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7BB0" w14:textId="77777777" w:rsidR="002243E3" w:rsidRPr="00C13F29" w:rsidRDefault="002243E3" w:rsidP="002243E3">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.........../2020</w:t>
      </w:r>
    </w:p>
    <w:p w14:paraId="4C46E9E6" w14:textId="77777777" w:rsidR="002243E3" w:rsidRPr="006B285D" w:rsidRDefault="002243E3" w:rsidP="002243E3"/>
    <w:p w14:paraId="57880A06" w14:textId="77777777" w:rsidR="002243E3" w:rsidRPr="00442590" w:rsidRDefault="002243E3" w:rsidP="002243E3">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18F5707C" w14:textId="77777777" w:rsidR="002243E3" w:rsidRPr="00BD2F34" w:rsidRDefault="002243E3" w:rsidP="002243E3">
      <w:pPr>
        <w:jc w:val="center"/>
        <w:rPr>
          <w:b/>
        </w:rPr>
      </w:pPr>
    </w:p>
    <w:p w14:paraId="1AE8F288" w14:textId="77777777" w:rsidR="002243E3" w:rsidRPr="00C13F29" w:rsidRDefault="002243E3" w:rsidP="002243E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75AD08B2" w14:textId="77777777" w:rsidR="002243E3" w:rsidRDefault="002243E3" w:rsidP="002243E3">
      <w:pPr>
        <w:pBdr>
          <w:top w:val="single" w:sz="4" w:space="1" w:color="auto"/>
          <w:left w:val="single" w:sz="4" w:space="4" w:color="auto"/>
          <w:bottom w:val="single" w:sz="4" w:space="1" w:color="auto"/>
          <w:right w:val="single" w:sz="4" w:space="4" w:color="auto"/>
        </w:pBdr>
        <w:rPr>
          <w:b/>
        </w:rPr>
      </w:pPr>
    </w:p>
    <w:p w14:paraId="0A3384D6" w14:textId="77777777" w:rsidR="002243E3" w:rsidRPr="00BD2F34" w:rsidRDefault="002243E3" w:rsidP="002243E3">
      <w:pPr>
        <w:pBdr>
          <w:top w:val="single" w:sz="4" w:space="1" w:color="auto"/>
          <w:left w:val="single" w:sz="4" w:space="4" w:color="auto"/>
          <w:bottom w:val="single" w:sz="4" w:space="1" w:color="auto"/>
          <w:right w:val="single" w:sz="4" w:space="4" w:color="auto"/>
        </w:pBdr>
        <w:rPr>
          <w:b/>
        </w:rPr>
      </w:pPr>
    </w:p>
    <w:p w14:paraId="757BB611" w14:textId="77777777" w:rsidR="002243E3" w:rsidRPr="00BD2F34" w:rsidRDefault="002243E3" w:rsidP="002243E3">
      <w:pPr>
        <w:pStyle w:val="Nzov"/>
        <w:rPr>
          <w:rFonts w:ascii="Arial" w:hAnsi="Arial"/>
          <w:b/>
          <w:color w:val="auto"/>
          <w:sz w:val="24"/>
        </w:rPr>
      </w:pPr>
    </w:p>
    <w:p w14:paraId="2604B073" w14:textId="77777777" w:rsidR="002243E3" w:rsidRPr="006764D9" w:rsidRDefault="002243E3" w:rsidP="002243E3">
      <w:pPr>
        <w:jc w:val="center"/>
        <w:rPr>
          <w:rFonts w:ascii="Calibri" w:hAnsi="Calibri" w:cs="Calibri"/>
          <w:sz w:val="28"/>
          <w:szCs w:val="28"/>
        </w:rPr>
      </w:pPr>
      <w:r w:rsidRPr="006764D9">
        <w:rPr>
          <w:rFonts w:ascii="Calibri" w:hAnsi="Calibri" w:cs="Calibri"/>
          <w:sz w:val="28"/>
          <w:szCs w:val="28"/>
        </w:rPr>
        <w:t>na uskutočnenie stavebných prác s </w:t>
      </w:r>
      <w:bookmarkStart w:id="0" w:name="bookmark2"/>
      <w:r w:rsidRPr="006764D9">
        <w:rPr>
          <w:rFonts w:ascii="Calibri" w:hAnsi="Calibri" w:cs="Calibri"/>
          <w:sz w:val="28"/>
          <w:szCs w:val="28"/>
        </w:rPr>
        <w:t>názvom:</w:t>
      </w:r>
    </w:p>
    <w:bookmarkEnd w:id="0"/>
    <w:p w14:paraId="1CF1F270" w14:textId="77777777" w:rsidR="002243E3" w:rsidRDefault="002243E3" w:rsidP="002243E3">
      <w:pPr>
        <w:jc w:val="center"/>
        <w:rPr>
          <w:rFonts w:asciiTheme="minorHAnsi" w:hAnsiTheme="minorHAnsi" w:cstheme="minorHAnsi"/>
          <w:b/>
          <w:bCs/>
          <w:sz w:val="28"/>
          <w:szCs w:val="28"/>
        </w:rPr>
      </w:pPr>
      <w:r w:rsidRPr="006D7258">
        <w:rPr>
          <w:rFonts w:asciiTheme="minorHAnsi" w:hAnsiTheme="minorHAnsi" w:cstheme="minorHAnsi"/>
          <w:b/>
          <w:bCs/>
          <w:sz w:val="28"/>
          <w:szCs w:val="28"/>
        </w:rPr>
        <w:t>„</w:t>
      </w:r>
      <w:r>
        <w:rPr>
          <w:rFonts w:asciiTheme="minorHAnsi" w:hAnsiTheme="minorHAnsi" w:cstheme="minorHAnsi"/>
          <w:b/>
          <w:bCs/>
          <w:sz w:val="28"/>
          <w:szCs w:val="28"/>
        </w:rPr>
        <w:t>Rekonštrukcia budovy dielní praktického vyučovania Spojenej školy v Detve</w:t>
      </w:r>
      <w:r w:rsidRPr="006D7258">
        <w:rPr>
          <w:rFonts w:asciiTheme="minorHAnsi" w:hAnsiTheme="minorHAnsi" w:cstheme="minorHAnsi"/>
          <w:b/>
          <w:bCs/>
          <w:sz w:val="28"/>
          <w:szCs w:val="28"/>
        </w:rPr>
        <w:t xml:space="preserve">“ </w:t>
      </w:r>
    </w:p>
    <w:p w14:paraId="08EE712E" w14:textId="77777777" w:rsidR="002243E3" w:rsidRPr="004A6B80" w:rsidRDefault="002243E3" w:rsidP="002243E3">
      <w:pPr>
        <w:jc w:val="center"/>
        <w:rPr>
          <w:rStyle w:val="CharStyle13"/>
          <w:rFonts w:asciiTheme="minorHAnsi" w:hAnsiTheme="minorHAnsi" w:cstheme="minorHAnsi"/>
          <w:sz w:val="28"/>
          <w:szCs w:val="28"/>
          <w:shd w:val="clear" w:color="auto" w:fill="auto"/>
        </w:rPr>
      </w:pPr>
      <w:r w:rsidRPr="006D7258">
        <w:rPr>
          <w:rFonts w:asciiTheme="minorHAnsi" w:hAnsiTheme="minorHAnsi" w:cstheme="minorHAnsi"/>
          <w:b/>
          <w:bCs/>
          <w:sz w:val="28"/>
          <w:szCs w:val="28"/>
        </w:rPr>
        <w:t xml:space="preserve">ďalej iba „Stavba“ </w:t>
      </w:r>
      <w:r w:rsidRPr="006546F4">
        <w:rPr>
          <w:rStyle w:val="CharStyle13"/>
          <w:rFonts w:asciiTheme="minorHAnsi" w:hAnsiTheme="minorHAnsi" w:cstheme="minorHAnsi"/>
          <w:sz w:val="28"/>
          <w:szCs w:val="28"/>
        </w:rPr>
        <w:t>( ďalej iba „Zmluva“ )</w:t>
      </w:r>
    </w:p>
    <w:p w14:paraId="3E78B7EB" w14:textId="77777777" w:rsidR="002243E3" w:rsidRPr="00BD2F34" w:rsidRDefault="002243E3" w:rsidP="002243E3"/>
    <w:p w14:paraId="383493C7" w14:textId="77777777" w:rsidR="002243E3" w:rsidRPr="0015169F" w:rsidRDefault="002243E3" w:rsidP="002243E3">
      <w:pPr>
        <w:jc w:val="center"/>
        <w:rPr>
          <w:rFonts w:ascii="Calibri" w:hAnsi="Calibri" w:cs="Calibri"/>
          <w:bCs/>
        </w:rPr>
      </w:pPr>
      <w:r w:rsidRPr="0015169F">
        <w:rPr>
          <w:rFonts w:ascii="Calibri" w:hAnsi="Calibri" w:cs="Calibri"/>
          <w:bCs/>
        </w:rPr>
        <w:t>medzi zmluvnými stranami:</w:t>
      </w:r>
    </w:p>
    <w:p w14:paraId="5416183A" w14:textId="77777777" w:rsidR="002243E3" w:rsidRPr="00756046" w:rsidRDefault="002243E3" w:rsidP="002243E3">
      <w:pPr>
        <w:contextualSpacing/>
        <w:jc w:val="both"/>
        <w:rPr>
          <w:rFonts w:ascii="Calibri" w:hAnsi="Calibri" w:cs="Calibri"/>
        </w:rPr>
      </w:pPr>
      <w:r w:rsidRPr="00756046">
        <w:rPr>
          <w:rFonts w:ascii="Calibri" w:hAnsi="Calibri" w:cs="Calibri"/>
          <w:b/>
        </w:rPr>
        <w:t>OBJEDNÁVATEĽ:</w:t>
      </w:r>
      <w:r>
        <w:rPr>
          <w:rFonts w:ascii="Calibri" w:hAnsi="Calibri" w:cs="Calibri"/>
          <w:b/>
        </w:rPr>
        <w:tab/>
      </w:r>
      <w:r>
        <w:rPr>
          <w:rFonts w:ascii="Calibri" w:hAnsi="Calibri" w:cs="Calibri"/>
          <w:b/>
        </w:rPr>
        <w:tab/>
        <w:t xml:space="preserve">Spojená škola </w:t>
      </w:r>
    </w:p>
    <w:p w14:paraId="6EAC483A" w14:textId="77777777" w:rsidR="002243E3" w:rsidRPr="00756046" w:rsidRDefault="002243E3" w:rsidP="002243E3">
      <w:pPr>
        <w:ind w:hanging="284"/>
        <w:rPr>
          <w:rFonts w:ascii="Calibri" w:hAnsi="Calibri" w:cs="Calibri"/>
        </w:rPr>
      </w:pPr>
      <w:r w:rsidRPr="00756046">
        <w:rPr>
          <w:rFonts w:ascii="Calibri" w:hAnsi="Calibri" w:cs="Calibri"/>
          <w:b/>
        </w:rPr>
        <w:tab/>
      </w:r>
      <w:r w:rsidRPr="00756046">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Štúrova 848, 962 12 Detva </w:t>
      </w:r>
    </w:p>
    <w:p w14:paraId="625BCD22" w14:textId="77777777" w:rsidR="002243E3" w:rsidRPr="00756046" w:rsidRDefault="002243E3" w:rsidP="002243E3">
      <w:pPr>
        <w:ind w:hanging="284"/>
        <w:rPr>
          <w:rFonts w:ascii="Calibri" w:hAnsi="Calibri" w:cs="Calibri"/>
        </w:rPr>
      </w:pPr>
      <w:r w:rsidRPr="00756046">
        <w:rPr>
          <w:rFonts w:ascii="Calibri" w:hAnsi="Calibri" w:cs="Calibri"/>
        </w:rPr>
        <w:tab/>
        <w:t>Štatutárny orgán:</w:t>
      </w:r>
      <w:r>
        <w:rPr>
          <w:rFonts w:ascii="Calibri" w:hAnsi="Calibri" w:cs="Calibri"/>
        </w:rPr>
        <w:tab/>
      </w:r>
      <w:r>
        <w:rPr>
          <w:rFonts w:ascii="Calibri" w:hAnsi="Calibri" w:cs="Calibri"/>
        </w:rPr>
        <w:tab/>
        <w:t>Ing. Ján Melich, riaditeľ Spojenej školy v Detve</w:t>
      </w:r>
    </w:p>
    <w:p w14:paraId="76D97920" w14:textId="77777777" w:rsidR="002243E3" w:rsidRPr="00EA73FC" w:rsidRDefault="002243E3" w:rsidP="002243E3">
      <w:pPr>
        <w:tabs>
          <w:tab w:val="left" w:pos="2835"/>
          <w:tab w:val="left" w:pos="2977"/>
        </w:tabs>
        <w:ind w:left="2835" w:hanging="2835"/>
        <w:jc w:val="both"/>
        <w:rPr>
          <w:rFonts w:ascii="Calibri" w:hAnsi="Calibri" w:cs="Calibri"/>
        </w:rPr>
      </w:pPr>
      <w:r w:rsidRPr="00756046">
        <w:rPr>
          <w:rFonts w:ascii="Calibri" w:hAnsi="Calibri" w:cs="Calibri"/>
        </w:rPr>
        <w:t>Právna forma:</w:t>
      </w:r>
      <w:r>
        <w:rPr>
          <w:rFonts w:ascii="Calibri" w:hAnsi="Calibri" w:cs="Calibri"/>
        </w:rPr>
        <w:tab/>
        <w:t>rozpočtová</w:t>
      </w:r>
      <w:r w:rsidRPr="00EA73FC">
        <w:rPr>
          <w:rFonts w:ascii="Calibri" w:hAnsi="Calibri" w:cs="Calibri"/>
        </w:rPr>
        <w:t xml:space="preserve"> organizácia zriadená</w:t>
      </w:r>
    </w:p>
    <w:p w14:paraId="1008B06C" w14:textId="77777777" w:rsidR="002243E3" w:rsidRPr="00EA73FC" w:rsidRDefault="002243E3" w:rsidP="002243E3">
      <w:pPr>
        <w:tabs>
          <w:tab w:val="left" w:pos="2835"/>
          <w:tab w:val="left" w:pos="2977"/>
        </w:tabs>
        <w:jc w:val="both"/>
        <w:rPr>
          <w:rFonts w:ascii="Calibri" w:hAnsi="Calibri" w:cs="Calibri"/>
        </w:rPr>
      </w:pPr>
      <w:r>
        <w:rPr>
          <w:rFonts w:ascii="Calibri" w:hAnsi="Calibri" w:cs="Calibri"/>
        </w:rPr>
        <w:tab/>
      </w:r>
      <w:r w:rsidRPr="00EA73FC">
        <w:rPr>
          <w:rFonts w:ascii="Calibri" w:hAnsi="Calibri" w:cs="Calibri"/>
        </w:rPr>
        <w:t>Banskobystrickým samosprávnym krajom</w:t>
      </w:r>
    </w:p>
    <w:p w14:paraId="3864D303" w14:textId="77777777" w:rsidR="002243E3" w:rsidRPr="00756046" w:rsidRDefault="002243E3" w:rsidP="002243E3">
      <w:pPr>
        <w:rPr>
          <w:rFonts w:ascii="Calibri" w:hAnsi="Calibri" w:cs="Calibri"/>
        </w:rPr>
      </w:pPr>
      <w:r w:rsidRPr="00756046">
        <w:rPr>
          <w:rFonts w:ascii="Calibri" w:hAnsi="Calibri" w:cs="Calibri"/>
        </w:rPr>
        <w:t>IČO:</w:t>
      </w:r>
      <w:r w:rsidRPr="00756046">
        <w:rPr>
          <w:rFonts w:ascii="Calibri" w:hAnsi="Calibri" w:cs="Calibri"/>
        </w:rPr>
        <w:tab/>
      </w:r>
      <w:r w:rsidRPr="00756046">
        <w:rPr>
          <w:rFonts w:ascii="Calibri" w:hAnsi="Calibri" w:cs="Calibri"/>
        </w:rPr>
        <w:tab/>
      </w:r>
      <w:r w:rsidRPr="00756046">
        <w:rPr>
          <w:rFonts w:ascii="Calibri" w:hAnsi="Calibri" w:cs="Calibri"/>
        </w:rPr>
        <w:tab/>
      </w:r>
      <w:r w:rsidRPr="00756046">
        <w:rPr>
          <w:rFonts w:ascii="Calibri" w:hAnsi="Calibri" w:cs="Calibri"/>
        </w:rPr>
        <w:tab/>
      </w:r>
      <w:r>
        <w:rPr>
          <w:rFonts w:ascii="Calibri" w:hAnsi="Calibri" w:cs="Calibri"/>
        </w:rPr>
        <w:t>37956205</w:t>
      </w:r>
    </w:p>
    <w:p w14:paraId="0EFFE146" w14:textId="77777777" w:rsidR="002243E3" w:rsidRPr="00756046" w:rsidRDefault="002243E3" w:rsidP="002243E3">
      <w:pPr>
        <w:ind w:hanging="284"/>
        <w:rPr>
          <w:rFonts w:ascii="Calibri" w:hAnsi="Calibri" w:cs="Calibri"/>
        </w:rPr>
      </w:pPr>
      <w:r w:rsidRPr="00756046">
        <w:rPr>
          <w:rFonts w:ascii="Calibri" w:hAnsi="Calibri" w:cs="Calibri"/>
        </w:rPr>
        <w:tab/>
        <w:t>DIČ:</w:t>
      </w:r>
      <w:r>
        <w:rPr>
          <w:rFonts w:ascii="Calibri" w:hAnsi="Calibri" w:cs="Calibri"/>
        </w:rPr>
        <w:tab/>
      </w:r>
      <w:r>
        <w:rPr>
          <w:rFonts w:ascii="Calibri" w:hAnsi="Calibri" w:cs="Calibri"/>
        </w:rPr>
        <w:tab/>
      </w:r>
      <w:r>
        <w:rPr>
          <w:rFonts w:ascii="Calibri" w:hAnsi="Calibri" w:cs="Calibri"/>
        </w:rPr>
        <w:tab/>
      </w:r>
      <w:r>
        <w:rPr>
          <w:rFonts w:ascii="Calibri" w:hAnsi="Calibri" w:cs="Calibri"/>
        </w:rPr>
        <w:tab/>
        <w:t>2021879266</w:t>
      </w:r>
    </w:p>
    <w:p w14:paraId="09720357" w14:textId="77777777" w:rsidR="002243E3" w:rsidRPr="00756046" w:rsidRDefault="002243E3" w:rsidP="002243E3">
      <w:pPr>
        <w:ind w:hanging="284"/>
        <w:rPr>
          <w:rFonts w:ascii="Calibri" w:hAnsi="Calibri" w:cs="Calibri"/>
        </w:rPr>
      </w:pPr>
      <w:r>
        <w:rPr>
          <w:rFonts w:ascii="Calibri" w:hAnsi="Calibri" w:cs="Calibri"/>
        </w:rPr>
        <w:tab/>
        <w:t>IČ DPH:</w:t>
      </w:r>
      <w:r>
        <w:rPr>
          <w:rFonts w:ascii="Calibri" w:hAnsi="Calibri" w:cs="Calibri"/>
        </w:rPr>
        <w:tab/>
      </w:r>
      <w:r>
        <w:rPr>
          <w:rFonts w:ascii="Calibri" w:hAnsi="Calibri" w:cs="Calibri"/>
        </w:rPr>
        <w:tab/>
      </w:r>
      <w:r>
        <w:rPr>
          <w:rFonts w:ascii="Calibri" w:hAnsi="Calibri" w:cs="Calibri"/>
        </w:rPr>
        <w:tab/>
        <w:t xml:space="preserve">nie sme platcami DPH </w:t>
      </w:r>
      <w:r w:rsidRPr="00756046">
        <w:rPr>
          <w:rFonts w:ascii="Calibri" w:hAnsi="Calibri" w:cs="Calibri"/>
        </w:rPr>
        <w:t xml:space="preserve"> </w:t>
      </w:r>
    </w:p>
    <w:p w14:paraId="75F6C9F7" w14:textId="77777777" w:rsidR="002243E3" w:rsidRPr="00756046" w:rsidRDefault="002243E3" w:rsidP="002243E3">
      <w:pPr>
        <w:ind w:hanging="284"/>
        <w:rPr>
          <w:rFonts w:ascii="Calibri" w:hAnsi="Calibri" w:cs="Calibri"/>
        </w:rPr>
      </w:pPr>
      <w:r w:rsidRPr="00756046">
        <w:rPr>
          <w:rFonts w:ascii="Calibri" w:hAnsi="Calibri" w:cs="Calibri"/>
        </w:rPr>
        <w:tab/>
        <w:t>Bankové spojenie:</w:t>
      </w:r>
      <w:r w:rsidRPr="00756046">
        <w:rPr>
          <w:rFonts w:ascii="Calibri" w:hAnsi="Calibri" w:cs="Calibri"/>
        </w:rPr>
        <w:tab/>
      </w:r>
      <w:r w:rsidRPr="00756046">
        <w:rPr>
          <w:rFonts w:ascii="Calibri" w:hAnsi="Calibri" w:cs="Calibri"/>
        </w:rPr>
        <w:tab/>
      </w:r>
      <w:r>
        <w:rPr>
          <w:rFonts w:ascii="Calibri" w:hAnsi="Calibri" w:cs="Calibri"/>
        </w:rPr>
        <w:t>Štátna pokladnica</w:t>
      </w:r>
      <w:r w:rsidRPr="00756046">
        <w:rPr>
          <w:rFonts w:ascii="Calibri" w:hAnsi="Calibri" w:cs="Calibri"/>
        </w:rPr>
        <w:t xml:space="preserve"> </w:t>
      </w:r>
    </w:p>
    <w:p w14:paraId="17AEECC3" w14:textId="77777777" w:rsidR="002243E3" w:rsidRDefault="002243E3" w:rsidP="002243E3">
      <w:pPr>
        <w:ind w:hanging="284"/>
        <w:rPr>
          <w:rFonts w:ascii="Calibri" w:hAnsi="Calibri" w:cs="Calibri"/>
        </w:rPr>
      </w:pPr>
      <w:r w:rsidRPr="00756046">
        <w:rPr>
          <w:rFonts w:ascii="Calibri" w:hAnsi="Calibri" w:cs="Calibri"/>
        </w:rPr>
        <w:tab/>
        <w:t>Číslo účtu:</w:t>
      </w:r>
      <w:r w:rsidRPr="00756046">
        <w:rPr>
          <w:rFonts w:ascii="Calibri" w:hAnsi="Calibri" w:cs="Calibri"/>
        </w:rPr>
        <w:tab/>
      </w:r>
      <w:r w:rsidRPr="00756046">
        <w:rPr>
          <w:rFonts w:ascii="Calibri" w:hAnsi="Calibri" w:cs="Calibri"/>
        </w:rPr>
        <w:tab/>
      </w:r>
      <w:r w:rsidRPr="00756046">
        <w:rPr>
          <w:rFonts w:ascii="Calibri" w:hAnsi="Calibri" w:cs="Calibri"/>
        </w:rPr>
        <w:tab/>
      </w:r>
      <w:r>
        <w:rPr>
          <w:rFonts w:ascii="Calibri" w:hAnsi="Calibri" w:cs="Calibri"/>
        </w:rPr>
        <w:t>SK20 8180 0000 0070 0039 2624</w:t>
      </w:r>
    </w:p>
    <w:p w14:paraId="2CBDBB33" w14:textId="77777777" w:rsidR="002243E3" w:rsidRDefault="002243E3" w:rsidP="002243E3">
      <w:pPr>
        <w:rPr>
          <w:rFonts w:ascii="Calibri" w:hAnsi="Calibri" w:cs="Calibri"/>
        </w:rPr>
      </w:pPr>
      <w:r>
        <w:rPr>
          <w:rFonts w:ascii="Calibri" w:hAnsi="Calibri" w:cs="Calibri"/>
        </w:rPr>
        <w:t>Pred financovanie:</w:t>
      </w:r>
      <w:r>
        <w:rPr>
          <w:rFonts w:ascii="Calibri" w:hAnsi="Calibri" w:cs="Calibri"/>
        </w:rPr>
        <w:tab/>
      </w:r>
      <w:r>
        <w:rPr>
          <w:rFonts w:ascii="Calibri" w:hAnsi="Calibri" w:cs="Calibri"/>
        </w:rPr>
        <w:tab/>
        <w:t>SK21 8180 0000 0070 0059 3784</w:t>
      </w:r>
    </w:p>
    <w:p w14:paraId="05C35C83" w14:textId="77777777" w:rsidR="002243E3" w:rsidRPr="00756046" w:rsidRDefault="002243E3" w:rsidP="002243E3">
      <w:pPr>
        <w:rPr>
          <w:rFonts w:ascii="Calibri" w:eastAsia="Arial Unicode MS" w:hAnsi="Calibri" w:cs="Calibri"/>
        </w:rPr>
      </w:pPr>
      <w:r>
        <w:rPr>
          <w:rFonts w:ascii="Calibri" w:hAnsi="Calibri" w:cs="Calibri"/>
        </w:rPr>
        <w:t>Refundácia:</w:t>
      </w:r>
      <w:r>
        <w:rPr>
          <w:rFonts w:ascii="Calibri" w:hAnsi="Calibri" w:cs="Calibri"/>
        </w:rPr>
        <w:tab/>
      </w:r>
      <w:r>
        <w:rPr>
          <w:rFonts w:ascii="Calibri" w:hAnsi="Calibri" w:cs="Calibri"/>
        </w:rPr>
        <w:tab/>
      </w:r>
      <w:r>
        <w:rPr>
          <w:rFonts w:ascii="Calibri" w:hAnsi="Calibri" w:cs="Calibri"/>
        </w:rPr>
        <w:tab/>
        <w:t>SK42 8180 0000 0070 0039 2616</w:t>
      </w:r>
    </w:p>
    <w:p w14:paraId="32C0BDEB" w14:textId="77777777" w:rsidR="002243E3" w:rsidRPr="00756046" w:rsidRDefault="002243E3" w:rsidP="002243E3">
      <w:pPr>
        <w:tabs>
          <w:tab w:val="left" w:pos="2835"/>
        </w:tabs>
        <w:ind w:hanging="284"/>
        <w:rPr>
          <w:rFonts w:ascii="Calibri" w:hAnsi="Calibri" w:cs="Calibri"/>
        </w:rPr>
      </w:pPr>
      <w:r w:rsidRPr="00756046">
        <w:rPr>
          <w:rFonts w:ascii="Calibri" w:hAnsi="Calibri" w:cs="Calibri"/>
        </w:rPr>
        <w:tab/>
        <w:t>Telefón/fax:</w:t>
      </w:r>
      <w:r>
        <w:rPr>
          <w:rFonts w:ascii="Calibri" w:hAnsi="Calibri" w:cs="Calibri"/>
        </w:rPr>
        <w:tab/>
        <w:t>+421455455773</w:t>
      </w:r>
    </w:p>
    <w:p w14:paraId="2742C048" w14:textId="77777777" w:rsidR="002243E3" w:rsidRDefault="002243E3" w:rsidP="002243E3">
      <w:pPr>
        <w:rPr>
          <w:rFonts w:ascii="Calibri" w:hAnsi="Calibri" w:cs="Calibri"/>
        </w:rPr>
      </w:pPr>
      <w:r w:rsidRPr="00756046">
        <w:rPr>
          <w:rFonts w:ascii="Calibri" w:hAnsi="Calibri" w:cs="Calibri"/>
        </w:rPr>
        <w:t>Email:</w:t>
      </w:r>
      <w:r w:rsidRPr="00756046">
        <w:rPr>
          <w:rFonts w:ascii="Calibri" w:hAnsi="Calibri" w:cs="Calibri"/>
        </w:rPr>
        <w:tab/>
      </w:r>
      <w:r w:rsidRPr="00756046">
        <w:rPr>
          <w:rFonts w:ascii="Calibri" w:hAnsi="Calibri" w:cs="Calibri"/>
        </w:rPr>
        <w:tab/>
      </w:r>
      <w:r w:rsidRPr="00756046">
        <w:rPr>
          <w:rFonts w:ascii="Calibri" w:hAnsi="Calibri" w:cs="Calibri"/>
        </w:rPr>
        <w:tab/>
      </w:r>
      <w:r>
        <w:rPr>
          <w:rFonts w:ascii="Calibri" w:hAnsi="Calibri" w:cs="Calibri"/>
        </w:rPr>
        <w:tab/>
      </w:r>
      <w:r>
        <w:rPr>
          <w:rStyle w:val="Hypertextovprepojenie"/>
          <w:rFonts w:ascii="Calibri" w:hAnsi="Calibri" w:cs="Calibri"/>
        </w:rPr>
        <w:t>riaditel@sssdetva.edu.sk</w:t>
      </w:r>
    </w:p>
    <w:p w14:paraId="46D750D0" w14:textId="77777777" w:rsidR="002243E3" w:rsidRPr="00756046" w:rsidRDefault="002243E3" w:rsidP="002243E3">
      <w:pPr>
        <w:rPr>
          <w:rFonts w:ascii="Calibri" w:hAnsi="Calibri" w:cs="Calibri"/>
        </w:rPr>
      </w:pPr>
    </w:p>
    <w:p w14:paraId="4D44206A" w14:textId="77777777" w:rsidR="002243E3" w:rsidRPr="00756046" w:rsidRDefault="002243E3" w:rsidP="002243E3">
      <w:pPr>
        <w:ind w:hanging="284"/>
        <w:rPr>
          <w:rFonts w:ascii="Calibri" w:hAnsi="Calibri" w:cs="Calibri"/>
        </w:rPr>
      </w:pPr>
      <w:r w:rsidRPr="00756046">
        <w:rPr>
          <w:rFonts w:ascii="Calibri" w:eastAsia="Arial Unicode MS" w:hAnsi="Calibri" w:cs="Calibri"/>
        </w:rPr>
        <w:tab/>
      </w:r>
      <w:r>
        <w:rPr>
          <w:rFonts w:ascii="Calibri" w:hAnsi="Calibri" w:cs="Calibri"/>
        </w:rPr>
        <w:t>Oprávnení konať</w:t>
      </w:r>
    </w:p>
    <w:p w14:paraId="499C6F14" w14:textId="77777777" w:rsidR="002243E3" w:rsidRDefault="002243E3" w:rsidP="002243E3">
      <w:pPr>
        <w:tabs>
          <w:tab w:val="left" w:pos="2835"/>
        </w:tabs>
        <w:rPr>
          <w:rFonts w:ascii="Calibri" w:hAnsi="Calibri" w:cs="Calibri"/>
          <w:b/>
        </w:rPr>
      </w:pPr>
      <w:r w:rsidRPr="00756046">
        <w:rPr>
          <w:rFonts w:ascii="Calibri" w:hAnsi="Calibri" w:cs="Calibri"/>
        </w:rPr>
        <w:t>vo veciach zmluvy:</w:t>
      </w:r>
      <w:r>
        <w:rPr>
          <w:rFonts w:ascii="Calibri" w:hAnsi="Calibri" w:cs="Calibri"/>
        </w:rPr>
        <w:tab/>
        <w:t>Ing. Ján Melich, riaditeľ Spojenej školy v Detve</w:t>
      </w:r>
      <w:r w:rsidRPr="00756046">
        <w:rPr>
          <w:rFonts w:ascii="Calibri" w:hAnsi="Calibri" w:cs="Calibri"/>
        </w:rPr>
        <w:t xml:space="preserve"> </w:t>
      </w:r>
    </w:p>
    <w:p w14:paraId="115E33AD" w14:textId="77777777" w:rsidR="002243E3" w:rsidRDefault="002243E3" w:rsidP="002243E3">
      <w:pPr>
        <w:rPr>
          <w:rFonts w:ascii="Calibri" w:hAnsi="Calibri" w:cs="Calibri"/>
          <w:b/>
        </w:rPr>
      </w:pPr>
    </w:p>
    <w:p w14:paraId="65F12C6B" w14:textId="77777777" w:rsidR="002243E3" w:rsidRDefault="002243E3" w:rsidP="002243E3">
      <w:pPr>
        <w:rPr>
          <w:rFonts w:ascii="Calibri" w:hAnsi="Calibri" w:cs="Calibri"/>
          <w:b/>
        </w:rPr>
      </w:pPr>
      <w:r>
        <w:rPr>
          <w:rFonts w:ascii="Calibri" w:hAnsi="Calibri" w:cs="Calibri"/>
          <w:b/>
        </w:rPr>
        <w:t>za účasti zriaďovateľa</w:t>
      </w:r>
    </w:p>
    <w:p w14:paraId="7041E407" w14:textId="77777777" w:rsidR="002243E3" w:rsidRPr="00442590" w:rsidRDefault="002243E3" w:rsidP="002243E3">
      <w:pPr>
        <w:rPr>
          <w:rFonts w:ascii="Calibri" w:hAnsi="Calibri" w:cs="Calibri"/>
          <w:b/>
        </w:rPr>
      </w:pPr>
      <w:r w:rsidRPr="00442590">
        <w:rPr>
          <w:rFonts w:ascii="Calibri" w:hAnsi="Calibri" w:cs="Calibri"/>
          <w:b/>
        </w:rPr>
        <w:t>OBJEDNÁVATEĽ</w:t>
      </w:r>
      <w:r>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2AD5D49C" w14:textId="77777777" w:rsidR="002243E3" w:rsidRPr="00442590" w:rsidRDefault="002243E3" w:rsidP="002243E3">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684A2615" w14:textId="77777777" w:rsidR="002243E3" w:rsidRPr="00442590" w:rsidRDefault="002243E3" w:rsidP="002243E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14:paraId="7FA3E36B" w14:textId="77777777" w:rsidR="002243E3" w:rsidRPr="00442590" w:rsidRDefault="002243E3" w:rsidP="002243E3">
      <w:pPr>
        <w:rPr>
          <w:rFonts w:ascii="Calibri" w:hAnsi="Calibri" w:cs="Calibri"/>
        </w:rPr>
      </w:pPr>
      <w:r w:rsidRPr="00442590">
        <w:rPr>
          <w:rFonts w:ascii="Calibri" w:hAnsi="Calibri" w:cs="Calibri"/>
        </w:rPr>
        <w:t>Právna forma</w:t>
      </w:r>
      <w:r w:rsidRPr="00442590">
        <w:rPr>
          <w:rFonts w:ascii="Calibri" w:hAnsi="Calibri" w:cs="Calibri"/>
          <w:color w:val="000000"/>
        </w:rPr>
        <w:t>:</w:t>
      </w:r>
      <w:r>
        <w:rPr>
          <w:rFonts w:ascii="Calibri" w:hAnsi="Calibri" w:cs="Calibri"/>
          <w:color w:val="000000"/>
        </w:rPr>
        <w:tab/>
      </w:r>
      <w:r>
        <w:rPr>
          <w:rFonts w:ascii="Calibri" w:hAnsi="Calibri" w:cs="Calibri"/>
          <w:color w:val="000000"/>
        </w:rPr>
        <w:tab/>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4D58805F" w14:textId="77777777" w:rsidR="002243E3" w:rsidRPr="00442590" w:rsidRDefault="002243E3" w:rsidP="002243E3">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5741AA21" w14:textId="77777777" w:rsidR="002243E3" w:rsidRPr="00442590" w:rsidRDefault="002243E3" w:rsidP="002243E3">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14:paraId="0D28AA3B" w14:textId="77777777" w:rsidR="002243E3" w:rsidRPr="00442590" w:rsidRDefault="002243E3" w:rsidP="002243E3">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6C173EAC" w14:textId="77777777" w:rsidR="002243E3" w:rsidRPr="00442590" w:rsidRDefault="002243E3" w:rsidP="002243E3">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14:paraId="52CC30E3" w14:textId="77777777" w:rsidR="002243E3" w:rsidRDefault="002243E3" w:rsidP="002243E3">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7E7C5D96" w14:textId="77777777" w:rsidR="002243E3" w:rsidRPr="0015169F" w:rsidRDefault="002243E3" w:rsidP="002243E3">
      <w:pPr>
        <w:rPr>
          <w:rFonts w:ascii="Calibri" w:hAnsi="Calibri" w:cs="Calibri"/>
        </w:rPr>
      </w:pPr>
      <w:r w:rsidRPr="0015169F">
        <w:rPr>
          <w:rFonts w:ascii="Calibri" w:hAnsi="Calibri" w:cs="Calibri"/>
        </w:rPr>
        <w:t>Osoba oprávnená jednať</w:t>
      </w:r>
    </w:p>
    <w:p w14:paraId="041F3DA1" w14:textId="77777777" w:rsidR="002243E3" w:rsidRDefault="002243E3" w:rsidP="002243E3">
      <w:pPr>
        <w:ind w:left="2832" w:hanging="2831"/>
        <w:rPr>
          <w:rFonts w:ascii="Calibri" w:hAnsi="Calibri" w:cs="Calibri"/>
        </w:rPr>
      </w:pPr>
      <w:r>
        <w:rPr>
          <w:rFonts w:ascii="Calibri" w:hAnsi="Calibri" w:cs="Calibri"/>
        </w:rPr>
        <w:lastRenderedPageBreak/>
        <w:t>v zmluvných veciach:</w:t>
      </w:r>
      <w:r>
        <w:rPr>
          <w:rFonts w:ascii="Calibri" w:hAnsi="Calibri" w:cs="Calibri"/>
        </w:rPr>
        <w:tab/>
        <w:t>Ing. Peter Muránsky, riaditeľ odboru dopravy, cestnej infraštruktúry a investícií</w:t>
      </w:r>
    </w:p>
    <w:p w14:paraId="3D8BFFF6" w14:textId="77777777" w:rsidR="002243E3" w:rsidRDefault="002243E3" w:rsidP="002243E3">
      <w:pPr>
        <w:ind w:left="2832" w:hanging="2831"/>
        <w:rPr>
          <w:rFonts w:ascii="Calibri" w:hAnsi="Calibri" w:cs="Calibri"/>
        </w:rPr>
      </w:pPr>
    </w:p>
    <w:p w14:paraId="3EE75C3B" w14:textId="77777777" w:rsidR="002243E3" w:rsidRPr="0015169F" w:rsidRDefault="002243E3" w:rsidP="002243E3">
      <w:pPr>
        <w:rPr>
          <w:rFonts w:ascii="Calibri" w:hAnsi="Calibri" w:cs="Calibri"/>
        </w:rPr>
      </w:pPr>
      <w:r>
        <w:rPr>
          <w:rFonts w:ascii="Calibri" w:hAnsi="Calibri" w:cs="Calibri"/>
        </w:rPr>
        <w:t xml:space="preserve"> </w:t>
      </w:r>
      <w:r w:rsidRPr="0015169F">
        <w:rPr>
          <w:rFonts w:ascii="Calibri" w:hAnsi="Calibri" w:cs="Calibri"/>
        </w:rPr>
        <w:t>Osoba oprávnená jednať</w:t>
      </w:r>
    </w:p>
    <w:p w14:paraId="4CCA116F" w14:textId="77777777" w:rsidR="002243E3" w:rsidRDefault="002243E3" w:rsidP="002243E3">
      <w:pPr>
        <w:ind w:left="2832" w:hanging="2831"/>
        <w:rPr>
          <w:rFonts w:ascii="Calibri" w:hAnsi="Calibri" w:cs="Calibri"/>
        </w:rPr>
      </w:pPr>
      <w:r w:rsidRPr="0015169F">
        <w:rPr>
          <w:rFonts w:ascii="Calibri" w:hAnsi="Calibri" w:cs="Calibri"/>
        </w:rPr>
        <w:t>v realizačných veciach:</w:t>
      </w:r>
      <w:r>
        <w:rPr>
          <w:rFonts w:ascii="Calibri" w:hAnsi="Calibri" w:cs="Calibri"/>
        </w:rPr>
        <w:tab/>
        <w:t>Ing. Matúš Kutlák, referent pre investície</w:t>
      </w:r>
    </w:p>
    <w:p w14:paraId="7F0BAC88" w14:textId="77777777" w:rsidR="002243E3" w:rsidRPr="00F26FAE" w:rsidRDefault="002243E3" w:rsidP="002243E3">
      <w:pPr>
        <w:rPr>
          <w:rFonts w:asciiTheme="minorHAnsi" w:hAnsiTheme="minorHAnsi" w:cstheme="minorHAnsi"/>
        </w:rPr>
      </w:pPr>
      <w:r w:rsidRPr="00F26FAE">
        <w:rPr>
          <w:rFonts w:asciiTheme="minorHAnsi" w:hAnsiTheme="minorHAnsi" w:cstheme="minorHAnsi"/>
        </w:rPr>
        <w:t>Telefón/ fax :</w:t>
      </w:r>
      <w:r w:rsidRPr="00F26FAE">
        <w:rPr>
          <w:rFonts w:asciiTheme="minorHAnsi" w:hAnsiTheme="minorHAnsi" w:cstheme="minorHAnsi"/>
        </w:rPr>
        <w:tab/>
      </w:r>
      <w:r w:rsidRPr="00F26FAE">
        <w:rPr>
          <w:rFonts w:asciiTheme="minorHAnsi" w:hAnsiTheme="minorHAnsi" w:cstheme="minorHAnsi"/>
        </w:rPr>
        <w:tab/>
      </w:r>
      <w:r w:rsidRPr="00F26FAE">
        <w:rPr>
          <w:rFonts w:asciiTheme="minorHAnsi" w:hAnsiTheme="minorHAnsi" w:cstheme="minorHAnsi"/>
        </w:rPr>
        <w:tab/>
        <w:t xml:space="preserve">048/4325111, 048/4325512, </w:t>
      </w:r>
      <w:r>
        <w:rPr>
          <w:rFonts w:asciiTheme="minorHAnsi" w:hAnsiTheme="minorHAnsi" w:cstheme="minorHAnsi"/>
        </w:rPr>
        <w:t>048/43255523</w:t>
      </w:r>
    </w:p>
    <w:p w14:paraId="7DE6DC1B" w14:textId="77777777" w:rsidR="002243E3" w:rsidRPr="004A6B80" w:rsidRDefault="002243E3" w:rsidP="002243E3">
      <w:pPr>
        <w:tabs>
          <w:tab w:val="left" w:pos="709"/>
          <w:tab w:val="left" w:pos="1418"/>
          <w:tab w:val="left" w:pos="2127"/>
          <w:tab w:val="left" w:pos="2836"/>
          <w:tab w:val="left" w:pos="3545"/>
          <w:tab w:val="left" w:pos="4254"/>
          <w:tab w:val="left" w:pos="4963"/>
          <w:tab w:val="left" w:pos="5672"/>
          <w:tab w:val="left" w:pos="6381"/>
          <w:tab w:val="left" w:pos="8475"/>
        </w:tabs>
        <w:ind w:hanging="284"/>
        <w:rPr>
          <w:rFonts w:asciiTheme="minorHAnsi" w:hAnsiTheme="minorHAnsi" w:cstheme="minorHAnsi"/>
        </w:rPr>
      </w:pPr>
      <w:r w:rsidRPr="00F26FAE">
        <w:rPr>
          <w:rFonts w:asciiTheme="minorHAnsi" w:hAnsiTheme="minorHAnsi" w:cstheme="minorHAnsi"/>
        </w:rPr>
        <w:tab/>
        <w:t>Email:</w:t>
      </w:r>
      <w:r w:rsidRPr="00F26FAE">
        <w:rPr>
          <w:rFonts w:asciiTheme="minorHAnsi" w:hAnsiTheme="minorHAnsi" w:cstheme="minorHAnsi"/>
        </w:rPr>
        <w:tab/>
      </w:r>
      <w:r w:rsidRPr="00F26FAE">
        <w:rPr>
          <w:rFonts w:asciiTheme="minorHAnsi" w:hAnsiTheme="minorHAnsi" w:cstheme="minorHAnsi"/>
        </w:rPr>
        <w:tab/>
      </w:r>
      <w:r w:rsidRPr="00F26FAE">
        <w:rPr>
          <w:rFonts w:asciiTheme="minorHAnsi" w:hAnsiTheme="minorHAnsi" w:cstheme="minorHAnsi"/>
        </w:rPr>
        <w:tab/>
      </w:r>
      <w:r w:rsidRPr="00F26FAE">
        <w:rPr>
          <w:rFonts w:asciiTheme="minorHAnsi" w:hAnsiTheme="minorHAnsi" w:cstheme="minorHAnsi"/>
        </w:rPr>
        <w:tab/>
      </w:r>
      <w:hyperlink r:id="rId7" w:history="1">
        <w:r w:rsidRPr="00F26FAE">
          <w:rPr>
            <w:rStyle w:val="Hypertextovprepojenie"/>
            <w:rFonts w:asciiTheme="minorHAnsi" w:hAnsiTheme="minorHAnsi" w:cstheme="minorHAnsi"/>
          </w:rPr>
          <w:t>peter.muransky@bbsk.sk</w:t>
        </w:r>
      </w:hyperlink>
      <w:r>
        <w:rPr>
          <w:rFonts w:asciiTheme="minorHAnsi" w:hAnsiTheme="minorHAnsi" w:cstheme="minorHAnsi"/>
        </w:rPr>
        <w:t xml:space="preserve">, </w:t>
      </w:r>
      <w:r>
        <w:rPr>
          <w:rStyle w:val="Hypertextovprepojenie"/>
          <w:rFonts w:asciiTheme="minorHAnsi" w:hAnsiTheme="minorHAnsi" w:cstheme="minorHAnsi"/>
        </w:rPr>
        <w:t>matus.kutlak</w:t>
      </w:r>
      <w:r w:rsidRPr="00F26FAE">
        <w:rPr>
          <w:rStyle w:val="Hypertextovprepojenie"/>
          <w:rFonts w:asciiTheme="minorHAnsi" w:hAnsiTheme="minorHAnsi" w:cstheme="minorHAnsi"/>
        </w:rPr>
        <w:t>@bbsk.sk</w:t>
      </w:r>
      <w:r w:rsidRPr="0015169F">
        <w:rPr>
          <w:rFonts w:ascii="Calibri" w:hAnsi="Calibri" w:cs="Calibri"/>
        </w:rPr>
        <w:tab/>
      </w:r>
    </w:p>
    <w:p w14:paraId="1C96FE02" w14:textId="77777777" w:rsidR="002243E3" w:rsidRDefault="002243E3" w:rsidP="002243E3">
      <w:pPr>
        <w:ind w:left="2832" w:hanging="2831"/>
        <w:rPr>
          <w:rFonts w:ascii="Calibri" w:hAnsi="Calibri" w:cs="Calibri"/>
        </w:rPr>
      </w:pPr>
      <w:r>
        <w:rPr>
          <w:rFonts w:ascii="Calibri" w:hAnsi="Calibri" w:cs="Calibri"/>
        </w:rPr>
        <w:tab/>
      </w:r>
    </w:p>
    <w:p w14:paraId="679B527D" w14:textId="77777777" w:rsidR="002243E3" w:rsidRPr="00442590" w:rsidRDefault="002243E3" w:rsidP="002243E3">
      <w:pPr>
        <w:ind w:hanging="284"/>
        <w:rPr>
          <w:rFonts w:ascii="Calibri" w:hAnsi="Calibri" w:cs="Calibri"/>
        </w:rPr>
      </w:pPr>
      <w:r w:rsidRPr="00442590">
        <w:rPr>
          <w:rFonts w:ascii="Calibri" w:hAnsi="Calibri" w:cs="Calibri"/>
        </w:rPr>
        <w:t xml:space="preserve"> </w:t>
      </w:r>
      <w:r>
        <w:rPr>
          <w:rFonts w:ascii="Calibri" w:hAnsi="Calibri" w:cs="Calibri"/>
        </w:rPr>
        <w:tab/>
      </w:r>
      <w:r w:rsidRPr="00442590">
        <w:rPr>
          <w:rFonts w:ascii="Calibri" w:hAnsi="Calibri" w:cs="Calibri"/>
        </w:rPr>
        <w:t xml:space="preserve">(ďalej </w:t>
      </w:r>
      <w:r>
        <w:rPr>
          <w:rFonts w:ascii="Calibri" w:hAnsi="Calibri" w:cs="Calibri"/>
        </w:rPr>
        <w:t xml:space="preserve">Objednávateľ, zriaďovateľ Objednávateľa a 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14:paraId="4CB8755A" w14:textId="77777777" w:rsidR="002243E3" w:rsidRPr="00442590" w:rsidRDefault="002243E3" w:rsidP="002243E3">
      <w:pPr>
        <w:contextualSpacing/>
        <w:jc w:val="center"/>
        <w:rPr>
          <w:rFonts w:ascii="Calibri" w:hAnsi="Calibri" w:cs="Calibri"/>
          <w:b/>
        </w:rPr>
      </w:pPr>
      <w:r w:rsidRPr="00442590">
        <w:rPr>
          <w:rFonts w:ascii="Calibri" w:hAnsi="Calibri" w:cs="Calibri"/>
          <w:b/>
        </w:rPr>
        <w:t>a</w:t>
      </w:r>
    </w:p>
    <w:p w14:paraId="5B7AE5C5" w14:textId="77777777" w:rsidR="002243E3" w:rsidRPr="00442590" w:rsidRDefault="002243E3" w:rsidP="002243E3">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14CD9BDF" w14:textId="77777777" w:rsidR="002243E3" w:rsidRPr="00442590" w:rsidRDefault="002243E3" w:rsidP="002243E3">
      <w:pPr>
        <w:ind w:hanging="284"/>
        <w:rPr>
          <w:rFonts w:ascii="Calibri" w:hAnsi="Calibri" w:cs="Calibri"/>
        </w:rPr>
      </w:pPr>
      <w:r w:rsidRPr="00442590">
        <w:rPr>
          <w:rFonts w:ascii="Calibri" w:hAnsi="Calibri" w:cs="Calibri"/>
          <w:b/>
        </w:rPr>
        <w:tab/>
      </w:r>
      <w:r w:rsidRPr="00442590">
        <w:rPr>
          <w:rFonts w:ascii="Calibri" w:hAnsi="Calibri" w:cs="Calibri"/>
        </w:rPr>
        <w:t>Sídlo:</w:t>
      </w:r>
    </w:p>
    <w:p w14:paraId="2EE183AB" w14:textId="77777777" w:rsidR="002243E3" w:rsidRPr="00442590" w:rsidRDefault="002243E3" w:rsidP="002243E3">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1C84FFCE" w14:textId="77777777" w:rsidR="002243E3" w:rsidRPr="00442590" w:rsidRDefault="002243E3" w:rsidP="002243E3">
      <w:pPr>
        <w:tabs>
          <w:tab w:val="left" w:pos="2835"/>
        </w:tabs>
        <w:ind w:left="2835" w:hanging="2835"/>
        <w:jc w:val="both"/>
        <w:rPr>
          <w:rFonts w:ascii="Calibri" w:hAnsi="Calibri" w:cs="Calibri"/>
        </w:rPr>
      </w:pPr>
      <w:r w:rsidRPr="00442590">
        <w:rPr>
          <w:rFonts w:ascii="Calibri" w:hAnsi="Calibri" w:cs="Calibri"/>
        </w:rPr>
        <w:t>Právna forma:</w:t>
      </w:r>
    </w:p>
    <w:p w14:paraId="35563CA8" w14:textId="77777777" w:rsidR="002243E3" w:rsidRPr="00442590" w:rsidRDefault="002243E3" w:rsidP="002243E3">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4861C30F" w14:textId="77777777" w:rsidR="002243E3" w:rsidRPr="00442590" w:rsidRDefault="002243E3" w:rsidP="002243E3">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698501F8" w14:textId="77777777" w:rsidR="002243E3" w:rsidRPr="00442590" w:rsidRDefault="002243E3" w:rsidP="002243E3">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2EA97A09" w14:textId="77777777" w:rsidR="002243E3" w:rsidRPr="00442590" w:rsidRDefault="002243E3" w:rsidP="002243E3">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36BB772C" w14:textId="77777777" w:rsidR="002243E3" w:rsidRPr="00442590" w:rsidRDefault="002243E3" w:rsidP="002243E3">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50D7ACE6" w14:textId="77777777" w:rsidR="002243E3" w:rsidRPr="00442590" w:rsidRDefault="002243E3" w:rsidP="002243E3">
      <w:pPr>
        <w:ind w:hanging="284"/>
        <w:rPr>
          <w:rFonts w:ascii="Calibri" w:hAnsi="Calibri" w:cs="Calibri"/>
        </w:rPr>
      </w:pPr>
      <w:r w:rsidRPr="00442590">
        <w:rPr>
          <w:rFonts w:ascii="Calibri" w:hAnsi="Calibri" w:cs="Calibri"/>
        </w:rPr>
        <w:tab/>
        <w:t>Telefón/fax:</w:t>
      </w:r>
    </w:p>
    <w:p w14:paraId="7D10CC31" w14:textId="77777777" w:rsidR="002243E3" w:rsidRPr="00442590" w:rsidRDefault="002243E3" w:rsidP="002243E3">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08766F70" w14:textId="77777777" w:rsidR="002243E3" w:rsidRPr="00442590" w:rsidRDefault="002243E3" w:rsidP="002243E3">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429DC413" w14:textId="77777777" w:rsidR="002243E3" w:rsidRPr="00442590" w:rsidRDefault="002243E3" w:rsidP="002243E3">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3977E312" w14:textId="77777777" w:rsidR="002243E3" w:rsidRPr="00442590" w:rsidRDefault="002243E3" w:rsidP="002243E3">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474EFF08" w14:textId="77777777" w:rsidR="002243E3" w:rsidRPr="00BD2F34" w:rsidRDefault="002243E3" w:rsidP="002243E3">
      <w:pPr>
        <w:jc w:val="both"/>
      </w:pPr>
    </w:p>
    <w:p w14:paraId="3C9AB969" w14:textId="77777777" w:rsidR="002243E3" w:rsidRPr="00BD2F34" w:rsidRDefault="002243E3" w:rsidP="002243E3">
      <w:pPr>
        <w:jc w:val="both"/>
      </w:pPr>
    </w:p>
    <w:p w14:paraId="16C7D361" w14:textId="77777777" w:rsidR="002243E3" w:rsidRPr="00442590" w:rsidRDefault="002243E3" w:rsidP="002243E3">
      <w:pPr>
        <w:spacing w:line="240" w:lineRule="atLeast"/>
        <w:jc w:val="center"/>
        <w:rPr>
          <w:rFonts w:ascii="Calibri" w:hAnsi="Calibri" w:cs="Calibri"/>
          <w:b/>
        </w:rPr>
      </w:pPr>
      <w:r w:rsidRPr="00442590">
        <w:rPr>
          <w:rFonts w:ascii="Calibri" w:hAnsi="Calibri" w:cs="Calibri"/>
          <w:b/>
        </w:rPr>
        <w:t>Preambula</w:t>
      </w:r>
      <w:r>
        <w:rPr>
          <w:rFonts w:ascii="Calibri" w:hAnsi="Calibri" w:cs="Calibri"/>
          <w:b/>
        </w:rPr>
        <w:t>.</w:t>
      </w:r>
    </w:p>
    <w:p w14:paraId="0B04E8BD" w14:textId="77777777" w:rsidR="002243E3" w:rsidRDefault="002243E3" w:rsidP="002243E3">
      <w:pPr>
        <w:ind w:left="426"/>
        <w:jc w:val="both"/>
        <w:rPr>
          <w:rFonts w:ascii="Calibri" w:hAnsi="Calibri" w:cs="Calibri"/>
        </w:rPr>
      </w:pPr>
      <w:r w:rsidRPr="005A0316">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w:t>
      </w:r>
      <w:r w:rsidRPr="00EA73FC">
        <w:rPr>
          <w:rFonts w:ascii="Calibri" w:hAnsi="Calibri" w:cs="Calibri"/>
        </w:rPr>
        <w:t>Výzvou na predkladanie ponúk zverejnenou vo Vestníku verejného obstarávania č. ..</w:t>
      </w:r>
      <w:r>
        <w:rPr>
          <w:rFonts w:ascii="Calibri" w:hAnsi="Calibri" w:cs="Calibri"/>
        </w:rPr>
        <w:t>.................../2020, dňa ..................2020</w:t>
      </w:r>
      <w:r w:rsidRPr="00EA73FC">
        <w:rPr>
          <w:rFonts w:ascii="Calibri" w:hAnsi="Calibri" w:cs="Calibri"/>
        </w:rPr>
        <w:t>, pod zn. oznámenia ........................., na predmet zákazky pre projekt - stavbu s názvom: „</w:t>
      </w:r>
      <w:r>
        <w:rPr>
          <w:rFonts w:ascii="Calibri" w:hAnsi="Calibri" w:cs="Calibri"/>
          <w:b/>
        </w:rPr>
        <w:t xml:space="preserve">Rekonštrukcia budovy dielní praktického vyučovania Spojenej školy v Detve </w:t>
      </w:r>
      <w:r w:rsidRPr="00EA73FC">
        <w:rPr>
          <w:rFonts w:ascii="Calibri" w:hAnsi="Calibri" w:cs="Calibri"/>
        </w:rPr>
        <w:t xml:space="preserve">“(ďalej iba „verejné obstarávanie“). Predmet zákazky bude financovaný z  </w:t>
      </w:r>
      <w:r w:rsidRPr="00EA73FC">
        <w:rPr>
          <w:rFonts w:ascii="Calibri" w:hAnsi="Calibri" w:cs="Calibri"/>
          <w:lang w:val="x-none"/>
        </w:rPr>
        <w:t xml:space="preserve">nenávratného finančného príspevku (ďalej len „NFP“) v rámci výzvy na </w:t>
      </w:r>
      <w:r>
        <w:rPr>
          <w:rFonts w:ascii="Calibri" w:hAnsi="Calibri" w:cs="Calibri"/>
        </w:rPr>
        <w:t>predkladanie žiadostí o poskytnutie NFP z</w:t>
      </w:r>
      <w:r w:rsidRPr="00EA73FC">
        <w:rPr>
          <w:rFonts w:ascii="Calibri" w:hAnsi="Calibri" w:cs="Calibri"/>
          <w:lang w:val="x-none"/>
        </w:rPr>
        <w:t xml:space="preserve"> Európsk</w:t>
      </w:r>
      <w:r>
        <w:rPr>
          <w:rFonts w:ascii="Calibri" w:hAnsi="Calibri" w:cs="Calibri"/>
        </w:rPr>
        <w:t>eho</w:t>
      </w:r>
      <w:r w:rsidRPr="00EA73FC">
        <w:rPr>
          <w:rFonts w:ascii="Calibri" w:hAnsi="Calibri" w:cs="Calibri"/>
          <w:lang w:val="x-none"/>
        </w:rPr>
        <w:t xml:space="preserve"> fond</w:t>
      </w:r>
      <w:r>
        <w:rPr>
          <w:rFonts w:ascii="Calibri" w:hAnsi="Calibri" w:cs="Calibri"/>
        </w:rPr>
        <w:t>u</w:t>
      </w:r>
      <w:r w:rsidRPr="00EA73FC">
        <w:rPr>
          <w:rFonts w:ascii="Calibri" w:hAnsi="Calibri" w:cs="Calibri"/>
          <w:lang w:val="x-none"/>
        </w:rPr>
        <w:t xml:space="preserve"> regionálneho rozvoja</w:t>
      </w:r>
      <w:r>
        <w:rPr>
          <w:rFonts w:ascii="Calibri" w:hAnsi="Calibri" w:cs="Calibri"/>
        </w:rPr>
        <w:t xml:space="preserve">, Operačný program: </w:t>
      </w:r>
      <w:r w:rsidRPr="00EA73FC">
        <w:rPr>
          <w:rFonts w:ascii="Calibri" w:hAnsi="Calibri" w:cs="Calibri"/>
          <w:lang w:val="x-none"/>
        </w:rPr>
        <w:t>Integrovaný regionálny operačný program (IROP)</w:t>
      </w:r>
      <w:r>
        <w:rPr>
          <w:rFonts w:ascii="Calibri" w:hAnsi="Calibri" w:cs="Calibri"/>
        </w:rPr>
        <w:t>:</w:t>
      </w:r>
    </w:p>
    <w:p w14:paraId="56614C7D" w14:textId="77777777" w:rsidR="002243E3" w:rsidRDefault="002243E3" w:rsidP="002243E3">
      <w:pPr>
        <w:ind w:left="426"/>
        <w:jc w:val="both"/>
        <w:rPr>
          <w:rFonts w:ascii="Calibri" w:hAnsi="Calibri" w:cs="Calibri"/>
        </w:rPr>
      </w:pPr>
    </w:p>
    <w:p w14:paraId="6DC0293B" w14:textId="77777777" w:rsidR="002243E3" w:rsidRPr="006D0959" w:rsidRDefault="002243E3" w:rsidP="002243E3">
      <w:pPr>
        <w:pStyle w:val="Odsekzoznamu"/>
        <w:numPr>
          <w:ilvl w:val="0"/>
          <w:numId w:val="34"/>
        </w:numPr>
        <w:jc w:val="both"/>
        <w:rPr>
          <w:rFonts w:ascii="Calibri" w:hAnsi="Calibri" w:cs="Calibri"/>
        </w:rPr>
      </w:pPr>
      <w:r>
        <w:rPr>
          <w:rFonts w:ascii="Calibri" w:hAnsi="Calibri" w:cs="Calibri"/>
        </w:rPr>
        <w:t>k</w:t>
      </w:r>
      <w:r w:rsidRPr="006D0959">
        <w:rPr>
          <w:rFonts w:ascii="Calibri" w:hAnsi="Calibri" w:cs="Calibri"/>
        </w:rPr>
        <w:t>ód výzvy:</w:t>
      </w:r>
      <w:r>
        <w:rPr>
          <w:rFonts w:ascii="Calibri" w:hAnsi="Calibri" w:cs="Calibri"/>
          <w:lang w:val="x-none"/>
        </w:rPr>
        <w:t xml:space="preserve"> IROP-PO2-SC223-2016</w:t>
      </w:r>
      <w:r w:rsidRPr="006D0959">
        <w:rPr>
          <w:rFonts w:ascii="Calibri" w:hAnsi="Calibri" w:cs="Calibri"/>
        </w:rPr>
        <w:t>,</w:t>
      </w:r>
    </w:p>
    <w:p w14:paraId="7FFAA3C2" w14:textId="77777777" w:rsidR="002243E3" w:rsidRPr="006D0959" w:rsidRDefault="002243E3" w:rsidP="002243E3">
      <w:pPr>
        <w:pStyle w:val="Odsekzoznamu"/>
        <w:numPr>
          <w:ilvl w:val="0"/>
          <w:numId w:val="34"/>
        </w:numPr>
        <w:jc w:val="both"/>
        <w:rPr>
          <w:rFonts w:ascii="Calibri" w:hAnsi="Calibri" w:cs="Calibri"/>
        </w:rPr>
      </w:pPr>
      <w:r w:rsidRPr="006D0959">
        <w:rPr>
          <w:rFonts w:ascii="Calibri" w:hAnsi="Calibri" w:cs="Calibri"/>
          <w:lang w:val="x-none"/>
        </w:rPr>
        <w:t xml:space="preserve">Prioritná os: 2 Ľahší prístup k efektívnym a kvalitnejším verejným službám, </w:t>
      </w:r>
    </w:p>
    <w:p w14:paraId="4D6935E6" w14:textId="77777777" w:rsidR="002243E3" w:rsidRDefault="002243E3" w:rsidP="002243E3">
      <w:pPr>
        <w:pStyle w:val="Odsekzoznamu"/>
        <w:numPr>
          <w:ilvl w:val="0"/>
          <w:numId w:val="34"/>
        </w:numPr>
        <w:jc w:val="both"/>
        <w:rPr>
          <w:rFonts w:ascii="Calibri" w:hAnsi="Calibri" w:cs="Calibri"/>
        </w:rPr>
      </w:pPr>
      <w:r w:rsidRPr="006D0959">
        <w:rPr>
          <w:rFonts w:ascii="Calibri" w:hAnsi="Calibri" w:cs="Calibri"/>
          <w:lang w:val="x-none"/>
        </w:rPr>
        <w:t>Investičná priorita: 2.</w:t>
      </w:r>
      <w:r w:rsidRPr="006D0959">
        <w:rPr>
          <w:rFonts w:ascii="Calibri" w:hAnsi="Calibri" w:cs="Calibri"/>
        </w:rPr>
        <w:t>2</w:t>
      </w:r>
      <w:r>
        <w:rPr>
          <w:rFonts w:ascii="Calibri" w:hAnsi="Calibri" w:cs="Calibri"/>
          <w:lang w:val="x-none"/>
        </w:rPr>
        <w:t xml:space="preserve"> </w:t>
      </w:r>
      <w:r w:rsidRPr="006D0959">
        <w:rPr>
          <w:rFonts w:ascii="Calibri" w:hAnsi="Calibri" w:cs="Calibri"/>
        </w:rPr>
        <w:t>Investovanie do vzdelania, školení a odbornej prípravy, zručností a celoživotného vzdelávania prostredníctvom vývoja vzdelávacej a výcvikovej infraštruktúry</w:t>
      </w:r>
      <w:r>
        <w:rPr>
          <w:rFonts w:ascii="Calibri" w:hAnsi="Calibri" w:cs="Calibri"/>
        </w:rPr>
        <w:t>,</w:t>
      </w:r>
    </w:p>
    <w:p w14:paraId="58458C19" w14:textId="77777777" w:rsidR="002243E3" w:rsidRPr="006764D9" w:rsidRDefault="002243E3" w:rsidP="002243E3">
      <w:pPr>
        <w:pStyle w:val="Odsekzoznamu"/>
        <w:numPr>
          <w:ilvl w:val="0"/>
          <w:numId w:val="34"/>
        </w:numPr>
        <w:jc w:val="both"/>
        <w:rPr>
          <w:rFonts w:ascii="Calibri" w:hAnsi="Calibri" w:cs="Calibri"/>
        </w:rPr>
      </w:pPr>
      <w:r w:rsidRPr="006D0959">
        <w:rPr>
          <w:rFonts w:ascii="Calibri" w:hAnsi="Calibri" w:cs="Calibri"/>
          <w:lang w:val="x-none"/>
        </w:rPr>
        <w:lastRenderedPageBreak/>
        <w:t xml:space="preserve">Špecifický cieľ: </w:t>
      </w:r>
      <w:r>
        <w:rPr>
          <w:rFonts w:ascii="Calibri" w:hAnsi="Calibri" w:cs="Calibri"/>
          <w:bCs/>
        </w:rPr>
        <w:t xml:space="preserve">2.2.3 </w:t>
      </w:r>
      <w:r w:rsidRPr="006D0959">
        <w:rPr>
          <w:rFonts w:ascii="Calibri" w:hAnsi="Calibri" w:cs="Calibri"/>
          <w:bCs/>
        </w:rPr>
        <w:t>Zvýšenie počtu žiakov stredných odborných škôl na praktickom vyučovaní</w:t>
      </w:r>
      <w:r w:rsidRPr="006D0959">
        <w:rPr>
          <w:rFonts w:ascii="Calibri" w:hAnsi="Calibri" w:cs="Calibri"/>
        </w:rPr>
        <w:t>.</w:t>
      </w:r>
    </w:p>
    <w:p w14:paraId="7F1C8939" w14:textId="77777777" w:rsidR="002243E3" w:rsidRPr="005A0316" w:rsidRDefault="002243E3" w:rsidP="002243E3">
      <w:pPr>
        <w:pStyle w:val="Odsekzoznamu"/>
        <w:ind w:left="1065"/>
        <w:rPr>
          <w:rFonts w:asciiTheme="minorHAnsi" w:hAnsiTheme="minorHAnsi" w:cstheme="minorHAnsi"/>
          <w:b/>
        </w:rPr>
      </w:pPr>
    </w:p>
    <w:p w14:paraId="04C9505D" w14:textId="77777777" w:rsidR="002243E3" w:rsidRPr="0075388E" w:rsidRDefault="002243E3" w:rsidP="002243E3">
      <w:pPr>
        <w:jc w:val="center"/>
        <w:rPr>
          <w:b/>
        </w:rPr>
      </w:pPr>
      <w:r>
        <w:rPr>
          <w:b/>
        </w:rPr>
        <w:t>I.</w:t>
      </w:r>
    </w:p>
    <w:p w14:paraId="3A1CAE9E" w14:textId="77777777" w:rsidR="002243E3" w:rsidRDefault="002243E3" w:rsidP="002243E3">
      <w:pPr>
        <w:jc w:val="center"/>
      </w:pPr>
      <w:r w:rsidRPr="00442590">
        <w:rPr>
          <w:rFonts w:ascii="Calibri" w:hAnsi="Calibri" w:cs="Calibri"/>
          <w:b/>
        </w:rPr>
        <w:t>Úvodné ustanovenia</w:t>
      </w:r>
      <w:r>
        <w:rPr>
          <w:rFonts w:ascii="Calibri" w:hAnsi="Calibri" w:cs="Calibri"/>
          <w:b/>
        </w:rPr>
        <w:t>.</w:t>
      </w:r>
    </w:p>
    <w:p w14:paraId="7963AB07" w14:textId="77777777" w:rsidR="002243E3" w:rsidRDefault="002243E3" w:rsidP="002243E3">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Pr="00442590">
        <w:rPr>
          <w:rFonts w:ascii="Calibri" w:hAnsi="Calibri" w:cs="Calibri"/>
        </w:rPr>
        <w:t>Objednávateľ</w:t>
      </w:r>
      <w:r>
        <w:rPr>
          <w:rFonts w:ascii="Calibri" w:hAnsi="Calibri" w:cs="Calibri"/>
        </w:rPr>
        <w:t>a</w:t>
      </w:r>
      <w:r w:rsidRPr="00442590">
        <w:rPr>
          <w:rFonts w:ascii="Calibri" w:hAnsi="Calibri" w:cs="Calibri"/>
        </w:rPr>
        <w:t xml:space="preserve"> je výlučným vlastníkom všetkých dotknutých </w:t>
      </w:r>
      <w:r>
        <w:rPr>
          <w:rFonts w:ascii="Calibri" w:hAnsi="Calibri" w:cs="Calibri"/>
        </w:rPr>
        <w:t xml:space="preserve">objektov, </w:t>
      </w:r>
      <w:r w:rsidRPr="00442590">
        <w:rPr>
          <w:rFonts w:ascii="Calibri" w:hAnsi="Calibri" w:cs="Calibri"/>
        </w:rPr>
        <w:t>ktoré sú ako predmet Zmluvy definované v článku III Zmluvy a</w:t>
      </w:r>
      <w:r>
        <w:rPr>
          <w:rFonts w:ascii="Calibri" w:hAnsi="Calibri" w:cs="Calibri"/>
        </w:rPr>
        <w:t> v </w:t>
      </w:r>
      <w:r w:rsidRPr="00442590">
        <w:rPr>
          <w:rFonts w:ascii="Calibri" w:hAnsi="Calibri" w:cs="Calibri"/>
          <w:b/>
        </w:rPr>
        <w:t>Príloh</w:t>
      </w:r>
      <w:r>
        <w:rPr>
          <w:rFonts w:ascii="Calibri" w:hAnsi="Calibri" w:cs="Calibri"/>
          <w:b/>
        </w:rPr>
        <w:t>e č. 1 a v Prílohe č. 2</w:t>
      </w:r>
      <w:r w:rsidRPr="00442590">
        <w:rPr>
          <w:rFonts w:ascii="Calibri" w:hAnsi="Calibri" w:cs="Calibri"/>
          <w:b/>
        </w:rPr>
        <w:t xml:space="preserve"> </w:t>
      </w:r>
      <w:r w:rsidRPr="00442590">
        <w:rPr>
          <w:rFonts w:ascii="Calibri" w:hAnsi="Calibri" w:cs="Calibri"/>
        </w:rPr>
        <w:t>k Zmluve (ďalej len „Stavenisko“ alebo „Stavba“)</w:t>
      </w:r>
      <w:r>
        <w:rPr>
          <w:rFonts w:ascii="Calibri" w:hAnsi="Calibri" w:cs="Calibri"/>
        </w:rPr>
        <w:t xml:space="preserve"> a Objednávateľ je správcom Stavby</w:t>
      </w:r>
      <w:r w:rsidRPr="00442590">
        <w:rPr>
          <w:rFonts w:ascii="Calibri" w:hAnsi="Calibri" w:cs="Calibri"/>
        </w:rPr>
        <w:t>.</w:t>
      </w:r>
      <w:r>
        <w:rPr>
          <w:rFonts w:ascii="Calibri" w:hAnsi="Calibri" w:cs="Calibri"/>
        </w:rPr>
        <w:t xml:space="preserve"> </w:t>
      </w:r>
      <w:r>
        <w:rPr>
          <w:rFonts w:ascii="Calibri" w:hAnsi="Calibri" w:cs="Calibri"/>
          <w:b/>
        </w:rPr>
        <w:t>Prílohy č. 1  (Rozpočet a Projektová dokumentácia) tvoria</w:t>
      </w:r>
      <w:r w:rsidRPr="00F653AA">
        <w:rPr>
          <w:rFonts w:ascii="Calibri" w:hAnsi="Calibri" w:cs="Calibri"/>
          <w:b/>
        </w:rPr>
        <w:t xml:space="preserve"> neoddeliteľnú súčasť Zmluvy.</w:t>
      </w:r>
    </w:p>
    <w:p w14:paraId="7FA51E41" w14:textId="77777777" w:rsidR="002243E3" w:rsidRPr="00F653AA" w:rsidRDefault="002243E3" w:rsidP="002243E3">
      <w:pPr>
        <w:pStyle w:val="Odsekzoznamu"/>
        <w:spacing w:line="259" w:lineRule="auto"/>
        <w:ind w:left="426"/>
        <w:jc w:val="both"/>
        <w:rPr>
          <w:rFonts w:ascii="Calibri" w:hAnsi="Calibri" w:cs="Calibri"/>
          <w:b/>
        </w:rPr>
      </w:pPr>
    </w:p>
    <w:p w14:paraId="7C86A769" w14:textId="77777777" w:rsidR="002243E3" w:rsidRDefault="002243E3" w:rsidP="002243E3">
      <w:pPr>
        <w:pStyle w:val="Odsekzoznamu"/>
        <w:numPr>
          <w:ilvl w:val="0"/>
          <w:numId w:val="2"/>
        </w:numPr>
        <w:spacing w:line="259" w:lineRule="auto"/>
        <w:ind w:left="426" w:hanging="426"/>
        <w:jc w:val="both"/>
        <w:rPr>
          <w:rFonts w:ascii="Calibri" w:hAnsi="Calibri" w:cs="Calibri"/>
        </w:rPr>
      </w:pPr>
      <w:r>
        <w:rPr>
          <w:rFonts w:ascii="Calibri" w:hAnsi="Calibri" w:cs="Calibri"/>
        </w:rPr>
        <w:t>Zhotoviteľ vyhlasuje, že má právnu subjektivitu,</w:t>
      </w:r>
      <w:r w:rsidRPr="00442590">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 </w:t>
      </w:r>
      <w:r w:rsidRPr="00442590">
        <w:rPr>
          <w:rFonts w:ascii="Calibri" w:hAnsi="Calibri" w:cs="Calibri"/>
        </w:rPr>
        <w:t>a</w:t>
      </w:r>
      <w:r>
        <w:rPr>
          <w:rFonts w:ascii="Calibri" w:hAnsi="Calibri" w:cs="Calibri"/>
        </w:rPr>
        <w:t xml:space="preserve">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54D15477" w14:textId="77777777" w:rsidR="002243E3" w:rsidRDefault="002243E3" w:rsidP="002243E3">
      <w:pPr>
        <w:pStyle w:val="Odsekzoznamu"/>
        <w:spacing w:line="259" w:lineRule="auto"/>
        <w:ind w:left="426"/>
        <w:jc w:val="both"/>
        <w:rPr>
          <w:rFonts w:ascii="Calibri" w:hAnsi="Calibri" w:cs="Calibri"/>
        </w:rPr>
      </w:pPr>
    </w:p>
    <w:p w14:paraId="7DA233AA" w14:textId="77777777" w:rsidR="002243E3" w:rsidRDefault="002243E3" w:rsidP="002243E3">
      <w:pPr>
        <w:pStyle w:val="Odsekzoznamu"/>
        <w:numPr>
          <w:ilvl w:val="0"/>
          <w:numId w:val="2"/>
        </w:numPr>
        <w:spacing w:line="259" w:lineRule="auto"/>
        <w:ind w:left="426" w:hanging="426"/>
        <w:jc w:val="both"/>
        <w:rPr>
          <w:rFonts w:ascii="Calibri" w:hAnsi="Calibri" w:cs="Calibri"/>
        </w:rPr>
      </w:pPr>
      <w:r w:rsidRPr="006D7258">
        <w:rPr>
          <w:rFonts w:ascii="Calibri" w:hAnsi="Calibri" w:cs="Calibri"/>
        </w:rPr>
        <w:t xml:space="preserve">Účelom tejto Zmluvy je </w:t>
      </w:r>
      <w:r>
        <w:rPr>
          <w:rFonts w:ascii="Calibri" w:hAnsi="Calibri" w:cs="Calibri"/>
        </w:rPr>
        <w:t>rekonštrukcia budovy dielní praktického vyučovania Spojenej školy v Detve.</w:t>
      </w:r>
    </w:p>
    <w:p w14:paraId="52A50A2D" w14:textId="77777777" w:rsidR="002243E3" w:rsidRPr="00010629" w:rsidRDefault="002243E3" w:rsidP="002243E3">
      <w:pPr>
        <w:spacing w:line="259" w:lineRule="auto"/>
        <w:jc w:val="both"/>
        <w:rPr>
          <w:rFonts w:ascii="Calibri" w:hAnsi="Calibri" w:cs="Calibri"/>
        </w:rPr>
      </w:pPr>
    </w:p>
    <w:p w14:paraId="20843F49" w14:textId="77777777" w:rsidR="002243E3" w:rsidRDefault="002243E3" w:rsidP="002243E3">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Pr>
          <w:rFonts w:ascii="Calibri" w:hAnsi="Calibri" w:cs="Calibri"/>
        </w:rPr>
        <w:t> </w:t>
      </w:r>
      <w:r w:rsidRPr="00442590">
        <w:rPr>
          <w:rFonts w:ascii="Calibri" w:hAnsi="Calibri" w:cs="Calibri"/>
        </w:rPr>
        <w:t>Zmluve</w:t>
      </w:r>
      <w:r>
        <w:rPr>
          <w:rFonts w:ascii="Calibri" w:hAnsi="Calibri" w:cs="Calibri"/>
        </w:rPr>
        <w:t xml:space="preserve"> a jej Prílohách tak, aby bol splnený účel Zmluvy</w:t>
      </w:r>
      <w:r w:rsidRPr="00442590">
        <w:rPr>
          <w:rFonts w:ascii="Calibri" w:hAnsi="Calibri" w:cs="Calibri"/>
        </w:rPr>
        <w:t>.</w:t>
      </w:r>
    </w:p>
    <w:p w14:paraId="0C7C8C52" w14:textId="77777777" w:rsidR="002243E3" w:rsidRPr="00010629" w:rsidRDefault="002243E3" w:rsidP="002243E3">
      <w:pPr>
        <w:spacing w:line="259" w:lineRule="auto"/>
        <w:jc w:val="both"/>
        <w:rPr>
          <w:rFonts w:ascii="Calibri" w:hAnsi="Calibri" w:cs="Calibri"/>
        </w:rPr>
      </w:pPr>
    </w:p>
    <w:p w14:paraId="211FCD21" w14:textId="77777777" w:rsidR="002243E3" w:rsidRDefault="002243E3" w:rsidP="002243E3">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Pr>
          <w:rFonts w:ascii="Calibri" w:hAnsi="Calibri" w:cs="Calibri"/>
        </w:rPr>
        <w:t>, ak nie je uvedené v tomto odseku inak</w:t>
      </w:r>
      <w:r w:rsidRPr="00E1424C">
        <w:rPr>
          <w:rFonts w:ascii="Calibri" w:hAnsi="Calibri" w:cs="Calibri"/>
        </w:rPr>
        <w:t>:</w:t>
      </w:r>
    </w:p>
    <w:p w14:paraId="5C0D2C53" w14:textId="77777777" w:rsidR="002243E3" w:rsidRPr="00010629" w:rsidRDefault="002243E3" w:rsidP="002243E3">
      <w:pPr>
        <w:spacing w:line="259" w:lineRule="auto"/>
        <w:jc w:val="both"/>
        <w:rPr>
          <w:rFonts w:ascii="Calibri" w:hAnsi="Calibri" w:cs="Calibri"/>
        </w:rPr>
      </w:pPr>
    </w:p>
    <w:p w14:paraId="006A54FB" w14:textId="77777777" w:rsidR="002243E3" w:rsidRPr="006F1CA2" w:rsidRDefault="002243E3" w:rsidP="002243E3">
      <w:pPr>
        <w:pStyle w:val="Odsekzoznamu"/>
        <w:numPr>
          <w:ilvl w:val="3"/>
          <w:numId w:val="3"/>
        </w:numPr>
        <w:spacing w:line="259" w:lineRule="auto"/>
        <w:ind w:left="709"/>
        <w:jc w:val="both"/>
        <w:rPr>
          <w:rFonts w:ascii="Calibri" w:hAnsi="Calibri" w:cs="Calibri"/>
        </w:rPr>
      </w:pPr>
      <w:r>
        <w:rPr>
          <w:rFonts w:ascii="Calibri" w:hAnsi="Calibri" w:cs="Calibri"/>
          <w:b/>
        </w:rPr>
        <w:t>Položkový rozpočet</w:t>
      </w:r>
      <w:r w:rsidRPr="00BB055F">
        <w:rPr>
          <w:rFonts w:ascii="Calibri" w:hAnsi="Calibri" w:cs="Calibri"/>
          <w:b/>
        </w:rPr>
        <w:t xml:space="preserve">, </w:t>
      </w:r>
      <w:r>
        <w:rPr>
          <w:rFonts w:ascii="Calibri" w:hAnsi="Calibri" w:cs="Calibri"/>
          <w:b/>
        </w:rPr>
        <w:t xml:space="preserve"> </w:t>
      </w:r>
      <w:r w:rsidRPr="00BB055F">
        <w:rPr>
          <w:rFonts w:ascii="Calibri" w:hAnsi="Calibri" w:cs="Calibri"/>
          <w:b/>
          <w:highlight w:val="lightGray"/>
        </w:rPr>
        <w:t xml:space="preserve">( Príloha č. </w:t>
      </w:r>
      <w:r>
        <w:rPr>
          <w:rFonts w:ascii="Calibri" w:hAnsi="Calibri" w:cs="Calibri"/>
          <w:b/>
          <w:highlight w:val="lightGray"/>
        </w:rPr>
        <w:t>1</w:t>
      </w:r>
      <w:r w:rsidRPr="00BB055F">
        <w:rPr>
          <w:rFonts w:ascii="Calibri" w:hAnsi="Calibri" w:cs="Calibri"/>
          <w:b/>
          <w:highlight w:val="lightGray"/>
        </w:rPr>
        <w:t xml:space="preserve"> Zmluvy, ako neoddeliteľná súčasť Zmluvy</w:t>
      </w:r>
      <w:r w:rsidRPr="00BB055F">
        <w:rPr>
          <w:rFonts w:ascii="Calibri" w:hAnsi="Calibri" w:cs="Calibri"/>
          <w:b/>
        </w:rPr>
        <w:t xml:space="preserve"> ),</w:t>
      </w:r>
    </w:p>
    <w:p w14:paraId="0A4AD915" w14:textId="77777777" w:rsidR="002243E3" w:rsidRPr="006F1CA2" w:rsidRDefault="002243E3" w:rsidP="002243E3">
      <w:pPr>
        <w:pStyle w:val="Odsekzoznamu"/>
        <w:spacing w:line="259" w:lineRule="auto"/>
        <w:ind w:left="709"/>
        <w:jc w:val="both"/>
        <w:rPr>
          <w:rFonts w:ascii="Calibri" w:hAnsi="Calibri" w:cs="Calibri"/>
        </w:rPr>
      </w:pPr>
    </w:p>
    <w:p w14:paraId="7476C16F" w14:textId="77777777" w:rsidR="002243E3" w:rsidRPr="006F1CA2" w:rsidRDefault="002243E3" w:rsidP="002243E3">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w:t>
      </w:r>
      <w:r>
        <w:rPr>
          <w:rFonts w:ascii="Calibri" w:hAnsi="Calibri" w:cs="Calibri"/>
          <w:b/>
        </w:rPr>
        <w:t>a vecný h</w:t>
      </w:r>
      <w:r w:rsidRPr="00BB055F">
        <w:rPr>
          <w:rFonts w:ascii="Calibri" w:hAnsi="Calibri" w:cs="Calibri"/>
          <w:b/>
        </w:rPr>
        <w:t xml:space="preserve">armonogram </w:t>
      </w:r>
      <w:r>
        <w:rPr>
          <w:rFonts w:ascii="Calibri" w:hAnsi="Calibri" w:cs="Calibri"/>
          <w:b/>
        </w:rPr>
        <w:t xml:space="preserve">realizácie </w:t>
      </w:r>
      <w:r w:rsidRPr="00BB055F">
        <w:rPr>
          <w:rFonts w:ascii="Calibri" w:hAnsi="Calibri" w:cs="Calibri"/>
          <w:b/>
        </w:rPr>
        <w:t xml:space="preserve">prác, </w:t>
      </w:r>
      <w:r>
        <w:rPr>
          <w:rFonts w:ascii="Calibri" w:hAnsi="Calibri" w:cs="Calibri"/>
        </w:rPr>
        <w:t xml:space="preserve">schválený objednávateľom </w:t>
      </w:r>
      <w:r w:rsidRPr="00BB055F">
        <w:rPr>
          <w:rFonts w:ascii="Calibri" w:hAnsi="Calibri" w:cs="Calibri"/>
        </w:rPr>
        <w:t>pri prevzatí Staveniska,</w:t>
      </w:r>
      <w:r>
        <w:rPr>
          <w:rFonts w:ascii="Calibri" w:hAnsi="Calibri" w:cs="Calibri"/>
          <w:b/>
        </w:rPr>
        <w:t xml:space="preserve"> </w:t>
      </w:r>
      <w:r w:rsidRPr="00BB055F">
        <w:rPr>
          <w:rFonts w:ascii="Calibri" w:hAnsi="Calibri" w:cs="Calibri"/>
          <w:b/>
          <w:highlight w:val="lightGray"/>
        </w:rPr>
        <w:t xml:space="preserve">( Príloha č. </w:t>
      </w:r>
      <w:r>
        <w:rPr>
          <w:rFonts w:ascii="Calibri" w:hAnsi="Calibri" w:cs="Calibri"/>
          <w:b/>
          <w:highlight w:val="lightGray"/>
        </w:rPr>
        <w:t>3</w:t>
      </w:r>
      <w:r w:rsidRPr="00BB055F">
        <w:rPr>
          <w:rFonts w:ascii="Calibri" w:hAnsi="Calibri" w:cs="Calibri"/>
          <w:b/>
          <w:highlight w:val="lightGray"/>
        </w:rPr>
        <w:t xml:space="preserve"> Zmluvy, ako neoddeliteľná súčasť Zmluvy</w:t>
      </w:r>
      <w:r w:rsidRPr="00BB055F">
        <w:rPr>
          <w:rFonts w:ascii="Calibri" w:hAnsi="Calibri" w:cs="Calibri"/>
          <w:b/>
        </w:rPr>
        <w:t xml:space="preserve"> ),</w:t>
      </w:r>
    </w:p>
    <w:p w14:paraId="0AE7BD9F" w14:textId="77777777" w:rsidR="002243E3" w:rsidRPr="00BB055F" w:rsidRDefault="002243E3" w:rsidP="002243E3">
      <w:pPr>
        <w:pStyle w:val="Odsekzoznamu"/>
        <w:spacing w:line="259" w:lineRule="auto"/>
        <w:ind w:left="709"/>
        <w:jc w:val="both"/>
        <w:rPr>
          <w:rFonts w:ascii="Calibri" w:hAnsi="Calibri" w:cs="Calibri"/>
        </w:rPr>
      </w:pPr>
    </w:p>
    <w:p w14:paraId="7762230C" w14:textId="77777777" w:rsidR="002243E3" w:rsidRPr="00010629" w:rsidRDefault="002243E3" w:rsidP="002243E3">
      <w:pPr>
        <w:pStyle w:val="Odsekzoznamu"/>
        <w:numPr>
          <w:ilvl w:val="0"/>
          <w:numId w:val="3"/>
        </w:numPr>
        <w:spacing w:line="259" w:lineRule="auto"/>
        <w:ind w:left="709"/>
        <w:jc w:val="both"/>
        <w:rPr>
          <w:rFonts w:ascii="Calibri" w:hAnsi="Calibri" w:cs="Calibri"/>
        </w:rPr>
      </w:pPr>
      <w:r w:rsidRPr="00BB055F">
        <w:rPr>
          <w:rFonts w:ascii="Calibri" w:hAnsi="Calibri" w:cs="Calibri"/>
          <w:b/>
        </w:rPr>
        <w:lastRenderedPageBreak/>
        <w:t>Zoznam všetkých subdodávateľov</w:t>
      </w:r>
      <w:r>
        <w:rPr>
          <w:rFonts w:ascii="Calibri" w:hAnsi="Calibri" w:cs="Calibri"/>
          <w:b/>
        </w:rPr>
        <w:t>/Čestné prehlásenie o nevyužití subdodávateľov</w:t>
      </w:r>
      <w:r w:rsidRPr="00BB055F">
        <w:rPr>
          <w:rFonts w:ascii="Calibri" w:hAnsi="Calibri" w:cs="Calibri"/>
          <w:b/>
        </w:rPr>
        <w:t xml:space="preserv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w:t>
      </w:r>
      <w:r>
        <w:rPr>
          <w:rFonts w:ascii="Calibri" w:hAnsi="Calibri" w:cs="Calibri"/>
          <w:b/>
        </w:rPr>
        <w:t xml:space="preserve"> </w:t>
      </w:r>
      <w:r w:rsidRPr="00BB055F">
        <w:rPr>
          <w:rFonts w:ascii="Calibri" w:hAnsi="Calibri" w:cs="Calibri"/>
          <w:b/>
          <w:highlight w:val="lightGray"/>
        </w:rPr>
        <w:t xml:space="preserve">( Príloha č. </w:t>
      </w:r>
      <w:r>
        <w:rPr>
          <w:rFonts w:ascii="Calibri" w:hAnsi="Calibri" w:cs="Calibri"/>
          <w:b/>
          <w:highlight w:val="lightGray"/>
        </w:rPr>
        <w:t>6</w:t>
      </w:r>
      <w:r w:rsidRPr="00BB055F">
        <w:rPr>
          <w:rFonts w:ascii="Calibri" w:hAnsi="Calibri" w:cs="Calibri"/>
          <w:b/>
          <w:highlight w:val="lightGray"/>
        </w:rPr>
        <w:t xml:space="preserve"> Zmluvy, ako neoddeliteľná súčasť Zmluvy</w:t>
      </w:r>
      <w:r w:rsidRPr="00BB055F">
        <w:rPr>
          <w:rFonts w:ascii="Calibri" w:hAnsi="Calibri" w:cs="Calibri"/>
          <w:b/>
        </w:rPr>
        <w:t xml:space="preserve"> ),  </w:t>
      </w:r>
    </w:p>
    <w:p w14:paraId="0AE77C99" w14:textId="77777777" w:rsidR="002243E3" w:rsidRPr="00BB055F" w:rsidRDefault="002243E3" w:rsidP="002243E3">
      <w:pPr>
        <w:pStyle w:val="Odsekzoznamu"/>
        <w:spacing w:line="259" w:lineRule="auto"/>
        <w:ind w:left="709"/>
        <w:jc w:val="both"/>
        <w:rPr>
          <w:rFonts w:ascii="Calibri" w:hAnsi="Calibri" w:cs="Calibri"/>
        </w:rPr>
      </w:pPr>
    </w:p>
    <w:p w14:paraId="6DA3A929" w14:textId="77777777" w:rsidR="002243E3" w:rsidRPr="006F1CA2" w:rsidRDefault="002243E3" w:rsidP="002243E3">
      <w:pPr>
        <w:pStyle w:val="Odsekzoznamu"/>
        <w:numPr>
          <w:ilvl w:val="0"/>
          <w:numId w:val="3"/>
        </w:numPr>
        <w:spacing w:before="60" w:line="259" w:lineRule="auto"/>
        <w:ind w:left="708"/>
        <w:contextualSpacing w:val="0"/>
        <w:jc w:val="both"/>
        <w:rPr>
          <w:rFonts w:asciiTheme="minorHAnsi" w:hAnsiTheme="minorHAnsi" w:cstheme="minorHAnsi"/>
        </w:rPr>
      </w:pPr>
      <w:r w:rsidRPr="006F1CA2">
        <w:rPr>
          <w:rFonts w:ascii="Calibri" w:hAnsi="Calibri" w:cs="Calibri"/>
          <w:b/>
        </w:rPr>
        <w:t xml:space="preserve">Potvrdenie o uzavretí poistných zmlúv platných po celú dobu platnosti a účinnosti Zmluvy, </w:t>
      </w:r>
      <w:r w:rsidRPr="00BB055F">
        <w:rPr>
          <w:rFonts w:ascii="Calibri" w:hAnsi="Calibri" w:cs="Calibri"/>
          <w:b/>
          <w:highlight w:val="lightGray"/>
        </w:rPr>
        <w:t xml:space="preserve">( Príloha č. </w:t>
      </w:r>
      <w:r>
        <w:rPr>
          <w:rFonts w:ascii="Calibri" w:hAnsi="Calibri" w:cs="Calibri"/>
          <w:b/>
          <w:highlight w:val="lightGray"/>
        </w:rPr>
        <w:t>4</w:t>
      </w:r>
      <w:r w:rsidRPr="00BB055F">
        <w:rPr>
          <w:rFonts w:ascii="Calibri" w:hAnsi="Calibri" w:cs="Calibri"/>
          <w:b/>
          <w:highlight w:val="lightGray"/>
        </w:rPr>
        <w:t xml:space="preserve"> Zmluvy, ako neoddeliteľná súčasť Zmluvy</w:t>
      </w:r>
      <w:r w:rsidRPr="00BB055F">
        <w:rPr>
          <w:rFonts w:ascii="Calibri" w:hAnsi="Calibri" w:cs="Calibri"/>
          <w:b/>
        </w:rPr>
        <w:t xml:space="preserve"> ),  </w:t>
      </w:r>
    </w:p>
    <w:p w14:paraId="3A9D70D9" w14:textId="77777777" w:rsidR="002243E3" w:rsidRPr="006F1CA2" w:rsidRDefault="002243E3" w:rsidP="002243E3">
      <w:pPr>
        <w:pStyle w:val="Odsekzoznamu"/>
        <w:rPr>
          <w:rFonts w:asciiTheme="minorHAnsi" w:hAnsiTheme="minorHAnsi" w:cstheme="minorHAnsi"/>
        </w:rPr>
      </w:pPr>
    </w:p>
    <w:p w14:paraId="44FEFE7D" w14:textId="77777777" w:rsidR="002243E3" w:rsidRPr="006F1CA2" w:rsidRDefault="002243E3" w:rsidP="002243E3">
      <w:pPr>
        <w:pStyle w:val="Odsekzoznamu"/>
        <w:numPr>
          <w:ilvl w:val="0"/>
          <w:numId w:val="3"/>
        </w:numPr>
        <w:spacing w:before="60" w:line="259" w:lineRule="auto"/>
        <w:ind w:left="708"/>
        <w:contextualSpacing w:val="0"/>
        <w:jc w:val="both"/>
        <w:rPr>
          <w:rFonts w:ascii="Calibri" w:hAnsi="Calibri" w:cs="Calibri"/>
        </w:rPr>
      </w:pPr>
      <w:r w:rsidRPr="006F1CA2">
        <w:rPr>
          <w:rFonts w:ascii="Calibri" w:hAnsi="Calibri" w:cs="Calibri"/>
          <w:b/>
        </w:rPr>
        <w:t xml:space="preserve">Doklady preukazujúce splnenie podmienok odbornej spôsobilosti stavbyvedúceho </w:t>
      </w:r>
      <w:r w:rsidRPr="006F1CA2">
        <w:rPr>
          <w:rFonts w:ascii="Calibri" w:hAnsi="Calibri" w:cs="Calibri"/>
        </w:rPr>
        <w:t xml:space="preserve">v zmysle podmienky účasti podľa §34 ods. 1 písm. g) ZVO ako ju verejný obstarávateľ (Objednávateľ) zadefinoval vo verejnom obstarávaní (v prípade, </w:t>
      </w:r>
      <w:r w:rsidRPr="006F1CA2">
        <w:rPr>
          <w:rFonts w:ascii="Calibri" w:hAnsi="Calibri" w:cs="Calibri"/>
          <w:u w:val="single"/>
        </w:rPr>
        <w:t xml:space="preserve">ak sa jedná o inú oprávnenú osobu </w:t>
      </w:r>
      <w:r w:rsidRPr="006F1CA2">
        <w:rPr>
          <w:rFonts w:ascii="Calibri" w:hAnsi="Calibri" w:cs="Calibri"/>
        </w:rPr>
        <w:t>ako tú, ktorou uchádzač preukazoval splnenie podmienky účasti podľa § 34 ods. 1 písm. g) ZVO v rámci predloženia ponuky),</w:t>
      </w:r>
    </w:p>
    <w:p w14:paraId="0575CA18" w14:textId="77777777" w:rsidR="002243E3" w:rsidRPr="006F1CA2" w:rsidRDefault="002243E3" w:rsidP="002243E3"/>
    <w:p w14:paraId="12D6B58A" w14:textId="1933899E" w:rsidR="002243E3" w:rsidRDefault="002243E3" w:rsidP="002243E3">
      <w:pPr>
        <w:pStyle w:val="Odsekzoznamu"/>
        <w:numPr>
          <w:ilvl w:val="0"/>
          <w:numId w:val="3"/>
        </w:numPr>
        <w:spacing w:before="60" w:line="259" w:lineRule="auto"/>
        <w:ind w:left="708"/>
        <w:contextualSpacing w:val="0"/>
        <w:jc w:val="both"/>
        <w:rPr>
          <w:rFonts w:asciiTheme="minorHAnsi" w:hAnsiTheme="minorHAnsi" w:cstheme="minorHAnsi"/>
        </w:rPr>
      </w:pPr>
      <w:r>
        <w:rPr>
          <w:rFonts w:asciiTheme="minorHAnsi" w:hAnsiTheme="minorHAnsi" w:cstheme="minorHAnsi"/>
          <w:b/>
        </w:rPr>
        <w:t>Záručná listina - doklad preukazujúci poskytnutie Bankovej záruky/Poistenia záruky/Zmluvnej zábezpeky</w:t>
      </w:r>
      <w:r w:rsidRPr="008F750E">
        <w:rPr>
          <w:rFonts w:asciiTheme="minorHAnsi" w:hAnsiTheme="minorHAnsi" w:cstheme="minorHAnsi"/>
          <w:b/>
        </w:rPr>
        <w:t xml:space="preserve"> za riadne vykonanie Diela</w:t>
      </w:r>
      <w:r>
        <w:rPr>
          <w:rFonts w:asciiTheme="minorHAnsi" w:hAnsiTheme="minorHAnsi" w:cstheme="minorHAnsi"/>
          <w:b/>
        </w:rPr>
        <w:t xml:space="preserve"> </w:t>
      </w:r>
      <w:r w:rsidRPr="00FC6798">
        <w:rPr>
          <w:rFonts w:asciiTheme="minorHAnsi" w:hAnsiTheme="minorHAnsi" w:cstheme="minorHAnsi"/>
        </w:rPr>
        <w:t>(výkonová banková</w:t>
      </w:r>
      <w:r>
        <w:rPr>
          <w:rFonts w:asciiTheme="minorHAnsi" w:hAnsiTheme="minorHAnsi" w:cstheme="minorHAnsi"/>
        </w:rPr>
        <w:t>/poistná</w:t>
      </w:r>
      <w:r w:rsidRPr="00FC6798">
        <w:rPr>
          <w:rFonts w:asciiTheme="minorHAnsi" w:hAnsiTheme="minorHAnsi" w:cstheme="minorHAnsi"/>
        </w:rPr>
        <w:t xml:space="preserve"> záruka) na zabezpečenie riadneho plnenia/splnenia Diela, a to pre prípad, že zhotoviteľ nebude plniť svoje povinnosti podľa tejto Zmluvy a objednávateľovi voči nemu vznikne nárok a/alebo pohľadávka</w:t>
      </w:r>
      <w:r>
        <w:rPr>
          <w:rFonts w:asciiTheme="minorHAnsi" w:hAnsiTheme="minorHAnsi" w:cstheme="minorHAnsi"/>
        </w:rPr>
        <w:t xml:space="preserve">, </w:t>
      </w:r>
      <w:r w:rsidRPr="00661228">
        <w:rPr>
          <w:rFonts w:asciiTheme="minorHAnsi" w:hAnsiTheme="minorHAnsi" w:cstheme="minorHAnsi"/>
        </w:rPr>
        <w:t>v prospech objednávateľa,</w:t>
      </w:r>
      <w:r>
        <w:rPr>
          <w:rFonts w:asciiTheme="minorHAnsi" w:hAnsiTheme="minorHAnsi" w:cstheme="minorHAnsi"/>
        </w:rPr>
        <w:t xml:space="preserve"> </w:t>
      </w:r>
      <w:r w:rsidRPr="00FC6798">
        <w:rPr>
          <w:rFonts w:asciiTheme="minorHAnsi" w:hAnsiTheme="minorHAnsi" w:cstheme="minorHAnsi"/>
        </w:rPr>
        <w:t xml:space="preserve"> </w:t>
      </w:r>
      <w:r w:rsidRPr="00BB055F">
        <w:rPr>
          <w:rFonts w:ascii="Calibri" w:hAnsi="Calibri" w:cs="Calibri"/>
          <w:b/>
          <w:highlight w:val="lightGray"/>
        </w:rPr>
        <w:t xml:space="preserve">( Príloha č. </w:t>
      </w:r>
      <w:r>
        <w:rPr>
          <w:rFonts w:ascii="Calibri" w:hAnsi="Calibri" w:cs="Calibri"/>
          <w:b/>
          <w:highlight w:val="lightGray"/>
        </w:rPr>
        <w:t>5</w:t>
      </w:r>
      <w:r w:rsidRPr="00BB055F">
        <w:rPr>
          <w:rFonts w:ascii="Calibri" w:hAnsi="Calibri" w:cs="Calibri"/>
          <w:b/>
          <w:highlight w:val="lightGray"/>
        </w:rPr>
        <w:t xml:space="preserve"> Zmluvy, ako neoddeliteľná súčasť Zmluvy</w:t>
      </w:r>
      <w:r w:rsidRPr="00BB055F">
        <w:rPr>
          <w:rFonts w:ascii="Calibri" w:hAnsi="Calibri" w:cs="Calibri"/>
          <w:b/>
        </w:rPr>
        <w:t xml:space="preserve"> </w:t>
      </w:r>
      <w:r>
        <w:rPr>
          <w:rFonts w:ascii="Calibri" w:hAnsi="Calibri" w:cs="Calibri"/>
          <w:b/>
        </w:rPr>
        <w:t>)</w:t>
      </w:r>
      <w:r w:rsidR="007214FB">
        <w:rPr>
          <w:rFonts w:asciiTheme="minorHAnsi" w:hAnsiTheme="minorHAnsi" w:cstheme="minorHAnsi"/>
        </w:rPr>
        <w:t>,</w:t>
      </w:r>
    </w:p>
    <w:p w14:paraId="53D95BD3" w14:textId="77777777" w:rsidR="007214FB" w:rsidRPr="007214FB" w:rsidRDefault="007214FB" w:rsidP="007214FB">
      <w:pPr>
        <w:pStyle w:val="Odsekzoznamu"/>
        <w:rPr>
          <w:rFonts w:asciiTheme="minorHAnsi" w:hAnsiTheme="minorHAnsi" w:cstheme="minorHAnsi"/>
        </w:rPr>
      </w:pPr>
    </w:p>
    <w:p w14:paraId="69333DED" w14:textId="4F7104E4" w:rsidR="007214FB" w:rsidRPr="007214FB" w:rsidRDefault="007214FB" w:rsidP="007214FB">
      <w:pPr>
        <w:pStyle w:val="Odsekzoznamu"/>
        <w:numPr>
          <w:ilvl w:val="0"/>
          <w:numId w:val="3"/>
        </w:numPr>
        <w:spacing w:before="60" w:line="259" w:lineRule="auto"/>
        <w:ind w:left="708"/>
        <w:contextualSpacing w:val="0"/>
        <w:jc w:val="both"/>
        <w:rPr>
          <w:rFonts w:ascii="Calibri" w:hAnsi="Calibri" w:cs="Calibri"/>
        </w:rPr>
      </w:pPr>
      <w:commentRangeStart w:id="1"/>
      <w:r>
        <w:rPr>
          <w:rFonts w:ascii="Calibri" w:hAnsi="Calibri" w:cs="Calibri"/>
          <w:b/>
        </w:rPr>
        <w:t xml:space="preserve">Dôkaz o zriadení transparentného účtu zhotoviteľa, </w:t>
      </w:r>
      <w:r w:rsidRPr="00FE7F4F">
        <w:rPr>
          <w:rFonts w:ascii="Calibri" w:hAnsi="Calibri" w:cs="Calibri"/>
        </w:rPr>
        <w:t>ktorý bude slúžiť na úhradu vystavených faktúr a na úhradu splatných záväzkov voči subdodávateľom zhotoviteľa, ak je to uplatniteľné.</w:t>
      </w:r>
      <w:commentRangeEnd w:id="1"/>
      <w:r w:rsidR="002C6811">
        <w:rPr>
          <w:rStyle w:val="Odkaznakomentr"/>
          <w:lang w:eastAsia="en-US"/>
        </w:rPr>
        <w:commentReference w:id="1"/>
      </w:r>
    </w:p>
    <w:p w14:paraId="51FF3929" w14:textId="77777777" w:rsidR="002243E3" w:rsidRPr="00010629" w:rsidRDefault="002243E3" w:rsidP="002243E3">
      <w:pPr>
        <w:spacing w:before="60" w:line="259" w:lineRule="auto"/>
        <w:jc w:val="both"/>
        <w:rPr>
          <w:rFonts w:ascii="Calibri" w:hAnsi="Calibri" w:cs="Calibri"/>
        </w:rPr>
      </w:pPr>
    </w:p>
    <w:p w14:paraId="4740C56B" w14:textId="77777777" w:rsidR="002243E3" w:rsidRDefault="002243E3" w:rsidP="002243E3">
      <w:pPr>
        <w:pStyle w:val="Odsekzoznamu"/>
        <w:numPr>
          <w:ilvl w:val="0"/>
          <w:numId w:val="2"/>
        </w:numPr>
        <w:spacing w:before="60" w:line="259" w:lineRule="auto"/>
        <w:ind w:left="426" w:hanging="426"/>
        <w:contextualSpacing w:val="0"/>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(ďalej aj iba „subdodávka“ ) </w:t>
      </w:r>
      <w:r w:rsidRPr="00442590">
        <w:rPr>
          <w:rFonts w:ascii="Calibri" w:hAnsi="Calibri" w:cs="Calibri"/>
        </w:rPr>
        <w:t xml:space="preserve">zodpovedá zhotoviteľ tak, ako keby Dielo, resp. jeho časť realizoval sám. Zhotoviteľ je povinný </w:t>
      </w:r>
      <w:r>
        <w:rPr>
          <w:rFonts w:ascii="Calibri" w:hAnsi="Calibri" w:cs="Calibri"/>
        </w:rPr>
        <w:t xml:space="preserve">vopred </w:t>
      </w:r>
      <w:r w:rsidRPr="00442590">
        <w:rPr>
          <w:rFonts w:ascii="Calibri" w:hAnsi="Calibri" w:cs="Calibri"/>
        </w:rPr>
        <w:t xml:space="preserve">oznámiť objednávateľovi akékoľvek zmeny týkajúce sa subdodávok.  </w:t>
      </w:r>
    </w:p>
    <w:p w14:paraId="1AE26673" w14:textId="77777777" w:rsidR="002243E3" w:rsidRPr="00010629" w:rsidRDefault="002243E3" w:rsidP="002243E3">
      <w:pPr>
        <w:spacing w:before="60" w:line="259" w:lineRule="auto"/>
        <w:jc w:val="both"/>
        <w:rPr>
          <w:rFonts w:ascii="Calibri" w:hAnsi="Calibri" w:cs="Calibri"/>
        </w:rPr>
      </w:pPr>
    </w:p>
    <w:p w14:paraId="7A8115AD" w14:textId="77777777" w:rsidR="002243E3" w:rsidRDefault="002243E3" w:rsidP="002243E3">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w:t>
      </w:r>
      <w:r>
        <w:rPr>
          <w:rFonts w:ascii="Calibri" w:hAnsi="Calibri" w:cs="Calibri"/>
        </w:rPr>
        <w:t>zované osoby, náklady na poistenie, náklady na bankovú z</w:t>
      </w:r>
      <w:r w:rsidRPr="00786FCE">
        <w:rPr>
          <w:rFonts w:ascii="Calibri" w:hAnsi="Calibri" w:cs="Calibri"/>
        </w:rPr>
        <w:t>áruku</w:t>
      </w:r>
      <w:r>
        <w:rPr>
          <w:rFonts w:ascii="Calibri" w:hAnsi="Calibri" w:cs="Calibri"/>
        </w:rPr>
        <w:t>/poistenie záruky/zmluvnú zábezpeku</w:t>
      </w:r>
      <w:r w:rsidRPr="00786FCE">
        <w:rPr>
          <w:rFonts w:ascii="Calibri" w:hAnsi="Calibri" w:cs="Calibri"/>
        </w:rPr>
        <w:t xml:space="preserve">,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45298E20" w14:textId="77777777" w:rsidR="002243E3" w:rsidRPr="00010629" w:rsidRDefault="002243E3" w:rsidP="002243E3">
      <w:pPr>
        <w:spacing w:line="259" w:lineRule="auto"/>
        <w:jc w:val="both"/>
        <w:rPr>
          <w:rFonts w:ascii="Calibri" w:hAnsi="Calibri" w:cs="Calibri"/>
        </w:rPr>
      </w:pPr>
    </w:p>
    <w:p w14:paraId="663E3A43" w14:textId="77777777" w:rsidR="002243E3" w:rsidRDefault="002243E3" w:rsidP="002243E3">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lastRenderedPageBreak/>
        <w:t>Zhotoviteľ vyhlasuje a potvrdzuje, že sa v plnom rozsahu oboznámil s</w:t>
      </w:r>
      <w:r>
        <w:rPr>
          <w:rFonts w:asciiTheme="minorHAnsi" w:hAnsiTheme="minorHAnsi" w:cstheme="minorHAnsi"/>
        </w:rPr>
        <w:t> </w:t>
      </w:r>
      <w:r w:rsidRPr="00983286">
        <w:rPr>
          <w:rFonts w:asciiTheme="minorHAnsi" w:hAnsiTheme="minorHAnsi" w:cstheme="minorHAnsi"/>
        </w:rPr>
        <w:t>rozsahom</w:t>
      </w:r>
      <w:r>
        <w:rPr>
          <w:rFonts w:asciiTheme="minorHAnsi" w:hAnsiTheme="minorHAnsi" w:cstheme="minorHAnsi"/>
        </w:rPr>
        <w:t>,</w:t>
      </w:r>
      <w:r w:rsidRPr="00983286">
        <w:rPr>
          <w:rFonts w:asciiTheme="minorHAnsi" w:hAnsiTheme="minorHAnsi" w:cstheme="minorHAnsi"/>
        </w:rPr>
        <w:t xml:space="preserve"> </w:t>
      </w:r>
      <w:r>
        <w:rPr>
          <w:rFonts w:asciiTheme="minorHAnsi" w:hAnsiTheme="minorHAnsi" w:cstheme="minorHAnsi"/>
        </w:rPr>
        <w:t xml:space="preserve">s </w:t>
      </w:r>
      <w:r w:rsidRPr="00983286">
        <w:rPr>
          <w:rFonts w:asciiTheme="minorHAnsi" w:hAnsiTheme="minorHAnsi" w:cstheme="minorHAnsi"/>
        </w:rPr>
        <w:t xml:space="preserve">povahou </w:t>
      </w:r>
      <w:r>
        <w:rPr>
          <w:rFonts w:asciiTheme="minorHAnsi" w:hAnsiTheme="minorHAnsi" w:cstheme="minorHAnsi"/>
        </w:rPr>
        <w:t>D</w:t>
      </w:r>
      <w:r w:rsidRPr="00983286">
        <w:rPr>
          <w:rFonts w:asciiTheme="minorHAnsi" w:hAnsiTheme="minorHAnsi" w:cstheme="minorHAnsi"/>
        </w:rPr>
        <w:t xml:space="preserve">iela, </w:t>
      </w:r>
      <w:r>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14:paraId="7C4E17F8" w14:textId="77777777" w:rsidR="002243E3" w:rsidRPr="00010629" w:rsidRDefault="002243E3" w:rsidP="002243E3">
      <w:pPr>
        <w:spacing w:line="259" w:lineRule="auto"/>
        <w:jc w:val="both"/>
        <w:rPr>
          <w:rFonts w:asciiTheme="minorHAnsi" w:hAnsiTheme="minorHAnsi" w:cstheme="minorHAnsi"/>
        </w:rPr>
      </w:pPr>
    </w:p>
    <w:p w14:paraId="5AFA7A0E" w14:textId="77777777" w:rsidR="002243E3" w:rsidRDefault="002243E3" w:rsidP="002243E3">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dopravným</w:t>
      </w:r>
      <w:r>
        <w:rPr>
          <w:rFonts w:asciiTheme="minorHAnsi" w:hAnsiTheme="minorHAnsi" w:cstheme="minorHAnsi"/>
        </w:rPr>
        <w:t>i a skladovacími možnosťami).</w:t>
      </w:r>
    </w:p>
    <w:p w14:paraId="562959C1" w14:textId="77777777" w:rsidR="002243E3" w:rsidRPr="00010629" w:rsidRDefault="002243E3" w:rsidP="002243E3">
      <w:pPr>
        <w:spacing w:line="259" w:lineRule="auto"/>
        <w:jc w:val="both"/>
        <w:rPr>
          <w:rFonts w:asciiTheme="minorHAnsi" w:hAnsiTheme="minorHAnsi" w:cstheme="minorHAnsi"/>
        </w:rPr>
      </w:pPr>
    </w:p>
    <w:p w14:paraId="0B6525D2" w14:textId="77777777" w:rsidR="002243E3" w:rsidRPr="009B7D38" w:rsidRDefault="002243E3" w:rsidP="002243E3">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4268A18F" w14:textId="77777777" w:rsidR="002243E3" w:rsidRPr="00442590" w:rsidRDefault="002243E3" w:rsidP="002243E3">
      <w:pPr>
        <w:pStyle w:val="Odsekzoznamu"/>
        <w:spacing w:line="259" w:lineRule="auto"/>
        <w:jc w:val="both"/>
        <w:rPr>
          <w:rFonts w:ascii="Calibri" w:hAnsi="Calibri" w:cs="Calibri"/>
        </w:rPr>
      </w:pPr>
    </w:p>
    <w:p w14:paraId="430AD499" w14:textId="77777777" w:rsidR="002243E3" w:rsidRPr="00442590" w:rsidRDefault="002243E3" w:rsidP="002243E3">
      <w:pPr>
        <w:spacing w:line="240" w:lineRule="atLeast"/>
        <w:jc w:val="center"/>
        <w:rPr>
          <w:rFonts w:ascii="Calibri" w:hAnsi="Calibri" w:cs="Calibri"/>
          <w:b/>
        </w:rPr>
      </w:pPr>
      <w:r w:rsidRPr="00442590">
        <w:rPr>
          <w:rFonts w:ascii="Calibri" w:hAnsi="Calibri" w:cs="Calibri"/>
          <w:b/>
        </w:rPr>
        <w:t xml:space="preserve">II. </w:t>
      </w:r>
    </w:p>
    <w:p w14:paraId="118ACFC5" w14:textId="77777777" w:rsidR="002243E3" w:rsidRPr="00442590" w:rsidRDefault="002243E3" w:rsidP="002243E3">
      <w:pPr>
        <w:spacing w:line="240" w:lineRule="atLeast"/>
        <w:jc w:val="center"/>
        <w:rPr>
          <w:rFonts w:ascii="Calibri" w:hAnsi="Calibri" w:cs="Calibri"/>
          <w:b/>
        </w:rPr>
      </w:pPr>
      <w:r w:rsidRPr="00442590">
        <w:rPr>
          <w:rFonts w:ascii="Calibri" w:hAnsi="Calibri" w:cs="Calibri"/>
          <w:b/>
        </w:rPr>
        <w:t>Predmet zmluvy</w:t>
      </w:r>
      <w:r>
        <w:rPr>
          <w:rFonts w:ascii="Calibri" w:hAnsi="Calibri" w:cs="Calibri"/>
          <w:b/>
        </w:rPr>
        <w:t>.</w:t>
      </w:r>
    </w:p>
    <w:p w14:paraId="15517869" w14:textId="77777777" w:rsidR="002243E3" w:rsidRPr="00010629" w:rsidRDefault="002243E3" w:rsidP="002243E3">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nacenenom</w:t>
      </w:r>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Pr>
          <w:rFonts w:ascii="Calibri" w:hAnsi="Calibri" w:cs="Calibri"/>
          <w:b/>
        </w:rPr>
        <w:t>Prílohy</w:t>
      </w:r>
      <w:r w:rsidRPr="0050764A">
        <w:rPr>
          <w:rFonts w:ascii="Calibri" w:hAnsi="Calibri" w:cs="Calibri"/>
          <w:b/>
        </w:rPr>
        <w:t xml:space="preserve">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č. 2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7184FE54" w14:textId="77777777" w:rsidR="002243E3" w:rsidRPr="00010629" w:rsidRDefault="002243E3" w:rsidP="002243E3">
      <w:pPr>
        <w:pStyle w:val="Odsekzoznamu"/>
        <w:numPr>
          <w:ilvl w:val="0"/>
          <w:numId w:val="39"/>
        </w:numPr>
        <w:spacing w:line="259" w:lineRule="auto"/>
        <w:ind w:left="426" w:hanging="426"/>
        <w:jc w:val="both"/>
        <w:rPr>
          <w:rFonts w:asciiTheme="minorHAnsi" w:hAnsiTheme="minorHAnsi" w:cstheme="minorHAnsi"/>
        </w:rPr>
      </w:pPr>
      <w:r w:rsidRPr="00010629">
        <w:rPr>
          <w:rFonts w:asciiTheme="minorHAnsi" w:hAnsiTheme="minorHAnsi" w:cstheme="minorHAnsi"/>
        </w:rPr>
        <w:t>Objednávateľ sa zaväzuje riadne vykonané a včas odovzdané Dielo prevziať spôsobom dohodnutým v Zmluve a zaplatiť zaň Cenu dohodnutú v článku VII. Zmluvy.</w:t>
      </w:r>
    </w:p>
    <w:p w14:paraId="161DC079" w14:textId="77777777" w:rsidR="002243E3" w:rsidRPr="00F522E5" w:rsidRDefault="002243E3" w:rsidP="002243E3">
      <w:pPr>
        <w:pStyle w:val="Odsekzoznamu"/>
        <w:suppressAutoHyphens/>
        <w:snapToGrid w:val="0"/>
        <w:ind w:left="426"/>
        <w:contextualSpacing w:val="0"/>
        <w:jc w:val="both"/>
        <w:rPr>
          <w:rFonts w:ascii="Calibri" w:hAnsi="Calibri" w:cs="Calibri"/>
        </w:rPr>
      </w:pPr>
    </w:p>
    <w:p w14:paraId="0E6DA16D" w14:textId="77777777" w:rsidR="002243E3" w:rsidRPr="00442590" w:rsidRDefault="002243E3" w:rsidP="002243E3">
      <w:pPr>
        <w:suppressAutoHyphens/>
        <w:snapToGrid w:val="0"/>
        <w:jc w:val="center"/>
        <w:rPr>
          <w:rFonts w:ascii="Calibri" w:hAnsi="Calibri" w:cs="Calibri"/>
          <w:b/>
        </w:rPr>
      </w:pPr>
      <w:r w:rsidRPr="00442590">
        <w:rPr>
          <w:rFonts w:ascii="Calibri" w:hAnsi="Calibri" w:cs="Calibri"/>
          <w:b/>
        </w:rPr>
        <w:t>III.</w:t>
      </w:r>
    </w:p>
    <w:p w14:paraId="1ED6804E" w14:textId="77777777" w:rsidR="002243E3" w:rsidRPr="00701E9F" w:rsidRDefault="002243E3" w:rsidP="002243E3">
      <w:pPr>
        <w:suppressAutoHyphens/>
        <w:snapToGrid w:val="0"/>
        <w:jc w:val="center"/>
        <w:rPr>
          <w:rFonts w:ascii="Calibri" w:hAnsi="Calibri" w:cs="Calibri"/>
          <w:b/>
        </w:rPr>
      </w:pPr>
      <w:r w:rsidRPr="00442590">
        <w:rPr>
          <w:rFonts w:ascii="Calibri" w:hAnsi="Calibri" w:cs="Calibri"/>
          <w:b/>
        </w:rPr>
        <w:t>Členenie a rozsah Diela, Všeobecné požiadavky na Dielo</w:t>
      </w:r>
      <w:r>
        <w:rPr>
          <w:rFonts w:ascii="Calibri" w:hAnsi="Calibri" w:cs="Calibri"/>
          <w:b/>
        </w:rPr>
        <w:t>.</w:t>
      </w:r>
    </w:p>
    <w:p w14:paraId="26050289" w14:textId="77777777" w:rsidR="002243E3" w:rsidRDefault="002243E3" w:rsidP="002243E3">
      <w:pPr>
        <w:jc w:val="both"/>
        <w:rPr>
          <w:rFonts w:asciiTheme="minorHAnsi" w:hAnsiTheme="minorHAnsi"/>
        </w:rPr>
      </w:pPr>
      <w:r w:rsidRPr="006D7258">
        <w:rPr>
          <w:rFonts w:asciiTheme="minorHAnsi" w:hAnsiTheme="minorHAnsi"/>
        </w:rPr>
        <w:t>Predmetom plnenia zmluvy je záväzok Zhotoviteľa zhotoviť pre objednávateľa Dielo</w:t>
      </w:r>
      <w:r>
        <w:rPr>
          <w:rFonts w:asciiTheme="minorHAnsi" w:hAnsiTheme="minorHAnsi"/>
        </w:rPr>
        <w:t>.</w:t>
      </w:r>
    </w:p>
    <w:p w14:paraId="293EFF36" w14:textId="77777777" w:rsidR="002243E3" w:rsidRPr="006D7258" w:rsidRDefault="002243E3" w:rsidP="002243E3">
      <w:pPr>
        <w:jc w:val="both"/>
      </w:pPr>
    </w:p>
    <w:p w14:paraId="70D1925B" w14:textId="77777777" w:rsidR="002243E3" w:rsidRPr="007E1CCA" w:rsidRDefault="002243E3" w:rsidP="002243E3">
      <w:pPr>
        <w:autoSpaceDE w:val="0"/>
        <w:autoSpaceDN w:val="0"/>
        <w:adjustRightInd w:val="0"/>
        <w:ind w:left="2832" w:hanging="2123"/>
        <w:jc w:val="both"/>
        <w:rPr>
          <w:rFonts w:asciiTheme="minorHAnsi" w:hAnsiTheme="minorHAnsi"/>
        </w:rPr>
      </w:pPr>
      <w:r w:rsidRPr="007E1CCA">
        <w:rPr>
          <w:rFonts w:asciiTheme="minorHAnsi" w:hAnsiTheme="minorHAnsi"/>
        </w:rPr>
        <w:t xml:space="preserve">Názov stavby : </w:t>
      </w:r>
      <w:r w:rsidRPr="007E1CCA">
        <w:rPr>
          <w:rFonts w:asciiTheme="minorHAnsi" w:hAnsiTheme="minorHAnsi"/>
        </w:rPr>
        <w:tab/>
      </w:r>
      <w:r w:rsidRPr="00C40B7E">
        <w:rPr>
          <w:rFonts w:asciiTheme="minorHAnsi" w:hAnsiTheme="minorHAnsi"/>
        </w:rPr>
        <w:t>Rekonštrukcia budovy dielní praktického vyučovania Spojenej školy v</w:t>
      </w:r>
      <w:r>
        <w:rPr>
          <w:rFonts w:asciiTheme="minorHAnsi" w:hAnsiTheme="minorHAnsi"/>
        </w:rPr>
        <w:t> </w:t>
      </w:r>
      <w:r w:rsidRPr="00C40B7E">
        <w:rPr>
          <w:rFonts w:asciiTheme="minorHAnsi" w:hAnsiTheme="minorHAnsi"/>
        </w:rPr>
        <w:t>Detve</w:t>
      </w:r>
      <w:r>
        <w:rPr>
          <w:rFonts w:asciiTheme="minorHAnsi" w:hAnsiTheme="minorHAnsi"/>
        </w:rPr>
        <w:t>.</w:t>
      </w:r>
    </w:p>
    <w:p w14:paraId="32E8A1CC" w14:textId="77777777" w:rsidR="002243E3" w:rsidRPr="007E1CCA" w:rsidRDefault="002243E3" w:rsidP="002243E3">
      <w:pPr>
        <w:autoSpaceDE w:val="0"/>
        <w:autoSpaceDN w:val="0"/>
        <w:adjustRightInd w:val="0"/>
        <w:ind w:left="709"/>
        <w:jc w:val="both"/>
        <w:rPr>
          <w:rFonts w:asciiTheme="minorHAnsi" w:hAnsiTheme="minorHAnsi" w:cs="Arial"/>
        </w:rPr>
      </w:pPr>
      <w:r w:rsidRPr="007E1CCA">
        <w:rPr>
          <w:rFonts w:asciiTheme="minorHAnsi" w:hAnsiTheme="minorHAnsi"/>
        </w:rPr>
        <w:t>Miesto stavby :</w:t>
      </w:r>
      <w:r w:rsidRPr="007E1CCA">
        <w:rPr>
          <w:rFonts w:asciiTheme="minorHAnsi" w:hAnsiTheme="minorHAnsi"/>
        </w:rPr>
        <w:tab/>
      </w:r>
      <w:r>
        <w:rPr>
          <w:rFonts w:asciiTheme="minorHAnsi" w:hAnsiTheme="minorHAnsi" w:cs="Arial"/>
        </w:rPr>
        <w:t>Štúrova 848,</w:t>
      </w:r>
      <w:r w:rsidRPr="007E1CCA">
        <w:rPr>
          <w:rFonts w:asciiTheme="minorHAnsi" w:hAnsiTheme="minorHAnsi" w:cs="Arial"/>
        </w:rPr>
        <w:t xml:space="preserve"> </w:t>
      </w:r>
      <w:r>
        <w:rPr>
          <w:rFonts w:asciiTheme="minorHAnsi" w:hAnsiTheme="minorHAnsi" w:cs="Arial"/>
        </w:rPr>
        <w:t>962 12 Detva.</w:t>
      </w:r>
    </w:p>
    <w:p w14:paraId="2193E8F3" w14:textId="77777777" w:rsidR="002243E3" w:rsidRPr="006D2407" w:rsidRDefault="002243E3" w:rsidP="002243E3">
      <w:pPr>
        <w:autoSpaceDE w:val="0"/>
        <w:autoSpaceDN w:val="0"/>
        <w:adjustRightInd w:val="0"/>
        <w:ind w:left="709"/>
        <w:jc w:val="both"/>
        <w:rPr>
          <w:rFonts w:asciiTheme="minorHAnsi" w:hAnsiTheme="minorHAnsi"/>
        </w:rPr>
      </w:pPr>
      <w:r w:rsidRPr="007E1CCA">
        <w:rPr>
          <w:rFonts w:asciiTheme="minorHAnsi" w:hAnsiTheme="minorHAnsi" w:cs="Arial"/>
        </w:rPr>
        <w:t>Parcelné čísla :</w:t>
      </w:r>
      <w:r w:rsidRPr="007E1CCA">
        <w:rPr>
          <w:rFonts w:asciiTheme="minorHAnsi" w:hAnsiTheme="minorHAnsi" w:cs="Arial"/>
        </w:rPr>
        <w:tab/>
      </w:r>
      <w:r w:rsidRPr="006D2407">
        <w:rPr>
          <w:rFonts w:asciiTheme="minorHAnsi" w:hAnsiTheme="minorHAnsi"/>
        </w:rPr>
        <w:t>Katastrálne územie Detva, Parcelné číslo KN 5079,</w:t>
      </w:r>
    </w:p>
    <w:p w14:paraId="425C83F3" w14:textId="77777777" w:rsidR="002243E3" w:rsidRPr="006D2407" w:rsidRDefault="002243E3" w:rsidP="002243E3">
      <w:pPr>
        <w:autoSpaceDE w:val="0"/>
        <w:autoSpaceDN w:val="0"/>
        <w:adjustRightInd w:val="0"/>
        <w:ind w:left="2125" w:firstLine="707"/>
        <w:jc w:val="both"/>
        <w:rPr>
          <w:rFonts w:asciiTheme="minorHAnsi" w:hAnsiTheme="minorHAnsi"/>
        </w:rPr>
      </w:pPr>
      <w:r w:rsidRPr="006D2407">
        <w:rPr>
          <w:rFonts w:asciiTheme="minorHAnsi" w:hAnsiTheme="minorHAnsi"/>
        </w:rPr>
        <w:t xml:space="preserve">Zapísané na LV č. 4164, Súpisné číslo budovy 1278, </w:t>
      </w:r>
    </w:p>
    <w:p w14:paraId="723EDAAA" w14:textId="77777777" w:rsidR="002243E3" w:rsidRPr="009E1FF0" w:rsidRDefault="002243E3" w:rsidP="002243E3">
      <w:pPr>
        <w:autoSpaceDE w:val="0"/>
        <w:autoSpaceDN w:val="0"/>
        <w:adjustRightInd w:val="0"/>
        <w:ind w:left="2124" w:firstLine="708"/>
        <w:jc w:val="both"/>
        <w:rPr>
          <w:rFonts w:asciiTheme="minorHAnsi" w:hAnsiTheme="minorHAnsi"/>
        </w:rPr>
      </w:pPr>
      <w:r w:rsidRPr="006D2407">
        <w:rPr>
          <w:rFonts w:asciiTheme="minorHAnsi" w:hAnsiTheme="minorHAnsi"/>
        </w:rPr>
        <w:t>Mesto Detva, Okres Detva</w:t>
      </w:r>
      <w:r>
        <w:rPr>
          <w:rFonts w:asciiTheme="minorHAnsi" w:hAnsiTheme="minorHAnsi"/>
        </w:rPr>
        <w:t>.</w:t>
      </w:r>
    </w:p>
    <w:p w14:paraId="7057A058" w14:textId="77777777" w:rsidR="002243E3" w:rsidRPr="007E1CCA" w:rsidRDefault="002243E3" w:rsidP="002243E3">
      <w:pPr>
        <w:autoSpaceDE w:val="0"/>
        <w:autoSpaceDN w:val="0"/>
        <w:adjustRightInd w:val="0"/>
        <w:ind w:left="709"/>
        <w:jc w:val="both"/>
        <w:rPr>
          <w:rFonts w:asciiTheme="minorHAnsi" w:hAnsiTheme="minorHAnsi"/>
        </w:rPr>
      </w:pPr>
    </w:p>
    <w:p w14:paraId="6CAF4215" w14:textId="77777777" w:rsidR="002243E3" w:rsidRPr="00F7237B" w:rsidRDefault="002243E3" w:rsidP="002243E3">
      <w:pPr>
        <w:autoSpaceDE w:val="0"/>
        <w:autoSpaceDN w:val="0"/>
        <w:adjustRightInd w:val="0"/>
        <w:jc w:val="both"/>
        <w:rPr>
          <w:rFonts w:asciiTheme="minorHAnsi" w:hAnsiTheme="minorHAnsi"/>
        </w:rPr>
      </w:pPr>
      <w:r w:rsidRPr="00F7237B">
        <w:rPr>
          <w:rFonts w:asciiTheme="minorHAnsi" w:hAnsiTheme="minorHAnsi"/>
          <w:bCs/>
        </w:rPr>
        <w:t>podľa špecifikácie a</w:t>
      </w:r>
      <w:r w:rsidRPr="00F7237B">
        <w:rPr>
          <w:rFonts w:asciiTheme="minorHAnsi" w:hAnsiTheme="minorHAnsi"/>
        </w:rPr>
        <w:t xml:space="preserve"> v rozsahu a spôsobom určenom nasledujúcimi dokumentmi:</w:t>
      </w:r>
    </w:p>
    <w:p w14:paraId="1A87120C" w14:textId="77777777" w:rsidR="002243E3" w:rsidRPr="00E31564" w:rsidRDefault="002243E3" w:rsidP="002243E3">
      <w:pPr>
        <w:pStyle w:val="Odsekzoznamu"/>
        <w:widowControl w:val="0"/>
        <w:numPr>
          <w:ilvl w:val="0"/>
          <w:numId w:val="21"/>
        </w:numPr>
        <w:tabs>
          <w:tab w:val="left" w:pos="1276"/>
        </w:tabs>
        <w:autoSpaceDE w:val="0"/>
        <w:autoSpaceDN w:val="0"/>
        <w:adjustRightInd w:val="0"/>
        <w:spacing w:before="29"/>
        <w:rPr>
          <w:rFonts w:asciiTheme="minorHAnsi" w:hAnsiTheme="minorHAnsi"/>
        </w:rPr>
      </w:pPr>
      <w:r w:rsidRPr="00F7237B">
        <w:rPr>
          <w:rFonts w:asciiTheme="minorHAnsi" w:hAnsiTheme="minorHAnsi"/>
        </w:rPr>
        <w:t>Tento dokument</w:t>
      </w:r>
      <w:r w:rsidRPr="00E31564">
        <w:rPr>
          <w:rFonts w:asciiTheme="minorHAnsi" w:hAnsiTheme="minorHAnsi"/>
        </w:rPr>
        <w:t xml:space="preserve"> označený ako „Zmluva o dielo“ spolu s prílohami,</w:t>
      </w:r>
    </w:p>
    <w:p w14:paraId="4ACC17EC" w14:textId="77777777" w:rsidR="002243E3" w:rsidRPr="00E31564" w:rsidRDefault="002243E3" w:rsidP="002243E3">
      <w:pPr>
        <w:pStyle w:val="Odsekzoznamu"/>
        <w:widowControl w:val="0"/>
        <w:numPr>
          <w:ilvl w:val="0"/>
          <w:numId w:val="21"/>
        </w:numPr>
        <w:tabs>
          <w:tab w:val="left" w:pos="1276"/>
        </w:tabs>
        <w:autoSpaceDE w:val="0"/>
        <w:autoSpaceDN w:val="0"/>
        <w:adjustRightInd w:val="0"/>
        <w:spacing w:before="29"/>
        <w:rPr>
          <w:rFonts w:asciiTheme="minorHAnsi" w:hAnsiTheme="minorHAnsi"/>
        </w:rPr>
      </w:pPr>
      <w:r w:rsidRPr="00E31564">
        <w:rPr>
          <w:rFonts w:asciiTheme="minorHAnsi" w:hAnsiTheme="minorHAnsi"/>
        </w:rPr>
        <w:t>Projektová dokumentácia (ďalej aj „Dokumentácia“) vrátane Výkazu výmer,</w:t>
      </w:r>
    </w:p>
    <w:p w14:paraId="12BE901B" w14:textId="77777777" w:rsidR="002243E3" w:rsidRPr="00E31564" w:rsidRDefault="002243E3" w:rsidP="002243E3">
      <w:pPr>
        <w:pStyle w:val="Odsekzoznamu"/>
        <w:widowControl w:val="0"/>
        <w:numPr>
          <w:ilvl w:val="0"/>
          <w:numId w:val="21"/>
        </w:numPr>
        <w:tabs>
          <w:tab w:val="left" w:pos="1276"/>
        </w:tabs>
        <w:autoSpaceDE w:val="0"/>
        <w:autoSpaceDN w:val="0"/>
        <w:adjustRightInd w:val="0"/>
        <w:spacing w:before="29"/>
        <w:rPr>
          <w:rFonts w:asciiTheme="minorHAnsi" w:hAnsiTheme="minorHAnsi"/>
        </w:rPr>
      </w:pPr>
      <w:r w:rsidRPr="00E31564">
        <w:rPr>
          <w:rFonts w:asciiTheme="minorHAnsi" w:hAnsiTheme="minorHAnsi"/>
        </w:rPr>
        <w:t xml:space="preserve">Súťažné podklady z verejného obstarávania, ktorého výsledkom bolo uzavretie tejto </w:t>
      </w:r>
      <w:r w:rsidRPr="00E31564">
        <w:rPr>
          <w:rFonts w:asciiTheme="minorHAnsi" w:hAnsiTheme="minorHAnsi"/>
        </w:rPr>
        <w:lastRenderedPageBreak/>
        <w:t>zmluvy a </w:t>
      </w:r>
    </w:p>
    <w:p w14:paraId="33AB0758" w14:textId="77777777" w:rsidR="002243E3" w:rsidRPr="00E31564" w:rsidRDefault="002243E3" w:rsidP="002243E3">
      <w:pPr>
        <w:pStyle w:val="Odsekzoznamu"/>
        <w:widowControl w:val="0"/>
        <w:numPr>
          <w:ilvl w:val="0"/>
          <w:numId w:val="21"/>
        </w:numPr>
        <w:tabs>
          <w:tab w:val="left" w:pos="1276"/>
        </w:tabs>
        <w:autoSpaceDE w:val="0"/>
        <w:autoSpaceDN w:val="0"/>
        <w:adjustRightInd w:val="0"/>
        <w:spacing w:before="29"/>
        <w:rPr>
          <w:rFonts w:asciiTheme="minorHAnsi" w:hAnsiTheme="minorHAnsi"/>
        </w:rPr>
      </w:pPr>
      <w:r w:rsidRPr="00E31564">
        <w:rPr>
          <w:rFonts w:asciiTheme="minorHAnsi" w:hAnsiTheme="minorHAnsi"/>
        </w:rPr>
        <w:t>Ponuka zhotoviteľa predložená vo verejnom obstarávaní.</w:t>
      </w:r>
    </w:p>
    <w:p w14:paraId="434582E6" w14:textId="77777777" w:rsidR="002243E3" w:rsidRPr="008F3351" w:rsidRDefault="002243E3" w:rsidP="002243E3">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5CBB99C7" w14:textId="77777777" w:rsidR="002243E3" w:rsidRPr="00786FCE" w:rsidRDefault="002243E3" w:rsidP="002243E3">
      <w:pPr>
        <w:pStyle w:val="Odsekzoznamu"/>
        <w:widowControl w:val="0"/>
        <w:tabs>
          <w:tab w:val="left" w:pos="1276"/>
        </w:tabs>
        <w:autoSpaceDE w:val="0"/>
        <w:autoSpaceDN w:val="0"/>
        <w:adjustRightInd w:val="0"/>
        <w:spacing w:before="29"/>
        <w:rPr>
          <w:rFonts w:asciiTheme="minorHAnsi" w:hAnsiTheme="minorHAnsi"/>
        </w:rPr>
      </w:pPr>
    </w:p>
    <w:p w14:paraId="24075A89" w14:textId="77777777" w:rsidR="002243E3" w:rsidRPr="00F85F0D" w:rsidRDefault="002243E3" w:rsidP="002243E3">
      <w:pPr>
        <w:pStyle w:val="Zkladntext2"/>
        <w:numPr>
          <w:ilvl w:val="0"/>
          <w:numId w:val="4"/>
        </w:numPr>
        <w:rPr>
          <w:rFonts w:asciiTheme="minorHAnsi" w:hAnsiTheme="minorHAnsi" w:cstheme="minorHAnsi"/>
          <w:szCs w:val="24"/>
          <w:lang w:val="sk-SK"/>
        </w:rPr>
      </w:pPr>
      <w:r w:rsidRPr="00B64576">
        <w:rPr>
          <w:rFonts w:asciiTheme="minorHAnsi" w:hAnsiTheme="minorHAnsi" w:cstheme="minorHAnsi"/>
          <w:lang w:val="sk-SK"/>
        </w:rPr>
        <w:t xml:space="preserve">Dielom sa rozumie realizácia stavebných prác </w:t>
      </w:r>
      <w:r>
        <w:rPr>
          <w:rFonts w:asciiTheme="minorHAnsi" w:hAnsiTheme="minorHAnsi" w:cstheme="minorHAnsi"/>
          <w:lang w:val="sk-SK"/>
        </w:rPr>
        <w:t xml:space="preserve">na </w:t>
      </w:r>
      <w:r>
        <w:rPr>
          <w:rFonts w:asciiTheme="minorHAnsi" w:hAnsiTheme="minorHAnsi" w:cstheme="minorHAnsi"/>
          <w:szCs w:val="24"/>
          <w:lang w:val="sk-SK"/>
        </w:rPr>
        <w:t xml:space="preserve">stavbe </w:t>
      </w:r>
      <w:r w:rsidRPr="00B64576">
        <w:rPr>
          <w:rFonts w:asciiTheme="minorHAnsi" w:hAnsiTheme="minorHAnsi" w:cstheme="minorHAnsi"/>
          <w:szCs w:val="24"/>
          <w:lang w:val="sk-SK"/>
        </w:rPr>
        <w:t xml:space="preserve">v </w:t>
      </w:r>
      <w:r w:rsidRPr="00B64576">
        <w:rPr>
          <w:rFonts w:asciiTheme="minorHAnsi" w:hAnsiTheme="minorHAnsi" w:cstheme="minorHAnsi"/>
          <w:lang w:val="sk-SK"/>
        </w:rPr>
        <w:t xml:space="preserve">rozsahu </w:t>
      </w:r>
      <w:r w:rsidRPr="00786FCE">
        <w:rPr>
          <w:rFonts w:asciiTheme="minorHAnsi" w:hAnsiTheme="minorHAnsi" w:cstheme="minorHAnsi"/>
          <w:lang w:val="sk-SK"/>
        </w:rPr>
        <w:t xml:space="preserve">podľa projektovej dokumentácie </w:t>
      </w:r>
      <w:r w:rsidRPr="006B2D94">
        <w:rPr>
          <w:rFonts w:asciiTheme="minorHAnsi" w:hAnsiTheme="minorHAnsi" w:cstheme="minorHAnsi"/>
          <w:lang w:val="sk-SK"/>
        </w:rPr>
        <w:t>tvoriacej P</w:t>
      </w:r>
      <w:r>
        <w:rPr>
          <w:rFonts w:asciiTheme="minorHAnsi" w:hAnsiTheme="minorHAnsi" w:cstheme="minorHAnsi"/>
          <w:lang w:val="sk-SK"/>
        </w:rPr>
        <w:t>rílohu č. 2</w:t>
      </w:r>
      <w:r w:rsidRPr="006B2D94">
        <w:rPr>
          <w:rFonts w:asciiTheme="minorHAnsi" w:hAnsiTheme="minorHAnsi" w:cstheme="minorHAnsi"/>
          <w:lang w:val="sk-SK"/>
        </w:rPr>
        <w:t xml:space="preserve"> tejto Zmluvy a podľa Rozpočtov/VV, ktoré tvoria Prílohu č. </w:t>
      </w:r>
      <w:r>
        <w:rPr>
          <w:rFonts w:asciiTheme="minorHAnsi" w:hAnsiTheme="minorHAnsi" w:cstheme="minorHAnsi"/>
          <w:lang w:val="sk-SK"/>
        </w:rPr>
        <w:t xml:space="preserve">1 </w:t>
      </w:r>
      <w:r w:rsidRPr="006B2D94">
        <w:rPr>
          <w:rFonts w:asciiTheme="minorHAnsi" w:hAnsiTheme="minorHAnsi" w:cstheme="minorHAnsi"/>
          <w:lang w:val="sk-SK"/>
        </w:rPr>
        <w:t>tejto</w:t>
      </w:r>
      <w:r>
        <w:rPr>
          <w:rFonts w:asciiTheme="minorHAnsi" w:hAnsiTheme="minorHAnsi" w:cstheme="minorHAnsi"/>
          <w:lang w:val="sk-SK"/>
        </w:rPr>
        <w:t xml:space="preserve"> zmluvy (ďalej len </w:t>
      </w:r>
      <w:r w:rsidRPr="00B64576">
        <w:rPr>
          <w:rFonts w:asciiTheme="minorHAnsi" w:hAnsiTheme="minorHAnsi" w:cstheme="minorHAnsi"/>
          <w:lang w:val="sk-SK"/>
        </w:rPr>
        <w:t xml:space="preserve">,,Rozpočet“), a tiež záväzok zhotoviteľa dodať objednávateľovi všetky s tým súvisiace doklady týkajúce sa najmä realizácie </w:t>
      </w:r>
      <w:r>
        <w:rPr>
          <w:rFonts w:asciiTheme="minorHAnsi" w:hAnsiTheme="minorHAnsi" w:cstheme="minorHAnsi"/>
          <w:lang w:val="sk-SK"/>
        </w:rPr>
        <w:t>D</w:t>
      </w:r>
      <w:r w:rsidRPr="00B64576">
        <w:rPr>
          <w:rFonts w:asciiTheme="minorHAnsi" w:hAnsiTheme="minorHAnsi" w:cstheme="minorHAnsi"/>
          <w:lang w:val="sk-SK"/>
        </w:rPr>
        <w:t>iela a jeho kvality</w:t>
      </w:r>
      <w:r>
        <w:rPr>
          <w:rFonts w:asciiTheme="minorHAnsi" w:hAnsiTheme="minorHAnsi" w:cstheme="minorHAnsi"/>
          <w:lang w:val="sk-SK"/>
        </w:rPr>
        <w:t>.</w:t>
      </w:r>
      <w:r w:rsidRPr="00B64576">
        <w:rPr>
          <w:rFonts w:asciiTheme="minorHAnsi" w:hAnsiTheme="minorHAnsi" w:cstheme="minorHAnsi"/>
          <w:color w:val="FF0000"/>
          <w:lang w:val="sk-SK"/>
        </w:rPr>
        <w:t xml:space="preserve"> </w:t>
      </w:r>
    </w:p>
    <w:p w14:paraId="4928FB2F" w14:textId="77777777" w:rsidR="002243E3" w:rsidRPr="00E31564" w:rsidRDefault="002243E3" w:rsidP="002243E3">
      <w:pPr>
        <w:pStyle w:val="Zkladntext2"/>
        <w:ind w:left="720"/>
        <w:rPr>
          <w:rFonts w:asciiTheme="minorHAnsi" w:hAnsiTheme="minorHAnsi" w:cstheme="minorHAnsi"/>
          <w:szCs w:val="24"/>
          <w:lang w:val="sk-SK"/>
        </w:rPr>
      </w:pPr>
    </w:p>
    <w:p w14:paraId="44390381" w14:textId="77777777" w:rsidR="002243E3" w:rsidRDefault="002243E3" w:rsidP="002243E3">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lang w:val="sk-SK"/>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w:t>
      </w:r>
      <w:r w:rsidRPr="00E31564">
        <w:rPr>
          <w:rFonts w:asciiTheme="minorHAnsi" w:hAnsiTheme="minorHAnsi" w:cstheme="minorHAnsi"/>
          <w:szCs w:val="24"/>
          <w:lang w:val="sk-SK"/>
        </w:rPr>
        <w:t xml:space="preserve">Zmluvy,  tak, aby sa naplnil účel Zmluvy. </w:t>
      </w:r>
    </w:p>
    <w:p w14:paraId="5A484600" w14:textId="77777777" w:rsidR="002243E3" w:rsidRDefault="002243E3" w:rsidP="002243E3">
      <w:pPr>
        <w:pStyle w:val="Odsekzoznamu"/>
        <w:rPr>
          <w:rFonts w:asciiTheme="minorHAnsi" w:hAnsiTheme="minorHAnsi" w:cstheme="minorHAnsi"/>
        </w:rPr>
      </w:pPr>
    </w:p>
    <w:p w14:paraId="21B25B8C" w14:textId="77777777" w:rsidR="002243E3" w:rsidRPr="00F85F0D" w:rsidRDefault="002243E3" w:rsidP="002243E3">
      <w:pPr>
        <w:pStyle w:val="Zkladntext2"/>
        <w:numPr>
          <w:ilvl w:val="0"/>
          <w:numId w:val="4"/>
        </w:numPr>
        <w:rPr>
          <w:rFonts w:asciiTheme="minorHAnsi" w:hAnsiTheme="minorHAnsi" w:cstheme="minorHAnsi"/>
          <w:szCs w:val="24"/>
          <w:lang w:val="sk-SK"/>
        </w:rPr>
      </w:pPr>
      <w:r w:rsidRPr="00F85F0D">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526ED2C4" w14:textId="77777777" w:rsidR="002243E3" w:rsidRPr="00F85F0D" w:rsidRDefault="002243E3" w:rsidP="002243E3">
      <w:pPr>
        <w:pStyle w:val="Zkladntext2"/>
        <w:rPr>
          <w:rFonts w:asciiTheme="minorHAnsi" w:hAnsiTheme="minorHAnsi" w:cstheme="minorHAnsi"/>
          <w:szCs w:val="24"/>
          <w:lang w:val="sk-SK"/>
        </w:rPr>
      </w:pPr>
    </w:p>
    <w:p w14:paraId="009878EE" w14:textId="77777777" w:rsidR="002243E3" w:rsidRDefault="002243E3" w:rsidP="002243E3">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szCs w:val="24"/>
          <w:lang w:val="sk-SK"/>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74640020" w14:textId="77777777" w:rsidR="002243E3" w:rsidRPr="00E31564" w:rsidRDefault="002243E3" w:rsidP="002243E3">
      <w:pPr>
        <w:pStyle w:val="Zkladntext2"/>
        <w:rPr>
          <w:rFonts w:asciiTheme="minorHAnsi" w:hAnsiTheme="minorHAnsi" w:cstheme="minorHAnsi"/>
          <w:szCs w:val="24"/>
          <w:lang w:val="sk-SK"/>
        </w:rPr>
      </w:pPr>
    </w:p>
    <w:p w14:paraId="3B65B846" w14:textId="77777777" w:rsidR="002243E3" w:rsidRPr="00E31564" w:rsidRDefault="002243E3" w:rsidP="002243E3">
      <w:pPr>
        <w:pStyle w:val="Zkladntext2"/>
        <w:numPr>
          <w:ilvl w:val="0"/>
          <w:numId w:val="4"/>
        </w:numPr>
        <w:rPr>
          <w:rFonts w:asciiTheme="minorHAnsi" w:hAnsiTheme="minorHAnsi" w:cstheme="minorHAnsi"/>
          <w:szCs w:val="24"/>
          <w:lang w:val="sk-SK"/>
        </w:rPr>
      </w:pPr>
      <w:r w:rsidRPr="00E31564">
        <w:rPr>
          <w:rFonts w:ascii="Calibri" w:hAnsi="Calibri" w:cs="Calibri"/>
          <w:szCs w:val="24"/>
          <w:lang w:val="sk-SK"/>
        </w:rPr>
        <w:t xml:space="preserve">Zhotoviteľ je povinný písomne </w:t>
      </w:r>
      <w:r w:rsidRPr="00E31564">
        <w:rPr>
          <w:rFonts w:ascii="Calibri" w:hAnsi="Calibri" w:cs="Calibri"/>
          <w:lang w:val="sk-SK"/>
        </w:rPr>
        <w:t>O</w:t>
      </w:r>
      <w:r w:rsidRPr="00E31564">
        <w:rPr>
          <w:rFonts w:ascii="Calibri" w:hAnsi="Calibri" w:cs="Calibri"/>
          <w:szCs w:val="24"/>
          <w:lang w:val="sk-SK"/>
        </w:rPr>
        <w:t xml:space="preserve">bjednávateľa upozorniť na všetky </w:t>
      </w:r>
      <w:r w:rsidRPr="00E31564">
        <w:rPr>
          <w:rFonts w:ascii="Calibri" w:hAnsi="Calibri" w:cs="Calibri"/>
          <w:b/>
          <w:szCs w:val="24"/>
          <w:lang w:val="sk-SK"/>
        </w:rPr>
        <w:t>nedostatky</w:t>
      </w:r>
      <w:r w:rsidRPr="00E31564">
        <w:rPr>
          <w:rFonts w:ascii="Calibri" w:hAnsi="Calibri" w:cs="Calibri"/>
          <w:szCs w:val="24"/>
          <w:lang w:val="sk-SK"/>
        </w:rPr>
        <w:t xml:space="preserve">, </w:t>
      </w:r>
      <w:r w:rsidRPr="00E31564">
        <w:rPr>
          <w:rFonts w:ascii="Calibri" w:hAnsi="Calibri" w:cs="Calibri"/>
          <w:b/>
          <w:szCs w:val="24"/>
          <w:lang w:val="sk-SK"/>
        </w:rPr>
        <w:t>nesprávnosti alebo chyby</w:t>
      </w:r>
      <w:r w:rsidRPr="00E31564">
        <w:rPr>
          <w:rFonts w:ascii="Calibri" w:hAnsi="Calibri" w:cs="Calibri"/>
          <w:szCs w:val="24"/>
          <w:lang w:val="sk-SK"/>
        </w:rPr>
        <w:t xml:space="preserve"> projektovej dokumentácie, inej dokumentácie predloženej mu objednávateľom,</w:t>
      </w:r>
      <w:r w:rsidRPr="00E31564">
        <w:rPr>
          <w:rFonts w:ascii="Calibri" w:hAnsi="Calibri" w:cs="Calibri"/>
          <w:lang w:val="sk-SK"/>
        </w:rPr>
        <w:t xml:space="preserve"> ktoré počas vykonávania Diela vyjdú n</w:t>
      </w:r>
      <w:r w:rsidRPr="00E31564">
        <w:rPr>
          <w:rFonts w:ascii="Calibri" w:hAnsi="Calibri" w:cs="Calibri"/>
          <w:szCs w:val="24"/>
          <w:lang w:val="sk-SK"/>
        </w:rPr>
        <w:t xml:space="preserve">ajavo. Objednávateľ prostredníctvom stavebného denníka je následne povinný bez zbytočného odkladu, najneskôr do 10 dní od upozornenia </w:t>
      </w:r>
    </w:p>
    <w:p w14:paraId="485B22FB" w14:textId="77777777" w:rsidR="002243E3" w:rsidRPr="0050764A" w:rsidRDefault="002243E3" w:rsidP="002243E3">
      <w:pPr>
        <w:numPr>
          <w:ilvl w:val="0"/>
          <w:numId w:val="7"/>
        </w:numPr>
        <w:jc w:val="both"/>
        <w:rPr>
          <w:rFonts w:ascii="Calibri" w:hAnsi="Calibri" w:cs="Calibri"/>
        </w:rPr>
      </w:pPr>
      <w:r w:rsidRPr="00E31564">
        <w:rPr>
          <w:rFonts w:ascii="Calibri" w:hAnsi="Calibri" w:cs="Calibri"/>
        </w:rPr>
        <w:t xml:space="preserve">určiť lehotu na odstránenie takýchto </w:t>
      </w:r>
      <w:r w:rsidRPr="00E31564">
        <w:rPr>
          <w:rFonts w:ascii="Calibri" w:hAnsi="Calibri" w:cs="Calibri"/>
          <w:b/>
        </w:rPr>
        <w:t>nedostatkov</w:t>
      </w:r>
      <w:r w:rsidRPr="0050764A">
        <w:rPr>
          <w:rFonts w:ascii="Calibri" w:hAnsi="Calibri" w:cs="Calibri"/>
        </w:rPr>
        <w:t xml:space="preserve">, </w:t>
      </w:r>
      <w:r w:rsidRPr="0050764A">
        <w:rPr>
          <w:rFonts w:ascii="Calibri" w:hAnsi="Calibri" w:cs="Calibri"/>
          <w:b/>
        </w:rPr>
        <w:t>nesprávností alebo chýb,</w:t>
      </w:r>
      <w:r w:rsidRPr="0050764A">
        <w:rPr>
          <w:rFonts w:ascii="Calibri" w:hAnsi="Calibri" w:cs="Calibri"/>
        </w:rPr>
        <w:t> </w:t>
      </w:r>
    </w:p>
    <w:p w14:paraId="6B59D0F2" w14:textId="77777777" w:rsidR="002243E3" w:rsidRPr="0050764A" w:rsidRDefault="002243E3" w:rsidP="002243E3">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14:paraId="6FB1C4FA" w14:textId="77777777" w:rsidR="002243E3" w:rsidRDefault="002243E3" w:rsidP="002243E3">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11DEAEC6" w14:textId="77777777" w:rsidR="002243E3" w:rsidRPr="0050764A" w:rsidRDefault="002243E3" w:rsidP="002243E3">
      <w:pPr>
        <w:jc w:val="both"/>
        <w:rPr>
          <w:rFonts w:ascii="Calibri" w:hAnsi="Calibri" w:cs="Calibri"/>
        </w:rPr>
      </w:pPr>
    </w:p>
    <w:p w14:paraId="26E39076" w14:textId="77777777" w:rsidR="002243E3" w:rsidRPr="006B285D" w:rsidRDefault="002243E3" w:rsidP="002243E3">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Pr>
          <w:rFonts w:asciiTheme="minorHAnsi" w:hAnsiTheme="minorHAnsi" w:cstheme="minorHAnsi"/>
        </w:rPr>
        <w:t xml:space="preserve"> a Harmonograme prác</w:t>
      </w:r>
      <w:r w:rsidRPr="002015AE">
        <w:rPr>
          <w:rFonts w:asciiTheme="minorHAnsi" w:hAnsiTheme="minorHAnsi" w:cstheme="minorHAnsi"/>
        </w:rPr>
        <w:t xml:space="preserve">. </w:t>
      </w:r>
    </w:p>
    <w:p w14:paraId="0329D0FE" w14:textId="77777777" w:rsidR="002243E3" w:rsidRPr="006B285D" w:rsidRDefault="002243E3" w:rsidP="002243E3"/>
    <w:p w14:paraId="764356BE" w14:textId="77777777" w:rsidR="002243E3" w:rsidRPr="002015AE" w:rsidRDefault="002243E3" w:rsidP="002243E3">
      <w:pPr>
        <w:jc w:val="center"/>
        <w:rPr>
          <w:rFonts w:asciiTheme="minorHAnsi" w:hAnsiTheme="minorHAnsi" w:cstheme="minorHAnsi"/>
          <w:b/>
        </w:rPr>
      </w:pPr>
      <w:r w:rsidRPr="002015AE">
        <w:rPr>
          <w:rFonts w:asciiTheme="minorHAnsi" w:hAnsiTheme="minorHAnsi" w:cstheme="minorHAnsi"/>
          <w:b/>
        </w:rPr>
        <w:t>IV</w:t>
      </w:r>
      <w:r>
        <w:rPr>
          <w:rFonts w:asciiTheme="minorHAnsi" w:hAnsiTheme="minorHAnsi" w:cstheme="minorHAnsi"/>
          <w:b/>
        </w:rPr>
        <w:t>.</w:t>
      </w:r>
    </w:p>
    <w:p w14:paraId="1063B941" w14:textId="77777777" w:rsidR="002243E3" w:rsidRPr="002015AE" w:rsidRDefault="002243E3" w:rsidP="002243E3">
      <w:pPr>
        <w:jc w:val="center"/>
        <w:rPr>
          <w:rFonts w:asciiTheme="minorHAnsi" w:hAnsiTheme="minorHAnsi" w:cstheme="minorHAnsi"/>
          <w:b/>
        </w:rPr>
      </w:pPr>
      <w:r w:rsidRPr="002015AE">
        <w:rPr>
          <w:rFonts w:asciiTheme="minorHAnsi" w:hAnsiTheme="minorHAnsi" w:cstheme="minorHAnsi"/>
          <w:b/>
        </w:rPr>
        <w:t>Čas a termíny realizácie Diela</w:t>
      </w:r>
      <w:r>
        <w:rPr>
          <w:rFonts w:asciiTheme="minorHAnsi" w:hAnsiTheme="minorHAnsi" w:cstheme="minorHAnsi"/>
          <w:b/>
        </w:rPr>
        <w:t>.</w:t>
      </w:r>
    </w:p>
    <w:p w14:paraId="5CC6B154" w14:textId="77777777" w:rsidR="002243E3" w:rsidRDefault="002243E3" w:rsidP="002243E3">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Pr>
          <w:rFonts w:ascii="Calibri" w:hAnsi="Calibri" w:cs="Calibri"/>
        </w:rPr>
        <w:t xml:space="preserve"> </w:t>
      </w:r>
    </w:p>
    <w:p w14:paraId="4D8DBEA1" w14:textId="77777777" w:rsidR="002243E3" w:rsidRDefault="002243E3" w:rsidP="002243E3">
      <w:pPr>
        <w:pStyle w:val="Odsekzoznamu"/>
        <w:spacing w:line="259" w:lineRule="auto"/>
        <w:ind w:left="426"/>
        <w:jc w:val="both"/>
        <w:rPr>
          <w:rFonts w:ascii="Calibri" w:hAnsi="Calibri" w:cs="Calibri"/>
        </w:rPr>
      </w:pPr>
    </w:p>
    <w:p w14:paraId="51D6FB88" w14:textId="77777777" w:rsidR="002243E3" w:rsidRDefault="002243E3" w:rsidP="002243E3">
      <w:pPr>
        <w:pStyle w:val="Odsekzoznamu"/>
        <w:numPr>
          <w:ilvl w:val="0"/>
          <w:numId w:val="8"/>
        </w:numPr>
        <w:spacing w:line="259" w:lineRule="auto"/>
        <w:ind w:left="426" w:hanging="426"/>
        <w:jc w:val="both"/>
        <w:rPr>
          <w:rFonts w:ascii="Calibri" w:hAnsi="Calibri" w:cs="Calibri"/>
        </w:rPr>
      </w:pPr>
      <w:r w:rsidRPr="00960BBC">
        <w:rPr>
          <w:rFonts w:ascii="Calibri" w:hAnsi="Calibri" w:cs="Calibri"/>
        </w:rPr>
        <w:t xml:space="preserve">Stavenisko je zhotoviteľ povinný prevziať </w:t>
      </w:r>
      <w:r w:rsidRPr="000D2A4F">
        <w:rPr>
          <w:rFonts w:ascii="Calibri" w:hAnsi="Calibri" w:cs="Calibri"/>
          <w:b/>
        </w:rPr>
        <w:t>do 10 dní od</w:t>
      </w:r>
      <w:r>
        <w:rPr>
          <w:rFonts w:ascii="Calibri" w:hAnsi="Calibri" w:cs="Calibri"/>
          <w:b/>
        </w:rPr>
        <w:t>o dňa</w:t>
      </w:r>
      <w:r w:rsidRPr="000D2A4F">
        <w:rPr>
          <w:rFonts w:ascii="Calibri" w:hAnsi="Calibri" w:cs="Calibri"/>
          <w:b/>
        </w:rPr>
        <w:t xml:space="preserve"> doručenia </w:t>
      </w:r>
      <w:r>
        <w:rPr>
          <w:rFonts w:ascii="Calibri" w:hAnsi="Calibri" w:cs="Calibri"/>
          <w:b/>
        </w:rPr>
        <w:t xml:space="preserve">písomnej </w:t>
      </w:r>
      <w:r w:rsidRPr="000D2A4F">
        <w:rPr>
          <w:rFonts w:ascii="Calibri" w:hAnsi="Calibri" w:cs="Calibri"/>
          <w:b/>
        </w:rPr>
        <w:t xml:space="preserve">výzvy </w:t>
      </w:r>
      <w:r>
        <w:rPr>
          <w:rFonts w:ascii="Calibri" w:hAnsi="Calibri" w:cs="Calibri"/>
          <w:b/>
        </w:rPr>
        <w:t xml:space="preserve">objednávateľa </w:t>
      </w:r>
      <w:r w:rsidRPr="000D2A4F">
        <w:rPr>
          <w:rFonts w:ascii="Calibri" w:hAnsi="Calibri" w:cs="Calibri"/>
          <w:b/>
        </w:rPr>
        <w:t xml:space="preserve">na začatie </w:t>
      </w:r>
      <w:r w:rsidRPr="00B43CFE">
        <w:rPr>
          <w:rFonts w:ascii="Calibri" w:hAnsi="Calibri" w:cs="Calibri"/>
          <w:b/>
        </w:rPr>
        <w:t>realizácie diela</w:t>
      </w:r>
      <w:r>
        <w:rPr>
          <w:rFonts w:ascii="Calibri" w:hAnsi="Calibri" w:cs="Calibri"/>
        </w:rPr>
        <w:t>, ktorá bude zhotoviteľovi doručená po schválení žiadosti o vykonanie kontroly verejného obstarávania.</w:t>
      </w:r>
      <w:r w:rsidRPr="00F85F0D">
        <w:rPr>
          <w:rFonts w:ascii="Calibri" w:hAnsi="Calibri" w:cs="Calibri"/>
        </w:rPr>
        <w:t xml:space="preserve"> </w:t>
      </w:r>
    </w:p>
    <w:p w14:paraId="3F7C7077" w14:textId="77777777" w:rsidR="002243E3" w:rsidRPr="002A5442" w:rsidRDefault="002243E3" w:rsidP="002243E3">
      <w:pPr>
        <w:spacing w:line="259" w:lineRule="auto"/>
        <w:jc w:val="both"/>
        <w:rPr>
          <w:rFonts w:ascii="Calibri" w:hAnsi="Calibri" w:cs="Calibri"/>
        </w:rPr>
      </w:pPr>
    </w:p>
    <w:p w14:paraId="23F359D4" w14:textId="2777A087" w:rsidR="002243E3" w:rsidRDefault="002243E3" w:rsidP="002243E3">
      <w:pPr>
        <w:pStyle w:val="Odsekzoznamu"/>
        <w:numPr>
          <w:ilvl w:val="0"/>
          <w:numId w:val="8"/>
        </w:numPr>
        <w:spacing w:line="259" w:lineRule="auto"/>
        <w:ind w:left="426" w:hanging="426"/>
        <w:jc w:val="both"/>
      </w:pPr>
      <w:r w:rsidRPr="006D7258">
        <w:rPr>
          <w:rFonts w:ascii="Calibri" w:hAnsi="Calibri" w:cs="Calibri"/>
        </w:rPr>
        <w:t xml:space="preserve">Objednávateľ a zhotoviteľ sa dohodli, že </w:t>
      </w:r>
      <w:r w:rsidRPr="00F3789F">
        <w:rPr>
          <w:rFonts w:ascii="Calibri" w:hAnsi="Calibri" w:cs="Calibri"/>
          <w:b/>
        </w:rPr>
        <w:t xml:space="preserve">konečný termín </w:t>
      </w:r>
      <w:r w:rsidRPr="006D7258">
        <w:rPr>
          <w:rFonts w:ascii="Calibri" w:hAnsi="Calibri" w:cs="Calibri"/>
        </w:rPr>
        <w:t xml:space="preserve">ukončenia Diela a odovzdania riadne vykonaného Diela objednávateľovi je najneskôr </w:t>
      </w:r>
      <w:r>
        <w:rPr>
          <w:rFonts w:ascii="Calibri" w:hAnsi="Calibri" w:cs="Calibri"/>
          <w:b/>
        </w:rPr>
        <w:t xml:space="preserve">do </w:t>
      </w:r>
      <w:r w:rsidR="00002389">
        <w:rPr>
          <w:rFonts w:ascii="Calibri" w:hAnsi="Calibri" w:cs="Calibri"/>
          <w:b/>
        </w:rPr>
        <w:t>15</w:t>
      </w:r>
      <w:r>
        <w:rPr>
          <w:rFonts w:ascii="Calibri" w:hAnsi="Calibri" w:cs="Calibri"/>
          <w:b/>
        </w:rPr>
        <w:t>0 dní odo dňa písomného prevzatia Staveniska zhotoviteľom.</w:t>
      </w:r>
      <w:r>
        <w:rPr>
          <w:rFonts w:ascii="Calibri" w:hAnsi="Calibri" w:cs="Calibri"/>
        </w:rPr>
        <w:t xml:space="preserve"> </w:t>
      </w:r>
      <w:r w:rsidR="00002389" w:rsidRPr="00002389">
        <w:rPr>
          <w:rFonts w:ascii="Calibri" w:hAnsi="Calibri" w:cs="Calibri"/>
          <w:b/>
        </w:rPr>
        <w:t>Celkové trvanie zmluvy o dielo je v dĺžke 160 dní</w:t>
      </w:r>
      <w:r w:rsidR="00002389">
        <w:rPr>
          <w:rFonts w:ascii="Calibri" w:hAnsi="Calibri" w:cs="Calibri"/>
        </w:rPr>
        <w:t xml:space="preserve">. </w:t>
      </w:r>
      <w:r w:rsidRPr="006D7258">
        <w:rPr>
          <w:rFonts w:asciiTheme="minorHAnsi" w:hAnsiTheme="minorHAnsi" w:cstheme="minorHAnsi"/>
        </w:rPr>
        <w:t>Zhotoviteľ je povinný a zaväzuje sa</w:t>
      </w:r>
      <w:r w:rsidRPr="002015AE">
        <w:rPr>
          <w:rFonts w:asciiTheme="minorHAnsi" w:hAnsiTheme="minorHAnsi" w:cstheme="minorHAnsi"/>
        </w:rPr>
        <w:t xml:space="preserve">  najneskôr do termínu ukončenia Diela </w:t>
      </w:r>
      <w:r>
        <w:rPr>
          <w:rFonts w:asciiTheme="minorHAnsi" w:hAnsiTheme="minorHAnsi" w:cstheme="minorHAnsi"/>
        </w:rPr>
        <w:t xml:space="preserve">podľa tohto ods. 3 čl. IV Zmluvy </w:t>
      </w:r>
      <w:r w:rsidRPr="002015AE">
        <w:rPr>
          <w:rFonts w:asciiTheme="minorHAnsi" w:hAnsiTheme="minorHAnsi" w:cstheme="minorHAnsi"/>
        </w:rPr>
        <w:t>toto Dielo riadne vykonať a odovzdať ho objednávateľovi.</w:t>
      </w:r>
      <w:r w:rsidRPr="006B285D">
        <w:t xml:space="preserve"> </w:t>
      </w:r>
    </w:p>
    <w:p w14:paraId="49C9D043" w14:textId="77777777" w:rsidR="002243E3" w:rsidRDefault="002243E3" w:rsidP="002243E3">
      <w:pPr>
        <w:spacing w:line="259" w:lineRule="auto"/>
        <w:jc w:val="both"/>
      </w:pPr>
    </w:p>
    <w:p w14:paraId="5E4787A9" w14:textId="77777777" w:rsidR="002243E3" w:rsidRPr="00F85F0D" w:rsidRDefault="002243E3" w:rsidP="002243E3">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Diela </w:t>
      </w:r>
      <w:r>
        <w:rPr>
          <w:rFonts w:asciiTheme="minorHAnsi" w:hAnsiTheme="minorHAnsi" w:cstheme="minorHAnsi"/>
        </w:rPr>
        <w:t xml:space="preserve">je zhotoviteľ povinný včas navrhnúť </w:t>
      </w:r>
      <w:r w:rsidRPr="002015AE">
        <w:rPr>
          <w:rFonts w:asciiTheme="minorHAnsi" w:hAnsiTheme="minorHAnsi" w:cstheme="minorHAnsi"/>
        </w:rPr>
        <w:t xml:space="preserve">v </w:t>
      </w:r>
      <w:r w:rsidRPr="00BF1E0B">
        <w:rPr>
          <w:rFonts w:asciiTheme="minorHAnsi" w:hAnsiTheme="minorHAnsi" w:cstheme="minorHAnsi"/>
          <w:b/>
        </w:rPr>
        <w:t>Harmonograme</w:t>
      </w:r>
      <w:r w:rsidRPr="002015AE">
        <w:rPr>
          <w:rFonts w:asciiTheme="minorHAnsi" w:hAnsiTheme="minorHAnsi" w:cstheme="minorHAnsi"/>
        </w:rPr>
        <w:t xml:space="preserve"> postupu prác ( vecnom a časovom), ktorý sa stane Prílohou tejto Zmluvy </w:t>
      </w:r>
      <w:r>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Pr>
          <w:rFonts w:asciiTheme="minorHAnsi" w:hAnsiTheme="minorHAnsi" w:cstheme="minorHAnsi"/>
        </w:rPr>
        <w:t xml:space="preserve">postupové termíny </w:t>
      </w:r>
      <w:r w:rsidRPr="002015AE">
        <w:rPr>
          <w:rFonts w:asciiTheme="minorHAnsi" w:hAnsiTheme="minorHAnsi" w:cstheme="minorHAnsi"/>
        </w:rPr>
        <w:t>jednostranne urč</w:t>
      </w:r>
      <w:r>
        <w:rPr>
          <w:rFonts w:asciiTheme="minorHAnsi" w:hAnsiTheme="minorHAnsi" w:cstheme="minorHAnsi"/>
        </w:rPr>
        <w:t>í</w:t>
      </w:r>
      <w:r w:rsidRPr="002015AE">
        <w:rPr>
          <w:rFonts w:asciiTheme="minorHAnsi" w:hAnsiTheme="minorHAnsi" w:cstheme="minorHAnsi"/>
        </w:rPr>
        <w:t xml:space="preserve"> po prerokovaní so zhotoviteľom v Harmonograme postupu prác ( vecnom a časovom), ktorý sa stane Prílohou tejto Zmluvy. K postupovým termínom realizácie Diela </w:t>
      </w:r>
      <w:r>
        <w:rPr>
          <w:rFonts w:asciiTheme="minorHAnsi" w:hAnsiTheme="minorHAnsi" w:cstheme="minorHAnsi"/>
        </w:rPr>
        <w:t>musí byť</w:t>
      </w:r>
      <w:r w:rsidRPr="002015AE">
        <w:rPr>
          <w:rFonts w:asciiTheme="minorHAnsi" w:hAnsiTheme="minorHAnsi" w:cstheme="minorHAnsi"/>
        </w:rPr>
        <w:t xml:space="preserve"> v Harmonograme priradený zoznam materiálov, prác a výkonov s uvedením ich ceny (ďalej aj „finančný objem plnenia"), ktoré je zhotoviteľ povinný zrealizovať k príslušnému postupovému termínu realizácie Diela. </w:t>
      </w:r>
    </w:p>
    <w:p w14:paraId="792C38C1" w14:textId="77777777" w:rsidR="002243E3" w:rsidRPr="006B285D" w:rsidRDefault="002243E3" w:rsidP="002243E3">
      <w:pPr>
        <w:pStyle w:val="Odsekzoznamu"/>
        <w:spacing w:line="259" w:lineRule="auto"/>
        <w:ind w:left="426"/>
        <w:jc w:val="both"/>
      </w:pPr>
    </w:p>
    <w:p w14:paraId="308A4691" w14:textId="77777777" w:rsidR="002243E3" w:rsidRPr="00676EF9" w:rsidRDefault="002243E3" w:rsidP="002243E3">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Pr>
          <w:rFonts w:ascii="Calibri" w:hAnsi="Calibri" w:cs="Calibri"/>
        </w:rPr>
        <w:t>3</w:t>
      </w:r>
      <w:r w:rsidRPr="0050764A">
        <w:rPr>
          <w:rFonts w:ascii="Calibri" w:hAnsi="Calibri" w:cs="Calibri"/>
        </w:rPr>
        <w:t xml:space="preserve"> tohto článku Zmluvy je možné predĺžiť iba z dôvodov </w:t>
      </w:r>
      <w:r>
        <w:rPr>
          <w:rFonts w:ascii="Calibri" w:hAnsi="Calibri" w:cs="Calibri"/>
        </w:rPr>
        <w:t xml:space="preserve">a za podmienok </w:t>
      </w:r>
      <w:r w:rsidRPr="0050764A">
        <w:rPr>
          <w:rFonts w:ascii="Calibri" w:hAnsi="Calibri" w:cs="Calibri"/>
        </w:rPr>
        <w:t xml:space="preserve">podľa článku </w:t>
      </w:r>
      <w:r>
        <w:rPr>
          <w:rFonts w:ascii="Calibri" w:hAnsi="Calibri" w:cs="Calibri"/>
        </w:rPr>
        <w:t>VII písm. B. a C.</w:t>
      </w:r>
      <w:r w:rsidRPr="0050764A">
        <w:rPr>
          <w:rFonts w:ascii="Calibri" w:hAnsi="Calibri" w:cs="Calibri"/>
        </w:rPr>
        <w:t xml:space="preserve"> tejto Zmluvy, formou písomného Dodatku k Zmluve podpísaného štatutárnymi zástupcami oboch zmluvných strán.</w:t>
      </w:r>
    </w:p>
    <w:p w14:paraId="43C1E54B" w14:textId="77777777" w:rsidR="002243E3" w:rsidRPr="006B285D" w:rsidRDefault="002243E3" w:rsidP="002243E3">
      <w:pPr>
        <w:ind w:left="705" w:hanging="705"/>
        <w:jc w:val="both"/>
      </w:pPr>
    </w:p>
    <w:p w14:paraId="00864611" w14:textId="77777777" w:rsidR="002243E3" w:rsidRPr="002C254D" w:rsidRDefault="002243E3" w:rsidP="002243E3">
      <w:pPr>
        <w:jc w:val="center"/>
        <w:rPr>
          <w:rFonts w:asciiTheme="minorHAnsi" w:hAnsiTheme="minorHAnsi" w:cstheme="minorHAnsi"/>
          <w:b/>
        </w:rPr>
      </w:pPr>
      <w:r w:rsidRPr="002C254D">
        <w:rPr>
          <w:rFonts w:asciiTheme="minorHAnsi" w:hAnsiTheme="minorHAnsi" w:cstheme="minorHAnsi"/>
          <w:b/>
        </w:rPr>
        <w:t>V</w:t>
      </w:r>
      <w:r>
        <w:rPr>
          <w:rFonts w:asciiTheme="minorHAnsi" w:hAnsiTheme="minorHAnsi" w:cstheme="minorHAnsi"/>
          <w:b/>
        </w:rPr>
        <w:t>.</w:t>
      </w:r>
    </w:p>
    <w:p w14:paraId="3A3AA928" w14:textId="77777777" w:rsidR="002243E3" w:rsidRPr="00701E9F" w:rsidRDefault="002243E3" w:rsidP="002243E3">
      <w:pPr>
        <w:jc w:val="center"/>
        <w:rPr>
          <w:rFonts w:asciiTheme="minorHAnsi" w:hAnsiTheme="minorHAnsi" w:cstheme="minorHAnsi"/>
          <w:b/>
        </w:rPr>
      </w:pPr>
      <w:r w:rsidRPr="002C254D">
        <w:rPr>
          <w:rFonts w:asciiTheme="minorHAnsi" w:hAnsiTheme="minorHAnsi" w:cstheme="minorHAnsi"/>
          <w:b/>
        </w:rPr>
        <w:t>Cena diela</w:t>
      </w:r>
      <w:r>
        <w:rPr>
          <w:rFonts w:asciiTheme="minorHAnsi" w:hAnsiTheme="minorHAnsi" w:cstheme="minorHAnsi"/>
          <w:b/>
        </w:rPr>
        <w:t>, platobné podmienky a fakturácia.</w:t>
      </w:r>
    </w:p>
    <w:p w14:paraId="77783919" w14:textId="77777777" w:rsidR="002243E3" w:rsidRDefault="002243E3" w:rsidP="002243E3">
      <w:pPr>
        <w:pStyle w:val="Odsekzoznamu"/>
        <w:numPr>
          <w:ilvl w:val="0"/>
          <w:numId w:val="9"/>
        </w:numPr>
        <w:ind w:left="426" w:hanging="426"/>
        <w:jc w:val="both"/>
        <w:rPr>
          <w:rFonts w:asciiTheme="minorHAnsi" w:hAnsiTheme="minorHAnsi" w:cstheme="minorHAnsi"/>
        </w:rPr>
      </w:pPr>
      <w:r w:rsidRPr="003E3C62">
        <w:rPr>
          <w:rFonts w:asciiTheme="minorHAnsi" w:hAnsiTheme="minorHAnsi" w:cstheme="minorHAnsi"/>
        </w:rPr>
        <w:t>Zhotoviteľ podpisom tejto zmluvy výslovne prehlasuje, že:</w:t>
      </w:r>
    </w:p>
    <w:p w14:paraId="5A336A05" w14:textId="77777777" w:rsidR="002243E3" w:rsidRPr="003E3C62" w:rsidRDefault="002243E3" w:rsidP="002243E3">
      <w:pPr>
        <w:pStyle w:val="Odsekzoznamu"/>
        <w:ind w:left="426"/>
        <w:jc w:val="both"/>
        <w:rPr>
          <w:rFonts w:asciiTheme="minorHAnsi" w:hAnsiTheme="minorHAnsi" w:cstheme="minorHAnsi"/>
        </w:rPr>
      </w:pPr>
    </w:p>
    <w:p w14:paraId="01771810" w14:textId="77777777" w:rsidR="002243E3" w:rsidRPr="003E3C62" w:rsidRDefault="002243E3" w:rsidP="002243E3">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do ceny Diela zodpovedne a úplne zahrnul všetky nevyhnutné opatrenia pre splnenie predpisov, noriem, opatrení a úradných podmienok a podmienok orgánov verejnej moci,</w:t>
      </w:r>
    </w:p>
    <w:p w14:paraId="50E2D3E9" w14:textId="77777777" w:rsidR="002243E3" w:rsidRPr="003E3C62" w:rsidRDefault="002243E3" w:rsidP="002243E3">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pri zostavovaní svojej cenovej ponuky vzal na vedomie a počítal s tým, že počas vykonávania Diela nie je povolená žiadna zmena cien,</w:t>
      </w:r>
    </w:p>
    <w:p w14:paraId="28E87108" w14:textId="77777777" w:rsidR="002243E3" w:rsidRPr="003E3C62" w:rsidRDefault="002243E3" w:rsidP="002243E3">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výdavky potrebné pre úplné, </w:t>
      </w:r>
      <w:r>
        <w:rPr>
          <w:rFonts w:asciiTheme="minorHAnsi" w:hAnsiTheme="minorHAnsi" w:cstheme="minorHAnsi"/>
          <w:szCs w:val="24"/>
        </w:rPr>
        <w:t>kvalitné</w:t>
      </w:r>
      <w:r w:rsidRPr="003E3C62">
        <w:rPr>
          <w:rFonts w:asciiTheme="minorHAnsi" w:hAnsiTheme="minorHAnsi" w:cstheme="minorHAnsi"/>
          <w:szCs w:val="24"/>
        </w:rPr>
        <w:t xml:space="preserve"> a odborné vykonanie Diela,  </w:t>
      </w:r>
    </w:p>
    <w:p w14:paraId="7845079C" w14:textId="77777777" w:rsidR="002243E3" w:rsidRPr="003E3C62" w:rsidRDefault="002243E3" w:rsidP="002243E3">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do ceny Diela v celom rozsahu zahrnul aj práce v projektovej dokumentácii alebo vo Výkaze výmer</w:t>
      </w:r>
      <w:r>
        <w:rPr>
          <w:rFonts w:asciiTheme="minorHAnsi" w:hAnsiTheme="minorHAnsi" w:cstheme="minorHAnsi"/>
          <w:szCs w:val="24"/>
        </w:rPr>
        <w:t xml:space="preserve"> výslovne </w:t>
      </w:r>
      <w:r w:rsidRPr="003E3C62">
        <w:rPr>
          <w:rFonts w:asciiTheme="minorHAnsi" w:hAnsiTheme="minorHAnsi" w:cstheme="minorHAnsi"/>
          <w:szCs w:val="24"/>
        </w:rPr>
        <w:t>neobsiahnuté, ale podľa skúsenosti zhotoviteľa pre riadne vykonanie Diela nutné alebo potrebné,</w:t>
      </w:r>
    </w:p>
    <w:p w14:paraId="0B41E55C" w14:textId="77777777" w:rsidR="002243E3" w:rsidRPr="003E3C62" w:rsidRDefault="002243E3" w:rsidP="002243E3">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lastRenderedPageBreak/>
        <w:t xml:space="preserve">u všetkých položiek </w:t>
      </w:r>
      <w:proofErr w:type="spellStart"/>
      <w:r w:rsidRPr="003E3C62">
        <w:rPr>
          <w:rFonts w:asciiTheme="minorHAnsi" w:hAnsiTheme="minorHAnsi" w:cstheme="minorHAnsi"/>
          <w:szCs w:val="24"/>
        </w:rPr>
        <w:t>naceneného</w:t>
      </w:r>
      <w:proofErr w:type="spellEnd"/>
      <w:r w:rsidRPr="003E3C62">
        <w:rPr>
          <w:rFonts w:asciiTheme="minorHAnsi" w:hAnsiTheme="minorHAnsi" w:cstheme="minorHAnsi"/>
          <w:szCs w:val="24"/>
        </w:rPr>
        <w:t xml:space="preserve"> Výkazu výmer/Rozpočtu platí zásada, že sa rozumejú vrátane všetkých bezprostredne súvisiacich výkonov a činností vrátane všetkých potrebných pomocných, montážnych, spojovacích, </w:t>
      </w:r>
      <w:proofErr w:type="spellStart"/>
      <w:r w:rsidRPr="003E3C62">
        <w:rPr>
          <w:rFonts w:asciiTheme="minorHAnsi" w:hAnsiTheme="minorHAnsi" w:cstheme="minorHAnsi"/>
          <w:szCs w:val="24"/>
        </w:rPr>
        <w:t>kompletačných</w:t>
      </w:r>
      <w:proofErr w:type="spellEnd"/>
      <w:r w:rsidRPr="003E3C62">
        <w:rPr>
          <w:rFonts w:asciiTheme="minorHAnsi" w:hAnsiTheme="minorHAnsi" w:cstheme="minorHAnsi"/>
          <w:szCs w:val="24"/>
        </w:rPr>
        <w:t xml:space="preserve"> a iných materiálov,</w:t>
      </w:r>
    </w:p>
    <w:p w14:paraId="7A08AD4C" w14:textId="77777777" w:rsidR="002243E3" w:rsidRDefault="002243E3" w:rsidP="002243E3">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úplne a presne známy rozsah Diela, a že (i) nebude účtovať žiadne nepredvídateľné výdavky, náklady a práce naviac, (ii) keďže porozumel zadaniu predmetu Diela vrátane </w:t>
      </w:r>
      <w:r>
        <w:rPr>
          <w:rFonts w:asciiTheme="minorHAnsi" w:hAnsiTheme="minorHAnsi" w:cstheme="minorHAnsi"/>
          <w:szCs w:val="24"/>
        </w:rPr>
        <w:t>P</w:t>
      </w:r>
      <w:r w:rsidRPr="003E3C62">
        <w:rPr>
          <w:rFonts w:asciiTheme="minorHAnsi" w:hAnsiTheme="minorHAnsi" w:cstheme="minorHAnsi"/>
          <w:szCs w:val="24"/>
        </w:rPr>
        <w:t xml:space="preserve">ríloh a zodpovedne a dôkladne s vynaložením odbornej starostlivosti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39ED2343" w14:textId="77777777" w:rsidR="002243E3" w:rsidRPr="002E4067" w:rsidRDefault="002243E3" w:rsidP="002243E3">
      <w:pPr>
        <w:pStyle w:val="Advokt"/>
        <w:ind w:left="1440"/>
        <w:jc w:val="both"/>
        <w:rPr>
          <w:rFonts w:asciiTheme="minorHAnsi" w:hAnsiTheme="minorHAnsi" w:cstheme="minorHAnsi"/>
          <w:szCs w:val="24"/>
        </w:rPr>
      </w:pPr>
    </w:p>
    <w:p w14:paraId="596E957C" w14:textId="77777777" w:rsidR="002243E3" w:rsidRPr="00106E6E" w:rsidRDefault="002243E3" w:rsidP="002243E3">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w:t>
      </w:r>
      <w:r>
        <w:rPr>
          <w:rFonts w:ascii="Calibri" w:hAnsi="Calibri" w:cs="Calibri"/>
          <w:b/>
          <w:bCs/>
        </w:rPr>
        <w:t>ých</w:t>
      </w:r>
      <w:proofErr w:type="spellEnd"/>
      <w:r>
        <w:rPr>
          <w:rFonts w:ascii="Calibri" w:hAnsi="Calibri" w:cs="Calibri"/>
          <w:b/>
          <w:bCs/>
        </w:rPr>
        <w:t xml:space="preserve"> položiek uvedených v Prílohe</w:t>
      </w:r>
      <w:r w:rsidRPr="00106E6E">
        <w:rPr>
          <w:rFonts w:ascii="Calibri" w:hAnsi="Calibri" w:cs="Calibri"/>
          <w:b/>
          <w:bCs/>
        </w:rPr>
        <w:t xml:space="preserve"> č. </w:t>
      </w:r>
      <w:r>
        <w:rPr>
          <w:rFonts w:ascii="Calibri" w:hAnsi="Calibri" w:cs="Calibri"/>
          <w:b/>
          <w:bCs/>
        </w:rPr>
        <w:t xml:space="preserve">1 </w:t>
      </w:r>
      <w:r w:rsidRPr="00106E6E">
        <w:rPr>
          <w:rFonts w:ascii="Calibri" w:hAnsi="Calibri" w:cs="Calibri"/>
          <w:b/>
          <w:bCs/>
        </w:rPr>
        <w:t>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Pr="00106E6E">
        <w:rPr>
          <w:rFonts w:asciiTheme="minorHAnsi" w:hAnsiTheme="minorHAnsi" w:cstheme="minorHAnsi"/>
        </w:rPr>
        <w:t xml:space="preserve">Jednotkové ceny jednotlivých položiek Rozpočtu sú </w:t>
      </w:r>
      <w:r w:rsidRPr="00106E6E">
        <w:rPr>
          <w:rFonts w:asciiTheme="minorHAnsi" w:hAnsiTheme="minorHAnsi" w:cstheme="minorHAnsi"/>
          <w:bCs/>
        </w:rPr>
        <w:t>ceny</w:t>
      </w:r>
      <w:r w:rsidRPr="00106E6E">
        <w:rPr>
          <w:rFonts w:asciiTheme="minorHAnsi" w:hAnsiTheme="minorHAnsi" w:cstheme="minorHAnsi"/>
        </w:rPr>
        <w:t xml:space="preserve"> </w:t>
      </w:r>
      <w:r w:rsidRPr="00106E6E">
        <w:rPr>
          <w:rFonts w:asciiTheme="minorHAnsi" w:hAnsiTheme="minorHAnsi" w:cstheme="minorHAnsi"/>
          <w:bCs/>
        </w:rPr>
        <w:t>pevné,</w:t>
      </w:r>
      <w:r w:rsidRPr="00106E6E">
        <w:rPr>
          <w:rFonts w:asciiTheme="minorHAnsi" w:hAnsiTheme="minorHAnsi" w:cstheme="minorHAnsi"/>
        </w:rPr>
        <w:t xml:space="preserve"> nemeniteľné, platné po celú dobu realizácie diela. V prípade rozporu ceny Diela dohodnutej v tejto zmluve s cenou podľa </w:t>
      </w:r>
      <w:r>
        <w:rPr>
          <w:rFonts w:asciiTheme="minorHAnsi" w:hAnsiTheme="minorHAnsi" w:cstheme="minorHAnsi"/>
        </w:rPr>
        <w:t>P</w:t>
      </w:r>
      <w:r w:rsidRPr="00106E6E">
        <w:rPr>
          <w:rFonts w:asciiTheme="minorHAnsi" w:hAnsiTheme="minorHAnsi" w:cstheme="minorHAnsi"/>
        </w:rPr>
        <w:t>ríloh</w:t>
      </w:r>
      <w:r>
        <w:rPr>
          <w:rFonts w:asciiTheme="minorHAnsi" w:hAnsiTheme="minorHAnsi" w:cstheme="minorHAnsi"/>
        </w:rPr>
        <w:t>y</w:t>
      </w:r>
      <w:r w:rsidRPr="00106E6E">
        <w:rPr>
          <w:rFonts w:asciiTheme="minorHAnsi" w:hAnsiTheme="minorHAnsi" w:cstheme="minorHAnsi"/>
        </w:rPr>
        <w:t xml:space="preserve"> </w:t>
      </w:r>
      <w:r>
        <w:rPr>
          <w:rFonts w:asciiTheme="minorHAnsi" w:hAnsiTheme="minorHAnsi" w:cstheme="minorHAnsi"/>
        </w:rPr>
        <w:t xml:space="preserve">č. 1 </w:t>
      </w:r>
      <w:r w:rsidRPr="00106E6E">
        <w:rPr>
          <w:rFonts w:asciiTheme="minorHAnsi" w:hAnsiTheme="minorHAnsi" w:cstheme="minorHAnsi"/>
        </w:rPr>
        <w:t>Zmluvy, má prednosť cena Diela dohodnutá v tejto Zmluve ako cena konečná a nemenná, záväzná pre obe zmluvné strany.</w:t>
      </w:r>
    </w:p>
    <w:p w14:paraId="02698F37" w14:textId="77777777" w:rsidR="002243E3" w:rsidRPr="00770C6D" w:rsidRDefault="002243E3" w:rsidP="002243E3">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26A7EA4D" w14:textId="77777777" w:rsidR="002243E3" w:rsidRPr="00FC5308" w:rsidRDefault="002243E3" w:rsidP="002243E3">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14:paraId="12D46418" w14:textId="77777777" w:rsidR="002243E3" w:rsidRPr="00FC5308" w:rsidRDefault="002243E3" w:rsidP="002243E3">
      <w:pPr>
        <w:tabs>
          <w:tab w:val="left" w:pos="567"/>
          <w:tab w:val="left" w:pos="7088"/>
        </w:tabs>
        <w:ind w:left="1843" w:hanging="1843"/>
        <w:jc w:val="both"/>
        <w:rPr>
          <w:rFonts w:ascii="Calibri" w:hAnsi="Calibri" w:cs="Calibri"/>
          <w:lang w:eastAsia="cs-CZ"/>
        </w:rPr>
      </w:pPr>
      <w:r>
        <w:rPr>
          <w:rFonts w:ascii="Calibri" w:hAnsi="Calibri" w:cs="Calibri"/>
          <w:lang w:eastAsia="cs-CZ"/>
        </w:rPr>
        <w:tab/>
      </w:r>
      <w:r w:rsidRPr="00FC5308">
        <w:rPr>
          <w:rFonts w:ascii="Calibri" w:hAnsi="Calibri" w:cs="Calibri"/>
          <w:lang w:eastAsia="cs-CZ"/>
        </w:rPr>
        <w:tab/>
        <w:t xml:space="preserve">DPH 20 %             </w:t>
      </w:r>
      <w:r w:rsidRPr="00FC5308">
        <w:rPr>
          <w:rFonts w:ascii="Calibri" w:hAnsi="Calibri" w:cs="Calibri"/>
          <w:lang w:eastAsia="cs-CZ"/>
        </w:rPr>
        <w:tab/>
        <w:t xml:space="preserve">Eur     </w:t>
      </w:r>
    </w:p>
    <w:p w14:paraId="7910A835" w14:textId="77777777" w:rsidR="002243E3" w:rsidRPr="00FC5308" w:rsidRDefault="002243E3" w:rsidP="002243E3">
      <w:pPr>
        <w:tabs>
          <w:tab w:val="left" w:pos="567"/>
          <w:tab w:val="left" w:pos="7088"/>
        </w:tabs>
        <w:jc w:val="both"/>
        <w:rPr>
          <w:rFonts w:ascii="Calibri" w:hAnsi="Calibri" w:cs="Calibri"/>
          <w:lang w:eastAsia="cs-CZ"/>
        </w:rPr>
      </w:pPr>
    </w:p>
    <w:p w14:paraId="0F120200" w14:textId="77777777" w:rsidR="002243E3" w:rsidRPr="00FC5308" w:rsidRDefault="002243E3" w:rsidP="002243E3">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Pr>
          <w:rFonts w:ascii="Calibri" w:hAnsi="Calibri" w:cs="Calibri"/>
          <w:b/>
          <w:lang w:eastAsia="cs-CZ"/>
        </w:rPr>
        <w:t xml:space="preserve">Cena s DPH </w:t>
      </w:r>
      <w:r>
        <w:rPr>
          <w:rFonts w:ascii="Calibri" w:hAnsi="Calibri" w:cs="Calibri"/>
          <w:b/>
          <w:lang w:eastAsia="cs-CZ"/>
        </w:rPr>
        <w:tab/>
        <w:t>Eur</w:t>
      </w:r>
    </w:p>
    <w:p w14:paraId="40E38082" w14:textId="77777777" w:rsidR="002243E3" w:rsidRPr="00FC5308" w:rsidRDefault="002243E3" w:rsidP="002243E3">
      <w:pPr>
        <w:tabs>
          <w:tab w:val="left" w:pos="567"/>
          <w:tab w:val="left" w:pos="7088"/>
        </w:tabs>
        <w:jc w:val="both"/>
        <w:rPr>
          <w:rFonts w:ascii="Calibri" w:hAnsi="Calibri" w:cs="Calibri"/>
          <w:lang w:eastAsia="cs-CZ"/>
        </w:rPr>
      </w:pPr>
    </w:p>
    <w:p w14:paraId="72C5D224" w14:textId="77777777" w:rsidR="002243E3" w:rsidRDefault="002243E3" w:rsidP="002243E3">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2A1BA3E5" w14:textId="77777777" w:rsidR="002243E3" w:rsidRPr="00FC5308" w:rsidRDefault="002243E3" w:rsidP="002243E3">
      <w:pPr>
        <w:tabs>
          <w:tab w:val="left" w:pos="567"/>
          <w:tab w:val="left" w:pos="7088"/>
        </w:tabs>
        <w:ind w:left="2268" w:hanging="2268"/>
        <w:jc w:val="both"/>
        <w:rPr>
          <w:rFonts w:ascii="Calibri" w:hAnsi="Calibri" w:cs="Calibri"/>
          <w:b/>
          <w:lang w:eastAsia="cs-CZ"/>
        </w:rPr>
      </w:pPr>
    </w:p>
    <w:p w14:paraId="016B4291" w14:textId="77777777" w:rsidR="002243E3" w:rsidRDefault="002243E3" w:rsidP="002243E3">
      <w:pPr>
        <w:pStyle w:val="Odsekzoznamu"/>
        <w:numPr>
          <w:ilvl w:val="0"/>
          <w:numId w:val="35"/>
        </w:numPr>
        <w:spacing w:line="259" w:lineRule="auto"/>
        <w:ind w:left="426" w:hanging="426"/>
        <w:jc w:val="both"/>
        <w:rPr>
          <w:rFonts w:ascii="Calibri" w:hAnsi="Calibri" w:cs="Calibri"/>
        </w:rPr>
      </w:pPr>
      <w:r w:rsidRPr="002E4067">
        <w:rPr>
          <w:rFonts w:ascii="Calibri" w:hAnsi="Calibr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w:t>
      </w:r>
      <w:r w:rsidRPr="002E4067">
        <w:rPr>
          <w:rFonts w:ascii="Calibri" w:hAnsi="Calibri" w:cs="Calibri"/>
        </w:rPr>
        <w:lastRenderedPageBreak/>
        <w:t xml:space="preserve">poplatkov a odvodov, ktoré sú potrebné na kompletnú realizáciu všetkých zmluvných výkonov a vykonanie predmetu zmluvy tak, aby dielo mohlo byť riadne uvedené do užívania a užívania schopné. </w:t>
      </w:r>
    </w:p>
    <w:p w14:paraId="0AE554E6" w14:textId="77777777" w:rsidR="002243E3" w:rsidRPr="002E4067" w:rsidRDefault="002243E3" w:rsidP="002243E3">
      <w:pPr>
        <w:pStyle w:val="Odsekzoznamu"/>
        <w:spacing w:line="259" w:lineRule="auto"/>
        <w:ind w:left="426"/>
        <w:jc w:val="both"/>
        <w:rPr>
          <w:rFonts w:ascii="Calibri" w:hAnsi="Calibri" w:cs="Calibri"/>
        </w:rPr>
      </w:pPr>
    </w:p>
    <w:p w14:paraId="1AF6B315" w14:textId="77777777" w:rsidR="002243E3" w:rsidRDefault="002243E3" w:rsidP="002243E3">
      <w:pPr>
        <w:pStyle w:val="Odsekzoznamu"/>
        <w:numPr>
          <w:ilvl w:val="0"/>
          <w:numId w:val="35"/>
        </w:numPr>
        <w:spacing w:line="259" w:lineRule="auto"/>
        <w:ind w:left="426" w:hanging="426"/>
        <w:jc w:val="both"/>
        <w:rPr>
          <w:rFonts w:ascii="Calibri" w:hAnsi="Calibri" w:cs="Calibri"/>
        </w:rPr>
      </w:pPr>
      <w:r>
        <w:rPr>
          <w:rFonts w:ascii="Calibri" w:hAnsi="Calibri" w:cs="Calibri"/>
        </w:rPr>
        <w:t>Príloha</w:t>
      </w:r>
      <w:r w:rsidRPr="002E4067">
        <w:rPr>
          <w:rFonts w:ascii="Calibri" w:hAnsi="Calibri" w:cs="Calibri"/>
        </w:rPr>
        <w:t xml:space="preserve"> č. 1 k Zmluve </w:t>
      </w:r>
      <w:r>
        <w:rPr>
          <w:rFonts w:ascii="Calibri" w:hAnsi="Calibri" w:cs="Calibri"/>
        </w:rPr>
        <w:t>je</w:t>
      </w:r>
      <w:r w:rsidRPr="002E4067">
        <w:rPr>
          <w:rFonts w:ascii="Calibri" w:hAnsi="Calibri" w:cs="Calibri"/>
        </w:rPr>
        <w:t xml:space="preserve"> Rozpoč</w:t>
      </w:r>
      <w:r>
        <w:rPr>
          <w:rFonts w:ascii="Calibri" w:hAnsi="Calibri" w:cs="Calibri"/>
        </w:rPr>
        <w:t>et a vyplnený</w:t>
      </w:r>
      <w:r w:rsidRPr="002E4067">
        <w:rPr>
          <w:rFonts w:ascii="Calibri" w:hAnsi="Calibri" w:cs="Calibri"/>
        </w:rPr>
        <w:t xml:space="preserve"> Výkaz/výmer vo všetkých položkách pre stavebný objekt jednotlivo. V prípade, ak zhotoviteľ niektorú položku nevyplní, má sa za to, že takéto práce, montáže, dodávky materiálov, materiály atď. budú zhotoviteľom realizované a dodané a ich cena je už zahrnutá v niektorých iných položkách.</w:t>
      </w:r>
    </w:p>
    <w:p w14:paraId="0540DC1A" w14:textId="77777777" w:rsidR="002243E3" w:rsidRPr="00746888" w:rsidRDefault="002243E3" w:rsidP="002243E3">
      <w:pPr>
        <w:spacing w:line="259" w:lineRule="auto"/>
        <w:jc w:val="both"/>
        <w:rPr>
          <w:rFonts w:ascii="Calibri" w:hAnsi="Calibri" w:cs="Calibri"/>
        </w:rPr>
      </w:pPr>
    </w:p>
    <w:p w14:paraId="24487467" w14:textId="77777777" w:rsidR="002243E3" w:rsidRDefault="002243E3" w:rsidP="002243E3">
      <w:pPr>
        <w:pStyle w:val="Odsekzoznamu"/>
        <w:numPr>
          <w:ilvl w:val="0"/>
          <w:numId w:val="36"/>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Pr>
          <w:rFonts w:ascii="Calibri" w:hAnsi="Calibri" w:cs="Calibri"/>
        </w:rPr>
        <w:t xml:space="preserve"> </w:t>
      </w:r>
    </w:p>
    <w:p w14:paraId="0AA64FED" w14:textId="77777777" w:rsidR="002243E3" w:rsidRDefault="002243E3" w:rsidP="002243E3">
      <w:pPr>
        <w:pStyle w:val="Odsekzoznamu"/>
        <w:spacing w:line="259" w:lineRule="auto"/>
        <w:ind w:left="426"/>
        <w:jc w:val="both"/>
        <w:rPr>
          <w:rFonts w:ascii="Calibri" w:hAnsi="Calibri" w:cs="Calibri"/>
        </w:rPr>
      </w:pPr>
    </w:p>
    <w:p w14:paraId="2954F148" w14:textId="77777777" w:rsidR="002243E3" w:rsidRDefault="002243E3" w:rsidP="002243E3">
      <w:pPr>
        <w:pStyle w:val="Odsekzoznamu"/>
        <w:numPr>
          <w:ilvl w:val="0"/>
          <w:numId w:val="36"/>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3AB91F80" w14:textId="77777777" w:rsidR="002243E3" w:rsidRPr="00F85F0D" w:rsidRDefault="002243E3" w:rsidP="002243E3">
      <w:pPr>
        <w:spacing w:line="259" w:lineRule="auto"/>
        <w:jc w:val="both"/>
        <w:rPr>
          <w:rFonts w:asciiTheme="minorHAnsi" w:hAnsiTheme="minorHAnsi" w:cstheme="minorHAnsi"/>
        </w:rPr>
      </w:pPr>
    </w:p>
    <w:p w14:paraId="6AFA4681" w14:textId="77777777" w:rsidR="002243E3" w:rsidRDefault="002243E3" w:rsidP="002243E3">
      <w:pPr>
        <w:pStyle w:val="Odsekzoznamu"/>
        <w:widowControl w:val="0"/>
        <w:numPr>
          <w:ilvl w:val="0"/>
          <w:numId w:val="36"/>
        </w:numPr>
        <w:tabs>
          <w:tab w:val="left" w:pos="426"/>
          <w:tab w:val="left" w:pos="7088"/>
        </w:tabs>
        <w:ind w:left="426" w:hanging="426"/>
        <w:contextualSpacing w:val="0"/>
        <w:jc w:val="both"/>
        <w:rPr>
          <w:rFonts w:ascii="Calibri" w:hAnsi="Calibri" w:cs="Calibri"/>
          <w:lang w:eastAsia="cs-CZ"/>
        </w:rPr>
      </w:pPr>
      <w:r w:rsidRPr="00995CE7">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w:t>
      </w:r>
    </w:p>
    <w:p w14:paraId="1E6FB2A9" w14:textId="77777777" w:rsidR="002243E3" w:rsidRPr="00995CE7" w:rsidRDefault="002243E3" w:rsidP="002243E3">
      <w:pPr>
        <w:rPr>
          <w:lang w:eastAsia="cs-CZ"/>
        </w:rPr>
      </w:pPr>
      <w:r>
        <w:t xml:space="preserve"> </w:t>
      </w:r>
    </w:p>
    <w:p w14:paraId="3E25B12C" w14:textId="77777777" w:rsidR="002243E3" w:rsidRDefault="002243E3" w:rsidP="002243E3">
      <w:pPr>
        <w:pStyle w:val="Odsekzoznamu"/>
        <w:widowControl w:val="0"/>
        <w:numPr>
          <w:ilvl w:val="0"/>
          <w:numId w:val="36"/>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470AAC2B" w14:textId="77777777" w:rsidR="002243E3" w:rsidRPr="00F85F0D" w:rsidRDefault="002243E3" w:rsidP="002243E3">
      <w:pPr>
        <w:widowControl w:val="0"/>
        <w:tabs>
          <w:tab w:val="left" w:pos="426"/>
          <w:tab w:val="left" w:pos="7088"/>
        </w:tabs>
        <w:jc w:val="both"/>
        <w:rPr>
          <w:rFonts w:asciiTheme="minorHAnsi" w:hAnsiTheme="minorHAnsi" w:cstheme="minorHAnsi"/>
          <w:lang w:eastAsia="cs-CZ"/>
        </w:rPr>
      </w:pPr>
    </w:p>
    <w:p w14:paraId="7F7BB686" w14:textId="77777777" w:rsidR="002243E3" w:rsidRDefault="002243E3" w:rsidP="002243E3">
      <w:pPr>
        <w:pStyle w:val="Odsekzoznamu"/>
        <w:numPr>
          <w:ilvl w:val="0"/>
          <w:numId w:val="36"/>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 xml:space="preserve">neoddeliteľnej súčasti faktúry. </w:t>
      </w:r>
      <w:r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481628C4" w14:textId="77777777" w:rsidR="002243E3" w:rsidRPr="00084F12" w:rsidRDefault="002243E3" w:rsidP="002243E3"/>
    <w:p w14:paraId="1526CB3C" w14:textId="77777777" w:rsidR="002243E3" w:rsidRPr="00084F12" w:rsidRDefault="002243E3" w:rsidP="002243E3">
      <w:pPr>
        <w:pStyle w:val="Odsekzoznamu"/>
        <w:numPr>
          <w:ilvl w:val="0"/>
          <w:numId w:val="36"/>
        </w:numPr>
        <w:spacing w:line="259" w:lineRule="auto"/>
        <w:ind w:left="426" w:hanging="426"/>
        <w:jc w:val="both"/>
        <w:rPr>
          <w:rFonts w:ascii="Calibri" w:hAnsi="Calibri" w:cs="Calibri"/>
        </w:rPr>
      </w:pPr>
      <w:r w:rsidRPr="00E456B0">
        <w:rPr>
          <w:rFonts w:ascii="Calibri" w:hAnsi="Calibri" w:cs="Calibri"/>
        </w:rPr>
        <w:t xml:space="preserve">Zmluvné strany berú na vedomie, že cena za dielo je hradená na základe </w:t>
      </w:r>
      <w:r>
        <w:rPr>
          <w:rFonts w:ascii="Calibri" w:hAnsi="Calibri" w:cs="Calibri"/>
        </w:rPr>
        <w:t>Z</w:t>
      </w:r>
      <w:r w:rsidRPr="00E456B0">
        <w:rPr>
          <w:rFonts w:ascii="Calibri" w:hAnsi="Calibri" w:cs="Calibri"/>
        </w:rPr>
        <w:t>mluvy o poskytnutí NFP a faktúr</w:t>
      </w:r>
      <w:r>
        <w:rPr>
          <w:rFonts w:ascii="Calibri" w:hAnsi="Calibri" w:cs="Calibri"/>
        </w:rPr>
        <w:t>y</w:t>
      </w:r>
      <w:r w:rsidRPr="00E456B0">
        <w:rPr>
          <w:rFonts w:ascii="Calibri" w:hAnsi="Calibri" w:cs="Calibri"/>
        </w:rPr>
        <w:t xml:space="preserve"> bud</w:t>
      </w:r>
      <w:r>
        <w:rPr>
          <w:rFonts w:ascii="Calibri" w:hAnsi="Calibri" w:cs="Calibri"/>
        </w:rPr>
        <w:t>ú</w:t>
      </w:r>
      <w:r w:rsidRPr="00E456B0">
        <w:rPr>
          <w:rFonts w:ascii="Calibri" w:hAnsi="Calibri" w:cs="Calibri"/>
        </w:rPr>
        <w:t xml:space="preserve"> zaplaten</w:t>
      </w:r>
      <w:r>
        <w:rPr>
          <w:rFonts w:ascii="Calibri" w:hAnsi="Calibri" w:cs="Calibri"/>
        </w:rPr>
        <w:t>é</w:t>
      </w:r>
      <w:r w:rsidRPr="00E456B0">
        <w:rPr>
          <w:rFonts w:ascii="Calibri" w:hAnsi="Calibri" w:cs="Calibri"/>
        </w:rPr>
        <w:t xml:space="preserve">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r>
        <w:rPr>
          <w:rFonts w:ascii="Calibri" w:hAnsi="Calibri" w:cs="Calibri"/>
        </w:rPr>
        <w:t>, avšak z dôvodov nezavinených samotným objednávateľom.</w:t>
      </w:r>
    </w:p>
    <w:p w14:paraId="0C4F8315" w14:textId="77777777" w:rsidR="002243E3" w:rsidRPr="00F85F0D" w:rsidRDefault="002243E3" w:rsidP="002243E3">
      <w:pPr>
        <w:spacing w:line="259" w:lineRule="auto"/>
        <w:jc w:val="both"/>
        <w:rPr>
          <w:rFonts w:asciiTheme="minorHAnsi" w:hAnsiTheme="minorHAnsi" w:cstheme="minorHAnsi"/>
        </w:rPr>
      </w:pPr>
    </w:p>
    <w:p w14:paraId="61647EA4" w14:textId="77777777" w:rsidR="002243E3" w:rsidRPr="00084F12" w:rsidRDefault="002243E3" w:rsidP="002243E3">
      <w:pPr>
        <w:pStyle w:val="Odsekzoznamu"/>
        <w:numPr>
          <w:ilvl w:val="0"/>
          <w:numId w:val="36"/>
        </w:numPr>
        <w:spacing w:line="259" w:lineRule="auto"/>
        <w:ind w:left="426" w:hanging="426"/>
        <w:jc w:val="both"/>
        <w:rPr>
          <w:rFonts w:ascii="Calibri" w:hAnsi="Calibri" w:cs="Calibri"/>
          <w:color w:val="000000"/>
          <w:sz w:val="22"/>
          <w:szCs w:val="22"/>
        </w:rPr>
      </w:pPr>
      <w:r>
        <w:rPr>
          <w:rFonts w:ascii="Calibri" w:hAnsi="Calibri" w:cs="Calibri"/>
        </w:rPr>
        <w:t xml:space="preserve">Splatnosť faktúry je </w:t>
      </w:r>
      <w:r>
        <w:rPr>
          <w:rFonts w:ascii="Calibri" w:hAnsi="Calibri" w:cs="Calibri"/>
          <w:b/>
          <w:bCs/>
        </w:rPr>
        <w:t>60 dní</w:t>
      </w:r>
      <w:r>
        <w:rPr>
          <w:rFonts w:ascii="Calibri" w:hAnsi="Calibri" w:cs="Calibr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675B3464" w14:textId="77777777" w:rsidR="002243E3" w:rsidRPr="00084F12" w:rsidRDefault="002243E3" w:rsidP="002243E3">
      <w:pPr>
        <w:pStyle w:val="Odsekzoznamu"/>
        <w:rPr>
          <w:rFonts w:ascii="Calibri" w:hAnsi="Calibri" w:cs="Calibri"/>
          <w:color w:val="000000"/>
          <w:sz w:val="22"/>
          <w:szCs w:val="22"/>
        </w:rPr>
      </w:pPr>
    </w:p>
    <w:p w14:paraId="30F5BFDD" w14:textId="77777777" w:rsidR="002243E3" w:rsidRPr="00084F12" w:rsidRDefault="002243E3" w:rsidP="002243E3">
      <w:pPr>
        <w:pStyle w:val="Odsekzoznamu"/>
        <w:numPr>
          <w:ilvl w:val="0"/>
          <w:numId w:val="36"/>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Pr>
          <w:rFonts w:asciiTheme="minorHAnsi" w:hAnsiTheme="minorHAnsi" w:cstheme="minorHAnsi"/>
        </w:rPr>
        <w:t xml:space="preserve"> podľa tejto Zmluvy</w:t>
      </w:r>
      <w:r w:rsidRPr="005508B7">
        <w:rPr>
          <w:rFonts w:asciiTheme="minorHAnsi" w:hAnsiTheme="minorHAnsi" w:cstheme="minorHAnsi"/>
        </w:rPr>
        <w:t xml:space="preserve">. </w:t>
      </w:r>
    </w:p>
    <w:p w14:paraId="5ECE4B76" w14:textId="77777777" w:rsidR="002243E3" w:rsidRPr="00E456B0" w:rsidRDefault="002243E3" w:rsidP="002243E3">
      <w:pPr>
        <w:spacing w:line="259" w:lineRule="auto"/>
        <w:jc w:val="both"/>
        <w:rPr>
          <w:rFonts w:ascii="Calibri" w:hAnsi="Calibri" w:cs="Calibri"/>
          <w:color w:val="000000"/>
          <w:sz w:val="22"/>
          <w:szCs w:val="22"/>
        </w:rPr>
      </w:pPr>
    </w:p>
    <w:p w14:paraId="2B31E754" w14:textId="77777777" w:rsidR="002243E3" w:rsidRPr="00E456B0" w:rsidRDefault="002243E3" w:rsidP="002243E3">
      <w:pPr>
        <w:pStyle w:val="Odsekzoznamu"/>
        <w:numPr>
          <w:ilvl w:val="0"/>
          <w:numId w:val="36"/>
        </w:numPr>
        <w:spacing w:line="259" w:lineRule="auto"/>
        <w:ind w:left="426" w:hanging="426"/>
        <w:jc w:val="both"/>
        <w:rPr>
          <w:rFonts w:ascii="Calibri" w:hAnsi="Calibri" w:cs="Calibri"/>
          <w:color w:val="000000"/>
          <w:sz w:val="22"/>
          <w:szCs w:val="22"/>
        </w:rPr>
      </w:pPr>
      <w:r>
        <w:rPr>
          <w:rFonts w:ascii="Calibri" w:hAnsi="Calibri" w:cs="Calibri"/>
        </w:rPr>
        <w:t xml:space="preserve">Zhotoviteľ berie na vedomie, že dielo bude financované zo štrukturálnych fondov Európskej únie na základe Zmluvy o poskytnutí Nenávratného finančného príspevku (ďalej len </w:t>
      </w:r>
      <w:r>
        <w:rPr>
          <w:rFonts w:ascii="Calibri" w:hAnsi="Calibri" w:cs="Calibri"/>
          <w:b/>
          <w:bCs/>
          <w:i/>
          <w:iCs/>
        </w:rPr>
        <w:t>„NFP“</w:t>
      </w:r>
      <w:r>
        <w:rPr>
          <w:rFonts w:ascii="Calibri" w:hAnsi="Calibri" w:cs="Calibri"/>
        </w:rPr>
        <w:t xml:space="preserve">) uzavretej medzi objednávateľom a poskytovateľom NFP, a to </w:t>
      </w:r>
      <w:r>
        <w:rPr>
          <w:rFonts w:ascii="Calibri" w:hAnsi="Calibri" w:cs="Calibri"/>
          <w:b/>
          <w:bCs/>
        </w:rPr>
        <w:t>kombináciou predfinancovania a refundácie</w:t>
      </w:r>
      <w:r>
        <w:rPr>
          <w:rFonts w:ascii="Calibri" w:hAnsi="Calibri" w:cs="Calibri"/>
        </w:rPr>
        <w:t>.</w:t>
      </w:r>
    </w:p>
    <w:p w14:paraId="348445DA" w14:textId="77777777" w:rsidR="002243E3" w:rsidRPr="00F85F0D" w:rsidRDefault="002243E3" w:rsidP="002243E3">
      <w:pPr>
        <w:spacing w:line="259" w:lineRule="auto"/>
        <w:jc w:val="both"/>
        <w:rPr>
          <w:rFonts w:asciiTheme="minorHAnsi" w:hAnsiTheme="minorHAnsi" w:cstheme="minorHAnsi"/>
        </w:rPr>
      </w:pPr>
    </w:p>
    <w:p w14:paraId="517888D9" w14:textId="77777777" w:rsidR="002243E3" w:rsidRPr="0050764A" w:rsidRDefault="002243E3" w:rsidP="002243E3">
      <w:pPr>
        <w:pStyle w:val="Odsekzoznamu"/>
        <w:widowControl w:val="0"/>
        <w:numPr>
          <w:ilvl w:val="0"/>
          <w:numId w:val="36"/>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1826BFB5" w14:textId="77777777" w:rsidR="002243E3" w:rsidRPr="00084F12" w:rsidRDefault="002243E3" w:rsidP="002243E3">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Pr>
          <w:rFonts w:ascii="Calibri" w:hAnsi="Calibri" w:cs="Calibri"/>
        </w:rPr>
        <w:t>troch</w:t>
      </w:r>
      <w:r w:rsidRPr="0050764A">
        <w:rPr>
          <w:rFonts w:ascii="Calibri" w:hAnsi="Calibri" w:cs="Calibri"/>
        </w:rPr>
        <w:t xml:space="preserve"> /</w:t>
      </w:r>
      <w:r>
        <w:rPr>
          <w:rFonts w:ascii="Calibri" w:hAnsi="Calibri" w:cs="Calibri"/>
        </w:rPr>
        <w:t>3</w:t>
      </w:r>
      <w:r w:rsidRPr="0050764A">
        <w:rPr>
          <w:rFonts w:ascii="Calibri" w:hAnsi="Calibri" w:cs="Calibri"/>
        </w:rPr>
        <w:t>/ rovnopisoch,</w:t>
      </w:r>
    </w:p>
    <w:p w14:paraId="21953230" w14:textId="77777777" w:rsidR="002243E3" w:rsidRPr="0050764A" w:rsidRDefault="002243E3" w:rsidP="002243E3">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14:paraId="73B30E16" w14:textId="77777777" w:rsidR="002243E3" w:rsidRPr="0050764A" w:rsidRDefault="002243E3" w:rsidP="002243E3">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37305A1A" w14:textId="77777777" w:rsidR="002243E3" w:rsidRDefault="002243E3" w:rsidP="002243E3">
      <w:pPr>
        <w:pStyle w:val="Odsekzoznamu"/>
        <w:widowControl w:val="0"/>
        <w:numPr>
          <w:ilvl w:val="0"/>
          <w:numId w:val="10"/>
        </w:numPr>
        <w:tabs>
          <w:tab w:val="left" w:pos="426"/>
          <w:tab w:val="left" w:pos="7088"/>
        </w:tabs>
        <w:contextualSpacing w:val="0"/>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54FD77E1" w14:textId="77777777" w:rsidR="002243E3" w:rsidRPr="00F85F0D" w:rsidRDefault="002243E3" w:rsidP="002243E3">
      <w:pPr>
        <w:widowControl w:val="0"/>
        <w:tabs>
          <w:tab w:val="left" w:pos="426"/>
          <w:tab w:val="left" w:pos="7088"/>
        </w:tabs>
        <w:jc w:val="both"/>
        <w:rPr>
          <w:rFonts w:ascii="Calibri" w:hAnsi="Calibri" w:cs="Calibri"/>
        </w:rPr>
      </w:pPr>
    </w:p>
    <w:p w14:paraId="1AECC3D0" w14:textId="77777777" w:rsidR="002243E3" w:rsidRDefault="002243E3" w:rsidP="002243E3">
      <w:pPr>
        <w:pStyle w:val="Odsekzoznamu"/>
        <w:widowControl w:val="0"/>
        <w:numPr>
          <w:ilvl w:val="0"/>
          <w:numId w:val="36"/>
        </w:numPr>
        <w:tabs>
          <w:tab w:val="left" w:pos="426"/>
          <w:tab w:val="left" w:pos="7088"/>
        </w:tabs>
        <w:ind w:left="426" w:hanging="426"/>
        <w:contextualSpacing w:val="0"/>
        <w:jc w:val="both"/>
        <w:rPr>
          <w:rFonts w:ascii="Calibri" w:hAnsi="Calibri" w:cs="Calibri"/>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w:t>
      </w:r>
      <w:r>
        <w:rPr>
          <w:rFonts w:ascii="Calibri" w:hAnsi="Calibri" w:cs="Calibri"/>
        </w:rPr>
        <w:t>/Výkaze výmer</w:t>
      </w:r>
      <w:r w:rsidRPr="0050764A">
        <w:rPr>
          <w:rFonts w:ascii="Calibri" w:hAnsi="Calibri" w:cs="Calibri"/>
        </w:rPr>
        <w:t xml:space="preserve">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w:t>
      </w:r>
      <w:r>
        <w:rPr>
          <w:rFonts w:ascii="Calibri" w:hAnsi="Calibri" w:cs="Calibri"/>
        </w:rPr>
        <w:t>ruší splatnosť faktúry a nová 60</w:t>
      </w:r>
      <w:r w:rsidRPr="0050764A">
        <w:rPr>
          <w:rFonts w:ascii="Calibri" w:hAnsi="Calibri" w:cs="Calibri"/>
        </w:rPr>
        <w:t xml:space="preserve">-dňová lehota splatnosti začína plynúť od  doručenia novej riadnej faktúry. </w:t>
      </w:r>
    </w:p>
    <w:p w14:paraId="0820CA93" w14:textId="77777777" w:rsidR="002243E3" w:rsidRPr="00F85F0D" w:rsidRDefault="002243E3" w:rsidP="002243E3">
      <w:pPr>
        <w:widowControl w:val="0"/>
        <w:tabs>
          <w:tab w:val="left" w:pos="426"/>
          <w:tab w:val="left" w:pos="7088"/>
        </w:tabs>
        <w:jc w:val="both"/>
        <w:rPr>
          <w:rFonts w:ascii="Calibri" w:hAnsi="Calibri" w:cs="Calibri"/>
        </w:rPr>
      </w:pPr>
    </w:p>
    <w:p w14:paraId="6D080BDE" w14:textId="77777777" w:rsidR="002243E3" w:rsidRPr="00F85F0D" w:rsidRDefault="002243E3" w:rsidP="002243E3">
      <w:pPr>
        <w:pStyle w:val="Odsekzoznamu"/>
        <w:widowControl w:val="0"/>
        <w:numPr>
          <w:ilvl w:val="0"/>
          <w:numId w:val="36"/>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xml:space="preserve">. ),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w:t>
      </w:r>
      <w:r w:rsidRPr="00C04612">
        <w:rPr>
          <w:rFonts w:asciiTheme="minorHAnsi" w:hAnsiTheme="minorHAnsi" w:cstheme="minorHAnsi"/>
        </w:rPr>
        <w:t xml:space="preserve">so zaplatením svojich </w:t>
      </w:r>
      <w:r w:rsidRPr="00C04612">
        <w:rPr>
          <w:rFonts w:asciiTheme="minorHAnsi" w:hAnsiTheme="minorHAnsi" w:cstheme="minorHAnsi"/>
        </w:rPr>
        <w:lastRenderedPageBreak/>
        <w:t>peňažných záväzkov a zhotoviteľovi nevzniká nárok na žiadne zákonné ani zmluvné sankcie.</w:t>
      </w:r>
    </w:p>
    <w:p w14:paraId="68BC32C4" w14:textId="77777777" w:rsidR="002243E3" w:rsidRPr="00F85F0D" w:rsidRDefault="002243E3" w:rsidP="002243E3">
      <w:pPr>
        <w:widowControl w:val="0"/>
        <w:tabs>
          <w:tab w:val="left" w:pos="426"/>
          <w:tab w:val="left" w:pos="7088"/>
        </w:tabs>
        <w:jc w:val="both"/>
        <w:rPr>
          <w:rFonts w:ascii="Calibri" w:hAnsi="Calibri" w:cs="Calibri"/>
          <w:lang w:eastAsia="cs-CZ"/>
        </w:rPr>
      </w:pPr>
    </w:p>
    <w:p w14:paraId="16F4716E" w14:textId="77777777" w:rsidR="002243E3" w:rsidRDefault="002243E3" w:rsidP="002243E3">
      <w:pPr>
        <w:pStyle w:val="Odsekzoznamu"/>
        <w:widowControl w:val="0"/>
        <w:numPr>
          <w:ilvl w:val="0"/>
          <w:numId w:val="36"/>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3AB055D7" w14:textId="77777777" w:rsidR="002243E3" w:rsidRPr="00F85F0D" w:rsidRDefault="002243E3" w:rsidP="002243E3">
      <w:pPr>
        <w:widowControl w:val="0"/>
        <w:tabs>
          <w:tab w:val="left" w:pos="426"/>
          <w:tab w:val="left" w:pos="7088"/>
        </w:tabs>
        <w:jc w:val="both"/>
        <w:rPr>
          <w:rFonts w:asciiTheme="minorHAnsi" w:hAnsiTheme="minorHAnsi" w:cstheme="minorHAnsi"/>
          <w:lang w:eastAsia="cs-CZ"/>
        </w:rPr>
      </w:pPr>
    </w:p>
    <w:p w14:paraId="19D9DA85" w14:textId="77777777" w:rsidR="002243E3" w:rsidRDefault="002243E3" w:rsidP="002243E3">
      <w:pPr>
        <w:pStyle w:val="Odsekzoznamu"/>
        <w:numPr>
          <w:ilvl w:val="0"/>
          <w:numId w:val="36"/>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Pr>
          <w:rFonts w:asciiTheme="minorHAnsi" w:hAnsiTheme="minorHAnsi" w:cstheme="minorHAnsi"/>
        </w:rPr>
        <w:t>(po odovzdaní a prevzatí Diela</w:t>
      </w:r>
      <w:r w:rsidRPr="00E66A5F">
        <w:rPr>
          <w:rFonts w:asciiTheme="minorHAnsi" w:hAnsiTheme="minorHAnsi" w:cstheme="minorHAnsi"/>
        </w:rPr>
        <w:t xml:space="preserve">) nie je zhotoviteľ oprávnený vystaviť objednávateľovi žiadnu ďalšiu faktúru, ktorou by fakturoval cenu prác a dodávok vykonaných na Diele pred odovzdaním Diela objednávateľovi. </w:t>
      </w:r>
    </w:p>
    <w:p w14:paraId="55A0E9BF" w14:textId="77777777" w:rsidR="002243E3" w:rsidRPr="00F85F0D" w:rsidRDefault="002243E3" w:rsidP="002243E3">
      <w:pPr>
        <w:spacing w:line="259" w:lineRule="auto"/>
        <w:jc w:val="both"/>
        <w:rPr>
          <w:rFonts w:asciiTheme="minorHAnsi" w:hAnsiTheme="minorHAnsi" w:cstheme="minorHAnsi"/>
        </w:rPr>
      </w:pPr>
    </w:p>
    <w:p w14:paraId="19341E87" w14:textId="77777777" w:rsidR="002243E3" w:rsidRDefault="002243E3" w:rsidP="002243E3">
      <w:pPr>
        <w:pStyle w:val="Odsekzoznamu"/>
        <w:numPr>
          <w:ilvl w:val="0"/>
          <w:numId w:val="36"/>
        </w:numPr>
        <w:spacing w:line="259" w:lineRule="auto"/>
        <w:ind w:left="426" w:hanging="426"/>
        <w:jc w:val="both"/>
        <w:rPr>
          <w:rFonts w:asciiTheme="minorHAnsi" w:hAnsiTheme="minorHAnsi" w:cstheme="minorHAnsi"/>
        </w:rPr>
      </w:pPr>
      <w:r w:rsidRPr="00E66A5F">
        <w:rPr>
          <w:rFonts w:asciiTheme="minorHAnsi" w:hAnsiTheme="minorHAnsi" w:cstheme="minorHAnsi"/>
        </w:rPr>
        <w:t>Uhradením záverečnej faktúry objednávateľom zhotoviteľovi sa považujú všetky nároky zhotoviteľa na zaplatenie ceny Diela (práce a dodávky vykonané na diele do jeho odovzdania) za uspokojené.</w:t>
      </w:r>
      <w:r>
        <w:rPr>
          <w:rFonts w:asciiTheme="minorHAnsi" w:hAnsiTheme="minorHAnsi" w:cstheme="minorHAnsi"/>
        </w:rPr>
        <w:t xml:space="preserve"> </w:t>
      </w:r>
    </w:p>
    <w:p w14:paraId="7F83E839" w14:textId="77777777" w:rsidR="002243E3" w:rsidRPr="00F85F0D" w:rsidRDefault="002243E3" w:rsidP="002243E3">
      <w:pPr>
        <w:spacing w:line="259" w:lineRule="auto"/>
        <w:jc w:val="both"/>
        <w:rPr>
          <w:rFonts w:asciiTheme="minorHAnsi" w:hAnsiTheme="minorHAnsi" w:cstheme="minorHAnsi"/>
        </w:rPr>
      </w:pPr>
    </w:p>
    <w:p w14:paraId="0270C1FB" w14:textId="77777777" w:rsidR="002243E3" w:rsidRDefault="002243E3" w:rsidP="002243E3">
      <w:pPr>
        <w:pStyle w:val="Odsekzoznamu"/>
        <w:numPr>
          <w:ilvl w:val="0"/>
          <w:numId w:val="36"/>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obsahovať nasledujúce náležitosti: </w:t>
      </w:r>
    </w:p>
    <w:p w14:paraId="3ACE639F" w14:textId="77777777" w:rsidR="002243E3" w:rsidRPr="00084F12" w:rsidRDefault="002243E3" w:rsidP="002243E3">
      <w:pPr>
        <w:spacing w:line="259" w:lineRule="auto"/>
        <w:jc w:val="both"/>
        <w:rPr>
          <w:rFonts w:asciiTheme="minorHAnsi" w:hAnsiTheme="minorHAnsi" w:cstheme="minorHAnsi"/>
        </w:rPr>
      </w:pPr>
    </w:p>
    <w:p w14:paraId="1AD08F67"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obchodné meno, sídlo, IČO, DIČ a IČ DPH zhotoviteľa a objednávateľa, </w:t>
      </w:r>
    </w:p>
    <w:p w14:paraId="4E1A1538"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číslo faktúry, </w:t>
      </w:r>
    </w:p>
    <w:p w14:paraId="59ACE507"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číslo zmluvy, </w:t>
      </w:r>
    </w:p>
    <w:p w14:paraId="58DB15A8"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označenie diela, </w:t>
      </w:r>
    </w:p>
    <w:p w14:paraId="67DABF3F"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dátum vyhotovenia a dátum splatnosti faktúry, </w:t>
      </w:r>
    </w:p>
    <w:p w14:paraId="4DE7BF55"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dátum dodania tovaru alebo služby, </w:t>
      </w:r>
    </w:p>
    <w:p w14:paraId="4EA40BDA"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názov, množstvo tovaru alebo rozsah tovaru alebo služby, </w:t>
      </w:r>
    </w:p>
    <w:p w14:paraId="06677A39"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označenie peňažného ústavu a číslo účtu, na ktorý sa má platiť, </w:t>
      </w:r>
    </w:p>
    <w:p w14:paraId="4AC88FE2" w14:textId="77777777" w:rsidR="002243E3" w:rsidRPr="00961BF1"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 xml:space="preserve">fakturovanú cenu bez dane, sadzba dane, výška dane, fakturovanú cenu s daňou, </w:t>
      </w:r>
    </w:p>
    <w:p w14:paraId="0B44AD44" w14:textId="77777777" w:rsidR="002243E3" w:rsidRDefault="002243E3" w:rsidP="002243E3">
      <w:pPr>
        <w:pStyle w:val="Bezriadkovania"/>
        <w:numPr>
          <w:ilvl w:val="0"/>
          <w:numId w:val="34"/>
        </w:numPr>
        <w:rPr>
          <w:rFonts w:asciiTheme="minorHAnsi" w:hAnsiTheme="minorHAnsi" w:cstheme="minorHAnsi"/>
        </w:rPr>
      </w:pPr>
      <w:r w:rsidRPr="00961BF1">
        <w:rPr>
          <w:rFonts w:asciiTheme="minorHAnsi" w:hAnsiTheme="minorHAnsi" w:cstheme="minorHAnsi"/>
        </w:rPr>
        <w:t>odtlačok pečiatky a podpis</w:t>
      </w:r>
      <w:r>
        <w:rPr>
          <w:rFonts w:asciiTheme="minorHAnsi" w:hAnsiTheme="minorHAnsi" w:cstheme="minorHAnsi"/>
        </w:rPr>
        <w:t xml:space="preserve"> oprávnenej osoby zhotoviteľa.</w:t>
      </w:r>
    </w:p>
    <w:p w14:paraId="64B7CD36" w14:textId="77777777" w:rsidR="002243E3" w:rsidRPr="00EC60C4" w:rsidRDefault="002243E3" w:rsidP="002243E3">
      <w:pPr>
        <w:pStyle w:val="Bezriadkovania"/>
        <w:rPr>
          <w:rFonts w:asciiTheme="minorHAnsi" w:hAnsiTheme="minorHAnsi" w:cstheme="minorHAnsi"/>
        </w:rPr>
      </w:pPr>
    </w:p>
    <w:p w14:paraId="7A4883B4" w14:textId="77777777" w:rsidR="002243E3" w:rsidRPr="00271B3E" w:rsidRDefault="002243E3" w:rsidP="002243E3">
      <w:pPr>
        <w:pStyle w:val="Bezriadkovania"/>
        <w:numPr>
          <w:ilvl w:val="0"/>
          <w:numId w:val="36"/>
        </w:numPr>
        <w:ind w:left="426" w:hanging="426"/>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4AF19098" w14:textId="77777777" w:rsidR="002243E3" w:rsidRPr="00271B3E" w:rsidRDefault="002243E3" w:rsidP="002243E3">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14:paraId="3044E8F8" w14:textId="77777777" w:rsidR="002243E3" w:rsidRDefault="002243E3" w:rsidP="002243E3">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14:paraId="5EAA2C16" w14:textId="77777777" w:rsidR="002243E3" w:rsidRPr="00EC60C4" w:rsidRDefault="002243E3" w:rsidP="002243E3">
      <w:pPr>
        <w:pStyle w:val="Bezriadkovania"/>
        <w:jc w:val="both"/>
        <w:rPr>
          <w:rFonts w:asciiTheme="minorHAnsi" w:hAnsiTheme="minorHAnsi" w:cstheme="minorHAnsi"/>
          <w:color w:val="auto"/>
        </w:rPr>
      </w:pPr>
    </w:p>
    <w:p w14:paraId="416A3876" w14:textId="77777777" w:rsidR="002243E3" w:rsidRDefault="002243E3" w:rsidP="002243E3">
      <w:pPr>
        <w:pStyle w:val="Odsekzoznamu"/>
        <w:numPr>
          <w:ilvl w:val="0"/>
          <w:numId w:val="36"/>
        </w:numPr>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304D2FF" w14:textId="77777777" w:rsidR="002243E3" w:rsidRPr="00F85F0D" w:rsidRDefault="002243E3" w:rsidP="002243E3">
      <w:pPr>
        <w:jc w:val="both"/>
        <w:rPr>
          <w:rFonts w:asciiTheme="minorHAnsi" w:hAnsiTheme="minorHAnsi" w:cstheme="minorHAnsi"/>
        </w:rPr>
      </w:pPr>
    </w:p>
    <w:p w14:paraId="0B1F4919" w14:textId="77777777" w:rsidR="002243E3" w:rsidRPr="00271B3E" w:rsidRDefault="002243E3" w:rsidP="002243E3">
      <w:pPr>
        <w:pStyle w:val="Odsekzoznamu"/>
        <w:numPr>
          <w:ilvl w:val="0"/>
          <w:numId w:val="36"/>
        </w:numPr>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4A43E9FF" w14:textId="77777777" w:rsidR="002243E3" w:rsidRDefault="002243E3" w:rsidP="002243E3">
      <w:pPr>
        <w:rPr>
          <w:rFonts w:asciiTheme="minorHAnsi" w:hAnsiTheme="minorHAnsi" w:cstheme="minorHAnsi"/>
          <w:b/>
        </w:rPr>
      </w:pPr>
    </w:p>
    <w:p w14:paraId="2A74B208" w14:textId="77777777" w:rsidR="002243E3" w:rsidRPr="00BC365A" w:rsidRDefault="002243E3" w:rsidP="002243E3">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Článok VI</w:t>
      </w:r>
      <w:r>
        <w:rPr>
          <w:rFonts w:asciiTheme="minorHAnsi" w:hAnsiTheme="minorHAnsi" w:cstheme="minorHAnsi"/>
          <w:b/>
          <w:color w:val="000000" w:themeColor="text1"/>
        </w:rPr>
        <w:t>.</w:t>
      </w:r>
    </w:p>
    <w:p w14:paraId="59DEA0F1" w14:textId="77777777" w:rsidR="002243E3" w:rsidRPr="00BC365A" w:rsidRDefault="002243E3" w:rsidP="002243E3">
      <w:pPr>
        <w:spacing w:line="240" w:lineRule="atLeast"/>
        <w:jc w:val="center"/>
        <w:rPr>
          <w:rFonts w:ascii="Calibri" w:hAnsi="Calibri" w:cs="Calibri"/>
          <w:b/>
        </w:rPr>
      </w:pPr>
      <w:r w:rsidRPr="00BC365A">
        <w:rPr>
          <w:rFonts w:ascii="Calibri" w:hAnsi="Calibri" w:cs="Calibri"/>
          <w:b/>
        </w:rPr>
        <w:t>Banková záruka/Poistenie záruky/Zmluvná zábezpeka</w:t>
      </w:r>
    </w:p>
    <w:p w14:paraId="4CD114B1" w14:textId="77777777" w:rsidR="002243E3" w:rsidRDefault="002243E3" w:rsidP="002243E3">
      <w:pPr>
        <w:pStyle w:val="Odsekzoznamu"/>
        <w:widowControl w:val="0"/>
        <w:numPr>
          <w:ilvl w:val="0"/>
          <w:numId w:val="45"/>
        </w:numPr>
        <w:tabs>
          <w:tab w:val="left" w:pos="0"/>
          <w:tab w:val="left" w:pos="7088"/>
        </w:tabs>
        <w:ind w:left="426" w:hanging="426"/>
        <w:contextualSpacing w:val="0"/>
        <w:jc w:val="both"/>
        <w:rPr>
          <w:rFonts w:asciiTheme="minorHAnsi" w:hAnsiTheme="minorHAnsi" w:cstheme="minorHAnsi"/>
        </w:rPr>
      </w:pPr>
      <w:r w:rsidRPr="00BC365A">
        <w:rPr>
          <w:rFonts w:asciiTheme="minorHAnsi" w:hAnsiTheme="minorHAnsi" w:cstheme="minorHAnsi"/>
        </w:rPr>
        <w:t xml:space="preserve">Zhotoviteľ odovzdal najneskôr ku dňu uzatvorenia (podpisu) Zmluvy objednávateľovi „Bankovú záruku/Poistenie záruky za riadne vykonanie Diela“ (výkonová banková záruka) na zabezpečenie riadneho plnenia/splnenia celého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 </w:t>
      </w:r>
    </w:p>
    <w:p w14:paraId="0C13ADA9" w14:textId="77777777" w:rsidR="002243E3" w:rsidRPr="00BC365A"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p>
    <w:p w14:paraId="69F9DA53" w14:textId="77777777" w:rsidR="002243E3" w:rsidRDefault="002243E3" w:rsidP="002243E3">
      <w:pPr>
        <w:pStyle w:val="Odsekzoznamu"/>
        <w:widowControl w:val="0"/>
        <w:numPr>
          <w:ilvl w:val="0"/>
          <w:numId w:val="45"/>
        </w:numPr>
        <w:tabs>
          <w:tab w:val="left" w:pos="0"/>
          <w:tab w:val="left" w:pos="7088"/>
        </w:tabs>
        <w:ind w:left="426" w:hanging="426"/>
        <w:contextualSpacing w:val="0"/>
        <w:jc w:val="both"/>
        <w:rPr>
          <w:rFonts w:asciiTheme="minorHAnsi" w:hAnsiTheme="minorHAnsi" w:cstheme="minorHAnsi"/>
        </w:rPr>
      </w:pPr>
      <w:r w:rsidRPr="00BC365A">
        <w:rPr>
          <w:rFonts w:asciiTheme="minorHAnsi" w:hAnsiTheme="minorHAnsi" w:cstheme="minorHAnsi"/>
        </w:rPr>
        <w:t>Zhotoviteľ je povinný najneskôr ku dňu podpísania Preberacieho protokolu odovzdať o</w:t>
      </w:r>
      <w:r>
        <w:rPr>
          <w:rFonts w:asciiTheme="minorHAnsi" w:hAnsiTheme="minorHAnsi" w:cstheme="minorHAnsi"/>
        </w:rPr>
        <w:t>bjednávateľovi Záručnú listinu -</w:t>
      </w:r>
      <w:r w:rsidRPr="00BC365A">
        <w:rPr>
          <w:rFonts w:asciiTheme="minorHAnsi" w:hAnsiTheme="minorHAnsi" w:cstheme="minorHAnsi"/>
        </w:rPr>
        <w:t xml:space="preserve">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etapy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w:t>
      </w:r>
      <w:r w:rsidRPr="00BC365A">
        <w:rPr>
          <w:rFonts w:asciiTheme="minorHAnsi" w:hAnsiTheme="minorHAnsi" w:cstheme="minorHAnsi"/>
        </w:rPr>
        <w:lastRenderedPageBreak/>
        <w:t>informuje.</w:t>
      </w:r>
    </w:p>
    <w:p w14:paraId="31398941" w14:textId="77777777" w:rsidR="002243E3" w:rsidRPr="00BC365A"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p>
    <w:p w14:paraId="07535A0F" w14:textId="77777777" w:rsidR="002243E3" w:rsidRPr="00BC365A" w:rsidRDefault="002243E3" w:rsidP="002243E3">
      <w:pPr>
        <w:pStyle w:val="Odsekzoznamu"/>
        <w:widowControl w:val="0"/>
        <w:numPr>
          <w:ilvl w:val="0"/>
          <w:numId w:val="45"/>
        </w:numPr>
        <w:tabs>
          <w:tab w:val="left" w:pos="0"/>
          <w:tab w:val="left" w:pos="7088"/>
        </w:tabs>
        <w:ind w:left="426" w:hanging="426"/>
        <w:contextualSpacing w:val="0"/>
        <w:jc w:val="both"/>
        <w:rPr>
          <w:rFonts w:asciiTheme="minorHAnsi" w:hAnsiTheme="minorHAnsi" w:cstheme="minorHAnsi"/>
        </w:rPr>
      </w:pPr>
      <w:r w:rsidRPr="00BC365A">
        <w:rPr>
          <w:rFonts w:asciiTheme="minorHAnsi" w:hAnsiTheme="minorHAnsi" w:cstheme="minorHAnsi"/>
        </w:rPr>
        <w:t xml:space="preserve">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 </w:t>
      </w:r>
    </w:p>
    <w:p w14:paraId="23B2A3F4" w14:textId="77777777" w:rsidR="002243E3" w:rsidRPr="00BC365A"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r w:rsidRPr="00BC365A">
        <w:rPr>
          <w:rFonts w:asciiTheme="minorHAnsi" w:hAnsiTheme="minorHAnsi" w:cstheme="minorHAnsi"/>
        </w:rPr>
        <w:t xml:space="preserve">a) rozšírenie garančnej Bankovej záruky/doplnenie Poistenia záruky na jej pôvodnú výšku alebo </w:t>
      </w:r>
    </w:p>
    <w:p w14:paraId="17488B74" w14:textId="77777777" w:rsidR="002243E3"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r w:rsidRPr="00BC365A">
        <w:rPr>
          <w:rFonts w:asciiTheme="minorHAnsi" w:hAnsiTheme="minorHAnsi" w:cstheme="minorHAnsi"/>
        </w:rPr>
        <w:t>b) zriadenie novej garančnej Bankovej záruky/Poistenia záruky, pričom zhotoviteľ alebo banka/poisťovňa doručí objednávateľovi záručnú listinu, ktorou bola garančná Banková záruka/Poistenie záruky rozšírená alebo opätovne zriadená.</w:t>
      </w:r>
    </w:p>
    <w:p w14:paraId="551AA360" w14:textId="77777777" w:rsidR="002243E3" w:rsidRPr="00CB587B" w:rsidRDefault="002243E3" w:rsidP="002243E3">
      <w:pPr>
        <w:widowControl w:val="0"/>
        <w:tabs>
          <w:tab w:val="left" w:pos="0"/>
          <w:tab w:val="left" w:pos="7088"/>
        </w:tabs>
        <w:jc w:val="both"/>
        <w:rPr>
          <w:rFonts w:asciiTheme="minorHAnsi" w:hAnsiTheme="minorHAnsi" w:cstheme="minorHAnsi"/>
        </w:rPr>
      </w:pPr>
    </w:p>
    <w:p w14:paraId="79FA8997" w14:textId="77777777" w:rsidR="002243E3" w:rsidRPr="00BC365A" w:rsidRDefault="002243E3" w:rsidP="002243E3">
      <w:pPr>
        <w:pStyle w:val="Odsekzoznamu"/>
        <w:widowControl w:val="0"/>
        <w:numPr>
          <w:ilvl w:val="0"/>
          <w:numId w:val="45"/>
        </w:numPr>
        <w:tabs>
          <w:tab w:val="left" w:pos="0"/>
          <w:tab w:val="left" w:pos="7088"/>
        </w:tabs>
        <w:ind w:left="426" w:hanging="426"/>
        <w:contextualSpacing w:val="0"/>
        <w:jc w:val="both"/>
        <w:rPr>
          <w:rFonts w:asciiTheme="minorHAnsi" w:hAnsiTheme="minorHAnsi" w:cstheme="minorHAnsi"/>
        </w:rPr>
      </w:pPr>
      <w:r w:rsidRPr="00BC365A">
        <w:rPr>
          <w:rFonts w:asciiTheme="minorHAnsi" w:hAnsiTheme="minorHAnsi" w:cstheme="minorHAnsi"/>
        </w:rPr>
        <w:t xml:space="preserve">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 </w:t>
      </w:r>
    </w:p>
    <w:p w14:paraId="1B7D5F64" w14:textId="77777777" w:rsidR="002243E3" w:rsidRPr="00BC365A"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p>
    <w:p w14:paraId="33C14AC8" w14:textId="77777777" w:rsidR="002243E3" w:rsidRPr="00BC365A"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r w:rsidRPr="00BC365A">
        <w:rPr>
          <w:rFonts w:asciiTheme="minorHAnsi" w:hAnsiTheme="minorHAnsi" w:cstheme="minorHAnsi"/>
        </w:rPr>
        <w:t>Alternatíva zloženia spôsobu zábezpeky.</w:t>
      </w:r>
    </w:p>
    <w:p w14:paraId="195EB120" w14:textId="77777777" w:rsidR="002243E3" w:rsidRPr="00BC365A" w:rsidRDefault="002243E3" w:rsidP="002243E3">
      <w:pPr>
        <w:pStyle w:val="Odsekzoznamu"/>
        <w:widowControl w:val="0"/>
        <w:numPr>
          <w:ilvl w:val="0"/>
          <w:numId w:val="46"/>
        </w:numPr>
        <w:tabs>
          <w:tab w:val="left" w:pos="0"/>
          <w:tab w:val="left" w:pos="7088"/>
        </w:tabs>
        <w:ind w:left="426" w:hanging="426"/>
        <w:contextualSpacing w:val="0"/>
        <w:jc w:val="both"/>
        <w:rPr>
          <w:rFonts w:asciiTheme="minorHAnsi" w:hAnsiTheme="minorHAnsi" w:cstheme="minorHAnsi"/>
        </w:rPr>
      </w:pPr>
      <w:r w:rsidRPr="00BC365A">
        <w:rPr>
          <w:rFonts w:asciiTheme="minorHAnsi" w:hAnsiTheme="minorHAnsi" w:cstheme="minorHAnsi"/>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w:t>
      </w:r>
      <w:r w:rsidRPr="00BC365A">
        <w:rPr>
          <w:rFonts w:asciiTheme="minorHAnsi" w:hAnsiTheme="minorHAnsi" w:cstheme="minorHAnsi"/>
        </w:rPr>
        <w:lastRenderedPageBreak/>
        <w:t>do 15 dní od uplynutia záručnej doby na Dielo vrátiť zhotoviteľovi prevodom na účet zhotoviteľa uvedený v záhlaví tejto zmluvy.</w:t>
      </w:r>
    </w:p>
    <w:p w14:paraId="60BDE3A0" w14:textId="77777777" w:rsidR="002243E3" w:rsidRPr="00BC365A" w:rsidRDefault="002243E3" w:rsidP="002243E3">
      <w:pPr>
        <w:pStyle w:val="Odsekzoznamu"/>
        <w:widowControl w:val="0"/>
        <w:tabs>
          <w:tab w:val="left" w:pos="0"/>
          <w:tab w:val="left" w:pos="7088"/>
        </w:tabs>
        <w:ind w:left="426"/>
        <w:contextualSpacing w:val="0"/>
        <w:jc w:val="both"/>
        <w:rPr>
          <w:rFonts w:asciiTheme="minorHAnsi" w:hAnsiTheme="minorHAnsi" w:cstheme="minorHAnsi"/>
        </w:rPr>
      </w:pPr>
    </w:p>
    <w:p w14:paraId="6FD26A82" w14:textId="77777777" w:rsidR="002243E3" w:rsidRPr="00CB587B" w:rsidRDefault="002243E3" w:rsidP="002243E3">
      <w:pPr>
        <w:pStyle w:val="Odsekzoznamu"/>
        <w:widowControl w:val="0"/>
        <w:tabs>
          <w:tab w:val="left" w:pos="0"/>
          <w:tab w:val="left" w:pos="7088"/>
        </w:tabs>
        <w:ind w:left="426"/>
        <w:contextualSpacing w:val="0"/>
        <w:jc w:val="both"/>
        <w:rPr>
          <w:rFonts w:asciiTheme="minorHAnsi" w:hAnsiTheme="minorHAnsi" w:cstheme="minorHAnsi"/>
          <w:b/>
        </w:rPr>
      </w:pPr>
      <w:r w:rsidRPr="00CB587B">
        <w:rPr>
          <w:rFonts w:asciiTheme="minorHAnsi" w:hAnsiTheme="minorHAnsi" w:cstheme="minorHAnsi"/>
          <w:b/>
        </w:rPr>
        <w:t>Pozn.: použije sa podľa toho, či zhotoviteľ predloží Bankovú záruku/Poistenie záruky alebo zloží finančné prostriedky na účet verejného obstarávateľa (objednávateľa).</w:t>
      </w:r>
    </w:p>
    <w:p w14:paraId="764CE0F4" w14:textId="77777777" w:rsidR="002243E3" w:rsidRDefault="002243E3" w:rsidP="002243E3">
      <w:pPr>
        <w:pStyle w:val="Odsekzoznamu"/>
        <w:widowControl w:val="0"/>
        <w:ind w:left="0"/>
        <w:contextualSpacing w:val="0"/>
        <w:jc w:val="both"/>
        <w:rPr>
          <w:rFonts w:asciiTheme="minorHAnsi" w:hAnsiTheme="minorHAnsi" w:cstheme="minorHAnsi"/>
          <w:color w:val="000000" w:themeColor="text1"/>
          <w:highlight w:val="lightGray"/>
          <w:lang w:eastAsia="cs-CZ"/>
        </w:rPr>
      </w:pPr>
    </w:p>
    <w:p w14:paraId="7E5EE7D9" w14:textId="77777777" w:rsidR="002243E3" w:rsidRPr="00CB587B" w:rsidRDefault="002243E3" w:rsidP="002243E3">
      <w:pPr>
        <w:pStyle w:val="Odsekzoznamu"/>
        <w:widowControl w:val="0"/>
        <w:ind w:left="0"/>
        <w:contextualSpacing w:val="0"/>
        <w:jc w:val="both"/>
        <w:rPr>
          <w:rFonts w:asciiTheme="minorHAnsi" w:hAnsiTheme="minorHAnsi" w:cstheme="minorHAnsi"/>
          <w:color w:val="000000" w:themeColor="text1"/>
          <w:lang w:eastAsia="cs-CZ"/>
        </w:rPr>
      </w:pPr>
    </w:p>
    <w:p w14:paraId="19F16FBD" w14:textId="77777777" w:rsidR="002243E3" w:rsidRPr="0050412F" w:rsidRDefault="002243E3" w:rsidP="002243E3">
      <w:pPr>
        <w:jc w:val="center"/>
        <w:rPr>
          <w:rFonts w:asciiTheme="minorHAnsi" w:hAnsiTheme="minorHAnsi" w:cstheme="minorHAnsi"/>
          <w:b/>
        </w:rPr>
      </w:pPr>
      <w:r w:rsidRPr="0050412F">
        <w:rPr>
          <w:rFonts w:asciiTheme="minorHAnsi" w:hAnsiTheme="minorHAnsi" w:cstheme="minorHAnsi"/>
          <w:b/>
        </w:rPr>
        <w:t>VI</w:t>
      </w:r>
      <w:r>
        <w:rPr>
          <w:rFonts w:asciiTheme="minorHAnsi" w:hAnsiTheme="minorHAnsi" w:cstheme="minorHAnsi"/>
          <w:b/>
        </w:rPr>
        <w:t>I.</w:t>
      </w:r>
    </w:p>
    <w:p w14:paraId="5E585B88" w14:textId="77777777" w:rsidR="002243E3" w:rsidRPr="0050412F" w:rsidRDefault="002243E3" w:rsidP="002243E3">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Zhotovovanie Diela a Súčinnosť zmluvných strán, </w:t>
      </w:r>
    </w:p>
    <w:p w14:paraId="7EBC613F" w14:textId="77777777" w:rsidR="002243E3" w:rsidRPr="0050412F" w:rsidRDefault="002243E3" w:rsidP="002243E3">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1BEB9CDC" w14:textId="77777777" w:rsidR="002243E3" w:rsidRDefault="002243E3" w:rsidP="002243E3">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38ED57D9" w14:textId="77777777" w:rsidR="002243E3" w:rsidRPr="0050412F" w:rsidRDefault="002243E3" w:rsidP="002243E3">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044FF4F4" w14:textId="77777777" w:rsidR="002243E3" w:rsidRDefault="002243E3" w:rsidP="002243E3">
      <w:pPr>
        <w:pStyle w:val="Odsekzoznamu"/>
        <w:rPr>
          <w:b/>
          <w:sz w:val="28"/>
          <w:szCs w:val="28"/>
        </w:rPr>
      </w:pPr>
    </w:p>
    <w:p w14:paraId="0A74F54F" w14:textId="77777777" w:rsidR="002243E3" w:rsidRPr="0050412F" w:rsidRDefault="002243E3" w:rsidP="002243E3">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43F381CF" w14:textId="77777777" w:rsidR="002243E3" w:rsidRPr="000008FE"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6FC7BF2F" w14:textId="77777777" w:rsidR="002243E3" w:rsidRPr="000008FE" w:rsidRDefault="002243E3" w:rsidP="002243E3">
      <w:pPr>
        <w:jc w:val="both"/>
        <w:rPr>
          <w:rFonts w:asciiTheme="minorHAnsi" w:hAnsiTheme="minorHAnsi" w:cstheme="minorHAnsi"/>
        </w:rPr>
      </w:pPr>
    </w:p>
    <w:p w14:paraId="5CFE57DF" w14:textId="77777777" w:rsidR="002243E3" w:rsidRDefault="002243E3" w:rsidP="002243E3">
      <w:pPr>
        <w:ind w:firstLine="705"/>
        <w:jc w:val="both"/>
        <w:rPr>
          <w:rFonts w:asciiTheme="minorHAnsi" w:hAnsiTheme="minorHAnsi" w:cstheme="minorHAnsi"/>
        </w:rPr>
      </w:pPr>
      <w:r w:rsidRPr="000008FE">
        <w:rPr>
          <w:rFonts w:asciiTheme="minorHAnsi" w:hAnsiTheme="minorHAnsi" w:cstheme="minorHAnsi"/>
        </w:rPr>
        <w:t>.....................</w:t>
      </w:r>
      <w:r>
        <w:rPr>
          <w:rFonts w:asciiTheme="minorHAnsi" w:hAnsiTheme="minorHAnsi" w:cstheme="minorHAnsi"/>
        </w:rPr>
        <w:t>....., stavebno-</w:t>
      </w:r>
      <w:r w:rsidRPr="000008FE">
        <w:rPr>
          <w:rFonts w:asciiTheme="minorHAnsi" w:hAnsiTheme="minorHAnsi" w:cstheme="minorHAnsi"/>
        </w:rPr>
        <w:t xml:space="preserve">technický dozor (za objednávateľa), </w:t>
      </w:r>
    </w:p>
    <w:p w14:paraId="247DF223" w14:textId="77777777" w:rsidR="002243E3" w:rsidRPr="00394340" w:rsidRDefault="002243E3" w:rsidP="002243E3">
      <w:pPr>
        <w:ind w:firstLine="705"/>
        <w:jc w:val="both"/>
        <w:rPr>
          <w:rFonts w:asciiTheme="minorHAnsi" w:hAnsiTheme="minorHAnsi" w:cstheme="minorHAnsi"/>
        </w:rPr>
      </w:pPr>
      <w:r w:rsidRPr="00394340">
        <w:rPr>
          <w:rFonts w:asciiTheme="minorHAnsi" w:hAnsiTheme="minorHAnsi" w:cstheme="minorHAnsi"/>
        </w:rPr>
        <w:t>.........................., osoba oprávnená rokovať vo veciach technických (za objednávateľa),</w:t>
      </w:r>
    </w:p>
    <w:p w14:paraId="0EBEE051" w14:textId="77777777" w:rsidR="002243E3" w:rsidRPr="000008FE" w:rsidRDefault="002243E3" w:rsidP="002243E3">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14:paraId="4BB02E5C" w14:textId="77777777" w:rsidR="002243E3" w:rsidRPr="000008FE" w:rsidRDefault="002243E3" w:rsidP="002243E3">
      <w:pPr>
        <w:jc w:val="both"/>
        <w:rPr>
          <w:rFonts w:asciiTheme="minorHAnsi" w:hAnsiTheme="minorHAnsi" w:cstheme="minorHAnsi"/>
        </w:rPr>
      </w:pPr>
    </w:p>
    <w:p w14:paraId="40EF5C55" w14:textId="77777777" w:rsidR="002243E3" w:rsidRDefault="002243E3" w:rsidP="002243E3">
      <w:pPr>
        <w:ind w:left="708"/>
        <w:jc w:val="both"/>
        <w:rPr>
          <w:rFonts w:asciiTheme="minorHAnsi" w:hAnsiTheme="minorHAnsi" w:cstheme="minorHAnsi"/>
        </w:rPr>
      </w:pPr>
      <w:r w:rsidRPr="000008FE">
        <w:rPr>
          <w:rFonts w:asciiTheme="minorHAnsi" w:hAnsiTheme="minorHAnsi" w:cstheme="minorHAnsi"/>
        </w:rPr>
        <w:t>Stavebno- technický dozor stavby ako zástupca objednávateľa môže poveriť svojim zastupov</w:t>
      </w:r>
      <w:r>
        <w:rPr>
          <w:rFonts w:asciiTheme="minorHAnsi" w:hAnsiTheme="minorHAnsi" w:cstheme="minorHAnsi"/>
        </w:rPr>
        <w:t>aním ďalších úsekových stavebno-</w:t>
      </w:r>
      <w:r w:rsidRPr="000008FE">
        <w:rPr>
          <w:rFonts w:asciiTheme="minorHAnsi" w:hAnsiTheme="minorHAnsi" w:cstheme="minorHAnsi"/>
        </w:rPr>
        <w:t>technických dozorov objednáv</w:t>
      </w:r>
      <w:r>
        <w:rPr>
          <w:rFonts w:asciiTheme="minorHAnsi" w:hAnsiTheme="minorHAnsi" w:cstheme="minorHAnsi"/>
        </w:rPr>
        <w:t xml:space="preserve">ateľa, ktorí pôsobia na diele. </w:t>
      </w:r>
    </w:p>
    <w:p w14:paraId="39B60BB6" w14:textId="77777777" w:rsidR="002243E3" w:rsidRPr="000008FE" w:rsidRDefault="002243E3" w:rsidP="002243E3">
      <w:pPr>
        <w:jc w:val="both"/>
        <w:rPr>
          <w:rFonts w:asciiTheme="minorHAnsi" w:hAnsiTheme="minorHAnsi" w:cstheme="minorHAnsi"/>
        </w:rPr>
      </w:pPr>
    </w:p>
    <w:p w14:paraId="17EC0F00"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Zhotoviteľ poverí riadením prác na diele pracovníkov spĺňajúcich odbornú spôsobilosť v zmysle zákona č.136/1995 Z. z. v znení neskorších predpisov o odbornej spôsobilosti na vybrané činnosti vo výstavbe. 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56082A39" w14:textId="77777777" w:rsidR="002243E3" w:rsidRPr="001738F7" w:rsidRDefault="002243E3" w:rsidP="002243E3">
      <w:pPr>
        <w:pStyle w:val="Odsekzoznamu"/>
        <w:ind w:left="426"/>
        <w:jc w:val="both"/>
        <w:rPr>
          <w:rFonts w:asciiTheme="minorHAnsi" w:hAnsiTheme="minorHAnsi" w:cstheme="minorHAnsi"/>
        </w:rPr>
      </w:pPr>
    </w:p>
    <w:p w14:paraId="1248A187"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lastRenderedPageBreak/>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vo výške 200,00 EUR za každé jedno porušenie tejto povinnosti.</w:t>
      </w:r>
    </w:p>
    <w:p w14:paraId="07698333" w14:textId="77777777" w:rsidR="002243E3" w:rsidRPr="00845AB2" w:rsidRDefault="002243E3" w:rsidP="002243E3">
      <w:pPr>
        <w:jc w:val="both"/>
        <w:rPr>
          <w:rFonts w:asciiTheme="minorHAnsi" w:hAnsiTheme="minorHAnsi" w:cstheme="minorHAnsi"/>
        </w:rPr>
      </w:pPr>
    </w:p>
    <w:p w14:paraId="75DAF61E" w14:textId="77777777" w:rsidR="002243E3" w:rsidRDefault="002243E3" w:rsidP="002243E3">
      <w:pPr>
        <w:pStyle w:val="Odsekzoznamu"/>
        <w:numPr>
          <w:ilvl w:val="0"/>
          <w:numId w:val="22"/>
        </w:numPr>
        <w:ind w:left="426" w:hanging="426"/>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6C20DEBF" w14:textId="77777777" w:rsidR="002243E3" w:rsidRPr="00845AB2" w:rsidRDefault="002243E3" w:rsidP="002243E3">
      <w:pPr>
        <w:jc w:val="both"/>
        <w:rPr>
          <w:rFonts w:asciiTheme="minorHAnsi" w:hAnsiTheme="minorHAnsi" w:cstheme="minorHAnsi"/>
        </w:rPr>
      </w:pPr>
    </w:p>
    <w:p w14:paraId="440E3D59" w14:textId="77777777" w:rsidR="002243E3" w:rsidRDefault="002243E3" w:rsidP="002243E3">
      <w:pPr>
        <w:pStyle w:val="Obyajntext"/>
        <w:numPr>
          <w:ilvl w:val="0"/>
          <w:numId w:val="22"/>
        </w:numPr>
        <w:ind w:left="426" w:hanging="426"/>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715451D3" w14:textId="77777777" w:rsidR="002243E3" w:rsidRPr="001738F7" w:rsidRDefault="002243E3" w:rsidP="002243E3">
      <w:pPr>
        <w:pStyle w:val="Obyajntext"/>
        <w:jc w:val="both"/>
        <w:rPr>
          <w:rFonts w:asciiTheme="minorHAnsi" w:hAnsiTheme="minorHAnsi" w:cstheme="minorHAnsi"/>
          <w:sz w:val="24"/>
          <w:szCs w:val="24"/>
          <w:lang w:val="sk-SK"/>
        </w:rPr>
      </w:pPr>
    </w:p>
    <w:p w14:paraId="4AD40B54" w14:textId="77777777" w:rsidR="002243E3" w:rsidRPr="00845AB2" w:rsidRDefault="002243E3" w:rsidP="002243E3">
      <w:pPr>
        <w:pStyle w:val="Odsekzoznamu"/>
        <w:numPr>
          <w:ilvl w:val="0"/>
          <w:numId w:val="22"/>
        </w:numPr>
        <w:ind w:left="426" w:hanging="426"/>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43C38323" w14:textId="77777777" w:rsidR="002243E3" w:rsidRPr="00845AB2" w:rsidRDefault="002243E3" w:rsidP="002243E3">
      <w:pPr>
        <w:jc w:val="both"/>
        <w:rPr>
          <w:rFonts w:asciiTheme="minorHAnsi" w:hAnsiTheme="minorHAnsi" w:cstheme="minorHAnsi"/>
          <w:b/>
        </w:rPr>
      </w:pPr>
    </w:p>
    <w:p w14:paraId="3E8AA597"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67FF5D75" w14:textId="77777777" w:rsidR="002243E3" w:rsidRPr="00845AB2" w:rsidRDefault="002243E3" w:rsidP="002243E3">
      <w:pPr>
        <w:jc w:val="both"/>
        <w:rPr>
          <w:rFonts w:asciiTheme="minorHAnsi" w:hAnsiTheme="minorHAnsi" w:cstheme="minorHAnsi"/>
        </w:rPr>
      </w:pPr>
    </w:p>
    <w:p w14:paraId="4AB135E8" w14:textId="77777777" w:rsidR="002243E3" w:rsidRPr="000008FE"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0B6DEE69" w14:textId="77777777" w:rsidR="002243E3" w:rsidRPr="000008FE" w:rsidRDefault="002243E3" w:rsidP="002243E3">
      <w:pPr>
        <w:ind w:left="426" w:hanging="426"/>
        <w:jc w:val="both"/>
        <w:rPr>
          <w:rFonts w:asciiTheme="minorHAnsi" w:hAnsiTheme="minorHAnsi" w:cstheme="minorHAnsi"/>
        </w:rPr>
      </w:pPr>
    </w:p>
    <w:p w14:paraId="135FDF8E"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601000E8" w14:textId="77777777" w:rsidR="002243E3" w:rsidRPr="00845AB2" w:rsidRDefault="002243E3" w:rsidP="002243E3">
      <w:pPr>
        <w:jc w:val="both"/>
        <w:rPr>
          <w:rFonts w:asciiTheme="minorHAnsi" w:hAnsiTheme="minorHAnsi" w:cstheme="minorHAnsi"/>
        </w:rPr>
      </w:pPr>
    </w:p>
    <w:p w14:paraId="60FFB891"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w:t>
      </w:r>
      <w:r w:rsidRPr="000008FE">
        <w:rPr>
          <w:rFonts w:asciiTheme="minorHAnsi" w:hAnsiTheme="minorHAnsi" w:cstheme="minorHAnsi"/>
        </w:rPr>
        <w:lastRenderedPageBreak/>
        <w:t xml:space="preserve">by mohli ohroziť bezpečnosť alebo zdravie pri práci a podľa svojich možností zúčastňovali sa na ich odstraňovaní, a konali tak, aby svojou činnosťou neohrozovali ostatných účastníkov na stavbe. </w:t>
      </w:r>
    </w:p>
    <w:p w14:paraId="4D588F48" w14:textId="77777777" w:rsidR="002243E3" w:rsidRPr="00845AB2" w:rsidRDefault="002243E3" w:rsidP="002243E3">
      <w:pPr>
        <w:jc w:val="both"/>
        <w:rPr>
          <w:rFonts w:asciiTheme="minorHAnsi" w:hAnsiTheme="minorHAnsi" w:cstheme="minorHAnsi"/>
        </w:rPr>
      </w:pPr>
    </w:p>
    <w:p w14:paraId="597D999E"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w:t>
      </w:r>
      <w:r>
        <w:rPr>
          <w:rFonts w:asciiTheme="minorHAnsi" w:hAnsiTheme="minorHAnsi" w:cstheme="minorHAnsi"/>
        </w:rPr>
        <w:t xml:space="preserve">výkonu stavebných prác na predmete diela </w:t>
      </w:r>
      <w:r w:rsidRPr="000008FE">
        <w:rPr>
          <w:rFonts w:asciiTheme="minorHAnsi" w:hAnsiTheme="minorHAnsi" w:cstheme="minorHAnsi"/>
        </w:rPr>
        <w:t xml:space="preserve">musí byť stavebný denník na stavbe trvalo prístupný. </w:t>
      </w:r>
    </w:p>
    <w:p w14:paraId="427B21C8" w14:textId="77777777" w:rsidR="002243E3" w:rsidRPr="00845AB2" w:rsidRDefault="002243E3" w:rsidP="002243E3">
      <w:pPr>
        <w:jc w:val="both"/>
        <w:rPr>
          <w:rFonts w:asciiTheme="minorHAnsi" w:hAnsiTheme="minorHAnsi" w:cstheme="minorHAnsi"/>
        </w:rPr>
      </w:pPr>
    </w:p>
    <w:p w14:paraId="08CBD844"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0F345DAE" w14:textId="77777777" w:rsidR="002243E3" w:rsidRPr="00845AB2" w:rsidRDefault="002243E3" w:rsidP="002243E3">
      <w:pPr>
        <w:jc w:val="both"/>
        <w:rPr>
          <w:rFonts w:asciiTheme="minorHAnsi" w:hAnsiTheme="minorHAnsi" w:cstheme="minorHAnsi"/>
        </w:rPr>
      </w:pPr>
    </w:p>
    <w:p w14:paraId="66FA9FCB" w14:textId="77777777" w:rsidR="002243E3" w:rsidRDefault="002243E3" w:rsidP="002243E3">
      <w:pPr>
        <w:pStyle w:val="Odsekzoznamu"/>
        <w:numPr>
          <w:ilvl w:val="0"/>
          <w:numId w:val="22"/>
        </w:numPr>
        <w:ind w:left="426" w:hanging="426"/>
        <w:jc w:val="both"/>
        <w:rPr>
          <w:rFonts w:asciiTheme="minorHAnsi" w:hAnsiTheme="minorHAnsi" w:cstheme="minorHAnsi"/>
        </w:rPr>
      </w:pPr>
      <w:r w:rsidRPr="000008FE">
        <w:rPr>
          <w:rFonts w:asciiTheme="minorHAnsi" w:hAnsiTheme="minorHAnsi" w:cstheme="minorHAnsi"/>
        </w:rPr>
        <w:t>Zhotoviteľ sa zaväzuje, že písomne vyzve objednávateľa tri pracovné dni vopred k obhliadke, kontrole a prevzatiu tých častí diela, ktoré objednávateľ počas realizácie diela určí zápisom v stavebnom</w:t>
      </w:r>
      <w:r>
        <w:rPr>
          <w:rFonts w:asciiTheme="minorHAnsi" w:hAnsiTheme="minorHAnsi" w:cstheme="minorHAnsi"/>
        </w:rPr>
        <w:t xml:space="preserve"> denníku.</w:t>
      </w:r>
    </w:p>
    <w:p w14:paraId="37D128CE" w14:textId="77777777" w:rsidR="002243E3" w:rsidRPr="00845AB2" w:rsidRDefault="002243E3" w:rsidP="002243E3">
      <w:pPr>
        <w:jc w:val="both"/>
        <w:rPr>
          <w:rFonts w:asciiTheme="minorHAnsi" w:hAnsiTheme="minorHAnsi" w:cstheme="minorHAnsi"/>
        </w:rPr>
      </w:pPr>
    </w:p>
    <w:p w14:paraId="6E173C8D" w14:textId="77777777" w:rsidR="002243E3" w:rsidRPr="0019456E" w:rsidRDefault="002243E3" w:rsidP="002243E3">
      <w:pPr>
        <w:pStyle w:val="Odsekzoznamu"/>
        <w:numPr>
          <w:ilvl w:val="0"/>
          <w:numId w:val="22"/>
        </w:numPr>
        <w:ind w:left="426" w:hanging="426"/>
        <w:contextualSpacing w:val="0"/>
        <w:jc w:val="both"/>
        <w:rPr>
          <w:rFonts w:asciiTheme="minorHAnsi" w:hAnsiTheme="minorHAnsi" w:cstheme="minorHAnsi"/>
        </w:rPr>
      </w:pPr>
      <w:r w:rsidRPr="0019456E">
        <w:rPr>
          <w:rFonts w:asciiTheme="minorHAnsi" w:hAnsiTheme="minorHAnsi" w:cstheme="minorHAnsi"/>
        </w:rPr>
        <w:t>Najneskôr ku dňu prevzatia staveniska zhotoviteľom sa objednávateľ zaväzuje zhotoviteľovi odovzdať:</w:t>
      </w:r>
    </w:p>
    <w:p w14:paraId="0C7AE5A3" w14:textId="77777777" w:rsidR="002243E3" w:rsidRPr="0019456E"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projektovú dokumentáciu,</w:t>
      </w:r>
    </w:p>
    <w:p w14:paraId="61C84DCB" w14:textId="77777777" w:rsidR="002243E3"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stavebné povolenie</w:t>
      </w:r>
      <w:r>
        <w:rPr>
          <w:rFonts w:asciiTheme="minorHAnsi" w:hAnsiTheme="minorHAnsi" w:cstheme="minorHAnsi"/>
        </w:rPr>
        <w:t>,</w:t>
      </w:r>
    </w:p>
    <w:p w14:paraId="5C5D4BB2" w14:textId="77777777" w:rsidR="002243E3" w:rsidRPr="0019456E"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oznámenie o tom, kto bude vykonávať stavebný dozor, spolu s identifikačnými údajmi tohto subjektu.</w:t>
      </w:r>
    </w:p>
    <w:p w14:paraId="022DDB89" w14:textId="77777777" w:rsidR="002243E3" w:rsidRDefault="002243E3" w:rsidP="002243E3">
      <w:pPr>
        <w:pStyle w:val="Odsekzoznamu"/>
        <w:numPr>
          <w:ilvl w:val="0"/>
          <w:numId w:val="22"/>
        </w:numPr>
        <w:ind w:left="426" w:hanging="426"/>
        <w:contextualSpacing w:val="0"/>
        <w:jc w:val="both"/>
        <w:rPr>
          <w:rFonts w:asciiTheme="minorHAnsi" w:hAnsiTheme="minorHAnsi" w:cstheme="minorHAnsi"/>
        </w:rPr>
      </w:pPr>
      <w:r w:rsidRPr="0019456E">
        <w:rPr>
          <w:rFonts w:asciiTheme="minorHAnsi" w:hAnsiTheme="minorHAnsi" w:cstheme="minorHAnsi"/>
        </w:rPr>
        <w:t>Zhotoviteľ je povinný počas realizácie diela držať počas pracovného času projektovú dokumentáciu na stavbe trvalo prí</w:t>
      </w:r>
      <w:r>
        <w:rPr>
          <w:rFonts w:asciiTheme="minorHAnsi" w:hAnsiTheme="minorHAnsi" w:cstheme="minorHAnsi"/>
        </w:rPr>
        <w:t>stupnú.</w:t>
      </w:r>
    </w:p>
    <w:p w14:paraId="344BD184" w14:textId="77777777" w:rsidR="002243E3" w:rsidRPr="0019456E" w:rsidRDefault="002243E3" w:rsidP="002243E3">
      <w:pPr>
        <w:pStyle w:val="Odsekzoznamu"/>
        <w:ind w:left="426"/>
        <w:contextualSpacing w:val="0"/>
        <w:jc w:val="both"/>
        <w:rPr>
          <w:rFonts w:asciiTheme="minorHAnsi" w:hAnsiTheme="minorHAnsi" w:cstheme="minorHAnsi"/>
        </w:rPr>
      </w:pPr>
    </w:p>
    <w:p w14:paraId="5BB17804" w14:textId="77777777" w:rsidR="002243E3" w:rsidRPr="0019456E" w:rsidRDefault="002243E3" w:rsidP="002243E3">
      <w:pPr>
        <w:pStyle w:val="Odsekzoznamu"/>
        <w:numPr>
          <w:ilvl w:val="0"/>
          <w:numId w:val="22"/>
        </w:numPr>
        <w:ind w:left="426" w:hanging="426"/>
        <w:contextualSpacing w:val="0"/>
        <w:jc w:val="both"/>
        <w:rPr>
          <w:rFonts w:asciiTheme="minorHAnsi" w:hAnsiTheme="minorHAnsi" w:cstheme="minorHAnsi"/>
        </w:rPr>
      </w:pPr>
      <w:r w:rsidRPr="0019456E">
        <w:rPr>
          <w:rFonts w:asciiTheme="minorHAnsi" w:hAnsiTheme="minorHAnsi" w:cstheme="minorHAnsi"/>
        </w:rPr>
        <w:t>Zhotoviteľ je povinný umožniť prístup na stavenisko a na ktorékoľvek miesto, kde sa budú vykonávať práce súvisiace s touto Zmluvou o dielo, týmto osobám:</w:t>
      </w:r>
    </w:p>
    <w:p w14:paraId="425611BC" w14:textId="77777777" w:rsidR="002243E3" w:rsidRPr="0019456E"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 xml:space="preserve">Objednávateľovi, </w:t>
      </w:r>
    </w:p>
    <w:p w14:paraId="7AF342CB" w14:textId="77777777" w:rsidR="002243E3" w:rsidRPr="0019456E"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stavebnému dozoru, </w:t>
      </w:r>
    </w:p>
    <w:p w14:paraId="61565C5B" w14:textId="77777777" w:rsidR="002243E3" w:rsidRPr="0019456E"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orgánom verejnej správy, vykonávajúcim činnosti v rámci svojich právomocí,</w:t>
      </w:r>
    </w:p>
    <w:p w14:paraId="4921FD94" w14:textId="77777777" w:rsidR="002243E3" w:rsidRDefault="002243E3" w:rsidP="002243E3">
      <w:pPr>
        <w:numPr>
          <w:ilvl w:val="0"/>
          <w:numId w:val="7"/>
        </w:numPr>
        <w:jc w:val="both"/>
        <w:rPr>
          <w:rFonts w:asciiTheme="minorHAnsi" w:hAnsiTheme="minorHAnsi" w:cstheme="minorHAnsi"/>
        </w:rPr>
      </w:pPr>
      <w:r w:rsidRPr="0019456E">
        <w:rPr>
          <w:rFonts w:asciiTheme="minorHAnsi" w:hAnsiTheme="minorHAnsi" w:cstheme="minorHAnsi"/>
        </w:rPr>
        <w:t>inej osobe oprávnenej na to všeobecne záväzným právnym predpisom alebo splnomocnenej Objednávateľom.</w:t>
      </w:r>
    </w:p>
    <w:p w14:paraId="3809ED89" w14:textId="77777777" w:rsidR="002243E3" w:rsidRPr="001738F7" w:rsidRDefault="002243E3" w:rsidP="002243E3">
      <w:pPr>
        <w:ind w:left="1364"/>
        <w:jc w:val="both"/>
        <w:rPr>
          <w:rFonts w:asciiTheme="minorHAnsi" w:hAnsiTheme="minorHAnsi" w:cstheme="minorHAnsi"/>
        </w:rPr>
      </w:pPr>
    </w:p>
    <w:p w14:paraId="6FEA6148" w14:textId="77777777" w:rsidR="002243E3" w:rsidRDefault="002243E3" w:rsidP="002243E3">
      <w:pPr>
        <w:ind w:left="426" w:hanging="426"/>
        <w:jc w:val="both"/>
      </w:pPr>
    </w:p>
    <w:p w14:paraId="0DA2F00F" w14:textId="77777777" w:rsidR="002243E3" w:rsidRPr="0050412F" w:rsidRDefault="002243E3" w:rsidP="002243E3">
      <w:pPr>
        <w:pStyle w:val="Odsekzoznamu"/>
        <w:numPr>
          <w:ilvl w:val="0"/>
          <w:numId w:val="15"/>
        </w:numPr>
        <w:jc w:val="center"/>
        <w:rPr>
          <w:rFonts w:ascii="Calibri" w:hAnsi="Calibri" w:cs="Calibri"/>
          <w:b/>
        </w:rPr>
      </w:pPr>
      <w:r w:rsidRPr="0050412F">
        <w:rPr>
          <w:rFonts w:ascii="Calibri" w:hAnsi="Calibri" w:cs="Calibri"/>
          <w:b/>
        </w:rPr>
        <w:t>Prerušenie prác</w:t>
      </w:r>
    </w:p>
    <w:p w14:paraId="3EE02E50" w14:textId="77777777" w:rsidR="002243E3" w:rsidRDefault="002243E3" w:rsidP="002243E3">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Pr>
          <w:rFonts w:ascii="Calibri" w:hAnsi="Calibri" w:cs="Calibri"/>
        </w:rPr>
        <w:t xml:space="preserve">všetky </w:t>
      </w:r>
      <w:r w:rsidRPr="0050764A">
        <w:rPr>
          <w:rFonts w:ascii="Calibri" w:hAnsi="Calibri" w:cs="Calibri"/>
        </w:rPr>
        <w:t xml:space="preserve">skutočnosti, ktoré môžu mať za následok prerušenie prác. </w:t>
      </w:r>
    </w:p>
    <w:p w14:paraId="395D9C1D" w14:textId="77777777" w:rsidR="002243E3" w:rsidRPr="00845AB2" w:rsidRDefault="002243E3" w:rsidP="002243E3">
      <w:pPr>
        <w:jc w:val="both"/>
        <w:rPr>
          <w:rFonts w:ascii="Calibri" w:hAnsi="Calibri" w:cs="Calibri"/>
        </w:rPr>
      </w:pPr>
    </w:p>
    <w:p w14:paraId="573AD156" w14:textId="77777777" w:rsidR="002243E3" w:rsidRDefault="002243E3" w:rsidP="002243E3">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Pr>
          <w:rFonts w:ascii="Calibri" w:hAnsi="Calibri" w:cs="Calibri"/>
        </w:rPr>
        <w:t xml:space="preserve"> </w:t>
      </w:r>
    </w:p>
    <w:p w14:paraId="067DB10E" w14:textId="77777777" w:rsidR="002243E3" w:rsidRPr="00845AB2" w:rsidRDefault="002243E3" w:rsidP="002243E3">
      <w:pPr>
        <w:jc w:val="both"/>
        <w:rPr>
          <w:rFonts w:ascii="Calibri" w:hAnsi="Calibri" w:cs="Calibri"/>
        </w:rPr>
      </w:pPr>
    </w:p>
    <w:p w14:paraId="1EFE0D47" w14:textId="77777777" w:rsidR="002243E3" w:rsidRPr="000E7326" w:rsidRDefault="002243E3" w:rsidP="002243E3">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w:t>
      </w:r>
      <w:r w:rsidRPr="000E7326">
        <w:rPr>
          <w:rFonts w:ascii="Calibri" w:hAnsi="Calibri" w:cs="Calibri"/>
        </w:rPr>
        <w:lastRenderedPageBreak/>
        <w:t xml:space="preserve">vykonávania Diela vyjdú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w:t>
      </w:r>
      <w:r>
        <w:rPr>
          <w:rFonts w:ascii="Calibri" w:hAnsi="Calibri" w:cs="Calibri"/>
        </w:rPr>
        <w:t>10</w:t>
      </w:r>
      <w:r w:rsidRPr="000E7326">
        <w:rPr>
          <w:rFonts w:ascii="Calibri" w:hAnsi="Calibri" w:cs="Calibri"/>
        </w:rPr>
        <w:t xml:space="preserve"> dní od upozornenia </w:t>
      </w:r>
    </w:p>
    <w:p w14:paraId="13501032" w14:textId="77777777" w:rsidR="002243E3" w:rsidRDefault="002243E3" w:rsidP="002243E3">
      <w:pPr>
        <w:numPr>
          <w:ilvl w:val="0"/>
          <w:numId w:val="7"/>
        </w:numPr>
        <w:jc w:val="both"/>
        <w:rPr>
          <w:rFonts w:ascii="Calibri" w:hAnsi="Calibri" w:cs="Calibri"/>
        </w:rPr>
      </w:pPr>
      <w:r>
        <w:rPr>
          <w:rFonts w:ascii="Calibri" w:hAnsi="Calibri" w:cs="Calibri"/>
        </w:rPr>
        <w:t>prerušiť práce</w:t>
      </w:r>
    </w:p>
    <w:p w14:paraId="018A18DF" w14:textId="77777777" w:rsidR="002243E3" w:rsidRPr="00903D48" w:rsidRDefault="002243E3" w:rsidP="002243E3">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29E8DA29" w14:textId="77777777" w:rsidR="002243E3" w:rsidRPr="00903D48" w:rsidRDefault="002243E3" w:rsidP="002243E3">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650624BF" w14:textId="77777777" w:rsidR="002243E3" w:rsidRDefault="002243E3" w:rsidP="002243E3">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VII</w:t>
      </w:r>
      <w:r w:rsidRPr="00903D48">
        <w:rPr>
          <w:rFonts w:ascii="Calibri" w:hAnsi="Calibri" w:cs="Calibri"/>
        </w:rPr>
        <w:t xml:space="preserve"> Zmluvy objektívne nemohlo pokračovať vo vykonávaní Diela, ak sa v jeho vykonávaní nepokračovalo.</w:t>
      </w:r>
    </w:p>
    <w:p w14:paraId="37BC8E2A" w14:textId="77777777" w:rsidR="002243E3" w:rsidRPr="00903D48" w:rsidRDefault="002243E3" w:rsidP="002243E3">
      <w:pPr>
        <w:jc w:val="both"/>
        <w:rPr>
          <w:rFonts w:ascii="Calibri" w:hAnsi="Calibri" w:cs="Calibri"/>
        </w:rPr>
      </w:pPr>
    </w:p>
    <w:p w14:paraId="57A6AA16" w14:textId="77777777" w:rsidR="002243E3" w:rsidRPr="00845AB2" w:rsidRDefault="002243E3" w:rsidP="002243E3">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II.</w:t>
      </w:r>
      <w:r w:rsidRPr="00903D48">
        <w:rPr>
          <w:rFonts w:asciiTheme="minorHAnsi" w:hAnsiTheme="minorHAnsi" w:cstheme="minorHAnsi"/>
        </w:rPr>
        <w:t xml:space="preserve"> Zmluvy. </w:t>
      </w:r>
    </w:p>
    <w:p w14:paraId="2FD7FD1D" w14:textId="77777777" w:rsidR="002243E3" w:rsidRPr="00903D48" w:rsidRDefault="002243E3" w:rsidP="002243E3">
      <w:pPr>
        <w:pStyle w:val="Odsekzoznamu"/>
        <w:ind w:left="426"/>
        <w:jc w:val="both"/>
      </w:pPr>
    </w:p>
    <w:p w14:paraId="0C160353" w14:textId="77777777" w:rsidR="002243E3" w:rsidRPr="009F414C" w:rsidRDefault="002243E3" w:rsidP="002243E3">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t>.</w:t>
      </w:r>
    </w:p>
    <w:p w14:paraId="438A4D10" w14:textId="77777777" w:rsidR="002243E3" w:rsidRDefault="002243E3" w:rsidP="002243E3">
      <w:pPr>
        <w:ind w:left="705" w:hanging="705"/>
        <w:jc w:val="center"/>
        <w:rPr>
          <w:rFonts w:asciiTheme="minorHAnsi" w:hAnsiTheme="minorHAnsi" w:cstheme="minorHAnsi"/>
          <w:b/>
        </w:rPr>
      </w:pPr>
    </w:p>
    <w:p w14:paraId="2BBB2459" w14:textId="77777777" w:rsidR="002243E3" w:rsidRPr="00701E9F" w:rsidRDefault="002243E3" w:rsidP="002243E3">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14:paraId="456E3363" w14:textId="77777777" w:rsidR="002243E3" w:rsidRPr="00845AB2" w:rsidRDefault="002243E3" w:rsidP="002243E3">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2FB63AA0" w14:textId="77777777" w:rsidR="002243E3" w:rsidRDefault="002243E3" w:rsidP="002243E3">
      <w:pPr>
        <w:pStyle w:val="Odsekzoznamu"/>
        <w:numPr>
          <w:ilvl w:val="0"/>
          <w:numId w:val="40"/>
        </w:numPr>
        <w:ind w:left="426" w:hanging="426"/>
        <w:contextualSpacing w:val="0"/>
        <w:jc w:val="both"/>
        <w:rPr>
          <w:rFonts w:ascii="Calibri" w:hAnsi="Calibri" w:cs="Calibri"/>
        </w:rPr>
      </w:pPr>
      <w:r w:rsidRPr="00845AB2">
        <w:rPr>
          <w:rFonts w:ascii="Calibri" w:hAnsi="Calibri" w:cs="Calibri"/>
        </w:rPr>
        <w:t xml:space="preserve">Naviac práce predstavujú práce nad rámec dojednaný v Zmluve, pričom pre vylúčenie pochybností sa má za to, že Naviac práce sú výlučne práce neobsiahnuté vo Výkaze výmer/Výkazoch výmer a Rozpočte. </w:t>
      </w:r>
    </w:p>
    <w:p w14:paraId="7CF3E7E9" w14:textId="77777777" w:rsidR="002243E3" w:rsidRPr="00845AB2" w:rsidRDefault="002243E3" w:rsidP="002243E3">
      <w:pPr>
        <w:jc w:val="both"/>
        <w:rPr>
          <w:rFonts w:ascii="Calibri" w:hAnsi="Calibri" w:cs="Calibri"/>
        </w:rPr>
      </w:pPr>
    </w:p>
    <w:p w14:paraId="3414C30A" w14:textId="77777777" w:rsidR="002243E3" w:rsidRPr="00845AB2" w:rsidRDefault="002243E3" w:rsidP="002243E3">
      <w:pPr>
        <w:pStyle w:val="Odsekzoznamu"/>
        <w:widowControl w:val="0"/>
        <w:numPr>
          <w:ilvl w:val="0"/>
          <w:numId w:val="41"/>
        </w:numPr>
        <w:tabs>
          <w:tab w:val="left" w:pos="426"/>
          <w:tab w:val="left" w:pos="7088"/>
        </w:tabs>
        <w:spacing w:after="100" w:afterAutospacing="1"/>
        <w:ind w:left="426" w:hanging="426"/>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Pr>
          <w:rFonts w:asciiTheme="minorHAnsi" w:hAnsiTheme="minorHAnsi" w:cstheme="minorHAnsi"/>
        </w:rPr>
        <w:t>ovou dokumentáciou (príloha č. 2 tejto zmluvy) a Rozpočtami</w:t>
      </w:r>
      <w:r w:rsidRPr="00172655">
        <w:rPr>
          <w:rFonts w:asciiTheme="minorHAnsi" w:hAnsiTheme="minorHAnsi" w:cstheme="minorHAnsi"/>
        </w:rPr>
        <w:t xml:space="preserve"> (ďalej len „naviac práce“) len na základe predchádzajúceho písomného dodatku k tejto zmluve podpísaného obidvomi zmluvnými stranami ( ďalej len „dodatok“ ). </w:t>
      </w:r>
    </w:p>
    <w:p w14:paraId="1B8B37F8" w14:textId="77777777" w:rsidR="002243E3" w:rsidRDefault="002243E3" w:rsidP="002243E3">
      <w:pPr>
        <w:pStyle w:val="Odsekzoznamu"/>
        <w:numPr>
          <w:ilvl w:val="0"/>
          <w:numId w:val="42"/>
        </w:numPr>
        <w:ind w:left="426" w:hanging="426"/>
        <w:contextualSpacing w:val="0"/>
        <w:jc w:val="both"/>
        <w:rPr>
          <w:rFonts w:ascii="Calibri" w:hAnsi="Calibri" w:cs="Calibri"/>
        </w:rPr>
      </w:pPr>
      <w:r w:rsidRPr="00845AB2">
        <w:rPr>
          <w:rFonts w:ascii="Calibri" w:hAnsi="Calibr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w:t>
      </w:r>
      <w:r w:rsidRPr="00845AB2">
        <w:rPr>
          <w:rFonts w:ascii="Calibri" w:hAnsi="Calibri" w:cs="Calibri"/>
        </w:rPr>
        <w:lastRenderedPageBreak/>
        <w:t xml:space="preserve">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46EED6B2" w14:textId="77777777" w:rsidR="002243E3" w:rsidRPr="00845AB2" w:rsidRDefault="002243E3" w:rsidP="002243E3">
      <w:pPr>
        <w:jc w:val="both"/>
        <w:rPr>
          <w:rFonts w:ascii="Calibri" w:hAnsi="Calibri" w:cs="Calibri"/>
        </w:rPr>
      </w:pPr>
    </w:p>
    <w:p w14:paraId="53AF4DF1" w14:textId="77777777" w:rsidR="002243E3" w:rsidRPr="00845AB2" w:rsidRDefault="002243E3" w:rsidP="002243E3">
      <w:pPr>
        <w:pStyle w:val="Odsekzoznamu"/>
        <w:widowControl w:val="0"/>
        <w:numPr>
          <w:ilvl w:val="0"/>
          <w:numId w:val="43"/>
        </w:numPr>
        <w:tabs>
          <w:tab w:val="left" w:pos="426"/>
          <w:tab w:val="left" w:pos="7088"/>
        </w:tabs>
        <w:spacing w:after="100" w:afterAutospacing="1"/>
        <w:ind w:left="426" w:hanging="426"/>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074E0A3E" w14:textId="77777777" w:rsidR="002243E3" w:rsidRDefault="002243E3" w:rsidP="002243E3">
      <w:pPr>
        <w:pStyle w:val="Odsekzoznamu"/>
        <w:numPr>
          <w:ilvl w:val="0"/>
          <w:numId w:val="44"/>
        </w:numPr>
        <w:ind w:left="426" w:hanging="426"/>
        <w:contextualSpacing w:val="0"/>
        <w:jc w:val="both"/>
        <w:rPr>
          <w:rFonts w:ascii="Calibri" w:hAnsi="Calibri" w:cs="Calibri"/>
        </w:rPr>
      </w:pPr>
      <w:r w:rsidRPr="00845AB2">
        <w:rPr>
          <w:rFonts w:ascii="Calibri" w:hAnsi="Calibri" w:cs="Calibr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57EBB162" w14:textId="77777777" w:rsidR="002243E3" w:rsidRPr="00845AB2" w:rsidRDefault="002243E3" w:rsidP="002243E3">
      <w:pPr>
        <w:pStyle w:val="Odsekzoznamu"/>
        <w:ind w:left="426"/>
        <w:contextualSpacing w:val="0"/>
        <w:jc w:val="both"/>
        <w:rPr>
          <w:rFonts w:ascii="Calibri" w:hAnsi="Calibri" w:cs="Calibri"/>
        </w:rPr>
      </w:pPr>
    </w:p>
    <w:p w14:paraId="0800D3AC" w14:textId="77777777" w:rsidR="002243E3" w:rsidRPr="00701E9F" w:rsidRDefault="002243E3" w:rsidP="002243E3">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14:paraId="22C52383" w14:textId="77777777" w:rsidR="002243E3" w:rsidRPr="00BD5B07" w:rsidRDefault="002243E3" w:rsidP="002243E3">
      <w:pPr>
        <w:pStyle w:val="Odsekzoznamu"/>
        <w:numPr>
          <w:ilvl w:val="0"/>
          <w:numId w:val="23"/>
        </w:numPr>
        <w:ind w:left="426" w:hanging="426"/>
        <w:jc w:val="both"/>
        <w:rPr>
          <w:rFonts w:asciiTheme="minorHAnsi" w:hAnsiTheme="minorHAnsi" w:cstheme="minorHAnsi"/>
          <w:i/>
        </w:rPr>
      </w:pPr>
      <w:r w:rsidRPr="00527E38">
        <w:rPr>
          <w:rFonts w:asciiTheme="minorHAnsi" w:hAnsiTheme="minorHAnsi" w:cstheme="minorHAnsi"/>
        </w:rPr>
        <w:t xml:space="preserve">Zhotoviteľ sa zaväzuje najmenej </w:t>
      </w:r>
      <w:r>
        <w:rPr>
          <w:rFonts w:asciiTheme="minorHAnsi" w:hAnsiTheme="minorHAnsi" w:cstheme="minorHAnsi"/>
        </w:rPr>
        <w:t>do 3</w:t>
      </w:r>
      <w:r w:rsidRPr="00527E38">
        <w:rPr>
          <w:rFonts w:asciiTheme="minorHAnsi" w:hAnsiTheme="minorHAnsi" w:cstheme="minorHAnsi"/>
        </w:rPr>
        <w:t xml:space="preserve">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7FF00AA3" w14:textId="77777777" w:rsidR="002243E3" w:rsidRPr="00BD5B07" w:rsidRDefault="002243E3" w:rsidP="002243E3">
      <w:pPr>
        <w:jc w:val="both"/>
        <w:rPr>
          <w:rFonts w:asciiTheme="minorHAnsi" w:hAnsiTheme="minorHAnsi" w:cstheme="minorHAnsi"/>
          <w:i/>
        </w:rPr>
      </w:pPr>
    </w:p>
    <w:p w14:paraId="36D51C4E" w14:textId="77777777" w:rsidR="002243E3" w:rsidRDefault="002243E3" w:rsidP="002243E3">
      <w:pPr>
        <w:pStyle w:val="Odsekzoznamu"/>
        <w:numPr>
          <w:ilvl w:val="0"/>
          <w:numId w:val="23"/>
        </w:numPr>
        <w:ind w:left="426" w:hanging="426"/>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28ABB760" w14:textId="77777777" w:rsidR="002243E3" w:rsidRPr="00BD5B07" w:rsidRDefault="002243E3" w:rsidP="002243E3">
      <w:pPr>
        <w:jc w:val="both"/>
        <w:rPr>
          <w:rStyle w:val="CharStyle10"/>
          <w:rFonts w:asciiTheme="minorHAnsi" w:hAnsiTheme="minorHAnsi" w:cstheme="minorHAnsi"/>
          <w:sz w:val="24"/>
          <w:szCs w:val="24"/>
          <w:shd w:val="clear" w:color="auto" w:fill="auto"/>
        </w:rPr>
      </w:pPr>
    </w:p>
    <w:p w14:paraId="5EA6ABF3" w14:textId="77777777" w:rsidR="002243E3" w:rsidRPr="00BD5B07" w:rsidRDefault="002243E3" w:rsidP="002243E3">
      <w:pPr>
        <w:pStyle w:val="Odsekzoznamu"/>
        <w:numPr>
          <w:ilvl w:val="0"/>
          <w:numId w:val="23"/>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Pr="00870CBA">
        <w:rPr>
          <w:rStyle w:val="CharStyle10"/>
          <w:rFonts w:asciiTheme="minorHAnsi" w:hAnsiTheme="minorHAnsi" w:cstheme="minorHAnsi"/>
          <w:sz w:val="24"/>
          <w:szCs w:val="24"/>
        </w:rPr>
        <w:t xml:space="preserve">IV ods. </w:t>
      </w:r>
      <w:r>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3B1F6D75" w14:textId="77777777" w:rsidR="002243E3" w:rsidRPr="00BD5B07" w:rsidRDefault="002243E3" w:rsidP="002243E3">
      <w:pPr>
        <w:jc w:val="both"/>
        <w:rPr>
          <w:rStyle w:val="CharStyle10"/>
          <w:rFonts w:asciiTheme="minorHAnsi" w:hAnsiTheme="minorHAnsi" w:cstheme="minorHAnsi"/>
          <w:sz w:val="24"/>
          <w:szCs w:val="24"/>
          <w:shd w:val="clear" w:color="auto" w:fill="auto"/>
        </w:rPr>
      </w:pPr>
    </w:p>
    <w:p w14:paraId="3FB6F5B9" w14:textId="77777777" w:rsidR="002243E3" w:rsidRPr="00BD5B07" w:rsidRDefault="002243E3" w:rsidP="002243E3">
      <w:pPr>
        <w:pStyle w:val="Odsekzoznamu"/>
        <w:numPr>
          <w:ilvl w:val="0"/>
          <w:numId w:val="23"/>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Pr="00870CBA">
        <w:rPr>
          <w:rStyle w:val="CharStyle10"/>
          <w:rFonts w:asciiTheme="minorHAnsi" w:hAnsiTheme="minorHAnsi" w:cstheme="minorHAnsi"/>
          <w:sz w:val="24"/>
          <w:szCs w:val="24"/>
        </w:rPr>
        <w:t xml:space="preserve">IV ods. </w:t>
      </w:r>
      <w:r>
        <w:rPr>
          <w:rStyle w:val="CharStyle10"/>
          <w:rFonts w:asciiTheme="minorHAnsi" w:hAnsiTheme="minorHAnsi" w:cstheme="minorHAnsi"/>
          <w:sz w:val="24"/>
          <w:szCs w:val="24"/>
        </w:rPr>
        <w:lastRenderedPageBreak/>
        <w:t>3</w:t>
      </w:r>
      <w:r w:rsidRPr="00311DCB">
        <w:rPr>
          <w:rStyle w:val="CharStyle10"/>
          <w:rFonts w:asciiTheme="minorHAnsi" w:hAnsiTheme="minorHAnsi" w:cstheme="minorHAnsi"/>
          <w:sz w:val="24"/>
          <w:szCs w:val="24"/>
        </w:rPr>
        <w:t xml:space="preserve"> Zmluvy, ak to povaha časti Diela pripúšťa a ak je to účelné alebo nevyhnutné.  V takom prípade postupu sa musí vyhotoviť Protokol o odovzdaní a prevzatí dokončenej časti Diela ( verejnej práce ) pre každú dokončenú časť Diela zvlášť. </w:t>
      </w:r>
    </w:p>
    <w:p w14:paraId="68FD9A56" w14:textId="77777777" w:rsidR="002243E3" w:rsidRPr="00BD5B07" w:rsidRDefault="002243E3" w:rsidP="002243E3">
      <w:pPr>
        <w:jc w:val="both"/>
        <w:rPr>
          <w:rFonts w:asciiTheme="minorHAnsi" w:hAnsiTheme="minorHAnsi" w:cstheme="minorHAnsi"/>
        </w:rPr>
      </w:pPr>
    </w:p>
    <w:p w14:paraId="6416D72A" w14:textId="77777777" w:rsidR="002243E3" w:rsidRDefault="002243E3" w:rsidP="002243E3">
      <w:pPr>
        <w:pStyle w:val="Odsekzoznamu"/>
        <w:numPr>
          <w:ilvl w:val="0"/>
          <w:numId w:val="23"/>
        </w:numPr>
        <w:ind w:left="426" w:hanging="426"/>
        <w:jc w:val="both"/>
        <w:rPr>
          <w:rFonts w:asciiTheme="minorHAnsi" w:hAnsiTheme="minorHAnsi" w:cstheme="minorHAnsi"/>
        </w:rPr>
      </w:pPr>
      <w:r w:rsidRPr="00311DCB">
        <w:rPr>
          <w:rFonts w:asciiTheme="minorHAnsi" w:hAnsiTheme="minorHAnsi" w:cstheme="minorHAnsi"/>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w:t>
      </w:r>
      <w:r w:rsidRPr="008F2D24">
        <w:rPr>
          <w:rFonts w:asciiTheme="minorHAnsi" w:hAnsiTheme="minorHAnsi" w:cstheme="minorHAnsi"/>
        </w:rPr>
        <w:t>Dokumentáciou kvality</w:t>
      </w:r>
      <w:r w:rsidRPr="00311DCB">
        <w:rPr>
          <w:rFonts w:asciiTheme="minorHAnsi" w:hAnsiTheme="minorHAnsi" w:cstheme="minorHAnsi"/>
        </w:rPr>
        <w:t xml:space="preserve">. </w:t>
      </w:r>
    </w:p>
    <w:p w14:paraId="5B49651C" w14:textId="77777777" w:rsidR="002243E3" w:rsidRPr="00BD5B07" w:rsidRDefault="002243E3" w:rsidP="002243E3">
      <w:pPr>
        <w:jc w:val="both"/>
        <w:rPr>
          <w:rFonts w:asciiTheme="minorHAnsi" w:hAnsiTheme="minorHAnsi" w:cstheme="minorHAnsi"/>
        </w:rPr>
      </w:pPr>
    </w:p>
    <w:p w14:paraId="29B8D0DE" w14:textId="77777777" w:rsidR="002243E3" w:rsidRDefault="002243E3" w:rsidP="002243E3">
      <w:pPr>
        <w:pStyle w:val="Odsekzoznamu"/>
        <w:numPr>
          <w:ilvl w:val="0"/>
          <w:numId w:val="23"/>
        </w:numPr>
        <w:ind w:left="426" w:hanging="426"/>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w:t>
      </w:r>
      <w:r>
        <w:rPr>
          <w:rFonts w:asciiTheme="minorHAnsi" w:hAnsiTheme="minorHAnsi" w:cstheme="minorHAnsi"/>
        </w:rPr>
        <w:t>materiálmi, výrobkami  a pod).</w:t>
      </w:r>
    </w:p>
    <w:p w14:paraId="3231AB7E" w14:textId="77777777" w:rsidR="002243E3" w:rsidRPr="00BD5B07" w:rsidRDefault="002243E3" w:rsidP="002243E3">
      <w:pPr>
        <w:jc w:val="both"/>
        <w:rPr>
          <w:rFonts w:asciiTheme="minorHAnsi" w:hAnsiTheme="minorHAnsi" w:cstheme="minorHAnsi"/>
        </w:rPr>
      </w:pPr>
      <w:r w:rsidRPr="00BD5B07">
        <w:rPr>
          <w:rFonts w:asciiTheme="minorHAnsi" w:hAnsiTheme="minorHAnsi" w:cstheme="minorHAnsi"/>
        </w:rPr>
        <w:t xml:space="preserve"> </w:t>
      </w:r>
    </w:p>
    <w:p w14:paraId="368CC842" w14:textId="77777777" w:rsidR="002243E3" w:rsidRDefault="002243E3" w:rsidP="002243E3">
      <w:pPr>
        <w:pStyle w:val="Odsekzoznamu"/>
        <w:numPr>
          <w:ilvl w:val="0"/>
          <w:numId w:val="23"/>
        </w:numPr>
        <w:ind w:left="426" w:hanging="426"/>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51EB4A64" w14:textId="77777777" w:rsidR="002243E3" w:rsidRPr="00BD5B07" w:rsidRDefault="002243E3" w:rsidP="002243E3">
      <w:pPr>
        <w:jc w:val="both"/>
        <w:rPr>
          <w:rFonts w:asciiTheme="minorHAnsi" w:hAnsiTheme="minorHAnsi" w:cstheme="minorHAnsi"/>
        </w:rPr>
      </w:pPr>
    </w:p>
    <w:p w14:paraId="4A91C3EE" w14:textId="77777777" w:rsidR="002243E3" w:rsidRPr="0050764A" w:rsidRDefault="002243E3" w:rsidP="002243E3">
      <w:pPr>
        <w:pStyle w:val="Odsekzoznamu"/>
        <w:numPr>
          <w:ilvl w:val="0"/>
          <w:numId w:val="23"/>
        </w:numPr>
        <w:autoSpaceDE w:val="0"/>
        <w:autoSpaceDN w:val="0"/>
        <w:adjustRightInd w:val="0"/>
        <w:ind w:left="426" w:hanging="426"/>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14:paraId="551666FD" w14:textId="77777777" w:rsidR="002243E3" w:rsidRPr="00F531A4" w:rsidRDefault="002243E3" w:rsidP="002243E3">
      <w:pPr>
        <w:pStyle w:val="Odsekzoznamu"/>
        <w:numPr>
          <w:ilvl w:val="0"/>
          <w:numId w:val="18"/>
        </w:numPr>
        <w:ind w:left="993" w:hanging="567"/>
        <w:contextualSpacing w:val="0"/>
        <w:jc w:val="both"/>
        <w:rPr>
          <w:rFonts w:ascii="Calibri" w:hAnsi="Calibri" w:cs="Calibri"/>
        </w:rPr>
      </w:pPr>
      <w:r w:rsidRPr="00F531A4">
        <w:rPr>
          <w:rFonts w:ascii="Calibri" w:hAnsi="Calibri" w:cs="Calibri"/>
        </w:rPr>
        <w:t xml:space="preserve">dve kópie stavebného denníka, </w:t>
      </w:r>
    </w:p>
    <w:p w14:paraId="5779D678" w14:textId="77777777" w:rsidR="002243E3" w:rsidRDefault="002243E3" w:rsidP="002243E3">
      <w:pPr>
        <w:pStyle w:val="Odsekzoznamu"/>
        <w:numPr>
          <w:ilvl w:val="0"/>
          <w:numId w:val="18"/>
        </w:numPr>
        <w:ind w:left="993" w:hanging="567"/>
        <w:contextualSpacing w:val="0"/>
        <w:jc w:val="both"/>
        <w:rPr>
          <w:rFonts w:ascii="Calibri" w:hAnsi="Calibri" w:cs="Calibri"/>
        </w:rPr>
      </w:pPr>
      <w:r w:rsidRPr="00F531A4">
        <w:rPr>
          <w:rFonts w:ascii="Calibri" w:hAnsi="Calibri" w:cs="Calibri"/>
        </w:rPr>
        <w:t xml:space="preserve">fotodokumentácia priebehu zhotovovania Diela, </w:t>
      </w:r>
    </w:p>
    <w:p w14:paraId="78259C45" w14:textId="77777777" w:rsidR="002243E3" w:rsidRPr="00610E8F" w:rsidRDefault="002243E3" w:rsidP="002243E3">
      <w:pPr>
        <w:pStyle w:val="Odsekzoznamu"/>
        <w:numPr>
          <w:ilvl w:val="0"/>
          <w:numId w:val="18"/>
        </w:numPr>
        <w:ind w:left="993" w:hanging="567"/>
        <w:contextualSpacing w:val="0"/>
        <w:jc w:val="both"/>
        <w:rPr>
          <w:rFonts w:ascii="Calibri" w:hAnsi="Calibri" w:cs="Calibri"/>
        </w:rPr>
      </w:pPr>
      <w:r w:rsidRPr="00610E8F">
        <w:rPr>
          <w:rFonts w:asciiTheme="minorHAnsi" w:hAnsiTheme="minorHAnsi" w:cstheme="minorHAnsi"/>
        </w:rPr>
        <w:t>doklady</w:t>
      </w:r>
      <w:r>
        <w:rPr>
          <w:rFonts w:asciiTheme="minorHAnsi" w:hAnsiTheme="minorHAnsi" w:cstheme="minorHAnsi"/>
        </w:rPr>
        <w:t>, certifikáty</w:t>
      </w:r>
      <w:r w:rsidRPr="00610E8F">
        <w:rPr>
          <w:rFonts w:asciiTheme="minorHAnsi" w:hAnsiTheme="minorHAnsi" w:cstheme="minorHAnsi"/>
        </w:rPr>
        <w:t xml:space="preserve"> a atesty o</w:t>
      </w:r>
      <w:r>
        <w:rPr>
          <w:rFonts w:asciiTheme="minorHAnsi" w:hAnsiTheme="minorHAnsi" w:cstheme="minorHAnsi"/>
        </w:rPr>
        <w:t>d zabudovaných materiálov,</w:t>
      </w:r>
    </w:p>
    <w:p w14:paraId="55E90BBC" w14:textId="77777777" w:rsidR="002243E3" w:rsidRDefault="002243E3" w:rsidP="002243E3">
      <w:pPr>
        <w:pStyle w:val="Odsekzoznamu"/>
        <w:numPr>
          <w:ilvl w:val="0"/>
          <w:numId w:val="18"/>
        </w:numPr>
        <w:ind w:left="993" w:hanging="567"/>
        <w:contextualSpacing w:val="0"/>
        <w:jc w:val="both"/>
        <w:rPr>
          <w:rFonts w:ascii="Calibri" w:hAnsi="Calibri" w:cs="Calibri"/>
        </w:rPr>
      </w:pPr>
      <w:r w:rsidRPr="00610E8F">
        <w:rPr>
          <w:rFonts w:ascii="Calibri" w:hAnsi="Calibri" w:cs="Calibri"/>
        </w:rPr>
        <w:t>údaje o dĺžke záručnej doby poskytnutej výrobcom výrobkov, zabudovaných materiálov</w:t>
      </w:r>
      <w:r>
        <w:rPr>
          <w:rFonts w:ascii="Calibri" w:hAnsi="Calibri" w:cs="Calibri"/>
        </w:rPr>
        <w:t>.</w:t>
      </w:r>
    </w:p>
    <w:p w14:paraId="6874111F" w14:textId="77777777" w:rsidR="002243E3" w:rsidRPr="00BD5B07" w:rsidRDefault="002243E3" w:rsidP="002243E3">
      <w:pPr>
        <w:jc w:val="both"/>
        <w:rPr>
          <w:rFonts w:ascii="Calibri" w:hAnsi="Calibri" w:cs="Calibri"/>
        </w:rPr>
      </w:pPr>
    </w:p>
    <w:p w14:paraId="47C1CCB2" w14:textId="77777777" w:rsidR="002243E3" w:rsidRDefault="002243E3" w:rsidP="002243E3">
      <w:pPr>
        <w:pStyle w:val="Odsekzoznamu"/>
        <w:numPr>
          <w:ilvl w:val="0"/>
          <w:numId w:val="23"/>
        </w:numPr>
        <w:ind w:left="426" w:hanging="426"/>
        <w:jc w:val="both"/>
        <w:rPr>
          <w:rFonts w:ascii="Calibri" w:hAnsi="Calibri" w:cs="Calibri"/>
        </w:rPr>
      </w:pPr>
      <w:r w:rsidRPr="00311DCB">
        <w:rPr>
          <w:rFonts w:ascii="Calibri" w:hAnsi="Calibri" w:cs="Calibri"/>
        </w:rPr>
        <w:t xml:space="preserve">Absencia niektorého z dokladov podľa ods. 8 tohto článku Zmluvy je dôvodom pre nezačatie preberacieho konania. </w:t>
      </w:r>
    </w:p>
    <w:p w14:paraId="70D69ADC" w14:textId="77777777" w:rsidR="002243E3" w:rsidRPr="00BD5B07" w:rsidRDefault="002243E3" w:rsidP="002243E3">
      <w:pPr>
        <w:pStyle w:val="Odsekzoznamu"/>
        <w:ind w:left="426"/>
        <w:jc w:val="both"/>
        <w:rPr>
          <w:rFonts w:ascii="Calibri" w:hAnsi="Calibri" w:cs="Calibri"/>
        </w:rPr>
      </w:pPr>
    </w:p>
    <w:p w14:paraId="73FFCDB9" w14:textId="77777777" w:rsidR="002243E3" w:rsidRPr="001738F7" w:rsidRDefault="002243E3" w:rsidP="002243E3">
      <w:pPr>
        <w:pStyle w:val="Odsekzoznamu"/>
        <w:numPr>
          <w:ilvl w:val="0"/>
          <w:numId w:val="23"/>
        </w:numPr>
        <w:ind w:left="426" w:hanging="426"/>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14:paraId="37843050" w14:textId="77777777" w:rsidR="002243E3" w:rsidRPr="0050764A" w:rsidRDefault="002243E3" w:rsidP="002243E3">
      <w:pPr>
        <w:pStyle w:val="Bezriadkovania"/>
        <w:numPr>
          <w:ilvl w:val="0"/>
          <w:numId w:val="37"/>
        </w:numPr>
        <w:ind w:left="993" w:hanging="567"/>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653E3B83" w14:textId="77777777" w:rsidR="002243E3" w:rsidRPr="0050764A" w:rsidRDefault="002243E3" w:rsidP="002243E3">
      <w:pPr>
        <w:pStyle w:val="Bezriadkovania"/>
        <w:numPr>
          <w:ilvl w:val="0"/>
          <w:numId w:val="37"/>
        </w:numPr>
        <w:ind w:left="993" w:hanging="567"/>
        <w:jc w:val="both"/>
        <w:rPr>
          <w:rFonts w:ascii="Calibri" w:hAnsi="Calibri" w:cs="Calibri"/>
          <w:noProof/>
          <w:color w:val="auto"/>
        </w:rPr>
      </w:pPr>
      <w:r w:rsidRPr="0050764A">
        <w:rPr>
          <w:rFonts w:ascii="Calibri" w:hAnsi="Calibri" w:cs="Calibri"/>
          <w:noProof/>
          <w:color w:val="auto"/>
        </w:rPr>
        <w:t xml:space="preserve">názov zákazky, číslo Zmluvy, </w:t>
      </w:r>
    </w:p>
    <w:p w14:paraId="1F7DF140" w14:textId="77777777" w:rsidR="002243E3" w:rsidRPr="0050764A" w:rsidRDefault="002243E3" w:rsidP="002243E3">
      <w:pPr>
        <w:pStyle w:val="Bezriadkovania"/>
        <w:numPr>
          <w:ilvl w:val="0"/>
          <w:numId w:val="37"/>
        </w:numPr>
        <w:ind w:left="993" w:hanging="567"/>
        <w:jc w:val="both"/>
        <w:rPr>
          <w:rFonts w:ascii="Calibri" w:hAnsi="Calibri" w:cs="Calibri"/>
          <w:noProof/>
          <w:color w:val="auto"/>
        </w:rPr>
      </w:pPr>
      <w:r w:rsidRPr="0050764A">
        <w:rPr>
          <w:rFonts w:ascii="Calibri" w:hAnsi="Calibri" w:cs="Calibri"/>
          <w:noProof/>
          <w:color w:val="auto"/>
        </w:rPr>
        <w:t>označenie Diel</w:t>
      </w:r>
      <w:r>
        <w:rPr>
          <w:rFonts w:ascii="Calibri" w:hAnsi="Calibri" w:cs="Calibri"/>
          <w:noProof/>
          <w:color w:val="auto"/>
        </w:rPr>
        <w:t>a, ktoré sa odovzdáva a preberá</w:t>
      </w:r>
      <w:r w:rsidRPr="0050764A">
        <w:rPr>
          <w:rFonts w:ascii="Calibri" w:hAnsi="Calibri" w:cs="Calibri"/>
          <w:noProof/>
          <w:color w:val="auto"/>
        </w:rPr>
        <w:t>,</w:t>
      </w:r>
    </w:p>
    <w:p w14:paraId="3D9CE3DD" w14:textId="77777777" w:rsidR="002243E3" w:rsidRPr="0050764A" w:rsidRDefault="002243E3" w:rsidP="002243E3">
      <w:pPr>
        <w:pStyle w:val="Bezriadkovania"/>
        <w:numPr>
          <w:ilvl w:val="0"/>
          <w:numId w:val="37"/>
        </w:numPr>
        <w:ind w:left="993" w:hanging="567"/>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46DE774B" w14:textId="77777777" w:rsidR="002243E3" w:rsidRPr="0050764A" w:rsidRDefault="002243E3" w:rsidP="002243E3">
      <w:pPr>
        <w:pStyle w:val="Bezriadkovania"/>
        <w:numPr>
          <w:ilvl w:val="0"/>
          <w:numId w:val="37"/>
        </w:numPr>
        <w:ind w:left="993" w:hanging="567"/>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5F934233" w14:textId="77777777" w:rsidR="002243E3" w:rsidRPr="0050764A" w:rsidRDefault="002243E3" w:rsidP="002243E3">
      <w:pPr>
        <w:pStyle w:val="Bezriadkovania"/>
        <w:numPr>
          <w:ilvl w:val="0"/>
          <w:numId w:val="37"/>
        </w:numPr>
        <w:ind w:left="993" w:hanging="567"/>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2F5F8315"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14:paraId="7E348D53"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411E9B0B"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w:t>
      </w:r>
      <w:r w:rsidRPr="00311DCB">
        <w:rPr>
          <w:rFonts w:asciiTheme="minorHAnsi" w:hAnsiTheme="minorHAnsi" w:cstheme="minorHAnsi"/>
        </w:rPr>
        <w:lastRenderedPageBreak/>
        <w:t xml:space="preserve">zariadení, </w:t>
      </w:r>
    </w:p>
    <w:p w14:paraId="4E2ED26E"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754BB334"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7426CBA5"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rPr>
        <w:t>súpis odovzdaných dokladov</w:t>
      </w:r>
    </w:p>
    <w:p w14:paraId="0F5F7F97" w14:textId="77777777" w:rsidR="002243E3" w:rsidRPr="00311DCB"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Pr>
          <w:rFonts w:asciiTheme="minorHAnsi" w:hAnsiTheme="minorHAnsi" w:cstheme="minorHAnsi"/>
          <w:noProof/>
          <w:color w:val="auto"/>
        </w:rPr>
        <w:t> </w:t>
      </w:r>
      <w:r w:rsidRPr="00311DCB">
        <w:rPr>
          <w:rFonts w:asciiTheme="minorHAnsi" w:hAnsiTheme="minorHAnsi" w:cstheme="minorHAnsi"/>
          <w:noProof/>
          <w:color w:val="auto"/>
        </w:rPr>
        <w:t>nedorobkov</w:t>
      </w:r>
      <w:r>
        <w:rPr>
          <w:rFonts w:asciiTheme="minorHAnsi" w:hAnsiTheme="minorHAnsi" w:cstheme="minorHAnsi"/>
          <w:noProof/>
          <w:color w:val="auto"/>
        </w:rPr>
        <w:t>, lehota a spôsob ich odstránenia,</w:t>
      </w:r>
    </w:p>
    <w:p w14:paraId="5DAE8711" w14:textId="77777777" w:rsidR="002243E3" w:rsidRDefault="002243E3" w:rsidP="002243E3">
      <w:pPr>
        <w:pStyle w:val="Bezriadkovania"/>
        <w:numPr>
          <w:ilvl w:val="0"/>
          <w:numId w:val="37"/>
        </w:numPr>
        <w:ind w:left="993" w:hanging="567"/>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Pr="00311DCB">
        <w:rPr>
          <w:rFonts w:asciiTheme="minorHAnsi" w:hAnsiTheme="minorHAnsi" w:cstheme="minorHAnsi"/>
          <w:noProof/>
          <w:color w:val="auto"/>
        </w:rPr>
        <w:t xml:space="preserve">. </w:t>
      </w:r>
    </w:p>
    <w:p w14:paraId="0B806E65" w14:textId="77777777" w:rsidR="002243E3" w:rsidRPr="001738F7" w:rsidRDefault="002243E3" w:rsidP="002243E3">
      <w:pPr>
        <w:pStyle w:val="Bezriadkovania"/>
        <w:jc w:val="both"/>
        <w:rPr>
          <w:rFonts w:asciiTheme="minorHAnsi" w:hAnsiTheme="minorHAnsi" w:cstheme="minorHAnsi"/>
          <w:noProof/>
          <w:color w:val="auto"/>
        </w:rPr>
      </w:pPr>
    </w:p>
    <w:p w14:paraId="5917DCA6" w14:textId="77777777" w:rsidR="002243E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0378C2D8" w14:textId="77777777" w:rsidR="002243E3" w:rsidRPr="00BD5B07" w:rsidRDefault="002243E3" w:rsidP="002243E3">
      <w:pPr>
        <w:widowControl w:val="0"/>
        <w:jc w:val="both"/>
        <w:rPr>
          <w:rFonts w:asciiTheme="minorHAnsi" w:hAnsiTheme="minorHAnsi" w:cstheme="minorHAnsi"/>
        </w:rPr>
      </w:pPr>
    </w:p>
    <w:p w14:paraId="4AD79995" w14:textId="77777777" w:rsidR="002243E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4C2BBD0C" w14:textId="77777777" w:rsidR="002243E3" w:rsidRPr="00BD5B07" w:rsidRDefault="002243E3" w:rsidP="002243E3">
      <w:pPr>
        <w:widowControl w:val="0"/>
        <w:jc w:val="both"/>
        <w:rPr>
          <w:rFonts w:asciiTheme="minorHAnsi" w:hAnsiTheme="minorHAnsi" w:cstheme="minorHAnsi"/>
        </w:rPr>
      </w:pPr>
    </w:p>
    <w:p w14:paraId="45005FFB" w14:textId="77777777" w:rsidR="002243E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3A6F0C3B" w14:textId="77777777" w:rsidR="002243E3" w:rsidRPr="00BD5B07" w:rsidRDefault="002243E3" w:rsidP="002243E3">
      <w:pPr>
        <w:widowControl w:val="0"/>
        <w:jc w:val="both"/>
        <w:rPr>
          <w:rFonts w:asciiTheme="minorHAnsi" w:hAnsiTheme="minorHAnsi" w:cstheme="minorHAnsi"/>
        </w:rPr>
      </w:pPr>
    </w:p>
    <w:p w14:paraId="51350A6D" w14:textId="77777777" w:rsidR="002243E3" w:rsidRPr="00D1763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7ADDCD03" w14:textId="77777777" w:rsidR="002243E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zábezpeky a zmluvných pokút sa nedorobky považujú za vady diela. </w:t>
      </w:r>
    </w:p>
    <w:p w14:paraId="2A0EEEFE" w14:textId="77777777" w:rsidR="002243E3" w:rsidRPr="00D17633" w:rsidRDefault="002243E3" w:rsidP="002243E3">
      <w:pPr>
        <w:pStyle w:val="Odsekzoznamu"/>
        <w:widowControl w:val="0"/>
        <w:ind w:left="426"/>
        <w:contextualSpacing w:val="0"/>
        <w:jc w:val="both"/>
        <w:rPr>
          <w:rFonts w:asciiTheme="minorHAnsi" w:hAnsiTheme="minorHAnsi" w:cstheme="minorHAnsi"/>
        </w:rPr>
      </w:pPr>
    </w:p>
    <w:p w14:paraId="19F34657" w14:textId="77777777" w:rsidR="002243E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24DE36B2" w14:textId="77777777" w:rsidR="002243E3" w:rsidRPr="00BD5B07" w:rsidRDefault="002243E3" w:rsidP="002243E3">
      <w:pPr>
        <w:widowControl w:val="0"/>
        <w:jc w:val="both"/>
        <w:rPr>
          <w:rFonts w:asciiTheme="minorHAnsi" w:hAnsiTheme="minorHAnsi" w:cstheme="minorHAnsi"/>
        </w:rPr>
      </w:pPr>
    </w:p>
    <w:p w14:paraId="7BE52240" w14:textId="77777777" w:rsidR="002243E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14:paraId="205FFE6B" w14:textId="77777777" w:rsidR="002243E3" w:rsidRPr="00BD5B07" w:rsidRDefault="002243E3" w:rsidP="002243E3">
      <w:pPr>
        <w:widowControl w:val="0"/>
        <w:jc w:val="both"/>
        <w:rPr>
          <w:rFonts w:asciiTheme="minorHAnsi" w:hAnsiTheme="minorHAnsi" w:cstheme="minorHAnsi"/>
        </w:rPr>
      </w:pPr>
    </w:p>
    <w:p w14:paraId="1DB00A71" w14:textId="77777777" w:rsidR="002243E3" w:rsidRPr="00D17633" w:rsidRDefault="002243E3" w:rsidP="002243E3">
      <w:pPr>
        <w:pStyle w:val="Odsekzoznamu"/>
        <w:widowControl w:val="0"/>
        <w:numPr>
          <w:ilvl w:val="0"/>
          <w:numId w:val="23"/>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w:t>
      </w:r>
      <w:r w:rsidRPr="00D17633">
        <w:rPr>
          <w:rFonts w:asciiTheme="minorHAnsi" w:hAnsiTheme="minorHAnsi" w:cstheme="minorHAnsi"/>
        </w:rPr>
        <w:lastRenderedPageBreak/>
        <w:t xml:space="preserve">Pracovisko je zhotoviteľ povinný úplne vypratať do 2 dní odo dňa protokolárneho odovzdania diela okrem zariadení nutných na odstránenie zistených vád a nedorobkov. </w:t>
      </w:r>
    </w:p>
    <w:p w14:paraId="058D540A" w14:textId="77777777" w:rsidR="002243E3" w:rsidRPr="006B285D" w:rsidRDefault="002243E3" w:rsidP="002243E3"/>
    <w:p w14:paraId="19DDC5F2" w14:textId="77777777" w:rsidR="002243E3" w:rsidRPr="0050412F" w:rsidRDefault="002243E3" w:rsidP="002243E3">
      <w:pPr>
        <w:jc w:val="center"/>
        <w:rPr>
          <w:rFonts w:asciiTheme="minorHAnsi" w:hAnsiTheme="minorHAnsi" w:cstheme="minorHAnsi"/>
          <w:b/>
        </w:rPr>
      </w:pPr>
      <w:r w:rsidRPr="0050412F">
        <w:rPr>
          <w:rFonts w:asciiTheme="minorHAnsi" w:hAnsiTheme="minorHAnsi" w:cstheme="minorHAnsi"/>
          <w:b/>
        </w:rPr>
        <w:t>VII</w:t>
      </w:r>
      <w:r>
        <w:rPr>
          <w:rFonts w:asciiTheme="minorHAnsi" w:hAnsiTheme="minorHAnsi" w:cstheme="minorHAnsi"/>
          <w:b/>
        </w:rPr>
        <w:t>I.</w:t>
      </w:r>
    </w:p>
    <w:p w14:paraId="6BFFA53C" w14:textId="77777777" w:rsidR="002243E3" w:rsidRPr="0050412F" w:rsidRDefault="002243E3" w:rsidP="002243E3">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4972E436" w14:textId="77777777" w:rsidR="002243E3" w:rsidRPr="0050412F" w:rsidRDefault="002243E3" w:rsidP="002243E3">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57A9B75E" w14:textId="77777777" w:rsidR="002243E3" w:rsidRPr="0050412F" w:rsidRDefault="002243E3" w:rsidP="002243E3">
      <w:pPr>
        <w:pStyle w:val="Odsekzoznamu"/>
        <w:numPr>
          <w:ilvl w:val="0"/>
          <w:numId w:val="16"/>
        </w:numPr>
        <w:jc w:val="center"/>
        <w:rPr>
          <w:rFonts w:ascii="Calibri" w:hAnsi="Calibri" w:cs="Calibri"/>
          <w:b/>
        </w:rPr>
      </w:pPr>
      <w:r w:rsidRPr="0050412F">
        <w:rPr>
          <w:rFonts w:ascii="Calibri" w:hAnsi="Calibri" w:cs="Calibri"/>
          <w:b/>
        </w:rPr>
        <w:t>Zmluvné pokuty</w:t>
      </w:r>
    </w:p>
    <w:p w14:paraId="24EC837E" w14:textId="77777777" w:rsidR="002243E3" w:rsidRPr="006B285D" w:rsidRDefault="002243E3" w:rsidP="002243E3"/>
    <w:p w14:paraId="207D334B" w14:textId="77777777" w:rsidR="002243E3" w:rsidRDefault="002243E3" w:rsidP="002243E3">
      <w:pPr>
        <w:pStyle w:val="Odsekzoznamu"/>
        <w:numPr>
          <w:ilvl w:val="0"/>
          <w:numId w:val="17"/>
        </w:numPr>
        <w:jc w:val="center"/>
      </w:pPr>
      <w:r w:rsidRPr="0050412F">
        <w:rPr>
          <w:rFonts w:ascii="Calibri" w:hAnsi="Calibri" w:cs="Calibri"/>
          <w:b/>
        </w:rPr>
        <w:t>Zodpovednosť zhotoviteľa, Záruka a záručná doba</w:t>
      </w:r>
    </w:p>
    <w:p w14:paraId="7E2598C3" w14:textId="77777777" w:rsidR="002243E3"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14:paraId="03626CDA" w14:textId="77777777" w:rsidR="002243E3" w:rsidRPr="00BD5B07" w:rsidRDefault="002243E3" w:rsidP="002243E3">
      <w:pPr>
        <w:jc w:val="both"/>
        <w:rPr>
          <w:rFonts w:asciiTheme="minorHAnsi" w:hAnsiTheme="minorHAnsi" w:cstheme="minorHAnsi"/>
        </w:rPr>
      </w:pPr>
    </w:p>
    <w:p w14:paraId="71F68BFB" w14:textId="77777777" w:rsidR="002243E3"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1A652382" w14:textId="77777777" w:rsidR="002243E3" w:rsidRPr="00BD5B07" w:rsidRDefault="002243E3" w:rsidP="002243E3">
      <w:pPr>
        <w:jc w:val="both"/>
        <w:rPr>
          <w:rFonts w:asciiTheme="minorHAnsi" w:hAnsiTheme="minorHAnsi" w:cstheme="minorHAnsi"/>
        </w:rPr>
      </w:pPr>
    </w:p>
    <w:p w14:paraId="350FE780" w14:textId="77777777" w:rsidR="002243E3"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3E30F8F6" w14:textId="77777777" w:rsidR="002243E3" w:rsidRPr="00BD5B07" w:rsidRDefault="002243E3" w:rsidP="002243E3">
      <w:pPr>
        <w:jc w:val="both"/>
        <w:rPr>
          <w:rFonts w:asciiTheme="minorHAnsi" w:hAnsiTheme="minorHAnsi" w:cstheme="minorHAnsi"/>
        </w:rPr>
      </w:pPr>
    </w:p>
    <w:p w14:paraId="77CBB893" w14:textId="77777777" w:rsidR="002243E3"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5D74DCFB" w14:textId="77777777" w:rsidR="002243E3" w:rsidRPr="00BD5B07" w:rsidRDefault="002243E3" w:rsidP="002243E3">
      <w:pPr>
        <w:jc w:val="both"/>
        <w:rPr>
          <w:rFonts w:asciiTheme="minorHAnsi" w:hAnsiTheme="minorHAnsi" w:cstheme="minorHAnsi"/>
        </w:rPr>
      </w:pPr>
    </w:p>
    <w:p w14:paraId="674E7381" w14:textId="77777777" w:rsidR="002243E3"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47B21266" w14:textId="77777777" w:rsidR="002243E3" w:rsidRPr="00BD5B07" w:rsidRDefault="002243E3" w:rsidP="002243E3">
      <w:pPr>
        <w:jc w:val="both"/>
        <w:rPr>
          <w:rFonts w:asciiTheme="minorHAnsi" w:hAnsiTheme="minorHAnsi" w:cstheme="minorHAnsi"/>
        </w:rPr>
      </w:pPr>
    </w:p>
    <w:p w14:paraId="1578BA89" w14:textId="77777777" w:rsidR="002243E3"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14:paraId="5398C753" w14:textId="77777777" w:rsidR="002243E3" w:rsidRPr="00BD5B07" w:rsidRDefault="002243E3" w:rsidP="002243E3">
      <w:pPr>
        <w:jc w:val="both"/>
        <w:rPr>
          <w:rFonts w:asciiTheme="minorHAnsi" w:hAnsiTheme="minorHAnsi" w:cstheme="minorHAnsi"/>
        </w:rPr>
      </w:pPr>
    </w:p>
    <w:p w14:paraId="2723A5C7" w14:textId="77777777" w:rsidR="002243E3" w:rsidRPr="0045107A" w:rsidRDefault="002243E3" w:rsidP="002243E3">
      <w:pPr>
        <w:pStyle w:val="Odsekzoznamu"/>
        <w:numPr>
          <w:ilvl w:val="0"/>
          <w:numId w:val="20"/>
        </w:numPr>
        <w:ind w:left="426" w:hanging="426"/>
        <w:jc w:val="both"/>
        <w:rPr>
          <w:rFonts w:asciiTheme="minorHAnsi" w:hAnsiTheme="minorHAnsi" w:cstheme="minorHAnsi"/>
        </w:rPr>
      </w:pPr>
      <w:r w:rsidRPr="00D17633">
        <w:rPr>
          <w:rFonts w:asciiTheme="minorHAnsi" w:hAnsiTheme="minorHAnsi" w:cstheme="minorHAnsi"/>
        </w:rPr>
        <w:t xml:space="preserve">Rovnaké práva ako práva uvedené v predchádzajúcom odseku tohto článku má objednávateľ i v prípade, ak je vada diela neodstrániteľná. </w:t>
      </w:r>
    </w:p>
    <w:p w14:paraId="1D9B88FB" w14:textId="77777777" w:rsidR="002243E3" w:rsidRDefault="002243E3" w:rsidP="002243E3">
      <w:pPr>
        <w:ind w:left="705" w:hanging="705"/>
        <w:jc w:val="both"/>
      </w:pPr>
    </w:p>
    <w:p w14:paraId="72E2B5CF" w14:textId="77777777" w:rsidR="002243E3" w:rsidRPr="0050412F" w:rsidRDefault="002243E3" w:rsidP="002243E3">
      <w:pPr>
        <w:jc w:val="center"/>
        <w:rPr>
          <w:rFonts w:asciiTheme="minorHAnsi" w:hAnsiTheme="minorHAnsi" w:cstheme="minorHAnsi"/>
          <w:b/>
        </w:rPr>
      </w:pPr>
      <w:r>
        <w:rPr>
          <w:rFonts w:asciiTheme="minorHAnsi" w:hAnsiTheme="minorHAnsi" w:cstheme="minorHAnsi"/>
          <w:b/>
        </w:rPr>
        <w:t xml:space="preserve">B. </w:t>
      </w:r>
      <w:r w:rsidRPr="0050412F">
        <w:rPr>
          <w:rFonts w:asciiTheme="minorHAnsi" w:hAnsiTheme="minorHAnsi" w:cstheme="minorHAnsi"/>
          <w:b/>
        </w:rPr>
        <w:t>Prechod vlastníckeho práva a nebezpečenstvo škody</w:t>
      </w:r>
    </w:p>
    <w:p w14:paraId="7E65C1FA" w14:textId="77777777" w:rsidR="002243E3" w:rsidRDefault="002243E3" w:rsidP="002243E3">
      <w:pPr>
        <w:pStyle w:val="Odsekzoznamu"/>
        <w:widowControl w:val="0"/>
        <w:numPr>
          <w:ilvl w:val="0"/>
          <w:numId w:val="24"/>
        </w:numPr>
        <w:ind w:left="426" w:hanging="426"/>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20CF96B9" w14:textId="77777777" w:rsidR="002243E3" w:rsidRPr="00BD5B07" w:rsidRDefault="002243E3" w:rsidP="002243E3">
      <w:pPr>
        <w:widowControl w:val="0"/>
        <w:jc w:val="both"/>
        <w:rPr>
          <w:rFonts w:ascii="Calibri" w:hAnsi="Calibri" w:cs="Calibri"/>
        </w:rPr>
      </w:pPr>
    </w:p>
    <w:p w14:paraId="56D5F745" w14:textId="77777777" w:rsidR="002243E3" w:rsidRPr="0045107A" w:rsidRDefault="002243E3" w:rsidP="002243E3">
      <w:pPr>
        <w:pStyle w:val="Odsekzoznamu"/>
        <w:widowControl w:val="0"/>
        <w:numPr>
          <w:ilvl w:val="0"/>
          <w:numId w:val="24"/>
        </w:numPr>
        <w:ind w:left="426" w:hanging="426"/>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697BF784" w14:textId="77777777" w:rsidR="002243E3" w:rsidRDefault="002243E3" w:rsidP="002243E3">
      <w:pPr>
        <w:autoSpaceDE w:val="0"/>
        <w:autoSpaceDN w:val="0"/>
        <w:jc w:val="both"/>
        <w:rPr>
          <w:rFonts w:ascii="Calibri" w:hAnsi="Calibri" w:cs="Calibri"/>
          <w:b/>
          <w:bCs/>
        </w:rPr>
      </w:pPr>
    </w:p>
    <w:p w14:paraId="53D380E8" w14:textId="77777777" w:rsidR="002243E3" w:rsidRPr="00C6212B" w:rsidRDefault="002243E3" w:rsidP="002243E3">
      <w:pPr>
        <w:pStyle w:val="Odsekzoznamu"/>
        <w:jc w:val="center"/>
        <w:rPr>
          <w:rFonts w:ascii="Calibri" w:hAnsi="Calibri" w:cs="Calibri"/>
          <w:b/>
        </w:rPr>
      </w:pPr>
      <w:r>
        <w:rPr>
          <w:rFonts w:ascii="Calibri" w:hAnsi="Calibri" w:cs="Calibri"/>
          <w:b/>
        </w:rPr>
        <w:t xml:space="preserve">C. </w:t>
      </w:r>
      <w:r w:rsidRPr="00C6212B">
        <w:rPr>
          <w:rFonts w:ascii="Calibri" w:hAnsi="Calibri" w:cs="Calibri"/>
          <w:b/>
        </w:rPr>
        <w:t>Zmluvné pokuty</w:t>
      </w:r>
    </w:p>
    <w:p w14:paraId="74052B14"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Ak zhotoviteľ nevykoná dielo včas, má objednávateľ právo na zaplatenie zmluvnej pokuty vo výške 0,5% z celkovej ceny diela bez DPH za každý začatý deň omeškania. Zhotoviteľ je povinný túto zmluvnú pokutu zaplatiť. </w:t>
      </w:r>
    </w:p>
    <w:p w14:paraId="0552A690" w14:textId="77777777" w:rsidR="002243E3" w:rsidRPr="00BD5B07" w:rsidRDefault="002243E3" w:rsidP="002243E3">
      <w:pPr>
        <w:jc w:val="both"/>
        <w:rPr>
          <w:rFonts w:asciiTheme="minorHAnsi" w:hAnsiTheme="minorHAnsi" w:cstheme="minorHAnsi"/>
        </w:rPr>
      </w:pPr>
    </w:p>
    <w:p w14:paraId="4ECCA55F"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1BF11D28" w14:textId="77777777" w:rsidR="002243E3" w:rsidRPr="00BD5B07" w:rsidRDefault="002243E3" w:rsidP="002243E3">
      <w:pPr>
        <w:jc w:val="both"/>
        <w:rPr>
          <w:rFonts w:asciiTheme="minorHAnsi" w:hAnsiTheme="minorHAnsi" w:cstheme="minorHAnsi"/>
        </w:rPr>
      </w:pPr>
    </w:p>
    <w:p w14:paraId="0BF853BD"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14:paraId="50B122B8" w14:textId="77777777" w:rsidR="002243E3" w:rsidRPr="00BD5B07" w:rsidRDefault="002243E3" w:rsidP="002243E3">
      <w:pPr>
        <w:jc w:val="both"/>
        <w:rPr>
          <w:rFonts w:asciiTheme="minorHAnsi" w:hAnsiTheme="minorHAnsi" w:cstheme="minorHAnsi"/>
        </w:rPr>
      </w:pPr>
    </w:p>
    <w:p w14:paraId="368DDB5D"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14:paraId="7B25558D" w14:textId="77777777" w:rsidR="002243E3" w:rsidRPr="00BD5B07" w:rsidRDefault="002243E3" w:rsidP="002243E3">
      <w:pPr>
        <w:jc w:val="both"/>
        <w:rPr>
          <w:rFonts w:asciiTheme="minorHAnsi" w:hAnsiTheme="minorHAnsi" w:cstheme="minorHAnsi"/>
        </w:rPr>
      </w:pPr>
    </w:p>
    <w:p w14:paraId="624FE919"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lastRenderedPageBreak/>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2EAE4D0F" w14:textId="77777777" w:rsidR="002243E3" w:rsidRPr="00BD5B07" w:rsidRDefault="002243E3" w:rsidP="002243E3">
      <w:pPr>
        <w:jc w:val="both"/>
        <w:rPr>
          <w:rFonts w:asciiTheme="minorHAnsi" w:hAnsiTheme="minorHAnsi" w:cstheme="minorHAnsi"/>
        </w:rPr>
      </w:pPr>
    </w:p>
    <w:p w14:paraId="6FCEFE48"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Ak zhotoviteľ, resp. pracovníci zhotoviteľa, porušia ktorúkoľvek povinnosť uvedenú v tejto zmluv</w:t>
      </w:r>
      <w:r>
        <w:rPr>
          <w:rFonts w:asciiTheme="minorHAnsi" w:hAnsiTheme="minorHAnsi" w:cstheme="minorHAnsi"/>
        </w:rPr>
        <w:t>e</w:t>
      </w:r>
      <w:r w:rsidRPr="00A724A8">
        <w:rPr>
          <w:rFonts w:asciiTheme="minorHAnsi" w:hAnsiTheme="minorHAnsi" w:cstheme="minorHAnsi"/>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72FDF515" w14:textId="77777777" w:rsidR="002243E3" w:rsidRPr="00BD5B07" w:rsidRDefault="002243E3" w:rsidP="002243E3">
      <w:pPr>
        <w:jc w:val="both"/>
        <w:rPr>
          <w:rFonts w:asciiTheme="minorHAnsi" w:hAnsiTheme="minorHAnsi" w:cstheme="minorHAnsi"/>
        </w:rPr>
      </w:pPr>
    </w:p>
    <w:p w14:paraId="13B01A3F"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65EBA0DA" w14:textId="77777777" w:rsidR="002243E3" w:rsidRPr="00BD5B07" w:rsidRDefault="002243E3" w:rsidP="002243E3">
      <w:pPr>
        <w:jc w:val="both"/>
        <w:rPr>
          <w:rFonts w:asciiTheme="minorHAnsi" w:hAnsiTheme="minorHAnsi" w:cstheme="minorHAnsi"/>
        </w:rPr>
      </w:pPr>
    </w:p>
    <w:p w14:paraId="1B86AD5B"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18B52D97" w14:textId="77777777" w:rsidR="002243E3" w:rsidRPr="00BD5B07" w:rsidRDefault="002243E3" w:rsidP="002243E3">
      <w:pPr>
        <w:jc w:val="both"/>
        <w:rPr>
          <w:rFonts w:asciiTheme="minorHAnsi" w:hAnsiTheme="minorHAnsi" w:cstheme="minorHAnsi"/>
        </w:rPr>
      </w:pPr>
    </w:p>
    <w:p w14:paraId="79A2AFCD"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Ak zhotoviteľ nevyprace stavenisko v lehote uvedenej v tejto zmluve, má objednávateľ právo na zaplatenie zmluvnej pokuty zhotoviteľom vo výške 200,00 EUR za každý deň omeškania s vyprataním pracoviska. Zhotoviteľ má povinnosť túto pokutu uhradiť. </w:t>
      </w:r>
    </w:p>
    <w:p w14:paraId="13AD3CE6" w14:textId="27FB2202" w:rsidR="002243E3" w:rsidRPr="00BD5B07" w:rsidRDefault="002243E3" w:rsidP="002243E3">
      <w:pPr>
        <w:jc w:val="both"/>
        <w:rPr>
          <w:rFonts w:asciiTheme="minorHAnsi" w:hAnsiTheme="minorHAnsi" w:cstheme="minorHAnsi"/>
        </w:rPr>
      </w:pPr>
    </w:p>
    <w:p w14:paraId="78061107" w14:textId="77777777" w:rsidR="002243E3"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1BC832B4" w14:textId="77777777" w:rsidR="002243E3" w:rsidRPr="00BD5B07" w:rsidRDefault="002243E3" w:rsidP="002243E3">
      <w:pPr>
        <w:jc w:val="both"/>
        <w:rPr>
          <w:rFonts w:asciiTheme="minorHAnsi" w:hAnsiTheme="minorHAnsi" w:cstheme="minorHAnsi"/>
        </w:rPr>
      </w:pPr>
    </w:p>
    <w:p w14:paraId="6A4DF24A" w14:textId="77777777" w:rsidR="002243E3" w:rsidRPr="00BD5B07" w:rsidRDefault="002243E3" w:rsidP="002243E3">
      <w:pPr>
        <w:pStyle w:val="Odsekzoznamu"/>
        <w:numPr>
          <w:ilvl w:val="0"/>
          <w:numId w:val="25"/>
        </w:numPr>
        <w:ind w:left="426" w:hanging="426"/>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4B54E4FD" w14:textId="77777777" w:rsidR="002243E3" w:rsidRPr="00BD5B07" w:rsidRDefault="002243E3" w:rsidP="002243E3">
      <w:pPr>
        <w:jc w:val="both"/>
        <w:rPr>
          <w:rFonts w:asciiTheme="minorHAnsi" w:hAnsiTheme="minorHAnsi" w:cstheme="minorHAnsi"/>
        </w:rPr>
      </w:pPr>
    </w:p>
    <w:p w14:paraId="12E18B2A" w14:textId="77777777" w:rsidR="002243E3" w:rsidRPr="00A724A8" w:rsidRDefault="002243E3" w:rsidP="002243E3">
      <w:pPr>
        <w:pStyle w:val="Odsekzoznamu"/>
        <w:numPr>
          <w:ilvl w:val="0"/>
          <w:numId w:val="25"/>
        </w:numPr>
        <w:ind w:left="426" w:hanging="426"/>
        <w:jc w:val="both"/>
        <w:rPr>
          <w:rFonts w:asciiTheme="minorHAnsi" w:hAnsiTheme="minorHAnsi" w:cstheme="minorHAnsi"/>
        </w:rPr>
      </w:pPr>
      <w:r w:rsidRPr="00A724A8">
        <w:rPr>
          <w:rFonts w:asciiTheme="minorHAnsi" w:hAnsiTheme="minorHAnsi" w:cstheme="minorHAnsi"/>
        </w:rPr>
        <w:lastRenderedPageBreak/>
        <w:t>Zmluvné strany vyhlasujú, že zmluvné pokuty dohodnuté v tejto zmluve považujú za primerané a v súlade so zákonom</w:t>
      </w:r>
      <w:r>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71A48825" w14:textId="77777777" w:rsidR="002243E3" w:rsidRDefault="002243E3" w:rsidP="002243E3">
      <w:pPr>
        <w:autoSpaceDE w:val="0"/>
        <w:autoSpaceDN w:val="0"/>
        <w:jc w:val="center"/>
        <w:rPr>
          <w:rFonts w:ascii="Calibri" w:hAnsi="Calibri" w:cs="Calibri"/>
          <w:b/>
          <w:bCs/>
        </w:rPr>
      </w:pPr>
    </w:p>
    <w:p w14:paraId="5007F4FE" w14:textId="77777777" w:rsidR="002243E3" w:rsidRDefault="002243E3" w:rsidP="002243E3">
      <w:pPr>
        <w:autoSpaceDE w:val="0"/>
        <w:autoSpaceDN w:val="0"/>
        <w:jc w:val="center"/>
        <w:rPr>
          <w:rFonts w:ascii="Calibri" w:hAnsi="Calibri" w:cs="Calibri"/>
          <w:b/>
          <w:bCs/>
        </w:rPr>
      </w:pPr>
      <w:r>
        <w:rPr>
          <w:rFonts w:ascii="Calibri" w:hAnsi="Calibri" w:cs="Calibri"/>
          <w:b/>
          <w:bCs/>
        </w:rPr>
        <w:t>IX.</w:t>
      </w:r>
    </w:p>
    <w:p w14:paraId="5C4E905C" w14:textId="77777777" w:rsidR="002243E3" w:rsidRPr="0050764A" w:rsidRDefault="002243E3" w:rsidP="002243E3">
      <w:pPr>
        <w:autoSpaceDE w:val="0"/>
        <w:autoSpaceDN w:val="0"/>
        <w:jc w:val="center"/>
        <w:rPr>
          <w:rFonts w:ascii="Calibri" w:hAnsi="Calibri" w:cs="Calibri"/>
          <w:b/>
          <w:bCs/>
        </w:rPr>
      </w:pPr>
      <w:r w:rsidRPr="0050764A">
        <w:rPr>
          <w:rFonts w:ascii="Calibri" w:hAnsi="Calibri" w:cs="Calibri"/>
          <w:b/>
          <w:bCs/>
        </w:rPr>
        <w:t>Využitie subdodávateľov</w:t>
      </w:r>
    </w:p>
    <w:p w14:paraId="4D04FC54" w14:textId="77777777" w:rsidR="002243E3" w:rsidRDefault="002243E3" w:rsidP="002243E3">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 </w:t>
      </w:r>
    </w:p>
    <w:p w14:paraId="5350F35D" w14:textId="77777777" w:rsidR="002243E3" w:rsidRPr="00BD5B07" w:rsidRDefault="002243E3" w:rsidP="002243E3">
      <w:pPr>
        <w:autoSpaceDE w:val="0"/>
        <w:autoSpaceDN w:val="0"/>
        <w:jc w:val="both"/>
        <w:rPr>
          <w:rFonts w:ascii="Calibri" w:hAnsi="Calibri" w:cs="Calibri"/>
        </w:rPr>
      </w:pPr>
    </w:p>
    <w:p w14:paraId="6395103F" w14:textId="661941CF" w:rsidR="002243E3" w:rsidRDefault="002243E3" w:rsidP="002243E3">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je oprávnený kedykoľvek počas trvania tejto Zmluvy vymeniť ktoréhokoľvek subdodávateľa, a to za predpokladu, že nový subdodávateľ disponuje oprávnením na príslušné plnenie zmluvy podľa § 32 ods. 1</w:t>
      </w:r>
      <w:r w:rsidR="003846B1">
        <w:rPr>
          <w:rFonts w:ascii="Calibri" w:hAnsi="Calibri" w:cs="Calibri"/>
        </w:rPr>
        <w:t xml:space="preserve"> ZVO</w:t>
      </w:r>
      <w:r w:rsidRPr="0050764A">
        <w:rPr>
          <w:rFonts w:ascii="Calibri" w:hAnsi="Calibri" w:cs="Calibri"/>
        </w:rPr>
        <w:t xml:space="preserve"> </w:t>
      </w:r>
      <w:r>
        <w:rPr>
          <w:rFonts w:ascii="Calibri" w:hAnsi="Calibri" w:cs="Calibri"/>
        </w:rPr>
        <w:t>a pod</w:t>
      </w:r>
      <w:r w:rsidRPr="0050764A">
        <w:rPr>
          <w:rFonts w:ascii="Calibri" w:hAnsi="Calibri" w:cs="Calibri"/>
        </w:rPr>
        <w:t xml:space="preserve">, ako aj spĺňa povinnosť </w:t>
      </w:r>
      <w:bookmarkStart w:id="3" w:name="_Hlk481159816"/>
      <w:r w:rsidRPr="0050764A">
        <w:rPr>
          <w:rFonts w:ascii="Calibri" w:hAnsi="Calibri" w:cs="Calibri"/>
        </w:rPr>
        <w:t>zápisu do registra partnerov verejného sektora</w:t>
      </w:r>
      <w:bookmarkEnd w:id="3"/>
      <w:r w:rsidRPr="0050764A">
        <w:rPr>
          <w:rFonts w:ascii="Calibri" w:hAnsi="Calibri" w:cs="Calibri"/>
        </w:rPr>
        <w:t>, ak zákon pre takéhoto subdodávateľa tento zápis vyžaduje. Najneskôr 7 dní pred prijatím subdodávky od nového subdodávateľa, alebo od uzavretia zmluvné</w:t>
      </w:r>
      <w:r>
        <w:rPr>
          <w:rFonts w:ascii="Calibri" w:hAnsi="Calibri" w:cs="Calibri"/>
        </w:rPr>
        <w:t>ho</w:t>
      </w:r>
      <w:r w:rsidRPr="0050764A">
        <w:rPr>
          <w:rFonts w:ascii="Calibri" w:hAnsi="Calibri" w:cs="Calibri"/>
        </w:rPr>
        <w:t xml:space="preserve">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14:paraId="689D3C71" w14:textId="77777777" w:rsidR="002243E3" w:rsidRPr="00BD5B07" w:rsidRDefault="002243E3" w:rsidP="002243E3">
      <w:pPr>
        <w:autoSpaceDE w:val="0"/>
        <w:autoSpaceDN w:val="0"/>
        <w:jc w:val="both"/>
        <w:rPr>
          <w:rFonts w:ascii="Calibri" w:hAnsi="Calibri" w:cs="Calibri"/>
        </w:rPr>
      </w:pPr>
    </w:p>
    <w:p w14:paraId="7324A90B" w14:textId="77777777" w:rsidR="002243E3" w:rsidRDefault="002243E3" w:rsidP="002243E3">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6075FDB6" w14:textId="77777777" w:rsidR="002243E3" w:rsidRPr="00CF6C66" w:rsidRDefault="002243E3" w:rsidP="002243E3">
      <w:pPr>
        <w:pStyle w:val="Odsekzoznamu"/>
        <w:rPr>
          <w:rFonts w:ascii="Calibri" w:hAnsi="Calibri" w:cs="Calibri"/>
        </w:rPr>
      </w:pPr>
    </w:p>
    <w:p w14:paraId="29930C8E" w14:textId="77777777" w:rsidR="002243E3" w:rsidRDefault="002243E3" w:rsidP="002243E3">
      <w:pPr>
        <w:pStyle w:val="Odsekzoznamu"/>
        <w:numPr>
          <w:ilvl w:val="0"/>
          <w:numId w:val="13"/>
        </w:numPr>
        <w:autoSpaceDE w:val="0"/>
        <w:autoSpaceDN w:val="0"/>
        <w:ind w:left="426" w:hanging="426"/>
        <w:contextualSpacing w:val="0"/>
        <w:jc w:val="both"/>
        <w:rPr>
          <w:rFonts w:ascii="Calibri" w:hAnsi="Calibri" w:cs="Calibri"/>
        </w:rPr>
      </w:pPr>
      <w:r w:rsidRPr="00AE4E4D">
        <w:rPr>
          <w:rFonts w:asciiTheme="minorHAnsi" w:hAnsiTheme="minorHAnsi"/>
        </w:rPr>
        <w:t xml:space="preserve">Zhotoviteľ je oprávnený plniť predmet tejto Zmluvy </w:t>
      </w:r>
      <w:r>
        <w:rPr>
          <w:rFonts w:asciiTheme="minorHAnsi" w:hAnsiTheme="minorHAnsi"/>
        </w:rPr>
        <w:t>aj</w:t>
      </w:r>
      <w:r w:rsidRPr="00AE4E4D">
        <w:rPr>
          <w:rFonts w:asciiTheme="minorHAnsi" w:hAnsiTheme="minorHAnsi"/>
        </w:rPr>
        <w:t xml:space="preserve"> prostredníctvom subdodávateľov podľa tohto článku Zmluvy. Za plnenie subdodávateľa zodpovedá Zhotoviteľ ako za plnenie vlastné.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AE4E4D">
        <w:rPr>
          <w:rFonts w:asciiTheme="minorHAnsi" w:hAnsiTheme="minorHAnsi"/>
          <w:b/>
        </w:rPr>
        <w:t>Expert</w:t>
      </w:r>
      <w:r w:rsidRPr="00AE4E4D">
        <w:rPr>
          <w:rFonts w:asciiTheme="minorHAnsi" w:hAnsiTheme="minorHAnsi"/>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ust. § 34 ods. 3 ZVO a ust. § 41 ods. 1 písm. b) ZVO a je povinný zabezpečiť, aby všetci subdodávatelia a Experti spĺňali podmienky v zmysle predmetných ustanovení a tieto dodržiavali počas celého trvania Zmluvy.</w:t>
      </w:r>
    </w:p>
    <w:p w14:paraId="09556A79" w14:textId="77777777" w:rsidR="002243E3" w:rsidRPr="00BD5B07" w:rsidRDefault="002243E3" w:rsidP="002243E3">
      <w:pPr>
        <w:autoSpaceDE w:val="0"/>
        <w:autoSpaceDN w:val="0"/>
        <w:jc w:val="both"/>
        <w:rPr>
          <w:rFonts w:ascii="Calibri" w:hAnsi="Calibri" w:cs="Calibri"/>
        </w:rPr>
      </w:pPr>
    </w:p>
    <w:p w14:paraId="2CE250FE" w14:textId="77777777" w:rsidR="002243E3" w:rsidRDefault="002243E3" w:rsidP="002243E3">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lastRenderedPageBreak/>
        <w:t>Zmluvné strany sa dohodli za účelom zabezpečenia všetkých povinnos</w:t>
      </w:r>
      <w:r>
        <w:rPr>
          <w:rFonts w:ascii="Calibri" w:hAnsi="Calibri" w:cs="Calibri"/>
        </w:rPr>
        <w:t>tí zhotoviteľa podľa článku IX</w:t>
      </w:r>
      <w:r w:rsidRPr="0050764A">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0149DA1F" w14:textId="77777777" w:rsidR="002243E3" w:rsidRPr="00BD5B07" w:rsidRDefault="002243E3" w:rsidP="002243E3">
      <w:pPr>
        <w:autoSpaceDE w:val="0"/>
        <w:autoSpaceDN w:val="0"/>
        <w:jc w:val="both"/>
        <w:rPr>
          <w:rFonts w:ascii="Calibri" w:hAnsi="Calibri" w:cs="Calibri"/>
        </w:rPr>
      </w:pPr>
    </w:p>
    <w:p w14:paraId="0941936F" w14:textId="77777777" w:rsidR="002243E3" w:rsidRDefault="002243E3" w:rsidP="002243E3">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33C1B755" w14:textId="77777777" w:rsidR="002243E3" w:rsidRPr="00BD5B07" w:rsidRDefault="002243E3" w:rsidP="002243E3">
      <w:pPr>
        <w:widowControl w:val="0"/>
        <w:tabs>
          <w:tab w:val="left" w:pos="426"/>
          <w:tab w:val="left" w:pos="7088"/>
        </w:tabs>
        <w:jc w:val="both"/>
        <w:rPr>
          <w:rFonts w:ascii="Calibri" w:hAnsi="Calibri" w:cs="Calibri"/>
          <w:lang w:eastAsia="cs-CZ"/>
        </w:rPr>
      </w:pPr>
    </w:p>
    <w:p w14:paraId="29A30B17" w14:textId="77777777" w:rsidR="002243E3" w:rsidRPr="0050764A" w:rsidRDefault="002243E3" w:rsidP="002243E3">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w:t>
      </w:r>
      <w:r>
        <w:rPr>
          <w:rFonts w:ascii="Calibri" w:hAnsi="Calibri" w:cs="Calibri"/>
          <w:lang w:eastAsia="cs-CZ"/>
        </w:rPr>
        <w:t>vinností podľa tohto článku IX</w:t>
      </w:r>
      <w:r w:rsidRPr="0050764A">
        <w:rPr>
          <w:rFonts w:ascii="Calibri" w:hAnsi="Calibri" w:cs="Calibri"/>
          <w:lang w:eastAsia="cs-CZ"/>
        </w:rPr>
        <w:t xml:space="preserve"> Zmluvy.</w:t>
      </w:r>
    </w:p>
    <w:p w14:paraId="4300A991" w14:textId="6FE9F193" w:rsidR="002243E3" w:rsidRDefault="002243E3" w:rsidP="00D80D2F">
      <w:pPr>
        <w:rPr>
          <w:rFonts w:ascii="Calibri" w:hAnsi="Calibri" w:cs="Calibri"/>
          <w:b/>
        </w:rPr>
      </w:pPr>
    </w:p>
    <w:p w14:paraId="0B75F9F8" w14:textId="77777777" w:rsidR="002243E3" w:rsidRPr="0050764A" w:rsidRDefault="002243E3" w:rsidP="002243E3">
      <w:pPr>
        <w:jc w:val="center"/>
        <w:rPr>
          <w:rFonts w:ascii="Calibri" w:hAnsi="Calibri" w:cs="Calibri"/>
          <w:b/>
        </w:rPr>
      </w:pPr>
      <w:r w:rsidRPr="0050764A">
        <w:rPr>
          <w:rFonts w:ascii="Calibri" w:hAnsi="Calibri" w:cs="Calibri"/>
          <w:b/>
        </w:rPr>
        <w:t>X</w:t>
      </w:r>
      <w:r>
        <w:rPr>
          <w:rFonts w:ascii="Calibri" w:hAnsi="Calibri" w:cs="Calibri"/>
          <w:b/>
        </w:rPr>
        <w:t>I.</w:t>
      </w:r>
      <w:r w:rsidRPr="0050764A">
        <w:rPr>
          <w:rFonts w:ascii="Calibri" w:hAnsi="Calibri" w:cs="Calibri"/>
          <w:b/>
        </w:rPr>
        <w:t xml:space="preserve"> </w:t>
      </w:r>
    </w:p>
    <w:p w14:paraId="48034DD9" w14:textId="77777777" w:rsidR="002243E3" w:rsidRPr="0050412F" w:rsidRDefault="002243E3" w:rsidP="002243E3">
      <w:pPr>
        <w:jc w:val="center"/>
        <w:rPr>
          <w:rFonts w:asciiTheme="minorHAnsi" w:hAnsiTheme="minorHAnsi" w:cstheme="minorHAnsi"/>
          <w:b/>
        </w:rPr>
      </w:pPr>
      <w:r w:rsidRPr="0050412F">
        <w:rPr>
          <w:rFonts w:asciiTheme="minorHAnsi" w:hAnsiTheme="minorHAnsi" w:cstheme="minorHAnsi"/>
          <w:b/>
        </w:rPr>
        <w:t>Odstúpenie od zmluvy</w:t>
      </w:r>
    </w:p>
    <w:p w14:paraId="41CE64DC" w14:textId="77777777" w:rsidR="002243E3" w:rsidRPr="00BD5B07" w:rsidRDefault="002243E3" w:rsidP="002243E3">
      <w:pPr>
        <w:pStyle w:val="Odsekzoznamu"/>
        <w:numPr>
          <w:ilvl w:val="0"/>
          <w:numId w:val="27"/>
        </w:numPr>
        <w:autoSpaceDE w:val="0"/>
        <w:autoSpaceDN w:val="0"/>
        <w:adjustRightInd w:val="0"/>
        <w:ind w:left="426" w:hanging="426"/>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26001C66" w14:textId="77777777" w:rsidR="002243E3" w:rsidRPr="00BD5B07" w:rsidRDefault="002243E3" w:rsidP="002243E3">
      <w:pPr>
        <w:autoSpaceDE w:val="0"/>
        <w:autoSpaceDN w:val="0"/>
        <w:adjustRightInd w:val="0"/>
        <w:jc w:val="both"/>
        <w:rPr>
          <w:rFonts w:asciiTheme="minorHAnsi" w:hAnsiTheme="minorHAnsi" w:cstheme="minorHAnsi"/>
          <w:b/>
        </w:rPr>
      </w:pPr>
    </w:p>
    <w:p w14:paraId="6D4E2BAD" w14:textId="77777777" w:rsidR="002243E3" w:rsidRPr="00BD5B07" w:rsidRDefault="002243E3" w:rsidP="002243E3">
      <w:pPr>
        <w:pStyle w:val="Odsekzoznamu"/>
        <w:numPr>
          <w:ilvl w:val="0"/>
          <w:numId w:val="27"/>
        </w:numPr>
        <w:autoSpaceDE w:val="0"/>
        <w:autoSpaceDN w:val="0"/>
        <w:adjustRightInd w:val="0"/>
        <w:ind w:left="426" w:hanging="426"/>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6AEE75A5" w14:textId="77777777" w:rsidR="002243E3" w:rsidRPr="00BD5B07" w:rsidRDefault="002243E3" w:rsidP="002243E3">
      <w:pPr>
        <w:autoSpaceDE w:val="0"/>
        <w:autoSpaceDN w:val="0"/>
        <w:adjustRightInd w:val="0"/>
        <w:jc w:val="both"/>
        <w:rPr>
          <w:rFonts w:asciiTheme="minorHAnsi" w:hAnsiTheme="minorHAnsi" w:cstheme="minorHAnsi"/>
          <w:b/>
        </w:rPr>
      </w:pPr>
    </w:p>
    <w:p w14:paraId="59242710" w14:textId="77777777" w:rsidR="002243E3" w:rsidRPr="00CF6C66" w:rsidRDefault="002243E3" w:rsidP="002243E3">
      <w:pPr>
        <w:pStyle w:val="Odsekzoznamu"/>
        <w:numPr>
          <w:ilvl w:val="0"/>
          <w:numId w:val="27"/>
        </w:numPr>
        <w:autoSpaceDE w:val="0"/>
        <w:autoSpaceDN w:val="0"/>
        <w:adjustRightInd w:val="0"/>
        <w:ind w:left="426" w:hanging="426"/>
        <w:contextualSpacing w:val="0"/>
        <w:jc w:val="both"/>
        <w:rPr>
          <w:rFonts w:asciiTheme="minorHAnsi" w:hAnsiTheme="minorHAnsi" w:cstheme="minorHAnsi"/>
          <w:b/>
        </w:rPr>
      </w:pPr>
      <w:r w:rsidRPr="00C5024E">
        <w:rPr>
          <w:rFonts w:asciiTheme="minorHAnsi" w:hAnsiTheme="minorHAnsi" w:cstheme="minorHAnsi"/>
        </w:rPr>
        <w:t>Zmluva zaniká:</w:t>
      </w:r>
    </w:p>
    <w:p w14:paraId="5AFB6ED9" w14:textId="77777777" w:rsidR="002243E3" w:rsidRPr="00CF6C66" w:rsidRDefault="002243E3" w:rsidP="002243E3">
      <w:pPr>
        <w:autoSpaceDE w:val="0"/>
        <w:autoSpaceDN w:val="0"/>
        <w:adjustRightInd w:val="0"/>
        <w:jc w:val="both"/>
        <w:rPr>
          <w:rFonts w:asciiTheme="minorHAnsi" w:hAnsiTheme="minorHAnsi" w:cstheme="minorHAnsi"/>
          <w:b/>
        </w:rPr>
      </w:pPr>
    </w:p>
    <w:p w14:paraId="7AD85318" w14:textId="77777777" w:rsidR="002243E3" w:rsidRPr="00C5024E" w:rsidRDefault="002243E3" w:rsidP="002243E3">
      <w:pPr>
        <w:pStyle w:val="Odsekzoznamu"/>
        <w:numPr>
          <w:ilvl w:val="0"/>
          <w:numId w:val="28"/>
        </w:numPr>
        <w:spacing w:line="259" w:lineRule="auto"/>
        <w:ind w:left="1134" w:hanging="708"/>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7F8BEDF" w14:textId="77777777" w:rsidR="002243E3" w:rsidRDefault="002243E3" w:rsidP="002243E3">
      <w:pPr>
        <w:pStyle w:val="Odsekzoznamu"/>
        <w:numPr>
          <w:ilvl w:val="0"/>
          <w:numId w:val="28"/>
        </w:numPr>
        <w:spacing w:line="259" w:lineRule="auto"/>
        <w:ind w:left="1134" w:hanging="708"/>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7CBF544A" w14:textId="77777777" w:rsidR="002243E3" w:rsidRPr="004C160E" w:rsidRDefault="002243E3" w:rsidP="002243E3">
      <w:pPr>
        <w:pStyle w:val="Odsekzoznamu"/>
        <w:numPr>
          <w:ilvl w:val="0"/>
          <w:numId w:val="28"/>
        </w:numPr>
        <w:spacing w:line="259" w:lineRule="auto"/>
        <w:ind w:left="1134" w:hanging="708"/>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53118E92" w14:textId="77777777" w:rsidR="002243E3" w:rsidRPr="006220D2" w:rsidRDefault="002243E3" w:rsidP="002243E3">
      <w:pPr>
        <w:pStyle w:val="Odsekzoznamu"/>
        <w:numPr>
          <w:ilvl w:val="0"/>
          <w:numId w:val="29"/>
        </w:numPr>
        <w:spacing w:line="259" w:lineRule="auto"/>
        <w:ind w:left="1701" w:hanging="567"/>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14:paraId="63976242" w14:textId="77777777" w:rsidR="002243E3" w:rsidRDefault="002243E3" w:rsidP="002243E3">
      <w:pPr>
        <w:pStyle w:val="Odsekzoznamu"/>
        <w:numPr>
          <w:ilvl w:val="0"/>
          <w:numId w:val="29"/>
        </w:numPr>
        <w:spacing w:line="259" w:lineRule="auto"/>
        <w:ind w:left="1701" w:hanging="567"/>
        <w:jc w:val="both"/>
        <w:rPr>
          <w:rFonts w:asciiTheme="minorHAnsi" w:hAnsiTheme="minorHAnsi" w:cstheme="minorHAnsi"/>
        </w:rPr>
      </w:pPr>
      <w:r w:rsidRPr="006220D2">
        <w:rPr>
          <w:rFonts w:asciiTheme="minorHAnsi" w:hAnsiTheme="minorHAnsi" w:cstheme="minorHAnsi"/>
        </w:rPr>
        <w:t>dohoda o podstatných náležitostiach súvisiacich s ukončením Zmluvy najmä vysporiadanie záväzkov zmluvných s</w:t>
      </w:r>
      <w:r>
        <w:rPr>
          <w:rFonts w:asciiTheme="minorHAnsi" w:hAnsiTheme="minorHAnsi" w:cstheme="minorHAnsi"/>
        </w:rPr>
        <w:t>trán a termín ukončenia Zmluvy.</w:t>
      </w:r>
    </w:p>
    <w:p w14:paraId="41A17B68" w14:textId="77777777" w:rsidR="002243E3" w:rsidRPr="00BD5B07" w:rsidRDefault="002243E3" w:rsidP="002243E3">
      <w:pPr>
        <w:spacing w:line="259" w:lineRule="auto"/>
        <w:jc w:val="both"/>
        <w:rPr>
          <w:rFonts w:asciiTheme="minorHAnsi" w:hAnsiTheme="minorHAnsi" w:cstheme="minorHAnsi"/>
        </w:rPr>
      </w:pPr>
    </w:p>
    <w:p w14:paraId="6B08212A" w14:textId="77777777" w:rsidR="002243E3" w:rsidRDefault="002243E3" w:rsidP="002243E3">
      <w:pPr>
        <w:pStyle w:val="Odsekzoznamu"/>
        <w:widowControl w:val="0"/>
        <w:numPr>
          <w:ilvl w:val="0"/>
          <w:numId w:val="27"/>
        </w:numPr>
        <w:tabs>
          <w:tab w:val="left" w:pos="567"/>
          <w:tab w:val="left" w:pos="851"/>
          <w:tab w:val="left" w:pos="7088"/>
        </w:tabs>
        <w:ind w:left="426" w:hanging="426"/>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w:t>
      </w:r>
      <w:r w:rsidRPr="009F7E90">
        <w:rPr>
          <w:rFonts w:asciiTheme="minorHAnsi" w:hAnsiTheme="minorHAnsi" w:cstheme="minorHAnsi"/>
        </w:rPr>
        <w:lastRenderedPageBreak/>
        <w:t xml:space="preserve">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31ED470A" w14:textId="77777777" w:rsidR="002243E3" w:rsidRPr="009F7E90" w:rsidRDefault="002243E3" w:rsidP="002243E3">
      <w:pPr>
        <w:pStyle w:val="Odsekzoznamu"/>
        <w:widowControl w:val="0"/>
        <w:tabs>
          <w:tab w:val="left" w:pos="567"/>
          <w:tab w:val="left" w:pos="851"/>
          <w:tab w:val="left" w:pos="7088"/>
        </w:tabs>
        <w:ind w:left="426"/>
        <w:contextualSpacing w:val="0"/>
        <w:jc w:val="both"/>
        <w:rPr>
          <w:rFonts w:asciiTheme="minorHAnsi" w:hAnsiTheme="minorHAnsi" w:cstheme="minorHAnsi"/>
          <w:lang w:eastAsia="cs-CZ"/>
        </w:rPr>
      </w:pPr>
    </w:p>
    <w:p w14:paraId="76CB0AFE" w14:textId="77777777" w:rsidR="002243E3" w:rsidRPr="00BD5B07" w:rsidRDefault="002243E3" w:rsidP="002243E3">
      <w:pPr>
        <w:pStyle w:val="Odsekzoznamu"/>
        <w:widowControl w:val="0"/>
        <w:numPr>
          <w:ilvl w:val="0"/>
          <w:numId w:val="27"/>
        </w:numPr>
        <w:tabs>
          <w:tab w:val="left" w:pos="567"/>
          <w:tab w:val="left" w:pos="851"/>
          <w:tab w:val="left" w:pos="7088"/>
        </w:tabs>
        <w:ind w:left="426" w:hanging="426"/>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6671B399" w14:textId="77777777" w:rsidR="002243E3" w:rsidRPr="00BD5B07" w:rsidRDefault="002243E3" w:rsidP="002243E3">
      <w:pPr>
        <w:widowControl w:val="0"/>
        <w:tabs>
          <w:tab w:val="left" w:pos="567"/>
          <w:tab w:val="left" w:pos="851"/>
          <w:tab w:val="left" w:pos="7088"/>
        </w:tabs>
        <w:jc w:val="both"/>
        <w:rPr>
          <w:rFonts w:asciiTheme="minorHAnsi" w:hAnsiTheme="minorHAnsi" w:cs="Calibri"/>
          <w:lang w:eastAsia="cs-CZ"/>
        </w:rPr>
      </w:pPr>
    </w:p>
    <w:p w14:paraId="3303E234" w14:textId="77777777" w:rsidR="002243E3" w:rsidRDefault="002243E3" w:rsidP="002243E3">
      <w:pPr>
        <w:pStyle w:val="Odsekzoznamu"/>
        <w:widowControl w:val="0"/>
        <w:numPr>
          <w:ilvl w:val="0"/>
          <w:numId w:val="27"/>
        </w:numPr>
        <w:tabs>
          <w:tab w:val="left" w:pos="567"/>
          <w:tab w:val="left" w:pos="851"/>
          <w:tab w:val="left" w:pos="7088"/>
        </w:tabs>
        <w:ind w:left="426" w:hanging="426"/>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3709B4C4" w14:textId="77777777" w:rsidR="002243E3" w:rsidRPr="00BD5B07" w:rsidRDefault="002243E3" w:rsidP="002243E3">
      <w:pPr>
        <w:widowControl w:val="0"/>
        <w:tabs>
          <w:tab w:val="left" w:pos="567"/>
          <w:tab w:val="left" w:pos="851"/>
          <w:tab w:val="left" w:pos="7088"/>
        </w:tabs>
        <w:jc w:val="both"/>
        <w:rPr>
          <w:rFonts w:asciiTheme="minorHAnsi" w:hAnsiTheme="minorHAnsi" w:cstheme="minorHAnsi"/>
          <w:lang w:eastAsia="cs-CZ"/>
        </w:rPr>
      </w:pPr>
    </w:p>
    <w:p w14:paraId="0A688ECF" w14:textId="77777777" w:rsidR="002243E3" w:rsidRPr="006220D2" w:rsidRDefault="002243E3" w:rsidP="002243E3">
      <w:pPr>
        <w:pStyle w:val="Odsekzoznamu"/>
        <w:numPr>
          <w:ilvl w:val="0"/>
          <w:numId w:val="27"/>
        </w:numPr>
        <w:ind w:left="426" w:right="55" w:hanging="426"/>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683B593D"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47DB6249"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46565E4A"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7A6C1991"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201DC3F7"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30F3B0F9" w14:textId="77777777" w:rsidR="002243E3"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0FD91CEC" w14:textId="77777777" w:rsidR="002243E3" w:rsidRPr="00713566" w:rsidRDefault="002243E3" w:rsidP="002243E3">
      <w:pPr>
        <w:numPr>
          <w:ilvl w:val="1"/>
          <w:numId w:val="26"/>
        </w:numPr>
        <w:ind w:left="1134" w:right="55" w:hanging="708"/>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173742C2"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3E08C8B8" w14:textId="77777777" w:rsidR="002243E3" w:rsidRPr="006220D2"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7209162E" w14:textId="77777777" w:rsidR="002243E3" w:rsidRDefault="002243E3" w:rsidP="002243E3">
      <w:pPr>
        <w:numPr>
          <w:ilvl w:val="1"/>
          <w:numId w:val="26"/>
        </w:numPr>
        <w:ind w:left="1134" w:right="55" w:hanging="708"/>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61A4CCA8" w14:textId="77777777" w:rsidR="002243E3" w:rsidRDefault="002243E3" w:rsidP="002243E3">
      <w:pPr>
        <w:numPr>
          <w:ilvl w:val="1"/>
          <w:numId w:val="26"/>
        </w:numPr>
        <w:ind w:left="1134" w:right="55" w:hanging="708"/>
        <w:jc w:val="both"/>
        <w:rPr>
          <w:rFonts w:asciiTheme="minorHAnsi" w:hAnsiTheme="minorHAnsi" w:cstheme="minorHAnsi"/>
        </w:rPr>
      </w:pPr>
      <w:r w:rsidRPr="0061365A">
        <w:rPr>
          <w:rFonts w:asciiTheme="minorHAnsi" w:hAnsiTheme="minorHAnsi" w:cstheme="minorHAnsi"/>
        </w:rPr>
        <w:lastRenderedPageBreak/>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Pr>
          <w:rFonts w:asciiTheme="minorHAnsi" w:hAnsiTheme="minorHAnsi" w:cstheme="minorHAnsi"/>
        </w:rPr>
        <w:t>k</w:t>
      </w:r>
      <w:r w:rsidRPr="0061365A">
        <w:rPr>
          <w:rFonts w:asciiTheme="minorHAnsi" w:hAnsiTheme="minorHAnsi" w:cstheme="minorHAnsi"/>
        </w:rPr>
        <w:t xml:space="preserve">/ ods. </w:t>
      </w:r>
      <w:r>
        <w:rPr>
          <w:rFonts w:asciiTheme="minorHAnsi" w:hAnsiTheme="minorHAnsi" w:cstheme="minorHAnsi"/>
        </w:rPr>
        <w:t>7</w:t>
      </w:r>
      <w:r w:rsidRPr="0061365A">
        <w:rPr>
          <w:rFonts w:asciiTheme="minorHAnsi" w:hAnsiTheme="minorHAnsi" w:cstheme="minorHAnsi"/>
        </w:rPr>
        <w:t xml:space="preserve"> tohto článku, inak má </w:t>
      </w:r>
      <w:r>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Pr>
          <w:rFonts w:asciiTheme="minorHAnsi" w:hAnsiTheme="minorHAnsi" w:cstheme="minorHAnsi"/>
        </w:rPr>
        <w:t xml:space="preserve">1 500 €. </w:t>
      </w:r>
      <w:r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0A4C433E" w14:textId="77777777" w:rsidR="002243E3" w:rsidRDefault="002243E3" w:rsidP="002243E3">
      <w:pPr>
        <w:numPr>
          <w:ilvl w:val="1"/>
          <w:numId w:val="26"/>
        </w:numPr>
        <w:ind w:left="1134" w:right="55" w:hanging="708"/>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2ABC5ED1" w14:textId="77777777" w:rsidR="002243E3" w:rsidRPr="00460653" w:rsidRDefault="002243E3" w:rsidP="002243E3">
      <w:pPr>
        <w:numPr>
          <w:ilvl w:val="1"/>
          <w:numId w:val="26"/>
        </w:numPr>
        <w:ind w:left="1134" w:right="55" w:hanging="708"/>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178E41BC" w14:textId="77777777" w:rsidR="002243E3" w:rsidRDefault="002243E3" w:rsidP="002243E3">
      <w:pPr>
        <w:numPr>
          <w:ilvl w:val="1"/>
          <w:numId w:val="26"/>
        </w:numPr>
        <w:ind w:left="1134" w:right="55" w:hanging="708"/>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477C798D" w14:textId="77777777" w:rsidR="002243E3" w:rsidRPr="0061365A" w:rsidRDefault="002243E3" w:rsidP="002243E3">
      <w:pPr>
        <w:ind w:right="55"/>
        <w:jc w:val="both"/>
        <w:rPr>
          <w:rFonts w:asciiTheme="minorHAnsi" w:hAnsiTheme="minorHAnsi" w:cstheme="minorHAnsi"/>
        </w:rPr>
      </w:pPr>
    </w:p>
    <w:p w14:paraId="0D4FEF2A" w14:textId="77777777" w:rsidR="002243E3" w:rsidRDefault="002243E3" w:rsidP="002243E3">
      <w:pPr>
        <w:pStyle w:val="Odsekzoznamu"/>
        <w:numPr>
          <w:ilvl w:val="0"/>
          <w:numId w:val="27"/>
        </w:numPr>
        <w:ind w:left="426" w:right="55" w:hanging="426"/>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4E96E909" w14:textId="77777777" w:rsidR="002243E3" w:rsidRPr="00BD5B07" w:rsidRDefault="002243E3" w:rsidP="002243E3">
      <w:pPr>
        <w:ind w:right="55"/>
        <w:jc w:val="both"/>
        <w:rPr>
          <w:rFonts w:asciiTheme="minorHAnsi" w:hAnsiTheme="minorHAnsi" w:cstheme="minorHAnsi"/>
        </w:rPr>
      </w:pPr>
    </w:p>
    <w:p w14:paraId="0E76E2C0" w14:textId="77777777" w:rsidR="002243E3" w:rsidRDefault="002243E3" w:rsidP="002243E3">
      <w:pPr>
        <w:pStyle w:val="Odsekzoznamu"/>
        <w:numPr>
          <w:ilvl w:val="0"/>
          <w:numId w:val="27"/>
        </w:numPr>
        <w:ind w:left="426" w:hanging="426"/>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01E5A97C" w14:textId="77777777" w:rsidR="002243E3" w:rsidRPr="00BD5B07" w:rsidRDefault="002243E3" w:rsidP="002243E3">
      <w:pPr>
        <w:jc w:val="both"/>
        <w:rPr>
          <w:rFonts w:asciiTheme="minorHAnsi" w:hAnsiTheme="minorHAnsi" w:cstheme="minorHAnsi"/>
        </w:rPr>
      </w:pPr>
    </w:p>
    <w:p w14:paraId="62A3A355" w14:textId="77777777" w:rsidR="002243E3" w:rsidRPr="006220D2" w:rsidRDefault="002243E3" w:rsidP="002243E3">
      <w:pPr>
        <w:pStyle w:val="Odsekzoznamu"/>
        <w:widowControl w:val="0"/>
        <w:numPr>
          <w:ilvl w:val="0"/>
          <w:numId w:val="27"/>
        </w:numPr>
        <w:tabs>
          <w:tab w:val="left" w:pos="567"/>
          <w:tab w:val="left" w:pos="851"/>
          <w:tab w:val="left" w:pos="7088"/>
        </w:tabs>
        <w:ind w:left="426" w:hanging="426"/>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3ABDD0F1" w14:textId="77777777" w:rsidR="002243E3" w:rsidRDefault="002243E3" w:rsidP="002243E3">
      <w:pPr>
        <w:ind w:right="142"/>
        <w:rPr>
          <w:rFonts w:asciiTheme="minorHAnsi" w:hAnsiTheme="minorHAnsi" w:cstheme="minorHAnsi"/>
          <w:b/>
        </w:rPr>
      </w:pPr>
    </w:p>
    <w:p w14:paraId="1F058EF6" w14:textId="77777777" w:rsidR="002243E3" w:rsidRDefault="002243E3" w:rsidP="002243E3">
      <w:pPr>
        <w:ind w:right="142"/>
        <w:jc w:val="center"/>
        <w:rPr>
          <w:rFonts w:asciiTheme="minorHAnsi" w:hAnsiTheme="minorHAnsi" w:cstheme="minorHAnsi"/>
          <w:b/>
        </w:rPr>
      </w:pPr>
      <w:r w:rsidRPr="00C5024E">
        <w:rPr>
          <w:rFonts w:asciiTheme="minorHAnsi" w:hAnsiTheme="minorHAnsi" w:cstheme="minorHAnsi"/>
          <w:b/>
        </w:rPr>
        <w:t>X</w:t>
      </w:r>
      <w:r>
        <w:rPr>
          <w:rFonts w:asciiTheme="minorHAnsi" w:hAnsiTheme="minorHAnsi" w:cstheme="minorHAnsi"/>
          <w:b/>
        </w:rPr>
        <w:t>II.</w:t>
      </w:r>
    </w:p>
    <w:p w14:paraId="334A2BF0" w14:textId="77777777" w:rsidR="002243E3" w:rsidRDefault="002243E3" w:rsidP="002243E3">
      <w:pPr>
        <w:ind w:right="142"/>
        <w:jc w:val="center"/>
        <w:rPr>
          <w:rFonts w:asciiTheme="minorHAnsi" w:hAnsiTheme="minorHAnsi" w:cstheme="minorHAnsi"/>
          <w:b/>
        </w:rPr>
      </w:pPr>
      <w:r>
        <w:rPr>
          <w:rFonts w:asciiTheme="minorHAnsi" w:hAnsiTheme="minorHAnsi" w:cstheme="minorHAnsi"/>
          <w:b/>
        </w:rPr>
        <w:t>Osobitné zmluvné dojednania</w:t>
      </w:r>
    </w:p>
    <w:p w14:paraId="3F847559" w14:textId="77777777" w:rsidR="002243E3" w:rsidRDefault="002243E3" w:rsidP="002243E3">
      <w:pPr>
        <w:pStyle w:val="Bezriadkovania"/>
        <w:numPr>
          <w:ilvl w:val="0"/>
          <w:numId w:val="31"/>
        </w:numPr>
        <w:ind w:left="426" w:hanging="426"/>
        <w:jc w:val="both"/>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článku) a poskytnúť im všetku potrebnú súčinnosť pri všetkých úkonoch súvisiacich s kontrolou počas platnosti a účinnosti Zo NFP medzi Objednávateľom / </w:t>
      </w:r>
      <w:r>
        <w:rPr>
          <w:rFonts w:asciiTheme="minorHAnsi" w:hAnsiTheme="minorHAnsi" w:cstheme="minorHAnsi"/>
        </w:rPr>
        <w:t>Spojenou školou Detva a Ministerstvom pôdohospodárstva a rozvoja vidieka SR.</w:t>
      </w:r>
    </w:p>
    <w:p w14:paraId="5796A508" w14:textId="77777777" w:rsidR="002243E3" w:rsidRPr="005C687E" w:rsidRDefault="002243E3" w:rsidP="002243E3">
      <w:pPr>
        <w:pStyle w:val="Bezriadkovania"/>
        <w:ind w:left="426"/>
        <w:jc w:val="both"/>
        <w:rPr>
          <w:rFonts w:asciiTheme="minorHAnsi" w:hAnsiTheme="minorHAnsi" w:cstheme="minorHAnsi"/>
        </w:rPr>
      </w:pPr>
    </w:p>
    <w:p w14:paraId="49460B9B" w14:textId="77777777" w:rsidR="002243E3" w:rsidRPr="005C687E" w:rsidRDefault="002243E3" w:rsidP="002243E3">
      <w:pPr>
        <w:pStyle w:val="Bezriadkovania"/>
        <w:numPr>
          <w:ilvl w:val="0"/>
          <w:numId w:val="31"/>
        </w:numPr>
        <w:ind w:left="426" w:hanging="426"/>
        <w:rPr>
          <w:rFonts w:asciiTheme="minorHAnsi" w:hAnsiTheme="minorHAnsi" w:cstheme="minorHAnsi"/>
        </w:rPr>
      </w:pPr>
      <w:r w:rsidRPr="005C687E">
        <w:rPr>
          <w:rFonts w:asciiTheme="minorHAnsi" w:hAnsiTheme="minorHAnsi" w:cstheme="minorHAnsi"/>
        </w:rPr>
        <w:t>Oprávnené osoby sú najmä:</w:t>
      </w:r>
    </w:p>
    <w:p w14:paraId="1F382223" w14:textId="77777777" w:rsidR="002243E3" w:rsidRPr="005C687E" w:rsidRDefault="002243E3" w:rsidP="002243E3">
      <w:pPr>
        <w:pStyle w:val="Bezriadkovania"/>
        <w:numPr>
          <w:ilvl w:val="0"/>
          <w:numId w:val="32"/>
        </w:numPr>
        <w:ind w:left="1134" w:hanging="708"/>
        <w:rPr>
          <w:rFonts w:asciiTheme="minorHAnsi" w:hAnsiTheme="minorHAnsi" w:cstheme="minorHAnsi"/>
        </w:rPr>
      </w:pPr>
      <w:r w:rsidRPr="005C687E">
        <w:rPr>
          <w:rFonts w:asciiTheme="minorHAnsi" w:hAnsiTheme="minorHAnsi" w:cstheme="minorHAnsi"/>
        </w:rPr>
        <w:t>Poskytovateľ nenávratného finančného</w:t>
      </w:r>
      <w:r>
        <w:rPr>
          <w:rFonts w:asciiTheme="minorHAnsi" w:hAnsiTheme="minorHAnsi" w:cstheme="minorHAnsi"/>
        </w:rPr>
        <w:t xml:space="preserve"> príspevku (Riadiaci orgán pre Integrovaný r</w:t>
      </w:r>
      <w:r w:rsidRPr="005C687E">
        <w:rPr>
          <w:rFonts w:asciiTheme="minorHAnsi" w:hAnsiTheme="minorHAnsi" w:cstheme="minorHAnsi"/>
        </w:rPr>
        <w:t>egionálny operačný program - ROP) a ním poverené osoby,</w:t>
      </w:r>
    </w:p>
    <w:p w14:paraId="4782509C" w14:textId="77777777" w:rsidR="002243E3" w:rsidRPr="00B81096" w:rsidRDefault="002243E3" w:rsidP="002243E3">
      <w:pPr>
        <w:pStyle w:val="Bezriadkovania"/>
        <w:numPr>
          <w:ilvl w:val="0"/>
          <w:numId w:val="32"/>
        </w:numPr>
        <w:ind w:left="1134" w:hanging="708"/>
        <w:rPr>
          <w:rFonts w:asciiTheme="minorHAnsi" w:hAnsiTheme="minorHAnsi" w:cstheme="minorHAnsi"/>
        </w:rPr>
      </w:pPr>
      <w:r w:rsidRPr="00B81096">
        <w:rPr>
          <w:rFonts w:asciiTheme="minorHAnsi" w:hAnsiTheme="minorHAnsi" w:cstheme="minorHAnsi"/>
        </w:rPr>
        <w:lastRenderedPageBreak/>
        <w:t>Útvar následnej finančnej kontroly a nimi poverené osoby;</w:t>
      </w:r>
    </w:p>
    <w:p w14:paraId="6D5B5DD7" w14:textId="77777777" w:rsidR="002243E3" w:rsidRPr="00B81096" w:rsidRDefault="002243E3" w:rsidP="002243E3">
      <w:pPr>
        <w:pStyle w:val="Bezriadkovania"/>
        <w:numPr>
          <w:ilvl w:val="0"/>
          <w:numId w:val="32"/>
        </w:numPr>
        <w:ind w:left="1134" w:hanging="708"/>
        <w:rPr>
          <w:rFonts w:asciiTheme="minorHAnsi" w:hAnsiTheme="minorHAnsi" w:cstheme="minorHAnsi"/>
        </w:rPr>
      </w:pPr>
      <w:r>
        <w:rPr>
          <w:rFonts w:asciiTheme="minorHAnsi" w:hAnsiTheme="minorHAnsi" w:cstheme="minorHAnsi"/>
        </w:rPr>
        <w:t>Najvyšší kontrolný úrad SR</w:t>
      </w:r>
      <w:r w:rsidRPr="00B81096">
        <w:rPr>
          <w:rFonts w:asciiTheme="minorHAnsi" w:hAnsiTheme="minorHAnsi" w:cstheme="minorHAnsi"/>
        </w:rPr>
        <w:t>, Certifikačný orgán a nimi poverené osoby,</w:t>
      </w:r>
    </w:p>
    <w:p w14:paraId="652BF3E5" w14:textId="77777777" w:rsidR="002243E3" w:rsidRPr="00B81096" w:rsidRDefault="002243E3" w:rsidP="002243E3">
      <w:pPr>
        <w:pStyle w:val="Bezriadkovania"/>
        <w:numPr>
          <w:ilvl w:val="0"/>
          <w:numId w:val="32"/>
        </w:numPr>
        <w:ind w:left="1134" w:hanging="708"/>
        <w:rPr>
          <w:rFonts w:asciiTheme="minorHAnsi" w:hAnsiTheme="minorHAnsi" w:cstheme="minorHAnsi"/>
        </w:rPr>
      </w:pPr>
      <w:r w:rsidRPr="00B81096">
        <w:rPr>
          <w:rFonts w:asciiTheme="minorHAnsi" w:hAnsiTheme="minorHAnsi" w:cstheme="minorHAnsi"/>
        </w:rPr>
        <w:t>Orgán auditu, jeho spolupracujúce orgány a nimi poverené osoby,</w:t>
      </w:r>
    </w:p>
    <w:p w14:paraId="62387C85" w14:textId="77777777" w:rsidR="002243E3" w:rsidRPr="00B81096" w:rsidRDefault="002243E3" w:rsidP="002243E3">
      <w:pPr>
        <w:pStyle w:val="Bezriadkovania"/>
        <w:numPr>
          <w:ilvl w:val="0"/>
          <w:numId w:val="32"/>
        </w:numPr>
        <w:ind w:left="1134" w:hanging="708"/>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2C0DDC79" w14:textId="77777777" w:rsidR="002243E3" w:rsidRDefault="002243E3" w:rsidP="002243E3">
      <w:pPr>
        <w:pStyle w:val="Bezriadkovania"/>
        <w:numPr>
          <w:ilvl w:val="0"/>
          <w:numId w:val="32"/>
        </w:numPr>
        <w:ind w:left="1134" w:hanging="708"/>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2ACFE5D9" w14:textId="77777777" w:rsidR="002243E3" w:rsidRPr="00B81096" w:rsidRDefault="002243E3" w:rsidP="002243E3">
      <w:pPr>
        <w:pStyle w:val="Bezriadkovania"/>
        <w:jc w:val="both"/>
        <w:rPr>
          <w:rFonts w:asciiTheme="minorHAnsi" w:hAnsiTheme="minorHAnsi" w:cstheme="minorHAnsi"/>
        </w:rPr>
      </w:pPr>
    </w:p>
    <w:p w14:paraId="04B19226" w14:textId="77777777" w:rsidR="002243E3" w:rsidRPr="00B81096" w:rsidRDefault="002243E3" w:rsidP="002243E3">
      <w:pPr>
        <w:pStyle w:val="Bezriadkovania"/>
        <w:numPr>
          <w:ilvl w:val="0"/>
          <w:numId w:val="31"/>
        </w:numPr>
        <w:ind w:left="426" w:hanging="426"/>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14:paraId="2B4066E4" w14:textId="77777777" w:rsidR="002243E3" w:rsidRPr="00B81096" w:rsidRDefault="002243E3" w:rsidP="002243E3">
      <w:pPr>
        <w:pStyle w:val="Bezriadkovania"/>
        <w:numPr>
          <w:ilvl w:val="0"/>
          <w:numId w:val="33"/>
        </w:numPr>
        <w:ind w:left="1134" w:hanging="708"/>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60B7FD50" w14:textId="77777777" w:rsidR="002243E3" w:rsidRDefault="002243E3" w:rsidP="002243E3">
      <w:pPr>
        <w:pStyle w:val="Bezriadkovania"/>
        <w:numPr>
          <w:ilvl w:val="0"/>
          <w:numId w:val="33"/>
        </w:numPr>
        <w:ind w:left="1134" w:hanging="708"/>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0D7DC0A7" w14:textId="77777777" w:rsidR="002243E3" w:rsidRDefault="002243E3" w:rsidP="002243E3">
      <w:pPr>
        <w:pStyle w:val="Bezriadkovania"/>
        <w:numPr>
          <w:ilvl w:val="0"/>
          <w:numId w:val="33"/>
        </w:numPr>
        <w:ind w:left="1134" w:hanging="708"/>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2C54914C" w14:textId="77777777" w:rsidR="002243E3" w:rsidRDefault="002243E3" w:rsidP="002243E3">
      <w:pPr>
        <w:pStyle w:val="Bezriadkovania"/>
        <w:jc w:val="both"/>
        <w:rPr>
          <w:rFonts w:asciiTheme="minorHAnsi" w:hAnsiTheme="minorHAnsi" w:cstheme="minorHAnsi"/>
        </w:rPr>
      </w:pPr>
    </w:p>
    <w:p w14:paraId="4356E727" w14:textId="77777777" w:rsidR="002243E3" w:rsidRDefault="002243E3" w:rsidP="002243E3">
      <w:pPr>
        <w:pStyle w:val="Odsekzoznamu"/>
        <w:numPr>
          <w:ilvl w:val="0"/>
          <w:numId w:val="38"/>
        </w:numPr>
        <w:ind w:left="426" w:hanging="426"/>
        <w:jc w:val="both"/>
        <w:rPr>
          <w:rFonts w:asciiTheme="minorHAnsi" w:hAnsiTheme="minorHAnsi" w:cstheme="minorHAnsi"/>
        </w:rPr>
      </w:pPr>
      <w:r w:rsidRPr="00B747FD">
        <w:rPr>
          <w:rFonts w:asciiTheme="minorHAnsi" w:hAnsiTheme="minorHAnsi" w:cstheme="minorHAnsi"/>
        </w:rPr>
        <w:t xml:space="preserve">Zhotoviteľ je taktiež povinný poskytnúť súčinnosť pri vykonávaní finančnej kontroly, vnútorného auditu a vládneho auditu orgánov verejnej správy v zmysle zákona č. </w:t>
      </w:r>
      <w:r>
        <w:rPr>
          <w:rFonts w:asciiTheme="minorHAnsi" w:hAnsiTheme="minorHAnsi" w:cstheme="minorHAnsi"/>
        </w:rPr>
        <w:t>357/2015</w:t>
      </w:r>
      <w:r w:rsidRPr="00B747FD">
        <w:rPr>
          <w:rFonts w:asciiTheme="minorHAnsi" w:hAnsiTheme="minorHAnsi" w:cstheme="minorHAnsi"/>
        </w:rPr>
        <w:t xml:space="preserve"> Z. z. v znení neskorších predpisov.</w:t>
      </w:r>
    </w:p>
    <w:p w14:paraId="77EE9523" w14:textId="77777777" w:rsidR="002243E3" w:rsidRPr="00593465" w:rsidRDefault="002243E3" w:rsidP="002243E3">
      <w:pPr>
        <w:jc w:val="both"/>
        <w:rPr>
          <w:rFonts w:asciiTheme="minorHAnsi" w:hAnsiTheme="minorHAnsi" w:cstheme="minorHAnsi"/>
        </w:rPr>
      </w:pPr>
    </w:p>
    <w:p w14:paraId="16DC54FB" w14:textId="77777777" w:rsidR="002243E3" w:rsidRDefault="002243E3" w:rsidP="002243E3">
      <w:pPr>
        <w:pStyle w:val="Odsekzoznamu"/>
        <w:numPr>
          <w:ilvl w:val="0"/>
          <w:numId w:val="38"/>
        </w:numPr>
        <w:ind w:left="426" w:hanging="426"/>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1DB4DF00" w14:textId="77777777" w:rsidR="002243E3" w:rsidRPr="00593465" w:rsidRDefault="002243E3" w:rsidP="002243E3">
      <w:pPr>
        <w:jc w:val="both"/>
        <w:rPr>
          <w:rFonts w:asciiTheme="minorHAnsi" w:hAnsiTheme="minorHAnsi" w:cstheme="minorHAnsi"/>
        </w:rPr>
      </w:pPr>
    </w:p>
    <w:p w14:paraId="3EDBD738" w14:textId="77777777" w:rsidR="002243E3" w:rsidRPr="00B747FD" w:rsidRDefault="002243E3" w:rsidP="002243E3">
      <w:pPr>
        <w:pStyle w:val="Odsekzoznamu"/>
        <w:numPr>
          <w:ilvl w:val="0"/>
          <w:numId w:val="38"/>
        </w:numPr>
        <w:ind w:left="426" w:hanging="426"/>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12DC5F7B" w14:textId="77777777" w:rsidR="002243E3" w:rsidRDefault="002243E3" w:rsidP="002243E3">
      <w:pPr>
        <w:ind w:right="142"/>
        <w:jc w:val="both"/>
        <w:rPr>
          <w:rFonts w:asciiTheme="minorHAnsi" w:hAnsiTheme="minorHAnsi" w:cstheme="minorHAnsi"/>
          <w:b/>
        </w:rPr>
      </w:pPr>
    </w:p>
    <w:p w14:paraId="2B47A6E2" w14:textId="77777777" w:rsidR="002243E3" w:rsidRPr="00C5024E" w:rsidRDefault="002243E3" w:rsidP="002243E3">
      <w:pPr>
        <w:ind w:right="142"/>
        <w:jc w:val="center"/>
        <w:rPr>
          <w:rFonts w:asciiTheme="minorHAnsi" w:hAnsiTheme="minorHAnsi" w:cstheme="minorHAnsi"/>
          <w:b/>
        </w:rPr>
      </w:pPr>
      <w:r>
        <w:rPr>
          <w:rFonts w:asciiTheme="minorHAnsi" w:hAnsiTheme="minorHAnsi" w:cstheme="minorHAnsi"/>
          <w:b/>
        </w:rPr>
        <w:t>XIII.</w:t>
      </w:r>
    </w:p>
    <w:p w14:paraId="76DA0497" w14:textId="77777777" w:rsidR="002243E3" w:rsidRPr="00C5024E" w:rsidRDefault="002243E3" w:rsidP="002243E3">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24EF028D"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041B212" w14:textId="77777777" w:rsidR="002243E3" w:rsidRPr="00CF6C66" w:rsidRDefault="002243E3" w:rsidP="002243E3">
      <w:pPr>
        <w:pStyle w:val="Odsekzoznamu"/>
        <w:ind w:left="426"/>
        <w:contextualSpacing w:val="0"/>
        <w:jc w:val="both"/>
        <w:rPr>
          <w:rFonts w:asciiTheme="minorHAnsi" w:hAnsiTheme="minorHAnsi" w:cstheme="minorHAnsi"/>
          <w:lang w:eastAsia="cs-CZ"/>
        </w:rPr>
      </w:pPr>
    </w:p>
    <w:p w14:paraId="7358FDA8"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07FAD0" w14:textId="77777777" w:rsidR="002243E3" w:rsidRPr="00593465" w:rsidRDefault="002243E3" w:rsidP="002243E3">
      <w:pPr>
        <w:jc w:val="both"/>
        <w:rPr>
          <w:rFonts w:asciiTheme="minorHAnsi" w:hAnsiTheme="minorHAnsi" w:cstheme="minorHAnsi"/>
          <w:lang w:eastAsia="cs-CZ"/>
        </w:rPr>
      </w:pPr>
    </w:p>
    <w:p w14:paraId="252DCB44"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68DBB10A" w14:textId="77777777" w:rsidR="002243E3" w:rsidRPr="00593465" w:rsidRDefault="002243E3" w:rsidP="002243E3">
      <w:pPr>
        <w:jc w:val="both"/>
        <w:rPr>
          <w:rFonts w:asciiTheme="minorHAnsi" w:hAnsiTheme="minorHAnsi" w:cstheme="minorHAnsi"/>
          <w:lang w:eastAsia="cs-CZ"/>
        </w:rPr>
      </w:pPr>
    </w:p>
    <w:p w14:paraId="4F23B575"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 xml:space="preserve">Táto zmluva má </w:t>
      </w:r>
      <w:r w:rsidRPr="000D2A4F">
        <w:rPr>
          <w:rFonts w:asciiTheme="minorHAnsi" w:hAnsiTheme="minorHAnsi" w:cstheme="minorHAnsi"/>
          <w:b/>
          <w:shd w:val="clear" w:color="auto" w:fill="FFFF00"/>
          <w:lang w:eastAsia="cs-CZ"/>
        </w:rPr>
        <w:t xml:space="preserve">............. </w:t>
      </w:r>
      <w:r w:rsidRPr="005F652B">
        <w:rPr>
          <w:rFonts w:asciiTheme="minorHAnsi" w:hAnsiTheme="minorHAnsi" w:cstheme="minorHAnsi"/>
          <w:b/>
          <w:lang w:eastAsia="cs-CZ"/>
        </w:rPr>
        <w:t>strán</w:t>
      </w:r>
      <w:r w:rsidRPr="00C5024E">
        <w:rPr>
          <w:rFonts w:asciiTheme="minorHAnsi" w:hAnsiTheme="minorHAnsi" w:cstheme="minorHAnsi"/>
          <w:lang w:eastAsia="cs-CZ"/>
        </w:rPr>
        <w:t xml:space="preserve"> a je vyhotovená v š</w:t>
      </w:r>
      <w:r>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27F527C4" w14:textId="77777777" w:rsidR="002243E3" w:rsidRPr="00593465" w:rsidRDefault="002243E3" w:rsidP="002243E3">
      <w:pPr>
        <w:jc w:val="both"/>
        <w:rPr>
          <w:rFonts w:asciiTheme="minorHAnsi" w:hAnsiTheme="minorHAnsi" w:cstheme="minorHAnsi"/>
          <w:lang w:eastAsia="cs-CZ"/>
        </w:rPr>
      </w:pPr>
    </w:p>
    <w:p w14:paraId="03035104"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3147AC85" w14:textId="77777777" w:rsidR="002243E3" w:rsidRPr="00593465" w:rsidRDefault="002243E3" w:rsidP="002243E3">
      <w:pPr>
        <w:jc w:val="both"/>
        <w:rPr>
          <w:rFonts w:asciiTheme="minorHAnsi" w:hAnsiTheme="minorHAnsi" w:cstheme="minorHAnsi"/>
          <w:lang w:eastAsia="cs-CZ"/>
        </w:rPr>
      </w:pPr>
    </w:p>
    <w:p w14:paraId="25B22849"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v nadväznosti na § 34 ods. 3 Zákona o verejnom obstarávaní), je povinný plnenie, resp. jej príslušnú časť touto treťou osobou aj realizovať.</w:t>
      </w:r>
    </w:p>
    <w:p w14:paraId="3EC04B51" w14:textId="77777777" w:rsidR="002243E3" w:rsidRPr="00593465" w:rsidRDefault="002243E3" w:rsidP="002243E3">
      <w:pPr>
        <w:jc w:val="both"/>
        <w:rPr>
          <w:rFonts w:asciiTheme="minorHAnsi" w:hAnsiTheme="minorHAnsi" w:cstheme="minorHAnsi"/>
          <w:lang w:eastAsia="cs-CZ"/>
        </w:rPr>
      </w:pPr>
    </w:p>
    <w:p w14:paraId="7216313F"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14:paraId="586C4162" w14:textId="77777777" w:rsidR="002243E3" w:rsidRPr="00593465" w:rsidRDefault="002243E3" w:rsidP="002243E3">
      <w:pPr>
        <w:jc w:val="both"/>
        <w:rPr>
          <w:rFonts w:asciiTheme="minorHAnsi" w:hAnsiTheme="minorHAnsi" w:cstheme="minorHAnsi"/>
          <w:lang w:eastAsia="cs-CZ"/>
        </w:rPr>
      </w:pPr>
    </w:p>
    <w:p w14:paraId="4C154469"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6EE5AFD" w14:textId="77777777" w:rsidR="002243E3" w:rsidRPr="00593465" w:rsidRDefault="002243E3" w:rsidP="002243E3">
      <w:pPr>
        <w:jc w:val="both"/>
        <w:rPr>
          <w:rFonts w:asciiTheme="minorHAnsi" w:hAnsiTheme="minorHAnsi" w:cstheme="minorHAnsi"/>
          <w:lang w:eastAsia="cs-CZ"/>
        </w:rPr>
      </w:pPr>
    </w:p>
    <w:p w14:paraId="61259CDC"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AFF94E9" w14:textId="77777777" w:rsidR="002243E3" w:rsidRPr="00D162F4" w:rsidRDefault="002243E3" w:rsidP="002243E3">
      <w:pPr>
        <w:pStyle w:val="Odsekzoznamu"/>
        <w:rPr>
          <w:rFonts w:asciiTheme="minorHAnsi" w:hAnsiTheme="minorHAnsi" w:cstheme="minorHAnsi"/>
          <w:lang w:eastAsia="cs-CZ"/>
        </w:rPr>
      </w:pPr>
    </w:p>
    <w:p w14:paraId="3A00AB8D" w14:textId="77777777" w:rsidR="002243E3" w:rsidRPr="00CF6C66" w:rsidRDefault="002243E3" w:rsidP="002243E3">
      <w:pPr>
        <w:pStyle w:val="Odsekzoznamu"/>
        <w:numPr>
          <w:ilvl w:val="0"/>
          <w:numId w:val="19"/>
        </w:numPr>
        <w:ind w:left="426" w:hanging="426"/>
        <w:contextualSpacing w:val="0"/>
        <w:jc w:val="both"/>
        <w:rPr>
          <w:rFonts w:asciiTheme="minorHAnsi" w:hAnsiTheme="minorHAnsi" w:cstheme="minorHAnsi"/>
          <w:u w:val="single"/>
          <w:lang w:eastAsia="cs-CZ"/>
        </w:rPr>
      </w:pPr>
      <w:r w:rsidRPr="00D162F4">
        <w:rPr>
          <w:rFonts w:asciiTheme="minorHAnsi" w:hAnsiTheme="minorHAnsi" w:cstheme="minorHAnsi"/>
          <w:u w:val="single"/>
          <w:lang w:eastAsia="cs-CZ"/>
        </w:rPr>
        <w:t>Zmluva uzavretá týmto postupom verejného obstarávania nadobudne účinnosť</w:t>
      </w:r>
      <w:r>
        <w:rPr>
          <w:rFonts w:asciiTheme="minorHAnsi" w:hAnsiTheme="minorHAnsi" w:cstheme="minorHAnsi"/>
          <w:u w:val="single"/>
          <w:lang w:eastAsia="cs-CZ"/>
        </w:rPr>
        <w:t xml:space="preserve"> po </w:t>
      </w:r>
      <w:r w:rsidRPr="00D162F4">
        <w:rPr>
          <w:rFonts w:asciiTheme="minorHAnsi" w:hAnsiTheme="minorHAnsi" w:cstheme="minorHAnsi"/>
          <w:u w:val="single"/>
          <w:lang w:eastAsia="cs-CZ"/>
        </w:rPr>
        <w:t>schválení postupu zadávania tejto zákazky poskytovateľom nen</w:t>
      </w:r>
      <w:r>
        <w:rPr>
          <w:rFonts w:asciiTheme="minorHAnsi" w:hAnsiTheme="minorHAnsi" w:cstheme="minorHAnsi"/>
          <w:u w:val="single"/>
          <w:lang w:eastAsia="cs-CZ"/>
        </w:rPr>
        <w:t xml:space="preserve">ávratného finančného príspevku a po </w:t>
      </w:r>
      <w:r w:rsidRPr="00CF6C66">
        <w:rPr>
          <w:rFonts w:asciiTheme="minorHAnsi" w:hAnsiTheme="minorHAnsi" w:cstheme="minorHAnsi"/>
          <w:u w:val="single"/>
          <w:lang w:eastAsia="cs-CZ"/>
        </w:rPr>
        <w:t xml:space="preserve">zverejnení zmluvy v súlade s ust. § 47a Občianskeho zákonníka na webovom sídle verejného obstarávateľa a zákona č. 40/1964 Zb. Občianskeho zákonníka v platnom znení a § 5a zákona č. 211/2000 Z. z. o slobodnom prístupe k informáciám a o zmene a doplnení niektorých zákonov (zákon o slobode informácií) v znení neskorších predpisov. </w:t>
      </w:r>
    </w:p>
    <w:p w14:paraId="46C21245" w14:textId="77777777" w:rsidR="002243E3" w:rsidRPr="00593465" w:rsidRDefault="002243E3" w:rsidP="002243E3">
      <w:pPr>
        <w:pStyle w:val="Odsekzoznamu"/>
        <w:ind w:left="426"/>
        <w:contextualSpacing w:val="0"/>
        <w:jc w:val="both"/>
        <w:rPr>
          <w:lang w:eastAsia="cs-CZ"/>
        </w:rPr>
      </w:pPr>
      <w:r w:rsidRPr="00D162F4">
        <w:rPr>
          <w:lang w:eastAsia="cs-CZ"/>
        </w:rPr>
        <w:t> </w:t>
      </w:r>
      <w:r w:rsidRPr="00D162F4" w:rsidDel="00D162F4">
        <w:rPr>
          <w:lang w:eastAsia="cs-CZ"/>
        </w:rPr>
        <w:t xml:space="preserve"> </w:t>
      </w:r>
    </w:p>
    <w:p w14:paraId="1E43B6F0" w14:textId="77777777" w:rsidR="002243E3" w:rsidRPr="00593465" w:rsidRDefault="002243E3" w:rsidP="002243E3">
      <w:pPr>
        <w:pStyle w:val="Odsekzoznamu"/>
        <w:numPr>
          <w:ilvl w:val="0"/>
          <w:numId w:val="19"/>
        </w:numPr>
        <w:ind w:left="426" w:hanging="426"/>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nevynútiteľnosť ostatných </w:t>
      </w:r>
      <w:r w:rsidRPr="006220D2">
        <w:rPr>
          <w:rFonts w:asciiTheme="minorHAnsi" w:hAnsiTheme="minorHAnsi" w:cstheme="minorHAnsi"/>
        </w:rPr>
        <w:lastRenderedPageBreak/>
        <w:t>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26CDCECF" w14:textId="77777777" w:rsidR="002243E3" w:rsidRPr="00593465" w:rsidRDefault="002243E3" w:rsidP="002243E3">
      <w:pPr>
        <w:jc w:val="both"/>
        <w:rPr>
          <w:rFonts w:asciiTheme="minorHAnsi" w:hAnsiTheme="minorHAnsi" w:cstheme="minorHAnsi"/>
          <w:lang w:eastAsia="cs-CZ"/>
        </w:rPr>
      </w:pPr>
    </w:p>
    <w:p w14:paraId="4083A8D3"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5F08763" w14:textId="77777777" w:rsidR="002243E3" w:rsidRPr="00593465" w:rsidRDefault="002243E3" w:rsidP="002243E3">
      <w:pPr>
        <w:jc w:val="both"/>
        <w:rPr>
          <w:rFonts w:asciiTheme="minorHAnsi" w:hAnsiTheme="minorHAnsi" w:cstheme="minorHAnsi"/>
          <w:lang w:eastAsia="cs-CZ"/>
        </w:rPr>
      </w:pPr>
    </w:p>
    <w:p w14:paraId="4786A78C"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3D683BF" w14:textId="77777777" w:rsidR="002243E3" w:rsidRPr="00593465" w:rsidRDefault="002243E3" w:rsidP="002243E3">
      <w:pPr>
        <w:jc w:val="both"/>
        <w:rPr>
          <w:rFonts w:asciiTheme="minorHAnsi" w:hAnsiTheme="minorHAnsi" w:cstheme="minorHAnsi"/>
          <w:lang w:eastAsia="cs-CZ"/>
        </w:rPr>
      </w:pPr>
    </w:p>
    <w:p w14:paraId="278900B8"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4DED4D83" w14:textId="77777777" w:rsidR="002243E3" w:rsidRPr="00593465" w:rsidRDefault="002243E3" w:rsidP="002243E3">
      <w:pPr>
        <w:jc w:val="both"/>
        <w:rPr>
          <w:rFonts w:asciiTheme="minorHAnsi" w:hAnsiTheme="minorHAnsi" w:cstheme="minorHAnsi"/>
          <w:lang w:eastAsia="cs-CZ"/>
        </w:rPr>
      </w:pPr>
    </w:p>
    <w:p w14:paraId="23C37D0C"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1DA102C3" w14:textId="77777777" w:rsidR="002243E3" w:rsidRPr="00593465" w:rsidRDefault="002243E3" w:rsidP="002243E3">
      <w:pPr>
        <w:jc w:val="both"/>
        <w:rPr>
          <w:rFonts w:asciiTheme="minorHAnsi" w:hAnsiTheme="minorHAnsi" w:cstheme="minorHAnsi"/>
          <w:lang w:eastAsia="cs-CZ"/>
        </w:rPr>
      </w:pPr>
    </w:p>
    <w:p w14:paraId="44F3BEAB" w14:textId="77777777" w:rsidR="002243E3" w:rsidRPr="00B2552A"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w:t>
      </w:r>
      <w:r>
        <w:rPr>
          <w:rFonts w:asciiTheme="minorHAnsi" w:hAnsiTheme="minorHAnsi" w:cstheme="minorHAnsi"/>
        </w:rPr>
        <w:t>é</w:t>
      </w:r>
      <w:r w:rsidRPr="00B2552A">
        <w:rPr>
          <w:rFonts w:asciiTheme="minorHAnsi" w:hAnsiTheme="minorHAnsi" w:cstheme="minorHAnsi"/>
        </w:rPr>
        <w:t xml:space="preserve"> inak:</w:t>
      </w:r>
    </w:p>
    <w:p w14:paraId="55E67911" w14:textId="77777777" w:rsidR="002243E3" w:rsidRPr="00B2552A" w:rsidRDefault="002243E3" w:rsidP="002243E3">
      <w:pPr>
        <w:pStyle w:val="Odsekzoznamu"/>
        <w:numPr>
          <w:ilvl w:val="0"/>
          <w:numId w:val="30"/>
        </w:numPr>
        <w:ind w:left="851" w:hanging="425"/>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05BF5DF1" w14:textId="77777777" w:rsidR="002243E3" w:rsidRPr="00B2552A" w:rsidRDefault="002243E3" w:rsidP="002243E3">
      <w:pPr>
        <w:pStyle w:val="Odsekzoznamu"/>
        <w:numPr>
          <w:ilvl w:val="0"/>
          <w:numId w:val="30"/>
        </w:numPr>
        <w:ind w:left="851" w:hanging="425"/>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19839515" w14:textId="77777777" w:rsidR="002243E3" w:rsidRPr="00B2552A" w:rsidRDefault="002243E3" w:rsidP="002243E3">
      <w:pPr>
        <w:pStyle w:val="Odsekzoznamu"/>
        <w:numPr>
          <w:ilvl w:val="0"/>
          <w:numId w:val="30"/>
        </w:numPr>
        <w:ind w:left="851" w:hanging="425"/>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67FB18C0" w14:textId="77777777" w:rsidR="002243E3" w:rsidRPr="00DD6B82" w:rsidRDefault="002243E3" w:rsidP="002243E3">
      <w:pPr>
        <w:pStyle w:val="Odsekzoznamu"/>
        <w:numPr>
          <w:ilvl w:val="0"/>
          <w:numId w:val="30"/>
        </w:numPr>
        <w:ind w:left="851" w:hanging="425"/>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r w:rsidRPr="00DD6B82">
        <w:rPr>
          <w:rFonts w:asciiTheme="minorHAnsi" w:hAnsiTheme="minorHAnsi" w:cstheme="minorHAnsi"/>
        </w:rPr>
        <w:t>alebo</w:t>
      </w:r>
    </w:p>
    <w:p w14:paraId="26F15A97" w14:textId="77777777" w:rsidR="002243E3" w:rsidRDefault="002243E3" w:rsidP="002243E3">
      <w:pPr>
        <w:pStyle w:val="Odsekzoznamu"/>
        <w:numPr>
          <w:ilvl w:val="0"/>
          <w:numId w:val="30"/>
        </w:numPr>
        <w:ind w:left="851" w:hanging="425"/>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14:paraId="142D085B" w14:textId="77777777" w:rsidR="002243E3" w:rsidRPr="00593465" w:rsidRDefault="002243E3" w:rsidP="002243E3">
      <w:pPr>
        <w:jc w:val="both"/>
        <w:rPr>
          <w:rFonts w:asciiTheme="minorHAnsi" w:hAnsiTheme="minorHAnsi" w:cstheme="minorHAnsi"/>
        </w:rPr>
      </w:pPr>
    </w:p>
    <w:p w14:paraId="1EA65910" w14:textId="77777777" w:rsidR="002243E3" w:rsidRDefault="002243E3" w:rsidP="002243E3">
      <w:pPr>
        <w:pStyle w:val="Odsekzoznamu"/>
        <w:numPr>
          <w:ilvl w:val="0"/>
          <w:numId w:val="19"/>
        </w:numPr>
        <w:ind w:left="426" w:hanging="426"/>
        <w:jc w:val="both"/>
        <w:rPr>
          <w:rFonts w:asciiTheme="minorHAnsi" w:hAnsiTheme="minorHAnsi" w:cstheme="minorHAnsi"/>
        </w:rPr>
      </w:pPr>
      <w:r w:rsidRPr="00BE6202">
        <w:rPr>
          <w:rFonts w:asciiTheme="minorHAnsi" w:hAnsiTheme="minorHAnsi" w:cstheme="minorHAnsi"/>
        </w:rPr>
        <w:lastRenderedPageBreak/>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6EB371A8" w14:textId="77777777" w:rsidR="002243E3" w:rsidRPr="00593465" w:rsidRDefault="002243E3" w:rsidP="002243E3">
      <w:pPr>
        <w:jc w:val="both"/>
        <w:rPr>
          <w:rFonts w:asciiTheme="minorHAnsi" w:hAnsiTheme="minorHAnsi" w:cstheme="minorHAnsi"/>
        </w:rPr>
      </w:pPr>
    </w:p>
    <w:p w14:paraId="751C38BB"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6B96421" w14:textId="77777777" w:rsidR="002243E3" w:rsidRPr="00593465" w:rsidRDefault="002243E3" w:rsidP="002243E3">
      <w:pPr>
        <w:jc w:val="both"/>
        <w:rPr>
          <w:rFonts w:asciiTheme="minorHAnsi" w:hAnsiTheme="minorHAnsi" w:cstheme="minorHAnsi"/>
          <w:lang w:eastAsia="cs-CZ"/>
        </w:rPr>
      </w:pPr>
    </w:p>
    <w:p w14:paraId="21432C1E" w14:textId="77777777" w:rsidR="002243E3" w:rsidRPr="006220D2" w:rsidRDefault="002243E3" w:rsidP="002243E3">
      <w:pPr>
        <w:pStyle w:val="Odsekzoznamu"/>
        <w:numPr>
          <w:ilvl w:val="0"/>
          <w:numId w:val="19"/>
        </w:numPr>
        <w:ind w:left="426" w:hanging="426"/>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2900447B" w14:textId="77777777" w:rsidR="002243E3" w:rsidRDefault="002243E3" w:rsidP="002243E3">
      <w:pPr>
        <w:pStyle w:val="Odsekzoznamu"/>
        <w:ind w:left="426" w:hanging="426"/>
        <w:rPr>
          <w:rFonts w:asciiTheme="minorHAnsi" w:hAnsiTheme="minorHAnsi" w:cstheme="minorHAnsi"/>
        </w:rPr>
      </w:pPr>
      <w:r>
        <w:rPr>
          <w:rFonts w:asciiTheme="minorHAnsi" w:hAnsiTheme="minorHAnsi" w:cstheme="minorHAnsi"/>
        </w:rPr>
        <w:t>Príloha č. 1</w:t>
      </w:r>
      <w:r w:rsidRPr="006220D2">
        <w:rPr>
          <w:rFonts w:asciiTheme="minorHAnsi" w:hAnsiTheme="minorHAnsi" w:cstheme="minorHAnsi"/>
        </w:rPr>
        <w:t xml:space="preserve">: </w:t>
      </w:r>
      <w:r w:rsidRPr="006220D2">
        <w:rPr>
          <w:rFonts w:asciiTheme="minorHAnsi" w:hAnsiTheme="minorHAnsi" w:cstheme="minorHAnsi"/>
        </w:rPr>
        <w:tab/>
      </w:r>
      <w:r>
        <w:rPr>
          <w:rFonts w:asciiTheme="minorHAnsi" w:hAnsiTheme="minorHAnsi" w:cstheme="minorHAnsi"/>
        </w:rPr>
        <w:t>Ocenený položkový rozpočet</w:t>
      </w:r>
      <w:r w:rsidRPr="006220D2">
        <w:rPr>
          <w:rFonts w:asciiTheme="minorHAnsi" w:hAnsiTheme="minorHAnsi" w:cstheme="minorHAnsi"/>
        </w:rPr>
        <w:t xml:space="preserve"> zhotoviteľa ako uchádzača vo </w:t>
      </w:r>
    </w:p>
    <w:p w14:paraId="0A4FE466" w14:textId="77777777" w:rsidR="002243E3" w:rsidRDefault="002243E3" w:rsidP="002243E3">
      <w:pPr>
        <w:pStyle w:val="Odsekzoznamu"/>
        <w:ind w:left="426" w:hanging="42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20D2">
        <w:rPr>
          <w:rFonts w:asciiTheme="minorHAnsi" w:hAnsiTheme="minorHAnsi" w:cstheme="minorHAnsi"/>
        </w:rPr>
        <w:t xml:space="preserve">verejnom </w:t>
      </w:r>
      <w:r w:rsidRPr="00A51755">
        <w:rPr>
          <w:rFonts w:asciiTheme="minorHAnsi" w:hAnsiTheme="minorHAnsi" w:cstheme="minorHAnsi"/>
        </w:rPr>
        <w:t xml:space="preserve">obstarávaní </w:t>
      </w:r>
      <w:r>
        <w:rPr>
          <w:rFonts w:asciiTheme="minorHAnsi" w:hAnsiTheme="minorHAnsi" w:cstheme="minorHAnsi"/>
        </w:rPr>
        <w:t>(Príloha č. 2 SP)</w:t>
      </w:r>
    </w:p>
    <w:p w14:paraId="35F9DBFF" w14:textId="77777777" w:rsidR="002243E3" w:rsidRDefault="002243E3" w:rsidP="002243E3">
      <w:pPr>
        <w:pStyle w:val="Odsekzoznamu"/>
        <w:ind w:left="426" w:hanging="426"/>
        <w:rPr>
          <w:rFonts w:asciiTheme="minorHAnsi" w:hAnsiTheme="minorHAnsi" w:cstheme="minorHAnsi"/>
        </w:rPr>
      </w:pPr>
    </w:p>
    <w:p w14:paraId="4D798F4A" w14:textId="77777777" w:rsidR="002243E3" w:rsidRDefault="002243E3" w:rsidP="002243E3">
      <w:pPr>
        <w:pStyle w:val="Odsekzoznamu"/>
        <w:numPr>
          <w:ilvl w:val="0"/>
          <w:numId w:val="19"/>
        </w:numPr>
        <w:ind w:left="426" w:hanging="426"/>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4B7AF8ED" w14:textId="77777777" w:rsidR="002243E3" w:rsidRPr="006220D2" w:rsidRDefault="002243E3" w:rsidP="002243E3">
      <w:pPr>
        <w:pStyle w:val="Odsekzoznamu"/>
        <w:ind w:left="1410" w:hanging="1410"/>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 - (Príloha č. 3 SP)</w:t>
      </w:r>
    </w:p>
    <w:p w14:paraId="47AC7D48" w14:textId="77777777" w:rsidR="002243E3" w:rsidRPr="006220D2" w:rsidRDefault="002243E3" w:rsidP="002243E3">
      <w:pPr>
        <w:pStyle w:val="Odsekzoznamu"/>
        <w:ind w:left="426" w:hanging="426"/>
        <w:rPr>
          <w:rFonts w:asciiTheme="minorHAnsi" w:hAnsiTheme="minorHAnsi" w:cstheme="minorHAnsi"/>
        </w:rPr>
      </w:pPr>
      <w:r>
        <w:rPr>
          <w:rFonts w:asciiTheme="minorHAnsi" w:hAnsiTheme="minorHAnsi" w:cstheme="minorHAnsi"/>
        </w:rPr>
        <w:t xml:space="preserve">Príloha č. 3: </w:t>
      </w:r>
      <w:r>
        <w:rPr>
          <w:rFonts w:asciiTheme="minorHAnsi" w:hAnsiTheme="minorHAnsi" w:cstheme="minorHAnsi"/>
        </w:rPr>
        <w:tab/>
        <w:t>Vecný a časový harmonogram realizácie prác</w:t>
      </w:r>
      <w:r w:rsidRPr="006220D2">
        <w:rPr>
          <w:rFonts w:asciiTheme="minorHAnsi" w:hAnsiTheme="minorHAnsi" w:cstheme="minorHAnsi"/>
        </w:rPr>
        <w:t xml:space="preserve"> </w:t>
      </w:r>
    </w:p>
    <w:p w14:paraId="3F4EFD30" w14:textId="77777777" w:rsidR="002243E3" w:rsidRPr="006220D2" w:rsidRDefault="002243E3" w:rsidP="002243E3">
      <w:pPr>
        <w:pStyle w:val="Odsekzoznamu"/>
        <w:ind w:left="426" w:hanging="426"/>
        <w:rPr>
          <w:rFonts w:asciiTheme="minorHAnsi" w:hAnsiTheme="minorHAnsi" w:cstheme="minorHAnsi"/>
        </w:rPr>
      </w:pPr>
      <w:r>
        <w:rPr>
          <w:rFonts w:asciiTheme="minorHAnsi" w:hAnsiTheme="minorHAnsi" w:cstheme="minorHAnsi"/>
        </w:rPr>
        <w:t xml:space="preserve">Príloha č. 4: </w:t>
      </w:r>
      <w:r>
        <w:rPr>
          <w:rFonts w:asciiTheme="minorHAnsi" w:hAnsiTheme="minorHAnsi" w:cstheme="minorHAnsi"/>
        </w:rPr>
        <w:tab/>
      </w:r>
      <w:r w:rsidRPr="006220D2">
        <w:rPr>
          <w:rFonts w:asciiTheme="minorHAnsi" w:hAnsiTheme="minorHAnsi" w:cstheme="minorHAnsi"/>
        </w:rPr>
        <w:t>Poistná zmluva zhotoviteľa/Poistka</w:t>
      </w:r>
    </w:p>
    <w:p w14:paraId="5453DF98" w14:textId="77777777" w:rsidR="002243E3" w:rsidRPr="007410A5" w:rsidRDefault="002243E3" w:rsidP="002243E3">
      <w:pPr>
        <w:pStyle w:val="Odsekzoznamu"/>
        <w:ind w:left="1416" w:hanging="1410"/>
        <w:rPr>
          <w:rFonts w:asciiTheme="minorHAnsi" w:hAnsiTheme="minorHAnsi" w:cstheme="minorHAnsi"/>
        </w:rPr>
      </w:pPr>
      <w:r>
        <w:rPr>
          <w:rFonts w:asciiTheme="minorHAnsi" w:hAnsiTheme="minorHAnsi" w:cstheme="minorHAnsi"/>
        </w:rPr>
        <w:t xml:space="preserve">Príloha č. 5: </w:t>
      </w:r>
      <w:r>
        <w:rPr>
          <w:rFonts w:asciiTheme="minorHAnsi" w:hAnsiTheme="minorHAnsi" w:cstheme="minorHAnsi"/>
        </w:rPr>
        <w:tab/>
      </w:r>
      <w:r w:rsidRPr="006220D2">
        <w:rPr>
          <w:rFonts w:asciiTheme="minorHAnsi" w:hAnsiTheme="minorHAnsi" w:cstheme="minorHAnsi"/>
        </w:rPr>
        <w:t>Potvrdenie o vystavení bankovej záruky</w:t>
      </w:r>
      <w:r>
        <w:rPr>
          <w:rFonts w:asciiTheme="minorHAnsi" w:hAnsiTheme="minorHAnsi" w:cstheme="minorHAnsi"/>
        </w:rPr>
        <w:t>/poistenia záruky dokladu o zložení finančných prostriedkov na účet objednávateľa</w:t>
      </w:r>
    </w:p>
    <w:p w14:paraId="30B5BD29" w14:textId="77777777" w:rsidR="002243E3" w:rsidRDefault="002243E3" w:rsidP="002243E3">
      <w:pPr>
        <w:pStyle w:val="Odsekzoznamu"/>
        <w:ind w:left="426" w:hanging="426"/>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t>Zoznam všetkých subdodávateľov</w:t>
      </w:r>
    </w:p>
    <w:p w14:paraId="472699CC" w14:textId="6BCF485E" w:rsidR="002243E3" w:rsidRDefault="002243E3" w:rsidP="003C4BB4">
      <w:pPr>
        <w:pStyle w:val="Odsekzoznamu"/>
        <w:ind w:left="1410" w:hanging="1410"/>
        <w:rPr>
          <w:rFonts w:asciiTheme="minorHAnsi" w:hAnsiTheme="minorHAnsi" w:cstheme="minorHAnsi"/>
        </w:rPr>
      </w:pPr>
      <w:r>
        <w:rPr>
          <w:rFonts w:asciiTheme="minorHAnsi" w:hAnsiTheme="minorHAnsi" w:cstheme="minorHAnsi"/>
        </w:rPr>
        <w:t>P</w:t>
      </w:r>
      <w:r w:rsidR="003C4BB4">
        <w:rPr>
          <w:rFonts w:asciiTheme="minorHAnsi" w:hAnsiTheme="minorHAnsi" w:cstheme="minorHAnsi"/>
        </w:rPr>
        <w:t xml:space="preserve">ríloha č. 7 </w:t>
      </w:r>
      <w:r w:rsidR="003C4BB4">
        <w:rPr>
          <w:rFonts w:asciiTheme="minorHAnsi" w:hAnsiTheme="minorHAnsi" w:cstheme="minorHAnsi"/>
        </w:rPr>
        <w:tab/>
        <w:t>Zoznam expertov, ktorí budú k dispozícii na plnenie zmluvy v zmysle</w:t>
      </w:r>
      <w:r>
        <w:rPr>
          <w:rFonts w:asciiTheme="minorHAnsi" w:hAnsiTheme="minorHAnsi" w:cstheme="minorHAnsi"/>
        </w:rPr>
        <w:t xml:space="preserve"> § 34 ods. 1 písm. g)</w:t>
      </w:r>
      <w:r w:rsidR="007214FB">
        <w:rPr>
          <w:rFonts w:asciiTheme="minorHAnsi" w:hAnsiTheme="minorHAnsi" w:cstheme="minorHAnsi"/>
        </w:rPr>
        <w:t xml:space="preserve"> </w:t>
      </w:r>
      <w:r>
        <w:rPr>
          <w:rFonts w:asciiTheme="minorHAnsi" w:hAnsiTheme="minorHAnsi" w:cstheme="minorHAnsi"/>
        </w:rPr>
        <w:t>ZVO</w:t>
      </w:r>
    </w:p>
    <w:p w14:paraId="2EE70106" w14:textId="77777777" w:rsidR="002243E3" w:rsidRDefault="002243E3" w:rsidP="002243E3">
      <w:pPr>
        <w:pStyle w:val="Odsekzoznamu"/>
        <w:ind w:left="426" w:hanging="426"/>
        <w:rPr>
          <w:rFonts w:asciiTheme="minorHAnsi" w:hAnsiTheme="minorHAnsi" w:cstheme="minorHAnsi"/>
        </w:rPr>
      </w:pPr>
    </w:p>
    <w:p w14:paraId="6F1F1BD1" w14:textId="77777777" w:rsidR="002243E3" w:rsidRPr="009F49EF" w:rsidRDefault="002243E3" w:rsidP="002243E3">
      <w:pPr>
        <w:pStyle w:val="Odsekzoznamu"/>
        <w:ind w:left="0"/>
        <w:rPr>
          <w:rFonts w:asciiTheme="minorHAnsi" w:hAnsiTheme="minorHAnsi" w:cstheme="minorHAnsi"/>
        </w:rPr>
      </w:pPr>
      <w:r>
        <w:rPr>
          <w:rFonts w:asciiTheme="minorHAnsi" w:hAnsiTheme="minorHAnsi" w:cstheme="minorHAnsi"/>
        </w:rPr>
        <w:t>Obsah príloh je neoddeliteľnou súčasťou obsahu záväzkového vzťahu založeného touto Zmluvou.</w:t>
      </w:r>
      <w:r w:rsidRPr="006220D2">
        <w:rPr>
          <w:rFonts w:asciiTheme="minorHAnsi" w:hAnsiTheme="minorHAnsi" w:cstheme="minorHAnsi"/>
        </w:rPr>
        <w:t xml:space="preserve"> </w:t>
      </w:r>
    </w:p>
    <w:p w14:paraId="177B1C8F" w14:textId="77777777" w:rsidR="002243E3" w:rsidRPr="00676EF9" w:rsidRDefault="002243E3" w:rsidP="002243E3">
      <w:pPr>
        <w:jc w:val="both"/>
        <w:rPr>
          <w:rFonts w:asciiTheme="minorHAnsi" w:hAnsiTheme="minorHAnsi" w:cstheme="minorHAnsi"/>
        </w:rPr>
      </w:pPr>
    </w:p>
    <w:p w14:paraId="690368B2" w14:textId="77777777" w:rsidR="002243E3" w:rsidRPr="00C5024E" w:rsidRDefault="002243E3" w:rsidP="002243E3">
      <w:pPr>
        <w:rPr>
          <w:rFonts w:asciiTheme="minorHAnsi" w:hAnsiTheme="minorHAnsi" w:cstheme="minorHAnsi"/>
          <w:highlight w:val="yellow"/>
          <w:lang w:eastAsia="cs-CZ"/>
        </w:rPr>
      </w:pPr>
      <w:r w:rsidRPr="00C5024E">
        <w:rPr>
          <w:rFonts w:asciiTheme="minorHAnsi" w:hAnsiTheme="minorHAnsi" w:cstheme="minorHAnsi"/>
          <w:lang w:eastAsia="cs-CZ"/>
        </w:rPr>
        <w:t>V</w:t>
      </w:r>
      <w:r>
        <w:rPr>
          <w:rFonts w:asciiTheme="minorHAnsi" w:hAnsiTheme="minorHAnsi" w:cstheme="minorHAnsi"/>
          <w:lang w:eastAsia="cs-CZ"/>
        </w:rPr>
        <w:t> Detve</w:t>
      </w:r>
      <w:r>
        <w:rPr>
          <w:rFonts w:asciiTheme="minorHAnsi" w:hAnsiTheme="minorHAnsi" w:cstheme="minorHAnsi"/>
          <w:lang w:eastAsia="cs-CZ"/>
        </w:rPr>
        <w:tab/>
      </w:r>
      <w:r>
        <w:rPr>
          <w:rFonts w:asciiTheme="minorHAnsi" w:hAnsiTheme="minorHAnsi" w:cstheme="minorHAnsi"/>
          <w:lang w:eastAsia="cs-CZ"/>
        </w:rPr>
        <w:tab/>
      </w:r>
      <w:r w:rsidRPr="00C5024E">
        <w:rPr>
          <w:rFonts w:asciiTheme="minorHAnsi" w:hAnsiTheme="minorHAnsi" w:cstheme="minorHAnsi"/>
          <w:lang w:eastAsia="cs-CZ"/>
        </w:rPr>
        <w:t>dňa:</w:t>
      </w:r>
      <w:r>
        <w:rPr>
          <w:rFonts w:asciiTheme="minorHAnsi" w:hAnsiTheme="minorHAnsi" w:cstheme="minorHAnsi"/>
          <w:lang w:eastAsia="cs-CZ"/>
        </w:rPr>
        <w:tab/>
      </w:r>
      <w:r>
        <w:rPr>
          <w:rFonts w:asciiTheme="minorHAnsi" w:hAnsiTheme="minorHAnsi" w:cstheme="minorHAnsi"/>
          <w:lang w:eastAsia="cs-CZ"/>
        </w:rPr>
        <w:tab/>
      </w:r>
      <w:r>
        <w:rPr>
          <w:rFonts w:asciiTheme="minorHAnsi" w:hAnsiTheme="minorHAnsi" w:cstheme="minorHAnsi"/>
          <w:lang w:eastAsia="cs-CZ"/>
        </w:rPr>
        <w:tab/>
      </w:r>
      <w:r w:rsidRPr="00C5024E">
        <w:rPr>
          <w:rFonts w:asciiTheme="minorHAnsi" w:hAnsiTheme="minorHAnsi" w:cstheme="minorHAnsi"/>
          <w:lang w:eastAsia="cs-CZ"/>
        </w:rPr>
        <w:tab/>
        <w:t>V</w:t>
      </w:r>
      <w:r>
        <w:rPr>
          <w:rFonts w:asciiTheme="minorHAnsi" w:hAnsiTheme="minorHAnsi" w:cstheme="minorHAnsi"/>
          <w:lang w:eastAsia="cs-CZ"/>
        </w:rPr>
        <w:tab/>
      </w:r>
      <w:r>
        <w:rPr>
          <w:rFonts w:asciiTheme="minorHAnsi" w:hAnsiTheme="minorHAnsi" w:cstheme="minorHAnsi"/>
          <w:lang w:eastAsia="cs-CZ"/>
        </w:rPr>
        <w:tab/>
      </w:r>
      <w:r>
        <w:rPr>
          <w:rFonts w:asciiTheme="minorHAnsi" w:hAnsiTheme="minorHAnsi" w:cstheme="minorHAnsi"/>
          <w:lang w:eastAsia="cs-CZ"/>
        </w:rPr>
        <w:tab/>
      </w:r>
      <w:r w:rsidRPr="00C5024E">
        <w:rPr>
          <w:rFonts w:asciiTheme="minorHAnsi" w:hAnsiTheme="minorHAnsi" w:cstheme="minorHAnsi"/>
          <w:lang w:eastAsia="cs-CZ"/>
        </w:rPr>
        <w:t>dňa:</w:t>
      </w:r>
    </w:p>
    <w:p w14:paraId="42D47132" w14:textId="77777777" w:rsidR="002243E3" w:rsidRPr="00C5024E" w:rsidRDefault="002243E3" w:rsidP="002243E3">
      <w:pPr>
        <w:rPr>
          <w:rFonts w:asciiTheme="minorHAnsi" w:hAnsiTheme="minorHAnsi" w:cstheme="minorHAnsi"/>
          <w:b/>
          <w:lang w:eastAsia="cs-CZ"/>
        </w:rPr>
      </w:pPr>
    </w:p>
    <w:p w14:paraId="6B0760A8" w14:textId="77777777" w:rsidR="002243E3" w:rsidRPr="00C5024E" w:rsidRDefault="002243E3" w:rsidP="002243E3">
      <w:pPr>
        <w:ind w:firstLine="720"/>
        <w:rPr>
          <w:rFonts w:asciiTheme="minorHAnsi" w:hAnsiTheme="minorHAnsi" w:cstheme="minorHAnsi"/>
          <w:b/>
          <w:lang w:eastAsia="cs-CZ"/>
        </w:rPr>
      </w:pPr>
      <w:r w:rsidRPr="00C5024E">
        <w:rPr>
          <w:rFonts w:asciiTheme="minorHAnsi" w:hAnsiTheme="minorHAnsi" w:cstheme="minorHAnsi"/>
          <w:b/>
          <w:lang w:eastAsia="cs-CZ"/>
        </w:rPr>
        <w:t>Za objednávateľa:</w:t>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Pr>
          <w:rFonts w:asciiTheme="minorHAnsi" w:hAnsiTheme="minorHAnsi" w:cstheme="minorHAnsi"/>
          <w:b/>
          <w:lang w:eastAsia="cs-CZ"/>
        </w:rPr>
        <w:tab/>
      </w:r>
      <w:r w:rsidRPr="00C5024E">
        <w:rPr>
          <w:rFonts w:asciiTheme="minorHAnsi" w:hAnsiTheme="minorHAnsi" w:cstheme="minorHAnsi"/>
          <w:b/>
          <w:lang w:eastAsia="cs-CZ"/>
        </w:rPr>
        <w:tab/>
        <w:t>Za zhotoviteľa:</w:t>
      </w:r>
    </w:p>
    <w:p w14:paraId="1513F08A" w14:textId="77777777" w:rsidR="002243E3" w:rsidRDefault="002243E3" w:rsidP="002243E3">
      <w:pPr>
        <w:tabs>
          <w:tab w:val="left" w:pos="4500"/>
          <w:tab w:val="left" w:pos="4962"/>
        </w:tabs>
        <w:spacing w:after="120"/>
        <w:rPr>
          <w:rFonts w:asciiTheme="minorHAnsi" w:hAnsiTheme="minorHAnsi" w:cstheme="minorHAnsi"/>
          <w:lang w:eastAsia="cs-CZ"/>
        </w:rPr>
      </w:pPr>
    </w:p>
    <w:p w14:paraId="38FF9A00" w14:textId="77777777" w:rsidR="002243E3" w:rsidRDefault="002243E3" w:rsidP="002243E3">
      <w:pPr>
        <w:tabs>
          <w:tab w:val="left" w:pos="4500"/>
          <w:tab w:val="left" w:pos="4962"/>
        </w:tabs>
        <w:spacing w:after="120"/>
        <w:rPr>
          <w:rFonts w:asciiTheme="minorHAnsi" w:hAnsiTheme="minorHAnsi" w:cstheme="minorHAnsi"/>
          <w:lang w:eastAsia="cs-CZ"/>
        </w:rPr>
      </w:pPr>
    </w:p>
    <w:p w14:paraId="40C3D0DC" w14:textId="77777777" w:rsidR="002243E3" w:rsidRDefault="002243E3" w:rsidP="002243E3">
      <w:pPr>
        <w:tabs>
          <w:tab w:val="left" w:pos="4500"/>
          <w:tab w:val="left" w:pos="4962"/>
        </w:tabs>
        <w:spacing w:after="120"/>
        <w:rPr>
          <w:rFonts w:asciiTheme="minorHAnsi" w:hAnsiTheme="minorHAnsi" w:cstheme="minorHAnsi"/>
          <w:lang w:eastAsia="cs-CZ"/>
        </w:rPr>
      </w:pPr>
    </w:p>
    <w:p w14:paraId="3330601D" w14:textId="77777777" w:rsidR="002243E3" w:rsidRDefault="002243E3" w:rsidP="002243E3">
      <w:pPr>
        <w:tabs>
          <w:tab w:val="left" w:pos="4500"/>
          <w:tab w:val="left" w:pos="4962"/>
        </w:tabs>
        <w:spacing w:after="120"/>
        <w:rPr>
          <w:rFonts w:asciiTheme="minorHAnsi" w:hAnsiTheme="minorHAnsi" w:cstheme="minorHAnsi"/>
          <w:lang w:eastAsia="cs-CZ"/>
        </w:rPr>
      </w:pPr>
    </w:p>
    <w:p w14:paraId="61E40A5B" w14:textId="77777777" w:rsidR="002243E3" w:rsidRPr="00C5024E" w:rsidRDefault="002243E3" w:rsidP="002243E3">
      <w:pPr>
        <w:tabs>
          <w:tab w:val="left" w:pos="4500"/>
          <w:tab w:val="left" w:pos="4962"/>
        </w:tabs>
        <w:spacing w:after="120"/>
        <w:rPr>
          <w:rFonts w:asciiTheme="minorHAnsi" w:hAnsiTheme="minorHAnsi" w:cstheme="minorHAnsi"/>
          <w:lang w:eastAsia="cs-CZ"/>
        </w:rPr>
      </w:pPr>
    </w:p>
    <w:p w14:paraId="046E2C63" w14:textId="77777777" w:rsidR="002243E3" w:rsidRPr="00C5024E" w:rsidRDefault="002243E3" w:rsidP="002243E3">
      <w:pPr>
        <w:jc w:val="both"/>
        <w:rPr>
          <w:rFonts w:asciiTheme="minorHAnsi" w:hAnsiTheme="minorHAnsi" w:cstheme="minorHAnsi"/>
        </w:rPr>
      </w:pPr>
      <w:r w:rsidRPr="00C5024E">
        <w:rPr>
          <w:rFonts w:asciiTheme="minorHAnsi" w:hAnsiTheme="minorHAnsi" w:cstheme="minorHAnsi"/>
        </w:rPr>
        <w: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5024E">
        <w:rPr>
          <w:rFonts w:asciiTheme="minorHAnsi" w:hAnsiTheme="minorHAnsi" w:cstheme="minorHAnsi"/>
        </w:rPr>
        <w:t>………………………….......................</w:t>
      </w:r>
    </w:p>
    <w:p w14:paraId="11A997F3" w14:textId="77777777" w:rsidR="002243E3" w:rsidRPr="008A1A28" w:rsidRDefault="002243E3" w:rsidP="002243E3">
      <w:pPr>
        <w:ind w:left="708"/>
        <w:rPr>
          <w:rFonts w:asciiTheme="minorHAnsi" w:hAnsiTheme="minorHAnsi" w:cstheme="minorHAnsi"/>
          <w:b/>
        </w:rPr>
      </w:pPr>
      <w:r w:rsidRPr="008A1A28">
        <w:rPr>
          <w:rFonts w:ascii="Calibri" w:hAnsi="Calibri" w:cs="Calibri"/>
          <w:b/>
        </w:rPr>
        <w:t>Ing. Ján Melich</w:t>
      </w:r>
    </w:p>
    <w:p w14:paraId="323711C8" w14:textId="77777777" w:rsidR="002243E3" w:rsidRPr="00701E9F" w:rsidRDefault="002243E3" w:rsidP="002243E3">
      <w:pPr>
        <w:rPr>
          <w:rFonts w:asciiTheme="minorHAnsi" w:hAnsiTheme="minorHAnsi" w:cstheme="minorHAnsi"/>
          <w:b/>
          <w:highlight w:val="cyan"/>
        </w:rPr>
      </w:pPr>
      <w:r>
        <w:rPr>
          <w:rFonts w:asciiTheme="minorHAnsi" w:hAnsiTheme="minorHAnsi" w:cstheme="minorHAnsi"/>
        </w:rPr>
        <w:t>riaditeľ Spojenej školy v Detve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A0316">
        <w:rPr>
          <w:rFonts w:asciiTheme="minorHAnsi" w:hAnsiTheme="minorHAnsi" w:cstheme="minorHAnsi"/>
        </w:rPr>
        <w:t xml:space="preserve">(štatutárny zástupca zhotoviteľa) </w:t>
      </w:r>
    </w:p>
    <w:p w14:paraId="05B1EA98" w14:textId="77777777" w:rsidR="002243E3" w:rsidRDefault="002243E3" w:rsidP="002243E3"/>
    <w:p w14:paraId="158180E5" w14:textId="77777777" w:rsidR="00494F19" w:rsidRDefault="00494F19"/>
    <w:sectPr w:rsidR="00494F19" w:rsidSect="003C4BB4">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lnečková Beáta" w:date="2020-09-17T14:18:00Z" w:initials="FB">
    <w:p w14:paraId="37665E4B" w14:textId="4042039D" w:rsidR="002C6811" w:rsidRDefault="002C6811">
      <w:pPr>
        <w:pStyle w:val="Textkomentra"/>
      </w:pPr>
      <w:r>
        <w:rPr>
          <w:rStyle w:val="Odkaznakomentr"/>
        </w:rPr>
        <w:annotationRef/>
      </w:r>
      <w:r>
        <w:t>Sociálny aspekt</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665E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7D4A" w14:textId="77777777" w:rsidR="00EA36DA" w:rsidRDefault="00EA36DA">
      <w:r>
        <w:separator/>
      </w:r>
    </w:p>
  </w:endnote>
  <w:endnote w:type="continuationSeparator" w:id="0">
    <w:p w14:paraId="65099122" w14:textId="77777777" w:rsidR="00EA36DA" w:rsidRDefault="00EA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C7F45" w14:textId="77777777" w:rsidR="00EA36DA" w:rsidRDefault="00EA36DA">
      <w:r>
        <w:separator/>
      </w:r>
    </w:p>
  </w:footnote>
  <w:footnote w:type="continuationSeparator" w:id="0">
    <w:p w14:paraId="731480F1" w14:textId="77777777" w:rsidR="00EA36DA" w:rsidRDefault="00EA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C841" w14:textId="77777777" w:rsidR="00EA36DA" w:rsidRPr="008F750E" w:rsidRDefault="002C6811" w:rsidP="003C4BB4">
    <w:pPr>
      <w:pStyle w:val="Hlavika"/>
      <w:rPr>
        <w:rFonts w:asciiTheme="minorHAnsi" w:hAnsiTheme="minorHAnsi"/>
        <w:sz w:val="20"/>
        <w:szCs w:val="20"/>
      </w:rPr>
    </w:pPr>
    <w:sdt>
      <w:sdtPr>
        <w:id w:val="-1832136853"/>
        <w:docPartObj>
          <w:docPartGallery w:val="Page Numbers (Margins)"/>
          <w:docPartUnique/>
        </w:docPartObj>
      </w:sdtPr>
      <w:sdtEndPr/>
      <w:sdtContent>
        <w:r w:rsidR="00EA36DA">
          <w:rPr>
            <w:noProof/>
          </w:rPr>
          <mc:AlternateContent>
            <mc:Choice Requires="wps">
              <w:drawing>
                <wp:anchor distT="0" distB="0" distL="114300" distR="114300" simplePos="0" relativeHeight="251659264" behindDoc="0" locked="0" layoutInCell="0" allowOverlap="1" wp14:anchorId="3E1CADE1" wp14:editId="6D476E2C">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6B9F7" w14:textId="45550BCC" w:rsidR="00EA36DA" w:rsidRDefault="00EA36DA">
                              <w:pPr>
                                <w:pBdr>
                                  <w:bottom w:val="single" w:sz="4" w:space="1" w:color="auto"/>
                                </w:pBdr>
                              </w:pPr>
                              <w:r>
                                <w:fldChar w:fldCharType="begin"/>
                              </w:r>
                              <w:r>
                                <w:instrText>PAGE   \* MERGEFORMAT</w:instrText>
                              </w:r>
                              <w:r>
                                <w:fldChar w:fldCharType="separate"/>
                              </w:r>
                              <w:r w:rsidR="002C6811">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1CADE1"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2A26B9F7" w14:textId="45550BCC" w:rsidR="00EA36DA" w:rsidRDefault="00EA36DA">
                        <w:pPr>
                          <w:pBdr>
                            <w:bottom w:val="single" w:sz="4" w:space="1" w:color="auto"/>
                          </w:pBdr>
                        </w:pPr>
                        <w:r>
                          <w:fldChar w:fldCharType="begin"/>
                        </w:r>
                        <w:r>
                          <w:instrText>PAGE   \* MERGEFORMAT</w:instrText>
                        </w:r>
                        <w:r>
                          <w:fldChar w:fldCharType="separate"/>
                        </w:r>
                        <w:r w:rsidR="002C6811">
                          <w:rPr>
                            <w:noProof/>
                          </w:rPr>
                          <w:t>5</w:t>
                        </w:r>
                        <w:r>
                          <w:fldChar w:fldCharType="end"/>
                        </w:r>
                      </w:p>
                    </w:txbxContent>
                  </v:textbox>
                  <w10:wrap anchorx="margin" anchory="margin"/>
                </v:rect>
              </w:pict>
            </mc:Fallback>
          </mc:AlternateContent>
        </w:r>
      </w:sdtContent>
    </w:sdt>
    <w:r w:rsidR="00EA36DA" w:rsidRPr="004A6B80">
      <w:rPr>
        <w:rFonts w:asciiTheme="minorHAnsi" w:hAnsiTheme="minorHAnsi"/>
        <w:sz w:val="20"/>
        <w:szCs w:val="20"/>
      </w:rPr>
      <w:t xml:space="preserve"> </w:t>
    </w:r>
    <w:r w:rsidR="00EA36DA" w:rsidRPr="008F750E">
      <w:rPr>
        <w:rFonts w:asciiTheme="minorHAnsi" w:hAnsiTheme="minorHAnsi"/>
        <w:sz w:val="20"/>
        <w:szCs w:val="20"/>
      </w:rPr>
      <w:t xml:space="preserve">Príloha č. 1 </w:t>
    </w:r>
    <w:r w:rsidR="00EA36DA">
      <w:rPr>
        <w:rFonts w:asciiTheme="minorHAnsi" w:hAnsiTheme="minorHAnsi"/>
        <w:sz w:val="20"/>
        <w:szCs w:val="20"/>
      </w:rPr>
      <w:t>SP</w:t>
    </w:r>
    <w:r w:rsidR="00EA36DA" w:rsidRPr="008F750E">
      <w:rPr>
        <w:rFonts w:asciiTheme="minorHAnsi" w:hAnsiTheme="minorHAnsi"/>
        <w:sz w:val="20"/>
        <w:szCs w:val="20"/>
      </w:rPr>
      <w:t xml:space="preserve"> – </w:t>
    </w:r>
    <w:r w:rsidR="00EA36DA">
      <w:rPr>
        <w:rFonts w:asciiTheme="minorHAnsi" w:hAnsiTheme="minorHAnsi"/>
        <w:sz w:val="20"/>
        <w:szCs w:val="20"/>
      </w:rPr>
      <w:t>Návrh zmluvy</w:t>
    </w:r>
    <w:r w:rsidR="00EA36DA" w:rsidRPr="008F750E">
      <w:rPr>
        <w:rFonts w:asciiTheme="minorHAnsi" w:hAnsiTheme="minorHAnsi"/>
        <w:sz w:val="20"/>
        <w:szCs w:val="20"/>
      </w:rPr>
      <w:t xml:space="preserve"> o dielo</w:t>
    </w:r>
    <w:sdt>
      <w:sdtPr>
        <w:rPr>
          <w:rFonts w:asciiTheme="minorHAnsi" w:hAnsiTheme="minorHAnsi"/>
          <w:sz w:val="20"/>
          <w:szCs w:val="20"/>
        </w:rPr>
        <w:id w:val="-1079667799"/>
        <w:docPartObj>
          <w:docPartGallery w:val="Page Numbers (Margins)"/>
          <w:docPartUnique/>
        </w:docPartObj>
      </w:sdtPr>
      <w:sdtEndPr/>
      <w:sdtContent>
        <w:r w:rsidR="00EA36DA" w:rsidRPr="008F750E">
          <w:rPr>
            <w:rFonts w:asciiTheme="minorHAnsi" w:hAnsiTheme="minorHAnsi"/>
            <w:noProof/>
            <w:sz w:val="20"/>
            <w:szCs w:val="20"/>
          </w:rPr>
          <mc:AlternateContent>
            <mc:Choice Requires="wps">
              <w:drawing>
                <wp:anchor distT="0" distB="0" distL="114300" distR="114300" simplePos="0" relativeHeight="251660288" behindDoc="0" locked="0" layoutInCell="0" allowOverlap="1" wp14:anchorId="685A7B3A" wp14:editId="723659FA">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13BAE" w14:textId="58E627A6" w:rsidR="00EA36DA" w:rsidRPr="008F750E" w:rsidRDefault="00EA36DA" w:rsidP="003C4BB4">
                              <w:pPr>
                                <w:pBdr>
                                  <w:bottom w:val="single" w:sz="4" w:space="1" w:color="auto"/>
                                </w:pBdr>
                                <w:rPr>
                                  <w:rFonts w:asciiTheme="minorHAnsi" w:hAnsiTheme="minorHAnsi"/>
                                  <w:sz w:val="18"/>
                                  <w:szCs w:val="18"/>
                                </w:rPr>
                              </w:pPr>
                              <w:r w:rsidRPr="008F750E">
                                <w:rPr>
                                  <w:rFonts w:asciiTheme="minorHAnsi" w:hAnsiTheme="minorHAnsi"/>
                                  <w:sz w:val="18"/>
                                  <w:szCs w:val="18"/>
                                </w:rPr>
                                <w:fldChar w:fldCharType="begin"/>
                              </w:r>
                              <w:r w:rsidRPr="008F750E">
                                <w:rPr>
                                  <w:rFonts w:asciiTheme="minorHAnsi" w:hAnsiTheme="minorHAnsi"/>
                                  <w:sz w:val="18"/>
                                  <w:szCs w:val="18"/>
                                </w:rPr>
                                <w:instrText>PAGE   \* MERGEFORMAT</w:instrText>
                              </w:r>
                              <w:r w:rsidRPr="008F750E">
                                <w:rPr>
                                  <w:rFonts w:asciiTheme="minorHAnsi" w:hAnsiTheme="minorHAnsi"/>
                                  <w:sz w:val="18"/>
                                  <w:szCs w:val="18"/>
                                </w:rPr>
                                <w:fldChar w:fldCharType="separate"/>
                              </w:r>
                              <w:r w:rsidR="002C6811">
                                <w:rPr>
                                  <w:rFonts w:asciiTheme="minorHAnsi" w:hAnsiTheme="minorHAnsi"/>
                                  <w:noProof/>
                                  <w:sz w:val="18"/>
                                  <w:szCs w:val="18"/>
                                </w:rPr>
                                <w:t>5</w:t>
                              </w:r>
                              <w:r w:rsidRPr="008F750E">
                                <w:rPr>
                                  <w:rFonts w:asciiTheme="minorHAnsi" w:hAnsiTheme="minorHAnsi"/>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85A7B3A" id="Obdĺžnik 1"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rAF55IsCAAANBQAADgAAAAAAAAAAAAAAAAAuAgAAZHJzL2Uyb0RvYy54bWxQSwECLQAUAAYA&#10;CAAAACEAcaaGg9wAAAAEAQAADwAAAAAAAAAAAAAAAADlBAAAZHJzL2Rvd25yZXYueG1sUEsFBgAA&#10;AAAEAAQA8wAAAO4FAAAAAA==&#10;" o:allowincell="f" stroked="f">
                  <v:textbox>
                    <w:txbxContent>
                      <w:p w14:paraId="19213BAE" w14:textId="58E627A6" w:rsidR="00EA36DA" w:rsidRPr="008F750E" w:rsidRDefault="00EA36DA" w:rsidP="003C4BB4">
                        <w:pPr>
                          <w:pBdr>
                            <w:bottom w:val="single" w:sz="4" w:space="1" w:color="auto"/>
                          </w:pBdr>
                          <w:rPr>
                            <w:rFonts w:asciiTheme="minorHAnsi" w:hAnsiTheme="minorHAnsi"/>
                            <w:sz w:val="18"/>
                            <w:szCs w:val="18"/>
                          </w:rPr>
                        </w:pPr>
                        <w:r w:rsidRPr="008F750E">
                          <w:rPr>
                            <w:rFonts w:asciiTheme="minorHAnsi" w:hAnsiTheme="minorHAnsi"/>
                            <w:sz w:val="18"/>
                            <w:szCs w:val="18"/>
                          </w:rPr>
                          <w:fldChar w:fldCharType="begin"/>
                        </w:r>
                        <w:r w:rsidRPr="008F750E">
                          <w:rPr>
                            <w:rFonts w:asciiTheme="minorHAnsi" w:hAnsiTheme="minorHAnsi"/>
                            <w:sz w:val="18"/>
                            <w:szCs w:val="18"/>
                          </w:rPr>
                          <w:instrText>PAGE   \* MERGEFORMAT</w:instrText>
                        </w:r>
                        <w:r w:rsidRPr="008F750E">
                          <w:rPr>
                            <w:rFonts w:asciiTheme="minorHAnsi" w:hAnsiTheme="minorHAnsi"/>
                            <w:sz w:val="18"/>
                            <w:szCs w:val="18"/>
                          </w:rPr>
                          <w:fldChar w:fldCharType="separate"/>
                        </w:r>
                        <w:r w:rsidR="002C6811">
                          <w:rPr>
                            <w:rFonts w:asciiTheme="minorHAnsi" w:hAnsiTheme="minorHAnsi"/>
                            <w:noProof/>
                            <w:sz w:val="18"/>
                            <w:szCs w:val="18"/>
                          </w:rPr>
                          <w:t>5</w:t>
                        </w:r>
                        <w:r w:rsidRPr="008F750E">
                          <w:rPr>
                            <w:rFonts w:asciiTheme="minorHAnsi" w:hAnsiTheme="minorHAnsi"/>
                            <w:sz w:val="18"/>
                            <w:szCs w:val="18"/>
                          </w:rPr>
                          <w:fldChar w:fldCharType="end"/>
                        </w:r>
                      </w:p>
                    </w:txbxContent>
                  </v:textbox>
                  <w10:wrap anchorx="margin" anchory="margin"/>
                </v:rect>
              </w:pict>
            </mc:Fallback>
          </mc:AlternateContent>
        </w:r>
      </w:sdtContent>
    </w:sdt>
  </w:p>
  <w:p w14:paraId="2DCA2F92" w14:textId="77777777" w:rsidR="00EA36DA" w:rsidRDefault="00EA36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B27"/>
    <w:multiLevelType w:val="hybridMultilevel"/>
    <w:tmpl w:val="19E49518"/>
    <w:lvl w:ilvl="0" w:tplc="43B285D0">
      <w:start w:val="4"/>
      <w:numFmt w:val="decimal"/>
      <w:lvlText w:val="%1."/>
      <w:lvlJc w:val="left"/>
      <w:pPr>
        <w:ind w:left="720" w:hanging="360"/>
      </w:pPr>
      <w:rPr>
        <w:rFonts w:ascii="Calibri" w:eastAsia="Times New Roman"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31085F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5BC0F88"/>
    <w:multiLevelType w:val="hybridMultilevel"/>
    <w:tmpl w:val="20F24D4A"/>
    <w:lvl w:ilvl="0" w:tplc="7050447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D71437"/>
    <w:multiLevelType w:val="multilevel"/>
    <w:tmpl w:val="7D64DAAA"/>
    <w:lvl w:ilvl="0">
      <w:start w:val="3"/>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F31D5D"/>
    <w:multiLevelType w:val="hybridMultilevel"/>
    <w:tmpl w:val="7CB6F0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0D39BD"/>
    <w:multiLevelType w:val="hybridMultilevel"/>
    <w:tmpl w:val="8EAA9C7A"/>
    <w:lvl w:ilvl="0" w:tplc="0A20E4E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17417D"/>
    <w:multiLevelType w:val="hybridMultilevel"/>
    <w:tmpl w:val="5A5CE7BE"/>
    <w:lvl w:ilvl="0" w:tplc="517EDED0">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ACA2397"/>
    <w:multiLevelType w:val="hybridMultilevel"/>
    <w:tmpl w:val="279ABE84"/>
    <w:lvl w:ilvl="0" w:tplc="3A427BF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5627737"/>
    <w:multiLevelType w:val="hybridMultilevel"/>
    <w:tmpl w:val="7F22CA24"/>
    <w:lvl w:ilvl="0" w:tplc="F7F65D94">
      <w:start w:val="5"/>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F466E3"/>
    <w:multiLevelType w:val="hybridMultilevel"/>
    <w:tmpl w:val="C47ECB86"/>
    <w:lvl w:ilvl="0" w:tplc="DCFA1066">
      <w:start w:val="3"/>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134157"/>
    <w:multiLevelType w:val="hybridMultilevel"/>
    <w:tmpl w:val="E7928880"/>
    <w:lvl w:ilvl="0" w:tplc="041B0001">
      <w:start w:val="1"/>
      <w:numFmt w:val="bullet"/>
      <w:lvlText w:val=""/>
      <w:lvlJc w:val="left"/>
      <w:pPr>
        <w:ind w:left="2061" w:hanging="360"/>
      </w:pPr>
      <w:rPr>
        <w:rFonts w:ascii="Symbol" w:hAnsi="Symbol" w:hint="default"/>
      </w:rPr>
    </w:lvl>
    <w:lvl w:ilvl="1" w:tplc="041B0003">
      <w:start w:val="1"/>
      <w:numFmt w:val="bullet"/>
      <w:lvlText w:val="o"/>
      <w:lvlJc w:val="left"/>
      <w:pPr>
        <w:ind w:left="2781" w:hanging="360"/>
      </w:pPr>
      <w:rPr>
        <w:rFonts w:ascii="Courier New" w:hAnsi="Courier New" w:cs="Courier New" w:hint="default"/>
      </w:rPr>
    </w:lvl>
    <w:lvl w:ilvl="2" w:tplc="041B0005">
      <w:start w:val="1"/>
      <w:numFmt w:val="bullet"/>
      <w:lvlText w:val=""/>
      <w:lvlJc w:val="left"/>
      <w:pPr>
        <w:ind w:left="3501" w:hanging="360"/>
      </w:pPr>
      <w:rPr>
        <w:rFonts w:ascii="Wingdings" w:hAnsi="Wingdings" w:hint="default"/>
      </w:rPr>
    </w:lvl>
    <w:lvl w:ilvl="3" w:tplc="041B0001">
      <w:start w:val="1"/>
      <w:numFmt w:val="bullet"/>
      <w:lvlText w:val=""/>
      <w:lvlJc w:val="left"/>
      <w:pPr>
        <w:ind w:left="4221" w:hanging="360"/>
      </w:pPr>
      <w:rPr>
        <w:rFonts w:ascii="Symbol" w:hAnsi="Symbol" w:hint="default"/>
      </w:rPr>
    </w:lvl>
    <w:lvl w:ilvl="4" w:tplc="041B0003">
      <w:start w:val="1"/>
      <w:numFmt w:val="bullet"/>
      <w:lvlText w:val="o"/>
      <w:lvlJc w:val="left"/>
      <w:pPr>
        <w:ind w:left="4941" w:hanging="360"/>
      </w:pPr>
      <w:rPr>
        <w:rFonts w:ascii="Courier New" w:hAnsi="Courier New" w:cs="Courier New" w:hint="default"/>
      </w:rPr>
    </w:lvl>
    <w:lvl w:ilvl="5" w:tplc="041B0005">
      <w:start w:val="1"/>
      <w:numFmt w:val="bullet"/>
      <w:lvlText w:val=""/>
      <w:lvlJc w:val="left"/>
      <w:pPr>
        <w:ind w:left="5661" w:hanging="360"/>
      </w:pPr>
      <w:rPr>
        <w:rFonts w:ascii="Wingdings" w:hAnsi="Wingdings" w:hint="default"/>
      </w:rPr>
    </w:lvl>
    <w:lvl w:ilvl="6" w:tplc="041B0001">
      <w:start w:val="1"/>
      <w:numFmt w:val="bullet"/>
      <w:lvlText w:val=""/>
      <w:lvlJc w:val="left"/>
      <w:pPr>
        <w:ind w:left="6381" w:hanging="360"/>
      </w:pPr>
      <w:rPr>
        <w:rFonts w:ascii="Symbol" w:hAnsi="Symbol" w:hint="default"/>
      </w:rPr>
    </w:lvl>
    <w:lvl w:ilvl="7" w:tplc="041B0003">
      <w:start w:val="1"/>
      <w:numFmt w:val="bullet"/>
      <w:lvlText w:val="o"/>
      <w:lvlJc w:val="left"/>
      <w:pPr>
        <w:ind w:left="7101" w:hanging="360"/>
      </w:pPr>
      <w:rPr>
        <w:rFonts w:ascii="Courier New" w:hAnsi="Courier New" w:cs="Courier New" w:hint="default"/>
      </w:rPr>
    </w:lvl>
    <w:lvl w:ilvl="8" w:tplc="041B0005">
      <w:start w:val="1"/>
      <w:numFmt w:val="bullet"/>
      <w:lvlText w:val=""/>
      <w:lvlJc w:val="left"/>
      <w:pPr>
        <w:ind w:left="7821" w:hanging="360"/>
      </w:pPr>
      <w:rPr>
        <w:rFonts w:ascii="Wingdings" w:hAnsi="Wingdings" w:hint="default"/>
      </w:rPr>
    </w:lvl>
  </w:abstractNum>
  <w:abstractNum w:abstractNumId="30" w15:restartNumberingAfterBreak="0">
    <w:nsid w:val="536F142F"/>
    <w:multiLevelType w:val="hybridMultilevel"/>
    <w:tmpl w:val="4D7CEA0C"/>
    <w:lvl w:ilvl="0" w:tplc="2B2A3D68">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4370EA0"/>
    <w:multiLevelType w:val="hybridMultilevel"/>
    <w:tmpl w:val="207A6A8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2" w15:restartNumberingAfterBreak="0">
    <w:nsid w:val="54E46BE8"/>
    <w:multiLevelType w:val="hybridMultilevel"/>
    <w:tmpl w:val="EBE2E3A4"/>
    <w:lvl w:ilvl="0" w:tplc="CABAE8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9D5D7E"/>
    <w:multiLevelType w:val="hybridMultilevel"/>
    <w:tmpl w:val="E00CC33E"/>
    <w:lvl w:ilvl="0" w:tplc="27900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3" w15:restartNumberingAfterBreak="0">
    <w:nsid w:val="76E803D7"/>
    <w:multiLevelType w:val="hybridMultilevel"/>
    <w:tmpl w:val="B538AADA"/>
    <w:lvl w:ilvl="0" w:tplc="1736C4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83B03"/>
    <w:multiLevelType w:val="hybridMultilevel"/>
    <w:tmpl w:val="E27411CE"/>
    <w:lvl w:ilvl="0" w:tplc="9112FBE4">
      <w:start w:val="1"/>
      <w:numFmt w:val="decimal"/>
      <w:lvlText w:val="%1."/>
      <w:lvlJc w:val="left"/>
      <w:pPr>
        <w:ind w:left="4047"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1B595E"/>
    <w:multiLevelType w:val="hybridMultilevel"/>
    <w:tmpl w:val="8B0846B8"/>
    <w:lvl w:ilvl="0" w:tplc="14182E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5"/>
  </w:num>
  <w:num w:numId="2">
    <w:abstractNumId w:val="43"/>
  </w:num>
  <w:num w:numId="3">
    <w:abstractNumId w:val="20"/>
  </w:num>
  <w:num w:numId="4">
    <w:abstractNumId w:val="2"/>
  </w:num>
  <w:num w:numId="5">
    <w:abstractNumId w:val="26"/>
  </w:num>
  <w:num w:numId="6">
    <w:abstractNumId w:val="27"/>
  </w:num>
  <w:num w:numId="7">
    <w:abstractNumId w:val="46"/>
  </w:num>
  <w:num w:numId="8">
    <w:abstractNumId w:val="42"/>
  </w:num>
  <w:num w:numId="9">
    <w:abstractNumId w:val="33"/>
  </w:num>
  <w:num w:numId="10">
    <w:abstractNumId w:val="31"/>
  </w:num>
  <w:num w:numId="11">
    <w:abstractNumId w:val="14"/>
  </w:num>
  <w:num w:numId="12">
    <w:abstractNumId w:val="40"/>
  </w:num>
  <w:num w:numId="13">
    <w:abstractNumId w:val="3"/>
  </w:num>
  <w:num w:numId="14">
    <w:abstractNumId w:val="37"/>
  </w:num>
  <w:num w:numId="15">
    <w:abstractNumId w:val="34"/>
  </w:num>
  <w:num w:numId="16">
    <w:abstractNumId w:val="24"/>
  </w:num>
  <w:num w:numId="17">
    <w:abstractNumId w:val="18"/>
  </w:num>
  <w:num w:numId="18">
    <w:abstractNumId w:val="11"/>
  </w:num>
  <w:num w:numId="19">
    <w:abstractNumId w:val="39"/>
  </w:num>
  <w:num w:numId="20">
    <w:abstractNumId w:val="16"/>
  </w:num>
  <w:num w:numId="21">
    <w:abstractNumId w:val="7"/>
  </w:num>
  <w:num w:numId="22">
    <w:abstractNumId w:val="36"/>
  </w:num>
  <w:num w:numId="23">
    <w:abstractNumId w:val="19"/>
  </w:num>
  <w:num w:numId="24">
    <w:abstractNumId w:val="28"/>
  </w:num>
  <w:num w:numId="25">
    <w:abstractNumId w:val="8"/>
  </w:num>
  <w:num w:numId="26">
    <w:abstractNumId w:val="4"/>
  </w:num>
  <w:num w:numId="27">
    <w:abstractNumId w:val="44"/>
  </w:num>
  <w:num w:numId="28">
    <w:abstractNumId w:val="35"/>
  </w:num>
  <w:num w:numId="29">
    <w:abstractNumId w:val="17"/>
  </w:num>
  <w:num w:numId="30">
    <w:abstractNumId w:val="41"/>
  </w:num>
  <w:num w:numId="31">
    <w:abstractNumId w:val="12"/>
  </w:num>
  <w:num w:numId="32">
    <w:abstractNumId w:val="1"/>
  </w:num>
  <w:num w:numId="33">
    <w:abstractNumId w:val="21"/>
  </w:num>
  <w:num w:numId="34">
    <w:abstractNumId w:val="30"/>
  </w:num>
  <w:num w:numId="35">
    <w:abstractNumId w:val="6"/>
  </w:num>
  <w:num w:numId="36">
    <w:abstractNumId w:val="38"/>
  </w:num>
  <w:num w:numId="37">
    <w:abstractNumId w:val="9"/>
  </w:num>
  <w:num w:numId="38">
    <w:abstractNumId w:val="0"/>
  </w:num>
  <w:num w:numId="39">
    <w:abstractNumId w:val="13"/>
  </w:num>
  <w:num w:numId="40">
    <w:abstractNumId w:val="10"/>
  </w:num>
  <w:num w:numId="41">
    <w:abstractNumId w:val="23"/>
  </w:num>
  <w:num w:numId="42">
    <w:abstractNumId w:val="5"/>
  </w:num>
  <w:num w:numId="43">
    <w:abstractNumId w:val="22"/>
  </w:num>
  <w:num w:numId="44">
    <w:abstractNumId w:val="15"/>
  </w:num>
  <w:num w:numId="45">
    <w:abstractNumId w:val="45"/>
  </w:num>
  <w:num w:numId="46">
    <w:abstractNumId w:val="32"/>
  </w:num>
  <w:num w:numId="47">
    <w:abstractNumId w:val="20"/>
  </w:num>
  <w:num w:numId="4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lnečková Beáta">
    <w15:presenceInfo w15:providerId="AD" w15:userId="S-1-5-21-1708537768-1177238915-839522115-26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E3"/>
    <w:rsid w:val="00002389"/>
    <w:rsid w:val="000079F7"/>
    <w:rsid w:val="000D280B"/>
    <w:rsid w:val="002243E3"/>
    <w:rsid w:val="002C6811"/>
    <w:rsid w:val="002E2451"/>
    <w:rsid w:val="00320400"/>
    <w:rsid w:val="003846B1"/>
    <w:rsid w:val="003C4BB4"/>
    <w:rsid w:val="00494F19"/>
    <w:rsid w:val="004B1C8B"/>
    <w:rsid w:val="004F082F"/>
    <w:rsid w:val="005551E6"/>
    <w:rsid w:val="005E595C"/>
    <w:rsid w:val="007214FB"/>
    <w:rsid w:val="00744553"/>
    <w:rsid w:val="0093681C"/>
    <w:rsid w:val="00956534"/>
    <w:rsid w:val="009737DE"/>
    <w:rsid w:val="00A95606"/>
    <w:rsid w:val="00AC230D"/>
    <w:rsid w:val="00D80D2F"/>
    <w:rsid w:val="00E529E3"/>
    <w:rsid w:val="00E64A83"/>
    <w:rsid w:val="00EA36DA"/>
    <w:rsid w:val="00F3505C"/>
    <w:rsid w:val="00FA0D5F"/>
    <w:rsid w:val="00FC7E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A19"/>
  <w15:chartTrackingRefBased/>
  <w15:docId w15:val="{9F3DBBA1-D494-488C-BAC2-DC44C546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43E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2243E3"/>
    <w:pPr>
      <w:jc w:val="both"/>
    </w:pPr>
    <w:rPr>
      <w:szCs w:val="20"/>
      <w:lang w:val="cs-CZ" w:eastAsia="cs-CZ"/>
    </w:rPr>
  </w:style>
  <w:style w:type="character" w:customStyle="1" w:styleId="Zkladntext2Char">
    <w:name w:val="Základný text 2 Char"/>
    <w:basedOn w:val="Predvolenpsmoodseku"/>
    <w:link w:val="Zkladntext2"/>
    <w:rsid w:val="002243E3"/>
    <w:rPr>
      <w:rFonts w:ascii="Times New Roman" w:eastAsia="Times New Roman" w:hAnsi="Times New Roman" w:cs="Times New Roman"/>
      <w:sz w:val="24"/>
      <w:szCs w:val="20"/>
      <w:lang w:val="cs-CZ" w:eastAsia="cs-CZ"/>
    </w:rPr>
  </w:style>
  <w:style w:type="character" w:customStyle="1" w:styleId="ra">
    <w:name w:val="ra"/>
    <w:basedOn w:val="Predvolenpsmoodseku"/>
    <w:rsid w:val="002243E3"/>
  </w:style>
  <w:style w:type="paragraph" w:styleId="Textkomentra">
    <w:name w:val="annotation text"/>
    <w:basedOn w:val="Normlny"/>
    <w:link w:val="TextkomentraChar"/>
    <w:semiHidden/>
    <w:rsid w:val="002243E3"/>
    <w:pPr>
      <w:jc w:val="both"/>
    </w:pPr>
    <w:rPr>
      <w:sz w:val="16"/>
      <w:szCs w:val="20"/>
      <w:lang w:eastAsia="en-US"/>
    </w:rPr>
  </w:style>
  <w:style w:type="character" w:customStyle="1" w:styleId="TextkomentraChar">
    <w:name w:val="Text komentára Char"/>
    <w:basedOn w:val="Predvolenpsmoodseku"/>
    <w:link w:val="Textkomentra"/>
    <w:semiHidden/>
    <w:rsid w:val="002243E3"/>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uiPriority w:val="34"/>
    <w:qFormat/>
    <w:rsid w:val="002243E3"/>
    <w:pPr>
      <w:ind w:left="720"/>
      <w:contextualSpacing/>
    </w:pPr>
  </w:style>
  <w:style w:type="paragraph" w:customStyle="1" w:styleId="Advokt">
    <w:name w:val="Advokát"/>
    <w:basedOn w:val="Normlny"/>
    <w:rsid w:val="002243E3"/>
    <w:rPr>
      <w:szCs w:val="20"/>
      <w:lang w:eastAsia="en-US"/>
    </w:rPr>
  </w:style>
  <w:style w:type="paragraph" w:styleId="Obyajntext">
    <w:name w:val="Plain Text"/>
    <w:basedOn w:val="Normlny"/>
    <w:link w:val="ObyajntextChar"/>
    <w:rsid w:val="002243E3"/>
    <w:rPr>
      <w:rFonts w:ascii="Courier New" w:hAnsi="Courier New"/>
      <w:sz w:val="20"/>
      <w:szCs w:val="20"/>
      <w:lang w:val="cs-CZ" w:eastAsia="cs-CZ"/>
    </w:rPr>
  </w:style>
  <w:style w:type="character" w:customStyle="1" w:styleId="ObyajntextChar">
    <w:name w:val="Obyčajný text Char"/>
    <w:basedOn w:val="Predvolenpsmoodseku"/>
    <w:link w:val="Obyajntext"/>
    <w:rsid w:val="002243E3"/>
    <w:rPr>
      <w:rFonts w:ascii="Courier New" w:eastAsia="Times New Roman" w:hAnsi="Courier New" w:cs="Times New Roman"/>
      <w:sz w:val="20"/>
      <w:szCs w:val="20"/>
      <w:lang w:val="cs-CZ" w:eastAsia="cs-CZ"/>
    </w:rPr>
  </w:style>
  <w:style w:type="paragraph" w:styleId="Nzov">
    <w:name w:val="Title"/>
    <w:basedOn w:val="Normlny"/>
    <w:link w:val="NzovChar"/>
    <w:qFormat/>
    <w:rsid w:val="002243E3"/>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2243E3"/>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2243E3"/>
    <w:pPr>
      <w:ind w:left="708"/>
    </w:pPr>
    <w:rPr>
      <w:rFonts w:ascii="Arial" w:hAnsi="Arial" w:cs="Arial"/>
      <w:noProof/>
      <w:sz w:val="22"/>
      <w:szCs w:val="22"/>
    </w:rPr>
  </w:style>
  <w:style w:type="character" w:customStyle="1" w:styleId="CharStyle10">
    <w:name w:val="Char Style 10"/>
    <w:link w:val="Style2"/>
    <w:uiPriority w:val="99"/>
    <w:locked/>
    <w:rsid w:val="002243E3"/>
    <w:rPr>
      <w:rFonts w:ascii="Arial" w:hAnsi="Arial" w:cs="Arial"/>
      <w:sz w:val="19"/>
      <w:szCs w:val="19"/>
      <w:shd w:val="clear" w:color="auto" w:fill="FFFFFF"/>
    </w:rPr>
  </w:style>
  <w:style w:type="paragraph" w:customStyle="1" w:styleId="Style2">
    <w:name w:val="Style 2"/>
    <w:basedOn w:val="Normlny"/>
    <w:link w:val="CharStyle10"/>
    <w:uiPriority w:val="99"/>
    <w:rsid w:val="002243E3"/>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2243E3"/>
    <w:rPr>
      <w:rFonts w:ascii="Arial" w:hAnsi="Arial" w:cs="Arial"/>
      <w:b/>
      <w:bCs/>
      <w:shd w:val="clear" w:color="auto" w:fill="FFFFFF"/>
    </w:rPr>
  </w:style>
  <w:style w:type="paragraph" w:customStyle="1" w:styleId="Style12">
    <w:name w:val="Style 12"/>
    <w:basedOn w:val="Normlny"/>
    <w:link w:val="CharStyle13"/>
    <w:uiPriority w:val="99"/>
    <w:rsid w:val="002243E3"/>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2243E3"/>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2243E3"/>
    <w:pPr>
      <w:tabs>
        <w:tab w:val="center" w:pos="4536"/>
        <w:tab w:val="right" w:pos="9072"/>
      </w:tabs>
    </w:pPr>
  </w:style>
  <w:style w:type="character" w:customStyle="1" w:styleId="HlavikaChar">
    <w:name w:val="Hlavička Char"/>
    <w:basedOn w:val="Predvolenpsmoodseku"/>
    <w:link w:val="Hlavika"/>
    <w:uiPriority w:val="99"/>
    <w:rsid w:val="002243E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243E3"/>
    <w:pPr>
      <w:tabs>
        <w:tab w:val="center" w:pos="4536"/>
        <w:tab w:val="right" w:pos="9072"/>
      </w:tabs>
    </w:pPr>
  </w:style>
  <w:style w:type="character" w:customStyle="1" w:styleId="PtaChar">
    <w:name w:val="Päta Char"/>
    <w:basedOn w:val="Predvolenpsmoodseku"/>
    <w:link w:val="Pta"/>
    <w:uiPriority w:val="99"/>
    <w:rsid w:val="002243E3"/>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2243E3"/>
    <w:rPr>
      <w:rFonts w:ascii="Times New Roman" w:eastAsia="Times New Roman" w:hAnsi="Times New Roman" w:cs="Times New Roman"/>
      <w:sz w:val="24"/>
      <w:szCs w:val="24"/>
      <w:lang w:eastAsia="sk-SK"/>
    </w:rPr>
  </w:style>
  <w:style w:type="character" w:styleId="slostrany">
    <w:name w:val="page number"/>
    <w:basedOn w:val="Predvolenpsmoodseku"/>
    <w:rsid w:val="002243E3"/>
  </w:style>
  <w:style w:type="character" w:styleId="Hypertextovprepojenie">
    <w:name w:val="Hyperlink"/>
    <w:basedOn w:val="Predvolenpsmoodseku"/>
    <w:uiPriority w:val="99"/>
    <w:unhideWhenUsed/>
    <w:rsid w:val="002243E3"/>
    <w:rPr>
      <w:color w:val="0563C1" w:themeColor="hyperlink"/>
      <w:u w:val="single"/>
    </w:rPr>
  </w:style>
  <w:style w:type="character" w:styleId="Odkaznakomentr">
    <w:name w:val="annotation reference"/>
    <w:basedOn w:val="Predvolenpsmoodseku"/>
    <w:uiPriority w:val="99"/>
    <w:semiHidden/>
    <w:unhideWhenUsed/>
    <w:rsid w:val="002243E3"/>
    <w:rPr>
      <w:sz w:val="16"/>
      <w:szCs w:val="16"/>
    </w:rPr>
  </w:style>
  <w:style w:type="paragraph" w:styleId="Predmetkomentra">
    <w:name w:val="annotation subject"/>
    <w:basedOn w:val="Textkomentra"/>
    <w:next w:val="Textkomentra"/>
    <w:link w:val="PredmetkomentraChar"/>
    <w:uiPriority w:val="99"/>
    <w:semiHidden/>
    <w:unhideWhenUsed/>
    <w:rsid w:val="002243E3"/>
    <w:pPr>
      <w:jc w:val="left"/>
    </w:pPr>
    <w:rPr>
      <w:b/>
      <w:bCs/>
      <w:sz w:val="20"/>
      <w:lang w:eastAsia="sk-SK"/>
    </w:rPr>
  </w:style>
  <w:style w:type="character" w:customStyle="1" w:styleId="PredmetkomentraChar">
    <w:name w:val="Predmet komentára Char"/>
    <w:basedOn w:val="TextkomentraChar"/>
    <w:link w:val="Predmetkomentra"/>
    <w:uiPriority w:val="99"/>
    <w:semiHidden/>
    <w:rsid w:val="002243E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243E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43E3"/>
    <w:rPr>
      <w:rFonts w:ascii="Segoe UI" w:eastAsia="Times New Roman" w:hAnsi="Segoe UI" w:cs="Segoe UI"/>
      <w:sz w:val="18"/>
      <w:szCs w:val="18"/>
      <w:lang w:eastAsia="sk-SK"/>
    </w:rPr>
  </w:style>
  <w:style w:type="paragraph" w:styleId="Revzia">
    <w:name w:val="Revision"/>
    <w:hidden/>
    <w:uiPriority w:val="99"/>
    <w:semiHidden/>
    <w:rsid w:val="002243E3"/>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muransky@bbsk.s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12684</Words>
  <Characters>72299</Characters>
  <Application>Microsoft Office Word</Application>
  <DocSecurity>0</DocSecurity>
  <Lines>602</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4</cp:revision>
  <dcterms:created xsi:type="dcterms:W3CDTF">2020-09-17T09:29:00Z</dcterms:created>
  <dcterms:modified xsi:type="dcterms:W3CDTF">2020-09-17T12:19:00Z</dcterms:modified>
</cp:coreProperties>
</file>