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320135" w:rsidRDefault="00C35386" w:rsidP="00320135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/>
          <w:sz w:val="28"/>
          <w:szCs w:val="28"/>
        </w:rPr>
      </w:pPr>
      <w:r w:rsidRPr="002B3B79">
        <w:rPr>
          <w:rFonts w:ascii="Calibri" w:eastAsia="Arial" w:hAnsi="Calibri" w:cs="Calibri"/>
          <w:b/>
          <w:i/>
          <w:sz w:val="28"/>
          <w:szCs w:val="28"/>
        </w:rPr>
        <w:t>Dodanie interiérového vybavenia</w:t>
      </w:r>
      <w:r w:rsidR="00320135">
        <w:rPr>
          <w:rFonts w:ascii="Calibri" w:eastAsia="Arial" w:hAnsi="Calibri" w:cs="Calibri"/>
          <w:b/>
          <w:i/>
          <w:sz w:val="28"/>
          <w:szCs w:val="28"/>
        </w:rPr>
        <w:t xml:space="preserve"> – 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Výzva</w:t>
      </w:r>
      <w:r w:rsidR="00320135">
        <w:rPr>
          <w:rFonts w:asciiTheme="minorHAnsi" w:hAnsiTheme="minorHAnsi" w:cstheme="minorHAnsi"/>
          <w:b/>
          <w:i/>
          <w:sz w:val="28"/>
          <w:szCs w:val="28"/>
        </w:rPr>
        <w:t xml:space="preserve"> č. 1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6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Kontajner na kolieskach ku kancelárskemu stolu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 w:rsidR="00F7668A">
              <w:rPr>
                <w:rFonts w:asciiTheme="minorHAnsi" w:hAnsiTheme="minorHAnsi" w:cstheme="minorHAnsi"/>
                <w:b/>
              </w:rPr>
              <w:t>:</w:t>
            </w:r>
            <w:r w:rsidRPr="005D0EA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271A8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Uzamykateľný kontajner na kolieskach do kancelárie so zásuvkami </w:t>
            </w:r>
            <w:r w:rsidR="00F7668A">
              <w:rPr>
                <w:rFonts w:asciiTheme="minorHAnsi" w:hAnsiTheme="minorHAnsi" w:cstheme="minorHAnsi"/>
              </w:rPr>
              <w:t>(min. 3 a max. 4)</w:t>
            </w:r>
            <w:r w:rsidRPr="00C27E99">
              <w:rPr>
                <w:rFonts w:asciiTheme="minorHAnsi" w:hAnsiTheme="minorHAnsi" w:cstheme="minorHAnsi"/>
              </w:rPr>
              <w:t xml:space="preserve">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</w:t>
            </w:r>
            <w:r>
              <w:rPr>
                <w:rFonts w:asciiTheme="minorHAnsi" w:hAnsiTheme="minorHAnsi" w:cstheme="minorHAnsi"/>
              </w:rPr>
              <w:t> dreva/</w:t>
            </w:r>
            <w:r w:rsidRPr="00B56BD4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2DV+ zámok policová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24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šatníková 2DV+ zámok policová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Vešiak vysúvací kovový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240"/>
        </w:tabs>
        <w:spacing w:line="264" w:lineRule="auto"/>
      </w:pPr>
    </w:p>
    <w:p w:rsidR="00C35386" w:rsidRDefault="00C35386" w:rsidP="00C35386">
      <w:pPr>
        <w:tabs>
          <w:tab w:val="left" w:pos="225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regálová so štyrmi policami uzamykateľná – delená 2 DV v spodnej časti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regál  vysoký s policami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nízka 2DV+zámok policová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Nízka skriňa do kancelárie s policou vyrobená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>Skriňa u</w:t>
            </w:r>
            <w:r>
              <w:rPr>
                <w:rFonts w:asciiTheme="minorHAnsi" w:hAnsiTheme="minorHAnsi" w:cstheme="minorHAnsi"/>
              </w:rPr>
              <w:t>zamykateľná s úchytkami na dverá</w:t>
            </w:r>
            <w:r w:rsidRPr="00CA796D">
              <w:rPr>
                <w:rFonts w:asciiTheme="minorHAnsi" w:hAnsiTheme="minorHAnsi" w:cstheme="minorHAnsi"/>
              </w:rPr>
              <w:t>ch s nastaviteľnými nôžkami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195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Konferenčné stoličky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20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4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</w:t>
            </w:r>
            <w:proofErr w:type="spellEnd"/>
            <w:r>
              <w:rPr>
                <w:rFonts w:asciiTheme="minorHAnsi" w:hAnsiTheme="minorHAnsi" w:cstheme="minorHAnsi"/>
              </w:rPr>
              <w:t xml:space="preserve"> so spodným plastovým krytom – poťah z látky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Rokovacia čalúnená stolička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Oceľový rám lakovaný čierny - odtieň rámu čierny lak, RAL 9005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minimálne 30x15 mm s inklináciou 45° - 50°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Čierny krycí plast operadla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krycieho plastu umožňuje jednoduché uchopenie pre manipuláciu stohovateľnosť 3 kusy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Ergonomická kancelárska stolička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C35386" w:rsidRPr="004C5D9A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  <w:r w:rsidR="00E03E57">
              <w:rPr>
                <w:rFonts w:asciiTheme="minorHAnsi" w:hAnsiTheme="minorHAnsi" w:cstheme="minorHAnsi"/>
              </w:rPr>
              <w:t xml:space="preserve"> (bez operadla)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3538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E03E57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  <w:r w:rsidR="00E03E57">
              <w:rPr>
                <w:rFonts w:asciiTheme="minorHAnsi" w:hAnsiTheme="minorHAnsi" w:cstheme="minorHAnsi"/>
              </w:rPr>
              <w:t xml:space="preserve">(vrátane </w:t>
            </w:r>
            <w:proofErr w:type="spellStart"/>
            <w:r w:rsidR="00E03E57">
              <w:rPr>
                <w:rFonts w:asciiTheme="minorHAnsi" w:hAnsiTheme="minorHAnsi" w:cstheme="minorHAnsi"/>
              </w:rPr>
              <w:t>podrúčok</w:t>
            </w:r>
            <w:proofErr w:type="spellEnd"/>
            <w:r w:rsidR="00E03E5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E03E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E03E57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2A579A" w:rsidDel="00C750F3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Výšková </w:t>
            </w:r>
            <w:proofErr w:type="spellStart"/>
            <w:r>
              <w:rPr>
                <w:rFonts w:asciiTheme="minorHAnsi" w:hAnsiTheme="minorHAnsi" w:cstheme="minorHAnsi"/>
              </w:rPr>
              <w:t>nastaviteľnosť</w:t>
            </w:r>
            <w:proofErr w:type="spellEnd"/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pevné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311747">
              <w:rPr>
                <w:rFonts w:asciiTheme="minorHAnsi" w:hAnsiTheme="minorHAnsi" w:cstheme="minorHAnsi"/>
              </w:rPr>
              <w:t xml:space="preserve">Pena </w:t>
            </w:r>
            <w:proofErr w:type="spellStart"/>
            <w:r w:rsidRPr="00311747">
              <w:rPr>
                <w:rFonts w:asciiTheme="minorHAnsi" w:hAnsiTheme="minorHAnsi" w:cstheme="minorHAnsi"/>
              </w:rPr>
              <w:t>sedáku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– studená pena, synchrónny mechanizmus s trojnásobnou aretáciou, nastavenie tuhosti mechanizmu, leštená </w:t>
            </w:r>
            <w:proofErr w:type="spellStart"/>
            <w:r w:rsidRPr="00311747">
              <w:rPr>
                <w:rFonts w:asciiTheme="minorHAnsi" w:hAnsiTheme="minorHAnsi" w:cstheme="minorHAnsi"/>
              </w:rPr>
              <w:t>aluminiová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Výškovo, uhlovo a pozdĺžne nastaviteľné </w:t>
            </w: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s mäkkou dotykovou plochou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rokovací pre 6 osôb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F7668A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Ďalšie požiadavky</w:t>
            </w:r>
            <w:r w:rsidR="00C35386">
              <w:rPr>
                <w:rFonts w:asciiTheme="minorHAnsi" w:hAnsiTheme="minorHAnsi" w:cstheme="minorHAnsi"/>
                <w:b/>
              </w:rPr>
              <w:t>:</w:t>
            </w:r>
            <w:r w:rsidR="00C35386"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Nohy stola výškovo nastaviteľné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Vyrobený</w:t>
            </w:r>
            <w:r w:rsidRPr="00CA796D">
              <w:rPr>
                <w:rFonts w:asciiTheme="minorHAnsi" w:hAnsiTheme="minorHAnsi" w:cstheme="minorHAnsi"/>
              </w:rPr>
              <w:t xml:space="preserve">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4688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4688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Kontajner na kolieskach ku kancelárskemu stolu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Uzamykateľný kontajner na kolieskach do kancelárie so štyrmi zásuvkami 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regál  vysoký s policami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-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Pr="00C9441C" w:rsidRDefault="00C35386" w:rsidP="00C35386">
      <w:pPr>
        <w:spacing w:line="264" w:lineRule="auto"/>
        <w:rPr>
          <w:b/>
        </w:rPr>
      </w:pPr>
      <w:r>
        <w:rPr>
          <w:b/>
        </w:rPr>
        <w:br w:type="column"/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Kancelárska skriňa vysoká regálová so štyrmi policami – delená 2 DV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Skriňa vyrobená z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Kovové úchytky na dverách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Nastaviteľné nožičky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>2mm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nízka 2DV policová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Nízka skriňa do kancelárie s policou vyrobená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>Skriňa u</w:t>
            </w:r>
            <w:r>
              <w:rPr>
                <w:rFonts w:asciiTheme="minorHAnsi" w:hAnsiTheme="minorHAnsi" w:cstheme="minorHAnsi"/>
              </w:rPr>
              <w:t>zamykateľná s úchytkami na dverá</w:t>
            </w:r>
            <w:r w:rsidRPr="00CA796D">
              <w:rPr>
                <w:rFonts w:asciiTheme="minorHAnsi" w:hAnsiTheme="minorHAnsi" w:cstheme="minorHAnsi"/>
              </w:rPr>
              <w:t>ch s nastaviteľnými nôžkami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proofErr w:type="spellStart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Dvojsedačka</w:t>
      </w:r>
      <w:proofErr w:type="spellEnd"/>
      <w:r>
        <w:rPr>
          <w:rFonts w:asciiTheme="minorHAnsi" w:hAnsiTheme="minorHAnsi" w:cstheme="minorHAnsi"/>
          <w:b/>
          <w:i/>
          <w:sz w:val="28"/>
          <w:szCs w:val="28"/>
        </w:rPr>
        <w:t xml:space="preserve"> svetlo šedá v talianskom dizajne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  <w:r w:rsidR="00367E34">
              <w:rPr>
                <w:rFonts w:asciiTheme="minorHAnsi" w:hAnsiTheme="minorHAnsi" w:cstheme="minorHAnsi"/>
              </w:rPr>
              <w:t xml:space="preserve"> vrátane nožičiek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367E34" w:rsidP="00367E3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Sedáky</w:t>
            </w:r>
            <w:proofErr w:type="spellEnd"/>
            <w:r>
              <w:rPr>
                <w:rFonts w:asciiTheme="minorHAnsi" w:hAnsiTheme="minorHAnsi" w:cstheme="minorHAnsi"/>
              </w:rPr>
              <w:t xml:space="preserve"> vyrobené z  </w:t>
            </w:r>
            <w:proofErr w:type="spellStart"/>
            <w:r>
              <w:rPr>
                <w:rFonts w:asciiTheme="minorHAnsi" w:hAnsiTheme="minorHAnsi" w:cstheme="minorHAnsi"/>
              </w:rPr>
              <w:t>vlnovcov</w:t>
            </w:r>
            <w:proofErr w:type="spellEnd"/>
            <w:r>
              <w:rPr>
                <w:rFonts w:asciiTheme="minorHAnsi" w:hAnsiTheme="minorHAnsi" w:cstheme="minorHAnsi"/>
              </w:rPr>
              <w:t xml:space="preserve">, čalúnená aj zadná strana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Skladba kostry: masív buk, masív smrek, DTD, DVD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</w:t>
            </w:r>
            <w:proofErr w:type="spellEnd"/>
            <w:r>
              <w:rPr>
                <w:rFonts w:asciiTheme="minorHAnsi" w:hAnsiTheme="minorHAnsi" w:cstheme="minorHAnsi"/>
              </w:rPr>
              <w:t>: bukový rám, vlnitá pružina deliaca vrstva,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Operadlo: masív buk, DTD, popruhy,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>: masív smrek, DTD, DVD,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pPr>
        <w:tabs>
          <w:tab w:val="left" w:pos="7080"/>
        </w:tabs>
        <w:spacing w:line="264" w:lineRule="auto"/>
        <w:rPr>
          <w:b/>
        </w:rPr>
      </w:pPr>
      <w:r>
        <w:rPr>
          <w:noProof/>
        </w:rPr>
        <w:drawing>
          <wp:inline distT="0" distB="0" distL="0" distR="0" wp14:anchorId="5CB35CC5" wp14:editId="67FAEB79">
            <wp:extent cx="2647950" cy="132397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993" t="32943" r="49229" b="40587"/>
                    <a:stretch/>
                  </pic:blipFill>
                  <pic:spPr bwMode="auto">
                    <a:xfrm>
                      <a:off x="0" y="0"/>
                      <a:ext cx="264795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2715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Kreslo – 2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C35386" w:rsidRPr="00CE4BD6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C35386" w:rsidRPr="00CE4BD6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  <w:r w:rsidR="00C35386" w:rsidRPr="00CE4BD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="00C35386" w:rsidRPr="00CE4BD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  <w:r w:rsidR="00C35386" w:rsidRPr="00CE4BD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Kreslo na nožičkách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Látka SORO 90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b/>
        </w:rPr>
      </w:pPr>
    </w:p>
    <w:p w:rsidR="00C35386" w:rsidRDefault="00C35386" w:rsidP="00C353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0286F1B" wp14:editId="4A3B12BC">
            <wp:extent cx="1895475" cy="1630109"/>
            <wp:effectExtent l="0" t="0" r="0" b="825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4482" t="12187" r="8740" b="46871"/>
                    <a:stretch/>
                  </pic:blipFill>
                  <pic:spPr bwMode="auto">
                    <a:xfrm>
                      <a:off x="0" y="0"/>
                      <a:ext cx="1899947" cy="163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2715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Stolička v škandinávskom štýle sivá – 6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1289"/>
        <w:gridCol w:w="5515"/>
      </w:tblGrid>
      <w:tr w:rsidR="00C35386" w:rsidRPr="004C5D9A" w:rsidTr="00C93113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5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5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367E3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367E34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367E3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367E34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52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Rozmery sedenia: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Dezén - sivá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vrecovina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Jedálenská stolička s čalúneným </w:t>
            </w:r>
            <w:proofErr w:type="spellStart"/>
            <w:r>
              <w:rPr>
                <w:rFonts w:asciiTheme="minorHAnsi" w:hAnsiTheme="minorHAnsi" w:cstheme="minorHAnsi"/>
              </w:rPr>
              <w:t>sedákom</w:t>
            </w:r>
            <w:proofErr w:type="spellEnd"/>
            <w:r>
              <w:rPr>
                <w:rFonts w:asciiTheme="minorHAnsi" w:hAnsiTheme="minorHAnsi" w:cstheme="minorHAnsi"/>
              </w:rPr>
              <w:t xml:space="preserve"> a drevenou podnožou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Del="000779B0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Jedálenská stolička v </w:t>
            </w:r>
            <w:proofErr w:type="spellStart"/>
            <w:r>
              <w:rPr>
                <w:rFonts w:asciiTheme="minorHAnsi" w:hAnsiTheme="minorHAnsi" w:cstheme="minorHAnsi"/>
              </w:rPr>
              <w:t>škandinávksom</w:t>
            </w:r>
            <w:proofErr w:type="spellEnd"/>
            <w:r>
              <w:rPr>
                <w:rFonts w:asciiTheme="minorHAnsi" w:hAnsiTheme="minorHAnsi" w:cstheme="minorHAnsi"/>
              </w:rPr>
              <w:t xml:space="preserve"> štýle 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Štruktúra drevo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Pr="00C9441C" w:rsidRDefault="00C35386" w:rsidP="00C35386">
      <w:pPr>
        <w:spacing w:line="264" w:lineRule="auto"/>
        <w:rPr>
          <w:b/>
        </w:rPr>
      </w:pPr>
    </w:p>
    <w:p w:rsidR="00C35386" w:rsidRPr="00C9441C" w:rsidRDefault="00C35386" w:rsidP="00C35386">
      <w:pPr>
        <w:spacing w:line="264" w:lineRule="auto"/>
        <w:rPr>
          <w:b/>
        </w:rPr>
      </w:pPr>
      <w:r>
        <w:rPr>
          <w:noProof/>
        </w:rPr>
        <w:drawing>
          <wp:inline distT="0" distB="0" distL="0" distR="0" wp14:anchorId="574A8B6A" wp14:editId="61D34888">
            <wp:extent cx="1617771" cy="1266825"/>
            <wp:effectExtent l="0" t="0" r="190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529" t="36372" r="58226" b="35445"/>
                    <a:stretch/>
                  </pic:blipFill>
                  <pic:spPr bwMode="auto">
                    <a:xfrm>
                      <a:off x="0" y="0"/>
                      <a:ext cx="1623871" cy="1271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Konferenčný stolík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271A8F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Material</w:t>
            </w:r>
            <w:proofErr w:type="spellEnd"/>
            <w:r>
              <w:rPr>
                <w:rFonts w:asciiTheme="minorHAnsi" w:hAnsiTheme="minorHAnsi" w:cstheme="minorHAnsi"/>
              </w:rPr>
              <w:t>-</w:t>
            </w:r>
            <w:r w:rsidRPr="004C5D9A">
              <w:rPr>
                <w:rFonts w:asciiTheme="minorHAnsi" w:hAnsiTheme="minorHAnsi" w:cstheme="minorHAnsi"/>
              </w:rPr>
              <w:t>DT</w:t>
            </w:r>
            <w:r>
              <w:rPr>
                <w:rFonts w:asciiTheme="minorHAnsi" w:hAnsiTheme="minorHAnsi" w:cstheme="minorHAnsi"/>
              </w:rPr>
              <w:t>D laminovaná</w:t>
            </w:r>
            <w:r w:rsidRPr="004C5D9A">
              <w:rPr>
                <w:rFonts w:asciiTheme="minorHAnsi" w:hAnsiTheme="minorHAnsi" w:cstheme="minorHAnsi"/>
              </w:rPr>
              <w:t xml:space="preserve"> doska-hrúbka</w:t>
            </w:r>
            <w:r>
              <w:rPr>
                <w:rFonts w:asciiTheme="minorHAnsi" w:hAnsiTheme="minorHAnsi" w:cstheme="minorHAnsi"/>
              </w:rPr>
              <w:t xml:space="preserve">,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Úprava hrán DT</w:t>
            </w:r>
            <w:r>
              <w:rPr>
                <w:rFonts w:asciiTheme="minorHAnsi" w:hAnsiTheme="minorHAnsi" w:cstheme="minorHAnsi"/>
              </w:rPr>
              <w:t>D</w:t>
            </w:r>
            <w:r w:rsidRPr="00C27E99">
              <w:rPr>
                <w:rFonts w:asciiTheme="minorHAnsi" w:hAnsiTheme="minorHAnsi" w:cstheme="minorHAnsi"/>
              </w:rPr>
              <w:t xml:space="preserve"> dosiek ohranené ABS odolnou hranou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>
      <w:pPr>
        <w:tabs>
          <w:tab w:val="left" w:pos="195"/>
        </w:tabs>
        <w:spacing w:line="264" w:lineRule="auto"/>
      </w:pPr>
    </w:p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r>
        <w:rPr>
          <w:noProof/>
        </w:rPr>
        <w:drawing>
          <wp:inline distT="0" distB="0" distL="0" distR="0" wp14:anchorId="0192803F" wp14:editId="6C4EA782">
            <wp:extent cx="1685925" cy="103822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7061" t="30278" r="43980" b="48966"/>
                    <a:stretch/>
                  </pic:blipFill>
                  <pic:spPr bwMode="auto">
                    <a:xfrm>
                      <a:off x="0" y="0"/>
                      <a:ext cx="1685925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7750" w:rsidRDefault="006A7750"/>
    <w:sectPr w:rsidR="006A7750" w:rsidSect="008562FD">
      <w:footerReference w:type="default" r:id="rId11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113" w:rsidRDefault="00C93113" w:rsidP="00C35386">
      <w:r>
        <w:separator/>
      </w:r>
    </w:p>
  </w:endnote>
  <w:endnote w:type="continuationSeparator" w:id="0">
    <w:p w:rsidR="00C93113" w:rsidRDefault="00C93113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078843"/>
      <w:docPartObj>
        <w:docPartGallery w:val="Page Numbers (Bottom of Page)"/>
        <w:docPartUnique/>
      </w:docPartObj>
    </w:sdtPr>
    <w:sdtContent>
      <w:p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93113" w:rsidRDefault="00C931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91861"/>
      <w:docPartObj>
        <w:docPartGallery w:val="Page Numbers (Bottom of Page)"/>
        <w:docPartUnique/>
      </w:docPartObj>
    </w:sdtPr>
    <w:sdtContent>
      <w:p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34">
          <w:rPr>
            <w:noProof/>
          </w:rPr>
          <w:t>13</w:t>
        </w:r>
        <w:r>
          <w:fldChar w:fldCharType="end"/>
        </w:r>
      </w:p>
    </w:sdtContent>
  </w:sdt>
  <w:p w:rsidR="00C93113" w:rsidRDefault="00C931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113" w:rsidRDefault="00C93113" w:rsidP="00C35386">
      <w:r>
        <w:separator/>
      </w:r>
    </w:p>
  </w:footnote>
  <w:footnote w:type="continuationSeparator" w:id="0">
    <w:p w:rsidR="00C93113" w:rsidRDefault="00C93113" w:rsidP="00C35386">
      <w:r>
        <w:continuationSeparator/>
      </w:r>
    </w:p>
  </w:footnote>
  <w:footnote w:id="1">
    <w:p w:rsidR="00C93113" w:rsidRDefault="00C93113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86"/>
    <w:rsid w:val="00271A8F"/>
    <w:rsid w:val="00320135"/>
    <w:rsid w:val="00367E34"/>
    <w:rsid w:val="005E2362"/>
    <w:rsid w:val="006A7750"/>
    <w:rsid w:val="008562FD"/>
    <w:rsid w:val="00C35386"/>
    <w:rsid w:val="00C93113"/>
    <w:rsid w:val="00E03E57"/>
    <w:rsid w:val="00F7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709602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20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8</cp:revision>
  <dcterms:created xsi:type="dcterms:W3CDTF">2020-08-24T06:37:00Z</dcterms:created>
  <dcterms:modified xsi:type="dcterms:W3CDTF">2020-10-01T12:19:00Z</dcterms:modified>
</cp:coreProperties>
</file>