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AB6EA" w14:textId="77777777" w:rsidR="00EE1C88" w:rsidRDefault="00EE1C88" w:rsidP="00EE1C88">
      <w:pPr>
        <w:spacing w:line="264" w:lineRule="auto"/>
        <w:jc w:val="center"/>
        <w:rPr>
          <w:rFonts w:cs="Arial"/>
          <w:b/>
          <w:bCs/>
          <w:sz w:val="26"/>
          <w:szCs w:val="26"/>
        </w:rPr>
      </w:pPr>
      <w:r>
        <w:rPr>
          <w:rFonts w:cs="Arial"/>
          <w:b/>
          <w:bCs/>
          <w:sz w:val="26"/>
          <w:szCs w:val="26"/>
        </w:rPr>
        <w:t>Kúpna zmluva č. ____________</w:t>
      </w:r>
    </w:p>
    <w:p w14:paraId="7796D4D1" w14:textId="77777777" w:rsidR="00EE1C88" w:rsidRDefault="00EE1C88" w:rsidP="00EE1C88">
      <w:pPr>
        <w:jc w:val="center"/>
        <w:rPr>
          <w:rFonts w:cs="Arial"/>
        </w:rPr>
      </w:pPr>
      <w:r>
        <w:rPr>
          <w:rFonts w:cs="Arial"/>
        </w:rPr>
        <w:t xml:space="preserve">uzatvorená podľa </w:t>
      </w:r>
      <w:proofErr w:type="spellStart"/>
      <w:r>
        <w:rPr>
          <w:rFonts w:cs="Arial"/>
        </w:rPr>
        <w:t>ust</w:t>
      </w:r>
      <w:proofErr w:type="spellEnd"/>
      <w:r>
        <w:rPr>
          <w:rFonts w:cs="Arial"/>
        </w:rPr>
        <w:t>. § 409 a </w:t>
      </w:r>
      <w:proofErr w:type="spellStart"/>
      <w:r>
        <w:rPr>
          <w:rFonts w:cs="Arial"/>
        </w:rPr>
        <w:t>nasl</w:t>
      </w:r>
      <w:proofErr w:type="spellEnd"/>
      <w:r>
        <w:rPr>
          <w:rFonts w:cs="Arial"/>
        </w:rPr>
        <w:t>. zákona č. 513/1991 Zb. Obchodného zákonníka v znení neskorších predpisov (ďalej v texte tiež ako „</w:t>
      </w:r>
      <w:r>
        <w:rPr>
          <w:rFonts w:cs="Arial"/>
          <w:b/>
        </w:rPr>
        <w:t>Obchodný zákonník</w:t>
      </w:r>
      <w:r>
        <w:rPr>
          <w:rFonts w:cs="Arial"/>
        </w:rPr>
        <w:t>“ alebo „</w:t>
      </w:r>
      <w:r>
        <w:rPr>
          <w:rFonts w:cs="Arial"/>
          <w:b/>
        </w:rPr>
        <w:t>ObZ</w:t>
      </w:r>
      <w:r>
        <w:rPr>
          <w:rFonts w:cs="Arial"/>
        </w:rPr>
        <w:t>“) a podľa zákona č. 343/2015 Z. z. o verejnom obstarávaní a o zmene a doplnení niektorých zákonov v znení neskorších predpisov (ďalej v texte tiež ako „</w:t>
      </w:r>
      <w:r>
        <w:rPr>
          <w:rFonts w:cs="Arial"/>
          <w:b/>
        </w:rPr>
        <w:t>zákon o verejnom obstarávaní</w:t>
      </w:r>
      <w:r>
        <w:rPr>
          <w:rFonts w:cs="Arial"/>
        </w:rPr>
        <w:t>“ alebo „</w:t>
      </w:r>
      <w:r>
        <w:rPr>
          <w:rFonts w:cs="Arial"/>
          <w:b/>
        </w:rPr>
        <w:t>ZVO</w:t>
      </w:r>
      <w:r>
        <w:rPr>
          <w:rFonts w:cs="Arial"/>
        </w:rPr>
        <w:t>“)</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69C0BF2" w:rsidR="005E52AA" w:rsidRDefault="0BCE97FD" w:rsidP="188AB02A">
      <w:pPr>
        <w:tabs>
          <w:tab w:val="left" w:pos="2835"/>
        </w:tabs>
        <w:spacing w:after="0"/>
        <w:rPr>
          <w:b/>
          <w:bCs/>
        </w:rPr>
      </w:pPr>
      <w:r>
        <w:t xml:space="preserve">Názov: </w:t>
      </w:r>
      <w:r w:rsidR="00EE1C88">
        <w:tab/>
      </w:r>
      <w:r w:rsidR="4CF95772" w:rsidRPr="188AB02A">
        <w:rPr>
          <w:b/>
          <w:bCs/>
          <w:shd w:val="clear" w:color="auto" w:fill="E6E6E6"/>
        </w:rPr>
        <w:t>Banskobystrický samosprávny kraj</w:t>
      </w:r>
    </w:p>
    <w:p w14:paraId="18CDD089" w14:textId="54E8F6C5" w:rsidR="005E52AA" w:rsidRDefault="001A037A" w:rsidP="4E4F3C09">
      <w:pPr>
        <w:tabs>
          <w:tab w:val="left" w:pos="2835"/>
        </w:tabs>
        <w:spacing w:after="0"/>
      </w:pPr>
      <w:r>
        <w:t>Sídlo:</w:t>
      </w:r>
      <w:r w:rsidR="6B2BE3C1">
        <w:t xml:space="preserve"> </w:t>
      </w:r>
      <w:r>
        <w:tab/>
      </w:r>
      <w:r w:rsidR="4CF95772">
        <w:t>Námestie SNP č. 23, 974 01 Banská Bystrica</w:t>
      </w:r>
    </w:p>
    <w:p w14:paraId="4AA0DA6B" w14:textId="1A5716BE" w:rsidR="005E52AA" w:rsidRDefault="4CF95772" w:rsidP="4E4F3C09">
      <w:pPr>
        <w:tabs>
          <w:tab w:val="left" w:pos="2835"/>
        </w:tabs>
        <w:spacing w:after="0"/>
      </w:pPr>
      <w:r>
        <w:t>Právna form</w:t>
      </w:r>
      <w:r w:rsidR="001A037A">
        <w:t>a:</w:t>
      </w:r>
      <w:r w:rsidR="1AE8EC37">
        <w:t xml:space="preserve"> </w:t>
      </w:r>
      <w:r w:rsidR="00EE1C88">
        <w:tab/>
      </w:r>
      <w:r w:rsidR="0EC6E594">
        <w:t xml:space="preserve">samostatný územný </w:t>
      </w:r>
      <w:r>
        <w:t xml:space="preserve">samosprávny </w:t>
      </w:r>
      <w:r w:rsidR="2B4BAB79">
        <w:t xml:space="preserve">a správny </w:t>
      </w:r>
      <w:r w:rsidR="06BA8EB5">
        <w:t>celok Slovenskej republiky</w:t>
      </w:r>
    </w:p>
    <w:p w14:paraId="0C3035C4" w14:textId="1D0461A1" w:rsidR="005E52AA" w:rsidRDefault="4CF95772" w:rsidP="4E4F3C09">
      <w:pPr>
        <w:tabs>
          <w:tab w:val="left" w:pos="2835"/>
        </w:tabs>
        <w:spacing w:after="0"/>
      </w:pPr>
      <w:r>
        <w:t>Štatutárn</w:t>
      </w:r>
      <w:r w:rsidR="001A037A">
        <w:t>y orgán:</w:t>
      </w:r>
      <w:r w:rsidR="77F5EE67">
        <w:t xml:space="preserve"> </w:t>
      </w:r>
      <w:r w:rsidR="001A037A">
        <w:tab/>
      </w:r>
      <w:r>
        <w:t xml:space="preserve">Ing. Ján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77777777" w:rsidR="001A037A" w:rsidRDefault="001A037A" w:rsidP="4E4F3C09">
      <w:pPr>
        <w:tabs>
          <w:tab w:val="left" w:pos="2835"/>
        </w:tabs>
        <w:spacing w:after="0"/>
      </w:pPr>
      <w:r>
        <w:t xml:space="preserve">Osoby oprávnené jednať </w:t>
      </w:r>
    </w:p>
    <w:p w14:paraId="5F421050" w14:textId="3861ED2A" w:rsidR="001A037A" w:rsidRDefault="001A037A" w:rsidP="4E4F3C09">
      <w:pPr>
        <w:tabs>
          <w:tab w:val="left" w:pos="2835"/>
        </w:tabs>
        <w:spacing w:after="0"/>
      </w:pPr>
      <w:r>
        <w:t>v technických veciach:</w:t>
      </w:r>
      <w:r w:rsidR="02B3EEF0">
        <w:t xml:space="preserve"> </w:t>
      </w:r>
      <w:r>
        <w:tab/>
        <w:t>Branislav Diško</w:t>
      </w:r>
      <w:r w:rsidR="2EF910A7">
        <w:t>, odborný referent</w:t>
      </w:r>
      <w:r w:rsidR="009A0B70">
        <w:t>,</w:t>
      </w:r>
      <w:r w:rsidR="2EF910A7">
        <w:t xml:space="preserve"> informatik oddelenia IT Úradu BBSK</w:t>
      </w:r>
    </w:p>
    <w:p w14:paraId="7EBFF626" w14:textId="77777777" w:rsidR="001A037A" w:rsidRDefault="001A037A" w:rsidP="4E4F3C09">
      <w:pPr>
        <w:tabs>
          <w:tab w:val="left" w:pos="2835"/>
        </w:tabs>
        <w:spacing w:after="0"/>
      </w:pPr>
      <w:r>
        <w:t xml:space="preserve">Telefón/ fax:                                </w:t>
      </w:r>
    </w:p>
    <w:p w14:paraId="0A3873A3" w14:textId="151549D2" w:rsidR="005E52AA" w:rsidRDefault="001A037A" w:rsidP="4E4F3C09">
      <w:pPr>
        <w:tabs>
          <w:tab w:val="left" w:pos="2835"/>
        </w:tabs>
        <w:spacing w:after="0"/>
      </w:pPr>
      <w:r>
        <w:t>E mail:</w:t>
      </w:r>
      <w:r w:rsidR="7D23F02C">
        <w:t xml:space="preserve"> </w:t>
      </w:r>
      <w:r>
        <w:tab/>
      </w:r>
      <w:r w:rsidR="4CF95772">
        <w:t>branislav.disko@bbsk.sk</w:t>
      </w:r>
    </w:p>
    <w:p w14:paraId="0BD50D81" w14:textId="2A127292" w:rsidR="005E52AA" w:rsidRDefault="4CF95772" w:rsidP="4E4F3C09">
      <w:pPr>
        <w:spacing w:before="160"/>
      </w:pPr>
      <w:r>
        <w:t xml:space="preserve">(ďalej </w:t>
      </w:r>
      <w:r w:rsidR="4C2B001B">
        <w:t xml:space="preserve">ako </w:t>
      </w:r>
      <w:r>
        <w:t>„</w:t>
      </w:r>
      <w:r w:rsidR="00B04A69">
        <w:t>kupujúci</w:t>
      </w:r>
      <w:r>
        <w:t>“</w:t>
      </w:r>
      <w:r w:rsidR="0A0CADB9">
        <w:t>/”verejný obstarávateľ”</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06201652" w14:textId="7984922C" w:rsidR="005E52AA" w:rsidRDefault="4CF95772" w:rsidP="4E4F3C09">
      <w:pPr>
        <w:spacing w:after="0"/>
      </w:pPr>
      <w:r>
        <w:t xml:space="preserve">Právna forma: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77777777" w:rsidR="001A037A" w:rsidRDefault="001A037A" w:rsidP="4E4F3C09">
      <w:pPr>
        <w:spacing w:after="0"/>
      </w:pPr>
      <w:r>
        <w:t xml:space="preserve">Osoby oprávnené jednať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23EF89DF" w:rsidR="005E52AA" w:rsidRDefault="4CF95772" w:rsidP="4E4F3C09">
      <w:pPr>
        <w:spacing w:after="0"/>
      </w:pPr>
      <w:r>
        <w:t xml:space="preserve">E mail:                                          </w:t>
      </w:r>
    </w:p>
    <w:p w14:paraId="6A2BC29B" w14:textId="599395EE" w:rsidR="005E52AA" w:rsidRDefault="4CF95772" w:rsidP="4E4F3C09">
      <w:pPr>
        <w:spacing w:before="160"/>
      </w:pPr>
      <w:r>
        <w:t xml:space="preserve">(ďalej </w:t>
      </w:r>
      <w:r w:rsidR="0B585916">
        <w:t xml:space="preserve">ako </w:t>
      </w:r>
      <w:r>
        <w:t>„</w:t>
      </w:r>
      <w:r w:rsidR="00B04A69">
        <w:t>predávajúci</w:t>
      </w:r>
      <w:r w:rsidR="009D4832">
        <w:t>“</w:t>
      </w:r>
      <w:r w:rsidR="286409B4">
        <w:t>/“dodávateľ”</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Pr="009A0B70" w:rsidRDefault="00EE1C88" w:rsidP="009A0B70">
      <w:pPr>
        <w:pStyle w:val="Odsekzoznamu"/>
        <w:spacing w:line="264" w:lineRule="auto"/>
        <w:ind w:left="0"/>
        <w:jc w:val="center"/>
        <w:rPr>
          <w:rFonts w:cs="Arial"/>
          <w:b/>
          <w:color w:val="000000"/>
        </w:rPr>
      </w:pPr>
      <w:r w:rsidRPr="009A0B70">
        <w:rPr>
          <w:rFonts w:cs="Arial"/>
          <w:b/>
          <w:color w:val="000000"/>
        </w:rPr>
        <w:lastRenderedPageBreak/>
        <w:t>Článok I.</w:t>
      </w:r>
    </w:p>
    <w:p w14:paraId="28B95899" w14:textId="3C830E32" w:rsidR="00EE1C88" w:rsidRDefault="00EE1C88" w:rsidP="009A0B70">
      <w:pPr>
        <w:pStyle w:val="Odsekzoznamu"/>
        <w:spacing w:line="264" w:lineRule="auto"/>
        <w:ind w:left="0"/>
        <w:jc w:val="center"/>
        <w:rPr>
          <w:rFonts w:cs="Arial"/>
          <w:b/>
          <w:color w:val="000000"/>
        </w:rPr>
      </w:pPr>
      <w:r w:rsidRPr="009A0B70">
        <w:rPr>
          <w:rFonts w:cs="Arial"/>
          <w:b/>
          <w:color w:val="000000"/>
        </w:rPr>
        <w:t>Úvodné ustanovenie</w:t>
      </w:r>
    </w:p>
    <w:p w14:paraId="0AC466AA" w14:textId="77777777" w:rsidR="009A0B70" w:rsidRPr="009A0B70" w:rsidRDefault="009A0B70" w:rsidP="009A0B70">
      <w:pPr>
        <w:pStyle w:val="Odsekzoznamu"/>
        <w:spacing w:line="264" w:lineRule="auto"/>
        <w:ind w:left="0"/>
        <w:jc w:val="center"/>
        <w:rPr>
          <w:rFonts w:cs="Arial"/>
          <w:b/>
          <w:color w:val="000000"/>
        </w:rPr>
      </w:pPr>
    </w:p>
    <w:p w14:paraId="39581F85" w14:textId="65786205" w:rsidR="009347A9" w:rsidRDefault="00EE1C88" w:rsidP="0075494A">
      <w:pPr>
        <w:pStyle w:val="Odsekzoznamu"/>
        <w:numPr>
          <w:ilvl w:val="0"/>
          <w:numId w:val="4"/>
        </w:numPr>
        <w:ind w:hanging="436"/>
        <w:jc w:val="both"/>
      </w:pPr>
      <w:r>
        <w:rPr>
          <w:rFonts w:cs="Arial"/>
        </w:rPr>
        <w:t>Východiskovým podkladom na uzatvorenie tejto kúpnej zmluvy č. .................... na dodanie tovaru (ďalej v texte tiež ako „</w:t>
      </w:r>
      <w:r w:rsidRPr="3411379C">
        <w:rPr>
          <w:rFonts w:cs="Arial"/>
          <w:b/>
          <w:bCs/>
        </w:rPr>
        <w:t>zmluva</w:t>
      </w:r>
      <w:r>
        <w:rPr>
          <w:rFonts w:cs="Arial"/>
        </w:rPr>
        <w:t xml:space="preserve">“) je ponuka úspešného uchádzača ako predávajúceho predložená verejnému obstarávateľovi ako kupujúcemu vo verejnom obstarávaní na predmet zákazky </w:t>
      </w:r>
      <w:r w:rsidR="00B04A69" w:rsidRPr="007A3B61">
        <w:rPr>
          <w:rFonts w:cs="Arial"/>
        </w:rPr>
        <w:t>Nákup n</w:t>
      </w:r>
      <w:r w:rsidR="00B04A69" w:rsidRPr="3411379C">
        <w:rPr>
          <w:rStyle w:val="normaltextrun"/>
          <w:rFonts w:ascii="Calibri" w:hAnsi="Calibri" w:cs="Calibri"/>
          <w:bdr w:val="none" w:sz="0" w:space="0" w:color="auto" w:frame="1"/>
        </w:rPr>
        <w:t>otebookov, monitorov a PC pre zamestnancov</w:t>
      </w:r>
      <w:r w:rsidR="00B04A69" w:rsidRPr="3411379C">
        <w:rPr>
          <w:rStyle w:val="normaltextrun"/>
          <w:rFonts w:ascii="Calibri" w:hAnsi="Calibri" w:cs="Calibri"/>
          <w:b/>
          <w:bCs/>
          <w:bdr w:val="none" w:sz="0" w:space="0" w:color="auto" w:frame="1"/>
        </w:rPr>
        <w:t xml:space="preserve"> </w:t>
      </w:r>
      <w:r>
        <w:rPr>
          <w:rFonts w:cs="Arial"/>
        </w:rPr>
        <w:t>Úrad</w:t>
      </w:r>
      <w:r w:rsidR="00B04A69">
        <w:rPr>
          <w:rFonts w:cs="Arial"/>
        </w:rPr>
        <w:t>u</w:t>
      </w:r>
      <w:r>
        <w:rPr>
          <w:rFonts w:cs="Arial"/>
        </w:rPr>
        <w:t xml:space="preserve"> Banskobystrického samosprávneho kraja (ďalej v texte tiež ako „</w:t>
      </w:r>
      <w:r w:rsidRPr="3411379C">
        <w:rPr>
          <w:rFonts w:cs="Arial"/>
          <w:b/>
          <w:bCs/>
        </w:rPr>
        <w:t>BBSK</w:t>
      </w:r>
      <w:r>
        <w:rPr>
          <w:rFonts w:cs="Arial"/>
        </w:rPr>
        <w:t xml:space="preserve">“) postupom verejnej súťaže podľa </w:t>
      </w:r>
      <w:proofErr w:type="spellStart"/>
      <w:r>
        <w:rPr>
          <w:rFonts w:cs="Arial"/>
        </w:rPr>
        <w:t>ust</w:t>
      </w:r>
      <w:proofErr w:type="spellEnd"/>
      <w:r>
        <w:rPr>
          <w:rFonts w:cs="Arial"/>
        </w:rPr>
        <w:t>. § 58 až 61 zákona o verejnom obstarávaní.</w:t>
      </w:r>
    </w:p>
    <w:p w14:paraId="7D7A2311" w14:textId="77777777" w:rsidR="009A0B70" w:rsidRDefault="009A0B70" w:rsidP="009A0B70">
      <w:pPr>
        <w:pStyle w:val="Odsekzoznamu"/>
        <w:spacing w:line="264" w:lineRule="auto"/>
        <w:ind w:left="0"/>
        <w:jc w:val="center"/>
        <w:rPr>
          <w:rFonts w:cs="Arial"/>
          <w:b/>
          <w:color w:val="000000"/>
        </w:rPr>
      </w:pPr>
    </w:p>
    <w:p w14:paraId="2250CFB7" w14:textId="35C5B9EA" w:rsidR="00EE1C88" w:rsidRPr="009A0B70" w:rsidRDefault="00EE1C88" w:rsidP="009A0B70">
      <w:pPr>
        <w:pStyle w:val="Odsekzoznamu"/>
        <w:spacing w:line="264" w:lineRule="auto"/>
        <w:ind w:left="0"/>
        <w:jc w:val="center"/>
        <w:rPr>
          <w:rFonts w:cs="Arial"/>
          <w:b/>
          <w:color w:val="000000"/>
        </w:rPr>
      </w:pPr>
      <w:r w:rsidRPr="009A0B70">
        <w:rPr>
          <w:rFonts w:cs="Arial"/>
          <w:b/>
          <w:color w:val="000000"/>
        </w:rPr>
        <w:t>Článok II.</w:t>
      </w:r>
    </w:p>
    <w:p w14:paraId="113D6E29" w14:textId="2BA33AB6" w:rsidR="00EE1C88" w:rsidRDefault="00EE1C88" w:rsidP="009A0B70">
      <w:pPr>
        <w:pStyle w:val="Odsekzoznamu"/>
        <w:spacing w:line="264" w:lineRule="auto"/>
        <w:ind w:left="0"/>
        <w:jc w:val="center"/>
        <w:rPr>
          <w:rFonts w:cs="Arial"/>
          <w:b/>
          <w:color w:val="000000"/>
        </w:rPr>
      </w:pPr>
      <w:r w:rsidRPr="009A0B70">
        <w:rPr>
          <w:rFonts w:cs="Arial"/>
          <w:b/>
          <w:color w:val="000000"/>
        </w:rPr>
        <w:t>Predmet zmluvy</w:t>
      </w:r>
    </w:p>
    <w:p w14:paraId="30101F60" w14:textId="77777777" w:rsidR="009A0B70" w:rsidRPr="009A0B70" w:rsidRDefault="009A0B70" w:rsidP="009A0B70">
      <w:pPr>
        <w:pStyle w:val="Odsekzoznamu"/>
        <w:spacing w:line="264" w:lineRule="auto"/>
        <w:ind w:left="0"/>
        <w:jc w:val="center"/>
        <w:rPr>
          <w:rFonts w:cs="Arial"/>
          <w:b/>
          <w:color w:val="000000"/>
        </w:rPr>
      </w:pPr>
    </w:p>
    <w:p w14:paraId="1ADFC6EC" w14:textId="30DCB68D" w:rsidR="009347A9" w:rsidRDefault="00EE1C88" w:rsidP="0075494A">
      <w:pPr>
        <w:pStyle w:val="Odsekzoznamu"/>
        <w:numPr>
          <w:ilvl w:val="0"/>
          <w:numId w:val="5"/>
        </w:numPr>
        <w:ind w:hanging="436"/>
        <w:jc w:val="both"/>
      </w:pPr>
      <w:r>
        <w:rPr>
          <w:rFonts w:cs="Arial"/>
        </w:rPr>
        <w: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w:t>
      </w:r>
      <w:r>
        <w:rPr>
          <w:rFonts w:cs="Arial"/>
          <w:b/>
        </w:rPr>
        <w:t>predmet kúpy</w:t>
      </w:r>
      <w:r>
        <w:rPr>
          <w:rFonts w:cs="Arial"/>
        </w:rPr>
        <w:t>“ alebo „</w:t>
      </w:r>
      <w:r>
        <w:rPr>
          <w:rFonts w:cs="Arial"/>
          <w:b/>
        </w:rPr>
        <w:t>tovar</w:t>
      </w:r>
      <w:r>
        <w:rPr>
          <w:rFonts w:cs="Arial"/>
        </w:rPr>
        <w:t>“), za čo sa kupujúci zaväzuje zaplatiť predávajúcemu v tejto zmluve dojednanú kúpnu cenu, pričom miestom dodania predmetu kúpy je sídlo kupujúceho. Príloha č. 1 tvorí neoddeliteľnú súčasť tejto zmluvy.</w:t>
      </w:r>
      <w:r w:rsidR="009347A9">
        <w:t xml:space="preserve">  </w:t>
      </w:r>
    </w:p>
    <w:p w14:paraId="4202125A" w14:textId="77777777" w:rsidR="009A0B70" w:rsidRDefault="009A0B70" w:rsidP="009A0B70">
      <w:pPr>
        <w:pStyle w:val="Odsekzoznamu"/>
        <w:spacing w:line="264" w:lineRule="auto"/>
        <w:ind w:left="0"/>
        <w:jc w:val="center"/>
        <w:rPr>
          <w:rFonts w:cs="Arial"/>
          <w:b/>
          <w:color w:val="000000"/>
        </w:rPr>
      </w:pPr>
    </w:p>
    <w:p w14:paraId="7DA55BC7" w14:textId="759075BF" w:rsidR="00EE1C88" w:rsidRPr="009A0B70" w:rsidRDefault="00EE1C88" w:rsidP="009A0B70">
      <w:pPr>
        <w:pStyle w:val="Odsekzoznamu"/>
        <w:spacing w:line="264" w:lineRule="auto"/>
        <w:ind w:left="0"/>
        <w:jc w:val="center"/>
        <w:rPr>
          <w:rFonts w:cs="Arial"/>
          <w:b/>
          <w:color w:val="000000"/>
        </w:rPr>
      </w:pPr>
      <w:r w:rsidRPr="009A0B70">
        <w:rPr>
          <w:rFonts w:cs="Arial"/>
          <w:b/>
          <w:color w:val="000000"/>
        </w:rPr>
        <w:t>Článok III.</w:t>
      </w:r>
    </w:p>
    <w:p w14:paraId="4BBEEB16" w14:textId="6486EB2C" w:rsidR="00EE1C88" w:rsidRDefault="00EE1C88" w:rsidP="009A0B70">
      <w:pPr>
        <w:pStyle w:val="Odsekzoznamu"/>
        <w:spacing w:line="264" w:lineRule="auto"/>
        <w:ind w:left="0"/>
        <w:jc w:val="center"/>
        <w:rPr>
          <w:rFonts w:cs="Arial"/>
          <w:b/>
          <w:color w:val="000000"/>
        </w:rPr>
      </w:pPr>
      <w:r w:rsidRPr="009A0B70">
        <w:rPr>
          <w:rFonts w:cs="Arial"/>
          <w:b/>
          <w:color w:val="000000"/>
        </w:rPr>
        <w:t>Dodacie podmienky, termín, miesto dodania</w:t>
      </w:r>
    </w:p>
    <w:p w14:paraId="26F8E714" w14:textId="77777777" w:rsidR="009A0B70" w:rsidRPr="009A0B70" w:rsidRDefault="009A0B70" w:rsidP="009A0B70">
      <w:pPr>
        <w:pStyle w:val="Odsekzoznamu"/>
        <w:spacing w:line="264" w:lineRule="auto"/>
        <w:ind w:left="0"/>
        <w:jc w:val="center"/>
        <w:rPr>
          <w:rFonts w:cs="Arial"/>
          <w:b/>
          <w:color w:val="000000"/>
        </w:rPr>
      </w:pPr>
    </w:p>
    <w:p w14:paraId="17272E78" w14:textId="77777777" w:rsidR="00EE1C88" w:rsidRDefault="00EE1C88" w:rsidP="0075494A">
      <w:pPr>
        <w:pStyle w:val="Odsekzoznamu"/>
        <w:numPr>
          <w:ilvl w:val="0"/>
          <w:numId w:val="6"/>
        </w:numPr>
        <w:spacing w:after="0" w:line="264" w:lineRule="auto"/>
        <w:ind w:hanging="436"/>
        <w:jc w:val="both"/>
        <w:rPr>
          <w:rFonts w:cs="Arial"/>
        </w:rPr>
      </w:pPr>
      <w:r>
        <w:rPr>
          <w:rFonts w:cs="Arial"/>
          <w:color w:val="000000"/>
        </w:rPr>
        <w:t>Predávajúci sa</w:t>
      </w:r>
      <w:r>
        <w:rPr>
          <w:rFonts w:cs="Arial"/>
        </w:rPr>
        <w:t xml:space="preserve"> zaväzuje dodať kupujúcemu predmet kúpy podľa čl. II tejto zmluvy do 30 dní odo dňa nadobudnutia účinnosti tejto zmluvy.</w:t>
      </w:r>
    </w:p>
    <w:p w14:paraId="6F023F8E" w14:textId="77777777" w:rsidR="00EE1C88" w:rsidRDefault="00EE1C88" w:rsidP="0075494A">
      <w:pPr>
        <w:pStyle w:val="Odsekzoznamu"/>
        <w:numPr>
          <w:ilvl w:val="0"/>
          <w:numId w:val="6"/>
        </w:numPr>
        <w:spacing w:after="0" w:line="264" w:lineRule="auto"/>
        <w:ind w:hanging="436"/>
        <w:jc w:val="both"/>
        <w:rPr>
          <w:rFonts w:cs="Arial"/>
        </w:rPr>
      </w:pPr>
      <w:r>
        <w:rPr>
          <w:rFonts w:cs="Arial"/>
        </w:rPr>
        <w:t>Predávajúci je povinný predmet kúpy definovaný v čl. II tejto zmluvy kupujúcemu dodať v mieste plnenia zmluvy, ktorým je sídlo kupujúceho uvedené v záhlaví tejto zmluvy.</w:t>
      </w:r>
    </w:p>
    <w:p w14:paraId="5D0834CE" w14:textId="77777777" w:rsidR="00EE1C88" w:rsidRDefault="00EE1C88" w:rsidP="0075494A">
      <w:pPr>
        <w:pStyle w:val="Odsekzoznamu"/>
        <w:numPr>
          <w:ilvl w:val="0"/>
          <w:numId w:val="6"/>
        </w:numPr>
        <w:spacing w:after="0" w:line="264" w:lineRule="auto"/>
        <w:ind w:hanging="436"/>
        <w:jc w:val="both"/>
        <w:rPr>
          <w:rFonts w:cs="Arial"/>
        </w:rPr>
      </w:pPr>
      <w:r>
        <w:rPr>
          <w:rFonts w:cs="Arial"/>
        </w:rPr>
        <w:t>Predmet zmluvy sa považuje za dodaný podpísaním protokolu o odovzdaní a prevzatí predmetu kúpy (preberací protokol/dodací list), za účasti poverených zástupcov oboch zmluvných strán v mieste sídla kupujúceho.</w:t>
      </w:r>
    </w:p>
    <w:p w14:paraId="5E16400B" w14:textId="77777777" w:rsidR="00EE1C88" w:rsidRDefault="00EE1C88" w:rsidP="0075494A">
      <w:pPr>
        <w:pStyle w:val="Odsekzoznamu"/>
        <w:numPr>
          <w:ilvl w:val="0"/>
          <w:numId w:val="6"/>
        </w:numPr>
        <w:spacing w:after="0" w:line="264" w:lineRule="auto"/>
        <w:ind w:hanging="436"/>
        <w:jc w:val="both"/>
        <w:rPr>
          <w:rFonts w:cs="Arial"/>
        </w:rPr>
      </w:pPr>
      <w:r>
        <w:rPr>
          <w:rFonts w:cs="Arial"/>
        </w:rPr>
        <w:t xml:space="preserve">Zodpovedným zástupcom kupujúceho na prevzatie predmetu kúpy a na podpísanie protokolu o prevzatí je zamestnanec BBSK pán Branislav Diško, prípadne splnomocnená osoba pánom Branislavom </w:t>
      </w:r>
      <w:proofErr w:type="spellStart"/>
      <w:r>
        <w:rPr>
          <w:rFonts w:cs="Arial"/>
        </w:rPr>
        <w:t>Diškom</w:t>
      </w:r>
      <w:proofErr w:type="spellEnd"/>
      <w:r>
        <w:rPr>
          <w:rFonts w:cs="Arial"/>
        </w:rPr>
        <w:t xml:space="preserve">. Zodpovedným zástupcom predávajúceho na odovzdanie predmetu kúpy a na podpísanie protokolu o odovzdaní je </w:t>
      </w:r>
      <w:r>
        <w:rPr>
          <w:rFonts w:cs="Arial"/>
          <w:highlight w:val="yellow"/>
        </w:rPr>
        <w:t>_________.</w:t>
      </w:r>
      <w:r>
        <w:rPr>
          <w:rFonts w:cs="Arial"/>
        </w:rPr>
        <w:t xml:space="preserve"> Preberacie protokoly sa vyhotovia v troch origináloch a budú tvoriť prílohu faktúry (daňového dokladu) vystavenej na základe tejto zmluvy.</w:t>
      </w:r>
    </w:p>
    <w:p w14:paraId="24A9D368" w14:textId="77777777" w:rsidR="00EE1C88" w:rsidRDefault="00EE1C88" w:rsidP="0075494A">
      <w:pPr>
        <w:pStyle w:val="Odsekzoznamu"/>
        <w:numPr>
          <w:ilvl w:val="0"/>
          <w:numId w:val="6"/>
        </w:numPr>
        <w:spacing w:after="0" w:line="264" w:lineRule="auto"/>
        <w:ind w:hanging="436"/>
        <w:jc w:val="both"/>
        <w:rPr>
          <w:rFonts w:cs="Arial"/>
        </w:rPr>
      </w:pPr>
      <w:r>
        <w:rPr>
          <w:rFonts w:cs="Arial"/>
        </w:rPr>
        <w:t>Dopravu predmetu kúpy do miesta dodania zabezpečuje predávajúci na vlastné náklady a zodpovednosť tak, aby bola zabezpečená dostatočná ochrana predmetu kúpy pred jeho poškodením, zničením alebo odcudzením počas prepravy do sídla kupujúceho.</w:t>
      </w:r>
    </w:p>
    <w:p w14:paraId="3F733896" w14:textId="77777777" w:rsidR="00EE1C88" w:rsidRDefault="00EE1C88" w:rsidP="0075494A">
      <w:pPr>
        <w:pStyle w:val="Odsekzoznamu"/>
        <w:numPr>
          <w:ilvl w:val="0"/>
          <w:numId w:val="6"/>
        </w:numPr>
        <w:spacing w:after="0" w:line="264" w:lineRule="auto"/>
        <w:ind w:hanging="436"/>
        <w:jc w:val="both"/>
        <w:rPr>
          <w:rFonts w:cs="Arial"/>
        </w:rPr>
      </w:pPr>
      <w:r>
        <w:rPr>
          <w:rFonts w:cs="Arial"/>
        </w:rPr>
        <w: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w:t>
      </w:r>
    </w:p>
    <w:p w14:paraId="6002215E" w14:textId="77777777" w:rsidR="00EE1C88" w:rsidRDefault="00EE1C88" w:rsidP="0075494A">
      <w:pPr>
        <w:pStyle w:val="Odsekzoznamu"/>
        <w:numPr>
          <w:ilvl w:val="0"/>
          <w:numId w:val="6"/>
        </w:numPr>
        <w:spacing w:after="0" w:line="264" w:lineRule="auto"/>
        <w:ind w:hanging="436"/>
        <w:jc w:val="both"/>
        <w:rPr>
          <w:rFonts w:cs="Arial"/>
        </w:rPr>
      </w:pPr>
      <w:r>
        <w:rPr>
          <w:rFonts w:cs="Arial"/>
        </w:rPr>
        <w:lastRenderedPageBreak/>
        <w:t>Ak predávajúci nedodá kupujúcemu tovar v dohodnutej lehote podľa bodu 1 tohto článku tejto zmluvy, takéto konanie sa považuje za podstatné porušenie zmluvných podmienok a zakladá právo kupujúceho na okamžité odstúpenie od zmluvy.</w:t>
      </w:r>
    </w:p>
    <w:p w14:paraId="7A6411E6" w14:textId="056CF828" w:rsidR="009347A9" w:rsidRPr="00EE1C88" w:rsidRDefault="00EE1C88" w:rsidP="0075494A">
      <w:pPr>
        <w:pStyle w:val="Odsekzoznamu"/>
        <w:numPr>
          <w:ilvl w:val="0"/>
          <w:numId w:val="6"/>
        </w:numPr>
        <w:ind w:hanging="436"/>
        <w:jc w:val="both"/>
      </w:pPr>
      <w:r>
        <w:rPr>
          <w:rFonts w:cs="Arial"/>
        </w:rPr>
        <w:t>Kupujúci si vyhradzuje právo odmietnuť prevziať tovar, ak tovar svojimi vlastnosťami, resp. kvalitou, funkčnosťou, špecifikáciou nezodpovedá tovaru, ktorého kvalita a technické parametre budú deklarované predávajúcim pri podpise tejto zmluvy.</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6915631A" w14:textId="77777777" w:rsidR="00EE1C88" w:rsidRDefault="00EE1C88" w:rsidP="00EE1C88">
      <w:pPr>
        <w:pStyle w:val="Odsekzoznamu"/>
        <w:spacing w:line="264" w:lineRule="auto"/>
        <w:ind w:left="0"/>
        <w:jc w:val="both"/>
        <w:rPr>
          <w:rFonts w:cs="Arial"/>
          <w:b/>
          <w:color w:val="000000"/>
        </w:rPr>
      </w:pPr>
    </w:p>
    <w:p w14:paraId="7487D766"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Jednotkové ceny za predmet kúpy uvedený v prílohe č. 1 zmluvy sú stanovené v zmysle </w:t>
      </w:r>
      <w:proofErr w:type="spellStart"/>
      <w:r>
        <w:rPr>
          <w:rFonts w:cs="Arial"/>
          <w:color w:val="000000"/>
        </w:rPr>
        <w:t>ust</w:t>
      </w:r>
      <w:proofErr w:type="spellEnd"/>
      <w:r>
        <w:rPr>
          <w:rFonts w:cs="Arial"/>
          <w:color w:val="000000"/>
        </w:rPr>
        <w:t>. § 3 zákona č. 18/1996 Z. z. o cenách v znení neskorších predpisov, vyhlášky MF č. 87/1996 Z. z., ktorou sa vykonáva zákon č. 18/1996 Z. z. o cenách v znení neskorších predpisov.</w:t>
      </w:r>
    </w:p>
    <w:p w14:paraId="590064DD"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Jednotlivé ceny predmetu kúpy sú maximálne a nie je možné ich zvyšovať. </w:t>
      </w:r>
    </w:p>
    <w:p w14:paraId="14CB5865"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Kúpna cena je dohodnutá vrátane obalov, balenia a dopravy tovaru. </w:t>
      </w:r>
    </w:p>
    <w:p w14:paraId="32F2C984"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Celková</w:t>
      </w:r>
      <w:r>
        <w:rPr>
          <w:rFonts w:cs="Arial"/>
          <w:lang w:eastAsia="sk-SK"/>
        </w:rPr>
        <w:t xml:space="preserve"> cena za dodanie predmetu kúpy bude ................... EUR (slovom .................) a bude daná súčtom súčinov jednotkových cien tovarov a ich skutočných množstiev.</w:t>
      </w:r>
    </w:p>
    <w:p w14:paraId="2729A24C" w14:textId="77777777" w:rsidR="00EE1C88" w:rsidRDefault="00EE1C88" w:rsidP="00FF44B7">
      <w:pPr>
        <w:tabs>
          <w:tab w:val="num" w:pos="709"/>
        </w:tabs>
        <w:spacing w:after="0" w:line="264" w:lineRule="auto"/>
        <w:ind w:left="709"/>
        <w:jc w:val="both"/>
        <w:rPr>
          <w:rFonts w:cs="Arial"/>
          <w:color w:val="000000"/>
        </w:rPr>
      </w:pPr>
      <w:r>
        <w:rPr>
          <w:rFonts w:cs="Arial"/>
          <w:color w:val="000000"/>
        </w:rPr>
        <w:t>Cena bez DPH</w:t>
      </w:r>
      <w:r>
        <w:rPr>
          <w:rFonts w:cs="Arial"/>
          <w:color w:val="000000"/>
        </w:rPr>
        <w:tab/>
        <w:t>............................</w:t>
      </w:r>
    </w:p>
    <w:p w14:paraId="0344132E" w14:textId="1AFD3B21" w:rsidR="00EE1C88" w:rsidRDefault="002E7378" w:rsidP="00FF44B7">
      <w:pPr>
        <w:tabs>
          <w:tab w:val="num" w:pos="709"/>
        </w:tabs>
        <w:spacing w:after="0" w:line="264" w:lineRule="auto"/>
        <w:ind w:left="709"/>
        <w:jc w:val="both"/>
        <w:rPr>
          <w:rFonts w:cs="Arial"/>
          <w:color w:val="000000"/>
        </w:rPr>
      </w:pPr>
      <w:r>
        <w:rPr>
          <w:rFonts w:cs="Arial"/>
          <w:color w:val="000000"/>
        </w:rPr>
        <w:t>DPH 20%</w:t>
      </w:r>
      <w:r>
        <w:rPr>
          <w:rFonts w:cs="Arial"/>
          <w:color w:val="000000"/>
        </w:rPr>
        <w:tab/>
      </w:r>
      <w:r w:rsidR="00EE1C88">
        <w:rPr>
          <w:rFonts w:cs="Arial"/>
          <w:color w:val="000000"/>
        </w:rPr>
        <w:t>............................</w:t>
      </w:r>
    </w:p>
    <w:p w14:paraId="23FBA314" w14:textId="7213411D" w:rsidR="0010424F" w:rsidRDefault="00EE1C88" w:rsidP="00FF44B7">
      <w:pPr>
        <w:tabs>
          <w:tab w:val="num" w:pos="709"/>
        </w:tabs>
        <w:spacing w:after="0" w:line="264" w:lineRule="auto"/>
        <w:ind w:left="709"/>
        <w:jc w:val="both"/>
        <w:rPr>
          <w:rFonts w:cs="Arial"/>
          <w:color w:val="000000"/>
        </w:rPr>
      </w:pPr>
      <w:r>
        <w:rPr>
          <w:rFonts w:cs="Arial"/>
          <w:color w:val="000000"/>
        </w:rPr>
        <w:t>Cena s DPH</w:t>
      </w:r>
      <w:r>
        <w:rPr>
          <w:rFonts w:cs="Arial"/>
          <w:color w:val="000000"/>
        </w:rPr>
        <w:tab/>
        <w:t>............................</w:t>
      </w:r>
    </w:p>
    <w:p w14:paraId="697F8697" w14:textId="77777777" w:rsidR="00EE1C88" w:rsidRDefault="00EE1C88" w:rsidP="00FF44B7">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w:t>
      </w:r>
      <w:proofErr w:type="spellStart"/>
      <w:r>
        <w:rPr>
          <w:rFonts w:cs="Arial"/>
          <w:color w:val="000000"/>
        </w:rPr>
        <w:t>ust</w:t>
      </w:r>
      <w:proofErr w:type="spellEnd"/>
      <w:r>
        <w:rPr>
          <w:rFonts w:cs="Arial"/>
          <w:color w:val="000000"/>
        </w:rPr>
        <w:t>.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4E0D08A"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Kupujúci uhradí predávajúcemu faktúru bankovým prevodným príkazom. Kupujúci uhradí predávajúcemu kúpnu cenu na bankový účet predávajúceho uvedený v záhlaví tejto zmluvy.</w:t>
      </w:r>
    </w:p>
    <w:p w14:paraId="7686CC2C" w14:textId="77777777"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Pr>
          <w:rFonts w:cs="Arial"/>
          <w:color w:val="000000"/>
        </w:rPr>
        <w:t>V prípade omeškania kupujúceho s plnením podľa bodu 5 tohto článku je predávajúci oprávnený kupujúcemu vyfakturovať úroky z omeškania vo výške stanovenej príslušným osobitným právnym predpisom.</w:t>
      </w:r>
    </w:p>
    <w:p w14:paraId="67B5FC1B" w14:textId="2C53A5F4" w:rsidR="00EE1C88" w:rsidRDefault="00EE1C88" w:rsidP="0075494A">
      <w:pPr>
        <w:pStyle w:val="Odsekzoznamu"/>
        <w:numPr>
          <w:ilvl w:val="0"/>
          <w:numId w:val="28"/>
        </w:numPr>
        <w:tabs>
          <w:tab w:val="clear" w:pos="720"/>
          <w:tab w:val="num" w:pos="709"/>
        </w:tabs>
        <w:spacing w:after="0" w:line="264" w:lineRule="auto"/>
        <w:ind w:left="709" w:hanging="425"/>
        <w:jc w:val="both"/>
        <w:rPr>
          <w:rFonts w:cs="Arial"/>
          <w:color w:val="000000"/>
        </w:rPr>
      </w:pPr>
      <w:r w:rsidRPr="00EE1C88">
        <w:rPr>
          <w:rFonts w:cs="Arial"/>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20123FC2" w14:textId="77777777" w:rsidR="00EE1C88" w:rsidRPr="00EE1C88" w:rsidRDefault="00EE1C88" w:rsidP="00EE1C88">
      <w:pPr>
        <w:pStyle w:val="Odsekzoznamu"/>
        <w:spacing w:after="0" w:line="264" w:lineRule="auto"/>
        <w:ind w:left="426"/>
        <w:jc w:val="both"/>
        <w:rPr>
          <w:rFonts w:cs="Arial"/>
          <w:color w:val="000000"/>
        </w:rPr>
      </w:pPr>
    </w:p>
    <w:p w14:paraId="09F58CA1" w14:textId="1EE033D1" w:rsidR="009A0B70" w:rsidRDefault="009A0B70" w:rsidP="00EE1C88">
      <w:pPr>
        <w:pStyle w:val="Odsekzoznamu"/>
        <w:spacing w:line="264" w:lineRule="auto"/>
        <w:ind w:left="0"/>
        <w:jc w:val="center"/>
        <w:rPr>
          <w:rFonts w:cs="Arial"/>
          <w:b/>
          <w:color w:val="000000"/>
        </w:rPr>
      </w:pPr>
    </w:p>
    <w:p w14:paraId="1A309851" w14:textId="55502887" w:rsidR="00FF44B7" w:rsidRDefault="00FF44B7" w:rsidP="00EE1C88">
      <w:pPr>
        <w:pStyle w:val="Odsekzoznamu"/>
        <w:spacing w:line="264" w:lineRule="auto"/>
        <w:ind w:left="0"/>
        <w:jc w:val="center"/>
        <w:rPr>
          <w:rFonts w:cs="Arial"/>
          <w:b/>
          <w:color w:val="000000"/>
        </w:rPr>
      </w:pPr>
    </w:p>
    <w:p w14:paraId="7F2F995B" w14:textId="77777777" w:rsidR="00FF44B7" w:rsidRDefault="00FF44B7" w:rsidP="00EE1C88">
      <w:pPr>
        <w:pStyle w:val="Odsekzoznamu"/>
        <w:spacing w:line="264" w:lineRule="auto"/>
        <w:ind w:left="0"/>
        <w:jc w:val="center"/>
        <w:rPr>
          <w:rFonts w:cs="Arial"/>
          <w:b/>
          <w:color w:val="000000"/>
        </w:rPr>
      </w:pPr>
    </w:p>
    <w:p w14:paraId="1BE9A3C1" w14:textId="51A033F1" w:rsidR="00EE1C88" w:rsidRDefault="00EE1C88" w:rsidP="00EE1C88">
      <w:pPr>
        <w:pStyle w:val="Odsekzoznamu"/>
        <w:spacing w:line="264" w:lineRule="auto"/>
        <w:ind w:left="0"/>
        <w:jc w:val="center"/>
        <w:rPr>
          <w:rFonts w:cs="Arial"/>
          <w:b/>
          <w:color w:val="000000"/>
        </w:rPr>
      </w:pPr>
      <w:r>
        <w:rPr>
          <w:rFonts w:cs="Arial"/>
          <w:b/>
          <w:color w:val="000000"/>
        </w:rPr>
        <w:lastRenderedPageBreak/>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306F994E" w14:textId="77777777" w:rsidR="00EE1C88" w:rsidRDefault="00EE1C88" w:rsidP="00EE1C88">
      <w:pPr>
        <w:pStyle w:val="Odsekzoznamu"/>
        <w:spacing w:line="264" w:lineRule="auto"/>
        <w:ind w:left="0"/>
        <w:jc w:val="both"/>
        <w:rPr>
          <w:rFonts w:cs="Arial"/>
          <w:b/>
          <w:color w:val="000000"/>
        </w:rPr>
      </w:pPr>
    </w:p>
    <w:p w14:paraId="445923D2" w14:textId="77777777" w:rsidR="00EE1C88" w:rsidRDefault="00EE1C88" w:rsidP="00EE1C88">
      <w:pPr>
        <w:pStyle w:val="Odsekzoznamu"/>
        <w:numPr>
          <w:ilvl w:val="0"/>
          <w:numId w:val="8"/>
        </w:numPr>
        <w:spacing w:after="0" w:line="264" w:lineRule="auto"/>
        <w:jc w:val="both"/>
        <w:rPr>
          <w:rFonts w:cs="Arial"/>
          <w:color w:val="000000"/>
        </w:rPr>
      </w:pPr>
      <w:r>
        <w:rPr>
          <w:rFonts w:cs="Arial"/>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w:t>
      </w:r>
    </w:p>
    <w:p w14:paraId="2C078E63" w14:textId="379B2CAC" w:rsidR="005E52AA" w:rsidRPr="0075494A" w:rsidRDefault="00EE1C88" w:rsidP="00EE1C88">
      <w:pPr>
        <w:pStyle w:val="Odsekzoznamu"/>
        <w:numPr>
          <w:ilvl w:val="0"/>
          <w:numId w:val="8"/>
        </w:numPr>
        <w:jc w:val="both"/>
      </w:pPr>
      <w:r>
        <w:rPr>
          <w:rFonts w:cs="Arial"/>
          <w:color w:val="000000"/>
        </w:rPr>
        <w: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 aj e-mailom na nasledovnú e-mailovú adresu predávajúceho ....................................... Spôsob ako aj forma a rozsah odstránenej poruchy, chyby prípadne vybavenia reklamácie oznámi predávajúci kupujúcemu e-mailom prípadne písomne.</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0617653B" w14:textId="77777777" w:rsidR="0075494A" w:rsidRDefault="0075494A" w:rsidP="0075494A">
      <w:pPr>
        <w:pStyle w:val="Odsekzoznamu"/>
        <w:spacing w:line="264" w:lineRule="auto"/>
        <w:ind w:left="0"/>
        <w:jc w:val="both"/>
        <w:rPr>
          <w:rFonts w:cs="Arial"/>
          <w:b/>
          <w:color w:val="000000"/>
        </w:rPr>
      </w:pPr>
    </w:p>
    <w:p w14:paraId="4A933C49" w14:textId="3FDB8833"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 xml:space="preserve">Táto zmluva zanikne jej riadnym splnením </w:t>
      </w:r>
      <w:r w:rsidR="22702386" w:rsidRPr="16C4423D">
        <w:rPr>
          <w:rFonts w:cs="Arial"/>
          <w:color w:val="000000" w:themeColor="text1"/>
        </w:rPr>
        <w:t>v zmysle článku III. tejto zmluvy</w:t>
      </w:r>
      <w:r w:rsidRPr="16C4423D">
        <w:rPr>
          <w:rFonts w:cs="Arial"/>
          <w:color w:val="000000" w:themeColor="text1"/>
        </w:rPr>
        <w:t>. Zmluvu je taktiež možné ukončiť písomnou dohodou zmluvných strán, písomným odstúpením od zmluvy niektorou zmluvnou stranou alebo písomnou výpoveďou kupujúceho.</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 xml:space="preserve">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w:t>
      </w:r>
      <w:proofErr w:type="spellStart"/>
      <w:r>
        <w:rPr>
          <w:rFonts w:cs="Arial"/>
          <w:color w:val="000000"/>
        </w:rPr>
        <w:t>ust</w:t>
      </w:r>
      <w:proofErr w:type="spellEnd"/>
      <w:r>
        <w:rPr>
          <w:rFonts w:cs="Arial"/>
          <w:color w:val="000000"/>
        </w:rPr>
        <w:t>. § 349 a § 351 ObZ. Predchádzajúca písomná výzva kupujúceho nie je potrebná v prípade odstúpenia od zmluvy zo strany kupujúceho podľa bodu 4 tohto článku.</w:t>
      </w:r>
    </w:p>
    <w:p w14:paraId="369C5CAA"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Kupujúci si vyhradzuje právo odstúpenia od zmluvy aj bez predchádzajúcej písomnej výzvy, ak predávajúci nedodrží požadovanú kvalitu tovaru podľa zmluvy a súťažných podkladov, ako aj v prípade ak nie je predávajúci schopný zabezpečiť dodávku žiadaného množstva tovaru v lehote určenej v článku III bod 1 tejto zmluvy.</w:t>
      </w:r>
    </w:p>
    <w:p w14:paraId="1AA25E52"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Odstúpenie od zmluvy musí mať písomnú formu a musí byť druhej zmluvnej strane doručené na adresu sídla zmluvnej strany uvedenej na prvej strane tejto zmluvy. Účinky odstúpenia nastávajú dňom doručenia odstúpenia druhej zmluvnej strane.</w:t>
      </w:r>
    </w:p>
    <w:p w14:paraId="15528597"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D597A94" w14:textId="1D8FFAF4" w:rsidR="007F3DA7" w:rsidRDefault="0075494A" w:rsidP="0075494A">
      <w:pPr>
        <w:pStyle w:val="Odsekzoznamu"/>
        <w:numPr>
          <w:ilvl w:val="0"/>
          <w:numId w:val="9"/>
        </w:numPr>
        <w:jc w:val="both"/>
      </w:pPr>
      <w:r>
        <w:rPr>
          <w:rFonts w:cs="Arial"/>
          <w:color w:val="000000"/>
        </w:rPr>
        <w:t xml:space="preserve">Za deň doručenia sa považuje deň prevzatia písomnosti. V prípade, ak adresát odmietne písomnosť prevziať, za deň doručenia sa považuje deň odmietnutia prevzatia písomnosti. </w:t>
      </w:r>
      <w:r>
        <w:rPr>
          <w:rFonts w:cs="Arial"/>
          <w:color w:val="000000"/>
        </w:rPr>
        <w:lastRenderedPageBreak/>
        <w:t>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EC3349D" w14:textId="77777777" w:rsidR="009A0B70" w:rsidRDefault="009A0B70" w:rsidP="009A0B70">
      <w:pPr>
        <w:pStyle w:val="Odsekzoznamu"/>
        <w:spacing w:line="264" w:lineRule="auto"/>
        <w:ind w:left="0"/>
        <w:jc w:val="center"/>
        <w:rPr>
          <w:rFonts w:cs="Arial"/>
          <w:b/>
          <w:color w:val="000000"/>
        </w:rPr>
      </w:pPr>
    </w:p>
    <w:p w14:paraId="1FD0D26A" w14:textId="2C20BB6E" w:rsidR="0075494A" w:rsidRDefault="0075494A" w:rsidP="009A0B70">
      <w:pPr>
        <w:pStyle w:val="Odsekzoznamu"/>
        <w:spacing w:line="264" w:lineRule="auto"/>
        <w:ind w:left="0"/>
        <w:jc w:val="center"/>
        <w:rPr>
          <w:rFonts w:cs="Arial"/>
          <w:b/>
          <w:color w:val="000000"/>
        </w:rPr>
      </w:pPr>
      <w:r>
        <w:rPr>
          <w:rFonts w:cs="Arial"/>
          <w:b/>
          <w:color w:val="000000"/>
        </w:rPr>
        <w:t>Článok VII.</w:t>
      </w:r>
    </w:p>
    <w:p w14:paraId="2924F4E4" w14:textId="21C65A15" w:rsidR="0075494A" w:rsidRDefault="0075494A" w:rsidP="009A0B70">
      <w:pPr>
        <w:pStyle w:val="Odsekzoznamu"/>
        <w:spacing w:line="264" w:lineRule="auto"/>
        <w:ind w:left="0"/>
        <w:jc w:val="center"/>
        <w:rPr>
          <w:rFonts w:cs="Arial"/>
          <w:b/>
          <w:color w:val="000000"/>
        </w:rPr>
      </w:pPr>
      <w:r>
        <w:rPr>
          <w:rFonts w:cs="Arial"/>
          <w:b/>
          <w:color w:val="000000"/>
        </w:rPr>
        <w:t>Využitie subdodávateľov</w:t>
      </w:r>
    </w:p>
    <w:p w14:paraId="517A9299" w14:textId="77777777" w:rsidR="009A0B70" w:rsidRDefault="009A0B70" w:rsidP="009A0B70">
      <w:pPr>
        <w:pStyle w:val="Odsekzoznamu"/>
        <w:spacing w:line="264" w:lineRule="auto"/>
        <w:ind w:left="0"/>
        <w:jc w:val="center"/>
        <w:rPr>
          <w:rFonts w:cs="Arial"/>
          <w:b/>
          <w:color w:val="000000"/>
        </w:rPr>
      </w:pPr>
    </w:p>
    <w:p w14:paraId="14E6DD3B"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w:t>
      </w:r>
      <w:proofErr w:type="spellStart"/>
      <w:r>
        <w:rPr>
          <w:rFonts w:cs="Arial"/>
          <w:color w:val="000000"/>
        </w:rPr>
        <w:t>Z.z</w:t>
      </w:r>
      <w:proofErr w:type="spellEnd"/>
      <w:r>
        <w:rPr>
          <w:rFonts w:cs="Arial"/>
          <w:color w:val="000000"/>
        </w:rPr>
        <w:t>. a to pre účely naplnenia tohto zmluvného vzťahu, pričom uvedený súhlas musí byť udelený aj pre kupujúceho a to v rozsahu potrebnom na spracovanie príslušnej zmluvnej dokumentácie.</w:t>
      </w:r>
    </w:p>
    <w:p w14:paraId="64584761"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 xml:space="preserve">Predávajúci je oprávnený kedykoľvek počas trvania tejto zmluvy vymeniť ktoréhokoľvek subdodávateľa, a to za predpokladu, že nový subdodávateľ disponuje oprávnením na príslušné plnenie zmluvy podľa </w:t>
      </w:r>
      <w:proofErr w:type="spellStart"/>
      <w:r>
        <w:rPr>
          <w:rFonts w:cs="Arial"/>
          <w:color w:val="000000"/>
        </w:rPr>
        <w:t>ust</w:t>
      </w:r>
      <w:proofErr w:type="spellEnd"/>
      <w:r>
        <w:rPr>
          <w:rFonts w:cs="Arial"/>
          <w:color w:val="000000"/>
        </w:rPr>
        <w:t xml:space="preserve">. § 32 ods. 1 písm. e) ZVO, ako aj spĺňa povinnosť </w:t>
      </w:r>
      <w:bookmarkStart w:id="0" w:name="_Hlk481159816"/>
      <w:r>
        <w:rPr>
          <w:rFonts w:cs="Arial"/>
          <w:color w:val="000000"/>
        </w:rPr>
        <w:t>zápisu do registra partnerov verejného sektora</w:t>
      </w:r>
      <w:bookmarkEnd w:id="0"/>
      <w:r>
        <w:rPr>
          <w:rFonts w:cs="Arial"/>
          <w:color w:val="000000"/>
        </w:rPr>
        <w:t xml:space="preserve">,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Pr>
          <w:rFonts w:cs="Arial"/>
          <w:color w:val="000000"/>
        </w:rPr>
        <w:t>ust</w:t>
      </w:r>
      <w:proofErr w:type="spellEnd"/>
      <w:r>
        <w:rPr>
          <w:rFonts w:cs="Arial"/>
          <w:color w:val="000000"/>
        </w:rPr>
        <w:t>. § 32 ods. 1 písm. e) ZVO pre daný predmet subdodávky. Až do splnenia tejto zmluvy je predávajúci povinný oznámiť kupujúcemu akúkoľvek zmenu údajov o novom subdodávateľovi.</w:t>
      </w:r>
    </w:p>
    <w:p w14:paraId="77F8D2B0" w14:textId="77777777" w:rsidR="0075494A" w:rsidRDefault="0075494A" w:rsidP="0075494A">
      <w:pPr>
        <w:pStyle w:val="Odsekzoznamu"/>
        <w:numPr>
          <w:ilvl w:val="0"/>
          <w:numId w:val="11"/>
        </w:numPr>
        <w:spacing w:after="0" w:line="264" w:lineRule="auto"/>
        <w:jc w:val="both"/>
        <w:rPr>
          <w:rFonts w:cs="Arial"/>
          <w:color w:val="000000"/>
        </w:rPr>
      </w:pPr>
      <w:r>
        <w:rPr>
          <w:rFonts w:cs="Arial"/>
          <w:color w:val="000000"/>
        </w:rPr>
        <w:t>Povinnosti uvedené v bodoch 1. a 2. tohto článku nie je predávajúci povinný plniť v prípade subdodávateľov, ktorí mu dodávajú tovary.</w:t>
      </w:r>
    </w:p>
    <w:p w14:paraId="233562B2" w14:textId="49AAF05A" w:rsidR="002C0645" w:rsidRDefault="0075494A" w:rsidP="0075494A">
      <w:pPr>
        <w:pStyle w:val="Odsekzoznamu"/>
        <w:numPr>
          <w:ilvl w:val="0"/>
          <w:numId w:val="11"/>
        </w:numPr>
        <w:spacing w:after="0" w:line="264" w:lineRule="auto"/>
        <w:jc w:val="both"/>
        <w:rPr>
          <w:rFonts w:cs="Arial"/>
          <w:color w:val="000000"/>
        </w:rPr>
      </w:pPr>
      <w:r>
        <w:rPr>
          <w:rFonts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3DD37AEC" w14:textId="77777777" w:rsidR="0075494A" w:rsidRPr="0075494A" w:rsidRDefault="0075494A" w:rsidP="0075494A">
      <w:pPr>
        <w:pStyle w:val="Odsekzoznamu"/>
        <w:spacing w:after="0" w:line="264" w:lineRule="auto"/>
        <w:jc w:val="both"/>
        <w:rPr>
          <w:rFonts w:cs="Arial"/>
          <w:color w:val="000000"/>
        </w:rPr>
      </w:pPr>
    </w:p>
    <w:p w14:paraId="5450C203" w14:textId="77777777" w:rsidR="0075494A" w:rsidRDefault="0075494A" w:rsidP="009A0B70">
      <w:pPr>
        <w:pStyle w:val="Odsekzoznamu"/>
        <w:spacing w:line="264" w:lineRule="auto"/>
        <w:ind w:left="0"/>
        <w:jc w:val="center"/>
        <w:rPr>
          <w:rFonts w:cs="Arial"/>
          <w:b/>
          <w:color w:val="000000"/>
        </w:rPr>
      </w:pPr>
      <w:r>
        <w:rPr>
          <w:rFonts w:cs="Arial"/>
          <w:b/>
          <w:color w:val="000000"/>
        </w:rPr>
        <w:t>Článok VIII.</w:t>
      </w:r>
    </w:p>
    <w:p w14:paraId="392FCA27" w14:textId="6656CF8C" w:rsidR="0075494A" w:rsidRDefault="0075494A" w:rsidP="0075494A">
      <w:pPr>
        <w:pStyle w:val="Odsekzoznamu"/>
        <w:spacing w:line="264" w:lineRule="auto"/>
        <w:ind w:left="0"/>
        <w:jc w:val="center"/>
        <w:rPr>
          <w:rFonts w:cs="Arial"/>
          <w:b/>
          <w:color w:val="000000"/>
        </w:rPr>
      </w:pPr>
      <w:r>
        <w:rPr>
          <w:rFonts w:cs="Arial"/>
          <w:b/>
          <w:color w:val="000000"/>
        </w:rPr>
        <w:t>Záverečné ustanovenie</w:t>
      </w:r>
    </w:p>
    <w:p w14:paraId="2B651124" w14:textId="77777777" w:rsidR="009A0B70" w:rsidRPr="009A0B70" w:rsidRDefault="009A0B70" w:rsidP="0075494A">
      <w:pPr>
        <w:pStyle w:val="Odsekzoznamu"/>
        <w:spacing w:line="264" w:lineRule="auto"/>
        <w:ind w:left="0"/>
        <w:jc w:val="center"/>
        <w:rPr>
          <w:rFonts w:cs="Arial"/>
          <w:b/>
          <w:color w:val="000000"/>
        </w:rPr>
      </w:pPr>
    </w:p>
    <w:p w14:paraId="199B3D0B"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Táto zmluva sa vyhotovuje v štyroch rovnopisoch, pričom každá zmluvná strana </w:t>
      </w:r>
      <w:proofErr w:type="spellStart"/>
      <w:r>
        <w:rPr>
          <w:rFonts w:cs="Arial"/>
        </w:rPr>
        <w:t>obdrží</w:t>
      </w:r>
      <w:proofErr w:type="spellEnd"/>
      <w:r>
        <w:rPr>
          <w:rFonts w:cs="Arial"/>
        </w:rPr>
        <w:t xml:space="preserve"> po dva jej rovnopisy.</w:t>
      </w:r>
    </w:p>
    <w:p w14:paraId="4B23A5DE"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Zmena tejto zmluvy je možná len písomnou dohodou oboch zmluvných strán, vo forme riadne očíslovaných písomných dodatkov.</w:t>
      </w:r>
    </w:p>
    <w:p w14:paraId="4146DBDF"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Táto zmluva podlieha povinnému zverejneniu v zmysle </w:t>
      </w:r>
      <w:proofErr w:type="spellStart"/>
      <w:r>
        <w:rPr>
          <w:rFonts w:cs="Arial"/>
        </w:rPr>
        <w:t>ust</w:t>
      </w:r>
      <w:proofErr w:type="spellEnd"/>
      <w:r>
        <w:rPr>
          <w:rFonts w:cs="Arial"/>
        </w:rPr>
        <w:t>. § 5a zákona č. 211/2000 Z. z. o slobodnom prístupe k informáciám a o zmene a doplnení niektorých zákonov v znení neskorších predpisov a </w:t>
      </w:r>
      <w:proofErr w:type="spellStart"/>
      <w:r>
        <w:rPr>
          <w:rFonts w:cs="Arial"/>
        </w:rPr>
        <w:t>ust</w:t>
      </w:r>
      <w:proofErr w:type="spellEnd"/>
      <w:r>
        <w:rPr>
          <w:rFonts w:cs="Arial"/>
        </w:rPr>
        <w:t xml:space="preserve">. § 47a zákona č. 40/1964 Zb. Občiansky zákonník v znení neskorších predpisov. </w:t>
      </w:r>
    </w:p>
    <w:p w14:paraId="566DD067" w14:textId="77777777" w:rsidR="0075494A" w:rsidRDefault="0075494A" w:rsidP="0075494A">
      <w:pPr>
        <w:pStyle w:val="Odsekzoznamu"/>
        <w:tabs>
          <w:tab w:val="num" w:pos="709"/>
        </w:tabs>
        <w:spacing w:line="264" w:lineRule="auto"/>
        <w:ind w:left="709" w:hanging="425"/>
        <w:jc w:val="both"/>
        <w:rPr>
          <w:rFonts w:cs="Arial"/>
        </w:rPr>
      </w:pPr>
    </w:p>
    <w:p w14:paraId="4DE0E9D1"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Táto zmluva sa uzatvára na dobu určitú, a to do splnenia zmluvného záväzku a nadobúda platnosť dňom jej podpísania obidvomi zmluvnými stranami a účinnosť dňom nasledujúcim po dni jej zverejnenia na webovom sídle kupujúceho.</w:t>
      </w:r>
    </w:p>
    <w:p w14:paraId="10CC4589"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Právne vzťahy založené touto zmluvou, ak ich zmluva výslovne neupravuje, sa riadia príslušnými ustanoveniami Obchodného zákonníka a ostatnými platnými právnymi predpismi SR. </w:t>
      </w:r>
    </w:p>
    <w:p w14:paraId="2DE78F42"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Arial"/>
        </w:rPr>
      </w:pPr>
      <w:r>
        <w:rPr>
          <w:rFonts w:cs="Arial"/>
        </w:rPr>
        <w:t xml:space="preserve">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w:t>
      </w:r>
    </w:p>
    <w:p w14:paraId="7F0ADFB2" w14:textId="77777777" w:rsidR="0075494A" w:rsidRDefault="0075494A" w:rsidP="0075494A">
      <w:pPr>
        <w:pStyle w:val="Odsekzoznamu"/>
        <w:numPr>
          <w:ilvl w:val="0"/>
          <w:numId w:val="32"/>
        </w:numPr>
        <w:tabs>
          <w:tab w:val="clear" w:pos="720"/>
          <w:tab w:val="num" w:pos="709"/>
        </w:tabs>
        <w:spacing w:after="0" w:line="264" w:lineRule="auto"/>
        <w:ind w:left="709" w:hanging="425"/>
        <w:jc w:val="both"/>
        <w:rPr>
          <w:rFonts w:cstheme="minorHAnsi"/>
        </w:rPr>
      </w:pPr>
      <w:r>
        <w:rPr>
          <w:rFonts w:cstheme="minorHAnsi"/>
        </w:rPr>
        <w:t xml:space="preserve">Predávajúci sa zaväzuje byť riadne zapísaný v registri partnerov verejného sektora po dobu trvania tejto zmluvy, ak mu taká povinnosť vyplýva zo </w:t>
      </w:r>
      <w:r>
        <w:rPr>
          <w:rFonts w:cstheme="minorHAnsi"/>
          <w:i/>
        </w:rPr>
        <w:t>zákona č. 315/2016 Z. z. o registri partnerov verejného sektora a o zmene a doplnení niektorých zákonov v znení neskorších predpisov</w:t>
      </w:r>
      <w:r>
        <w:rPr>
          <w:rFonts w:cstheme="minorHAnsi"/>
        </w:rPr>
        <w:t xml:space="preserve"> (ďalej ako „</w:t>
      </w:r>
      <w:r>
        <w:rPr>
          <w:rFonts w:cstheme="minorHAnsi"/>
          <w:b/>
        </w:rPr>
        <w:t>Zákon o RPVS</w:t>
      </w:r>
      <w:r>
        <w:rPr>
          <w:rFonts w:cstheme="minorHAnsi"/>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Pr>
          <w:rFonts w:cstheme="minorHAnsi"/>
          <w:i/>
        </w:rPr>
        <w:t xml:space="preserve">ex </w:t>
      </w:r>
      <w:proofErr w:type="spellStart"/>
      <w:r>
        <w:rPr>
          <w:rFonts w:cstheme="minorHAnsi"/>
          <w:i/>
        </w:rPr>
        <w:t>tunc</w:t>
      </w:r>
      <w:proofErr w:type="spellEnd"/>
      <w:r>
        <w:rPr>
          <w:rFonts w:cstheme="minorHAnsi"/>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41166153" w14:textId="77777777" w:rsidR="0075494A" w:rsidRDefault="0075494A" w:rsidP="0075494A">
      <w:pPr>
        <w:pStyle w:val="Odsekzoznamu"/>
        <w:numPr>
          <w:ilvl w:val="0"/>
          <w:numId w:val="32"/>
        </w:numPr>
        <w:spacing w:after="0" w:line="264" w:lineRule="auto"/>
        <w:ind w:left="709" w:hanging="425"/>
        <w:jc w:val="both"/>
        <w:rPr>
          <w:rFonts w:cs="Arial"/>
        </w:rPr>
      </w:pPr>
      <w:r>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867FE63" w14:textId="270AC569" w:rsidR="00A45315" w:rsidRPr="0075494A" w:rsidRDefault="5C7AFA29" w:rsidP="0075494A">
      <w:pPr>
        <w:pStyle w:val="Odsekzoznamu"/>
        <w:numPr>
          <w:ilvl w:val="0"/>
          <w:numId w:val="32"/>
        </w:numPr>
        <w:spacing w:after="0" w:line="264" w:lineRule="auto"/>
        <w:ind w:left="709" w:hanging="425"/>
        <w:jc w:val="both"/>
        <w:rPr>
          <w:rFonts w:cs="Arial"/>
        </w:rPr>
      </w:pPr>
      <w:r w:rsidRPr="3411379C">
        <w:rPr>
          <w:rFonts w:cs="Calibri"/>
          <w:lang w:eastAsia="cs-CZ"/>
        </w:rPr>
        <w:lastRenderedPageBreak/>
        <w:t>Záväznou a n</w:t>
      </w:r>
      <w:r w:rsidR="00A45315" w:rsidRPr="3411379C">
        <w:rPr>
          <w:rFonts w:cs="Calibri"/>
          <w:lang w:eastAsia="cs-CZ"/>
        </w:rPr>
        <w:t xml:space="preserve">eoddeliteľnou súčasťou tejto </w:t>
      </w:r>
      <w:r w:rsidR="016142E6" w:rsidRPr="3411379C">
        <w:rPr>
          <w:rFonts w:cs="Calibri"/>
          <w:lang w:eastAsia="cs-CZ"/>
        </w:rPr>
        <w:t>kúpnej zml</w:t>
      </w:r>
      <w:r w:rsidR="15479151" w:rsidRPr="3411379C">
        <w:rPr>
          <w:rFonts w:cs="Calibri"/>
          <w:lang w:eastAsia="cs-CZ"/>
        </w:rPr>
        <w:t>uv</w:t>
      </w:r>
      <w:r w:rsidR="016142E6" w:rsidRPr="3411379C">
        <w:rPr>
          <w:rFonts w:cs="Calibri"/>
          <w:lang w:eastAsia="cs-CZ"/>
        </w:rPr>
        <w:t xml:space="preserve">y vo forme príloh </w:t>
      </w:r>
      <w:r w:rsidR="00A45315" w:rsidRPr="3411379C">
        <w:rPr>
          <w:rFonts w:cs="Calibri"/>
          <w:lang w:eastAsia="cs-CZ"/>
        </w:rPr>
        <w:t>sú:</w:t>
      </w:r>
    </w:p>
    <w:p w14:paraId="3EBB79E5" w14:textId="0FA5B438" w:rsidR="00A45315" w:rsidRDefault="00A45315" w:rsidP="3411379C">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plnenia</w:t>
      </w:r>
    </w:p>
    <w:p w14:paraId="25B39677" w14:textId="77777777" w:rsidR="004F2117" w:rsidRDefault="004F2117" w:rsidP="004F2117">
      <w:pPr>
        <w:pStyle w:val="Odsekzoznamu"/>
        <w:numPr>
          <w:ilvl w:val="1"/>
          <w:numId w:val="1"/>
        </w:numPr>
        <w:spacing w:line="264" w:lineRule="auto"/>
        <w:jc w:val="both"/>
      </w:pPr>
      <w:r>
        <w:t>Príloha č. 2 Kúpnej zmluvy – cenová ponuka predávajúceho ako uchádzača vo verejnom obstarávaní</w:t>
      </w:r>
    </w:p>
    <w:p w14:paraId="75A00E92" w14:textId="77777777" w:rsidR="004F2117" w:rsidRDefault="004F2117" w:rsidP="004F2117">
      <w:pPr>
        <w:pStyle w:val="Odsekzoznamu"/>
        <w:numPr>
          <w:ilvl w:val="1"/>
          <w:numId w:val="1"/>
        </w:numPr>
        <w:spacing w:line="264" w:lineRule="auto"/>
        <w:jc w:val="both"/>
      </w:pPr>
      <w:r>
        <w:t>Príloha č. 3 Kúpnej zmluvy – zoznam subdodávateľov (</w:t>
      </w:r>
      <w:r w:rsidRPr="3411379C">
        <w:rPr>
          <w:rStyle w:val="CharStyle15"/>
          <w:rFonts w:cs="Calibri"/>
        </w:rPr>
        <w:t>aj ak ide o plnenie bez využitia subdodávky)</w:t>
      </w:r>
    </w:p>
    <w:p w14:paraId="45BB7496" w14:textId="70229668" w:rsidR="4951FD8E" w:rsidRDefault="4951FD8E" w:rsidP="5428EAA0">
      <w:pPr>
        <w:spacing w:line="264" w:lineRule="auto"/>
        <w:ind w:left="720"/>
        <w:jc w:val="both"/>
      </w:pPr>
      <w:bookmarkStart w:id="1" w:name="_GoBack"/>
      <w:bookmarkEnd w:id="1"/>
      <w:r w:rsidRPr="5428EAA0">
        <w:rPr>
          <w:rFonts w:cs="Calibri"/>
          <w:lang w:eastAsia="cs-CZ"/>
        </w:rPr>
        <w:t>Obsah príloh je neoddeliteľnou súčasťou obsahu záväzkového vzťahu založeného touto Zmluvou.</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77777777" w:rsidR="00A15371" w:rsidRDefault="007104CD" w:rsidP="00A15371">
      <w:pPr>
        <w:tabs>
          <w:tab w:val="left" w:pos="0"/>
          <w:tab w:val="center" w:pos="1701"/>
          <w:tab w:val="center" w:pos="6804"/>
        </w:tabs>
        <w:jc w:val="both"/>
      </w:pPr>
      <w:r>
        <w:tab/>
      </w:r>
      <w:r w:rsidR="0082352A" w:rsidRPr="0082352A">
        <w:t xml:space="preserve">Za </w:t>
      </w:r>
      <w:r w:rsidR="00B04A69">
        <w:t>kupujúceho</w:t>
      </w:r>
      <w:r w:rsidR="0082352A">
        <w:t>:</w:t>
      </w:r>
      <w:r w:rsidR="02158EC2">
        <w:t xml:space="preserve">                                          </w:t>
      </w:r>
      <w:r w:rsidR="0082352A">
        <w:tab/>
        <w:t xml:space="preserve">Za </w:t>
      </w:r>
      <w:r w:rsidR="00B04A69">
        <w:t>predávajúceho</w:t>
      </w:r>
      <w:r w:rsidR="0082352A">
        <w:t>:</w:t>
      </w:r>
    </w:p>
    <w:p w14:paraId="2E3785E1" w14:textId="40C6DF2D" w:rsidR="005E3D4F" w:rsidRDefault="00A15371" w:rsidP="00A15371">
      <w:pPr>
        <w:tabs>
          <w:tab w:val="left" w:pos="0"/>
          <w:tab w:val="center" w:pos="1701"/>
          <w:tab w:val="center" w:pos="6804"/>
        </w:tabs>
        <w:jc w:val="both"/>
      </w:pPr>
      <w:r>
        <w:tab/>
      </w:r>
      <w:r w:rsidR="0538BB1E">
        <w:t>Banskobystrický samosprávny kraj</w:t>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51DF61A6" w14:textId="61B9E950" w:rsidR="005E3D4F" w:rsidRDefault="005E3D4F" w:rsidP="00E672DF">
      <w:pPr>
        <w:tabs>
          <w:tab w:val="left" w:pos="0"/>
          <w:tab w:val="center" w:pos="1701"/>
          <w:tab w:val="center" w:pos="6804"/>
        </w:tabs>
        <w:spacing w:after="0"/>
      </w:pPr>
      <w:r>
        <w:tab/>
        <w:t xml:space="preserve">Ing. Ján </w:t>
      </w:r>
      <w:proofErr w:type="spellStart"/>
      <w:r>
        <w:t>Lunter</w:t>
      </w:r>
      <w:proofErr w:type="spellEnd"/>
      <w:r w:rsidR="64B291A9">
        <w:t>,</w:t>
      </w:r>
    </w:p>
    <w:p w14:paraId="2BD5A398" w14:textId="64A5B63E" w:rsidR="005E3D4F" w:rsidRDefault="005E3D4F" w:rsidP="00E672DF">
      <w:pPr>
        <w:tabs>
          <w:tab w:val="left" w:pos="0"/>
          <w:tab w:val="center" w:pos="1701"/>
          <w:tab w:val="center" w:pos="6804"/>
        </w:tabs>
        <w:spacing w:after="0"/>
      </w:pPr>
      <w:r>
        <w:tab/>
        <w:t>predseda</w:t>
      </w:r>
    </w:p>
    <w:p w14:paraId="77A732FE" w14:textId="08F6FB1D" w:rsidR="005E3D4F" w:rsidRDefault="005E3D4F" w:rsidP="005E3D4F">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7586767A" w14:textId="77777777" w:rsidR="00D023B5" w:rsidRDefault="00D023B5" w:rsidP="00011534">
      <w:pPr>
        <w:rPr>
          <w:b/>
        </w:rPr>
      </w:pPr>
    </w:p>
    <w:p w14:paraId="2F4C1AF3" w14:textId="64B61574" w:rsidR="00D023B5" w:rsidRDefault="00D023B5">
      <w:pPr>
        <w:rPr>
          <w:b/>
        </w:rPr>
      </w:pPr>
    </w:p>
    <w:sectPr w:rsidR="00D023B5">
      <w:headerReference w:type="default" r:id="rId12"/>
      <w:footerReference w:type="default" r:id="rId13"/>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6638D33" w16cex:dateUtc="2020-06-30T19:32:00.167Z"/>
  <w16cex:commentExtensible w16cex:durableId="180F584E" w16cex:dateUtc="2020-07-17T06:34:02.935Z"/>
  <w16cex:commentExtensible w16cex:durableId="52917727" w16cex:dateUtc="2020-07-17T06:35:02.998Z"/>
  <w16cex:commentExtensible w16cex:durableId="1E2F77DE" w16cex:dateUtc="2020-07-21T07:55:47.633Z"/>
  <w16cex:commentExtensible w16cex:durableId="5308A4B4" w16cex:dateUtc="2020-07-23T13:11:05.403Z"/>
  <w16cex:commentExtensible w16cex:durableId="51091579" w16cex:dateUtc="2020-07-23T13:17:12.281Z"/>
  <w16cex:commentExtensible w16cex:durableId="2673B338" w16cex:dateUtc="2020-07-23T13:23:21.634Z"/>
  <w16cex:commentExtensible w16cex:durableId="1E066EBC" w16cex:dateUtc="2020-07-23T13:24:41.755Z"/>
  <w16cex:commentExtensible w16cex:durableId="5AF936DD" w16cex:dateUtc="2020-07-23T13:35:41.13Z"/>
  <w16cex:commentExtensible w16cex:durableId="1B5E9D62" w16cex:dateUtc="2020-07-23T13:36:20.358Z"/>
  <w16cex:commentExtensible w16cex:durableId="61EA0726" w16cex:dateUtc="2020-07-24T05:15:00.226Z"/>
  <w16cex:commentExtensible w16cex:durableId="1FEEAF45" w16cex:dateUtc="2020-07-24T05:16:14.541Z"/>
  <w16cex:commentExtensible w16cex:durableId="1AB49D54" w16cex:dateUtc="2020-07-24T05:31:21.318Z"/>
  <w16cex:commentExtensible w16cex:durableId="7FA62CA0" w16cex:dateUtc="2020-07-24T05:41:04.027Z"/>
  <w16cex:commentExtensible w16cex:durableId="59019348" w16cex:dateUtc="2020-08-10T11:45:09Z"/>
  <w16cex:commentExtensible w16cex:durableId="005CA5B7" w16cex:dateUtc="2020-08-10T12:15:29Z"/>
  <w16cex:commentExtensible w16cex:durableId="0BBDF2E2" w16cex:dateUtc="2020-08-10T18:08:08.664Z"/>
  <w16cex:commentExtensible w16cex:durableId="1C6CD8FA" w16cex:dateUtc="2020-08-10T18:28:50.826Z"/>
  <w16cex:commentExtensible w16cex:durableId="6F67682E" w16cex:dateUtc="2020-08-10T18:36:00.718Z"/>
  <w16cex:commentExtensible w16cex:durableId="7DC43C3C" w16cex:dateUtc="2020-08-11T05:09:11Z"/>
  <w16cex:commentExtensible w16cex:durableId="2FD143B9" w16cex:dateUtc="2020-08-11T05:51:05Z"/>
  <w16cex:commentExtensible w16cex:durableId="2F397093" w16cex:dateUtc="2020-08-11T07:28:41Z"/>
  <w16cex:commentExtensible w16cex:durableId="57BDB3A4" w16cex:dateUtc="2020-08-11T18:08:32.171Z"/>
  <w16cex:commentExtensible w16cex:durableId="20B5736D" w16cex:dateUtc="2020-08-12T06:05:53.251Z"/>
  <w16cex:commentExtensible w16cex:durableId="5B2AABA1" w16cex:dateUtc="2020-08-12T06:07:01.092Z"/>
  <w16cex:commentExtensible w16cex:durableId="56C3F4DF" w16cex:dateUtc="2020-08-12T06:07:31.069Z"/>
  <w16cex:commentExtensible w16cex:durableId="2BD378FD" w16cex:dateUtc="2020-08-12T06:09:50.95Z"/>
  <w16cex:commentExtensible w16cex:durableId="05D389B6" w16cex:dateUtc="2020-08-12T08:24:41.301Z"/>
  <w16cex:commentExtensible w16cex:durableId="2FD58284" w16cex:dateUtc="2020-10-01T06:52:22.066Z"/>
  <w16cex:commentExtensible w16cex:durableId="0C0563AA" w16cex:dateUtc="2020-10-01T08:36:38.435Z"/>
</w16cex:commentsExtensible>
</file>

<file path=word/commentsIds.xml><?xml version="1.0" encoding="utf-8"?>
<w16cid:commentsIds xmlns:mc="http://schemas.openxmlformats.org/markup-compatibility/2006" xmlns:w16cid="http://schemas.microsoft.com/office/word/2016/wordml/cid" mc:Ignorable="w16cid">
  <w16cid:commentId w16cid:paraId="286FEC39" w16cid:durableId="44192366"/>
  <w16cid:commentId w16cid:paraId="60B359A6" w16cid:durableId="72D10532"/>
  <w16cid:commentId w16cid:paraId="12E26187" w16cid:durableId="291320AA"/>
  <w16cid:commentId w16cid:paraId="3BE235ED" w16cid:durableId="656FDB96"/>
  <w16cid:commentId w16cid:paraId="0B32967A" w16cid:durableId="5FABCBF1"/>
  <w16cid:commentId w16cid:paraId="5D114D8F" w16cid:durableId="06638D33"/>
  <w16cid:commentId w16cid:paraId="27390B8E" w16cid:durableId="7900812D"/>
  <w16cid:commentId w16cid:paraId="6A8F5F6B" w16cid:durableId="0C78645B"/>
  <w16cid:commentId w16cid:paraId="6DA43F96" w16cid:durableId="180F584E"/>
  <w16cid:commentId w16cid:paraId="3CFA6C04" w16cid:durableId="52917727"/>
  <w16cid:commentId w16cid:paraId="081F6F29" w16cid:durableId="74DDE70D"/>
  <w16cid:commentId w16cid:paraId="325635EE" w16cid:durableId="196230FC"/>
  <w16cid:commentId w16cid:paraId="145110C6" w16cid:durableId="6FA9B8A3"/>
  <w16cid:commentId w16cid:paraId="67057664" w16cid:durableId="1E2F77DE"/>
  <w16cid:commentId w16cid:paraId="072BB6E6" w16cid:durableId="5308A4B4"/>
  <w16cid:commentId w16cid:paraId="109A984B" w16cid:durableId="51091579"/>
  <w16cid:commentId w16cid:paraId="63F8D766" w16cid:durableId="2673B338"/>
  <w16cid:commentId w16cid:paraId="0EFFED49" w16cid:durableId="1E066EBC"/>
  <w16cid:commentId w16cid:paraId="54E7180C" w16cid:durableId="5AF936DD"/>
  <w16cid:commentId w16cid:paraId="66D174B4" w16cid:durableId="1B5E9D62"/>
  <w16cid:commentId w16cid:paraId="318A0BCA" w16cid:durableId="7BB447EE"/>
  <w16cid:commentId w16cid:paraId="1C206F5B" w16cid:durableId="19AE6D6A"/>
  <w16cid:commentId w16cid:paraId="405A9F23" w16cid:durableId="1FF8E9FA"/>
  <w16cid:commentId w16cid:paraId="6EC5415D" w16cid:durableId="5048BF0A"/>
  <w16cid:commentId w16cid:paraId="1143AE2E" w16cid:durableId="61EA0726"/>
  <w16cid:commentId w16cid:paraId="035502FF" w16cid:durableId="1FEEAF45"/>
  <w16cid:commentId w16cid:paraId="0EA96E48" w16cid:durableId="1AB49D54"/>
  <w16cid:commentId w16cid:paraId="7D5B99F7" w16cid:durableId="7FA62CA0"/>
  <w16cid:commentId w16cid:paraId="104CD8D4" w16cid:durableId="59019348"/>
  <w16cid:commentId w16cid:paraId="21CC6985" w16cid:durableId="005CA5B7"/>
  <w16cid:commentId w16cid:paraId="73AD5C77" w16cid:durableId="0BBDF2E2"/>
  <w16cid:commentId w16cid:paraId="6AF7D1FD" w16cid:durableId="74CF62BD"/>
  <w16cid:commentId w16cid:paraId="460A73B5" w16cid:durableId="1C6CD8FA"/>
  <w16cid:commentId w16cid:paraId="74DED8B7" w16cid:durableId="14671AD5"/>
  <w16cid:commentId w16cid:paraId="6BE4DFA4" w16cid:durableId="6F67682E"/>
  <w16cid:commentId w16cid:paraId="3B880A6C" w16cid:durableId="1EAC57DF"/>
  <w16cid:commentId w16cid:paraId="5A87A3B4" w16cid:durableId="7DC43C3C"/>
  <w16cid:commentId w16cid:paraId="78097D67" w16cid:durableId="2FD143B9"/>
  <w16cid:commentId w16cid:paraId="6CA85CC9" w16cid:durableId="2F397093"/>
  <w16cid:commentId w16cid:paraId="2BCDF3F6" w16cid:durableId="57BDB3A4"/>
  <w16cid:commentId w16cid:paraId="1375FB5D" w16cid:durableId="20B5736D"/>
  <w16cid:commentId w16cid:paraId="4640D336" w16cid:durableId="5B2AABA1"/>
  <w16cid:commentId w16cid:paraId="7F6B8664" w16cid:durableId="56C3F4DF"/>
  <w16cid:commentId w16cid:paraId="57E06E11" w16cid:durableId="2BD378FD"/>
  <w16cid:commentId w16cid:paraId="7690707F" w16cid:durableId="05D389B6"/>
  <w16cid:commentId w16cid:paraId="51E258D1" w16cid:durableId="2FD58284"/>
  <w16cid:commentId w16cid:paraId="1F6A30A3" w16cid:durableId="0C0563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77B92" w14:textId="77777777" w:rsidR="00154C52" w:rsidRDefault="00154C52">
      <w:pPr>
        <w:spacing w:after="0" w:line="240" w:lineRule="auto"/>
      </w:pPr>
      <w:r>
        <w:separator/>
      </w:r>
    </w:p>
  </w:endnote>
  <w:endnote w:type="continuationSeparator" w:id="0">
    <w:p w14:paraId="3547800F" w14:textId="77777777" w:rsidR="00154C52" w:rsidRDefault="0015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00E672DF">
      <w:tc>
        <w:tcPr>
          <w:tcW w:w="3120" w:type="dxa"/>
        </w:tcPr>
        <w:p w14:paraId="3EDA6E90" w14:textId="1AF1FEF5" w:rsidR="00236769" w:rsidRDefault="00236769" w:rsidP="00E672DF">
          <w:pPr>
            <w:pStyle w:val="Hlavika"/>
            <w:ind w:left="-115"/>
          </w:pPr>
        </w:p>
      </w:tc>
      <w:tc>
        <w:tcPr>
          <w:tcW w:w="3120" w:type="dxa"/>
        </w:tcPr>
        <w:p w14:paraId="545515D9" w14:textId="392FD05B" w:rsidR="00236769" w:rsidRDefault="00236769" w:rsidP="00E672DF">
          <w:pPr>
            <w:pStyle w:val="Hlavika"/>
            <w:jc w:val="center"/>
          </w:pP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4747" w14:textId="77777777" w:rsidR="00154C52" w:rsidRDefault="00154C52">
      <w:pPr>
        <w:spacing w:after="0" w:line="240" w:lineRule="auto"/>
      </w:pPr>
      <w:r>
        <w:separator/>
      </w:r>
    </w:p>
  </w:footnote>
  <w:footnote w:type="continuationSeparator" w:id="0">
    <w:p w14:paraId="1BE5FC13" w14:textId="77777777" w:rsidR="00154C52" w:rsidRDefault="00154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8"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094CB3"/>
    <w:multiLevelType w:val="hybridMultilevel"/>
    <w:tmpl w:val="1BAC0F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44A4903"/>
    <w:multiLevelType w:val="hybridMultilevel"/>
    <w:tmpl w:val="0DD4C270"/>
    <w:lvl w:ilvl="0" w:tplc="9BEADEFE">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4"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16"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0"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3"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32"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31"/>
  </w:num>
  <w:num w:numId="3">
    <w:abstractNumId w:val="19"/>
  </w:num>
  <w:num w:numId="4">
    <w:abstractNumId w:val="20"/>
  </w:num>
  <w:num w:numId="5">
    <w:abstractNumId w:val="30"/>
  </w:num>
  <w:num w:numId="6">
    <w:abstractNumId w:val="6"/>
  </w:num>
  <w:num w:numId="7">
    <w:abstractNumId w:val="9"/>
  </w:num>
  <w:num w:numId="8">
    <w:abstractNumId w:val="23"/>
  </w:num>
  <w:num w:numId="9">
    <w:abstractNumId w:val="1"/>
  </w:num>
  <w:num w:numId="10">
    <w:abstractNumId w:val="25"/>
  </w:num>
  <w:num w:numId="11">
    <w:abstractNumId w:val="11"/>
  </w:num>
  <w:num w:numId="12">
    <w:abstractNumId w:val="21"/>
  </w:num>
  <w:num w:numId="13">
    <w:abstractNumId w:val="17"/>
  </w:num>
  <w:num w:numId="14">
    <w:abstractNumId w:val="32"/>
  </w:num>
  <w:num w:numId="15">
    <w:abstractNumId w:val="8"/>
  </w:num>
  <w:num w:numId="16">
    <w:abstractNumId w:val="26"/>
  </w:num>
  <w:num w:numId="17">
    <w:abstractNumId w:val="24"/>
  </w:num>
  <w:num w:numId="18">
    <w:abstractNumId w:val="27"/>
  </w:num>
  <w:num w:numId="19">
    <w:abstractNumId w:val="12"/>
  </w:num>
  <w:num w:numId="20">
    <w:abstractNumId w:val="4"/>
  </w:num>
  <w:num w:numId="21">
    <w:abstractNumId w:val="28"/>
  </w:num>
  <w:num w:numId="22">
    <w:abstractNumId w:val="10"/>
  </w:num>
  <w:num w:numId="23">
    <w:abstractNumId w:val="33"/>
  </w:num>
  <w:num w:numId="24">
    <w:abstractNumId w:val="5"/>
  </w:num>
  <w:num w:numId="25">
    <w:abstractNumId w:val="18"/>
  </w:num>
  <w:num w:numId="26">
    <w:abstractNumId w:val="3"/>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83C3F8"/>
    <w:rsid w:val="00011534"/>
    <w:rsid w:val="00085C11"/>
    <w:rsid w:val="000E438C"/>
    <w:rsid w:val="0010424F"/>
    <w:rsid w:val="00131887"/>
    <w:rsid w:val="00154C52"/>
    <w:rsid w:val="00175F25"/>
    <w:rsid w:val="00176D72"/>
    <w:rsid w:val="001A037A"/>
    <w:rsid w:val="001B2258"/>
    <w:rsid w:val="001C6858"/>
    <w:rsid w:val="001F53CF"/>
    <w:rsid w:val="001F7EF5"/>
    <w:rsid w:val="001FDE0D"/>
    <w:rsid w:val="0021700E"/>
    <w:rsid w:val="002317AA"/>
    <w:rsid w:val="00236769"/>
    <w:rsid w:val="0029073B"/>
    <w:rsid w:val="002C0645"/>
    <w:rsid w:val="002E7378"/>
    <w:rsid w:val="00333331"/>
    <w:rsid w:val="00334FD1"/>
    <w:rsid w:val="003F2546"/>
    <w:rsid w:val="00465A54"/>
    <w:rsid w:val="004D0909"/>
    <w:rsid w:val="004D3ED3"/>
    <w:rsid w:val="004F2117"/>
    <w:rsid w:val="005E3D4F"/>
    <w:rsid w:val="005E52AA"/>
    <w:rsid w:val="005F308B"/>
    <w:rsid w:val="00614CDA"/>
    <w:rsid w:val="0062011B"/>
    <w:rsid w:val="00625F30"/>
    <w:rsid w:val="00660615"/>
    <w:rsid w:val="006A53D3"/>
    <w:rsid w:val="00705AD2"/>
    <w:rsid w:val="007104CD"/>
    <w:rsid w:val="0075494A"/>
    <w:rsid w:val="00793C9B"/>
    <w:rsid w:val="0079711A"/>
    <w:rsid w:val="007A3B61"/>
    <w:rsid w:val="007E08A9"/>
    <w:rsid w:val="007F3DA7"/>
    <w:rsid w:val="00806550"/>
    <w:rsid w:val="00814357"/>
    <w:rsid w:val="0082352A"/>
    <w:rsid w:val="008402A4"/>
    <w:rsid w:val="00857C4E"/>
    <w:rsid w:val="008D0C4D"/>
    <w:rsid w:val="008E446A"/>
    <w:rsid w:val="0093312C"/>
    <w:rsid w:val="009347A9"/>
    <w:rsid w:val="009454D1"/>
    <w:rsid w:val="00985EA1"/>
    <w:rsid w:val="00992A45"/>
    <w:rsid w:val="009A0B70"/>
    <w:rsid w:val="009A1E46"/>
    <w:rsid w:val="009D0FC1"/>
    <w:rsid w:val="009D4832"/>
    <w:rsid w:val="00A030C3"/>
    <w:rsid w:val="00A052DF"/>
    <w:rsid w:val="00A05A78"/>
    <w:rsid w:val="00A15371"/>
    <w:rsid w:val="00A2226D"/>
    <w:rsid w:val="00A45315"/>
    <w:rsid w:val="00A62995"/>
    <w:rsid w:val="00A94EF6"/>
    <w:rsid w:val="00AA03CC"/>
    <w:rsid w:val="00B04A69"/>
    <w:rsid w:val="00B11245"/>
    <w:rsid w:val="00B278CE"/>
    <w:rsid w:val="00B3752B"/>
    <w:rsid w:val="00B53D9E"/>
    <w:rsid w:val="00B64B31"/>
    <w:rsid w:val="00B67BC0"/>
    <w:rsid w:val="00BC4EBA"/>
    <w:rsid w:val="00BF07CD"/>
    <w:rsid w:val="00C36D87"/>
    <w:rsid w:val="00C37FC5"/>
    <w:rsid w:val="00CB0404"/>
    <w:rsid w:val="00CF7997"/>
    <w:rsid w:val="00D00C0F"/>
    <w:rsid w:val="00D023B5"/>
    <w:rsid w:val="00D459F5"/>
    <w:rsid w:val="00D56EE7"/>
    <w:rsid w:val="00D75537"/>
    <w:rsid w:val="00DB53E1"/>
    <w:rsid w:val="00DC1F37"/>
    <w:rsid w:val="00E672DF"/>
    <w:rsid w:val="00EA49B4"/>
    <w:rsid w:val="00EC5E9A"/>
    <w:rsid w:val="00EE1C88"/>
    <w:rsid w:val="00EF02B6"/>
    <w:rsid w:val="00F544B6"/>
    <w:rsid w:val="00FC6CB1"/>
    <w:rsid w:val="00FF44B7"/>
    <w:rsid w:val="0146AB97"/>
    <w:rsid w:val="016142E6"/>
    <w:rsid w:val="016908C3"/>
    <w:rsid w:val="0177CC14"/>
    <w:rsid w:val="01F0CE16"/>
    <w:rsid w:val="02158EC2"/>
    <w:rsid w:val="023D1C43"/>
    <w:rsid w:val="024CF3B0"/>
    <w:rsid w:val="029AFF62"/>
    <w:rsid w:val="02B3EEF0"/>
    <w:rsid w:val="02EFC27A"/>
    <w:rsid w:val="031D8292"/>
    <w:rsid w:val="0337E2B4"/>
    <w:rsid w:val="036C7475"/>
    <w:rsid w:val="038B228E"/>
    <w:rsid w:val="03AF4214"/>
    <w:rsid w:val="03C2EBE1"/>
    <w:rsid w:val="03D00B13"/>
    <w:rsid w:val="041E0C5A"/>
    <w:rsid w:val="04E00219"/>
    <w:rsid w:val="04E618E8"/>
    <w:rsid w:val="05227E82"/>
    <w:rsid w:val="0538BB1E"/>
    <w:rsid w:val="055946AC"/>
    <w:rsid w:val="055F7BC5"/>
    <w:rsid w:val="056D4CEC"/>
    <w:rsid w:val="05AECFF0"/>
    <w:rsid w:val="05CC4D0A"/>
    <w:rsid w:val="05FB0B0E"/>
    <w:rsid w:val="05FEE15D"/>
    <w:rsid w:val="0603723E"/>
    <w:rsid w:val="0606CD06"/>
    <w:rsid w:val="06170448"/>
    <w:rsid w:val="062868AB"/>
    <w:rsid w:val="06494C15"/>
    <w:rsid w:val="06850420"/>
    <w:rsid w:val="06BA8EB5"/>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E97FD"/>
    <w:rsid w:val="0BE4B165"/>
    <w:rsid w:val="0BF771E7"/>
    <w:rsid w:val="0C1F9EC0"/>
    <w:rsid w:val="0C7C5D29"/>
    <w:rsid w:val="0CCBF754"/>
    <w:rsid w:val="0CD8B72D"/>
    <w:rsid w:val="0CE84481"/>
    <w:rsid w:val="0DC5BA17"/>
    <w:rsid w:val="0DDC12D8"/>
    <w:rsid w:val="0E7CDE51"/>
    <w:rsid w:val="0E999F70"/>
    <w:rsid w:val="0EC6E594"/>
    <w:rsid w:val="0F057C49"/>
    <w:rsid w:val="0F67C1A1"/>
    <w:rsid w:val="0F764F46"/>
    <w:rsid w:val="0FD07177"/>
    <w:rsid w:val="0FED7B3F"/>
    <w:rsid w:val="108B504D"/>
    <w:rsid w:val="10BCC4B0"/>
    <w:rsid w:val="10BD921B"/>
    <w:rsid w:val="10D41953"/>
    <w:rsid w:val="10FE5708"/>
    <w:rsid w:val="111058C3"/>
    <w:rsid w:val="11A1C7FC"/>
    <w:rsid w:val="11ACF808"/>
    <w:rsid w:val="121918AE"/>
    <w:rsid w:val="125EBAFE"/>
    <w:rsid w:val="12680C3A"/>
    <w:rsid w:val="13274BB3"/>
    <w:rsid w:val="13456459"/>
    <w:rsid w:val="134DA91A"/>
    <w:rsid w:val="1368AD0F"/>
    <w:rsid w:val="13B98F0F"/>
    <w:rsid w:val="13BCCD47"/>
    <w:rsid w:val="13CAB597"/>
    <w:rsid w:val="1418C8C6"/>
    <w:rsid w:val="14D67C35"/>
    <w:rsid w:val="14DFED7E"/>
    <w:rsid w:val="14EBC96A"/>
    <w:rsid w:val="14F571C5"/>
    <w:rsid w:val="15479151"/>
    <w:rsid w:val="157BF233"/>
    <w:rsid w:val="159D6E20"/>
    <w:rsid w:val="15B0461A"/>
    <w:rsid w:val="1621DD6B"/>
    <w:rsid w:val="1661F8D2"/>
    <w:rsid w:val="16875A4A"/>
    <w:rsid w:val="16B148DC"/>
    <w:rsid w:val="16C4423D"/>
    <w:rsid w:val="16DBDA2D"/>
    <w:rsid w:val="16FA11ED"/>
    <w:rsid w:val="1742C12B"/>
    <w:rsid w:val="174F0FA0"/>
    <w:rsid w:val="17915ABA"/>
    <w:rsid w:val="17B0A394"/>
    <w:rsid w:val="188AB02A"/>
    <w:rsid w:val="188F4312"/>
    <w:rsid w:val="18AD3294"/>
    <w:rsid w:val="18D6395C"/>
    <w:rsid w:val="18DAFF12"/>
    <w:rsid w:val="191AA8D0"/>
    <w:rsid w:val="194059F0"/>
    <w:rsid w:val="19722309"/>
    <w:rsid w:val="197696C3"/>
    <w:rsid w:val="19AC0C4A"/>
    <w:rsid w:val="19DE51CD"/>
    <w:rsid w:val="1A0683C9"/>
    <w:rsid w:val="1A6AEF40"/>
    <w:rsid w:val="1AE8EC37"/>
    <w:rsid w:val="1AFA3B15"/>
    <w:rsid w:val="1B25A62F"/>
    <w:rsid w:val="1B32C523"/>
    <w:rsid w:val="1B847C70"/>
    <w:rsid w:val="1BB439AD"/>
    <w:rsid w:val="1BB510A9"/>
    <w:rsid w:val="1BCB9C07"/>
    <w:rsid w:val="1C04ACEE"/>
    <w:rsid w:val="1CA949D1"/>
    <w:rsid w:val="1CB86C8A"/>
    <w:rsid w:val="1CE0FD9D"/>
    <w:rsid w:val="1D61B9EB"/>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AE444"/>
    <w:rsid w:val="204F5D97"/>
    <w:rsid w:val="2054E1E7"/>
    <w:rsid w:val="20B21343"/>
    <w:rsid w:val="2108370D"/>
    <w:rsid w:val="21186979"/>
    <w:rsid w:val="21D29247"/>
    <w:rsid w:val="21DEC4A2"/>
    <w:rsid w:val="221B283D"/>
    <w:rsid w:val="2222D2E3"/>
    <w:rsid w:val="2252EDE0"/>
    <w:rsid w:val="2256F3FE"/>
    <w:rsid w:val="225A0D0E"/>
    <w:rsid w:val="2264AC66"/>
    <w:rsid w:val="2264E525"/>
    <w:rsid w:val="227010F5"/>
    <w:rsid w:val="22702386"/>
    <w:rsid w:val="2279F3D2"/>
    <w:rsid w:val="22CB2233"/>
    <w:rsid w:val="22E80AC2"/>
    <w:rsid w:val="234BD3D3"/>
    <w:rsid w:val="23594A28"/>
    <w:rsid w:val="23FD1D60"/>
    <w:rsid w:val="2466A52F"/>
    <w:rsid w:val="248BA38A"/>
    <w:rsid w:val="24D02F80"/>
    <w:rsid w:val="252F4C6A"/>
    <w:rsid w:val="259CC648"/>
    <w:rsid w:val="25EC8C13"/>
    <w:rsid w:val="26A9DA25"/>
    <w:rsid w:val="26BCFE28"/>
    <w:rsid w:val="26C140E7"/>
    <w:rsid w:val="273269E0"/>
    <w:rsid w:val="275CA113"/>
    <w:rsid w:val="2781C57B"/>
    <w:rsid w:val="27A0AF54"/>
    <w:rsid w:val="27A44EF6"/>
    <w:rsid w:val="27BFFFF2"/>
    <w:rsid w:val="27C448BB"/>
    <w:rsid w:val="2808810D"/>
    <w:rsid w:val="28433651"/>
    <w:rsid w:val="285F6FB1"/>
    <w:rsid w:val="286409B4"/>
    <w:rsid w:val="28A75A77"/>
    <w:rsid w:val="28BCCCD2"/>
    <w:rsid w:val="28F0F9A8"/>
    <w:rsid w:val="292CD1D5"/>
    <w:rsid w:val="29629D2C"/>
    <w:rsid w:val="297707DD"/>
    <w:rsid w:val="29C18515"/>
    <w:rsid w:val="2A7A1471"/>
    <w:rsid w:val="2ADA331B"/>
    <w:rsid w:val="2AF953EB"/>
    <w:rsid w:val="2B196F24"/>
    <w:rsid w:val="2B1DAFCC"/>
    <w:rsid w:val="2B321B03"/>
    <w:rsid w:val="2B4BAB79"/>
    <w:rsid w:val="2B630C31"/>
    <w:rsid w:val="2B6F435C"/>
    <w:rsid w:val="2B7F5E81"/>
    <w:rsid w:val="2C036E17"/>
    <w:rsid w:val="2C6C7EA7"/>
    <w:rsid w:val="2C795B47"/>
    <w:rsid w:val="2C8C25BF"/>
    <w:rsid w:val="2D020806"/>
    <w:rsid w:val="2D166E60"/>
    <w:rsid w:val="2D28FBAF"/>
    <w:rsid w:val="2D290B8C"/>
    <w:rsid w:val="2D427864"/>
    <w:rsid w:val="2D469EF3"/>
    <w:rsid w:val="2D7AAE2B"/>
    <w:rsid w:val="2D90A2C2"/>
    <w:rsid w:val="2DF84F7B"/>
    <w:rsid w:val="2E63BAAF"/>
    <w:rsid w:val="2E7700B4"/>
    <w:rsid w:val="2EBB3CAE"/>
    <w:rsid w:val="2EEC9ED9"/>
    <w:rsid w:val="2EF910A7"/>
    <w:rsid w:val="2F07B453"/>
    <w:rsid w:val="2F5D4F0E"/>
    <w:rsid w:val="2F8DC6CF"/>
    <w:rsid w:val="2FEDEFC8"/>
    <w:rsid w:val="300E45D9"/>
    <w:rsid w:val="3052ABEF"/>
    <w:rsid w:val="30868693"/>
    <w:rsid w:val="30E8A39B"/>
    <w:rsid w:val="30F5B5F2"/>
    <w:rsid w:val="311EAE8C"/>
    <w:rsid w:val="31A3F81C"/>
    <w:rsid w:val="326A6676"/>
    <w:rsid w:val="32791CF5"/>
    <w:rsid w:val="32878D8E"/>
    <w:rsid w:val="32B8934F"/>
    <w:rsid w:val="32FCD3F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EFBA4"/>
    <w:rsid w:val="3A3E8221"/>
    <w:rsid w:val="3A44B5AF"/>
    <w:rsid w:val="3A5900AC"/>
    <w:rsid w:val="3ABB4D21"/>
    <w:rsid w:val="3AC25A23"/>
    <w:rsid w:val="3AD45D53"/>
    <w:rsid w:val="3B1DDA36"/>
    <w:rsid w:val="3B45F976"/>
    <w:rsid w:val="3B63B179"/>
    <w:rsid w:val="3B747FF7"/>
    <w:rsid w:val="3BB00EAE"/>
    <w:rsid w:val="3BC78134"/>
    <w:rsid w:val="3BC8DB50"/>
    <w:rsid w:val="3BCE9BBE"/>
    <w:rsid w:val="3BCFF1EC"/>
    <w:rsid w:val="3BD23396"/>
    <w:rsid w:val="3C43E142"/>
    <w:rsid w:val="3C4FE6F6"/>
    <w:rsid w:val="3CE6D3FA"/>
    <w:rsid w:val="3D204F94"/>
    <w:rsid w:val="3D63568B"/>
    <w:rsid w:val="3E1DADCE"/>
    <w:rsid w:val="3EAA0B39"/>
    <w:rsid w:val="3EE0601B"/>
    <w:rsid w:val="3F01E070"/>
    <w:rsid w:val="3F04126C"/>
    <w:rsid w:val="3F70928E"/>
    <w:rsid w:val="3F8EF18F"/>
    <w:rsid w:val="3FA5AC72"/>
    <w:rsid w:val="3FAF4CE4"/>
    <w:rsid w:val="3FB549D8"/>
    <w:rsid w:val="3FB954B5"/>
    <w:rsid w:val="3FEF896A"/>
    <w:rsid w:val="4054EE5F"/>
    <w:rsid w:val="4079767C"/>
    <w:rsid w:val="4079C607"/>
    <w:rsid w:val="40BBD1E2"/>
    <w:rsid w:val="40CF4F42"/>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77CB4"/>
    <w:rsid w:val="434B5477"/>
    <w:rsid w:val="4386CA69"/>
    <w:rsid w:val="439526EE"/>
    <w:rsid w:val="43B46A3A"/>
    <w:rsid w:val="43E3F4BA"/>
    <w:rsid w:val="4409B190"/>
    <w:rsid w:val="44295E03"/>
    <w:rsid w:val="44346AA0"/>
    <w:rsid w:val="44B40BCB"/>
    <w:rsid w:val="44D48D58"/>
    <w:rsid w:val="45085E67"/>
    <w:rsid w:val="453CB51A"/>
    <w:rsid w:val="454111DD"/>
    <w:rsid w:val="455388CF"/>
    <w:rsid w:val="45569D89"/>
    <w:rsid w:val="455F4F4E"/>
    <w:rsid w:val="45796447"/>
    <w:rsid w:val="45C0240D"/>
    <w:rsid w:val="460DD584"/>
    <w:rsid w:val="4637FF65"/>
    <w:rsid w:val="464478FC"/>
    <w:rsid w:val="4656F790"/>
    <w:rsid w:val="467ED937"/>
    <w:rsid w:val="470EFE76"/>
    <w:rsid w:val="471B7192"/>
    <w:rsid w:val="475B67C2"/>
    <w:rsid w:val="4779BF8D"/>
    <w:rsid w:val="47BC998B"/>
    <w:rsid w:val="4832E45A"/>
    <w:rsid w:val="4839DA4E"/>
    <w:rsid w:val="4842D9D6"/>
    <w:rsid w:val="4849D38F"/>
    <w:rsid w:val="485B722E"/>
    <w:rsid w:val="488032B3"/>
    <w:rsid w:val="48B795D7"/>
    <w:rsid w:val="49068E44"/>
    <w:rsid w:val="492DA970"/>
    <w:rsid w:val="493D4D3D"/>
    <w:rsid w:val="4951FD8E"/>
    <w:rsid w:val="49570E12"/>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E64375"/>
    <w:rsid w:val="4CF13A02"/>
    <w:rsid w:val="4CF95772"/>
    <w:rsid w:val="4CFE7DE2"/>
    <w:rsid w:val="4D14C7DB"/>
    <w:rsid w:val="4D66EDB5"/>
    <w:rsid w:val="4DAC767B"/>
    <w:rsid w:val="4DEBBB2C"/>
    <w:rsid w:val="4E4F3C09"/>
    <w:rsid w:val="4EAA8D97"/>
    <w:rsid w:val="4EFD0CCB"/>
    <w:rsid w:val="4F22D8E1"/>
    <w:rsid w:val="4F41A412"/>
    <w:rsid w:val="4F4A9CF2"/>
    <w:rsid w:val="4F5429C1"/>
    <w:rsid w:val="4FB2117C"/>
    <w:rsid w:val="4FBC0952"/>
    <w:rsid w:val="4FC90C79"/>
    <w:rsid w:val="500B6F44"/>
    <w:rsid w:val="5068106C"/>
    <w:rsid w:val="5089FDBE"/>
    <w:rsid w:val="50B77F04"/>
    <w:rsid w:val="50C436A2"/>
    <w:rsid w:val="5100F479"/>
    <w:rsid w:val="510353F2"/>
    <w:rsid w:val="5121C5C9"/>
    <w:rsid w:val="512D8893"/>
    <w:rsid w:val="5148A7F0"/>
    <w:rsid w:val="51698B72"/>
    <w:rsid w:val="519CCB4D"/>
    <w:rsid w:val="51C3AB1A"/>
    <w:rsid w:val="51FDAE16"/>
    <w:rsid w:val="5221B290"/>
    <w:rsid w:val="5230B156"/>
    <w:rsid w:val="52351204"/>
    <w:rsid w:val="5247343D"/>
    <w:rsid w:val="52528E51"/>
    <w:rsid w:val="5289D180"/>
    <w:rsid w:val="52AC69FA"/>
    <w:rsid w:val="52E47CBF"/>
    <w:rsid w:val="535081AA"/>
    <w:rsid w:val="5368CC6D"/>
    <w:rsid w:val="5371A5E6"/>
    <w:rsid w:val="53947380"/>
    <w:rsid w:val="53D88801"/>
    <w:rsid w:val="5428EAA0"/>
    <w:rsid w:val="5449408C"/>
    <w:rsid w:val="54495D32"/>
    <w:rsid w:val="54C1B7E9"/>
    <w:rsid w:val="5520FC67"/>
    <w:rsid w:val="559F11F8"/>
    <w:rsid w:val="55F17BB9"/>
    <w:rsid w:val="5661AC39"/>
    <w:rsid w:val="56955ABC"/>
    <w:rsid w:val="56995FA4"/>
    <w:rsid w:val="56AFBE8A"/>
    <w:rsid w:val="56CB1061"/>
    <w:rsid w:val="573F99B4"/>
    <w:rsid w:val="579E6644"/>
    <w:rsid w:val="57C6651D"/>
    <w:rsid w:val="57D6898D"/>
    <w:rsid w:val="57ED78F1"/>
    <w:rsid w:val="5848C831"/>
    <w:rsid w:val="58D1A81A"/>
    <w:rsid w:val="5947D78C"/>
    <w:rsid w:val="59526730"/>
    <w:rsid w:val="59795546"/>
    <w:rsid w:val="59A31561"/>
    <w:rsid w:val="59D8B600"/>
    <w:rsid w:val="59DDFD09"/>
    <w:rsid w:val="5A0877C8"/>
    <w:rsid w:val="5A4510A6"/>
    <w:rsid w:val="5B6A0A20"/>
    <w:rsid w:val="5B6CD0C4"/>
    <w:rsid w:val="5BBA4D05"/>
    <w:rsid w:val="5BBA4FD3"/>
    <w:rsid w:val="5BE48AD1"/>
    <w:rsid w:val="5BE6A986"/>
    <w:rsid w:val="5BF18696"/>
    <w:rsid w:val="5BFDFAFF"/>
    <w:rsid w:val="5C7AFA29"/>
    <w:rsid w:val="5C87BF12"/>
    <w:rsid w:val="5C87D163"/>
    <w:rsid w:val="5C9998D7"/>
    <w:rsid w:val="5CA11D51"/>
    <w:rsid w:val="5CCBDFD9"/>
    <w:rsid w:val="5D13152C"/>
    <w:rsid w:val="5D56BC68"/>
    <w:rsid w:val="5D8315DE"/>
    <w:rsid w:val="5E38CF8E"/>
    <w:rsid w:val="5E3B6B53"/>
    <w:rsid w:val="5ED52240"/>
    <w:rsid w:val="5EE8388B"/>
    <w:rsid w:val="5F06B99F"/>
    <w:rsid w:val="5F08587B"/>
    <w:rsid w:val="5F29A602"/>
    <w:rsid w:val="5F80273F"/>
    <w:rsid w:val="5FD9206A"/>
    <w:rsid w:val="5FE03EB3"/>
    <w:rsid w:val="5FFA68DE"/>
    <w:rsid w:val="6013DBB5"/>
    <w:rsid w:val="60652E85"/>
    <w:rsid w:val="608DA90C"/>
    <w:rsid w:val="60DEBD25"/>
    <w:rsid w:val="60F2C04F"/>
    <w:rsid w:val="617A535A"/>
    <w:rsid w:val="617C35C9"/>
    <w:rsid w:val="61988BF4"/>
    <w:rsid w:val="61B571AE"/>
    <w:rsid w:val="61C8C20F"/>
    <w:rsid w:val="61CDEF5D"/>
    <w:rsid w:val="61D2C65A"/>
    <w:rsid w:val="61DE195A"/>
    <w:rsid w:val="61FFC71E"/>
    <w:rsid w:val="620F3C2E"/>
    <w:rsid w:val="626007D0"/>
    <w:rsid w:val="6332490B"/>
    <w:rsid w:val="6378B65C"/>
    <w:rsid w:val="63955535"/>
    <w:rsid w:val="64330611"/>
    <w:rsid w:val="64351CB7"/>
    <w:rsid w:val="64457565"/>
    <w:rsid w:val="6492A180"/>
    <w:rsid w:val="64B0C7E6"/>
    <w:rsid w:val="64B291A9"/>
    <w:rsid w:val="64D1C6CD"/>
    <w:rsid w:val="65412DBC"/>
    <w:rsid w:val="6563AE02"/>
    <w:rsid w:val="6571E54B"/>
    <w:rsid w:val="65EF273D"/>
    <w:rsid w:val="65F2DE36"/>
    <w:rsid w:val="66108F54"/>
    <w:rsid w:val="66328837"/>
    <w:rsid w:val="664F8B55"/>
    <w:rsid w:val="669EF6B4"/>
    <w:rsid w:val="66A7EBD7"/>
    <w:rsid w:val="66E48C36"/>
    <w:rsid w:val="66E61F74"/>
    <w:rsid w:val="66F8CB60"/>
    <w:rsid w:val="671E49D7"/>
    <w:rsid w:val="6746D7A9"/>
    <w:rsid w:val="6777354B"/>
    <w:rsid w:val="6784B839"/>
    <w:rsid w:val="67AB87E0"/>
    <w:rsid w:val="67D57977"/>
    <w:rsid w:val="67EBFF15"/>
    <w:rsid w:val="6873C551"/>
    <w:rsid w:val="68956E47"/>
    <w:rsid w:val="68F78E75"/>
    <w:rsid w:val="690FB217"/>
    <w:rsid w:val="696FA25E"/>
    <w:rsid w:val="69779BA0"/>
    <w:rsid w:val="6A28EAA3"/>
    <w:rsid w:val="6A449A76"/>
    <w:rsid w:val="6A6807A3"/>
    <w:rsid w:val="6A8E391C"/>
    <w:rsid w:val="6AA17438"/>
    <w:rsid w:val="6B0B281A"/>
    <w:rsid w:val="6B2BE3C1"/>
    <w:rsid w:val="6B44208D"/>
    <w:rsid w:val="6B51B9CB"/>
    <w:rsid w:val="6BB3D492"/>
    <w:rsid w:val="6BC92763"/>
    <w:rsid w:val="6C22D198"/>
    <w:rsid w:val="6C416A52"/>
    <w:rsid w:val="6C53641B"/>
    <w:rsid w:val="6C608E32"/>
    <w:rsid w:val="6C7BFFED"/>
    <w:rsid w:val="6C9AD7B8"/>
    <w:rsid w:val="6CB00700"/>
    <w:rsid w:val="6CB0D686"/>
    <w:rsid w:val="6CEDA1C2"/>
    <w:rsid w:val="6D1AFD73"/>
    <w:rsid w:val="6D446F93"/>
    <w:rsid w:val="6D7E1565"/>
    <w:rsid w:val="6DC4FE9B"/>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460F24E"/>
    <w:rsid w:val="753ED412"/>
    <w:rsid w:val="758745A8"/>
    <w:rsid w:val="75B16279"/>
    <w:rsid w:val="75DA0545"/>
    <w:rsid w:val="761914F5"/>
    <w:rsid w:val="76205878"/>
    <w:rsid w:val="765B420C"/>
    <w:rsid w:val="765B7920"/>
    <w:rsid w:val="7697B1DE"/>
    <w:rsid w:val="77046D08"/>
    <w:rsid w:val="7760D665"/>
    <w:rsid w:val="77A542BC"/>
    <w:rsid w:val="77A6D8F1"/>
    <w:rsid w:val="77F5EE67"/>
    <w:rsid w:val="7841E548"/>
    <w:rsid w:val="78D49C5A"/>
    <w:rsid w:val="7916F280"/>
    <w:rsid w:val="791F36E9"/>
    <w:rsid w:val="7930B616"/>
    <w:rsid w:val="79369DD5"/>
    <w:rsid w:val="793C4660"/>
    <w:rsid w:val="79563A5B"/>
    <w:rsid w:val="7957E8A4"/>
    <w:rsid w:val="796CBD55"/>
    <w:rsid w:val="7972A626"/>
    <w:rsid w:val="7992C79D"/>
    <w:rsid w:val="7A139D9F"/>
    <w:rsid w:val="7A2AD2E7"/>
    <w:rsid w:val="7A349F38"/>
    <w:rsid w:val="7A5A1A88"/>
    <w:rsid w:val="7A900AB2"/>
    <w:rsid w:val="7A9A82EF"/>
    <w:rsid w:val="7AB67786"/>
    <w:rsid w:val="7AB8DFE8"/>
    <w:rsid w:val="7ACF6E91"/>
    <w:rsid w:val="7AD0B4E3"/>
    <w:rsid w:val="7AECAFB4"/>
    <w:rsid w:val="7AF557D3"/>
    <w:rsid w:val="7AF594A0"/>
    <w:rsid w:val="7AF6CEC4"/>
    <w:rsid w:val="7B2FBBB7"/>
    <w:rsid w:val="7B66687A"/>
    <w:rsid w:val="7B761828"/>
    <w:rsid w:val="7B8C6C8F"/>
    <w:rsid w:val="7C0AE235"/>
    <w:rsid w:val="7D23F02C"/>
    <w:rsid w:val="7D3DD800"/>
    <w:rsid w:val="7D42E54F"/>
    <w:rsid w:val="7D611339"/>
    <w:rsid w:val="7D87ECC0"/>
    <w:rsid w:val="7DB22F5B"/>
    <w:rsid w:val="7DC2A852"/>
    <w:rsid w:val="7DC3FBFB"/>
    <w:rsid w:val="7DD223B1"/>
    <w:rsid w:val="7DFDA493"/>
    <w:rsid w:val="7E3C1BA5"/>
    <w:rsid w:val="7E55595E"/>
    <w:rsid w:val="7E72DA5C"/>
    <w:rsid w:val="7EA44523"/>
    <w:rsid w:val="7ECED771"/>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B4A310BB-EDAD-4E9A-86AA-4F50668F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pPr>
      <w:ind w:left="720"/>
      <w:contextualSpacing/>
    </w:pPr>
  </w:style>
  <w:style w:type="character" w:styleId="Odkaznakomentr">
    <w:name w:val="annotation reference"/>
    <w:basedOn w:val="Predvolenpsmoodseku"/>
    <w:uiPriority w:val="99"/>
    <w:semiHidden/>
    <w:unhideWhenUsed/>
    <w:rsid w:val="009347A9"/>
    <w:rPr>
      <w:sz w:val="16"/>
      <w:szCs w:val="16"/>
    </w:rPr>
  </w:style>
  <w:style w:type="paragraph" w:styleId="Textkomentra">
    <w:name w:val="annotation text"/>
    <w:basedOn w:val="Normlny"/>
    <w:link w:val="TextkomentraChar"/>
    <w:uiPriority w:val="99"/>
    <w:semiHidden/>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semiHidden/>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Predvolenpsmoodseku"/>
    <w:uiPriority w:val="99"/>
    <w:unhideWhenUsed/>
    <w:rPr>
      <w:color w:val="2B579A"/>
      <w:shd w:val="clear" w:color="auto" w:fill="E6E6E6"/>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List Paragraph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bb6d8f051ddc4a30"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596765fd03e84101"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2" ma:contentTypeDescription="Umožňuje vytvoriť nový dokument." ma:contentTypeScope="" ma:versionID="7546048f3b553e73900e179301d7cba8">
  <xsd:schema xmlns:xsd="http://www.w3.org/2001/XMLSchema" xmlns:xs="http://www.w3.org/2001/XMLSchema" xmlns:p="http://schemas.microsoft.com/office/2006/metadata/properties" xmlns:ns2="48d6dd83-4c2d-4509-ba8d-1ccb7bb6a02d" targetNamespace="http://schemas.microsoft.com/office/2006/metadata/properties" ma:root="true" ma:fieldsID="e6d5f4b2272d32ac8fbf9b149a2b27e6" ns2:_="">
    <xsd:import namespace="48d6dd83-4c2d-4509-ba8d-1ccb7bb6a02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kupna_zmluva_notebooky_monitory_PC" edit="true"/>
    <f:field ref="objsubject" par="" text="" edit="true"/>
    <f:field ref="objcreatedby" par="" text="Jány, Róbert, Ing."/>
    <f:field ref="objcreatedat" par="" date="2020-10-08T13:20:09" text="8. 10. 2020 13:20:09"/>
    <f:field ref="objchangedby" par="" text="Jány, Róbert, Ing."/>
    <f:field ref="objmodifiedat" par="" date="2020-10-08T13:20:10" text="8. 10. 2020 13:20:10"/>
    <f:field ref="doc_FSCFOLIO_1_1001_FieldDocumentNumber" par="" text=""/>
    <f:field ref="doc_FSCFOLIO_1_1001_FieldSubject" par="" text=""/>
    <f:field ref="FSCFOLIO_1_1001_FieldCurrentUser" par="" text="JUDr. Ivana Mesiariková"/>
    <f:field ref="CCAPRECONFIG_15_1001_Objektname" par="" text="kupna_zmluva_notebooky_monitory_PC"/>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A8F7F-5E35-4EC7-9638-D6E2B99DC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09331-369A-4F71-8402-09C28AE68CFF}">
  <ds:schemaRefs>
    <ds:schemaRef ds:uri="http://purl.org/dc/terms/"/>
    <ds:schemaRef ds:uri="48d6dd83-4c2d-4509-ba8d-1ccb7bb6a02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E32E9FA-8C4D-43CD-9F47-B1813E440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Pages>
  <Words>2705</Words>
  <Characters>15421</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Mesiariková Ivana</cp:lastModifiedBy>
  <cp:revision>7</cp:revision>
  <dcterms:created xsi:type="dcterms:W3CDTF">2020-10-09T11:37:00Z</dcterms:created>
  <dcterms:modified xsi:type="dcterms:W3CDTF">2020-10-19T09:06:00Z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Róbert Jány</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8. 10. 2020, 13:20</vt:lpwstr>
  </property>
  <property fmtid="{D5CDD505-2E9C-101B-9397-08002B2CF9AE}" pid="56" name="FSC#SKEDITIONREG@103.510:curruserrolegroup">
    <vt:lpwstr>Oddelenie verejného obstarávania</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Banská Bystrica</vt:lpwstr>
  </property>
  <property fmtid="{D5CDD505-2E9C-101B-9397-08002B2CF9AE}" pid="62" name="FSC#SKEDITIONREG@103.510:sk_org_dic">
    <vt:lpwstr/>
  </property>
  <property fmtid="{D5CDD505-2E9C-101B-9397-08002B2CF9AE}" pid="63" name="FSC#SKEDITIONREG@103.510:sk_org_email">
    <vt:lpwstr>podatelna@bbsk.sk</vt:lpwstr>
  </property>
  <property fmtid="{D5CDD505-2E9C-101B-9397-08002B2CF9AE}" pid="64" name="FSC#SKEDITIONREG@103.510:sk_org_fax">
    <vt:lpwstr/>
  </property>
  <property fmtid="{D5CDD505-2E9C-101B-9397-08002B2CF9AE}" pid="65" name="FSC#SKEDITIONREG@103.510:sk_org_fullname">
    <vt:lpwstr>Banskobystrický samosprávny kraj</vt:lpwstr>
  </property>
  <property fmtid="{D5CDD505-2E9C-101B-9397-08002B2CF9AE}" pid="66" name="FSC#SKEDITIONREG@103.510:sk_org_ico">
    <vt:lpwstr>37828100</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
  </property>
  <property fmtid="{D5CDD505-2E9C-101B-9397-08002B2CF9AE}" pid="70" name="FSC#SKEDITIONREG@103.510:sk_org_street">
    <vt:lpwstr>Námestie SNP 23/23</vt:lpwstr>
  </property>
  <property fmtid="{D5CDD505-2E9C-101B-9397-08002B2CF9AE}" pid="71" name="FSC#SKEDITIONREG@103.510:sk_org_zip">
    <vt:lpwstr>974 01</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SKMODSYS@103.500:mdnazov">
    <vt:lpwstr/>
  </property>
  <property fmtid="{D5CDD505-2E9C-101B-9397-08002B2CF9AE}" pid="255" name="FSC#SKMODSYS@103.500:mdfileresp">
    <vt:lpwstr/>
  </property>
  <property fmtid="{D5CDD505-2E9C-101B-9397-08002B2CF9AE}" pid="256" name="FSC#SKMODSYS@103.500:mdfileresporg">
    <vt:lpwstr/>
  </property>
  <property fmtid="{D5CDD505-2E9C-101B-9397-08002B2CF9AE}" pid="257" name="FSC#SKMODSYS@103.500:mdcreateat">
    <vt:lpwstr>8. 10. 2020</vt:lpwstr>
  </property>
  <property fmtid="{D5CDD505-2E9C-101B-9397-08002B2CF9AE}" pid="258" name="FSC#SKCP@103.500:cp_AttrPtrOrgUtvar">
    <vt:lpwstr/>
  </property>
  <property fmtid="{D5CDD505-2E9C-101B-9397-08002B2CF9AE}" pid="259" name="FSC#SKCP@103.500:cp_AttrStrEvCisloCP">
    <vt:lpwstr> </vt:lpwstr>
  </property>
  <property fmtid="{D5CDD505-2E9C-101B-9397-08002B2CF9AE}" pid="260" name="FSC#SKCP@103.500:cp_zamestnanec">
    <vt:lpwstr/>
  </property>
  <property fmtid="{D5CDD505-2E9C-101B-9397-08002B2CF9AE}" pid="261" name="FSC#SKCP@103.500:cpt_miestoRokovania">
    <vt:lpwstr/>
  </property>
  <property fmtid="{D5CDD505-2E9C-101B-9397-08002B2CF9AE}" pid="262" name="FSC#SKCP@103.500:cpt_datumCesty">
    <vt:lpwstr/>
  </property>
  <property fmtid="{D5CDD505-2E9C-101B-9397-08002B2CF9AE}" pid="263" name="FSC#SKCP@103.500:cpt_ucelCesty">
    <vt:lpwstr/>
  </property>
  <property fmtid="{D5CDD505-2E9C-101B-9397-08002B2CF9AE}" pid="264" name="FSC#SKCP@103.500:cpz_miestoRokovania">
    <vt:lpwstr/>
  </property>
  <property fmtid="{D5CDD505-2E9C-101B-9397-08002B2CF9AE}" pid="265" name="FSC#SKCP@103.500:cpz_datumCesty">
    <vt:lpwstr> - </vt:lpwstr>
  </property>
  <property fmtid="{D5CDD505-2E9C-101B-9397-08002B2CF9AE}" pid="266" name="FSC#SKCP@103.500:cpz_ucelCesty">
    <vt:lpwstr/>
  </property>
  <property fmtid="{D5CDD505-2E9C-101B-9397-08002B2CF9AE}" pid="267" name="FSC#SKCP@103.500:cpz_datumVypracovania">
    <vt:lpwstr/>
  </property>
  <property fmtid="{D5CDD505-2E9C-101B-9397-08002B2CF9AE}" pid="268" name="FSC#SKCP@103.500:cpz_datPodpSchv1">
    <vt:lpwstr/>
  </property>
  <property fmtid="{D5CDD505-2E9C-101B-9397-08002B2CF9AE}" pid="269" name="FSC#SKCP@103.500:cpz_datPodpSchv2">
    <vt:lpwstr/>
  </property>
  <property fmtid="{D5CDD505-2E9C-101B-9397-08002B2CF9AE}" pid="270" name="FSC#SKCP@103.500:cpz_datPodpSchv3">
    <vt:lpwstr/>
  </property>
  <property fmtid="{D5CDD505-2E9C-101B-9397-08002B2CF9AE}" pid="271" name="FSC#SKCP@103.500:cpz_PodpSchv1">
    <vt:lpwstr/>
  </property>
  <property fmtid="{D5CDD505-2E9C-101B-9397-08002B2CF9AE}" pid="272" name="FSC#SKCP@103.500:cpz_PodpSchv2">
    <vt:lpwstr/>
  </property>
  <property fmtid="{D5CDD505-2E9C-101B-9397-08002B2CF9AE}" pid="273" name="FSC#SKCP@103.500:cpz_PodpSchv3">
    <vt:lpwstr/>
  </property>
  <property fmtid="{D5CDD505-2E9C-101B-9397-08002B2CF9AE}" pid="274" name="FSC#SKCP@103.500:cpz_Funkcia">
    <vt:lpwstr/>
  </property>
  <property fmtid="{D5CDD505-2E9C-101B-9397-08002B2CF9AE}" pid="275" name="FSC#SKCP@103.500:cp_Spolucestujuci">
    <vt:lpwstr/>
  </property>
  <property fmtid="{D5CDD505-2E9C-101B-9397-08002B2CF9AE}" pid="276" name="FSC#SKNAD@103.500:nad_objname">
    <vt:lpwstr/>
  </property>
  <property fmtid="{D5CDD505-2E9C-101B-9397-08002B2CF9AE}" pid="277" name="FSC#SKNAD@103.500:nad_AttrStrNazov">
    <vt:lpwstr/>
  </property>
  <property fmtid="{D5CDD505-2E9C-101B-9397-08002B2CF9AE}" pid="278" name="FSC#SKNAD@103.500:nad_AttrPtrSpracovatel">
    <vt:lpwstr/>
  </property>
  <property fmtid="{D5CDD505-2E9C-101B-9397-08002B2CF9AE}" pid="279" name="FSC#SKNAD@103.500:nad_AttrPtrGestor1">
    <vt:lpwstr/>
  </property>
  <property fmtid="{D5CDD505-2E9C-101B-9397-08002B2CF9AE}" pid="280" name="FSC#SKNAD@103.500:nad_AttrPtrGestor1Funkcia">
    <vt:lpwstr/>
  </property>
  <property fmtid="{D5CDD505-2E9C-101B-9397-08002B2CF9AE}" pid="281" name="FSC#SKNAD@103.500:nad_AttrPtrGestor1OU">
    <vt:lpwstr/>
  </property>
  <property fmtid="{D5CDD505-2E9C-101B-9397-08002B2CF9AE}" pid="282" name="FSC#SKNAD@103.500:nad_AttrPtrGestor2">
    <vt:lpwstr/>
  </property>
  <property fmtid="{D5CDD505-2E9C-101B-9397-08002B2CF9AE}" pid="283" name="FSC#SKNAD@103.500:nad_AttrPtrGestor2Funkcia">
    <vt:lpwstr/>
  </property>
  <property fmtid="{D5CDD505-2E9C-101B-9397-08002B2CF9AE}" pid="284" name="FSC#SKNAD@103.500:nad_schvalil">
    <vt:lpwstr/>
  </property>
  <property fmtid="{D5CDD505-2E9C-101B-9397-08002B2CF9AE}" pid="285" name="FSC#SKNAD@103.500:nad_schvalilfunkcia">
    <vt:lpwstr/>
  </property>
  <property fmtid="{D5CDD505-2E9C-101B-9397-08002B2CF9AE}" pid="286" name="FSC#SKNAD@103.500:nad_vr">
    <vt:lpwstr/>
  </property>
  <property fmtid="{D5CDD505-2E9C-101B-9397-08002B2CF9AE}" pid="287" name="FSC#SKNAD@103.500:nad_AttrDateDatumPodpisania">
    <vt:lpwstr/>
  </property>
  <property fmtid="{D5CDD505-2E9C-101B-9397-08002B2CF9AE}" pid="288" name="FSC#SKNAD@103.500:nad_pripobjname">
    <vt:lpwstr/>
  </property>
  <property fmtid="{D5CDD505-2E9C-101B-9397-08002B2CF9AE}" pid="289" name="FSC#SKNAD@103.500:nad_pripVytvorilKto">
    <vt:lpwstr/>
  </property>
  <property fmtid="{D5CDD505-2E9C-101B-9397-08002B2CF9AE}" pid="290" name="FSC#SKNAD@103.500:nad_pripVytvorilKedy">
    <vt:lpwstr>8.10.2020, 13:20</vt:lpwstr>
  </property>
  <property fmtid="{D5CDD505-2E9C-101B-9397-08002B2CF9AE}" pid="291" name="FSC#SKNAD@103.500:nad_AttrStrCisloNA">
    <vt:lpwstr/>
  </property>
  <property fmtid="{D5CDD505-2E9C-101B-9397-08002B2CF9AE}" pid="292" name="FSC#SKNAD@103.500:nad_AttrDateUcinnaOd">
    <vt:lpwstr/>
  </property>
  <property fmtid="{D5CDD505-2E9C-101B-9397-08002B2CF9AE}" pid="293" name="FSC#SKNAD@103.500:nad_AttrDateUcinnaDo">
    <vt:lpwstr/>
  </property>
  <property fmtid="{D5CDD505-2E9C-101B-9397-08002B2CF9AE}" pid="294" name="FSC#SKNAD@103.500:nad_AttrPtrPredchadzajuceNA">
    <vt:lpwstr/>
  </property>
  <property fmtid="{D5CDD505-2E9C-101B-9397-08002B2CF9AE}" pid="295" name="FSC#SKNAD@103.500:nad_AttrPtrSpracovatelOU">
    <vt:lpwstr/>
  </property>
  <property fmtid="{D5CDD505-2E9C-101B-9397-08002B2CF9AE}" pid="296" name="FSC#SKNAD@103.500:nad_AttrPtrPatriKNA">
    <vt:lpwstr/>
  </property>
  <property fmtid="{D5CDD505-2E9C-101B-9397-08002B2CF9AE}" pid="297" name="FSC#SKNAD@103.500:nad_AttrIntCisloDodatku">
    <vt:lpwstr/>
  </property>
  <property fmtid="{D5CDD505-2E9C-101B-9397-08002B2CF9AE}" pid="298" name="FSC#SKNAD@103.500:nad_AttrPtrSpracVeduci">
    <vt:lpwstr/>
  </property>
  <property fmtid="{D5CDD505-2E9C-101B-9397-08002B2CF9AE}" pid="299" name="FSC#SKNAD@103.500:nad_AttrPtrSpracVeduciOU">
    <vt:lpwstr/>
  </property>
  <property fmtid="{D5CDD505-2E9C-101B-9397-08002B2CF9AE}" pid="300" name="FSC#SKNAD@103.500:nad_spis">
    <vt:lpwstr/>
  </property>
  <property fmtid="{D5CDD505-2E9C-101B-9397-08002B2CF9AE}" pid="301" name="FSC#SKPUPP@103.500:pupp_riaditelPorady">
    <vt:lpwstr/>
  </property>
  <property fmtid="{D5CDD505-2E9C-101B-9397-08002B2CF9AE}" pid="302" name="FSC#SKPUPP@103.500:pupp_cisloporady">
    <vt:lpwstr/>
  </property>
  <property fmtid="{D5CDD505-2E9C-101B-9397-08002B2CF9AE}" pid="303" name="FSC#SKPUPP@103.500:pupp_konanieOHodine">
    <vt:lpwstr/>
  </property>
  <property fmtid="{D5CDD505-2E9C-101B-9397-08002B2CF9AE}" pid="304" name="FSC#SKPUPP@103.500:pupp_datPorMesiacString">
    <vt:lpwstr/>
  </property>
  <property fmtid="{D5CDD505-2E9C-101B-9397-08002B2CF9AE}" pid="305" name="FSC#SKPUPP@103.500:pupp_datumporady">
    <vt:lpwstr/>
  </property>
  <property fmtid="{D5CDD505-2E9C-101B-9397-08002B2CF9AE}" pid="306" name="FSC#SKPUPP@103.500:pupp_konaniedo">
    <vt:lpwstr/>
  </property>
  <property fmtid="{D5CDD505-2E9C-101B-9397-08002B2CF9AE}" pid="307" name="FSC#SKPUPP@103.500:pupp_konanieod">
    <vt:lpwstr/>
  </property>
  <property fmtid="{D5CDD505-2E9C-101B-9397-08002B2CF9AE}" pid="308" name="FSC#SKPUPP@103.500:pupp_menopp">
    <vt:lpwstr/>
  </property>
  <property fmtid="{D5CDD505-2E9C-101B-9397-08002B2CF9AE}" pid="309" name="FSC#SKPUPP@103.500:pupp_miestokonania">
    <vt:lpwstr/>
  </property>
  <property fmtid="{D5CDD505-2E9C-101B-9397-08002B2CF9AE}" pid="310" name="FSC#SKPUPP@103.500:pupp_temaporady">
    <vt:lpwstr/>
  </property>
  <property fmtid="{D5CDD505-2E9C-101B-9397-08002B2CF9AE}" pid="311" name="FSC#SKPUPP@103.500:pupp_ucastnici">
    <vt:lpwstr/>
  </property>
  <property fmtid="{D5CDD505-2E9C-101B-9397-08002B2CF9AE}" pid="312" name="FSC#SKPUPP@103.500:pupp_ulohy">
    <vt:lpwstr>test</vt:lpwstr>
  </property>
  <property fmtid="{D5CDD505-2E9C-101B-9397-08002B2CF9AE}" pid="313" name="FSC#SKPUPP@103.500:pupp_ucastnici_funkcie">
    <vt:lpwstr/>
  </property>
  <property fmtid="{D5CDD505-2E9C-101B-9397-08002B2CF9AE}" pid="314" name="FSC#SKPUPP@103.500:pupp_nazov_ulohy">
    <vt:lpwstr/>
  </property>
  <property fmtid="{D5CDD505-2E9C-101B-9397-08002B2CF9AE}" pid="315" name="FSC#SKPUPP@103.500:pupp_cislo_ulohy">
    <vt:lpwstr/>
  </property>
  <property fmtid="{D5CDD505-2E9C-101B-9397-08002B2CF9AE}" pid="316" name="FSC#SKPUPP@103.500:pupp_riesitel_ulohy">
    <vt:lpwstr/>
  </property>
  <property fmtid="{D5CDD505-2E9C-101B-9397-08002B2CF9AE}" pid="317" name="FSC#SKPUPP@103.500:pupp_vybavit_ulohy">
    <vt:lpwstr/>
  </property>
  <property fmtid="{D5CDD505-2E9C-101B-9397-08002B2CF9AE}" pid="318" name="FSC#SKPUPP@103.500:pupp_orgutvar">
    <vt:lpwstr/>
  </property>
  <property fmtid="{D5CDD505-2E9C-101B-9397-08002B2CF9AE}" pid="319" name="FSC#SKCPINTEGREG@103.510:cpt_emailaddress">
    <vt:lpwstr/>
  </property>
  <property fmtid="{D5CDD505-2E9C-101B-9397-08002B2CF9AE}" pid="320" name="FSC#SKCPINTEGREG@103.510:cpt_najblizsiodbor">
    <vt:lpwstr/>
  </property>
  <property fmtid="{D5CDD505-2E9C-101B-9397-08002B2CF9AE}" pid="321" name="FSC#SKCPINTEGREG@103.510:cpt_extension">
    <vt:lpwstr/>
  </property>
  <property fmtid="{D5CDD505-2E9C-101B-9397-08002B2CF9AE}" pid="322" name="FSC#COOELAK@1.1001:Subject">
    <vt:lpwstr/>
  </property>
  <property fmtid="{D5CDD505-2E9C-101B-9397-08002B2CF9AE}" pid="323" name="FSC#COOELAK@1.1001:FileReference">
    <vt:lpwstr/>
  </property>
  <property fmtid="{D5CDD505-2E9C-101B-9397-08002B2CF9AE}" pid="324" name="FSC#COOELAK@1.1001:FileRefYear">
    <vt:lpwstr/>
  </property>
  <property fmtid="{D5CDD505-2E9C-101B-9397-08002B2CF9AE}" pid="325" name="FSC#COOELAK@1.1001:FileRefOrdinal">
    <vt:lpwstr/>
  </property>
  <property fmtid="{D5CDD505-2E9C-101B-9397-08002B2CF9AE}" pid="326" name="FSC#COOELAK@1.1001:FileRefOU">
    <vt:lpwstr/>
  </property>
  <property fmtid="{D5CDD505-2E9C-101B-9397-08002B2CF9AE}" pid="327" name="FSC#COOELAK@1.1001:Organization">
    <vt:lpwstr/>
  </property>
  <property fmtid="{D5CDD505-2E9C-101B-9397-08002B2CF9AE}" pid="328" name="FSC#COOELAK@1.1001:Owner">
    <vt:lpwstr>Jány, Róbert, Ing.</vt:lpwstr>
  </property>
  <property fmtid="{D5CDD505-2E9C-101B-9397-08002B2CF9AE}" pid="329" name="FSC#COOELAK@1.1001:OwnerExtension">
    <vt:lpwstr/>
  </property>
  <property fmtid="{D5CDD505-2E9C-101B-9397-08002B2CF9AE}" pid="330" name="FSC#COOELAK@1.1001:OwnerFaxExtension">
    <vt:lpwstr/>
  </property>
  <property fmtid="{D5CDD505-2E9C-101B-9397-08002B2CF9AE}" pid="331" name="FSC#COOELAK@1.1001:DispatchedBy">
    <vt:lpwstr/>
  </property>
  <property fmtid="{D5CDD505-2E9C-101B-9397-08002B2CF9AE}" pid="332" name="FSC#COOELAK@1.1001:DispatchedAt">
    <vt:lpwstr/>
  </property>
  <property fmtid="{D5CDD505-2E9C-101B-9397-08002B2CF9AE}" pid="333" name="FSC#COOELAK@1.1001:ApprovedBy">
    <vt:lpwstr/>
  </property>
  <property fmtid="{D5CDD505-2E9C-101B-9397-08002B2CF9AE}" pid="334" name="FSC#COOELAK@1.1001:ApprovedAt">
    <vt:lpwstr/>
  </property>
  <property fmtid="{D5CDD505-2E9C-101B-9397-08002B2CF9AE}" pid="335" name="FSC#COOELAK@1.1001:Department">
    <vt:lpwstr>ODDIT (Oddelenie informačných technológií)</vt:lpwstr>
  </property>
  <property fmtid="{D5CDD505-2E9C-101B-9397-08002B2CF9AE}" pid="336" name="FSC#COOELAK@1.1001:CreatedAt">
    <vt:lpwstr>08.10.2020</vt:lpwstr>
  </property>
  <property fmtid="{D5CDD505-2E9C-101B-9397-08002B2CF9AE}" pid="337" name="FSC#COOELAK@1.1001:OU">
    <vt:lpwstr>ODDIT (Oddelenie informačných technológií)</vt:lpwstr>
  </property>
  <property fmtid="{D5CDD505-2E9C-101B-9397-08002B2CF9AE}" pid="338" name="FSC#COOELAK@1.1001:Priority">
    <vt:lpwstr> ()</vt:lpwstr>
  </property>
  <property fmtid="{D5CDD505-2E9C-101B-9397-08002B2CF9AE}" pid="339" name="FSC#COOELAK@1.1001:ObjBarCode">
    <vt:lpwstr>*COO.2090.100.9.2839326*</vt:lpwstr>
  </property>
  <property fmtid="{D5CDD505-2E9C-101B-9397-08002B2CF9AE}" pid="340" name="FSC#COOELAK@1.1001:RefBarCode">
    <vt:lpwstr/>
  </property>
  <property fmtid="{D5CDD505-2E9C-101B-9397-08002B2CF9AE}" pid="341" name="FSC#COOELAK@1.1001:FileRefBarCode">
    <vt:lpwstr>**</vt:lpwstr>
  </property>
  <property fmtid="{D5CDD505-2E9C-101B-9397-08002B2CF9AE}" pid="342" name="FSC#COOELAK@1.1001:ExternalRef">
    <vt:lpwstr/>
  </property>
  <property fmtid="{D5CDD505-2E9C-101B-9397-08002B2CF9AE}" pid="343" name="FSC#COOELAK@1.1001:IncomingNumber">
    <vt:lpwstr/>
  </property>
  <property fmtid="{D5CDD505-2E9C-101B-9397-08002B2CF9AE}" pid="344" name="FSC#COOELAK@1.1001:IncomingSubject">
    <vt:lpwstr/>
  </property>
  <property fmtid="{D5CDD505-2E9C-101B-9397-08002B2CF9AE}" pid="345" name="FSC#COOELAK@1.1001:ProcessResponsible">
    <vt:lpwstr/>
  </property>
  <property fmtid="{D5CDD505-2E9C-101B-9397-08002B2CF9AE}" pid="346" name="FSC#COOELAK@1.1001:ProcessResponsiblePhone">
    <vt:lpwstr/>
  </property>
  <property fmtid="{D5CDD505-2E9C-101B-9397-08002B2CF9AE}" pid="347" name="FSC#COOELAK@1.1001:ProcessResponsibleMail">
    <vt:lpwstr/>
  </property>
  <property fmtid="{D5CDD505-2E9C-101B-9397-08002B2CF9AE}" pid="348" name="FSC#COOELAK@1.1001:ProcessResponsibleFax">
    <vt:lpwstr/>
  </property>
  <property fmtid="{D5CDD505-2E9C-101B-9397-08002B2CF9AE}" pid="349" name="FSC#COOELAK@1.1001:ApproverFirstName">
    <vt:lpwstr/>
  </property>
  <property fmtid="{D5CDD505-2E9C-101B-9397-08002B2CF9AE}" pid="350" name="FSC#COOELAK@1.1001:ApproverSurName">
    <vt:lpwstr/>
  </property>
  <property fmtid="{D5CDD505-2E9C-101B-9397-08002B2CF9AE}" pid="351" name="FSC#COOELAK@1.1001:ApproverTitle">
    <vt:lpwstr/>
  </property>
  <property fmtid="{D5CDD505-2E9C-101B-9397-08002B2CF9AE}" pid="352" name="FSC#COOELAK@1.1001:ExternalDate">
    <vt:lpwstr/>
  </property>
  <property fmtid="{D5CDD505-2E9C-101B-9397-08002B2CF9AE}" pid="353" name="FSC#COOELAK@1.1001:SettlementApprovedAt">
    <vt:lpwstr/>
  </property>
  <property fmtid="{D5CDD505-2E9C-101B-9397-08002B2CF9AE}" pid="354" name="FSC#COOELAK@1.1001:BaseNumber">
    <vt:lpwstr/>
  </property>
  <property fmtid="{D5CDD505-2E9C-101B-9397-08002B2CF9AE}" pid="355" name="FSC#COOELAK@1.1001:CurrentUserRolePos">
    <vt:lpwstr>Odborný referent V</vt:lpwstr>
  </property>
  <property fmtid="{D5CDD505-2E9C-101B-9397-08002B2CF9AE}" pid="356" name="FSC#COOELAK@1.1001:CurrentUserEmail">
    <vt:lpwstr/>
  </property>
  <property fmtid="{D5CDD505-2E9C-101B-9397-08002B2CF9AE}" pid="357" name="FSC#ELAKGOV@1.1001:PersonalSubjGender">
    <vt:lpwstr/>
  </property>
  <property fmtid="{D5CDD505-2E9C-101B-9397-08002B2CF9AE}" pid="358" name="FSC#ELAKGOV@1.1001:PersonalSubjFirstName">
    <vt:lpwstr/>
  </property>
  <property fmtid="{D5CDD505-2E9C-101B-9397-08002B2CF9AE}" pid="359" name="FSC#ELAKGOV@1.1001:PersonalSubjSurName">
    <vt:lpwstr/>
  </property>
  <property fmtid="{D5CDD505-2E9C-101B-9397-08002B2CF9AE}" pid="360" name="FSC#ELAKGOV@1.1001:PersonalSubjSalutation">
    <vt:lpwstr/>
  </property>
  <property fmtid="{D5CDD505-2E9C-101B-9397-08002B2CF9AE}" pid="361" name="FSC#ELAKGOV@1.1001:PersonalSubjAddress">
    <vt:lpwstr/>
  </property>
  <property fmtid="{D5CDD505-2E9C-101B-9397-08002B2CF9AE}" pid="362" name="FSC#ATSTATECFG@1.1001:Office">
    <vt:lpwstr/>
  </property>
  <property fmtid="{D5CDD505-2E9C-101B-9397-08002B2CF9AE}" pid="363" name="FSC#ATSTATECFG@1.1001:Agent">
    <vt:lpwstr/>
  </property>
  <property fmtid="{D5CDD505-2E9C-101B-9397-08002B2CF9AE}" pid="364" name="FSC#ATSTATECFG@1.1001:AgentPhone">
    <vt:lpwstr/>
  </property>
  <property fmtid="{D5CDD505-2E9C-101B-9397-08002B2CF9AE}" pid="365" name="FSC#ATSTATECFG@1.1001:DepartmentFax">
    <vt:lpwstr/>
  </property>
  <property fmtid="{D5CDD505-2E9C-101B-9397-08002B2CF9AE}" pid="366" name="FSC#ATSTATECFG@1.1001:DepartmentEmail">
    <vt:lpwstr/>
  </property>
  <property fmtid="{D5CDD505-2E9C-101B-9397-08002B2CF9AE}" pid="367" name="FSC#ATSTATECFG@1.1001:SubfileDate">
    <vt:lpwstr/>
  </property>
  <property fmtid="{D5CDD505-2E9C-101B-9397-08002B2CF9AE}" pid="368" name="FSC#ATSTATECFG@1.1001:SubfileSubject">
    <vt:lpwstr/>
  </property>
  <property fmtid="{D5CDD505-2E9C-101B-9397-08002B2CF9AE}" pid="369" name="FSC#ATSTATECFG@1.1001:DepartmentZipCode">
    <vt:lpwstr/>
  </property>
  <property fmtid="{D5CDD505-2E9C-101B-9397-08002B2CF9AE}" pid="370" name="FSC#ATSTATECFG@1.1001:DepartmentCountry">
    <vt:lpwstr/>
  </property>
  <property fmtid="{D5CDD505-2E9C-101B-9397-08002B2CF9AE}" pid="371" name="FSC#ATSTATECFG@1.1001:DepartmentCity">
    <vt:lpwstr/>
  </property>
  <property fmtid="{D5CDD505-2E9C-101B-9397-08002B2CF9AE}" pid="372" name="FSC#ATSTATECFG@1.1001:DepartmentStreet">
    <vt:lpwstr/>
  </property>
  <property fmtid="{D5CDD505-2E9C-101B-9397-08002B2CF9AE}" pid="373" name="FSC#ATSTATECFG@1.1001:DepartmentDVR">
    <vt:lpwstr/>
  </property>
  <property fmtid="{D5CDD505-2E9C-101B-9397-08002B2CF9AE}" pid="374" name="FSC#ATSTATECFG@1.1001:DepartmentUID">
    <vt:lpwstr/>
  </property>
  <property fmtid="{D5CDD505-2E9C-101B-9397-08002B2CF9AE}" pid="375" name="FSC#ATSTATECFG@1.1001:SubfileReference">
    <vt:lpwstr/>
  </property>
  <property fmtid="{D5CDD505-2E9C-101B-9397-08002B2CF9AE}" pid="376" name="FSC#ATSTATECFG@1.1001:Clause">
    <vt:lpwstr/>
  </property>
  <property fmtid="{D5CDD505-2E9C-101B-9397-08002B2CF9AE}" pid="377" name="FSC#ATSTATECFG@1.1001:ApprovedSignature">
    <vt:lpwstr/>
  </property>
  <property fmtid="{D5CDD505-2E9C-101B-9397-08002B2CF9AE}" pid="378" name="FSC#ATSTATECFG@1.1001:BankAccount">
    <vt:lpwstr/>
  </property>
  <property fmtid="{D5CDD505-2E9C-101B-9397-08002B2CF9AE}" pid="379" name="FSC#ATSTATECFG@1.1001:BankAccountOwner">
    <vt:lpwstr/>
  </property>
  <property fmtid="{D5CDD505-2E9C-101B-9397-08002B2CF9AE}" pid="380" name="FSC#ATSTATECFG@1.1001:BankInstitute">
    <vt:lpwstr/>
  </property>
  <property fmtid="{D5CDD505-2E9C-101B-9397-08002B2CF9AE}" pid="381" name="FSC#ATSTATECFG@1.1001:BankAccountID">
    <vt:lpwstr/>
  </property>
  <property fmtid="{D5CDD505-2E9C-101B-9397-08002B2CF9AE}" pid="382" name="FSC#ATSTATECFG@1.1001:BankAccountIBAN">
    <vt:lpwstr/>
  </property>
  <property fmtid="{D5CDD505-2E9C-101B-9397-08002B2CF9AE}" pid="383" name="FSC#ATSTATECFG@1.1001:BankAccountBIC">
    <vt:lpwstr/>
  </property>
  <property fmtid="{D5CDD505-2E9C-101B-9397-08002B2CF9AE}" pid="384" name="FSC#ATSTATECFG@1.1001:BankName">
    <vt:lpwstr/>
  </property>
  <property fmtid="{D5CDD505-2E9C-101B-9397-08002B2CF9AE}" pid="385" name="FSC#COOELAK@1.1001:ObjectAddressees">
    <vt:lpwstr/>
  </property>
  <property fmtid="{D5CDD505-2E9C-101B-9397-08002B2CF9AE}" pid="386" name="FSC#COOSYSTEM@1.1:Container">
    <vt:lpwstr>COO.2090.100.9.2839326</vt:lpwstr>
  </property>
  <property fmtid="{D5CDD505-2E9C-101B-9397-08002B2CF9AE}" pid="387" name="FSC#FSCFOLIO@1.1001:docpropproject">
    <vt:lpwstr/>
  </property>
</Properties>
</file>