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B4576F">
        <w:rPr>
          <w:rFonts w:asciiTheme="minorHAnsi" w:hAnsiTheme="minorHAnsi"/>
          <w:b w:val="0"/>
          <w:bCs w:val="0"/>
          <w:sz w:val="22"/>
          <w:szCs w:val="22"/>
        </w:rPr>
        <w:t xml:space="preserve"> 20</w:t>
      </w:r>
      <w:r w:rsidR="008A5871" w:rsidRPr="005C6A50">
        <w:rPr>
          <w:rFonts w:asciiTheme="minorHAnsi" w:hAnsiTheme="minorHAnsi"/>
          <w:b w:val="0"/>
          <w:bCs w:val="0"/>
          <w:sz w:val="22"/>
          <w:szCs w:val="22"/>
        </w:rPr>
        <w:t>/xxx/3062</w:t>
      </w:r>
      <w:r w:rsidR="001D5D1C">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667CD4">
      <w:pPr>
        <w:pStyle w:val="Normlnweb"/>
        <w:numPr>
          <w:ilvl w:val="0"/>
          <w:numId w:val="6"/>
        </w:numPr>
        <w:tabs>
          <w:tab w:val="clear" w:pos="1440"/>
          <w:tab w:val="num" w:pos="567"/>
        </w:tabs>
        <w:spacing w:before="0" w:beforeAutospacing="0" w:after="0" w:afterAutospacing="0" w:line="276" w:lineRule="auto"/>
        <w:ind w:left="567" w:hanging="567"/>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1D5D1C">
        <w:rPr>
          <w:rFonts w:ascii="Calibri" w:hAnsi="Calibri"/>
          <w:bCs/>
          <w:sz w:val="22"/>
        </w:rPr>
        <w:t xml:space="preserve"> náhradní </w:t>
      </w:r>
      <w:r w:rsidR="00667CD4" w:rsidRPr="00667CD4">
        <w:rPr>
          <w:rFonts w:asciiTheme="minorHAnsi" w:hAnsiTheme="minorHAnsi"/>
          <w:color w:val="000000"/>
          <w:sz w:val="22"/>
          <w:szCs w:val="22"/>
        </w:rPr>
        <w:t>díl</w:t>
      </w:r>
      <w:r w:rsidR="00667CD4">
        <w:rPr>
          <w:rFonts w:asciiTheme="minorHAnsi" w:hAnsiTheme="minorHAnsi"/>
          <w:color w:val="000000"/>
          <w:sz w:val="22"/>
          <w:szCs w:val="22"/>
        </w:rPr>
        <w:t>y</w:t>
      </w:r>
      <w:r w:rsidR="00667CD4" w:rsidRPr="00667CD4">
        <w:rPr>
          <w:rFonts w:asciiTheme="minorHAnsi" w:hAnsiTheme="minorHAnsi"/>
          <w:color w:val="000000"/>
          <w:sz w:val="22"/>
          <w:szCs w:val="22"/>
        </w:rPr>
        <w:t xml:space="preserve"> pro tramvajová vozidla Vario LF; LF2 a KT8N</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B4576F">
        <w:rPr>
          <w:rFonts w:asciiTheme="minorHAnsi" w:hAnsiTheme="minorHAnsi"/>
          <w:sz w:val="22"/>
          <w:szCs w:val="22"/>
        </w:rPr>
        <w:t>6</w:t>
      </w:r>
      <w:r w:rsidR="00667CD4">
        <w:rPr>
          <w:rFonts w:asciiTheme="minorHAnsi" w:hAnsiTheme="minorHAnsi"/>
          <w:sz w:val="22"/>
          <w:szCs w:val="22"/>
        </w:rPr>
        <w:t>0</w:t>
      </w:r>
      <w:r w:rsidR="000A551D">
        <w:rPr>
          <w:rFonts w:asciiTheme="minorHAnsi" w:hAnsiTheme="minorHAnsi"/>
          <w:sz w:val="22"/>
          <w:szCs w:val="22"/>
        </w:rPr>
        <w:t>0 000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proofErr w:type="spellStart"/>
      <w:r w:rsidR="00B4576F">
        <w:rPr>
          <w:rFonts w:asciiTheme="minorHAnsi" w:hAnsiTheme="minorHAnsi"/>
          <w:sz w:val="22"/>
        </w:rPr>
        <w:t>šestset</w:t>
      </w:r>
      <w:r w:rsidR="00B4576F" w:rsidRPr="00667CD4">
        <w:rPr>
          <w:rFonts w:asciiTheme="minorHAnsi" w:hAnsiTheme="minorHAnsi"/>
          <w:sz w:val="22"/>
        </w:rPr>
        <w:t>tisíc</w:t>
      </w:r>
      <w:proofErr w:type="spellEnd"/>
      <w:r w:rsidR="00B4576F" w:rsidRPr="00667CD4">
        <w:rPr>
          <w:rFonts w:asciiTheme="minorHAnsi" w:hAnsiTheme="minorHAnsi"/>
          <w:sz w:val="22"/>
          <w:szCs w:val="22"/>
        </w:rPr>
        <w:t xml:space="preserve"> </w:t>
      </w:r>
      <w:r w:rsidR="00667CD4" w:rsidRPr="00667CD4">
        <w:rPr>
          <w:rFonts w:asciiTheme="minorHAnsi" w:hAnsiTheme="minorHAnsi"/>
          <w:sz w:val="22"/>
          <w:szCs w:val="22"/>
        </w:rPr>
        <w:t>korun českých</w:t>
      </w:r>
      <w:r w:rsidR="00D529D5">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B4576F">
        <w:rPr>
          <w:rFonts w:asciiTheme="minorHAnsi" w:hAnsiTheme="minorHAnsi"/>
          <w:sz w:val="22"/>
          <w:szCs w:val="22"/>
        </w:rPr>
        <w:t>6</w:t>
      </w:r>
      <w:r w:rsidR="00667CD4">
        <w:rPr>
          <w:rFonts w:asciiTheme="minorHAnsi" w:hAnsiTheme="minorHAnsi"/>
          <w:sz w:val="22"/>
          <w:szCs w:val="22"/>
        </w:rPr>
        <w:t>0</w:t>
      </w:r>
      <w:r w:rsidR="000A551D">
        <w:rPr>
          <w:rFonts w:asciiTheme="minorHAnsi" w:hAnsiTheme="minorHAnsi"/>
          <w:sz w:val="22"/>
          <w:szCs w:val="22"/>
        </w:rPr>
        <w:t>0 000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proofErr w:type="spellStart"/>
      <w:r w:rsidR="00B4576F">
        <w:rPr>
          <w:rFonts w:asciiTheme="minorHAnsi" w:hAnsiTheme="minorHAnsi"/>
          <w:sz w:val="22"/>
        </w:rPr>
        <w:t>šestset</w:t>
      </w:r>
      <w:r w:rsidR="00667CD4" w:rsidRPr="00667CD4">
        <w:rPr>
          <w:rFonts w:asciiTheme="minorHAnsi" w:hAnsiTheme="minorHAnsi"/>
          <w:sz w:val="22"/>
        </w:rPr>
        <w:t>tisíc</w:t>
      </w:r>
      <w:proofErr w:type="spellEnd"/>
      <w:r w:rsidR="00667CD4" w:rsidRPr="00667CD4">
        <w:rPr>
          <w:rFonts w:asciiTheme="minorHAnsi" w:hAnsiTheme="minorHAnsi"/>
          <w:sz w:val="22"/>
        </w:rPr>
        <w:t xml:space="preserve"> 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B4576F">
        <w:rPr>
          <w:rFonts w:asciiTheme="minorHAnsi" w:hAnsiTheme="minorHAnsi"/>
          <w:sz w:val="22"/>
          <w:szCs w:val="22"/>
          <w:u w:val="single"/>
        </w:rPr>
        <w:t>cova 74, Brno- Medlánky, PSČ: 6</w:t>
      </w:r>
      <w:r w:rsidRPr="004B6812">
        <w:rPr>
          <w:rFonts w:asciiTheme="minorHAnsi" w:hAnsiTheme="minorHAnsi"/>
          <w:sz w:val="22"/>
          <w:szCs w:val="22"/>
          <w:u w:val="single"/>
        </w:rPr>
        <w:t>2</w:t>
      </w:r>
      <w:r w:rsidR="00B4576F">
        <w:rPr>
          <w:rFonts w:asciiTheme="minorHAnsi" w:hAnsiTheme="minorHAnsi"/>
          <w:sz w:val="22"/>
          <w:szCs w:val="22"/>
          <w:u w:val="single"/>
        </w:rPr>
        <w:t>1</w:t>
      </w:r>
      <w:r w:rsidRPr="004B6812">
        <w:rPr>
          <w:rFonts w:asciiTheme="minorHAnsi" w:hAnsiTheme="minorHAnsi"/>
          <w:sz w:val="22"/>
          <w:szCs w:val="22"/>
          <w:u w:val="single"/>
        </w:rPr>
        <w:t xml:space="preserve">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667CD4">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5C6A50" w:rsidRDefault="00B4576F" w:rsidP="005C196A">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w:t>
      </w:r>
      <w:r>
        <w:rPr>
          <w:rFonts w:asciiTheme="minorHAnsi" w:hAnsiTheme="minorHAnsi"/>
          <w:sz w:val="22"/>
          <w:szCs w:val="22"/>
        </w:rPr>
        <w:t>lášení o shodě dle ČSN EN 10204 2.1.</w:t>
      </w:r>
    </w:p>
    <w:p w:rsidR="001D5D1C" w:rsidRPr="001D5D1C" w:rsidRDefault="001D5D1C" w:rsidP="001D5D1C">
      <w:pPr>
        <w:spacing w:line="276" w:lineRule="auto"/>
        <w:ind w:left="426"/>
        <w:jc w:val="both"/>
        <w:rPr>
          <w:rFonts w:asciiTheme="minorHAnsi" w:hAnsiTheme="minorHAnsi"/>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1D5D1C">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1D5D1C" w:rsidRDefault="00C8196F" w:rsidP="001D5D1C">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1D5D1C">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1D5D1C" w:rsidRDefault="00093877" w:rsidP="001D5D1C">
      <w:pPr>
        <w:numPr>
          <w:ilvl w:val="0"/>
          <w:numId w:val="3"/>
        </w:numPr>
        <w:tabs>
          <w:tab w:val="clear" w:pos="375"/>
        </w:tabs>
        <w:spacing w:line="276" w:lineRule="auto"/>
        <w:ind w:left="426" w:hanging="426"/>
        <w:jc w:val="both"/>
        <w:rPr>
          <w:rFonts w:asciiTheme="minorHAnsi" w:hAnsiTheme="minorHAnsi"/>
          <w:iCs/>
          <w:sz w:val="22"/>
          <w:szCs w:val="22"/>
        </w:rPr>
      </w:pPr>
      <w:r w:rsidRPr="001D5D1C">
        <w:rPr>
          <w:rFonts w:asciiTheme="minorHAnsi" w:hAnsiTheme="minorHAnsi"/>
          <w:iCs/>
          <w:sz w:val="22"/>
          <w:szCs w:val="22"/>
        </w:rPr>
        <w:t xml:space="preserve"> </w:t>
      </w:r>
      <w:r w:rsidR="000B2BA0" w:rsidRPr="001D5D1C">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1D5D1C">
        <w:rPr>
          <w:rFonts w:asciiTheme="minorHAnsi" w:hAnsiTheme="minorHAnsi"/>
          <w:iCs/>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D5D1C" w:rsidRDefault="00AD3087" w:rsidP="001D5D1C">
      <w:pPr>
        <w:numPr>
          <w:ilvl w:val="0"/>
          <w:numId w:val="3"/>
        </w:numPr>
        <w:tabs>
          <w:tab w:val="clear" w:pos="375"/>
        </w:tabs>
        <w:spacing w:line="276" w:lineRule="auto"/>
        <w:ind w:left="426" w:hanging="426"/>
        <w:jc w:val="both"/>
        <w:rPr>
          <w:rFonts w:asciiTheme="minorHAnsi" w:hAnsiTheme="minorHAnsi"/>
          <w:iCs/>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0C" w:rsidRDefault="00D5430C">
      <w:r>
        <w:separator/>
      </w:r>
    </w:p>
  </w:endnote>
  <w:endnote w:type="continuationSeparator" w:id="0">
    <w:p w:rsidR="00D5430C" w:rsidRDefault="00D5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1D5D1C">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1D5D1C">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B4576F">
    <w:pPr>
      <w:pStyle w:val="Zpat"/>
      <w:rPr>
        <w:rFonts w:asciiTheme="minorHAnsi" w:hAnsiTheme="minorHAnsi"/>
        <w:sz w:val="20"/>
        <w:szCs w:val="20"/>
      </w:rPr>
    </w:pPr>
    <w:r>
      <w:rPr>
        <w:rFonts w:asciiTheme="minorHAnsi" w:hAnsiTheme="minorHAnsi"/>
        <w:sz w:val="20"/>
        <w:szCs w:val="20"/>
      </w:rPr>
      <w:t>Smlouva č. 20</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0C" w:rsidRDefault="00D5430C">
      <w:r>
        <w:separator/>
      </w:r>
    </w:p>
  </w:footnote>
  <w:footnote w:type="continuationSeparator" w:id="0">
    <w:p w:rsidR="00D5430C" w:rsidRDefault="00D54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D5D1C"/>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4576F"/>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B4635-0C51-4D87-97F1-4B380C80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1301</Words>
  <Characters>7481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50</cp:revision>
  <cp:lastPrinted>2016-12-23T06:32:00Z</cp:lastPrinted>
  <dcterms:created xsi:type="dcterms:W3CDTF">2018-05-10T10:31:00Z</dcterms:created>
  <dcterms:modified xsi:type="dcterms:W3CDTF">2020-10-12T09:36:00Z</dcterms:modified>
</cp:coreProperties>
</file>