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5E" w:rsidRPr="00A168D9" w:rsidRDefault="00DD785E" w:rsidP="00DD785E">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Spis č.:</w:t>
      </w:r>
      <w:r>
        <w:rPr>
          <w:rFonts w:ascii="Book Antiqua" w:eastAsia="Times New Roman" w:hAnsi="Book Antiqua" w:cs="Book Antiqua"/>
          <w:i/>
          <w:color w:val="000000"/>
          <w:sz w:val="20"/>
          <w:szCs w:val="20"/>
          <w:lang w:eastAsia="sk-SK"/>
        </w:rPr>
        <w:tab/>
        <w:t>14-A2-2020</w:t>
      </w:r>
      <w:r>
        <w:rPr>
          <w:rFonts w:ascii="Book Antiqua" w:eastAsia="Times New Roman" w:hAnsi="Book Antiqua" w:cs="Book Antiqua"/>
          <w:i/>
          <w:color w:val="000000"/>
          <w:sz w:val="20"/>
          <w:szCs w:val="20"/>
          <w:lang w:eastAsia="sk-SK"/>
        </w:rPr>
        <w:tab/>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DD785E" w:rsidRPr="00A168D9" w:rsidRDefault="00DD785E" w:rsidP="00DD785E">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DD785E" w:rsidRPr="00A168D9" w:rsidRDefault="00DD785E" w:rsidP="00DD785E">
      <w:pPr>
        <w:autoSpaceDE w:val="0"/>
        <w:autoSpaceDN w:val="0"/>
        <w:adjustRightInd w:val="0"/>
        <w:spacing w:after="0"/>
        <w:jc w:val="center"/>
        <w:rPr>
          <w:rFonts w:ascii="Book Antiqua" w:eastAsia="Times New Roman" w:hAnsi="Book Antiqua" w:cs="Book Antiqua"/>
          <w:color w:val="000000"/>
          <w:sz w:val="20"/>
          <w:szCs w:val="20"/>
          <w:lang w:eastAsia="sk-SK"/>
        </w:rPr>
      </w:pPr>
    </w:p>
    <w:p w:rsidR="00DD785E" w:rsidRPr="00A168D9" w:rsidRDefault="00DD785E" w:rsidP="00DD785E">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 xml:space="preserve">Výzva na predkladanie ponúk </w:t>
      </w:r>
    </w:p>
    <w:p w:rsidR="00DD785E" w:rsidRPr="00A168D9" w:rsidRDefault="00DD785E" w:rsidP="00DD785E">
      <w:pPr>
        <w:autoSpaceDE w:val="0"/>
        <w:autoSpaceDN w:val="0"/>
        <w:adjustRightInd w:val="0"/>
        <w:spacing w:after="0"/>
        <w:jc w:val="center"/>
        <w:rPr>
          <w:rFonts w:ascii="Book Antiqua" w:eastAsia="Times New Roman" w:hAnsi="Book Antiqua" w:cs="Book Antiqua"/>
          <w:color w:val="000000"/>
          <w:sz w:val="23"/>
          <w:szCs w:val="23"/>
          <w:lang w:eastAsia="sk-SK"/>
        </w:rPr>
      </w:pPr>
    </w:p>
    <w:p w:rsidR="00DD785E" w:rsidRPr="00C72468" w:rsidRDefault="00DD785E" w:rsidP="00DD785E">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w:t>
      </w:r>
      <w:r>
        <w:rPr>
          <w:rFonts w:ascii="Book Antiqua" w:hAnsi="Book Antiqua"/>
          <w:sz w:val="20"/>
          <w:szCs w:val="20"/>
        </w:rPr>
        <w:t xml:space="preserve">              </w:t>
      </w:r>
      <w:r w:rsidRPr="00C72468">
        <w:rPr>
          <w:rFonts w:ascii="Book Antiqua" w:hAnsi="Book Antiqua"/>
          <w:sz w:val="20"/>
          <w:szCs w:val="20"/>
        </w:rPr>
        <w:t>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DD785E" w:rsidRPr="00A168D9" w:rsidRDefault="00DD785E" w:rsidP="00DD785E">
      <w:pPr>
        <w:autoSpaceDE w:val="0"/>
        <w:autoSpaceDN w:val="0"/>
        <w:adjustRightInd w:val="0"/>
        <w:spacing w:after="0"/>
        <w:rPr>
          <w:rFonts w:ascii="Book Antiqua" w:eastAsia="Times New Roman" w:hAnsi="Book Antiqua" w:cs="Arial"/>
          <w:b/>
          <w:bCs/>
          <w:color w:val="000000"/>
          <w:sz w:val="20"/>
          <w:szCs w:val="20"/>
          <w:lang w:eastAsia="sk-SK"/>
        </w:rPr>
      </w:pPr>
    </w:p>
    <w:p w:rsidR="00DD785E" w:rsidRPr="00A168D9" w:rsidRDefault="00DD785E" w:rsidP="00DD785E">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1</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rsidR="00DD785E" w:rsidRPr="00A168D9" w:rsidRDefault="00DD785E" w:rsidP="00DD785E">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DD785E"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Mgr. Petra Macejková – e-mail: </w:t>
      </w:r>
      <w:hyperlink r:id="rId6" w:history="1">
        <w:r w:rsidRPr="00572684">
          <w:rPr>
            <w:rStyle w:val="Hypertextovprepojenie"/>
            <w:rFonts w:ascii="Book Antiqua" w:eastAsia="Times New Roman" w:hAnsi="Book Antiqua" w:cs="Arial"/>
            <w:sz w:val="20"/>
            <w:szCs w:val="20"/>
            <w:lang w:eastAsia="sk-SK"/>
          </w:rPr>
          <w:t>macejkova@smsz.sk</w:t>
        </w:r>
      </w:hyperlink>
      <w:r>
        <w:rPr>
          <w:rFonts w:ascii="Book Antiqua" w:eastAsia="Times New Roman" w:hAnsi="Book Antiqua" w:cs="Arial"/>
          <w:color w:val="000000"/>
          <w:sz w:val="20"/>
          <w:szCs w:val="20"/>
          <w:lang w:eastAsia="sk-SK"/>
        </w:rPr>
        <w:t xml:space="preserve"> , tel. : 055/7263 408</w:t>
      </w:r>
    </w:p>
    <w:p w:rsidR="00DD785E" w:rsidRDefault="00DD785E" w:rsidP="00DD785E">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7"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DD785E" w:rsidRDefault="00DD785E" w:rsidP="00DD785E">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0"/>
          <w:szCs w:val="20"/>
          <w:lang w:eastAsia="sk-SK"/>
        </w:rPr>
        <w:t xml:space="preserve">JUDr. Katarína Ondášová – vedúca </w:t>
      </w:r>
      <w:proofErr w:type="spellStart"/>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8"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DD785E" w:rsidRPr="00A168D9" w:rsidRDefault="00DD785E" w:rsidP="00DD785E">
      <w:pPr>
        <w:autoSpaceDE w:val="0"/>
        <w:autoSpaceDN w:val="0"/>
        <w:adjustRightInd w:val="0"/>
        <w:spacing w:after="0"/>
        <w:rPr>
          <w:rFonts w:ascii="Book Antiqua" w:eastAsia="Times New Roman" w:hAnsi="Book Antiqua" w:cs="Arial"/>
          <w:b/>
          <w:bCs/>
          <w:color w:val="000000"/>
          <w:sz w:val="20"/>
          <w:szCs w:val="20"/>
          <w:u w:val="single"/>
          <w:lang w:eastAsia="sk-SK"/>
        </w:rPr>
      </w:pPr>
      <w:r w:rsidRPr="00A168D9">
        <w:rPr>
          <w:rFonts w:ascii="Book Antiqua" w:eastAsia="Times New Roman" w:hAnsi="Book Antiqua" w:cs="Arial"/>
          <w:b/>
          <w:bCs/>
          <w:color w:val="000000"/>
          <w:sz w:val="20"/>
          <w:szCs w:val="20"/>
          <w:u w:val="single"/>
          <w:lang w:eastAsia="sk-SK"/>
        </w:rPr>
        <w:t xml:space="preserve">S í d l o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9"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Internetová adresa: </w:t>
      </w:r>
      <w:hyperlink r:id="rId10" w:history="1">
        <w:r w:rsidRPr="00C076AB">
          <w:rPr>
            <w:rStyle w:val="Hypertextovprepojenie"/>
            <w:rFonts w:ascii="Book Antiqua" w:eastAsia="Times New Roman" w:hAnsi="Book Antiqua" w:cs="Arial"/>
            <w:sz w:val="20"/>
            <w:szCs w:val="20"/>
            <w:lang w:eastAsia="sk-SK"/>
          </w:rPr>
          <w:t>www.smsz.sk</w:t>
        </w:r>
      </w:hyperlink>
      <w:r>
        <w:rPr>
          <w:rFonts w:ascii="Book Antiqua" w:eastAsia="Times New Roman" w:hAnsi="Book Antiqua" w:cs="Arial"/>
          <w:color w:val="000000"/>
          <w:sz w:val="20"/>
          <w:szCs w:val="20"/>
          <w:lang w:eastAsia="sk-SK"/>
        </w:rPr>
        <w:t xml:space="preserve">  </w:t>
      </w:r>
    </w:p>
    <w:p w:rsidR="00DD785E" w:rsidRPr="00A168D9" w:rsidRDefault="00DD785E" w:rsidP="00DD785E">
      <w:pPr>
        <w:autoSpaceDE w:val="0"/>
        <w:autoSpaceDN w:val="0"/>
        <w:adjustRightInd w:val="0"/>
        <w:spacing w:after="0"/>
        <w:rPr>
          <w:rFonts w:ascii="Book Antiqua" w:eastAsia="Times New Roman" w:hAnsi="Book Antiqua" w:cs="Arial"/>
          <w:b/>
          <w:bCs/>
          <w:sz w:val="20"/>
          <w:szCs w:val="20"/>
          <w:lang w:eastAsia="sk-SK"/>
        </w:rPr>
      </w:pPr>
      <w:r w:rsidRPr="00A168D9">
        <w:rPr>
          <w:rFonts w:ascii="Book Antiqua" w:eastAsia="Times New Roman" w:hAnsi="Book Antiqua" w:cs="Arial"/>
          <w:b/>
          <w:bCs/>
          <w:sz w:val="20"/>
          <w:szCs w:val="20"/>
          <w:lang w:eastAsia="sk-SK"/>
        </w:rPr>
        <w:t xml:space="preserve"> </w:t>
      </w:r>
    </w:p>
    <w:p w:rsidR="00DD785E" w:rsidRDefault="00DD785E" w:rsidP="00DD785E">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2. </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Názov predmetu zákazky: </w:t>
      </w:r>
    </w:p>
    <w:p w:rsidR="00DD785E"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FE5693">
        <w:rPr>
          <w:rFonts w:ascii="Book Antiqua" w:hAnsi="Book Antiqua" w:cs="Book Antiqua"/>
          <w:b/>
          <w:sz w:val="20"/>
          <w:szCs w:val="20"/>
        </w:rPr>
        <w:t>„</w:t>
      </w:r>
      <w:r>
        <w:rPr>
          <w:rFonts w:ascii="Book Antiqua" w:hAnsi="Book Antiqua" w:cs="Book Antiqua"/>
          <w:b/>
          <w:sz w:val="20"/>
          <w:szCs w:val="20"/>
        </w:rPr>
        <w:t>Vypracovanie účelového energetického auditu pre súbor objektov</w:t>
      </w:r>
      <w:r w:rsidRPr="00FE5693">
        <w:rPr>
          <w:rFonts w:ascii="Book Antiqua" w:hAnsi="Book Antiqua" w:cs="Book Antiqua"/>
          <w:b/>
          <w:sz w:val="20"/>
          <w:szCs w:val="20"/>
        </w:rPr>
        <w:t>“</w:t>
      </w:r>
      <w:r w:rsidRPr="00FE5693">
        <w:rPr>
          <w:rFonts w:ascii="Book Antiqua" w:eastAsia="Times New Roman" w:hAnsi="Book Antiqua" w:cs="Arial"/>
          <w:color w:val="000000"/>
          <w:sz w:val="20"/>
          <w:szCs w:val="20"/>
          <w:lang w:eastAsia="sk-SK"/>
        </w:rPr>
        <w:t xml:space="preserve"> </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Zákazka je na:  poskytnutie služby</w:t>
      </w:r>
    </w:p>
    <w:p w:rsidR="00DD785E" w:rsidRPr="00A168D9" w:rsidRDefault="00DD785E" w:rsidP="00DD785E">
      <w:pPr>
        <w:autoSpaceDE w:val="0"/>
        <w:autoSpaceDN w:val="0"/>
        <w:adjustRightInd w:val="0"/>
        <w:spacing w:after="0"/>
        <w:rPr>
          <w:rFonts w:ascii="Book Antiqua" w:eastAsia="Times New Roman" w:hAnsi="Book Antiqua" w:cs="Arial"/>
          <w:color w:val="000000"/>
          <w:sz w:val="20"/>
          <w:szCs w:val="20"/>
          <w:lang w:eastAsia="sk-SK"/>
        </w:rPr>
      </w:pPr>
    </w:p>
    <w:p w:rsidR="00DD785E" w:rsidRPr="00A168D9" w:rsidRDefault="00DD785E" w:rsidP="00DD785E">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A168D9">
        <w:rPr>
          <w:rFonts w:ascii="Book Antiqua" w:eastAsia="Times New Roman" w:hAnsi="Book Antiqua" w:cs="Times New Roman"/>
          <w:b/>
          <w:bCs/>
          <w:sz w:val="20"/>
          <w:szCs w:val="20"/>
          <w:lang w:eastAsia="cs-CZ"/>
        </w:rPr>
        <w:t xml:space="preserve">3. </w:t>
      </w:r>
      <w:r w:rsidRPr="0084638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DD785E" w:rsidRPr="00FE5693" w:rsidRDefault="00DD785E" w:rsidP="00DD785E">
      <w:pPr>
        <w:autoSpaceDE w:val="0"/>
        <w:autoSpaceDN w:val="0"/>
        <w:adjustRightInd w:val="0"/>
        <w:spacing w:after="0"/>
        <w:rPr>
          <w:rFonts w:ascii="Book Antiqua" w:eastAsia="Times New Roman" w:hAnsi="Book Antiqua" w:cs="Arial"/>
          <w:color w:val="000000"/>
          <w:sz w:val="20"/>
          <w:szCs w:val="20"/>
          <w:lang w:eastAsia="sk-SK"/>
        </w:rPr>
      </w:pPr>
      <w:r w:rsidRPr="00301734">
        <w:rPr>
          <w:rFonts w:ascii="Book Antiqua" w:hAnsi="Book Antiqua" w:cs="Arial"/>
          <w:sz w:val="20"/>
          <w:szCs w:val="20"/>
        </w:rPr>
        <w:t>Predmetom</w:t>
      </w:r>
      <w:r>
        <w:rPr>
          <w:rFonts w:ascii="Book Antiqua" w:hAnsi="Book Antiqua" w:cs="Arial"/>
          <w:color w:val="000000"/>
          <w:sz w:val="20"/>
          <w:szCs w:val="20"/>
        </w:rPr>
        <w:t xml:space="preserve"> zákazky je vypracovanie účelového energetického auditu pre súbor objektov, ktoré sú v správe Správy mestskej zelene v Košiciach.</w:t>
      </w:r>
    </w:p>
    <w:p w:rsidR="00DD785E" w:rsidRDefault="00DD785E" w:rsidP="00DD785E">
      <w:pPr>
        <w:spacing w:after="0"/>
        <w:jc w:val="both"/>
        <w:rPr>
          <w:rFonts w:ascii="Book Antiqua" w:hAnsi="Book Antiqua" w:cs="Arial"/>
          <w:color w:val="000000"/>
          <w:sz w:val="20"/>
          <w:szCs w:val="20"/>
        </w:rPr>
      </w:pPr>
      <w:r>
        <w:rPr>
          <w:rFonts w:ascii="Book Antiqua" w:hAnsi="Book Antiqua" w:cs="Arial"/>
          <w:color w:val="000000"/>
          <w:sz w:val="20"/>
          <w:szCs w:val="20"/>
        </w:rPr>
        <w:t xml:space="preserve">Podrobná špecifikácia predmetu zákazky je v prílohe  </w:t>
      </w:r>
      <w:r w:rsidRPr="00301734">
        <w:rPr>
          <w:rFonts w:ascii="Book Antiqua" w:hAnsi="Book Antiqua" w:cs="Arial"/>
          <w:sz w:val="20"/>
          <w:szCs w:val="20"/>
        </w:rPr>
        <w:t>č. 4</w:t>
      </w:r>
      <w:r w:rsidRPr="00301734">
        <w:rPr>
          <w:rFonts w:ascii="Book Antiqua" w:hAnsi="Book Antiqua" w:cs="Arial"/>
          <w:sz w:val="24"/>
          <w:szCs w:val="20"/>
        </w:rPr>
        <w:t xml:space="preserve"> </w:t>
      </w:r>
      <w:r>
        <w:rPr>
          <w:rFonts w:ascii="Book Antiqua" w:hAnsi="Book Antiqua" w:cs="Arial"/>
          <w:color w:val="000000"/>
          <w:sz w:val="20"/>
          <w:szCs w:val="20"/>
        </w:rPr>
        <w:t>výzvy na predkladanie ponúk.</w:t>
      </w:r>
    </w:p>
    <w:p w:rsidR="00DD785E" w:rsidRDefault="00DD785E" w:rsidP="00DD785E">
      <w:pPr>
        <w:spacing w:after="0"/>
        <w:jc w:val="both"/>
        <w:rPr>
          <w:rFonts w:ascii="Book Antiqua" w:hAnsi="Book Antiqua" w:cs="Arial"/>
          <w:color w:val="000000"/>
          <w:sz w:val="20"/>
          <w:szCs w:val="20"/>
        </w:rPr>
      </w:pPr>
    </w:p>
    <w:p w:rsidR="00DD785E" w:rsidRPr="009322B8" w:rsidRDefault="00DD785E" w:rsidP="00DD785E">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58655E">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Pr>
          <w:rFonts w:ascii="Book Antiqua" w:eastAsia="Times New Roman" w:hAnsi="Book Antiqua" w:cs="Book Antiqua"/>
          <w:b/>
          <w:sz w:val="20"/>
          <w:szCs w:val="20"/>
          <w:lang w:eastAsia="ar-SA"/>
        </w:rPr>
        <w:t xml:space="preserve">19 275,00 € </w:t>
      </w:r>
      <w:r w:rsidRPr="0058655E">
        <w:rPr>
          <w:rFonts w:ascii="Book Antiqua" w:eastAsia="Times New Roman" w:hAnsi="Book Antiqua" w:cs="Book Antiqua"/>
          <w:b/>
          <w:sz w:val="20"/>
          <w:szCs w:val="20"/>
          <w:lang w:eastAsia="ar-SA"/>
        </w:rPr>
        <w:t>bez DPH</w:t>
      </w:r>
    </w:p>
    <w:p w:rsidR="00DD785E" w:rsidRDefault="00DD785E" w:rsidP="00DD785E">
      <w:pPr>
        <w:spacing w:after="0"/>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Predpokladaná hodnota zákazky bola určená na základe prieskumu trhu v súlade s § 6 ods. 1 zákona o verejnom obstarávaní</w:t>
      </w:r>
    </w:p>
    <w:p w:rsidR="00DD785E" w:rsidRDefault="00DD785E" w:rsidP="00DD785E">
      <w:pPr>
        <w:spacing w:after="0"/>
        <w:jc w:val="both"/>
        <w:rPr>
          <w:rFonts w:ascii="Book Antiqua" w:eastAsia="Times New Roman" w:hAnsi="Book Antiqua" w:cs="Times New Roman"/>
          <w:sz w:val="20"/>
          <w:szCs w:val="20"/>
          <w:lang w:eastAsia="sk-SK"/>
        </w:rPr>
      </w:pPr>
    </w:p>
    <w:p w:rsidR="00DD785E" w:rsidRDefault="00DD785E" w:rsidP="00DD785E">
      <w:pPr>
        <w:spacing w:after="0"/>
        <w:jc w:val="both"/>
        <w:rPr>
          <w:rFonts w:ascii="Arial" w:hAnsi="Arial" w:cs="Arial"/>
        </w:rPr>
      </w:pPr>
      <w:r>
        <w:rPr>
          <w:rFonts w:ascii="Book Antiqua" w:eastAsia="Times New Roman" w:hAnsi="Book Antiqua" w:cs="Times New Roman"/>
          <w:b/>
          <w:bCs/>
          <w:sz w:val="20"/>
          <w:szCs w:val="20"/>
          <w:shd w:val="clear" w:color="auto" w:fill="D9D9D9" w:themeFill="background1" w:themeFillShade="D9"/>
          <w:lang w:eastAsia="cs-CZ"/>
        </w:rPr>
        <w:t xml:space="preserve">Spoločný slovník obstarávania: </w:t>
      </w:r>
    </w:p>
    <w:p w:rsidR="00DD785E" w:rsidRPr="00BD31A0" w:rsidRDefault="00DD785E" w:rsidP="00DD785E">
      <w:pPr>
        <w:spacing w:after="0"/>
        <w:jc w:val="both"/>
        <w:rPr>
          <w:rFonts w:ascii="Book Antiqua" w:eastAsia="Times New Roman" w:hAnsi="Book Antiqua" w:cs="Times New Roman"/>
          <w:sz w:val="20"/>
          <w:szCs w:val="20"/>
          <w:lang w:eastAsia="sk-SK"/>
        </w:rPr>
      </w:pPr>
      <w:r w:rsidRPr="00BD31A0">
        <w:rPr>
          <w:rFonts w:ascii="Book Antiqua" w:hAnsi="Book Antiqua" w:cs="Arial"/>
          <w:sz w:val="20"/>
          <w:szCs w:val="20"/>
        </w:rPr>
        <w:t>71314300-5 - Poradenské služby pre oblasť efektívneho využitia energie</w:t>
      </w:r>
    </w:p>
    <w:p w:rsidR="00DD785E" w:rsidRDefault="00DD785E" w:rsidP="00DD785E">
      <w:pPr>
        <w:spacing w:after="0"/>
        <w:jc w:val="both"/>
        <w:rPr>
          <w:rFonts w:ascii="Book Antiqua" w:eastAsia="Times New Roman" w:hAnsi="Book Antiqua" w:cs="Times New Roman"/>
          <w:sz w:val="20"/>
          <w:szCs w:val="20"/>
          <w:lang w:eastAsia="sk-SK"/>
        </w:rPr>
      </w:pPr>
    </w:p>
    <w:p w:rsidR="00DD785E" w:rsidRPr="00270B74" w:rsidRDefault="00DD785E" w:rsidP="00DD785E">
      <w:pPr>
        <w:shd w:val="clear" w:color="auto" w:fill="D9D9D9" w:themeFill="background1" w:themeFillShade="D9"/>
        <w:spacing w:after="0"/>
        <w:jc w:val="both"/>
        <w:rPr>
          <w:rFonts w:ascii="Book Antiqua" w:hAnsi="Book Antiqua"/>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p>
    <w:p w:rsidR="00DD785E" w:rsidRDefault="00DD785E" w:rsidP="00DD785E">
      <w:pPr>
        <w:spacing w:after="0"/>
        <w:jc w:val="both"/>
        <w:rPr>
          <w:rFonts w:ascii="Book Antiqua" w:eastAsia="Times New Roman" w:hAnsi="Book Antiqua" w:cs="Times New Roman"/>
          <w:sz w:val="20"/>
          <w:szCs w:val="20"/>
          <w:lang w:eastAsia="sk-SK"/>
        </w:rPr>
      </w:pPr>
      <w:r w:rsidRPr="00270B74">
        <w:rPr>
          <w:rFonts w:ascii="Book Antiqua" w:eastAsia="Times New Roman" w:hAnsi="Book Antiqua" w:cs="Arial"/>
          <w:color w:val="000000"/>
          <w:sz w:val="20"/>
          <w:szCs w:val="20"/>
          <w:lang w:eastAsia="sk-SK"/>
        </w:rPr>
        <w:t>Zabezpečenie účelového energetického auditu pre súbory objektov</w:t>
      </w:r>
      <w:r>
        <w:rPr>
          <w:rFonts w:ascii="Book Antiqua" w:eastAsia="Times New Roman" w:hAnsi="Book Antiqua" w:cs="Arial"/>
          <w:color w:val="000000"/>
          <w:sz w:val="20"/>
          <w:szCs w:val="20"/>
          <w:lang w:eastAsia="sk-SK"/>
        </w:rPr>
        <w:t xml:space="preserve">, ktoré sú v správe Správy mestskej zelene v Košiciach. Podrobná špecifikácia predmetu zákazky je </w:t>
      </w:r>
      <w:r w:rsidRPr="00301734">
        <w:rPr>
          <w:rFonts w:ascii="Book Antiqua" w:eastAsia="Times New Roman" w:hAnsi="Book Antiqua" w:cs="Arial"/>
          <w:sz w:val="20"/>
          <w:szCs w:val="20"/>
          <w:lang w:eastAsia="sk-SK"/>
        </w:rPr>
        <w:t>v prílohe č. 4</w:t>
      </w:r>
      <w:r w:rsidRPr="00461D36">
        <w:rPr>
          <w:rFonts w:ascii="Book Antiqua" w:eastAsia="Times New Roman" w:hAnsi="Book Antiqua" w:cs="Arial"/>
          <w:color w:val="FF0000"/>
          <w:sz w:val="20"/>
          <w:szCs w:val="20"/>
          <w:lang w:eastAsia="sk-SK"/>
        </w:rPr>
        <w:t xml:space="preserve"> </w:t>
      </w:r>
      <w:r>
        <w:rPr>
          <w:rFonts w:ascii="Book Antiqua" w:eastAsia="Times New Roman" w:hAnsi="Book Antiqua" w:cs="Arial"/>
          <w:color w:val="000000"/>
          <w:sz w:val="20"/>
          <w:szCs w:val="20"/>
          <w:lang w:eastAsia="sk-SK"/>
        </w:rPr>
        <w:t>výzvy na predkladanie ponúk.</w:t>
      </w:r>
    </w:p>
    <w:p w:rsidR="00DD785E" w:rsidRDefault="00DD785E" w:rsidP="00DD785E">
      <w:pPr>
        <w:spacing w:after="0"/>
        <w:jc w:val="both"/>
        <w:rPr>
          <w:rFonts w:ascii="Book Antiqua" w:eastAsia="Times New Roman" w:hAnsi="Book Antiqua" w:cs="Times New Roman"/>
          <w:sz w:val="20"/>
          <w:szCs w:val="20"/>
          <w:lang w:eastAsia="sk-SK"/>
        </w:rPr>
      </w:pPr>
    </w:p>
    <w:p w:rsidR="00DD785E" w:rsidRPr="00887459" w:rsidRDefault="00DD785E" w:rsidP="00DD785E">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DD785E" w:rsidRPr="000C5C92" w:rsidRDefault="00DD785E" w:rsidP="00DD785E">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Miesto plnenia predmetu zákazky: </w:t>
      </w:r>
      <w:r w:rsidRPr="00301734">
        <w:rPr>
          <w:rFonts w:ascii="Book Antiqua" w:eastAsia="Times New Roman" w:hAnsi="Book Antiqua" w:cs="Times New Roman"/>
          <w:sz w:val="20"/>
          <w:szCs w:val="20"/>
          <w:lang w:eastAsia="cs-CZ"/>
        </w:rPr>
        <w:t>špecifikácia súboru objektov sa nachádza v Prílohe č. 4 Výzvy</w:t>
      </w:r>
    </w:p>
    <w:p w:rsidR="00DD785E" w:rsidRPr="00340CC8" w:rsidRDefault="00DD785E" w:rsidP="00DD785E">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Termín </w:t>
      </w:r>
      <w:r>
        <w:rPr>
          <w:rFonts w:ascii="Book Antiqua" w:eastAsia="Times New Roman" w:hAnsi="Book Antiqua" w:cs="Times New Roman"/>
          <w:sz w:val="20"/>
          <w:szCs w:val="20"/>
          <w:lang w:eastAsia="cs-CZ"/>
        </w:rPr>
        <w:t>na vykonanie zákazky</w:t>
      </w:r>
      <w:r w:rsidRPr="00340CC8">
        <w:rPr>
          <w:rFonts w:ascii="Book Antiqua" w:eastAsia="Times New Roman" w:hAnsi="Book Antiqua" w:cs="Times New Roman"/>
          <w:sz w:val="20"/>
          <w:szCs w:val="20"/>
          <w:lang w:eastAsia="cs-CZ"/>
        </w:rPr>
        <w:t xml:space="preserve">: </w:t>
      </w:r>
      <w:r w:rsidRPr="00432464">
        <w:rPr>
          <w:rFonts w:ascii="Book Antiqua" w:eastAsia="Times New Roman" w:hAnsi="Book Antiqua" w:cs="Times New Roman"/>
          <w:b/>
          <w:sz w:val="20"/>
          <w:szCs w:val="20"/>
          <w:lang w:eastAsia="cs-CZ"/>
        </w:rPr>
        <w:t xml:space="preserve">do </w:t>
      </w:r>
      <w:r>
        <w:rPr>
          <w:rFonts w:ascii="Book Antiqua" w:eastAsia="Times New Roman" w:hAnsi="Book Antiqua" w:cs="Times New Roman"/>
          <w:b/>
          <w:sz w:val="20"/>
          <w:szCs w:val="20"/>
          <w:lang w:eastAsia="cs-CZ"/>
        </w:rPr>
        <w:t>150 dní odo dňa  účinnosti zmluvy o vykonaní účelového energetického auditu.</w:t>
      </w:r>
    </w:p>
    <w:p w:rsidR="00DD785E" w:rsidRPr="00340CC8" w:rsidRDefault="00DD785E" w:rsidP="00DD785E">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lastRenderedPageBreak/>
        <w:t xml:space="preserve">Splatnosť faktúr: </w:t>
      </w:r>
      <w:r w:rsidRPr="00340CC8">
        <w:rPr>
          <w:rFonts w:ascii="Book Antiqua" w:eastAsia="Times New Roman" w:hAnsi="Book Antiqua" w:cs="Times New Roman"/>
          <w:b/>
          <w:sz w:val="20"/>
          <w:szCs w:val="20"/>
          <w:lang w:eastAsia="cs-CZ"/>
        </w:rPr>
        <w:t xml:space="preserve">Do 30 </w:t>
      </w:r>
      <w:r w:rsidRPr="000C5C92">
        <w:rPr>
          <w:rFonts w:ascii="Book Antiqua" w:eastAsia="Times New Roman" w:hAnsi="Book Antiqua" w:cs="Times New Roman"/>
          <w:b/>
          <w:sz w:val="20"/>
          <w:szCs w:val="20"/>
          <w:lang w:eastAsia="cs-CZ"/>
        </w:rPr>
        <w:t>dní od jej doručenia</w:t>
      </w:r>
    </w:p>
    <w:p w:rsidR="00DD785E" w:rsidRPr="000C5C92" w:rsidRDefault="00DD785E" w:rsidP="00DD785E">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768DE">
        <w:rPr>
          <w:rFonts w:ascii="Book Antiqua" w:hAnsi="Book Antiqua"/>
          <w:sz w:val="20"/>
          <w:szCs w:val="20"/>
        </w:rPr>
        <w:t xml:space="preserve">Zmluvné podmienky – príloha č. </w:t>
      </w:r>
      <w:r>
        <w:rPr>
          <w:rFonts w:ascii="Book Antiqua" w:hAnsi="Book Antiqua"/>
          <w:sz w:val="20"/>
          <w:szCs w:val="20"/>
        </w:rPr>
        <w:t xml:space="preserve">3 </w:t>
      </w:r>
      <w:r w:rsidRPr="001768DE">
        <w:rPr>
          <w:rFonts w:ascii="Book Antiqua" w:hAnsi="Book Antiqua"/>
          <w:sz w:val="20"/>
          <w:szCs w:val="20"/>
        </w:rPr>
        <w:t>tejto Výzvy</w:t>
      </w:r>
      <w:r>
        <w:rPr>
          <w:rFonts w:ascii="Book Antiqua" w:hAnsi="Book Antiqua"/>
          <w:sz w:val="20"/>
          <w:szCs w:val="20"/>
        </w:rPr>
        <w:t>.</w:t>
      </w:r>
    </w:p>
    <w:p w:rsidR="00DD785E" w:rsidRPr="0026695E" w:rsidRDefault="00DD785E" w:rsidP="00DD785E">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Verejný obstarávateľ si vyhradzuje právo spresniť podmienky zmluvy s úspešným uchádzačom.</w:t>
      </w:r>
    </w:p>
    <w:p w:rsidR="00DD785E" w:rsidRDefault="00DD785E" w:rsidP="00DD785E">
      <w:pPr>
        <w:pStyle w:val="Odsekzoznamu"/>
        <w:numPr>
          <w:ilvl w:val="0"/>
          <w:numId w:val="1"/>
        </w:numPr>
        <w:ind w:left="284" w:hanging="284"/>
        <w:jc w:val="both"/>
        <w:rPr>
          <w:rFonts w:ascii="Book Antiqua" w:hAnsi="Book Antiqua"/>
          <w:sz w:val="20"/>
          <w:szCs w:val="20"/>
        </w:rPr>
      </w:pPr>
      <w:r>
        <w:rPr>
          <w:rFonts w:ascii="Book Antiqua" w:hAnsi="Book Antiqua"/>
          <w:sz w:val="20"/>
          <w:szCs w:val="20"/>
        </w:rPr>
        <w:t xml:space="preserve">Predmet zákazky bude spolufinancovaný zo  zdrojov EÚ z prostriedkov EŠIF – Operačný program Kvalita životného prostredia na realizáciu projektu Rozvoj energetických služieb na regionálnej a miestnej úrovni – územie mesta Košice vo výške 95 % a spolufinancovania z vlastných zdrojov vo výške 5 %. </w:t>
      </w:r>
    </w:p>
    <w:p w:rsidR="00DD785E" w:rsidRDefault="00DD785E" w:rsidP="00DD785E">
      <w:pPr>
        <w:pStyle w:val="Odsekzoznamu"/>
        <w:numPr>
          <w:ilvl w:val="0"/>
          <w:numId w:val="1"/>
        </w:numPr>
        <w:ind w:left="284" w:hanging="284"/>
        <w:jc w:val="both"/>
        <w:rPr>
          <w:rFonts w:ascii="Book Antiqua" w:hAnsi="Book Antiqua"/>
          <w:sz w:val="20"/>
          <w:szCs w:val="20"/>
          <w:lang w:eastAsia="cs-CZ"/>
        </w:rPr>
      </w:pPr>
      <w:r w:rsidRPr="00787606">
        <w:rPr>
          <w:rFonts w:ascii="Book Antiqua" w:hAnsi="Book Antiqua"/>
          <w:sz w:val="20"/>
          <w:szCs w:val="20"/>
        </w:rPr>
        <w:t xml:space="preserve">Fakturácia sa uskutoční po prevzatí vypracovaného účelového energetického auditu verejným obstarávateľom. Faktúra musí obsahovať náležitosti daňového dokladu. </w:t>
      </w:r>
    </w:p>
    <w:p w:rsidR="00DD785E" w:rsidRPr="00787606" w:rsidRDefault="00DD785E" w:rsidP="00DD785E">
      <w:pPr>
        <w:pStyle w:val="Odsekzoznamu"/>
        <w:numPr>
          <w:ilvl w:val="0"/>
          <w:numId w:val="1"/>
        </w:numPr>
        <w:ind w:left="284" w:hanging="284"/>
        <w:jc w:val="both"/>
        <w:rPr>
          <w:rFonts w:ascii="Book Antiqua" w:hAnsi="Book Antiqua"/>
          <w:sz w:val="20"/>
          <w:szCs w:val="20"/>
          <w:lang w:eastAsia="cs-CZ"/>
        </w:rPr>
      </w:pPr>
      <w:r w:rsidRPr="00787606">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rsidR="00DD785E" w:rsidRDefault="00DD785E" w:rsidP="00DD785E">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Pr>
          <w:rFonts w:ascii="Book Antiqua" w:hAnsi="Book Antiqua"/>
          <w:b/>
          <w:sz w:val="20"/>
          <w:szCs w:val="20"/>
        </w:rPr>
        <w:t>10.11.</w:t>
      </w:r>
      <w:r w:rsidRPr="00501C82">
        <w:rPr>
          <w:rFonts w:ascii="Book Antiqua" w:hAnsi="Book Antiqua"/>
          <w:b/>
          <w:sz w:val="20"/>
          <w:szCs w:val="20"/>
        </w:rPr>
        <w:t xml:space="preserve"> 20</w:t>
      </w:r>
      <w:r>
        <w:rPr>
          <w:rFonts w:ascii="Book Antiqua" w:hAnsi="Book Antiqua"/>
          <w:b/>
          <w:sz w:val="20"/>
          <w:szCs w:val="20"/>
        </w:rPr>
        <w:t>20</w:t>
      </w:r>
      <w:r w:rsidRPr="00501C82">
        <w:rPr>
          <w:rFonts w:ascii="Book Antiqua" w:hAnsi="Book Antiqua"/>
          <w:b/>
          <w:sz w:val="20"/>
          <w:szCs w:val="20"/>
        </w:rPr>
        <w:t xml:space="preserve"> do </w:t>
      </w:r>
      <w:r>
        <w:rPr>
          <w:rFonts w:ascii="Book Antiqua" w:hAnsi="Book Antiqua"/>
          <w:b/>
          <w:sz w:val="20"/>
          <w:szCs w:val="20"/>
        </w:rPr>
        <w:t>09</w:t>
      </w:r>
      <w:r w:rsidRPr="00501C82">
        <w:rPr>
          <w:rFonts w:ascii="Book Antiqua" w:hAnsi="Book Antiqua"/>
          <w:b/>
          <w:sz w:val="20"/>
          <w:szCs w:val="20"/>
        </w:rPr>
        <w:t>:</w:t>
      </w:r>
      <w:r>
        <w:rPr>
          <w:rFonts w:ascii="Book Antiqua" w:hAnsi="Book Antiqua"/>
          <w:b/>
          <w:sz w:val="20"/>
          <w:szCs w:val="20"/>
        </w:rPr>
        <w:t>0</w:t>
      </w:r>
      <w:r w:rsidRPr="00501C82">
        <w:rPr>
          <w:rFonts w:ascii="Book Antiqua" w:hAnsi="Book Antiqua"/>
          <w:b/>
          <w:sz w:val="20"/>
          <w:szCs w:val="20"/>
        </w:rPr>
        <w:t>0 hod.</w:t>
      </w:r>
    </w:p>
    <w:p w:rsidR="00DD785E" w:rsidRDefault="00DD785E" w:rsidP="00DD785E">
      <w:pPr>
        <w:spacing w:after="0"/>
        <w:jc w:val="both"/>
        <w:rPr>
          <w:rFonts w:ascii="Book Antiqua" w:eastAsia="Times New Roman" w:hAnsi="Book Antiqua" w:cs="Times New Roman"/>
          <w:sz w:val="20"/>
          <w:szCs w:val="20"/>
          <w:lang w:eastAsia="sk-SK"/>
        </w:rPr>
      </w:pPr>
    </w:p>
    <w:p w:rsidR="00DD785E" w:rsidRDefault="00DD785E" w:rsidP="00DD785E">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rsidR="00DD785E" w:rsidRPr="00DA46B1" w:rsidRDefault="00DD785E" w:rsidP="00DD785E">
      <w:pPr>
        <w:pStyle w:val="Odsekzoznamu"/>
        <w:numPr>
          <w:ilvl w:val="0"/>
          <w:numId w:val="4"/>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 DPH</w:t>
      </w:r>
    </w:p>
    <w:p w:rsidR="00DD785E" w:rsidRDefault="00DD785E" w:rsidP="00DD785E">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 Cena uvedená v ponuke uchádzača bude stanovená ako pevná  v € s DPH.</w:t>
      </w:r>
    </w:p>
    <w:p w:rsidR="00DD785E" w:rsidRDefault="00DD785E" w:rsidP="00DD785E">
      <w:pPr>
        <w:pStyle w:val="Default"/>
        <w:numPr>
          <w:ilvl w:val="0"/>
          <w:numId w:val="4"/>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  č. 18/1996 Z. z. o cenách v znení neskorších predpisov, vyhlášky MF SR  č. 87/1996 Z. z., ktorou sa vykonáva zákon NR SR č. 18/1996 Z. z. o cenách.</w:t>
      </w:r>
    </w:p>
    <w:p w:rsidR="00DD785E" w:rsidRDefault="00DD785E" w:rsidP="00DD785E">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rsidR="00DD785E" w:rsidRDefault="00DD785E" w:rsidP="00DD785E">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rsidR="00DD785E" w:rsidRDefault="00DD785E" w:rsidP="00DD785E">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rsidR="00DD785E" w:rsidRDefault="00DD785E" w:rsidP="00DD785E">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rsidR="00DD785E" w:rsidRDefault="00DD785E" w:rsidP="00DD785E">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rsidR="00DD785E" w:rsidRDefault="00DD785E" w:rsidP="00DD785E">
      <w:pPr>
        <w:pStyle w:val="Default"/>
        <w:jc w:val="both"/>
        <w:rPr>
          <w:rFonts w:ascii="Book Antiqua" w:hAnsi="Book Antiqua"/>
          <w:sz w:val="20"/>
          <w:szCs w:val="20"/>
        </w:rPr>
      </w:pPr>
    </w:p>
    <w:p w:rsidR="00DD785E" w:rsidRDefault="00DD785E" w:rsidP="00DD785E">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DD785E" w:rsidRPr="00223F87" w:rsidRDefault="00DD785E" w:rsidP="00DD785E">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DD785E" w:rsidRPr="00223F87" w:rsidRDefault="00DD785E" w:rsidP="00DD785E">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DD785E" w:rsidRPr="00223F87" w:rsidRDefault="00DD785E" w:rsidP="00DD785E">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DD785E" w:rsidRPr="00223F87" w:rsidRDefault="00DD785E" w:rsidP="00DD785E">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 xml:space="preserve">13.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DD785E" w:rsidRDefault="00DD785E" w:rsidP="00DD785E">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DD785E" w:rsidRDefault="00DD785E" w:rsidP="00DD785E">
      <w:pPr>
        <w:pStyle w:val="Default"/>
        <w:spacing w:line="276" w:lineRule="auto"/>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DD785E" w:rsidRDefault="00DD785E" w:rsidP="00DD785E">
      <w:pPr>
        <w:pStyle w:val="Default"/>
        <w:spacing w:line="276" w:lineRule="auto"/>
        <w:ind w:firstLine="708"/>
        <w:jc w:val="both"/>
        <w:rPr>
          <w:rFonts w:ascii="Book Antiqua" w:eastAsiaTheme="minorHAnsi" w:hAnsi="Book Antiqua" w:cstheme="minorBidi"/>
          <w:color w:val="auto"/>
          <w:sz w:val="20"/>
          <w:szCs w:val="20"/>
          <w:lang w:eastAsia="en-US"/>
        </w:rPr>
      </w:pPr>
    </w:p>
    <w:p w:rsidR="00DD785E" w:rsidRDefault="00DD785E" w:rsidP="00DD785E">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DD785E" w:rsidRPr="003E2FA9" w:rsidRDefault="00DD785E" w:rsidP="00DD785E">
      <w:pPr>
        <w:pStyle w:val="Default"/>
        <w:spacing w:line="276" w:lineRule="auto"/>
        <w:jc w:val="both"/>
        <w:rPr>
          <w:rFonts w:ascii="Book Antiqua" w:hAnsi="Book Antiqua"/>
          <w:bCs/>
          <w:color w:val="auto"/>
          <w:sz w:val="20"/>
          <w:szCs w:val="20"/>
        </w:rPr>
      </w:pPr>
      <w:r w:rsidRPr="003E2FA9">
        <w:rPr>
          <w:rFonts w:ascii="Book Antiqua" w:hAnsi="Book Antiqua"/>
          <w:bCs/>
          <w:color w:val="auto"/>
          <w:sz w:val="20"/>
          <w:szCs w:val="20"/>
        </w:rPr>
        <w:t>Ponuky sa vyhodnocujú na základe najnižšej ceny. Pod cenou sa rozumie celková cena za predmet zákazky v EUR s</w:t>
      </w:r>
      <w:r>
        <w:rPr>
          <w:rFonts w:ascii="Book Antiqua" w:hAnsi="Book Antiqua"/>
          <w:bCs/>
          <w:color w:val="auto"/>
          <w:sz w:val="20"/>
          <w:szCs w:val="20"/>
        </w:rPr>
        <w:t> </w:t>
      </w:r>
      <w:r w:rsidRPr="003E2FA9">
        <w:rPr>
          <w:rFonts w:ascii="Book Antiqua" w:hAnsi="Book Antiqua"/>
          <w:bCs/>
          <w:color w:val="auto"/>
          <w:sz w:val="20"/>
          <w:szCs w:val="20"/>
        </w:rPr>
        <w:t>DPH</w:t>
      </w:r>
      <w:r>
        <w:rPr>
          <w:rFonts w:ascii="Book Antiqua" w:hAnsi="Book Antiqua"/>
          <w:bCs/>
          <w:color w:val="auto"/>
          <w:sz w:val="20"/>
          <w:szCs w:val="20"/>
        </w:rPr>
        <w:t>.</w:t>
      </w:r>
    </w:p>
    <w:p w:rsidR="00DD785E" w:rsidRDefault="00DD785E" w:rsidP="00DD785E">
      <w:pPr>
        <w:pStyle w:val="Default"/>
        <w:spacing w:line="276" w:lineRule="auto"/>
        <w:jc w:val="both"/>
        <w:rPr>
          <w:rFonts w:ascii="Book Antiqua" w:hAnsi="Book Antiqua"/>
          <w:bCs/>
          <w:sz w:val="20"/>
          <w:szCs w:val="20"/>
        </w:rPr>
      </w:pPr>
      <w:r w:rsidRPr="00F82BAB">
        <w:rPr>
          <w:rFonts w:ascii="Book Antiqua" w:hAnsi="Book Antiqua"/>
          <w:bCs/>
          <w:sz w:val="20"/>
          <w:szCs w:val="20"/>
        </w:rPr>
        <w:lastRenderedPageBreak/>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DD785E" w:rsidRDefault="00DD785E" w:rsidP="00DD785E">
      <w:pPr>
        <w:pStyle w:val="Default"/>
        <w:spacing w:line="276" w:lineRule="auto"/>
        <w:jc w:val="both"/>
        <w:rPr>
          <w:rFonts w:ascii="Book Antiqua" w:hAnsi="Book Antiqua"/>
          <w:bCs/>
          <w:sz w:val="20"/>
          <w:szCs w:val="20"/>
        </w:rPr>
      </w:pPr>
    </w:p>
    <w:p w:rsidR="00DD785E" w:rsidRDefault="00DD785E" w:rsidP="00DD785E">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DD785E" w:rsidRPr="00F82BAB" w:rsidRDefault="00DD785E" w:rsidP="00DD785E">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Verejný obstarávateľ po uplynutí lehoty na predkladanie ponúk vyhodnotí splnenie podmienok účasti a požiadaviek na predmet zákazky u uchádzača, ktorý sa umiestnil na prvom mieste v poradí, </w:t>
      </w:r>
      <w:r>
        <w:rPr>
          <w:rFonts w:ascii="Book Antiqua" w:hAnsi="Book Antiqua"/>
          <w:bCs/>
          <w:sz w:val="20"/>
          <w:szCs w:val="20"/>
        </w:rPr>
        <w:t xml:space="preserve"> </w:t>
      </w:r>
      <w:r w:rsidRPr="00F82BAB">
        <w:rPr>
          <w:rFonts w:ascii="Book Antiqua" w:hAnsi="Book Antiqua"/>
          <w:bCs/>
          <w:sz w:val="20"/>
          <w:szCs w:val="20"/>
        </w:rPr>
        <w:t>z hľadiska uplatnenia kritéria na vyhodnotenie ponúk.</w:t>
      </w:r>
    </w:p>
    <w:p w:rsidR="00DD785E" w:rsidRPr="00F82BAB" w:rsidRDefault="00DD785E" w:rsidP="00DD785E">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sa umiestnil na prvom mieste v systéme JOSEPHINE prostredníctvom okna „KOMUNIKÁCIA“ o vysvetlenie predložených dokladov. Vysvetlenie uchádzač doručí elektronicky v systéme JOSEPHINE prostredníctvom okna „KOMUNIKÁCIA“.</w:t>
      </w:r>
    </w:p>
    <w:p w:rsidR="00DD785E" w:rsidRPr="00E9716A" w:rsidRDefault="00DD785E" w:rsidP="00DD785E">
      <w:pPr>
        <w:pStyle w:val="Default"/>
        <w:spacing w:line="276" w:lineRule="auto"/>
        <w:jc w:val="both"/>
        <w:rPr>
          <w:rFonts w:ascii="Book Antiqua" w:hAnsi="Book Antiqua"/>
          <w:b/>
          <w:bCs/>
          <w:color w:val="auto"/>
          <w:sz w:val="20"/>
          <w:szCs w:val="20"/>
        </w:rPr>
      </w:pPr>
      <w:r w:rsidRPr="001B7E52">
        <w:rPr>
          <w:rFonts w:ascii="Book Antiqua" w:hAnsi="Book Antiqua"/>
          <w:bCs/>
          <w:color w:val="FF0000"/>
          <w:sz w:val="20"/>
          <w:szCs w:val="20"/>
        </w:rPr>
        <w:t xml:space="preserve"> </w:t>
      </w:r>
      <w:r w:rsidRPr="00E9716A">
        <w:rPr>
          <w:rFonts w:ascii="Book Antiqua" w:hAnsi="Book Antiqua"/>
          <w:b/>
          <w:bCs/>
          <w:color w:val="auto"/>
          <w:sz w:val="20"/>
          <w:szCs w:val="20"/>
        </w:rPr>
        <w:t>V prípade, ak ponuka uchádzača, ktorý sa umiestnil na prvom mieste nebude spĺňať požiadavky verejného obstarávateľa, pristúpi k vyhodnoteniu ponuky uchádzača, ktorý sa umiestnil v poradí na nasledujúcom mieste.</w:t>
      </w:r>
    </w:p>
    <w:p w:rsidR="00DD785E" w:rsidRDefault="00DD785E" w:rsidP="00DD785E">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w:t>
      </w:r>
      <w:r>
        <w:rPr>
          <w:rFonts w:ascii="Book Antiqua" w:hAnsi="Book Antiqua"/>
          <w:bCs/>
          <w:sz w:val="20"/>
          <w:szCs w:val="20"/>
        </w:rPr>
        <w:t>neúspešnosti</w:t>
      </w:r>
      <w:r w:rsidRPr="00F82BAB">
        <w:rPr>
          <w:rFonts w:ascii="Book Antiqua" w:hAnsi="Book Antiqua"/>
          <w:bCs/>
          <w:sz w:val="20"/>
          <w:szCs w:val="20"/>
        </w:rPr>
        <w:t>“, ktorú elektronicky doručí v systéme JOSEPHINE prostredníctvom okna „KOMUNIKÁCIA“. O doručení správy bude uchádzač informovaný</w:t>
      </w:r>
      <w:r>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DD785E" w:rsidRDefault="00DD785E" w:rsidP="00DD785E">
      <w:pPr>
        <w:pStyle w:val="Default"/>
        <w:spacing w:line="276" w:lineRule="auto"/>
        <w:jc w:val="both"/>
        <w:rPr>
          <w:rFonts w:ascii="Book Antiqua" w:hAnsi="Book Antiqua"/>
          <w:bCs/>
          <w:sz w:val="20"/>
          <w:szCs w:val="20"/>
        </w:rPr>
      </w:pPr>
    </w:p>
    <w:p w:rsidR="00DD785E" w:rsidRDefault="00DD785E" w:rsidP="00DD785E">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Pr>
          <w:rFonts w:ascii="Book Antiqua" w:hAnsi="Book Antiqua"/>
          <w:b/>
          <w:bCs/>
          <w:sz w:val="20"/>
          <w:szCs w:val="20"/>
        </w:rPr>
        <w:t>Z</w:t>
      </w:r>
      <w:r w:rsidRPr="003E2FA9">
        <w:rPr>
          <w:rFonts w:ascii="Book Antiqua" w:hAnsi="Book Antiqua"/>
          <w:bCs/>
          <w:color w:val="auto"/>
          <w:sz w:val="20"/>
          <w:szCs w:val="20"/>
        </w:rPr>
        <w:t xml:space="preserve">mluva </w:t>
      </w:r>
      <w:r>
        <w:rPr>
          <w:rFonts w:ascii="Book Antiqua" w:hAnsi="Book Antiqua"/>
          <w:bCs/>
          <w:color w:val="auto"/>
          <w:sz w:val="20"/>
          <w:szCs w:val="20"/>
        </w:rPr>
        <w:t>o vykonaní účelového energetického auditu</w:t>
      </w:r>
    </w:p>
    <w:p w:rsidR="00DD785E" w:rsidRPr="00E9716A" w:rsidRDefault="00DD785E" w:rsidP="00DD785E">
      <w:pPr>
        <w:pStyle w:val="Default"/>
        <w:spacing w:line="276" w:lineRule="auto"/>
        <w:jc w:val="both"/>
        <w:rPr>
          <w:rFonts w:ascii="Book Antiqua" w:hAnsi="Book Antiqua"/>
          <w:bCs/>
          <w:color w:val="FF0000"/>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
          <w:bCs/>
          <w:sz w:val="20"/>
          <w:szCs w:val="20"/>
        </w:rPr>
        <w:t>Z</w:t>
      </w:r>
      <w:r w:rsidRPr="003E2FA9">
        <w:rPr>
          <w:rFonts w:ascii="Book Antiqua" w:hAnsi="Book Antiqua"/>
          <w:bCs/>
          <w:color w:val="auto"/>
          <w:sz w:val="20"/>
          <w:szCs w:val="20"/>
        </w:rPr>
        <w:t xml:space="preserve">mluva </w:t>
      </w:r>
      <w:r>
        <w:rPr>
          <w:rFonts w:ascii="Book Antiqua" w:hAnsi="Book Antiqua"/>
          <w:bCs/>
          <w:color w:val="auto"/>
          <w:sz w:val="20"/>
          <w:szCs w:val="20"/>
        </w:rPr>
        <w:t>o vykonaní účelového energetického auditu</w:t>
      </w:r>
      <w:r w:rsidRPr="00A45CED">
        <w:rPr>
          <w:rFonts w:ascii="Book Antiqua" w:hAnsi="Book Antiqua"/>
          <w:bCs/>
          <w:sz w:val="20"/>
          <w:szCs w:val="20"/>
        </w:rPr>
        <w:t xml:space="preserve">. </w:t>
      </w:r>
      <w:r w:rsidRPr="008650A6">
        <w:rPr>
          <w:rFonts w:ascii="Book Antiqua" w:hAnsi="Book Antiqua"/>
          <w:bCs/>
          <w:color w:val="auto"/>
          <w:sz w:val="20"/>
          <w:szCs w:val="20"/>
        </w:rPr>
        <w:t>Záväzný návrh zmluvy je prílohou č. 3 tejto Výzvy.</w:t>
      </w:r>
    </w:p>
    <w:p w:rsidR="00DD785E" w:rsidRDefault="00DD785E" w:rsidP="00DD785E">
      <w:pPr>
        <w:pStyle w:val="Default"/>
        <w:spacing w:line="276" w:lineRule="auto"/>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zmluve</w:t>
      </w:r>
      <w:r w:rsidRPr="00A45CED">
        <w:rPr>
          <w:rFonts w:ascii="Book Antiqua" w:hAnsi="Book Antiqua"/>
          <w:bCs/>
          <w:sz w:val="20"/>
          <w:szCs w:val="20"/>
        </w:rPr>
        <w:t>, ktorá bude uzavretá s úspešným uchádzačom.</w:t>
      </w:r>
      <w:r w:rsidRPr="00C32067">
        <w:rPr>
          <w:rFonts w:ascii="Book Antiqua" w:hAnsi="Book Antiqua"/>
          <w:sz w:val="20"/>
          <w:szCs w:val="20"/>
        </w:rPr>
        <w:t xml:space="preserve"> </w:t>
      </w:r>
      <w:r w:rsidRPr="00C32067">
        <w:rPr>
          <w:rFonts w:ascii="Book Antiqua" w:hAnsi="Book Antiqua"/>
          <w:b/>
          <w:sz w:val="20"/>
          <w:szCs w:val="20"/>
        </w:rPr>
        <w:t xml:space="preserve">Verejný obstarávateľ si vyhradzuje právo </w:t>
      </w:r>
      <w:r>
        <w:rPr>
          <w:rFonts w:ascii="Book Antiqua" w:hAnsi="Book Antiqua"/>
          <w:b/>
          <w:sz w:val="20"/>
          <w:szCs w:val="20"/>
        </w:rPr>
        <w:t>sp</w:t>
      </w:r>
      <w:r w:rsidRPr="00C32067">
        <w:rPr>
          <w:rFonts w:ascii="Book Antiqua" w:hAnsi="Book Antiqua"/>
          <w:b/>
          <w:sz w:val="20"/>
          <w:szCs w:val="20"/>
        </w:rPr>
        <w:t>resniť podmienky zmluvy s úspešným uchádzačom</w:t>
      </w:r>
      <w:r>
        <w:rPr>
          <w:rFonts w:ascii="Book Antiqua" w:hAnsi="Book Antiqua"/>
          <w:sz w:val="20"/>
          <w:szCs w:val="20"/>
        </w:rPr>
        <w:t xml:space="preserve">.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rsidR="00DD785E" w:rsidRDefault="00DD785E" w:rsidP="00DD785E">
      <w:pPr>
        <w:pStyle w:val="Default"/>
        <w:spacing w:line="276" w:lineRule="auto"/>
        <w:jc w:val="both"/>
        <w:rPr>
          <w:rFonts w:ascii="Book Antiqua" w:hAnsi="Book Antiqua"/>
          <w:bCs/>
          <w:sz w:val="20"/>
          <w:szCs w:val="20"/>
        </w:rPr>
      </w:pPr>
    </w:p>
    <w:p w:rsidR="00DD785E" w:rsidRDefault="00DD785E" w:rsidP="00DD785E">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DD785E" w:rsidRPr="00D07DB3" w:rsidRDefault="00DD785E" w:rsidP="00DD785E">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DD785E" w:rsidRDefault="00DD785E" w:rsidP="00DD785E">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zodpovedajúcu predmetu zákazky . Pre účely splnenia predmetnej podmienky účasti osobného postavenia uchádzač nepredkladá doklad o oprávnení poskytovať službu (napríklad </w:t>
      </w:r>
      <w:r w:rsidRPr="00D07DB3">
        <w:rPr>
          <w:rFonts w:ascii="Book Antiqua" w:eastAsia="Times New Roman" w:hAnsi="Book Antiqua" w:cs="Times New Roman"/>
          <w:sz w:val="20"/>
          <w:szCs w:val="20"/>
          <w:lang w:eastAsia="cs-CZ"/>
        </w:rPr>
        <w:t>výpis z Obchodného registra / Živnostenského registra)</w:t>
      </w:r>
      <w:r>
        <w:rPr>
          <w:rFonts w:ascii="Book Antiqua" w:eastAsia="Times New Roman" w:hAnsi="Book Antiqua" w:cs="Times New Roman"/>
          <w:sz w:val="20"/>
          <w:szCs w:val="20"/>
          <w:lang w:eastAsia="cs-CZ"/>
        </w:rPr>
        <w:t xml:space="preserve">, uvedenú skutočnosť overí verejný obstarávateľ z informačného systému verejnej správy. </w:t>
      </w:r>
    </w:p>
    <w:p w:rsidR="00DD785E" w:rsidRDefault="00DD785E" w:rsidP="00DD785E">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 xml:space="preserve">Uvedené platí  pre subjekty taxatívne vymenované v § 2 ods. 2 zákona č. 272/2015 </w:t>
      </w:r>
      <w:proofErr w:type="spellStart"/>
      <w:r>
        <w:rPr>
          <w:rFonts w:ascii="Book Antiqua" w:eastAsia="Times New Roman" w:hAnsi="Book Antiqua" w:cs="Times New Roman"/>
          <w:sz w:val="20"/>
          <w:szCs w:val="20"/>
          <w:lang w:eastAsia="cs-CZ"/>
        </w:rPr>
        <w:t>Z.z</w:t>
      </w:r>
      <w:proofErr w:type="spellEnd"/>
      <w:r>
        <w:rPr>
          <w:rFonts w:ascii="Book Antiqua" w:eastAsia="Times New Roman" w:hAnsi="Book Antiqua" w:cs="Times New Roman"/>
          <w:sz w:val="20"/>
          <w:szCs w:val="20"/>
          <w:lang w:eastAsia="cs-CZ"/>
        </w:rPr>
        <w:t>. o registri právnických osôb, podnikateľov a orgány verejnej moci a o zmene a doplnení niektorých zákonov.</w:t>
      </w:r>
    </w:p>
    <w:p w:rsidR="00DD785E" w:rsidRDefault="00DD785E" w:rsidP="00DD785E">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rsidR="00DD785E" w:rsidRPr="00D07DB3" w:rsidRDefault="00DD785E" w:rsidP="00DD785E">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Ak uchádzač nesplnil požiadavku podľa tohto bodu výzvy na predkladanie ponúk, bude vyzvaný na vysvetlenie alebo doplnenie dokladov.</w:t>
      </w:r>
    </w:p>
    <w:p w:rsidR="00DD785E" w:rsidRDefault="00DD785E" w:rsidP="00DD785E">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f)</w:t>
      </w:r>
      <w:r w:rsidRPr="00D07DB3">
        <w:rPr>
          <w:rFonts w:ascii="Book Antiqua" w:eastAsia="Times New Roman" w:hAnsi="Book Antiqua" w:cs="Times New Roman"/>
          <w:sz w:val="20"/>
          <w:szCs w:val="20"/>
          <w:lang w:eastAsia="cs-CZ"/>
        </w:rPr>
        <w:t xml:space="preserve">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DD785E" w:rsidRDefault="00DD785E" w:rsidP="00DD785E">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lastRenderedPageBreak/>
        <w:t>-   U uchádzača nesmie byť dôvod vylúčenia pre konflikt záujmov podľa § 40 ods. 6 pís. f) zákona o verejnom obstarávaní.</w:t>
      </w:r>
    </w:p>
    <w:p w:rsidR="00DD785E" w:rsidRDefault="00DD785E" w:rsidP="00DD785E">
      <w:pPr>
        <w:suppressAutoHyphens/>
        <w:spacing w:after="0"/>
        <w:jc w:val="both"/>
        <w:rPr>
          <w:rFonts w:ascii="Book Antiqua" w:eastAsia="Times New Roman" w:hAnsi="Book Antiqua" w:cs="Times New Roman"/>
          <w:b/>
          <w:sz w:val="20"/>
          <w:szCs w:val="20"/>
          <w:u w:val="single"/>
          <w:lang w:eastAsia="cs-CZ"/>
        </w:rPr>
      </w:pPr>
    </w:p>
    <w:p w:rsidR="00DD785E" w:rsidRDefault="00DD785E" w:rsidP="00DD785E">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DD785E" w:rsidRDefault="00DD785E" w:rsidP="00DD785E">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Pr>
          <w:rFonts w:ascii="Book Antiqua" w:eastAsia="Times New Roman" w:hAnsi="Book Antiqua" w:cs="Times New Roman"/>
          <w:sz w:val="20"/>
          <w:szCs w:val="20"/>
          <w:lang w:eastAsia="cs-CZ"/>
        </w:rPr>
        <w:t xml:space="preserve"> (Príloha č. 1 Výzvy).</w:t>
      </w:r>
    </w:p>
    <w:p w:rsidR="00DD785E" w:rsidRDefault="00DD785E" w:rsidP="00DD785E">
      <w:pPr>
        <w:suppressAutoHyphens/>
        <w:spacing w:after="0"/>
        <w:ind w:left="142" w:hanging="142"/>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DD785E" w:rsidRDefault="00DD785E" w:rsidP="00DD785E">
      <w:pPr>
        <w:suppressAutoHyphens/>
        <w:spacing w:after="0"/>
        <w:ind w:left="142" w:hanging="142"/>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Z</w:t>
      </w:r>
      <w:r w:rsidRPr="00265FF0">
        <w:rPr>
          <w:rFonts w:ascii="Book Antiqua" w:eastAsia="Times New Roman" w:hAnsi="Book Antiqua" w:cs="Times New Roman"/>
          <w:b/>
          <w:sz w:val="20"/>
          <w:szCs w:val="20"/>
          <w:lang w:eastAsia="cs-CZ"/>
        </w:rPr>
        <w:t>mluvu</w:t>
      </w:r>
      <w:r w:rsidRPr="00265FF0">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Výzvy), </w:t>
      </w:r>
      <w:r>
        <w:rPr>
          <w:rFonts w:ascii="Book Antiqua" w:eastAsia="Times New Roman" w:hAnsi="Book Antiqua" w:cs="Times New Roman"/>
          <w:sz w:val="20"/>
          <w:szCs w:val="20"/>
          <w:lang w:eastAsia="cs-CZ"/>
        </w:rPr>
        <w:t xml:space="preserve">vyplnenú a podpísanú uchádzačom, </w:t>
      </w:r>
      <w:r w:rsidRPr="00265FF0">
        <w:rPr>
          <w:rFonts w:ascii="Book Antiqua" w:eastAsia="Times New Roman" w:hAnsi="Book Antiqua" w:cs="Times New Roman"/>
          <w:sz w:val="20"/>
          <w:szCs w:val="20"/>
          <w:lang w:eastAsia="cs-CZ"/>
        </w:rPr>
        <w:t xml:space="preserve">jeho štatutárnym zástupcom </w:t>
      </w:r>
      <w:r>
        <w:rPr>
          <w:rFonts w:ascii="Book Antiqua" w:eastAsia="Times New Roman" w:hAnsi="Book Antiqua" w:cs="Times New Roman"/>
          <w:sz w:val="20"/>
          <w:szCs w:val="20"/>
          <w:lang w:eastAsia="cs-CZ"/>
        </w:rPr>
        <w:t xml:space="preserve">resp. ním splnomocnenou osobou. Uchádzač je povinný k návrhu zmluvy predložiť aj zoznam subdodávateľov (ak sú potrební pri plnení zmluvy) a </w:t>
      </w:r>
      <w:r w:rsidRPr="00163EDF">
        <w:rPr>
          <w:rFonts w:ascii="Book Antiqua" w:eastAsia="Times New Roman" w:hAnsi="Book Antiqua" w:cs="Times New Roman"/>
          <w:b/>
          <w:sz w:val="20"/>
          <w:szCs w:val="20"/>
          <w:u w:val="single"/>
          <w:lang w:eastAsia="cs-CZ"/>
        </w:rPr>
        <w:t>poistnú zmluvu</w:t>
      </w:r>
      <w:r>
        <w:rPr>
          <w:rFonts w:ascii="Book Antiqua" w:eastAsia="Times New Roman" w:hAnsi="Book Antiqua" w:cs="Times New Roman"/>
          <w:sz w:val="20"/>
          <w:szCs w:val="20"/>
          <w:lang w:eastAsia="cs-CZ"/>
        </w:rPr>
        <w:t xml:space="preserve"> </w:t>
      </w:r>
      <w:r w:rsidRPr="00163EDF">
        <w:rPr>
          <w:rFonts w:ascii="Book Antiqua" w:hAnsi="Book Antiqua"/>
          <w:b/>
          <w:sz w:val="20"/>
          <w:szCs w:val="20"/>
          <w:u w:val="single"/>
        </w:rPr>
        <w:t>na poistenie zodpovednosti za škodu alebo originál potvrdenia s uvedením podstatných náležitostí poistnej zmluvy pokrývajúcej riziko realizácie zmluvy, ktorá bude tvoriť neoddeliteľnú prílohu zmluvy.</w:t>
      </w:r>
    </w:p>
    <w:p w:rsidR="00DD785E" w:rsidRDefault="00DD785E" w:rsidP="00DD785E">
      <w:pPr>
        <w:suppressAutoHyphens/>
        <w:spacing w:after="0"/>
        <w:ind w:left="142" w:hanging="142"/>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A61494">
        <w:rPr>
          <w:rFonts w:ascii="Book Antiqua" w:eastAsia="Times New Roman" w:hAnsi="Book Antiqua" w:cs="Times New Roman"/>
          <w:b/>
          <w:sz w:val="20"/>
          <w:szCs w:val="20"/>
          <w:lang w:eastAsia="cs-CZ"/>
        </w:rPr>
        <w:t>Kópiu dokladu</w:t>
      </w:r>
      <w:r>
        <w:rPr>
          <w:rFonts w:ascii="Book Antiqua" w:eastAsia="Times New Roman" w:hAnsi="Book Antiqua" w:cs="Times New Roman"/>
          <w:sz w:val="20"/>
          <w:szCs w:val="20"/>
          <w:lang w:eastAsia="cs-CZ"/>
        </w:rPr>
        <w:t xml:space="preserve"> odborne spôsobilej osoby (ďalej len OSO). OSO musí spĺňať podmienky podľa § 12 ods. 1 alebo § 13 ods. 3 zákona č. 321/2014 </w:t>
      </w:r>
      <w:proofErr w:type="spellStart"/>
      <w:r>
        <w:rPr>
          <w:rFonts w:ascii="Book Antiqua" w:eastAsia="Times New Roman" w:hAnsi="Book Antiqua" w:cs="Times New Roman"/>
          <w:sz w:val="20"/>
          <w:szCs w:val="20"/>
          <w:lang w:eastAsia="cs-CZ"/>
        </w:rPr>
        <w:t>Z.z</w:t>
      </w:r>
      <w:proofErr w:type="spellEnd"/>
      <w:r>
        <w:rPr>
          <w:rFonts w:ascii="Book Antiqua" w:eastAsia="Times New Roman" w:hAnsi="Book Antiqua" w:cs="Times New Roman"/>
          <w:sz w:val="20"/>
          <w:szCs w:val="20"/>
          <w:lang w:eastAsia="cs-CZ"/>
        </w:rPr>
        <w:t>. o energetickej efektívnosti a o zmene a doplnení niektorých zákonov v znení neskorších predpisov.</w:t>
      </w:r>
    </w:p>
    <w:p w:rsidR="00DD785E" w:rsidRDefault="00DD785E" w:rsidP="00DD785E">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p>
    <w:p w:rsidR="00DD785E" w:rsidRDefault="00DD785E" w:rsidP="00DD785E">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Ak ponuka uchádzača nebude obsahovať všetky náležitosti podľa tejto výzvy, uchádzač bude požiadaný o vysvetlenie alebo doplnenie predložených dokladov. V prípade, že uchádzač ani v dodatočnej lehote nedoplní náležitosti ponuky, jeho ponuka bude vylúčená a ako úspešný bude vyhodnotený uchádzač, ktorý sa umiestnil ako 2. v poradí.</w:t>
      </w:r>
    </w:p>
    <w:p w:rsidR="00DD785E" w:rsidRDefault="00DD785E" w:rsidP="00DD785E">
      <w:pPr>
        <w:pStyle w:val="Default"/>
        <w:jc w:val="both"/>
        <w:rPr>
          <w:rFonts w:ascii="Book Antiqua" w:hAnsi="Book Antiqua" w:cs="Times New Roman"/>
          <w:sz w:val="20"/>
          <w:szCs w:val="20"/>
          <w:lang w:eastAsia="cs-CZ"/>
        </w:rPr>
      </w:pPr>
    </w:p>
    <w:p w:rsidR="00DD785E" w:rsidRDefault="00DD785E" w:rsidP="00DD785E">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DD785E" w:rsidRDefault="00DD785E" w:rsidP="00DD785E">
      <w:pPr>
        <w:spacing w:after="0"/>
        <w:jc w:val="both"/>
        <w:rPr>
          <w:rFonts w:ascii="Book Antiqua" w:hAnsi="Book Antiqua"/>
          <w:sz w:val="20"/>
          <w:szCs w:val="20"/>
        </w:rPr>
      </w:pP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w:t>
      </w:r>
      <w:r>
        <w:rPr>
          <w:rFonts w:ascii="Book Antiqua" w:hAnsi="Book Antiqua"/>
          <w:sz w:val="20"/>
          <w:szCs w:val="20"/>
        </w:rPr>
        <w:t>Ú</w:t>
      </w:r>
      <w:r w:rsidRPr="00F82BAB">
        <w:rPr>
          <w:rFonts w:ascii="Book Antiqua" w:hAnsi="Book Antiqua"/>
          <w:sz w:val="20"/>
          <w:szCs w:val="20"/>
        </w:rPr>
        <w:t>spešnému uchádzačovi oznámi, že jeho ponuku prijíma a neúspešným uchádzačom oznámi, že ich ponuky neprijíma.</w:t>
      </w:r>
      <w:r>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zmluvy doručí</w:t>
      </w:r>
      <w:r>
        <w:rPr>
          <w:rFonts w:ascii="Book Antiqua" w:hAnsi="Book Antiqua"/>
          <w:sz w:val="20"/>
          <w:szCs w:val="20"/>
        </w:rPr>
        <w:t xml:space="preserve">  </w:t>
      </w:r>
      <w:r w:rsidRPr="002F0455">
        <w:rPr>
          <w:rFonts w:ascii="Book Antiqua" w:hAnsi="Book Antiqua"/>
          <w:b/>
          <w:sz w:val="20"/>
          <w:szCs w:val="20"/>
        </w:rPr>
        <w:t xml:space="preserve">2x podpísanú </w:t>
      </w:r>
      <w:r>
        <w:rPr>
          <w:rFonts w:ascii="Book Antiqua" w:hAnsi="Book Antiqua"/>
          <w:sz w:val="20"/>
          <w:szCs w:val="20"/>
        </w:rPr>
        <w:t>Z</w:t>
      </w:r>
      <w:r w:rsidRPr="003E2FA9">
        <w:rPr>
          <w:rFonts w:ascii="Book Antiqua" w:hAnsi="Book Antiqua"/>
          <w:sz w:val="20"/>
          <w:szCs w:val="20"/>
        </w:rPr>
        <w:t>mluvu</w:t>
      </w:r>
      <w:r>
        <w:rPr>
          <w:rFonts w:ascii="Book Antiqua" w:hAnsi="Book Antiqua"/>
          <w:sz w:val="20"/>
          <w:szCs w:val="20"/>
        </w:rPr>
        <w:t xml:space="preserve"> </w:t>
      </w:r>
      <w:r w:rsidRPr="00156A15">
        <w:rPr>
          <w:rFonts w:ascii="Book Antiqua" w:hAnsi="Book Antiqua"/>
          <w:sz w:val="20"/>
          <w:szCs w:val="20"/>
        </w:rPr>
        <w:t>vrátane príloh na adresu verejného obstarávateľa uvedenú v bode 1 tejto výzvy.</w:t>
      </w:r>
      <w:r>
        <w:rPr>
          <w:rFonts w:ascii="Book Antiqua" w:hAnsi="Book Antiqua"/>
          <w:sz w:val="20"/>
          <w:szCs w:val="20"/>
        </w:rPr>
        <w:t xml:space="preserve"> </w:t>
      </w:r>
    </w:p>
    <w:p w:rsidR="00DD785E" w:rsidRDefault="00DD785E" w:rsidP="00DD785E">
      <w:pPr>
        <w:spacing w:after="0"/>
        <w:jc w:val="both"/>
        <w:rPr>
          <w:rFonts w:ascii="Book Antiqua" w:hAnsi="Book Antiqua"/>
          <w:sz w:val="20"/>
          <w:szCs w:val="20"/>
        </w:rPr>
      </w:pPr>
      <w:r w:rsidRPr="00B31B5A">
        <w:rPr>
          <w:rFonts w:ascii="Book Antiqua" w:hAnsi="Book Antiqua"/>
          <w:sz w:val="20"/>
          <w:szCs w:val="20"/>
        </w:rPr>
        <w:t>Ak návrh zmluvy úspešného uchádzača nebude v súlade s výzvou a jej prílohami alebo jeho ponukou, verejný obstarávateľ vyzve uchádzača na odstránenie nedostatkov. Ak úspešný uchádzač neodstráni nedostatky v stanovenom termíne, bude to považované za odstúpenie od jeho ponuky. V takom prípade bude vyzvaný na predloženie návrhu zmluvy ďalší uchádzač s ďalšou najlepšou ponukou obdobným spôsobom.</w:t>
      </w:r>
    </w:p>
    <w:p w:rsidR="00DD785E" w:rsidRPr="00156A15" w:rsidRDefault="00DD785E" w:rsidP="00DD785E">
      <w:pPr>
        <w:spacing w:after="0"/>
        <w:jc w:val="both"/>
        <w:rPr>
          <w:rFonts w:ascii="Book Antiqua" w:hAnsi="Book Antiqua"/>
          <w:sz w:val="20"/>
          <w:szCs w:val="20"/>
        </w:rPr>
      </w:pPr>
      <w:r w:rsidRPr="00156A15">
        <w:rPr>
          <w:rFonts w:ascii="Book Antiqua" w:hAnsi="Book Antiqua"/>
          <w:sz w:val="20"/>
          <w:szCs w:val="20"/>
        </w:rPr>
        <w:t xml:space="preserve"> Zmluva</w:t>
      </w:r>
      <w:r>
        <w:rPr>
          <w:rFonts w:ascii="Book Antiqua" w:hAnsi="Book Antiqua"/>
          <w:sz w:val="20"/>
          <w:szCs w:val="20"/>
        </w:rPr>
        <w:t xml:space="preserve"> </w:t>
      </w:r>
      <w:r w:rsidRPr="00156A15">
        <w:rPr>
          <w:rFonts w:ascii="Book Antiqua" w:hAnsi="Book Antiqua"/>
          <w:sz w:val="20"/>
          <w:szCs w:val="20"/>
        </w:rPr>
        <w:t xml:space="preserve">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w:t>
      </w:r>
      <w:r>
        <w:rPr>
          <w:rFonts w:ascii="Book Antiqua" w:hAnsi="Book Antiqua"/>
          <w:sz w:val="20"/>
          <w:szCs w:val="20"/>
        </w:rPr>
        <w:t xml:space="preserve"> </w:t>
      </w:r>
      <w:r w:rsidRPr="00156A15">
        <w:rPr>
          <w:rFonts w:ascii="Book Antiqua" w:hAnsi="Book Antiqua"/>
          <w:sz w:val="20"/>
          <w:szCs w:val="20"/>
        </w:rPr>
        <w:t xml:space="preserve">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 xml:space="preserve">a § 5a zákona č. 211/2000 Z. z. o slobodnom prístupe k informáciám a o zmene a doplnení niektorých zákonov (zákon o slobode informácií) </w:t>
      </w:r>
      <w:r>
        <w:rPr>
          <w:rFonts w:ascii="Book Antiqua" w:hAnsi="Book Antiqua"/>
          <w:sz w:val="20"/>
          <w:szCs w:val="20"/>
        </w:rPr>
        <w:t xml:space="preserve"> </w:t>
      </w:r>
      <w:r w:rsidRPr="00156A15">
        <w:rPr>
          <w:rFonts w:ascii="Book Antiqua" w:hAnsi="Book Antiqua"/>
          <w:sz w:val="20"/>
          <w:szCs w:val="20"/>
        </w:rPr>
        <w:t>v znení neskorších predpisov.</w:t>
      </w:r>
    </w:p>
    <w:p w:rsidR="00DD785E" w:rsidRDefault="00DD785E" w:rsidP="00DD785E">
      <w:pPr>
        <w:pStyle w:val="Default"/>
        <w:spacing w:line="276" w:lineRule="auto"/>
        <w:jc w:val="both"/>
        <w:rPr>
          <w:rFonts w:ascii="Book Antiqua" w:hAnsi="Book Antiqua"/>
          <w:sz w:val="20"/>
          <w:szCs w:val="20"/>
        </w:rPr>
      </w:pPr>
      <w:r w:rsidRPr="00156A15">
        <w:rPr>
          <w:rFonts w:ascii="Book Antiqua" w:hAnsi="Book Antiqua"/>
          <w:sz w:val="20"/>
          <w:szCs w:val="20"/>
        </w:rPr>
        <w:t xml:space="preserve">Verejný obstarávateľ si vyhradzuje právo </w:t>
      </w:r>
      <w:r>
        <w:rPr>
          <w:rFonts w:ascii="Book Antiqua" w:hAnsi="Book Antiqua"/>
          <w:sz w:val="20"/>
          <w:szCs w:val="20"/>
        </w:rPr>
        <w:t>neprijať ani jednu ponuku v prípade, že predložené ponuky nebudú výhodné pre verejného obstarávateľa alebo budú vyššie, ako je suma finančných prostriedkov určených na túto zákazku.</w:t>
      </w:r>
    </w:p>
    <w:p w:rsidR="00DD785E" w:rsidRDefault="00DD785E" w:rsidP="00DD785E">
      <w:pPr>
        <w:pStyle w:val="Default"/>
        <w:jc w:val="both"/>
        <w:rPr>
          <w:rFonts w:ascii="Book Antiqua" w:hAnsi="Book Antiqua"/>
          <w:sz w:val="20"/>
          <w:szCs w:val="20"/>
        </w:rPr>
      </w:pPr>
    </w:p>
    <w:p w:rsidR="00DD785E" w:rsidRDefault="00DD785E" w:rsidP="00DD785E">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5</w:t>
      </w:r>
      <w:r w:rsidRPr="00604837">
        <w:rPr>
          <w:rFonts w:ascii="Book Antiqua" w:hAnsi="Book Antiqua"/>
          <w:b/>
          <w:sz w:val="20"/>
          <w:szCs w:val="20"/>
        </w:rPr>
        <w:t xml:space="preserve">.  </w:t>
      </w:r>
      <w:r>
        <w:rPr>
          <w:rFonts w:ascii="Book Antiqua" w:hAnsi="Book Antiqua"/>
          <w:b/>
          <w:sz w:val="20"/>
          <w:szCs w:val="20"/>
        </w:rPr>
        <w:t>Zákazka sa týka projektu/programu financovaného z fondov EÚ</w:t>
      </w:r>
      <w:r w:rsidRPr="00604837">
        <w:rPr>
          <w:rFonts w:ascii="Book Antiqua" w:hAnsi="Book Antiqua"/>
          <w:b/>
          <w:sz w:val="20"/>
          <w:szCs w:val="20"/>
        </w:rPr>
        <w:t>:</w:t>
      </w:r>
      <w:r>
        <w:rPr>
          <w:rFonts w:ascii="Book Antiqua" w:hAnsi="Book Antiqua"/>
          <w:b/>
          <w:sz w:val="20"/>
          <w:szCs w:val="20"/>
        </w:rPr>
        <w:t xml:space="preserve"> </w:t>
      </w:r>
    </w:p>
    <w:p w:rsidR="00DD785E" w:rsidRDefault="00DD785E" w:rsidP="00DD785E">
      <w:pPr>
        <w:pStyle w:val="Default"/>
        <w:spacing w:line="276" w:lineRule="auto"/>
        <w:jc w:val="both"/>
        <w:rPr>
          <w:rFonts w:ascii="Book Antiqua" w:hAnsi="Book Antiqua"/>
          <w:sz w:val="20"/>
          <w:szCs w:val="20"/>
        </w:rPr>
      </w:pPr>
      <w:r>
        <w:rPr>
          <w:rFonts w:ascii="Book Antiqua" w:hAnsi="Book Antiqua"/>
          <w:sz w:val="20"/>
          <w:szCs w:val="20"/>
        </w:rPr>
        <w:t>Áno – Operačný program Kvalita životného prostredia</w:t>
      </w:r>
    </w:p>
    <w:p w:rsidR="00DD785E" w:rsidRDefault="00DD785E" w:rsidP="00DD785E">
      <w:pPr>
        <w:pStyle w:val="Default"/>
        <w:spacing w:line="276" w:lineRule="auto"/>
        <w:jc w:val="both"/>
        <w:rPr>
          <w:rFonts w:ascii="Book Antiqua" w:hAnsi="Book Antiqua"/>
          <w:sz w:val="20"/>
          <w:szCs w:val="20"/>
        </w:rPr>
      </w:pPr>
      <w:r>
        <w:rPr>
          <w:rFonts w:ascii="Book Antiqua" w:hAnsi="Book Antiqua"/>
          <w:sz w:val="20"/>
          <w:szCs w:val="20"/>
        </w:rPr>
        <w:tab/>
        <w:t>Kód výzvy: OPKZP-PO4-SC441-2019-53</w:t>
      </w:r>
    </w:p>
    <w:p w:rsidR="00DD785E" w:rsidRDefault="00DD785E" w:rsidP="00DD785E">
      <w:pPr>
        <w:pStyle w:val="Default"/>
        <w:spacing w:line="276" w:lineRule="auto"/>
        <w:ind w:left="709" w:hanging="709"/>
        <w:jc w:val="both"/>
        <w:rPr>
          <w:rFonts w:ascii="Book Antiqua" w:hAnsi="Book Antiqua"/>
          <w:sz w:val="20"/>
          <w:szCs w:val="20"/>
        </w:rPr>
      </w:pPr>
      <w:r>
        <w:rPr>
          <w:rFonts w:ascii="Book Antiqua" w:hAnsi="Book Antiqua"/>
          <w:sz w:val="20"/>
          <w:szCs w:val="20"/>
        </w:rPr>
        <w:tab/>
        <w:t>Názov projektu: Rozvoj energetických služieb na regionálnej a miestnej úrovni – územie mesta Košice</w:t>
      </w:r>
    </w:p>
    <w:p w:rsidR="00DD785E" w:rsidRDefault="00DD785E" w:rsidP="00DD785E">
      <w:pPr>
        <w:pStyle w:val="Default"/>
        <w:spacing w:line="276" w:lineRule="auto"/>
        <w:jc w:val="both"/>
        <w:rPr>
          <w:rFonts w:ascii="Book Antiqua" w:hAnsi="Book Antiqua"/>
          <w:sz w:val="20"/>
          <w:szCs w:val="20"/>
        </w:rPr>
      </w:pPr>
      <w:r>
        <w:rPr>
          <w:rFonts w:ascii="Book Antiqua" w:hAnsi="Book Antiqua"/>
          <w:sz w:val="20"/>
          <w:szCs w:val="20"/>
        </w:rPr>
        <w:tab/>
        <w:t>Kód žiadosti: NFP310040AHK2</w:t>
      </w:r>
    </w:p>
    <w:p w:rsidR="00DD785E" w:rsidRDefault="00DD785E" w:rsidP="00DD785E">
      <w:pPr>
        <w:pStyle w:val="Default"/>
        <w:jc w:val="both"/>
        <w:rPr>
          <w:rFonts w:ascii="Book Antiqua" w:hAnsi="Book Antiqua"/>
          <w:sz w:val="20"/>
          <w:szCs w:val="20"/>
        </w:rPr>
      </w:pPr>
    </w:p>
    <w:p w:rsidR="00DD785E" w:rsidRDefault="00DD785E" w:rsidP="00DD785E">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6</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DD785E" w:rsidRDefault="00DD785E" w:rsidP="00DD785E">
      <w:pPr>
        <w:spacing w:after="0"/>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lastRenderedPageBreak/>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DD785E" w:rsidRPr="00DA46B1" w:rsidRDefault="00DD785E" w:rsidP="00DD785E">
      <w:pPr>
        <w:spacing w:after="0"/>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rsidR="00DD785E" w:rsidRDefault="00DD785E" w:rsidP="00DD785E">
      <w:pPr>
        <w:spacing w:after="0"/>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DD785E" w:rsidRDefault="00DD785E" w:rsidP="00DD785E">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Pr>
          <w:rFonts w:ascii="Book Antiqua" w:hAnsi="Book Antiqua" w:cs="Times New Roman"/>
          <w:sz w:val="20"/>
          <w:szCs w:val="20"/>
          <w:lang w:eastAsia="cs-CZ"/>
        </w:rPr>
        <w:t>Uchádzač doklad o konflikte záujmu nepredkladá. V prípade vylúčenia uchádzača dôkazné   bremeno je na verejnom obstarávateľovi.</w:t>
      </w:r>
    </w:p>
    <w:p w:rsidR="00DD785E" w:rsidRDefault="00DD785E" w:rsidP="00DD785E">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Verejný obstarávateľ zálohu neposkytuje.</w:t>
      </w:r>
    </w:p>
    <w:p w:rsidR="00DD785E" w:rsidRDefault="00DD785E" w:rsidP="00DD785E">
      <w:pPr>
        <w:spacing w:after="0" w:line="240" w:lineRule="auto"/>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rsidR="00DD785E" w:rsidRDefault="00DD785E" w:rsidP="00DD785E">
      <w:pPr>
        <w:spacing w:after="0" w:line="240" w:lineRule="auto"/>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Zhotoviteľ ponuky je povinný dodať „</w:t>
      </w:r>
      <w:r w:rsidRPr="000D298E">
        <w:rPr>
          <w:rFonts w:ascii="Book Antiqua" w:eastAsia="Times New Roman" w:hAnsi="Book Antiqua" w:cs="Arial"/>
          <w:b/>
          <w:bCs/>
          <w:sz w:val="20"/>
          <w:szCs w:val="20"/>
          <w:lang w:eastAsia="cs-CZ"/>
        </w:rPr>
        <w:t>Vypracovanie ú</w:t>
      </w:r>
      <w:r w:rsidRPr="000D298E">
        <w:rPr>
          <w:rFonts w:ascii="Book Antiqua" w:hAnsi="Book Antiqua" w:cs="Book Antiqua"/>
          <w:b/>
          <w:bCs/>
          <w:sz w:val="20"/>
          <w:szCs w:val="20"/>
        </w:rPr>
        <w:t>čelového</w:t>
      </w:r>
      <w:r>
        <w:rPr>
          <w:rFonts w:ascii="Book Antiqua" w:hAnsi="Book Antiqua" w:cs="Book Antiqua"/>
          <w:b/>
          <w:sz w:val="20"/>
          <w:szCs w:val="20"/>
        </w:rPr>
        <w:t xml:space="preserve"> energetického auditu“  </w:t>
      </w:r>
      <w:r w:rsidRPr="000E5BB0">
        <w:rPr>
          <w:rFonts w:ascii="Book Antiqua" w:hAnsi="Book Antiqua" w:cs="Book Antiqua"/>
          <w:sz w:val="20"/>
          <w:szCs w:val="20"/>
        </w:rPr>
        <w:t>v listinnej forme</w:t>
      </w:r>
      <w:r>
        <w:rPr>
          <w:rFonts w:ascii="Book Antiqua" w:hAnsi="Book Antiqua" w:cs="Book Antiqua"/>
          <w:sz w:val="20"/>
          <w:szCs w:val="20"/>
        </w:rPr>
        <w:t xml:space="preserve"> v šiestich (6) rovnopisoch, pričom ku každému rovnopisu  priloží aj digitálnu verziu (na CD, resp. DVD nosiči) vo formáte *</w:t>
      </w:r>
      <w:proofErr w:type="spellStart"/>
      <w:r>
        <w:rPr>
          <w:rFonts w:ascii="Book Antiqua" w:hAnsi="Book Antiqua" w:cs="Book Antiqua"/>
          <w:sz w:val="20"/>
          <w:szCs w:val="20"/>
        </w:rPr>
        <w:t>pdf</w:t>
      </w:r>
      <w:proofErr w:type="spellEnd"/>
      <w:r>
        <w:rPr>
          <w:rFonts w:ascii="Book Antiqua" w:hAnsi="Book Antiqua" w:cs="Book Antiqua"/>
          <w:sz w:val="20"/>
          <w:szCs w:val="20"/>
        </w:rPr>
        <w:t>.</w:t>
      </w:r>
    </w:p>
    <w:p w:rsidR="00DD785E" w:rsidRDefault="00DD785E" w:rsidP="00DD785E">
      <w:pPr>
        <w:spacing w:after="0"/>
        <w:ind w:left="142" w:hanging="142"/>
        <w:contextualSpacing/>
        <w:jc w:val="both"/>
        <w:rPr>
          <w:rFonts w:ascii="Book Antiqua" w:eastAsia="Times New Roman" w:hAnsi="Book Antiqua" w:cs="Arial"/>
          <w:sz w:val="20"/>
          <w:szCs w:val="20"/>
          <w:lang w:eastAsia="cs-CZ"/>
        </w:rPr>
      </w:pPr>
      <w:r w:rsidRPr="00C75F00">
        <w:rPr>
          <w:rFonts w:ascii="Book Antiqua" w:hAnsi="Book Antiqua" w:cs="Arial"/>
          <w:sz w:val="20"/>
          <w:szCs w:val="24"/>
          <w:lang w:eastAsia="sk-SK"/>
        </w:rPr>
        <w:t>-</w:t>
      </w:r>
      <w:r w:rsidRPr="00C75F00">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w:t>
      </w:r>
      <w:r>
        <w:rPr>
          <w:rFonts w:ascii="Book Antiqua" w:eastAsia="Times New Roman" w:hAnsi="Book Antiqua" w:cs="Arial"/>
          <w:sz w:val="20"/>
          <w:szCs w:val="20"/>
          <w:lang w:eastAsia="cs-CZ"/>
        </w:rPr>
        <w:t xml:space="preserve">v systéme </w:t>
      </w:r>
      <w:proofErr w:type="spellStart"/>
      <w:r>
        <w:rPr>
          <w:rFonts w:ascii="Book Antiqua" w:eastAsia="Times New Roman" w:hAnsi="Book Antiqua" w:cs="Arial"/>
          <w:sz w:val="20"/>
          <w:szCs w:val="20"/>
          <w:lang w:eastAsia="cs-CZ"/>
        </w:rPr>
        <w:t>Josephine</w:t>
      </w:r>
      <w:proofErr w:type="spellEnd"/>
      <w:r>
        <w:rPr>
          <w:rFonts w:ascii="Book Antiqua" w:eastAsia="Times New Roman" w:hAnsi="Book Antiqua" w:cs="Arial"/>
          <w:sz w:val="20"/>
          <w:szCs w:val="20"/>
          <w:lang w:eastAsia="cs-CZ"/>
        </w:rPr>
        <w:t>.</w:t>
      </w:r>
    </w:p>
    <w:p w:rsidR="00DD785E" w:rsidRPr="00163EDF" w:rsidRDefault="00DD785E" w:rsidP="00DD785E">
      <w:pPr>
        <w:spacing w:after="0"/>
        <w:ind w:left="142" w:hanging="142"/>
        <w:contextualSpacing/>
        <w:jc w:val="both"/>
        <w:rPr>
          <w:rFonts w:ascii="Book Antiqua" w:eastAsia="Times New Roman" w:hAnsi="Book Antiqua" w:cs="Arial"/>
          <w:b/>
          <w:sz w:val="20"/>
          <w:szCs w:val="20"/>
          <w:lang w:eastAsia="cs-CZ"/>
        </w:rPr>
      </w:pPr>
      <w:r w:rsidRPr="000D298E">
        <w:rPr>
          <w:rFonts w:ascii="Book Antiqua" w:eastAsia="Times New Roman" w:hAnsi="Book Antiqua" w:cs="Arial"/>
          <w:sz w:val="20"/>
          <w:szCs w:val="20"/>
          <w:lang w:eastAsia="cs-CZ"/>
        </w:rPr>
        <w:t>- V</w:t>
      </w:r>
      <w:r w:rsidRPr="00B31B5A">
        <w:rPr>
          <w:rFonts w:ascii="Book Antiqua" w:eastAsia="Times New Roman" w:hAnsi="Book Antiqua" w:cs="Arial"/>
          <w:sz w:val="20"/>
          <w:szCs w:val="20"/>
          <w:lang w:eastAsia="cs-CZ"/>
        </w:rPr>
        <w:t>erejný obstarávateľ odporúča obhliadka predmetu zákazky. O obhliadku uchádzač požiada prostredníctvom systému na ele</w:t>
      </w:r>
      <w:r>
        <w:rPr>
          <w:rFonts w:ascii="Book Antiqua" w:eastAsia="Times New Roman" w:hAnsi="Book Antiqua" w:cs="Arial"/>
          <w:sz w:val="20"/>
          <w:szCs w:val="20"/>
          <w:lang w:eastAsia="cs-CZ"/>
        </w:rPr>
        <w:t>k</w:t>
      </w:r>
      <w:r w:rsidRPr="00B31B5A">
        <w:rPr>
          <w:rFonts w:ascii="Book Antiqua" w:eastAsia="Times New Roman" w:hAnsi="Book Antiqua" w:cs="Arial"/>
          <w:sz w:val="20"/>
          <w:szCs w:val="20"/>
          <w:lang w:eastAsia="cs-CZ"/>
        </w:rPr>
        <w:t xml:space="preserve">tronickú komunikáciu – JOSEPHINE najneskôr do </w:t>
      </w:r>
      <w:r w:rsidRPr="00163EDF">
        <w:rPr>
          <w:rFonts w:ascii="Book Antiqua" w:eastAsia="Times New Roman" w:hAnsi="Book Antiqua" w:cs="Arial"/>
          <w:b/>
          <w:sz w:val="20"/>
          <w:szCs w:val="20"/>
          <w:lang w:eastAsia="cs-CZ"/>
        </w:rPr>
        <w:t xml:space="preserve">30.10.2020 do 10:00 hod. </w:t>
      </w:r>
    </w:p>
    <w:p w:rsidR="00DD785E" w:rsidRPr="00B31B5A" w:rsidRDefault="00DD785E" w:rsidP="00DD785E">
      <w:pPr>
        <w:spacing w:after="0"/>
        <w:ind w:left="142" w:hanging="142"/>
        <w:contextualSpacing/>
        <w:jc w:val="both"/>
        <w:rPr>
          <w:rFonts w:ascii="Book Antiqua" w:eastAsia="Times New Roman" w:hAnsi="Book Antiqua" w:cs="Arial"/>
          <w:color w:val="FF0000"/>
          <w:sz w:val="20"/>
          <w:szCs w:val="20"/>
          <w:lang w:eastAsia="cs-CZ"/>
        </w:rPr>
      </w:pPr>
      <w:r w:rsidRPr="00B31B5A">
        <w:rPr>
          <w:rFonts w:ascii="Book Antiqua" w:eastAsia="Times New Roman" w:hAnsi="Book Antiqua" w:cs="Arial"/>
          <w:sz w:val="20"/>
          <w:szCs w:val="20"/>
          <w:lang w:eastAsia="cs-CZ"/>
        </w:rPr>
        <w:t>- Pri obhliadke nie je možné vydávať vyjadrenia k verejnému obstarávaniu a predmetu zákazky. Ak po obhliadke bude mať uchádzač otázky, tie je potrebné uplatniť prostredníctvom systému na elektronickú komunikáciu vo verejnom obstarávaní</w:t>
      </w:r>
      <w:r w:rsidRPr="00B31B5A">
        <w:rPr>
          <w:rFonts w:ascii="Book Antiqua" w:eastAsia="Times New Roman" w:hAnsi="Book Antiqua" w:cs="Arial"/>
          <w:color w:val="FF0000"/>
          <w:sz w:val="20"/>
          <w:szCs w:val="20"/>
          <w:lang w:eastAsia="cs-CZ"/>
        </w:rPr>
        <w:t>.</w:t>
      </w:r>
    </w:p>
    <w:p w:rsidR="00DD785E" w:rsidRDefault="00DD785E" w:rsidP="00DD785E">
      <w:pPr>
        <w:spacing w:after="0"/>
        <w:jc w:val="both"/>
        <w:rPr>
          <w:rFonts w:ascii="Book Antiqua" w:eastAsia="Times New Roman" w:hAnsi="Book Antiqua" w:cs="Times New Roman"/>
          <w:b/>
          <w:sz w:val="20"/>
          <w:szCs w:val="20"/>
          <w:lang w:eastAsia="sk-SK"/>
        </w:rPr>
      </w:pPr>
    </w:p>
    <w:p w:rsidR="00DD785E" w:rsidRPr="00740854" w:rsidRDefault="00DD785E" w:rsidP="00DD785E">
      <w:pPr>
        <w:spacing w:after="0"/>
        <w:jc w:val="both"/>
        <w:rPr>
          <w:rFonts w:ascii="Book Antiqua" w:eastAsia="Times New Roman" w:hAnsi="Book Antiqua" w:cs="Times New Roman"/>
          <w:sz w:val="20"/>
          <w:szCs w:val="20"/>
          <w:lang w:eastAsia="sk-SK"/>
        </w:rPr>
      </w:pPr>
      <w:r w:rsidRPr="00283162">
        <w:rPr>
          <w:rFonts w:ascii="Book Antiqua" w:eastAsia="Times New Roman" w:hAnsi="Book Antiqua" w:cs="Times New Roman"/>
          <w:b/>
          <w:sz w:val="20"/>
          <w:szCs w:val="20"/>
          <w:lang w:eastAsia="sk-SK"/>
        </w:rPr>
        <w:t>Kontaktná osoba za verejného obstarávateľa</w:t>
      </w:r>
      <w:r w:rsidRPr="00740854">
        <w:rPr>
          <w:rFonts w:ascii="Book Antiqua" w:eastAsia="Times New Roman" w:hAnsi="Book Antiqua" w:cs="Times New Roman"/>
          <w:sz w:val="20"/>
          <w:szCs w:val="20"/>
          <w:lang w:eastAsia="sk-SK"/>
        </w:rPr>
        <w:t xml:space="preserve">: </w:t>
      </w:r>
    </w:p>
    <w:p w:rsidR="00DD785E" w:rsidRDefault="00DD785E" w:rsidP="00DD785E">
      <w:pPr>
        <w:spacing w:after="0"/>
        <w:ind w:left="142" w:hanging="142"/>
        <w:contextualSpacing/>
        <w:jc w:val="both"/>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Mgr. Petra Macejková – e-mail: </w:t>
      </w:r>
      <w:hyperlink r:id="rId11" w:history="1">
        <w:r w:rsidRPr="00572684">
          <w:rPr>
            <w:rStyle w:val="Hypertextovprepojenie"/>
            <w:rFonts w:ascii="Book Antiqua" w:eastAsia="Times New Roman" w:hAnsi="Book Antiqua" w:cs="Arial"/>
            <w:sz w:val="20"/>
            <w:szCs w:val="20"/>
            <w:lang w:eastAsia="sk-SK"/>
          </w:rPr>
          <w:t>macejkova@smsz.sk</w:t>
        </w:r>
      </w:hyperlink>
      <w:r>
        <w:rPr>
          <w:rFonts w:ascii="Book Antiqua" w:eastAsia="Times New Roman" w:hAnsi="Book Antiqua" w:cs="Arial"/>
          <w:color w:val="000000"/>
          <w:sz w:val="20"/>
          <w:szCs w:val="20"/>
          <w:lang w:eastAsia="sk-SK"/>
        </w:rPr>
        <w:t xml:space="preserve"> , tel. : 055/7263 408</w:t>
      </w:r>
    </w:p>
    <w:p w:rsidR="00DD785E" w:rsidRDefault="00DD785E" w:rsidP="00DD785E">
      <w:pPr>
        <w:spacing w:after="0"/>
        <w:ind w:left="142" w:hanging="142"/>
        <w:contextualSpacing/>
        <w:jc w:val="both"/>
        <w:rPr>
          <w:rFonts w:ascii="Book Antiqua" w:eastAsia="Times New Roman" w:hAnsi="Book Antiqua" w:cs="Arial"/>
          <w:color w:val="000000"/>
          <w:sz w:val="20"/>
          <w:szCs w:val="20"/>
          <w:lang w:eastAsia="sk-SK"/>
        </w:rPr>
      </w:pPr>
    </w:p>
    <w:p w:rsidR="00DD785E" w:rsidRPr="00283162" w:rsidRDefault="00DD785E" w:rsidP="00DD785E">
      <w:pPr>
        <w:spacing w:after="0"/>
        <w:contextualSpacing/>
        <w:jc w:val="both"/>
        <w:rPr>
          <w:rFonts w:ascii="Book Antiqua" w:eastAsia="Times New Roman" w:hAnsi="Book Antiqua" w:cs="Times New Roman"/>
          <w:b/>
          <w:sz w:val="20"/>
          <w:szCs w:val="20"/>
          <w:lang w:eastAsia="sk-SK"/>
        </w:rPr>
      </w:pPr>
      <w:r>
        <w:rPr>
          <w:rFonts w:ascii="Book Antiqua" w:eastAsia="Times New Roman" w:hAnsi="Book Antiqua" w:cs="Times New Roman"/>
          <w:b/>
          <w:sz w:val="20"/>
          <w:szCs w:val="20"/>
          <w:lang w:eastAsia="sk-SK"/>
        </w:rPr>
        <w:t>Z</w:t>
      </w:r>
      <w:r w:rsidRPr="00283162">
        <w:rPr>
          <w:rFonts w:ascii="Book Antiqua" w:eastAsia="Times New Roman" w:hAnsi="Book Antiqua" w:cs="Times New Roman"/>
          <w:b/>
          <w:sz w:val="20"/>
          <w:szCs w:val="20"/>
          <w:lang w:eastAsia="sk-SK"/>
        </w:rPr>
        <w:t>ruš</w:t>
      </w:r>
      <w:r>
        <w:rPr>
          <w:rFonts w:ascii="Book Antiqua" w:eastAsia="Times New Roman" w:hAnsi="Book Antiqua" w:cs="Times New Roman"/>
          <w:b/>
          <w:sz w:val="20"/>
          <w:szCs w:val="20"/>
          <w:lang w:eastAsia="sk-SK"/>
        </w:rPr>
        <w:t>enie</w:t>
      </w:r>
      <w:r w:rsidRPr="00283162">
        <w:rPr>
          <w:rFonts w:ascii="Book Antiqua" w:eastAsia="Times New Roman" w:hAnsi="Book Antiqua" w:cs="Times New Roman"/>
          <w:b/>
          <w:sz w:val="20"/>
          <w:szCs w:val="20"/>
          <w:lang w:eastAsia="sk-SK"/>
        </w:rPr>
        <w:t xml:space="preserve"> použit</w:t>
      </w:r>
      <w:r>
        <w:rPr>
          <w:rFonts w:ascii="Book Antiqua" w:eastAsia="Times New Roman" w:hAnsi="Book Antiqua" w:cs="Times New Roman"/>
          <w:b/>
          <w:sz w:val="20"/>
          <w:szCs w:val="20"/>
          <w:lang w:eastAsia="sk-SK"/>
        </w:rPr>
        <w:t>ého</w:t>
      </w:r>
      <w:r w:rsidRPr="00283162">
        <w:rPr>
          <w:rFonts w:ascii="Book Antiqua" w:eastAsia="Times New Roman" w:hAnsi="Book Antiqua" w:cs="Times New Roman"/>
          <w:b/>
          <w:sz w:val="20"/>
          <w:szCs w:val="20"/>
          <w:lang w:eastAsia="sk-SK"/>
        </w:rPr>
        <w:t xml:space="preserve"> postup zadávania zákazky. </w:t>
      </w:r>
    </w:p>
    <w:p w:rsidR="00DD785E" w:rsidRPr="00CD2D30" w:rsidRDefault="00DD785E" w:rsidP="00DD785E">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DD785E" w:rsidRPr="00A168D9" w:rsidRDefault="00DD785E" w:rsidP="00DD785E">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DD785E" w:rsidRPr="00A168D9" w:rsidRDefault="00DD785E" w:rsidP="00DD785E">
      <w:pPr>
        <w:spacing w:after="0"/>
        <w:ind w:left="284" w:hanging="284"/>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DD785E" w:rsidRDefault="00DD785E" w:rsidP="00DD785E">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DD785E" w:rsidRDefault="00DD785E" w:rsidP="00DD785E">
      <w:pPr>
        <w:spacing w:after="0"/>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DD785E" w:rsidRDefault="00DD785E" w:rsidP="00DD785E">
      <w:pPr>
        <w:autoSpaceDE w:val="0"/>
        <w:autoSpaceDN w:val="0"/>
        <w:adjustRightInd w:val="0"/>
        <w:spacing w:after="0"/>
        <w:ind w:left="284" w:hanging="284"/>
        <w:jc w:val="both"/>
        <w:rPr>
          <w:rFonts w:ascii="Book Antiqua" w:hAnsi="Book Antiqua" w:cs="Arial"/>
          <w:sz w:val="20"/>
          <w:szCs w:val="20"/>
          <w:lang w:eastAsia="sk-SK"/>
        </w:rPr>
      </w:pPr>
      <w:r w:rsidRPr="00200B0C">
        <w:rPr>
          <w:rFonts w:ascii="Book Antiqua" w:eastAsia="Times New Roman" w:hAnsi="Book Antiqua" w:cs="Times New Roman"/>
          <w:sz w:val="20"/>
          <w:szCs w:val="20"/>
          <w:lang w:eastAsia="sk-SK"/>
        </w:rPr>
        <w:t xml:space="preserve">e) </w:t>
      </w:r>
      <w:r>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ak nevyhovujú požiadavkám a najmä finančným predpokladom verejného obstarávateľa </w:t>
      </w:r>
      <w:r>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DD785E" w:rsidRDefault="00DD785E" w:rsidP="00DD785E">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f)  ak bude cena za predmet zákazky vyššia ako nami predpokladaná hodnota zákazky. </w:t>
      </w:r>
    </w:p>
    <w:p w:rsidR="00DD785E" w:rsidRDefault="00DD785E" w:rsidP="00DD785E">
      <w:pPr>
        <w:autoSpaceDE w:val="0"/>
        <w:autoSpaceDN w:val="0"/>
        <w:adjustRightInd w:val="0"/>
        <w:spacing w:after="0"/>
        <w:ind w:left="284" w:hanging="284"/>
        <w:jc w:val="both"/>
        <w:rPr>
          <w:rFonts w:ascii="Book Antiqua" w:eastAsia="Times New Roman" w:hAnsi="Book Antiqua" w:cs="Times New Roman"/>
          <w:sz w:val="20"/>
          <w:szCs w:val="20"/>
          <w:lang w:eastAsia="sk-SK"/>
        </w:rPr>
      </w:pPr>
    </w:p>
    <w:p w:rsidR="00DD785E" w:rsidRDefault="00DD785E" w:rsidP="00DD785E">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Pr>
          <w:rFonts w:ascii="Book Antiqua" w:eastAsia="Times New Roman" w:hAnsi="Book Antiqua" w:cs="Arial"/>
          <w:color w:val="000000"/>
          <w:sz w:val="20"/>
          <w:szCs w:val="20"/>
          <w:u w:val="single"/>
          <w:lang w:eastAsia="sk-SK"/>
        </w:rPr>
        <w:t xml:space="preserve">Verejný obstarávateľ </w:t>
      </w:r>
      <w:r>
        <w:rPr>
          <w:rFonts w:ascii="Book Antiqua" w:eastAsia="Times New Roman" w:hAnsi="Book Antiqua" w:cs="Arial"/>
          <w:b/>
          <w:color w:val="000000"/>
          <w:sz w:val="20"/>
          <w:szCs w:val="20"/>
          <w:u w:val="single"/>
          <w:lang w:eastAsia="sk-SK"/>
        </w:rPr>
        <w:t>môže</w:t>
      </w:r>
      <w:r>
        <w:rPr>
          <w:rFonts w:ascii="Book Antiqua" w:eastAsia="Times New Roman" w:hAnsi="Book Antiqua" w:cs="Arial"/>
          <w:color w:val="000000"/>
          <w:sz w:val="20"/>
          <w:szCs w:val="20"/>
          <w:u w:val="single"/>
          <w:lang w:eastAsia="sk-SK"/>
        </w:rPr>
        <w:t xml:space="preserve"> požiadať úspešného uchádzača o predloženie:</w:t>
      </w:r>
    </w:p>
    <w:p w:rsidR="00DD785E" w:rsidRPr="00277AA5" w:rsidRDefault="00DD785E" w:rsidP="00DD785E">
      <w:pPr>
        <w:autoSpaceDE w:val="0"/>
        <w:autoSpaceDN w:val="0"/>
        <w:adjustRightInd w:val="0"/>
        <w:spacing w:after="0"/>
        <w:ind w:left="284" w:hanging="284"/>
        <w:jc w:val="both"/>
        <w:rPr>
          <w:rFonts w:ascii="Book Antiqua" w:hAnsi="Book Antiqua" w:cs="Arial"/>
          <w:color w:val="FF0000"/>
          <w:sz w:val="20"/>
          <w:szCs w:val="20"/>
          <w:lang w:eastAsia="sk-SK"/>
        </w:rPr>
      </w:pPr>
      <w:r>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Pr>
          <w:rFonts w:ascii="Book Antiqua" w:eastAsia="Times New Roman" w:hAnsi="Book Antiqua" w:cs="Arial"/>
          <w:color w:val="000000"/>
          <w:sz w:val="20"/>
          <w:szCs w:val="20"/>
          <w:vertAlign w:val="superscript"/>
          <w:lang w:eastAsia="sk-SK"/>
        </w:rPr>
        <w:t xml:space="preserve"> </w:t>
      </w:r>
      <w:r>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Pr>
          <w:rFonts w:ascii="Book Antiqua" w:eastAsia="Times New Roman" w:hAnsi="Book Antiqua" w:cs="Arial"/>
          <w:b/>
          <w:color w:val="000000"/>
          <w:sz w:val="20"/>
          <w:szCs w:val="20"/>
          <w:lang w:eastAsia="sk-SK"/>
        </w:rPr>
        <w:t>Predkladá sa originál dokladu, alebo úradne overená kópia takéhoto originálu, ktorý nesmie byť starší ako 3 mesiace ku dňu podpísania Zmluvy o vykonaní účelového energetického auditu.</w:t>
      </w:r>
    </w:p>
    <w:p w:rsidR="00DD785E" w:rsidRDefault="00DD785E" w:rsidP="00DD785E">
      <w:pPr>
        <w:spacing w:after="0"/>
        <w:ind w:left="284" w:hanging="284"/>
        <w:contextualSpacing/>
        <w:jc w:val="both"/>
        <w:rPr>
          <w:rFonts w:ascii="Book Antiqua" w:eastAsia="Times New Roman" w:hAnsi="Book Antiqua" w:cs="Times New Roman"/>
          <w:sz w:val="20"/>
          <w:szCs w:val="20"/>
          <w:lang w:eastAsia="sk-SK"/>
        </w:rPr>
      </w:pPr>
    </w:p>
    <w:p w:rsidR="00DD785E" w:rsidRPr="00A168D9" w:rsidRDefault="00DD785E" w:rsidP="00DD785E">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DD785E" w:rsidRDefault="00DD785E" w:rsidP="00DD785E">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rsidR="00DD785E" w:rsidRDefault="00DD785E" w:rsidP="00DD785E">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 Príloha č. 1 – Cenová ponuka</w:t>
      </w:r>
    </w:p>
    <w:p w:rsidR="00DD785E" w:rsidRDefault="00DD785E" w:rsidP="00DD785E">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2 – Čestné vyhlásenie</w:t>
      </w:r>
    </w:p>
    <w:p w:rsidR="00DD785E" w:rsidRDefault="00DD785E" w:rsidP="00DD785E">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3 – Návrh Zmluvy o vykonaní účelového energetického auditu</w:t>
      </w:r>
    </w:p>
    <w:p w:rsidR="00275A89" w:rsidRDefault="00DD785E" w:rsidP="00201905">
      <w:pPr>
        <w:spacing w:after="0"/>
        <w:ind w:left="709" w:hanging="567"/>
        <w:contextualSpacing/>
        <w:jc w:val="both"/>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4 – Opis predmetu zákazky</w:t>
      </w:r>
      <w:bookmarkStart w:id="0" w:name="_GoBack"/>
      <w:bookmarkEnd w:id="0"/>
    </w:p>
    <w:sectPr w:rsidR="00275A89" w:rsidSect="00201905">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E3"/>
    <w:rsid w:val="00201905"/>
    <w:rsid w:val="00275A89"/>
    <w:rsid w:val="00612DE3"/>
    <w:rsid w:val="00DD78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785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D785E"/>
    <w:rPr>
      <w:color w:val="0000FF" w:themeColor="hyperlink"/>
      <w:u w:val="single"/>
    </w:rPr>
  </w:style>
  <w:style w:type="paragraph" w:styleId="Odsekzoznamu">
    <w:name w:val="List Paragraph"/>
    <w:basedOn w:val="Normlny"/>
    <w:uiPriority w:val="99"/>
    <w:qFormat/>
    <w:rsid w:val="00DD785E"/>
    <w:pPr>
      <w:ind w:left="720"/>
      <w:contextualSpacing/>
    </w:pPr>
  </w:style>
  <w:style w:type="paragraph" w:customStyle="1" w:styleId="Default">
    <w:name w:val="Default"/>
    <w:rsid w:val="00DD785E"/>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785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D785E"/>
    <w:rPr>
      <w:color w:val="0000FF" w:themeColor="hyperlink"/>
      <w:u w:val="single"/>
    </w:rPr>
  </w:style>
  <w:style w:type="paragraph" w:styleId="Odsekzoznamu">
    <w:name w:val="List Paragraph"/>
    <w:basedOn w:val="Normlny"/>
    <w:uiPriority w:val="99"/>
    <w:qFormat/>
    <w:rsid w:val="00DD785E"/>
    <w:pPr>
      <w:ind w:left="720"/>
      <w:contextualSpacing/>
    </w:pPr>
  </w:style>
  <w:style w:type="paragraph" w:customStyle="1" w:styleId="Default">
    <w:name w:val="Default"/>
    <w:rsid w:val="00DD785E"/>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asova@smsz.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luxova@smsz.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ejkova@smsz.sk" TargetMode="External"/><Relationship Id="rId11" Type="http://schemas.openxmlformats.org/officeDocument/2006/relationships/hyperlink" Target="mailto:macejkova@smsz.sk" TargetMode="External"/><Relationship Id="rId5" Type="http://schemas.openxmlformats.org/officeDocument/2006/relationships/webSettings" Target="webSettings.xml"/><Relationship Id="rId10" Type="http://schemas.openxmlformats.org/officeDocument/2006/relationships/hyperlink" Target="http://www.smsz.sk" TargetMode="External"/><Relationship Id="rId4" Type="http://schemas.openxmlformats.org/officeDocument/2006/relationships/settings" Target="settings.xml"/><Relationship Id="rId9" Type="http://schemas.openxmlformats.org/officeDocument/2006/relationships/hyperlink" Target="mailto:smsz@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2415</Words>
  <Characters>13771</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Luxova</dc:creator>
  <cp:keywords/>
  <dc:description/>
  <cp:lastModifiedBy>Ludmila Luxova</cp:lastModifiedBy>
  <cp:revision>3</cp:revision>
  <dcterms:created xsi:type="dcterms:W3CDTF">2020-10-23T09:02:00Z</dcterms:created>
  <dcterms:modified xsi:type="dcterms:W3CDTF">2020-10-23T09:04:00Z</dcterms:modified>
</cp:coreProperties>
</file>