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A85B7" w14:textId="42A53D8E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</w:t>
      </w:r>
      <w:r w:rsidR="00DD474D">
        <w:rPr>
          <w:rFonts w:asciiTheme="minorHAnsi" w:hAnsiTheme="minorHAnsi" w:cstheme="minorHAnsi"/>
          <w:b/>
          <w:sz w:val="18"/>
          <w:szCs w:val="18"/>
        </w:rPr>
        <w:t>K</w:t>
      </w:r>
    </w:p>
    <w:p w14:paraId="583746AD" w14:textId="77777777" w:rsidR="00DD474D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698AE3F" w14:textId="1C8642FD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</w:t>
      </w:r>
      <w:r w:rsidR="00A827A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3D2CA6">
        <w:rPr>
          <w:rFonts w:asciiTheme="minorHAnsi" w:hAnsiTheme="minorHAnsi" w:cstheme="minorHAnsi"/>
          <w:b/>
          <w:sz w:val="18"/>
          <w:szCs w:val="18"/>
        </w:rPr>
        <w:t>Bravčové mäso</w:t>
      </w:r>
    </w:p>
    <w:p w14:paraId="066DF038" w14:textId="77777777" w:rsidR="00DD474D" w:rsidRPr="001B0C4B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A618EE4" w14:textId="77777777" w:rsidR="00712F3E" w:rsidRPr="001B0C4B" w:rsidRDefault="00712F3E" w:rsidP="00712F3E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14:paraId="5BB378CC" w14:textId="77777777" w:rsidR="00712F3E" w:rsidRPr="001B0C4B" w:rsidRDefault="00712F3E" w:rsidP="00712F3E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14:paraId="1715A86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color w:val="333333"/>
          <w:sz w:val="20"/>
          <w:szCs w:val="20"/>
        </w:rPr>
        <w:t>ID 1679</w:t>
      </w:r>
    </w:p>
    <w:p w14:paraId="34EA3B3B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  <w:lang w:eastAsia="sk-SK"/>
        </w:rPr>
        <w:t>Zariadenie sociálnych služieb AMBRA, Rúbanisko III 2938/52, 984 03 Lučenec</w:t>
      </w:r>
    </w:p>
    <w:p w14:paraId="18EF08AC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D110D2">
        <w:rPr>
          <w:rFonts w:asciiTheme="minorHAnsi" w:hAnsiTheme="minorHAnsi" w:cstheme="minorHAnsi"/>
          <w:sz w:val="20"/>
          <w:szCs w:val="20"/>
        </w:rPr>
        <w:t xml:space="preserve"> </w:t>
      </w:r>
      <w:r w:rsidRPr="00D110D2">
        <w:rPr>
          <w:rFonts w:asciiTheme="minorHAnsi" w:hAnsiTheme="minorHAnsi" w:cstheme="minorHAnsi"/>
          <w:sz w:val="20"/>
          <w:szCs w:val="20"/>
        </w:rPr>
        <w:tab/>
      </w:r>
      <w:r w:rsidRPr="00D110D2">
        <w:rPr>
          <w:rFonts w:asciiTheme="minorHAnsi" w:hAnsiTheme="minorHAnsi" w:cstheme="minorHAnsi"/>
          <w:b/>
          <w:bCs/>
          <w:sz w:val="20"/>
          <w:szCs w:val="20"/>
        </w:rPr>
        <w:t>Zabezpečenie dodávky potravín pre ZSS AMBRA</w:t>
      </w:r>
    </w:p>
    <w:p w14:paraId="252C77D7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iCs/>
          <w:sz w:val="20"/>
          <w:szCs w:val="20"/>
        </w:rPr>
        <w:t>vo Vestníku verejného obstarávania č. 225/2020 zo dňa 28.10.2020 pod značkou 38740 MST, v Európskom vestníku 2020/S 212-515857 zo dňa 5.11.2020</w:t>
      </w:r>
    </w:p>
    <w:p w14:paraId="35FE464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ind w:left="2127" w:hanging="2127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nadlimitná zákazka zadávaná postupom verejnej súťaže v zmysle § 66 ZVO</w:t>
      </w:r>
    </w:p>
    <w:p w14:paraId="76DADD18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(potraviny)</w:t>
      </w:r>
    </w:p>
    <w:p w14:paraId="4560D09D" w14:textId="77777777" w:rsidR="00712F3E" w:rsidRPr="00D110D2" w:rsidRDefault="00712F3E" w:rsidP="00712F3E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26. 11, 09:00 hod. elektronicky prostredníctvom komunikačného rozhrania systému </w:t>
      </w:r>
      <w:proofErr w:type="spellStart"/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2E2FEA48" w14:textId="77777777" w:rsidR="00712F3E" w:rsidRPr="00D110D2" w:rsidRDefault="00712F3E" w:rsidP="00712F3E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26. 11. 2020 o 09:30</w:t>
      </w:r>
    </w:p>
    <w:p w14:paraId="012A5B5E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0FFC511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14:paraId="7801DE8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AC1D0BA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7871761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D337E16" w14:textId="641AECF8" w:rsidR="00712F3E" w:rsidRPr="00B87788" w:rsidRDefault="00712F3E" w:rsidP="00712F3E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</w:p>
    <w:p w14:paraId="3B791F28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30AD2377" w14:textId="41364802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CE05BA">
        <w:rPr>
          <w:rFonts w:cs="Calibri"/>
          <w:b/>
          <w:sz w:val="18"/>
          <w:szCs w:val="18"/>
        </w:rPr>
        <w:t xml:space="preserve"> BRAVČOVÉ MÄSO</w:t>
      </w:r>
    </w:p>
    <w:p w14:paraId="5B538843" w14:textId="77777777" w:rsidR="00712F3E" w:rsidRPr="00E328FC" w:rsidRDefault="00712F3E" w:rsidP="00712F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Mriekatabukysvetl"/>
        <w:tblW w:w="9072" w:type="dxa"/>
        <w:jc w:val="center"/>
        <w:tblLook w:val="04A0" w:firstRow="1" w:lastRow="0" w:firstColumn="1" w:lastColumn="0" w:noHBand="0" w:noVBand="1"/>
      </w:tblPr>
      <w:tblGrid>
        <w:gridCol w:w="1276"/>
        <w:gridCol w:w="567"/>
        <w:gridCol w:w="7229"/>
      </w:tblGrid>
      <w:tr w:rsidR="003D2CA6" w:rsidRPr="00D110D2" w14:paraId="22BA3946" w14:textId="77777777" w:rsidTr="003D2CA6">
        <w:trPr>
          <w:trHeight w:val="561"/>
          <w:jc w:val="center"/>
        </w:trPr>
        <w:tc>
          <w:tcPr>
            <w:tcW w:w="1276" w:type="dxa"/>
          </w:tcPr>
          <w:p w14:paraId="3206CC05" w14:textId="3A61B39C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>BRAVČOVÉ MÄSO</w:t>
            </w:r>
          </w:p>
        </w:tc>
        <w:tc>
          <w:tcPr>
            <w:tcW w:w="567" w:type="dxa"/>
          </w:tcPr>
          <w:p w14:paraId="49CDA3D2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71129E7B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7256C3CD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05A277B4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  <w:p w14:paraId="44D6DAFB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  <w:p w14:paraId="019B9792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7229" w:type="dxa"/>
            <w:vAlign w:val="bottom"/>
          </w:tcPr>
          <w:p w14:paraId="49125AFC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36059153</w:t>
            </w:r>
          </w:p>
          <w:p w14:paraId="6039500F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36008338</w:t>
            </w:r>
          </w:p>
          <w:p w14:paraId="11C144F1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Soldanus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Group s.r.o., Hlavná 9, 986 01 Fiľakovo, IČO: 50465481</w:t>
            </w:r>
          </w:p>
          <w:p w14:paraId="3E7E7DD5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 s.r.o.,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Detva, IČO: 36326615</w:t>
            </w:r>
          </w:p>
          <w:p w14:paraId="15AE3BA2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M-NOVOMAX-D, Lučenecká 96, 991 22 Lučenec, IČO: 36650757</w:t>
            </w:r>
          </w:p>
          <w:p w14:paraId="583274DD" w14:textId="77777777" w:rsidR="003D2CA6" w:rsidRPr="00D110D2" w:rsidRDefault="003D2CA6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MasoLAPIN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, T. Vansovej 19, 974 01 Banská Bystrica, IČO: 46380850</w:t>
            </w:r>
          </w:p>
        </w:tc>
      </w:tr>
    </w:tbl>
    <w:p w14:paraId="22EF205A" w14:textId="24972C32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E9F5852" w14:textId="7971EF1D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320BFD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11065548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14:paraId="3B026959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66904C07" w14:textId="77777777" w:rsidR="00712F3E" w:rsidRPr="001B0C4B" w:rsidRDefault="00712F3E" w:rsidP="00712F3E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14:paraId="48C19A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14:paraId="464E71C2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6569322" w14:textId="502140A4" w:rsidR="00712F3E" w:rsidRDefault="00226EDB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226EDB">
        <w:rPr>
          <w:rFonts w:cs="Calibri"/>
          <w:b/>
          <w:sz w:val="18"/>
          <w:szCs w:val="18"/>
        </w:rPr>
        <w:t xml:space="preserve">VYHODNOTENIE PODĽA </w:t>
      </w:r>
      <w:r w:rsidRPr="00226EDB">
        <w:rPr>
          <w:rFonts w:cs="Calibri"/>
          <w:b/>
        </w:rPr>
        <w:t>KRITÉRIA</w:t>
      </w:r>
      <w:r w:rsidRPr="00226EDB">
        <w:rPr>
          <w:rFonts w:cs="Calibri"/>
          <w:b/>
          <w:sz w:val="18"/>
          <w:szCs w:val="18"/>
        </w:rPr>
        <w:t xml:space="preserve"> – NAJNIŽSIA CENA</w:t>
      </w:r>
    </w:p>
    <w:p w14:paraId="26B9B36A" w14:textId="2A584B8A" w:rsidR="00226EDB" w:rsidRDefault="00226EDB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tbl>
      <w:tblPr>
        <w:tblStyle w:val="Mriekatabukysvetl"/>
        <w:tblW w:w="9072" w:type="dxa"/>
        <w:jc w:val="center"/>
        <w:tblLook w:val="04A0" w:firstRow="1" w:lastRow="0" w:firstColumn="1" w:lastColumn="0" w:noHBand="0" w:noVBand="1"/>
      </w:tblPr>
      <w:tblGrid>
        <w:gridCol w:w="1276"/>
        <w:gridCol w:w="567"/>
        <w:gridCol w:w="7229"/>
      </w:tblGrid>
      <w:tr w:rsidR="009B6A15" w:rsidRPr="00D110D2" w14:paraId="6DB1C51E" w14:textId="77777777" w:rsidTr="00B23E82">
        <w:trPr>
          <w:trHeight w:val="561"/>
          <w:jc w:val="center"/>
        </w:trPr>
        <w:tc>
          <w:tcPr>
            <w:tcW w:w="1276" w:type="dxa"/>
          </w:tcPr>
          <w:p w14:paraId="537557A1" w14:textId="77777777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>BRAVČOVÉ MÄSO</w:t>
            </w:r>
          </w:p>
        </w:tc>
        <w:tc>
          <w:tcPr>
            <w:tcW w:w="567" w:type="dxa"/>
          </w:tcPr>
          <w:p w14:paraId="57AF9DB8" w14:textId="77777777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3BD2D96C" w14:textId="7777777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27AB5" w14:textId="7860FCE5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4EA4C5B6" w14:textId="7777777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6A2395" w14:textId="22EBE45F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4CFABB01" w14:textId="7777777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E3DCF4" w14:textId="2241AF9C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  <w:p w14:paraId="6E4674BC" w14:textId="7777777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A03D9A" w14:textId="49E4EC34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  <w:p w14:paraId="3675FF95" w14:textId="7777777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68294A" w14:textId="1FF93514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7229" w:type="dxa"/>
            <w:vAlign w:val="bottom"/>
          </w:tcPr>
          <w:p w14:paraId="4304EEE6" w14:textId="57E3FB32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36059153</w:t>
            </w:r>
          </w:p>
          <w:p w14:paraId="60288B33" w14:textId="4D4FB8EF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plneniekritérií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9B6A15">
              <w:rPr>
                <w:rFonts w:asciiTheme="minorHAnsi" w:hAnsiTheme="minorHAnsi" w:cstheme="minorHAnsi"/>
                <w:bCs/>
                <w:sz w:val="20"/>
                <w:szCs w:val="20"/>
              </w:rPr>
              <w:t>13 860,000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€ s DPH</w:t>
            </w:r>
          </w:p>
          <w:p w14:paraId="2F4DC080" w14:textId="7C0EBE59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36008338</w:t>
            </w:r>
          </w:p>
          <w:p w14:paraId="64E5FB37" w14:textId="099E18FE" w:rsidR="009B6A15" w:rsidRPr="00D110D2" w:rsidRDefault="009B6A15" w:rsidP="009B6A15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plneniekritérií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B6A15">
              <w:rPr>
                <w:rFonts w:asciiTheme="minorHAnsi" w:hAnsiTheme="minorHAnsi" w:cstheme="minorHAnsi"/>
                <w:bCs/>
                <w:sz w:val="20"/>
                <w:szCs w:val="20"/>
              </w:rPr>
              <w:t>15 158,000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€ s DPH</w:t>
            </w:r>
          </w:p>
          <w:p w14:paraId="54DECB43" w14:textId="65E361B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Soldanus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Group s.r.o., Hlavná 9, 986 01 Fiľakovo, IČO: 50465481</w:t>
            </w:r>
          </w:p>
          <w:p w14:paraId="5F28A988" w14:textId="4B6D50C8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plneniekritérií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B6A1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18 623,000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€ s DPH</w:t>
            </w:r>
          </w:p>
          <w:p w14:paraId="02289E3D" w14:textId="7F2DA39C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 s.r.o.,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Detva, IČO: 36326615</w:t>
            </w:r>
          </w:p>
          <w:p w14:paraId="05C30A48" w14:textId="5F44DD90" w:rsidR="009B6A15" w:rsidRPr="00D110D2" w:rsidRDefault="009B6A15" w:rsidP="009B6A15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Návrh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plneniekritérií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9B6A15">
              <w:rPr>
                <w:rFonts w:asciiTheme="minorHAnsi" w:hAnsiTheme="minorHAnsi" w:cstheme="minorHAnsi"/>
                <w:bCs/>
                <w:sz w:val="20"/>
                <w:szCs w:val="20"/>
              </w:rPr>
              <w:t>19 085,000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€ s DPH</w:t>
            </w:r>
          </w:p>
          <w:p w14:paraId="6B4B35EA" w14:textId="266E29E6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M-NOVOMAX-D, Lučenecká 96, 991 22 Lučenec, IČO: 36650757</w:t>
            </w:r>
          </w:p>
          <w:p w14:paraId="1732A818" w14:textId="2145B28B" w:rsidR="009B6A15" w:rsidRPr="00D110D2" w:rsidRDefault="009B6A15" w:rsidP="009B6A15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plneniekritérií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9B6A15">
              <w:rPr>
                <w:rFonts w:asciiTheme="minorHAnsi" w:hAnsiTheme="minorHAnsi" w:cstheme="minorHAnsi"/>
                <w:bCs/>
                <w:sz w:val="20"/>
                <w:szCs w:val="20"/>
              </w:rPr>
              <w:t>20 658,000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€ s DPH</w:t>
            </w:r>
          </w:p>
          <w:p w14:paraId="504F5140" w14:textId="77777777" w:rsidR="009B6A15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MasoLAPIN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, T. Vansovej 19, 974 01 Banská Bystrica, IČO: 46380850</w:t>
            </w:r>
          </w:p>
          <w:p w14:paraId="3F605536" w14:textId="191A2672" w:rsidR="009B6A15" w:rsidRPr="00D110D2" w:rsidRDefault="009B6A15" w:rsidP="00B23E82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plneniekritérií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B6A15">
              <w:rPr>
                <w:rFonts w:asciiTheme="minorHAnsi" w:hAnsiTheme="minorHAnsi" w:cstheme="minorHAnsi"/>
                <w:bCs/>
                <w:sz w:val="20"/>
                <w:szCs w:val="20"/>
              </w:rPr>
              <w:t>20 889,000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€ s DPH</w:t>
            </w:r>
          </w:p>
        </w:tc>
      </w:tr>
    </w:tbl>
    <w:p w14:paraId="1856C2A1" w14:textId="77777777" w:rsidR="009B6A15" w:rsidRPr="00226EDB" w:rsidRDefault="009B6A15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2576602" w14:textId="77777777" w:rsidR="00712F3E" w:rsidRPr="00863DCB" w:rsidRDefault="00712F3E" w:rsidP="00712F3E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14:paraId="6DF1085B" w14:textId="3DE1A75E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D438672" w14:textId="77777777" w:rsidR="003D2CA6" w:rsidRPr="00D110D2" w:rsidRDefault="00712F3E" w:rsidP="003D2CA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1 </w:t>
      </w:r>
      <w:proofErr w:type="spellStart"/>
      <w:r w:rsidR="003D2CA6" w:rsidRPr="00D110D2">
        <w:rPr>
          <w:rFonts w:asciiTheme="minorHAnsi" w:hAnsiTheme="minorHAnsi" w:cstheme="minorHAnsi"/>
          <w:bCs/>
          <w:sz w:val="20"/>
          <w:szCs w:val="20"/>
        </w:rPr>
        <w:t>Adria</w:t>
      </w:r>
      <w:proofErr w:type="spellEnd"/>
      <w:r w:rsidR="003D2CA6" w:rsidRPr="00D110D2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3D2CA6" w:rsidRPr="00D110D2">
        <w:rPr>
          <w:rFonts w:asciiTheme="minorHAnsi" w:hAnsiTheme="minorHAnsi" w:cstheme="minorHAnsi"/>
          <w:bCs/>
          <w:sz w:val="20"/>
          <w:szCs w:val="20"/>
        </w:rPr>
        <w:t>Gold</w:t>
      </w:r>
      <w:proofErr w:type="spellEnd"/>
      <w:r w:rsidR="003D2CA6" w:rsidRPr="00D110D2">
        <w:rPr>
          <w:rFonts w:asciiTheme="minorHAnsi" w:hAnsiTheme="minorHAnsi" w:cstheme="minorHAnsi"/>
          <w:bCs/>
          <w:sz w:val="20"/>
          <w:szCs w:val="20"/>
        </w:rPr>
        <w:t xml:space="preserve"> Slovakia, </w:t>
      </w:r>
      <w:proofErr w:type="spellStart"/>
      <w:r w:rsidR="003D2CA6" w:rsidRPr="00D110D2">
        <w:rPr>
          <w:rFonts w:asciiTheme="minorHAnsi" w:hAnsiTheme="minorHAnsi" w:cstheme="minorHAnsi"/>
          <w:bCs/>
          <w:sz w:val="20"/>
          <w:szCs w:val="20"/>
        </w:rPr>
        <w:t>Savolská</w:t>
      </w:r>
      <w:proofErr w:type="spellEnd"/>
      <w:r w:rsidR="003D2CA6" w:rsidRPr="00D110D2">
        <w:rPr>
          <w:rFonts w:asciiTheme="minorHAnsi" w:hAnsiTheme="minorHAnsi" w:cstheme="minorHAnsi"/>
          <w:bCs/>
          <w:sz w:val="20"/>
          <w:szCs w:val="20"/>
        </w:rPr>
        <w:t xml:space="preserve"> 324/3, 986 01 Fiľakovo, IČO: 36059153</w:t>
      </w:r>
    </w:p>
    <w:p w14:paraId="22ECEB4F" w14:textId="6B2842B4" w:rsidR="00712F3E" w:rsidRPr="00A661E6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  <w:r w:rsidR="003D2CA6">
        <w:rPr>
          <w:rFonts w:cs="Calibri"/>
          <w:sz w:val="20"/>
          <w:szCs w:val="20"/>
        </w:rPr>
        <w:t xml:space="preserve">Dňa 26.11.2020 zaslal verejný obstarávateľ žiadosť o vysvetlenie ponuky týkajúcu sa 1 krajiny pôvodu bravčového mäsa, </w:t>
      </w:r>
      <w:r w:rsidR="00E4334F">
        <w:rPr>
          <w:rFonts w:cs="Calibri"/>
          <w:sz w:val="20"/>
          <w:szCs w:val="20"/>
        </w:rPr>
        <w:t>uchádzač dňa 27.11.2020 doručil odpoveď, kde vysvetlil, že mäso má 1 krajinu pôvodu (Španielsko).</w:t>
      </w:r>
      <w:r>
        <w:rPr>
          <w:rFonts w:cs="Calibri"/>
          <w:sz w:val="20"/>
          <w:szCs w:val="20"/>
        </w:rPr>
        <w:t>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760C0AF7" w14:textId="77777777" w:rsidR="00712F3E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470D9AB2" w14:textId="375E1E7F" w:rsidR="00712F3E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02530657" w14:textId="14EAC64F" w:rsidR="00D00FAB" w:rsidRPr="00D110D2" w:rsidRDefault="00DD474D" w:rsidP="00D00FAB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 w:rsidR="00D00FAB">
        <w:rPr>
          <w:rFonts w:cs="Calibri"/>
          <w:b/>
          <w:bCs/>
        </w:rPr>
        <w:t>2</w:t>
      </w:r>
      <w:r>
        <w:rPr>
          <w:rFonts w:cs="Calibri"/>
          <w:b/>
          <w:bCs/>
        </w:rPr>
        <w:t xml:space="preserve"> </w:t>
      </w:r>
      <w:r w:rsidR="00D00FAB" w:rsidRPr="00D110D2">
        <w:rPr>
          <w:rFonts w:asciiTheme="minorHAnsi" w:hAnsiTheme="minorHAnsi" w:cstheme="minorHAnsi"/>
          <w:bCs/>
          <w:sz w:val="20"/>
          <w:szCs w:val="20"/>
        </w:rPr>
        <w:t>CHRIEN spol. s.r.o., Lieskovská cesta 13, 960 01 Zvolen, IČO: 36008338</w:t>
      </w:r>
    </w:p>
    <w:p w14:paraId="4BF76AEE" w14:textId="7E547DF0" w:rsidR="00DD474D" w:rsidRPr="00A661E6" w:rsidRDefault="00DD474D" w:rsidP="00D00FAB">
      <w:pPr>
        <w:spacing w:after="0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 pre časť predmetu zákazky </w:t>
      </w:r>
      <w:r w:rsidR="00D00FAB">
        <w:rPr>
          <w:rFonts w:cs="Calibri"/>
          <w:sz w:val="20"/>
          <w:szCs w:val="20"/>
        </w:rPr>
        <w:t>Bravčové mäso</w:t>
      </w:r>
      <w:r>
        <w:rPr>
          <w:rFonts w:cs="Calibri"/>
          <w:sz w:val="20"/>
          <w:szCs w:val="20"/>
        </w:rPr>
        <w:t>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6DCE0B65" w14:textId="77777777" w:rsidR="00DD474D" w:rsidRDefault="00DD474D" w:rsidP="00DD474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39DA156" w14:textId="30E161CA" w:rsidR="00DD474D" w:rsidRDefault="00DD474D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365CAF2A" w14:textId="02C3E280" w:rsidR="00D00FAB" w:rsidRPr="00D110D2" w:rsidRDefault="00D00FAB" w:rsidP="00D00FAB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>
        <w:rPr>
          <w:rFonts w:cs="Calibri"/>
          <w:b/>
          <w:bCs/>
        </w:rPr>
        <w:t>3</w:t>
      </w:r>
      <w:r>
        <w:rPr>
          <w:rFonts w:cs="Calibri"/>
          <w:b/>
          <w:bCs/>
        </w:rPr>
        <w:t xml:space="preserve">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Soldanus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Group s.r.o., Hlavná 9, 986 01 Fiľakovo, IČO: 50465481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8247110" w14:textId="6A8938FD" w:rsidR="00D00FAB" w:rsidRPr="00A661E6" w:rsidRDefault="00D00FAB" w:rsidP="00D00FAB">
      <w:pPr>
        <w:spacing w:after="0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 pre časť predmetu zákazky </w:t>
      </w:r>
      <w:r>
        <w:rPr>
          <w:rFonts w:cs="Calibri"/>
          <w:sz w:val="20"/>
          <w:szCs w:val="20"/>
        </w:rPr>
        <w:t>Bravčové mäso</w:t>
      </w:r>
      <w:r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 xml:space="preserve"> Dňa 27.11.2020 odoslal verejný obstarávateľ uchádzačovi žiadosť o vysvetlenie ponuky, kde žiadal doplnenie špecifikácie položiek tak, aby bolo možné vyhodnotiť splnenie požiadaviek na predmet zákazky.</w:t>
      </w:r>
      <w:r w:rsidR="001425D7">
        <w:rPr>
          <w:rFonts w:cs="Calibri"/>
          <w:sz w:val="20"/>
          <w:szCs w:val="20"/>
        </w:rPr>
        <w:t xml:space="preserve"> Uchádzač dňa 27.11.2020 doložil špecifikáciu ponúknutých položiek.</w:t>
      </w:r>
      <w:r>
        <w:rPr>
          <w:rFonts w:cs="Calibri"/>
          <w:sz w:val="20"/>
          <w:szCs w:val="20"/>
        </w:rPr>
        <w:t xml:space="preserve">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791235F2" w14:textId="77777777" w:rsidR="00D00FAB" w:rsidRDefault="00D00FAB" w:rsidP="00D00FAB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1715255" w14:textId="77777777" w:rsidR="00D00FAB" w:rsidRDefault="00D00FAB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30D3FB7" w14:textId="624E39BC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4E5227B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30C4C8E0" w14:textId="77777777" w:rsidR="00712F3E" w:rsidRPr="00A661E6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FF466F8" w14:textId="77777777" w:rsidR="00712F3E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14:paraId="0E1F1CCD" w14:textId="77777777" w:rsidR="00712F3E" w:rsidRPr="00C87279" w:rsidRDefault="00712F3E" w:rsidP="00712F3E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14:paraId="5AA09CBE" w14:textId="4236B088" w:rsidR="00712F3E" w:rsidRPr="009431A9" w:rsidRDefault="00712F3E" w:rsidP="00712F3E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>
        <w:rPr>
          <w:rFonts w:cs="Calibri"/>
          <w:sz w:val="20"/>
          <w:szCs w:val="20"/>
        </w:rPr>
        <w:t xml:space="preserve"> </w:t>
      </w:r>
      <w:r w:rsidR="00BD6466">
        <w:rPr>
          <w:rFonts w:cs="Calibri"/>
          <w:sz w:val="20"/>
          <w:szCs w:val="20"/>
        </w:rPr>
        <w:t xml:space="preserve">u uchádzačov, ktorí sa umiestnili z hľadiska plnenia kritéria na prvom až treťom miesto v poradí, </w:t>
      </w:r>
      <w:r>
        <w:rPr>
          <w:rFonts w:cs="Calibri"/>
          <w:sz w:val="20"/>
          <w:szCs w:val="20"/>
        </w:rPr>
        <w:t>vyhodnotila splnenie podmienok účasti vo verejnom obstarávaní.</w:t>
      </w:r>
    </w:p>
    <w:p w14:paraId="5EAA0EAC" w14:textId="56CBBA1A" w:rsidR="00712F3E" w:rsidRPr="00A661E6" w:rsidRDefault="00712F3E" w:rsidP="00712F3E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>
        <w:rPr>
          <w:rFonts w:cs="Calibri"/>
          <w:sz w:val="20"/>
          <w:szCs w:val="20"/>
        </w:rPr>
        <w:t xml:space="preserve">doručených dokladov komisia určí </w:t>
      </w:r>
      <w:r w:rsidR="00BD6466">
        <w:rPr>
          <w:rFonts w:cs="Calibri"/>
          <w:sz w:val="20"/>
          <w:szCs w:val="20"/>
        </w:rPr>
        <w:t>úspešných uchádzačov v</w:t>
      </w:r>
      <w:r w:rsidR="001425D7">
        <w:rPr>
          <w:rFonts w:cs="Calibri"/>
          <w:sz w:val="20"/>
          <w:szCs w:val="20"/>
        </w:rPr>
        <w:t> časti Bravčové mäso.</w:t>
      </w:r>
    </w:p>
    <w:p w14:paraId="3D01BAAB" w14:textId="77777777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14:paraId="06631854" w14:textId="77777777" w:rsidR="00712F3E" w:rsidRPr="00A661E6" w:rsidRDefault="00712F3E" w:rsidP="00712F3E">
      <w:pPr>
        <w:rPr>
          <w:rFonts w:cs="Calibri"/>
          <w:sz w:val="20"/>
          <w:szCs w:val="20"/>
        </w:rPr>
      </w:pPr>
    </w:p>
    <w:p w14:paraId="22A8F8B4" w14:textId="03B105AF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1425D7">
        <w:rPr>
          <w:rFonts w:cs="Calibri"/>
          <w:sz w:val="20"/>
          <w:szCs w:val="20"/>
        </w:rPr>
        <w:t>13.1.2020</w:t>
      </w:r>
    </w:p>
    <w:p w14:paraId="4759CEFB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14:paraId="5B6658DC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006BDC6C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44F3CF4F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5864ECC1" w14:textId="4C301E60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32DB925D" w14:textId="77777777" w:rsidR="00712F3E" w:rsidRPr="00470902" w:rsidRDefault="00712F3E" w:rsidP="00712F3E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62674F81" w14:textId="77777777" w:rsidR="00712F3E" w:rsidRPr="00E328FC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sectPr w:rsidR="00712F3E" w:rsidRPr="00E328FC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22663" w14:textId="77777777" w:rsidR="00A34671" w:rsidRDefault="00A34671">
      <w:pPr>
        <w:spacing w:after="0" w:line="240" w:lineRule="auto"/>
      </w:pPr>
      <w:r>
        <w:separator/>
      </w:r>
    </w:p>
  </w:endnote>
  <w:endnote w:type="continuationSeparator" w:id="0">
    <w:p w14:paraId="588099F8" w14:textId="77777777" w:rsidR="00A34671" w:rsidRDefault="00A3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829CA" w14:textId="77777777" w:rsidR="00A34671" w:rsidRDefault="00A34671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A34671" w:rsidRPr="006579B3" w14:paraId="0522632B" w14:textId="77777777" w:rsidTr="00A34671">
      <w:tc>
        <w:tcPr>
          <w:tcW w:w="1920" w:type="dxa"/>
          <w:shd w:val="clear" w:color="auto" w:fill="auto"/>
        </w:tcPr>
        <w:p w14:paraId="32E7F17E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72830B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2BE189F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0676860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0C005DF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A34671" w:rsidRPr="006579B3" w14:paraId="08523147" w14:textId="77777777" w:rsidTr="00A34671">
      <w:trPr>
        <w:trHeight w:val="220"/>
      </w:trPr>
      <w:tc>
        <w:tcPr>
          <w:tcW w:w="1920" w:type="dxa"/>
          <w:shd w:val="clear" w:color="auto" w:fill="auto"/>
        </w:tcPr>
        <w:p w14:paraId="13431B33" w14:textId="77777777" w:rsidR="00A34671" w:rsidRPr="006579B3" w:rsidRDefault="00A34671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048/4325647</w:t>
          </w:r>
        </w:p>
      </w:tc>
      <w:tc>
        <w:tcPr>
          <w:tcW w:w="1701" w:type="dxa"/>
          <w:shd w:val="clear" w:color="auto" w:fill="auto"/>
        </w:tcPr>
        <w:p w14:paraId="10773E4F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99E1AD1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51778DA8" w14:textId="77777777" w:rsidR="00A34671" w:rsidRPr="001445E1" w:rsidRDefault="00A34671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728235A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43914FC" w14:textId="77777777" w:rsidR="00A34671" w:rsidRPr="003B623D" w:rsidRDefault="00A34671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38B38" w14:textId="77777777" w:rsidR="00A34671" w:rsidRDefault="00A346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6B4694" w14:textId="77777777" w:rsidR="00A34671" w:rsidRDefault="00A3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FDBA" w14:textId="77777777" w:rsidR="00A34671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FAFEF96" wp14:editId="3B870EC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" name="Obrázok 17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474DE3F8" wp14:editId="122F837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3D3A5C1" w14:textId="77777777" w:rsidR="00A34671" w:rsidRPr="00C71267" w:rsidRDefault="00A34671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98AAD10" w14:textId="77777777" w:rsidR="00A34671" w:rsidRPr="00353691" w:rsidRDefault="00A34671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DE3F8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43D3A5C1" w14:textId="77777777" w:rsidR="00A34671" w:rsidRPr="00C71267" w:rsidRDefault="00A34671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98AAD10" w14:textId="77777777" w:rsidR="00A34671" w:rsidRPr="00353691" w:rsidRDefault="00A34671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7CBC43" w14:textId="77777777" w:rsidR="00A34671" w:rsidRPr="004D3D97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</w:p>
  <w:p w14:paraId="2F4F1B33" w14:textId="3E8F1B4F" w:rsidR="00A34671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ZSS AMBRA</w:t>
    </w:r>
  </w:p>
  <w:p w14:paraId="131771D4" w14:textId="074C80BB" w:rsidR="00A34671" w:rsidRPr="004D3D97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Rúbanisko III 2938/52</w:t>
    </w:r>
  </w:p>
  <w:p w14:paraId="08D34A99" w14:textId="396FC882" w:rsidR="00A34671" w:rsidRPr="004D3D97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>
      <w:rPr>
        <w:rFonts w:cs="Arial"/>
        <w:sz w:val="18"/>
        <w:szCs w:val="18"/>
      </w:rPr>
      <w:t>98403 Lučenec</w:t>
    </w:r>
  </w:p>
  <w:p w14:paraId="2CE1859B" w14:textId="77777777" w:rsidR="00A34671" w:rsidRPr="005028BF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center"/>
      <w:rPr>
        <w:rFonts w:cs="Arial"/>
      </w:rPr>
    </w:pPr>
  </w:p>
  <w:p w14:paraId="62CF63B9" w14:textId="77777777" w:rsidR="00A34671" w:rsidRPr="003B623D" w:rsidRDefault="00A34671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3565"/>
    <w:rsid w:val="00016908"/>
    <w:rsid w:val="00022541"/>
    <w:rsid w:val="00036BDA"/>
    <w:rsid w:val="00045249"/>
    <w:rsid w:val="00051414"/>
    <w:rsid w:val="00051B58"/>
    <w:rsid w:val="000524E4"/>
    <w:rsid w:val="00055ED9"/>
    <w:rsid w:val="000610B7"/>
    <w:rsid w:val="000660B7"/>
    <w:rsid w:val="0007117F"/>
    <w:rsid w:val="0007118B"/>
    <w:rsid w:val="00097F64"/>
    <w:rsid w:val="000A51A3"/>
    <w:rsid w:val="000E26E4"/>
    <w:rsid w:val="000F3576"/>
    <w:rsid w:val="0010140B"/>
    <w:rsid w:val="00110CCB"/>
    <w:rsid w:val="00125EC8"/>
    <w:rsid w:val="001425D7"/>
    <w:rsid w:val="001445E1"/>
    <w:rsid w:val="001451A9"/>
    <w:rsid w:val="0016334B"/>
    <w:rsid w:val="00166A61"/>
    <w:rsid w:val="001931B3"/>
    <w:rsid w:val="00196245"/>
    <w:rsid w:val="001A53D0"/>
    <w:rsid w:val="001B660B"/>
    <w:rsid w:val="001E2B04"/>
    <w:rsid w:val="001F4266"/>
    <w:rsid w:val="00206602"/>
    <w:rsid w:val="0021655C"/>
    <w:rsid w:val="00226EDB"/>
    <w:rsid w:val="00290B91"/>
    <w:rsid w:val="002A7E3A"/>
    <w:rsid w:val="002B0AD0"/>
    <w:rsid w:val="002B0BD7"/>
    <w:rsid w:val="002B1CFB"/>
    <w:rsid w:val="002B7C13"/>
    <w:rsid w:val="002D7057"/>
    <w:rsid w:val="002E5391"/>
    <w:rsid w:val="00307FE8"/>
    <w:rsid w:val="00316457"/>
    <w:rsid w:val="003266C9"/>
    <w:rsid w:val="0033519F"/>
    <w:rsid w:val="0033532A"/>
    <w:rsid w:val="00335904"/>
    <w:rsid w:val="00335CE3"/>
    <w:rsid w:val="00344201"/>
    <w:rsid w:val="00357BB5"/>
    <w:rsid w:val="00364B28"/>
    <w:rsid w:val="003724B3"/>
    <w:rsid w:val="003B5F9B"/>
    <w:rsid w:val="003B623D"/>
    <w:rsid w:val="003B65EF"/>
    <w:rsid w:val="003D0C5D"/>
    <w:rsid w:val="003D2CA6"/>
    <w:rsid w:val="003E2240"/>
    <w:rsid w:val="003E5F18"/>
    <w:rsid w:val="00412875"/>
    <w:rsid w:val="004349D0"/>
    <w:rsid w:val="00435C99"/>
    <w:rsid w:val="00437091"/>
    <w:rsid w:val="00453BE9"/>
    <w:rsid w:val="0046487F"/>
    <w:rsid w:val="00470FDB"/>
    <w:rsid w:val="00477CB5"/>
    <w:rsid w:val="00483093"/>
    <w:rsid w:val="00484D4F"/>
    <w:rsid w:val="00492F62"/>
    <w:rsid w:val="004B42B9"/>
    <w:rsid w:val="004B48F7"/>
    <w:rsid w:val="004D3D97"/>
    <w:rsid w:val="004D408E"/>
    <w:rsid w:val="004F575E"/>
    <w:rsid w:val="00522490"/>
    <w:rsid w:val="00543471"/>
    <w:rsid w:val="00561128"/>
    <w:rsid w:val="00583DF6"/>
    <w:rsid w:val="0059120F"/>
    <w:rsid w:val="00593B4D"/>
    <w:rsid w:val="005B1AD6"/>
    <w:rsid w:val="005C7197"/>
    <w:rsid w:val="005D0878"/>
    <w:rsid w:val="005D1B6C"/>
    <w:rsid w:val="005D2530"/>
    <w:rsid w:val="005D4F93"/>
    <w:rsid w:val="005E0B4E"/>
    <w:rsid w:val="005E4D99"/>
    <w:rsid w:val="005E630D"/>
    <w:rsid w:val="005F2281"/>
    <w:rsid w:val="006145F9"/>
    <w:rsid w:val="00634CCE"/>
    <w:rsid w:val="006406DF"/>
    <w:rsid w:val="006622A9"/>
    <w:rsid w:val="006A4970"/>
    <w:rsid w:val="006A699F"/>
    <w:rsid w:val="006B5FB7"/>
    <w:rsid w:val="006D2B57"/>
    <w:rsid w:val="006D58B2"/>
    <w:rsid w:val="006D792C"/>
    <w:rsid w:val="006F3899"/>
    <w:rsid w:val="006F7D83"/>
    <w:rsid w:val="0071239F"/>
    <w:rsid w:val="00712F3E"/>
    <w:rsid w:val="0072404C"/>
    <w:rsid w:val="007359A1"/>
    <w:rsid w:val="0078299D"/>
    <w:rsid w:val="007A0581"/>
    <w:rsid w:val="007A75C7"/>
    <w:rsid w:val="007B3C5B"/>
    <w:rsid w:val="007B5FA4"/>
    <w:rsid w:val="007C1A49"/>
    <w:rsid w:val="007E523C"/>
    <w:rsid w:val="00812DB6"/>
    <w:rsid w:val="00814DA6"/>
    <w:rsid w:val="00815191"/>
    <w:rsid w:val="00815AB7"/>
    <w:rsid w:val="00824A9D"/>
    <w:rsid w:val="0083090B"/>
    <w:rsid w:val="008532C4"/>
    <w:rsid w:val="00876BC0"/>
    <w:rsid w:val="008800DA"/>
    <w:rsid w:val="008848D4"/>
    <w:rsid w:val="008A6FCA"/>
    <w:rsid w:val="008B6D25"/>
    <w:rsid w:val="00917BA8"/>
    <w:rsid w:val="009302EF"/>
    <w:rsid w:val="009455ED"/>
    <w:rsid w:val="00961DDF"/>
    <w:rsid w:val="00966E34"/>
    <w:rsid w:val="00987069"/>
    <w:rsid w:val="009B6A15"/>
    <w:rsid w:val="009F6406"/>
    <w:rsid w:val="00A03B80"/>
    <w:rsid w:val="00A127FB"/>
    <w:rsid w:val="00A146A0"/>
    <w:rsid w:val="00A34671"/>
    <w:rsid w:val="00A34697"/>
    <w:rsid w:val="00A42EDD"/>
    <w:rsid w:val="00A45520"/>
    <w:rsid w:val="00A63E1F"/>
    <w:rsid w:val="00A67CE3"/>
    <w:rsid w:val="00A7036A"/>
    <w:rsid w:val="00A73059"/>
    <w:rsid w:val="00A827A7"/>
    <w:rsid w:val="00AB33D3"/>
    <w:rsid w:val="00AB4BBD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B128B"/>
    <w:rsid w:val="00BC7DD9"/>
    <w:rsid w:val="00BD3855"/>
    <w:rsid w:val="00BD50DD"/>
    <w:rsid w:val="00BD6466"/>
    <w:rsid w:val="00BF35B4"/>
    <w:rsid w:val="00BF6A6F"/>
    <w:rsid w:val="00C16D59"/>
    <w:rsid w:val="00C3470A"/>
    <w:rsid w:val="00C5009F"/>
    <w:rsid w:val="00C55332"/>
    <w:rsid w:val="00C71267"/>
    <w:rsid w:val="00CA5BF9"/>
    <w:rsid w:val="00CA651C"/>
    <w:rsid w:val="00CC7C62"/>
    <w:rsid w:val="00CD4A3F"/>
    <w:rsid w:val="00CE05BA"/>
    <w:rsid w:val="00CF20FD"/>
    <w:rsid w:val="00D00FAB"/>
    <w:rsid w:val="00D043CC"/>
    <w:rsid w:val="00D110D2"/>
    <w:rsid w:val="00D116D4"/>
    <w:rsid w:val="00D30182"/>
    <w:rsid w:val="00D33371"/>
    <w:rsid w:val="00D41825"/>
    <w:rsid w:val="00D86266"/>
    <w:rsid w:val="00DA5146"/>
    <w:rsid w:val="00DC3E32"/>
    <w:rsid w:val="00DD25C4"/>
    <w:rsid w:val="00DD474D"/>
    <w:rsid w:val="00DD4BC8"/>
    <w:rsid w:val="00DF4213"/>
    <w:rsid w:val="00E1618A"/>
    <w:rsid w:val="00E17F11"/>
    <w:rsid w:val="00E243DA"/>
    <w:rsid w:val="00E333B6"/>
    <w:rsid w:val="00E4334F"/>
    <w:rsid w:val="00E65F1C"/>
    <w:rsid w:val="00E703B1"/>
    <w:rsid w:val="00E96F53"/>
    <w:rsid w:val="00E9740E"/>
    <w:rsid w:val="00EA1B1E"/>
    <w:rsid w:val="00EB4CB3"/>
    <w:rsid w:val="00ED2BBB"/>
    <w:rsid w:val="00EE022C"/>
    <w:rsid w:val="00F175F4"/>
    <w:rsid w:val="00F22CDF"/>
    <w:rsid w:val="00F32690"/>
    <w:rsid w:val="00F93EF4"/>
    <w:rsid w:val="00FA3C38"/>
    <w:rsid w:val="00FC1986"/>
    <w:rsid w:val="00FC689F"/>
    <w:rsid w:val="00FD405D"/>
    <w:rsid w:val="00FE3FB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C0CB32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Mriekatabukysvetl">
    <w:name w:val="Grid Table Light"/>
    <w:basedOn w:val="Normlnatabuka"/>
    <w:uiPriority w:val="40"/>
    <w:rsid w:val="005224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712F3E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2F3E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475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576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30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Vašičková Jana</dc:creator>
  <cp:lastModifiedBy>Vašičková Jana</cp:lastModifiedBy>
  <cp:revision>2</cp:revision>
  <cp:lastPrinted>2020-04-23T09:37:00Z</cp:lastPrinted>
  <dcterms:created xsi:type="dcterms:W3CDTF">2021-01-13T12:40:00Z</dcterms:created>
  <dcterms:modified xsi:type="dcterms:W3CDTF">2021-01-13T12:40:00Z</dcterms:modified>
</cp:coreProperties>
</file>