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F9FD5" w14:textId="77777777" w:rsidR="00610401" w:rsidRPr="00C765F9" w:rsidRDefault="00610401" w:rsidP="00C47B15">
      <w:pPr>
        <w:shd w:val="clear" w:color="auto" w:fill="FFFFFF"/>
        <w:spacing w:line="350" w:lineRule="exact"/>
        <w:ind w:right="5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R</w:t>
      </w:r>
      <w:r w:rsidR="000A0C09" w:rsidRPr="00C765F9">
        <w:rPr>
          <w:rFonts w:ascii="Times New Roman" w:hAnsi="Times New Roman" w:cs="Times New Roman"/>
          <w:b/>
        </w:rPr>
        <w:t>ámcová dohoda</w:t>
      </w:r>
    </w:p>
    <w:p w14:paraId="6BD36466" w14:textId="77777777" w:rsidR="00610401" w:rsidRPr="00C765F9" w:rsidRDefault="00610401" w:rsidP="00A55C9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podľa § 269 ods. 2</w:t>
      </w:r>
      <w:r w:rsidR="00A55C9B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zákona č. 513/1991 Zb. Obchodný zákonník v znení neskorších predpisov</w:t>
      </w:r>
    </w:p>
    <w:p w14:paraId="27BF9BD6" w14:textId="77777777" w:rsidR="00F5323E" w:rsidRPr="00C765F9" w:rsidRDefault="00F5323E" w:rsidP="00F5323E">
      <w:pPr>
        <w:shd w:val="clear" w:color="auto" w:fill="FFFFFF"/>
        <w:tabs>
          <w:tab w:val="left" w:pos="566"/>
          <w:tab w:val="left" w:pos="2976"/>
        </w:tabs>
        <w:ind w:right="2421"/>
        <w:rPr>
          <w:rFonts w:ascii="Times New Roman" w:hAnsi="Times New Roman" w:cs="Times New Roman"/>
          <w:b/>
          <w:spacing w:val="-1"/>
        </w:rPr>
      </w:pPr>
    </w:p>
    <w:p w14:paraId="7CCA211A" w14:textId="77777777" w:rsidR="00610401" w:rsidRPr="00844B94" w:rsidRDefault="00610401" w:rsidP="00844B94">
      <w:pPr>
        <w:shd w:val="clear" w:color="auto" w:fill="FFFFFF"/>
        <w:tabs>
          <w:tab w:val="left" w:pos="566"/>
          <w:tab w:val="left" w:pos="2976"/>
        </w:tabs>
        <w:ind w:right="2130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spacing w:val="-1"/>
        </w:rPr>
        <w:t>Objednávateľ:</w:t>
      </w:r>
      <w:r w:rsidR="00844B94">
        <w:rPr>
          <w:rFonts w:ascii="Times New Roman" w:hAnsi="Times New Roman" w:cs="Times New Roman"/>
          <w:b/>
          <w:spacing w:val="-1"/>
        </w:rPr>
        <w:tab/>
      </w:r>
      <w:r w:rsidR="00844B94" w:rsidRPr="00844B94">
        <w:rPr>
          <w:rFonts w:ascii="Times New Roman" w:hAnsi="Times New Roman" w:cs="Times New Roman"/>
          <w:b/>
          <w:bCs/>
          <w:spacing w:val="-1"/>
        </w:rPr>
        <w:t>MARIANUM – Pohrebníctvo me</w:t>
      </w:r>
      <w:r w:rsidR="00844B94" w:rsidRPr="00844B94">
        <w:rPr>
          <w:rFonts w:ascii="Times New Roman" w:hAnsi="Times New Roman" w:cs="Times New Roman"/>
          <w:b/>
          <w:bCs/>
        </w:rPr>
        <w:t>sta Bratislavy</w:t>
      </w:r>
      <w:r w:rsidR="00844B9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844B94">
        <w:rPr>
          <w:rFonts w:ascii="Times New Roman" w:hAnsi="Times New Roman" w:cs="Times New Roman"/>
          <w:b/>
          <w:bCs/>
        </w:rPr>
        <w:t>p.o</w:t>
      </w:r>
      <w:proofErr w:type="spellEnd"/>
      <w:r w:rsidR="00844B94">
        <w:rPr>
          <w:rFonts w:ascii="Times New Roman" w:hAnsi="Times New Roman" w:cs="Times New Roman"/>
          <w:b/>
          <w:bCs/>
        </w:rPr>
        <w:t>.</w:t>
      </w:r>
      <w:r w:rsidR="004E1336" w:rsidRPr="00C765F9">
        <w:rPr>
          <w:rFonts w:ascii="Times New Roman" w:hAnsi="Times New Roman" w:cs="Times New Roman"/>
          <w:spacing w:val="-1"/>
        </w:rPr>
        <w:tab/>
      </w:r>
      <w:r w:rsidRPr="00C765F9">
        <w:rPr>
          <w:rFonts w:ascii="Times New Roman" w:hAnsi="Times New Roman" w:cs="Times New Roman"/>
          <w:spacing w:val="-1"/>
        </w:rPr>
        <w:t>Sídlo:</w:t>
      </w:r>
      <w:r w:rsidR="0073458D" w:rsidRPr="00C765F9">
        <w:rPr>
          <w:rFonts w:ascii="Times New Roman" w:hAnsi="Times New Roman" w:cs="Times New Roman"/>
          <w:spacing w:val="-1"/>
        </w:rPr>
        <w:tab/>
      </w:r>
      <w:r w:rsidR="00844B94">
        <w:rPr>
          <w:rFonts w:ascii="Times New Roman" w:hAnsi="Times New Roman" w:cs="Times New Roman"/>
          <w:spacing w:val="-1"/>
        </w:rPr>
        <w:t>Šafárikovo nám. č. 3, 811 02 Bratislava</w:t>
      </w:r>
    </w:p>
    <w:p w14:paraId="7164E3C5" w14:textId="77777777" w:rsidR="00F21FFC" w:rsidRPr="00C765F9" w:rsidRDefault="00610401" w:rsidP="00F21FFC">
      <w:pPr>
        <w:shd w:val="clear" w:color="auto" w:fill="FFFFFF"/>
        <w:tabs>
          <w:tab w:val="left" w:pos="754"/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2"/>
          <w:lang w:eastAsia="cs-CZ"/>
        </w:rPr>
        <w:t>IČO:</w:t>
      </w:r>
      <w:r w:rsidRPr="00C765F9">
        <w:rPr>
          <w:rFonts w:ascii="Times New Roman" w:hAnsi="Times New Roman" w:cs="Times New Roman"/>
          <w:lang w:eastAsia="cs-CZ"/>
        </w:rPr>
        <w:tab/>
      </w:r>
      <w:r w:rsidR="0073458D" w:rsidRPr="00C765F9">
        <w:rPr>
          <w:rFonts w:ascii="Times New Roman" w:hAnsi="Times New Roman" w:cs="Times New Roman"/>
          <w:lang w:eastAsia="cs-CZ"/>
        </w:rPr>
        <w:t>17 330 190</w:t>
      </w:r>
    </w:p>
    <w:p w14:paraId="4682EA30" w14:textId="77777777" w:rsidR="00F21FFC" w:rsidRPr="00C765F9" w:rsidRDefault="00610401" w:rsidP="00F21FFC">
      <w:pPr>
        <w:shd w:val="clear" w:color="auto" w:fill="FFFFFF"/>
        <w:tabs>
          <w:tab w:val="left" w:pos="754"/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2"/>
          <w:lang w:eastAsia="cs-CZ"/>
        </w:rPr>
        <w:t>DPH:</w:t>
      </w:r>
      <w:r w:rsidRPr="00C765F9">
        <w:rPr>
          <w:rFonts w:ascii="Times New Roman" w:hAnsi="Times New Roman" w:cs="Times New Roman"/>
          <w:lang w:eastAsia="cs-CZ"/>
        </w:rPr>
        <w:tab/>
      </w:r>
      <w:r w:rsidR="0073458D" w:rsidRPr="00C765F9">
        <w:rPr>
          <w:rFonts w:ascii="Times New Roman" w:hAnsi="Times New Roman" w:cs="Times New Roman"/>
          <w:lang w:eastAsia="cs-CZ"/>
        </w:rPr>
        <w:t>1010838182</w:t>
      </w:r>
    </w:p>
    <w:p w14:paraId="275F0363" w14:textId="77777777" w:rsidR="00610401" w:rsidRPr="00C765F9" w:rsidRDefault="00610401">
      <w:pPr>
        <w:shd w:val="clear" w:color="auto" w:fill="FFFFFF"/>
        <w:tabs>
          <w:tab w:val="left" w:pos="2947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>bankové spojenie:</w:t>
      </w:r>
      <w:r w:rsidRPr="00C765F9">
        <w:rPr>
          <w:rFonts w:ascii="Times New Roman" w:hAnsi="Times New Roman" w:cs="Times New Roman"/>
        </w:rPr>
        <w:tab/>
      </w:r>
      <w:r w:rsidR="0073458D" w:rsidRPr="00C765F9">
        <w:rPr>
          <w:rFonts w:ascii="Times New Roman" w:hAnsi="Times New Roman" w:cs="Times New Roman"/>
        </w:rPr>
        <w:t>Československá obchodná banka, a. s.</w:t>
      </w:r>
    </w:p>
    <w:p w14:paraId="0311BF8A" w14:textId="77777777" w:rsidR="00F21FFC" w:rsidRPr="00C765F9" w:rsidRDefault="00610401" w:rsidP="00F21FFC">
      <w:pPr>
        <w:shd w:val="clear" w:color="auto" w:fill="FFFFFF"/>
        <w:tabs>
          <w:tab w:val="left" w:pos="754"/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>Číslo účtu:</w:t>
      </w:r>
      <w:r w:rsidRPr="00C765F9">
        <w:rPr>
          <w:rFonts w:ascii="Times New Roman" w:hAnsi="Times New Roman" w:cs="Times New Roman"/>
        </w:rPr>
        <w:tab/>
      </w:r>
      <w:r w:rsidR="00BA126B" w:rsidRPr="00C765F9">
        <w:rPr>
          <w:rFonts w:ascii="Times New Roman" w:hAnsi="Times New Roman" w:cs="Times New Roman"/>
        </w:rPr>
        <w:t>SK33 7500 0000 0000 2594 6273</w:t>
      </w:r>
    </w:p>
    <w:p w14:paraId="5AEDCB0D" w14:textId="77777777" w:rsidR="00610401" w:rsidRPr="00C765F9" w:rsidRDefault="00610401">
      <w:pPr>
        <w:shd w:val="clear" w:color="auto" w:fill="FFFFFF"/>
        <w:tabs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Tel:</w:t>
      </w:r>
      <w:r w:rsidRPr="00C765F9">
        <w:rPr>
          <w:rFonts w:ascii="Times New Roman" w:hAnsi="Times New Roman" w:cs="Times New Roman"/>
        </w:rPr>
        <w:tab/>
      </w:r>
      <w:r w:rsidR="0073458D" w:rsidRPr="00C765F9">
        <w:rPr>
          <w:rFonts w:ascii="Times New Roman" w:hAnsi="Times New Roman" w:cs="Times New Roman"/>
        </w:rPr>
        <w:t>02/50 700</w:t>
      </w:r>
      <w:r w:rsidR="00BA126B" w:rsidRPr="00C765F9">
        <w:rPr>
          <w:rFonts w:ascii="Times New Roman" w:hAnsi="Times New Roman" w:cs="Times New Roman"/>
        </w:rPr>
        <w:t> </w:t>
      </w:r>
      <w:r w:rsidR="00B3484D" w:rsidRPr="00C765F9">
        <w:rPr>
          <w:rFonts w:ascii="Times New Roman" w:hAnsi="Times New Roman" w:cs="Times New Roman"/>
        </w:rPr>
        <w:t>101</w:t>
      </w:r>
    </w:p>
    <w:p w14:paraId="6F939B39" w14:textId="77777777" w:rsidR="00BA126B" w:rsidRPr="00C765F9" w:rsidRDefault="00BA126B">
      <w:pPr>
        <w:shd w:val="clear" w:color="auto" w:fill="FFFFFF"/>
        <w:tabs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Email: </w:t>
      </w:r>
      <w:r w:rsidRPr="00C765F9">
        <w:rPr>
          <w:rFonts w:ascii="Times New Roman" w:hAnsi="Times New Roman" w:cs="Times New Roman"/>
        </w:rPr>
        <w:tab/>
      </w:r>
      <w:hyperlink r:id="rId7" w:history="1">
        <w:r w:rsidR="00612FAF" w:rsidRPr="00C765F9">
          <w:rPr>
            <w:rStyle w:val="Hypertextovprepojenie"/>
            <w:rFonts w:ascii="Times New Roman" w:hAnsi="Times New Roman" w:cs="Times New Roman"/>
            <w:color w:val="auto"/>
          </w:rPr>
          <w:t>riaditel@marianum.sk</w:t>
        </w:r>
      </w:hyperlink>
      <w:r w:rsidR="00430FC0" w:rsidRPr="00C765F9">
        <w:rPr>
          <w:rFonts w:ascii="Times New Roman" w:hAnsi="Times New Roman" w:cs="Times New Roman"/>
        </w:rPr>
        <w:t xml:space="preserve"> </w:t>
      </w:r>
    </w:p>
    <w:p w14:paraId="0CB6C0F6" w14:textId="77777777" w:rsidR="000A0C09" w:rsidRPr="00C765F9" w:rsidRDefault="000A0C09" w:rsidP="000A0C09">
      <w:pPr>
        <w:shd w:val="clear" w:color="auto" w:fill="FFFFFF"/>
        <w:tabs>
          <w:tab w:val="left" w:pos="754"/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lang w:eastAsia="cs-CZ"/>
        </w:rPr>
        <w:t>V</w:t>
      </w:r>
      <w:r w:rsidRPr="00C765F9">
        <w:rPr>
          <w:rFonts w:ascii="Times New Roman" w:hAnsi="Times New Roman" w:cs="Times New Roman"/>
          <w:lang w:eastAsia="cs-CZ"/>
        </w:rPr>
        <w:tab/>
      </w:r>
      <w:r w:rsidRPr="00C765F9">
        <w:rPr>
          <w:rFonts w:ascii="Times New Roman" w:hAnsi="Times New Roman" w:cs="Times New Roman"/>
          <w:spacing w:val="-1"/>
          <w:lang w:eastAsia="cs-CZ"/>
        </w:rPr>
        <w:t>zastúpení:</w:t>
      </w:r>
      <w:r w:rsidRPr="00C765F9">
        <w:rPr>
          <w:rFonts w:ascii="Times New Roman" w:hAnsi="Times New Roman" w:cs="Times New Roman"/>
          <w:lang w:eastAsia="cs-CZ"/>
        </w:rPr>
        <w:tab/>
      </w:r>
      <w:r w:rsidR="0073458D" w:rsidRPr="00C765F9">
        <w:rPr>
          <w:rFonts w:ascii="Times New Roman" w:hAnsi="Times New Roman" w:cs="Times New Roman"/>
          <w:lang w:eastAsia="cs-CZ"/>
        </w:rPr>
        <w:t>Ing. Boris Šramko, riaditeľ</w:t>
      </w:r>
    </w:p>
    <w:p w14:paraId="5A155C88" w14:textId="77777777" w:rsidR="00610401" w:rsidRPr="00C765F9" w:rsidRDefault="00610401">
      <w:pPr>
        <w:shd w:val="clear" w:color="auto" w:fill="FFFFFF"/>
        <w:spacing w:before="336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(ďalej len „objednávateľ")</w:t>
      </w:r>
    </w:p>
    <w:p w14:paraId="008BABF8" w14:textId="77777777" w:rsidR="00610401" w:rsidRPr="00C765F9" w:rsidRDefault="00610401">
      <w:pPr>
        <w:shd w:val="clear" w:color="auto" w:fill="FFFFFF"/>
        <w:tabs>
          <w:tab w:val="left" w:pos="566"/>
          <w:tab w:val="left" w:pos="2976"/>
          <w:tab w:val="left" w:leader="dot" w:pos="5088"/>
        </w:tabs>
        <w:spacing w:before="302" w:line="288" w:lineRule="exact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  <w:spacing w:val="-1"/>
        </w:rPr>
        <w:t>Poskytovateľ:</w:t>
      </w:r>
      <w:r w:rsidRPr="00C765F9">
        <w:rPr>
          <w:rFonts w:ascii="Times New Roman" w:hAnsi="Times New Roman" w:cs="Times New Roman"/>
          <w:b/>
        </w:rPr>
        <w:tab/>
      </w:r>
    </w:p>
    <w:p w14:paraId="0951056A" w14:textId="77777777" w:rsidR="00610401" w:rsidRPr="00C765F9" w:rsidRDefault="00610401">
      <w:pPr>
        <w:shd w:val="clear" w:color="auto" w:fill="FFFFFF"/>
        <w:tabs>
          <w:tab w:val="left" w:pos="2976"/>
          <w:tab w:val="left" w:leader="dot" w:pos="5088"/>
        </w:tabs>
        <w:spacing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>Sídlo</w:t>
      </w:r>
      <w:r w:rsidRPr="00C765F9">
        <w:rPr>
          <w:rFonts w:ascii="Times New Roman" w:hAnsi="Times New Roman" w:cs="Times New Roman"/>
        </w:rPr>
        <w:tab/>
      </w:r>
    </w:p>
    <w:p w14:paraId="04496F75" w14:textId="77777777" w:rsidR="00610401" w:rsidRPr="00C765F9" w:rsidRDefault="00610401">
      <w:pPr>
        <w:shd w:val="clear" w:color="auto" w:fill="FFFFFF"/>
        <w:tabs>
          <w:tab w:val="left" w:pos="2976"/>
          <w:tab w:val="left" w:leader="dot" w:pos="5088"/>
        </w:tabs>
        <w:spacing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>Bankové spojenie:</w:t>
      </w:r>
      <w:r w:rsidR="00C85C37" w:rsidRPr="00C765F9">
        <w:rPr>
          <w:rFonts w:ascii="Times New Roman" w:hAnsi="Times New Roman" w:cs="Times New Roman"/>
        </w:rPr>
        <w:tab/>
      </w:r>
    </w:p>
    <w:p w14:paraId="1045801C" w14:textId="77777777" w:rsidR="00610401" w:rsidRPr="00C765F9" w:rsidRDefault="00610401" w:rsidP="00C85C37">
      <w:pPr>
        <w:shd w:val="clear" w:color="auto" w:fill="FFFFFF"/>
        <w:tabs>
          <w:tab w:val="left" w:pos="2976"/>
          <w:tab w:val="left" w:pos="3456"/>
          <w:tab w:val="left" w:leader="dot" w:pos="5088"/>
        </w:tabs>
        <w:spacing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>Číslo účtu:</w:t>
      </w:r>
      <w:r w:rsidR="00C85C37" w:rsidRPr="00C765F9">
        <w:rPr>
          <w:rFonts w:ascii="Times New Roman" w:hAnsi="Times New Roman" w:cs="Times New Roman"/>
        </w:rPr>
        <w:tab/>
      </w:r>
    </w:p>
    <w:p w14:paraId="55506E87" w14:textId="77777777" w:rsidR="00610401" w:rsidRPr="00C765F9" w:rsidRDefault="00610401">
      <w:pPr>
        <w:shd w:val="clear" w:color="auto" w:fill="FFFFFF"/>
        <w:tabs>
          <w:tab w:val="left" w:pos="2976"/>
          <w:tab w:val="left" w:leader="dot" w:pos="508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2"/>
          <w:lang w:eastAsia="cs-CZ"/>
        </w:rPr>
        <w:t>IČO:</w:t>
      </w:r>
      <w:r w:rsidRPr="00C765F9">
        <w:rPr>
          <w:rFonts w:ascii="Times New Roman" w:hAnsi="Times New Roman" w:cs="Times New Roman"/>
          <w:lang w:eastAsia="cs-CZ"/>
        </w:rPr>
        <w:tab/>
      </w:r>
    </w:p>
    <w:p w14:paraId="09AD03A8" w14:textId="77777777" w:rsidR="00610401" w:rsidRPr="00C765F9" w:rsidRDefault="00610401">
      <w:pPr>
        <w:shd w:val="clear" w:color="auto" w:fill="FFFFFF"/>
        <w:tabs>
          <w:tab w:val="left" w:pos="2976"/>
          <w:tab w:val="left" w:leader="dot" w:pos="5088"/>
        </w:tabs>
        <w:spacing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>DIČ:</w:t>
      </w:r>
      <w:r w:rsidRPr="00C765F9">
        <w:rPr>
          <w:rFonts w:ascii="Times New Roman" w:hAnsi="Times New Roman" w:cs="Times New Roman"/>
        </w:rPr>
        <w:tab/>
      </w:r>
    </w:p>
    <w:p w14:paraId="4D71EE4A" w14:textId="77777777" w:rsidR="00F21FFC" w:rsidRPr="00C765F9" w:rsidRDefault="00610401">
      <w:pPr>
        <w:shd w:val="clear" w:color="auto" w:fill="FFFFFF"/>
        <w:spacing w:line="288" w:lineRule="exact"/>
        <w:ind w:left="566" w:right="2419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Zapísaný v Obchodnom registri Okresného súdu ...., oddiel: ... , vložka č. : </w:t>
      </w:r>
    </w:p>
    <w:p w14:paraId="26CF77CF" w14:textId="77777777" w:rsidR="00F21FFC" w:rsidRPr="00C765F9" w:rsidRDefault="00F21FFC" w:rsidP="00F21FFC">
      <w:pPr>
        <w:shd w:val="clear" w:color="auto" w:fill="FFFFFF"/>
        <w:tabs>
          <w:tab w:val="left" w:pos="2947"/>
          <w:tab w:val="left" w:leader="dot" w:pos="497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Tel:</w:t>
      </w:r>
      <w:r w:rsidRPr="00C765F9">
        <w:rPr>
          <w:rFonts w:ascii="Times New Roman" w:hAnsi="Times New Roman" w:cs="Times New Roman"/>
        </w:rPr>
        <w:tab/>
      </w:r>
    </w:p>
    <w:p w14:paraId="0033FB66" w14:textId="77777777" w:rsidR="00F21FFC" w:rsidRPr="00C765F9" w:rsidRDefault="00C85C37" w:rsidP="00F21FFC">
      <w:pPr>
        <w:shd w:val="clear" w:color="auto" w:fill="FFFFFF"/>
        <w:tabs>
          <w:tab w:val="left" w:pos="2947"/>
          <w:tab w:val="left" w:leader="dot" w:pos="4978"/>
        </w:tabs>
        <w:spacing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Email:</w:t>
      </w:r>
      <w:r w:rsidRPr="00C765F9">
        <w:rPr>
          <w:rFonts w:ascii="Times New Roman" w:hAnsi="Times New Roman" w:cs="Times New Roman"/>
        </w:rPr>
        <w:tab/>
      </w:r>
    </w:p>
    <w:p w14:paraId="65401832" w14:textId="77777777" w:rsidR="000A0C09" w:rsidRPr="00C765F9" w:rsidRDefault="000A0C09" w:rsidP="000A0C09">
      <w:pPr>
        <w:shd w:val="clear" w:color="auto" w:fill="FFFFFF"/>
        <w:tabs>
          <w:tab w:val="left" w:pos="754"/>
          <w:tab w:val="left" w:pos="2976"/>
          <w:tab w:val="left" w:leader="dot" w:pos="5088"/>
        </w:tabs>
        <w:spacing w:before="5" w:line="288" w:lineRule="exact"/>
        <w:ind w:left="566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lang w:eastAsia="cs-CZ"/>
        </w:rPr>
        <w:t>V</w:t>
      </w:r>
      <w:r w:rsidRPr="00C765F9">
        <w:rPr>
          <w:rFonts w:ascii="Times New Roman" w:hAnsi="Times New Roman" w:cs="Times New Roman"/>
          <w:lang w:eastAsia="cs-CZ"/>
        </w:rPr>
        <w:tab/>
      </w:r>
      <w:r w:rsidRPr="00C765F9">
        <w:rPr>
          <w:rFonts w:ascii="Times New Roman" w:hAnsi="Times New Roman" w:cs="Times New Roman"/>
          <w:spacing w:val="-1"/>
          <w:lang w:eastAsia="cs-CZ"/>
        </w:rPr>
        <w:t>zastúpení:</w:t>
      </w:r>
      <w:r w:rsidRPr="00C765F9">
        <w:rPr>
          <w:rFonts w:ascii="Times New Roman" w:hAnsi="Times New Roman" w:cs="Times New Roman"/>
          <w:lang w:eastAsia="cs-CZ"/>
        </w:rPr>
        <w:tab/>
      </w:r>
    </w:p>
    <w:p w14:paraId="66ED3372" w14:textId="77777777" w:rsidR="000A0C09" w:rsidRPr="00C765F9" w:rsidRDefault="000A0C09" w:rsidP="00F21FFC">
      <w:pPr>
        <w:shd w:val="clear" w:color="auto" w:fill="FFFFFF"/>
        <w:tabs>
          <w:tab w:val="left" w:pos="2947"/>
          <w:tab w:val="left" w:leader="dot" w:pos="4978"/>
        </w:tabs>
        <w:spacing w:line="288" w:lineRule="exact"/>
        <w:ind w:left="566"/>
        <w:rPr>
          <w:rFonts w:ascii="Times New Roman" w:hAnsi="Times New Roman" w:cs="Times New Roman"/>
        </w:rPr>
      </w:pPr>
    </w:p>
    <w:p w14:paraId="34DB7940" w14:textId="77777777" w:rsidR="00610401" w:rsidRPr="00C765F9" w:rsidRDefault="00610401" w:rsidP="00F21FFC">
      <w:pPr>
        <w:shd w:val="clear" w:color="auto" w:fill="FFFFFF"/>
        <w:spacing w:line="288" w:lineRule="exact"/>
        <w:ind w:left="566" w:right="2419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(ďalej len „poskytovateľ)</w:t>
      </w:r>
    </w:p>
    <w:p w14:paraId="62C7681C" w14:textId="77777777" w:rsidR="00610401" w:rsidRPr="00C765F9" w:rsidRDefault="00610401">
      <w:pPr>
        <w:shd w:val="clear" w:color="auto" w:fill="FFFFFF"/>
        <w:ind w:left="5064"/>
        <w:rPr>
          <w:rFonts w:ascii="Times New Roman" w:hAnsi="Times New Roman" w:cs="Times New Roman"/>
        </w:rPr>
      </w:pPr>
    </w:p>
    <w:p w14:paraId="16F1EE8A" w14:textId="77777777" w:rsidR="00A55C9B" w:rsidRPr="00C765F9" w:rsidRDefault="00053A91" w:rsidP="00847E8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A55C9B" w:rsidRPr="00C765F9">
        <w:rPr>
          <w:rFonts w:ascii="Times New Roman" w:hAnsi="Times New Roman" w:cs="Times New Roman"/>
          <w:b/>
        </w:rPr>
        <w:t>I.</w:t>
      </w:r>
    </w:p>
    <w:p w14:paraId="5A58DAFB" w14:textId="77777777" w:rsidR="00610401" w:rsidRPr="00C765F9" w:rsidRDefault="00610401" w:rsidP="00A55C9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Predmet rámcovej dohody</w:t>
      </w:r>
    </w:p>
    <w:p w14:paraId="1DD5A787" w14:textId="77777777" w:rsidR="00DA427F" w:rsidRPr="00C765F9" w:rsidRDefault="00A55C9B" w:rsidP="00301661">
      <w:pPr>
        <w:pStyle w:val="Odsekzoznamu"/>
        <w:numPr>
          <w:ilvl w:val="0"/>
          <w:numId w:val="26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</w:rPr>
        <w:t xml:space="preserve">Predmetom </w:t>
      </w:r>
      <w:r w:rsidR="00610401" w:rsidRPr="00C765F9">
        <w:rPr>
          <w:rFonts w:ascii="Times New Roman" w:hAnsi="Times New Roman" w:cs="Times New Roman"/>
        </w:rPr>
        <w:t xml:space="preserve">tejto rámcovej dohody </w:t>
      </w:r>
      <w:r w:rsidRPr="00C765F9">
        <w:rPr>
          <w:rFonts w:ascii="Times New Roman" w:hAnsi="Times New Roman" w:cs="Times New Roman"/>
        </w:rPr>
        <w:t>je</w:t>
      </w:r>
      <w:r w:rsidR="00C1498F" w:rsidRPr="00C765F9">
        <w:rPr>
          <w:rFonts w:ascii="Times New Roman" w:hAnsi="Times New Roman" w:cs="Times New Roman"/>
        </w:rPr>
        <w:t xml:space="preserve"> záväzok poskytovateľa vo vlastnom mene a na vlastnú zodpovednosť, v rozsahu a za </w:t>
      </w:r>
      <w:r w:rsidRPr="00C765F9">
        <w:rPr>
          <w:rFonts w:ascii="Times New Roman" w:hAnsi="Times New Roman" w:cs="Times New Roman"/>
        </w:rPr>
        <w:t>podmienok</w:t>
      </w:r>
      <w:r w:rsidR="00C1498F" w:rsidRPr="00C765F9">
        <w:rPr>
          <w:rFonts w:ascii="Times New Roman" w:hAnsi="Times New Roman" w:cs="Times New Roman"/>
        </w:rPr>
        <w:t xml:space="preserve"> dohodnutých touto zmluvou poskytnúť pre objednávateľa služby</w:t>
      </w:r>
      <w:r w:rsidR="00610401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 xml:space="preserve">v oblasti </w:t>
      </w:r>
      <w:r w:rsidR="00E45D5E" w:rsidRPr="00C765F9">
        <w:rPr>
          <w:rFonts w:ascii="Times New Roman" w:hAnsi="Times New Roman" w:cs="Times New Roman"/>
          <w:b/>
          <w:bCs/>
        </w:rPr>
        <w:t>ošetrovania stromovej vegetácie</w:t>
      </w:r>
      <w:r w:rsidR="00C1498F" w:rsidRPr="00C765F9">
        <w:rPr>
          <w:rFonts w:ascii="Times New Roman" w:hAnsi="Times New Roman" w:cs="Times New Roman"/>
          <w:b/>
          <w:bCs/>
        </w:rPr>
        <w:t xml:space="preserve"> </w:t>
      </w:r>
      <w:r w:rsidR="00C1498F" w:rsidRPr="00C765F9">
        <w:rPr>
          <w:rFonts w:ascii="Times New Roman" w:hAnsi="Times New Roman" w:cs="Times New Roman"/>
        </w:rPr>
        <w:t>na pohrebiskách, ktoré má objednávateľ vo svojej správe</w:t>
      </w:r>
      <w:r w:rsidR="00E45D5E" w:rsidRPr="00C765F9">
        <w:rPr>
          <w:rFonts w:ascii="Times New Roman" w:hAnsi="Times New Roman" w:cs="Times New Roman"/>
          <w:b/>
          <w:bCs/>
        </w:rPr>
        <w:t xml:space="preserve"> </w:t>
      </w:r>
      <w:r w:rsidR="00610401" w:rsidRPr="00C765F9">
        <w:rPr>
          <w:rFonts w:ascii="Times New Roman" w:hAnsi="Times New Roman" w:cs="Times New Roman"/>
        </w:rPr>
        <w:t>(ďalej len „služby")</w:t>
      </w:r>
      <w:r w:rsidR="00C1498F" w:rsidRPr="00C765F9">
        <w:rPr>
          <w:rFonts w:ascii="Times New Roman" w:hAnsi="Times New Roman" w:cs="Times New Roman"/>
        </w:rPr>
        <w:t xml:space="preserve"> a záväzok objednávateľa prevziať včas a riadne poskytnuté plnenie podľa tejto zmluvy a zaplatiť poskytovateľovi cenu špecifikovanú v čl. VI ods. 4 tejto zmluvy</w:t>
      </w:r>
      <w:r w:rsidRPr="00C765F9">
        <w:rPr>
          <w:rFonts w:ascii="Times New Roman" w:hAnsi="Times New Roman" w:cs="Times New Roman"/>
        </w:rPr>
        <w:t xml:space="preserve">. </w:t>
      </w:r>
    </w:p>
    <w:p w14:paraId="28889F71" w14:textId="77777777" w:rsidR="0073458D" w:rsidRPr="00C765F9" w:rsidRDefault="0073458D" w:rsidP="0073458D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  <w:spacing w:val="-1"/>
        </w:rPr>
      </w:pPr>
    </w:p>
    <w:p w14:paraId="1C596AC6" w14:textId="77777777" w:rsidR="00610401" w:rsidRPr="00C765F9" w:rsidRDefault="00A55C9B" w:rsidP="00A55C9B">
      <w:pPr>
        <w:pStyle w:val="Odsekzoznamu"/>
        <w:numPr>
          <w:ilvl w:val="0"/>
          <w:numId w:val="26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</w:rPr>
        <w:t xml:space="preserve">Zmluvné strany sa dohodli, že jednotlivé zákazky podľa </w:t>
      </w:r>
      <w:r w:rsidR="00610401" w:rsidRPr="00C765F9">
        <w:rPr>
          <w:rFonts w:ascii="Times New Roman" w:hAnsi="Times New Roman" w:cs="Times New Roman"/>
        </w:rPr>
        <w:t>ustanovení tejto rámcovej dohody</w:t>
      </w:r>
      <w:r w:rsidRPr="00C765F9">
        <w:rPr>
          <w:rFonts w:ascii="Times New Roman" w:hAnsi="Times New Roman" w:cs="Times New Roman"/>
        </w:rPr>
        <w:t xml:space="preserve"> sa budú zadávať na základe ustanovení tejto rámcovej dohody a realizovať </w:t>
      </w:r>
      <w:r w:rsidR="00610401" w:rsidRPr="00C765F9">
        <w:rPr>
          <w:rFonts w:ascii="Times New Roman" w:hAnsi="Times New Roman" w:cs="Times New Roman"/>
        </w:rPr>
        <w:t xml:space="preserve">v rozsahu a spôsobom uvedeným v jednotlivých </w:t>
      </w:r>
      <w:r w:rsidR="00E45D5E" w:rsidRPr="00C765F9">
        <w:rPr>
          <w:rFonts w:ascii="Times New Roman" w:hAnsi="Times New Roman" w:cs="Times New Roman"/>
        </w:rPr>
        <w:t>objednávkach</w:t>
      </w:r>
      <w:r w:rsidR="00610401" w:rsidRPr="00C765F9">
        <w:rPr>
          <w:rFonts w:ascii="Times New Roman" w:hAnsi="Times New Roman" w:cs="Times New Roman"/>
        </w:rPr>
        <w:t>.</w:t>
      </w:r>
    </w:p>
    <w:p w14:paraId="2D61F4AA" w14:textId="77777777" w:rsidR="00A55C9B" w:rsidRPr="00C765F9" w:rsidRDefault="00A55C9B" w:rsidP="00A55C9B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  <w:spacing w:val="-1"/>
        </w:rPr>
      </w:pPr>
    </w:p>
    <w:p w14:paraId="21F3E338" w14:textId="77777777" w:rsidR="0073458D" w:rsidRPr="00C765F9" w:rsidRDefault="00610401" w:rsidP="0073458D">
      <w:pPr>
        <w:pStyle w:val="Odsekzoznamu"/>
        <w:numPr>
          <w:ilvl w:val="0"/>
          <w:numId w:val="26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</w:rPr>
        <w:t xml:space="preserve">Predmetom </w:t>
      </w:r>
      <w:r w:rsidR="00B77EF9" w:rsidRPr="00C765F9">
        <w:rPr>
          <w:rFonts w:ascii="Times New Roman" w:hAnsi="Times New Roman" w:cs="Times New Roman"/>
        </w:rPr>
        <w:t>zákaziek</w:t>
      </w:r>
      <w:r w:rsidRPr="00C765F9">
        <w:rPr>
          <w:rFonts w:ascii="Times New Roman" w:hAnsi="Times New Roman" w:cs="Times New Roman"/>
        </w:rPr>
        <w:t xml:space="preserve"> podľa </w:t>
      </w:r>
      <w:r w:rsidR="00DA427F" w:rsidRPr="00C765F9">
        <w:rPr>
          <w:rFonts w:ascii="Times New Roman" w:hAnsi="Times New Roman" w:cs="Times New Roman"/>
        </w:rPr>
        <w:t>tohto článku</w:t>
      </w:r>
      <w:r w:rsidRPr="00C765F9">
        <w:rPr>
          <w:rFonts w:ascii="Times New Roman" w:hAnsi="Times New Roman" w:cs="Times New Roman"/>
        </w:rPr>
        <w:t xml:space="preserve"> bude poskytnutie služieb, ktoré sú špecifikované v Prílohe č. </w:t>
      </w:r>
      <w:r w:rsidR="0073458D" w:rsidRPr="00C765F9">
        <w:rPr>
          <w:rFonts w:ascii="Times New Roman" w:hAnsi="Times New Roman" w:cs="Times New Roman"/>
        </w:rPr>
        <w:t>1</w:t>
      </w:r>
      <w:r w:rsidRPr="00C765F9">
        <w:rPr>
          <w:rFonts w:ascii="Times New Roman" w:hAnsi="Times New Roman" w:cs="Times New Roman"/>
        </w:rPr>
        <w:t xml:space="preserve"> </w:t>
      </w:r>
      <w:r w:rsidR="006D23DE" w:rsidRPr="00C765F9">
        <w:rPr>
          <w:rFonts w:ascii="Times New Roman" w:hAnsi="Times New Roman" w:cs="Times New Roman"/>
        </w:rPr>
        <w:t xml:space="preserve">označenej ako „Služby“ </w:t>
      </w:r>
      <w:r w:rsidRPr="00C765F9">
        <w:rPr>
          <w:rFonts w:ascii="Times New Roman" w:hAnsi="Times New Roman" w:cs="Times New Roman"/>
          <w:spacing w:val="-1"/>
        </w:rPr>
        <w:t>tejto rámcovej dohody a ktoré sa budú realizovať podľa aktuálnych potrieb objednávateľa na základe</w:t>
      </w:r>
      <w:r w:rsidR="0073458D" w:rsidRPr="00C765F9">
        <w:rPr>
          <w:rFonts w:ascii="Times New Roman" w:hAnsi="Times New Roman" w:cs="Times New Roman"/>
          <w:spacing w:val="-1"/>
        </w:rPr>
        <w:t xml:space="preserve"> jeho</w:t>
      </w:r>
      <w:r w:rsidRPr="00C765F9">
        <w:rPr>
          <w:rFonts w:ascii="Times New Roman" w:hAnsi="Times New Roman" w:cs="Times New Roman"/>
          <w:spacing w:val="-1"/>
        </w:rPr>
        <w:t xml:space="preserve"> </w:t>
      </w:r>
      <w:r w:rsidRPr="00C765F9">
        <w:rPr>
          <w:rFonts w:ascii="Times New Roman" w:hAnsi="Times New Roman" w:cs="Times New Roman"/>
        </w:rPr>
        <w:t xml:space="preserve">písomných </w:t>
      </w:r>
      <w:r w:rsidR="00E45D5E" w:rsidRPr="00C765F9">
        <w:rPr>
          <w:rFonts w:ascii="Times New Roman" w:hAnsi="Times New Roman" w:cs="Times New Roman"/>
        </w:rPr>
        <w:t>objednávok</w:t>
      </w:r>
      <w:r w:rsidRPr="00C765F9">
        <w:rPr>
          <w:rFonts w:ascii="Times New Roman" w:hAnsi="Times New Roman" w:cs="Times New Roman"/>
        </w:rPr>
        <w:t xml:space="preserve"> (ďalej len „</w:t>
      </w:r>
      <w:r w:rsidR="00E45D5E" w:rsidRPr="00C765F9">
        <w:rPr>
          <w:rFonts w:ascii="Times New Roman" w:hAnsi="Times New Roman" w:cs="Times New Roman"/>
        </w:rPr>
        <w:t>objednávka</w:t>
      </w:r>
      <w:r w:rsidRPr="00C765F9">
        <w:rPr>
          <w:rFonts w:ascii="Times New Roman" w:hAnsi="Times New Roman" w:cs="Times New Roman"/>
        </w:rPr>
        <w:t>“).</w:t>
      </w:r>
    </w:p>
    <w:p w14:paraId="24609D6F" w14:textId="77777777" w:rsidR="00B77EF9" w:rsidRPr="00C765F9" w:rsidRDefault="00B77EF9" w:rsidP="00B77EF9">
      <w:pPr>
        <w:shd w:val="clear" w:color="auto" w:fill="FFFFFF"/>
        <w:ind w:left="5064"/>
        <w:rPr>
          <w:rFonts w:ascii="Times New Roman" w:hAnsi="Times New Roman" w:cs="Times New Roman"/>
          <w:b/>
        </w:rPr>
      </w:pPr>
    </w:p>
    <w:p w14:paraId="298466BE" w14:textId="77777777" w:rsidR="00610401" w:rsidRPr="00C765F9" w:rsidRDefault="00053A91" w:rsidP="00847E8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610401" w:rsidRPr="00C765F9">
        <w:rPr>
          <w:rFonts w:ascii="Times New Roman" w:hAnsi="Times New Roman" w:cs="Times New Roman"/>
          <w:b/>
        </w:rPr>
        <w:t>II.</w:t>
      </w:r>
    </w:p>
    <w:p w14:paraId="5766626F" w14:textId="77777777" w:rsidR="00610401" w:rsidRPr="00C765F9" w:rsidRDefault="00610401" w:rsidP="00B77EF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Uzatváranie </w:t>
      </w:r>
      <w:r w:rsidR="00E45D5E" w:rsidRPr="00C765F9">
        <w:rPr>
          <w:rFonts w:ascii="Times New Roman" w:hAnsi="Times New Roman" w:cs="Times New Roman"/>
          <w:b/>
        </w:rPr>
        <w:t>objednávok</w:t>
      </w:r>
    </w:p>
    <w:p w14:paraId="0DDB2D3F" w14:textId="77777777" w:rsidR="00EB63B5" w:rsidRPr="00C765F9" w:rsidRDefault="00F21FFC" w:rsidP="00EB63B5">
      <w:pPr>
        <w:pStyle w:val="Odsekzoznamu"/>
        <w:numPr>
          <w:ilvl w:val="0"/>
          <w:numId w:val="28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Táto</w:t>
      </w:r>
      <w:r w:rsidR="00610401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r</w:t>
      </w:r>
      <w:r w:rsidR="00610401" w:rsidRPr="00C765F9">
        <w:rPr>
          <w:rFonts w:ascii="Times New Roman" w:hAnsi="Times New Roman" w:cs="Times New Roman"/>
        </w:rPr>
        <w:t>ámcov</w:t>
      </w:r>
      <w:r w:rsidRPr="00C765F9">
        <w:rPr>
          <w:rFonts w:ascii="Times New Roman" w:hAnsi="Times New Roman" w:cs="Times New Roman"/>
        </w:rPr>
        <w:t>á</w:t>
      </w:r>
      <w:r w:rsidR="00610401" w:rsidRPr="00C765F9">
        <w:rPr>
          <w:rFonts w:ascii="Times New Roman" w:hAnsi="Times New Roman" w:cs="Times New Roman"/>
        </w:rPr>
        <w:t xml:space="preserve"> dohod</w:t>
      </w:r>
      <w:r w:rsidRPr="00C765F9">
        <w:rPr>
          <w:rFonts w:ascii="Times New Roman" w:hAnsi="Times New Roman" w:cs="Times New Roman"/>
        </w:rPr>
        <w:t xml:space="preserve">a nezaväzuje objednávateľa objednávať žiadne (alebo vopred určené) množstvo služieb od poskytovateľa. Táto rámcová dohoda upravuje podmienky uzatvárania </w:t>
      </w:r>
      <w:r w:rsidR="00E45D5E" w:rsidRPr="00C765F9">
        <w:rPr>
          <w:rFonts w:ascii="Times New Roman" w:hAnsi="Times New Roman" w:cs="Times New Roman"/>
        </w:rPr>
        <w:t>objednávok</w:t>
      </w:r>
      <w:r w:rsidR="00610401" w:rsidRPr="00C765F9">
        <w:rPr>
          <w:rFonts w:ascii="Times New Roman" w:hAnsi="Times New Roman" w:cs="Times New Roman"/>
        </w:rPr>
        <w:t>, na základe kto</w:t>
      </w:r>
      <w:r w:rsidRPr="00C765F9">
        <w:rPr>
          <w:rFonts w:ascii="Times New Roman" w:hAnsi="Times New Roman" w:cs="Times New Roman"/>
        </w:rPr>
        <w:t>rých budú poskytovateľovi zadávané zákazky objednávateľom a na základe ktorých bude poskytovateľ</w:t>
      </w:r>
      <w:r w:rsidR="00610401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poskytovať požadované</w:t>
      </w:r>
      <w:r w:rsidR="00610401" w:rsidRPr="00C765F9">
        <w:rPr>
          <w:rFonts w:ascii="Times New Roman" w:hAnsi="Times New Roman" w:cs="Times New Roman"/>
        </w:rPr>
        <w:t xml:space="preserve"> služb</w:t>
      </w:r>
      <w:r w:rsidRPr="00C765F9">
        <w:rPr>
          <w:rFonts w:ascii="Times New Roman" w:hAnsi="Times New Roman" w:cs="Times New Roman"/>
        </w:rPr>
        <w:t>y</w:t>
      </w:r>
      <w:r w:rsidR="00610401" w:rsidRPr="00C765F9">
        <w:rPr>
          <w:rFonts w:ascii="Times New Roman" w:hAnsi="Times New Roman" w:cs="Times New Roman"/>
        </w:rPr>
        <w:t xml:space="preserve">. </w:t>
      </w:r>
    </w:p>
    <w:p w14:paraId="2C637319" w14:textId="77777777" w:rsidR="00EB63B5" w:rsidRPr="00C765F9" w:rsidRDefault="00EB63B5" w:rsidP="00EB63B5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7E435C2C" w14:textId="77777777" w:rsidR="00610401" w:rsidRPr="00C765F9" w:rsidRDefault="00610401" w:rsidP="00EB63B5">
      <w:pPr>
        <w:pStyle w:val="Odsekzoznamu"/>
        <w:numPr>
          <w:ilvl w:val="0"/>
          <w:numId w:val="28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Na konkrétnom znení jednotlivých ustanovení </w:t>
      </w:r>
      <w:r w:rsidR="00E45D5E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 xml:space="preserve"> sa dohodne objednávateľ s poskytovateľom pred jej podpisom. </w:t>
      </w:r>
      <w:r w:rsidR="004E1336" w:rsidRPr="00C765F9">
        <w:rPr>
          <w:rFonts w:ascii="Times New Roman" w:hAnsi="Times New Roman" w:cs="Times New Roman"/>
        </w:rPr>
        <w:t xml:space="preserve">Zadávaniu zákazky môže predchádzať písomná konzultácia. </w:t>
      </w:r>
      <w:r w:rsidRPr="00C765F9">
        <w:rPr>
          <w:rFonts w:ascii="Times New Roman" w:hAnsi="Times New Roman" w:cs="Times New Roman"/>
        </w:rPr>
        <w:t xml:space="preserve">Konkrétne ustanovenia jednotlivých </w:t>
      </w:r>
      <w:r w:rsidR="00E45D5E" w:rsidRPr="00C765F9">
        <w:rPr>
          <w:rFonts w:ascii="Times New Roman" w:hAnsi="Times New Roman" w:cs="Times New Roman"/>
        </w:rPr>
        <w:t>objednávok</w:t>
      </w:r>
      <w:r w:rsidRPr="00C765F9">
        <w:rPr>
          <w:rFonts w:ascii="Times New Roman" w:hAnsi="Times New Roman" w:cs="Times New Roman"/>
        </w:rPr>
        <w:t xml:space="preserve"> musia byť v súlade s touto rámcovou dohodou.</w:t>
      </w:r>
    </w:p>
    <w:p w14:paraId="7933F8DF" w14:textId="77777777" w:rsidR="00E05D96" w:rsidRPr="00C765F9" w:rsidRDefault="00E05D96" w:rsidP="00E05D9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59DF6AA3" w14:textId="77777777" w:rsidR="00816E84" w:rsidRPr="00C765F9" w:rsidRDefault="00053A91" w:rsidP="00E05D9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610401" w:rsidRPr="00C765F9">
        <w:rPr>
          <w:rFonts w:ascii="Times New Roman" w:hAnsi="Times New Roman" w:cs="Times New Roman"/>
          <w:b/>
        </w:rPr>
        <w:t>III.</w:t>
      </w:r>
    </w:p>
    <w:p w14:paraId="6B0AD125" w14:textId="77777777" w:rsidR="00610401" w:rsidRPr="00C765F9" w:rsidRDefault="009A42C4" w:rsidP="00E05D9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Objednávky</w:t>
      </w:r>
    </w:p>
    <w:p w14:paraId="190661CB" w14:textId="77777777" w:rsidR="00610401" w:rsidRPr="00C765F9" w:rsidRDefault="00610401" w:rsidP="00BE390F">
      <w:pPr>
        <w:pStyle w:val="Odsekzoznamu"/>
        <w:numPr>
          <w:ilvl w:val="0"/>
          <w:numId w:val="29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Objednávateľ a poskytovateľ sa pri uzatváraní a plnení jednotlivých </w:t>
      </w:r>
      <w:r w:rsidR="00E45D5E" w:rsidRPr="00C765F9">
        <w:rPr>
          <w:rFonts w:ascii="Times New Roman" w:hAnsi="Times New Roman" w:cs="Times New Roman"/>
        </w:rPr>
        <w:t>objednávok</w:t>
      </w:r>
      <w:r w:rsidRPr="00C765F9">
        <w:rPr>
          <w:rFonts w:ascii="Times New Roman" w:hAnsi="Times New Roman" w:cs="Times New Roman"/>
        </w:rPr>
        <w:t xml:space="preserve"> budú riadiť platnými ustanoveniami zákona č. 513/1991 Zb. Obchodný zákonník v znení neskorších predpisov (ďalej len „Obchodný </w:t>
      </w:r>
      <w:r w:rsidRPr="00C765F9">
        <w:rPr>
          <w:rFonts w:ascii="Times New Roman" w:hAnsi="Times New Roman" w:cs="Times New Roman"/>
        </w:rPr>
        <w:lastRenderedPageBreak/>
        <w:t>zákonník“) a ostatnými právnymi predpismi platnými a účinnými na území Slovenskej republiky.</w:t>
      </w:r>
    </w:p>
    <w:p w14:paraId="24E26B36" w14:textId="77777777" w:rsidR="00BE390F" w:rsidRPr="00C765F9" w:rsidRDefault="00BE390F" w:rsidP="00BE390F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1D37AE84" w14:textId="77777777" w:rsidR="00610401" w:rsidRPr="00C765F9" w:rsidRDefault="00610401" w:rsidP="00BE390F">
      <w:pPr>
        <w:pStyle w:val="Odsekzoznamu"/>
        <w:numPr>
          <w:ilvl w:val="0"/>
          <w:numId w:val="29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Zmluvné strany uzavrú jednotlivé </w:t>
      </w:r>
      <w:r w:rsidR="00E45D5E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 xml:space="preserve"> na poskytnutie služieb podľa § 269 ods. 2 Obchodného zákonníka, pričom jednotlivé ustanovenia </w:t>
      </w:r>
      <w:r w:rsidR="00E45D5E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 xml:space="preserve"> budú v súlade s ustanoveniami tejto rámcovej dohody.</w:t>
      </w:r>
    </w:p>
    <w:p w14:paraId="7C2EC4C2" w14:textId="77777777" w:rsidR="008D53D0" w:rsidRPr="00C765F9" w:rsidRDefault="008D53D0" w:rsidP="008D53D0">
      <w:pPr>
        <w:pStyle w:val="Odsekzoznamu"/>
        <w:rPr>
          <w:rFonts w:ascii="Times New Roman" w:hAnsi="Times New Roman" w:cs="Times New Roman"/>
        </w:rPr>
      </w:pPr>
    </w:p>
    <w:p w14:paraId="293F3945" w14:textId="77777777" w:rsidR="00610401" w:rsidRPr="00C765F9" w:rsidRDefault="00E45D5E" w:rsidP="00BE390F">
      <w:pPr>
        <w:pStyle w:val="Odsekzoznamu"/>
        <w:numPr>
          <w:ilvl w:val="0"/>
          <w:numId w:val="29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Objednávka</w:t>
      </w:r>
      <w:r w:rsidR="00610401" w:rsidRPr="00C765F9">
        <w:rPr>
          <w:rFonts w:ascii="Times New Roman" w:hAnsi="Times New Roman" w:cs="Times New Roman"/>
        </w:rPr>
        <w:t xml:space="preserve"> bude obsahovať najmä odvolávku na túto rámcovú dohodu, špecifikáciu predmetu plnenia </w:t>
      </w:r>
      <w:r w:rsidRPr="00C765F9">
        <w:rPr>
          <w:rFonts w:ascii="Times New Roman" w:hAnsi="Times New Roman" w:cs="Times New Roman"/>
        </w:rPr>
        <w:t>objednávky</w:t>
      </w:r>
      <w:r w:rsidR="00610401" w:rsidRPr="00C765F9">
        <w:rPr>
          <w:rFonts w:ascii="Times New Roman" w:hAnsi="Times New Roman" w:cs="Times New Roman"/>
        </w:rPr>
        <w:t>, dohodnutú výšku odmeny, lehoty plnenia, konkrétne platobné podmienky, spôsob odovzdania a prevzatia predmetu plnenia.</w:t>
      </w:r>
      <w:r w:rsidR="00BA126B" w:rsidRPr="00C765F9">
        <w:rPr>
          <w:rFonts w:ascii="Times New Roman" w:hAnsi="Times New Roman" w:cs="Times New Roman"/>
        </w:rPr>
        <w:t xml:space="preserve"> </w:t>
      </w:r>
    </w:p>
    <w:p w14:paraId="7984CA07" w14:textId="77777777" w:rsidR="00BA126B" w:rsidRPr="00C765F9" w:rsidRDefault="00BA126B" w:rsidP="00BA126B">
      <w:pPr>
        <w:pStyle w:val="Odsekzoznamu"/>
        <w:rPr>
          <w:rFonts w:ascii="Times New Roman" w:hAnsi="Times New Roman" w:cs="Times New Roman"/>
        </w:rPr>
      </w:pPr>
    </w:p>
    <w:p w14:paraId="7647770F" w14:textId="77777777" w:rsidR="00BA126B" w:rsidRPr="00C765F9" w:rsidRDefault="00BA126B" w:rsidP="00BA126B">
      <w:pPr>
        <w:pStyle w:val="Odsekzoznamu"/>
        <w:numPr>
          <w:ilvl w:val="0"/>
          <w:numId w:val="29"/>
        </w:numPr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Objednávateľ si vyhradzuje právo</w:t>
      </w:r>
      <w:r w:rsidRPr="00C765F9">
        <w:t xml:space="preserve"> </w:t>
      </w:r>
      <w:r w:rsidRPr="00C765F9">
        <w:rPr>
          <w:rFonts w:ascii="Times New Roman" w:hAnsi="Times New Roman" w:cs="Times New Roman"/>
        </w:rPr>
        <w:t xml:space="preserve">upraviť a zmeniť rozsah objednaných služieb podľa jeho potrieb, a to najmä v prípade vzniku mimoriadnych udalostí.  </w:t>
      </w:r>
    </w:p>
    <w:p w14:paraId="2EAF78DB" w14:textId="77777777" w:rsidR="00BA126B" w:rsidRPr="00C765F9" w:rsidRDefault="00BA126B" w:rsidP="00BA126B">
      <w:pPr>
        <w:pStyle w:val="Odsekzoznamu"/>
        <w:rPr>
          <w:rFonts w:ascii="Times New Roman" w:hAnsi="Times New Roman" w:cs="Times New Roman"/>
        </w:rPr>
      </w:pPr>
    </w:p>
    <w:p w14:paraId="1CBC2D85" w14:textId="657653FB" w:rsidR="00BA126B" w:rsidRPr="00C765F9" w:rsidRDefault="00BA126B" w:rsidP="00BA126B">
      <w:pPr>
        <w:pStyle w:val="Odsekzoznamu"/>
        <w:numPr>
          <w:ilvl w:val="0"/>
          <w:numId w:val="29"/>
        </w:numPr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Objednávku bude objednávateľ doručovať elektronickou formou na adresu: </w:t>
      </w:r>
      <w:hyperlink r:id="rId8" w:history="1">
        <w:r w:rsidR="00903084" w:rsidRPr="003E65E5">
          <w:rPr>
            <w:rStyle w:val="Hypertextovprepojenie"/>
            <w:rFonts w:ascii="Times New Roman" w:hAnsi="Times New Roman" w:cs="Times New Roman"/>
          </w:rPr>
          <w:t>zelen@marianum.sk</w:t>
        </w:r>
      </w:hyperlink>
      <w:r w:rsidR="00903084">
        <w:rPr>
          <w:rFonts w:ascii="Times New Roman" w:hAnsi="Times New Roman" w:cs="Times New Roman"/>
        </w:rPr>
        <w:tab/>
      </w:r>
    </w:p>
    <w:p w14:paraId="7A2B177D" w14:textId="77777777" w:rsidR="00C237BA" w:rsidRPr="00C765F9" w:rsidRDefault="00C237BA" w:rsidP="00C237BA">
      <w:pPr>
        <w:pStyle w:val="Odsekzoznamu"/>
        <w:rPr>
          <w:rFonts w:ascii="Times New Roman" w:hAnsi="Times New Roman" w:cs="Times New Roman"/>
        </w:rPr>
      </w:pPr>
    </w:p>
    <w:p w14:paraId="6230FDE2" w14:textId="77777777" w:rsidR="00B21A1B" w:rsidRPr="00C765F9" w:rsidRDefault="00610401" w:rsidP="00B21A1B">
      <w:pPr>
        <w:pStyle w:val="Odsekzoznamu"/>
        <w:numPr>
          <w:ilvl w:val="0"/>
          <w:numId w:val="29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sa v </w:t>
      </w:r>
      <w:r w:rsidR="00E45D5E" w:rsidRPr="00C765F9">
        <w:rPr>
          <w:rFonts w:ascii="Times New Roman" w:hAnsi="Times New Roman" w:cs="Times New Roman"/>
        </w:rPr>
        <w:t>objednávke</w:t>
      </w:r>
      <w:r w:rsidRPr="00C765F9">
        <w:rPr>
          <w:rFonts w:ascii="Times New Roman" w:hAnsi="Times New Roman" w:cs="Times New Roman"/>
        </w:rPr>
        <w:t xml:space="preserve"> zaviaže poskytnúť objednávateľovi dohodnuté služby a objednávateľ sa zaviaže za dohodnuté a </w:t>
      </w:r>
      <w:r w:rsidR="00C237BA" w:rsidRPr="00C765F9">
        <w:rPr>
          <w:rFonts w:ascii="Times New Roman" w:hAnsi="Times New Roman" w:cs="Times New Roman"/>
        </w:rPr>
        <w:t>riadne</w:t>
      </w:r>
      <w:r w:rsidRPr="00C765F9">
        <w:rPr>
          <w:rFonts w:ascii="Times New Roman" w:hAnsi="Times New Roman" w:cs="Times New Roman"/>
        </w:rPr>
        <w:t xml:space="preserve"> vykonané služby zaplatiť poskytovateľovi cenu v dohodnutej výške stanovenú v </w:t>
      </w:r>
      <w:r w:rsidR="00E45D5E" w:rsidRPr="00C765F9">
        <w:rPr>
          <w:rFonts w:ascii="Times New Roman" w:hAnsi="Times New Roman" w:cs="Times New Roman"/>
        </w:rPr>
        <w:t>objednávke</w:t>
      </w:r>
      <w:r w:rsidR="00C237BA" w:rsidRPr="00C765F9">
        <w:rPr>
          <w:rFonts w:ascii="Times New Roman" w:hAnsi="Times New Roman" w:cs="Times New Roman"/>
        </w:rPr>
        <w:t>, ktorá zodpovedá cene predloženej poskytovateľom v rámci verejného obstarávania</w:t>
      </w:r>
      <w:r w:rsidR="00BA126B" w:rsidRPr="00C765F9">
        <w:rPr>
          <w:rFonts w:ascii="Times New Roman" w:hAnsi="Times New Roman" w:cs="Times New Roman"/>
        </w:rPr>
        <w:t xml:space="preserve">. </w:t>
      </w:r>
    </w:p>
    <w:p w14:paraId="0C88C177" w14:textId="77777777" w:rsidR="009D4127" w:rsidRPr="00C765F9" w:rsidRDefault="009D4127" w:rsidP="009D4127">
      <w:pPr>
        <w:pStyle w:val="Odsekzoznamu"/>
        <w:rPr>
          <w:rFonts w:ascii="Times New Roman" w:hAnsi="Times New Roman" w:cs="Times New Roman"/>
        </w:rPr>
      </w:pPr>
    </w:p>
    <w:p w14:paraId="75729718" w14:textId="77777777" w:rsidR="009A4A93" w:rsidRPr="00C765F9" w:rsidRDefault="009A4A93" w:rsidP="009A4A93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481B5BA5" w14:textId="77777777" w:rsidR="00816E84" w:rsidRPr="00C765F9" w:rsidRDefault="00DD01AA" w:rsidP="009A4A9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053A91" w:rsidRPr="00C765F9">
        <w:rPr>
          <w:rFonts w:ascii="Times New Roman" w:hAnsi="Times New Roman" w:cs="Times New Roman"/>
          <w:b/>
        </w:rPr>
        <w:t>I</w:t>
      </w:r>
      <w:r w:rsidR="00610401" w:rsidRPr="00C765F9">
        <w:rPr>
          <w:rFonts w:ascii="Times New Roman" w:hAnsi="Times New Roman" w:cs="Times New Roman"/>
          <w:b/>
        </w:rPr>
        <w:t>V.</w:t>
      </w:r>
    </w:p>
    <w:p w14:paraId="5C97A062" w14:textId="77777777" w:rsidR="00610401" w:rsidRPr="00C765F9" w:rsidRDefault="00DD01AA" w:rsidP="009A4A9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Podmienky </w:t>
      </w:r>
      <w:r w:rsidR="00610401" w:rsidRPr="00C765F9">
        <w:rPr>
          <w:rFonts w:ascii="Times New Roman" w:hAnsi="Times New Roman" w:cs="Times New Roman"/>
          <w:b/>
        </w:rPr>
        <w:t>poskytovan</w:t>
      </w:r>
      <w:r w:rsidRPr="00C765F9">
        <w:rPr>
          <w:rFonts w:ascii="Times New Roman" w:hAnsi="Times New Roman" w:cs="Times New Roman"/>
          <w:b/>
        </w:rPr>
        <w:t>ia</w:t>
      </w:r>
      <w:r w:rsidR="00610401" w:rsidRPr="00C765F9">
        <w:rPr>
          <w:rFonts w:ascii="Times New Roman" w:hAnsi="Times New Roman" w:cs="Times New Roman"/>
          <w:b/>
        </w:rPr>
        <w:t xml:space="preserve"> služieb</w:t>
      </w:r>
    </w:p>
    <w:p w14:paraId="3FF0A878" w14:textId="77777777" w:rsidR="00610401" w:rsidRPr="00C765F9" w:rsidRDefault="00610401" w:rsidP="00DD01AA">
      <w:pPr>
        <w:pStyle w:val="Odsekzoznamu"/>
        <w:numPr>
          <w:ilvl w:val="0"/>
          <w:numId w:val="30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Poskytovateľ sa zaväzuje objednávateľovi poskytnúť všetky dohodnuté služby</w:t>
      </w:r>
      <w:r w:rsidR="00C237BA" w:rsidRPr="00C765F9">
        <w:rPr>
          <w:rFonts w:ascii="Times New Roman" w:hAnsi="Times New Roman" w:cs="Times New Roman"/>
        </w:rPr>
        <w:t xml:space="preserve"> s náležitou odbornou starostlivosťou</w:t>
      </w:r>
      <w:r w:rsidR="00EE7FE7" w:rsidRPr="00C765F9">
        <w:rPr>
          <w:rFonts w:ascii="Times New Roman" w:hAnsi="Times New Roman" w:cs="Times New Roman"/>
        </w:rPr>
        <w:t xml:space="preserve"> </w:t>
      </w:r>
      <w:r w:rsidR="00CA7CB0" w:rsidRPr="00C765F9">
        <w:rPr>
          <w:rFonts w:ascii="Times New Roman" w:hAnsi="Times New Roman" w:cs="Times New Roman"/>
        </w:rPr>
        <w:t>a</w:t>
      </w:r>
      <w:r w:rsidRPr="00C765F9">
        <w:rPr>
          <w:rFonts w:ascii="Times New Roman" w:hAnsi="Times New Roman" w:cs="Times New Roman"/>
        </w:rPr>
        <w:t xml:space="preserve"> v dohodnutej lehote. Lehota poskytnutia </w:t>
      </w:r>
      <w:r w:rsidR="00DD01AA" w:rsidRPr="00C765F9">
        <w:rPr>
          <w:rFonts w:ascii="Times New Roman" w:hAnsi="Times New Roman" w:cs="Times New Roman"/>
        </w:rPr>
        <w:t xml:space="preserve">konkrétnej </w:t>
      </w:r>
      <w:r w:rsidRPr="00C765F9">
        <w:rPr>
          <w:rFonts w:ascii="Times New Roman" w:hAnsi="Times New Roman" w:cs="Times New Roman"/>
        </w:rPr>
        <w:t xml:space="preserve">služby bude stanovená v </w:t>
      </w:r>
      <w:r w:rsidR="00E45D5E" w:rsidRPr="00C765F9">
        <w:rPr>
          <w:rFonts w:ascii="Times New Roman" w:hAnsi="Times New Roman" w:cs="Times New Roman"/>
        </w:rPr>
        <w:t>objednávke</w:t>
      </w:r>
      <w:r w:rsidRPr="00C765F9">
        <w:rPr>
          <w:rFonts w:ascii="Times New Roman" w:hAnsi="Times New Roman" w:cs="Times New Roman"/>
        </w:rPr>
        <w:t>.</w:t>
      </w:r>
    </w:p>
    <w:p w14:paraId="0E7BC768" w14:textId="77777777" w:rsidR="009A42C4" w:rsidRPr="00C765F9" w:rsidRDefault="009A42C4" w:rsidP="009A42C4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3D9DA305" w14:textId="77777777" w:rsidR="009A42C4" w:rsidRPr="00C765F9" w:rsidRDefault="009A42C4" w:rsidP="00DD01AA">
      <w:pPr>
        <w:pStyle w:val="Odsekzoznamu"/>
        <w:numPr>
          <w:ilvl w:val="0"/>
          <w:numId w:val="30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Poskytovateľ je povinný všetky práce vyplývajúce z tejto dohody vykonávať riadne, samostatne, odborne, bez nutnosti podrobného usmerňovania zo strany objednávateľa. Pritom je povinný dodržiavať pokyny objednávateľa v súlade s jeho záujmami. Poskytovateľ poskytuje služby pre objednávateľa na vlastný náklad a vlastné riziko.</w:t>
      </w:r>
    </w:p>
    <w:p w14:paraId="6383C02B" w14:textId="77777777" w:rsidR="00DD01AA" w:rsidRPr="00C765F9" w:rsidRDefault="00DD01AA" w:rsidP="00DD01AA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50702B27" w14:textId="77777777" w:rsidR="00EE7FE7" w:rsidRPr="00C765F9" w:rsidRDefault="00EE7FE7" w:rsidP="0009056D">
      <w:pPr>
        <w:widowControl/>
        <w:numPr>
          <w:ilvl w:val="0"/>
          <w:numId w:val="30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Poskytovateľ je povinný riadiť sa pokynmi objednávateľa. Pokynmi objednávateľa nie je poskytovateľ viazaný, ak sú tieto v rozpore s platnými právnymi predpismi, </w:t>
      </w:r>
      <w:r w:rsidR="00E45D5E" w:rsidRPr="00C765F9">
        <w:rPr>
          <w:rFonts w:ascii="Times New Roman" w:hAnsi="Times New Roman"/>
        </w:rPr>
        <w:t>objednávkou</w:t>
      </w:r>
      <w:r w:rsidRPr="00C765F9">
        <w:rPr>
          <w:rFonts w:ascii="Times New Roman" w:hAnsi="Times New Roman"/>
        </w:rPr>
        <w:t>, touto rámcovou dohodou alebo etickými predpismi, ktorými je poskytovateľ viazaný alebo zásadným spôsobom odporujú záujmom objednávateľa s tým, že na nevhodnosť takýchto pokynov je povinný poskytovateľ objednávateľa upozorniť.</w:t>
      </w:r>
    </w:p>
    <w:p w14:paraId="7A3468D5" w14:textId="77777777" w:rsidR="00DD01AA" w:rsidRDefault="00610401" w:rsidP="00381076">
      <w:pPr>
        <w:pStyle w:val="Odsekzoznamu"/>
        <w:numPr>
          <w:ilvl w:val="0"/>
          <w:numId w:val="30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Miestom dodania služieb podľa tejto rámcovej dohody je </w:t>
      </w:r>
      <w:r w:rsidR="00E45D5E" w:rsidRPr="00C765F9">
        <w:rPr>
          <w:rFonts w:ascii="Times New Roman" w:hAnsi="Times New Roman" w:cs="Times New Roman"/>
        </w:rPr>
        <w:t xml:space="preserve">niektoré zo stredísk objednávateľa uvedeného v prílohe č. </w:t>
      </w:r>
      <w:r w:rsidR="001C0390" w:rsidRPr="00C765F9">
        <w:rPr>
          <w:rFonts w:ascii="Times New Roman" w:hAnsi="Times New Roman" w:cs="Times New Roman"/>
        </w:rPr>
        <w:t>3</w:t>
      </w:r>
      <w:r w:rsidRPr="00C765F9">
        <w:rPr>
          <w:rFonts w:ascii="Times New Roman" w:hAnsi="Times New Roman" w:cs="Times New Roman"/>
        </w:rPr>
        <w:t xml:space="preserve">, </w:t>
      </w:r>
      <w:r w:rsidR="00E45D5E" w:rsidRPr="00C765F9">
        <w:rPr>
          <w:rFonts w:ascii="Times New Roman" w:hAnsi="Times New Roman" w:cs="Times New Roman"/>
        </w:rPr>
        <w:t>ktoré bude špecifikované v objednávke.</w:t>
      </w:r>
    </w:p>
    <w:p w14:paraId="47A6A246" w14:textId="77777777" w:rsidR="00381076" w:rsidRPr="00381076" w:rsidRDefault="00381076" w:rsidP="00381076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5EAC2AAC" w14:textId="77777777" w:rsidR="00E3286F" w:rsidRPr="00C765F9" w:rsidRDefault="00E3286F" w:rsidP="00E3286F">
      <w:pPr>
        <w:widowControl/>
        <w:numPr>
          <w:ilvl w:val="0"/>
          <w:numId w:val="30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Objednávateľ je povinný poskytovať poskytovateľovi všetku súčinnosť, ktorú od neho možno spravodlivo požadovať tak, aby mohli byť zo strany poskytovateľa služby poskytnuté riadne a včas. Ak objednávateľ neplní tento záväzok, je poskytovateľ oprávnený </w:t>
      </w:r>
      <w:r w:rsidR="00051D14" w:rsidRPr="00C765F9">
        <w:rPr>
          <w:rFonts w:ascii="Times New Roman" w:hAnsi="Times New Roman"/>
        </w:rPr>
        <w:t>o</w:t>
      </w:r>
      <w:r w:rsidRPr="00C765F9">
        <w:rPr>
          <w:rFonts w:ascii="Times New Roman" w:hAnsi="Times New Roman"/>
        </w:rPr>
        <w:t xml:space="preserve">bjednávateľa písomne vyzvať na jeho splnenie v primeranej lehote. Ak </w:t>
      </w:r>
      <w:r w:rsidR="00051D14" w:rsidRPr="00C765F9">
        <w:rPr>
          <w:rFonts w:ascii="Times New Roman" w:hAnsi="Times New Roman"/>
        </w:rPr>
        <w:t>o</w:t>
      </w:r>
      <w:r w:rsidRPr="00C765F9">
        <w:rPr>
          <w:rFonts w:ascii="Times New Roman" w:hAnsi="Times New Roman"/>
        </w:rPr>
        <w:t xml:space="preserve">bjednávateľ ani napriek písomnému upozorneniu nesplní tento záväzok a neposkytne </w:t>
      </w:r>
      <w:r w:rsidR="00051D14" w:rsidRPr="00C765F9">
        <w:rPr>
          <w:rFonts w:ascii="Times New Roman" w:hAnsi="Times New Roman"/>
        </w:rPr>
        <w:t>potrebnú súčinnosť, jednotlivé lehoty poskytnutia služieb</w:t>
      </w:r>
      <w:r w:rsidRPr="00C765F9">
        <w:rPr>
          <w:rFonts w:ascii="Times New Roman" w:hAnsi="Times New Roman"/>
        </w:rPr>
        <w:t xml:space="preserve"> budú v primeranom rozsahu posunuté.</w:t>
      </w:r>
    </w:p>
    <w:p w14:paraId="0DEE011F" w14:textId="77777777" w:rsidR="00DE7A83" w:rsidRPr="00C765F9" w:rsidRDefault="00DE7A83" w:rsidP="00DE7A83">
      <w:pPr>
        <w:pStyle w:val="Odsekzoznamu"/>
        <w:rPr>
          <w:rFonts w:ascii="Times New Roman" w:hAnsi="Times New Roman" w:cs="Times New Roman"/>
        </w:rPr>
      </w:pPr>
    </w:p>
    <w:p w14:paraId="7EADC6AB" w14:textId="77777777" w:rsidR="00610401" w:rsidRPr="00C765F9" w:rsidRDefault="00610401" w:rsidP="00DD01AA">
      <w:pPr>
        <w:pStyle w:val="Odsekzoznamu"/>
        <w:numPr>
          <w:ilvl w:val="0"/>
          <w:numId w:val="30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V prípade prekážok spočívajúcich vo vyššej moci, ktoré poskytovateľovi bránia v splnení jeho povinností poskytnúť dohodnuté služby pre objednávateľa v dohodnutej lehote, predlžuje sa lehota na zabezpečenie a poskytnutie služieb o dobu trvania týchto prekážok.</w:t>
      </w:r>
    </w:p>
    <w:p w14:paraId="6BAB881A" w14:textId="77777777" w:rsidR="00DD01AA" w:rsidRPr="00C765F9" w:rsidRDefault="00DD01AA" w:rsidP="00DD01AA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2E91428F" w14:textId="0A625672" w:rsidR="00610401" w:rsidRDefault="00610401" w:rsidP="00DD01AA">
      <w:pPr>
        <w:pStyle w:val="Odsekzoznamu"/>
        <w:numPr>
          <w:ilvl w:val="0"/>
          <w:numId w:val="30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Pod vyššou mocou sa rozumejú okolnosti, ktoré nastanú po uzavretí </w:t>
      </w:r>
      <w:r w:rsidR="00E45D5E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 xml:space="preserve"> ako výsledok nepredvídateľných a zmluvnými stranami neovplyvniteľných prekážok. V prípade, že takáto okolnosť bude poskytovateľovi alebo objednávateľovi brániť v plnení zmluvných povinností, bude povinná </w:t>
      </w:r>
      <w:r w:rsidR="00051D14" w:rsidRPr="00C765F9">
        <w:rPr>
          <w:rFonts w:ascii="Times New Roman" w:hAnsi="Times New Roman" w:cs="Times New Roman"/>
        </w:rPr>
        <w:t xml:space="preserve">zmluvná </w:t>
      </w:r>
      <w:r w:rsidRPr="00C765F9">
        <w:rPr>
          <w:rFonts w:ascii="Times New Roman" w:hAnsi="Times New Roman" w:cs="Times New Roman"/>
        </w:rPr>
        <w:t xml:space="preserve">strana zbavená zodpovednosti za čiastočné alebo úplné nesplnenie záväzkov podľa </w:t>
      </w:r>
      <w:r w:rsidR="009A42C4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 xml:space="preserve"> primerane o dobu, po ktorú pôsobili tieto okolnosti.</w:t>
      </w:r>
    </w:p>
    <w:p w14:paraId="799B0457" w14:textId="77777777" w:rsidR="00903084" w:rsidRDefault="00903084" w:rsidP="00903084">
      <w:pPr>
        <w:pStyle w:val="Odsekzoznamu"/>
        <w:shd w:val="clear" w:color="auto" w:fill="FFFFFF"/>
        <w:spacing w:before="115" w:line="226" w:lineRule="exact"/>
        <w:ind w:left="643" w:right="5"/>
        <w:jc w:val="both"/>
        <w:rPr>
          <w:rFonts w:ascii="Times New Roman" w:hAnsi="Times New Roman" w:cs="Times New Roman"/>
        </w:rPr>
      </w:pPr>
    </w:p>
    <w:p w14:paraId="4C9BFBE2" w14:textId="0F6920B6" w:rsidR="00903084" w:rsidRPr="00C765F9" w:rsidRDefault="00903084" w:rsidP="00DD01AA">
      <w:pPr>
        <w:pStyle w:val="Odsekzoznamu"/>
        <w:numPr>
          <w:ilvl w:val="0"/>
          <w:numId w:val="30"/>
        </w:numPr>
        <w:shd w:val="clear" w:color="auto" w:fill="FFFFFF"/>
        <w:spacing w:before="115" w:line="226" w:lineRule="exact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Poskytovateľ je povinný vykonávať požadované služby len expertmi resp. pod dohľadom expertov uvedených v prílohe č. 5, ktorí boli v rámci verejného obstarávania vyžadovaní na preukázanie splnenia podmienok účasti. Nedodržanie tejto povinnosti bude považované za podstatné porušenie zmluvných podmienok a Objednávateľ má právo do zmluvy odstúpiť.</w:t>
      </w:r>
    </w:p>
    <w:p w14:paraId="15B33E32" w14:textId="77777777" w:rsidR="00C47B15" w:rsidRPr="00C765F9" w:rsidRDefault="00C47B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</w:p>
    <w:p w14:paraId="1865BA44" w14:textId="77777777" w:rsidR="00816E84" w:rsidRPr="00C765F9" w:rsidRDefault="009575F4" w:rsidP="00F1106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610401" w:rsidRPr="00C765F9">
        <w:rPr>
          <w:rFonts w:ascii="Times New Roman" w:hAnsi="Times New Roman" w:cs="Times New Roman"/>
          <w:b/>
        </w:rPr>
        <w:t>V.</w:t>
      </w:r>
    </w:p>
    <w:p w14:paraId="11A77BBA" w14:textId="77777777" w:rsidR="00610401" w:rsidRPr="00C765F9" w:rsidRDefault="00EE7FE7" w:rsidP="00F11065">
      <w:pPr>
        <w:shd w:val="clear" w:color="auto" w:fill="FFFFFF"/>
        <w:ind w:left="3107" w:right="3119"/>
        <w:jc w:val="center"/>
        <w:rPr>
          <w:rFonts w:ascii="Times New Roman" w:hAnsi="Times New Roman" w:cs="Times New Roman"/>
          <w:b/>
          <w:bCs/>
          <w:spacing w:val="-2"/>
        </w:rPr>
      </w:pPr>
      <w:r w:rsidRPr="00C765F9">
        <w:rPr>
          <w:rFonts w:ascii="Times New Roman" w:hAnsi="Times New Roman" w:cs="Times New Roman"/>
          <w:b/>
          <w:bCs/>
          <w:spacing w:val="-2"/>
        </w:rPr>
        <w:t>Iné p</w:t>
      </w:r>
      <w:r w:rsidR="00610401" w:rsidRPr="00C765F9">
        <w:rPr>
          <w:rFonts w:ascii="Times New Roman" w:hAnsi="Times New Roman" w:cs="Times New Roman"/>
          <w:b/>
          <w:bCs/>
          <w:spacing w:val="-2"/>
        </w:rPr>
        <w:t>ráva a povinnosti zmluvných strán</w:t>
      </w:r>
    </w:p>
    <w:p w14:paraId="61424AD0" w14:textId="77777777" w:rsidR="00AE2AAA" w:rsidRPr="00C765F9" w:rsidRDefault="00AE2AAA" w:rsidP="00AE2AAA">
      <w:pPr>
        <w:widowControl/>
        <w:ind w:left="643"/>
        <w:jc w:val="both"/>
        <w:rPr>
          <w:rFonts w:ascii="Times New Roman" w:hAnsi="Times New Roman"/>
        </w:rPr>
      </w:pPr>
    </w:p>
    <w:p w14:paraId="473CE8E6" w14:textId="77777777" w:rsidR="00610401" w:rsidRPr="00C765F9" w:rsidRDefault="00610401" w:rsidP="008A199F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Poskytovateľ je povinný oznámiť objednávateľovi všetky okolnosti, ktoré zistil pri plnení svojich záväzkov podľa </w:t>
      </w:r>
      <w:r w:rsidR="009A42C4" w:rsidRPr="00C765F9">
        <w:rPr>
          <w:rFonts w:ascii="Times New Roman" w:hAnsi="Times New Roman"/>
        </w:rPr>
        <w:t>objednávky</w:t>
      </w:r>
      <w:r w:rsidRPr="00C765F9">
        <w:rPr>
          <w:rFonts w:ascii="Times New Roman" w:hAnsi="Times New Roman"/>
        </w:rPr>
        <w:t xml:space="preserve"> a ktoré môžu mať vplyv na zmenu pokynov objednávateľa.</w:t>
      </w:r>
    </w:p>
    <w:p w14:paraId="06BFA982" w14:textId="77777777" w:rsidR="00CA7CB0" w:rsidRPr="00C765F9" w:rsidRDefault="00CA7CB0" w:rsidP="00CA7CB0">
      <w:pPr>
        <w:pStyle w:val="Odsekzoznamu"/>
        <w:rPr>
          <w:rFonts w:ascii="Times New Roman" w:hAnsi="Times New Roman"/>
        </w:rPr>
      </w:pPr>
    </w:p>
    <w:p w14:paraId="01D68D90" w14:textId="77777777" w:rsidR="00610401" w:rsidRPr="00C765F9" w:rsidRDefault="00610401" w:rsidP="008A199F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>Poskytovateľ sa zaväzuje chrániť práva a právom chránené záujmy objednávateľa, dôsledne využívať všetky zákonné prostriedky a uplatňovať všetky dostupné možnosti, čo podľa svojho presvedčenia a pokynov objednávateľa považuje za účelné.</w:t>
      </w:r>
    </w:p>
    <w:p w14:paraId="1F017CAB" w14:textId="77777777" w:rsidR="00CA7CB0" w:rsidRPr="00C765F9" w:rsidRDefault="00CA7CB0" w:rsidP="00CA7CB0">
      <w:pPr>
        <w:widowControl/>
        <w:ind w:left="643"/>
        <w:jc w:val="both"/>
        <w:rPr>
          <w:rFonts w:ascii="Times New Roman" w:hAnsi="Times New Roman"/>
        </w:rPr>
      </w:pPr>
    </w:p>
    <w:p w14:paraId="17187E2C" w14:textId="77777777" w:rsidR="00C63615" w:rsidRPr="00C765F9" w:rsidRDefault="00C63615" w:rsidP="00C63615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</w:rPr>
        <w:lastRenderedPageBreak/>
        <w:t xml:space="preserve">Zmluvné strany sa zaväzujú, že si budú poskytovať potrebnú súčinnosť pri plnení záväzkov z tejto rámcovej dohody a navzájom si budú oznamovať všetky okolnosti a informácie, ktoré môžu mať vplyv na uzavieranie jednotlivých </w:t>
      </w:r>
      <w:r w:rsidR="00E45D5E" w:rsidRPr="00C765F9">
        <w:rPr>
          <w:rFonts w:ascii="Times New Roman" w:hAnsi="Times New Roman" w:cs="Times New Roman"/>
        </w:rPr>
        <w:t>objednávok</w:t>
      </w:r>
      <w:r w:rsidRPr="00C765F9">
        <w:rPr>
          <w:rFonts w:ascii="Times New Roman" w:hAnsi="Times New Roman" w:cs="Times New Roman"/>
        </w:rPr>
        <w:t xml:space="preserve"> podľa podmienok dohodnutých v tejto rámcovej dohode.</w:t>
      </w:r>
    </w:p>
    <w:p w14:paraId="21AD247E" w14:textId="77777777" w:rsidR="00C37CC6" w:rsidRPr="00C765F9" w:rsidRDefault="00C37CC6" w:rsidP="00C37CC6">
      <w:pPr>
        <w:widowControl/>
        <w:ind w:left="643"/>
        <w:jc w:val="both"/>
        <w:rPr>
          <w:rFonts w:ascii="Times New Roman" w:hAnsi="Times New Roman" w:cs="Times New Roman"/>
        </w:rPr>
      </w:pPr>
    </w:p>
    <w:p w14:paraId="0A5DCCB2" w14:textId="77777777" w:rsidR="00C63615" w:rsidRPr="00C765F9" w:rsidRDefault="00C63615" w:rsidP="009414B1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Objednávateľ sa zaväzuje, že bude s</w:t>
      </w:r>
      <w:r w:rsidR="009414B1" w:rsidRPr="00C765F9">
        <w:rPr>
          <w:rFonts w:ascii="Times New Roman" w:hAnsi="Times New Roman" w:cs="Times New Roman"/>
        </w:rPr>
        <w:t> </w:t>
      </w:r>
      <w:r w:rsidRPr="00C765F9">
        <w:rPr>
          <w:rFonts w:ascii="Times New Roman" w:hAnsi="Times New Roman" w:cs="Times New Roman"/>
        </w:rPr>
        <w:t>poskytovateľ</w:t>
      </w:r>
      <w:r w:rsidR="009414B1" w:rsidRPr="00C765F9">
        <w:rPr>
          <w:rFonts w:ascii="Times New Roman" w:hAnsi="Times New Roman" w:cs="Times New Roman"/>
        </w:rPr>
        <w:t>o</w:t>
      </w:r>
      <w:r w:rsidRPr="00C765F9">
        <w:rPr>
          <w:rFonts w:ascii="Times New Roman" w:hAnsi="Times New Roman" w:cs="Times New Roman"/>
        </w:rPr>
        <w:t xml:space="preserve">m bez zbytočného odkladu rokovať o všetkých </w:t>
      </w:r>
      <w:r w:rsidRPr="00C765F9">
        <w:rPr>
          <w:rFonts w:ascii="Times New Roman" w:hAnsi="Times New Roman" w:cs="Times New Roman"/>
          <w:spacing w:val="-1"/>
        </w:rPr>
        <w:t xml:space="preserve">otázkach, ktoré by mohli negatívne ovplyvniť zabezpečovanie služieb podľa tejto rámcovej dohody, a </w:t>
      </w:r>
      <w:r w:rsidRPr="00C765F9">
        <w:rPr>
          <w:rFonts w:ascii="Times New Roman" w:hAnsi="Times New Roman" w:cs="Times New Roman"/>
        </w:rPr>
        <w:t>že m</w:t>
      </w:r>
      <w:r w:rsidR="009414B1" w:rsidRPr="00C765F9">
        <w:rPr>
          <w:rFonts w:ascii="Times New Roman" w:hAnsi="Times New Roman" w:cs="Times New Roman"/>
        </w:rPr>
        <w:t>u</w:t>
      </w:r>
      <w:r w:rsidRPr="00C765F9">
        <w:rPr>
          <w:rFonts w:ascii="Times New Roman" w:hAnsi="Times New Roman" w:cs="Times New Roman"/>
        </w:rPr>
        <w:t xml:space="preserve"> bude oznamovať všetky okolnosti, ktoré by mohli ohroziť dohodnutý termín pre zabezpečenie služieb v zmysle uzavretej </w:t>
      </w:r>
      <w:r w:rsidR="00E45D5E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>.</w:t>
      </w:r>
    </w:p>
    <w:p w14:paraId="4B8270C0" w14:textId="77777777" w:rsidR="00C63615" w:rsidRPr="00C765F9" w:rsidRDefault="00C63615" w:rsidP="00C63615">
      <w:pPr>
        <w:pStyle w:val="Odsekzoznamu"/>
        <w:rPr>
          <w:rFonts w:ascii="Times New Roman" w:hAnsi="Times New Roman"/>
        </w:rPr>
      </w:pPr>
    </w:p>
    <w:p w14:paraId="662C5668" w14:textId="77777777" w:rsidR="008A199F" w:rsidRPr="00C765F9" w:rsidRDefault="008A199F" w:rsidP="008A199F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>Komunikácia medzi objednávateľom a poskytovateľ</w:t>
      </w:r>
      <w:r w:rsidR="00CA7CB0" w:rsidRPr="00C765F9">
        <w:rPr>
          <w:rFonts w:ascii="Times New Roman" w:hAnsi="Times New Roman"/>
        </w:rPr>
        <w:t>o</w:t>
      </w:r>
      <w:r w:rsidRPr="00C765F9">
        <w:rPr>
          <w:rFonts w:ascii="Times New Roman" w:hAnsi="Times New Roman"/>
        </w:rPr>
        <w:t>m bude prebiehať výlučne v slovenskom jazyku a prostredníctvom kontaktných osôb uvedených v</w:t>
      </w:r>
      <w:r w:rsidR="00CA7CB0" w:rsidRPr="00C765F9">
        <w:rPr>
          <w:rFonts w:ascii="Times New Roman" w:hAnsi="Times New Roman"/>
        </w:rPr>
        <w:t xml:space="preserve"> tejto </w:t>
      </w:r>
      <w:r w:rsidRPr="00C765F9">
        <w:rPr>
          <w:rFonts w:ascii="Times New Roman" w:hAnsi="Times New Roman"/>
        </w:rPr>
        <w:t>rámcovej dohod</w:t>
      </w:r>
      <w:r w:rsidR="00CA7CB0" w:rsidRPr="00C765F9">
        <w:rPr>
          <w:rFonts w:ascii="Times New Roman" w:hAnsi="Times New Roman"/>
        </w:rPr>
        <w:t xml:space="preserve">e, ak nie je v konkrétnej </w:t>
      </w:r>
      <w:r w:rsidR="009A42C4" w:rsidRPr="00C765F9">
        <w:rPr>
          <w:rFonts w:ascii="Times New Roman" w:hAnsi="Times New Roman"/>
        </w:rPr>
        <w:t>objednávke</w:t>
      </w:r>
      <w:r w:rsidR="00CA7CB0" w:rsidRPr="00C765F9">
        <w:rPr>
          <w:rFonts w:ascii="Times New Roman" w:hAnsi="Times New Roman"/>
        </w:rPr>
        <w:t xml:space="preserve"> uvedené inak</w:t>
      </w:r>
      <w:r w:rsidRPr="00C765F9">
        <w:rPr>
          <w:rFonts w:ascii="Times New Roman" w:hAnsi="Times New Roman"/>
        </w:rPr>
        <w:t xml:space="preserve">. </w:t>
      </w:r>
    </w:p>
    <w:p w14:paraId="4DFBB9C2" w14:textId="77777777" w:rsidR="008A199F" w:rsidRPr="00C765F9" w:rsidRDefault="008A199F" w:rsidP="008A199F">
      <w:pPr>
        <w:widowControl/>
        <w:ind w:left="643"/>
        <w:jc w:val="both"/>
        <w:rPr>
          <w:rFonts w:ascii="Times New Roman" w:hAnsi="Times New Roman"/>
        </w:rPr>
      </w:pPr>
    </w:p>
    <w:p w14:paraId="4D12297B" w14:textId="77777777" w:rsidR="00610401" w:rsidRPr="00C765F9" w:rsidRDefault="00610401" w:rsidP="008A199F">
      <w:pPr>
        <w:widowControl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>Poskytovateľ sa zaväzuje zachovať mlčanlivosť o všetkých skutočnostiach, o ktorých sa dozvedel v súvislosti s poskytovaním služieb, najmä nevyužiť ani nesprístupniť tretím osobám žiadne skutočnosti, informácie, poznatky</w:t>
      </w:r>
      <w:r w:rsidR="00240508" w:rsidRPr="00C765F9">
        <w:rPr>
          <w:rFonts w:ascii="Times New Roman" w:hAnsi="Times New Roman"/>
        </w:rPr>
        <w:t xml:space="preserve"> alebo</w:t>
      </w:r>
      <w:r w:rsidRPr="00C765F9">
        <w:rPr>
          <w:rFonts w:ascii="Times New Roman" w:hAnsi="Times New Roman"/>
        </w:rPr>
        <w:t xml:space="preserve"> podklady, o ktorých bol počas </w:t>
      </w:r>
      <w:r w:rsidR="000C3362" w:rsidRPr="00C765F9">
        <w:rPr>
          <w:rFonts w:ascii="Times New Roman" w:hAnsi="Times New Roman"/>
        </w:rPr>
        <w:t>platnosti tejto</w:t>
      </w:r>
      <w:r w:rsidRPr="00C765F9">
        <w:rPr>
          <w:rFonts w:ascii="Times New Roman" w:hAnsi="Times New Roman"/>
        </w:rPr>
        <w:t xml:space="preserve"> rámcovej dohody informovaný, alebo ktoré sa mu dostali do pozornosti pri plnení </w:t>
      </w:r>
      <w:r w:rsidR="00E45D5E" w:rsidRPr="00C765F9">
        <w:rPr>
          <w:rFonts w:ascii="Times New Roman" w:hAnsi="Times New Roman"/>
        </w:rPr>
        <w:t>objednávky</w:t>
      </w:r>
      <w:r w:rsidRPr="00C765F9">
        <w:rPr>
          <w:rFonts w:ascii="Times New Roman" w:hAnsi="Times New Roman"/>
        </w:rPr>
        <w:t xml:space="preserve">. Tieto informácie je oprávnený poskytovať </w:t>
      </w:r>
      <w:r w:rsidR="000C3362" w:rsidRPr="00C765F9">
        <w:rPr>
          <w:rFonts w:ascii="Times New Roman" w:hAnsi="Times New Roman"/>
        </w:rPr>
        <w:t xml:space="preserve">len </w:t>
      </w:r>
      <w:r w:rsidRPr="00C765F9">
        <w:rPr>
          <w:rFonts w:ascii="Times New Roman" w:hAnsi="Times New Roman"/>
        </w:rPr>
        <w:t xml:space="preserve">svojim zamestnancom a zmluvným partnerom v rozsahu potrebnom pre výkon služieb podľa </w:t>
      </w:r>
      <w:r w:rsidR="009A42C4" w:rsidRPr="00C765F9">
        <w:rPr>
          <w:rFonts w:ascii="Times New Roman" w:hAnsi="Times New Roman"/>
        </w:rPr>
        <w:t>objednávky</w:t>
      </w:r>
      <w:r w:rsidR="006B5A18" w:rsidRPr="00C765F9">
        <w:rPr>
          <w:rFonts w:ascii="Times New Roman" w:hAnsi="Times New Roman"/>
        </w:rPr>
        <w:t xml:space="preserve"> a uplatňovanie svojich práv</w:t>
      </w:r>
      <w:r w:rsidRPr="00C765F9">
        <w:rPr>
          <w:rFonts w:ascii="Times New Roman" w:hAnsi="Times New Roman"/>
        </w:rPr>
        <w:t xml:space="preserve">, pričom </w:t>
      </w:r>
      <w:r w:rsidR="006B5A18" w:rsidRPr="00C765F9">
        <w:rPr>
          <w:rFonts w:ascii="Times New Roman" w:hAnsi="Times New Roman"/>
        </w:rPr>
        <w:t>zodpovedá</w:t>
      </w:r>
      <w:r w:rsidRPr="00C765F9">
        <w:rPr>
          <w:rFonts w:ascii="Times New Roman" w:hAnsi="Times New Roman"/>
        </w:rPr>
        <w:t xml:space="preserve"> za to, že nedôjde k zneužitiu </w:t>
      </w:r>
      <w:r w:rsidR="006B5A18" w:rsidRPr="00C765F9">
        <w:rPr>
          <w:rFonts w:ascii="Times New Roman" w:hAnsi="Times New Roman"/>
        </w:rPr>
        <w:t>informácií,</w:t>
      </w:r>
      <w:r w:rsidRPr="00C765F9">
        <w:rPr>
          <w:rFonts w:ascii="Times New Roman" w:hAnsi="Times New Roman"/>
        </w:rPr>
        <w:t xml:space="preserve"> s ktorými sa oboznámi pri poskytovaní služ</w:t>
      </w:r>
      <w:r w:rsidR="00167B39" w:rsidRPr="00C765F9">
        <w:rPr>
          <w:rFonts w:ascii="Times New Roman" w:hAnsi="Times New Roman"/>
        </w:rPr>
        <w:t>ie</w:t>
      </w:r>
      <w:r w:rsidRPr="00C765F9">
        <w:rPr>
          <w:rFonts w:ascii="Times New Roman" w:hAnsi="Times New Roman"/>
        </w:rPr>
        <w:t xml:space="preserve">b a zodpovedá za dodržiavanie záväzku mlčanlivosti týmito osobami. Týmto ustanovením </w:t>
      </w:r>
      <w:r w:rsidR="00167B39" w:rsidRPr="00C765F9">
        <w:rPr>
          <w:rFonts w:ascii="Times New Roman" w:hAnsi="Times New Roman"/>
        </w:rPr>
        <w:t xml:space="preserve">rámcovej dohody zostáva poskytovateľ </w:t>
      </w:r>
      <w:r w:rsidRPr="00C765F9">
        <w:rPr>
          <w:rFonts w:ascii="Times New Roman" w:hAnsi="Times New Roman"/>
        </w:rPr>
        <w:t>viazaný aj po skončení platnosti tejto rámcovej dohody.</w:t>
      </w:r>
    </w:p>
    <w:p w14:paraId="4CCE4400" w14:textId="77777777" w:rsidR="00DD2D4C" w:rsidRPr="00C765F9" w:rsidRDefault="00DD2D4C" w:rsidP="00DD2D4C">
      <w:pPr>
        <w:pStyle w:val="Odsekzoznamu"/>
        <w:rPr>
          <w:rFonts w:ascii="Times New Roman" w:hAnsi="Times New Roman"/>
        </w:rPr>
      </w:pPr>
    </w:p>
    <w:p w14:paraId="2013988E" w14:textId="77777777" w:rsidR="00DD2D4C" w:rsidRPr="00C765F9" w:rsidRDefault="00DD2D4C" w:rsidP="00DA68FF">
      <w:pPr>
        <w:pStyle w:val="Odsekzoznamu"/>
        <w:widowControl/>
        <w:numPr>
          <w:ilvl w:val="0"/>
          <w:numId w:val="32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je povinný pri plnení predmetu </w:t>
      </w:r>
      <w:r w:rsidR="002873F8" w:rsidRPr="00C765F9">
        <w:rPr>
          <w:rFonts w:ascii="Times New Roman" w:hAnsi="Times New Roman" w:cs="Times New Roman"/>
        </w:rPr>
        <w:t xml:space="preserve">rámcovej dohody </w:t>
      </w:r>
      <w:r w:rsidRPr="00C765F9">
        <w:rPr>
          <w:rFonts w:ascii="Times New Roman" w:hAnsi="Times New Roman" w:cs="Times New Roman"/>
        </w:rPr>
        <w:t>postupovať v súlade so zákonom č. 543/2002 Z. z. o ochrane prírody a krajiny v znení neskorších predpisov (ďalej len „zákon o ochrane prírody a krajiny“)</w:t>
      </w:r>
      <w:r w:rsidR="00773816" w:rsidRPr="00C765F9">
        <w:rPr>
          <w:rFonts w:ascii="Times New Roman" w:hAnsi="Times New Roman" w:cs="Times New Roman"/>
        </w:rPr>
        <w:t xml:space="preserve"> ako aj v súlade s vyhláškou MŽP č. 24/2003 Z. z., ktorou sa vykonáva zákon o ochrane prírody a krajiny</w:t>
      </w:r>
      <w:r w:rsidRPr="00C765F9">
        <w:rPr>
          <w:rFonts w:ascii="Times New Roman" w:hAnsi="Times New Roman" w:cs="Times New Roman"/>
        </w:rPr>
        <w:t>, zákonom č. 79/2015 Z. z. o odpadoch a o zmene a doplnení niektorých zákonov v znení neskorších predpisov (ďalej len „zákon o odpadoch“), zákonom č. 135/1961 Zb. o pozemných komunikáciách (cestný zákon) v znení neskorších predpisov a ostatnými všeobecne záväznými platnými právnymi predpismi a v súlade s technickými normami platnými v Slovenskej republike, ktoré súvisia s predmetom tejto rámcovej zmluv</w:t>
      </w:r>
      <w:r w:rsidR="00982F32" w:rsidRPr="00C765F9">
        <w:rPr>
          <w:rFonts w:ascii="Times New Roman" w:hAnsi="Times New Roman" w:cs="Times New Roman"/>
        </w:rPr>
        <w:t xml:space="preserve">y, dodržiavať protipožiarne predpisy a predpisy týkajúce sa bezpečnosti práce a ochrany zdravia a majetku. </w:t>
      </w:r>
    </w:p>
    <w:p w14:paraId="2AD05049" w14:textId="77777777" w:rsidR="00982F32" w:rsidRPr="00C765F9" w:rsidRDefault="00982F32" w:rsidP="00982F32">
      <w:pPr>
        <w:pStyle w:val="Odsekzoznamu"/>
        <w:rPr>
          <w:rFonts w:ascii="Times New Roman" w:hAnsi="Times New Roman" w:cs="Times New Roman"/>
        </w:rPr>
      </w:pPr>
    </w:p>
    <w:p w14:paraId="14A4CC0D" w14:textId="77777777" w:rsidR="00982F32" w:rsidRPr="00C765F9" w:rsidRDefault="00982F32" w:rsidP="00982F32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sa zaväzuje, že bude pri plnení predmetu </w:t>
      </w:r>
      <w:r w:rsidR="002873F8" w:rsidRPr="00C765F9">
        <w:rPr>
          <w:rFonts w:ascii="Times New Roman" w:hAnsi="Times New Roman" w:cs="Times New Roman"/>
        </w:rPr>
        <w:t xml:space="preserve">rámcovej dohody </w:t>
      </w:r>
      <w:r w:rsidRPr="00C765F9">
        <w:rPr>
          <w:rFonts w:ascii="Times New Roman" w:hAnsi="Times New Roman" w:cs="Times New Roman"/>
        </w:rPr>
        <w:t>používať vhodné postupy na ošetrenie drevín, ktoré nie sú v rozpore s ustanoveniami zákona o ochrane prírody a krajiny a zákona č. 49/2002 Z. z. o ochrane pamiatkového fondu v znení neskorších predpisov.</w:t>
      </w:r>
    </w:p>
    <w:p w14:paraId="1134C5CC" w14:textId="77777777" w:rsidR="00773816" w:rsidRPr="00C765F9" w:rsidRDefault="00773816" w:rsidP="00773816">
      <w:pPr>
        <w:pStyle w:val="Odsekzoznamu"/>
        <w:rPr>
          <w:rFonts w:ascii="Times New Roman" w:hAnsi="Times New Roman" w:cs="Times New Roman"/>
        </w:rPr>
      </w:pPr>
    </w:p>
    <w:p w14:paraId="3094E9FE" w14:textId="77777777" w:rsidR="00773816" w:rsidRPr="00C765F9" w:rsidRDefault="00773816" w:rsidP="0077381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Poskytovateľ je ďalej povinný dodržiavať ustanovenia VZN hlavného mesta SR Bratislavy č. 5/2018 o starostlivosti o verejnú zeleň a ochrane drevín, ktoré sú súčasťou verejnej zelene na území hlavného mesta SR Bratislavy, ustanovenia VZN hlavného mesta SR Bratislavy č. 6/2020</w:t>
      </w:r>
      <w:r w:rsidRPr="00C765F9">
        <w:t xml:space="preserve"> </w:t>
      </w:r>
      <w:r w:rsidRPr="00C765F9">
        <w:rPr>
          <w:rFonts w:ascii="Times New Roman" w:hAnsi="Times New Roman" w:cs="Times New Roman"/>
        </w:rPr>
        <w:t xml:space="preserve">o nakladaní s komunálnymi odpadmi a drobnými stavebnými odpadmi na území hlavného mesta Slovenskej republiky Bratislavy ako aj ustanovenia </w:t>
      </w:r>
      <w:r w:rsidR="00E514CF" w:rsidRPr="00C765F9">
        <w:rPr>
          <w:rFonts w:ascii="Times New Roman" w:hAnsi="Times New Roman" w:cs="Times New Roman"/>
        </w:rPr>
        <w:t xml:space="preserve">Slovenskej technickej </w:t>
      </w:r>
      <w:r w:rsidRPr="00C765F9">
        <w:rPr>
          <w:rFonts w:ascii="Times New Roman" w:hAnsi="Times New Roman" w:cs="Times New Roman"/>
        </w:rPr>
        <w:t xml:space="preserve">normy STN </w:t>
      </w:r>
      <w:r w:rsidR="00E514CF" w:rsidRPr="00C765F9">
        <w:rPr>
          <w:rFonts w:ascii="Times New Roman" w:hAnsi="Times New Roman" w:cs="Times New Roman"/>
        </w:rPr>
        <w:t xml:space="preserve">83 7010 – Ochrana prírody, Ošetrovanie, udržiavanie a ochrana stromovej vegetácie. </w:t>
      </w:r>
    </w:p>
    <w:p w14:paraId="5BE188AB" w14:textId="77777777" w:rsidR="00982F32" w:rsidRPr="00C765F9" w:rsidRDefault="00982F32" w:rsidP="00982F32">
      <w:pPr>
        <w:pStyle w:val="Odsekzoznamu"/>
        <w:rPr>
          <w:rFonts w:ascii="Times New Roman" w:hAnsi="Times New Roman" w:cs="Times New Roman"/>
        </w:rPr>
      </w:pPr>
    </w:p>
    <w:p w14:paraId="7644E853" w14:textId="77777777" w:rsidR="00982F32" w:rsidRPr="00C765F9" w:rsidRDefault="00982F32" w:rsidP="00982F32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si zabezpečí všetky stroje, zariadenia a materiál potrebný pre plnenie predmetu </w:t>
      </w:r>
      <w:r w:rsidR="002873F8" w:rsidRPr="00C765F9">
        <w:rPr>
          <w:rFonts w:ascii="Times New Roman" w:hAnsi="Times New Roman" w:cs="Times New Roman"/>
        </w:rPr>
        <w:t>rámcovej dohody</w:t>
      </w:r>
      <w:r w:rsidRPr="00C765F9">
        <w:rPr>
          <w:rFonts w:ascii="Times New Roman" w:hAnsi="Times New Roman" w:cs="Times New Roman"/>
        </w:rPr>
        <w:t xml:space="preserve">. Poskytovateľ bude plniť predmet </w:t>
      </w:r>
      <w:r w:rsidR="002873F8" w:rsidRPr="00C765F9">
        <w:rPr>
          <w:rFonts w:ascii="Times New Roman" w:hAnsi="Times New Roman" w:cs="Times New Roman"/>
        </w:rPr>
        <w:t xml:space="preserve">rámcovej dohody </w:t>
      </w:r>
      <w:r w:rsidRPr="00C765F9">
        <w:rPr>
          <w:rFonts w:ascii="Times New Roman" w:hAnsi="Times New Roman" w:cs="Times New Roman"/>
        </w:rPr>
        <w:t xml:space="preserve">spoľahlivým, kvalifikovaným a odborne zaškoleným personálom, vybaveným pracovným odevom, ochrannými prostriedkami, potrebnými mechanizmami a náradím a zabezpečí jeho kontrolu. Poskytovateľ je zodpovedný za to, že práceneschopnosť, dovolenky a iná absencia personálu neovplyvní plnenie podľa tejto </w:t>
      </w:r>
      <w:r w:rsidR="002873F8" w:rsidRPr="00C765F9">
        <w:rPr>
          <w:rFonts w:ascii="Times New Roman" w:hAnsi="Times New Roman" w:cs="Times New Roman"/>
        </w:rPr>
        <w:t>rámcovej dohody</w:t>
      </w:r>
      <w:r w:rsidRPr="00C765F9">
        <w:rPr>
          <w:rFonts w:ascii="Times New Roman" w:hAnsi="Times New Roman" w:cs="Times New Roman"/>
        </w:rPr>
        <w:t>. Personálom sú fyzické osoby v pracovnom pomere, obdobnom pracovnom vzťahu alebo inom pracovnoprávnom vzťahu poskytovateľa a tiež subdodávatelia, ak vykonávajú činnosti samostatne na základe živnostenského alebo iného oprávnenia.</w:t>
      </w:r>
    </w:p>
    <w:p w14:paraId="4C91C10C" w14:textId="77777777" w:rsidR="00982F32" w:rsidRPr="00C765F9" w:rsidRDefault="00982F32" w:rsidP="00982F32">
      <w:pPr>
        <w:pStyle w:val="Odsekzoznamu"/>
        <w:rPr>
          <w:rFonts w:ascii="Times New Roman" w:hAnsi="Times New Roman" w:cs="Times New Roman"/>
        </w:rPr>
      </w:pPr>
    </w:p>
    <w:p w14:paraId="0EA7BDCF" w14:textId="77777777" w:rsidR="00FB1D5F" w:rsidRPr="00C765F9" w:rsidRDefault="00982F32" w:rsidP="002873F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Ak bude poskytovateľ zabezpečovať plnenie predmetu </w:t>
      </w:r>
      <w:r w:rsidR="002873F8" w:rsidRPr="00C765F9">
        <w:rPr>
          <w:rFonts w:ascii="Times New Roman" w:hAnsi="Times New Roman" w:cs="Times New Roman"/>
        </w:rPr>
        <w:t xml:space="preserve">rámcovej dohody </w:t>
      </w:r>
      <w:r w:rsidRPr="00C765F9">
        <w:rPr>
          <w:rFonts w:ascii="Times New Roman" w:hAnsi="Times New Roman" w:cs="Times New Roman"/>
        </w:rPr>
        <w:t xml:space="preserve">prostredníctvom subdodávateľov, zodpovedá za plnenie predmetu </w:t>
      </w:r>
      <w:r w:rsidR="002873F8" w:rsidRPr="00C765F9">
        <w:rPr>
          <w:rFonts w:ascii="Times New Roman" w:hAnsi="Times New Roman" w:cs="Times New Roman"/>
        </w:rPr>
        <w:t xml:space="preserve">rámcovej dohody </w:t>
      </w:r>
      <w:r w:rsidRPr="00C765F9">
        <w:rPr>
          <w:rFonts w:ascii="Times New Roman" w:hAnsi="Times New Roman" w:cs="Times New Roman"/>
        </w:rPr>
        <w:t xml:space="preserve">tak, akoby plnil on sám. </w:t>
      </w:r>
      <w:r w:rsidR="00FB1D5F" w:rsidRPr="00C765F9">
        <w:rPr>
          <w:rFonts w:ascii="Times New Roman" w:hAnsi="Times New Roman" w:cs="Times New Roman"/>
        </w:rPr>
        <w:t xml:space="preserve">Poskytovateľ </w:t>
      </w:r>
      <w:r w:rsidRPr="00C765F9">
        <w:rPr>
          <w:rFonts w:ascii="Times New Roman" w:hAnsi="Times New Roman" w:cs="Times New Roman"/>
        </w:rPr>
        <w:t xml:space="preserve">zodpovedá za odbornú starostlivosť pri výbere subdodávateľa a je povinný zabezpečiť, že subdodávatelia budú viazaní ustanoveniami tejto </w:t>
      </w:r>
      <w:r w:rsidR="002873F8" w:rsidRPr="00C765F9">
        <w:rPr>
          <w:rFonts w:ascii="Times New Roman" w:hAnsi="Times New Roman" w:cs="Times New Roman"/>
        </w:rPr>
        <w:t xml:space="preserve">rámcovej dohody </w:t>
      </w:r>
      <w:r w:rsidRPr="00C765F9">
        <w:rPr>
          <w:rFonts w:ascii="Times New Roman" w:hAnsi="Times New Roman" w:cs="Times New Roman"/>
        </w:rPr>
        <w:t xml:space="preserve">ako </w:t>
      </w:r>
      <w:r w:rsidR="00FB1D5F" w:rsidRPr="00C765F9">
        <w:rPr>
          <w:rFonts w:ascii="Times New Roman" w:hAnsi="Times New Roman" w:cs="Times New Roman"/>
        </w:rPr>
        <w:t>poskytovateľ</w:t>
      </w:r>
      <w:r w:rsidRPr="00C765F9">
        <w:rPr>
          <w:rFonts w:ascii="Times New Roman" w:hAnsi="Times New Roman" w:cs="Times New Roman"/>
        </w:rPr>
        <w:t xml:space="preserve">. </w:t>
      </w:r>
      <w:r w:rsidR="00FB1D5F" w:rsidRPr="00C765F9">
        <w:rPr>
          <w:rFonts w:ascii="Times New Roman" w:hAnsi="Times New Roman" w:cs="Times New Roman"/>
        </w:rPr>
        <w:t xml:space="preserve">Zoznam subdodávateľov tvorí Prílohu č. </w:t>
      </w:r>
      <w:r w:rsidR="009D36FA" w:rsidRPr="00C765F9">
        <w:rPr>
          <w:rFonts w:ascii="Times New Roman" w:hAnsi="Times New Roman" w:cs="Times New Roman"/>
        </w:rPr>
        <w:t>4</w:t>
      </w:r>
      <w:r w:rsidR="00FB1D5F" w:rsidRPr="00C765F9">
        <w:rPr>
          <w:rFonts w:ascii="Times New Roman" w:hAnsi="Times New Roman" w:cs="Times New Roman"/>
        </w:rPr>
        <w:t xml:space="preserve"> </w:t>
      </w:r>
      <w:r w:rsidR="00844B94">
        <w:rPr>
          <w:rFonts w:ascii="Times New Roman" w:hAnsi="Times New Roman" w:cs="Times New Roman"/>
        </w:rPr>
        <w:t xml:space="preserve">tejto </w:t>
      </w:r>
      <w:r w:rsidR="002873F8" w:rsidRPr="00C765F9">
        <w:rPr>
          <w:rFonts w:ascii="Times New Roman" w:hAnsi="Times New Roman" w:cs="Times New Roman"/>
        </w:rPr>
        <w:t>rámcovej dohody</w:t>
      </w:r>
      <w:r w:rsidR="00FB1D5F" w:rsidRPr="00C765F9">
        <w:rPr>
          <w:rFonts w:ascii="Times New Roman" w:hAnsi="Times New Roman" w:cs="Times New Roman"/>
        </w:rPr>
        <w:t>.</w:t>
      </w:r>
    </w:p>
    <w:p w14:paraId="54295682" w14:textId="77777777" w:rsidR="00FB1D5F" w:rsidRPr="00C765F9" w:rsidRDefault="00FB1D5F" w:rsidP="00FB1D5F">
      <w:pPr>
        <w:rPr>
          <w:rFonts w:ascii="Times New Roman" w:hAnsi="Times New Roman" w:cs="Times New Roman"/>
        </w:rPr>
      </w:pPr>
    </w:p>
    <w:p w14:paraId="50E8AECA" w14:textId="77777777" w:rsidR="00FB1D5F" w:rsidRPr="00C765F9" w:rsidRDefault="00FB1D5F" w:rsidP="00FB1D5F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Objednávateľ v súlade s § 41 ods. 3 zákona o verejnom obstarávaní požaduje, aby poskytovateľ v čase uzatvorenia tejto </w:t>
      </w:r>
      <w:r w:rsidR="002873F8" w:rsidRPr="00C765F9">
        <w:rPr>
          <w:rFonts w:ascii="Times New Roman" w:hAnsi="Times New Roman" w:cs="Times New Roman"/>
        </w:rPr>
        <w:t>rámcovej dohody</w:t>
      </w:r>
      <w:r w:rsidR="002873F8" w:rsidRPr="00C765F9">
        <w:rPr>
          <w:rFonts w:ascii="Times New Roman" w:hAnsi="Times New Roman"/>
        </w:rPr>
        <w:t xml:space="preserve"> </w:t>
      </w:r>
      <w:r w:rsidRPr="00C765F9">
        <w:rPr>
          <w:rFonts w:ascii="Times New Roman" w:hAnsi="Times New Roman"/>
        </w:rPr>
        <w:t xml:space="preserve">predložil zoznam subdodávateľov a uviedol údaje o všetkých známych subdodávateľoch, údaje o osobe oprávnenej konať za subdodávateľa v rozsahu meno a priezvisko, adresa pobytu, dátum narodenia. Poskytovateľ je povinný oznámiť bezodkladne objednávateľovi akúkoľvek zmenu údajov o subdodávateľovi. </w:t>
      </w:r>
    </w:p>
    <w:p w14:paraId="09865500" w14:textId="77777777" w:rsidR="00FB1D5F" w:rsidRPr="00C765F9" w:rsidRDefault="00FB1D5F" w:rsidP="00FB1D5F">
      <w:pPr>
        <w:jc w:val="both"/>
        <w:rPr>
          <w:rFonts w:ascii="Times New Roman" w:hAnsi="Times New Roman"/>
        </w:rPr>
      </w:pPr>
    </w:p>
    <w:p w14:paraId="01779DC5" w14:textId="77777777" w:rsidR="00FB1D5F" w:rsidRPr="00C765F9" w:rsidRDefault="00FB1D5F" w:rsidP="00FB1D5F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Pri každom novom subdodávateľovi a tiež pri každej zmene subdodávateľa počas trvania tejto </w:t>
      </w:r>
      <w:r w:rsidR="002873F8" w:rsidRPr="00C765F9">
        <w:rPr>
          <w:rFonts w:ascii="Times New Roman" w:hAnsi="Times New Roman" w:cs="Times New Roman"/>
        </w:rPr>
        <w:t>rámcovej dohody</w:t>
      </w:r>
      <w:r w:rsidR="002873F8" w:rsidRPr="00C765F9">
        <w:rPr>
          <w:rFonts w:ascii="Times New Roman" w:hAnsi="Times New Roman"/>
        </w:rPr>
        <w:t xml:space="preserve"> </w:t>
      </w:r>
      <w:r w:rsidRPr="00C765F9">
        <w:rPr>
          <w:rFonts w:ascii="Times New Roman" w:hAnsi="Times New Roman"/>
        </w:rPr>
        <w:t xml:space="preserve">sa poskytovateľ zaväzuje postupovať tak, aby vynaložené náklady na zabezpečenie plnenia predmetu </w:t>
      </w:r>
      <w:r w:rsidR="002873F8" w:rsidRPr="00C765F9">
        <w:rPr>
          <w:rFonts w:ascii="Times New Roman" w:hAnsi="Times New Roman" w:cs="Times New Roman"/>
        </w:rPr>
        <w:t>rámcovej dohody</w:t>
      </w:r>
      <w:r w:rsidR="002873F8" w:rsidRPr="00C765F9">
        <w:rPr>
          <w:rFonts w:ascii="Times New Roman" w:hAnsi="Times New Roman"/>
        </w:rPr>
        <w:t xml:space="preserve"> </w:t>
      </w:r>
      <w:r w:rsidRPr="00C765F9">
        <w:rPr>
          <w:rFonts w:ascii="Times New Roman" w:hAnsi="Times New Roman"/>
        </w:rPr>
        <w:t xml:space="preserve">boli primerané jeho kvalite. Poskytovateľ má povinnosť bezodkladne, najneskôr v lehote do troch pracovných dní, objednávateľovi oznámiť zmenu subdodávateľa a údaje podľa ods. 11 tohto článku zmluvy. </w:t>
      </w:r>
    </w:p>
    <w:p w14:paraId="64EC4DF4" w14:textId="77777777" w:rsidR="00FB1D5F" w:rsidRPr="00C765F9" w:rsidRDefault="00FB1D5F" w:rsidP="00FB1D5F">
      <w:pPr>
        <w:jc w:val="both"/>
        <w:rPr>
          <w:rFonts w:ascii="Times New Roman" w:hAnsi="Times New Roman"/>
        </w:rPr>
      </w:pPr>
    </w:p>
    <w:p w14:paraId="58777D1B" w14:textId="77777777" w:rsidR="00FB1D5F" w:rsidRPr="00C765F9" w:rsidRDefault="00FB1D5F" w:rsidP="00FB1D5F">
      <w:pPr>
        <w:pStyle w:val="Odsekzoznamu"/>
        <w:numPr>
          <w:ilvl w:val="0"/>
          <w:numId w:val="32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Objednávateľ berie na vedomie, že každý subdodávateľ, ktorý sa podieľa na plnení predmetu </w:t>
      </w:r>
      <w:r w:rsidR="002873F8" w:rsidRPr="00C765F9">
        <w:rPr>
          <w:rFonts w:ascii="Times New Roman" w:hAnsi="Times New Roman" w:cs="Times New Roman"/>
        </w:rPr>
        <w:t>rámcovej dohody</w:t>
      </w:r>
      <w:r w:rsidR="002873F8" w:rsidRPr="00C765F9">
        <w:rPr>
          <w:rFonts w:ascii="Times New Roman" w:hAnsi="Times New Roman"/>
        </w:rPr>
        <w:t xml:space="preserve"> </w:t>
      </w:r>
      <w:r w:rsidRPr="00C765F9">
        <w:rPr>
          <w:rFonts w:ascii="Times New Roman" w:hAnsi="Times New Roman"/>
        </w:rPr>
        <w:lastRenderedPageBreak/>
        <w:t xml:space="preserve">musí spĺňať podmienku uvedenú v § 11 zákona o verejnom obstarávaní. </w:t>
      </w:r>
    </w:p>
    <w:p w14:paraId="7B075696" w14:textId="77777777" w:rsidR="00167B39" w:rsidRPr="00C765F9" w:rsidRDefault="00167B39" w:rsidP="00FB1D5F">
      <w:pPr>
        <w:jc w:val="both"/>
        <w:rPr>
          <w:rFonts w:ascii="Times New Roman" w:hAnsi="Times New Roman"/>
          <w:highlight w:val="yellow"/>
        </w:rPr>
      </w:pPr>
    </w:p>
    <w:p w14:paraId="6391BA44" w14:textId="77777777" w:rsidR="00ED0EFA" w:rsidRDefault="00ED0EFA" w:rsidP="00ED0EFA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68A3B39E" w14:textId="77777777" w:rsidR="00844B94" w:rsidRPr="00C765F9" w:rsidRDefault="00844B94" w:rsidP="00ED0EFA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6B2EAA55" w14:textId="77777777" w:rsidR="00816E84" w:rsidRPr="00C765F9" w:rsidRDefault="00ED0EFA" w:rsidP="00ED0EF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610401" w:rsidRPr="00C765F9">
        <w:rPr>
          <w:rFonts w:ascii="Times New Roman" w:hAnsi="Times New Roman" w:cs="Times New Roman"/>
          <w:b/>
        </w:rPr>
        <w:t xml:space="preserve">VI. </w:t>
      </w:r>
    </w:p>
    <w:p w14:paraId="78497B55" w14:textId="77777777" w:rsidR="00610401" w:rsidRPr="00C765F9" w:rsidRDefault="00610401" w:rsidP="00ED0EF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Cena a platobné podmienky</w:t>
      </w:r>
    </w:p>
    <w:p w14:paraId="360D60D8" w14:textId="77777777" w:rsidR="00894794" w:rsidRPr="00C765F9" w:rsidRDefault="00894794" w:rsidP="00ED0EF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3A4906C6" w14:textId="77777777" w:rsidR="00610401" w:rsidRPr="00C765F9" w:rsidRDefault="00610401" w:rsidP="00894794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Zmluvná cena </w:t>
      </w:r>
      <w:r w:rsidR="00F856D6" w:rsidRPr="00C765F9">
        <w:rPr>
          <w:rFonts w:ascii="Times New Roman" w:hAnsi="Times New Roman"/>
        </w:rPr>
        <w:t xml:space="preserve">podľa tejto rámcovej dohody a jednotlivých </w:t>
      </w:r>
      <w:r w:rsidR="009A42C4" w:rsidRPr="00C765F9">
        <w:rPr>
          <w:rFonts w:ascii="Times New Roman" w:hAnsi="Times New Roman"/>
        </w:rPr>
        <w:t>objednávok</w:t>
      </w:r>
      <w:r w:rsidR="00F856D6" w:rsidRPr="00C765F9">
        <w:rPr>
          <w:rFonts w:ascii="Times New Roman" w:hAnsi="Times New Roman"/>
        </w:rPr>
        <w:t xml:space="preserve"> </w:t>
      </w:r>
      <w:r w:rsidRPr="00C765F9">
        <w:rPr>
          <w:rFonts w:ascii="Times New Roman" w:hAnsi="Times New Roman"/>
        </w:rPr>
        <w:t>je stanovená v súlade so zákonom č. 18/1996 Z. z. o cenách v znení neskorších predpisov a vyhláškou MF SR č. 87/1996 Z. z., ktorou sa vykonáva zákon NR SR č. 18/1996 Z. z. o cenách v znení neskorších predpisov a zahŕňa všetky náklady poskytovateľa súvisiace s poskytnutím služieb.</w:t>
      </w:r>
    </w:p>
    <w:p w14:paraId="1E95BEA3" w14:textId="77777777" w:rsidR="00894794" w:rsidRPr="00C765F9" w:rsidRDefault="00894794" w:rsidP="00894794">
      <w:pPr>
        <w:widowControl/>
        <w:ind w:left="643"/>
        <w:jc w:val="both"/>
        <w:rPr>
          <w:rFonts w:ascii="Times New Roman" w:hAnsi="Times New Roman"/>
        </w:rPr>
      </w:pPr>
    </w:p>
    <w:p w14:paraId="71BF2B7C" w14:textId="77777777" w:rsidR="00894794" w:rsidRPr="00C765F9" w:rsidRDefault="00610401" w:rsidP="00894794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Cena za poskytnutie služieb bude stanovená v jednotlivých </w:t>
      </w:r>
      <w:r w:rsidR="00E45D5E" w:rsidRPr="00C765F9">
        <w:rPr>
          <w:rFonts w:ascii="Times New Roman" w:hAnsi="Times New Roman"/>
        </w:rPr>
        <w:t>objednávkach</w:t>
      </w:r>
      <w:r w:rsidRPr="00C765F9">
        <w:rPr>
          <w:rFonts w:ascii="Times New Roman" w:hAnsi="Times New Roman"/>
        </w:rPr>
        <w:t xml:space="preserve"> na základe </w:t>
      </w:r>
      <w:r w:rsidR="00894794" w:rsidRPr="00C765F9">
        <w:rPr>
          <w:rFonts w:ascii="Times New Roman" w:hAnsi="Times New Roman"/>
        </w:rPr>
        <w:t>návrh</w:t>
      </w:r>
      <w:r w:rsidR="00F856D6" w:rsidRPr="00C765F9">
        <w:rPr>
          <w:rFonts w:ascii="Times New Roman" w:hAnsi="Times New Roman"/>
        </w:rPr>
        <w:t>u</w:t>
      </w:r>
      <w:r w:rsidR="00894794" w:rsidRPr="00C765F9">
        <w:rPr>
          <w:rFonts w:ascii="Times New Roman" w:hAnsi="Times New Roman"/>
        </w:rPr>
        <w:t xml:space="preserve"> predložen</w:t>
      </w:r>
      <w:r w:rsidR="00F856D6" w:rsidRPr="00C765F9">
        <w:rPr>
          <w:rFonts w:ascii="Times New Roman" w:hAnsi="Times New Roman"/>
        </w:rPr>
        <w:t>é</w:t>
      </w:r>
      <w:r w:rsidR="00894794" w:rsidRPr="00C765F9">
        <w:rPr>
          <w:rFonts w:ascii="Times New Roman" w:hAnsi="Times New Roman"/>
        </w:rPr>
        <w:t>h</w:t>
      </w:r>
      <w:r w:rsidR="00F856D6" w:rsidRPr="00C765F9">
        <w:rPr>
          <w:rFonts w:ascii="Times New Roman" w:hAnsi="Times New Roman"/>
        </w:rPr>
        <w:t>o</w:t>
      </w:r>
      <w:r w:rsidR="00894794" w:rsidRPr="00C765F9">
        <w:rPr>
          <w:rFonts w:ascii="Times New Roman" w:hAnsi="Times New Roman"/>
        </w:rPr>
        <w:t xml:space="preserve"> poskytovateľom vo verejnom obstarávaní</w:t>
      </w:r>
      <w:r w:rsidRPr="00C765F9">
        <w:rPr>
          <w:rFonts w:ascii="Times New Roman" w:hAnsi="Times New Roman"/>
        </w:rPr>
        <w:t>, ktor</w:t>
      </w:r>
      <w:r w:rsidR="00F856D6" w:rsidRPr="00C765F9">
        <w:rPr>
          <w:rFonts w:ascii="Times New Roman" w:hAnsi="Times New Roman"/>
        </w:rPr>
        <w:t>ý</w:t>
      </w:r>
      <w:r w:rsidRPr="00C765F9">
        <w:rPr>
          <w:rFonts w:ascii="Times New Roman" w:hAnsi="Times New Roman"/>
        </w:rPr>
        <w:t xml:space="preserve"> </w:t>
      </w:r>
      <w:r w:rsidR="00F856D6" w:rsidRPr="00C765F9">
        <w:rPr>
          <w:rFonts w:ascii="Times New Roman" w:hAnsi="Times New Roman"/>
        </w:rPr>
        <w:t>tvorí</w:t>
      </w:r>
      <w:r w:rsidRPr="00C765F9">
        <w:rPr>
          <w:rFonts w:ascii="Times New Roman" w:hAnsi="Times New Roman"/>
        </w:rPr>
        <w:t xml:space="preserve"> </w:t>
      </w:r>
      <w:r w:rsidR="00894794" w:rsidRPr="00C765F9">
        <w:rPr>
          <w:rFonts w:ascii="Times New Roman" w:hAnsi="Times New Roman"/>
        </w:rPr>
        <w:t>p</w:t>
      </w:r>
      <w:r w:rsidRPr="00C765F9">
        <w:rPr>
          <w:rFonts w:ascii="Times New Roman" w:hAnsi="Times New Roman"/>
        </w:rPr>
        <w:t>ríloh</w:t>
      </w:r>
      <w:r w:rsidR="006D23DE" w:rsidRPr="00C765F9">
        <w:rPr>
          <w:rFonts w:ascii="Times New Roman" w:hAnsi="Times New Roman"/>
        </w:rPr>
        <w:t>u</w:t>
      </w:r>
      <w:r w:rsidRPr="00C765F9">
        <w:rPr>
          <w:rFonts w:ascii="Times New Roman" w:hAnsi="Times New Roman"/>
        </w:rPr>
        <w:t xml:space="preserve"> č. </w:t>
      </w:r>
      <w:r w:rsidR="00F41467" w:rsidRPr="00C765F9">
        <w:rPr>
          <w:rFonts w:ascii="Times New Roman" w:hAnsi="Times New Roman"/>
        </w:rPr>
        <w:t>2</w:t>
      </w:r>
      <w:r w:rsidRPr="00C765F9">
        <w:rPr>
          <w:rFonts w:ascii="Times New Roman" w:hAnsi="Times New Roman"/>
        </w:rPr>
        <w:t xml:space="preserve"> „</w:t>
      </w:r>
      <w:r w:rsidR="00F41467" w:rsidRPr="00C765F9">
        <w:rPr>
          <w:rFonts w:ascii="Times New Roman" w:hAnsi="Times New Roman"/>
        </w:rPr>
        <w:t>Cena plnenia</w:t>
      </w:r>
      <w:r w:rsidRPr="00C765F9">
        <w:rPr>
          <w:rFonts w:ascii="Times New Roman" w:hAnsi="Times New Roman"/>
        </w:rPr>
        <w:t>“</w:t>
      </w:r>
      <w:r w:rsidR="00F856D6" w:rsidRPr="00C765F9">
        <w:rPr>
          <w:rFonts w:ascii="Times New Roman" w:hAnsi="Times New Roman"/>
        </w:rPr>
        <w:t xml:space="preserve"> tejto rámcovej dohody</w:t>
      </w:r>
      <w:r w:rsidRPr="00C765F9">
        <w:rPr>
          <w:rFonts w:ascii="Times New Roman" w:hAnsi="Times New Roman"/>
        </w:rPr>
        <w:t>.</w:t>
      </w:r>
      <w:r w:rsidR="00894794" w:rsidRPr="00C765F9">
        <w:rPr>
          <w:rFonts w:ascii="Times New Roman" w:hAnsi="Times New Roman"/>
        </w:rPr>
        <w:t xml:space="preserve"> Objednávateľ neposkytuje na plnenie </w:t>
      </w:r>
      <w:r w:rsidR="00E45D5E" w:rsidRPr="00C765F9">
        <w:rPr>
          <w:rFonts w:ascii="Times New Roman" w:hAnsi="Times New Roman"/>
        </w:rPr>
        <w:t>objednávok</w:t>
      </w:r>
      <w:r w:rsidR="00894794" w:rsidRPr="00C765F9">
        <w:rPr>
          <w:rFonts w:ascii="Times New Roman" w:hAnsi="Times New Roman"/>
        </w:rPr>
        <w:t xml:space="preserve"> žiadne preddavky.</w:t>
      </w:r>
    </w:p>
    <w:p w14:paraId="4DF41DB2" w14:textId="77777777" w:rsidR="00894794" w:rsidRPr="00C765F9" w:rsidRDefault="00894794" w:rsidP="00894794">
      <w:pPr>
        <w:pStyle w:val="Odsekzoznamu"/>
        <w:rPr>
          <w:rFonts w:ascii="Times New Roman" w:hAnsi="Times New Roman"/>
        </w:rPr>
      </w:pPr>
    </w:p>
    <w:p w14:paraId="29241400" w14:textId="77777777" w:rsidR="00610401" w:rsidRPr="00C765F9" w:rsidRDefault="00610401" w:rsidP="00894794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Cena za poskytnutie služieb uvedená v </w:t>
      </w:r>
      <w:r w:rsidR="00E45D5E" w:rsidRPr="00C765F9">
        <w:rPr>
          <w:rFonts w:ascii="Times New Roman" w:hAnsi="Times New Roman"/>
        </w:rPr>
        <w:t>objednávke</w:t>
      </w:r>
      <w:r w:rsidRPr="00C765F9">
        <w:rPr>
          <w:rFonts w:ascii="Times New Roman" w:hAnsi="Times New Roman"/>
        </w:rPr>
        <w:t xml:space="preserve"> bude dohodnutá ako cena konečná a bude zahŕňať všetky náklady poskytovateľa potrebné na zabezpečenie požadovaných služieb podľa </w:t>
      </w:r>
      <w:r w:rsidR="00E45D5E" w:rsidRPr="00C765F9">
        <w:rPr>
          <w:rFonts w:ascii="Times New Roman" w:hAnsi="Times New Roman"/>
        </w:rPr>
        <w:t>objednávky</w:t>
      </w:r>
      <w:r w:rsidRPr="00C765F9">
        <w:rPr>
          <w:rFonts w:ascii="Times New Roman" w:hAnsi="Times New Roman"/>
        </w:rPr>
        <w:t>.</w:t>
      </w:r>
    </w:p>
    <w:p w14:paraId="682011C6" w14:textId="77777777" w:rsidR="00894794" w:rsidRPr="00C765F9" w:rsidRDefault="00894794" w:rsidP="00894794">
      <w:pPr>
        <w:pStyle w:val="Odsekzoznamu"/>
        <w:rPr>
          <w:rFonts w:ascii="Times New Roman" w:hAnsi="Times New Roman"/>
        </w:rPr>
      </w:pPr>
    </w:p>
    <w:p w14:paraId="3156C79A" w14:textId="0419D130" w:rsidR="00610401" w:rsidRPr="00C765F9" w:rsidRDefault="00610401" w:rsidP="00F41467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Maximálna cena za všetky poskytnuté služby špecifikované v </w:t>
      </w:r>
      <w:r w:rsidR="009A42C4" w:rsidRPr="00C765F9">
        <w:rPr>
          <w:rFonts w:ascii="Times New Roman" w:hAnsi="Times New Roman"/>
        </w:rPr>
        <w:t>objednávkach</w:t>
      </w:r>
      <w:r w:rsidRPr="00C765F9">
        <w:rPr>
          <w:rFonts w:ascii="Times New Roman" w:hAnsi="Times New Roman"/>
        </w:rPr>
        <w:t xml:space="preserve"> je </w:t>
      </w:r>
      <w:r w:rsidR="00903084">
        <w:rPr>
          <w:rFonts w:ascii="Times New Roman" w:hAnsi="Times New Roman"/>
        </w:rPr>
        <w:t>210 000</w:t>
      </w:r>
      <w:r w:rsidRPr="00C765F9">
        <w:rPr>
          <w:rFonts w:ascii="Times New Roman" w:hAnsi="Times New Roman"/>
        </w:rPr>
        <w:t xml:space="preserve"> </w:t>
      </w:r>
      <w:r w:rsidR="00894794" w:rsidRPr="00C765F9">
        <w:rPr>
          <w:rFonts w:ascii="Times New Roman" w:hAnsi="Times New Roman"/>
        </w:rPr>
        <w:t>e</w:t>
      </w:r>
      <w:r w:rsidRPr="00C765F9">
        <w:rPr>
          <w:rFonts w:ascii="Times New Roman" w:hAnsi="Times New Roman"/>
        </w:rPr>
        <w:t xml:space="preserve">ur bez DPH (slovom: </w:t>
      </w:r>
      <w:r w:rsidR="00903084">
        <w:rPr>
          <w:rFonts w:ascii="Times New Roman" w:hAnsi="Times New Roman"/>
        </w:rPr>
        <w:t>dvestodesaťtisíc</w:t>
      </w:r>
      <w:r w:rsidRPr="00C765F9">
        <w:rPr>
          <w:rFonts w:ascii="Times New Roman" w:hAnsi="Times New Roman"/>
        </w:rPr>
        <w:t xml:space="preserve"> eur bez DPH), </w:t>
      </w:r>
      <w:proofErr w:type="spellStart"/>
      <w:r w:rsidRPr="00C765F9">
        <w:rPr>
          <w:rFonts w:ascii="Times New Roman" w:hAnsi="Times New Roman"/>
        </w:rPr>
        <w:t>t.j</w:t>
      </w:r>
      <w:proofErr w:type="spellEnd"/>
      <w:r w:rsidRPr="00C765F9">
        <w:rPr>
          <w:rFonts w:ascii="Times New Roman" w:hAnsi="Times New Roman"/>
        </w:rPr>
        <w:t xml:space="preserve">. </w:t>
      </w:r>
      <w:r w:rsidR="00E45D5E" w:rsidRPr="00C765F9">
        <w:rPr>
          <w:rFonts w:ascii="Times New Roman" w:hAnsi="Times New Roman"/>
        </w:rPr>
        <w:t>XXX</w:t>
      </w:r>
      <w:r w:rsidR="00894794" w:rsidRPr="00C765F9">
        <w:rPr>
          <w:rFonts w:ascii="Times New Roman" w:hAnsi="Times New Roman"/>
        </w:rPr>
        <w:t xml:space="preserve"> e</w:t>
      </w:r>
      <w:r w:rsidRPr="00C765F9">
        <w:rPr>
          <w:rFonts w:ascii="Times New Roman" w:hAnsi="Times New Roman"/>
        </w:rPr>
        <w:t xml:space="preserve">ur s DPH (slovom: </w:t>
      </w:r>
      <w:r w:rsidR="00E45D5E" w:rsidRPr="00C765F9">
        <w:rPr>
          <w:rFonts w:ascii="Times New Roman" w:hAnsi="Times New Roman"/>
        </w:rPr>
        <w:t>XXX</w:t>
      </w:r>
      <w:r w:rsidR="00F41467" w:rsidRPr="00C765F9">
        <w:rPr>
          <w:rFonts w:ascii="Times New Roman" w:hAnsi="Times New Roman"/>
        </w:rPr>
        <w:t xml:space="preserve"> </w:t>
      </w:r>
      <w:r w:rsidRPr="00C765F9">
        <w:rPr>
          <w:rFonts w:ascii="Times New Roman" w:hAnsi="Times New Roman"/>
        </w:rPr>
        <w:t xml:space="preserve">s DPH) v súlade so zákonom o verejnom obstarávaní. </w:t>
      </w:r>
    </w:p>
    <w:p w14:paraId="69341D49" w14:textId="77777777" w:rsidR="00894794" w:rsidRPr="00C765F9" w:rsidRDefault="00894794" w:rsidP="00894794">
      <w:pPr>
        <w:widowControl/>
        <w:ind w:left="643"/>
        <w:jc w:val="both"/>
        <w:rPr>
          <w:rFonts w:ascii="Times New Roman" w:hAnsi="Times New Roman"/>
        </w:rPr>
      </w:pPr>
    </w:p>
    <w:p w14:paraId="0F545828" w14:textId="77777777" w:rsidR="00610401" w:rsidRPr="00C765F9" w:rsidRDefault="00610401" w:rsidP="00894794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 xml:space="preserve">Poskytovateľovi vzniká nárok na zaplatenie ceny za skutočne vykonané a poskytnuté služby stanovené v </w:t>
      </w:r>
      <w:r w:rsidR="00E45D5E" w:rsidRPr="00C765F9">
        <w:rPr>
          <w:rFonts w:ascii="Times New Roman" w:hAnsi="Times New Roman"/>
        </w:rPr>
        <w:t>objednávke</w:t>
      </w:r>
      <w:r w:rsidRPr="00C765F9">
        <w:rPr>
          <w:rFonts w:ascii="Times New Roman" w:hAnsi="Times New Roman"/>
        </w:rPr>
        <w:t xml:space="preserve"> riadnym doručením všetkých dohodnutých výstupov po ukončení </w:t>
      </w:r>
      <w:r w:rsidR="00894794" w:rsidRPr="00C765F9">
        <w:rPr>
          <w:rFonts w:ascii="Times New Roman" w:hAnsi="Times New Roman"/>
        </w:rPr>
        <w:t>preberacieho</w:t>
      </w:r>
      <w:r w:rsidRPr="00C765F9">
        <w:rPr>
          <w:rFonts w:ascii="Times New Roman" w:hAnsi="Times New Roman"/>
        </w:rPr>
        <w:t xml:space="preserve"> konania a doručením faktúry za predmetné plnenie objednávateľovi. Spôsob fakturácie a </w:t>
      </w:r>
      <w:r w:rsidR="00E45D5E" w:rsidRPr="00C765F9">
        <w:rPr>
          <w:rFonts w:ascii="Times New Roman" w:hAnsi="Times New Roman"/>
        </w:rPr>
        <w:t xml:space="preserve">odovzdania a prevzatia služieb </w:t>
      </w:r>
      <w:r w:rsidRPr="00C765F9">
        <w:rPr>
          <w:rFonts w:ascii="Times New Roman" w:hAnsi="Times New Roman"/>
        </w:rPr>
        <w:t>bude bližšie špecifikovaný v čiastkovej zmluve.</w:t>
      </w:r>
    </w:p>
    <w:p w14:paraId="31C6B9D1" w14:textId="77777777" w:rsidR="005D1693" w:rsidRPr="00C765F9" w:rsidRDefault="005D1693" w:rsidP="005D1693">
      <w:pPr>
        <w:widowControl/>
        <w:ind w:left="643"/>
        <w:jc w:val="both"/>
        <w:rPr>
          <w:rFonts w:ascii="Times New Roman" w:hAnsi="Times New Roman"/>
        </w:rPr>
      </w:pPr>
    </w:p>
    <w:p w14:paraId="2FD3651D" w14:textId="77777777" w:rsidR="00610401" w:rsidRPr="00C765F9" w:rsidRDefault="002C2C8B" w:rsidP="00894794">
      <w:pPr>
        <w:widowControl/>
        <w:numPr>
          <w:ilvl w:val="0"/>
          <w:numId w:val="33"/>
        </w:numPr>
        <w:jc w:val="both"/>
        <w:rPr>
          <w:rFonts w:ascii="Times New Roman" w:hAnsi="Times New Roman"/>
        </w:rPr>
      </w:pPr>
      <w:r w:rsidRPr="00C765F9">
        <w:rPr>
          <w:rFonts w:ascii="Times New Roman" w:hAnsi="Times New Roman"/>
        </w:rPr>
        <w:t>Ak nie je v </w:t>
      </w:r>
      <w:r w:rsidR="00E45D5E" w:rsidRPr="00C765F9">
        <w:rPr>
          <w:rFonts w:ascii="Times New Roman" w:hAnsi="Times New Roman"/>
        </w:rPr>
        <w:t>objednávke</w:t>
      </w:r>
      <w:r w:rsidRPr="00C765F9">
        <w:rPr>
          <w:rFonts w:ascii="Times New Roman" w:hAnsi="Times New Roman"/>
        </w:rPr>
        <w:t xml:space="preserve"> uvedené inak, </w:t>
      </w:r>
      <w:r w:rsidR="002828D6" w:rsidRPr="00C765F9">
        <w:rPr>
          <w:rFonts w:ascii="Times New Roman" w:hAnsi="Times New Roman"/>
        </w:rPr>
        <w:t>f</w:t>
      </w:r>
      <w:r w:rsidR="00610401" w:rsidRPr="00C765F9">
        <w:rPr>
          <w:rFonts w:ascii="Times New Roman" w:hAnsi="Times New Roman"/>
        </w:rPr>
        <w:t>aktúr</w:t>
      </w:r>
      <w:r w:rsidR="005D1693" w:rsidRPr="00C765F9">
        <w:rPr>
          <w:rFonts w:ascii="Times New Roman" w:hAnsi="Times New Roman"/>
        </w:rPr>
        <w:t>y</w:t>
      </w:r>
      <w:r w:rsidR="00610401" w:rsidRPr="00C765F9">
        <w:rPr>
          <w:rFonts w:ascii="Times New Roman" w:hAnsi="Times New Roman"/>
        </w:rPr>
        <w:t xml:space="preserve"> za poskytnutie služieb </w:t>
      </w:r>
      <w:r w:rsidR="005D1693" w:rsidRPr="00C765F9">
        <w:rPr>
          <w:rFonts w:ascii="Times New Roman" w:hAnsi="Times New Roman"/>
        </w:rPr>
        <w:t>budú splatné v</w:t>
      </w:r>
      <w:r w:rsidR="00610401" w:rsidRPr="00C765F9">
        <w:rPr>
          <w:rFonts w:ascii="Times New Roman" w:hAnsi="Times New Roman"/>
        </w:rPr>
        <w:t xml:space="preserve"> 30-dňov</w:t>
      </w:r>
      <w:r w:rsidR="005D1693" w:rsidRPr="00C765F9">
        <w:rPr>
          <w:rFonts w:ascii="Times New Roman" w:hAnsi="Times New Roman"/>
        </w:rPr>
        <w:t>ej</w:t>
      </w:r>
      <w:r w:rsidR="00610401" w:rsidRPr="00C765F9">
        <w:rPr>
          <w:rFonts w:ascii="Times New Roman" w:hAnsi="Times New Roman"/>
        </w:rPr>
        <w:t xml:space="preserve"> lehot</w:t>
      </w:r>
      <w:r w:rsidR="006B6D38" w:rsidRPr="00C765F9">
        <w:rPr>
          <w:rFonts w:ascii="Times New Roman" w:hAnsi="Times New Roman"/>
        </w:rPr>
        <w:t>e</w:t>
      </w:r>
      <w:r w:rsidR="00610401" w:rsidRPr="00C765F9">
        <w:rPr>
          <w:rFonts w:ascii="Times New Roman" w:hAnsi="Times New Roman"/>
        </w:rPr>
        <w:t xml:space="preserve"> odo dňa riadneho doručenia </w:t>
      </w:r>
      <w:r w:rsidR="005D1693" w:rsidRPr="00C765F9">
        <w:rPr>
          <w:rFonts w:ascii="Times New Roman" w:hAnsi="Times New Roman"/>
        </w:rPr>
        <w:t xml:space="preserve">faktúry </w:t>
      </w:r>
      <w:r w:rsidR="00610401" w:rsidRPr="00C765F9">
        <w:rPr>
          <w:rFonts w:ascii="Times New Roman" w:hAnsi="Times New Roman"/>
        </w:rPr>
        <w:t xml:space="preserve">objednávateľovi </w:t>
      </w:r>
      <w:r w:rsidR="005D1693" w:rsidRPr="00C765F9">
        <w:rPr>
          <w:rFonts w:ascii="Times New Roman" w:hAnsi="Times New Roman"/>
        </w:rPr>
        <w:t xml:space="preserve">a </w:t>
      </w:r>
      <w:r w:rsidR="00610401" w:rsidRPr="00C765F9">
        <w:rPr>
          <w:rFonts w:ascii="Times New Roman" w:hAnsi="Times New Roman"/>
        </w:rPr>
        <w:t>po dodržaní všetkých povinností stanovených v</w:t>
      </w:r>
      <w:r w:rsidR="00E45D5E" w:rsidRPr="00C765F9">
        <w:rPr>
          <w:rFonts w:ascii="Times New Roman" w:hAnsi="Times New Roman"/>
        </w:rPr>
        <w:t> objednávke</w:t>
      </w:r>
      <w:r w:rsidR="00610401" w:rsidRPr="00C765F9">
        <w:rPr>
          <w:rFonts w:ascii="Times New Roman" w:hAnsi="Times New Roman"/>
        </w:rPr>
        <w:t xml:space="preserve">. </w:t>
      </w:r>
    </w:p>
    <w:p w14:paraId="5BDAC95F" w14:textId="77777777" w:rsidR="0020250E" w:rsidRPr="00C765F9" w:rsidRDefault="0020250E" w:rsidP="0020250E">
      <w:pPr>
        <w:pStyle w:val="Odsekzoznamu"/>
        <w:rPr>
          <w:rFonts w:ascii="Times New Roman" w:hAnsi="Times New Roman"/>
        </w:rPr>
      </w:pPr>
    </w:p>
    <w:p w14:paraId="736C386C" w14:textId="77777777" w:rsidR="00610401" w:rsidRPr="00C765F9" w:rsidRDefault="00610401" w:rsidP="0020250E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Faktúra musí obsahovať všetky náležitosti podľa § 71 zák. č. 222/2004 Z. z. o dani z pridanej hodnoty v znení neskorších predpisov</w:t>
      </w:r>
      <w:r w:rsidR="0020250E" w:rsidRPr="00C765F9">
        <w:rPr>
          <w:rFonts w:ascii="Times New Roman" w:hAnsi="Times New Roman" w:cs="Times New Roman"/>
        </w:rPr>
        <w:t xml:space="preserve">. </w:t>
      </w:r>
      <w:r w:rsidRPr="00C765F9">
        <w:rPr>
          <w:rFonts w:ascii="Times New Roman" w:hAnsi="Times New Roman" w:cs="Times New Roman"/>
        </w:rPr>
        <w:t>V prípade že faktúra nebude obsahovať všetky náležitosti podľa zákona č. 222/2004 Z. z. o</w:t>
      </w:r>
      <w:r w:rsidR="0020250E" w:rsidRPr="00C765F9">
        <w:rPr>
          <w:rFonts w:ascii="Times New Roman" w:hAnsi="Times New Roman" w:cs="Times New Roman"/>
        </w:rPr>
        <w:t> </w:t>
      </w:r>
      <w:r w:rsidRPr="00C765F9">
        <w:rPr>
          <w:rFonts w:ascii="Times New Roman" w:hAnsi="Times New Roman" w:cs="Times New Roman"/>
        </w:rPr>
        <w:t>dani</w:t>
      </w:r>
      <w:r w:rsidR="0020250E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z pridanej hodnoty v znení neskorších predpisov, alebo k nej nebudú priložené doklady dohodnuté</w:t>
      </w:r>
      <w:r w:rsidR="0020250E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zmluvnými stranami, je objednávateľ oprávnený do troch dní od riadneho doručenia vrátiť faktúru</w:t>
      </w:r>
      <w:r w:rsidR="0020250E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poskytovateľovi na doplnenie s uvedením nedostatkov, ktoré sa majú odstrániť. V takom prípade sa</w:t>
      </w:r>
      <w:r w:rsidR="0020250E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preruší plynutie lehoty splatnosti a nová lehota splatnosti začne plynúť doručením opravenej alebo</w:t>
      </w:r>
      <w:r w:rsidR="0020250E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doplnenej faktúry</w:t>
      </w:r>
      <w:r w:rsidR="00206C20" w:rsidRPr="00C765F9">
        <w:rPr>
          <w:rFonts w:ascii="Times New Roman" w:hAnsi="Times New Roman" w:cs="Times New Roman"/>
        </w:rPr>
        <w:t xml:space="preserve"> objednávateľovi</w:t>
      </w:r>
      <w:r w:rsidRPr="00C765F9">
        <w:rPr>
          <w:rFonts w:ascii="Times New Roman" w:hAnsi="Times New Roman" w:cs="Times New Roman"/>
        </w:rPr>
        <w:t>.</w:t>
      </w:r>
    </w:p>
    <w:p w14:paraId="19BD6B31" w14:textId="77777777" w:rsidR="00C63615" w:rsidRPr="00C765F9" w:rsidRDefault="00C63615" w:rsidP="00C63615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12C5F645" w14:textId="77777777" w:rsidR="00816E84" w:rsidRPr="00C765F9" w:rsidRDefault="008C6DB2" w:rsidP="00C6361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610401" w:rsidRPr="00C765F9">
        <w:rPr>
          <w:rFonts w:ascii="Times New Roman" w:hAnsi="Times New Roman" w:cs="Times New Roman"/>
          <w:b/>
        </w:rPr>
        <w:t xml:space="preserve">VII. </w:t>
      </w:r>
    </w:p>
    <w:p w14:paraId="4F8562C6" w14:textId="77777777" w:rsidR="00610401" w:rsidRPr="00C765F9" w:rsidRDefault="00610401" w:rsidP="00C63615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Zmluvn</w:t>
      </w:r>
      <w:r w:rsidR="009414B1" w:rsidRPr="00C765F9">
        <w:rPr>
          <w:rFonts w:ascii="Times New Roman" w:hAnsi="Times New Roman" w:cs="Times New Roman"/>
          <w:b/>
        </w:rPr>
        <w:t>á</w:t>
      </w:r>
      <w:r w:rsidRPr="00C765F9">
        <w:rPr>
          <w:rFonts w:ascii="Times New Roman" w:hAnsi="Times New Roman" w:cs="Times New Roman"/>
          <w:b/>
        </w:rPr>
        <w:t xml:space="preserve"> </w:t>
      </w:r>
      <w:r w:rsidR="009414B1" w:rsidRPr="00C765F9">
        <w:rPr>
          <w:rFonts w:ascii="Times New Roman" w:hAnsi="Times New Roman" w:cs="Times New Roman"/>
          <w:b/>
        </w:rPr>
        <w:t>pokuta a úrok z</w:t>
      </w:r>
      <w:r w:rsidR="008C6DB2" w:rsidRPr="00C765F9">
        <w:rPr>
          <w:rFonts w:ascii="Times New Roman" w:hAnsi="Times New Roman" w:cs="Times New Roman"/>
          <w:b/>
        </w:rPr>
        <w:t> </w:t>
      </w:r>
      <w:r w:rsidR="009414B1" w:rsidRPr="00C765F9">
        <w:rPr>
          <w:rFonts w:ascii="Times New Roman" w:hAnsi="Times New Roman" w:cs="Times New Roman"/>
          <w:b/>
        </w:rPr>
        <w:t>omeškania</w:t>
      </w:r>
    </w:p>
    <w:p w14:paraId="4B2B1820" w14:textId="77777777" w:rsidR="008C6DB2" w:rsidRPr="00C765F9" w:rsidRDefault="008C6DB2" w:rsidP="00C63615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F49676E" w14:textId="77777777" w:rsidR="00610401" w:rsidRPr="00C765F9" w:rsidRDefault="00315830" w:rsidP="008C6DB2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V prípade, že </w:t>
      </w:r>
      <w:r w:rsidR="006D23DE" w:rsidRPr="00C765F9">
        <w:rPr>
          <w:rFonts w:ascii="Times New Roman" w:hAnsi="Times New Roman" w:cs="Times New Roman"/>
        </w:rPr>
        <w:t>p</w:t>
      </w:r>
      <w:r w:rsidRPr="00C765F9">
        <w:rPr>
          <w:rFonts w:ascii="Times New Roman" w:hAnsi="Times New Roman" w:cs="Times New Roman"/>
        </w:rPr>
        <w:t>oskytovateľ je v omeškaní s ukončením prác a služieb, je povinný zaplatiť zmluvnú pokutu za omeškanie vo výške 1</w:t>
      </w:r>
      <w:r w:rsidR="00844B94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 xml:space="preserve">% hodnoty objednávky v eur za každý deň omeškania až do splnenia objednávky. Objednávateľ má taktiež nárok na náhradu škody, ktorá mu vznikla v dôsledku porušenia povinností podľa tejto dohody </w:t>
      </w:r>
      <w:r w:rsidR="006D23DE" w:rsidRPr="00C765F9">
        <w:rPr>
          <w:rFonts w:ascii="Times New Roman" w:hAnsi="Times New Roman" w:cs="Times New Roman"/>
        </w:rPr>
        <w:t>p</w:t>
      </w:r>
      <w:r w:rsidRPr="00C765F9">
        <w:rPr>
          <w:rFonts w:ascii="Times New Roman" w:hAnsi="Times New Roman" w:cs="Times New Roman"/>
        </w:rPr>
        <w:t xml:space="preserve">oskytovateľom, resp. z dôvodu odstúpenia </w:t>
      </w:r>
      <w:r w:rsidR="006D23DE" w:rsidRPr="00C765F9">
        <w:rPr>
          <w:rFonts w:ascii="Times New Roman" w:hAnsi="Times New Roman" w:cs="Times New Roman"/>
        </w:rPr>
        <w:t>p</w:t>
      </w:r>
      <w:r w:rsidRPr="00C765F9">
        <w:rPr>
          <w:rFonts w:ascii="Times New Roman" w:hAnsi="Times New Roman" w:cs="Times New Roman"/>
        </w:rPr>
        <w:t>oskytovateľa od dohody alebo objednávky.</w:t>
      </w:r>
    </w:p>
    <w:p w14:paraId="4E11BEB4" w14:textId="77777777" w:rsidR="002828D6" w:rsidRPr="00C765F9" w:rsidRDefault="002828D6" w:rsidP="002828D6">
      <w:pPr>
        <w:widowControl/>
        <w:ind w:left="643"/>
        <w:jc w:val="both"/>
        <w:rPr>
          <w:rFonts w:ascii="Times New Roman" w:hAnsi="Times New Roman" w:cs="Times New Roman"/>
        </w:rPr>
      </w:pPr>
    </w:p>
    <w:p w14:paraId="19CDCDC5" w14:textId="77777777" w:rsidR="00610401" w:rsidRPr="00C765F9" w:rsidRDefault="00610401" w:rsidP="008C6DB2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Ak je objednávateľ v omeškaní s úhradou faktúry po termíne splatnosti, má poskytovateľ právo uplatniť si úrok z omeškania vo výške 0,0</w:t>
      </w:r>
      <w:r w:rsidR="002828D6" w:rsidRPr="00C765F9">
        <w:rPr>
          <w:rFonts w:ascii="Times New Roman" w:hAnsi="Times New Roman" w:cs="Times New Roman"/>
        </w:rPr>
        <w:t>5</w:t>
      </w:r>
      <w:r w:rsidR="00844B94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>% z dlžnej sumy za každý aj začatý deň omeškania.</w:t>
      </w:r>
    </w:p>
    <w:p w14:paraId="075BB1E5" w14:textId="77777777" w:rsidR="002828D6" w:rsidRPr="00C765F9" w:rsidRDefault="002828D6" w:rsidP="002828D6">
      <w:pPr>
        <w:widowControl/>
        <w:ind w:left="643"/>
        <w:jc w:val="both"/>
        <w:rPr>
          <w:rFonts w:ascii="Times New Roman" w:hAnsi="Times New Roman" w:cs="Times New Roman"/>
        </w:rPr>
      </w:pPr>
    </w:p>
    <w:p w14:paraId="63C461ED" w14:textId="77777777" w:rsidR="00804B86" w:rsidRPr="00C765F9" w:rsidRDefault="00610401" w:rsidP="005711EC">
      <w:pPr>
        <w:widowControl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Uplatnením zmluvnej pokuty </w:t>
      </w:r>
      <w:r w:rsidR="002828D6" w:rsidRPr="00C765F9">
        <w:rPr>
          <w:rFonts w:ascii="Times New Roman" w:hAnsi="Times New Roman" w:cs="Times New Roman"/>
        </w:rPr>
        <w:t xml:space="preserve">podľa tejto rámcovej dohody </w:t>
      </w:r>
      <w:r w:rsidRPr="00C765F9">
        <w:rPr>
          <w:rFonts w:ascii="Times New Roman" w:hAnsi="Times New Roman" w:cs="Times New Roman"/>
        </w:rPr>
        <w:t>nie je dotknutý nárok na náhradu škody spôsobenej porušením zmluvných povinností.</w:t>
      </w:r>
      <w:r w:rsidR="0039284E" w:rsidRPr="00C765F9">
        <w:rPr>
          <w:rFonts w:ascii="Times New Roman" w:hAnsi="Times New Roman" w:cs="Times New Roman"/>
        </w:rPr>
        <w:t xml:space="preserve"> </w:t>
      </w:r>
    </w:p>
    <w:p w14:paraId="7FEDA2BA" w14:textId="77777777" w:rsidR="00DD2D4C" w:rsidRPr="00C765F9" w:rsidRDefault="00DD2D4C" w:rsidP="00D8604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5A88AD68" w14:textId="77777777" w:rsidR="00816E84" w:rsidRPr="00C765F9" w:rsidRDefault="00D86046" w:rsidP="00D8604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Článok VII</w:t>
      </w:r>
      <w:r w:rsidR="00610401" w:rsidRPr="00C765F9">
        <w:rPr>
          <w:rFonts w:ascii="Times New Roman" w:hAnsi="Times New Roman" w:cs="Times New Roman"/>
          <w:b/>
        </w:rPr>
        <w:t xml:space="preserve">I. </w:t>
      </w:r>
    </w:p>
    <w:p w14:paraId="48716817" w14:textId="77777777" w:rsidR="00610401" w:rsidRPr="00C765F9" w:rsidRDefault="002873F8" w:rsidP="00D8604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Preberanie a overovanie poskytovaných služieb, z</w:t>
      </w:r>
      <w:r w:rsidR="00610401" w:rsidRPr="00C765F9">
        <w:rPr>
          <w:rFonts w:ascii="Times New Roman" w:hAnsi="Times New Roman" w:cs="Times New Roman"/>
          <w:b/>
        </w:rPr>
        <w:t xml:space="preserve">odpovednosť za </w:t>
      </w:r>
      <w:r w:rsidRPr="00C765F9">
        <w:rPr>
          <w:rFonts w:ascii="Times New Roman" w:hAnsi="Times New Roman" w:cs="Times New Roman"/>
          <w:b/>
        </w:rPr>
        <w:t xml:space="preserve">vady a zodpovednosť za </w:t>
      </w:r>
      <w:r w:rsidR="00610401" w:rsidRPr="00C765F9">
        <w:rPr>
          <w:rFonts w:ascii="Times New Roman" w:hAnsi="Times New Roman" w:cs="Times New Roman"/>
          <w:b/>
        </w:rPr>
        <w:t>škodu</w:t>
      </w:r>
    </w:p>
    <w:p w14:paraId="41B3171E" w14:textId="77777777" w:rsidR="000E2E9D" w:rsidRPr="00C765F9" w:rsidRDefault="000E2E9D" w:rsidP="00D86046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0E8AAECC" w14:textId="77777777" w:rsidR="002873F8" w:rsidRPr="00C765F9" w:rsidRDefault="002873F8" w:rsidP="002873F8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Preberanie vykonaných služieb sa uskutoční fyzickou obhliadkou za prítomnosti zodpovedných osôb oboch zmluvných strán. Po vykonaní fyzickej obhliadky zodpovedné osoby oboch zmluvných strán podpíšu </w:t>
      </w:r>
      <w:r w:rsidR="00381076">
        <w:rPr>
          <w:rFonts w:ascii="Times New Roman" w:hAnsi="Times New Roman" w:cs="Times New Roman"/>
        </w:rPr>
        <w:t>protokol o prevzatí služieb</w:t>
      </w:r>
      <w:r w:rsidRPr="0078586A">
        <w:rPr>
          <w:rFonts w:ascii="Times New Roman" w:hAnsi="Times New Roman" w:cs="Times New Roman"/>
        </w:rPr>
        <w:t>.</w:t>
      </w:r>
      <w:r w:rsidR="001B2C77" w:rsidRPr="00C765F9">
        <w:rPr>
          <w:rFonts w:ascii="Times New Roman" w:hAnsi="Times New Roman" w:cs="Times New Roman"/>
        </w:rPr>
        <w:t xml:space="preserve"> Za objednávateľa je zodpovednou osobou vedúci strediska, prípadne ním poverená osoba v čase neprítomnosti</w:t>
      </w:r>
      <w:r w:rsidR="0078586A">
        <w:rPr>
          <w:rFonts w:ascii="Times New Roman" w:hAnsi="Times New Roman" w:cs="Times New Roman"/>
        </w:rPr>
        <w:t xml:space="preserve"> vedúceho</w:t>
      </w:r>
      <w:r w:rsidR="001B2C77" w:rsidRPr="00C765F9">
        <w:rPr>
          <w:rFonts w:ascii="Times New Roman" w:hAnsi="Times New Roman" w:cs="Times New Roman"/>
        </w:rPr>
        <w:t xml:space="preserve"> na stredisku. </w:t>
      </w:r>
    </w:p>
    <w:p w14:paraId="796073DD" w14:textId="77777777" w:rsidR="002873F8" w:rsidRPr="00C765F9" w:rsidRDefault="002873F8" w:rsidP="002873F8">
      <w:pPr>
        <w:pStyle w:val="Odsekzoznamu"/>
        <w:ind w:left="643"/>
        <w:jc w:val="both"/>
        <w:rPr>
          <w:rFonts w:ascii="Times New Roman" w:hAnsi="Times New Roman" w:cs="Times New Roman"/>
        </w:rPr>
      </w:pPr>
    </w:p>
    <w:p w14:paraId="0449E87D" w14:textId="77777777" w:rsidR="002873F8" w:rsidRPr="00C765F9" w:rsidRDefault="002873F8" w:rsidP="002873F8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Počas preberania služieb objednávateľ vykoná kontrolu plnenia objednávky, najmä jej kvalitu a rozsah zrealizovaných služieb. </w:t>
      </w:r>
    </w:p>
    <w:p w14:paraId="2268B8FC" w14:textId="77777777" w:rsidR="00B959C1" w:rsidRPr="00C765F9" w:rsidRDefault="00B959C1" w:rsidP="00B959C1">
      <w:pPr>
        <w:pStyle w:val="Odsekzoznamu"/>
        <w:rPr>
          <w:rFonts w:ascii="Times New Roman" w:hAnsi="Times New Roman" w:cs="Times New Roman"/>
        </w:rPr>
      </w:pPr>
    </w:p>
    <w:p w14:paraId="268D7084" w14:textId="77777777" w:rsidR="005826A0" w:rsidRPr="00C765F9" w:rsidRDefault="00B959C1" w:rsidP="00E96CF7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je zodpovedný za vady a nedostatky služieb v čase odovzdania služieb od poskytovateľa do ich prebratia objednávateľom. Vady a nedostatky vyznačí objednávateľ </w:t>
      </w:r>
      <w:r w:rsidR="001B2C77" w:rsidRPr="00C765F9">
        <w:rPr>
          <w:rFonts w:ascii="Times New Roman" w:hAnsi="Times New Roman" w:cs="Times New Roman"/>
        </w:rPr>
        <w:t xml:space="preserve">prostredníctvom zodpovednej osoby </w:t>
      </w:r>
      <w:r w:rsidR="001B2C77" w:rsidRPr="00C765F9">
        <w:rPr>
          <w:rFonts w:ascii="Times New Roman" w:hAnsi="Times New Roman" w:cs="Times New Roman"/>
        </w:rPr>
        <w:lastRenderedPageBreak/>
        <w:t xml:space="preserve">uvedenej v bode 1 tohto článku </w:t>
      </w:r>
      <w:r w:rsidRPr="00C765F9">
        <w:rPr>
          <w:rFonts w:ascii="Times New Roman" w:hAnsi="Times New Roman" w:cs="Times New Roman"/>
        </w:rPr>
        <w:t>v</w:t>
      </w:r>
      <w:r w:rsidR="00381076">
        <w:rPr>
          <w:rFonts w:ascii="Times New Roman" w:hAnsi="Times New Roman" w:cs="Times New Roman"/>
        </w:rPr>
        <w:t> protokole o prevzatí služieb</w:t>
      </w:r>
      <w:r w:rsidR="00814A2A" w:rsidRPr="00C765F9">
        <w:rPr>
          <w:rFonts w:ascii="Times New Roman" w:hAnsi="Times New Roman" w:cs="Times New Roman"/>
        </w:rPr>
        <w:t>.</w:t>
      </w:r>
      <w:r w:rsidR="009D36FA" w:rsidRPr="00C765F9">
        <w:t xml:space="preserve"> </w:t>
      </w:r>
      <w:r w:rsidR="009D36FA" w:rsidRPr="00C765F9">
        <w:rPr>
          <w:rFonts w:ascii="Times New Roman" w:hAnsi="Times New Roman" w:cs="Times New Roman"/>
        </w:rPr>
        <w:t xml:space="preserve">Poskytovateľ najneskôr do 3 pracovných dní odo dňa vyznačenia vád a nedostatkov poskytnutých služieb v protokole o prevzatí služieb posúdi ich oprávnenosť. Poskytovateľ je povinný odstrániť zistené nedostatky v primeranej lehote určenej objednávateľom. </w:t>
      </w:r>
    </w:p>
    <w:p w14:paraId="1B22510C" w14:textId="77777777" w:rsidR="00814A2A" w:rsidRPr="00C765F9" w:rsidRDefault="00814A2A" w:rsidP="00814A2A">
      <w:pPr>
        <w:jc w:val="both"/>
        <w:rPr>
          <w:rFonts w:ascii="Times New Roman" w:hAnsi="Times New Roman" w:cs="Times New Roman"/>
        </w:rPr>
      </w:pPr>
    </w:p>
    <w:p w14:paraId="0E8BEBB7" w14:textId="77777777" w:rsidR="005826A0" w:rsidRPr="00C765F9" w:rsidRDefault="005826A0" w:rsidP="005826A0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Objednávateľ je</w:t>
      </w:r>
      <w:r w:rsidR="001B2C77" w:rsidRPr="00C765F9">
        <w:rPr>
          <w:rFonts w:ascii="Times New Roman" w:hAnsi="Times New Roman" w:cs="Times New Roman"/>
        </w:rPr>
        <w:t xml:space="preserve"> prostredníctvom zodpovednej osoby uvedenej v bode 1 tohto článku</w:t>
      </w:r>
      <w:r w:rsidRPr="00C765F9">
        <w:rPr>
          <w:rFonts w:ascii="Times New Roman" w:hAnsi="Times New Roman" w:cs="Times New Roman"/>
        </w:rPr>
        <w:t xml:space="preserve"> oprávnený kontrolovať realizáciu objednávky aj v priebehu jej plnenia. V prípade, ak budú v kvalite a čase plnenia predmetu rámcovej dohody vady, poskytovateľ a objednávateľ vyhotovia zápis o zistených vadách. V prípade rozdielnych stanovísk dáva konečné rozhodnutie objednávateľ. Poskytovateľ je povinný vady v termíne určenom objednávateľom odstrániť. </w:t>
      </w:r>
    </w:p>
    <w:p w14:paraId="28DE815B" w14:textId="77777777" w:rsidR="00B83CC0" w:rsidRPr="00C765F9" w:rsidRDefault="00B83CC0" w:rsidP="00B83CC0">
      <w:pPr>
        <w:jc w:val="both"/>
        <w:rPr>
          <w:rFonts w:ascii="Times New Roman" w:hAnsi="Times New Roman" w:cs="Times New Roman"/>
        </w:rPr>
      </w:pPr>
    </w:p>
    <w:p w14:paraId="7B154A89" w14:textId="77777777" w:rsidR="00B83CC0" w:rsidRPr="00C765F9" w:rsidRDefault="00B83CC0" w:rsidP="002873F8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Ak poskytovateľ neodstráni vady v lehote určenej objednávateľom alebo ak objednávateľ bude mať dôvodné pochybnosti o schopnosti poskytovateľa odstrániť tieto vady včas, objednávateľ je oprávnený vady odstrániť treťou osobou na náklady poskytovateľa. </w:t>
      </w:r>
    </w:p>
    <w:p w14:paraId="7AD958BC" w14:textId="77777777" w:rsidR="00B83CC0" w:rsidRPr="00C765F9" w:rsidRDefault="00B83CC0" w:rsidP="00B83CC0">
      <w:pPr>
        <w:pStyle w:val="Odsekzoznamu"/>
        <w:rPr>
          <w:rFonts w:ascii="Arial Narrow" w:hAnsi="Arial Narrow" w:cs="Times New Roman"/>
          <w:sz w:val="21"/>
          <w:szCs w:val="21"/>
          <w:highlight w:val="yellow"/>
        </w:rPr>
      </w:pPr>
    </w:p>
    <w:p w14:paraId="7F2E24F2" w14:textId="77777777" w:rsidR="005826A0" w:rsidRPr="00C765F9" w:rsidRDefault="00B83CC0" w:rsidP="002873F8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zodpovedá tiež za akúkoľvek vadu, ktorá sa vyskytne aj po okamihu uvedenom v odseku 1, ak táto vada vznikne v dôsledku porušenia povinnosti poskytovateľa podľa tejto rámcovej dohody. Objednávateľ sa zaväzuje, že reklamáciu za vady poskytnutej služby uplatní u poskytovateľa bezodkladne po jej zistení. </w:t>
      </w:r>
    </w:p>
    <w:p w14:paraId="284C5379" w14:textId="77777777" w:rsidR="002873F8" w:rsidRPr="00C765F9" w:rsidRDefault="002873F8" w:rsidP="005826A0">
      <w:pPr>
        <w:pStyle w:val="Odsekzoznamu"/>
        <w:ind w:left="643"/>
        <w:jc w:val="both"/>
        <w:rPr>
          <w:rFonts w:ascii="Times New Roman" w:hAnsi="Times New Roman" w:cs="Times New Roman"/>
        </w:rPr>
      </w:pPr>
    </w:p>
    <w:p w14:paraId="132B10AB" w14:textId="77777777" w:rsidR="00814A2A" w:rsidRPr="00C765F9" w:rsidRDefault="00814A2A" w:rsidP="00814A2A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Objednávateľ je oprávnený požadovať, aby </w:t>
      </w:r>
      <w:r w:rsidR="00381076">
        <w:rPr>
          <w:rFonts w:ascii="Times New Roman" w:hAnsi="Times New Roman" w:cs="Times New Roman"/>
        </w:rPr>
        <w:t>poskytovateľ</w:t>
      </w:r>
      <w:r w:rsidRPr="00C765F9">
        <w:rPr>
          <w:rFonts w:ascii="Times New Roman" w:hAnsi="Times New Roman" w:cs="Times New Roman"/>
        </w:rPr>
        <w:t xml:space="preserve"> v primeranej lehote určenej </w:t>
      </w:r>
      <w:r w:rsidR="00381076">
        <w:rPr>
          <w:rFonts w:ascii="Times New Roman" w:hAnsi="Times New Roman" w:cs="Times New Roman"/>
        </w:rPr>
        <w:t>o</w:t>
      </w:r>
      <w:r w:rsidRPr="00C765F9">
        <w:rPr>
          <w:rFonts w:ascii="Times New Roman" w:hAnsi="Times New Roman" w:cs="Times New Roman"/>
        </w:rPr>
        <w:t xml:space="preserve">bjednávateľom odstránil vzniknuté vady a/alebo doplnil chýbajúce služby. </w:t>
      </w:r>
    </w:p>
    <w:p w14:paraId="762B1D13" w14:textId="77777777" w:rsidR="00814A2A" w:rsidRPr="00C765F9" w:rsidRDefault="00814A2A" w:rsidP="00814A2A">
      <w:pPr>
        <w:widowControl/>
        <w:jc w:val="both"/>
        <w:rPr>
          <w:rFonts w:ascii="Times New Roman" w:hAnsi="Times New Roman" w:cs="Times New Roman"/>
        </w:rPr>
      </w:pPr>
    </w:p>
    <w:p w14:paraId="6F076181" w14:textId="77777777" w:rsidR="00610401" w:rsidRPr="00C765F9" w:rsidRDefault="00381076" w:rsidP="00814A2A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Poskytovateľ</w:t>
      </w:r>
      <w:r w:rsidR="00814A2A" w:rsidRPr="00C765F9">
        <w:rPr>
          <w:rFonts w:ascii="Times New Roman" w:hAnsi="Times New Roman" w:cs="Times New Roman"/>
        </w:rPr>
        <w:t xml:space="preserve"> je povinný odstrániť aj vady, u ktorých popiera zodpovednosť a ich odstránenie neznesie odklad. Ak sa preukáže, že </w:t>
      </w:r>
      <w:r>
        <w:rPr>
          <w:rFonts w:ascii="Times New Roman" w:hAnsi="Times New Roman" w:cs="Times New Roman"/>
        </w:rPr>
        <w:t>poskytovateľ</w:t>
      </w:r>
      <w:r w:rsidR="00814A2A" w:rsidRPr="00C765F9">
        <w:rPr>
          <w:rFonts w:ascii="Times New Roman" w:hAnsi="Times New Roman" w:cs="Times New Roman"/>
        </w:rPr>
        <w:t xml:space="preserve"> za takúto vadu nezodpovedá, oprávnené náklady za odstránenie vád uhradí </w:t>
      </w:r>
      <w:r>
        <w:rPr>
          <w:rFonts w:ascii="Times New Roman" w:hAnsi="Times New Roman" w:cs="Times New Roman"/>
        </w:rPr>
        <w:t>o</w:t>
      </w:r>
      <w:r w:rsidR="00814A2A" w:rsidRPr="00C765F9">
        <w:rPr>
          <w:rFonts w:ascii="Times New Roman" w:hAnsi="Times New Roman" w:cs="Times New Roman"/>
        </w:rPr>
        <w:t xml:space="preserve">bjednávateľ. </w:t>
      </w:r>
      <w:r w:rsidR="00EA11E4" w:rsidRPr="00C765F9">
        <w:rPr>
          <w:rFonts w:ascii="Times New Roman" w:hAnsi="Times New Roman" w:cs="Times New Roman"/>
        </w:rPr>
        <w:t>Z</w:t>
      </w:r>
      <w:r w:rsidR="00610401" w:rsidRPr="00C765F9">
        <w:rPr>
          <w:rFonts w:ascii="Times New Roman" w:hAnsi="Times New Roman" w:cs="Times New Roman"/>
        </w:rPr>
        <w:t>odpovednosť za škodu vzniknutú porušením povinností vyplývajúcich z</w:t>
      </w:r>
      <w:r w:rsidR="00EA11E4" w:rsidRPr="00C765F9">
        <w:rPr>
          <w:rFonts w:ascii="Times New Roman" w:hAnsi="Times New Roman" w:cs="Times New Roman"/>
        </w:rPr>
        <w:t> tejto rámcovej dohody alebo</w:t>
      </w:r>
      <w:r w:rsidR="00610401" w:rsidRPr="00C765F9">
        <w:rPr>
          <w:rFonts w:ascii="Times New Roman" w:hAnsi="Times New Roman" w:cs="Times New Roman"/>
        </w:rPr>
        <w:t xml:space="preserve"> </w:t>
      </w:r>
      <w:r w:rsidR="009A42C4" w:rsidRPr="00C765F9">
        <w:rPr>
          <w:rFonts w:ascii="Times New Roman" w:hAnsi="Times New Roman" w:cs="Times New Roman"/>
        </w:rPr>
        <w:t>objednávky</w:t>
      </w:r>
      <w:r w:rsidR="00610401" w:rsidRPr="00C765F9">
        <w:rPr>
          <w:rFonts w:ascii="Times New Roman" w:hAnsi="Times New Roman" w:cs="Times New Roman"/>
        </w:rPr>
        <w:t xml:space="preserve"> sa riadi ustanoveniami § 373 a </w:t>
      </w:r>
      <w:proofErr w:type="spellStart"/>
      <w:r w:rsidR="00610401" w:rsidRPr="00C765F9">
        <w:rPr>
          <w:rFonts w:ascii="Times New Roman" w:hAnsi="Times New Roman" w:cs="Times New Roman"/>
        </w:rPr>
        <w:t>nasl</w:t>
      </w:r>
      <w:proofErr w:type="spellEnd"/>
      <w:r w:rsidR="00610401" w:rsidRPr="00C765F9">
        <w:rPr>
          <w:rFonts w:ascii="Times New Roman" w:hAnsi="Times New Roman" w:cs="Times New Roman"/>
        </w:rPr>
        <w:t>. Obchodného zákonníka a ustanoveniami ostatných príslušných právnych predpisov platných a účinných na území Slovenskej republiky.</w:t>
      </w:r>
    </w:p>
    <w:p w14:paraId="09347898" w14:textId="77777777" w:rsidR="000E2E9D" w:rsidRPr="00C765F9" w:rsidRDefault="000E2E9D" w:rsidP="000E2E9D">
      <w:pPr>
        <w:widowControl/>
        <w:ind w:left="643"/>
        <w:jc w:val="both"/>
        <w:rPr>
          <w:rFonts w:ascii="Times New Roman" w:hAnsi="Times New Roman" w:cs="Times New Roman"/>
        </w:rPr>
      </w:pPr>
    </w:p>
    <w:p w14:paraId="3D0313E5" w14:textId="77777777" w:rsidR="00610401" w:rsidRPr="00C765F9" w:rsidRDefault="00610401" w:rsidP="000E2E9D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Objednávateľ nemá nárok na náhradu škody, ak nesplnenie povinnosti poskytovateľa bolo spôsobené konaním objednávateľa alebo nedostatkom súčinnosti zo strany objednávateľa.</w:t>
      </w:r>
    </w:p>
    <w:p w14:paraId="3A1F0644" w14:textId="77777777" w:rsidR="000E2E9D" w:rsidRPr="00C765F9" w:rsidRDefault="000E2E9D" w:rsidP="000E2E9D">
      <w:pPr>
        <w:widowControl/>
        <w:ind w:left="643"/>
        <w:jc w:val="both"/>
        <w:rPr>
          <w:rFonts w:ascii="Times New Roman" w:hAnsi="Times New Roman" w:cs="Times New Roman"/>
        </w:rPr>
      </w:pPr>
    </w:p>
    <w:p w14:paraId="534042E2" w14:textId="77777777" w:rsidR="000E2E9D" w:rsidRPr="00C765F9" w:rsidRDefault="00D57F84" w:rsidP="0042414C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Poskytovateľ sa zaväzuje </w:t>
      </w:r>
      <w:r w:rsidR="00610401" w:rsidRPr="00C765F9">
        <w:rPr>
          <w:rFonts w:ascii="Times New Roman" w:hAnsi="Times New Roman" w:cs="Times New Roman"/>
        </w:rPr>
        <w:t>zabezpeč</w:t>
      </w:r>
      <w:r w:rsidRPr="00C765F9">
        <w:rPr>
          <w:rFonts w:ascii="Times New Roman" w:hAnsi="Times New Roman" w:cs="Times New Roman"/>
        </w:rPr>
        <w:t>iť</w:t>
      </w:r>
      <w:r w:rsidR="00610401" w:rsidRPr="00C765F9">
        <w:rPr>
          <w:rFonts w:ascii="Times New Roman" w:hAnsi="Times New Roman" w:cs="Times New Roman"/>
        </w:rPr>
        <w:t xml:space="preserve"> </w:t>
      </w:r>
      <w:r w:rsidR="00FC3685" w:rsidRPr="00C765F9">
        <w:rPr>
          <w:rFonts w:ascii="Times New Roman" w:hAnsi="Times New Roman" w:cs="Times New Roman"/>
        </w:rPr>
        <w:t xml:space="preserve">a po celú dobu platnosti tejto rámcovej dohody udržiavať </w:t>
      </w:r>
      <w:r w:rsidR="00610401" w:rsidRPr="00C765F9">
        <w:rPr>
          <w:rFonts w:ascii="Times New Roman" w:hAnsi="Times New Roman" w:cs="Times New Roman"/>
        </w:rPr>
        <w:t xml:space="preserve">poistenie pre prípad zodpovednosti za škodu spôsobenú poskytovaním služieb s limitom poistného plnenia </w:t>
      </w:r>
      <w:r w:rsidR="00FC3685" w:rsidRPr="00C765F9">
        <w:rPr>
          <w:rFonts w:ascii="Times New Roman" w:hAnsi="Times New Roman" w:cs="Times New Roman"/>
        </w:rPr>
        <w:t xml:space="preserve">nie menším ako </w:t>
      </w:r>
      <w:r w:rsidR="00F41467" w:rsidRPr="00C765F9">
        <w:rPr>
          <w:rFonts w:ascii="Times New Roman" w:hAnsi="Times New Roman" w:cs="Times New Roman"/>
        </w:rPr>
        <w:t>100 000</w:t>
      </w:r>
      <w:r w:rsidR="00FC3685" w:rsidRPr="00C765F9">
        <w:rPr>
          <w:rFonts w:ascii="Times New Roman" w:hAnsi="Times New Roman" w:cs="Times New Roman"/>
        </w:rPr>
        <w:t xml:space="preserve"> eur (slovom: </w:t>
      </w:r>
      <w:r w:rsidR="00F41467" w:rsidRPr="00C765F9">
        <w:rPr>
          <w:rFonts w:ascii="Times New Roman" w:hAnsi="Times New Roman" w:cs="Times New Roman"/>
        </w:rPr>
        <w:t>stotisíc</w:t>
      </w:r>
      <w:r w:rsidR="00FC3685" w:rsidRPr="00C765F9">
        <w:rPr>
          <w:rFonts w:ascii="Times New Roman" w:hAnsi="Times New Roman" w:cs="Times New Roman"/>
        </w:rPr>
        <w:t xml:space="preserve"> eur)</w:t>
      </w:r>
      <w:r w:rsidR="00610401" w:rsidRPr="00C765F9">
        <w:rPr>
          <w:rFonts w:ascii="Times New Roman" w:hAnsi="Times New Roman" w:cs="Times New Roman"/>
        </w:rPr>
        <w:t xml:space="preserve">. </w:t>
      </w:r>
      <w:r w:rsidR="00FC3685" w:rsidRPr="00C765F9">
        <w:rPr>
          <w:rFonts w:ascii="Times New Roman" w:hAnsi="Times New Roman" w:cs="Times New Roman"/>
        </w:rPr>
        <w:t xml:space="preserve">Poskytovateľ je povinný predložiť objednávateľovi doklad preukazujúci existenciu takéhoto poistenia </w:t>
      </w:r>
      <w:r w:rsidR="00DD2D4C" w:rsidRPr="00C765F9">
        <w:rPr>
          <w:rFonts w:ascii="Times New Roman" w:hAnsi="Times New Roman" w:cs="Times New Roman"/>
        </w:rPr>
        <w:t>pri podpise tejto</w:t>
      </w:r>
      <w:r w:rsidR="00FC3685" w:rsidRPr="00C765F9">
        <w:rPr>
          <w:rFonts w:ascii="Times New Roman" w:hAnsi="Times New Roman" w:cs="Times New Roman"/>
        </w:rPr>
        <w:t xml:space="preserve"> rámcovej dohody.</w:t>
      </w:r>
      <w:r w:rsidR="00610401" w:rsidRPr="00C765F9">
        <w:rPr>
          <w:rFonts w:ascii="Times New Roman" w:hAnsi="Times New Roman" w:cs="Times New Roman"/>
        </w:rPr>
        <w:t xml:space="preserve"> </w:t>
      </w:r>
    </w:p>
    <w:p w14:paraId="6352AC52" w14:textId="77777777" w:rsidR="00DD2D4C" w:rsidRPr="00C765F9" w:rsidRDefault="00DD2D4C" w:rsidP="00DD2D4C">
      <w:pPr>
        <w:widowControl/>
        <w:jc w:val="both"/>
        <w:rPr>
          <w:rFonts w:ascii="Times New Roman" w:hAnsi="Times New Roman" w:cs="Times New Roman"/>
        </w:rPr>
      </w:pPr>
    </w:p>
    <w:p w14:paraId="75A9A5EB" w14:textId="77777777" w:rsidR="00610401" w:rsidRPr="00C765F9" w:rsidRDefault="00610401" w:rsidP="000E2E9D">
      <w:pPr>
        <w:widowControl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Žiadna zmluvná strana nebude zodpovedná </w:t>
      </w:r>
      <w:r w:rsidR="00242ACB" w:rsidRPr="00C765F9">
        <w:rPr>
          <w:rFonts w:ascii="Times New Roman" w:hAnsi="Times New Roman" w:cs="Times New Roman"/>
        </w:rPr>
        <w:t>inej</w:t>
      </w:r>
      <w:r w:rsidRPr="00C765F9">
        <w:rPr>
          <w:rFonts w:ascii="Times New Roman" w:hAnsi="Times New Roman" w:cs="Times New Roman"/>
        </w:rPr>
        <w:t xml:space="preserve"> zmluvnej strane za nesplnenie alebo omeškanie s plnením svojich zmluvných záväzkov, ak takéto neplnenie bude vychádzať z okolností celkom vylučujúcich zodpovednosť. Účinky vylučujúce zodpovednosť sú obmedzené na dobu, pokiaľ trvá prekážka, s ktorou sú účinky spojené.</w:t>
      </w:r>
      <w:r w:rsidR="00A47B2D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 xml:space="preserve">Ustanovenie tohto </w:t>
      </w:r>
      <w:r w:rsidR="000454A4" w:rsidRPr="00C765F9">
        <w:rPr>
          <w:rFonts w:ascii="Times New Roman" w:hAnsi="Times New Roman" w:cs="Times New Roman"/>
        </w:rPr>
        <w:t>odseku</w:t>
      </w:r>
      <w:r w:rsidRPr="00C765F9">
        <w:rPr>
          <w:rFonts w:ascii="Times New Roman" w:hAnsi="Times New Roman" w:cs="Times New Roman"/>
        </w:rPr>
        <w:t xml:space="preserve"> sa uplatní za predpokladu, že </w:t>
      </w:r>
      <w:r w:rsidR="00242ACB" w:rsidRPr="00C765F9">
        <w:rPr>
          <w:rFonts w:ascii="Times New Roman" w:hAnsi="Times New Roman" w:cs="Times New Roman"/>
        </w:rPr>
        <w:t>príslušná</w:t>
      </w:r>
      <w:r w:rsidRPr="00C765F9">
        <w:rPr>
          <w:rFonts w:ascii="Times New Roman" w:hAnsi="Times New Roman" w:cs="Times New Roman"/>
        </w:rPr>
        <w:t xml:space="preserve"> zmluvná strana bola oboznámená písomne o týchto okolnostiach a predpokladanej dobe ich trvania postihnutou zmluvnou stranou, ako náhle sa o ich výskyte dozvedela.</w:t>
      </w:r>
    </w:p>
    <w:p w14:paraId="084F2A4D" w14:textId="77777777" w:rsidR="0040619E" w:rsidRPr="00C765F9" w:rsidRDefault="0040619E" w:rsidP="005476A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60167E3F" w14:textId="77777777" w:rsidR="00816E84" w:rsidRPr="00C765F9" w:rsidRDefault="0040619E" w:rsidP="005476A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Článok I</w:t>
      </w:r>
      <w:r w:rsidR="00610401" w:rsidRPr="00C765F9">
        <w:rPr>
          <w:rFonts w:ascii="Times New Roman" w:hAnsi="Times New Roman" w:cs="Times New Roman"/>
          <w:b/>
        </w:rPr>
        <w:t xml:space="preserve">X. </w:t>
      </w:r>
    </w:p>
    <w:p w14:paraId="59F63284" w14:textId="77777777" w:rsidR="00610401" w:rsidRPr="00C765F9" w:rsidRDefault="00610401" w:rsidP="005476A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Doba platnosti </w:t>
      </w:r>
      <w:r w:rsidR="00443868" w:rsidRPr="00C765F9">
        <w:rPr>
          <w:rFonts w:ascii="Times New Roman" w:hAnsi="Times New Roman" w:cs="Times New Roman"/>
          <w:b/>
        </w:rPr>
        <w:t>a možnosti ukončenia rámcovej dohody</w:t>
      </w:r>
    </w:p>
    <w:p w14:paraId="54FCE6EA" w14:textId="77777777" w:rsidR="00443868" w:rsidRPr="00C765F9" w:rsidRDefault="00443868" w:rsidP="005476AA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05338D9B" w14:textId="77777777" w:rsidR="00443868" w:rsidRPr="00C765F9" w:rsidRDefault="00610401" w:rsidP="00443868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Táto rámcová dohoda sa uzatvára na dobu určitú</w:t>
      </w:r>
      <w:r w:rsidR="00443868" w:rsidRPr="00C765F9">
        <w:rPr>
          <w:rFonts w:ascii="Times New Roman" w:hAnsi="Times New Roman" w:cs="Times New Roman"/>
        </w:rPr>
        <w:t xml:space="preserve"> - </w:t>
      </w:r>
      <w:r w:rsidR="00315830" w:rsidRPr="00C765F9">
        <w:rPr>
          <w:rFonts w:ascii="Times New Roman" w:hAnsi="Times New Roman" w:cs="Times New Roman"/>
        </w:rPr>
        <w:t>24</w:t>
      </w:r>
      <w:r w:rsidRPr="00C765F9">
        <w:rPr>
          <w:rFonts w:ascii="Times New Roman" w:hAnsi="Times New Roman" w:cs="Times New Roman"/>
        </w:rPr>
        <w:t xml:space="preserve"> mesiacov odo dňa nadobudnutia jej účinnosti. </w:t>
      </w:r>
    </w:p>
    <w:p w14:paraId="25CC2AAF" w14:textId="77777777" w:rsidR="00963FF7" w:rsidRPr="00C765F9" w:rsidRDefault="00963FF7" w:rsidP="00963FF7">
      <w:pPr>
        <w:widowControl/>
        <w:ind w:left="643"/>
        <w:jc w:val="both"/>
        <w:rPr>
          <w:rFonts w:ascii="Times New Roman" w:hAnsi="Times New Roman" w:cs="Times New Roman"/>
        </w:rPr>
      </w:pPr>
    </w:p>
    <w:p w14:paraId="248E37F8" w14:textId="77777777" w:rsidR="00963FF7" w:rsidRPr="00C765F9" w:rsidRDefault="00963FF7" w:rsidP="00443868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Táto rámcová dohoda zaniká aj pred uplynutím vyššie uvedenej doby určitej na základe:</w:t>
      </w:r>
    </w:p>
    <w:p w14:paraId="7F05E800" w14:textId="77777777" w:rsidR="00963FF7" w:rsidRPr="00C765F9" w:rsidRDefault="00963FF7" w:rsidP="00963FF7">
      <w:pPr>
        <w:pStyle w:val="Odsekzoznamu"/>
        <w:rPr>
          <w:rFonts w:ascii="Times New Roman" w:hAnsi="Times New Roman" w:cs="Times New Roman"/>
        </w:rPr>
      </w:pPr>
    </w:p>
    <w:p w14:paraId="20A25012" w14:textId="77777777" w:rsidR="00963FF7" w:rsidRPr="00C765F9" w:rsidRDefault="006E53BD" w:rsidP="006E53BD">
      <w:pPr>
        <w:pStyle w:val="Odsekzoznamu"/>
        <w:numPr>
          <w:ilvl w:val="0"/>
          <w:numId w:val="37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vyčer</w:t>
      </w:r>
      <w:r w:rsidR="00470722" w:rsidRPr="00C765F9">
        <w:rPr>
          <w:rFonts w:ascii="Times New Roman" w:hAnsi="Times New Roman" w:cs="Times New Roman"/>
        </w:rPr>
        <w:t>p</w:t>
      </w:r>
      <w:r w:rsidRPr="00C765F9">
        <w:rPr>
          <w:rFonts w:ascii="Times New Roman" w:hAnsi="Times New Roman" w:cs="Times New Roman"/>
        </w:rPr>
        <w:t>ania maximálnej ceny podľa</w:t>
      </w:r>
      <w:r w:rsidR="00470722" w:rsidRPr="00C765F9">
        <w:rPr>
          <w:rFonts w:ascii="Times New Roman" w:hAnsi="Times New Roman" w:cs="Times New Roman"/>
        </w:rPr>
        <w:t xml:space="preserve"> odseku 4 článku VI.</w:t>
      </w:r>
      <w:r w:rsidRPr="00C765F9">
        <w:rPr>
          <w:rFonts w:ascii="Times New Roman" w:hAnsi="Times New Roman" w:cs="Times New Roman"/>
        </w:rPr>
        <w:t xml:space="preserve"> tejto rámcovej dohody</w:t>
      </w:r>
      <w:r w:rsidR="00470722" w:rsidRPr="00C765F9">
        <w:rPr>
          <w:rFonts w:ascii="Times New Roman" w:hAnsi="Times New Roman" w:cs="Times New Roman"/>
        </w:rPr>
        <w:t>,</w:t>
      </w:r>
    </w:p>
    <w:p w14:paraId="0DE696FD" w14:textId="77777777" w:rsidR="00C37CC6" w:rsidRPr="00C765F9" w:rsidRDefault="00C37CC6" w:rsidP="00C37CC6">
      <w:pPr>
        <w:pStyle w:val="Odsekzoznamu"/>
        <w:shd w:val="clear" w:color="auto" w:fill="FFFFFF"/>
        <w:tabs>
          <w:tab w:val="left" w:pos="1134"/>
        </w:tabs>
        <w:spacing w:before="115" w:line="230" w:lineRule="exact"/>
        <w:ind w:left="1433"/>
        <w:jc w:val="both"/>
        <w:rPr>
          <w:rFonts w:ascii="Times New Roman" w:hAnsi="Times New Roman" w:cs="Times New Roman"/>
        </w:rPr>
      </w:pPr>
    </w:p>
    <w:p w14:paraId="623B1038" w14:textId="77777777" w:rsidR="00C37CC6" w:rsidRPr="00C765F9" w:rsidRDefault="00C37CC6" w:rsidP="006E53BD">
      <w:pPr>
        <w:pStyle w:val="Odsekzoznamu"/>
        <w:numPr>
          <w:ilvl w:val="0"/>
          <w:numId w:val="37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dohody zmluvných strán,</w:t>
      </w:r>
    </w:p>
    <w:p w14:paraId="0EEA29E9" w14:textId="77777777" w:rsidR="00C37CC6" w:rsidRPr="00C765F9" w:rsidRDefault="00C37CC6" w:rsidP="00C37CC6">
      <w:pPr>
        <w:pStyle w:val="Odsekzoznamu"/>
        <w:rPr>
          <w:rFonts w:ascii="Times New Roman" w:hAnsi="Times New Roman" w:cs="Times New Roman"/>
        </w:rPr>
      </w:pPr>
    </w:p>
    <w:p w14:paraId="485682E5" w14:textId="3C9DE555" w:rsidR="00C37CC6" w:rsidRDefault="00C37CC6" w:rsidP="009C3F74">
      <w:pPr>
        <w:pStyle w:val="Odsekzoznamu"/>
        <w:numPr>
          <w:ilvl w:val="0"/>
          <w:numId w:val="37"/>
        </w:numPr>
        <w:shd w:val="clear" w:color="auto" w:fill="FFFFFF"/>
        <w:tabs>
          <w:tab w:val="left" w:pos="1134"/>
        </w:tabs>
        <w:spacing w:before="115" w:line="230" w:lineRule="exact"/>
        <w:ind w:left="1134" w:hanging="425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odstúpenia podľa odsek</w:t>
      </w:r>
      <w:r w:rsidR="000E53A1" w:rsidRPr="00C765F9">
        <w:rPr>
          <w:rFonts w:ascii="Times New Roman" w:hAnsi="Times New Roman" w:cs="Times New Roman"/>
        </w:rPr>
        <w:t>ov</w:t>
      </w:r>
      <w:r w:rsidRPr="00C765F9">
        <w:rPr>
          <w:rFonts w:ascii="Times New Roman" w:hAnsi="Times New Roman" w:cs="Times New Roman"/>
        </w:rPr>
        <w:t xml:space="preserve"> 3 </w:t>
      </w:r>
      <w:r w:rsidR="000E53A1" w:rsidRPr="00C765F9">
        <w:rPr>
          <w:rFonts w:ascii="Times New Roman" w:hAnsi="Times New Roman" w:cs="Times New Roman"/>
        </w:rPr>
        <w:t xml:space="preserve">až 6 </w:t>
      </w:r>
      <w:r w:rsidRPr="00C765F9">
        <w:rPr>
          <w:rFonts w:ascii="Times New Roman" w:hAnsi="Times New Roman" w:cs="Times New Roman"/>
        </w:rPr>
        <w:t>tohto článku</w:t>
      </w:r>
      <w:r w:rsidR="009C3F74" w:rsidRPr="00C765F9">
        <w:rPr>
          <w:rFonts w:ascii="Times New Roman" w:hAnsi="Times New Roman" w:cs="Times New Roman"/>
        </w:rPr>
        <w:t xml:space="preserve"> (ktoré sa môže týkať aj len jednej alebo viacerých </w:t>
      </w:r>
      <w:r w:rsidR="009A42C4" w:rsidRPr="00C765F9">
        <w:rPr>
          <w:rFonts w:ascii="Times New Roman" w:hAnsi="Times New Roman" w:cs="Times New Roman"/>
        </w:rPr>
        <w:t>objednávok</w:t>
      </w:r>
      <w:r w:rsidR="009C3F74" w:rsidRPr="00C765F9">
        <w:rPr>
          <w:rFonts w:ascii="Times New Roman" w:hAnsi="Times New Roman" w:cs="Times New Roman"/>
        </w:rPr>
        <w:t>)</w:t>
      </w:r>
      <w:r w:rsidRPr="00C765F9">
        <w:rPr>
          <w:rFonts w:ascii="Times New Roman" w:hAnsi="Times New Roman" w:cs="Times New Roman"/>
        </w:rPr>
        <w:t>,</w:t>
      </w:r>
    </w:p>
    <w:p w14:paraId="1073AF72" w14:textId="411E596B" w:rsidR="00903084" w:rsidRDefault="00903084" w:rsidP="00903084">
      <w:pPr>
        <w:pStyle w:val="Odsekzoznamu"/>
        <w:shd w:val="clear" w:color="auto" w:fill="FFFFFF"/>
        <w:tabs>
          <w:tab w:val="left" w:pos="1134"/>
        </w:tabs>
        <w:spacing w:before="115" w:line="23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65399C" w14:textId="24F2FAF9" w:rsidR="00903084" w:rsidRPr="00C765F9" w:rsidRDefault="00903084" w:rsidP="009C3F74">
      <w:pPr>
        <w:pStyle w:val="Odsekzoznamu"/>
        <w:numPr>
          <w:ilvl w:val="0"/>
          <w:numId w:val="37"/>
        </w:numPr>
        <w:shd w:val="clear" w:color="auto" w:fill="FFFFFF"/>
        <w:tabs>
          <w:tab w:val="left" w:pos="1134"/>
        </w:tabs>
        <w:spacing w:before="115" w:line="230" w:lineRule="exact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odstúpenie od zmluvy podľa odseku 8 článku IV. tejto dohody.</w:t>
      </w:r>
    </w:p>
    <w:p w14:paraId="39E86E52" w14:textId="77777777" w:rsidR="00C37CC6" w:rsidRPr="00C765F9" w:rsidRDefault="00C37CC6" w:rsidP="00C37CC6">
      <w:pPr>
        <w:pStyle w:val="Odsekzoznamu"/>
        <w:rPr>
          <w:rFonts w:ascii="Times New Roman" w:hAnsi="Times New Roman" w:cs="Times New Roman"/>
        </w:rPr>
      </w:pPr>
    </w:p>
    <w:p w14:paraId="24DD258B" w14:textId="77777777" w:rsidR="00C37CC6" w:rsidRPr="00C765F9" w:rsidRDefault="00C37CC6" w:rsidP="009C3F74">
      <w:pPr>
        <w:pStyle w:val="Odsekzoznamu"/>
        <w:numPr>
          <w:ilvl w:val="0"/>
          <w:numId w:val="37"/>
        </w:numPr>
        <w:shd w:val="clear" w:color="auto" w:fill="FFFFFF"/>
        <w:tabs>
          <w:tab w:val="left" w:pos="1134"/>
        </w:tabs>
        <w:spacing w:before="115" w:line="230" w:lineRule="exact"/>
        <w:ind w:left="1134" w:hanging="421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výpovede podľa odsek</w:t>
      </w:r>
      <w:r w:rsidR="00252ED3" w:rsidRPr="00C765F9">
        <w:rPr>
          <w:rFonts w:ascii="Times New Roman" w:hAnsi="Times New Roman" w:cs="Times New Roman"/>
        </w:rPr>
        <w:t>u</w:t>
      </w:r>
      <w:r w:rsidRPr="00C765F9">
        <w:rPr>
          <w:rFonts w:ascii="Times New Roman" w:hAnsi="Times New Roman" w:cs="Times New Roman"/>
        </w:rPr>
        <w:t xml:space="preserve"> </w:t>
      </w:r>
      <w:r w:rsidR="000E53A1" w:rsidRPr="00C765F9">
        <w:rPr>
          <w:rFonts w:ascii="Times New Roman" w:hAnsi="Times New Roman" w:cs="Times New Roman"/>
        </w:rPr>
        <w:t>7</w:t>
      </w:r>
      <w:r w:rsidRPr="00C765F9">
        <w:rPr>
          <w:rFonts w:ascii="Times New Roman" w:hAnsi="Times New Roman" w:cs="Times New Roman"/>
        </w:rPr>
        <w:t xml:space="preserve"> </w:t>
      </w:r>
      <w:r w:rsidR="009A42C4" w:rsidRPr="00C765F9">
        <w:rPr>
          <w:rFonts w:ascii="Times New Roman" w:hAnsi="Times New Roman" w:cs="Times New Roman"/>
        </w:rPr>
        <w:t>tohto článku</w:t>
      </w:r>
      <w:r w:rsidRPr="00C765F9">
        <w:rPr>
          <w:rFonts w:ascii="Times New Roman" w:hAnsi="Times New Roman" w:cs="Times New Roman"/>
        </w:rPr>
        <w:t>.</w:t>
      </w:r>
    </w:p>
    <w:p w14:paraId="52F61299" w14:textId="77777777" w:rsidR="00443868" w:rsidRPr="00C765F9" w:rsidRDefault="00443868" w:rsidP="00443868">
      <w:pPr>
        <w:widowControl/>
        <w:ind w:left="643"/>
        <w:jc w:val="both"/>
        <w:rPr>
          <w:rFonts w:ascii="Times New Roman" w:hAnsi="Times New Roman" w:cs="Times New Roman"/>
        </w:rPr>
      </w:pPr>
    </w:p>
    <w:p w14:paraId="45344DE6" w14:textId="77777777" w:rsidR="00610401" w:rsidRPr="00C765F9" w:rsidRDefault="00610401" w:rsidP="009C3F74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  <w:spacing w:val="-1"/>
        </w:rPr>
        <w:t xml:space="preserve">Od </w:t>
      </w:r>
      <w:r w:rsidR="009C3F74" w:rsidRPr="00C765F9">
        <w:rPr>
          <w:rFonts w:ascii="Times New Roman" w:hAnsi="Times New Roman" w:cs="Times New Roman"/>
          <w:spacing w:val="-1"/>
        </w:rPr>
        <w:t xml:space="preserve">tejto </w:t>
      </w:r>
      <w:r w:rsidRPr="00C765F9">
        <w:rPr>
          <w:rFonts w:ascii="Times New Roman" w:hAnsi="Times New Roman" w:cs="Times New Roman"/>
          <w:spacing w:val="-1"/>
        </w:rPr>
        <w:t xml:space="preserve">rámcovej dohody a </w:t>
      </w:r>
      <w:r w:rsidR="00315830" w:rsidRPr="00C765F9">
        <w:rPr>
          <w:rFonts w:ascii="Times New Roman" w:hAnsi="Times New Roman" w:cs="Times New Roman"/>
          <w:spacing w:val="-1"/>
        </w:rPr>
        <w:t>objednávky</w:t>
      </w:r>
      <w:r w:rsidRPr="00C765F9">
        <w:rPr>
          <w:rFonts w:ascii="Times New Roman" w:hAnsi="Times New Roman" w:cs="Times New Roman"/>
          <w:spacing w:val="-1"/>
        </w:rPr>
        <w:t xml:space="preserve"> možno písomne odstúpiť iba v prípadoch, ktoré </w:t>
      </w:r>
      <w:r w:rsidRPr="00C765F9">
        <w:rPr>
          <w:rFonts w:ascii="Times New Roman" w:hAnsi="Times New Roman" w:cs="Times New Roman"/>
        </w:rPr>
        <w:t xml:space="preserve">ustanovuje táto rámcová dohoda, </w:t>
      </w:r>
      <w:r w:rsidR="00315830" w:rsidRPr="00C765F9">
        <w:rPr>
          <w:rFonts w:ascii="Times New Roman" w:hAnsi="Times New Roman" w:cs="Times New Roman"/>
        </w:rPr>
        <w:t>objednávka</w:t>
      </w:r>
      <w:r w:rsidRPr="00C765F9">
        <w:rPr>
          <w:rFonts w:ascii="Times New Roman" w:hAnsi="Times New Roman" w:cs="Times New Roman"/>
        </w:rPr>
        <w:t xml:space="preserve"> alebo zákon.</w:t>
      </w:r>
    </w:p>
    <w:p w14:paraId="029D53FD" w14:textId="77777777" w:rsidR="00665134" w:rsidRPr="00C765F9" w:rsidRDefault="00665134" w:rsidP="00665134">
      <w:pPr>
        <w:widowControl/>
        <w:ind w:left="643"/>
        <w:jc w:val="both"/>
        <w:rPr>
          <w:rFonts w:ascii="Times New Roman" w:hAnsi="Times New Roman" w:cs="Times New Roman"/>
          <w:spacing w:val="-1"/>
        </w:rPr>
      </w:pPr>
    </w:p>
    <w:p w14:paraId="68ABC5CF" w14:textId="77777777" w:rsidR="00610401" w:rsidRPr="00C765F9" w:rsidRDefault="00610401" w:rsidP="00366661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</w:rPr>
        <w:t xml:space="preserve">Ak bude poskytovateľ v omeškaní so zabezpečením služieb podľa </w:t>
      </w:r>
      <w:r w:rsidR="00315830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 xml:space="preserve"> o viac ako </w:t>
      </w:r>
      <w:r w:rsidR="008308A5" w:rsidRPr="00C765F9">
        <w:rPr>
          <w:rFonts w:ascii="Times New Roman" w:hAnsi="Times New Roman" w:cs="Times New Roman"/>
        </w:rPr>
        <w:t>1</w:t>
      </w:r>
      <w:r w:rsidR="00315830" w:rsidRPr="00C765F9">
        <w:rPr>
          <w:rFonts w:ascii="Times New Roman" w:hAnsi="Times New Roman" w:cs="Times New Roman"/>
        </w:rPr>
        <w:t>0</w:t>
      </w:r>
      <w:r w:rsidRPr="00C765F9">
        <w:rPr>
          <w:rFonts w:ascii="Times New Roman" w:hAnsi="Times New Roman" w:cs="Times New Roman"/>
        </w:rPr>
        <w:t xml:space="preserve"> dní, bude sa to považovať za podstatné porušenie zmluvných povinností a objednávateľ bude oprávnený odstúpiť od </w:t>
      </w:r>
      <w:r w:rsidR="001C3E02" w:rsidRPr="00C765F9">
        <w:rPr>
          <w:rFonts w:ascii="Times New Roman" w:hAnsi="Times New Roman" w:cs="Times New Roman"/>
        </w:rPr>
        <w:t xml:space="preserve">príslušnej </w:t>
      </w:r>
      <w:r w:rsidR="00315830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>.</w:t>
      </w:r>
      <w:r w:rsidR="00AC4E99" w:rsidRPr="00C765F9">
        <w:rPr>
          <w:rFonts w:ascii="Times New Roman" w:hAnsi="Times New Roman" w:cs="Times New Roman"/>
        </w:rPr>
        <w:t xml:space="preserve"> Ak nastane situácia, že objednávateľ bude v jednom kalendárnom roku oprávnený z tohto dôvodu </w:t>
      </w:r>
      <w:r w:rsidR="00AC4E99" w:rsidRPr="00C765F9">
        <w:rPr>
          <w:rFonts w:ascii="Times New Roman" w:hAnsi="Times New Roman" w:cs="Times New Roman"/>
        </w:rPr>
        <w:lastRenderedPageBreak/>
        <w:t xml:space="preserve">odstúpiť od </w:t>
      </w:r>
      <w:r w:rsidR="00CE07B5" w:rsidRPr="00C765F9">
        <w:rPr>
          <w:rFonts w:ascii="Times New Roman" w:hAnsi="Times New Roman" w:cs="Times New Roman"/>
        </w:rPr>
        <w:t>3</w:t>
      </w:r>
      <w:r w:rsidR="00AC4E99" w:rsidRPr="00C765F9">
        <w:rPr>
          <w:rFonts w:ascii="Times New Roman" w:hAnsi="Times New Roman" w:cs="Times New Roman"/>
        </w:rPr>
        <w:t xml:space="preserve"> </w:t>
      </w:r>
      <w:r w:rsidR="00315830" w:rsidRPr="00C765F9">
        <w:rPr>
          <w:rFonts w:ascii="Times New Roman" w:hAnsi="Times New Roman" w:cs="Times New Roman"/>
        </w:rPr>
        <w:t>objednávok</w:t>
      </w:r>
      <w:r w:rsidR="00AC4E99" w:rsidRPr="00C765F9">
        <w:rPr>
          <w:rFonts w:ascii="Times New Roman" w:hAnsi="Times New Roman" w:cs="Times New Roman"/>
        </w:rPr>
        <w:t>, je objednávateľ oprávnený odstúpiť od tejto rámcovej dohody.</w:t>
      </w:r>
      <w:r w:rsidR="00366661" w:rsidRPr="00C765F9">
        <w:rPr>
          <w:rFonts w:ascii="Times New Roman" w:hAnsi="Times New Roman" w:cs="Times New Roman"/>
        </w:rPr>
        <w:t xml:space="preserve"> </w:t>
      </w:r>
      <w:r w:rsidRPr="00C765F9">
        <w:rPr>
          <w:rFonts w:ascii="Times New Roman" w:hAnsi="Times New Roman" w:cs="Times New Roman"/>
        </w:rPr>
        <w:t xml:space="preserve">Ak bude objednávateľ v omeškaní s úhradou faktúry po termíne splatnosti dohodnutom v </w:t>
      </w:r>
      <w:r w:rsidR="00315830" w:rsidRPr="00C765F9">
        <w:rPr>
          <w:rFonts w:ascii="Times New Roman" w:hAnsi="Times New Roman" w:cs="Times New Roman"/>
        </w:rPr>
        <w:t>objednávke</w:t>
      </w:r>
      <w:r w:rsidRPr="00C765F9">
        <w:rPr>
          <w:rFonts w:ascii="Times New Roman" w:hAnsi="Times New Roman" w:cs="Times New Roman"/>
        </w:rPr>
        <w:t xml:space="preserve"> o viac ako 30 dní, bude sa to považovať za podstatné porušenie zmluvných povinností a poskytovateľ bude oprávnený odstúpiť od </w:t>
      </w:r>
      <w:r w:rsidR="00366661" w:rsidRPr="00C765F9">
        <w:rPr>
          <w:rFonts w:ascii="Times New Roman" w:hAnsi="Times New Roman" w:cs="Times New Roman"/>
        </w:rPr>
        <w:t xml:space="preserve">príslušnej </w:t>
      </w:r>
      <w:r w:rsidR="00315830" w:rsidRPr="00C765F9">
        <w:rPr>
          <w:rFonts w:ascii="Times New Roman" w:hAnsi="Times New Roman" w:cs="Times New Roman"/>
        </w:rPr>
        <w:t>objednávky</w:t>
      </w:r>
      <w:r w:rsidRPr="00C765F9">
        <w:rPr>
          <w:rFonts w:ascii="Times New Roman" w:hAnsi="Times New Roman" w:cs="Times New Roman"/>
        </w:rPr>
        <w:t>.</w:t>
      </w:r>
      <w:r w:rsidR="00AC10B8" w:rsidRPr="00C765F9">
        <w:rPr>
          <w:rFonts w:ascii="Times New Roman" w:hAnsi="Times New Roman" w:cs="Times New Roman"/>
        </w:rPr>
        <w:t xml:space="preserve"> Ak nastane situácia, že poskytovateľ bude v jednom kalendárnom roku oprávnený z tohto dôvodu odstúpiť od 3 </w:t>
      </w:r>
      <w:r w:rsidR="00315830" w:rsidRPr="00C765F9">
        <w:rPr>
          <w:rFonts w:ascii="Times New Roman" w:hAnsi="Times New Roman" w:cs="Times New Roman"/>
        </w:rPr>
        <w:t>objednávok</w:t>
      </w:r>
      <w:r w:rsidR="00AC10B8" w:rsidRPr="00C765F9">
        <w:rPr>
          <w:rFonts w:ascii="Times New Roman" w:hAnsi="Times New Roman" w:cs="Times New Roman"/>
        </w:rPr>
        <w:t>, je poskytovateľ oprávnený odstúpiť od tejto rámcovej dohody.</w:t>
      </w:r>
    </w:p>
    <w:p w14:paraId="20D0792F" w14:textId="77777777" w:rsidR="006D3940" w:rsidRPr="00C765F9" w:rsidRDefault="006D3940" w:rsidP="006D3940">
      <w:pPr>
        <w:widowControl/>
        <w:ind w:left="643"/>
        <w:jc w:val="both"/>
        <w:rPr>
          <w:rFonts w:ascii="Times New Roman" w:hAnsi="Times New Roman" w:cs="Times New Roman"/>
          <w:spacing w:val="-1"/>
        </w:rPr>
      </w:pPr>
    </w:p>
    <w:p w14:paraId="78C5C887" w14:textId="77777777" w:rsidR="00610401" w:rsidRPr="00C765F9" w:rsidRDefault="00610401" w:rsidP="006D394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  <w:lang w:eastAsia="cs-CZ"/>
        </w:rPr>
        <w:t xml:space="preserve">V prípade, ak okolnosti vylučujúce zodpovednosť v zmysle </w:t>
      </w:r>
      <w:r w:rsidR="00DA427F" w:rsidRPr="00C765F9">
        <w:rPr>
          <w:rFonts w:ascii="Times New Roman" w:hAnsi="Times New Roman" w:cs="Times New Roman"/>
          <w:lang w:eastAsia="cs-CZ"/>
        </w:rPr>
        <w:t>článku IV</w:t>
      </w:r>
      <w:r w:rsidR="009974F3" w:rsidRPr="00C765F9">
        <w:rPr>
          <w:rFonts w:ascii="Times New Roman" w:hAnsi="Times New Roman" w:cs="Times New Roman"/>
          <w:lang w:eastAsia="cs-CZ"/>
        </w:rPr>
        <w:t>.</w:t>
      </w:r>
      <w:r w:rsidR="00DA427F" w:rsidRPr="00C765F9">
        <w:rPr>
          <w:rFonts w:ascii="Times New Roman" w:hAnsi="Times New Roman" w:cs="Times New Roman"/>
          <w:lang w:eastAsia="cs-CZ"/>
        </w:rPr>
        <w:t xml:space="preserve"> odsek </w:t>
      </w:r>
      <w:r w:rsidR="009A42C4" w:rsidRPr="00C765F9">
        <w:rPr>
          <w:rFonts w:ascii="Times New Roman" w:hAnsi="Times New Roman" w:cs="Times New Roman"/>
          <w:lang w:eastAsia="cs-CZ"/>
        </w:rPr>
        <w:t>8</w:t>
      </w:r>
      <w:r w:rsidR="00DA427F" w:rsidRPr="00C765F9">
        <w:rPr>
          <w:rFonts w:ascii="Times New Roman" w:hAnsi="Times New Roman" w:cs="Times New Roman"/>
          <w:lang w:eastAsia="cs-CZ"/>
        </w:rPr>
        <w:t xml:space="preserve"> </w:t>
      </w:r>
      <w:r w:rsidRPr="00C765F9">
        <w:rPr>
          <w:rFonts w:ascii="Times New Roman" w:hAnsi="Times New Roman" w:cs="Times New Roman"/>
          <w:lang w:eastAsia="cs-CZ"/>
        </w:rPr>
        <w:t xml:space="preserve">tejto </w:t>
      </w:r>
      <w:r w:rsidR="008251D0" w:rsidRPr="00C765F9">
        <w:rPr>
          <w:rFonts w:ascii="Times New Roman" w:hAnsi="Times New Roman" w:cs="Times New Roman"/>
          <w:lang w:eastAsia="cs-CZ"/>
        </w:rPr>
        <w:t xml:space="preserve">rámcovej </w:t>
      </w:r>
      <w:r w:rsidRPr="00C765F9">
        <w:rPr>
          <w:rFonts w:ascii="Times New Roman" w:hAnsi="Times New Roman" w:cs="Times New Roman"/>
          <w:lang w:eastAsia="cs-CZ"/>
        </w:rPr>
        <w:t xml:space="preserve">zmluvy trvajú dlhšie ako </w:t>
      </w:r>
      <w:r w:rsidR="008251D0" w:rsidRPr="00C765F9">
        <w:rPr>
          <w:rFonts w:ascii="Times New Roman" w:hAnsi="Times New Roman" w:cs="Times New Roman"/>
          <w:lang w:eastAsia="cs-CZ"/>
        </w:rPr>
        <w:t>45</w:t>
      </w:r>
      <w:r w:rsidRPr="00C765F9">
        <w:rPr>
          <w:rFonts w:ascii="Times New Roman" w:hAnsi="Times New Roman" w:cs="Times New Roman"/>
          <w:lang w:eastAsia="cs-CZ"/>
        </w:rPr>
        <w:t xml:space="preserve"> dní, je ktorákoľvek zmluvná strana oprávnená od príslušnej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Pr="00C765F9">
        <w:rPr>
          <w:rFonts w:ascii="Times New Roman" w:hAnsi="Times New Roman" w:cs="Times New Roman"/>
          <w:lang w:eastAsia="cs-CZ"/>
        </w:rPr>
        <w:t xml:space="preserve"> odstúpiť.</w:t>
      </w:r>
    </w:p>
    <w:p w14:paraId="56AAD5AF" w14:textId="77777777" w:rsidR="00597D90" w:rsidRPr="00C765F9" w:rsidRDefault="00597D90" w:rsidP="00597D90">
      <w:pPr>
        <w:widowControl/>
        <w:ind w:left="643"/>
        <w:jc w:val="both"/>
        <w:rPr>
          <w:rFonts w:ascii="Times New Roman" w:hAnsi="Times New Roman" w:cs="Times New Roman"/>
          <w:spacing w:val="-1"/>
        </w:rPr>
      </w:pPr>
    </w:p>
    <w:p w14:paraId="72D4711D" w14:textId="77777777" w:rsidR="00610401" w:rsidRPr="00C765F9" w:rsidRDefault="0073298A" w:rsidP="00597D90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lang w:eastAsia="cs-CZ"/>
        </w:rPr>
      </w:pPr>
      <w:r w:rsidRPr="00C765F9">
        <w:rPr>
          <w:rFonts w:ascii="Times New Roman" w:hAnsi="Times New Roman" w:cs="Times New Roman"/>
          <w:lang w:eastAsia="cs-CZ"/>
        </w:rPr>
        <w:t xml:space="preserve">Odstúpenie podľa tejto rámcovej dohody musí mať písomnú formu, musí byť doručené druhej zmluvnej strane a musí v ňom byť uvedený konkrétny dôvod odstúpenia, inak je neplatné. </w:t>
      </w:r>
      <w:r w:rsidR="00D81CD7" w:rsidRPr="00C765F9">
        <w:rPr>
          <w:rFonts w:ascii="Times New Roman" w:hAnsi="Times New Roman" w:cs="Times New Roman"/>
          <w:lang w:eastAsia="cs-CZ"/>
        </w:rPr>
        <w:t>O</w:t>
      </w:r>
      <w:r w:rsidR="00610401" w:rsidRPr="00C765F9">
        <w:rPr>
          <w:rFonts w:ascii="Times New Roman" w:hAnsi="Times New Roman" w:cs="Times New Roman"/>
          <w:lang w:eastAsia="cs-CZ"/>
        </w:rPr>
        <w:t>dstúpeni</w:t>
      </w:r>
      <w:r w:rsidRPr="00C765F9">
        <w:rPr>
          <w:rFonts w:ascii="Times New Roman" w:hAnsi="Times New Roman" w:cs="Times New Roman"/>
          <w:lang w:eastAsia="cs-CZ"/>
        </w:rPr>
        <w:t>e</w:t>
      </w:r>
      <w:r w:rsidR="00610401" w:rsidRPr="00C765F9">
        <w:rPr>
          <w:rFonts w:ascii="Times New Roman" w:hAnsi="Times New Roman" w:cs="Times New Roman"/>
          <w:lang w:eastAsia="cs-CZ"/>
        </w:rPr>
        <w:t xml:space="preserve"> od rámcovej dohody</w:t>
      </w:r>
      <w:r w:rsidRPr="00C765F9">
        <w:rPr>
          <w:rFonts w:ascii="Times New Roman" w:hAnsi="Times New Roman" w:cs="Times New Roman"/>
          <w:lang w:eastAsia="cs-CZ"/>
        </w:rPr>
        <w:t xml:space="preserve"> alebo</w:t>
      </w:r>
      <w:r w:rsidR="00610401" w:rsidRPr="00C765F9">
        <w:rPr>
          <w:rFonts w:ascii="Times New Roman" w:hAnsi="Times New Roman" w:cs="Times New Roman"/>
          <w:lang w:eastAsia="cs-CZ"/>
        </w:rPr>
        <w:t xml:space="preserve">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9974F3" w:rsidRPr="00C765F9">
        <w:rPr>
          <w:rFonts w:ascii="Times New Roman" w:hAnsi="Times New Roman" w:cs="Times New Roman"/>
          <w:lang w:eastAsia="cs-CZ"/>
        </w:rPr>
        <w:t xml:space="preserve"> </w:t>
      </w:r>
      <w:r w:rsidRPr="00C765F9">
        <w:rPr>
          <w:rFonts w:ascii="Times New Roman" w:hAnsi="Times New Roman" w:cs="Times New Roman"/>
          <w:lang w:eastAsia="cs-CZ"/>
        </w:rPr>
        <w:t>je účinné</w:t>
      </w:r>
      <w:r w:rsidR="00610401" w:rsidRPr="00C765F9">
        <w:rPr>
          <w:rFonts w:ascii="Times New Roman" w:hAnsi="Times New Roman" w:cs="Times New Roman"/>
          <w:lang w:eastAsia="cs-CZ"/>
        </w:rPr>
        <w:t xml:space="preserve"> dňom nasledujúcim po </w:t>
      </w:r>
      <w:r w:rsidRPr="00C765F9">
        <w:rPr>
          <w:rFonts w:ascii="Times New Roman" w:hAnsi="Times New Roman" w:cs="Times New Roman"/>
          <w:lang w:eastAsia="cs-CZ"/>
        </w:rPr>
        <w:t xml:space="preserve">dni </w:t>
      </w:r>
      <w:r w:rsidR="00610401" w:rsidRPr="00C765F9">
        <w:rPr>
          <w:rFonts w:ascii="Times New Roman" w:hAnsi="Times New Roman" w:cs="Times New Roman"/>
          <w:lang w:eastAsia="cs-CZ"/>
        </w:rPr>
        <w:t>doručen</w:t>
      </w:r>
      <w:r w:rsidRPr="00C765F9">
        <w:rPr>
          <w:rFonts w:ascii="Times New Roman" w:hAnsi="Times New Roman" w:cs="Times New Roman"/>
          <w:lang w:eastAsia="cs-CZ"/>
        </w:rPr>
        <w:t>ia</w:t>
      </w:r>
      <w:r w:rsidR="00610401" w:rsidRPr="00C765F9">
        <w:rPr>
          <w:rFonts w:ascii="Times New Roman" w:hAnsi="Times New Roman" w:cs="Times New Roman"/>
          <w:lang w:eastAsia="cs-CZ"/>
        </w:rPr>
        <w:t xml:space="preserve"> písomného oznámenia o odstúpení druhej zmluvnej strane.</w:t>
      </w:r>
    </w:p>
    <w:p w14:paraId="5B045DDE" w14:textId="77777777" w:rsidR="009C16CC" w:rsidRPr="00C765F9" w:rsidRDefault="009C16CC" w:rsidP="009C16CC">
      <w:pPr>
        <w:pStyle w:val="Odsekzoznamu"/>
        <w:rPr>
          <w:rFonts w:ascii="Times New Roman" w:hAnsi="Times New Roman" w:cs="Times New Roman"/>
          <w:lang w:eastAsia="cs-CZ"/>
        </w:rPr>
      </w:pPr>
    </w:p>
    <w:p w14:paraId="5192030F" w14:textId="77777777" w:rsidR="00610401" w:rsidRPr="00C765F9" w:rsidRDefault="00E212A3" w:rsidP="009C16CC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lang w:eastAsia="cs-CZ"/>
        </w:rPr>
      </w:pPr>
      <w:r w:rsidRPr="00C765F9">
        <w:rPr>
          <w:rFonts w:ascii="Times New Roman" w:hAnsi="Times New Roman" w:cs="Times New Roman"/>
          <w:lang w:eastAsia="cs-CZ"/>
        </w:rPr>
        <w:t>Rámcovú</w:t>
      </w:r>
      <w:r w:rsidR="009C16CC" w:rsidRPr="00C765F9">
        <w:rPr>
          <w:rFonts w:ascii="Times New Roman" w:hAnsi="Times New Roman" w:cs="Times New Roman"/>
          <w:lang w:eastAsia="cs-CZ"/>
        </w:rPr>
        <w:t xml:space="preserve"> dohodu je možné ukončiť </w:t>
      </w:r>
      <w:r w:rsidR="00610401" w:rsidRPr="00C765F9">
        <w:rPr>
          <w:rFonts w:ascii="Times New Roman" w:hAnsi="Times New Roman" w:cs="Times New Roman"/>
          <w:lang w:eastAsia="cs-CZ"/>
        </w:rPr>
        <w:t>písomnou výpoveďou ktorejkoľvek zmluvnej strany aj bez uvedenia dôvodu</w:t>
      </w:r>
      <w:r w:rsidR="009C16CC" w:rsidRPr="00C765F9">
        <w:rPr>
          <w:rFonts w:ascii="Times New Roman" w:hAnsi="Times New Roman" w:cs="Times New Roman"/>
          <w:lang w:eastAsia="cs-CZ"/>
        </w:rPr>
        <w:t>.</w:t>
      </w:r>
      <w:r w:rsidRPr="00C765F9">
        <w:rPr>
          <w:rFonts w:ascii="Times New Roman" w:hAnsi="Times New Roman" w:cs="Times New Roman"/>
          <w:lang w:eastAsia="cs-CZ"/>
        </w:rPr>
        <w:t xml:space="preserve"> </w:t>
      </w:r>
      <w:r w:rsidR="009C16CC" w:rsidRPr="00C765F9">
        <w:rPr>
          <w:rFonts w:ascii="Times New Roman" w:hAnsi="Times New Roman" w:cs="Times New Roman"/>
          <w:lang w:eastAsia="cs-CZ"/>
        </w:rPr>
        <w:t xml:space="preserve">Výpovedná lehota je </w:t>
      </w:r>
      <w:r w:rsidRPr="00C765F9">
        <w:rPr>
          <w:rFonts w:ascii="Times New Roman" w:hAnsi="Times New Roman" w:cs="Times New Roman"/>
          <w:lang w:eastAsia="cs-CZ"/>
        </w:rPr>
        <w:t>3</w:t>
      </w:r>
      <w:r w:rsidR="009C16CC" w:rsidRPr="00C765F9">
        <w:rPr>
          <w:rFonts w:ascii="Times New Roman" w:hAnsi="Times New Roman" w:cs="Times New Roman"/>
          <w:lang w:eastAsia="cs-CZ"/>
        </w:rPr>
        <w:t xml:space="preserve"> mesačná a začína plynúť </w:t>
      </w:r>
      <w:r w:rsidR="00610401" w:rsidRPr="00C765F9">
        <w:rPr>
          <w:rFonts w:ascii="Times New Roman" w:hAnsi="Times New Roman" w:cs="Times New Roman"/>
          <w:lang w:eastAsia="cs-CZ"/>
        </w:rPr>
        <w:t xml:space="preserve">od prvého dňa </w:t>
      </w:r>
      <w:r w:rsidR="009C16CC" w:rsidRPr="00C765F9">
        <w:rPr>
          <w:rFonts w:ascii="Times New Roman" w:hAnsi="Times New Roman" w:cs="Times New Roman"/>
          <w:lang w:eastAsia="cs-CZ"/>
        </w:rPr>
        <w:t xml:space="preserve">kalendárneho </w:t>
      </w:r>
      <w:r w:rsidR="00610401" w:rsidRPr="00C765F9">
        <w:rPr>
          <w:rFonts w:ascii="Times New Roman" w:hAnsi="Times New Roman" w:cs="Times New Roman"/>
          <w:lang w:eastAsia="cs-CZ"/>
        </w:rPr>
        <w:t>mesiaca nasledujúceho po</w:t>
      </w:r>
      <w:r w:rsidR="009C16CC" w:rsidRPr="00C765F9">
        <w:rPr>
          <w:rFonts w:ascii="Times New Roman" w:hAnsi="Times New Roman" w:cs="Times New Roman"/>
          <w:lang w:eastAsia="cs-CZ"/>
        </w:rPr>
        <w:t xml:space="preserve"> kalendárnom </w:t>
      </w:r>
      <w:r w:rsidR="00610401" w:rsidRPr="00C765F9">
        <w:rPr>
          <w:rFonts w:ascii="Times New Roman" w:hAnsi="Times New Roman" w:cs="Times New Roman"/>
          <w:lang w:eastAsia="cs-CZ"/>
        </w:rPr>
        <w:t>mesiaci, v ktorom bola doručená výpoveď druhej zmluvnej strane.</w:t>
      </w:r>
      <w:r w:rsidR="009C16CC" w:rsidRPr="00C765F9">
        <w:rPr>
          <w:rFonts w:ascii="Times New Roman" w:hAnsi="Times New Roman" w:cs="Times New Roman"/>
          <w:lang w:eastAsia="cs-CZ"/>
        </w:rPr>
        <w:t xml:space="preserve"> </w:t>
      </w:r>
      <w:r w:rsidR="00610401" w:rsidRPr="00C765F9">
        <w:rPr>
          <w:rFonts w:ascii="Times New Roman" w:hAnsi="Times New Roman" w:cs="Times New Roman"/>
          <w:lang w:eastAsia="cs-CZ"/>
        </w:rPr>
        <w:t>Výpoveď rámcovej dohody</w:t>
      </w:r>
      <w:r w:rsidR="009C16CC" w:rsidRPr="00C765F9">
        <w:rPr>
          <w:rFonts w:ascii="Times New Roman" w:hAnsi="Times New Roman" w:cs="Times New Roman"/>
          <w:lang w:eastAsia="cs-CZ"/>
        </w:rPr>
        <w:t xml:space="preserve"> </w:t>
      </w:r>
      <w:r w:rsidR="00610401" w:rsidRPr="00C765F9">
        <w:rPr>
          <w:rFonts w:ascii="Times New Roman" w:hAnsi="Times New Roman" w:cs="Times New Roman"/>
          <w:lang w:eastAsia="cs-CZ"/>
        </w:rPr>
        <w:t xml:space="preserve">musí mať písomnú formu a musí byť doručená druhej zmluvnej strane, inak je neplatná. </w:t>
      </w:r>
    </w:p>
    <w:p w14:paraId="698C487D" w14:textId="77777777" w:rsidR="00B52FFB" w:rsidRPr="00C765F9" w:rsidRDefault="00B52FFB" w:rsidP="00B52FFB">
      <w:pPr>
        <w:rPr>
          <w:rFonts w:ascii="Times New Roman" w:hAnsi="Times New Roman" w:cs="Times New Roman"/>
          <w:lang w:eastAsia="cs-CZ"/>
        </w:rPr>
      </w:pPr>
    </w:p>
    <w:p w14:paraId="45C5CEC8" w14:textId="77777777" w:rsidR="00610401" w:rsidRPr="00C765F9" w:rsidRDefault="003B0D07" w:rsidP="009C16CC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lang w:eastAsia="cs-CZ"/>
        </w:rPr>
      </w:pPr>
      <w:r w:rsidRPr="00C765F9">
        <w:rPr>
          <w:rFonts w:ascii="Times New Roman" w:hAnsi="Times New Roman" w:cs="Times New Roman"/>
          <w:lang w:eastAsia="cs-CZ"/>
        </w:rPr>
        <w:t xml:space="preserve">Ku dňu zániku tejto rámcovej dohody zanikajú automaticky aj jednotlivé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Pr="00C765F9">
        <w:rPr>
          <w:rFonts w:ascii="Times New Roman" w:hAnsi="Times New Roman" w:cs="Times New Roman"/>
          <w:lang w:eastAsia="cs-CZ"/>
        </w:rPr>
        <w:t xml:space="preserve">. </w:t>
      </w:r>
      <w:r w:rsidR="00610401" w:rsidRPr="00C765F9">
        <w:rPr>
          <w:rFonts w:ascii="Times New Roman" w:hAnsi="Times New Roman" w:cs="Times New Roman"/>
          <w:lang w:eastAsia="cs-CZ"/>
        </w:rPr>
        <w:t xml:space="preserve">Pri ukončení platnosti </w:t>
      </w:r>
      <w:r w:rsidR="002C780D" w:rsidRPr="00C765F9">
        <w:rPr>
          <w:rFonts w:ascii="Times New Roman" w:hAnsi="Times New Roman" w:cs="Times New Roman"/>
          <w:lang w:eastAsia="cs-CZ"/>
        </w:rPr>
        <w:t xml:space="preserve">tejto rámcovej dohody alebo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610401" w:rsidRPr="00C765F9">
        <w:rPr>
          <w:rFonts w:ascii="Times New Roman" w:hAnsi="Times New Roman" w:cs="Times New Roman"/>
          <w:lang w:eastAsia="cs-CZ"/>
        </w:rPr>
        <w:t xml:space="preserve"> nebudú zmluvné strany povinné vrátiť </w:t>
      </w:r>
      <w:r w:rsidR="002C780D" w:rsidRPr="00C765F9">
        <w:rPr>
          <w:rFonts w:ascii="Times New Roman" w:hAnsi="Times New Roman" w:cs="Times New Roman"/>
          <w:lang w:eastAsia="cs-CZ"/>
        </w:rPr>
        <w:t xml:space="preserve">si </w:t>
      </w:r>
      <w:r w:rsidR="00610401" w:rsidRPr="00C765F9">
        <w:rPr>
          <w:rFonts w:ascii="Times New Roman" w:hAnsi="Times New Roman" w:cs="Times New Roman"/>
          <w:lang w:eastAsia="cs-CZ"/>
        </w:rPr>
        <w:t xml:space="preserve">plnenia poskytnuté im pred ukončením platnosti </w:t>
      </w:r>
      <w:r w:rsidR="002C780D" w:rsidRPr="00C765F9">
        <w:rPr>
          <w:rFonts w:ascii="Times New Roman" w:hAnsi="Times New Roman" w:cs="Times New Roman"/>
          <w:lang w:eastAsia="cs-CZ"/>
        </w:rPr>
        <w:t xml:space="preserve">tejto rámcovej dohody alebo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610401" w:rsidRPr="00C765F9">
        <w:rPr>
          <w:rFonts w:ascii="Times New Roman" w:hAnsi="Times New Roman" w:cs="Times New Roman"/>
          <w:lang w:eastAsia="cs-CZ"/>
        </w:rPr>
        <w:t>. Nároky poskytovateľ</w:t>
      </w:r>
      <w:r w:rsidR="00E4424E" w:rsidRPr="00C765F9">
        <w:rPr>
          <w:rFonts w:ascii="Times New Roman" w:hAnsi="Times New Roman" w:cs="Times New Roman"/>
          <w:lang w:eastAsia="cs-CZ"/>
        </w:rPr>
        <w:t>a</w:t>
      </w:r>
      <w:r w:rsidR="00610401" w:rsidRPr="00C765F9">
        <w:rPr>
          <w:rFonts w:ascii="Times New Roman" w:hAnsi="Times New Roman" w:cs="Times New Roman"/>
          <w:lang w:eastAsia="cs-CZ"/>
        </w:rPr>
        <w:t xml:space="preserve"> na zaplatenie ceny za už riadne vykonané plnenia nebudú </w:t>
      </w:r>
      <w:r w:rsidR="002C780D" w:rsidRPr="00C765F9">
        <w:rPr>
          <w:rFonts w:ascii="Times New Roman" w:hAnsi="Times New Roman" w:cs="Times New Roman"/>
          <w:lang w:eastAsia="cs-CZ"/>
        </w:rPr>
        <w:t xml:space="preserve">ukončením platnosti tejto rámcovej dohody alebo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610401" w:rsidRPr="00C765F9">
        <w:rPr>
          <w:rFonts w:ascii="Times New Roman" w:hAnsi="Times New Roman" w:cs="Times New Roman"/>
          <w:lang w:eastAsia="cs-CZ"/>
        </w:rPr>
        <w:t xml:space="preserve"> dotknuté</w:t>
      </w:r>
      <w:r w:rsidR="00C721F9" w:rsidRPr="00C765F9">
        <w:rPr>
          <w:rFonts w:ascii="Times New Roman" w:hAnsi="Times New Roman" w:cs="Times New Roman"/>
          <w:lang w:eastAsia="cs-CZ"/>
        </w:rPr>
        <w:t>, pričom sa na vyúčtovanie ceny použije úprava odseku 9 tohto článku.</w:t>
      </w:r>
    </w:p>
    <w:p w14:paraId="509AB3A9" w14:textId="77777777" w:rsidR="00252ED3" w:rsidRPr="00C765F9" w:rsidRDefault="00252ED3" w:rsidP="00252ED3">
      <w:pPr>
        <w:widowControl/>
        <w:ind w:left="643"/>
        <w:jc w:val="both"/>
        <w:rPr>
          <w:rFonts w:ascii="Times New Roman" w:hAnsi="Times New Roman" w:cs="Times New Roman"/>
          <w:lang w:eastAsia="cs-CZ"/>
        </w:rPr>
      </w:pPr>
    </w:p>
    <w:p w14:paraId="59EB2E8A" w14:textId="77777777" w:rsidR="00610401" w:rsidRPr="00C765F9" w:rsidRDefault="00610401" w:rsidP="009C16CC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lang w:eastAsia="cs-CZ"/>
        </w:rPr>
      </w:pPr>
      <w:r w:rsidRPr="00C765F9">
        <w:rPr>
          <w:rFonts w:ascii="Times New Roman" w:hAnsi="Times New Roman" w:cs="Times New Roman"/>
          <w:lang w:eastAsia="cs-CZ"/>
        </w:rPr>
        <w:t xml:space="preserve">V prípade ukončenia platnosti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3B0D07" w:rsidRPr="00C765F9">
        <w:rPr>
          <w:rFonts w:ascii="Times New Roman" w:hAnsi="Times New Roman" w:cs="Times New Roman"/>
          <w:lang w:eastAsia="cs-CZ"/>
        </w:rPr>
        <w:t xml:space="preserve"> </w:t>
      </w:r>
      <w:r w:rsidR="00816E84" w:rsidRPr="00C765F9">
        <w:rPr>
          <w:rFonts w:ascii="Times New Roman" w:hAnsi="Times New Roman" w:cs="Times New Roman"/>
          <w:lang w:eastAsia="cs-CZ"/>
        </w:rPr>
        <w:t>z</w:t>
      </w:r>
      <w:r w:rsidR="003B0D07" w:rsidRPr="00C765F9">
        <w:rPr>
          <w:rFonts w:ascii="Times New Roman" w:hAnsi="Times New Roman" w:cs="Times New Roman"/>
          <w:lang w:eastAsia="cs-CZ"/>
        </w:rPr>
        <w:t xml:space="preserve"> akéhokoľvek </w:t>
      </w:r>
      <w:r w:rsidR="00816E84" w:rsidRPr="00C765F9">
        <w:rPr>
          <w:rFonts w:ascii="Times New Roman" w:hAnsi="Times New Roman" w:cs="Times New Roman"/>
          <w:lang w:eastAsia="cs-CZ"/>
        </w:rPr>
        <w:t>dôvod</w:t>
      </w:r>
      <w:r w:rsidR="003B0D07" w:rsidRPr="00C765F9">
        <w:rPr>
          <w:rFonts w:ascii="Times New Roman" w:hAnsi="Times New Roman" w:cs="Times New Roman"/>
          <w:lang w:eastAsia="cs-CZ"/>
        </w:rPr>
        <w:t>u (okrem jej splnenia)</w:t>
      </w:r>
      <w:r w:rsidR="00816E84" w:rsidRPr="00C765F9">
        <w:rPr>
          <w:rFonts w:ascii="Times New Roman" w:hAnsi="Times New Roman" w:cs="Times New Roman"/>
          <w:lang w:eastAsia="cs-CZ"/>
        </w:rPr>
        <w:t xml:space="preserve"> </w:t>
      </w:r>
      <w:r w:rsidRPr="00C765F9">
        <w:rPr>
          <w:rFonts w:ascii="Times New Roman" w:hAnsi="Times New Roman" w:cs="Times New Roman"/>
          <w:lang w:eastAsia="cs-CZ"/>
        </w:rPr>
        <w:t xml:space="preserve">bude </w:t>
      </w:r>
      <w:r w:rsidR="003B0D07" w:rsidRPr="00C765F9">
        <w:rPr>
          <w:rFonts w:ascii="Times New Roman" w:hAnsi="Times New Roman" w:cs="Times New Roman"/>
          <w:lang w:eastAsia="cs-CZ"/>
        </w:rPr>
        <w:t xml:space="preserve">mať </w:t>
      </w:r>
      <w:r w:rsidRPr="00C765F9">
        <w:rPr>
          <w:rFonts w:ascii="Times New Roman" w:hAnsi="Times New Roman" w:cs="Times New Roman"/>
          <w:lang w:eastAsia="cs-CZ"/>
        </w:rPr>
        <w:t xml:space="preserve">poskytovateľ </w:t>
      </w:r>
      <w:r w:rsidR="00C721F9" w:rsidRPr="00C765F9">
        <w:rPr>
          <w:rFonts w:ascii="Times New Roman" w:hAnsi="Times New Roman" w:cs="Times New Roman"/>
          <w:lang w:eastAsia="cs-CZ"/>
        </w:rPr>
        <w:t xml:space="preserve">nárok na úhradu ceny za </w:t>
      </w:r>
      <w:r w:rsidRPr="00C765F9">
        <w:rPr>
          <w:rFonts w:ascii="Times New Roman" w:hAnsi="Times New Roman" w:cs="Times New Roman"/>
          <w:lang w:eastAsia="cs-CZ"/>
        </w:rPr>
        <w:t xml:space="preserve">časť predmetu plnenia dodanú ku dňu </w:t>
      </w:r>
      <w:r w:rsidR="00C721F9" w:rsidRPr="00C765F9">
        <w:rPr>
          <w:rFonts w:ascii="Times New Roman" w:hAnsi="Times New Roman" w:cs="Times New Roman"/>
          <w:lang w:eastAsia="cs-CZ"/>
        </w:rPr>
        <w:t xml:space="preserve">ukončenia platnosti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C721F9" w:rsidRPr="00C765F9">
        <w:rPr>
          <w:rFonts w:ascii="Times New Roman" w:hAnsi="Times New Roman" w:cs="Times New Roman"/>
          <w:lang w:eastAsia="cs-CZ"/>
        </w:rPr>
        <w:t xml:space="preserve">, a to </w:t>
      </w:r>
      <w:r w:rsidRPr="00C765F9">
        <w:rPr>
          <w:rFonts w:ascii="Times New Roman" w:hAnsi="Times New Roman" w:cs="Times New Roman"/>
          <w:lang w:eastAsia="cs-CZ"/>
        </w:rPr>
        <w:t xml:space="preserve">vo výške vzájomne odsúhlaseného rozsahu </w:t>
      </w:r>
      <w:r w:rsidR="001376D9" w:rsidRPr="00C765F9">
        <w:rPr>
          <w:rFonts w:ascii="Times New Roman" w:hAnsi="Times New Roman" w:cs="Times New Roman"/>
          <w:lang w:eastAsia="cs-CZ"/>
        </w:rPr>
        <w:t>poskytnutých</w:t>
      </w:r>
      <w:r w:rsidRPr="00C765F9">
        <w:rPr>
          <w:rFonts w:ascii="Times New Roman" w:hAnsi="Times New Roman" w:cs="Times New Roman"/>
          <w:lang w:eastAsia="cs-CZ"/>
        </w:rPr>
        <w:t xml:space="preserve"> služieb ku dňu </w:t>
      </w:r>
      <w:r w:rsidR="00C721F9" w:rsidRPr="00C765F9">
        <w:rPr>
          <w:rFonts w:ascii="Times New Roman" w:hAnsi="Times New Roman" w:cs="Times New Roman"/>
          <w:lang w:eastAsia="cs-CZ"/>
        </w:rPr>
        <w:t xml:space="preserve">ukončenia platnosti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="00C721F9" w:rsidRPr="00C765F9">
        <w:rPr>
          <w:rFonts w:ascii="Times New Roman" w:hAnsi="Times New Roman" w:cs="Times New Roman"/>
          <w:lang w:eastAsia="cs-CZ"/>
        </w:rPr>
        <w:t>. Z</w:t>
      </w:r>
      <w:r w:rsidRPr="00C765F9">
        <w:rPr>
          <w:rFonts w:ascii="Times New Roman" w:hAnsi="Times New Roman" w:cs="Times New Roman"/>
          <w:lang w:eastAsia="cs-CZ"/>
        </w:rPr>
        <w:t xml:space="preserve">mluvné strany </w:t>
      </w:r>
      <w:r w:rsidR="00017841" w:rsidRPr="00C765F9">
        <w:rPr>
          <w:rFonts w:ascii="Times New Roman" w:hAnsi="Times New Roman" w:cs="Times New Roman"/>
          <w:lang w:eastAsia="cs-CZ"/>
        </w:rPr>
        <w:t xml:space="preserve">sú </w:t>
      </w:r>
      <w:r w:rsidRPr="00C765F9">
        <w:rPr>
          <w:rFonts w:ascii="Times New Roman" w:hAnsi="Times New Roman" w:cs="Times New Roman"/>
          <w:lang w:eastAsia="cs-CZ"/>
        </w:rPr>
        <w:t xml:space="preserve">si </w:t>
      </w:r>
      <w:r w:rsidR="00017841" w:rsidRPr="00C765F9">
        <w:rPr>
          <w:rFonts w:ascii="Times New Roman" w:hAnsi="Times New Roman" w:cs="Times New Roman"/>
          <w:lang w:eastAsia="cs-CZ"/>
        </w:rPr>
        <w:t xml:space="preserve">povinné </w:t>
      </w:r>
      <w:r w:rsidRPr="00C765F9">
        <w:rPr>
          <w:rFonts w:ascii="Times New Roman" w:hAnsi="Times New Roman" w:cs="Times New Roman"/>
          <w:lang w:eastAsia="cs-CZ"/>
        </w:rPr>
        <w:t>poskytnú</w:t>
      </w:r>
      <w:r w:rsidR="00017841" w:rsidRPr="00C765F9">
        <w:rPr>
          <w:rFonts w:ascii="Times New Roman" w:hAnsi="Times New Roman" w:cs="Times New Roman"/>
          <w:lang w:eastAsia="cs-CZ"/>
        </w:rPr>
        <w:t>ť</w:t>
      </w:r>
      <w:r w:rsidRPr="00C765F9">
        <w:rPr>
          <w:rFonts w:ascii="Times New Roman" w:hAnsi="Times New Roman" w:cs="Times New Roman"/>
          <w:lang w:eastAsia="cs-CZ"/>
        </w:rPr>
        <w:t xml:space="preserve"> maximálnu možnú súčinnosť na vyúčtovanie </w:t>
      </w:r>
      <w:r w:rsidR="001376D9" w:rsidRPr="00C765F9">
        <w:rPr>
          <w:rFonts w:ascii="Times New Roman" w:hAnsi="Times New Roman" w:cs="Times New Roman"/>
          <w:lang w:eastAsia="cs-CZ"/>
        </w:rPr>
        <w:t>poskytnutého</w:t>
      </w:r>
      <w:r w:rsidRPr="00C765F9">
        <w:rPr>
          <w:rFonts w:ascii="Times New Roman" w:hAnsi="Times New Roman" w:cs="Times New Roman"/>
          <w:lang w:eastAsia="cs-CZ"/>
        </w:rPr>
        <w:t xml:space="preserve"> predmetu plnenia. Odovzdanie a odsúhlasenie časti </w:t>
      </w:r>
      <w:r w:rsidR="001376D9" w:rsidRPr="00C765F9">
        <w:rPr>
          <w:rFonts w:ascii="Times New Roman" w:hAnsi="Times New Roman" w:cs="Times New Roman"/>
          <w:lang w:eastAsia="cs-CZ"/>
        </w:rPr>
        <w:t>poskytnutých</w:t>
      </w:r>
      <w:r w:rsidRPr="00C765F9">
        <w:rPr>
          <w:rFonts w:ascii="Times New Roman" w:hAnsi="Times New Roman" w:cs="Times New Roman"/>
          <w:lang w:eastAsia="cs-CZ"/>
        </w:rPr>
        <w:t xml:space="preserve"> služieb ku dňu </w:t>
      </w:r>
      <w:r w:rsidR="00017841" w:rsidRPr="00C765F9">
        <w:rPr>
          <w:rFonts w:ascii="Times New Roman" w:hAnsi="Times New Roman" w:cs="Times New Roman"/>
          <w:lang w:eastAsia="cs-CZ"/>
        </w:rPr>
        <w:t xml:space="preserve">ukončenia platnosti </w:t>
      </w:r>
      <w:r w:rsidR="00315830" w:rsidRPr="00C765F9">
        <w:rPr>
          <w:rFonts w:ascii="Times New Roman" w:hAnsi="Times New Roman" w:cs="Times New Roman"/>
          <w:lang w:eastAsia="cs-CZ"/>
        </w:rPr>
        <w:t>objednávky</w:t>
      </w:r>
      <w:r w:rsidRPr="00C765F9">
        <w:rPr>
          <w:rFonts w:ascii="Times New Roman" w:hAnsi="Times New Roman" w:cs="Times New Roman"/>
          <w:lang w:eastAsia="cs-CZ"/>
        </w:rPr>
        <w:t xml:space="preserve"> sa uskutoční formou </w:t>
      </w:r>
      <w:r w:rsidR="00017841" w:rsidRPr="00C765F9">
        <w:rPr>
          <w:rFonts w:ascii="Times New Roman" w:hAnsi="Times New Roman" w:cs="Times New Roman"/>
          <w:lang w:eastAsia="cs-CZ"/>
        </w:rPr>
        <w:t>preberacieho</w:t>
      </w:r>
      <w:r w:rsidRPr="00C765F9">
        <w:rPr>
          <w:rFonts w:ascii="Times New Roman" w:hAnsi="Times New Roman" w:cs="Times New Roman"/>
          <w:lang w:eastAsia="cs-CZ"/>
        </w:rPr>
        <w:t xml:space="preserve"> konania, na ktoré sa primerane použijú </w:t>
      </w:r>
      <w:r w:rsidR="001376D9" w:rsidRPr="00C765F9">
        <w:rPr>
          <w:rFonts w:ascii="Times New Roman" w:hAnsi="Times New Roman" w:cs="Times New Roman"/>
          <w:lang w:eastAsia="cs-CZ"/>
        </w:rPr>
        <w:t>u</w:t>
      </w:r>
      <w:r w:rsidRPr="00C765F9">
        <w:rPr>
          <w:rFonts w:ascii="Times New Roman" w:hAnsi="Times New Roman" w:cs="Times New Roman"/>
          <w:lang w:eastAsia="cs-CZ"/>
        </w:rPr>
        <w:t xml:space="preserve">stanovenia o </w:t>
      </w:r>
      <w:r w:rsidR="0018775F" w:rsidRPr="00C765F9">
        <w:rPr>
          <w:rFonts w:ascii="Times New Roman" w:hAnsi="Times New Roman" w:cs="Times New Roman"/>
          <w:lang w:eastAsia="cs-CZ"/>
        </w:rPr>
        <w:t>preberacom</w:t>
      </w:r>
      <w:r w:rsidRPr="00C765F9">
        <w:rPr>
          <w:rFonts w:ascii="Times New Roman" w:hAnsi="Times New Roman" w:cs="Times New Roman"/>
          <w:lang w:eastAsia="cs-CZ"/>
        </w:rPr>
        <w:t xml:space="preserve"> konaní </w:t>
      </w:r>
      <w:r w:rsidR="00315830" w:rsidRPr="00C765F9">
        <w:rPr>
          <w:rFonts w:ascii="Times New Roman" w:hAnsi="Times New Roman" w:cs="Times New Roman"/>
          <w:lang w:eastAsia="cs-CZ"/>
        </w:rPr>
        <w:t>podľa tejto dohody</w:t>
      </w:r>
      <w:r w:rsidRPr="00C765F9">
        <w:rPr>
          <w:rFonts w:ascii="Times New Roman" w:hAnsi="Times New Roman" w:cs="Times New Roman"/>
          <w:lang w:eastAsia="cs-CZ"/>
        </w:rPr>
        <w:t>.</w:t>
      </w:r>
    </w:p>
    <w:p w14:paraId="2E653D4D" w14:textId="77777777" w:rsidR="00252ED3" w:rsidRPr="00C765F9" w:rsidRDefault="00252ED3" w:rsidP="00252ED3">
      <w:pPr>
        <w:widowControl/>
        <w:ind w:left="643"/>
        <w:jc w:val="both"/>
        <w:rPr>
          <w:rFonts w:ascii="Times New Roman" w:hAnsi="Times New Roman" w:cs="Times New Roman"/>
          <w:lang w:eastAsia="cs-CZ"/>
        </w:rPr>
      </w:pPr>
    </w:p>
    <w:p w14:paraId="7CED6C4A" w14:textId="77777777" w:rsidR="001376D9" w:rsidRPr="00C765F9" w:rsidRDefault="001376D9" w:rsidP="009C16CC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lang w:eastAsia="cs-CZ"/>
        </w:rPr>
      </w:pPr>
      <w:r w:rsidRPr="00C765F9">
        <w:rPr>
          <w:rFonts w:ascii="Times New Roman" w:hAnsi="Times New Roman" w:cs="Times New Roman"/>
          <w:lang w:eastAsia="cs-CZ"/>
        </w:rPr>
        <w:t>Ukončenie platnosti tejto rámcovej dohody</w:t>
      </w:r>
      <w:r w:rsidR="00F41467" w:rsidRPr="00C765F9">
        <w:rPr>
          <w:rFonts w:ascii="Times New Roman" w:hAnsi="Times New Roman" w:cs="Times New Roman"/>
          <w:lang w:eastAsia="cs-CZ"/>
        </w:rPr>
        <w:t xml:space="preserve"> a jednotlivých </w:t>
      </w:r>
      <w:r w:rsidR="00315830" w:rsidRPr="00C765F9">
        <w:rPr>
          <w:rFonts w:ascii="Times New Roman" w:hAnsi="Times New Roman" w:cs="Times New Roman"/>
          <w:lang w:eastAsia="cs-CZ"/>
        </w:rPr>
        <w:t>objednávok</w:t>
      </w:r>
      <w:r w:rsidRPr="00C765F9">
        <w:rPr>
          <w:rFonts w:ascii="Times New Roman" w:hAnsi="Times New Roman" w:cs="Times New Roman"/>
          <w:lang w:eastAsia="cs-CZ"/>
        </w:rPr>
        <w:t xml:space="preserve"> dohodou zmluvných strán je možné realizovať len súhlasným písomným prejavom vôle </w:t>
      </w:r>
      <w:r w:rsidR="00E212A3" w:rsidRPr="00C765F9">
        <w:rPr>
          <w:rFonts w:ascii="Times New Roman" w:hAnsi="Times New Roman" w:cs="Times New Roman"/>
          <w:lang w:eastAsia="cs-CZ"/>
        </w:rPr>
        <w:t>oboch</w:t>
      </w:r>
      <w:r w:rsidRPr="00C765F9">
        <w:rPr>
          <w:rFonts w:ascii="Times New Roman" w:hAnsi="Times New Roman" w:cs="Times New Roman"/>
          <w:lang w:eastAsia="cs-CZ"/>
        </w:rPr>
        <w:t xml:space="preserve"> zmluvných strán.</w:t>
      </w:r>
    </w:p>
    <w:p w14:paraId="3B60515D" w14:textId="77777777" w:rsidR="001376D9" w:rsidRPr="00C765F9" w:rsidRDefault="001376D9" w:rsidP="001376D9">
      <w:pPr>
        <w:pStyle w:val="Odsekzoznamu"/>
        <w:rPr>
          <w:rFonts w:ascii="Times New Roman" w:hAnsi="Times New Roman" w:cs="Times New Roman"/>
          <w:lang w:eastAsia="cs-CZ"/>
        </w:rPr>
      </w:pPr>
    </w:p>
    <w:p w14:paraId="791E27A3" w14:textId="77777777" w:rsidR="00610401" w:rsidRPr="00C765F9" w:rsidRDefault="00610401" w:rsidP="009C16CC">
      <w:pPr>
        <w:widowControl/>
        <w:numPr>
          <w:ilvl w:val="0"/>
          <w:numId w:val="36"/>
        </w:numPr>
        <w:jc w:val="both"/>
        <w:rPr>
          <w:rFonts w:ascii="Times New Roman" w:hAnsi="Times New Roman" w:cs="Times New Roman"/>
          <w:lang w:eastAsia="cs-CZ"/>
        </w:rPr>
      </w:pPr>
      <w:r w:rsidRPr="00C765F9">
        <w:rPr>
          <w:rFonts w:ascii="Times New Roman" w:hAnsi="Times New Roman" w:cs="Times New Roman"/>
          <w:lang w:eastAsia="cs-CZ"/>
        </w:rPr>
        <w:t>Ukončením platnosti tejto rámcovej dohody zanikajú všetky práva a povinnosti zmluvných strán v nej zakotvené, okrem nárokov na úhradu už poskytnutého plnenia, spôsobenej škody, nárokov na dovtedy uplatnené zmluvné, resp. zákonné sankcie a úroky, ako aj povinnos</w:t>
      </w:r>
      <w:r w:rsidR="006369A9" w:rsidRPr="00C765F9">
        <w:rPr>
          <w:rFonts w:ascii="Times New Roman" w:hAnsi="Times New Roman" w:cs="Times New Roman"/>
          <w:lang w:eastAsia="cs-CZ"/>
        </w:rPr>
        <w:t>ť</w:t>
      </w:r>
      <w:r w:rsidRPr="00C765F9">
        <w:rPr>
          <w:rFonts w:ascii="Times New Roman" w:hAnsi="Times New Roman" w:cs="Times New Roman"/>
          <w:lang w:eastAsia="cs-CZ"/>
        </w:rPr>
        <w:t xml:space="preserve"> mlčanlivosti.</w:t>
      </w:r>
    </w:p>
    <w:p w14:paraId="14E383AA" w14:textId="77777777" w:rsidR="001376D9" w:rsidRPr="00C765F9" w:rsidRDefault="001376D9" w:rsidP="001376D9">
      <w:pPr>
        <w:widowControl/>
        <w:ind w:left="643"/>
        <w:jc w:val="both"/>
        <w:rPr>
          <w:rFonts w:ascii="Times New Roman" w:hAnsi="Times New Roman" w:cs="Times New Roman"/>
          <w:lang w:eastAsia="cs-CZ"/>
        </w:rPr>
      </w:pPr>
    </w:p>
    <w:p w14:paraId="773ED683" w14:textId="77777777" w:rsidR="003A212E" w:rsidRPr="00C765F9" w:rsidRDefault="003A212E" w:rsidP="003A212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40B863EA" w14:textId="77777777" w:rsidR="00610401" w:rsidRPr="00C765F9" w:rsidRDefault="003A212E" w:rsidP="003A212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 xml:space="preserve">Článok </w:t>
      </w:r>
      <w:r w:rsidR="00610401" w:rsidRPr="00C765F9">
        <w:rPr>
          <w:rFonts w:ascii="Times New Roman" w:hAnsi="Times New Roman" w:cs="Times New Roman"/>
          <w:b/>
        </w:rPr>
        <w:t>X.</w:t>
      </w:r>
    </w:p>
    <w:p w14:paraId="7CDDD974" w14:textId="77777777" w:rsidR="00610401" w:rsidRPr="00C765F9" w:rsidRDefault="00610401" w:rsidP="003A212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Spoločné a záverečné ustanovenia</w:t>
      </w:r>
    </w:p>
    <w:p w14:paraId="65EC21FD" w14:textId="77777777" w:rsidR="005A567F" w:rsidRPr="00C765F9" w:rsidRDefault="005A567F" w:rsidP="003A212E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2EE0C1A6" w14:textId="77777777" w:rsidR="00610401" w:rsidRPr="00C765F9" w:rsidRDefault="00610401" w:rsidP="00CE58B4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Zmluvné strany pre účely tejto rámcovej dohody určujú kontak</w:t>
      </w:r>
      <w:r w:rsidR="00A453AC" w:rsidRPr="00C765F9">
        <w:rPr>
          <w:rFonts w:ascii="Times New Roman" w:hAnsi="Times New Roman" w:cs="Times New Roman"/>
        </w:rPr>
        <w:t xml:space="preserve">tné osoby zodpovedné za </w:t>
      </w:r>
      <w:r w:rsidRPr="00C765F9">
        <w:rPr>
          <w:rFonts w:ascii="Times New Roman" w:hAnsi="Times New Roman" w:cs="Times New Roman"/>
        </w:rPr>
        <w:t>komunikáciu v súvislosti s touto rámcovou dohodou takto:</w:t>
      </w:r>
    </w:p>
    <w:p w14:paraId="7F71D5DE" w14:textId="77777777" w:rsidR="00610401" w:rsidRPr="00C765F9" w:rsidRDefault="00610401">
      <w:pPr>
        <w:shd w:val="clear" w:color="auto" w:fill="FFFFFF"/>
        <w:spacing w:before="590"/>
        <w:ind w:right="10"/>
        <w:jc w:val="center"/>
        <w:rPr>
          <w:rFonts w:ascii="Times New Roman" w:hAnsi="Times New Roman" w:cs="Times New Roman"/>
        </w:rPr>
        <w:sectPr w:rsidR="00610401" w:rsidRPr="00C765F9">
          <w:footerReference w:type="default" r:id="rId9"/>
          <w:pgSz w:w="11909" w:h="16834"/>
          <w:pgMar w:top="644" w:right="984" w:bottom="360" w:left="1282" w:header="708" w:footer="708" w:gutter="0"/>
          <w:cols w:space="60"/>
          <w:noEndnote/>
        </w:sectPr>
      </w:pPr>
    </w:p>
    <w:p w14:paraId="4D269A50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</w:p>
    <w:p w14:paraId="5CFAC1DB" w14:textId="77777777" w:rsidR="00A453AC" w:rsidRPr="00C765F9" w:rsidRDefault="00430FC0" w:rsidP="00CE58B4">
      <w:pPr>
        <w:widowControl/>
        <w:ind w:left="643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Za o</w:t>
      </w:r>
      <w:r w:rsidR="00610401" w:rsidRPr="00C765F9">
        <w:rPr>
          <w:rFonts w:ascii="Times New Roman" w:hAnsi="Times New Roman" w:cs="Times New Roman"/>
        </w:rPr>
        <w:t>bjednávateľ</w:t>
      </w:r>
      <w:r w:rsidRPr="00C765F9">
        <w:rPr>
          <w:rFonts w:ascii="Times New Roman" w:hAnsi="Times New Roman" w:cs="Times New Roman"/>
        </w:rPr>
        <w:t>a</w:t>
      </w:r>
      <w:r w:rsidR="00610401" w:rsidRPr="00C765F9">
        <w:rPr>
          <w:rFonts w:ascii="Times New Roman" w:hAnsi="Times New Roman" w:cs="Times New Roman"/>
        </w:rPr>
        <w:t xml:space="preserve">: </w:t>
      </w:r>
    </w:p>
    <w:p w14:paraId="1AEBE3C0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</w:p>
    <w:p w14:paraId="668CF385" w14:textId="77777777" w:rsidR="00E23503" w:rsidRPr="00C765F9" w:rsidRDefault="00610401" w:rsidP="00E23503">
      <w:pPr>
        <w:widowControl/>
        <w:ind w:left="643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meno: </w:t>
      </w:r>
      <w:r w:rsidR="00CE58B4" w:rsidRPr="00C765F9">
        <w:rPr>
          <w:rFonts w:ascii="Times New Roman" w:hAnsi="Times New Roman" w:cs="Times New Roman"/>
        </w:rPr>
        <w:tab/>
      </w:r>
      <w:r w:rsidR="00F03803" w:rsidRPr="00C765F9">
        <w:rPr>
          <w:rFonts w:ascii="Times New Roman" w:hAnsi="Times New Roman" w:cs="Times New Roman"/>
        </w:rPr>
        <w:t>Mgr. Silvia Maráková</w:t>
      </w:r>
      <w:r w:rsidR="00E23503" w:rsidRPr="00C765F9">
        <w:rPr>
          <w:rFonts w:ascii="Times New Roman" w:hAnsi="Times New Roman" w:cs="Times New Roman"/>
        </w:rPr>
        <w:t xml:space="preserve">, tel. č. 02/50 700 157, 0911015261, </w:t>
      </w:r>
      <w:hyperlink r:id="rId10" w:history="1">
        <w:r w:rsidR="00E23503" w:rsidRPr="00C765F9">
          <w:rPr>
            <w:rStyle w:val="Hypertextovprepojenie"/>
            <w:rFonts w:ascii="Times New Roman" w:hAnsi="Times New Roman" w:cs="Times New Roman"/>
            <w:color w:val="auto"/>
          </w:rPr>
          <w:t>zelen@marianum.sk</w:t>
        </w:r>
      </w:hyperlink>
    </w:p>
    <w:p w14:paraId="48672D0D" w14:textId="77777777" w:rsidR="00A453AC" w:rsidRPr="00C765F9" w:rsidRDefault="00A453AC" w:rsidP="00CE58B4">
      <w:pPr>
        <w:widowControl/>
        <w:ind w:left="643"/>
        <w:jc w:val="both"/>
        <w:rPr>
          <w:rFonts w:ascii="Times New Roman" w:hAnsi="Times New Roman" w:cs="Times New Roman"/>
        </w:rPr>
      </w:pPr>
    </w:p>
    <w:p w14:paraId="39382F9A" w14:textId="77777777" w:rsidR="00E23503" w:rsidRPr="00C765F9" w:rsidRDefault="00E23503" w:rsidP="00E23503">
      <w:pPr>
        <w:widowControl/>
        <w:ind w:left="643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  <w:t xml:space="preserve">Bc. Veronika Tvrdá, tel. č. 02/50 700 157, </w:t>
      </w:r>
      <w:hyperlink r:id="rId11" w:history="1">
        <w:r w:rsidRPr="00C765F9">
          <w:rPr>
            <w:rStyle w:val="Hypertextovprepojenie"/>
            <w:rFonts w:ascii="Times New Roman" w:hAnsi="Times New Roman" w:cs="Times New Roman"/>
            <w:color w:val="auto"/>
          </w:rPr>
          <w:t>zelen@marianum.sk</w:t>
        </w:r>
      </w:hyperlink>
      <w:r w:rsidRPr="00C765F9">
        <w:rPr>
          <w:rFonts w:ascii="Times New Roman" w:hAnsi="Times New Roman" w:cs="Times New Roman"/>
        </w:rPr>
        <w:t xml:space="preserve"> </w:t>
      </w:r>
    </w:p>
    <w:p w14:paraId="3B8705A8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</w:p>
    <w:p w14:paraId="45F0C849" w14:textId="77777777" w:rsidR="00A453AC" w:rsidRPr="00C765F9" w:rsidRDefault="00A453AC" w:rsidP="00E23503">
      <w:pPr>
        <w:shd w:val="clear" w:color="auto" w:fill="FFFFFF"/>
        <w:spacing w:before="62" w:line="288" w:lineRule="exact"/>
        <w:rPr>
          <w:rFonts w:ascii="Times New Roman" w:hAnsi="Times New Roman" w:cs="Times New Roman"/>
        </w:rPr>
      </w:pPr>
    </w:p>
    <w:p w14:paraId="41407295" w14:textId="77777777" w:rsidR="00610401" w:rsidRPr="00C765F9" w:rsidRDefault="00430FC0" w:rsidP="00CE58B4">
      <w:pPr>
        <w:shd w:val="clear" w:color="auto" w:fill="FFFFFF"/>
        <w:spacing w:before="62" w:line="288" w:lineRule="exact"/>
        <w:ind w:firstLine="643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Za p</w:t>
      </w:r>
      <w:r w:rsidR="00610401" w:rsidRPr="00C765F9">
        <w:rPr>
          <w:rFonts w:ascii="Times New Roman" w:hAnsi="Times New Roman" w:cs="Times New Roman"/>
        </w:rPr>
        <w:t>oskytovateľ</w:t>
      </w:r>
      <w:r w:rsidRPr="00C765F9">
        <w:rPr>
          <w:rFonts w:ascii="Times New Roman" w:hAnsi="Times New Roman" w:cs="Times New Roman"/>
        </w:rPr>
        <w:t>a</w:t>
      </w:r>
      <w:r w:rsidR="00610401" w:rsidRPr="00C765F9">
        <w:rPr>
          <w:rFonts w:ascii="Times New Roman" w:hAnsi="Times New Roman" w:cs="Times New Roman"/>
        </w:rPr>
        <w:t xml:space="preserve">: </w:t>
      </w:r>
    </w:p>
    <w:p w14:paraId="6078A4B4" w14:textId="77777777" w:rsidR="00CE58B4" w:rsidRPr="00C765F9" w:rsidRDefault="00CE58B4" w:rsidP="00CE58B4">
      <w:pPr>
        <w:shd w:val="clear" w:color="auto" w:fill="FFFFFF"/>
        <w:spacing w:before="62" w:line="288" w:lineRule="exact"/>
        <w:ind w:firstLine="643"/>
        <w:rPr>
          <w:rFonts w:ascii="Times New Roman" w:hAnsi="Times New Roman" w:cs="Times New Roman"/>
        </w:rPr>
      </w:pPr>
    </w:p>
    <w:p w14:paraId="0F5380C9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meno: </w:t>
      </w:r>
      <w:r w:rsidRPr="00C765F9">
        <w:rPr>
          <w:rFonts w:ascii="Times New Roman" w:hAnsi="Times New Roman" w:cs="Times New Roman"/>
        </w:rPr>
        <w:tab/>
      </w:r>
      <w:r w:rsidR="00315830" w:rsidRPr="00C765F9">
        <w:rPr>
          <w:rFonts w:ascii="Times New Roman" w:hAnsi="Times New Roman" w:cs="Times New Roman"/>
        </w:rPr>
        <w:t>XXX</w:t>
      </w:r>
    </w:p>
    <w:p w14:paraId="11804802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</w:p>
    <w:p w14:paraId="015735EB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telefón:</w:t>
      </w:r>
      <w:r w:rsidRPr="00C765F9">
        <w:rPr>
          <w:rFonts w:ascii="Times New Roman" w:hAnsi="Times New Roman" w:cs="Times New Roman"/>
        </w:rPr>
        <w:tab/>
      </w:r>
      <w:r w:rsidR="00315830" w:rsidRPr="00C765F9">
        <w:rPr>
          <w:rFonts w:ascii="Times New Roman" w:hAnsi="Times New Roman" w:cs="Times New Roman"/>
        </w:rPr>
        <w:t>XXX</w:t>
      </w:r>
    </w:p>
    <w:p w14:paraId="09BC2CE6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</w:p>
    <w:p w14:paraId="131333B3" w14:textId="77777777" w:rsidR="00CE58B4" w:rsidRPr="00C765F9" w:rsidRDefault="00CE58B4" w:rsidP="00CE58B4">
      <w:pPr>
        <w:widowControl/>
        <w:ind w:left="643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e-mail:</w:t>
      </w:r>
      <w:r w:rsidRPr="00C765F9">
        <w:rPr>
          <w:rFonts w:ascii="Times New Roman" w:hAnsi="Times New Roman" w:cs="Times New Roman"/>
        </w:rPr>
        <w:tab/>
      </w:r>
      <w:r w:rsidR="00315830" w:rsidRPr="00C765F9">
        <w:rPr>
          <w:rFonts w:ascii="Times New Roman" w:hAnsi="Times New Roman" w:cs="Times New Roman"/>
        </w:rPr>
        <w:t>XXX</w:t>
      </w:r>
    </w:p>
    <w:p w14:paraId="62B30539" w14:textId="77777777" w:rsidR="00A453AC" w:rsidRPr="00C765F9" w:rsidRDefault="00A453AC" w:rsidP="00A453AC">
      <w:pPr>
        <w:shd w:val="clear" w:color="auto" w:fill="FFFFFF"/>
        <w:spacing w:before="62" w:line="288" w:lineRule="exact"/>
        <w:rPr>
          <w:rFonts w:ascii="Times New Roman" w:hAnsi="Times New Roman" w:cs="Times New Roman"/>
        </w:rPr>
      </w:pPr>
    </w:p>
    <w:p w14:paraId="08DC3DD4" w14:textId="77777777" w:rsidR="00923797" w:rsidRPr="00C765F9" w:rsidRDefault="00610401" w:rsidP="008F3696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pacing w:val="-1"/>
        </w:rPr>
      </w:pPr>
      <w:r w:rsidRPr="00C765F9">
        <w:rPr>
          <w:rFonts w:ascii="Times New Roman" w:hAnsi="Times New Roman" w:cs="Times New Roman"/>
        </w:rPr>
        <w:t xml:space="preserve">Akékoľvek zmeny a doplnenia tejto rámcovej dohody môžu byť vykonané len písomným a očíslovaným dodatkom k tejto rámcovej dohode po vzájomnej dohode všetkých zmluvných strán a podpísané oprávnenými </w:t>
      </w:r>
      <w:r w:rsidRPr="00C765F9">
        <w:rPr>
          <w:rFonts w:ascii="Times New Roman" w:hAnsi="Times New Roman" w:cs="Times New Roman"/>
        </w:rPr>
        <w:lastRenderedPageBreak/>
        <w:t xml:space="preserve">osobami zmluvných strán. Uvedené sa netýka zmeny kontaktných osôb </w:t>
      </w:r>
      <w:r w:rsidRPr="00C765F9">
        <w:rPr>
          <w:rFonts w:ascii="Times New Roman" w:hAnsi="Times New Roman" w:cs="Times New Roman"/>
          <w:spacing w:val="-1"/>
        </w:rPr>
        <w:t>uvedených v</w:t>
      </w:r>
      <w:r w:rsidR="005002FE" w:rsidRPr="00C765F9">
        <w:rPr>
          <w:rFonts w:ascii="Times New Roman" w:hAnsi="Times New Roman" w:cs="Times New Roman"/>
          <w:spacing w:val="-1"/>
        </w:rPr>
        <w:t xml:space="preserve"> odseku </w:t>
      </w:r>
      <w:r w:rsidRPr="00C765F9">
        <w:rPr>
          <w:rFonts w:ascii="Times New Roman" w:hAnsi="Times New Roman" w:cs="Times New Roman"/>
          <w:spacing w:val="-1"/>
        </w:rPr>
        <w:t xml:space="preserve">1 </w:t>
      </w:r>
      <w:r w:rsidR="005002FE" w:rsidRPr="00C765F9">
        <w:rPr>
          <w:rFonts w:ascii="Times New Roman" w:hAnsi="Times New Roman" w:cs="Times New Roman"/>
          <w:spacing w:val="-1"/>
        </w:rPr>
        <w:t>tohto článku</w:t>
      </w:r>
      <w:r w:rsidRPr="00C765F9">
        <w:rPr>
          <w:rFonts w:ascii="Times New Roman" w:hAnsi="Times New Roman" w:cs="Times New Roman"/>
          <w:spacing w:val="-1"/>
        </w:rPr>
        <w:t xml:space="preserve">, ktoré môže príslušná zmluvná strana zmeniť svojim </w:t>
      </w:r>
      <w:r w:rsidRPr="00C765F9">
        <w:rPr>
          <w:rFonts w:ascii="Times New Roman" w:hAnsi="Times New Roman" w:cs="Times New Roman"/>
        </w:rPr>
        <w:t xml:space="preserve">jednostranným </w:t>
      </w:r>
      <w:r w:rsidR="00D049F9" w:rsidRPr="00C765F9">
        <w:rPr>
          <w:rFonts w:ascii="Times New Roman" w:hAnsi="Times New Roman" w:cs="Times New Roman"/>
        </w:rPr>
        <w:t>úkonom</w:t>
      </w:r>
      <w:r w:rsidRPr="00C765F9">
        <w:rPr>
          <w:rFonts w:ascii="Times New Roman" w:hAnsi="Times New Roman" w:cs="Times New Roman"/>
        </w:rPr>
        <w:t xml:space="preserve"> doručeným v písomnej forme druhej zmluvnej strane</w:t>
      </w:r>
      <w:r w:rsidR="00E23503" w:rsidRPr="00C765F9">
        <w:rPr>
          <w:rFonts w:ascii="Times New Roman" w:hAnsi="Times New Roman" w:cs="Times New Roman"/>
        </w:rPr>
        <w:t>.</w:t>
      </w:r>
    </w:p>
    <w:p w14:paraId="043CAF35" w14:textId="77777777" w:rsidR="00E23503" w:rsidRPr="00C765F9" w:rsidRDefault="00E23503" w:rsidP="00E23503">
      <w:pPr>
        <w:widowControl/>
        <w:ind w:left="643"/>
        <w:jc w:val="both"/>
        <w:rPr>
          <w:rFonts w:ascii="Times New Roman" w:hAnsi="Times New Roman" w:cs="Times New Roman"/>
          <w:spacing w:val="-1"/>
        </w:rPr>
      </w:pPr>
    </w:p>
    <w:p w14:paraId="271A38C8" w14:textId="77777777" w:rsidR="00610401" w:rsidRPr="00C765F9" w:rsidRDefault="00C023E8" w:rsidP="00923797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Táto rámcová dohoda a právne vzťahy z nej vyplývajúce </w:t>
      </w:r>
      <w:r w:rsidR="00610401" w:rsidRPr="00C765F9">
        <w:rPr>
          <w:rFonts w:ascii="Times New Roman" w:hAnsi="Times New Roman" w:cs="Times New Roman"/>
        </w:rPr>
        <w:t>sa spravuj</w:t>
      </w:r>
      <w:r w:rsidRPr="00C765F9">
        <w:rPr>
          <w:rFonts w:ascii="Times New Roman" w:hAnsi="Times New Roman" w:cs="Times New Roman"/>
        </w:rPr>
        <w:t xml:space="preserve">ú </w:t>
      </w:r>
      <w:r w:rsidR="00610401" w:rsidRPr="00C765F9">
        <w:rPr>
          <w:rFonts w:ascii="Times New Roman" w:hAnsi="Times New Roman" w:cs="Times New Roman"/>
        </w:rPr>
        <w:t>Obchodný</w:t>
      </w:r>
      <w:r w:rsidR="00D049F9" w:rsidRPr="00C765F9">
        <w:rPr>
          <w:rFonts w:ascii="Times New Roman" w:hAnsi="Times New Roman" w:cs="Times New Roman"/>
        </w:rPr>
        <w:t>m</w:t>
      </w:r>
      <w:r w:rsidR="00610401" w:rsidRPr="00C765F9">
        <w:rPr>
          <w:rFonts w:ascii="Times New Roman" w:hAnsi="Times New Roman" w:cs="Times New Roman"/>
        </w:rPr>
        <w:t xml:space="preserve"> zákonník</w:t>
      </w:r>
      <w:r w:rsidR="00D049F9" w:rsidRPr="00C765F9">
        <w:rPr>
          <w:rFonts w:ascii="Times New Roman" w:hAnsi="Times New Roman" w:cs="Times New Roman"/>
        </w:rPr>
        <w:t>om</w:t>
      </w:r>
      <w:r w:rsidR="00610401" w:rsidRPr="00C765F9">
        <w:rPr>
          <w:rFonts w:ascii="Times New Roman" w:hAnsi="Times New Roman" w:cs="Times New Roman"/>
        </w:rPr>
        <w:t>.</w:t>
      </w:r>
    </w:p>
    <w:p w14:paraId="340110CC" w14:textId="77777777" w:rsidR="00665134" w:rsidRPr="00C765F9" w:rsidRDefault="00665134" w:rsidP="00665134">
      <w:pPr>
        <w:pStyle w:val="Odsekzoznamu"/>
        <w:rPr>
          <w:rFonts w:ascii="Times New Roman" w:hAnsi="Times New Roman" w:cs="Times New Roman"/>
        </w:rPr>
      </w:pPr>
    </w:p>
    <w:p w14:paraId="27EE282B" w14:textId="77777777" w:rsidR="00610401" w:rsidRPr="00C765F9" w:rsidRDefault="00610401" w:rsidP="00665134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Táto rámcová dohoda sa vyhotovuje v</w:t>
      </w:r>
      <w:r w:rsidR="0097455B" w:rsidRPr="00C765F9">
        <w:rPr>
          <w:rFonts w:ascii="Times New Roman" w:hAnsi="Times New Roman" w:cs="Times New Roman"/>
        </w:rPr>
        <w:t xml:space="preserve"> štyroch </w:t>
      </w:r>
      <w:r w:rsidRPr="00C765F9">
        <w:rPr>
          <w:rFonts w:ascii="Times New Roman" w:hAnsi="Times New Roman" w:cs="Times New Roman"/>
        </w:rPr>
        <w:t>rovnopisoch, z ktorých po podpísaní obdrží</w:t>
      </w:r>
      <w:r w:rsidR="00665134" w:rsidRPr="00C765F9">
        <w:rPr>
          <w:rFonts w:ascii="Times New Roman" w:hAnsi="Times New Roman" w:cs="Times New Roman"/>
        </w:rPr>
        <w:t xml:space="preserve"> každá zmluvná strana</w:t>
      </w:r>
      <w:r w:rsidRPr="00C765F9">
        <w:rPr>
          <w:rFonts w:ascii="Times New Roman" w:hAnsi="Times New Roman" w:cs="Times New Roman"/>
        </w:rPr>
        <w:t xml:space="preserve"> </w:t>
      </w:r>
      <w:r w:rsidR="00665134" w:rsidRPr="00C765F9">
        <w:rPr>
          <w:rFonts w:ascii="Times New Roman" w:hAnsi="Times New Roman" w:cs="Times New Roman"/>
        </w:rPr>
        <w:t xml:space="preserve">dve </w:t>
      </w:r>
      <w:r w:rsidRPr="00C765F9">
        <w:rPr>
          <w:rFonts w:ascii="Times New Roman" w:hAnsi="Times New Roman" w:cs="Times New Roman"/>
        </w:rPr>
        <w:t>vyhotoveni</w:t>
      </w:r>
      <w:r w:rsidR="00665134" w:rsidRPr="00C765F9">
        <w:rPr>
          <w:rFonts w:ascii="Times New Roman" w:hAnsi="Times New Roman" w:cs="Times New Roman"/>
        </w:rPr>
        <w:t>a</w:t>
      </w:r>
      <w:r w:rsidRPr="00C765F9">
        <w:rPr>
          <w:rFonts w:ascii="Times New Roman" w:hAnsi="Times New Roman" w:cs="Times New Roman"/>
        </w:rPr>
        <w:t>.</w:t>
      </w:r>
    </w:p>
    <w:p w14:paraId="7687CD17" w14:textId="77777777" w:rsidR="00665134" w:rsidRPr="00C765F9" w:rsidRDefault="00665134" w:rsidP="00665134">
      <w:pPr>
        <w:pStyle w:val="Odsekzoznamu"/>
        <w:rPr>
          <w:rFonts w:ascii="Times New Roman" w:hAnsi="Times New Roman" w:cs="Times New Roman"/>
        </w:rPr>
      </w:pPr>
    </w:p>
    <w:p w14:paraId="52D3D288" w14:textId="77777777" w:rsidR="007B7589" w:rsidRPr="00C765F9" w:rsidRDefault="007B7589" w:rsidP="00923797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Táto rámcová dohoda nadobúda platnosť dňom jej podpísania zmluvnými stranami a účinnosť deň nasledujúci po dni jej zverejnenia </w:t>
      </w:r>
      <w:r w:rsidR="009A42C4" w:rsidRPr="00C765F9">
        <w:rPr>
          <w:rFonts w:ascii="Times New Roman" w:hAnsi="Times New Roman" w:cs="Times New Roman"/>
        </w:rPr>
        <w:t>na webovom sídle objednávateľ</w:t>
      </w:r>
      <w:r w:rsidR="00F03803" w:rsidRPr="00C765F9">
        <w:rPr>
          <w:rFonts w:ascii="Times New Roman" w:hAnsi="Times New Roman" w:cs="Times New Roman"/>
        </w:rPr>
        <w:t xml:space="preserve">a. </w:t>
      </w:r>
    </w:p>
    <w:p w14:paraId="234089E5" w14:textId="77777777" w:rsidR="00665134" w:rsidRPr="00C765F9" w:rsidRDefault="00665134" w:rsidP="00665134">
      <w:pPr>
        <w:pStyle w:val="Odsekzoznamu"/>
        <w:rPr>
          <w:rFonts w:ascii="Times New Roman" w:hAnsi="Times New Roman" w:cs="Times New Roman"/>
        </w:rPr>
      </w:pPr>
    </w:p>
    <w:p w14:paraId="7DF6CB89" w14:textId="77777777" w:rsidR="00D049F9" w:rsidRPr="00C765F9" w:rsidRDefault="00665134" w:rsidP="00665134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Neoddeliteľnou súčasťou tejto rámcovej dohody </w:t>
      </w:r>
      <w:r w:rsidR="00D049F9" w:rsidRPr="00C765F9">
        <w:rPr>
          <w:rFonts w:ascii="Times New Roman" w:hAnsi="Times New Roman" w:cs="Times New Roman"/>
        </w:rPr>
        <w:t>sú tieto prílohy:</w:t>
      </w:r>
    </w:p>
    <w:p w14:paraId="7FEB538E" w14:textId="77777777" w:rsidR="00D049F9" w:rsidRPr="00C765F9" w:rsidRDefault="00D049F9" w:rsidP="00D049F9">
      <w:pPr>
        <w:pStyle w:val="Odsekzoznamu"/>
        <w:rPr>
          <w:rFonts w:ascii="Times New Roman" w:hAnsi="Times New Roman" w:cs="Times New Roman"/>
        </w:rPr>
      </w:pPr>
    </w:p>
    <w:p w14:paraId="01F17A7B" w14:textId="77777777" w:rsidR="00E73608" w:rsidRPr="00C765F9" w:rsidRDefault="00665134" w:rsidP="00E73608">
      <w:pPr>
        <w:pStyle w:val="Odsekzoznamu"/>
        <w:numPr>
          <w:ilvl w:val="0"/>
          <w:numId w:val="40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 Príloha č. 1</w:t>
      </w:r>
      <w:r w:rsidR="00E73608" w:rsidRPr="00C765F9">
        <w:rPr>
          <w:rFonts w:ascii="Times New Roman" w:hAnsi="Times New Roman" w:cs="Times New Roman"/>
        </w:rPr>
        <w:t xml:space="preserve"> –</w:t>
      </w:r>
      <w:r w:rsidRPr="00C765F9">
        <w:rPr>
          <w:rFonts w:ascii="Times New Roman" w:hAnsi="Times New Roman" w:cs="Times New Roman"/>
        </w:rPr>
        <w:t xml:space="preserve"> </w:t>
      </w:r>
      <w:r w:rsidR="00E73608" w:rsidRPr="00C765F9">
        <w:rPr>
          <w:rFonts w:ascii="Times New Roman" w:hAnsi="Times New Roman" w:cs="Times New Roman"/>
        </w:rPr>
        <w:t>„</w:t>
      </w:r>
      <w:r w:rsidRPr="00C765F9">
        <w:rPr>
          <w:rFonts w:ascii="Times New Roman" w:hAnsi="Times New Roman" w:cs="Times New Roman"/>
        </w:rPr>
        <w:t>Služby</w:t>
      </w:r>
      <w:r w:rsidR="00E73608" w:rsidRPr="00C765F9">
        <w:rPr>
          <w:rFonts w:ascii="Times New Roman" w:hAnsi="Times New Roman" w:cs="Times New Roman"/>
        </w:rPr>
        <w:t>“,</w:t>
      </w:r>
    </w:p>
    <w:p w14:paraId="27F478F5" w14:textId="77777777" w:rsidR="00E73608" w:rsidRPr="00C765F9" w:rsidRDefault="00E73608" w:rsidP="00E73608">
      <w:pPr>
        <w:pStyle w:val="Odsekzoznamu"/>
        <w:shd w:val="clear" w:color="auto" w:fill="FFFFFF"/>
        <w:tabs>
          <w:tab w:val="left" w:pos="1134"/>
        </w:tabs>
        <w:spacing w:before="115" w:line="230" w:lineRule="exact"/>
        <w:ind w:left="1433"/>
        <w:jc w:val="both"/>
        <w:rPr>
          <w:rFonts w:ascii="Times New Roman" w:hAnsi="Times New Roman" w:cs="Times New Roman"/>
        </w:rPr>
      </w:pPr>
    </w:p>
    <w:p w14:paraId="68D1124A" w14:textId="77777777" w:rsidR="00E73608" w:rsidRPr="00C765F9" w:rsidRDefault="00665134" w:rsidP="00E73608">
      <w:pPr>
        <w:pStyle w:val="Odsekzoznamu"/>
        <w:numPr>
          <w:ilvl w:val="0"/>
          <w:numId w:val="40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 Príloha č. 2</w:t>
      </w:r>
      <w:r w:rsidR="00E73608" w:rsidRPr="00C765F9">
        <w:rPr>
          <w:rFonts w:ascii="Times New Roman" w:hAnsi="Times New Roman" w:cs="Times New Roman"/>
        </w:rPr>
        <w:t xml:space="preserve"> –</w:t>
      </w:r>
      <w:r w:rsidRPr="00C765F9">
        <w:rPr>
          <w:rFonts w:ascii="Times New Roman" w:hAnsi="Times New Roman" w:cs="Times New Roman"/>
        </w:rPr>
        <w:t xml:space="preserve"> </w:t>
      </w:r>
      <w:r w:rsidR="00E73608" w:rsidRPr="00C765F9">
        <w:rPr>
          <w:rFonts w:ascii="Times New Roman" w:hAnsi="Times New Roman" w:cs="Times New Roman"/>
        </w:rPr>
        <w:t>„</w:t>
      </w:r>
      <w:r w:rsidR="00C47B15" w:rsidRPr="00C765F9">
        <w:rPr>
          <w:rFonts w:ascii="Times New Roman" w:hAnsi="Times New Roman" w:cs="Times New Roman"/>
        </w:rPr>
        <w:t>Cena plnenia</w:t>
      </w:r>
      <w:r w:rsidR="00E73608" w:rsidRPr="00C765F9">
        <w:rPr>
          <w:rFonts w:ascii="Times New Roman" w:hAnsi="Times New Roman" w:cs="Times New Roman"/>
        </w:rPr>
        <w:t>“</w:t>
      </w:r>
      <w:r w:rsidRPr="00C765F9">
        <w:rPr>
          <w:rFonts w:ascii="Times New Roman" w:hAnsi="Times New Roman" w:cs="Times New Roman"/>
        </w:rPr>
        <w:t xml:space="preserve">, </w:t>
      </w:r>
    </w:p>
    <w:p w14:paraId="37B79612" w14:textId="77777777" w:rsidR="009A42C4" w:rsidRPr="00C765F9" w:rsidRDefault="009A42C4" w:rsidP="009A42C4">
      <w:pPr>
        <w:pStyle w:val="Odsekzoznamu"/>
        <w:rPr>
          <w:rFonts w:ascii="Times New Roman" w:hAnsi="Times New Roman" w:cs="Times New Roman"/>
        </w:rPr>
      </w:pPr>
    </w:p>
    <w:p w14:paraId="19050DAD" w14:textId="77777777" w:rsidR="009A42C4" w:rsidRDefault="009A42C4" w:rsidP="00E73608">
      <w:pPr>
        <w:pStyle w:val="Odsekzoznamu"/>
        <w:numPr>
          <w:ilvl w:val="0"/>
          <w:numId w:val="40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 Príloha č. 3 – „</w:t>
      </w:r>
      <w:r w:rsidR="00D83CCB">
        <w:rPr>
          <w:rFonts w:ascii="Times New Roman" w:hAnsi="Times New Roman" w:cs="Times New Roman"/>
        </w:rPr>
        <w:t>Zoznam m</w:t>
      </w:r>
      <w:r w:rsidRPr="00C765F9">
        <w:rPr>
          <w:rFonts w:ascii="Times New Roman" w:hAnsi="Times New Roman" w:cs="Times New Roman"/>
        </w:rPr>
        <w:t>iest plnenia“,</w:t>
      </w:r>
    </w:p>
    <w:p w14:paraId="71EA7738" w14:textId="77777777" w:rsidR="00D83CCB" w:rsidRPr="00D83CCB" w:rsidRDefault="00D83CCB" w:rsidP="00D83CCB">
      <w:pPr>
        <w:pStyle w:val="Odsekzoznamu"/>
        <w:rPr>
          <w:rFonts w:ascii="Times New Roman" w:hAnsi="Times New Roman" w:cs="Times New Roman"/>
        </w:rPr>
      </w:pPr>
    </w:p>
    <w:p w14:paraId="4AEC8339" w14:textId="141F4586" w:rsidR="00D83CCB" w:rsidRDefault="00D83CCB" w:rsidP="00E73608">
      <w:pPr>
        <w:pStyle w:val="Odsekzoznamu"/>
        <w:numPr>
          <w:ilvl w:val="0"/>
          <w:numId w:val="40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4 – „Zoznam subdodávateľov“.</w:t>
      </w:r>
    </w:p>
    <w:p w14:paraId="0EBAF003" w14:textId="77777777" w:rsidR="00903084" w:rsidRDefault="00903084" w:rsidP="00903084">
      <w:pPr>
        <w:pStyle w:val="Odsekzoznamu"/>
        <w:shd w:val="clear" w:color="auto" w:fill="FFFFFF"/>
        <w:tabs>
          <w:tab w:val="left" w:pos="1134"/>
        </w:tabs>
        <w:spacing w:before="115" w:line="230" w:lineRule="exact"/>
        <w:ind w:left="1433"/>
        <w:jc w:val="both"/>
        <w:rPr>
          <w:rFonts w:ascii="Times New Roman" w:hAnsi="Times New Roman" w:cs="Times New Roman"/>
        </w:rPr>
      </w:pPr>
    </w:p>
    <w:p w14:paraId="3157E5FF" w14:textId="281471B7" w:rsidR="00903084" w:rsidRPr="00C765F9" w:rsidRDefault="00903084" w:rsidP="00E73608">
      <w:pPr>
        <w:pStyle w:val="Odsekzoznamu"/>
        <w:numPr>
          <w:ilvl w:val="0"/>
          <w:numId w:val="40"/>
        </w:numPr>
        <w:shd w:val="clear" w:color="auto" w:fill="FFFFFF"/>
        <w:tabs>
          <w:tab w:val="left" w:pos="1134"/>
        </w:tabs>
        <w:spacing w:before="115" w:line="23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5 – „Zoznam expertov“</w:t>
      </w:r>
    </w:p>
    <w:p w14:paraId="6E73007D" w14:textId="77777777" w:rsidR="00E73608" w:rsidRPr="00C765F9" w:rsidRDefault="00E73608" w:rsidP="00E73608">
      <w:pPr>
        <w:pStyle w:val="Odsekzoznamu"/>
        <w:rPr>
          <w:rFonts w:ascii="Times New Roman" w:hAnsi="Times New Roman" w:cs="Times New Roman"/>
        </w:rPr>
      </w:pPr>
    </w:p>
    <w:p w14:paraId="4CE6B2FF" w14:textId="77777777" w:rsidR="00610401" w:rsidRPr="00C765F9" w:rsidRDefault="00610401" w:rsidP="00923797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 xml:space="preserve">Zmluvné strany vyhlasujú, že si túto rámcovú dohodu prečítali, jej obsahu porozumeli a na znak toho, že obsah tejto rámcovej dohody zodpovedá ich skutočnej a slobodnej vôli, </w:t>
      </w:r>
      <w:r w:rsidR="00A808B1" w:rsidRPr="00C765F9">
        <w:rPr>
          <w:rFonts w:ascii="Times New Roman" w:hAnsi="Times New Roman" w:cs="Times New Roman"/>
        </w:rPr>
        <w:t>pripája</w:t>
      </w:r>
      <w:r w:rsidRPr="00C765F9">
        <w:rPr>
          <w:rFonts w:ascii="Times New Roman" w:hAnsi="Times New Roman" w:cs="Times New Roman"/>
        </w:rPr>
        <w:t>j</w:t>
      </w:r>
      <w:r w:rsidR="00A808B1" w:rsidRPr="00C765F9">
        <w:rPr>
          <w:rFonts w:ascii="Times New Roman" w:hAnsi="Times New Roman" w:cs="Times New Roman"/>
        </w:rPr>
        <w:t>ú vlastnoručne podpisy ich oprávnených zástupcov</w:t>
      </w:r>
      <w:r w:rsidRPr="00C765F9">
        <w:rPr>
          <w:rFonts w:ascii="Times New Roman" w:hAnsi="Times New Roman" w:cs="Times New Roman"/>
        </w:rPr>
        <w:t>.</w:t>
      </w:r>
    </w:p>
    <w:p w14:paraId="496DB694" w14:textId="77777777" w:rsidR="00A808B1" w:rsidRPr="00C765F9" w:rsidRDefault="00A808B1" w:rsidP="00A808B1">
      <w:pPr>
        <w:widowControl/>
        <w:ind w:left="643"/>
        <w:jc w:val="both"/>
        <w:rPr>
          <w:rFonts w:ascii="Times New Roman" w:hAnsi="Times New Roman" w:cs="Times New Roman"/>
        </w:rPr>
      </w:pPr>
    </w:p>
    <w:p w14:paraId="110232B8" w14:textId="77777777" w:rsidR="00A808B1" w:rsidRPr="00C765F9" w:rsidRDefault="00A808B1" w:rsidP="00A808B1">
      <w:pPr>
        <w:widowControl/>
        <w:ind w:left="643"/>
        <w:jc w:val="both"/>
        <w:rPr>
          <w:rFonts w:ascii="Times New Roman" w:hAnsi="Times New Roman" w:cs="Times New Roman"/>
        </w:rPr>
      </w:pPr>
    </w:p>
    <w:p w14:paraId="1C60865A" w14:textId="77777777" w:rsidR="00610401" w:rsidRPr="00C765F9" w:rsidRDefault="00610401" w:rsidP="00610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V</w:t>
      </w:r>
      <w:r w:rsidR="00B1326D" w:rsidRPr="00C765F9">
        <w:rPr>
          <w:rFonts w:ascii="Times New Roman" w:hAnsi="Times New Roman" w:cs="Times New Roman"/>
        </w:rPr>
        <w:t> </w:t>
      </w:r>
      <w:r w:rsidR="00F03803" w:rsidRPr="00C765F9">
        <w:rPr>
          <w:rFonts w:ascii="Times New Roman" w:hAnsi="Times New Roman" w:cs="Times New Roman"/>
        </w:rPr>
        <w:t>Bratislave</w:t>
      </w:r>
      <w:r w:rsidR="00B1326D" w:rsidRPr="00C765F9">
        <w:rPr>
          <w:rFonts w:ascii="Times New Roman" w:hAnsi="Times New Roman" w:cs="Times New Roman"/>
        </w:rPr>
        <w:t xml:space="preserve">, </w:t>
      </w:r>
      <w:r w:rsidRPr="00C765F9">
        <w:rPr>
          <w:rFonts w:ascii="Times New Roman" w:hAnsi="Times New Roman" w:cs="Times New Roman"/>
        </w:rPr>
        <w:t>dňa.....................</w:t>
      </w:r>
      <w:r w:rsidR="00F03803" w:rsidRPr="00C765F9">
        <w:rPr>
          <w:rFonts w:ascii="Times New Roman" w:hAnsi="Times New Roman" w:cs="Times New Roman"/>
        </w:rPr>
        <w:tab/>
      </w:r>
      <w:r w:rsidR="00F03803" w:rsidRPr="00C765F9">
        <w:rPr>
          <w:rFonts w:ascii="Times New Roman" w:hAnsi="Times New Roman" w:cs="Times New Roman"/>
        </w:rPr>
        <w:tab/>
      </w:r>
      <w:r w:rsidR="00F03803" w:rsidRPr="00C765F9">
        <w:rPr>
          <w:rFonts w:ascii="Times New Roman" w:hAnsi="Times New Roman" w:cs="Times New Roman"/>
        </w:rPr>
        <w:tab/>
      </w:r>
      <w:r w:rsidR="00F03803" w:rsidRPr="00C765F9">
        <w:rPr>
          <w:rFonts w:ascii="Times New Roman" w:hAnsi="Times New Roman" w:cs="Times New Roman"/>
        </w:rPr>
        <w:tab/>
      </w:r>
      <w:r w:rsidR="00F03803" w:rsidRPr="00C765F9">
        <w:rPr>
          <w:rFonts w:ascii="Times New Roman" w:hAnsi="Times New Roman" w:cs="Times New Roman"/>
        </w:rPr>
        <w:tab/>
        <w:t>V Bratislave, dňa.....................</w:t>
      </w:r>
      <w:r w:rsidR="00F03803" w:rsidRPr="00C765F9">
        <w:rPr>
          <w:rFonts w:ascii="Times New Roman" w:hAnsi="Times New Roman" w:cs="Times New Roman"/>
        </w:rPr>
        <w:tab/>
      </w:r>
      <w:r w:rsidR="00F03803"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</w:p>
    <w:p w14:paraId="3E0EE571" w14:textId="77777777" w:rsidR="00610401" w:rsidRPr="00C765F9" w:rsidRDefault="00610401" w:rsidP="00610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765F9">
        <w:rPr>
          <w:rFonts w:ascii="Times New Roman" w:hAnsi="Times New Roman" w:cs="Times New Roman"/>
          <w:b/>
        </w:rPr>
        <w:t>Objednávateľ:</w:t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="00F03803" w:rsidRPr="00C765F9">
        <w:rPr>
          <w:rFonts w:ascii="Times New Roman" w:hAnsi="Times New Roman" w:cs="Times New Roman"/>
          <w:b/>
        </w:rPr>
        <w:tab/>
      </w:r>
      <w:r w:rsidR="00F03803" w:rsidRPr="00C765F9">
        <w:rPr>
          <w:rFonts w:ascii="Times New Roman" w:hAnsi="Times New Roman" w:cs="Times New Roman"/>
          <w:b/>
        </w:rPr>
        <w:tab/>
      </w:r>
      <w:r w:rsidR="00F03803" w:rsidRPr="00C765F9">
        <w:rPr>
          <w:rFonts w:ascii="Times New Roman" w:hAnsi="Times New Roman" w:cs="Times New Roman"/>
          <w:b/>
        </w:rPr>
        <w:tab/>
      </w:r>
      <w:r w:rsidR="00F03803" w:rsidRPr="00C765F9">
        <w:rPr>
          <w:rFonts w:ascii="Times New Roman" w:hAnsi="Times New Roman" w:cs="Times New Roman"/>
          <w:b/>
        </w:rPr>
        <w:tab/>
      </w:r>
      <w:r w:rsidR="00F03803" w:rsidRPr="00C765F9">
        <w:rPr>
          <w:rFonts w:ascii="Times New Roman" w:hAnsi="Times New Roman" w:cs="Times New Roman"/>
          <w:b/>
        </w:rPr>
        <w:tab/>
        <w:t>Poskytovateľ:</w:t>
      </w:r>
      <w:r w:rsidR="00F03803"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</w:p>
    <w:p w14:paraId="5C84E31C" w14:textId="77777777" w:rsidR="00610401" w:rsidRPr="00C765F9" w:rsidRDefault="00610401" w:rsidP="0061040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</w:p>
    <w:p w14:paraId="710998D0" w14:textId="77777777" w:rsidR="00A808B1" w:rsidRPr="00C765F9" w:rsidRDefault="00F03803" w:rsidP="00F03803">
      <w:pPr>
        <w:shd w:val="clear" w:color="auto" w:fill="FFFFFF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_______________________________________</w:t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</w:rPr>
        <w:tab/>
        <w:t>_______________________________</w:t>
      </w:r>
    </w:p>
    <w:p w14:paraId="18385621" w14:textId="77777777" w:rsidR="00F03803" w:rsidRPr="00C765F9" w:rsidRDefault="00F03803" w:rsidP="00F03803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t>MARIANUM – Pohrebníctvo mesta Bratislavy</w:t>
      </w:r>
    </w:p>
    <w:p w14:paraId="444CFF7D" w14:textId="77777777" w:rsidR="00F03803" w:rsidRPr="00C765F9" w:rsidRDefault="00F03803" w:rsidP="00F03803">
      <w:pPr>
        <w:shd w:val="clear" w:color="auto" w:fill="FFFFFF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>Ing. Boris Šramko, riaditeľ</w:t>
      </w:r>
    </w:p>
    <w:p w14:paraId="58F22D89" w14:textId="77777777" w:rsidR="00C25474" w:rsidRPr="00C765F9" w:rsidRDefault="00C25474" w:rsidP="00C254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C765F9">
        <w:rPr>
          <w:rFonts w:ascii="Times New Roman" w:hAnsi="Times New Roman" w:cs="Times New Roman"/>
        </w:rPr>
        <w:tab/>
      </w:r>
      <w:r w:rsidR="00C47B15" w:rsidRPr="00C765F9">
        <w:rPr>
          <w:rFonts w:ascii="Times New Roman" w:hAnsi="Times New Roman" w:cs="Times New Roman"/>
        </w:rPr>
        <w:tab/>
      </w:r>
      <w:r w:rsidR="00C47B15" w:rsidRPr="00C765F9">
        <w:rPr>
          <w:rFonts w:ascii="Times New Roman" w:hAnsi="Times New Roman" w:cs="Times New Roman"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  <w:r w:rsidRPr="00C765F9">
        <w:rPr>
          <w:rFonts w:ascii="Times New Roman" w:hAnsi="Times New Roman" w:cs="Times New Roman"/>
          <w:b/>
        </w:rPr>
        <w:tab/>
      </w:r>
    </w:p>
    <w:p w14:paraId="5DC9B36A" w14:textId="77777777" w:rsidR="00C47B15" w:rsidRPr="00C765F9" w:rsidRDefault="00C47B15" w:rsidP="00C47B1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14:paraId="1DF4D0C3" w14:textId="77777777" w:rsidR="00C25474" w:rsidRPr="00C765F9" w:rsidRDefault="00C25474" w:rsidP="00C254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14:paraId="53F987DB" w14:textId="77777777" w:rsidR="00610401" w:rsidRPr="00C765F9" w:rsidRDefault="00610401" w:rsidP="00610401">
      <w:pPr>
        <w:rPr>
          <w:rFonts w:ascii="Times New Roman" w:hAnsi="Times New Roman" w:cs="Times New Roman"/>
        </w:rPr>
        <w:sectPr w:rsidR="00610401" w:rsidRPr="00C765F9">
          <w:type w:val="continuous"/>
          <w:pgSz w:w="11909" w:h="16834"/>
          <w:pgMar w:top="644" w:right="1109" w:bottom="360" w:left="1224" w:header="708" w:footer="708" w:gutter="0"/>
          <w:cols w:space="60"/>
          <w:noEndnote/>
        </w:sectPr>
      </w:pPr>
    </w:p>
    <w:p w14:paraId="26DDAD2F" w14:textId="77777777" w:rsidR="00915F57" w:rsidRPr="00C765F9" w:rsidRDefault="00610401" w:rsidP="00915F5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 w:rsidR="00915F57" w:rsidRPr="00C765F9">
        <w:rPr>
          <w:rFonts w:ascii="Times New Roman" w:hAnsi="Times New Roman" w:cs="Times New Roman"/>
          <w:b/>
          <w:bCs/>
        </w:rPr>
        <w:t xml:space="preserve">1 </w:t>
      </w:r>
    </w:p>
    <w:p w14:paraId="2149A8A3" w14:textId="77777777" w:rsidR="00610401" w:rsidRPr="00C765F9" w:rsidRDefault="00915F57" w:rsidP="00915F5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t>S</w:t>
      </w:r>
      <w:r w:rsidR="00610401" w:rsidRPr="00C765F9">
        <w:rPr>
          <w:rFonts w:ascii="Times New Roman" w:hAnsi="Times New Roman" w:cs="Times New Roman"/>
          <w:b/>
          <w:bCs/>
        </w:rPr>
        <w:t>lužb</w:t>
      </w:r>
      <w:r w:rsidRPr="00C765F9">
        <w:rPr>
          <w:rFonts w:ascii="Times New Roman" w:hAnsi="Times New Roman" w:cs="Times New Roman"/>
          <w:b/>
          <w:bCs/>
        </w:rPr>
        <w:t>y</w:t>
      </w:r>
    </w:p>
    <w:p w14:paraId="21D73069" w14:textId="77777777" w:rsidR="004D5F42" w:rsidRPr="00C765F9" w:rsidRDefault="004D5F42" w:rsidP="00915F5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14:paraId="5768F2A7" w14:textId="77777777" w:rsidR="00A84A04" w:rsidRPr="00C765F9" w:rsidRDefault="00F41467" w:rsidP="00A84A04">
      <w:pPr>
        <w:pStyle w:val="Odsekzoznamu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</w:rPr>
      </w:pPr>
      <w:r w:rsidRPr="00C765F9">
        <w:rPr>
          <w:rFonts w:ascii="Times New Roman" w:hAnsi="Times New Roman" w:cs="Times New Roman"/>
          <w:bCs/>
        </w:rPr>
        <w:br w:type="page"/>
      </w:r>
    </w:p>
    <w:p w14:paraId="7031C795" w14:textId="77777777" w:rsidR="00595A00" w:rsidRPr="00C765F9" w:rsidRDefault="00595A00" w:rsidP="00595A0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lastRenderedPageBreak/>
        <w:t>Príloha č. 2</w:t>
      </w:r>
    </w:p>
    <w:p w14:paraId="40C293F1" w14:textId="77777777" w:rsidR="00595A00" w:rsidRPr="00C765F9" w:rsidRDefault="00F41467" w:rsidP="00595A0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t>Cena plnenia</w:t>
      </w:r>
    </w:p>
    <w:p w14:paraId="03B2654A" w14:textId="77777777" w:rsidR="00595A00" w:rsidRPr="00C765F9" w:rsidRDefault="00595A00" w:rsidP="00595A00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tbl>
      <w:tblPr>
        <w:tblW w:w="106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3"/>
        <w:gridCol w:w="1486"/>
        <w:gridCol w:w="1486"/>
        <w:gridCol w:w="1304"/>
        <w:gridCol w:w="2048"/>
      </w:tblGrid>
      <w:tr w:rsidR="00C765F9" w:rsidRPr="00C765F9" w14:paraId="5BEE282F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ECF49" w:fill="auto"/>
            <w:vAlign w:val="center"/>
          </w:tcPr>
          <w:p w14:paraId="6DE46819" w14:textId="77777777" w:rsidR="009A42C4" w:rsidRPr="00C765F9" w:rsidRDefault="009A42C4" w:rsidP="00A84A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Názov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ECF49" w:fill="auto"/>
            <w:vAlign w:val="center"/>
          </w:tcPr>
          <w:p w14:paraId="6E7A8B54" w14:textId="77777777" w:rsidR="009A42C4" w:rsidRPr="00C765F9" w:rsidRDefault="009A42C4" w:rsidP="00A84A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Jednotka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ECF49" w:fill="auto"/>
            <w:vAlign w:val="center"/>
          </w:tcPr>
          <w:p w14:paraId="6E400648" w14:textId="77777777" w:rsidR="009A42C4" w:rsidRPr="00C765F9" w:rsidRDefault="009A42C4" w:rsidP="00A84A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Jednotková cena bez DPH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ECF49" w:fill="auto"/>
            <w:vAlign w:val="center"/>
          </w:tcPr>
          <w:p w14:paraId="293DE03C" w14:textId="77777777" w:rsidR="009A42C4" w:rsidRPr="00C765F9" w:rsidRDefault="009A42C4" w:rsidP="00A84A0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DPH 20%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ECF49" w:fill="auto"/>
            <w:vAlign w:val="center"/>
          </w:tcPr>
          <w:p w14:paraId="45D01CD0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Jednotková cena s DPH</w:t>
            </w:r>
          </w:p>
        </w:tc>
      </w:tr>
      <w:tr w:rsidR="00C765F9" w:rsidRPr="00C765F9" w14:paraId="49C4384E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87DFF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Orezávanie a výrub stromov horolezeckým spôsobom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132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hod.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21AC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9A66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2FDE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5A82BB82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0EE51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Orezávanie a výrub stromov plošina MP 13 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512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hod.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D7E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8F54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5A36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2432173F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047A9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Orezávanie a výrub stromov plošina MP 20 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0BA3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hod.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65FA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E1AB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194B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503DF0BE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2A1A5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Orezávanie a výrub stromov plošina MP 27m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F94A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hod.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72DF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B538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07DF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3084" w:rsidRPr="00C765F9" w14:paraId="5351929D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C417C" w14:textId="7188ED61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3084">
              <w:rPr>
                <w:rFonts w:ascii="Times New Roman" w:hAnsi="Times New Roman" w:cs="Times New Roman"/>
                <w:b/>
                <w:bCs/>
              </w:rPr>
              <w:t>Rez kríkových porastov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3970" w14:textId="1229DD58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8696" w14:textId="77777777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0D692" w14:textId="77777777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9413" w14:textId="77777777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3084" w:rsidRPr="00C765F9" w14:paraId="0956B16C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7FC81F" w14:textId="436C84DA" w:rsidR="00903084" w:rsidRPr="00903084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03084">
              <w:rPr>
                <w:rFonts w:ascii="Times New Roman" w:hAnsi="Times New Roman" w:cs="Times New Roman"/>
                <w:b/>
                <w:bCs/>
              </w:rPr>
              <w:t>Odstránenie pňa v sťažených podmienkach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308B" w14:textId="4A4C47CD" w:rsidR="00903084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ks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11D2" w14:textId="77777777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9084" w14:textId="77777777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C8A9" w14:textId="77777777" w:rsidR="00903084" w:rsidRPr="00C765F9" w:rsidRDefault="0090308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7F94F856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99717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Ťahová skúška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709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ks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23DF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08AA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35C0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662A431A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080989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Prístrojové vyšetrenie stromu </w:t>
            </w:r>
            <w:proofErr w:type="spellStart"/>
            <w:r w:rsidRPr="00C765F9">
              <w:rPr>
                <w:rFonts w:ascii="Times New Roman" w:hAnsi="Times New Roman" w:cs="Times New Roman"/>
                <w:b/>
                <w:bCs/>
              </w:rPr>
              <w:t>rezistografom</w:t>
            </w:r>
            <w:proofErr w:type="spellEnd"/>
            <w:r w:rsidRPr="00C765F9">
              <w:rPr>
                <w:rFonts w:ascii="Times New Roman" w:hAnsi="Times New Roman" w:cs="Times New Roman"/>
                <w:b/>
                <w:bCs/>
              </w:rPr>
              <w:t xml:space="preserve"> alebo tomografom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7DD8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ks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C6B2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84FC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AE15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21E29FFC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5D36CD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Zabezpečenie a inštalácia prenosného dopravného značenia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4810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ks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75BD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AB06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FD71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5E944298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0486A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Manipulácia, odvoz a likvidácia vzniknutej drevnej hmoty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B106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m3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F497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34A6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9E71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65F9" w:rsidRPr="00C765F9" w14:paraId="648F6B6D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BB0A2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Vypracovanie </w:t>
            </w:r>
            <w:proofErr w:type="spellStart"/>
            <w:r w:rsidRPr="00C765F9">
              <w:rPr>
                <w:rFonts w:ascii="Times New Roman" w:hAnsi="Times New Roman" w:cs="Times New Roman"/>
                <w:b/>
                <w:bCs/>
              </w:rPr>
              <w:t>arboristického</w:t>
            </w:r>
            <w:proofErr w:type="spellEnd"/>
            <w:r w:rsidRPr="00C765F9">
              <w:rPr>
                <w:rFonts w:ascii="Times New Roman" w:hAnsi="Times New Roman" w:cs="Times New Roman"/>
                <w:b/>
                <w:bCs/>
              </w:rPr>
              <w:t xml:space="preserve"> posudku do 72 hodín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3AE0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ks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7F51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F507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0CFF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2C4" w:rsidRPr="00C765F9" w14:paraId="4FC9F817" w14:textId="77777777" w:rsidTr="009A42C4">
        <w:trPr>
          <w:trHeight w:val="290"/>
          <w:jc w:val="center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917CD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 xml:space="preserve">Vypracovanie </w:t>
            </w:r>
            <w:proofErr w:type="spellStart"/>
            <w:r w:rsidRPr="00C765F9">
              <w:rPr>
                <w:rFonts w:ascii="Times New Roman" w:hAnsi="Times New Roman" w:cs="Times New Roman"/>
                <w:b/>
                <w:bCs/>
              </w:rPr>
              <w:t>arboristického</w:t>
            </w:r>
            <w:proofErr w:type="spellEnd"/>
            <w:r w:rsidRPr="00C765F9">
              <w:rPr>
                <w:rFonts w:ascii="Times New Roman" w:hAnsi="Times New Roman" w:cs="Times New Roman"/>
                <w:b/>
                <w:bCs/>
              </w:rPr>
              <w:t xml:space="preserve"> posudku do 14 dní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0031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5F9">
              <w:rPr>
                <w:rFonts w:ascii="Times New Roman" w:hAnsi="Times New Roman" w:cs="Times New Roman"/>
                <w:b/>
                <w:bCs/>
              </w:rPr>
              <w:t>1 ks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4738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0D14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9B05" w14:textId="77777777" w:rsidR="009A42C4" w:rsidRPr="00C765F9" w:rsidRDefault="009A42C4" w:rsidP="009A42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3F6C24" w14:textId="77777777" w:rsidR="009A42C4" w:rsidRPr="00C765F9" w:rsidRDefault="009A42C4" w:rsidP="00A84A0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</w:p>
    <w:p w14:paraId="26245621" w14:textId="77777777" w:rsidR="009A42C4" w:rsidRPr="00C765F9" w:rsidRDefault="009A42C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br w:type="page"/>
      </w:r>
    </w:p>
    <w:p w14:paraId="5B08FA8A" w14:textId="77777777" w:rsidR="009A42C4" w:rsidRPr="00C765F9" w:rsidRDefault="009A42C4" w:rsidP="009A42C4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lastRenderedPageBreak/>
        <w:t>Príloha č. 3</w:t>
      </w:r>
    </w:p>
    <w:p w14:paraId="02807613" w14:textId="77777777" w:rsidR="00C765F9" w:rsidRPr="00C765F9" w:rsidRDefault="009A42C4" w:rsidP="00C765F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t>Zoznam miest pln</w:t>
      </w:r>
      <w:r w:rsidR="00C765F9" w:rsidRPr="00C765F9">
        <w:rPr>
          <w:rFonts w:ascii="Times New Roman" w:hAnsi="Times New Roman" w:cs="Times New Roman"/>
          <w:b/>
          <w:bCs/>
        </w:rPr>
        <w:t xml:space="preserve">enia </w:t>
      </w:r>
    </w:p>
    <w:p w14:paraId="153E66A2" w14:textId="77777777" w:rsidR="00C65384" w:rsidRPr="00C65384" w:rsidRDefault="00C65384" w:rsidP="00C6538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5F42362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M. Čulena, Námestie Slobody </w:t>
      </w:r>
    </w:p>
    <w:p w14:paraId="51FE188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SNP, Nám. SNP </w:t>
      </w:r>
    </w:p>
    <w:p w14:paraId="1BFEE5A8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Bulharských partizánov, Vajanského nábrežie </w:t>
      </w:r>
    </w:p>
    <w:p w14:paraId="1CBD1AE0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padlých v I. svetovej vojne, Zámocká ulica </w:t>
      </w:r>
    </w:p>
    <w:p w14:paraId="1DBCC9B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Dunajskej flotily, Vajanského nábrežie </w:t>
      </w:r>
    </w:p>
    <w:p w14:paraId="6E93FA46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víťazstva, Hviezdoslavovo námestie </w:t>
      </w:r>
    </w:p>
    <w:p w14:paraId="3DF54C7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Pamätník na I. most, Nábrežie a</w:t>
      </w:r>
      <w:r w:rsidR="0078586A">
        <w:rPr>
          <w:rFonts w:ascii="Times New Roman" w:hAnsi="Times New Roman"/>
          <w:sz w:val="24"/>
          <w:szCs w:val="24"/>
        </w:rPr>
        <w:t xml:space="preserve">. </w:t>
      </w:r>
      <w:r w:rsidRPr="00C65384">
        <w:rPr>
          <w:rFonts w:ascii="Times New Roman" w:hAnsi="Times New Roman"/>
          <w:sz w:val="24"/>
          <w:szCs w:val="24"/>
        </w:rPr>
        <w:t>g. L. Svobodu</w:t>
      </w:r>
    </w:p>
    <w:p w14:paraId="06841109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Pamätník na poľný cintorín, Hodžovo námestie </w:t>
      </w:r>
    </w:p>
    <w:p w14:paraId="138E2D89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Pamätník na poľný cintorín, Floriánske námestie </w:t>
      </w:r>
    </w:p>
    <w:p w14:paraId="50759B23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Pamätná tabuľa O. </w:t>
      </w:r>
      <w:proofErr w:type="spellStart"/>
      <w:r w:rsidRPr="00C65384">
        <w:rPr>
          <w:rFonts w:ascii="Times New Roman" w:hAnsi="Times New Roman"/>
          <w:sz w:val="24"/>
          <w:szCs w:val="24"/>
        </w:rPr>
        <w:t>Smika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384">
        <w:rPr>
          <w:rFonts w:ascii="Times New Roman" w:hAnsi="Times New Roman"/>
          <w:sz w:val="24"/>
          <w:szCs w:val="24"/>
        </w:rPr>
        <w:t>Podjavorinská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7</w:t>
      </w:r>
    </w:p>
    <w:p w14:paraId="4ACD7AA9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Pamätná tabuľa V. Valachovej, </w:t>
      </w:r>
      <w:proofErr w:type="spellStart"/>
      <w:r w:rsidRPr="00C65384">
        <w:rPr>
          <w:rFonts w:ascii="Times New Roman" w:hAnsi="Times New Roman"/>
          <w:sz w:val="24"/>
          <w:szCs w:val="24"/>
        </w:rPr>
        <w:t>Tobrucká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2</w:t>
      </w:r>
    </w:p>
    <w:p w14:paraId="47E78348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Na nemocnici Sovietskej armády, Červený most</w:t>
      </w:r>
    </w:p>
    <w:p w14:paraId="17A42B7D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Pamätná tabuľa Na nemocnici Sovietskej armády, </w:t>
      </w:r>
      <w:proofErr w:type="spellStart"/>
      <w:r w:rsidRPr="00C65384">
        <w:rPr>
          <w:rFonts w:ascii="Times New Roman" w:hAnsi="Times New Roman"/>
          <w:sz w:val="24"/>
          <w:szCs w:val="24"/>
        </w:rPr>
        <w:t>Škarniclova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ulica</w:t>
      </w:r>
    </w:p>
    <w:p w14:paraId="10251515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Na nemocnici Sovietskej armády, ul. 29. augusta 12</w:t>
      </w:r>
    </w:p>
    <w:p w14:paraId="79A682B8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Pamätná tabuľa Na nemocnici Sovietskej armády, </w:t>
      </w:r>
      <w:proofErr w:type="spellStart"/>
      <w:r w:rsidRPr="00C65384">
        <w:rPr>
          <w:rFonts w:ascii="Times New Roman" w:hAnsi="Times New Roman"/>
          <w:sz w:val="24"/>
          <w:szCs w:val="24"/>
        </w:rPr>
        <w:t>Šancov</w:t>
      </w:r>
      <w:r w:rsidR="0078586A">
        <w:rPr>
          <w:rFonts w:ascii="Times New Roman" w:hAnsi="Times New Roman"/>
          <w:sz w:val="24"/>
          <w:szCs w:val="24"/>
        </w:rPr>
        <w:t>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2</w:t>
      </w:r>
    </w:p>
    <w:p w14:paraId="03F1C09D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Sovietskej armády, Moyzesov</w:t>
      </w:r>
      <w:r w:rsidR="0078586A">
        <w:rPr>
          <w:rFonts w:ascii="Times New Roman" w:hAnsi="Times New Roman"/>
          <w:sz w:val="24"/>
          <w:szCs w:val="24"/>
        </w:rPr>
        <w:t>a</w:t>
      </w:r>
      <w:r w:rsidRPr="00C65384">
        <w:rPr>
          <w:rFonts w:ascii="Times New Roman" w:hAnsi="Times New Roman"/>
          <w:sz w:val="24"/>
          <w:szCs w:val="24"/>
        </w:rPr>
        <w:t xml:space="preserve"> 5</w:t>
      </w:r>
    </w:p>
    <w:p w14:paraId="6C76EC92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Dunajskej flotily, Mudroňov</w:t>
      </w:r>
      <w:r w:rsidR="0078586A">
        <w:rPr>
          <w:rFonts w:ascii="Times New Roman" w:hAnsi="Times New Roman"/>
          <w:sz w:val="24"/>
          <w:szCs w:val="24"/>
        </w:rPr>
        <w:t>a</w:t>
      </w:r>
      <w:r w:rsidRPr="00C65384">
        <w:rPr>
          <w:rFonts w:ascii="Times New Roman" w:hAnsi="Times New Roman"/>
          <w:sz w:val="24"/>
          <w:szCs w:val="24"/>
        </w:rPr>
        <w:t xml:space="preserve"> 26</w:t>
      </w:r>
    </w:p>
    <w:p w14:paraId="295E9D5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protifašistických bojovníkov, Palisády 36</w:t>
      </w:r>
    </w:p>
    <w:p w14:paraId="2DC6051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Pomník padlých, Ul. Francúzskych partizánov</w:t>
      </w:r>
    </w:p>
    <w:p w14:paraId="20BD3272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K. Šmidkeho, Ružinovský park </w:t>
      </w:r>
    </w:p>
    <w:p w14:paraId="15450E04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L. </w:t>
      </w:r>
      <w:proofErr w:type="spellStart"/>
      <w:r w:rsidRPr="00C65384">
        <w:rPr>
          <w:rFonts w:ascii="Times New Roman" w:hAnsi="Times New Roman"/>
          <w:sz w:val="24"/>
          <w:szCs w:val="24"/>
        </w:rPr>
        <w:t>Kukorelliho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384">
        <w:rPr>
          <w:rFonts w:ascii="Times New Roman" w:hAnsi="Times New Roman"/>
          <w:sz w:val="24"/>
          <w:szCs w:val="24"/>
        </w:rPr>
        <w:t>Kvačalov</w:t>
      </w:r>
      <w:r w:rsidR="0078586A">
        <w:rPr>
          <w:rFonts w:ascii="Times New Roman" w:hAnsi="Times New Roman"/>
          <w:sz w:val="24"/>
          <w:szCs w:val="24"/>
        </w:rPr>
        <w:t>a</w:t>
      </w:r>
      <w:proofErr w:type="spellEnd"/>
      <w:r w:rsidR="0078586A">
        <w:rPr>
          <w:rFonts w:ascii="Times New Roman" w:hAnsi="Times New Roman"/>
          <w:sz w:val="24"/>
          <w:szCs w:val="24"/>
        </w:rPr>
        <w:t xml:space="preserve"> </w:t>
      </w:r>
      <w:r w:rsidRPr="00C65384">
        <w:rPr>
          <w:rFonts w:ascii="Times New Roman" w:hAnsi="Times New Roman"/>
          <w:sz w:val="24"/>
          <w:szCs w:val="24"/>
        </w:rPr>
        <w:t xml:space="preserve">ul. </w:t>
      </w:r>
    </w:p>
    <w:p w14:paraId="153777B0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Pamätník robotníckych rev. tradícií, Vrútocká ul. </w:t>
      </w:r>
    </w:p>
    <w:p w14:paraId="0BF75250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</w:t>
      </w:r>
      <w:r w:rsidR="0078586A">
        <w:rPr>
          <w:rFonts w:ascii="Times New Roman" w:hAnsi="Times New Roman"/>
          <w:sz w:val="24"/>
          <w:szCs w:val="24"/>
        </w:rPr>
        <w:t xml:space="preserve"> </w:t>
      </w:r>
      <w:r w:rsidRPr="00C65384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C65384">
        <w:rPr>
          <w:rFonts w:ascii="Times New Roman" w:hAnsi="Times New Roman"/>
          <w:sz w:val="24"/>
          <w:szCs w:val="24"/>
        </w:rPr>
        <w:t>Gudernu</w:t>
      </w:r>
      <w:proofErr w:type="spellEnd"/>
      <w:r w:rsidRPr="00C65384">
        <w:rPr>
          <w:rFonts w:ascii="Times New Roman" w:hAnsi="Times New Roman"/>
          <w:sz w:val="24"/>
          <w:szCs w:val="24"/>
        </w:rPr>
        <w:t>, Nevädzová 2</w:t>
      </w:r>
    </w:p>
    <w:p w14:paraId="2A1D8375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Čmelíka, Čmelíkova 49</w:t>
      </w:r>
    </w:p>
    <w:p w14:paraId="4948E26A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5384">
        <w:rPr>
          <w:rFonts w:ascii="Times New Roman" w:hAnsi="Times New Roman"/>
          <w:sz w:val="24"/>
          <w:szCs w:val="24"/>
        </w:rPr>
        <w:t>Mílnik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Sovietskej armády, </w:t>
      </w:r>
      <w:proofErr w:type="spellStart"/>
      <w:r w:rsidRPr="00C65384">
        <w:rPr>
          <w:rFonts w:ascii="Times New Roman" w:hAnsi="Times New Roman"/>
          <w:sz w:val="24"/>
          <w:szCs w:val="24"/>
        </w:rPr>
        <w:t>Komárovská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ulica </w:t>
      </w:r>
    </w:p>
    <w:p w14:paraId="0C22DE38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5384">
        <w:rPr>
          <w:rFonts w:ascii="Times New Roman" w:hAnsi="Times New Roman"/>
          <w:sz w:val="24"/>
          <w:szCs w:val="24"/>
        </w:rPr>
        <w:t>Mílnik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Sovietskej armády, </w:t>
      </w:r>
      <w:proofErr w:type="spellStart"/>
      <w:r w:rsidRPr="00C65384">
        <w:rPr>
          <w:rFonts w:ascii="Times New Roman" w:hAnsi="Times New Roman"/>
          <w:sz w:val="24"/>
          <w:szCs w:val="24"/>
        </w:rPr>
        <w:t>Ivánska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cesta </w:t>
      </w:r>
    </w:p>
    <w:p w14:paraId="30B3B86D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Božia muka, Kamzík </w:t>
      </w:r>
    </w:p>
    <w:p w14:paraId="79B6FC45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Pomník Padlých, Kamzí</w:t>
      </w:r>
      <w:r w:rsidR="0078586A">
        <w:rPr>
          <w:rFonts w:ascii="Times New Roman" w:hAnsi="Times New Roman"/>
          <w:sz w:val="24"/>
          <w:szCs w:val="24"/>
        </w:rPr>
        <w:t>k</w:t>
      </w:r>
    </w:p>
    <w:p w14:paraId="7BF8D8A0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Malý Slavín, Koliba </w:t>
      </w:r>
    </w:p>
    <w:p w14:paraId="149B722E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Pomník Život proti vojne, Račianske Mýto</w:t>
      </w:r>
    </w:p>
    <w:p w14:paraId="2A781286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Pamätník oslobodenia /depozit/</w:t>
      </w:r>
    </w:p>
    <w:p w14:paraId="5B6B60EA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Pamätník oslobodenia, Osloboditeľská </w:t>
      </w:r>
    </w:p>
    <w:p w14:paraId="4171E0BA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tabuľa,. J. Tibenského, Vajnory</w:t>
      </w:r>
    </w:p>
    <w:p w14:paraId="48C712BE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M, Pavloviča, Vajnorská 78</w:t>
      </w:r>
    </w:p>
    <w:p w14:paraId="1826CE54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Pamätná tabuľa pre pomník ČS armády, Nám. Hrdinov</w:t>
      </w:r>
    </w:p>
    <w:p w14:paraId="23C6350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5384">
        <w:rPr>
          <w:rFonts w:ascii="Times New Roman" w:hAnsi="Times New Roman"/>
          <w:sz w:val="24"/>
          <w:szCs w:val="24"/>
        </w:rPr>
        <w:t>Mílnik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Sovietskej armády, Senecká cesta </w:t>
      </w:r>
    </w:p>
    <w:p w14:paraId="05EDE09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Pamätná tabuľa padlým obyvateľom, </w:t>
      </w:r>
      <w:proofErr w:type="spellStart"/>
      <w:r w:rsidRPr="00C65384">
        <w:rPr>
          <w:rFonts w:ascii="Times New Roman" w:hAnsi="Times New Roman"/>
          <w:sz w:val="24"/>
          <w:szCs w:val="24"/>
        </w:rPr>
        <w:t>Molecova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2</w:t>
      </w:r>
    </w:p>
    <w:p w14:paraId="11CE6C95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Pomník padlých. Lamač kostol </w:t>
      </w:r>
    </w:p>
    <w:p w14:paraId="3728548A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5384">
        <w:rPr>
          <w:rFonts w:ascii="Times New Roman" w:hAnsi="Times New Roman"/>
          <w:sz w:val="24"/>
          <w:szCs w:val="24"/>
        </w:rPr>
        <w:t>Mílnik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Sovietskej armády, Lamačská cesta</w:t>
      </w:r>
    </w:p>
    <w:p w14:paraId="214005C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Pomník padlých, Devín /Hradná ulica/</w:t>
      </w:r>
    </w:p>
    <w:p w14:paraId="30298BDD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5384">
        <w:rPr>
          <w:rFonts w:ascii="Times New Roman" w:hAnsi="Times New Roman"/>
          <w:sz w:val="24"/>
          <w:szCs w:val="24"/>
        </w:rPr>
        <w:t>Mílnik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Sovietskej armády, </w:t>
      </w:r>
      <w:proofErr w:type="spellStart"/>
      <w:r w:rsidRPr="00C65384">
        <w:rPr>
          <w:rFonts w:ascii="Times New Roman" w:hAnsi="Times New Roman"/>
          <w:sz w:val="24"/>
          <w:szCs w:val="24"/>
        </w:rPr>
        <w:t>Rusovská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cesta – Viedenská cesta </w:t>
      </w:r>
    </w:p>
    <w:p w14:paraId="44E77374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Pamätná tabuľa </w:t>
      </w:r>
      <w:proofErr w:type="spellStart"/>
      <w:r w:rsidRPr="00C65384">
        <w:rPr>
          <w:rFonts w:ascii="Times New Roman" w:hAnsi="Times New Roman"/>
          <w:sz w:val="24"/>
          <w:szCs w:val="24"/>
        </w:rPr>
        <w:t>pontonierov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5384">
        <w:rPr>
          <w:rFonts w:ascii="Times New Roman" w:hAnsi="Times New Roman"/>
          <w:sz w:val="24"/>
          <w:szCs w:val="24"/>
        </w:rPr>
        <w:t>Tyršovo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nábrežie </w:t>
      </w:r>
    </w:p>
    <w:p w14:paraId="7E44FEA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lastRenderedPageBreak/>
        <w:t xml:space="preserve">Vojenský cintorín Petržalka – Kopčany </w:t>
      </w:r>
    </w:p>
    <w:p w14:paraId="37E9705B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NKP Slavín</w:t>
      </w:r>
    </w:p>
    <w:p w14:paraId="1188354B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Hrob </w:t>
      </w:r>
      <w:proofErr w:type="spellStart"/>
      <w:r w:rsidRPr="00C65384">
        <w:rPr>
          <w:rFonts w:ascii="Times New Roman" w:hAnsi="Times New Roman"/>
          <w:sz w:val="24"/>
          <w:szCs w:val="24"/>
        </w:rPr>
        <w:t>Jánosa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384">
        <w:rPr>
          <w:rFonts w:ascii="Times New Roman" w:hAnsi="Times New Roman"/>
          <w:sz w:val="24"/>
          <w:szCs w:val="24"/>
        </w:rPr>
        <w:t>Kecskéca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, Tichá ulica </w:t>
      </w:r>
    </w:p>
    <w:p w14:paraId="317136BE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Hrob Antonína Kopala, cintorín Rača</w:t>
      </w:r>
    </w:p>
    <w:p w14:paraId="5F4DEF36" w14:textId="77777777" w:rsidR="00C65384" w:rsidRPr="00C65384" w:rsidRDefault="0078586A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Stredisko Dopravy, </w:t>
      </w:r>
      <w:r w:rsidR="00C65384" w:rsidRPr="00C65384">
        <w:rPr>
          <w:rFonts w:ascii="Times New Roman" w:hAnsi="Times New Roman"/>
          <w:sz w:val="24"/>
          <w:szCs w:val="24"/>
        </w:rPr>
        <w:t>Trnavská ul. 100</w:t>
      </w:r>
    </w:p>
    <w:p w14:paraId="4BDEE2CD" w14:textId="77777777" w:rsidR="0078586A" w:rsidRDefault="0078586A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0AFB9CD" w14:textId="77777777" w:rsidR="00C65384" w:rsidRPr="0078586A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8586A">
        <w:rPr>
          <w:rFonts w:ascii="Times New Roman" w:hAnsi="Times New Roman"/>
          <w:b/>
          <w:bCs/>
          <w:sz w:val="24"/>
          <w:szCs w:val="24"/>
        </w:rPr>
        <w:t xml:space="preserve">Cintoríny </w:t>
      </w:r>
    </w:p>
    <w:p w14:paraId="3077B375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Martinský cintorín</w:t>
      </w:r>
    </w:p>
    <w:p w14:paraId="7B2C5C0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Vrakuňa </w:t>
      </w:r>
    </w:p>
    <w:p w14:paraId="6FD27DA8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Slávičie údolie </w:t>
      </w:r>
    </w:p>
    <w:p w14:paraId="792B9A6D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Vajnory </w:t>
      </w:r>
    </w:p>
    <w:p w14:paraId="18D0464E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Cintorín Lamač</w:t>
      </w:r>
    </w:p>
    <w:p w14:paraId="0925D7CF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Cintorín Čunovo</w:t>
      </w:r>
    </w:p>
    <w:p w14:paraId="0BD4DFE4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Devínska Nová Ves </w:t>
      </w:r>
    </w:p>
    <w:p w14:paraId="009DF072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Devín </w:t>
      </w:r>
    </w:p>
    <w:p w14:paraId="461DE4E2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Rusovce </w:t>
      </w:r>
    </w:p>
    <w:p w14:paraId="03E29709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Petržalka </w:t>
      </w:r>
    </w:p>
    <w:p w14:paraId="26C8E68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Dúbravka </w:t>
      </w:r>
    </w:p>
    <w:p w14:paraId="04415E22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Stará Vrakuňa </w:t>
      </w:r>
    </w:p>
    <w:p w14:paraId="5AC4E696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Komárov </w:t>
      </w:r>
    </w:p>
    <w:p w14:paraId="4ECEF716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Podunajské Biskupice </w:t>
      </w:r>
    </w:p>
    <w:p w14:paraId="74E9E4B9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Prievoz </w:t>
      </w:r>
    </w:p>
    <w:p w14:paraId="4BF89653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Rača </w:t>
      </w:r>
    </w:p>
    <w:p w14:paraId="1AABD794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Cintorín Kozia brána </w:t>
      </w:r>
    </w:p>
    <w:p w14:paraId="4D7A120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Cintorín Karlova Ve</w:t>
      </w:r>
      <w:r>
        <w:rPr>
          <w:rFonts w:ascii="Times New Roman" w:hAnsi="Times New Roman"/>
          <w:sz w:val="24"/>
          <w:szCs w:val="24"/>
        </w:rPr>
        <w:t>s</w:t>
      </w:r>
      <w:r w:rsidRPr="00C65384">
        <w:rPr>
          <w:rFonts w:ascii="Times New Roman" w:hAnsi="Times New Roman"/>
          <w:sz w:val="24"/>
          <w:szCs w:val="24"/>
        </w:rPr>
        <w:t xml:space="preserve"> </w:t>
      </w:r>
    </w:p>
    <w:p w14:paraId="5F13228F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65384">
        <w:rPr>
          <w:rFonts w:ascii="Times New Roman" w:hAnsi="Times New Roman"/>
          <w:sz w:val="24"/>
          <w:szCs w:val="24"/>
        </w:rPr>
        <w:t>Mikulášky</w:t>
      </w:r>
      <w:proofErr w:type="spellEnd"/>
      <w:r w:rsidRPr="00C65384">
        <w:rPr>
          <w:rFonts w:ascii="Times New Roman" w:hAnsi="Times New Roman"/>
          <w:sz w:val="24"/>
          <w:szCs w:val="24"/>
        </w:rPr>
        <w:t xml:space="preserve"> cintorín </w:t>
      </w:r>
    </w:p>
    <w:p w14:paraId="7C21BDBC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>Ondrejský cintorín</w:t>
      </w:r>
    </w:p>
    <w:p w14:paraId="3578C3D1" w14:textId="77777777" w:rsidR="00C65384" w:rsidRPr="00C65384" w:rsidRDefault="00C65384" w:rsidP="00C65384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C65384">
        <w:rPr>
          <w:rFonts w:ascii="Times New Roman" w:hAnsi="Times New Roman"/>
          <w:sz w:val="24"/>
          <w:szCs w:val="24"/>
        </w:rPr>
        <w:t xml:space="preserve">Krematórium a urnový háj </w:t>
      </w:r>
    </w:p>
    <w:p w14:paraId="74FCFFC4" w14:textId="77777777" w:rsidR="009D36FA" w:rsidRPr="00C765F9" w:rsidRDefault="00C765F9" w:rsidP="0078586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br w:type="page"/>
      </w:r>
    </w:p>
    <w:p w14:paraId="28ECF00D" w14:textId="77777777" w:rsidR="009D36FA" w:rsidRPr="00C765F9" w:rsidRDefault="009D36FA" w:rsidP="009D36F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lastRenderedPageBreak/>
        <w:t>Príloha č. 4</w:t>
      </w:r>
    </w:p>
    <w:p w14:paraId="24C1E14A" w14:textId="0934522F" w:rsidR="00903084" w:rsidRDefault="009D36FA" w:rsidP="009D36F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t>Zoznam subdodávateľov</w:t>
      </w:r>
    </w:p>
    <w:p w14:paraId="37418900" w14:textId="77777777" w:rsidR="00903084" w:rsidRDefault="009030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8319A1E" w14:textId="52AA9106" w:rsidR="00903084" w:rsidRPr="00C765F9" w:rsidRDefault="00903084" w:rsidP="0090308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5</w:t>
      </w:r>
    </w:p>
    <w:p w14:paraId="51F257ED" w14:textId="0F98C292" w:rsidR="00903084" w:rsidRDefault="00903084" w:rsidP="0090308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65F9">
        <w:rPr>
          <w:rFonts w:ascii="Times New Roman" w:hAnsi="Times New Roman" w:cs="Times New Roman"/>
          <w:b/>
          <w:bCs/>
        </w:rPr>
        <w:t xml:space="preserve">Zoznam </w:t>
      </w:r>
      <w:r>
        <w:rPr>
          <w:rFonts w:ascii="Times New Roman" w:hAnsi="Times New Roman" w:cs="Times New Roman"/>
          <w:b/>
          <w:bCs/>
        </w:rPr>
        <w:t>expertov</w:t>
      </w:r>
    </w:p>
    <w:p w14:paraId="3FE682CA" w14:textId="77777777" w:rsidR="00595A00" w:rsidRDefault="00595A00" w:rsidP="009D36FA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CECA10F" w14:textId="77777777" w:rsidR="0078586A" w:rsidRDefault="0078586A" w:rsidP="0078586A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CEB99BC" w14:textId="77777777" w:rsidR="0078586A" w:rsidRDefault="0078586A" w:rsidP="0078586A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21"/>
          <w:szCs w:val="21"/>
          <w:lang w:eastAsia="ar-SA"/>
        </w:rPr>
      </w:pPr>
    </w:p>
    <w:p w14:paraId="5575A09B" w14:textId="77777777" w:rsidR="0078586A" w:rsidRPr="00C765F9" w:rsidRDefault="0078586A" w:rsidP="0078586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</w:rPr>
      </w:pPr>
    </w:p>
    <w:sectPr w:rsidR="0078586A" w:rsidRPr="00C765F9" w:rsidSect="000A2670">
      <w:pgSz w:w="11909" w:h="16834"/>
      <w:pgMar w:top="1560" w:right="1109" w:bottom="360" w:left="12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5C94" w14:textId="77777777" w:rsidR="0093106A" w:rsidRDefault="0093106A" w:rsidP="00C37CC6">
      <w:r>
        <w:separator/>
      </w:r>
    </w:p>
  </w:endnote>
  <w:endnote w:type="continuationSeparator" w:id="0">
    <w:p w14:paraId="3B6E03AA" w14:textId="77777777" w:rsidR="0093106A" w:rsidRDefault="0093106A" w:rsidP="00C3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8750347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162B78" w14:textId="77777777" w:rsidR="00647EA2" w:rsidRPr="00647EA2" w:rsidRDefault="00647EA2">
            <w:pPr>
              <w:pStyle w:val="Pta"/>
              <w:rPr>
                <w:rFonts w:ascii="Times New Roman" w:hAnsi="Times New Roman" w:cs="Times New Roman"/>
              </w:rPr>
            </w:pPr>
            <w:r w:rsidRPr="00647EA2">
              <w:rPr>
                <w:rFonts w:ascii="Times New Roman" w:hAnsi="Times New Roman" w:cs="Times New Roman"/>
                <w:sz w:val="16"/>
                <w:szCs w:val="16"/>
              </w:rPr>
              <w:t xml:space="preserve">Rámcová dohoda </w:t>
            </w:r>
            <w:r w:rsidR="00FA2F61">
              <w:rPr>
                <w:rFonts w:ascii="Times New Roman" w:hAnsi="Times New Roman" w:cs="Times New Roman"/>
                <w:sz w:val="16"/>
                <w:szCs w:val="16"/>
              </w:rPr>
              <w:t>XXX</w:t>
            </w:r>
            <w:r w:rsidRPr="00647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A42C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647EA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A42C4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9</w:t>
            </w:r>
            <w:r w:rsidRPr="00647EA2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35F3" w14:textId="77777777" w:rsidR="0093106A" w:rsidRDefault="0093106A" w:rsidP="00C37CC6">
      <w:r>
        <w:separator/>
      </w:r>
    </w:p>
  </w:footnote>
  <w:footnote w:type="continuationSeparator" w:id="0">
    <w:p w14:paraId="55487A16" w14:textId="77777777" w:rsidR="0093106A" w:rsidRDefault="0093106A" w:rsidP="00C3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58A"/>
    <w:multiLevelType w:val="hybridMultilevel"/>
    <w:tmpl w:val="A2A8B016"/>
    <w:lvl w:ilvl="0" w:tplc="366659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FD5"/>
    <w:multiLevelType w:val="hybridMultilevel"/>
    <w:tmpl w:val="8EA4CA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0F"/>
    <w:multiLevelType w:val="singleLevel"/>
    <w:tmpl w:val="E274031E"/>
    <w:lvl w:ilvl="0">
      <w:start w:val="1"/>
      <w:numFmt w:val="decimal"/>
      <w:lvlText w:val="6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" w15:restartNumberingAfterBreak="0">
    <w:nsid w:val="0B544899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A65142"/>
    <w:multiLevelType w:val="singleLevel"/>
    <w:tmpl w:val="4238CAEE"/>
    <w:lvl w:ilvl="0">
      <w:start w:val="8"/>
      <w:numFmt w:val="decimal"/>
      <w:lvlText w:val="11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5" w15:restartNumberingAfterBreak="0">
    <w:nsid w:val="10A71189"/>
    <w:multiLevelType w:val="hybridMultilevel"/>
    <w:tmpl w:val="EF4276CC"/>
    <w:lvl w:ilvl="0" w:tplc="9B96695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6D7AD1"/>
    <w:multiLevelType w:val="singleLevel"/>
    <w:tmpl w:val="FB6E6B1C"/>
    <w:lvl w:ilvl="0">
      <w:start w:val="1"/>
      <w:numFmt w:val="decimal"/>
      <w:lvlText w:val="10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7" w15:restartNumberingAfterBreak="0">
    <w:nsid w:val="1F6C24CA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436BFF"/>
    <w:multiLevelType w:val="singleLevel"/>
    <w:tmpl w:val="D072293A"/>
    <w:lvl w:ilvl="0">
      <w:start w:val="1"/>
      <w:numFmt w:val="lowerLetter"/>
      <w:lvlText w:val="%1)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9" w15:restartNumberingAfterBreak="0">
    <w:nsid w:val="24063574"/>
    <w:multiLevelType w:val="singleLevel"/>
    <w:tmpl w:val="194A6D2C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 w15:restartNumberingAfterBreak="0">
    <w:nsid w:val="24B8703A"/>
    <w:multiLevelType w:val="multilevel"/>
    <w:tmpl w:val="64AED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3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28806504"/>
    <w:multiLevelType w:val="singleLevel"/>
    <w:tmpl w:val="094E3AEA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 w15:restartNumberingAfterBreak="0">
    <w:nsid w:val="299B57E8"/>
    <w:multiLevelType w:val="singleLevel"/>
    <w:tmpl w:val="40A467AA"/>
    <w:lvl w:ilvl="0">
      <w:start w:val="8"/>
      <w:numFmt w:val="decimal"/>
      <w:lvlText w:val="7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3" w15:restartNumberingAfterBreak="0">
    <w:nsid w:val="2B0046F6"/>
    <w:multiLevelType w:val="singleLevel"/>
    <w:tmpl w:val="313AD5EC"/>
    <w:lvl w:ilvl="0">
      <w:start w:val="1"/>
      <w:numFmt w:val="decimal"/>
      <w:lvlText w:val="9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4" w15:restartNumberingAfterBreak="0">
    <w:nsid w:val="2B051C0B"/>
    <w:multiLevelType w:val="hybridMultilevel"/>
    <w:tmpl w:val="45DEEBA6"/>
    <w:lvl w:ilvl="0" w:tplc="E40E8D18">
      <w:start w:val="1"/>
      <w:numFmt w:val="lowerRoman"/>
      <w:lvlText w:val="(%1)"/>
      <w:lvlJc w:val="left"/>
      <w:pPr>
        <w:ind w:left="1433" w:hanging="72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3" w:hanging="360"/>
      </w:pPr>
    </w:lvl>
    <w:lvl w:ilvl="2" w:tplc="041B001B" w:tentative="1">
      <w:start w:val="1"/>
      <w:numFmt w:val="lowerRoman"/>
      <w:lvlText w:val="%3."/>
      <w:lvlJc w:val="right"/>
      <w:pPr>
        <w:ind w:left="2513" w:hanging="180"/>
      </w:pPr>
    </w:lvl>
    <w:lvl w:ilvl="3" w:tplc="041B000F" w:tentative="1">
      <w:start w:val="1"/>
      <w:numFmt w:val="decimal"/>
      <w:lvlText w:val="%4."/>
      <w:lvlJc w:val="left"/>
      <w:pPr>
        <w:ind w:left="3233" w:hanging="360"/>
      </w:pPr>
    </w:lvl>
    <w:lvl w:ilvl="4" w:tplc="041B0019" w:tentative="1">
      <w:start w:val="1"/>
      <w:numFmt w:val="lowerLetter"/>
      <w:lvlText w:val="%5."/>
      <w:lvlJc w:val="left"/>
      <w:pPr>
        <w:ind w:left="3953" w:hanging="360"/>
      </w:pPr>
    </w:lvl>
    <w:lvl w:ilvl="5" w:tplc="041B001B" w:tentative="1">
      <w:start w:val="1"/>
      <w:numFmt w:val="lowerRoman"/>
      <w:lvlText w:val="%6."/>
      <w:lvlJc w:val="right"/>
      <w:pPr>
        <w:ind w:left="4673" w:hanging="180"/>
      </w:pPr>
    </w:lvl>
    <w:lvl w:ilvl="6" w:tplc="041B000F" w:tentative="1">
      <w:start w:val="1"/>
      <w:numFmt w:val="decimal"/>
      <w:lvlText w:val="%7."/>
      <w:lvlJc w:val="left"/>
      <w:pPr>
        <w:ind w:left="5393" w:hanging="360"/>
      </w:pPr>
    </w:lvl>
    <w:lvl w:ilvl="7" w:tplc="041B0019" w:tentative="1">
      <w:start w:val="1"/>
      <w:numFmt w:val="lowerLetter"/>
      <w:lvlText w:val="%8."/>
      <w:lvlJc w:val="left"/>
      <w:pPr>
        <w:ind w:left="6113" w:hanging="360"/>
      </w:pPr>
    </w:lvl>
    <w:lvl w:ilvl="8" w:tplc="041B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2B452E11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DDC0F9A"/>
    <w:multiLevelType w:val="hybridMultilevel"/>
    <w:tmpl w:val="736C7D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F720C7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4CA6007"/>
    <w:multiLevelType w:val="hybridMultilevel"/>
    <w:tmpl w:val="439E8E84"/>
    <w:lvl w:ilvl="0" w:tplc="B17C8D74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5D8509C"/>
    <w:multiLevelType w:val="singleLevel"/>
    <w:tmpl w:val="6538B3C0"/>
    <w:lvl w:ilvl="0">
      <w:start w:val="2"/>
      <w:numFmt w:val="decimal"/>
      <w:lvlText w:val="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0" w15:restartNumberingAfterBreak="0">
    <w:nsid w:val="385C68C0"/>
    <w:multiLevelType w:val="hybridMultilevel"/>
    <w:tmpl w:val="95EAD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0F5554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F1B297A"/>
    <w:multiLevelType w:val="singleLevel"/>
    <w:tmpl w:val="E512671A"/>
    <w:lvl w:ilvl="0">
      <w:start w:val="4"/>
      <w:numFmt w:val="decimal"/>
      <w:lvlText w:val="2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3" w15:restartNumberingAfterBreak="0">
    <w:nsid w:val="404D7E16"/>
    <w:multiLevelType w:val="singleLevel"/>
    <w:tmpl w:val="AF7A74D4"/>
    <w:lvl w:ilvl="0">
      <w:start w:val="1"/>
      <w:numFmt w:val="decimal"/>
      <w:lvlText w:val="1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4" w15:restartNumberingAfterBreak="0">
    <w:nsid w:val="41981C30"/>
    <w:multiLevelType w:val="hybridMultilevel"/>
    <w:tmpl w:val="45DEEBA6"/>
    <w:lvl w:ilvl="0" w:tplc="E40E8D18">
      <w:start w:val="1"/>
      <w:numFmt w:val="lowerRoman"/>
      <w:lvlText w:val="(%1)"/>
      <w:lvlJc w:val="left"/>
      <w:pPr>
        <w:ind w:left="1433" w:hanging="72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3" w:hanging="360"/>
      </w:pPr>
    </w:lvl>
    <w:lvl w:ilvl="2" w:tplc="041B001B" w:tentative="1">
      <w:start w:val="1"/>
      <w:numFmt w:val="lowerRoman"/>
      <w:lvlText w:val="%3."/>
      <w:lvlJc w:val="right"/>
      <w:pPr>
        <w:ind w:left="2513" w:hanging="180"/>
      </w:pPr>
    </w:lvl>
    <w:lvl w:ilvl="3" w:tplc="041B000F" w:tentative="1">
      <w:start w:val="1"/>
      <w:numFmt w:val="decimal"/>
      <w:lvlText w:val="%4."/>
      <w:lvlJc w:val="left"/>
      <w:pPr>
        <w:ind w:left="3233" w:hanging="360"/>
      </w:pPr>
    </w:lvl>
    <w:lvl w:ilvl="4" w:tplc="041B0019" w:tentative="1">
      <w:start w:val="1"/>
      <w:numFmt w:val="lowerLetter"/>
      <w:lvlText w:val="%5."/>
      <w:lvlJc w:val="left"/>
      <w:pPr>
        <w:ind w:left="3953" w:hanging="360"/>
      </w:pPr>
    </w:lvl>
    <w:lvl w:ilvl="5" w:tplc="041B001B" w:tentative="1">
      <w:start w:val="1"/>
      <w:numFmt w:val="lowerRoman"/>
      <w:lvlText w:val="%6."/>
      <w:lvlJc w:val="right"/>
      <w:pPr>
        <w:ind w:left="4673" w:hanging="180"/>
      </w:pPr>
    </w:lvl>
    <w:lvl w:ilvl="6" w:tplc="041B000F" w:tentative="1">
      <w:start w:val="1"/>
      <w:numFmt w:val="decimal"/>
      <w:lvlText w:val="%7."/>
      <w:lvlJc w:val="left"/>
      <w:pPr>
        <w:ind w:left="5393" w:hanging="360"/>
      </w:pPr>
    </w:lvl>
    <w:lvl w:ilvl="7" w:tplc="041B0019" w:tentative="1">
      <w:start w:val="1"/>
      <w:numFmt w:val="lowerLetter"/>
      <w:lvlText w:val="%8."/>
      <w:lvlJc w:val="left"/>
      <w:pPr>
        <w:ind w:left="6113" w:hanging="360"/>
      </w:pPr>
    </w:lvl>
    <w:lvl w:ilvl="8" w:tplc="041B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 w15:restartNumberingAfterBreak="0">
    <w:nsid w:val="44861ABE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7026035"/>
    <w:multiLevelType w:val="singleLevel"/>
    <w:tmpl w:val="59965324"/>
    <w:lvl w:ilvl="0">
      <w:start w:val="2"/>
      <w:numFmt w:val="decimal"/>
      <w:lvlText w:val="11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7" w15:restartNumberingAfterBreak="0">
    <w:nsid w:val="4AF73B20"/>
    <w:multiLevelType w:val="singleLevel"/>
    <w:tmpl w:val="EFC4C6DE"/>
    <w:lvl w:ilvl="0">
      <w:start w:val="2"/>
      <w:numFmt w:val="decimal"/>
      <w:lvlText w:val="12.%1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28" w15:restartNumberingAfterBreak="0">
    <w:nsid w:val="50104433"/>
    <w:multiLevelType w:val="singleLevel"/>
    <w:tmpl w:val="51A0B90C"/>
    <w:lvl w:ilvl="0">
      <w:start w:val="1"/>
      <w:numFmt w:val="decimal"/>
      <w:lvlText w:val="7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9" w15:restartNumberingAfterBreak="0">
    <w:nsid w:val="50260A7D"/>
    <w:multiLevelType w:val="singleLevel"/>
    <w:tmpl w:val="2D903A26"/>
    <w:lvl w:ilvl="0">
      <w:start w:val="3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0" w15:restartNumberingAfterBreak="0">
    <w:nsid w:val="520E2978"/>
    <w:multiLevelType w:val="hybridMultilevel"/>
    <w:tmpl w:val="91B4227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FF7411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7B34618"/>
    <w:multiLevelType w:val="singleLevel"/>
    <w:tmpl w:val="75CC8760"/>
    <w:lvl w:ilvl="0">
      <w:start w:val="1"/>
      <w:numFmt w:val="decimal"/>
      <w:lvlText w:val="5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3" w15:restartNumberingAfterBreak="0">
    <w:nsid w:val="5A5B2CC1"/>
    <w:multiLevelType w:val="singleLevel"/>
    <w:tmpl w:val="3E2ED2FE"/>
    <w:lvl w:ilvl="0">
      <w:start w:val="1"/>
      <w:numFmt w:val="decimal"/>
      <w:lvlText w:val="3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4" w15:restartNumberingAfterBreak="0">
    <w:nsid w:val="5B5C16FC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88A3FC3"/>
    <w:multiLevelType w:val="singleLevel"/>
    <w:tmpl w:val="C02CD088"/>
    <w:lvl w:ilvl="0">
      <w:start w:val="1"/>
      <w:numFmt w:val="decimal"/>
      <w:lvlText w:val="4.%1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6" w15:restartNumberingAfterBreak="0">
    <w:nsid w:val="6D9712DF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6FCB165D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0386FE4"/>
    <w:multiLevelType w:val="singleLevel"/>
    <w:tmpl w:val="BAE09BFA"/>
    <w:lvl w:ilvl="0">
      <w:start w:val="1"/>
      <w:numFmt w:val="decimal"/>
      <w:lvlText w:val="8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39" w15:restartNumberingAfterBreak="0">
    <w:nsid w:val="755F168F"/>
    <w:multiLevelType w:val="singleLevel"/>
    <w:tmpl w:val="33663622"/>
    <w:lvl w:ilvl="0">
      <w:start w:val="5"/>
      <w:numFmt w:val="decimal"/>
      <w:lvlText w:val="12.%1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40" w15:restartNumberingAfterBreak="0">
    <w:nsid w:val="776936B2"/>
    <w:multiLevelType w:val="singleLevel"/>
    <w:tmpl w:val="01DCCCDC"/>
    <w:lvl w:ilvl="0">
      <w:start w:val="7"/>
      <w:numFmt w:val="decimal"/>
      <w:lvlText w:val="6.%1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41" w15:restartNumberingAfterBreak="0">
    <w:nsid w:val="78EC4D43"/>
    <w:multiLevelType w:val="hybridMultilevel"/>
    <w:tmpl w:val="DED64152"/>
    <w:lvl w:ilvl="0" w:tplc="4FFE1E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8F17AB2"/>
    <w:multiLevelType w:val="hybridMultilevel"/>
    <w:tmpl w:val="45DEEBA6"/>
    <w:lvl w:ilvl="0" w:tplc="E40E8D18">
      <w:start w:val="1"/>
      <w:numFmt w:val="lowerRoman"/>
      <w:lvlText w:val="(%1)"/>
      <w:lvlJc w:val="left"/>
      <w:pPr>
        <w:ind w:left="1433" w:hanging="72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793" w:hanging="360"/>
      </w:pPr>
    </w:lvl>
    <w:lvl w:ilvl="2" w:tplc="041B001B" w:tentative="1">
      <w:start w:val="1"/>
      <w:numFmt w:val="lowerRoman"/>
      <w:lvlText w:val="%3."/>
      <w:lvlJc w:val="right"/>
      <w:pPr>
        <w:ind w:left="2513" w:hanging="180"/>
      </w:pPr>
    </w:lvl>
    <w:lvl w:ilvl="3" w:tplc="041B000F" w:tentative="1">
      <w:start w:val="1"/>
      <w:numFmt w:val="decimal"/>
      <w:lvlText w:val="%4."/>
      <w:lvlJc w:val="left"/>
      <w:pPr>
        <w:ind w:left="3233" w:hanging="360"/>
      </w:pPr>
    </w:lvl>
    <w:lvl w:ilvl="4" w:tplc="041B0019" w:tentative="1">
      <w:start w:val="1"/>
      <w:numFmt w:val="lowerLetter"/>
      <w:lvlText w:val="%5."/>
      <w:lvlJc w:val="left"/>
      <w:pPr>
        <w:ind w:left="3953" w:hanging="360"/>
      </w:pPr>
    </w:lvl>
    <w:lvl w:ilvl="5" w:tplc="041B001B" w:tentative="1">
      <w:start w:val="1"/>
      <w:numFmt w:val="lowerRoman"/>
      <w:lvlText w:val="%6."/>
      <w:lvlJc w:val="right"/>
      <w:pPr>
        <w:ind w:left="4673" w:hanging="180"/>
      </w:pPr>
    </w:lvl>
    <w:lvl w:ilvl="6" w:tplc="041B000F" w:tentative="1">
      <w:start w:val="1"/>
      <w:numFmt w:val="decimal"/>
      <w:lvlText w:val="%7."/>
      <w:lvlJc w:val="left"/>
      <w:pPr>
        <w:ind w:left="5393" w:hanging="360"/>
      </w:pPr>
    </w:lvl>
    <w:lvl w:ilvl="7" w:tplc="041B0019" w:tentative="1">
      <w:start w:val="1"/>
      <w:numFmt w:val="lowerLetter"/>
      <w:lvlText w:val="%8."/>
      <w:lvlJc w:val="left"/>
      <w:pPr>
        <w:ind w:left="6113" w:hanging="360"/>
      </w:pPr>
    </w:lvl>
    <w:lvl w:ilvl="8" w:tplc="041B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33"/>
  </w:num>
  <w:num w:numId="5">
    <w:abstractNumId w:val="35"/>
  </w:num>
  <w:num w:numId="6">
    <w:abstractNumId w:val="35"/>
    <w:lvlOverride w:ilvl="0">
      <w:lvl w:ilvl="0">
        <w:start w:val="1"/>
        <w:numFmt w:val="decimal"/>
        <w:lvlText w:val="4.%1"/>
        <w:legacy w:legacy="1" w:legacySpace="0" w:legacyIndent="711"/>
        <w:lvlJc w:val="left"/>
        <w:rPr>
          <w:rFonts w:ascii="Arial" w:hAnsi="Arial" w:cs="Arial" w:hint="default"/>
        </w:rPr>
      </w:lvl>
    </w:lvlOverride>
  </w:num>
  <w:num w:numId="7">
    <w:abstractNumId w:val="32"/>
  </w:num>
  <w:num w:numId="8">
    <w:abstractNumId w:val="2"/>
  </w:num>
  <w:num w:numId="9">
    <w:abstractNumId w:val="40"/>
  </w:num>
  <w:num w:numId="10">
    <w:abstractNumId w:val="28"/>
  </w:num>
  <w:num w:numId="11">
    <w:abstractNumId w:val="12"/>
  </w:num>
  <w:num w:numId="12">
    <w:abstractNumId w:val="8"/>
  </w:num>
  <w:num w:numId="13">
    <w:abstractNumId w:val="38"/>
  </w:num>
  <w:num w:numId="14">
    <w:abstractNumId w:val="13"/>
  </w:num>
  <w:num w:numId="15">
    <w:abstractNumId w:val="6"/>
  </w:num>
  <w:num w:numId="16">
    <w:abstractNumId w:val="26"/>
  </w:num>
  <w:num w:numId="17">
    <w:abstractNumId w:val="4"/>
  </w:num>
  <w:num w:numId="18">
    <w:abstractNumId w:val="27"/>
  </w:num>
  <w:num w:numId="19">
    <w:abstractNumId w:val="39"/>
  </w:num>
  <w:num w:numId="20">
    <w:abstractNumId w:val="9"/>
  </w:num>
  <w:num w:numId="21">
    <w:abstractNumId w:val="11"/>
  </w:num>
  <w:num w:numId="22">
    <w:abstractNumId w:val="29"/>
  </w:num>
  <w:num w:numId="23">
    <w:abstractNumId w:val="20"/>
  </w:num>
  <w:num w:numId="24">
    <w:abstractNumId w:val="0"/>
  </w:num>
  <w:num w:numId="25">
    <w:abstractNumId w:val="37"/>
  </w:num>
  <w:num w:numId="26">
    <w:abstractNumId w:val="34"/>
  </w:num>
  <w:num w:numId="27">
    <w:abstractNumId w:val="14"/>
  </w:num>
  <w:num w:numId="28">
    <w:abstractNumId w:val="31"/>
  </w:num>
  <w:num w:numId="29">
    <w:abstractNumId w:val="25"/>
  </w:num>
  <w:num w:numId="30">
    <w:abstractNumId w:val="41"/>
  </w:num>
  <w:num w:numId="31">
    <w:abstractNumId w:val="30"/>
  </w:num>
  <w:num w:numId="32">
    <w:abstractNumId w:val="15"/>
  </w:num>
  <w:num w:numId="33">
    <w:abstractNumId w:val="17"/>
  </w:num>
  <w:num w:numId="34">
    <w:abstractNumId w:val="3"/>
  </w:num>
  <w:num w:numId="35">
    <w:abstractNumId w:val="36"/>
  </w:num>
  <w:num w:numId="36">
    <w:abstractNumId w:val="21"/>
  </w:num>
  <w:num w:numId="37">
    <w:abstractNumId w:val="24"/>
  </w:num>
  <w:num w:numId="38">
    <w:abstractNumId w:val="7"/>
  </w:num>
  <w:num w:numId="39">
    <w:abstractNumId w:val="10"/>
  </w:num>
  <w:num w:numId="40">
    <w:abstractNumId w:val="42"/>
  </w:num>
  <w:num w:numId="41">
    <w:abstractNumId w:val="18"/>
  </w:num>
  <w:num w:numId="42">
    <w:abstractNumId w:val="1"/>
  </w:num>
  <w:num w:numId="43">
    <w:abstractNumId w:val="5"/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14"/>
    <w:rsid w:val="00017841"/>
    <w:rsid w:val="000454A4"/>
    <w:rsid w:val="00051D14"/>
    <w:rsid w:val="00053A91"/>
    <w:rsid w:val="000647D5"/>
    <w:rsid w:val="0009056D"/>
    <w:rsid w:val="000A0C09"/>
    <w:rsid w:val="000A2670"/>
    <w:rsid w:val="000C3362"/>
    <w:rsid w:val="000E2E9D"/>
    <w:rsid w:val="000E53A1"/>
    <w:rsid w:val="001376D9"/>
    <w:rsid w:val="00151D87"/>
    <w:rsid w:val="00161C34"/>
    <w:rsid w:val="00167B39"/>
    <w:rsid w:val="0018775F"/>
    <w:rsid w:val="001B2C77"/>
    <w:rsid w:val="001C0390"/>
    <w:rsid w:val="001C3E02"/>
    <w:rsid w:val="001D414F"/>
    <w:rsid w:val="001D585A"/>
    <w:rsid w:val="0020250E"/>
    <w:rsid w:val="00206C20"/>
    <w:rsid w:val="00207C38"/>
    <w:rsid w:val="00240508"/>
    <w:rsid w:val="00242ACB"/>
    <w:rsid w:val="00252ED3"/>
    <w:rsid w:val="002828D6"/>
    <w:rsid w:val="002873F8"/>
    <w:rsid w:val="00290ED6"/>
    <w:rsid w:val="002B44FA"/>
    <w:rsid w:val="002C2C8B"/>
    <w:rsid w:val="002C3E6C"/>
    <w:rsid w:val="002C780D"/>
    <w:rsid w:val="00315830"/>
    <w:rsid w:val="00366661"/>
    <w:rsid w:val="00381076"/>
    <w:rsid w:val="0039284E"/>
    <w:rsid w:val="003A212E"/>
    <w:rsid w:val="003B0704"/>
    <w:rsid w:val="003B0D07"/>
    <w:rsid w:val="003B753D"/>
    <w:rsid w:val="0040619E"/>
    <w:rsid w:val="00430FC0"/>
    <w:rsid w:val="00443868"/>
    <w:rsid w:val="00464F57"/>
    <w:rsid w:val="00470722"/>
    <w:rsid w:val="0049516D"/>
    <w:rsid w:val="004A34E8"/>
    <w:rsid w:val="004D5F42"/>
    <w:rsid w:val="004E1336"/>
    <w:rsid w:val="005002FE"/>
    <w:rsid w:val="00501A2F"/>
    <w:rsid w:val="0051047F"/>
    <w:rsid w:val="00542664"/>
    <w:rsid w:val="005476AA"/>
    <w:rsid w:val="00554114"/>
    <w:rsid w:val="00555280"/>
    <w:rsid w:val="00563D98"/>
    <w:rsid w:val="005728B6"/>
    <w:rsid w:val="005826A0"/>
    <w:rsid w:val="00595A00"/>
    <w:rsid w:val="00597D90"/>
    <w:rsid w:val="005A567F"/>
    <w:rsid w:val="005D1693"/>
    <w:rsid w:val="005D787B"/>
    <w:rsid w:val="00610401"/>
    <w:rsid w:val="00612FAF"/>
    <w:rsid w:val="00613A79"/>
    <w:rsid w:val="006369A9"/>
    <w:rsid w:val="00647EA2"/>
    <w:rsid w:val="00665134"/>
    <w:rsid w:val="006B5A18"/>
    <w:rsid w:val="006B6D38"/>
    <w:rsid w:val="006D23DE"/>
    <w:rsid w:val="006D3940"/>
    <w:rsid w:val="006E296A"/>
    <w:rsid w:val="006E53BD"/>
    <w:rsid w:val="0070537F"/>
    <w:rsid w:val="0073298A"/>
    <w:rsid w:val="0073458D"/>
    <w:rsid w:val="00773816"/>
    <w:rsid w:val="00784991"/>
    <w:rsid w:val="0078586A"/>
    <w:rsid w:val="00787D45"/>
    <w:rsid w:val="007B7589"/>
    <w:rsid w:val="007C62B7"/>
    <w:rsid w:val="00804B86"/>
    <w:rsid w:val="00814A2A"/>
    <w:rsid w:val="00816E84"/>
    <w:rsid w:val="008251D0"/>
    <w:rsid w:val="008308A5"/>
    <w:rsid w:val="00844B94"/>
    <w:rsid w:val="00847E8F"/>
    <w:rsid w:val="00892D62"/>
    <w:rsid w:val="00894794"/>
    <w:rsid w:val="008A199F"/>
    <w:rsid w:val="008C6DB2"/>
    <w:rsid w:val="008D0A34"/>
    <w:rsid w:val="008D53D0"/>
    <w:rsid w:val="008F7C10"/>
    <w:rsid w:val="00902F75"/>
    <w:rsid w:val="00903084"/>
    <w:rsid w:val="00915F57"/>
    <w:rsid w:val="00923797"/>
    <w:rsid w:val="0093106A"/>
    <w:rsid w:val="0093397D"/>
    <w:rsid w:val="009414B1"/>
    <w:rsid w:val="009575F4"/>
    <w:rsid w:val="00963FF7"/>
    <w:rsid w:val="009716A5"/>
    <w:rsid w:val="0097455B"/>
    <w:rsid w:val="00977BC6"/>
    <w:rsid w:val="00982F32"/>
    <w:rsid w:val="009974F3"/>
    <w:rsid w:val="009A42C4"/>
    <w:rsid w:val="009A4A93"/>
    <w:rsid w:val="009C16CC"/>
    <w:rsid w:val="009C3F74"/>
    <w:rsid w:val="009C411F"/>
    <w:rsid w:val="009D36FA"/>
    <w:rsid w:val="009D4127"/>
    <w:rsid w:val="009E6358"/>
    <w:rsid w:val="00A31CEC"/>
    <w:rsid w:val="00A453AC"/>
    <w:rsid w:val="00A47B2D"/>
    <w:rsid w:val="00A55C9B"/>
    <w:rsid w:val="00A808B1"/>
    <w:rsid w:val="00A84A04"/>
    <w:rsid w:val="00AC10B8"/>
    <w:rsid w:val="00AC4E99"/>
    <w:rsid w:val="00AE2AAA"/>
    <w:rsid w:val="00B1326D"/>
    <w:rsid w:val="00B17F56"/>
    <w:rsid w:val="00B21A1B"/>
    <w:rsid w:val="00B3484D"/>
    <w:rsid w:val="00B52FFB"/>
    <w:rsid w:val="00B75D33"/>
    <w:rsid w:val="00B77EF9"/>
    <w:rsid w:val="00B83CC0"/>
    <w:rsid w:val="00B959C1"/>
    <w:rsid w:val="00BA126B"/>
    <w:rsid w:val="00BB14EC"/>
    <w:rsid w:val="00BD3273"/>
    <w:rsid w:val="00BE390F"/>
    <w:rsid w:val="00C023E8"/>
    <w:rsid w:val="00C1498F"/>
    <w:rsid w:val="00C237BA"/>
    <w:rsid w:val="00C25474"/>
    <w:rsid w:val="00C37CC6"/>
    <w:rsid w:val="00C47B15"/>
    <w:rsid w:val="00C63615"/>
    <w:rsid w:val="00C65384"/>
    <w:rsid w:val="00C721F9"/>
    <w:rsid w:val="00C765F9"/>
    <w:rsid w:val="00C85C37"/>
    <w:rsid w:val="00CA7CB0"/>
    <w:rsid w:val="00CD4B97"/>
    <w:rsid w:val="00CE07B5"/>
    <w:rsid w:val="00CE58B4"/>
    <w:rsid w:val="00CF743C"/>
    <w:rsid w:val="00D049F9"/>
    <w:rsid w:val="00D57F84"/>
    <w:rsid w:val="00D77CFF"/>
    <w:rsid w:val="00D81CD7"/>
    <w:rsid w:val="00D83CCB"/>
    <w:rsid w:val="00D86046"/>
    <w:rsid w:val="00DA427F"/>
    <w:rsid w:val="00DD01AA"/>
    <w:rsid w:val="00DD2D4C"/>
    <w:rsid w:val="00DE7A83"/>
    <w:rsid w:val="00E05D96"/>
    <w:rsid w:val="00E212A3"/>
    <w:rsid w:val="00E23503"/>
    <w:rsid w:val="00E3286F"/>
    <w:rsid w:val="00E339E7"/>
    <w:rsid w:val="00E4424E"/>
    <w:rsid w:val="00E45D5E"/>
    <w:rsid w:val="00E514CF"/>
    <w:rsid w:val="00E70F32"/>
    <w:rsid w:val="00E73608"/>
    <w:rsid w:val="00EA11E4"/>
    <w:rsid w:val="00EA4E9B"/>
    <w:rsid w:val="00EB63B5"/>
    <w:rsid w:val="00ED0EFA"/>
    <w:rsid w:val="00ED7340"/>
    <w:rsid w:val="00EE7FE7"/>
    <w:rsid w:val="00F03803"/>
    <w:rsid w:val="00F11065"/>
    <w:rsid w:val="00F21FFC"/>
    <w:rsid w:val="00F22826"/>
    <w:rsid w:val="00F41467"/>
    <w:rsid w:val="00F52640"/>
    <w:rsid w:val="00F5323E"/>
    <w:rsid w:val="00F70415"/>
    <w:rsid w:val="00F856D6"/>
    <w:rsid w:val="00F9106C"/>
    <w:rsid w:val="00FA2F61"/>
    <w:rsid w:val="00FB1D5F"/>
    <w:rsid w:val="00FB3A60"/>
    <w:rsid w:val="00FB5131"/>
    <w:rsid w:val="00FC368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D95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E1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7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7CC6"/>
    <w:rPr>
      <w:rFonts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37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7CC6"/>
    <w:rPr>
      <w:rFonts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4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99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2350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23503"/>
    <w:rPr>
      <w:color w:val="605E5C"/>
      <w:shd w:val="clear" w:color="auto" w:fill="E1DFDD"/>
    </w:rPr>
  </w:style>
  <w:style w:type="paragraph" w:customStyle="1" w:styleId="Default">
    <w:name w:val="Default"/>
    <w:rsid w:val="0078586A"/>
    <w:pPr>
      <w:autoSpaceDE w:val="0"/>
      <w:autoSpaceDN w:val="0"/>
      <w:adjustRightInd w:val="0"/>
      <w:spacing w:after="0" w:line="240" w:lineRule="auto"/>
    </w:pPr>
    <w:rPr>
      <w:rFonts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@marianu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aditel@marianu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len@marianu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elen@marianum.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3916</Words>
  <Characters>24613</Characters>
  <Application>Microsoft Office Word</Application>
  <DocSecurity>0</DocSecurity>
  <Lines>205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2020-11-20T15:59:00Z</dcterms:created>
  <dcterms:modified xsi:type="dcterms:W3CDTF">2020-11-23T17:04:00Z</dcterms:modified>
</cp:coreProperties>
</file>