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6D4ECC" w14:textId="1FFF15BC" w:rsidR="00DA07F2" w:rsidRPr="00DE0758" w:rsidRDefault="00DA07F2" w:rsidP="009D026D">
      <w:pPr>
        <w:pStyle w:val="Odrazka"/>
        <w:numPr>
          <w:ilvl w:val="0"/>
          <w:numId w:val="0"/>
        </w:numPr>
        <w:spacing w:line="276" w:lineRule="auto"/>
        <w:ind w:left="360" w:hanging="360"/>
        <w:rPr>
          <w:rFonts w:asciiTheme="minorHAnsi" w:hAnsiTheme="minorHAnsi" w:cs="Arial"/>
          <w:lang w:eastAsia="cs-CZ"/>
        </w:rPr>
      </w:pPr>
      <w:r w:rsidRPr="00DE0758">
        <w:rPr>
          <w:rFonts w:asciiTheme="minorHAnsi" w:hAnsiTheme="minorHAnsi" w:cs="Arial"/>
          <w:b/>
          <w:noProof/>
          <w:lang w:eastAsia="sk-SK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764620D" wp14:editId="31123E40">
                <wp:simplePos x="0" y="0"/>
                <wp:positionH relativeFrom="column">
                  <wp:posOffset>-889000</wp:posOffset>
                </wp:positionH>
                <wp:positionV relativeFrom="page">
                  <wp:posOffset>5346700</wp:posOffset>
                </wp:positionV>
                <wp:extent cx="179705" cy="0"/>
                <wp:effectExtent l="11430" t="12700" r="8890" b="6350"/>
                <wp:wrapNone/>
                <wp:docPr id="4" name="Rovná spojnica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9705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969696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3BDF29B" id="Rovná spojnica 4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-70pt,421pt" to="-55.85pt,4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" strokecolor="#969696">
                <w10:wrap anchory="page"/>
              </v:line>
            </w:pict>
          </mc:Fallback>
        </mc:AlternateContent>
      </w:r>
      <w:r w:rsidRPr="00DE0758">
        <w:rPr>
          <w:rFonts w:asciiTheme="minorHAnsi" w:hAnsiTheme="minorHAnsi" w:cs="Arial"/>
          <w:lang w:eastAsia="cs-CZ"/>
        </w:rPr>
        <w:t xml:space="preserve">   </w:t>
      </w:r>
    </w:p>
    <w:p w14:paraId="5B74C8D7" w14:textId="77777777" w:rsidR="00DA07F2" w:rsidRPr="00DE0758" w:rsidRDefault="00DA07F2" w:rsidP="009D026D">
      <w:pPr>
        <w:pStyle w:val="Odrazka"/>
        <w:numPr>
          <w:ilvl w:val="0"/>
          <w:numId w:val="0"/>
        </w:numPr>
        <w:spacing w:line="276" w:lineRule="auto"/>
        <w:rPr>
          <w:rFonts w:asciiTheme="minorHAnsi" w:hAnsiTheme="minorHAnsi" w:cs="Arial"/>
          <w:lang w:eastAsia="cs-CZ"/>
        </w:rPr>
      </w:pPr>
    </w:p>
    <w:p w14:paraId="35FEB5A0" w14:textId="3C02C96B" w:rsidR="00DA07F2" w:rsidRPr="00DE0758" w:rsidRDefault="00DA07F2" w:rsidP="00DA07F2">
      <w:pPr>
        <w:spacing w:after="0"/>
        <w:jc w:val="center"/>
        <w:rPr>
          <w:rFonts w:ascii="Cambria" w:eastAsia="Times New Roman" w:hAnsi="Cambria"/>
          <w:b/>
          <w:bCs/>
          <w:kern w:val="28"/>
          <w:sz w:val="32"/>
          <w:szCs w:val="32"/>
        </w:rPr>
      </w:pPr>
      <w:r w:rsidRPr="00DE0758">
        <w:rPr>
          <w:rFonts w:ascii="Cambria" w:eastAsia="Times New Roman" w:hAnsi="Cambria"/>
          <w:b/>
          <w:bCs/>
          <w:kern w:val="28"/>
          <w:sz w:val="32"/>
          <w:szCs w:val="32"/>
        </w:rPr>
        <w:t xml:space="preserve">Technická špecifikácia </w:t>
      </w:r>
    </w:p>
    <w:p w14:paraId="078A9B1D" w14:textId="48D708FE" w:rsidR="00DA07F2" w:rsidRPr="00DE0758" w:rsidRDefault="00DA07F2" w:rsidP="00DA07F2">
      <w:pPr>
        <w:spacing w:after="0"/>
        <w:jc w:val="center"/>
        <w:rPr>
          <w:rFonts w:ascii="Cambria" w:eastAsia="Times New Roman" w:hAnsi="Cambria"/>
          <w:b/>
          <w:bCs/>
          <w:kern w:val="28"/>
          <w:sz w:val="32"/>
          <w:szCs w:val="32"/>
        </w:rPr>
      </w:pPr>
      <w:r w:rsidRPr="00DE0758">
        <w:rPr>
          <w:rFonts w:ascii="Cambria" w:eastAsia="Times New Roman" w:hAnsi="Cambria"/>
          <w:b/>
          <w:bCs/>
          <w:kern w:val="28"/>
          <w:sz w:val="32"/>
          <w:szCs w:val="32"/>
        </w:rPr>
        <w:t>(</w:t>
      </w:r>
      <w:r w:rsidR="009D026D" w:rsidRPr="00DE0758">
        <w:rPr>
          <w:rFonts w:ascii="Cambria" w:eastAsia="Times New Roman" w:hAnsi="Cambria"/>
          <w:b/>
          <w:bCs/>
          <w:kern w:val="28"/>
          <w:sz w:val="32"/>
          <w:szCs w:val="32"/>
        </w:rPr>
        <w:t>služby</w:t>
      </w:r>
      <w:r w:rsidRPr="00DE0758">
        <w:rPr>
          <w:rFonts w:ascii="Cambria" w:eastAsia="Times New Roman" w:hAnsi="Cambria"/>
          <w:b/>
          <w:bCs/>
          <w:kern w:val="28"/>
          <w:sz w:val="32"/>
          <w:szCs w:val="32"/>
        </w:rPr>
        <w:t>)</w:t>
      </w:r>
    </w:p>
    <w:p w14:paraId="6A9F7EA0" w14:textId="77777777" w:rsidR="00643705" w:rsidRPr="00DE0758" w:rsidRDefault="00643705" w:rsidP="00EB52F0">
      <w:pPr>
        <w:rPr>
          <w:lang w:eastAsia="sk-SK"/>
        </w:rPr>
      </w:pPr>
    </w:p>
    <w:p w14:paraId="5E5FB73E" w14:textId="39309ECF" w:rsidR="001459CC" w:rsidRPr="00E237C2" w:rsidRDefault="00151308" w:rsidP="0005226A">
      <w:pPr>
        <w:pStyle w:val="Nadpis1"/>
        <w:rPr>
          <w:rFonts w:asciiTheme="minorHAnsi" w:hAnsiTheme="minorHAnsi"/>
          <w:sz w:val="22"/>
          <w:szCs w:val="22"/>
          <w:lang w:val="sk-SK" w:eastAsia="sk-SK"/>
        </w:rPr>
      </w:pPr>
      <w:bookmarkStart w:id="0" w:name="_Ref464564377"/>
      <w:bookmarkStart w:id="1" w:name="_Toc464633871"/>
      <w:r w:rsidRPr="00E237C2">
        <w:rPr>
          <w:rFonts w:asciiTheme="minorHAnsi" w:hAnsiTheme="minorHAnsi"/>
          <w:sz w:val="22"/>
          <w:szCs w:val="22"/>
          <w:lang w:val="sk-SK" w:eastAsia="sk-SK"/>
        </w:rPr>
        <w:t>Predmet zákazky</w:t>
      </w:r>
      <w:r w:rsidR="004175D3" w:rsidRPr="00E237C2">
        <w:rPr>
          <w:rFonts w:asciiTheme="minorHAnsi" w:hAnsiTheme="minorHAnsi"/>
          <w:sz w:val="22"/>
          <w:szCs w:val="22"/>
          <w:lang w:val="sk-SK" w:eastAsia="sk-SK"/>
        </w:rPr>
        <w:t xml:space="preserve"> </w:t>
      </w:r>
      <w:r w:rsidR="009D026D" w:rsidRPr="00E237C2">
        <w:rPr>
          <w:rFonts w:asciiTheme="minorHAnsi" w:hAnsiTheme="minorHAnsi"/>
          <w:sz w:val="22"/>
          <w:szCs w:val="22"/>
          <w:lang w:val="sk-SK" w:eastAsia="sk-SK"/>
        </w:rPr>
        <w:t>(služby</w:t>
      </w:r>
      <w:r w:rsidR="004175D3" w:rsidRPr="00E237C2">
        <w:rPr>
          <w:rFonts w:asciiTheme="minorHAnsi" w:hAnsiTheme="minorHAnsi"/>
          <w:sz w:val="22"/>
          <w:szCs w:val="22"/>
          <w:lang w:val="sk-SK" w:eastAsia="sk-SK"/>
        </w:rPr>
        <w:t>)</w:t>
      </w:r>
      <w:bookmarkEnd w:id="0"/>
      <w:bookmarkEnd w:id="1"/>
    </w:p>
    <w:p w14:paraId="38649661" w14:textId="2B98F050" w:rsidR="000C350E" w:rsidRPr="00DE0758" w:rsidRDefault="00C65843" w:rsidP="009D026D">
      <w:pPr>
        <w:jc w:val="both"/>
        <w:rPr>
          <w:lang w:eastAsia="sk-SK"/>
        </w:rPr>
      </w:pPr>
      <w:r w:rsidRPr="00DE0758">
        <w:rPr>
          <w:lang w:eastAsia="sk-SK"/>
        </w:rPr>
        <w:t xml:space="preserve">Obsahom tejto Technickej špecifikácie je </w:t>
      </w:r>
      <w:r w:rsidR="009D026D" w:rsidRPr="00DE0758">
        <w:rPr>
          <w:lang w:eastAsia="sk-SK"/>
        </w:rPr>
        <w:t xml:space="preserve">spracovanie podkladov pre vypracovanie súťažných podkladov k výberu spracovateľa návrhu riešenia v požadovanom </w:t>
      </w:r>
      <w:r w:rsidR="009D026D" w:rsidRPr="00BE1590">
        <w:rPr>
          <w:lang w:eastAsia="sk-SK"/>
        </w:rPr>
        <w:t xml:space="preserve">rozsahu, </w:t>
      </w:r>
      <w:r w:rsidR="00694662" w:rsidRPr="00BE1590">
        <w:rPr>
          <w:lang w:eastAsia="sk-SK"/>
        </w:rPr>
        <w:t>konceptu,</w:t>
      </w:r>
      <w:r w:rsidR="00694662">
        <w:rPr>
          <w:lang w:eastAsia="sk-SK"/>
        </w:rPr>
        <w:t xml:space="preserve"> </w:t>
      </w:r>
      <w:r w:rsidR="009D026D" w:rsidRPr="00DE0758">
        <w:rPr>
          <w:lang w:eastAsia="sk-SK"/>
        </w:rPr>
        <w:t xml:space="preserve">projektovej dokumentácie </w:t>
      </w:r>
      <w:r w:rsidR="000C350E" w:rsidRPr="00DE0758">
        <w:rPr>
          <w:lang w:eastAsia="sk-SK"/>
        </w:rPr>
        <w:t xml:space="preserve">pre územné rozhodnutie a následne projektovej dokumentácie </w:t>
      </w:r>
      <w:r w:rsidR="009D026D" w:rsidRPr="00DE0758">
        <w:rPr>
          <w:lang w:eastAsia="sk-SK"/>
        </w:rPr>
        <w:t>(realizačný projekt) pre st</w:t>
      </w:r>
      <w:r w:rsidR="00F338F0" w:rsidRPr="00DE0758">
        <w:rPr>
          <w:lang w:eastAsia="sk-SK"/>
        </w:rPr>
        <w:t>avebné povolenie  „</w:t>
      </w:r>
      <w:r w:rsidR="006E4503" w:rsidRPr="006E4503">
        <w:rPr>
          <w:lang w:eastAsia="sk-SK"/>
        </w:rPr>
        <w:t>Rekonštrukcia MK a vybudovanie cestičky pre cyklistov Botanická ulica a Ovocná ulica</w:t>
      </w:r>
      <w:r w:rsidR="000C350E" w:rsidRPr="00DE0758">
        <w:rPr>
          <w:lang w:eastAsia="sk-SK"/>
        </w:rPr>
        <w:t>“.</w:t>
      </w:r>
    </w:p>
    <w:p w14:paraId="73FE43CC" w14:textId="51CB60A2" w:rsidR="009F2775" w:rsidRPr="00E237C2" w:rsidRDefault="00E237C2" w:rsidP="00D0298D">
      <w:pPr>
        <w:pStyle w:val="Nadpis2"/>
        <w:jc w:val="both"/>
        <w:rPr>
          <w:rFonts w:asciiTheme="minorHAnsi" w:hAnsiTheme="minorHAnsi"/>
          <w:sz w:val="22"/>
          <w:szCs w:val="22"/>
          <w:lang w:val="sk-SK" w:eastAsia="sk-SK"/>
        </w:rPr>
      </w:pPr>
      <w:bookmarkStart w:id="2" w:name="_Toc464633872"/>
      <w:r>
        <w:rPr>
          <w:rFonts w:asciiTheme="minorHAnsi" w:hAnsiTheme="minorHAnsi"/>
          <w:sz w:val="22"/>
          <w:szCs w:val="22"/>
          <w:lang w:val="sk-SK" w:eastAsia="sk-SK"/>
        </w:rPr>
        <w:t>O</w:t>
      </w:r>
      <w:r w:rsidR="00535C40" w:rsidRPr="00E237C2">
        <w:rPr>
          <w:rFonts w:asciiTheme="minorHAnsi" w:hAnsiTheme="minorHAnsi"/>
          <w:sz w:val="22"/>
          <w:szCs w:val="22"/>
          <w:lang w:val="sk-SK" w:eastAsia="sk-SK"/>
        </w:rPr>
        <w:t>pis predmetu zákazky</w:t>
      </w:r>
      <w:bookmarkEnd w:id="2"/>
    </w:p>
    <w:p w14:paraId="50083EDA" w14:textId="5252A539" w:rsidR="009F2775" w:rsidRPr="00DE0758" w:rsidRDefault="00B1146F" w:rsidP="009F2775">
      <w:pPr>
        <w:jc w:val="both"/>
        <w:rPr>
          <w:lang w:eastAsia="sk-SK"/>
        </w:rPr>
      </w:pPr>
      <w:r w:rsidRPr="00DE0758">
        <w:rPr>
          <w:lang w:eastAsia="sk-SK"/>
        </w:rPr>
        <w:t>Predmetom zákazky je</w:t>
      </w:r>
      <w:r w:rsidR="009F2775" w:rsidRPr="00DE0758">
        <w:rPr>
          <w:lang w:eastAsia="sk-SK"/>
        </w:rPr>
        <w:t>:</w:t>
      </w:r>
    </w:p>
    <w:p w14:paraId="17F17EC1" w14:textId="6DC3B5F3" w:rsidR="009D026D" w:rsidRPr="00BE1590" w:rsidRDefault="00694662" w:rsidP="007B3EA7">
      <w:pPr>
        <w:pStyle w:val="Odsekzoznamu"/>
        <w:numPr>
          <w:ilvl w:val="0"/>
          <w:numId w:val="12"/>
        </w:numPr>
        <w:jc w:val="both"/>
        <w:rPr>
          <w:b/>
          <w:snapToGrid w:val="0"/>
        </w:rPr>
      </w:pPr>
      <w:r w:rsidRPr="00BE1590">
        <w:rPr>
          <w:b/>
          <w:snapToGrid w:val="0"/>
        </w:rPr>
        <w:t>Koncept a p</w:t>
      </w:r>
      <w:r w:rsidR="009D026D" w:rsidRPr="00BE1590">
        <w:rPr>
          <w:b/>
          <w:snapToGrid w:val="0"/>
        </w:rPr>
        <w:t>rojektová dokumentácia</w:t>
      </w:r>
      <w:r w:rsidR="007B305F" w:rsidRPr="00BE1590">
        <w:rPr>
          <w:b/>
          <w:snapToGrid w:val="0"/>
        </w:rPr>
        <w:t xml:space="preserve">, </w:t>
      </w:r>
      <w:r w:rsidR="009D026D" w:rsidRPr="00BE1590">
        <w:rPr>
          <w:snapToGrid w:val="0"/>
        </w:rPr>
        <w:t xml:space="preserve"> prikladaná ku žiadosti  pre </w:t>
      </w:r>
      <w:r w:rsidR="000C350E" w:rsidRPr="00BE1590">
        <w:rPr>
          <w:snapToGrid w:val="0"/>
        </w:rPr>
        <w:t>územné rozhodnutie</w:t>
      </w:r>
      <w:r w:rsidR="006E4503" w:rsidRPr="00BE1590">
        <w:rPr>
          <w:snapToGrid w:val="0"/>
        </w:rPr>
        <w:t xml:space="preserve"> </w:t>
      </w:r>
      <w:r w:rsidR="000C350E" w:rsidRPr="00BE1590">
        <w:rPr>
          <w:snapToGrid w:val="0"/>
        </w:rPr>
        <w:t xml:space="preserve"> a následne pre </w:t>
      </w:r>
      <w:r w:rsidR="00B1146F" w:rsidRPr="00BE1590">
        <w:rPr>
          <w:snapToGrid w:val="0"/>
        </w:rPr>
        <w:t>stavebné povolenie</w:t>
      </w:r>
      <w:r w:rsidR="009D026D" w:rsidRPr="00BE1590">
        <w:rPr>
          <w:snapToGrid w:val="0"/>
        </w:rPr>
        <w:t xml:space="preserve"> s podrobnosťou realizačného projektu (RP), </w:t>
      </w:r>
      <w:r w:rsidR="007B305F" w:rsidRPr="00BE1590">
        <w:rPr>
          <w:snapToGrid w:val="0"/>
        </w:rPr>
        <w:t xml:space="preserve">ktorá bude riešiť rekonštrukciu miestnej komunikácie (vrátane návrhu </w:t>
      </w:r>
      <w:proofErr w:type="spellStart"/>
      <w:r w:rsidR="007B305F" w:rsidRPr="00BE1590">
        <w:rPr>
          <w:snapToGrid w:val="0"/>
        </w:rPr>
        <w:t>cyklochodníka</w:t>
      </w:r>
      <w:proofErr w:type="spellEnd"/>
      <w:r w:rsidR="007B305F" w:rsidRPr="00BE1590">
        <w:rPr>
          <w:snapToGrid w:val="0"/>
        </w:rPr>
        <w:t xml:space="preserve">, chodníka, verejného osvetlenia, autobusových zálivov, zelene, ...) na ulici Botanická a </w:t>
      </w:r>
      <w:r w:rsidR="009D026D" w:rsidRPr="00BE1590">
        <w:rPr>
          <w:snapToGrid w:val="0"/>
        </w:rPr>
        <w:t xml:space="preserve">podľa ktorej bude možné zrealizovať stavbu. </w:t>
      </w:r>
    </w:p>
    <w:p w14:paraId="1F6EE896" w14:textId="203E428E" w:rsidR="007B305F" w:rsidRPr="00042435" w:rsidRDefault="003F6211" w:rsidP="007B3EA7">
      <w:pPr>
        <w:pStyle w:val="Odsekzoznamu"/>
        <w:numPr>
          <w:ilvl w:val="0"/>
          <w:numId w:val="12"/>
        </w:numPr>
        <w:jc w:val="both"/>
        <w:rPr>
          <w:b/>
          <w:snapToGrid w:val="0"/>
        </w:rPr>
      </w:pPr>
      <w:r>
        <w:rPr>
          <w:b/>
          <w:snapToGrid w:val="0"/>
        </w:rPr>
        <w:t>P</w:t>
      </w:r>
      <w:r w:rsidR="007B305F" w:rsidRPr="007B305F">
        <w:rPr>
          <w:b/>
          <w:snapToGrid w:val="0"/>
        </w:rPr>
        <w:t>rojektová dokumentácia</w:t>
      </w:r>
      <w:r w:rsidR="007B305F">
        <w:rPr>
          <w:b/>
          <w:snapToGrid w:val="0"/>
        </w:rPr>
        <w:t xml:space="preserve">, </w:t>
      </w:r>
      <w:r w:rsidR="007B305F" w:rsidRPr="007B305F">
        <w:rPr>
          <w:snapToGrid w:val="0"/>
        </w:rPr>
        <w:t xml:space="preserve"> prikladaná ku žiadosti  pre územné rozhodnutie  a následne pre stavebné povolenie s podrobnosťou realizačného projektu (RP), </w:t>
      </w:r>
      <w:r w:rsidR="007B305F">
        <w:rPr>
          <w:snapToGrid w:val="0"/>
        </w:rPr>
        <w:t xml:space="preserve">ktorá bude riešiť rekonštrukciu miestnej komunikácie (vrátane návrhu </w:t>
      </w:r>
      <w:proofErr w:type="spellStart"/>
      <w:r w:rsidR="007B305F">
        <w:rPr>
          <w:snapToGrid w:val="0"/>
        </w:rPr>
        <w:t>cyklochodníka</w:t>
      </w:r>
      <w:proofErr w:type="spellEnd"/>
      <w:r w:rsidR="007B305F">
        <w:rPr>
          <w:snapToGrid w:val="0"/>
        </w:rPr>
        <w:t xml:space="preserve">, chodníka, verejného osvetlenia, zelene, ...) na ulici Ovocnej) a </w:t>
      </w:r>
      <w:r w:rsidR="007B305F" w:rsidRPr="007B305F">
        <w:rPr>
          <w:snapToGrid w:val="0"/>
        </w:rPr>
        <w:t xml:space="preserve">podľa ktorej bude možné zrealizovať stavbu. </w:t>
      </w:r>
    </w:p>
    <w:p w14:paraId="02E51216" w14:textId="551B1E9E" w:rsidR="00D9327C" w:rsidRPr="00E237C2" w:rsidRDefault="00AB2C5E" w:rsidP="00DE0758">
      <w:pPr>
        <w:pStyle w:val="Nadpis3"/>
        <w:rPr>
          <w:rFonts w:asciiTheme="minorHAnsi" w:hAnsiTheme="minorHAnsi"/>
          <w:sz w:val="22"/>
          <w:lang w:val="sk-SK"/>
        </w:rPr>
      </w:pPr>
      <w:bookmarkStart w:id="3" w:name="_Toc479662664"/>
      <w:r w:rsidRPr="00E237C2">
        <w:rPr>
          <w:rFonts w:asciiTheme="minorHAnsi" w:hAnsiTheme="minorHAnsi"/>
          <w:sz w:val="22"/>
          <w:lang w:val="sk-SK"/>
        </w:rPr>
        <w:t>Riešené územie</w:t>
      </w:r>
      <w:bookmarkEnd w:id="3"/>
    </w:p>
    <w:p w14:paraId="49DE555D" w14:textId="78E34FB0" w:rsidR="00DE0758" w:rsidRPr="00DE0758" w:rsidRDefault="006E4503" w:rsidP="00DE0758">
      <w:pPr>
        <w:jc w:val="both"/>
      </w:pPr>
      <w:r>
        <w:t>Miestn</w:t>
      </w:r>
      <w:r w:rsidR="007B305F">
        <w:t>e</w:t>
      </w:r>
      <w:r>
        <w:t xml:space="preserve"> komunikáci</w:t>
      </w:r>
      <w:r w:rsidR="007B305F">
        <w:t>e</w:t>
      </w:r>
      <w:r w:rsidR="00694662">
        <w:t xml:space="preserve"> sa nachádz</w:t>
      </w:r>
      <w:r>
        <w:t>a</w:t>
      </w:r>
      <w:r w:rsidR="007B305F">
        <w:t>jú</w:t>
      </w:r>
      <w:r>
        <w:t xml:space="preserve"> </w:t>
      </w:r>
      <w:r w:rsidR="00694662">
        <w:t>na  Botanickej ulici</w:t>
      </w:r>
      <w:r w:rsidR="008408E0" w:rsidRPr="00DE0758">
        <w:t xml:space="preserve"> </w:t>
      </w:r>
      <w:r>
        <w:t xml:space="preserve">a Ovocnej ulici </w:t>
      </w:r>
      <w:r w:rsidR="008408E0" w:rsidRPr="00DE0758">
        <w:t>(údaje o lokalizácii viď nasledovná tabuľka)</w:t>
      </w:r>
      <w:r w:rsidR="00A57376" w:rsidRPr="00DE0758">
        <w:t xml:space="preserve">. </w:t>
      </w:r>
    </w:p>
    <w:p w14:paraId="03E7B64D" w14:textId="28E378CE" w:rsidR="008408E0" w:rsidRPr="00DE0758" w:rsidRDefault="008408E0" w:rsidP="008408E0">
      <w:pPr>
        <w:pStyle w:val="Popis"/>
        <w:rPr>
          <w:lang w:eastAsia="sk-SK"/>
        </w:rPr>
      </w:pPr>
      <w:bookmarkStart w:id="4" w:name="_Toc464633892"/>
      <w:r w:rsidRPr="00DE0758">
        <w:t xml:space="preserve">Tabuľka </w:t>
      </w:r>
      <w:r w:rsidR="00B740E2" w:rsidRPr="00DE0758">
        <w:t>1</w:t>
      </w:r>
      <w:r w:rsidRPr="00DE0758">
        <w:t>:</w:t>
      </w:r>
      <w:r w:rsidR="00125968" w:rsidRPr="00DE0758">
        <w:t xml:space="preserve"> </w:t>
      </w:r>
      <w:r w:rsidRPr="00DE0758">
        <w:t>Lokalizácia objektu</w:t>
      </w:r>
      <w:bookmarkEnd w:id="4"/>
    </w:p>
    <w:tbl>
      <w:tblPr>
        <w:tblStyle w:val="Mriekatabuky"/>
        <w:tblW w:w="5000" w:type="pct"/>
        <w:tblBorders>
          <w:top w:val="single" w:sz="4" w:space="0" w:color="BFBFBF" w:themeColor="background1" w:themeShade="BF"/>
          <w:left w:val="single" w:sz="4" w:space="0" w:color="BFBFBF" w:themeColor="background1" w:themeShade="BF"/>
          <w:bottom w:val="single" w:sz="4" w:space="0" w:color="BFBFBF" w:themeColor="background1" w:themeShade="BF"/>
          <w:right w:val="single" w:sz="4" w:space="0" w:color="BFBFBF" w:themeColor="background1" w:themeShade="BF"/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ook w:val="04A0" w:firstRow="1" w:lastRow="0" w:firstColumn="1" w:lastColumn="0" w:noHBand="0" w:noVBand="1"/>
      </w:tblPr>
      <w:tblGrid>
        <w:gridCol w:w="2496"/>
        <w:gridCol w:w="3235"/>
        <w:gridCol w:w="3555"/>
      </w:tblGrid>
      <w:tr w:rsidR="00694662" w:rsidRPr="00DE0758" w14:paraId="77F913F5" w14:textId="77777777" w:rsidTr="009034FC">
        <w:tc>
          <w:tcPr>
            <w:tcW w:w="1356" w:type="pct"/>
          </w:tcPr>
          <w:p w14:paraId="055A41AA" w14:textId="155FF8F0" w:rsidR="008408E0" w:rsidRPr="00DE0758" w:rsidRDefault="008408E0" w:rsidP="00FF6359">
            <w:pPr>
              <w:pStyle w:val="TextTabulka"/>
              <w:jc w:val="center"/>
              <w:rPr>
                <w:b/>
              </w:rPr>
            </w:pPr>
            <w:r w:rsidRPr="00DE0758">
              <w:rPr>
                <w:b/>
              </w:rPr>
              <w:t>Názov objektu</w:t>
            </w:r>
          </w:p>
        </w:tc>
        <w:tc>
          <w:tcPr>
            <w:tcW w:w="1753" w:type="pct"/>
          </w:tcPr>
          <w:p w14:paraId="7295DC10" w14:textId="1DDDC417" w:rsidR="008408E0" w:rsidRPr="00DE0758" w:rsidRDefault="008408E0" w:rsidP="00FF6359">
            <w:pPr>
              <w:pStyle w:val="TextTabulka"/>
              <w:jc w:val="center"/>
              <w:rPr>
                <w:b/>
              </w:rPr>
            </w:pPr>
            <w:r w:rsidRPr="00DE0758">
              <w:rPr>
                <w:b/>
              </w:rPr>
              <w:t>Adresa</w:t>
            </w:r>
          </w:p>
        </w:tc>
        <w:tc>
          <w:tcPr>
            <w:tcW w:w="1891" w:type="pct"/>
          </w:tcPr>
          <w:p w14:paraId="7A2852B0" w14:textId="5FB862F9" w:rsidR="008408E0" w:rsidRPr="00DE0758" w:rsidRDefault="008408E0" w:rsidP="00FF6359">
            <w:pPr>
              <w:pStyle w:val="TextTabulka"/>
              <w:jc w:val="center"/>
              <w:rPr>
                <w:b/>
              </w:rPr>
            </w:pPr>
            <w:r w:rsidRPr="00DE0758">
              <w:rPr>
                <w:b/>
              </w:rPr>
              <w:t xml:space="preserve">GPS / odkaz na Google </w:t>
            </w:r>
            <w:proofErr w:type="spellStart"/>
            <w:r w:rsidRPr="00DE0758">
              <w:rPr>
                <w:b/>
              </w:rPr>
              <w:t>maps</w:t>
            </w:r>
            <w:proofErr w:type="spellEnd"/>
          </w:p>
        </w:tc>
      </w:tr>
      <w:tr w:rsidR="00694662" w:rsidRPr="00DE0758" w14:paraId="50CDE6F5" w14:textId="77777777" w:rsidTr="00FF6359">
        <w:trPr>
          <w:trHeight w:val="839"/>
        </w:trPr>
        <w:tc>
          <w:tcPr>
            <w:tcW w:w="1356" w:type="pct"/>
            <w:vAlign w:val="center"/>
          </w:tcPr>
          <w:p w14:paraId="297F9F1B" w14:textId="2D0FF9C8" w:rsidR="008408E0" w:rsidRPr="00DE0758" w:rsidRDefault="007B305F" w:rsidP="00D9327C">
            <w:pPr>
              <w:pStyle w:val="TextTabulka"/>
              <w:jc w:val="center"/>
            </w:pPr>
            <w:r>
              <w:t>MK</w:t>
            </w:r>
          </w:p>
        </w:tc>
        <w:tc>
          <w:tcPr>
            <w:tcW w:w="1753" w:type="pct"/>
            <w:vAlign w:val="center"/>
          </w:tcPr>
          <w:p w14:paraId="43CFF7A2" w14:textId="79D09FE7" w:rsidR="008408E0" w:rsidRDefault="00694662" w:rsidP="00FF6359">
            <w:pPr>
              <w:pStyle w:val="TextTabulka"/>
              <w:jc w:val="center"/>
            </w:pPr>
            <w:r>
              <w:t>Botanická ulica</w:t>
            </w:r>
          </w:p>
          <w:p w14:paraId="53934F49" w14:textId="555592C9" w:rsidR="007B305F" w:rsidRDefault="007B305F" w:rsidP="00FF6359">
            <w:pPr>
              <w:pStyle w:val="TextTabulka"/>
              <w:jc w:val="center"/>
            </w:pPr>
          </w:p>
          <w:p w14:paraId="4EED1F1B" w14:textId="77777777" w:rsidR="007B305F" w:rsidRDefault="007B305F" w:rsidP="00FF6359">
            <w:pPr>
              <w:pStyle w:val="TextTabulka"/>
              <w:jc w:val="center"/>
            </w:pPr>
          </w:p>
          <w:p w14:paraId="2007A773" w14:textId="6FFDE1E9" w:rsidR="007B305F" w:rsidRPr="00DE0758" w:rsidRDefault="007B305F" w:rsidP="00FF6359">
            <w:pPr>
              <w:pStyle w:val="TextTabulka"/>
              <w:jc w:val="center"/>
            </w:pPr>
            <w:r>
              <w:t>Ovocná ulica</w:t>
            </w:r>
          </w:p>
        </w:tc>
        <w:tc>
          <w:tcPr>
            <w:tcW w:w="1891" w:type="pct"/>
          </w:tcPr>
          <w:p w14:paraId="2280CED3" w14:textId="72B11BB9" w:rsidR="008408E0" w:rsidRPr="00DE0758" w:rsidRDefault="00694662" w:rsidP="00FF6359">
            <w:pPr>
              <w:pStyle w:val="TextTabulka"/>
              <w:jc w:val="center"/>
              <w:rPr>
                <w:color w:val="002060"/>
              </w:rPr>
            </w:pPr>
            <w:r w:rsidRPr="00694662">
              <w:rPr>
                <w:color w:val="002060"/>
              </w:rPr>
              <w:t>48.372582, 17.569871</w:t>
            </w:r>
          </w:p>
          <w:p w14:paraId="1CDE2864" w14:textId="1472A240" w:rsidR="009034FC" w:rsidRDefault="00E90F1E" w:rsidP="00F338F0">
            <w:pPr>
              <w:pStyle w:val="TextTabulka"/>
              <w:jc w:val="center"/>
              <w:rPr>
                <w:color w:val="2E74B5" w:themeColor="accent1" w:themeShade="BF"/>
              </w:rPr>
            </w:pPr>
            <w:hyperlink r:id="rId8" w:history="1">
              <w:r w:rsidR="007B305F" w:rsidRPr="00C0185C">
                <w:rPr>
                  <w:rStyle w:val="Hypertextovprepojenie"/>
                </w:rPr>
                <w:t>https://goo.gl/maps/WGKqPYPjFgC2</w:t>
              </w:r>
            </w:hyperlink>
          </w:p>
          <w:p w14:paraId="7B01C8B1" w14:textId="77777777" w:rsidR="007B305F" w:rsidRPr="00E574A6" w:rsidRDefault="00E574A6" w:rsidP="00F338F0">
            <w:pPr>
              <w:pStyle w:val="TextTabulka"/>
              <w:jc w:val="center"/>
              <w:rPr>
                <w:color w:val="002060"/>
              </w:rPr>
            </w:pPr>
            <w:r w:rsidRPr="00E574A6">
              <w:rPr>
                <w:color w:val="002060"/>
              </w:rPr>
              <w:t>48.376514, 17.568747</w:t>
            </w:r>
          </w:p>
          <w:p w14:paraId="60AFBC0B" w14:textId="00709E53" w:rsidR="00E574A6" w:rsidRPr="00E574A6" w:rsidRDefault="00E574A6" w:rsidP="00F338F0">
            <w:pPr>
              <w:pStyle w:val="TextTabulka"/>
              <w:jc w:val="center"/>
              <w:rPr>
                <w:color w:val="2E74B5" w:themeColor="accent1" w:themeShade="BF"/>
                <w:u w:val="single"/>
              </w:rPr>
            </w:pPr>
            <w:r w:rsidRPr="00E574A6">
              <w:rPr>
                <w:color w:val="0070C0"/>
                <w:u w:val="single"/>
              </w:rPr>
              <w:t>https://goo.gl/maps/hnJ7RKStXjByn2yD7</w:t>
            </w:r>
          </w:p>
        </w:tc>
      </w:tr>
    </w:tbl>
    <w:p w14:paraId="1CD60FD1" w14:textId="672CB532" w:rsidR="00042435" w:rsidRDefault="00042435" w:rsidP="004A2D5E">
      <w:pPr>
        <w:jc w:val="both"/>
      </w:pPr>
    </w:p>
    <w:p w14:paraId="3930309B" w14:textId="6AD85402" w:rsidR="00854E0B" w:rsidRDefault="00854E0B" w:rsidP="004A2D5E">
      <w:pPr>
        <w:jc w:val="both"/>
      </w:pPr>
    </w:p>
    <w:p w14:paraId="081BCF95" w14:textId="2DF74E89" w:rsidR="0031419C" w:rsidRDefault="0031419C" w:rsidP="004A2D5E">
      <w:pPr>
        <w:jc w:val="both"/>
      </w:pPr>
    </w:p>
    <w:p w14:paraId="038CBB95" w14:textId="77777777" w:rsidR="0031419C" w:rsidRPr="00DE0758" w:rsidRDefault="0031419C" w:rsidP="004A2D5E">
      <w:pPr>
        <w:jc w:val="both"/>
      </w:pPr>
    </w:p>
    <w:p w14:paraId="0866E9E7" w14:textId="43D06B25" w:rsidR="001B75B9" w:rsidRPr="00DE0758" w:rsidRDefault="00694662" w:rsidP="00694662">
      <w:pPr>
        <w:jc w:val="both"/>
      </w:pPr>
      <w:r>
        <w:rPr>
          <w:noProof/>
          <w:color w:val="2E74B5" w:themeColor="accent1" w:themeShade="BF"/>
        </w:rPr>
        <w:drawing>
          <wp:inline distT="0" distB="0" distL="0" distR="0" wp14:anchorId="19FC1A6D" wp14:editId="47BB09BF">
            <wp:extent cx="2185693" cy="5515458"/>
            <wp:effectExtent l="0" t="7303" r="0" b="0"/>
            <wp:docPr id="1" name="Obrázok 1" descr="D:\DoPrace\Data\2018\Cyklochodník_Botanická\Príprava\Sním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Prace\Data\2018\Cyklochodník_Botanická\Príprava\Snímka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2196592" cy="55429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" w:name="_Toc464633900"/>
    </w:p>
    <w:p w14:paraId="3F696D99" w14:textId="3160EEA3" w:rsidR="001B75B9" w:rsidRDefault="0031419C" w:rsidP="001B75B9">
      <w:pPr>
        <w:pStyle w:val="PopisObr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CFEC94A" wp14:editId="2D461C9C">
            <wp:simplePos x="0" y="0"/>
            <wp:positionH relativeFrom="column">
              <wp:posOffset>1479869</wp:posOffset>
            </wp:positionH>
            <wp:positionV relativeFrom="page">
              <wp:posOffset>3807142</wp:posOffset>
            </wp:positionV>
            <wp:extent cx="2628900" cy="4040505"/>
            <wp:effectExtent l="0" t="953" r="0" b="0"/>
            <wp:wrapNone/>
            <wp:docPr id="6" name="Obrázo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435" t="18274" r="34596" b="27176"/>
                    <a:stretch/>
                  </pic:blipFill>
                  <pic:spPr bwMode="auto">
                    <a:xfrm rot="16200000">
                      <a:off x="0" y="0"/>
                      <a:ext cx="2628900" cy="4040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F0EF7" w:rsidRPr="00DE0758">
        <w:t xml:space="preserve">Obrázok </w:t>
      </w:r>
      <w:r w:rsidR="005468C5">
        <w:rPr>
          <w:noProof/>
        </w:rPr>
        <w:fldChar w:fldCharType="begin"/>
      </w:r>
      <w:r w:rsidR="005468C5">
        <w:rPr>
          <w:noProof/>
        </w:rPr>
        <w:instrText xml:space="preserve"> SEQ Obrázok \* ARABIC </w:instrText>
      </w:r>
      <w:r w:rsidR="005468C5">
        <w:rPr>
          <w:noProof/>
        </w:rPr>
        <w:fldChar w:fldCharType="separate"/>
      </w:r>
      <w:r w:rsidR="00437056">
        <w:rPr>
          <w:noProof/>
        </w:rPr>
        <w:t>1</w:t>
      </w:r>
      <w:r w:rsidR="005468C5">
        <w:rPr>
          <w:noProof/>
        </w:rPr>
        <w:fldChar w:fldCharType="end"/>
      </w:r>
      <w:r w:rsidR="001F0EF7" w:rsidRPr="00DE0758">
        <w:t>: Lokalizácia objektu</w:t>
      </w:r>
      <w:bookmarkEnd w:id="5"/>
    </w:p>
    <w:p w14:paraId="2D7060FA" w14:textId="4801FAB2" w:rsidR="00042435" w:rsidRDefault="00042435" w:rsidP="001B75B9">
      <w:pPr>
        <w:pStyle w:val="PopisObr"/>
      </w:pPr>
    </w:p>
    <w:p w14:paraId="1F239A41" w14:textId="37396EEB" w:rsidR="007C1056" w:rsidRDefault="007C1056" w:rsidP="001B75B9">
      <w:pPr>
        <w:pStyle w:val="PopisObr"/>
      </w:pPr>
    </w:p>
    <w:p w14:paraId="6CE1CA24" w14:textId="5CAC9AC0" w:rsidR="007C1056" w:rsidRDefault="007C1056" w:rsidP="001B75B9">
      <w:pPr>
        <w:pStyle w:val="PopisObr"/>
      </w:pPr>
    </w:p>
    <w:p w14:paraId="6FB0C9D2" w14:textId="552A09DC" w:rsidR="007C1056" w:rsidRDefault="007C1056" w:rsidP="001B75B9">
      <w:pPr>
        <w:pStyle w:val="PopisObr"/>
      </w:pPr>
    </w:p>
    <w:p w14:paraId="2B4754C9" w14:textId="364FC5D1" w:rsidR="007C1056" w:rsidRDefault="007C1056" w:rsidP="001B75B9">
      <w:pPr>
        <w:pStyle w:val="PopisObr"/>
      </w:pPr>
    </w:p>
    <w:p w14:paraId="3F479398" w14:textId="0A221D5E" w:rsidR="007C1056" w:rsidRDefault="007C1056" w:rsidP="001B75B9">
      <w:pPr>
        <w:pStyle w:val="PopisObr"/>
      </w:pPr>
    </w:p>
    <w:p w14:paraId="75E1EAA2" w14:textId="5E813A90" w:rsidR="007C1056" w:rsidRDefault="007C1056" w:rsidP="001B75B9">
      <w:pPr>
        <w:pStyle w:val="PopisObr"/>
      </w:pPr>
    </w:p>
    <w:p w14:paraId="6E0732AD" w14:textId="25300538" w:rsidR="007C1056" w:rsidRDefault="007C1056" w:rsidP="001B75B9">
      <w:pPr>
        <w:pStyle w:val="PopisObr"/>
      </w:pPr>
    </w:p>
    <w:p w14:paraId="3E44FE40" w14:textId="77777777" w:rsidR="007C1056" w:rsidRDefault="007C1056" w:rsidP="001B75B9">
      <w:pPr>
        <w:pStyle w:val="PopisObr"/>
      </w:pPr>
    </w:p>
    <w:p w14:paraId="541B6FB1" w14:textId="1A40A77A" w:rsidR="007C1056" w:rsidRDefault="007C1056" w:rsidP="007C1056">
      <w:pPr>
        <w:pStyle w:val="PopisObr"/>
        <w:spacing w:after="100" w:afterAutospacing="1"/>
      </w:pPr>
    </w:p>
    <w:p w14:paraId="6CB0FB96" w14:textId="77777777" w:rsidR="0031419C" w:rsidRDefault="0031419C" w:rsidP="007C1056">
      <w:pPr>
        <w:pStyle w:val="PopisObr"/>
        <w:tabs>
          <w:tab w:val="left" w:pos="7140"/>
        </w:tabs>
      </w:pPr>
    </w:p>
    <w:p w14:paraId="00DDDE3E" w14:textId="77777777" w:rsidR="0031419C" w:rsidRDefault="0031419C" w:rsidP="007C1056">
      <w:pPr>
        <w:pStyle w:val="PopisObr"/>
        <w:tabs>
          <w:tab w:val="left" w:pos="7140"/>
        </w:tabs>
      </w:pPr>
    </w:p>
    <w:p w14:paraId="521C8E14" w14:textId="77777777" w:rsidR="0031419C" w:rsidRDefault="0031419C" w:rsidP="007C1056">
      <w:pPr>
        <w:pStyle w:val="PopisObr"/>
        <w:tabs>
          <w:tab w:val="left" w:pos="7140"/>
        </w:tabs>
      </w:pPr>
    </w:p>
    <w:p w14:paraId="3D65AE5D" w14:textId="5AA39F21" w:rsidR="007C1056" w:rsidRDefault="007C1056" w:rsidP="007C1056">
      <w:pPr>
        <w:pStyle w:val="PopisObr"/>
        <w:tabs>
          <w:tab w:val="left" w:pos="7140"/>
        </w:tabs>
      </w:pPr>
      <w:r>
        <w:t>Obrázok 2: Lokalizácia objektu</w:t>
      </w:r>
    </w:p>
    <w:p w14:paraId="72EE7AEB" w14:textId="77777777" w:rsidR="00535C40" w:rsidRPr="00E237C2" w:rsidRDefault="00D0298D" w:rsidP="00042435">
      <w:pPr>
        <w:pStyle w:val="Nadpis1"/>
        <w:rPr>
          <w:rFonts w:asciiTheme="minorHAnsi" w:hAnsiTheme="minorHAnsi"/>
          <w:sz w:val="24"/>
          <w:szCs w:val="24"/>
          <w:lang w:val="sk-SK"/>
        </w:rPr>
      </w:pPr>
      <w:bookmarkStart w:id="6" w:name="_Ref464564400"/>
      <w:bookmarkStart w:id="7" w:name="_Ref464582178"/>
      <w:bookmarkStart w:id="8" w:name="_Toc464633874"/>
      <w:r w:rsidRPr="00E237C2">
        <w:rPr>
          <w:rFonts w:asciiTheme="minorHAnsi" w:hAnsiTheme="minorHAnsi"/>
          <w:lang w:val="sk-SK"/>
        </w:rPr>
        <w:lastRenderedPageBreak/>
        <w:t>Rozsah zákazky</w:t>
      </w:r>
      <w:r w:rsidR="004175D3" w:rsidRPr="00E237C2">
        <w:rPr>
          <w:rFonts w:asciiTheme="minorHAnsi" w:hAnsiTheme="minorHAnsi"/>
          <w:lang w:val="sk-SK"/>
        </w:rPr>
        <w:t xml:space="preserve"> </w:t>
      </w:r>
      <w:r w:rsidR="00744B13" w:rsidRPr="00E237C2">
        <w:rPr>
          <w:rFonts w:asciiTheme="minorHAnsi" w:hAnsiTheme="minorHAnsi"/>
          <w:sz w:val="24"/>
          <w:szCs w:val="24"/>
          <w:lang w:val="sk-SK"/>
        </w:rPr>
        <w:t>(služby</w:t>
      </w:r>
      <w:r w:rsidR="004175D3" w:rsidRPr="00E237C2">
        <w:rPr>
          <w:rFonts w:asciiTheme="minorHAnsi" w:hAnsiTheme="minorHAnsi"/>
          <w:sz w:val="24"/>
          <w:szCs w:val="24"/>
          <w:lang w:val="sk-SK"/>
        </w:rPr>
        <w:t>)</w:t>
      </w:r>
      <w:bookmarkEnd w:id="6"/>
      <w:bookmarkEnd w:id="7"/>
      <w:bookmarkEnd w:id="8"/>
    </w:p>
    <w:p w14:paraId="7DFF2A03" w14:textId="744E9C6C" w:rsidR="00E25F99" w:rsidRPr="00E237C2" w:rsidRDefault="007B7D1F" w:rsidP="007B3EA7">
      <w:pPr>
        <w:pStyle w:val="Nadpis2"/>
        <w:numPr>
          <w:ilvl w:val="0"/>
          <w:numId w:val="6"/>
        </w:numPr>
        <w:spacing w:after="0"/>
        <w:rPr>
          <w:rFonts w:asciiTheme="minorHAnsi" w:hAnsiTheme="minorHAnsi"/>
          <w:sz w:val="22"/>
          <w:szCs w:val="22"/>
          <w:lang w:val="sk-SK"/>
        </w:rPr>
      </w:pPr>
      <w:bookmarkStart w:id="9" w:name="_Ref519845898"/>
      <w:r w:rsidRPr="00E237C2">
        <w:rPr>
          <w:rFonts w:asciiTheme="minorHAnsi" w:hAnsiTheme="minorHAnsi"/>
          <w:sz w:val="22"/>
          <w:szCs w:val="22"/>
          <w:lang w:val="sk-SK"/>
        </w:rPr>
        <w:t>Geodetické zameranie územia</w:t>
      </w:r>
    </w:p>
    <w:p w14:paraId="5545A165" w14:textId="4F99A344" w:rsidR="007B7D1F" w:rsidRDefault="007B7D1F" w:rsidP="00E25F99">
      <w:pPr>
        <w:pStyle w:val="Nadpis2"/>
        <w:numPr>
          <w:ilvl w:val="0"/>
          <w:numId w:val="0"/>
        </w:numPr>
        <w:spacing w:before="0"/>
        <w:ind w:left="720"/>
        <w:jc w:val="both"/>
        <w:rPr>
          <w:rFonts w:asciiTheme="minorHAnsi" w:hAnsiTheme="minorHAnsi"/>
          <w:b w:val="0"/>
          <w:sz w:val="22"/>
          <w:szCs w:val="22"/>
          <w:lang w:val="sk-SK"/>
        </w:rPr>
      </w:pPr>
      <w:r w:rsidRPr="00DE0758">
        <w:rPr>
          <w:rFonts w:asciiTheme="minorHAnsi" w:hAnsiTheme="minorHAnsi"/>
          <w:b w:val="0"/>
          <w:sz w:val="22"/>
          <w:szCs w:val="22"/>
          <w:lang w:val="sk-SK"/>
        </w:rPr>
        <w:t>s podrobnosťou a rozsahom potrebným pre daný stupeň projektu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 xml:space="preserve"> (pre MK Botanickú a MK Ovocnú)</w:t>
      </w:r>
      <w:r w:rsidRPr="00DE0758">
        <w:rPr>
          <w:rFonts w:asciiTheme="minorHAnsi" w:hAnsiTheme="minorHAnsi"/>
          <w:b w:val="0"/>
          <w:sz w:val="22"/>
          <w:szCs w:val="22"/>
          <w:lang w:val="sk-SK"/>
        </w:rPr>
        <w:t xml:space="preserve"> vrátane overenia existencie, polohy, technického stavu a funkčnosti všetkých inžinierskych sietí v záujmovom území u správcov a ich zohľadnenie v projektovej dokumentácii (overenie bude zdokladované zápisom). Vypracovanie dopravných prieskumov, sčítania dopravy a pod.</w:t>
      </w:r>
    </w:p>
    <w:p w14:paraId="00DE68FA" w14:textId="35E07AAC" w:rsidR="00694662" w:rsidRPr="00E237C2" w:rsidRDefault="00694662" w:rsidP="007B3EA7">
      <w:pPr>
        <w:pStyle w:val="Nadpis2"/>
        <w:numPr>
          <w:ilvl w:val="0"/>
          <w:numId w:val="6"/>
        </w:numPr>
        <w:spacing w:after="0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 xml:space="preserve">Koncept </w:t>
      </w:r>
    </w:p>
    <w:p w14:paraId="55B6D879" w14:textId="61680D29" w:rsidR="00694662" w:rsidRPr="006B6CC9" w:rsidRDefault="005D613C" w:rsidP="006B6CC9">
      <w:pPr>
        <w:pStyle w:val="Nadpis2"/>
        <w:numPr>
          <w:ilvl w:val="0"/>
          <w:numId w:val="0"/>
        </w:numPr>
        <w:spacing w:before="0"/>
        <w:ind w:left="720"/>
        <w:jc w:val="both"/>
        <w:rPr>
          <w:rFonts w:asciiTheme="minorHAnsi" w:hAnsiTheme="minorHAnsi"/>
          <w:b w:val="0"/>
          <w:sz w:val="22"/>
          <w:szCs w:val="22"/>
          <w:lang w:val="sk-SK"/>
        </w:rPr>
      </w:pPr>
      <w:r>
        <w:rPr>
          <w:rFonts w:asciiTheme="minorHAnsi" w:hAnsiTheme="minorHAnsi"/>
          <w:b w:val="0"/>
          <w:sz w:val="22"/>
          <w:szCs w:val="22"/>
          <w:lang w:val="sk-SK"/>
        </w:rPr>
        <w:t>V</w:t>
      </w:r>
      <w:r w:rsidR="006B6CC9">
        <w:rPr>
          <w:rFonts w:asciiTheme="minorHAnsi" w:hAnsiTheme="minorHAnsi"/>
          <w:b w:val="0"/>
          <w:sz w:val="22"/>
          <w:szCs w:val="22"/>
          <w:lang w:val="sk-SK"/>
        </w:rPr>
        <w:t>íťazný uchádzač spracuje jednoduchý grafický koncept v dvoch variantoch (alternatívne umiestnenie autobusovej zastávky pred potravinami COOP Jednota), ktorý predloží objednávateľovi (Mesto Trnava). Následne po písomnom odsúhlasení objednávateľom, projektant bude pokračovať v spracovaní projektovej dokumentácií pre územné rozhodnutie.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 xml:space="preserve"> Koncept bude spracovaný iba pre miestnu komunikáciu na Botanickej ulici.</w:t>
      </w:r>
    </w:p>
    <w:p w14:paraId="21D091D7" w14:textId="77777777" w:rsidR="00E25F99" w:rsidRPr="00E237C2" w:rsidRDefault="007B7D1F" w:rsidP="007B3EA7">
      <w:pPr>
        <w:pStyle w:val="Nadpis2"/>
        <w:numPr>
          <w:ilvl w:val="0"/>
          <w:numId w:val="6"/>
        </w:numPr>
        <w:spacing w:after="0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Projektová dokume</w:t>
      </w:r>
      <w:r w:rsidR="00E25F99" w:rsidRPr="00E237C2">
        <w:rPr>
          <w:rFonts w:asciiTheme="minorHAnsi" w:hAnsiTheme="minorHAnsi"/>
          <w:sz w:val="22"/>
          <w:szCs w:val="22"/>
          <w:lang w:val="sk-SK"/>
        </w:rPr>
        <w:t xml:space="preserve">ntácia pre územné rozhodnutie </w:t>
      </w:r>
    </w:p>
    <w:p w14:paraId="6B4D7E8C" w14:textId="43DA6447" w:rsidR="007B7D1F" w:rsidRPr="00DE0758" w:rsidRDefault="005D613C" w:rsidP="00E25F99">
      <w:pPr>
        <w:pStyle w:val="Nadpis2"/>
        <w:numPr>
          <w:ilvl w:val="0"/>
          <w:numId w:val="0"/>
        </w:numPr>
        <w:spacing w:before="0"/>
        <w:ind w:left="720"/>
        <w:jc w:val="both"/>
        <w:rPr>
          <w:rFonts w:asciiTheme="minorHAnsi" w:hAnsiTheme="minorHAnsi"/>
          <w:b w:val="0"/>
          <w:sz w:val="22"/>
          <w:szCs w:val="22"/>
          <w:lang w:val="sk-SK"/>
        </w:rPr>
      </w:pPr>
      <w:r>
        <w:rPr>
          <w:rFonts w:asciiTheme="minorHAnsi" w:hAnsiTheme="minorHAnsi"/>
          <w:b w:val="0"/>
          <w:sz w:val="22"/>
          <w:szCs w:val="22"/>
          <w:lang w:val="sk-SK"/>
        </w:rPr>
        <w:t>S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>pracovanie projektov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 xml:space="preserve">ých 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>dokumentáci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>í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 xml:space="preserve"> pre vydanie územn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>ých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 xml:space="preserve"> rozhodnut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>í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>.</w:t>
      </w:r>
      <w:r w:rsidR="00D358E8">
        <w:rPr>
          <w:rFonts w:asciiTheme="minorHAnsi" w:hAnsiTheme="minorHAnsi"/>
          <w:b w:val="0"/>
          <w:sz w:val="22"/>
          <w:szCs w:val="22"/>
          <w:lang w:val="sk-SK"/>
        </w:rPr>
        <w:t xml:space="preserve"> Spracovateľ bude povinný spracovať dané dokumentácie jednotlivo </w:t>
      </w:r>
      <w:r>
        <w:rPr>
          <w:rFonts w:asciiTheme="minorHAnsi" w:hAnsiTheme="minorHAnsi"/>
          <w:b w:val="0"/>
          <w:sz w:val="22"/>
          <w:szCs w:val="22"/>
          <w:lang w:val="sk-SK"/>
        </w:rPr>
        <w:t>a to pre miestnu komunikáciu na Botanickej ulici a pre miestnu komunikáciu na Ovocnej ulici.</w:t>
      </w:r>
    </w:p>
    <w:p w14:paraId="47CB38E6" w14:textId="77777777" w:rsidR="00E25F99" w:rsidRPr="00E237C2" w:rsidRDefault="007B7D1F" w:rsidP="007B3EA7">
      <w:pPr>
        <w:pStyle w:val="Nadpis2"/>
        <w:numPr>
          <w:ilvl w:val="0"/>
          <w:numId w:val="6"/>
        </w:numPr>
        <w:spacing w:after="0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Projektová dok</w:t>
      </w:r>
      <w:r w:rsidR="00E25F99" w:rsidRPr="00E237C2">
        <w:rPr>
          <w:rFonts w:asciiTheme="minorHAnsi" w:hAnsiTheme="minorHAnsi"/>
          <w:sz w:val="22"/>
          <w:szCs w:val="22"/>
          <w:lang w:val="sk-SK"/>
        </w:rPr>
        <w:t xml:space="preserve">umentácia – realizačný projekt </w:t>
      </w:r>
    </w:p>
    <w:p w14:paraId="16FCBF6B" w14:textId="0C689276" w:rsidR="007B7D1F" w:rsidRPr="00DE0758" w:rsidRDefault="005D613C" w:rsidP="00E25F99">
      <w:pPr>
        <w:pStyle w:val="Nadpis2"/>
        <w:numPr>
          <w:ilvl w:val="0"/>
          <w:numId w:val="0"/>
        </w:numPr>
        <w:spacing w:before="0"/>
        <w:ind w:left="720"/>
        <w:jc w:val="both"/>
        <w:rPr>
          <w:lang w:val="sk-SK"/>
        </w:rPr>
      </w:pPr>
      <w:r>
        <w:rPr>
          <w:rFonts w:asciiTheme="minorHAnsi" w:hAnsiTheme="minorHAnsi"/>
          <w:b w:val="0"/>
          <w:sz w:val="22"/>
          <w:szCs w:val="22"/>
          <w:lang w:val="sk-SK"/>
        </w:rPr>
        <w:t>S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 xml:space="preserve">pracovanie projektovej dokumentácie v uvedenom stupni </w:t>
      </w:r>
      <w:r>
        <w:rPr>
          <w:rFonts w:asciiTheme="minorHAnsi" w:hAnsiTheme="minorHAnsi"/>
          <w:b w:val="0"/>
          <w:sz w:val="22"/>
          <w:szCs w:val="22"/>
          <w:lang w:val="sk-SK"/>
        </w:rPr>
        <w:t xml:space="preserve">(pre MK Botanickú a MK Ovocnú) </w:t>
      </w:r>
      <w:r w:rsidR="007B7D1F" w:rsidRPr="00DE0758">
        <w:rPr>
          <w:rFonts w:asciiTheme="minorHAnsi" w:hAnsiTheme="minorHAnsi"/>
          <w:b w:val="0"/>
          <w:sz w:val="22"/>
          <w:szCs w:val="22"/>
          <w:lang w:val="sk-SK"/>
        </w:rPr>
        <w:t>znamená, že PD bude podkladom pre vydanie stavebného povolenia a zároveň bude podkladom i pre samotnú realizáciu stavby.</w:t>
      </w:r>
    </w:p>
    <w:p w14:paraId="1E88F4CC" w14:textId="4438C818" w:rsidR="007B7D1F" w:rsidRPr="00E237C2" w:rsidRDefault="007B7D1F" w:rsidP="007B3EA7">
      <w:pPr>
        <w:pStyle w:val="Nadpis2"/>
        <w:numPr>
          <w:ilvl w:val="0"/>
          <w:numId w:val="6"/>
        </w:numPr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Odborný autorský dohľad</w:t>
      </w:r>
    </w:p>
    <w:p w14:paraId="5161219A" w14:textId="1E9B86CC" w:rsidR="005D613C" w:rsidRPr="005D613C" w:rsidRDefault="005D613C" w:rsidP="005D613C">
      <w:pPr>
        <w:ind w:left="709"/>
      </w:pPr>
      <w:r>
        <w:t>Odborný autorský dohľad počas realizácie jednotlivých stavieb.</w:t>
      </w:r>
    </w:p>
    <w:bookmarkEnd w:id="9"/>
    <w:p w14:paraId="6DB58BF6" w14:textId="1BEF7CC1" w:rsidR="00BF3183" w:rsidRPr="00E237C2" w:rsidRDefault="00A74D36" w:rsidP="00BF3183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 xml:space="preserve">Zákazka MK Botanická </w:t>
      </w:r>
    </w:p>
    <w:p w14:paraId="4D91B913" w14:textId="2CB641F1" w:rsidR="00A74D36" w:rsidRPr="00E237C2" w:rsidRDefault="00A74D36" w:rsidP="00A74D36">
      <w:pPr>
        <w:pStyle w:val="Nadpis3"/>
        <w:rPr>
          <w:rFonts w:asciiTheme="minorHAnsi" w:hAnsiTheme="minorHAnsi"/>
          <w:sz w:val="22"/>
        </w:rPr>
      </w:pPr>
      <w:bookmarkStart w:id="10" w:name="_Ref52363963"/>
      <w:proofErr w:type="spellStart"/>
      <w:r w:rsidRPr="00E237C2">
        <w:rPr>
          <w:rFonts w:asciiTheme="minorHAnsi" w:hAnsiTheme="minorHAnsi"/>
          <w:sz w:val="22"/>
        </w:rPr>
        <w:t>Doprava</w:t>
      </w:r>
      <w:bookmarkEnd w:id="10"/>
      <w:proofErr w:type="spellEnd"/>
    </w:p>
    <w:p w14:paraId="4EA024E0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Projekt bude riešiť obe strany ulice. </w:t>
      </w:r>
    </w:p>
    <w:p w14:paraId="24783D2F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Projekt bude plne rešpektovať platné zákony, normy (STN 73 6110/Z2, STN 73 6056, TP 07/2014).</w:t>
      </w:r>
    </w:p>
    <w:p w14:paraId="6D0739A1" w14:textId="77777777" w:rsidR="00A74D36" w:rsidRPr="00A74D36" w:rsidRDefault="00A74D36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</w:rPr>
        <w:t xml:space="preserve">Spracovateľ je povinný dodržiavať všetky platné zákony, vyhlášky, predpisy, normy a technické podmienky platné na území SR v čase spracovania diela a zároveň dodrží platné územnoplánovacie dokumentácie mesta Trnavy ako </w:t>
      </w:r>
      <w:proofErr w:type="spellStart"/>
      <w:r w:rsidRPr="00A74D36">
        <w:rPr>
          <w:rFonts w:asciiTheme="minorHAnsi" w:eastAsia="Times New Roman" w:hAnsiTheme="minorHAnsi"/>
          <w:bCs/>
        </w:rPr>
        <w:t>Generel</w:t>
      </w:r>
      <w:proofErr w:type="spellEnd"/>
      <w:r w:rsidRPr="00A74D36">
        <w:rPr>
          <w:rFonts w:asciiTheme="minorHAnsi" w:eastAsia="Times New Roman" w:hAnsiTheme="minorHAnsi"/>
          <w:bCs/>
        </w:rPr>
        <w:t xml:space="preserve"> dopravy a platný Územný plán mesta Trnavy, urbanistické štúdie a iné koncepčné materiály.</w:t>
      </w:r>
    </w:p>
    <w:p w14:paraId="403CB932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Vjazdy do dvorov budú zachované a budú riešené len sklopením obrubníka na cyklotrase.  </w:t>
      </w:r>
      <w:r w:rsidRPr="00A74D36">
        <w:rPr>
          <w:rFonts w:asciiTheme="minorHAnsi" w:eastAsia="Times New Roman" w:hAnsiTheme="minorHAnsi"/>
          <w:bCs/>
          <w:u w:val="single"/>
        </w:rPr>
        <w:t>Nebudú riešené ako priechod pre cyklistov!</w:t>
      </w:r>
    </w:p>
    <w:p w14:paraId="16285802" w14:textId="54AD1BDA" w:rsidR="00A74D36" w:rsidRDefault="00A74D36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</w:rPr>
        <w:t xml:space="preserve">Projekt musí riešiť rekonštrukciu celej ulice, kde musí postupovať podľa záverov, ktoré sú uvedené </w:t>
      </w:r>
      <w:r w:rsidRPr="00A74D36">
        <w:rPr>
          <w:rFonts w:asciiTheme="minorHAnsi" w:eastAsia="Times New Roman" w:hAnsiTheme="minorHAnsi"/>
          <w:bCs/>
          <w:u w:val="single"/>
        </w:rPr>
        <w:t>v Nedeštruktívnej diagnostike mestských komunikácií Trnava z roku 2017</w:t>
      </w:r>
      <w:r w:rsidRPr="00A74D36">
        <w:rPr>
          <w:rFonts w:asciiTheme="minorHAnsi" w:eastAsia="Times New Roman" w:hAnsiTheme="minorHAnsi"/>
          <w:bCs/>
        </w:rPr>
        <w:t>. (</w:t>
      </w:r>
      <w:r>
        <w:rPr>
          <w:rFonts w:asciiTheme="minorHAnsi" w:eastAsia="Times New Roman" w:hAnsiTheme="minorHAnsi"/>
          <w:bCs/>
        </w:rPr>
        <w:t xml:space="preserve">viď. </w:t>
      </w:r>
      <w:r w:rsidRPr="00A74D36">
        <w:rPr>
          <w:rFonts w:asciiTheme="minorHAnsi" w:eastAsia="Times New Roman" w:hAnsiTheme="minorHAnsi"/>
          <w:bCs/>
        </w:rPr>
        <w:t>príloha).</w:t>
      </w:r>
    </w:p>
    <w:p w14:paraId="24CC05D0" w14:textId="3DFF02F5" w:rsidR="00A74D36" w:rsidRPr="00A74D36" w:rsidRDefault="00A74D36" w:rsidP="00D605EA">
      <w:pPr>
        <w:pStyle w:val="Odsekzoznamu"/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  <w:u w:val="single"/>
        </w:rPr>
        <w:t>Záver diagnostiky</w:t>
      </w:r>
      <w:r w:rsidRPr="00A74D36">
        <w:rPr>
          <w:rFonts w:asciiTheme="minorHAnsi" w:eastAsia="Times New Roman" w:hAnsiTheme="minorHAnsi"/>
          <w:bCs/>
        </w:rPr>
        <w:t xml:space="preserve">: Na základe nameraných údajov môžeme konštatovať, že predmetná komunikácia je únosná vrátane podložia. Lokálne poklesy únosnosti v konštrukcii vozovky boli zaznamenané len v jednom jazdnom pruhu a to na začiatku úseku v smere 1 od </w:t>
      </w:r>
      <w:r w:rsidRPr="00A74D36">
        <w:rPr>
          <w:rFonts w:asciiTheme="minorHAnsi" w:eastAsia="Times New Roman" w:hAnsiTheme="minorHAnsi"/>
          <w:bCs/>
        </w:rPr>
        <w:lastRenderedPageBreak/>
        <w:t xml:space="preserve">križovatky J.G. Tajovského v dĺžke cca 40m. V tomto úseku odporúčame výmenu konštrukcie vozovky. V úsekoch kde na základe merania únosnosti vyšli asfaltové vrstvy ako nevyhovujúce odporúčame ich odfrézovanie v celej hrúbke aby sa zabránilo prekopírovaniu porúch v starom asfaltovom kryte do nového asfaltového krytu. </w:t>
      </w:r>
    </w:p>
    <w:p w14:paraId="10125277" w14:textId="3DB843F5" w:rsidR="00A74D36" w:rsidRPr="00A74D36" w:rsidRDefault="00A74D36" w:rsidP="00D605EA">
      <w:pPr>
        <w:pStyle w:val="Odsekzoznamu"/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</w:rPr>
        <w:t>Presné rekonštruk</w:t>
      </w:r>
      <w:r>
        <w:rPr>
          <w:rFonts w:asciiTheme="minorHAnsi" w:eastAsia="Times New Roman" w:hAnsiTheme="minorHAnsi"/>
          <w:bCs/>
        </w:rPr>
        <w:t>čné</w:t>
      </w:r>
      <w:r w:rsidRPr="00A74D36">
        <w:rPr>
          <w:rFonts w:asciiTheme="minorHAnsi" w:eastAsia="Times New Roman" w:hAnsiTheme="minorHAnsi"/>
          <w:bCs/>
        </w:rPr>
        <w:t xml:space="preserve"> práce je potrebné stanoviť projektantom vzhľadom na intenzity vozidiel a návrh životnosti vozovky požadovanej investorom.</w:t>
      </w:r>
    </w:p>
    <w:p w14:paraId="46463A12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Šírka cyklistickej cestičky bude v šírke 2,5m.</w:t>
      </w:r>
    </w:p>
    <w:p w14:paraId="18EEE7A2" w14:textId="5CBA327A" w:rsid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Šírka jazdného pruhu bude 3,25 m.</w:t>
      </w:r>
    </w:p>
    <w:p w14:paraId="6E2F682E" w14:textId="6AC1BD73" w:rsidR="00A74D36" w:rsidRPr="00A74D36" w:rsidRDefault="00A74D36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</w:rPr>
        <w:t>V prípade zásahu do komunikácie je potrebné upraviť aj jej odvodnenie</w:t>
      </w:r>
      <w:r>
        <w:rPr>
          <w:rFonts w:asciiTheme="minorHAnsi" w:eastAsia="Times New Roman" w:hAnsiTheme="minorHAnsi"/>
          <w:bCs/>
        </w:rPr>
        <w:t xml:space="preserve"> (vrátane vpustov)</w:t>
      </w:r>
      <w:r w:rsidRPr="00A74D36">
        <w:rPr>
          <w:rFonts w:asciiTheme="minorHAnsi" w:eastAsia="Times New Roman" w:hAnsiTheme="minorHAnsi"/>
          <w:bCs/>
        </w:rPr>
        <w:t xml:space="preserve">. </w:t>
      </w:r>
    </w:p>
    <w:p w14:paraId="4E876E5A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Parkovacie miesta budú v šírke 2,4 m a dlhé 5,5 m.</w:t>
      </w:r>
    </w:p>
    <w:p w14:paraId="3CA147F7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Dopravné značky budú mať </w:t>
      </w:r>
      <w:proofErr w:type="spellStart"/>
      <w:r w:rsidRPr="0043305C">
        <w:rPr>
          <w:rFonts w:asciiTheme="minorHAnsi" w:eastAsia="Times New Roman" w:hAnsiTheme="minorHAnsi"/>
          <w:bCs/>
        </w:rPr>
        <w:t>podjazdnú</w:t>
      </w:r>
      <w:proofErr w:type="spellEnd"/>
      <w:r w:rsidRPr="0043305C">
        <w:rPr>
          <w:rFonts w:asciiTheme="minorHAnsi" w:eastAsia="Times New Roman" w:hAnsiTheme="minorHAnsi"/>
          <w:bCs/>
        </w:rPr>
        <w:t xml:space="preserve"> výšku 2,5 m.</w:t>
      </w:r>
    </w:p>
    <w:p w14:paraId="12529D55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Dopravné značky nesmú byť umiestnené do cyklotrasy!!</w:t>
      </w:r>
    </w:p>
    <w:p w14:paraId="066A8E1D" w14:textId="3757B7AC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Medzi chodníkom a </w:t>
      </w:r>
      <w:proofErr w:type="spellStart"/>
      <w:r w:rsidRPr="0043305C">
        <w:rPr>
          <w:rFonts w:asciiTheme="minorHAnsi" w:eastAsia="Times New Roman" w:hAnsiTheme="minorHAnsi"/>
          <w:bCs/>
        </w:rPr>
        <w:t>cyklochodníkom</w:t>
      </w:r>
      <w:proofErr w:type="spellEnd"/>
      <w:r w:rsidRPr="0043305C">
        <w:rPr>
          <w:rFonts w:asciiTheme="minorHAnsi" w:eastAsia="Times New Roman" w:hAnsiTheme="minorHAnsi"/>
          <w:bCs/>
        </w:rPr>
        <w:t xml:space="preserve"> bude</w:t>
      </w:r>
      <w:r w:rsidR="00A74D36">
        <w:rPr>
          <w:rFonts w:asciiTheme="minorHAnsi" w:eastAsia="Times New Roman" w:hAnsiTheme="minorHAnsi"/>
          <w:bCs/>
        </w:rPr>
        <w:t xml:space="preserve"> umiestnená</w:t>
      </w:r>
      <w:r w:rsidRPr="0043305C">
        <w:rPr>
          <w:rFonts w:asciiTheme="minorHAnsi" w:eastAsia="Times New Roman" w:hAnsiTheme="minorHAnsi"/>
          <w:bCs/>
        </w:rPr>
        <w:t xml:space="preserve"> varovná a vodiaca dlažba.</w:t>
      </w:r>
    </w:p>
    <w:p w14:paraId="40DAA5E8" w14:textId="3FAAEBE3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Projekt bude zahŕňať  úpravu autobusových zastávok. Autobusové zástavky je potrebné riešiť aj</w:t>
      </w:r>
      <w:r w:rsidR="00A74D36">
        <w:rPr>
          <w:rFonts w:asciiTheme="minorHAnsi" w:eastAsia="Times New Roman" w:hAnsiTheme="minorHAnsi"/>
          <w:bCs/>
        </w:rPr>
        <w:t xml:space="preserve"> s</w:t>
      </w:r>
      <w:r w:rsidRPr="0043305C">
        <w:rPr>
          <w:rFonts w:asciiTheme="minorHAnsi" w:eastAsia="Times New Roman" w:hAnsiTheme="minorHAnsi"/>
          <w:bCs/>
        </w:rPr>
        <w:t xml:space="preserve"> umiestnen</w:t>
      </w:r>
      <w:r w:rsidR="00A74D36">
        <w:rPr>
          <w:rFonts w:asciiTheme="minorHAnsi" w:eastAsia="Times New Roman" w:hAnsiTheme="minorHAnsi"/>
          <w:bCs/>
        </w:rPr>
        <w:t>ím</w:t>
      </w:r>
      <w:r w:rsidRPr="0043305C">
        <w:rPr>
          <w:rFonts w:asciiTheme="minorHAnsi" w:eastAsia="Times New Roman" w:hAnsiTheme="minorHAnsi"/>
          <w:bCs/>
        </w:rPr>
        <w:t xml:space="preserve"> prístreškov.</w:t>
      </w:r>
    </w:p>
    <w:p w14:paraId="33F07DFE" w14:textId="447F8E4A" w:rsidR="00A74D36" w:rsidRPr="00A74D36" w:rsidRDefault="00A74D36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A74D36">
        <w:rPr>
          <w:rFonts w:asciiTheme="minorHAnsi" w:eastAsia="Times New Roman" w:hAnsiTheme="minorHAnsi"/>
          <w:bCs/>
        </w:rPr>
        <w:t>Autobusové prístrešky budú t</w:t>
      </w:r>
      <w:r>
        <w:rPr>
          <w:rFonts w:asciiTheme="minorHAnsi" w:eastAsia="Times New Roman" w:hAnsiTheme="minorHAnsi"/>
          <w:bCs/>
        </w:rPr>
        <w:t>vor</w:t>
      </w:r>
      <w:r w:rsidRPr="00A74D36">
        <w:rPr>
          <w:rFonts w:asciiTheme="minorHAnsi" w:eastAsia="Times New Roman" w:hAnsiTheme="minorHAnsi"/>
          <w:bCs/>
        </w:rPr>
        <w:t xml:space="preserve">ené zo zadnej strany a dvoch bočníc. V autobusových zástavkách bude lavička a smetná nádoba. </w:t>
      </w:r>
    </w:p>
    <w:p w14:paraId="1F1B980A" w14:textId="77777777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Autobusové zastávky budú riešené pomocou </w:t>
      </w:r>
      <w:proofErr w:type="spellStart"/>
      <w:r w:rsidRPr="0043305C">
        <w:rPr>
          <w:rFonts w:asciiTheme="minorHAnsi" w:eastAsia="Times New Roman" w:hAnsiTheme="minorHAnsi"/>
          <w:bCs/>
        </w:rPr>
        <w:t>Kasselských</w:t>
      </w:r>
      <w:proofErr w:type="spellEnd"/>
      <w:r w:rsidRPr="0043305C">
        <w:rPr>
          <w:rFonts w:asciiTheme="minorHAnsi" w:eastAsia="Times New Roman" w:hAnsiTheme="minorHAnsi"/>
          <w:bCs/>
        </w:rPr>
        <w:t xml:space="preserve"> obrubníkov.</w:t>
      </w:r>
    </w:p>
    <w:p w14:paraId="00A47A8C" w14:textId="588EEDCA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>Chodník bude z dlažby 200/100/10</w:t>
      </w:r>
      <w:r w:rsidR="00A74D36">
        <w:rPr>
          <w:rFonts w:asciiTheme="minorHAnsi" w:eastAsia="Times New Roman" w:hAnsiTheme="minorHAnsi"/>
          <w:bCs/>
        </w:rPr>
        <w:t xml:space="preserve"> (</w:t>
      </w:r>
      <w:r w:rsidR="00D605EA">
        <w:rPr>
          <w:rFonts w:asciiTheme="minorHAnsi" w:eastAsia="Times New Roman" w:hAnsiTheme="minorHAnsi"/>
          <w:bCs/>
        </w:rPr>
        <w:t>bezfázovej)</w:t>
      </w:r>
      <w:r w:rsidRPr="0043305C">
        <w:rPr>
          <w:rFonts w:asciiTheme="minorHAnsi" w:eastAsia="Times New Roman" w:hAnsiTheme="minorHAnsi"/>
          <w:bCs/>
        </w:rPr>
        <w:t xml:space="preserve">, </w:t>
      </w:r>
      <w:proofErr w:type="spellStart"/>
      <w:r w:rsidRPr="0043305C">
        <w:rPr>
          <w:rFonts w:asciiTheme="minorHAnsi" w:eastAsia="Times New Roman" w:hAnsiTheme="minorHAnsi"/>
          <w:bCs/>
        </w:rPr>
        <w:t>cyklochodník</w:t>
      </w:r>
      <w:proofErr w:type="spellEnd"/>
      <w:r w:rsidRPr="0043305C">
        <w:rPr>
          <w:rFonts w:asciiTheme="minorHAnsi" w:eastAsia="Times New Roman" w:hAnsiTheme="minorHAnsi"/>
          <w:bCs/>
        </w:rPr>
        <w:t xml:space="preserve"> bude z červeného </w:t>
      </w:r>
      <w:proofErr w:type="spellStart"/>
      <w:r w:rsidRPr="0043305C">
        <w:rPr>
          <w:rFonts w:asciiTheme="minorHAnsi" w:eastAsia="Times New Roman" w:hAnsiTheme="minorHAnsi"/>
          <w:bCs/>
        </w:rPr>
        <w:t>asfaltobetónu</w:t>
      </w:r>
      <w:proofErr w:type="spellEnd"/>
      <w:r w:rsidRPr="0043305C">
        <w:rPr>
          <w:rFonts w:asciiTheme="minorHAnsi" w:eastAsia="Times New Roman" w:hAnsiTheme="minorHAnsi"/>
          <w:bCs/>
        </w:rPr>
        <w:t>.</w:t>
      </w:r>
    </w:p>
    <w:p w14:paraId="40FE0834" w14:textId="77777777" w:rsidR="0043305C" w:rsidRPr="00D605EA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  <w:u w:val="single"/>
        </w:rPr>
      </w:pPr>
      <w:r w:rsidRPr="00D605EA">
        <w:rPr>
          <w:rFonts w:asciiTheme="minorHAnsi" w:eastAsia="Times New Roman" w:hAnsiTheme="minorHAnsi"/>
          <w:bCs/>
          <w:u w:val="single"/>
        </w:rPr>
        <w:t xml:space="preserve">Projektant navrhne alternatívne umiestnenie autobusovej zástavky pred potravinami Jednota. </w:t>
      </w:r>
    </w:p>
    <w:p w14:paraId="3519D4FE" w14:textId="13E0EBF1" w:rsidR="0043305C" w:rsidRPr="0043305C" w:rsidRDefault="0043305C" w:rsidP="007B3EA7">
      <w:pPr>
        <w:pStyle w:val="Odsekzoznamu"/>
        <w:numPr>
          <w:ilvl w:val="0"/>
          <w:numId w:val="7"/>
        </w:numPr>
        <w:jc w:val="both"/>
        <w:rPr>
          <w:rFonts w:asciiTheme="minorHAnsi" w:eastAsia="Times New Roman" w:hAnsiTheme="minorHAnsi"/>
          <w:bCs/>
        </w:rPr>
      </w:pPr>
      <w:r w:rsidRPr="0043305C">
        <w:rPr>
          <w:rFonts w:asciiTheme="minorHAnsi" w:eastAsia="Times New Roman" w:hAnsiTheme="minorHAnsi"/>
          <w:bCs/>
        </w:rPr>
        <w:t xml:space="preserve">V projekte je potrebné zohľadniť aj prípadne </w:t>
      </w:r>
      <w:r w:rsidRPr="00D605EA">
        <w:rPr>
          <w:rFonts w:asciiTheme="minorHAnsi" w:eastAsia="Times New Roman" w:hAnsiTheme="minorHAnsi"/>
          <w:bCs/>
          <w:u w:val="single"/>
        </w:rPr>
        <w:t xml:space="preserve">umiestnenie </w:t>
      </w:r>
      <w:proofErr w:type="spellStart"/>
      <w:r w:rsidRPr="00D605EA">
        <w:rPr>
          <w:rFonts w:asciiTheme="minorHAnsi" w:eastAsia="Times New Roman" w:hAnsiTheme="minorHAnsi"/>
          <w:bCs/>
          <w:u w:val="single"/>
        </w:rPr>
        <w:t>polozapustených</w:t>
      </w:r>
      <w:proofErr w:type="spellEnd"/>
      <w:r w:rsidRPr="00D605EA">
        <w:rPr>
          <w:rFonts w:asciiTheme="minorHAnsi" w:eastAsia="Times New Roman" w:hAnsiTheme="minorHAnsi"/>
          <w:bCs/>
          <w:u w:val="single"/>
        </w:rPr>
        <w:t xml:space="preserve"> nádob </w:t>
      </w:r>
      <w:r w:rsidRPr="0043305C">
        <w:rPr>
          <w:rFonts w:asciiTheme="minorHAnsi" w:eastAsia="Times New Roman" w:hAnsiTheme="minorHAnsi"/>
          <w:bCs/>
        </w:rPr>
        <w:t>na komunálny odpad.</w:t>
      </w:r>
    </w:p>
    <w:p w14:paraId="78F93A30" w14:textId="77777777" w:rsidR="00E25F99" w:rsidRPr="00DE0758" w:rsidRDefault="00E25F99" w:rsidP="00E25F99">
      <w:pPr>
        <w:pStyle w:val="Odsekzoznamu"/>
        <w:jc w:val="both"/>
      </w:pPr>
    </w:p>
    <w:p w14:paraId="68619ACB" w14:textId="2010F5D8" w:rsidR="00BD2DDD" w:rsidRPr="00E237C2" w:rsidRDefault="00BD2DDD" w:rsidP="00D605EA">
      <w:pPr>
        <w:pStyle w:val="Nadpis3"/>
        <w:rPr>
          <w:rFonts w:asciiTheme="minorHAnsi" w:hAnsiTheme="minorHAnsi"/>
          <w:sz w:val="22"/>
        </w:rPr>
      </w:pPr>
      <w:bookmarkStart w:id="11" w:name="_Ref528227829"/>
      <w:proofErr w:type="spellStart"/>
      <w:r w:rsidRPr="00E237C2">
        <w:rPr>
          <w:rFonts w:asciiTheme="minorHAnsi" w:hAnsiTheme="minorHAnsi"/>
          <w:sz w:val="22"/>
        </w:rPr>
        <w:t>Zeleň</w:t>
      </w:r>
      <w:bookmarkEnd w:id="11"/>
      <w:proofErr w:type="spellEnd"/>
    </w:p>
    <w:p w14:paraId="0B9D38AF" w14:textId="50F21088" w:rsidR="00D605EA" w:rsidRPr="00D605EA" w:rsidRDefault="00E25F99" w:rsidP="007B3EA7">
      <w:pPr>
        <w:pStyle w:val="Odsekzoznamu"/>
        <w:numPr>
          <w:ilvl w:val="0"/>
          <w:numId w:val="8"/>
        </w:numPr>
        <w:jc w:val="both"/>
      </w:pPr>
      <w:r w:rsidRPr="00DE0758">
        <w:t xml:space="preserve"> </w:t>
      </w:r>
      <w:r w:rsidR="00D605EA" w:rsidRPr="00D605EA">
        <w:t>Pri konštruovaní nových spevnených plôch cyklotrasy</w:t>
      </w:r>
      <w:r w:rsidR="00D605EA">
        <w:t xml:space="preserve"> (prípadne vytvorenia zálivov pre autobusy)</w:t>
      </w:r>
      <w:r w:rsidR="00D605EA" w:rsidRPr="00D605EA">
        <w:t xml:space="preserve"> je potrebné zohľadniť aj požiadavky na opatrenia vychádzajúce z  adaptačných opatrení platnej Stratégie adaptácie mesta Trnava na dopady zmeny klímy. Jedná sa predovšetkým o požiadavky na uplatnenie takých stavebno-technických postupov a materiálov, výškové osadenie a sklon stavby </w:t>
      </w:r>
      <w:proofErr w:type="spellStart"/>
      <w:r w:rsidR="00D605EA" w:rsidRPr="00D605EA">
        <w:t>cyklochodníka</w:t>
      </w:r>
      <w:proofErr w:type="spellEnd"/>
      <w:r w:rsidR="00D605EA">
        <w:t xml:space="preserve"> (miestna komunikácia, chodník,...)</w:t>
      </w:r>
      <w:r w:rsidR="00D605EA" w:rsidRPr="00D605EA">
        <w:t xml:space="preserve">, ktoré zaistia primeranou formou bezpečné a únosné zvedenie dažďovej vody do plôch zelene  a </w:t>
      </w:r>
      <w:proofErr w:type="spellStart"/>
      <w:r w:rsidR="00D605EA" w:rsidRPr="00D605EA">
        <w:t>podkladných</w:t>
      </w:r>
      <w:proofErr w:type="spellEnd"/>
      <w:r w:rsidR="00D605EA" w:rsidRPr="00D605EA">
        <w:t xml:space="preserve"> vrstiev. Obrubníky nadväzujúce na plochy zelene je potrebné osadiť tak, aby bolo umožnené bezprostredné </w:t>
      </w:r>
      <w:proofErr w:type="spellStart"/>
      <w:r w:rsidR="00D605EA" w:rsidRPr="00D605EA">
        <w:t>zasakovanie</w:t>
      </w:r>
      <w:proofErr w:type="spellEnd"/>
      <w:r w:rsidR="00D605EA" w:rsidRPr="00D605EA">
        <w:t xml:space="preserve"> dažďovej vody z</w:t>
      </w:r>
      <w:r w:rsidR="00D605EA">
        <w:t> </w:t>
      </w:r>
      <w:proofErr w:type="spellStart"/>
      <w:r w:rsidR="00D605EA" w:rsidRPr="00D605EA">
        <w:t>cyklochodníka</w:t>
      </w:r>
      <w:proofErr w:type="spellEnd"/>
      <w:r w:rsidR="00D605EA">
        <w:t xml:space="preserve"> (miestnej komunikácie,...)</w:t>
      </w:r>
      <w:r w:rsidR="00D605EA" w:rsidRPr="00D605EA">
        <w:t xml:space="preserve"> a až prebytočná voda neschopná okamžitého vsakovania by mala byť odvádzaná do uličnej kanalizácie.</w:t>
      </w:r>
    </w:p>
    <w:p w14:paraId="079C8200" w14:textId="77777777" w:rsidR="00D605EA" w:rsidRPr="00D605EA" w:rsidRDefault="00D605EA" w:rsidP="007B3EA7">
      <w:pPr>
        <w:pStyle w:val="Odsekzoznamu"/>
        <w:numPr>
          <w:ilvl w:val="0"/>
          <w:numId w:val="8"/>
        </w:numPr>
        <w:jc w:val="both"/>
      </w:pPr>
      <w:r w:rsidRPr="00D605EA">
        <w:t>Realizáciou stavby dôjde k  zásahu do plôch verejnej zelene. Preto je potrebné v rámci projektu riešiť aj samostatný stavebný objekt „krajinno-architektonický projekt“, ktorý vypracuje osoba s príslušným odborným vzdelaním.</w:t>
      </w:r>
    </w:p>
    <w:p w14:paraId="4702DAE0" w14:textId="77777777" w:rsidR="00D605EA" w:rsidRPr="00D605EA" w:rsidRDefault="00D605EA" w:rsidP="007B3EA7">
      <w:pPr>
        <w:pStyle w:val="Odsekzoznamu"/>
        <w:numPr>
          <w:ilvl w:val="0"/>
          <w:numId w:val="8"/>
        </w:numPr>
        <w:jc w:val="both"/>
      </w:pPr>
      <w:r w:rsidRPr="00D605EA">
        <w:t xml:space="preserve">Riešenie zelene a uplatnenie vegetačných prvkov na Ulici Botanickej má vychádzať z podmienok platných strategických dokumentov mesta Trnava a  potrieb riešeného uličného priestoru. </w:t>
      </w:r>
    </w:p>
    <w:p w14:paraId="5EA2AE0D" w14:textId="77777777" w:rsidR="00D605EA" w:rsidRPr="00D605EA" w:rsidRDefault="00D605EA" w:rsidP="007B3EA7">
      <w:pPr>
        <w:pStyle w:val="Odsekzoznamu"/>
        <w:numPr>
          <w:ilvl w:val="0"/>
          <w:numId w:val="8"/>
        </w:numPr>
        <w:jc w:val="both"/>
      </w:pPr>
      <w:r w:rsidRPr="00D605EA">
        <w:lastRenderedPageBreak/>
        <w:t>V rámci krajinno-architektonického projektu bude potrebné samostatne riešiť dendrologický prieskum (inventarizáciu) stavbou dotknutej vegetácie a  návrh sprievodných vegetačných úprav.</w:t>
      </w:r>
    </w:p>
    <w:p w14:paraId="343FEE8C" w14:textId="77777777" w:rsidR="00D605EA" w:rsidRDefault="00D605EA" w:rsidP="00D605EA">
      <w:pPr>
        <w:ind w:firstLine="360"/>
        <w:jc w:val="both"/>
        <w:rPr>
          <w:u w:val="single"/>
        </w:rPr>
      </w:pPr>
      <w:r>
        <w:rPr>
          <w:u w:val="single"/>
        </w:rPr>
        <w:t>Pôvodná zeleň</w:t>
      </w:r>
    </w:p>
    <w:p w14:paraId="39DA8FA5" w14:textId="77777777" w:rsidR="00D605EA" w:rsidRPr="00D605EA" w:rsidRDefault="00D605EA" w:rsidP="007B3EA7">
      <w:pPr>
        <w:pStyle w:val="Odsekzoznamu"/>
        <w:numPr>
          <w:ilvl w:val="0"/>
          <w:numId w:val="13"/>
        </w:numPr>
      </w:pPr>
      <w:r w:rsidRPr="00D605EA">
        <w:t>V súčasnosti sa v riešenom území nachádzajú pôvodné dreviny – stromy, kry, živé ploty vysadené prevažne obyvateľmi.</w:t>
      </w:r>
    </w:p>
    <w:p w14:paraId="04BE8C8A" w14:textId="77777777" w:rsidR="00D605EA" w:rsidRPr="00D605EA" w:rsidRDefault="00D605EA" w:rsidP="007B3EA7">
      <w:pPr>
        <w:pStyle w:val="Odsekzoznamu"/>
        <w:numPr>
          <w:ilvl w:val="0"/>
          <w:numId w:val="13"/>
        </w:numPr>
      </w:pPr>
      <w:r w:rsidRPr="00D605EA">
        <w:t xml:space="preserve">Stavbu požadujeme umiestniť  tak, aby v území nedošlo k výrubom drevín zo stavebných dôvodov alebo len v obmedzenej,  nevyhnutnej miere. </w:t>
      </w:r>
    </w:p>
    <w:p w14:paraId="18545D1F" w14:textId="77777777" w:rsidR="00BE5A9D" w:rsidRPr="00BE5A9D" w:rsidRDefault="00BE5A9D" w:rsidP="007B3EA7">
      <w:pPr>
        <w:pStyle w:val="Odsekzoznamu"/>
        <w:numPr>
          <w:ilvl w:val="0"/>
          <w:numId w:val="13"/>
        </w:numPr>
        <w:jc w:val="both"/>
      </w:pPr>
      <w:r w:rsidRPr="00BE5A9D">
        <w:t xml:space="preserve">Pri návrhu stavebných úprav požadujeme v plnom rozsahu rešpektovať dreviny v dosahu riešenej stavby a zabezpečiť ich ochranu  v zmysle zákona NR SR č. 543/2002 </w:t>
      </w:r>
      <w:proofErr w:type="spellStart"/>
      <w:r w:rsidRPr="00BE5A9D">
        <w:t>Z.z</w:t>
      </w:r>
      <w:proofErr w:type="spellEnd"/>
      <w:r w:rsidRPr="00BE5A9D">
        <w:t>. o ochrane prírody a krajiny a STN 837010 Ochrana prírody, Ošetrovanie, udržiavanie a ochrana stromovej vegetácie. V koreňovom priestore odrastených dospelých stromov (plošný priemet koruny) nie je možné terén znižovať odkopávaním ani zvyšovať navážaním zeminy.</w:t>
      </w:r>
    </w:p>
    <w:p w14:paraId="121CCF60" w14:textId="77777777" w:rsidR="00BE5A9D" w:rsidRPr="00BE5A9D" w:rsidRDefault="00BE5A9D" w:rsidP="007B3EA7">
      <w:pPr>
        <w:pStyle w:val="Odsekzoznamu"/>
        <w:numPr>
          <w:ilvl w:val="0"/>
          <w:numId w:val="13"/>
        </w:numPr>
        <w:jc w:val="both"/>
      </w:pPr>
      <w:r w:rsidRPr="00BE5A9D">
        <w:t xml:space="preserve">Reálny stav existujúcej </w:t>
      </w:r>
      <w:proofErr w:type="spellStart"/>
      <w:r w:rsidRPr="00BE5A9D">
        <w:t>drevinnej</w:t>
      </w:r>
      <w:proofErr w:type="spellEnd"/>
      <w:r w:rsidRPr="00BE5A9D">
        <w:t xml:space="preserve"> vegetácie v tesnom dotyku stavby je potrebné preveriť dendrologickým prieskumom formou verifikácie </w:t>
      </w:r>
      <w:proofErr w:type="spellStart"/>
      <w:r w:rsidRPr="00BE5A9D">
        <w:t>pasportu</w:t>
      </w:r>
      <w:proofErr w:type="spellEnd"/>
      <w:r w:rsidRPr="00BE5A9D">
        <w:t xml:space="preserve"> zelene mesta z 30.6.2018. </w:t>
      </w:r>
    </w:p>
    <w:p w14:paraId="5CD28494" w14:textId="77777777" w:rsidR="00BE5A9D" w:rsidRPr="00BE5A9D" w:rsidRDefault="00BE5A9D" w:rsidP="007B3EA7">
      <w:pPr>
        <w:pStyle w:val="Odsekzoznamu"/>
        <w:numPr>
          <w:ilvl w:val="0"/>
          <w:numId w:val="13"/>
        </w:numPr>
        <w:jc w:val="both"/>
      </w:pPr>
      <w:r w:rsidRPr="00BE5A9D">
        <w:t xml:space="preserve">Dendrologický prieskum (inventarizáciu drevín) bude potrebné vykonať v zmysle platného zákona o ochrane prírody a krajiny v znení neskorších predpisov a  vyhlášok, s cieľom preveriť prevádzkovú bezpečnosť drevín rastúcich v dosahu stavby a dať návrh opatrení na ich ošetrenie a nevyhnutnú  asanáciu z  hľadiska bezpečnosti pohybu osôb. Navrhované ošetrenie stromov,  ktoré má viesť k zlepšeniu ich prevádzkovej bezpečnosti a prispôsobeniu </w:t>
      </w:r>
      <w:proofErr w:type="spellStart"/>
      <w:r w:rsidRPr="00BE5A9D">
        <w:t>podchodnej</w:t>
      </w:r>
      <w:proofErr w:type="spellEnd"/>
      <w:r w:rsidRPr="00BE5A9D">
        <w:t xml:space="preserve"> výšky pre cyklistov,  je nutné zabezpečiť prostredníctvom akreditovaného alebo certifikovaného </w:t>
      </w:r>
      <w:proofErr w:type="spellStart"/>
      <w:r w:rsidRPr="00BE5A9D">
        <w:t>arboristu</w:t>
      </w:r>
      <w:proofErr w:type="spellEnd"/>
      <w:r w:rsidRPr="00BE5A9D">
        <w:t xml:space="preserve">, prípadne pod jeho dohľadom.  Do inventarizácie drevín je nutné premietnuť všetky potrebné </w:t>
      </w:r>
      <w:proofErr w:type="spellStart"/>
      <w:r w:rsidRPr="00BE5A9D">
        <w:t>dendrometrické</w:t>
      </w:r>
      <w:proofErr w:type="spellEnd"/>
      <w:r w:rsidRPr="00BE5A9D">
        <w:t xml:space="preserve"> údaje jednotlivých drevín, zdravotný stav, sadovnícku hodnotu a predpokladanú životnosť drevín v zmysle platnej legislatívy. </w:t>
      </w:r>
    </w:p>
    <w:p w14:paraId="45DF63DA" w14:textId="77777777" w:rsidR="00BE5A9D" w:rsidRPr="00BE5A9D" w:rsidRDefault="00BE5A9D" w:rsidP="007B3EA7">
      <w:pPr>
        <w:pStyle w:val="Odsekzoznamu"/>
        <w:numPr>
          <w:ilvl w:val="0"/>
          <w:numId w:val="13"/>
        </w:numPr>
      </w:pPr>
      <w:r w:rsidRPr="00BE5A9D">
        <w:t xml:space="preserve">Projekt musí navrhnúť  aj  ochranu drevín počas stavebných prác.  </w:t>
      </w:r>
    </w:p>
    <w:p w14:paraId="2B338485" w14:textId="77777777" w:rsidR="00BE5A9D" w:rsidRDefault="00BE5A9D" w:rsidP="007B3EA7">
      <w:pPr>
        <w:pStyle w:val="Odsekzoznamu"/>
        <w:numPr>
          <w:ilvl w:val="0"/>
          <w:numId w:val="13"/>
        </w:numPr>
        <w:jc w:val="both"/>
      </w:pPr>
      <w:r>
        <w:t xml:space="preserve">Pre dreviny navrhnuté na asanáciu má byť spracovaná aj spoločenská hodnota v zmysle novely č. 158/2014 zo dňa 13.6.2014 vyhlášky 24/2003 </w:t>
      </w:r>
      <w:proofErr w:type="spellStart"/>
      <w:r>
        <w:t>Z.z</w:t>
      </w:r>
      <w:proofErr w:type="spellEnd"/>
      <w:r>
        <w:t xml:space="preserve">., ktorou sa vykonáva zákon č.543/2002 </w:t>
      </w:r>
      <w:proofErr w:type="spellStart"/>
      <w:r>
        <w:t>Z.z</w:t>
      </w:r>
      <w:proofErr w:type="spellEnd"/>
      <w:r>
        <w:t xml:space="preserve">. a návrh náhradnej výsadby podľa zákona o ochrane prírody a krajiny. </w:t>
      </w:r>
    </w:p>
    <w:p w14:paraId="726F9C29" w14:textId="67DE310A" w:rsidR="00BE5A9D" w:rsidRDefault="00BE5A9D" w:rsidP="00BE5A9D">
      <w:pPr>
        <w:pStyle w:val="Odsekzoznamu"/>
        <w:ind w:left="1080"/>
        <w:jc w:val="both"/>
      </w:pPr>
      <w:r>
        <w:t>Náhradná výsadba za odstránené dreviny bude umiestnená v riešenom území Ulice Botanickej - na novovytvorených aj pôvodných plochách pre zeleň.</w:t>
      </w:r>
    </w:p>
    <w:p w14:paraId="520C41AC" w14:textId="6188879D" w:rsidR="00BE5A9D" w:rsidRDefault="00BE5A9D" w:rsidP="00BE5A9D">
      <w:pPr>
        <w:pStyle w:val="Odsekzoznamu"/>
        <w:ind w:left="1080"/>
        <w:jc w:val="both"/>
      </w:pPr>
      <w:r w:rsidRPr="00BE5A9D">
        <w:t>Pokiaľ návrh náhradnej výsadby nedosiahne výšku spoločenskej hodnoty drevín navrhnutých na výrub, mesto určí v priebehu spracovávania projektu ďalšiu lokalitu pre umiestnenie drevín v požadovanej hodnote náhradnej výsadby.</w:t>
      </w:r>
    </w:p>
    <w:p w14:paraId="104A6FB0" w14:textId="77777777" w:rsidR="00BE5A9D" w:rsidRPr="00BE5A9D" w:rsidRDefault="00BE5A9D" w:rsidP="007B3EA7">
      <w:pPr>
        <w:pStyle w:val="Odsekzoznamu"/>
        <w:numPr>
          <w:ilvl w:val="0"/>
          <w:numId w:val="13"/>
        </w:numPr>
        <w:jc w:val="both"/>
      </w:pPr>
      <w:r w:rsidRPr="00BE5A9D">
        <w:t xml:space="preserve">Pri stromoch, u ktorých nebude možné vonkajšou obhliadkou s istotou stanoviť  prevádzkovú bezpečnosť, bude vypracovaný </w:t>
      </w:r>
      <w:r w:rsidRPr="00BE5A9D">
        <w:rPr>
          <w:u w:val="single"/>
        </w:rPr>
        <w:t>expertízny Posudok</w:t>
      </w:r>
      <w:r w:rsidRPr="00BE5A9D">
        <w:t xml:space="preserve"> aktuálnej stability vybraných stromov vrátane doplnkových prístrojových meraní (napríklad zvukovým tomografom a podobne).</w:t>
      </w:r>
    </w:p>
    <w:p w14:paraId="19DE074C" w14:textId="77777777" w:rsidR="00BE5A9D" w:rsidRPr="00BE5A9D" w:rsidRDefault="00BE5A9D" w:rsidP="007B3EA7">
      <w:pPr>
        <w:pStyle w:val="Odsekzoznamu"/>
        <w:numPr>
          <w:ilvl w:val="0"/>
          <w:numId w:val="13"/>
        </w:numPr>
        <w:jc w:val="both"/>
      </w:pPr>
      <w:r w:rsidRPr="00BE5A9D">
        <w:t>Pre navrhovaný výrub drevín, stromov a krov, je potrebné zaradiť do výkazu výmer a rozpočtovej časti projektu  aj položky na odstránenie pňov (výkopom alebo frézou) a na výkon ornitologického výskumu.</w:t>
      </w:r>
    </w:p>
    <w:p w14:paraId="0F1DCA7B" w14:textId="77777777" w:rsidR="00BE5A9D" w:rsidRPr="00BE5A9D" w:rsidRDefault="00BE5A9D" w:rsidP="007B3EA7">
      <w:pPr>
        <w:pStyle w:val="Odsekzoznamu"/>
        <w:numPr>
          <w:ilvl w:val="0"/>
          <w:numId w:val="13"/>
        </w:numPr>
      </w:pPr>
      <w:r w:rsidRPr="00BE5A9D">
        <w:t xml:space="preserve">Na dotknutom území platí 1. stupeň územnej ochrany prírody. </w:t>
      </w:r>
    </w:p>
    <w:p w14:paraId="5F54CE3C" w14:textId="041739A2" w:rsidR="00CC6E11" w:rsidRPr="00CF2E16" w:rsidRDefault="00BE5A9D" w:rsidP="00CC6E11">
      <w:pPr>
        <w:ind w:firstLine="284"/>
        <w:jc w:val="both"/>
        <w:rPr>
          <w:u w:val="single"/>
        </w:rPr>
      </w:pPr>
      <w:r w:rsidRPr="00CF2E16">
        <w:rPr>
          <w:u w:val="single"/>
        </w:rPr>
        <w:lastRenderedPageBreak/>
        <w:t>Návrh sprievodných vegetačných úprav</w:t>
      </w:r>
    </w:p>
    <w:p w14:paraId="3C452AE0" w14:textId="77777777" w:rsidR="00CF2E16" w:rsidRPr="00CF2E16" w:rsidRDefault="00CF2E16" w:rsidP="007B3EA7">
      <w:pPr>
        <w:pStyle w:val="Odsekzoznamu"/>
        <w:numPr>
          <w:ilvl w:val="0"/>
          <w:numId w:val="14"/>
        </w:numPr>
        <w:ind w:hanging="295"/>
        <w:jc w:val="both"/>
      </w:pPr>
      <w:r w:rsidRPr="00CF2E16">
        <w:t xml:space="preserve">Do návrhu je nutné začleniť všetky uličné pôvodné dreviny, ktoré budú podľa dendrologického prieskumu vyhodnotené ako hodnotné a perspektívne. </w:t>
      </w:r>
    </w:p>
    <w:p w14:paraId="73E75DA4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Základnú kostru ozelenenia budú tvoriť existujúce a navrhované stromy, prípadne neprekážajúce živé ploty a kry. Na miestach, kde dôjde k čiastočnému alebo úplnému odstráneniu živých plotov či okrasných záhonov,  bude potrebné v rámci možnosti zabezpečiť ich obnovenie.</w:t>
      </w:r>
    </w:p>
    <w:p w14:paraId="0CCF56DD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Stromy musia byť umiestnené tak, aby neboli prekážkou pre vjazdy do objektov a rozhľadové trojuholníky pri výjazdoch. Vzdialenosť stromov od stožiarov verejného osvetlenia musí byť najmenej 3 m.</w:t>
      </w:r>
    </w:p>
    <w:p w14:paraId="7D235068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V prípade nutnosti prerezať pri stavebných prácach korene dospelých stromov o hrúbke viac ako 5 cm, žiadame navrhnúť použitie neinvazívnej technológie vzdušného rýľa (</w:t>
      </w:r>
      <w:proofErr w:type="spellStart"/>
      <w:r w:rsidRPr="00CF2E16">
        <w:t>air</w:t>
      </w:r>
      <w:proofErr w:type="spellEnd"/>
      <w:r w:rsidRPr="00CF2E16">
        <w:t xml:space="preserve"> spade).</w:t>
      </w:r>
    </w:p>
    <w:p w14:paraId="2C58772C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 xml:space="preserve">Navrhovaný sortiment rastlinného materiálu má vychádzať z pôvodných druhov v ulici s tým, že budú doplnené druhom, ktorý je geograficky pôvodný, neinvázny,  z introdukovaných len so vzhľadom a tvarom podobným domácim druhom a taký, ktorý je funkčne, ekologicky, pestovateľsky a z hľadiska predpokladaných klimatických zmien vhodný. </w:t>
      </w:r>
    </w:p>
    <w:p w14:paraId="656D9AA8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 xml:space="preserve">Veľkosť navrhovaných stromov v dospelosti má byť primeraná mierke riešeného uličného priestoru, projektovanej vzdialenosti od budov a existujúcich drevín bez nutnosti ich pravidelnej korekcie rezom, prípadne len v minimálnej miere.  Je potrebné počítať aj s tým, že v nasledovných rokoch sa bude </w:t>
      </w:r>
      <w:proofErr w:type="spellStart"/>
      <w:r w:rsidRPr="00CF2E16">
        <w:t>podchodná</w:t>
      </w:r>
      <w:proofErr w:type="spellEnd"/>
      <w:r w:rsidRPr="00CF2E16">
        <w:t xml:space="preserve"> výška stromov v rámci správy zelene priebežne zvyšovať a prispôsobovať reálnym potrebám pohybu cyklistov, peších, dynamickej a statickej dopravy. Nákupná veľkosť výpestkov stromov by sa mala pohybovať v rozpätí 18-20 cm a  20-25 cm (obvod kmeňa vo výške 100 -130 cm nad zemou), s primeranou výškou nasadenia korún nad komunikačnými plochami (orientačne 270 cm nad zemou).  </w:t>
      </w:r>
    </w:p>
    <w:p w14:paraId="694994AE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Sadenice stromov dodané vo vysokej pestovateľskej kvalite, je potrebné na stanovisku ukotviť.</w:t>
      </w:r>
    </w:p>
    <w:p w14:paraId="1A4545AE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V rámci riešenia trávnikových plôch odporúčame uplatniť pomalšie rastúce trávne zmesi znášajúce pritienenie korunami stromov a sucho s nízkymi odrodami tráv, ktoré majú nižšie nároky na kosenie. Na vhodných miestach je možné primerane použiť aj iné  typy trávnikov.</w:t>
      </w:r>
    </w:p>
    <w:p w14:paraId="2CC38B7C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 xml:space="preserve">Návrh zelene je nutné podriadiť  súčasným požiadavkám na zásady prírode blízkej údržby, udržateľnosť, vysokú efektivitu a ekonomickosť údržby mestskej zelene. </w:t>
      </w:r>
    </w:p>
    <w:p w14:paraId="53F4DC6C" w14:textId="77777777" w:rsidR="00CF2E16" w:rsidRPr="00CF2E16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>Pri spracovaní krajinno-architektonického projektu požadujeme postupovať so zreteľom a odkazom na STN 83 7010 Ochrana prírody, ošetrovanie, udržiavanie a ochrana stromovej vegetácie, STN 83 7017 Technológia vegetačných úprav v krajine – Trávniky a ich zakladanie, STN 83 7016 Technológia vegetačných úprav v krajine – Rastliny a ich výsadba, STN 83 7015 Technológia vegetačných úprav v krajine – Práca s pôdou.</w:t>
      </w:r>
    </w:p>
    <w:p w14:paraId="64520D17" w14:textId="7CF2B862" w:rsidR="00CC6E11" w:rsidRDefault="00CF2E16" w:rsidP="007B3EA7">
      <w:pPr>
        <w:pStyle w:val="Odsekzoznamu"/>
        <w:numPr>
          <w:ilvl w:val="0"/>
          <w:numId w:val="14"/>
        </w:numPr>
        <w:jc w:val="both"/>
      </w:pPr>
      <w:r w:rsidRPr="00CF2E16">
        <w:t xml:space="preserve">Krajinno-architektonický projekt je potrebné v rozpracovanosti  konzultovať na </w:t>
      </w:r>
      <w:proofErr w:type="spellStart"/>
      <w:r w:rsidRPr="00CF2E16">
        <w:t>OÚRaK</w:t>
      </w:r>
      <w:proofErr w:type="spellEnd"/>
      <w:r w:rsidRPr="00CF2E16">
        <w:t>, referáte ekológie.</w:t>
      </w:r>
    </w:p>
    <w:p w14:paraId="121E8612" w14:textId="77777777" w:rsidR="00BD2DDD" w:rsidRPr="00E237C2" w:rsidRDefault="00BD2DDD" w:rsidP="00D605EA">
      <w:pPr>
        <w:pStyle w:val="Nadpis3"/>
        <w:rPr>
          <w:rFonts w:asciiTheme="minorHAnsi" w:hAnsiTheme="minorHAnsi"/>
          <w:sz w:val="22"/>
        </w:rPr>
      </w:pPr>
      <w:bookmarkStart w:id="12" w:name="_Ref519846318"/>
      <w:proofErr w:type="spellStart"/>
      <w:r w:rsidRPr="00E237C2">
        <w:rPr>
          <w:rFonts w:asciiTheme="minorHAnsi" w:hAnsiTheme="minorHAnsi"/>
          <w:sz w:val="22"/>
        </w:rPr>
        <w:lastRenderedPageBreak/>
        <w:t>Verejné</w:t>
      </w:r>
      <w:proofErr w:type="spellEnd"/>
      <w:r w:rsidRPr="00E237C2">
        <w:rPr>
          <w:rFonts w:asciiTheme="minorHAnsi" w:hAnsiTheme="minorHAnsi"/>
          <w:sz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</w:rPr>
        <w:t>osvetlenie</w:t>
      </w:r>
      <w:bookmarkEnd w:id="12"/>
      <w:proofErr w:type="spellEnd"/>
    </w:p>
    <w:p w14:paraId="6B294691" w14:textId="7E1F2954" w:rsidR="00BD2DDD" w:rsidRPr="00DE0758" w:rsidRDefault="00CF2E16" w:rsidP="0031419C">
      <w:pPr>
        <w:ind w:left="709"/>
        <w:jc w:val="both"/>
      </w:pPr>
      <w:r>
        <w:t>Je potrebné ako samostatný stavebný objekt navrhnúť verejné osvetlenie.</w:t>
      </w:r>
      <w:r w:rsidR="002A46F6" w:rsidRPr="00DE0758">
        <w:t xml:space="preserve"> </w:t>
      </w:r>
      <w:r>
        <w:t>Verejné osvetlenie</w:t>
      </w:r>
      <w:r w:rsidR="002A46F6" w:rsidRPr="00DE0758">
        <w:t xml:space="preserve"> je potrebné navrhnúť v súlade s platnými normami. Účelnosť nového návrhu je potrebné odborne prehodnotiť a prednostne použiť moderné systémy LED osvetlenia.</w:t>
      </w:r>
    </w:p>
    <w:p w14:paraId="4E4A7A55" w14:textId="777CA1F9" w:rsidR="00BD2DDD" w:rsidRPr="00E237C2" w:rsidRDefault="00BD2DDD" w:rsidP="00D605EA">
      <w:pPr>
        <w:pStyle w:val="Nadpis3"/>
        <w:rPr>
          <w:rFonts w:asciiTheme="minorHAnsi" w:hAnsiTheme="minorHAnsi"/>
          <w:sz w:val="22"/>
        </w:rPr>
      </w:pPr>
      <w:bookmarkStart w:id="13" w:name="_Ref519846345"/>
      <w:proofErr w:type="spellStart"/>
      <w:r w:rsidRPr="00E237C2">
        <w:rPr>
          <w:rFonts w:asciiTheme="minorHAnsi" w:hAnsiTheme="minorHAnsi"/>
          <w:sz w:val="22"/>
        </w:rPr>
        <w:t>Inžinierske</w:t>
      </w:r>
      <w:proofErr w:type="spellEnd"/>
      <w:r w:rsidRPr="00E237C2">
        <w:rPr>
          <w:rFonts w:asciiTheme="minorHAnsi" w:hAnsiTheme="minorHAnsi"/>
          <w:sz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</w:rPr>
        <w:t>siete</w:t>
      </w:r>
      <w:bookmarkEnd w:id="13"/>
      <w:proofErr w:type="spellEnd"/>
    </w:p>
    <w:p w14:paraId="3E398628" w14:textId="68E2D569" w:rsidR="00430305" w:rsidRPr="00430305" w:rsidRDefault="00430305" w:rsidP="007B3EA7">
      <w:pPr>
        <w:pStyle w:val="Odsekzoznamu"/>
        <w:numPr>
          <w:ilvl w:val="0"/>
          <w:numId w:val="9"/>
        </w:numPr>
        <w:jc w:val="both"/>
      </w:pPr>
      <w:r w:rsidRPr="00430305">
        <w:t xml:space="preserve">V rámci komplexnosti realizácie </w:t>
      </w:r>
      <w:r w:rsidR="00B4624D">
        <w:t>stavby (cyklotrasa, chodník, miestna komunikácia,...)</w:t>
      </w:r>
      <w:r w:rsidRPr="00430305">
        <w:t xml:space="preserve"> je potrebné preveriť a zabezpečiť taký technický stav všetkých existujúcich inžinierskych sietí vrátane zabezpečenia všetkej potrebnej technickej infraštruktúry, aby sa v budúcnosti predišlo jej následnému rozkopávaniu.  </w:t>
      </w:r>
    </w:p>
    <w:p w14:paraId="7CE515A8" w14:textId="77777777" w:rsidR="002A46F6" w:rsidRPr="00DE0758" w:rsidRDefault="002A46F6" w:rsidP="007B3EA7">
      <w:pPr>
        <w:pStyle w:val="Odsekzoznamu"/>
        <w:numPr>
          <w:ilvl w:val="0"/>
          <w:numId w:val="9"/>
        </w:numPr>
        <w:jc w:val="both"/>
      </w:pPr>
      <w:r w:rsidRPr="00DE0758">
        <w:t>V procese predprojektovej a projektovej prípravy je potrebné zabezpečiť vyjadrenia dotknutých správcov inžinierskych sietí, z ktorých vyplynú informácie o existencii sietí a ich zariadení (poloha a výška), o aktuálnom technickom stave sietí vrátane ich zariadení a o podmienkach ich ochrany. V prípade nutnosti akéhokoľvek zásahu do technickej infraštruktúry aj vecné a časové plnenie zo strany správcov, ktoré bude nutné koordinovať s predmetnou investíciou mesta.</w:t>
      </w:r>
    </w:p>
    <w:p w14:paraId="1834DB8D" w14:textId="77777777" w:rsidR="00B4624D" w:rsidRPr="00B4624D" w:rsidRDefault="00B4624D" w:rsidP="007B3EA7">
      <w:pPr>
        <w:pStyle w:val="Odsekzoznamu"/>
        <w:numPr>
          <w:ilvl w:val="0"/>
          <w:numId w:val="9"/>
        </w:numPr>
        <w:jc w:val="both"/>
      </w:pPr>
      <w:r w:rsidRPr="00B4624D">
        <w:t>V procese predprojektovej a projektovej prípravy je potrebné zabezpečiť vyjadrenia dotknutých správcov inžinierskych sietí, z ktorých vyplynú informácie o existencii sietí a ich zariadení (poloha a výška), o aktuálnom technickom stave sietí vrátane ich zariadení a o podmienkach ich ochrany. V prípade nutnosti akéhokoľvek zásahu do technickej infraštruktúry aj vecné a časové plnenie zo strany správcov, ktoré bude nutné koordinovať s predmetnou investíciou mesta.</w:t>
      </w:r>
    </w:p>
    <w:p w14:paraId="450A72D4" w14:textId="6CE20F72" w:rsidR="002A46F6" w:rsidRDefault="002A46F6" w:rsidP="007B3EA7">
      <w:pPr>
        <w:pStyle w:val="Odsekzoznamu"/>
        <w:numPr>
          <w:ilvl w:val="0"/>
          <w:numId w:val="9"/>
        </w:numPr>
        <w:jc w:val="both"/>
      </w:pPr>
      <w:r w:rsidRPr="00DE0758">
        <w:t>Navrhované plochy a prvky zelene (výsadbu stromov) je potrebné priestorovo zosúladiť s vedeniami inžinierskych sietí a ich ochrannými pásmami.</w:t>
      </w:r>
    </w:p>
    <w:p w14:paraId="60E647BC" w14:textId="77777777" w:rsidR="00B4624D" w:rsidRPr="00B4624D" w:rsidRDefault="00B4624D" w:rsidP="007B3EA7">
      <w:pPr>
        <w:pStyle w:val="Odsekzoznamu"/>
        <w:numPr>
          <w:ilvl w:val="0"/>
          <w:numId w:val="9"/>
        </w:numPr>
      </w:pPr>
      <w:r w:rsidRPr="00B4624D">
        <w:t>Do zeme dať dve chráničky 40 MM.</w:t>
      </w:r>
    </w:p>
    <w:p w14:paraId="046B865D" w14:textId="460C8555" w:rsidR="002A46F6" w:rsidRPr="00DE0758" w:rsidRDefault="00B4624D" w:rsidP="0055603C">
      <w:pPr>
        <w:pStyle w:val="Odsekzoznamu"/>
        <w:numPr>
          <w:ilvl w:val="0"/>
          <w:numId w:val="9"/>
        </w:numPr>
      </w:pPr>
      <w:r w:rsidRPr="00B4624D">
        <w:t>Jednu pozdĺž stĺpov VO na optiku a skoordinovať s</w:t>
      </w:r>
      <w:r>
        <w:t> mestskou spoločnosťou</w:t>
      </w:r>
      <w:r w:rsidRPr="00B4624D">
        <w:t xml:space="preserve"> TTIT, kde má začínať, aby vedeli pripojiť svoju optick</w:t>
      </w:r>
      <w:r>
        <w:t>ú</w:t>
      </w:r>
      <w:r w:rsidRPr="00B4624D">
        <w:t xml:space="preserve"> sieť. A druhú do elektrického rozvádzača tou istou trasou pre elektrický kábel.</w:t>
      </w:r>
    </w:p>
    <w:p w14:paraId="58F49009" w14:textId="7EFAE453" w:rsidR="003D0BF2" w:rsidRPr="00E237C2" w:rsidRDefault="003D0BF2" w:rsidP="00B4624D">
      <w:pPr>
        <w:pStyle w:val="Nadpis3"/>
        <w:rPr>
          <w:rFonts w:asciiTheme="minorHAnsi" w:hAnsiTheme="minorHAnsi"/>
          <w:sz w:val="22"/>
        </w:rPr>
      </w:pPr>
      <w:proofErr w:type="spellStart"/>
      <w:r w:rsidRPr="00E237C2">
        <w:rPr>
          <w:rFonts w:asciiTheme="minorHAnsi" w:hAnsiTheme="minorHAnsi"/>
          <w:sz w:val="22"/>
        </w:rPr>
        <w:t>Vlastníctvo</w:t>
      </w:r>
      <w:proofErr w:type="spellEnd"/>
      <w:r w:rsidRPr="00E237C2">
        <w:rPr>
          <w:rFonts w:asciiTheme="minorHAnsi" w:hAnsiTheme="minorHAnsi"/>
          <w:sz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</w:rPr>
        <w:t>pozemkov</w:t>
      </w:r>
      <w:proofErr w:type="spellEnd"/>
    </w:p>
    <w:p w14:paraId="1F614BCF" w14:textId="4AF5C402" w:rsidR="00D6235E" w:rsidRPr="00DE0758" w:rsidRDefault="00D6235E" w:rsidP="0031419C">
      <w:pPr>
        <w:spacing w:after="0"/>
        <w:ind w:left="709"/>
        <w:jc w:val="both"/>
      </w:pPr>
      <w:r w:rsidRPr="00DE0758">
        <w:t xml:space="preserve">Odbor územného </w:t>
      </w:r>
      <w:proofErr w:type="spellStart"/>
      <w:r w:rsidRPr="00DE0758">
        <w:t>OÚRaK</w:t>
      </w:r>
      <w:proofErr w:type="spellEnd"/>
      <w:r w:rsidRPr="00DE0758">
        <w:t xml:space="preserve"> predbežne zistil</w:t>
      </w:r>
      <w:r w:rsidR="00B4624D">
        <w:t xml:space="preserve">, ktoré </w:t>
      </w:r>
      <w:r w:rsidRPr="00DE0758">
        <w:t xml:space="preserve">pozemky sú vo vlastníctve mesta Trnava. </w:t>
      </w:r>
      <w:r w:rsidR="00B4624D">
        <w:t xml:space="preserve">Tieto </w:t>
      </w:r>
      <w:r w:rsidRPr="00DE0758">
        <w:t>parcely sú uvedené na liste vlastníctva LV 5000 Mesto Trnava.</w:t>
      </w:r>
    </w:p>
    <w:p w14:paraId="5FF67319" w14:textId="0CAA8251" w:rsidR="00B4624D" w:rsidRDefault="00B4624D" w:rsidP="0031419C">
      <w:pPr>
        <w:pStyle w:val="Odsekzoznamu"/>
        <w:numPr>
          <w:ilvl w:val="0"/>
          <w:numId w:val="15"/>
        </w:numPr>
        <w:spacing w:after="0"/>
        <w:ind w:left="1418" w:hanging="709"/>
        <w:jc w:val="both"/>
      </w:pPr>
      <w:r>
        <w:t xml:space="preserve">C 1635/103 </w:t>
      </w:r>
    </w:p>
    <w:p w14:paraId="4440141D" w14:textId="77777777" w:rsidR="00B4624D" w:rsidRDefault="00B4624D" w:rsidP="0031419C">
      <w:pPr>
        <w:pStyle w:val="Odsekzoznamu"/>
        <w:numPr>
          <w:ilvl w:val="0"/>
          <w:numId w:val="15"/>
        </w:numPr>
        <w:spacing w:after="0"/>
        <w:ind w:left="1418" w:hanging="709"/>
        <w:jc w:val="both"/>
      </w:pPr>
      <w:r>
        <w:t xml:space="preserve">C 1635/007 </w:t>
      </w:r>
    </w:p>
    <w:p w14:paraId="2B29DEC6" w14:textId="77777777" w:rsidR="00B4624D" w:rsidRDefault="00B4624D" w:rsidP="0031419C">
      <w:pPr>
        <w:pStyle w:val="Odsekzoznamu"/>
        <w:numPr>
          <w:ilvl w:val="0"/>
          <w:numId w:val="15"/>
        </w:numPr>
        <w:spacing w:after="0"/>
        <w:ind w:left="1418" w:hanging="709"/>
        <w:jc w:val="both"/>
      </w:pPr>
      <w:r>
        <w:t xml:space="preserve">C 1635/107 </w:t>
      </w:r>
    </w:p>
    <w:p w14:paraId="5C1385DC" w14:textId="77777777" w:rsidR="00B4624D" w:rsidRDefault="00B4624D" w:rsidP="0031419C">
      <w:pPr>
        <w:pStyle w:val="Odsekzoznamu"/>
        <w:numPr>
          <w:ilvl w:val="0"/>
          <w:numId w:val="15"/>
        </w:numPr>
        <w:spacing w:after="0"/>
        <w:ind w:left="1418" w:hanging="709"/>
        <w:jc w:val="both"/>
      </w:pPr>
      <w:r>
        <w:t xml:space="preserve">C 1635/024 </w:t>
      </w:r>
    </w:p>
    <w:p w14:paraId="5A5CE3FC" w14:textId="74033723" w:rsidR="003D0BF2" w:rsidRDefault="00B4624D" w:rsidP="0031419C">
      <w:pPr>
        <w:pStyle w:val="Odsekzoznamu"/>
        <w:numPr>
          <w:ilvl w:val="0"/>
          <w:numId w:val="15"/>
        </w:numPr>
        <w:spacing w:after="0"/>
        <w:ind w:left="1418" w:hanging="709"/>
        <w:jc w:val="both"/>
      </w:pPr>
      <w:r>
        <w:t xml:space="preserve">C 1484/014 </w:t>
      </w:r>
    </w:p>
    <w:p w14:paraId="3A674156" w14:textId="18F3619C" w:rsidR="00B4624D" w:rsidRDefault="00B4624D" w:rsidP="0031419C">
      <w:pPr>
        <w:spacing w:after="0"/>
        <w:ind w:left="709"/>
        <w:jc w:val="both"/>
      </w:pPr>
      <w:r>
        <w:t>Na riešenom území sa predpokladá aj s pozemkom, ktorý nie je vo vlastníctve Mesta Trnava a to:</w:t>
      </w:r>
    </w:p>
    <w:p w14:paraId="4BF456FE" w14:textId="71625818" w:rsidR="00B4624D" w:rsidRPr="00437056" w:rsidRDefault="00B4624D" w:rsidP="0031419C">
      <w:pPr>
        <w:pStyle w:val="Odsekzoznamu"/>
        <w:numPr>
          <w:ilvl w:val="0"/>
          <w:numId w:val="16"/>
        </w:numPr>
        <w:spacing w:after="0"/>
        <w:ind w:left="1418" w:hanging="709"/>
        <w:jc w:val="both"/>
      </w:pPr>
      <w:r w:rsidRPr="00437056">
        <w:t xml:space="preserve">C 1635/123 LV </w:t>
      </w:r>
      <w:r w:rsidR="00437056" w:rsidRPr="00437056">
        <w:t>1786</w:t>
      </w:r>
      <w:r w:rsidRPr="00437056">
        <w:t>, Jednota Trnava</w:t>
      </w:r>
    </w:p>
    <w:p w14:paraId="40ABEA89" w14:textId="7DE48089" w:rsidR="00697B58" w:rsidRDefault="00697B58" w:rsidP="0031419C">
      <w:pPr>
        <w:spacing w:after="0"/>
        <w:ind w:left="1418" w:hanging="709"/>
        <w:jc w:val="both"/>
      </w:pPr>
      <w:r w:rsidRPr="00DE0758">
        <w:t>Pozemky je potrebné preveriť a konzultovať s Odborom právnym a majetkovým.</w:t>
      </w:r>
    </w:p>
    <w:p w14:paraId="55A9F95C" w14:textId="74D0297E" w:rsidR="003D0BF2" w:rsidRPr="00DE0758" w:rsidRDefault="003D0BF2" w:rsidP="003D0BF2">
      <w:pPr>
        <w:spacing w:after="0"/>
        <w:jc w:val="both"/>
      </w:pPr>
    </w:p>
    <w:p w14:paraId="2B613355" w14:textId="77777777" w:rsidR="003D0BF2" w:rsidRPr="00DE0758" w:rsidRDefault="003D0BF2" w:rsidP="003D0BF2">
      <w:pPr>
        <w:spacing w:after="0"/>
        <w:jc w:val="both"/>
        <w:rPr>
          <w:b/>
        </w:rPr>
      </w:pPr>
      <w:r w:rsidRPr="00DE0758">
        <w:rPr>
          <w:b/>
        </w:rPr>
        <w:t>V prípade, ak na niektorých pozemkoch pod stavbou dochádza len k stavebným úpravám, je potrebné to takto uviesť v  RP (i s uvedením čísla parciel).</w:t>
      </w:r>
    </w:p>
    <w:p w14:paraId="4AFB1B9F" w14:textId="0987731B" w:rsidR="003D0BF2" w:rsidRDefault="003D0BF2" w:rsidP="003D0BF2">
      <w:pPr>
        <w:jc w:val="both"/>
        <w:rPr>
          <w:b/>
        </w:rPr>
      </w:pPr>
      <w:r w:rsidRPr="00DE0758">
        <w:rPr>
          <w:b/>
        </w:rPr>
        <w:lastRenderedPageBreak/>
        <w:t>Projektant by mal vypracovať zoznam zasiahnutých parciel, s informáciou, či ide o dočasný alebo trvalý záber. Pri dočasnom zábere pozemkov uviesť na čo slúži (napr. na uskladnenie zeminy a pod.) s tým, že po ukončení   stavby bude pozemok uvedený do pôvodného stavu.</w:t>
      </w:r>
    </w:p>
    <w:p w14:paraId="1A48A77D" w14:textId="77777777" w:rsidR="0031419C" w:rsidRDefault="0031419C" w:rsidP="003D0BF2">
      <w:pPr>
        <w:jc w:val="both"/>
        <w:rPr>
          <w:b/>
        </w:rPr>
      </w:pPr>
    </w:p>
    <w:p w14:paraId="3A2C7966" w14:textId="18B1D290" w:rsidR="009463B4" w:rsidRPr="00E237C2" w:rsidRDefault="009463B4" w:rsidP="009463B4">
      <w:pPr>
        <w:pStyle w:val="Nadpis2"/>
        <w:jc w:val="both"/>
        <w:rPr>
          <w:rFonts w:asciiTheme="minorHAnsi" w:hAnsiTheme="minorHAnsi"/>
          <w:sz w:val="24"/>
          <w:szCs w:val="24"/>
          <w:lang w:val="sk-SK"/>
        </w:rPr>
      </w:pPr>
      <w:r w:rsidRPr="00E237C2">
        <w:rPr>
          <w:rFonts w:asciiTheme="minorHAnsi" w:hAnsiTheme="minorHAnsi"/>
          <w:sz w:val="24"/>
          <w:szCs w:val="24"/>
          <w:lang w:val="sk-SK"/>
        </w:rPr>
        <w:t>MK Ovocná</w:t>
      </w:r>
    </w:p>
    <w:p w14:paraId="4FAA966E" w14:textId="43FC1526" w:rsidR="009463B4" w:rsidRPr="00E237C2" w:rsidRDefault="009463B4" w:rsidP="009463B4">
      <w:pPr>
        <w:pStyle w:val="Nadpis3"/>
        <w:jc w:val="both"/>
        <w:rPr>
          <w:rFonts w:asciiTheme="minorHAnsi" w:hAnsiTheme="minorHAnsi"/>
          <w:sz w:val="22"/>
          <w:lang w:val="sk-SK"/>
        </w:rPr>
      </w:pPr>
      <w:bookmarkStart w:id="14" w:name="_Ref52456694"/>
      <w:r w:rsidRPr="00E237C2">
        <w:rPr>
          <w:rFonts w:asciiTheme="minorHAnsi" w:hAnsiTheme="minorHAnsi"/>
          <w:sz w:val="22"/>
          <w:lang w:val="sk-SK"/>
        </w:rPr>
        <w:t>Doprava</w:t>
      </w:r>
      <w:bookmarkEnd w:id="14"/>
    </w:p>
    <w:p w14:paraId="18D898CE" w14:textId="77777777" w:rsidR="009463B4" w:rsidRPr="009463B4" w:rsidRDefault="009463B4" w:rsidP="007B3EA7">
      <w:pPr>
        <w:pStyle w:val="Odsekzoznamu"/>
        <w:numPr>
          <w:ilvl w:val="0"/>
          <w:numId w:val="17"/>
        </w:numPr>
        <w:jc w:val="both"/>
      </w:pPr>
      <w:r w:rsidRPr="009463B4">
        <w:t xml:space="preserve">Projekt bude riešiť celú šírku ulice. </w:t>
      </w:r>
    </w:p>
    <w:p w14:paraId="6337BFC1" w14:textId="77777777" w:rsidR="009463B4" w:rsidRPr="009463B4" w:rsidRDefault="009463B4" w:rsidP="007B3EA7">
      <w:pPr>
        <w:pStyle w:val="Odsekzoznamu"/>
        <w:numPr>
          <w:ilvl w:val="0"/>
          <w:numId w:val="17"/>
        </w:numPr>
        <w:jc w:val="both"/>
      </w:pPr>
      <w:r w:rsidRPr="009463B4">
        <w:t>Projekt bude plne rešpektovať platné zákony, normy (STN 73 6110/Z2, STN 73 6056, TP 07/2014).</w:t>
      </w:r>
    </w:p>
    <w:p w14:paraId="7586029E" w14:textId="77777777" w:rsidR="009463B4" w:rsidRPr="009463B4" w:rsidRDefault="009463B4" w:rsidP="007B3EA7">
      <w:pPr>
        <w:pStyle w:val="Odsekzoznamu"/>
        <w:numPr>
          <w:ilvl w:val="0"/>
          <w:numId w:val="17"/>
        </w:numPr>
        <w:jc w:val="both"/>
      </w:pPr>
      <w:r w:rsidRPr="009463B4">
        <w:t xml:space="preserve">Spracovateľ je povinný dodržiavať všetky platné zákony, vyhlášky, predpisy, normy a technické podmienky platné na území SR v čase spracovania diela a zároveň dodrží platné územnoplánovacie dokumentácie mesta Trnavy ako </w:t>
      </w:r>
      <w:proofErr w:type="spellStart"/>
      <w:r w:rsidRPr="009463B4">
        <w:t>Generel</w:t>
      </w:r>
      <w:proofErr w:type="spellEnd"/>
      <w:r w:rsidRPr="009463B4">
        <w:t xml:space="preserve"> dopravy a platný Územný plán mesta Trnavy, urbanistické štúdie a iné koncepčné materiály.</w:t>
      </w:r>
    </w:p>
    <w:p w14:paraId="0487D383" w14:textId="77777777" w:rsidR="009463B4" w:rsidRPr="009463B4" w:rsidRDefault="009463B4" w:rsidP="007B3EA7">
      <w:pPr>
        <w:pStyle w:val="Odsekzoznamu"/>
        <w:numPr>
          <w:ilvl w:val="0"/>
          <w:numId w:val="17"/>
        </w:numPr>
        <w:jc w:val="both"/>
      </w:pPr>
      <w:r w:rsidRPr="009463B4">
        <w:t xml:space="preserve">Vjazdy do dvorov budú zachované a budú riešené len sklopením obrubníka na chodníku pre cyklistov. Pozdĺžny profil chodníka, zelene a </w:t>
      </w:r>
      <w:proofErr w:type="spellStart"/>
      <w:r w:rsidRPr="009463B4">
        <w:t>cyklochodníka</w:t>
      </w:r>
      <w:proofErr w:type="spellEnd"/>
      <w:r w:rsidRPr="009463B4">
        <w:t xml:space="preserve"> bude v jednotnej výške. </w:t>
      </w:r>
      <w:r w:rsidRPr="009463B4">
        <w:rPr>
          <w:u w:val="single"/>
        </w:rPr>
        <w:t>Nebudú riešené ako priechod pre chodcov a priechod pre cyklistov!</w:t>
      </w:r>
    </w:p>
    <w:p w14:paraId="5EA4839D" w14:textId="77777777" w:rsidR="009463B4" w:rsidRPr="009463B4" w:rsidRDefault="009463B4" w:rsidP="00F57631">
      <w:pPr>
        <w:pStyle w:val="Odsekzoznamu"/>
        <w:numPr>
          <w:ilvl w:val="0"/>
          <w:numId w:val="17"/>
        </w:numPr>
        <w:spacing w:after="0"/>
        <w:jc w:val="both"/>
      </w:pPr>
      <w:r w:rsidRPr="009463B4">
        <w:t>Šírka chodníka na západnej strane bude mať šírku 1,75 m, zeleň bude mať šírku 3 m, chodník pre cyklistov bude v šírke 2,5 m, komunikácia bude v šírke 2,75 m a chodník na východnej strane bude mať šírku 1,75 m.</w:t>
      </w:r>
    </w:p>
    <w:p w14:paraId="61DFE954" w14:textId="77777777" w:rsidR="009463B4" w:rsidRPr="009463B4" w:rsidRDefault="009463B4" w:rsidP="007B3EA7">
      <w:pPr>
        <w:numPr>
          <w:ilvl w:val="0"/>
          <w:numId w:val="17"/>
        </w:numPr>
        <w:spacing w:after="0" w:line="360" w:lineRule="auto"/>
        <w:jc w:val="both"/>
      </w:pPr>
      <w:r w:rsidRPr="009463B4">
        <w:t>Je potrebné riešiť aj odvodnenie komunikácie a teda aj úpravu kanalizácie.</w:t>
      </w:r>
    </w:p>
    <w:p w14:paraId="23EA8CF6" w14:textId="77777777" w:rsidR="009463B4" w:rsidRPr="009463B4" w:rsidRDefault="009463B4" w:rsidP="007B3EA7">
      <w:pPr>
        <w:numPr>
          <w:ilvl w:val="0"/>
          <w:numId w:val="17"/>
        </w:numPr>
        <w:spacing w:after="0" w:line="360" w:lineRule="auto"/>
        <w:jc w:val="both"/>
      </w:pPr>
      <w:r w:rsidRPr="009463B4">
        <w:t xml:space="preserve">Dopravné značky budú mať </w:t>
      </w:r>
      <w:proofErr w:type="spellStart"/>
      <w:r w:rsidRPr="009463B4">
        <w:t>podjazdnú</w:t>
      </w:r>
      <w:proofErr w:type="spellEnd"/>
      <w:r w:rsidRPr="009463B4">
        <w:t xml:space="preserve"> výšku 2,5 m.</w:t>
      </w:r>
    </w:p>
    <w:p w14:paraId="1B312848" w14:textId="77777777" w:rsidR="009463B4" w:rsidRPr="009463B4" w:rsidRDefault="009463B4" w:rsidP="007B3EA7">
      <w:pPr>
        <w:numPr>
          <w:ilvl w:val="0"/>
          <w:numId w:val="17"/>
        </w:numPr>
        <w:spacing w:after="0" w:line="360" w:lineRule="auto"/>
        <w:jc w:val="both"/>
      </w:pPr>
      <w:r w:rsidRPr="009463B4">
        <w:t>Dopravné značky</w:t>
      </w:r>
      <w:r w:rsidRPr="009463B4">
        <w:rPr>
          <w:b/>
        </w:rPr>
        <w:t xml:space="preserve"> nesmú</w:t>
      </w:r>
      <w:r w:rsidRPr="009463B4">
        <w:t xml:space="preserve"> byť umiestnené do cyklotrasy!!</w:t>
      </w:r>
    </w:p>
    <w:p w14:paraId="5E42C122" w14:textId="77777777" w:rsidR="009463B4" w:rsidRPr="00225605" w:rsidRDefault="009463B4" w:rsidP="00F57631">
      <w:pPr>
        <w:pStyle w:val="Odsekzoznamu"/>
        <w:numPr>
          <w:ilvl w:val="0"/>
          <w:numId w:val="17"/>
        </w:numPr>
        <w:spacing w:after="0"/>
        <w:jc w:val="both"/>
      </w:pPr>
      <w:r w:rsidRPr="00225605">
        <w:t>Medzi cestičkou pre chodcov a cestičkou pre cyklistov  bude umiestnená varovná a vodiaca dlažba.</w:t>
      </w:r>
    </w:p>
    <w:p w14:paraId="0B85A490" w14:textId="77777777" w:rsidR="009463B4" w:rsidRPr="00225605" w:rsidRDefault="009463B4" w:rsidP="00F57631">
      <w:pPr>
        <w:numPr>
          <w:ilvl w:val="0"/>
          <w:numId w:val="17"/>
        </w:numPr>
        <w:spacing w:after="0"/>
        <w:jc w:val="both"/>
      </w:pPr>
      <w:r w:rsidRPr="00225605">
        <w:t xml:space="preserve">Chodník bude z dlažby 200/100/60 a bude bezfázová, chodník pre cyklistov bude z červeného </w:t>
      </w:r>
      <w:proofErr w:type="spellStart"/>
      <w:r w:rsidRPr="00225605">
        <w:t>asfaltobetónu</w:t>
      </w:r>
      <w:proofErr w:type="spellEnd"/>
      <w:r w:rsidRPr="00225605">
        <w:t>.</w:t>
      </w:r>
    </w:p>
    <w:p w14:paraId="505B3C97" w14:textId="77777777" w:rsidR="009463B4" w:rsidRPr="00225605" w:rsidRDefault="009463B4" w:rsidP="00F57631">
      <w:pPr>
        <w:numPr>
          <w:ilvl w:val="0"/>
          <w:numId w:val="17"/>
        </w:numPr>
        <w:spacing w:after="0"/>
        <w:jc w:val="both"/>
      </w:pPr>
      <w:r w:rsidRPr="00225605">
        <w:t>Vodorovné značenie požadujeme realizovať ináč ako je iba nanesenie farbou, napríklad pomocou termoplastu, studeného platu prípadne ináč.</w:t>
      </w:r>
    </w:p>
    <w:p w14:paraId="38C4333D" w14:textId="586C8F1A" w:rsidR="009463B4" w:rsidRPr="00E237C2" w:rsidRDefault="009463B4" w:rsidP="00225605">
      <w:pPr>
        <w:pStyle w:val="Nadpis3"/>
        <w:jc w:val="both"/>
        <w:rPr>
          <w:rFonts w:asciiTheme="minorHAnsi" w:hAnsiTheme="minorHAnsi"/>
          <w:sz w:val="22"/>
          <w:lang w:val="sk-SK"/>
        </w:rPr>
      </w:pPr>
      <w:bookmarkStart w:id="15" w:name="_Ref52456727"/>
      <w:r w:rsidRPr="00E237C2">
        <w:rPr>
          <w:rFonts w:asciiTheme="minorHAnsi" w:hAnsiTheme="minorHAnsi"/>
          <w:sz w:val="22"/>
          <w:lang w:val="sk-SK"/>
        </w:rPr>
        <w:t xml:space="preserve">Zeleň – </w:t>
      </w:r>
      <w:proofErr w:type="spellStart"/>
      <w:r w:rsidRPr="00E237C2">
        <w:rPr>
          <w:rFonts w:asciiTheme="minorHAnsi" w:hAnsiTheme="minorHAnsi"/>
          <w:sz w:val="22"/>
          <w:lang w:val="sk-SK"/>
        </w:rPr>
        <w:t>Krajinno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– architektonický projekt</w:t>
      </w:r>
      <w:bookmarkEnd w:id="15"/>
    </w:p>
    <w:p w14:paraId="00B435B4" w14:textId="77777777" w:rsidR="009463B4" w:rsidRPr="00225605" w:rsidRDefault="009463B4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rámci PD bude riešený aj samostatný stavebný objekt pre zeleň - Krajinno-architektonický projekt.  </w:t>
      </w:r>
    </w:p>
    <w:p w14:paraId="0BA862BD" w14:textId="77777777" w:rsidR="009463B4" w:rsidRPr="00225605" w:rsidRDefault="009463B4" w:rsidP="007B3EA7">
      <w:pPr>
        <w:pStyle w:val="Odsekzoznamu"/>
        <w:numPr>
          <w:ilvl w:val="0"/>
          <w:numId w:val="18"/>
        </w:numPr>
        <w:jc w:val="both"/>
      </w:pPr>
      <w:r w:rsidRPr="00225605">
        <w:t>Krajinno-architektonický projekt bude riešiť samostatne návrh ozelenenia a  samostatne dendrologický prieskum (inventarizáciu) vrátane spoločenskej hodnoty drevín určených na odstránenie v území staveniska a tiež v dosahu od jeho hranice 5 m.  Návrh ozelenenia bude zároveň náhradnou výsadbou.</w:t>
      </w:r>
    </w:p>
    <w:p w14:paraId="7679BA70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návrhu ozelenenia bude projekt riešiť sprievodnú líniovú vegetáciu medzi </w:t>
      </w:r>
      <w:proofErr w:type="spellStart"/>
      <w:r w:rsidRPr="00225605">
        <w:t>cyklochodníkom</w:t>
      </w:r>
      <w:proofErr w:type="spellEnd"/>
      <w:r w:rsidRPr="00225605">
        <w:t xml:space="preserve"> a chodníkom, ktorá vhodne vyplní navrhovaný zelený pás.  Návrh vytrvalých vegetačných prvkov musí zohľadniť priestorové danosti miesta, priebeh technickej infraštruktúry a dopravnú bezpečnosť. Vegetačné prvky majú podporiť premenlivý a pokiaľ možno celoročný, efekt pôsobenia.</w:t>
      </w:r>
    </w:p>
    <w:p w14:paraId="03DC4BA4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lastRenderedPageBreak/>
        <w:t xml:space="preserve">Navrhovaný sortiment rastlinného materiálu má byť geograficky pôvodný, neinvázny,  z introdukovaného len so vzhľadom a tvarom podobným domácim druhom a taký, ktorý je funkčne, ekologicky, pestovateľsky a z hľadiska predpokladaných klimatických zmien vhodný. </w:t>
      </w:r>
    </w:p>
    <w:p w14:paraId="13C403BB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prípade riešenia trávnikových plôch odporúčame uplatniť  trávne, resp. </w:t>
      </w:r>
      <w:proofErr w:type="spellStart"/>
      <w:r w:rsidRPr="00225605">
        <w:t>trávobylinné</w:t>
      </w:r>
      <w:proofErr w:type="spellEnd"/>
      <w:r w:rsidRPr="00225605">
        <w:t xml:space="preserve"> zmesi, ktoré majú nižšie nároky na kosenie, znášajú sucho a pritienenie navrhnutými drevinami.</w:t>
      </w:r>
    </w:p>
    <w:p w14:paraId="4364A484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Návrh zelene je nutné podriadiť súčasným požiadavkám na zásady prírode blízkej údržby, udržateľnosť, vysokú efektivitu a ekonomickosť údržby mestskej zelene. </w:t>
      </w:r>
    </w:p>
    <w:p w14:paraId="422BC55A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Pre pôvodnú </w:t>
      </w:r>
      <w:proofErr w:type="spellStart"/>
      <w:r w:rsidRPr="00225605">
        <w:t>drevinnú</w:t>
      </w:r>
      <w:proofErr w:type="spellEnd"/>
      <w:r w:rsidRPr="00225605">
        <w:t xml:space="preserve"> vegetáciu v hraniciach riešeného územia a v dosahu do 5 m je potrebné spracovať dendrologický prieskum (inventarizáciu). V rámci inventarizácie bude navrhnuté nevyhnutné ošetrenie a úpravy drevín tak, aby nezasahovali do dopravného priestoru a neohrozovali bezpečnosť premávky a pohybu osôb. V projekte je potrebné rátať s ošetrením drevín minimálne pod dohľadom certifikovaného alebo akreditovaného </w:t>
      </w:r>
      <w:proofErr w:type="spellStart"/>
      <w:r w:rsidRPr="00225605">
        <w:t>arboristu</w:t>
      </w:r>
      <w:proofErr w:type="spellEnd"/>
      <w:r w:rsidRPr="00225605">
        <w:t xml:space="preserve">. </w:t>
      </w:r>
    </w:p>
    <w:p w14:paraId="083EE77A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krajnom prípade, kedy nie je pôvodná </w:t>
      </w:r>
      <w:proofErr w:type="spellStart"/>
      <w:r w:rsidRPr="00225605">
        <w:t>drevinná</w:t>
      </w:r>
      <w:proofErr w:type="spellEnd"/>
      <w:r w:rsidRPr="00225605">
        <w:t xml:space="preserve"> vegetácia prevádzkovo bezpečná a perspektívna, bude možné pristúpiť k jej odstráneniu. Na dotknutom území platí 1. stupeň územnej ochrany prírody.</w:t>
      </w:r>
    </w:p>
    <w:p w14:paraId="62B776F2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Pre dreviny navrhnuté na asanáciu je potrebné spracovať aj vyčíslenie spoločenskej hodnoty podľa novely č.158/2014 zo dňa 13.06.2014 vyhlášky 24/2003 </w:t>
      </w:r>
      <w:proofErr w:type="spellStart"/>
      <w:r w:rsidRPr="00225605">
        <w:t>Z.z</w:t>
      </w:r>
      <w:proofErr w:type="spellEnd"/>
      <w:r w:rsidRPr="00225605">
        <w:t xml:space="preserve">., ktorou sa vykonáva zákon č.543/2002 </w:t>
      </w:r>
      <w:proofErr w:type="spellStart"/>
      <w:r w:rsidRPr="00225605">
        <w:t>Z.z</w:t>
      </w:r>
      <w:proofErr w:type="spellEnd"/>
      <w:r w:rsidRPr="00225605">
        <w:t>..</w:t>
      </w:r>
    </w:p>
    <w:p w14:paraId="0F9BF48D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prípade navrhovaného výrubu drevín bude vo výkaze výmer a v rozpočte uvedená aj  položka  na výkon ornitologického výskumu. </w:t>
      </w:r>
    </w:p>
    <w:p w14:paraId="3C29AFC4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Pri spracovaní krajinno-architektonického projektu je potrebné postupovať so zreteľom a odkazom na STN 83 7010 Ochrana prírody, ošetrovanie, udržiavanie a ochrana stromovej vegetácie, STN 83 7017 Technológia vegetačných úprav v krajine – Trávniky a ich zakladanie, STN 83 7016 Technológia vegetačných úprav v krajine – Rastliny a ich výsadba, STN 83 7015 Technológia vegetačných úprav v krajine – Práca s pôdou, ČSN 46 4902 (464902) Výpestky okrasných drevín. Spoločné a základné ustanovenia, </w:t>
      </w:r>
      <w:proofErr w:type="spellStart"/>
      <w:r w:rsidRPr="00225605">
        <w:t>Arboristický</w:t>
      </w:r>
      <w:proofErr w:type="spellEnd"/>
      <w:r w:rsidRPr="00225605">
        <w:t xml:space="preserve"> štandard 1. a 2.</w:t>
      </w:r>
    </w:p>
    <w:p w14:paraId="7AC3272D" w14:textId="77777777" w:rsidR="00225605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Krajinno-architektonický projekt je potrebné v rozpracovanosti  konzultovať na </w:t>
      </w:r>
      <w:proofErr w:type="spellStart"/>
      <w:r w:rsidRPr="00225605">
        <w:t>OÚRaK</w:t>
      </w:r>
      <w:proofErr w:type="spellEnd"/>
      <w:r w:rsidRPr="00225605">
        <w:t>, referáte ekológie.</w:t>
      </w:r>
    </w:p>
    <w:p w14:paraId="57BABA60" w14:textId="523B225C" w:rsidR="009463B4" w:rsidRPr="00225605" w:rsidRDefault="00225605" w:rsidP="007B3EA7">
      <w:pPr>
        <w:pStyle w:val="Odsekzoznamu"/>
        <w:numPr>
          <w:ilvl w:val="0"/>
          <w:numId w:val="18"/>
        </w:numPr>
        <w:jc w:val="both"/>
      </w:pPr>
      <w:r w:rsidRPr="00225605">
        <w:t xml:space="preserve">V rámci riešenej plochy zelene je nutné uplatniť adaptačné opatrenia na dopady zmeny klímy. Na základe zhodnotenia retenčnej a  </w:t>
      </w:r>
      <w:proofErr w:type="spellStart"/>
      <w:r w:rsidRPr="00225605">
        <w:t>vsakovacej</w:t>
      </w:r>
      <w:proofErr w:type="spellEnd"/>
      <w:r w:rsidRPr="00225605">
        <w:t xml:space="preserve"> schopnosti podložia, je potrebné navrhovanými opatreniami zabezpečiť zvýšenie schopnosti zadržiavania vody v  ploche zelene. Riešeniu je potrebné prispôsobiť aj správne výškové osadenie záhona vo vzťahu k spevneným plochám a cielené tvarovanie plochy záhona do plytkých "</w:t>
      </w:r>
      <w:proofErr w:type="spellStart"/>
      <w:r w:rsidRPr="00225605">
        <w:t>vodozádržných</w:t>
      </w:r>
      <w:proofErr w:type="spellEnd"/>
      <w:r w:rsidRPr="00225605">
        <w:t>" depresií.</w:t>
      </w:r>
    </w:p>
    <w:p w14:paraId="41A211A4" w14:textId="15ECF274" w:rsidR="00225605" w:rsidRPr="00E237C2" w:rsidRDefault="00225605" w:rsidP="00225605">
      <w:pPr>
        <w:pStyle w:val="Nadpis3"/>
        <w:jc w:val="both"/>
        <w:rPr>
          <w:rFonts w:asciiTheme="minorHAnsi" w:hAnsiTheme="minorHAnsi"/>
          <w:sz w:val="22"/>
          <w:lang w:val="sk-SK"/>
        </w:rPr>
      </w:pPr>
      <w:bookmarkStart w:id="16" w:name="_Ref52456747"/>
      <w:r w:rsidRPr="00E237C2">
        <w:rPr>
          <w:rFonts w:asciiTheme="minorHAnsi" w:hAnsiTheme="minorHAnsi"/>
          <w:sz w:val="22"/>
          <w:lang w:val="sk-SK"/>
        </w:rPr>
        <w:t>Verejné osvetlenie</w:t>
      </w:r>
      <w:bookmarkEnd w:id="16"/>
    </w:p>
    <w:p w14:paraId="3E1E04C9" w14:textId="5F8DC6EA" w:rsidR="00225605" w:rsidRPr="00225605" w:rsidRDefault="00225605" w:rsidP="00E237C2">
      <w:pPr>
        <w:ind w:left="709"/>
        <w:jc w:val="both"/>
      </w:pPr>
      <w:r w:rsidRPr="00225605">
        <w:t>Je potrebné ako samostatný stavebný objekt navrhnúť verejné osvetlenie. Verejné osvetlenie je potrebné navrhnúť v súlade s platnými normami. Účelnosť nového návrhu je potrebné odborne prehodnotiť a prednostne použiť moderné systémy LED osvetlenia.</w:t>
      </w:r>
    </w:p>
    <w:p w14:paraId="5D14F17F" w14:textId="6EE34DC1" w:rsidR="00225605" w:rsidRPr="00E237C2" w:rsidRDefault="00225605" w:rsidP="00225605">
      <w:pPr>
        <w:pStyle w:val="Nadpis3"/>
        <w:jc w:val="both"/>
        <w:rPr>
          <w:rFonts w:asciiTheme="minorHAnsi" w:hAnsiTheme="minorHAnsi"/>
          <w:sz w:val="22"/>
          <w:lang w:val="sk-SK"/>
        </w:rPr>
      </w:pPr>
      <w:bookmarkStart w:id="17" w:name="_Ref52456756"/>
      <w:r w:rsidRPr="00E237C2">
        <w:rPr>
          <w:rFonts w:asciiTheme="minorHAnsi" w:hAnsiTheme="minorHAnsi"/>
          <w:sz w:val="22"/>
          <w:lang w:val="sk-SK"/>
        </w:rPr>
        <w:t>Inžinierske siete</w:t>
      </w:r>
      <w:bookmarkEnd w:id="17"/>
    </w:p>
    <w:p w14:paraId="7FC5C4BC" w14:textId="77777777" w:rsidR="00225605" w:rsidRPr="00225605" w:rsidRDefault="00225605" w:rsidP="007B3EA7">
      <w:pPr>
        <w:pStyle w:val="Odsekzoznamu"/>
        <w:numPr>
          <w:ilvl w:val="0"/>
          <w:numId w:val="19"/>
        </w:numPr>
        <w:jc w:val="both"/>
      </w:pPr>
      <w:r w:rsidRPr="00225605">
        <w:t xml:space="preserve">V rámci komplexnosti realizácie projektu je potrebné preveriť a zabezpečiť taký technický stav všetkých existujúcich inžinierskych sietí vrátane zabezpečenia všetkej potrebnej technickej infraštruktúry, aby sa v budúcnosti predišlo jej následnému rozkopávaniu.  </w:t>
      </w:r>
    </w:p>
    <w:p w14:paraId="2BE6B10B" w14:textId="77777777" w:rsidR="00225605" w:rsidRPr="00225605" w:rsidRDefault="00225605" w:rsidP="007B3EA7">
      <w:pPr>
        <w:pStyle w:val="Odsekzoznamu"/>
        <w:numPr>
          <w:ilvl w:val="0"/>
          <w:numId w:val="19"/>
        </w:numPr>
        <w:jc w:val="both"/>
      </w:pPr>
      <w:r w:rsidRPr="00225605">
        <w:t xml:space="preserve">V procese predprojektovej a projektovej prípravy je potrebné zabezpečiť vyjadrenia dotknutých správcov inžinierskych sietí, z ktorých vyplynú informácie o existencii sietí a ich </w:t>
      </w:r>
      <w:r w:rsidRPr="00225605">
        <w:lastRenderedPageBreak/>
        <w:t xml:space="preserve">zariadení (poloha a výška), o aktuálnom technickom stave sietí vrátane ich zariadení a o podmienkach ich ochrany. V prípade nutnosti akéhokoľvek zásahu do technickej infraštruktúry aj </w:t>
      </w:r>
      <w:proofErr w:type="spellStart"/>
      <w:r w:rsidRPr="00225605">
        <w:t>zabespečiť</w:t>
      </w:r>
      <w:proofErr w:type="spellEnd"/>
      <w:r w:rsidRPr="00225605">
        <w:t xml:space="preserve"> vecné a časové plnenie zo strany správcov, ktoré bude nutné koordinovať s predmetnou investíciou mesta.</w:t>
      </w:r>
    </w:p>
    <w:p w14:paraId="13FC3B39" w14:textId="77777777" w:rsidR="00225605" w:rsidRPr="00225605" w:rsidRDefault="00225605" w:rsidP="007B3EA7">
      <w:pPr>
        <w:pStyle w:val="Odsekzoznamu"/>
        <w:numPr>
          <w:ilvl w:val="0"/>
          <w:numId w:val="19"/>
        </w:numPr>
        <w:jc w:val="both"/>
      </w:pPr>
      <w:r w:rsidRPr="00225605">
        <w:t>Navrhované plochy a prvky zelene (výsadbu stromov) je potrebné priestorovo zosúladiť s vedeniami inžinierskych sietí a ich ochrannými pásmami.</w:t>
      </w:r>
    </w:p>
    <w:p w14:paraId="71DDFBA2" w14:textId="77777777" w:rsidR="00225605" w:rsidRPr="00225605" w:rsidRDefault="00225605" w:rsidP="007B3EA7">
      <w:pPr>
        <w:pStyle w:val="Odsekzoznamu"/>
        <w:numPr>
          <w:ilvl w:val="0"/>
          <w:numId w:val="19"/>
        </w:numPr>
        <w:jc w:val="both"/>
      </w:pPr>
      <w:r w:rsidRPr="00225605">
        <w:t xml:space="preserve">Riešiť </w:t>
      </w:r>
      <w:proofErr w:type="spellStart"/>
      <w:r w:rsidRPr="00225605">
        <w:t>pripokládku</w:t>
      </w:r>
      <w:proofErr w:type="spellEnd"/>
      <w:r w:rsidRPr="00225605">
        <w:t xml:space="preserve"> dvoch chráničiek 40 mm k trase VO. Jednu pre potreby spoločnosti TT-IT po predchádzajúcom odsúhlasení miesta pripojenia na optickú sieť a druhú v rovnakej trase pre vedenie el. kábla do elektrického rozvádzača.</w:t>
      </w:r>
    </w:p>
    <w:p w14:paraId="212AD37C" w14:textId="0E3D0C52" w:rsidR="00225605" w:rsidRPr="00225605" w:rsidRDefault="00225605" w:rsidP="007B3EA7">
      <w:pPr>
        <w:pStyle w:val="Odsekzoznamu"/>
        <w:numPr>
          <w:ilvl w:val="0"/>
          <w:numId w:val="19"/>
        </w:numPr>
        <w:jc w:val="both"/>
      </w:pPr>
      <w:r w:rsidRPr="00225605">
        <w:t xml:space="preserve">Za účelom koordinácie stavebných prác a eliminácie rozkopávok na pozemkoch mesta, je potrebné osloviť aj ďalších správcov rozvodov elektronických komunikačných sietí s možnosťou </w:t>
      </w:r>
      <w:proofErr w:type="spellStart"/>
      <w:r w:rsidRPr="00225605">
        <w:t>pripokládky</w:t>
      </w:r>
      <w:proofErr w:type="spellEnd"/>
      <w:r w:rsidRPr="00225605">
        <w:t xml:space="preserve"> chráničiek do spoločného výkopu.</w:t>
      </w:r>
    </w:p>
    <w:p w14:paraId="793DA4EE" w14:textId="170F6365" w:rsidR="009463B4" w:rsidRDefault="00225605" w:rsidP="00225605">
      <w:pPr>
        <w:pStyle w:val="Nadpis3"/>
      </w:pPr>
      <w:proofErr w:type="spellStart"/>
      <w:r>
        <w:t>Parcely</w:t>
      </w:r>
      <w:proofErr w:type="spellEnd"/>
    </w:p>
    <w:p w14:paraId="08F26FAF" w14:textId="149514F8" w:rsidR="00225605" w:rsidRDefault="00225605" w:rsidP="00225605">
      <w:pPr>
        <w:rPr>
          <w:lang w:val="en-US"/>
        </w:rPr>
      </w:pPr>
      <w:proofErr w:type="spellStart"/>
      <w:r>
        <w:rPr>
          <w:lang w:val="en-US"/>
        </w:rPr>
        <w:t>Návrh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uvažuje</w:t>
      </w:r>
      <w:proofErr w:type="spellEnd"/>
      <w:r>
        <w:rPr>
          <w:lang w:val="en-US"/>
        </w:rPr>
        <w:t xml:space="preserve"> s </w:t>
      </w:r>
      <w:proofErr w:type="spellStart"/>
      <w:r>
        <w:rPr>
          <w:lang w:val="en-US"/>
        </w:rPr>
        <w:t>použitím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pozemkov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na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parcelách</w:t>
      </w:r>
      <w:proofErr w:type="spellEnd"/>
      <w:r>
        <w:rPr>
          <w:lang w:val="en-US"/>
        </w:rPr>
        <w:t>:</w:t>
      </w:r>
    </w:p>
    <w:p w14:paraId="794E5CB8" w14:textId="77777777" w:rsidR="00225605" w:rsidRPr="006C6F93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>C 1635/046 LV 5000, Mesto Trnava</w:t>
      </w:r>
    </w:p>
    <w:p w14:paraId="5643FA29" w14:textId="77777777" w:rsidR="00225605" w:rsidRPr="006C6F93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>C 1635/126 LV 5000, Mesto Trnava</w:t>
      </w:r>
    </w:p>
    <w:p w14:paraId="61527C4E" w14:textId="77777777" w:rsidR="00225605" w:rsidRPr="006C6F93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>E 3 -1888/29 LV 5000, Mesto Trnava</w:t>
      </w:r>
    </w:p>
    <w:p w14:paraId="3039A2D5" w14:textId="77777777" w:rsidR="00225605" w:rsidRPr="006C6F93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 xml:space="preserve">E 3 -1884/51 LV 8038, </w:t>
      </w:r>
      <w:proofErr w:type="spellStart"/>
      <w:r w:rsidRPr="006C6F93">
        <w:t>Steinhauserová</w:t>
      </w:r>
      <w:proofErr w:type="spellEnd"/>
      <w:r w:rsidRPr="006C6F93">
        <w:t xml:space="preserve"> Irena, </w:t>
      </w:r>
      <w:proofErr w:type="spellStart"/>
      <w:r w:rsidRPr="006C6F93">
        <w:t>r.Dunčičová</w:t>
      </w:r>
      <w:proofErr w:type="spellEnd"/>
      <w:r w:rsidRPr="006C6F93">
        <w:t xml:space="preserve">; </w:t>
      </w:r>
      <w:proofErr w:type="spellStart"/>
      <w:r w:rsidRPr="006C6F93">
        <w:t>Končeková</w:t>
      </w:r>
      <w:proofErr w:type="spellEnd"/>
      <w:r w:rsidRPr="006C6F93">
        <w:t xml:space="preserve"> Elena r. </w:t>
      </w:r>
      <w:proofErr w:type="spellStart"/>
      <w:r w:rsidRPr="006C6F93">
        <w:t>Steinhauserová</w:t>
      </w:r>
      <w:proofErr w:type="spellEnd"/>
    </w:p>
    <w:p w14:paraId="32E8BDC2" w14:textId="77777777" w:rsidR="00225605" w:rsidRPr="006C6F93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 xml:space="preserve">E 3 -1888/36 LV 782, </w:t>
      </w:r>
      <w:bookmarkStart w:id="18" w:name="_Hlk6301400"/>
      <w:r w:rsidRPr="006C6F93">
        <w:t>Lačný Alexander</w:t>
      </w:r>
      <w:bookmarkEnd w:id="18"/>
    </w:p>
    <w:p w14:paraId="62676BC5" w14:textId="6BAD3812" w:rsidR="00225605" w:rsidRDefault="00225605" w:rsidP="007B3EA7">
      <w:pPr>
        <w:numPr>
          <w:ilvl w:val="0"/>
          <w:numId w:val="20"/>
        </w:numPr>
        <w:spacing w:after="0" w:line="360" w:lineRule="auto"/>
        <w:jc w:val="both"/>
      </w:pPr>
      <w:r w:rsidRPr="006C6F93">
        <w:t>E 3 -1888/52 LV 5000, Lačný Alexander; Vokounová Soňa, r. Vokounová</w:t>
      </w:r>
    </w:p>
    <w:p w14:paraId="78A7D7F2" w14:textId="77777777" w:rsidR="003F6211" w:rsidRPr="003F6211" w:rsidRDefault="003F6211" w:rsidP="003F6211">
      <w:pPr>
        <w:spacing w:after="0"/>
        <w:jc w:val="both"/>
        <w:rPr>
          <w:b/>
        </w:rPr>
      </w:pPr>
      <w:r w:rsidRPr="003F6211">
        <w:rPr>
          <w:b/>
        </w:rPr>
        <w:t>V prípade, ak na niektorých pozemkoch pod stavbou dochádza len k stavebným úpravám, je potrebné to takto uviesť v  RP (i s uvedením čísla parciel).</w:t>
      </w:r>
    </w:p>
    <w:p w14:paraId="6F4D0438" w14:textId="6BF2FD55" w:rsidR="003F6211" w:rsidRPr="003F6211" w:rsidRDefault="003F6211" w:rsidP="009A0C1C">
      <w:pPr>
        <w:spacing w:after="0"/>
        <w:jc w:val="both"/>
        <w:rPr>
          <w:b/>
        </w:rPr>
      </w:pPr>
      <w:r w:rsidRPr="003F6211">
        <w:rPr>
          <w:b/>
        </w:rPr>
        <w:t>Projektant by mal vypracovať zoznam zasiahnutých parciel, s informáciou, či ide o dočasný alebo trvalý záber. Pri dočasnom zábere pozemkov uviesť na čo slúži (napr. na uskladnenie zeminy a pod.) s tým, že po ukončení   stavby bude pozemok uvedený do pôvodného stavu.</w:t>
      </w:r>
    </w:p>
    <w:p w14:paraId="365238B9" w14:textId="77777777" w:rsidR="00225605" w:rsidRPr="00F57631" w:rsidRDefault="00225605" w:rsidP="00F57631">
      <w:pPr>
        <w:rPr>
          <w:lang w:val="en-US"/>
        </w:rPr>
      </w:pPr>
    </w:p>
    <w:p w14:paraId="73F9DA8C" w14:textId="25937730" w:rsidR="003F6211" w:rsidRPr="00E237C2" w:rsidRDefault="00115BD1" w:rsidP="003F6211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Doporučený minimálny rozsah skladby objektov dokumentácie pre územné rozhodnutie</w:t>
      </w:r>
      <w:r w:rsidR="003F6211" w:rsidRPr="00E237C2">
        <w:rPr>
          <w:rFonts w:asciiTheme="minorHAnsi" w:hAnsiTheme="minorHAnsi"/>
          <w:sz w:val="22"/>
          <w:szCs w:val="22"/>
          <w:lang w:val="sk-SK"/>
        </w:rPr>
        <w:t xml:space="preserve"> pre MK na Botanickej ulici</w:t>
      </w:r>
      <w:r w:rsidRPr="00E237C2">
        <w:rPr>
          <w:rFonts w:asciiTheme="minorHAnsi" w:hAnsiTheme="minorHAnsi"/>
          <w:sz w:val="22"/>
          <w:szCs w:val="22"/>
          <w:lang w:val="sk-SK"/>
        </w:rPr>
        <w:t>:</w:t>
      </w:r>
      <w:bookmarkStart w:id="19" w:name="_Toc479662669"/>
    </w:p>
    <w:p w14:paraId="7D05AD55" w14:textId="333ADB3F" w:rsidR="00115BD1" w:rsidRPr="00E237C2" w:rsidRDefault="00115BD1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Geodetické zameranie územia</w:t>
      </w:r>
      <w:bookmarkEnd w:id="19"/>
    </w:p>
    <w:p w14:paraId="5DD78CDD" w14:textId="77777777" w:rsidR="00115BD1" w:rsidRPr="00E237C2" w:rsidRDefault="00115BD1" w:rsidP="0055603C">
      <w:pPr>
        <w:spacing w:after="0" w:line="240" w:lineRule="auto"/>
        <w:jc w:val="both"/>
        <w:rPr>
          <w:rFonts w:asciiTheme="minorHAnsi" w:eastAsia="Arial Unicode MS" w:hAnsiTheme="minorHAnsi" w:cs="Arial"/>
        </w:rPr>
      </w:pPr>
      <w:r w:rsidRPr="00E237C2">
        <w:rPr>
          <w:rFonts w:asciiTheme="minorHAnsi" w:eastAsia="Arial Unicode MS" w:hAnsiTheme="minorHAnsi" w:cs="Arial"/>
        </w:rPr>
        <w:t>v rozsahu potrebnom pre daný stupeň projektu vrátane overenia existencie, stavu a funkčnosti inžinierskych sietí u správcov a ich zohľadnenie v projektovej dokumentácii (overenie bude zdokladované zápisom).</w:t>
      </w:r>
    </w:p>
    <w:p w14:paraId="475204B2" w14:textId="7130623A" w:rsidR="00115BD1" w:rsidRPr="00E237C2" w:rsidRDefault="00115BD1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bookmarkStart w:id="20" w:name="_Toc479662671"/>
      <w:bookmarkStart w:id="21" w:name="_Toc479662670"/>
      <w:r w:rsidRPr="00E237C2">
        <w:rPr>
          <w:rFonts w:asciiTheme="minorHAnsi" w:hAnsiTheme="minorHAnsi"/>
          <w:sz w:val="22"/>
          <w:lang w:val="sk-SK"/>
        </w:rPr>
        <w:lastRenderedPageBreak/>
        <w:t xml:space="preserve">Spevnené plochy, </w:t>
      </w:r>
      <w:r w:rsidR="007E3EB8" w:rsidRPr="00E237C2">
        <w:rPr>
          <w:rFonts w:asciiTheme="minorHAnsi" w:hAnsiTheme="minorHAnsi"/>
          <w:sz w:val="22"/>
          <w:lang w:val="sk-SK"/>
        </w:rPr>
        <w:t xml:space="preserve">komunikácia, </w:t>
      </w:r>
      <w:r w:rsidRPr="00E237C2">
        <w:rPr>
          <w:rFonts w:asciiTheme="minorHAnsi" w:hAnsiTheme="minorHAnsi"/>
          <w:sz w:val="22"/>
          <w:lang w:val="sk-SK"/>
        </w:rPr>
        <w:t>cyklotrasa a</w:t>
      </w:r>
      <w:r w:rsidR="003F6211" w:rsidRPr="00E237C2">
        <w:rPr>
          <w:rFonts w:asciiTheme="minorHAnsi" w:hAnsiTheme="minorHAnsi"/>
          <w:sz w:val="22"/>
          <w:lang w:val="sk-SK"/>
        </w:rPr>
        <w:t> </w:t>
      </w:r>
      <w:r w:rsidRPr="00E237C2">
        <w:rPr>
          <w:rFonts w:asciiTheme="minorHAnsi" w:hAnsiTheme="minorHAnsi"/>
          <w:sz w:val="22"/>
          <w:lang w:val="sk-SK"/>
        </w:rPr>
        <w:t>chodníky</w:t>
      </w:r>
      <w:bookmarkEnd w:id="20"/>
      <w:r w:rsidR="003F6211" w:rsidRPr="00E237C2">
        <w:rPr>
          <w:rFonts w:asciiTheme="minorHAnsi" w:hAnsiTheme="minorHAnsi"/>
          <w:sz w:val="22"/>
          <w:lang w:val="sk-SK"/>
        </w:rPr>
        <w:t xml:space="preserve"> (viď. kapitola </w:t>
      </w:r>
      <w:r w:rsidR="003F6211" w:rsidRPr="00E237C2">
        <w:rPr>
          <w:rFonts w:asciiTheme="minorHAnsi" w:hAnsiTheme="minorHAnsi"/>
          <w:sz w:val="22"/>
          <w:lang w:val="sk-SK"/>
        </w:rPr>
        <w:fldChar w:fldCharType="begin"/>
      </w:r>
      <w:r w:rsidR="003F6211" w:rsidRPr="00E237C2">
        <w:rPr>
          <w:rFonts w:asciiTheme="minorHAnsi" w:hAnsiTheme="minorHAnsi"/>
          <w:sz w:val="22"/>
          <w:lang w:val="sk-SK"/>
        </w:rPr>
        <w:instrText xml:space="preserve"> REF _Ref52363963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3F6211" w:rsidRPr="00E237C2">
        <w:rPr>
          <w:rFonts w:asciiTheme="minorHAnsi" w:hAnsiTheme="minorHAnsi"/>
          <w:sz w:val="22"/>
          <w:lang w:val="sk-SK"/>
        </w:rPr>
      </w:r>
      <w:r w:rsidR="003F62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2.1.1</w:t>
      </w:r>
      <w:r w:rsidR="003F6211" w:rsidRPr="00E237C2">
        <w:rPr>
          <w:rFonts w:asciiTheme="minorHAnsi" w:hAnsiTheme="minorHAnsi"/>
          <w:sz w:val="22"/>
          <w:lang w:val="sk-SK"/>
        </w:rPr>
        <w:fldChar w:fldCharType="end"/>
      </w:r>
      <w:r w:rsidR="003F6211" w:rsidRPr="00E237C2">
        <w:rPr>
          <w:rFonts w:asciiTheme="minorHAnsi" w:hAnsiTheme="minorHAnsi"/>
          <w:sz w:val="22"/>
          <w:lang w:val="sk-SK"/>
        </w:rPr>
        <w:t>)</w:t>
      </w:r>
    </w:p>
    <w:p w14:paraId="11C26D4D" w14:textId="5B4B7F94" w:rsidR="00115BD1" w:rsidRPr="00E237C2" w:rsidRDefault="001D7EA9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Sadovnícke úpravy </w:t>
      </w:r>
      <w:r w:rsidR="007E3EB8" w:rsidRPr="00E237C2">
        <w:rPr>
          <w:rFonts w:asciiTheme="minorHAnsi" w:hAnsiTheme="minorHAnsi"/>
          <w:sz w:val="22"/>
          <w:lang w:val="sk-SK"/>
        </w:rPr>
        <w:t xml:space="preserve">– architektonický projekt </w:t>
      </w:r>
      <w:r w:rsidRPr="00E237C2">
        <w:rPr>
          <w:rFonts w:asciiTheme="minorHAnsi" w:hAnsiTheme="minorHAnsi"/>
          <w:sz w:val="22"/>
          <w:lang w:val="sk-SK"/>
        </w:rPr>
        <w:t>(dend</w:t>
      </w:r>
      <w:r w:rsidR="00115BD1" w:rsidRPr="00E237C2">
        <w:rPr>
          <w:rFonts w:asciiTheme="minorHAnsi" w:hAnsiTheme="minorHAnsi"/>
          <w:sz w:val="22"/>
          <w:lang w:val="sk-SK"/>
        </w:rPr>
        <w:t>rologický prieskum, návrh nových vegetačných úprav</w:t>
      </w:r>
      <w:r w:rsidR="003F6211" w:rsidRPr="00E237C2">
        <w:rPr>
          <w:rFonts w:asciiTheme="minorHAnsi" w:hAnsiTheme="minorHAnsi"/>
          <w:sz w:val="22"/>
          <w:lang w:val="sk-SK"/>
        </w:rPr>
        <w:t xml:space="preserve"> – viď. kapitola </w:t>
      </w:r>
      <w:r w:rsidR="003F6211" w:rsidRPr="00E237C2">
        <w:rPr>
          <w:rFonts w:asciiTheme="minorHAnsi" w:hAnsiTheme="minorHAnsi"/>
          <w:sz w:val="22"/>
          <w:lang w:val="sk-SK"/>
        </w:rPr>
        <w:fldChar w:fldCharType="begin"/>
      </w:r>
      <w:r w:rsidR="003F6211" w:rsidRPr="00E237C2">
        <w:rPr>
          <w:rFonts w:asciiTheme="minorHAnsi" w:hAnsiTheme="minorHAnsi"/>
          <w:sz w:val="22"/>
          <w:lang w:val="sk-SK"/>
        </w:rPr>
        <w:instrText xml:space="preserve"> REF _Ref528227829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3F6211" w:rsidRPr="00E237C2">
        <w:rPr>
          <w:rFonts w:asciiTheme="minorHAnsi" w:hAnsiTheme="minorHAnsi"/>
          <w:sz w:val="22"/>
          <w:lang w:val="sk-SK"/>
        </w:rPr>
      </w:r>
      <w:r w:rsidR="003F62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2.1.2</w:t>
      </w:r>
      <w:r w:rsidR="003F6211" w:rsidRPr="00E237C2">
        <w:rPr>
          <w:rFonts w:asciiTheme="minorHAnsi" w:hAnsiTheme="minorHAnsi"/>
          <w:sz w:val="22"/>
          <w:lang w:val="sk-SK"/>
        </w:rPr>
        <w:fldChar w:fldCharType="end"/>
      </w:r>
      <w:r w:rsidR="00115BD1" w:rsidRPr="00E237C2">
        <w:rPr>
          <w:rFonts w:asciiTheme="minorHAnsi" w:hAnsiTheme="minorHAnsi"/>
          <w:sz w:val="22"/>
          <w:lang w:val="sk-SK"/>
        </w:rPr>
        <w:t>)</w:t>
      </w:r>
      <w:bookmarkEnd w:id="21"/>
    </w:p>
    <w:p w14:paraId="70D4B644" w14:textId="2E86FBE2" w:rsidR="003D0BF2" w:rsidRPr="00E237C2" w:rsidRDefault="00115BD1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bookmarkStart w:id="22" w:name="_Toc479662672"/>
      <w:r w:rsidRPr="00E237C2">
        <w:rPr>
          <w:rFonts w:asciiTheme="minorHAnsi" w:hAnsiTheme="minorHAnsi"/>
          <w:sz w:val="22"/>
          <w:lang w:val="sk-SK"/>
        </w:rPr>
        <w:t>Verejné osvetlenie a</w:t>
      </w:r>
      <w:r w:rsidR="003F6211" w:rsidRPr="00E237C2">
        <w:rPr>
          <w:rFonts w:asciiTheme="minorHAnsi" w:hAnsiTheme="minorHAnsi"/>
          <w:sz w:val="22"/>
          <w:lang w:val="sk-SK"/>
        </w:rPr>
        <w:t> </w:t>
      </w:r>
      <w:r w:rsidRPr="00E237C2">
        <w:rPr>
          <w:rFonts w:asciiTheme="minorHAnsi" w:hAnsiTheme="minorHAnsi"/>
          <w:sz w:val="22"/>
          <w:lang w:val="sk-SK"/>
        </w:rPr>
        <w:t>mobiliár</w:t>
      </w:r>
      <w:bookmarkEnd w:id="22"/>
      <w:r w:rsidR="003F6211" w:rsidRPr="00E237C2">
        <w:rPr>
          <w:rFonts w:asciiTheme="minorHAnsi" w:hAnsiTheme="minorHAnsi"/>
          <w:sz w:val="22"/>
          <w:lang w:val="sk-SK"/>
        </w:rPr>
        <w:t xml:space="preserve"> (viď. kapitola </w:t>
      </w:r>
      <w:r w:rsidR="003F6211" w:rsidRPr="00E237C2">
        <w:rPr>
          <w:rFonts w:asciiTheme="minorHAnsi" w:hAnsiTheme="minorHAnsi"/>
          <w:sz w:val="22"/>
          <w:lang w:val="sk-SK"/>
        </w:rPr>
        <w:fldChar w:fldCharType="begin"/>
      </w:r>
      <w:r w:rsidR="003F6211" w:rsidRPr="00E237C2">
        <w:rPr>
          <w:rFonts w:asciiTheme="minorHAnsi" w:hAnsiTheme="minorHAnsi"/>
          <w:sz w:val="22"/>
          <w:lang w:val="sk-SK"/>
        </w:rPr>
        <w:instrText xml:space="preserve"> REF _Ref519846318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3F6211" w:rsidRPr="00E237C2">
        <w:rPr>
          <w:rFonts w:asciiTheme="minorHAnsi" w:hAnsiTheme="minorHAnsi"/>
          <w:sz w:val="22"/>
          <w:lang w:val="sk-SK"/>
        </w:rPr>
      </w:r>
      <w:r w:rsidR="003F62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2.1.3</w:t>
      </w:r>
      <w:r w:rsidR="003F6211" w:rsidRPr="00E237C2">
        <w:rPr>
          <w:rFonts w:asciiTheme="minorHAnsi" w:hAnsiTheme="minorHAnsi"/>
          <w:sz w:val="22"/>
          <w:lang w:val="sk-SK"/>
        </w:rPr>
        <w:fldChar w:fldCharType="end"/>
      </w:r>
      <w:r w:rsidR="003F6211" w:rsidRPr="00E237C2">
        <w:rPr>
          <w:rFonts w:asciiTheme="minorHAnsi" w:hAnsiTheme="minorHAnsi"/>
          <w:sz w:val="22"/>
          <w:lang w:val="sk-SK"/>
        </w:rPr>
        <w:t>)</w:t>
      </w:r>
    </w:p>
    <w:p w14:paraId="1E164953" w14:textId="5A1FB0F4" w:rsidR="003F6211" w:rsidRPr="00E237C2" w:rsidRDefault="003F6211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Inžinierske siete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_Ref519846345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2.1.4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3229BD89" w14:textId="53736BBE" w:rsidR="007E3EB8" w:rsidRPr="00E237C2" w:rsidRDefault="007E3EB8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proofErr w:type="spellStart"/>
      <w:r w:rsidRPr="00E237C2">
        <w:rPr>
          <w:rFonts w:asciiTheme="minorHAnsi" w:hAnsiTheme="minorHAnsi"/>
          <w:sz w:val="22"/>
          <w:lang w:val="sk-SK"/>
        </w:rPr>
        <w:t>Vodozádržné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opatrenia</w:t>
      </w:r>
    </w:p>
    <w:p w14:paraId="017BF9A1" w14:textId="746BA0E5" w:rsidR="00A60F9F" w:rsidRPr="00E237C2" w:rsidRDefault="00A60F9F" w:rsidP="009D33EF">
      <w:pPr>
        <w:pStyle w:val="Nadpis2"/>
        <w:jc w:val="both"/>
        <w:rPr>
          <w:rFonts w:asciiTheme="minorHAnsi" w:hAnsiTheme="minorHAnsi"/>
          <w:sz w:val="22"/>
          <w:szCs w:val="22"/>
          <w:lang w:val="sk-SK"/>
        </w:rPr>
      </w:pPr>
      <w:bookmarkStart w:id="23" w:name="_Toc479662668"/>
      <w:r w:rsidRPr="00E237C2">
        <w:rPr>
          <w:rFonts w:asciiTheme="minorHAnsi" w:hAnsiTheme="minorHAnsi"/>
          <w:sz w:val="22"/>
          <w:szCs w:val="22"/>
          <w:lang w:val="sk-SK"/>
        </w:rPr>
        <w:t>Doporučený minim</w:t>
      </w:r>
      <w:r w:rsidR="00D26AB1" w:rsidRPr="00E237C2">
        <w:rPr>
          <w:rFonts w:asciiTheme="minorHAnsi" w:hAnsiTheme="minorHAnsi"/>
          <w:sz w:val="22"/>
          <w:szCs w:val="22"/>
          <w:lang w:val="sk-SK"/>
        </w:rPr>
        <w:t>álny rozsah skladby obj</w:t>
      </w:r>
      <w:r w:rsidR="003D0BF2" w:rsidRPr="00E237C2">
        <w:rPr>
          <w:rFonts w:asciiTheme="minorHAnsi" w:hAnsiTheme="minorHAnsi"/>
          <w:sz w:val="22"/>
          <w:szCs w:val="22"/>
          <w:lang w:val="sk-SK"/>
        </w:rPr>
        <w:t>ektov RP pre stavebné povolenie s realizačnou podrobnosťou</w:t>
      </w:r>
      <w:r w:rsidR="003F6211" w:rsidRPr="00E237C2">
        <w:rPr>
          <w:rFonts w:asciiTheme="minorHAnsi" w:hAnsiTheme="minorHAnsi"/>
          <w:sz w:val="22"/>
          <w:szCs w:val="22"/>
          <w:lang w:val="sk-SK"/>
        </w:rPr>
        <w:t xml:space="preserve"> pre MK na Botanickej ulici</w:t>
      </w:r>
      <w:r w:rsidRPr="00E237C2">
        <w:rPr>
          <w:rFonts w:asciiTheme="minorHAnsi" w:hAnsiTheme="minorHAnsi"/>
          <w:sz w:val="22"/>
          <w:szCs w:val="22"/>
          <w:lang w:val="sk-SK"/>
        </w:rPr>
        <w:t>:</w:t>
      </w:r>
      <w:bookmarkEnd w:id="23"/>
    </w:p>
    <w:p w14:paraId="33ED0544" w14:textId="4960B533" w:rsidR="00873146" w:rsidRPr="00E237C2" w:rsidRDefault="00873146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bookmarkStart w:id="24" w:name="_Hlk528061724"/>
      <w:r w:rsidRPr="00E237C2">
        <w:rPr>
          <w:rFonts w:asciiTheme="minorHAnsi" w:hAnsiTheme="minorHAnsi"/>
          <w:sz w:val="22"/>
          <w:lang w:val="sk-SK"/>
        </w:rPr>
        <w:t>Spevnené p</w:t>
      </w:r>
      <w:r w:rsidR="00EF6C7A" w:rsidRPr="00E237C2">
        <w:rPr>
          <w:rFonts w:asciiTheme="minorHAnsi" w:hAnsiTheme="minorHAnsi"/>
          <w:sz w:val="22"/>
          <w:lang w:val="sk-SK"/>
        </w:rPr>
        <w:t xml:space="preserve">lochy, </w:t>
      </w:r>
      <w:r w:rsidRPr="00E237C2">
        <w:rPr>
          <w:rFonts w:asciiTheme="minorHAnsi" w:hAnsiTheme="minorHAnsi"/>
          <w:sz w:val="22"/>
          <w:lang w:val="sk-SK"/>
        </w:rPr>
        <w:t xml:space="preserve"> </w:t>
      </w:r>
      <w:r w:rsidR="007E3EB8" w:rsidRPr="00E237C2">
        <w:rPr>
          <w:rFonts w:asciiTheme="minorHAnsi" w:hAnsiTheme="minorHAnsi"/>
          <w:sz w:val="22"/>
          <w:lang w:val="sk-SK"/>
        </w:rPr>
        <w:t xml:space="preserve">komunikácia, </w:t>
      </w:r>
      <w:r w:rsidR="003F6211" w:rsidRPr="00E237C2">
        <w:rPr>
          <w:rFonts w:asciiTheme="minorHAnsi" w:hAnsiTheme="minorHAnsi"/>
          <w:sz w:val="22"/>
          <w:lang w:val="sk-SK"/>
        </w:rPr>
        <w:t xml:space="preserve">cyklotrasa, </w:t>
      </w:r>
      <w:r w:rsidRPr="00E237C2">
        <w:rPr>
          <w:rFonts w:asciiTheme="minorHAnsi" w:hAnsiTheme="minorHAnsi"/>
          <w:sz w:val="22"/>
          <w:lang w:val="sk-SK"/>
        </w:rPr>
        <w:t>chodníky</w:t>
      </w:r>
      <w:r w:rsidR="00EC2BC1" w:rsidRPr="00E237C2">
        <w:rPr>
          <w:rFonts w:asciiTheme="minorHAnsi" w:hAnsiTheme="minorHAnsi"/>
          <w:sz w:val="22"/>
          <w:lang w:val="sk-SK"/>
        </w:rPr>
        <w:t xml:space="preserve"> (vrátane </w:t>
      </w:r>
      <w:r w:rsidR="003F6211" w:rsidRPr="00E237C2">
        <w:rPr>
          <w:rFonts w:asciiTheme="minorHAnsi" w:hAnsiTheme="minorHAnsi"/>
          <w:sz w:val="22"/>
          <w:lang w:val="sk-SK"/>
        </w:rPr>
        <w:t>zálivov pre autobusy</w:t>
      </w:r>
      <w:r w:rsidR="007E3EB8" w:rsidRPr="00E237C2">
        <w:rPr>
          <w:rFonts w:asciiTheme="minorHAnsi" w:hAnsiTheme="minorHAnsi"/>
          <w:sz w:val="22"/>
          <w:lang w:val="sk-SK"/>
        </w:rPr>
        <w:t>)</w:t>
      </w:r>
      <w:r w:rsidR="003F6211" w:rsidRPr="00E237C2">
        <w:rPr>
          <w:rFonts w:asciiTheme="minorHAnsi" w:hAnsiTheme="minorHAnsi"/>
          <w:sz w:val="22"/>
          <w:lang w:val="sk-SK"/>
        </w:rPr>
        <w:t xml:space="preserve"> </w:t>
      </w:r>
      <w:r w:rsidR="000F69D6" w:rsidRPr="00E237C2">
        <w:rPr>
          <w:rFonts w:asciiTheme="minorHAnsi" w:hAnsiTheme="minorHAnsi"/>
          <w:sz w:val="22"/>
          <w:lang w:val="sk-SK"/>
        </w:rPr>
        <w:t>(viď.</w:t>
      </w:r>
      <w:r w:rsidR="004F1D0B" w:rsidRPr="00E237C2">
        <w:rPr>
          <w:rFonts w:asciiTheme="minorHAnsi" w:hAnsiTheme="minorHAnsi"/>
          <w:sz w:val="22"/>
          <w:lang w:val="sk-SK"/>
        </w:rPr>
        <w:t xml:space="preserve"> kapitola</w:t>
      </w:r>
      <w:r w:rsidR="008B3311" w:rsidRPr="00E237C2">
        <w:rPr>
          <w:rFonts w:asciiTheme="minorHAnsi" w:hAnsiTheme="minorHAnsi"/>
          <w:sz w:val="22"/>
          <w:lang w:val="sk-SK"/>
        </w:rPr>
        <w:t xml:space="preserve"> </w:t>
      </w:r>
      <w:r w:rsidR="008B3311" w:rsidRPr="00E237C2">
        <w:rPr>
          <w:rFonts w:asciiTheme="minorHAnsi" w:hAnsiTheme="minorHAnsi"/>
          <w:sz w:val="22"/>
          <w:lang w:val="sk-SK"/>
        </w:rPr>
        <w:fldChar w:fldCharType="begin"/>
      </w:r>
      <w:r w:rsidR="008B3311" w:rsidRPr="00E237C2">
        <w:rPr>
          <w:rFonts w:asciiTheme="minorHAnsi" w:hAnsiTheme="minorHAnsi"/>
          <w:sz w:val="22"/>
          <w:lang w:val="sk-SK"/>
        </w:rPr>
        <w:instrText xml:space="preserve"> REF _Ref52363963 \r \h </w:instrText>
      </w:r>
      <w:r w:rsidR="007954C0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8B3311" w:rsidRPr="00E237C2">
        <w:rPr>
          <w:rFonts w:asciiTheme="minorHAnsi" w:hAnsiTheme="minorHAnsi"/>
          <w:sz w:val="22"/>
          <w:lang w:val="sk-SK"/>
        </w:rPr>
      </w:r>
      <w:r w:rsidR="008B33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2.1.1</w:t>
      </w:r>
      <w:r w:rsidR="008B3311" w:rsidRPr="00E237C2">
        <w:rPr>
          <w:rFonts w:asciiTheme="minorHAnsi" w:hAnsiTheme="minorHAnsi"/>
          <w:sz w:val="22"/>
          <w:lang w:val="sk-SK"/>
        </w:rPr>
        <w:fldChar w:fldCharType="end"/>
      </w:r>
      <w:r w:rsidR="004F1D0B" w:rsidRPr="00E237C2">
        <w:rPr>
          <w:rFonts w:asciiTheme="minorHAnsi" w:hAnsiTheme="minorHAnsi"/>
          <w:sz w:val="22"/>
          <w:lang w:val="sk-SK"/>
        </w:rPr>
        <w:t>)</w:t>
      </w:r>
    </w:p>
    <w:p w14:paraId="2EB93AA3" w14:textId="35D45AB7" w:rsidR="00D25AD5" w:rsidRPr="00E237C2" w:rsidRDefault="00D25AD5" w:rsidP="00A54D62">
      <w:pPr>
        <w:ind w:left="709"/>
        <w:rPr>
          <w:rFonts w:asciiTheme="minorHAnsi" w:hAnsiTheme="minorHAnsi"/>
        </w:rPr>
      </w:pPr>
      <w:r w:rsidRPr="00E237C2">
        <w:rPr>
          <w:rFonts w:asciiTheme="minorHAnsi" w:hAnsiTheme="minorHAnsi"/>
          <w:highlight w:val="yellow"/>
        </w:rPr>
        <w:t xml:space="preserve">vrátane vykonania </w:t>
      </w:r>
      <w:proofErr w:type="spellStart"/>
      <w:r w:rsidRPr="00E237C2">
        <w:rPr>
          <w:rFonts w:asciiTheme="minorHAnsi" w:hAnsiTheme="minorHAnsi"/>
          <w:highlight w:val="yellow"/>
        </w:rPr>
        <w:t>sónd</w:t>
      </w:r>
      <w:proofErr w:type="spellEnd"/>
      <w:r w:rsidRPr="00E237C2">
        <w:rPr>
          <w:rFonts w:asciiTheme="minorHAnsi" w:hAnsiTheme="minorHAnsi"/>
          <w:highlight w:val="yellow"/>
        </w:rPr>
        <w:t xml:space="preserve"> v mieste komunikácie  (min. 3 ks)</w:t>
      </w:r>
    </w:p>
    <w:p w14:paraId="3496C986" w14:textId="0BD5338C" w:rsidR="00115BD1" w:rsidRPr="00E237C2" w:rsidRDefault="00115BD1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Sadové úpravy -  </w:t>
      </w:r>
      <w:proofErr w:type="spellStart"/>
      <w:r w:rsidRPr="00E237C2">
        <w:rPr>
          <w:rFonts w:asciiTheme="minorHAnsi" w:hAnsiTheme="minorHAnsi"/>
          <w:sz w:val="22"/>
          <w:lang w:val="sk-SK"/>
        </w:rPr>
        <w:t>krajinno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- architektonický projekt (</w:t>
      </w:r>
      <w:r w:rsidR="00CD25B0" w:rsidRPr="00E237C2">
        <w:rPr>
          <w:rFonts w:asciiTheme="minorHAnsi" w:hAnsiTheme="minorHAnsi"/>
          <w:sz w:val="22"/>
          <w:lang w:val="sk-SK"/>
        </w:rPr>
        <w:t>dend</w:t>
      </w:r>
      <w:r w:rsidRPr="00E237C2">
        <w:rPr>
          <w:rFonts w:asciiTheme="minorHAnsi" w:hAnsiTheme="minorHAnsi"/>
          <w:sz w:val="22"/>
          <w:lang w:val="sk-SK"/>
        </w:rPr>
        <w:t>rologický prieskum, návrh nových vegetačných úprav) (viď. kapitola</w:t>
      </w:r>
      <w:r w:rsidR="003F6211" w:rsidRPr="00E237C2">
        <w:rPr>
          <w:rFonts w:asciiTheme="minorHAnsi" w:hAnsiTheme="minorHAnsi"/>
          <w:sz w:val="22"/>
          <w:lang w:val="sk-SK"/>
        </w:rPr>
        <w:t xml:space="preserve"> </w:t>
      </w:r>
      <w:r w:rsidR="003F6211" w:rsidRPr="00E237C2">
        <w:rPr>
          <w:rFonts w:asciiTheme="minorHAnsi" w:hAnsiTheme="minorHAnsi"/>
          <w:sz w:val="22"/>
          <w:lang w:val="sk-SK"/>
        </w:rPr>
        <w:fldChar w:fldCharType="begin"/>
      </w:r>
      <w:r w:rsidR="003F6211" w:rsidRPr="00E237C2">
        <w:rPr>
          <w:rFonts w:asciiTheme="minorHAnsi" w:hAnsiTheme="minorHAnsi"/>
          <w:sz w:val="22"/>
          <w:lang w:val="sk-SK"/>
        </w:rPr>
        <w:instrText xml:space="preserve"> REF _Ref528227829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3F6211" w:rsidRPr="00E237C2">
        <w:rPr>
          <w:rFonts w:asciiTheme="minorHAnsi" w:hAnsiTheme="minorHAnsi"/>
          <w:sz w:val="22"/>
          <w:lang w:val="sk-SK"/>
        </w:rPr>
      </w:r>
      <w:r w:rsidR="003F62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2.1.2</w:t>
      </w:r>
      <w:r w:rsidR="003F6211"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3905F6C2" w14:textId="152CF85A" w:rsidR="000801BF" w:rsidRPr="00E237C2" w:rsidRDefault="00873146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Verejné osvetlenie a mobiliár</w:t>
      </w:r>
      <w:r w:rsidR="00A2335A" w:rsidRPr="00E237C2">
        <w:rPr>
          <w:rFonts w:asciiTheme="minorHAnsi" w:hAnsiTheme="minorHAnsi"/>
          <w:sz w:val="22"/>
          <w:lang w:val="sk-SK"/>
        </w:rPr>
        <w:t xml:space="preserve"> </w:t>
      </w:r>
      <w:bookmarkEnd w:id="24"/>
      <w:r w:rsidR="00A2335A" w:rsidRPr="00E237C2">
        <w:rPr>
          <w:rFonts w:asciiTheme="minorHAnsi" w:hAnsiTheme="minorHAnsi"/>
          <w:sz w:val="22"/>
          <w:lang w:val="sk-SK"/>
        </w:rPr>
        <w:t>(viď. kapitola</w:t>
      </w:r>
      <w:r w:rsidR="008B3311" w:rsidRPr="00E237C2">
        <w:rPr>
          <w:rFonts w:asciiTheme="minorHAnsi" w:hAnsiTheme="minorHAnsi"/>
          <w:sz w:val="22"/>
          <w:lang w:val="sk-SK"/>
        </w:rPr>
        <w:t xml:space="preserve"> </w:t>
      </w:r>
      <w:r w:rsidR="008B3311" w:rsidRPr="00E237C2">
        <w:rPr>
          <w:rFonts w:asciiTheme="minorHAnsi" w:hAnsiTheme="minorHAnsi"/>
          <w:sz w:val="22"/>
          <w:lang w:val="sk-SK"/>
        </w:rPr>
        <w:fldChar w:fldCharType="begin"/>
      </w:r>
      <w:r w:rsidR="008B3311" w:rsidRPr="00E237C2">
        <w:rPr>
          <w:rFonts w:asciiTheme="minorHAnsi" w:hAnsiTheme="minorHAnsi"/>
          <w:sz w:val="22"/>
          <w:lang w:val="sk-SK"/>
        </w:rPr>
        <w:instrText xml:space="preserve"> REF _Ref519846318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="008B3311" w:rsidRPr="00E237C2">
        <w:rPr>
          <w:rFonts w:asciiTheme="minorHAnsi" w:hAnsiTheme="minorHAnsi"/>
          <w:sz w:val="22"/>
          <w:lang w:val="sk-SK"/>
        </w:rPr>
      </w:r>
      <w:r w:rsidR="008B3311"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2.1.3</w:t>
      </w:r>
      <w:r w:rsidR="008B3311" w:rsidRPr="00E237C2">
        <w:rPr>
          <w:rFonts w:asciiTheme="minorHAnsi" w:hAnsiTheme="minorHAnsi"/>
          <w:sz w:val="22"/>
          <w:lang w:val="sk-SK"/>
        </w:rPr>
        <w:fldChar w:fldCharType="end"/>
      </w:r>
      <w:r w:rsidR="00A2335A" w:rsidRPr="00E237C2">
        <w:rPr>
          <w:rFonts w:asciiTheme="minorHAnsi" w:hAnsiTheme="minorHAnsi"/>
          <w:sz w:val="22"/>
          <w:lang w:val="sk-SK"/>
        </w:rPr>
        <w:t>)</w:t>
      </w:r>
    </w:p>
    <w:p w14:paraId="5FF72888" w14:textId="3ACB865F" w:rsidR="00CD25B0" w:rsidRPr="00E237C2" w:rsidRDefault="007E3EB8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Projekt kanalizácie – doplnenie kanalizačných vpustov a</w:t>
      </w:r>
      <w:r w:rsidR="00013BD4" w:rsidRPr="00E237C2">
        <w:rPr>
          <w:rFonts w:asciiTheme="minorHAnsi" w:hAnsiTheme="minorHAnsi"/>
          <w:sz w:val="22"/>
          <w:lang w:val="sk-SK"/>
        </w:rPr>
        <w:t> </w:t>
      </w:r>
      <w:r w:rsidRPr="00E237C2">
        <w:rPr>
          <w:rFonts w:asciiTheme="minorHAnsi" w:hAnsiTheme="minorHAnsi"/>
          <w:sz w:val="22"/>
          <w:lang w:val="sk-SK"/>
        </w:rPr>
        <w:t>prípojok</w:t>
      </w:r>
      <w:r w:rsidR="00013BD4" w:rsidRPr="00E237C2">
        <w:rPr>
          <w:rFonts w:asciiTheme="minorHAnsi" w:hAnsiTheme="minorHAnsi"/>
          <w:sz w:val="22"/>
          <w:lang w:val="sk-SK"/>
        </w:rPr>
        <w:t xml:space="preserve"> (ORL ak bude potrebné)</w:t>
      </w:r>
    </w:p>
    <w:p w14:paraId="0D8BA8D1" w14:textId="77777777" w:rsidR="00013BD4" w:rsidRPr="00E237C2" w:rsidRDefault="00013BD4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Hydrogeologický posudok</w:t>
      </w:r>
    </w:p>
    <w:p w14:paraId="5FB49A6B" w14:textId="6C5B81B3" w:rsidR="007E3EB8" w:rsidRPr="00E237C2" w:rsidRDefault="007E3EB8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proofErr w:type="spellStart"/>
      <w:r w:rsidRPr="00E237C2">
        <w:rPr>
          <w:rFonts w:asciiTheme="minorHAnsi" w:hAnsiTheme="minorHAnsi"/>
          <w:sz w:val="22"/>
          <w:lang w:val="sk-SK"/>
        </w:rPr>
        <w:t>Vodozádržné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opatrenia</w:t>
      </w:r>
    </w:p>
    <w:p w14:paraId="7FBDEB67" w14:textId="46E6C8AA" w:rsidR="007E3EB8" w:rsidRPr="00E237C2" w:rsidRDefault="007E3EB8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Koordinácia projektu</w:t>
      </w:r>
    </w:p>
    <w:p w14:paraId="4A3488D3" w14:textId="6BC47E4B" w:rsidR="00752C2D" w:rsidRDefault="00752C2D" w:rsidP="00752C2D">
      <w:pPr>
        <w:spacing w:after="0"/>
        <w:rPr>
          <w:rFonts w:asciiTheme="minorHAnsi" w:hAnsiTheme="minorHAnsi"/>
        </w:rPr>
      </w:pPr>
    </w:p>
    <w:p w14:paraId="6992DFB7" w14:textId="77777777" w:rsidR="00E237C2" w:rsidRPr="00E237C2" w:rsidRDefault="00E237C2" w:rsidP="00752C2D">
      <w:pPr>
        <w:spacing w:after="0"/>
        <w:rPr>
          <w:rFonts w:asciiTheme="minorHAnsi" w:hAnsiTheme="minorHAnsi"/>
        </w:rPr>
      </w:pPr>
    </w:p>
    <w:p w14:paraId="088E301B" w14:textId="64A231E5" w:rsidR="007954C0" w:rsidRPr="00E237C2" w:rsidRDefault="007954C0" w:rsidP="007954C0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Doporučený minimálny rozsah skladby objektov dokumentácie pre územné rozhodnutie pre MK na Ovocnej ulici:</w:t>
      </w:r>
    </w:p>
    <w:p w14:paraId="51D82984" w14:textId="77777777" w:rsidR="007954C0" w:rsidRPr="00E237C2" w:rsidRDefault="007954C0" w:rsidP="007954C0">
      <w:pPr>
        <w:pStyle w:val="Nadpis3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Geodetické zameranie územia</w:t>
      </w:r>
    </w:p>
    <w:p w14:paraId="6CBD7F26" w14:textId="77777777" w:rsidR="007954C0" w:rsidRPr="00E237C2" w:rsidRDefault="007954C0" w:rsidP="007954C0">
      <w:pPr>
        <w:spacing w:after="0"/>
        <w:jc w:val="both"/>
        <w:rPr>
          <w:rFonts w:asciiTheme="minorHAnsi" w:eastAsia="Arial Unicode MS" w:hAnsiTheme="minorHAnsi" w:cs="Arial"/>
        </w:rPr>
      </w:pPr>
      <w:r w:rsidRPr="00E237C2">
        <w:rPr>
          <w:rFonts w:asciiTheme="minorHAnsi" w:eastAsia="Arial Unicode MS" w:hAnsiTheme="minorHAnsi" w:cs="Arial"/>
        </w:rPr>
        <w:t>v rozsahu potrebnom pre daný stupeň projektu vrátane overenia existencie, stavu a funkčnosti inžinierskych sietí u správcov a ich zohľadnenie v projektovej dokumentácii (overenie bude zdokladované zápisom).</w:t>
      </w:r>
    </w:p>
    <w:p w14:paraId="3CC3B89C" w14:textId="360024E9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Spevnené plochy, komunikácia, cyklotrasa a chodníky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_Ref52456694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2.2.1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3186976C" w14:textId="0F251D83" w:rsidR="00204D8C" w:rsidRDefault="00D25AD5" w:rsidP="00204D8C">
      <w:pPr>
        <w:ind w:left="709"/>
        <w:rPr>
          <w:rFonts w:asciiTheme="minorHAnsi" w:hAnsiTheme="minorHAnsi"/>
        </w:rPr>
      </w:pPr>
      <w:r w:rsidRPr="00E237C2">
        <w:rPr>
          <w:rFonts w:asciiTheme="minorHAnsi" w:hAnsiTheme="minorHAnsi"/>
          <w:highlight w:val="yellow"/>
        </w:rPr>
        <w:t xml:space="preserve">vrátane vykonania </w:t>
      </w:r>
      <w:proofErr w:type="spellStart"/>
      <w:r w:rsidRPr="00E237C2">
        <w:rPr>
          <w:rFonts w:asciiTheme="minorHAnsi" w:hAnsiTheme="minorHAnsi"/>
          <w:highlight w:val="yellow"/>
        </w:rPr>
        <w:t>sónd</w:t>
      </w:r>
      <w:proofErr w:type="spellEnd"/>
      <w:r w:rsidRPr="00E237C2">
        <w:rPr>
          <w:rFonts w:asciiTheme="minorHAnsi" w:hAnsiTheme="minorHAnsi"/>
          <w:highlight w:val="yellow"/>
        </w:rPr>
        <w:t xml:space="preserve"> v mieste komunikácie  (min. 3 ks)</w:t>
      </w:r>
    </w:p>
    <w:p w14:paraId="3B8E106A" w14:textId="6E396A9D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lastRenderedPageBreak/>
        <w:t xml:space="preserve">Sadovnícke úpravy – architektonický projekt (dendrologický prieskum, návrh nových vegetačných úprav – 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_Ref52456727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2.2.2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541880E2" w14:textId="66FD8371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Verejné osvetlenie a mobiliár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_Ref52456747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2.2.3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4B1537CA" w14:textId="25F1CE4D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Inžinierske siete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_Ref52456756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2.2.4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080A2A7C" w14:textId="77777777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proofErr w:type="spellStart"/>
      <w:r w:rsidRPr="00E237C2">
        <w:rPr>
          <w:rFonts w:asciiTheme="minorHAnsi" w:hAnsiTheme="minorHAnsi"/>
          <w:sz w:val="22"/>
          <w:lang w:val="sk-SK"/>
        </w:rPr>
        <w:t>Vodozádržné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opatrenia</w:t>
      </w:r>
    </w:p>
    <w:p w14:paraId="090C9252" w14:textId="3A106A19" w:rsidR="007954C0" w:rsidRPr="00E237C2" w:rsidRDefault="007954C0" w:rsidP="007954C0">
      <w:pPr>
        <w:pStyle w:val="Nadpis2"/>
        <w:jc w:val="both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Doporučený minimálny rozsah skladby objektov RP pre stavebné povolenie s realizačnou podrobnosťou pre MK na Ovocnej ulici:</w:t>
      </w:r>
    </w:p>
    <w:p w14:paraId="4255FAE7" w14:textId="11F2E606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Spevnené plochy,  komunikácia, cyklotrasa, chodníky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_Ref52456694 \r \h </w:instrText>
      </w:r>
      <w:r w:rsidR="00CC4C54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2.2.1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778742B6" w14:textId="7BC0EDA3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Sadové úpravy -  </w:t>
      </w:r>
      <w:proofErr w:type="spellStart"/>
      <w:r w:rsidRPr="00E237C2">
        <w:rPr>
          <w:rFonts w:asciiTheme="minorHAnsi" w:hAnsiTheme="minorHAnsi"/>
          <w:sz w:val="22"/>
          <w:lang w:val="sk-SK"/>
        </w:rPr>
        <w:t>krajinno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- architektonický projekt (dendrologický prieskum, návrh nových vegetačných úprav)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_Ref52456727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2.2.2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1B17354F" w14:textId="707C3E07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 xml:space="preserve">Verejné osvetlenie a mobiliár (viď. kapitola </w:t>
      </w:r>
      <w:r w:rsidRPr="00E237C2">
        <w:rPr>
          <w:rFonts w:asciiTheme="minorHAnsi" w:hAnsiTheme="minorHAnsi"/>
          <w:sz w:val="22"/>
          <w:lang w:val="sk-SK"/>
        </w:rPr>
        <w:fldChar w:fldCharType="begin"/>
      </w:r>
      <w:r w:rsidRPr="00E237C2">
        <w:rPr>
          <w:rFonts w:asciiTheme="minorHAnsi" w:hAnsiTheme="minorHAnsi"/>
          <w:sz w:val="22"/>
          <w:lang w:val="sk-SK"/>
        </w:rPr>
        <w:instrText xml:space="preserve"> REF _Ref52456747 \r \h </w:instrText>
      </w:r>
      <w:r w:rsidR="0055603C" w:rsidRPr="00E237C2">
        <w:rPr>
          <w:rFonts w:asciiTheme="minorHAnsi" w:hAnsiTheme="minorHAnsi"/>
          <w:sz w:val="22"/>
          <w:lang w:val="sk-SK"/>
        </w:rPr>
        <w:instrText xml:space="preserve"> \* MERGEFORMAT </w:instrText>
      </w:r>
      <w:r w:rsidRPr="00E237C2">
        <w:rPr>
          <w:rFonts w:asciiTheme="minorHAnsi" w:hAnsiTheme="minorHAnsi"/>
          <w:sz w:val="22"/>
          <w:lang w:val="sk-SK"/>
        </w:rPr>
      </w:r>
      <w:r w:rsidRPr="00E237C2">
        <w:rPr>
          <w:rFonts w:asciiTheme="minorHAnsi" w:hAnsiTheme="minorHAnsi"/>
          <w:sz w:val="22"/>
          <w:lang w:val="sk-SK"/>
        </w:rPr>
        <w:fldChar w:fldCharType="separate"/>
      </w:r>
      <w:r w:rsidR="00437056" w:rsidRPr="00E237C2">
        <w:rPr>
          <w:rFonts w:asciiTheme="minorHAnsi" w:hAnsiTheme="minorHAnsi"/>
          <w:sz w:val="22"/>
          <w:lang w:val="sk-SK"/>
        </w:rPr>
        <w:t>2.2.3</w:t>
      </w:r>
      <w:r w:rsidRPr="00E237C2">
        <w:rPr>
          <w:rFonts w:asciiTheme="minorHAnsi" w:hAnsiTheme="minorHAnsi"/>
          <w:sz w:val="22"/>
          <w:lang w:val="sk-SK"/>
        </w:rPr>
        <w:fldChar w:fldCharType="end"/>
      </w:r>
      <w:r w:rsidRPr="00E237C2">
        <w:rPr>
          <w:rFonts w:asciiTheme="minorHAnsi" w:hAnsiTheme="minorHAnsi"/>
          <w:sz w:val="22"/>
          <w:lang w:val="sk-SK"/>
        </w:rPr>
        <w:t>)</w:t>
      </w:r>
    </w:p>
    <w:p w14:paraId="6464CE78" w14:textId="09810BB8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Projekt kanalizácie – doplnenie kanalizačných vpustov a</w:t>
      </w:r>
      <w:r w:rsidR="00013BD4" w:rsidRPr="00E237C2">
        <w:rPr>
          <w:rFonts w:asciiTheme="minorHAnsi" w:hAnsiTheme="minorHAnsi"/>
          <w:sz w:val="22"/>
          <w:lang w:val="sk-SK"/>
        </w:rPr>
        <w:t> </w:t>
      </w:r>
      <w:r w:rsidRPr="00E237C2">
        <w:rPr>
          <w:rFonts w:asciiTheme="minorHAnsi" w:hAnsiTheme="minorHAnsi"/>
          <w:sz w:val="22"/>
          <w:lang w:val="sk-SK"/>
        </w:rPr>
        <w:t>prípojok</w:t>
      </w:r>
      <w:r w:rsidR="00013BD4" w:rsidRPr="00E237C2">
        <w:rPr>
          <w:rFonts w:asciiTheme="minorHAnsi" w:hAnsiTheme="minorHAnsi"/>
          <w:sz w:val="22"/>
          <w:lang w:val="sk-SK"/>
        </w:rPr>
        <w:t xml:space="preserve"> (ORL ak bude potrebný)</w:t>
      </w:r>
    </w:p>
    <w:p w14:paraId="13A3C319" w14:textId="77777777" w:rsidR="00013BD4" w:rsidRPr="00E237C2" w:rsidRDefault="00013BD4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Hydrogeologický posudok</w:t>
      </w:r>
    </w:p>
    <w:p w14:paraId="0A51C955" w14:textId="48E4FBFC" w:rsidR="007954C0" w:rsidRPr="00E237C2" w:rsidRDefault="007954C0" w:rsidP="0055603C">
      <w:pPr>
        <w:pStyle w:val="Nadpis3"/>
        <w:spacing w:line="240" w:lineRule="auto"/>
        <w:rPr>
          <w:rFonts w:asciiTheme="minorHAnsi" w:hAnsiTheme="minorHAnsi"/>
          <w:sz w:val="22"/>
          <w:lang w:val="sk-SK"/>
        </w:rPr>
      </w:pPr>
      <w:proofErr w:type="spellStart"/>
      <w:r w:rsidRPr="00E237C2">
        <w:rPr>
          <w:rFonts w:asciiTheme="minorHAnsi" w:hAnsiTheme="minorHAnsi"/>
          <w:sz w:val="22"/>
          <w:lang w:val="sk-SK"/>
        </w:rPr>
        <w:t>Vodozádržné</w:t>
      </w:r>
      <w:proofErr w:type="spellEnd"/>
      <w:r w:rsidRPr="00E237C2">
        <w:rPr>
          <w:rFonts w:asciiTheme="minorHAnsi" w:hAnsiTheme="minorHAnsi"/>
          <w:sz w:val="22"/>
          <w:lang w:val="sk-SK"/>
        </w:rPr>
        <w:t xml:space="preserve"> opatrenia</w:t>
      </w:r>
    </w:p>
    <w:p w14:paraId="7EA57F64" w14:textId="77777777" w:rsidR="007954C0" w:rsidRPr="007E3EB8" w:rsidRDefault="007954C0" w:rsidP="0055603C">
      <w:pPr>
        <w:pStyle w:val="Nadpis3"/>
        <w:spacing w:line="240" w:lineRule="auto"/>
        <w:rPr>
          <w:lang w:val="sk-SK"/>
        </w:rPr>
      </w:pPr>
      <w:r w:rsidRPr="00E237C2">
        <w:rPr>
          <w:rFonts w:asciiTheme="minorHAnsi" w:hAnsiTheme="minorHAnsi"/>
          <w:sz w:val="22"/>
          <w:lang w:val="sk-SK"/>
        </w:rPr>
        <w:t>Koordinácia projektu</w:t>
      </w:r>
    </w:p>
    <w:p w14:paraId="538FA57B" w14:textId="704E178F" w:rsidR="009A0C1C" w:rsidRDefault="009A0C1C" w:rsidP="00752C2D">
      <w:pPr>
        <w:spacing w:after="0"/>
      </w:pPr>
    </w:p>
    <w:p w14:paraId="7EEACF24" w14:textId="77777777" w:rsidR="0031419C" w:rsidRPr="00DE0758" w:rsidRDefault="0031419C" w:rsidP="00752C2D">
      <w:pPr>
        <w:spacing w:after="0"/>
      </w:pPr>
    </w:p>
    <w:p w14:paraId="3ED136AE" w14:textId="668B99DA" w:rsidR="00013BD4" w:rsidRPr="00013BD4" w:rsidRDefault="00013BD4" w:rsidP="00013BD4">
      <w:pPr>
        <w:spacing w:after="0"/>
        <w:jc w:val="both"/>
        <w:rPr>
          <w:b/>
        </w:rPr>
      </w:pPr>
      <w:r w:rsidRPr="00013BD4">
        <w:rPr>
          <w:b/>
        </w:rPr>
        <w:t>Minimálny rozsah dokumentáci</w:t>
      </w:r>
      <w:r>
        <w:rPr>
          <w:b/>
        </w:rPr>
        <w:t>í</w:t>
      </w:r>
      <w:r w:rsidRPr="00013BD4">
        <w:rPr>
          <w:b/>
        </w:rPr>
        <w:t xml:space="preserve"> pre územné rozhodnutie (podrobnejšie členenie dokumentácie):</w:t>
      </w:r>
    </w:p>
    <w:p w14:paraId="7B2B82BB" w14:textId="77777777" w:rsidR="00013BD4" w:rsidRPr="00013BD4" w:rsidRDefault="00013BD4" w:rsidP="00013BD4">
      <w:pPr>
        <w:spacing w:after="0"/>
        <w:jc w:val="both"/>
        <w:rPr>
          <w:b/>
        </w:rPr>
      </w:pPr>
      <w:r w:rsidRPr="00013BD4">
        <w:rPr>
          <w:b/>
        </w:rPr>
        <w:t>A. Sprievodná správa</w:t>
      </w:r>
    </w:p>
    <w:p w14:paraId="4F4331C0" w14:textId="77777777" w:rsidR="00013BD4" w:rsidRPr="00013BD4" w:rsidRDefault="00013BD4" w:rsidP="00013BD4">
      <w:pPr>
        <w:spacing w:after="0"/>
        <w:jc w:val="both"/>
      </w:pPr>
      <w:r w:rsidRPr="00013BD4">
        <w:t>1.  Identifikačné údaje stavby a investora</w:t>
      </w:r>
    </w:p>
    <w:p w14:paraId="5FD8694A" w14:textId="77777777" w:rsidR="00013BD4" w:rsidRPr="00013BD4" w:rsidRDefault="00013BD4" w:rsidP="00013BD4">
      <w:pPr>
        <w:spacing w:after="0"/>
        <w:jc w:val="both"/>
      </w:pPr>
      <w:r w:rsidRPr="00013BD4">
        <w:t>2.  Základné údaje o stavbe :</w:t>
      </w:r>
    </w:p>
    <w:p w14:paraId="0C4C3439" w14:textId="77777777" w:rsidR="00013BD4" w:rsidRPr="00013BD4" w:rsidRDefault="00013BD4" w:rsidP="00013BD4">
      <w:pPr>
        <w:spacing w:after="0"/>
        <w:jc w:val="both"/>
      </w:pPr>
      <w:r w:rsidRPr="00013BD4">
        <w:t>-   stručný opis stavby z hľadiska účelu a funkcie, požiadavky na urbanistické, architektonické a výtvarné riešenie s uvedením navrhovaných kapacít,</w:t>
      </w:r>
    </w:p>
    <w:p w14:paraId="627C173E" w14:textId="77777777" w:rsidR="00013BD4" w:rsidRPr="00013BD4" w:rsidRDefault="00013BD4" w:rsidP="00013BD4">
      <w:pPr>
        <w:spacing w:after="0"/>
        <w:jc w:val="both"/>
      </w:pPr>
      <w:r w:rsidRPr="00013BD4">
        <w:t>-    údaje a prevádzke alebo výrobe,</w:t>
      </w:r>
    </w:p>
    <w:p w14:paraId="4D9489A1" w14:textId="77777777" w:rsidR="00013BD4" w:rsidRPr="00013BD4" w:rsidRDefault="00013BD4" w:rsidP="00013BD4">
      <w:pPr>
        <w:spacing w:after="0"/>
        <w:jc w:val="both"/>
      </w:pPr>
      <w:r w:rsidRPr="00013BD4">
        <w:t>- charakteristika územia, dotknutých ochranných pásiem, chránených častí územia, kultúrnych pamiatok, požiadavky na demolácie, výrub narastenej zelene (záber poľnohospodárskeho a lesného pôdneho fondu),</w:t>
      </w:r>
    </w:p>
    <w:p w14:paraId="5670B2BD" w14:textId="77777777" w:rsidR="00013BD4" w:rsidRPr="00013BD4" w:rsidRDefault="00013BD4" w:rsidP="00013BD4">
      <w:pPr>
        <w:spacing w:after="0"/>
        <w:jc w:val="both"/>
      </w:pPr>
      <w:r w:rsidRPr="00013BD4">
        <w:t>-  vplyv stavby, prevádzky alebo výroby na životné prostredie, predpokladaný spôsob obmedzenia alebo odstránenia prípadných negatívnych vplyvov.</w:t>
      </w:r>
    </w:p>
    <w:p w14:paraId="3C85E0EA" w14:textId="77777777" w:rsidR="00013BD4" w:rsidRPr="00013BD4" w:rsidRDefault="00013BD4" w:rsidP="00013BD4">
      <w:pPr>
        <w:spacing w:after="0"/>
        <w:jc w:val="both"/>
      </w:pPr>
      <w:r w:rsidRPr="00013BD4">
        <w:t>-    odolnosť a zabezpečenie z hľadiska požiarnej ochrany a civilnej ochrany.</w:t>
      </w:r>
    </w:p>
    <w:p w14:paraId="77124C31" w14:textId="77777777" w:rsidR="00013BD4" w:rsidRPr="00013BD4" w:rsidRDefault="00013BD4" w:rsidP="00013BD4">
      <w:pPr>
        <w:spacing w:after="0"/>
        <w:jc w:val="both"/>
      </w:pPr>
      <w:r w:rsidRPr="00013BD4">
        <w:t>3.   Odôvodnenie stavby a jej umiestnenie</w:t>
      </w:r>
    </w:p>
    <w:p w14:paraId="1401F62E" w14:textId="77777777" w:rsidR="00013BD4" w:rsidRPr="00013BD4" w:rsidRDefault="00013BD4" w:rsidP="00013BD4">
      <w:pPr>
        <w:spacing w:after="0"/>
        <w:jc w:val="both"/>
      </w:pPr>
      <w:r w:rsidRPr="00013BD4">
        <w:t>4.   Podmieňujúce predpoklady :</w:t>
      </w:r>
    </w:p>
    <w:p w14:paraId="2A4DF849" w14:textId="77777777" w:rsidR="00013BD4" w:rsidRPr="00013BD4" w:rsidRDefault="00013BD4" w:rsidP="00013BD4">
      <w:pPr>
        <w:spacing w:after="0"/>
        <w:jc w:val="both"/>
      </w:pPr>
      <w:r w:rsidRPr="00013BD4">
        <w:t>-    preložky inžinierskych sietí, obmedzenie existujúcich prevádzok a iné opatrenia potrebné na uvoľnenie navrhovaného miesta stavby a jej uskutočňovanie,</w:t>
      </w:r>
    </w:p>
    <w:p w14:paraId="0C3ADD7E" w14:textId="77777777" w:rsidR="00013BD4" w:rsidRPr="00013BD4" w:rsidRDefault="00013BD4" w:rsidP="00013BD4">
      <w:pPr>
        <w:spacing w:after="0"/>
        <w:jc w:val="both"/>
      </w:pPr>
      <w:r w:rsidRPr="00013BD4">
        <w:t>-     súvisiace investície a predpoklady alebo nároky na ich zabezpečenie,</w:t>
      </w:r>
    </w:p>
    <w:p w14:paraId="494FDD80" w14:textId="77777777" w:rsidR="00013BD4" w:rsidRPr="00013BD4" w:rsidRDefault="00013BD4" w:rsidP="00013BD4">
      <w:pPr>
        <w:spacing w:after="0"/>
        <w:jc w:val="both"/>
      </w:pPr>
      <w:r w:rsidRPr="00013BD4">
        <w:t>-  pripojenie na existujúce technické vybavenie územia, bilancie kapacitných nárokov a možností,</w:t>
      </w:r>
    </w:p>
    <w:p w14:paraId="17F15038" w14:textId="77777777" w:rsidR="00013BD4" w:rsidRPr="00013BD4" w:rsidRDefault="00013BD4" w:rsidP="00013BD4">
      <w:pPr>
        <w:spacing w:after="0"/>
        <w:jc w:val="both"/>
      </w:pPr>
      <w:r w:rsidRPr="00013BD4">
        <w:t>-  vzťahy k existujúcemu verejnému a občianskemu vybaveniu územia, vrátane verejnej dopravy,</w:t>
      </w:r>
    </w:p>
    <w:p w14:paraId="1F9F2A38" w14:textId="77777777" w:rsidR="00013BD4" w:rsidRPr="00013BD4" w:rsidRDefault="00013BD4" w:rsidP="00013BD4">
      <w:pPr>
        <w:spacing w:after="0"/>
        <w:jc w:val="both"/>
      </w:pPr>
      <w:r w:rsidRPr="00013BD4">
        <w:t>-  zabezpečenie energii a ich racionálne využitie, zabezpečenie vodného hospodárstva a dopravy pre výrobné zariadenia,</w:t>
      </w:r>
    </w:p>
    <w:p w14:paraId="42AC1742" w14:textId="149A2906" w:rsidR="00013BD4" w:rsidRPr="00013BD4" w:rsidRDefault="00013BD4" w:rsidP="00013BD4">
      <w:pPr>
        <w:spacing w:after="0"/>
        <w:jc w:val="both"/>
      </w:pPr>
      <w:r w:rsidRPr="00013BD4">
        <w:t>-   počet pracovníkov pre prevádzky a výrobu v potrebnej kvalifikačnej štruktúre.</w:t>
      </w:r>
    </w:p>
    <w:p w14:paraId="0745FC35" w14:textId="77777777" w:rsidR="00A54D62" w:rsidRDefault="00A54D62" w:rsidP="00013BD4">
      <w:pPr>
        <w:spacing w:after="0"/>
        <w:jc w:val="both"/>
        <w:rPr>
          <w:b/>
        </w:rPr>
      </w:pPr>
    </w:p>
    <w:p w14:paraId="5F051930" w14:textId="0ED11CAE" w:rsidR="00013BD4" w:rsidRPr="00013BD4" w:rsidRDefault="00013BD4" w:rsidP="00013BD4">
      <w:pPr>
        <w:spacing w:after="0"/>
        <w:jc w:val="both"/>
        <w:rPr>
          <w:b/>
        </w:rPr>
      </w:pPr>
      <w:r w:rsidRPr="00013BD4">
        <w:rPr>
          <w:b/>
        </w:rPr>
        <w:t>B. Výkresy</w:t>
      </w:r>
    </w:p>
    <w:p w14:paraId="61A43AF3" w14:textId="77777777" w:rsidR="00013BD4" w:rsidRPr="00013BD4" w:rsidRDefault="00013BD4" w:rsidP="00013BD4">
      <w:pPr>
        <w:spacing w:after="0"/>
        <w:jc w:val="both"/>
      </w:pPr>
      <w:r w:rsidRPr="00013BD4">
        <w:t>1. Situačný výkres na podklade pozemkovej mapy s vyznačením umiestnenia stavby a staveniska a ich väzieb na okolie a s vyznačením plochy trvalého alebo dočasného záberu poľnohospodárskeho alebo lesného pôdneho fondu, pokiaľ prichádza do úvahy (prehľadná situácia oblasti).</w:t>
      </w:r>
    </w:p>
    <w:p w14:paraId="7476676C" w14:textId="77777777" w:rsidR="00013BD4" w:rsidRPr="00013BD4" w:rsidRDefault="00013BD4" w:rsidP="00013BD4">
      <w:pPr>
        <w:spacing w:after="0"/>
        <w:jc w:val="both"/>
      </w:pPr>
      <w:r w:rsidRPr="00013BD4">
        <w:t>2. situácia stavby spravidla v mierke 1:500 vychádzajúca zo súčasného stavu územia obsahuje :</w:t>
      </w:r>
    </w:p>
    <w:p w14:paraId="7D6A90B1" w14:textId="77777777" w:rsidR="00013BD4" w:rsidRPr="00013BD4" w:rsidRDefault="00013BD4" w:rsidP="00013BD4">
      <w:pPr>
        <w:spacing w:after="0"/>
        <w:jc w:val="both"/>
      </w:pPr>
      <w:r w:rsidRPr="00013BD4">
        <w:t>-   vyznačenie umiestnenia stavby a staveniska a ich väzieb na okolie, vrátane napojenia na rozvodné siete s kanalizáciou, pripojenie na komunikačnú sieť,</w:t>
      </w:r>
    </w:p>
    <w:p w14:paraId="7C3DDD3E" w14:textId="77777777" w:rsidR="00013BD4" w:rsidRPr="00013BD4" w:rsidRDefault="00013BD4" w:rsidP="00013BD4">
      <w:pPr>
        <w:spacing w:after="0"/>
        <w:jc w:val="both"/>
      </w:pPr>
      <w:r w:rsidRPr="00013BD4">
        <w:t>-   zakreslenie existujúcich podzemných rozvodných sietí a kanalizácie, pripadne iných zariadení,</w:t>
      </w:r>
    </w:p>
    <w:p w14:paraId="6C5D98F8" w14:textId="77777777" w:rsidR="00013BD4" w:rsidRPr="00013BD4" w:rsidRDefault="00013BD4" w:rsidP="00013BD4">
      <w:pPr>
        <w:spacing w:after="0"/>
        <w:jc w:val="both"/>
      </w:pPr>
      <w:r w:rsidRPr="00013BD4">
        <w:t>-   vyznačenie ochranných pásiem a chránených objektov, prípadne porastov určených na výrub,</w:t>
      </w:r>
    </w:p>
    <w:p w14:paraId="0267B036" w14:textId="4346D11D" w:rsidR="00013BD4" w:rsidRPr="00A54D62" w:rsidRDefault="00013BD4" w:rsidP="00013BD4">
      <w:pPr>
        <w:spacing w:after="0"/>
        <w:jc w:val="both"/>
      </w:pPr>
      <w:r w:rsidRPr="00013BD4">
        <w:t>-  vyznačenie do úvahy prichádzajúcich demolácii.</w:t>
      </w:r>
    </w:p>
    <w:p w14:paraId="5EDFA630" w14:textId="77777777" w:rsidR="00013BD4" w:rsidRPr="00013BD4" w:rsidRDefault="00013BD4" w:rsidP="00013BD4">
      <w:pPr>
        <w:spacing w:after="0"/>
        <w:jc w:val="both"/>
      </w:pPr>
      <w:r w:rsidRPr="00013BD4">
        <w:t>Situácia stavby sa spracúva spravidla v mierke 1:500, v prípadoch veľkoplošných stavieb a pri rozsiahlych líniových stavbách v mierke zodpovedajúcej povahe týchto stavieb, spravidla 1: 2000 alebo 1: 5000. Ak sa návrh týka zvlášť rozsiahlych území, spracúva sa mapový podklad podľa povahy stavby v mierke 1 : 10 000 až 1: 50 000, s vyznačením širších vzťahov (účinkov) k okoliu.</w:t>
      </w:r>
    </w:p>
    <w:p w14:paraId="60C9DA39" w14:textId="79248313" w:rsidR="00013BD4" w:rsidRPr="00013BD4" w:rsidRDefault="00013BD4" w:rsidP="00013BD4">
      <w:pPr>
        <w:spacing w:after="0"/>
        <w:jc w:val="both"/>
      </w:pPr>
      <w:r w:rsidRPr="00013BD4">
        <w:t>3.  Návrh architektonického riešenia a dispozičné riešenie stavebných objektov.</w:t>
      </w:r>
    </w:p>
    <w:p w14:paraId="662A912C" w14:textId="77777777" w:rsidR="00A54D62" w:rsidRDefault="00A54D62" w:rsidP="00013BD4">
      <w:pPr>
        <w:spacing w:after="0"/>
        <w:jc w:val="both"/>
        <w:rPr>
          <w:b/>
        </w:rPr>
      </w:pPr>
    </w:p>
    <w:p w14:paraId="3AC5B2CB" w14:textId="22E92B30" w:rsidR="00013BD4" w:rsidRPr="00013BD4" w:rsidRDefault="00013BD4" w:rsidP="00013BD4">
      <w:pPr>
        <w:spacing w:after="0"/>
        <w:jc w:val="both"/>
        <w:rPr>
          <w:b/>
        </w:rPr>
      </w:pPr>
      <w:r w:rsidRPr="00013BD4">
        <w:rPr>
          <w:b/>
        </w:rPr>
        <w:t>C. Doklady</w:t>
      </w:r>
    </w:p>
    <w:p w14:paraId="16906E68" w14:textId="77777777" w:rsidR="00013BD4" w:rsidRDefault="00013BD4" w:rsidP="00013BD4">
      <w:pPr>
        <w:spacing w:after="0"/>
        <w:jc w:val="both"/>
      </w:pPr>
      <w:r w:rsidRPr="00013BD4">
        <w:t>- Vyjadrenia dotknutých orgánov štátnej správy a samosprávy zabezpečované v priebehu vypracovania dokumentácie</w:t>
      </w:r>
    </w:p>
    <w:p w14:paraId="146D5A85" w14:textId="1119A492" w:rsidR="00013BD4" w:rsidRDefault="00013BD4" w:rsidP="00013BD4">
      <w:pPr>
        <w:spacing w:after="0"/>
        <w:jc w:val="both"/>
      </w:pPr>
    </w:p>
    <w:p w14:paraId="7E5B8590" w14:textId="77777777" w:rsidR="00E237C2" w:rsidRDefault="00E237C2" w:rsidP="00013BD4">
      <w:pPr>
        <w:spacing w:after="0"/>
        <w:jc w:val="both"/>
      </w:pPr>
    </w:p>
    <w:p w14:paraId="40ABC6A1" w14:textId="7119754D" w:rsidR="003D0BF2" w:rsidRPr="00013BD4" w:rsidRDefault="003D0BF2" w:rsidP="00013BD4">
      <w:pPr>
        <w:spacing w:after="0"/>
        <w:jc w:val="both"/>
        <w:rPr>
          <w:b/>
        </w:rPr>
      </w:pPr>
      <w:r w:rsidRPr="00013BD4">
        <w:rPr>
          <w:b/>
        </w:rPr>
        <w:t>Súčasťou projektov</w:t>
      </w:r>
      <w:r w:rsidR="007371B9" w:rsidRPr="00013BD4">
        <w:rPr>
          <w:b/>
        </w:rPr>
        <w:t>ých</w:t>
      </w:r>
      <w:r w:rsidRPr="00013BD4">
        <w:rPr>
          <w:b/>
        </w:rPr>
        <w:t xml:space="preserve"> dokume</w:t>
      </w:r>
      <w:r w:rsidR="002F5741" w:rsidRPr="00013BD4">
        <w:rPr>
          <w:b/>
        </w:rPr>
        <w:t>n</w:t>
      </w:r>
      <w:r w:rsidRPr="00013BD4">
        <w:rPr>
          <w:b/>
        </w:rPr>
        <w:t>tác</w:t>
      </w:r>
      <w:r w:rsidR="001D7EA9" w:rsidRPr="00013BD4">
        <w:rPr>
          <w:b/>
        </w:rPr>
        <w:t>i</w:t>
      </w:r>
      <w:r w:rsidR="007371B9" w:rsidRPr="00013BD4">
        <w:rPr>
          <w:b/>
        </w:rPr>
        <w:t>í</w:t>
      </w:r>
      <w:r w:rsidRPr="00013BD4">
        <w:rPr>
          <w:b/>
        </w:rPr>
        <w:t xml:space="preserve"> </w:t>
      </w:r>
      <w:r w:rsidR="00F57631">
        <w:rPr>
          <w:b/>
        </w:rPr>
        <w:t xml:space="preserve">pre stavebné povolenie </w:t>
      </w:r>
      <w:r w:rsidRPr="00013BD4">
        <w:rPr>
          <w:b/>
        </w:rPr>
        <w:t>bud</w:t>
      </w:r>
      <w:r w:rsidR="007371B9" w:rsidRPr="00013BD4">
        <w:rPr>
          <w:b/>
        </w:rPr>
        <w:t>e</w:t>
      </w:r>
      <w:r w:rsidRPr="00013BD4">
        <w:rPr>
          <w:b/>
        </w:rPr>
        <w:t>:</w:t>
      </w:r>
    </w:p>
    <w:p w14:paraId="37721B74" w14:textId="1607A361" w:rsidR="00752C2D" w:rsidRPr="00E237C2" w:rsidRDefault="00752C2D" w:rsidP="00BD0C14">
      <w:pPr>
        <w:pStyle w:val="Nadpis2"/>
        <w:rPr>
          <w:rFonts w:asciiTheme="minorHAnsi" w:hAnsiTheme="minorHAnsi"/>
          <w:sz w:val="22"/>
          <w:szCs w:val="22"/>
        </w:rPr>
      </w:pPr>
      <w:proofErr w:type="spellStart"/>
      <w:r w:rsidRPr="00E237C2">
        <w:rPr>
          <w:rFonts w:asciiTheme="minorHAnsi" w:hAnsiTheme="minorHAnsi"/>
          <w:sz w:val="22"/>
          <w:szCs w:val="22"/>
        </w:rPr>
        <w:t>Plán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organizácie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výstavby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(POV)</w:t>
      </w:r>
    </w:p>
    <w:p w14:paraId="2F941326" w14:textId="4FB141D6" w:rsidR="00752C2D" w:rsidRPr="00DE0758" w:rsidRDefault="00752C2D" w:rsidP="008E3D95">
      <w:pPr>
        <w:spacing w:after="0"/>
        <w:jc w:val="both"/>
      </w:pPr>
      <w:r w:rsidRPr="00DE0758">
        <w:t>Bude súčasťou projektovej dokumentácie pre stavebné povolenie a realizáciu</w:t>
      </w:r>
      <w:r w:rsidR="00CD25B0" w:rsidRPr="00DE0758">
        <w:t xml:space="preserve"> </w:t>
      </w:r>
      <w:r w:rsidR="008B3311">
        <w:t xml:space="preserve">rekonštrukcie MK na Botanickej ulici </w:t>
      </w:r>
      <w:r w:rsidR="007371B9">
        <w:t xml:space="preserve">a realizáciu rekonštrukcie MK na Ovocnej ulici </w:t>
      </w:r>
      <w:r w:rsidR="008B3311">
        <w:t xml:space="preserve">(vrátane </w:t>
      </w:r>
      <w:proofErr w:type="spellStart"/>
      <w:r w:rsidR="008B3311">
        <w:t>cyklochodníka</w:t>
      </w:r>
      <w:proofErr w:type="spellEnd"/>
      <w:r w:rsidR="008B3311">
        <w:t>, chodníka, parkovacích státí,...)</w:t>
      </w:r>
      <w:r w:rsidRPr="00DE0758">
        <w:t>. Podľa potreby bude obsahovať zariadenie staveniska, potrebu energií počas výstavby, v prípade potreby zapracovať spôsob ochrany existujúcich drevín pred mechanickým poškodením počas výstavby, pred zaťažením koreňov stromov pojazdom, parkovaním vozidiel, skladovaním stavebných materiálov a mechanizmov, potrebu prípadného oplotenia pri výstavbe, lávok, prenosného dopravného značenia a pod.</w:t>
      </w:r>
    </w:p>
    <w:p w14:paraId="5EAF62C2" w14:textId="2A06EAE5" w:rsidR="00752C2D" w:rsidRPr="00E237C2" w:rsidRDefault="00752C2D" w:rsidP="00BD0C14">
      <w:pPr>
        <w:pStyle w:val="Nadpis2"/>
        <w:rPr>
          <w:rFonts w:asciiTheme="minorHAnsi" w:hAnsiTheme="minorHAnsi"/>
          <w:sz w:val="22"/>
          <w:szCs w:val="22"/>
        </w:rPr>
      </w:pPr>
      <w:proofErr w:type="spellStart"/>
      <w:r w:rsidRPr="00E237C2">
        <w:rPr>
          <w:rFonts w:asciiTheme="minorHAnsi" w:hAnsiTheme="minorHAnsi"/>
          <w:sz w:val="22"/>
          <w:szCs w:val="22"/>
        </w:rPr>
        <w:t>Plán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bezpečnosti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gramStart"/>
      <w:r w:rsidRPr="00E237C2">
        <w:rPr>
          <w:rFonts w:asciiTheme="minorHAnsi" w:hAnsiTheme="minorHAnsi"/>
          <w:sz w:val="22"/>
          <w:szCs w:val="22"/>
        </w:rPr>
        <w:t>a</w:t>
      </w:r>
      <w:proofErr w:type="gram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ochrany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zdravia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pri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práci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(BOZP)</w:t>
      </w:r>
    </w:p>
    <w:p w14:paraId="096C9109" w14:textId="20933CD1" w:rsidR="00752C2D" w:rsidRPr="00DE0758" w:rsidRDefault="00752C2D" w:rsidP="008E3D95">
      <w:pPr>
        <w:spacing w:after="0"/>
        <w:jc w:val="both"/>
      </w:pPr>
      <w:r w:rsidRPr="00DE0758">
        <w:t>Súčasťou dokumentácie pre stavebné povolenie</w:t>
      </w:r>
      <w:r w:rsidR="007371B9">
        <w:t xml:space="preserve"> (jednotlivo pre </w:t>
      </w:r>
      <w:r w:rsidR="004C03E8">
        <w:t>ulicu Botanickú a ulicu Ovocnú)</w:t>
      </w:r>
      <w:r w:rsidRPr="00DE0758">
        <w:t xml:space="preserve"> bude aj plán bezpečnosti a ochrany zdravia pri práci vypracovaný v zmysle § 4 NV SR č. 396/2006 Z. z. o minimálnych bezpečnostných a zdravotných požiadavkách na stavenisko</w:t>
      </w:r>
      <w:r w:rsidR="00CF4826" w:rsidRPr="00DE0758">
        <w:t xml:space="preserve"> pre každú časť miestnej komunikácie zvlášť</w:t>
      </w:r>
      <w:r w:rsidRPr="00DE0758">
        <w:t>.</w:t>
      </w:r>
    </w:p>
    <w:p w14:paraId="2504B09B" w14:textId="5DEE5777" w:rsidR="00752C2D" w:rsidRPr="00E237C2" w:rsidRDefault="00752C2D" w:rsidP="00BD0C14">
      <w:pPr>
        <w:pStyle w:val="Nadpis2"/>
        <w:rPr>
          <w:rFonts w:asciiTheme="minorHAnsi" w:hAnsiTheme="minorHAnsi"/>
          <w:sz w:val="22"/>
          <w:szCs w:val="22"/>
        </w:rPr>
      </w:pPr>
      <w:proofErr w:type="spellStart"/>
      <w:r w:rsidRPr="00E237C2">
        <w:rPr>
          <w:rFonts w:asciiTheme="minorHAnsi" w:hAnsiTheme="minorHAnsi"/>
          <w:sz w:val="22"/>
          <w:szCs w:val="22"/>
        </w:rPr>
        <w:t>Návrh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plánu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užívania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verejnej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práce</w:t>
      </w:r>
      <w:proofErr w:type="spellEnd"/>
    </w:p>
    <w:p w14:paraId="269EF02E" w14:textId="497FA492" w:rsidR="00752C2D" w:rsidRPr="00DE0758" w:rsidRDefault="00752C2D" w:rsidP="008E3D95">
      <w:pPr>
        <w:spacing w:after="0"/>
        <w:jc w:val="both"/>
      </w:pPr>
      <w:r w:rsidRPr="00DE0758">
        <w:t xml:space="preserve">V rámci PD požadujeme spracovať návrh plánu užívania verejnej práce </w:t>
      </w:r>
      <w:r w:rsidR="004C03E8">
        <w:t>(jednotlivo pre ulicu Botanickú a ulicu Ovocnú)</w:t>
      </w:r>
      <w:r w:rsidR="004C03E8" w:rsidRPr="00DE0758">
        <w:t xml:space="preserve"> </w:t>
      </w:r>
      <w:r w:rsidRPr="00DE0758">
        <w:t>v zmysle § 12 ods. 6   zákona č. 254/1998 Z. z. v znení neskorších predpisov. Projektant bude spolupracovať pri  vypracovaní kontrolného a skúšobného plánu verejnej práce v zmysle § 12 ods. 3 zákona č. 254/1998 Z. z. v znení neskorších predpisov so zhotoviteľom stavby. Konečné vypracovanie plánu užívania prekontroluje a odsúhlasí zhotoviteľ PD.</w:t>
      </w:r>
      <w:r w:rsidR="00CF4826" w:rsidRPr="00DE0758">
        <w:t xml:space="preserve"> </w:t>
      </w:r>
    </w:p>
    <w:p w14:paraId="3A70DB98" w14:textId="6E0D29B3" w:rsidR="00752C2D" w:rsidRPr="00E237C2" w:rsidRDefault="00752C2D" w:rsidP="00BD0C14">
      <w:pPr>
        <w:pStyle w:val="Nadpis2"/>
        <w:rPr>
          <w:rFonts w:asciiTheme="minorHAnsi" w:hAnsiTheme="minorHAnsi"/>
          <w:sz w:val="22"/>
          <w:szCs w:val="22"/>
        </w:rPr>
      </w:pPr>
      <w:proofErr w:type="spellStart"/>
      <w:r w:rsidRPr="00E237C2">
        <w:rPr>
          <w:rFonts w:asciiTheme="minorHAnsi" w:hAnsiTheme="minorHAnsi"/>
          <w:sz w:val="22"/>
          <w:szCs w:val="22"/>
        </w:rPr>
        <w:lastRenderedPageBreak/>
        <w:t>Rozpočet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gramStart"/>
      <w:r w:rsidRPr="00E237C2">
        <w:rPr>
          <w:rFonts w:asciiTheme="minorHAnsi" w:hAnsiTheme="minorHAnsi"/>
          <w:sz w:val="22"/>
          <w:szCs w:val="22"/>
        </w:rPr>
        <w:t xml:space="preserve">a  </w:t>
      </w:r>
      <w:proofErr w:type="spellStart"/>
      <w:r w:rsidRPr="00E237C2">
        <w:rPr>
          <w:rFonts w:asciiTheme="minorHAnsi" w:hAnsiTheme="minorHAnsi"/>
          <w:sz w:val="22"/>
          <w:szCs w:val="22"/>
        </w:rPr>
        <w:t>výkaz</w:t>
      </w:r>
      <w:proofErr w:type="spellEnd"/>
      <w:proofErr w:type="gramEnd"/>
      <w:r w:rsidRPr="00E237C2">
        <w:rPr>
          <w:rFonts w:asciiTheme="minorHAnsi" w:hAnsiTheme="minorHAnsi"/>
          <w:sz w:val="22"/>
          <w:szCs w:val="22"/>
        </w:rPr>
        <w:t xml:space="preserve"> </w:t>
      </w:r>
      <w:proofErr w:type="spellStart"/>
      <w:r w:rsidRPr="00E237C2">
        <w:rPr>
          <w:rFonts w:asciiTheme="minorHAnsi" w:hAnsiTheme="minorHAnsi"/>
          <w:sz w:val="22"/>
          <w:szCs w:val="22"/>
        </w:rPr>
        <w:t>výmer</w:t>
      </w:r>
      <w:proofErr w:type="spellEnd"/>
      <w:r w:rsidRPr="00E237C2">
        <w:rPr>
          <w:rFonts w:asciiTheme="minorHAnsi" w:hAnsiTheme="minorHAnsi"/>
          <w:sz w:val="22"/>
          <w:szCs w:val="22"/>
        </w:rPr>
        <w:t xml:space="preserve">  </w:t>
      </w:r>
    </w:p>
    <w:p w14:paraId="16A5299E" w14:textId="35EEA3A2" w:rsidR="00752C2D" w:rsidRPr="00DE0758" w:rsidRDefault="00752C2D" w:rsidP="009D33EF">
      <w:pPr>
        <w:jc w:val="both"/>
      </w:pPr>
      <w:r w:rsidRPr="00DE0758">
        <w:t>Pri spracovávaní RP požadujeme uplatniť pravidlo odôvodnenej najvyššej možnej miery úspornosti, ktorej premietnutie do realizácie stavby bude efektívne, nie však na úkor kvality a bezpečnosti. Rozpočet a výkaz</w:t>
      </w:r>
      <w:r w:rsidR="00AF512A" w:rsidRPr="00DE0758">
        <w:t>-</w:t>
      </w:r>
      <w:r w:rsidRPr="00DE0758">
        <w:t xml:space="preserve"> výmer spracovať po realizovateľných celkoch, resp. podľa dohodnutých podmienok na pracovných rokovaniach v rámci spracovávania projektu</w:t>
      </w:r>
      <w:r w:rsidR="004C03E8">
        <w:t xml:space="preserve"> pre jednotlivé ulice (Botanická, Ovocná).</w:t>
      </w:r>
    </w:p>
    <w:p w14:paraId="075808F9" w14:textId="3EBAE81C" w:rsidR="00023325" w:rsidRPr="00DE0758" w:rsidRDefault="00752C2D" w:rsidP="00023325">
      <w:pPr>
        <w:jc w:val="both"/>
      </w:pPr>
      <w:r w:rsidRPr="00DE0758">
        <w:t xml:space="preserve">Položky musia byť v zmysle kódov rozpočtových cenníkov a musia obsahovať výpočet množstiev jednotlivých položiek rozpočtu.  </w:t>
      </w:r>
    </w:p>
    <w:p w14:paraId="4B6B2CF3" w14:textId="77777777" w:rsidR="00471C7A" w:rsidRPr="00E237C2" w:rsidRDefault="00471C7A" w:rsidP="00BD0C14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 xml:space="preserve">Odborný autorský dohľad (OAD) </w:t>
      </w:r>
    </w:p>
    <w:p w14:paraId="69A83F97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Plnenie výkonu odborného autorského dohľadu je zhotoviteľ vykonávať počas realizácie stavby podľa vypracovanej PD až do nadobudnutia právoplatnosti kolaudačného rozhodnutia.</w:t>
      </w:r>
    </w:p>
    <w:p w14:paraId="769C7179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Zhotoviteľ sa zaväzuje vykonať OAD na svoje náklady a na svoje nebezpečenstvo, podľa pokynov objednávateľa, STN EN, všeobecných záväzných predpisov a v termíne dohodnutom touto zmluvou.</w:t>
      </w:r>
    </w:p>
    <w:p w14:paraId="6ABA2531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Zmluvné strany sa dohodli, že výkon odborného autorského dohľadu bude podľa prílohy č.5 aktuálneho sadzobníka UNIKA, minimálne však v tomto rozsahu:</w:t>
      </w:r>
    </w:p>
    <w:p w14:paraId="0231BAEC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účasť na odovzdaní staveniska zhotoviteľovi stavby,</w:t>
      </w:r>
    </w:p>
    <w:p w14:paraId="48DC9559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dohľad nad dodržaním projektu s prihliadnutím na podmienky určené stavebným povolením s poskytovaním vysvetlení potrebných pre plynulosť stavby,</w:t>
      </w:r>
    </w:p>
    <w:p w14:paraId="515A5837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sledovanie postupu výstavby z technického hľadiska a z hľadiska časového plánu výstavby,</w:t>
      </w:r>
    </w:p>
    <w:p w14:paraId="11F72181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posudzovanie návrhov zhotoviteľa stavby na zmeny a odchýlky oproti PD z pohľadu dodržania technicko-ekonomických parametrov stavby, dodržania lehôt výstavby, prípadne ďalších a ukazovateľov,</w:t>
      </w:r>
    </w:p>
    <w:p w14:paraId="50CD1E70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vyjadrenia k požiadavkám o väčšie množstvo výrobkov a výkonov oproti prerokovanej dokumentácii,</w:t>
      </w:r>
    </w:p>
    <w:p w14:paraId="6815A0F3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v prípade, že skutkový stav nezodpovedá predpokladom v projektovej dokumentácii, navrhovanie technického riešenia vyvolanej zmeny</w:t>
      </w:r>
    </w:p>
    <w:p w14:paraId="20CC8A8F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 xml:space="preserve">- zaujíma stanovisko s vysvetlením a návrhom riešenia k prípadným vadám projektovej dokumentácie pri realizácii stavby </w:t>
      </w:r>
    </w:p>
    <w:p w14:paraId="61EC4239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účasť na kontrolných dňoch počas realizácie stavby,</w:t>
      </w:r>
    </w:p>
    <w:p w14:paraId="3FB58057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účasť na odovzdaní a prevzatí stavby alebo jej časti,</w:t>
      </w:r>
    </w:p>
    <w:p w14:paraId="31095835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- účasť na kolaudačnom konaní.</w:t>
      </w:r>
    </w:p>
    <w:p w14:paraId="4E89B17C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Súčasťou OAD je tiež povinnosť zhotoviteľa spolupracovať pri vypracovaní kontrolného a skúšobného plánu s budúcim dodávateľom stavby v zmysle § 12 ods. 1 písm. a) bod 3 zákona č. 254/1998 Z. z. v znení neskorších predpisov.</w:t>
      </w:r>
    </w:p>
    <w:p w14:paraId="136ABFC9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Výsledky všetkých činností vykonaných podľa tejto zmluvy je povinný zhotoviteľ odsúhlasovať s objednávateľom.</w:t>
      </w:r>
    </w:p>
    <w:p w14:paraId="014C3E6A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 xml:space="preserve">V rámci OAD musí byť investor – objednávateľ  informovaný o zisteniach o nedodržaní realizačného projektu, právnych predpisov a technických noriem. </w:t>
      </w:r>
    </w:p>
    <w:p w14:paraId="65032B6B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Predmet plnenia OAD sa považuje za splnený potvrdením technického dozoru investora (objednávateľa) alebo iného povereného pracovníka objednávateľa o výkone odborného autorského dohľadu nad realizáciou stavby.</w:t>
      </w:r>
    </w:p>
    <w:p w14:paraId="45A58994" w14:textId="77777777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t>Po nedodržaní rozsahu predmetu OAD zhotoviteľom, si objednávateľ vyhradzuje právo cenu za OAD nevyplatiť, prípadne znížiť honorár za OAD podľa skutočnej spolupráce so zástupcami objednávateľa.</w:t>
      </w:r>
    </w:p>
    <w:p w14:paraId="236754E9" w14:textId="332322CB" w:rsidR="00471C7A" w:rsidRPr="00DE0758" w:rsidRDefault="00471C7A" w:rsidP="00471C7A">
      <w:pPr>
        <w:spacing w:after="0"/>
        <w:jc w:val="both"/>
        <w:rPr>
          <w:rFonts w:asciiTheme="minorHAnsi" w:hAnsiTheme="minorHAnsi"/>
        </w:rPr>
      </w:pPr>
      <w:r w:rsidRPr="00DE0758">
        <w:rPr>
          <w:rFonts w:asciiTheme="minorHAnsi" w:hAnsiTheme="minorHAnsi"/>
        </w:rPr>
        <w:lastRenderedPageBreak/>
        <w:t>Objednávateľ upozorňuje, že prípadne vady a chyby v projektovej dokumentácii je zhotoviteľ povinný odstrániť, bez nároku na honorár v rámci činnosti OAD. Cena OAD sa po realizácii diela vzájomnou dohodou objednávateľa a zhotoviteľa alikvotne zníži, v závislosti od množstva a závažnosti vád realizačného projektu.</w:t>
      </w:r>
    </w:p>
    <w:p w14:paraId="01948C7F" w14:textId="575CFE10" w:rsidR="00023325" w:rsidRPr="00E237C2" w:rsidRDefault="00023325" w:rsidP="00184EAF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Dokladová časť (služby)</w:t>
      </w:r>
    </w:p>
    <w:p w14:paraId="3ADEA5A0" w14:textId="330A47CE" w:rsidR="00023325" w:rsidRPr="00DE0758" w:rsidRDefault="00023325" w:rsidP="00184EAF">
      <w:pPr>
        <w:spacing w:after="0"/>
        <w:jc w:val="both"/>
      </w:pPr>
      <w:r w:rsidRPr="00DE0758">
        <w:t>Táto časť bude obsahovať</w:t>
      </w:r>
      <w:r w:rsidR="004C03E8">
        <w:t xml:space="preserve"> (pre jednotlivé MK)</w:t>
      </w:r>
      <w:r w:rsidRPr="00DE0758">
        <w:t xml:space="preserve">: </w:t>
      </w:r>
    </w:p>
    <w:p w14:paraId="0A84BB87" w14:textId="0780210D" w:rsidR="00023325" w:rsidRPr="00DE0758" w:rsidRDefault="00023325" w:rsidP="00023325">
      <w:pPr>
        <w:jc w:val="both"/>
      </w:pPr>
      <w:r w:rsidRPr="00DE0758">
        <w:t>•</w:t>
      </w:r>
      <w:r w:rsidRPr="00DE0758">
        <w:tab/>
        <w:t>záznamy z kontrolných porád</w:t>
      </w:r>
      <w:r w:rsidR="004C03E8">
        <w:t xml:space="preserve"> </w:t>
      </w:r>
      <w:r w:rsidR="003D0BF2" w:rsidRPr="00DE0758">
        <w:t xml:space="preserve">(každý záznam spracovaný do 3 </w:t>
      </w:r>
      <w:r w:rsidR="00A2335A" w:rsidRPr="00DE0758">
        <w:t xml:space="preserve">pracovných </w:t>
      </w:r>
      <w:r w:rsidR="003D0BF2" w:rsidRPr="00DE0758">
        <w:t>dní</w:t>
      </w:r>
      <w:r w:rsidR="00A2335A" w:rsidRPr="00DE0758">
        <w:t xml:space="preserve"> odo dňa </w:t>
      </w:r>
      <w:r w:rsidR="003D0BF2" w:rsidRPr="00DE0758">
        <w:t xml:space="preserve">kontrolnej porady, ktorý bude pripomienkovaný </w:t>
      </w:r>
      <w:r w:rsidR="00A2335A" w:rsidRPr="00DE0758">
        <w:t>účastníkmi konania)</w:t>
      </w:r>
    </w:p>
    <w:p w14:paraId="281A18BF" w14:textId="0C3429BD" w:rsidR="00BD0C14" w:rsidRPr="00DE0758" w:rsidRDefault="00023325" w:rsidP="00023325">
      <w:pPr>
        <w:jc w:val="both"/>
      </w:pPr>
      <w:r w:rsidRPr="00DE0758">
        <w:t>•</w:t>
      </w:r>
      <w:r w:rsidRPr="00DE0758">
        <w:tab/>
        <w:t>situácie sietí overené príslušným správcom sietí, dotknutých orgánov štátnej správy, prípadne iné zápisy medzi objednávateľom a zhotoviteľom, ak sa také v priebehu prác vyskytli.</w:t>
      </w:r>
    </w:p>
    <w:p w14:paraId="2C8BC90E" w14:textId="08FE8A3E" w:rsidR="00752C2D" w:rsidRPr="00E237C2" w:rsidRDefault="00752C2D" w:rsidP="006B5F7B">
      <w:pPr>
        <w:pStyle w:val="Nadpis2"/>
        <w:spacing w:after="0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 xml:space="preserve"> Po</w:t>
      </w:r>
      <w:r w:rsidR="007F699E" w:rsidRPr="00E237C2">
        <w:rPr>
          <w:rFonts w:asciiTheme="minorHAnsi" w:hAnsiTheme="minorHAnsi"/>
          <w:sz w:val="22"/>
          <w:szCs w:val="22"/>
          <w:lang w:val="sk-SK"/>
        </w:rPr>
        <w:t>žiadavka na výsledný elaborát</w:t>
      </w:r>
      <w:r w:rsidRPr="00E237C2">
        <w:rPr>
          <w:rFonts w:asciiTheme="minorHAnsi" w:hAnsiTheme="minorHAnsi"/>
          <w:sz w:val="22"/>
          <w:szCs w:val="22"/>
          <w:lang w:val="sk-SK"/>
        </w:rPr>
        <w:t>:</w:t>
      </w:r>
    </w:p>
    <w:p w14:paraId="6BAB5929" w14:textId="1B51E16F" w:rsidR="00BD0C14" w:rsidRDefault="00A53D13" w:rsidP="0031419C">
      <w:pPr>
        <w:spacing w:after="0"/>
        <w:jc w:val="both"/>
      </w:pPr>
      <w:r w:rsidRPr="00DE0758">
        <w:t>PD bud</w:t>
      </w:r>
      <w:r w:rsidR="004C03E8">
        <w:t>ú</w:t>
      </w:r>
      <w:r w:rsidRPr="00DE0758">
        <w:t xml:space="preserve"> vypracovan</w:t>
      </w:r>
      <w:r w:rsidR="004C03E8">
        <w:t>é</w:t>
      </w:r>
      <w:r w:rsidRPr="00DE0758">
        <w:t xml:space="preserve"> v slovenskom jazyku.</w:t>
      </w:r>
      <w:r w:rsidR="0031419C">
        <w:t xml:space="preserve"> Verejný obstarávateľ vyžaduje </w:t>
      </w:r>
      <w:r w:rsidR="0031419C" w:rsidRPr="0031419C">
        <w:t>odovzdať grafickú i textovú časť</w:t>
      </w:r>
      <w:r w:rsidR="003C2C81">
        <w:t>:</w:t>
      </w:r>
    </w:p>
    <w:p w14:paraId="1F4FEF9F" w14:textId="77777777" w:rsidR="003C2C81" w:rsidRDefault="003C2C81" w:rsidP="003C2C81">
      <w:pPr>
        <w:spacing w:after="0"/>
        <w:jc w:val="both"/>
      </w:pPr>
      <w:r>
        <w:t>Koncept</w:t>
      </w:r>
    </w:p>
    <w:p w14:paraId="58A87C2E" w14:textId="77777777" w:rsidR="003C2C81" w:rsidRDefault="003C2C81" w:rsidP="003C2C81">
      <w:pPr>
        <w:spacing w:after="0"/>
        <w:jc w:val="both"/>
      </w:pPr>
      <w:r>
        <w:t xml:space="preserve">- v písomnej (tlačenej) forme v 2 vyhotoveniach </w:t>
      </w:r>
    </w:p>
    <w:p w14:paraId="52B0CD3F" w14:textId="77777777" w:rsidR="003C2C81" w:rsidRDefault="003C2C81" w:rsidP="003C2C81">
      <w:pPr>
        <w:spacing w:after="0"/>
        <w:jc w:val="both"/>
      </w:pPr>
      <w:r>
        <w:t>- v elektronickej forme na CD nosiči v 1 vyhotovení.</w:t>
      </w:r>
    </w:p>
    <w:p w14:paraId="63BED03D" w14:textId="77777777" w:rsidR="003C2C81" w:rsidRDefault="003C2C81" w:rsidP="003C2C81">
      <w:pPr>
        <w:spacing w:after="0"/>
        <w:jc w:val="both"/>
      </w:pPr>
    </w:p>
    <w:p w14:paraId="2A4792A5" w14:textId="77777777" w:rsidR="003C2C81" w:rsidRDefault="003C2C81" w:rsidP="003C2C81">
      <w:pPr>
        <w:spacing w:after="0"/>
        <w:jc w:val="both"/>
      </w:pPr>
      <w:r>
        <w:t>Geodetické zameranie územia pre miestnu komunikáciu na Botanickej ulici a miestnu komunikáciu na Ovocnej ulici</w:t>
      </w:r>
    </w:p>
    <w:p w14:paraId="16D19FA8" w14:textId="77777777" w:rsidR="003C2C81" w:rsidRDefault="003C2C81" w:rsidP="003C2C81">
      <w:pPr>
        <w:spacing w:after="0"/>
        <w:jc w:val="both"/>
      </w:pPr>
      <w:r>
        <w:t xml:space="preserve">- v písomnej (tlačenej) forme v 2 vyhotoveniach </w:t>
      </w:r>
    </w:p>
    <w:p w14:paraId="02E6B019" w14:textId="77777777" w:rsidR="003C2C81" w:rsidRDefault="003C2C81" w:rsidP="003C2C81">
      <w:pPr>
        <w:spacing w:after="0"/>
        <w:jc w:val="both"/>
      </w:pPr>
      <w:r>
        <w:t>- v elektronickej forme na CD nosiči v 1 vyhotovení.</w:t>
      </w:r>
    </w:p>
    <w:p w14:paraId="66FE6E2B" w14:textId="77777777" w:rsidR="003C2C81" w:rsidRDefault="003C2C81" w:rsidP="003C2C81">
      <w:pPr>
        <w:spacing w:after="0"/>
        <w:jc w:val="both"/>
      </w:pPr>
    </w:p>
    <w:p w14:paraId="49D56594" w14:textId="77777777" w:rsidR="003C2C81" w:rsidRDefault="003C2C81" w:rsidP="003C2C81">
      <w:pPr>
        <w:spacing w:after="0"/>
        <w:jc w:val="both"/>
      </w:pPr>
      <w:r>
        <w:t>Projektová dokumentácia pre územné rozhodnutie (DÚR) pre miestnu komunikáciu na Botanickej ulici:</w:t>
      </w:r>
    </w:p>
    <w:p w14:paraId="1AA6B636" w14:textId="77777777" w:rsidR="003C2C81" w:rsidRDefault="003C2C81" w:rsidP="003C2C81">
      <w:pPr>
        <w:spacing w:after="0"/>
        <w:jc w:val="both"/>
      </w:pPr>
      <w:r>
        <w:t xml:space="preserve">Tlač projektovej dokumentácie: </w:t>
      </w:r>
    </w:p>
    <w:p w14:paraId="08A8E81F" w14:textId="77777777" w:rsidR="003C2C81" w:rsidRDefault="003C2C81" w:rsidP="003C2C81">
      <w:pPr>
        <w:spacing w:after="0"/>
        <w:jc w:val="both"/>
      </w:pPr>
      <w:r>
        <w:t>-</w:t>
      </w:r>
      <w:r>
        <w:tab/>
        <w:t>DÚR bude vypracovaná v slovenskom jazyku</w:t>
      </w:r>
    </w:p>
    <w:p w14:paraId="52DDB112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8 kompletných </w:t>
      </w:r>
      <w:proofErr w:type="spellStart"/>
      <w:r>
        <w:t>paré</w:t>
      </w:r>
      <w:proofErr w:type="spellEnd"/>
      <w:r>
        <w:t xml:space="preserve"> PD pre územné rozhodnutie (DÚR) (výkresová, textová časť) </w:t>
      </w:r>
    </w:p>
    <w:p w14:paraId="1DDEE824" w14:textId="2ECCEC64" w:rsidR="003C2C81" w:rsidRDefault="003C2C81" w:rsidP="003C2C81">
      <w:pPr>
        <w:spacing w:after="0"/>
        <w:jc w:val="both"/>
      </w:pPr>
      <w:r>
        <w:t>2x digitálne spracovanie DÚR na CD nosiči:</w:t>
      </w:r>
    </w:p>
    <w:p w14:paraId="0B7C7670" w14:textId="77777777" w:rsidR="003C2C81" w:rsidRDefault="003C2C81" w:rsidP="003C2C81">
      <w:pPr>
        <w:spacing w:after="0"/>
        <w:jc w:val="both"/>
      </w:pPr>
      <w:r>
        <w:t>-</w:t>
      </w:r>
      <w:r>
        <w:tab/>
        <w:t>digitálne spracovanie na prvom CD nosiči pre predmet zákazky:</w:t>
      </w:r>
    </w:p>
    <w:p w14:paraId="40D8537F" w14:textId="77777777" w:rsidR="003C2C81" w:rsidRDefault="003C2C81" w:rsidP="003C2C81">
      <w:pPr>
        <w:spacing w:after="0"/>
        <w:jc w:val="both"/>
      </w:pPr>
      <w:r>
        <w:t xml:space="preserve">výkresovú časť vo forme </w:t>
      </w:r>
      <w:proofErr w:type="spellStart"/>
      <w:r>
        <w:t>dgn</w:t>
      </w:r>
      <w:proofErr w:type="spellEnd"/>
      <w:r>
        <w:t xml:space="preserve">, </w:t>
      </w:r>
      <w:proofErr w:type="spellStart"/>
      <w:r>
        <w:t>dwg</w:t>
      </w:r>
      <w:proofErr w:type="spellEnd"/>
      <w:r>
        <w:t xml:space="preserve"> v súradnicovom systéme S-JTSK, textovú časť vo formáte kompatibilnom s  MS Word (</w:t>
      </w:r>
      <w:proofErr w:type="spellStart"/>
      <w:r>
        <w:t>doc</w:t>
      </w:r>
      <w:proofErr w:type="spellEnd"/>
      <w:r>
        <w:t xml:space="preserve"> resp. </w:t>
      </w:r>
      <w:proofErr w:type="spellStart"/>
      <w:r>
        <w:t>docx</w:t>
      </w:r>
      <w:proofErr w:type="spellEnd"/>
      <w:r>
        <w:t>)  a tabuľkovú časť formáte kompatibilnom s MS Excel (</w:t>
      </w:r>
      <w:proofErr w:type="spellStart"/>
      <w:r>
        <w:t>xls</w:t>
      </w:r>
      <w:proofErr w:type="spellEnd"/>
      <w:r>
        <w:t xml:space="preserve"> resp. </w:t>
      </w:r>
      <w:proofErr w:type="spellStart"/>
      <w:r>
        <w:t>xlsx</w:t>
      </w:r>
      <w:proofErr w:type="spellEnd"/>
      <w:r>
        <w:t xml:space="preserve">) </w:t>
      </w:r>
    </w:p>
    <w:p w14:paraId="4607FA71" w14:textId="77777777" w:rsidR="003C2C81" w:rsidRDefault="003C2C81" w:rsidP="003C2C81">
      <w:pPr>
        <w:spacing w:after="0"/>
        <w:jc w:val="both"/>
      </w:pPr>
      <w:r>
        <w:t>-</w:t>
      </w:r>
      <w:r>
        <w:tab/>
        <w:t>digitálne spracovanie na druhom CD  nosiči pre predmet zákazky:</w:t>
      </w:r>
    </w:p>
    <w:p w14:paraId="3B1F8995" w14:textId="6F15892C" w:rsidR="003C2C81" w:rsidRDefault="003C2C81" w:rsidP="003C2C81">
      <w:pPr>
        <w:spacing w:after="0"/>
        <w:jc w:val="both"/>
      </w:pPr>
      <w:r>
        <w:t xml:space="preserve">výkresovú časť, textovú časť vo forme Adobe </w:t>
      </w:r>
      <w:proofErr w:type="spellStart"/>
      <w:r>
        <w:t>pdf</w:t>
      </w:r>
      <w:proofErr w:type="spellEnd"/>
      <w:r>
        <w:t>,</w:t>
      </w:r>
    </w:p>
    <w:p w14:paraId="43EDEC60" w14:textId="77777777" w:rsidR="003C2C81" w:rsidRDefault="003C2C81" w:rsidP="003C2C81">
      <w:pPr>
        <w:spacing w:after="0"/>
        <w:jc w:val="both"/>
      </w:pPr>
    </w:p>
    <w:p w14:paraId="1991F126" w14:textId="77777777" w:rsidR="003C2C81" w:rsidRDefault="003C2C81" w:rsidP="003C2C81">
      <w:pPr>
        <w:spacing w:after="0"/>
        <w:jc w:val="both"/>
      </w:pPr>
      <w:r>
        <w:t>Projektová dokumentácia pre stavebné povolenie a realizáciu pre miestnu komunikáciu na Botanickej ulici:</w:t>
      </w:r>
    </w:p>
    <w:p w14:paraId="0EDD0338" w14:textId="77777777" w:rsidR="003C2C81" w:rsidRDefault="003C2C81" w:rsidP="003C2C81">
      <w:pPr>
        <w:spacing w:after="0"/>
        <w:jc w:val="both"/>
      </w:pPr>
      <w:r>
        <w:t>-</w:t>
      </w:r>
      <w:r>
        <w:tab/>
        <w:t>v písomnej (tlačenej) forme v 10 vyhotoveniach, rozpočet a výkaz výmer v 2 vyhotoveniach</w:t>
      </w:r>
    </w:p>
    <w:p w14:paraId="4FD1289A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v elektronickej forme na CD nosiči v 1 vyhotovení – grafickú časť vo formáte súborov DWG alebo DGN v súradnicovom systéme S-JSTK, tabuľkovú časť (rozpočet a výkaz výmer s výpočtom množstiev) vo formáte XLS, textovú časť vo formáte DOC </w:t>
      </w:r>
    </w:p>
    <w:p w14:paraId="260F6AB2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v elektronickej forme na CD nosiči v 1 vyhotovení – grafickú časť, textovú časť a tabuľkovú časť v PDF </w:t>
      </w:r>
    </w:p>
    <w:p w14:paraId="387D04D5" w14:textId="77777777" w:rsidR="003C2C81" w:rsidRDefault="003C2C81" w:rsidP="003C2C81">
      <w:pPr>
        <w:spacing w:after="0"/>
        <w:jc w:val="both"/>
      </w:pPr>
      <w:r>
        <w:lastRenderedPageBreak/>
        <w:t>-</w:t>
      </w:r>
      <w:r>
        <w:tab/>
        <w:t xml:space="preserve">pre účely určenia na použitie PDZ a TDZ – tlač výkresov na to určených v 3 vyhotoveniach  </w:t>
      </w:r>
    </w:p>
    <w:p w14:paraId="2F2F34E0" w14:textId="77777777" w:rsidR="003C2C81" w:rsidRDefault="003C2C81" w:rsidP="003C2C81">
      <w:pPr>
        <w:spacing w:after="0"/>
        <w:jc w:val="both"/>
      </w:pPr>
    </w:p>
    <w:p w14:paraId="410C3284" w14:textId="77777777" w:rsidR="003C2C81" w:rsidRDefault="003C2C81" w:rsidP="003C2C81">
      <w:pPr>
        <w:spacing w:after="0"/>
        <w:jc w:val="both"/>
      </w:pPr>
      <w:r>
        <w:t>Projektová dokumentácia pre územné rozhodnutie (DÚR) pre miestnu komunikáciu na Ovocnej ulici:</w:t>
      </w:r>
    </w:p>
    <w:p w14:paraId="0BFAD430" w14:textId="77777777" w:rsidR="003C2C81" w:rsidRDefault="003C2C81" w:rsidP="003C2C81">
      <w:pPr>
        <w:spacing w:after="0"/>
        <w:jc w:val="both"/>
      </w:pPr>
      <w:r>
        <w:t xml:space="preserve">Tlač projektovej dokumentácie: </w:t>
      </w:r>
    </w:p>
    <w:p w14:paraId="30AAEDEF" w14:textId="77777777" w:rsidR="003C2C81" w:rsidRDefault="003C2C81" w:rsidP="003C2C81">
      <w:pPr>
        <w:spacing w:after="0"/>
        <w:jc w:val="both"/>
      </w:pPr>
      <w:r>
        <w:t>-</w:t>
      </w:r>
      <w:r>
        <w:tab/>
        <w:t>DÚR bude vypracovaná v slovenskom jazyku</w:t>
      </w:r>
    </w:p>
    <w:p w14:paraId="2876C204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8 kompletných </w:t>
      </w:r>
      <w:proofErr w:type="spellStart"/>
      <w:r>
        <w:t>paré</w:t>
      </w:r>
      <w:proofErr w:type="spellEnd"/>
      <w:r>
        <w:t xml:space="preserve"> PD pre územné rozhodnutie (DÚR) (výkresová, textová časť) </w:t>
      </w:r>
    </w:p>
    <w:p w14:paraId="6EFDE546" w14:textId="77777777" w:rsidR="003C2C81" w:rsidRDefault="003C2C81" w:rsidP="003C2C81">
      <w:pPr>
        <w:spacing w:after="0"/>
        <w:jc w:val="both"/>
      </w:pPr>
      <w:r>
        <w:t>2 x digitálne spracovanie DÚR na CD nosiči:</w:t>
      </w:r>
    </w:p>
    <w:p w14:paraId="1D5195C2" w14:textId="77777777" w:rsidR="003C2C81" w:rsidRDefault="003C2C81" w:rsidP="003C2C81">
      <w:pPr>
        <w:spacing w:after="0"/>
        <w:jc w:val="both"/>
      </w:pPr>
      <w:r>
        <w:t>-</w:t>
      </w:r>
      <w:r>
        <w:tab/>
        <w:t>digitálne spracovanie na prvom CD nosiči pre predmet zákazky:</w:t>
      </w:r>
    </w:p>
    <w:p w14:paraId="5DEAF988" w14:textId="77777777" w:rsidR="003C2C81" w:rsidRDefault="003C2C81" w:rsidP="003C2C81">
      <w:pPr>
        <w:spacing w:after="0"/>
        <w:jc w:val="both"/>
      </w:pPr>
      <w:r>
        <w:t xml:space="preserve">výkresovú časť vo forme </w:t>
      </w:r>
      <w:proofErr w:type="spellStart"/>
      <w:r>
        <w:t>dgn</w:t>
      </w:r>
      <w:proofErr w:type="spellEnd"/>
      <w:r>
        <w:t xml:space="preserve">, </w:t>
      </w:r>
      <w:proofErr w:type="spellStart"/>
      <w:r>
        <w:t>dwg</w:t>
      </w:r>
      <w:proofErr w:type="spellEnd"/>
      <w:r>
        <w:t xml:space="preserve"> v súradnicovom systéme S-JTSK, textovú časť vo formáte kompatibilnom s  MS Word (</w:t>
      </w:r>
      <w:proofErr w:type="spellStart"/>
      <w:r>
        <w:t>doc</w:t>
      </w:r>
      <w:proofErr w:type="spellEnd"/>
      <w:r>
        <w:t xml:space="preserve"> resp. </w:t>
      </w:r>
      <w:proofErr w:type="spellStart"/>
      <w:r>
        <w:t>docx</w:t>
      </w:r>
      <w:proofErr w:type="spellEnd"/>
      <w:r>
        <w:t>)  a tabuľkovú časť formáte kompatibilnom s MS Excel (</w:t>
      </w:r>
      <w:proofErr w:type="spellStart"/>
      <w:r>
        <w:t>xls</w:t>
      </w:r>
      <w:proofErr w:type="spellEnd"/>
      <w:r>
        <w:t xml:space="preserve"> resp. </w:t>
      </w:r>
      <w:proofErr w:type="spellStart"/>
      <w:r>
        <w:t>xlsx</w:t>
      </w:r>
      <w:proofErr w:type="spellEnd"/>
      <w:r>
        <w:t xml:space="preserve">) </w:t>
      </w:r>
    </w:p>
    <w:p w14:paraId="1A73D03E" w14:textId="77777777" w:rsidR="003C2C81" w:rsidRDefault="003C2C81" w:rsidP="003C2C81">
      <w:pPr>
        <w:spacing w:after="0"/>
        <w:jc w:val="both"/>
      </w:pPr>
      <w:r>
        <w:t>-</w:t>
      </w:r>
      <w:r>
        <w:tab/>
        <w:t>digitálne spracovanie na druhom CD  nosiči pre predmet zákazky:</w:t>
      </w:r>
    </w:p>
    <w:p w14:paraId="68089B56" w14:textId="283C5D1D" w:rsidR="003C2C81" w:rsidRDefault="003C2C81" w:rsidP="003C2C81">
      <w:pPr>
        <w:spacing w:after="0"/>
        <w:jc w:val="both"/>
      </w:pPr>
      <w:r>
        <w:t xml:space="preserve">výkresovú časť, textovú časť vo forme Adobe </w:t>
      </w:r>
      <w:proofErr w:type="spellStart"/>
      <w:r>
        <w:t>pdf</w:t>
      </w:r>
      <w:proofErr w:type="spellEnd"/>
      <w:r>
        <w:t>,</w:t>
      </w:r>
    </w:p>
    <w:p w14:paraId="2D3C10A7" w14:textId="77777777" w:rsidR="003C2C81" w:rsidRDefault="003C2C81" w:rsidP="003C2C81">
      <w:pPr>
        <w:spacing w:after="0"/>
        <w:jc w:val="both"/>
      </w:pPr>
    </w:p>
    <w:p w14:paraId="7457AB69" w14:textId="77777777" w:rsidR="003C2C81" w:rsidRDefault="003C2C81" w:rsidP="003C2C81">
      <w:pPr>
        <w:spacing w:after="0"/>
        <w:jc w:val="both"/>
      </w:pPr>
      <w:r>
        <w:t>Projektová dokumentácia pre stavebné povolenie a realizáciu pre miestnu komunikáciu na Ovocnej ulici:</w:t>
      </w:r>
    </w:p>
    <w:p w14:paraId="6257C5B1" w14:textId="77777777" w:rsidR="003C2C81" w:rsidRDefault="003C2C81" w:rsidP="003C2C81">
      <w:pPr>
        <w:spacing w:after="0"/>
        <w:jc w:val="both"/>
      </w:pPr>
      <w:r>
        <w:t>-</w:t>
      </w:r>
      <w:r>
        <w:tab/>
        <w:t>v písomnej (tlačenej) forme v 10 vyhotoveniach, rozpočet a výkaz výmer v 2 vyhotoveniach</w:t>
      </w:r>
    </w:p>
    <w:p w14:paraId="5C47FC87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v elektronickej forme na CD nosiči v 1 vyhotovení – grafickú časť vo formáte súborov DWG alebo DGN v súradnicovom systéme S-JSTK, tabuľkovú časť (rozpočet a výkaz výmer s výpočtom množstiev) vo formáte XLS, textovú časť vo formáte DOC </w:t>
      </w:r>
    </w:p>
    <w:p w14:paraId="50AFB017" w14:textId="77777777" w:rsidR="003C2C81" w:rsidRDefault="003C2C81" w:rsidP="003C2C81">
      <w:pPr>
        <w:spacing w:after="0"/>
        <w:jc w:val="both"/>
      </w:pPr>
      <w:r>
        <w:t>-</w:t>
      </w:r>
      <w:r>
        <w:tab/>
        <w:t xml:space="preserve">v elektronickej forme na CD nosiči v 1 vyhotovení – grafickú časť, textovú časť a tabuľkovú časť v PDF </w:t>
      </w:r>
    </w:p>
    <w:p w14:paraId="2F421B1E" w14:textId="7F035584" w:rsidR="003C2C81" w:rsidRDefault="003C2C81" w:rsidP="003C2C81">
      <w:pPr>
        <w:spacing w:after="0"/>
        <w:jc w:val="both"/>
      </w:pPr>
      <w:r>
        <w:t>-</w:t>
      </w:r>
      <w:r>
        <w:tab/>
        <w:t xml:space="preserve">pre účely určenia na použitie PDZ a TDZ – tlač výkresov na to určených v 3 vyhotoveniach  </w:t>
      </w:r>
    </w:p>
    <w:p w14:paraId="2FF9111E" w14:textId="77777777" w:rsidR="003C2C81" w:rsidRDefault="003C2C81" w:rsidP="006B5F7B">
      <w:pPr>
        <w:spacing w:after="0"/>
        <w:contextualSpacing/>
        <w:jc w:val="both"/>
        <w:rPr>
          <w:u w:val="single"/>
        </w:rPr>
      </w:pPr>
    </w:p>
    <w:p w14:paraId="78D5B5BB" w14:textId="06957D6A" w:rsidR="00946011" w:rsidRPr="007E3EB8" w:rsidRDefault="00946011" w:rsidP="006B5F7B">
      <w:pPr>
        <w:spacing w:after="0"/>
        <w:contextualSpacing/>
        <w:jc w:val="both"/>
        <w:rPr>
          <w:u w:val="single"/>
        </w:rPr>
      </w:pPr>
      <w:r w:rsidRPr="007E3EB8">
        <w:rPr>
          <w:u w:val="single"/>
        </w:rPr>
        <w:t xml:space="preserve">Do rozpočtu a výkazu – výmer treba </w:t>
      </w:r>
      <w:proofErr w:type="spellStart"/>
      <w:r w:rsidRPr="007E3EB8">
        <w:rPr>
          <w:u w:val="single"/>
        </w:rPr>
        <w:t>zohladniť</w:t>
      </w:r>
      <w:proofErr w:type="spellEnd"/>
      <w:r w:rsidRPr="007E3EB8">
        <w:rPr>
          <w:u w:val="single"/>
        </w:rPr>
        <w:t>:</w:t>
      </w:r>
    </w:p>
    <w:p w14:paraId="39A9D17A" w14:textId="0C5D836C" w:rsidR="00946011" w:rsidRPr="007E3EB8" w:rsidRDefault="00946011" w:rsidP="007B3EA7">
      <w:pPr>
        <w:pStyle w:val="Odsekzoznamu"/>
        <w:numPr>
          <w:ilvl w:val="0"/>
          <w:numId w:val="4"/>
        </w:numPr>
        <w:jc w:val="both"/>
      </w:pPr>
      <w:r w:rsidRPr="007E3EB8">
        <w:rPr>
          <w:b/>
        </w:rPr>
        <w:t xml:space="preserve">poplatok za uloženie </w:t>
      </w:r>
      <w:proofErr w:type="spellStart"/>
      <w:r w:rsidRPr="007E3EB8">
        <w:rPr>
          <w:b/>
        </w:rPr>
        <w:t>sute</w:t>
      </w:r>
      <w:proofErr w:type="spellEnd"/>
      <w:r w:rsidRPr="007E3EB8">
        <w:t xml:space="preserve"> (odpadu) zo stavieb realizovaných mestom Trnava  na skládku na   </w:t>
      </w:r>
      <w:proofErr w:type="spellStart"/>
      <w:r w:rsidRPr="007E3EB8">
        <w:t>Zavarskej</w:t>
      </w:r>
      <w:proofErr w:type="spellEnd"/>
      <w:r w:rsidRPr="007E3EB8">
        <w:t xml:space="preserve">  ceste</w:t>
      </w:r>
    </w:p>
    <w:p w14:paraId="483D855E" w14:textId="6E70D552" w:rsidR="00752C2D" w:rsidRPr="007E3EB8" w:rsidRDefault="00946011" w:rsidP="007B3EA7">
      <w:pPr>
        <w:pStyle w:val="Odsekzoznamu"/>
        <w:numPr>
          <w:ilvl w:val="0"/>
          <w:numId w:val="4"/>
        </w:numPr>
        <w:jc w:val="both"/>
      </w:pPr>
      <w:r w:rsidRPr="007E3EB8">
        <w:rPr>
          <w:b/>
        </w:rPr>
        <w:t>zákonný poplatok</w:t>
      </w:r>
      <w:r w:rsidRPr="007E3EB8">
        <w:t xml:space="preserve"> obci</w:t>
      </w:r>
      <w:r w:rsidR="00F0033C" w:rsidRPr="007E3EB8">
        <w:t>, ktorý nepodlieha DPH</w:t>
      </w:r>
    </w:p>
    <w:p w14:paraId="7B322F87" w14:textId="05B87222" w:rsidR="00752C2D" w:rsidRPr="00DE0758" w:rsidRDefault="00B470E8" w:rsidP="00946011">
      <w:pPr>
        <w:jc w:val="both"/>
      </w:pPr>
      <w:r w:rsidRPr="00DE0758">
        <w:t>PD pre stavebné povolenie (</w:t>
      </w:r>
      <w:r w:rsidR="00752C2D" w:rsidRPr="00DE0758">
        <w:t>RP</w:t>
      </w:r>
      <w:r w:rsidRPr="00DE0758">
        <w:t>)</w:t>
      </w:r>
      <w:r w:rsidR="00752C2D" w:rsidRPr="00DE0758">
        <w:t xml:space="preserve"> musia byť spracované v súlade so zákonom č. 50/76 Zb. v znení neskorších predpisov (Stavebný zákon) a vyhláškami MŽP SR č. 453/2000 Z. z. a č. 532/2002 Z. z., príslušnými STN,  všeobecno-technickými požiadavkami na výstavbu, zákonom MŽP SR č.543/2002 </w:t>
      </w:r>
      <w:proofErr w:type="spellStart"/>
      <w:r w:rsidR="00752C2D" w:rsidRPr="00DE0758">
        <w:t>Z.z</w:t>
      </w:r>
      <w:proofErr w:type="spellEnd"/>
      <w:r w:rsidR="00752C2D" w:rsidRPr="00DE0758">
        <w:t>. o ochrane prírody a krajiny v znení noviel a príslušných vyhlášok a STN.</w:t>
      </w:r>
    </w:p>
    <w:p w14:paraId="1CE7B026" w14:textId="348D31BB" w:rsidR="003B208D" w:rsidRPr="00E237C2" w:rsidRDefault="003B208D" w:rsidP="003B208D">
      <w:pPr>
        <w:pStyle w:val="Nadpis2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Podklady</w:t>
      </w:r>
    </w:p>
    <w:p w14:paraId="7F5D5221" w14:textId="77777777" w:rsidR="003B208D" w:rsidRPr="00DE0758" w:rsidRDefault="003B208D" w:rsidP="003B208D">
      <w:r w:rsidRPr="00DE0758">
        <w:t>Mesto Trnava, MsÚ v Trnave poskytne podklady v rozsahu:</w:t>
      </w:r>
    </w:p>
    <w:p w14:paraId="55DE1222" w14:textId="1B33B7E7" w:rsidR="00A7616E" w:rsidRDefault="003B208D" w:rsidP="00A7616E">
      <w:pPr>
        <w:jc w:val="both"/>
      </w:pPr>
      <w:r w:rsidRPr="00DE0758">
        <w:t>•</w:t>
      </w:r>
      <w:r w:rsidRPr="00DE0758">
        <w:tab/>
        <w:t xml:space="preserve">Výrez z dát technickej mapy mesta Trnava v digitálnej forme (DGN súbor </w:t>
      </w:r>
      <w:proofErr w:type="spellStart"/>
      <w:r w:rsidRPr="00DE0758">
        <w:t>MicroStation</w:t>
      </w:r>
      <w:proofErr w:type="spellEnd"/>
      <w:r w:rsidRPr="00DE0758">
        <w:t>, resp. prevod z DGN do DWG)</w:t>
      </w:r>
    </w:p>
    <w:p w14:paraId="2A22DA7B" w14:textId="111AA7C4" w:rsidR="00A7616E" w:rsidRPr="00DE0758" w:rsidRDefault="00A7616E" w:rsidP="007B3EA7">
      <w:pPr>
        <w:pStyle w:val="Odsekzoznamu"/>
        <w:numPr>
          <w:ilvl w:val="0"/>
          <w:numId w:val="21"/>
        </w:numPr>
        <w:ind w:left="709" w:hanging="567"/>
        <w:jc w:val="both"/>
      </w:pPr>
      <w:r>
        <w:t>Nedeštruktívnu diagnostiku mestských komunikácií Trnava</w:t>
      </w:r>
    </w:p>
    <w:p w14:paraId="5D72FD7D" w14:textId="20DC3655" w:rsidR="003B208D" w:rsidRPr="00E237C2" w:rsidRDefault="003B208D" w:rsidP="00CA66F1">
      <w:pPr>
        <w:pStyle w:val="Nadpis2"/>
        <w:spacing w:after="0"/>
        <w:rPr>
          <w:rFonts w:asciiTheme="minorHAnsi" w:hAnsiTheme="minorHAnsi"/>
          <w:sz w:val="22"/>
          <w:szCs w:val="22"/>
          <w:lang w:val="sk-SK"/>
        </w:rPr>
      </w:pPr>
      <w:r w:rsidRPr="00E237C2">
        <w:rPr>
          <w:rFonts w:asciiTheme="minorHAnsi" w:hAnsiTheme="minorHAnsi"/>
          <w:sz w:val="22"/>
          <w:szCs w:val="22"/>
          <w:lang w:val="sk-SK"/>
        </w:rPr>
        <w:t>Súčinnosť</w:t>
      </w:r>
      <w:r w:rsidR="003C2C81" w:rsidRPr="00E237C2">
        <w:rPr>
          <w:rFonts w:asciiTheme="minorHAnsi" w:hAnsiTheme="minorHAnsi"/>
          <w:sz w:val="22"/>
          <w:szCs w:val="22"/>
          <w:lang w:val="sk-SK"/>
        </w:rPr>
        <w:t xml:space="preserve"> v procese projektovania</w:t>
      </w:r>
    </w:p>
    <w:p w14:paraId="33F767E7" w14:textId="74F7FDFE" w:rsidR="003B208D" w:rsidRPr="00DE0758" w:rsidRDefault="003B208D" w:rsidP="003B208D">
      <w:pPr>
        <w:jc w:val="both"/>
      </w:pPr>
      <w:r w:rsidRPr="00DE0758">
        <w:t>Na pracovné rokovania k rozpracovanému projektu žiada odbor územného rozvoja a koncepcií prizývať prísl</w:t>
      </w:r>
      <w:r w:rsidR="00A2335A" w:rsidRPr="00DE0758">
        <w:t xml:space="preserve">ušných odborných pracovníkov z </w:t>
      </w:r>
      <w:r w:rsidRPr="00DE0758">
        <w:t xml:space="preserve"> </w:t>
      </w:r>
      <w:proofErr w:type="spellStart"/>
      <w:r w:rsidRPr="00DE0758">
        <w:t>OÚRaK</w:t>
      </w:r>
      <w:proofErr w:type="spellEnd"/>
      <w:r w:rsidRPr="00DE0758">
        <w:t xml:space="preserve">, OD, </w:t>
      </w:r>
      <w:proofErr w:type="spellStart"/>
      <w:r w:rsidRPr="00DE0758">
        <w:t>OPaM</w:t>
      </w:r>
      <w:proofErr w:type="spellEnd"/>
      <w:r w:rsidRPr="00DE0758">
        <w:t>, ODI ako aj  ďalších odborov  MsÚ.</w:t>
      </w:r>
      <w:r w:rsidR="00A7616E">
        <w:t xml:space="preserve"> Ďalej požaduje prizvať primátora JUDr. Petra </w:t>
      </w:r>
      <w:proofErr w:type="spellStart"/>
      <w:r w:rsidR="00A7616E">
        <w:t>Bročku</w:t>
      </w:r>
      <w:proofErr w:type="spellEnd"/>
    </w:p>
    <w:p w14:paraId="5808511F" w14:textId="521CFE15" w:rsidR="0055603C" w:rsidRDefault="0055603C" w:rsidP="00C17384">
      <w:pPr>
        <w:spacing w:after="0" w:line="240" w:lineRule="auto"/>
        <w:rPr>
          <w:b/>
        </w:rPr>
      </w:pPr>
    </w:p>
    <w:p w14:paraId="3D4C5414" w14:textId="77777777" w:rsidR="0055603C" w:rsidRPr="00DE0758" w:rsidRDefault="0055603C" w:rsidP="00C17384">
      <w:pPr>
        <w:spacing w:after="0" w:line="240" w:lineRule="auto"/>
        <w:rPr>
          <w:b/>
        </w:rPr>
      </w:pPr>
    </w:p>
    <w:p w14:paraId="5BFFEF6B" w14:textId="77777777" w:rsidR="00946011" w:rsidRPr="00DE0758" w:rsidRDefault="00946011" w:rsidP="005D7F05">
      <w:pPr>
        <w:spacing w:after="0"/>
        <w:rPr>
          <w:b/>
        </w:rPr>
      </w:pPr>
      <w:r w:rsidRPr="00DE0758">
        <w:rPr>
          <w:b/>
        </w:rPr>
        <w:t>UPOZORNENIE:</w:t>
      </w:r>
    </w:p>
    <w:p w14:paraId="0490C29A" w14:textId="0E000C5A" w:rsidR="00946011" w:rsidRPr="00DE0758" w:rsidRDefault="00946011" w:rsidP="00946011">
      <w:pPr>
        <w:pStyle w:val="CislZoznam"/>
      </w:pPr>
      <w:r w:rsidRPr="00DE0758">
        <w:t xml:space="preserve">Cena za spracovanie PD bude obsahovať všetky </w:t>
      </w:r>
      <w:r w:rsidR="005729BB">
        <w:t>činnosti</w:t>
      </w:r>
      <w:r w:rsidRPr="00DE0758">
        <w:t xml:space="preserve"> potrebné pre správne vypracovanie projektovej dokumentácie. V prípade, že pri obhliadke počas spracovania cenovej ponuky bolo zistené, že je potrebné skladbu  uvedenú v krycom liste ponuky rozšíriť, je to potrebné uviesť </w:t>
      </w:r>
      <w:r w:rsidR="00A54D62">
        <w:t>v žiadosti o vysvetlenie súťažných podkladov</w:t>
      </w:r>
      <w:r w:rsidRPr="00DE0758">
        <w:t>, inak sa má za to, že všetky náležitosti pre správne vypracovanie PD, ktoré bolo možné zistiť obhliadkou územia, sú započítané v predloženej skladbe!</w:t>
      </w:r>
    </w:p>
    <w:p w14:paraId="4086428C" w14:textId="3B7BB25B" w:rsidR="00946011" w:rsidRDefault="00946011" w:rsidP="00946011">
      <w:pPr>
        <w:pStyle w:val="CislZoznam"/>
      </w:pPr>
      <w:r w:rsidRPr="00DE0758">
        <w:t>Pokiaľ bude cenová ponuka v rozpore s</w:t>
      </w:r>
      <w:r w:rsidR="00A54D62">
        <w:t> </w:t>
      </w:r>
      <w:r w:rsidRPr="00DE0758">
        <w:t>usmerneniami</w:t>
      </w:r>
      <w:r w:rsidR="00A54D62">
        <w:t xml:space="preserve"> uvedenými </w:t>
      </w:r>
      <w:r w:rsidRPr="00DE0758">
        <w:t>v</w:t>
      </w:r>
      <w:r w:rsidR="00A54D62">
        <w:t xml:space="preserve"> súťažných podkladoch pre </w:t>
      </w:r>
      <w:r w:rsidRPr="00DE0758">
        <w:t xml:space="preserve">na </w:t>
      </w:r>
      <w:r w:rsidR="00A54D62">
        <w:t>vypracovanie</w:t>
      </w:r>
      <w:r w:rsidRPr="00DE0758">
        <w:t xml:space="preserve"> ponuky, s uchádzačom nebude podpísaná zmluva o dielo a bude oslovený iný uchádzač ako ďalší v poradí.</w:t>
      </w:r>
    </w:p>
    <w:p w14:paraId="025C11DE" w14:textId="77777777" w:rsidR="002D3D30" w:rsidRDefault="002D3D30" w:rsidP="002D3D30">
      <w:pPr>
        <w:pStyle w:val="CislZoznam"/>
        <w:numPr>
          <w:ilvl w:val="0"/>
          <w:numId w:val="0"/>
        </w:numPr>
        <w:ind w:left="360" w:hanging="360"/>
      </w:pPr>
    </w:p>
    <w:p w14:paraId="21261863" w14:textId="3442650C" w:rsidR="002D3D30" w:rsidRDefault="002D3D30" w:rsidP="002D3D30">
      <w:pPr>
        <w:pStyle w:val="CislZoznam"/>
        <w:numPr>
          <w:ilvl w:val="0"/>
          <w:numId w:val="0"/>
        </w:numPr>
        <w:ind w:left="360" w:hanging="360"/>
      </w:pPr>
    </w:p>
    <w:p w14:paraId="722B58C5" w14:textId="03F96E7D" w:rsidR="0055603C" w:rsidRDefault="0055603C" w:rsidP="002D3D30">
      <w:pPr>
        <w:pStyle w:val="CislZoznam"/>
        <w:numPr>
          <w:ilvl w:val="0"/>
          <w:numId w:val="0"/>
        </w:numPr>
        <w:ind w:left="360" w:hanging="360"/>
      </w:pPr>
      <w:bookmarkStart w:id="25" w:name="_GoBack"/>
      <w:bookmarkEnd w:id="25"/>
    </w:p>
    <w:p w14:paraId="61B08907" w14:textId="77777777" w:rsidR="0055603C" w:rsidRDefault="0055603C" w:rsidP="003C2C81">
      <w:pPr>
        <w:pStyle w:val="CislZoznam"/>
        <w:numPr>
          <w:ilvl w:val="0"/>
          <w:numId w:val="0"/>
        </w:numPr>
      </w:pPr>
    </w:p>
    <w:p w14:paraId="4D826449" w14:textId="77777777" w:rsidR="002D3D30" w:rsidRPr="00DE0758" w:rsidRDefault="002D3D30" w:rsidP="002D3D30">
      <w:pPr>
        <w:pStyle w:val="CislZoznam"/>
        <w:numPr>
          <w:ilvl w:val="0"/>
          <w:numId w:val="0"/>
        </w:numPr>
        <w:ind w:left="360" w:hanging="360"/>
      </w:pPr>
    </w:p>
    <w:p w14:paraId="2A814208" w14:textId="77777777" w:rsidR="00CA66F1" w:rsidRPr="00A54D62" w:rsidRDefault="00CA66F1" w:rsidP="00CA66F1">
      <w:pPr>
        <w:pStyle w:val="Odsekzoznamu"/>
        <w:ind w:left="360"/>
        <w:rPr>
          <w:color w:val="FF0000"/>
        </w:rPr>
      </w:pPr>
    </w:p>
    <w:sectPr w:rsidR="00CA66F1" w:rsidRPr="00A54D62" w:rsidSect="00E237C2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560" w:right="1418" w:bottom="1276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A3E6D3D" w14:textId="77777777" w:rsidR="003B411F" w:rsidRDefault="003B411F" w:rsidP="00F76FD2">
      <w:pPr>
        <w:spacing w:after="0" w:line="240" w:lineRule="auto"/>
      </w:pPr>
      <w:r>
        <w:separator/>
      </w:r>
    </w:p>
  </w:endnote>
  <w:endnote w:type="continuationSeparator" w:id="0">
    <w:p w14:paraId="351907C6" w14:textId="77777777" w:rsidR="003B411F" w:rsidRDefault="003B411F" w:rsidP="00F76F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AC766B" w14:textId="7DDAF312" w:rsidR="008B3311" w:rsidRDefault="0031419C" w:rsidP="00F76FD2">
    <w:pPr>
      <w:pStyle w:val="Pta"/>
      <w:jc w:val="center"/>
    </w:pPr>
    <w:r>
      <w:t xml:space="preserve">Strana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>
      <w:rPr>
        <w:b/>
        <w:bCs/>
      </w:rPr>
      <w:t>1</w:t>
    </w:r>
    <w:r>
      <w:rPr>
        <w:b/>
        <w:bCs/>
      </w:rPr>
      <w:fldChar w:fldCharType="end"/>
    </w:r>
    <w:r>
      <w:t xml:space="preserve"> z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>
      <w:rPr>
        <w:b/>
        <w:bCs/>
      </w:rPr>
      <w:t>2</w:t>
    </w:r>
    <w:r>
      <w:rPr>
        <w:b/>
        <w:bCs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3235E83" w14:textId="77777777" w:rsidR="008B3311" w:rsidRDefault="008B3311">
    <w:pPr>
      <w:pStyle w:val="Pta"/>
    </w:pPr>
  </w:p>
  <w:p w14:paraId="0EEDB776" w14:textId="77777777" w:rsidR="008B3311" w:rsidRDefault="008B331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8DBF49" w14:textId="77777777" w:rsidR="003B411F" w:rsidRDefault="003B411F" w:rsidP="00F76FD2">
      <w:pPr>
        <w:spacing w:after="0" w:line="240" w:lineRule="auto"/>
      </w:pPr>
      <w:r>
        <w:separator/>
      </w:r>
    </w:p>
  </w:footnote>
  <w:footnote w:type="continuationSeparator" w:id="0">
    <w:p w14:paraId="3FE1E67A" w14:textId="77777777" w:rsidR="003B411F" w:rsidRDefault="003B411F" w:rsidP="00F76FD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455318F" w14:textId="0386CDBF" w:rsidR="008B3311" w:rsidRPr="00C173E2" w:rsidRDefault="008B3311" w:rsidP="00AA0C29">
    <w:pPr>
      <w:pStyle w:val="Hlavika"/>
      <w:spacing w:after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9356" w:type="dxa"/>
      <w:tblCellMar>
        <w:left w:w="0" w:type="dxa"/>
        <w:right w:w="0" w:type="dxa"/>
      </w:tblCellMar>
      <w:tblLook w:val="01E0" w:firstRow="1" w:lastRow="1" w:firstColumn="1" w:lastColumn="1" w:noHBand="0" w:noVBand="0"/>
    </w:tblPr>
    <w:tblGrid>
      <w:gridCol w:w="978"/>
      <w:gridCol w:w="8378"/>
    </w:tblGrid>
    <w:tr w:rsidR="008B3311" w:rsidRPr="00733E57" w14:paraId="3B974321" w14:textId="77777777" w:rsidTr="00226FEE">
      <w:trPr>
        <w:trHeight w:val="996"/>
      </w:trPr>
      <w:tc>
        <w:tcPr>
          <w:tcW w:w="978" w:type="dxa"/>
          <w:vAlign w:val="center"/>
        </w:tcPr>
        <w:p w14:paraId="67EE3828" w14:textId="05599ADE" w:rsidR="008B3311" w:rsidRPr="00733E57" w:rsidRDefault="008B3311" w:rsidP="00733E57">
          <w:pPr>
            <w:tabs>
              <w:tab w:val="center" w:pos="4536"/>
              <w:tab w:val="right" w:pos="9072"/>
            </w:tabs>
            <w:spacing w:after="0" w:line="240" w:lineRule="auto"/>
            <w:rPr>
              <w:rFonts w:ascii="Arial" w:eastAsia="Times New Roman" w:hAnsi="Arial"/>
              <w:szCs w:val="40"/>
              <w:lang w:eastAsia="en-GB"/>
            </w:rPr>
          </w:pPr>
          <w:r w:rsidRPr="00733E57">
            <w:rPr>
              <w:rFonts w:ascii="Arial" w:eastAsia="Times New Roman" w:hAnsi="Arial" w:cs="Arial"/>
              <w:b/>
              <w:noProof/>
              <w:szCs w:val="40"/>
              <w:lang w:eastAsia="sk-SK"/>
            </w:rPr>
            <w:drawing>
              <wp:inline distT="0" distB="0" distL="0" distR="0" wp14:anchorId="64DF5C8B" wp14:editId="25BAABB2">
                <wp:extent cx="561975" cy="638175"/>
                <wp:effectExtent l="0" t="0" r="9525" b="9525"/>
                <wp:docPr id="11" name="Obrázok 11" descr="malý č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malý č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61975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378" w:type="dxa"/>
          <w:vAlign w:val="center"/>
        </w:tcPr>
        <w:p w14:paraId="38ED3371" w14:textId="77777777" w:rsidR="008B3311" w:rsidRPr="00733E57" w:rsidRDefault="008B3311" w:rsidP="00733E57">
          <w:pPr>
            <w:spacing w:after="0" w:line="240" w:lineRule="auto"/>
            <w:jc w:val="center"/>
            <w:rPr>
              <w:rFonts w:ascii="Arial" w:eastAsia="Times New Roman" w:hAnsi="Arial" w:cs="Arial"/>
              <w:b/>
              <w:noProof/>
              <w:sz w:val="24"/>
              <w:szCs w:val="24"/>
              <w:lang w:eastAsia="cs-CZ"/>
            </w:rPr>
          </w:pPr>
          <w:r w:rsidRPr="00733E57">
            <w:rPr>
              <w:rFonts w:ascii="Arial" w:eastAsia="Times New Roman" w:hAnsi="Arial" w:cs="Arial"/>
              <w:b/>
              <w:noProof/>
              <w:sz w:val="24"/>
              <w:szCs w:val="24"/>
              <w:lang w:eastAsia="cs-CZ"/>
            </w:rPr>
            <w:t>Mesto Trnava</w:t>
          </w:r>
        </w:p>
        <w:p w14:paraId="7EDB58E1" w14:textId="77777777" w:rsidR="008B3311" w:rsidRPr="00733E57" w:rsidRDefault="008B3311" w:rsidP="00733E57">
          <w:pPr>
            <w:keepNext/>
            <w:spacing w:after="0" w:line="240" w:lineRule="auto"/>
            <w:jc w:val="center"/>
            <w:outlineLvl w:val="0"/>
            <w:rPr>
              <w:rFonts w:ascii="Arial" w:eastAsia="Times New Roman" w:hAnsi="Arial" w:cs="Arial"/>
              <w:b/>
              <w:noProof/>
              <w:sz w:val="24"/>
              <w:szCs w:val="24"/>
              <w:lang w:eastAsia="cs-CZ"/>
            </w:rPr>
          </w:pPr>
          <w:r w:rsidRPr="00733E57">
            <w:rPr>
              <w:rFonts w:ascii="Arial" w:eastAsia="Times New Roman" w:hAnsi="Arial" w:cs="Arial"/>
              <w:b/>
              <w:noProof/>
              <w:sz w:val="24"/>
              <w:szCs w:val="24"/>
              <w:lang w:eastAsia="cs-CZ"/>
            </w:rPr>
            <w:t>Mestský úrad v Trnave</w:t>
          </w:r>
        </w:p>
        <w:p w14:paraId="3FED9FFB" w14:textId="5720407F" w:rsidR="008B3311" w:rsidRPr="00733E57" w:rsidRDefault="008B3311" w:rsidP="00733E57">
          <w:pPr>
            <w:spacing w:after="0" w:line="240" w:lineRule="auto"/>
            <w:jc w:val="center"/>
            <w:rPr>
              <w:rFonts w:ascii="Arial" w:eastAsia="Times New Roman" w:hAnsi="Arial" w:cs="Arial"/>
              <w:b/>
              <w:noProof/>
              <w:lang w:eastAsia="cs-CZ"/>
            </w:rPr>
          </w:pPr>
          <w:r w:rsidRPr="00733E57">
            <w:rPr>
              <w:rFonts w:ascii="Arial" w:eastAsia="Times New Roman" w:hAnsi="Arial" w:cs="Arial"/>
              <w:b/>
              <w:noProof/>
              <w:lang w:eastAsia="cs-CZ"/>
            </w:rPr>
            <w:t xml:space="preserve">Odbor </w:t>
          </w:r>
          <w:r w:rsidR="0031419C">
            <w:rPr>
              <w:rFonts w:ascii="Arial" w:eastAsia="Times New Roman" w:hAnsi="Arial" w:cs="Arial"/>
              <w:b/>
              <w:noProof/>
              <w:lang w:eastAsia="cs-CZ"/>
            </w:rPr>
            <w:t>verejného obstarávania</w:t>
          </w:r>
        </w:p>
        <w:p w14:paraId="1A1F3DEC" w14:textId="0B4D328D" w:rsidR="008B3311" w:rsidRPr="00733E57" w:rsidRDefault="0031419C" w:rsidP="00733E57">
          <w:pPr>
            <w:tabs>
              <w:tab w:val="center" w:pos="4536"/>
              <w:tab w:val="right" w:pos="9072"/>
            </w:tabs>
            <w:spacing w:after="0" w:line="240" w:lineRule="auto"/>
            <w:jc w:val="center"/>
            <w:rPr>
              <w:rFonts w:ascii="Arial" w:eastAsia="Times New Roman" w:hAnsi="Arial"/>
              <w:lang w:eastAsia="en-GB"/>
            </w:rPr>
          </w:pPr>
          <w:r>
            <w:rPr>
              <w:rFonts w:ascii="Arial" w:eastAsia="Times New Roman" w:hAnsi="Arial" w:cs="Arial"/>
              <w:b/>
              <w:lang w:eastAsia="cs-CZ"/>
            </w:rPr>
            <w:t>Hlavná 1</w:t>
          </w:r>
          <w:r w:rsidR="008B3311" w:rsidRPr="00733E57">
            <w:rPr>
              <w:rFonts w:ascii="Arial" w:eastAsia="Times New Roman" w:hAnsi="Arial" w:cs="Arial"/>
              <w:b/>
              <w:lang w:eastAsia="cs-CZ"/>
            </w:rPr>
            <w:t>, 917 71  Trnava</w:t>
          </w:r>
        </w:p>
      </w:tc>
    </w:tr>
  </w:tbl>
  <w:p w14:paraId="3DC0C3D3" w14:textId="77777777" w:rsidR="008B3311" w:rsidRDefault="008B3311" w:rsidP="00733E57">
    <w:pPr>
      <w:pStyle w:val="Hlavika"/>
      <w:spacing w:after="12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7D0822"/>
    <w:multiLevelType w:val="hybridMultilevel"/>
    <w:tmpl w:val="AA0AD000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5675BE"/>
    <w:multiLevelType w:val="hybridMultilevel"/>
    <w:tmpl w:val="A3E049D2"/>
    <w:lvl w:ilvl="0" w:tplc="4698B0F8">
      <w:start w:val="1"/>
      <w:numFmt w:val="lowerLetter"/>
      <w:lvlText w:val="%1)"/>
      <w:lvlJc w:val="left"/>
      <w:pPr>
        <w:ind w:left="1065" w:hanging="705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3AF44FF"/>
    <w:multiLevelType w:val="hybridMultilevel"/>
    <w:tmpl w:val="4D341466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5982803"/>
    <w:multiLevelType w:val="hybridMultilevel"/>
    <w:tmpl w:val="B53091E6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24101E"/>
    <w:multiLevelType w:val="hybridMultilevel"/>
    <w:tmpl w:val="EFA6386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596E28"/>
    <w:multiLevelType w:val="hybridMultilevel"/>
    <w:tmpl w:val="EA14B1B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A67E63"/>
    <w:multiLevelType w:val="hybridMultilevel"/>
    <w:tmpl w:val="FAA4E988"/>
    <w:lvl w:ilvl="0" w:tplc="041B0017">
      <w:start w:val="1"/>
      <w:numFmt w:val="lowerLetter"/>
      <w:lvlText w:val="%1)"/>
      <w:lvlJc w:val="left"/>
      <w:pPr>
        <w:ind w:left="765" w:hanging="360"/>
      </w:pPr>
    </w:lvl>
    <w:lvl w:ilvl="1" w:tplc="041B0019" w:tentative="1">
      <w:start w:val="1"/>
      <w:numFmt w:val="lowerLetter"/>
      <w:lvlText w:val="%2."/>
      <w:lvlJc w:val="left"/>
      <w:pPr>
        <w:ind w:left="1485" w:hanging="360"/>
      </w:pPr>
    </w:lvl>
    <w:lvl w:ilvl="2" w:tplc="041B001B" w:tentative="1">
      <w:start w:val="1"/>
      <w:numFmt w:val="lowerRoman"/>
      <w:lvlText w:val="%3."/>
      <w:lvlJc w:val="right"/>
      <w:pPr>
        <w:ind w:left="2205" w:hanging="180"/>
      </w:pPr>
    </w:lvl>
    <w:lvl w:ilvl="3" w:tplc="041B000F" w:tentative="1">
      <w:start w:val="1"/>
      <w:numFmt w:val="decimal"/>
      <w:lvlText w:val="%4."/>
      <w:lvlJc w:val="left"/>
      <w:pPr>
        <w:ind w:left="2925" w:hanging="360"/>
      </w:pPr>
    </w:lvl>
    <w:lvl w:ilvl="4" w:tplc="041B0019" w:tentative="1">
      <w:start w:val="1"/>
      <w:numFmt w:val="lowerLetter"/>
      <w:lvlText w:val="%5."/>
      <w:lvlJc w:val="left"/>
      <w:pPr>
        <w:ind w:left="3645" w:hanging="360"/>
      </w:pPr>
    </w:lvl>
    <w:lvl w:ilvl="5" w:tplc="041B001B" w:tentative="1">
      <w:start w:val="1"/>
      <w:numFmt w:val="lowerRoman"/>
      <w:lvlText w:val="%6."/>
      <w:lvlJc w:val="right"/>
      <w:pPr>
        <w:ind w:left="4365" w:hanging="180"/>
      </w:pPr>
    </w:lvl>
    <w:lvl w:ilvl="6" w:tplc="041B000F" w:tentative="1">
      <w:start w:val="1"/>
      <w:numFmt w:val="decimal"/>
      <w:lvlText w:val="%7."/>
      <w:lvlJc w:val="left"/>
      <w:pPr>
        <w:ind w:left="5085" w:hanging="360"/>
      </w:pPr>
    </w:lvl>
    <w:lvl w:ilvl="7" w:tplc="041B0019" w:tentative="1">
      <w:start w:val="1"/>
      <w:numFmt w:val="lowerLetter"/>
      <w:lvlText w:val="%8."/>
      <w:lvlJc w:val="left"/>
      <w:pPr>
        <w:ind w:left="5805" w:hanging="360"/>
      </w:pPr>
    </w:lvl>
    <w:lvl w:ilvl="8" w:tplc="041B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7" w15:restartNumberingAfterBreak="0">
    <w:nsid w:val="25AC753B"/>
    <w:multiLevelType w:val="hybridMultilevel"/>
    <w:tmpl w:val="A37C3D3E"/>
    <w:lvl w:ilvl="0" w:tplc="4CBE6A52">
      <w:start w:val="1"/>
      <w:numFmt w:val="decimal"/>
      <w:lvlText w:val="[%1]"/>
      <w:lvlJc w:val="lef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6B072D7"/>
    <w:multiLevelType w:val="hybridMultilevel"/>
    <w:tmpl w:val="FF9EFD6C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6207AF"/>
    <w:multiLevelType w:val="hybridMultilevel"/>
    <w:tmpl w:val="64E03B58"/>
    <w:lvl w:ilvl="0" w:tplc="F9249D72">
      <w:start w:val="1"/>
      <w:numFmt w:val="decimal"/>
      <w:pStyle w:val="CislZoznam"/>
      <w:lvlText w:val="%1."/>
      <w:lvlJc w:val="left"/>
      <w:pPr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9A27248"/>
    <w:multiLevelType w:val="hybridMultilevel"/>
    <w:tmpl w:val="E99C918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DF7005"/>
    <w:multiLevelType w:val="hybridMultilevel"/>
    <w:tmpl w:val="BB8EB14A"/>
    <w:lvl w:ilvl="0" w:tplc="5F140B58">
      <w:start w:val="1"/>
      <w:numFmt w:val="bullet"/>
      <w:pStyle w:val="Odrazka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092719C"/>
    <w:multiLevelType w:val="hybridMultilevel"/>
    <w:tmpl w:val="57E67548"/>
    <w:lvl w:ilvl="0" w:tplc="041B0015">
      <w:start w:val="1"/>
      <w:numFmt w:val="upperLetter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A363F53"/>
    <w:multiLevelType w:val="hybridMultilevel"/>
    <w:tmpl w:val="4E6A8F8A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E66EF4"/>
    <w:multiLevelType w:val="hybridMultilevel"/>
    <w:tmpl w:val="A5C63180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58F2539"/>
    <w:multiLevelType w:val="hybridMultilevel"/>
    <w:tmpl w:val="7540BC5E"/>
    <w:lvl w:ilvl="0" w:tplc="041B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6" w15:restartNumberingAfterBreak="0">
    <w:nsid w:val="5B104763"/>
    <w:multiLevelType w:val="hybridMultilevel"/>
    <w:tmpl w:val="B53091E6"/>
    <w:lvl w:ilvl="0" w:tplc="041B0017">
      <w:start w:val="1"/>
      <w:numFmt w:val="lowerLetter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6785B1A"/>
    <w:multiLevelType w:val="multilevel"/>
    <w:tmpl w:val="6A6E8B82"/>
    <w:lvl w:ilvl="0">
      <w:start w:val="1"/>
      <w:numFmt w:val="decimal"/>
      <w:pStyle w:val="Nadpis1"/>
      <w:lvlText w:val="%1"/>
      <w:lvlJc w:val="left"/>
      <w:pPr>
        <w:ind w:left="432" w:hanging="432"/>
      </w:pPr>
      <w:rPr>
        <w:rFonts w:asciiTheme="minorHAnsi" w:hAnsiTheme="minorHAnsi" w:hint="default"/>
        <w:sz w:val="22"/>
        <w:szCs w:val="22"/>
      </w:rPr>
    </w:lvl>
    <w:lvl w:ilvl="1">
      <w:start w:val="1"/>
      <w:numFmt w:val="decimal"/>
      <w:pStyle w:val="Nadpis2"/>
      <w:lvlText w:val="%1.%2"/>
      <w:lvlJc w:val="left"/>
      <w:pPr>
        <w:ind w:left="576" w:hanging="576"/>
      </w:p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rFonts w:asciiTheme="minorHAnsi" w:hAnsiTheme="minorHAnsi" w:hint="default"/>
        <w:sz w:val="22"/>
        <w:szCs w:val="22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8" w15:restartNumberingAfterBreak="0">
    <w:nsid w:val="69D302FD"/>
    <w:multiLevelType w:val="hybridMultilevel"/>
    <w:tmpl w:val="AC1C2B7E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C69442D"/>
    <w:multiLevelType w:val="hybridMultilevel"/>
    <w:tmpl w:val="5D04C7FA"/>
    <w:lvl w:ilvl="0" w:tplc="041B0011">
      <w:start w:val="1"/>
      <w:numFmt w:val="decimal"/>
      <w:lvlText w:val="%1)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E8062EA"/>
    <w:multiLevelType w:val="hybridMultilevel"/>
    <w:tmpl w:val="C248EDC0"/>
    <w:lvl w:ilvl="0" w:tplc="8F7876AA">
      <w:start w:val="5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7"/>
  </w:num>
  <w:num w:numId="3">
    <w:abstractNumId w:val="9"/>
  </w:num>
  <w:num w:numId="4">
    <w:abstractNumId w:val="6"/>
  </w:num>
  <w:num w:numId="5">
    <w:abstractNumId w:val="5"/>
  </w:num>
  <w:num w:numId="6">
    <w:abstractNumId w:val="12"/>
  </w:num>
  <w:num w:numId="7">
    <w:abstractNumId w:val="0"/>
  </w:num>
  <w:num w:numId="8">
    <w:abstractNumId w:val="19"/>
  </w:num>
  <w:num w:numId="9">
    <w:abstractNumId w:val="14"/>
  </w:num>
  <w:num w:numId="10">
    <w:abstractNumId w:val="20"/>
  </w:num>
  <w:num w:numId="11">
    <w:abstractNumId w:val="17"/>
  </w:num>
  <w:num w:numId="12">
    <w:abstractNumId w:val="10"/>
  </w:num>
  <w:num w:numId="13">
    <w:abstractNumId w:val="2"/>
  </w:num>
  <w:num w:numId="14">
    <w:abstractNumId w:val="15"/>
  </w:num>
  <w:num w:numId="15">
    <w:abstractNumId w:val="1"/>
  </w:num>
  <w:num w:numId="16">
    <w:abstractNumId w:val="3"/>
  </w:num>
  <w:num w:numId="17">
    <w:abstractNumId w:val="8"/>
  </w:num>
  <w:num w:numId="18">
    <w:abstractNumId w:val="13"/>
  </w:num>
  <w:num w:numId="19">
    <w:abstractNumId w:val="18"/>
  </w:num>
  <w:num w:numId="20">
    <w:abstractNumId w:val="16"/>
  </w:num>
  <w:num w:numId="21">
    <w:abstractNumId w:val="4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hideGrammaticalErrors/>
  <w:proofState w:spelling="clean" w:grammar="clean"/>
  <w:defaultTabStop w:val="709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073F9"/>
    <w:rsid w:val="0000315D"/>
    <w:rsid w:val="000054F0"/>
    <w:rsid w:val="000064DD"/>
    <w:rsid w:val="00010243"/>
    <w:rsid w:val="0001178E"/>
    <w:rsid w:val="00013BD4"/>
    <w:rsid w:val="00014519"/>
    <w:rsid w:val="0001558C"/>
    <w:rsid w:val="00016FC6"/>
    <w:rsid w:val="0002064D"/>
    <w:rsid w:val="00021BE1"/>
    <w:rsid w:val="00023325"/>
    <w:rsid w:val="0002359B"/>
    <w:rsid w:val="00024CD4"/>
    <w:rsid w:val="00025CB4"/>
    <w:rsid w:val="000266DA"/>
    <w:rsid w:val="00026719"/>
    <w:rsid w:val="00031185"/>
    <w:rsid w:val="000319D1"/>
    <w:rsid w:val="000319F8"/>
    <w:rsid w:val="000330D6"/>
    <w:rsid w:val="000367D9"/>
    <w:rsid w:val="00037CC5"/>
    <w:rsid w:val="00037EE6"/>
    <w:rsid w:val="00040CB7"/>
    <w:rsid w:val="00040D17"/>
    <w:rsid w:val="00041F4B"/>
    <w:rsid w:val="0004241C"/>
    <w:rsid w:val="00042435"/>
    <w:rsid w:val="000461B8"/>
    <w:rsid w:val="00046258"/>
    <w:rsid w:val="00046512"/>
    <w:rsid w:val="00046592"/>
    <w:rsid w:val="00051EFC"/>
    <w:rsid w:val="0005226A"/>
    <w:rsid w:val="00052C96"/>
    <w:rsid w:val="0005337C"/>
    <w:rsid w:val="00055571"/>
    <w:rsid w:val="00055B8C"/>
    <w:rsid w:val="000560A1"/>
    <w:rsid w:val="00062CF7"/>
    <w:rsid w:val="00065E9C"/>
    <w:rsid w:val="00071CE8"/>
    <w:rsid w:val="0007383A"/>
    <w:rsid w:val="00076003"/>
    <w:rsid w:val="00076474"/>
    <w:rsid w:val="000801BF"/>
    <w:rsid w:val="00086A04"/>
    <w:rsid w:val="00093A1F"/>
    <w:rsid w:val="0009409F"/>
    <w:rsid w:val="0009499B"/>
    <w:rsid w:val="00094BD3"/>
    <w:rsid w:val="0009560B"/>
    <w:rsid w:val="00095946"/>
    <w:rsid w:val="0009631D"/>
    <w:rsid w:val="0009790D"/>
    <w:rsid w:val="000A0A30"/>
    <w:rsid w:val="000A26D3"/>
    <w:rsid w:val="000A7E97"/>
    <w:rsid w:val="000B2456"/>
    <w:rsid w:val="000B32EE"/>
    <w:rsid w:val="000C0572"/>
    <w:rsid w:val="000C0C89"/>
    <w:rsid w:val="000C350E"/>
    <w:rsid w:val="000C3BB1"/>
    <w:rsid w:val="000C4CD3"/>
    <w:rsid w:val="000C7F44"/>
    <w:rsid w:val="000D0A14"/>
    <w:rsid w:val="000D2981"/>
    <w:rsid w:val="000D3833"/>
    <w:rsid w:val="000D48F3"/>
    <w:rsid w:val="000D59DC"/>
    <w:rsid w:val="000D72FD"/>
    <w:rsid w:val="000E0CED"/>
    <w:rsid w:val="000E1C40"/>
    <w:rsid w:val="000E2046"/>
    <w:rsid w:val="000E49F2"/>
    <w:rsid w:val="000E5883"/>
    <w:rsid w:val="000E611E"/>
    <w:rsid w:val="000E6ACD"/>
    <w:rsid w:val="000F08C4"/>
    <w:rsid w:val="000F0E67"/>
    <w:rsid w:val="000F25CC"/>
    <w:rsid w:val="000F419C"/>
    <w:rsid w:val="000F69D6"/>
    <w:rsid w:val="000F7315"/>
    <w:rsid w:val="001017F9"/>
    <w:rsid w:val="00104B66"/>
    <w:rsid w:val="0010642C"/>
    <w:rsid w:val="001102E4"/>
    <w:rsid w:val="0011062D"/>
    <w:rsid w:val="00112367"/>
    <w:rsid w:val="00112F1D"/>
    <w:rsid w:val="00114E25"/>
    <w:rsid w:val="0011508A"/>
    <w:rsid w:val="0011563E"/>
    <w:rsid w:val="00115BD1"/>
    <w:rsid w:val="00116D59"/>
    <w:rsid w:val="001178FD"/>
    <w:rsid w:val="0012177F"/>
    <w:rsid w:val="001221B5"/>
    <w:rsid w:val="00122818"/>
    <w:rsid w:val="00123C15"/>
    <w:rsid w:val="00124615"/>
    <w:rsid w:val="00125968"/>
    <w:rsid w:val="001320B4"/>
    <w:rsid w:val="001320ED"/>
    <w:rsid w:val="00132F9A"/>
    <w:rsid w:val="0013305C"/>
    <w:rsid w:val="0013563C"/>
    <w:rsid w:val="00137DE9"/>
    <w:rsid w:val="00140BD0"/>
    <w:rsid w:val="001459CC"/>
    <w:rsid w:val="00145E1F"/>
    <w:rsid w:val="00146183"/>
    <w:rsid w:val="00151308"/>
    <w:rsid w:val="00152EA6"/>
    <w:rsid w:val="00152FF4"/>
    <w:rsid w:val="00154914"/>
    <w:rsid w:val="00161648"/>
    <w:rsid w:val="00163969"/>
    <w:rsid w:val="0016409D"/>
    <w:rsid w:val="00164359"/>
    <w:rsid w:val="0016540E"/>
    <w:rsid w:val="001656F3"/>
    <w:rsid w:val="00165C19"/>
    <w:rsid w:val="0016746C"/>
    <w:rsid w:val="0016751F"/>
    <w:rsid w:val="001708F6"/>
    <w:rsid w:val="0017274F"/>
    <w:rsid w:val="00174893"/>
    <w:rsid w:val="00175CEA"/>
    <w:rsid w:val="00176351"/>
    <w:rsid w:val="00177240"/>
    <w:rsid w:val="0017753C"/>
    <w:rsid w:val="00180C1D"/>
    <w:rsid w:val="00181550"/>
    <w:rsid w:val="0018237C"/>
    <w:rsid w:val="00182DF5"/>
    <w:rsid w:val="00183E31"/>
    <w:rsid w:val="00184EAF"/>
    <w:rsid w:val="00186D81"/>
    <w:rsid w:val="00190C93"/>
    <w:rsid w:val="001910E8"/>
    <w:rsid w:val="00192ECF"/>
    <w:rsid w:val="0019304B"/>
    <w:rsid w:val="001957DD"/>
    <w:rsid w:val="001978AC"/>
    <w:rsid w:val="00197D9C"/>
    <w:rsid w:val="001A2BFD"/>
    <w:rsid w:val="001A404A"/>
    <w:rsid w:val="001A4B75"/>
    <w:rsid w:val="001B10BB"/>
    <w:rsid w:val="001B2846"/>
    <w:rsid w:val="001B4F79"/>
    <w:rsid w:val="001B63BA"/>
    <w:rsid w:val="001B75B9"/>
    <w:rsid w:val="001C1A45"/>
    <w:rsid w:val="001C2F46"/>
    <w:rsid w:val="001C4A51"/>
    <w:rsid w:val="001C4D15"/>
    <w:rsid w:val="001C52FA"/>
    <w:rsid w:val="001C583C"/>
    <w:rsid w:val="001C7783"/>
    <w:rsid w:val="001D05BA"/>
    <w:rsid w:val="001D0C93"/>
    <w:rsid w:val="001D1129"/>
    <w:rsid w:val="001D2127"/>
    <w:rsid w:val="001D3597"/>
    <w:rsid w:val="001D7EA9"/>
    <w:rsid w:val="001E241C"/>
    <w:rsid w:val="001E2866"/>
    <w:rsid w:val="001E359C"/>
    <w:rsid w:val="001E3CEE"/>
    <w:rsid w:val="001E5DA8"/>
    <w:rsid w:val="001E5DC4"/>
    <w:rsid w:val="001E78D0"/>
    <w:rsid w:val="001F0EF7"/>
    <w:rsid w:val="001F4049"/>
    <w:rsid w:val="001F576C"/>
    <w:rsid w:val="001F5968"/>
    <w:rsid w:val="001F68D3"/>
    <w:rsid w:val="00204D8C"/>
    <w:rsid w:val="0020515A"/>
    <w:rsid w:val="00206773"/>
    <w:rsid w:val="00211E0C"/>
    <w:rsid w:val="002120C2"/>
    <w:rsid w:val="002140E4"/>
    <w:rsid w:val="00215F21"/>
    <w:rsid w:val="002161F5"/>
    <w:rsid w:val="00222126"/>
    <w:rsid w:val="002238C4"/>
    <w:rsid w:val="00223998"/>
    <w:rsid w:val="00223FB6"/>
    <w:rsid w:val="00224956"/>
    <w:rsid w:val="002251DA"/>
    <w:rsid w:val="00225605"/>
    <w:rsid w:val="00225F11"/>
    <w:rsid w:val="00226435"/>
    <w:rsid w:val="00226FEE"/>
    <w:rsid w:val="0023176F"/>
    <w:rsid w:val="002336C4"/>
    <w:rsid w:val="00236E15"/>
    <w:rsid w:val="00236F76"/>
    <w:rsid w:val="0024096D"/>
    <w:rsid w:val="00243E78"/>
    <w:rsid w:val="00245A74"/>
    <w:rsid w:val="00247ED4"/>
    <w:rsid w:val="002504E9"/>
    <w:rsid w:val="0025223E"/>
    <w:rsid w:val="0025411C"/>
    <w:rsid w:val="00256AF6"/>
    <w:rsid w:val="0025763E"/>
    <w:rsid w:val="00261CAF"/>
    <w:rsid w:val="00262791"/>
    <w:rsid w:val="00262AF7"/>
    <w:rsid w:val="002644AD"/>
    <w:rsid w:val="002646FB"/>
    <w:rsid w:val="00267295"/>
    <w:rsid w:val="00267C2D"/>
    <w:rsid w:val="0027085D"/>
    <w:rsid w:val="002712D1"/>
    <w:rsid w:val="002736F4"/>
    <w:rsid w:val="002753D8"/>
    <w:rsid w:val="0027550B"/>
    <w:rsid w:val="00277461"/>
    <w:rsid w:val="0028048D"/>
    <w:rsid w:val="00281B6B"/>
    <w:rsid w:val="00282319"/>
    <w:rsid w:val="00282C31"/>
    <w:rsid w:val="00283103"/>
    <w:rsid w:val="00283D28"/>
    <w:rsid w:val="00286A24"/>
    <w:rsid w:val="00286B1C"/>
    <w:rsid w:val="0029123E"/>
    <w:rsid w:val="00291268"/>
    <w:rsid w:val="002926F8"/>
    <w:rsid w:val="00294980"/>
    <w:rsid w:val="002A0A81"/>
    <w:rsid w:val="002A0B2A"/>
    <w:rsid w:val="002A0E57"/>
    <w:rsid w:val="002A1BF3"/>
    <w:rsid w:val="002A3CBD"/>
    <w:rsid w:val="002A4583"/>
    <w:rsid w:val="002A46F6"/>
    <w:rsid w:val="002A4D02"/>
    <w:rsid w:val="002A580E"/>
    <w:rsid w:val="002A5988"/>
    <w:rsid w:val="002B102C"/>
    <w:rsid w:val="002B262C"/>
    <w:rsid w:val="002B4FB3"/>
    <w:rsid w:val="002B60FB"/>
    <w:rsid w:val="002B61C8"/>
    <w:rsid w:val="002B6DAE"/>
    <w:rsid w:val="002C3043"/>
    <w:rsid w:val="002C3693"/>
    <w:rsid w:val="002C3EDC"/>
    <w:rsid w:val="002C43DF"/>
    <w:rsid w:val="002C4B35"/>
    <w:rsid w:val="002C551E"/>
    <w:rsid w:val="002C786C"/>
    <w:rsid w:val="002D3D30"/>
    <w:rsid w:val="002D4370"/>
    <w:rsid w:val="002D4B10"/>
    <w:rsid w:val="002D5A84"/>
    <w:rsid w:val="002D60D0"/>
    <w:rsid w:val="002D6AD7"/>
    <w:rsid w:val="002D7454"/>
    <w:rsid w:val="002E51AD"/>
    <w:rsid w:val="002E5A98"/>
    <w:rsid w:val="002E6ED4"/>
    <w:rsid w:val="002E73B5"/>
    <w:rsid w:val="002E79DC"/>
    <w:rsid w:val="002F48E3"/>
    <w:rsid w:val="002F5741"/>
    <w:rsid w:val="002F5ECD"/>
    <w:rsid w:val="002F6378"/>
    <w:rsid w:val="002F6897"/>
    <w:rsid w:val="002F6C30"/>
    <w:rsid w:val="00305156"/>
    <w:rsid w:val="0031232B"/>
    <w:rsid w:val="003136E3"/>
    <w:rsid w:val="0031419C"/>
    <w:rsid w:val="003151DC"/>
    <w:rsid w:val="00320824"/>
    <w:rsid w:val="00321B80"/>
    <w:rsid w:val="00321F7C"/>
    <w:rsid w:val="00322951"/>
    <w:rsid w:val="0032441F"/>
    <w:rsid w:val="003250C4"/>
    <w:rsid w:val="00327A9F"/>
    <w:rsid w:val="00333717"/>
    <w:rsid w:val="003337F7"/>
    <w:rsid w:val="00334812"/>
    <w:rsid w:val="00335744"/>
    <w:rsid w:val="003369D9"/>
    <w:rsid w:val="00343858"/>
    <w:rsid w:val="0034462C"/>
    <w:rsid w:val="00345EB1"/>
    <w:rsid w:val="00347AB7"/>
    <w:rsid w:val="00351935"/>
    <w:rsid w:val="00354F20"/>
    <w:rsid w:val="00355B44"/>
    <w:rsid w:val="00356274"/>
    <w:rsid w:val="003568A4"/>
    <w:rsid w:val="00360380"/>
    <w:rsid w:val="00360E79"/>
    <w:rsid w:val="00361C9D"/>
    <w:rsid w:val="00362BD0"/>
    <w:rsid w:val="00362E34"/>
    <w:rsid w:val="0036312B"/>
    <w:rsid w:val="003637B8"/>
    <w:rsid w:val="003667BA"/>
    <w:rsid w:val="0037358A"/>
    <w:rsid w:val="003753D2"/>
    <w:rsid w:val="00377063"/>
    <w:rsid w:val="0038724E"/>
    <w:rsid w:val="00387807"/>
    <w:rsid w:val="00387B23"/>
    <w:rsid w:val="003918A3"/>
    <w:rsid w:val="00391E38"/>
    <w:rsid w:val="00392638"/>
    <w:rsid w:val="00393095"/>
    <w:rsid w:val="00393D09"/>
    <w:rsid w:val="00394432"/>
    <w:rsid w:val="003A0311"/>
    <w:rsid w:val="003A07AE"/>
    <w:rsid w:val="003A1525"/>
    <w:rsid w:val="003A17CF"/>
    <w:rsid w:val="003A1E5B"/>
    <w:rsid w:val="003B027E"/>
    <w:rsid w:val="003B18BE"/>
    <w:rsid w:val="003B1EA4"/>
    <w:rsid w:val="003B208D"/>
    <w:rsid w:val="003B411F"/>
    <w:rsid w:val="003B5DF4"/>
    <w:rsid w:val="003B75D7"/>
    <w:rsid w:val="003B7C38"/>
    <w:rsid w:val="003C2C81"/>
    <w:rsid w:val="003C4517"/>
    <w:rsid w:val="003C6ADC"/>
    <w:rsid w:val="003C6BF0"/>
    <w:rsid w:val="003D0BF2"/>
    <w:rsid w:val="003D2A1B"/>
    <w:rsid w:val="003D4382"/>
    <w:rsid w:val="003D6285"/>
    <w:rsid w:val="003D6E83"/>
    <w:rsid w:val="003E4A50"/>
    <w:rsid w:val="003E686D"/>
    <w:rsid w:val="003E77FB"/>
    <w:rsid w:val="003F282F"/>
    <w:rsid w:val="003F4289"/>
    <w:rsid w:val="003F6211"/>
    <w:rsid w:val="003F6601"/>
    <w:rsid w:val="003F7358"/>
    <w:rsid w:val="00402CAB"/>
    <w:rsid w:val="0040477D"/>
    <w:rsid w:val="004064A8"/>
    <w:rsid w:val="0040674A"/>
    <w:rsid w:val="00410111"/>
    <w:rsid w:val="00413A9B"/>
    <w:rsid w:val="00416599"/>
    <w:rsid w:val="004175D3"/>
    <w:rsid w:val="004242D8"/>
    <w:rsid w:val="004243EE"/>
    <w:rsid w:val="00424F1A"/>
    <w:rsid w:val="0042657F"/>
    <w:rsid w:val="00430305"/>
    <w:rsid w:val="0043056E"/>
    <w:rsid w:val="0043305C"/>
    <w:rsid w:val="004344B4"/>
    <w:rsid w:val="004356B6"/>
    <w:rsid w:val="00435F3D"/>
    <w:rsid w:val="00437056"/>
    <w:rsid w:val="00441AD1"/>
    <w:rsid w:val="00442088"/>
    <w:rsid w:val="00445415"/>
    <w:rsid w:val="004466BD"/>
    <w:rsid w:val="00452EA0"/>
    <w:rsid w:val="004540C2"/>
    <w:rsid w:val="00455801"/>
    <w:rsid w:val="00456FA0"/>
    <w:rsid w:val="0045745F"/>
    <w:rsid w:val="00457C1F"/>
    <w:rsid w:val="00464DA0"/>
    <w:rsid w:val="00466B4A"/>
    <w:rsid w:val="00470621"/>
    <w:rsid w:val="00471C7A"/>
    <w:rsid w:val="004727A0"/>
    <w:rsid w:val="00472B0F"/>
    <w:rsid w:val="00480E88"/>
    <w:rsid w:val="00482488"/>
    <w:rsid w:val="004858A1"/>
    <w:rsid w:val="004867B2"/>
    <w:rsid w:val="004867CC"/>
    <w:rsid w:val="00490296"/>
    <w:rsid w:val="00490ABD"/>
    <w:rsid w:val="00490F91"/>
    <w:rsid w:val="004956C7"/>
    <w:rsid w:val="004964C1"/>
    <w:rsid w:val="00496842"/>
    <w:rsid w:val="004A0CC7"/>
    <w:rsid w:val="004A1265"/>
    <w:rsid w:val="004A2D5E"/>
    <w:rsid w:val="004A37B1"/>
    <w:rsid w:val="004A38A1"/>
    <w:rsid w:val="004A690E"/>
    <w:rsid w:val="004B035B"/>
    <w:rsid w:val="004B0921"/>
    <w:rsid w:val="004B1FF5"/>
    <w:rsid w:val="004B26F9"/>
    <w:rsid w:val="004B3324"/>
    <w:rsid w:val="004B59BD"/>
    <w:rsid w:val="004B6786"/>
    <w:rsid w:val="004C0234"/>
    <w:rsid w:val="004C03E8"/>
    <w:rsid w:val="004C3E5D"/>
    <w:rsid w:val="004C6582"/>
    <w:rsid w:val="004C7188"/>
    <w:rsid w:val="004D02F0"/>
    <w:rsid w:val="004D16AE"/>
    <w:rsid w:val="004D2B44"/>
    <w:rsid w:val="004D7081"/>
    <w:rsid w:val="004E0E63"/>
    <w:rsid w:val="004E1FF8"/>
    <w:rsid w:val="004E6D31"/>
    <w:rsid w:val="004E79E1"/>
    <w:rsid w:val="004F1D0B"/>
    <w:rsid w:val="004F2C54"/>
    <w:rsid w:val="004F39B2"/>
    <w:rsid w:val="004F4524"/>
    <w:rsid w:val="004F559F"/>
    <w:rsid w:val="00503FA3"/>
    <w:rsid w:val="00505853"/>
    <w:rsid w:val="00505CE7"/>
    <w:rsid w:val="00505DAC"/>
    <w:rsid w:val="00505FC7"/>
    <w:rsid w:val="00506CC4"/>
    <w:rsid w:val="00507402"/>
    <w:rsid w:val="00510287"/>
    <w:rsid w:val="00512568"/>
    <w:rsid w:val="0051573B"/>
    <w:rsid w:val="005172AB"/>
    <w:rsid w:val="005240AD"/>
    <w:rsid w:val="00526BB1"/>
    <w:rsid w:val="00527BAC"/>
    <w:rsid w:val="005307CE"/>
    <w:rsid w:val="00531362"/>
    <w:rsid w:val="00531CC9"/>
    <w:rsid w:val="00531E69"/>
    <w:rsid w:val="005323C1"/>
    <w:rsid w:val="00532D41"/>
    <w:rsid w:val="005333E0"/>
    <w:rsid w:val="00535C40"/>
    <w:rsid w:val="005363BC"/>
    <w:rsid w:val="00536D52"/>
    <w:rsid w:val="00537A5C"/>
    <w:rsid w:val="00537F99"/>
    <w:rsid w:val="005410A9"/>
    <w:rsid w:val="0054412D"/>
    <w:rsid w:val="005468C5"/>
    <w:rsid w:val="00547DC1"/>
    <w:rsid w:val="0055060B"/>
    <w:rsid w:val="005516A0"/>
    <w:rsid w:val="005527F7"/>
    <w:rsid w:val="00552F0D"/>
    <w:rsid w:val="0055603C"/>
    <w:rsid w:val="00563001"/>
    <w:rsid w:val="00563384"/>
    <w:rsid w:val="00564340"/>
    <w:rsid w:val="00566131"/>
    <w:rsid w:val="00567B35"/>
    <w:rsid w:val="00567B55"/>
    <w:rsid w:val="005711D3"/>
    <w:rsid w:val="00572827"/>
    <w:rsid w:val="005729BB"/>
    <w:rsid w:val="00573DC9"/>
    <w:rsid w:val="00574BE6"/>
    <w:rsid w:val="0057590C"/>
    <w:rsid w:val="00580374"/>
    <w:rsid w:val="00582F96"/>
    <w:rsid w:val="00583023"/>
    <w:rsid w:val="00584793"/>
    <w:rsid w:val="00587002"/>
    <w:rsid w:val="005873E9"/>
    <w:rsid w:val="00590B2C"/>
    <w:rsid w:val="00593FC3"/>
    <w:rsid w:val="0059721B"/>
    <w:rsid w:val="00597BF4"/>
    <w:rsid w:val="005A170F"/>
    <w:rsid w:val="005A3E93"/>
    <w:rsid w:val="005A5633"/>
    <w:rsid w:val="005B0CDD"/>
    <w:rsid w:val="005B3E41"/>
    <w:rsid w:val="005B41BE"/>
    <w:rsid w:val="005B44C4"/>
    <w:rsid w:val="005B5667"/>
    <w:rsid w:val="005C0052"/>
    <w:rsid w:val="005C0492"/>
    <w:rsid w:val="005C0677"/>
    <w:rsid w:val="005C4C8E"/>
    <w:rsid w:val="005D11BC"/>
    <w:rsid w:val="005D3B4B"/>
    <w:rsid w:val="005D3CBE"/>
    <w:rsid w:val="005D581F"/>
    <w:rsid w:val="005D613C"/>
    <w:rsid w:val="005D7DEB"/>
    <w:rsid w:val="005D7F05"/>
    <w:rsid w:val="005E2255"/>
    <w:rsid w:val="005E3678"/>
    <w:rsid w:val="005E4175"/>
    <w:rsid w:val="005E4EA4"/>
    <w:rsid w:val="005E76ED"/>
    <w:rsid w:val="005F2271"/>
    <w:rsid w:val="005F6AF1"/>
    <w:rsid w:val="006010C6"/>
    <w:rsid w:val="00601BE5"/>
    <w:rsid w:val="0060201E"/>
    <w:rsid w:val="00603B9F"/>
    <w:rsid w:val="00605199"/>
    <w:rsid w:val="0060528C"/>
    <w:rsid w:val="00610BC1"/>
    <w:rsid w:val="00611056"/>
    <w:rsid w:val="00613826"/>
    <w:rsid w:val="00614933"/>
    <w:rsid w:val="00614EDA"/>
    <w:rsid w:val="00622332"/>
    <w:rsid w:val="006242F9"/>
    <w:rsid w:val="00625C1E"/>
    <w:rsid w:val="006278D0"/>
    <w:rsid w:val="0063009D"/>
    <w:rsid w:val="006301D3"/>
    <w:rsid w:val="00631ECE"/>
    <w:rsid w:val="00632DCE"/>
    <w:rsid w:val="00632F7C"/>
    <w:rsid w:val="006376FB"/>
    <w:rsid w:val="0064092B"/>
    <w:rsid w:val="00640A35"/>
    <w:rsid w:val="00640D4F"/>
    <w:rsid w:val="006417B5"/>
    <w:rsid w:val="00641B05"/>
    <w:rsid w:val="00643705"/>
    <w:rsid w:val="0064385C"/>
    <w:rsid w:val="00643DB7"/>
    <w:rsid w:val="006464CB"/>
    <w:rsid w:val="00646A17"/>
    <w:rsid w:val="00646B09"/>
    <w:rsid w:val="00647CF5"/>
    <w:rsid w:val="00656919"/>
    <w:rsid w:val="006600B7"/>
    <w:rsid w:val="0066142B"/>
    <w:rsid w:val="00661CAA"/>
    <w:rsid w:val="00663FB2"/>
    <w:rsid w:val="0066572B"/>
    <w:rsid w:val="00670F59"/>
    <w:rsid w:val="00671393"/>
    <w:rsid w:val="0067221C"/>
    <w:rsid w:val="00675C2C"/>
    <w:rsid w:val="006850E8"/>
    <w:rsid w:val="006907C7"/>
    <w:rsid w:val="00694662"/>
    <w:rsid w:val="00694BDE"/>
    <w:rsid w:val="00694D49"/>
    <w:rsid w:val="0069569B"/>
    <w:rsid w:val="00695A12"/>
    <w:rsid w:val="00696A06"/>
    <w:rsid w:val="00697B58"/>
    <w:rsid w:val="00697D3C"/>
    <w:rsid w:val="006A516B"/>
    <w:rsid w:val="006A669D"/>
    <w:rsid w:val="006B09F1"/>
    <w:rsid w:val="006B15F8"/>
    <w:rsid w:val="006B1AB9"/>
    <w:rsid w:val="006B30B2"/>
    <w:rsid w:val="006B31E0"/>
    <w:rsid w:val="006B32DD"/>
    <w:rsid w:val="006B4958"/>
    <w:rsid w:val="006B5F7B"/>
    <w:rsid w:val="006B6CC9"/>
    <w:rsid w:val="006B72C8"/>
    <w:rsid w:val="006C1FB1"/>
    <w:rsid w:val="006C2C81"/>
    <w:rsid w:val="006C524B"/>
    <w:rsid w:val="006C56A6"/>
    <w:rsid w:val="006C729D"/>
    <w:rsid w:val="006C780F"/>
    <w:rsid w:val="006D0B81"/>
    <w:rsid w:val="006D656E"/>
    <w:rsid w:val="006E20E8"/>
    <w:rsid w:val="006E23DD"/>
    <w:rsid w:val="006E2611"/>
    <w:rsid w:val="006E2D15"/>
    <w:rsid w:val="006E4503"/>
    <w:rsid w:val="006E6BA9"/>
    <w:rsid w:val="006F2A2C"/>
    <w:rsid w:val="006F43E0"/>
    <w:rsid w:val="006F4F64"/>
    <w:rsid w:val="006F7E43"/>
    <w:rsid w:val="00700A48"/>
    <w:rsid w:val="00701A05"/>
    <w:rsid w:val="00702DB1"/>
    <w:rsid w:val="00706FCD"/>
    <w:rsid w:val="007077E6"/>
    <w:rsid w:val="0072014E"/>
    <w:rsid w:val="00721AC5"/>
    <w:rsid w:val="00721C5B"/>
    <w:rsid w:val="00724130"/>
    <w:rsid w:val="00724A40"/>
    <w:rsid w:val="00725C31"/>
    <w:rsid w:val="00726C5F"/>
    <w:rsid w:val="00727B1D"/>
    <w:rsid w:val="007307BE"/>
    <w:rsid w:val="00730ABB"/>
    <w:rsid w:val="00732FBD"/>
    <w:rsid w:val="00733E57"/>
    <w:rsid w:val="00735C57"/>
    <w:rsid w:val="007371B9"/>
    <w:rsid w:val="007377FF"/>
    <w:rsid w:val="0074183C"/>
    <w:rsid w:val="00744B13"/>
    <w:rsid w:val="007451DA"/>
    <w:rsid w:val="00745C94"/>
    <w:rsid w:val="007465A9"/>
    <w:rsid w:val="007466DE"/>
    <w:rsid w:val="00747CF9"/>
    <w:rsid w:val="007505CE"/>
    <w:rsid w:val="00752C2D"/>
    <w:rsid w:val="007547EA"/>
    <w:rsid w:val="007557D7"/>
    <w:rsid w:val="0075643C"/>
    <w:rsid w:val="00760C67"/>
    <w:rsid w:val="00760FBC"/>
    <w:rsid w:val="007616C2"/>
    <w:rsid w:val="00761E8D"/>
    <w:rsid w:val="00762F3A"/>
    <w:rsid w:val="007638C9"/>
    <w:rsid w:val="00764BCB"/>
    <w:rsid w:val="00773D3B"/>
    <w:rsid w:val="0078113F"/>
    <w:rsid w:val="00783F02"/>
    <w:rsid w:val="00787042"/>
    <w:rsid w:val="0079078A"/>
    <w:rsid w:val="007954C0"/>
    <w:rsid w:val="0079638C"/>
    <w:rsid w:val="007A021B"/>
    <w:rsid w:val="007A040F"/>
    <w:rsid w:val="007A445E"/>
    <w:rsid w:val="007A4725"/>
    <w:rsid w:val="007A6CCC"/>
    <w:rsid w:val="007A7A95"/>
    <w:rsid w:val="007B0384"/>
    <w:rsid w:val="007B0957"/>
    <w:rsid w:val="007B305F"/>
    <w:rsid w:val="007B3EA7"/>
    <w:rsid w:val="007B597E"/>
    <w:rsid w:val="007B657C"/>
    <w:rsid w:val="007B7D1F"/>
    <w:rsid w:val="007C1056"/>
    <w:rsid w:val="007C368E"/>
    <w:rsid w:val="007C7732"/>
    <w:rsid w:val="007D0514"/>
    <w:rsid w:val="007D19CD"/>
    <w:rsid w:val="007D3DEC"/>
    <w:rsid w:val="007D480C"/>
    <w:rsid w:val="007D68E2"/>
    <w:rsid w:val="007D7848"/>
    <w:rsid w:val="007E01EE"/>
    <w:rsid w:val="007E23FE"/>
    <w:rsid w:val="007E2CD8"/>
    <w:rsid w:val="007E3ABD"/>
    <w:rsid w:val="007E3EB8"/>
    <w:rsid w:val="007E41B2"/>
    <w:rsid w:val="007E585C"/>
    <w:rsid w:val="007E657F"/>
    <w:rsid w:val="007F493C"/>
    <w:rsid w:val="007F4C03"/>
    <w:rsid w:val="007F699E"/>
    <w:rsid w:val="008007D8"/>
    <w:rsid w:val="008045C6"/>
    <w:rsid w:val="00806720"/>
    <w:rsid w:val="00811E3D"/>
    <w:rsid w:val="00811E60"/>
    <w:rsid w:val="00814482"/>
    <w:rsid w:val="00816D08"/>
    <w:rsid w:val="00817DD8"/>
    <w:rsid w:val="00821281"/>
    <w:rsid w:val="00821B7F"/>
    <w:rsid w:val="00824BCB"/>
    <w:rsid w:val="00825529"/>
    <w:rsid w:val="0082617F"/>
    <w:rsid w:val="00827475"/>
    <w:rsid w:val="008278B8"/>
    <w:rsid w:val="008308B5"/>
    <w:rsid w:val="008408E0"/>
    <w:rsid w:val="00840E6C"/>
    <w:rsid w:val="00842039"/>
    <w:rsid w:val="00842184"/>
    <w:rsid w:val="0084431E"/>
    <w:rsid w:val="008472A1"/>
    <w:rsid w:val="00854E0B"/>
    <w:rsid w:val="008570FD"/>
    <w:rsid w:val="0086134B"/>
    <w:rsid w:val="0086176E"/>
    <w:rsid w:val="00862125"/>
    <w:rsid w:val="008706BD"/>
    <w:rsid w:val="00872FF9"/>
    <w:rsid w:val="00873146"/>
    <w:rsid w:val="00873259"/>
    <w:rsid w:val="00873453"/>
    <w:rsid w:val="0087353D"/>
    <w:rsid w:val="008740F7"/>
    <w:rsid w:val="00874AC7"/>
    <w:rsid w:val="00877AB9"/>
    <w:rsid w:val="00877F19"/>
    <w:rsid w:val="00882A5B"/>
    <w:rsid w:val="00883216"/>
    <w:rsid w:val="008837A6"/>
    <w:rsid w:val="008838B4"/>
    <w:rsid w:val="0088417A"/>
    <w:rsid w:val="008854A5"/>
    <w:rsid w:val="0088735E"/>
    <w:rsid w:val="008914A5"/>
    <w:rsid w:val="008951AB"/>
    <w:rsid w:val="0089529C"/>
    <w:rsid w:val="008A2A1B"/>
    <w:rsid w:val="008A4879"/>
    <w:rsid w:val="008A5886"/>
    <w:rsid w:val="008A7E0C"/>
    <w:rsid w:val="008B3311"/>
    <w:rsid w:val="008B35D6"/>
    <w:rsid w:val="008B4EDA"/>
    <w:rsid w:val="008B5CEB"/>
    <w:rsid w:val="008B770A"/>
    <w:rsid w:val="008C1051"/>
    <w:rsid w:val="008C1895"/>
    <w:rsid w:val="008C1A88"/>
    <w:rsid w:val="008C237D"/>
    <w:rsid w:val="008C3A97"/>
    <w:rsid w:val="008C48FA"/>
    <w:rsid w:val="008C5506"/>
    <w:rsid w:val="008C6FDE"/>
    <w:rsid w:val="008D2A3A"/>
    <w:rsid w:val="008D44E3"/>
    <w:rsid w:val="008D4858"/>
    <w:rsid w:val="008D498F"/>
    <w:rsid w:val="008D51D5"/>
    <w:rsid w:val="008D6B44"/>
    <w:rsid w:val="008D78E4"/>
    <w:rsid w:val="008E3D95"/>
    <w:rsid w:val="008E61C0"/>
    <w:rsid w:val="008E793E"/>
    <w:rsid w:val="008F1744"/>
    <w:rsid w:val="008F2D62"/>
    <w:rsid w:val="008F3265"/>
    <w:rsid w:val="008F3A5D"/>
    <w:rsid w:val="008F3E62"/>
    <w:rsid w:val="008F44DB"/>
    <w:rsid w:val="008F6512"/>
    <w:rsid w:val="008F675A"/>
    <w:rsid w:val="008F68A3"/>
    <w:rsid w:val="00901FE7"/>
    <w:rsid w:val="009020D7"/>
    <w:rsid w:val="009034FC"/>
    <w:rsid w:val="00905957"/>
    <w:rsid w:val="00905A07"/>
    <w:rsid w:val="009073F9"/>
    <w:rsid w:val="00907B9C"/>
    <w:rsid w:val="0091090A"/>
    <w:rsid w:val="00910B5A"/>
    <w:rsid w:val="00911CA4"/>
    <w:rsid w:val="0091333C"/>
    <w:rsid w:val="0091590D"/>
    <w:rsid w:val="00917137"/>
    <w:rsid w:val="00917391"/>
    <w:rsid w:val="00923960"/>
    <w:rsid w:val="00923BB1"/>
    <w:rsid w:val="00924414"/>
    <w:rsid w:val="00924617"/>
    <w:rsid w:val="009258E7"/>
    <w:rsid w:val="00925DD2"/>
    <w:rsid w:val="00925EA3"/>
    <w:rsid w:val="00927EA6"/>
    <w:rsid w:val="009330F0"/>
    <w:rsid w:val="00934269"/>
    <w:rsid w:val="009360A5"/>
    <w:rsid w:val="009403E1"/>
    <w:rsid w:val="00944340"/>
    <w:rsid w:val="00944D48"/>
    <w:rsid w:val="00946011"/>
    <w:rsid w:val="009463B4"/>
    <w:rsid w:val="00946939"/>
    <w:rsid w:val="00950B81"/>
    <w:rsid w:val="00951489"/>
    <w:rsid w:val="009517C9"/>
    <w:rsid w:val="00953598"/>
    <w:rsid w:val="00955C9C"/>
    <w:rsid w:val="00956353"/>
    <w:rsid w:val="0095637B"/>
    <w:rsid w:val="00957589"/>
    <w:rsid w:val="00963B2A"/>
    <w:rsid w:val="0096566D"/>
    <w:rsid w:val="00965CD1"/>
    <w:rsid w:val="00972EE6"/>
    <w:rsid w:val="00976467"/>
    <w:rsid w:val="00976915"/>
    <w:rsid w:val="0098064C"/>
    <w:rsid w:val="009807DB"/>
    <w:rsid w:val="00980FF1"/>
    <w:rsid w:val="009839DE"/>
    <w:rsid w:val="00986212"/>
    <w:rsid w:val="00990B89"/>
    <w:rsid w:val="00997128"/>
    <w:rsid w:val="00997FC9"/>
    <w:rsid w:val="009A0C1C"/>
    <w:rsid w:val="009A2462"/>
    <w:rsid w:val="009B0A1B"/>
    <w:rsid w:val="009B12B3"/>
    <w:rsid w:val="009B2D6B"/>
    <w:rsid w:val="009B46FC"/>
    <w:rsid w:val="009B48B6"/>
    <w:rsid w:val="009B48F2"/>
    <w:rsid w:val="009B6B7D"/>
    <w:rsid w:val="009C2E5C"/>
    <w:rsid w:val="009C3227"/>
    <w:rsid w:val="009C380C"/>
    <w:rsid w:val="009C4416"/>
    <w:rsid w:val="009C46D0"/>
    <w:rsid w:val="009C74C3"/>
    <w:rsid w:val="009D026D"/>
    <w:rsid w:val="009D0DF8"/>
    <w:rsid w:val="009D33EF"/>
    <w:rsid w:val="009D544B"/>
    <w:rsid w:val="009D714A"/>
    <w:rsid w:val="009D716B"/>
    <w:rsid w:val="009D7AB1"/>
    <w:rsid w:val="009E0F09"/>
    <w:rsid w:val="009E458D"/>
    <w:rsid w:val="009F2775"/>
    <w:rsid w:val="009F423A"/>
    <w:rsid w:val="009F668F"/>
    <w:rsid w:val="00A0497D"/>
    <w:rsid w:val="00A072C4"/>
    <w:rsid w:val="00A15E12"/>
    <w:rsid w:val="00A1747C"/>
    <w:rsid w:val="00A17FEE"/>
    <w:rsid w:val="00A20DC6"/>
    <w:rsid w:val="00A2335A"/>
    <w:rsid w:val="00A239AD"/>
    <w:rsid w:val="00A265D6"/>
    <w:rsid w:val="00A27233"/>
    <w:rsid w:val="00A278D5"/>
    <w:rsid w:val="00A33657"/>
    <w:rsid w:val="00A350E7"/>
    <w:rsid w:val="00A36820"/>
    <w:rsid w:val="00A40B4D"/>
    <w:rsid w:val="00A42EF4"/>
    <w:rsid w:val="00A46944"/>
    <w:rsid w:val="00A46B15"/>
    <w:rsid w:val="00A46CDD"/>
    <w:rsid w:val="00A53935"/>
    <w:rsid w:val="00A53D13"/>
    <w:rsid w:val="00A544AB"/>
    <w:rsid w:val="00A54D62"/>
    <w:rsid w:val="00A55599"/>
    <w:rsid w:val="00A57376"/>
    <w:rsid w:val="00A6072B"/>
    <w:rsid w:val="00A60F9F"/>
    <w:rsid w:val="00A62188"/>
    <w:rsid w:val="00A62EE3"/>
    <w:rsid w:val="00A64536"/>
    <w:rsid w:val="00A73876"/>
    <w:rsid w:val="00A7427F"/>
    <w:rsid w:val="00A74D36"/>
    <w:rsid w:val="00A75AAD"/>
    <w:rsid w:val="00A7616E"/>
    <w:rsid w:val="00A77270"/>
    <w:rsid w:val="00A8137D"/>
    <w:rsid w:val="00A81E46"/>
    <w:rsid w:val="00A8581E"/>
    <w:rsid w:val="00A90EBB"/>
    <w:rsid w:val="00A9665A"/>
    <w:rsid w:val="00AA09D1"/>
    <w:rsid w:val="00AA0C29"/>
    <w:rsid w:val="00AA153B"/>
    <w:rsid w:val="00AA1923"/>
    <w:rsid w:val="00AA3231"/>
    <w:rsid w:val="00AB0CBE"/>
    <w:rsid w:val="00AB2508"/>
    <w:rsid w:val="00AB2C5E"/>
    <w:rsid w:val="00AC10B5"/>
    <w:rsid w:val="00AC1687"/>
    <w:rsid w:val="00AC1923"/>
    <w:rsid w:val="00AC1EFF"/>
    <w:rsid w:val="00AC2BE3"/>
    <w:rsid w:val="00AC5119"/>
    <w:rsid w:val="00AC5371"/>
    <w:rsid w:val="00AC53AB"/>
    <w:rsid w:val="00AD2652"/>
    <w:rsid w:val="00AD3377"/>
    <w:rsid w:val="00AD5990"/>
    <w:rsid w:val="00AE22ED"/>
    <w:rsid w:val="00AE3DCF"/>
    <w:rsid w:val="00AE3F4F"/>
    <w:rsid w:val="00AE4F8E"/>
    <w:rsid w:val="00AE5809"/>
    <w:rsid w:val="00AF0DEE"/>
    <w:rsid w:val="00AF13AF"/>
    <w:rsid w:val="00AF3D9E"/>
    <w:rsid w:val="00AF512A"/>
    <w:rsid w:val="00AF5644"/>
    <w:rsid w:val="00AF5E9D"/>
    <w:rsid w:val="00AF7BC7"/>
    <w:rsid w:val="00B001BE"/>
    <w:rsid w:val="00B003BB"/>
    <w:rsid w:val="00B01BC8"/>
    <w:rsid w:val="00B04AE9"/>
    <w:rsid w:val="00B05458"/>
    <w:rsid w:val="00B07650"/>
    <w:rsid w:val="00B111D5"/>
    <w:rsid w:val="00B1146F"/>
    <w:rsid w:val="00B11B06"/>
    <w:rsid w:val="00B11C11"/>
    <w:rsid w:val="00B126AD"/>
    <w:rsid w:val="00B12AA6"/>
    <w:rsid w:val="00B15250"/>
    <w:rsid w:val="00B17E82"/>
    <w:rsid w:val="00B20B65"/>
    <w:rsid w:val="00B20F73"/>
    <w:rsid w:val="00B237A0"/>
    <w:rsid w:val="00B25AC9"/>
    <w:rsid w:val="00B26225"/>
    <w:rsid w:val="00B30852"/>
    <w:rsid w:val="00B31193"/>
    <w:rsid w:val="00B31931"/>
    <w:rsid w:val="00B32712"/>
    <w:rsid w:val="00B3363B"/>
    <w:rsid w:val="00B4624D"/>
    <w:rsid w:val="00B470E8"/>
    <w:rsid w:val="00B471A4"/>
    <w:rsid w:val="00B472AC"/>
    <w:rsid w:val="00B518BF"/>
    <w:rsid w:val="00B51EDB"/>
    <w:rsid w:val="00B5714C"/>
    <w:rsid w:val="00B602FD"/>
    <w:rsid w:val="00B63751"/>
    <w:rsid w:val="00B64201"/>
    <w:rsid w:val="00B6436F"/>
    <w:rsid w:val="00B647EC"/>
    <w:rsid w:val="00B662C5"/>
    <w:rsid w:val="00B6757A"/>
    <w:rsid w:val="00B70959"/>
    <w:rsid w:val="00B740E2"/>
    <w:rsid w:val="00B76678"/>
    <w:rsid w:val="00B855B0"/>
    <w:rsid w:val="00B923C3"/>
    <w:rsid w:val="00B92B05"/>
    <w:rsid w:val="00B9789B"/>
    <w:rsid w:val="00BA027F"/>
    <w:rsid w:val="00BA14BF"/>
    <w:rsid w:val="00BA3432"/>
    <w:rsid w:val="00BA551F"/>
    <w:rsid w:val="00BA681F"/>
    <w:rsid w:val="00BB0693"/>
    <w:rsid w:val="00BB38D1"/>
    <w:rsid w:val="00BB509F"/>
    <w:rsid w:val="00BB6607"/>
    <w:rsid w:val="00BC0A29"/>
    <w:rsid w:val="00BC2100"/>
    <w:rsid w:val="00BC21F8"/>
    <w:rsid w:val="00BC314E"/>
    <w:rsid w:val="00BC3392"/>
    <w:rsid w:val="00BC4F0F"/>
    <w:rsid w:val="00BC650E"/>
    <w:rsid w:val="00BC6E67"/>
    <w:rsid w:val="00BD0C14"/>
    <w:rsid w:val="00BD2DDD"/>
    <w:rsid w:val="00BD41DC"/>
    <w:rsid w:val="00BD7230"/>
    <w:rsid w:val="00BE1590"/>
    <w:rsid w:val="00BE17B8"/>
    <w:rsid w:val="00BE26B9"/>
    <w:rsid w:val="00BE3503"/>
    <w:rsid w:val="00BE426D"/>
    <w:rsid w:val="00BE5A9D"/>
    <w:rsid w:val="00BE6CB1"/>
    <w:rsid w:val="00BE6D64"/>
    <w:rsid w:val="00BE7347"/>
    <w:rsid w:val="00BE73A6"/>
    <w:rsid w:val="00BF0C03"/>
    <w:rsid w:val="00BF27B4"/>
    <w:rsid w:val="00BF3183"/>
    <w:rsid w:val="00BF5101"/>
    <w:rsid w:val="00BF745C"/>
    <w:rsid w:val="00C0038D"/>
    <w:rsid w:val="00C035C6"/>
    <w:rsid w:val="00C059C1"/>
    <w:rsid w:val="00C11069"/>
    <w:rsid w:val="00C11F25"/>
    <w:rsid w:val="00C13E32"/>
    <w:rsid w:val="00C140C1"/>
    <w:rsid w:val="00C160B4"/>
    <w:rsid w:val="00C16116"/>
    <w:rsid w:val="00C166F4"/>
    <w:rsid w:val="00C171D9"/>
    <w:rsid w:val="00C17384"/>
    <w:rsid w:val="00C173E2"/>
    <w:rsid w:val="00C219B1"/>
    <w:rsid w:val="00C2273E"/>
    <w:rsid w:val="00C25EE6"/>
    <w:rsid w:val="00C27313"/>
    <w:rsid w:val="00C32C8E"/>
    <w:rsid w:val="00C349F3"/>
    <w:rsid w:val="00C34A11"/>
    <w:rsid w:val="00C37AC6"/>
    <w:rsid w:val="00C37B8C"/>
    <w:rsid w:val="00C448DF"/>
    <w:rsid w:val="00C46911"/>
    <w:rsid w:val="00C46971"/>
    <w:rsid w:val="00C47ACD"/>
    <w:rsid w:val="00C53B69"/>
    <w:rsid w:val="00C53C50"/>
    <w:rsid w:val="00C54A2F"/>
    <w:rsid w:val="00C55B73"/>
    <w:rsid w:val="00C55F91"/>
    <w:rsid w:val="00C61CBF"/>
    <w:rsid w:val="00C61E46"/>
    <w:rsid w:val="00C62E74"/>
    <w:rsid w:val="00C63800"/>
    <w:rsid w:val="00C63B68"/>
    <w:rsid w:val="00C65843"/>
    <w:rsid w:val="00C7214B"/>
    <w:rsid w:val="00C74610"/>
    <w:rsid w:val="00C75D5D"/>
    <w:rsid w:val="00C8229E"/>
    <w:rsid w:val="00C82587"/>
    <w:rsid w:val="00C84068"/>
    <w:rsid w:val="00C91C85"/>
    <w:rsid w:val="00C94D65"/>
    <w:rsid w:val="00C9777A"/>
    <w:rsid w:val="00CA1393"/>
    <w:rsid w:val="00CA1D05"/>
    <w:rsid w:val="00CA23FD"/>
    <w:rsid w:val="00CA4C3F"/>
    <w:rsid w:val="00CA6280"/>
    <w:rsid w:val="00CA66F1"/>
    <w:rsid w:val="00CA6C40"/>
    <w:rsid w:val="00CA6F25"/>
    <w:rsid w:val="00CB1256"/>
    <w:rsid w:val="00CB1D60"/>
    <w:rsid w:val="00CB2523"/>
    <w:rsid w:val="00CB327A"/>
    <w:rsid w:val="00CB6223"/>
    <w:rsid w:val="00CB7222"/>
    <w:rsid w:val="00CC0B2A"/>
    <w:rsid w:val="00CC2754"/>
    <w:rsid w:val="00CC3CD7"/>
    <w:rsid w:val="00CC4C54"/>
    <w:rsid w:val="00CC4DB2"/>
    <w:rsid w:val="00CC5D78"/>
    <w:rsid w:val="00CC6D61"/>
    <w:rsid w:val="00CC6E11"/>
    <w:rsid w:val="00CC750A"/>
    <w:rsid w:val="00CD00DB"/>
    <w:rsid w:val="00CD25B0"/>
    <w:rsid w:val="00CD7A47"/>
    <w:rsid w:val="00CE1BF5"/>
    <w:rsid w:val="00CE2539"/>
    <w:rsid w:val="00CE2668"/>
    <w:rsid w:val="00CE351B"/>
    <w:rsid w:val="00CE4163"/>
    <w:rsid w:val="00CE4717"/>
    <w:rsid w:val="00CE50FC"/>
    <w:rsid w:val="00CE627E"/>
    <w:rsid w:val="00CF18EF"/>
    <w:rsid w:val="00CF27C8"/>
    <w:rsid w:val="00CF2E16"/>
    <w:rsid w:val="00CF35FC"/>
    <w:rsid w:val="00CF4826"/>
    <w:rsid w:val="00CF59AB"/>
    <w:rsid w:val="00CF5A76"/>
    <w:rsid w:val="00CF5C4A"/>
    <w:rsid w:val="00CF5F34"/>
    <w:rsid w:val="00CF78E5"/>
    <w:rsid w:val="00D0298D"/>
    <w:rsid w:val="00D061A8"/>
    <w:rsid w:val="00D10FCF"/>
    <w:rsid w:val="00D1160F"/>
    <w:rsid w:val="00D116D7"/>
    <w:rsid w:val="00D13A11"/>
    <w:rsid w:val="00D13D90"/>
    <w:rsid w:val="00D1558C"/>
    <w:rsid w:val="00D20956"/>
    <w:rsid w:val="00D218D5"/>
    <w:rsid w:val="00D233DB"/>
    <w:rsid w:val="00D236C2"/>
    <w:rsid w:val="00D24BF9"/>
    <w:rsid w:val="00D257B6"/>
    <w:rsid w:val="00D25AD5"/>
    <w:rsid w:val="00D26AB1"/>
    <w:rsid w:val="00D27327"/>
    <w:rsid w:val="00D306CB"/>
    <w:rsid w:val="00D308FA"/>
    <w:rsid w:val="00D31B75"/>
    <w:rsid w:val="00D32593"/>
    <w:rsid w:val="00D327AE"/>
    <w:rsid w:val="00D333ED"/>
    <w:rsid w:val="00D34B0A"/>
    <w:rsid w:val="00D34BCC"/>
    <w:rsid w:val="00D358E8"/>
    <w:rsid w:val="00D428A2"/>
    <w:rsid w:val="00D42C68"/>
    <w:rsid w:val="00D45701"/>
    <w:rsid w:val="00D45F72"/>
    <w:rsid w:val="00D46B93"/>
    <w:rsid w:val="00D54AF6"/>
    <w:rsid w:val="00D55A85"/>
    <w:rsid w:val="00D56788"/>
    <w:rsid w:val="00D605EA"/>
    <w:rsid w:val="00D61593"/>
    <w:rsid w:val="00D61FB1"/>
    <w:rsid w:val="00D6235E"/>
    <w:rsid w:val="00D62536"/>
    <w:rsid w:val="00D65CB5"/>
    <w:rsid w:val="00D70520"/>
    <w:rsid w:val="00D70FFC"/>
    <w:rsid w:val="00D731E7"/>
    <w:rsid w:val="00D77938"/>
    <w:rsid w:val="00D81E69"/>
    <w:rsid w:val="00D8317B"/>
    <w:rsid w:val="00D83BBC"/>
    <w:rsid w:val="00D853AF"/>
    <w:rsid w:val="00D85D5F"/>
    <w:rsid w:val="00D86072"/>
    <w:rsid w:val="00D87D90"/>
    <w:rsid w:val="00D9235C"/>
    <w:rsid w:val="00D9327C"/>
    <w:rsid w:val="00D9348A"/>
    <w:rsid w:val="00D93A27"/>
    <w:rsid w:val="00D96F41"/>
    <w:rsid w:val="00D9706F"/>
    <w:rsid w:val="00DA07F2"/>
    <w:rsid w:val="00DB001A"/>
    <w:rsid w:val="00DB05E9"/>
    <w:rsid w:val="00DB213C"/>
    <w:rsid w:val="00DB3D92"/>
    <w:rsid w:val="00DC0F9A"/>
    <w:rsid w:val="00DC169F"/>
    <w:rsid w:val="00DC45EB"/>
    <w:rsid w:val="00DC4EDB"/>
    <w:rsid w:val="00DD20EB"/>
    <w:rsid w:val="00DD2133"/>
    <w:rsid w:val="00DD3029"/>
    <w:rsid w:val="00DD3F81"/>
    <w:rsid w:val="00DD4D4F"/>
    <w:rsid w:val="00DE0758"/>
    <w:rsid w:val="00DE08D3"/>
    <w:rsid w:val="00DE58C5"/>
    <w:rsid w:val="00DE7336"/>
    <w:rsid w:val="00DF1F01"/>
    <w:rsid w:val="00DF7764"/>
    <w:rsid w:val="00E03169"/>
    <w:rsid w:val="00E0327B"/>
    <w:rsid w:val="00E0494A"/>
    <w:rsid w:val="00E0578B"/>
    <w:rsid w:val="00E10B9C"/>
    <w:rsid w:val="00E13FC7"/>
    <w:rsid w:val="00E15B6A"/>
    <w:rsid w:val="00E17005"/>
    <w:rsid w:val="00E21BEE"/>
    <w:rsid w:val="00E237C2"/>
    <w:rsid w:val="00E23C0B"/>
    <w:rsid w:val="00E24CCE"/>
    <w:rsid w:val="00E25F99"/>
    <w:rsid w:val="00E30168"/>
    <w:rsid w:val="00E32BA8"/>
    <w:rsid w:val="00E32C90"/>
    <w:rsid w:val="00E33902"/>
    <w:rsid w:val="00E3429D"/>
    <w:rsid w:val="00E35E3F"/>
    <w:rsid w:val="00E36010"/>
    <w:rsid w:val="00E3679C"/>
    <w:rsid w:val="00E4308E"/>
    <w:rsid w:val="00E44E19"/>
    <w:rsid w:val="00E462A8"/>
    <w:rsid w:val="00E5003B"/>
    <w:rsid w:val="00E5376A"/>
    <w:rsid w:val="00E53F3F"/>
    <w:rsid w:val="00E544DB"/>
    <w:rsid w:val="00E55A46"/>
    <w:rsid w:val="00E55C3E"/>
    <w:rsid w:val="00E56004"/>
    <w:rsid w:val="00E56192"/>
    <w:rsid w:val="00E569FD"/>
    <w:rsid w:val="00E574A6"/>
    <w:rsid w:val="00E61921"/>
    <w:rsid w:val="00E63762"/>
    <w:rsid w:val="00E65CF2"/>
    <w:rsid w:val="00E67A7A"/>
    <w:rsid w:val="00E67EC0"/>
    <w:rsid w:val="00E71AED"/>
    <w:rsid w:val="00E71FF1"/>
    <w:rsid w:val="00E73228"/>
    <w:rsid w:val="00E77D53"/>
    <w:rsid w:val="00E838DB"/>
    <w:rsid w:val="00E839DC"/>
    <w:rsid w:val="00E8546C"/>
    <w:rsid w:val="00E85518"/>
    <w:rsid w:val="00E87C51"/>
    <w:rsid w:val="00E90F1E"/>
    <w:rsid w:val="00E92D86"/>
    <w:rsid w:val="00E92E2D"/>
    <w:rsid w:val="00E967D6"/>
    <w:rsid w:val="00EA0DBE"/>
    <w:rsid w:val="00EA16DB"/>
    <w:rsid w:val="00EA3D94"/>
    <w:rsid w:val="00EB377B"/>
    <w:rsid w:val="00EB38BC"/>
    <w:rsid w:val="00EB4323"/>
    <w:rsid w:val="00EB4438"/>
    <w:rsid w:val="00EB4A88"/>
    <w:rsid w:val="00EB518F"/>
    <w:rsid w:val="00EB52F0"/>
    <w:rsid w:val="00EB5C66"/>
    <w:rsid w:val="00EC0EA6"/>
    <w:rsid w:val="00EC0FF0"/>
    <w:rsid w:val="00EC13FC"/>
    <w:rsid w:val="00EC2BC1"/>
    <w:rsid w:val="00EC3E36"/>
    <w:rsid w:val="00EC734F"/>
    <w:rsid w:val="00EC7885"/>
    <w:rsid w:val="00ED19EA"/>
    <w:rsid w:val="00ED1D76"/>
    <w:rsid w:val="00ED2457"/>
    <w:rsid w:val="00ED3E0E"/>
    <w:rsid w:val="00ED3F1A"/>
    <w:rsid w:val="00ED537A"/>
    <w:rsid w:val="00ED5F39"/>
    <w:rsid w:val="00ED61E5"/>
    <w:rsid w:val="00EE11AC"/>
    <w:rsid w:val="00EE1B87"/>
    <w:rsid w:val="00EE47CC"/>
    <w:rsid w:val="00EE5093"/>
    <w:rsid w:val="00EF1DF9"/>
    <w:rsid w:val="00EF4F54"/>
    <w:rsid w:val="00EF5667"/>
    <w:rsid w:val="00EF5823"/>
    <w:rsid w:val="00EF6C7A"/>
    <w:rsid w:val="00EF70A4"/>
    <w:rsid w:val="00EF76D8"/>
    <w:rsid w:val="00EF7844"/>
    <w:rsid w:val="00EF7D34"/>
    <w:rsid w:val="00F00020"/>
    <w:rsid w:val="00F0033C"/>
    <w:rsid w:val="00F0523C"/>
    <w:rsid w:val="00F06FCB"/>
    <w:rsid w:val="00F07D24"/>
    <w:rsid w:val="00F13BA8"/>
    <w:rsid w:val="00F15D21"/>
    <w:rsid w:val="00F20829"/>
    <w:rsid w:val="00F22C22"/>
    <w:rsid w:val="00F233CB"/>
    <w:rsid w:val="00F25936"/>
    <w:rsid w:val="00F30269"/>
    <w:rsid w:val="00F30BE6"/>
    <w:rsid w:val="00F338F0"/>
    <w:rsid w:val="00F34F19"/>
    <w:rsid w:val="00F355DC"/>
    <w:rsid w:val="00F35867"/>
    <w:rsid w:val="00F3635C"/>
    <w:rsid w:val="00F37158"/>
    <w:rsid w:val="00F41237"/>
    <w:rsid w:val="00F461FE"/>
    <w:rsid w:val="00F47330"/>
    <w:rsid w:val="00F502FB"/>
    <w:rsid w:val="00F51C23"/>
    <w:rsid w:val="00F526BD"/>
    <w:rsid w:val="00F553A4"/>
    <w:rsid w:val="00F56FA5"/>
    <w:rsid w:val="00F57631"/>
    <w:rsid w:val="00F57D32"/>
    <w:rsid w:val="00F6486B"/>
    <w:rsid w:val="00F64870"/>
    <w:rsid w:val="00F655BE"/>
    <w:rsid w:val="00F71598"/>
    <w:rsid w:val="00F727B5"/>
    <w:rsid w:val="00F73251"/>
    <w:rsid w:val="00F73C43"/>
    <w:rsid w:val="00F74ABA"/>
    <w:rsid w:val="00F76FD2"/>
    <w:rsid w:val="00F7784C"/>
    <w:rsid w:val="00F81628"/>
    <w:rsid w:val="00F87B55"/>
    <w:rsid w:val="00F9162F"/>
    <w:rsid w:val="00F92245"/>
    <w:rsid w:val="00F92486"/>
    <w:rsid w:val="00F94C6B"/>
    <w:rsid w:val="00F97135"/>
    <w:rsid w:val="00F97E39"/>
    <w:rsid w:val="00FA0D94"/>
    <w:rsid w:val="00FA2322"/>
    <w:rsid w:val="00FA2630"/>
    <w:rsid w:val="00FA2E8D"/>
    <w:rsid w:val="00FA2F76"/>
    <w:rsid w:val="00FA55EF"/>
    <w:rsid w:val="00FA57B5"/>
    <w:rsid w:val="00FA5801"/>
    <w:rsid w:val="00FA6686"/>
    <w:rsid w:val="00FA6B15"/>
    <w:rsid w:val="00FA7DF4"/>
    <w:rsid w:val="00FC0BD4"/>
    <w:rsid w:val="00FC0DE9"/>
    <w:rsid w:val="00FC0EC2"/>
    <w:rsid w:val="00FC2CB6"/>
    <w:rsid w:val="00FC5E71"/>
    <w:rsid w:val="00FC6E7C"/>
    <w:rsid w:val="00FC7553"/>
    <w:rsid w:val="00FD0940"/>
    <w:rsid w:val="00FD0B22"/>
    <w:rsid w:val="00FD19B5"/>
    <w:rsid w:val="00FD19D1"/>
    <w:rsid w:val="00FD1C49"/>
    <w:rsid w:val="00FD4AFB"/>
    <w:rsid w:val="00FD54CF"/>
    <w:rsid w:val="00FD5B3E"/>
    <w:rsid w:val="00FD5B5F"/>
    <w:rsid w:val="00FD76FB"/>
    <w:rsid w:val="00FE3EAB"/>
    <w:rsid w:val="00FE6745"/>
    <w:rsid w:val="00FE68BF"/>
    <w:rsid w:val="00FE756F"/>
    <w:rsid w:val="00FE79AF"/>
    <w:rsid w:val="00FF63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  <w14:docId w14:val="3DBFB1F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sk-SK" w:eastAsia="sk-SK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5873E9"/>
    <w:pPr>
      <w:spacing w:after="200" w:line="276" w:lineRule="auto"/>
    </w:pPr>
    <w:rPr>
      <w:sz w:val="22"/>
      <w:szCs w:val="22"/>
      <w:lang w:eastAsia="en-US"/>
    </w:rPr>
  </w:style>
  <w:style w:type="paragraph" w:styleId="Nadpis1">
    <w:name w:val="heading 1"/>
    <w:basedOn w:val="Normlny"/>
    <w:next w:val="Normlny"/>
    <w:link w:val="Nadpis1Char"/>
    <w:uiPriority w:val="9"/>
    <w:qFormat/>
    <w:rsid w:val="00D306CB"/>
    <w:pPr>
      <w:keepNext/>
      <w:keepLines/>
      <w:numPr>
        <w:numId w:val="11"/>
      </w:numPr>
      <w:spacing w:before="480" w:after="240"/>
      <w:outlineLvl w:val="0"/>
    </w:pPr>
    <w:rPr>
      <w:rFonts w:ascii="Cambria" w:eastAsia="Times New Roman" w:hAnsi="Cambria"/>
      <w:b/>
      <w:bCs/>
      <w:sz w:val="28"/>
      <w:szCs w:val="28"/>
      <w:lang w:val="en-US"/>
    </w:rPr>
  </w:style>
  <w:style w:type="paragraph" w:styleId="Nadpis2">
    <w:name w:val="heading 2"/>
    <w:basedOn w:val="Normlny"/>
    <w:next w:val="Normlny"/>
    <w:link w:val="Nadpis2Char"/>
    <w:uiPriority w:val="9"/>
    <w:unhideWhenUsed/>
    <w:qFormat/>
    <w:rsid w:val="00D306CB"/>
    <w:pPr>
      <w:keepNext/>
      <w:keepLines/>
      <w:numPr>
        <w:ilvl w:val="1"/>
        <w:numId w:val="11"/>
      </w:numPr>
      <w:spacing w:before="200" w:after="120"/>
      <w:outlineLvl w:val="1"/>
    </w:pPr>
    <w:rPr>
      <w:rFonts w:ascii="Cambria" w:eastAsia="Times New Roman" w:hAnsi="Cambria"/>
      <w:b/>
      <w:bCs/>
      <w:sz w:val="26"/>
      <w:szCs w:val="26"/>
      <w:lang w:val="en-US"/>
    </w:rPr>
  </w:style>
  <w:style w:type="paragraph" w:styleId="Nadpis3">
    <w:name w:val="heading 3"/>
    <w:basedOn w:val="Normlny"/>
    <w:next w:val="Normlny"/>
    <w:link w:val="Nadpis3Char"/>
    <w:uiPriority w:val="9"/>
    <w:unhideWhenUsed/>
    <w:qFormat/>
    <w:rsid w:val="00DE0758"/>
    <w:pPr>
      <w:keepNext/>
      <w:keepLines/>
      <w:numPr>
        <w:ilvl w:val="2"/>
        <w:numId w:val="11"/>
      </w:numPr>
      <w:spacing w:before="200" w:after="0"/>
      <w:outlineLvl w:val="2"/>
    </w:pPr>
    <w:rPr>
      <w:rFonts w:ascii="Cambria" w:eastAsia="Times New Roman" w:hAnsi="Cambria"/>
      <w:b/>
      <w:bCs/>
      <w:sz w:val="24"/>
      <w:lang w:val="en-US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9073F9"/>
    <w:pPr>
      <w:keepNext/>
      <w:keepLines/>
      <w:numPr>
        <w:ilvl w:val="3"/>
        <w:numId w:val="11"/>
      </w:numPr>
      <w:spacing w:before="200" w:after="0"/>
      <w:outlineLvl w:val="3"/>
    </w:pPr>
    <w:rPr>
      <w:rFonts w:ascii="Cambria" w:eastAsia="Times New Roman" w:hAnsi="Cambria"/>
      <w:b/>
      <w:bCs/>
      <w:iCs/>
      <w:lang w:val="en-US"/>
    </w:rPr>
  </w:style>
  <w:style w:type="paragraph" w:styleId="Nadpis5">
    <w:name w:val="heading 5"/>
    <w:basedOn w:val="Normlny"/>
    <w:next w:val="Normlny"/>
    <w:link w:val="Nadpis5Char"/>
    <w:uiPriority w:val="9"/>
    <w:unhideWhenUsed/>
    <w:qFormat/>
    <w:rsid w:val="009073F9"/>
    <w:pPr>
      <w:keepNext/>
      <w:keepLines/>
      <w:numPr>
        <w:ilvl w:val="4"/>
        <w:numId w:val="11"/>
      </w:numPr>
      <w:spacing w:before="200" w:after="0"/>
      <w:outlineLvl w:val="4"/>
    </w:pPr>
    <w:rPr>
      <w:rFonts w:ascii="Cambria" w:eastAsia="Times New Roman" w:hAnsi="Cambria"/>
      <w:b/>
      <w:lang w:val="en-US"/>
    </w:rPr>
  </w:style>
  <w:style w:type="paragraph" w:styleId="Nadpis6">
    <w:name w:val="heading 6"/>
    <w:basedOn w:val="Normlny"/>
    <w:next w:val="Normlny"/>
    <w:link w:val="Nadpis6Char"/>
    <w:uiPriority w:val="9"/>
    <w:unhideWhenUsed/>
    <w:qFormat/>
    <w:rsid w:val="009073F9"/>
    <w:pPr>
      <w:keepNext/>
      <w:keepLines/>
      <w:numPr>
        <w:ilvl w:val="5"/>
        <w:numId w:val="11"/>
      </w:numPr>
      <w:spacing w:before="200" w:after="0"/>
      <w:outlineLvl w:val="5"/>
    </w:pPr>
    <w:rPr>
      <w:rFonts w:ascii="Cambria" w:eastAsia="Times New Roman" w:hAnsi="Cambria"/>
      <w:b/>
      <w:iCs/>
      <w:lang w:val="en-US"/>
    </w:rPr>
  </w:style>
  <w:style w:type="paragraph" w:styleId="Nadpis7">
    <w:name w:val="heading 7"/>
    <w:basedOn w:val="Normlny"/>
    <w:next w:val="Normlny"/>
    <w:link w:val="Nadpis7Char"/>
    <w:uiPriority w:val="9"/>
    <w:unhideWhenUsed/>
    <w:qFormat/>
    <w:rsid w:val="009073F9"/>
    <w:pPr>
      <w:keepNext/>
      <w:keepLines/>
      <w:numPr>
        <w:ilvl w:val="6"/>
        <w:numId w:val="11"/>
      </w:numPr>
      <w:spacing w:before="200" w:after="0"/>
      <w:outlineLvl w:val="6"/>
    </w:pPr>
    <w:rPr>
      <w:rFonts w:ascii="Cambria" w:eastAsia="Times New Roman" w:hAnsi="Cambria"/>
      <w:iCs/>
      <w:lang w:val="en-US"/>
    </w:rPr>
  </w:style>
  <w:style w:type="paragraph" w:styleId="Nadpis8">
    <w:name w:val="heading 8"/>
    <w:basedOn w:val="Normlny"/>
    <w:next w:val="Normlny"/>
    <w:link w:val="Nadpis8Char"/>
    <w:uiPriority w:val="9"/>
    <w:unhideWhenUsed/>
    <w:qFormat/>
    <w:rsid w:val="009073F9"/>
    <w:pPr>
      <w:keepNext/>
      <w:keepLines/>
      <w:numPr>
        <w:ilvl w:val="7"/>
        <w:numId w:val="11"/>
      </w:numPr>
      <w:spacing w:before="200" w:after="0"/>
      <w:outlineLvl w:val="7"/>
    </w:pPr>
    <w:rPr>
      <w:rFonts w:ascii="Cambria" w:eastAsia="Times New Roman" w:hAnsi="Cambria"/>
      <w:sz w:val="20"/>
      <w:szCs w:val="20"/>
      <w:lang w:val="en-US"/>
    </w:rPr>
  </w:style>
  <w:style w:type="paragraph" w:styleId="Nadpis9">
    <w:name w:val="heading 9"/>
    <w:basedOn w:val="Normlny"/>
    <w:next w:val="Normlny"/>
    <w:link w:val="Nadpis9Char"/>
    <w:uiPriority w:val="9"/>
    <w:unhideWhenUsed/>
    <w:qFormat/>
    <w:rsid w:val="009073F9"/>
    <w:pPr>
      <w:keepNext/>
      <w:keepLines/>
      <w:numPr>
        <w:ilvl w:val="8"/>
        <w:numId w:val="11"/>
      </w:numPr>
      <w:spacing w:before="200" w:after="0"/>
      <w:outlineLvl w:val="8"/>
    </w:pPr>
    <w:rPr>
      <w:rFonts w:ascii="Cambria" w:eastAsia="Times New Roman" w:hAnsi="Cambria"/>
      <w:iCs/>
      <w:sz w:val="20"/>
      <w:szCs w:val="20"/>
      <w:lang w:val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link w:val="OdsekzoznamuChar"/>
    <w:uiPriority w:val="34"/>
    <w:qFormat/>
    <w:rsid w:val="009073F9"/>
    <w:pPr>
      <w:ind w:left="720"/>
      <w:contextualSpacing/>
    </w:pPr>
  </w:style>
  <w:style w:type="character" w:customStyle="1" w:styleId="Nadpis1Char">
    <w:name w:val="Nadpis 1 Char"/>
    <w:link w:val="Nadpis1"/>
    <w:uiPriority w:val="9"/>
    <w:rsid w:val="00D306CB"/>
    <w:rPr>
      <w:rFonts w:ascii="Cambria" w:eastAsia="Times New Roman" w:hAnsi="Cambria"/>
      <w:b/>
      <w:bCs/>
      <w:sz w:val="28"/>
      <w:szCs w:val="28"/>
      <w:lang w:val="en-US" w:eastAsia="en-US"/>
    </w:rPr>
  </w:style>
  <w:style w:type="character" w:customStyle="1" w:styleId="Nadpis2Char">
    <w:name w:val="Nadpis 2 Char"/>
    <w:link w:val="Nadpis2"/>
    <w:uiPriority w:val="9"/>
    <w:rsid w:val="00D306CB"/>
    <w:rPr>
      <w:rFonts w:ascii="Cambria" w:eastAsia="Times New Roman" w:hAnsi="Cambria"/>
      <w:b/>
      <w:bCs/>
      <w:sz w:val="26"/>
      <w:szCs w:val="26"/>
      <w:lang w:val="en-US" w:eastAsia="en-US"/>
    </w:rPr>
  </w:style>
  <w:style w:type="character" w:customStyle="1" w:styleId="Nadpis3Char">
    <w:name w:val="Nadpis 3 Char"/>
    <w:link w:val="Nadpis3"/>
    <w:uiPriority w:val="9"/>
    <w:rsid w:val="00DE0758"/>
    <w:rPr>
      <w:rFonts w:ascii="Cambria" w:eastAsia="Times New Roman" w:hAnsi="Cambria"/>
      <w:b/>
      <w:bCs/>
      <w:sz w:val="24"/>
      <w:szCs w:val="22"/>
      <w:lang w:val="en-US" w:eastAsia="en-US"/>
    </w:rPr>
  </w:style>
  <w:style w:type="character" w:customStyle="1" w:styleId="Nadpis4Char">
    <w:name w:val="Nadpis 4 Char"/>
    <w:link w:val="Nadpis4"/>
    <w:uiPriority w:val="9"/>
    <w:rsid w:val="009073F9"/>
    <w:rPr>
      <w:rFonts w:ascii="Cambria" w:eastAsia="Times New Roman" w:hAnsi="Cambria"/>
      <w:b/>
      <w:bCs/>
      <w:iCs/>
      <w:sz w:val="22"/>
      <w:szCs w:val="22"/>
      <w:lang w:val="en-US" w:eastAsia="en-US"/>
    </w:rPr>
  </w:style>
  <w:style w:type="character" w:customStyle="1" w:styleId="Nadpis5Char">
    <w:name w:val="Nadpis 5 Char"/>
    <w:link w:val="Nadpis5"/>
    <w:uiPriority w:val="9"/>
    <w:rsid w:val="009073F9"/>
    <w:rPr>
      <w:rFonts w:ascii="Cambria" w:eastAsia="Times New Roman" w:hAnsi="Cambria"/>
      <w:b/>
      <w:sz w:val="22"/>
      <w:szCs w:val="22"/>
      <w:lang w:val="en-US" w:eastAsia="en-US"/>
    </w:rPr>
  </w:style>
  <w:style w:type="character" w:customStyle="1" w:styleId="Nadpis6Char">
    <w:name w:val="Nadpis 6 Char"/>
    <w:link w:val="Nadpis6"/>
    <w:uiPriority w:val="9"/>
    <w:rsid w:val="009073F9"/>
    <w:rPr>
      <w:rFonts w:ascii="Cambria" w:eastAsia="Times New Roman" w:hAnsi="Cambria"/>
      <w:b/>
      <w:iCs/>
      <w:sz w:val="22"/>
      <w:szCs w:val="22"/>
      <w:lang w:val="en-US" w:eastAsia="en-US"/>
    </w:rPr>
  </w:style>
  <w:style w:type="character" w:customStyle="1" w:styleId="Nadpis7Char">
    <w:name w:val="Nadpis 7 Char"/>
    <w:link w:val="Nadpis7"/>
    <w:uiPriority w:val="9"/>
    <w:rsid w:val="009073F9"/>
    <w:rPr>
      <w:rFonts w:ascii="Cambria" w:eastAsia="Times New Roman" w:hAnsi="Cambria"/>
      <w:iCs/>
      <w:sz w:val="22"/>
      <w:szCs w:val="22"/>
      <w:lang w:val="en-US" w:eastAsia="en-US"/>
    </w:rPr>
  </w:style>
  <w:style w:type="character" w:customStyle="1" w:styleId="Nadpis8Char">
    <w:name w:val="Nadpis 8 Char"/>
    <w:link w:val="Nadpis8"/>
    <w:uiPriority w:val="9"/>
    <w:rsid w:val="009073F9"/>
    <w:rPr>
      <w:rFonts w:ascii="Cambria" w:eastAsia="Times New Roman" w:hAnsi="Cambria"/>
      <w:lang w:val="en-US" w:eastAsia="en-US"/>
    </w:rPr>
  </w:style>
  <w:style w:type="character" w:customStyle="1" w:styleId="Nadpis9Char">
    <w:name w:val="Nadpis 9 Char"/>
    <w:link w:val="Nadpis9"/>
    <w:uiPriority w:val="9"/>
    <w:rsid w:val="009073F9"/>
    <w:rPr>
      <w:rFonts w:ascii="Cambria" w:eastAsia="Times New Roman" w:hAnsi="Cambria"/>
      <w:iCs/>
      <w:lang w:val="en-US" w:eastAsia="en-US"/>
    </w:rPr>
  </w:style>
  <w:style w:type="paragraph" w:styleId="Nzov">
    <w:name w:val="Title"/>
    <w:basedOn w:val="Normlny"/>
    <w:next w:val="Normlny"/>
    <w:link w:val="NzovChar"/>
    <w:uiPriority w:val="10"/>
    <w:qFormat/>
    <w:rsid w:val="00186D81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40"/>
      <w:szCs w:val="40"/>
      <w:lang w:val="en-US"/>
    </w:rPr>
  </w:style>
  <w:style w:type="character" w:customStyle="1" w:styleId="NzovChar">
    <w:name w:val="Názov Char"/>
    <w:link w:val="Nzov"/>
    <w:uiPriority w:val="10"/>
    <w:rsid w:val="00186D81"/>
    <w:rPr>
      <w:rFonts w:ascii="Cambria" w:eastAsia="Times New Roman" w:hAnsi="Cambria" w:cs="Times New Roman"/>
      <w:b/>
      <w:bCs/>
      <w:kern w:val="28"/>
      <w:sz w:val="40"/>
      <w:szCs w:val="40"/>
      <w:lang w:val="en-US" w:eastAsia="en-US"/>
    </w:rPr>
  </w:style>
  <w:style w:type="paragraph" w:customStyle="1" w:styleId="Odrazka">
    <w:name w:val="Odrazka"/>
    <w:basedOn w:val="Normlny"/>
    <w:link w:val="OdrazkaChar"/>
    <w:qFormat/>
    <w:rsid w:val="0060201E"/>
    <w:pPr>
      <w:numPr>
        <w:numId w:val="1"/>
      </w:numPr>
      <w:spacing w:after="0" w:line="240" w:lineRule="auto"/>
      <w:jc w:val="both"/>
    </w:pPr>
  </w:style>
  <w:style w:type="paragraph" w:styleId="Podtitul">
    <w:name w:val="Subtitle"/>
    <w:basedOn w:val="Normlny"/>
    <w:next w:val="Normlny"/>
    <w:link w:val="PodtitulChar"/>
    <w:uiPriority w:val="11"/>
    <w:qFormat/>
    <w:rsid w:val="006C1FB1"/>
    <w:pPr>
      <w:spacing w:after="60"/>
      <w:jc w:val="center"/>
      <w:outlineLvl w:val="1"/>
    </w:pPr>
    <w:rPr>
      <w:rFonts w:ascii="Calibri Light" w:eastAsia="Times New Roman" w:hAnsi="Calibri Light"/>
      <w:b/>
      <w:sz w:val="32"/>
      <w:szCs w:val="32"/>
    </w:rPr>
  </w:style>
  <w:style w:type="character" w:customStyle="1" w:styleId="OdrazkaChar">
    <w:name w:val="Odrazka Char"/>
    <w:link w:val="Odrazka"/>
    <w:rsid w:val="0060201E"/>
    <w:rPr>
      <w:sz w:val="22"/>
      <w:szCs w:val="22"/>
      <w:lang w:eastAsia="en-US"/>
    </w:rPr>
  </w:style>
  <w:style w:type="character" w:customStyle="1" w:styleId="PodtitulChar">
    <w:name w:val="Podtitul Char"/>
    <w:link w:val="Podtitul"/>
    <w:uiPriority w:val="11"/>
    <w:rsid w:val="006C1FB1"/>
    <w:rPr>
      <w:rFonts w:ascii="Calibri Light" w:eastAsia="Times New Roman" w:hAnsi="Calibri Light"/>
      <w:b/>
      <w:sz w:val="32"/>
      <w:szCs w:val="32"/>
      <w:lang w:eastAsia="en-US"/>
    </w:rPr>
  </w:style>
  <w:style w:type="paragraph" w:styleId="Hlavika">
    <w:name w:val="header"/>
    <w:basedOn w:val="Normlny"/>
    <w:link w:val="HlavikaChar"/>
    <w:uiPriority w:val="99"/>
    <w:unhideWhenUsed/>
    <w:rsid w:val="00F76FD2"/>
    <w:pPr>
      <w:tabs>
        <w:tab w:val="center" w:pos="4536"/>
        <w:tab w:val="right" w:pos="9072"/>
      </w:tabs>
    </w:pPr>
  </w:style>
  <w:style w:type="character" w:customStyle="1" w:styleId="HlavikaChar">
    <w:name w:val="Hlavička Char"/>
    <w:link w:val="Hlavika"/>
    <w:uiPriority w:val="99"/>
    <w:rsid w:val="00F76FD2"/>
    <w:rPr>
      <w:sz w:val="22"/>
      <w:szCs w:val="22"/>
      <w:lang w:eastAsia="en-US"/>
    </w:rPr>
  </w:style>
  <w:style w:type="paragraph" w:styleId="Pta">
    <w:name w:val="footer"/>
    <w:basedOn w:val="Normlny"/>
    <w:link w:val="PtaChar"/>
    <w:uiPriority w:val="99"/>
    <w:unhideWhenUsed/>
    <w:rsid w:val="00F76FD2"/>
    <w:pPr>
      <w:tabs>
        <w:tab w:val="center" w:pos="4536"/>
        <w:tab w:val="right" w:pos="9072"/>
      </w:tabs>
    </w:pPr>
  </w:style>
  <w:style w:type="character" w:customStyle="1" w:styleId="PtaChar">
    <w:name w:val="Päta Char"/>
    <w:link w:val="Pta"/>
    <w:uiPriority w:val="99"/>
    <w:rsid w:val="00F76FD2"/>
    <w:rPr>
      <w:sz w:val="22"/>
      <w:szCs w:val="22"/>
      <w:lang w:eastAsia="en-US"/>
    </w:rPr>
  </w:style>
  <w:style w:type="paragraph" w:styleId="Hlavikaobsahu">
    <w:name w:val="TOC Heading"/>
    <w:basedOn w:val="Nadpis1"/>
    <w:next w:val="Normlny"/>
    <w:uiPriority w:val="39"/>
    <w:unhideWhenUsed/>
    <w:qFormat/>
    <w:rsid w:val="00F76FD2"/>
    <w:pPr>
      <w:numPr>
        <w:numId w:val="0"/>
      </w:numPr>
      <w:spacing w:before="240" w:after="0" w:line="259" w:lineRule="auto"/>
      <w:outlineLvl w:val="9"/>
    </w:pPr>
    <w:rPr>
      <w:rFonts w:ascii="Calibri Light" w:hAnsi="Calibri Light"/>
      <w:b w:val="0"/>
      <w:bCs w:val="0"/>
      <w:color w:val="2E74B5"/>
      <w:sz w:val="32"/>
      <w:szCs w:val="32"/>
      <w:lang w:val="sk-SK" w:eastAsia="sk-SK"/>
    </w:rPr>
  </w:style>
  <w:style w:type="paragraph" w:styleId="Obsah1">
    <w:name w:val="toc 1"/>
    <w:basedOn w:val="Normlny"/>
    <w:next w:val="Normlny"/>
    <w:autoRedefine/>
    <w:uiPriority w:val="39"/>
    <w:unhideWhenUsed/>
    <w:rsid w:val="00F76FD2"/>
  </w:style>
  <w:style w:type="paragraph" w:styleId="Obsah2">
    <w:name w:val="toc 2"/>
    <w:basedOn w:val="Normlny"/>
    <w:next w:val="Normlny"/>
    <w:autoRedefine/>
    <w:uiPriority w:val="39"/>
    <w:unhideWhenUsed/>
    <w:rsid w:val="0086176E"/>
    <w:pPr>
      <w:tabs>
        <w:tab w:val="left" w:pos="880"/>
        <w:tab w:val="right" w:leader="dot" w:pos="9060"/>
      </w:tabs>
    </w:pPr>
  </w:style>
  <w:style w:type="paragraph" w:styleId="Obsah3">
    <w:name w:val="toc 3"/>
    <w:basedOn w:val="Normlny"/>
    <w:next w:val="Normlny"/>
    <w:autoRedefine/>
    <w:uiPriority w:val="39"/>
    <w:unhideWhenUsed/>
    <w:rsid w:val="0086176E"/>
  </w:style>
  <w:style w:type="character" w:styleId="Hypertextovprepojenie">
    <w:name w:val="Hyperlink"/>
    <w:uiPriority w:val="99"/>
    <w:unhideWhenUsed/>
    <w:rsid w:val="00F76FD2"/>
    <w:rPr>
      <w:color w:val="0563C1"/>
      <w:u w:val="single"/>
    </w:rPr>
  </w:style>
  <w:style w:type="character" w:styleId="slostrany">
    <w:name w:val="page number"/>
    <w:rsid w:val="0086176E"/>
  </w:style>
  <w:style w:type="paragraph" w:styleId="Obsah4">
    <w:name w:val="toc 4"/>
    <w:basedOn w:val="Normlny"/>
    <w:next w:val="Normlny"/>
    <w:autoRedefine/>
    <w:uiPriority w:val="39"/>
    <w:semiHidden/>
    <w:unhideWhenUsed/>
    <w:rsid w:val="0086176E"/>
  </w:style>
  <w:style w:type="paragraph" w:customStyle="1" w:styleId="O">
    <w:name w:val="O"/>
    <w:basedOn w:val="Normlny"/>
    <w:next w:val="Obsah1"/>
    <w:rsid w:val="0086176E"/>
    <w:pPr>
      <w:spacing w:after="0" w:line="240" w:lineRule="exact"/>
    </w:pPr>
    <w:rPr>
      <w:rFonts w:ascii="Times New Roman" w:eastAsia="Times New Roman" w:hAnsi="Times New Roman"/>
      <w:sz w:val="20"/>
      <w:szCs w:val="20"/>
      <w:lang w:val="en-US"/>
    </w:rPr>
  </w:style>
  <w:style w:type="table" w:styleId="Mriekatabuky">
    <w:name w:val="Table Grid"/>
    <w:basedOn w:val="Normlnatabuka"/>
    <w:uiPriority w:val="59"/>
    <w:rsid w:val="00C173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uiPriority w:val="99"/>
    <w:semiHidden/>
    <w:unhideWhenUsed/>
    <w:rsid w:val="00464D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rsid w:val="00464DA0"/>
    <w:rPr>
      <w:rFonts w:ascii="Segoe UI" w:hAnsi="Segoe UI" w:cs="Segoe UI"/>
      <w:sz w:val="18"/>
      <w:szCs w:val="18"/>
      <w:lang w:eastAsia="en-US"/>
    </w:rPr>
  </w:style>
  <w:style w:type="paragraph" w:styleId="Bezriadkovania">
    <w:name w:val="No Spacing"/>
    <w:uiPriority w:val="99"/>
    <w:qFormat/>
    <w:rsid w:val="002D60D0"/>
    <w:pPr>
      <w:widowControl w:val="0"/>
      <w:autoSpaceDE w:val="0"/>
      <w:autoSpaceDN w:val="0"/>
      <w:adjustRightInd w:val="0"/>
    </w:pPr>
    <w:rPr>
      <w:rFonts w:eastAsia="Times New Roman" w:cs="Calibri"/>
      <w:sz w:val="22"/>
      <w:szCs w:val="22"/>
      <w:lang w:val="en-AU"/>
    </w:rPr>
  </w:style>
  <w:style w:type="paragraph" w:styleId="Popis">
    <w:name w:val="caption"/>
    <w:basedOn w:val="Normlny"/>
    <w:next w:val="Normlny"/>
    <w:link w:val="PopisChar"/>
    <w:uiPriority w:val="35"/>
    <w:unhideWhenUsed/>
    <w:qFormat/>
    <w:rsid w:val="008472A1"/>
    <w:pPr>
      <w:spacing w:line="240" w:lineRule="auto"/>
    </w:pPr>
    <w:rPr>
      <w:i/>
      <w:iCs/>
      <w:color w:val="44546A" w:themeColor="text2"/>
      <w:sz w:val="18"/>
      <w:szCs w:val="18"/>
    </w:rPr>
  </w:style>
  <w:style w:type="paragraph" w:styleId="Zoznamobrzkov">
    <w:name w:val="table of figures"/>
    <w:basedOn w:val="Normlny"/>
    <w:next w:val="Normlny"/>
    <w:uiPriority w:val="99"/>
    <w:unhideWhenUsed/>
    <w:rsid w:val="008472A1"/>
    <w:pPr>
      <w:spacing w:after="0"/>
    </w:pPr>
  </w:style>
  <w:style w:type="paragraph" w:styleId="Normlnywebov">
    <w:name w:val="Normal (Web)"/>
    <w:basedOn w:val="Normlny"/>
    <w:uiPriority w:val="99"/>
    <w:semiHidden/>
    <w:unhideWhenUsed/>
    <w:rsid w:val="00CC750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sk-SK"/>
    </w:rPr>
  </w:style>
  <w:style w:type="character" w:styleId="PsacstrojHTML">
    <w:name w:val="HTML Typewriter"/>
    <w:basedOn w:val="Predvolenpsmoodseku"/>
    <w:uiPriority w:val="99"/>
    <w:semiHidden/>
    <w:unhideWhenUsed/>
    <w:rsid w:val="00CC750A"/>
    <w:rPr>
      <w:rFonts w:ascii="Courier New" w:eastAsia="Times New Roman" w:hAnsi="Courier New" w:cs="Courier New"/>
      <w:sz w:val="20"/>
      <w:szCs w:val="20"/>
    </w:rPr>
  </w:style>
  <w:style w:type="paragraph" w:styleId="PredformtovanHTML">
    <w:name w:val="HTML Preformatted"/>
    <w:basedOn w:val="Normlny"/>
    <w:link w:val="PredformtovanHTMLChar"/>
    <w:uiPriority w:val="99"/>
    <w:semiHidden/>
    <w:unhideWhenUsed/>
    <w:rsid w:val="00CC750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sk-SK"/>
    </w:rPr>
  </w:style>
  <w:style w:type="character" w:customStyle="1" w:styleId="PredformtovanHTMLChar">
    <w:name w:val="Predformátované HTML Char"/>
    <w:basedOn w:val="Predvolenpsmoodseku"/>
    <w:link w:val="PredformtovanHTML"/>
    <w:uiPriority w:val="99"/>
    <w:semiHidden/>
    <w:rsid w:val="00CC750A"/>
    <w:rPr>
      <w:rFonts w:ascii="Courier New" w:eastAsia="Times New Roman" w:hAnsi="Courier New" w:cs="Courier New"/>
    </w:rPr>
  </w:style>
  <w:style w:type="character" w:styleId="Odkaznakomentr">
    <w:name w:val="annotation reference"/>
    <w:basedOn w:val="Predvolenpsmoodseku"/>
    <w:uiPriority w:val="99"/>
    <w:semiHidden/>
    <w:unhideWhenUsed/>
    <w:rsid w:val="001C583C"/>
    <w:rPr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1C583C"/>
    <w:pPr>
      <w:spacing w:line="240" w:lineRule="auto"/>
    </w:pPr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rsid w:val="001C583C"/>
    <w:rPr>
      <w:lang w:eastAsia="en-US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1C583C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1C583C"/>
    <w:rPr>
      <w:b/>
      <w:bCs/>
      <w:lang w:eastAsia="en-US"/>
    </w:rPr>
  </w:style>
  <w:style w:type="table" w:customStyle="1" w:styleId="Obyajntabuka31">
    <w:name w:val="Obyčajná tabuľka 31"/>
    <w:basedOn w:val="Normlnatabuka"/>
    <w:uiPriority w:val="43"/>
    <w:rsid w:val="001C583C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Obyajntabuka21">
    <w:name w:val="Obyčajná tabuľka 21"/>
    <w:basedOn w:val="Normlnatabuka"/>
    <w:uiPriority w:val="42"/>
    <w:rsid w:val="001C583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PouitHypertextovPrepojenie">
    <w:name w:val="FollowedHyperlink"/>
    <w:basedOn w:val="Predvolenpsmoodseku"/>
    <w:uiPriority w:val="99"/>
    <w:semiHidden/>
    <w:unhideWhenUsed/>
    <w:rsid w:val="00C035C6"/>
    <w:rPr>
      <w:color w:val="954F72" w:themeColor="followedHyperlink"/>
      <w:u w:val="single"/>
    </w:rPr>
  </w:style>
  <w:style w:type="table" w:customStyle="1" w:styleId="Obyajntabuka41">
    <w:name w:val="Obyčajná tabuľka 41"/>
    <w:basedOn w:val="Normlnatabuka"/>
    <w:uiPriority w:val="44"/>
    <w:rsid w:val="007D0514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Obyajntabuka410">
    <w:name w:val="Obyčajná tabuľka 41"/>
    <w:basedOn w:val="Normlnatabuka"/>
    <w:next w:val="Obyajntabuka41"/>
    <w:uiPriority w:val="44"/>
    <w:rsid w:val="006278D0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Obyajntabuka11">
    <w:name w:val="Obyčajná tabuľka 11"/>
    <w:basedOn w:val="Normlnatabuka"/>
    <w:uiPriority w:val="41"/>
    <w:rsid w:val="006278D0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Obyajntabuka110">
    <w:name w:val="Obyčajná tabuľka 11"/>
    <w:basedOn w:val="Normlnatabuka"/>
    <w:next w:val="Obyajntabuka11"/>
    <w:uiPriority w:val="41"/>
    <w:rsid w:val="00EC0EA6"/>
    <w:rPr>
      <w:rFonts w:asciiTheme="minorHAnsi" w:eastAsiaTheme="minorHAnsi" w:hAnsiTheme="minorHAnsi" w:cstheme="minorBidi"/>
      <w:sz w:val="22"/>
      <w:szCs w:val="22"/>
      <w:lang w:eastAsia="en-US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Mriekatabukysvetl1">
    <w:name w:val="Mriežka tabuľky – svetlá1"/>
    <w:basedOn w:val="Normlnatabuka"/>
    <w:uiPriority w:val="40"/>
    <w:rsid w:val="0013563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st">
    <w:name w:val="st"/>
    <w:basedOn w:val="Predvolenpsmoodseku"/>
    <w:rsid w:val="00D061A8"/>
  </w:style>
  <w:style w:type="paragraph" w:customStyle="1" w:styleId="PopisObr">
    <w:name w:val="PopisObr"/>
    <w:basedOn w:val="Popis"/>
    <w:link w:val="PopisObrChar"/>
    <w:qFormat/>
    <w:rsid w:val="001F0EF7"/>
    <w:pPr>
      <w:jc w:val="center"/>
    </w:pPr>
  </w:style>
  <w:style w:type="character" w:customStyle="1" w:styleId="PopisChar">
    <w:name w:val="Popis Char"/>
    <w:basedOn w:val="Predvolenpsmoodseku"/>
    <w:link w:val="Popis"/>
    <w:uiPriority w:val="35"/>
    <w:rsid w:val="00243E78"/>
    <w:rPr>
      <w:i/>
      <w:iCs/>
      <w:color w:val="44546A" w:themeColor="text2"/>
      <w:sz w:val="18"/>
      <w:szCs w:val="18"/>
      <w:lang w:eastAsia="en-US"/>
    </w:rPr>
  </w:style>
  <w:style w:type="character" w:customStyle="1" w:styleId="PopisObrChar">
    <w:name w:val="PopisObr Char"/>
    <w:basedOn w:val="PopisChar"/>
    <w:link w:val="PopisObr"/>
    <w:rsid w:val="001F0EF7"/>
    <w:rPr>
      <w:i/>
      <w:iCs/>
      <w:color w:val="44546A" w:themeColor="text2"/>
      <w:sz w:val="18"/>
      <w:szCs w:val="18"/>
      <w:lang w:eastAsia="en-US"/>
    </w:rPr>
  </w:style>
  <w:style w:type="paragraph" w:customStyle="1" w:styleId="CislZoznam">
    <w:name w:val="CislZoznam"/>
    <w:basedOn w:val="Odsekzoznamu"/>
    <w:link w:val="CislZoznamChar"/>
    <w:qFormat/>
    <w:rsid w:val="007E585C"/>
    <w:pPr>
      <w:numPr>
        <w:numId w:val="3"/>
      </w:numPr>
      <w:jc w:val="both"/>
    </w:pPr>
  </w:style>
  <w:style w:type="table" w:customStyle="1" w:styleId="Obyajntabuka51">
    <w:name w:val="Obyčajná tabuľka 51"/>
    <w:basedOn w:val="Normlnatabuka"/>
    <w:uiPriority w:val="45"/>
    <w:rsid w:val="007E585C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character" w:customStyle="1" w:styleId="OdsekzoznamuChar">
    <w:name w:val="Odsek zoznamu Char"/>
    <w:basedOn w:val="Predvolenpsmoodseku"/>
    <w:link w:val="Odsekzoznamu"/>
    <w:uiPriority w:val="34"/>
    <w:rsid w:val="007E585C"/>
    <w:rPr>
      <w:sz w:val="22"/>
      <w:szCs w:val="22"/>
      <w:lang w:eastAsia="en-US"/>
    </w:rPr>
  </w:style>
  <w:style w:type="character" w:customStyle="1" w:styleId="CislZoznamChar">
    <w:name w:val="CislZoznam Char"/>
    <w:basedOn w:val="OdsekzoznamuChar"/>
    <w:link w:val="CislZoznam"/>
    <w:rsid w:val="007E585C"/>
    <w:rPr>
      <w:sz w:val="22"/>
      <w:szCs w:val="22"/>
      <w:lang w:eastAsia="en-US"/>
    </w:rPr>
  </w:style>
  <w:style w:type="character" w:customStyle="1" w:styleId="h1a2">
    <w:name w:val="h1a2"/>
    <w:basedOn w:val="Predvolenpsmoodseku"/>
    <w:rsid w:val="00DC45EB"/>
    <w:rPr>
      <w:vanish w:val="0"/>
      <w:webHidden w:val="0"/>
      <w:sz w:val="24"/>
      <w:szCs w:val="24"/>
      <w:specVanish w:val="0"/>
    </w:rPr>
  </w:style>
  <w:style w:type="paragraph" w:customStyle="1" w:styleId="TextTabulka">
    <w:name w:val="TextTabulka"/>
    <w:basedOn w:val="Normlny"/>
    <w:qFormat/>
    <w:rsid w:val="005873E9"/>
    <w:pPr>
      <w:spacing w:after="0" w:line="360" w:lineRule="auto"/>
    </w:pPr>
    <w:rPr>
      <w:rFonts w:eastAsia="Times New Roman"/>
      <w:color w:val="000000"/>
      <w:sz w:val="20"/>
      <w:szCs w:val="20"/>
      <w:lang w:eastAsia="sk-SK"/>
    </w:rPr>
  </w:style>
  <w:style w:type="paragraph" w:customStyle="1" w:styleId="Default">
    <w:name w:val="Default"/>
    <w:rsid w:val="00D8317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Zkladntext">
    <w:name w:val="Body Text"/>
    <w:basedOn w:val="Normlny"/>
    <w:link w:val="ZkladntextChar"/>
    <w:rsid w:val="000A7E97"/>
    <w:pPr>
      <w:spacing w:after="120" w:line="300" w:lineRule="exact"/>
    </w:pPr>
    <w:rPr>
      <w:rFonts w:ascii="Arial" w:eastAsia="Times New Roman" w:hAnsi="Arial"/>
      <w:sz w:val="20"/>
      <w:szCs w:val="20"/>
      <w:lang w:eastAsia="cs-CZ"/>
    </w:rPr>
  </w:style>
  <w:style w:type="character" w:customStyle="1" w:styleId="ZkladntextChar">
    <w:name w:val="Základný text Char"/>
    <w:basedOn w:val="Predvolenpsmoodseku"/>
    <w:link w:val="Zkladntext"/>
    <w:rsid w:val="000A7E97"/>
    <w:rPr>
      <w:rFonts w:ascii="Arial" w:eastAsia="Times New Roman" w:hAnsi="Arial"/>
      <w:lang w:eastAsia="cs-CZ"/>
    </w:rPr>
  </w:style>
  <w:style w:type="paragraph" w:customStyle="1" w:styleId="Normlny1">
    <w:name w:val="Normálny1"/>
    <w:basedOn w:val="Normlny"/>
    <w:rsid w:val="00BF3183"/>
    <w:pPr>
      <w:suppressAutoHyphens/>
      <w:overflowPunct w:val="0"/>
      <w:autoSpaceDE w:val="0"/>
      <w:spacing w:before="120" w:after="240" w:line="240" w:lineRule="auto"/>
      <w:ind w:firstLine="680"/>
      <w:jc w:val="both"/>
      <w:textAlignment w:val="baseline"/>
    </w:pPr>
    <w:rPr>
      <w:rFonts w:ascii="Arial" w:eastAsia="Times New Roman" w:hAnsi="Arial" w:cs="Arial"/>
      <w:sz w:val="24"/>
      <w:szCs w:val="20"/>
      <w:lang w:eastAsia="ar-SA"/>
    </w:rPr>
  </w:style>
  <w:style w:type="character" w:styleId="Nevyrieenzmienka">
    <w:name w:val="Unresolved Mention"/>
    <w:basedOn w:val="Predvolenpsmoodseku"/>
    <w:uiPriority w:val="99"/>
    <w:semiHidden/>
    <w:unhideWhenUsed/>
    <w:rsid w:val="007B305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464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7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36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238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424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142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141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080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5344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6892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359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8092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07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782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672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31155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822181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30265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53246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673862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652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17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1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503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127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1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08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112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6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06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8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2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384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378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48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3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791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39328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971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55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60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2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5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01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64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65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68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77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49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9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2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8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634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6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01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82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20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goo.gl/maps/WGKqPYPjFgC2" TargetMode="External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2DA71AA-7197-41F3-B073-0A17AF1C5BC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5803</Words>
  <Characters>33082</Characters>
  <Application>Microsoft Office Word</Application>
  <DocSecurity>0</DocSecurity>
  <Lines>275</Lines>
  <Paragraphs>77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38808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2020-09-30T07:23:00Z</dcterms:created>
  <dcterms:modified xsi:type="dcterms:W3CDTF">2020-11-23T10:10:00Z</dcterms:modified>
</cp:coreProperties>
</file>