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2BE41" w14:textId="0D24DF55" w:rsidR="007E3447" w:rsidRPr="001E2246" w:rsidRDefault="006C609C" w:rsidP="00E46548">
      <w:pPr>
        <w:tabs>
          <w:tab w:val="left" w:pos="2805"/>
          <w:tab w:val="center" w:pos="4536"/>
        </w:tabs>
        <w:contextualSpacing/>
        <w:rPr>
          <w:b/>
          <w:sz w:val="28"/>
        </w:rPr>
      </w:pPr>
      <w:r>
        <w:rPr>
          <w:b/>
          <w:sz w:val="28"/>
        </w:rPr>
        <w:tab/>
        <w:t xml:space="preserve">        Rámcová dohoda č.        </w:t>
      </w:r>
    </w:p>
    <w:p w14:paraId="5E196F98" w14:textId="77777777" w:rsidR="007E3447" w:rsidRPr="001E2246" w:rsidRDefault="007E3447" w:rsidP="00E46548">
      <w:pPr>
        <w:contextualSpacing/>
        <w:jc w:val="center"/>
        <w:rPr>
          <w:b/>
          <w:sz w:val="28"/>
        </w:rPr>
      </w:pPr>
    </w:p>
    <w:p w14:paraId="10DB0BF7" w14:textId="77777777" w:rsidR="007E3447" w:rsidRPr="00BC72BD" w:rsidRDefault="007E3447" w:rsidP="00E46548">
      <w:pPr>
        <w:jc w:val="center"/>
        <w:rPr>
          <w:rFonts w:eastAsia="Calibri"/>
          <w:i/>
          <w:sz w:val="22"/>
          <w:szCs w:val="22"/>
        </w:rPr>
      </w:pPr>
      <w:r w:rsidRPr="001E2246">
        <w:rPr>
          <w:rFonts w:ascii="Calibri" w:eastAsia="Calibri" w:hAnsi="Calibri"/>
          <w:i/>
          <w:sz w:val="22"/>
          <w:szCs w:val="22"/>
        </w:rPr>
        <w:t xml:space="preserve"> </w:t>
      </w:r>
      <w:r w:rsidRPr="00BC72BD">
        <w:rPr>
          <w:rFonts w:eastAsia="Calibri"/>
          <w:i/>
          <w:sz w:val="24"/>
          <w:szCs w:val="24"/>
        </w:rPr>
        <w:t>(</w:t>
      </w:r>
      <w:r w:rsidRPr="00BC72BD">
        <w:rPr>
          <w:rFonts w:eastAsia="Calibri"/>
          <w:i/>
          <w:sz w:val="22"/>
          <w:szCs w:val="22"/>
        </w:rPr>
        <w:t>ďalej len „rámcová dohoda“)</w:t>
      </w:r>
    </w:p>
    <w:p w14:paraId="3E66ABDE" w14:textId="77777777" w:rsidR="007E3447" w:rsidRPr="00BC72BD" w:rsidRDefault="007E3447" w:rsidP="00E46548">
      <w:pPr>
        <w:contextualSpacing/>
        <w:jc w:val="center"/>
        <w:rPr>
          <w:sz w:val="22"/>
          <w:szCs w:val="22"/>
        </w:rPr>
      </w:pPr>
    </w:p>
    <w:p w14:paraId="03DC32C7" w14:textId="77777777" w:rsidR="007E3447" w:rsidRPr="00BC72BD" w:rsidRDefault="007E3447" w:rsidP="00E46548">
      <w:pPr>
        <w:jc w:val="center"/>
        <w:rPr>
          <w:rFonts w:eastAsia="Calibri"/>
          <w:i/>
          <w:sz w:val="22"/>
          <w:szCs w:val="22"/>
        </w:rPr>
      </w:pPr>
      <w:r w:rsidRPr="00BC72BD">
        <w:rPr>
          <w:rFonts w:eastAsia="Calibri"/>
          <w:i/>
          <w:sz w:val="22"/>
          <w:szCs w:val="22"/>
        </w:rPr>
        <w:t>uzatvorená</w:t>
      </w:r>
    </w:p>
    <w:p w14:paraId="3194A894" w14:textId="77777777" w:rsidR="007E3447" w:rsidRPr="00BC72BD" w:rsidRDefault="007E3447" w:rsidP="00E46548">
      <w:pPr>
        <w:jc w:val="center"/>
        <w:rPr>
          <w:rFonts w:eastAsia="Calibri"/>
          <w:i/>
          <w:sz w:val="22"/>
          <w:szCs w:val="22"/>
        </w:rPr>
      </w:pPr>
    </w:p>
    <w:p w14:paraId="2F13F6A8" w14:textId="77777777" w:rsidR="007E3447" w:rsidRPr="00BC72BD" w:rsidRDefault="007E3447" w:rsidP="007E3447">
      <w:pPr>
        <w:jc w:val="center"/>
        <w:rPr>
          <w:rFonts w:eastAsia="Calibri"/>
          <w:i/>
          <w:sz w:val="22"/>
          <w:szCs w:val="22"/>
        </w:rPr>
      </w:pPr>
      <w:r w:rsidRPr="00BC72BD">
        <w:rPr>
          <w:rFonts w:eastAsia="Calibri"/>
          <w:i/>
          <w:sz w:val="22"/>
          <w:szCs w:val="22"/>
        </w:rPr>
        <w:t xml:space="preserve"> podľa § 269 ods.2 a § 409 a </w:t>
      </w:r>
      <w:proofErr w:type="spellStart"/>
      <w:r w:rsidRPr="00BC72BD">
        <w:rPr>
          <w:rFonts w:eastAsia="Calibri"/>
          <w:i/>
          <w:sz w:val="22"/>
          <w:szCs w:val="22"/>
        </w:rPr>
        <w:t>násl</w:t>
      </w:r>
      <w:proofErr w:type="spellEnd"/>
      <w:r w:rsidRPr="00BC72BD">
        <w:rPr>
          <w:rFonts w:eastAsia="Calibri"/>
          <w:i/>
          <w:sz w:val="22"/>
          <w:szCs w:val="22"/>
        </w:rPr>
        <w:t xml:space="preserve">., zákona č.513/1991 Zb. v znení neskorších predpisov (ďalej len Obchodný zákonník) a príslušných ustanovení zákona č. 343/2015 Z. z. o verejnom obstarávaní a o zmene a doplnení niektorých zákonov v znení neskorších predpisov </w:t>
      </w:r>
      <w:r w:rsidRPr="00BC72BD">
        <w:rPr>
          <w:rFonts w:eastAsia="Calibri"/>
          <w:i/>
          <w:sz w:val="22"/>
          <w:szCs w:val="22"/>
        </w:rPr>
        <w:br/>
        <w:t>(ďalej len „rámcová dohoda“)</w:t>
      </w:r>
    </w:p>
    <w:p w14:paraId="2BEA4A0C" w14:textId="77777777" w:rsidR="007E3447" w:rsidRPr="00BC72BD" w:rsidRDefault="007E3447" w:rsidP="007E3447">
      <w:pPr>
        <w:spacing w:before="240"/>
        <w:jc w:val="center"/>
        <w:rPr>
          <w:rFonts w:eastAsia="Calibri"/>
          <w:i/>
          <w:sz w:val="22"/>
          <w:szCs w:val="22"/>
        </w:rPr>
      </w:pPr>
      <w:r w:rsidRPr="00BC72BD">
        <w:rPr>
          <w:rFonts w:eastAsia="Calibri"/>
          <w:i/>
          <w:sz w:val="22"/>
          <w:szCs w:val="22"/>
        </w:rPr>
        <w:t>medzi:</w:t>
      </w:r>
    </w:p>
    <w:p w14:paraId="56277EFB" w14:textId="77777777" w:rsidR="007E3447" w:rsidRPr="00BC72BD" w:rsidRDefault="007E3447" w:rsidP="007E3447">
      <w:pPr>
        <w:jc w:val="both"/>
        <w:rPr>
          <w:rFonts w:eastAsia="Calibri"/>
          <w:b/>
          <w:sz w:val="24"/>
          <w:szCs w:val="24"/>
        </w:rPr>
      </w:pPr>
    </w:p>
    <w:p w14:paraId="443F4E1B" w14:textId="77777777" w:rsidR="007E3447" w:rsidRPr="00BC72BD" w:rsidRDefault="007E3447" w:rsidP="007E3447">
      <w:pPr>
        <w:jc w:val="both"/>
        <w:rPr>
          <w:rFonts w:eastAsia="Calibri"/>
          <w:b/>
          <w:sz w:val="24"/>
          <w:szCs w:val="24"/>
        </w:rPr>
      </w:pPr>
      <w:r w:rsidRPr="00BC72BD">
        <w:rPr>
          <w:rFonts w:eastAsia="Calibri"/>
          <w:b/>
          <w:sz w:val="24"/>
          <w:szCs w:val="24"/>
        </w:rPr>
        <w:t xml:space="preserve">1./ Predávajúci:    </w:t>
      </w:r>
    </w:p>
    <w:p w14:paraId="4BA4435D" w14:textId="77777777" w:rsidR="007E3447" w:rsidRPr="00BC72BD" w:rsidRDefault="007E3447" w:rsidP="007E3447">
      <w:pPr>
        <w:ind w:firstLine="142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</w:t>
      </w:r>
      <w:r w:rsidRPr="00BC72BD">
        <w:rPr>
          <w:rFonts w:eastAsia="Calibri"/>
          <w:bCs/>
          <w:sz w:val="24"/>
          <w:szCs w:val="24"/>
        </w:rPr>
        <w:t xml:space="preserve">Sídlo:                 </w:t>
      </w:r>
    </w:p>
    <w:p w14:paraId="77B933A7" w14:textId="77777777" w:rsidR="007E3447" w:rsidRPr="00BC72BD" w:rsidRDefault="007E3447" w:rsidP="007E3447">
      <w:pPr>
        <w:ind w:firstLine="142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</w:t>
      </w:r>
      <w:r w:rsidRPr="00BC72BD">
        <w:rPr>
          <w:rFonts w:eastAsia="Calibri"/>
          <w:bCs/>
          <w:sz w:val="24"/>
          <w:szCs w:val="24"/>
        </w:rPr>
        <w:t>Zastúpený</w:t>
      </w:r>
      <w:r w:rsidRPr="00BC72BD">
        <w:rPr>
          <w:rFonts w:eastAsia="Calibri"/>
          <w:b/>
          <w:sz w:val="24"/>
          <w:szCs w:val="24"/>
        </w:rPr>
        <w:t xml:space="preserve">:       </w:t>
      </w:r>
    </w:p>
    <w:p w14:paraId="16FF8AF3" w14:textId="77777777" w:rsidR="007E3447" w:rsidRPr="00BC72BD" w:rsidRDefault="007E3447" w:rsidP="007E3447">
      <w:pPr>
        <w:ind w:firstLine="142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</w:t>
      </w:r>
      <w:r w:rsidRPr="00BC72BD">
        <w:rPr>
          <w:rFonts w:eastAsia="Calibri"/>
          <w:bCs/>
          <w:sz w:val="24"/>
          <w:szCs w:val="24"/>
        </w:rPr>
        <w:t xml:space="preserve">IČO:                  </w:t>
      </w:r>
    </w:p>
    <w:p w14:paraId="64825ABA" w14:textId="77777777" w:rsidR="007E3447" w:rsidRDefault="007E3447" w:rsidP="007E3447">
      <w:pPr>
        <w:ind w:firstLine="142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IČ pre DPH:       </w:t>
      </w:r>
    </w:p>
    <w:p w14:paraId="77DF723A" w14:textId="77777777" w:rsidR="007E3447" w:rsidRDefault="007E3447" w:rsidP="007E3447">
      <w:pPr>
        <w:ind w:firstLine="426"/>
        <w:jc w:val="both"/>
        <w:rPr>
          <w:rFonts w:eastAsia="Calibri"/>
          <w:bCs/>
          <w:sz w:val="24"/>
          <w:szCs w:val="24"/>
        </w:rPr>
      </w:pPr>
      <w:r w:rsidRPr="00BC72BD">
        <w:rPr>
          <w:rFonts w:eastAsia="Calibri"/>
          <w:bCs/>
          <w:sz w:val="24"/>
          <w:szCs w:val="24"/>
        </w:rPr>
        <w:t xml:space="preserve">Bankové spojenie: </w:t>
      </w:r>
    </w:p>
    <w:p w14:paraId="522E010C" w14:textId="77777777" w:rsidR="007E3447" w:rsidRPr="00BC72BD" w:rsidRDefault="007E3447" w:rsidP="007E3447">
      <w:pPr>
        <w:ind w:firstLine="426"/>
        <w:jc w:val="both"/>
        <w:rPr>
          <w:rFonts w:eastAsia="Calibri"/>
          <w:bCs/>
          <w:sz w:val="24"/>
          <w:szCs w:val="24"/>
        </w:rPr>
      </w:pPr>
      <w:r w:rsidRPr="00BC72BD">
        <w:rPr>
          <w:rFonts w:eastAsia="Calibri"/>
          <w:bCs/>
          <w:sz w:val="24"/>
          <w:szCs w:val="24"/>
        </w:rPr>
        <w:t xml:space="preserve">Zapísaný:              </w:t>
      </w:r>
    </w:p>
    <w:p w14:paraId="49EB0B71" w14:textId="77777777" w:rsidR="007E3447" w:rsidRPr="00BC72BD" w:rsidRDefault="007E3447" w:rsidP="007E3447">
      <w:pPr>
        <w:rPr>
          <w:rFonts w:eastAsia="Calibri"/>
          <w:bCs/>
          <w:sz w:val="24"/>
          <w:szCs w:val="24"/>
        </w:rPr>
      </w:pPr>
    </w:p>
    <w:p w14:paraId="5922BEF9" w14:textId="77777777" w:rsidR="007E3447" w:rsidRPr="00BC72BD" w:rsidRDefault="007E3447" w:rsidP="007E3447">
      <w:pPr>
        <w:ind w:left="2127" w:hanging="2127"/>
        <w:jc w:val="center"/>
        <w:rPr>
          <w:rFonts w:eastAsia="Calibri"/>
          <w:b/>
          <w:i/>
          <w:sz w:val="24"/>
          <w:szCs w:val="24"/>
        </w:rPr>
      </w:pPr>
      <w:r w:rsidRPr="00BC72BD">
        <w:rPr>
          <w:rFonts w:eastAsia="Calibri"/>
          <w:b/>
          <w:i/>
          <w:sz w:val="24"/>
          <w:szCs w:val="24"/>
        </w:rPr>
        <w:t>(</w:t>
      </w:r>
      <w:r w:rsidRPr="00BC72BD">
        <w:rPr>
          <w:rFonts w:eastAsia="Calibri"/>
          <w:bCs/>
          <w:i/>
          <w:sz w:val="24"/>
          <w:szCs w:val="24"/>
        </w:rPr>
        <w:t>ďalej len „</w:t>
      </w:r>
      <w:r w:rsidRPr="006C609C">
        <w:rPr>
          <w:rFonts w:eastAsia="Calibri"/>
          <w:b/>
          <w:bCs/>
          <w:i/>
          <w:sz w:val="24"/>
          <w:szCs w:val="24"/>
        </w:rPr>
        <w:t>predávajúci</w:t>
      </w:r>
      <w:r w:rsidRPr="00BC72BD">
        <w:rPr>
          <w:rFonts w:eastAsia="Calibri"/>
          <w:bCs/>
          <w:i/>
          <w:sz w:val="24"/>
          <w:szCs w:val="24"/>
        </w:rPr>
        <w:t>“</w:t>
      </w:r>
      <w:r w:rsidRPr="00BC72BD">
        <w:rPr>
          <w:rFonts w:eastAsia="Calibri"/>
          <w:b/>
          <w:i/>
          <w:sz w:val="24"/>
          <w:szCs w:val="24"/>
        </w:rPr>
        <w:t>)</w:t>
      </w:r>
    </w:p>
    <w:p w14:paraId="250536E4" w14:textId="77777777" w:rsidR="007E3447" w:rsidRPr="00BC72BD" w:rsidRDefault="007E3447" w:rsidP="007E3447">
      <w:pPr>
        <w:jc w:val="center"/>
        <w:rPr>
          <w:rFonts w:eastAsia="Calibri"/>
          <w:b/>
          <w:sz w:val="24"/>
          <w:szCs w:val="24"/>
        </w:rPr>
      </w:pPr>
    </w:p>
    <w:p w14:paraId="541799E6" w14:textId="77777777" w:rsidR="007E3447" w:rsidRPr="00BC72BD" w:rsidRDefault="007E3447" w:rsidP="007E3447">
      <w:pPr>
        <w:jc w:val="center"/>
        <w:rPr>
          <w:rFonts w:eastAsia="Calibri"/>
          <w:b/>
          <w:sz w:val="24"/>
          <w:szCs w:val="24"/>
        </w:rPr>
      </w:pPr>
      <w:r w:rsidRPr="00BC72BD">
        <w:rPr>
          <w:rFonts w:eastAsia="Calibri"/>
          <w:b/>
          <w:sz w:val="24"/>
          <w:szCs w:val="24"/>
        </w:rPr>
        <w:t>a</w:t>
      </w:r>
    </w:p>
    <w:p w14:paraId="2877FAED" w14:textId="77777777" w:rsidR="007E3447" w:rsidRPr="00BC72BD" w:rsidRDefault="007E3447" w:rsidP="007E3447">
      <w:pPr>
        <w:rPr>
          <w:rFonts w:eastAsia="Calibri"/>
          <w:b/>
          <w:sz w:val="24"/>
          <w:szCs w:val="24"/>
        </w:rPr>
      </w:pPr>
    </w:p>
    <w:p w14:paraId="1DE21EEE" w14:textId="77777777" w:rsidR="007E3447" w:rsidRPr="00BC72BD" w:rsidRDefault="007E3447" w:rsidP="007E3447">
      <w:pPr>
        <w:tabs>
          <w:tab w:val="left" w:pos="1843"/>
          <w:tab w:val="left" w:pos="2268"/>
        </w:tabs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2./ Kupujúci:          </w:t>
      </w:r>
      <w:r>
        <w:rPr>
          <w:rFonts w:eastAsia="Calibri"/>
          <w:b/>
          <w:sz w:val="24"/>
          <w:szCs w:val="24"/>
        </w:rPr>
        <w:tab/>
        <w:t xml:space="preserve"> </w:t>
      </w:r>
      <w:r w:rsidRPr="00BC72BD">
        <w:rPr>
          <w:rFonts w:eastAsia="Calibri"/>
          <w:b/>
          <w:sz w:val="24"/>
          <w:szCs w:val="24"/>
        </w:rPr>
        <w:t xml:space="preserve">LESY Slovenskej republiky, </w:t>
      </w:r>
      <w:r w:rsidRPr="00BC72BD">
        <w:rPr>
          <w:rFonts w:eastAsia="Calibri"/>
          <w:b/>
          <w:bCs/>
          <w:sz w:val="24"/>
          <w:szCs w:val="24"/>
        </w:rPr>
        <w:t>štátny podnik</w:t>
      </w:r>
    </w:p>
    <w:p w14:paraId="06C95938" w14:textId="77777777" w:rsidR="007E3447" w:rsidRPr="00BC72BD" w:rsidRDefault="007E3447" w:rsidP="007E3447">
      <w:pPr>
        <w:tabs>
          <w:tab w:val="left" w:pos="2268"/>
        </w:tabs>
        <w:jc w:val="both"/>
        <w:rPr>
          <w:rFonts w:eastAsia="Calibri"/>
          <w:b/>
          <w:sz w:val="24"/>
          <w:szCs w:val="24"/>
        </w:rPr>
      </w:pPr>
      <w:r w:rsidRPr="00BC72BD">
        <w:rPr>
          <w:rFonts w:eastAsia="Calibri"/>
          <w:b/>
          <w:sz w:val="24"/>
          <w:szCs w:val="24"/>
        </w:rPr>
        <w:t xml:space="preserve">       </w:t>
      </w:r>
      <w:r w:rsidRPr="00BC72BD">
        <w:rPr>
          <w:rFonts w:eastAsia="Calibri"/>
          <w:bCs/>
          <w:sz w:val="24"/>
          <w:szCs w:val="24"/>
        </w:rPr>
        <w:t>Sídlo</w:t>
      </w:r>
      <w:r w:rsidRPr="00BC72BD">
        <w:rPr>
          <w:rFonts w:eastAsia="Calibri"/>
          <w:b/>
          <w:sz w:val="24"/>
          <w:szCs w:val="24"/>
        </w:rPr>
        <w:t xml:space="preserve">:                 </w:t>
      </w:r>
      <w:r w:rsidRPr="00BC72BD">
        <w:rPr>
          <w:rFonts w:eastAsia="Calibri"/>
          <w:b/>
          <w:sz w:val="24"/>
          <w:szCs w:val="24"/>
        </w:rPr>
        <w:tab/>
        <w:t xml:space="preserve"> </w:t>
      </w:r>
      <w:r w:rsidRPr="00BC72BD">
        <w:rPr>
          <w:rFonts w:eastAsia="Calibri"/>
          <w:bCs/>
          <w:sz w:val="24"/>
          <w:szCs w:val="24"/>
        </w:rPr>
        <w:t>Námestie SNP  8, 975 66 Banská Bystrica</w:t>
      </w:r>
    </w:p>
    <w:p w14:paraId="75707B21" w14:textId="77777777" w:rsidR="007E3447" w:rsidRPr="00BC72BD" w:rsidRDefault="007E3447" w:rsidP="007E3447">
      <w:pPr>
        <w:tabs>
          <w:tab w:val="left" w:pos="1843"/>
          <w:tab w:val="left" w:pos="2268"/>
        </w:tabs>
        <w:jc w:val="both"/>
        <w:rPr>
          <w:rFonts w:eastAsia="Calibri"/>
          <w:b/>
          <w:sz w:val="24"/>
          <w:szCs w:val="24"/>
        </w:rPr>
      </w:pPr>
      <w:r w:rsidRPr="00BC72BD">
        <w:rPr>
          <w:rFonts w:eastAsia="Calibri"/>
          <w:bCs/>
          <w:sz w:val="24"/>
          <w:szCs w:val="24"/>
        </w:rPr>
        <w:t xml:space="preserve">       Zastúpený:</w:t>
      </w:r>
      <w:r>
        <w:rPr>
          <w:rFonts w:eastAsia="Calibri"/>
          <w:b/>
          <w:sz w:val="24"/>
          <w:szCs w:val="24"/>
        </w:rPr>
        <w:t xml:space="preserve">         </w:t>
      </w:r>
      <w:r>
        <w:rPr>
          <w:rFonts w:eastAsia="Calibri"/>
          <w:b/>
          <w:sz w:val="24"/>
          <w:szCs w:val="24"/>
        </w:rPr>
        <w:tab/>
        <w:t xml:space="preserve"> </w:t>
      </w:r>
      <w:r w:rsidRPr="00BC72BD">
        <w:rPr>
          <w:rFonts w:eastAsia="Calibri"/>
          <w:b/>
          <w:sz w:val="24"/>
          <w:szCs w:val="24"/>
        </w:rPr>
        <w:t xml:space="preserve">Ing. </w:t>
      </w:r>
      <w:r w:rsidR="00C42970">
        <w:rPr>
          <w:rFonts w:eastAsia="Calibri"/>
          <w:b/>
          <w:sz w:val="24"/>
          <w:szCs w:val="24"/>
        </w:rPr>
        <w:t xml:space="preserve">Matej </w:t>
      </w:r>
      <w:proofErr w:type="spellStart"/>
      <w:r w:rsidR="00C42970">
        <w:rPr>
          <w:rFonts w:eastAsia="Calibri"/>
          <w:b/>
          <w:sz w:val="24"/>
          <w:szCs w:val="24"/>
        </w:rPr>
        <w:t>Vigoda</w:t>
      </w:r>
      <w:proofErr w:type="spellEnd"/>
      <w:r w:rsidRPr="00BC72BD">
        <w:rPr>
          <w:rFonts w:eastAsia="Calibri"/>
          <w:b/>
          <w:sz w:val="24"/>
          <w:szCs w:val="24"/>
        </w:rPr>
        <w:t xml:space="preserve">,  generálny riaditeľ                              </w:t>
      </w:r>
    </w:p>
    <w:p w14:paraId="77308D42" w14:textId="77777777" w:rsidR="007E3447" w:rsidRPr="00BC72BD" w:rsidRDefault="007E3447" w:rsidP="007E3447">
      <w:pPr>
        <w:tabs>
          <w:tab w:val="left" w:pos="1843"/>
          <w:tab w:val="left" w:pos="2268"/>
        </w:tabs>
        <w:jc w:val="both"/>
        <w:rPr>
          <w:rFonts w:eastAsia="Calibri"/>
          <w:bCs/>
          <w:sz w:val="24"/>
          <w:szCs w:val="24"/>
        </w:rPr>
      </w:pPr>
      <w:r w:rsidRPr="00BC72BD">
        <w:rPr>
          <w:rFonts w:eastAsia="Calibri"/>
          <w:b/>
          <w:sz w:val="24"/>
          <w:szCs w:val="24"/>
        </w:rPr>
        <w:t xml:space="preserve">       </w:t>
      </w:r>
      <w:r w:rsidRPr="00BC72BD">
        <w:rPr>
          <w:rFonts w:eastAsia="Calibri"/>
          <w:bCs/>
          <w:sz w:val="24"/>
          <w:szCs w:val="24"/>
        </w:rPr>
        <w:t xml:space="preserve">IČO:       </w:t>
      </w:r>
      <w:r>
        <w:rPr>
          <w:rFonts w:eastAsia="Calibri"/>
          <w:bCs/>
          <w:sz w:val="24"/>
          <w:szCs w:val="24"/>
        </w:rPr>
        <w:t xml:space="preserve">              </w:t>
      </w:r>
      <w:r>
        <w:rPr>
          <w:rFonts w:eastAsia="Calibri"/>
          <w:bCs/>
          <w:sz w:val="24"/>
          <w:szCs w:val="24"/>
        </w:rPr>
        <w:tab/>
        <w:t xml:space="preserve"> </w:t>
      </w:r>
      <w:r w:rsidRPr="00BC72BD">
        <w:rPr>
          <w:rFonts w:eastAsia="Calibri"/>
          <w:bCs/>
          <w:sz w:val="24"/>
          <w:szCs w:val="24"/>
        </w:rPr>
        <w:t>360 383 51</w:t>
      </w:r>
    </w:p>
    <w:p w14:paraId="1CA808F3" w14:textId="77777777" w:rsidR="007E3447" w:rsidRPr="00BC72BD" w:rsidRDefault="007E3447" w:rsidP="007E3447">
      <w:pPr>
        <w:tabs>
          <w:tab w:val="left" w:pos="1985"/>
          <w:tab w:val="left" w:pos="2268"/>
        </w:tabs>
        <w:jc w:val="both"/>
        <w:rPr>
          <w:rFonts w:eastAsia="Calibri"/>
          <w:bCs/>
          <w:sz w:val="24"/>
          <w:szCs w:val="24"/>
        </w:rPr>
      </w:pPr>
      <w:r w:rsidRPr="00BC72BD">
        <w:rPr>
          <w:rFonts w:eastAsia="Calibri"/>
          <w:bCs/>
          <w:sz w:val="24"/>
          <w:szCs w:val="24"/>
        </w:rPr>
        <w:t xml:space="preserve">    </w:t>
      </w:r>
      <w:r w:rsidRPr="00BC72BD">
        <w:rPr>
          <w:rFonts w:eastAsia="Calibri"/>
          <w:b/>
          <w:sz w:val="24"/>
          <w:szCs w:val="24"/>
        </w:rPr>
        <w:t xml:space="preserve">   </w:t>
      </w:r>
      <w:r>
        <w:rPr>
          <w:rFonts w:eastAsia="Calibri"/>
          <w:bCs/>
          <w:sz w:val="24"/>
          <w:szCs w:val="24"/>
        </w:rPr>
        <w:t xml:space="preserve">IČ pre DPH:            </w:t>
      </w:r>
      <w:r w:rsidRPr="00BC72BD">
        <w:rPr>
          <w:rFonts w:eastAsia="Calibri"/>
          <w:bCs/>
          <w:sz w:val="24"/>
          <w:szCs w:val="24"/>
        </w:rPr>
        <w:t xml:space="preserve">SK 2020087982 </w:t>
      </w:r>
    </w:p>
    <w:p w14:paraId="756C225F" w14:textId="41EE064C" w:rsidR="007E3447" w:rsidRPr="00BC72BD" w:rsidRDefault="007E3447" w:rsidP="007E3447">
      <w:pPr>
        <w:tabs>
          <w:tab w:val="left" w:pos="2268"/>
        </w:tabs>
        <w:jc w:val="both"/>
        <w:rPr>
          <w:rFonts w:eastAsia="Calibri"/>
          <w:bCs/>
          <w:sz w:val="24"/>
          <w:szCs w:val="24"/>
        </w:rPr>
      </w:pPr>
      <w:r w:rsidRPr="00BC72BD">
        <w:rPr>
          <w:rFonts w:eastAsia="Calibri"/>
          <w:b/>
          <w:sz w:val="24"/>
          <w:szCs w:val="24"/>
        </w:rPr>
        <w:t xml:space="preserve">       </w:t>
      </w:r>
      <w:r w:rsidRPr="00BC72BD">
        <w:rPr>
          <w:rFonts w:eastAsia="Calibri"/>
          <w:bCs/>
          <w:sz w:val="24"/>
          <w:szCs w:val="24"/>
        </w:rPr>
        <w:t xml:space="preserve">Bankové spojenie: </w:t>
      </w:r>
      <w:r w:rsidRPr="00BC72BD">
        <w:rPr>
          <w:rFonts w:eastAsia="Calibri"/>
          <w:bCs/>
          <w:sz w:val="24"/>
          <w:szCs w:val="24"/>
        </w:rPr>
        <w:tab/>
        <w:t xml:space="preserve"> VÚB Banská Bystrica, </w:t>
      </w:r>
      <w:r w:rsidR="002669AF" w:rsidRPr="002669AF">
        <w:rPr>
          <w:rFonts w:eastAsia="Calibri"/>
          <w:bCs/>
          <w:sz w:val="24"/>
          <w:szCs w:val="24"/>
        </w:rPr>
        <w:t>SK77 0200 0000 0000 0680 6312</w:t>
      </w:r>
    </w:p>
    <w:p w14:paraId="506F9D62" w14:textId="77777777" w:rsidR="007E3447" w:rsidRPr="00BC72BD" w:rsidRDefault="007E3447" w:rsidP="007E3447">
      <w:pPr>
        <w:tabs>
          <w:tab w:val="left" w:pos="2127"/>
        </w:tabs>
        <w:ind w:left="2268" w:hanging="2268"/>
        <w:jc w:val="both"/>
        <w:rPr>
          <w:rFonts w:eastAsia="Calibri"/>
          <w:bCs/>
          <w:sz w:val="24"/>
          <w:szCs w:val="24"/>
        </w:rPr>
      </w:pPr>
      <w:r w:rsidRPr="00BC72BD">
        <w:rPr>
          <w:rFonts w:eastAsia="Calibri"/>
          <w:bCs/>
          <w:sz w:val="24"/>
          <w:szCs w:val="24"/>
        </w:rPr>
        <w:t xml:space="preserve">       Zapísaný:        </w:t>
      </w:r>
      <w:r w:rsidRPr="00BC72BD">
        <w:rPr>
          <w:rFonts w:eastAsia="Calibri"/>
          <w:bCs/>
          <w:sz w:val="24"/>
          <w:szCs w:val="24"/>
        </w:rPr>
        <w:tab/>
        <w:t xml:space="preserve">    v Obchodnom registri Okresného súdu v Banske</w:t>
      </w:r>
      <w:r>
        <w:rPr>
          <w:rFonts w:eastAsia="Calibri"/>
          <w:bCs/>
          <w:sz w:val="24"/>
          <w:szCs w:val="24"/>
        </w:rPr>
        <w:t xml:space="preserve">j Bystrici dňa   </w:t>
      </w:r>
      <w:r>
        <w:rPr>
          <w:rFonts w:eastAsia="Calibri"/>
          <w:bCs/>
          <w:sz w:val="24"/>
          <w:szCs w:val="24"/>
        </w:rPr>
        <w:br/>
        <w:t xml:space="preserve"> 29.10.1999, </w:t>
      </w:r>
      <w:r w:rsidRPr="00BC72BD">
        <w:rPr>
          <w:rFonts w:eastAsia="Calibri"/>
          <w:bCs/>
          <w:sz w:val="24"/>
          <w:szCs w:val="24"/>
        </w:rPr>
        <w:t xml:space="preserve">odd. </w:t>
      </w:r>
      <w:proofErr w:type="spellStart"/>
      <w:r w:rsidRPr="00BC72BD">
        <w:rPr>
          <w:rFonts w:eastAsia="Calibri"/>
          <w:bCs/>
          <w:sz w:val="24"/>
          <w:szCs w:val="24"/>
        </w:rPr>
        <w:t>Pš</w:t>
      </w:r>
      <w:proofErr w:type="spellEnd"/>
      <w:r w:rsidRPr="00BC72BD">
        <w:rPr>
          <w:rFonts w:eastAsia="Calibri"/>
          <w:bCs/>
          <w:sz w:val="24"/>
          <w:szCs w:val="24"/>
        </w:rPr>
        <w:t>, vložka   č. 155/S</w:t>
      </w:r>
    </w:p>
    <w:p w14:paraId="64F590A4" w14:textId="77777777" w:rsidR="007E3447" w:rsidRPr="00BC72BD" w:rsidRDefault="007E3447" w:rsidP="007E3447">
      <w:pPr>
        <w:jc w:val="both"/>
        <w:rPr>
          <w:rFonts w:eastAsia="Calibri"/>
          <w:bCs/>
          <w:sz w:val="24"/>
          <w:szCs w:val="24"/>
        </w:rPr>
      </w:pPr>
    </w:p>
    <w:p w14:paraId="3BBACDD4" w14:textId="77777777" w:rsidR="007E3447" w:rsidRPr="00BC72BD" w:rsidRDefault="007E3447" w:rsidP="007E3447">
      <w:pPr>
        <w:jc w:val="center"/>
        <w:rPr>
          <w:rFonts w:eastAsia="Calibri"/>
          <w:b/>
          <w:i/>
          <w:sz w:val="24"/>
          <w:szCs w:val="24"/>
        </w:rPr>
      </w:pPr>
      <w:r w:rsidRPr="00BC72BD">
        <w:rPr>
          <w:rFonts w:eastAsia="Calibri"/>
          <w:b/>
          <w:i/>
          <w:sz w:val="24"/>
          <w:szCs w:val="24"/>
        </w:rPr>
        <w:t>(</w:t>
      </w:r>
      <w:r w:rsidRPr="00BC72BD">
        <w:rPr>
          <w:rFonts w:eastAsia="Calibri"/>
          <w:bCs/>
          <w:i/>
          <w:sz w:val="24"/>
          <w:szCs w:val="24"/>
        </w:rPr>
        <w:t>ďalej len „</w:t>
      </w:r>
      <w:r w:rsidRPr="006C609C">
        <w:rPr>
          <w:rFonts w:eastAsia="Calibri"/>
          <w:b/>
          <w:bCs/>
          <w:i/>
          <w:sz w:val="24"/>
          <w:szCs w:val="24"/>
        </w:rPr>
        <w:t>kupujúci</w:t>
      </w:r>
      <w:r w:rsidRPr="00BC72BD">
        <w:rPr>
          <w:rFonts w:eastAsia="Calibri"/>
          <w:bCs/>
          <w:i/>
          <w:sz w:val="24"/>
          <w:szCs w:val="24"/>
        </w:rPr>
        <w:t>“</w:t>
      </w:r>
      <w:r w:rsidRPr="00BC72BD">
        <w:rPr>
          <w:rFonts w:eastAsia="Calibri"/>
          <w:b/>
          <w:i/>
          <w:sz w:val="24"/>
          <w:szCs w:val="24"/>
        </w:rPr>
        <w:t>)</w:t>
      </w:r>
    </w:p>
    <w:p w14:paraId="08770739" w14:textId="77777777" w:rsidR="007E3447" w:rsidRPr="00BC72BD" w:rsidRDefault="007E3447" w:rsidP="007E3447">
      <w:pPr>
        <w:jc w:val="both"/>
        <w:rPr>
          <w:rFonts w:eastAsia="Calibri"/>
          <w:sz w:val="24"/>
          <w:szCs w:val="24"/>
        </w:rPr>
      </w:pPr>
    </w:p>
    <w:p w14:paraId="595CDAF1" w14:textId="77777777" w:rsidR="007E3447" w:rsidRPr="00BC72BD" w:rsidRDefault="007E3447" w:rsidP="007E3447">
      <w:pPr>
        <w:jc w:val="center"/>
        <w:rPr>
          <w:rFonts w:eastAsia="Calibri"/>
          <w:i/>
          <w:sz w:val="24"/>
          <w:szCs w:val="24"/>
        </w:rPr>
      </w:pPr>
      <w:r w:rsidRPr="00BC72BD">
        <w:rPr>
          <w:rFonts w:eastAsia="Calibri"/>
          <w:i/>
          <w:sz w:val="24"/>
          <w:szCs w:val="24"/>
        </w:rPr>
        <w:t>(ďalej spolu aj ako „zmluvné strany“)</w:t>
      </w:r>
    </w:p>
    <w:p w14:paraId="5A482318" w14:textId="77777777" w:rsidR="007E3447" w:rsidRPr="001E2246" w:rsidRDefault="007E3447" w:rsidP="007E3447">
      <w:pPr>
        <w:jc w:val="both"/>
        <w:rPr>
          <w:rFonts w:ascii="Calibri" w:eastAsia="Calibri" w:hAnsi="Calibri"/>
          <w:sz w:val="22"/>
          <w:szCs w:val="22"/>
        </w:rPr>
      </w:pPr>
    </w:p>
    <w:p w14:paraId="1C773DDE" w14:textId="77777777" w:rsidR="007E3447" w:rsidRPr="001E2246" w:rsidRDefault="007E3447" w:rsidP="007E3447">
      <w:pPr>
        <w:jc w:val="both"/>
        <w:rPr>
          <w:rFonts w:ascii="Calibri" w:eastAsia="Calibri" w:hAnsi="Calibri"/>
          <w:sz w:val="22"/>
          <w:szCs w:val="22"/>
        </w:rPr>
      </w:pPr>
    </w:p>
    <w:p w14:paraId="258D2193" w14:textId="77777777" w:rsidR="007E3447" w:rsidRPr="00BC72BD" w:rsidRDefault="007E3447" w:rsidP="007E3447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BC72BD">
        <w:rPr>
          <w:rFonts w:eastAsia="Calibri"/>
          <w:b/>
          <w:sz w:val="24"/>
          <w:szCs w:val="24"/>
        </w:rPr>
        <w:t>Preambula</w:t>
      </w:r>
    </w:p>
    <w:p w14:paraId="324DD986" w14:textId="77777777" w:rsidR="007E3447" w:rsidRPr="00BC72BD" w:rsidRDefault="007E3447" w:rsidP="007E3447">
      <w:pPr>
        <w:spacing w:line="276" w:lineRule="auto"/>
        <w:jc w:val="both"/>
        <w:rPr>
          <w:rFonts w:eastAsia="Calibri"/>
          <w:sz w:val="24"/>
          <w:szCs w:val="24"/>
        </w:rPr>
      </w:pPr>
    </w:p>
    <w:p w14:paraId="6F9EAA57" w14:textId="77777777" w:rsidR="007E3447" w:rsidRDefault="007E3447" w:rsidP="007E3447">
      <w:pPr>
        <w:spacing w:line="276" w:lineRule="auto"/>
        <w:jc w:val="both"/>
        <w:rPr>
          <w:rFonts w:eastAsia="Calibri"/>
          <w:sz w:val="24"/>
          <w:szCs w:val="24"/>
        </w:rPr>
      </w:pPr>
      <w:r w:rsidRPr="00BC72BD">
        <w:rPr>
          <w:rFonts w:eastAsia="Calibri"/>
          <w:sz w:val="24"/>
          <w:szCs w:val="24"/>
        </w:rPr>
        <w:t>Zmluvné strany uzatvorili v súlade so zákonom č. 343/2015 Z. z. o verejnom obstarávaní a o zmene a doplnení niektorých zákonov v znení neskorších predpisov (ďalej len „zákon“) a podľa § 269 ods. 2 a § 409 a </w:t>
      </w:r>
      <w:proofErr w:type="spellStart"/>
      <w:r w:rsidRPr="00BC72BD">
        <w:rPr>
          <w:rFonts w:eastAsia="Calibri"/>
          <w:sz w:val="24"/>
          <w:szCs w:val="24"/>
        </w:rPr>
        <w:t>násl</w:t>
      </w:r>
      <w:proofErr w:type="spellEnd"/>
      <w:r w:rsidRPr="00BC72BD">
        <w:rPr>
          <w:rFonts w:eastAsia="Calibri"/>
          <w:sz w:val="24"/>
          <w:szCs w:val="24"/>
        </w:rPr>
        <w:t>. zákona č.513/1991 Zb. Obchodného zákonníka túto rámcovú dohodu a to za podmienok a v súlade s výsledkom verejného obstarávania, ktoré bolo vyhlásené vo Vestníku verejného obstarávania č................. zo dňa...................... pod značkou........................... .</w:t>
      </w:r>
    </w:p>
    <w:p w14:paraId="34F9C271" w14:textId="77777777" w:rsidR="007E3447" w:rsidRDefault="007E3447" w:rsidP="007E3447">
      <w:pPr>
        <w:spacing w:line="276" w:lineRule="auto"/>
        <w:jc w:val="both"/>
        <w:rPr>
          <w:rFonts w:eastAsia="Calibri"/>
          <w:sz w:val="24"/>
          <w:szCs w:val="24"/>
        </w:rPr>
      </w:pPr>
    </w:p>
    <w:p w14:paraId="492DB903" w14:textId="77777777" w:rsidR="001C1466" w:rsidRDefault="001C1466" w:rsidP="007E3447">
      <w:pPr>
        <w:spacing w:line="276" w:lineRule="auto"/>
        <w:jc w:val="both"/>
        <w:rPr>
          <w:rFonts w:eastAsia="Calibri"/>
          <w:sz w:val="24"/>
          <w:szCs w:val="24"/>
        </w:rPr>
      </w:pPr>
    </w:p>
    <w:p w14:paraId="7A1F76D6" w14:textId="77777777" w:rsidR="001C1466" w:rsidRPr="00BC72BD" w:rsidRDefault="001C1466" w:rsidP="007E3447">
      <w:pPr>
        <w:spacing w:line="276" w:lineRule="auto"/>
        <w:jc w:val="both"/>
        <w:rPr>
          <w:rFonts w:eastAsia="Calibri"/>
          <w:sz w:val="24"/>
          <w:szCs w:val="24"/>
        </w:rPr>
      </w:pPr>
    </w:p>
    <w:p w14:paraId="6CA5462F" w14:textId="77777777" w:rsidR="007E3447" w:rsidRDefault="007E3447" w:rsidP="007E3447">
      <w:pPr>
        <w:jc w:val="center"/>
        <w:rPr>
          <w:b/>
          <w:sz w:val="24"/>
          <w:szCs w:val="24"/>
        </w:rPr>
      </w:pPr>
    </w:p>
    <w:p w14:paraId="1B8270D0" w14:textId="77777777" w:rsidR="007E3447" w:rsidRDefault="007E3447" w:rsidP="007E34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762E993A" w14:textId="77777777" w:rsidR="007E3447" w:rsidRPr="00BC72BD" w:rsidRDefault="007E3447" w:rsidP="007E3447">
      <w:pPr>
        <w:jc w:val="center"/>
        <w:rPr>
          <w:b/>
          <w:sz w:val="24"/>
          <w:szCs w:val="24"/>
        </w:rPr>
      </w:pPr>
      <w:r w:rsidRPr="00BC72BD">
        <w:rPr>
          <w:b/>
          <w:sz w:val="24"/>
          <w:szCs w:val="24"/>
        </w:rPr>
        <w:t>Základné ustanovenia</w:t>
      </w:r>
    </w:p>
    <w:p w14:paraId="74B932B7" w14:textId="77777777" w:rsidR="007E3447" w:rsidRPr="00BC72BD" w:rsidRDefault="007E3447" w:rsidP="007E3447">
      <w:pPr>
        <w:jc w:val="center"/>
        <w:rPr>
          <w:b/>
          <w:sz w:val="24"/>
          <w:szCs w:val="24"/>
        </w:rPr>
      </w:pPr>
    </w:p>
    <w:p w14:paraId="7FDB7F00" w14:textId="0C5032F6" w:rsidR="00C42970" w:rsidRDefault="007E3447" w:rsidP="00033A1A">
      <w:pPr>
        <w:numPr>
          <w:ilvl w:val="0"/>
          <w:numId w:val="14"/>
        </w:numPr>
        <w:ind w:left="426"/>
        <w:contextualSpacing/>
        <w:jc w:val="both"/>
        <w:rPr>
          <w:sz w:val="24"/>
          <w:szCs w:val="24"/>
        </w:rPr>
      </w:pPr>
      <w:r w:rsidRPr="00BC72BD">
        <w:rPr>
          <w:sz w:val="24"/>
          <w:szCs w:val="24"/>
        </w:rPr>
        <w:t>Predávajúci sa touto rámcovou dohodou zaväzuje za podmienok v nej uvedených dodávať tovar vymedzený v čl. II. tejto rámcovej dohody v lehote uvedenej v čl. III. tejto rámcovej dohody kupujúcemu a previesť na neho vlastnícke právo na dodaný tovar a kupujúci sa zaväzuje zaplatiť za odobratý tovar kúpnu cenu uvedenú v </w:t>
      </w:r>
      <w:r w:rsidR="00C42970">
        <w:rPr>
          <w:b/>
          <w:sz w:val="24"/>
          <w:szCs w:val="24"/>
        </w:rPr>
        <w:t>P</w:t>
      </w:r>
      <w:r w:rsidRPr="00BC72BD">
        <w:rPr>
          <w:b/>
          <w:sz w:val="24"/>
          <w:szCs w:val="24"/>
        </w:rPr>
        <w:t>rílohe č. 1</w:t>
      </w:r>
      <w:r w:rsidR="00033A1A">
        <w:rPr>
          <w:b/>
          <w:sz w:val="24"/>
          <w:szCs w:val="24"/>
        </w:rPr>
        <w:t>b)</w:t>
      </w:r>
      <w:r w:rsidR="00C42970">
        <w:rPr>
          <w:b/>
          <w:sz w:val="24"/>
          <w:szCs w:val="24"/>
        </w:rPr>
        <w:t xml:space="preserve"> </w:t>
      </w:r>
      <w:r w:rsidR="00C42970" w:rsidRPr="00033A1A">
        <w:rPr>
          <w:b/>
          <w:i/>
          <w:sz w:val="24"/>
          <w:szCs w:val="24"/>
        </w:rPr>
        <w:t>-</w:t>
      </w:r>
      <w:r w:rsidRPr="00033A1A">
        <w:rPr>
          <w:i/>
          <w:sz w:val="24"/>
          <w:szCs w:val="24"/>
        </w:rPr>
        <w:t xml:space="preserve"> </w:t>
      </w:r>
      <w:r w:rsidR="00033A1A" w:rsidRPr="00033A1A">
        <w:rPr>
          <w:i/>
          <w:sz w:val="24"/>
          <w:szCs w:val="24"/>
        </w:rPr>
        <w:t>Tabuľka- podrobná cenová ponuka oleje a mazivá</w:t>
      </w:r>
      <w:r w:rsidR="00C42970">
        <w:rPr>
          <w:sz w:val="24"/>
          <w:szCs w:val="24"/>
          <w:lang w:eastAsia="en-US"/>
        </w:rPr>
        <w:t>, ďalej len ako „Príloha č. 1</w:t>
      </w:r>
      <w:r w:rsidR="00033A1A">
        <w:rPr>
          <w:sz w:val="24"/>
          <w:szCs w:val="24"/>
          <w:lang w:eastAsia="en-US"/>
        </w:rPr>
        <w:t>b)</w:t>
      </w:r>
      <w:r w:rsidR="00C42970">
        <w:rPr>
          <w:sz w:val="24"/>
          <w:szCs w:val="24"/>
          <w:lang w:eastAsia="en-US"/>
        </w:rPr>
        <w:t>“, ktorá tvorí neoddeliteľnú súčasť</w:t>
      </w:r>
      <w:r w:rsidR="00C42970">
        <w:rPr>
          <w:sz w:val="24"/>
          <w:szCs w:val="24"/>
        </w:rPr>
        <w:t xml:space="preserve"> tejto rámcovej dohody, a to za podmienok uvedených v čl. IV. tejto rámcovej dohody</w:t>
      </w:r>
      <w:r w:rsidR="002A7CCA">
        <w:rPr>
          <w:sz w:val="24"/>
          <w:szCs w:val="24"/>
        </w:rPr>
        <w:t xml:space="preserve"> a v ostatných dojednaniach tejto rámcovej dohody. </w:t>
      </w:r>
      <w:r w:rsidR="00C42970">
        <w:rPr>
          <w:sz w:val="24"/>
          <w:szCs w:val="24"/>
        </w:rPr>
        <w:t>Rámcová dohoda obsahuje aj podrobnejšie vymedzenie práv a povinností zmluvných strán.</w:t>
      </w:r>
    </w:p>
    <w:p w14:paraId="22A43231" w14:textId="77777777" w:rsidR="007E3447" w:rsidRPr="00BC72BD" w:rsidRDefault="007E3447" w:rsidP="007E3447">
      <w:pPr>
        <w:ind w:left="284"/>
        <w:contextualSpacing/>
        <w:jc w:val="both"/>
        <w:rPr>
          <w:sz w:val="24"/>
          <w:szCs w:val="24"/>
        </w:rPr>
      </w:pPr>
    </w:p>
    <w:p w14:paraId="102639C7" w14:textId="77777777" w:rsidR="007E3447" w:rsidRPr="00BC72BD" w:rsidRDefault="007E3447" w:rsidP="007E3447">
      <w:pPr>
        <w:jc w:val="center"/>
        <w:rPr>
          <w:b/>
          <w:sz w:val="24"/>
          <w:szCs w:val="24"/>
        </w:rPr>
      </w:pPr>
      <w:r w:rsidRPr="00BC72BD">
        <w:rPr>
          <w:b/>
          <w:sz w:val="24"/>
          <w:szCs w:val="24"/>
        </w:rPr>
        <w:t>II.</w:t>
      </w:r>
    </w:p>
    <w:p w14:paraId="25832EB5" w14:textId="77777777" w:rsidR="007E3447" w:rsidRPr="00BC72BD" w:rsidRDefault="007E3447" w:rsidP="007E3447">
      <w:pPr>
        <w:jc w:val="center"/>
        <w:rPr>
          <w:b/>
          <w:sz w:val="24"/>
          <w:szCs w:val="24"/>
        </w:rPr>
      </w:pPr>
      <w:r w:rsidRPr="00BC72BD">
        <w:rPr>
          <w:b/>
          <w:sz w:val="24"/>
          <w:szCs w:val="24"/>
        </w:rPr>
        <w:t>Predmet plnenia a doba platnosti</w:t>
      </w:r>
    </w:p>
    <w:p w14:paraId="34A39E10" w14:textId="77777777" w:rsidR="007E3447" w:rsidRPr="00BC72BD" w:rsidRDefault="007E3447" w:rsidP="007E3447">
      <w:pPr>
        <w:jc w:val="center"/>
        <w:rPr>
          <w:b/>
          <w:sz w:val="24"/>
          <w:szCs w:val="24"/>
        </w:rPr>
      </w:pPr>
    </w:p>
    <w:p w14:paraId="03F38A28" w14:textId="5E58F01D" w:rsidR="007E3447" w:rsidRPr="008C781A" w:rsidRDefault="007E3447" w:rsidP="009715BC">
      <w:pPr>
        <w:numPr>
          <w:ilvl w:val="0"/>
          <w:numId w:val="13"/>
        </w:numPr>
        <w:spacing w:after="120"/>
        <w:jc w:val="both"/>
        <w:rPr>
          <w:b/>
          <w:sz w:val="24"/>
          <w:szCs w:val="24"/>
          <w:lang w:eastAsia="en-US"/>
        </w:rPr>
      </w:pPr>
      <w:r w:rsidRPr="00BC72BD">
        <w:rPr>
          <w:sz w:val="24"/>
          <w:szCs w:val="24"/>
          <w:lang w:eastAsia="en-US"/>
        </w:rPr>
        <w:t xml:space="preserve">Predmetom plnenia, ktoré sa na základe tejto rámcovej dohody a vystavovaných objednávok bude uskutočňovať je dodávka nasledovného tovaru: </w:t>
      </w:r>
      <w:r w:rsidR="009715BC" w:rsidRPr="009715BC">
        <w:rPr>
          <w:rFonts w:eastAsia="Calibri"/>
          <w:b/>
          <w:bCs/>
          <w:color w:val="000000"/>
          <w:sz w:val="24"/>
          <w:szCs w:val="24"/>
          <w:lang w:eastAsia="en-US"/>
        </w:rPr>
        <w:t>Nákup mazacích olejov a mazív v množstvách a lehotách špecifikovaných v samostatných objednávkach na základe skutočných potrieb verejného obstarávateľa a jeho organizačných zložiek vrátane dopravy na miesto určenia verejným obstarávateľom v nových originálnych, nepoškodených, predávajúcim označených nevratných obaloch.</w:t>
      </w:r>
      <w:r w:rsidRPr="00BC72BD">
        <w:rPr>
          <w:b/>
          <w:sz w:val="24"/>
          <w:szCs w:val="24"/>
          <w:lang w:eastAsia="en-US"/>
        </w:rPr>
        <w:t xml:space="preserve"> </w:t>
      </w:r>
      <w:r w:rsidRPr="00BC72BD">
        <w:rPr>
          <w:sz w:val="24"/>
          <w:szCs w:val="24"/>
          <w:lang w:eastAsia="en-US"/>
        </w:rPr>
        <w:t>Podrobná špecifikácia</w:t>
      </w:r>
      <w:r w:rsidR="002A7CCA">
        <w:rPr>
          <w:sz w:val="24"/>
          <w:szCs w:val="24"/>
          <w:lang w:eastAsia="en-US"/>
        </w:rPr>
        <w:t xml:space="preserve"> tovaru </w:t>
      </w:r>
      <w:r w:rsidRPr="00BC72BD">
        <w:rPr>
          <w:sz w:val="24"/>
          <w:szCs w:val="24"/>
          <w:lang w:eastAsia="en-US"/>
        </w:rPr>
        <w:t xml:space="preserve"> a predpokladané množstvá sú uvedené v </w:t>
      </w:r>
      <w:r w:rsidR="00C42970" w:rsidRPr="00C42970">
        <w:rPr>
          <w:b/>
          <w:sz w:val="24"/>
          <w:szCs w:val="24"/>
          <w:lang w:eastAsia="en-US"/>
        </w:rPr>
        <w:t>P</w:t>
      </w:r>
      <w:r w:rsidRPr="00C42970">
        <w:rPr>
          <w:b/>
          <w:sz w:val="24"/>
          <w:szCs w:val="24"/>
          <w:lang w:eastAsia="en-US"/>
        </w:rPr>
        <w:t>r</w:t>
      </w:r>
      <w:r w:rsidRPr="00BC72BD">
        <w:rPr>
          <w:b/>
          <w:sz w:val="24"/>
          <w:szCs w:val="24"/>
          <w:lang w:eastAsia="en-US"/>
        </w:rPr>
        <w:t>ílohe č. 1</w:t>
      </w:r>
      <w:r w:rsidR="009715BC">
        <w:rPr>
          <w:b/>
          <w:sz w:val="24"/>
          <w:szCs w:val="24"/>
          <w:lang w:eastAsia="en-US"/>
        </w:rPr>
        <w:t>b)</w:t>
      </w:r>
      <w:r w:rsidRPr="00BC72BD">
        <w:rPr>
          <w:b/>
          <w:sz w:val="24"/>
          <w:szCs w:val="24"/>
          <w:lang w:eastAsia="en-US"/>
        </w:rPr>
        <w:t>.</w:t>
      </w:r>
    </w:p>
    <w:p w14:paraId="3107D8CE" w14:textId="77777777" w:rsidR="007E3447" w:rsidRPr="00BC72BD" w:rsidRDefault="007E3447" w:rsidP="007E3447">
      <w:pPr>
        <w:numPr>
          <w:ilvl w:val="0"/>
          <w:numId w:val="13"/>
        </w:numPr>
        <w:spacing w:after="120"/>
        <w:ind w:left="357" w:hanging="357"/>
        <w:jc w:val="both"/>
        <w:rPr>
          <w:b/>
          <w:sz w:val="24"/>
          <w:szCs w:val="24"/>
          <w:lang w:eastAsia="en-US"/>
        </w:rPr>
      </w:pPr>
      <w:r w:rsidRPr="00BC72BD">
        <w:rPr>
          <w:sz w:val="24"/>
          <w:szCs w:val="24"/>
        </w:rPr>
        <w:t>Prípadná inovácia (zmena) sortimentu predmetu plnenia rámcovej dohody (inovované a novo vyvinuté výrobky) bude v prípade dosiahnutia dohody riešená dodatkom k tejto rámcovej dohode, pričom nebude možné uvažovať o dohode v prípadoch, ak by sa mala zmeniť cena a/alebo by existujúci predmet plnenia mal byť nahradený tovarom horšej kvality nezodpovedajúci technickej špecifikácii.</w:t>
      </w:r>
    </w:p>
    <w:p w14:paraId="15151A20" w14:textId="2428F675" w:rsidR="007E3447" w:rsidRPr="00BC72BD" w:rsidRDefault="007E3447" w:rsidP="007E3447">
      <w:pPr>
        <w:numPr>
          <w:ilvl w:val="0"/>
          <w:numId w:val="13"/>
        </w:numPr>
        <w:spacing w:after="120"/>
        <w:ind w:left="357" w:hanging="357"/>
        <w:jc w:val="both"/>
        <w:rPr>
          <w:sz w:val="24"/>
          <w:szCs w:val="24"/>
          <w:lang w:eastAsia="en-US"/>
        </w:rPr>
      </w:pPr>
      <w:r w:rsidRPr="00BC72BD">
        <w:rPr>
          <w:sz w:val="24"/>
          <w:szCs w:val="24"/>
          <w:lang w:eastAsia="en-US"/>
        </w:rPr>
        <w:t xml:space="preserve">Táto rámcová dohoda sa uzatvára na dobu určitú a to na 48 mesiacov počítaných odo dňa jej účinnosti alebo do vyčerpania celkového finančného limitu, ktorý je určený vo výške </w:t>
      </w:r>
      <w:r w:rsidRPr="00BC72BD">
        <w:rPr>
          <w:sz w:val="24"/>
          <w:szCs w:val="24"/>
          <w:highlight w:val="yellow"/>
          <w:lang w:eastAsia="en-US"/>
        </w:rPr>
        <w:t>.................................... Eur bez DPH</w:t>
      </w:r>
      <w:r>
        <w:rPr>
          <w:sz w:val="24"/>
          <w:szCs w:val="24"/>
          <w:lang w:eastAsia="en-US"/>
        </w:rPr>
        <w:t xml:space="preserve">, </w:t>
      </w:r>
      <w:r w:rsidRPr="00BC6786">
        <w:rPr>
          <w:sz w:val="24"/>
          <w:szCs w:val="24"/>
          <w:highlight w:val="yellow"/>
          <w:lang w:eastAsia="en-US"/>
        </w:rPr>
        <w:t>......................... Eur s DPH</w:t>
      </w:r>
      <w:r>
        <w:rPr>
          <w:sz w:val="24"/>
          <w:szCs w:val="24"/>
          <w:lang w:eastAsia="en-US"/>
        </w:rPr>
        <w:t xml:space="preserve"> </w:t>
      </w:r>
      <w:r w:rsidR="00C42970" w:rsidRPr="007D1F53">
        <w:rPr>
          <w:bCs/>
          <w:sz w:val="24"/>
          <w:szCs w:val="24"/>
          <w:highlight w:val="yellow"/>
        </w:rPr>
        <w:t>(</w:t>
      </w:r>
      <w:r w:rsidR="00C42970" w:rsidRPr="002669AF">
        <w:rPr>
          <w:bCs/>
          <w:i/>
          <w:sz w:val="24"/>
          <w:szCs w:val="24"/>
          <w:highlight w:val="yellow"/>
        </w:rPr>
        <w:t>doplní úspešný uchádzač výslednú sumu po ukončení elektronickej aukcie</w:t>
      </w:r>
      <w:r w:rsidR="00E70273">
        <w:rPr>
          <w:bCs/>
          <w:sz w:val="24"/>
          <w:szCs w:val="24"/>
        </w:rPr>
        <w:t>)</w:t>
      </w:r>
      <w:r w:rsidR="00C42970" w:rsidRPr="00BC72BD">
        <w:rPr>
          <w:sz w:val="24"/>
          <w:szCs w:val="24"/>
          <w:lang w:eastAsia="en-US"/>
        </w:rPr>
        <w:t xml:space="preserve"> </w:t>
      </w:r>
      <w:r w:rsidRPr="00BC72BD">
        <w:rPr>
          <w:sz w:val="24"/>
          <w:szCs w:val="24"/>
          <w:lang w:eastAsia="en-US"/>
        </w:rPr>
        <w:t>a to podľa toho, ktorá skutočnosť nastane skôr. Finančný limit predstavuje maximálnu výšku, ktorú uhradí kupujúci predávajúcemu za predmet plnenia, pričom kupujúci negarantuje, že predmetný finančný limit naplní</w:t>
      </w:r>
      <w:r w:rsidR="002A7CCA">
        <w:rPr>
          <w:sz w:val="24"/>
          <w:szCs w:val="24"/>
          <w:lang w:eastAsia="en-US"/>
        </w:rPr>
        <w:t xml:space="preserve"> a negarantuje odber tovaru v predpokladaných množstvách</w:t>
      </w:r>
      <w:r w:rsidRPr="00BC72BD">
        <w:rPr>
          <w:sz w:val="24"/>
          <w:szCs w:val="24"/>
          <w:lang w:eastAsia="en-US"/>
        </w:rPr>
        <w:t>.</w:t>
      </w:r>
      <w:r w:rsidR="002A7CCA">
        <w:rPr>
          <w:sz w:val="24"/>
          <w:szCs w:val="24"/>
          <w:lang w:eastAsia="en-US"/>
        </w:rPr>
        <w:t xml:space="preserve"> </w:t>
      </w:r>
      <w:r w:rsidRPr="00BC72BD">
        <w:rPr>
          <w:sz w:val="24"/>
          <w:szCs w:val="24"/>
          <w:lang w:eastAsia="en-US"/>
        </w:rPr>
        <w:t xml:space="preserve"> Finančný limit predstavuje celkovú </w:t>
      </w:r>
      <w:proofErr w:type="spellStart"/>
      <w:r w:rsidRPr="00BC72BD">
        <w:rPr>
          <w:sz w:val="24"/>
          <w:szCs w:val="24"/>
          <w:lang w:eastAsia="en-US"/>
        </w:rPr>
        <w:t>vysúťaženú</w:t>
      </w:r>
      <w:proofErr w:type="spellEnd"/>
      <w:r w:rsidRPr="00BC72BD">
        <w:rPr>
          <w:sz w:val="24"/>
          <w:szCs w:val="24"/>
          <w:lang w:eastAsia="en-US"/>
        </w:rPr>
        <w:t xml:space="preserve"> cenu zákazky.</w:t>
      </w:r>
      <w:r w:rsidR="009374B7">
        <w:rPr>
          <w:sz w:val="24"/>
          <w:szCs w:val="24"/>
          <w:lang w:eastAsia="en-US"/>
        </w:rPr>
        <w:t xml:space="preserve"> Vzhľadom na inflačnú doložku uvedenú v čl. VII. ods. 2 tejto rámcovej dohody sa zmluvné strany dohodli, že v prípade ak dôjde k zmene jednotkových cien toho ktorého tovaru, tak sa súčasne  zmení  finančný limit   ( navýši alebo zníži )  o sumu, ktorá predstavuje zmenu ( nárast alebo pokles)  cien predpokladaného </w:t>
      </w:r>
      <w:r w:rsidR="00666E27">
        <w:rPr>
          <w:sz w:val="24"/>
          <w:szCs w:val="24"/>
          <w:lang w:eastAsia="en-US"/>
        </w:rPr>
        <w:t xml:space="preserve">a ešte </w:t>
      </w:r>
      <w:r w:rsidR="009374B7">
        <w:rPr>
          <w:sz w:val="24"/>
          <w:szCs w:val="24"/>
          <w:lang w:eastAsia="en-US"/>
        </w:rPr>
        <w:t xml:space="preserve">neodobratého tovaru.     </w:t>
      </w:r>
      <w:r w:rsidRPr="00BC72BD">
        <w:rPr>
          <w:sz w:val="24"/>
          <w:szCs w:val="24"/>
          <w:lang w:eastAsia="en-US"/>
        </w:rPr>
        <w:t xml:space="preserve"> </w:t>
      </w:r>
    </w:p>
    <w:p w14:paraId="6597F572" w14:textId="77777777" w:rsidR="007E3447" w:rsidRPr="00BC72BD" w:rsidRDefault="007E3447" w:rsidP="007E344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11AFFC9F" w14:textId="77777777" w:rsidR="007E3447" w:rsidRPr="00BC72BD" w:rsidRDefault="007E3447" w:rsidP="007E3447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BC72BD">
        <w:rPr>
          <w:rFonts w:eastAsia="Calibri"/>
          <w:b/>
          <w:bCs/>
          <w:color w:val="000000"/>
          <w:sz w:val="24"/>
          <w:szCs w:val="24"/>
          <w:lang w:eastAsia="en-US"/>
        </w:rPr>
        <w:t>III.</w:t>
      </w:r>
    </w:p>
    <w:p w14:paraId="277B09F3" w14:textId="77777777" w:rsidR="007E3447" w:rsidRPr="00BC72BD" w:rsidRDefault="007E3447" w:rsidP="007E3447">
      <w:pPr>
        <w:ind w:hanging="284"/>
        <w:jc w:val="center"/>
        <w:rPr>
          <w:sz w:val="24"/>
          <w:szCs w:val="24"/>
        </w:rPr>
      </w:pPr>
      <w:r w:rsidRPr="00BC72BD">
        <w:rPr>
          <w:b/>
          <w:sz w:val="24"/>
          <w:szCs w:val="24"/>
          <w:lang w:eastAsia="en-US"/>
        </w:rPr>
        <w:t>Objednávka, miesto a čas plnenia, kvalitatívne dojednania</w:t>
      </w:r>
    </w:p>
    <w:p w14:paraId="36396CDF" w14:textId="77777777" w:rsidR="007E3447" w:rsidRPr="00BC72BD" w:rsidRDefault="007E3447" w:rsidP="007E3447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54126653" w14:textId="05BD800F" w:rsidR="007E3447" w:rsidRPr="00BC72BD" w:rsidRDefault="007E3447" w:rsidP="007E3447">
      <w:pPr>
        <w:numPr>
          <w:ilvl w:val="0"/>
          <w:numId w:val="6"/>
        </w:numPr>
        <w:spacing w:after="120"/>
        <w:ind w:left="284" w:hanging="284"/>
        <w:jc w:val="both"/>
        <w:rPr>
          <w:sz w:val="24"/>
          <w:szCs w:val="24"/>
        </w:rPr>
      </w:pPr>
      <w:r w:rsidRPr="00BC72BD">
        <w:rPr>
          <w:sz w:val="24"/>
          <w:szCs w:val="24"/>
        </w:rPr>
        <w:t>Jednotlivé obchodné prípady</w:t>
      </w:r>
      <w:r w:rsidR="002A7CCA">
        <w:rPr>
          <w:sz w:val="24"/>
          <w:szCs w:val="24"/>
        </w:rPr>
        <w:t xml:space="preserve"> </w:t>
      </w:r>
      <w:r w:rsidRPr="00BC72BD">
        <w:rPr>
          <w:sz w:val="24"/>
          <w:szCs w:val="24"/>
        </w:rPr>
        <w:t xml:space="preserve"> na dodávku predmetu rámcovej dohody uvedeného v čl. II. ods. 1 tejto rámcovej dohody</w:t>
      </w:r>
      <w:r w:rsidR="002A7CCA">
        <w:rPr>
          <w:sz w:val="24"/>
          <w:szCs w:val="24"/>
        </w:rPr>
        <w:t xml:space="preserve"> (teda predaj a kúpa toho ktorého kupujúcim požadovaného tovaru) </w:t>
      </w:r>
      <w:r w:rsidRPr="00BC72BD">
        <w:rPr>
          <w:sz w:val="24"/>
          <w:szCs w:val="24"/>
        </w:rPr>
        <w:t>sa budú uskutočňovať na základe objednávok vystavovaných kupujúcim. Predávajúci je objednávkou viazaný</w:t>
      </w:r>
      <w:r w:rsidR="00F846B8">
        <w:rPr>
          <w:sz w:val="24"/>
          <w:szCs w:val="24"/>
        </w:rPr>
        <w:t xml:space="preserve"> okamihom jej doručenia</w:t>
      </w:r>
      <w:r w:rsidR="001016D1">
        <w:rPr>
          <w:sz w:val="24"/>
          <w:szCs w:val="24"/>
        </w:rPr>
        <w:t xml:space="preserve"> ( za doručenie sa považuje </w:t>
      </w:r>
      <w:r w:rsidR="00F846B8">
        <w:rPr>
          <w:sz w:val="24"/>
          <w:szCs w:val="24"/>
        </w:rPr>
        <w:t>okamih</w:t>
      </w:r>
      <w:r w:rsidR="001016D1">
        <w:rPr>
          <w:sz w:val="24"/>
          <w:szCs w:val="24"/>
        </w:rPr>
        <w:t xml:space="preserve">,  </w:t>
      </w:r>
      <w:r w:rsidR="00F846B8">
        <w:rPr>
          <w:sz w:val="24"/>
          <w:szCs w:val="24"/>
        </w:rPr>
        <w:t>keď sa dostala</w:t>
      </w:r>
      <w:r w:rsidR="001016D1">
        <w:rPr>
          <w:sz w:val="24"/>
          <w:szCs w:val="24"/>
        </w:rPr>
        <w:t xml:space="preserve"> objednávka </w:t>
      </w:r>
      <w:r w:rsidR="00F846B8">
        <w:rPr>
          <w:sz w:val="24"/>
          <w:szCs w:val="24"/>
        </w:rPr>
        <w:t xml:space="preserve"> do dispozície</w:t>
      </w:r>
      <w:r w:rsidR="001016D1">
        <w:rPr>
          <w:sz w:val="24"/>
          <w:szCs w:val="24"/>
        </w:rPr>
        <w:t xml:space="preserve"> predávajúceho </w:t>
      </w:r>
      <w:r w:rsidR="00F846B8">
        <w:rPr>
          <w:sz w:val="24"/>
          <w:szCs w:val="24"/>
        </w:rPr>
        <w:t xml:space="preserve"> a mohol sa s ňou oboznámiť</w:t>
      </w:r>
      <w:r w:rsidR="001016D1">
        <w:rPr>
          <w:sz w:val="24"/>
          <w:szCs w:val="24"/>
        </w:rPr>
        <w:t xml:space="preserve">) </w:t>
      </w:r>
      <w:r w:rsidR="00F846B8">
        <w:rPr>
          <w:sz w:val="24"/>
          <w:szCs w:val="24"/>
        </w:rPr>
        <w:t xml:space="preserve">  </w:t>
      </w:r>
      <w:r w:rsidRPr="00BC72BD">
        <w:rPr>
          <w:sz w:val="24"/>
          <w:szCs w:val="24"/>
        </w:rPr>
        <w:t xml:space="preserve">a je povinný ju plniť ak bola vystavená v súlade s touto rámcovou dohodou. </w:t>
      </w:r>
      <w:r w:rsidRPr="00BC72BD">
        <w:rPr>
          <w:sz w:val="24"/>
          <w:szCs w:val="24"/>
        </w:rPr>
        <w:lastRenderedPageBreak/>
        <w:t>V prípade ak objednávka bola vystavená v rozpore s touto rámcovou dohodou, je povinný do 2 pracovných dní od jej doručenia  písomne informovať kupujúceho o tejto skutočnosti s uvedením tých ustanovení rámcovej dohody, s ktorými je v rozpore.</w:t>
      </w:r>
      <w:r w:rsidR="00F846B8">
        <w:rPr>
          <w:sz w:val="24"/>
          <w:szCs w:val="24"/>
        </w:rPr>
        <w:t xml:space="preserve"> </w:t>
      </w:r>
      <w:r w:rsidRPr="00BC72BD">
        <w:rPr>
          <w:sz w:val="24"/>
          <w:szCs w:val="24"/>
        </w:rPr>
        <w:t xml:space="preserve">  </w:t>
      </w:r>
    </w:p>
    <w:p w14:paraId="60EC6AA6" w14:textId="77777777" w:rsidR="00145FC5" w:rsidRPr="00145FC5" w:rsidRDefault="007E3447" w:rsidP="007E3447">
      <w:pPr>
        <w:numPr>
          <w:ilvl w:val="0"/>
          <w:numId w:val="6"/>
        </w:numPr>
        <w:spacing w:after="120"/>
        <w:ind w:left="284" w:hanging="284"/>
        <w:jc w:val="both"/>
        <w:rPr>
          <w:b/>
          <w:sz w:val="24"/>
          <w:szCs w:val="24"/>
          <w:lang w:eastAsia="en-US"/>
        </w:rPr>
      </w:pPr>
      <w:r w:rsidRPr="00BC72BD">
        <w:rPr>
          <w:sz w:val="24"/>
          <w:szCs w:val="24"/>
        </w:rPr>
        <w:t>Predávajúci sa zaväzuje dodávať predmet rámcovej dohody uvedený v čl. II. ods. 1 v množstve, čase a mieste požadovanom kupujúcim, pričom kupujúci musí vystaviť objednávku v súlade s touto rámcovou dohodou, teda určiť množstvo, čas a miesto podľa dojednaní tejto rámcovej dohody. Predávajúci sa ďalej zaväzuje dodávať</w:t>
      </w:r>
      <w:r>
        <w:rPr>
          <w:sz w:val="24"/>
          <w:szCs w:val="24"/>
        </w:rPr>
        <w:t xml:space="preserve"> predmet rámcovej dohody </w:t>
      </w:r>
      <w:r w:rsidRPr="00BC72BD">
        <w:rPr>
          <w:sz w:val="24"/>
          <w:szCs w:val="24"/>
        </w:rPr>
        <w:t xml:space="preserve">v kvalite vyplývajúcej z tejto rámcovej dohody, verejnej súťaže (obstarávania) a platných noriem. </w:t>
      </w:r>
    </w:p>
    <w:p w14:paraId="68C43CBE" w14:textId="77777777" w:rsidR="00145FC5" w:rsidRPr="00BC2F2F" w:rsidRDefault="00145FC5" w:rsidP="00145FC5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FA4C72">
        <w:rPr>
          <w:sz w:val="24"/>
          <w:szCs w:val="24"/>
        </w:rPr>
        <w:t>Miesto dodania je kupujúci oprávnený určovať v rámci územia Slovenskej republiky podľa požiadaviek jeho organizačných zložiek – jednotlivých odštepných závodov</w:t>
      </w:r>
      <w:r w:rsidRPr="00BC2F2F">
        <w:rPr>
          <w:sz w:val="24"/>
          <w:szCs w:val="24"/>
        </w:rPr>
        <w:t>, pričom ako miesto dodania môže určiť:</w:t>
      </w:r>
    </w:p>
    <w:p w14:paraId="4B5B2814" w14:textId="77777777" w:rsidR="00145FC5" w:rsidRPr="00BC2F2F" w:rsidRDefault="00145FC5" w:rsidP="00145FC5">
      <w:pPr>
        <w:numPr>
          <w:ilvl w:val="0"/>
          <w:numId w:val="15"/>
        </w:numPr>
        <w:spacing w:line="276" w:lineRule="auto"/>
        <w:ind w:left="426" w:hanging="284"/>
        <w:contextualSpacing/>
        <w:jc w:val="both"/>
        <w:rPr>
          <w:sz w:val="24"/>
          <w:szCs w:val="24"/>
        </w:rPr>
      </w:pPr>
      <w:r w:rsidRPr="00BC2F2F">
        <w:rPr>
          <w:sz w:val="24"/>
          <w:szCs w:val="24"/>
        </w:rPr>
        <w:t xml:space="preserve">LESY SR </w:t>
      </w:r>
      <w:proofErr w:type="spellStart"/>
      <w:r w:rsidRPr="00BC2F2F">
        <w:rPr>
          <w:sz w:val="24"/>
          <w:szCs w:val="24"/>
        </w:rPr>
        <w:t>š.p</w:t>
      </w:r>
      <w:proofErr w:type="spellEnd"/>
      <w:r w:rsidRPr="00BC2F2F">
        <w:rPr>
          <w:sz w:val="24"/>
          <w:szCs w:val="24"/>
        </w:rPr>
        <w:t>, pracovisk</w:t>
      </w:r>
      <w:r>
        <w:rPr>
          <w:sz w:val="24"/>
          <w:szCs w:val="24"/>
        </w:rPr>
        <w:t xml:space="preserve">o obchodnej prevádzky, </w:t>
      </w:r>
      <w:proofErr w:type="spellStart"/>
      <w:r w:rsidRPr="00BC2F2F">
        <w:rPr>
          <w:sz w:val="24"/>
          <w:szCs w:val="24"/>
        </w:rPr>
        <w:t>Mičinská</w:t>
      </w:r>
      <w:proofErr w:type="spellEnd"/>
      <w:r w:rsidRPr="00BC2F2F">
        <w:rPr>
          <w:sz w:val="24"/>
          <w:szCs w:val="24"/>
        </w:rPr>
        <w:t xml:space="preserve"> cesta 33, 974 01 Banská Bystrica </w:t>
      </w:r>
    </w:p>
    <w:p w14:paraId="031D660E" w14:textId="77777777" w:rsidR="00145FC5" w:rsidRPr="00BC2F2F" w:rsidRDefault="00145FC5" w:rsidP="00145FC5">
      <w:pPr>
        <w:numPr>
          <w:ilvl w:val="0"/>
          <w:numId w:val="15"/>
        </w:numPr>
        <w:spacing w:line="276" w:lineRule="auto"/>
        <w:ind w:left="426" w:hanging="284"/>
        <w:contextualSpacing/>
        <w:jc w:val="both"/>
        <w:rPr>
          <w:sz w:val="24"/>
          <w:szCs w:val="24"/>
        </w:rPr>
      </w:pPr>
      <w:r w:rsidRPr="00BC2F2F">
        <w:rPr>
          <w:sz w:val="24"/>
          <w:szCs w:val="24"/>
        </w:rPr>
        <w:t>LESY SR, štátny podnik, OZ Šaštín, U rybníka 1301, 908 41 Šaštín</w:t>
      </w:r>
    </w:p>
    <w:p w14:paraId="19E0D1F3" w14:textId="77777777" w:rsidR="00145FC5" w:rsidRPr="00BC2F2F" w:rsidRDefault="00145FC5" w:rsidP="00145FC5">
      <w:pPr>
        <w:numPr>
          <w:ilvl w:val="0"/>
          <w:numId w:val="15"/>
        </w:numPr>
        <w:spacing w:line="276" w:lineRule="auto"/>
        <w:ind w:left="426" w:hanging="284"/>
        <w:contextualSpacing/>
        <w:jc w:val="both"/>
        <w:rPr>
          <w:sz w:val="24"/>
          <w:szCs w:val="24"/>
        </w:rPr>
      </w:pPr>
      <w:r w:rsidRPr="00BC2F2F">
        <w:rPr>
          <w:sz w:val="24"/>
          <w:szCs w:val="24"/>
        </w:rPr>
        <w:t>LESY SR, štátny podnik, OZ Smolenice, Trnavská 12, 919 04 Smolenice</w:t>
      </w:r>
    </w:p>
    <w:p w14:paraId="60E306DC" w14:textId="77777777" w:rsidR="00145FC5" w:rsidRPr="00BC2F2F" w:rsidRDefault="00145FC5" w:rsidP="00145FC5">
      <w:pPr>
        <w:numPr>
          <w:ilvl w:val="0"/>
          <w:numId w:val="15"/>
        </w:numPr>
        <w:spacing w:line="276" w:lineRule="auto"/>
        <w:ind w:left="426" w:hanging="284"/>
        <w:contextualSpacing/>
        <w:jc w:val="both"/>
        <w:rPr>
          <w:sz w:val="24"/>
          <w:szCs w:val="24"/>
        </w:rPr>
      </w:pPr>
      <w:r w:rsidRPr="00BC2F2F">
        <w:rPr>
          <w:sz w:val="24"/>
          <w:szCs w:val="24"/>
        </w:rPr>
        <w:t xml:space="preserve">LESY SR, štátny podnik, OZ Levice, </w:t>
      </w:r>
      <w:proofErr w:type="spellStart"/>
      <w:r w:rsidRPr="00BC2F2F">
        <w:rPr>
          <w:sz w:val="24"/>
          <w:szCs w:val="24"/>
        </w:rPr>
        <w:t>Koháryho</w:t>
      </w:r>
      <w:proofErr w:type="spellEnd"/>
      <w:r w:rsidRPr="00BC2F2F">
        <w:rPr>
          <w:sz w:val="24"/>
          <w:szCs w:val="24"/>
        </w:rPr>
        <w:t xml:space="preserve"> 2, 934 43 Levice</w:t>
      </w:r>
    </w:p>
    <w:p w14:paraId="008AFD84" w14:textId="77777777" w:rsidR="00145FC5" w:rsidRPr="00BC2F2F" w:rsidRDefault="00145FC5" w:rsidP="00145FC5">
      <w:pPr>
        <w:numPr>
          <w:ilvl w:val="0"/>
          <w:numId w:val="15"/>
        </w:numPr>
        <w:spacing w:line="276" w:lineRule="auto"/>
        <w:ind w:left="426" w:hanging="284"/>
        <w:contextualSpacing/>
        <w:jc w:val="both"/>
        <w:rPr>
          <w:sz w:val="24"/>
          <w:szCs w:val="24"/>
        </w:rPr>
      </w:pPr>
      <w:r w:rsidRPr="00BC2F2F">
        <w:rPr>
          <w:sz w:val="24"/>
          <w:szCs w:val="24"/>
        </w:rPr>
        <w:t>LESY SR, štátny podnik, OZ Topoľčianky, Parková 7, 951 93 Topoľčianky</w:t>
      </w:r>
    </w:p>
    <w:p w14:paraId="6F2C7164" w14:textId="77777777" w:rsidR="00145FC5" w:rsidRPr="00BC2F2F" w:rsidRDefault="00145FC5" w:rsidP="00145FC5">
      <w:pPr>
        <w:numPr>
          <w:ilvl w:val="0"/>
          <w:numId w:val="15"/>
        </w:numPr>
        <w:spacing w:line="276" w:lineRule="auto"/>
        <w:ind w:left="426" w:hanging="284"/>
        <w:contextualSpacing/>
        <w:jc w:val="both"/>
        <w:rPr>
          <w:sz w:val="24"/>
          <w:szCs w:val="24"/>
        </w:rPr>
      </w:pPr>
      <w:r w:rsidRPr="00BC2F2F">
        <w:rPr>
          <w:sz w:val="24"/>
          <w:szCs w:val="24"/>
        </w:rPr>
        <w:t xml:space="preserve">LESY SR, štátny podnik, OZ Prievidza, </w:t>
      </w:r>
      <w:proofErr w:type="spellStart"/>
      <w:r w:rsidRPr="00BC2F2F">
        <w:rPr>
          <w:sz w:val="24"/>
          <w:szCs w:val="24"/>
        </w:rPr>
        <w:t>Šveniho</w:t>
      </w:r>
      <w:proofErr w:type="spellEnd"/>
      <w:r w:rsidRPr="00BC2F2F">
        <w:rPr>
          <w:sz w:val="24"/>
          <w:szCs w:val="24"/>
        </w:rPr>
        <w:t xml:space="preserve"> 7, 971 53 Prievidza</w:t>
      </w:r>
    </w:p>
    <w:p w14:paraId="1706EB43" w14:textId="77777777" w:rsidR="00145FC5" w:rsidRPr="00BC2F2F" w:rsidRDefault="00145FC5" w:rsidP="00145FC5">
      <w:pPr>
        <w:numPr>
          <w:ilvl w:val="0"/>
          <w:numId w:val="15"/>
        </w:numPr>
        <w:spacing w:line="276" w:lineRule="auto"/>
        <w:ind w:left="426" w:hanging="284"/>
        <w:contextualSpacing/>
        <w:jc w:val="both"/>
        <w:rPr>
          <w:sz w:val="24"/>
          <w:szCs w:val="24"/>
        </w:rPr>
      </w:pPr>
      <w:r w:rsidRPr="00BC2F2F">
        <w:rPr>
          <w:sz w:val="24"/>
          <w:szCs w:val="24"/>
        </w:rPr>
        <w:t>LESY SR, štátny podnik, OZ Trenčín, Hodžova 38, 911 52 Trenčín</w:t>
      </w:r>
    </w:p>
    <w:p w14:paraId="7F7C37F0" w14:textId="77777777" w:rsidR="00145FC5" w:rsidRPr="00BC2F2F" w:rsidRDefault="00145FC5" w:rsidP="00145FC5">
      <w:pPr>
        <w:numPr>
          <w:ilvl w:val="0"/>
          <w:numId w:val="15"/>
        </w:numPr>
        <w:spacing w:line="276" w:lineRule="auto"/>
        <w:ind w:left="426" w:hanging="284"/>
        <w:contextualSpacing/>
        <w:jc w:val="both"/>
        <w:rPr>
          <w:sz w:val="24"/>
          <w:szCs w:val="24"/>
        </w:rPr>
      </w:pPr>
      <w:r w:rsidRPr="00BC2F2F">
        <w:rPr>
          <w:sz w:val="24"/>
          <w:szCs w:val="24"/>
        </w:rPr>
        <w:t xml:space="preserve">LESY SR, štátny podnik, OZ Považská Bystrica, </w:t>
      </w:r>
      <w:proofErr w:type="spellStart"/>
      <w:r w:rsidRPr="00BC2F2F">
        <w:rPr>
          <w:sz w:val="24"/>
          <w:szCs w:val="24"/>
        </w:rPr>
        <w:t>Orlové</w:t>
      </w:r>
      <w:proofErr w:type="spellEnd"/>
      <w:r w:rsidRPr="00BC2F2F">
        <w:rPr>
          <w:sz w:val="24"/>
          <w:szCs w:val="24"/>
        </w:rPr>
        <w:t xml:space="preserve"> 300, 017 22 Považská Bystrica</w:t>
      </w:r>
    </w:p>
    <w:p w14:paraId="5B7AE0C8" w14:textId="77777777" w:rsidR="00145FC5" w:rsidRPr="00BC2F2F" w:rsidRDefault="00145FC5" w:rsidP="00145FC5">
      <w:pPr>
        <w:numPr>
          <w:ilvl w:val="0"/>
          <w:numId w:val="15"/>
        </w:numPr>
        <w:spacing w:line="276" w:lineRule="auto"/>
        <w:ind w:left="426" w:hanging="284"/>
        <w:contextualSpacing/>
        <w:jc w:val="both"/>
        <w:rPr>
          <w:sz w:val="24"/>
          <w:szCs w:val="24"/>
        </w:rPr>
      </w:pPr>
      <w:r w:rsidRPr="00BC2F2F">
        <w:rPr>
          <w:sz w:val="24"/>
          <w:szCs w:val="24"/>
        </w:rPr>
        <w:t xml:space="preserve">LESY SR, štátny podnik, OZ Žilina, Námestie </w:t>
      </w:r>
      <w:proofErr w:type="spellStart"/>
      <w:r w:rsidRPr="00BC2F2F">
        <w:rPr>
          <w:sz w:val="24"/>
          <w:szCs w:val="24"/>
        </w:rPr>
        <w:t>M.R.Štefánika</w:t>
      </w:r>
      <w:proofErr w:type="spellEnd"/>
      <w:r w:rsidRPr="00BC2F2F">
        <w:rPr>
          <w:sz w:val="24"/>
          <w:szCs w:val="24"/>
        </w:rPr>
        <w:t xml:space="preserve"> 1, 011 45 Žilina</w:t>
      </w:r>
    </w:p>
    <w:p w14:paraId="140E3665" w14:textId="77777777" w:rsidR="00145FC5" w:rsidRPr="00BC2F2F" w:rsidRDefault="00145FC5" w:rsidP="00145FC5">
      <w:pPr>
        <w:numPr>
          <w:ilvl w:val="0"/>
          <w:numId w:val="15"/>
        </w:numPr>
        <w:spacing w:line="276" w:lineRule="auto"/>
        <w:ind w:left="426" w:hanging="284"/>
        <w:contextualSpacing/>
        <w:jc w:val="both"/>
        <w:rPr>
          <w:sz w:val="24"/>
          <w:szCs w:val="24"/>
        </w:rPr>
      </w:pPr>
      <w:r w:rsidRPr="00BC2F2F">
        <w:rPr>
          <w:sz w:val="24"/>
          <w:szCs w:val="24"/>
        </w:rPr>
        <w:t xml:space="preserve">LESY SR, štátny podnik, OZ Čadca, </w:t>
      </w:r>
      <w:proofErr w:type="spellStart"/>
      <w:r w:rsidRPr="00BC2F2F">
        <w:rPr>
          <w:sz w:val="24"/>
          <w:szCs w:val="24"/>
        </w:rPr>
        <w:t>Ľ.Podjavorinskej</w:t>
      </w:r>
      <w:proofErr w:type="spellEnd"/>
      <w:r w:rsidRPr="00BC2F2F">
        <w:rPr>
          <w:sz w:val="24"/>
          <w:szCs w:val="24"/>
        </w:rPr>
        <w:t xml:space="preserve"> 2207, 022 01 Čadca</w:t>
      </w:r>
    </w:p>
    <w:p w14:paraId="00497D16" w14:textId="77777777" w:rsidR="00145FC5" w:rsidRPr="00BC2F2F" w:rsidRDefault="00145FC5" w:rsidP="00145FC5">
      <w:pPr>
        <w:numPr>
          <w:ilvl w:val="0"/>
          <w:numId w:val="15"/>
        </w:numPr>
        <w:spacing w:line="276" w:lineRule="auto"/>
        <w:ind w:left="426" w:hanging="284"/>
        <w:contextualSpacing/>
        <w:jc w:val="both"/>
        <w:rPr>
          <w:sz w:val="24"/>
          <w:szCs w:val="24"/>
        </w:rPr>
      </w:pPr>
      <w:r w:rsidRPr="00BC2F2F">
        <w:rPr>
          <w:sz w:val="24"/>
          <w:szCs w:val="24"/>
        </w:rPr>
        <w:t>LESY SR, štátny podnik, OZ Námestovo, Miestneho priemyslu,   029 13 Námestovo</w:t>
      </w:r>
    </w:p>
    <w:p w14:paraId="1E5077E8" w14:textId="77777777" w:rsidR="00145FC5" w:rsidRPr="00BC2F2F" w:rsidRDefault="00145FC5" w:rsidP="00145FC5">
      <w:pPr>
        <w:numPr>
          <w:ilvl w:val="0"/>
          <w:numId w:val="15"/>
        </w:numPr>
        <w:spacing w:line="276" w:lineRule="auto"/>
        <w:ind w:left="426" w:hanging="284"/>
        <w:contextualSpacing/>
        <w:jc w:val="both"/>
        <w:rPr>
          <w:sz w:val="24"/>
          <w:szCs w:val="24"/>
        </w:rPr>
      </w:pPr>
      <w:r w:rsidRPr="00BC2F2F">
        <w:rPr>
          <w:sz w:val="24"/>
          <w:szCs w:val="24"/>
        </w:rPr>
        <w:t xml:space="preserve">LESY SR, štátny podnik, OZ Liptovský Hrádok, </w:t>
      </w:r>
      <w:proofErr w:type="spellStart"/>
      <w:r w:rsidRPr="00BC2F2F">
        <w:rPr>
          <w:sz w:val="24"/>
          <w:szCs w:val="24"/>
        </w:rPr>
        <w:t>J.</w:t>
      </w:r>
      <w:r>
        <w:rPr>
          <w:sz w:val="24"/>
          <w:szCs w:val="24"/>
        </w:rPr>
        <w:t>Martinku</w:t>
      </w:r>
      <w:proofErr w:type="spellEnd"/>
      <w:r>
        <w:rPr>
          <w:sz w:val="24"/>
          <w:szCs w:val="24"/>
        </w:rPr>
        <w:t xml:space="preserve"> 110, 033 11 Lipt</w:t>
      </w:r>
      <w:r w:rsidR="007B4F3A">
        <w:rPr>
          <w:sz w:val="24"/>
          <w:szCs w:val="24"/>
        </w:rPr>
        <w:t>ovský</w:t>
      </w:r>
      <w:r w:rsidRPr="00BC2F2F">
        <w:rPr>
          <w:sz w:val="24"/>
          <w:szCs w:val="24"/>
        </w:rPr>
        <w:t xml:space="preserve"> Hrádok</w:t>
      </w:r>
    </w:p>
    <w:p w14:paraId="1014BAA1" w14:textId="77777777" w:rsidR="00145FC5" w:rsidRPr="00BC2F2F" w:rsidRDefault="00145FC5" w:rsidP="00145FC5">
      <w:pPr>
        <w:numPr>
          <w:ilvl w:val="0"/>
          <w:numId w:val="15"/>
        </w:numPr>
        <w:spacing w:line="276" w:lineRule="auto"/>
        <w:ind w:left="426" w:hanging="284"/>
        <w:contextualSpacing/>
        <w:jc w:val="both"/>
        <w:rPr>
          <w:sz w:val="24"/>
          <w:szCs w:val="24"/>
        </w:rPr>
      </w:pPr>
      <w:r w:rsidRPr="00BC2F2F">
        <w:rPr>
          <w:sz w:val="24"/>
          <w:szCs w:val="24"/>
        </w:rPr>
        <w:t>LESY SR, štátny podnik, OZ Beňuš, 976 64 Beňuš</w:t>
      </w:r>
    </w:p>
    <w:p w14:paraId="06486EF6" w14:textId="77777777" w:rsidR="00145FC5" w:rsidRPr="00BC2F2F" w:rsidRDefault="00145FC5" w:rsidP="00145FC5">
      <w:pPr>
        <w:numPr>
          <w:ilvl w:val="0"/>
          <w:numId w:val="15"/>
        </w:numPr>
        <w:spacing w:line="276" w:lineRule="auto"/>
        <w:ind w:left="426" w:hanging="284"/>
        <w:contextualSpacing/>
        <w:jc w:val="both"/>
        <w:rPr>
          <w:sz w:val="24"/>
          <w:szCs w:val="24"/>
        </w:rPr>
      </w:pPr>
      <w:r w:rsidRPr="00BC2F2F">
        <w:rPr>
          <w:sz w:val="24"/>
          <w:szCs w:val="24"/>
        </w:rPr>
        <w:t>LESY SR, štátny podnik, OZ Čierny Balog, 976 52 Čierny Balog 245</w:t>
      </w:r>
    </w:p>
    <w:p w14:paraId="23D576E3" w14:textId="77777777" w:rsidR="00145FC5" w:rsidRPr="00BC2F2F" w:rsidRDefault="00145FC5" w:rsidP="00145FC5">
      <w:pPr>
        <w:numPr>
          <w:ilvl w:val="0"/>
          <w:numId w:val="15"/>
        </w:numPr>
        <w:spacing w:line="276" w:lineRule="auto"/>
        <w:ind w:left="426" w:hanging="284"/>
        <w:contextualSpacing/>
        <w:jc w:val="both"/>
        <w:rPr>
          <w:sz w:val="24"/>
          <w:szCs w:val="24"/>
        </w:rPr>
      </w:pPr>
      <w:r w:rsidRPr="00BC2F2F">
        <w:rPr>
          <w:sz w:val="24"/>
          <w:szCs w:val="24"/>
        </w:rPr>
        <w:t xml:space="preserve">LESY SR, štátny podnik, OZ Slovenská Ľupča, </w:t>
      </w:r>
      <w:proofErr w:type="spellStart"/>
      <w:r w:rsidRPr="00BC2F2F">
        <w:rPr>
          <w:sz w:val="24"/>
          <w:szCs w:val="24"/>
        </w:rPr>
        <w:t>Lichardova</w:t>
      </w:r>
      <w:proofErr w:type="spellEnd"/>
      <w:r w:rsidRPr="00BC2F2F">
        <w:rPr>
          <w:sz w:val="24"/>
          <w:szCs w:val="24"/>
        </w:rPr>
        <w:t xml:space="preserve"> 52, 976 13 Slovenská Ľupča</w:t>
      </w:r>
    </w:p>
    <w:p w14:paraId="4F3E99B0" w14:textId="77777777" w:rsidR="00145FC5" w:rsidRPr="00BC2F2F" w:rsidRDefault="00145FC5" w:rsidP="00145FC5">
      <w:pPr>
        <w:numPr>
          <w:ilvl w:val="0"/>
          <w:numId w:val="15"/>
        </w:numPr>
        <w:spacing w:line="276" w:lineRule="auto"/>
        <w:ind w:left="426" w:hanging="284"/>
        <w:contextualSpacing/>
        <w:jc w:val="both"/>
        <w:rPr>
          <w:sz w:val="24"/>
          <w:szCs w:val="24"/>
        </w:rPr>
      </w:pPr>
      <w:r w:rsidRPr="00BC2F2F">
        <w:rPr>
          <w:sz w:val="24"/>
          <w:szCs w:val="24"/>
        </w:rPr>
        <w:t>LESY SR, štátny podnik, OZ Žarnovica, Železničná 5, 96681 Žarnovica</w:t>
      </w:r>
    </w:p>
    <w:p w14:paraId="2F9AC9C2" w14:textId="77777777" w:rsidR="00145FC5" w:rsidRPr="00BC2F2F" w:rsidRDefault="00145FC5" w:rsidP="00145FC5">
      <w:pPr>
        <w:numPr>
          <w:ilvl w:val="0"/>
          <w:numId w:val="15"/>
        </w:numPr>
        <w:spacing w:line="276" w:lineRule="auto"/>
        <w:ind w:left="426" w:hanging="284"/>
        <w:contextualSpacing/>
        <w:jc w:val="both"/>
        <w:rPr>
          <w:sz w:val="24"/>
          <w:szCs w:val="24"/>
        </w:rPr>
      </w:pPr>
      <w:r w:rsidRPr="00BC2F2F">
        <w:rPr>
          <w:sz w:val="24"/>
          <w:szCs w:val="24"/>
        </w:rPr>
        <w:t>LESY SR, štátny podnik, OZ Kriváň, Kriváň 334, 96204</w:t>
      </w:r>
    </w:p>
    <w:p w14:paraId="603AE2A1" w14:textId="77777777" w:rsidR="00145FC5" w:rsidRPr="00BC2F2F" w:rsidRDefault="00145FC5" w:rsidP="00145FC5">
      <w:pPr>
        <w:numPr>
          <w:ilvl w:val="0"/>
          <w:numId w:val="15"/>
        </w:numPr>
        <w:spacing w:line="276" w:lineRule="auto"/>
        <w:ind w:left="426" w:hanging="284"/>
        <w:contextualSpacing/>
        <w:jc w:val="both"/>
        <w:rPr>
          <w:sz w:val="24"/>
          <w:szCs w:val="24"/>
        </w:rPr>
      </w:pPr>
      <w:r w:rsidRPr="00BC2F2F">
        <w:rPr>
          <w:sz w:val="24"/>
          <w:szCs w:val="24"/>
        </w:rPr>
        <w:t>LESY SR, štátny podnik, OZ Rimavská Sobota, Pot</w:t>
      </w:r>
      <w:r>
        <w:rPr>
          <w:sz w:val="24"/>
          <w:szCs w:val="24"/>
        </w:rPr>
        <w:t xml:space="preserve">ravinárska 1855, 979 01 </w:t>
      </w:r>
      <w:proofErr w:type="spellStart"/>
      <w:r>
        <w:rPr>
          <w:sz w:val="24"/>
          <w:szCs w:val="24"/>
        </w:rPr>
        <w:t>Rim</w:t>
      </w:r>
      <w:proofErr w:type="spellEnd"/>
      <w:r>
        <w:rPr>
          <w:sz w:val="24"/>
          <w:szCs w:val="24"/>
        </w:rPr>
        <w:t>.</w:t>
      </w:r>
      <w:r w:rsidRPr="00BC2F2F">
        <w:rPr>
          <w:sz w:val="24"/>
          <w:szCs w:val="24"/>
        </w:rPr>
        <w:t xml:space="preserve"> Sobota </w:t>
      </w:r>
    </w:p>
    <w:p w14:paraId="4E151B72" w14:textId="77777777" w:rsidR="00145FC5" w:rsidRPr="00BC2F2F" w:rsidRDefault="00145FC5" w:rsidP="00145FC5">
      <w:pPr>
        <w:numPr>
          <w:ilvl w:val="0"/>
          <w:numId w:val="15"/>
        </w:numPr>
        <w:spacing w:line="276" w:lineRule="auto"/>
        <w:ind w:left="426" w:hanging="284"/>
        <w:contextualSpacing/>
        <w:jc w:val="both"/>
        <w:rPr>
          <w:sz w:val="24"/>
          <w:szCs w:val="24"/>
        </w:rPr>
      </w:pPr>
      <w:r w:rsidRPr="00BC2F2F">
        <w:rPr>
          <w:sz w:val="24"/>
          <w:szCs w:val="24"/>
        </w:rPr>
        <w:t>LESY SR, štátny podnik, OZ Revúca, Nám. Slobody 2, 05001 Revúca</w:t>
      </w:r>
    </w:p>
    <w:p w14:paraId="1ACABFE7" w14:textId="77777777" w:rsidR="00145FC5" w:rsidRPr="00BC2F2F" w:rsidRDefault="00145FC5" w:rsidP="00145FC5">
      <w:pPr>
        <w:numPr>
          <w:ilvl w:val="0"/>
          <w:numId w:val="15"/>
        </w:numPr>
        <w:spacing w:line="276" w:lineRule="auto"/>
        <w:ind w:left="426" w:hanging="284"/>
        <w:contextualSpacing/>
        <w:jc w:val="both"/>
        <w:rPr>
          <w:sz w:val="24"/>
          <w:szCs w:val="24"/>
        </w:rPr>
      </w:pPr>
      <w:r w:rsidRPr="00BC2F2F">
        <w:rPr>
          <w:sz w:val="24"/>
          <w:szCs w:val="24"/>
        </w:rPr>
        <w:t xml:space="preserve">LESY SR, štátny podnik, OZ Rožňava, </w:t>
      </w:r>
      <w:proofErr w:type="spellStart"/>
      <w:r w:rsidRPr="00BC2F2F">
        <w:rPr>
          <w:sz w:val="24"/>
          <w:szCs w:val="24"/>
        </w:rPr>
        <w:t>Jovická</w:t>
      </w:r>
      <w:proofErr w:type="spellEnd"/>
      <w:r w:rsidRPr="00BC2F2F">
        <w:rPr>
          <w:sz w:val="24"/>
          <w:szCs w:val="24"/>
        </w:rPr>
        <w:t xml:space="preserve"> 2, 048 01 Rožňava</w:t>
      </w:r>
    </w:p>
    <w:p w14:paraId="6F30D270" w14:textId="77777777" w:rsidR="00145FC5" w:rsidRPr="00BC2F2F" w:rsidRDefault="00145FC5" w:rsidP="00145FC5">
      <w:pPr>
        <w:numPr>
          <w:ilvl w:val="0"/>
          <w:numId w:val="15"/>
        </w:numPr>
        <w:spacing w:line="276" w:lineRule="auto"/>
        <w:ind w:left="426" w:hanging="284"/>
        <w:contextualSpacing/>
        <w:jc w:val="both"/>
        <w:rPr>
          <w:sz w:val="24"/>
          <w:szCs w:val="24"/>
        </w:rPr>
      </w:pPr>
      <w:r w:rsidRPr="00BC2F2F">
        <w:rPr>
          <w:sz w:val="24"/>
          <w:szCs w:val="24"/>
        </w:rPr>
        <w:t xml:space="preserve">LESY SR, štátny podnik, OZ Košice, </w:t>
      </w:r>
      <w:proofErr w:type="spellStart"/>
      <w:r w:rsidRPr="00BC2F2F">
        <w:rPr>
          <w:sz w:val="24"/>
          <w:szCs w:val="24"/>
        </w:rPr>
        <w:t>Moyzesová</w:t>
      </w:r>
      <w:proofErr w:type="spellEnd"/>
      <w:r w:rsidRPr="00BC2F2F">
        <w:rPr>
          <w:sz w:val="24"/>
          <w:szCs w:val="24"/>
        </w:rPr>
        <w:t xml:space="preserve"> 18, 042 39 Košice</w:t>
      </w:r>
    </w:p>
    <w:p w14:paraId="3F060481" w14:textId="77777777" w:rsidR="00145FC5" w:rsidRPr="00BC2F2F" w:rsidRDefault="00145FC5" w:rsidP="00145FC5">
      <w:pPr>
        <w:numPr>
          <w:ilvl w:val="0"/>
          <w:numId w:val="15"/>
        </w:numPr>
        <w:spacing w:line="276" w:lineRule="auto"/>
        <w:ind w:left="426" w:hanging="284"/>
        <w:contextualSpacing/>
        <w:jc w:val="both"/>
        <w:rPr>
          <w:sz w:val="24"/>
          <w:szCs w:val="24"/>
        </w:rPr>
      </w:pPr>
      <w:r w:rsidRPr="00BC2F2F">
        <w:rPr>
          <w:sz w:val="24"/>
          <w:szCs w:val="24"/>
        </w:rPr>
        <w:t>LESY SR, štátny podnik, OZ Prešov, Obrancov mieru 6, 080 01 Prešov</w:t>
      </w:r>
    </w:p>
    <w:p w14:paraId="64E79F67" w14:textId="77777777" w:rsidR="00145FC5" w:rsidRPr="00BC2F2F" w:rsidRDefault="00145FC5" w:rsidP="00145FC5">
      <w:pPr>
        <w:numPr>
          <w:ilvl w:val="0"/>
          <w:numId w:val="15"/>
        </w:numPr>
        <w:spacing w:line="276" w:lineRule="auto"/>
        <w:ind w:left="426" w:hanging="284"/>
        <w:contextualSpacing/>
        <w:jc w:val="both"/>
        <w:rPr>
          <w:sz w:val="24"/>
          <w:szCs w:val="24"/>
        </w:rPr>
      </w:pPr>
      <w:r w:rsidRPr="00BC2F2F">
        <w:rPr>
          <w:sz w:val="24"/>
          <w:szCs w:val="24"/>
        </w:rPr>
        <w:t xml:space="preserve">LESY SR, štátny podnik, OZ Vranov, </w:t>
      </w:r>
      <w:proofErr w:type="spellStart"/>
      <w:r w:rsidRPr="00BC2F2F">
        <w:rPr>
          <w:sz w:val="24"/>
          <w:szCs w:val="24"/>
        </w:rPr>
        <w:t>Čemernianska</w:t>
      </w:r>
      <w:proofErr w:type="spellEnd"/>
      <w:r w:rsidRPr="00BC2F2F">
        <w:rPr>
          <w:sz w:val="24"/>
          <w:szCs w:val="24"/>
        </w:rPr>
        <w:t xml:space="preserve"> 131, 093 03 Vranov nad Topľou</w:t>
      </w:r>
    </w:p>
    <w:p w14:paraId="24DB2AC1" w14:textId="77777777" w:rsidR="00145FC5" w:rsidRPr="00BC2F2F" w:rsidRDefault="00145FC5" w:rsidP="00145FC5">
      <w:pPr>
        <w:numPr>
          <w:ilvl w:val="0"/>
          <w:numId w:val="15"/>
        </w:numPr>
        <w:spacing w:line="276" w:lineRule="auto"/>
        <w:ind w:left="426" w:hanging="284"/>
        <w:contextualSpacing/>
        <w:jc w:val="both"/>
        <w:rPr>
          <w:sz w:val="24"/>
          <w:szCs w:val="24"/>
        </w:rPr>
      </w:pPr>
      <w:r w:rsidRPr="00BC2F2F">
        <w:rPr>
          <w:sz w:val="24"/>
          <w:szCs w:val="24"/>
        </w:rPr>
        <w:t xml:space="preserve">LESY SR, štátny podnik, OZ Sobrance, </w:t>
      </w:r>
      <w:proofErr w:type="spellStart"/>
      <w:r w:rsidRPr="00BC2F2F">
        <w:rPr>
          <w:sz w:val="24"/>
          <w:szCs w:val="24"/>
        </w:rPr>
        <w:t>Kúpeľská</w:t>
      </w:r>
      <w:proofErr w:type="spellEnd"/>
      <w:r w:rsidRPr="00BC2F2F">
        <w:rPr>
          <w:sz w:val="24"/>
          <w:szCs w:val="24"/>
        </w:rPr>
        <w:t xml:space="preserve"> 69, 073 01 Sobrance</w:t>
      </w:r>
    </w:p>
    <w:p w14:paraId="0703FD04" w14:textId="77777777" w:rsidR="00145FC5" w:rsidRPr="00BC2F2F" w:rsidRDefault="00145FC5" w:rsidP="00145FC5">
      <w:pPr>
        <w:numPr>
          <w:ilvl w:val="0"/>
          <w:numId w:val="15"/>
        </w:numPr>
        <w:spacing w:line="276" w:lineRule="auto"/>
        <w:ind w:left="426" w:hanging="284"/>
        <w:contextualSpacing/>
        <w:jc w:val="both"/>
        <w:rPr>
          <w:sz w:val="24"/>
          <w:szCs w:val="24"/>
        </w:rPr>
      </w:pPr>
      <w:r w:rsidRPr="00BC2F2F">
        <w:rPr>
          <w:sz w:val="24"/>
          <w:szCs w:val="24"/>
        </w:rPr>
        <w:t xml:space="preserve">LESY SR, štátny podnik, OZLT, </w:t>
      </w:r>
      <w:proofErr w:type="spellStart"/>
      <w:r w:rsidRPr="00BC2F2F">
        <w:rPr>
          <w:sz w:val="24"/>
          <w:szCs w:val="24"/>
        </w:rPr>
        <w:t>Mičinská</w:t>
      </w:r>
      <w:proofErr w:type="spellEnd"/>
      <w:r w:rsidRPr="00BC2F2F">
        <w:rPr>
          <w:sz w:val="24"/>
          <w:szCs w:val="24"/>
        </w:rPr>
        <w:t xml:space="preserve"> cesta 33, 974 01 Banská Bystrica</w:t>
      </w:r>
    </w:p>
    <w:p w14:paraId="3F0E4032" w14:textId="77777777" w:rsidR="00145FC5" w:rsidRDefault="00145FC5" w:rsidP="00145FC5">
      <w:pPr>
        <w:numPr>
          <w:ilvl w:val="0"/>
          <w:numId w:val="15"/>
        </w:numPr>
        <w:spacing w:line="276" w:lineRule="auto"/>
        <w:ind w:left="426" w:hanging="284"/>
        <w:contextualSpacing/>
        <w:jc w:val="both"/>
        <w:rPr>
          <w:sz w:val="24"/>
          <w:szCs w:val="24"/>
        </w:rPr>
      </w:pPr>
      <w:r w:rsidRPr="00BC2F2F">
        <w:rPr>
          <w:sz w:val="24"/>
          <w:szCs w:val="24"/>
        </w:rPr>
        <w:t xml:space="preserve">LESY SR, štátny podnik, OZ </w:t>
      </w:r>
      <w:proofErr w:type="spellStart"/>
      <w:r w:rsidRPr="00BC2F2F">
        <w:rPr>
          <w:sz w:val="24"/>
          <w:szCs w:val="24"/>
        </w:rPr>
        <w:t>Semenoles</w:t>
      </w:r>
      <w:proofErr w:type="spellEnd"/>
      <w:r w:rsidRPr="00BC2F2F">
        <w:rPr>
          <w:sz w:val="24"/>
          <w:szCs w:val="24"/>
        </w:rPr>
        <w:t>, Pri železnici 52, 033 19 Liptovský Hrádok</w:t>
      </w:r>
    </w:p>
    <w:p w14:paraId="20C18B6B" w14:textId="77777777" w:rsidR="00955808" w:rsidRPr="00BC2F2F" w:rsidRDefault="00955808" w:rsidP="00955808">
      <w:pPr>
        <w:spacing w:line="276" w:lineRule="auto"/>
        <w:ind w:left="426"/>
        <w:contextualSpacing/>
        <w:jc w:val="both"/>
        <w:rPr>
          <w:sz w:val="24"/>
          <w:szCs w:val="24"/>
        </w:rPr>
      </w:pPr>
    </w:p>
    <w:p w14:paraId="3C0E45C3" w14:textId="77777777" w:rsidR="00145FC5" w:rsidRPr="00BC2F2F" w:rsidRDefault="00145FC5" w:rsidP="00145FC5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FA4C72">
        <w:rPr>
          <w:sz w:val="24"/>
          <w:szCs w:val="24"/>
        </w:rPr>
        <w:t xml:space="preserve">Čas dodania je kupujúci oprávnený určovať v objednávkach najskôr do </w:t>
      </w:r>
      <w:r w:rsidR="007B4F3A">
        <w:rPr>
          <w:sz w:val="24"/>
          <w:szCs w:val="24"/>
        </w:rPr>
        <w:t>3</w:t>
      </w:r>
      <w:r w:rsidR="009374B7">
        <w:rPr>
          <w:sz w:val="24"/>
          <w:szCs w:val="24"/>
        </w:rPr>
        <w:t xml:space="preserve"> pracovných </w:t>
      </w:r>
      <w:r w:rsidRPr="00FA4C72">
        <w:rPr>
          <w:sz w:val="24"/>
          <w:szCs w:val="24"/>
        </w:rPr>
        <w:t xml:space="preserve"> dní od doručenia objednávky predávajúcemu. Skorší termín dodania môže kupujúci uviesť v objednávke len v prípade, ak došlo k dohode o tomto termíne dodania.</w:t>
      </w:r>
    </w:p>
    <w:p w14:paraId="0A972508" w14:textId="115519F4" w:rsidR="008F3737" w:rsidRDefault="007E3447" w:rsidP="007E3447">
      <w:pPr>
        <w:numPr>
          <w:ilvl w:val="0"/>
          <w:numId w:val="6"/>
        </w:numPr>
        <w:spacing w:after="120"/>
        <w:ind w:left="284" w:hanging="284"/>
        <w:jc w:val="both"/>
        <w:rPr>
          <w:sz w:val="24"/>
          <w:szCs w:val="24"/>
        </w:rPr>
      </w:pPr>
      <w:r w:rsidRPr="00BC72BD">
        <w:rPr>
          <w:sz w:val="24"/>
          <w:szCs w:val="24"/>
        </w:rPr>
        <w:t>Množstvo je kupujúci oprávnený určovať bez obmedzenia s</w:t>
      </w:r>
      <w:r w:rsidR="008F3737">
        <w:rPr>
          <w:sz w:val="24"/>
          <w:szCs w:val="24"/>
        </w:rPr>
        <w:t xml:space="preserve"> dvomi </w:t>
      </w:r>
      <w:r w:rsidRPr="00BC72BD">
        <w:rPr>
          <w:sz w:val="24"/>
          <w:szCs w:val="24"/>
        </w:rPr>
        <w:t>výnimk</w:t>
      </w:r>
      <w:r w:rsidR="008F3737">
        <w:rPr>
          <w:sz w:val="24"/>
          <w:szCs w:val="24"/>
        </w:rPr>
        <w:t>ami</w:t>
      </w:r>
      <w:r w:rsidR="00F846B8">
        <w:rPr>
          <w:sz w:val="24"/>
          <w:szCs w:val="24"/>
        </w:rPr>
        <w:t xml:space="preserve"> a to: </w:t>
      </w:r>
    </w:p>
    <w:p w14:paraId="6374598E" w14:textId="6C1B58CA" w:rsidR="007E3447" w:rsidRDefault="008F3737" w:rsidP="006C609C">
      <w:p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a) </w:t>
      </w:r>
      <w:r w:rsidR="007E3447" w:rsidRPr="00BC72BD">
        <w:rPr>
          <w:sz w:val="24"/>
          <w:szCs w:val="24"/>
        </w:rPr>
        <w:t xml:space="preserve">nemôže v sumáre objednávkami presiahnuť finančný limit uvedený </w:t>
      </w:r>
      <w:r w:rsidR="009374B7">
        <w:rPr>
          <w:sz w:val="24"/>
          <w:szCs w:val="24"/>
        </w:rPr>
        <w:t>respektíve</w:t>
      </w:r>
      <w:r w:rsidR="00F846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 budúcnosti upravený </w:t>
      </w:r>
      <w:r w:rsidR="009374B7">
        <w:rPr>
          <w:sz w:val="24"/>
          <w:szCs w:val="24"/>
        </w:rPr>
        <w:t xml:space="preserve">podľa </w:t>
      </w:r>
      <w:r w:rsidR="007E3447" w:rsidRPr="00BC72BD">
        <w:rPr>
          <w:sz w:val="24"/>
          <w:szCs w:val="24"/>
        </w:rPr>
        <w:t>v čl. II. ods. 3.</w:t>
      </w:r>
      <w:r>
        <w:rPr>
          <w:sz w:val="24"/>
          <w:szCs w:val="24"/>
        </w:rPr>
        <w:t>,</w:t>
      </w:r>
    </w:p>
    <w:p w14:paraId="019C7887" w14:textId="77777777" w:rsidR="008F3737" w:rsidRPr="00BC72BD" w:rsidRDefault="008F3737" w:rsidP="006C609C">
      <w:p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 w:rsidR="00F846B8">
        <w:rPr>
          <w:sz w:val="24"/>
          <w:szCs w:val="24"/>
        </w:rPr>
        <w:tab/>
        <w:t xml:space="preserve">nemôže v jednej objednávke alebo v objednávkach  doručených v období jedného mesiaca predávajúcemu  požadovať dodanie toho ktorého tovaru v množstve väčšom    ako 30% z predpokladaného množstva uvedeného v prílohe č. 1 pre ten ktorý tovar, pričom objednanie nad toto množstvo je možné len po dohode s predávajúcim. </w:t>
      </w:r>
      <w:r w:rsidR="00F846B8">
        <w:rPr>
          <w:sz w:val="24"/>
          <w:szCs w:val="24"/>
        </w:rPr>
        <w:tab/>
      </w:r>
      <w:r w:rsidR="00F846B8">
        <w:rPr>
          <w:sz w:val="24"/>
          <w:szCs w:val="24"/>
        </w:rPr>
        <w:tab/>
      </w:r>
      <w:r w:rsidR="00F846B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14:paraId="6AC881A5" w14:textId="77777777" w:rsidR="007E3447" w:rsidRPr="00BC72BD" w:rsidRDefault="007E3447" w:rsidP="00E46548">
      <w:pPr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BC72BD">
        <w:rPr>
          <w:sz w:val="24"/>
          <w:szCs w:val="24"/>
        </w:rPr>
        <w:t>Predávajúci je povinný pri podpise tejto rámcovej dohody písomne oznámiť určenie kontaktnej osoby spolu s údajmi nevyhnutnými na realizáciu elektronickej komunikácie. Akékoľvek zmeny v určení údajov týkajúcich sa kontaktnej osoby nadobúdajú účinky voči kupujúcemu až po písomnom oznámení predávajúceho o vykonaní zmeny týkajúcej sa kontaktnej osoby.</w:t>
      </w:r>
    </w:p>
    <w:p w14:paraId="5C2BF2F9" w14:textId="77777777" w:rsidR="00955808" w:rsidRDefault="00955808" w:rsidP="00E4654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1D15125A" w14:textId="77777777" w:rsidR="007E3447" w:rsidRPr="00BC72BD" w:rsidRDefault="007E3447" w:rsidP="007E3447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BC72BD">
        <w:rPr>
          <w:rFonts w:eastAsia="Calibri"/>
          <w:b/>
          <w:bCs/>
          <w:color w:val="000000"/>
          <w:sz w:val="24"/>
          <w:szCs w:val="24"/>
          <w:lang w:eastAsia="en-US"/>
        </w:rPr>
        <w:t>IV.</w:t>
      </w:r>
    </w:p>
    <w:p w14:paraId="4C6DBCA5" w14:textId="77777777" w:rsidR="007E3447" w:rsidRPr="00BC72BD" w:rsidRDefault="007E3447" w:rsidP="007E344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BC72BD">
        <w:rPr>
          <w:rFonts w:eastAsia="Calibri"/>
          <w:b/>
          <w:bCs/>
          <w:color w:val="000000"/>
          <w:sz w:val="24"/>
          <w:szCs w:val="24"/>
          <w:lang w:eastAsia="en-US"/>
        </w:rPr>
        <w:t>Dodacie podmienky</w:t>
      </w:r>
    </w:p>
    <w:p w14:paraId="28EAD764" w14:textId="77777777" w:rsidR="007E3447" w:rsidRPr="00BC72BD" w:rsidRDefault="007E3447" w:rsidP="007E3447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14:paraId="5455DBD0" w14:textId="43147251" w:rsidR="007E3447" w:rsidRPr="00BC72BD" w:rsidRDefault="007E3447" w:rsidP="007E3447">
      <w:pPr>
        <w:numPr>
          <w:ilvl w:val="0"/>
          <w:numId w:val="1"/>
        </w:numPr>
        <w:tabs>
          <w:tab w:val="clear" w:pos="360"/>
          <w:tab w:val="num" w:pos="284"/>
          <w:tab w:val="num" w:pos="644"/>
        </w:tabs>
        <w:spacing w:after="120"/>
        <w:ind w:left="284" w:hanging="284"/>
        <w:jc w:val="both"/>
        <w:rPr>
          <w:bCs/>
          <w:color w:val="FF0000"/>
          <w:sz w:val="24"/>
          <w:szCs w:val="24"/>
        </w:rPr>
      </w:pPr>
      <w:r w:rsidRPr="00BC72BD">
        <w:rPr>
          <w:bCs/>
          <w:sz w:val="24"/>
          <w:szCs w:val="24"/>
        </w:rPr>
        <w:t>Predávajúci je povinný pri odovzdaní tovaru - predmetu plnenia rámcovej dohody v mieste plnenia</w:t>
      </w:r>
      <w:r w:rsidR="00E70273">
        <w:rPr>
          <w:bCs/>
          <w:sz w:val="24"/>
          <w:szCs w:val="24"/>
        </w:rPr>
        <w:t xml:space="preserve"> (dodania) </w:t>
      </w:r>
      <w:r w:rsidRPr="00BC72BD">
        <w:rPr>
          <w:bCs/>
          <w:sz w:val="24"/>
          <w:szCs w:val="24"/>
        </w:rPr>
        <w:t xml:space="preserve"> predložiť a odovzdať kupujúcemu, resp. zmluvnému prepravcovi nasledovné dokumenty:</w:t>
      </w:r>
    </w:p>
    <w:p w14:paraId="7CDE9526" w14:textId="77777777" w:rsidR="007E3447" w:rsidRPr="00BC72BD" w:rsidRDefault="007E3447" w:rsidP="007E3447">
      <w:pPr>
        <w:numPr>
          <w:ilvl w:val="0"/>
          <w:numId w:val="5"/>
        </w:numPr>
        <w:tabs>
          <w:tab w:val="clear" w:pos="720"/>
        </w:tabs>
        <w:spacing w:after="120"/>
        <w:ind w:left="567" w:hanging="284"/>
        <w:jc w:val="both"/>
        <w:rPr>
          <w:bCs/>
          <w:sz w:val="24"/>
          <w:szCs w:val="24"/>
        </w:rPr>
      </w:pPr>
      <w:r w:rsidRPr="00BC72BD">
        <w:rPr>
          <w:bCs/>
          <w:sz w:val="24"/>
          <w:szCs w:val="24"/>
        </w:rPr>
        <w:t xml:space="preserve">dodací list 2x </w:t>
      </w:r>
    </w:p>
    <w:p w14:paraId="020CC3CD" w14:textId="77777777" w:rsidR="007E3447" w:rsidRPr="00BC72BD" w:rsidRDefault="007E3447" w:rsidP="007E3447">
      <w:pPr>
        <w:numPr>
          <w:ilvl w:val="0"/>
          <w:numId w:val="5"/>
        </w:numPr>
        <w:tabs>
          <w:tab w:val="clear" w:pos="720"/>
        </w:tabs>
        <w:spacing w:after="120"/>
        <w:ind w:left="567" w:hanging="284"/>
        <w:jc w:val="both"/>
        <w:rPr>
          <w:b/>
          <w:bCs/>
          <w:sz w:val="24"/>
          <w:szCs w:val="24"/>
        </w:rPr>
      </w:pPr>
      <w:r w:rsidRPr="00BC72BD">
        <w:rPr>
          <w:bCs/>
          <w:sz w:val="24"/>
          <w:szCs w:val="24"/>
        </w:rPr>
        <w:t>daňový doklad 1x</w:t>
      </w:r>
    </w:p>
    <w:p w14:paraId="3EC03FA7" w14:textId="77777777" w:rsidR="007E3447" w:rsidRPr="00955808" w:rsidRDefault="007E3447" w:rsidP="007E3447">
      <w:pPr>
        <w:numPr>
          <w:ilvl w:val="0"/>
          <w:numId w:val="1"/>
        </w:numPr>
        <w:tabs>
          <w:tab w:val="clear" w:pos="360"/>
          <w:tab w:val="num" w:pos="284"/>
          <w:tab w:val="num" w:pos="644"/>
        </w:tabs>
        <w:spacing w:after="120"/>
        <w:ind w:left="284" w:hanging="284"/>
        <w:jc w:val="both"/>
        <w:rPr>
          <w:bCs/>
          <w:sz w:val="24"/>
          <w:szCs w:val="24"/>
        </w:rPr>
      </w:pPr>
      <w:r w:rsidRPr="00955808">
        <w:rPr>
          <w:bCs/>
          <w:sz w:val="24"/>
          <w:szCs w:val="24"/>
        </w:rPr>
        <w:t>Predmet plnenia rámcovej dohody bude dodaný a prevzatý formou/daňového dokladu/dodacieho listu podpísaného obidvomi zmluvnými stranami.</w:t>
      </w:r>
    </w:p>
    <w:p w14:paraId="7056BBA4" w14:textId="77777777" w:rsidR="00C42970" w:rsidRPr="00955808" w:rsidRDefault="007E3447" w:rsidP="00C42970">
      <w:pPr>
        <w:numPr>
          <w:ilvl w:val="0"/>
          <w:numId w:val="1"/>
        </w:numPr>
        <w:tabs>
          <w:tab w:val="clear" w:pos="360"/>
          <w:tab w:val="num" w:pos="284"/>
          <w:tab w:val="num" w:pos="644"/>
        </w:tabs>
        <w:spacing w:after="120"/>
        <w:ind w:left="284" w:hanging="284"/>
        <w:jc w:val="both"/>
        <w:rPr>
          <w:bCs/>
          <w:sz w:val="24"/>
          <w:szCs w:val="24"/>
        </w:rPr>
      </w:pPr>
      <w:r w:rsidRPr="00955808">
        <w:rPr>
          <w:bCs/>
          <w:sz w:val="24"/>
          <w:szCs w:val="24"/>
        </w:rPr>
        <w:t>Predávajúci je povinný dodať tovar označený certifikačnou značkou EN, názvom výrobcu, dátumom výroby, piktogramom s vyznačením druhu ochrany, potrebnými symbolmi o zložení, kvalite materiálu, spôsobe použitia, spôsobe čistenia a údržby. Všetky informácie o výrobku na etike musia byť v slovenskom jazyku.</w:t>
      </w:r>
    </w:p>
    <w:p w14:paraId="4A69687B" w14:textId="77777777" w:rsidR="00955808" w:rsidRPr="00955808" w:rsidRDefault="00C42970" w:rsidP="00955808">
      <w:pPr>
        <w:numPr>
          <w:ilvl w:val="0"/>
          <w:numId w:val="1"/>
        </w:numPr>
        <w:tabs>
          <w:tab w:val="clear" w:pos="360"/>
          <w:tab w:val="num" w:pos="284"/>
          <w:tab w:val="num" w:pos="644"/>
        </w:tabs>
        <w:spacing w:after="120"/>
        <w:ind w:left="284" w:hanging="284"/>
        <w:jc w:val="both"/>
        <w:rPr>
          <w:bCs/>
          <w:sz w:val="24"/>
          <w:szCs w:val="24"/>
        </w:rPr>
      </w:pPr>
      <w:r w:rsidRPr="00955808">
        <w:rPr>
          <w:bCs/>
          <w:sz w:val="24"/>
          <w:szCs w:val="24"/>
        </w:rPr>
        <w:t>Dodávku tovaru požaduje kupujúci realizovať do miesta plnenia v obaloch certifikovaných pre cestnú, železničnú, leteckú a námornú prepravu</w:t>
      </w:r>
      <w:r w:rsidR="00955808" w:rsidRPr="00955808">
        <w:rPr>
          <w:bCs/>
          <w:sz w:val="24"/>
          <w:szCs w:val="24"/>
        </w:rPr>
        <w:t xml:space="preserve"> podľa Smernice Európskeho Parlamentu A Rady 94/62/E</w:t>
      </w:r>
      <w:r w:rsidRPr="00955808">
        <w:rPr>
          <w:bCs/>
          <w:sz w:val="24"/>
          <w:szCs w:val="24"/>
        </w:rPr>
        <w:t xml:space="preserve">. </w:t>
      </w:r>
    </w:p>
    <w:p w14:paraId="48DA11B9" w14:textId="77777777" w:rsidR="00C42970" w:rsidRPr="00C42970" w:rsidRDefault="00C42970" w:rsidP="00955808">
      <w:pPr>
        <w:numPr>
          <w:ilvl w:val="0"/>
          <w:numId w:val="1"/>
        </w:numPr>
        <w:tabs>
          <w:tab w:val="clear" w:pos="360"/>
          <w:tab w:val="num" w:pos="284"/>
          <w:tab w:val="num" w:pos="644"/>
        </w:tabs>
        <w:spacing w:after="120"/>
        <w:ind w:left="284" w:hanging="284"/>
        <w:jc w:val="both"/>
        <w:rPr>
          <w:bCs/>
          <w:sz w:val="24"/>
          <w:szCs w:val="24"/>
        </w:rPr>
      </w:pPr>
      <w:r w:rsidRPr="00955808">
        <w:rPr>
          <w:bCs/>
          <w:sz w:val="24"/>
          <w:szCs w:val="24"/>
        </w:rPr>
        <w:t>Termín výroby dodávaného tovaru je max. 12 mesiacov pred termínom jeho dodávky do miesta určenia.</w:t>
      </w:r>
    </w:p>
    <w:p w14:paraId="70E6B448" w14:textId="77777777" w:rsidR="007E3447" w:rsidRPr="00BC72BD" w:rsidRDefault="007E3447" w:rsidP="007E3447">
      <w:pPr>
        <w:numPr>
          <w:ilvl w:val="0"/>
          <w:numId w:val="1"/>
        </w:numPr>
        <w:tabs>
          <w:tab w:val="clear" w:pos="360"/>
          <w:tab w:val="num" w:pos="284"/>
          <w:tab w:val="num" w:pos="426"/>
          <w:tab w:val="num" w:pos="644"/>
        </w:tabs>
        <w:spacing w:after="120"/>
        <w:ind w:left="284" w:hanging="284"/>
        <w:jc w:val="both"/>
        <w:rPr>
          <w:bCs/>
          <w:sz w:val="24"/>
          <w:szCs w:val="24"/>
        </w:rPr>
      </w:pPr>
      <w:r w:rsidRPr="00BC72BD">
        <w:rPr>
          <w:bCs/>
          <w:sz w:val="24"/>
          <w:szCs w:val="24"/>
        </w:rPr>
        <w:t>Kupujúci nadobúda vlastnícke právo k predmetu rámcovej dohody, len čo mu bol tovar odovzdaný</w:t>
      </w:r>
      <w:r w:rsidR="001016D1">
        <w:rPr>
          <w:bCs/>
          <w:sz w:val="24"/>
          <w:szCs w:val="24"/>
        </w:rPr>
        <w:t xml:space="preserve"> v mieste dodania</w:t>
      </w:r>
      <w:r w:rsidRPr="00BC72BD">
        <w:rPr>
          <w:bCs/>
          <w:sz w:val="24"/>
          <w:szCs w:val="24"/>
        </w:rPr>
        <w:t xml:space="preserve">. </w:t>
      </w:r>
    </w:p>
    <w:p w14:paraId="5D9F1255" w14:textId="77777777" w:rsidR="007E3447" w:rsidRPr="00BC72BD" w:rsidRDefault="007E3447" w:rsidP="007E3447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BC72BD">
        <w:rPr>
          <w:rFonts w:eastAsia="Calibri"/>
          <w:b/>
          <w:bCs/>
          <w:color w:val="000000"/>
          <w:sz w:val="24"/>
          <w:szCs w:val="24"/>
          <w:lang w:eastAsia="en-US"/>
        </w:rPr>
        <w:t>V.</w:t>
      </w:r>
    </w:p>
    <w:p w14:paraId="3A8F418A" w14:textId="77777777" w:rsidR="007E3447" w:rsidRPr="00BC72BD" w:rsidRDefault="007E3447" w:rsidP="007E3447">
      <w:pPr>
        <w:jc w:val="center"/>
        <w:rPr>
          <w:b/>
          <w:bCs/>
          <w:sz w:val="24"/>
          <w:szCs w:val="24"/>
          <w:lang w:eastAsia="en-US"/>
        </w:rPr>
      </w:pPr>
      <w:r w:rsidRPr="00BC72BD">
        <w:rPr>
          <w:b/>
          <w:bCs/>
          <w:sz w:val="24"/>
          <w:szCs w:val="24"/>
          <w:lang w:eastAsia="en-US"/>
        </w:rPr>
        <w:t>Práva a povinnosti zmluvných strán</w:t>
      </w:r>
    </w:p>
    <w:p w14:paraId="24D20BDF" w14:textId="77777777" w:rsidR="007E3447" w:rsidRPr="00BC72BD" w:rsidRDefault="007E3447" w:rsidP="007E3447">
      <w:pPr>
        <w:jc w:val="center"/>
        <w:rPr>
          <w:b/>
          <w:bCs/>
          <w:sz w:val="24"/>
          <w:szCs w:val="24"/>
          <w:lang w:eastAsia="en-US"/>
        </w:rPr>
      </w:pPr>
    </w:p>
    <w:p w14:paraId="291E4174" w14:textId="77777777" w:rsidR="007E3447" w:rsidRPr="00BC72BD" w:rsidRDefault="007E3447" w:rsidP="007E3447">
      <w:pPr>
        <w:spacing w:after="120"/>
        <w:ind w:left="284" w:hanging="284"/>
        <w:jc w:val="both"/>
        <w:rPr>
          <w:bCs/>
          <w:sz w:val="24"/>
          <w:szCs w:val="24"/>
        </w:rPr>
      </w:pPr>
      <w:r w:rsidRPr="00BC72BD">
        <w:rPr>
          <w:sz w:val="24"/>
          <w:szCs w:val="24"/>
        </w:rPr>
        <w:t>1.</w:t>
      </w:r>
      <w:r w:rsidRPr="00BC72BD">
        <w:rPr>
          <w:sz w:val="24"/>
          <w:szCs w:val="24"/>
        </w:rPr>
        <w:tab/>
      </w:r>
      <w:r w:rsidRPr="00BC72BD">
        <w:rPr>
          <w:bCs/>
          <w:sz w:val="24"/>
          <w:szCs w:val="24"/>
        </w:rPr>
        <w:t>Predávajúci sa zaväzuje dodávať tovar - predmet rámcovej dohody vo vlastnom mene a na vlastnú zodpovednosť podľa tejto rámcovej dohody a v súlade s platnými predpismi.</w:t>
      </w:r>
    </w:p>
    <w:p w14:paraId="08C1D802" w14:textId="40FD7CB2" w:rsidR="007E3447" w:rsidRPr="00BC72BD" w:rsidRDefault="007E3447" w:rsidP="007E3447">
      <w:pPr>
        <w:numPr>
          <w:ilvl w:val="0"/>
          <w:numId w:val="10"/>
        </w:numPr>
        <w:spacing w:after="120"/>
        <w:ind w:left="284" w:hanging="284"/>
        <w:jc w:val="both"/>
        <w:rPr>
          <w:sz w:val="24"/>
          <w:szCs w:val="24"/>
        </w:rPr>
      </w:pPr>
      <w:r w:rsidRPr="00BC72BD">
        <w:rPr>
          <w:sz w:val="24"/>
          <w:szCs w:val="24"/>
        </w:rPr>
        <w:t>Predávajúci je zodpovedný za to, že dodaný tovar zodpovedá kvalite v akej bol prezentovaný kupujúcemu vo verejnej súťaži a teda spĺňa technické požiadavky uvedené v </w:t>
      </w:r>
      <w:r w:rsidR="00C42970">
        <w:rPr>
          <w:b/>
          <w:sz w:val="24"/>
          <w:szCs w:val="24"/>
        </w:rPr>
        <w:t>P</w:t>
      </w:r>
      <w:r w:rsidRPr="00BC72BD">
        <w:rPr>
          <w:b/>
          <w:sz w:val="24"/>
          <w:szCs w:val="24"/>
        </w:rPr>
        <w:t>rílohe č.</w:t>
      </w:r>
      <w:r w:rsidRPr="00FC6B34">
        <w:rPr>
          <w:b/>
          <w:sz w:val="24"/>
          <w:szCs w:val="24"/>
        </w:rPr>
        <w:t>1</w:t>
      </w:r>
      <w:r w:rsidR="00FC6B34">
        <w:rPr>
          <w:b/>
          <w:sz w:val="24"/>
          <w:szCs w:val="24"/>
        </w:rPr>
        <w:t>b</w:t>
      </w:r>
      <w:r w:rsidR="00FC6B34" w:rsidRPr="00FC6B34">
        <w:rPr>
          <w:b/>
          <w:sz w:val="24"/>
          <w:szCs w:val="24"/>
        </w:rPr>
        <w:t>)</w:t>
      </w:r>
      <w:r w:rsidR="00FC6B34">
        <w:rPr>
          <w:sz w:val="24"/>
          <w:szCs w:val="24"/>
        </w:rPr>
        <w:t xml:space="preserve"> </w:t>
      </w:r>
      <w:r w:rsidRPr="00BC72BD">
        <w:rPr>
          <w:sz w:val="24"/>
          <w:szCs w:val="24"/>
        </w:rPr>
        <w:t>tejto rámcovej dohody.</w:t>
      </w:r>
    </w:p>
    <w:p w14:paraId="0F88888A" w14:textId="4CFB7787" w:rsidR="007E3447" w:rsidRPr="00BC72BD" w:rsidRDefault="007E3447" w:rsidP="007E3447">
      <w:pPr>
        <w:numPr>
          <w:ilvl w:val="0"/>
          <w:numId w:val="10"/>
        </w:numPr>
        <w:spacing w:after="120"/>
        <w:ind w:left="284" w:hanging="284"/>
        <w:jc w:val="both"/>
        <w:rPr>
          <w:sz w:val="24"/>
          <w:szCs w:val="24"/>
        </w:rPr>
      </w:pPr>
      <w:r w:rsidRPr="00BC72BD">
        <w:rPr>
          <w:sz w:val="24"/>
          <w:szCs w:val="24"/>
        </w:rPr>
        <w:t>Kupujúcemu na základe tejto rámcovej dohody nevzniká povinnosť vystaviť objednávky a odobrať celkové množstvo tovaru uvedené v </w:t>
      </w:r>
      <w:r w:rsidR="00C42970">
        <w:rPr>
          <w:b/>
          <w:sz w:val="24"/>
          <w:szCs w:val="24"/>
        </w:rPr>
        <w:t>P</w:t>
      </w:r>
      <w:r w:rsidRPr="00BC72BD">
        <w:rPr>
          <w:b/>
          <w:sz w:val="24"/>
          <w:szCs w:val="24"/>
        </w:rPr>
        <w:t>rílohe č. 1</w:t>
      </w:r>
      <w:r w:rsidR="00FC6B34">
        <w:rPr>
          <w:b/>
          <w:sz w:val="24"/>
          <w:szCs w:val="24"/>
        </w:rPr>
        <w:t>b)</w:t>
      </w:r>
      <w:r w:rsidRPr="00BC72BD">
        <w:rPr>
          <w:sz w:val="24"/>
          <w:szCs w:val="24"/>
        </w:rPr>
        <w:t xml:space="preserve"> tejto rámcovej dohody, pričom skutočné množstvo, ktoré bude objednané a odobraté určí kupujúci podľa svojich potrieb a ekonomických možností, a preto strany vylučujú aplikáciu § 421 Obchodného zákonníka.</w:t>
      </w:r>
    </w:p>
    <w:p w14:paraId="03EAD860" w14:textId="77777777" w:rsidR="007E3447" w:rsidRPr="00BC72BD" w:rsidRDefault="007E3447" w:rsidP="007E3447">
      <w:pPr>
        <w:jc w:val="both"/>
        <w:rPr>
          <w:sz w:val="24"/>
          <w:szCs w:val="24"/>
          <w:lang w:eastAsia="en-US"/>
        </w:rPr>
      </w:pPr>
    </w:p>
    <w:p w14:paraId="637B7DDD" w14:textId="77777777" w:rsidR="007E3447" w:rsidRPr="00BC72BD" w:rsidRDefault="007E3447" w:rsidP="007E3447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BC72BD">
        <w:rPr>
          <w:rFonts w:eastAsia="Calibri"/>
          <w:b/>
          <w:bCs/>
          <w:color w:val="000000"/>
          <w:sz w:val="24"/>
          <w:szCs w:val="24"/>
          <w:lang w:eastAsia="en-US"/>
        </w:rPr>
        <w:t>VI.</w:t>
      </w:r>
    </w:p>
    <w:p w14:paraId="139880D2" w14:textId="77777777" w:rsidR="007E3447" w:rsidRPr="00BC72BD" w:rsidRDefault="007E3447" w:rsidP="007E3447">
      <w:pPr>
        <w:tabs>
          <w:tab w:val="center" w:pos="4536"/>
          <w:tab w:val="left" w:pos="6580"/>
        </w:tabs>
        <w:autoSpaceDE w:val="0"/>
        <w:autoSpaceDN w:val="0"/>
        <w:adjustRightInd w:val="0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BC72BD">
        <w:rPr>
          <w:rFonts w:eastAsia="Calibri"/>
          <w:b/>
          <w:bCs/>
          <w:color w:val="000000"/>
          <w:sz w:val="24"/>
          <w:szCs w:val="24"/>
          <w:lang w:eastAsia="en-US"/>
        </w:rPr>
        <w:tab/>
        <w:t>Reklamácie a nároky z chýb</w:t>
      </w:r>
    </w:p>
    <w:p w14:paraId="5C92C397" w14:textId="77777777" w:rsidR="007E3447" w:rsidRPr="00BC72BD" w:rsidRDefault="007E3447" w:rsidP="007E3447">
      <w:pPr>
        <w:tabs>
          <w:tab w:val="center" w:pos="4536"/>
          <w:tab w:val="left" w:pos="6580"/>
        </w:tabs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056666C1" w14:textId="77777777" w:rsidR="007E3447" w:rsidRPr="00BC72BD" w:rsidRDefault="007E3447" w:rsidP="007E3447">
      <w:pPr>
        <w:numPr>
          <w:ilvl w:val="0"/>
          <w:numId w:val="2"/>
        </w:numPr>
        <w:tabs>
          <w:tab w:val="clear" w:pos="720"/>
        </w:tabs>
        <w:spacing w:after="120"/>
        <w:ind w:left="284" w:hanging="284"/>
        <w:jc w:val="both"/>
        <w:rPr>
          <w:bCs/>
          <w:sz w:val="24"/>
          <w:szCs w:val="24"/>
        </w:rPr>
      </w:pPr>
      <w:r w:rsidRPr="007B4F3A">
        <w:rPr>
          <w:bCs/>
          <w:sz w:val="24"/>
          <w:szCs w:val="24"/>
          <w:highlight w:val="yellow"/>
        </w:rPr>
        <w:t>Záruka na predmety plnenia je 24 mesiacov odo dňa prevzatia tovaru</w:t>
      </w:r>
      <w:r w:rsidRPr="00BC72BD">
        <w:rPr>
          <w:bCs/>
          <w:sz w:val="24"/>
          <w:szCs w:val="24"/>
        </w:rPr>
        <w:t>.</w:t>
      </w:r>
    </w:p>
    <w:p w14:paraId="4480A6FF" w14:textId="77777777" w:rsidR="007E3447" w:rsidRPr="00BC72BD" w:rsidRDefault="007E3447" w:rsidP="007E3447">
      <w:pPr>
        <w:numPr>
          <w:ilvl w:val="0"/>
          <w:numId w:val="2"/>
        </w:numPr>
        <w:tabs>
          <w:tab w:val="clear" w:pos="720"/>
        </w:tabs>
        <w:spacing w:after="120"/>
        <w:ind w:left="284" w:hanging="284"/>
        <w:jc w:val="both"/>
        <w:rPr>
          <w:bCs/>
          <w:sz w:val="24"/>
          <w:szCs w:val="24"/>
        </w:rPr>
      </w:pPr>
      <w:r w:rsidRPr="00BC72BD">
        <w:rPr>
          <w:bCs/>
          <w:sz w:val="24"/>
          <w:szCs w:val="24"/>
        </w:rPr>
        <w:t>Zjavné vady dodaného tovaru musia byť kupujúcim reklamované do 30 dní od prevzatia</w:t>
      </w:r>
      <w:r>
        <w:rPr>
          <w:bCs/>
          <w:sz w:val="24"/>
          <w:szCs w:val="24"/>
        </w:rPr>
        <w:t xml:space="preserve"> tovaru</w:t>
      </w:r>
      <w:r w:rsidRPr="00BC72BD">
        <w:rPr>
          <w:bCs/>
          <w:sz w:val="24"/>
          <w:szCs w:val="24"/>
        </w:rPr>
        <w:t>.</w:t>
      </w:r>
    </w:p>
    <w:p w14:paraId="169356E9" w14:textId="77777777" w:rsidR="007E3447" w:rsidRPr="00BC72BD" w:rsidRDefault="007E3447" w:rsidP="007E3447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bCs/>
          <w:sz w:val="24"/>
          <w:szCs w:val="24"/>
        </w:rPr>
      </w:pPr>
      <w:r w:rsidRPr="00BC72BD">
        <w:rPr>
          <w:bCs/>
          <w:sz w:val="24"/>
          <w:szCs w:val="24"/>
        </w:rPr>
        <w:t>Reklamáciu z titulu vád predávajúci vybaví najneskôr do 14 dní  od jej doručenia, pričom rozsah práv a povinností  zm</w:t>
      </w:r>
      <w:r>
        <w:rPr>
          <w:bCs/>
          <w:sz w:val="24"/>
          <w:szCs w:val="24"/>
        </w:rPr>
        <w:t xml:space="preserve">luvných strán sa bude spravovať § </w:t>
      </w:r>
      <w:r w:rsidRPr="00BC72BD">
        <w:rPr>
          <w:bCs/>
          <w:sz w:val="24"/>
          <w:szCs w:val="24"/>
        </w:rPr>
        <w:t xml:space="preserve">436 a nasledovnými  obchodného zákonníka. </w:t>
      </w:r>
    </w:p>
    <w:p w14:paraId="2D79ED0E" w14:textId="77777777" w:rsidR="007E3447" w:rsidRDefault="007E3447" w:rsidP="007E3447">
      <w:pPr>
        <w:autoSpaceDE w:val="0"/>
        <w:autoSpaceDN w:val="0"/>
        <w:adjustRightInd w:val="0"/>
        <w:rPr>
          <w:rFonts w:eastAsia="Calibri"/>
          <w:bCs/>
          <w:color w:val="000000"/>
          <w:sz w:val="24"/>
          <w:szCs w:val="24"/>
        </w:rPr>
      </w:pPr>
    </w:p>
    <w:p w14:paraId="398805B5" w14:textId="77777777" w:rsidR="00955808" w:rsidRPr="00BC72BD" w:rsidRDefault="00955808" w:rsidP="007E3447">
      <w:pPr>
        <w:autoSpaceDE w:val="0"/>
        <w:autoSpaceDN w:val="0"/>
        <w:adjustRightInd w:val="0"/>
        <w:rPr>
          <w:rFonts w:eastAsia="Calibri"/>
          <w:bCs/>
          <w:color w:val="000000"/>
          <w:sz w:val="24"/>
          <w:szCs w:val="24"/>
        </w:rPr>
      </w:pPr>
    </w:p>
    <w:p w14:paraId="324FBF81" w14:textId="77777777" w:rsidR="007E3447" w:rsidRPr="00BC72BD" w:rsidRDefault="007E3447" w:rsidP="007E3447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BC72BD">
        <w:rPr>
          <w:rFonts w:eastAsia="Calibri"/>
          <w:b/>
          <w:bCs/>
          <w:color w:val="000000"/>
          <w:sz w:val="24"/>
          <w:szCs w:val="24"/>
          <w:lang w:eastAsia="en-US"/>
        </w:rPr>
        <w:t>VII.</w:t>
      </w:r>
    </w:p>
    <w:p w14:paraId="38728E08" w14:textId="77777777" w:rsidR="007E3447" w:rsidRPr="00BC72BD" w:rsidRDefault="007E3447" w:rsidP="007E344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BC72BD">
        <w:rPr>
          <w:rFonts w:eastAsia="Calibri"/>
          <w:b/>
          <w:bCs/>
          <w:color w:val="000000"/>
          <w:sz w:val="24"/>
          <w:szCs w:val="24"/>
          <w:lang w:eastAsia="en-US"/>
        </w:rPr>
        <w:t>Ceny a platobné podmienky</w:t>
      </w:r>
    </w:p>
    <w:p w14:paraId="1DBF9E67" w14:textId="77777777" w:rsidR="007E3447" w:rsidRPr="00BC72BD" w:rsidRDefault="007E3447" w:rsidP="007E3447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14:paraId="5B2C928F" w14:textId="4388E20E" w:rsidR="007E3447" w:rsidRPr="00BC72BD" w:rsidRDefault="007E3447" w:rsidP="007E3447">
      <w:pPr>
        <w:numPr>
          <w:ilvl w:val="0"/>
          <w:numId w:val="11"/>
        </w:numPr>
        <w:spacing w:after="120"/>
        <w:ind w:left="284" w:hanging="284"/>
        <w:jc w:val="both"/>
        <w:rPr>
          <w:sz w:val="24"/>
          <w:szCs w:val="24"/>
          <w:lang w:eastAsia="en-US"/>
        </w:rPr>
      </w:pPr>
      <w:r w:rsidRPr="00BC72BD">
        <w:rPr>
          <w:bCs/>
          <w:sz w:val="24"/>
          <w:szCs w:val="24"/>
        </w:rPr>
        <w:t xml:space="preserve">Predávajúci sa zaväzuje predávať kupujúcemu tovar - predmet plnenia rámcovej dohody </w:t>
      </w:r>
      <w:r w:rsidRPr="00BC72BD">
        <w:rPr>
          <w:sz w:val="24"/>
          <w:szCs w:val="24"/>
        </w:rPr>
        <w:t xml:space="preserve">uvedený v čl. II. ods. 1 </w:t>
      </w:r>
      <w:r w:rsidRPr="00BC72BD">
        <w:rPr>
          <w:bCs/>
          <w:sz w:val="24"/>
          <w:szCs w:val="24"/>
        </w:rPr>
        <w:t xml:space="preserve">za ceny uvedené pre jednotlivé tovary v </w:t>
      </w:r>
      <w:r w:rsidRPr="00BC72BD">
        <w:rPr>
          <w:b/>
          <w:bCs/>
          <w:sz w:val="24"/>
          <w:szCs w:val="24"/>
        </w:rPr>
        <w:t>Prílohe č. 1</w:t>
      </w:r>
      <w:r w:rsidR="00FC6B34">
        <w:rPr>
          <w:b/>
          <w:bCs/>
          <w:sz w:val="24"/>
          <w:szCs w:val="24"/>
        </w:rPr>
        <w:t>b)</w:t>
      </w:r>
      <w:r w:rsidRPr="00BC72BD">
        <w:rPr>
          <w:bCs/>
          <w:sz w:val="24"/>
          <w:szCs w:val="24"/>
        </w:rPr>
        <w:t xml:space="preserve"> tejto rámcovej dohody, </w:t>
      </w:r>
      <w:r w:rsidRPr="00BC72BD">
        <w:rPr>
          <w:b/>
          <w:bCs/>
          <w:sz w:val="24"/>
          <w:szCs w:val="24"/>
        </w:rPr>
        <w:t>ktorá bude súčasne slúžiť aj ako cenník predmetu rámcovej dohody</w:t>
      </w:r>
      <w:r w:rsidRPr="00BC72BD">
        <w:rPr>
          <w:bCs/>
          <w:sz w:val="24"/>
          <w:szCs w:val="24"/>
        </w:rPr>
        <w:t>. Ceny sú záväzné počas celej doby platnosti a účinnosti tejto rámcovej dohody, a to za každú mernú jednotku uvedenú v</w:t>
      </w:r>
      <w:r w:rsidRPr="00BC72BD">
        <w:rPr>
          <w:b/>
          <w:bCs/>
          <w:sz w:val="24"/>
          <w:szCs w:val="24"/>
        </w:rPr>
        <w:t> Prílohe č.1</w:t>
      </w:r>
      <w:r w:rsidR="00B54CF2">
        <w:rPr>
          <w:b/>
          <w:bCs/>
          <w:sz w:val="24"/>
          <w:szCs w:val="24"/>
        </w:rPr>
        <w:t xml:space="preserve">b) </w:t>
      </w:r>
      <w:r w:rsidRPr="00BC72BD">
        <w:rPr>
          <w:bCs/>
          <w:sz w:val="24"/>
          <w:szCs w:val="24"/>
        </w:rPr>
        <w:t>tejto rámcovej dohody</w:t>
      </w:r>
      <w:r w:rsidRPr="00BC72BD"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 výnimkou prípadov,</w:t>
      </w:r>
      <w:r w:rsidRPr="00BC72BD">
        <w:rPr>
          <w:bCs/>
          <w:sz w:val="24"/>
          <w:szCs w:val="24"/>
        </w:rPr>
        <w:t xml:space="preserve"> ak dôjde k ich zmene spôsobom stanoveným touto zmluvou</w:t>
      </w:r>
      <w:r w:rsidRPr="00BC72BD">
        <w:rPr>
          <w:bCs/>
          <w:color w:val="000000"/>
          <w:sz w:val="24"/>
          <w:szCs w:val="24"/>
        </w:rPr>
        <w:t>. V tejto cene sú zahrnuté všetky náklady predávajúceho súvisiace s dodávaním predmetu plnenia  podľa tejto rámcovej dohody do miesta dodania.</w:t>
      </w:r>
    </w:p>
    <w:p w14:paraId="57FF5A2E" w14:textId="2CFFF32B" w:rsidR="007E3447" w:rsidRPr="00E46548" w:rsidRDefault="00E46548" w:rsidP="00567AC0">
      <w:pPr>
        <w:numPr>
          <w:ilvl w:val="0"/>
          <w:numId w:val="11"/>
        </w:numPr>
        <w:spacing w:after="120"/>
        <w:ind w:left="284" w:hanging="284"/>
        <w:jc w:val="both"/>
        <w:rPr>
          <w:bCs/>
          <w:sz w:val="24"/>
          <w:szCs w:val="24"/>
        </w:rPr>
      </w:pPr>
      <w:r w:rsidRPr="00E46548">
        <w:rPr>
          <w:bCs/>
          <w:sz w:val="24"/>
          <w:szCs w:val="24"/>
        </w:rPr>
        <w:t xml:space="preserve">Zmluvné strany sa dohodli, že </w:t>
      </w:r>
      <w:r w:rsidRPr="00E46548">
        <w:rPr>
          <w:sz w:val="24"/>
          <w:szCs w:val="24"/>
        </w:rPr>
        <w:t xml:space="preserve">sú oprávnené prehodnotiť ceny jednotlivých druhov </w:t>
      </w:r>
      <w:r w:rsidRPr="00E46548">
        <w:rPr>
          <w:sz w:val="24"/>
          <w:szCs w:val="24"/>
        </w:rPr>
        <w:t>tovaru</w:t>
      </w:r>
      <w:r w:rsidRPr="00E46548">
        <w:rPr>
          <w:sz w:val="24"/>
          <w:szCs w:val="24"/>
        </w:rPr>
        <w:t xml:space="preserve"> počas platnosti rámcovej dohody  s ohľadom na vývoj cien na </w:t>
      </w:r>
      <w:proofErr w:type="spellStart"/>
      <w:r w:rsidRPr="00E46548">
        <w:rPr>
          <w:sz w:val="24"/>
          <w:szCs w:val="24"/>
        </w:rPr>
        <w:t>relevantom</w:t>
      </w:r>
      <w:proofErr w:type="spellEnd"/>
      <w:r w:rsidRPr="00E46548">
        <w:rPr>
          <w:sz w:val="24"/>
          <w:szCs w:val="24"/>
        </w:rPr>
        <w:t xml:space="preserve"> trhu vždy k 31.12. toho ktorého roku. O prehodnotenie cien môže požiadať ktorákoľvek zmluvná strana v mesiac január toho ktorého kalendárneho roka, pričom musí druhej zmluvnej strane predložiť návrh ako chce ceny zmeniť s odôvodnením ich zmeny, ktoré bude preukazovať zistením a stanovením priemeru aspoň z troch cenových ponúk porovnateľných tovarov na relevantnom trhu. V prípade ak do konca januára zmluvné strany sa nedohodnú na zmene cien a neuzatvoria dodatok, môže ktorákoľvek zmluvná strana od rámcovej dohody  odstúpiť.  V prípade dosiahnutia dohody zmluvné strany  </w:t>
      </w:r>
      <w:r w:rsidRPr="00E46548">
        <w:rPr>
          <w:bCs/>
          <w:sz w:val="24"/>
          <w:szCs w:val="24"/>
        </w:rPr>
        <w:t xml:space="preserve"> dodatkom  upravia  aj celkový finančný limit spôsobom uvedeným v čl. II. odseku 3 tejto rámcovej dohody. V prípade nedosiahnutia dohody a neukončenia rámcovej dohody odstúpením zostávajú v platnosti posledné platné ceny.</w:t>
      </w:r>
    </w:p>
    <w:p w14:paraId="7A337591" w14:textId="702A2934" w:rsidR="007E3447" w:rsidRPr="00BC72BD" w:rsidRDefault="007E3447" w:rsidP="007E3447">
      <w:pPr>
        <w:numPr>
          <w:ilvl w:val="0"/>
          <w:numId w:val="11"/>
        </w:numPr>
        <w:spacing w:after="120"/>
        <w:ind w:left="255" w:hanging="284"/>
        <w:jc w:val="both"/>
        <w:rPr>
          <w:sz w:val="24"/>
          <w:szCs w:val="24"/>
        </w:rPr>
      </w:pPr>
      <w:r w:rsidRPr="00BC72BD">
        <w:rPr>
          <w:bCs/>
          <w:sz w:val="24"/>
          <w:szCs w:val="24"/>
        </w:rPr>
        <w:t>Celkový finančný limit na objednávky zadané počas účinnosti tejto rámcovej dohody nesmie prekročiť sumu:</w:t>
      </w:r>
      <w:r w:rsidRPr="00BC72BD">
        <w:rPr>
          <w:bCs/>
          <w:sz w:val="24"/>
          <w:szCs w:val="24"/>
          <w:highlight w:val="yellow"/>
        </w:rPr>
        <w:t>....................... EUR bez DPH</w:t>
      </w:r>
      <w:r>
        <w:rPr>
          <w:bCs/>
          <w:sz w:val="24"/>
          <w:szCs w:val="24"/>
          <w:highlight w:val="yellow"/>
        </w:rPr>
        <w:t>,</w:t>
      </w:r>
      <w:r w:rsidRPr="00BC72BD">
        <w:rPr>
          <w:bCs/>
          <w:sz w:val="24"/>
          <w:szCs w:val="24"/>
          <w:highlight w:val="yellow"/>
        </w:rPr>
        <w:t xml:space="preserve">..................... EUR </w:t>
      </w:r>
      <w:r>
        <w:rPr>
          <w:bCs/>
          <w:sz w:val="24"/>
          <w:szCs w:val="24"/>
          <w:highlight w:val="yellow"/>
        </w:rPr>
        <w:t>s</w:t>
      </w:r>
      <w:r w:rsidR="00C42970">
        <w:rPr>
          <w:bCs/>
          <w:sz w:val="24"/>
          <w:szCs w:val="24"/>
          <w:highlight w:val="yellow"/>
        </w:rPr>
        <w:t> </w:t>
      </w:r>
      <w:r w:rsidRPr="00BC72BD">
        <w:rPr>
          <w:bCs/>
          <w:sz w:val="24"/>
          <w:szCs w:val="24"/>
          <w:highlight w:val="yellow"/>
        </w:rPr>
        <w:t>DPH</w:t>
      </w:r>
      <w:r w:rsidR="00C42970">
        <w:rPr>
          <w:bCs/>
          <w:sz w:val="24"/>
          <w:szCs w:val="24"/>
          <w:highlight w:val="yellow"/>
        </w:rPr>
        <w:t xml:space="preserve"> </w:t>
      </w:r>
      <w:r w:rsidR="00C42970" w:rsidRPr="00FA4C72">
        <w:rPr>
          <w:bCs/>
          <w:sz w:val="24"/>
          <w:szCs w:val="24"/>
          <w:highlight w:val="yellow"/>
        </w:rPr>
        <w:t>(doplní úspešný uchádzač výslednú sumu po ukončení elektronickej aukcie)</w:t>
      </w:r>
      <w:r w:rsidR="001016D1">
        <w:rPr>
          <w:bCs/>
          <w:sz w:val="24"/>
          <w:szCs w:val="24"/>
          <w:highlight w:val="yellow"/>
        </w:rPr>
        <w:t xml:space="preserve">, </w:t>
      </w:r>
      <w:r w:rsidR="001016D1">
        <w:rPr>
          <w:bCs/>
          <w:sz w:val="24"/>
          <w:szCs w:val="24"/>
        </w:rPr>
        <w:t xml:space="preserve"> pričom ak zmluvné strany uzatvoria dodatok na základe odseku 2 tohto  článku VII rámcovej dohody, zmenia aj tento dohodnutý celkový finančný limit.   </w:t>
      </w:r>
      <w:r w:rsidRPr="00BC72BD">
        <w:rPr>
          <w:bCs/>
          <w:sz w:val="24"/>
          <w:szCs w:val="24"/>
        </w:rPr>
        <w:t xml:space="preserve"> </w:t>
      </w:r>
      <w:r w:rsidRPr="00BC72BD">
        <w:rPr>
          <w:sz w:val="24"/>
          <w:szCs w:val="24"/>
        </w:rPr>
        <w:t>Cena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14:paraId="23323A3B" w14:textId="77777777" w:rsidR="007E3447" w:rsidRPr="00BC72BD" w:rsidRDefault="007E3447" w:rsidP="007E3447">
      <w:pPr>
        <w:numPr>
          <w:ilvl w:val="0"/>
          <w:numId w:val="11"/>
        </w:numPr>
        <w:spacing w:after="120"/>
        <w:ind w:left="255" w:hanging="284"/>
        <w:jc w:val="both"/>
        <w:rPr>
          <w:bCs/>
          <w:sz w:val="24"/>
          <w:szCs w:val="24"/>
        </w:rPr>
      </w:pPr>
      <w:r w:rsidRPr="00BC72BD">
        <w:rPr>
          <w:bCs/>
          <w:sz w:val="24"/>
          <w:szCs w:val="24"/>
        </w:rPr>
        <w:t xml:space="preserve">Daň z pridanej hodnoty sa bude fakturovať v zmysle zákona č. 222/2004 Z. z. o dani z pridanej hodnoty v znení neskorších predpisov. Faktúra musí mať náležitosti daňového dokladu a musí byť vystavená v súlade so zákonom. </w:t>
      </w:r>
    </w:p>
    <w:p w14:paraId="58F0BB54" w14:textId="77777777" w:rsidR="007E3447" w:rsidRPr="00BC72BD" w:rsidRDefault="007E3447" w:rsidP="007E3447">
      <w:pPr>
        <w:numPr>
          <w:ilvl w:val="0"/>
          <w:numId w:val="11"/>
        </w:numPr>
        <w:spacing w:after="120"/>
        <w:ind w:left="255" w:hanging="284"/>
        <w:jc w:val="both"/>
        <w:rPr>
          <w:bCs/>
          <w:sz w:val="24"/>
          <w:szCs w:val="24"/>
        </w:rPr>
      </w:pPr>
      <w:r w:rsidRPr="00BC72BD">
        <w:rPr>
          <w:bCs/>
          <w:sz w:val="24"/>
          <w:szCs w:val="24"/>
        </w:rPr>
        <w:t xml:space="preserve">Kupujúci sa zaväzuje zaplatiť fakturovanú cenu v lehote splatnosti 30 dní od doručenia faktúry, ktorú môže predávajúci vystaviť po dodaní tovaru do miesta dodania. Za zaplatenie sa považuje pripísanie dohodnutej kúpnej ceny na účet predávajúceho. </w:t>
      </w:r>
    </w:p>
    <w:p w14:paraId="264F73D0" w14:textId="77777777" w:rsidR="007E3447" w:rsidRPr="00BC72BD" w:rsidRDefault="007E3447" w:rsidP="007E3447">
      <w:pPr>
        <w:numPr>
          <w:ilvl w:val="0"/>
          <w:numId w:val="11"/>
        </w:numPr>
        <w:spacing w:after="120"/>
        <w:ind w:left="255" w:hanging="284"/>
        <w:jc w:val="both"/>
        <w:rPr>
          <w:bCs/>
          <w:sz w:val="24"/>
          <w:szCs w:val="24"/>
        </w:rPr>
      </w:pPr>
      <w:r w:rsidRPr="00BC72BD">
        <w:rPr>
          <w:bCs/>
          <w:sz w:val="24"/>
          <w:szCs w:val="24"/>
        </w:rPr>
        <w:lastRenderedPageBreak/>
        <w:t xml:space="preserve">Predávajúci je oprávnený písomne požiadať o vykonanie úhrady faktúr pred uplynutím lehoty splatnosti. V prípade, že je žiadosť schválená, vykonajú LESY Slovenskej republiky, štátny podnik úhradu pred lehotou splatnosti, pričom predávajúci zároveň súhlasí s poskytnutím skonta vo výške: 1 % z fakturovanej ceny bez DPH, pričom predávajúci zároveň súhlasí, že zo strany kupujúceho bude už úhrada ponížená o alikvotnú výšku skonta, </w:t>
      </w:r>
      <w:proofErr w:type="spellStart"/>
      <w:r w:rsidRPr="00BC72BD">
        <w:rPr>
          <w:bCs/>
          <w:sz w:val="24"/>
          <w:szCs w:val="24"/>
        </w:rPr>
        <w:t>t.j</w:t>
      </w:r>
      <w:proofErr w:type="spellEnd"/>
      <w:r w:rsidRPr="00BC72BD">
        <w:rPr>
          <w:bCs/>
          <w:sz w:val="24"/>
          <w:szCs w:val="24"/>
        </w:rPr>
        <w:t xml:space="preserve">. bude vykonaný zápočet. Predávajúci sa zároveň zaväzuje bezodkladne vystaviť a poslať kupujúcemu doklad o vyčíslení skonta – finančného bonusu. Pri poskytnutí zľavy z pôvodnej ceny po vzniku daňovej povinnosti formou finančného bonusu, tzv. skonta, obidve zmluvné strany súhlasia s postupom v zmysle zák. č. 222/2004 </w:t>
      </w:r>
      <w:proofErr w:type="spellStart"/>
      <w:r w:rsidRPr="00BC72BD">
        <w:rPr>
          <w:bCs/>
          <w:sz w:val="24"/>
          <w:szCs w:val="24"/>
        </w:rPr>
        <w:t>Z.z</w:t>
      </w:r>
      <w:proofErr w:type="spellEnd"/>
      <w:r w:rsidRPr="00BC72BD">
        <w:rPr>
          <w:bCs/>
          <w:sz w:val="24"/>
          <w:szCs w:val="24"/>
        </w:rPr>
        <w:t xml:space="preserve">. o dani </w:t>
      </w:r>
      <w:r>
        <w:rPr>
          <w:bCs/>
          <w:sz w:val="24"/>
          <w:szCs w:val="24"/>
        </w:rPr>
        <w:t>z pridanej hodnoty, § 25, ods. 6</w:t>
      </w:r>
      <w:r w:rsidRPr="00BC72BD">
        <w:rPr>
          <w:bCs/>
          <w:sz w:val="24"/>
          <w:szCs w:val="24"/>
        </w:rPr>
        <w:t xml:space="preserve">, </w:t>
      </w:r>
      <w:proofErr w:type="spellStart"/>
      <w:r w:rsidRPr="00BC72BD">
        <w:rPr>
          <w:bCs/>
          <w:sz w:val="24"/>
          <w:szCs w:val="24"/>
        </w:rPr>
        <w:t>t.j</w:t>
      </w:r>
      <w:proofErr w:type="spellEnd"/>
      <w:r w:rsidRPr="00BC72BD">
        <w:rPr>
          <w:bCs/>
          <w:sz w:val="24"/>
          <w:szCs w:val="24"/>
        </w:rPr>
        <w:t>. kupujúci vyhotoví v súvislosti s DPH len nedaňový doklad – tzv. finančný dobropis, za účelom finančného vyrovnania uplatnenej zľavy.</w:t>
      </w:r>
    </w:p>
    <w:p w14:paraId="511AB46C" w14:textId="77777777" w:rsidR="00955808" w:rsidRDefault="00955808" w:rsidP="007E344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0888867A" w14:textId="77777777" w:rsidR="00955808" w:rsidRDefault="00955808" w:rsidP="007E344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789BB7BB" w14:textId="77777777" w:rsidR="007E3447" w:rsidRPr="00BC72BD" w:rsidRDefault="007E3447" w:rsidP="007E3447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BC72BD">
        <w:rPr>
          <w:rFonts w:eastAsia="Calibri"/>
          <w:b/>
          <w:bCs/>
          <w:color w:val="000000"/>
          <w:sz w:val="24"/>
          <w:szCs w:val="24"/>
          <w:lang w:eastAsia="en-US"/>
        </w:rPr>
        <w:t>VIII.</w:t>
      </w:r>
    </w:p>
    <w:p w14:paraId="08E470BB" w14:textId="77777777" w:rsidR="007E3447" w:rsidRPr="00BC72BD" w:rsidRDefault="007E3447" w:rsidP="007E344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BC72BD">
        <w:rPr>
          <w:rFonts w:eastAsia="Calibri"/>
          <w:b/>
          <w:bCs/>
          <w:color w:val="000000"/>
          <w:sz w:val="24"/>
          <w:szCs w:val="24"/>
          <w:lang w:eastAsia="en-US"/>
        </w:rPr>
        <w:t>Zmluvné sankcie</w:t>
      </w:r>
    </w:p>
    <w:p w14:paraId="3EC569B6" w14:textId="77777777" w:rsidR="007E3447" w:rsidRPr="00BC72BD" w:rsidRDefault="007E3447" w:rsidP="007E3447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14:paraId="3675324D" w14:textId="77777777" w:rsidR="007E3447" w:rsidRPr="00BC72BD" w:rsidRDefault="007E3447" w:rsidP="007E3447">
      <w:pPr>
        <w:numPr>
          <w:ilvl w:val="0"/>
          <w:numId w:val="3"/>
        </w:numPr>
        <w:spacing w:after="120"/>
        <w:ind w:left="357" w:hanging="357"/>
        <w:jc w:val="both"/>
        <w:rPr>
          <w:sz w:val="24"/>
          <w:szCs w:val="24"/>
        </w:rPr>
      </w:pPr>
      <w:r w:rsidRPr="00BC72BD">
        <w:rPr>
          <w:sz w:val="24"/>
          <w:szCs w:val="24"/>
        </w:rPr>
        <w:t xml:space="preserve">V prípade, že kupujúci nesplní svoj záväzok v zmysle čl. VII. ods. 5, tak je povinný zaplatiť predávajúcemu úrok z omeškania vo výške určenej na základe príslušných ustanovení zákona z nezaplatenej sumy za každý deň omeškania úhrady. </w:t>
      </w:r>
    </w:p>
    <w:p w14:paraId="49177CE1" w14:textId="77777777" w:rsidR="007E3447" w:rsidRPr="00BC72BD" w:rsidRDefault="007E3447" w:rsidP="007E3447">
      <w:pPr>
        <w:numPr>
          <w:ilvl w:val="0"/>
          <w:numId w:val="3"/>
        </w:numPr>
        <w:spacing w:after="120"/>
        <w:ind w:left="357" w:hanging="357"/>
        <w:jc w:val="both"/>
        <w:rPr>
          <w:sz w:val="24"/>
          <w:szCs w:val="24"/>
        </w:rPr>
      </w:pPr>
      <w:r w:rsidRPr="00BC72BD">
        <w:rPr>
          <w:sz w:val="24"/>
          <w:szCs w:val="24"/>
        </w:rPr>
        <w:t>V prípade, ak predávajúci nedodá objednaný tovar - predmet rámcovej dohody na základe objednávky riadne a včas, tak je povinný zaplatiť kupujúcemu zmluvnú pokutu vo výške 0,</w:t>
      </w:r>
      <w:r w:rsidRPr="00BC72BD">
        <w:rPr>
          <w:color w:val="000000"/>
          <w:sz w:val="24"/>
          <w:szCs w:val="24"/>
        </w:rPr>
        <w:t xml:space="preserve">1 % </w:t>
      </w:r>
      <w:r w:rsidRPr="00BC72BD">
        <w:rPr>
          <w:sz w:val="24"/>
          <w:szCs w:val="24"/>
        </w:rPr>
        <w:t>z celkovej ceny nedodaného tovaru uvedeného v dotknutej objednávke za každý deň omeškania.</w:t>
      </w:r>
    </w:p>
    <w:p w14:paraId="251E9377" w14:textId="77777777" w:rsidR="007E3447" w:rsidRPr="00BC72BD" w:rsidRDefault="007E3447" w:rsidP="007E3447">
      <w:pPr>
        <w:numPr>
          <w:ilvl w:val="0"/>
          <w:numId w:val="3"/>
        </w:numPr>
        <w:spacing w:after="120"/>
        <w:ind w:left="357" w:hanging="357"/>
        <w:jc w:val="both"/>
        <w:rPr>
          <w:bCs/>
          <w:sz w:val="24"/>
          <w:szCs w:val="24"/>
        </w:rPr>
      </w:pPr>
      <w:r w:rsidRPr="00BC72BD">
        <w:rPr>
          <w:bCs/>
          <w:sz w:val="24"/>
          <w:szCs w:val="24"/>
        </w:rPr>
        <w:t>V prípade, ak kupujúci odstúpi od tejto rámcovej dohody z dôvodu podstatného porušenia tejto rámcovej dohody predávajúcim, má kupujúci nárok na zmluvnú pokutu vo výške 5</w:t>
      </w:r>
      <w:r w:rsidRPr="00BC72BD">
        <w:rPr>
          <w:bCs/>
          <w:color w:val="000000"/>
          <w:sz w:val="24"/>
          <w:szCs w:val="24"/>
        </w:rPr>
        <w:t>% z </w:t>
      </w:r>
      <w:r w:rsidRPr="00BC72BD">
        <w:rPr>
          <w:bCs/>
          <w:sz w:val="24"/>
          <w:szCs w:val="24"/>
        </w:rPr>
        <w:t xml:space="preserve">celkovej ceny tovaru, ktorý by mohol kupujúci ešte v budúcnosti odobrať, teda zo sumy predstavujúcej rozdiel celkového finančného limitu a ceny odobratého tovaru. </w:t>
      </w:r>
    </w:p>
    <w:p w14:paraId="210BF9E6" w14:textId="77777777" w:rsidR="007E3447" w:rsidRPr="00BC72BD" w:rsidRDefault="007E3447" w:rsidP="007E3447">
      <w:pPr>
        <w:numPr>
          <w:ilvl w:val="0"/>
          <w:numId w:val="3"/>
        </w:numPr>
        <w:spacing w:after="120"/>
        <w:ind w:left="357" w:hanging="357"/>
        <w:jc w:val="both"/>
        <w:rPr>
          <w:bCs/>
          <w:sz w:val="24"/>
          <w:szCs w:val="24"/>
        </w:rPr>
      </w:pPr>
      <w:r w:rsidRPr="00BC72BD">
        <w:rPr>
          <w:bCs/>
          <w:sz w:val="24"/>
          <w:szCs w:val="24"/>
        </w:rPr>
        <w:t>Predávajúci je povinný prizvať kupujúceho na posúdenie oprávnenosti reklamácie. Ak predávajúci mešká s vybavením reklamácie viac ako 3 dni, bude kupujúci účtovať zmluvnú pokutu vo výške 0,1 % z hodnoty reklamovaného predmetu za každý deň omeškania s vybavením reklamácie.</w:t>
      </w:r>
    </w:p>
    <w:p w14:paraId="637EB2D6" w14:textId="77777777" w:rsidR="007E3447" w:rsidRPr="00BC72BD" w:rsidRDefault="007E3447" w:rsidP="007E3447">
      <w:pPr>
        <w:numPr>
          <w:ilvl w:val="0"/>
          <w:numId w:val="3"/>
        </w:numPr>
        <w:spacing w:after="120"/>
        <w:ind w:left="357" w:hanging="357"/>
        <w:jc w:val="both"/>
        <w:rPr>
          <w:bCs/>
          <w:sz w:val="24"/>
          <w:szCs w:val="24"/>
        </w:rPr>
      </w:pPr>
      <w:r w:rsidRPr="00BC72BD">
        <w:rPr>
          <w:bCs/>
          <w:sz w:val="24"/>
          <w:szCs w:val="24"/>
        </w:rPr>
        <w:t>Popri zmluvnej pokute má kupujúci právo požadovať aj náhradu škody vo výške prevyšujúcej zmluvnú pokutu. Zmluvnú pokutu v zmysle tohto článku je možné kumulovať.</w:t>
      </w:r>
    </w:p>
    <w:p w14:paraId="0E9FA41F" w14:textId="77777777" w:rsidR="007E3447" w:rsidRPr="00BC72BD" w:rsidRDefault="007E3447" w:rsidP="007E3447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BC72BD">
        <w:rPr>
          <w:rFonts w:eastAsia="Calibri"/>
          <w:b/>
          <w:bCs/>
          <w:color w:val="000000"/>
          <w:sz w:val="24"/>
          <w:szCs w:val="24"/>
          <w:lang w:eastAsia="en-US"/>
        </w:rPr>
        <w:t>IX.</w:t>
      </w:r>
    </w:p>
    <w:p w14:paraId="1D67EDB7" w14:textId="77777777" w:rsidR="007E3447" w:rsidRPr="00BC72BD" w:rsidRDefault="007E3447" w:rsidP="007E3447">
      <w:pPr>
        <w:jc w:val="center"/>
        <w:rPr>
          <w:b/>
          <w:bCs/>
          <w:color w:val="000000"/>
          <w:sz w:val="24"/>
          <w:szCs w:val="24"/>
        </w:rPr>
      </w:pPr>
      <w:r w:rsidRPr="00BC72BD">
        <w:rPr>
          <w:b/>
          <w:bCs/>
          <w:color w:val="000000"/>
          <w:sz w:val="24"/>
          <w:szCs w:val="24"/>
        </w:rPr>
        <w:t>Zmena rámcovej dohody</w:t>
      </w:r>
    </w:p>
    <w:p w14:paraId="37173EA7" w14:textId="77777777" w:rsidR="007E3447" w:rsidRPr="00BC72BD" w:rsidRDefault="007E3447" w:rsidP="007E3447">
      <w:pPr>
        <w:contextualSpacing/>
        <w:jc w:val="both"/>
        <w:rPr>
          <w:bCs/>
          <w:color w:val="000000"/>
          <w:sz w:val="24"/>
          <w:szCs w:val="24"/>
        </w:rPr>
      </w:pPr>
    </w:p>
    <w:p w14:paraId="11CB56DA" w14:textId="77777777" w:rsidR="007E3447" w:rsidRPr="00BC72BD" w:rsidRDefault="007E3447" w:rsidP="007E3447">
      <w:pPr>
        <w:numPr>
          <w:ilvl w:val="0"/>
          <w:numId w:val="12"/>
        </w:numPr>
        <w:spacing w:after="120"/>
        <w:jc w:val="both"/>
        <w:rPr>
          <w:bCs/>
          <w:color w:val="000000"/>
          <w:sz w:val="24"/>
          <w:szCs w:val="24"/>
        </w:rPr>
      </w:pPr>
      <w:r w:rsidRPr="00BC72BD">
        <w:rPr>
          <w:bCs/>
          <w:color w:val="000000"/>
          <w:sz w:val="24"/>
          <w:szCs w:val="24"/>
        </w:rPr>
        <w:t xml:space="preserve">Zmena tejto rámcovej dohody je možná len na základe vzájomnej dohody zmluvných strán, ktorá sa vykoná písomným dodatkom. </w:t>
      </w:r>
    </w:p>
    <w:p w14:paraId="40CF95EE" w14:textId="77777777" w:rsidR="007E3447" w:rsidRDefault="007E3447" w:rsidP="007E3447">
      <w:pPr>
        <w:numPr>
          <w:ilvl w:val="0"/>
          <w:numId w:val="12"/>
        </w:numPr>
        <w:spacing w:after="240"/>
        <w:ind w:left="357" w:hanging="357"/>
        <w:jc w:val="both"/>
        <w:rPr>
          <w:bCs/>
          <w:color w:val="000000"/>
          <w:sz w:val="24"/>
          <w:szCs w:val="24"/>
        </w:rPr>
      </w:pPr>
      <w:r w:rsidRPr="00BC72BD">
        <w:rPr>
          <w:bCs/>
          <w:color w:val="000000"/>
          <w:sz w:val="24"/>
          <w:szCs w:val="24"/>
        </w:rPr>
        <w:t>Kupujúci je oprávnený požiadať predávajúceho o zmenu tejto rámcovej dohody najmä v prípadoch, ak potreba zmeny rámcovej dohody vyplynula z okolností, ktoré kupujúci ako verejný obstarávateľ nemohol predvídať a zmenou sa nemení charakter rámcovej dohody a to najmä v prípade nových inovatívnych predmetov zákazky alebo zmeny technickej špecifikácie a výrobných postupov vo výrobe uvedených tovarov. Táto zmena bude vykonaná formou uzatvorenia dodatku k tejto rámcovej dohody</w:t>
      </w:r>
      <w:r w:rsidR="000D2094">
        <w:rPr>
          <w:bCs/>
          <w:color w:val="000000"/>
          <w:sz w:val="24"/>
          <w:szCs w:val="24"/>
        </w:rPr>
        <w:t xml:space="preserve"> v prípade dosiahnutia dohody</w:t>
      </w:r>
      <w:r w:rsidRPr="00BC72BD">
        <w:rPr>
          <w:bCs/>
          <w:color w:val="000000"/>
          <w:sz w:val="24"/>
          <w:szCs w:val="24"/>
        </w:rPr>
        <w:t>.</w:t>
      </w:r>
    </w:p>
    <w:p w14:paraId="2B41872F" w14:textId="77777777" w:rsidR="001C1466" w:rsidRPr="00BC72BD" w:rsidRDefault="001C1466" w:rsidP="007E3447">
      <w:pPr>
        <w:numPr>
          <w:ilvl w:val="0"/>
          <w:numId w:val="12"/>
        </w:numPr>
        <w:spacing w:after="240"/>
        <w:ind w:left="357" w:hanging="357"/>
        <w:jc w:val="both"/>
        <w:rPr>
          <w:bCs/>
          <w:color w:val="000000"/>
          <w:sz w:val="24"/>
          <w:szCs w:val="24"/>
        </w:rPr>
      </w:pPr>
    </w:p>
    <w:p w14:paraId="76B78FCB" w14:textId="77777777" w:rsidR="007E3447" w:rsidRPr="00BC72BD" w:rsidRDefault="007E3447" w:rsidP="007E3447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BC72BD">
        <w:rPr>
          <w:rFonts w:eastAsia="Calibri"/>
          <w:b/>
          <w:bCs/>
          <w:color w:val="000000"/>
          <w:sz w:val="24"/>
          <w:szCs w:val="24"/>
          <w:lang w:eastAsia="en-US"/>
        </w:rPr>
        <w:lastRenderedPageBreak/>
        <w:t>X.</w:t>
      </w:r>
    </w:p>
    <w:p w14:paraId="7B1451C2" w14:textId="77777777" w:rsidR="007E3447" w:rsidRPr="00BC72BD" w:rsidRDefault="007E3447" w:rsidP="007E3447">
      <w:pPr>
        <w:jc w:val="center"/>
        <w:rPr>
          <w:b/>
          <w:sz w:val="24"/>
          <w:szCs w:val="24"/>
        </w:rPr>
      </w:pPr>
      <w:r w:rsidRPr="00BC72BD">
        <w:rPr>
          <w:b/>
          <w:sz w:val="24"/>
          <w:szCs w:val="24"/>
        </w:rPr>
        <w:t>Riešenie sporov</w:t>
      </w:r>
    </w:p>
    <w:p w14:paraId="559178C9" w14:textId="77777777" w:rsidR="007E3447" w:rsidRPr="00BC72BD" w:rsidRDefault="007E3447" w:rsidP="007E3447">
      <w:pPr>
        <w:jc w:val="both"/>
        <w:rPr>
          <w:b/>
          <w:sz w:val="24"/>
          <w:szCs w:val="24"/>
        </w:rPr>
      </w:pPr>
    </w:p>
    <w:p w14:paraId="48D393DB" w14:textId="77777777" w:rsidR="007E3447" w:rsidRPr="00BC72BD" w:rsidRDefault="007E3447" w:rsidP="007E3447">
      <w:pPr>
        <w:tabs>
          <w:tab w:val="left" w:pos="426"/>
        </w:tabs>
        <w:jc w:val="both"/>
        <w:rPr>
          <w:bCs/>
          <w:sz w:val="24"/>
          <w:szCs w:val="24"/>
        </w:rPr>
      </w:pPr>
      <w:r w:rsidRPr="00BC72BD">
        <w:rPr>
          <w:bCs/>
          <w:sz w:val="24"/>
          <w:szCs w:val="24"/>
        </w:rPr>
        <w:t>Všetky spory vyplývajúce z tejto rámcovej dohody,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77DC146B" w14:textId="77777777" w:rsidR="007E3447" w:rsidRPr="00BC72BD" w:rsidRDefault="007E3447" w:rsidP="007E3447">
      <w:pPr>
        <w:tabs>
          <w:tab w:val="left" w:pos="426"/>
        </w:tabs>
        <w:jc w:val="both"/>
        <w:rPr>
          <w:bCs/>
          <w:sz w:val="24"/>
          <w:szCs w:val="24"/>
        </w:rPr>
      </w:pPr>
    </w:p>
    <w:p w14:paraId="5108413C" w14:textId="77777777" w:rsidR="007E3447" w:rsidRPr="00BC72BD" w:rsidRDefault="007E3447" w:rsidP="007E3447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BC72BD">
        <w:rPr>
          <w:rFonts w:eastAsia="Calibri"/>
          <w:b/>
          <w:bCs/>
          <w:color w:val="000000"/>
          <w:sz w:val="24"/>
          <w:szCs w:val="24"/>
          <w:lang w:eastAsia="en-US"/>
        </w:rPr>
        <w:t>XI.</w:t>
      </w:r>
    </w:p>
    <w:p w14:paraId="44BB7815" w14:textId="77777777" w:rsidR="007E3447" w:rsidRPr="00BC72BD" w:rsidRDefault="007E3447" w:rsidP="007E3447">
      <w:pPr>
        <w:tabs>
          <w:tab w:val="left" w:pos="426"/>
        </w:tabs>
        <w:ind w:left="360"/>
        <w:jc w:val="center"/>
        <w:rPr>
          <w:b/>
          <w:bCs/>
          <w:sz w:val="24"/>
          <w:szCs w:val="24"/>
        </w:rPr>
      </w:pPr>
      <w:r w:rsidRPr="00BC72BD">
        <w:rPr>
          <w:b/>
          <w:bCs/>
          <w:sz w:val="24"/>
          <w:szCs w:val="24"/>
        </w:rPr>
        <w:t>Ukončenie rámcovej dohody a úhrada súvisiacich nákladov</w:t>
      </w:r>
    </w:p>
    <w:p w14:paraId="66FA9CF0" w14:textId="77777777" w:rsidR="007E3447" w:rsidRPr="00BC72BD" w:rsidRDefault="007E3447" w:rsidP="007E3447">
      <w:pPr>
        <w:tabs>
          <w:tab w:val="left" w:pos="426"/>
        </w:tabs>
        <w:ind w:left="360"/>
        <w:jc w:val="center"/>
        <w:rPr>
          <w:b/>
          <w:bCs/>
          <w:sz w:val="24"/>
          <w:szCs w:val="24"/>
        </w:rPr>
      </w:pPr>
    </w:p>
    <w:p w14:paraId="37637ED3" w14:textId="77777777" w:rsidR="007E3447" w:rsidRPr="00BC72BD" w:rsidRDefault="007E3447" w:rsidP="007E3447">
      <w:pPr>
        <w:numPr>
          <w:ilvl w:val="0"/>
          <w:numId w:val="7"/>
        </w:numPr>
        <w:tabs>
          <w:tab w:val="left" w:pos="0"/>
        </w:tabs>
        <w:spacing w:after="120"/>
        <w:ind w:left="426" w:hanging="426"/>
        <w:jc w:val="both"/>
        <w:rPr>
          <w:bCs/>
          <w:color w:val="000000"/>
          <w:sz w:val="24"/>
          <w:szCs w:val="24"/>
        </w:rPr>
      </w:pPr>
      <w:r w:rsidRPr="00BC72BD">
        <w:rPr>
          <w:bCs/>
          <w:sz w:val="24"/>
          <w:szCs w:val="24"/>
        </w:rPr>
        <w:t xml:space="preserve">Od tejto rámcovej dohody môže písomne odstúpiť ktorákoľvek zo zmluvných strán </w:t>
      </w:r>
      <w:r w:rsidRPr="00BC72BD">
        <w:rPr>
          <w:bCs/>
          <w:color w:val="000000"/>
          <w:sz w:val="24"/>
          <w:szCs w:val="24"/>
        </w:rPr>
        <w:t xml:space="preserve">v prípadoch uvedených v tejto rámcovej dohode alebo v súlade s ustanoveniami Obchodného zákonníka resp. iného osobitného zákona. Ak kupujúcemu vzniklo právo odstúpiť od rámcovej dohody môže v tomto prípade odstúpiť aj od objednávok, ktoré neboli ku dňu vzniku práva na odstúpenie riadne a/alebo včas splnené a/alebo plnenie ktorých má ešte len nastať a/alebo ktoré boli splnené len čiastočne. </w:t>
      </w:r>
    </w:p>
    <w:p w14:paraId="7F05441C" w14:textId="77777777" w:rsidR="007E3447" w:rsidRPr="00BC72BD" w:rsidRDefault="007E3447" w:rsidP="007E3447">
      <w:pPr>
        <w:numPr>
          <w:ilvl w:val="0"/>
          <w:numId w:val="7"/>
        </w:numPr>
        <w:tabs>
          <w:tab w:val="left" w:pos="0"/>
        </w:tabs>
        <w:spacing w:after="120"/>
        <w:ind w:left="426" w:hanging="426"/>
        <w:jc w:val="both"/>
        <w:rPr>
          <w:bCs/>
          <w:sz w:val="24"/>
          <w:szCs w:val="24"/>
        </w:rPr>
      </w:pPr>
      <w:r w:rsidRPr="00BC72BD">
        <w:rPr>
          <w:bCs/>
          <w:sz w:val="24"/>
          <w:szCs w:val="24"/>
        </w:rPr>
        <w:t>Za podstatné porušenie tejto rámcovej dohody na základe ktorého môže kupujúci okamžite odstúpiť od tejto rámcovej dohody a/alebo objednávok sa považuje najmä ak :</w:t>
      </w:r>
    </w:p>
    <w:p w14:paraId="0812CFC0" w14:textId="77777777" w:rsidR="007E3447" w:rsidRPr="00BC72BD" w:rsidRDefault="007E3447" w:rsidP="007E3447">
      <w:pPr>
        <w:numPr>
          <w:ilvl w:val="0"/>
          <w:numId w:val="9"/>
        </w:numPr>
        <w:tabs>
          <w:tab w:val="left" w:pos="0"/>
        </w:tabs>
        <w:spacing w:after="120"/>
        <w:jc w:val="both"/>
        <w:rPr>
          <w:bCs/>
          <w:sz w:val="24"/>
          <w:szCs w:val="24"/>
        </w:rPr>
      </w:pPr>
      <w:r w:rsidRPr="00BC72BD">
        <w:rPr>
          <w:bCs/>
          <w:sz w:val="24"/>
          <w:szCs w:val="24"/>
        </w:rPr>
        <w:t xml:space="preserve">predávajúci bude v omeškaní s plnením predmetu rámcovej dohody na základe jednotlivej objednávky o viac ako 8 pracovných dní, </w:t>
      </w:r>
    </w:p>
    <w:p w14:paraId="54B8A9AD" w14:textId="77777777" w:rsidR="007E3447" w:rsidRPr="00BC72BD" w:rsidRDefault="007E3447" w:rsidP="007E3447">
      <w:pPr>
        <w:numPr>
          <w:ilvl w:val="0"/>
          <w:numId w:val="9"/>
        </w:numPr>
        <w:tabs>
          <w:tab w:val="left" w:pos="0"/>
        </w:tabs>
        <w:spacing w:after="120"/>
        <w:jc w:val="both"/>
        <w:rPr>
          <w:bCs/>
          <w:sz w:val="24"/>
          <w:szCs w:val="24"/>
        </w:rPr>
      </w:pPr>
      <w:r w:rsidRPr="00BC72BD">
        <w:rPr>
          <w:bCs/>
          <w:sz w:val="24"/>
          <w:szCs w:val="24"/>
        </w:rPr>
        <w:t xml:space="preserve">predávajúci dodal na základe tejto rámcovej dohody </w:t>
      </w:r>
      <w:r w:rsidR="006E16AE">
        <w:rPr>
          <w:bCs/>
          <w:sz w:val="24"/>
          <w:szCs w:val="24"/>
        </w:rPr>
        <w:t xml:space="preserve">dvakrát </w:t>
      </w:r>
      <w:r w:rsidRPr="00BC72BD">
        <w:rPr>
          <w:bCs/>
          <w:sz w:val="24"/>
          <w:szCs w:val="24"/>
        </w:rPr>
        <w:t>nekvalitný tovar, za ktorý sa považuje tovar nespĺňajúci podmienky podľa článku II. tejto rámcovej dohody,</w:t>
      </w:r>
    </w:p>
    <w:p w14:paraId="4B524324" w14:textId="77777777" w:rsidR="007E3447" w:rsidRPr="00BC72BD" w:rsidRDefault="007E3447" w:rsidP="007E3447">
      <w:pPr>
        <w:numPr>
          <w:ilvl w:val="0"/>
          <w:numId w:val="9"/>
        </w:numPr>
        <w:tabs>
          <w:tab w:val="left" w:pos="0"/>
        </w:tabs>
        <w:spacing w:after="120"/>
        <w:jc w:val="both"/>
        <w:rPr>
          <w:bCs/>
          <w:sz w:val="24"/>
          <w:szCs w:val="24"/>
        </w:rPr>
      </w:pPr>
      <w:r w:rsidRPr="00BC72BD">
        <w:rPr>
          <w:bCs/>
          <w:sz w:val="24"/>
          <w:szCs w:val="24"/>
        </w:rPr>
        <w:t>predávajúci pri plnení predmetu tejto rámcovej dohody konal v rozpore s niektorým so všeobecne záväzných právnych predpisov,</w:t>
      </w:r>
    </w:p>
    <w:p w14:paraId="2DE68822" w14:textId="77777777" w:rsidR="007E3447" w:rsidRPr="00BC72BD" w:rsidRDefault="007E3447" w:rsidP="007E344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782" w:hanging="357"/>
        <w:jc w:val="both"/>
        <w:rPr>
          <w:rFonts w:eastAsia="Calibri"/>
          <w:bCs/>
          <w:sz w:val="24"/>
          <w:szCs w:val="24"/>
        </w:rPr>
      </w:pPr>
      <w:r w:rsidRPr="00BC72BD">
        <w:rPr>
          <w:rFonts w:eastAsia="Calibri"/>
          <w:bCs/>
          <w:sz w:val="24"/>
          <w:szCs w:val="24"/>
        </w:rPr>
        <w:t>predávajúci stratil podnikateľské oprávnenie vzťahujúce sa k predmetu tejto rámcovej dohody,</w:t>
      </w:r>
    </w:p>
    <w:p w14:paraId="000141D8" w14:textId="77777777" w:rsidR="007E3447" w:rsidRPr="00BC72BD" w:rsidRDefault="007E3447" w:rsidP="007E344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782" w:hanging="357"/>
        <w:jc w:val="both"/>
        <w:rPr>
          <w:rFonts w:eastAsia="Calibri"/>
          <w:bCs/>
          <w:sz w:val="24"/>
          <w:szCs w:val="24"/>
        </w:rPr>
      </w:pPr>
      <w:r w:rsidRPr="00BC72BD">
        <w:rPr>
          <w:rFonts w:eastAsia="Calibri"/>
          <w:bCs/>
          <w:sz w:val="24"/>
          <w:szCs w:val="24"/>
        </w:rPr>
        <w:t>predávajúci sa počas platnosti tejto rámcovej dohody dostane do Zoznamu platiteľov DPH, u ktorého nastali dôvody na zrušenie jeho registrácie v zmysle § 81 ods. 4 písm. b) druhého bodu zákona č. 222/2004 Z. z. o dani z pridanej hodno</w:t>
      </w:r>
      <w:r>
        <w:rPr>
          <w:rFonts w:eastAsia="Calibri"/>
          <w:bCs/>
          <w:sz w:val="24"/>
          <w:szCs w:val="24"/>
        </w:rPr>
        <w:t>ty v znení neskorších predpisov.</w:t>
      </w:r>
    </w:p>
    <w:p w14:paraId="4B47A581" w14:textId="77777777" w:rsidR="007E3447" w:rsidRPr="00BC72BD" w:rsidRDefault="007E3447" w:rsidP="007E344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eastAsia="Calibri"/>
          <w:bCs/>
          <w:color w:val="000000"/>
          <w:sz w:val="24"/>
          <w:szCs w:val="24"/>
        </w:rPr>
      </w:pPr>
      <w:r w:rsidRPr="00BC72BD">
        <w:rPr>
          <w:rFonts w:eastAsia="Calibri"/>
          <w:bCs/>
          <w:color w:val="000000"/>
          <w:sz w:val="24"/>
          <w:szCs w:val="24"/>
        </w:rPr>
        <w:t>Kupujúci je oprávnený od tejto rámcovej dohody  alebo objednávky odstúpiť aj v prípade, ak predávajúci porušil povinnosť z iného záväzkového vzťahu, ktorý má uzatvorený s kupujúcim a ani na základe (dodatočnej) výzvy si túto povinnosť nesplnil alebo ak predávajúci od tohto in</w:t>
      </w:r>
      <w:r>
        <w:rPr>
          <w:rFonts w:eastAsia="Calibri"/>
          <w:bCs/>
          <w:color w:val="000000"/>
          <w:sz w:val="24"/>
          <w:szCs w:val="24"/>
        </w:rPr>
        <w:t>ého záväzkového vzťahu odstúpil.</w:t>
      </w:r>
    </w:p>
    <w:p w14:paraId="16A51BE3" w14:textId="77777777" w:rsidR="007E3447" w:rsidRPr="00BC72BD" w:rsidRDefault="007E3447" w:rsidP="007E344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eastAsia="Calibri"/>
          <w:bCs/>
          <w:color w:val="000000"/>
          <w:sz w:val="24"/>
          <w:szCs w:val="24"/>
        </w:rPr>
      </w:pPr>
      <w:r w:rsidRPr="00BC72BD">
        <w:rPr>
          <w:rFonts w:eastAsia="Calibri"/>
          <w:bCs/>
          <w:color w:val="000000"/>
          <w:sz w:val="24"/>
          <w:szCs w:val="24"/>
        </w:rPr>
        <w:t xml:space="preserve">Kupujúci je taktiež oprávnený odstúpiť od tejto rámcovej dohody aj v prípadoch, ak mu takéto právo vznikne na základe zákona, napríklad podľa § 19  zákona č. 343/2015 </w:t>
      </w:r>
      <w:proofErr w:type="spellStart"/>
      <w:r w:rsidRPr="00BC72BD">
        <w:rPr>
          <w:rFonts w:eastAsia="Calibri"/>
          <w:bCs/>
          <w:color w:val="000000"/>
          <w:sz w:val="24"/>
          <w:szCs w:val="24"/>
        </w:rPr>
        <w:t>Z.z</w:t>
      </w:r>
      <w:proofErr w:type="spellEnd"/>
      <w:r w:rsidRPr="00BC72BD">
        <w:rPr>
          <w:rFonts w:eastAsia="Calibri"/>
          <w:bCs/>
          <w:color w:val="000000"/>
          <w:sz w:val="24"/>
          <w:szCs w:val="24"/>
        </w:rPr>
        <w:t>. o verejnom obstarávaní v znení neskorších predpisov.</w:t>
      </w:r>
    </w:p>
    <w:p w14:paraId="572B8285" w14:textId="77777777" w:rsidR="007E3447" w:rsidRPr="00BC72BD" w:rsidRDefault="007E3447" w:rsidP="007E344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jc w:val="both"/>
        <w:rPr>
          <w:bCs/>
          <w:sz w:val="24"/>
          <w:szCs w:val="24"/>
        </w:rPr>
      </w:pPr>
      <w:r w:rsidRPr="00BC72BD">
        <w:rPr>
          <w:rFonts w:eastAsia="Calibri"/>
          <w:bCs/>
          <w:color w:val="000000"/>
          <w:sz w:val="24"/>
          <w:szCs w:val="24"/>
        </w:rPr>
        <w:t>Právne účinky odstúpenia od tejto rámcovej dohody nastávajú dňom doručenia písomného oznámenia o odstúpení druhej zmluvnej strane.</w:t>
      </w:r>
    </w:p>
    <w:p w14:paraId="3B3B04DA" w14:textId="77777777" w:rsidR="007E3447" w:rsidRPr="00BC72BD" w:rsidRDefault="007E3447" w:rsidP="007E344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jc w:val="both"/>
        <w:rPr>
          <w:bCs/>
          <w:sz w:val="24"/>
          <w:szCs w:val="24"/>
        </w:rPr>
      </w:pPr>
      <w:r w:rsidRPr="00BC72BD">
        <w:rPr>
          <w:bCs/>
          <w:sz w:val="24"/>
          <w:szCs w:val="24"/>
        </w:rPr>
        <w:t>Odstúpenie od tejto rámcovej dohody musí mať písomnú formu, musí byť doručené druhej zmluvnej strane a musí v ňom byť uvedený konkrétny dôvod odstúpenia, inak je neplatné.</w:t>
      </w:r>
    </w:p>
    <w:p w14:paraId="6236058C" w14:textId="77777777" w:rsidR="007E3447" w:rsidRPr="00BC72BD" w:rsidRDefault="007E3447" w:rsidP="007E344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jc w:val="both"/>
        <w:rPr>
          <w:bCs/>
          <w:sz w:val="24"/>
          <w:szCs w:val="24"/>
        </w:rPr>
      </w:pPr>
      <w:r w:rsidRPr="00BC72BD">
        <w:rPr>
          <w:bCs/>
          <w:sz w:val="24"/>
          <w:szCs w:val="24"/>
        </w:rPr>
        <w:t>Pred uplynutím dohodnutej doby platnosti tejto rámcovej dohody podľa článku II. tejto rámcovej dohody možno túto rámcovú dohodu ukončiť aj:</w:t>
      </w:r>
    </w:p>
    <w:p w14:paraId="4D7FAA58" w14:textId="77777777" w:rsidR="007E3447" w:rsidRPr="00BC72BD" w:rsidRDefault="007E3447" w:rsidP="007E3447">
      <w:pPr>
        <w:numPr>
          <w:ilvl w:val="0"/>
          <w:numId w:val="8"/>
        </w:numPr>
        <w:tabs>
          <w:tab w:val="left" w:pos="0"/>
        </w:tabs>
        <w:spacing w:after="120"/>
        <w:jc w:val="both"/>
        <w:rPr>
          <w:bCs/>
          <w:sz w:val="24"/>
          <w:szCs w:val="24"/>
        </w:rPr>
      </w:pPr>
      <w:r w:rsidRPr="00BC72BD">
        <w:rPr>
          <w:bCs/>
          <w:sz w:val="24"/>
          <w:szCs w:val="24"/>
        </w:rPr>
        <w:t>kedykoľvek písomnou dohodou zmluvných strán,</w:t>
      </w:r>
    </w:p>
    <w:p w14:paraId="35B6CDAF" w14:textId="77777777" w:rsidR="007E3447" w:rsidRPr="00BC72BD" w:rsidRDefault="007E3447" w:rsidP="007E3447">
      <w:pPr>
        <w:numPr>
          <w:ilvl w:val="0"/>
          <w:numId w:val="8"/>
        </w:numPr>
        <w:tabs>
          <w:tab w:val="left" w:pos="0"/>
        </w:tabs>
        <w:spacing w:after="120"/>
        <w:jc w:val="both"/>
        <w:rPr>
          <w:bCs/>
          <w:sz w:val="24"/>
          <w:szCs w:val="24"/>
        </w:rPr>
      </w:pPr>
      <w:r w:rsidRPr="00BC72BD">
        <w:rPr>
          <w:bCs/>
          <w:sz w:val="24"/>
          <w:szCs w:val="24"/>
        </w:rPr>
        <w:lastRenderedPageBreak/>
        <w:t>výpoveďou kupujúceho aj bez uvedenia dôvodu, pričom výpovedná lehota sa stanovuje na tri mesiace, počítajúc od prvého dňa mesiaca nasledujúceho po doručení výpovede predávajúcemu.</w:t>
      </w:r>
    </w:p>
    <w:p w14:paraId="40FD72A3" w14:textId="77777777" w:rsidR="007E3447" w:rsidRPr="00BC72BD" w:rsidRDefault="007E3447" w:rsidP="007E3447">
      <w:pPr>
        <w:numPr>
          <w:ilvl w:val="0"/>
          <w:numId w:val="3"/>
        </w:numPr>
        <w:tabs>
          <w:tab w:val="left" w:pos="0"/>
        </w:tabs>
        <w:spacing w:after="120"/>
        <w:jc w:val="both"/>
        <w:rPr>
          <w:bCs/>
          <w:sz w:val="24"/>
          <w:szCs w:val="24"/>
        </w:rPr>
      </w:pPr>
      <w:r w:rsidRPr="00BC72BD">
        <w:rPr>
          <w:bCs/>
          <w:sz w:val="24"/>
          <w:szCs w:val="24"/>
        </w:rPr>
        <w:t xml:space="preserve">Výpoveď tejto rámcovej dohody musí mať písomnú formu a musí byť doručená </w:t>
      </w:r>
      <w:r>
        <w:rPr>
          <w:bCs/>
          <w:sz w:val="24"/>
          <w:szCs w:val="24"/>
        </w:rPr>
        <w:t>predávajúcemu, inak je neplatná.</w:t>
      </w:r>
    </w:p>
    <w:p w14:paraId="5623BCAB" w14:textId="77777777" w:rsidR="007E3447" w:rsidRPr="00BC72BD" w:rsidRDefault="007E3447" w:rsidP="007E3447">
      <w:pPr>
        <w:numPr>
          <w:ilvl w:val="0"/>
          <w:numId w:val="3"/>
        </w:numPr>
        <w:tabs>
          <w:tab w:val="left" w:pos="0"/>
        </w:tabs>
        <w:spacing w:after="120"/>
        <w:ind w:left="426" w:hanging="426"/>
        <w:jc w:val="both"/>
        <w:rPr>
          <w:bCs/>
          <w:sz w:val="24"/>
          <w:szCs w:val="24"/>
        </w:rPr>
      </w:pPr>
      <w:r w:rsidRPr="00BC72BD">
        <w:rPr>
          <w:bCs/>
          <w:sz w:val="24"/>
          <w:szCs w:val="24"/>
        </w:rPr>
        <w:t xml:space="preserve">Pri odstúpení od tejto rámcovej dohody, resp. pri ukončení platnosti tejto rámcovej dohody nebudú zmluvné strany povinné vrátiť plnenia poskytnuté im pred odstúpením od rámcovej dohody druhou zmluvnou stranou a nebudú oprávnené žiadať vrátenie plnení poskytnutých pred odstúpením od tejto rámcovej dohody druhej zmluvnej strane s výnimkou tých prípadov, keď takéto právo kupujúcemu vzniklo pred odstúpením, napríklad z dôvodu nároku na výmenu </w:t>
      </w:r>
      <w:proofErr w:type="spellStart"/>
      <w:r w:rsidRPr="00BC72BD">
        <w:rPr>
          <w:bCs/>
          <w:sz w:val="24"/>
          <w:szCs w:val="24"/>
        </w:rPr>
        <w:t>vadného</w:t>
      </w:r>
      <w:proofErr w:type="spellEnd"/>
      <w:r w:rsidRPr="00BC72BD">
        <w:rPr>
          <w:bCs/>
          <w:sz w:val="24"/>
          <w:szCs w:val="24"/>
        </w:rPr>
        <w:t xml:space="preserve"> plnenia. Obdobne sa bude postupovať pri odstúpení od objednávky.</w:t>
      </w:r>
    </w:p>
    <w:p w14:paraId="3409C3B7" w14:textId="77777777" w:rsidR="007E3447" w:rsidRPr="00BC72BD" w:rsidRDefault="007E3447" w:rsidP="007E3447">
      <w:pPr>
        <w:numPr>
          <w:ilvl w:val="0"/>
          <w:numId w:val="3"/>
        </w:numPr>
        <w:tabs>
          <w:tab w:val="left" w:pos="0"/>
        </w:tabs>
        <w:spacing w:after="120"/>
        <w:ind w:left="426" w:hanging="426"/>
        <w:jc w:val="both"/>
        <w:rPr>
          <w:bCs/>
          <w:sz w:val="24"/>
          <w:szCs w:val="24"/>
        </w:rPr>
      </w:pPr>
      <w:r w:rsidRPr="00BC72BD">
        <w:rPr>
          <w:bCs/>
          <w:sz w:val="24"/>
          <w:szCs w:val="24"/>
        </w:rPr>
        <w:t>Ukončením platnosti tejto rámcovej dohody zanikajú všetky práva a povinnosti zmluvných strán v nej zakotvené, okrem nárokov na úhradu spôsobenej škody, nárokov na dovtedy uplatnené zmluvné, resp. zákonné sankcie a úroky, ako aj nárok kupujúceho na bezplatné odstránenie zistených vád. Ukončenie ďalej nemá vplyv na práva a povinnosti ktoré zmluvným stranám vznikli alebo vzniknú v súvislosti s objednávkami doručenými predávajúcemu pred dňom ukončenia platnosti rámcovej dohody, pričom uvedené neplatí, ak pri ukončení nebolo dohodnuté niečo iné.</w:t>
      </w:r>
    </w:p>
    <w:p w14:paraId="75A603EA" w14:textId="77777777" w:rsidR="007E3447" w:rsidRPr="00BC72BD" w:rsidRDefault="007E3447" w:rsidP="007E3447">
      <w:pPr>
        <w:tabs>
          <w:tab w:val="left" w:pos="0"/>
        </w:tabs>
        <w:contextualSpacing/>
        <w:jc w:val="both"/>
        <w:rPr>
          <w:bCs/>
          <w:sz w:val="24"/>
          <w:szCs w:val="24"/>
        </w:rPr>
      </w:pPr>
    </w:p>
    <w:p w14:paraId="7CF1304D" w14:textId="77777777" w:rsidR="007E3447" w:rsidRPr="00BC72BD" w:rsidRDefault="007E3447" w:rsidP="007E3447">
      <w:pPr>
        <w:tabs>
          <w:tab w:val="left" w:pos="0"/>
        </w:tabs>
        <w:ind w:left="426"/>
        <w:contextualSpacing/>
        <w:jc w:val="center"/>
        <w:rPr>
          <w:b/>
          <w:bCs/>
          <w:sz w:val="24"/>
          <w:szCs w:val="24"/>
        </w:rPr>
      </w:pPr>
      <w:r w:rsidRPr="00BC72BD">
        <w:rPr>
          <w:b/>
          <w:bCs/>
          <w:sz w:val="24"/>
          <w:szCs w:val="24"/>
        </w:rPr>
        <w:t>XII.</w:t>
      </w:r>
    </w:p>
    <w:p w14:paraId="4BD6E365" w14:textId="77777777" w:rsidR="007E3447" w:rsidRPr="00BC72BD" w:rsidRDefault="007E3447" w:rsidP="007E3447">
      <w:pPr>
        <w:tabs>
          <w:tab w:val="left" w:pos="0"/>
        </w:tabs>
        <w:ind w:left="426"/>
        <w:contextualSpacing/>
        <w:jc w:val="center"/>
        <w:rPr>
          <w:b/>
          <w:bCs/>
          <w:sz w:val="24"/>
          <w:szCs w:val="24"/>
        </w:rPr>
      </w:pPr>
      <w:r w:rsidRPr="00BC72BD">
        <w:rPr>
          <w:b/>
          <w:bCs/>
          <w:sz w:val="24"/>
          <w:szCs w:val="24"/>
        </w:rPr>
        <w:t>Osobité ustanovenia</w:t>
      </w:r>
    </w:p>
    <w:p w14:paraId="0DDE896A" w14:textId="77777777" w:rsidR="007E3447" w:rsidRPr="00BC72BD" w:rsidRDefault="007E3447" w:rsidP="007E3447">
      <w:pPr>
        <w:tabs>
          <w:tab w:val="left" w:pos="0"/>
        </w:tabs>
        <w:ind w:left="426"/>
        <w:contextualSpacing/>
        <w:jc w:val="center"/>
        <w:rPr>
          <w:b/>
          <w:bCs/>
          <w:sz w:val="24"/>
          <w:szCs w:val="24"/>
        </w:rPr>
      </w:pPr>
    </w:p>
    <w:p w14:paraId="2D4A5451" w14:textId="77777777" w:rsidR="007E3447" w:rsidRPr="00BC72BD" w:rsidRDefault="007E3447" w:rsidP="007E3447">
      <w:pPr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BC72BD">
        <w:rPr>
          <w:sz w:val="24"/>
          <w:szCs w:val="24"/>
        </w:rPr>
        <w:t>Zmluvné strany a ich zástupcovia prehlasujú, že majú spôsobilosť k právnym úkonom a svoju vôľu uzavrieť túto rámcovú dohodu prejavili slobodne, vážne, žiadna zo strán, ani jej zástupcovia, nekonali v omyle, tiesni, či za nápadne nevýhodných podmienok. Zástupcovia zmluvných strán, respektíve zmluvné strany si rámcovú dohodu riadne prečítali, porozumeli jej obsahu a jednotlivým pojmom, obsah jednotlivých pojmov si riadne vysvetlili a na znak súhlasu rámcovej dohody podpisujú.</w:t>
      </w:r>
    </w:p>
    <w:p w14:paraId="179172BB" w14:textId="77777777" w:rsidR="007E3447" w:rsidRPr="00BC72BD" w:rsidRDefault="007E3447" w:rsidP="007E3447">
      <w:pPr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BC72BD">
        <w:rPr>
          <w:sz w:val="24"/>
          <w:szCs w:val="24"/>
        </w:rPr>
        <w:t>Pohľadávky alebo práva vzniknuté predávajúcemu  z tejto rámcovej dohody alebo objednávky môže predávajúci postúpiť len s predchádzajúcim písomným súhlasom kupujúceho.</w:t>
      </w:r>
    </w:p>
    <w:p w14:paraId="41EB3877" w14:textId="77777777" w:rsidR="007E3447" w:rsidRPr="00BC72BD" w:rsidRDefault="007E3447" w:rsidP="007E3447">
      <w:pPr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BC72BD">
        <w:rPr>
          <w:sz w:val="24"/>
          <w:szCs w:val="24"/>
        </w:rPr>
        <w:t>Rámcová dohoda je vyhotovená v jazyku slovenskom.</w:t>
      </w:r>
    </w:p>
    <w:p w14:paraId="77E20079" w14:textId="1FFDEA2A" w:rsidR="007E3447" w:rsidRPr="00BC72BD" w:rsidRDefault="007E3447" w:rsidP="007E3447">
      <w:pPr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BC72BD">
        <w:rPr>
          <w:sz w:val="24"/>
          <w:szCs w:val="24"/>
        </w:rPr>
        <w:t xml:space="preserve">Neoddeliteľnou súčasťou tejto rámcovej dohody je Príloha </w:t>
      </w:r>
      <w:r w:rsidR="00B54CF2">
        <w:rPr>
          <w:sz w:val="24"/>
          <w:szCs w:val="24"/>
        </w:rPr>
        <w:t xml:space="preserve">č1 a) a </w:t>
      </w:r>
      <w:r w:rsidRPr="00BC72BD">
        <w:rPr>
          <w:sz w:val="24"/>
          <w:szCs w:val="24"/>
        </w:rPr>
        <w:t>č.1</w:t>
      </w:r>
      <w:r w:rsidR="00B54CF2">
        <w:rPr>
          <w:sz w:val="24"/>
          <w:szCs w:val="24"/>
        </w:rPr>
        <w:t>b)</w:t>
      </w:r>
      <w:r w:rsidRPr="00BC72BD">
        <w:rPr>
          <w:sz w:val="24"/>
          <w:szCs w:val="24"/>
        </w:rPr>
        <w:t>.</w:t>
      </w:r>
    </w:p>
    <w:p w14:paraId="34391A98" w14:textId="10D27875" w:rsidR="007E3447" w:rsidRPr="00BC72BD" w:rsidRDefault="007E3447" w:rsidP="007E3447">
      <w:pPr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Rámcová dohoda je</w:t>
      </w:r>
      <w:r w:rsidRPr="00BC72BD">
        <w:rPr>
          <w:sz w:val="24"/>
          <w:szCs w:val="24"/>
        </w:rPr>
        <w:t xml:space="preserve"> vyhotovená v </w:t>
      </w:r>
      <w:r w:rsidR="00B54CF2">
        <w:rPr>
          <w:sz w:val="24"/>
          <w:szCs w:val="24"/>
        </w:rPr>
        <w:t>5</w:t>
      </w:r>
      <w:r w:rsidRPr="00BC72BD">
        <w:rPr>
          <w:sz w:val="24"/>
          <w:szCs w:val="24"/>
        </w:rPr>
        <w:t xml:space="preserve"> exemplároch, pričom </w:t>
      </w:r>
      <w:r w:rsidR="00B54CF2">
        <w:rPr>
          <w:sz w:val="24"/>
          <w:szCs w:val="24"/>
        </w:rPr>
        <w:t>3</w:t>
      </w:r>
      <w:r w:rsidRPr="00BC72BD">
        <w:rPr>
          <w:sz w:val="24"/>
          <w:szCs w:val="24"/>
        </w:rPr>
        <w:t xml:space="preserve"> exempláre </w:t>
      </w:r>
      <w:proofErr w:type="spellStart"/>
      <w:r w:rsidRPr="00BC72BD">
        <w:rPr>
          <w:sz w:val="24"/>
          <w:szCs w:val="24"/>
        </w:rPr>
        <w:t>obdrží</w:t>
      </w:r>
      <w:proofErr w:type="spellEnd"/>
      <w:r w:rsidRPr="00BC72BD">
        <w:rPr>
          <w:sz w:val="24"/>
          <w:szCs w:val="24"/>
        </w:rPr>
        <w:t xml:space="preserve"> kupujúci a 2 exempláre predávajúci. </w:t>
      </w:r>
    </w:p>
    <w:p w14:paraId="0DBDFDC8" w14:textId="77777777" w:rsidR="007E3447" w:rsidRPr="00BC72BD" w:rsidRDefault="007E3447" w:rsidP="007E3447">
      <w:pPr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BC72BD">
        <w:rPr>
          <w:sz w:val="24"/>
          <w:szCs w:val="24"/>
        </w:rPr>
        <w:t>Práva a povinnosti zmluvných strán touto rámcovou dohodou neupravené sa riadia príslušnými ustanoveniami Obchodného zákonníka č. 513/1991 Zb. v platnom znení.</w:t>
      </w:r>
    </w:p>
    <w:p w14:paraId="4CBD9CD9" w14:textId="77777777" w:rsidR="007E3447" w:rsidRPr="00BC72BD" w:rsidRDefault="007E3447" w:rsidP="007E3447">
      <w:pPr>
        <w:numPr>
          <w:ilvl w:val="0"/>
          <w:numId w:val="4"/>
        </w:numPr>
        <w:spacing w:after="120"/>
        <w:jc w:val="both"/>
        <w:rPr>
          <w:strike/>
          <w:color w:val="000000"/>
          <w:sz w:val="24"/>
          <w:szCs w:val="24"/>
        </w:rPr>
      </w:pPr>
      <w:r w:rsidRPr="00BC72BD">
        <w:rPr>
          <w:sz w:val="24"/>
          <w:szCs w:val="24"/>
        </w:rPr>
        <w:t xml:space="preserve">Nič v tejto rámcovej dohode sa nebude vykladať tak, že kupujúci musí odobrať na základe tejto rámcovej dohody od predávajúceho nejaké konkrétne určené množstvo predmetu rámcovej dohody. </w:t>
      </w:r>
      <w:r w:rsidRPr="00BC72BD">
        <w:rPr>
          <w:color w:val="000000"/>
          <w:sz w:val="24"/>
          <w:szCs w:val="24"/>
          <w:lang w:eastAsia="en-US"/>
        </w:rPr>
        <w:t>Konkrétne množstvo zadaných zákaziek za obdobie platnosti tejto rámcovej dohody bude určené výhradne kupujúcim na základe zadávania jednotlivých objednávok podľa jeho potrieb a finančných možností.</w:t>
      </w:r>
    </w:p>
    <w:p w14:paraId="21371DB4" w14:textId="77777777" w:rsidR="007E3447" w:rsidRPr="00BC72BD" w:rsidRDefault="007E3447" w:rsidP="007E3447">
      <w:pPr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BC72BD">
        <w:rPr>
          <w:sz w:val="24"/>
          <w:szCs w:val="24"/>
        </w:rPr>
        <w:t xml:space="preserve">Ak niektoré ustanovenia tejto rámcovej dohody stratili platnosť, alebo sú platné len sčasti alebo neskôr stratia platnosť, nie je tým dotknutá platnosť ostatných ustanovení. Namiesto </w:t>
      </w:r>
      <w:r w:rsidRPr="00BC72BD">
        <w:rPr>
          <w:sz w:val="24"/>
          <w:szCs w:val="24"/>
        </w:rPr>
        <w:lastRenderedPageBreak/>
        <w:t>neplatných ustanovení sa použije úprava, ktorá sa čo najviac približuje zmyslu a účelu tejto rámcovej dohody.</w:t>
      </w:r>
    </w:p>
    <w:p w14:paraId="5A7B594E" w14:textId="77777777" w:rsidR="007E3447" w:rsidRPr="00BC72BD" w:rsidRDefault="007E3447" w:rsidP="007E3447">
      <w:pPr>
        <w:numPr>
          <w:ilvl w:val="0"/>
          <w:numId w:val="4"/>
        </w:numPr>
        <w:spacing w:after="120"/>
        <w:jc w:val="both"/>
        <w:rPr>
          <w:color w:val="000000"/>
          <w:sz w:val="24"/>
          <w:szCs w:val="24"/>
        </w:rPr>
      </w:pPr>
      <w:r w:rsidRPr="00BC72BD">
        <w:rPr>
          <w:color w:val="000000"/>
          <w:sz w:val="24"/>
          <w:szCs w:val="24"/>
        </w:rPr>
        <w:t>Doručovanie prostredníctvom pošty: zásielka sa považuje za doručenú aj v prípade, ak si ju adresát riadne neprevezme. Za deň doručenia zásielky sa považuje deň vrátenia neprevzatej zásielky odosielateľovi.</w:t>
      </w:r>
    </w:p>
    <w:p w14:paraId="491DFA26" w14:textId="77777777" w:rsidR="007E3447" w:rsidRPr="00BC72BD" w:rsidRDefault="007E3447" w:rsidP="007E3447">
      <w:pPr>
        <w:numPr>
          <w:ilvl w:val="0"/>
          <w:numId w:val="4"/>
        </w:numPr>
        <w:spacing w:after="120"/>
        <w:jc w:val="both"/>
        <w:rPr>
          <w:color w:val="000000"/>
          <w:sz w:val="24"/>
          <w:szCs w:val="24"/>
        </w:rPr>
      </w:pPr>
      <w:r w:rsidRPr="00BC72BD">
        <w:rPr>
          <w:color w:val="000000"/>
          <w:sz w:val="24"/>
          <w:szCs w:val="24"/>
        </w:rPr>
        <w:t>Predávajúci</w:t>
      </w:r>
      <w:r w:rsidRPr="00BC72BD">
        <w:rPr>
          <w:color w:val="000000"/>
          <w:sz w:val="24"/>
          <w:szCs w:val="24"/>
          <w:lang w:eastAsia="en-US"/>
        </w:rPr>
        <w:t xml:space="preserve"> pre účely tejto rámcovej dohody zodpovedá za plnenia vykonané svojimi subdodávateľmi rovnako, akoby ich vykonal sám. Pre účely tejto dohody sa za subdodávateľa považuje v zmysle § 2 ods. 5 písm. e) zákona osoba - hospodársky subjekt, ktorý uzavrie alebo uzavrel s úspešným uchádzačom - dodávateľom písomnú odplatnú zmluvu na plnenie určitej časti zákazky. Iná osoba v zmysle tejto dohody nie je oprávnená plniť predmet zákazky zadaný na základe tejto dohody.</w:t>
      </w:r>
    </w:p>
    <w:p w14:paraId="3B21AB14" w14:textId="77777777" w:rsidR="00E46548" w:rsidRDefault="007E3447" w:rsidP="00E46548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E46548">
        <w:rPr>
          <w:color w:val="000000"/>
          <w:sz w:val="24"/>
          <w:szCs w:val="24"/>
        </w:rPr>
        <w:t>Predávajúci určuje nasledovných subdodávateľov, ktorých bude využívať pri plnení tejto rámcovej dohody (údaj v čase uzatvorenia tejto rámcovej dohody) :</w:t>
      </w:r>
    </w:p>
    <w:p w14:paraId="42A4E8D8" w14:textId="15ACF290" w:rsidR="007E3447" w:rsidRPr="00E46548" w:rsidRDefault="007E3447" w:rsidP="00E46548">
      <w:pPr>
        <w:ind w:left="420"/>
        <w:jc w:val="both"/>
        <w:rPr>
          <w:color w:val="000000"/>
          <w:sz w:val="24"/>
          <w:szCs w:val="24"/>
        </w:rPr>
      </w:pPr>
      <w:r w:rsidRPr="00E46548">
        <w:rPr>
          <w:color w:val="000000"/>
          <w:sz w:val="24"/>
          <w:szCs w:val="24"/>
        </w:rPr>
        <w:t>Obchodné meno:</w:t>
      </w:r>
    </w:p>
    <w:p w14:paraId="4B858879" w14:textId="77777777" w:rsidR="007E3447" w:rsidRPr="00BC72BD" w:rsidRDefault="007E3447" w:rsidP="00E46548">
      <w:pPr>
        <w:ind w:left="420"/>
        <w:jc w:val="both"/>
        <w:rPr>
          <w:color w:val="000000"/>
          <w:sz w:val="24"/>
          <w:szCs w:val="24"/>
        </w:rPr>
      </w:pPr>
      <w:r w:rsidRPr="00BC72BD">
        <w:rPr>
          <w:color w:val="000000"/>
          <w:sz w:val="24"/>
          <w:szCs w:val="24"/>
        </w:rPr>
        <w:t>Sídlo/miesto podnikania:</w:t>
      </w:r>
    </w:p>
    <w:p w14:paraId="5CD17A46" w14:textId="77777777" w:rsidR="007E3447" w:rsidRPr="00BC72BD" w:rsidRDefault="007E3447" w:rsidP="00E46548">
      <w:pPr>
        <w:ind w:left="420"/>
        <w:jc w:val="both"/>
        <w:rPr>
          <w:color w:val="000000"/>
          <w:sz w:val="24"/>
          <w:szCs w:val="24"/>
        </w:rPr>
      </w:pPr>
      <w:r w:rsidRPr="00BC72BD">
        <w:rPr>
          <w:color w:val="000000"/>
          <w:sz w:val="24"/>
          <w:szCs w:val="24"/>
        </w:rPr>
        <w:t>IČO:</w:t>
      </w:r>
    </w:p>
    <w:p w14:paraId="6B4CB3FB" w14:textId="77777777" w:rsidR="007E3447" w:rsidRPr="00BC72BD" w:rsidRDefault="007E3447" w:rsidP="00E46548">
      <w:pPr>
        <w:ind w:left="420"/>
        <w:jc w:val="both"/>
        <w:rPr>
          <w:color w:val="000000"/>
          <w:sz w:val="24"/>
          <w:szCs w:val="24"/>
        </w:rPr>
      </w:pPr>
      <w:r w:rsidRPr="00BC72BD">
        <w:rPr>
          <w:color w:val="000000"/>
          <w:sz w:val="24"/>
          <w:szCs w:val="24"/>
        </w:rPr>
        <w:t>Osoba oprávnená konať za subdodávateľa v rozsahu meno, priezvisko, adresa pobytu a dátum narodenia:</w:t>
      </w:r>
    </w:p>
    <w:p w14:paraId="78A19B3E" w14:textId="77777777" w:rsidR="007E3447" w:rsidRPr="00BC72BD" w:rsidRDefault="007E3447" w:rsidP="007E3447">
      <w:pPr>
        <w:numPr>
          <w:ilvl w:val="0"/>
          <w:numId w:val="4"/>
        </w:numPr>
        <w:spacing w:after="120"/>
        <w:jc w:val="both"/>
        <w:rPr>
          <w:color w:val="000000"/>
          <w:sz w:val="24"/>
          <w:szCs w:val="24"/>
        </w:rPr>
      </w:pPr>
      <w:r w:rsidRPr="00BC72BD">
        <w:rPr>
          <w:color w:val="000000"/>
          <w:sz w:val="24"/>
          <w:szCs w:val="24"/>
        </w:rPr>
        <w:t>Predávajúci zaviazaný z tejto rámcovej dohody je povinný počas platnosti oznamovať kupujúcemu akúkoľvek zmenu údajov o ktoromkoľvek subdodávateľovi uvedenom v ods. 11 tohto článku rámcovej dohody, a to písomnou formou najneskôr do 15 dní odo dňa uskutočnenia zmeny.</w:t>
      </w:r>
    </w:p>
    <w:p w14:paraId="6ACD8B7D" w14:textId="77777777" w:rsidR="007E3447" w:rsidRPr="00BC72BD" w:rsidRDefault="007E3447" w:rsidP="007E3447">
      <w:pPr>
        <w:numPr>
          <w:ilvl w:val="0"/>
          <w:numId w:val="4"/>
        </w:numPr>
        <w:spacing w:after="120"/>
        <w:jc w:val="both"/>
        <w:rPr>
          <w:color w:val="000000"/>
          <w:sz w:val="24"/>
          <w:szCs w:val="24"/>
        </w:rPr>
      </w:pPr>
      <w:r w:rsidRPr="00BC72BD">
        <w:rPr>
          <w:color w:val="000000"/>
          <w:sz w:val="24"/>
          <w:szCs w:val="24"/>
        </w:rPr>
        <w:t>Zmena subdodávateľa uvedeného v ods. 11 tohto článku rámcovej dohody za iného subdodávateľa je možná len na základe uzatvoreného dodatku k rámcovej dohode. Dodávateľ je povinný uviesť vo svojom návrhu na zmenu subdodávateľa všetky údaje v zmysle ods. 11 tohto článku rámcovej dohody. V takomto prípade musí byť subdodávateľ v čase podpisu dodatku zapísaný v registri partnerov verejného sektora, ak má povinnosť sa zapisovať v registri partnerov verejného sektora.</w:t>
      </w:r>
    </w:p>
    <w:p w14:paraId="6A6D1EE3" w14:textId="77777777" w:rsidR="007E3447" w:rsidRPr="00BC72BD" w:rsidRDefault="007E3447" w:rsidP="007E3447">
      <w:pPr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BC72BD">
        <w:rPr>
          <w:color w:val="000000"/>
          <w:sz w:val="24"/>
          <w:szCs w:val="24"/>
        </w:rPr>
        <w:t xml:space="preserve">Akékoľvek zmeny a doplnky tejto rámcovej dohody je možné vykonať len písomne, formou očíslovaných dodatkov podpísaných obidvoma zmluvnými stranami. </w:t>
      </w:r>
    </w:p>
    <w:p w14:paraId="7746DAA1" w14:textId="77777777" w:rsidR="007E3447" w:rsidRPr="00BC72BD" w:rsidRDefault="007E3447" w:rsidP="007E3447">
      <w:pPr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BC72BD">
        <w:rPr>
          <w:sz w:val="24"/>
          <w:szCs w:val="24"/>
        </w:rPr>
        <w:t xml:space="preserve">Táto rámcová dohoda nadobúda platnosť dňom jej podpísania obidvoma zmluvnými stranami a účinnosť dňom nasledujúcim po dni jej zverejnenia v zmysle § 47 a občianskeho zákonníka. </w:t>
      </w:r>
    </w:p>
    <w:p w14:paraId="743E4F77" w14:textId="77777777" w:rsidR="007E3447" w:rsidRPr="00BC72BD" w:rsidRDefault="007E3447" w:rsidP="007E3447">
      <w:pPr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BC72BD">
        <w:rPr>
          <w:sz w:val="24"/>
          <w:szCs w:val="24"/>
        </w:rPr>
        <w:t>Zmluvné strany výslovne súhlasia so zverejnením rámcovej dohody v jej plnom rozsahu vrátane príloh a dodatkov v centrálnom registri zmlúv vedenom na Úrade vlády SR a na stránke Úradu pre verejné obstarávanie v Profile verejného obstarávateľa.</w:t>
      </w:r>
    </w:p>
    <w:p w14:paraId="157B8789" w14:textId="77777777" w:rsidR="007E3447" w:rsidRDefault="007E3447" w:rsidP="007E3447">
      <w:pPr>
        <w:rPr>
          <w:b/>
          <w:sz w:val="24"/>
          <w:szCs w:val="24"/>
        </w:rPr>
      </w:pPr>
    </w:p>
    <w:p w14:paraId="3F0B5DA0" w14:textId="77777777" w:rsidR="007E3447" w:rsidRPr="00BC72BD" w:rsidRDefault="007E3447" w:rsidP="007E3447">
      <w:pPr>
        <w:rPr>
          <w:b/>
          <w:sz w:val="24"/>
          <w:szCs w:val="24"/>
        </w:rPr>
      </w:pPr>
    </w:p>
    <w:p w14:paraId="32138836" w14:textId="77777777" w:rsidR="007E3447" w:rsidRPr="00BC72BD" w:rsidRDefault="007E3447" w:rsidP="007E3447">
      <w:pPr>
        <w:rPr>
          <w:b/>
          <w:sz w:val="24"/>
          <w:szCs w:val="24"/>
        </w:rPr>
      </w:pPr>
      <w:r w:rsidRPr="00BC72BD">
        <w:rPr>
          <w:b/>
          <w:sz w:val="24"/>
          <w:szCs w:val="24"/>
        </w:rPr>
        <w:t xml:space="preserve"> V ............................. dňa....................      </w:t>
      </w:r>
      <w:r>
        <w:rPr>
          <w:b/>
          <w:sz w:val="24"/>
          <w:szCs w:val="24"/>
        </w:rPr>
        <w:t xml:space="preserve">              V Banskej Bystrici</w:t>
      </w:r>
      <w:r w:rsidRPr="00BC72BD">
        <w:rPr>
          <w:b/>
          <w:sz w:val="24"/>
          <w:szCs w:val="24"/>
        </w:rPr>
        <w:t xml:space="preserve"> dňa .....................</w:t>
      </w:r>
    </w:p>
    <w:p w14:paraId="325D453A" w14:textId="77777777" w:rsidR="007E3447" w:rsidRDefault="007E3447" w:rsidP="007E3447">
      <w:pPr>
        <w:jc w:val="both"/>
        <w:rPr>
          <w:b/>
          <w:sz w:val="24"/>
          <w:szCs w:val="24"/>
        </w:rPr>
      </w:pPr>
    </w:p>
    <w:p w14:paraId="3F359218" w14:textId="77777777" w:rsidR="007E3447" w:rsidRDefault="007E3447" w:rsidP="007E3447">
      <w:pPr>
        <w:jc w:val="both"/>
        <w:rPr>
          <w:b/>
          <w:sz w:val="24"/>
          <w:szCs w:val="24"/>
        </w:rPr>
      </w:pPr>
    </w:p>
    <w:p w14:paraId="05327C43" w14:textId="77777777" w:rsidR="007E3447" w:rsidRDefault="007E3447" w:rsidP="007E3447">
      <w:pPr>
        <w:jc w:val="both"/>
        <w:rPr>
          <w:b/>
          <w:sz w:val="24"/>
          <w:szCs w:val="24"/>
        </w:rPr>
      </w:pPr>
    </w:p>
    <w:p w14:paraId="7CD5CC23" w14:textId="77777777" w:rsidR="007E3447" w:rsidRDefault="007E3447" w:rsidP="007E3447">
      <w:pPr>
        <w:jc w:val="both"/>
        <w:rPr>
          <w:b/>
          <w:sz w:val="24"/>
          <w:szCs w:val="24"/>
        </w:rPr>
      </w:pPr>
    </w:p>
    <w:p w14:paraId="31054497" w14:textId="77777777" w:rsidR="007E3447" w:rsidRPr="00BC72BD" w:rsidRDefault="007E3447" w:rsidP="007E3447">
      <w:pPr>
        <w:jc w:val="both"/>
        <w:rPr>
          <w:b/>
          <w:sz w:val="24"/>
          <w:szCs w:val="24"/>
        </w:rPr>
      </w:pPr>
    </w:p>
    <w:p w14:paraId="322521A8" w14:textId="77777777" w:rsidR="007E3447" w:rsidRPr="00BC72BD" w:rsidRDefault="007E3447" w:rsidP="007E3447">
      <w:pPr>
        <w:jc w:val="both"/>
        <w:rPr>
          <w:b/>
          <w:sz w:val="24"/>
          <w:szCs w:val="24"/>
        </w:rPr>
      </w:pPr>
      <w:r w:rsidRPr="00BC72BD">
        <w:rPr>
          <w:b/>
          <w:sz w:val="24"/>
          <w:szCs w:val="24"/>
        </w:rPr>
        <w:t xml:space="preserve">  .......................................................                         </w:t>
      </w:r>
      <w:r w:rsidRPr="00BC72BD">
        <w:rPr>
          <w:b/>
          <w:sz w:val="24"/>
          <w:szCs w:val="24"/>
        </w:rPr>
        <w:tab/>
        <w:t xml:space="preserve">.............................................................  </w:t>
      </w:r>
    </w:p>
    <w:p w14:paraId="0571A7A9" w14:textId="0BEBE713" w:rsidR="007E3447" w:rsidRDefault="007E3447" w:rsidP="001C1466">
      <w:pPr>
        <w:jc w:val="both"/>
        <w:rPr>
          <w:rFonts w:ascii="Calibri" w:hAnsi="Calibri"/>
          <w:sz w:val="22"/>
          <w:szCs w:val="22"/>
          <w:lang w:eastAsia="en-US"/>
        </w:rPr>
      </w:pPr>
      <w:r w:rsidRPr="00BC72BD">
        <w:rPr>
          <w:bCs/>
          <w:sz w:val="24"/>
          <w:szCs w:val="24"/>
        </w:rPr>
        <w:t xml:space="preserve">                   predávajúci                                    </w:t>
      </w:r>
      <w:r w:rsidRPr="00BC72BD">
        <w:rPr>
          <w:bCs/>
          <w:sz w:val="24"/>
          <w:szCs w:val="24"/>
        </w:rPr>
        <w:tab/>
        <w:t xml:space="preserve">                      kupujúci</w:t>
      </w:r>
      <w:bookmarkStart w:id="0" w:name="_GoBack"/>
      <w:bookmarkEnd w:id="0"/>
    </w:p>
    <w:p w14:paraId="7439B1CB" w14:textId="77777777" w:rsidR="007E3447" w:rsidRDefault="007E3447" w:rsidP="007E3447">
      <w:pPr>
        <w:spacing w:before="100"/>
        <w:ind w:left="1843" w:hanging="1843"/>
        <w:jc w:val="both"/>
        <w:rPr>
          <w:rFonts w:ascii="Calibri" w:hAnsi="Calibri"/>
          <w:sz w:val="22"/>
          <w:szCs w:val="22"/>
          <w:lang w:eastAsia="en-US"/>
        </w:rPr>
      </w:pPr>
    </w:p>
    <w:sectPr w:rsidR="007E3447" w:rsidSect="001C1466">
      <w:foot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6E2A0" w14:textId="77777777" w:rsidR="00286D18" w:rsidRDefault="00286D18" w:rsidP="001C1466">
      <w:r>
        <w:separator/>
      </w:r>
    </w:p>
  </w:endnote>
  <w:endnote w:type="continuationSeparator" w:id="0">
    <w:p w14:paraId="1A67D585" w14:textId="77777777" w:rsidR="00286D18" w:rsidRDefault="00286D18" w:rsidP="001C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1982853"/>
      <w:docPartObj>
        <w:docPartGallery w:val="Page Numbers (Bottom of Page)"/>
        <w:docPartUnique/>
      </w:docPartObj>
    </w:sdtPr>
    <w:sdtContent>
      <w:p w14:paraId="431226E0" w14:textId="454A855F" w:rsidR="001C1466" w:rsidRDefault="001C14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33BE0060" w14:textId="77777777" w:rsidR="001C1466" w:rsidRDefault="001C146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B340A" w14:textId="77777777" w:rsidR="00286D18" w:rsidRDefault="00286D18" w:rsidP="001C1466">
      <w:r>
        <w:separator/>
      </w:r>
    </w:p>
  </w:footnote>
  <w:footnote w:type="continuationSeparator" w:id="0">
    <w:p w14:paraId="631AC9EF" w14:textId="77777777" w:rsidR="00286D18" w:rsidRDefault="00286D18" w:rsidP="001C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95971"/>
    <w:multiLevelType w:val="hybridMultilevel"/>
    <w:tmpl w:val="3FBEDC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2135A"/>
    <w:multiLevelType w:val="hybridMultilevel"/>
    <w:tmpl w:val="533C8BB6"/>
    <w:lvl w:ilvl="0" w:tplc="266439C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i w:val="0"/>
        <w:strike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 w15:restartNumberingAfterBreak="0">
    <w:nsid w:val="1ABD6F39"/>
    <w:multiLevelType w:val="multilevel"/>
    <w:tmpl w:val="F4ECB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258630B3"/>
    <w:multiLevelType w:val="hybridMultilevel"/>
    <w:tmpl w:val="4900FD38"/>
    <w:lvl w:ilvl="0" w:tplc="038E9FC8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6A94830"/>
    <w:multiLevelType w:val="hybridMultilevel"/>
    <w:tmpl w:val="8B84C5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F7290"/>
    <w:multiLevelType w:val="hybridMultilevel"/>
    <w:tmpl w:val="BE4CE182"/>
    <w:lvl w:ilvl="0" w:tplc="041B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E7A2A55"/>
    <w:multiLevelType w:val="hybridMultilevel"/>
    <w:tmpl w:val="A04C07BE"/>
    <w:lvl w:ilvl="0" w:tplc="8550CB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064A9"/>
    <w:multiLevelType w:val="hybridMultilevel"/>
    <w:tmpl w:val="CDB40E5C"/>
    <w:lvl w:ilvl="0" w:tplc="041B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A446E"/>
    <w:multiLevelType w:val="hybridMultilevel"/>
    <w:tmpl w:val="E0162C10"/>
    <w:lvl w:ilvl="0" w:tplc="B5B8DD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BAE04FB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4E1B2D42"/>
    <w:multiLevelType w:val="singleLevel"/>
    <w:tmpl w:val="C748B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</w:abstractNum>
  <w:abstractNum w:abstractNumId="13" w15:restartNumberingAfterBreak="0">
    <w:nsid w:val="769F08E7"/>
    <w:multiLevelType w:val="hybridMultilevel"/>
    <w:tmpl w:val="9B5479DC"/>
    <w:lvl w:ilvl="0" w:tplc="64F8D68C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1"/>
  </w:num>
  <w:num w:numId="5">
    <w:abstractNumId w:val="9"/>
  </w:num>
  <w:num w:numId="6">
    <w:abstractNumId w:val="13"/>
  </w:num>
  <w:num w:numId="7">
    <w:abstractNumId w:val="10"/>
  </w:num>
  <w:num w:numId="8">
    <w:abstractNumId w:val="3"/>
  </w:num>
  <w:num w:numId="9">
    <w:abstractNumId w:val="4"/>
  </w:num>
  <w:num w:numId="10">
    <w:abstractNumId w:val="0"/>
  </w:num>
  <w:num w:numId="11">
    <w:abstractNumId w:val="6"/>
  </w:num>
  <w:num w:numId="12">
    <w:abstractNumId w:val="5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47"/>
    <w:rsid w:val="00033A1A"/>
    <w:rsid w:val="000D2094"/>
    <w:rsid w:val="001016D1"/>
    <w:rsid w:val="00145FC5"/>
    <w:rsid w:val="001C1466"/>
    <w:rsid w:val="002669AF"/>
    <w:rsid w:val="00286D18"/>
    <w:rsid w:val="002A7CCA"/>
    <w:rsid w:val="00393D33"/>
    <w:rsid w:val="0041077D"/>
    <w:rsid w:val="00532572"/>
    <w:rsid w:val="005431C4"/>
    <w:rsid w:val="00666E27"/>
    <w:rsid w:val="006C609C"/>
    <w:rsid w:val="006E16AE"/>
    <w:rsid w:val="00707AF8"/>
    <w:rsid w:val="007B4F3A"/>
    <w:rsid w:val="007E3447"/>
    <w:rsid w:val="008F3737"/>
    <w:rsid w:val="009374B7"/>
    <w:rsid w:val="00955808"/>
    <w:rsid w:val="009715BC"/>
    <w:rsid w:val="00A30C31"/>
    <w:rsid w:val="00B54CF2"/>
    <w:rsid w:val="00C42970"/>
    <w:rsid w:val="00E46548"/>
    <w:rsid w:val="00E70273"/>
    <w:rsid w:val="00F846B8"/>
    <w:rsid w:val="00FC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7CB2"/>
  <w15:chartTrackingRefBased/>
  <w15:docId w15:val="{36A25748-3991-4BEB-ABD8-C1746EA3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3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"/>
    <w:basedOn w:val="Normlny"/>
    <w:link w:val="OdsekzoznamuChar"/>
    <w:uiPriority w:val="34"/>
    <w:qFormat/>
    <w:rsid w:val="00C42970"/>
    <w:pPr>
      <w:ind w:left="708"/>
    </w:pPr>
  </w:style>
  <w:style w:type="character" w:customStyle="1" w:styleId="OdsekzoznamuChar">
    <w:name w:val="Odsek zoznamu Char"/>
    <w:aliases w:val="body Char,Odsek Char,Odsek zoznamu2 Char"/>
    <w:link w:val="Odsekzoznamu"/>
    <w:uiPriority w:val="34"/>
    <w:qFormat/>
    <w:locked/>
    <w:rsid w:val="00C4297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07A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07AF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07AF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07A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07AF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7A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7AF8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14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146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146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1466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2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3751</Words>
  <Characters>21382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Hurtekova, Michaela</dc:creator>
  <cp:keywords/>
  <dc:description/>
  <cp:lastModifiedBy>Ondrikova, Adriana</cp:lastModifiedBy>
  <cp:revision>4</cp:revision>
  <dcterms:created xsi:type="dcterms:W3CDTF">2020-10-21T14:08:00Z</dcterms:created>
  <dcterms:modified xsi:type="dcterms:W3CDTF">2020-11-03T10:23:00Z</dcterms:modified>
</cp:coreProperties>
</file>