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2682E89D" w:rsidR="00BF2477" w:rsidRPr="00B52A5B" w:rsidRDefault="008E614B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Lieky pre nemocničnú lekáreň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2265A1D4" w14:textId="77777777" w:rsidR="008E614B" w:rsidRPr="00C03E9C" w:rsidRDefault="00F331A9" w:rsidP="008E614B">
      <w:pPr>
        <w:spacing w:line="276" w:lineRule="auto"/>
        <w:ind w:left="4196" w:hanging="3644"/>
        <w:jc w:val="both"/>
        <w:rPr>
          <w:rFonts w:ascii="Calibri" w:hAnsi="Calibri" w:cs="Calibr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E614B" w:rsidRPr="00C03E9C">
        <w:rPr>
          <w:rFonts w:ascii="Calibri" w:hAnsi="Calibri" w:cs="Calibri"/>
          <w:sz w:val="22"/>
          <w:szCs w:val="22"/>
        </w:rPr>
        <w:t>Názov organizácie:</w:t>
      </w:r>
      <w:r w:rsidR="008E614B" w:rsidRPr="00C03E9C">
        <w:rPr>
          <w:rFonts w:ascii="Calibri" w:hAnsi="Calibri" w:cs="Calibri"/>
          <w:sz w:val="22"/>
          <w:szCs w:val="22"/>
        </w:rPr>
        <w:tab/>
        <w:t>Ministerstvo zdravotníctva SR</w:t>
      </w:r>
    </w:p>
    <w:p w14:paraId="2FFDF62B" w14:textId="77777777" w:rsidR="008E614B" w:rsidRPr="00C03E9C" w:rsidRDefault="008E614B" w:rsidP="008E614B">
      <w:pPr>
        <w:spacing w:line="276" w:lineRule="auto"/>
        <w:ind w:left="4196" w:hanging="3644"/>
        <w:jc w:val="both"/>
        <w:rPr>
          <w:rFonts w:ascii="Calibri" w:hAnsi="Calibri" w:cs="Calibri"/>
          <w:sz w:val="22"/>
          <w:szCs w:val="22"/>
        </w:rPr>
      </w:pPr>
      <w:r w:rsidRPr="00C03E9C">
        <w:rPr>
          <w:rFonts w:ascii="Calibri" w:hAnsi="Calibri" w:cs="Calibri"/>
          <w:sz w:val="22"/>
          <w:szCs w:val="22"/>
        </w:rPr>
        <w:t>Zastúpený</w:t>
      </w:r>
      <w:r w:rsidRPr="00C03E9C">
        <w:rPr>
          <w:rFonts w:ascii="Calibri" w:hAnsi="Calibri" w:cs="Calibri"/>
          <w:sz w:val="22"/>
          <w:szCs w:val="22"/>
        </w:rPr>
        <w:tab/>
        <w:t xml:space="preserve">Odbor verejného obstarávania </w:t>
      </w:r>
    </w:p>
    <w:p w14:paraId="3CD99348" w14:textId="77777777" w:rsidR="008E614B" w:rsidRPr="00C03E9C" w:rsidRDefault="008E614B" w:rsidP="008E614B">
      <w:pPr>
        <w:spacing w:line="276" w:lineRule="auto"/>
        <w:ind w:left="4196" w:hanging="3644"/>
        <w:jc w:val="both"/>
        <w:rPr>
          <w:rFonts w:ascii="Calibri" w:hAnsi="Calibri" w:cs="Calibri"/>
          <w:sz w:val="22"/>
          <w:szCs w:val="22"/>
        </w:rPr>
      </w:pPr>
      <w:r w:rsidRPr="00C03E9C">
        <w:rPr>
          <w:rFonts w:ascii="Calibri" w:hAnsi="Calibri" w:cs="Calibri"/>
          <w:sz w:val="22"/>
          <w:szCs w:val="22"/>
        </w:rPr>
        <w:t>Sídlo organizácie:</w:t>
      </w:r>
      <w:r w:rsidRPr="00C03E9C">
        <w:rPr>
          <w:rFonts w:ascii="Calibri" w:hAnsi="Calibri" w:cs="Calibri"/>
          <w:sz w:val="22"/>
          <w:szCs w:val="22"/>
        </w:rPr>
        <w:tab/>
        <w:t>Limbová 2, 837 52 Bratislava</w:t>
      </w:r>
    </w:p>
    <w:p w14:paraId="01F40BD3" w14:textId="77777777" w:rsidR="008E614B" w:rsidRPr="002F1684" w:rsidRDefault="008E614B" w:rsidP="008E614B">
      <w:pPr>
        <w:spacing w:line="276" w:lineRule="auto"/>
        <w:ind w:left="4196" w:hanging="3644"/>
        <w:jc w:val="both"/>
        <w:rPr>
          <w:rFonts w:ascii="Calibri" w:hAnsi="Calibri" w:cs="Calibri"/>
          <w:sz w:val="22"/>
          <w:szCs w:val="22"/>
        </w:rPr>
      </w:pPr>
      <w:r w:rsidRPr="00C03E9C">
        <w:rPr>
          <w:rFonts w:ascii="Calibri" w:hAnsi="Calibri" w:cs="Calibri"/>
          <w:sz w:val="22"/>
          <w:szCs w:val="22"/>
        </w:rPr>
        <w:t>IČO:</w:t>
      </w:r>
      <w:r w:rsidRPr="00C03E9C">
        <w:rPr>
          <w:rFonts w:ascii="Calibri" w:hAnsi="Calibri" w:cs="Calibri"/>
          <w:sz w:val="22"/>
          <w:szCs w:val="22"/>
        </w:rPr>
        <w:tab/>
        <w:t>00165565</w:t>
      </w:r>
    </w:p>
    <w:p w14:paraId="0A7648E4" w14:textId="77777777" w:rsidR="008E614B" w:rsidRPr="002F1684" w:rsidRDefault="008E614B" w:rsidP="008E614B">
      <w:pPr>
        <w:spacing w:line="276" w:lineRule="auto"/>
        <w:ind w:left="4196" w:hanging="3644"/>
        <w:jc w:val="both"/>
        <w:rPr>
          <w:rFonts w:ascii="Calibri" w:hAnsi="Calibri" w:cs="Calibri"/>
          <w:sz w:val="22"/>
          <w:szCs w:val="22"/>
        </w:rPr>
      </w:pPr>
      <w:r w:rsidRPr="002F1684">
        <w:rPr>
          <w:rFonts w:ascii="Calibri" w:hAnsi="Calibri" w:cs="Calibri"/>
          <w:sz w:val="22"/>
          <w:szCs w:val="22"/>
        </w:rPr>
        <w:t>Kontaktná osoba:</w:t>
      </w:r>
      <w:r w:rsidRPr="002F168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Ing. Ondrej Kuruc, PhD.</w:t>
      </w:r>
    </w:p>
    <w:p w14:paraId="76D6FEE3" w14:textId="77777777" w:rsidR="008E614B" w:rsidRPr="002F1684" w:rsidRDefault="008E614B" w:rsidP="008E614B">
      <w:pPr>
        <w:spacing w:line="276" w:lineRule="auto"/>
        <w:ind w:left="4196" w:hanging="3644"/>
        <w:jc w:val="both"/>
        <w:rPr>
          <w:rFonts w:ascii="Calibri" w:hAnsi="Calibri" w:cs="Calibri"/>
          <w:sz w:val="22"/>
          <w:szCs w:val="22"/>
        </w:rPr>
      </w:pPr>
      <w:r w:rsidRPr="002F1684">
        <w:rPr>
          <w:rFonts w:ascii="Calibri" w:hAnsi="Calibri" w:cs="Calibri"/>
          <w:sz w:val="22"/>
          <w:szCs w:val="22"/>
        </w:rPr>
        <w:t>Telefón:</w:t>
      </w:r>
      <w:r w:rsidRPr="002F1684">
        <w:rPr>
          <w:rFonts w:ascii="Calibri" w:hAnsi="Calibri" w:cs="Calibri"/>
          <w:sz w:val="22"/>
          <w:szCs w:val="22"/>
        </w:rPr>
        <w:tab/>
      </w:r>
      <w:r w:rsidRPr="005F0796">
        <w:rPr>
          <w:rFonts w:ascii="Calibri" w:hAnsi="Calibri" w:cs="Calibri"/>
          <w:sz w:val="22"/>
          <w:szCs w:val="22"/>
        </w:rPr>
        <w:t>+421/2 59373297</w:t>
      </w:r>
    </w:p>
    <w:p w14:paraId="30FD33CE" w14:textId="77777777" w:rsidR="008E614B" w:rsidRDefault="008E614B" w:rsidP="008E614B">
      <w:pPr>
        <w:spacing w:line="276" w:lineRule="auto"/>
        <w:ind w:left="4196" w:hanging="3644"/>
        <w:jc w:val="both"/>
        <w:rPr>
          <w:rFonts w:ascii="Calibri" w:hAnsi="Calibri" w:cs="Calibri"/>
          <w:sz w:val="22"/>
          <w:szCs w:val="22"/>
        </w:rPr>
      </w:pPr>
      <w:r w:rsidRPr="002F1684">
        <w:rPr>
          <w:rFonts w:ascii="Calibri" w:hAnsi="Calibri" w:cs="Calibri"/>
          <w:sz w:val="22"/>
          <w:szCs w:val="22"/>
        </w:rPr>
        <w:t>E-mail:</w:t>
      </w:r>
      <w:r w:rsidRPr="002F1684">
        <w:rPr>
          <w:rFonts w:ascii="Calibri" w:hAnsi="Calibri" w:cs="Calibri"/>
          <w:sz w:val="22"/>
          <w:szCs w:val="22"/>
        </w:rPr>
        <w:tab/>
      </w:r>
      <w:hyperlink r:id="rId7" w:history="1">
        <w:r w:rsidRPr="00ED2629">
          <w:rPr>
            <w:rStyle w:val="Hypertextovprepojenie"/>
            <w:rFonts w:ascii="Calibri" w:hAnsi="Calibri" w:cs="Calibri"/>
            <w:sz w:val="22"/>
            <w:szCs w:val="22"/>
          </w:rPr>
          <w:t>ondrej.kuruc@health.gov.sk</w:t>
        </w:r>
      </w:hyperlink>
    </w:p>
    <w:p w14:paraId="7CB93F5F" w14:textId="77777777" w:rsidR="008E614B" w:rsidRDefault="008E614B" w:rsidP="008E614B">
      <w:pPr>
        <w:spacing w:line="276" w:lineRule="auto"/>
        <w:ind w:left="4196" w:hanging="3644"/>
        <w:jc w:val="both"/>
        <w:rPr>
          <w:rFonts w:ascii="Calibri" w:hAnsi="Calibri" w:cs="Calibri"/>
          <w:sz w:val="22"/>
          <w:szCs w:val="22"/>
        </w:rPr>
      </w:pPr>
      <w:r w:rsidRPr="002F1684">
        <w:rPr>
          <w:rFonts w:ascii="Calibri" w:hAnsi="Calibri" w:cs="Calibri"/>
          <w:sz w:val="22"/>
          <w:szCs w:val="22"/>
        </w:rPr>
        <w:t xml:space="preserve">Adresa stránky, kde je možný prístup k dokumentácií VO: </w:t>
      </w:r>
      <w:hyperlink r:id="rId8" w:history="1">
        <w:r w:rsidRPr="004C5EA3">
          <w:rPr>
            <w:rStyle w:val="Hypertextovprepojenie"/>
            <w:rFonts w:ascii="Calibri" w:hAnsi="Calibri" w:cs="Calibri"/>
            <w:sz w:val="22"/>
            <w:szCs w:val="22"/>
          </w:rPr>
          <w:t>https://josephine.proebiz.com/</w:t>
        </w:r>
      </w:hyperlink>
    </w:p>
    <w:p w14:paraId="69C12209" w14:textId="77777777" w:rsidR="008E614B" w:rsidRDefault="008E614B" w:rsidP="008E614B">
      <w:pPr>
        <w:spacing w:line="276" w:lineRule="auto"/>
        <w:ind w:left="4196" w:hanging="3644"/>
        <w:jc w:val="both"/>
        <w:rPr>
          <w:rFonts w:ascii="Calibri" w:hAnsi="Calibri" w:cs="Calibri"/>
          <w:sz w:val="22"/>
          <w:szCs w:val="22"/>
        </w:rPr>
      </w:pPr>
    </w:p>
    <w:p w14:paraId="42595C3E" w14:textId="288CE3EB" w:rsidR="008E614B" w:rsidRPr="00222EAF" w:rsidRDefault="008E614B" w:rsidP="008E614B">
      <w:pPr>
        <w:tabs>
          <w:tab w:val="left" w:pos="284"/>
          <w:tab w:val="left" w:pos="709"/>
          <w:tab w:val="left" w:pos="2268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 </w:t>
      </w:r>
      <w:r w:rsidRPr="00222EAF">
        <w:rPr>
          <w:rFonts w:ascii="Calibri" w:hAnsi="Calibri" w:cs="Calibri"/>
          <w:sz w:val="22"/>
          <w:szCs w:val="22"/>
        </w:rPr>
        <w:t>verejný obstarávatelia v zmysle pôvodného oznámenia a </w:t>
      </w:r>
      <w:r w:rsidR="00222EAF" w:rsidRPr="00222EAF">
        <w:rPr>
          <w:rFonts w:ascii="Calibri" w:hAnsi="Calibri" w:cs="Calibri"/>
          <w:sz w:val="22"/>
          <w:szCs w:val="22"/>
        </w:rPr>
        <w:t>Prílohy  č. 3</w:t>
      </w:r>
      <w:r w:rsidRPr="00222EAF">
        <w:rPr>
          <w:rFonts w:ascii="Calibri" w:hAnsi="Calibri" w:cs="Calibri"/>
          <w:sz w:val="22"/>
          <w:szCs w:val="22"/>
        </w:rPr>
        <w:t xml:space="preserve"> - Z</w:t>
      </w:r>
      <w:r w:rsidR="00EC4E14" w:rsidRPr="00222EAF">
        <w:rPr>
          <w:rFonts w:ascii="Calibri" w:hAnsi="Calibri" w:cs="Calibri"/>
          <w:sz w:val="22"/>
          <w:szCs w:val="22"/>
        </w:rPr>
        <w:t>oznam verejných obstarávateľov.</w:t>
      </w:r>
    </w:p>
    <w:p w14:paraId="6369113F" w14:textId="09F620EA" w:rsidR="00EE5F16" w:rsidRPr="00222EAF" w:rsidRDefault="00EE5F16" w:rsidP="008E614B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222EAF">
        <w:rPr>
          <w:rFonts w:asciiTheme="minorHAnsi" w:hAnsiTheme="minorHAnsi" w:cstheme="minorHAnsi"/>
          <w:sz w:val="22"/>
          <w:szCs w:val="22"/>
        </w:rPr>
        <w:tab/>
      </w:r>
      <w:r w:rsidRPr="00222EAF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222EAF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222EAF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222EAF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22EAF">
        <w:rPr>
          <w:rFonts w:asciiTheme="minorHAnsi" w:hAnsiTheme="minorHAnsi" w:cstheme="minorHAnsi"/>
          <w:b/>
          <w:sz w:val="22"/>
          <w:szCs w:val="22"/>
        </w:rPr>
        <w:tab/>
      </w:r>
      <w:r w:rsidRPr="00222EAF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222EAF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222EAF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222EAF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222EA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3445C41A" w14:textId="77777777" w:rsidR="008E614B" w:rsidRPr="00222EAF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222EAF">
        <w:rPr>
          <w:rFonts w:ascii="Calibri" w:hAnsi="Calibri" w:cs="Calibri"/>
          <w:sz w:val="22"/>
          <w:szCs w:val="22"/>
        </w:rPr>
        <w:t>Predmetom zákazky je dodanie liekov (ďalej aj „tovar“) s príslušnou účinnou látkou pre nemocničnú lekáreň verejného obstarávateľa vrátane bezplatného dočasného uskladnenia v priestoroch uchádzača.</w:t>
      </w:r>
    </w:p>
    <w:p w14:paraId="7380E964" w14:textId="77777777" w:rsidR="008E614B" w:rsidRPr="00222EAF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222EAF">
        <w:rPr>
          <w:rFonts w:ascii="Calibri" w:hAnsi="Calibri" w:cs="Calibri"/>
          <w:sz w:val="22"/>
          <w:szCs w:val="22"/>
        </w:rPr>
        <w:t>Rozsah verejného obstarávania – hlavný kód CPV:</w:t>
      </w:r>
    </w:p>
    <w:p w14:paraId="33869A43" w14:textId="77777777" w:rsidR="008E614B" w:rsidRPr="00222EAF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222EAF">
        <w:rPr>
          <w:rFonts w:ascii="Calibri" w:hAnsi="Calibri" w:cs="Calibri"/>
          <w:sz w:val="22"/>
          <w:szCs w:val="22"/>
        </w:rPr>
        <w:t>33662100-9</w:t>
      </w:r>
    </w:p>
    <w:p w14:paraId="4DD8DCC6" w14:textId="77777777" w:rsidR="008E614B" w:rsidRPr="00222EAF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222EAF">
        <w:rPr>
          <w:rFonts w:ascii="Calibri" w:hAnsi="Calibri" w:cs="Calibri"/>
          <w:sz w:val="22"/>
          <w:szCs w:val="22"/>
        </w:rPr>
        <w:t>33621400-3</w:t>
      </w:r>
    </w:p>
    <w:p w14:paraId="139A6901" w14:textId="77777777" w:rsidR="008E614B" w:rsidRPr="00222EAF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222EAF">
        <w:rPr>
          <w:rFonts w:ascii="Calibri" w:hAnsi="Calibri" w:cs="Calibri"/>
          <w:sz w:val="22"/>
          <w:szCs w:val="22"/>
        </w:rPr>
        <w:t>33621100-0</w:t>
      </w:r>
    </w:p>
    <w:p w14:paraId="25BB135F" w14:textId="77777777" w:rsidR="008E614B" w:rsidRPr="00222EAF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222EAF">
        <w:rPr>
          <w:rFonts w:ascii="Calibri" w:hAnsi="Calibri" w:cs="Calibri"/>
          <w:sz w:val="22"/>
          <w:szCs w:val="22"/>
        </w:rPr>
        <w:t>33661100-2</w:t>
      </w:r>
    </w:p>
    <w:p w14:paraId="14E2EC58" w14:textId="77777777" w:rsidR="008E614B" w:rsidRPr="00222EAF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222EAF">
        <w:rPr>
          <w:rFonts w:ascii="Calibri" w:hAnsi="Calibri" w:cs="Calibri"/>
          <w:sz w:val="22"/>
          <w:szCs w:val="22"/>
        </w:rPr>
        <w:t>33651100-9</w:t>
      </w:r>
    </w:p>
    <w:p w14:paraId="6091B4B9" w14:textId="77777777" w:rsidR="008E614B" w:rsidRPr="00222EAF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222EAF">
        <w:rPr>
          <w:rFonts w:ascii="Calibri" w:hAnsi="Calibri" w:cs="Calibri"/>
          <w:sz w:val="22"/>
          <w:szCs w:val="22"/>
        </w:rPr>
        <w:t>33652000-5</w:t>
      </w:r>
    </w:p>
    <w:p w14:paraId="50CF055B" w14:textId="77777777" w:rsidR="008E614B" w:rsidRPr="00222EAF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222EAF">
        <w:rPr>
          <w:rFonts w:ascii="Calibri" w:hAnsi="Calibri" w:cs="Calibri"/>
          <w:sz w:val="22"/>
          <w:szCs w:val="22"/>
        </w:rPr>
        <w:t>33661500-6</w:t>
      </w:r>
    </w:p>
    <w:p w14:paraId="310D6055" w14:textId="77777777" w:rsidR="008E614B" w:rsidRPr="00222EAF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222EAF">
        <w:rPr>
          <w:rFonts w:ascii="Calibri" w:hAnsi="Calibri" w:cs="Calibri"/>
          <w:sz w:val="22"/>
          <w:szCs w:val="22"/>
        </w:rPr>
        <w:t>33696800-3</w:t>
      </w:r>
    </w:p>
    <w:p w14:paraId="69356269" w14:textId="77777777" w:rsidR="008E614B" w:rsidRPr="00222EAF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222EAF">
        <w:rPr>
          <w:rFonts w:ascii="Calibri" w:hAnsi="Calibri" w:cs="Calibri"/>
          <w:sz w:val="22"/>
          <w:szCs w:val="22"/>
        </w:rPr>
        <w:t>33620000-2</w:t>
      </w:r>
    </w:p>
    <w:p w14:paraId="400D4590" w14:textId="77777777" w:rsidR="008E614B" w:rsidRPr="00222EAF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222EAF">
        <w:rPr>
          <w:rFonts w:ascii="Calibri" w:hAnsi="Calibri" w:cs="Calibri"/>
          <w:sz w:val="22"/>
          <w:szCs w:val="22"/>
        </w:rPr>
        <w:t>33652100-6</w:t>
      </w:r>
    </w:p>
    <w:p w14:paraId="583282F9" w14:textId="77777777" w:rsidR="008E614B" w:rsidRPr="00222EAF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222EAF">
        <w:rPr>
          <w:rFonts w:ascii="Calibri" w:hAnsi="Calibri" w:cs="Calibri"/>
          <w:sz w:val="22"/>
          <w:szCs w:val="22"/>
        </w:rPr>
        <w:t>33622100-7</w:t>
      </w:r>
    </w:p>
    <w:p w14:paraId="24D7663F" w14:textId="77777777" w:rsidR="008E614B" w:rsidRPr="00222EAF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</w:p>
    <w:p w14:paraId="767A45EA" w14:textId="0A12B6F0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222EAF">
        <w:rPr>
          <w:rFonts w:ascii="Calibri" w:hAnsi="Calibri" w:cs="Calibri"/>
          <w:sz w:val="22"/>
          <w:szCs w:val="22"/>
        </w:rPr>
        <w:t xml:space="preserve">Podrobnosti sú uvedené </w:t>
      </w:r>
      <w:r w:rsidR="00222EAF" w:rsidRPr="00222EAF">
        <w:rPr>
          <w:rFonts w:ascii="Calibri" w:hAnsi="Calibri" w:cs="Calibri"/>
          <w:sz w:val="22"/>
          <w:szCs w:val="22"/>
        </w:rPr>
        <w:t>v prílohe č. 2</w:t>
      </w:r>
      <w:r w:rsidRPr="00222EAF">
        <w:rPr>
          <w:rFonts w:ascii="Calibri" w:hAnsi="Calibri" w:cs="Calibri"/>
          <w:sz w:val="22"/>
          <w:szCs w:val="22"/>
        </w:rPr>
        <w:t xml:space="preserve"> – špecifikácia, týchto súťažných podkladov.</w:t>
      </w:r>
      <w:r w:rsidRPr="008E614B">
        <w:rPr>
          <w:rFonts w:ascii="Calibri" w:hAnsi="Calibri" w:cs="Calibri"/>
          <w:sz w:val="22"/>
          <w:szCs w:val="22"/>
        </w:rPr>
        <w:t xml:space="preserve"> </w:t>
      </w:r>
    </w:p>
    <w:p w14:paraId="4BD929B4" w14:textId="77777777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</w:p>
    <w:p w14:paraId="6521B66E" w14:textId="3538E513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 xml:space="preserve">Celková predpokladaná hodnota zákazky (všetkých častí) je  </w:t>
      </w:r>
      <w:r w:rsidR="007B78D5" w:rsidRPr="007B78D5">
        <w:rPr>
          <w:rFonts w:ascii="Calibri" w:hAnsi="Calibri" w:cs="Calibri"/>
          <w:b/>
          <w:sz w:val="22"/>
          <w:szCs w:val="22"/>
        </w:rPr>
        <w:t>2 778 125,80</w:t>
      </w:r>
      <w:r w:rsidRPr="008E614B">
        <w:rPr>
          <w:rFonts w:ascii="Calibri" w:hAnsi="Calibri" w:cs="Calibri"/>
          <w:sz w:val="22"/>
          <w:szCs w:val="22"/>
        </w:rPr>
        <w:t xml:space="preserve"> € bez DPH. </w:t>
      </w:r>
    </w:p>
    <w:p w14:paraId="59608435" w14:textId="2589BB6F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 xml:space="preserve">Predpokladaná hodnota zákazky časť č. 1: </w:t>
      </w:r>
      <w:r w:rsidR="007B78D5">
        <w:rPr>
          <w:rFonts w:ascii="Calibri" w:hAnsi="Calibri" w:cs="Calibri"/>
          <w:sz w:val="22"/>
          <w:szCs w:val="22"/>
        </w:rPr>
        <w:t>26 245,40</w:t>
      </w:r>
    </w:p>
    <w:p w14:paraId="66BCD4D2" w14:textId="680F115A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 xml:space="preserve">Predpokladaná hodnota zákazky časť č. 2: </w:t>
      </w:r>
      <w:r w:rsidR="007B78D5">
        <w:rPr>
          <w:rFonts w:ascii="Calibri" w:hAnsi="Calibri" w:cs="Calibri"/>
          <w:sz w:val="22"/>
          <w:szCs w:val="22"/>
        </w:rPr>
        <w:t>206 972,20</w:t>
      </w:r>
    </w:p>
    <w:p w14:paraId="753D67E2" w14:textId="06570084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3:</w:t>
      </w:r>
      <w:r w:rsidR="007B78D5">
        <w:rPr>
          <w:rFonts w:ascii="Calibri" w:hAnsi="Calibri" w:cs="Calibri"/>
          <w:sz w:val="22"/>
          <w:szCs w:val="22"/>
        </w:rPr>
        <w:t xml:space="preserve"> 130 935,70</w:t>
      </w:r>
    </w:p>
    <w:p w14:paraId="4FC74302" w14:textId="3D19D412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4:</w:t>
      </w:r>
      <w:r w:rsidR="007B78D5">
        <w:rPr>
          <w:rFonts w:ascii="Calibri" w:hAnsi="Calibri" w:cs="Calibri"/>
          <w:sz w:val="22"/>
          <w:szCs w:val="22"/>
        </w:rPr>
        <w:t xml:space="preserve"> 72 128,20</w:t>
      </w:r>
    </w:p>
    <w:p w14:paraId="2A6291F3" w14:textId="747ADD59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5:</w:t>
      </w:r>
      <w:r w:rsidR="007B78D5">
        <w:rPr>
          <w:rFonts w:ascii="Calibri" w:hAnsi="Calibri" w:cs="Calibri"/>
          <w:sz w:val="22"/>
          <w:szCs w:val="22"/>
        </w:rPr>
        <w:t xml:space="preserve"> 6 789,60</w:t>
      </w:r>
    </w:p>
    <w:p w14:paraId="2285D22C" w14:textId="76A46BE5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6:</w:t>
      </w:r>
      <w:r w:rsidR="007B78D5">
        <w:rPr>
          <w:rFonts w:ascii="Calibri" w:hAnsi="Calibri" w:cs="Calibri"/>
          <w:sz w:val="22"/>
          <w:szCs w:val="22"/>
        </w:rPr>
        <w:t xml:space="preserve"> 70 226,20</w:t>
      </w:r>
    </w:p>
    <w:p w14:paraId="02DCB2FC" w14:textId="64E5EA3F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lastRenderedPageBreak/>
        <w:t>Predpokladaná hodnota zákazky časť č. 7:</w:t>
      </w:r>
      <w:r w:rsidR="007B78D5">
        <w:rPr>
          <w:rFonts w:ascii="Calibri" w:hAnsi="Calibri" w:cs="Calibri"/>
          <w:sz w:val="22"/>
          <w:szCs w:val="22"/>
        </w:rPr>
        <w:t xml:space="preserve"> 33 761,40</w:t>
      </w:r>
    </w:p>
    <w:p w14:paraId="67CB2E95" w14:textId="43411F09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8:</w:t>
      </w:r>
      <w:r w:rsidR="007B78D5">
        <w:rPr>
          <w:rFonts w:ascii="Calibri" w:hAnsi="Calibri" w:cs="Calibri"/>
          <w:sz w:val="22"/>
          <w:szCs w:val="22"/>
        </w:rPr>
        <w:t xml:space="preserve"> 0,00</w:t>
      </w:r>
    </w:p>
    <w:p w14:paraId="78C6FD71" w14:textId="51213556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9:</w:t>
      </w:r>
      <w:r w:rsidR="007B78D5">
        <w:rPr>
          <w:rFonts w:ascii="Calibri" w:hAnsi="Calibri" w:cs="Calibri"/>
          <w:sz w:val="22"/>
          <w:szCs w:val="22"/>
        </w:rPr>
        <w:t xml:space="preserve"> 15 696,00</w:t>
      </w:r>
    </w:p>
    <w:p w14:paraId="04F5DDCD" w14:textId="2D171CF9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10:</w:t>
      </w:r>
      <w:r w:rsidR="007B78D5">
        <w:rPr>
          <w:rFonts w:ascii="Calibri" w:hAnsi="Calibri" w:cs="Calibri"/>
          <w:sz w:val="22"/>
          <w:szCs w:val="22"/>
        </w:rPr>
        <w:t xml:space="preserve"> 133 805,10</w:t>
      </w:r>
    </w:p>
    <w:p w14:paraId="674ABDCA" w14:textId="6B6D525B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11:</w:t>
      </w:r>
      <w:r w:rsidR="007B78D5">
        <w:rPr>
          <w:rFonts w:ascii="Calibri" w:hAnsi="Calibri" w:cs="Calibri"/>
          <w:sz w:val="22"/>
          <w:szCs w:val="22"/>
        </w:rPr>
        <w:t xml:space="preserve"> 12 477,10</w:t>
      </w:r>
    </w:p>
    <w:p w14:paraId="395FD0B1" w14:textId="3E4D3D9F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12:</w:t>
      </w:r>
      <w:r w:rsidR="007B78D5">
        <w:rPr>
          <w:rFonts w:ascii="Calibri" w:hAnsi="Calibri" w:cs="Calibri"/>
          <w:sz w:val="22"/>
          <w:szCs w:val="22"/>
        </w:rPr>
        <w:t xml:space="preserve"> 24 069,40</w:t>
      </w:r>
    </w:p>
    <w:p w14:paraId="2BD5D5C4" w14:textId="4465F96F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13:</w:t>
      </w:r>
      <w:r w:rsidR="007B78D5">
        <w:rPr>
          <w:rFonts w:ascii="Calibri" w:hAnsi="Calibri" w:cs="Calibri"/>
          <w:sz w:val="22"/>
          <w:szCs w:val="22"/>
        </w:rPr>
        <w:t xml:space="preserve"> 41 666,20</w:t>
      </w:r>
    </w:p>
    <w:p w14:paraId="45769446" w14:textId="7069791A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14:</w:t>
      </w:r>
      <w:r w:rsidR="007B78D5">
        <w:rPr>
          <w:rFonts w:ascii="Calibri" w:hAnsi="Calibri" w:cs="Calibri"/>
          <w:sz w:val="22"/>
          <w:szCs w:val="22"/>
        </w:rPr>
        <w:t xml:space="preserve"> 18 420,60</w:t>
      </w:r>
    </w:p>
    <w:p w14:paraId="712313A0" w14:textId="4518AF56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15:</w:t>
      </w:r>
      <w:r w:rsidR="007B78D5">
        <w:rPr>
          <w:rFonts w:ascii="Calibri" w:hAnsi="Calibri" w:cs="Calibri"/>
          <w:sz w:val="22"/>
          <w:szCs w:val="22"/>
        </w:rPr>
        <w:t xml:space="preserve"> 5 680,50</w:t>
      </w:r>
    </w:p>
    <w:p w14:paraId="69B4C4ED" w14:textId="210723BE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16:</w:t>
      </w:r>
      <w:r w:rsidR="007B78D5">
        <w:rPr>
          <w:rFonts w:ascii="Calibri" w:hAnsi="Calibri" w:cs="Calibri"/>
          <w:sz w:val="22"/>
          <w:szCs w:val="22"/>
        </w:rPr>
        <w:t xml:space="preserve"> 13 141,80</w:t>
      </w:r>
    </w:p>
    <w:p w14:paraId="56F3B633" w14:textId="15E50CCA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17:</w:t>
      </w:r>
      <w:r w:rsidR="007B78D5">
        <w:rPr>
          <w:rFonts w:ascii="Calibri" w:hAnsi="Calibri" w:cs="Calibri"/>
          <w:sz w:val="22"/>
          <w:szCs w:val="22"/>
        </w:rPr>
        <w:t xml:space="preserve"> 32 726,50</w:t>
      </w:r>
    </w:p>
    <w:p w14:paraId="5EA1B744" w14:textId="4438DBCD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18:</w:t>
      </w:r>
      <w:r w:rsidR="007B78D5">
        <w:rPr>
          <w:rFonts w:ascii="Calibri" w:hAnsi="Calibri" w:cs="Calibri"/>
          <w:sz w:val="22"/>
          <w:szCs w:val="22"/>
        </w:rPr>
        <w:t xml:space="preserve"> 214 223,20</w:t>
      </w:r>
    </w:p>
    <w:p w14:paraId="7D008564" w14:textId="578C2C2B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19:</w:t>
      </w:r>
      <w:r w:rsidR="007B78D5">
        <w:rPr>
          <w:rFonts w:ascii="Calibri" w:hAnsi="Calibri" w:cs="Calibri"/>
          <w:sz w:val="22"/>
          <w:szCs w:val="22"/>
        </w:rPr>
        <w:t xml:space="preserve"> 31 505,60</w:t>
      </w:r>
    </w:p>
    <w:p w14:paraId="180A376E" w14:textId="603955CD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20:</w:t>
      </w:r>
      <w:r w:rsidR="007B78D5">
        <w:rPr>
          <w:rFonts w:ascii="Calibri" w:hAnsi="Calibri" w:cs="Calibri"/>
          <w:sz w:val="22"/>
          <w:szCs w:val="22"/>
        </w:rPr>
        <w:t xml:space="preserve"> 127 201,50</w:t>
      </w:r>
    </w:p>
    <w:p w14:paraId="5AFD323A" w14:textId="57F1A1CD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21:</w:t>
      </w:r>
      <w:r w:rsidR="007B78D5">
        <w:rPr>
          <w:rFonts w:ascii="Calibri" w:hAnsi="Calibri" w:cs="Calibri"/>
          <w:sz w:val="22"/>
          <w:szCs w:val="22"/>
        </w:rPr>
        <w:t xml:space="preserve"> 47 716,10</w:t>
      </w:r>
    </w:p>
    <w:p w14:paraId="3E7CCEE9" w14:textId="0410996B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22:</w:t>
      </w:r>
      <w:r w:rsidR="007B78D5">
        <w:rPr>
          <w:rFonts w:ascii="Calibri" w:hAnsi="Calibri" w:cs="Calibri"/>
          <w:sz w:val="22"/>
          <w:szCs w:val="22"/>
        </w:rPr>
        <w:t xml:space="preserve"> 84 849,10</w:t>
      </w:r>
    </w:p>
    <w:p w14:paraId="551A9370" w14:textId="59534FBB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23:</w:t>
      </w:r>
      <w:r w:rsidR="007B78D5">
        <w:rPr>
          <w:rFonts w:ascii="Calibri" w:hAnsi="Calibri" w:cs="Calibri"/>
          <w:sz w:val="22"/>
          <w:szCs w:val="22"/>
        </w:rPr>
        <w:t xml:space="preserve"> 20 147,90</w:t>
      </w:r>
    </w:p>
    <w:p w14:paraId="779724DF" w14:textId="7E438042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24:</w:t>
      </w:r>
      <w:r w:rsidR="007B78D5">
        <w:rPr>
          <w:rFonts w:ascii="Calibri" w:hAnsi="Calibri" w:cs="Calibri"/>
          <w:sz w:val="22"/>
          <w:szCs w:val="22"/>
        </w:rPr>
        <w:t xml:space="preserve"> 0,00</w:t>
      </w:r>
    </w:p>
    <w:p w14:paraId="7C6E8282" w14:textId="7A1386B7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25:</w:t>
      </w:r>
      <w:r w:rsidR="007B78D5">
        <w:rPr>
          <w:rFonts w:ascii="Calibri" w:hAnsi="Calibri" w:cs="Calibri"/>
          <w:sz w:val="22"/>
          <w:szCs w:val="22"/>
        </w:rPr>
        <w:t xml:space="preserve"> 30 740,60</w:t>
      </w:r>
    </w:p>
    <w:p w14:paraId="3691AD0A" w14:textId="2C54185F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26:</w:t>
      </w:r>
      <w:r w:rsidR="007B78D5">
        <w:rPr>
          <w:rFonts w:ascii="Calibri" w:hAnsi="Calibri" w:cs="Calibri"/>
          <w:sz w:val="22"/>
          <w:szCs w:val="22"/>
        </w:rPr>
        <w:t xml:space="preserve"> 9 511,70</w:t>
      </w:r>
    </w:p>
    <w:p w14:paraId="0DA81D32" w14:textId="389E316A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27:</w:t>
      </w:r>
      <w:r w:rsidR="007B78D5">
        <w:rPr>
          <w:rFonts w:ascii="Calibri" w:hAnsi="Calibri" w:cs="Calibri"/>
          <w:sz w:val="22"/>
          <w:szCs w:val="22"/>
        </w:rPr>
        <w:t xml:space="preserve"> 1 021,30</w:t>
      </w:r>
    </w:p>
    <w:p w14:paraId="0574C25C" w14:textId="4C0C783E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28:</w:t>
      </w:r>
      <w:r w:rsidR="007B78D5">
        <w:rPr>
          <w:rFonts w:ascii="Calibri" w:hAnsi="Calibri" w:cs="Calibri"/>
          <w:sz w:val="22"/>
          <w:szCs w:val="22"/>
        </w:rPr>
        <w:t xml:space="preserve"> 55 928,60</w:t>
      </w:r>
    </w:p>
    <w:p w14:paraId="6B5109ED" w14:textId="1AAF3841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29:</w:t>
      </w:r>
      <w:r w:rsidR="007B78D5">
        <w:rPr>
          <w:rFonts w:ascii="Calibri" w:hAnsi="Calibri" w:cs="Calibri"/>
          <w:sz w:val="22"/>
          <w:szCs w:val="22"/>
        </w:rPr>
        <w:t xml:space="preserve"> 46 222,00</w:t>
      </w:r>
    </w:p>
    <w:p w14:paraId="1EF6C661" w14:textId="603B0593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30:</w:t>
      </w:r>
      <w:r w:rsidR="007B78D5">
        <w:rPr>
          <w:rFonts w:ascii="Calibri" w:hAnsi="Calibri" w:cs="Calibri"/>
          <w:sz w:val="22"/>
          <w:szCs w:val="22"/>
        </w:rPr>
        <w:t xml:space="preserve"> 0,00</w:t>
      </w:r>
    </w:p>
    <w:p w14:paraId="7C2545AF" w14:textId="5E1B2D37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31:</w:t>
      </w:r>
      <w:r w:rsidR="007B78D5">
        <w:rPr>
          <w:rFonts w:ascii="Calibri" w:hAnsi="Calibri" w:cs="Calibri"/>
          <w:sz w:val="22"/>
          <w:szCs w:val="22"/>
        </w:rPr>
        <w:t xml:space="preserve"> 55 988,80</w:t>
      </w:r>
    </w:p>
    <w:p w14:paraId="3CEF5198" w14:textId="273C4C3B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32:</w:t>
      </w:r>
      <w:r w:rsidR="007B78D5">
        <w:rPr>
          <w:rFonts w:ascii="Calibri" w:hAnsi="Calibri" w:cs="Calibri"/>
          <w:sz w:val="22"/>
          <w:szCs w:val="22"/>
        </w:rPr>
        <w:t xml:space="preserve"> 22 174,20</w:t>
      </w:r>
    </w:p>
    <w:p w14:paraId="441A1A59" w14:textId="5050150D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33:</w:t>
      </w:r>
      <w:r w:rsidR="007B78D5">
        <w:rPr>
          <w:rFonts w:ascii="Calibri" w:hAnsi="Calibri" w:cs="Calibri"/>
          <w:sz w:val="22"/>
          <w:szCs w:val="22"/>
        </w:rPr>
        <w:t xml:space="preserve"> 11 577,20</w:t>
      </w:r>
    </w:p>
    <w:p w14:paraId="387191EA" w14:textId="6E7AB0E6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34:</w:t>
      </w:r>
      <w:r w:rsidR="007B78D5">
        <w:rPr>
          <w:rFonts w:ascii="Calibri" w:hAnsi="Calibri" w:cs="Calibri"/>
          <w:sz w:val="22"/>
          <w:szCs w:val="22"/>
        </w:rPr>
        <w:t xml:space="preserve"> 61 706,20</w:t>
      </w:r>
    </w:p>
    <w:p w14:paraId="77F77FB8" w14:textId="615D8090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35:</w:t>
      </w:r>
      <w:r w:rsidR="007B78D5">
        <w:rPr>
          <w:rFonts w:ascii="Calibri" w:hAnsi="Calibri" w:cs="Calibri"/>
          <w:sz w:val="22"/>
          <w:szCs w:val="22"/>
        </w:rPr>
        <w:t xml:space="preserve"> 10 363,20</w:t>
      </w:r>
    </w:p>
    <w:p w14:paraId="6CEB9B25" w14:textId="328B32DB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36:</w:t>
      </w:r>
      <w:r w:rsidR="007B78D5">
        <w:rPr>
          <w:rFonts w:ascii="Calibri" w:hAnsi="Calibri" w:cs="Calibri"/>
          <w:sz w:val="22"/>
          <w:szCs w:val="22"/>
        </w:rPr>
        <w:t xml:space="preserve"> 23 733,10</w:t>
      </w:r>
    </w:p>
    <w:p w14:paraId="25ABCA76" w14:textId="2D1F2155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37:</w:t>
      </w:r>
      <w:r w:rsidR="007B78D5">
        <w:rPr>
          <w:rFonts w:ascii="Calibri" w:hAnsi="Calibri" w:cs="Calibri"/>
          <w:sz w:val="22"/>
          <w:szCs w:val="22"/>
        </w:rPr>
        <w:t xml:space="preserve"> 20 603,90</w:t>
      </w:r>
    </w:p>
    <w:p w14:paraId="4A82D99F" w14:textId="58769D03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38:</w:t>
      </w:r>
      <w:r w:rsidR="007B78D5">
        <w:rPr>
          <w:rFonts w:ascii="Calibri" w:hAnsi="Calibri" w:cs="Calibri"/>
          <w:sz w:val="22"/>
          <w:szCs w:val="22"/>
        </w:rPr>
        <w:t xml:space="preserve"> 60 799,00</w:t>
      </w:r>
    </w:p>
    <w:p w14:paraId="18E390EA" w14:textId="0B783812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39:</w:t>
      </w:r>
      <w:r w:rsidR="007B78D5">
        <w:rPr>
          <w:rFonts w:ascii="Calibri" w:hAnsi="Calibri" w:cs="Calibri"/>
          <w:sz w:val="22"/>
          <w:szCs w:val="22"/>
        </w:rPr>
        <w:t xml:space="preserve"> 5 456,70</w:t>
      </w:r>
    </w:p>
    <w:p w14:paraId="6D3B26EA" w14:textId="7E951D2B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40:</w:t>
      </w:r>
      <w:r w:rsidR="007B78D5">
        <w:rPr>
          <w:rFonts w:ascii="Calibri" w:hAnsi="Calibri" w:cs="Calibri"/>
          <w:sz w:val="22"/>
          <w:szCs w:val="22"/>
        </w:rPr>
        <w:t xml:space="preserve"> 164 947,90</w:t>
      </w:r>
    </w:p>
    <w:p w14:paraId="1150CAE8" w14:textId="20782712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41:</w:t>
      </w:r>
      <w:r w:rsidR="007B78D5">
        <w:rPr>
          <w:rFonts w:ascii="Calibri" w:hAnsi="Calibri" w:cs="Calibri"/>
          <w:sz w:val="22"/>
          <w:szCs w:val="22"/>
        </w:rPr>
        <w:t xml:space="preserve"> 111 842,50</w:t>
      </w:r>
    </w:p>
    <w:p w14:paraId="6384EF56" w14:textId="4B908027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42:</w:t>
      </w:r>
      <w:r w:rsidR="007B78D5">
        <w:rPr>
          <w:rFonts w:ascii="Calibri" w:hAnsi="Calibri" w:cs="Calibri"/>
          <w:sz w:val="22"/>
          <w:szCs w:val="22"/>
        </w:rPr>
        <w:t xml:space="preserve"> 236 657,20</w:t>
      </w:r>
    </w:p>
    <w:p w14:paraId="7DDE93E6" w14:textId="574B960C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43:</w:t>
      </w:r>
      <w:r w:rsidR="007B78D5">
        <w:rPr>
          <w:rFonts w:ascii="Calibri" w:hAnsi="Calibri" w:cs="Calibri"/>
          <w:sz w:val="22"/>
          <w:szCs w:val="22"/>
        </w:rPr>
        <w:t xml:space="preserve"> 38 845,70</w:t>
      </w:r>
    </w:p>
    <w:p w14:paraId="5EDCE0B4" w14:textId="0015D160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44:</w:t>
      </w:r>
      <w:r w:rsidR="00E22358">
        <w:rPr>
          <w:rFonts w:ascii="Calibri" w:hAnsi="Calibri" w:cs="Calibri"/>
          <w:sz w:val="22"/>
          <w:szCs w:val="22"/>
        </w:rPr>
        <w:t xml:space="preserve"> 17 646,10</w:t>
      </w:r>
    </w:p>
    <w:p w14:paraId="5AA546DC" w14:textId="0CF3B0CC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45:</w:t>
      </w:r>
      <w:r w:rsidR="00E22358">
        <w:rPr>
          <w:rFonts w:ascii="Calibri" w:hAnsi="Calibri" w:cs="Calibri"/>
          <w:sz w:val="22"/>
          <w:szCs w:val="22"/>
        </w:rPr>
        <w:t xml:space="preserve"> 25 991,10</w:t>
      </w:r>
    </w:p>
    <w:p w14:paraId="119C4E3A" w14:textId="40DF6D58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46:</w:t>
      </w:r>
      <w:r w:rsidR="00E22358">
        <w:rPr>
          <w:rFonts w:ascii="Calibri" w:hAnsi="Calibri" w:cs="Calibri"/>
          <w:sz w:val="22"/>
          <w:szCs w:val="22"/>
        </w:rPr>
        <w:t xml:space="preserve"> 44 177,40</w:t>
      </w:r>
    </w:p>
    <w:p w14:paraId="3471B48E" w14:textId="1B6EC4C7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47:</w:t>
      </w:r>
      <w:r w:rsidR="00E22358">
        <w:rPr>
          <w:rFonts w:ascii="Calibri" w:hAnsi="Calibri" w:cs="Calibri"/>
          <w:sz w:val="22"/>
          <w:szCs w:val="22"/>
        </w:rPr>
        <w:t xml:space="preserve"> 8 908,00</w:t>
      </w:r>
    </w:p>
    <w:p w14:paraId="092868E2" w14:textId="28EBCF8D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48</w:t>
      </w:r>
      <w:r w:rsidR="00E22358">
        <w:rPr>
          <w:rFonts w:ascii="Calibri" w:hAnsi="Calibri" w:cs="Calibri"/>
          <w:sz w:val="22"/>
          <w:szCs w:val="22"/>
        </w:rPr>
        <w:t xml:space="preserve"> 0,00 </w:t>
      </w:r>
    </w:p>
    <w:p w14:paraId="6E4C498A" w14:textId="39BEA96E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49:</w:t>
      </w:r>
      <w:r w:rsidR="00E22358">
        <w:rPr>
          <w:rFonts w:ascii="Calibri" w:hAnsi="Calibri" w:cs="Calibri"/>
          <w:sz w:val="22"/>
          <w:szCs w:val="22"/>
        </w:rPr>
        <w:t xml:space="preserve"> 227 186,60</w:t>
      </w:r>
    </w:p>
    <w:p w14:paraId="7FAE301C" w14:textId="37E38A4E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50:</w:t>
      </w:r>
      <w:r w:rsidR="00E22358">
        <w:rPr>
          <w:rFonts w:ascii="Calibri" w:hAnsi="Calibri" w:cs="Calibri"/>
          <w:sz w:val="22"/>
          <w:szCs w:val="22"/>
        </w:rPr>
        <w:t xml:space="preserve"> 19 636,90</w:t>
      </w:r>
    </w:p>
    <w:p w14:paraId="5878A179" w14:textId="3A412A8B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51:</w:t>
      </w:r>
      <w:r w:rsidR="00E22358">
        <w:rPr>
          <w:rFonts w:ascii="Calibri" w:hAnsi="Calibri" w:cs="Calibri"/>
          <w:sz w:val="22"/>
          <w:szCs w:val="22"/>
        </w:rPr>
        <w:t xml:space="preserve"> 47 293,30</w:t>
      </w:r>
    </w:p>
    <w:p w14:paraId="26D7902D" w14:textId="70649128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52:</w:t>
      </w:r>
      <w:r w:rsidR="00E22358">
        <w:rPr>
          <w:rFonts w:ascii="Calibri" w:hAnsi="Calibri" w:cs="Calibri"/>
          <w:sz w:val="22"/>
          <w:szCs w:val="22"/>
        </w:rPr>
        <w:t xml:space="preserve"> 21 508,00</w:t>
      </w:r>
    </w:p>
    <w:p w14:paraId="36C2D36F" w14:textId="364AC36F" w:rsidR="008E614B" w:rsidRPr="008E614B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53:</w:t>
      </w:r>
      <w:r w:rsidR="00E22358">
        <w:rPr>
          <w:rFonts w:ascii="Calibri" w:hAnsi="Calibri" w:cs="Calibri"/>
          <w:sz w:val="22"/>
          <w:szCs w:val="22"/>
        </w:rPr>
        <w:t xml:space="preserve"> 25 680,00 </w:t>
      </w:r>
    </w:p>
    <w:p w14:paraId="7E4DB475" w14:textId="3ECFC5C0" w:rsidR="004F5F4D" w:rsidRPr="00142D73" w:rsidRDefault="008E614B" w:rsidP="008E614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E614B">
        <w:rPr>
          <w:rFonts w:ascii="Calibri" w:hAnsi="Calibri" w:cs="Calibri"/>
          <w:sz w:val="22"/>
          <w:szCs w:val="22"/>
        </w:rPr>
        <w:t>Predpokladaná hodnota zákazky časť č. 54:</w:t>
      </w:r>
      <w:r>
        <w:rPr>
          <w:rFonts w:ascii="Calibri" w:hAnsi="Calibri" w:cs="Calibri"/>
          <w:sz w:val="22"/>
          <w:szCs w:val="22"/>
        </w:rPr>
        <w:t xml:space="preserve"> </w:t>
      </w:r>
      <w:r w:rsidR="00E22358">
        <w:rPr>
          <w:rFonts w:ascii="Calibri" w:hAnsi="Calibri" w:cs="Calibri"/>
          <w:sz w:val="22"/>
          <w:szCs w:val="22"/>
        </w:rPr>
        <w:t>1 563,30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34C4DDAA" w:rsidR="00A630D7" w:rsidRPr="00B52A5B" w:rsidRDefault="00A91F50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A91F50">
        <w:rPr>
          <w:rFonts w:asciiTheme="minorHAnsi" w:hAnsiTheme="minorHAnsi" w:cstheme="minorHAnsi"/>
          <w:color w:val="000000"/>
          <w:sz w:val="22"/>
          <w:szCs w:val="22"/>
        </w:rPr>
        <w:t>Ministerstvo zdravotníctva SR, Limbová 2, 837 52 Bratislava, resp. sídlo (miesto podnikania) potencionálneho kupujúceho v zmysle Prílohy č.4 – Zoznam verejných obstarávateľov.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7E07069F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A91F50">
        <w:rPr>
          <w:rFonts w:asciiTheme="minorHAnsi" w:hAnsiTheme="minorHAnsi" w:cstheme="minorHAnsi"/>
          <w:sz w:val="22"/>
          <w:szCs w:val="22"/>
        </w:rPr>
        <w:t>01.02.2021 – 31.05</w:t>
      </w:r>
      <w:r w:rsidR="00A240EB" w:rsidRPr="00A240EB">
        <w:rPr>
          <w:rFonts w:asciiTheme="minorHAnsi" w:hAnsiTheme="minorHAnsi" w:cstheme="minorHAnsi"/>
          <w:sz w:val="22"/>
          <w:szCs w:val="22"/>
        </w:rPr>
        <w:t>.202</w:t>
      </w:r>
      <w:r w:rsidR="005C13DF">
        <w:rPr>
          <w:rFonts w:asciiTheme="minorHAnsi" w:hAnsiTheme="minorHAnsi" w:cstheme="minorHAnsi"/>
          <w:sz w:val="22"/>
          <w:szCs w:val="22"/>
        </w:rPr>
        <w:t>1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0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0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792E5CF4" w:rsidR="00D31C34" w:rsidRPr="00FB76AF" w:rsidRDefault="00A91F50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91F50">
        <w:rPr>
          <w:rFonts w:asciiTheme="minorHAnsi" w:hAnsiTheme="minorHAnsi" w:cstheme="minorHAnsi"/>
          <w:sz w:val="22"/>
          <w:szCs w:val="22"/>
        </w:rPr>
        <w:t>Predmet zákazky bude financovaný z finančných prostriedkov verejných obstarávateľov.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222EAF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2EAF">
        <w:rPr>
          <w:rFonts w:asciiTheme="minorHAnsi" w:hAnsiTheme="minorHAnsi" w:cstheme="minorHAnsi"/>
          <w:sz w:val="22"/>
          <w:szCs w:val="22"/>
        </w:rPr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222EAF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2EAF">
        <w:rPr>
          <w:rFonts w:asciiTheme="minorHAnsi" w:hAnsiTheme="minorHAnsi" w:cstheme="minorHAnsi"/>
          <w:sz w:val="22"/>
          <w:szCs w:val="22"/>
        </w:rPr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660D67C1" w:rsidR="00A240EB" w:rsidRPr="00222EAF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2EAF">
        <w:rPr>
          <w:rFonts w:asciiTheme="minorHAnsi" w:hAnsiTheme="minorHAnsi" w:cstheme="minorHAnsi"/>
          <w:sz w:val="22"/>
          <w:szCs w:val="22"/>
        </w:rPr>
        <w:t>8.3. Zoz</w:t>
      </w:r>
      <w:r w:rsidR="00222EAF" w:rsidRPr="00222EAF">
        <w:rPr>
          <w:rFonts w:asciiTheme="minorHAnsi" w:hAnsiTheme="minorHAnsi" w:cstheme="minorHAnsi"/>
          <w:sz w:val="22"/>
          <w:szCs w:val="22"/>
        </w:rPr>
        <w:t>nam subdodávateľov (príloha č. 4</w:t>
      </w:r>
      <w:r w:rsidRPr="00222EAF">
        <w:rPr>
          <w:rFonts w:asciiTheme="minorHAnsi" w:hAnsiTheme="minorHAnsi" w:cstheme="minorHAnsi"/>
          <w:sz w:val="22"/>
          <w:szCs w:val="22"/>
        </w:rPr>
        <w:t xml:space="preserve"> výzvy) s uvedením informácie, či sa budú subdodávatelia podieľať na plnení kúpnej zmluvy.</w:t>
      </w:r>
    </w:p>
    <w:p w14:paraId="0967E13E" w14:textId="762C821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2EAF">
        <w:rPr>
          <w:rFonts w:asciiTheme="minorHAnsi" w:hAnsiTheme="minorHAnsi" w:cstheme="minorHAnsi"/>
          <w:sz w:val="22"/>
          <w:szCs w:val="22"/>
        </w:rPr>
        <w:t>8.4.</w:t>
      </w:r>
      <w:r w:rsidRPr="00222EAF">
        <w:t xml:space="preserve"> </w:t>
      </w:r>
      <w:r w:rsidRPr="00222EAF">
        <w:rPr>
          <w:rFonts w:asciiTheme="minorHAnsi" w:hAnsiTheme="minorHAnsi" w:cstheme="minorHAnsi"/>
          <w:sz w:val="22"/>
          <w:szCs w:val="22"/>
        </w:rPr>
        <w:t>Vyhlásenie z</w:t>
      </w:r>
      <w:r w:rsidR="00222EAF" w:rsidRPr="00222EAF">
        <w:rPr>
          <w:rFonts w:asciiTheme="minorHAnsi" w:hAnsiTheme="minorHAnsi" w:cstheme="minorHAnsi"/>
          <w:sz w:val="22"/>
          <w:szCs w:val="22"/>
        </w:rPr>
        <w:t>aradeného záujemcu (príloha č. 5</w:t>
      </w:r>
      <w:r w:rsidRPr="00222EAF">
        <w:rPr>
          <w:rFonts w:asciiTheme="minorHAnsi" w:hAnsiTheme="minorHAnsi" w:cstheme="minorHAnsi"/>
          <w:sz w:val="22"/>
          <w:szCs w:val="22"/>
        </w:rPr>
        <w:t xml:space="preserve"> výzvy) s uvedením informácie, či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7B3FDBBE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1F50">
        <w:rPr>
          <w:rFonts w:asciiTheme="minorHAnsi" w:hAnsiTheme="minorHAnsi" w:cstheme="minorHAnsi"/>
          <w:b/>
          <w:sz w:val="22"/>
          <w:szCs w:val="22"/>
          <w:highlight w:val="yellow"/>
        </w:rPr>
        <w:t>17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.12.2020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10:00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7D704CE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</w:t>
      </w:r>
      <w:r w:rsidR="00E40122">
        <w:rPr>
          <w:rFonts w:asciiTheme="minorHAnsi" w:hAnsiTheme="minorHAnsi" w:cstheme="minorHAnsi"/>
          <w:sz w:val="22"/>
          <w:szCs w:val="22"/>
        </w:rPr>
        <w:t xml:space="preserve"> pre každú časť</w:t>
      </w:r>
      <w:r w:rsidRPr="00B52A5B">
        <w:rPr>
          <w:rFonts w:asciiTheme="minorHAnsi" w:hAnsiTheme="minorHAnsi" w:cstheme="minorHAnsi"/>
          <w:sz w:val="22"/>
          <w:szCs w:val="22"/>
        </w:rPr>
        <w:t>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2A69172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1F50" w:rsidRPr="00E41555">
        <w:rPr>
          <w:rFonts w:ascii="Calibri" w:hAnsi="Calibri" w:cs="Calibri"/>
          <w:b/>
          <w:bCs/>
          <w:color w:val="000000"/>
          <w:sz w:val="22"/>
          <w:szCs w:val="22"/>
        </w:rPr>
        <w:t>Najnižšia celková cena vyjadrená v EUR s DPH za každú časť</w:t>
      </w:r>
      <w:r w:rsidR="00A91F50">
        <w:rPr>
          <w:rFonts w:ascii="Calibri" w:hAnsi="Calibri" w:cs="Calibri"/>
          <w:b/>
          <w:bCs/>
          <w:color w:val="000000"/>
          <w:sz w:val="22"/>
          <w:szCs w:val="22"/>
        </w:rPr>
        <w:t xml:space="preserve"> predmetu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6E97112E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  <w:r w:rsidR="00E40122">
        <w:rPr>
          <w:rFonts w:asciiTheme="minorHAnsi" w:hAnsiTheme="minorHAnsi" w:cstheme="minorHAnsi"/>
          <w:sz w:val="22"/>
          <w:szCs w:val="22"/>
        </w:rPr>
        <w:t xml:space="preserve"> pre každú časť 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ktorí majú povinnosť zapisovať sa do registra partnerov verejného sektora a nie sú zapísaní v registri partnerov verejného sektora alebo ktorých subdodávatelia alebo subdodávatelia podľa zákona č. 315/2016 Z. z. o registri partnerov verejného sektora </w:t>
      </w:r>
      <w:r w:rsidRPr="002641CA">
        <w:rPr>
          <w:rFonts w:asciiTheme="minorHAnsi" w:hAnsiTheme="minorHAnsi" w:cstheme="minorHAnsi"/>
          <w:sz w:val="22"/>
          <w:szCs w:val="22"/>
        </w:rPr>
        <w:lastRenderedPageBreak/>
        <w:t>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222EAF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  <w:r w:rsidRPr="00222EAF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22EAF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22EAF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22EAF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22EAF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 w:rsidRPr="00222EAF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22EAF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74678815" w:rsidR="002641CA" w:rsidRPr="00222EAF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22EAF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3. </w:t>
      </w:r>
      <w:r w:rsidR="00EC4E14" w:rsidRPr="00222EAF">
        <w:rPr>
          <w:rFonts w:ascii="Calibri" w:hAnsi="Calibri" w:cs="Calibri"/>
          <w:sz w:val="22"/>
          <w:szCs w:val="22"/>
        </w:rPr>
        <w:t>Zoznam verejných obstarávateľov</w:t>
      </w:r>
    </w:p>
    <w:p w14:paraId="3F537643" w14:textId="6170DFD3" w:rsidR="00666368" w:rsidRPr="00222EAF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22EAF"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 w:rsidRPr="00222EAF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EC4E14" w:rsidRPr="00222EAF">
        <w:rPr>
          <w:rFonts w:asciiTheme="minorHAnsi" w:hAnsiTheme="minorHAnsi" w:cstheme="minorHAnsi"/>
          <w:bCs/>
          <w:sz w:val="22"/>
          <w:szCs w:val="22"/>
          <w:lang w:eastAsia="cs-CZ"/>
        </w:rPr>
        <w:t>Zoznam subdodávateľov</w:t>
      </w:r>
    </w:p>
    <w:p w14:paraId="1488A27A" w14:textId="35CEF994" w:rsidR="00EC4E14" w:rsidRPr="00222EAF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22EAF"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22EAF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. </w:t>
      </w:r>
      <w:r w:rsidR="00EC4E14" w:rsidRPr="00222EAF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 podľa  § 49 ods. 5 zákona č. 343/2015 Z. z.</w:t>
      </w:r>
    </w:p>
    <w:p w14:paraId="5CD71525" w14:textId="50B57BA0" w:rsidR="008E34F6" w:rsidRPr="009E373D" w:rsidRDefault="00EC4E14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22EAF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6. </w:t>
      </w:r>
      <w:r w:rsidR="00CD00AE" w:rsidRPr="00222EAF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Pr="00222EAF">
        <w:rPr>
          <w:rFonts w:asciiTheme="minorHAnsi" w:hAnsiTheme="minorHAnsi" w:cstheme="minorHAnsi"/>
          <w:bCs/>
          <w:sz w:val="22"/>
          <w:szCs w:val="22"/>
          <w:lang w:eastAsia="cs-CZ"/>
        </w:rPr>
        <w:t>Súťažné podklady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B29A" w14:textId="77777777" w:rsidR="00BF742B" w:rsidRDefault="00BF742B" w:rsidP="00110C23">
      <w:r>
        <w:separator/>
      </w:r>
    </w:p>
  </w:endnote>
  <w:endnote w:type="continuationSeparator" w:id="0">
    <w:p w14:paraId="1BC922B7" w14:textId="77777777" w:rsidR="00BF742B" w:rsidRDefault="00BF742B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8C1D2" w14:textId="77777777" w:rsidR="00BF742B" w:rsidRDefault="00BF742B" w:rsidP="00110C23">
      <w:r>
        <w:separator/>
      </w:r>
    </w:p>
  </w:footnote>
  <w:footnote w:type="continuationSeparator" w:id="0">
    <w:p w14:paraId="3C74974A" w14:textId="77777777" w:rsidR="00BF742B" w:rsidRDefault="00BF742B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804A" w14:textId="5CDC7FB1" w:rsidR="00CD5C4E" w:rsidRPr="00B03CB7" w:rsidRDefault="00CD5C4E" w:rsidP="008E614B">
    <w:pPr>
      <w:tabs>
        <w:tab w:val="center" w:pos="4536"/>
      </w:tabs>
      <w:overflowPunct w:val="0"/>
      <w:autoSpaceDE w:val="0"/>
      <w:autoSpaceDN w:val="0"/>
      <w:adjustRightInd w:val="0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2641CA">
      <w:t xml:space="preserve"> </w:t>
    </w:r>
    <w:r w:rsidR="008E614B" w:rsidRPr="008E614B">
      <w:rPr>
        <w:noProof/>
      </w:rPr>
      <w:drawing>
        <wp:anchor distT="0" distB="0" distL="114300" distR="114300" simplePos="0" relativeHeight="251658240" behindDoc="0" locked="0" layoutInCell="1" allowOverlap="1" wp14:anchorId="121B8A56" wp14:editId="4D5E9E83">
          <wp:simplePos x="0" y="0"/>
          <wp:positionH relativeFrom="column">
            <wp:posOffset>81280</wp:posOffset>
          </wp:positionH>
          <wp:positionV relativeFrom="paragraph">
            <wp:posOffset>-1905</wp:posOffset>
          </wp:positionV>
          <wp:extent cx="1466850" cy="384175"/>
          <wp:effectExtent l="0" t="0" r="0" b="0"/>
          <wp:wrapSquare wrapText="bothSides"/>
          <wp:docPr id="2" name="Obrázok 2" descr="C:\Users\kuruco\Desktop\logo-mzs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ruco\Desktop\logo-mzs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614B">
      <w:t xml:space="preserve"> </w:t>
    </w:r>
    <w:r w:rsidR="008E614B" w:rsidRPr="0018174C">
      <w:rPr>
        <w:rFonts w:asciiTheme="minorHAnsi" w:hAnsiTheme="minorHAnsi" w:cstheme="minorHAnsi"/>
        <w:szCs w:val="20"/>
      </w:rPr>
      <w:t>Ministerstvo zdravotníctva SR, Limbová 2,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8174C"/>
    <w:rsid w:val="001873A6"/>
    <w:rsid w:val="001875D5"/>
    <w:rsid w:val="001D34A5"/>
    <w:rsid w:val="001F0387"/>
    <w:rsid w:val="00204C78"/>
    <w:rsid w:val="00222EAF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D6225"/>
    <w:rsid w:val="004F5F4D"/>
    <w:rsid w:val="00515ED5"/>
    <w:rsid w:val="005466F8"/>
    <w:rsid w:val="005C13DF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B78D5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E614B"/>
    <w:rsid w:val="008F7776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91F50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BF742B"/>
    <w:rsid w:val="00C000A4"/>
    <w:rsid w:val="00C04A10"/>
    <w:rsid w:val="00C3223D"/>
    <w:rsid w:val="00C34AC0"/>
    <w:rsid w:val="00C86F2D"/>
    <w:rsid w:val="00CD00AE"/>
    <w:rsid w:val="00CD5C4E"/>
    <w:rsid w:val="00D05F58"/>
    <w:rsid w:val="00D25B3A"/>
    <w:rsid w:val="00D31C34"/>
    <w:rsid w:val="00DD4FD6"/>
    <w:rsid w:val="00DE76AD"/>
    <w:rsid w:val="00E03E79"/>
    <w:rsid w:val="00E120DA"/>
    <w:rsid w:val="00E22358"/>
    <w:rsid w:val="00E253E9"/>
    <w:rsid w:val="00E40122"/>
    <w:rsid w:val="00E54F43"/>
    <w:rsid w:val="00E61174"/>
    <w:rsid w:val="00E929FA"/>
    <w:rsid w:val="00EA4D35"/>
    <w:rsid w:val="00EC4E14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drej.kuruc@health.gov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10</cp:revision>
  <cp:lastPrinted>2018-11-21T11:11:00Z</cp:lastPrinted>
  <dcterms:created xsi:type="dcterms:W3CDTF">2020-12-03T16:16:00Z</dcterms:created>
  <dcterms:modified xsi:type="dcterms:W3CDTF">2020-12-04T13:42:00Z</dcterms:modified>
</cp:coreProperties>
</file>