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900" w:rsidRDefault="00C17900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C17900" w:rsidRPr="00D72944" w:rsidRDefault="00C17900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F536B5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-2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B17EF4">
        <w:rPr>
          <w:rFonts w:ascii="Calibri" w:hAnsi="Calibri" w:cs="Calibri"/>
          <w:b/>
          <w:bCs/>
          <w:sz w:val="22"/>
          <w:szCs w:val="22"/>
        </w:rPr>
        <w:t>Časť 2: Technické a technologické vybavenie – IKT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B17EF4" w:rsidRDefault="006E5514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7EF4">
              <w:rPr>
                <w:rFonts w:ascii="Arial" w:hAnsi="Arial" w:cs="Arial"/>
                <w:b/>
                <w:sz w:val="20"/>
                <w:szCs w:val="20"/>
              </w:rPr>
              <w:t>Obec Zámutov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8D12AC" w:rsidRDefault="008D12AC" w:rsidP="00B17EF4">
            <w:pPr>
              <w:ind w:hanging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7E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E5514" w:rsidRPr="00B17EF4">
              <w:rPr>
                <w:rFonts w:ascii="Arial" w:hAnsi="Arial" w:cs="Arial"/>
                <w:b/>
                <w:bCs/>
                <w:sz w:val="20"/>
                <w:szCs w:val="20"/>
              </w:rPr>
              <w:t>Zlepšenie kľúčových kompetencií žiakov základnej školy, Zámutov 531</w:t>
            </w:r>
          </w:p>
          <w:p w:rsidR="00B17EF4" w:rsidRPr="00B17EF4" w:rsidRDefault="00B17EF4" w:rsidP="00B17EF4">
            <w:pPr>
              <w:ind w:hanging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D12AC" w:rsidRPr="00B17EF4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7EF4">
              <w:rPr>
                <w:rFonts w:ascii="Calibri" w:hAnsi="Calibri" w:cs="Calibri"/>
                <w:b/>
                <w:bCs/>
                <w:sz w:val="22"/>
                <w:szCs w:val="22"/>
              </w:rPr>
              <w:t>Časť 2: Technické a technologické vybavenie – IKT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5147F1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5147F1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5147F1" w:rsidRDefault="005147F1"/>
    <w:p w:rsidR="00583891" w:rsidRDefault="00583891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469"/>
      </w:tblGrid>
      <w:tr w:rsidR="00583891" w:rsidRPr="00583891" w:rsidTr="00583891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3891" w:rsidRPr="00583891" w:rsidRDefault="00583891" w:rsidP="00583891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583891" w:rsidRPr="00583891" w:rsidRDefault="00583891" w:rsidP="00583891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lang w:eastAsia="sk-SK"/>
              </w:rPr>
              <w:t>Časť 2: Názov</w:t>
            </w:r>
          </w:p>
        </w:tc>
      </w:tr>
      <w:tr w:rsidR="00583891" w:rsidRPr="00583891" w:rsidTr="00583891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583891" w:rsidRPr="00583891" w:rsidTr="00583891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Navrhovaná špecifikácia predmetu zákazky - ÁNO/NIE/Ekvivalent , Výrobca/typ.ozn.</w:t>
            </w:r>
          </w:p>
        </w:tc>
      </w:tr>
      <w:tr w:rsidR="006E5514" w:rsidRPr="00583891" w:rsidTr="00583891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14" w:rsidRPr="00583891" w:rsidRDefault="006E5514" w:rsidP="006E551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14" w:rsidRPr="006E5514" w:rsidRDefault="006E5514" w:rsidP="006E5514">
            <w:pPr>
              <w:widowControl/>
              <w:suppressAutoHyphens w:val="0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sk-SK"/>
              </w:rPr>
            </w:pPr>
            <w:r w:rsidRPr="006E5514">
              <w:rPr>
                <w:rFonts w:ascii="Calibri" w:hAnsi="Calibri" w:cs="Calibri"/>
                <w:bCs/>
                <w:color w:val="000000"/>
                <w:sz w:val="16"/>
                <w:szCs w:val="16"/>
                <w:lang w:eastAsia="sk-SK"/>
              </w:rPr>
              <w:t>Interaktívna tabuľa + dataprojektor s krátkou projekčnou vzdialenosťou</w:t>
            </w:r>
          </w:p>
        </w:tc>
      </w:tr>
      <w:tr w:rsidR="006E5514" w:rsidRPr="00583891" w:rsidTr="00583891">
        <w:trPr>
          <w:trHeight w:val="2149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514" w:rsidRPr="00583891" w:rsidRDefault="006E5514" w:rsidP="006E5514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14" w:rsidRPr="006E5514" w:rsidRDefault="006E5514" w:rsidP="00B17EF4">
            <w:pPr>
              <w:widowControl/>
              <w:suppressAutoHyphens w:val="0"/>
              <w:jc w:val="both"/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6E5514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Minimálna požadovaná špecifikácia ovládaná perom alebo prstom min šesť žiakov súčasne, 4:3 pomer strán, rozmery tabule 178x138cm, </w:t>
            </w:r>
            <w:proofErr w:type="spellStart"/>
            <w:r w:rsidRPr="006E5514">
              <w:rPr>
                <w:rFonts w:ascii="Calibri" w:hAnsi="Calibri" w:cs="Calibri"/>
                <w:sz w:val="16"/>
                <w:szCs w:val="16"/>
                <w:lang w:eastAsia="sk-SK"/>
              </w:rPr>
              <w:t>uhl</w:t>
            </w:r>
            <w:proofErr w:type="spellEnd"/>
            <w:r w:rsidRPr="006E5514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. 206cm, príslušenstvo: 4 interaktívne perá (s možnosťou magnetického uchytenia na pravej strane tabule) s ukazovadlom, slovenská lokalizácia SW tabule, slovenská lokalizácia pomocníka, funkcia rozpoznávania rukopisu so Slovenskou diakritikou, rozpoznávanie geometrických tvarov, Spolupráca s </w:t>
            </w:r>
            <w:proofErr w:type="spellStart"/>
            <w:r w:rsidRPr="006E5514">
              <w:rPr>
                <w:rFonts w:ascii="Calibri" w:hAnsi="Calibri" w:cs="Calibri"/>
                <w:sz w:val="16"/>
                <w:szCs w:val="16"/>
                <w:lang w:eastAsia="sk-SK"/>
              </w:rPr>
              <w:t>vyzualizérom</w:t>
            </w:r>
            <w:proofErr w:type="spellEnd"/>
            <w:r w:rsidRPr="006E5514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, Možnosť upraviť si ovládací panel softvéru presne podľa vlastných špecifikácií, možnosť uložiť si svoje nastavenia softvéru pod vlastné meno, súčasťou montážna </w:t>
            </w:r>
            <w:proofErr w:type="spellStart"/>
            <w:r w:rsidRPr="006E5514">
              <w:rPr>
                <w:rFonts w:ascii="Calibri" w:hAnsi="Calibri" w:cs="Calibri"/>
                <w:sz w:val="16"/>
                <w:szCs w:val="16"/>
                <w:lang w:eastAsia="sk-SK"/>
              </w:rPr>
              <w:t>sada</w:t>
            </w:r>
            <w:proofErr w:type="spellEnd"/>
            <w:r w:rsidRPr="006E5514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 na stenu, Pripojenie k PC/NB pomocou USB káblu, Možnosť bezdrôtového prenosu, Rozlíšenie 32000x32000 bodov, Podpora OS Windows, Mac, Linux. Projektor s krátkou </w:t>
            </w:r>
            <w:proofErr w:type="spellStart"/>
            <w:r w:rsidRPr="006E5514">
              <w:rPr>
                <w:rFonts w:ascii="Calibri" w:hAnsi="Calibri" w:cs="Calibri"/>
                <w:sz w:val="16"/>
                <w:szCs w:val="16"/>
                <w:lang w:eastAsia="sk-SK"/>
              </w:rPr>
              <w:t>proj</w:t>
            </w:r>
            <w:proofErr w:type="spellEnd"/>
            <w:r w:rsidRPr="006E5514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. Vzdiaľ. svietivosť min 3200 </w:t>
            </w:r>
            <w:proofErr w:type="spellStart"/>
            <w:r w:rsidRPr="006E5514">
              <w:rPr>
                <w:rFonts w:ascii="Calibri" w:hAnsi="Calibri" w:cs="Calibri"/>
                <w:sz w:val="16"/>
                <w:szCs w:val="16"/>
                <w:lang w:eastAsia="sk-SK"/>
              </w:rPr>
              <w:t>ansi</w:t>
            </w:r>
            <w:proofErr w:type="spellEnd"/>
            <w:r w:rsidRPr="006E5514">
              <w:rPr>
                <w:rFonts w:ascii="Calibri" w:hAnsi="Calibri" w:cs="Calibri"/>
                <w:sz w:val="16"/>
                <w:szCs w:val="16"/>
                <w:lang w:eastAsia="sk-SK"/>
              </w:rPr>
              <w:t>, výdrž lampy min 10000 hod., technológia DLP, rozlíšenie XGA, maximálne podporo</w:t>
            </w:r>
            <w:bookmarkStart w:id="0" w:name="_GoBack"/>
            <w:bookmarkEnd w:id="0"/>
            <w:r w:rsidRPr="006E5514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vané rozlíšenie WUXGA,  zabudovaný reproduktor, Kontrastný pomer  min 15000:1, Projekčná vzdialenosť 54 - 154cm, Vertikálna korekcia obrazu min +/-40 stupňov, Hmotnosť max 2,6Kg, Rozmery max 333x244x108mm, </w:t>
            </w:r>
            <w:proofErr w:type="spellStart"/>
            <w:r w:rsidRPr="006E5514">
              <w:rPr>
                <w:rFonts w:ascii="Calibri" w:hAnsi="Calibri" w:cs="Calibri"/>
                <w:sz w:val="16"/>
                <w:szCs w:val="16"/>
                <w:lang w:eastAsia="sk-SK"/>
              </w:rPr>
              <w:t>Hlúčnosť</w:t>
            </w:r>
            <w:proofErr w:type="spellEnd"/>
            <w:r w:rsidRPr="006E5514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 max 28dB (ECO), Pripojenie pomocou VGA, HDMI, S-Video, RS-232, Požadujeme aby bolo servisné stredisko výrobcu na Slovensku.</w:t>
            </w:r>
          </w:p>
        </w:tc>
      </w:tr>
      <w:tr w:rsidR="006E5514" w:rsidRPr="00583891" w:rsidTr="00583891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514" w:rsidRPr="00583891" w:rsidRDefault="006E5514" w:rsidP="006E5514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E5514" w:rsidRPr="006E5514" w:rsidRDefault="006E5514" w:rsidP="006E5514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6E5514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6E5514" w:rsidRPr="00583891" w:rsidTr="00583891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14" w:rsidRPr="00583891" w:rsidRDefault="006E5514" w:rsidP="006E551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2-2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14" w:rsidRPr="006E5514" w:rsidRDefault="006E5514" w:rsidP="006E5514">
            <w:pPr>
              <w:widowControl/>
              <w:suppressAutoHyphens w:val="0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sk-SK"/>
              </w:rPr>
            </w:pPr>
            <w:r w:rsidRPr="006E5514">
              <w:rPr>
                <w:rFonts w:ascii="Calibri" w:hAnsi="Calibri" w:cs="Calibri"/>
                <w:bCs/>
                <w:color w:val="000000"/>
                <w:sz w:val="16"/>
                <w:szCs w:val="16"/>
                <w:lang w:eastAsia="sk-SK"/>
              </w:rPr>
              <w:t>PC SET pre učiteľa (notebook + aplikačný SW)</w:t>
            </w:r>
          </w:p>
        </w:tc>
      </w:tr>
      <w:tr w:rsidR="00875115" w:rsidRPr="00583891" w:rsidTr="00875115">
        <w:trPr>
          <w:trHeight w:val="124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5115" w:rsidRPr="00583891" w:rsidRDefault="00875115" w:rsidP="00875115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115" w:rsidRPr="00875115" w:rsidRDefault="00875115" w:rsidP="0087511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sk-SK"/>
              </w:rPr>
            </w:pPr>
            <w:r w:rsidRPr="00875115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CPU min. 7500 bodov v CPU benchmark, min. i5, RAM min. 8GB DDR4-2400, </w:t>
            </w:r>
            <w:proofErr w:type="spellStart"/>
            <w:r w:rsidRPr="00875115">
              <w:rPr>
                <w:rFonts w:ascii="Calibri" w:hAnsi="Calibri" w:cs="Calibri"/>
                <w:sz w:val="16"/>
                <w:szCs w:val="16"/>
                <w:lang w:eastAsia="sk-SK"/>
              </w:rPr>
              <w:t>moznost</w:t>
            </w:r>
            <w:proofErr w:type="spellEnd"/>
            <w:r w:rsidRPr="00875115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875115">
              <w:rPr>
                <w:rFonts w:ascii="Calibri" w:hAnsi="Calibri" w:cs="Calibri"/>
                <w:sz w:val="16"/>
                <w:szCs w:val="16"/>
                <w:lang w:eastAsia="sk-SK"/>
              </w:rPr>
              <w:t>rozsirit</w:t>
            </w:r>
            <w:proofErr w:type="spellEnd"/>
            <w:r w:rsidRPr="00875115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 na min. 20GB, HDD min. 256GB SSD M.2, MECHANIKA min. DVD+-RW v tele notebooku, OBRAZOVKA 15.6" FHD 1080p, 220 nitov, 720p webkamera, PORTY min. 2x USB 3.0 + 1x USB-C, RJ45, VGA + HDMI, min. 4-v-1 </w:t>
            </w:r>
            <w:proofErr w:type="spellStart"/>
            <w:r w:rsidRPr="00875115">
              <w:rPr>
                <w:rFonts w:ascii="Calibri" w:hAnsi="Calibri" w:cs="Calibri"/>
                <w:sz w:val="16"/>
                <w:szCs w:val="16"/>
                <w:lang w:eastAsia="sk-SK"/>
              </w:rPr>
              <w:t>citacka</w:t>
            </w:r>
            <w:proofErr w:type="spellEnd"/>
            <w:r w:rsidRPr="00875115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875115">
              <w:rPr>
                <w:rFonts w:ascii="Calibri" w:hAnsi="Calibri" w:cs="Calibri"/>
                <w:sz w:val="16"/>
                <w:szCs w:val="16"/>
                <w:lang w:eastAsia="sk-SK"/>
              </w:rPr>
              <w:t>pam</w:t>
            </w:r>
            <w:proofErr w:type="spellEnd"/>
            <w:r w:rsidRPr="00875115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. kariet, KOMUNIKACIA min. </w:t>
            </w:r>
            <w:proofErr w:type="spellStart"/>
            <w:r w:rsidRPr="00875115">
              <w:rPr>
                <w:rFonts w:ascii="Calibri" w:hAnsi="Calibri" w:cs="Calibri"/>
                <w:sz w:val="16"/>
                <w:szCs w:val="16"/>
                <w:lang w:eastAsia="sk-SK"/>
              </w:rPr>
              <w:t>Gigabit</w:t>
            </w:r>
            <w:proofErr w:type="spellEnd"/>
            <w:r w:rsidRPr="00875115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 ethernet + min. 11ac </w:t>
            </w:r>
            <w:proofErr w:type="spellStart"/>
            <w:r w:rsidRPr="00875115">
              <w:rPr>
                <w:rFonts w:ascii="Calibri" w:hAnsi="Calibri" w:cs="Calibri"/>
                <w:sz w:val="16"/>
                <w:szCs w:val="16"/>
                <w:lang w:eastAsia="sk-SK"/>
              </w:rPr>
              <w:t>wifi</w:t>
            </w:r>
            <w:proofErr w:type="spellEnd"/>
            <w:r w:rsidRPr="00875115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 + </w:t>
            </w:r>
            <w:proofErr w:type="spellStart"/>
            <w:r w:rsidRPr="00875115">
              <w:rPr>
                <w:rFonts w:ascii="Calibri" w:hAnsi="Calibri" w:cs="Calibri"/>
                <w:sz w:val="16"/>
                <w:szCs w:val="16"/>
                <w:lang w:eastAsia="sk-SK"/>
              </w:rPr>
              <w:t>bluetooth</w:t>
            </w:r>
            <w:proofErr w:type="spellEnd"/>
            <w:r w:rsidRPr="00875115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 4.1, BEZPECNOST min. </w:t>
            </w:r>
            <w:proofErr w:type="spellStart"/>
            <w:r w:rsidRPr="00875115">
              <w:rPr>
                <w:rFonts w:ascii="Calibri" w:hAnsi="Calibri" w:cs="Calibri"/>
                <w:sz w:val="16"/>
                <w:szCs w:val="16"/>
                <w:lang w:eastAsia="sk-SK"/>
              </w:rPr>
              <w:t>integrovany</w:t>
            </w:r>
            <w:proofErr w:type="spellEnd"/>
            <w:r w:rsidRPr="00875115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 TPM 2.0 </w:t>
            </w:r>
            <w:proofErr w:type="spellStart"/>
            <w:r w:rsidRPr="00875115">
              <w:rPr>
                <w:rFonts w:ascii="Calibri" w:hAnsi="Calibri" w:cs="Calibri"/>
                <w:sz w:val="16"/>
                <w:szCs w:val="16"/>
                <w:lang w:eastAsia="sk-SK"/>
              </w:rPr>
              <w:t>cip</w:t>
            </w:r>
            <w:proofErr w:type="spellEnd"/>
            <w:r w:rsidRPr="00875115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, KLAVESNICA </w:t>
            </w:r>
            <w:proofErr w:type="spellStart"/>
            <w:r w:rsidRPr="00875115">
              <w:rPr>
                <w:rFonts w:ascii="Calibri" w:hAnsi="Calibri" w:cs="Calibri"/>
                <w:sz w:val="16"/>
                <w:szCs w:val="16"/>
                <w:lang w:eastAsia="sk-SK"/>
              </w:rPr>
              <w:t>podsvietena</w:t>
            </w:r>
            <w:proofErr w:type="spellEnd"/>
            <w:r w:rsidRPr="00875115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 SK/CZ, BATERIA min 2 </w:t>
            </w:r>
            <w:proofErr w:type="spellStart"/>
            <w:r w:rsidRPr="00875115">
              <w:rPr>
                <w:rFonts w:ascii="Calibri" w:hAnsi="Calibri" w:cs="Calibri"/>
                <w:sz w:val="16"/>
                <w:szCs w:val="16"/>
                <w:lang w:eastAsia="sk-SK"/>
              </w:rPr>
              <w:t>clanky</w:t>
            </w:r>
            <w:proofErr w:type="spellEnd"/>
            <w:r w:rsidRPr="00875115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 min 30Wh s </w:t>
            </w:r>
            <w:proofErr w:type="spellStart"/>
            <w:r w:rsidRPr="00875115">
              <w:rPr>
                <w:rFonts w:ascii="Calibri" w:hAnsi="Calibri" w:cs="Calibri"/>
                <w:sz w:val="16"/>
                <w:szCs w:val="16"/>
                <w:lang w:eastAsia="sk-SK"/>
              </w:rPr>
              <w:t>vydrzou</w:t>
            </w:r>
            <w:proofErr w:type="spellEnd"/>
            <w:r w:rsidRPr="00875115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 min 5 </w:t>
            </w:r>
            <w:proofErr w:type="spellStart"/>
            <w:r w:rsidRPr="00875115">
              <w:rPr>
                <w:rFonts w:ascii="Calibri" w:hAnsi="Calibri" w:cs="Calibri"/>
                <w:sz w:val="16"/>
                <w:szCs w:val="16"/>
                <w:lang w:eastAsia="sk-SK"/>
              </w:rPr>
              <w:t>hodin</w:t>
            </w:r>
            <w:proofErr w:type="spellEnd"/>
            <w:r w:rsidRPr="00875115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 v </w:t>
            </w:r>
            <w:proofErr w:type="spellStart"/>
            <w:r w:rsidRPr="00875115">
              <w:rPr>
                <w:rFonts w:ascii="Calibri" w:hAnsi="Calibri" w:cs="Calibri"/>
                <w:sz w:val="16"/>
                <w:szCs w:val="16"/>
                <w:lang w:eastAsia="sk-SK"/>
              </w:rPr>
              <w:t>uspornom</w:t>
            </w:r>
            <w:proofErr w:type="spellEnd"/>
            <w:r w:rsidRPr="00875115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875115">
              <w:rPr>
                <w:rFonts w:ascii="Calibri" w:hAnsi="Calibri" w:cs="Calibri"/>
                <w:sz w:val="16"/>
                <w:szCs w:val="16"/>
                <w:lang w:eastAsia="sk-SK"/>
              </w:rPr>
              <w:t>rezime</w:t>
            </w:r>
            <w:proofErr w:type="spellEnd"/>
            <w:r w:rsidRPr="00875115">
              <w:rPr>
                <w:rFonts w:ascii="Calibri" w:hAnsi="Calibri" w:cs="Calibri"/>
                <w:sz w:val="16"/>
                <w:szCs w:val="16"/>
                <w:lang w:eastAsia="sk-SK"/>
              </w:rPr>
              <w:t>, OS min. Microsoft Windows 10 Pro 64bit SK, VAHA max 2.2kg, ZARUKA min. 2 roky v servisnom stredisku</w:t>
            </w:r>
          </w:p>
        </w:tc>
      </w:tr>
      <w:tr w:rsidR="00875115" w:rsidRPr="00583891" w:rsidTr="00583891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5115" w:rsidRPr="00583891" w:rsidRDefault="00875115" w:rsidP="00875115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75115" w:rsidRPr="00583891" w:rsidRDefault="00875115" w:rsidP="00875115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5147F1" w:rsidRDefault="005147F1"/>
    <w:p w:rsidR="005147F1" w:rsidRDefault="005147F1"/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Default="006B0755" w:rsidP="006E5514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C23856" w:rsidRDefault="00C23856" w:rsidP="00C23856">
      <w:pPr>
        <w:widowControl/>
        <w:suppressAutoHyphens w:val="0"/>
        <w:spacing w:after="240"/>
        <w:jc w:val="both"/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>( Meno a priezvisko, funkcia)</w:t>
      </w:r>
    </w:p>
    <w:sectPr w:rsidR="00C23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D3300"/>
    <w:rsid w:val="00127847"/>
    <w:rsid w:val="001E24E4"/>
    <w:rsid w:val="00246971"/>
    <w:rsid w:val="00247D73"/>
    <w:rsid w:val="00316D1E"/>
    <w:rsid w:val="00367256"/>
    <w:rsid w:val="004B7825"/>
    <w:rsid w:val="00502418"/>
    <w:rsid w:val="005147F1"/>
    <w:rsid w:val="005538E7"/>
    <w:rsid w:val="00583891"/>
    <w:rsid w:val="006375FF"/>
    <w:rsid w:val="006B0755"/>
    <w:rsid w:val="006E5514"/>
    <w:rsid w:val="00706CD2"/>
    <w:rsid w:val="00796D61"/>
    <w:rsid w:val="007B5256"/>
    <w:rsid w:val="00875115"/>
    <w:rsid w:val="008A7C49"/>
    <w:rsid w:val="008D12AC"/>
    <w:rsid w:val="00A0270E"/>
    <w:rsid w:val="00B11418"/>
    <w:rsid w:val="00B17EF4"/>
    <w:rsid w:val="00C17900"/>
    <w:rsid w:val="00C23856"/>
    <w:rsid w:val="00F536B5"/>
    <w:rsid w:val="00FC26A9"/>
    <w:rsid w:val="00FC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Marian</cp:lastModifiedBy>
  <cp:revision>3</cp:revision>
  <dcterms:created xsi:type="dcterms:W3CDTF">2018-09-25T12:33:00Z</dcterms:created>
  <dcterms:modified xsi:type="dcterms:W3CDTF">2018-09-25T12:33:00Z</dcterms:modified>
</cp:coreProperties>
</file>