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3526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08056C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bookmarkStart w:id="0" w:name="_Hlk525197836"/>
            <w:r w:rsidR="0008056C" w:rsidRPr="0008056C">
              <w:rPr>
                <w:rFonts w:ascii="Arial Black" w:hAnsi="Arial Black"/>
                <w:b/>
                <w:sz w:val="28"/>
                <w:szCs w:val="28"/>
              </w:rPr>
              <w:t xml:space="preserve">ŠTERNBERK – ÚPRAVA KOTELNY – </w:t>
            </w:r>
          </w:p>
          <w:p w:rsidR="0008056C" w:rsidRDefault="0008056C" w:rsidP="0059612D">
            <w:pPr>
              <w:spacing w:after="0" w:line="240" w:lineRule="auto"/>
              <w:ind w:left="1134" w:hanging="1134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8056C">
              <w:rPr>
                <w:rFonts w:ascii="Arial Black" w:hAnsi="Arial Black"/>
                <w:b/>
                <w:sz w:val="28"/>
                <w:szCs w:val="28"/>
              </w:rPr>
              <w:t xml:space="preserve">TEPELNÝ ZDROJ PRO BUDOVU ŠKOLNÍ KUCHYNĚ, </w:t>
            </w:r>
          </w:p>
          <w:p w:rsidR="004E4F79" w:rsidRPr="0059612D" w:rsidRDefault="0008056C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08056C">
              <w:rPr>
                <w:rFonts w:ascii="Arial Black" w:hAnsi="Arial Black"/>
                <w:b/>
                <w:sz w:val="28"/>
                <w:szCs w:val="28"/>
              </w:rPr>
              <w:t>ZŠ SVATOPLUKOVA 1419/7</w:t>
            </w:r>
            <w:bookmarkEnd w:id="0"/>
            <w:r w:rsidR="004E4F79"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633591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59612D">
              <w:rPr>
                <w:rFonts w:ascii="Arial" w:eastAsia="Times New Roman" w:hAnsi="Arial" w:cs="Arial"/>
                <w:bCs/>
                <w:iCs/>
                <w:lang w:eastAsia="cs-CZ"/>
              </w:rPr>
              <w:t>ŠK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Objednatel je </w:t>
      </w:r>
      <w:r w:rsidRPr="00DB1B19">
        <w:rPr>
          <w:rFonts w:ascii="Arial" w:eastAsia="Times New Roman" w:hAnsi="Arial" w:cs="Arial"/>
          <w:highlight w:val="yellow"/>
          <w:lang w:eastAsia="cs-CZ"/>
        </w:rPr>
        <w:t>právnickou</w:t>
      </w:r>
      <w:r w:rsidR="00DB1B19" w:rsidRPr="00DB1B19">
        <w:rPr>
          <w:rFonts w:ascii="Arial" w:eastAsia="Times New Roman" w:hAnsi="Arial" w:cs="Arial"/>
          <w:highlight w:val="yellow"/>
          <w:lang w:eastAsia="cs-CZ"/>
        </w:rPr>
        <w:t>/fyzickou</w:t>
      </w:r>
      <w:r w:rsidRPr="004E4F79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>
        <w:rPr>
          <w:rFonts w:ascii="Arial" w:eastAsia="Times New Roman" w:hAnsi="Arial" w:cs="Arial"/>
          <w:lang w:eastAsia="cs-CZ"/>
        </w:rPr>
        <w:t>fyzickou/</w:t>
      </w:r>
      <w:r w:rsidRPr="000C5B47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Default="00F55DDB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8056C" w:rsidRPr="004E4F79" w:rsidRDefault="0008056C" w:rsidP="00F55DDB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633591" w:rsidRDefault="004E4F79" w:rsidP="00551B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8056C">
        <w:rPr>
          <w:rFonts w:ascii="Arial" w:eastAsia="Times New Roman" w:hAnsi="Arial" w:cs="Arial"/>
          <w:lang w:eastAsia="cs-CZ"/>
        </w:rPr>
        <w:t xml:space="preserve">Předmětem smlouvy </w:t>
      </w:r>
      <w:r w:rsidR="0008056C" w:rsidRPr="0008056C">
        <w:rPr>
          <w:rFonts w:ascii="Arial" w:eastAsia="Times New Roman" w:hAnsi="Arial" w:cs="Arial"/>
          <w:lang w:eastAsia="cs-CZ"/>
        </w:rPr>
        <w:t>úprav</w:t>
      </w:r>
      <w:r w:rsidR="0008056C">
        <w:rPr>
          <w:rFonts w:ascii="Arial" w:eastAsia="Times New Roman" w:hAnsi="Arial" w:cs="Arial"/>
          <w:lang w:eastAsia="cs-CZ"/>
        </w:rPr>
        <w:t>a</w:t>
      </w:r>
      <w:r w:rsidR="0008056C" w:rsidRPr="0008056C">
        <w:rPr>
          <w:rFonts w:ascii="Arial" w:eastAsia="Times New Roman" w:hAnsi="Arial" w:cs="Arial"/>
          <w:lang w:eastAsia="cs-CZ"/>
        </w:rPr>
        <w:t xml:space="preserve"> technologie kotelny základní školy – instalace nového kondenzačního plynového kotle pro vytápění budovy kuchyně školy a provoz vzduchotechniky, včetně veškerých prací a činností s tím související – viz. příloha „Technická část zadávací dokumentace“</w:t>
      </w:r>
    </w:p>
    <w:p w:rsidR="0008056C" w:rsidRPr="0008056C" w:rsidRDefault="0008056C" w:rsidP="0008056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08056C" w:rsidRPr="0008056C" w:rsidRDefault="0059612D" w:rsidP="0008056C">
      <w:pPr>
        <w:spacing w:after="120" w:line="240" w:lineRule="auto"/>
        <w:ind w:left="2840" w:hanging="241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08056C" w:rsidRPr="0008056C">
        <w:rPr>
          <w:rFonts w:ascii="Arial" w:eastAsia="Times New Roman" w:hAnsi="Arial" w:cs="Arial"/>
          <w:lang w:eastAsia="cs-CZ"/>
        </w:rPr>
        <w:t xml:space="preserve">ŠTERNBERK – </w:t>
      </w:r>
      <w:r w:rsidR="0008056C">
        <w:rPr>
          <w:rFonts w:ascii="Arial" w:eastAsia="Times New Roman" w:hAnsi="Arial" w:cs="Arial"/>
          <w:lang w:eastAsia="cs-CZ"/>
        </w:rPr>
        <w:t>úprava kotelny</w:t>
      </w:r>
      <w:r w:rsidR="0008056C" w:rsidRPr="0008056C">
        <w:rPr>
          <w:rFonts w:ascii="Arial" w:eastAsia="Times New Roman" w:hAnsi="Arial" w:cs="Arial"/>
          <w:lang w:eastAsia="cs-CZ"/>
        </w:rPr>
        <w:t xml:space="preserve"> – </w:t>
      </w:r>
      <w:r w:rsidR="0008056C">
        <w:rPr>
          <w:rFonts w:ascii="Arial" w:eastAsia="Times New Roman" w:hAnsi="Arial" w:cs="Arial"/>
          <w:lang w:eastAsia="cs-CZ"/>
        </w:rPr>
        <w:t>Tepelný zdroj pro budovu školní jídelny ZŠ Svatoplukova 1419/7</w:t>
      </w:r>
      <w:bookmarkStart w:id="1" w:name="_GoBack"/>
      <w:bookmarkEnd w:id="1"/>
      <w:r w:rsidR="0008056C" w:rsidRPr="0008056C">
        <w:rPr>
          <w:rFonts w:ascii="Arial" w:eastAsia="Times New Roman" w:hAnsi="Arial" w:cs="Arial"/>
          <w:lang w:eastAsia="cs-CZ"/>
        </w:rPr>
        <w:t xml:space="preserve"> </w:t>
      </w:r>
    </w:p>
    <w:p w:rsidR="00633591" w:rsidRDefault="0059612D" w:rsidP="00633591">
      <w:pPr>
        <w:spacing w:before="120"/>
        <w:ind w:firstLine="425"/>
        <w:rPr>
          <w:rFonts w:ascii="Arial" w:hAnsi="Arial" w:cs="Arial"/>
          <w:b/>
          <w:bCs/>
          <w:kern w:val="2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33591">
        <w:rPr>
          <w:rFonts w:ascii="Arial" w:hAnsi="Arial" w:cs="Arial"/>
        </w:rPr>
        <w:t xml:space="preserve">ZŠ </w:t>
      </w:r>
      <w:r w:rsidR="0008056C">
        <w:rPr>
          <w:rFonts w:ascii="Arial" w:hAnsi="Arial" w:cs="Arial"/>
        </w:rPr>
        <w:t>Svatoplukova 1419/7</w:t>
      </w:r>
      <w:r w:rsidR="00633591">
        <w:rPr>
          <w:rFonts w:ascii="Arial" w:hAnsi="Arial" w:cs="Arial"/>
        </w:rPr>
        <w:t xml:space="preserve">, Šternberk, </w:t>
      </w:r>
      <w:proofErr w:type="spellStart"/>
      <w:r w:rsidR="00633591">
        <w:rPr>
          <w:rFonts w:ascii="Arial" w:hAnsi="Arial" w:cs="Arial"/>
        </w:rPr>
        <w:t>k.ú</w:t>
      </w:r>
      <w:proofErr w:type="spellEnd"/>
      <w:r w:rsidR="00633591">
        <w:rPr>
          <w:rFonts w:ascii="Arial" w:hAnsi="Arial" w:cs="Arial"/>
        </w:rPr>
        <w:t xml:space="preserve"> Šternberk, p.č.</w:t>
      </w:r>
      <w:r w:rsidR="0008056C">
        <w:rPr>
          <w:rFonts w:ascii="Arial" w:hAnsi="Arial" w:cs="Arial"/>
        </w:rPr>
        <w:t>1470/2</w:t>
      </w:r>
    </w:p>
    <w:p w:rsidR="0008056C" w:rsidRDefault="00F55DDB" w:rsidP="0008056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08056C" w:rsidRPr="0008056C">
        <w:rPr>
          <w:rFonts w:ascii="Arial" w:eastAsia="Times New Roman" w:hAnsi="Arial" w:cs="Arial"/>
          <w:lang w:eastAsia="cs-CZ"/>
        </w:rPr>
        <w:t xml:space="preserve">ING. JŘÍ ŠTĚPÁNEK, PROJEKČNÍ KANCELÁŘ, </w:t>
      </w:r>
    </w:p>
    <w:p w:rsidR="004E4F79" w:rsidRDefault="0008056C" w:rsidP="0008056C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cs-CZ"/>
        </w:rPr>
      </w:pPr>
      <w:r w:rsidRPr="0008056C">
        <w:rPr>
          <w:rFonts w:ascii="Arial" w:eastAsia="Times New Roman" w:hAnsi="Arial" w:cs="Arial"/>
          <w:lang w:eastAsia="cs-CZ"/>
        </w:rPr>
        <w:t xml:space="preserve">U Solných mlýnů 26, 783 71 </w:t>
      </w:r>
      <w:proofErr w:type="gramStart"/>
      <w:r w:rsidRPr="0008056C">
        <w:rPr>
          <w:rFonts w:ascii="Arial" w:eastAsia="Times New Roman" w:hAnsi="Arial" w:cs="Arial"/>
          <w:lang w:eastAsia="cs-CZ"/>
        </w:rPr>
        <w:t>Olomouc  -</w:t>
      </w:r>
      <w:proofErr w:type="gramEnd"/>
      <w:r w:rsidRPr="0008056C">
        <w:rPr>
          <w:rFonts w:ascii="Arial" w:eastAsia="Times New Roman" w:hAnsi="Arial" w:cs="Arial"/>
          <w:lang w:eastAsia="cs-CZ"/>
        </w:rPr>
        <w:t xml:space="preserve"> Holice</w:t>
      </w:r>
    </w:p>
    <w:p w:rsidR="0008056C" w:rsidRDefault="0008056C" w:rsidP="0008056C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cs-CZ"/>
        </w:rPr>
      </w:pPr>
    </w:p>
    <w:p w:rsidR="0008056C" w:rsidRPr="004E4F79" w:rsidRDefault="0008056C" w:rsidP="0008056C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cs-CZ"/>
        </w:rPr>
      </w:pPr>
    </w:p>
    <w:p w:rsidR="004E4F79" w:rsidRPr="0008056C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056C">
        <w:rPr>
          <w:rFonts w:ascii="Arial" w:eastAsia="Times New Roman" w:hAnsi="Arial" w:cs="Arial"/>
          <w:b/>
          <w:sz w:val="24"/>
          <w:szCs w:val="24"/>
          <w:lang w:eastAsia="cs-CZ"/>
        </w:rPr>
        <w:t>Lhůty a termíny</w:t>
      </w:r>
    </w:p>
    <w:p w:rsidR="00F55DDB" w:rsidRPr="00633591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633591">
        <w:rPr>
          <w:rFonts w:ascii="Arial" w:eastAsia="Times New Roman" w:hAnsi="Arial" w:cs="Arial"/>
          <w:lang w:eastAsia="cs-CZ"/>
        </w:rPr>
        <w:t>Zahájení stavebních prací</w:t>
      </w:r>
      <w:r w:rsidRPr="00F55DDB">
        <w:rPr>
          <w:rFonts w:ascii="Arial" w:eastAsia="Times New Roman" w:hAnsi="Arial" w:cs="Arial"/>
          <w:lang w:eastAsia="cs-CZ"/>
        </w:rPr>
        <w:t xml:space="preserve">: </w:t>
      </w:r>
      <w:r w:rsidRPr="00F55DDB">
        <w:rPr>
          <w:rFonts w:ascii="Arial" w:eastAsia="Times New Roman" w:hAnsi="Arial" w:cs="Arial"/>
          <w:lang w:eastAsia="cs-CZ"/>
        </w:rPr>
        <w:tab/>
      </w:r>
      <w:r w:rsidR="004C4B3D" w:rsidRPr="004C4B3D">
        <w:rPr>
          <w:rFonts w:ascii="Arial" w:eastAsia="Times New Roman" w:hAnsi="Arial" w:cs="Arial"/>
          <w:b/>
          <w:lang w:eastAsia="cs-CZ"/>
        </w:rPr>
        <w:t>10-</w:t>
      </w:r>
      <w:r w:rsidR="0008056C">
        <w:rPr>
          <w:rFonts w:ascii="Arial" w:eastAsia="Times New Roman" w:hAnsi="Arial" w:cs="Arial"/>
          <w:b/>
          <w:lang w:eastAsia="cs-CZ"/>
        </w:rPr>
        <w:t>11/</w:t>
      </w:r>
      <w:r w:rsidRPr="00A33173">
        <w:rPr>
          <w:rFonts w:ascii="Arial" w:eastAsia="Times New Roman" w:hAnsi="Arial" w:cs="Arial"/>
          <w:b/>
          <w:lang w:eastAsia="cs-CZ"/>
        </w:rPr>
        <w:t>201</w:t>
      </w:r>
      <w:r w:rsidR="0008056C">
        <w:rPr>
          <w:rFonts w:ascii="Arial" w:eastAsia="Times New Roman" w:hAnsi="Arial" w:cs="Arial"/>
          <w:b/>
          <w:lang w:eastAsia="cs-CZ"/>
        </w:rPr>
        <w:t>8</w:t>
      </w:r>
      <w:r w:rsidR="00633591">
        <w:rPr>
          <w:rFonts w:ascii="Arial" w:eastAsia="Times New Roman" w:hAnsi="Arial" w:cs="Arial"/>
          <w:b/>
          <w:lang w:eastAsia="cs-CZ"/>
        </w:rPr>
        <w:t xml:space="preserve"> </w:t>
      </w:r>
    </w:p>
    <w:p w:rsidR="00F55DDB" w:rsidRP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08056C">
        <w:rPr>
          <w:rFonts w:ascii="Arial" w:eastAsia="Times New Roman" w:hAnsi="Arial" w:cs="Arial"/>
          <w:lang w:eastAsia="cs-CZ"/>
        </w:rPr>
        <w:t>3</w:t>
      </w:r>
      <w:r w:rsidR="0008056C" w:rsidRPr="0008056C">
        <w:rPr>
          <w:rFonts w:ascii="Arial" w:eastAsia="Times New Roman" w:hAnsi="Arial" w:cs="Arial"/>
          <w:lang w:eastAsia="cs-CZ"/>
        </w:rPr>
        <w:t xml:space="preserve">0 kalendářních dnů od předání staveniště, nejpozději však do </w:t>
      </w:r>
      <w:r w:rsidR="0008056C" w:rsidRPr="004C4B3D">
        <w:rPr>
          <w:rFonts w:ascii="Arial" w:eastAsia="Times New Roman" w:hAnsi="Arial" w:cs="Arial"/>
          <w:b/>
          <w:lang w:eastAsia="cs-CZ"/>
        </w:rPr>
        <w:t>15.12.2018</w:t>
      </w:r>
      <w:r w:rsidR="0008056C" w:rsidRPr="0008056C">
        <w:rPr>
          <w:rFonts w:ascii="Arial" w:eastAsia="Times New Roman" w:hAnsi="Arial" w:cs="Arial"/>
          <w:lang w:eastAsia="cs-CZ"/>
        </w:rPr>
        <w:t>) den předání staveniště se nezapočítává do doby plnění díla</w:t>
      </w:r>
      <w:r w:rsidR="0008056C" w:rsidRPr="0008056C">
        <w:rPr>
          <w:rFonts w:ascii="Arial" w:eastAsia="Times New Roman" w:hAnsi="Arial" w:cs="Arial"/>
          <w:lang w:eastAsia="cs-CZ"/>
        </w:rPr>
        <w:tab/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2.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C4B3D" w:rsidRDefault="004C4B3D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C4B3D" w:rsidRDefault="004C4B3D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P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4E4F79" w:rsidRDefault="004E4F79" w:rsidP="00B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1541F" w:rsidRPr="004E4F79" w:rsidRDefault="0071541F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53B52">
        <w:rPr>
          <w:rFonts w:ascii="Arial" w:eastAsia="Times New Roman" w:hAnsi="Arial" w:cs="Arial"/>
          <w:lang w:eastAsia="ar-SA"/>
        </w:rPr>
        <w:t>27.8.2018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913D6F">
        <w:rPr>
          <w:rFonts w:ascii="Arial" w:eastAsia="Times New Roman" w:hAnsi="Arial" w:cs="Arial"/>
          <w:highlight w:val="yellow"/>
          <w:lang w:eastAsia="cs-CZ"/>
        </w:rPr>
        <w:t>8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8056C"/>
    <w:rsid w:val="000C5B47"/>
    <w:rsid w:val="00106A3A"/>
    <w:rsid w:val="00174C09"/>
    <w:rsid w:val="00176CA9"/>
    <w:rsid w:val="00270369"/>
    <w:rsid w:val="00272E95"/>
    <w:rsid w:val="00296563"/>
    <w:rsid w:val="002C1E42"/>
    <w:rsid w:val="003260BA"/>
    <w:rsid w:val="004C4B3D"/>
    <w:rsid w:val="004E4F79"/>
    <w:rsid w:val="0059612D"/>
    <w:rsid w:val="005A4250"/>
    <w:rsid w:val="005D0BEA"/>
    <w:rsid w:val="00613D49"/>
    <w:rsid w:val="00633591"/>
    <w:rsid w:val="006F7CA3"/>
    <w:rsid w:val="0070222E"/>
    <w:rsid w:val="0071541F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F0462"/>
    <w:rsid w:val="00B73B35"/>
    <w:rsid w:val="00B779CF"/>
    <w:rsid w:val="00BB5AC2"/>
    <w:rsid w:val="00C12273"/>
    <w:rsid w:val="00D80026"/>
    <w:rsid w:val="00D8670C"/>
    <w:rsid w:val="00D874E0"/>
    <w:rsid w:val="00DB1B19"/>
    <w:rsid w:val="00DB5B53"/>
    <w:rsid w:val="00DE1239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1919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34E9-3E71-4D74-8076-BBD06C1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Širgelová Hana</cp:lastModifiedBy>
  <cp:revision>6</cp:revision>
  <cp:lastPrinted>2017-06-28T13:29:00Z</cp:lastPrinted>
  <dcterms:created xsi:type="dcterms:W3CDTF">2018-07-23T08:43:00Z</dcterms:created>
  <dcterms:modified xsi:type="dcterms:W3CDTF">2018-09-20T10:23:00Z</dcterms:modified>
</cp:coreProperties>
</file>