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64029691" w:rsidR="00FF3B82" w:rsidRPr="00A21071" w:rsidRDefault="00FF3B82" w:rsidP="00A23C9C">
      <w:pPr>
        <w:jc w:val="center"/>
        <w:rPr>
          <w:rFonts w:ascii="Arial" w:hAnsi="Arial" w:cs="Arial"/>
          <w:b/>
          <w:bCs/>
          <w:sz w:val="28"/>
          <w:szCs w:val="28"/>
        </w:rPr>
      </w:pPr>
      <w:r w:rsidRPr="00A21071">
        <w:rPr>
          <w:rFonts w:ascii="Arial" w:hAnsi="Arial" w:cs="Arial"/>
          <w:b/>
          <w:bCs/>
          <w:sz w:val="28"/>
          <w:szCs w:val="28"/>
        </w:rPr>
        <w:t>Kúpna zmluva č.</w:t>
      </w:r>
      <w:r w:rsidR="00BB00B8" w:rsidRPr="00A21071">
        <w:rPr>
          <w:rFonts w:ascii="Arial" w:hAnsi="Arial" w:cs="Arial"/>
          <w:b/>
          <w:bCs/>
          <w:sz w:val="28"/>
          <w:szCs w:val="28"/>
        </w:rPr>
        <w:t xml:space="preserve"> </w:t>
      </w:r>
    </w:p>
    <w:p w14:paraId="5E4812A1" w14:textId="77777777" w:rsidR="00BB00B8" w:rsidRPr="00A21071" w:rsidRDefault="00BB00B8" w:rsidP="00A23C9C">
      <w:pPr>
        <w:jc w:val="center"/>
        <w:rPr>
          <w:rFonts w:ascii="Arial" w:hAnsi="Arial" w:cs="Arial"/>
          <w:b/>
          <w:bCs/>
          <w:sz w:val="28"/>
          <w:szCs w:val="28"/>
        </w:rPr>
      </w:pPr>
    </w:p>
    <w:p w14:paraId="5A10EAEF" w14:textId="1FBEC287" w:rsidR="00A21071" w:rsidRPr="00185670" w:rsidRDefault="00FF3B82" w:rsidP="00B773D7">
      <w:pPr>
        <w:pBdr>
          <w:bottom w:val="single" w:sz="6" w:space="1" w:color="auto"/>
        </w:pBdr>
        <w:jc w:val="center"/>
        <w:rPr>
          <w:rFonts w:ascii="Arial" w:hAnsi="Arial" w:cs="Arial"/>
          <w:sz w:val="20"/>
          <w:szCs w:val="20"/>
        </w:rPr>
      </w:pPr>
      <w:r w:rsidRPr="00185670">
        <w:rPr>
          <w:rFonts w:ascii="Arial" w:hAnsi="Arial" w:cs="Arial"/>
          <w:sz w:val="20"/>
          <w:szCs w:val="20"/>
        </w:rPr>
        <w:t>uzatvorená podľa § 409 a </w:t>
      </w:r>
      <w:proofErr w:type="spellStart"/>
      <w:r w:rsidRPr="00185670">
        <w:rPr>
          <w:rFonts w:ascii="Arial" w:hAnsi="Arial" w:cs="Arial"/>
          <w:sz w:val="20"/>
          <w:szCs w:val="20"/>
        </w:rPr>
        <w:t>nasl</w:t>
      </w:r>
      <w:proofErr w:type="spellEnd"/>
      <w:r w:rsidRPr="00185670">
        <w:rPr>
          <w:rFonts w:ascii="Arial" w:hAnsi="Arial" w:cs="Arial"/>
          <w:sz w:val="20"/>
          <w:szCs w:val="20"/>
        </w:rPr>
        <w:t>. zákona č. 513/1991 Zb. Obchodného zákonníka v znení neskorších predpisov (ďalej v texte tiež ako „ObZ“)</w:t>
      </w:r>
      <w:r w:rsidR="00B773D7">
        <w:rPr>
          <w:rFonts w:ascii="Arial" w:hAnsi="Arial" w:cs="Arial"/>
          <w:sz w:val="20"/>
          <w:szCs w:val="20"/>
        </w:rPr>
        <w:t xml:space="preserve"> </w:t>
      </w:r>
      <w:r w:rsidRPr="00185670">
        <w:rPr>
          <w:rFonts w:ascii="Arial" w:hAnsi="Arial" w:cs="Arial"/>
          <w:sz w:val="20"/>
          <w:szCs w:val="20"/>
        </w:rPr>
        <w:t>a podľa zákona č. 343/2015 Z. z. o verejnom obstarávaní a o zmene a doplnení niektorých zákonov (ďalej v texte tiež ako „zákon o verejnom obstarávaní“</w:t>
      </w:r>
      <w:r w:rsidR="00A21071" w:rsidRPr="00185670">
        <w:rPr>
          <w:rFonts w:ascii="Arial" w:hAnsi="Arial" w:cs="Arial"/>
          <w:sz w:val="20"/>
          <w:szCs w:val="20"/>
        </w:rPr>
        <w:t>)</w:t>
      </w:r>
    </w:p>
    <w:p w14:paraId="1739D155" w14:textId="23449FD2" w:rsidR="00FF3B82" w:rsidRPr="00A21071" w:rsidRDefault="00FF3B82" w:rsidP="00FF3B82">
      <w:pPr>
        <w:jc w:val="center"/>
        <w:rPr>
          <w:rFonts w:ascii="Arial" w:hAnsi="Arial" w:cs="Arial"/>
          <w:b/>
          <w:bCs/>
          <w:sz w:val="22"/>
        </w:rPr>
      </w:pPr>
    </w:p>
    <w:p w14:paraId="1847D417" w14:textId="77777777" w:rsidR="00FF3B82" w:rsidRPr="00A21071" w:rsidRDefault="00FF3B82" w:rsidP="00FF3B82">
      <w:pPr>
        <w:spacing w:line="264" w:lineRule="auto"/>
        <w:jc w:val="center"/>
        <w:rPr>
          <w:rFonts w:ascii="Arial" w:hAnsi="Arial" w:cs="Arial"/>
          <w:sz w:val="22"/>
        </w:rPr>
      </w:pPr>
      <w:r w:rsidRPr="00A21071">
        <w:rPr>
          <w:rFonts w:ascii="Arial" w:hAnsi="Arial" w:cs="Arial"/>
          <w:sz w:val="22"/>
        </w:rPr>
        <w:t xml:space="preserve">(ďalej len ako </w:t>
      </w:r>
      <w:r w:rsidRPr="00A21071">
        <w:rPr>
          <w:rFonts w:ascii="Arial" w:hAnsi="Arial" w:cs="Arial"/>
          <w:b/>
          <w:sz w:val="22"/>
        </w:rPr>
        <w:t>„Zmluva“</w:t>
      </w:r>
      <w:r w:rsidRPr="00A21071">
        <w:rPr>
          <w:rFonts w:ascii="Arial" w:hAnsi="Arial" w:cs="Arial"/>
          <w:sz w:val="22"/>
        </w:rPr>
        <w:t>)</w:t>
      </w:r>
    </w:p>
    <w:p w14:paraId="16A0391F" w14:textId="77777777" w:rsidR="00FF3B82" w:rsidRPr="00A21071" w:rsidRDefault="00FF3B82" w:rsidP="00FF3B82">
      <w:pPr>
        <w:jc w:val="center"/>
        <w:rPr>
          <w:rFonts w:ascii="Arial" w:hAnsi="Arial" w:cs="Arial"/>
        </w:rPr>
      </w:pPr>
    </w:p>
    <w:p w14:paraId="1BBC07AC" w14:textId="77777777" w:rsidR="00FF3B82" w:rsidRPr="00A21071" w:rsidRDefault="00FF3B82" w:rsidP="00FF3B82">
      <w:pPr>
        <w:jc w:val="center"/>
        <w:rPr>
          <w:rFonts w:ascii="Arial" w:hAnsi="Arial" w:cs="Arial"/>
          <w:sz w:val="22"/>
          <w:szCs w:val="22"/>
        </w:rPr>
      </w:pPr>
      <w:r w:rsidRPr="00A21071">
        <w:rPr>
          <w:rFonts w:ascii="Arial" w:hAnsi="Arial" w:cs="Arial"/>
          <w:sz w:val="22"/>
          <w:szCs w:val="22"/>
        </w:rPr>
        <w:t>medzi zmluvnými stranami:</w:t>
      </w:r>
    </w:p>
    <w:p w14:paraId="177F07CF" w14:textId="77777777" w:rsidR="00FF3B82" w:rsidRPr="00A21071" w:rsidRDefault="00FF3B82" w:rsidP="00FF3B82">
      <w:pPr>
        <w:jc w:val="center"/>
        <w:rPr>
          <w:rFonts w:ascii="Arial" w:hAnsi="Arial" w:cs="Arial"/>
        </w:rPr>
      </w:pPr>
    </w:p>
    <w:p w14:paraId="7F5B5E1F" w14:textId="77777777" w:rsidR="00FF3B82" w:rsidRPr="00A21071" w:rsidRDefault="00FF3B82" w:rsidP="00FF3B82">
      <w:pPr>
        <w:jc w:val="both"/>
        <w:rPr>
          <w:rFonts w:ascii="Arial" w:hAnsi="Arial" w:cs="Arial"/>
          <w:b/>
        </w:rPr>
      </w:pPr>
    </w:p>
    <w:p w14:paraId="6F36C7DD" w14:textId="77777777" w:rsidR="00FF3B82" w:rsidRPr="00A21071" w:rsidRDefault="00FF3B82" w:rsidP="00FF3B82">
      <w:pPr>
        <w:jc w:val="both"/>
        <w:rPr>
          <w:rFonts w:ascii="Arial" w:hAnsi="Arial" w:cs="Arial"/>
          <w:b/>
          <w:sz w:val="22"/>
        </w:rPr>
      </w:pPr>
      <w:r w:rsidRPr="00A21071">
        <w:rPr>
          <w:rFonts w:ascii="Arial" w:hAnsi="Arial" w:cs="Arial"/>
          <w:b/>
          <w:sz w:val="22"/>
        </w:rPr>
        <w:t>Predávajúci:</w:t>
      </w:r>
    </w:p>
    <w:p w14:paraId="239E6C30" w14:textId="77777777" w:rsidR="00FF3B82" w:rsidRPr="00A21071" w:rsidRDefault="00FF3B82" w:rsidP="00FF3B82">
      <w:pPr>
        <w:jc w:val="both"/>
        <w:rPr>
          <w:rFonts w:ascii="Arial" w:hAnsi="Arial" w:cs="Arial"/>
          <w:sz w:val="22"/>
        </w:rPr>
      </w:pPr>
      <w:r w:rsidRPr="00A21071">
        <w:rPr>
          <w:rFonts w:ascii="Arial" w:hAnsi="Arial" w:cs="Arial"/>
          <w:sz w:val="22"/>
        </w:rPr>
        <w:t>Názov:</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0FA92D81" w14:textId="77777777" w:rsidR="00FF3B82" w:rsidRPr="00A21071" w:rsidRDefault="00FF3B82" w:rsidP="00FF3B82">
      <w:pPr>
        <w:jc w:val="both"/>
        <w:rPr>
          <w:rFonts w:ascii="Arial" w:hAnsi="Arial" w:cs="Arial"/>
          <w:sz w:val="22"/>
        </w:rPr>
      </w:pPr>
      <w:r w:rsidRPr="00A21071">
        <w:rPr>
          <w:rFonts w:ascii="Arial" w:hAnsi="Arial" w:cs="Arial"/>
          <w:sz w:val="22"/>
        </w:rPr>
        <w:t>Sídlo:</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68436CF3" w14:textId="53048401" w:rsidR="00FF3B82" w:rsidRPr="00A21071" w:rsidRDefault="00FF3B82" w:rsidP="00FF3B82">
      <w:pPr>
        <w:jc w:val="both"/>
        <w:rPr>
          <w:rFonts w:ascii="Arial" w:hAnsi="Arial" w:cs="Arial"/>
          <w:sz w:val="22"/>
        </w:rPr>
      </w:pPr>
      <w:r w:rsidRPr="00A21071">
        <w:rPr>
          <w:rFonts w:ascii="Arial" w:hAnsi="Arial" w:cs="Arial"/>
          <w:sz w:val="22"/>
        </w:rPr>
        <w:t>Zastúpený</w:t>
      </w:r>
      <w:r w:rsidR="00A21071">
        <w:rPr>
          <w:rFonts w:ascii="Arial" w:hAnsi="Arial" w:cs="Arial"/>
          <w:sz w:val="22"/>
        </w:rPr>
        <w:t xml:space="preserve"> / konajúci prostredníctvom</w:t>
      </w:r>
      <w:r w:rsidRPr="00A21071">
        <w:rPr>
          <w:rFonts w:ascii="Arial" w:hAnsi="Arial" w:cs="Arial"/>
          <w:sz w:val="22"/>
        </w:rPr>
        <w:t>:</w:t>
      </w:r>
      <w:r w:rsidRPr="00A21071">
        <w:rPr>
          <w:rFonts w:ascii="Arial" w:hAnsi="Arial" w:cs="Arial"/>
          <w:sz w:val="22"/>
        </w:rPr>
        <w:tab/>
      </w:r>
    </w:p>
    <w:p w14:paraId="31B27047" w14:textId="73929F94" w:rsidR="00BD6B4E" w:rsidRDefault="00BD6B4E" w:rsidP="00FF3B82">
      <w:pPr>
        <w:jc w:val="both"/>
        <w:rPr>
          <w:rFonts w:ascii="Arial" w:hAnsi="Arial" w:cs="Arial"/>
          <w:sz w:val="22"/>
        </w:rPr>
      </w:pPr>
      <w:r>
        <w:rPr>
          <w:rFonts w:ascii="Arial" w:hAnsi="Arial" w:cs="Arial"/>
          <w:sz w:val="22"/>
        </w:rPr>
        <w:t>Zapísaný v (register):</w:t>
      </w:r>
    </w:p>
    <w:p w14:paraId="7DB7A43A" w14:textId="53885F07" w:rsidR="00FF3B82" w:rsidRPr="00A21071" w:rsidRDefault="00FF3B82" w:rsidP="00FF3B82">
      <w:pPr>
        <w:jc w:val="both"/>
        <w:rPr>
          <w:rFonts w:ascii="Arial" w:hAnsi="Arial" w:cs="Arial"/>
          <w:sz w:val="22"/>
        </w:rPr>
      </w:pPr>
      <w:r w:rsidRPr="00A21071">
        <w:rPr>
          <w:rFonts w:ascii="Arial" w:hAnsi="Arial" w:cs="Arial"/>
          <w:sz w:val="22"/>
        </w:rPr>
        <w:t>IČO:</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0924523D" w14:textId="77777777" w:rsidR="00FF3B82" w:rsidRPr="00A21071" w:rsidRDefault="00FF3B82" w:rsidP="00FF3B82">
      <w:pPr>
        <w:jc w:val="both"/>
        <w:rPr>
          <w:rFonts w:ascii="Arial" w:hAnsi="Arial" w:cs="Arial"/>
          <w:sz w:val="22"/>
        </w:rPr>
      </w:pPr>
      <w:r w:rsidRPr="00A21071">
        <w:rPr>
          <w:rFonts w:ascii="Arial" w:hAnsi="Arial" w:cs="Arial"/>
          <w:sz w:val="22"/>
        </w:rPr>
        <w:t>DIČ:</w:t>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5173A9BA" w14:textId="77777777" w:rsidR="00FF3B82" w:rsidRPr="00A21071" w:rsidRDefault="00FF3B82" w:rsidP="00FF3B82">
      <w:pPr>
        <w:jc w:val="both"/>
        <w:rPr>
          <w:rFonts w:ascii="Arial" w:hAnsi="Arial" w:cs="Arial"/>
          <w:sz w:val="22"/>
        </w:rPr>
      </w:pPr>
      <w:r w:rsidRPr="00A21071">
        <w:rPr>
          <w:rFonts w:ascii="Arial" w:hAnsi="Arial" w:cs="Arial"/>
          <w:sz w:val="22"/>
        </w:rPr>
        <w:t>Bankové spojenie:</w:t>
      </w:r>
      <w:r w:rsidRPr="00A21071">
        <w:rPr>
          <w:rFonts w:ascii="Arial" w:hAnsi="Arial" w:cs="Arial"/>
          <w:sz w:val="22"/>
        </w:rPr>
        <w:tab/>
      </w:r>
      <w:r w:rsidRPr="00A21071">
        <w:rPr>
          <w:rFonts w:ascii="Arial" w:hAnsi="Arial" w:cs="Arial"/>
          <w:sz w:val="22"/>
        </w:rPr>
        <w:tab/>
      </w:r>
    </w:p>
    <w:p w14:paraId="5D432DEB" w14:textId="77777777" w:rsidR="00FF3B82" w:rsidRPr="00A21071" w:rsidRDefault="00FF3B82" w:rsidP="00FF3B82">
      <w:pPr>
        <w:spacing w:after="240"/>
        <w:jc w:val="both"/>
        <w:rPr>
          <w:rFonts w:ascii="Arial" w:hAnsi="Arial" w:cs="Arial"/>
          <w:sz w:val="22"/>
        </w:rPr>
      </w:pPr>
      <w:r w:rsidRPr="00A21071">
        <w:rPr>
          <w:rFonts w:ascii="Arial" w:hAnsi="Arial" w:cs="Arial"/>
          <w:sz w:val="22"/>
        </w:rPr>
        <w:t>Číslo účtu:</w:t>
      </w:r>
      <w:r w:rsidRPr="00A21071">
        <w:rPr>
          <w:rFonts w:ascii="Arial" w:hAnsi="Arial" w:cs="Arial"/>
          <w:sz w:val="22"/>
        </w:rPr>
        <w:tab/>
      </w:r>
      <w:r w:rsidRPr="00A21071">
        <w:rPr>
          <w:rFonts w:ascii="Arial" w:hAnsi="Arial" w:cs="Arial"/>
          <w:sz w:val="22"/>
        </w:rPr>
        <w:tab/>
      </w:r>
    </w:p>
    <w:p w14:paraId="7545790B" w14:textId="77777777" w:rsidR="00FF3B82" w:rsidRPr="00A21071" w:rsidRDefault="00FF3B82" w:rsidP="00FF3B82">
      <w:pPr>
        <w:jc w:val="both"/>
        <w:rPr>
          <w:rFonts w:ascii="Arial" w:hAnsi="Arial" w:cs="Arial"/>
          <w:sz w:val="22"/>
        </w:rPr>
      </w:pPr>
      <w:r w:rsidRPr="00A21071">
        <w:rPr>
          <w:rFonts w:ascii="Arial" w:hAnsi="Arial" w:cs="Arial"/>
          <w:sz w:val="22"/>
        </w:rPr>
        <w:t xml:space="preserve">(ďalej v texte tiež ako </w:t>
      </w:r>
      <w:r w:rsidRPr="00A21071">
        <w:rPr>
          <w:rFonts w:ascii="Arial" w:hAnsi="Arial" w:cs="Arial"/>
          <w:b/>
          <w:sz w:val="22"/>
        </w:rPr>
        <w:t>„Predávajúci“</w:t>
      </w:r>
      <w:r w:rsidRPr="00A21071">
        <w:rPr>
          <w:rFonts w:ascii="Arial" w:hAnsi="Arial" w:cs="Arial"/>
          <w:sz w:val="22"/>
        </w:rPr>
        <w:t>)</w:t>
      </w:r>
    </w:p>
    <w:p w14:paraId="054191B0" w14:textId="77777777" w:rsidR="00FF3B82" w:rsidRPr="00A21071" w:rsidRDefault="00FF3B82" w:rsidP="00FF3B82">
      <w:pPr>
        <w:jc w:val="both"/>
        <w:rPr>
          <w:rFonts w:ascii="Arial" w:hAnsi="Arial" w:cs="Arial"/>
          <w:sz w:val="22"/>
        </w:rPr>
      </w:pPr>
    </w:p>
    <w:p w14:paraId="3F7EB5A0" w14:textId="77777777" w:rsidR="00FF3B82" w:rsidRPr="00A21071" w:rsidRDefault="00FF3B82" w:rsidP="00FF3B82">
      <w:pPr>
        <w:jc w:val="both"/>
        <w:rPr>
          <w:rFonts w:ascii="Arial" w:hAnsi="Arial" w:cs="Arial"/>
          <w:sz w:val="22"/>
        </w:rPr>
      </w:pPr>
      <w:r w:rsidRPr="00A21071">
        <w:rPr>
          <w:rFonts w:ascii="Arial" w:hAnsi="Arial" w:cs="Arial"/>
          <w:sz w:val="22"/>
        </w:rPr>
        <w:t>a</w:t>
      </w:r>
    </w:p>
    <w:p w14:paraId="7B0A86CD" w14:textId="77777777" w:rsidR="00FF3B82" w:rsidRPr="00A21071" w:rsidRDefault="00FF3B82" w:rsidP="00FF3B82">
      <w:pPr>
        <w:jc w:val="both"/>
        <w:rPr>
          <w:rFonts w:ascii="Arial" w:hAnsi="Arial" w:cs="Arial"/>
          <w:sz w:val="22"/>
        </w:rPr>
      </w:pPr>
    </w:p>
    <w:p w14:paraId="5DE251D8" w14:textId="77777777" w:rsidR="00FF3B82" w:rsidRPr="00A21071" w:rsidRDefault="00FF3B82" w:rsidP="00FF3B82">
      <w:pPr>
        <w:jc w:val="both"/>
        <w:rPr>
          <w:rFonts w:ascii="Arial" w:hAnsi="Arial" w:cs="Arial"/>
          <w:b/>
          <w:sz w:val="22"/>
        </w:rPr>
      </w:pPr>
      <w:r w:rsidRPr="00A21071">
        <w:rPr>
          <w:rFonts w:ascii="Arial" w:hAnsi="Arial" w:cs="Arial"/>
          <w:b/>
          <w:sz w:val="22"/>
        </w:rPr>
        <w:t>Kupujúci:</w:t>
      </w:r>
      <w:r w:rsidRPr="00A21071">
        <w:rPr>
          <w:rFonts w:ascii="Arial" w:hAnsi="Arial" w:cs="Arial"/>
          <w:b/>
          <w:color w:val="FF0000"/>
          <w:sz w:val="22"/>
        </w:rPr>
        <w:t xml:space="preserve"> </w:t>
      </w:r>
    </w:p>
    <w:p w14:paraId="4E6AB08C" w14:textId="77777777" w:rsidR="00FF3B82" w:rsidRPr="00A21071" w:rsidRDefault="00FF3B82" w:rsidP="00FF3B82">
      <w:pPr>
        <w:jc w:val="both"/>
        <w:rPr>
          <w:rFonts w:ascii="Arial" w:hAnsi="Arial" w:cs="Arial"/>
          <w:b/>
          <w:sz w:val="22"/>
        </w:rPr>
      </w:pPr>
      <w:r w:rsidRPr="00A21071">
        <w:rPr>
          <w:rFonts w:ascii="Arial" w:hAnsi="Arial" w:cs="Arial"/>
          <w:sz w:val="22"/>
        </w:rPr>
        <w:t>Názov:</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b/>
          <w:sz w:val="22"/>
        </w:rPr>
        <w:t>Banskobystrický samosprávny kraj</w:t>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6E03C5F8" w14:textId="77777777" w:rsidR="00FF3B82" w:rsidRPr="00A21071" w:rsidRDefault="00FF3B82" w:rsidP="00FF3B82">
      <w:pPr>
        <w:jc w:val="both"/>
        <w:rPr>
          <w:rFonts w:ascii="Arial" w:hAnsi="Arial" w:cs="Arial"/>
          <w:sz w:val="22"/>
        </w:rPr>
      </w:pPr>
      <w:r w:rsidRPr="00A21071">
        <w:rPr>
          <w:rFonts w:ascii="Arial" w:hAnsi="Arial" w:cs="Arial"/>
          <w:sz w:val="22"/>
        </w:rPr>
        <w:t xml:space="preserve">Sídlo: </w:t>
      </w:r>
      <w:r w:rsidRPr="00A21071">
        <w:rPr>
          <w:rFonts w:ascii="Arial" w:hAnsi="Arial" w:cs="Arial"/>
          <w:sz w:val="22"/>
        </w:rPr>
        <w:tab/>
      </w:r>
      <w:r w:rsidRPr="00A21071">
        <w:rPr>
          <w:rFonts w:ascii="Arial" w:hAnsi="Arial" w:cs="Arial"/>
          <w:sz w:val="22"/>
        </w:rPr>
        <w:tab/>
      </w:r>
      <w:r w:rsidRPr="00A21071">
        <w:rPr>
          <w:rFonts w:ascii="Arial" w:hAnsi="Arial" w:cs="Arial"/>
          <w:sz w:val="22"/>
        </w:rPr>
        <w:tab/>
        <w:t>SNP č. 23</w:t>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21CEB681" w14:textId="1A52D405" w:rsidR="00FF3B82" w:rsidRPr="00A21071" w:rsidRDefault="00FF3B82" w:rsidP="00FF3B82">
      <w:pPr>
        <w:jc w:val="both"/>
        <w:rPr>
          <w:rFonts w:ascii="Arial" w:hAnsi="Arial" w:cs="Arial"/>
          <w:sz w:val="22"/>
        </w:rPr>
      </w:pPr>
      <w:r w:rsidRPr="00A21071">
        <w:rPr>
          <w:rFonts w:ascii="Arial" w:hAnsi="Arial" w:cs="Arial"/>
          <w:sz w:val="22"/>
        </w:rPr>
        <w:t xml:space="preserve">Zastúpený: </w:t>
      </w:r>
      <w:r w:rsidRPr="00A21071">
        <w:rPr>
          <w:rFonts w:ascii="Arial" w:hAnsi="Arial" w:cs="Arial"/>
          <w:sz w:val="22"/>
        </w:rPr>
        <w:tab/>
      </w:r>
      <w:r w:rsidRPr="00A21071">
        <w:rPr>
          <w:rFonts w:ascii="Arial" w:hAnsi="Arial" w:cs="Arial"/>
          <w:sz w:val="22"/>
        </w:rPr>
        <w:tab/>
        <w:t xml:space="preserve">Ing. Ján </w:t>
      </w:r>
      <w:proofErr w:type="spellStart"/>
      <w:r w:rsidRPr="00A21071">
        <w:rPr>
          <w:rFonts w:ascii="Arial" w:hAnsi="Arial" w:cs="Arial"/>
          <w:sz w:val="22"/>
        </w:rPr>
        <w:t>Lunter</w:t>
      </w:r>
      <w:proofErr w:type="spellEnd"/>
      <w:r w:rsidRPr="00A21071">
        <w:rPr>
          <w:rFonts w:ascii="Arial" w:hAnsi="Arial" w:cs="Arial"/>
          <w:sz w:val="22"/>
        </w:rPr>
        <w:t>, predseda</w:t>
      </w:r>
      <w:r w:rsidR="00A21071">
        <w:rPr>
          <w:rFonts w:ascii="Arial" w:hAnsi="Arial" w:cs="Arial"/>
          <w:sz w:val="22"/>
        </w:rPr>
        <w:t xml:space="preserve"> BBSK</w:t>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123C2CA3" w14:textId="77777777" w:rsidR="00FF3B82" w:rsidRPr="00A21071" w:rsidRDefault="00FF3B82" w:rsidP="00FF3B82">
      <w:pPr>
        <w:jc w:val="both"/>
        <w:rPr>
          <w:rFonts w:ascii="Arial" w:hAnsi="Arial" w:cs="Arial"/>
          <w:sz w:val="22"/>
        </w:rPr>
      </w:pPr>
      <w:r w:rsidRPr="00A21071">
        <w:rPr>
          <w:rFonts w:ascii="Arial" w:hAnsi="Arial" w:cs="Arial"/>
          <w:sz w:val="22"/>
        </w:rPr>
        <w:t xml:space="preserve">IČO: </w:t>
      </w:r>
      <w:r w:rsidRPr="00A21071">
        <w:rPr>
          <w:rFonts w:ascii="Arial" w:hAnsi="Arial" w:cs="Arial"/>
          <w:sz w:val="22"/>
        </w:rPr>
        <w:tab/>
      </w:r>
      <w:r w:rsidRPr="00A21071">
        <w:rPr>
          <w:rFonts w:ascii="Arial" w:hAnsi="Arial" w:cs="Arial"/>
          <w:sz w:val="22"/>
        </w:rPr>
        <w:tab/>
      </w:r>
      <w:r w:rsidRPr="00A21071">
        <w:rPr>
          <w:rFonts w:ascii="Arial" w:hAnsi="Arial" w:cs="Arial"/>
          <w:sz w:val="22"/>
        </w:rPr>
        <w:tab/>
        <w:t>37828100</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29891E6A" w14:textId="77777777" w:rsidR="00FF3B82" w:rsidRPr="00A21071" w:rsidRDefault="00FF3B82" w:rsidP="00FF3B82">
      <w:pPr>
        <w:jc w:val="both"/>
        <w:rPr>
          <w:rFonts w:ascii="Arial" w:hAnsi="Arial" w:cs="Arial"/>
          <w:sz w:val="22"/>
        </w:rPr>
      </w:pPr>
      <w:r w:rsidRPr="00A21071">
        <w:rPr>
          <w:rFonts w:ascii="Arial" w:hAnsi="Arial" w:cs="Arial"/>
          <w:sz w:val="22"/>
        </w:rPr>
        <w:t xml:space="preserve">DIČ: </w:t>
      </w:r>
      <w:r w:rsidRPr="00A21071">
        <w:rPr>
          <w:rFonts w:ascii="Arial" w:hAnsi="Arial" w:cs="Arial"/>
          <w:sz w:val="22"/>
        </w:rPr>
        <w:tab/>
      </w:r>
      <w:r w:rsidRPr="00A21071">
        <w:rPr>
          <w:rFonts w:ascii="Arial" w:hAnsi="Arial" w:cs="Arial"/>
          <w:sz w:val="22"/>
        </w:rPr>
        <w:tab/>
      </w:r>
      <w:r w:rsidRPr="00A21071">
        <w:rPr>
          <w:rFonts w:ascii="Arial" w:hAnsi="Arial" w:cs="Arial"/>
          <w:sz w:val="22"/>
        </w:rPr>
        <w:tab/>
        <w:t>2021627333</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0C60A100" w14:textId="77777777" w:rsidR="00FF3B82" w:rsidRPr="00A21071" w:rsidRDefault="00FF3B82" w:rsidP="00FF3B82">
      <w:pPr>
        <w:jc w:val="both"/>
        <w:rPr>
          <w:rFonts w:ascii="Arial" w:hAnsi="Arial" w:cs="Arial"/>
          <w:sz w:val="22"/>
        </w:rPr>
      </w:pPr>
      <w:r w:rsidRPr="00A21071">
        <w:rPr>
          <w:rFonts w:ascii="Arial" w:hAnsi="Arial" w:cs="Arial"/>
          <w:sz w:val="22"/>
        </w:rPr>
        <w:t xml:space="preserve">Bankové spojenie: </w:t>
      </w:r>
      <w:r w:rsidRPr="00A21071">
        <w:rPr>
          <w:rFonts w:ascii="Arial" w:hAnsi="Arial" w:cs="Arial"/>
          <w:sz w:val="22"/>
        </w:rPr>
        <w:tab/>
        <w:t>Štátna pokladnica</w:t>
      </w:r>
    </w:p>
    <w:p w14:paraId="720D4454" w14:textId="77777777" w:rsidR="00FF3B82" w:rsidRPr="00A21071" w:rsidRDefault="00FF3B82" w:rsidP="00FF3B82">
      <w:pPr>
        <w:spacing w:after="240"/>
        <w:jc w:val="both"/>
        <w:rPr>
          <w:rFonts w:ascii="Arial" w:hAnsi="Arial" w:cs="Arial"/>
        </w:rPr>
      </w:pPr>
      <w:r w:rsidRPr="00A21071">
        <w:rPr>
          <w:rFonts w:ascii="Arial" w:hAnsi="Arial" w:cs="Arial"/>
          <w:sz w:val="22"/>
        </w:rPr>
        <w:t xml:space="preserve">Číslo účtu: </w:t>
      </w:r>
      <w:r w:rsidRPr="00A21071">
        <w:rPr>
          <w:rFonts w:ascii="Arial" w:hAnsi="Arial" w:cs="Arial"/>
          <w:sz w:val="22"/>
        </w:rPr>
        <w:tab/>
      </w:r>
      <w:r w:rsidRPr="00A21071">
        <w:rPr>
          <w:rFonts w:ascii="Arial" w:hAnsi="Arial" w:cs="Arial"/>
          <w:sz w:val="22"/>
        </w:rPr>
        <w:tab/>
        <w:t>SK92 8180 0000 0070 0038 9679</w:t>
      </w:r>
      <w:r w:rsidRPr="00A21071">
        <w:rPr>
          <w:rFonts w:ascii="Arial" w:hAnsi="Arial" w:cs="Arial"/>
          <w:sz w:val="22"/>
        </w:rPr>
        <w:tab/>
      </w:r>
      <w:r w:rsidRPr="00A21071">
        <w:rPr>
          <w:rFonts w:ascii="Arial" w:hAnsi="Arial" w:cs="Arial"/>
          <w:sz w:val="22"/>
        </w:rPr>
        <w:tab/>
      </w:r>
      <w:r w:rsidRPr="00A21071">
        <w:rPr>
          <w:rFonts w:ascii="Arial" w:hAnsi="Arial" w:cs="Arial"/>
        </w:rPr>
        <w:tab/>
      </w:r>
    </w:p>
    <w:p w14:paraId="020347BA" w14:textId="77777777" w:rsidR="00FF3B82" w:rsidRPr="00A21071" w:rsidRDefault="00FF3B82" w:rsidP="00FF3B82">
      <w:pPr>
        <w:spacing w:after="240"/>
        <w:jc w:val="both"/>
        <w:rPr>
          <w:rFonts w:ascii="Arial" w:hAnsi="Arial" w:cs="Arial"/>
          <w:sz w:val="22"/>
        </w:rPr>
      </w:pPr>
      <w:r w:rsidRPr="00A21071">
        <w:rPr>
          <w:rFonts w:ascii="Arial" w:hAnsi="Arial" w:cs="Arial"/>
          <w:sz w:val="22"/>
        </w:rPr>
        <w:t xml:space="preserve">(ďalej v texte tiež ako </w:t>
      </w:r>
      <w:r w:rsidRPr="00A21071">
        <w:rPr>
          <w:rFonts w:ascii="Arial" w:hAnsi="Arial" w:cs="Arial"/>
          <w:b/>
          <w:sz w:val="22"/>
        </w:rPr>
        <w:t>„Kupujúci“</w:t>
      </w:r>
      <w:r w:rsidRPr="00A21071">
        <w:rPr>
          <w:rFonts w:ascii="Arial" w:hAnsi="Arial" w:cs="Arial"/>
          <w:sz w:val="22"/>
        </w:rPr>
        <w:t>)</w:t>
      </w:r>
    </w:p>
    <w:p w14:paraId="08B178A9" w14:textId="42A669E1" w:rsidR="00FF3B82" w:rsidRPr="00A21071" w:rsidRDefault="00FF3B82" w:rsidP="00877E08">
      <w:pPr>
        <w:spacing w:after="240"/>
        <w:jc w:val="both"/>
        <w:rPr>
          <w:rFonts w:ascii="Arial" w:hAnsi="Arial" w:cs="Arial"/>
          <w:b/>
        </w:rPr>
      </w:pPr>
      <w:r w:rsidRPr="00A21071">
        <w:rPr>
          <w:rFonts w:ascii="Arial" w:hAnsi="Arial" w:cs="Arial"/>
          <w:sz w:val="22"/>
        </w:rPr>
        <w:t xml:space="preserve">(Predávajúci a Kupujúci spolu ďalej v texte tiež ako </w:t>
      </w:r>
      <w:r w:rsidRPr="00A21071">
        <w:rPr>
          <w:rFonts w:ascii="Arial" w:hAnsi="Arial" w:cs="Arial"/>
          <w:b/>
          <w:sz w:val="22"/>
        </w:rPr>
        <w:t>„Zmluvné strany“</w:t>
      </w:r>
      <w:r w:rsidRPr="00A21071">
        <w:rPr>
          <w:rFonts w:ascii="Arial" w:hAnsi="Arial" w:cs="Arial"/>
          <w:sz w:val="22"/>
        </w:rPr>
        <w:t>)</w:t>
      </w:r>
    </w:p>
    <w:p w14:paraId="7AE5DE7D" w14:textId="77777777" w:rsidR="00877E08" w:rsidRPr="00A21071" w:rsidRDefault="00877E08" w:rsidP="00FF3B82">
      <w:pPr>
        <w:jc w:val="center"/>
        <w:rPr>
          <w:rFonts w:ascii="Arial" w:hAnsi="Arial" w:cs="Arial"/>
          <w:b/>
        </w:rPr>
      </w:pPr>
    </w:p>
    <w:p w14:paraId="00BA769E" w14:textId="77777777" w:rsidR="00877E08" w:rsidRPr="00A21071" w:rsidRDefault="00877E08" w:rsidP="00FF3B82">
      <w:pPr>
        <w:jc w:val="center"/>
        <w:rPr>
          <w:rFonts w:ascii="Arial" w:hAnsi="Arial" w:cs="Arial"/>
          <w:b/>
        </w:rPr>
      </w:pPr>
    </w:p>
    <w:p w14:paraId="21AB9A40" w14:textId="77777777" w:rsidR="00877E08" w:rsidRPr="00A21071" w:rsidRDefault="00877E08" w:rsidP="00FF3B82">
      <w:pPr>
        <w:jc w:val="center"/>
        <w:rPr>
          <w:rFonts w:ascii="Arial" w:hAnsi="Arial" w:cs="Arial"/>
          <w:b/>
        </w:rPr>
      </w:pPr>
    </w:p>
    <w:p w14:paraId="1B6EA0E5" w14:textId="0C6534EA" w:rsidR="00FF3B82" w:rsidRPr="00A21071" w:rsidRDefault="00FF3B82" w:rsidP="00FF3B82">
      <w:pPr>
        <w:jc w:val="center"/>
        <w:rPr>
          <w:rFonts w:ascii="Arial" w:hAnsi="Arial" w:cs="Arial"/>
          <w:b/>
        </w:rPr>
      </w:pPr>
      <w:r w:rsidRPr="00A21071">
        <w:rPr>
          <w:rFonts w:ascii="Arial" w:hAnsi="Arial" w:cs="Arial"/>
          <w:b/>
        </w:rPr>
        <w:t>Článok I.</w:t>
      </w:r>
    </w:p>
    <w:p w14:paraId="0FC81804" w14:textId="2DD70FB3" w:rsidR="00FF3B82" w:rsidRPr="00A21071" w:rsidRDefault="00FF3B82" w:rsidP="00877E08">
      <w:pPr>
        <w:jc w:val="center"/>
        <w:rPr>
          <w:rFonts w:ascii="Arial" w:hAnsi="Arial" w:cs="Arial"/>
          <w:b/>
        </w:rPr>
      </w:pPr>
      <w:r w:rsidRPr="00A21071">
        <w:rPr>
          <w:rFonts w:ascii="Arial" w:hAnsi="Arial" w:cs="Arial"/>
          <w:b/>
        </w:rPr>
        <w:t>Úvodné ustanovenia</w:t>
      </w:r>
    </w:p>
    <w:p w14:paraId="2E820F89" w14:textId="77777777" w:rsidR="00877E08" w:rsidRPr="00A21071" w:rsidRDefault="00877E08" w:rsidP="00877E08">
      <w:pPr>
        <w:jc w:val="center"/>
        <w:rPr>
          <w:rFonts w:ascii="Arial" w:hAnsi="Arial" w:cs="Arial"/>
          <w:b/>
        </w:rPr>
      </w:pPr>
    </w:p>
    <w:p w14:paraId="066449F2" w14:textId="1A438E5F" w:rsidR="00B61AFB" w:rsidRPr="00B61AFB" w:rsidRDefault="00B61AFB" w:rsidP="00B61AFB">
      <w:pPr>
        <w:pStyle w:val="Odsekzoznamu"/>
        <w:numPr>
          <w:ilvl w:val="0"/>
          <w:numId w:val="1"/>
        </w:numPr>
        <w:tabs>
          <w:tab w:val="clear" w:pos="720"/>
          <w:tab w:val="num" w:pos="426"/>
        </w:tabs>
        <w:ind w:left="426" w:hanging="426"/>
        <w:jc w:val="both"/>
        <w:rPr>
          <w:rFonts w:ascii="Arial" w:hAnsi="Arial" w:cs="Arial"/>
        </w:rPr>
      </w:pPr>
      <w:r w:rsidRPr="00B61AFB">
        <w:rPr>
          <w:rFonts w:ascii="Arial" w:hAnsi="Arial" w:cs="Arial"/>
        </w:rPr>
        <w:t>Táto zmluva sa uzatvára na základe výsledku zadávania zákazky v rámci zriadeného dynamického nákupného systému s názvom „Dodanie ochranných pomôcok“, uverejneného dňa 15.04.2020 vo Vestníku verejného obstarávania č. 80/2020, konkrétne Výzvy č. 28 (</w:t>
      </w:r>
      <w:proofErr w:type="spellStart"/>
      <w:r w:rsidRPr="00B61AFB">
        <w:rPr>
          <w:rFonts w:ascii="Arial" w:hAnsi="Arial" w:cs="Arial"/>
          <w:lang w:val="en-US"/>
        </w:rPr>
        <w:t>Injekčné</w:t>
      </w:r>
      <w:proofErr w:type="spellEnd"/>
      <w:r w:rsidRPr="00B61AFB">
        <w:rPr>
          <w:rFonts w:ascii="Arial" w:hAnsi="Arial" w:cs="Arial"/>
          <w:lang w:val="en-US"/>
        </w:rPr>
        <w:t xml:space="preserve"> </w:t>
      </w:r>
      <w:proofErr w:type="spellStart"/>
      <w:r w:rsidRPr="00B61AFB">
        <w:rPr>
          <w:rFonts w:ascii="Arial" w:hAnsi="Arial" w:cs="Arial"/>
          <w:lang w:val="en-US"/>
        </w:rPr>
        <w:t>striekačky</w:t>
      </w:r>
      <w:proofErr w:type="spellEnd"/>
      <w:r w:rsidRPr="00B61AFB">
        <w:rPr>
          <w:rFonts w:ascii="Arial" w:hAnsi="Arial" w:cs="Arial"/>
          <w:lang w:val="en-US"/>
        </w:rPr>
        <w:t xml:space="preserve"> a </w:t>
      </w:r>
      <w:proofErr w:type="spellStart"/>
      <w:r w:rsidRPr="00B61AFB">
        <w:rPr>
          <w:rFonts w:ascii="Arial" w:hAnsi="Arial" w:cs="Arial"/>
          <w:lang w:val="en-US"/>
        </w:rPr>
        <w:t>ihly</w:t>
      </w:r>
      <w:proofErr w:type="spellEnd"/>
      <w:r w:rsidRPr="00B61AFB">
        <w:rPr>
          <w:rFonts w:ascii="Arial" w:hAnsi="Arial" w:cs="Arial"/>
          <w:lang w:val="en-US"/>
        </w:rPr>
        <w:t xml:space="preserve"> s </w:t>
      </w:r>
      <w:proofErr w:type="spellStart"/>
      <w:r w:rsidRPr="00B61AFB">
        <w:rPr>
          <w:rFonts w:ascii="Arial" w:hAnsi="Arial" w:cs="Arial"/>
          <w:lang w:val="en-US"/>
        </w:rPr>
        <w:t>malým</w:t>
      </w:r>
      <w:proofErr w:type="spellEnd"/>
      <w:r w:rsidRPr="00B61AFB">
        <w:rPr>
          <w:rFonts w:ascii="Arial" w:hAnsi="Arial" w:cs="Arial"/>
          <w:lang w:val="en-US"/>
        </w:rPr>
        <w:t xml:space="preserve"> </w:t>
      </w:r>
      <w:proofErr w:type="spellStart"/>
      <w:r w:rsidRPr="00B61AFB">
        <w:rPr>
          <w:rFonts w:ascii="Arial" w:hAnsi="Arial" w:cs="Arial"/>
          <w:lang w:val="en-US"/>
        </w:rPr>
        <w:t>mŕtvym</w:t>
      </w:r>
      <w:proofErr w:type="spellEnd"/>
      <w:r w:rsidRPr="00B61AFB">
        <w:rPr>
          <w:rFonts w:ascii="Arial" w:hAnsi="Arial" w:cs="Arial"/>
          <w:lang w:val="en-US"/>
        </w:rPr>
        <w:t xml:space="preserve"> </w:t>
      </w:r>
      <w:proofErr w:type="spellStart"/>
      <w:r w:rsidRPr="00B61AFB">
        <w:rPr>
          <w:rFonts w:ascii="Arial" w:hAnsi="Arial" w:cs="Arial"/>
          <w:lang w:val="en-US"/>
        </w:rPr>
        <w:t>priestorom</w:t>
      </w:r>
      <w:proofErr w:type="spellEnd"/>
      <w:r w:rsidRPr="00B61AFB">
        <w:rPr>
          <w:rFonts w:ascii="Arial" w:hAnsi="Arial" w:cs="Arial"/>
        </w:rPr>
        <w:t>).</w:t>
      </w:r>
    </w:p>
    <w:p w14:paraId="3CCBDBEE" w14:textId="65E2F344" w:rsidR="00C127F0" w:rsidRPr="00A21071" w:rsidRDefault="00FF3B82" w:rsidP="00877E08">
      <w:pPr>
        <w:pStyle w:val="Odsekzoznamu"/>
        <w:numPr>
          <w:ilvl w:val="0"/>
          <w:numId w:val="1"/>
        </w:numPr>
        <w:tabs>
          <w:tab w:val="clear" w:pos="720"/>
          <w:tab w:val="num" w:pos="426"/>
        </w:tabs>
        <w:spacing w:after="240"/>
        <w:ind w:left="426" w:hanging="426"/>
        <w:jc w:val="both"/>
        <w:rPr>
          <w:rFonts w:ascii="Arial" w:hAnsi="Arial" w:cs="Arial"/>
        </w:rPr>
      </w:pPr>
      <w:r w:rsidRPr="00B61AFB">
        <w:rPr>
          <w:rFonts w:ascii="Arial" w:hAnsi="Arial" w:cs="Arial"/>
        </w:rPr>
        <w:t>Predávajúci sa zaväzuje za podmienok</w:t>
      </w:r>
      <w:r w:rsidRPr="00A21071">
        <w:rPr>
          <w:rFonts w:ascii="Arial" w:hAnsi="Arial" w:cs="Arial"/>
        </w:rPr>
        <w:t xml:space="preserve"> dohodnutých v tejto Zmluve a v súťažných podkladoch počas platnosti a účinnosti Zmluvy dodať pre Kupujúceho tovar </w:t>
      </w:r>
      <w:r w:rsidR="00600428">
        <w:rPr>
          <w:rFonts w:ascii="Arial" w:hAnsi="Arial" w:cs="Arial"/>
        </w:rPr>
        <w:t>– vzájomne kompatibilné</w:t>
      </w:r>
      <w:r w:rsidRPr="00A21071">
        <w:rPr>
          <w:rFonts w:ascii="Arial" w:hAnsi="Arial" w:cs="Arial"/>
        </w:rPr>
        <w:t xml:space="preserve"> ,,</w:t>
      </w:r>
      <w:r w:rsidR="00636A72">
        <w:rPr>
          <w:rFonts w:ascii="Arial" w:hAnsi="Arial" w:cs="Arial"/>
        </w:rPr>
        <w:t>I</w:t>
      </w:r>
      <w:r w:rsidR="006C7B29" w:rsidRPr="006C7B29">
        <w:rPr>
          <w:rFonts w:ascii="Arial" w:hAnsi="Arial" w:cs="Arial"/>
          <w:color w:val="000000"/>
        </w:rPr>
        <w:t>njekčné striekačky a ihly s malým mŕtvym priestorom</w:t>
      </w:r>
      <w:r w:rsidRPr="00A21071">
        <w:rPr>
          <w:rFonts w:ascii="Arial" w:hAnsi="Arial" w:cs="Arial"/>
        </w:rPr>
        <w:t xml:space="preserve">“, vrátane dopravy tovaru a jeho vykládky na miesto určené Kupujúcim. </w:t>
      </w:r>
    </w:p>
    <w:p w14:paraId="73C10044" w14:textId="77777777" w:rsidR="00FF3B82" w:rsidRPr="00A21071" w:rsidRDefault="00FF3B82" w:rsidP="00FF3B82">
      <w:pPr>
        <w:jc w:val="center"/>
        <w:rPr>
          <w:rFonts w:ascii="Arial" w:hAnsi="Arial" w:cs="Arial"/>
          <w:b/>
        </w:rPr>
      </w:pPr>
      <w:r w:rsidRPr="00A21071">
        <w:rPr>
          <w:rFonts w:ascii="Arial" w:hAnsi="Arial" w:cs="Arial"/>
          <w:b/>
        </w:rPr>
        <w:lastRenderedPageBreak/>
        <w:t>Článok II.</w:t>
      </w:r>
    </w:p>
    <w:p w14:paraId="41427D1A" w14:textId="64190B61" w:rsidR="00FF3B82" w:rsidRPr="00A21071" w:rsidRDefault="00FF3B82" w:rsidP="00877E08">
      <w:pPr>
        <w:jc w:val="center"/>
        <w:rPr>
          <w:rFonts w:ascii="Arial" w:hAnsi="Arial" w:cs="Arial"/>
          <w:b/>
        </w:rPr>
      </w:pPr>
      <w:r w:rsidRPr="00A21071">
        <w:rPr>
          <w:rFonts w:ascii="Arial" w:hAnsi="Arial" w:cs="Arial"/>
          <w:b/>
        </w:rPr>
        <w:t>Predmet zmluvy</w:t>
      </w:r>
    </w:p>
    <w:p w14:paraId="2FD66F1E" w14:textId="77777777" w:rsidR="00877E08" w:rsidRPr="00A21071" w:rsidRDefault="00877E08" w:rsidP="00877E08">
      <w:pPr>
        <w:jc w:val="center"/>
        <w:rPr>
          <w:rFonts w:ascii="Arial" w:hAnsi="Arial" w:cs="Arial"/>
          <w:b/>
        </w:rPr>
      </w:pPr>
    </w:p>
    <w:p w14:paraId="2EC6309A" w14:textId="07FA0B93" w:rsidR="00FF3B82" w:rsidRPr="00A21071" w:rsidRDefault="00FF3B82" w:rsidP="00FF3B82">
      <w:pPr>
        <w:pStyle w:val="Odsekzoznamu"/>
        <w:numPr>
          <w:ilvl w:val="0"/>
          <w:numId w:val="2"/>
        </w:numPr>
        <w:tabs>
          <w:tab w:val="clear" w:pos="720"/>
          <w:tab w:val="num" w:pos="426"/>
        </w:tabs>
        <w:ind w:left="426" w:hanging="426"/>
        <w:jc w:val="both"/>
        <w:rPr>
          <w:rFonts w:ascii="Arial" w:hAnsi="Arial" w:cs="Arial"/>
        </w:rPr>
      </w:pPr>
      <w:r w:rsidRPr="00A21071">
        <w:rPr>
          <w:rFonts w:ascii="Arial" w:hAnsi="Arial" w:cs="Arial"/>
        </w:rPr>
        <w:t xml:space="preserve">Predmetom tejto Zmluvy je záväzok Predávajúceho dodať </w:t>
      </w:r>
      <w:r w:rsidR="00A65387">
        <w:rPr>
          <w:rFonts w:ascii="Arial" w:hAnsi="Arial" w:cs="Arial"/>
        </w:rPr>
        <w:t>„</w:t>
      </w:r>
      <w:r w:rsidR="006C7B29" w:rsidRPr="006C7B29">
        <w:rPr>
          <w:rFonts w:ascii="Arial" w:hAnsi="Arial" w:cs="Arial"/>
          <w:color w:val="000000"/>
        </w:rPr>
        <w:t>injekčné striekačky a ihly s malým mŕtvym priestorom</w:t>
      </w:r>
      <w:r w:rsidR="006C7B29" w:rsidRPr="006C7B29">
        <w:rPr>
          <w:rFonts w:ascii="Arial" w:hAnsi="Arial" w:cs="Arial"/>
        </w:rPr>
        <w:t>“,</w:t>
      </w:r>
      <w:r w:rsidR="006C7B29" w:rsidRPr="00A21071">
        <w:rPr>
          <w:rFonts w:ascii="Arial" w:hAnsi="Arial" w:cs="Arial"/>
        </w:rPr>
        <w:t xml:space="preserve"> </w:t>
      </w:r>
      <w:r w:rsidRPr="00A21071">
        <w:rPr>
          <w:rFonts w:ascii="Arial" w:hAnsi="Arial" w:cs="Arial"/>
        </w:rPr>
        <w:t>(ďalej v texte tiež ako „predmet kúpy“ alebo „tovar“), na miesto určené Kupujúcim v požadovanom množstve jednotlivých položiek bližšie špecifikovaných v prílohe č. 1 Zmluvy. Príloha č. 1 tvorí neoddeliteľnú súčasť tejto Zmluvy.</w:t>
      </w:r>
    </w:p>
    <w:p w14:paraId="2726FD0E" w14:textId="74397DB8" w:rsidR="00FF3B82" w:rsidRPr="00A21071" w:rsidRDefault="00FF3B82" w:rsidP="00877E08">
      <w:pPr>
        <w:pStyle w:val="Odsekzoznamu"/>
        <w:numPr>
          <w:ilvl w:val="0"/>
          <w:numId w:val="2"/>
        </w:numPr>
        <w:tabs>
          <w:tab w:val="clear" w:pos="720"/>
          <w:tab w:val="num" w:pos="426"/>
        </w:tabs>
        <w:spacing w:after="240"/>
        <w:ind w:left="426" w:hanging="426"/>
        <w:jc w:val="both"/>
        <w:rPr>
          <w:rFonts w:ascii="Arial" w:hAnsi="Arial" w:cs="Arial"/>
        </w:rPr>
      </w:pPr>
      <w:r w:rsidRPr="00A21071">
        <w:rPr>
          <w:rFonts w:ascii="Arial" w:hAnsi="Arial" w:cs="Arial"/>
        </w:rPr>
        <w:t xml:space="preserve">Predávajúci sa zaväzuje, že za podmienok dohodnutých v Zmluve Kupujúcemu dodá predmet kúpy uvedený v bode 1 tohto článku a na Kupujúceho prevedie vlastníctvo k predmetu kúpy. Kupujúci sa predávajúcemu zaväzuje zaplatiť kúpnu cenu uvedenú v čl. IV. ods. </w:t>
      </w:r>
      <w:r w:rsidR="00243BB9">
        <w:rPr>
          <w:rFonts w:ascii="Arial" w:hAnsi="Arial" w:cs="Arial"/>
        </w:rPr>
        <w:t>3</w:t>
      </w:r>
      <w:r w:rsidRPr="00A21071">
        <w:rPr>
          <w:rFonts w:ascii="Arial" w:hAnsi="Arial" w:cs="Arial"/>
        </w:rPr>
        <w:t>. tejto Zmluvy.</w:t>
      </w:r>
    </w:p>
    <w:p w14:paraId="1DC6D389" w14:textId="77777777" w:rsidR="00FF3B82" w:rsidRPr="00A21071" w:rsidRDefault="00FF3B82" w:rsidP="00FF3B82">
      <w:pPr>
        <w:jc w:val="center"/>
        <w:rPr>
          <w:rFonts w:ascii="Arial" w:hAnsi="Arial" w:cs="Arial"/>
          <w:b/>
        </w:rPr>
      </w:pPr>
      <w:r w:rsidRPr="00A21071">
        <w:rPr>
          <w:rFonts w:ascii="Arial" w:hAnsi="Arial" w:cs="Arial"/>
          <w:b/>
        </w:rPr>
        <w:t>Článok III.</w:t>
      </w:r>
    </w:p>
    <w:p w14:paraId="7F59DF33" w14:textId="09F4EB3F" w:rsidR="00FF3B82" w:rsidRPr="00A21071" w:rsidRDefault="00FF3B82" w:rsidP="00877E08">
      <w:pPr>
        <w:jc w:val="center"/>
        <w:rPr>
          <w:rFonts w:ascii="Arial" w:hAnsi="Arial" w:cs="Arial"/>
          <w:b/>
        </w:rPr>
      </w:pPr>
      <w:r w:rsidRPr="00A21071">
        <w:rPr>
          <w:rFonts w:ascii="Arial" w:hAnsi="Arial" w:cs="Arial"/>
          <w:b/>
        </w:rPr>
        <w:t>Dodacie podmienky, termín, miesto</w:t>
      </w:r>
    </w:p>
    <w:p w14:paraId="13F17714" w14:textId="77777777" w:rsidR="00877E08" w:rsidRPr="00A21071" w:rsidRDefault="00877E08" w:rsidP="00877E08">
      <w:pPr>
        <w:jc w:val="center"/>
        <w:rPr>
          <w:rFonts w:ascii="Arial" w:hAnsi="Arial" w:cs="Arial"/>
          <w:b/>
        </w:rPr>
      </w:pPr>
    </w:p>
    <w:p w14:paraId="6ADA90F3" w14:textId="77777777" w:rsidR="00A65387" w:rsidRDefault="00FF3B82" w:rsidP="00C127F0">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color w:val="000000"/>
        </w:rPr>
        <w:t>Predávajúci sa</w:t>
      </w:r>
      <w:r w:rsidRPr="00A21071">
        <w:rPr>
          <w:rFonts w:ascii="Arial" w:hAnsi="Arial" w:cs="Arial"/>
        </w:rPr>
        <w:t xml:space="preserve"> zaväzuje dodať Kupujúcemu predmet kúpy podľa čl. II. tejto Zmluvy</w:t>
      </w:r>
      <w:r w:rsidR="00A65387">
        <w:rPr>
          <w:rFonts w:ascii="Arial" w:hAnsi="Arial" w:cs="Arial"/>
        </w:rPr>
        <w:t xml:space="preserve"> nasledovne:</w:t>
      </w:r>
      <w:r w:rsidRPr="00A21071">
        <w:rPr>
          <w:rFonts w:ascii="Arial" w:hAnsi="Arial" w:cs="Arial"/>
        </w:rPr>
        <w:t xml:space="preserve"> </w:t>
      </w:r>
    </w:p>
    <w:p w14:paraId="4383EC72" w14:textId="41E9BEDE" w:rsidR="00A65387" w:rsidRDefault="00FF3B82" w:rsidP="00A65387">
      <w:pPr>
        <w:pStyle w:val="Odsekzoznamu"/>
        <w:numPr>
          <w:ilvl w:val="1"/>
          <w:numId w:val="3"/>
        </w:numPr>
        <w:jc w:val="both"/>
        <w:rPr>
          <w:rFonts w:ascii="Arial" w:hAnsi="Arial" w:cs="Arial"/>
        </w:rPr>
      </w:pPr>
      <w:r w:rsidRPr="00A21071">
        <w:rPr>
          <w:rFonts w:ascii="Arial" w:hAnsi="Arial" w:cs="Arial"/>
        </w:rPr>
        <w:t xml:space="preserve">do </w:t>
      </w:r>
      <w:r w:rsidR="00182261">
        <w:rPr>
          <w:rFonts w:ascii="Arial" w:hAnsi="Arial" w:cs="Arial"/>
        </w:rPr>
        <w:t>10 dní od podpisu zmluvy</w:t>
      </w:r>
      <w:r w:rsidR="00A65387">
        <w:rPr>
          <w:rFonts w:ascii="Arial" w:hAnsi="Arial" w:cs="Arial"/>
        </w:rPr>
        <w:t>,</w:t>
      </w:r>
      <w:r w:rsidR="00A51325">
        <w:rPr>
          <w:rFonts w:ascii="Arial" w:hAnsi="Arial" w:cs="Arial"/>
        </w:rPr>
        <w:t xml:space="preserve"> 1.</w:t>
      </w:r>
      <w:r w:rsidR="006A2EB7">
        <w:rPr>
          <w:rFonts w:ascii="Arial" w:hAnsi="Arial" w:cs="Arial"/>
        </w:rPr>
        <w:t xml:space="preserve"> </w:t>
      </w:r>
      <w:r w:rsidR="00A51325">
        <w:rPr>
          <w:rFonts w:ascii="Arial" w:hAnsi="Arial" w:cs="Arial"/>
        </w:rPr>
        <w:t xml:space="preserve">dodávka </w:t>
      </w:r>
      <w:r w:rsidR="00A65387">
        <w:rPr>
          <w:rFonts w:ascii="Arial" w:hAnsi="Arial" w:cs="Arial"/>
        </w:rPr>
        <w:t xml:space="preserve">v množstve </w:t>
      </w:r>
      <w:r w:rsidR="00A51325">
        <w:rPr>
          <w:rFonts w:ascii="Arial" w:hAnsi="Arial" w:cs="Arial"/>
        </w:rPr>
        <w:t>100 000 ks,</w:t>
      </w:r>
    </w:p>
    <w:p w14:paraId="5D4D7E99" w14:textId="6453B5A9" w:rsidR="00A65387" w:rsidRDefault="00A65387" w:rsidP="00A65387">
      <w:pPr>
        <w:pStyle w:val="Odsekzoznamu"/>
        <w:numPr>
          <w:ilvl w:val="1"/>
          <w:numId w:val="3"/>
        </w:numPr>
        <w:jc w:val="both"/>
        <w:rPr>
          <w:rFonts w:ascii="Arial" w:hAnsi="Arial" w:cs="Arial"/>
        </w:rPr>
      </w:pPr>
      <w:r>
        <w:rPr>
          <w:rFonts w:ascii="Arial" w:hAnsi="Arial" w:cs="Arial"/>
        </w:rPr>
        <w:t xml:space="preserve">do </w:t>
      </w:r>
      <w:r w:rsidR="00A51325">
        <w:rPr>
          <w:rFonts w:ascii="Arial" w:hAnsi="Arial" w:cs="Arial"/>
        </w:rPr>
        <w:t>1</w:t>
      </w:r>
      <w:r w:rsidR="00636A72">
        <w:rPr>
          <w:rFonts w:ascii="Arial" w:hAnsi="Arial" w:cs="Arial"/>
        </w:rPr>
        <w:t>4</w:t>
      </w:r>
      <w:r w:rsidR="00A51325">
        <w:rPr>
          <w:rFonts w:ascii="Arial" w:hAnsi="Arial" w:cs="Arial"/>
        </w:rPr>
        <w:t>.05.2021</w:t>
      </w:r>
      <w:r>
        <w:rPr>
          <w:rFonts w:ascii="Arial" w:hAnsi="Arial" w:cs="Arial"/>
        </w:rPr>
        <w:t>,</w:t>
      </w:r>
      <w:r w:rsidR="00A51325">
        <w:rPr>
          <w:rFonts w:ascii="Arial" w:hAnsi="Arial" w:cs="Arial"/>
        </w:rPr>
        <w:t xml:space="preserve"> 2. dodávka </w:t>
      </w:r>
      <w:r>
        <w:rPr>
          <w:rFonts w:ascii="Arial" w:hAnsi="Arial" w:cs="Arial"/>
        </w:rPr>
        <w:t xml:space="preserve">v množstve </w:t>
      </w:r>
      <w:r w:rsidR="00A51325">
        <w:rPr>
          <w:rFonts w:ascii="Arial" w:hAnsi="Arial" w:cs="Arial"/>
        </w:rPr>
        <w:t xml:space="preserve">100 000 ks, </w:t>
      </w:r>
    </w:p>
    <w:p w14:paraId="35D49898" w14:textId="7523DD6E" w:rsidR="00FF3B82" w:rsidRPr="00A21071" w:rsidRDefault="00A65387" w:rsidP="00185670">
      <w:pPr>
        <w:pStyle w:val="Odsekzoznamu"/>
        <w:numPr>
          <w:ilvl w:val="1"/>
          <w:numId w:val="3"/>
        </w:numPr>
        <w:jc w:val="both"/>
        <w:rPr>
          <w:rFonts w:ascii="Arial" w:hAnsi="Arial" w:cs="Arial"/>
        </w:rPr>
      </w:pPr>
      <w:r>
        <w:rPr>
          <w:rFonts w:ascii="Arial" w:hAnsi="Arial" w:cs="Arial"/>
        </w:rPr>
        <w:t xml:space="preserve">do </w:t>
      </w:r>
      <w:r w:rsidR="00A51325">
        <w:rPr>
          <w:rFonts w:ascii="Arial" w:hAnsi="Arial" w:cs="Arial"/>
        </w:rPr>
        <w:t>15.07.2021</w:t>
      </w:r>
      <w:r w:rsidR="00243BB9">
        <w:rPr>
          <w:rFonts w:ascii="Arial" w:hAnsi="Arial" w:cs="Arial"/>
        </w:rPr>
        <w:t>,</w:t>
      </w:r>
      <w:r w:rsidR="00A51325">
        <w:rPr>
          <w:rFonts w:ascii="Arial" w:hAnsi="Arial" w:cs="Arial"/>
        </w:rPr>
        <w:t xml:space="preserve"> 3</w:t>
      </w:r>
      <w:r>
        <w:rPr>
          <w:rFonts w:ascii="Arial" w:hAnsi="Arial" w:cs="Arial"/>
        </w:rPr>
        <w:t>.</w:t>
      </w:r>
      <w:r w:rsidR="00A51325">
        <w:rPr>
          <w:rFonts w:ascii="Arial" w:hAnsi="Arial" w:cs="Arial"/>
        </w:rPr>
        <w:t xml:space="preserve"> dodávka </w:t>
      </w:r>
      <w:r w:rsidR="00B773D7">
        <w:rPr>
          <w:rFonts w:ascii="Arial" w:hAnsi="Arial" w:cs="Arial"/>
        </w:rPr>
        <w:t>v množstve 100 000 ks.</w:t>
      </w:r>
    </w:p>
    <w:p w14:paraId="37EEDCCE" w14:textId="7BF2B773" w:rsidR="00FF3B82" w:rsidRPr="00A21071" w:rsidRDefault="00FF3B82" w:rsidP="00FF3B82">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rPr>
        <w:t>Uveden</w:t>
      </w:r>
      <w:r w:rsidR="00243BB9">
        <w:rPr>
          <w:rFonts w:ascii="Arial" w:hAnsi="Arial" w:cs="Arial"/>
        </w:rPr>
        <w:t>é</w:t>
      </w:r>
      <w:r w:rsidRPr="00A21071">
        <w:rPr>
          <w:rFonts w:ascii="Arial" w:hAnsi="Arial" w:cs="Arial"/>
        </w:rPr>
        <w:t xml:space="preserve"> termín</w:t>
      </w:r>
      <w:r w:rsidR="00243BB9">
        <w:rPr>
          <w:rFonts w:ascii="Arial" w:hAnsi="Arial" w:cs="Arial"/>
        </w:rPr>
        <w:t>y</w:t>
      </w:r>
      <w:r w:rsidRPr="00A21071">
        <w:rPr>
          <w:rFonts w:ascii="Arial" w:hAnsi="Arial" w:cs="Arial"/>
        </w:rPr>
        <w:t xml:space="preserve"> dodania </w:t>
      </w:r>
      <w:r w:rsidR="00243BB9">
        <w:rPr>
          <w:rFonts w:ascii="Arial" w:hAnsi="Arial" w:cs="Arial"/>
        </w:rPr>
        <w:t xml:space="preserve">podľa bodu 1 tohto článku </w:t>
      </w:r>
      <w:r w:rsidRPr="00A21071">
        <w:rPr>
          <w:rFonts w:ascii="Arial" w:hAnsi="Arial" w:cs="Arial"/>
        </w:rPr>
        <w:t xml:space="preserve">je možné zmeniť len po vzájomnej písomnej alebo elektronickej dohode obidvoch Zmluvných strán. </w:t>
      </w:r>
    </w:p>
    <w:p w14:paraId="61999FA7" w14:textId="3255A092" w:rsidR="00FF3B82" w:rsidRPr="00A21071" w:rsidRDefault="00FF3B82" w:rsidP="00FF3B82">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rPr>
        <w:t>Predávajúci je povinný predmet kúpy definovaný v čl. II Zmluvy Kupujúcemu dodať v mieste plnenia Zmluvy, ktorým je sídlo Kupujúceho uvedené v záhlaví tejto Zmluvy</w:t>
      </w:r>
      <w:r w:rsidR="00BB00B8" w:rsidRPr="00A21071">
        <w:rPr>
          <w:rFonts w:ascii="Arial" w:hAnsi="Arial" w:cs="Arial"/>
        </w:rPr>
        <w:t>.</w:t>
      </w:r>
    </w:p>
    <w:p w14:paraId="5D8EBB2F" w14:textId="175D7F07" w:rsidR="00FF3B82" w:rsidRPr="00A21071" w:rsidRDefault="00FF3B82" w:rsidP="00FF3B82">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rPr>
        <w:t xml:space="preserve">Predmet zmluvy sa považuje za dodaný podpísaním </w:t>
      </w:r>
      <w:r w:rsidR="00BB00B8" w:rsidRPr="00A21071">
        <w:rPr>
          <w:rFonts w:ascii="Arial" w:hAnsi="Arial" w:cs="Arial"/>
        </w:rPr>
        <w:t>dodacieho listu</w:t>
      </w:r>
      <w:r w:rsidRPr="00A21071">
        <w:rPr>
          <w:rFonts w:ascii="Arial" w:hAnsi="Arial" w:cs="Arial"/>
        </w:rPr>
        <w:t xml:space="preserve"> o odovzdaní a prevzatí predmetu kúpy (preberací protokol/dodací list), za účasti poverených zástupcov oboch Zmluvných strán na mieste, ktoré určí Kupujúci.</w:t>
      </w:r>
    </w:p>
    <w:p w14:paraId="47AFDB08" w14:textId="26189DBA" w:rsidR="00FF3B82" w:rsidRPr="00A21071" w:rsidRDefault="00FF3B82" w:rsidP="00290B33">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rPr>
        <w:t xml:space="preserve">Zodpovedným zástupcom Kupujúceho na prevzatie predmetu kúpy a na podpísanie protokolu o prevzatí je </w:t>
      </w:r>
      <w:r w:rsidR="00BB00B8" w:rsidRPr="00A21071">
        <w:rPr>
          <w:rFonts w:ascii="Arial" w:hAnsi="Arial" w:cs="Arial"/>
        </w:rPr>
        <w:t>Darina Bérešová</w:t>
      </w:r>
      <w:r w:rsidRPr="00A21071">
        <w:rPr>
          <w:rFonts w:ascii="Arial" w:hAnsi="Arial" w:cs="Arial"/>
        </w:rPr>
        <w:t xml:space="preserve">.  Zodpovedným zástupcom Predávajúceho na odovzdanie predmetu kúpy a na podpísanie protokolu o odovzdaní je </w:t>
      </w:r>
      <w:r w:rsidR="00290B33" w:rsidRPr="00A21071">
        <w:rPr>
          <w:rFonts w:ascii="Arial" w:hAnsi="Arial" w:cs="Arial"/>
        </w:rPr>
        <w:t>____</w:t>
      </w:r>
      <w:r w:rsidRPr="00A21071">
        <w:rPr>
          <w:rFonts w:ascii="Arial" w:hAnsi="Arial" w:cs="Arial"/>
        </w:rPr>
        <w:t>.</w:t>
      </w:r>
    </w:p>
    <w:p w14:paraId="40729D65" w14:textId="77777777" w:rsidR="00FF3B82" w:rsidRPr="00A21071" w:rsidRDefault="00FF3B82" w:rsidP="00FF3B82">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rPr>
        <w:t>Preberacie protokoly sa vyhotovia v troch origináloch a budú tvoriť prílohu faktúry (daňového dokladu).</w:t>
      </w:r>
    </w:p>
    <w:p w14:paraId="080CFD38" w14:textId="77777777" w:rsidR="00FF3B82" w:rsidRPr="00A21071" w:rsidRDefault="00FF3B82" w:rsidP="00FF3B82">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rPr>
        <w:t>Dopravu predmetu kúpy do miesta dodania zabezpečuje Predávajúci na vlastné náklady tak, aby bola zabezpečená dostatočná ochrana.</w:t>
      </w:r>
    </w:p>
    <w:p w14:paraId="755AF26E" w14:textId="2974A599" w:rsidR="00FF3B82" w:rsidRPr="00A21071" w:rsidRDefault="00FF3B82" w:rsidP="00FF3B82">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rPr>
        <w:t>V prípade omeškania Predávajúceho s povinnosťou dodať predmet kúpy v termín</w:t>
      </w:r>
      <w:r w:rsidR="00243BB9">
        <w:rPr>
          <w:rFonts w:ascii="Arial" w:hAnsi="Arial" w:cs="Arial"/>
        </w:rPr>
        <w:t>och</w:t>
      </w:r>
      <w:r w:rsidRPr="00A21071">
        <w:rPr>
          <w:rFonts w:ascii="Arial" w:hAnsi="Arial" w:cs="Arial"/>
        </w:rPr>
        <w:t xml:space="preserve"> v zmysle bodu 1 tohto článku si Kupujúci uplatní voči Predávajúcemu zmluvnú pokutu v sadzbe 0,5% z kúpnej ceny nedodaného tovaru za každý aj začatý deň omeškania, pričom právo Kupujúceho na náhradu škody nie je dotknuté.</w:t>
      </w:r>
    </w:p>
    <w:p w14:paraId="3D1362CB" w14:textId="77777777" w:rsidR="00FF3B82" w:rsidRPr="00A21071" w:rsidRDefault="00FF3B82" w:rsidP="00FF3B82">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rPr>
        <w:t>Ak Predávajúci nedodá Kupujúcemu tovar v dohodnutej lehote podľa bodu 1 tohto článku tejto Zmluvy, takéto konanie sa považuje za podstatné porušenie zmluvných podmienok a zakladá právo Kupujúceho odstúpiť od Zmluvy.</w:t>
      </w:r>
    </w:p>
    <w:p w14:paraId="2BC1D0E7" w14:textId="77777777" w:rsidR="00FF3B82" w:rsidRPr="00A21071" w:rsidRDefault="00FF3B82" w:rsidP="00FF3B82">
      <w:pPr>
        <w:pStyle w:val="Odsekzoznamu"/>
        <w:numPr>
          <w:ilvl w:val="0"/>
          <w:numId w:val="3"/>
        </w:numPr>
        <w:tabs>
          <w:tab w:val="clear" w:pos="720"/>
          <w:tab w:val="num" w:pos="426"/>
        </w:tabs>
        <w:ind w:left="426" w:hanging="426"/>
        <w:jc w:val="both"/>
        <w:rPr>
          <w:rFonts w:ascii="Arial" w:hAnsi="Arial" w:cs="Arial"/>
        </w:rPr>
      </w:pPr>
      <w:r w:rsidRPr="00A21071">
        <w:rPr>
          <w:rFonts w:ascii="Arial" w:hAnsi="Arial" w:cs="Arial"/>
        </w:rPr>
        <w:t>Kupujúci si vyhradzuje právo odmietnuť prevziať tovar, ak tovar svojimi vlastnosťami, resp. kvalitou, špecifikáciou nezodpovedá tovaru deklarovaného Predávajúcim pri podpise tejto Zmluvy.</w:t>
      </w:r>
    </w:p>
    <w:p w14:paraId="4577E883" w14:textId="77777777" w:rsidR="00FF3B82" w:rsidRPr="00A21071" w:rsidRDefault="00FF3B82" w:rsidP="00FF3B82">
      <w:pPr>
        <w:pStyle w:val="Odsekzoznamu"/>
        <w:ind w:left="567"/>
        <w:jc w:val="both"/>
        <w:rPr>
          <w:rFonts w:ascii="Arial" w:hAnsi="Arial" w:cs="Arial"/>
        </w:rPr>
      </w:pPr>
    </w:p>
    <w:p w14:paraId="533E6AC0" w14:textId="77777777" w:rsidR="00BB00B8" w:rsidRPr="00A21071" w:rsidRDefault="00BB00B8" w:rsidP="00543861">
      <w:pPr>
        <w:pStyle w:val="Odsekzoznamu"/>
        <w:ind w:left="0"/>
        <w:rPr>
          <w:rFonts w:ascii="Arial" w:hAnsi="Arial" w:cs="Arial"/>
          <w:b/>
          <w:color w:val="000000"/>
        </w:rPr>
      </w:pPr>
    </w:p>
    <w:p w14:paraId="1E286054" w14:textId="77777777" w:rsidR="00BB00B8" w:rsidRPr="00A21071" w:rsidRDefault="00BB00B8" w:rsidP="00FF3B82">
      <w:pPr>
        <w:pStyle w:val="Odsekzoznamu"/>
        <w:ind w:left="0"/>
        <w:jc w:val="center"/>
        <w:rPr>
          <w:rFonts w:ascii="Arial" w:hAnsi="Arial" w:cs="Arial"/>
          <w:b/>
          <w:color w:val="000000"/>
        </w:rPr>
      </w:pPr>
    </w:p>
    <w:p w14:paraId="241FC514" w14:textId="3D25C657" w:rsidR="00FF3B82" w:rsidRPr="00A21071" w:rsidRDefault="00FF3B82" w:rsidP="00FF3B82">
      <w:pPr>
        <w:pStyle w:val="Odsekzoznamu"/>
        <w:ind w:left="0"/>
        <w:jc w:val="center"/>
        <w:rPr>
          <w:rFonts w:ascii="Arial" w:hAnsi="Arial" w:cs="Arial"/>
          <w:b/>
          <w:color w:val="000000"/>
        </w:rPr>
      </w:pPr>
      <w:r w:rsidRPr="00A21071">
        <w:rPr>
          <w:rFonts w:ascii="Arial" w:hAnsi="Arial" w:cs="Arial"/>
          <w:b/>
          <w:color w:val="000000"/>
        </w:rPr>
        <w:t>Článok IV.</w:t>
      </w:r>
    </w:p>
    <w:p w14:paraId="3842C919" w14:textId="77777777" w:rsidR="00BD6B4E" w:rsidRDefault="00FF3B82" w:rsidP="00877E08">
      <w:pPr>
        <w:pStyle w:val="Odsekzoznamu"/>
        <w:spacing w:after="240"/>
        <w:ind w:left="0"/>
        <w:jc w:val="center"/>
        <w:rPr>
          <w:rFonts w:ascii="Arial" w:hAnsi="Arial" w:cs="Arial"/>
          <w:b/>
          <w:color w:val="000000"/>
        </w:rPr>
      </w:pPr>
      <w:r w:rsidRPr="00A21071">
        <w:rPr>
          <w:rFonts w:ascii="Arial" w:hAnsi="Arial" w:cs="Arial"/>
          <w:b/>
          <w:color w:val="000000"/>
        </w:rPr>
        <w:t xml:space="preserve">Kúpna cena, platobné podmienky </w:t>
      </w:r>
    </w:p>
    <w:p w14:paraId="369A72BE" w14:textId="20BAC5CB" w:rsidR="00877E08" w:rsidRPr="00A21071" w:rsidRDefault="00FF3B82" w:rsidP="00877E08">
      <w:pPr>
        <w:pStyle w:val="Odsekzoznamu"/>
        <w:spacing w:after="240"/>
        <w:ind w:left="0"/>
        <w:jc w:val="center"/>
        <w:rPr>
          <w:rFonts w:ascii="Arial" w:hAnsi="Arial" w:cs="Arial"/>
          <w:b/>
          <w:color w:val="000000"/>
        </w:rPr>
      </w:pPr>
      <w:r w:rsidRPr="00A21071">
        <w:rPr>
          <w:rFonts w:ascii="Arial" w:hAnsi="Arial" w:cs="Arial"/>
          <w:b/>
          <w:color w:val="000000"/>
        </w:rPr>
        <w:t>a prevod vlastníckeho práva k predmetu kúpy</w:t>
      </w:r>
    </w:p>
    <w:p w14:paraId="7C8DE640" w14:textId="77777777" w:rsidR="00877E08" w:rsidRPr="00A21071" w:rsidRDefault="00877E08" w:rsidP="00877E08">
      <w:pPr>
        <w:pStyle w:val="Odsekzoznamu"/>
        <w:spacing w:after="240"/>
        <w:ind w:left="0"/>
        <w:jc w:val="center"/>
        <w:rPr>
          <w:rFonts w:ascii="Arial" w:hAnsi="Arial" w:cs="Arial"/>
          <w:b/>
          <w:color w:val="000000"/>
        </w:rPr>
      </w:pPr>
    </w:p>
    <w:p w14:paraId="5FB2E148" w14:textId="77777777" w:rsidR="00FF3B82" w:rsidRPr="00A21071" w:rsidRDefault="00FF3B82" w:rsidP="00290B33">
      <w:pPr>
        <w:pStyle w:val="Odsekzoznamu"/>
        <w:numPr>
          <w:ilvl w:val="0"/>
          <w:numId w:val="4"/>
        </w:numPr>
        <w:tabs>
          <w:tab w:val="clear" w:pos="720"/>
          <w:tab w:val="num" w:pos="426"/>
        </w:tabs>
        <w:ind w:left="426" w:hanging="426"/>
        <w:jc w:val="both"/>
        <w:rPr>
          <w:rFonts w:ascii="Arial" w:hAnsi="Arial" w:cs="Arial"/>
          <w:color w:val="000000"/>
        </w:rPr>
      </w:pPr>
      <w:r w:rsidRPr="00A21071">
        <w:rPr>
          <w:rFonts w:ascii="Arial" w:hAnsi="Arial" w:cs="Arial"/>
          <w:color w:val="000000"/>
        </w:rPr>
        <w:t>Jednotlivé ceny predmetu kúpy sú maximálne a nie je možné ich zvyšovať.</w:t>
      </w:r>
    </w:p>
    <w:p w14:paraId="6C797F7D" w14:textId="77777777" w:rsidR="00FF3B82" w:rsidRPr="00A21071" w:rsidRDefault="00FF3B82" w:rsidP="00290B33">
      <w:pPr>
        <w:pStyle w:val="Odsekzoznamu"/>
        <w:numPr>
          <w:ilvl w:val="0"/>
          <w:numId w:val="4"/>
        </w:numPr>
        <w:tabs>
          <w:tab w:val="clear" w:pos="720"/>
          <w:tab w:val="num" w:pos="426"/>
        </w:tabs>
        <w:ind w:left="426" w:hanging="426"/>
        <w:jc w:val="both"/>
        <w:rPr>
          <w:rFonts w:ascii="Arial" w:hAnsi="Arial" w:cs="Arial"/>
          <w:color w:val="000000"/>
        </w:rPr>
      </w:pPr>
      <w:r w:rsidRPr="00A21071">
        <w:rPr>
          <w:rFonts w:ascii="Arial" w:hAnsi="Arial" w:cs="Arial"/>
          <w:color w:val="000000"/>
        </w:rPr>
        <w:t xml:space="preserve">Kúpna cena je dohodnutá vrátane obalov, balenia, dopravy a vyloženia tovaru. </w:t>
      </w:r>
    </w:p>
    <w:p w14:paraId="0C1CD3AD" w14:textId="77777777" w:rsidR="00FF3B82" w:rsidRPr="00A21071" w:rsidRDefault="00FF3B82" w:rsidP="00FF3B82">
      <w:pPr>
        <w:pStyle w:val="Odsekzoznamu"/>
        <w:numPr>
          <w:ilvl w:val="0"/>
          <w:numId w:val="4"/>
        </w:numPr>
        <w:tabs>
          <w:tab w:val="clear" w:pos="720"/>
          <w:tab w:val="num" w:pos="426"/>
        </w:tabs>
        <w:ind w:left="426" w:hanging="426"/>
        <w:jc w:val="both"/>
        <w:rPr>
          <w:rFonts w:ascii="Arial" w:hAnsi="Arial" w:cs="Arial"/>
          <w:color w:val="000000"/>
        </w:rPr>
      </w:pPr>
      <w:r w:rsidRPr="00A21071">
        <w:rPr>
          <w:rFonts w:ascii="Arial" w:hAnsi="Arial" w:cs="Arial"/>
          <w:color w:val="000000"/>
        </w:rPr>
        <w:t>Celková</w:t>
      </w:r>
      <w:r w:rsidRPr="00A21071">
        <w:rPr>
          <w:rFonts w:ascii="Arial" w:hAnsi="Arial" w:cs="Arial"/>
          <w:lang w:eastAsia="sk-SK"/>
        </w:rPr>
        <w:t xml:space="preserve"> cena za dodanie predmetu kúpy je daná súčtom súčinov jednotkových cien tovarov a ich množstiev:</w:t>
      </w:r>
    </w:p>
    <w:p w14:paraId="48F151AA" w14:textId="77777777" w:rsidR="00FF3B82" w:rsidRPr="00A21071" w:rsidRDefault="00FF3B82" w:rsidP="00FF3B82">
      <w:pPr>
        <w:pStyle w:val="Odsekzoznamu"/>
        <w:rPr>
          <w:rFonts w:ascii="Arial" w:hAnsi="Arial" w:cs="Arial"/>
        </w:rPr>
      </w:pPr>
    </w:p>
    <w:p w14:paraId="6CD6BAFA" w14:textId="44B9C3D4" w:rsidR="00FF3B82" w:rsidRPr="00A21071" w:rsidRDefault="00FF3B82" w:rsidP="00FF3B82">
      <w:pPr>
        <w:ind w:left="426"/>
        <w:jc w:val="both"/>
        <w:rPr>
          <w:rFonts w:ascii="Arial" w:hAnsi="Arial" w:cs="Arial"/>
        </w:rPr>
      </w:pPr>
      <w:r w:rsidRPr="00A21071">
        <w:rPr>
          <w:rFonts w:ascii="Arial" w:hAnsi="Arial" w:cs="Arial"/>
        </w:rPr>
        <w:t>Celková cena bez DPH</w:t>
      </w:r>
      <w:r w:rsidR="00BD6B4E">
        <w:rPr>
          <w:rFonts w:ascii="Arial" w:hAnsi="Arial" w:cs="Arial"/>
        </w:rPr>
        <w:t xml:space="preserve"> ................................</w:t>
      </w:r>
      <w:r w:rsidR="00E43309">
        <w:rPr>
          <w:rFonts w:ascii="Arial" w:hAnsi="Arial" w:cs="Arial"/>
        </w:rPr>
        <w:t xml:space="preserve">    (slovom: ...........................)</w:t>
      </w:r>
    </w:p>
    <w:p w14:paraId="04CFE8F5" w14:textId="0539A0CE" w:rsidR="00FF3B82" w:rsidRPr="00A21071" w:rsidRDefault="00FF3B82" w:rsidP="00FF3B82">
      <w:pPr>
        <w:ind w:left="426"/>
        <w:jc w:val="both"/>
        <w:rPr>
          <w:rFonts w:ascii="Arial" w:hAnsi="Arial" w:cs="Arial"/>
        </w:rPr>
      </w:pPr>
      <w:r w:rsidRPr="00A21071">
        <w:rPr>
          <w:rFonts w:ascii="Arial" w:hAnsi="Arial" w:cs="Arial"/>
        </w:rPr>
        <w:t>DPH 20%</w:t>
      </w:r>
      <w:r w:rsidRPr="00A21071">
        <w:rPr>
          <w:rFonts w:ascii="Arial" w:hAnsi="Arial" w:cs="Arial"/>
        </w:rPr>
        <w:tab/>
      </w:r>
      <w:r w:rsidRPr="00A21071">
        <w:rPr>
          <w:rFonts w:ascii="Arial" w:hAnsi="Arial" w:cs="Arial"/>
        </w:rPr>
        <w:tab/>
      </w:r>
      <w:r w:rsidR="00BD6B4E">
        <w:rPr>
          <w:rFonts w:ascii="Arial" w:hAnsi="Arial" w:cs="Arial"/>
        </w:rPr>
        <w:t xml:space="preserve">  ................................</w:t>
      </w:r>
      <w:r w:rsidR="00E43309">
        <w:rPr>
          <w:rFonts w:ascii="Arial" w:hAnsi="Arial" w:cs="Arial"/>
        </w:rPr>
        <w:t xml:space="preserve">  </w:t>
      </w:r>
      <w:r w:rsidRPr="00A21071">
        <w:rPr>
          <w:rFonts w:ascii="Arial" w:hAnsi="Arial" w:cs="Arial"/>
        </w:rPr>
        <w:t xml:space="preserve"> </w:t>
      </w:r>
      <w:r w:rsidR="00E43309" w:rsidRPr="00A21071">
        <w:rPr>
          <w:rFonts w:ascii="Arial" w:hAnsi="Arial" w:cs="Arial"/>
        </w:rPr>
        <w:t> </w:t>
      </w:r>
      <w:r w:rsidR="00E43309">
        <w:rPr>
          <w:rFonts w:ascii="Arial" w:hAnsi="Arial" w:cs="Arial"/>
        </w:rPr>
        <w:t>(slovom: ...........................)</w:t>
      </w:r>
    </w:p>
    <w:p w14:paraId="3728B447" w14:textId="0EDAA820" w:rsidR="00FF3B82" w:rsidRPr="00A21071" w:rsidRDefault="00FF3B82" w:rsidP="00FF3B82">
      <w:pPr>
        <w:ind w:left="426"/>
        <w:jc w:val="both"/>
        <w:rPr>
          <w:rFonts w:ascii="Arial" w:hAnsi="Arial" w:cs="Arial"/>
          <w:b/>
        </w:rPr>
      </w:pPr>
      <w:r w:rsidRPr="00A21071">
        <w:rPr>
          <w:rFonts w:ascii="Arial" w:hAnsi="Arial" w:cs="Arial"/>
          <w:b/>
        </w:rPr>
        <w:t>Celková cena s DPH</w:t>
      </w:r>
      <w:r w:rsidRPr="00A21071">
        <w:rPr>
          <w:rFonts w:ascii="Arial" w:hAnsi="Arial" w:cs="Arial"/>
          <w:b/>
        </w:rPr>
        <w:tab/>
        <w:t xml:space="preserve"> </w:t>
      </w:r>
      <w:r w:rsidR="00BD6B4E">
        <w:rPr>
          <w:rFonts w:ascii="Arial" w:hAnsi="Arial" w:cs="Arial"/>
          <w:b/>
        </w:rPr>
        <w:t>.................................</w:t>
      </w:r>
      <w:r w:rsidR="00E43309">
        <w:rPr>
          <w:rFonts w:ascii="Arial" w:hAnsi="Arial" w:cs="Arial"/>
          <w:b/>
        </w:rPr>
        <w:t xml:space="preserve">   </w:t>
      </w:r>
      <w:r w:rsidR="00E43309" w:rsidRPr="00A21071">
        <w:rPr>
          <w:rFonts w:ascii="Arial" w:hAnsi="Arial" w:cs="Arial"/>
        </w:rPr>
        <w:t> </w:t>
      </w:r>
      <w:r w:rsidR="00E43309">
        <w:rPr>
          <w:rFonts w:ascii="Arial" w:hAnsi="Arial" w:cs="Arial"/>
        </w:rPr>
        <w:t>(slovom: ...........................)</w:t>
      </w:r>
    </w:p>
    <w:p w14:paraId="2F98E741" w14:textId="77777777" w:rsidR="00FF3B82" w:rsidRPr="00A21071" w:rsidRDefault="00FF3B82" w:rsidP="00FF3B82">
      <w:pPr>
        <w:ind w:left="708"/>
        <w:jc w:val="both"/>
        <w:rPr>
          <w:rFonts w:ascii="Arial" w:hAnsi="Arial" w:cs="Arial"/>
          <w:color w:val="000000"/>
        </w:rPr>
      </w:pPr>
    </w:p>
    <w:p w14:paraId="17EC6BD4" w14:textId="7AB7EF17" w:rsidR="00FF3B82" w:rsidRPr="00A21071" w:rsidRDefault="00FF3B82" w:rsidP="00446EF1">
      <w:pPr>
        <w:pStyle w:val="Odsekzoznamu"/>
        <w:numPr>
          <w:ilvl w:val="0"/>
          <w:numId w:val="4"/>
        </w:numPr>
        <w:tabs>
          <w:tab w:val="clear" w:pos="720"/>
          <w:tab w:val="num" w:pos="426"/>
        </w:tabs>
        <w:ind w:left="426" w:hanging="426"/>
        <w:jc w:val="both"/>
        <w:rPr>
          <w:rFonts w:ascii="Arial" w:hAnsi="Arial" w:cs="Arial"/>
          <w:color w:val="000000"/>
        </w:rPr>
      </w:pPr>
      <w:r w:rsidRPr="00A21071">
        <w:rPr>
          <w:rFonts w:ascii="Arial" w:hAnsi="Arial" w:cs="Arial"/>
          <w:color w:val="000000"/>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BB00B8" w:rsidRPr="00A21071">
        <w:rPr>
          <w:rFonts w:ascii="Arial" w:hAnsi="Arial" w:cs="Arial"/>
          <w:color w:val="000000"/>
        </w:rPr>
        <w:t xml:space="preserve">7 </w:t>
      </w:r>
      <w:r w:rsidRPr="00A21071">
        <w:rPr>
          <w:rFonts w:ascii="Arial" w:hAnsi="Arial" w:cs="Arial"/>
          <w:color w:val="000000"/>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3F154DE" w14:textId="77777777" w:rsidR="00FF3B82" w:rsidRPr="00A21071" w:rsidRDefault="00FF3B82" w:rsidP="00446EF1">
      <w:pPr>
        <w:pStyle w:val="Odsekzoznamu"/>
        <w:numPr>
          <w:ilvl w:val="0"/>
          <w:numId w:val="4"/>
        </w:numPr>
        <w:tabs>
          <w:tab w:val="clear" w:pos="720"/>
          <w:tab w:val="num" w:pos="426"/>
        </w:tabs>
        <w:ind w:left="426" w:hanging="426"/>
        <w:jc w:val="both"/>
        <w:rPr>
          <w:rFonts w:ascii="Arial" w:hAnsi="Arial" w:cs="Arial"/>
          <w:color w:val="000000"/>
        </w:rPr>
      </w:pPr>
      <w:r w:rsidRPr="00A21071">
        <w:rPr>
          <w:rFonts w:ascii="Arial" w:hAnsi="Arial" w:cs="Arial"/>
          <w:color w:val="000000"/>
        </w:rPr>
        <w:t xml:space="preserve">Kupujúci uhradí Predávajúcemu kúpnu cenu na bankový účet predávajúceho uvedený v záhlaví tejto Zmluvy. </w:t>
      </w:r>
    </w:p>
    <w:p w14:paraId="67A969F6" w14:textId="7529A171" w:rsidR="00FF3B82" w:rsidRDefault="00FF3B82" w:rsidP="00877E08">
      <w:pPr>
        <w:pStyle w:val="Odsekzoznamu"/>
        <w:numPr>
          <w:ilvl w:val="0"/>
          <w:numId w:val="4"/>
        </w:numPr>
        <w:tabs>
          <w:tab w:val="clear" w:pos="720"/>
          <w:tab w:val="num" w:pos="426"/>
        </w:tabs>
        <w:spacing w:after="240"/>
        <w:ind w:left="426" w:hanging="426"/>
        <w:jc w:val="both"/>
        <w:rPr>
          <w:rFonts w:ascii="Arial" w:hAnsi="Arial" w:cs="Arial"/>
          <w:color w:val="000000"/>
        </w:rPr>
      </w:pPr>
      <w:r w:rsidRPr="00A21071">
        <w:rPr>
          <w:rFonts w:ascii="Arial" w:hAnsi="Arial" w:cs="Arial"/>
          <w:color w:val="000000"/>
        </w:rPr>
        <w:t>V prípade omeškania Kupujúceho s plnením podľa bodu 5 tohto článku je Predávajúci oprávnený Kupujúcemu vyfakturovať zmluvnú pokutu vo výške 0,05% z dlžnej sumy za každý aj začatý deň omeškania.</w:t>
      </w:r>
    </w:p>
    <w:p w14:paraId="59235254" w14:textId="77777777" w:rsidR="00BD6B4E" w:rsidRPr="00A21071" w:rsidRDefault="00BD6B4E" w:rsidP="00BD6B4E">
      <w:pPr>
        <w:pStyle w:val="Odsekzoznamu"/>
        <w:spacing w:after="240"/>
        <w:ind w:left="426"/>
        <w:jc w:val="both"/>
        <w:rPr>
          <w:rFonts w:ascii="Arial" w:hAnsi="Arial" w:cs="Arial"/>
          <w:color w:val="000000"/>
        </w:rPr>
      </w:pPr>
    </w:p>
    <w:p w14:paraId="431F3B37" w14:textId="77777777" w:rsidR="00877E08" w:rsidRPr="00A21071" w:rsidRDefault="00877E08" w:rsidP="00877E08">
      <w:pPr>
        <w:pStyle w:val="Odsekzoznamu"/>
        <w:spacing w:after="240"/>
        <w:ind w:left="426"/>
        <w:jc w:val="both"/>
        <w:rPr>
          <w:rFonts w:ascii="Arial" w:hAnsi="Arial" w:cs="Arial"/>
          <w:color w:val="000000"/>
        </w:rPr>
      </w:pPr>
    </w:p>
    <w:p w14:paraId="6952FCA6" w14:textId="77777777" w:rsidR="00FF3B82" w:rsidRPr="00A21071" w:rsidRDefault="00FF3B82" w:rsidP="00FF3B82">
      <w:pPr>
        <w:pStyle w:val="Odsekzoznamu"/>
        <w:ind w:left="0"/>
        <w:jc w:val="center"/>
        <w:rPr>
          <w:rFonts w:ascii="Arial" w:hAnsi="Arial" w:cs="Arial"/>
          <w:b/>
          <w:color w:val="000000"/>
        </w:rPr>
      </w:pPr>
      <w:r w:rsidRPr="00A21071">
        <w:rPr>
          <w:rFonts w:ascii="Arial" w:hAnsi="Arial" w:cs="Arial"/>
          <w:b/>
          <w:color w:val="000000"/>
        </w:rPr>
        <w:t>Článok V.</w:t>
      </w:r>
    </w:p>
    <w:p w14:paraId="0E1AAE26" w14:textId="28C4529A" w:rsidR="00FF3B82" w:rsidRPr="00A21071" w:rsidRDefault="00FF3B82" w:rsidP="00877E08">
      <w:pPr>
        <w:pStyle w:val="Odsekzoznamu"/>
        <w:spacing w:after="240"/>
        <w:ind w:left="0"/>
        <w:jc w:val="center"/>
        <w:rPr>
          <w:rFonts w:ascii="Arial" w:hAnsi="Arial" w:cs="Arial"/>
          <w:b/>
          <w:color w:val="000000"/>
        </w:rPr>
      </w:pPr>
      <w:r w:rsidRPr="00A21071">
        <w:rPr>
          <w:rFonts w:ascii="Arial" w:hAnsi="Arial" w:cs="Arial"/>
          <w:b/>
          <w:color w:val="000000"/>
        </w:rPr>
        <w:t>Záručné podmienky, zodpovednosť za vady, zmluvná pokuta</w:t>
      </w:r>
    </w:p>
    <w:p w14:paraId="0EA1B816" w14:textId="77777777" w:rsidR="00877E08" w:rsidRPr="00A21071" w:rsidRDefault="00877E08" w:rsidP="00877E08">
      <w:pPr>
        <w:pStyle w:val="Odsekzoznamu"/>
        <w:spacing w:after="240"/>
        <w:ind w:left="0"/>
        <w:rPr>
          <w:rFonts w:ascii="Arial" w:hAnsi="Arial" w:cs="Arial"/>
          <w:b/>
          <w:color w:val="000000"/>
        </w:rPr>
      </w:pPr>
    </w:p>
    <w:p w14:paraId="3097986F" w14:textId="77777777" w:rsidR="00FF3B82" w:rsidRPr="00A21071" w:rsidRDefault="00FF3B82" w:rsidP="00446EF1">
      <w:pPr>
        <w:pStyle w:val="Odsekzoznamu"/>
        <w:numPr>
          <w:ilvl w:val="0"/>
          <w:numId w:val="5"/>
        </w:numPr>
        <w:tabs>
          <w:tab w:val="clear" w:pos="720"/>
          <w:tab w:val="num" w:pos="426"/>
        </w:tabs>
        <w:ind w:left="426" w:hanging="426"/>
        <w:jc w:val="both"/>
        <w:rPr>
          <w:rFonts w:ascii="Arial" w:hAnsi="Arial" w:cs="Arial"/>
          <w:color w:val="000000"/>
        </w:rPr>
      </w:pPr>
      <w:r w:rsidRPr="00A21071">
        <w:rPr>
          <w:rFonts w:ascii="Arial" w:hAnsi="Arial" w:cs="Arial"/>
          <w:color w:val="000000"/>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42BFAFBE" w14:textId="77777777" w:rsidR="00FF3B82" w:rsidRPr="00A21071" w:rsidRDefault="00FF3B82" w:rsidP="00446EF1">
      <w:pPr>
        <w:pStyle w:val="Odsekzoznamu"/>
        <w:numPr>
          <w:ilvl w:val="0"/>
          <w:numId w:val="5"/>
        </w:numPr>
        <w:tabs>
          <w:tab w:val="clear" w:pos="720"/>
          <w:tab w:val="num" w:pos="426"/>
        </w:tabs>
        <w:ind w:left="426" w:hanging="426"/>
        <w:jc w:val="both"/>
        <w:rPr>
          <w:rFonts w:ascii="Arial" w:hAnsi="Arial" w:cs="Arial"/>
          <w:color w:val="000000"/>
        </w:rPr>
      </w:pPr>
      <w:r w:rsidRPr="00A21071">
        <w:rPr>
          <w:rFonts w:ascii="Arial" w:hAnsi="Arial"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9779C4E" w14:textId="0BF106EF" w:rsidR="00FF3B82" w:rsidRPr="00A21071" w:rsidRDefault="00FF3B82" w:rsidP="00877E08">
      <w:pPr>
        <w:pStyle w:val="Odsekzoznamu"/>
        <w:numPr>
          <w:ilvl w:val="0"/>
          <w:numId w:val="5"/>
        </w:numPr>
        <w:tabs>
          <w:tab w:val="clear" w:pos="720"/>
          <w:tab w:val="num" w:pos="426"/>
        </w:tabs>
        <w:spacing w:after="240"/>
        <w:ind w:left="426" w:hanging="426"/>
        <w:jc w:val="both"/>
        <w:rPr>
          <w:rFonts w:ascii="Arial" w:hAnsi="Arial" w:cs="Arial"/>
          <w:color w:val="000000"/>
        </w:rPr>
      </w:pPr>
      <w:r w:rsidRPr="00A21071">
        <w:rPr>
          <w:rFonts w:ascii="Arial" w:hAnsi="Arial" w:cs="Arial"/>
          <w:color w:val="000000"/>
        </w:rPr>
        <w:t xml:space="preserve">Spôsob reklamácie vád tovaru bude prebiehať najmä telefonicky a písomne prostredníctvom elektronickej pošty. </w:t>
      </w:r>
    </w:p>
    <w:p w14:paraId="38A3C136" w14:textId="77777777" w:rsidR="00877E08" w:rsidRPr="00A21071" w:rsidRDefault="00877E08" w:rsidP="00877E08">
      <w:pPr>
        <w:pStyle w:val="Odsekzoznamu"/>
        <w:spacing w:after="240"/>
        <w:ind w:left="426"/>
        <w:jc w:val="both"/>
        <w:rPr>
          <w:rFonts w:ascii="Arial" w:hAnsi="Arial" w:cs="Arial"/>
          <w:color w:val="000000"/>
        </w:rPr>
      </w:pPr>
    </w:p>
    <w:p w14:paraId="250F8DD8" w14:textId="77777777" w:rsidR="00877E08" w:rsidRPr="00A21071" w:rsidRDefault="00877E08" w:rsidP="00FF3B82">
      <w:pPr>
        <w:pStyle w:val="Odsekzoznamu"/>
        <w:ind w:left="0"/>
        <w:jc w:val="center"/>
        <w:rPr>
          <w:rFonts w:ascii="Arial" w:hAnsi="Arial" w:cs="Arial"/>
          <w:b/>
          <w:color w:val="000000"/>
        </w:rPr>
      </w:pPr>
    </w:p>
    <w:p w14:paraId="725F37D8" w14:textId="77777777" w:rsidR="00877E08" w:rsidRPr="00A21071" w:rsidRDefault="00877E08" w:rsidP="00FF3B82">
      <w:pPr>
        <w:pStyle w:val="Odsekzoznamu"/>
        <w:ind w:left="0"/>
        <w:jc w:val="center"/>
        <w:rPr>
          <w:rFonts w:ascii="Arial" w:hAnsi="Arial" w:cs="Arial"/>
          <w:b/>
          <w:color w:val="000000"/>
        </w:rPr>
      </w:pPr>
    </w:p>
    <w:p w14:paraId="535E21FF" w14:textId="77777777" w:rsidR="00877E08" w:rsidRPr="00A21071" w:rsidRDefault="00877E08" w:rsidP="00FF3B82">
      <w:pPr>
        <w:pStyle w:val="Odsekzoznamu"/>
        <w:ind w:left="0"/>
        <w:jc w:val="center"/>
        <w:rPr>
          <w:rFonts w:ascii="Arial" w:hAnsi="Arial" w:cs="Arial"/>
          <w:b/>
          <w:color w:val="000000"/>
        </w:rPr>
      </w:pPr>
    </w:p>
    <w:p w14:paraId="1CB41476" w14:textId="5D4B0D66" w:rsidR="00FF3B82" w:rsidRPr="00A21071" w:rsidRDefault="00FF3B82" w:rsidP="00FF3B82">
      <w:pPr>
        <w:pStyle w:val="Odsekzoznamu"/>
        <w:ind w:left="0"/>
        <w:jc w:val="center"/>
        <w:rPr>
          <w:rFonts w:ascii="Arial" w:hAnsi="Arial" w:cs="Arial"/>
          <w:b/>
          <w:color w:val="000000"/>
        </w:rPr>
      </w:pPr>
      <w:r w:rsidRPr="00A21071">
        <w:rPr>
          <w:rFonts w:ascii="Arial" w:hAnsi="Arial" w:cs="Arial"/>
          <w:b/>
          <w:color w:val="000000"/>
        </w:rPr>
        <w:lastRenderedPageBreak/>
        <w:t>Článok VI.</w:t>
      </w:r>
    </w:p>
    <w:p w14:paraId="601F2C68" w14:textId="08AC94D3" w:rsidR="00FF3B82" w:rsidRPr="00A21071" w:rsidRDefault="00FF3B82" w:rsidP="00877E08">
      <w:pPr>
        <w:pStyle w:val="Odsekzoznamu"/>
        <w:spacing w:after="240"/>
        <w:ind w:left="0"/>
        <w:jc w:val="center"/>
        <w:rPr>
          <w:rFonts w:ascii="Arial" w:hAnsi="Arial" w:cs="Arial"/>
          <w:b/>
          <w:color w:val="000000"/>
        </w:rPr>
      </w:pPr>
      <w:r w:rsidRPr="00A21071">
        <w:rPr>
          <w:rFonts w:ascii="Arial" w:hAnsi="Arial" w:cs="Arial"/>
          <w:b/>
          <w:color w:val="000000"/>
        </w:rPr>
        <w:t>Ukončenie Zmluvy</w:t>
      </w:r>
    </w:p>
    <w:p w14:paraId="5FD6203E" w14:textId="77777777" w:rsidR="00877E08" w:rsidRPr="00A21071" w:rsidRDefault="00877E08" w:rsidP="00877E08">
      <w:pPr>
        <w:pStyle w:val="Odsekzoznamu"/>
        <w:spacing w:after="240"/>
        <w:ind w:left="0"/>
        <w:rPr>
          <w:rFonts w:ascii="Arial" w:hAnsi="Arial" w:cs="Arial"/>
          <w:b/>
          <w:color w:val="000000"/>
        </w:rPr>
      </w:pPr>
    </w:p>
    <w:p w14:paraId="26F7773C" w14:textId="77777777" w:rsidR="00FF3B82" w:rsidRPr="00A21071" w:rsidRDefault="00FF3B82" w:rsidP="00446EF1">
      <w:pPr>
        <w:pStyle w:val="Odsekzoznamu"/>
        <w:numPr>
          <w:ilvl w:val="0"/>
          <w:numId w:val="6"/>
        </w:numPr>
        <w:tabs>
          <w:tab w:val="clear" w:pos="720"/>
          <w:tab w:val="num" w:pos="426"/>
        </w:tabs>
        <w:ind w:left="426" w:hanging="426"/>
        <w:jc w:val="both"/>
        <w:rPr>
          <w:rFonts w:ascii="Arial" w:hAnsi="Arial" w:cs="Arial"/>
          <w:color w:val="000000"/>
        </w:rPr>
      </w:pPr>
      <w:r w:rsidRPr="00A21071">
        <w:rPr>
          <w:rFonts w:ascii="Arial" w:hAnsi="Arial" w:cs="Arial"/>
          <w:color w:val="000000"/>
        </w:rPr>
        <w:t>Táto Zmluva zanikne uplynutím doby, na ktorú bola uzatvorená v zmysle čl. III. tejto Zmluvy. Zmluvu je možné ukončiť písomnou dohodou Zmluvných strán, písomným odstúpením od Zmluvy niektorou Zmluvnou stranou alebo písomnou výpoveďou Kupujúceho.</w:t>
      </w:r>
    </w:p>
    <w:p w14:paraId="7EA61062" w14:textId="77777777" w:rsidR="00FF3B82" w:rsidRPr="00A21071" w:rsidRDefault="00FF3B82" w:rsidP="00446EF1">
      <w:pPr>
        <w:pStyle w:val="Odsekzoznamu"/>
        <w:numPr>
          <w:ilvl w:val="0"/>
          <w:numId w:val="6"/>
        </w:numPr>
        <w:tabs>
          <w:tab w:val="clear" w:pos="720"/>
          <w:tab w:val="num" w:pos="426"/>
        </w:tabs>
        <w:ind w:left="426" w:hanging="426"/>
        <w:jc w:val="both"/>
        <w:rPr>
          <w:rFonts w:ascii="Arial" w:hAnsi="Arial" w:cs="Arial"/>
          <w:color w:val="000000"/>
        </w:rPr>
      </w:pPr>
      <w:r w:rsidRPr="00A21071">
        <w:rPr>
          <w:rFonts w:ascii="Arial" w:hAnsi="Arial"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3CF8CC4" w14:textId="77777777" w:rsidR="00FF3B82" w:rsidRPr="00A21071" w:rsidRDefault="00FF3B82" w:rsidP="00446EF1">
      <w:pPr>
        <w:pStyle w:val="Odsekzoznamu"/>
        <w:numPr>
          <w:ilvl w:val="0"/>
          <w:numId w:val="6"/>
        </w:numPr>
        <w:tabs>
          <w:tab w:val="clear" w:pos="720"/>
          <w:tab w:val="num" w:pos="426"/>
        </w:tabs>
        <w:ind w:left="426" w:hanging="426"/>
        <w:jc w:val="both"/>
        <w:rPr>
          <w:rFonts w:ascii="Arial" w:hAnsi="Arial" w:cs="Arial"/>
          <w:color w:val="000000"/>
        </w:rPr>
      </w:pPr>
      <w:r w:rsidRPr="00A21071">
        <w:rPr>
          <w:rFonts w:ascii="Arial" w:hAnsi="Arial"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0C581D23" w14:textId="7B01AAEE" w:rsidR="00FF3B82" w:rsidRPr="00A21071" w:rsidRDefault="00FF3B82" w:rsidP="00446EF1">
      <w:pPr>
        <w:pStyle w:val="Odsekzoznamu"/>
        <w:numPr>
          <w:ilvl w:val="0"/>
          <w:numId w:val="6"/>
        </w:numPr>
        <w:tabs>
          <w:tab w:val="clear" w:pos="720"/>
          <w:tab w:val="num" w:pos="426"/>
        </w:tabs>
        <w:ind w:left="426" w:hanging="426"/>
        <w:jc w:val="both"/>
        <w:rPr>
          <w:rFonts w:ascii="Arial" w:hAnsi="Arial" w:cs="Arial"/>
          <w:color w:val="000000"/>
        </w:rPr>
      </w:pPr>
      <w:r w:rsidRPr="00A21071">
        <w:rPr>
          <w:rFonts w:ascii="Arial" w:hAnsi="Arial" w:cs="Arial"/>
          <w:color w:val="000000"/>
        </w:rPr>
        <w:t>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w:t>
      </w:r>
      <w:r w:rsidR="00DC304A">
        <w:rPr>
          <w:rFonts w:ascii="Arial" w:hAnsi="Arial" w:cs="Arial"/>
          <w:color w:val="000000"/>
        </w:rPr>
        <w:t>ách</w:t>
      </w:r>
      <w:r w:rsidRPr="00A21071">
        <w:rPr>
          <w:rFonts w:ascii="Arial" w:hAnsi="Arial" w:cs="Arial"/>
          <w:color w:val="000000"/>
        </w:rPr>
        <w:t xml:space="preserve"> podľa článku III. ods. 1 tejto Zmluvy. </w:t>
      </w:r>
    </w:p>
    <w:p w14:paraId="2B628AB4" w14:textId="77777777" w:rsidR="00FF3B82" w:rsidRPr="00A21071" w:rsidRDefault="00FF3B82" w:rsidP="00446EF1">
      <w:pPr>
        <w:pStyle w:val="Odsekzoznamu"/>
        <w:numPr>
          <w:ilvl w:val="0"/>
          <w:numId w:val="6"/>
        </w:numPr>
        <w:tabs>
          <w:tab w:val="clear" w:pos="720"/>
          <w:tab w:val="num" w:pos="426"/>
        </w:tabs>
        <w:ind w:left="426" w:hanging="426"/>
        <w:jc w:val="both"/>
        <w:rPr>
          <w:rFonts w:ascii="Arial" w:hAnsi="Arial" w:cs="Arial"/>
          <w:color w:val="000000"/>
        </w:rPr>
      </w:pPr>
      <w:r w:rsidRPr="00A21071">
        <w:rPr>
          <w:rFonts w:ascii="Arial" w:hAnsi="Arial" w:cs="Arial"/>
          <w:color w:val="000000"/>
        </w:rPr>
        <w:t>Odstúpenie od Zmluvy musí mať písomnú formu a musí byť druhej Zmluvnej strane doručené. Účinky odstúpenia nastávajú dňom doručenia odstúpenia druhej Zmluvnej strane.</w:t>
      </w:r>
    </w:p>
    <w:p w14:paraId="7E6FDDB3" w14:textId="77777777" w:rsidR="00FF3B82" w:rsidRPr="00A21071" w:rsidRDefault="00FF3B82" w:rsidP="00FF3B82">
      <w:pPr>
        <w:pStyle w:val="Odsekzoznamu"/>
        <w:numPr>
          <w:ilvl w:val="0"/>
          <w:numId w:val="6"/>
        </w:numPr>
        <w:tabs>
          <w:tab w:val="clear" w:pos="720"/>
          <w:tab w:val="num" w:pos="426"/>
        </w:tabs>
        <w:ind w:left="426" w:hanging="426"/>
        <w:jc w:val="both"/>
        <w:rPr>
          <w:rFonts w:ascii="Arial" w:hAnsi="Arial" w:cs="Arial"/>
          <w:color w:val="000000"/>
        </w:rPr>
      </w:pPr>
      <w:r w:rsidRPr="00A21071">
        <w:rPr>
          <w:rFonts w:ascii="Arial" w:hAnsi="Arial"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A21071" w:rsidRDefault="00FF3B82" w:rsidP="00FF3B82">
      <w:pPr>
        <w:jc w:val="center"/>
        <w:rPr>
          <w:rFonts w:ascii="Arial" w:hAnsi="Arial" w:cs="Arial"/>
          <w:b/>
          <w:color w:val="000000"/>
        </w:rPr>
      </w:pPr>
    </w:p>
    <w:p w14:paraId="1DF9BE16" w14:textId="77777777" w:rsidR="00FF3B82" w:rsidRPr="00A21071" w:rsidRDefault="00FF3B82" w:rsidP="00FF3B82">
      <w:pPr>
        <w:jc w:val="center"/>
        <w:rPr>
          <w:rFonts w:ascii="Arial" w:hAnsi="Arial" w:cs="Arial"/>
          <w:b/>
          <w:color w:val="000000"/>
        </w:rPr>
      </w:pPr>
      <w:r w:rsidRPr="00A21071">
        <w:rPr>
          <w:rFonts w:ascii="Arial" w:hAnsi="Arial" w:cs="Arial"/>
          <w:b/>
          <w:color w:val="000000"/>
        </w:rPr>
        <w:t>Článok VII.</w:t>
      </w:r>
    </w:p>
    <w:p w14:paraId="10FE1701" w14:textId="77777777" w:rsidR="00FF3B82" w:rsidRPr="00A21071" w:rsidRDefault="00FF3B82" w:rsidP="00FF3B82">
      <w:pPr>
        <w:jc w:val="center"/>
        <w:rPr>
          <w:rFonts w:ascii="Arial" w:hAnsi="Arial" w:cs="Arial"/>
          <w:b/>
          <w:color w:val="000000"/>
        </w:rPr>
      </w:pPr>
      <w:r w:rsidRPr="00A21071">
        <w:rPr>
          <w:rFonts w:ascii="Arial" w:hAnsi="Arial" w:cs="Arial"/>
          <w:b/>
          <w:color w:val="000000"/>
        </w:rPr>
        <w:t>Využitie subdodávateľov</w:t>
      </w:r>
    </w:p>
    <w:p w14:paraId="7EC54000" w14:textId="77777777" w:rsidR="00FF3B82" w:rsidRPr="00A21071" w:rsidRDefault="00FF3B82" w:rsidP="00FF3B82">
      <w:pPr>
        <w:pStyle w:val="Odsekzoznamu"/>
        <w:ind w:left="993" w:right="55" w:hanging="284"/>
        <w:jc w:val="both"/>
        <w:rPr>
          <w:rFonts w:ascii="Arial" w:hAnsi="Arial" w:cs="Arial"/>
          <w:sz w:val="22"/>
          <w:szCs w:val="22"/>
        </w:rPr>
      </w:pPr>
    </w:p>
    <w:p w14:paraId="70353A81" w14:textId="77777777" w:rsidR="00FF3B82" w:rsidRPr="00A21071" w:rsidRDefault="00FF3B82" w:rsidP="00FF3B82">
      <w:pPr>
        <w:pStyle w:val="Odsekzoznamu"/>
        <w:numPr>
          <w:ilvl w:val="0"/>
          <w:numId w:val="8"/>
        </w:numPr>
        <w:tabs>
          <w:tab w:val="clear" w:pos="720"/>
          <w:tab w:val="num" w:pos="426"/>
        </w:tabs>
        <w:ind w:left="426" w:hanging="426"/>
        <w:jc w:val="both"/>
        <w:rPr>
          <w:rFonts w:ascii="Arial" w:hAnsi="Arial" w:cs="Arial"/>
          <w:color w:val="000000"/>
        </w:rPr>
      </w:pPr>
      <w:r w:rsidRPr="00A21071">
        <w:rPr>
          <w:rFonts w:ascii="Arial" w:hAnsi="Arial" w:cs="Arial"/>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77777777" w:rsidR="00FF3B82" w:rsidRPr="00A21071" w:rsidRDefault="00FF3B82" w:rsidP="00FF3B82">
      <w:pPr>
        <w:pStyle w:val="Odsekzoznamu"/>
        <w:numPr>
          <w:ilvl w:val="0"/>
          <w:numId w:val="8"/>
        </w:numPr>
        <w:tabs>
          <w:tab w:val="clear" w:pos="720"/>
          <w:tab w:val="num" w:pos="426"/>
        </w:tabs>
        <w:ind w:left="426" w:hanging="426"/>
        <w:jc w:val="both"/>
        <w:rPr>
          <w:rFonts w:ascii="Arial" w:hAnsi="Arial" w:cs="Arial"/>
          <w:color w:val="000000"/>
        </w:rPr>
      </w:pPr>
      <w:r w:rsidRPr="00A21071">
        <w:rPr>
          <w:rFonts w:ascii="Arial" w:hAnsi="Arial"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A21071">
        <w:rPr>
          <w:rFonts w:ascii="Arial" w:hAnsi="Arial" w:cs="Arial"/>
          <w:color w:val="000000"/>
        </w:rPr>
        <w:t>zápisu do registra partnerov verejného sektora</w:t>
      </w:r>
      <w:bookmarkEnd w:id="0"/>
      <w:r w:rsidRPr="00A21071">
        <w:rPr>
          <w:rFonts w:ascii="Arial" w:hAnsi="Arial"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w:t>
      </w:r>
      <w:r w:rsidRPr="00A21071">
        <w:rPr>
          <w:rFonts w:ascii="Arial" w:hAnsi="Arial" w:cs="Arial"/>
          <w:color w:val="000000"/>
        </w:rPr>
        <w:lastRenderedPageBreak/>
        <w:t>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6DF1C9F4" w14:textId="77777777" w:rsidR="00FF3B82" w:rsidRPr="00A21071" w:rsidRDefault="00FF3B82" w:rsidP="00FF3B82">
      <w:pPr>
        <w:pStyle w:val="Odsekzoznamu"/>
        <w:numPr>
          <w:ilvl w:val="0"/>
          <w:numId w:val="8"/>
        </w:numPr>
        <w:tabs>
          <w:tab w:val="clear" w:pos="720"/>
          <w:tab w:val="num" w:pos="426"/>
        </w:tabs>
        <w:ind w:left="426" w:hanging="426"/>
        <w:jc w:val="both"/>
        <w:rPr>
          <w:rFonts w:ascii="Arial" w:hAnsi="Arial" w:cs="Arial"/>
          <w:color w:val="000000"/>
        </w:rPr>
      </w:pPr>
      <w:r w:rsidRPr="00A21071">
        <w:rPr>
          <w:rFonts w:ascii="Arial" w:hAnsi="Arial" w:cs="Arial"/>
          <w:color w:val="000000"/>
        </w:rPr>
        <w:t>Povinnosti uvedené v bodoch 1. a 2. tohto článku nie je Predávajúci povinný plniť v prípade subdodávateľov, ktorí mu dodávajú tovary.</w:t>
      </w:r>
    </w:p>
    <w:p w14:paraId="190D75E2" w14:textId="785F9179" w:rsidR="00877E08" w:rsidRPr="00A21071" w:rsidRDefault="00FF3B82" w:rsidP="00877E08">
      <w:pPr>
        <w:pStyle w:val="Odsekzoznamu"/>
        <w:numPr>
          <w:ilvl w:val="0"/>
          <w:numId w:val="8"/>
        </w:numPr>
        <w:tabs>
          <w:tab w:val="clear" w:pos="720"/>
          <w:tab w:val="num" w:pos="426"/>
        </w:tabs>
        <w:spacing w:after="240"/>
        <w:ind w:left="426" w:hanging="426"/>
        <w:jc w:val="both"/>
        <w:rPr>
          <w:rFonts w:ascii="Arial" w:hAnsi="Arial" w:cs="Arial"/>
          <w:color w:val="000000"/>
        </w:rPr>
      </w:pPr>
      <w:r w:rsidRPr="00A21071">
        <w:rPr>
          <w:rFonts w:ascii="Arial" w:hAnsi="Arial"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55CB46A" w14:textId="77777777" w:rsidR="00877E08" w:rsidRPr="00A21071" w:rsidRDefault="00877E08" w:rsidP="00877E08">
      <w:pPr>
        <w:pStyle w:val="Odsekzoznamu"/>
        <w:spacing w:after="240"/>
        <w:ind w:left="426"/>
        <w:jc w:val="both"/>
        <w:rPr>
          <w:rFonts w:ascii="Arial" w:hAnsi="Arial" w:cs="Arial"/>
          <w:color w:val="000000"/>
        </w:rPr>
      </w:pPr>
    </w:p>
    <w:p w14:paraId="3CBD9FA5" w14:textId="77777777" w:rsidR="00FF3B82" w:rsidRPr="00A51325" w:rsidRDefault="00FF3B82" w:rsidP="00FF3B82">
      <w:pPr>
        <w:jc w:val="center"/>
        <w:rPr>
          <w:rFonts w:ascii="Arial" w:hAnsi="Arial" w:cs="Arial"/>
          <w:b/>
        </w:rPr>
      </w:pPr>
      <w:r w:rsidRPr="00A51325">
        <w:rPr>
          <w:rFonts w:ascii="Arial" w:hAnsi="Arial" w:cs="Arial"/>
          <w:b/>
        </w:rPr>
        <w:t>Článok VIII.</w:t>
      </w:r>
    </w:p>
    <w:p w14:paraId="5AD134DF" w14:textId="2F654356" w:rsidR="00FF3B82" w:rsidRPr="00A51325" w:rsidRDefault="00FF3B82" w:rsidP="00877E08">
      <w:pPr>
        <w:pStyle w:val="Odsekzoznamu"/>
        <w:spacing w:after="240"/>
        <w:ind w:left="0"/>
        <w:jc w:val="center"/>
        <w:rPr>
          <w:rFonts w:ascii="Arial" w:hAnsi="Arial" w:cs="Arial"/>
          <w:b/>
        </w:rPr>
      </w:pPr>
      <w:r w:rsidRPr="00A51325">
        <w:rPr>
          <w:rFonts w:ascii="Arial" w:hAnsi="Arial" w:cs="Arial"/>
          <w:b/>
        </w:rPr>
        <w:t>Záverečné ustanovenia</w:t>
      </w:r>
    </w:p>
    <w:p w14:paraId="5AD514AE" w14:textId="77777777" w:rsidR="00877E08" w:rsidRPr="00A51325" w:rsidRDefault="00877E08" w:rsidP="00877E08">
      <w:pPr>
        <w:pStyle w:val="Odsekzoznamu"/>
        <w:spacing w:after="240"/>
        <w:ind w:left="0"/>
        <w:jc w:val="center"/>
        <w:rPr>
          <w:rFonts w:ascii="Arial" w:hAnsi="Arial" w:cs="Arial"/>
          <w:b/>
        </w:rPr>
      </w:pPr>
    </w:p>
    <w:p w14:paraId="26E63883" w14:textId="77777777" w:rsidR="00FF3B82" w:rsidRPr="00A51325" w:rsidRDefault="00FF3B82" w:rsidP="00446EF1">
      <w:pPr>
        <w:pStyle w:val="Odsekzoznamu"/>
        <w:numPr>
          <w:ilvl w:val="0"/>
          <w:numId w:val="7"/>
        </w:numPr>
        <w:tabs>
          <w:tab w:val="clear" w:pos="720"/>
          <w:tab w:val="num" w:pos="426"/>
        </w:tabs>
        <w:ind w:left="426" w:hanging="426"/>
        <w:jc w:val="both"/>
        <w:rPr>
          <w:rFonts w:ascii="Arial" w:hAnsi="Arial" w:cs="Arial"/>
        </w:rPr>
      </w:pPr>
      <w:r w:rsidRPr="00A51325">
        <w:rPr>
          <w:rFonts w:ascii="Arial" w:hAnsi="Arial" w:cs="Arial"/>
        </w:rPr>
        <w:t>Zmluva sa vyhotovuje v štyroch rovnopisoch, pričom každá Zmluvná strana obdrží po dva rovnopisy.</w:t>
      </w:r>
    </w:p>
    <w:p w14:paraId="54F621CB" w14:textId="77777777" w:rsidR="00A21071" w:rsidRPr="00A51325" w:rsidRDefault="00FF3B82" w:rsidP="00A21071">
      <w:pPr>
        <w:pStyle w:val="Odsekzoznamu"/>
        <w:numPr>
          <w:ilvl w:val="0"/>
          <w:numId w:val="7"/>
        </w:numPr>
        <w:tabs>
          <w:tab w:val="clear" w:pos="720"/>
          <w:tab w:val="num" w:pos="426"/>
        </w:tabs>
        <w:ind w:left="426" w:hanging="426"/>
        <w:jc w:val="both"/>
        <w:rPr>
          <w:rFonts w:ascii="Arial" w:hAnsi="Arial" w:cs="Arial"/>
        </w:rPr>
      </w:pPr>
      <w:r w:rsidRPr="00A51325">
        <w:rPr>
          <w:rFonts w:ascii="Arial" w:hAnsi="Arial" w:cs="Arial"/>
        </w:rPr>
        <w:t>Zmena tejto Zmluvy je možná len písomnou dohodou oboch Zmluvných strán, vo forme riadne očíslovaných písomných dodatkov.</w:t>
      </w:r>
    </w:p>
    <w:p w14:paraId="582FD6A0" w14:textId="0ACF7CDF" w:rsidR="00A21071" w:rsidRPr="00A51325" w:rsidRDefault="00A21071" w:rsidP="00A21071">
      <w:pPr>
        <w:pStyle w:val="Odsekzoznamu"/>
        <w:numPr>
          <w:ilvl w:val="0"/>
          <w:numId w:val="7"/>
        </w:numPr>
        <w:tabs>
          <w:tab w:val="clear" w:pos="720"/>
          <w:tab w:val="num" w:pos="426"/>
        </w:tabs>
        <w:ind w:left="426" w:hanging="426"/>
        <w:jc w:val="both"/>
        <w:rPr>
          <w:rFonts w:ascii="Arial" w:hAnsi="Arial" w:cs="Arial"/>
        </w:rPr>
      </w:pPr>
      <w:r w:rsidRPr="00A51325">
        <w:rPr>
          <w:rFonts w:ascii="Arial" w:hAnsi="Arial" w:cs="Arial"/>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 </w:t>
      </w:r>
    </w:p>
    <w:p w14:paraId="7374C2B4" w14:textId="77777777" w:rsidR="00A21071" w:rsidRPr="00A51325" w:rsidRDefault="00FF3B82" w:rsidP="00A21071">
      <w:pPr>
        <w:pStyle w:val="Odsekzoznamu"/>
        <w:numPr>
          <w:ilvl w:val="0"/>
          <w:numId w:val="7"/>
        </w:numPr>
        <w:tabs>
          <w:tab w:val="clear" w:pos="720"/>
          <w:tab w:val="num" w:pos="426"/>
        </w:tabs>
        <w:ind w:left="426" w:hanging="426"/>
        <w:jc w:val="both"/>
        <w:rPr>
          <w:rFonts w:ascii="Arial" w:hAnsi="Arial" w:cs="Arial"/>
        </w:rPr>
      </w:pPr>
      <w:r w:rsidRPr="00A51325">
        <w:rPr>
          <w:rFonts w:ascii="Arial" w:hAnsi="Arial"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5B6CF925" w14:textId="77777777" w:rsidR="00A21071" w:rsidRPr="00A51325" w:rsidRDefault="00A21071" w:rsidP="00A21071">
      <w:pPr>
        <w:pStyle w:val="Odsekzoznamu"/>
        <w:numPr>
          <w:ilvl w:val="0"/>
          <w:numId w:val="7"/>
        </w:numPr>
        <w:tabs>
          <w:tab w:val="clear" w:pos="720"/>
          <w:tab w:val="num" w:pos="426"/>
        </w:tabs>
        <w:ind w:left="426" w:hanging="426"/>
        <w:jc w:val="both"/>
        <w:rPr>
          <w:rFonts w:ascii="Arial" w:hAnsi="Arial" w:cs="Arial"/>
        </w:rPr>
      </w:pPr>
      <w:r w:rsidRPr="00A51325">
        <w:rPr>
          <w:rFonts w:ascii="Arial" w:hAnsi="Arial" w:cs="Arial"/>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4552488D" w14:textId="1E537F45" w:rsidR="00A21071" w:rsidRPr="00A51325" w:rsidRDefault="00A21071" w:rsidP="00A21071">
      <w:pPr>
        <w:pStyle w:val="Odsekzoznamu"/>
        <w:numPr>
          <w:ilvl w:val="0"/>
          <w:numId w:val="7"/>
        </w:numPr>
        <w:tabs>
          <w:tab w:val="clear" w:pos="720"/>
          <w:tab w:val="num" w:pos="426"/>
        </w:tabs>
        <w:ind w:left="426" w:hanging="426"/>
        <w:jc w:val="both"/>
        <w:rPr>
          <w:rFonts w:ascii="Arial" w:hAnsi="Arial" w:cs="Arial"/>
        </w:rPr>
      </w:pPr>
      <w:r w:rsidRPr="00A51325">
        <w:rPr>
          <w:rFonts w:ascii="Arial" w:hAnsi="Arial" w:cs="Arial"/>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jej podstatným porušením tejto Zmluvy a zakladá právo BBSK na odstúpenie od tejto Zmluvy s právnymi účinkami ukončenia zmluvy  </w:t>
      </w:r>
      <w:r w:rsidRPr="00A51325">
        <w:rPr>
          <w:rFonts w:ascii="Arial" w:hAnsi="Arial" w:cs="Arial"/>
          <w:i/>
        </w:rPr>
        <w:t xml:space="preserve">ex </w:t>
      </w:r>
      <w:proofErr w:type="spellStart"/>
      <w:r w:rsidRPr="00A51325">
        <w:rPr>
          <w:rFonts w:ascii="Arial" w:hAnsi="Arial" w:cs="Arial"/>
          <w:i/>
        </w:rPr>
        <w:t>tunc</w:t>
      </w:r>
      <w:proofErr w:type="spellEnd"/>
      <w:r w:rsidRPr="00A51325">
        <w:rPr>
          <w:rFonts w:ascii="Arial" w:hAnsi="Arial" w:cs="Arial"/>
        </w:rPr>
        <w:t xml:space="preserve">, a/alebo právo BBSK požadovať od Predávajúceho náhradu škody vzniknutej BBSK v dôsledku nesplnenia vyššie uvedených povinností Predávajúceho. </w:t>
      </w:r>
    </w:p>
    <w:p w14:paraId="20187E46" w14:textId="1A6445BA" w:rsidR="00FF3B82" w:rsidRPr="00A51325" w:rsidRDefault="00FF3B82" w:rsidP="00446EF1">
      <w:pPr>
        <w:pStyle w:val="Odsekzoznamu"/>
        <w:numPr>
          <w:ilvl w:val="0"/>
          <w:numId w:val="7"/>
        </w:numPr>
        <w:tabs>
          <w:tab w:val="clear" w:pos="720"/>
          <w:tab w:val="num" w:pos="426"/>
        </w:tabs>
        <w:ind w:left="426" w:hanging="426"/>
        <w:jc w:val="both"/>
        <w:rPr>
          <w:rFonts w:ascii="Arial" w:hAnsi="Arial" w:cs="Arial"/>
        </w:rPr>
      </w:pPr>
      <w:r w:rsidRPr="00A51325">
        <w:rPr>
          <w:rFonts w:ascii="Arial" w:hAnsi="Arial" w:cs="Arial"/>
        </w:rPr>
        <w:lastRenderedPageBreak/>
        <w:t>Právne vzťahy založené touto Zmluvou, ak ich Zmluva výslovne neupravuje, sa riadia príslušnými ustanoveniami Obchodného zákonníka a ostatnými platnými právnymi predpismi SR.</w:t>
      </w:r>
    </w:p>
    <w:p w14:paraId="66B105D0" w14:textId="77777777" w:rsidR="00FF3B82" w:rsidRPr="00A51325" w:rsidRDefault="00FF3B82" w:rsidP="00446EF1">
      <w:pPr>
        <w:pStyle w:val="Odsekzoznamu"/>
        <w:numPr>
          <w:ilvl w:val="0"/>
          <w:numId w:val="7"/>
        </w:numPr>
        <w:tabs>
          <w:tab w:val="clear" w:pos="720"/>
          <w:tab w:val="num" w:pos="360"/>
          <w:tab w:val="num" w:pos="426"/>
        </w:tabs>
        <w:ind w:left="426" w:hanging="426"/>
        <w:jc w:val="both"/>
        <w:rPr>
          <w:rFonts w:ascii="Arial" w:hAnsi="Arial" w:cs="Arial"/>
        </w:rPr>
      </w:pPr>
      <w:r w:rsidRPr="00A51325">
        <w:rPr>
          <w:rFonts w:ascii="Arial" w:hAnsi="Arial" w:cs="Arial"/>
        </w:rPr>
        <w:t>Zmluvné strany sa dohodli, že Zmluvná strana, ktorá sa rozhodla doručiť s</w:t>
      </w:r>
      <w:r w:rsidR="00446EF1" w:rsidRPr="00A51325">
        <w:rPr>
          <w:rFonts w:ascii="Arial" w:hAnsi="Arial" w:cs="Arial"/>
        </w:rPr>
        <w:t>voj písomný prejav</w:t>
      </w:r>
      <w:r w:rsidRPr="00A51325">
        <w:rPr>
          <w:rFonts w:ascii="Arial" w:hAnsi="Arial" w:cs="Arial"/>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3038FA38" w14:textId="77777777" w:rsidR="00FF3B82" w:rsidRPr="00A51325" w:rsidRDefault="00FF3B82" w:rsidP="00446EF1">
      <w:pPr>
        <w:pStyle w:val="Odsekzoznamu"/>
        <w:numPr>
          <w:ilvl w:val="0"/>
          <w:numId w:val="7"/>
        </w:numPr>
        <w:tabs>
          <w:tab w:val="clear" w:pos="720"/>
          <w:tab w:val="num" w:pos="360"/>
          <w:tab w:val="num" w:pos="426"/>
        </w:tabs>
        <w:ind w:left="426" w:hanging="426"/>
        <w:jc w:val="both"/>
        <w:rPr>
          <w:rFonts w:ascii="Arial" w:hAnsi="Arial" w:cs="Arial"/>
        </w:rPr>
      </w:pPr>
      <w:r w:rsidRPr="00A51325">
        <w:rPr>
          <w:rFonts w:ascii="Arial" w:hAnsi="Arial"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4E40146" w14:textId="77777777" w:rsidR="00FF3B82" w:rsidRPr="00A51325" w:rsidRDefault="00FF3B82" w:rsidP="00FF3B82">
      <w:pPr>
        <w:pStyle w:val="Odsekzoznamu"/>
        <w:numPr>
          <w:ilvl w:val="0"/>
          <w:numId w:val="7"/>
        </w:numPr>
        <w:tabs>
          <w:tab w:val="clear" w:pos="720"/>
          <w:tab w:val="num" w:pos="426"/>
        </w:tabs>
        <w:ind w:left="426" w:hanging="426"/>
        <w:jc w:val="both"/>
        <w:rPr>
          <w:rFonts w:ascii="Arial" w:hAnsi="Arial" w:cs="Arial"/>
        </w:rPr>
      </w:pPr>
      <w:r w:rsidRPr="00A51325">
        <w:rPr>
          <w:rFonts w:ascii="Arial" w:hAnsi="Arial"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A11A67C" w14:textId="77777777" w:rsidR="00FF3B82" w:rsidRPr="00A51325" w:rsidRDefault="00FF3B82" w:rsidP="00FF3B82">
      <w:pPr>
        <w:pStyle w:val="Odsekzoznamu"/>
        <w:rPr>
          <w:rFonts w:asciiTheme="minorHAnsi" w:hAnsiTheme="minorHAnsi" w:cs="Arial"/>
        </w:rPr>
      </w:pPr>
    </w:p>
    <w:p w14:paraId="622CA488" w14:textId="77777777" w:rsidR="00FF3B82" w:rsidRPr="00A51325" w:rsidRDefault="00FF3B82" w:rsidP="00FF3B82">
      <w:pPr>
        <w:pStyle w:val="Odsekzoznamu"/>
        <w:ind w:left="426"/>
        <w:jc w:val="both"/>
        <w:rPr>
          <w:rFonts w:asciiTheme="minorHAnsi" w:hAnsiTheme="minorHAnsi" w:cs="Arial"/>
        </w:rPr>
      </w:pPr>
    </w:p>
    <w:p w14:paraId="65B0EC2A" w14:textId="77777777" w:rsidR="00FF3B82" w:rsidRPr="00A51325" w:rsidRDefault="00FF3B82" w:rsidP="00FF3B82">
      <w:pPr>
        <w:jc w:val="both"/>
        <w:rPr>
          <w:rFonts w:asciiTheme="minorHAnsi" w:hAnsiTheme="minorHAnsi" w:cs="Arial"/>
        </w:rPr>
      </w:pPr>
    </w:p>
    <w:p w14:paraId="4F6103A3" w14:textId="07557F03" w:rsidR="00FF3B82" w:rsidRPr="00A51325"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Style w:val="CharStyle15"/>
          <w:rFonts w:ascii="Arial" w:hAnsi="Arial" w:cs="Arial"/>
          <w:b/>
        </w:rPr>
      </w:pPr>
      <w:r w:rsidRPr="00A51325">
        <w:rPr>
          <w:rStyle w:val="CharStyle15"/>
          <w:rFonts w:ascii="Arial" w:hAnsi="Arial" w:cs="Arial"/>
          <w:b/>
        </w:rPr>
        <w:t>Záväznou a Neoddeliteľnou súčasťou kúpnej zmluvy vo forme príloh sú:</w:t>
      </w:r>
    </w:p>
    <w:p w14:paraId="75F64EA8" w14:textId="77777777" w:rsidR="00BB00B8" w:rsidRPr="00A51325" w:rsidRDefault="00BB00B8"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Arial" w:hAnsi="Arial" w:cs="Arial"/>
          <w:b/>
        </w:rPr>
      </w:pPr>
    </w:p>
    <w:p w14:paraId="57D57222" w14:textId="77777777" w:rsidR="00FF3B82" w:rsidRPr="00A51325"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Arial" w:hAnsi="Arial" w:cs="Arial"/>
          <w:color w:val="auto"/>
          <w:sz w:val="22"/>
          <w:szCs w:val="22"/>
        </w:rPr>
      </w:pPr>
      <w:r w:rsidRPr="00A51325">
        <w:rPr>
          <w:rStyle w:val="CharStyle15"/>
          <w:rFonts w:ascii="Arial" w:hAnsi="Arial" w:cs="Arial"/>
          <w:color w:val="auto"/>
          <w:sz w:val="22"/>
          <w:szCs w:val="22"/>
        </w:rPr>
        <w:t xml:space="preserve">Príloha č. 1 </w:t>
      </w:r>
      <w:r w:rsidRPr="00A51325">
        <w:rPr>
          <w:rStyle w:val="CharStyle15"/>
          <w:rFonts w:ascii="Arial" w:hAnsi="Arial" w:cs="Arial"/>
          <w:color w:val="auto"/>
          <w:sz w:val="22"/>
          <w:szCs w:val="22"/>
        </w:rPr>
        <w:tab/>
      </w:r>
      <w:r w:rsidRPr="00A51325">
        <w:rPr>
          <w:rStyle w:val="CharStyle15"/>
          <w:rFonts w:ascii="Arial" w:hAnsi="Arial" w:cs="Arial"/>
          <w:color w:val="auto"/>
          <w:sz w:val="22"/>
          <w:szCs w:val="22"/>
        </w:rPr>
        <w:tab/>
        <w:t xml:space="preserve">Opis predmetu zákazky </w:t>
      </w:r>
    </w:p>
    <w:p w14:paraId="1ED9494C" w14:textId="7D92E483" w:rsidR="00AE4632" w:rsidRPr="00A51325" w:rsidRDefault="00AE4632" w:rsidP="00FF3B82">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sidRPr="00A51325">
        <w:rPr>
          <w:rStyle w:val="CharStyle15"/>
          <w:rFonts w:ascii="Calibri" w:hAnsi="Calibri" w:cs="Calibri"/>
          <w:color w:val="auto"/>
          <w:sz w:val="22"/>
          <w:szCs w:val="22"/>
        </w:rPr>
        <w:t xml:space="preserve"> </w:t>
      </w:r>
    </w:p>
    <w:p w14:paraId="36F49691" w14:textId="77777777" w:rsidR="00FF3B82" w:rsidRPr="00A51325" w:rsidRDefault="00FF3B82" w:rsidP="00FF3B82">
      <w:pPr>
        <w:jc w:val="both"/>
        <w:rPr>
          <w:rFonts w:asciiTheme="minorHAnsi" w:hAnsiTheme="minorHAnsi" w:cs="Arial"/>
        </w:rPr>
      </w:pPr>
    </w:p>
    <w:p w14:paraId="6040F837" w14:textId="77777777" w:rsidR="00FF3B82" w:rsidRPr="00A51325" w:rsidRDefault="00FF3B82" w:rsidP="00FF3B82">
      <w:pPr>
        <w:jc w:val="both"/>
        <w:rPr>
          <w:rFonts w:asciiTheme="minorHAnsi" w:hAnsiTheme="minorHAnsi" w:cs="Arial"/>
        </w:rPr>
      </w:pPr>
    </w:p>
    <w:p w14:paraId="377F3105" w14:textId="77777777" w:rsidR="00FF3B82" w:rsidRPr="00A51325" w:rsidRDefault="00FF3B82" w:rsidP="00FF3B82">
      <w:pPr>
        <w:jc w:val="both"/>
        <w:rPr>
          <w:rFonts w:ascii="Arial" w:hAnsi="Arial" w:cs="Arial"/>
        </w:rPr>
      </w:pPr>
    </w:p>
    <w:p w14:paraId="25885AE5" w14:textId="77777777" w:rsidR="00FF3B82" w:rsidRPr="00A51325" w:rsidRDefault="00FF3B82" w:rsidP="00FF3B82">
      <w:pPr>
        <w:jc w:val="both"/>
        <w:rPr>
          <w:rFonts w:ascii="Arial" w:hAnsi="Arial" w:cs="Arial"/>
        </w:rPr>
      </w:pPr>
    </w:p>
    <w:p w14:paraId="7B13C101" w14:textId="77777777" w:rsidR="00FF3B82" w:rsidRPr="00A51325" w:rsidRDefault="00FF3B82" w:rsidP="00FF3B82">
      <w:pPr>
        <w:tabs>
          <w:tab w:val="center" w:pos="1985"/>
          <w:tab w:val="center" w:pos="7088"/>
        </w:tabs>
        <w:jc w:val="both"/>
        <w:rPr>
          <w:rFonts w:ascii="Arial" w:hAnsi="Arial" w:cs="Arial"/>
        </w:rPr>
      </w:pPr>
      <w:r w:rsidRPr="00A51325">
        <w:rPr>
          <w:rFonts w:ascii="Arial" w:hAnsi="Arial" w:cs="Arial"/>
        </w:rPr>
        <w:tab/>
        <w:t>V ................................., dňa ....................</w:t>
      </w:r>
      <w:r w:rsidRPr="00A51325">
        <w:rPr>
          <w:rFonts w:ascii="Arial" w:hAnsi="Arial" w:cs="Arial"/>
        </w:rPr>
        <w:tab/>
        <w:t>V ................................., dňa ......................</w:t>
      </w:r>
    </w:p>
    <w:p w14:paraId="3FE03DF2" w14:textId="77777777" w:rsidR="00FF3B82" w:rsidRPr="00A51325" w:rsidRDefault="00FF3B82" w:rsidP="00FF3B82">
      <w:pPr>
        <w:tabs>
          <w:tab w:val="center" w:pos="1985"/>
          <w:tab w:val="center" w:pos="7088"/>
        </w:tabs>
        <w:jc w:val="both"/>
        <w:rPr>
          <w:rFonts w:ascii="Arial" w:hAnsi="Arial" w:cs="Arial"/>
        </w:rPr>
      </w:pPr>
    </w:p>
    <w:p w14:paraId="18B54D0D" w14:textId="77777777" w:rsidR="00FF3B82" w:rsidRPr="00A51325" w:rsidRDefault="00FF3B82" w:rsidP="00FF3B82">
      <w:pPr>
        <w:tabs>
          <w:tab w:val="center" w:pos="1985"/>
          <w:tab w:val="center" w:pos="7088"/>
        </w:tabs>
        <w:jc w:val="both"/>
        <w:rPr>
          <w:rFonts w:ascii="Arial" w:hAnsi="Arial" w:cs="Arial"/>
        </w:rPr>
      </w:pPr>
    </w:p>
    <w:p w14:paraId="7E59A0EB" w14:textId="77777777" w:rsidR="00FF3B82" w:rsidRPr="00A51325" w:rsidRDefault="00FF3B82" w:rsidP="00FF3B82">
      <w:pPr>
        <w:tabs>
          <w:tab w:val="center" w:pos="1985"/>
          <w:tab w:val="center" w:pos="7088"/>
        </w:tabs>
        <w:jc w:val="both"/>
        <w:rPr>
          <w:rFonts w:ascii="Arial" w:hAnsi="Arial" w:cs="Arial"/>
        </w:rPr>
      </w:pPr>
    </w:p>
    <w:p w14:paraId="631BB67A" w14:textId="77777777" w:rsidR="00FF3B82" w:rsidRPr="00A51325" w:rsidRDefault="00FF3B82" w:rsidP="00FF3B82">
      <w:pPr>
        <w:tabs>
          <w:tab w:val="center" w:pos="1985"/>
          <w:tab w:val="center" w:pos="7088"/>
        </w:tabs>
        <w:jc w:val="both"/>
        <w:rPr>
          <w:rFonts w:ascii="Arial" w:hAnsi="Arial" w:cs="Arial"/>
        </w:rPr>
      </w:pPr>
    </w:p>
    <w:p w14:paraId="39344422" w14:textId="77777777" w:rsidR="00FF3B82" w:rsidRPr="00A51325" w:rsidRDefault="00FF3B82" w:rsidP="00FF3B82">
      <w:pPr>
        <w:tabs>
          <w:tab w:val="center" w:pos="1985"/>
          <w:tab w:val="center" w:pos="7088"/>
        </w:tabs>
        <w:jc w:val="both"/>
        <w:rPr>
          <w:rFonts w:ascii="Arial" w:hAnsi="Arial" w:cs="Arial"/>
        </w:rPr>
      </w:pPr>
    </w:p>
    <w:p w14:paraId="25268FB7" w14:textId="77777777" w:rsidR="00FF3B82" w:rsidRPr="00A51325" w:rsidRDefault="00FF3B82" w:rsidP="00FF3B82">
      <w:pPr>
        <w:tabs>
          <w:tab w:val="center" w:pos="1985"/>
          <w:tab w:val="center" w:pos="7088"/>
        </w:tabs>
        <w:jc w:val="both"/>
        <w:rPr>
          <w:rFonts w:ascii="Arial" w:hAnsi="Arial" w:cs="Arial"/>
        </w:rPr>
      </w:pPr>
    </w:p>
    <w:p w14:paraId="53641E45" w14:textId="77777777" w:rsidR="00FF3B82" w:rsidRPr="00A51325" w:rsidRDefault="00FF3B82" w:rsidP="00FF3B82">
      <w:pPr>
        <w:tabs>
          <w:tab w:val="center" w:pos="1985"/>
          <w:tab w:val="center" w:pos="7088"/>
        </w:tabs>
        <w:jc w:val="both"/>
        <w:rPr>
          <w:rFonts w:ascii="Arial" w:hAnsi="Arial" w:cs="Arial"/>
        </w:rPr>
      </w:pPr>
      <w:r w:rsidRPr="00A51325">
        <w:rPr>
          <w:rFonts w:ascii="Arial" w:hAnsi="Arial" w:cs="Arial"/>
        </w:rPr>
        <w:tab/>
        <w:t>................................................</w:t>
      </w:r>
      <w:r w:rsidRPr="00A51325">
        <w:rPr>
          <w:rFonts w:ascii="Arial" w:hAnsi="Arial" w:cs="Arial"/>
        </w:rPr>
        <w:tab/>
        <w:t>.........................................................</w:t>
      </w:r>
    </w:p>
    <w:p w14:paraId="42EA1F26" w14:textId="77777777" w:rsidR="00FF3B82" w:rsidRPr="00A51325" w:rsidRDefault="00FF3B82" w:rsidP="00FF3B82">
      <w:pPr>
        <w:tabs>
          <w:tab w:val="center" w:pos="1985"/>
          <w:tab w:val="center" w:pos="7088"/>
        </w:tabs>
        <w:jc w:val="both"/>
        <w:rPr>
          <w:rFonts w:ascii="Arial" w:hAnsi="Arial" w:cs="Arial"/>
        </w:rPr>
      </w:pPr>
      <w:r w:rsidRPr="00A51325">
        <w:rPr>
          <w:rFonts w:ascii="Arial" w:hAnsi="Arial" w:cs="Arial"/>
        </w:rPr>
        <w:tab/>
        <w:t>Predávajúci</w:t>
      </w:r>
      <w:r w:rsidRPr="00A51325">
        <w:rPr>
          <w:rFonts w:ascii="Arial" w:hAnsi="Arial" w:cs="Arial"/>
        </w:rPr>
        <w:tab/>
        <w:t xml:space="preserve">Ing. Ján </w:t>
      </w:r>
      <w:proofErr w:type="spellStart"/>
      <w:r w:rsidRPr="00A51325">
        <w:rPr>
          <w:rFonts w:ascii="Arial" w:hAnsi="Arial" w:cs="Arial"/>
        </w:rPr>
        <w:t>Lunter</w:t>
      </w:r>
      <w:proofErr w:type="spellEnd"/>
    </w:p>
    <w:p w14:paraId="2AB9C5BB" w14:textId="77777777" w:rsidR="000B2B06" w:rsidRPr="007201A3" w:rsidRDefault="00FF3B82" w:rsidP="00446EF1">
      <w:pPr>
        <w:tabs>
          <w:tab w:val="center" w:pos="1985"/>
          <w:tab w:val="center" w:pos="7088"/>
        </w:tabs>
        <w:jc w:val="both"/>
        <w:rPr>
          <w:rFonts w:ascii="Arial" w:hAnsi="Arial" w:cs="Arial"/>
        </w:rPr>
      </w:pPr>
      <w:r w:rsidRPr="00A51325">
        <w:rPr>
          <w:rFonts w:ascii="Arial" w:hAnsi="Arial" w:cs="Arial"/>
        </w:rPr>
        <w:tab/>
      </w:r>
      <w:r w:rsidRPr="00A51325">
        <w:rPr>
          <w:rFonts w:ascii="Arial" w:hAnsi="Arial" w:cs="Arial"/>
        </w:rPr>
        <w:tab/>
      </w:r>
      <w:r w:rsidRPr="007201A3">
        <w:rPr>
          <w:rFonts w:ascii="Arial" w:hAnsi="Arial" w:cs="Arial"/>
        </w:rPr>
        <w:t>predseda BBSK</w:t>
      </w:r>
    </w:p>
    <w:sectPr w:rsidR="000B2B06" w:rsidRPr="007201A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8C348" w14:textId="77777777" w:rsidR="007932D7" w:rsidRDefault="007932D7" w:rsidP="007201A3">
      <w:r>
        <w:separator/>
      </w:r>
    </w:p>
  </w:endnote>
  <w:endnote w:type="continuationSeparator" w:id="0">
    <w:p w14:paraId="5CB551F9" w14:textId="77777777" w:rsidR="007932D7" w:rsidRDefault="007932D7"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166976"/>
      <w:docPartObj>
        <w:docPartGallery w:val="Page Numbers (Bottom of Page)"/>
        <w:docPartUnique/>
      </w:docPartObj>
    </w:sdtPr>
    <w:sdtEndPr/>
    <w:sdtContent>
      <w:p w14:paraId="53BC45FF" w14:textId="7CBCA3E6" w:rsidR="007201A3" w:rsidRDefault="007201A3">
        <w:pPr>
          <w:pStyle w:val="Pta"/>
          <w:jc w:val="right"/>
        </w:pPr>
        <w:r>
          <w:fldChar w:fldCharType="begin"/>
        </w:r>
        <w:r>
          <w:instrText>PAGE   \* MERGEFORMAT</w:instrText>
        </w:r>
        <w:r>
          <w:fldChar w:fldCharType="separate"/>
        </w:r>
        <w:r w:rsidR="00422589">
          <w:rPr>
            <w:noProof/>
          </w:rPr>
          <w:t>1</w:t>
        </w:r>
        <w:r>
          <w:fldChar w:fldCharType="end"/>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D78D7" w14:textId="77777777" w:rsidR="007932D7" w:rsidRDefault="007932D7" w:rsidP="007201A3">
      <w:r>
        <w:separator/>
      </w:r>
    </w:p>
  </w:footnote>
  <w:footnote w:type="continuationSeparator" w:id="0">
    <w:p w14:paraId="43721E39" w14:textId="77777777" w:rsidR="007932D7" w:rsidRDefault="007932D7"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7B62E4D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7F6BE32"/>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6"/>
  </w:num>
  <w:num w:numId="4">
    <w:abstractNumId w:val="4"/>
  </w:num>
  <w:num w:numId="5">
    <w:abstractNumId w:val="0"/>
  </w:num>
  <w:num w:numId="6">
    <w:abstractNumId w:val="8"/>
  </w:num>
  <w:num w:numId="7">
    <w:abstractNumId w:val="2"/>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B2B06"/>
    <w:rsid w:val="00182261"/>
    <w:rsid w:val="0018293C"/>
    <w:rsid w:val="00185670"/>
    <w:rsid w:val="001D64D4"/>
    <w:rsid w:val="00243BB9"/>
    <w:rsid w:val="00272D7D"/>
    <w:rsid w:val="00290B33"/>
    <w:rsid w:val="002C5EBC"/>
    <w:rsid w:val="003175C2"/>
    <w:rsid w:val="00411C24"/>
    <w:rsid w:val="00420F8B"/>
    <w:rsid w:val="00422589"/>
    <w:rsid w:val="00446EF1"/>
    <w:rsid w:val="00477542"/>
    <w:rsid w:val="00485B49"/>
    <w:rsid w:val="005060A8"/>
    <w:rsid w:val="00543861"/>
    <w:rsid w:val="00600428"/>
    <w:rsid w:val="00622220"/>
    <w:rsid w:val="00636A72"/>
    <w:rsid w:val="00642367"/>
    <w:rsid w:val="006A2EB7"/>
    <w:rsid w:val="006C7B29"/>
    <w:rsid w:val="007201A3"/>
    <w:rsid w:val="007932D7"/>
    <w:rsid w:val="007C2F11"/>
    <w:rsid w:val="00802802"/>
    <w:rsid w:val="008046AD"/>
    <w:rsid w:val="00815C7E"/>
    <w:rsid w:val="00877E08"/>
    <w:rsid w:val="00920F0D"/>
    <w:rsid w:val="00A16A5F"/>
    <w:rsid w:val="00A21071"/>
    <w:rsid w:val="00A23C9C"/>
    <w:rsid w:val="00A51325"/>
    <w:rsid w:val="00A65387"/>
    <w:rsid w:val="00AE3081"/>
    <w:rsid w:val="00AE4632"/>
    <w:rsid w:val="00AF6EF1"/>
    <w:rsid w:val="00B61AFB"/>
    <w:rsid w:val="00B773D7"/>
    <w:rsid w:val="00BB00B8"/>
    <w:rsid w:val="00BD6B4E"/>
    <w:rsid w:val="00C127F0"/>
    <w:rsid w:val="00DB3D4A"/>
    <w:rsid w:val="00DC304A"/>
    <w:rsid w:val="00DC4F30"/>
    <w:rsid w:val="00E27935"/>
    <w:rsid w:val="00E43309"/>
    <w:rsid w:val="00F13275"/>
    <w:rsid w:val="00F576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úpna_zmluva_c. 91_2021_ODDVP" edit="true"/>
    <f:field ref="objsubject" par="" text="" edit="true"/>
    <f:field ref="objcreatedby" par="" text="Bérešová, Darina"/>
    <f:field ref="objcreatedat" par="" date="2021-02-05T18:12:15" text="5. 2. 2021 18:12:15"/>
    <f:field ref="objchangedby" par="" text="Bérešová, Darina"/>
    <f:field ref="objmodifiedat" par="" date="2021-02-05T18:12:16" text="5. 2. 2021 18:12:16"/>
    <f:field ref="doc_FSCFOLIO_1_1001_FieldDocumentNumber" par="" text=""/>
    <f:field ref="doc_FSCFOLIO_1_1001_FieldSubject" par="" text=""/>
    <f:field ref="FSCFOLIO_1_1001_FieldCurrentUser" par="" text="Mgr. Ľuboš Hláčik"/>
    <f:field ref="CCAPRECONFIG_15_1001_Objektname" par="" text="Kúpna_zmluva_c. 91_2021_ODDV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8F31611-A1AC-447A-AE59-D3DE87B4779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2264</Words>
  <Characters>12909</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Hláčik Ľuboš</cp:lastModifiedBy>
  <cp:revision>9</cp:revision>
  <dcterms:created xsi:type="dcterms:W3CDTF">2021-02-08T17:37:00Z</dcterms:created>
  <dcterms:modified xsi:type="dcterms:W3CDTF">2021-02-10T09:34:00Z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2. 2021, 18:12</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5. 2. 2021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5.2.2021, 18:12</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05.02.2021</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*COO.2090.100.9.3180667*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COO.2090.100.9.3180667</vt:lpwstr>
  </property>
  <property fmtid="{D5CDD505-2E9C-101B-9397-08002B2CF9AE}" pid="386" name="FSC#FSCFOLIO@1.1001:docpropproject">
    <vt:lpwstr/>
  </property>
</Properties>
</file>