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023C5468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2A3001">
        <w:rPr>
          <w:b/>
          <w:bCs/>
        </w:rPr>
        <w:t>2</w:t>
      </w:r>
      <w:r w:rsidR="00FF59D6">
        <w:rPr>
          <w:b/>
          <w:bCs/>
        </w:rPr>
        <w:t>8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13EA4">
        <w:rPr>
          <w:b/>
        </w:rPr>
        <w:t>plášte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DCED794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2A3001">
        <w:rPr>
          <w:b/>
          <w:bCs/>
        </w:rPr>
        <w:t>2</w:t>
      </w:r>
      <w:r w:rsidR="00FF59D6">
        <w:rPr>
          <w:b/>
          <w:bCs/>
        </w:rPr>
        <w:t>8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1D6D18">
        <w:rPr>
          <w:b/>
          <w:bCs/>
        </w:rPr>
        <w:t xml:space="preserve">Ochranné </w:t>
      </w:r>
      <w:r w:rsidR="00613EA4">
        <w:rPr>
          <w:b/>
          <w:bCs/>
        </w:rPr>
        <w:t>plášte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56C5F89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 w:rsidRPr="005270F9">
        <w:rPr>
          <w:b/>
          <w:bCs/>
        </w:rPr>
        <w:t>ochrann</w:t>
      </w:r>
      <w:r w:rsidR="004F6B9B">
        <w:rPr>
          <w:b/>
          <w:bCs/>
        </w:rPr>
        <w:t>é</w:t>
      </w:r>
      <w:r w:rsidR="006011E6">
        <w:rPr>
          <w:b/>
          <w:bCs/>
        </w:rPr>
        <w:t xml:space="preserve"> </w:t>
      </w:r>
      <w:r w:rsidR="00613EA4">
        <w:rPr>
          <w:b/>
          <w:bCs/>
        </w:rPr>
        <w:t>pláš</w:t>
      </w:r>
      <w:r w:rsidR="004F6B9B">
        <w:rPr>
          <w:b/>
          <w:bCs/>
        </w:rPr>
        <w:t>te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2A3001" w:rsidRDefault="00247EBA" w:rsidP="002A3001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2A3001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4877660" w14:textId="77777777" w:rsidR="00FF59D6" w:rsidRPr="001628BE" w:rsidRDefault="00FF59D6" w:rsidP="00FF59D6">
      <w:pPr>
        <w:jc w:val="both"/>
      </w:pPr>
      <w:bookmarkStart w:id="3" w:name="_Hlk54821689"/>
      <w:bookmarkStart w:id="4" w:name="_Hlk50341333"/>
      <w:bookmarkStart w:id="5" w:name="_Hlk57394956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28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>plášťov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na jednorazové použitie </w:t>
      </w:r>
      <w:r w:rsidRPr="001628BE">
        <w:rPr>
          <w:b/>
          <w:bCs/>
        </w:rPr>
        <w:t xml:space="preserve">v celkovom množstve </w:t>
      </w:r>
      <w:r>
        <w:rPr>
          <w:b/>
          <w:bCs/>
        </w:rPr>
        <w:t xml:space="preserve">10 </w:t>
      </w:r>
      <w:r w:rsidRPr="001628BE">
        <w:rPr>
          <w:b/>
          <w:bCs/>
        </w:rPr>
        <w:t>000 ks</w:t>
      </w:r>
      <w:r w:rsidRPr="001628BE">
        <w:t>.</w:t>
      </w:r>
      <w:r>
        <w:t xml:space="preserve"> Ochranný plášť nie je určený na ochranu pred nebezpečnými látkami, chemikáliami, kontamináciou alebo infekčnými látkami, môže však ponúknuť efektné riešenie ochrany jednorazového oblečenia. Navliekanie ochranného plášťa </w:t>
      </w:r>
      <w:r w:rsidRPr="00194730">
        <w:rPr>
          <w:b/>
          <w:bCs/>
        </w:rPr>
        <w:t>bez potreby natiahnutia cez hlavu</w:t>
      </w:r>
      <w:r>
        <w:rPr>
          <w:b/>
          <w:bCs/>
        </w:rPr>
        <w:t>.</w:t>
      </w:r>
      <w:r>
        <w:t xml:space="preserve"> Zapínanie plášťa na uviazanie v časti krku a pása (ilustračný obr. 1) </w:t>
      </w:r>
      <w:r w:rsidRPr="00194730">
        <w:rPr>
          <w:b/>
          <w:bCs/>
        </w:rPr>
        <w:t>alebo</w:t>
      </w:r>
      <w:r>
        <w:t xml:space="preserve"> v časti krku a omotania šnúry okolo pása, ktorá je o plášť fixne uchytená (ilustračný obr. 2). Ukončenie rukávov manžetou </w:t>
      </w:r>
      <w:r w:rsidRPr="00194730">
        <w:rPr>
          <w:b/>
          <w:bCs/>
        </w:rPr>
        <w:t>alebo</w:t>
      </w:r>
      <w:r>
        <w:t xml:space="preserve"> </w:t>
      </w:r>
      <w:r w:rsidRPr="001628BE">
        <w:t>elastickým lemom</w:t>
      </w:r>
      <w:r>
        <w:t xml:space="preserve"> </w:t>
      </w:r>
      <w:r w:rsidRPr="00194730">
        <w:rPr>
          <w:b/>
          <w:bCs/>
        </w:rPr>
        <w:t>alebo</w:t>
      </w:r>
      <w:r w:rsidRPr="001628BE">
        <w:t xml:space="preserve"> všitou gumičkou.</w:t>
      </w:r>
    </w:p>
    <w:p w14:paraId="6BD523EE" w14:textId="77777777" w:rsidR="00FF59D6" w:rsidRDefault="00FF59D6" w:rsidP="00FF59D6">
      <w:pPr>
        <w:jc w:val="both"/>
      </w:pPr>
    </w:p>
    <w:p w14:paraId="6AD0403E" w14:textId="77777777" w:rsidR="00FF59D6" w:rsidRDefault="00FF59D6" w:rsidP="00FF59D6">
      <w:pPr>
        <w:jc w:val="both"/>
      </w:pPr>
      <w:r>
        <w:t>Obr. 1                                   Obr. 2</w:t>
      </w:r>
    </w:p>
    <w:p w14:paraId="523D822F" w14:textId="77777777" w:rsidR="00FF59D6" w:rsidRDefault="00FF59D6" w:rsidP="00FF59D6">
      <w:pPr>
        <w:jc w:val="both"/>
      </w:pPr>
    </w:p>
    <w:p w14:paraId="1CB82210" w14:textId="77777777" w:rsidR="00FF59D6" w:rsidRDefault="00FF59D6" w:rsidP="00FF59D6">
      <w:pPr>
        <w:jc w:val="both"/>
      </w:pPr>
      <w:r>
        <w:rPr>
          <w:noProof/>
        </w:rPr>
        <w:drawing>
          <wp:inline distT="0" distB="0" distL="0" distR="0" wp14:anchorId="243AC8BC" wp14:editId="7E338F1D">
            <wp:extent cx="1542018" cy="1356068"/>
            <wp:effectExtent l="0" t="0" r="127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51" cy="144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867">
        <w:rPr>
          <w:noProof/>
        </w:rPr>
        <w:drawing>
          <wp:inline distT="0" distB="0" distL="0" distR="0" wp14:anchorId="1B063BEE" wp14:editId="5935DE9E">
            <wp:extent cx="1518412" cy="1243256"/>
            <wp:effectExtent l="0" t="0" r="571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880" cy="132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833F" w14:textId="77777777" w:rsidR="00FF59D6" w:rsidRPr="00194730" w:rsidRDefault="00FF59D6" w:rsidP="00FF59D6">
      <w:pPr>
        <w:jc w:val="both"/>
      </w:pPr>
    </w:p>
    <w:p w14:paraId="0B5AF403" w14:textId="77777777" w:rsidR="00FF59D6" w:rsidRPr="00E615B9" w:rsidRDefault="00FF59D6" w:rsidP="00FF59D6">
      <w:pPr>
        <w:jc w:val="both"/>
      </w:pPr>
      <w:r w:rsidRPr="00194730">
        <w:rPr>
          <w:b/>
          <w:bCs/>
        </w:rPr>
        <w:t>Materiál:</w:t>
      </w:r>
      <w:r w:rsidRPr="00194730">
        <w:t xml:space="preserve"> netkaná textília PP potiahnutá nepriedušným filmom  PE </w:t>
      </w:r>
      <w:r w:rsidRPr="00194730">
        <w:rPr>
          <w:b/>
          <w:bCs/>
        </w:rPr>
        <w:t>bez obsahu</w:t>
      </w:r>
      <w:r w:rsidRPr="00194730">
        <w:t xml:space="preserve"> </w:t>
      </w:r>
      <w:r w:rsidRPr="00194730">
        <w:rPr>
          <w:b/>
          <w:bCs/>
        </w:rPr>
        <w:t xml:space="preserve">latexu alebo </w:t>
      </w:r>
      <w:r w:rsidRPr="00194730">
        <w:t xml:space="preserve">nepriedušný polyetylén (PE) </w:t>
      </w:r>
      <w:r w:rsidRPr="00194730">
        <w:rPr>
          <w:b/>
          <w:bCs/>
        </w:rPr>
        <w:t>bez obsahu</w:t>
      </w:r>
      <w:r w:rsidRPr="00194730">
        <w:t xml:space="preserve"> </w:t>
      </w:r>
      <w:r w:rsidRPr="00194730">
        <w:rPr>
          <w:b/>
          <w:bCs/>
        </w:rPr>
        <w:t>latexu</w:t>
      </w:r>
    </w:p>
    <w:p w14:paraId="3B4FCEB0" w14:textId="77777777" w:rsidR="00FF59D6" w:rsidRPr="00E615B9" w:rsidRDefault="00FF59D6" w:rsidP="00FF59D6"/>
    <w:p w14:paraId="7FB9073B" w14:textId="77777777" w:rsidR="00FF59D6" w:rsidRDefault="00FF59D6" w:rsidP="00FF59D6">
      <w:r w:rsidRPr="00E615B9">
        <w:rPr>
          <w:b/>
          <w:bCs/>
        </w:rPr>
        <w:t xml:space="preserve">Minimálna životnosť výrobku: </w:t>
      </w:r>
      <w:r w:rsidRPr="00E615B9">
        <w:t>36 mesiacov</w:t>
      </w:r>
      <w:r w:rsidRPr="00E615B9">
        <w:tab/>
      </w:r>
    </w:p>
    <w:p w14:paraId="785765B4" w14:textId="77777777" w:rsidR="00FF59D6" w:rsidRPr="00E615B9" w:rsidRDefault="00FF59D6" w:rsidP="00FF59D6"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4BE5B395" w14:textId="77777777" w:rsidR="00FF59D6" w:rsidRPr="001628BE" w:rsidRDefault="00FF59D6" w:rsidP="00FF59D6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13688:2013 (všeobecné požiadavky OOP jednoduchej konštrukcie proti minimálnym rizikám, ktoré môžu byť včas a bezpečne užívateľom rozpoznané) alebo ekvivalentnou normou</w:t>
      </w:r>
      <w:r w:rsidRPr="001628BE">
        <w:tab/>
      </w:r>
    </w:p>
    <w:p w14:paraId="46274B72" w14:textId="77777777" w:rsidR="00FF59D6" w:rsidRPr="001628BE" w:rsidRDefault="00FF59D6" w:rsidP="00FF59D6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6C8638F7" w14:textId="77777777" w:rsidR="00FF59D6" w:rsidRPr="001628BE" w:rsidRDefault="00FF59D6" w:rsidP="00FF59D6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744452CA" w14:textId="77777777" w:rsidR="00FF59D6" w:rsidRDefault="00FF59D6" w:rsidP="00FF59D6">
      <w:pPr>
        <w:pStyle w:val="Odsekzoznamu"/>
        <w:numPr>
          <w:ilvl w:val="0"/>
          <w:numId w:val="32"/>
        </w:numPr>
        <w:jc w:val="both"/>
      </w:pPr>
      <w:r>
        <w:t>Technický (produktový) list výrobku</w:t>
      </w:r>
    </w:p>
    <w:p w14:paraId="7C290158" w14:textId="77777777" w:rsidR="00FF59D6" w:rsidRDefault="00FF59D6" w:rsidP="00FF59D6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4C2597CF" w14:textId="77777777" w:rsidR="00FF59D6" w:rsidRPr="00044E13" w:rsidRDefault="00FF59D6" w:rsidP="00FF59D6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593DD05E" w14:textId="77777777" w:rsidR="00FF59D6" w:rsidRPr="004C7DD3" w:rsidRDefault="00FF59D6" w:rsidP="00FF59D6">
      <w:pPr>
        <w:jc w:val="both"/>
        <w:rPr>
          <w:b/>
          <w:bCs/>
          <w:highlight w:val="yellow"/>
        </w:rPr>
      </w:pPr>
    </w:p>
    <w:p w14:paraId="336F7CC4" w14:textId="77777777" w:rsidR="00FF59D6" w:rsidRPr="008A1785" w:rsidRDefault="00FF59D6" w:rsidP="00FF59D6">
      <w:pPr>
        <w:jc w:val="both"/>
      </w:pPr>
      <w:r w:rsidRPr="00B364C9">
        <w:rPr>
          <w:b/>
          <w:bCs/>
        </w:rPr>
        <w:t xml:space="preserve">Požadovaný rozmer: </w:t>
      </w:r>
      <w:r w:rsidRPr="00194730">
        <w:t>veľkosť</w:t>
      </w:r>
      <w:r>
        <w:rPr>
          <w:b/>
          <w:bCs/>
        </w:rPr>
        <w:t xml:space="preserve"> </w:t>
      </w:r>
      <w:r w:rsidRPr="00B364C9">
        <w:t>L</w:t>
      </w:r>
    </w:p>
    <w:p w14:paraId="57124424" w14:textId="77777777" w:rsidR="00FF59D6" w:rsidRDefault="00FF59D6" w:rsidP="00FF59D6">
      <w:pPr>
        <w:jc w:val="both"/>
        <w:rPr>
          <w:color w:val="000000" w:themeColor="text1"/>
          <w:shd w:val="clear" w:color="auto" w:fill="FFFFFF"/>
        </w:rPr>
      </w:pPr>
    </w:p>
    <w:p w14:paraId="72CD0A38" w14:textId="77777777" w:rsidR="00FF59D6" w:rsidRDefault="00FF59D6" w:rsidP="00FF59D6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>
        <w:t>.</w:t>
      </w:r>
    </w:p>
    <w:p w14:paraId="3F0DEAD3" w14:textId="77777777" w:rsidR="00FF59D6" w:rsidRDefault="00FF59D6" w:rsidP="00FF59D6">
      <w:pPr>
        <w:jc w:val="both"/>
      </w:pPr>
    </w:p>
    <w:p w14:paraId="13F66A76" w14:textId="77777777" w:rsidR="00FF59D6" w:rsidRPr="0099167C" w:rsidRDefault="00FF59D6" w:rsidP="00FF59D6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6F5EE11E" w14:textId="77777777" w:rsidR="00FF59D6" w:rsidRPr="00747368" w:rsidRDefault="00FF59D6" w:rsidP="00FF59D6">
      <w:pPr>
        <w:ind w:left="142" w:hanging="142"/>
        <w:jc w:val="both"/>
      </w:pPr>
      <w:r w:rsidRPr="00287BD1">
        <w:t>•</w:t>
      </w:r>
      <w:r w:rsidRPr="00287BD1">
        <w:tab/>
      </w:r>
      <w:r w:rsidRPr="00B02907">
        <w:t xml:space="preserve">Dodanie a vyskladnenie </w:t>
      </w:r>
      <w:r w:rsidRPr="002E2289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  <w:r w:rsidRPr="00287BD1">
        <w:t xml:space="preserve"> </w:t>
      </w:r>
    </w:p>
    <w:p w14:paraId="25EF3B34" w14:textId="77777777" w:rsidR="00FF59D6" w:rsidRPr="00747368" w:rsidRDefault="00FF59D6" w:rsidP="00FF59D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>nových, nepoužívaných ochranných plášťov v origi</w:t>
      </w:r>
      <w:r w:rsidRPr="00747368">
        <w:t>nálnom neporušenom balení.</w:t>
      </w:r>
    </w:p>
    <w:p w14:paraId="65BF04BE" w14:textId="77777777" w:rsidR="00FF59D6" w:rsidRPr="00287BD1" w:rsidRDefault="00FF59D6" w:rsidP="00FF59D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6C25D878" w14:textId="77777777" w:rsidR="00FF59D6" w:rsidRPr="00747368" w:rsidRDefault="00FF59D6" w:rsidP="00FF59D6">
      <w:pPr>
        <w:tabs>
          <w:tab w:val="left" w:pos="142"/>
        </w:tabs>
        <w:ind w:left="142" w:hanging="142"/>
        <w:jc w:val="both"/>
      </w:pPr>
      <w:r w:rsidRPr="00287BD1">
        <w:lastRenderedPageBreak/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02EE5F92" w14:textId="77777777" w:rsidR="00FF59D6" w:rsidRPr="00EA09DA" w:rsidRDefault="00FF59D6" w:rsidP="00FF59D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0DD50DC7" w14:textId="77777777" w:rsidR="00FF59D6" w:rsidRDefault="00FF59D6" w:rsidP="00FF59D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bookmarkEnd w:id="5"/>
    <w:p w14:paraId="417E4571" w14:textId="77777777" w:rsidR="00FF59D6" w:rsidRPr="00EA09DA" w:rsidRDefault="00FF59D6" w:rsidP="00FF59D6">
      <w:pPr>
        <w:jc w:val="both"/>
      </w:pPr>
    </w:p>
    <w:p w14:paraId="068A06B3" w14:textId="613A02CB" w:rsidR="00613EA4" w:rsidRDefault="00613EA4" w:rsidP="005C56ED">
      <w:pPr>
        <w:jc w:val="both"/>
        <w:rPr>
          <w:b/>
        </w:rPr>
      </w:pPr>
    </w:p>
    <w:p w14:paraId="098A02F6" w14:textId="0EA04959" w:rsidR="00FF59D6" w:rsidRDefault="00FF59D6" w:rsidP="005C56ED">
      <w:pPr>
        <w:jc w:val="both"/>
        <w:rPr>
          <w:b/>
        </w:rPr>
      </w:pPr>
    </w:p>
    <w:p w14:paraId="362A94BA" w14:textId="1A9882A8" w:rsidR="00FF59D6" w:rsidRDefault="00FF59D6" w:rsidP="005C56ED">
      <w:pPr>
        <w:jc w:val="both"/>
        <w:rPr>
          <w:b/>
        </w:rPr>
      </w:pPr>
    </w:p>
    <w:p w14:paraId="67D92DC3" w14:textId="11BD7DAA" w:rsidR="00FF59D6" w:rsidRDefault="00FF59D6" w:rsidP="005C56ED">
      <w:pPr>
        <w:jc w:val="both"/>
        <w:rPr>
          <w:b/>
        </w:rPr>
      </w:pPr>
    </w:p>
    <w:p w14:paraId="2D8AA4D9" w14:textId="3AE2D440" w:rsidR="00FF59D6" w:rsidRDefault="00FF59D6" w:rsidP="005C56ED">
      <w:pPr>
        <w:jc w:val="both"/>
        <w:rPr>
          <w:b/>
        </w:rPr>
      </w:pPr>
    </w:p>
    <w:p w14:paraId="2AF576AA" w14:textId="25D62250" w:rsidR="00FF59D6" w:rsidRDefault="00FF59D6" w:rsidP="005C56ED">
      <w:pPr>
        <w:jc w:val="both"/>
        <w:rPr>
          <w:b/>
        </w:rPr>
      </w:pPr>
    </w:p>
    <w:p w14:paraId="22EF26A3" w14:textId="4BAA114F" w:rsidR="00FF59D6" w:rsidRDefault="00FF59D6" w:rsidP="005C56ED">
      <w:pPr>
        <w:jc w:val="both"/>
        <w:rPr>
          <w:b/>
        </w:rPr>
      </w:pPr>
    </w:p>
    <w:p w14:paraId="5666D239" w14:textId="419BBC55" w:rsidR="00FF59D6" w:rsidRDefault="00FF59D6" w:rsidP="005C56ED">
      <w:pPr>
        <w:jc w:val="both"/>
        <w:rPr>
          <w:b/>
        </w:rPr>
      </w:pPr>
    </w:p>
    <w:p w14:paraId="0E94EABD" w14:textId="01FE10AF" w:rsidR="00FF59D6" w:rsidRDefault="00FF59D6" w:rsidP="005C56ED">
      <w:pPr>
        <w:jc w:val="both"/>
        <w:rPr>
          <w:b/>
        </w:rPr>
      </w:pPr>
    </w:p>
    <w:p w14:paraId="0AD2A9A6" w14:textId="4EC2EEE4" w:rsidR="00FF59D6" w:rsidRDefault="00FF59D6" w:rsidP="005C56ED">
      <w:pPr>
        <w:jc w:val="both"/>
        <w:rPr>
          <w:b/>
        </w:rPr>
      </w:pPr>
    </w:p>
    <w:p w14:paraId="27538A65" w14:textId="4AF10C9F" w:rsidR="00FF59D6" w:rsidRDefault="00FF59D6" w:rsidP="005C56ED">
      <w:pPr>
        <w:jc w:val="both"/>
        <w:rPr>
          <w:b/>
        </w:rPr>
      </w:pPr>
    </w:p>
    <w:p w14:paraId="1C7E17FD" w14:textId="2C6B11CA" w:rsidR="00FF59D6" w:rsidRDefault="00FF59D6" w:rsidP="005C56ED">
      <w:pPr>
        <w:jc w:val="both"/>
        <w:rPr>
          <w:b/>
        </w:rPr>
      </w:pPr>
    </w:p>
    <w:p w14:paraId="229633CC" w14:textId="774DE289" w:rsidR="00FF59D6" w:rsidRDefault="00FF59D6" w:rsidP="005C56ED">
      <w:pPr>
        <w:jc w:val="both"/>
        <w:rPr>
          <w:b/>
        </w:rPr>
      </w:pPr>
    </w:p>
    <w:p w14:paraId="01F8A247" w14:textId="3A761EB0" w:rsidR="00FF59D6" w:rsidRDefault="00FF59D6" w:rsidP="005C56ED">
      <w:pPr>
        <w:jc w:val="both"/>
        <w:rPr>
          <w:b/>
        </w:rPr>
      </w:pPr>
    </w:p>
    <w:p w14:paraId="608415D0" w14:textId="4645AF2B" w:rsidR="00FF59D6" w:rsidRDefault="00FF59D6" w:rsidP="005C56ED">
      <w:pPr>
        <w:jc w:val="both"/>
        <w:rPr>
          <w:b/>
        </w:rPr>
      </w:pPr>
    </w:p>
    <w:p w14:paraId="7A5DDFF5" w14:textId="7E65A3F3" w:rsidR="00FF59D6" w:rsidRDefault="00FF59D6" w:rsidP="005C56ED">
      <w:pPr>
        <w:jc w:val="both"/>
        <w:rPr>
          <w:b/>
        </w:rPr>
      </w:pPr>
    </w:p>
    <w:p w14:paraId="1C4F9B7D" w14:textId="350CC7C7" w:rsidR="00FF59D6" w:rsidRDefault="00FF59D6" w:rsidP="005C56ED">
      <w:pPr>
        <w:jc w:val="both"/>
        <w:rPr>
          <w:b/>
        </w:rPr>
      </w:pPr>
    </w:p>
    <w:p w14:paraId="4658EE11" w14:textId="5CB1D4AC" w:rsidR="00FF59D6" w:rsidRDefault="00FF59D6" w:rsidP="005C56ED">
      <w:pPr>
        <w:jc w:val="both"/>
        <w:rPr>
          <w:b/>
        </w:rPr>
      </w:pPr>
    </w:p>
    <w:p w14:paraId="2D38A3CD" w14:textId="70F0B6BA" w:rsidR="00FF59D6" w:rsidRDefault="00FF59D6" w:rsidP="005C56ED">
      <w:pPr>
        <w:jc w:val="both"/>
        <w:rPr>
          <w:b/>
        </w:rPr>
      </w:pPr>
    </w:p>
    <w:p w14:paraId="5D9EF3CE" w14:textId="35FC17F4" w:rsidR="00FF59D6" w:rsidRDefault="00FF59D6" w:rsidP="005C56ED">
      <w:pPr>
        <w:jc w:val="both"/>
        <w:rPr>
          <w:b/>
        </w:rPr>
      </w:pPr>
    </w:p>
    <w:p w14:paraId="232FB79F" w14:textId="78A40947" w:rsidR="00FF59D6" w:rsidRDefault="00FF59D6" w:rsidP="005C56ED">
      <w:pPr>
        <w:jc w:val="both"/>
        <w:rPr>
          <w:b/>
        </w:rPr>
      </w:pPr>
    </w:p>
    <w:p w14:paraId="4804E3AD" w14:textId="7E9F397D" w:rsidR="00FF59D6" w:rsidRDefault="00FF59D6" w:rsidP="005C56ED">
      <w:pPr>
        <w:jc w:val="both"/>
        <w:rPr>
          <w:b/>
        </w:rPr>
      </w:pPr>
    </w:p>
    <w:p w14:paraId="3D6D61DA" w14:textId="284FC256" w:rsidR="00FF59D6" w:rsidRDefault="00FF59D6" w:rsidP="005C56ED">
      <w:pPr>
        <w:jc w:val="both"/>
        <w:rPr>
          <w:b/>
        </w:rPr>
      </w:pPr>
    </w:p>
    <w:p w14:paraId="16DF246D" w14:textId="09853282" w:rsidR="00FF59D6" w:rsidRDefault="00FF59D6" w:rsidP="005C56ED">
      <w:pPr>
        <w:jc w:val="both"/>
        <w:rPr>
          <w:b/>
        </w:rPr>
      </w:pPr>
    </w:p>
    <w:p w14:paraId="55EF4E96" w14:textId="58A6B485" w:rsidR="00FF59D6" w:rsidRDefault="00FF59D6" w:rsidP="005C56ED">
      <w:pPr>
        <w:jc w:val="both"/>
        <w:rPr>
          <w:b/>
        </w:rPr>
      </w:pPr>
    </w:p>
    <w:p w14:paraId="0E683EF7" w14:textId="50444BBE" w:rsidR="00FF59D6" w:rsidRDefault="00FF59D6" w:rsidP="005C56ED">
      <w:pPr>
        <w:jc w:val="both"/>
        <w:rPr>
          <w:b/>
        </w:rPr>
      </w:pPr>
    </w:p>
    <w:p w14:paraId="671A92D6" w14:textId="017FFB48" w:rsidR="00FF59D6" w:rsidRDefault="00FF59D6" w:rsidP="005C56ED">
      <w:pPr>
        <w:jc w:val="both"/>
        <w:rPr>
          <w:b/>
        </w:rPr>
      </w:pPr>
    </w:p>
    <w:p w14:paraId="25D79CF9" w14:textId="5BADCF8D" w:rsidR="00FF59D6" w:rsidRDefault="00FF59D6" w:rsidP="005C56ED">
      <w:pPr>
        <w:jc w:val="both"/>
        <w:rPr>
          <w:b/>
        </w:rPr>
      </w:pPr>
    </w:p>
    <w:p w14:paraId="36004A6C" w14:textId="4433EC7F" w:rsidR="00FF59D6" w:rsidRDefault="00FF59D6" w:rsidP="005C56ED">
      <w:pPr>
        <w:jc w:val="both"/>
        <w:rPr>
          <w:b/>
        </w:rPr>
      </w:pPr>
    </w:p>
    <w:p w14:paraId="1704A71F" w14:textId="288C01B7" w:rsidR="00FF59D6" w:rsidRDefault="00FF59D6" w:rsidP="005C56ED">
      <w:pPr>
        <w:jc w:val="both"/>
        <w:rPr>
          <w:b/>
        </w:rPr>
      </w:pPr>
    </w:p>
    <w:p w14:paraId="1E2A9ED4" w14:textId="641BDA38" w:rsidR="00FF59D6" w:rsidRDefault="00FF59D6" w:rsidP="005C56ED">
      <w:pPr>
        <w:jc w:val="both"/>
        <w:rPr>
          <w:b/>
        </w:rPr>
      </w:pPr>
    </w:p>
    <w:p w14:paraId="1B8F80D2" w14:textId="6B4DB009" w:rsidR="00FF59D6" w:rsidRDefault="00FF59D6" w:rsidP="005C56ED">
      <w:pPr>
        <w:jc w:val="both"/>
        <w:rPr>
          <w:b/>
        </w:rPr>
      </w:pPr>
    </w:p>
    <w:p w14:paraId="1E672881" w14:textId="7689B19B" w:rsidR="00FF59D6" w:rsidRDefault="00FF59D6" w:rsidP="005C56ED">
      <w:pPr>
        <w:jc w:val="both"/>
        <w:rPr>
          <w:b/>
        </w:rPr>
      </w:pPr>
    </w:p>
    <w:p w14:paraId="1B6F71DC" w14:textId="1D6FC3CA" w:rsidR="00FF59D6" w:rsidRDefault="00FF59D6" w:rsidP="005C56ED">
      <w:pPr>
        <w:jc w:val="both"/>
        <w:rPr>
          <w:b/>
        </w:rPr>
      </w:pPr>
    </w:p>
    <w:p w14:paraId="63B6DF11" w14:textId="79988256" w:rsidR="00FF59D6" w:rsidRDefault="00FF59D6" w:rsidP="005C56ED">
      <w:pPr>
        <w:jc w:val="both"/>
        <w:rPr>
          <w:b/>
        </w:rPr>
      </w:pPr>
    </w:p>
    <w:p w14:paraId="6ACD2469" w14:textId="5AFAC40F" w:rsidR="00FF59D6" w:rsidRDefault="00FF59D6" w:rsidP="005C56ED">
      <w:pPr>
        <w:jc w:val="both"/>
        <w:rPr>
          <w:b/>
        </w:rPr>
      </w:pPr>
    </w:p>
    <w:p w14:paraId="61404D49" w14:textId="7AE1E18D" w:rsidR="00FF59D6" w:rsidRDefault="00FF59D6" w:rsidP="005C56ED">
      <w:pPr>
        <w:jc w:val="both"/>
        <w:rPr>
          <w:b/>
        </w:rPr>
      </w:pPr>
    </w:p>
    <w:p w14:paraId="4696DDFA" w14:textId="24CE8E1F" w:rsidR="00FF59D6" w:rsidRDefault="00FF59D6" w:rsidP="005C56ED">
      <w:pPr>
        <w:jc w:val="both"/>
        <w:rPr>
          <w:b/>
        </w:rPr>
      </w:pPr>
    </w:p>
    <w:p w14:paraId="232F0DFC" w14:textId="5F384467" w:rsidR="00FF59D6" w:rsidRDefault="00FF59D6" w:rsidP="005C56ED">
      <w:pPr>
        <w:jc w:val="both"/>
        <w:rPr>
          <w:b/>
        </w:rPr>
      </w:pPr>
    </w:p>
    <w:p w14:paraId="0CA504AE" w14:textId="31B131D9" w:rsidR="00FF59D6" w:rsidRDefault="00FF59D6" w:rsidP="005C56ED">
      <w:pPr>
        <w:jc w:val="both"/>
        <w:rPr>
          <w:b/>
        </w:rPr>
      </w:pPr>
    </w:p>
    <w:p w14:paraId="75D212DE" w14:textId="77777777" w:rsidR="00FF59D6" w:rsidRDefault="00FF59D6" w:rsidP="005C56ED">
      <w:pPr>
        <w:jc w:val="both"/>
        <w:rPr>
          <w:b/>
        </w:rPr>
      </w:pPr>
    </w:p>
    <w:p w14:paraId="5AD037A7" w14:textId="00F3E733" w:rsidR="00613EA4" w:rsidRDefault="00613EA4" w:rsidP="005C56ED">
      <w:pPr>
        <w:jc w:val="both"/>
        <w:rPr>
          <w:b/>
        </w:rPr>
      </w:pPr>
    </w:p>
    <w:p w14:paraId="27F947BA" w14:textId="214166E4" w:rsidR="00613EA4" w:rsidRDefault="00613EA4" w:rsidP="005C56ED">
      <w:pPr>
        <w:jc w:val="both"/>
        <w:rPr>
          <w:b/>
        </w:rPr>
      </w:pPr>
    </w:p>
    <w:p w14:paraId="65150045" w14:textId="71B84B8A" w:rsidR="00613EA4" w:rsidRDefault="00613EA4" w:rsidP="005C56ED">
      <w:pPr>
        <w:jc w:val="both"/>
        <w:rPr>
          <w:b/>
        </w:rPr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2A3001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2A3001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ZOZNAM SUBDODÁVATEĽOV</w:t>
      </w:r>
    </w:p>
    <w:p w14:paraId="4AD47800" w14:textId="660639E5" w:rsidR="00BB5EF7" w:rsidRDefault="00BB5EF7" w:rsidP="002A3001">
      <w:pPr>
        <w:pStyle w:val="Default"/>
        <w:suppressAutoHyphens/>
        <w:autoSpaceDN/>
        <w:adjustRightInd/>
        <w:spacing w:after="60"/>
        <w:rPr>
          <w:rFonts w:asciiTheme="majorHAnsi" w:eastAsia="Arial" w:hAnsiTheme="majorHAnsi" w:cstheme="majorHAnsi"/>
          <w:bCs/>
          <w:color w:val="auto"/>
          <w:sz w:val="40"/>
          <w:szCs w:val="40"/>
        </w:rPr>
      </w:pPr>
    </w:p>
    <w:p w14:paraId="17E7FA8F" w14:textId="77777777" w:rsidR="002A3001" w:rsidRDefault="002A3001" w:rsidP="002A3001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CAC7E1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13EA4">
        <w:rPr>
          <w:rFonts w:ascii="Times New Roman" w:hAnsi="Times New Roman" w:cs="Times New Roman"/>
          <w:b/>
          <w:bCs/>
        </w:rPr>
        <w:t>plášte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2"/>
      <w:footerReference w:type="default" r:id="rId13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FF59D6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6BFB5798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</w:t>
    </w:r>
    <w:r w:rsidR="00FF59D6">
      <w:rPr>
        <w:b/>
        <w:bCs/>
        <w:sz w:val="22"/>
      </w:rPr>
      <w:t>28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13EA4">
      <w:rPr>
        <w:b/>
        <w:bCs/>
        <w:sz w:val="22"/>
      </w:rPr>
      <w:t>plášte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A3001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2021-03-11T17:46:00Z</dcterms:created>
  <dcterms:modified xsi:type="dcterms:W3CDTF">2021-03-11T17:46:00Z</dcterms:modified>
</cp:coreProperties>
</file>