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66F36E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483ABD">
        <w:rPr>
          <w:rFonts w:ascii="Garamond" w:hAnsi="Garamond"/>
          <w:b/>
          <w:bCs/>
          <w:sz w:val="20"/>
          <w:szCs w:val="20"/>
        </w:rPr>
        <w:t>5</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66115196"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483ABD">
        <w:rPr>
          <w:rFonts w:ascii="Garamond" w:hAnsi="Garamond"/>
          <w:b/>
          <w:bCs/>
          <w:sz w:val="20"/>
          <w:szCs w:val="20"/>
        </w:rPr>
        <w:t>5</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B42FED"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00BC825E" w:rsidR="00E34C6D" w:rsidRPr="009647C8" w:rsidRDefault="00B42FED" w:rsidP="009647C8">
      <w:pPr>
        <w:spacing w:after="0" w:line="240" w:lineRule="auto"/>
        <w:ind w:firstLine="708"/>
        <w:rPr>
          <w:rFonts w:ascii="Garamond" w:hAnsi="Garamond"/>
          <w:b/>
          <w:bCs/>
        </w:rPr>
      </w:pPr>
      <w:hyperlink r:id="rId10" w:history="1">
        <w:r w:rsidR="00483ABD" w:rsidRPr="00401F82">
          <w:rPr>
            <w:rStyle w:val="Hypertextovprepojenie"/>
            <w:rFonts w:ascii="Garamond" w:hAnsi="Garamond"/>
            <w:b/>
            <w:bCs/>
          </w:rPr>
          <w:t>https://josephine.proebiz.com/sk/tender/11408/summary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959BCB7" w:rsidR="00D2690B" w:rsidRDefault="00D00A76" w:rsidP="0033307F">
      <w:pPr>
        <w:pStyle w:val="Odsekzoznamu"/>
        <w:spacing w:after="0" w:line="240" w:lineRule="auto"/>
        <w:rPr>
          <w:rFonts w:ascii="Garamond" w:hAnsi="Garamond"/>
          <w:bCs/>
          <w:sz w:val="20"/>
          <w:szCs w:val="20"/>
        </w:rPr>
      </w:pPr>
      <w:r>
        <w:rPr>
          <w:rFonts w:ascii="Garamond" w:hAnsi="Garamond"/>
          <w:bCs/>
          <w:sz w:val="20"/>
          <w:szCs w:val="20"/>
        </w:rPr>
        <w:t>11</w:t>
      </w:r>
      <w:r w:rsidR="00483ABD">
        <w:rPr>
          <w:rFonts w:ascii="Garamond" w:hAnsi="Garamond"/>
          <w:bCs/>
          <w:sz w:val="20"/>
          <w:szCs w:val="20"/>
        </w:rPr>
        <w:t>408</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CB5B89B"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483ABD">
        <w:rPr>
          <w:rFonts w:ascii="Garamond" w:hAnsi="Garamond"/>
          <w:b/>
          <w:bCs/>
          <w:sz w:val="20"/>
          <w:szCs w:val="20"/>
        </w:rPr>
        <w:t>5</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2C3C06C" w:rsidR="00C95EEE" w:rsidRPr="00E34C6D" w:rsidRDefault="00483ABD" w:rsidP="00E34C6D">
      <w:pPr>
        <w:pStyle w:val="Odsekzoznamu"/>
        <w:spacing w:after="0" w:line="240" w:lineRule="auto"/>
        <w:ind w:left="1125"/>
        <w:rPr>
          <w:rFonts w:ascii="Garamond" w:hAnsi="Garamond"/>
          <w:bCs/>
          <w:sz w:val="20"/>
          <w:szCs w:val="20"/>
        </w:rPr>
      </w:pPr>
      <w:r>
        <w:rPr>
          <w:rFonts w:ascii="Garamond" w:hAnsi="Garamond"/>
          <w:bCs/>
          <w:sz w:val="20"/>
          <w:szCs w:val="20"/>
        </w:rPr>
        <w:t>33</w:t>
      </w:r>
      <w:r w:rsidR="00B42FED">
        <w:rPr>
          <w:rFonts w:ascii="Garamond" w:hAnsi="Garamond"/>
          <w:bCs/>
          <w:sz w:val="20"/>
          <w:szCs w:val="20"/>
        </w:rPr>
        <w:t> </w:t>
      </w:r>
      <w:r>
        <w:rPr>
          <w:rFonts w:ascii="Garamond" w:hAnsi="Garamond"/>
          <w:bCs/>
          <w:sz w:val="20"/>
          <w:szCs w:val="20"/>
        </w:rPr>
        <w:t>88</w:t>
      </w:r>
      <w:r w:rsidR="00B42FED">
        <w:rPr>
          <w:rFonts w:ascii="Garamond" w:hAnsi="Garamond"/>
          <w:bCs/>
          <w:sz w:val="20"/>
          <w:szCs w:val="20"/>
        </w:rPr>
        <w:t>3,70</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4AD6755"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CA55EA">
        <w:rPr>
          <w:rFonts w:ascii="Garamond" w:hAnsi="Garamond"/>
          <w:bCs/>
          <w:sz w:val="20"/>
          <w:szCs w:val="20"/>
        </w:rPr>
        <w:t>07.04</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CA55EA">
        <w:rPr>
          <w:rFonts w:ascii="Garamond" w:hAnsi="Garamond"/>
          <w:bCs/>
          <w:sz w:val="20"/>
          <w:szCs w:val="20"/>
        </w:rPr>
        <w:t>10</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BC56067" w14:textId="20246E43" w:rsidR="00E34C6D" w:rsidRDefault="00B42FED" w:rsidP="00D46B10">
      <w:pPr>
        <w:pStyle w:val="Odsekzoznamu"/>
        <w:spacing w:after="0" w:line="240" w:lineRule="auto"/>
        <w:jc w:val="both"/>
      </w:pPr>
      <w:hyperlink r:id="rId11" w:history="1">
        <w:r w:rsidR="00CA55EA" w:rsidRPr="00401F82">
          <w:rPr>
            <w:rStyle w:val="Hypertextovprepojenie"/>
          </w:rPr>
          <w:t>https://josephine.proebiz.com/sk/tender/11408/summary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14AE6B9"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CA55EA">
        <w:rPr>
          <w:rFonts w:ascii="Garamond" w:hAnsi="Garamond"/>
          <w:bCs/>
          <w:sz w:val="20"/>
          <w:szCs w:val="20"/>
        </w:rPr>
        <w:t>07.04.</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CA55EA">
        <w:rPr>
          <w:rFonts w:ascii="Garamond" w:hAnsi="Garamond"/>
          <w:bCs/>
          <w:sz w:val="20"/>
          <w:szCs w:val="20"/>
        </w:rPr>
        <w:t>11</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77DDF3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CA55EA">
        <w:rPr>
          <w:rFonts w:ascii="Garamond" w:hAnsi="Garamond"/>
          <w:sz w:val="20"/>
          <w:szCs w:val="20"/>
        </w:rPr>
        <w:t>24.03.2021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A25F992"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CA55EA">
        <w:rPr>
          <w:rFonts w:ascii="Garamond" w:hAnsi="Garamond"/>
          <w:b/>
          <w:bCs/>
          <w:sz w:val="20"/>
          <w:szCs w:val="20"/>
        </w:rPr>
        <w:t>5</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25EC6D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CA55EA">
        <w:rPr>
          <w:rFonts w:ascii="Garamond" w:hAnsi="Garamond"/>
          <w:b/>
          <w:bCs/>
          <w:sz w:val="20"/>
          <w:szCs w:val="20"/>
        </w:rPr>
        <w:t>5</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77777777"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w:t>
      </w:r>
      <w:r w:rsidRPr="00C9335A">
        <w:rPr>
          <w:rFonts w:ascii="Garamond" w:eastAsia="Calibri" w:hAnsi="Garamond"/>
          <w:sz w:val="20"/>
          <w:szCs w:val="20"/>
        </w:rPr>
        <w:t xml:space="preserve">telefón: +421 (0)2 5950 2550, e-mail:  </w:t>
      </w:r>
      <w:hyperlink r:id="rId13" w:history="1">
        <w:r w:rsidRPr="00C9335A">
          <w:rPr>
            <w:rStyle w:val="Hypertextovprepojenie"/>
            <w:rFonts w:ascii="Garamond" w:eastAsia="Calibri" w:hAnsi="Garamond"/>
            <w:sz w:val="20"/>
            <w:szCs w:val="20"/>
          </w:rPr>
          <w:t>hushegyi.alexandra@dpb.sk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7777777"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Ing. Andrej Zigmund, riaditeľ divízie Električky a trolejbusy poverený riadením ekonomického úseku na základe plnomocenstva zo dňa 02.11.2020</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09BBF03B"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CA55EA">
        <w:rPr>
          <w:rFonts w:ascii="Garamond" w:hAnsi="Garamond" w:cs="Calibri"/>
          <w:b/>
          <w:bCs/>
          <w:sz w:val="20"/>
        </w:rPr>
        <w:t>5</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77777777" w:rsidR="008153F6" w:rsidRPr="00CB6BF8" w:rsidRDefault="008153F6"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Reklamáciu tovaru a jej špecifikáciu uplatní kupujúci voči predávajúcemu ihneď po zistení, že dodaný tovar </w:t>
      </w:r>
      <w:r w:rsidRPr="00CB6BF8">
        <w:rPr>
          <w:rFonts w:ascii="Garamond" w:hAnsi="Garamond" w:cs="Calibri"/>
          <w:sz w:val="20"/>
        </w:rPr>
        <w:lastRenderedPageBreak/>
        <w:t>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77777777" w:rsidR="008153F6" w:rsidRPr="00CB6BF8" w:rsidRDefault="008153F6"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3756A79"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A827208"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395D8116" w14:textId="77777777"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83ABD"/>
    <w:rsid w:val="004A1D88"/>
    <w:rsid w:val="004A4669"/>
    <w:rsid w:val="004A7C67"/>
    <w:rsid w:val="004F64AF"/>
    <w:rsid w:val="00547FD3"/>
    <w:rsid w:val="005805A7"/>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6223E"/>
    <w:rsid w:val="008B03EE"/>
    <w:rsid w:val="008E2AC8"/>
    <w:rsid w:val="008E718B"/>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66E8"/>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1408/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140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6087</Words>
  <Characters>34697</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74</cp:revision>
  <cp:lastPrinted>2020-01-21T11:34:00Z</cp:lastPrinted>
  <dcterms:created xsi:type="dcterms:W3CDTF">2020-01-21T11:36:00Z</dcterms:created>
  <dcterms:modified xsi:type="dcterms:W3CDTF">2021-03-23T13:58:00Z</dcterms:modified>
</cp:coreProperties>
</file>