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6EF7" w14:textId="77777777" w:rsidR="004B39C9" w:rsidRPr="00022DC3" w:rsidRDefault="004B39C9" w:rsidP="004B39C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022DC3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4C súťažných podkladov</w:t>
      </w:r>
    </w:p>
    <w:p w14:paraId="187ABA06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73F25D0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0C9A67CB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A8C9850" w14:textId="77777777" w:rsidR="004B39C9" w:rsidRDefault="004B39C9" w:rsidP="00B82820">
      <w:pPr>
        <w:pStyle w:val="Nadpis2"/>
        <w:jc w:val="both"/>
        <w:rPr>
          <w:rFonts w:eastAsiaTheme="majorEastAsia"/>
          <w:lang w:eastAsia="en-US"/>
        </w:rPr>
      </w:pPr>
      <w:r w:rsidRPr="004B39C9">
        <w:rPr>
          <w:rFonts w:eastAsiaTheme="majorEastAsia"/>
          <w:lang w:eastAsia="en-US"/>
        </w:rPr>
        <w:t>NAVRHOVANÉ KVALITATÍVNE ÚROVNE EXPERTOV</w:t>
      </w:r>
      <w:r w:rsidR="00E37BEE">
        <w:rPr>
          <w:rFonts w:eastAsiaTheme="majorEastAsia"/>
          <w:lang w:eastAsia="en-US"/>
        </w:rPr>
        <w:t>/ODBORNÝCH GARANTOV</w:t>
      </w:r>
    </w:p>
    <w:p w14:paraId="1EBBE611" w14:textId="77777777" w:rsidR="00B82820" w:rsidRPr="00B82820" w:rsidRDefault="00B82820" w:rsidP="00B82820">
      <w:pPr>
        <w:rPr>
          <w:rFonts w:eastAsiaTheme="majorEastAsia"/>
          <w:lang w:eastAsia="en-US"/>
        </w:rPr>
      </w:pPr>
    </w:p>
    <w:p w14:paraId="2975EC13" w14:textId="77777777" w:rsidR="004B39C9" w:rsidRDefault="004B39C9" w:rsidP="004B39C9">
      <w:pPr>
        <w:rPr>
          <w:rFonts w:eastAsiaTheme="majorEastAsia"/>
          <w:lang w:eastAsia="en-US"/>
        </w:rPr>
      </w:pPr>
    </w:p>
    <w:p w14:paraId="2BEE5CD6" w14:textId="77777777" w:rsidR="004B39C9" w:rsidRPr="004B39C9" w:rsidRDefault="004B39C9" w:rsidP="004B39C9">
      <w:pPr>
        <w:rPr>
          <w:rFonts w:eastAsiaTheme="majorEastAsia"/>
          <w:lang w:eastAsia="en-US"/>
        </w:rPr>
      </w:pPr>
    </w:p>
    <w:tbl>
      <w:tblPr>
        <w:tblpPr w:leftFromText="141" w:rightFromText="141" w:vertAnchor="text" w:horzAnchor="page" w:tblpX="2121" w:tblpY="-59"/>
        <w:tblW w:w="8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29"/>
        <w:gridCol w:w="2306"/>
        <w:gridCol w:w="2471"/>
      </w:tblGrid>
      <w:tr w:rsidR="00F713C6" w:rsidRPr="00622809" w14:paraId="3F05744A" w14:textId="77777777" w:rsidTr="0059546A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hideMark/>
          </w:tcPr>
          <w:p w14:paraId="726C3F9A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2280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Číslo 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  <w:r w:rsidRPr="00622809">
              <w:rPr>
                <w:rFonts w:ascii="Arial CE" w:hAnsi="Arial CE" w:cs="Arial CE"/>
                <w:b/>
                <w:bCs/>
                <w:sz w:val="18"/>
                <w:szCs w:val="18"/>
              </w:rPr>
              <w:t>experta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hideMark/>
          </w:tcPr>
          <w:p w14:paraId="3DD0EA2F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22809">
              <w:rPr>
                <w:rFonts w:ascii="Arial CE" w:hAnsi="Arial CE" w:cs="Arial CE"/>
                <w:b/>
                <w:bCs/>
                <w:sz w:val="18"/>
                <w:szCs w:val="18"/>
              </w:rPr>
              <w:t>Pozícia experta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/odborného garanta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</w:tcPr>
          <w:p w14:paraId="12B4F50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Meno a priezvisko experta/odborného garanta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hideMark/>
          </w:tcPr>
          <w:p w14:paraId="4327D85E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2280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Navrhovaná úroveň </w:t>
            </w:r>
          </w:p>
          <w:p w14:paraId="6AA4600B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</w:pPr>
            <w:r w:rsidRPr="00622809">
              <w:rPr>
                <w:rFonts w:ascii="Arial CE" w:hAnsi="Arial CE" w:cs="Arial CE"/>
                <w:b/>
                <w:bCs/>
                <w:sz w:val="18"/>
                <w:szCs w:val="18"/>
              </w:rPr>
              <w:t>kvality experta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/odborného garanta </w:t>
            </w:r>
            <w:r w:rsidRPr="00622809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0 </w:t>
            </w:r>
            <w:r w:rsidRPr="00622809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-</w:t>
            </w:r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 </w:t>
            </w:r>
            <w:r w:rsidRPr="00622809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3)</w:t>
            </w:r>
          </w:p>
        </w:tc>
      </w:tr>
      <w:tr w:rsidR="00F713C6" w:rsidRPr="00622809" w14:paraId="56382F94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1C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bCs/>
                <w:sz w:val="16"/>
                <w:szCs w:val="16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60D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Projektový manažér (</w:t>
            </w:r>
            <w:proofErr w:type="spellStart"/>
            <w:r w:rsidRPr="00622809">
              <w:rPr>
                <w:rFonts w:ascii="Arial CE" w:hAnsi="Arial CE" w:cs="Arial CE"/>
                <w:sz w:val="16"/>
                <w:szCs w:val="16"/>
              </w:rPr>
              <w:t>PjM</w:t>
            </w:r>
            <w:proofErr w:type="spellEnd"/>
            <w:r w:rsidRPr="00622809">
              <w:rPr>
                <w:rFonts w:ascii="Arial CE" w:hAnsi="Arial CE" w:cs="Arial CE"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EAD222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8C522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</w:tr>
      <w:tr w:rsidR="00F713C6" w:rsidRPr="00622809" w14:paraId="7EA1A648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E5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bCs/>
                <w:sz w:val="16"/>
                <w:szCs w:val="16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BF7" w14:textId="65130083" w:rsidR="00F713C6" w:rsidRPr="00622809" w:rsidRDefault="00537FBE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Architekt pre </w:t>
            </w:r>
            <w:r w:rsidR="00F713C6" w:rsidRPr="002D2DB7">
              <w:rPr>
                <w:rFonts w:ascii="Arial CE" w:hAnsi="Arial CE" w:cs="Arial CE"/>
                <w:sz w:val="16"/>
                <w:szCs w:val="16"/>
              </w:rPr>
              <w:t>informačné systémy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BFA8D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BC3DF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</w:tr>
      <w:tr w:rsidR="00F713C6" w:rsidRPr="00622809" w14:paraId="3969BB99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6E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FA1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</w:t>
            </w:r>
            <w:r w:rsidRPr="00657884">
              <w:rPr>
                <w:rFonts w:ascii="Arial CE" w:hAnsi="Arial CE" w:cs="Arial CE"/>
                <w:sz w:val="16"/>
                <w:szCs w:val="16"/>
              </w:rPr>
              <w:t>xpert pre výkazníctv</w:t>
            </w:r>
            <w:r>
              <w:rPr>
                <w:rFonts w:ascii="Arial CE" w:hAnsi="Arial CE" w:cs="Arial CE"/>
                <w:sz w:val="16"/>
                <w:szCs w:val="16"/>
              </w:rPr>
              <w:t xml:space="preserve">o a </w:t>
            </w:r>
            <w:proofErr w:type="spellStart"/>
            <w:r w:rsidRPr="00657884">
              <w:rPr>
                <w:rFonts w:ascii="Arial CE" w:hAnsi="Arial CE" w:cs="Arial CE"/>
                <w:sz w:val="16"/>
                <w:szCs w:val="16"/>
              </w:rPr>
              <w:t>reporting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C3B7C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6DC6A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31A69392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9D6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0A19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</w:t>
            </w:r>
            <w:r w:rsidRPr="005D342E">
              <w:rPr>
                <w:rFonts w:ascii="Arial CE" w:hAnsi="Arial CE" w:cs="Arial CE"/>
                <w:sz w:val="16"/>
                <w:szCs w:val="16"/>
              </w:rPr>
              <w:t>xpert pre bezpečnosť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055C3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AE881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4737C3AF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5FF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F4C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</w:t>
            </w:r>
            <w:r w:rsidRPr="00211616">
              <w:rPr>
                <w:rFonts w:ascii="Arial CE" w:hAnsi="Arial CE" w:cs="Arial CE"/>
                <w:sz w:val="16"/>
                <w:szCs w:val="16"/>
              </w:rPr>
              <w:t>xpert pre oblasť integrácií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2A038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D5E82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4D8865B0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EE29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6FB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</w:t>
            </w:r>
            <w:r w:rsidRPr="00211616">
              <w:rPr>
                <w:rFonts w:ascii="Arial CE" w:hAnsi="Arial CE" w:cs="Arial CE"/>
                <w:sz w:val="16"/>
                <w:szCs w:val="16"/>
              </w:rPr>
              <w:t>xpert pre migrácie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1D8AA2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5C49CE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164E8193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E28A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743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E</w:t>
            </w:r>
            <w:r w:rsidRPr="00211616">
              <w:rPr>
                <w:rFonts w:ascii="Arial CE" w:hAnsi="Arial CE" w:cs="Arial CE"/>
                <w:sz w:val="16"/>
                <w:szCs w:val="16"/>
              </w:rPr>
              <w:t>xpert pre riadenie IT procesov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124E27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4CD32E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2EBF438D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38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14B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E</w:t>
            </w:r>
            <w:r w:rsidRPr="00211616">
              <w:rPr>
                <w:rFonts w:ascii="Arial CE" w:hAnsi="Arial CE" w:cs="Arial CE"/>
                <w:bCs/>
                <w:sz w:val="16"/>
                <w:szCs w:val="16"/>
              </w:rPr>
              <w:t>xpert pre správu systémov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BF8B3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B95D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Cs/>
                <w:sz w:val="16"/>
                <w:szCs w:val="16"/>
              </w:rPr>
            </w:pPr>
          </w:p>
        </w:tc>
      </w:tr>
      <w:tr w:rsidR="00F713C6" w:rsidRPr="00622809" w14:paraId="2578A4C0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3CC7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636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211616">
              <w:rPr>
                <w:rFonts w:ascii="Arial CE" w:hAnsi="Arial CE" w:cs="Arial CE"/>
                <w:sz w:val="16"/>
                <w:szCs w:val="16"/>
              </w:rPr>
              <w:t xml:space="preserve">Odborný garant pre oblasť </w:t>
            </w:r>
            <w:r>
              <w:rPr>
                <w:rFonts w:ascii="Arial CE" w:hAnsi="Arial CE" w:cs="Arial CE"/>
                <w:sz w:val="16"/>
                <w:szCs w:val="16"/>
              </w:rPr>
              <w:t>Podvojného ú</w:t>
            </w:r>
            <w:r w:rsidRPr="00211616">
              <w:rPr>
                <w:rFonts w:ascii="Arial CE" w:hAnsi="Arial CE" w:cs="Arial CE"/>
                <w:sz w:val="16"/>
                <w:szCs w:val="16"/>
              </w:rPr>
              <w:t>čtovníctva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C452A4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A31C1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166F20A3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14DF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E8C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sz w:val="16"/>
                <w:szCs w:val="16"/>
              </w:rPr>
              <w:t xml:space="preserve">Odborný garant pre oblasť Materiálového </w:t>
            </w:r>
            <w:r>
              <w:rPr>
                <w:rFonts w:ascii="Arial CE" w:hAnsi="Arial CE" w:cs="Arial CE"/>
                <w:sz w:val="16"/>
                <w:szCs w:val="16"/>
              </w:rPr>
              <w:t>manažmentu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3F242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61C27D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6B8CCC8D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DEB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CC3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sz w:val="16"/>
                <w:szCs w:val="16"/>
              </w:rPr>
              <w:t xml:space="preserve">Odborný garant pre oblasť </w:t>
            </w:r>
            <w:r>
              <w:rPr>
                <w:rFonts w:ascii="Arial CE" w:hAnsi="Arial CE" w:cs="Arial CE"/>
                <w:sz w:val="16"/>
                <w:szCs w:val="16"/>
              </w:rPr>
              <w:t>Personalistiky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2B36E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5AF8F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22D531CA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1A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040" w14:textId="77777777" w:rsidR="00F713C6" w:rsidRPr="003D14DC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sz w:val="16"/>
                <w:szCs w:val="16"/>
              </w:rPr>
              <w:t xml:space="preserve">Odborný garant pre oblasť </w:t>
            </w:r>
            <w:r>
              <w:rPr>
                <w:rFonts w:ascii="Arial CE" w:hAnsi="Arial CE" w:cs="Arial CE"/>
                <w:sz w:val="16"/>
                <w:szCs w:val="16"/>
              </w:rPr>
              <w:t>Miezd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B5CB0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3A5B8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62EAB685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8A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E97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sz w:val="16"/>
                <w:szCs w:val="16"/>
              </w:rPr>
              <w:t>Odborný garant pre oblasť R</w:t>
            </w:r>
            <w:r>
              <w:rPr>
                <w:rFonts w:ascii="Arial CE" w:hAnsi="Arial CE" w:cs="Arial CE"/>
                <w:sz w:val="16"/>
                <w:szCs w:val="16"/>
              </w:rPr>
              <w:t>ealizácie rozpočtu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23FE0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D956FB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05A72DB1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F643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267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sz w:val="16"/>
                <w:szCs w:val="16"/>
              </w:rPr>
              <w:t xml:space="preserve">Odborný garant pre oblasť </w:t>
            </w:r>
            <w:r>
              <w:rPr>
                <w:rFonts w:ascii="Arial CE" w:hAnsi="Arial CE" w:cs="Arial CE"/>
                <w:sz w:val="16"/>
                <w:szCs w:val="16"/>
              </w:rPr>
              <w:t>Nákladového účtovníctva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17B8C5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1855FB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0E4F306C" w14:textId="77777777" w:rsidTr="0059546A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8EB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35C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  <w:r w:rsidRPr="003D14DC">
              <w:rPr>
                <w:rFonts w:ascii="Arial CE" w:hAnsi="Arial CE" w:cs="Arial CE"/>
                <w:bCs/>
                <w:sz w:val="16"/>
                <w:szCs w:val="16"/>
              </w:rPr>
              <w:t xml:space="preserve">Odborný garant pre oblasť 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Správy majetku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BBA128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22421E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F713C6" w:rsidRPr="00622809" w14:paraId="4BBF9700" w14:textId="77777777" w:rsidTr="0065376E">
        <w:trPr>
          <w:trHeight w:val="62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991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9A58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sz w:val="16"/>
                <w:szCs w:val="16"/>
              </w:rPr>
            </w:pPr>
            <w:r w:rsidRPr="00622809">
              <w:rPr>
                <w:rFonts w:ascii="Arial CE" w:hAnsi="Arial CE" w:cs="Arial CE"/>
                <w:b/>
                <w:sz w:val="16"/>
                <w:szCs w:val="16"/>
              </w:rPr>
              <w:t xml:space="preserve">Celkový súčet navrhovaných úrovní kvality všetkých expertov </w:t>
            </w:r>
            <w:r>
              <w:rPr>
                <w:rFonts w:ascii="Arial CE" w:hAnsi="Arial CE" w:cs="Arial CE"/>
                <w:b/>
                <w:sz w:val="16"/>
                <w:szCs w:val="16"/>
              </w:rPr>
              <w:t>a odborný</w:t>
            </w:r>
            <w:bookmarkStart w:id="0" w:name="_GoBack"/>
            <w:bookmarkEnd w:id="0"/>
            <w:r>
              <w:rPr>
                <w:rFonts w:ascii="Arial CE" w:hAnsi="Arial CE" w:cs="Arial CE"/>
                <w:b/>
                <w:sz w:val="16"/>
                <w:szCs w:val="16"/>
              </w:rPr>
              <w:t>ch garantov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D9D046D" w14:textId="77777777" w:rsidR="00F713C6" w:rsidRPr="00622809" w:rsidRDefault="00F713C6" w:rsidP="00B82820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</w:tbl>
    <w:p w14:paraId="1010A6D5" w14:textId="77777777" w:rsidR="004B39C9" w:rsidRDefault="004B39C9" w:rsidP="004B39C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69DCE5F6" w14:textId="77777777" w:rsidR="000D735E" w:rsidRDefault="000D735E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5A6EEB21" w14:textId="77777777" w:rsidR="000474CD" w:rsidRDefault="000474CD" w:rsidP="005B135D">
      <w:pPr>
        <w:pStyle w:val="Odsekzoznamu"/>
        <w:tabs>
          <w:tab w:val="clear" w:pos="2160"/>
          <w:tab w:val="clear" w:pos="2880"/>
          <w:tab w:val="clear" w:pos="4500"/>
        </w:tabs>
        <w:ind w:left="1637"/>
        <w:rPr>
          <w:rFonts w:ascii="Arial Narrow" w:hAnsi="Arial Narrow" w:cs="Arial"/>
        </w:rPr>
      </w:pPr>
    </w:p>
    <w:p w14:paraId="6C3F25E1" w14:textId="77777777" w:rsidR="000474CD" w:rsidRDefault="000474CD" w:rsidP="005B135D">
      <w:pPr>
        <w:tabs>
          <w:tab w:val="clear" w:pos="2160"/>
          <w:tab w:val="clear" w:pos="2880"/>
          <w:tab w:val="clear" w:pos="4500"/>
        </w:tabs>
        <w:ind w:left="1277"/>
        <w:rPr>
          <w:rFonts w:ascii="Arial Narrow" w:hAnsi="Arial Narrow" w:cs="Arial"/>
        </w:rPr>
      </w:pPr>
    </w:p>
    <w:p w14:paraId="04500B89" w14:textId="5F2FD3A5" w:rsidR="000474CD" w:rsidRPr="00843908" w:rsidRDefault="00930D9A">
      <w:pPr>
        <w:pStyle w:val="Odsekzoznamu"/>
        <w:numPr>
          <w:ilvl w:val="0"/>
          <w:numId w:val="78"/>
        </w:numPr>
        <w:tabs>
          <w:tab w:val="left" w:leader="dot" w:pos="10034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Príloha č. 4C súťažných </w:t>
      </w:r>
      <w:r w:rsidR="000474CD" w:rsidRPr="00843908">
        <w:rPr>
          <w:rFonts w:ascii="Arial Narrow" w:hAnsi="Arial Narrow" w:cs="Arial"/>
          <w:b/>
        </w:rPr>
        <w:t>podkladov musí byť súčasťou predkladanej ponuky</w:t>
      </w:r>
      <w:r>
        <w:rPr>
          <w:rFonts w:ascii="Arial Narrow" w:hAnsi="Arial Narrow" w:cs="Arial"/>
          <w:b/>
        </w:rPr>
        <w:t>.</w:t>
      </w:r>
    </w:p>
    <w:p w14:paraId="0DD738E6" w14:textId="77777777" w:rsidR="000474CD" w:rsidRPr="005B135D" w:rsidRDefault="000474CD" w:rsidP="005B135D">
      <w:pPr>
        <w:pStyle w:val="Odsekzoznamu"/>
        <w:tabs>
          <w:tab w:val="clear" w:pos="2160"/>
          <w:tab w:val="clear" w:pos="2880"/>
          <w:tab w:val="clear" w:pos="4500"/>
        </w:tabs>
        <w:ind w:left="851"/>
        <w:rPr>
          <w:rFonts w:ascii="Arial Narrow" w:hAnsi="Arial Narrow" w:cs="Arial"/>
        </w:rPr>
      </w:pPr>
    </w:p>
    <w:p w14:paraId="14AE96E4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08DF594F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B71F32D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5D8B107D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B047117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473457D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453DA6D9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6936B5E3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2ECA43F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7B65FC78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129383E7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4037F595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DD5259A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51061EF" w14:textId="77777777" w:rsidR="004B39C9" w:rsidRDefault="004B39C9" w:rsidP="0094707C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 w:cs="Arial"/>
        </w:rPr>
      </w:pPr>
    </w:p>
    <w:p w14:paraId="3AD51424" w14:textId="77777777" w:rsidR="002619EB" w:rsidRDefault="002619EB" w:rsidP="001D0020">
      <w:pPr>
        <w:tabs>
          <w:tab w:val="clear" w:pos="2160"/>
          <w:tab w:val="clear" w:pos="2880"/>
          <w:tab w:val="clear" w:pos="4500"/>
        </w:tabs>
        <w:ind w:left="1200"/>
        <w:jc w:val="right"/>
        <w:rPr>
          <w:rFonts w:ascii="Arial Narrow" w:hAnsi="Arial Narrow"/>
        </w:rPr>
      </w:pPr>
    </w:p>
    <w:sectPr w:rsidR="002619EB" w:rsidSect="001D00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367D" w14:textId="77777777" w:rsidR="00FF5D14" w:rsidRDefault="00FF5D14">
      <w:r>
        <w:separator/>
      </w:r>
    </w:p>
  </w:endnote>
  <w:endnote w:type="continuationSeparator" w:id="0">
    <w:p w14:paraId="208BEBAC" w14:textId="77777777" w:rsidR="00FF5D14" w:rsidRDefault="00FF5D14">
      <w:r>
        <w:continuationSeparator/>
      </w:r>
    </w:p>
  </w:endnote>
  <w:endnote w:type="continuationNotice" w:id="1">
    <w:p w14:paraId="61087E2C" w14:textId="77777777" w:rsidR="00FF5D14" w:rsidRDefault="00FF5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93612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D14A9A2" w14:textId="711CEE52" w:rsidR="004C36C8" w:rsidRDefault="00FF5D14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-1337838082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 w:rsidR="004C36C8">
              <w:rPr>
                <w:rFonts w:ascii="Arial Narrow" w:hAnsi="Arial Narrow"/>
                <w:bCs/>
                <w:i/>
                <w:sz w:val="18"/>
                <w:szCs w:val="18"/>
              </w:rPr>
              <w:t>Implementácia a podpora Centrálneho ekonomického systému</w:t>
            </w:r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14:paraId="5CBC74AE" w14:textId="3D96D930" w:rsidR="004C36C8" w:rsidRPr="00B42227" w:rsidRDefault="004C36C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1D0020">
          <w:rPr>
            <w:rFonts w:ascii="Arial Narrow" w:hAnsi="Arial Narrow"/>
            <w:b/>
            <w:bCs/>
            <w:sz w:val="18"/>
            <w:szCs w:val="18"/>
          </w:rPr>
          <w:t>9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1D0020">
          <w:rPr>
            <w:rFonts w:ascii="Arial Narrow" w:hAnsi="Arial Narrow"/>
            <w:b/>
            <w:bCs/>
            <w:sz w:val="18"/>
            <w:szCs w:val="18"/>
          </w:rPr>
          <w:t>9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14:paraId="44D52654" w14:textId="77777777" w:rsidR="004C36C8" w:rsidRPr="0099019E" w:rsidRDefault="004C36C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729376"/>
      <w:docPartObj>
        <w:docPartGallery w:val="Page Numbers (Bottom of Page)"/>
        <w:docPartUnique/>
      </w:docPartObj>
    </w:sdtPr>
    <w:sdtEndPr/>
    <w:sdtContent>
      <w:sdt>
        <w:sdtPr>
          <w:id w:val="-1052615431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641311432"/>
              <w:docPartObj>
                <w:docPartGallery w:val="Page Numbers (Top of Page)"/>
                <w:docPartUnique/>
              </w:docPartObj>
            </w:sdtPr>
            <w:sdtEndPr/>
            <w:sdtContent>
              <w:p w14:paraId="7E860207" w14:textId="4E2A44F1" w:rsidR="004C36C8" w:rsidRDefault="004C36C8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Implementácia a podpora Centrálneho ekonomického systému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14:paraId="7608B270" w14:textId="067672E0" w:rsidR="004C36C8" w:rsidRPr="00B42227" w:rsidRDefault="004C36C8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537FBE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537FBE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6B2621B" w14:textId="77777777" w:rsidR="004C36C8" w:rsidRPr="0099019E" w:rsidRDefault="004C36C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14:paraId="446A838B" w14:textId="77777777" w:rsidR="004C36C8" w:rsidRPr="00EA1949" w:rsidRDefault="004C36C8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14:paraId="45454E40" w14:textId="77777777" w:rsidR="004C36C8" w:rsidRDefault="00FF5D14">
        <w:pPr>
          <w:pStyle w:val="Pta"/>
          <w:jc w:val="right"/>
        </w:pPr>
      </w:p>
    </w:sdtContent>
  </w:sdt>
  <w:p w14:paraId="0ED7D687" w14:textId="77777777" w:rsidR="004C36C8" w:rsidRPr="00FC60F9" w:rsidRDefault="004C36C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967D" w14:textId="77777777" w:rsidR="00FF5D14" w:rsidRDefault="00FF5D14">
      <w:r>
        <w:separator/>
      </w:r>
    </w:p>
  </w:footnote>
  <w:footnote w:type="continuationSeparator" w:id="0">
    <w:p w14:paraId="76CE8CE8" w14:textId="77777777" w:rsidR="00FF5D14" w:rsidRDefault="00FF5D14">
      <w:r>
        <w:continuationSeparator/>
      </w:r>
    </w:p>
  </w:footnote>
  <w:footnote w:type="continuationNotice" w:id="1">
    <w:p w14:paraId="49B5426A" w14:textId="77777777" w:rsidR="00FF5D14" w:rsidRDefault="00FF5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C728" w14:textId="77777777" w:rsidR="004C36C8" w:rsidRDefault="004C36C8"/>
  <w:p w14:paraId="7AFC0279" w14:textId="77777777" w:rsidR="004C36C8" w:rsidRDefault="004C36C8"/>
  <w:p w14:paraId="30F7DDF5" w14:textId="77777777" w:rsidR="004C36C8" w:rsidRDefault="004C36C8"/>
  <w:p w14:paraId="300ADF8A" w14:textId="77777777" w:rsidR="004C36C8" w:rsidRDefault="004C36C8"/>
  <w:p w14:paraId="2C2E7B50" w14:textId="77777777" w:rsidR="004C36C8" w:rsidRDefault="004C36C8"/>
  <w:p w14:paraId="0E3D7F29" w14:textId="77777777" w:rsidR="004C36C8" w:rsidRDefault="004C36C8"/>
  <w:p w14:paraId="68440C3A" w14:textId="77777777" w:rsidR="004C36C8" w:rsidRDefault="004C36C8"/>
  <w:p w14:paraId="15960017" w14:textId="77777777" w:rsidR="004C36C8" w:rsidRDefault="004C36C8"/>
  <w:p w14:paraId="368E1EDD" w14:textId="77777777" w:rsidR="004C36C8" w:rsidRDefault="004C36C8"/>
  <w:p w14:paraId="0542DA15" w14:textId="77777777" w:rsidR="004C36C8" w:rsidRDefault="004C36C8"/>
  <w:p w14:paraId="70B50A47" w14:textId="77777777" w:rsidR="004C36C8" w:rsidRDefault="004C36C8"/>
  <w:p w14:paraId="6C583DE7" w14:textId="77777777" w:rsidR="004C36C8" w:rsidRDefault="004C36C8"/>
  <w:p w14:paraId="104BA75B" w14:textId="77777777" w:rsidR="004C36C8" w:rsidRDefault="004C36C8"/>
  <w:p w14:paraId="415FF8D8" w14:textId="77777777" w:rsidR="004C36C8" w:rsidRDefault="004C36C8"/>
  <w:p w14:paraId="19DA4572" w14:textId="77777777" w:rsidR="004C36C8" w:rsidRDefault="004C36C8"/>
  <w:p w14:paraId="65A6EB1F" w14:textId="77777777" w:rsidR="004C36C8" w:rsidRDefault="004C36C8"/>
  <w:p w14:paraId="4F96F3C1" w14:textId="77777777" w:rsidR="004C36C8" w:rsidRDefault="004C36C8"/>
  <w:p w14:paraId="6D1217BD" w14:textId="77777777" w:rsidR="004C36C8" w:rsidRDefault="004C36C8"/>
  <w:p w14:paraId="6A25ABB0" w14:textId="77777777" w:rsidR="004C36C8" w:rsidRDefault="004C36C8"/>
  <w:p w14:paraId="42386CDC" w14:textId="77777777" w:rsidR="004C36C8" w:rsidRDefault="004C36C8"/>
  <w:p w14:paraId="09B4F94F" w14:textId="77777777" w:rsidR="004C36C8" w:rsidRDefault="004C36C8"/>
  <w:p w14:paraId="7ECD06D0" w14:textId="77777777" w:rsidR="004C36C8" w:rsidRDefault="004C36C8"/>
  <w:p w14:paraId="1A8B65D5" w14:textId="77777777" w:rsidR="004C36C8" w:rsidRDefault="004C36C8"/>
  <w:p w14:paraId="70CE510D" w14:textId="77777777" w:rsidR="004C36C8" w:rsidRDefault="004C36C8"/>
  <w:p w14:paraId="3608542A" w14:textId="77777777" w:rsidR="004C36C8" w:rsidRDefault="004C36C8"/>
  <w:p w14:paraId="78918D38" w14:textId="77777777" w:rsidR="004C36C8" w:rsidRDefault="004C36C8"/>
  <w:p w14:paraId="02E3A5DE" w14:textId="77777777" w:rsidR="004C36C8" w:rsidRDefault="004C36C8"/>
  <w:p w14:paraId="725EE753" w14:textId="77777777" w:rsidR="004C36C8" w:rsidRDefault="004C36C8"/>
  <w:p w14:paraId="3DDD4567" w14:textId="77777777" w:rsidR="004C36C8" w:rsidRDefault="004C36C8"/>
  <w:p w14:paraId="6CBC60B3" w14:textId="77777777" w:rsidR="004C36C8" w:rsidRDefault="004C36C8"/>
  <w:p w14:paraId="11D69C88" w14:textId="77777777" w:rsidR="004C36C8" w:rsidRDefault="004C36C8"/>
  <w:p w14:paraId="713FB74A" w14:textId="77777777" w:rsidR="004C36C8" w:rsidRDefault="004C36C8"/>
  <w:p w14:paraId="34678054" w14:textId="77777777" w:rsidR="004C36C8" w:rsidRDefault="004C36C8"/>
  <w:p w14:paraId="01B2E678" w14:textId="77777777" w:rsidR="004C36C8" w:rsidRDefault="004C36C8"/>
  <w:p w14:paraId="474035CD" w14:textId="77777777" w:rsidR="004C36C8" w:rsidRDefault="004C36C8"/>
  <w:p w14:paraId="055CD9C3" w14:textId="77777777" w:rsidR="004C36C8" w:rsidRDefault="004C36C8"/>
  <w:p w14:paraId="561AC19D" w14:textId="77777777" w:rsidR="004C36C8" w:rsidRDefault="004C36C8"/>
  <w:p w14:paraId="5B829194" w14:textId="77777777" w:rsidR="004C36C8" w:rsidRDefault="004C36C8"/>
  <w:p w14:paraId="3B17CA09" w14:textId="77777777" w:rsidR="004C36C8" w:rsidRDefault="004C36C8"/>
  <w:p w14:paraId="1AAE8AFF" w14:textId="77777777" w:rsidR="004C36C8" w:rsidRDefault="004C36C8"/>
  <w:p w14:paraId="3517164E" w14:textId="77777777" w:rsidR="004C36C8" w:rsidRDefault="004C36C8"/>
  <w:p w14:paraId="51BF749E" w14:textId="77777777" w:rsidR="004C36C8" w:rsidRDefault="004C36C8"/>
  <w:p w14:paraId="38E9B9C6" w14:textId="77777777" w:rsidR="004C36C8" w:rsidRDefault="004C36C8"/>
  <w:p w14:paraId="7988BBBD" w14:textId="77777777" w:rsidR="004C36C8" w:rsidRDefault="004C36C8"/>
  <w:p w14:paraId="0D97478F" w14:textId="77777777" w:rsidR="004C36C8" w:rsidRDefault="004C36C8"/>
  <w:p w14:paraId="7FA10333" w14:textId="77777777" w:rsidR="004C36C8" w:rsidRDefault="004C36C8"/>
  <w:p w14:paraId="5F04BBF4" w14:textId="77777777" w:rsidR="004C36C8" w:rsidRDefault="004C36C8"/>
  <w:p w14:paraId="53AB665E" w14:textId="77777777" w:rsidR="004C36C8" w:rsidRDefault="004C36C8"/>
  <w:p w14:paraId="7182FF1C" w14:textId="77777777" w:rsidR="004C36C8" w:rsidRDefault="004C36C8"/>
  <w:p w14:paraId="4981C2A4" w14:textId="77777777" w:rsidR="004C36C8" w:rsidRDefault="004C36C8"/>
  <w:p w14:paraId="1214F5F5" w14:textId="77777777" w:rsidR="004C36C8" w:rsidRDefault="004C36C8"/>
  <w:p w14:paraId="492C6C74" w14:textId="77777777" w:rsidR="004C36C8" w:rsidRDefault="004C36C8"/>
  <w:p w14:paraId="48497DAD" w14:textId="77777777" w:rsidR="004C36C8" w:rsidRDefault="004C36C8"/>
  <w:p w14:paraId="46672007" w14:textId="77777777" w:rsidR="004C36C8" w:rsidRDefault="004C36C8"/>
  <w:p w14:paraId="7D447FA3" w14:textId="77777777" w:rsidR="004C36C8" w:rsidRDefault="004C36C8"/>
  <w:p w14:paraId="47E17AEA" w14:textId="77777777" w:rsidR="004C36C8" w:rsidRDefault="004C36C8"/>
  <w:p w14:paraId="30352FA9" w14:textId="77777777" w:rsidR="004C36C8" w:rsidRDefault="004C36C8"/>
  <w:p w14:paraId="03723945" w14:textId="77777777" w:rsidR="004C36C8" w:rsidRDefault="004C3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026" w14:textId="77777777" w:rsidR="004C36C8" w:rsidRPr="00E058D0" w:rsidRDefault="004C36C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85239EA" w14:textId="77777777" w:rsidR="004C36C8" w:rsidRDefault="004C36C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14:paraId="4584A671" w14:textId="3E73875E" w:rsidR="004C36C8" w:rsidRPr="00E058D0" w:rsidRDefault="004C36C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794FE135" wp14:editId="0DB2597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2D8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2C6F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020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40C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B0364"/>
    <w:rsid w:val="004B07F3"/>
    <w:rsid w:val="004B087C"/>
    <w:rsid w:val="004B0A44"/>
    <w:rsid w:val="004B0C5E"/>
    <w:rsid w:val="004B0EEB"/>
    <w:rsid w:val="004B1116"/>
    <w:rsid w:val="004B1BC3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37FB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37715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5D14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F3C1C8-6A2C-4C62-8949-DA9537E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1043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2019-04-11T06:56:00Z</dcterms:created>
  <dcterms:modified xsi:type="dcterms:W3CDTF">2019-04-11T08:39:00Z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