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F8218" w14:textId="77777777" w:rsidR="001E24E4" w:rsidRPr="006F69CB"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sidRPr="006F69CB">
        <w:rPr>
          <w:rFonts w:ascii="Arial Black" w:hAnsi="Arial Black" w:cs="Arial Black"/>
          <w:b/>
          <w:bCs/>
          <w:caps/>
          <w:sz w:val="20"/>
          <w:szCs w:val="20"/>
          <w:lang w:eastAsia="en-US"/>
        </w:rPr>
        <w:t>Príloha č. 3</w:t>
      </w:r>
      <w:r w:rsidR="009A5CD6" w:rsidRPr="006F69CB">
        <w:rPr>
          <w:rFonts w:ascii="Arial Black" w:hAnsi="Arial Black" w:cs="Arial Black"/>
          <w:b/>
          <w:bCs/>
          <w:caps/>
          <w:sz w:val="20"/>
          <w:szCs w:val="20"/>
          <w:lang w:eastAsia="en-US"/>
        </w:rPr>
        <w:t xml:space="preserve"> - 1</w:t>
      </w:r>
      <w:r w:rsidRPr="006F69CB">
        <w:rPr>
          <w:rFonts w:ascii="Arial Black" w:hAnsi="Arial Black" w:cs="Arial Black"/>
          <w:b/>
          <w:bCs/>
          <w:caps/>
          <w:sz w:val="20"/>
          <w:szCs w:val="20"/>
          <w:lang w:eastAsia="en-US"/>
        </w:rPr>
        <w:tab/>
      </w:r>
      <w:r w:rsidRPr="006F69CB">
        <w:rPr>
          <w:rFonts w:ascii="Calibri" w:hAnsi="Calibri" w:cs="Calibri"/>
          <w:b/>
          <w:bCs/>
          <w:sz w:val="22"/>
          <w:szCs w:val="22"/>
          <w:highlight w:val="yellow"/>
        </w:rPr>
        <w:t>Časť 1: Didaktické pomôcky</w:t>
      </w:r>
    </w:p>
    <w:p w14:paraId="0E1EAD3C" w14:textId="77777777" w:rsidR="001E24E4" w:rsidRPr="006F69CB" w:rsidRDefault="001E24E4" w:rsidP="001E24E4">
      <w:pPr>
        <w:widowControl/>
        <w:suppressAutoHyphens w:val="0"/>
        <w:jc w:val="both"/>
        <w:rPr>
          <w:rFonts w:ascii="Calibri Light" w:hAnsi="Calibri Light" w:cs="Calibri Light"/>
          <w:i/>
          <w:iCs/>
          <w:sz w:val="20"/>
          <w:szCs w:val="20"/>
          <w:lang w:eastAsia="en-US"/>
        </w:rPr>
      </w:pPr>
      <w:r w:rsidRPr="006F69CB">
        <w:rPr>
          <w:rFonts w:ascii="Calibri Light" w:hAnsi="Calibri Light" w:cs="Calibri Light"/>
          <w:sz w:val="20"/>
          <w:szCs w:val="20"/>
          <w:lang w:eastAsia="en-US"/>
        </w:rPr>
        <w:t xml:space="preserve"> </w:t>
      </w:r>
      <w:r w:rsidRPr="006F69CB">
        <w:rPr>
          <w:rFonts w:ascii="Calibri Light" w:hAnsi="Calibri Light" w:cs="Calibri Light"/>
          <w:sz w:val="20"/>
          <w:szCs w:val="20"/>
          <w:lang w:eastAsia="en-US"/>
        </w:rPr>
        <w:tab/>
      </w:r>
      <w:r w:rsidRPr="006F69CB">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6F69CB" w14:paraId="1F222438" w14:textId="77777777" w:rsidTr="001E24E4">
        <w:tc>
          <w:tcPr>
            <w:tcW w:w="4388" w:type="dxa"/>
            <w:shd w:val="clear" w:color="auto" w:fill="DBE5F1"/>
          </w:tcPr>
          <w:p w14:paraId="49E89A75" w14:textId="77777777" w:rsidR="001E24E4" w:rsidRPr="006F69CB" w:rsidRDefault="001E24E4" w:rsidP="001E24E4">
            <w:pPr>
              <w:autoSpaceDE w:val="0"/>
              <w:autoSpaceDN w:val="0"/>
              <w:adjustRightInd w:val="0"/>
              <w:jc w:val="both"/>
              <w:rPr>
                <w:rFonts w:ascii="Arial" w:hAnsi="Arial" w:cs="Arial"/>
                <w:sz w:val="20"/>
                <w:szCs w:val="20"/>
              </w:rPr>
            </w:pPr>
            <w:r w:rsidRPr="006F69CB">
              <w:rPr>
                <w:rFonts w:ascii="Arial" w:hAnsi="Arial" w:cs="Arial"/>
                <w:sz w:val="20"/>
                <w:szCs w:val="20"/>
              </w:rPr>
              <w:t>Osoba podľa § 7 ods. 1 písm. b) zákona o verejnom obstarávaní (verejný obstarávateľ)</w:t>
            </w:r>
          </w:p>
        </w:tc>
        <w:tc>
          <w:tcPr>
            <w:tcW w:w="4961" w:type="dxa"/>
            <w:shd w:val="clear" w:color="auto" w:fill="auto"/>
          </w:tcPr>
          <w:p w14:paraId="7B7A552A" w14:textId="77777777" w:rsidR="001E24E4" w:rsidRPr="006F69CB" w:rsidRDefault="005200BC" w:rsidP="001E24E4">
            <w:pPr>
              <w:autoSpaceDE w:val="0"/>
              <w:autoSpaceDN w:val="0"/>
              <w:adjustRightInd w:val="0"/>
              <w:jc w:val="both"/>
              <w:rPr>
                <w:rFonts w:ascii="Arial" w:hAnsi="Arial" w:cs="Arial"/>
                <w:b/>
                <w:sz w:val="20"/>
                <w:szCs w:val="20"/>
              </w:rPr>
            </w:pPr>
            <w:r w:rsidRPr="006F69CB">
              <w:rPr>
                <w:rFonts w:ascii="Arial" w:hAnsi="Arial" w:cs="Arial"/>
                <w:b/>
                <w:sz w:val="20"/>
                <w:szCs w:val="20"/>
              </w:rPr>
              <w:t>Obec Kurima</w:t>
            </w:r>
          </w:p>
        </w:tc>
      </w:tr>
      <w:tr w:rsidR="001E24E4" w:rsidRPr="006F69CB" w14:paraId="6189DDE8" w14:textId="77777777" w:rsidTr="001E24E4">
        <w:tc>
          <w:tcPr>
            <w:tcW w:w="4388" w:type="dxa"/>
            <w:shd w:val="clear" w:color="auto" w:fill="DBE5F1"/>
          </w:tcPr>
          <w:p w14:paraId="7BD44AD6" w14:textId="77777777" w:rsidR="001E24E4" w:rsidRPr="006F69CB" w:rsidRDefault="001E24E4" w:rsidP="001E24E4">
            <w:pPr>
              <w:autoSpaceDE w:val="0"/>
              <w:autoSpaceDN w:val="0"/>
              <w:adjustRightInd w:val="0"/>
              <w:jc w:val="both"/>
              <w:rPr>
                <w:rFonts w:ascii="Arial" w:hAnsi="Arial" w:cs="Arial"/>
                <w:sz w:val="20"/>
                <w:szCs w:val="20"/>
              </w:rPr>
            </w:pPr>
            <w:r w:rsidRPr="006F69CB">
              <w:rPr>
                <w:rFonts w:ascii="Arial" w:hAnsi="Arial" w:cs="Arial"/>
                <w:sz w:val="20"/>
                <w:szCs w:val="20"/>
                <w:lang w:eastAsia="ar-SA"/>
              </w:rPr>
              <w:t>Názov predmetu zákazky</w:t>
            </w:r>
          </w:p>
        </w:tc>
        <w:tc>
          <w:tcPr>
            <w:tcW w:w="4961" w:type="dxa"/>
            <w:shd w:val="clear" w:color="auto" w:fill="auto"/>
          </w:tcPr>
          <w:p w14:paraId="1A47F36C" w14:textId="44620DA1" w:rsidR="001E24E4" w:rsidRPr="006F69CB" w:rsidRDefault="001E24E4" w:rsidP="00D01EAD">
            <w:pPr>
              <w:ind w:hanging="108"/>
              <w:rPr>
                <w:rFonts w:ascii="Arial" w:hAnsi="Arial" w:cs="Arial"/>
                <w:b/>
                <w:bCs/>
                <w:sz w:val="20"/>
                <w:szCs w:val="20"/>
              </w:rPr>
            </w:pPr>
            <w:r w:rsidRPr="006F69CB">
              <w:rPr>
                <w:rFonts w:ascii="Arial" w:hAnsi="Arial" w:cs="Arial"/>
                <w:b/>
                <w:bCs/>
                <w:sz w:val="20"/>
                <w:szCs w:val="20"/>
              </w:rPr>
              <w:t xml:space="preserve"> </w:t>
            </w:r>
            <w:r w:rsidR="00D01EAD" w:rsidRPr="006F69CB">
              <w:rPr>
                <w:rFonts w:ascii="Arial" w:hAnsi="Arial" w:cs="Arial"/>
                <w:b/>
                <w:bCs/>
                <w:sz w:val="20"/>
                <w:szCs w:val="20"/>
              </w:rPr>
              <w:t>Zlepšenie kľúčových kompetencií žiakov základnej školy v Kurime, Družstevná 222</w:t>
            </w:r>
            <w:r w:rsidR="00A17A2F">
              <w:rPr>
                <w:rFonts w:ascii="Arial" w:hAnsi="Arial" w:cs="Arial"/>
                <w:b/>
                <w:bCs/>
                <w:sz w:val="20"/>
                <w:szCs w:val="20"/>
              </w:rPr>
              <w:t>_nová</w:t>
            </w:r>
          </w:p>
          <w:p w14:paraId="55523D7D" w14:textId="77777777" w:rsidR="00D01EAD" w:rsidRPr="006F69CB" w:rsidRDefault="00D01EAD" w:rsidP="00D01EAD">
            <w:pPr>
              <w:ind w:hanging="108"/>
              <w:rPr>
                <w:rFonts w:ascii="Arial" w:hAnsi="Arial" w:cs="Arial"/>
                <w:b/>
                <w:bCs/>
                <w:sz w:val="20"/>
                <w:szCs w:val="20"/>
              </w:rPr>
            </w:pPr>
          </w:p>
          <w:p w14:paraId="4F0DDAA5" w14:textId="77777777" w:rsidR="001E24E4" w:rsidRPr="006F69CB" w:rsidRDefault="001E24E4" w:rsidP="001E24E4">
            <w:pPr>
              <w:ind w:left="709" w:hanging="817"/>
              <w:rPr>
                <w:rFonts w:ascii="Arial" w:hAnsi="Arial" w:cs="Arial"/>
                <w:b/>
                <w:bCs/>
                <w:sz w:val="20"/>
                <w:szCs w:val="20"/>
              </w:rPr>
            </w:pPr>
            <w:r w:rsidRPr="006F69CB">
              <w:rPr>
                <w:rFonts w:ascii="Calibri" w:hAnsi="Calibri" w:cs="Calibri"/>
                <w:b/>
                <w:bCs/>
                <w:sz w:val="22"/>
                <w:szCs w:val="22"/>
                <w:highlight w:val="yellow"/>
              </w:rPr>
              <w:t xml:space="preserve"> Časť 1: Didaktické pomôcky</w:t>
            </w:r>
          </w:p>
        </w:tc>
      </w:tr>
    </w:tbl>
    <w:p w14:paraId="0112F1B0" w14:textId="77777777" w:rsidR="001E24E4" w:rsidRPr="006F69CB" w:rsidRDefault="001E24E4" w:rsidP="001E24E4">
      <w:pPr>
        <w:widowControl/>
        <w:suppressAutoHyphens w:val="0"/>
        <w:jc w:val="both"/>
        <w:rPr>
          <w:rFonts w:ascii="Calibri Light" w:hAnsi="Calibri Light" w:cs="Calibri Light"/>
          <w:i/>
          <w:iCs/>
          <w:sz w:val="20"/>
          <w:szCs w:val="20"/>
          <w:lang w:eastAsia="en-US"/>
        </w:rPr>
      </w:pPr>
    </w:p>
    <w:p w14:paraId="4ECEAFB3" w14:textId="77777777" w:rsidR="001E24E4" w:rsidRPr="006F69CB"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14:paraId="6A3739CC" w14:textId="77777777" w:rsidR="001E24E4" w:rsidRPr="006F69CB" w:rsidRDefault="001E24E4" w:rsidP="001E24E4">
      <w:pPr>
        <w:widowControl/>
        <w:tabs>
          <w:tab w:val="center" w:pos="4153"/>
          <w:tab w:val="right" w:pos="8306"/>
        </w:tabs>
        <w:suppressAutoHyphens w:val="0"/>
        <w:jc w:val="center"/>
        <w:rPr>
          <w:rFonts w:ascii="Arial" w:hAnsi="Arial" w:cs="Arial"/>
          <w:b/>
          <w:bCs/>
          <w:caps/>
          <w:lang w:val="en-GB" w:eastAsia="en-US"/>
        </w:rPr>
      </w:pPr>
      <w:r w:rsidRPr="006F69CB">
        <w:rPr>
          <w:rFonts w:ascii="Arial" w:hAnsi="Arial" w:cs="Arial"/>
          <w:b/>
          <w:bCs/>
          <w:caps/>
          <w:lang w:val="en-GB" w:eastAsia="en-US"/>
        </w:rPr>
        <w:t>navrhovaná špecifikácia predmetu zákazky</w:t>
      </w:r>
    </w:p>
    <w:p w14:paraId="63B12F42" w14:textId="77777777" w:rsidR="001E24E4" w:rsidRPr="006F69CB" w:rsidRDefault="001E24E4" w:rsidP="001E24E4">
      <w:pPr>
        <w:widowControl/>
        <w:suppressAutoHyphens w:val="0"/>
        <w:rPr>
          <w:rFonts w:ascii="Arial" w:hAnsi="Arial" w:cs="Arial"/>
          <w:lang w:val="en-GB" w:eastAsia="en-US"/>
        </w:rPr>
      </w:pPr>
    </w:p>
    <w:p w14:paraId="1F6EE340" w14:textId="77777777" w:rsidR="001E24E4" w:rsidRPr="006F69CB"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6F69CB" w14:paraId="1A12A9A4" w14:textId="77777777" w:rsidTr="00C17900">
        <w:trPr>
          <w:cantSplit/>
          <w:trHeight w:val="510"/>
        </w:trPr>
        <w:tc>
          <w:tcPr>
            <w:tcW w:w="4385" w:type="dxa"/>
            <w:shd w:val="clear" w:color="auto" w:fill="DBE5F1"/>
            <w:vAlign w:val="center"/>
          </w:tcPr>
          <w:p w14:paraId="7C10D3C8" w14:textId="77777777" w:rsidR="001E24E4" w:rsidRPr="006F69CB" w:rsidRDefault="001E24E4" w:rsidP="001E24E4">
            <w:pPr>
              <w:widowControl/>
              <w:suppressAutoHyphens w:val="0"/>
              <w:rPr>
                <w:rFonts w:ascii="Calibri" w:hAnsi="Calibri" w:cs="Arial"/>
                <w:sz w:val="22"/>
                <w:szCs w:val="22"/>
                <w:lang w:eastAsia="en-US"/>
              </w:rPr>
            </w:pPr>
            <w:r w:rsidRPr="006F69CB">
              <w:rPr>
                <w:rFonts w:ascii="Calibri" w:hAnsi="Calibri" w:cs="Arial"/>
                <w:sz w:val="22"/>
                <w:szCs w:val="22"/>
                <w:lang w:eastAsia="en-US"/>
              </w:rPr>
              <w:t xml:space="preserve">Obchodné meno alebo názov uchádzača/člena skupiny   </w:t>
            </w:r>
          </w:p>
        </w:tc>
        <w:tc>
          <w:tcPr>
            <w:tcW w:w="4961" w:type="dxa"/>
          </w:tcPr>
          <w:p w14:paraId="2C998F13" w14:textId="77777777" w:rsidR="001E24E4" w:rsidRPr="006F69CB" w:rsidRDefault="001E24E4" w:rsidP="001E24E4">
            <w:pPr>
              <w:widowControl/>
              <w:suppressAutoHyphens w:val="0"/>
              <w:jc w:val="both"/>
              <w:rPr>
                <w:rFonts w:ascii="Calibri" w:hAnsi="Calibri" w:cs="Arial"/>
                <w:b/>
                <w:bCs/>
                <w:sz w:val="22"/>
                <w:szCs w:val="22"/>
                <w:lang w:val="en-GB" w:eastAsia="en-US"/>
              </w:rPr>
            </w:pPr>
          </w:p>
        </w:tc>
      </w:tr>
      <w:tr w:rsidR="001E24E4" w:rsidRPr="006F69CB" w14:paraId="192132DC" w14:textId="77777777" w:rsidTr="00C17900">
        <w:trPr>
          <w:cantSplit/>
          <w:trHeight w:val="510"/>
        </w:trPr>
        <w:tc>
          <w:tcPr>
            <w:tcW w:w="4385" w:type="dxa"/>
            <w:shd w:val="clear" w:color="auto" w:fill="DBE5F1"/>
            <w:vAlign w:val="center"/>
          </w:tcPr>
          <w:p w14:paraId="5902B4F8" w14:textId="77777777" w:rsidR="001E24E4" w:rsidRPr="006F69CB" w:rsidRDefault="001E24E4" w:rsidP="001E24E4">
            <w:pPr>
              <w:widowControl/>
              <w:suppressAutoHyphens w:val="0"/>
              <w:rPr>
                <w:rFonts w:ascii="Calibri" w:hAnsi="Calibri" w:cs="Arial"/>
                <w:sz w:val="22"/>
                <w:szCs w:val="22"/>
                <w:lang w:eastAsia="en-US"/>
              </w:rPr>
            </w:pPr>
            <w:r w:rsidRPr="006F69CB">
              <w:rPr>
                <w:rFonts w:ascii="Calibri" w:hAnsi="Calibri" w:cs="Arial"/>
                <w:sz w:val="22"/>
                <w:szCs w:val="22"/>
                <w:lang w:eastAsia="en-US"/>
              </w:rPr>
              <w:t xml:space="preserve">Sídlo alebo miesto podnikania uchádzača/člena skupiny </w:t>
            </w:r>
          </w:p>
        </w:tc>
        <w:tc>
          <w:tcPr>
            <w:tcW w:w="4961" w:type="dxa"/>
          </w:tcPr>
          <w:p w14:paraId="57E5775E" w14:textId="77777777" w:rsidR="001E24E4" w:rsidRPr="006F69CB" w:rsidRDefault="001E24E4" w:rsidP="001E24E4">
            <w:pPr>
              <w:widowControl/>
              <w:suppressAutoHyphens w:val="0"/>
              <w:jc w:val="both"/>
              <w:rPr>
                <w:rFonts w:ascii="Calibri" w:hAnsi="Calibri" w:cs="Arial"/>
                <w:b/>
                <w:bCs/>
                <w:sz w:val="22"/>
                <w:szCs w:val="22"/>
                <w:lang w:eastAsia="en-US"/>
              </w:rPr>
            </w:pPr>
          </w:p>
        </w:tc>
      </w:tr>
    </w:tbl>
    <w:p w14:paraId="29A8D001" w14:textId="77777777" w:rsidR="007B5256" w:rsidRPr="006F69CB" w:rsidRDefault="007B5256"/>
    <w:p w14:paraId="4C40850A" w14:textId="77777777" w:rsidR="001E24E4" w:rsidRPr="006F69CB"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6F69CB" w14:paraId="2389FE68" w14:textId="77777777"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23C9FD5" w14:textId="77777777" w:rsidR="00AB11C3" w:rsidRPr="006F69CB" w:rsidRDefault="00AB11C3" w:rsidP="00AB11C3">
            <w:pPr>
              <w:widowControl/>
              <w:suppressAutoHyphens w:val="0"/>
              <w:jc w:val="center"/>
              <w:rPr>
                <w:rFonts w:ascii="Calibri" w:hAnsi="Calibri" w:cs="Calibri"/>
                <w:noProof/>
                <w:sz w:val="20"/>
                <w:szCs w:val="20"/>
                <w:lang w:eastAsia="sk-SK"/>
              </w:rPr>
            </w:pPr>
            <w:r w:rsidRPr="006F69CB">
              <w:rPr>
                <w:rFonts w:ascii="Calibri" w:hAnsi="Calibri" w:cs="Calibri"/>
                <w:noProof/>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14:paraId="4ACC87FE" w14:textId="77777777" w:rsidR="00AB11C3" w:rsidRPr="006F69CB" w:rsidRDefault="00AB11C3" w:rsidP="00AB11C3">
            <w:pPr>
              <w:widowControl/>
              <w:suppressAutoHyphens w:val="0"/>
              <w:jc w:val="center"/>
              <w:rPr>
                <w:rFonts w:ascii="Calibri" w:hAnsi="Calibri" w:cs="Calibri"/>
                <w:noProof/>
                <w:lang w:eastAsia="sk-SK"/>
              </w:rPr>
            </w:pPr>
            <w:r w:rsidRPr="006F69CB">
              <w:rPr>
                <w:rFonts w:ascii="Calibri" w:hAnsi="Calibri" w:cs="Calibri"/>
                <w:noProof/>
                <w:lang w:eastAsia="sk-SK"/>
              </w:rPr>
              <w:t xml:space="preserve">Časť 1: </w:t>
            </w:r>
            <w:r w:rsidR="00D01EAD" w:rsidRPr="006F69CB">
              <w:rPr>
                <w:rFonts w:ascii="Calibri" w:hAnsi="Calibri" w:cs="Calibri"/>
                <w:noProof/>
                <w:lang w:eastAsia="sk-SK"/>
              </w:rPr>
              <w:t>Didaktické pomôcky</w:t>
            </w:r>
          </w:p>
        </w:tc>
      </w:tr>
      <w:tr w:rsidR="00AB11C3" w:rsidRPr="006F69CB" w14:paraId="4B3B8662" w14:textId="77777777" w:rsidTr="00AB11C3">
        <w:trPr>
          <w:trHeight w:val="300"/>
        </w:trPr>
        <w:tc>
          <w:tcPr>
            <w:tcW w:w="740" w:type="dxa"/>
            <w:tcBorders>
              <w:top w:val="nil"/>
              <w:left w:val="nil"/>
              <w:bottom w:val="nil"/>
              <w:right w:val="nil"/>
            </w:tcBorders>
            <w:shd w:val="clear" w:color="000000" w:fill="FFFFFF"/>
            <w:noWrap/>
            <w:hideMark/>
          </w:tcPr>
          <w:p w14:paraId="7FF19B2B" w14:textId="77777777" w:rsidR="00AB11C3" w:rsidRPr="006F69CB" w:rsidRDefault="00AB11C3" w:rsidP="00AB11C3">
            <w:pPr>
              <w:widowControl/>
              <w:suppressAutoHyphens w:val="0"/>
              <w:jc w:val="right"/>
              <w:rPr>
                <w:rFonts w:ascii="Calibri" w:hAnsi="Calibri" w:cs="Calibri"/>
                <w:noProof/>
                <w:sz w:val="20"/>
                <w:szCs w:val="20"/>
                <w:lang w:eastAsia="sk-SK"/>
              </w:rPr>
            </w:pPr>
            <w:r w:rsidRPr="006F69CB">
              <w:rPr>
                <w:rFonts w:ascii="Calibri" w:hAnsi="Calibri" w:cs="Calibri"/>
                <w:noProof/>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14:paraId="72DAB415" w14:textId="77777777" w:rsidR="00AB11C3" w:rsidRPr="006F69CB" w:rsidRDefault="00AB11C3" w:rsidP="00AB11C3">
            <w:pPr>
              <w:widowControl/>
              <w:suppressAutoHyphens w:val="0"/>
              <w:rPr>
                <w:rFonts w:ascii="Calibri" w:hAnsi="Calibri" w:cs="Calibri"/>
                <w:b/>
                <w:bCs/>
                <w:noProof/>
                <w:sz w:val="20"/>
                <w:szCs w:val="20"/>
                <w:lang w:eastAsia="sk-SK"/>
              </w:rPr>
            </w:pPr>
            <w:r w:rsidRPr="006F69CB">
              <w:rPr>
                <w:rFonts w:ascii="Calibri" w:hAnsi="Calibri" w:cs="Calibri"/>
                <w:b/>
                <w:bCs/>
                <w:noProof/>
                <w:sz w:val="20"/>
                <w:szCs w:val="20"/>
                <w:lang w:eastAsia="sk-SK"/>
              </w:rPr>
              <w:t>Požadovaná špecifikácia predmetu zákazky</w:t>
            </w:r>
          </w:p>
        </w:tc>
      </w:tr>
      <w:tr w:rsidR="00AB11C3" w:rsidRPr="006F69CB" w14:paraId="3F245553" w14:textId="77777777" w:rsidTr="00AB11C3">
        <w:trPr>
          <w:trHeight w:val="300"/>
        </w:trPr>
        <w:tc>
          <w:tcPr>
            <w:tcW w:w="740" w:type="dxa"/>
            <w:tcBorders>
              <w:top w:val="nil"/>
              <w:left w:val="nil"/>
              <w:bottom w:val="nil"/>
              <w:right w:val="nil"/>
            </w:tcBorders>
            <w:shd w:val="clear" w:color="000000" w:fill="FFFFFF"/>
            <w:noWrap/>
            <w:hideMark/>
          </w:tcPr>
          <w:p w14:paraId="459F4813" w14:textId="77777777" w:rsidR="00AB11C3" w:rsidRPr="006F69CB" w:rsidRDefault="00AB11C3" w:rsidP="00AB11C3">
            <w:pPr>
              <w:widowControl/>
              <w:suppressAutoHyphens w:val="0"/>
              <w:jc w:val="right"/>
              <w:rPr>
                <w:rFonts w:ascii="Calibri" w:hAnsi="Calibri" w:cs="Calibri"/>
                <w:i/>
                <w:iCs/>
                <w:noProof/>
                <w:sz w:val="20"/>
                <w:szCs w:val="20"/>
                <w:lang w:eastAsia="sk-SK"/>
              </w:rPr>
            </w:pPr>
            <w:r w:rsidRPr="006F69CB">
              <w:rPr>
                <w:rFonts w:ascii="Calibri" w:hAnsi="Calibri" w:cs="Calibri"/>
                <w:i/>
                <w:iCs/>
                <w:noProof/>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14:paraId="0A9CDF04" w14:textId="77777777" w:rsidR="00AB11C3" w:rsidRPr="006F69CB" w:rsidRDefault="00AB11C3" w:rsidP="00AB11C3">
            <w:pPr>
              <w:widowControl/>
              <w:suppressAutoHyphens w:val="0"/>
              <w:rPr>
                <w:rFonts w:ascii="Calibri" w:hAnsi="Calibri" w:cs="Calibri"/>
                <w:b/>
                <w:bCs/>
                <w:noProof/>
                <w:sz w:val="20"/>
                <w:szCs w:val="20"/>
                <w:lang w:eastAsia="sk-SK"/>
              </w:rPr>
            </w:pPr>
            <w:r w:rsidRPr="006F69CB">
              <w:rPr>
                <w:rFonts w:ascii="Calibri" w:hAnsi="Calibri" w:cs="Calibri"/>
                <w:b/>
                <w:bCs/>
                <w:noProof/>
                <w:sz w:val="20"/>
                <w:szCs w:val="20"/>
                <w:lang w:eastAsia="sk-SK"/>
              </w:rPr>
              <w:t>Navrhovaná špecifikácia predmetu zákazky - ÁNO/NIE/Ekvivalent , Výrobca/typ.ozn.</w:t>
            </w:r>
          </w:p>
        </w:tc>
      </w:tr>
      <w:tr w:rsidR="00AB11C3" w:rsidRPr="006F69CB" w14:paraId="66F549EC" w14:textId="77777777"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6FEA25D2"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1-1</w:t>
            </w:r>
          </w:p>
        </w:tc>
        <w:tc>
          <w:tcPr>
            <w:tcW w:w="8044" w:type="dxa"/>
            <w:tcBorders>
              <w:top w:val="nil"/>
              <w:left w:val="nil"/>
              <w:bottom w:val="single" w:sz="4" w:space="0" w:color="auto"/>
              <w:right w:val="single" w:sz="4" w:space="0" w:color="auto"/>
            </w:tcBorders>
            <w:shd w:val="clear" w:color="000000" w:fill="FFFFFF"/>
            <w:hideMark/>
          </w:tcPr>
          <w:p w14:paraId="04B9CCDF" w14:textId="77777777" w:rsidR="00AB11C3" w:rsidRPr="006F69CB" w:rsidRDefault="00BC05A3" w:rsidP="00AB11C3">
            <w:pPr>
              <w:widowControl/>
              <w:suppressAutoHyphens w:val="0"/>
              <w:rPr>
                <w:rFonts w:ascii="Calibri" w:hAnsi="Calibri" w:cs="Calibri"/>
                <w:noProof/>
                <w:sz w:val="20"/>
                <w:szCs w:val="20"/>
                <w:lang w:eastAsia="sk-SK"/>
              </w:rPr>
            </w:pPr>
            <w:r w:rsidRPr="006F69CB">
              <w:rPr>
                <w:rFonts w:ascii="Calibri" w:hAnsi="Calibri" w:cs="Calibri"/>
                <w:sz w:val="20"/>
                <w:szCs w:val="20"/>
              </w:rPr>
              <w:t>Interfejs na zber dát s príslušenstvom</w:t>
            </w:r>
          </w:p>
        </w:tc>
      </w:tr>
      <w:tr w:rsidR="00AB11C3" w:rsidRPr="006F69CB" w14:paraId="271891E3" w14:textId="77777777" w:rsidTr="00AB11C3">
        <w:trPr>
          <w:trHeight w:val="1065"/>
        </w:trPr>
        <w:tc>
          <w:tcPr>
            <w:tcW w:w="740" w:type="dxa"/>
            <w:tcBorders>
              <w:top w:val="nil"/>
              <w:left w:val="nil"/>
              <w:bottom w:val="nil"/>
              <w:right w:val="nil"/>
            </w:tcBorders>
            <w:shd w:val="clear" w:color="000000" w:fill="FFFFFF"/>
            <w:noWrap/>
            <w:hideMark/>
          </w:tcPr>
          <w:p w14:paraId="6B21C470" w14:textId="77777777" w:rsidR="00AB11C3" w:rsidRPr="006F69CB" w:rsidRDefault="00AB11C3" w:rsidP="00AB11C3">
            <w:pPr>
              <w:widowControl/>
              <w:suppressAutoHyphens w:val="0"/>
              <w:jc w:val="right"/>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0979F780" w14:textId="77777777" w:rsidR="00AB11C3" w:rsidRPr="006F69CB" w:rsidRDefault="00BC05A3" w:rsidP="00956B22">
            <w:pPr>
              <w:widowControl/>
              <w:suppressAutoHyphens w:val="0"/>
              <w:jc w:val="both"/>
              <w:rPr>
                <w:rFonts w:ascii="Calibri" w:hAnsi="Calibri" w:cs="Calibri"/>
                <w:noProof/>
                <w:sz w:val="16"/>
                <w:szCs w:val="16"/>
                <w:lang w:eastAsia="sk-SK"/>
              </w:rPr>
            </w:pPr>
            <w:r w:rsidRPr="006F69CB">
              <w:rPr>
                <w:rFonts w:ascii="Calibri" w:hAnsi="Calibri" w:cs="Arial"/>
                <w:sz w:val="16"/>
                <w:szCs w:val="16"/>
                <w:lang w:eastAsia="sk-SK"/>
              </w:rPr>
              <w:t>Minimálne požiadavky – zobrazovacia jednotka  pre učiteľa komaptibilná so sadou senzorov pre fyziku - učiteľ. Zobrazovacia jednotka má obsahovať min. 3 ks základných senzorov ( min. senzor teploty, senzor osvetlenia, senzor napätia), pamäť jednotky na min 5 experimentov, možnosť merania bez pripojenia ka dataloggeu alebo inému interfejsu, možnosť ukladania dát priamo v senzoroch, následne možnosť offline exportu do riadiacej jednotky. Možnosť bezkáblového spájania reťazcov v ľubovoľnom poradí, možnosť diaľkového (bezdrôtového) ovládania jednotlivých senzorov alebo raeťazcov senzorov. Merané veličiny má byť možné zobrazovať a spracovávať priamo v zobrazovacej jednotke, na monitore počítača alebo na interaktívnej tabuli.</w:t>
            </w:r>
          </w:p>
        </w:tc>
      </w:tr>
      <w:tr w:rsidR="00AB11C3" w:rsidRPr="006F69CB" w14:paraId="063B3E8D" w14:textId="77777777" w:rsidTr="00AB11C3">
        <w:trPr>
          <w:trHeight w:val="276"/>
        </w:trPr>
        <w:tc>
          <w:tcPr>
            <w:tcW w:w="740" w:type="dxa"/>
            <w:tcBorders>
              <w:top w:val="nil"/>
              <w:left w:val="nil"/>
              <w:bottom w:val="nil"/>
              <w:right w:val="nil"/>
            </w:tcBorders>
            <w:shd w:val="clear" w:color="000000" w:fill="FFFFFF"/>
            <w:noWrap/>
            <w:hideMark/>
          </w:tcPr>
          <w:p w14:paraId="74A187A1" w14:textId="77777777" w:rsidR="00AB11C3" w:rsidRPr="006F69CB" w:rsidRDefault="00AB11C3" w:rsidP="00AB11C3">
            <w:pPr>
              <w:widowControl/>
              <w:suppressAutoHyphens w:val="0"/>
              <w:jc w:val="right"/>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73DD2758"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AB11C3" w:rsidRPr="006F69CB" w14:paraId="0C3B1FE6" w14:textId="77777777"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29DB6A23"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1-2</w:t>
            </w:r>
          </w:p>
        </w:tc>
        <w:tc>
          <w:tcPr>
            <w:tcW w:w="8044" w:type="dxa"/>
            <w:tcBorders>
              <w:top w:val="nil"/>
              <w:left w:val="nil"/>
              <w:bottom w:val="single" w:sz="4" w:space="0" w:color="auto"/>
              <w:right w:val="single" w:sz="4" w:space="0" w:color="auto"/>
            </w:tcBorders>
            <w:shd w:val="clear" w:color="000000" w:fill="FFFFFF"/>
            <w:hideMark/>
          </w:tcPr>
          <w:p w14:paraId="61837C0E" w14:textId="77777777" w:rsidR="00AB11C3" w:rsidRPr="006F69CB" w:rsidRDefault="00D634DF" w:rsidP="00AB11C3">
            <w:pPr>
              <w:widowControl/>
              <w:suppressAutoHyphens w:val="0"/>
              <w:rPr>
                <w:rFonts w:ascii="Calibri" w:hAnsi="Calibri" w:cs="Calibri"/>
                <w:noProof/>
                <w:sz w:val="20"/>
                <w:szCs w:val="20"/>
                <w:lang w:eastAsia="sk-SK"/>
              </w:rPr>
            </w:pPr>
            <w:r w:rsidRPr="006F69CB">
              <w:rPr>
                <w:rFonts w:ascii="Calibri" w:hAnsi="Calibri" w:cs="Calibri"/>
                <w:sz w:val="20"/>
                <w:szCs w:val="20"/>
              </w:rPr>
              <w:t>Interfejs na zber dát - biochémia</w:t>
            </w:r>
          </w:p>
        </w:tc>
      </w:tr>
      <w:tr w:rsidR="00D634DF" w:rsidRPr="006F69CB" w14:paraId="0EFE3773" w14:textId="77777777" w:rsidTr="00AB11C3">
        <w:trPr>
          <w:trHeight w:val="1400"/>
        </w:trPr>
        <w:tc>
          <w:tcPr>
            <w:tcW w:w="740" w:type="dxa"/>
            <w:tcBorders>
              <w:top w:val="nil"/>
              <w:left w:val="nil"/>
              <w:bottom w:val="nil"/>
              <w:right w:val="nil"/>
            </w:tcBorders>
            <w:shd w:val="clear" w:color="000000" w:fill="FFFFFF"/>
            <w:noWrap/>
            <w:hideMark/>
          </w:tcPr>
          <w:p w14:paraId="534362DE"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5B34ADD9" w14:textId="77777777" w:rsidR="00D01EAD" w:rsidRPr="006F69CB" w:rsidRDefault="00D634DF" w:rsidP="00D634DF">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Minimálne požiadavky – zobrazovacia jednotka  pre učiteľa komaptibilná so sadou senzorov pre fyziku - učiteľ. Zobrazovacia jednotka má obsahovať min. 3 ks základných senzorov ( min. senzor teploty, senzor osvetlenia, senzor napätia), pamäť jednotky na min 5 experimentov, možnosť merania bez pripojenia ka dataloggeu alebo inému interfejsu, možnosť ukladania dát priamo v senzoroch, následne možnosť offline exportu do riadiacej jednotky. Možnosť bezkáblového spájania reťazcov v ľubovoľnom poradí, možnosť diaľkového (bezdrôtového) ovládania jednotlivých senzorov alebo raeťazcov senzorov. Merané veličiny má byť možné zobrazovať a spracovávať priamo v zobrazovacej jednotke, na monitore počítača alebo na interaktívnej tabuli.</w:t>
            </w:r>
          </w:p>
        </w:tc>
      </w:tr>
      <w:tr w:rsidR="00AB11C3" w:rsidRPr="006F69CB" w14:paraId="2581C15A" w14:textId="77777777" w:rsidTr="00AB11C3">
        <w:trPr>
          <w:trHeight w:val="276"/>
        </w:trPr>
        <w:tc>
          <w:tcPr>
            <w:tcW w:w="740" w:type="dxa"/>
            <w:tcBorders>
              <w:top w:val="nil"/>
              <w:left w:val="nil"/>
              <w:bottom w:val="nil"/>
              <w:right w:val="nil"/>
            </w:tcBorders>
            <w:shd w:val="clear" w:color="000000" w:fill="FFFFFF"/>
            <w:noWrap/>
            <w:hideMark/>
          </w:tcPr>
          <w:p w14:paraId="49A1F38B"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6509013F"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AB11C3" w:rsidRPr="006F69CB" w14:paraId="3AFFF7A8" w14:textId="77777777"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7DE37002"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1-3</w:t>
            </w:r>
          </w:p>
        </w:tc>
        <w:tc>
          <w:tcPr>
            <w:tcW w:w="8044" w:type="dxa"/>
            <w:tcBorders>
              <w:top w:val="nil"/>
              <w:left w:val="nil"/>
              <w:bottom w:val="single" w:sz="4" w:space="0" w:color="auto"/>
              <w:right w:val="single" w:sz="4" w:space="0" w:color="auto"/>
            </w:tcBorders>
            <w:shd w:val="clear" w:color="000000" w:fill="FFFFFF"/>
            <w:hideMark/>
          </w:tcPr>
          <w:p w14:paraId="194D0686" w14:textId="77777777" w:rsidR="00AB11C3" w:rsidRPr="006F69CB" w:rsidRDefault="00AB11C3" w:rsidP="00AB11C3">
            <w:pPr>
              <w:widowControl/>
              <w:suppressAutoHyphens w:val="0"/>
              <w:rPr>
                <w:rFonts w:ascii="Calibri" w:hAnsi="Calibri" w:cs="Calibri"/>
                <w:noProof/>
                <w:sz w:val="20"/>
                <w:szCs w:val="20"/>
                <w:lang w:eastAsia="sk-SK"/>
              </w:rPr>
            </w:pPr>
            <w:r w:rsidRPr="006F69CB">
              <w:rPr>
                <w:rFonts w:ascii="Calibri" w:hAnsi="Calibri" w:cs="Calibri"/>
                <w:noProof/>
                <w:sz w:val="20"/>
                <w:szCs w:val="20"/>
                <w:lang w:eastAsia="sk-SK"/>
              </w:rPr>
              <w:t>SW k iterfejsu - multilicencia</w:t>
            </w:r>
          </w:p>
        </w:tc>
      </w:tr>
      <w:tr w:rsidR="00D634DF" w:rsidRPr="006F69CB" w14:paraId="7A6A8E6F" w14:textId="77777777" w:rsidTr="00AB11C3">
        <w:trPr>
          <w:trHeight w:val="1272"/>
        </w:trPr>
        <w:tc>
          <w:tcPr>
            <w:tcW w:w="740" w:type="dxa"/>
            <w:tcBorders>
              <w:top w:val="nil"/>
              <w:left w:val="nil"/>
              <w:bottom w:val="nil"/>
              <w:right w:val="nil"/>
            </w:tcBorders>
            <w:shd w:val="clear" w:color="000000" w:fill="FFFFFF"/>
            <w:noWrap/>
            <w:hideMark/>
          </w:tcPr>
          <w:p w14:paraId="08CCAB9F"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2EE0A018" w14:textId="77777777" w:rsidR="00D634DF" w:rsidRPr="006F69CB" w:rsidRDefault="00D634DF" w:rsidP="00D634DF">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Softvérové školské vzdelávacie prostredie pracujúce min. pod operačným systémom Windows, kompatibilné s interfejsom,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AB11C3" w:rsidRPr="006F69CB" w14:paraId="473C751D" w14:textId="77777777" w:rsidTr="00AB11C3">
        <w:trPr>
          <w:trHeight w:val="276"/>
        </w:trPr>
        <w:tc>
          <w:tcPr>
            <w:tcW w:w="740" w:type="dxa"/>
            <w:tcBorders>
              <w:top w:val="nil"/>
              <w:left w:val="nil"/>
              <w:bottom w:val="nil"/>
              <w:right w:val="nil"/>
            </w:tcBorders>
            <w:shd w:val="clear" w:color="000000" w:fill="FFFFFF"/>
            <w:noWrap/>
            <w:hideMark/>
          </w:tcPr>
          <w:p w14:paraId="64E730BB"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1445723E"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AB11C3" w:rsidRPr="006F69CB" w14:paraId="64C61715" w14:textId="77777777"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7565A309"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1-4</w:t>
            </w:r>
          </w:p>
        </w:tc>
        <w:tc>
          <w:tcPr>
            <w:tcW w:w="8044" w:type="dxa"/>
            <w:tcBorders>
              <w:top w:val="nil"/>
              <w:left w:val="nil"/>
              <w:bottom w:val="single" w:sz="4" w:space="0" w:color="auto"/>
              <w:right w:val="single" w:sz="4" w:space="0" w:color="auto"/>
            </w:tcBorders>
            <w:shd w:val="clear" w:color="000000" w:fill="FFFFFF"/>
            <w:hideMark/>
          </w:tcPr>
          <w:p w14:paraId="572C97BD" w14:textId="77777777" w:rsidR="00AB11C3" w:rsidRPr="006F69CB" w:rsidRDefault="00AB11C3" w:rsidP="00AB11C3">
            <w:pPr>
              <w:widowControl/>
              <w:suppressAutoHyphens w:val="0"/>
              <w:rPr>
                <w:rFonts w:ascii="Calibri" w:hAnsi="Calibri" w:cs="Calibri"/>
                <w:noProof/>
                <w:sz w:val="20"/>
                <w:szCs w:val="20"/>
                <w:lang w:eastAsia="sk-SK"/>
              </w:rPr>
            </w:pPr>
            <w:r w:rsidRPr="006F69CB">
              <w:rPr>
                <w:rFonts w:ascii="Calibri" w:hAnsi="Calibri" w:cs="Calibri"/>
                <w:noProof/>
                <w:sz w:val="20"/>
                <w:szCs w:val="20"/>
                <w:lang w:eastAsia="sk-SK"/>
              </w:rPr>
              <w:t>Sada senzorov pre fyziku - učiteľ</w:t>
            </w:r>
          </w:p>
        </w:tc>
      </w:tr>
      <w:tr w:rsidR="00D634DF" w:rsidRPr="006F69CB" w14:paraId="60688B46" w14:textId="77777777" w:rsidTr="00AB11C3">
        <w:trPr>
          <w:trHeight w:val="832"/>
        </w:trPr>
        <w:tc>
          <w:tcPr>
            <w:tcW w:w="740" w:type="dxa"/>
            <w:tcBorders>
              <w:top w:val="nil"/>
              <w:left w:val="nil"/>
              <w:bottom w:val="nil"/>
              <w:right w:val="nil"/>
            </w:tcBorders>
            <w:shd w:val="clear" w:color="000000" w:fill="FFFFFF"/>
            <w:noWrap/>
            <w:hideMark/>
          </w:tcPr>
          <w:p w14:paraId="1E707046"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5A8FF9A1" w14:textId="77777777" w:rsidR="00D634DF" w:rsidRPr="006F69CB" w:rsidRDefault="00D634DF" w:rsidP="00D634DF">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Učiteľská sada senzorov na fyziku pre interfejs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AB11C3" w:rsidRPr="006F69CB" w14:paraId="4F9DE3DF" w14:textId="77777777" w:rsidTr="00AB11C3">
        <w:trPr>
          <w:trHeight w:val="276"/>
        </w:trPr>
        <w:tc>
          <w:tcPr>
            <w:tcW w:w="740" w:type="dxa"/>
            <w:tcBorders>
              <w:top w:val="nil"/>
              <w:left w:val="nil"/>
              <w:bottom w:val="nil"/>
              <w:right w:val="nil"/>
            </w:tcBorders>
            <w:shd w:val="clear" w:color="000000" w:fill="FFFFFF"/>
            <w:noWrap/>
            <w:hideMark/>
          </w:tcPr>
          <w:p w14:paraId="25B3EAF3"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0249430C"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AB11C3" w:rsidRPr="006F69CB" w14:paraId="0FCC9983" w14:textId="77777777"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773BCAE9"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1-5</w:t>
            </w:r>
          </w:p>
        </w:tc>
        <w:tc>
          <w:tcPr>
            <w:tcW w:w="8044" w:type="dxa"/>
            <w:tcBorders>
              <w:top w:val="nil"/>
              <w:left w:val="nil"/>
              <w:bottom w:val="single" w:sz="4" w:space="0" w:color="auto"/>
              <w:right w:val="single" w:sz="4" w:space="0" w:color="auto"/>
            </w:tcBorders>
            <w:shd w:val="clear" w:color="000000" w:fill="FFFFFF"/>
            <w:hideMark/>
          </w:tcPr>
          <w:p w14:paraId="4BE448E0" w14:textId="77777777" w:rsidR="00AB11C3" w:rsidRPr="006F69CB" w:rsidRDefault="00AB11C3" w:rsidP="00AB11C3">
            <w:pPr>
              <w:widowControl/>
              <w:suppressAutoHyphens w:val="0"/>
              <w:rPr>
                <w:rFonts w:ascii="Calibri" w:hAnsi="Calibri" w:cs="Calibri"/>
                <w:noProof/>
                <w:sz w:val="20"/>
                <w:szCs w:val="20"/>
                <w:lang w:eastAsia="sk-SK"/>
              </w:rPr>
            </w:pPr>
            <w:r w:rsidRPr="006F69CB">
              <w:rPr>
                <w:rFonts w:ascii="Calibri" w:hAnsi="Calibri" w:cs="Calibri"/>
                <w:noProof/>
                <w:sz w:val="20"/>
                <w:szCs w:val="20"/>
                <w:lang w:eastAsia="sk-SK"/>
              </w:rPr>
              <w:t>Učiteľská termodynamická sada</w:t>
            </w:r>
          </w:p>
        </w:tc>
      </w:tr>
      <w:tr w:rsidR="00D634DF" w:rsidRPr="006F69CB" w14:paraId="778E64B4" w14:textId="77777777" w:rsidTr="00AB11C3">
        <w:trPr>
          <w:trHeight w:val="1261"/>
        </w:trPr>
        <w:tc>
          <w:tcPr>
            <w:tcW w:w="740" w:type="dxa"/>
            <w:tcBorders>
              <w:top w:val="nil"/>
              <w:left w:val="nil"/>
              <w:bottom w:val="nil"/>
              <w:right w:val="nil"/>
            </w:tcBorders>
            <w:shd w:val="clear" w:color="000000" w:fill="FFFFFF"/>
            <w:noWrap/>
            <w:hideMark/>
          </w:tcPr>
          <w:p w14:paraId="3729EBCA"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14:paraId="5E477CDF" w14:textId="77777777" w:rsidR="00D634DF" w:rsidRPr="006F69CB" w:rsidRDefault="00D634DF" w:rsidP="00D634DF">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Učiteľská termodynamická sada vrátane statívového stojana má byť využiteľná aj s interfejsom pre senzory. Sada má obsahovať minimálne 40 komponentov a má umožňovať prezentovať minimálne tieto experimenty na šírenie tepla:</w:t>
            </w:r>
            <w:r w:rsidR="001C3E67" w:rsidRPr="006F69CB">
              <w:rPr>
                <w:rFonts w:ascii="Calibri" w:hAnsi="Calibri" w:cs="Arial"/>
                <w:sz w:val="16"/>
                <w:szCs w:val="16"/>
                <w:lang w:eastAsia="sk-SK"/>
              </w:rPr>
              <w:t xml:space="preserve"> </w:t>
            </w:r>
            <w:r w:rsidRPr="006F69CB">
              <w:rPr>
                <w:rFonts w:ascii="Calibri" w:hAnsi="Calibri" w:cs="Arial"/>
                <w:sz w:val="16"/>
                <w:szCs w:val="16"/>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AB11C3" w:rsidRPr="006F69CB" w14:paraId="20CF0577" w14:textId="77777777" w:rsidTr="00AB11C3">
        <w:trPr>
          <w:trHeight w:val="276"/>
        </w:trPr>
        <w:tc>
          <w:tcPr>
            <w:tcW w:w="740" w:type="dxa"/>
            <w:tcBorders>
              <w:top w:val="nil"/>
              <w:left w:val="nil"/>
              <w:bottom w:val="nil"/>
              <w:right w:val="nil"/>
            </w:tcBorders>
            <w:shd w:val="clear" w:color="000000" w:fill="FFFFFF"/>
            <w:noWrap/>
            <w:hideMark/>
          </w:tcPr>
          <w:p w14:paraId="2CBA4A99"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01CC9725"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AB11C3" w:rsidRPr="006F69CB" w14:paraId="263A4622" w14:textId="77777777"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4111615A"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1-6</w:t>
            </w:r>
          </w:p>
        </w:tc>
        <w:tc>
          <w:tcPr>
            <w:tcW w:w="8044" w:type="dxa"/>
            <w:tcBorders>
              <w:top w:val="nil"/>
              <w:left w:val="nil"/>
              <w:bottom w:val="single" w:sz="4" w:space="0" w:color="auto"/>
              <w:right w:val="single" w:sz="4" w:space="0" w:color="auto"/>
            </w:tcBorders>
            <w:shd w:val="clear" w:color="000000" w:fill="FFFFFF"/>
            <w:hideMark/>
          </w:tcPr>
          <w:p w14:paraId="52D0903D" w14:textId="77777777" w:rsidR="00AB11C3" w:rsidRPr="006F69CB" w:rsidRDefault="00D634DF" w:rsidP="00AB11C3">
            <w:pPr>
              <w:widowControl/>
              <w:suppressAutoHyphens w:val="0"/>
              <w:rPr>
                <w:rFonts w:ascii="Calibri" w:hAnsi="Calibri" w:cs="Calibri"/>
                <w:noProof/>
                <w:sz w:val="20"/>
                <w:szCs w:val="20"/>
                <w:lang w:eastAsia="sk-SK"/>
              </w:rPr>
            </w:pPr>
            <w:r w:rsidRPr="006F69CB">
              <w:rPr>
                <w:rFonts w:ascii="Calibri" w:hAnsi="Calibri" w:cs="Calibri"/>
                <w:noProof/>
                <w:sz w:val="20"/>
                <w:szCs w:val="20"/>
                <w:lang w:eastAsia="sk-SK"/>
              </w:rPr>
              <w:t>Laboratórny podnos</w:t>
            </w:r>
          </w:p>
        </w:tc>
      </w:tr>
      <w:tr w:rsidR="00D634DF" w:rsidRPr="006F69CB" w14:paraId="11F3DC50" w14:textId="77777777" w:rsidTr="000910F5">
        <w:trPr>
          <w:trHeight w:val="435"/>
        </w:trPr>
        <w:tc>
          <w:tcPr>
            <w:tcW w:w="740" w:type="dxa"/>
            <w:tcBorders>
              <w:top w:val="nil"/>
              <w:left w:val="nil"/>
              <w:bottom w:val="nil"/>
              <w:right w:val="nil"/>
            </w:tcBorders>
            <w:shd w:val="clear" w:color="000000" w:fill="FFFFFF"/>
            <w:noWrap/>
            <w:hideMark/>
          </w:tcPr>
          <w:p w14:paraId="24A15541"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5C505C5A" w14:textId="77777777" w:rsidR="00D634DF" w:rsidRPr="006F69CB" w:rsidRDefault="00D634DF" w:rsidP="00D634DF">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 xml:space="preserve">Sada laboratórnych podnosov pre učiteľa - jeden podnos v rozmere min. 400x300x40 mm a druhý podnos s minimálnym rozmerom 250x250x40 mm, s teplotnou odolnosťou min. do 50°C  a chemickou odolnosťou minimálne pre materiály PS. </w:t>
            </w:r>
          </w:p>
        </w:tc>
      </w:tr>
      <w:tr w:rsidR="00AB11C3" w:rsidRPr="006F69CB" w14:paraId="5161D607" w14:textId="77777777" w:rsidTr="00AB11C3">
        <w:trPr>
          <w:trHeight w:val="276"/>
        </w:trPr>
        <w:tc>
          <w:tcPr>
            <w:tcW w:w="740" w:type="dxa"/>
            <w:tcBorders>
              <w:top w:val="nil"/>
              <w:left w:val="nil"/>
              <w:bottom w:val="nil"/>
              <w:right w:val="nil"/>
            </w:tcBorders>
            <w:shd w:val="clear" w:color="000000" w:fill="FFFFFF"/>
            <w:noWrap/>
            <w:hideMark/>
          </w:tcPr>
          <w:p w14:paraId="5357A6F4"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64ACB9D4"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AB11C3" w:rsidRPr="006F69CB" w14:paraId="1BBF8CC3" w14:textId="77777777"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315CA67B"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1-7</w:t>
            </w:r>
          </w:p>
        </w:tc>
        <w:tc>
          <w:tcPr>
            <w:tcW w:w="8044" w:type="dxa"/>
            <w:tcBorders>
              <w:top w:val="nil"/>
              <w:left w:val="nil"/>
              <w:bottom w:val="single" w:sz="4" w:space="0" w:color="auto"/>
              <w:right w:val="single" w:sz="4" w:space="0" w:color="auto"/>
            </w:tcBorders>
            <w:shd w:val="clear" w:color="000000" w:fill="FFFFFF"/>
            <w:hideMark/>
          </w:tcPr>
          <w:p w14:paraId="4A6B91A7" w14:textId="77777777" w:rsidR="00AB11C3" w:rsidRPr="006F69CB" w:rsidRDefault="00AB11C3" w:rsidP="00AB11C3">
            <w:pPr>
              <w:widowControl/>
              <w:suppressAutoHyphens w:val="0"/>
              <w:rPr>
                <w:rFonts w:ascii="Calibri" w:hAnsi="Calibri" w:cs="Calibri"/>
                <w:noProof/>
                <w:sz w:val="20"/>
                <w:szCs w:val="20"/>
                <w:lang w:eastAsia="sk-SK"/>
              </w:rPr>
            </w:pPr>
            <w:r w:rsidRPr="006F69CB">
              <w:rPr>
                <w:rFonts w:ascii="Calibri" w:hAnsi="Calibri" w:cs="Calibri"/>
                <w:noProof/>
                <w:sz w:val="20"/>
                <w:szCs w:val="20"/>
                <w:lang w:eastAsia="sk-SK"/>
              </w:rPr>
              <w:t xml:space="preserve">Sada pre termodynamiku s príslušenstvom </w:t>
            </w:r>
          </w:p>
        </w:tc>
      </w:tr>
      <w:tr w:rsidR="00D634DF" w:rsidRPr="006F69CB" w14:paraId="20A36D1D" w14:textId="77777777" w:rsidTr="00AB11C3">
        <w:trPr>
          <w:trHeight w:val="612"/>
        </w:trPr>
        <w:tc>
          <w:tcPr>
            <w:tcW w:w="740" w:type="dxa"/>
            <w:tcBorders>
              <w:top w:val="nil"/>
              <w:left w:val="nil"/>
              <w:bottom w:val="nil"/>
              <w:right w:val="nil"/>
            </w:tcBorders>
            <w:shd w:val="clear" w:color="000000" w:fill="FFFFFF"/>
            <w:noWrap/>
            <w:hideMark/>
          </w:tcPr>
          <w:p w14:paraId="1E87C732"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59F17F09" w14:textId="77777777" w:rsidR="00D634DF" w:rsidRPr="006F69CB" w:rsidRDefault="00D634DF" w:rsidP="00D634DF">
            <w:pPr>
              <w:widowControl/>
              <w:suppressAutoHyphens w:val="0"/>
              <w:jc w:val="both"/>
              <w:rPr>
                <w:rFonts w:ascii="Calibri" w:hAnsi="Calibri" w:cs="Arial"/>
                <w:sz w:val="16"/>
                <w:szCs w:val="16"/>
                <w:lang w:eastAsia="sk-SK"/>
              </w:rPr>
            </w:pPr>
            <w:r w:rsidRPr="006F69CB">
              <w:rPr>
                <w:rFonts w:ascii="Calibri" w:hAnsi="Calibri" w:cs="Calibri"/>
                <w:sz w:val="16"/>
                <w:szCs w:val="16"/>
              </w:rPr>
              <w:t>Sada pre termodynamiku obsahuje 1 ks propan-butanový plynový horák s ventilovou náhradnou náplňou s 230 g propan-butánovej zmesi EN417 v bezpečnostnej nádržke,  1 ks Joulového kalorimetra s 3 špirálami a 2 ks laboratórnych liehových teplomerov s rozsahom od -20°C so +110°C, so silikónovým dielom proti samovoľnému pohybu.</w:t>
            </w:r>
          </w:p>
        </w:tc>
      </w:tr>
      <w:tr w:rsidR="00AB11C3" w:rsidRPr="006F69CB" w14:paraId="523BF865" w14:textId="77777777" w:rsidTr="00AB11C3">
        <w:trPr>
          <w:trHeight w:val="276"/>
        </w:trPr>
        <w:tc>
          <w:tcPr>
            <w:tcW w:w="740" w:type="dxa"/>
            <w:tcBorders>
              <w:top w:val="nil"/>
              <w:left w:val="nil"/>
              <w:bottom w:val="nil"/>
              <w:right w:val="nil"/>
            </w:tcBorders>
            <w:shd w:val="clear" w:color="000000" w:fill="FFFFFF"/>
            <w:noWrap/>
            <w:hideMark/>
          </w:tcPr>
          <w:p w14:paraId="389DBA24"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15FAD14B"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AB11C3" w:rsidRPr="006F69CB" w14:paraId="382BA066" w14:textId="77777777"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61B525D6"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1-8</w:t>
            </w:r>
          </w:p>
        </w:tc>
        <w:tc>
          <w:tcPr>
            <w:tcW w:w="8044" w:type="dxa"/>
            <w:tcBorders>
              <w:top w:val="nil"/>
              <w:left w:val="nil"/>
              <w:bottom w:val="single" w:sz="4" w:space="0" w:color="auto"/>
              <w:right w:val="single" w:sz="4" w:space="0" w:color="auto"/>
            </w:tcBorders>
            <w:shd w:val="clear" w:color="000000" w:fill="FFFFFF"/>
            <w:hideMark/>
          </w:tcPr>
          <w:p w14:paraId="7D797933" w14:textId="77777777" w:rsidR="00AB11C3" w:rsidRPr="006F69CB" w:rsidRDefault="00AB11C3" w:rsidP="00AB11C3">
            <w:pPr>
              <w:widowControl/>
              <w:suppressAutoHyphens w:val="0"/>
              <w:rPr>
                <w:rFonts w:ascii="Calibri" w:hAnsi="Calibri" w:cs="Calibri"/>
                <w:noProof/>
                <w:sz w:val="20"/>
                <w:szCs w:val="20"/>
                <w:lang w:eastAsia="sk-SK"/>
              </w:rPr>
            </w:pPr>
            <w:r w:rsidRPr="006F69CB">
              <w:rPr>
                <w:rFonts w:ascii="Calibri" w:hAnsi="Calibri" w:cs="Calibri"/>
                <w:noProof/>
                <w:sz w:val="20"/>
                <w:szCs w:val="20"/>
                <w:lang w:eastAsia="sk-SK"/>
              </w:rPr>
              <w:t xml:space="preserve">Učiteľská mechanická sada </w:t>
            </w:r>
          </w:p>
        </w:tc>
      </w:tr>
      <w:tr w:rsidR="00D634DF" w:rsidRPr="006F69CB" w14:paraId="1DCA3673" w14:textId="77777777" w:rsidTr="00AB11C3">
        <w:trPr>
          <w:trHeight w:val="1292"/>
        </w:trPr>
        <w:tc>
          <w:tcPr>
            <w:tcW w:w="740" w:type="dxa"/>
            <w:tcBorders>
              <w:top w:val="nil"/>
              <w:left w:val="nil"/>
              <w:bottom w:val="nil"/>
              <w:right w:val="nil"/>
            </w:tcBorders>
            <w:shd w:val="clear" w:color="000000" w:fill="FFFFFF"/>
            <w:noWrap/>
            <w:hideMark/>
          </w:tcPr>
          <w:p w14:paraId="7CB54118"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508F1FF7" w14:textId="77777777" w:rsidR="00D634DF" w:rsidRPr="006F69CB" w:rsidRDefault="00D634DF" w:rsidP="00D634DF">
            <w:pPr>
              <w:widowControl/>
              <w:suppressAutoHyphens w:val="0"/>
              <w:jc w:val="both"/>
              <w:rPr>
                <w:rFonts w:ascii="Calibri" w:hAnsi="Calibri" w:cs="Calibri"/>
                <w:sz w:val="16"/>
                <w:szCs w:val="16"/>
                <w:lang w:eastAsia="sk-SK"/>
              </w:rPr>
            </w:pPr>
            <w:r w:rsidRPr="006F69CB">
              <w:rPr>
                <w:rFonts w:ascii="Calibri" w:hAnsi="Calibri" w:cs="Calibri"/>
                <w:sz w:val="16"/>
                <w:szCs w:val="16"/>
              </w:rPr>
              <w:t>Učiteľská mechanická sada obsahuje komponenty, ktoré sú využiteľné s interfejsom pre senzory. Sada obsahuje 45 komponentov a umožňuje prezentovať 25 experimentov z mechaniky: (meranie dĺžky metrom a posuvným meradlom, objem pevných a kvapalných látok, objem plynov, meranie času, matematické kyvadlo, hmotnosť a jednotka hmotnosti, hustota pevných látok, hustota kvapalín, tiažová sila, meranie sily, Hookov zákon, smer sily a pôsobisko sily, skladanie síl, paralelogram, skladanie troch síl,naklonená rovina, rozloženie síl na naklonenej rovine, trecia sila, určenie koeficientu trenia, dvojramenná páka, model dvojramennej váhy, jednoramenná páka, pevná kladka, voľná kladka, jednoduchý kladkostroj)  Všetky komponenty sú prispôsobené na to, aby z nich bolo možné zostaviť pokusy na magnetickej tabuli.</w:t>
            </w:r>
          </w:p>
        </w:tc>
      </w:tr>
      <w:tr w:rsidR="00AB11C3" w:rsidRPr="006F69CB" w14:paraId="47F369BC" w14:textId="77777777" w:rsidTr="00AB11C3">
        <w:trPr>
          <w:trHeight w:val="276"/>
        </w:trPr>
        <w:tc>
          <w:tcPr>
            <w:tcW w:w="740" w:type="dxa"/>
            <w:tcBorders>
              <w:top w:val="nil"/>
              <w:left w:val="nil"/>
              <w:bottom w:val="nil"/>
              <w:right w:val="nil"/>
            </w:tcBorders>
            <w:shd w:val="clear" w:color="000000" w:fill="FFFFFF"/>
            <w:noWrap/>
            <w:hideMark/>
          </w:tcPr>
          <w:p w14:paraId="7197ACF2"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62D2B194"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AB11C3" w:rsidRPr="006F69CB" w14:paraId="79D853CE" w14:textId="77777777"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602C2B82"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1-9</w:t>
            </w:r>
          </w:p>
        </w:tc>
        <w:tc>
          <w:tcPr>
            <w:tcW w:w="8044" w:type="dxa"/>
            <w:tcBorders>
              <w:top w:val="nil"/>
              <w:left w:val="nil"/>
              <w:bottom w:val="single" w:sz="4" w:space="0" w:color="auto"/>
              <w:right w:val="single" w:sz="4" w:space="0" w:color="auto"/>
            </w:tcBorders>
            <w:shd w:val="clear" w:color="000000" w:fill="FFFFFF"/>
            <w:hideMark/>
          </w:tcPr>
          <w:p w14:paraId="198E0EBE" w14:textId="77777777" w:rsidR="00AB11C3" w:rsidRPr="006F69CB" w:rsidRDefault="00AB11C3" w:rsidP="00AB11C3">
            <w:pPr>
              <w:widowControl/>
              <w:suppressAutoHyphens w:val="0"/>
              <w:rPr>
                <w:rFonts w:ascii="Calibri" w:hAnsi="Calibri" w:cs="Calibri"/>
                <w:noProof/>
                <w:sz w:val="20"/>
                <w:szCs w:val="20"/>
                <w:lang w:eastAsia="sk-SK"/>
              </w:rPr>
            </w:pPr>
            <w:r w:rsidRPr="006F69CB">
              <w:rPr>
                <w:rFonts w:ascii="Calibri" w:hAnsi="Calibri" w:cs="Calibri"/>
                <w:noProof/>
                <w:sz w:val="20"/>
                <w:szCs w:val="20"/>
                <w:lang w:eastAsia="sk-SK"/>
              </w:rPr>
              <w:t>Multifunkčný model mechanického auta</w:t>
            </w:r>
          </w:p>
        </w:tc>
      </w:tr>
      <w:tr w:rsidR="00D634DF" w:rsidRPr="006F69CB" w14:paraId="74B9C6E2" w14:textId="77777777" w:rsidTr="00AB11C3">
        <w:trPr>
          <w:trHeight w:val="837"/>
        </w:trPr>
        <w:tc>
          <w:tcPr>
            <w:tcW w:w="740" w:type="dxa"/>
            <w:tcBorders>
              <w:top w:val="nil"/>
              <w:left w:val="nil"/>
              <w:bottom w:val="nil"/>
              <w:right w:val="nil"/>
            </w:tcBorders>
            <w:shd w:val="clear" w:color="000000" w:fill="FFFFFF"/>
            <w:noWrap/>
            <w:hideMark/>
          </w:tcPr>
          <w:p w14:paraId="7B13FC4B"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48C2D031" w14:textId="77777777" w:rsidR="00D634DF" w:rsidRPr="006F69CB" w:rsidRDefault="00D634DF" w:rsidP="00D634DF">
            <w:pPr>
              <w:widowControl/>
              <w:suppressAutoHyphens w:val="0"/>
              <w:jc w:val="both"/>
              <w:rPr>
                <w:rFonts w:ascii="Calibri" w:hAnsi="Calibri" w:cs="Calibri"/>
                <w:sz w:val="16"/>
                <w:szCs w:val="16"/>
                <w:lang w:eastAsia="sk-SK"/>
              </w:rPr>
            </w:pPr>
            <w:r w:rsidRPr="006F69CB">
              <w:rPr>
                <w:rFonts w:ascii="Calibri" w:hAnsi="Calibri" w:cs="Calibri"/>
                <w:sz w:val="16"/>
                <w:szCs w:val="16"/>
              </w:rPr>
              <w:t>Učebná pomôcka určená na znázornenie princípov mechaniky. Kovové fyzikálne autíčko umožňuje meranie dĺžky telesa, demonštruje treciu silu, princíp rovnoramennej aj nerovnoramennej páky, jednoramennej páky, priamočiareho zrýchleného aj spomaleného pohybu, priemernej rýchlosti, potenciálnej energie, hybnosti telesa, Newtonovho zákona sily, mechanickej práce, výkonu, premena polohovej energie na pohybovú, kladky a dvojitého kladkostroja. Súčasťou pomôcky je videomanuál v slovenčine.</w:t>
            </w:r>
          </w:p>
        </w:tc>
      </w:tr>
      <w:tr w:rsidR="00AB11C3" w:rsidRPr="006F69CB" w14:paraId="6E2011FF" w14:textId="77777777" w:rsidTr="00AB11C3">
        <w:trPr>
          <w:trHeight w:val="276"/>
        </w:trPr>
        <w:tc>
          <w:tcPr>
            <w:tcW w:w="740" w:type="dxa"/>
            <w:tcBorders>
              <w:top w:val="nil"/>
              <w:left w:val="nil"/>
              <w:bottom w:val="nil"/>
              <w:right w:val="nil"/>
            </w:tcBorders>
            <w:shd w:val="clear" w:color="000000" w:fill="FFFFFF"/>
            <w:noWrap/>
            <w:hideMark/>
          </w:tcPr>
          <w:p w14:paraId="160FB933"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74409EFC"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AB11C3" w:rsidRPr="006F69CB" w14:paraId="4DBC6FBA" w14:textId="77777777"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5F5F4591"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1-10</w:t>
            </w:r>
          </w:p>
        </w:tc>
        <w:tc>
          <w:tcPr>
            <w:tcW w:w="8044" w:type="dxa"/>
            <w:tcBorders>
              <w:top w:val="nil"/>
              <w:left w:val="nil"/>
              <w:bottom w:val="single" w:sz="4" w:space="0" w:color="auto"/>
              <w:right w:val="single" w:sz="4" w:space="0" w:color="auto"/>
            </w:tcBorders>
            <w:shd w:val="clear" w:color="000000" w:fill="FFFFFF"/>
            <w:hideMark/>
          </w:tcPr>
          <w:p w14:paraId="64FCB519" w14:textId="77777777" w:rsidR="00AB11C3" w:rsidRPr="006F69CB" w:rsidRDefault="00AB11C3" w:rsidP="00AB11C3">
            <w:pPr>
              <w:widowControl/>
              <w:suppressAutoHyphens w:val="0"/>
              <w:rPr>
                <w:rFonts w:ascii="Calibri" w:hAnsi="Calibri" w:cs="Calibri"/>
                <w:noProof/>
                <w:sz w:val="20"/>
                <w:szCs w:val="20"/>
                <w:lang w:eastAsia="sk-SK"/>
              </w:rPr>
            </w:pPr>
            <w:r w:rsidRPr="006F69CB">
              <w:rPr>
                <w:rFonts w:ascii="Calibri" w:hAnsi="Calibri" w:cs="Calibri"/>
                <w:noProof/>
                <w:sz w:val="20"/>
                <w:szCs w:val="20"/>
                <w:lang w:eastAsia="sk-SK"/>
              </w:rPr>
              <w:t>Sada objem a hmotnosť</w:t>
            </w:r>
          </w:p>
        </w:tc>
      </w:tr>
      <w:tr w:rsidR="00D634DF" w:rsidRPr="006F69CB" w14:paraId="6E5E8836" w14:textId="77777777" w:rsidTr="00AB11C3">
        <w:trPr>
          <w:trHeight w:val="846"/>
        </w:trPr>
        <w:tc>
          <w:tcPr>
            <w:tcW w:w="740" w:type="dxa"/>
            <w:tcBorders>
              <w:top w:val="nil"/>
              <w:left w:val="nil"/>
              <w:bottom w:val="nil"/>
              <w:right w:val="nil"/>
            </w:tcBorders>
            <w:shd w:val="clear" w:color="000000" w:fill="FFFFFF"/>
            <w:noWrap/>
            <w:hideMark/>
          </w:tcPr>
          <w:p w14:paraId="5116FEC6"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7A38C15A" w14:textId="77777777" w:rsidR="00D634DF" w:rsidRPr="006F69CB" w:rsidRDefault="00D634DF" w:rsidP="00D634DF">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 xml:space="preserve">Sada obsahujúca min. 17 ks komponentov využiteľných s interfejsom na zber dát. Sada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AB11C3" w:rsidRPr="006F69CB" w14:paraId="6AC34700" w14:textId="77777777" w:rsidTr="00AB11C3">
        <w:trPr>
          <w:trHeight w:val="276"/>
        </w:trPr>
        <w:tc>
          <w:tcPr>
            <w:tcW w:w="740" w:type="dxa"/>
            <w:tcBorders>
              <w:top w:val="nil"/>
              <w:left w:val="nil"/>
              <w:bottom w:val="nil"/>
              <w:right w:val="nil"/>
            </w:tcBorders>
            <w:shd w:val="clear" w:color="000000" w:fill="FFFFFF"/>
            <w:noWrap/>
            <w:hideMark/>
          </w:tcPr>
          <w:p w14:paraId="3B9C7CD3"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7D6D7235"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AB11C3" w:rsidRPr="006F69CB" w14:paraId="410BB950" w14:textId="77777777"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6087ACA1"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1-11</w:t>
            </w:r>
          </w:p>
        </w:tc>
        <w:tc>
          <w:tcPr>
            <w:tcW w:w="8044" w:type="dxa"/>
            <w:tcBorders>
              <w:top w:val="nil"/>
              <w:left w:val="nil"/>
              <w:bottom w:val="single" w:sz="4" w:space="0" w:color="auto"/>
              <w:right w:val="single" w:sz="4" w:space="0" w:color="auto"/>
            </w:tcBorders>
            <w:shd w:val="clear" w:color="000000" w:fill="FFFFFF"/>
            <w:hideMark/>
          </w:tcPr>
          <w:p w14:paraId="4FF69054" w14:textId="77777777" w:rsidR="00AB11C3" w:rsidRPr="006F69CB" w:rsidRDefault="00AB11C3" w:rsidP="00AB11C3">
            <w:pPr>
              <w:widowControl/>
              <w:suppressAutoHyphens w:val="0"/>
              <w:rPr>
                <w:rFonts w:ascii="Calibri" w:hAnsi="Calibri" w:cs="Calibri"/>
                <w:noProof/>
                <w:sz w:val="20"/>
                <w:szCs w:val="20"/>
                <w:lang w:eastAsia="sk-SK"/>
              </w:rPr>
            </w:pPr>
            <w:r w:rsidRPr="006F69CB">
              <w:rPr>
                <w:rFonts w:ascii="Calibri" w:hAnsi="Calibri" w:cs="Calibri"/>
                <w:noProof/>
                <w:sz w:val="20"/>
                <w:szCs w:val="20"/>
                <w:lang w:eastAsia="sk-SK"/>
              </w:rPr>
              <w:t>Sada kladiek s príslušenstvom</w:t>
            </w:r>
          </w:p>
        </w:tc>
      </w:tr>
      <w:tr w:rsidR="00D634DF" w:rsidRPr="006F69CB" w14:paraId="62AAA264" w14:textId="77777777" w:rsidTr="00AB11C3">
        <w:trPr>
          <w:trHeight w:val="823"/>
        </w:trPr>
        <w:tc>
          <w:tcPr>
            <w:tcW w:w="740" w:type="dxa"/>
            <w:tcBorders>
              <w:top w:val="nil"/>
              <w:left w:val="nil"/>
              <w:bottom w:val="nil"/>
              <w:right w:val="nil"/>
            </w:tcBorders>
            <w:shd w:val="clear" w:color="000000" w:fill="FFFFFF"/>
            <w:noWrap/>
            <w:hideMark/>
          </w:tcPr>
          <w:p w14:paraId="79D100E2"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621BE199" w14:textId="77777777" w:rsidR="00D634DF" w:rsidRPr="006F69CB" w:rsidRDefault="00D634DF" w:rsidP="00D634DF">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Min. špecifikácia - sada kladiek má obsahovať minimálne súpravu kovových kladiek na stojane, ktoré majú byť využiteľné s interfejsom pre senzory a majú obsahovať minimálne: oceľové tyče 40cm, 25cm, 70cm, 1 ks dvojsvorka, 1 ks hák, 1 ks povraz 3 m, 1 ks pripevňovaciu skrutku, 1ks stojan s podstavcom s variabilnou možnosťou upevnenia kladiek, 1ks silomer s citlivosťou 0,2 N, sadu závaží (5g, 10g, 20g, 50g, 100g, 200g, 500g)</w:t>
            </w:r>
          </w:p>
        </w:tc>
      </w:tr>
      <w:tr w:rsidR="00AB11C3" w:rsidRPr="006F69CB" w14:paraId="573782D1" w14:textId="77777777" w:rsidTr="00AB11C3">
        <w:trPr>
          <w:trHeight w:val="276"/>
        </w:trPr>
        <w:tc>
          <w:tcPr>
            <w:tcW w:w="740" w:type="dxa"/>
            <w:tcBorders>
              <w:top w:val="nil"/>
              <w:left w:val="nil"/>
              <w:bottom w:val="nil"/>
              <w:right w:val="nil"/>
            </w:tcBorders>
            <w:shd w:val="clear" w:color="000000" w:fill="FFFFFF"/>
            <w:noWrap/>
            <w:hideMark/>
          </w:tcPr>
          <w:p w14:paraId="4724C12D"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6813B5EF"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AB11C3" w:rsidRPr="006F69CB" w14:paraId="0699F494" w14:textId="77777777"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07A26279"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1-12</w:t>
            </w:r>
          </w:p>
        </w:tc>
        <w:tc>
          <w:tcPr>
            <w:tcW w:w="8044" w:type="dxa"/>
            <w:tcBorders>
              <w:top w:val="nil"/>
              <w:left w:val="nil"/>
              <w:bottom w:val="single" w:sz="4" w:space="0" w:color="auto"/>
              <w:right w:val="single" w:sz="4" w:space="0" w:color="auto"/>
            </w:tcBorders>
            <w:shd w:val="clear" w:color="000000" w:fill="FFFFFF"/>
            <w:hideMark/>
          </w:tcPr>
          <w:p w14:paraId="7BA86790" w14:textId="77777777" w:rsidR="00AB11C3" w:rsidRPr="006F69CB" w:rsidRDefault="00AB11C3" w:rsidP="00AB11C3">
            <w:pPr>
              <w:widowControl/>
              <w:suppressAutoHyphens w:val="0"/>
              <w:rPr>
                <w:rFonts w:ascii="Calibri" w:hAnsi="Calibri" w:cs="Calibri"/>
                <w:noProof/>
                <w:sz w:val="20"/>
                <w:szCs w:val="20"/>
                <w:lang w:eastAsia="sk-SK"/>
              </w:rPr>
            </w:pPr>
            <w:r w:rsidRPr="006F69CB">
              <w:rPr>
                <w:rFonts w:ascii="Calibri" w:hAnsi="Calibri" w:cs="Calibri"/>
                <w:noProof/>
                <w:sz w:val="20"/>
                <w:szCs w:val="20"/>
                <w:lang w:eastAsia="sk-SK"/>
              </w:rPr>
              <w:t xml:space="preserve">Kvapalinový baroskop s príslušenstvom </w:t>
            </w:r>
          </w:p>
        </w:tc>
      </w:tr>
      <w:tr w:rsidR="00D634DF" w:rsidRPr="006F69CB" w14:paraId="1D5B0578" w14:textId="77777777" w:rsidTr="00AB11C3">
        <w:trPr>
          <w:trHeight w:val="701"/>
        </w:trPr>
        <w:tc>
          <w:tcPr>
            <w:tcW w:w="740" w:type="dxa"/>
            <w:tcBorders>
              <w:top w:val="nil"/>
              <w:left w:val="nil"/>
              <w:bottom w:val="nil"/>
              <w:right w:val="nil"/>
            </w:tcBorders>
            <w:shd w:val="clear" w:color="000000" w:fill="FFFFFF"/>
            <w:noWrap/>
            <w:hideMark/>
          </w:tcPr>
          <w:p w14:paraId="5B488F95"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09B91B5A" w14:textId="77777777" w:rsidR="00D634DF" w:rsidRPr="006F69CB" w:rsidRDefault="00D634DF" w:rsidP="00D634DF">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náplňou a kadičku. </w:t>
            </w:r>
          </w:p>
        </w:tc>
      </w:tr>
      <w:tr w:rsidR="00AB11C3" w:rsidRPr="006F69CB" w14:paraId="769CE87D" w14:textId="77777777" w:rsidTr="00AB11C3">
        <w:trPr>
          <w:trHeight w:val="276"/>
        </w:trPr>
        <w:tc>
          <w:tcPr>
            <w:tcW w:w="740" w:type="dxa"/>
            <w:tcBorders>
              <w:top w:val="nil"/>
              <w:left w:val="nil"/>
              <w:bottom w:val="nil"/>
              <w:right w:val="nil"/>
            </w:tcBorders>
            <w:shd w:val="clear" w:color="000000" w:fill="FFFFFF"/>
            <w:noWrap/>
            <w:hideMark/>
          </w:tcPr>
          <w:p w14:paraId="47ED81CB"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7D99213C"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AB11C3" w:rsidRPr="006F69CB" w14:paraId="7DB7A076" w14:textId="77777777"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7C90009D"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1-13</w:t>
            </w:r>
          </w:p>
        </w:tc>
        <w:tc>
          <w:tcPr>
            <w:tcW w:w="8044" w:type="dxa"/>
            <w:tcBorders>
              <w:top w:val="nil"/>
              <w:left w:val="nil"/>
              <w:bottom w:val="single" w:sz="4" w:space="0" w:color="auto"/>
              <w:right w:val="single" w:sz="4" w:space="0" w:color="auto"/>
            </w:tcBorders>
            <w:shd w:val="clear" w:color="000000" w:fill="FFFFFF"/>
            <w:hideMark/>
          </w:tcPr>
          <w:p w14:paraId="3B7474F5" w14:textId="77777777" w:rsidR="00AB11C3" w:rsidRPr="006F69CB" w:rsidRDefault="00AB11C3" w:rsidP="00AB11C3">
            <w:pPr>
              <w:widowControl/>
              <w:suppressAutoHyphens w:val="0"/>
              <w:rPr>
                <w:rFonts w:ascii="Calibri" w:hAnsi="Calibri" w:cs="Calibri"/>
                <w:noProof/>
                <w:sz w:val="20"/>
                <w:szCs w:val="20"/>
                <w:lang w:eastAsia="sk-SK"/>
              </w:rPr>
            </w:pPr>
            <w:r w:rsidRPr="006F69CB">
              <w:rPr>
                <w:rFonts w:ascii="Calibri" w:hAnsi="Calibri" w:cs="Calibri"/>
                <w:noProof/>
                <w:sz w:val="20"/>
                <w:szCs w:val="20"/>
                <w:lang w:eastAsia="sk-SK"/>
              </w:rPr>
              <w:t>Ručná výveva s príslušenstvom</w:t>
            </w:r>
          </w:p>
        </w:tc>
      </w:tr>
      <w:tr w:rsidR="00D634DF" w:rsidRPr="006F69CB" w14:paraId="7D050C68" w14:textId="77777777" w:rsidTr="00AB11C3">
        <w:trPr>
          <w:trHeight w:val="408"/>
        </w:trPr>
        <w:tc>
          <w:tcPr>
            <w:tcW w:w="740" w:type="dxa"/>
            <w:tcBorders>
              <w:top w:val="nil"/>
              <w:left w:val="nil"/>
              <w:bottom w:val="nil"/>
              <w:right w:val="nil"/>
            </w:tcBorders>
            <w:shd w:val="clear" w:color="000000" w:fill="FFFFFF"/>
            <w:noWrap/>
            <w:hideMark/>
          </w:tcPr>
          <w:p w14:paraId="0893B752"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25EC805C" w14:textId="77777777" w:rsidR="00D634DF" w:rsidRPr="006F69CB" w:rsidRDefault="00D634DF" w:rsidP="00D634DF">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
        </w:tc>
      </w:tr>
      <w:tr w:rsidR="00AB11C3" w:rsidRPr="006F69CB" w14:paraId="112395F0" w14:textId="77777777" w:rsidTr="00AB11C3">
        <w:trPr>
          <w:trHeight w:val="276"/>
        </w:trPr>
        <w:tc>
          <w:tcPr>
            <w:tcW w:w="740" w:type="dxa"/>
            <w:tcBorders>
              <w:top w:val="nil"/>
              <w:left w:val="nil"/>
              <w:bottom w:val="nil"/>
              <w:right w:val="nil"/>
            </w:tcBorders>
            <w:shd w:val="clear" w:color="000000" w:fill="FFFFFF"/>
            <w:noWrap/>
            <w:hideMark/>
          </w:tcPr>
          <w:p w14:paraId="45B9DA75"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05FE8AE8"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AB11C3" w:rsidRPr="006F69CB" w14:paraId="26B0D20D" w14:textId="77777777"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1D3BDFBF"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1-14</w:t>
            </w:r>
          </w:p>
        </w:tc>
        <w:tc>
          <w:tcPr>
            <w:tcW w:w="8044" w:type="dxa"/>
            <w:tcBorders>
              <w:top w:val="nil"/>
              <w:left w:val="nil"/>
              <w:bottom w:val="single" w:sz="4" w:space="0" w:color="auto"/>
              <w:right w:val="single" w:sz="4" w:space="0" w:color="auto"/>
            </w:tcBorders>
            <w:shd w:val="clear" w:color="000000" w:fill="FFFFFF"/>
            <w:hideMark/>
          </w:tcPr>
          <w:p w14:paraId="1D0367C6" w14:textId="77777777" w:rsidR="00AB11C3" w:rsidRPr="006F69CB" w:rsidRDefault="00AB11C3" w:rsidP="00AB11C3">
            <w:pPr>
              <w:widowControl/>
              <w:suppressAutoHyphens w:val="0"/>
              <w:rPr>
                <w:rFonts w:ascii="Calibri" w:hAnsi="Calibri" w:cs="Calibri"/>
                <w:noProof/>
                <w:sz w:val="20"/>
                <w:szCs w:val="20"/>
                <w:lang w:eastAsia="sk-SK"/>
              </w:rPr>
            </w:pPr>
            <w:r w:rsidRPr="006F69CB">
              <w:rPr>
                <w:rFonts w:ascii="Calibri" w:hAnsi="Calibri" w:cs="Calibri"/>
                <w:noProof/>
                <w:sz w:val="20"/>
                <w:szCs w:val="20"/>
                <w:lang w:eastAsia="sk-SK"/>
              </w:rPr>
              <w:t xml:space="preserve">Učiteľská optická sada </w:t>
            </w:r>
          </w:p>
        </w:tc>
      </w:tr>
      <w:tr w:rsidR="00D634DF" w:rsidRPr="006F69CB" w14:paraId="39E26450" w14:textId="77777777" w:rsidTr="00AB11C3">
        <w:trPr>
          <w:trHeight w:val="2679"/>
        </w:trPr>
        <w:tc>
          <w:tcPr>
            <w:tcW w:w="740" w:type="dxa"/>
            <w:tcBorders>
              <w:top w:val="nil"/>
              <w:left w:val="nil"/>
              <w:bottom w:val="nil"/>
              <w:right w:val="nil"/>
            </w:tcBorders>
            <w:shd w:val="clear" w:color="000000" w:fill="FFFFFF"/>
            <w:noWrap/>
            <w:hideMark/>
          </w:tcPr>
          <w:p w14:paraId="6876FC42"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14:paraId="37B87161" w14:textId="77777777" w:rsidR="00D634DF" w:rsidRPr="006F69CB" w:rsidRDefault="00D634DF" w:rsidP="00D634DF">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 xml:space="preserve">Učiteľská optická sada má obsahovať minimálne 28 komponentov a umožňovať prezentovať minimálne tieto experimenty: odraz a lom svetla (snellov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fixovateľných (napr. sadu spojok a rozptyliek, optické hranoly, zrkadlo rovinné, vypuklé, duté, 3 ks svetelné člny, sadu RGB filtrov, difrakčá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AB11C3" w:rsidRPr="006F69CB" w14:paraId="29D7DC28" w14:textId="77777777" w:rsidTr="00AB11C3">
        <w:trPr>
          <w:trHeight w:val="276"/>
        </w:trPr>
        <w:tc>
          <w:tcPr>
            <w:tcW w:w="740" w:type="dxa"/>
            <w:tcBorders>
              <w:top w:val="nil"/>
              <w:left w:val="nil"/>
              <w:bottom w:val="nil"/>
              <w:right w:val="nil"/>
            </w:tcBorders>
            <w:shd w:val="clear" w:color="000000" w:fill="FFFFFF"/>
            <w:noWrap/>
            <w:hideMark/>
          </w:tcPr>
          <w:p w14:paraId="3D2F353E"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571A5FBE"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AB11C3" w:rsidRPr="006F69CB" w14:paraId="7CAA61F2" w14:textId="77777777"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5925C618"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1-15</w:t>
            </w:r>
          </w:p>
        </w:tc>
        <w:tc>
          <w:tcPr>
            <w:tcW w:w="8044" w:type="dxa"/>
            <w:tcBorders>
              <w:top w:val="nil"/>
              <w:left w:val="nil"/>
              <w:bottom w:val="single" w:sz="4" w:space="0" w:color="auto"/>
              <w:right w:val="single" w:sz="4" w:space="0" w:color="auto"/>
            </w:tcBorders>
            <w:shd w:val="clear" w:color="000000" w:fill="FFFFFF"/>
            <w:hideMark/>
          </w:tcPr>
          <w:p w14:paraId="192D5F36" w14:textId="77777777" w:rsidR="00AB11C3" w:rsidRPr="006F69CB" w:rsidRDefault="00AB11C3" w:rsidP="00AB11C3">
            <w:pPr>
              <w:widowControl/>
              <w:suppressAutoHyphens w:val="0"/>
              <w:rPr>
                <w:rFonts w:ascii="Calibri" w:hAnsi="Calibri" w:cs="Calibri"/>
                <w:noProof/>
                <w:sz w:val="20"/>
                <w:szCs w:val="20"/>
                <w:lang w:eastAsia="sk-SK"/>
              </w:rPr>
            </w:pPr>
            <w:r w:rsidRPr="006F69CB">
              <w:rPr>
                <w:rFonts w:ascii="Calibri" w:hAnsi="Calibri" w:cs="Calibri"/>
                <w:noProof/>
                <w:sz w:val="20"/>
                <w:szCs w:val="20"/>
                <w:lang w:eastAsia="sk-SK"/>
              </w:rPr>
              <w:t>Učiteľská sada na miešanie farieb</w:t>
            </w:r>
          </w:p>
        </w:tc>
      </w:tr>
      <w:tr w:rsidR="00D634DF" w:rsidRPr="006F69CB" w14:paraId="3A4D67AC" w14:textId="77777777" w:rsidTr="000910F5">
        <w:trPr>
          <w:trHeight w:val="1420"/>
        </w:trPr>
        <w:tc>
          <w:tcPr>
            <w:tcW w:w="740" w:type="dxa"/>
            <w:tcBorders>
              <w:top w:val="nil"/>
              <w:left w:val="nil"/>
              <w:bottom w:val="nil"/>
              <w:right w:val="nil"/>
            </w:tcBorders>
            <w:shd w:val="clear" w:color="000000" w:fill="FFFFFF"/>
            <w:noWrap/>
            <w:hideMark/>
          </w:tcPr>
          <w:p w14:paraId="2F7C7E1F"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55FF32D1" w14:textId="77777777" w:rsidR="00D634DF" w:rsidRPr="006F69CB" w:rsidRDefault="00D634DF" w:rsidP="00D634DF">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Učiteľská sada na demonštráciu miešania farieb a základných vlastností svetla a svetelných zdrojov pomocou LED diód. Minimálny obsah súpravy: 1x sada rôznych svetelných zdrojov integrovaných do jedného celku (štvorcový RGB displej obsahujúci minimálne 36 ks LED (3x12 ks) monofarebných diód, regulácia jednotlivých RGB farieb ťahovým potenciometrom, 1x klasická žiarovka, 1x neónová trubica), sada min. 5 ks farebných a difúznych filtrov, sada min. 10 ks žiackych spektroskopov, 1x bezpečné napájanie 12V DC, 1x zbierka úloh v slovenskom jazyku. Súprava umožňuje vykonanie minimálne týchto experimentov: aditívne a subtraktívne skladanie farieb, rozptyl svetla, rozklad svetla na spektrálne zložky rôzne spôsoby vytvárania bieleho svetla, spektrálne porovnanie rôznych zdrojov svetla pomocou spektroskopov.</w:t>
            </w:r>
          </w:p>
        </w:tc>
      </w:tr>
      <w:tr w:rsidR="00AB11C3" w:rsidRPr="006F69CB" w14:paraId="597BE8E3" w14:textId="77777777" w:rsidTr="00AB11C3">
        <w:trPr>
          <w:trHeight w:val="276"/>
        </w:trPr>
        <w:tc>
          <w:tcPr>
            <w:tcW w:w="740" w:type="dxa"/>
            <w:tcBorders>
              <w:top w:val="nil"/>
              <w:left w:val="nil"/>
              <w:bottom w:val="nil"/>
              <w:right w:val="nil"/>
            </w:tcBorders>
            <w:shd w:val="clear" w:color="000000" w:fill="FFFFFF"/>
            <w:noWrap/>
            <w:hideMark/>
          </w:tcPr>
          <w:p w14:paraId="468F12F7"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79D773A1"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AB11C3" w:rsidRPr="006F69CB" w14:paraId="48897731" w14:textId="77777777"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01A240FC"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1-16</w:t>
            </w:r>
          </w:p>
        </w:tc>
        <w:tc>
          <w:tcPr>
            <w:tcW w:w="8044" w:type="dxa"/>
            <w:tcBorders>
              <w:top w:val="nil"/>
              <w:left w:val="nil"/>
              <w:bottom w:val="single" w:sz="4" w:space="0" w:color="auto"/>
              <w:right w:val="single" w:sz="4" w:space="0" w:color="auto"/>
            </w:tcBorders>
            <w:shd w:val="clear" w:color="000000" w:fill="FFFFFF"/>
            <w:hideMark/>
          </w:tcPr>
          <w:p w14:paraId="48A3A1F8" w14:textId="77777777" w:rsidR="00AB11C3" w:rsidRPr="006F69CB" w:rsidRDefault="00AB11C3" w:rsidP="00AB11C3">
            <w:pPr>
              <w:widowControl/>
              <w:suppressAutoHyphens w:val="0"/>
              <w:rPr>
                <w:rFonts w:ascii="Calibri" w:hAnsi="Calibri" w:cs="Calibri"/>
                <w:noProof/>
                <w:sz w:val="20"/>
                <w:szCs w:val="20"/>
                <w:lang w:eastAsia="sk-SK"/>
              </w:rPr>
            </w:pPr>
            <w:r w:rsidRPr="006F69CB">
              <w:rPr>
                <w:rFonts w:ascii="Calibri" w:hAnsi="Calibri" w:cs="Calibri"/>
                <w:noProof/>
                <w:sz w:val="20"/>
                <w:szCs w:val="20"/>
                <w:lang w:eastAsia="sk-SK"/>
              </w:rPr>
              <w:t>Učiteľská elektromagnetická sada</w:t>
            </w:r>
          </w:p>
        </w:tc>
      </w:tr>
      <w:tr w:rsidR="00D634DF" w:rsidRPr="006F69CB" w14:paraId="61E9072E" w14:textId="77777777" w:rsidTr="00AB11C3">
        <w:trPr>
          <w:trHeight w:val="1552"/>
        </w:trPr>
        <w:tc>
          <w:tcPr>
            <w:tcW w:w="740" w:type="dxa"/>
            <w:tcBorders>
              <w:top w:val="nil"/>
              <w:left w:val="nil"/>
              <w:bottom w:val="nil"/>
              <w:right w:val="nil"/>
            </w:tcBorders>
            <w:shd w:val="clear" w:color="000000" w:fill="FFFFFF"/>
            <w:noWrap/>
            <w:hideMark/>
          </w:tcPr>
          <w:p w14:paraId="5CAE7EC5"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2D4241F4" w14:textId="77777777" w:rsidR="00D634DF" w:rsidRPr="006F69CB" w:rsidRDefault="00D634DF" w:rsidP="00D634DF">
            <w:pPr>
              <w:widowControl/>
              <w:suppressAutoHyphens w:val="0"/>
              <w:jc w:val="both"/>
              <w:rPr>
                <w:rFonts w:ascii="Calibri" w:hAnsi="Calibri" w:cs="Calibri"/>
                <w:sz w:val="16"/>
                <w:szCs w:val="16"/>
                <w:lang w:eastAsia="sk-SK"/>
              </w:rPr>
            </w:pPr>
            <w:r w:rsidRPr="006F69CB">
              <w:rPr>
                <w:rFonts w:ascii="Calibri" w:hAnsi="Calibri" w:cs="Calibri"/>
                <w:sz w:val="16"/>
                <w:szCs w:val="16"/>
              </w:rPr>
              <w:t>Učiteľská elektromagnetická sada je využiteľná s interfejsom pre senzory. Sada obsahuje 30 komponentov (minimálne tieto: kyvadlová tyč dĺžky 230mm, waltenhoferova platňa, krátky kontakt na bežci, dlhá listová pružina v dĺžke 300mm, jazýčkové relé, násuvná miska zvončeka, kladivko na bežci, vodič s dvomi kolíkmi dĺžka 30mm, hliníkový valček, lenzov krúžok, dlhý kontatk na bežci, hliníkový vodič s kolíkom dĺžka 200mm a priemer 6mm, vložka do cievky, cievka 150 závitov a priemer 70mm, napájací mostík 92x20x20mm, bicyklové dynamo, vidlica s ložiskovými hrotmi, stupnica na tyči, zásuvný ukazovateľ, model hliníkového mikrofónu, valcová prižina 10N, krokosvorka, sada vodičov a nevodičov, vodivá páska v dĺžke 5m, štvorcové magnety pár 28x28x18mm, železné jadro 92x28x28mm, U-jadro z trafo plechov 105x110x30mm, železné jadro 105x28x28mm, I-jadro z trafo plechov 105x30x29mm, veľká upínacia skrutka a ďalšie komponenty v sade) a umožňuje prezentovať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AB11C3" w:rsidRPr="006F69CB" w14:paraId="2EC23831" w14:textId="77777777" w:rsidTr="00AB11C3">
        <w:trPr>
          <w:trHeight w:val="276"/>
        </w:trPr>
        <w:tc>
          <w:tcPr>
            <w:tcW w:w="740" w:type="dxa"/>
            <w:tcBorders>
              <w:top w:val="nil"/>
              <w:left w:val="nil"/>
              <w:bottom w:val="nil"/>
              <w:right w:val="nil"/>
            </w:tcBorders>
            <w:shd w:val="clear" w:color="000000" w:fill="FFFFFF"/>
            <w:noWrap/>
            <w:hideMark/>
          </w:tcPr>
          <w:p w14:paraId="43C54BDF"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02FC93E4"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AB11C3" w:rsidRPr="006F69CB" w14:paraId="0FAF2B04" w14:textId="77777777"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6BF289A4"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1-17</w:t>
            </w:r>
          </w:p>
        </w:tc>
        <w:tc>
          <w:tcPr>
            <w:tcW w:w="8044" w:type="dxa"/>
            <w:tcBorders>
              <w:top w:val="nil"/>
              <w:left w:val="nil"/>
              <w:bottom w:val="single" w:sz="4" w:space="0" w:color="auto"/>
              <w:right w:val="single" w:sz="4" w:space="0" w:color="auto"/>
            </w:tcBorders>
            <w:shd w:val="clear" w:color="000000" w:fill="FFFFFF"/>
            <w:hideMark/>
          </w:tcPr>
          <w:p w14:paraId="52974141" w14:textId="77777777" w:rsidR="00AB11C3" w:rsidRPr="006F69CB" w:rsidRDefault="00AB11C3" w:rsidP="00AB11C3">
            <w:pPr>
              <w:widowControl/>
              <w:suppressAutoHyphens w:val="0"/>
              <w:rPr>
                <w:rFonts w:ascii="Calibri" w:hAnsi="Calibri" w:cs="Calibri"/>
                <w:noProof/>
                <w:sz w:val="20"/>
                <w:szCs w:val="20"/>
                <w:lang w:eastAsia="sk-SK"/>
              </w:rPr>
            </w:pPr>
            <w:r w:rsidRPr="006F69CB">
              <w:rPr>
                <w:rFonts w:ascii="Calibri" w:hAnsi="Calibri" w:cs="Calibri"/>
                <w:noProof/>
                <w:sz w:val="20"/>
                <w:szCs w:val="20"/>
                <w:lang w:eastAsia="sk-SK"/>
              </w:rPr>
              <w:t>Prístroj na výrobu vysokého DC napätia</w:t>
            </w:r>
          </w:p>
        </w:tc>
      </w:tr>
      <w:tr w:rsidR="00D634DF" w:rsidRPr="006F69CB" w14:paraId="11A06852" w14:textId="77777777" w:rsidTr="00AB11C3">
        <w:trPr>
          <w:trHeight w:val="690"/>
        </w:trPr>
        <w:tc>
          <w:tcPr>
            <w:tcW w:w="740" w:type="dxa"/>
            <w:tcBorders>
              <w:top w:val="nil"/>
              <w:left w:val="nil"/>
              <w:bottom w:val="nil"/>
              <w:right w:val="nil"/>
            </w:tcBorders>
            <w:shd w:val="clear" w:color="000000" w:fill="FFFFFF"/>
            <w:noWrap/>
            <w:hideMark/>
          </w:tcPr>
          <w:p w14:paraId="4E11E81B"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200241BB" w14:textId="77777777" w:rsidR="00D634DF" w:rsidRPr="006F69CB" w:rsidRDefault="00D634DF" w:rsidP="00D634DF">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Prístroj na výrobu veľmi vysokých jednosmerných napätí pri elektrostatických pokusoch. Minimálne požiadavky: prístroj má byť elektrický aj manuálny. Napájanie: nízkonapäťový motor (napájacia jednotka 3 - 12 V) alebo ručné. Môže vytvoriť potenciálový rozdiel max. 300 kV a maximálne 10 cm iskry. Priemer konduktorovej gule min. 27 cm, ostatné vybavenie: elektrický vír, menšia konduktorová guľa na stojane, elektrické pierka, 2 vodiče (100 cm), ochranné okuliare.</w:t>
            </w:r>
          </w:p>
        </w:tc>
      </w:tr>
      <w:tr w:rsidR="00AB11C3" w:rsidRPr="006F69CB" w14:paraId="2A9AD41D" w14:textId="77777777" w:rsidTr="00AB11C3">
        <w:trPr>
          <w:trHeight w:val="276"/>
        </w:trPr>
        <w:tc>
          <w:tcPr>
            <w:tcW w:w="740" w:type="dxa"/>
            <w:tcBorders>
              <w:top w:val="nil"/>
              <w:left w:val="nil"/>
              <w:bottom w:val="nil"/>
              <w:right w:val="nil"/>
            </w:tcBorders>
            <w:shd w:val="clear" w:color="000000" w:fill="FFFFFF"/>
            <w:noWrap/>
            <w:hideMark/>
          </w:tcPr>
          <w:p w14:paraId="51CECCE8"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0597C630"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AB11C3" w:rsidRPr="006F69CB" w14:paraId="239D2D6B" w14:textId="77777777"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10C82A9D"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1-18</w:t>
            </w:r>
          </w:p>
        </w:tc>
        <w:tc>
          <w:tcPr>
            <w:tcW w:w="8044" w:type="dxa"/>
            <w:tcBorders>
              <w:top w:val="nil"/>
              <w:left w:val="nil"/>
              <w:bottom w:val="single" w:sz="4" w:space="0" w:color="auto"/>
              <w:right w:val="single" w:sz="4" w:space="0" w:color="auto"/>
            </w:tcBorders>
            <w:shd w:val="clear" w:color="000000" w:fill="FFFFFF"/>
            <w:hideMark/>
          </w:tcPr>
          <w:p w14:paraId="6A1786D9" w14:textId="77777777" w:rsidR="00AB11C3" w:rsidRPr="006F69CB" w:rsidRDefault="00AB11C3" w:rsidP="00AB11C3">
            <w:pPr>
              <w:widowControl/>
              <w:suppressAutoHyphens w:val="0"/>
              <w:rPr>
                <w:rFonts w:ascii="Calibri" w:hAnsi="Calibri" w:cs="Calibri"/>
                <w:noProof/>
                <w:sz w:val="20"/>
                <w:szCs w:val="20"/>
                <w:lang w:eastAsia="sk-SK"/>
              </w:rPr>
            </w:pPr>
            <w:r w:rsidRPr="006F69CB">
              <w:rPr>
                <w:rFonts w:ascii="Calibri" w:hAnsi="Calibri" w:cs="Calibri"/>
                <w:noProof/>
                <w:sz w:val="20"/>
                <w:szCs w:val="20"/>
                <w:lang w:eastAsia="sk-SK"/>
              </w:rPr>
              <w:t>Prístroj na indikáciu napätí s príslušenstvom</w:t>
            </w:r>
          </w:p>
        </w:tc>
      </w:tr>
      <w:tr w:rsidR="00D634DF" w:rsidRPr="006F69CB" w14:paraId="5D2DC391" w14:textId="77777777" w:rsidTr="00AB11C3">
        <w:trPr>
          <w:trHeight w:val="612"/>
        </w:trPr>
        <w:tc>
          <w:tcPr>
            <w:tcW w:w="740" w:type="dxa"/>
            <w:tcBorders>
              <w:top w:val="nil"/>
              <w:left w:val="nil"/>
              <w:bottom w:val="nil"/>
              <w:right w:val="nil"/>
            </w:tcBorders>
            <w:shd w:val="clear" w:color="000000" w:fill="FFFFFF"/>
            <w:noWrap/>
            <w:hideMark/>
          </w:tcPr>
          <w:p w14:paraId="5FE41BA4"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4D053E24" w14:textId="77777777" w:rsidR="00D634DF" w:rsidRPr="006F69CB" w:rsidRDefault="00D634DF" w:rsidP="00D634DF">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 xml:space="preserve">Prístroj na pokusy v elektrostatike na indikáciu napätí. Prístroj má byť umiestnený v kovovej skrinke so zemniacou zdierkou, obojstranne zakrytý sklom, má mať priehľadnú orientačnú stupnicu a minimálny rozmer skrinky má byť 170x100x210 mm. príslušenstvom k prístroju má byť byť ebonitová tyč.  </w:t>
            </w:r>
          </w:p>
        </w:tc>
      </w:tr>
      <w:tr w:rsidR="00AB11C3" w:rsidRPr="006F69CB" w14:paraId="003D088B" w14:textId="77777777" w:rsidTr="00AB11C3">
        <w:trPr>
          <w:trHeight w:val="276"/>
        </w:trPr>
        <w:tc>
          <w:tcPr>
            <w:tcW w:w="740" w:type="dxa"/>
            <w:tcBorders>
              <w:top w:val="nil"/>
              <w:left w:val="nil"/>
              <w:bottom w:val="nil"/>
              <w:right w:val="nil"/>
            </w:tcBorders>
            <w:shd w:val="clear" w:color="000000" w:fill="FFFFFF"/>
            <w:noWrap/>
            <w:hideMark/>
          </w:tcPr>
          <w:p w14:paraId="3FB47F5F"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0A87365B"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AB11C3" w:rsidRPr="006F69CB" w14:paraId="5FEBBECD" w14:textId="77777777"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407D7AE9"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1-19</w:t>
            </w:r>
          </w:p>
        </w:tc>
        <w:tc>
          <w:tcPr>
            <w:tcW w:w="8044" w:type="dxa"/>
            <w:tcBorders>
              <w:top w:val="nil"/>
              <w:left w:val="nil"/>
              <w:bottom w:val="single" w:sz="4" w:space="0" w:color="auto"/>
              <w:right w:val="single" w:sz="4" w:space="0" w:color="auto"/>
            </w:tcBorders>
            <w:shd w:val="clear" w:color="000000" w:fill="FFFFFF"/>
            <w:hideMark/>
          </w:tcPr>
          <w:p w14:paraId="28E12240" w14:textId="77777777" w:rsidR="00AB11C3" w:rsidRPr="006F69CB" w:rsidRDefault="00B47C09" w:rsidP="00AB11C3">
            <w:pPr>
              <w:widowControl/>
              <w:suppressAutoHyphens w:val="0"/>
              <w:rPr>
                <w:rFonts w:ascii="Calibri" w:hAnsi="Calibri" w:cs="Calibri"/>
                <w:noProof/>
                <w:sz w:val="16"/>
                <w:szCs w:val="16"/>
                <w:lang w:eastAsia="sk-SK"/>
              </w:rPr>
            </w:pPr>
            <w:r w:rsidRPr="006F69CB">
              <w:rPr>
                <w:rFonts w:ascii="Calibri" w:hAnsi="Calibri" w:cs="Calibri"/>
                <w:noProof/>
                <w:sz w:val="20"/>
                <w:szCs w:val="20"/>
                <w:lang w:eastAsia="sk-SK"/>
              </w:rPr>
              <w:t>V</w:t>
            </w:r>
            <w:r w:rsidR="00AB11C3" w:rsidRPr="006F69CB">
              <w:rPr>
                <w:rFonts w:ascii="Calibri" w:hAnsi="Calibri" w:cs="Calibri"/>
                <w:noProof/>
                <w:sz w:val="20"/>
                <w:szCs w:val="20"/>
                <w:lang w:eastAsia="sk-SK"/>
              </w:rPr>
              <w:t>izualizér</w:t>
            </w:r>
          </w:p>
        </w:tc>
      </w:tr>
      <w:tr w:rsidR="00D634DF" w:rsidRPr="006F69CB" w14:paraId="4783C9DF" w14:textId="77777777" w:rsidTr="00AB11C3">
        <w:trPr>
          <w:trHeight w:val="1676"/>
        </w:trPr>
        <w:tc>
          <w:tcPr>
            <w:tcW w:w="740" w:type="dxa"/>
            <w:tcBorders>
              <w:top w:val="nil"/>
              <w:left w:val="nil"/>
              <w:bottom w:val="nil"/>
              <w:right w:val="nil"/>
            </w:tcBorders>
            <w:shd w:val="clear" w:color="000000" w:fill="FFFFFF"/>
            <w:noWrap/>
            <w:hideMark/>
          </w:tcPr>
          <w:p w14:paraId="7203983C"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0EF426DE" w14:textId="77777777" w:rsidR="00D634DF" w:rsidRPr="006F69CB" w:rsidRDefault="00D634DF" w:rsidP="00D634DF">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 xml:space="preserve">Minimálna špecifikácia: prenosný vizualizér s flexibilným ramenom s kamerou min. 8 MPx HD s LED osvetlením. Vizualizér má byť pripojiteľný k akémukoľvek zobrazovaciemu zariadeniu (napr. monitor, TV, dataprojektor) s pomocou kamery a VGA alebo HDMI káblov. Min. technické parametre: 8 MPx, 20X zoom (4x Optický / 5x Digitálny), Video: 30 snímkov/sek.,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Vizualizér má mať zabezpečenie proti krádeži a diaľkové ovládanie. Súčasťou vizualizéra má byť laserové ukazovadlo. Max. hmotnosť  zariadenia má byť 1,3 kg. </w:t>
            </w:r>
          </w:p>
        </w:tc>
      </w:tr>
      <w:tr w:rsidR="00AB11C3" w:rsidRPr="006F69CB" w14:paraId="1FD0C45E" w14:textId="77777777" w:rsidTr="00AB11C3">
        <w:trPr>
          <w:trHeight w:val="276"/>
        </w:trPr>
        <w:tc>
          <w:tcPr>
            <w:tcW w:w="740" w:type="dxa"/>
            <w:tcBorders>
              <w:top w:val="nil"/>
              <w:left w:val="nil"/>
              <w:bottom w:val="nil"/>
              <w:right w:val="nil"/>
            </w:tcBorders>
            <w:shd w:val="clear" w:color="000000" w:fill="FFFFFF"/>
            <w:noWrap/>
            <w:hideMark/>
          </w:tcPr>
          <w:p w14:paraId="25E444D5"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41316A88"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D634DF" w:rsidRPr="006F69CB" w14:paraId="3158E918" w14:textId="77777777"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2709FF46"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1-20</w:t>
            </w:r>
          </w:p>
        </w:tc>
        <w:tc>
          <w:tcPr>
            <w:tcW w:w="8044" w:type="dxa"/>
            <w:tcBorders>
              <w:top w:val="nil"/>
              <w:left w:val="nil"/>
              <w:bottom w:val="single" w:sz="4" w:space="0" w:color="auto"/>
              <w:right w:val="single" w:sz="4" w:space="0" w:color="auto"/>
            </w:tcBorders>
            <w:shd w:val="clear" w:color="000000" w:fill="FFFFFF"/>
            <w:vAlign w:val="center"/>
            <w:hideMark/>
          </w:tcPr>
          <w:p w14:paraId="4592F1F4" w14:textId="77777777" w:rsidR="00D634DF" w:rsidRPr="006F69CB" w:rsidRDefault="00D634DF" w:rsidP="00D634DF">
            <w:pPr>
              <w:widowControl/>
              <w:suppressAutoHyphens w:val="0"/>
              <w:rPr>
                <w:rFonts w:ascii="Calibri" w:hAnsi="Calibri" w:cs="Arial"/>
                <w:sz w:val="20"/>
                <w:szCs w:val="20"/>
                <w:lang w:eastAsia="sk-SK"/>
              </w:rPr>
            </w:pPr>
            <w:r w:rsidRPr="006F69CB">
              <w:rPr>
                <w:rFonts w:ascii="Calibri" w:hAnsi="Calibri" w:cs="Arial"/>
                <w:sz w:val="20"/>
                <w:szCs w:val="20"/>
                <w:lang w:eastAsia="sk-SK"/>
              </w:rPr>
              <w:t>Programovateľné zariadenie</w:t>
            </w:r>
          </w:p>
        </w:tc>
      </w:tr>
      <w:tr w:rsidR="00D634DF" w:rsidRPr="006F69CB" w14:paraId="13670213" w14:textId="77777777" w:rsidTr="00AB11C3">
        <w:trPr>
          <w:trHeight w:val="829"/>
        </w:trPr>
        <w:tc>
          <w:tcPr>
            <w:tcW w:w="740" w:type="dxa"/>
            <w:tcBorders>
              <w:top w:val="nil"/>
              <w:left w:val="nil"/>
              <w:bottom w:val="nil"/>
              <w:right w:val="nil"/>
            </w:tcBorders>
            <w:shd w:val="clear" w:color="000000" w:fill="FFFFFF"/>
            <w:noWrap/>
            <w:hideMark/>
          </w:tcPr>
          <w:p w14:paraId="3AF31430"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14:paraId="1A5A4071" w14:textId="77777777" w:rsidR="00D634DF" w:rsidRPr="006F69CB" w:rsidRDefault="00D634DF" w:rsidP="00D634DF">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Slúži na vykonávanie chemických pokusov v odbornej učebne chémie a biológie. Spája modernú technológiu s týmito predmetmi .Možnosť naprogramovania fyzických úkonov potrebných k prevedeniu chemických pokusov. Možnosť použitia laserovej techniky priamo v chemickom a biologickom procese. Premiestňovanie rôznych chemických nádob a nástrojov aj s obsahom chemikálií. Využitie možnosti variability zariadenia pri prevedení a urýchlovaní chemických reakcií, ako je miešanie, prelievanie, držanie nad otvoreným ohňom chemického kahana. To všetko z rôznych vzdialeností v rámci učebne. Možnosť oddeľovania jednotlivých častí biologických predmetov s mimoriadnou presnosťou využitím laserovej techniky. Využitie 3D tlače (súčasť balenia) na vytvorenie rôznych pomôcok, ako sú napríklad rôzne stojany na skúmavky špeciálne na mieru a pod. Manuál a videomanuál v slovenskom jazyku. Možnosť manuálneho programovania. Ovládanie je možné cez PC, mobilu alebo joystiku (súčasť balenia).</w:t>
            </w:r>
          </w:p>
        </w:tc>
      </w:tr>
      <w:tr w:rsidR="00AB11C3" w:rsidRPr="006F69CB" w14:paraId="0DEE05C1" w14:textId="77777777" w:rsidTr="00AB11C3">
        <w:trPr>
          <w:trHeight w:val="276"/>
        </w:trPr>
        <w:tc>
          <w:tcPr>
            <w:tcW w:w="740" w:type="dxa"/>
            <w:tcBorders>
              <w:top w:val="nil"/>
              <w:left w:val="nil"/>
              <w:bottom w:val="nil"/>
              <w:right w:val="nil"/>
            </w:tcBorders>
            <w:shd w:val="clear" w:color="000000" w:fill="FFFFFF"/>
            <w:noWrap/>
            <w:hideMark/>
          </w:tcPr>
          <w:p w14:paraId="71C75044"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065F37D8"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D634DF" w:rsidRPr="006F69CB" w14:paraId="5CC878EF" w14:textId="77777777"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7F5F7DFF"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1-2</w:t>
            </w:r>
            <w:r w:rsidR="00917CF6" w:rsidRPr="006F69CB">
              <w:rPr>
                <w:rFonts w:ascii="Calibri" w:hAnsi="Calibri" w:cs="Calibri"/>
                <w:noProof/>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14:paraId="0D71AB62" w14:textId="77777777" w:rsidR="00D634DF" w:rsidRPr="006F69CB" w:rsidRDefault="00D634DF" w:rsidP="00D634DF">
            <w:pPr>
              <w:rPr>
                <w:rFonts w:ascii="Calibri" w:hAnsi="Calibri" w:cs="Calibri"/>
                <w:sz w:val="20"/>
                <w:szCs w:val="20"/>
              </w:rPr>
            </w:pPr>
            <w:r w:rsidRPr="006F69CB">
              <w:rPr>
                <w:rFonts w:ascii="Calibri" w:hAnsi="Calibri" w:cs="Calibri"/>
                <w:sz w:val="20"/>
                <w:szCs w:val="20"/>
              </w:rPr>
              <w:t>Sada laboratórnych stojanov s príslušenstvom</w:t>
            </w:r>
            <w:r w:rsidRPr="006F69CB">
              <w:rPr>
                <w:rFonts w:ascii="Calibri" w:hAnsi="Calibri" w:cs="Calibri"/>
                <w:sz w:val="20"/>
                <w:szCs w:val="20"/>
              </w:rPr>
              <w:br/>
            </w:r>
          </w:p>
        </w:tc>
      </w:tr>
      <w:tr w:rsidR="00D634DF" w:rsidRPr="006F69CB" w14:paraId="5FD52D40" w14:textId="77777777" w:rsidTr="00881351">
        <w:trPr>
          <w:trHeight w:val="645"/>
        </w:trPr>
        <w:tc>
          <w:tcPr>
            <w:tcW w:w="740" w:type="dxa"/>
            <w:tcBorders>
              <w:top w:val="nil"/>
              <w:left w:val="nil"/>
              <w:bottom w:val="nil"/>
              <w:right w:val="nil"/>
            </w:tcBorders>
            <w:shd w:val="clear" w:color="000000" w:fill="FFFFFF"/>
            <w:noWrap/>
            <w:hideMark/>
          </w:tcPr>
          <w:p w14:paraId="11D45AB8"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1AA8FBEB" w14:textId="77777777" w:rsidR="00D634DF" w:rsidRPr="006F69CB" w:rsidRDefault="00D634DF" w:rsidP="00D634DF">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 xml:space="preserve">Laboratórny stojan s príslušenstvom má obsahovať minimálne 3 rôzne kruhy na varenie s priemermi 70, 100 a 130mm, 1 držiak na chladič, 2 držiaky bez svorky a 6 dvojitých svoriek, kovovú základňu, základovú tyč s výškou min. 750 mm, 1 ks sieťku nad kahan min. 120x120 mm s keramickou vrstvou. </w:t>
            </w:r>
          </w:p>
        </w:tc>
      </w:tr>
      <w:tr w:rsidR="00AB11C3" w:rsidRPr="006F69CB" w14:paraId="0198695C" w14:textId="77777777" w:rsidTr="00AB11C3">
        <w:trPr>
          <w:trHeight w:val="276"/>
        </w:trPr>
        <w:tc>
          <w:tcPr>
            <w:tcW w:w="740" w:type="dxa"/>
            <w:tcBorders>
              <w:top w:val="nil"/>
              <w:left w:val="nil"/>
              <w:bottom w:val="nil"/>
              <w:right w:val="nil"/>
            </w:tcBorders>
            <w:shd w:val="clear" w:color="000000" w:fill="FFFFFF"/>
            <w:noWrap/>
            <w:hideMark/>
          </w:tcPr>
          <w:p w14:paraId="1035EA03"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7F5F2EEE"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D634DF" w:rsidRPr="006F69CB" w14:paraId="7AA4BBCB" w14:textId="77777777"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4F0E9C81"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22</w:t>
            </w:r>
          </w:p>
        </w:tc>
        <w:tc>
          <w:tcPr>
            <w:tcW w:w="8044" w:type="dxa"/>
            <w:tcBorders>
              <w:top w:val="nil"/>
              <w:left w:val="nil"/>
              <w:bottom w:val="single" w:sz="4" w:space="0" w:color="auto"/>
              <w:right w:val="single" w:sz="4" w:space="0" w:color="auto"/>
            </w:tcBorders>
            <w:shd w:val="clear" w:color="000000" w:fill="FFFFFF"/>
            <w:vAlign w:val="center"/>
            <w:hideMark/>
          </w:tcPr>
          <w:p w14:paraId="7E96CF89" w14:textId="77777777" w:rsidR="00D634DF" w:rsidRPr="006F69CB" w:rsidRDefault="00D634DF" w:rsidP="00D634DF">
            <w:pPr>
              <w:rPr>
                <w:rFonts w:ascii="Calibri" w:hAnsi="Calibri" w:cs="Calibri"/>
                <w:sz w:val="20"/>
                <w:szCs w:val="20"/>
              </w:rPr>
            </w:pPr>
            <w:r w:rsidRPr="006F69CB">
              <w:rPr>
                <w:rFonts w:ascii="Calibri" w:hAnsi="Calibri" w:cs="Calibri"/>
                <w:sz w:val="20"/>
                <w:szCs w:val="20"/>
              </w:rPr>
              <w:t>Chemický kahan s príslušenstvom</w:t>
            </w:r>
          </w:p>
        </w:tc>
      </w:tr>
      <w:tr w:rsidR="00D634DF" w:rsidRPr="006F69CB" w14:paraId="35899059" w14:textId="77777777" w:rsidTr="007A7438">
        <w:trPr>
          <w:trHeight w:val="375"/>
        </w:trPr>
        <w:tc>
          <w:tcPr>
            <w:tcW w:w="740" w:type="dxa"/>
            <w:tcBorders>
              <w:top w:val="nil"/>
              <w:left w:val="nil"/>
              <w:bottom w:val="nil"/>
              <w:right w:val="nil"/>
            </w:tcBorders>
            <w:shd w:val="clear" w:color="000000" w:fill="FFFFFF"/>
            <w:noWrap/>
            <w:hideMark/>
          </w:tcPr>
          <w:p w14:paraId="1CC552DC"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59087BFD" w14:textId="77777777" w:rsidR="00D634DF" w:rsidRPr="006F69CB" w:rsidRDefault="00D634DF" w:rsidP="00D634DF">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 xml:space="preserve">Chemický, sklenený liehový kahan s príslušenstvom. Sada má obsahovať min.: 1 ks liehový kahan s objemom 250ml, hrúbka skla 1,8 mm, 1ks laboratórna trojnožka so sieťkou nad kahan, 250 ml lieh na horenie. </w:t>
            </w:r>
          </w:p>
        </w:tc>
      </w:tr>
      <w:tr w:rsidR="00AB11C3" w:rsidRPr="006F69CB" w14:paraId="6E823971" w14:textId="77777777" w:rsidTr="00AB11C3">
        <w:trPr>
          <w:trHeight w:val="276"/>
        </w:trPr>
        <w:tc>
          <w:tcPr>
            <w:tcW w:w="740" w:type="dxa"/>
            <w:tcBorders>
              <w:top w:val="nil"/>
              <w:left w:val="nil"/>
              <w:bottom w:val="nil"/>
              <w:right w:val="nil"/>
            </w:tcBorders>
            <w:shd w:val="clear" w:color="000000" w:fill="FFFFFF"/>
            <w:noWrap/>
            <w:hideMark/>
          </w:tcPr>
          <w:p w14:paraId="79736E56"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5C5CC86F"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D634DF" w:rsidRPr="006F69CB" w14:paraId="1A4579C0" w14:textId="77777777"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14E28C34"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23</w:t>
            </w:r>
          </w:p>
        </w:tc>
        <w:tc>
          <w:tcPr>
            <w:tcW w:w="8044" w:type="dxa"/>
            <w:tcBorders>
              <w:top w:val="nil"/>
              <w:left w:val="nil"/>
              <w:bottom w:val="single" w:sz="4" w:space="0" w:color="auto"/>
              <w:right w:val="single" w:sz="4" w:space="0" w:color="auto"/>
            </w:tcBorders>
            <w:shd w:val="clear" w:color="000000" w:fill="FFFFFF"/>
            <w:vAlign w:val="center"/>
            <w:hideMark/>
          </w:tcPr>
          <w:p w14:paraId="52296CF3" w14:textId="77777777" w:rsidR="00D634DF" w:rsidRPr="006F69CB" w:rsidRDefault="00D634DF" w:rsidP="00D634DF">
            <w:pPr>
              <w:rPr>
                <w:rFonts w:ascii="Calibri" w:hAnsi="Calibri" w:cs="Calibri"/>
                <w:sz w:val="20"/>
                <w:szCs w:val="20"/>
              </w:rPr>
            </w:pPr>
            <w:r w:rsidRPr="006F69CB">
              <w:rPr>
                <w:rFonts w:ascii="Calibri" w:hAnsi="Calibri" w:cs="Calibri"/>
                <w:sz w:val="20"/>
                <w:szCs w:val="20"/>
              </w:rPr>
              <w:t>Stojan na sušenie chemického skla a pomôcok</w:t>
            </w:r>
          </w:p>
        </w:tc>
      </w:tr>
      <w:tr w:rsidR="00D634DF" w:rsidRPr="006F69CB" w14:paraId="0E038AF4" w14:textId="77777777" w:rsidTr="007A7438">
        <w:trPr>
          <w:trHeight w:val="390"/>
        </w:trPr>
        <w:tc>
          <w:tcPr>
            <w:tcW w:w="740" w:type="dxa"/>
            <w:tcBorders>
              <w:top w:val="nil"/>
              <w:left w:val="nil"/>
              <w:bottom w:val="nil"/>
              <w:right w:val="nil"/>
            </w:tcBorders>
            <w:shd w:val="clear" w:color="000000" w:fill="FFFFFF"/>
            <w:noWrap/>
            <w:hideMark/>
          </w:tcPr>
          <w:p w14:paraId="765C7B8F"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54FD21B9" w14:textId="77777777" w:rsidR="00D634DF" w:rsidRPr="006F69CB" w:rsidRDefault="00D634DF" w:rsidP="00D634DF">
            <w:pPr>
              <w:widowControl/>
              <w:suppressAutoHyphens w:val="0"/>
              <w:jc w:val="both"/>
              <w:rPr>
                <w:rFonts w:ascii="Calibri" w:hAnsi="Calibri" w:cs="Calibri"/>
                <w:sz w:val="16"/>
                <w:szCs w:val="16"/>
                <w:lang w:eastAsia="sk-SK"/>
              </w:rPr>
            </w:pPr>
            <w:r w:rsidRPr="006F69CB">
              <w:rPr>
                <w:rFonts w:ascii="Calibri" w:hAnsi="Calibri" w:cs="Calibri"/>
                <w:sz w:val="16"/>
                <w:szCs w:val="16"/>
              </w:rPr>
              <w:t>Stojan na sušenie laboratórneho skla  a pomôcok má kapacitu  55 miest a pozostáva z 2 častí - stojan a miska na zachytávanie vody, rozmery stojana (VxDxŠ) 64x36x14 cm. Materiál - chemicky odolný plast.</w:t>
            </w:r>
          </w:p>
        </w:tc>
      </w:tr>
      <w:tr w:rsidR="00AB11C3" w:rsidRPr="006F69CB" w14:paraId="4E671E0C" w14:textId="77777777" w:rsidTr="00AB11C3">
        <w:trPr>
          <w:trHeight w:val="276"/>
        </w:trPr>
        <w:tc>
          <w:tcPr>
            <w:tcW w:w="740" w:type="dxa"/>
            <w:tcBorders>
              <w:top w:val="nil"/>
              <w:left w:val="nil"/>
              <w:bottom w:val="nil"/>
              <w:right w:val="nil"/>
            </w:tcBorders>
            <w:shd w:val="clear" w:color="000000" w:fill="FFFFFF"/>
            <w:noWrap/>
            <w:hideMark/>
          </w:tcPr>
          <w:p w14:paraId="38F676D3"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623961BB"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D634DF" w:rsidRPr="006F69CB" w14:paraId="23EECEEB" w14:textId="77777777"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64F88767"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24</w:t>
            </w:r>
          </w:p>
        </w:tc>
        <w:tc>
          <w:tcPr>
            <w:tcW w:w="8044" w:type="dxa"/>
            <w:tcBorders>
              <w:top w:val="nil"/>
              <w:left w:val="nil"/>
              <w:bottom w:val="single" w:sz="4" w:space="0" w:color="auto"/>
              <w:right w:val="single" w:sz="4" w:space="0" w:color="auto"/>
            </w:tcBorders>
            <w:shd w:val="clear" w:color="000000" w:fill="FFFFFF"/>
            <w:vAlign w:val="center"/>
            <w:hideMark/>
          </w:tcPr>
          <w:p w14:paraId="2D6F5A7A" w14:textId="77777777" w:rsidR="00D634DF" w:rsidRPr="006F69CB" w:rsidRDefault="00D634DF" w:rsidP="00D634DF">
            <w:pPr>
              <w:rPr>
                <w:rFonts w:ascii="Calibri" w:hAnsi="Calibri" w:cs="Calibri"/>
                <w:sz w:val="20"/>
                <w:szCs w:val="20"/>
              </w:rPr>
            </w:pPr>
            <w:r w:rsidRPr="006F69CB">
              <w:rPr>
                <w:rFonts w:ascii="Calibri" w:hAnsi="Calibri" w:cs="Calibri"/>
                <w:sz w:val="20"/>
                <w:szCs w:val="20"/>
              </w:rPr>
              <w:t>Triedna sada nástenných chemických tabúľ</w:t>
            </w:r>
          </w:p>
        </w:tc>
      </w:tr>
      <w:tr w:rsidR="00D634DF" w:rsidRPr="006F69CB" w14:paraId="02847A36" w14:textId="77777777" w:rsidTr="007A7438">
        <w:trPr>
          <w:trHeight w:val="687"/>
        </w:trPr>
        <w:tc>
          <w:tcPr>
            <w:tcW w:w="740" w:type="dxa"/>
            <w:tcBorders>
              <w:top w:val="nil"/>
              <w:left w:val="nil"/>
              <w:bottom w:val="nil"/>
              <w:right w:val="nil"/>
            </w:tcBorders>
            <w:shd w:val="clear" w:color="000000" w:fill="FFFFFF"/>
            <w:noWrap/>
            <w:hideMark/>
          </w:tcPr>
          <w:p w14:paraId="1B84C39F"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4F5171B8" w14:textId="77777777" w:rsidR="00D634DF" w:rsidRPr="006F69CB" w:rsidRDefault="00D634DF" w:rsidP="00D634DF">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 xml:space="preserve">Súbor minimálne 3 ks obrazov na chémiu v slovenskom jazyku, s rozmerom min. 110 x 140 cm, laminované so závesnými lištami a s háčikmi na zavesenie vrátane 16 ks tabuliek A4 pre žiakov z každej témy (obsiahnuté témy minimálne: Periodická sústava prvkov, Pokyny na prácu v laboratóriu, Chemické látky) </w:t>
            </w:r>
          </w:p>
        </w:tc>
      </w:tr>
      <w:tr w:rsidR="00AB11C3" w:rsidRPr="006F69CB" w14:paraId="78279C70" w14:textId="77777777" w:rsidTr="00AB11C3">
        <w:trPr>
          <w:trHeight w:val="276"/>
        </w:trPr>
        <w:tc>
          <w:tcPr>
            <w:tcW w:w="740" w:type="dxa"/>
            <w:tcBorders>
              <w:top w:val="nil"/>
              <w:left w:val="nil"/>
              <w:bottom w:val="nil"/>
              <w:right w:val="nil"/>
            </w:tcBorders>
            <w:shd w:val="clear" w:color="000000" w:fill="FFFFFF"/>
            <w:noWrap/>
            <w:hideMark/>
          </w:tcPr>
          <w:p w14:paraId="2F511F58"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562C2F83"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D634DF" w:rsidRPr="006F69CB" w14:paraId="0BA4698A" w14:textId="77777777"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22A96B73"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25</w:t>
            </w:r>
          </w:p>
        </w:tc>
        <w:tc>
          <w:tcPr>
            <w:tcW w:w="8044" w:type="dxa"/>
            <w:tcBorders>
              <w:top w:val="nil"/>
              <w:left w:val="nil"/>
              <w:bottom w:val="single" w:sz="4" w:space="0" w:color="auto"/>
              <w:right w:val="single" w:sz="4" w:space="0" w:color="auto"/>
            </w:tcBorders>
            <w:shd w:val="clear" w:color="000000" w:fill="FFFFFF"/>
            <w:vAlign w:val="center"/>
            <w:hideMark/>
          </w:tcPr>
          <w:p w14:paraId="588BF0DE" w14:textId="77777777" w:rsidR="00D634DF" w:rsidRPr="006F69CB" w:rsidRDefault="00D634DF" w:rsidP="00D634DF">
            <w:pPr>
              <w:rPr>
                <w:rFonts w:ascii="Calibri" w:hAnsi="Calibri" w:cs="Calibri"/>
                <w:sz w:val="20"/>
                <w:szCs w:val="20"/>
              </w:rPr>
            </w:pPr>
            <w:r w:rsidRPr="006F69CB">
              <w:rPr>
                <w:rFonts w:ascii="Calibri" w:hAnsi="Calibri" w:cs="Calibri"/>
                <w:sz w:val="20"/>
                <w:szCs w:val="20"/>
              </w:rPr>
              <w:t>Sada 3D modelov na chémiu - učiteľ</w:t>
            </w:r>
          </w:p>
        </w:tc>
      </w:tr>
      <w:tr w:rsidR="00D634DF" w:rsidRPr="006F69CB" w14:paraId="2158853E" w14:textId="77777777" w:rsidTr="00AB11C3">
        <w:trPr>
          <w:trHeight w:val="1020"/>
        </w:trPr>
        <w:tc>
          <w:tcPr>
            <w:tcW w:w="740" w:type="dxa"/>
            <w:tcBorders>
              <w:top w:val="nil"/>
              <w:left w:val="nil"/>
              <w:bottom w:val="nil"/>
              <w:right w:val="nil"/>
            </w:tcBorders>
            <w:shd w:val="clear" w:color="000000" w:fill="FFFFFF"/>
            <w:noWrap/>
            <w:hideMark/>
          </w:tcPr>
          <w:p w14:paraId="3D719465" w14:textId="77777777" w:rsidR="00D634DF" w:rsidRPr="006F69CB" w:rsidRDefault="00D634DF" w:rsidP="00D634DF">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4956C88C" w14:textId="77777777" w:rsidR="00D634DF" w:rsidRPr="006F69CB" w:rsidRDefault="00D634DF" w:rsidP="00D634DF">
            <w:pPr>
              <w:widowControl/>
              <w:suppressAutoHyphens w:val="0"/>
              <w:jc w:val="both"/>
              <w:rPr>
                <w:rFonts w:ascii="Calibri" w:hAnsi="Calibri" w:cs="Calibri"/>
                <w:sz w:val="16"/>
                <w:szCs w:val="16"/>
                <w:lang w:eastAsia="sk-SK"/>
              </w:rPr>
            </w:pPr>
            <w:r w:rsidRPr="006F69CB">
              <w:rPr>
                <w:rFonts w:ascii="Calibri" w:hAnsi="Calibri" w:cs="Calibri"/>
                <w:sz w:val="16"/>
                <w:szCs w:val="16"/>
              </w:rPr>
              <w:t xml:space="preserve">Sada 3D modelov pre učiteľa zložená  z 8 ks demonštračných 3D modelov na chémiu v zložení:  1x interaktívny model atómu, 1x žiacky model atómu, 1x súprava anorganická chémia (obsahujúca 51 atómov priemeru 14,5mm a 38 spojovacích prvkov), 1x súprava organická chémia (obsahujúca 50 atómov priemeru 14,5mm a 64 spojovacích prvkov), 1x model Chloridu sodného (rozmer 13,5x13,5x12,5cm), 1x model Grafitu (35x25x26.5 cm) , 1x model Diamantu (31x31x 8 cm) , 1x model síranu vápenatého (rozmer 31x31x28cm). Každý z modelov je z odolného plastu vhodnom pre školské prostredie, s popisom jednotlivých častí v slovenskom jazyku. </w:t>
            </w:r>
          </w:p>
        </w:tc>
      </w:tr>
      <w:tr w:rsidR="00AB11C3" w:rsidRPr="006F69CB" w14:paraId="41D83A36" w14:textId="77777777" w:rsidTr="00AB11C3">
        <w:trPr>
          <w:trHeight w:val="276"/>
        </w:trPr>
        <w:tc>
          <w:tcPr>
            <w:tcW w:w="740" w:type="dxa"/>
            <w:tcBorders>
              <w:top w:val="nil"/>
              <w:left w:val="nil"/>
              <w:bottom w:val="nil"/>
              <w:right w:val="nil"/>
            </w:tcBorders>
            <w:shd w:val="clear" w:color="000000" w:fill="FFFFFF"/>
            <w:noWrap/>
            <w:hideMark/>
          </w:tcPr>
          <w:p w14:paraId="5BFC61F4"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7C46C3F3"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6B920B1D"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1F3E0A0D"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26</w:t>
            </w:r>
          </w:p>
        </w:tc>
        <w:tc>
          <w:tcPr>
            <w:tcW w:w="8044" w:type="dxa"/>
            <w:tcBorders>
              <w:top w:val="nil"/>
              <w:left w:val="nil"/>
              <w:bottom w:val="single" w:sz="4" w:space="0" w:color="auto"/>
              <w:right w:val="single" w:sz="4" w:space="0" w:color="auto"/>
            </w:tcBorders>
            <w:shd w:val="clear" w:color="000000" w:fill="FFFFFF"/>
            <w:vAlign w:val="center"/>
            <w:hideMark/>
          </w:tcPr>
          <w:p w14:paraId="2A1465CC"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Sada laboratórneho skla a laboratórnych pomôcok - učiteľ</w:t>
            </w:r>
          </w:p>
        </w:tc>
      </w:tr>
      <w:tr w:rsidR="00566B6E" w:rsidRPr="006F69CB" w14:paraId="45FC1416" w14:textId="77777777" w:rsidTr="007A7438">
        <w:trPr>
          <w:trHeight w:val="425"/>
        </w:trPr>
        <w:tc>
          <w:tcPr>
            <w:tcW w:w="740" w:type="dxa"/>
            <w:tcBorders>
              <w:top w:val="nil"/>
              <w:left w:val="nil"/>
              <w:bottom w:val="nil"/>
              <w:right w:val="nil"/>
            </w:tcBorders>
            <w:shd w:val="clear" w:color="000000" w:fill="FFFFFF"/>
            <w:noWrap/>
            <w:hideMark/>
          </w:tcPr>
          <w:p w14:paraId="5CC146BA"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7DC33CAF" w14:textId="77777777" w:rsidR="00566B6E" w:rsidRPr="006F69CB" w:rsidRDefault="00566B6E" w:rsidP="00566B6E">
            <w:pPr>
              <w:widowControl/>
              <w:suppressAutoHyphens w:val="0"/>
              <w:jc w:val="both"/>
              <w:rPr>
                <w:rFonts w:ascii="Calibri" w:hAnsi="Calibri" w:cs="Calibri"/>
                <w:sz w:val="16"/>
                <w:szCs w:val="16"/>
                <w:lang w:eastAsia="sk-SK"/>
              </w:rPr>
            </w:pPr>
            <w:r w:rsidRPr="006F69CB">
              <w:rPr>
                <w:rFonts w:ascii="Calibri" w:hAnsi="Calibri" w:cs="Calibri"/>
                <w:sz w:val="16"/>
                <w:szCs w:val="16"/>
              </w:rPr>
              <w:t xml:space="preserve">Triedna sada laboratórneho skla a pomôcok obsahuje: 2x kadička vysoká s výlevkou  400ml, 1x kadička nízka s výlevkou  150ml, 1x kadička vysoká s výlevkou  250ml, 2x banka kúžeľová úzkohrdlá 250 ml, 2x  banka s plochým dnom titračná 250 ml, 2x skúmavka s guľatým dnom priem. 12 mm s vyhrnutým okrajom, 2x skúmavka s guľatým dnom priem. 14 mm s vyhrnutým okrajom,1x pipeta delená 10 ml, 2x miska Petriho sklenená 90 mm, 2x valec odmerný vysoký 250 ml, 1x lievik, 1 ks byreta objem 25 ml, sklená tyčinka, stojan na 10 skúmaviek (plast alebo drevo), 3 rôzne kovové držiaky, 8x kadička vysoká s výlevkou  400ml, 8x kadička nízka s výlevkou  150ml, 8x kadička vysoká s výlevkou  250ml, 8x banka kúžeľová úzkohrdlá 250 ml, 8x skúmavka s guľatým dnom priem. 12 mm s vyhrnutým okrajom, 8x skúmavka s guľatým dnom priem. 14 mm s vyhrnutým okrajom, 8x pipeta delená 10 ml, 8x miska Petriho sklenená 9 0 mm, 8x valec odmerný vysoký 250 ml, 8x lievik,  8x sklená tyčinka, 8x stojan na 10 skúmaviek, 8x tri rôzne kovové držiaky. </w:t>
            </w:r>
          </w:p>
        </w:tc>
      </w:tr>
      <w:tr w:rsidR="00AB11C3" w:rsidRPr="006F69CB" w14:paraId="021E7B27" w14:textId="77777777" w:rsidTr="00AB11C3">
        <w:trPr>
          <w:trHeight w:val="276"/>
        </w:trPr>
        <w:tc>
          <w:tcPr>
            <w:tcW w:w="740" w:type="dxa"/>
            <w:tcBorders>
              <w:top w:val="nil"/>
              <w:left w:val="nil"/>
              <w:bottom w:val="nil"/>
              <w:right w:val="nil"/>
            </w:tcBorders>
            <w:shd w:val="clear" w:color="000000" w:fill="FFFFFF"/>
            <w:noWrap/>
            <w:hideMark/>
          </w:tcPr>
          <w:p w14:paraId="729B7C69"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5200C1FA"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4664E367"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666726C9"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27</w:t>
            </w:r>
          </w:p>
        </w:tc>
        <w:tc>
          <w:tcPr>
            <w:tcW w:w="8044" w:type="dxa"/>
            <w:tcBorders>
              <w:top w:val="nil"/>
              <w:left w:val="nil"/>
              <w:bottom w:val="single" w:sz="4" w:space="0" w:color="auto"/>
              <w:right w:val="single" w:sz="4" w:space="0" w:color="auto"/>
            </w:tcBorders>
            <w:shd w:val="clear" w:color="000000" w:fill="FFFFFF"/>
            <w:vAlign w:val="center"/>
            <w:hideMark/>
          </w:tcPr>
          <w:p w14:paraId="1E47DFE4"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 xml:space="preserve">Sada preparačných nástrojov s príslušenstvom </w:t>
            </w:r>
          </w:p>
        </w:tc>
      </w:tr>
      <w:tr w:rsidR="00566B6E" w:rsidRPr="006F69CB" w14:paraId="3DCD57CD" w14:textId="77777777" w:rsidTr="007A7438">
        <w:trPr>
          <w:trHeight w:val="709"/>
        </w:trPr>
        <w:tc>
          <w:tcPr>
            <w:tcW w:w="740" w:type="dxa"/>
            <w:tcBorders>
              <w:top w:val="nil"/>
              <w:left w:val="nil"/>
              <w:bottom w:val="nil"/>
              <w:right w:val="nil"/>
            </w:tcBorders>
            <w:shd w:val="clear" w:color="000000" w:fill="FFFFFF"/>
            <w:noWrap/>
            <w:hideMark/>
          </w:tcPr>
          <w:p w14:paraId="2774BB63"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44459E0E" w14:textId="77777777" w:rsidR="00566B6E" w:rsidRPr="006F69CB" w:rsidRDefault="00566B6E" w:rsidP="00566B6E">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Sada na zhotovenie preparátov pre učiteľa má obsahovať minimálne 7 ks rôznych preparačných nástrojov ( t.j. pinzetu, nožnice, skalpel, stierku, preparačnú ihlu, pipetu, paličku). Náhradné komponenty by mali obsahovať minimálne: podložné sklíčka 1bal (50ks), krycie sklíčka 1bal (100ks)  a farbiacu tekutinu (100ml)</w:t>
            </w:r>
          </w:p>
        </w:tc>
      </w:tr>
      <w:tr w:rsidR="00AB11C3" w:rsidRPr="006F69CB" w14:paraId="2E876D30" w14:textId="77777777" w:rsidTr="00AB11C3">
        <w:trPr>
          <w:trHeight w:val="276"/>
        </w:trPr>
        <w:tc>
          <w:tcPr>
            <w:tcW w:w="740" w:type="dxa"/>
            <w:tcBorders>
              <w:top w:val="nil"/>
              <w:left w:val="nil"/>
              <w:bottom w:val="nil"/>
              <w:right w:val="nil"/>
            </w:tcBorders>
            <w:shd w:val="clear" w:color="000000" w:fill="FFFFFF"/>
            <w:noWrap/>
            <w:hideMark/>
          </w:tcPr>
          <w:p w14:paraId="09AE2FB7"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7A692398"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54516EF7"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1C74A4BB"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28</w:t>
            </w:r>
          </w:p>
        </w:tc>
        <w:tc>
          <w:tcPr>
            <w:tcW w:w="8044" w:type="dxa"/>
            <w:tcBorders>
              <w:top w:val="nil"/>
              <w:left w:val="nil"/>
              <w:bottom w:val="single" w:sz="4" w:space="0" w:color="auto"/>
              <w:right w:val="single" w:sz="4" w:space="0" w:color="auto"/>
            </w:tcBorders>
            <w:shd w:val="clear" w:color="000000" w:fill="FFFFFF"/>
            <w:vAlign w:val="center"/>
            <w:hideMark/>
          </w:tcPr>
          <w:p w14:paraId="41E048B0"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Planktónové siete</w:t>
            </w:r>
          </w:p>
        </w:tc>
      </w:tr>
      <w:tr w:rsidR="00566B6E" w:rsidRPr="006F69CB" w14:paraId="3FA3C02D" w14:textId="77777777" w:rsidTr="007A7438">
        <w:trPr>
          <w:trHeight w:val="541"/>
        </w:trPr>
        <w:tc>
          <w:tcPr>
            <w:tcW w:w="740" w:type="dxa"/>
            <w:tcBorders>
              <w:top w:val="nil"/>
              <w:left w:val="nil"/>
              <w:bottom w:val="nil"/>
              <w:right w:val="nil"/>
            </w:tcBorders>
            <w:shd w:val="clear" w:color="000000" w:fill="FFFFFF"/>
            <w:noWrap/>
            <w:hideMark/>
          </w:tcPr>
          <w:p w14:paraId="531ACA34"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45CC09E0" w14:textId="77777777" w:rsidR="00566B6E" w:rsidRPr="006F69CB" w:rsidRDefault="00566B6E" w:rsidP="00566B6E">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 xml:space="preserve">Súbor planktónových sietí pre učiteľa má obsahovať minimálne 6 ks rôznych komponentov (sieť s rúčkou dlhou min. 50cm, lupu, nádobu na pozorovanie, štetec, pinzeta, špionážne zrkadlo). Materiál odolný plast vhodný pre školské prostredie. </w:t>
            </w:r>
          </w:p>
        </w:tc>
      </w:tr>
      <w:tr w:rsidR="00AB11C3" w:rsidRPr="006F69CB" w14:paraId="05DE5FDE" w14:textId="77777777" w:rsidTr="00AB11C3">
        <w:trPr>
          <w:trHeight w:val="276"/>
        </w:trPr>
        <w:tc>
          <w:tcPr>
            <w:tcW w:w="740" w:type="dxa"/>
            <w:tcBorders>
              <w:top w:val="nil"/>
              <w:left w:val="nil"/>
              <w:bottom w:val="nil"/>
              <w:right w:val="nil"/>
            </w:tcBorders>
            <w:shd w:val="clear" w:color="000000" w:fill="FFFFFF"/>
            <w:noWrap/>
            <w:hideMark/>
          </w:tcPr>
          <w:p w14:paraId="0810441C"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73119DC4"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19193869"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3F107E46"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29</w:t>
            </w:r>
          </w:p>
        </w:tc>
        <w:tc>
          <w:tcPr>
            <w:tcW w:w="8044" w:type="dxa"/>
            <w:tcBorders>
              <w:top w:val="nil"/>
              <w:left w:val="nil"/>
              <w:bottom w:val="single" w:sz="4" w:space="0" w:color="auto"/>
              <w:right w:val="single" w:sz="4" w:space="0" w:color="auto"/>
            </w:tcBorders>
            <w:shd w:val="clear" w:color="000000" w:fill="FFFFFF"/>
            <w:vAlign w:val="center"/>
            <w:hideMark/>
          </w:tcPr>
          <w:p w14:paraId="76C906DD"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Triedna sada anatomických modelov</w:t>
            </w:r>
          </w:p>
        </w:tc>
      </w:tr>
      <w:tr w:rsidR="00566B6E" w:rsidRPr="006F69CB" w14:paraId="78D6D5BD" w14:textId="77777777" w:rsidTr="00AB11C3">
        <w:trPr>
          <w:trHeight w:val="816"/>
        </w:trPr>
        <w:tc>
          <w:tcPr>
            <w:tcW w:w="740" w:type="dxa"/>
            <w:tcBorders>
              <w:top w:val="nil"/>
              <w:left w:val="nil"/>
              <w:bottom w:val="nil"/>
              <w:right w:val="nil"/>
            </w:tcBorders>
            <w:shd w:val="clear" w:color="000000" w:fill="FFFFFF"/>
            <w:noWrap/>
            <w:hideMark/>
          </w:tcPr>
          <w:p w14:paraId="7795CBD0"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14:paraId="48B8E931" w14:textId="77777777" w:rsidR="00566B6E" w:rsidRPr="006F69CB" w:rsidRDefault="00566B6E" w:rsidP="00566B6E">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Triedna sada 9 ks demonštračných 3D modelov na biológiu - časť anatómia, minimálne v zložení: rozoberateľné ľudské torzo (min. 10 častí, výška min. 85cm), model srdca, model kože, model oka, model mozgu, model lebky, model ucha, model panvy muža, model panvy ženy. Každý z modelov má byť z odolného plastu, vhodnom pre školské prostredie, minimálne v rozmedzí 20 cm -80 cm, na podstavci, s popisom častí v slovenskom jazyku.</w:t>
            </w:r>
          </w:p>
        </w:tc>
      </w:tr>
      <w:tr w:rsidR="00AB11C3" w:rsidRPr="006F69CB" w14:paraId="7BAD8A1C" w14:textId="77777777" w:rsidTr="00AB11C3">
        <w:trPr>
          <w:trHeight w:val="276"/>
        </w:trPr>
        <w:tc>
          <w:tcPr>
            <w:tcW w:w="740" w:type="dxa"/>
            <w:tcBorders>
              <w:top w:val="nil"/>
              <w:left w:val="nil"/>
              <w:bottom w:val="nil"/>
              <w:right w:val="nil"/>
            </w:tcBorders>
            <w:shd w:val="clear" w:color="000000" w:fill="FFFFFF"/>
            <w:noWrap/>
            <w:hideMark/>
          </w:tcPr>
          <w:p w14:paraId="64D2A4CD"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0009311B"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04BDF37C"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4B9841F1"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30</w:t>
            </w:r>
          </w:p>
        </w:tc>
        <w:tc>
          <w:tcPr>
            <w:tcW w:w="8044" w:type="dxa"/>
            <w:tcBorders>
              <w:top w:val="nil"/>
              <w:left w:val="nil"/>
              <w:bottom w:val="single" w:sz="4" w:space="0" w:color="auto"/>
              <w:right w:val="single" w:sz="4" w:space="0" w:color="auto"/>
            </w:tcBorders>
            <w:shd w:val="clear" w:color="000000" w:fill="FFFFFF"/>
            <w:vAlign w:val="center"/>
            <w:hideMark/>
          </w:tcPr>
          <w:p w14:paraId="2B26A613"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Triedna sada botanických modelov</w:t>
            </w:r>
          </w:p>
        </w:tc>
      </w:tr>
      <w:tr w:rsidR="00566B6E" w:rsidRPr="006F69CB" w14:paraId="1B4E3B6D" w14:textId="77777777" w:rsidTr="00AB11C3">
        <w:trPr>
          <w:trHeight w:val="408"/>
        </w:trPr>
        <w:tc>
          <w:tcPr>
            <w:tcW w:w="740" w:type="dxa"/>
            <w:tcBorders>
              <w:top w:val="nil"/>
              <w:left w:val="nil"/>
              <w:bottom w:val="nil"/>
              <w:right w:val="nil"/>
            </w:tcBorders>
            <w:shd w:val="clear" w:color="000000" w:fill="FFFFFF"/>
            <w:noWrap/>
            <w:hideMark/>
          </w:tcPr>
          <w:p w14:paraId="06328197"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5AA23168" w14:textId="77777777" w:rsidR="00566B6E" w:rsidRPr="006F69CB" w:rsidRDefault="00566B6E" w:rsidP="00566B6E">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Triedna sada 6 ks demonštračných 3D modelov na biológiu - časť botanika, minimálne v zložení: kvet zemiaka, kvet jablone, kvet čerešne, kvet hrachu, kvet repky olejnej, model rastlinnej bunky. Každý z modelov má byť z odolného plastu, vhodnom pre školské prostredie, minimálne v trojnásobnom a väčšom prevedení, na podstavci, s popisom častí v slovenskom jazyku.</w:t>
            </w:r>
          </w:p>
        </w:tc>
      </w:tr>
      <w:tr w:rsidR="00AB11C3" w:rsidRPr="006F69CB" w14:paraId="34589F76" w14:textId="77777777" w:rsidTr="00AB11C3">
        <w:trPr>
          <w:trHeight w:val="276"/>
        </w:trPr>
        <w:tc>
          <w:tcPr>
            <w:tcW w:w="740" w:type="dxa"/>
            <w:tcBorders>
              <w:top w:val="nil"/>
              <w:left w:val="nil"/>
              <w:bottom w:val="nil"/>
              <w:right w:val="nil"/>
            </w:tcBorders>
            <w:shd w:val="clear" w:color="000000" w:fill="FFFFFF"/>
            <w:noWrap/>
            <w:hideMark/>
          </w:tcPr>
          <w:p w14:paraId="234A7381"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7A3DEA76"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6907214D"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46EA4F9A"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31</w:t>
            </w:r>
          </w:p>
        </w:tc>
        <w:tc>
          <w:tcPr>
            <w:tcW w:w="8044" w:type="dxa"/>
            <w:tcBorders>
              <w:top w:val="nil"/>
              <w:left w:val="nil"/>
              <w:bottom w:val="single" w:sz="4" w:space="0" w:color="auto"/>
              <w:right w:val="single" w:sz="4" w:space="0" w:color="auto"/>
            </w:tcBorders>
            <w:shd w:val="clear" w:color="000000" w:fill="FFFFFF"/>
            <w:vAlign w:val="center"/>
            <w:hideMark/>
          </w:tcPr>
          <w:p w14:paraId="25FCA9B4"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Triedna sada zoologických modelov</w:t>
            </w:r>
          </w:p>
        </w:tc>
      </w:tr>
      <w:tr w:rsidR="00566B6E" w:rsidRPr="006F69CB" w14:paraId="32A88EB5" w14:textId="77777777" w:rsidTr="007A7438">
        <w:trPr>
          <w:trHeight w:val="694"/>
        </w:trPr>
        <w:tc>
          <w:tcPr>
            <w:tcW w:w="740" w:type="dxa"/>
            <w:tcBorders>
              <w:top w:val="nil"/>
              <w:left w:val="nil"/>
              <w:bottom w:val="nil"/>
              <w:right w:val="nil"/>
            </w:tcBorders>
            <w:shd w:val="clear" w:color="000000" w:fill="FFFFFF"/>
            <w:noWrap/>
            <w:hideMark/>
          </w:tcPr>
          <w:p w14:paraId="519568AE"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6BDDAFA7" w14:textId="77777777" w:rsidR="00566B6E" w:rsidRPr="006F69CB" w:rsidRDefault="00566B6E" w:rsidP="00566B6E">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 xml:space="preserve">Triedna sada 10 ks demonštračných 3D modelov na biológiu - časť zoológia, minimálne v zložení: had, ryba, zajac, holub, žaba, netopier, včela, motýľ, jašterica, model živočíšnej bunky. Každý z modelov má byť z odolného plastu, vhodnom pre školské prostredie, minimálne v životnej veľkosti alebo väčšie a s popisom jednotlivých častí v slovenskom jazyku. </w:t>
            </w:r>
          </w:p>
        </w:tc>
      </w:tr>
      <w:tr w:rsidR="00AB11C3" w:rsidRPr="006F69CB" w14:paraId="439D9A86" w14:textId="77777777" w:rsidTr="00AB11C3">
        <w:trPr>
          <w:trHeight w:val="276"/>
        </w:trPr>
        <w:tc>
          <w:tcPr>
            <w:tcW w:w="740" w:type="dxa"/>
            <w:tcBorders>
              <w:top w:val="nil"/>
              <w:left w:val="nil"/>
              <w:bottom w:val="nil"/>
              <w:right w:val="nil"/>
            </w:tcBorders>
            <w:shd w:val="clear" w:color="000000" w:fill="FFFFFF"/>
            <w:noWrap/>
            <w:hideMark/>
          </w:tcPr>
          <w:p w14:paraId="0777851B"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0F3A1E00"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2DE2EDD3"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103DED2F"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32</w:t>
            </w:r>
          </w:p>
        </w:tc>
        <w:tc>
          <w:tcPr>
            <w:tcW w:w="8044" w:type="dxa"/>
            <w:tcBorders>
              <w:top w:val="nil"/>
              <w:left w:val="nil"/>
              <w:bottom w:val="single" w:sz="4" w:space="0" w:color="auto"/>
              <w:right w:val="single" w:sz="4" w:space="0" w:color="auto"/>
            </w:tcBorders>
            <w:shd w:val="clear" w:color="000000" w:fill="FFFFFF"/>
            <w:vAlign w:val="center"/>
            <w:hideMark/>
          </w:tcPr>
          <w:p w14:paraId="32C0EA22"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Triedna sada biologických modelov</w:t>
            </w:r>
          </w:p>
        </w:tc>
      </w:tr>
      <w:tr w:rsidR="00566B6E" w:rsidRPr="006F69CB" w14:paraId="026EA753" w14:textId="77777777" w:rsidTr="000910F5">
        <w:trPr>
          <w:trHeight w:val="847"/>
        </w:trPr>
        <w:tc>
          <w:tcPr>
            <w:tcW w:w="740" w:type="dxa"/>
            <w:tcBorders>
              <w:top w:val="nil"/>
              <w:left w:val="nil"/>
              <w:bottom w:val="nil"/>
              <w:right w:val="nil"/>
            </w:tcBorders>
            <w:shd w:val="clear" w:color="000000" w:fill="FFFFFF"/>
            <w:noWrap/>
            <w:hideMark/>
          </w:tcPr>
          <w:p w14:paraId="75CA7876"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737C4BA3" w14:textId="77777777" w:rsidR="00566B6E" w:rsidRPr="006F69CB" w:rsidRDefault="00566B6E" w:rsidP="00566B6E">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Triedna sada 5 ks demonštračných 3D modelov na biológiu - časť neživá príroda, minimálne s témami: Kolobeh vody v prírode, Slnečná sústava, Model pangea, Sada min. 12 ks rôznych skamenelín rastlín a živočíchov v samostatnom obale,  Sada min. 20 ks rôznych minerálov a hornín. Každý z modelov má byť z odolného plastu vhodnom pre školské prostredie, s popisom jednotlivých častí v slovenskom jazyku.</w:t>
            </w:r>
          </w:p>
        </w:tc>
      </w:tr>
      <w:tr w:rsidR="00AB11C3" w:rsidRPr="006F69CB" w14:paraId="073C64CD" w14:textId="77777777" w:rsidTr="00AB11C3">
        <w:trPr>
          <w:trHeight w:val="276"/>
        </w:trPr>
        <w:tc>
          <w:tcPr>
            <w:tcW w:w="740" w:type="dxa"/>
            <w:tcBorders>
              <w:top w:val="nil"/>
              <w:left w:val="nil"/>
              <w:bottom w:val="nil"/>
              <w:right w:val="nil"/>
            </w:tcBorders>
            <w:shd w:val="clear" w:color="000000" w:fill="FFFFFF"/>
            <w:noWrap/>
            <w:hideMark/>
          </w:tcPr>
          <w:p w14:paraId="6A15DF69"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6428AB31"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37B73559"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32F3B276"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33</w:t>
            </w:r>
          </w:p>
        </w:tc>
        <w:tc>
          <w:tcPr>
            <w:tcW w:w="8044" w:type="dxa"/>
            <w:tcBorders>
              <w:top w:val="nil"/>
              <w:left w:val="nil"/>
              <w:bottom w:val="single" w:sz="4" w:space="0" w:color="auto"/>
              <w:right w:val="single" w:sz="4" w:space="0" w:color="auto"/>
            </w:tcBorders>
            <w:shd w:val="clear" w:color="000000" w:fill="FFFFFF"/>
            <w:vAlign w:val="center"/>
            <w:hideMark/>
          </w:tcPr>
          <w:p w14:paraId="4A12363A"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Učiteľský biologický mikroskop</w:t>
            </w:r>
          </w:p>
        </w:tc>
      </w:tr>
      <w:tr w:rsidR="00566B6E" w:rsidRPr="006F69CB" w14:paraId="4C3E11CF" w14:textId="77777777" w:rsidTr="00AB11C3">
        <w:trPr>
          <w:trHeight w:val="1020"/>
        </w:trPr>
        <w:tc>
          <w:tcPr>
            <w:tcW w:w="740" w:type="dxa"/>
            <w:tcBorders>
              <w:top w:val="nil"/>
              <w:left w:val="nil"/>
              <w:bottom w:val="nil"/>
              <w:right w:val="nil"/>
            </w:tcBorders>
            <w:shd w:val="clear" w:color="000000" w:fill="FFFFFF"/>
            <w:noWrap/>
            <w:hideMark/>
          </w:tcPr>
          <w:p w14:paraId="0A866EDA"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62575AAA" w14:textId="77777777" w:rsidR="00566B6E" w:rsidRPr="006F69CB" w:rsidRDefault="00566B6E" w:rsidP="00566B6E">
            <w:pPr>
              <w:widowControl/>
              <w:suppressAutoHyphens w:val="0"/>
              <w:rPr>
                <w:rFonts w:ascii="Calibri" w:hAnsi="Calibri" w:cs="Arial"/>
                <w:sz w:val="16"/>
                <w:szCs w:val="16"/>
                <w:lang w:eastAsia="sk-SK"/>
              </w:rPr>
            </w:pPr>
            <w:r w:rsidRPr="006F69CB">
              <w:rPr>
                <w:rFonts w:ascii="Calibri" w:hAnsi="Calibri" w:cs="Arial"/>
                <w:sz w:val="16"/>
                <w:szCs w:val="16"/>
                <w:lang w:eastAsia="sk-SK"/>
              </w:rPr>
              <w:t>Minimálna špecifikácia Trinokulárna hlavica, otáčajúca sa v rozsahu 360°, náklon 45°,  zväčšenie 40-2000x, okuláre WF10x/18mm, H20x, objektívy achromatické: 4x,10x, 40xs, 100xs (olej), revolverový nosič pre 4 objektívy, pracovný stolík 140x130 mm, mechanický pracovný stolík so súradnicovou osou a držiaky preparátu,  Abbeov kondenzor , 1,25 N.A.,  irisová clona, ostrenie koaxiálne,   hrubé: 22 mm a jemné: 0,002 mm,</w:t>
            </w:r>
            <w:r w:rsidRPr="006F69CB">
              <w:rPr>
                <w:rFonts w:ascii="Calibri" w:hAnsi="Calibri" w:cs="Arial"/>
                <w:sz w:val="16"/>
                <w:szCs w:val="16"/>
                <w:lang w:eastAsia="sk-SK"/>
              </w:rPr>
              <w:br/>
              <w:t xml:space="preserve">Hliníkové telo, osvetlenie LED, regulácia jasu, štd dodávaný fotoaparát 5MPx,  USB, software , systémové požiadavky Windows XP/Vista/7/8/10 (32-bit a 64-bit), minimálne Intel Core 2 2,8 GHz, USB port 2.0, kompatibilita pre systémy  Linux a Mac OS 10.6-10.10., jednotka pre spracovanie obrazu s min. 11.6" obrazovkou, HDMI výstupom a klávesnicou pripojiteľná k mikroskopu. </w:t>
            </w:r>
          </w:p>
        </w:tc>
      </w:tr>
      <w:tr w:rsidR="00AB11C3" w:rsidRPr="006F69CB" w14:paraId="2A74F0A4" w14:textId="77777777" w:rsidTr="00AB11C3">
        <w:trPr>
          <w:trHeight w:val="276"/>
        </w:trPr>
        <w:tc>
          <w:tcPr>
            <w:tcW w:w="740" w:type="dxa"/>
            <w:tcBorders>
              <w:top w:val="nil"/>
              <w:left w:val="nil"/>
              <w:bottom w:val="nil"/>
              <w:right w:val="nil"/>
            </w:tcBorders>
            <w:shd w:val="clear" w:color="000000" w:fill="FFFFFF"/>
            <w:noWrap/>
            <w:hideMark/>
          </w:tcPr>
          <w:p w14:paraId="043E1B2D"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5DA5532E"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35213D5D"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634090C1"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34</w:t>
            </w:r>
          </w:p>
        </w:tc>
        <w:tc>
          <w:tcPr>
            <w:tcW w:w="8044" w:type="dxa"/>
            <w:tcBorders>
              <w:top w:val="nil"/>
              <w:left w:val="nil"/>
              <w:bottom w:val="single" w:sz="4" w:space="0" w:color="auto"/>
              <w:right w:val="single" w:sz="4" w:space="0" w:color="auto"/>
            </w:tcBorders>
            <w:shd w:val="clear" w:color="000000" w:fill="FFFFFF"/>
            <w:vAlign w:val="center"/>
            <w:hideMark/>
          </w:tcPr>
          <w:p w14:paraId="3EFE1966"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Resuscitačná figurína na CPR</w:t>
            </w:r>
          </w:p>
        </w:tc>
      </w:tr>
      <w:tr w:rsidR="00566B6E" w:rsidRPr="006F69CB" w14:paraId="120019E1" w14:textId="77777777" w:rsidTr="00AB11C3">
        <w:trPr>
          <w:trHeight w:val="816"/>
        </w:trPr>
        <w:tc>
          <w:tcPr>
            <w:tcW w:w="740" w:type="dxa"/>
            <w:tcBorders>
              <w:top w:val="nil"/>
              <w:left w:val="nil"/>
              <w:bottom w:val="nil"/>
              <w:right w:val="nil"/>
            </w:tcBorders>
            <w:shd w:val="clear" w:color="000000" w:fill="FFFFFF"/>
            <w:noWrap/>
            <w:hideMark/>
          </w:tcPr>
          <w:p w14:paraId="573BF46C"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321CB2B2" w14:textId="77777777" w:rsidR="00566B6E" w:rsidRPr="006F69CB" w:rsidRDefault="00566B6E" w:rsidP="00566B6E">
            <w:pPr>
              <w:widowControl/>
              <w:suppressAutoHyphens w:val="0"/>
              <w:rPr>
                <w:rFonts w:ascii="Calibri" w:hAnsi="Calibri" w:cs="Arial"/>
                <w:sz w:val="16"/>
                <w:szCs w:val="16"/>
                <w:lang w:eastAsia="sk-SK"/>
              </w:rPr>
            </w:pPr>
            <w:r w:rsidRPr="006F69CB">
              <w:rPr>
                <w:rFonts w:ascii="Calibri" w:hAnsi="Calibri" w:cs="Arial"/>
                <w:sz w:val="16"/>
                <w:szCs w:val="16"/>
                <w:lang w:eastAsia="sk-SK"/>
              </w:rPr>
              <w:t>Školská demonštračná CPR figurína na nácvik resuscitácie s možnosťou vyhodnocovania procesu resuscitácie na prenosnom zariadení s uhlopriečkou minimálne 11". Softvér na ovládanie ovládanie figuríny má byť v slovenskom jazyku. Výstup z procesu resuscitácie má byť možné archivovať, vyhodnocovať a ďalej spracovávať aj na pc. Figurína musí umožňovať testovanie správnosti resuscitačných aktivít. Minimálne požiadavky na funkčnosť figuríny: nastaviteľný úklon hlavy, ventil proti spätnému nadýchnutiu, pulz na krčnej tepne, zmena zreníc po úspešnej resuscitácii, dvíhanie a klesanie hrudníka pri nádychu a výdychu. Kontrola hĺbky vdychu, správneho umiestnenia rúk a správne vyvinutého tlaku v procese resuscitácie. Súčasťou dodávky má byť aj videomanuál v slovenčine.</w:t>
            </w:r>
          </w:p>
        </w:tc>
      </w:tr>
      <w:tr w:rsidR="00AB11C3" w:rsidRPr="006F69CB" w14:paraId="785F58E2" w14:textId="77777777" w:rsidTr="00AB11C3">
        <w:trPr>
          <w:trHeight w:val="276"/>
        </w:trPr>
        <w:tc>
          <w:tcPr>
            <w:tcW w:w="740" w:type="dxa"/>
            <w:tcBorders>
              <w:top w:val="nil"/>
              <w:left w:val="nil"/>
              <w:bottom w:val="nil"/>
              <w:right w:val="nil"/>
            </w:tcBorders>
            <w:shd w:val="clear" w:color="000000" w:fill="FFFFFF"/>
            <w:noWrap/>
            <w:hideMark/>
          </w:tcPr>
          <w:p w14:paraId="28ED7D98"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39F7F42E"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61CDC624"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7CE1BD93"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35</w:t>
            </w:r>
          </w:p>
        </w:tc>
        <w:tc>
          <w:tcPr>
            <w:tcW w:w="8044" w:type="dxa"/>
            <w:tcBorders>
              <w:top w:val="nil"/>
              <w:left w:val="nil"/>
              <w:bottom w:val="single" w:sz="4" w:space="0" w:color="auto"/>
              <w:right w:val="single" w:sz="4" w:space="0" w:color="auto"/>
            </w:tcBorders>
            <w:shd w:val="clear" w:color="000000" w:fill="FFFFFF"/>
            <w:vAlign w:val="center"/>
            <w:hideMark/>
          </w:tcPr>
          <w:p w14:paraId="7B32AAC2"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Triedna sada pre simuláciu úrazov</w:t>
            </w:r>
          </w:p>
        </w:tc>
      </w:tr>
      <w:tr w:rsidR="00566B6E" w:rsidRPr="006F69CB" w14:paraId="6F35F58D" w14:textId="77777777" w:rsidTr="00AB11C3">
        <w:trPr>
          <w:trHeight w:val="612"/>
        </w:trPr>
        <w:tc>
          <w:tcPr>
            <w:tcW w:w="740" w:type="dxa"/>
            <w:tcBorders>
              <w:top w:val="nil"/>
              <w:left w:val="nil"/>
              <w:bottom w:val="nil"/>
              <w:right w:val="nil"/>
            </w:tcBorders>
            <w:shd w:val="clear" w:color="000000" w:fill="FFFFFF"/>
            <w:noWrap/>
            <w:hideMark/>
          </w:tcPr>
          <w:p w14:paraId="2E37420C"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18EDA093" w14:textId="77777777" w:rsidR="00566B6E" w:rsidRPr="006F69CB" w:rsidRDefault="00566B6E" w:rsidP="00566B6E">
            <w:pPr>
              <w:widowControl/>
              <w:suppressAutoHyphens w:val="0"/>
              <w:rPr>
                <w:rFonts w:ascii="Calibri" w:hAnsi="Calibri" w:cs="Arial"/>
                <w:sz w:val="16"/>
                <w:szCs w:val="16"/>
                <w:lang w:eastAsia="sk-SK"/>
              </w:rPr>
            </w:pPr>
            <w:r w:rsidRPr="006F69CB">
              <w:rPr>
                <w:rFonts w:ascii="Calibri" w:hAnsi="Calibri" w:cs="Arial"/>
                <w:sz w:val="16"/>
                <w:szCs w:val="16"/>
                <w:lang w:eastAsia="sk-SK"/>
              </w:rPr>
              <w:t>Základná sada pre simuláciu úrazov - demonštračná - obsahujúca dostatok materiálu na vytvorenie rôznych rán. Sada by mala slúžiť aj na demonštráciu triedenia ranených, rýchlu identifikáciu zranenia alebo úrazu. Sada by mala minimálne obsahovať: jednu komplikovanú otvorenú zlomeninu holennej kosti, jednu krvácajúcu ranu zo zásobníkom a pumpičkou, jednu nekrvácajúcu ranu, jednu fľašu koagulantu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stláčače jazyka. Celá sada by mala byť uložená v kufríku s max. váhou 2,5 kg.</w:t>
            </w:r>
          </w:p>
        </w:tc>
      </w:tr>
      <w:tr w:rsidR="00AB11C3" w:rsidRPr="006F69CB" w14:paraId="1ED291EC" w14:textId="77777777" w:rsidTr="00AB11C3">
        <w:trPr>
          <w:trHeight w:val="276"/>
        </w:trPr>
        <w:tc>
          <w:tcPr>
            <w:tcW w:w="740" w:type="dxa"/>
            <w:tcBorders>
              <w:top w:val="nil"/>
              <w:left w:val="nil"/>
              <w:bottom w:val="nil"/>
              <w:right w:val="nil"/>
            </w:tcBorders>
            <w:shd w:val="clear" w:color="000000" w:fill="FFFFFF"/>
            <w:noWrap/>
            <w:hideMark/>
          </w:tcPr>
          <w:p w14:paraId="041A0D60"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767FC5C2"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5F7AF1B9"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0F34DAB0"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36</w:t>
            </w:r>
          </w:p>
        </w:tc>
        <w:tc>
          <w:tcPr>
            <w:tcW w:w="8044" w:type="dxa"/>
            <w:tcBorders>
              <w:top w:val="nil"/>
              <w:left w:val="nil"/>
              <w:bottom w:val="single" w:sz="4" w:space="0" w:color="auto"/>
              <w:right w:val="single" w:sz="4" w:space="0" w:color="auto"/>
            </w:tcBorders>
            <w:shd w:val="clear" w:color="000000" w:fill="FFFFFF"/>
            <w:vAlign w:val="center"/>
            <w:hideMark/>
          </w:tcPr>
          <w:p w14:paraId="79B63E24"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Sada senzorov pre biochémiu - učiteľ</w:t>
            </w:r>
          </w:p>
        </w:tc>
      </w:tr>
      <w:tr w:rsidR="00566B6E" w:rsidRPr="006F69CB" w14:paraId="11A56F57" w14:textId="77777777" w:rsidTr="00AB11C3">
        <w:trPr>
          <w:trHeight w:val="408"/>
        </w:trPr>
        <w:tc>
          <w:tcPr>
            <w:tcW w:w="740" w:type="dxa"/>
            <w:tcBorders>
              <w:top w:val="nil"/>
              <w:left w:val="nil"/>
              <w:bottom w:val="nil"/>
              <w:right w:val="nil"/>
            </w:tcBorders>
            <w:shd w:val="clear" w:color="000000" w:fill="FFFFFF"/>
            <w:noWrap/>
            <w:hideMark/>
          </w:tcPr>
          <w:p w14:paraId="0A982FC9"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0B6DE2E0" w14:textId="77777777" w:rsidR="00566B6E" w:rsidRPr="006F69CB" w:rsidRDefault="00566B6E" w:rsidP="00566B6E">
            <w:pPr>
              <w:widowControl/>
              <w:suppressAutoHyphens w:val="0"/>
              <w:rPr>
                <w:rFonts w:ascii="Calibri" w:hAnsi="Calibri" w:cs="Arial"/>
                <w:sz w:val="16"/>
                <w:szCs w:val="16"/>
                <w:lang w:eastAsia="sk-SK"/>
              </w:rPr>
            </w:pPr>
            <w:r w:rsidRPr="006F69CB">
              <w:rPr>
                <w:rFonts w:ascii="Calibri" w:hAnsi="Calibri" w:cs="Arial"/>
                <w:sz w:val="16"/>
                <w:szCs w:val="16"/>
                <w:lang w:eastAsia="sk-SK"/>
              </w:rPr>
              <w:t>Minimálne požiadavky - sada senzorov má byť kompatibilná s interfejsom a softvérom k interfejsu a má obsahovať min. senzory: 1 ks pH senzor, 1 ks Senzor vodivosti kvapaliny, 1 ks Senzor CO2 (0..5000ppm), 1 ks Senzor O2 vo vzduchu (0..100%), 2 x Sada prepojovacích káblikov (4ks), 1x Senzor slanosti kvapaliny (0..35), 1x ORP senzor, 1 ks Senzor O2 vo vode (0..15mg/l).</w:t>
            </w:r>
          </w:p>
        </w:tc>
      </w:tr>
      <w:tr w:rsidR="00AB11C3" w:rsidRPr="006F69CB" w14:paraId="1BC55278" w14:textId="77777777" w:rsidTr="00AB11C3">
        <w:trPr>
          <w:trHeight w:val="276"/>
        </w:trPr>
        <w:tc>
          <w:tcPr>
            <w:tcW w:w="740" w:type="dxa"/>
            <w:tcBorders>
              <w:top w:val="nil"/>
              <w:left w:val="nil"/>
              <w:bottom w:val="nil"/>
              <w:right w:val="nil"/>
            </w:tcBorders>
            <w:shd w:val="clear" w:color="000000" w:fill="FFFFFF"/>
            <w:noWrap/>
            <w:hideMark/>
          </w:tcPr>
          <w:p w14:paraId="12AD066B"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12DBF7FD"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07218DAB"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7BF989DA"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37</w:t>
            </w:r>
          </w:p>
        </w:tc>
        <w:tc>
          <w:tcPr>
            <w:tcW w:w="8044" w:type="dxa"/>
            <w:tcBorders>
              <w:top w:val="nil"/>
              <w:left w:val="nil"/>
              <w:bottom w:val="single" w:sz="4" w:space="0" w:color="auto"/>
              <w:right w:val="single" w:sz="4" w:space="0" w:color="auto"/>
            </w:tcBorders>
            <w:shd w:val="clear" w:color="000000" w:fill="FFFFFF"/>
            <w:vAlign w:val="center"/>
            <w:hideMark/>
          </w:tcPr>
          <w:p w14:paraId="2F2A5C3E"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Digitálna učiteľská váha</w:t>
            </w:r>
          </w:p>
        </w:tc>
      </w:tr>
      <w:tr w:rsidR="00566B6E" w:rsidRPr="006F69CB" w14:paraId="14896E1F" w14:textId="77777777" w:rsidTr="00AB11C3">
        <w:trPr>
          <w:trHeight w:val="615"/>
        </w:trPr>
        <w:tc>
          <w:tcPr>
            <w:tcW w:w="740" w:type="dxa"/>
            <w:tcBorders>
              <w:top w:val="nil"/>
              <w:left w:val="nil"/>
              <w:bottom w:val="nil"/>
              <w:right w:val="nil"/>
            </w:tcBorders>
            <w:shd w:val="clear" w:color="000000" w:fill="FFFFFF"/>
            <w:noWrap/>
            <w:hideMark/>
          </w:tcPr>
          <w:p w14:paraId="2D44961D"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3B3FAAD5" w14:textId="77777777" w:rsidR="00566B6E" w:rsidRPr="006F69CB" w:rsidRDefault="00566B6E" w:rsidP="00566B6E">
            <w:pPr>
              <w:widowControl/>
              <w:suppressAutoHyphens w:val="0"/>
              <w:rPr>
                <w:rFonts w:ascii="Calibri" w:hAnsi="Calibri" w:cs="Arial"/>
                <w:sz w:val="16"/>
                <w:szCs w:val="16"/>
                <w:lang w:eastAsia="sk-SK"/>
              </w:rPr>
            </w:pPr>
            <w:r w:rsidRPr="006F69CB">
              <w:rPr>
                <w:rFonts w:ascii="Calibri" w:hAnsi="Calibri" w:cs="Arial"/>
                <w:sz w:val="16"/>
                <w:szCs w:val="16"/>
                <w:lang w:eastAsia="sk-SK"/>
              </w:rPr>
              <w:t>Presné digitálne váhy s kapacitou váženia max. 2000g, stupnica min. 0,01g, rozmer váž. plochy min. 130x180 mm, hmotnosť má byť možné merať v gramoch, unciach, karátoch, librách, funkcia počítania kusov, kalibračné funkcie 1kg závažím (súčasťou bal.), napájanie pomocou adaptéra AC 110-220V, alebo na batérie, ktoré majú byť súčasťou. Váhy majú byť dodané spolu so sadou závaží 500mg v zložení min. (1x závažie 200g, 2x závažie 100g, 1x závažie 50g, 2x závažie 20g, 1x závažie 10g, 1x kliešte)</w:t>
            </w:r>
          </w:p>
        </w:tc>
      </w:tr>
      <w:tr w:rsidR="00AB11C3" w:rsidRPr="006F69CB" w14:paraId="70CBABEA" w14:textId="77777777" w:rsidTr="00AB11C3">
        <w:trPr>
          <w:trHeight w:val="276"/>
        </w:trPr>
        <w:tc>
          <w:tcPr>
            <w:tcW w:w="740" w:type="dxa"/>
            <w:tcBorders>
              <w:top w:val="nil"/>
              <w:left w:val="nil"/>
              <w:bottom w:val="nil"/>
              <w:right w:val="nil"/>
            </w:tcBorders>
            <w:shd w:val="clear" w:color="000000" w:fill="FFFFFF"/>
            <w:noWrap/>
            <w:hideMark/>
          </w:tcPr>
          <w:p w14:paraId="77524C56"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2B477E79"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41ADA91E"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508F268B"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38</w:t>
            </w:r>
          </w:p>
        </w:tc>
        <w:tc>
          <w:tcPr>
            <w:tcW w:w="8044" w:type="dxa"/>
            <w:tcBorders>
              <w:top w:val="nil"/>
              <w:left w:val="nil"/>
              <w:bottom w:val="single" w:sz="4" w:space="0" w:color="auto"/>
              <w:right w:val="single" w:sz="4" w:space="0" w:color="auto"/>
            </w:tcBorders>
            <w:shd w:val="clear" w:color="000000" w:fill="FFFFFF"/>
            <w:vAlign w:val="center"/>
            <w:hideMark/>
          </w:tcPr>
          <w:p w14:paraId="1EC68A20"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Prístroj na určenie pH s príslušenstvom</w:t>
            </w:r>
          </w:p>
        </w:tc>
      </w:tr>
      <w:tr w:rsidR="00566B6E" w:rsidRPr="006F69CB" w14:paraId="25C136CE" w14:textId="77777777" w:rsidTr="00AB11C3">
        <w:trPr>
          <w:trHeight w:val="831"/>
        </w:trPr>
        <w:tc>
          <w:tcPr>
            <w:tcW w:w="740" w:type="dxa"/>
            <w:tcBorders>
              <w:top w:val="nil"/>
              <w:left w:val="nil"/>
              <w:bottom w:val="nil"/>
              <w:right w:val="nil"/>
            </w:tcBorders>
            <w:shd w:val="clear" w:color="000000" w:fill="FFFFFF"/>
            <w:noWrap/>
            <w:hideMark/>
          </w:tcPr>
          <w:p w14:paraId="3E3DC648"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62EC7E96" w14:textId="77777777" w:rsidR="00566B6E" w:rsidRPr="006F69CB" w:rsidRDefault="00566B6E" w:rsidP="00566B6E">
            <w:pPr>
              <w:widowControl/>
              <w:suppressAutoHyphens w:val="0"/>
              <w:rPr>
                <w:rFonts w:ascii="Calibri" w:hAnsi="Calibri" w:cs="Calibri"/>
                <w:sz w:val="16"/>
                <w:szCs w:val="16"/>
                <w:lang w:eastAsia="sk-SK"/>
              </w:rPr>
            </w:pPr>
            <w:r w:rsidRPr="006F69CB">
              <w:rPr>
                <w:rFonts w:ascii="Calibri" w:hAnsi="Calibri" w:cs="Calibri"/>
                <w:sz w:val="16"/>
                <w:szCs w:val="16"/>
              </w:rPr>
              <w:t>Laboratórny pH tester s veľkým digitálnym displejom a so zabudovanou elektródou, rozsah merania: 0 až 14 pH, rozlíšenie: 0,01 pH, presnosť: ±0,2 pH, kalibrácia: 2-bodová, automatické rozpoznanie pufrov (4 a 7 / 7 a 10), náhradná elektróda, cca. 1000 hod. kontinuálneho merania. Súčasťou balenia sú: 2 balenia po 20 mL pufru pH 4, 2 balenia po 20 mL pufru pH 7, 2 balenia po 20 mL čistiaceho roztoku.</w:t>
            </w:r>
          </w:p>
        </w:tc>
      </w:tr>
      <w:tr w:rsidR="00AB11C3" w:rsidRPr="006F69CB" w14:paraId="04DB3451" w14:textId="77777777" w:rsidTr="00AB11C3">
        <w:trPr>
          <w:trHeight w:val="276"/>
        </w:trPr>
        <w:tc>
          <w:tcPr>
            <w:tcW w:w="740" w:type="dxa"/>
            <w:tcBorders>
              <w:top w:val="nil"/>
              <w:left w:val="nil"/>
              <w:bottom w:val="nil"/>
              <w:right w:val="nil"/>
            </w:tcBorders>
            <w:shd w:val="clear" w:color="000000" w:fill="FFFFFF"/>
            <w:noWrap/>
            <w:hideMark/>
          </w:tcPr>
          <w:p w14:paraId="00604F69"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09D32911"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05108306"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6872BFAF"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39</w:t>
            </w:r>
          </w:p>
        </w:tc>
        <w:tc>
          <w:tcPr>
            <w:tcW w:w="8044" w:type="dxa"/>
            <w:tcBorders>
              <w:top w:val="nil"/>
              <w:left w:val="nil"/>
              <w:bottom w:val="single" w:sz="4" w:space="0" w:color="auto"/>
              <w:right w:val="single" w:sz="4" w:space="0" w:color="auto"/>
            </w:tcBorders>
            <w:shd w:val="clear" w:color="000000" w:fill="FFFFFF"/>
            <w:vAlign w:val="center"/>
            <w:hideMark/>
          </w:tcPr>
          <w:p w14:paraId="15309D55"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 xml:space="preserve">Ekologická sada s príslušenstvom </w:t>
            </w:r>
          </w:p>
        </w:tc>
      </w:tr>
      <w:tr w:rsidR="00566B6E" w:rsidRPr="006F69CB" w14:paraId="41C41C89" w14:textId="77777777" w:rsidTr="00AB11C3">
        <w:trPr>
          <w:trHeight w:val="1117"/>
        </w:trPr>
        <w:tc>
          <w:tcPr>
            <w:tcW w:w="740" w:type="dxa"/>
            <w:tcBorders>
              <w:top w:val="nil"/>
              <w:left w:val="nil"/>
              <w:bottom w:val="nil"/>
              <w:right w:val="nil"/>
            </w:tcBorders>
            <w:shd w:val="clear" w:color="000000" w:fill="FFFFFF"/>
            <w:noWrap/>
            <w:hideMark/>
          </w:tcPr>
          <w:p w14:paraId="657F390C"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5CBC6038" w14:textId="77777777" w:rsidR="00566B6E" w:rsidRPr="006F69CB" w:rsidRDefault="00566B6E" w:rsidP="00566B6E">
            <w:pPr>
              <w:widowControl/>
              <w:suppressAutoHyphens w:val="0"/>
              <w:rPr>
                <w:rFonts w:ascii="Calibri" w:hAnsi="Calibri" w:cs="Arial"/>
                <w:sz w:val="16"/>
                <w:szCs w:val="16"/>
                <w:lang w:eastAsia="sk-SK"/>
              </w:rPr>
            </w:pPr>
            <w:r w:rsidRPr="006F69CB">
              <w:rPr>
                <w:rFonts w:ascii="Calibri" w:hAnsi="Calibri" w:cs="Arial"/>
                <w:sz w:val="16"/>
                <w:szCs w:val="16"/>
                <w:lang w:eastAsia="sk-SK"/>
              </w:rPr>
              <w:t xml:space="preserve">Ekologická sada má minimálne obsahovať materiál na rozbor vody a pôdy a na meranie najdôležitejších látok, ktoré ovplyvňujú naše životné prostredie. Obal kufríka má byť pevný a vodotesný. Kufrík má obsahovať minimálne: návod na použitie s farebnými ilustráciami, tabuľkami a podrobnými vysvetleniami v slovenskom jazyku, sadu s roztokmi na 59 experimentov od pH 3 do pH 9; amónium 0,05 – 10 mg/l; dusitan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vodeodolnú podložku na biologické experimenty, pomôcky ako sklíčka na vzorky, filtračný papier, laboratórne fľaše so širokým otvorom a kadičky, hárok veľkosti A2 na zapisovanie výsledkov meraní. Súčasťou dodávky má byť aj videomanuál pre prácu s ekologickým kufríkom. </w:t>
            </w:r>
          </w:p>
        </w:tc>
      </w:tr>
      <w:tr w:rsidR="00AB11C3" w:rsidRPr="006F69CB" w14:paraId="22C4A60F" w14:textId="77777777" w:rsidTr="00AB11C3">
        <w:trPr>
          <w:trHeight w:val="276"/>
        </w:trPr>
        <w:tc>
          <w:tcPr>
            <w:tcW w:w="740" w:type="dxa"/>
            <w:tcBorders>
              <w:top w:val="nil"/>
              <w:left w:val="nil"/>
              <w:bottom w:val="nil"/>
              <w:right w:val="nil"/>
            </w:tcBorders>
            <w:shd w:val="clear" w:color="000000" w:fill="FFFFFF"/>
            <w:noWrap/>
            <w:hideMark/>
          </w:tcPr>
          <w:p w14:paraId="1B878598"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391CD92F"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7F22A76F"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6D2359F3"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40</w:t>
            </w:r>
          </w:p>
        </w:tc>
        <w:tc>
          <w:tcPr>
            <w:tcW w:w="8044" w:type="dxa"/>
            <w:tcBorders>
              <w:top w:val="nil"/>
              <w:left w:val="nil"/>
              <w:bottom w:val="single" w:sz="4" w:space="0" w:color="auto"/>
              <w:right w:val="single" w:sz="4" w:space="0" w:color="auto"/>
            </w:tcBorders>
            <w:shd w:val="clear" w:color="000000" w:fill="FFFFFF"/>
            <w:vAlign w:val="center"/>
            <w:hideMark/>
          </w:tcPr>
          <w:p w14:paraId="003EAA94"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Sada senzorov pre fyziku - žiak</w:t>
            </w:r>
          </w:p>
        </w:tc>
      </w:tr>
      <w:tr w:rsidR="00566B6E" w:rsidRPr="006F69CB" w14:paraId="10564E6A" w14:textId="77777777" w:rsidTr="000910F5">
        <w:trPr>
          <w:trHeight w:val="925"/>
        </w:trPr>
        <w:tc>
          <w:tcPr>
            <w:tcW w:w="740" w:type="dxa"/>
            <w:tcBorders>
              <w:top w:val="nil"/>
              <w:left w:val="nil"/>
              <w:bottom w:val="nil"/>
              <w:right w:val="nil"/>
            </w:tcBorders>
            <w:shd w:val="clear" w:color="000000" w:fill="FFFFFF"/>
            <w:noWrap/>
            <w:hideMark/>
          </w:tcPr>
          <w:p w14:paraId="6F7E4BF4"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5B34B6D1" w14:textId="77777777" w:rsidR="00566B6E" w:rsidRPr="006F69CB" w:rsidRDefault="00566B6E" w:rsidP="00566B6E">
            <w:pPr>
              <w:widowControl/>
              <w:suppressAutoHyphens w:val="0"/>
              <w:rPr>
                <w:rFonts w:ascii="Calibri" w:hAnsi="Calibri" w:cs="Arial"/>
                <w:sz w:val="16"/>
                <w:szCs w:val="16"/>
                <w:lang w:eastAsia="sk-SK"/>
              </w:rPr>
            </w:pPr>
            <w:r w:rsidRPr="006F69CB">
              <w:rPr>
                <w:rFonts w:ascii="Calibri" w:hAnsi="Calibri" w:cs="Arial"/>
                <w:sz w:val="16"/>
                <w:szCs w:val="16"/>
                <w:lang w:eastAsia="sk-SK"/>
              </w:rPr>
              <w:t>Sada senzorov fyzika - žiak - sada má byť kompatibilná s interfejsom na zber dár. Sada má obsahovať minimálne tieto senzory: 2 x sada prepojovacích káblikov (1 sada 4ks), 1 ks žiacky senzor prúdu (do 12,5 mA), 1 ks senzor vzdialenosti, 1 ks senzor zrýchlenia trojosový, 1 ks senzor sily, 1 ks barometrický senzor, 1 ks senzor tlaku plynu, 1 ks senzor teploty (termočlánok), 1 ks senzor magnetického poľa, 1 ks optická brána, 1 ks senzor zvuku. Sada pre skupinu max. 4 žiakov.</w:t>
            </w:r>
          </w:p>
        </w:tc>
      </w:tr>
      <w:tr w:rsidR="00AB11C3" w:rsidRPr="006F69CB" w14:paraId="5A853900" w14:textId="77777777" w:rsidTr="00AB11C3">
        <w:trPr>
          <w:trHeight w:val="276"/>
        </w:trPr>
        <w:tc>
          <w:tcPr>
            <w:tcW w:w="740" w:type="dxa"/>
            <w:tcBorders>
              <w:top w:val="nil"/>
              <w:left w:val="nil"/>
              <w:bottom w:val="nil"/>
              <w:right w:val="nil"/>
            </w:tcBorders>
            <w:shd w:val="clear" w:color="000000" w:fill="FFFFFF"/>
            <w:noWrap/>
            <w:hideMark/>
          </w:tcPr>
          <w:p w14:paraId="5A0AEDDB"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7053D0FC"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0E96D9BF"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43E88CBE"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41</w:t>
            </w:r>
          </w:p>
        </w:tc>
        <w:tc>
          <w:tcPr>
            <w:tcW w:w="8044" w:type="dxa"/>
            <w:tcBorders>
              <w:top w:val="nil"/>
              <w:left w:val="nil"/>
              <w:bottom w:val="single" w:sz="4" w:space="0" w:color="auto"/>
              <w:right w:val="single" w:sz="4" w:space="0" w:color="auto"/>
            </w:tcBorders>
            <w:shd w:val="clear" w:color="000000" w:fill="FFFFFF"/>
            <w:vAlign w:val="center"/>
            <w:hideMark/>
          </w:tcPr>
          <w:p w14:paraId="4B6C2366"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Sada žiackych termodynamických súprav</w:t>
            </w:r>
          </w:p>
        </w:tc>
      </w:tr>
      <w:tr w:rsidR="00566B6E" w:rsidRPr="006F69CB" w14:paraId="4680C4AB" w14:textId="77777777" w:rsidTr="00AB11C3">
        <w:trPr>
          <w:trHeight w:val="408"/>
        </w:trPr>
        <w:tc>
          <w:tcPr>
            <w:tcW w:w="740" w:type="dxa"/>
            <w:tcBorders>
              <w:top w:val="nil"/>
              <w:left w:val="nil"/>
              <w:bottom w:val="nil"/>
              <w:right w:val="nil"/>
            </w:tcBorders>
            <w:shd w:val="clear" w:color="000000" w:fill="FFFFFF"/>
            <w:noWrap/>
            <w:hideMark/>
          </w:tcPr>
          <w:p w14:paraId="4C2C381F"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5771DEE4" w14:textId="77777777" w:rsidR="00566B6E" w:rsidRPr="006F69CB" w:rsidRDefault="00566B6E" w:rsidP="00566B6E">
            <w:pPr>
              <w:widowControl/>
              <w:suppressAutoHyphens w:val="0"/>
              <w:rPr>
                <w:rFonts w:ascii="Calibri" w:hAnsi="Calibri" w:cs="Calibri"/>
                <w:sz w:val="16"/>
                <w:szCs w:val="16"/>
                <w:lang w:eastAsia="sk-SK"/>
              </w:rPr>
            </w:pPr>
            <w:r w:rsidRPr="006F69CB">
              <w:rPr>
                <w:rFonts w:ascii="Calibri" w:hAnsi="Calibri" w:cs="Calibri"/>
                <w:sz w:val="16"/>
                <w:szCs w:val="16"/>
              </w:rPr>
              <w:t>Sada dvoch žiackych termodynamických súprav využiteľná s interfejsom pre senzory je dodávaná v stabilnom plastovom boxe. Každá sada obsahuje 22 komponentov (2 ks liehové teplomery s 1° delením od -20 po 120 °C, 1 ks teplomer bez stupnice, bimetalový pás 20x160 mm, rozptylovú mriežku s keramickým stredom s priemerom 80 mm, odmerný valec 100ml plast, teleso pre tepelné žiarenie pár - biele, čierne, vosková ceruzka,2 ks hadica 100cm ohybná, 2 ks rúrka s priemerom 8mm a dĺžkou 200mm akrylová, zahnutá ihla, prietokové špirály, držiak pre silomer a skúmavky, voskové pásiky, rúrka priemer 8/5mm dĺžka 80mm sklo, kadička vysoká 250ml sklo, erlenmeyerova banka 100ml,2 ks skúmavka 16x160m sklo, lampový olej 50ml vo fľaši s kvapadlom, tiosíran sodný 200g, prášková farba červená 20g  a ďalšie komponenty v sade) súčasťou súpravy je statív s podstavou, tyč s dĺžkou 350 mm. So súpravou je možné vykonať 12 experimentov ako napr.: model teplomera, na čo sa používa teplomer, vyparovanie a kondenzácia, tepelné žiarenie, absorbcia tepelného žiarenia, vedenie tepla, vedenie tepla vo vode, deformácia kovu pod vplyvom tepla, zmena objemu plynov, výroba pary teplom, chladiaca zmes, teplota varu. Sada súprav je určená pre skupinu 2- 4 žiakov.</w:t>
            </w:r>
          </w:p>
        </w:tc>
      </w:tr>
      <w:tr w:rsidR="00AB11C3" w:rsidRPr="006F69CB" w14:paraId="6367DF4C" w14:textId="77777777" w:rsidTr="00AB11C3">
        <w:trPr>
          <w:trHeight w:val="276"/>
        </w:trPr>
        <w:tc>
          <w:tcPr>
            <w:tcW w:w="740" w:type="dxa"/>
            <w:tcBorders>
              <w:top w:val="nil"/>
              <w:left w:val="nil"/>
              <w:bottom w:val="nil"/>
              <w:right w:val="nil"/>
            </w:tcBorders>
            <w:shd w:val="clear" w:color="000000" w:fill="FFFFFF"/>
            <w:noWrap/>
            <w:hideMark/>
          </w:tcPr>
          <w:p w14:paraId="5505A6EA"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54E15432"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5D06188A"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22EE5E59"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42</w:t>
            </w:r>
          </w:p>
        </w:tc>
        <w:tc>
          <w:tcPr>
            <w:tcW w:w="8044" w:type="dxa"/>
            <w:tcBorders>
              <w:top w:val="nil"/>
              <w:left w:val="nil"/>
              <w:bottom w:val="single" w:sz="4" w:space="0" w:color="auto"/>
              <w:right w:val="single" w:sz="4" w:space="0" w:color="auto"/>
            </w:tcBorders>
            <w:shd w:val="clear" w:color="000000" w:fill="FFFFFF"/>
            <w:vAlign w:val="center"/>
            <w:hideMark/>
          </w:tcPr>
          <w:p w14:paraId="2DA639D9"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Sada tácok - fyzika</w:t>
            </w:r>
          </w:p>
        </w:tc>
      </w:tr>
      <w:tr w:rsidR="00566B6E" w:rsidRPr="006F69CB" w14:paraId="03CE5B25" w14:textId="77777777" w:rsidTr="007A7438">
        <w:trPr>
          <w:trHeight w:val="657"/>
        </w:trPr>
        <w:tc>
          <w:tcPr>
            <w:tcW w:w="740" w:type="dxa"/>
            <w:tcBorders>
              <w:top w:val="nil"/>
              <w:left w:val="nil"/>
              <w:bottom w:val="nil"/>
              <w:right w:val="nil"/>
            </w:tcBorders>
            <w:shd w:val="clear" w:color="000000" w:fill="FFFFFF"/>
            <w:noWrap/>
            <w:hideMark/>
          </w:tcPr>
          <w:p w14:paraId="4DE856C0"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6554DDD0" w14:textId="77777777" w:rsidR="00566B6E" w:rsidRPr="006F69CB" w:rsidRDefault="00566B6E" w:rsidP="00566B6E">
            <w:pPr>
              <w:widowControl/>
              <w:suppressAutoHyphens w:val="0"/>
              <w:rPr>
                <w:rFonts w:ascii="Calibri" w:hAnsi="Calibri" w:cs="Arial"/>
                <w:sz w:val="16"/>
                <w:szCs w:val="16"/>
                <w:lang w:eastAsia="sk-SK"/>
              </w:rPr>
            </w:pPr>
            <w:r w:rsidRPr="006F69CB">
              <w:rPr>
                <w:rFonts w:ascii="Calibri" w:hAnsi="Calibri" w:cs="Arial"/>
                <w:sz w:val="16"/>
                <w:szCs w:val="16"/>
                <w:lang w:eastAsia="sk-SK"/>
              </w:rPr>
              <w:t>Sada tácok k laboratórnemu pracovisku má obsahovať minimálne 8 ks tácok v zložení - 4 ks tácok s minimálnym rozmerom 400x300x40mm a 4 ks tácok s min. rozmerom 250x250x40 mm, s teplotnou odolnosťou min. do 50°C  a chemickou odolnosťou minimálne pre materiály PS. Sada pre skupinu max. 4 žiakov.</w:t>
            </w:r>
          </w:p>
        </w:tc>
      </w:tr>
      <w:tr w:rsidR="00AB11C3" w:rsidRPr="006F69CB" w14:paraId="3A077E15" w14:textId="77777777" w:rsidTr="00AB11C3">
        <w:trPr>
          <w:trHeight w:val="276"/>
        </w:trPr>
        <w:tc>
          <w:tcPr>
            <w:tcW w:w="740" w:type="dxa"/>
            <w:tcBorders>
              <w:top w:val="nil"/>
              <w:left w:val="nil"/>
              <w:bottom w:val="nil"/>
              <w:right w:val="nil"/>
            </w:tcBorders>
            <w:shd w:val="clear" w:color="000000" w:fill="FFFFFF"/>
            <w:noWrap/>
            <w:hideMark/>
          </w:tcPr>
          <w:p w14:paraId="1E8B411B"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5F4D7828"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35F6FA90"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4C7CC684"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43</w:t>
            </w:r>
          </w:p>
        </w:tc>
        <w:tc>
          <w:tcPr>
            <w:tcW w:w="8044" w:type="dxa"/>
            <w:tcBorders>
              <w:top w:val="nil"/>
              <w:left w:val="nil"/>
              <w:bottom w:val="single" w:sz="4" w:space="0" w:color="auto"/>
              <w:right w:val="single" w:sz="4" w:space="0" w:color="auto"/>
            </w:tcBorders>
            <w:shd w:val="clear" w:color="000000" w:fill="FFFFFF"/>
            <w:vAlign w:val="center"/>
            <w:hideMark/>
          </w:tcPr>
          <w:p w14:paraId="69D89C74"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 xml:space="preserve">Skupinová sada pre termodynamiku s príslušenstvom </w:t>
            </w:r>
          </w:p>
        </w:tc>
      </w:tr>
      <w:tr w:rsidR="00566B6E" w:rsidRPr="006F69CB" w14:paraId="730A8DC9" w14:textId="77777777" w:rsidTr="007A7438">
        <w:trPr>
          <w:trHeight w:val="850"/>
        </w:trPr>
        <w:tc>
          <w:tcPr>
            <w:tcW w:w="740" w:type="dxa"/>
            <w:tcBorders>
              <w:top w:val="nil"/>
              <w:left w:val="nil"/>
              <w:bottom w:val="nil"/>
              <w:right w:val="nil"/>
            </w:tcBorders>
            <w:shd w:val="clear" w:color="000000" w:fill="FFFFFF"/>
            <w:noWrap/>
            <w:hideMark/>
          </w:tcPr>
          <w:p w14:paraId="5EF739C8"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4D7094D5" w14:textId="77777777" w:rsidR="00566B6E" w:rsidRPr="006F69CB" w:rsidRDefault="00566B6E" w:rsidP="00566B6E">
            <w:pPr>
              <w:widowControl/>
              <w:suppressAutoHyphens w:val="0"/>
              <w:rPr>
                <w:rFonts w:ascii="Calibri" w:hAnsi="Calibri" w:cs="Calibri"/>
                <w:sz w:val="16"/>
                <w:szCs w:val="16"/>
                <w:lang w:eastAsia="sk-SK"/>
              </w:rPr>
            </w:pPr>
            <w:r w:rsidRPr="006F69CB">
              <w:rPr>
                <w:rFonts w:ascii="Calibri" w:hAnsi="Calibri" w:cs="Calibri"/>
                <w:sz w:val="16"/>
                <w:szCs w:val="16"/>
              </w:rPr>
              <w:t>Skupinová sada pre termodynamiku obsahuje 2 ks propan-butanových plynových horákov s ventilovou náhradnou náplňo 230 g propan-butánovej zmesi EN417 v bezpečnostnej nádržke, 2 ks Joulových kalorimetrov s 3 špirálami a 4 ks laboratórnych liehových teplomerov s rozsahom od -20°C do +110°C, so silikónovým dielom proti samovoľnému pohybu. Sada pre skupinu 2-4 žiakov.</w:t>
            </w:r>
          </w:p>
        </w:tc>
      </w:tr>
      <w:tr w:rsidR="00AB11C3" w:rsidRPr="006F69CB" w14:paraId="52EFA602" w14:textId="77777777" w:rsidTr="00AB11C3">
        <w:trPr>
          <w:trHeight w:val="276"/>
        </w:trPr>
        <w:tc>
          <w:tcPr>
            <w:tcW w:w="740" w:type="dxa"/>
            <w:tcBorders>
              <w:top w:val="nil"/>
              <w:left w:val="nil"/>
              <w:bottom w:val="nil"/>
              <w:right w:val="nil"/>
            </w:tcBorders>
            <w:shd w:val="clear" w:color="000000" w:fill="FFFFFF"/>
            <w:noWrap/>
            <w:hideMark/>
          </w:tcPr>
          <w:p w14:paraId="76EE5320"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2FF7DD40"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3F4EDFB5"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4EC078B0"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44</w:t>
            </w:r>
          </w:p>
        </w:tc>
        <w:tc>
          <w:tcPr>
            <w:tcW w:w="8044" w:type="dxa"/>
            <w:tcBorders>
              <w:top w:val="nil"/>
              <w:left w:val="nil"/>
              <w:bottom w:val="single" w:sz="4" w:space="0" w:color="auto"/>
              <w:right w:val="single" w:sz="4" w:space="0" w:color="auto"/>
            </w:tcBorders>
            <w:shd w:val="clear" w:color="000000" w:fill="FFFFFF"/>
            <w:vAlign w:val="center"/>
            <w:hideMark/>
          </w:tcPr>
          <w:p w14:paraId="48E2C93C"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Sada žiackych mechanických súprav</w:t>
            </w:r>
          </w:p>
        </w:tc>
      </w:tr>
      <w:tr w:rsidR="00566B6E" w:rsidRPr="006F69CB" w14:paraId="34A8BB19" w14:textId="77777777" w:rsidTr="00AB11C3">
        <w:trPr>
          <w:trHeight w:val="816"/>
        </w:trPr>
        <w:tc>
          <w:tcPr>
            <w:tcW w:w="740" w:type="dxa"/>
            <w:tcBorders>
              <w:top w:val="nil"/>
              <w:left w:val="nil"/>
              <w:bottom w:val="nil"/>
              <w:right w:val="nil"/>
            </w:tcBorders>
            <w:shd w:val="clear" w:color="000000" w:fill="FFFFFF"/>
            <w:noWrap/>
            <w:hideMark/>
          </w:tcPr>
          <w:p w14:paraId="4FE90595"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3988155F" w14:textId="77777777" w:rsidR="00566B6E" w:rsidRPr="006F69CB" w:rsidRDefault="00566B6E" w:rsidP="00566B6E">
            <w:pPr>
              <w:widowControl/>
              <w:suppressAutoHyphens w:val="0"/>
              <w:rPr>
                <w:rFonts w:ascii="Calibri" w:hAnsi="Calibri" w:cs="Calibri"/>
                <w:sz w:val="16"/>
                <w:szCs w:val="16"/>
                <w:lang w:eastAsia="sk-SK"/>
              </w:rPr>
            </w:pPr>
            <w:r w:rsidRPr="006F69CB">
              <w:rPr>
                <w:rFonts w:ascii="Calibri" w:hAnsi="Calibri" w:cs="Calibri"/>
                <w:sz w:val="16"/>
                <w:szCs w:val="16"/>
              </w:rPr>
              <w:t>Sada dvoch žiackych mechanických súprav využiteľná so školským interfejsom pre senzory obsahuje 34 komponentov (2x kladka s háčikom, 2x oceľová pružina, 8x závažie, 2xpáka, 2x nylonová šnúrka, 2x silomer, 2x trecie teleso, 4x pákové ramená, 4x plasotvé kolieska, 6x plastové držiaky), ktoré umožňujú vykonanie týchto experimentov z mechaniky: pôsobenie sily, meranie sily, silomer, trecie sily, stabilita, ťažisko, rovnováha dvojramennej páky, dvojramenná páka, jednoramenná páka, mincier, pevná kladka, pohyblivá kladka, kladkovnica a kladkostroj, naklonená rovina. Sada pre skupinu 2- 4 žiakov.</w:t>
            </w:r>
          </w:p>
        </w:tc>
      </w:tr>
      <w:tr w:rsidR="00AB11C3" w:rsidRPr="006F69CB" w14:paraId="28CCCA7F" w14:textId="77777777" w:rsidTr="00AB11C3">
        <w:trPr>
          <w:trHeight w:val="276"/>
        </w:trPr>
        <w:tc>
          <w:tcPr>
            <w:tcW w:w="740" w:type="dxa"/>
            <w:tcBorders>
              <w:top w:val="nil"/>
              <w:left w:val="nil"/>
              <w:bottom w:val="nil"/>
              <w:right w:val="nil"/>
            </w:tcBorders>
            <w:shd w:val="clear" w:color="000000" w:fill="FFFFFF"/>
            <w:noWrap/>
            <w:hideMark/>
          </w:tcPr>
          <w:p w14:paraId="481E82E7"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5590A312"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691597C1"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538145A0"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45</w:t>
            </w:r>
          </w:p>
        </w:tc>
        <w:tc>
          <w:tcPr>
            <w:tcW w:w="8044" w:type="dxa"/>
            <w:tcBorders>
              <w:top w:val="nil"/>
              <w:left w:val="nil"/>
              <w:bottom w:val="single" w:sz="4" w:space="0" w:color="auto"/>
              <w:right w:val="single" w:sz="4" w:space="0" w:color="auto"/>
            </w:tcBorders>
            <w:shd w:val="clear" w:color="000000" w:fill="FFFFFF"/>
            <w:vAlign w:val="center"/>
            <w:hideMark/>
          </w:tcPr>
          <w:p w14:paraId="2158DCA6"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Multifunkčný model mechanického auta</w:t>
            </w:r>
          </w:p>
        </w:tc>
      </w:tr>
      <w:tr w:rsidR="00566B6E" w:rsidRPr="006F69CB" w14:paraId="00A93B79" w14:textId="77777777" w:rsidTr="007A7438">
        <w:trPr>
          <w:trHeight w:val="1065"/>
        </w:trPr>
        <w:tc>
          <w:tcPr>
            <w:tcW w:w="740" w:type="dxa"/>
            <w:tcBorders>
              <w:top w:val="nil"/>
              <w:left w:val="nil"/>
              <w:bottom w:val="nil"/>
              <w:right w:val="nil"/>
            </w:tcBorders>
            <w:shd w:val="clear" w:color="000000" w:fill="FFFFFF"/>
            <w:noWrap/>
            <w:hideMark/>
          </w:tcPr>
          <w:p w14:paraId="7C6BC3F1"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14:paraId="4D48E5EB" w14:textId="77777777" w:rsidR="00566B6E" w:rsidRPr="006F69CB" w:rsidRDefault="00566B6E" w:rsidP="00566B6E">
            <w:pPr>
              <w:widowControl/>
              <w:suppressAutoHyphens w:val="0"/>
              <w:rPr>
                <w:rFonts w:ascii="Calibri" w:hAnsi="Calibri" w:cs="Arial"/>
                <w:sz w:val="16"/>
                <w:szCs w:val="16"/>
                <w:lang w:eastAsia="sk-SK"/>
              </w:rPr>
            </w:pPr>
            <w:r w:rsidRPr="006F69CB">
              <w:rPr>
                <w:rFonts w:ascii="Calibri" w:hAnsi="Calibri" w:cs="Arial"/>
                <w:sz w:val="16"/>
                <w:szCs w:val="16"/>
                <w:lang w:eastAsia="sk-SK"/>
              </w:rPr>
              <w:t>Učebná pomôcka určená na znázornenie princípov mechaniky. Fyzikálne autíčko má umožňiť meranie dĺžky telesa, má demonštrovať treciu silu, princíp rovnoramennej aj nerovnoramennej páky, jednoramennej páky, priamočiareho zrýchleneho aj spomaleného pohybu, priemernej rýchlosti, potenciálnej energie, hybnosti telesa, Newtonovho zákona sily, mechanickej práce, výkonu, premena polohovej energie na pohybovú, kladky a dvojitého kladkostroja. Pomôcka pre skupinu max. 4 žiakov.</w:t>
            </w:r>
          </w:p>
        </w:tc>
      </w:tr>
      <w:tr w:rsidR="00AB11C3" w:rsidRPr="006F69CB" w14:paraId="06E39006" w14:textId="77777777" w:rsidTr="00AB11C3">
        <w:trPr>
          <w:trHeight w:val="276"/>
        </w:trPr>
        <w:tc>
          <w:tcPr>
            <w:tcW w:w="740" w:type="dxa"/>
            <w:tcBorders>
              <w:top w:val="nil"/>
              <w:left w:val="nil"/>
              <w:bottom w:val="nil"/>
              <w:right w:val="nil"/>
            </w:tcBorders>
            <w:shd w:val="clear" w:color="000000" w:fill="FFFFFF"/>
            <w:noWrap/>
            <w:hideMark/>
          </w:tcPr>
          <w:p w14:paraId="775B2EED"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00242D1E"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6C44EC34"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6318EB87"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46</w:t>
            </w:r>
          </w:p>
        </w:tc>
        <w:tc>
          <w:tcPr>
            <w:tcW w:w="8044" w:type="dxa"/>
            <w:tcBorders>
              <w:top w:val="nil"/>
              <w:left w:val="nil"/>
              <w:bottom w:val="single" w:sz="4" w:space="0" w:color="auto"/>
              <w:right w:val="single" w:sz="4" w:space="0" w:color="auto"/>
            </w:tcBorders>
            <w:shd w:val="clear" w:color="000000" w:fill="FFFFFF"/>
            <w:vAlign w:val="center"/>
            <w:hideMark/>
          </w:tcPr>
          <w:p w14:paraId="4E108ED9"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Sada objem a hmotnosť</w:t>
            </w:r>
          </w:p>
        </w:tc>
      </w:tr>
      <w:tr w:rsidR="00566B6E" w:rsidRPr="006F69CB" w14:paraId="17C3DBEC" w14:textId="77777777" w:rsidTr="00AB11C3">
        <w:trPr>
          <w:trHeight w:val="700"/>
        </w:trPr>
        <w:tc>
          <w:tcPr>
            <w:tcW w:w="740" w:type="dxa"/>
            <w:tcBorders>
              <w:top w:val="nil"/>
              <w:left w:val="nil"/>
              <w:bottom w:val="nil"/>
              <w:right w:val="nil"/>
            </w:tcBorders>
            <w:shd w:val="clear" w:color="000000" w:fill="FFFFFF"/>
            <w:noWrap/>
            <w:hideMark/>
          </w:tcPr>
          <w:p w14:paraId="2B266AC6"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7BDAE659" w14:textId="77777777" w:rsidR="00566B6E" w:rsidRPr="006F69CB" w:rsidRDefault="00566B6E" w:rsidP="00566B6E">
            <w:pPr>
              <w:widowControl/>
              <w:suppressAutoHyphens w:val="0"/>
              <w:rPr>
                <w:rFonts w:ascii="Calibri" w:hAnsi="Calibri" w:cs="Arial"/>
                <w:sz w:val="16"/>
                <w:szCs w:val="16"/>
                <w:lang w:eastAsia="sk-SK"/>
              </w:rPr>
            </w:pPr>
            <w:r w:rsidRPr="006F69CB">
              <w:rPr>
                <w:rFonts w:ascii="Calibri" w:hAnsi="Calibri" w:cs="Arial"/>
                <w:sz w:val="16"/>
                <w:szCs w:val="16"/>
                <w:lang w:eastAsia="sk-SK"/>
              </w:rPr>
              <w:t>Sada obsahujúca min. 34 ks komponentov využiteľných s Interfejsom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Sada pre skupinu max. 4 žiakov.</w:t>
            </w:r>
          </w:p>
        </w:tc>
      </w:tr>
      <w:tr w:rsidR="00AB11C3" w:rsidRPr="006F69CB" w14:paraId="252EB2F6" w14:textId="77777777" w:rsidTr="00AB11C3">
        <w:trPr>
          <w:trHeight w:val="276"/>
        </w:trPr>
        <w:tc>
          <w:tcPr>
            <w:tcW w:w="740" w:type="dxa"/>
            <w:tcBorders>
              <w:top w:val="nil"/>
              <w:left w:val="nil"/>
              <w:bottom w:val="nil"/>
              <w:right w:val="nil"/>
            </w:tcBorders>
            <w:shd w:val="clear" w:color="000000" w:fill="FFFFFF"/>
            <w:noWrap/>
            <w:hideMark/>
          </w:tcPr>
          <w:p w14:paraId="4FD89C50"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43F19004"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447E57DD"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0B94421D"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47</w:t>
            </w:r>
          </w:p>
        </w:tc>
        <w:tc>
          <w:tcPr>
            <w:tcW w:w="8044" w:type="dxa"/>
            <w:tcBorders>
              <w:top w:val="nil"/>
              <w:left w:val="nil"/>
              <w:bottom w:val="single" w:sz="4" w:space="0" w:color="auto"/>
              <w:right w:val="single" w:sz="4" w:space="0" w:color="auto"/>
            </w:tcBorders>
            <w:shd w:val="clear" w:color="000000" w:fill="FFFFFF"/>
            <w:vAlign w:val="center"/>
            <w:hideMark/>
          </w:tcPr>
          <w:p w14:paraId="51B91598"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Sada kladiek s príslušenstvom</w:t>
            </w:r>
          </w:p>
        </w:tc>
      </w:tr>
      <w:tr w:rsidR="00566B6E" w:rsidRPr="006F69CB" w14:paraId="365C68E6" w14:textId="77777777" w:rsidTr="00AB11C3">
        <w:trPr>
          <w:trHeight w:val="612"/>
        </w:trPr>
        <w:tc>
          <w:tcPr>
            <w:tcW w:w="740" w:type="dxa"/>
            <w:tcBorders>
              <w:top w:val="nil"/>
              <w:left w:val="nil"/>
              <w:bottom w:val="nil"/>
              <w:right w:val="nil"/>
            </w:tcBorders>
            <w:shd w:val="clear" w:color="000000" w:fill="FFFFFF"/>
            <w:noWrap/>
            <w:hideMark/>
          </w:tcPr>
          <w:p w14:paraId="3DFD857D"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41F6DBD6" w14:textId="77777777" w:rsidR="00566B6E" w:rsidRPr="006F69CB" w:rsidRDefault="00566B6E" w:rsidP="00566B6E">
            <w:pPr>
              <w:widowControl/>
              <w:suppressAutoHyphens w:val="0"/>
              <w:rPr>
                <w:rFonts w:ascii="Calibri" w:hAnsi="Calibri" w:cs="Arial"/>
                <w:sz w:val="16"/>
                <w:szCs w:val="16"/>
                <w:lang w:eastAsia="sk-SK"/>
              </w:rPr>
            </w:pPr>
            <w:r w:rsidRPr="006F69CB">
              <w:rPr>
                <w:rFonts w:ascii="Calibri" w:hAnsi="Calibri" w:cs="Arial"/>
                <w:sz w:val="16"/>
                <w:szCs w:val="16"/>
                <w:lang w:eastAsia="sk-SK"/>
              </w:rPr>
              <w:t>Sada kladiek má obsahovať minimálne súpravu kovových kladiek na stojane, ktoré majú byť využiteľné s interfejsom pre senzory a majú obsahovať minimálne: 2x oceľové tyče 40cm, 25cm, 70cm, 2 ks dvojsvorka, 2 ks hák, 2 ks povraz 3 m, 2 ks pripevňovaciu skrutku, 2ks stojan s podstavcom s variabilnou možnosťou upevnenia kladiek, 2ks silomer s citlivosťou 0,2 N, 2x sadu závaží (5g, 10g, 20g, 50g, 100g, 200g, 500g). Sada pre skupinu max. 4 žiakov.</w:t>
            </w:r>
          </w:p>
        </w:tc>
      </w:tr>
      <w:tr w:rsidR="00AB11C3" w:rsidRPr="006F69CB" w14:paraId="203518A9" w14:textId="77777777" w:rsidTr="00AB11C3">
        <w:trPr>
          <w:trHeight w:val="276"/>
        </w:trPr>
        <w:tc>
          <w:tcPr>
            <w:tcW w:w="740" w:type="dxa"/>
            <w:tcBorders>
              <w:top w:val="nil"/>
              <w:left w:val="nil"/>
              <w:bottom w:val="nil"/>
              <w:right w:val="nil"/>
            </w:tcBorders>
            <w:shd w:val="clear" w:color="000000" w:fill="FFFFFF"/>
            <w:noWrap/>
            <w:hideMark/>
          </w:tcPr>
          <w:p w14:paraId="12311653"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00322EAB"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14E3D384"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2FFFCA43"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48</w:t>
            </w:r>
          </w:p>
        </w:tc>
        <w:tc>
          <w:tcPr>
            <w:tcW w:w="8044" w:type="dxa"/>
            <w:tcBorders>
              <w:top w:val="nil"/>
              <w:left w:val="nil"/>
              <w:bottom w:val="single" w:sz="4" w:space="0" w:color="auto"/>
              <w:right w:val="single" w:sz="4" w:space="0" w:color="auto"/>
            </w:tcBorders>
            <w:shd w:val="clear" w:color="000000" w:fill="FFFFFF"/>
            <w:vAlign w:val="center"/>
            <w:hideMark/>
          </w:tcPr>
          <w:p w14:paraId="02FF3D6B"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 xml:space="preserve">Kvapalinový baroskop s príslušenstvom </w:t>
            </w:r>
          </w:p>
        </w:tc>
      </w:tr>
      <w:tr w:rsidR="00566B6E" w:rsidRPr="006F69CB" w14:paraId="70A92660" w14:textId="77777777" w:rsidTr="000910F5">
        <w:trPr>
          <w:trHeight w:val="829"/>
        </w:trPr>
        <w:tc>
          <w:tcPr>
            <w:tcW w:w="740" w:type="dxa"/>
            <w:tcBorders>
              <w:top w:val="nil"/>
              <w:left w:val="nil"/>
              <w:bottom w:val="nil"/>
              <w:right w:val="nil"/>
            </w:tcBorders>
            <w:shd w:val="clear" w:color="000000" w:fill="FFFFFF"/>
            <w:noWrap/>
            <w:hideMark/>
          </w:tcPr>
          <w:p w14:paraId="033637CA"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5206F9C7" w14:textId="77777777" w:rsidR="00566B6E" w:rsidRPr="006F69CB" w:rsidRDefault="00566B6E" w:rsidP="00566B6E">
            <w:pPr>
              <w:widowControl/>
              <w:suppressAutoHyphens w:val="0"/>
              <w:rPr>
                <w:rFonts w:ascii="Calibri" w:hAnsi="Calibri" w:cs="Arial"/>
                <w:sz w:val="16"/>
                <w:szCs w:val="16"/>
                <w:lang w:eastAsia="sk-SK"/>
              </w:rPr>
            </w:pPr>
            <w:r w:rsidRPr="006F69CB">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nápňou a kadičku. Sada pre skupinu max. 4 žiakov. </w:t>
            </w:r>
          </w:p>
        </w:tc>
      </w:tr>
      <w:tr w:rsidR="00AB11C3" w:rsidRPr="006F69CB" w14:paraId="37B53BC3" w14:textId="77777777" w:rsidTr="00AB11C3">
        <w:trPr>
          <w:trHeight w:val="276"/>
        </w:trPr>
        <w:tc>
          <w:tcPr>
            <w:tcW w:w="740" w:type="dxa"/>
            <w:tcBorders>
              <w:top w:val="nil"/>
              <w:left w:val="nil"/>
              <w:bottom w:val="nil"/>
              <w:right w:val="nil"/>
            </w:tcBorders>
            <w:shd w:val="clear" w:color="000000" w:fill="FFFFFF"/>
            <w:noWrap/>
            <w:hideMark/>
          </w:tcPr>
          <w:p w14:paraId="243234FA"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3527174A"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66DC8306"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3EC2856D"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49</w:t>
            </w:r>
          </w:p>
        </w:tc>
        <w:tc>
          <w:tcPr>
            <w:tcW w:w="8044" w:type="dxa"/>
            <w:tcBorders>
              <w:top w:val="nil"/>
              <w:left w:val="nil"/>
              <w:bottom w:val="single" w:sz="4" w:space="0" w:color="auto"/>
              <w:right w:val="single" w:sz="4" w:space="0" w:color="auto"/>
            </w:tcBorders>
            <w:shd w:val="clear" w:color="000000" w:fill="FFFFFF"/>
            <w:vAlign w:val="center"/>
            <w:hideMark/>
          </w:tcPr>
          <w:p w14:paraId="47857B6B"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Ručná výveva s príslušenstvom</w:t>
            </w:r>
          </w:p>
        </w:tc>
      </w:tr>
      <w:tr w:rsidR="00566B6E" w:rsidRPr="006F69CB" w14:paraId="44E6DC6A" w14:textId="77777777" w:rsidTr="007A7438">
        <w:trPr>
          <w:trHeight w:val="429"/>
        </w:trPr>
        <w:tc>
          <w:tcPr>
            <w:tcW w:w="740" w:type="dxa"/>
            <w:tcBorders>
              <w:top w:val="nil"/>
              <w:left w:val="nil"/>
              <w:bottom w:val="nil"/>
              <w:right w:val="nil"/>
            </w:tcBorders>
            <w:shd w:val="clear" w:color="000000" w:fill="FFFFFF"/>
            <w:noWrap/>
            <w:hideMark/>
          </w:tcPr>
          <w:p w14:paraId="349B5E23"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47774034" w14:textId="77777777" w:rsidR="00566B6E" w:rsidRPr="006F69CB" w:rsidRDefault="00566B6E" w:rsidP="00566B6E">
            <w:pPr>
              <w:widowControl/>
              <w:suppressAutoHyphens w:val="0"/>
              <w:rPr>
                <w:rFonts w:ascii="Calibri" w:hAnsi="Calibri" w:cs="Arial"/>
                <w:sz w:val="16"/>
                <w:szCs w:val="16"/>
                <w:lang w:eastAsia="sk-SK"/>
              </w:rPr>
            </w:pPr>
            <w:r w:rsidRPr="006F69CB">
              <w:rPr>
                <w:rFonts w:ascii="Calibri" w:hAnsi="Calibri" w:cs="Arial"/>
                <w:sz w:val="16"/>
                <w:szCs w:val="16"/>
                <w:lang w:eastAsia="sk-SK"/>
              </w:rPr>
              <w:t>Min. špecifikácia - školská edukačná súprava pre pokusy vo vákuu. Súprava má obsahovať min. 10 častí, vrátane ručnej vývevy a má byť dodaná v prenosnom obale.  Sada pre skupinu max. 4 žiakov.</w:t>
            </w:r>
          </w:p>
        </w:tc>
      </w:tr>
      <w:tr w:rsidR="00AB11C3" w:rsidRPr="006F69CB" w14:paraId="6D6C04BE" w14:textId="77777777" w:rsidTr="00AB11C3">
        <w:trPr>
          <w:trHeight w:val="276"/>
        </w:trPr>
        <w:tc>
          <w:tcPr>
            <w:tcW w:w="740" w:type="dxa"/>
            <w:tcBorders>
              <w:top w:val="nil"/>
              <w:left w:val="nil"/>
              <w:bottom w:val="nil"/>
              <w:right w:val="nil"/>
            </w:tcBorders>
            <w:shd w:val="clear" w:color="000000" w:fill="FFFFFF"/>
            <w:noWrap/>
            <w:hideMark/>
          </w:tcPr>
          <w:p w14:paraId="67A299F5"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63F948D5"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7B5EFD5C"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63FEE668"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50</w:t>
            </w:r>
          </w:p>
        </w:tc>
        <w:tc>
          <w:tcPr>
            <w:tcW w:w="8044" w:type="dxa"/>
            <w:tcBorders>
              <w:top w:val="nil"/>
              <w:left w:val="nil"/>
              <w:bottom w:val="single" w:sz="4" w:space="0" w:color="auto"/>
              <w:right w:val="single" w:sz="4" w:space="0" w:color="auto"/>
            </w:tcBorders>
            <w:shd w:val="clear" w:color="000000" w:fill="FFFFFF"/>
            <w:vAlign w:val="center"/>
            <w:hideMark/>
          </w:tcPr>
          <w:p w14:paraId="44DA0783"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Sada žiackych optických súprav</w:t>
            </w:r>
          </w:p>
        </w:tc>
      </w:tr>
      <w:tr w:rsidR="00566B6E" w:rsidRPr="006F69CB" w14:paraId="61A94315" w14:textId="77777777" w:rsidTr="00AB11C3">
        <w:trPr>
          <w:trHeight w:val="607"/>
        </w:trPr>
        <w:tc>
          <w:tcPr>
            <w:tcW w:w="740" w:type="dxa"/>
            <w:tcBorders>
              <w:top w:val="nil"/>
              <w:left w:val="nil"/>
              <w:bottom w:val="nil"/>
              <w:right w:val="nil"/>
            </w:tcBorders>
            <w:shd w:val="clear" w:color="000000" w:fill="FFFFFF"/>
            <w:noWrap/>
            <w:hideMark/>
          </w:tcPr>
          <w:p w14:paraId="062AAB49"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2DF9C28C" w14:textId="77777777" w:rsidR="00566B6E" w:rsidRPr="006F69CB" w:rsidRDefault="00566B6E" w:rsidP="00566B6E">
            <w:pPr>
              <w:widowControl/>
              <w:suppressAutoHyphens w:val="0"/>
              <w:rPr>
                <w:rFonts w:ascii="Calibri" w:hAnsi="Calibri" w:cs="Calibri"/>
                <w:sz w:val="16"/>
                <w:szCs w:val="16"/>
                <w:lang w:eastAsia="sk-SK"/>
              </w:rPr>
            </w:pPr>
            <w:r w:rsidRPr="006F69CB">
              <w:rPr>
                <w:rFonts w:ascii="Calibri" w:hAnsi="Calibri" w:cs="Calibri"/>
                <w:sz w:val="16"/>
                <w:szCs w:val="16"/>
              </w:rPr>
              <w:t>Sada žiackych optických súprav pre skupinu žiakov obsahuje 2 sady po 19 komponentoch, pričom každá umožňuje vykonanie týchto experimentov: odraz a lom svetla (snellov zákon), totálny odraz, geometrická konštrukcia obrazu pomocou význačných lúčov, funkcia zdravého ľudského oka, chyby oka a korekcie, funkcia základných optických prístrojov, fotoaparát, ďalekohľad. Každá súprava obsahuje 11 ks modelov optických komponentov (spojok a rozptyliek), optický hranol, zrkadlo rovinné, vypuklé, duté, 3 ks svetelný čln, sadu RGB filtrov,  sadu 8 ks laminovaných pracovných listov formát A3 s popisom v slovenskom jazyku, manuál, zbierku 22 úloh v slovenskom jazyku a 1 ks zdroj 3 paralelných lúčov (1 x 532 nm, 2 x 635 nm) s elektronickým prepínaním predvolených lúčových pozícií, 3 lúčový zdroj spĺňa požiadavky na triedu bezpečnosti 2 podľa STN EN 60825-1:2008-06, k zdroju je priložené vyhlásenie o zhode a protokol s reálne nameranými hodnotami výkonu jednotlivých lúčov, 1 ks napájací zdroj, 1x zdroj bieleho svetla integrovaný do zdroja paralelných lúčov, umožňujúci demonštrovať rozklad svetla po prechode hranolom. Sada pre skupinu 2- 4 žiakov.</w:t>
            </w:r>
          </w:p>
        </w:tc>
      </w:tr>
      <w:tr w:rsidR="00AB11C3" w:rsidRPr="006F69CB" w14:paraId="464C0DAB" w14:textId="77777777" w:rsidTr="00AB11C3">
        <w:trPr>
          <w:trHeight w:val="276"/>
        </w:trPr>
        <w:tc>
          <w:tcPr>
            <w:tcW w:w="740" w:type="dxa"/>
            <w:tcBorders>
              <w:top w:val="nil"/>
              <w:left w:val="nil"/>
              <w:bottom w:val="nil"/>
              <w:right w:val="nil"/>
            </w:tcBorders>
            <w:shd w:val="clear" w:color="000000" w:fill="FFFFFF"/>
            <w:noWrap/>
            <w:hideMark/>
          </w:tcPr>
          <w:p w14:paraId="357F6EBF"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74C8615C"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350239AD"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6EB52DB6"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51</w:t>
            </w:r>
          </w:p>
        </w:tc>
        <w:tc>
          <w:tcPr>
            <w:tcW w:w="8044" w:type="dxa"/>
            <w:tcBorders>
              <w:top w:val="nil"/>
              <w:left w:val="nil"/>
              <w:bottom w:val="single" w:sz="4" w:space="0" w:color="auto"/>
              <w:right w:val="single" w:sz="4" w:space="0" w:color="auto"/>
            </w:tcBorders>
            <w:shd w:val="clear" w:color="000000" w:fill="FFFFFF"/>
            <w:vAlign w:val="center"/>
            <w:hideMark/>
          </w:tcPr>
          <w:p w14:paraId="37A7A218"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Žiacka elektrotechnická súprava</w:t>
            </w:r>
          </w:p>
        </w:tc>
      </w:tr>
      <w:tr w:rsidR="00566B6E" w:rsidRPr="006F69CB" w14:paraId="39C67F4C" w14:textId="77777777" w:rsidTr="007A7438">
        <w:trPr>
          <w:trHeight w:val="425"/>
        </w:trPr>
        <w:tc>
          <w:tcPr>
            <w:tcW w:w="740" w:type="dxa"/>
            <w:tcBorders>
              <w:top w:val="nil"/>
              <w:left w:val="nil"/>
              <w:bottom w:val="nil"/>
              <w:right w:val="nil"/>
            </w:tcBorders>
            <w:shd w:val="clear" w:color="000000" w:fill="FFFFFF"/>
            <w:noWrap/>
            <w:hideMark/>
          </w:tcPr>
          <w:p w14:paraId="316B7C36"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0388FFB5" w14:textId="77777777" w:rsidR="00566B6E" w:rsidRPr="006F69CB" w:rsidRDefault="00566B6E" w:rsidP="00566B6E">
            <w:pPr>
              <w:widowControl/>
              <w:suppressAutoHyphens w:val="0"/>
              <w:rPr>
                <w:rFonts w:ascii="Calibri" w:hAnsi="Calibri" w:cs="Calibri"/>
                <w:sz w:val="16"/>
                <w:szCs w:val="16"/>
                <w:lang w:eastAsia="sk-SK"/>
              </w:rPr>
            </w:pPr>
            <w:r w:rsidRPr="006F69CB">
              <w:rPr>
                <w:rFonts w:ascii="Calibri" w:hAnsi="Calibri" w:cs="Calibri"/>
                <w:sz w:val="16"/>
                <w:szCs w:val="16"/>
              </w:rPr>
              <w:t>Žiacka sada pre skupinu žiakov využiteľná s interfejsom pre senzory obsahuje 10 komponentov (spojovacia doska, 5 ks spojovacie vodiče rôzne dĺžky, nádoba na elektrolýzu, sada 9ks elektród, žiarovka 2,5V/0,2A E10, žiarovka 10V/0,05A E10, poistkový drôt priemer 0,1mm, konštantánový drôt priemer 0,2mm, medený drôt priemer 0,2mm, krokosvorka s kolíkom a ďalšie komponenty v sade), ktoré umožňujú vykonať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ručný generátor. Sada pre skupinu 2- 4 žiakov.</w:t>
            </w:r>
          </w:p>
        </w:tc>
      </w:tr>
      <w:tr w:rsidR="00AB11C3" w:rsidRPr="006F69CB" w14:paraId="491E8B49" w14:textId="77777777" w:rsidTr="00AB11C3">
        <w:trPr>
          <w:trHeight w:val="276"/>
        </w:trPr>
        <w:tc>
          <w:tcPr>
            <w:tcW w:w="740" w:type="dxa"/>
            <w:tcBorders>
              <w:top w:val="nil"/>
              <w:left w:val="nil"/>
              <w:bottom w:val="nil"/>
              <w:right w:val="nil"/>
            </w:tcBorders>
            <w:shd w:val="clear" w:color="000000" w:fill="FFFFFF"/>
            <w:noWrap/>
            <w:hideMark/>
          </w:tcPr>
          <w:p w14:paraId="0F0E5776"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343DFCF8"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2DBA56B3"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33D25D84"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52</w:t>
            </w:r>
          </w:p>
        </w:tc>
        <w:tc>
          <w:tcPr>
            <w:tcW w:w="8044" w:type="dxa"/>
            <w:tcBorders>
              <w:top w:val="nil"/>
              <w:left w:val="nil"/>
              <w:bottom w:val="single" w:sz="4" w:space="0" w:color="auto"/>
              <w:right w:val="single" w:sz="4" w:space="0" w:color="auto"/>
            </w:tcBorders>
            <w:shd w:val="clear" w:color="000000" w:fill="FFFFFF"/>
            <w:vAlign w:val="center"/>
            <w:hideMark/>
          </w:tcPr>
          <w:p w14:paraId="285A5D4F"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Sada žiackych elektromagnetických súprav</w:t>
            </w:r>
          </w:p>
        </w:tc>
      </w:tr>
      <w:tr w:rsidR="00566B6E" w:rsidRPr="006F69CB" w14:paraId="10E5BD03" w14:textId="77777777" w:rsidTr="00AB11C3">
        <w:trPr>
          <w:trHeight w:val="1403"/>
        </w:trPr>
        <w:tc>
          <w:tcPr>
            <w:tcW w:w="740" w:type="dxa"/>
            <w:tcBorders>
              <w:top w:val="nil"/>
              <w:left w:val="nil"/>
              <w:bottom w:val="nil"/>
              <w:right w:val="nil"/>
            </w:tcBorders>
            <w:shd w:val="clear" w:color="000000" w:fill="FFFFFF"/>
            <w:noWrap/>
            <w:hideMark/>
          </w:tcPr>
          <w:p w14:paraId="609CD0F1"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7B088510" w14:textId="77777777" w:rsidR="00566B6E" w:rsidRPr="006F69CB" w:rsidRDefault="00566B6E" w:rsidP="00566B6E">
            <w:pPr>
              <w:widowControl/>
              <w:suppressAutoHyphens w:val="0"/>
              <w:rPr>
                <w:rFonts w:ascii="Calibri" w:hAnsi="Calibri" w:cs="Calibri"/>
                <w:sz w:val="16"/>
                <w:szCs w:val="16"/>
                <w:lang w:eastAsia="sk-SK"/>
              </w:rPr>
            </w:pPr>
            <w:r w:rsidRPr="006F69CB">
              <w:rPr>
                <w:rFonts w:ascii="Calibri" w:hAnsi="Calibri" w:cs="Calibri"/>
                <w:sz w:val="16"/>
                <w:szCs w:val="16"/>
              </w:rPr>
              <w:t xml:space="preserve">Žiacka sada pre skupinu žiakov využiteľná s interfejsom pre senzory obsahuje 4 súpravy s celkovým obsahom 80 komponentov, pričom každá sada obsahuje týchto 20 kompenentov (2 ks tyčový magnet priemer 10mm dĺžka 50mm, železné piliny v dóze, vreckový kompas, guľa pre zemský magnetizmus, veľká sonda magnetického poľa, banánik 4mm s ihlou, 2ks podložka pre tyčové valcové magnety, 4ks tyč so závitom pre vzájomné zoskrutkovanie, puzdro pre magnet, 2ks pólový plech 60x25mm, 10 ks kancelárske spinky jedna s niťou a ďalšie komponenty v sade). Súpravy umožňujú vykonať tieto experimenty: magnetické materiály, sila magnetov, vzájomné pôsobenie magnetických polí, siločiary magnetického poľa, vznášanie magnetov, magnetické pole zeme, magnetický motor, polarizácia, model elektroskopu. Sada pre skupinu 4 žiakov. </w:t>
            </w:r>
          </w:p>
        </w:tc>
      </w:tr>
      <w:tr w:rsidR="00AB11C3" w:rsidRPr="006F69CB" w14:paraId="201068CB" w14:textId="77777777" w:rsidTr="00AB11C3">
        <w:trPr>
          <w:trHeight w:val="276"/>
        </w:trPr>
        <w:tc>
          <w:tcPr>
            <w:tcW w:w="740" w:type="dxa"/>
            <w:tcBorders>
              <w:top w:val="nil"/>
              <w:left w:val="nil"/>
              <w:bottom w:val="nil"/>
              <w:right w:val="nil"/>
            </w:tcBorders>
            <w:shd w:val="clear" w:color="000000" w:fill="FFFFFF"/>
            <w:noWrap/>
            <w:hideMark/>
          </w:tcPr>
          <w:p w14:paraId="5890DBDA"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484F2A23"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566B6E" w:rsidRPr="006F69CB" w14:paraId="7AEB76E5"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3090F2B0"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53</w:t>
            </w:r>
          </w:p>
        </w:tc>
        <w:tc>
          <w:tcPr>
            <w:tcW w:w="8044" w:type="dxa"/>
            <w:tcBorders>
              <w:top w:val="nil"/>
              <w:left w:val="nil"/>
              <w:bottom w:val="single" w:sz="4" w:space="0" w:color="auto"/>
              <w:right w:val="single" w:sz="4" w:space="0" w:color="auto"/>
            </w:tcBorders>
            <w:shd w:val="clear" w:color="000000" w:fill="FFFFFF"/>
            <w:vAlign w:val="center"/>
            <w:hideMark/>
          </w:tcPr>
          <w:p w14:paraId="43BB1398" w14:textId="77777777" w:rsidR="00566B6E" w:rsidRPr="006F69CB" w:rsidRDefault="00566B6E" w:rsidP="00566B6E">
            <w:pPr>
              <w:rPr>
                <w:rFonts w:ascii="Calibri" w:hAnsi="Calibri" w:cs="Calibri"/>
                <w:sz w:val="20"/>
                <w:szCs w:val="20"/>
              </w:rPr>
            </w:pPr>
            <w:r w:rsidRPr="006F69CB">
              <w:rPr>
                <w:rFonts w:ascii="Calibri" w:hAnsi="Calibri" w:cs="Calibri"/>
                <w:sz w:val="20"/>
                <w:szCs w:val="20"/>
              </w:rPr>
              <w:t>Sada zdrojov bezpečného napätia a prúdu</w:t>
            </w:r>
          </w:p>
        </w:tc>
      </w:tr>
      <w:tr w:rsidR="00566B6E" w:rsidRPr="006F69CB" w14:paraId="242EBD55" w14:textId="77777777" w:rsidTr="007A7438">
        <w:trPr>
          <w:trHeight w:val="1121"/>
        </w:trPr>
        <w:tc>
          <w:tcPr>
            <w:tcW w:w="740" w:type="dxa"/>
            <w:tcBorders>
              <w:top w:val="nil"/>
              <w:left w:val="nil"/>
              <w:bottom w:val="nil"/>
              <w:right w:val="nil"/>
            </w:tcBorders>
            <w:shd w:val="clear" w:color="000000" w:fill="FFFFFF"/>
            <w:noWrap/>
            <w:hideMark/>
          </w:tcPr>
          <w:p w14:paraId="363D36BD" w14:textId="77777777" w:rsidR="00566B6E" w:rsidRPr="006F69CB" w:rsidRDefault="00566B6E" w:rsidP="00566B6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14:paraId="6569BAC3" w14:textId="77777777" w:rsidR="00566B6E" w:rsidRPr="006F69CB" w:rsidRDefault="00566B6E" w:rsidP="00566B6E">
            <w:pPr>
              <w:widowControl/>
              <w:suppressAutoHyphens w:val="0"/>
              <w:rPr>
                <w:rFonts w:ascii="Calibri" w:hAnsi="Calibri" w:cs="Arial"/>
                <w:sz w:val="16"/>
                <w:szCs w:val="16"/>
                <w:lang w:eastAsia="sk-SK"/>
              </w:rPr>
            </w:pPr>
            <w:r w:rsidRPr="006F69CB">
              <w:rPr>
                <w:rFonts w:ascii="Calibri" w:hAnsi="Calibri" w:cs="Arial"/>
                <w:sz w:val="16"/>
                <w:szCs w:val="16"/>
                <w:lang w:eastAsia="sk-SK"/>
              </w:rPr>
              <w:t>Sada min. 2 ks zdrojov stabilizovaného napätia a prúdu s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/EMC a LV. Zdroje musia byť kompatibilné na zapojenie do mobilných žiackych pracovísk. Sada pre skupinu max. 4 žiakov.</w:t>
            </w:r>
          </w:p>
        </w:tc>
      </w:tr>
      <w:tr w:rsidR="00AB11C3" w:rsidRPr="006F69CB" w14:paraId="1C3B75B6" w14:textId="77777777" w:rsidTr="00AB11C3">
        <w:trPr>
          <w:trHeight w:val="276"/>
        </w:trPr>
        <w:tc>
          <w:tcPr>
            <w:tcW w:w="740" w:type="dxa"/>
            <w:tcBorders>
              <w:top w:val="nil"/>
              <w:left w:val="nil"/>
              <w:bottom w:val="nil"/>
              <w:right w:val="nil"/>
            </w:tcBorders>
            <w:shd w:val="clear" w:color="000000" w:fill="FFFFFF"/>
            <w:noWrap/>
            <w:hideMark/>
          </w:tcPr>
          <w:p w14:paraId="30222E56"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2A586585"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377830" w:rsidRPr="006F69CB" w14:paraId="7E3F700D"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301F8B27" w14:textId="77777777" w:rsidR="00377830" w:rsidRPr="006F69CB" w:rsidRDefault="00377830" w:rsidP="00377830">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54</w:t>
            </w:r>
          </w:p>
        </w:tc>
        <w:tc>
          <w:tcPr>
            <w:tcW w:w="8044" w:type="dxa"/>
            <w:tcBorders>
              <w:top w:val="nil"/>
              <w:left w:val="nil"/>
              <w:bottom w:val="single" w:sz="4" w:space="0" w:color="auto"/>
              <w:right w:val="single" w:sz="4" w:space="0" w:color="auto"/>
            </w:tcBorders>
            <w:shd w:val="clear" w:color="000000" w:fill="FFFFFF"/>
            <w:vAlign w:val="center"/>
            <w:hideMark/>
          </w:tcPr>
          <w:p w14:paraId="452A2E4F" w14:textId="77777777" w:rsidR="00377830" w:rsidRPr="006F69CB" w:rsidRDefault="00377830" w:rsidP="00377830">
            <w:pPr>
              <w:rPr>
                <w:rFonts w:ascii="Calibri" w:hAnsi="Calibri" w:cs="Calibri"/>
                <w:sz w:val="20"/>
                <w:szCs w:val="20"/>
              </w:rPr>
            </w:pPr>
            <w:r w:rsidRPr="006F69CB">
              <w:rPr>
                <w:rFonts w:ascii="Calibri" w:hAnsi="Calibri" w:cs="Calibri"/>
                <w:sz w:val="20"/>
                <w:szCs w:val="20"/>
              </w:rPr>
              <w:t>Prístroj na indikáciu napätí s príslušenstvom</w:t>
            </w:r>
          </w:p>
        </w:tc>
      </w:tr>
      <w:tr w:rsidR="00377830" w:rsidRPr="006F69CB" w14:paraId="7422B5EA" w14:textId="77777777" w:rsidTr="007A7438">
        <w:trPr>
          <w:trHeight w:val="678"/>
        </w:trPr>
        <w:tc>
          <w:tcPr>
            <w:tcW w:w="740" w:type="dxa"/>
            <w:tcBorders>
              <w:top w:val="nil"/>
              <w:left w:val="nil"/>
              <w:bottom w:val="nil"/>
              <w:right w:val="nil"/>
            </w:tcBorders>
            <w:shd w:val="clear" w:color="000000" w:fill="FFFFFF"/>
            <w:noWrap/>
            <w:hideMark/>
          </w:tcPr>
          <w:p w14:paraId="62BA9D61" w14:textId="77777777" w:rsidR="00377830" w:rsidRPr="006F69CB" w:rsidRDefault="00377830" w:rsidP="00377830">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2C34796B" w14:textId="77777777" w:rsidR="00377830" w:rsidRPr="006F69CB" w:rsidRDefault="00377830" w:rsidP="00377830">
            <w:pPr>
              <w:widowControl/>
              <w:suppressAutoHyphens w:val="0"/>
              <w:rPr>
                <w:rFonts w:ascii="Calibri" w:hAnsi="Calibri" w:cs="Arial"/>
                <w:sz w:val="16"/>
                <w:szCs w:val="16"/>
                <w:lang w:eastAsia="sk-SK"/>
              </w:rPr>
            </w:pPr>
            <w:r w:rsidRPr="006F69CB">
              <w:rPr>
                <w:rFonts w:ascii="Calibri" w:hAnsi="Calibri" w:cs="Arial"/>
                <w:sz w:val="16"/>
                <w:szCs w:val="16"/>
                <w:lang w:eastAsia="sk-SK"/>
              </w:rPr>
              <w:t>Prístroj na pokusy v elektrostatike na indikáciu napätí. Prístroj má byť umiestnený v kovovej skrinke so zemniacou zdierkou, obojstranne zakrytý sklom, má mať priehľadnú orientačnú stupnicu a minimálny rozmer skrinky má byť 170x100x210 mm. Príslušenstvom k prístroju má byť ebonitová tyč.  Prístroj pre skupinu max. 4 žiakov.</w:t>
            </w:r>
          </w:p>
        </w:tc>
      </w:tr>
      <w:tr w:rsidR="00AB11C3" w:rsidRPr="006F69CB" w14:paraId="56F536A7" w14:textId="77777777" w:rsidTr="00AB11C3">
        <w:trPr>
          <w:trHeight w:val="276"/>
        </w:trPr>
        <w:tc>
          <w:tcPr>
            <w:tcW w:w="740" w:type="dxa"/>
            <w:tcBorders>
              <w:top w:val="nil"/>
              <w:left w:val="nil"/>
              <w:bottom w:val="nil"/>
              <w:right w:val="nil"/>
            </w:tcBorders>
            <w:shd w:val="clear" w:color="000000" w:fill="FFFFFF"/>
            <w:noWrap/>
            <w:hideMark/>
          </w:tcPr>
          <w:p w14:paraId="72A9CD1D"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772EBC28"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377830" w:rsidRPr="006F69CB" w14:paraId="0EB104D3"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183E82B5" w14:textId="77777777" w:rsidR="00377830" w:rsidRPr="006F69CB" w:rsidRDefault="00377830" w:rsidP="00377830">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55</w:t>
            </w:r>
          </w:p>
        </w:tc>
        <w:tc>
          <w:tcPr>
            <w:tcW w:w="8044" w:type="dxa"/>
            <w:tcBorders>
              <w:top w:val="nil"/>
              <w:left w:val="nil"/>
              <w:bottom w:val="single" w:sz="4" w:space="0" w:color="auto"/>
              <w:right w:val="single" w:sz="4" w:space="0" w:color="auto"/>
            </w:tcBorders>
            <w:shd w:val="clear" w:color="000000" w:fill="FFFFFF"/>
            <w:vAlign w:val="center"/>
            <w:hideMark/>
          </w:tcPr>
          <w:p w14:paraId="31290BA8" w14:textId="77777777" w:rsidR="00377830" w:rsidRPr="006F69CB" w:rsidRDefault="00377830" w:rsidP="00377830">
            <w:pPr>
              <w:rPr>
                <w:rFonts w:ascii="Calibri" w:hAnsi="Calibri" w:cs="Calibri"/>
                <w:sz w:val="20"/>
                <w:szCs w:val="20"/>
              </w:rPr>
            </w:pPr>
            <w:r w:rsidRPr="006F69CB">
              <w:rPr>
                <w:rFonts w:ascii="Calibri" w:hAnsi="Calibri" w:cs="Calibri"/>
                <w:sz w:val="20"/>
                <w:szCs w:val="20"/>
              </w:rPr>
              <w:t>Sada digitálnych žiackych váh</w:t>
            </w:r>
          </w:p>
        </w:tc>
      </w:tr>
      <w:tr w:rsidR="00377830" w:rsidRPr="006F69CB" w14:paraId="08D92E1F" w14:textId="77777777" w:rsidTr="00AB11C3">
        <w:trPr>
          <w:trHeight w:val="839"/>
        </w:trPr>
        <w:tc>
          <w:tcPr>
            <w:tcW w:w="740" w:type="dxa"/>
            <w:tcBorders>
              <w:top w:val="nil"/>
              <w:left w:val="nil"/>
              <w:bottom w:val="nil"/>
              <w:right w:val="nil"/>
            </w:tcBorders>
            <w:shd w:val="clear" w:color="000000" w:fill="FFFFFF"/>
            <w:noWrap/>
            <w:hideMark/>
          </w:tcPr>
          <w:p w14:paraId="3812CF7F" w14:textId="77777777" w:rsidR="00377830" w:rsidRPr="006F69CB" w:rsidRDefault="00377830" w:rsidP="00377830">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44AF017F" w14:textId="77777777" w:rsidR="00377830" w:rsidRPr="006F69CB" w:rsidRDefault="00377830" w:rsidP="00377830">
            <w:pPr>
              <w:widowControl/>
              <w:suppressAutoHyphens w:val="0"/>
              <w:rPr>
                <w:rFonts w:ascii="Calibri" w:hAnsi="Calibri" w:cs="Arial"/>
                <w:sz w:val="16"/>
                <w:szCs w:val="16"/>
                <w:lang w:eastAsia="sk-SK"/>
              </w:rPr>
            </w:pPr>
            <w:r w:rsidRPr="006F69CB">
              <w:rPr>
                <w:rFonts w:ascii="Calibri" w:hAnsi="Calibri" w:cs="Arial"/>
                <w:sz w:val="16"/>
                <w:szCs w:val="16"/>
                <w:lang w:eastAsia="sk-SK"/>
              </w:rPr>
              <w:t>Sada min. 2ks digitálnych váh pre skupinu max. 4 žiakov. Váha s váživosťou max. 2000g a presnosťou 0,1g. Jednoduchá obsluha štyrmi tlačidlami, rýchla samokalibrácia po zapnutí, funkcia Tara, a tiež funkcia privažovania, funkcia počítania kusov, prepínanie medzi jednotkami gram, unca, grain, karát, dobre čitateľný display s modrým podsvietením, napájanie batériami (2x AAA batérie v balení) resp. pomocou dutej zdierky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AB11C3" w:rsidRPr="006F69CB" w14:paraId="759A48DC" w14:textId="77777777" w:rsidTr="00AB11C3">
        <w:trPr>
          <w:trHeight w:val="276"/>
        </w:trPr>
        <w:tc>
          <w:tcPr>
            <w:tcW w:w="740" w:type="dxa"/>
            <w:tcBorders>
              <w:top w:val="nil"/>
              <w:left w:val="nil"/>
              <w:bottom w:val="nil"/>
              <w:right w:val="nil"/>
            </w:tcBorders>
            <w:shd w:val="clear" w:color="000000" w:fill="FFFFFF"/>
            <w:noWrap/>
            <w:hideMark/>
          </w:tcPr>
          <w:p w14:paraId="0ECB0B98"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1E887FC4"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377830" w:rsidRPr="006F69CB" w14:paraId="4EE02BA6"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3AEA04C7" w14:textId="77777777" w:rsidR="00377830" w:rsidRPr="006F69CB" w:rsidRDefault="00377830" w:rsidP="00377830">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56</w:t>
            </w:r>
          </w:p>
        </w:tc>
        <w:tc>
          <w:tcPr>
            <w:tcW w:w="8044" w:type="dxa"/>
            <w:tcBorders>
              <w:top w:val="nil"/>
              <w:left w:val="nil"/>
              <w:bottom w:val="single" w:sz="4" w:space="0" w:color="auto"/>
              <w:right w:val="single" w:sz="4" w:space="0" w:color="auto"/>
            </w:tcBorders>
            <w:shd w:val="clear" w:color="000000" w:fill="FFFFFF"/>
            <w:vAlign w:val="center"/>
            <w:hideMark/>
          </w:tcPr>
          <w:p w14:paraId="3EC60CA7" w14:textId="77777777" w:rsidR="00377830" w:rsidRPr="006F69CB" w:rsidRDefault="00377830" w:rsidP="00377830">
            <w:pPr>
              <w:rPr>
                <w:rFonts w:ascii="Calibri" w:hAnsi="Calibri" w:cs="Calibri"/>
                <w:sz w:val="20"/>
                <w:szCs w:val="20"/>
              </w:rPr>
            </w:pPr>
            <w:r w:rsidRPr="006F69CB">
              <w:rPr>
                <w:rFonts w:ascii="Calibri" w:hAnsi="Calibri" w:cs="Calibri"/>
                <w:sz w:val="20"/>
                <w:szCs w:val="20"/>
              </w:rPr>
              <w:t>Sada laboratórnych stojanov s príslušenstvom</w:t>
            </w:r>
          </w:p>
        </w:tc>
      </w:tr>
      <w:tr w:rsidR="00377830" w:rsidRPr="006F69CB" w14:paraId="20E77C85" w14:textId="77777777" w:rsidTr="00AB11C3">
        <w:trPr>
          <w:trHeight w:val="690"/>
        </w:trPr>
        <w:tc>
          <w:tcPr>
            <w:tcW w:w="740" w:type="dxa"/>
            <w:tcBorders>
              <w:top w:val="nil"/>
              <w:left w:val="nil"/>
              <w:bottom w:val="nil"/>
              <w:right w:val="nil"/>
            </w:tcBorders>
            <w:shd w:val="clear" w:color="000000" w:fill="FFFFFF"/>
            <w:noWrap/>
            <w:hideMark/>
          </w:tcPr>
          <w:p w14:paraId="08F75600" w14:textId="77777777" w:rsidR="00377830" w:rsidRPr="006F69CB" w:rsidRDefault="00377830" w:rsidP="00377830">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13AAF78C" w14:textId="77777777" w:rsidR="00377830" w:rsidRPr="006F69CB" w:rsidRDefault="00377830" w:rsidP="00377830">
            <w:pPr>
              <w:widowControl/>
              <w:suppressAutoHyphens w:val="0"/>
              <w:rPr>
                <w:rFonts w:ascii="Calibri" w:hAnsi="Calibri" w:cs="Arial"/>
                <w:sz w:val="16"/>
                <w:szCs w:val="16"/>
                <w:lang w:eastAsia="sk-SK"/>
              </w:rPr>
            </w:pPr>
            <w:r w:rsidRPr="006F69CB">
              <w:rPr>
                <w:rFonts w:ascii="Calibri" w:hAnsi="Calibri" w:cs="Arial"/>
                <w:sz w:val="16"/>
                <w:szCs w:val="16"/>
                <w:lang w:eastAsia="sk-SK"/>
              </w:rPr>
              <w:t>Sada min. 2ks laboratórnych stojanov s príslušenstvom. Každý laboratórny stojan má byť je s doskou a tyčou min. 750mm. Každý lab. stojan má obsahovať: 1ks kruh na varenie pr. 130mm, 1ks kruh na varenie pr. 100mm, 1ks kruh na varenie pr. 70mm, 1ks držiak na chladič veľký, 2ks držiak bez svorky, 6ks krížová svorka a sieť nad kahan s keramickým stredom. Pre skupinu max. 4 žiakov.</w:t>
            </w:r>
          </w:p>
        </w:tc>
      </w:tr>
      <w:tr w:rsidR="00AB11C3" w:rsidRPr="006F69CB" w14:paraId="6B2FAE43" w14:textId="77777777" w:rsidTr="00AB11C3">
        <w:trPr>
          <w:trHeight w:val="276"/>
        </w:trPr>
        <w:tc>
          <w:tcPr>
            <w:tcW w:w="740" w:type="dxa"/>
            <w:tcBorders>
              <w:top w:val="nil"/>
              <w:left w:val="nil"/>
              <w:bottom w:val="nil"/>
              <w:right w:val="nil"/>
            </w:tcBorders>
            <w:shd w:val="clear" w:color="000000" w:fill="FFFFFF"/>
            <w:noWrap/>
            <w:hideMark/>
          </w:tcPr>
          <w:p w14:paraId="6BA0B8CE"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0FDEA369"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377830" w:rsidRPr="006F69CB" w14:paraId="41BCA963"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1F3D263F" w14:textId="77777777" w:rsidR="00377830" w:rsidRPr="006F69CB" w:rsidRDefault="00377830" w:rsidP="00377830">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57</w:t>
            </w:r>
          </w:p>
        </w:tc>
        <w:tc>
          <w:tcPr>
            <w:tcW w:w="8044" w:type="dxa"/>
            <w:tcBorders>
              <w:top w:val="nil"/>
              <w:left w:val="nil"/>
              <w:bottom w:val="single" w:sz="4" w:space="0" w:color="auto"/>
              <w:right w:val="single" w:sz="4" w:space="0" w:color="auto"/>
            </w:tcBorders>
            <w:shd w:val="clear" w:color="000000" w:fill="FFFFFF"/>
            <w:vAlign w:val="center"/>
            <w:hideMark/>
          </w:tcPr>
          <w:p w14:paraId="07F0F391" w14:textId="77777777" w:rsidR="00377830" w:rsidRPr="006F69CB" w:rsidRDefault="00377830" w:rsidP="00377830">
            <w:pPr>
              <w:rPr>
                <w:rFonts w:ascii="Calibri" w:hAnsi="Calibri" w:cs="Calibri"/>
                <w:sz w:val="20"/>
                <w:szCs w:val="20"/>
              </w:rPr>
            </w:pPr>
            <w:r w:rsidRPr="006F69CB">
              <w:rPr>
                <w:rFonts w:ascii="Calibri" w:hAnsi="Calibri" w:cs="Calibri"/>
                <w:sz w:val="20"/>
                <w:szCs w:val="20"/>
              </w:rPr>
              <w:t>Sada chemických kahanov s príslušenstvom</w:t>
            </w:r>
          </w:p>
        </w:tc>
      </w:tr>
      <w:tr w:rsidR="00377830" w:rsidRPr="006F69CB" w14:paraId="29BB0D87" w14:textId="77777777" w:rsidTr="00AB11C3">
        <w:trPr>
          <w:trHeight w:val="612"/>
        </w:trPr>
        <w:tc>
          <w:tcPr>
            <w:tcW w:w="740" w:type="dxa"/>
            <w:tcBorders>
              <w:top w:val="nil"/>
              <w:left w:val="nil"/>
              <w:bottom w:val="nil"/>
              <w:right w:val="nil"/>
            </w:tcBorders>
            <w:shd w:val="clear" w:color="000000" w:fill="FFFFFF"/>
            <w:noWrap/>
            <w:hideMark/>
          </w:tcPr>
          <w:p w14:paraId="7DBB1F24" w14:textId="77777777" w:rsidR="00377830" w:rsidRPr="006F69CB" w:rsidRDefault="00377830" w:rsidP="00377830">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0EA6A2AA" w14:textId="77777777" w:rsidR="00377830" w:rsidRPr="006F69CB" w:rsidRDefault="00377830" w:rsidP="00377830">
            <w:pPr>
              <w:widowControl/>
              <w:suppressAutoHyphens w:val="0"/>
              <w:rPr>
                <w:rFonts w:ascii="Calibri" w:hAnsi="Calibri" w:cs="Arial"/>
                <w:sz w:val="16"/>
                <w:szCs w:val="16"/>
                <w:lang w:eastAsia="sk-SK"/>
              </w:rPr>
            </w:pPr>
            <w:r w:rsidRPr="006F69CB">
              <w:rPr>
                <w:rFonts w:ascii="Calibri" w:hAnsi="Calibri" w:cs="Arial"/>
                <w:sz w:val="16"/>
                <w:szCs w:val="16"/>
                <w:lang w:eastAsia="sk-SK"/>
              </w:rPr>
              <w:t xml:space="preserve">Sada min. 2 ks sklenených liehových kahanov s príslušenstvom pre skupinu max. 4 žiakov. Minimálna požiadavka na jeden kahan s príslušenstvom je: 2 ks liehový kahan s kapacitou minimálne 250ml, hrúbku skla minimálne 1,8 mm,2 ks laboratórna trojnožka so sieťkou nad kahan, 2ks balenie 250 ml liehu na horenie. </w:t>
            </w:r>
          </w:p>
        </w:tc>
      </w:tr>
      <w:tr w:rsidR="00AB11C3" w:rsidRPr="006F69CB" w14:paraId="1FF990CF" w14:textId="77777777" w:rsidTr="00AB11C3">
        <w:trPr>
          <w:trHeight w:val="276"/>
        </w:trPr>
        <w:tc>
          <w:tcPr>
            <w:tcW w:w="740" w:type="dxa"/>
            <w:tcBorders>
              <w:top w:val="nil"/>
              <w:left w:val="nil"/>
              <w:bottom w:val="nil"/>
              <w:right w:val="nil"/>
            </w:tcBorders>
            <w:shd w:val="clear" w:color="000000" w:fill="FFFFFF"/>
            <w:noWrap/>
            <w:hideMark/>
          </w:tcPr>
          <w:p w14:paraId="0802CF9C"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6EE345CC"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377830" w:rsidRPr="006F69CB" w14:paraId="29F28A15"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443505AE" w14:textId="77777777" w:rsidR="00377830" w:rsidRPr="006F69CB" w:rsidRDefault="00377830" w:rsidP="00377830">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58</w:t>
            </w:r>
          </w:p>
        </w:tc>
        <w:tc>
          <w:tcPr>
            <w:tcW w:w="8044" w:type="dxa"/>
            <w:tcBorders>
              <w:top w:val="nil"/>
              <w:left w:val="nil"/>
              <w:bottom w:val="single" w:sz="4" w:space="0" w:color="auto"/>
              <w:right w:val="single" w:sz="4" w:space="0" w:color="auto"/>
            </w:tcBorders>
            <w:shd w:val="clear" w:color="000000" w:fill="FFFFFF"/>
            <w:vAlign w:val="center"/>
            <w:hideMark/>
          </w:tcPr>
          <w:p w14:paraId="4127ABB1" w14:textId="77777777" w:rsidR="00377830" w:rsidRPr="006F69CB" w:rsidRDefault="00377830" w:rsidP="00377830">
            <w:pPr>
              <w:rPr>
                <w:rFonts w:ascii="Calibri" w:hAnsi="Calibri" w:cs="Calibri"/>
                <w:sz w:val="20"/>
                <w:szCs w:val="20"/>
              </w:rPr>
            </w:pPr>
            <w:r w:rsidRPr="006F69CB">
              <w:rPr>
                <w:rFonts w:ascii="Calibri" w:hAnsi="Calibri" w:cs="Calibri"/>
                <w:sz w:val="20"/>
                <w:szCs w:val="20"/>
              </w:rPr>
              <w:t xml:space="preserve">Sada tácok </w:t>
            </w:r>
            <w:r w:rsidR="00917CF6" w:rsidRPr="006F69CB">
              <w:rPr>
                <w:rFonts w:ascii="Calibri" w:hAnsi="Calibri" w:cs="Calibri"/>
                <w:sz w:val="20"/>
                <w:szCs w:val="20"/>
              </w:rPr>
              <w:t xml:space="preserve">- </w:t>
            </w:r>
            <w:r w:rsidRPr="006F69CB">
              <w:rPr>
                <w:rFonts w:ascii="Calibri" w:hAnsi="Calibri" w:cs="Calibri"/>
                <w:sz w:val="20"/>
                <w:szCs w:val="20"/>
              </w:rPr>
              <w:t>biochémia</w:t>
            </w:r>
          </w:p>
        </w:tc>
      </w:tr>
      <w:tr w:rsidR="00377830" w:rsidRPr="006F69CB" w14:paraId="776F94E7" w14:textId="77777777" w:rsidTr="007A7438">
        <w:trPr>
          <w:trHeight w:val="590"/>
        </w:trPr>
        <w:tc>
          <w:tcPr>
            <w:tcW w:w="740" w:type="dxa"/>
            <w:tcBorders>
              <w:top w:val="nil"/>
              <w:left w:val="nil"/>
              <w:bottom w:val="nil"/>
              <w:right w:val="nil"/>
            </w:tcBorders>
            <w:shd w:val="clear" w:color="000000" w:fill="FFFFFF"/>
            <w:noWrap/>
            <w:hideMark/>
          </w:tcPr>
          <w:p w14:paraId="58A806DE" w14:textId="77777777" w:rsidR="00377830" w:rsidRPr="006F69CB" w:rsidRDefault="00377830" w:rsidP="00377830">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411C582D" w14:textId="77777777" w:rsidR="00377830" w:rsidRPr="006F69CB" w:rsidRDefault="00377830" w:rsidP="00377830">
            <w:pPr>
              <w:widowControl/>
              <w:suppressAutoHyphens w:val="0"/>
              <w:rPr>
                <w:rFonts w:ascii="Calibri" w:hAnsi="Calibri" w:cs="Arial"/>
                <w:sz w:val="16"/>
                <w:szCs w:val="16"/>
                <w:lang w:eastAsia="sk-SK"/>
              </w:rPr>
            </w:pPr>
            <w:r w:rsidRPr="006F69CB">
              <w:rPr>
                <w:rFonts w:ascii="Calibri" w:hAnsi="Calibri" w:cs="Arial"/>
                <w:sz w:val="16"/>
                <w:szCs w:val="16"/>
                <w:lang w:eastAsia="sk-SK"/>
              </w:rPr>
              <w:t xml:space="preserve">Sada tácok k laboratórnemu pracovisku má obsahovať minimálne 4 ks tácok pre skupinu max. 4 žiakov v zložení min. 2 ks s min. rozmerom  300x400x40 mm a 2 ks  smin. rozmerom 250x250x40mm, s teplotnou odolnosťou min. do 50°C  a chemickou odolnosťou pre materiály PS. </w:t>
            </w:r>
          </w:p>
        </w:tc>
      </w:tr>
      <w:tr w:rsidR="00AB11C3" w:rsidRPr="006F69CB" w14:paraId="3B5B292F" w14:textId="77777777" w:rsidTr="00AB11C3">
        <w:trPr>
          <w:trHeight w:val="276"/>
        </w:trPr>
        <w:tc>
          <w:tcPr>
            <w:tcW w:w="740" w:type="dxa"/>
            <w:tcBorders>
              <w:top w:val="nil"/>
              <w:left w:val="nil"/>
              <w:bottom w:val="nil"/>
              <w:right w:val="nil"/>
            </w:tcBorders>
            <w:shd w:val="clear" w:color="000000" w:fill="FFFFFF"/>
            <w:noWrap/>
            <w:hideMark/>
          </w:tcPr>
          <w:p w14:paraId="0EB06AF7"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210441C0"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377830" w:rsidRPr="006F69CB" w14:paraId="748B3E08"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3347C006" w14:textId="77777777" w:rsidR="00377830" w:rsidRPr="006F69CB" w:rsidRDefault="00377830" w:rsidP="00377830">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59</w:t>
            </w:r>
          </w:p>
        </w:tc>
        <w:tc>
          <w:tcPr>
            <w:tcW w:w="8044" w:type="dxa"/>
            <w:tcBorders>
              <w:top w:val="nil"/>
              <w:left w:val="nil"/>
              <w:bottom w:val="single" w:sz="4" w:space="0" w:color="auto"/>
              <w:right w:val="single" w:sz="4" w:space="0" w:color="auto"/>
            </w:tcBorders>
            <w:shd w:val="clear" w:color="000000" w:fill="FFFFFF"/>
            <w:vAlign w:val="center"/>
            <w:hideMark/>
          </w:tcPr>
          <w:p w14:paraId="629E78C0" w14:textId="77777777" w:rsidR="00377830" w:rsidRPr="006F69CB" w:rsidRDefault="00377830" w:rsidP="00377830">
            <w:pPr>
              <w:rPr>
                <w:rFonts w:ascii="Calibri" w:hAnsi="Calibri" w:cs="Calibri"/>
                <w:sz w:val="20"/>
                <w:szCs w:val="20"/>
              </w:rPr>
            </w:pPr>
            <w:r w:rsidRPr="006F69CB">
              <w:rPr>
                <w:rFonts w:ascii="Calibri" w:hAnsi="Calibri" w:cs="Calibri"/>
                <w:sz w:val="20"/>
                <w:szCs w:val="20"/>
              </w:rPr>
              <w:t>Sada prístrojov na určenie pH s príslušenstvom</w:t>
            </w:r>
          </w:p>
        </w:tc>
      </w:tr>
      <w:tr w:rsidR="00AB11C3" w:rsidRPr="006F69CB" w14:paraId="69C2CBB5" w14:textId="77777777" w:rsidTr="000910F5">
        <w:trPr>
          <w:trHeight w:val="873"/>
        </w:trPr>
        <w:tc>
          <w:tcPr>
            <w:tcW w:w="740" w:type="dxa"/>
            <w:tcBorders>
              <w:top w:val="nil"/>
              <w:left w:val="nil"/>
              <w:bottom w:val="nil"/>
              <w:right w:val="nil"/>
            </w:tcBorders>
            <w:shd w:val="clear" w:color="000000" w:fill="FFFFFF"/>
            <w:noWrap/>
            <w:hideMark/>
          </w:tcPr>
          <w:p w14:paraId="1CD7A268"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177E4008" w14:textId="77777777" w:rsidR="00377830" w:rsidRPr="006F69CB" w:rsidRDefault="00377830" w:rsidP="00377830">
            <w:pPr>
              <w:widowControl/>
              <w:suppressAutoHyphens w:val="0"/>
              <w:rPr>
                <w:rFonts w:ascii="Calibri" w:hAnsi="Calibri" w:cs="Calibri"/>
                <w:sz w:val="16"/>
                <w:szCs w:val="16"/>
                <w:lang w:eastAsia="sk-SK"/>
              </w:rPr>
            </w:pPr>
            <w:r w:rsidRPr="006F69CB">
              <w:rPr>
                <w:rFonts w:ascii="Calibri" w:hAnsi="Calibri" w:cs="Calibri"/>
                <w:sz w:val="16"/>
                <w:szCs w:val="16"/>
              </w:rPr>
              <w:t>Laboratórny pH tester s veľkým digitálnym displejom a so zabudovanou elektródou, rozsah merania: 0 až 14 pH, rozlíšenie: 0,01 pH, presnosť: ±0,2 pH, kalibrácia: 2-bodová, automatické rozpoznanie pufrov (4 a 7 / 7 a 10), náhradná elektróda, cca. 1000 hod. kontinuálneho merania. Súčasťou balenia sú: 2 balenia po 20 mL pufru pH 4, 2 balenia po 20 mL pufru pH 7, 2 balenia po 20 mL čistiaceho roztoku.</w:t>
            </w:r>
          </w:p>
          <w:p w14:paraId="616B3AFC" w14:textId="77777777" w:rsidR="00AB11C3" w:rsidRPr="006F69CB" w:rsidRDefault="00AB11C3" w:rsidP="00AB11C3">
            <w:pPr>
              <w:widowControl/>
              <w:suppressAutoHyphens w:val="0"/>
              <w:rPr>
                <w:rFonts w:ascii="Calibri" w:hAnsi="Calibri" w:cs="Calibri"/>
                <w:noProof/>
                <w:sz w:val="16"/>
                <w:szCs w:val="16"/>
                <w:lang w:eastAsia="sk-SK"/>
              </w:rPr>
            </w:pPr>
          </w:p>
        </w:tc>
      </w:tr>
      <w:tr w:rsidR="00AB11C3" w:rsidRPr="006F69CB" w14:paraId="11476D42" w14:textId="77777777" w:rsidTr="00AB11C3">
        <w:trPr>
          <w:trHeight w:val="276"/>
        </w:trPr>
        <w:tc>
          <w:tcPr>
            <w:tcW w:w="740" w:type="dxa"/>
            <w:tcBorders>
              <w:top w:val="nil"/>
              <w:left w:val="nil"/>
              <w:bottom w:val="nil"/>
              <w:right w:val="nil"/>
            </w:tcBorders>
            <w:shd w:val="clear" w:color="000000" w:fill="FFFFFF"/>
            <w:noWrap/>
            <w:hideMark/>
          </w:tcPr>
          <w:p w14:paraId="710DC9C0"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3901B347"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377830" w:rsidRPr="006F69CB" w14:paraId="70B5A393"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7C3734DF" w14:textId="77777777" w:rsidR="00377830" w:rsidRPr="006F69CB" w:rsidRDefault="00377830" w:rsidP="00377830">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60</w:t>
            </w:r>
          </w:p>
        </w:tc>
        <w:tc>
          <w:tcPr>
            <w:tcW w:w="8044" w:type="dxa"/>
            <w:tcBorders>
              <w:top w:val="nil"/>
              <w:left w:val="nil"/>
              <w:bottom w:val="single" w:sz="4" w:space="0" w:color="auto"/>
              <w:right w:val="single" w:sz="4" w:space="0" w:color="auto"/>
            </w:tcBorders>
            <w:shd w:val="clear" w:color="000000" w:fill="FFFFFF"/>
            <w:vAlign w:val="center"/>
            <w:hideMark/>
          </w:tcPr>
          <w:p w14:paraId="6CF43C2E" w14:textId="77777777" w:rsidR="00377830" w:rsidRPr="006F69CB" w:rsidRDefault="00377830" w:rsidP="00377830">
            <w:pPr>
              <w:rPr>
                <w:rFonts w:ascii="Calibri" w:hAnsi="Calibri" w:cs="Calibri"/>
                <w:sz w:val="20"/>
                <w:szCs w:val="20"/>
              </w:rPr>
            </w:pPr>
            <w:r w:rsidRPr="006F69CB">
              <w:rPr>
                <w:rFonts w:ascii="Calibri" w:hAnsi="Calibri" w:cs="Calibri"/>
                <w:sz w:val="20"/>
                <w:szCs w:val="20"/>
              </w:rPr>
              <w:t xml:space="preserve">Ekologická sada s príslušenstvom </w:t>
            </w:r>
          </w:p>
        </w:tc>
      </w:tr>
      <w:tr w:rsidR="00377830" w:rsidRPr="006F69CB" w14:paraId="680805D7" w14:textId="77777777" w:rsidTr="00AB11C3">
        <w:trPr>
          <w:trHeight w:val="702"/>
        </w:trPr>
        <w:tc>
          <w:tcPr>
            <w:tcW w:w="740" w:type="dxa"/>
            <w:tcBorders>
              <w:top w:val="nil"/>
              <w:left w:val="nil"/>
              <w:bottom w:val="nil"/>
              <w:right w:val="nil"/>
            </w:tcBorders>
            <w:shd w:val="clear" w:color="000000" w:fill="FFFFFF"/>
            <w:noWrap/>
            <w:hideMark/>
          </w:tcPr>
          <w:p w14:paraId="035129C7" w14:textId="77777777" w:rsidR="00377830" w:rsidRPr="006F69CB" w:rsidRDefault="00377830" w:rsidP="00377830">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5BBC7602" w14:textId="77777777" w:rsidR="00377830" w:rsidRPr="006F69CB" w:rsidRDefault="00377830" w:rsidP="00377830">
            <w:pPr>
              <w:widowControl/>
              <w:suppressAutoHyphens w:val="0"/>
              <w:rPr>
                <w:rFonts w:ascii="Calibri" w:hAnsi="Calibri" w:cs="Arial"/>
                <w:sz w:val="16"/>
                <w:szCs w:val="16"/>
                <w:lang w:eastAsia="sk-SK"/>
              </w:rPr>
            </w:pPr>
            <w:r w:rsidRPr="006F69CB">
              <w:rPr>
                <w:rFonts w:ascii="Calibri" w:hAnsi="Calibri" w:cs="Arial"/>
                <w:sz w:val="16"/>
                <w:szCs w:val="16"/>
                <w:lang w:eastAsia="sk-SK"/>
              </w:rPr>
              <w:t xml:space="preserve">Ekologická sada min. 2 ks súprav pre skupinu max. 4 žiakov. Každá súprava má  minimálne obsahovať materiál na rozbor vody a pôdy a na meranie najdôležitejších látok, ktoré ovplyvňujú naše životné prostredie. Súprava má byť  v kufríku z pevného a vodotesného materiálu. Súprava má obsahovať minimálne: návod na použitie s farebnými ilustráciami, tabuľkami a podrobnými vysvetleniami v slovenskom jazyku, sadu s roztokmi na 59 experimentov od pH 3 do pH 9; amónium 0,05 – 10 mg/l; dusitan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vodeodolnú podložku na biologické experimenty, pomôcky ako sklíčka na vzorky, filtračný papier, laboratórne fľaše so širokým otvorom a kadičky, hárok veľkosti A2 na zapisovanie výsledkov meraní. Súčasťou sady má byť aj videomanuál pre prácu so súpravou.  </w:t>
            </w:r>
          </w:p>
        </w:tc>
      </w:tr>
      <w:tr w:rsidR="00AB11C3" w:rsidRPr="006F69CB" w14:paraId="27EBEA51" w14:textId="77777777" w:rsidTr="00AB11C3">
        <w:trPr>
          <w:trHeight w:val="276"/>
        </w:trPr>
        <w:tc>
          <w:tcPr>
            <w:tcW w:w="740" w:type="dxa"/>
            <w:tcBorders>
              <w:top w:val="nil"/>
              <w:left w:val="nil"/>
              <w:bottom w:val="nil"/>
              <w:right w:val="nil"/>
            </w:tcBorders>
            <w:shd w:val="clear" w:color="000000" w:fill="FFFFFF"/>
            <w:noWrap/>
            <w:hideMark/>
          </w:tcPr>
          <w:p w14:paraId="16D4F528"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02CDB02A"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377830" w:rsidRPr="006F69CB" w14:paraId="461BC19B"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2088DB9B" w14:textId="77777777" w:rsidR="00377830" w:rsidRPr="006F69CB" w:rsidRDefault="00377830" w:rsidP="00377830">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61</w:t>
            </w:r>
          </w:p>
        </w:tc>
        <w:tc>
          <w:tcPr>
            <w:tcW w:w="8044" w:type="dxa"/>
            <w:tcBorders>
              <w:top w:val="nil"/>
              <w:left w:val="nil"/>
              <w:bottom w:val="single" w:sz="4" w:space="0" w:color="auto"/>
              <w:right w:val="single" w:sz="4" w:space="0" w:color="auto"/>
            </w:tcBorders>
            <w:shd w:val="clear" w:color="000000" w:fill="FFFFFF"/>
            <w:vAlign w:val="center"/>
            <w:hideMark/>
          </w:tcPr>
          <w:p w14:paraId="3D5D79F0" w14:textId="77777777" w:rsidR="00377830" w:rsidRPr="006F69CB" w:rsidRDefault="00377830" w:rsidP="00377830">
            <w:pPr>
              <w:rPr>
                <w:rFonts w:ascii="Calibri" w:hAnsi="Calibri" w:cs="Calibri"/>
                <w:sz w:val="20"/>
                <w:szCs w:val="20"/>
              </w:rPr>
            </w:pPr>
            <w:r w:rsidRPr="006F69CB">
              <w:rPr>
                <w:rFonts w:ascii="Calibri" w:hAnsi="Calibri" w:cs="Calibri"/>
                <w:sz w:val="20"/>
                <w:szCs w:val="20"/>
              </w:rPr>
              <w:t>Sada 3D modelov na chémiu - žiak</w:t>
            </w:r>
          </w:p>
        </w:tc>
      </w:tr>
      <w:tr w:rsidR="00377830" w:rsidRPr="006F69CB" w14:paraId="309C15C6" w14:textId="77777777" w:rsidTr="007A7438">
        <w:trPr>
          <w:trHeight w:val="737"/>
        </w:trPr>
        <w:tc>
          <w:tcPr>
            <w:tcW w:w="740" w:type="dxa"/>
            <w:tcBorders>
              <w:top w:val="nil"/>
              <w:left w:val="nil"/>
              <w:bottom w:val="nil"/>
              <w:right w:val="nil"/>
            </w:tcBorders>
            <w:shd w:val="clear" w:color="000000" w:fill="FFFFFF"/>
            <w:noWrap/>
            <w:hideMark/>
          </w:tcPr>
          <w:p w14:paraId="31DF33D9" w14:textId="77777777" w:rsidR="00377830" w:rsidRPr="006F69CB" w:rsidRDefault="00377830" w:rsidP="00377830">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5AD4CBD2" w14:textId="77777777" w:rsidR="00377830" w:rsidRPr="006F69CB" w:rsidRDefault="00377830" w:rsidP="00377830">
            <w:pPr>
              <w:widowControl/>
              <w:suppressAutoHyphens w:val="0"/>
              <w:rPr>
                <w:rFonts w:ascii="Calibri" w:hAnsi="Calibri" w:cs="Calibri"/>
                <w:sz w:val="16"/>
                <w:szCs w:val="16"/>
                <w:lang w:eastAsia="sk-SK"/>
              </w:rPr>
            </w:pPr>
            <w:r w:rsidRPr="006F69CB">
              <w:rPr>
                <w:rFonts w:ascii="Calibri" w:hAnsi="Calibri" w:cs="Calibri"/>
                <w:sz w:val="16"/>
                <w:szCs w:val="16"/>
              </w:rPr>
              <w:t>Sada 3D modelov na chémiu pre žiakov je zložená z 3 ks demonštračných 3D modelov na chémiu v zložení:  1x interaktívny model atómu,1x anorganická chémia, 1x organická chémia. Každý z modelov je z odolného plastu vhodného pre školské prostredie, s popisom jednotlivých častí v slovenskom jazyku. Sada pre 2-4 žiakov.</w:t>
            </w:r>
          </w:p>
        </w:tc>
      </w:tr>
      <w:tr w:rsidR="00AB11C3" w:rsidRPr="006F69CB" w14:paraId="2D49C5E5" w14:textId="77777777" w:rsidTr="00AB11C3">
        <w:trPr>
          <w:trHeight w:val="276"/>
        </w:trPr>
        <w:tc>
          <w:tcPr>
            <w:tcW w:w="740" w:type="dxa"/>
            <w:tcBorders>
              <w:top w:val="nil"/>
              <w:left w:val="nil"/>
              <w:bottom w:val="nil"/>
              <w:right w:val="nil"/>
            </w:tcBorders>
            <w:shd w:val="clear" w:color="000000" w:fill="FFFFFF"/>
            <w:noWrap/>
            <w:hideMark/>
          </w:tcPr>
          <w:p w14:paraId="6EFC28A4" w14:textId="77777777" w:rsidR="00AB11C3" w:rsidRPr="006F69CB" w:rsidRDefault="00AB11C3" w:rsidP="00AB11C3">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5AB00201" w14:textId="77777777" w:rsidR="00AB11C3" w:rsidRPr="006F69CB" w:rsidRDefault="00AB11C3" w:rsidP="00AB11C3">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3919BE" w:rsidRPr="006F69CB" w14:paraId="3D735E40" w14:textId="77777777" w:rsidTr="00701D2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02399A64" w14:textId="77777777" w:rsidR="003919BE" w:rsidRPr="006F69CB" w:rsidRDefault="003919BE" w:rsidP="003919B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62</w:t>
            </w:r>
          </w:p>
        </w:tc>
        <w:tc>
          <w:tcPr>
            <w:tcW w:w="8044" w:type="dxa"/>
            <w:tcBorders>
              <w:top w:val="nil"/>
              <w:left w:val="nil"/>
              <w:bottom w:val="single" w:sz="4" w:space="0" w:color="auto"/>
              <w:right w:val="single" w:sz="4" w:space="0" w:color="auto"/>
            </w:tcBorders>
            <w:shd w:val="clear" w:color="000000" w:fill="FFFFFF"/>
            <w:vAlign w:val="center"/>
            <w:hideMark/>
          </w:tcPr>
          <w:p w14:paraId="76E4AAA4" w14:textId="77777777" w:rsidR="003919BE" w:rsidRPr="006F69CB" w:rsidRDefault="003919BE" w:rsidP="003919BE">
            <w:pPr>
              <w:rPr>
                <w:rFonts w:ascii="Calibri" w:hAnsi="Calibri" w:cs="Calibri"/>
                <w:sz w:val="20"/>
                <w:szCs w:val="20"/>
              </w:rPr>
            </w:pPr>
            <w:r w:rsidRPr="006F69CB">
              <w:rPr>
                <w:rFonts w:ascii="Calibri" w:hAnsi="Calibri" w:cs="Calibri"/>
                <w:sz w:val="20"/>
                <w:szCs w:val="20"/>
              </w:rPr>
              <w:t>Sada ochranných prostriedkov</w:t>
            </w:r>
          </w:p>
        </w:tc>
      </w:tr>
      <w:tr w:rsidR="003919BE" w:rsidRPr="006F69CB" w14:paraId="59B0F5BE" w14:textId="77777777" w:rsidTr="00701D28">
        <w:trPr>
          <w:trHeight w:val="737"/>
        </w:trPr>
        <w:tc>
          <w:tcPr>
            <w:tcW w:w="740" w:type="dxa"/>
            <w:tcBorders>
              <w:top w:val="nil"/>
              <w:left w:val="nil"/>
              <w:bottom w:val="nil"/>
              <w:right w:val="nil"/>
            </w:tcBorders>
            <w:shd w:val="clear" w:color="000000" w:fill="FFFFFF"/>
            <w:noWrap/>
            <w:hideMark/>
          </w:tcPr>
          <w:p w14:paraId="0DF393CC" w14:textId="77777777" w:rsidR="003919BE" w:rsidRPr="006F69CB" w:rsidRDefault="003919BE" w:rsidP="003919B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14:paraId="5479A4B7" w14:textId="77777777" w:rsidR="003919BE" w:rsidRPr="006F69CB" w:rsidRDefault="003919BE" w:rsidP="006F69CB">
            <w:pPr>
              <w:widowControl/>
              <w:suppressAutoHyphens w:val="0"/>
              <w:jc w:val="both"/>
              <w:rPr>
                <w:rFonts w:ascii="Calibri" w:hAnsi="Calibri" w:cs="Arial"/>
                <w:sz w:val="16"/>
                <w:szCs w:val="16"/>
                <w:lang w:eastAsia="sk-SK"/>
              </w:rPr>
            </w:pPr>
            <w:r w:rsidRPr="006F69CB">
              <w:rPr>
                <w:rFonts w:ascii="Calibri" w:hAnsi="Calibri" w:cs="Arial"/>
                <w:sz w:val="16"/>
                <w:szCs w:val="16"/>
                <w:lang w:eastAsia="sk-SK"/>
              </w:rPr>
              <w:t>Sada ochranných prostriedkov pre skupinu max. 4 žiakov pre prácu vo fyzikálnej učebni. Sada má min. obsahovať: 4 ks ochranných okuliarov - polykarbonátové, číre, nepriamo vetrané, spĺňajúce požiadavku EN 166 a EN 170, 4 ks ochranný štít - polykartonátový, spĺňajúci požiadavku E166, 4ks pracovný plášť biely s dlhým rukávom, tromi vreckami a vzadu s nastaviteľným opaskom, veľkosť max. M, 4ks ochranný pracovný rukavíc vhodných do chemického prostredia a spĺňajúcich požiadavky normy EN 374,. Sada pre skupinu max. 4 žiakov.</w:t>
            </w:r>
          </w:p>
        </w:tc>
      </w:tr>
      <w:tr w:rsidR="003919BE" w:rsidRPr="006F69CB" w14:paraId="41E2397D" w14:textId="77777777" w:rsidTr="00701D28">
        <w:trPr>
          <w:trHeight w:val="276"/>
        </w:trPr>
        <w:tc>
          <w:tcPr>
            <w:tcW w:w="740" w:type="dxa"/>
            <w:tcBorders>
              <w:top w:val="nil"/>
              <w:left w:val="nil"/>
              <w:bottom w:val="nil"/>
              <w:right w:val="nil"/>
            </w:tcBorders>
            <w:shd w:val="clear" w:color="000000" w:fill="FFFFFF"/>
            <w:noWrap/>
            <w:hideMark/>
          </w:tcPr>
          <w:p w14:paraId="74D05E20" w14:textId="77777777" w:rsidR="003919BE" w:rsidRPr="006F69CB" w:rsidRDefault="003919BE" w:rsidP="003919B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78B7E53C" w14:textId="77777777" w:rsidR="003919BE" w:rsidRPr="006F69CB" w:rsidRDefault="003919BE" w:rsidP="003919BE">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3919BE" w:rsidRPr="006F69CB" w14:paraId="4D526CE1"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1EC452A5" w14:textId="77777777" w:rsidR="003919BE" w:rsidRPr="006F69CB" w:rsidRDefault="003919BE" w:rsidP="003919B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63</w:t>
            </w:r>
          </w:p>
        </w:tc>
        <w:tc>
          <w:tcPr>
            <w:tcW w:w="8044" w:type="dxa"/>
            <w:tcBorders>
              <w:top w:val="nil"/>
              <w:left w:val="nil"/>
              <w:bottom w:val="single" w:sz="4" w:space="0" w:color="auto"/>
              <w:right w:val="single" w:sz="4" w:space="0" w:color="auto"/>
            </w:tcBorders>
            <w:shd w:val="clear" w:color="000000" w:fill="FFFFFF"/>
            <w:vAlign w:val="center"/>
            <w:hideMark/>
          </w:tcPr>
          <w:p w14:paraId="6CA33C6F" w14:textId="77777777" w:rsidR="003919BE" w:rsidRPr="006F69CB" w:rsidRDefault="003919BE" w:rsidP="003919BE">
            <w:pPr>
              <w:rPr>
                <w:rFonts w:ascii="Calibri" w:hAnsi="Calibri" w:cs="Calibri"/>
                <w:sz w:val="20"/>
                <w:szCs w:val="20"/>
              </w:rPr>
            </w:pPr>
            <w:r w:rsidRPr="006F69CB">
              <w:rPr>
                <w:rFonts w:ascii="Calibri" w:hAnsi="Calibri" w:cs="Calibri"/>
                <w:sz w:val="20"/>
                <w:szCs w:val="20"/>
              </w:rPr>
              <w:t>Sada laboratórneho skla a laboratórnych pomôcok</w:t>
            </w:r>
          </w:p>
        </w:tc>
      </w:tr>
      <w:tr w:rsidR="003919BE" w:rsidRPr="006F69CB" w14:paraId="521F61AA" w14:textId="77777777" w:rsidTr="00AB11C3">
        <w:trPr>
          <w:trHeight w:val="1833"/>
        </w:trPr>
        <w:tc>
          <w:tcPr>
            <w:tcW w:w="740" w:type="dxa"/>
            <w:tcBorders>
              <w:top w:val="nil"/>
              <w:left w:val="nil"/>
              <w:bottom w:val="nil"/>
              <w:right w:val="nil"/>
            </w:tcBorders>
            <w:shd w:val="clear" w:color="000000" w:fill="FFFFFF"/>
            <w:noWrap/>
            <w:hideMark/>
          </w:tcPr>
          <w:p w14:paraId="6E27C5A2" w14:textId="77777777" w:rsidR="003919BE" w:rsidRPr="006F69CB" w:rsidRDefault="003919BE" w:rsidP="003919B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06D5C626" w14:textId="77777777" w:rsidR="003919BE" w:rsidRPr="006F69CB" w:rsidRDefault="003919BE" w:rsidP="006F69CB">
            <w:pPr>
              <w:widowControl/>
              <w:suppressAutoHyphens w:val="0"/>
              <w:jc w:val="both"/>
              <w:rPr>
                <w:rFonts w:ascii="Calibri" w:hAnsi="Calibri" w:cs="Calibri"/>
                <w:sz w:val="16"/>
                <w:szCs w:val="16"/>
                <w:lang w:eastAsia="sk-SK"/>
              </w:rPr>
            </w:pPr>
            <w:r w:rsidRPr="006F69CB">
              <w:rPr>
                <w:rFonts w:ascii="Calibri" w:hAnsi="Calibri" w:cs="Calibri"/>
                <w:sz w:val="16"/>
                <w:szCs w:val="16"/>
              </w:rPr>
              <w:t xml:space="preserve">Triedna sada laboratórneho skla a pomôcok obsahuje: 2x kadička vysoká s výlevkou  400ml, 1x kadička nízka s výlevkou  150ml, 1x kadička vysoká s výlevkou  250ml, 2x banka kúžeľová úzkohrdlá 250 ml, 2x  banka s plochým dnom titračná 250 ml, 2x skúmavka s guľatým dnom priem. 12 mm s vyhrnutým okrajom, 2x skúmavka s guľatým dnom priem. 14 mm s vyhrnutým okrajom,1x pipeta delená 10 ml, 2x miska Petriho sklenená 90 mm, 2x valec odmerný vysoký 250 ml, 1x valec odmerný nízky plastový 250ml, 1x valec odmerný vysoký plastový 500ml, 1x lievik, 1 ks byreta objem 25 ml, sklená tyčinka, stojan na 10 skúmaviek (plast alebo drevo), 4 rôzne kovové upínacie držiaky, 4x kadička vysoká s výlevkou  400ml, 4x kadička nízka s výlevkou  150ml, 4x kadička vysoká s výlevkou  250ml, 4x banka kúžeľová úzkohrdlá 250 ml, 4x skúmavka s guľatým dnom priem. 12 mm s vyhrnutým okrajom, 4x skúmavka s guľatým dnom priem. 14 mm s vyhrnutým okrajom, 4x pipeta delená 10 ml, 4x miska Petriho sklenená 90 mm, 4x valec odmerný vysoký 250 ml, 4x valec odmerný nízky plastový 250ml, 4x valec odmerný vysoký plastový 500ml, 4x lievik, 4x sklená tyčinka, 4x stojan na 10 skúmaviek, 4x štyri rôzne držiaky. </w:t>
            </w:r>
          </w:p>
        </w:tc>
      </w:tr>
      <w:tr w:rsidR="003919BE" w:rsidRPr="006F69CB" w14:paraId="676E42EF" w14:textId="77777777" w:rsidTr="00AB11C3">
        <w:trPr>
          <w:trHeight w:val="276"/>
        </w:trPr>
        <w:tc>
          <w:tcPr>
            <w:tcW w:w="740" w:type="dxa"/>
            <w:tcBorders>
              <w:top w:val="nil"/>
              <w:left w:val="nil"/>
              <w:bottom w:val="nil"/>
              <w:right w:val="nil"/>
            </w:tcBorders>
            <w:shd w:val="clear" w:color="000000" w:fill="FFFFFF"/>
            <w:noWrap/>
            <w:hideMark/>
          </w:tcPr>
          <w:p w14:paraId="18F2AA00" w14:textId="77777777" w:rsidR="003919BE" w:rsidRPr="006F69CB" w:rsidRDefault="003919BE" w:rsidP="003919B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3070836A" w14:textId="77777777" w:rsidR="003919BE" w:rsidRPr="006F69CB" w:rsidRDefault="003919BE" w:rsidP="003919BE">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3919BE" w:rsidRPr="006F69CB" w14:paraId="1884C7EF"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0C0ACB54" w14:textId="77777777" w:rsidR="003919BE" w:rsidRPr="006F69CB" w:rsidRDefault="003919BE" w:rsidP="003919B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64</w:t>
            </w:r>
          </w:p>
        </w:tc>
        <w:tc>
          <w:tcPr>
            <w:tcW w:w="8044" w:type="dxa"/>
            <w:tcBorders>
              <w:top w:val="nil"/>
              <w:left w:val="nil"/>
              <w:bottom w:val="single" w:sz="4" w:space="0" w:color="auto"/>
              <w:right w:val="single" w:sz="4" w:space="0" w:color="auto"/>
            </w:tcBorders>
            <w:shd w:val="clear" w:color="000000" w:fill="FFFFFF"/>
            <w:vAlign w:val="center"/>
            <w:hideMark/>
          </w:tcPr>
          <w:p w14:paraId="15271CB3" w14:textId="77777777" w:rsidR="003919BE" w:rsidRPr="006F69CB" w:rsidRDefault="003919BE" w:rsidP="003919BE">
            <w:pPr>
              <w:rPr>
                <w:rFonts w:ascii="Calibri" w:hAnsi="Calibri" w:cs="Calibri"/>
                <w:sz w:val="20"/>
                <w:szCs w:val="20"/>
              </w:rPr>
            </w:pPr>
            <w:r w:rsidRPr="006F69CB">
              <w:rPr>
                <w:rFonts w:ascii="Calibri" w:hAnsi="Calibri" w:cs="Calibri"/>
                <w:sz w:val="20"/>
                <w:szCs w:val="20"/>
              </w:rPr>
              <w:t>Sada senzorov pre biochémiu/chémiu - žiak</w:t>
            </w:r>
          </w:p>
        </w:tc>
      </w:tr>
      <w:tr w:rsidR="003919BE" w:rsidRPr="006F69CB" w14:paraId="57CE1A1C" w14:textId="77777777" w:rsidTr="00AB11C3">
        <w:trPr>
          <w:trHeight w:val="408"/>
        </w:trPr>
        <w:tc>
          <w:tcPr>
            <w:tcW w:w="740" w:type="dxa"/>
            <w:tcBorders>
              <w:top w:val="nil"/>
              <w:left w:val="nil"/>
              <w:bottom w:val="nil"/>
              <w:right w:val="nil"/>
            </w:tcBorders>
            <w:shd w:val="clear" w:color="000000" w:fill="FFFFFF"/>
            <w:noWrap/>
            <w:hideMark/>
          </w:tcPr>
          <w:p w14:paraId="38F6EB8C" w14:textId="77777777" w:rsidR="003919BE" w:rsidRPr="006F69CB" w:rsidRDefault="003919BE" w:rsidP="003919B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73B73DE3" w14:textId="77777777" w:rsidR="003919BE" w:rsidRPr="006F69CB" w:rsidRDefault="003919BE" w:rsidP="003919BE">
            <w:pPr>
              <w:widowControl/>
              <w:suppressAutoHyphens w:val="0"/>
              <w:rPr>
                <w:rFonts w:ascii="Calibri" w:hAnsi="Calibri" w:cs="Arial"/>
                <w:sz w:val="16"/>
                <w:szCs w:val="16"/>
                <w:lang w:eastAsia="sk-SK"/>
              </w:rPr>
            </w:pPr>
            <w:r w:rsidRPr="006F69CB">
              <w:rPr>
                <w:rFonts w:ascii="Calibri" w:hAnsi="Calibri" w:cs="Arial"/>
                <w:sz w:val="16"/>
                <w:szCs w:val="16"/>
                <w:lang w:eastAsia="sk-SK"/>
              </w:rPr>
              <w:t>Minimálne požiadavky - sada senzorov má byť kompatibilná s interfejsom a softvérom k interfejsu a má obsahovať min. senzory: 1 x pH senzor, 1 x Senzor vodivosti kvapaliny, 1 ks Senzor CO2 (0..5000ppm), 1x Senzor slanosti kvapaliny (0..35), 1x ORP senzor, 1 x Sada prepojovacích káblikov (4ks). Pre skupinu max. 4 žiakov.</w:t>
            </w:r>
          </w:p>
        </w:tc>
      </w:tr>
      <w:tr w:rsidR="003919BE" w:rsidRPr="006F69CB" w14:paraId="4891C6CD" w14:textId="77777777" w:rsidTr="00AB11C3">
        <w:trPr>
          <w:trHeight w:val="276"/>
        </w:trPr>
        <w:tc>
          <w:tcPr>
            <w:tcW w:w="740" w:type="dxa"/>
            <w:tcBorders>
              <w:top w:val="nil"/>
              <w:left w:val="nil"/>
              <w:bottom w:val="nil"/>
              <w:right w:val="nil"/>
            </w:tcBorders>
            <w:shd w:val="clear" w:color="000000" w:fill="FFFFFF"/>
            <w:noWrap/>
            <w:hideMark/>
          </w:tcPr>
          <w:p w14:paraId="18CC8CB3" w14:textId="77777777" w:rsidR="003919BE" w:rsidRPr="006F69CB" w:rsidRDefault="003919BE" w:rsidP="003919B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7A3E7169" w14:textId="77777777" w:rsidR="003919BE" w:rsidRPr="006F69CB" w:rsidRDefault="003919BE" w:rsidP="003919BE">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3919BE" w:rsidRPr="006F69CB" w14:paraId="44D27556"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1B84717A" w14:textId="77777777" w:rsidR="003919BE" w:rsidRPr="006F69CB" w:rsidRDefault="003919BE" w:rsidP="003919B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65</w:t>
            </w:r>
          </w:p>
        </w:tc>
        <w:tc>
          <w:tcPr>
            <w:tcW w:w="8044" w:type="dxa"/>
            <w:tcBorders>
              <w:top w:val="nil"/>
              <w:left w:val="nil"/>
              <w:bottom w:val="single" w:sz="4" w:space="0" w:color="auto"/>
              <w:right w:val="single" w:sz="4" w:space="0" w:color="auto"/>
            </w:tcBorders>
            <w:shd w:val="clear" w:color="000000" w:fill="FFFFFF"/>
            <w:vAlign w:val="center"/>
            <w:hideMark/>
          </w:tcPr>
          <w:p w14:paraId="43022857" w14:textId="77777777" w:rsidR="003919BE" w:rsidRPr="006F69CB" w:rsidRDefault="003919BE" w:rsidP="003919BE">
            <w:pPr>
              <w:rPr>
                <w:rFonts w:ascii="Calibri" w:hAnsi="Calibri" w:cs="Calibri"/>
                <w:sz w:val="20"/>
                <w:szCs w:val="20"/>
              </w:rPr>
            </w:pPr>
            <w:r w:rsidRPr="006F69CB">
              <w:rPr>
                <w:rFonts w:ascii="Calibri" w:hAnsi="Calibri" w:cs="Calibri"/>
                <w:sz w:val="20"/>
                <w:szCs w:val="20"/>
              </w:rPr>
              <w:t>Školský mikroskop - žiacky</w:t>
            </w:r>
          </w:p>
        </w:tc>
      </w:tr>
      <w:tr w:rsidR="003919BE" w:rsidRPr="006F69CB" w14:paraId="2C89BF98" w14:textId="77777777" w:rsidTr="007A7438">
        <w:trPr>
          <w:trHeight w:val="1181"/>
        </w:trPr>
        <w:tc>
          <w:tcPr>
            <w:tcW w:w="740" w:type="dxa"/>
            <w:tcBorders>
              <w:top w:val="nil"/>
              <w:left w:val="nil"/>
              <w:bottom w:val="nil"/>
              <w:right w:val="nil"/>
            </w:tcBorders>
            <w:shd w:val="clear" w:color="000000" w:fill="FFFFFF"/>
            <w:noWrap/>
            <w:hideMark/>
          </w:tcPr>
          <w:p w14:paraId="58EC3504" w14:textId="77777777" w:rsidR="003919BE" w:rsidRPr="006F69CB" w:rsidRDefault="003919BE" w:rsidP="003919B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78BAACF2" w14:textId="77777777" w:rsidR="003919BE" w:rsidRPr="006F69CB" w:rsidRDefault="003919BE" w:rsidP="003919BE">
            <w:pPr>
              <w:widowControl/>
              <w:suppressAutoHyphens w:val="0"/>
              <w:rPr>
                <w:rFonts w:ascii="Calibri" w:hAnsi="Calibri" w:cs="Arial"/>
                <w:sz w:val="16"/>
                <w:szCs w:val="16"/>
                <w:lang w:eastAsia="sk-SK"/>
              </w:rPr>
            </w:pPr>
            <w:r w:rsidRPr="006F69CB">
              <w:rPr>
                <w:rFonts w:ascii="Calibri" w:hAnsi="Calibri" w:cs="Arial"/>
                <w:sz w:val="16"/>
                <w:szCs w:val="16"/>
                <w:lang w:eastAsia="sk-SK"/>
              </w:rPr>
              <w:t>Minimálna špecifikácia Monokulárna hlavica, otáčajúca sa v rozsahu 360°, náklon 45°,  zväčšenie 64-640 x, okulár WF16x, objektívy  4x,10x, 40x (pružinový) , revolverový nosič pre 3 objektívy, pracovný stolík 90x90 mm,  kondenzor  NA 0,65,  kotúčová  clona (6 otvorov) , ostrenie hrubé, kovové  telo, osvetlenie LED (horné aj spodné), regulácia jasu.  Minimálne požadované príslušenstvo k mikroskopu: 5 ks biologických stabilných preparátov, 1 ks farbiaca tekutina min. 0,02 ml, 1 hárok čistiacich obrúskov, sada podložných a krycích sklíčok, pipeta, pinzeta, skúmavka. Pre skupinu max. 4 žiakov.</w:t>
            </w:r>
          </w:p>
        </w:tc>
      </w:tr>
      <w:tr w:rsidR="003919BE" w:rsidRPr="006F69CB" w14:paraId="7C993AC3" w14:textId="77777777" w:rsidTr="00AB11C3">
        <w:trPr>
          <w:trHeight w:val="276"/>
        </w:trPr>
        <w:tc>
          <w:tcPr>
            <w:tcW w:w="740" w:type="dxa"/>
            <w:tcBorders>
              <w:top w:val="nil"/>
              <w:left w:val="nil"/>
              <w:bottom w:val="nil"/>
              <w:right w:val="nil"/>
            </w:tcBorders>
            <w:shd w:val="clear" w:color="000000" w:fill="FFFFFF"/>
            <w:noWrap/>
            <w:hideMark/>
          </w:tcPr>
          <w:p w14:paraId="3B87F17A" w14:textId="77777777" w:rsidR="003919BE" w:rsidRPr="006F69CB" w:rsidRDefault="003919BE" w:rsidP="003919B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6947A531" w14:textId="77777777" w:rsidR="003919BE" w:rsidRPr="006F69CB" w:rsidRDefault="003919BE" w:rsidP="003919BE">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3919BE" w:rsidRPr="006F69CB" w14:paraId="4B63EA18" w14:textId="77777777"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1D70559C" w14:textId="77777777" w:rsidR="003919BE" w:rsidRPr="006F69CB" w:rsidRDefault="003919BE" w:rsidP="003919B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66</w:t>
            </w:r>
          </w:p>
        </w:tc>
        <w:tc>
          <w:tcPr>
            <w:tcW w:w="8044" w:type="dxa"/>
            <w:tcBorders>
              <w:top w:val="nil"/>
              <w:left w:val="nil"/>
              <w:bottom w:val="single" w:sz="4" w:space="0" w:color="auto"/>
              <w:right w:val="single" w:sz="4" w:space="0" w:color="auto"/>
            </w:tcBorders>
            <w:shd w:val="clear" w:color="000000" w:fill="FFFFFF"/>
            <w:vAlign w:val="center"/>
            <w:hideMark/>
          </w:tcPr>
          <w:p w14:paraId="7991046E" w14:textId="77777777" w:rsidR="003919BE" w:rsidRPr="006F69CB" w:rsidRDefault="003919BE" w:rsidP="003919BE">
            <w:pPr>
              <w:rPr>
                <w:rFonts w:ascii="Calibri" w:hAnsi="Calibri" w:cs="Calibri"/>
                <w:sz w:val="20"/>
                <w:szCs w:val="20"/>
              </w:rPr>
            </w:pPr>
            <w:r w:rsidRPr="006F69CB">
              <w:rPr>
                <w:rFonts w:ascii="Calibri" w:hAnsi="Calibri" w:cs="Calibri"/>
                <w:sz w:val="20"/>
                <w:szCs w:val="20"/>
              </w:rPr>
              <w:t xml:space="preserve">Sada preparačných nástrojov s príslušenstvom </w:t>
            </w:r>
          </w:p>
        </w:tc>
      </w:tr>
      <w:tr w:rsidR="003919BE" w:rsidRPr="006F69CB" w14:paraId="1EC72FC8" w14:textId="77777777" w:rsidTr="007A7438">
        <w:trPr>
          <w:trHeight w:val="696"/>
        </w:trPr>
        <w:tc>
          <w:tcPr>
            <w:tcW w:w="740" w:type="dxa"/>
            <w:tcBorders>
              <w:top w:val="nil"/>
              <w:left w:val="nil"/>
              <w:bottom w:val="nil"/>
              <w:right w:val="nil"/>
            </w:tcBorders>
            <w:shd w:val="clear" w:color="000000" w:fill="FFFFFF"/>
            <w:noWrap/>
            <w:hideMark/>
          </w:tcPr>
          <w:p w14:paraId="5318778E" w14:textId="77777777" w:rsidR="003919BE" w:rsidRPr="006F69CB" w:rsidRDefault="003919BE" w:rsidP="003919B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6CAF5E72" w14:textId="77777777" w:rsidR="003919BE" w:rsidRPr="006F69CB" w:rsidRDefault="003919BE" w:rsidP="003919BE">
            <w:pPr>
              <w:widowControl/>
              <w:suppressAutoHyphens w:val="0"/>
              <w:rPr>
                <w:rFonts w:ascii="Calibri" w:hAnsi="Calibri" w:cs="Arial"/>
                <w:sz w:val="16"/>
                <w:szCs w:val="16"/>
                <w:lang w:eastAsia="sk-SK"/>
              </w:rPr>
            </w:pPr>
            <w:r w:rsidRPr="006F69CB">
              <w:rPr>
                <w:rFonts w:ascii="Calibri" w:hAnsi="Calibri" w:cs="Arial"/>
                <w:sz w:val="16"/>
                <w:szCs w:val="16"/>
                <w:lang w:eastAsia="sk-SK"/>
              </w:rPr>
              <w:t>Sada min. 2 ks súpravy preparačných nástrojov pre skupinu max. 4 žiakov. Každá sada má min. obsahovať: 7 ks rôznych preparačných nástrojov ( t.j. pinzetu, nožnice, skalpel, stierku, preparačnú ihlu, pipetu, paličku). Náhradné komponenty obsahujú: podložné sklíčka 1bal (50ks), krycie sklíčka 1bal (100ks)  a farbiacu tekutinu (100ml).</w:t>
            </w:r>
          </w:p>
        </w:tc>
      </w:tr>
      <w:tr w:rsidR="003919BE" w:rsidRPr="006F69CB" w14:paraId="070BBF8B" w14:textId="77777777" w:rsidTr="00AB11C3">
        <w:trPr>
          <w:trHeight w:val="276"/>
        </w:trPr>
        <w:tc>
          <w:tcPr>
            <w:tcW w:w="740" w:type="dxa"/>
            <w:tcBorders>
              <w:top w:val="nil"/>
              <w:left w:val="nil"/>
              <w:bottom w:val="nil"/>
              <w:right w:val="nil"/>
            </w:tcBorders>
            <w:shd w:val="clear" w:color="000000" w:fill="FFFFFF"/>
            <w:noWrap/>
            <w:hideMark/>
          </w:tcPr>
          <w:p w14:paraId="5A80C294" w14:textId="77777777" w:rsidR="003919BE" w:rsidRPr="006F69CB" w:rsidRDefault="003919BE" w:rsidP="003919B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18B58714" w14:textId="77777777" w:rsidR="003919BE" w:rsidRPr="006F69CB" w:rsidRDefault="003919BE" w:rsidP="003919BE">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r w:rsidR="003919BE" w:rsidRPr="006F69CB" w14:paraId="4065E52E" w14:textId="77777777" w:rsidTr="00D01E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68BFF097" w14:textId="77777777" w:rsidR="003919BE" w:rsidRPr="006F69CB" w:rsidRDefault="003919BE" w:rsidP="003919B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1-</w:t>
            </w:r>
            <w:r w:rsidR="00917CF6" w:rsidRPr="006F69CB">
              <w:rPr>
                <w:rFonts w:ascii="Calibri" w:hAnsi="Calibri" w:cs="Calibri"/>
                <w:noProof/>
                <w:sz w:val="16"/>
                <w:szCs w:val="16"/>
                <w:lang w:eastAsia="sk-SK"/>
              </w:rPr>
              <w:t>67</w:t>
            </w:r>
          </w:p>
        </w:tc>
        <w:tc>
          <w:tcPr>
            <w:tcW w:w="8044" w:type="dxa"/>
            <w:tcBorders>
              <w:top w:val="nil"/>
              <w:left w:val="nil"/>
              <w:bottom w:val="single" w:sz="4" w:space="0" w:color="auto"/>
              <w:right w:val="single" w:sz="4" w:space="0" w:color="auto"/>
            </w:tcBorders>
            <w:shd w:val="clear" w:color="000000" w:fill="FFFFFF"/>
            <w:vAlign w:val="center"/>
            <w:hideMark/>
          </w:tcPr>
          <w:p w14:paraId="267DBA6E" w14:textId="77777777" w:rsidR="003919BE" w:rsidRPr="006F69CB" w:rsidRDefault="003919BE" w:rsidP="003919BE">
            <w:pPr>
              <w:rPr>
                <w:rFonts w:ascii="Calibri" w:hAnsi="Calibri" w:cs="Calibri"/>
                <w:sz w:val="20"/>
                <w:szCs w:val="20"/>
              </w:rPr>
            </w:pPr>
            <w:r w:rsidRPr="006F69CB">
              <w:rPr>
                <w:rFonts w:ascii="Calibri" w:hAnsi="Calibri" w:cs="Calibri"/>
                <w:sz w:val="20"/>
                <w:szCs w:val="20"/>
              </w:rPr>
              <w:t>Sada planktónových sietí</w:t>
            </w:r>
          </w:p>
        </w:tc>
      </w:tr>
      <w:tr w:rsidR="003919BE" w:rsidRPr="006F69CB" w14:paraId="6BCAF381" w14:textId="77777777" w:rsidTr="007A7438">
        <w:trPr>
          <w:trHeight w:val="685"/>
        </w:trPr>
        <w:tc>
          <w:tcPr>
            <w:tcW w:w="740" w:type="dxa"/>
            <w:tcBorders>
              <w:top w:val="nil"/>
              <w:left w:val="nil"/>
              <w:bottom w:val="nil"/>
              <w:right w:val="nil"/>
            </w:tcBorders>
            <w:shd w:val="clear" w:color="000000" w:fill="FFFFFF"/>
            <w:noWrap/>
            <w:hideMark/>
          </w:tcPr>
          <w:p w14:paraId="2015D9AC" w14:textId="77777777" w:rsidR="003919BE" w:rsidRPr="006F69CB" w:rsidRDefault="003919BE" w:rsidP="003919B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14:paraId="014C6BA9" w14:textId="77777777" w:rsidR="003919BE" w:rsidRPr="006F69CB" w:rsidRDefault="003919BE" w:rsidP="003919BE">
            <w:pPr>
              <w:widowControl/>
              <w:suppressAutoHyphens w:val="0"/>
              <w:rPr>
                <w:rFonts w:ascii="Calibri" w:hAnsi="Calibri" w:cs="Arial"/>
                <w:sz w:val="16"/>
                <w:szCs w:val="16"/>
                <w:lang w:eastAsia="sk-SK"/>
              </w:rPr>
            </w:pPr>
            <w:r w:rsidRPr="006F69CB">
              <w:rPr>
                <w:rFonts w:ascii="Calibri" w:hAnsi="Calibri" w:cs="Arial"/>
                <w:sz w:val="16"/>
                <w:szCs w:val="16"/>
                <w:lang w:eastAsia="sk-SK"/>
              </w:rPr>
              <w:t xml:space="preserve">Sada min. 2 ks súborov planktónových sietí pre skupinu max. 4 žiakov. Každý súbor má obsahovať minimálne 6 ks rôznych komponentov (sieť s rúčkou dlhou min. 50cm, lupu, nádobu na pozorovanie, štetec, pinzeta, špionážne zrkadlo). Materiál odolný plast vhodný pre školské prostredie. </w:t>
            </w:r>
          </w:p>
        </w:tc>
      </w:tr>
      <w:tr w:rsidR="003919BE" w:rsidRPr="006F69CB" w14:paraId="3982A1F2" w14:textId="77777777" w:rsidTr="00AB11C3">
        <w:trPr>
          <w:trHeight w:val="276"/>
        </w:trPr>
        <w:tc>
          <w:tcPr>
            <w:tcW w:w="740" w:type="dxa"/>
            <w:tcBorders>
              <w:top w:val="nil"/>
              <w:left w:val="nil"/>
              <w:bottom w:val="nil"/>
              <w:right w:val="nil"/>
            </w:tcBorders>
            <w:shd w:val="clear" w:color="000000" w:fill="FFFFFF"/>
            <w:noWrap/>
            <w:hideMark/>
          </w:tcPr>
          <w:p w14:paraId="63EC9625" w14:textId="77777777" w:rsidR="003919BE" w:rsidRPr="006F69CB" w:rsidRDefault="003919BE" w:rsidP="003919BE">
            <w:pPr>
              <w:widowControl/>
              <w:suppressAutoHyphens w:val="0"/>
              <w:rPr>
                <w:rFonts w:ascii="Calibri" w:hAnsi="Calibri" w:cs="Calibri"/>
                <w:noProof/>
                <w:sz w:val="16"/>
                <w:szCs w:val="16"/>
                <w:lang w:eastAsia="sk-SK"/>
              </w:rPr>
            </w:pPr>
            <w:r w:rsidRPr="006F69CB">
              <w:rPr>
                <w:rFonts w:ascii="Calibri" w:hAnsi="Calibri" w:cs="Calibri"/>
                <w:noProof/>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14:paraId="0648FF9B" w14:textId="77777777" w:rsidR="003919BE" w:rsidRPr="006F69CB" w:rsidRDefault="003919BE" w:rsidP="003919BE">
            <w:pPr>
              <w:widowControl/>
              <w:suppressAutoHyphens w:val="0"/>
              <w:rPr>
                <w:rFonts w:ascii="Calibri" w:hAnsi="Calibri" w:cs="Calibri"/>
                <w:i/>
                <w:iCs/>
                <w:noProof/>
                <w:sz w:val="16"/>
                <w:szCs w:val="16"/>
                <w:lang w:eastAsia="sk-SK"/>
              </w:rPr>
            </w:pPr>
            <w:r w:rsidRPr="006F69CB">
              <w:rPr>
                <w:rFonts w:ascii="Calibri" w:hAnsi="Calibri" w:cs="Calibri"/>
                <w:i/>
                <w:iCs/>
                <w:noProof/>
                <w:sz w:val="16"/>
                <w:szCs w:val="16"/>
                <w:lang w:eastAsia="sk-SK"/>
              </w:rPr>
              <w:t>Vyplní uchádzač: 1.( ÁNO  / NIE / Ekvivalent)  a  2.(Výrobca alebo typové označenie)</w:t>
            </w:r>
          </w:p>
        </w:tc>
      </w:tr>
    </w:tbl>
    <w:p w14:paraId="638B8313" w14:textId="77777777" w:rsidR="00AB11C3" w:rsidRPr="006F69CB" w:rsidRDefault="00AB11C3">
      <w:pPr>
        <w:rPr>
          <w:sz w:val="16"/>
          <w:szCs w:val="16"/>
        </w:rPr>
      </w:pPr>
    </w:p>
    <w:p w14:paraId="7A3058A6" w14:textId="77777777" w:rsidR="00346F63" w:rsidRPr="006F69CB" w:rsidRDefault="00346F63">
      <w:pPr>
        <w:rPr>
          <w:sz w:val="16"/>
          <w:szCs w:val="16"/>
        </w:rPr>
      </w:pPr>
    </w:p>
    <w:p w14:paraId="2BC5D5F6" w14:textId="77777777" w:rsidR="006B0755" w:rsidRPr="006F69CB" w:rsidRDefault="006B0755" w:rsidP="006B0755">
      <w:pPr>
        <w:widowControl/>
        <w:suppressAutoHyphens w:val="0"/>
        <w:jc w:val="both"/>
        <w:rPr>
          <w:rFonts w:ascii="Calibri" w:hAnsi="Calibri" w:cs="Arial"/>
          <w:sz w:val="22"/>
          <w:szCs w:val="22"/>
          <w:lang w:val="en-GB" w:eastAsia="en-US"/>
        </w:rPr>
      </w:pPr>
    </w:p>
    <w:p w14:paraId="5FAE095E" w14:textId="77777777" w:rsidR="006B0755" w:rsidRPr="006F69CB" w:rsidRDefault="006B0755" w:rsidP="006B0755">
      <w:pPr>
        <w:widowControl/>
        <w:suppressAutoHyphens w:val="0"/>
        <w:jc w:val="both"/>
        <w:rPr>
          <w:rFonts w:ascii="Calibri" w:hAnsi="Calibri" w:cs="Arial"/>
          <w:sz w:val="22"/>
          <w:szCs w:val="22"/>
          <w:lang w:val="en-GB" w:eastAsia="en-US"/>
        </w:rPr>
      </w:pPr>
      <w:r w:rsidRPr="006F69CB">
        <w:rPr>
          <w:rFonts w:ascii="Calibri" w:hAnsi="Calibri" w:cs="Arial"/>
          <w:sz w:val="22"/>
          <w:szCs w:val="22"/>
          <w:lang w:val="en-GB" w:eastAsia="en-US"/>
        </w:rPr>
        <w:t xml:space="preserve">V …………………………, dňa </w:t>
      </w:r>
    </w:p>
    <w:p w14:paraId="32AA5489" w14:textId="77777777" w:rsidR="006B0755" w:rsidRPr="006F69CB" w:rsidRDefault="006B0755" w:rsidP="006B0755">
      <w:pPr>
        <w:widowControl/>
        <w:suppressAutoHyphens w:val="0"/>
        <w:jc w:val="both"/>
        <w:rPr>
          <w:rFonts w:ascii="Calibri" w:hAnsi="Calibri" w:cs="Arial"/>
          <w:sz w:val="22"/>
          <w:szCs w:val="22"/>
          <w:lang w:val="en-GB" w:eastAsia="en-US"/>
        </w:rPr>
      </w:pPr>
      <w:r w:rsidRPr="006F69CB">
        <w:rPr>
          <w:rFonts w:ascii="Calibri" w:hAnsi="Calibri" w:cs="Arial"/>
          <w:sz w:val="22"/>
          <w:szCs w:val="22"/>
          <w:lang w:val="en-GB" w:eastAsia="en-US"/>
        </w:rPr>
        <w:t xml:space="preserve"> </w:t>
      </w:r>
      <w:r w:rsidRPr="006F69CB">
        <w:rPr>
          <w:rFonts w:ascii="Calibri" w:hAnsi="Calibri" w:cs="Arial"/>
          <w:sz w:val="22"/>
          <w:szCs w:val="22"/>
          <w:lang w:val="en-GB" w:eastAsia="en-US"/>
        </w:rPr>
        <w:tab/>
      </w:r>
      <w:r w:rsidRPr="006F69CB">
        <w:rPr>
          <w:rFonts w:ascii="Calibri" w:hAnsi="Calibri" w:cs="Arial"/>
          <w:sz w:val="22"/>
          <w:szCs w:val="22"/>
          <w:lang w:val="en-GB" w:eastAsia="en-US"/>
        </w:rPr>
        <w:tab/>
      </w:r>
      <w:r w:rsidRPr="006F69CB">
        <w:rPr>
          <w:rFonts w:ascii="Calibri" w:hAnsi="Calibri" w:cs="Arial"/>
          <w:sz w:val="22"/>
          <w:szCs w:val="22"/>
          <w:lang w:val="en-GB" w:eastAsia="en-US"/>
        </w:rPr>
        <w:tab/>
      </w:r>
      <w:r w:rsidRPr="006F69CB">
        <w:rPr>
          <w:rFonts w:ascii="Calibri" w:hAnsi="Calibri" w:cs="Arial"/>
          <w:sz w:val="22"/>
          <w:szCs w:val="22"/>
          <w:lang w:val="en-GB" w:eastAsia="en-US"/>
        </w:rPr>
        <w:tab/>
      </w:r>
      <w:r w:rsidRPr="006F69CB">
        <w:rPr>
          <w:rFonts w:ascii="Calibri" w:hAnsi="Calibri" w:cs="Arial"/>
          <w:sz w:val="22"/>
          <w:szCs w:val="22"/>
          <w:lang w:val="en-GB" w:eastAsia="en-US"/>
        </w:rPr>
        <w:tab/>
      </w:r>
      <w:r w:rsidRPr="006F69CB">
        <w:rPr>
          <w:rFonts w:ascii="Calibri" w:hAnsi="Calibri" w:cs="Arial"/>
          <w:sz w:val="22"/>
          <w:szCs w:val="22"/>
          <w:lang w:val="en-GB" w:eastAsia="en-US"/>
        </w:rPr>
        <w:tab/>
      </w:r>
      <w:r w:rsidRPr="006F69CB">
        <w:rPr>
          <w:rFonts w:ascii="Calibri" w:hAnsi="Calibri" w:cs="Arial"/>
          <w:sz w:val="22"/>
          <w:szCs w:val="22"/>
          <w:lang w:val="en-GB" w:eastAsia="en-US"/>
        </w:rPr>
        <w:tab/>
      </w:r>
      <w:r w:rsidRPr="006F69CB">
        <w:rPr>
          <w:rFonts w:ascii="Calibri" w:hAnsi="Calibri" w:cs="Arial"/>
          <w:sz w:val="22"/>
          <w:szCs w:val="22"/>
          <w:lang w:val="en-GB" w:eastAsia="en-US"/>
        </w:rPr>
        <w:tab/>
      </w:r>
    </w:p>
    <w:p w14:paraId="4B79C923" w14:textId="77777777" w:rsidR="006B0755" w:rsidRPr="006F69CB" w:rsidRDefault="006B0755" w:rsidP="006B0755">
      <w:pPr>
        <w:widowControl/>
        <w:suppressAutoHyphens w:val="0"/>
        <w:jc w:val="both"/>
        <w:rPr>
          <w:rFonts w:ascii="Calibri" w:hAnsi="Calibri" w:cs="Arial"/>
          <w:sz w:val="22"/>
          <w:szCs w:val="22"/>
          <w:lang w:val="en-GB" w:eastAsia="en-US"/>
        </w:rPr>
      </w:pPr>
    </w:p>
    <w:p w14:paraId="1A26147D" w14:textId="77777777" w:rsidR="006B0755" w:rsidRPr="006F69CB" w:rsidRDefault="006B0755" w:rsidP="006B0755">
      <w:pPr>
        <w:widowControl/>
        <w:suppressAutoHyphens w:val="0"/>
        <w:spacing w:after="240"/>
        <w:ind w:firstLine="3686"/>
        <w:jc w:val="both"/>
        <w:rPr>
          <w:rFonts w:ascii="Arial" w:hAnsi="Arial" w:cs="Arial"/>
          <w:sz w:val="20"/>
          <w:szCs w:val="20"/>
          <w:lang w:eastAsia="en-US"/>
        </w:rPr>
      </w:pPr>
      <w:r w:rsidRPr="006F69CB">
        <w:rPr>
          <w:rFonts w:ascii="Arial" w:hAnsi="Arial" w:cs="Arial"/>
          <w:sz w:val="20"/>
          <w:szCs w:val="20"/>
          <w:lang w:eastAsia="en-US"/>
        </w:rPr>
        <w:t xml:space="preserve">                  ..............................................................................</w:t>
      </w:r>
    </w:p>
    <w:p w14:paraId="41ECD1E8" w14:textId="77777777" w:rsidR="006B0755" w:rsidRPr="006F69CB" w:rsidRDefault="006B0755" w:rsidP="006B0755">
      <w:pPr>
        <w:widowControl/>
        <w:suppressAutoHyphens w:val="0"/>
        <w:jc w:val="both"/>
        <w:rPr>
          <w:rFonts w:ascii="Arial" w:hAnsi="Arial" w:cs="Arial"/>
          <w:sz w:val="20"/>
          <w:szCs w:val="20"/>
          <w:lang w:eastAsia="en-US"/>
        </w:rPr>
      </w:pPr>
      <w:r w:rsidRPr="006F69CB">
        <w:rPr>
          <w:rFonts w:ascii="Arial" w:hAnsi="Arial" w:cs="Arial"/>
          <w:sz w:val="20"/>
          <w:szCs w:val="20"/>
          <w:lang w:eastAsia="en-US"/>
        </w:rPr>
        <w:t xml:space="preserve"> </w:t>
      </w:r>
      <w:r w:rsidRPr="006F69CB">
        <w:rPr>
          <w:rFonts w:ascii="Arial" w:hAnsi="Arial" w:cs="Arial"/>
          <w:sz w:val="20"/>
          <w:szCs w:val="20"/>
          <w:lang w:eastAsia="en-US"/>
        </w:rPr>
        <w:tab/>
        <w:t xml:space="preserve">                                                                               Podpis oprávnenej osoby za uchádzača</w:t>
      </w:r>
    </w:p>
    <w:sectPr w:rsidR="006B0755" w:rsidRPr="006F6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577A8"/>
    <w:rsid w:val="000910F5"/>
    <w:rsid w:val="000B72D9"/>
    <w:rsid w:val="000D3300"/>
    <w:rsid w:val="00112FC8"/>
    <w:rsid w:val="00127847"/>
    <w:rsid w:val="001C3E67"/>
    <w:rsid w:val="001D7781"/>
    <w:rsid w:val="001E24E4"/>
    <w:rsid w:val="00246971"/>
    <w:rsid w:val="00247D73"/>
    <w:rsid w:val="00276C51"/>
    <w:rsid w:val="00345101"/>
    <w:rsid w:val="00346F63"/>
    <w:rsid w:val="003504AB"/>
    <w:rsid w:val="00367256"/>
    <w:rsid w:val="00377830"/>
    <w:rsid w:val="003919BE"/>
    <w:rsid w:val="004B7825"/>
    <w:rsid w:val="00502418"/>
    <w:rsid w:val="005147F1"/>
    <w:rsid w:val="005200BC"/>
    <w:rsid w:val="00566B6E"/>
    <w:rsid w:val="0057638B"/>
    <w:rsid w:val="005E7FBA"/>
    <w:rsid w:val="006375FF"/>
    <w:rsid w:val="006B0755"/>
    <w:rsid w:val="006B71BF"/>
    <w:rsid w:val="006F69CB"/>
    <w:rsid w:val="00706CD2"/>
    <w:rsid w:val="00755667"/>
    <w:rsid w:val="00796D61"/>
    <w:rsid w:val="007A7438"/>
    <w:rsid w:val="007B5256"/>
    <w:rsid w:val="00826DFF"/>
    <w:rsid w:val="008530F1"/>
    <w:rsid w:val="00881351"/>
    <w:rsid w:val="008A7C49"/>
    <w:rsid w:val="008D12AC"/>
    <w:rsid w:val="00917CF6"/>
    <w:rsid w:val="00956B22"/>
    <w:rsid w:val="009A5CD6"/>
    <w:rsid w:val="009F37BB"/>
    <w:rsid w:val="00A17A2F"/>
    <w:rsid w:val="00AB11C3"/>
    <w:rsid w:val="00B47C09"/>
    <w:rsid w:val="00B551E5"/>
    <w:rsid w:val="00BC05A3"/>
    <w:rsid w:val="00C06DA6"/>
    <w:rsid w:val="00C17900"/>
    <w:rsid w:val="00CB2970"/>
    <w:rsid w:val="00D01EAD"/>
    <w:rsid w:val="00D634DF"/>
    <w:rsid w:val="00EF44F2"/>
    <w:rsid w:val="00F358AD"/>
    <w:rsid w:val="00F3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D6D7"/>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423530861">
      <w:bodyDiv w:val="1"/>
      <w:marLeft w:val="0"/>
      <w:marRight w:val="0"/>
      <w:marTop w:val="0"/>
      <w:marBottom w:val="0"/>
      <w:divBdr>
        <w:top w:val="none" w:sz="0" w:space="0" w:color="auto"/>
        <w:left w:val="none" w:sz="0" w:space="0" w:color="auto"/>
        <w:bottom w:val="none" w:sz="0" w:space="0" w:color="auto"/>
        <w:right w:val="none" w:sz="0" w:space="0" w:color="auto"/>
      </w:divBdr>
    </w:div>
    <w:div w:id="1637182096">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F1531-664E-41BC-AE5D-6AF1657E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9</Pages>
  <Words>7038</Words>
  <Characters>40121</Characters>
  <Application>Microsoft Office Word</Application>
  <DocSecurity>0</DocSecurity>
  <Lines>334</Lines>
  <Paragraphs>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Marian</cp:lastModifiedBy>
  <cp:revision>31</cp:revision>
  <dcterms:created xsi:type="dcterms:W3CDTF">2018-07-16T05:59:00Z</dcterms:created>
  <dcterms:modified xsi:type="dcterms:W3CDTF">2021-04-07T11:36:00Z</dcterms:modified>
</cp:coreProperties>
</file>