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00DF5688" w:rsidRPr="00DF5688">
        <w:rPr>
          <w:rFonts w:ascii="Calibri" w:hAnsi="Calibri" w:cs="Calibri"/>
          <w:b/>
          <w:bCs/>
          <w:sz w:val="22"/>
          <w:szCs w:val="22"/>
          <w:highlight w:val="yellow"/>
        </w:rPr>
        <w:t xml:space="preserve">Časť B1: Didaktické pomôcky - ZŠ Nám. Štefana </w:t>
      </w:r>
      <w:proofErr w:type="spellStart"/>
      <w:r w:rsidR="00DF5688" w:rsidRPr="00DF5688">
        <w:rPr>
          <w:rFonts w:ascii="Calibri" w:hAnsi="Calibri" w:cs="Calibri"/>
          <w:b/>
          <w:bCs/>
          <w:sz w:val="22"/>
          <w:szCs w:val="22"/>
          <w:highlight w:val="yellow"/>
        </w:rPr>
        <w:t>Kluberta</w:t>
      </w:r>
      <w:proofErr w:type="spellEnd"/>
      <w:r w:rsidR="00DF5688" w:rsidRPr="00DF5688">
        <w:rPr>
          <w:rFonts w:ascii="Calibri" w:hAnsi="Calibri" w:cs="Calibri"/>
          <w:b/>
          <w:bCs/>
          <w:sz w:val="22"/>
          <w:szCs w:val="22"/>
          <w:highlight w:val="yellow"/>
        </w:rPr>
        <w:t xml:space="preserve"> 10</w:t>
      </w:r>
      <w:r w:rsidR="00DF5688">
        <w:rPr>
          <w:rFonts w:ascii="Calibri" w:hAnsi="Calibri" w:cs="Calibri"/>
          <w:b/>
          <w:bCs/>
          <w:sz w:val="22"/>
          <w:szCs w:val="22"/>
        </w:rPr>
        <w:t xml:space="preserve"> </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F5688" w:rsidRDefault="00DF5688" w:rsidP="001E24E4">
            <w:pPr>
              <w:autoSpaceDE w:val="0"/>
              <w:autoSpaceDN w:val="0"/>
              <w:adjustRightInd w:val="0"/>
              <w:jc w:val="both"/>
              <w:rPr>
                <w:rFonts w:ascii="Arial" w:hAnsi="Arial" w:cs="Arial"/>
                <w:b/>
                <w:sz w:val="20"/>
                <w:szCs w:val="20"/>
              </w:rPr>
            </w:pPr>
            <w:r w:rsidRPr="00DF5688">
              <w:rPr>
                <w:rFonts w:ascii="Arial" w:hAnsi="Arial" w:cs="Arial"/>
                <w:b/>
                <w:sz w:val="20"/>
                <w:szCs w:val="20"/>
              </w:rPr>
              <w:t>Mesto Levoča</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DF5688" w:rsidRDefault="001E24E4" w:rsidP="00DF5688">
            <w:pPr>
              <w:ind w:left="709" w:hanging="817"/>
              <w:rPr>
                <w:rFonts w:ascii="Arial" w:hAnsi="Arial" w:cs="Arial"/>
                <w:b/>
                <w:sz w:val="36"/>
                <w:szCs w:val="36"/>
              </w:rPr>
            </w:pPr>
            <w:r w:rsidRPr="00D72944">
              <w:rPr>
                <w:rFonts w:ascii="Arial" w:hAnsi="Arial" w:cs="Arial"/>
                <w:b/>
                <w:bCs/>
                <w:color w:val="FF0000"/>
                <w:sz w:val="20"/>
                <w:szCs w:val="20"/>
              </w:rPr>
              <w:t xml:space="preserve"> </w:t>
            </w:r>
            <w:r w:rsidR="00DF5688" w:rsidRPr="00DF5688">
              <w:rPr>
                <w:rFonts w:ascii="Calibri" w:hAnsi="Calibri" w:cs="Calibri"/>
                <w:b/>
                <w:bCs/>
                <w:sz w:val="22"/>
                <w:szCs w:val="22"/>
              </w:rPr>
              <w:t xml:space="preserve">Vybavenie odborných učební – ZŠ, Gašpara </w:t>
            </w:r>
            <w:proofErr w:type="spellStart"/>
            <w:r w:rsidR="00DF5688" w:rsidRPr="00DF5688">
              <w:rPr>
                <w:rFonts w:ascii="Calibri" w:hAnsi="Calibri" w:cs="Calibri"/>
                <w:b/>
                <w:bCs/>
                <w:sz w:val="22"/>
                <w:szCs w:val="22"/>
              </w:rPr>
              <w:t>Haina</w:t>
            </w:r>
            <w:proofErr w:type="spellEnd"/>
            <w:r w:rsidR="00DF5688" w:rsidRPr="00DF5688">
              <w:rPr>
                <w:rFonts w:ascii="Calibri" w:hAnsi="Calibri" w:cs="Calibri"/>
                <w:b/>
                <w:bCs/>
                <w:sz w:val="22"/>
                <w:szCs w:val="22"/>
              </w:rPr>
              <w:t xml:space="preserve"> 37 a ZŠ, Nám. Štefana </w:t>
            </w:r>
            <w:proofErr w:type="spellStart"/>
            <w:r w:rsidR="00DF5688" w:rsidRPr="00DF5688">
              <w:rPr>
                <w:rFonts w:ascii="Calibri" w:hAnsi="Calibri" w:cs="Calibri"/>
                <w:b/>
                <w:bCs/>
                <w:sz w:val="22"/>
                <w:szCs w:val="22"/>
              </w:rPr>
              <w:t>Kluberta</w:t>
            </w:r>
            <w:proofErr w:type="spellEnd"/>
            <w:r w:rsidR="00DF5688" w:rsidRPr="00DF5688">
              <w:rPr>
                <w:rFonts w:ascii="Calibri" w:hAnsi="Calibri" w:cs="Calibri"/>
                <w:b/>
                <w:bCs/>
                <w:sz w:val="22"/>
                <w:szCs w:val="22"/>
              </w:rPr>
              <w:t xml:space="preserve"> 10 v Levoči</w:t>
            </w:r>
          </w:p>
          <w:p w:rsidR="001E24E4" w:rsidRPr="00DF5688" w:rsidRDefault="00DF5688" w:rsidP="00DF5688">
            <w:pPr>
              <w:jc w:val="both"/>
              <w:rPr>
                <w:rFonts w:ascii="Calibri" w:hAnsi="Calibri" w:cs="Calibri"/>
                <w:bCs/>
                <w:highlight w:val="yellow"/>
              </w:rPr>
            </w:pPr>
            <w:r w:rsidRPr="00DF5688">
              <w:rPr>
                <w:rFonts w:ascii="Calibri" w:hAnsi="Calibri" w:cs="Calibri"/>
                <w:b/>
                <w:bCs/>
                <w:sz w:val="22"/>
                <w:szCs w:val="22"/>
                <w:highlight w:val="yellow"/>
              </w:rPr>
              <w:t xml:space="preserve">Časť B1: Didaktické pomôcky - ZŠ Nám. Štefana </w:t>
            </w:r>
            <w:proofErr w:type="spellStart"/>
            <w:r w:rsidRPr="00DF5688">
              <w:rPr>
                <w:rFonts w:ascii="Calibri" w:hAnsi="Calibri" w:cs="Calibri"/>
                <w:b/>
                <w:bCs/>
                <w:sz w:val="22"/>
                <w:szCs w:val="22"/>
                <w:highlight w:val="yellow"/>
              </w:rPr>
              <w:t>Kluberta</w:t>
            </w:r>
            <w:proofErr w:type="spellEnd"/>
            <w:r w:rsidRPr="00DF5688">
              <w:rPr>
                <w:rFonts w:ascii="Calibri" w:hAnsi="Calibri" w:cs="Calibri"/>
                <w:b/>
                <w:bCs/>
                <w:sz w:val="22"/>
                <w:szCs w:val="22"/>
                <w:highlight w:val="yellow"/>
              </w:rPr>
              <w:t xml:space="preserve"> 10</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lang w:eastAsia="en-US"/>
              </w:rPr>
            </w:pPr>
          </w:p>
        </w:tc>
      </w:tr>
    </w:tbl>
    <w:p w:rsidR="007B5256" w:rsidRDefault="007B5256"/>
    <w:p w:rsidR="001E24E4" w:rsidRDefault="001E24E4"/>
    <w:tbl>
      <w:tblPr>
        <w:tblW w:w="8784" w:type="dxa"/>
        <w:tblCellMar>
          <w:left w:w="70" w:type="dxa"/>
          <w:right w:w="70" w:type="dxa"/>
        </w:tblCellMar>
        <w:tblLook w:val="04A0"/>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DF5688" w:rsidP="00AB11C3">
            <w:pPr>
              <w:widowControl/>
              <w:suppressAutoHyphens w:val="0"/>
              <w:jc w:val="center"/>
              <w:rPr>
                <w:rFonts w:ascii="Calibri" w:hAnsi="Calibri" w:cs="Calibri"/>
                <w:noProof/>
                <w:color w:val="000000"/>
                <w:lang w:eastAsia="sk-SK"/>
              </w:rPr>
            </w:pPr>
            <w:r w:rsidRPr="00DF5688">
              <w:rPr>
                <w:rFonts w:ascii="Calibri" w:hAnsi="Calibri" w:cs="Calibri"/>
                <w:b/>
                <w:bCs/>
                <w:sz w:val="22"/>
                <w:szCs w:val="22"/>
                <w:highlight w:val="yellow"/>
              </w:rPr>
              <w:t xml:space="preserve">Časť B1: Didaktické pomôcky - ZŠ Nám. Štefana </w:t>
            </w:r>
            <w:proofErr w:type="spellStart"/>
            <w:r w:rsidRPr="00DF5688">
              <w:rPr>
                <w:rFonts w:ascii="Calibri" w:hAnsi="Calibri" w:cs="Calibri"/>
                <w:b/>
                <w:bCs/>
                <w:sz w:val="22"/>
                <w:szCs w:val="22"/>
                <w:highlight w:val="yellow"/>
              </w:rPr>
              <w:t>Kluberta</w:t>
            </w:r>
            <w:proofErr w:type="spellEnd"/>
            <w:r w:rsidRPr="00DF5688">
              <w:rPr>
                <w:rFonts w:ascii="Calibri" w:hAnsi="Calibri" w:cs="Calibri"/>
                <w:b/>
                <w:bCs/>
                <w:sz w:val="22"/>
                <w:szCs w:val="22"/>
                <w:highlight w:val="yellow"/>
              </w:rPr>
              <w:t xml:space="preserve"> 10</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C83C88">
        <w:trPr>
          <w:trHeight w:val="37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proofErr w:type="spellStart"/>
            <w:r w:rsidRPr="00881351">
              <w:rPr>
                <w:rFonts w:ascii="Calibri" w:hAnsi="Calibri" w:cs="Calibri"/>
                <w:color w:val="000000"/>
                <w:sz w:val="20"/>
                <w:szCs w:val="20"/>
              </w:rPr>
              <w:t>Interfejs</w:t>
            </w:r>
            <w:proofErr w:type="spellEnd"/>
            <w:r w:rsidRPr="00881351">
              <w:rPr>
                <w:rFonts w:ascii="Calibri" w:hAnsi="Calibri" w:cs="Calibri"/>
                <w:color w:val="000000"/>
                <w:sz w:val="20"/>
                <w:szCs w:val="20"/>
              </w:rPr>
              <w:t xml:space="preserve"> na zber dát - biochémia</w:t>
            </w:r>
          </w:p>
        </w:tc>
      </w:tr>
      <w:tr w:rsidR="00D634DF" w:rsidRPr="00881351" w:rsidTr="00AB11C3">
        <w:trPr>
          <w:trHeight w:val="140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w:t>
            </w:r>
            <w:proofErr w:type="spellStart"/>
            <w:r w:rsidRPr="00881351">
              <w:rPr>
                <w:rFonts w:ascii="Calibri" w:hAnsi="Calibri" w:cs="Arial"/>
                <w:color w:val="000000"/>
                <w:sz w:val="16"/>
                <w:szCs w:val="16"/>
                <w:lang w:eastAsia="sk-SK"/>
              </w:rPr>
              <w:t>ka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SW k iterfejsu - multilicencia</w:t>
            </w:r>
          </w:p>
        </w:tc>
      </w:tr>
      <w:tr w:rsidR="00D634DF" w:rsidRPr="00881351" w:rsidTr="00AB11C3">
        <w:trPr>
          <w:trHeight w:val="127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senzorov pre fyziku - učiteľ</w:t>
            </w:r>
          </w:p>
        </w:tc>
      </w:tr>
      <w:tr w:rsidR="00D634DF" w:rsidRPr="00881351" w:rsidTr="00AB11C3">
        <w:trPr>
          <w:trHeight w:val="83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na fyziku pre </w:t>
            </w:r>
            <w:proofErr w:type="spellStart"/>
            <w:r w:rsidRPr="00881351">
              <w:rPr>
                <w:rFonts w:ascii="Calibri" w:hAnsi="Calibri" w:cs="Arial"/>
                <w:sz w:val="16"/>
                <w:szCs w:val="16"/>
                <w:lang w:eastAsia="sk-SK"/>
              </w:rPr>
              <w:t>interfejs</w:t>
            </w:r>
            <w:proofErr w:type="spellEnd"/>
            <w:r w:rsidRPr="00881351">
              <w:rPr>
                <w:rFonts w:ascii="Calibri" w:hAnsi="Calibri" w:cs="Arial"/>
                <w:sz w:val="16"/>
                <w:szCs w:val="16"/>
                <w:lang w:eastAsia="sk-SK"/>
              </w:rPr>
              <w:t xml:space="preserve">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termodynamická sada</w:t>
            </w:r>
          </w:p>
        </w:tc>
      </w:tr>
      <w:tr w:rsidR="00D634DF" w:rsidRPr="00881351" w:rsidTr="00AB11C3">
        <w:trPr>
          <w:trHeight w:val="126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termodynamická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vrátane </w:t>
            </w:r>
            <w:proofErr w:type="spellStart"/>
            <w:r w:rsidRPr="00881351">
              <w:rPr>
                <w:rFonts w:ascii="Calibri" w:hAnsi="Calibri" w:cs="Arial"/>
                <w:sz w:val="16"/>
                <w:szCs w:val="16"/>
                <w:lang w:eastAsia="sk-SK"/>
              </w:rPr>
              <w:t>statívového</w:t>
            </w:r>
            <w:proofErr w:type="spellEnd"/>
            <w:r w:rsidRPr="00881351">
              <w:rPr>
                <w:rFonts w:ascii="Calibri" w:hAnsi="Calibri" w:cs="Arial"/>
                <w:sz w:val="16"/>
                <w:szCs w:val="16"/>
                <w:lang w:eastAsia="sk-SK"/>
              </w:rPr>
              <w:t xml:space="preserve"> stojana má byť využiteľná aj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40 komponentov a má umožňovať prezentovať minimálne tieto experimenty na šírenie tepla:</w:t>
            </w:r>
            <w:r w:rsidR="001C3E67">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Laboratórne podnosy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D634DF" w:rsidRPr="00881351" w:rsidTr="00AB11C3">
        <w:trPr>
          <w:trHeight w:val="84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Ručná výveva s príslušenstvom</w:t>
            </w:r>
          </w:p>
        </w:tc>
      </w:tr>
      <w:tr w:rsidR="00D634DF" w:rsidRPr="00881351" w:rsidTr="00AB11C3">
        <w:trPr>
          <w:trHeight w:val="408"/>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elektromagnetická sada</w:t>
            </w:r>
          </w:p>
        </w:tc>
      </w:tr>
      <w:tr w:rsidR="00D634DF" w:rsidRPr="00881351" w:rsidTr="00AB11C3">
        <w:trPr>
          <w:trHeight w:val="155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elektromagnetická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je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30 komponentov (minimálne tieto: kyvadlová tyč dĺžky 230mm, </w:t>
            </w:r>
            <w:proofErr w:type="spellStart"/>
            <w:r w:rsidRPr="00881351">
              <w:rPr>
                <w:rFonts w:ascii="Calibri" w:hAnsi="Calibri" w:cs="Calibri"/>
                <w:color w:val="000000"/>
                <w:sz w:val="16"/>
                <w:szCs w:val="16"/>
              </w:rPr>
              <w:t>waltenhoferova</w:t>
            </w:r>
            <w:proofErr w:type="spellEnd"/>
            <w:r w:rsidRPr="00881351">
              <w:rPr>
                <w:rFonts w:ascii="Calibri" w:hAnsi="Calibri" w:cs="Calibri"/>
                <w:color w:val="000000"/>
                <w:sz w:val="16"/>
                <w:szCs w:val="16"/>
              </w:rPr>
              <w:t xml:space="preserve"> platňa, krátky kontakt na bežci, dlhá listová pružina v dĺžke 300mm, jazýčkové relé, </w:t>
            </w:r>
            <w:proofErr w:type="spellStart"/>
            <w:r w:rsidRPr="00881351">
              <w:rPr>
                <w:rFonts w:ascii="Calibri" w:hAnsi="Calibri" w:cs="Calibri"/>
                <w:color w:val="000000"/>
                <w:sz w:val="16"/>
                <w:szCs w:val="16"/>
              </w:rPr>
              <w:t>násuvná</w:t>
            </w:r>
            <w:proofErr w:type="spellEnd"/>
            <w:r w:rsidRPr="00881351">
              <w:rPr>
                <w:rFonts w:ascii="Calibri" w:hAnsi="Calibri" w:cs="Calibri"/>
                <w:color w:val="000000"/>
                <w:sz w:val="16"/>
                <w:szCs w:val="16"/>
              </w:rPr>
              <w:t xml:space="preserve"> miska zvončeka, kladivko na bežci, vodič s dvomi kolíkmi dĺžka 30mm, hliníkový valček, </w:t>
            </w:r>
            <w:proofErr w:type="spellStart"/>
            <w:r w:rsidRPr="00881351">
              <w:rPr>
                <w:rFonts w:ascii="Calibri" w:hAnsi="Calibri" w:cs="Calibri"/>
                <w:color w:val="000000"/>
                <w:sz w:val="16"/>
                <w:szCs w:val="16"/>
              </w:rPr>
              <w:t>lenzov</w:t>
            </w:r>
            <w:proofErr w:type="spellEnd"/>
            <w:r w:rsidRPr="00881351">
              <w:rPr>
                <w:rFonts w:ascii="Calibri" w:hAnsi="Calibri" w:cs="Calibri"/>
                <w:color w:val="000000"/>
                <w:sz w:val="16"/>
                <w:szCs w:val="16"/>
              </w:rPr>
              <w:t xml:space="preserve"> krúžok, dlhý </w:t>
            </w:r>
            <w:proofErr w:type="spellStart"/>
            <w:r w:rsidRPr="00881351">
              <w:rPr>
                <w:rFonts w:ascii="Calibri" w:hAnsi="Calibri" w:cs="Calibri"/>
                <w:color w:val="000000"/>
                <w:sz w:val="16"/>
                <w:szCs w:val="16"/>
              </w:rPr>
              <w:t>kontatk</w:t>
            </w:r>
            <w:proofErr w:type="spellEnd"/>
            <w:r w:rsidRPr="00881351">
              <w:rPr>
                <w:rFonts w:ascii="Calibri" w:hAnsi="Calibri" w:cs="Calibri"/>
                <w:color w:val="000000"/>
                <w:sz w:val="16"/>
                <w:szCs w:val="16"/>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881351">
              <w:rPr>
                <w:rFonts w:ascii="Calibri" w:hAnsi="Calibri" w:cs="Calibri"/>
                <w:color w:val="000000"/>
                <w:sz w:val="16"/>
                <w:szCs w:val="16"/>
              </w:rPr>
              <w:t>prižina</w:t>
            </w:r>
            <w:proofErr w:type="spellEnd"/>
            <w:r w:rsidRPr="00881351">
              <w:rPr>
                <w:rFonts w:ascii="Calibri" w:hAnsi="Calibri" w:cs="Calibri"/>
                <w:color w:val="000000"/>
                <w:sz w:val="16"/>
                <w:szCs w:val="16"/>
              </w:rPr>
              <w:t xml:space="preserve"> 10N,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vodičov a nevodičov, vodivá páska v dĺžke 5m, štvorcové magnety pár 28x28x18mm, železné jadro 92x28x28mm, </w:t>
            </w:r>
            <w:proofErr w:type="spellStart"/>
            <w:r w:rsidRPr="00881351">
              <w:rPr>
                <w:rFonts w:ascii="Calibri" w:hAnsi="Calibri" w:cs="Calibri"/>
                <w:color w:val="000000"/>
                <w:sz w:val="16"/>
                <w:szCs w:val="16"/>
              </w:rPr>
              <w:t>U-jadro</w:t>
            </w:r>
            <w:proofErr w:type="spellEnd"/>
            <w:r w:rsidRPr="00881351">
              <w:rPr>
                <w:rFonts w:ascii="Calibri" w:hAnsi="Calibri" w:cs="Calibri"/>
                <w:color w:val="000000"/>
                <w:sz w:val="16"/>
                <w:szCs w:val="16"/>
              </w:rPr>
              <w:t xml:space="preserve">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105x110x30mm, železné jadro 105x28x28mm, </w:t>
            </w:r>
            <w:proofErr w:type="spellStart"/>
            <w:r w:rsidRPr="00881351">
              <w:rPr>
                <w:rFonts w:ascii="Calibri" w:hAnsi="Calibri" w:cs="Calibri"/>
                <w:color w:val="000000"/>
                <w:sz w:val="16"/>
                <w:szCs w:val="16"/>
              </w:rPr>
              <w:t>I-jadro</w:t>
            </w:r>
            <w:proofErr w:type="spellEnd"/>
            <w:r w:rsidRPr="00881351">
              <w:rPr>
                <w:rFonts w:ascii="Calibri" w:hAnsi="Calibri" w:cs="Calibri"/>
                <w:color w:val="000000"/>
                <w:sz w:val="16"/>
                <w:szCs w:val="16"/>
              </w:rPr>
              <w:t xml:space="preserve">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B47C09"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20"/>
                <w:szCs w:val="20"/>
                <w:lang w:eastAsia="sk-SK"/>
              </w:rPr>
              <w:t>V</w:t>
            </w:r>
            <w:r w:rsidR="00AB11C3" w:rsidRPr="00881351">
              <w:rPr>
                <w:rFonts w:ascii="Calibri" w:hAnsi="Calibri" w:cs="Calibri"/>
                <w:noProof/>
                <w:color w:val="000000"/>
                <w:sz w:val="20"/>
                <w:szCs w:val="20"/>
                <w:lang w:eastAsia="sk-SK"/>
              </w:rPr>
              <w:t>izualizér</w:t>
            </w:r>
          </w:p>
        </w:tc>
      </w:tr>
      <w:tr w:rsidR="00D634DF" w:rsidRPr="00881351" w:rsidTr="00AB11C3">
        <w:trPr>
          <w:trHeight w:val="167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prenosný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s flexibilným ramenom s kamerou min.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HD s LED osvetlením.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20X </w:t>
            </w:r>
            <w:proofErr w:type="spellStart"/>
            <w:r w:rsidRPr="00881351">
              <w:rPr>
                <w:rFonts w:ascii="Calibri" w:hAnsi="Calibri" w:cs="Arial"/>
                <w:sz w:val="16"/>
                <w:szCs w:val="16"/>
                <w:lang w:eastAsia="sk-SK"/>
              </w:rPr>
              <w:t>zoom</w:t>
            </w:r>
            <w:proofErr w:type="spellEnd"/>
            <w:r w:rsidRPr="00881351">
              <w:rPr>
                <w:rFonts w:ascii="Calibri" w:hAnsi="Calibri" w:cs="Arial"/>
                <w:sz w:val="16"/>
                <w:szCs w:val="16"/>
                <w:lang w:eastAsia="sk-SK"/>
              </w:rPr>
              <w:t xml:space="preserve"> (4x Optický / 5x Digitálny), Video: 30 </w:t>
            </w:r>
            <w:proofErr w:type="spellStart"/>
            <w:r w:rsidRPr="00881351">
              <w:rPr>
                <w:rFonts w:ascii="Calibri" w:hAnsi="Calibri" w:cs="Arial"/>
                <w:sz w:val="16"/>
                <w:szCs w:val="16"/>
                <w:lang w:eastAsia="sk-SK"/>
              </w:rPr>
              <w:t>snímkov</w:t>
            </w:r>
            <w:proofErr w:type="spellEnd"/>
            <w:r w:rsidRPr="00881351">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mať zabezpečenie proti krádeži a diaľkové ovládanie. Súčasťou </w:t>
            </w:r>
            <w:proofErr w:type="spellStart"/>
            <w:r w:rsidRPr="00881351">
              <w:rPr>
                <w:rFonts w:ascii="Calibri" w:hAnsi="Calibri" w:cs="Arial"/>
                <w:sz w:val="16"/>
                <w:szCs w:val="16"/>
                <w:lang w:eastAsia="sk-SK"/>
              </w:rPr>
              <w:t>vizualizéra</w:t>
            </w:r>
            <w:proofErr w:type="spellEnd"/>
            <w:r w:rsidRPr="00881351">
              <w:rPr>
                <w:rFonts w:ascii="Calibri" w:hAnsi="Calibri" w:cs="Arial"/>
                <w:sz w:val="16"/>
                <w:szCs w:val="16"/>
                <w:lang w:eastAsia="sk-SK"/>
              </w:rPr>
              <w:t xml:space="preserve"> má byť laserové ukazovadlo. Max. hmotnosť  zariadenia má byť 1,3 kg.</w:t>
            </w:r>
            <w:r w:rsidRPr="00881351">
              <w:rPr>
                <w:rFonts w:ascii="Calibri" w:hAnsi="Calibri" w:cs="Arial"/>
                <w:color w:val="FF0000"/>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10</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laboratórnych stojanov s príslušenstvom</w:t>
            </w:r>
            <w:r w:rsidRPr="007A7438">
              <w:rPr>
                <w:rFonts w:ascii="Calibri" w:hAnsi="Calibri" w:cs="Calibri"/>
                <w:color w:val="000000"/>
                <w:sz w:val="20"/>
                <w:szCs w:val="20"/>
              </w:rPr>
              <w:br/>
            </w:r>
          </w:p>
        </w:tc>
      </w:tr>
      <w:tr w:rsidR="00D634DF" w:rsidRPr="00881351" w:rsidTr="00881351">
        <w:trPr>
          <w:trHeight w:val="64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widowControl/>
              <w:suppressAutoHyphens w:val="0"/>
              <w:rPr>
                <w:rFonts w:ascii="Calibri" w:hAnsi="Calibri" w:cs="Arial"/>
                <w:sz w:val="20"/>
                <w:szCs w:val="20"/>
                <w:lang w:eastAsia="sk-SK"/>
              </w:rPr>
            </w:pPr>
            <w:proofErr w:type="spellStart"/>
            <w:r w:rsidRPr="007A7438">
              <w:rPr>
                <w:rFonts w:ascii="Calibri" w:hAnsi="Calibri" w:cs="Arial"/>
                <w:sz w:val="20"/>
                <w:szCs w:val="20"/>
                <w:lang w:eastAsia="sk-SK"/>
              </w:rPr>
              <w:t>Sada</w:t>
            </w:r>
            <w:proofErr w:type="spellEnd"/>
            <w:r w:rsidRPr="007A7438">
              <w:rPr>
                <w:rFonts w:ascii="Calibri" w:hAnsi="Calibri" w:cs="Arial"/>
                <w:sz w:val="20"/>
                <w:szCs w:val="20"/>
                <w:lang w:eastAsia="sk-SK"/>
              </w:rPr>
              <w:t xml:space="preserve"> laboratórneho skla a laboratórnych pomôcok pre učebňu biochémie</w:t>
            </w:r>
          </w:p>
        </w:tc>
      </w:tr>
      <w:tr w:rsidR="00AB11C3" w:rsidRPr="00881351" w:rsidTr="00AB11C3">
        <w:trPr>
          <w:trHeight w:val="899"/>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p w:rsidR="00AB11C3" w:rsidRPr="00881351"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sz w:val="20"/>
                <w:szCs w:val="20"/>
              </w:rPr>
            </w:pPr>
            <w:r w:rsidRPr="007A7438">
              <w:rPr>
                <w:rFonts w:ascii="Calibri" w:hAnsi="Calibri" w:cs="Calibri"/>
                <w:sz w:val="20"/>
                <w:szCs w:val="20"/>
              </w:rPr>
              <w:t>Chemický kahan s príslušenstvom</w:t>
            </w:r>
          </w:p>
        </w:tc>
      </w:tr>
      <w:tr w:rsidR="00D634DF" w:rsidRPr="00881351" w:rsidTr="007A7438">
        <w:trPr>
          <w:trHeight w:val="37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Chemický, sklenený liehový kahan s príslušenstvom.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 1 ks liehový kahan s objemom 250ml, hrúbka skla 1,8 mm, 1ks laboratórna trojnožka so sieťkou nad kahan, 250 ml lieh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color w:val="000000"/>
                <w:sz w:val="20"/>
                <w:szCs w:val="20"/>
              </w:rPr>
            </w:pPr>
            <w:r w:rsidRPr="007A7438">
              <w:rPr>
                <w:rFonts w:ascii="Calibri" w:hAnsi="Calibri" w:cs="Calibri"/>
                <w:color w:val="000000"/>
                <w:sz w:val="20"/>
                <w:szCs w:val="20"/>
              </w:rPr>
              <w:t>Stojan na sušenie chemického skla a pomôcok</w:t>
            </w:r>
          </w:p>
        </w:tc>
      </w:tr>
      <w:tr w:rsidR="00D634DF" w:rsidRPr="00881351" w:rsidTr="007A7438">
        <w:trPr>
          <w:trHeight w:val="39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Stojan na sušenie laboratórneho skla  a pomôcok má kapacitu  55 miest a pozostáva z 2 častí - stojan a miska na zachytávanie vody, rozmery stojana (</w:t>
            </w:r>
            <w:proofErr w:type="spellStart"/>
            <w:r w:rsidRPr="00881351">
              <w:rPr>
                <w:rFonts w:ascii="Calibri" w:hAnsi="Calibri" w:cs="Calibri"/>
                <w:color w:val="000000"/>
                <w:sz w:val="16"/>
                <w:szCs w:val="16"/>
              </w:rPr>
              <w:t>VxDxŠ</w:t>
            </w:r>
            <w:proofErr w:type="spellEnd"/>
            <w:r w:rsidRPr="00881351">
              <w:rPr>
                <w:rFonts w:ascii="Calibri" w:hAnsi="Calibri" w:cs="Calibri"/>
                <w:color w:val="000000"/>
                <w:sz w:val="16"/>
                <w:szCs w:val="16"/>
              </w:rPr>
              <w:t>) 64x36x14 cm. Materiál - chemicky odolný plast.</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3D modelov na chémiu - učiteľ</w:t>
            </w:r>
          </w:p>
        </w:tc>
      </w:tr>
      <w:tr w:rsidR="00D634DF" w:rsidRPr="00881351" w:rsidTr="00AB11C3">
        <w:trPr>
          <w:trHeight w:val="102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laboratórneho skla a laboratórnych pomôcok - učiteľ</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lievik, 1 ks byreta objem 25 ml, sklená tyčinka, stojan na 10 skúmaviek (plast alebo drevo), 3 rôzne kovové držiaky, 8x kadička vysoká s výlevkou  400ml, 8x kadička nízka s výlevkou  150ml, 8x kadička vysoká s výlevkou  250ml, 8x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8x skúmavka s guľatým dnom priem. 12 mm s vyhrnutým okrajom, 8x skúmavka s guľatým dnom priem. 14 mm s vyhrnutým okrajom, 8x pipeta delená 10 ml, 8x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 0 mm, 8x valec odmerný vysoký 250 ml, 8x lievik,  8x sklená tyčinka, 8x stojan na 10 skúmaviek, 8x tri rôzne kovové držiaky.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Učiteľský biologický mikroskop</w:t>
            </w:r>
          </w:p>
        </w:tc>
      </w:tr>
      <w:tr w:rsidR="00566B6E" w:rsidRPr="00881351" w:rsidTr="00AB11C3">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w:t>
            </w:r>
            <w:proofErr w:type="spellStart"/>
            <w:r w:rsidRPr="00881351">
              <w:rPr>
                <w:rFonts w:ascii="Calibri" w:hAnsi="Calibri" w:cs="Arial"/>
                <w:sz w:val="16"/>
                <w:szCs w:val="16"/>
                <w:lang w:eastAsia="sk-SK"/>
              </w:rPr>
              <w:t>Trinokulárna</w:t>
            </w:r>
            <w:proofErr w:type="spellEnd"/>
            <w:r w:rsidRPr="00881351">
              <w:rPr>
                <w:rFonts w:ascii="Calibri" w:hAnsi="Calibri" w:cs="Arial"/>
                <w:sz w:val="16"/>
                <w:szCs w:val="16"/>
                <w:lang w:eastAsia="sk-SK"/>
              </w:rPr>
              <w:t xml:space="preserve"> hlavica, otáčajúca sa v rozsahu 360°, náklon 45°,  zväčšenie 40-2000x, </w:t>
            </w:r>
            <w:proofErr w:type="spellStart"/>
            <w:r w:rsidRPr="00881351">
              <w:rPr>
                <w:rFonts w:ascii="Calibri" w:hAnsi="Calibri" w:cs="Arial"/>
                <w:sz w:val="16"/>
                <w:szCs w:val="16"/>
                <w:lang w:eastAsia="sk-SK"/>
              </w:rPr>
              <w:t>okuláre</w:t>
            </w:r>
            <w:proofErr w:type="spellEnd"/>
            <w:r w:rsidRPr="00881351">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81351">
              <w:rPr>
                <w:rFonts w:ascii="Calibri" w:hAnsi="Calibri" w:cs="Arial"/>
                <w:sz w:val="16"/>
                <w:szCs w:val="16"/>
                <w:lang w:eastAsia="sk-SK"/>
              </w:rPr>
              <w:t>Abbeov</w:t>
            </w:r>
            <w:proofErr w:type="spellEnd"/>
            <w:r w:rsidRPr="00881351">
              <w:rPr>
                <w:rFonts w:ascii="Calibri" w:hAnsi="Calibri" w:cs="Arial"/>
                <w:sz w:val="16"/>
                <w:szCs w:val="16"/>
                <w:lang w:eastAsia="sk-SK"/>
              </w:rPr>
              <w:t xml:space="preserve"> kondenzor , 1,25 N.A.,  irisová clona, ostrenie koaxiálne,   hrubé: 22 mm a jemné: 0,002 mm,</w:t>
            </w:r>
            <w:r w:rsidRPr="00881351">
              <w:rPr>
                <w:rFonts w:ascii="Calibri" w:hAnsi="Calibri" w:cs="Arial"/>
                <w:sz w:val="16"/>
                <w:szCs w:val="16"/>
                <w:lang w:eastAsia="sk-SK"/>
              </w:rPr>
              <w:br/>
              <w:t xml:space="preserve">Hliníkové telo, osvetlenie LED, regulácia jasu, </w:t>
            </w:r>
            <w:proofErr w:type="spellStart"/>
            <w:r w:rsidRPr="00881351">
              <w:rPr>
                <w:rFonts w:ascii="Calibri" w:hAnsi="Calibri" w:cs="Arial"/>
                <w:sz w:val="16"/>
                <w:szCs w:val="16"/>
                <w:lang w:eastAsia="sk-SK"/>
              </w:rPr>
              <w:t>štd</w:t>
            </w:r>
            <w:proofErr w:type="spellEnd"/>
            <w:r w:rsidRPr="00881351">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81351">
              <w:rPr>
                <w:rFonts w:ascii="Calibri" w:hAnsi="Calibri" w:cs="Arial"/>
                <w:sz w:val="16"/>
                <w:szCs w:val="16"/>
                <w:lang w:eastAsia="sk-SK"/>
              </w:rPr>
              <w:t>Core</w:t>
            </w:r>
            <w:proofErr w:type="spellEnd"/>
            <w:r w:rsidRPr="00881351">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C83C88" w:rsidP="00566B6E">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1-1</w:t>
            </w:r>
            <w:r w:rsidR="00566B6E" w:rsidRPr="00881351">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Resuscitačná figurína na CPR</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Školská demonštračná CPR figurína na nácvik resuscitácie s možnosťou vyhodnocovania procesu resuscitácie na prenosnom zariadení s uhlopriečkou minimálne 11". </w:t>
            </w:r>
            <w:r w:rsidRPr="00881351">
              <w:rPr>
                <w:rFonts w:ascii="Calibri" w:hAnsi="Calibri" w:cs="Arial"/>
                <w:color w:val="00B050"/>
                <w:sz w:val="16"/>
                <w:szCs w:val="16"/>
                <w:lang w:eastAsia="sk-SK"/>
              </w:rPr>
              <w:t xml:space="preserve">Softvér na ovládanie </w:t>
            </w:r>
            <w:proofErr w:type="spellStart"/>
            <w:r w:rsidRPr="00881351">
              <w:rPr>
                <w:rFonts w:ascii="Calibri" w:hAnsi="Calibri" w:cs="Arial"/>
                <w:color w:val="00B050"/>
                <w:sz w:val="16"/>
                <w:szCs w:val="16"/>
                <w:lang w:eastAsia="sk-SK"/>
              </w:rPr>
              <w:t>ovládanie</w:t>
            </w:r>
            <w:proofErr w:type="spellEnd"/>
            <w:r w:rsidRPr="00881351">
              <w:rPr>
                <w:rFonts w:ascii="Calibri" w:hAnsi="Calibri" w:cs="Arial"/>
                <w:color w:val="00B050"/>
                <w:sz w:val="16"/>
                <w:szCs w:val="16"/>
                <w:lang w:eastAsia="sk-SK"/>
              </w:rPr>
              <w:t xml:space="preserve"> figuríny má byť v slovenskom jazyku.</w:t>
            </w:r>
            <w:r w:rsidRPr="00881351">
              <w:rPr>
                <w:rFonts w:ascii="Calibri" w:hAnsi="Calibri" w:cs="Arial"/>
                <w:color w:val="000000"/>
                <w:sz w:val="16"/>
                <w:szCs w:val="16"/>
                <w:lang w:eastAsia="sk-SK"/>
              </w:rPr>
              <w:t xml:space="preserve">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w:t>
            </w:r>
            <w:r w:rsidRPr="00881351">
              <w:rPr>
                <w:rFonts w:ascii="Calibri" w:hAnsi="Calibri" w:cs="Arial"/>
                <w:color w:val="00B050"/>
                <w:sz w:val="16"/>
                <w:szCs w:val="16"/>
                <w:lang w:eastAsia="sk-SK"/>
              </w:rPr>
              <w:t xml:space="preserve"> Súčasťou dodávky má byť aj </w:t>
            </w:r>
            <w:proofErr w:type="spellStart"/>
            <w:r w:rsidRPr="00881351">
              <w:rPr>
                <w:rFonts w:ascii="Calibri" w:hAnsi="Calibri" w:cs="Arial"/>
                <w:color w:val="00B050"/>
                <w:sz w:val="16"/>
                <w:szCs w:val="16"/>
                <w:lang w:eastAsia="sk-SK"/>
              </w:rPr>
              <w:t>videomanuál</w:t>
            </w:r>
            <w:proofErr w:type="spellEnd"/>
            <w:r w:rsidRPr="00881351">
              <w:rPr>
                <w:rFonts w:ascii="Calibri" w:hAnsi="Calibri" w:cs="Arial"/>
                <w:color w:val="00B050"/>
                <w:sz w:val="16"/>
                <w:szCs w:val="16"/>
                <w:lang w:eastAsia="sk-SK"/>
              </w:rPr>
              <w:t xml:space="preserve">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biochémiu - učiteľ</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ks pH senzor, 1 ks Senzor vodivosti kvapaliny, 1 ks Senzor CO2 (0..5000ppm), 1 ks Senzor O2 vo vzduchu (0..100%),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(4ks), 1x Senzor slanosti kvapaliny (0..35), 1x ORP senzor, 1 ks Senzor O2 vo vode (0..15mg/l).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Digitálna učiteľská váha</w:t>
            </w:r>
          </w:p>
        </w:tc>
      </w:tr>
      <w:tr w:rsidR="00566B6E" w:rsidRPr="00881351" w:rsidTr="00AB11C3">
        <w:trPr>
          <w:trHeight w:val="6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881351">
              <w:rPr>
                <w:rFonts w:ascii="Calibri" w:hAnsi="Calibri" w:cs="Arial"/>
                <w:sz w:val="16"/>
                <w:szCs w:val="16"/>
                <w:lang w:eastAsia="sk-SK"/>
              </w:rPr>
              <w:t>sadou</w:t>
            </w:r>
            <w:proofErr w:type="spellEnd"/>
            <w:r w:rsidRPr="00881351">
              <w:rPr>
                <w:rFonts w:ascii="Calibri" w:hAnsi="Calibri" w:cs="Arial"/>
                <w:sz w:val="16"/>
                <w:szCs w:val="16"/>
                <w:lang w:eastAsia="sk-SK"/>
              </w:rPr>
              <w:t xml:space="preserve"> závaží 500mg v zložení min. (1x závažie 200g, 2x závažie 100g, 1x závažie 50g, 2x závažie 20g, 1x závažie 10g, 1x kliešte)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20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Prístroj na určenie pH s príslušenstvom</w:t>
            </w:r>
          </w:p>
        </w:tc>
      </w:tr>
      <w:tr w:rsidR="00566B6E" w:rsidRPr="00881351" w:rsidTr="00AB11C3">
        <w:trPr>
          <w:trHeight w:val="83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w:t>
            </w:r>
            <w:r w:rsidR="00C83C88">
              <w:rPr>
                <w:rFonts w:ascii="Calibri" w:hAnsi="Calibri" w:cs="Calibri"/>
                <w:noProof/>
                <w:color w:val="000000"/>
                <w:sz w:val="16"/>
                <w:szCs w:val="16"/>
                <w:lang w:eastAsia="sk-SK"/>
              </w:rPr>
              <w:t>21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Ekologická </w:t>
            </w: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s príslušenstvom </w:t>
            </w:r>
          </w:p>
        </w:tc>
      </w:tr>
      <w:tr w:rsidR="00566B6E" w:rsidRPr="00881351" w:rsidTr="00AB11C3">
        <w:trPr>
          <w:trHeight w:val="111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881351">
              <w:rPr>
                <w:rFonts w:ascii="Calibri" w:hAnsi="Calibri" w:cs="Arial"/>
                <w:sz w:val="16"/>
                <w:szCs w:val="16"/>
                <w:lang w:eastAsia="sk-SK"/>
              </w:rPr>
              <w:t>vodeodolnú</w:t>
            </w:r>
            <w:proofErr w:type="spellEnd"/>
            <w:r w:rsidRPr="00881351">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w:t>
            </w:r>
            <w:r w:rsidRPr="005E7FBA">
              <w:rPr>
                <w:rFonts w:ascii="Calibri" w:hAnsi="Calibri" w:cs="Arial"/>
                <w:sz w:val="16"/>
                <w:szCs w:val="16"/>
                <w:lang w:eastAsia="sk-SK"/>
              </w:rPr>
              <w:t xml:space="preserve">zapisovanie výsledkov meraní. Súčasťou dodávky má byť aj </w:t>
            </w:r>
            <w:proofErr w:type="spellStart"/>
            <w:r w:rsidRPr="005E7FBA">
              <w:rPr>
                <w:rFonts w:ascii="Calibri" w:hAnsi="Calibri" w:cs="Arial"/>
                <w:sz w:val="16"/>
                <w:szCs w:val="16"/>
                <w:lang w:eastAsia="sk-SK"/>
              </w:rPr>
              <w:t>videomanuál</w:t>
            </w:r>
            <w:proofErr w:type="spellEnd"/>
            <w:r w:rsidRPr="005E7FBA">
              <w:rPr>
                <w:rFonts w:ascii="Calibri" w:hAnsi="Calibri" w:cs="Arial"/>
                <w:sz w:val="16"/>
                <w:szCs w:val="16"/>
                <w:lang w:eastAsia="sk-SK"/>
              </w:rPr>
              <w:t xml:space="preserve"> pre prácu s ekologickým kufríkom.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22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Interfejs</w:t>
            </w:r>
            <w:proofErr w:type="spellEnd"/>
            <w:r w:rsidRPr="007A7438">
              <w:rPr>
                <w:rFonts w:ascii="Calibri" w:hAnsi="Calibri" w:cs="Calibri"/>
                <w:color w:val="000000"/>
                <w:sz w:val="20"/>
                <w:szCs w:val="20"/>
              </w:rPr>
              <w:t xml:space="preserve"> na zber dát s príslušenstvom</w:t>
            </w:r>
          </w:p>
        </w:tc>
      </w:tr>
      <w:tr w:rsidR="00566B6E" w:rsidRPr="00881351" w:rsidTr="007A7438">
        <w:trPr>
          <w:trHeight w:val="146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w:t>
            </w:r>
            <w:proofErr w:type="spellStart"/>
            <w:r w:rsidRPr="00881351">
              <w:rPr>
                <w:rFonts w:ascii="Calibri" w:hAnsi="Calibri" w:cs="Arial"/>
                <w:color w:val="000000"/>
                <w:sz w:val="16"/>
                <w:szCs w:val="16"/>
                <w:lang w:eastAsia="sk-SK"/>
              </w:rPr>
              <w:t>ka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23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fyziku - žiak</w:t>
            </w:r>
          </w:p>
        </w:tc>
      </w:tr>
      <w:tr w:rsidR="00566B6E" w:rsidRPr="00881351" w:rsidTr="007A7438">
        <w:trPr>
          <w:trHeight w:val="97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fyzika - žiak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w:t>
            </w:r>
            <w:proofErr w:type="spellStart"/>
            <w:r w:rsidRPr="00881351">
              <w:rPr>
                <w:rFonts w:ascii="Calibri" w:hAnsi="Calibri" w:cs="Arial"/>
                <w:sz w:val="16"/>
                <w:szCs w:val="16"/>
                <w:lang w:eastAsia="sk-SK"/>
              </w:rPr>
              <w:t>dár</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tieto senzory: 2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(1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4ks), 1 ks žiacky senzor prúdu (do 12,5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1 ks senzor vzdialenosti, 1 ks senzor zrýchlenia trojosový, 1 ks senzor sily, 1 ks barometrický senzor, 1 ks senzor tlaku plynu, 1 ks senzor teploty (termočlánok), 1 ks senzor magnetického poľa, 1 ks optická brána, 1 ks senzor zvuku.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24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termodynamických súprav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dvoch žiackych termodynamických súprav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je dodávaná v stabilnom plastovom boxe.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22 komponentov (2 ks liehové teplomery s 1° delením od -20 po 120 °C, 1 ks teplomer bez stupnice, bimetalový pás 20x160 mm, rozptylovú mriežku s keramickým stredom s priemerom 80 mm, odmerný valec 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w:t>
            </w:r>
            <w:proofErr w:type="spellStart"/>
            <w:r w:rsidRPr="00881351">
              <w:rPr>
                <w:rFonts w:ascii="Calibri" w:hAnsi="Calibri" w:cs="Calibri"/>
                <w:color w:val="000000"/>
                <w:sz w:val="16"/>
                <w:szCs w:val="16"/>
              </w:rPr>
              <w:t>erlenmeyerova</w:t>
            </w:r>
            <w:proofErr w:type="spellEnd"/>
            <w:r w:rsidRPr="00881351">
              <w:rPr>
                <w:rFonts w:ascii="Calibri" w:hAnsi="Calibri" w:cs="Calibri"/>
                <w:color w:val="000000"/>
                <w:sz w:val="16"/>
                <w:szCs w:val="16"/>
              </w:rPr>
              <w:t xml:space="preserve"> banka 100ml,2 ks skúmavka 16x160m sklo, lampový olej 50ml vo fľaši s </w:t>
            </w:r>
            <w:proofErr w:type="spellStart"/>
            <w:r w:rsidRPr="00881351">
              <w:rPr>
                <w:rFonts w:ascii="Calibri" w:hAnsi="Calibri" w:cs="Calibri"/>
                <w:color w:val="000000"/>
                <w:sz w:val="16"/>
                <w:szCs w:val="16"/>
              </w:rPr>
              <w:t>kvapadlom</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tiosíran</w:t>
            </w:r>
            <w:proofErr w:type="spellEnd"/>
            <w:r w:rsidRPr="00881351">
              <w:rPr>
                <w:rFonts w:ascii="Calibri" w:hAnsi="Calibri" w:cs="Calibri"/>
                <w:color w:val="000000"/>
                <w:sz w:val="16"/>
                <w:szCs w:val="16"/>
              </w:rPr>
              <w:t xml:space="preserve">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w:t>
            </w:r>
            <w:proofErr w:type="spellStart"/>
            <w:r w:rsidRPr="00881351">
              <w:rPr>
                <w:rFonts w:ascii="Calibri" w:hAnsi="Calibri" w:cs="Calibri"/>
                <w:color w:val="000000"/>
                <w:sz w:val="16"/>
                <w:szCs w:val="16"/>
              </w:rPr>
              <w:t>absorbcia</w:t>
            </w:r>
            <w:proofErr w:type="spellEnd"/>
            <w:r w:rsidRPr="00881351">
              <w:rPr>
                <w:rFonts w:ascii="Calibri" w:hAnsi="Calibri" w:cs="Calibri"/>
                <w:color w:val="000000"/>
                <w:sz w:val="16"/>
                <w:szCs w:val="16"/>
              </w:rPr>
              <w:t xml:space="preserve"> tepelného žiarenia, vedenie tepla, vedenie tepla vo vode, deformácia kovu pod vplyvom tepla, zmena objemu plynov, výroba pary teplom, chladiaca zmes, teplota varu.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súprav je určená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25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Multifunkčný model mechanického auta</w:t>
            </w:r>
          </w:p>
        </w:tc>
      </w:tr>
      <w:tr w:rsidR="00566B6E" w:rsidRPr="00881351" w:rsidTr="007A7438">
        <w:trPr>
          <w:trHeight w:val="106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Učebná pomôcka určená na znázornenie princípov mechaniky. Fyzikálne autíčko má </w:t>
            </w:r>
            <w:proofErr w:type="spellStart"/>
            <w:r w:rsidRPr="00881351">
              <w:rPr>
                <w:rFonts w:ascii="Calibri" w:hAnsi="Calibri" w:cs="Arial"/>
                <w:sz w:val="16"/>
                <w:szCs w:val="16"/>
                <w:lang w:eastAsia="sk-SK"/>
              </w:rPr>
              <w:t>umožňiť</w:t>
            </w:r>
            <w:proofErr w:type="spellEnd"/>
            <w:r w:rsidRPr="00881351">
              <w:rPr>
                <w:rFonts w:ascii="Calibri" w:hAnsi="Calibri" w:cs="Arial"/>
                <w:sz w:val="16"/>
                <w:szCs w:val="16"/>
                <w:lang w:eastAsia="sk-SK"/>
              </w:rPr>
              <w:t xml:space="preserve"> meranie dĺžky telesa, má demonštrovať treciu silu, princíp rovnoramennej aj nerovnoramennej páky, jednoramennej páky, priamočiareho </w:t>
            </w:r>
            <w:proofErr w:type="spellStart"/>
            <w:r w:rsidRPr="00881351">
              <w:rPr>
                <w:rFonts w:ascii="Calibri" w:hAnsi="Calibri" w:cs="Arial"/>
                <w:sz w:val="16"/>
                <w:szCs w:val="16"/>
                <w:lang w:eastAsia="sk-SK"/>
              </w:rPr>
              <w:t>zrýchleneho</w:t>
            </w:r>
            <w:proofErr w:type="spellEnd"/>
            <w:r w:rsidRPr="00881351">
              <w:rPr>
                <w:rFonts w:ascii="Calibri" w:hAnsi="Calibri" w:cs="Arial"/>
                <w:sz w:val="16"/>
                <w:szCs w:val="16"/>
                <w:lang w:eastAsia="sk-SK"/>
              </w:rPr>
              <w:t xml:space="preserve"> aj spomaleného pohybu, priemernej rýchlosti, potenciálnej energie, hybnosti telesa, </w:t>
            </w:r>
            <w:proofErr w:type="spellStart"/>
            <w:r w:rsidRPr="00881351">
              <w:rPr>
                <w:rFonts w:ascii="Calibri" w:hAnsi="Calibri" w:cs="Arial"/>
                <w:sz w:val="16"/>
                <w:szCs w:val="16"/>
                <w:lang w:eastAsia="sk-SK"/>
              </w:rPr>
              <w:t>Newtonovho</w:t>
            </w:r>
            <w:proofErr w:type="spellEnd"/>
            <w:r w:rsidRPr="00881351">
              <w:rPr>
                <w:rFonts w:ascii="Calibri" w:hAnsi="Calibri" w:cs="Arial"/>
                <w:sz w:val="16"/>
                <w:szCs w:val="16"/>
                <w:lang w:eastAsia="sk-SK"/>
              </w:rPr>
              <w:t xml:space="preserve"> zákona sily, mechanickej práce, výkonu, premena polohovej energie na pohybovú, kladky a dvojitého kladkostroja. Pomôcka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26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objem a hmotnosť</w:t>
            </w:r>
          </w:p>
        </w:tc>
      </w:tr>
      <w:tr w:rsidR="00566B6E" w:rsidRPr="00881351" w:rsidTr="00AB11C3">
        <w:trPr>
          <w:trHeight w:val="70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27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Žiacka elektrotechnická súprava</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10 komponentov (spojovacia doska, 5 ks spojovacie vodiče rôzne dĺžky, nádoba na elektrolýzu,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9ks elektród, žiarovka 2,5V/0,2A E10, žiarovka 10V/0,05A E10, poistkový drôt priemer 0,1mm, </w:t>
            </w:r>
            <w:proofErr w:type="spellStart"/>
            <w:r w:rsidRPr="00881351">
              <w:rPr>
                <w:rFonts w:ascii="Calibri" w:hAnsi="Calibri" w:cs="Calibri"/>
                <w:color w:val="000000"/>
                <w:sz w:val="16"/>
                <w:szCs w:val="16"/>
              </w:rPr>
              <w:t>konštantánový</w:t>
            </w:r>
            <w:proofErr w:type="spellEnd"/>
            <w:r w:rsidRPr="00881351">
              <w:rPr>
                <w:rFonts w:ascii="Calibri" w:hAnsi="Calibri" w:cs="Calibri"/>
                <w:color w:val="000000"/>
                <w:sz w:val="16"/>
                <w:szCs w:val="16"/>
              </w:rPr>
              <w:t xml:space="preserve"> drôt priemer 0,2mm, medený drôt priemer 0,2mm,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w:t>
            </w:r>
            <w:r w:rsidR="00C83C88">
              <w:rPr>
                <w:rFonts w:ascii="Calibri" w:hAnsi="Calibri" w:cs="Calibri"/>
                <w:noProof/>
                <w:color w:val="000000"/>
                <w:sz w:val="16"/>
                <w:szCs w:val="16"/>
                <w:lang w:eastAsia="sk-SK"/>
              </w:rPr>
              <w:t>28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žiackych elektromagnetických súprav</w:t>
            </w:r>
          </w:p>
        </w:tc>
      </w:tr>
      <w:tr w:rsidR="00566B6E" w:rsidRPr="00881351" w:rsidTr="00AB11C3">
        <w:trPr>
          <w:trHeight w:val="140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4 súpravy s celkovým obsahom 80 komponentov, pričom každá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obsahuje týchto 20 </w:t>
            </w:r>
            <w:proofErr w:type="spellStart"/>
            <w:r w:rsidRPr="00881351">
              <w:rPr>
                <w:rFonts w:ascii="Calibri" w:hAnsi="Calibri" w:cs="Calibri"/>
                <w:color w:val="000000"/>
                <w:sz w:val="16"/>
                <w:szCs w:val="16"/>
              </w:rPr>
              <w:t>kompenentov</w:t>
            </w:r>
            <w:proofErr w:type="spellEnd"/>
            <w:r w:rsidRPr="00881351">
              <w:rPr>
                <w:rFonts w:ascii="Calibri" w:hAnsi="Calibri" w:cs="Calibri"/>
                <w:color w:val="000000"/>
                <w:sz w:val="16"/>
                <w:szCs w:val="16"/>
              </w:rPr>
              <w:t xml:space="preserve">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skupinu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29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zdrojov bezpečného napätia a prúdu</w:t>
            </w:r>
          </w:p>
        </w:tc>
      </w:tr>
      <w:tr w:rsidR="00566B6E" w:rsidRPr="00881351" w:rsidTr="007A7438">
        <w:trPr>
          <w:trHeight w:val="112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30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digitálnych žiackych váh</w:t>
            </w:r>
          </w:p>
        </w:tc>
      </w:tr>
      <w:tr w:rsidR="00377830" w:rsidRPr="00881351" w:rsidTr="00AB11C3">
        <w:trPr>
          <w:trHeight w:val="839"/>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digitálnych váh pre skupinu max. 4 žiakov. Váha s váživosťou max. 2000g a presnosťou 0,1g. Jednoduchá obsluha štyrmi tlačidlami, rýchla </w:t>
            </w:r>
            <w:proofErr w:type="spellStart"/>
            <w:r w:rsidRPr="00881351">
              <w:rPr>
                <w:rFonts w:ascii="Calibri" w:hAnsi="Calibri" w:cs="Arial"/>
                <w:sz w:val="16"/>
                <w:szCs w:val="16"/>
                <w:lang w:eastAsia="sk-SK"/>
              </w:rPr>
              <w:t>samokalibrácia</w:t>
            </w:r>
            <w:proofErr w:type="spellEnd"/>
            <w:r w:rsidRPr="00881351">
              <w:rPr>
                <w:rFonts w:ascii="Calibri" w:hAnsi="Calibri" w:cs="Arial"/>
                <w:sz w:val="16"/>
                <w:szCs w:val="16"/>
                <w:lang w:eastAsia="sk-SK"/>
              </w:rPr>
              <w:t xml:space="preserve"> po zapnutí, funkcia </w:t>
            </w:r>
            <w:proofErr w:type="spellStart"/>
            <w:r w:rsidRPr="00881351">
              <w:rPr>
                <w:rFonts w:ascii="Calibri" w:hAnsi="Calibri" w:cs="Arial"/>
                <w:sz w:val="16"/>
                <w:szCs w:val="16"/>
                <w:lang w:eastAsia="sk-SK"/>
              </w:rPr>
              <w:t>Tara</w:t>
            </w:r>
            <w:proofErr w:type="spellEnd"/>
            <w:r w:rsidRPr="00881351">
              <w:rPr>
                <w:rFonts w:ascii="Calibri" w:hAnsi="Calibri" w:cs="Arial"/>
                <w:sz w:val="16"/>
                <w:szCs w:val="16"/>
                <w:lang w:eastAsia="sk-SK"/>
              </w:rPr>
              <w:t xml:space="preserve">, a tiež funkcia </w:t>
            </w:r>
            <w:proofErr w:type="spellStart"/>
            <w:r w:rsidRPr="00881351">
              <w:rPr>
                <w:rFonts w:ascii="Calibri" w:hAnsi="Calibri" w:cs="Arial"/>
                <w:sz w:val="16"/>
                <w:szCs w:val="16"/>
                <w:lang w:eastAsia="sk-SK"/>
              </w:rPr>
              <w:t>privažovania</w:t>
            </w:r>
            <w:proofErr w:type="spellEnd"/>
            <w:r w:rsidRPr="00881351">
              <w:rPr>
                <w:rFonts w:ascii="Calibri" w:hAnsi="Calibri" w:cs="Arial"/>
                <w:sz w:val="16"/>
                <w:szCs w:val="16"/>
                <w:lang w:eastAsia="sk-SK"/>
              </w:rPr>
              <w:t xml:space="preserve">, funkcia počítania kusov, prepínanie medzi jednotkami gram, unca, </w:t>
            </w:r>
            <w:proofErr w:type="spellStart"/>
            <w:r w:rsidRPr="00881351">
              <w:rPr>
                <w:rFonts w:ascii="Calibri" w:hAnsi="Calibri" w:cs="Arial"/>
                <w:sz w:val="16"/>
                <w:szCs w:val="16"/>
                <w:lang w:eastAsia="sk-SK"/>
              </w:rPr>
              <w:t>grain</w:t>
            </w:r>
            <w:proofErr w:type="spellEnd"/>
            <w:r w:rsidRPr="00881351">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31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laboratórnych stojanov s príslušenstvom</w:t>
            </w:r>
          </w:p>
        </w:tc>
      </w:tr>
      <w:tr w:rsidR="00377830" w:rsidRPr="00881351" w:rsidTr="00AB11C3">
        <w:trPr>
          <w:trHeight w:val="6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2ks laboratórnych stojanov s príslušenstvom. Každý laboratórny stojan má byť je s doskou a tyčou min. 750mm. Každý </w:t>
            </w:r>
            <w:proofErr w:type="spellStart"/>
            <w:r w:rsidRPr="00881351">
              <w:rPr>
                <w:rFonts w:ascii="Calibri" w:hAnsi="Calibri" w:cs="Arial"/>
                <w:sz w:val="16"/>
                <w:szCs w:val="16"/>
                <w:lang w:eastAsia="sk-SK"/>
              </w:rPr>
              <w:t>lab</w:t>
            </w:r>
            <w:proofErr w:type="spellEnd"/>
            <w:r w:rsidRPr="00881351">
              <w:rPr>
                <w:rFonts w:ascii="Calibri" w:hAnsi="Calibri" w:cs="Arial"/>
                <w:sz w:val="16"/>
                <w:szCs w:val="16"/>
                <w:lang w:eastAsia="sk-SK"/>
              </w:rPr>
              <w:t xml:space="preserve">. stojan má obsahovať: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130mm,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100mm,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70mm, 1ks držiak na chladič veľký, 2ks držiak bez svorky, 6ks krížová svorka a sieť nad kahan s keramickým stredom.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32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chemických kahanov s príslušenstvom</w:t>
            </w:r>
          </w:p>
        </w:tc>
      </w:tr>
      <w:tr w:rsidR="00377830" w:rsidRPr="00881351" w:rsidTr="00AB11C3">
        <w:trPr>
          <w:trHeight w:val="61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33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3D modelov na chémiu - žiak</w:t>
            </w:r>
          </w:p>
        </w:tc>
      </w:tr>
      <w:tr w:rsidR="00377830" w:rsidRPr="00881351" w:rsidTr="007A7438">
        <w:trPr>
          <w:trHeight w:val="737"/>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3D modelov na chémiu pre žiakov je zložená z 3 ks demonštračných 3D modelov na chémiu v zložení:  1x interaktívny model atómu,1x anorganická chémia, 1x organická chémia. Každý z modelov je z odolného plastu vhodného pre školské prostredie, s popisom jednotlivých častí v slovenskom jazyku.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pre 2-4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C83C8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34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senzorov pre biochémiu/chémiu - žiak</w:t>
            </w:r>
          </w:p>
        </w:tc>
      </w:tr>
      <w:tr w:rsidR="00377830" w:rsidRPr="00881351" w:rsidTr="00AB11C3">
        <w:trPr>
          <w:trHeight w:val="40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x pH senzor, 1 x Senzor vodivosti kvapaliny, 1 ks Senzor CO2 (0..5000ppm), 1x Senzor slanosti kvapaliny (0..35), 1x ORP senzor, 1 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prepojovacích káblikov (4ks).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35</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Školský mikroskop - žiacky</w:t>
            </w:r>
          </w:p>
        </w:tc>
      </w:tr>
      <w:tr w:rsidR="00377830" w:rsidRPr="00881351" w:rsidTr="007A7438">
        <w:trPr>
          <w:trHeight w:val="1181"/>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Monokulárna hlavica, otáčajúca sa v rozsahu 360°, náklon 45°,  zväčšenie 64-640 x, </w:t>
            </w:r>
            <w:proofErr w:type="spellStart"/>
            <w:r w:rsidRPr="00881351">
              <w:rPr>
                <w:rFonts w:ascii="Calibri" w:hAnsi="Calibri" w:cs="Arial"/>
                <w:sz w:val="16"/>
                <w:szCs w:val="16"/>
                <w:lang w:eastAsia="sk-SK"/>
              </w:rPr>
              <w:t>okulár</w:t>
            </w:r>
            <w:proofErr w:type="spellEnd"/>
            <w:r w:rsidRPr="00881351">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podložných a krycích sklíčok, pipeta, pinzeta, skúmavka.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36</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Súbor na robotické programovanie</w:t>
            </w:r>
          </w:p>
        </w:tc>
      </w:tr>
      <w:tr w:rsidR="00F358AD" w:rsidRPr="00881351" w:rsidTr="00AB11C3">
        <w:trPr>
          <w:trHeight w:val="98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Triedna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37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Dielenské meradlá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38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Ručné náradie s príslušenstvom</w:t>
            </w:r>
          </w:p>
        </w:tc>
      </w:tr>
      <w:tr w:rsidR="00F358AD" w:rsidRPr="00881351" w:rsidTr="00F37565">
        <w:trPr>
          <w:trHeight w:val="42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dielenského ručného náradia má byť minimálne v zložení: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pilníkov (dĺžka 200 mm, s rukoväťami),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 ks rôznych profesionálnych dlát z uhlíkovej ocele,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39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Akumulátorové náradie</w:t>
            </w:r>
          </w:p>
        </w:tc>
      </w:tr>
      <w:tr w:rsidR="00F358AD" w:rsidRPr="00881351" w:rsidTr="00755667">
        <w:trPr>
          <w:trHeight w:val="87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spacing w:after="240"/>
              <w:rPr>
                <w:rFonts w:ascii="Calibri" w:hAnsi="Calibri" w:cs="Arial"/>
                <w:sz w:val="16"/>
                <w:szCs w:val="16"/>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40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Náradia pre elektroniku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41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Súprava základného murárskeho, stavebného a maliarskeho náradia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kovové,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zubaté,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81351">
              <w:rPr>
                <w:rFonts w:ascii="Calibri" w:hAnsi="Calibri" w:cs="Arial"/>
                <w:sz w:val="16"/>
                <w:szCs w:val="16"/>
                <w:lang w:eastAsia="sk-SK"/>
              </w:rPr>
              <w:t>zárohové</w:t>
            </w:r>
            <w:proofErr w:type="spellEnd"/>
            <w:r w:rsidRPr="00881351">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81351">
              <w:rPr>
                <w:rFonts w:ascii="Calibri" w:hAnsi="Calibri" w:cs="Arial"/>
                <w:sz w:val="16"/>
                <w:szCs w:val="16"/>
                <w:lang w:eastAsia="sk-SK"/>
              </w:rPr>
              <w:t>maltovník</w:t>
            </w:r>
            <w:proofErr w:type="spellEnd"/>
            <w:r w:rsidRPr="00881351">
              <w:rPr>
                <w:rFonts w:ascii="Calibri" w:hAnsi="Calibri" w:cs="Arial"/>
                <w:sz w:val="16"/>
                <w:szCs w:val="16"/>
                <w:lang w:eastAsia="sk-SK"/>
              </w:rPr>
              <w:t xml:space="preserve"> min. 65l, 1x škrabák drevený  min. 380 x 180mm, 2 ks náhradné brúsne plátno, 1 ks škrabák na </w:t>
            </w:r>
            <w:proofErr w:type="spellStart"/>
            <w:r w:rsidRPr="00881351">
              <w:rPr>
                <w:rFonts w:ascii="Calibri" w:hAnsi="Calibri" w:cs="Arial"/>
                <w:sz w:val="16"/>
                <w:szCs w:val="16"/>
                <w:lang w:eastAsia="sk-SK"/>
              </w:rPr>
              <w:t>porobetón</w:t>
            </w:r>
            <w:proofErr w:type="spellEnd"/>
            <w:r w:rsidRPr="00881351">
              <w:rPr>
                <w:rFonts w:ascii="Calibri" w:hAnsi="Calibri" w:cs="Arial"/>
                <w:sz w:val="16"/>
                <w:szCs w:val="16"/>
                <w:lang w:eastAsia="sk-SK"/>
              </w:rPr>
              <w:t xml:space="preserve"> min. 240 x 80 mm, 1x sadu základného stavebného spojovacieho materiálu zloženú minimálne z komponentov: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,min. 3-5 mm x 12-55 mm ,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skrutiek, matíc a podložiek M2-4 mm x 12-25 mm </w:t>
            </w:r>
            <w:proofErr w:type="spellStart"/>
            <w:r w:rsidRPr="00881351">
              <w:rPr>
                <w:rFonts w:ascii="Calibri" w:hAnsi="Calibri" w:cs="Arial"/>
                <w:sz w:val="16"/>
                <w:szCs w:val="16"/>
                <w:lang w:eastAsia="sk-SK"/>
              </w:rPr>
              <w:t>mm</w:t>
            </w:r>
            <w:proofErr w:type="spellEnd"/>
            <w:r w:rsidRPr="00881351">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881351">
              <w:rPr>
                <w:rFonts w:ascii="Calibri" w:hAnsi="Calibri" w:cs="Arial"/>
                <w:sz w:val="16"/>
                <w:szCs w:val="16"/>
                <w:lang w:eastAsia="sk-SK"/>
              </w:rPr>
              <w:t>st.C</w:t>
            </w:r>
            <w:proofErr w:type="spellEnd"/>
            <w:r w:rsidRPr="00881351">
              <w:rPr>
                <w:rFonts w:ascii="Calibri" w:hAnsi="Calibri" w:cs="Arial"/>
                <w:sz w:val="16"/>
                <w:szCs w:val="16"/>
                <w:lang w:eastAsia="sk-SK"/>
              </w:rPr>
              <w:t xml:space="preserve">, na tyčinky s polomerom 5.5 mm, 3 ks pílových listov na kov a drevo obojstranné 300 mm,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1000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42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Mikrospájkovačka</w:t>
            </w:r>
            <w:proofErr w:type="spellEnd"/>
            <w:r w:rsidRPr="007A7438">
              <w:rPr>
                <w:rFonts w:ascii="Calibri" w:hAnsi="Calibri" w:cs="Calibri"/>
                <w:sz w:val="20"/>
                <w:szCs w:val="20"/>
              </w:rPr>
              <w:t xml:space="preserve"> s príslušenstvom </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Mikrospájkovačka</w:t>
            </w:r>
            <w:proofErr w:type="spellEnd"/>
            <w:r w:rsidRPr="00881351">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základných pomôcok na spájkovanie má obsahovať minimálne 250 g spájkovacieho cínu hrúbky minimálne 1 mm a kolofóniu minimálne 50 g, 1 ks odsávačku s dĺžkou min. 178 mm, hmotnosťou max. 60 g.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43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Nožnice na strihanie plechu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44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Teplovzdušná pištoľ s príslušenstvom</w:t>
            </w:r>
          </w:p>
        </w:tc>
      </w:tr>
      <w:tr w:rsidR="00F358AD" w:rsidRPr="00881351" w:rsidTr="00F37565">
        <w:trPr>
          <w:trHeight w:val="80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C83C8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4</w:t>
            </w:r>
            <w:r w:rsidRPr="00881351">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C83C88"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1-4</w:t>
            </w:r>
            <w:r w:rsidR="00F358AD" w:rsidRPr="00881351">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Zverák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školských dielenských zverákov.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C83C88"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1-4</w:t>
            </w:r>
            <w:r w:rsidR="00F358AD" w:rsidRPr="00881351">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Nákova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školskej kováčskej nákovy pre techniku.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 ks nákovy z jedného kusa železa, s hmotnosťou minimálne 5 kg, jedným hrotom, 1 ks kováčskeho kladiva, 1 ks kováčskych klieští a základný materiál na kovanie.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C83C88"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1-4</w:t>
            </w:r>
            <w:r w:rsidR="00F358AD" w:rsidRPr="00881351">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univerzálnych meracích prístrojov </w:t>
            </w:r>
          </w:p>
        </w:tc>
      </w:tr>
      <w:tr w:rsidR="00F358AD" w:rsidRPr="00881351" w:rsidTr="00AB11C3">
        <w:trPr>
          <w:trHeight w:val="1224"/>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C83C8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4</w:t>
            </w:r>
            <w:r w:rsidRPr="00881351">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meranie spotreby el. energie</w:t>
            </w:r>
          </w:p>
        </w:tc>
      </w:tr>
      <w:tr w:rsidR="00F358AD" w:rsidRPr="00881351" w:rsidTr="007A7438">
        <w:trPr>
          <w:trHeight w:val="83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50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bezpečného využitia elektrickej energie v domácnosti</w:t>
            </w:r>
          </w:p>
        </w:tc>
      </w:tr>
      <w:tr w:rsidR="00F358AD" w:rsidRPr="00881351" w:rsidTr="007A7438">
        <w:trPr>
          <w:trHeight w:val="111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ukážku bezpečného používania elektrickej energie v domácnosti.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51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pravouhlého premietania</w:t>
            </w:r>
          </w:p>
        </w:tc>
      </w:tr>
      <w:tr w:rsidR="00F358AD" w:rsidRPr="00881351" w:rsidTr="00F37565">
        <w:trPr>
          <w:trHeight w:val="70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52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zdrojov obnoviteľnej energie</w:t>
            </w:r>
          </w:p>
        </w:tc>
      </w:tr>
      <w:tr w:rsidR="00F358AD" w:rsidRPr="00881351" w:rsidTr="00AB11C3">
        <w:trPr>
          <w:trHeight w:val="102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7A7438">
        <w:trPr>
          <w:trHeight w:val="26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w:t>
            </w:r>
            <w:r w:rsidR="00C83C88">
              <w:rPr>
                <w:rFonts w:ascii="Calibri" w:hAnsi="Calibri" w:cs="Calibri"/>
                <w:noProof/>
                <w:color w:val="000000"/>
                <w:sz w:val="16"/>
                <w:szCs w:val="16"/>
                <w:lang w:eastAsia="sk-SK"/>
              </w:rPr>
              <w:t>53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využitie obnoviteľnej </w:t>
            </w:r>
            <w:proofErr w:type="spellStart"/>
            <w:r w:rsidRPr="007A7438">
              <w:rPr>
                <w:rFonts w:ascii="Calibri" w:hAnsi="Calibri" w:cs="Calibri"/>
                <w:color w:val="000000"/>
                <w:sz w:val="20"/>
                <w:szCs w:val="20"/>
              </w:rPr>
              <w:t>enegie</w:t>
            </w:r>
            <w:proofErr w:type="spellEnd"/>
            <w:r w:rsidRPr="007A7438">
              <w:rPr>
                <w:rFonts w:ascii="Calibri" w:hAnsi="Calibri" w:cs="Calibri"/>
                <w:color w:val="000000"/>
                <w:sz w:val="20"/>
                <w:szCs w:val="20"/>
              </w:rPr>
              <w:t xml:space="preserve"> </w:t>
            </w:r>
          </w:p>
        </w:tc>
      </w:tr>
      <w:tr w:rsidR="00F358AD" w:rsidRPr="00881351" w:rsidTr="007A7438">
        <w:trPr>
          <w:trHeight w:val="82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obsahovať minimálne: tankovaciu stanicu s mechanickým plnením vodíka, </w:t>
            </w:r>
            <w:proofErr w:type="spellStart"/>
            <w:r w:rsidRPr="00881351">
              <w:rPr>
                <w:rFonts w:ascii="Calibri" w:hAnsi="Calibri" w:cs="Arial"/>
                <w:sz w:val="16"/>
                <w:szCs w:val="16"/>
                <w:lang w:eastAsia="sk-SK"/>
              </w:rPr>
              <w:t>elektrolyzérom</w:t>
            </w:r>
            <w:proofErr w:type="spellEnd"/>
            <w:r w:rsidRPr="00881351">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C83C88" w:rsidP="00F358AD">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1-54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na znázornenie vodovodného systému</w:t>
            </w:r>
          </w:p>
        </w:tc>
      </w:tr>
      <w:tr w:rsidR="00F358AD" w:rsidRPr="00881351" w:rsidTr="007A7438">
        <w:trPr>
          <w:trHeight w:val="70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55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základných druhov mechanizmov, pohonov a prevodov</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pre dielňu.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56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Triedna </w:t>
            </w: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nástenných tabúľ pre polytechniku</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57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dreva s príslušenstvom</w:t>
            </w:r>
          </w:p>
        </w:tc>
      </w:tr>
      <w:tr w:rsidR="00F358AD" w:rsidRPr="00881351" w:rsidTr="00F37565">
        <w:trPr>
          <w:trHeight w:val="83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w:t>
            </w:r>
            <w:proofErr w:type="spellStart"/>
            <w:r w:rsidRPr="007A7438">
              <w:rPr>
                <w:rFonts w:ascii="Calibri" w:hAnsi="Calibri" w:cs="Arial"/>
                <w:sz w:val="16"/>
                <w:szCs w:val="16"/>
                <w:lang w:eastAsia="sk-SK"/>
              </w:rPr>
              <w:t>sada</w:t>
            </w:r>
            <w:proofErr w:type="spellEnd"/>
            <w:r w:rsidRPr="007A7438">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58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na obrábanie kovu a plastov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59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F358AD" w:rsidRPr="00881351" w:rsidTr="007A7438">
        <w:trPr>
          <w:trHeight w:val="97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(t.j. minimálne 5x drevo, 5x kov, 5x plast, 5x tesnenia, 5x tepelné izolácie). Súbory vzorkovníc majú byť uložené v prenosnom kufríku.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DF568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C83C88">
              <w:rPr>
                <w:rFonts w:ascii="Calibri" w:hAnsi="Calibri" w:cs="Calibri"/>
                <w:noProof/>
                <w:color w:val="000000"/>
                <w:sz w:val="16"/>
                <w:szCs w:val="16"/>
                <w:lang w:eastAsia="sk-SK"/>
              </w:rPr>
              <w:t>60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Stolárska hoblica - odborná učebňa techniky</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AB11C3" w:rsidRPr="00881351" w:rsidTr="008530F1">
        <w:trPr>
          <w:trHeight w:val="276"/>
        </w:trPr>
        <w:tc>
          <w:tcPr>
            <w:tcW w:w="740" w:type="dxa"/>
            <w:tcBorders>
              <w:top w:val="nil"/>
              <w:left w:val="nil"/>
              <w:bottom w:val="single" w:sz="4" w:space="0" w:color="auto"/>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rsidSect="002919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MS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sig w:usb0="00000000" w:usb1="00000000" w:usb2="00000000" w:usb3="00000000" w:csb0="00000000" w:csb1="00000000"/>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02418"/>
    <w:rsid w:val="000D3300"/>
    <w:rsid w:val="00112FC8"/>
    <w:rsid w:val="00127847"/>
    <w:rsid w:val="001C3E67"/>
    <w:rsid w:val="001E24E4"/>
    <w:rsid w:val="00246971"/>
    <w:rsid w:val="00247D73"/>
    <w:rsid w:val="00291959"/>
    <w:rsid w:val="00346F63"/>
    <w:rsid w:val="003504AB"/>
    <w:rsid w:val="00367256"/>
    <w:rsid w:val="00377830"/>
    <w:rsid w:val="004B7825"/>
    <w:rsid w:val="00502418"/>
    <w:rsid w:val="005147F1"/>
    <w:rsid w:val="00566B6E"/>
    <w:rsid w:val="005E7FBA"/>
    <w:rsid w:val="006375FF"/>
    <w:rsid w:val="006B0755"/>
    <w:rsid w:val="00706CD2"/>
    <w:rsid w:val="00755667"/>
    <w:rsid w:val="00796D61"/>
    <w:rsid w:val="007A7438"/>
    <w:rsid w:val="007B5256"/>
    <w:rsid w:val="00826DFF"/>
    <w:rsid w:val="008530F1"/>
    <w:rsid w:val="00881351"/>
    <w:rsid w:val="008A7C49"/>
    <w:rsid w:val="008D12AC"/>
    <w:rsid w:val="009A5CD6"/>
    <w:rsid w:val="009C3A1D"/>
    <w:rsid w:val="00AB11C3"/>
    <w:rsid w:val="00AF1643"/>
    <w:rsid w:val="00B47C09"/>
    <w:rsid w:val="00B551E5"/>
    <w:rsid w:val="00C06DA6"/>
    <w:rsid w:val="00C17900"/>
    <w:rsid w:val="00C574CF"/>
    <w:rsid w:val="00C83C88"/>
    <w:rsid w:val="00CB2970"/>
    <w:rsid w:val="00D634DF"/>
    <w:rsid w:val="00DF5688"/>
    <w:rsid w:val="00F358AD"/>
    <w:rsid w:val="00F3756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1E24E4"/>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1E24E4"/>
    <w:pPr>
      <w:tabs>
        <w:tab w:val="center" w:pos="4536"/>
        <w:tab w:val="right" w:pos="9072"/>
      </w:tabs>
    </w:p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eastAsia="zh-CN"/>
    </w:rPr>
  </w:style>
  <w:style w:type="paragraph" w:styleId="Textbubliny">
    <w:name w:val="Balloon Text"/>
    <w:basedOn w:val="Normlny"/>
    <w:link w:val="TextbublinyChar1"/>
    <w:uiPriority w:val="99"/>
    <w:semiHidden/>
    <w:rsid w:val="001E24E4"/>
    <w:rPr>
      <w:rFonts w:ascii="Tahoma" w:hAnsi="Tahoma"/>
      <w:sz w:val="16"/>
      <w:szCs w:val="16"/>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eastAsia="zh-CN"/>
    </w:rPr>
  </w:style>
  <w:style w:type="paragraph" w:styleId="Textkomentra">
    <w:name w:val="annotation text"/>
    <w:basedOn w:val="Normlny"/>
    <w:link w:val="TextkomentraChar1"/>
    <w:uiPriority w:val="99"/>
    <w:semiHidden/>
    <w:rsid w:val="001E24E4"/>
    <w:rPr>
      <w:sz w:val="20"/>
      <w:szCs w:val="20"/>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eastAsia="zh-CN"/>
    </w:rPr>
  </w:style>
  <w:style w:type="paragraph" w:styleId="Predmetkomentra">
    <w:name w:val="annotation subject"/>
    <w:basedOn w:val="Textkomentra1"/>
    <w:next w:val="Textkomentra1"/>
    <w:link w:val="PredmetkomentraChar1"/>
    <w:uiPriority w:val="99"/>
    <w:semiHidden/>
    <w:rsid w:val="001E24E4"/>
    <w:rPr>
      <w:b/>
      <w:bCs/>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koncovejpoznmky">
    <w:name w:val="endnote text"/>
    <w:basedOn w:val="Normlny"/>
    <w:link w:val="TextkoncovejpoznmkyChar"/>
    <w:rsid w:val="001E24E4"/>
    <w:pPr>
      <w:widowControl/>
      <w:suppressAutoHyphens w:val="0"/>
      <w:spacing w:after="240"/>
      <w:jc w:val="both"/>
    </w:pPr>
    <w:rPr>
      <w:sz w:val="20"/>
      <w:szCs w:val="20"/>
      <w:lang w:val="fr-FR" w:eastAsia="cs-CZ"/>
    </w:rPr>
  </w:style>
  <w:style w:type="character" w:customStyle="1" w:styleId="TextkoncovejpoznmkyChar">
    <w:name w:val="Text koncovej poznámky Char"/>
    <w:basedOn w:val="Predvolenpsmoodseku"/>
    <w:link w:val="Textkoncovejpoznm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r="http://schemas.openxmlformats.org/officeDocument/2006/relationships" xmlns:w="http://schemas.openxmlformats.org/wordprocessingml/2006/main">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9</Pages>
  <Words>6901</Words>
  <Characters>39338</Characters>
  <Application>Microsoft Office Word</Application>
  <DocSecurity>0</DocSecurity>
  <Lines>327</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cp:lastModifiedBy>
  <cp:revision>24</cp:revision>
  <dcterms:created xsi:type="dcterms:W3CDTF">2018-07-16T05:59:00Z</dcterms:created>
  <dcterms:modified xsi:type="dcterms:W3CDTF">2018-10-09T13:13:00Z</dcterms:modified>
</cp:coreProperties>
</file>