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2D3A8" w14:textId="77777777" w:rsidR="008023A2" w:rsidRPr="00971550" w:rsidRDefault="008023A2" w:rsidP="00EE263B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sz w:val="24"/>
          <w:szCs w:val="24"/>
        </w:rPr>
      </w:pPr>
      <w:r w:rsidRPr="00971550">
        <w:rPr>
          <w:rFonts w:ascii="Garamond" w:hAnsi="Garamond" w:cs="Arial"/>
          <w:sz w:val="24"/>
          <w:szCs w:val="24"/>
        </w:rPr>
        <w:t>Príloha č. 1 súťažných podkladov</w:t>
      </w:r>
    </w:p>
    <w:p w14:paraId="4BBE8063" w14:textId="77777777" w:rsidR="008023A2" w:rsidRPr="00971550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6650442F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971550">
        <w:rPr>
          <w:rFonts w:ascii="Garamond" w:hAnsi="Garamond"/>
          <w:b/>
          <w:sz w:val="24"/>
          <w:szCs w:val="24"/>
          <w:lang w:eastAsia="sk-SK"/>
        </w:rPr>
        <w:t>Opis predmetu zákazky</w:t>
      </w:r>
    </w:p>
    <w:p w14:paraId="3054A055" w14:textId="77777777" w:rsidR="002B79FB" w:rsidRPr="00971550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3997ADE1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0AF651C8" w14:textId="5FB3F569" w:rsidR="000968B8" w:rsidRPr="00971550" w:rsidRDefault="000968B8" w:rsidP="00EE263B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Názov predmetu zákazky:</w:t>
      </w:r>
      <w:r w:rsidR="00F058BB" w:rsidRPr="00971550">
        <w:rPr>
          <w:rFonts w:ascii="Garamond" w:hAnsi="Garamond"/>
        </w:rPr>
        <w:t xml:space="preserve"> </w:t>
      </w:r>
      <w:bookmarkStart w:id="0" w:name="_Hlk55230905"/>
      <w:r w:rsidR="00F058BB" w:rsidRPr="00404FA5">
        <w:rPr>
          <w:rFonts w:ascii="Garamond" w:hAnsi="Garamond"/>
          <w:b/>
          <w:bCs/>
        </w:rPr>
        <w:t>„</w:t>
      </w:r>
      <w:r w:rsidR="001228F1" w:rsidRPr="001228F1">
        <w:rPr>
          <w:rFonts w:ascii="Garamond" w:eastAsiaTheme="minorHAnsi" w:hAnsi="Garamond" w:cs="Tahoma"/>
          <w:b/>
          <w:bCs/>
        </w:rPr>
        <w:t>Tlačiarenské a distribučné služby</w:t>
      </w:r>
      <w:r w:rsidR="006B1457" w:rsidRPr="00404FA5">
        <w:rPr>
          <w:rFonts w:ascii="Garamond" w:eastAsiaTheme="minorHAnsi" w:hAnsi="Garamond" w:cs="Tahoma"/>
          <w:b/>
          <w:bCs/>
        </w:rPr>
        <w:t>“</w:t>
      </w:r>
      <w:bookmarkEnd w:id="0"/>
    </w:p>
    <w:p w14:paraId="26AC0C3F" w14:textId="77777777"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315E9545" w14:textId="7344FE48" w:rsidR="00774762" w:rsidRPr="001D19CF" w:rsidRDefault="00774762" w:rsidP="004B5295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eastAsiaTheme="minorHAnsi" w:hAnsi="Garamond" w:cs="Calibri"/>
          <w:bCs/>
          <w:color w:val="auto"/>
        </w:rPr>
        <w:t>Celková</w:t>
      </w:r>
      <w:r w:rsidR="003A5AD7" w:rsidRPr="00971550">
        <w:rPr>
          <w:rFonts w:ascii="Garamond" w:eastAsiaTheme="minorHAnsi" w:hAnsi="Garamond" w:cs="Calibri"/>
          <w:bCs/>
          <w:color w:val="auto"/>
        </w:rPr>
        <w:t xml:space="preserve"> predpokladaná </w:t>
      </w:r>
      <w:r w:rsidR="003A5AD7" w:rsidRPr="008D5BEF">
        <w:rPr>
          <w:rFonts w:ascii="Garamond" w:eastAsiaTheme="minorHAnsi" w:hAnsi="Garamond" w:cs="Calibri"/>
          <w:bCs/>
          <w:color w:val="auto"/>
        </w:rPr>
        <w:t>hodnota</w:t>
      </w:r>
      <w:r w:rsidRPr="008D5BEF">
        <w:rPr>
          <w:rFonts w:ascii="Garamond" w:eastAsiaTheme="minorHAnsi" w:hAnsi="Garamond" w:cs="Calibri"/>
          <w:bCs/>
          <w:color w:val="auto"/>
        </w:rPr>
        <w:t xml:space="preserve">: </w:t>
      </w:r>
      <w:r w:rsidR="00D72C7D">
        <w:rPr>
          <w:rFonts w:ascii="Garamond" w:eastAsiaTheme="minorHAnsi" w:hAnsi="Garamond" w:cs="Calibri"/>
          <w:bCs/>
          <w:color w:val="auto"/>
        </w:rPr>
        <w:t>937</w:t>
      </w:r>
      <w:r w:rsidR="004B5295">
        <w:rPr>
          <w:rFonts w:ascii="Garamond" w:eastAsiaTheme="minorHAnsi" w:hAnsi="Garamond" w:cs="Calibri"/>
          <w:bCs/>
          <w:color w:val="auto"/>
        </w:rPr>
        <w:t xml:space="preserve"> </w:t>
      </w:r>
      <w:r w:rsidR="00D72C7D">
        <w:rPr>
          <w:rFonts w:ascii="Garamond" w:eastAsiaTheme="minorHAnsi" w:hAnsi="Garamond" w:cs="Calibri"/>
          <w:bCs/>
          <w:color w:val="auto"/>
        </w:rPr>
        <w:t>586</w:t>
      </w:r>
      <w:r w:rsidR="002B7B4D" w:rsidRPr="001D19CF">
        <w:rPr>
          <w:rFonts w:ascii="Garamond" w:eastAsiaTheme="minorHAnsi" w:hAnsi="Garamond" w:cs="Calibri"/>
          <w:bCs/>
          <w:color w:val="auto"/>
        </w:rPr>
        <w:t xml:space="preserve">,00 </w:t>
      </w:r>
      <w:r w:rsidRPr="001D19CF">
        <w:rPr>
          <w:rFonts w:ascii="Garamond" w:eastAsiaTheme="minorHAnsi" w:hAnsi="Garamond" w:cs="Tahoma"/>
          <w:color w:val="auto"/>
        </w:rPr>
        <w:t xml:space="preserve">EUR </w:t>
      </w:r>
      <w:r w:rsidRPr="001D19CF">
        <w:rPr>
          <w:rFonts w:ascii="Garamond" w:eastAsiaTheme="minorHAnsi" w:hAnsi="Garamond" w:cs="Calibri"/>
          <w:bCs/>
          <w:color w:val="auto"/>
        </w:rPr>
        <w:t xml:space="preserve">bez DPH </w:t>
      </w:r>
    </w:p>
    <w:p w14:paraId="14913D61" w14:textId="77777777" w:rsidR="00774762" w:rsidRPr="00971550" w:rsidRDefault="00774762" w:rsidP="00A36A8D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14:paraId="22EC6664" w14:textId="64926979" w:rsidR="00774762" w:rsidRPr="00971550" w:rsidRDefault="00774762" w:rsidP="001E3DF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="00FE23BA" w:rsidRPr="00971550">
        <w:rPr>
          <w:rFonts w:ascii="Garamond" w:hAnsi="Garamond"/>
          <w:sz w:val="24"/>
          <w:szCs w:val="24"/>
        </w:rPr>
        <w:t>Dynamický nákupný systém (ďalej ako „</w:t>
      </w:r>
      <w:r w:rsidRPr="00971550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="00FE23BA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“)</w:t>
      </w:r>
      <w:r w:rsidR="004B5295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sa vytvára na obdobie </w:t>
      </w:r>
      <w:r w:rsidR="00D72C7D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72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mesiacov od jeho zriadenia. </w:t>
      </w:r>
    </w:p>
    <w:p w14:paraId="6220CDFD" w14:textId="77777777"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14:paraId="1F8B3D93" w14:textId="0CDFC68B" w:rsidR="00EE263B" w:rsidRPr="00837EA6" w:rsidRDefault="000968B8" w:rsidP="00AE307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837EA6">
        <w:rPr>
          <w:rFonts w:ascii="Garamond" w:hAnsi="Garamond"/>
        </w:rPr>
        <w:t>Predmetom zákaziek zadávaných v </w:t>
      </w:r>
      <w:r w:rsidR="00FE23BA" w:rsidRPr="00837EA6" w:rsidDel="00FE23BA">
        <w:rPr>
          <w:rFonts w:ascii="Garamond" w:hAnsi="Garamond"/>
        </w:rPr>
        <w:t xml:space="preserve"> </w:t>
      </w:r>
      <w:r w:rsidRPr="00837EA6">
        <w:rPr>
          <w:rFonts w:ascii="Garamond" w:hAnsi="Garamond"/>
        </w:rPr>
        <w:t xml:space="preserve">DNS je najmä </w:t>
      </w:r>
      <w:r w:rsidR="00EE263B" w:rsidRPr="00837EA6">
        <w:rPr>
          <w:rFonts w:ascii="Garamond" w:hAnsi="Garamond"/>
        </w:rPr>
        <w:t xml:space="preserve">dodávka </w:t>
      </w:r>
      <w:r w:rsidR="00837EA6" w:rsidRPr="00837EA6">
        <w:rPr>
          <w:rFonts w:ascii="Garamond" w:hAnsi="Garamond"/>
        </w:rPr>
        <w:t>tlačovín, plagátov,</w:t>
      </w:r>
      <w:r w:rsidR="00837EA6">
        <w:rPr>
          <w:rFonts w:ascii="Garamond" w:hAnsi="Garamond"/>
        </w:rPr>
        <w:t xml:space="preserve"> letákov,</w:t>
      </w:r>
      <w:r w:rsidR="00837EA6" w:rsidRPr="00837EA6">
        <w:rPr>
          <w:rFonts w:ascii="Garamond" w:hAnsi="Garamond"/>
        </w:rPr>
        <w:t xml:space="preserve"> brožúr a iných výtlačkov v rôznych vyhotoveniach a kvalitách podľa požiadaviek v jednotlivých výzvach</w:t>
      </w:r>
      <w:r w:rsidR="00837EA6">
        <w:rPr>
          <w:rFonts w:ascii="Garamond" w:hAnsi="Garamond"/>
        </w:rPr>
        <w:t>, a to buď na základe dodaného tlačového podkladu alebo ako DTP služba na základe vstupnej požiadavky</w:t>
      </w:r>
      <w:r w:rsidR="00837EA6" w:rsidRPr="00837EA6">
        <w:rPr>
          <w:rFonts w:ascii="Garamond" w:hAnsi="Garamond"/>
        </w:rPr>
        <w:t xml:space="preserve">. Predmetom zákazky bude aj prípadná distribúcia týchto tlačovín najmä do pobočiek verejného obstarávateľa v krajských mestách, pričom požiadavka na dodanie – dopravu bude uvedená v príslušnej výzve. Verejný obstarávateľ plánuje zadávať rôzne zákazky </w:t>
      </w:r>
      <w:r w:rsidR="00F27580" w:rsidRPr="00837EA6">
        <w:rPr>
          <w:rFonts w:ascii="Garamond" w:hAnsi="Garamond"/>
        </w:rPr>
        <w:t>počas celého obdobia Dynamického nákupného systému, pričom pôjde najmä o:</w:t>
      </w:r>
    </w:p>
    <w:p w14:paraId="3BC60200" w14:textId="77777777" w:rsidR="00220668" w:rsidRPr="00971550" w:rsidRDefault="00220668" w:rsidP="00220668">
      <w:pPr>
        <w:pStyle w:val="Odsekzoznamu"/>
        <w:rPr>
          <w:rFonts w:ascii="Garamond" w:hAnsi="Garamond"/>
        </w:rPr>
      </w:pPr>
    </w:p>
    <w:p w14:paraId="722DCCA9" w14:textId="77777777" w:rsidR="00837EA6" w:rsidRPr="00837EA6" w:rsidRDefault="00837EA6" w:rsidP="00837EA6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  <w:r w:rsidRPr="00837EA6">
        <w:rPr>
          <w:rFonts w:ascii="Garamond" w:hAnsi="Garamond"/>
          <w:color w:val="auto"/>
        </w:rPr>
        <w:t xml:space="preserve">79824000-6 Tlačiarenské a distribučné služby; </w:t>
      </w:r>
    </w:p>
    <w:p w14:paraId="082AE349" w14:textId="590B58AF" w:rsidR="00837EA6" w:rsidRDefault="00837EA6" w:rsidP="00837EA6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  <w:r w:rsidRPr="00837EA6">
        <w:rPr>
          <w:rFonts w:ascii="Garamond" w:hAnsi="Garamond"/>
          <w:color w:val="auto"/>
        </w:rPr>
        <w:t>79553000-5 DTP služby</w:t>
      </w:r>
      <w:r>
        <w:rPr>
          <w:rFonts w:ascii="Garamond" w:hAnsi="Garamond"/>
          <w:color w:val="auto"/>
        </w:rPr>
        <w:t>.</w:t>
      </w:r>
      <w:r w:rsidR="005A123E">
        <w:rPr>
          <w:rFonts w:ascii="Garamond" w:hAnsi="Garamond"/>
          <w:color w:val="auto"/>
        </w:rPr>
        <w:tab/>
      </w:r>
    </w:p>
    <w:p w14:paraId="2356183B" w14:textId="38EC5412" w:rsidR="005A123E" w:rsidRDefault="005A123E" w:rsidP="00837EA6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5D61F8B3" w14:textId="1274D9E1" w:rsidR="005A123E" w:rsidRDefault="005A123E" w:rsidP="00837EA6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Môže ísť najmä o nasledovné služby:</w:t>
      </w:r>
    </w:p>
    <w:p w14:paraId="27D74C94" w14:textId="77777777" w:rsidR="005A123E" w:rsidRDefault="005A123E" w:rsidP="00837EA6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37A401D8" w14:textId="49B6BA11" w:rsidR="005A123E" w:rsidRPr="005A123E" w:rsidRDefault="005A123E" w:rsidP="005379CF">
      <w:pPr>
        <w:pStyle w:val="Default"/>
        <w:numPr>
          <w:ilvl w:val="0"/>
          <w:numId w:val="21"/>
        </w:numPr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Bežné POS materiály a tlačoviny určené na propagáciu produktov a služieb pre klientov, priebežne dopĺňané počas roka, napr.:</w:t>
      </w:r>
    </w:p>
    <w:p w14:paraId="5610EB05" w14:textId="6215102E" w:rsid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14:paraId="11F4E356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1.     Tlačovina - tlač plagátu A1:</w:t>
      </w:r>
    </w:p>
    <w:p w14:paraId="7AC22072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 xml:space="preserve">formát: A1,farebnosť: 4 + 0, papier: 115 g NM, tlač plagátu v množstve 400 ks predpokladaný počet opakovaní: 2 </w:t>
      </w:r>
    </w:p>
    <w:p w14:paraId="0463BD30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2.     Tlačovina - tlač plagátu A1:</w:t>
      </w:r>
    </w:p>
    <w:p w14:paraId="015D9303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 xml:space="preserve">formát: A1,farebnosť: 4 + 0, papier: 115 g NM, tlač plagátu v množstve 600 ks predpokladaný počet opakovaní: 1 </w:t>
      </w:r>
    </w:p>
    <w:p w14:paraId="7DDD92E2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3.     Tlačovina - tlač plagátu A2:</w:t>
      </w:r>
    </w:p>
    <w:p w14:paraId="3858DC2B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formát: A2, farebnosť: 4 + 0, papier: 135 g NL, lesklý, big na formát A4, tlač plagátu v množstve 50 000 ks, predpokladaný počet opakovaní: 1</w:t>
      </w:r>
    </w:p>
    <w:p w14:paraId="44032A93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4.     Tlačovina - tlač plagátu A3:</w:t>
      </w:r>
    </w:p>
    <w:p w14:paraId="488511C8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formát: A3, farebnosť: 4 + 0, papier: 115 g NM, tlač plagátu v množstve 100 ks predpokladaný počet opakovaní: 20</w:t>
      </w:r>
    </w:p>
    <w:p w14:paraId="34081154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5.     Tlačovina - tlač preventívneho preukazu:</w:t>
      </w:r>
    </w:p>
    <w:p w14:paraId="348D9E08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 xml:space="preserve">formát: 30 x 15 cm, 2 x </w:t>
      </w:r>
      <w:proofErr w:type="spellStart"/>
      <w:r w:rsidRPr="005A123E">
        <w:rPr>
          <w:rFonts w:ascii="Garamond" w:hAnsi="Garamond"/>
          <w:color w:val="auto"/>
        </w:rPr>
        <w:t>bigovanie</w:t>
      </w:r>
      <w:proofErr w:type="spellEnd"/>
      <w:r w:rsidRPr="005A123E">
        <w:rPr>
          <w:rFonts w:ascii="Garamond" w:hAnsi="Garamond"/>
          <w:color w:val="auto"/>
        </w:rPr>
        <w:t xml:space="preserve"> (netreba skladať), papier: 250 g, matný</w:t>
      </w:r>
    </w:p>
    <w:p w14:paraId="37F45C91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farebnosť: 4 + 4, tlač preukazu v množstve 20 000 ks, predpokladaný počet opakovaní: 1</w:t>
      </w:r>
    </w:p>
    <w:p w14:paraId="34900157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6.     Tlačovina - tlač a kompletizácia výživového a pohybového kompasu:</w:t>
      </w:r>
    </w:p>
    <w:p w14:paraId="13903835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 xml:space="preserve">dvojkruhové tlačivo s výrezom spojené kovovým nitom (v strede), jeden kruh potlačený obojstranne, druhý potlačený iba jednostranne, papier: 350 g, matný, </w:t>
      </w:r>
    </w:p>
    <w:p w14:paraId="1EC8F550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lastRenderedPageBreak/>
        <w:t>farba: 4 + 4, povrchová úprava: 1 + 1 matný lak, spracovanie: výsek, kompletizácia, nitovanie, tlač kompasu s priemerom oboch kruhov 18 cm v množstve 30 000 ks, predpokladaný počet opakovaní: 1</w:t>
      </w:r>
    </w:p>
    <w:p w14:paraId="1E77D069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7.     Tlačovina - tlač očkovacieho kalendáru:</w:t>
      </w:r>
    </w:p>
    <w:p w14:paraId="75831785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dvojkruhové tlačivo s výrezom spojené kovovým nitom (v strede), väčší kruh potlačený obojstranne, menší kruh potlačený iba jednostranne, papier: 350 g, lesklý, farba: 4 + 4,  povrchová úprava: 1 + 1 matný lak, priemer väčšieho kruhu 13,1 cm, priemer menšieho kruhu 10,5 cm, spracovanie: výsek, kompletizácia, nitovanie, tlač kompasu v množstve 20 000 ks, predpokladaný počet opakovaní: 1</w:t>
      </w:r>
    </w:p>
    <w:p w14:paraId="412A3F2E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8.     Tlačovina - tlač očkovacieho kalendáru: baby box?</w:t>
      </w:r>
    </w:p>
    <w:p w14:paraId="0CC696EA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dvojkruhové tlačivo s výrezom spojené kovovým nitom (v strede), väčší kruh potlačený obojstranne, menší kruh potlačený iba jednostranne, papier: 350 g, lesklý, farba: 4 + 4, povrchová úprava: 1 + 1 matný lak, priemer väčšieho kruhu 13,1 cm, priemer menšieho kruhu 10,5 cm, spracovanie: výsek, kompletizácia, nitovanie, tlač kompasu v množstve 30 000 ks, predpokladaný počet opakovaní: 1</w:t>
      </w:r>
    </w:p>
    <w:p w14:paraId="39984242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 xml:space="preserve">9.     Tlačovina – Zubný preukaz (farebnosť 4 + 4): </w:t>
      </w:r>
    </w:p>
    <w:p w14:paraId="2132C11C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 xml:space="preserve">rozmer: 105 x 150 mm, vnútro: 20 strán, papier: 300 g, obálka vonkajšok </w:t>
      </w:r>
      <w:proofErr w:type="spellStart"/>
      <w:r w:rsidRPr="005A123E">
        <w:rPr>
          <w:rFonts w:ascii="Garamond" w:hAnsi="Garamond"/>
          <w:color w:val="auto"/>
        </w:rPr>
        <w:t>lamino</w:t>
      </w:r>
      <w:proofErr w:type="spellEnd"/>
      <w:r w:rsidRPr="005A123E">
        <w:rPr>
          <w:rFonts w:ascii="Garamond" w:hAnsi="Garamond"/>
          <w:color w:val="auto"/>
        </w:rPr>
        <w:t xml:space="preserve"> 1 + 0, obálka vnútro matný lak 1 + 1, väzba V1, tlač letáku v množstve 50 000 ks, predpokladaný počet opakovaní: 1</w:t>
      </w:r>
    </w:p>
    <w:p w14:paraId="33270E90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10.  Tlačovina – leták produktový (farebnosť 4 + 4):</w:t>
      </w:r>
    </w:p>
    <w:p w14:paraId="7C667769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115 g NL, tlač letáku (A4, 2 x lom) v množstve 10 000 ks, predpokladaný počet opakovaní: 6</w:t>
      </w:r>
    </w:p>
    <w:p w14:paraId="01FFF3D4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11.  Tlačovina - leták produktový (farebnosť 4 + 4):</w:t>
      </w:r>
    </w:p>
    <w:p w14:paraId="5339C915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115 g NL, tlač letáku (A4, 2 x lom) v množstve 30 000 ks, predpokladaný počet opakovaní: 4</w:t>
      </w:r>
    </w:p>
    <w:p w14:paraId="6AE405E4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12.  Tlačovina - leták produktový (farebnosť 4 + 4):</w:t>
      </w:r>
    </w:p>
    <w:p w14:paraId="48C2F5D0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115 g NL, tlač letáku (A4, 2 x lom) v množstve 60 000 ks, predpokladaný počet opakovaní: 4</w:t>
      </w:r>
    </w:p>
    <w:p w14:paraId="7A5CFB4F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13.  Tlačovina - leták produktový (farebnosť 4 + 4):</w:t>
      </w:r>
    </w:p>
    <w:p w14:paraId="5C22023B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115 g NL, tlač letáku (2/3 A4, 1 x lom) v množstve 10 000 ks, predpokladaný počet opakovaní: 2</w:t>
      </w:r>
    </w:p>
    <w:p w14:paraId="1FBC6714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14.  Tlačovina - leták produktový (farebnosť 4 + 4):</w:t>
      </w:r>
    </w:p>
    <w:p w14:paraId="19CB3559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115 g NL, tlač letáku (2/3 A4, 1 x lom), v množstve 130 000 ks, predpokladaný počet opakovaní: 1</w:t>
      </w:r>
    </w:p>
    <w:p w14:paraId="23CA4AF6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15.  Tlačovina - leták produktový (farebnosť 4 + 4):</w:t>
      </w:r>
    </w:p>
    <w:p w14:paraId="22AA789D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115 g NL, tlač letáku (2/3 A4, 1 x lom) v množstve 230 000 ks, predpokladaný počet opakovaní: 1</w:t>
      </w:r>
    </w:p>
    <w:p w14:paraId="00E1F030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16.  Tlačovina - leták produktový (farebnosť 4 + 4):</w:t>
      </w:r>
    </w:p>
    <w:p w14:paraId="76C80A0C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115 g NL, tlač letáku (A4 + 1/3 A4, 3 x lom) v množstve 10 000 ks, predpokladaný počet opakovaní: 2</w:t>
      </w:r>
    </w:p>
    <w:p w14:paraId="7336596E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17.  Tlačovina - leták produktový (farebnosť 4 + 4):</w:t>
      </w:r>
    </w:p>
    <w:p w14:paraId="0711CC12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115 g NL, tlač letáku (A4 + 1/3 A4, 3 x lom) v množstve 30 000 ks, predpokladaný počet opakovaní: 2</w:t>
      </w:r>
    </w:p>
    <w:p w14:paraId="50CE92CC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18.  Tlačovina - leták produktový (farebnosť 4 + 4):</w:t>
      </w:r>
    </w:p>
    <w:p w14:paraId="1FE28829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115 g NL, tlač letáku (A4 + 1/3 A4, 3 x lom) v množstve 60 000 ks, predpokladaný počet opakovaní: 2</w:t>
      </w:r>
    </w:p>
    <w:p w14:paraId="508E3D86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lastRenderedPageBreak/>
        <w:t>19.  Tlačovina - leták produktový (farebnosť 4 + 4):</w:t>
      </w:r>
    </w:p>
    <w:p w14:paraId="7BDB1318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115 g NL, tlač letáku (1/3 A4) v množstve 10 000 ks, predpokladaný počet opakovaní: 3</w:t>
      </w:r>
    </w:p>
    <w:p w14:paraId="1E78829F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20.  Tlačovina - leták produktový (farebnosť 4 + 4):</w:t>
      </w:r>
    </w:p>
    <w:p w14:paraId="1037CDD4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115 g NL, tlač letáku (1/3 A4) v množstve 30 000 ks, predpokladaný počet opakovaní: 2</w:t>
      </w:r>
    </w:p>
    <w:p w14:paraId="47DFFD1B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21.  Tlačovina - leták produktový (farebnosť 4 + 4):</w:t>
      </w:r>
    </w:p>
    <w:p w14:paraId="76FDCC66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115 g NL, tlač letáku (1/3 A4) v množstve 60 000 ks, predpokladaný počet opakovaní: 2</w:t>
      </w:r>
    </w:p>
    <w:p w14:paraId="01974BDC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22.  Tlačovina - leták ponukový (farebnosť 4 + 4):</w:t>
      </w:r>
    </w:p>
    <w:p w14:paraId="2445F27E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formát: A5, farebnosť: 4 + 4, papier: 115 g NL, tlač plagátu v množstve 500 ks, predpokladaný počet opakovaní: 2</w:t>
      </w:r>
    </w:p>
    <w:p w14:paraId="2A748EC3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23.  Tlačovina - leták mobilná aplikácia (farebnosť 4 + 4):</w:t>
      </w:r>
    </w:p>
    <w:p w14:paraId="54959CA7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200 g NL, formát: 75x10 cm, 9x lom, výseková forma, tlač letáku v množstve 100 000 ks, predpokladaný počet opakovaní: 3</w:t>
      </w:r>
    </w:p>
    <w:p w14:paraId="0AA791A5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24.  Tlačovina - leták ročné zúčtovanie (farebnosť 4 + 4):</w:t>
      </w:r>
    </w:p>
    <w:p w14:paraId="598B1000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115 g NM, formát: A4, 2x lom do DL formátu, tlač letáku v množstve 250 000 ks, predpokladaný počet opakovaní: 2</w:t>
      </w:r>
    </w:p>
    <w:p w14:paraId="46F1BE85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25.  Tlačovina - leták ročné zúčtovanie (farebnosť 4 + 4):</w:t>
      </w:r>
    </w:p>
    <w:p w14:paraId="4326CB15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115 g NM, formát: A4, 2x lom do DL formátu, tlač letáku v množstve 500 000 ks, predpokladaný počet opakovaní: 1</w:t>
      </w:r>
    </w:p>
    <w:p w14:paraId="4249CB81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26.  Tlačovina - leták výzva/list I (farebnosť 4 + 0):</w:t>
      </w:r>
    </w:p>
    <w:p w14:paraId="2410FCC4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80 g ofset, zvislé vlákno, formát: A4, tlač letáku v množstve 10 000 ks, predpokladaný počet opakovaní: 2</w:t>
      </w:r>
    </w:p>
    <w:p w14:paraId="3ABDAA12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27.  Tlačovina - leták výzva/list II (farebnosť 4 + 4):</w:t>
      </w:r>
    </w:p>
    <w:p w14:paraId="1932373A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80 g ofset, zvislé vlákno, formát: A4, tlač letáku v množstve 10 000 ks, predpokladaný počet opakovaní: 2</w:t>
      </w:r>
    </w:p>
    <w:p w14:paraId="367D78DF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 xml:space="preserve">28.  Tlačovina – </w:t>
      </w:r>
      <w:proofErr w:type="spellStart"/>
      <w:r w:rsidRPr="005A123E">
        <w:rPr>
          <w:rFonts w:ascii="Garamond" w:hAnsi="Garamond"/>
          <w:color w:val="auto"/>
        </w:rPr>
        <w:t>Grid</w:t>
      </w:r>
      <w:proofErr w:type="spellEnd"/>
      <w:r w:rsidRPr="005A123E">
        <w:rPr>
          <w:rFonts w:ascii="Garamond" w:hAnsi="Garamond"/>
          <w:color w:val="auto"/>
        </w:rPr>
        <w:t xml:space="preserve"> (farebnosť 4 + 1):</w:t>
      </w:r>
    </w:p>
    <w:p w14:paraId="0692E3D3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 xml:space="preserve">rozmer: 170 x 270 mm,  výseková forma, výsek – perforácie, </w:t>
      </w:r>
      <w:proofErr w:type="spellStart"/>
      <w:r w:rsidRPr="005A123E">
        <w:rPr>
          <w:rFonts w:ascii="Garamond" w:hAnsi="Garamond"/>
          <w:color w:val="auto"/>
        </w:rPr>
        <w:t>personalizovaná</w:t>
      </w:r>
      <w:proofErr w:type="spellEnd"/>
      <w:r w:rsidRPr="005A123E">
        <w:rPr>
          <w:rFonts w:ascii="Garamond" w:hAnsi="Garamond"/>
          <w:color w:val="auto"/>
        </w:rPr>
        <w:t xml:space="preserve"> tlač, papier: 300 g BO, tlač letáku v množstve 500 ks, predpokladaný počet opakovaní: 8</w:t>
      </w:r>
    </w:p>
    <w:p w14:paraId="4C3ABCD7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29.  Tlačovina - nálepka - zmluvný partner (farebnosť 4 + 0):</w:t>
      </w:r>
    </w:p>
    <w:p w14:paraId="046B5DE0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150 g, formát: A5, tlač letáku v množstve 5 000 ks, predpokladaný počet opakovaní: 3</w:t>
      </w:r>
    </w:p>
    <w:p w14:paraId="25FCFEB8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30.  Tlačovina - nálepka - darcovstvo (farebnosť 4 + 0):</w:t>
      </w:r>
    </w:p>
    <w:p w14:paraId="75C48FFD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150 g, formát: A4, výsek 20x20cm kruh, matná, tlač nálepky v množstve 200 ks, predpokladaný počet opakovaní: 1</w:t>
      </w:r>
    </w:p>
    <w:p w14:paraId="10D4D121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31.  Tlačovina – nálepka auto rodina (farebnosť 4 + 0):</w:t>
      </w:r>
    </w:p>
    <w:p w14:paraId="4F6787F9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200 g, formát: A5, výsek 10x10cm kruh, tlač nálepky v množstve 500 ks, predpokladaný počet opakovaní: 2</w:t>
      </w:r>
    </w:p>
    <w:p w14:paraId="51D84302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32.  Tlačovina – diplomy (farebnosť 4 + 0):</w:t>
      </w:r>
    </w:p>
    <w:p w14:paraId="708F7E9D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200 g, formát: A4, tlač v množstve 10.000 ks, predpokladaný počet opakovaní: 1</w:t>
      </w:r>
    </w:p>
    <w:p w14:paraId="4BF93389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33. Distribučné služby – rozvoz tlačovín</w:t>
      </w:r>
    </w:p>
    <w:p w14:paraId="5D1AAE18" w14:textId="323AFB31" w:rsid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Rozvoz do 8 krajských miest v SR (9 rôznych adries), predpokladaný počet opakovaní: 15</w:t>
      </w:r>
    </w:p>
    <w:p w14:paraId="00EBB68E" w14:textId="6DC711B7" w:rsid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14:paraId="08FF992A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14:paraId="3D3138CC" w14:textId="77777777" w:rsidR="005A123E" w:rsidRPr="005A123E" w:rsidRDefault="005A123E" w:rsidP="005A123E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 xml:space="preserve">B) </w:t>
      </w:r>
      <w:proofErr w:type="spellStart"/>
      <w:r w:rsidRPr="005A123E">
        <w:rPr>
          <w:rFonts w:ascii="Garamond" w:hAnsi="Garamond"/>
          <w:color w:val="auto"/>
        </w:rPr>
        <w:t>Direct</w:t>
      </w:r>
      <w:proofErr w:type="spellEnd"/>
      <w:r w:rsidRPr="005A123E">
        <w:rPr>
          <w:rFonts w:ascii="Garamond" w:hAnsi="Garamond"/>
          <w:color w:val="auto"/>
        </w:rPr>
        <w:t xml:space="preserve"> mail – tlač a distribúcia neadresných </w:t>
      </w:r>
      <w:proofErr w:type="spellStart"/>
      <w:r w:rsidRPr="005A123E">
        <w:rPr>
          <w:rFonts w:ascii="Garamond" w:hAnsi="Garamond"/>
          <w:color w:val="auto"/>
        </w:rPr>
        <w:t>obálkovaných</w:t>
      </w:r>
      <w:proofErr w:type="spellEnd"/>
      <w:r w:rsidRPr="005A123E">
        <w:rPr>
          <w:rFonts w:ascii="Garamond" w:hAnsi="Garamond"/>
          <w:color w:val="auto"/>
        </w:rPr>
        <w:t xml:space="preserve"> zásielok do domácností (1x ročne)</w:t>
      </w:r>
    </w:p>
    <w:p w14:paraId="7F14DA10" w14:textId="245CAD66" w:rsidR="005A123E" w:rsidRDefault="005A123E" w:rsidP="005A123E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 xml:space="preserve">C) </w:t>
      </w:r>
      <w:proofErr w:type="spellStart"/>
      <w:r w:rsidRPr="005A123E">
        <w:rPr>
          <w:rFonts w:ascii="Garamond" w:hAnsi="Garamond"/>
          <w:color w:val="auto"/>
        </w:rPr>
        <w:t>Schránkovanie</w:t>
      </w:r>
      <w:proofErr w:type="spellEnd"/>
      <w:r w:rsidRPr="005A123E">
        <w:rPr>
          <w:rFonts w:ascii="Garamond" w:hAnsi="Garamond"/>
          <w:color w:val="auto"/>
        </w:rPr>
        <w:t xml:space="preserve"> – tlač a distribúcia propagačných letákov do schránok domácností (1x ročne)</w:t>
      </w:r>
    </w:p>
    <w:p w14:paraId="580F2F7D" w14:textId="77777777" w:rsidR="00837EA6" w:rsidRDefault="00837EA6" w:rsidP="00837EA6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1353451E" w14:textId="3891C100" w:rsidR="00A15895" w:rsidRPr="00A15895" w:rsidRDefault="00A15895" w:rsidP="002C3DBA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A15895">
        <w:rPr>
          <w:rFonts w:ascii="Garamond" w:hAnsi="Garamond"/>
          <w:color w:val="auto"/>
        </w:rPr>
        <w:t xml:space="preserve">Verejný obstarávateľ požaduje na dodaný tovar min. </w:t>
      </w:r>
      <w:r w:rsidR="00837EA6">
        <w:rPr>
          <w:rFonts w:ascii="Garamond" w:hAnsi="Garamond"/>
          <w:color w:val="auto"/>
        </w:rPr>
        <w:t>24</w:t>
      </w:r>
      <w:r w:rsidRPr="00A15895">
        <w:rPr>
          <w:rFonts w:ascii="Garamond" w:hAnsi="Garamond"/>
          <w:color w:val="auto"/>
        </w:rPr>
        <w:t xml:space="preserve"> mesačnú záruku (ďalej len „záruka“).</w:t>
      </w:r>
      <w:r w:rsidR="00837EA6">
        <w:rPr>
          <w:rFonts w:ascii="Garamond" w:hAnsi="Garamond"/>
          <w:color w:val="auto"/>
        </w:rPr>
        <w:t xml:space="preserve"> </w:t>
      </w:r>
    </w:p>
    <w:p w14:paraId="21CB67DA" w14:textId="77777777" w:rsidR="00A15895" w:rsidRDefault="00A15895" w:rsidP="00A15895">
      <w:pPr>
        <w:pStyle w:val="Default"/>
        <w:spacing w:line="271" w:lineRule="auto"/>
        <w:ind w:left="426"/>
        <w:jc w:val="both"/>
        <w:rPr>
          <w:rFonts w:ascii="Garamond" w:hAnsi="Garamond"/>
          <w:color w:val="auto"/>
        </w:rPr>
      </w:pPr>
    </w:p>
    <w:p w14:paraId="222DBB8E" w14:textId="595977F1" w:rsidR="000968B8" w:rsidRPr="00971550" w:rsidRDefault="00EE263B" w:rsidP="00A36A8D">
      <w:pPr>
        <w:pStyle w:val="Default"/>
        <w:numPr>
          <w:ilvl w:val="0"/>
          <w:numId w:val="14"/>
        </w:numPr>
        <w:spacing w:line="271" w:lineRule="auto"/>
        <w:ind w:left="426" w:hanging="426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lastRenderedPageBreak/>
        <w:t>Obstarávateľská organizácia</w:t>
      </w:r>
      <w:r w:rsidR="000968B8" w:rsidRPr="00971550">
        <w:rPr>
          <w:rFonts w:ascii="Garamond" w:hAnsi="Garamond"/>
          <w:color w:val="auto"/>
        </w:rPr>
        <w:t xml:space="preserve"> bude vyhlasovať konkrétnu zákazku s použitím DNS na základe Výzvy na predkladanie ponúk (ďalej ako „</w:t>
      </w:r>
      <w:r w:rsidR="000968B8" w:rsidRPr="00971550">
        <w:rPr>
          <w:rFonts w:ascii="Garamond" w:hAnsi="Garamond"/>
          <w:b/>
          <w:bCs/>
          <w:color w:val="auto"/>
        </w:rPr>
        <w:t>Výzva na predkladanie ponúk</w:t>
      </w:r>
      <w:r w:rsidR="000968B8" w:rsidRPr="00971550">
        <w:rPr>
          <w:rFonts w:ascii="Garamond" w:hAnsi="Garamond"/>
          <w:color w:val="auto"/>
        </w:rPr>
        <w:t>“). Presná špecifikácia predmetu zákazky bude uvedená v príslušnej Výzve na predkladanie ponúk v rámci zadávania konkrétnej zákazky, pričom môže</w:t>
      </w:r>
    </w:p>
    <w:p w14:paraId="4F80FF1E" w14:textId="77777777" w:rsidR="00E8288A" w:rsidRDefault="000968B8" w:rsidP="00E8288A">
      <w:pPr>
        <w:pStyle w:val="Default"/>
        <w:numPr>
          <w:ilvl w:val="0"/>
          <w:numId w:val="4"/>
        </w:numPr>
        <w:spacing w:line="271" w:lineRule="auto"/>
        <w:ind w:left="709" w:hanging="283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vychádzať z informácií o sortimente, ktoré predložili zaraden</w:t>
      </w:r>
      <w:r w:rsidR="002D02DA" w:rsidRPr="00971550">
        <w:rPr>
          <w:rFonts w:ascii="Garamond" w:hAnsi="Garamond"/>
          <w:color w:val="auto"/>
        </w:rPr>
        <w:t>í</w:t>
      </w:r>
      <w:r w:rsidRPr="00971550">
        <w:rPr>
          <w:rFonts w:ascii="Garamond" w:hAnsi="Garamond"/>
          <w:color w:val="auto"/>
        </w:rPr>
        <w:t xml:space="preserve"> záujemc</w:t>
      </w:r>
      <w:r w:rsidR="002D02DA" w:rsidRPr="00971550">
        <w:rPr>
          <w:rFonts w:ascii="Garamond" w:hAnsi="Garamond"/>
          <w:color w:val="auto"/>
        </w:rPr>
        <w:t xml:space="preserve">ovia </w:t>
      </w:r>
      <w:r w:rsidRPr="00971550">
        <w:rPr>
          <w:rFonts w:ascii="Garamond" w:hAnsi="Garamond"/>
          <w:color w:val="auto"/>
        </w:rPr>
        <w:t xml:space="preserve">v DNS, a/alebo </w:t>
      </w:r>
    </w:p>
    <w:p w14:paraId="22C7F525" w14:textId="4FEB9ADA" w:rsidR="000968B8" w:rsidRPr="00E8288A" w:rsidRDefault="000968B8" w:rsidP="00E8288A">
      <w:pPr>
        <w:pStyle w:val="Default"/>
        <w:numPr>
          <w:ilvl w:val="0"/>
          <w:numId w:val="4"/>
        </w:numPr>
        <w:spacing w:line="271" w:lineRule="auto"/>
        <w:ind w:left="709" w:hanging="283"/>
        <w:jc w:val="both"/>
        <w:rPr>
          <w:rFonts w:ascii="Garamond" w:hAnsi="Garamond"/>
          <w:color w:val="auto"/>
        </w:rPr>
      </w:pPr>
      <w:r w:rsidRPr="00E8288A">
        <w:rPr>
          <w:rFonts w:ascii="Garamond" w:hAnsi="Garamond"/>
          <w:color w:val="auto"/>
        </w:rPr>
        <w:t xml:space="preserve">obsahovať </w:t>
      </w:r>
      <w:r w:rsidR="00EE263B" w:rsidRPr="00E8288A">
        <w:rPr>
          <w:rFonts w:ascii="Garamond" w:hAnsi="Garamond"/>
          <w:color w:val="auto"/>
        </w:rPr>
        <w:t>tovary</w:t>
      </w:r>
      <w:r w:rsidRPr="00E8288A">
        <w:rPr>
          <w:rFonts w:ascii="Garamond" w:hAnsi="Garamond"/>
          <w:color w:val="auto"/>
        </w:rPr>
        <w:t xml:space="preserve"> s inými špecifikáciami, ktoré sú bežne dostupné na trhu.</w:t>
      </w:r>
    </w:p>
    <w:p w14:paraId="6C145EB6" w14:textId="77777777" w:rsidR="002936D1" w:rsidRPr="00971550" w:rsidRDefault="002936D1" w:rsidP="00A36A8D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14:paraId="648256E3" w14:textId="6A32171C" w:rsidR="002936D1" w:rsidRPr="00971550" w:rsidRDefault="00EE263B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</w:rPr>
        <w:t>Obstarávateľská organizácia</w:t>
      </w:r>
      <w:r w:rsidR="002936D1" w:rsidRPr="00971550">
        <w:rPr>
          <w:rFonts w:ascii="Garamond" w:hAnsi="Garamond"/>
        </w:rPr>
        <w:t xml:space="preserve"> predpokladá zadávanie konkrétnych zákaziek v rámci DNS v dopredu neurčitých, nepravidelných intervaloch, ktoré budú závisieť od aktuálnych potrieb </w:t>
      </w:r>
      <w:r w:rsidRPr="00971550">
        <w:rPr>
          <w:rFonts w:ascii="Garamond" w:hAnsi="Garamond"/>
        </w:rPr>
        <w:t>obstarávateľskej organizácie</w:t>
      </w:r>
      <w:r w:rsidR="002936D1" w:rsidRPr="00971550">
        <w:rPr>
          <w:rFonts w:ascii="Garamond" w:hAnsi="Garamond"/>
        </w:rPr>
        <w:t xml:space="preserve">. Objem konkrétnych zákaziek zadávaných v rámci DNS predpokladá </w:t>
      </w:r>
      <w:r w:rsidRPr="00971550">
        <w:rPr>
          <w:rFonts w:ascii="Garamond" w:hAnsi="Garamond"/>
        </w:rPr>
        <w:t>obstarávateľská organizácia</w:t>
      </w:r>
      <w:r w:rsidR="002936D1" w:rsidRPr="00971550">
        <w:rPr>
          <w:rFonts w:ascii="Garamond" w:hAnsi="Garamond"/>
        </w:rPr>
        <w:t xml:space="preserve"> v rôznom rozsahu podľa aktuálnej potreby v každej konkrétnej zadávanej zákazke v rámci DNS. </w:t>
      </w:r>
      <w:r w:rsidRPr="00971550">
        <w:rPr>
          <w:rFonts w:ascii="Garamond" w:hAnsi="Garamond"/>
        </w:rPr>
        <w:t>Tovary</w:t>
      </w:r>
      <w:r w:rsidR="002936D1" w:rsidRPr="00971550">
        <w:rPr>
          <w:rFonts w:ascii="Garamond" w:hAnsi="Garamond"/>
        </w:rPr>
        <w:t xml:space="preserve"> </w:t>
      </w:r>
      <w:r w:rsidR="00837EA6">
        <w:rPr>
          <w:rFonts w:ascii="Garamond" w:hAnsi="Garamond"/>
        </w:rPr>
        <w:t xml:space="preserve">a služby </w:t>
      </w:r>
      <w:r w:rsidR="002936D1" w:rsidRPr="00971550">
        <w:rPr>
          <w:rFonts w:ascii="Garamond" w:hAnsi="Garamond"/>
        </w:rPr>
        <w:t xml:space="preserve">budú </w:t>
      </w:r>
      <w:r w:rsidRPr="00971550">
        <w:rPr>
          <w:rFonts w:ascii="Garamond" w:hAnsi="Garamond"/>
        </w:rPr>
        <w:t>dodávané</w:t>
      </w:r>
      <w:r w:rsidR="002936D1" w:rsidRPr="00971550">
        <w:rPr>
          <w:rFonts w:ascii="Garamond" w:hAnsi="Garamond"/>
        </w:rPr>
        <w:t xml:space="preserve"> v rozsahu a v závislosti od potrieb </w:t>
      </w:r>
      <w:r w:rsidRPr="00971550">
        <w:rPr>
          <w:rFonts w:ascii="Garamond" w:hAnsi="Garamond"/>
        </w:rPr>
        <w:t>obstarávateľskej organizácie</w:t>
      </w:r>
      <w:r w:rsidR="002936D1" w:rsidRPr="00971550">
        <w:rPr>
          <w:rFonts w:ascii="Garamond" w:hAnsi="Garamond"/>
        </w:rPr>
        <w:t>, podľa podrobného opisu v každej konkrétnej zákazke. Dodávateľ sa zaväzuje, že bude pri plnení predmetu zákazky dodržiavať platnú legislatívu Slovenskej republiky a Európskej únie.</w:t>
      </w:r>
    </w:p>
    <w:p w14:paraId="774C3C85" w14:textId="77777777" w:rsidR="000968B8" w:rsidRPr="00971550" w:rsidRDefault="000968B8" w:rsidP="00577023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14:paraId="42BAB666" w14:textId="72C1D741" w:rsidR="000968B8" w:rsidRPr="00971550" w:rsidRDefault="000968B8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 xml:space="preserve">Výzva na predkladanie ponúk v rámci zadávania konkrétnej zákazky obsahuje druh, množstvo </w:t>
      </w:r>
      <w:r w:rsidR="00837EA6">
        <w:rPr>
          <w:rFonts w:ascii="Garamond" w:hAnsi="Garamond"/>
        </w:rPr>
        <w:t xml:space="preserve">služieb a </w:t>
      </w:r>
      <w:r w:rsidR="00EE263B" w:rsidRPr="00971550">
        <w:rPr>
          <w:rFonts w:ascii="Garamond" w:hAnsi="Garamond"/>
        </w:rPr>
        <w:t>tovarov</w:t>
      </w:r>
      <w:r w:rsidR="00FE23BA" w:rsidRPr="00971550">
        <w:rPr>
          <w:rFonts w:ascii="Garamond" w:hAnsi="Garamond"/>
        </w:rPr>
        <w:t>, lehotu dodania</w:t>
      </w:r>
      <w:r w:rsidR="00D213F0" w:rsidRPr="00971550">
        <w:rPr>
          <w:rFonts w:ascii="Garamond" w:hAnsi="Garamond"/>
        </w:rPr>
        <w:t xml:space="preserve"> a miesta </w:t>
      </w:r>
      <w:r w:rsidR="00EE263B" w:rsidRPr="00971550">
        <w:rPr>
          <w:rFonts w:ascii="Garamond" w:hAnsi="Garamond"/>
        </w:rPr>
        <w:t>dodania</w:t>
      </w:r>
      <w:r w:rsidR="00D213F0" w:rsidRPr="00971550">
        <w:rPr>
          <w:rFonts w:ascii="Garamond" w:hAnsi="Garamond"/>
        </w:rPr>
        <w:t xml:space="preserve"> kde sa budú </w:t>
      </w:r>
      <w:r w:rsidR="00EE263B" w:rsidRPr="00971550">
        <w:rPr>
          <w:rFonts w:ascii="Garamond" w:hAnsi="Garamond"/>
        </w:rPr>
        <w:t>tovary dodávať</w:t>
      </w:r>
      <w:r w:rsidRPr="00971550">
        <w:rPr>
          <w:rFonts w:ascii="Garamond" w:hAnsi="Garamond"/>
        </w:rPr>
        <w:t xml:space="preserve">, prípadne ďalšie informácie. </w:t>
      </w:r>
    </w:p>
    <w:p w14:paraId="0FF4391B" w14:textId="77777777" w:rsidR="002936D1" w:rsidRPr="00971550" w:rsidRDefault="002936D1" w:rsidP="00A36A8D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14:paraId="273F7051" w14:textId="77777777" w:rsidR="002936D1" w:rsidRPr="00971550" w:rsidRDefault="002936D1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 prípade, že si to bude zadávanie konkrétnej zákazky vyžadovať, súčasťou výzv</w:t>
      </w:r>
      <w:r w:rsidR="003A5AD7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y na predkladanie ponúk budú aj 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požiadavky na preukázanie odborných certifikátov, oprávnení na vykonávanie štátom regulovaných živností, prípadne iných nevyhnutných dokladov potrebných na to, aby sa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obstarávateľská organizácia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uistil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a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, že predmet zákazky bude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dodaný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 požadovanej kvalite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v súlade s platnými právnymi predpismi. </w:t>
      </w:r>
    </w:p>
    <w:p w14:paraId="47C48D0C" w14:textId="77777777" w:rsidR="00220668" w:rsidRPr="00971550" w:rsidRDefault="00220668" w:rsidP="00220668">
      <w:pPr>
        <w:pStyle w:val="Odsekzoznamu"/>
        <w:rPr>
          <w:rFonts w:ascii="Garamond" w:hAnsi="Garamond"/>
        </w:rPr>
      </w:pPr>
    </w:p>
    <w:p w14:paraId="5A63D2FC" w14:textId="77777777" w:rsidR="00220668" w:rsidRPr="00971550" w:rsidRDefault="00220668" w:rsidP="0022066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sz w:val="32"/>
        </w:rPr>
      </w:pPr>
      <w:r w:rsidRPr="00971550">
        <w:rPr>
          <w:rFonts w:ascii="Garamond" w:hAnsi="Garamond"/>
          <w:szCs w:val="20"/>
        </w:rPr>
        <w:t>S tovarom sa požaduje zabezpečiť aj tieto súvisiace služby:</w:t>
      </w:r>
    </w:p>
    <w:p w14:paraId="42A1EE48" w14:textId="77777777" w:rsidR="00220668" w:rsidRPr="00971550" w:rsidRDefault="00220668" w:rsidP="00220668">
      <w:pPr>
        <w:pStyle w:val="Default"/>
        <w:numPr>
          <w:ilvl w:val="0"/>
          <w:numId w:val="19"/>
        </w:numPr>
        <w:jc w:val="both"/>
        <w:rPr>
          <w:rFonts w:ascii="Garamond" w:hAnsi="Garamond"/>
          <w:szCs w:val="20"/>
        </w:rPr>
      </w:pPr>
      <w:r w:rsidRPr="00971550">
        <w:rPr>
          <w:rFonts w:ascii="Garamond" w:hAnsi="Garamond"/>
          <w:szCs w:val="20"/>
        </w:rPr>
        <w:t>dodanie tovaru do miesta dodania,</w:t>
      </w:r>
      <w:r w:rsidR="00FE23BA" w:rsidRPr="00971550">
        <w:rPr>
          <w:rFonts w:ascii="Garamond" w:hAnsi="Garamond"/>
          <w:szCs w:val="20"/>
        </w:rPr>
        <w:t xml:space="preserve"> a</w:t>
      </w:r>
    </w:p>
    <w:p w14:paraId="593F06BD" w14:textId="77777777" w:rsidR="00220668" w:rsidRPr="00971550" w:rsidRDefault="00220668" w:rsidP="00220668">
      <w:pPr>
        <w:pStyle w:val="Default"/>
        <w:numPr>
          <w:ilvl w:val="0"/>
          <w:numId w:val="19"/>
        </w:numPr>
        <w:jc w:val="both"/>
        <w:rPr>
          <w:rFonts w:ascii="Garamond" w:hAnsi="Garamond"/>
          <w:szCs w:val="20"/>
        </w:rPr>
      </w:pPr>
      <w:r w:rsidRPr="00971550">
        <w:rPr>
          <w:rFonts w:ascii="Garamond" w:hAnsi="Garamond"/>
          <w:szCs w:val="20"/>
        </w:rPr>
        <w:t>vyloženie tovaru v mieste dodania.</w:t>
      </w:r>
    </w:p>
    <w:p w14:paraId="61F25E8B" w14:textId="77777777" w:rsidR="00220668" w:rsidRPr="00971550" w:rsidRDefault="00220668" w:rsidP="00D470EF">
      <w:pPr>
        <w:pStyle w:val="Default"/>
        <w:ind w:left="1068"/>
        <w:jc w:val="both"/>
        <w:rPr>
          <w:rFonts w:ascii="Garamond" w:hAnsi="Garamond"/>
          <w:szCs w:val="20"/>
        </w:rPr>
      </w:pPr>
    </w:p>
    <w:p w14:paraId="186D68D5" w14:textId="693CD42E" w:rsidR="000968B8" w:rsidRDefault="000968B8" w:rsidP="001328CA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eastAsia="Microsoft Sans Serif" w:hAnsi="Garamond"/>
        </w:rPr>
      </w:pPr>
      <w:r w:rsidRPr="001328CA">
        <w:rPr>
          <w:rFonts w:ascii="Garamond" w:eastAsia="Microsoft Sans Serif" w:hAnsi="Garamond"/>
        </w:rPr>
        <w:t xml:space="preserve">V prípade, že úspešný uchádzač pred podpisom kúpnej zmluvy v lehote do 10 pracovných dní odo dňa uplynutia lehoty podľa § 56 ods. 4 až 6 </w:t>
      </w:r>
      <w:r w:rsidR="00EE263B" w:rsidRPr="001328CA">
        <w:rPr>
          <w:rFonts w:ascii="Garamond" w:eastAsia="Microsoft Sans Serif" w:hAnsi="Garamond"/>
        </w:rPr>
        <w:t>zákona</w:t>
      </w:r>
      <w:r w:rsidR="0024024F" w:rsidRPr="001328CA">
        <w:rPr>
          <w:rFonts w:ascii="Garamond" w:eastAsia="Microsoft Sans Serif" w:hAnsi="Garamond"/>
        </w:rPr>
        <w:t xml:space="preserve"> č. 343/2015 Z. z. o verejnom obstarávaní a o zmene a doplnení niektorých zákonov v znení neskorších predpisov (ďalej len „</w:t>
      </w:r>
      <w:r w:rsidR="0024024F" w:rsidRPr="001328CA">
        <w:rPr>
          <w:rFonts w:ascii="Garamond" w:eastAsia="Microsoft Sans Serif" w:hAnsi="Garamond"/>
          <w:b/>
          <w:bCs/>
        </w:rPr>
        <w:t>ZVO</w:t>
      </w:r>
      <w:r w:rsidR="0024024F" w:rsidRPr="001328CA">
        <w:rPr>
          <w:rFonts w:ascii="Garamond" w:eastAsia="Microsoft Sans Serif" w:hAnsi="Garamond"/>
        </w:rPr>
        <w:t>“)</w:t>
      </w:r>
      <w:r w:rsidRPr="001328CA">
        <w:rPr>
          <w:rFonts w:ascii="Garamond" w:eastAsia="Microsoft Sans Serif" w:hAnsi="Garamond"/>
        </w:rPr>
        <w:t>, ak bol na uzavretie kúpnej zmluvy písomne vyzvaný, nepredloží doklady a/alebo dokumenty uvedené v</w:t>
      </w:r>
      <w:r w:rsidR="00EE263B" w:rsidRPr="001328CA">
        <w:rPr>
          <w:rFonts w:ascii="Garamond" w:eastAsia="Microsoft Sans Serif" w:hAnsi="Garamond"/>
        </w:rPr>
        <w:t> </w:t>
      </w:r>
      <w:r w:rsidRPr="001328CA">
        <w:rPr>
          <w:rFonts w:ascii="Garamond" w:eastAsia="Microsoft Sans Serif" w:hAnsi="Garamond"/>
        </w:rPr>
        <w:t>bode</w:t>
      </w:r>
      <w:r w:rsidR="00EE263B" w:rsidRPr="001328CA">
        <w:rPr>
          <w:rFonts w:ascii="Garamond" w:eastAsia="Microsoft Sans Serif" w:hAnsi="Garamond"/>
        </w:rPr>
        <w:t xml:space="preserve"> 8</w:t>
      </w:r>
      <w:r w:rsidRPr="001328CA">
        <w:rPr>
          <w:rFonts w:ascii="Garamond" w:eastAsia="Microsoft Sans Serif" w:hAnsi="Garamond"/>
        </w:rPr>
        <w:t xml:space="preserve">, resp. nebude mať splnenú povinnosť v súlade so </w:t>
      </w:r>
      <w:r w:rsidR="0024024F" w:rsidRPr="001328CA">
        <w:rPr>
          <w:rFonts w:ascii="Garamond" w:eastAsia="Microsoft Sans Serif" w:hAnsi="Garamond"/>
        </w:rPr>
        <w:t>zákonom</w:t>
      </w:r>
      <w:r w:rsidR="00971550" w:rsidRPr="001328CA">
        <w:rPr>
          <w:rFonts w:ascii="Garamond" w:eastAsia="Microsoft Sans Serif" w:hAnsi="Garamond"/>
        </w:rPr>
        <w:t xml:space="preserve"> </w:t>
      </w:r>
      <w:r w:rsidR="0024024F" w:rsidRPr="001328CA">
        <w:rPr>
          <w:rFonts w:ascii="Garamond" w:eastAsia="Microsoft Sans Serif" w:hAnsi="Garamond"/>
        </w:rPr>
        <w:t>č.</w:t>
      </w:r>
      <w:r w:rsidR="00917698" w:rsidRPr="001328CA">
        <w:rPr>
          <w:rFonts w:ascii="Garamond" w:eastAsia="Microsoft Sans Serif" w:hAnsi="Garamond"/>
        </w:rPr>
        <w:t> </w:t>
      </w:r>
      <w:r w:rsidR="0024024F" w:rsidRPr="001328CA">
        <w:rPr>
          <w:rFonts w:ascii="Garamond" w:eastAsia="Microsoft Sans Serif" w:hAnsi="Garamond"/>
        </w:rPr>
        <w:t>315/2016 Z. z. o registri partnerov verejného sektora a o zmene a doplnení niektorých zákonov v znení neskorších predpisov</w:t>
      </w:r>
      <w:r w:rsidRPr="001328CA">
        <w:rPr>
          <w:rFonts w:ascii="Garamond" w:eastAsia="Microsoft Sans Serif" w:hAnsi="Garamond"/>
        </w:rPr>
        <w:t xml:space="preserve">, </w:t>
      </w:r>
      <w:r w:rsidR="00EE263B" w:rsidRPr="001328CA">
        <w:rPr>
          <w:rFonts w:ascii="Garamond" w:eastAsia="Microsoft Sans Serif" w:hAnsi="Garamond"/>
        </w:rPr>
        <w:t>obstarávateľská organizácia</w:t>
      </w:r>
      <w:r w:rsidRPr="001328CA">
        <w:rPr>
          <w:rFonts w:ascii="Garamond" w:eastAsia="Microsoft Sans Serif" w:hAnsi="Garamond"/>
        </w:rPr>
        <w:t xml:space="preserve"> to bude považovať za neposkytnutie riadnej súčinnosti a bude postupovať </w:t>
      </w:r>
      <w:r w:rsidR="0024024F" w:rsidRPr="001328CA">
        <w:rPr>
          <w:rFonts w:ascii="Garamond" w:eastAsia="Microsoft Sans Serif" w:hAnsi="Garamond"/>
        </w:rPr>
        <w:t xml:space="preserve">spôsobom </w:t>
      </w:r>
      <w:r w:rsidRPr="001328CA">
        <w:rPr>
          <w:rFonts w:ascii="Garamond" w:eastAsia="Microsoft Sans Serif" w:hAnsi="Garamond"/>
        </w:rPr>
        <w:t xml:space="preserve">podľa </w:t>
      </w:r>
      <w:r w:rsidR="0024024F" w:rsidRPr="001328CA">
        <w:rPr>
          <w:rFonts w:ascii="Garamond" w:eastAsia="Microsoft Sans Serif" w:hAnsi="Garamond"/>
        </w:rPr>
        <w:t>ZVO</w:t>
      </w:r>
      <w:r w:rsidRPr="001328CA">
        <w:rPr>
          <w:rFonts w:ascii="Garamond" w:eastAsia="Microsoft Sans Serif" w:hAnsi="Garamond"/>
        </w:rPr>
        <w:t>.</w:t>
      </w:r>
    </w:p>
    <w:p w14:paraId="17690EA3" w14:textId="77777777" w:rsidR="00A15895" w:rsidRDefault="00A15895" w:rsidP="00A15895">
      <w:pPr>
        <w:pStyle w:val="Odsekzoznamu"/>
        <w:rPr>
          <w:rFonts w:ascii="Garamond" w:eastAsia="Microsoft Sans Serif" w:hAnsi="Garamond"/>
        </w:rPr>
      </w:pPr>
    </w:p>
    <w:p w14:paraId="18F69BA7" w14:textId="77777777" w:rsidR="00A15895" w:rsidRDefault="00A15895" w:rsidP="00A15895">
      <w:pPr>
        <w:pStyle w:val="Default"/>
        <w:spacing w:line="271" w:lineRule="auto"/>
        <w:jc w:val="center"/>
        <w:rPr>
          <w:rFonts w:ascii="Garamond" w:eastAsia="Microsoft Sans Serif" w:hAnsi="Garamond"/>
          <w:b/>
          <w:bCs/>
        </w:rPr>
      </w:pPr>
    </w:p>
    <w:sectPr w:rsidR="00A15895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1E6E1" w14:textId="77777777" w:rsidR="007B0DF8" w:rsidRDefault="007B0DF8" w:rsidP="008023A2">
      <w:r>
        <w:separator/>
      </w:r>
    </w:p>
  </w:endnote>
  <w:endnote w:type="continuationSeparator" w:id="0">
    <w:p w14:paraId="392EF5D2" w14:textId="77777777" w:rsidR="007B0DF8" w:rsidRDefault="007B0DF8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71DDA" w14:textId="77777777" w:rsidR="007B0DF8" w:rsidRDefault="007B0DF8" w:rsidP="008023A2">
      <w:r>
        <w:separator/>
      </w:r>
    </w:p>
  </w:footnote>
  <w:footnote w:type="continuationSeparator" w:id="0">
    <w:p w14:paraId="3F62C167" w14:textId="77777777" w:rsidR="007B0DF8" w:rsidRDefault="007B0DF8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82D17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B057D6"/>
    <w:multiLevelType w:val="hybridMultilevel"/>
    <w:tmpl w:val="7DB62758"/>
    <w:lvl w:ilvl="0" w:tplc="6A1049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6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019681">
    <w:abstractNumId w:val="0"/>
  </w:num>
  <w:num w:numId="2" w16cid:durableId="1371029826">
    <w:abstractNumId w:val="15"/>
  </w:num>
  <w:num w:numId="3" w16cid:durableId="1428578551">
    <w:abstractNumId w:val="10"/>
  </w:num>
  <w:num w:numId="4" w16cid:durableId="12733861">
    <w:abstractNumId w:val="4"/>
  </w:num>
  <w:num w:numId="5" w16cid:durableId="457260372">
    <w:abstractNumId w:val="12"/>
  </w:num>
  <w:num w:numId="6" w16cid:durableId="144469527">
    <w:abstractNumId w:val="2"/>
  </w:num>
  <w:num w:numId="7" w16cid:durableId="366837284">
    <w:abstractNumId w:val="16"/>
  </w:num>
  <w:num w:numId="8" w16cid:durableId="175776693">
    <w:abstractNumId w:val="6"/>
  </w:num>
  <w:num w:numId="9" w16cid:durableId="856191129">
    <w:abstractNumId w:val="14"/>
  </w:num>
  <w:num w:numId="10" w16cid:durableId="253172800">
    <w:abstractNumId w:val="1"/>
  </w:num>
  <w:num w:numId="11" w16cid:durableId="1632516646">
    <w:abstractNumId w:val="8"/>
  </w:num>
  <w:num w:numId="12" w16cid:durableId="1348212765">
    <w:abstractNumId w:val="13"/>
  </w:num>
  <w:num w:numId="13" w16cid:durableId="1010567546">
    <w:abstractNumId w:val="5"/>
  </w:num>
  <w:num w:numId="14" w16cid:durableId="1406344532">
    <w:abstractNumId w:val="3"/>
  </w:num>
  <w:num w:numId="15" w16cid:durableId="810369381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6206617">
    <w:abstractNumId w:val="8"/>
  </w:num>
  <w:num w:numId="17" w16cid:durableId="818157865">
    <w:abstractNumId w:val="8"/>
  </w:num>
  <w:num w:numId="18" w16cid:durableId="7891272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7992861">
    <w:abstractNumId w:val="6"/>
  </w:num>
  <w:num w:numId="20" w16cid:durableId="671371566">
    <w:abstractNumId w:val="11"/>
  </w:num>
  <w:num w:numId="21" w16cid:durableId="18818171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B5"/>
    <w:rsid w:val="00057BB0"/>
    <w:rsid w:val="00071BE4"/>
    <w:rsid w:val="000968B8"/>
    <w:rsid w:val="000A65D5"/>
    <w:rsid w:val="000C0249"/>
    <w:rsid w:val="000E1CF1"/>
    <w:rsid w:val="001228F1"/>
    <w:rsid w:val="001328CA"/>
    <w:rsid w:val="001D19CF"/>
    <w:rsid w:val="001E3DFD"/>
    <w:rsid w:val="001E7EBB"/>
    <w:rsid w:val="0020145D"/>
    <w:rsid w:val="00212231"/>
    <w:rsid w:val="00220668"/>
    <w:rsid w:val="0024024F"/>
    <w:rsid w:val="00245A97"/>
    <w:rsid w:val="002936D1"/>
    <w:rsid w:val="002B79FB"/>
    <w:rsid w:val="002B7B4D"/>
    <w:rsid w:val="002D02DA"/>
    <w:rsid w:val="002F0C6E"/>
    <w:rsid w:val="002F7897"/>
    <w:rsid w:val="00383266"/>
    <w:rsid w:val="003A19BD"/>
    <w:rsid w:val="003A5AD7"/>
    <w:rsid w:val="003C283B"/>
    <w:rsid w:val="003C2E5E"/>
    <w:rsid w:val="003E1267"/>
    <w:rsid w:val="00404FA5"/>
    <w:rsid w:val="00423D30"/>
    <w:rsid w:val="00430E07"/>
    <w:rsid w:val="004A2640"/>
    <w:rsid w:val="004B5295"/>
    <w:rsid w:val="004F5B4E"/>
    <w:rsid w:val="00547650"/>
    <w:rsid w:val="00577023"/>
    <w:rsid w:val="005A123E"/>
    <w:rsid w:val="005B7821"/>
    <w:rsid w:val="0061328F"/>
    <w:rsid w:val="00657E4D"/>
    <w:rsid w:val="00690FA8"/>
    <w:rsid w:val="006965C8"/>
    <w:rsid w:val="006B1457"/>
    <w:rsid w:val="006C4CBC"/>
    <w:rsid w:val="00746789"/>
    <w:rsid w:val="00774762"/>
    <w:rsid w:val="007B0DF8"/>
    <w:rsid w:val="007D1B0C"/>
    <w:rsid w:val="007D2438"/>
    <w:rsid w:val="008023A2"/>
    <w:rsid w:val="00813DF2"/>
    <w:rsid w:val="00837EA6"/>
    <w:rsid w:val="00841FDF"/>
    <w:rsid w:val="00842095"/>
    <w:rsid w:val="00853874"/>
    <w:rsid w:val="00880B16"/>
    <w:rsid w:val="008D5BEF"/>
    <w:rsid w:val="00904440"/>
    <w:rsid w:val="00917698"/>
    <w:rsid w:val="00924CB5"/>
    <w:rsid w:val="00971550"/>
    <w:rsid w:val="009D6885"/>
    <w:rsid w:val="00A15895"/>
    <w:rsid w:val="00A22074"/>
    <w:rsid w:val="00A227C5"/>
    <w:rsid w:val="00A36A8D"/>
    <w:rsid w:val="00A86363"/>
    <w:rsid w:val="00A8640F"/>
    <w:rsid w:val="00AE50AF"/>
    <w:rsid w:val="00AE5DBD"/>
    <w:rsid w:val="00B734B1"/>
    <w:rsid w:val="00B742B0"/>
    <w:rsid w:val="00B90F6F"/>
    <w:rsid w:val="00C047DC"/>
    <w:rsid w:val="00C0567A"/>
    <w:rsid w:val="00C11C1C"/>
    <w:rsid w:val="00C2598E"/>
    <w:rsid w:val="00D11C27"/>
    <w:rsid w:val="00D213F0"/>
    <w:rsid w:val="00D470EF"/>
    <w:rsid w:val="00D72C7D"/>
    <w:rsid w:val="00DD0E71"/>
    <w:rsid w:val="00E367E6"/>
    <w:rsid w:val="00E81FEA"/>
    <w:rsid w:val="00E8288A"/>
    <w:rsid w:val="00EE263B"/>
    <w:rsid w:val="00EF7D84"/>
    <w:rsid w:val="00F058BB"/>
    <w:rsid w:val="00F27580"/>
    <w:rsid w:val="00F311F4"/>
    <w:rsid w:val="00F625D6"/>
    <w:rsid w:val="00F67314"/>
    <w:rsid w:val="00FA5311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50FD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773B-B11B-42CC-A17D-2206DBC3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Jakúbek</dc:creator>
  <cp:lastModifiedBy>Ondrušová Denisa, Ing.</cp:lastModifiedBy>
  <cp:revision>2</cp:revision>
  <dcterms:created xsi:type="dcterms:W3CDTF">2025-07-15T07:04:00Z</dcterms:created>
  <dcterms:modified xsi:type="dcterms:W3CDTF">2025-07-15T07:04:00Z</dcterms:modified>
</cp:coreProperties>
</file>