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BD47" w14:textId="77777777" w:rsidR="00E867B3" w:rsidRDefault="00E867B3" w:rsidP="00E867B3">
      <w:pPr>
        <w:tabs>
          <w:tab w:val="left" w:pos="0"/>
        </w:tabs>
        <w:spacing w:line="0" w:lineRule="atLeast"/>
        <w:ind w:left="3620"/>
        <w:rPr>
          <w:rFonts w:ascii="Times New Roman" w:eastAsia="Times New Roman" w:hAnsi="Times New Roman"/>
          <w:b/>
          <w:sz w:val="28"/>
        </w:rPr>
      </w:pPr>
      <w:r>
        <w:rPr>
          <w:rFonts w:ascii="Times New Roman" w:eastAsia="Times New Roman" w:hAnsi="Times New Roman"/>
          <w:b/>
          <w:sz w:val="28"/>
        </w:rPr>
        <w:t>Rámcová dohoda č.</w:t>
      </w:r>
    </w:p>
    <w:p w14:paraId="2657FFF9" w14:textId="77777777" w:rsidR="00E867B3" w:rsidRDefault="00E867B3" w:rsidP="00E867B3">
      <w:pPr>
        <w:tabs>
          <w:tab w:val="left" w:pos="0"/>
        </w:tabs>
        <w:spacing w:line="48" w:lineRule="exact"/>
        <w:rPr>
          <w:rFonts w:ascii="Times New Roman" w:eastAsia="Times New Roman" w:hAnsi="Times New Roman"/>
        </w:rPr>
      </w:pPr>
    </w:p>
    <w:p w14:paraId="1903A942" w14:textId="77777777" w:rsidR="00E867B3" w:rsidRDefault="00E867B3" w:rsidP="00E867B3">
      <w:pPr>
        <w:tabs>
          <w:tab w:val="left" w:pos="0"/>
        </w:tabs>
        <w:spacing w:line="233" w:lineRule="auto"/>
        <w:ind w:left="1020" w:hanging="697"/>
        <w:rPr>
          <w:rFonts w:ascii="Times New Roman" w:eastAsia="Times New Roman" w:hAnsi="Times New Roman"/>
        </w:rPr>
      </w:pPr>
      <w:r>
        <w:rPr>
          <w:rFonts w:ascii="Times New Roman" w:eastAsia="Times New Roman" w:hAnsi="Times New Roman"/>
        </w:rPr>
        <w:t>uzatvorená podľa ustanovení § 409 a nasledujúcich zákona č. 513/1991 Zb. Obchodný zákonník (ďalej len „Obchodný zákonník“) a v zmysle ustanovení § 3 ods. 2 a § 56 zákona c. 343/2015 Z. z. o verejnom obstarávaní a o zmene a doplnení niektorých zákonov (ďalej len “zmluva“)</w:t>
      </w:r>
    </w:p>
    <w:p w14:paraId="3C810C7D" w14:textId="77777777" w:rsidR="00E867B3" w:rsidRDefault="00E867B3" w:rsidP="00E867B3">
      <w:pPr>
        <w:tabs>
          <w:tab w:val="left" w:pos="0"/>
        </w:tabs>
        <w:spacing w:line="1" w:lineRule="exact"/>
        <w:rPr>
          <w:rFonts w:ascii="Times New Roman" w:eastAsia="Times New Roman" w:hAnsi="Times New Roman"/>
        </w:rPr>
      </w:pPr>
    </w:p>
    <w:p w14:paraId="3DC8E423" w14:textId="77777777" w:rsidR="00E867B3" w:rsidRDefault="00E867B3" w:rsidP="00E867B3">
      <w:pPr>
        <w:tabs>
          <w:tab w:val="left" w:pos="0"/>
        </w:tabs>
        <w:spacing w:line="0" w:lineRule="atLeast"/>
        <w:ind w:left="780"/>
        <w:rPr>
          <w:rFonts w:ascii="Times New Roman" w:eastAsia="Times New Roman" w:hAnsi="Times New Roman"/>
          <w:sz w:val="22"/>
        </w:rPr>
      </w:pPr>
      <w:r>
        <w:rPr>
          <w:rFonts w:ascii="Times New Roman" w:eastAsia="Times New Roman" w:hAnsi="Times New Roman"/>
          <w:sz w:val="22"/>
        </w:rPr>
        <w:t>______________________________________________________________________</w:t>
      </w:r>
    </w:p>
    <w:p w14:paraId="5EE4EC8D" w14:textId="77777777" w:rsidR="00E867B3" w:rsidRDefault="00E867B3" w:rsidP="00E867B3">
      <w:pPr>
        <w:tabs>
          <w:tab w:val="left" w:pos="0"/>
        </w:tabs>
        <w:spacing w:line="280" w:lineRule="exact"/>
        <w:rPr>
          <w:rFonts w:ascii="Times New Roman" w:eastAsia="Times New Roman" w:hAnsi="Times New Roman"/>
        </w:rPr>
      </w:pPr>
    </w:p>
    <w:p w14:paraId="0F53D543" w14:textId="77777777" w:rsidR="00E867B3" w:rsidRPr="00334216" w:rsidRDefault="00E867B3" w:rsidP="00E867B3">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1</w:t>
      </w:r>
    </w:p>
    <w:p w14:paraId="1E291E5E" w14:textId="77777777" w:rsidR="00E867B3" w:rsidRPr="00334216" w:rsidRDefault="00E867B3" w:rsidP="00E867B3">
      <w:pPr>
        <w:tabs>
          <w:tab w:val="left" w:pos="0"/>
        </w:tabs>
        <w:spacing w:line="1" w:lineRule="exact"/>
        <w:rPr>
          <w:rFonts w:ascii="Times New Roman" w:eastAsia="Times New Roman" w:hAnsi="Times New Roman"/>
          <w:sz w:val="23"/>
          <w:szCs w:val="23"/>
        </w:rPr>
      </w:pPr>
    </w:p>
    <w:p w14:paraId="2A7ECA60" w14:textId="77777777" w:rsidR="00E867B3" w:rsidRPr="00334216" w:rsidRDefault="00E867B3" w:rsidP="00E867B3">
      <w:pPr>
        <w:tabs>
          <w:tab w:val="left" w:pos="0"/>
        </w:tabs>
        <w:spacing w:line="0" w:lineRule="atLeast"/>
        <w:ind w:left="3820"/>
        <w:rPr>
          <w:rFonts w:ascii="Times New Roman" w:eastAsia="Times New Roman" w:hAnsi="Times New Roman"/>
          <w:b/>
          <w:sz w:val="23"/>
          <w:szCs w:val="23"/>
        </w:rPr>
      </w:pPr>
      <w:r w:rsidRPr="00334216">
        <w:rPr>
          <w:rFonts w:ascii="Times New Roman" w:eastAsia="Times New Roman" w:hAnsi="Times New Roman"/>
          <w:b/>
          <w:sz w:val="23"/>
          <w:szCs w:val="23"/>
        </w:rPr>
        <w:t>Zmluvné strany</w:t>
      </w:r>
    </w:p>
    <w:p w14:paraId="5D2690A0" w14:textId="77777777" w:rsidR="00E867B3" w:rsidRPr="00334216" w:rsidRDefault="00E867B3" w:rsidP="00E867B3">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Kupujúci:</w:t>
      </w:r>
    </w:p>
    <w:p w14:paraId="2B873C78" w14:textId="77777777" w:rsidR="00E867B3" w:rsidRPr="00334216" w:rsidRDefault="00E867B3" w:rsidP="00E867B3">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Názov:</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Inštitút nukleárnej a molekulárnej medicíny</w:t>
      </w:r>
    </w:p>
    <w:p w14:paraId="7E27821C" w14:textId="77777777" w:rsidR="00E867B3" w:rsidRPr="00334216" w:rsidRDefault="00E867B3" w:rsidP="00E867B3">
      <w:pPr>
        <w:tabs>
          <w:tab w:val="left" w:pos="0"/>
        </w:tabs>
        <w:spacing w:line="1" w:lineRule="exact"/>
        <w:rPr>
          <w:rFonts w:ascii="Times New Roman" w:eastAsia="Times New Roman" w:hAnsi="Times New Roman"/>
          <w:sz w:val="23"/>
          <w:szCs w:val="23"/>
        </w:rPr>
      </w:pPr>
    </w:p>
    <w:p w14:paraId="4CB7670E" w14:textId="77777777" w:rsidR="00E867B3" w:rsidRPr="00334216" w:rsidRDefault="00E867B3" w:rsidP="00E867B3">
      <w:pPr>
        <w:tabs>
          <w:tab w:val="left" w:pos="0"/>
        </w:tabs>
        <w:spacing w:line="239" w:lineRule="auto"/>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Rastislavova 43, P.O.BOX E-23 , 042 53 Košice</w:t>
      </w:r>
    </w:p>
    <w:p w14:paraId="32F959BB"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35562340</w:t>
      </w:r>
    </w:p>
    <w:p w14:paraId="22F42604"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2021871808</w:t>
      </w:r>
    </w:p>
    <w:p w14:paraId="0B631B15"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SK2021871808</w:t>
      </w:r>
    </w:p>
    <w:p w14:paraId="7412ADDF"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Číslo zriaďovacej listiny:</w:t>
      </w:r>
      <w:r w:rsidRPr="00334216">
        <w:rPr>
          <w:rFonts w:ascii="Times New Roman" w:eastAsia="Times New Roman" w:hAnsi="Times New Roman"/>
          <w:sz w:val="23"/>
          <w:szCs w:val="23"/>
        </w:rPr>
        <w:tab/>
        <w:t>08100-14/2004-OPP</w:t>
      </w:r>
    </w:p>
    <w:p w14:paraId="0BA53B87"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5CE952BA"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kupujúceho: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MUDr. Viliam Čislák, MPH, MBA – riaditeľ</w:t>
      </w:r>
    </w:p>
    <w:p w14:paraId="7E179B9C"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inmm</w:t>
      </w:r>
      <w:r w:rsidRPr="00334216">
        <w:rPr>
          <w:rFonts w:ascii="Times New Roman" w:eastAsia="Times New Roman" w:hAnsi="Times New Roman" w:cs="Times New Roman"/>
          <w:sz w:val="23"/>
          <w:szCs w:val="23"/>
        </w:rPr>
        <w:t>@</w:t>
      </w:r>
      <w:r w:rsidRPr="00334216">
        <w:rPr>
          <w:rFonts w:ascii="Times New Roman" w:eastAsia="Times New Roman" w:hAnsi="Times New Roman"/>
          <w:sz w:val="23"/>
          <w:szCs w:val="23"/>
        </w:rPr>
        <w:t>inmm.sk</w:t>
      </w:r>
    </w:p>
    <w:p w14:paraId="6AB99B0B"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Štátna pokladnica Bratislava</w:t>
      </w:r>
    </w:p>
    <w:p w14:paraId="6D7DDA12"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SK1481800000007000285159</w:t>
      </w:r>
    </w:p>
    <w:p w14:paraId="1023E605"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+421 55 6118300</w:t>
      </w:r>
    </w:p>
    <w:p w14:paraId="4C3BFC7F" w14:textId="77777777" w:rsidR="00E867B3" w:rsidRPr="00334216" w:rsidRDefault="00E867B3" w:rsidP="00E867B3">
      <w:pPr>
        <w:tabs>
          <w:tab w:val="left" w:pos="0"/>
        </w:tabs>
        <w:spacing w:line="0" w:lineRule="atLeast"/>
        <w:rPr>
          <w:rFonts w:ascii="Times New Roman" w:eastAsia="Times New Roman" w:hAnsi="Times New Roman"/>
          <w:color w:val="0000FF"/>
          <w:sz w:val="23"/>
          <w:szCs w:val="23"/>
          <w:u w:val="single"/>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hyperlink r:id="rId7" w:history="1">
        <w:r w:rsidRPr="00334216">
          <w:rPr>
            <w:rStyle w:val="Hypertextovprepojenie"/>
            <w:rFonts w:ascii="Times New Roman" w:eastAsia="Times New Roman" w:hAnsi="Times New Roman"/>
            <w:sz w:val="23"/>
            <w:szCs w:val="23"/>
          </w:rPr>
          <w:t>www.inmm.sk</w:t>
        </w:r>
      </w:hyperlink>
      <w:r w:rsidRPr="00334216">
        <w:rPr>
          <w:rFonts w:ascii="Times New Roman" w:eastAsia="Times New Roman" w:hAnsi="Times New Roman"/>
          <w:sz w:val="23"/>
          <w:szCs w:val="23"/>
        </w:rPr>
        <w:t xml:space="preserve"> </w:t>
      </w:r>
    </w:p>
    <w:p w14:paraId="34527432" w14:textId="77777777" w:rsidR="00E867B3" w:rsidRPr="00334216" w:rsidRDefault="00E867B3" w:rsidP="00E867B3">
      <w:pPr>
        <w:tabs>
          <w:tab w:val="left" w:pos="0"/>
        </w:tabs>
        <w:spacing w:line="5" w:lineRule="exact"/>
        <w:rPr>
          <w:rFonts w:ascii="Times New Roman" w:eastAsia="Times New Roman" w:hAnsi="Times New Roman"/>
          <w:sz w:val="23"/>
          <w:szCs w:val="23"/>
        </w:rPr>
      </w:pPr>
    </w:p>
    <w:p w14:paraId="5A4076C2" w14:textId="77777777" w:rsidR="00E867B3" w:rsidRPr="00334216" w:rsidRDefault="00E867B3" w:rsidP="00E867B3">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„kupujúci“)</w:t>
      </w:r>
    </w:p>
    <w:p w14:paraId="7618CD16" w14:textId="77777777" w:rsidR="00E867B3" w:rsidRPr="00334216" w:rsidRDefault="00E867B3" w:rsidP="00E867B3">
      <w:pPr>
        <w:tabs>
          <w:tab w:val="left" w:pos="0"/>
        </w:tabs>
        <w:spacing w:line="235" w:lineRule="auto"/>
        <w:rPr>
          <w:rFonts w:ascii="Times New Roman" w:eastAsia="Times New Roman" w:hAnsi="Times New Roman"/>
          <w:sz w:val="23"/>
          <w:szCs w:val="23"/>
        </w:rPr>
      </w:pPr>
    </w:p>
    <w:p w14:paraId="3080B250" w14:textId="77777777" w:rsidR="00E867B3" w:rsidRPr="00334216" w:rsidRDefault="00E867B3" w:rsidP="00E867B3">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a</w:t>
      </w:r>
    </w:p>
    <w:p w14:paraId="54458180" w14:textId="77777777" w:rsidR="00E867B3" w:rsidRPr="00334216" w:rsidRDefault="00E867B3" w:rsidP="00E867B3">
      <w:pPr>
        <w:tabs>
          <w:tab w:val="left" w:pos="0"/>
        </w:tabs>
        <w:spacing w:line="1" w:lineRule="exact"/>
        <w:rPr>
          <w:rFonts w:ascii="Times New Roman" w:eastAsia="Times New Roman" w:hAnsi="Times New Roman"/>
          <w:sz w:val="23"/>
          <w:szCs w:val="23"/>
        </w:rPr>
      </w:pPr>
    </w:p>
    <w:p w14:paraId="0985EE8F" w14:textId="77777777" w:rsidR="00E867B3" w:rsidRPr="00334216" w:rsidRDefault="00E867B3" w:rsidP="00E867B3">
      <w:pPr>
        <w:tabs>
          <w:tab w:val="left" w:pos="0"/>
        </w:tabs>
        <w:spacing w:line="0" w:lineRule="atLeast"/>
        <w:rPr>
          <w:rFonts w:ascii="Times New Roman" w:eastAsia="Times New Roman" w:hAnsi="Times New Roman"/>
          <w:b/>
          <w:sz w:val="23"/>
          <w:szCs w:val="23"/>
        </w:rPr>
      </w:pPr>
    </w:p>
    <w:p w14:paraId="721D9C5E" w14:textId="77777777" w:rsidR="00E867B3" w:rsidRPr="00334216" w:rsidRDefault="00E867B3" w:rsidP="00E867B3">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Predávajúci:</w:t>
      </w:r>
    </w:p>
    <w:p w14:paraId="7504B9BB"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Obchodné meno: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156373D"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7392062F" w14:textId="77777777" w:rsidR="00E867B3" w:rsidRPr="00334216" w:rsidRDefault="00E867B3" w:rsidP="00E867B3">
      <w:pPr>
        <w:tabs>
          <w:tab w:val="left" w:pos="0"/>
        </w:tabs>
        <w:spacing w:line="237" w:lineRule="auto"/>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4042FE9" w14:textId="77777777" w:rsidR="00E867B3" w:rsidRPr="00334216" w:rsidRDefault="00E867B3" w:rsidP="00E867B3">
      <w:pPr>
        <w:tabs>
          <w:tab w:val="left" w:pos="0"/>
        </w:tabs>
        <w:spacing w:line="1" w:lineRule="exact"/>
        <w:rPr>
          <w:rFonts w:ascii="Times New Roman" w:eastAsia="Times New Roman" w:hAnsi="Times New Roman"/>
          <w:sz w:val="23"/>
          <w:szCs w:val="23"/>
        </w:rPr>
      </w:pPr>
    </w:p>
    <w:p w14:paraId="6FAEDAC7"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20BFC08"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0D07C93"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Zapísaná:</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947D9B0" w14:textId="77777777" w:rsidR="00E867B3" w:rsidRPr="00334216" w:rsidRDefault="00E867B3" w:rsidP="00E867B3">
      <w:pPr>
        <w:tabs>
          <w:tab w:val="left" w:pos="0"/>
        </w:tabs>
        <w:spacing w:line="1" w:lineRule="exact"/>
        <w:rPr>
          <w:rFonts w:ascii="Times New Roman" w:eastAsia="Times New Roman" w:hAnsi="Times New Roman"/>
          <w:sz w:val="23"/>
          <w:szCs w:val="23"/>
        </w:rPr>
      </w:pPr>
    </w:p>
    <w:p w14:paraId="7476F6F2"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12ECA318" w14:textId="4098D5A3"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predávajúceho:</w:t>
      </w:r>
      <w:r>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B3988E4"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9455D03"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50DE8D2"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1A9AAFD"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5117890" w14:textId="77777777" w:rsidR="00E867B3" w:rsidRPr="00334216" w:rsidRDefault="00E867B3" w:rsidP="00E867B3">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A4AFF2F" w14:textId="77777777" w:rsidR="00E867B3" w:rsidRPr="00334216" w:rsidRDefault="00E867B3" w:rsidP="00E867B3">
      <w:pPr>
        <w:tabs>
          <w:tab w:val="left" w:pos="0"/>
        </w:tabs>
        <w:spacing w:line="5" w:lineRule="exact"/>
        <w:rPr>
          <w:rFonts w:ascii="Times New Roman" w:eastAsia="Times New Roman" w:hAnsi="Times New Roman"/>
          <w:sz w:val="23"/>
          <w:szCs w:val="23"/>
        </w:rPr>
      </w:pPr>
    </w:p>
    <w:p w14:paraId="1A2C83DF" w14:textId="77777777" w:rsidR="00E867B3" w:rsidRPr="00334216" w:rsidRDefault="00E867B3" w:rsidP="00E867B3">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„predávajúci“)</w:t>
      </w:r>
    </w:p>
    <w:p w14:paraId="38CBB4AA" w14:textId="77777777" w:rsidR="00E867B3" w:rsidRDefault="00E867B3" w:rsidP="00E867B3">
      <w:pPr>
        <w:tabs>
          <w:tab w:val="left" w:pos="0"/>
        </w:tabs>
        <w:spacing w:line="248" w:lineRule="auto"/>
        <w:rPr>
          <w:rFonts w:ascii="Times New Roman" w:eastAsia="Times New Roman" w:hAnsi="Times New Roman"/>
          <w:b/>
          <w:sz w:val="23"/>
          <w:szCs w:val="23"/>
        </w:rPr>
      </w:pPr>
      <w:bookmarkStart w:id="0" w:name="page49"/>
      <w:bookmarkEnd w:id="0"/>
    </w:p>
    <w:p w14:paraId="79DEAF80" w14:textId="77777777" w:rsidR="00E867B3" w:rsidRDefault="00E867B3" w:rsidP="00E867B3">
      <w:pPr>
        <w:tabs>
          <w:tab w:val="left" w:pos="0"/>
        </w:tabs>
        <w:spacing w:line="248" w:lineRule="auto"/>
        <w:rPr>
          <w:rFonts w:ascii="Times New Roman" w:eastAsia="Times New Roman" w:hAnsi="Times New Roman"/>
          <w:b/>
          <w:sz w:val="23"/>
          <w:szCs w:val="23"/>
        </w:rPr>
      </w:pPr>
    </w:p>
    <w:p w14:paraId="6EFFC838" w14:textId="77777777" w:rsidR="00E867B3" w:rsidRPr="00334216" w:rsidRDefault="00E867B3" w:rsidP="00E867B3">
      <w:pPr>
        <w:tabs>
          <w:tab w:val="left" w:pos="0"/>
        </w:tabs>
        <w:spacing w:line="248" w:lineRule="auto"/>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2</w:t>
      </w:r>
    </w:p>
    <w:p w14:paraId="65B0FCF6" w14:textId="77777777" w:rsidR="00E867B3" w:rsidRPr="00334216" w:rsidRDefault="00E867B3" w:rsidP="00E867B3">
      <w:pPr>
        <w:tabs>
          <w:tab w:val="left" w:pos="0"/>
        </w:tabs>
        <w:spacing w:line="248" w:lineRule="auto"/>
        <w:jc w:val="center"/>
        <w:rPr>
          <w:rFonts w:ascii="Times New Roman" w:eastAsia="Times New Roman" w:hAnsi="Times New Roman"/>
          <w:b/>
          <w:sz w:val="23"/>
          <w:szCs w:val="23"/>
        </w:rPr>
      </w:pPr>
      <w:r w:rsidRPr="00334216">
        <w:rPr>
          <w:rFonts w:ascii="Times New Roman" w:eastAsia="Times New Roman" w:hAnsi="Times New Roman"/>
          <w:b/>
          <w:sz w:val="23"/>
          <w:szCs w:val="23"/>
        </w:rPr>
        <w:t>Východiskové podklady a údaje</w:t>
      </w:r>
    </w:p>
    <w:p w14:paraId="51E54381" w14:textId="77777777" w:rsidR="00E867B3" w:rsidRPr="00334216" w:rsidRDefault="00E867B3" w:rsidP="00E867B3">
      <w:pPr>
        <w:tabs>
          <w:tab w:val="left" w:pos="0"/>
        </w:tabs>
        <w:spacing w:line="1" w:lineRule="exact"/>
        <w:rPr>
          <w:rFonts w:ascii="Times New Roman" w:eastAsia="Times New Roman" w:hAnsi="Times New Roman"/>
          <w:sz w:val="23"/>
          <w:szCs w:val="23"/>
        </w:rPr>
      </w:pPr>
    </w:p>
    <w:p w14:paraId="635B9968" w14:textId="77777777" w:rsidR="00E867B3" w:rsidRPr="00334216" w:rsidRDefault="00E867B3" w:rsidP="00E867B3">
      <w:pPr>
        <w:numPr>
          <w:ilvl w:val="0"/>
          <w:numId w:val="3"/>
        </w:numPr>
        <w:tabs>
          <w:tab w:val="left" w:pos="0"/>
        </w:tabs>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(ďalej len „zmluvné strany“) uzatvárajú túto zmluvu v zmysle ustanovenia § 409 Obchodného zákonníka v spojení s ustanovením § 3 ods. 2 zák. č. 343/2015 Z. z. o verejnom obstarávaní a o zmene a doplnení niektorých zákonov (ďalej len „zákon o verejnom obstarávaní“).  </w:t>
      </w:r>
    </w:p>
    <w:p w14:paraId="4C191A0D" w14:textId="77777777" w:rsidR="00E867B3" w:rsidRPr="00334216" w:rsidRDefault="00E867B3" w:rsidP="00E867B3">
      <w:pPr>
        <w:tabs>
          <w:tab w:val="left" w:pos="0"/>
        </w:tabs>
        <w:spacing w:line="13" w:lineRule="exact"/>
        <w:ind w:left="426" w:hanging="426"/>
        <w:rPr>
          <w:rFonts w:ascii="Times New Roman" w:eastAsia="Times New Roman" w:hAnsi="Times New Roman"/>
          <w:sz w:val="23"/>
          <w:szCs w:val="23"/>
        </w:rPr>
      </w:pPr>
    </w:p>
    <w:p w14:paraId="7A093471" w14:textId="77777777" w:rsidR="00E867B3" w:rsidRPr="00334216" w:rsidRDefault="00E867B3" w:rsidP="00E867B3">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4E2DDD71" w14:textId="77777777" w:rsidR="00E867B3" w:rsidRPr="00334216" w:rsidRDefault="00E867B3" w:rsidP="00E867B3">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uchádzač, ktorého komisia na vyhodnotenie ponúk predložených vo verejnom obstarávaní vyhodnotila ako úspešného a ktorého ponuku verejný obstarávateľ prijal a ktorý ponúkol v elektronickej aukcii najnižšie predajné ceny. S týmto účastníkom/uchádzačom je uzatvorená táto zmluva, na základe ktorej budú vystavované písomné čiastkové objednávky podľa skutočných potrieb kupujúceho. </w:t>
      </w:r>
    </w:p>
    <w:p w14:paraId="509524C5" w14:textId="77777777" w:rsidR="00E867B3" w:rsidRPr="00334216" w:rsidRDefault="00E867B3" w:rsidP="00E867B3">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Táto zmluva sa uzatvára s jedným účastníkom verejného obstarávania bez opätovného otvorenia súťaže. </w:t>
      </w:r>
    </w:p>
    <w:p w14:paraId="04B088EA" w14:textId="77777777" w:rsidR="00E867B3" w:rsidRPr="00334216" w:rsidRDefault="00E867B3" w:rsidP="00E867B3">
      <w:pPr>
        <w:numPr>
          <w:ilvl w:val="0"/>
          <w:numId w:val="3"/>
        </w:numPr>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Zákazky sa budú počas platnosti tejto zmluvy zadávať v rámci podmienok určených v tejto zmluve.</w:t>
      </w:r>
    </w:p>
    <w:p w14:paraId="03812957" w14:textId="77777777" w:rsidR="00E867B3" w:rsidRPr="00334216" w:rsidRDefault="00E867B3" w:rsidP="00E867B3">
      <w:pPr>
        <w:tabs>
          <w:tab w:val="left" w:pos="0"/>
        </w:tabs>
        <w:spacing w:line="236" w:lineRule="auto"/>
        <w:ind w:left="567" w:hanging="468"/>
        <w:jc w:val="both"/>
        <w:rPr>
          <w:rFonts w:ascii="Times New Roman" w:eastAsia="Times New Roman" w:hAnsi="Times New Roman"/>
          <w:sz w:val="23"/>
          <w:szCs w:val="23"/>
        </w:rPr>
      </w:pPr>
    </w:p>
    <w:p w14:paraId="0D1BA827"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3</w:t>
      </w:r>
    </w:p>
    <w:p w14:paraId="790EA6D2"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Predmet zmluvy</w:t>
      </w:r>
    </w:p>
    <w:p w14:paraId="4222D182" w14:textId="77777777" w:rsidR="00E867B3" w:rsidRPr="00CD13E9" w:rsidRDefault="00E867B3" w:rsidP="00E867B3">
      <w:pPr>
        <w:pStyle w:val="Odsekzoznamu"/>
        <w:numPr>
          <w:ilvl w:val="0"/>
          <w:numId w:val="4"/>
        </w:numPr>
        <w:ind w:left="426" w:hanging="426"/>
        <w:contextualSpacing w:val="0"/>
        <w:jc w:val="both"/>
        <w:rPr>
          <w:rFonts w:ascii="Times New Roman" w:eastAsia="Times New Roman" w:hAnsi="Times New Roman"/>
          <w:sz w:val="23"/>
          <w:szCs w:val="23"/>
        </w:rPr>
      </w:pPr>
      <w:r w:rsidRPr="00CD13E9">
        <w:rPr>
          <w:rFonts w:ascii="Times New Roman" w:eastAsia="Times New Roman" w:hAnsi="Times New Roman"/>
          <w:sz w:val="23"/>
          <w:szCs w:val="23"/>
        </w:rPr>
        <w:t>Predmetom tejto zmluvy je záväzok predávajúceho dodávať kupujúcemu na základe písomných čiastkových objednávok „</w:t>
      </w:r>
      <w:proofErr w:type="spellStart"/>
      <w:r>
        <w:rPr>
          <w:rFonts w:ascii="Times New Roman" w:eastAsia="Times New Roman" w:hAnsi="Times New Roman"/>
          <w:sz w:val="23"/>
          <w:szCs w:val="23"/>
        </w:rPr>
        <w:t>Rádiofarmák</w:t>
      </w:r>
      <w:proofErr w:type="spellEnd"/>
      <w:r>
        <w:rPr>
          <w:rFonts w:ascii="Times New Roman" w:eastAsia="Times New Roman" w:hAnsi="Times New Roman"/>
          <w:sz w:val="23"/>
          <w:szCs w:val="23"/>
        </w:rPr>
        <w:t xml:space="preserve"> a </w:t>
      </w:r>
      <w:proofErr w:type="spellStart"/>
      <w:r>
        <w:rPr>
          <w:rFonts w:ascii="Times New Roman" w:eastAsia="Times New Roman" w:hAnsi="Times New Roman"/>
          <w:sz w:val="23"/>
          <w:szCs w:val="23"/>
        </w:rPr>
        <w:t>rádionuklidových</w:t>
      </w:r>
      <w:proofErr w:type="spellEnd"/>
      <w:r>
        <w:rPr>
          <w:rFonts w:ascii="Times New Roman" w:eastAsia="Times New Roman" w:hAnsi="Times New Roman"/>
          <w:sz w:val="23"/>
          <w:szCs w:val="23"/>
        </w:rPr>
        <w:t xml:space="preserve"> generátorov</w:t>
      </w:r>
      <w:r w:rsidRPr="00CD13E9">
        <w:rPr>
          <w:rFonts w:ascii="Times New Roman" w:eastAsia="Times New Roman" w:hAnsi="Times New Roman"/>
          <w:sz w:val="23"/>
          <w:szCs w:val="23"/>
        </w:rPr>
        <w:t>“ podľa špecifikácie uvedenej v Prílohe č. 1 (ďalej len „tovar“), ktorá tvorí neoddeliteľnú súčasť tejto zmluvy a za podmienok uvedených v tejto zmluve</w:t>
      </w:r>
      <w:r>
        <w:rPr>
          <w:rFonts w:ascii="Times New Roman" w:eastAsia="Times New Roman" w:hAnsi="Times New Roman"/>
          <w:sz w:val="23"/>
          <w:szCs w:val="23"/>
        </w:rPr>
        <w:t xml:space="preserve"> a</w:t>
      </w:r>
      <w:r w:rsidRPr="00CD13E9">
        <w:rPr>
          <w:rFonts w:ascii="Times New Roman" w:eastAsia="Times New Roman" w:hAnsi="Times New Roman"/>
          <w:sz w:val="23"/>
          <w:szCs w:val="23"/>
        </w:rPr>
        <w:t xml:space="preserve"> záväzok Kupujúceho </w:t>
      </w:r>
      <w:r>
        <w:rPr>
          <w:rFonts w:ascii="Times New Roman" w:eastAsia="Times New Roman" w:hAnsi="Times New Roman"/>
          <w:sz w:val="23"/>
          <w:szCs w:val="23"/>
        </w:rPr>
        <w:t>za</w:t>
      </w:r>
      <w:r w:rsidRPr="00CD13E9">
        <w:rPr>
          <w:rFonts w:ascii="Times New Roman" w:eastAsia="Times New Roman" w:hAnsi="Times New Roman"/>
          <w:sz w:val="23"/>
          <w:szCs w:val="23"/>
        </w:rPr>
        <w:t xml:space="preserve">platiť </w:t>
      </w:r>
      <w:r>
        <w:rPr>
          <w:rFonts w:ascii="Times New Roman" w:eastAsia="Times New Roman" w:hAnsi="Times New Roman"/>
          <w:sz w:val="23"/>
          <w:szCs w:val="23"/>
        </w:rPr>
        <w:t>p</w:t>
      </w:r>
      <w:r w:rsidRPr="00CD13E9">
        <w:rPr>
          <w:rFonts w:ascii="Times New Roman" w:eastAsia="Times New Roman" w:hAnsi="Times New Roman"/>
          <w:sz w:val="23"/>
          <w:szCs w:val="23"/>
        </w:rPr>
        <w:t xml:space="preserve">redávajúcemu dohodnutú cenu za riadne a včasné dodanie </w:t>
      </w:r>
      <w:r>
        <w:rPr>
          <w:rFonts w:ascii="Times New Roman" w:eastAsia="Times New Roman" w:hAnsi="Times New Roman"/>
          <w:sz w:val="23"/>
          <w:szCs w:val="23"/>
        </w:rPr>
        <w:t>tovaru</w:t>
      </w:r>
      <w:r w:rsidRPr="00CD13E9">
        <w:rPr>
          <w:rFonts w:ascii="Times New Roman" w:eastAsia="Times New Roman" w:hAnsi="Times New Roman"/>
          <w:sz w:val="23"/>
          <w:szCs w:val="23"/>
        </w:rPr>
        <w:t xml:space="preserve"> vo výške a za podmienok stanovených touto zmluvou.</w:t>
      </w:r>
    </w:p>
    <w:p w14:paraId="4CCC2E95" w14:textId="77777777" w:rsidR="00E867B3" w:rsidRPr="00215422" w:rsidRDefault="00E867B3" w:rsidP="00E867B3">
      <w:pPr>
        <w:pStyle w:val="Odsekzoznamu"/>
        <w:numPr>
          <w:ilvl w:val="0"/>
          <w:numId w:val="4"/>
        </w:numPr>
        <w:ind w:left="426" w:hanging="426"/>
        <w:contextualSpacing w:val="0"/>
        <w:jc w:val="both"/>
        <w:rPr>
          <w:rFonts w:ascii="Times New Roman" w:eastAsia="Times New Roman" w:hAnsi="Times New Roman"/>
          <w:sz w:val="23"/>
          <w:szCs w:val="23"/>
        </w:rPr>
      </w:pPr>
      <w:r w:rsidRPr="00215422">
        <w:rPr>
          <w:rFonts w:ascii="Times New Roman" w:eastAsia="Times New Roman" w:hAnsi="Times New Roman"/>
          <w:sz w:val="23"/>
          <w:szCs w:val="23"/>
        </w:rPr>
        <w:t xml:space="preserve">Predávajúci bude dodávať kupujúcemu tovar podľa </w:t>
      </w:r>
      <w:r>
        <w:rPr>
          <w:rFonts w:ascii="Times New Roman" w:eastAsia="Times New Roman" w:hAnsi="Times New Roman"/>
          <w:sz w:val="23"/>
          <w:szCs w:val="23"/>
        </w:rPr>
        <w:t xml:space="preserve">čiastkovej </w:t>
      </w:r>
      <w:r w:rsidRPr="00215422">
        <w:rPr>
          <w:rFonts w:ascii="Times New Roman" w:eastAsia="Times New Roman" w:hAnsi="Times New Roman"/>
          <w:sz w:val="23"/>
          <w:szCs w:val="23"/>
        </w:rPr>
        <w:t>objednávky v určenom množstve</w:t>
      </w:r>
      <w:r>
        <w:rPr>
          <w:rFonts w:ascii="Times New Roman" w:eastAsia="Times New Roman" w:hAnsi="Times New Roman"/>
          <w:sz w:val="23"/>
          <w:szCs w:val="23"/>
        </w:rPr>
        <w:t xml:space="preserve">, </w:t>
      </w:r>
      <w:r w:rsidRPr="00215422">
        <w:rPr>
          <w:rFonts w:ascii="Times New Roman" w:eastAsia="Times New Roman" w:hAnsi="Times New Roman"/>
          <w:sz w:val="23"/>
          <w:szCs w:val="23"/>
        </w:rPr>
        <w:t>termíne</w:t>
      </w:r>
      <w:r>
        <w:rPr>
          <w:rFonts w:ascii="Times New Roman" w:eastAsia="Times New Roman" w:hAnsi="Times New Roman"/>
          <w:sz w:val="23"/>
          <w:szCs w:val="23"/>
        </w:rPr>
        <w:t xml:space="preserve"> a mieste dodania</w:t>
      </w:r>
      <w:r w:rsidRPr="00215422">
        <w:rPr>
          <w:rFonts w:ascii="Times New Roman" w:eastAsia="Times New Roman" w:hAnsi="Times New Roman"/>
          <w:sz w:val="23"/>
          <w:szCs w:val="23"/>
        </w:rPr>
        <w:t xml:space="preserve"> vo vlastnom mene a na vlastnú zodpovednosť. K </w:t>
      </w:r>
      <w:r>
        <w:rPr>
          <w:rFonts w:ascii="Times New Roman" w:eastAsia="Times New Roman" w:hAnsi="Times New Roman"/>
          <w:sz w:val="23"/>
          <w:szCs w:val="23"/>
        </w:rPr>
        <w:t>dodaniu</w:t>
      </w:r>
      <w:r w:rsidRPr="00215422">
        <w:rPr>
          <w:rFonts w:ascii="Times New Roman" w:eastAsia="Times New Roman" w:hAnsi="Times New Roman"/>
          <w:sz w:val="23"/>
          <w:szCs w:val="23"/>
        </w:rPr>
        <w:t xml:space="preserve"> dôjde odovzdaním objednaného </w:t>
      </w:r>
      <w:r>
        <w:rPr>
          <w:rFonts w:ascii="Times New Roman" w:eastAsia="Times New Roman" w:hAnsi="Times New Roman"/>
          <w:sz w:val="23"/>
          <w:szCs w:val="23"/>
        </w:rPr>
        <w:t>tovaru</w:t>
      </w:r>
      <w:r w:rsidRPr="00215422">
        <w:rPr>
          <w:rFonts w:ascii="Times New Roman" w:eastAsia="Times New Roman" w:hAnsi="Times New Roman"/>
          <w:sz w:val="23"/>
          <w:szCs w:val="23"/>
        </w:rPr>
        <w:t xml:space="preserve"> </w:t>
      </w:r>
      <w:r w:rsidRPr="00EF3B4D">
        <w:rPr>
          <w:rFonts w:ascii="Times New Roman" w:eastAsia="Times New Roman" w:hAnsi="Times New Roman"/>
          <w:sz w:val="23"/>
          <w:szCs w:val="23"/>
        </w:rPr>
        <w:t>v sídle kupujúceho v Košiciach alebo na pracovisku v Banskej Bystrici</w:t>
      </w:r>
      <w:r>
        <w:rPr>
          <w:rFonts w:ascii="Times New Roman" w:eastAsia="Times New Roman" w:hAnsi="Times New Roman"/>
          <w:sz w:val="23"/>
          <w:szCs w:val="23"/>
        </w:rPr>
        <w:t xml:space="preserve">. </w:t>
      </w:r>
      <w:r w:rsidRPr="00215422">
        <w:rPr>
          <w:rFonts w:ascii="Times New Roman" w:eastAsia="Times New Roman" w:hAnsi="Times New Roman"/>
          <w:sz w:val="23"/>
          <w:szCs w:val="23"/>
        </w:rPr>
        <w:t xml:space="preserve">Odovzdanie </w:t>
      </w:r>
      <w:r>
        <w:rPr>
          <w:rFonts w:ascii="Times New Roman" w:eastAsia="Times New Roman" w:hAnsi="Times New Roman"/>
          <w:sz w:val="23"/>
          <w:szCs w:val="23"/>
        </w:rPr>
        <w:t>tovaru k</w:t>
      </w:r>
      <w:r w:rsidRPr="00215422">
        <w:rPr>
          <w:rFonts w:ascii="Times New Roman" w:eastAsia="Times New Roman" w:hAnsi="Times New Roman"/>
          <w:sz w:val="23"/>
          <w:szCs w:val="23"/>
        </w:rPr>
        <w:t xml:space="preserve">upujúcemu musí byť písomne potvrdené. </w:t>
      </w:r>
    </w:p>
    <w:p w14:paraId="5023F979" w14:textId="77777777" w:rsidR="00E867B3" w:rsidRPr="00334216" w:rsidRDefault="00E867B3" w:rsidP="00E867B3">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Uzatvorením tejto zmluvy predávajúcemu nevzniká právny nárok na uzatvorenie čiastkovej kúpnej zmluvy s kupujúcim a táto zmluva kupujúcemu nezakladá povinnosť objednať si od predávajúceho tovar.</w:t>
      </w:r>
    </w:p>
    <w:p w14:paraId="0F266DA7" w14:textId="77777777" w:rsidR="00E867B3" w:rsidRPr="009A3D45" w:rsidRDefault="00E867B3" w:rsidP="00E867B3">
      <w:pPr>
        <w:numPr>
          <w:ilvl w:val="0"/>
          <w:numId w:val="4"/>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Rozšírenie sortimentu predmetu zmluvy v zmysle doplnenia o lieky inej indikačnej skupiny nie je možné. </w:t>
      </w:r>
    </w:p>
    <w:p w14:paraId="50495936" w14:textId="77777777" w:rsidR="00E867B3" w:rsidRPr="00334216" w:rsidRDefault="00E867B3" w:rsidP="00E867B3">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28F059A4" w14:textId="77777777" w:rsidR="00E867B3" w:rsidRPr="00334216" w:rsidRDefault="00E867B3" w:rsidP="00E867B3">
      <w:pPr>
        <w:tabs>
          <w:tab w:val="left" w:pos="0"/>
        </w:tabs>
        <w:spacing w:line="235" w:lineRule="auto"/>
        <w:jc w:val="both"/>
        <w:rPr>
          <w:rFonts w:ascii="Times New Roman" w:eastAsia="Times New Roman" w:hAnsi="Times New Roman"/>
          <w:sz w:val="23"/>
          <w:szCs w:val="23"/>
        </w:rPr>
      </w:pPr>
    </w:p>
    <w:p w14:paraId="27ABA712"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4</w:t>
      </w:r>
    </w:p>
    <w:p w14:paraId="7F3523BE"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 xml:space="preserve">Miesto a termín </w:t>
      </w:r>
      <w:r>
        <w:rPr>
          <w:rFonts w:ascii="Times New Roman" w:eastAsia="Times New Roman" w:hAnsi="Times New Roman"/>
          <w:b/>
          <w:sz w:val="23"/>
          <w:szCs w:val="23"/>
        </w:rPr>
        <w:t>dodania</w:t>
      </w:r>
    </w:p>
    <w:p w14:paraId="34A937CB" w14:textId="77777777" w:rsidR="00E867B3" w:rsidRDefault="00E867B3" w:rsidP="00E867B3">
      <w:pPr>
        <w:numPr>
          <w:ilvl w:val="0"/>
          <w:numId w:val="12"/>
        </w:numPr>
        <w:tabs>
          <w:tab w:val="left" w:pos="0"/>
        </w:tabs>
        <w:spacing w:line="235" w:lineRule="auto"/>
        <w:ind w:left="426" w:hanging="426"/>
        <w:jc w:val="both"/>
        <w:rPr>
          <w:rFonts w:ascii="Times New Roman" w:eastAsia="Times New Roman" w:hAnsi="Times New Roman"/>
          <w:sz w:val="23"/>
          <w:szCs w:val="23"/>
        </w:rPr>
      </w:pPr>
      <w:r w:rsidRPr="00215422">
        <w:rPr>
          <w:rFonts w:ascii="Times New Roman" w:eastAsia="Times New Roman" w:hAnsi="Times New Roman"/>
          <w:sz w:val="23"/>
          <w:szCs w:val="23"/>
        </w:rPr>
        <w:t>Miestom dodania je Inštitút nukleárnej a molekulárnej medicíny, Rastislavova 43, 042 53 Košice</w:t>
      </w:r>
      <w:r>
        <w:rPr>
          <w:rFonts w:ascii="Times New Roman" w:eastAsia="Times New Roman" w:hAnsi="Times New Roman"/>
          <w:sz w:val="23"/>
          <w:szCs w:val="23"/>
        </w:rPr>
        <w:t xml:space="preserve"> alebo pracovisko: </w:t>
      </w:r>
      <w:r w:rsidRPr="00EF3B4D">
        <w:rPr>
          <w:rFonts w:ascii="Times New Roman" w:eastAsia="Times New Roman" w:hAnsi="Times New Roman"/>
          <w:sz w:val="23"/>
          <w:szCs w:val="23"/>
        </w:rPr>
        <w:t>Cesta k nemocnici 1,</w:t>
      </w:r>
      <w:r>
        <w:rPr>
          <w:rFonts w:ascii="Times New Roman" w:eastAsia="Times New Roman" w:hAnsi="Times New Roman"/>
          <w:sz w:val="23"/>
          <w:szCs w:val="23"/>
        </w:rPr>
        <w:t xml:space="preserve">  </w:t>
      </w:r>
      <w:r w:rsidRPr="00EF3B4D">
        <w:rPr>
          <w:rFonts w:ascii="Times New Roman" w:eastAsia="Times New Roman" w:hAnsi="Times New Roman"/>
          <w:sz w:val="23"/>
          <w:szCs w:val="23"/>
        </w:rPr>
        <w:t>975 17 Banská Bystrica</w:t>
      </w:r>
    </w:p>
    <w:p w14:paraId="5ACE45AE" w14:textId="77777777" w:rsidR="00E867B3" w:rsidRPr="00334216" w:rsidRDefault="00E867B3" w:rsidP="00E867B3">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tovar bude dodávať v množstvách špecifikovaných v jednotlivých objednávkach, ktoré budú vystavované podľa skutočných potrieb kupujúceho. </w:t>
      </w:r>
    </w:p>
    <w:p w14:paraId="3654035F" w14:textId="77777777" w:rsidR="00E867B3" w:rsidRDefault="00E867B3" w:rsidP="00E867B3">
      <w:pPr>
        <w:numPr>
          <w:ilvl w:val="0"/>
          <w:numId w:val="12"/>
        </w:numPr>
        <w:spacing w:line="235" w:lineRule="auto"/>
        <w:ind w:left="426" w:hanging="426"/>
        <w:jc w:val="both"/>
        <w:rPr>
          <w:rFonts w:ascii="Times New Roman" w:eastAsia="Times New Roman" w:hAnsi="Times New Roman"/>
          <w:sz w:val="23"/>
          <w:szCs w:val="23"/>
        </w:rPr>
      </w:pPr>
      <w:r w:rsidRPr="007A6437">
        <w:rPr>
          <w:rFonts w:ascii="Times New Roman" w:eastAsia="Times New Roman" w:hAnsi="Times New Roman"/>
          <w:sz w:val="23"/>
          <w:szCs w:val="23"/>
        </w:rPr>
        <w:t xml:space="preserve">Vystavené objednávky bude kupujúci zasielať predávajúcemu e-mailom na adresu: </w:t>
      </w:r>
      <w:r w:rsidRPr="00A72039">
        <w:rPr>
          <w:rFonts w:ascii="Times New Roman" w:eastAsia="Times New Roman" w:hAnsi="Times New Roman"/>
          <w:sz w:val="23"/>
          <w:szCs w:val="23"/>
          <w:highlight w:val="lightGray"/>
        </w:rPr>
        <w:t>..............................</w:t>
      </w:r>
    </w:p>
    <w:p w14:paraId="50122136" w14:textId="77777777" w:rsidR="00E867B3" w:rsidRPr="009A3D45" w:rsidRDefault="00E867B3" w:rsidP="00E867B3">
      <w:pPr>
        <w:numPr>
          <w:ilvl w:val="0"/>
          <w:numId w:val="12"/>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Kupujúci v objednávkach uvedie: </w:t>
      </w:r>
    </w:p>
    <w:p w14:paraId="6290FC51" w14:textId="77777777" w:rsidR="00E867B3" w:rsidRPr="009A3D45" w:rsidRDefault="00E867B3" w:rsidP="00E867B3">
      <w:pPr>
        <w:pStyle w:val="Odsekzoznamu"/>
        <w:numPr>
          <w:ilvl w:val="0"/>
          <w:numId w:val="26"/>
        </w:numPr>
        <w:spacing w:line="235" w:lineRule="auto"/>
        <w:ind w:left="851" w:hanging="426"/>
        <w:contextualSpacing w:val="0"/>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označenie kupujúceho a predávajúceho, </w:t>
      </w:r>
    </w:p>
    <w:p w14:paraId="6F2C983F" w14:textId="77777777" w:rsidR="00E867B3" w:rsidRPr="009A3D45" w:rsidRDefault="00E867B3" w:rsidP="00E867B3">
      <w:pPr>
        <w:pStyle w:val="Odsekzoznamu"/>
        <w:numPr>
          <w:ilvl w:val="0"/>
          <w:numId w:val="26"/>
        </w:numPr>
        <w:spacing w:line="235" w:lineRule="auto"/>
        <w:ind w:left="851" w:hanging="426"/>
        <w:contextualSpacing w:val="0"/>
        <w:jc w:val="both"/>
        <w:rPr>
          <w:rFonts w:ascii="Times New Roman" w:eastAsia="Times New Roman" w:hAnsi="Times New Roman"/>
          <w:sz w:val="23"/>
          <w:szCs w:val="23"/>
        </w:rPr>
      </w:pPr>
      <w:r w:rsidRPr="009A3D45">
        <w:rPr>
          <w:rFonts w:ascii="Times New Roman" w:eastAsia="Times New Roman" w:hAnsi="Times New Roman"/>
          <w:sz w:val="23"/>
          <w:szCs w:val="23"/>
        </w:rPr>
        <w:t>číslo objednávky,</w:t>
      </w:r>
    </w:p>
    <w:p w14:paraId="1CD9AD83" w14:textId="77777777" w:rsidR="00E867B3" w:rsidRPr="009A3D45" w:rsidRDefault="00E867B3" w:rsidP="00E867B3">
      <w:pPr>
        <w:pStyle w:val="Odsekzoznamu"/>
        <w:numPr>
          <w:ilvl w:val="0"/>
          <w:numId w:val="26"/>
        </w:numPr>
        <w:spacing w:line="235" w:lineRule="auto"/>
        <w:ind w:left="851" w:hanging="426"/>
        <w:contextualSpacing w:val="0"/>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názov tovaru, </w:t>
      </w:r>
    </w:p>
    <w:p w14:paraId="65E2418C" w14:textId="77777777" w:rsidR="00E867B3" w:rsidRPr="009A3D45" w:rsidRDefault="00E867B3" w:rsidP="00E867B3">
      <w:pPr>
        <w:pStyle w:val="Odsekzoznamu"/>
        <w:numPr>
          <w:ilvl w:val="0"/>
          <w:numId w:val="26"/>
        </w:numPr>
        <w:spacing w:line="235" w:lineRule="auto"/>
        <w:ind w:left="851" w:hanging="426"/>
        <w:contextualSpacing w:val="0"/>
        <w:jc w:val="both"/>
        <w:rPr>
          <w:rFonts w:ascii="Times New Roman" w:eastAsia="Times New Roman" w:hAnsi="Times New Roman"/>
          <w:sz w:val="23"/>
          <w:szCs w:val="23"/>
        </w:rPr>
      </w:pPr>
      <w:r w:rsidRPr="009A3D45">
        <w:rPr>
          <w:rFonts w:ascii="Times New Roman" w:eastAsia="Times New Roman" w:hAnsi="Times New Roman"/>
          <w:sz w:val="23"/>
          <w:szCs w:val="23"/>
        </w:rPr>
        <w:t>množstvo tovaru, aktivit</w:t>
      </w:r>
      <w:r>
        <w:rPr>
          <w:rFonts w:ascii="Times New Roman" w:eastAsia="Times New Roman" w:hAnsi="Times New Roman"/>
          <w:sz w:val="23"/>
          <w:szCs w:val="23"/>
        </w:rPr>
        <w:t>u</w:t>
      </w:r>
      <w:r w:rsidRPr="009A3D45">
        <w:rPr>
          <w:rFonts w:ascii="Times New Roman" w:eastAsia="Times New Roman" w:hAnsi="Times New Roman"/>
          <w:sz w:val="23"/>
          <w:szCs w:val="23"/>
        </w:rPr>
        <w:t>,</w:t>
      </w:r>
    </w:p>
    <w:p w14:paraId="33F97239" w14:textId="77777777" w:rsidR="00E867B3" w:rsidRPr="009A3D45" w:rsidRDefault="00E867B3" w:rsidP="00E867B3">
      <w:pPr>
        <w:pStyle w:val="Odsekzoznamu"/>
        <w:numPr>
          <w:ilvl w:val="0"/>
          <w:numId w:val="26"/>
        </w:numPr>
        <w:spacing w:line="235" w:lineRule="auto"/>
        <w:ind w:left="851" w:hanging="426"/>
        <w:contextualSpacing w:val="0"/>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dohodnutú kúpnu cenu za jednotku tovaru, </w:t>
      </w:r>
    </w:p>
    <w:p w14:paraId="039FD0CC" w14:textId="77777777" w:rsidR="00E867B3" w:rsidRPr="009A3D45" w:rsidRDefault="00E867B3" w:rsidP="00E867B3">
      <w:pPr>
        <w:pStyle w:val="Odsekzoznamu"/>
        <w:numPr>
          <w:ilvl w:val="0"/>
          <w:numId w:val="26"/>
        </w:numPr>
        <w:spacing w:line="235" w:lineRule="auto"/>
        <w:ind w:left="851" w:hanging="426"/>
        <w:contextualSpacing w:val="0"/>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dátum vystavenia objednávky. </w:t>
      </w:r>
    </w:p>
    <w:p w14:paraId="2519DEA7" w14:textId="77777777" w:rsidR="00E867B3" w:rsidRPr="00334216" w:rsidRDefault="00E867B3" w:rsidP="00E867B3">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berú na vedomie, že každá objednávka kupujúceho je samostatným návrhom kupujúceho na uzavretie čiastkovej kúpnej zmluvy, pričom ďalšie obsahové náležitosti čiastkovej kúpnej zmluvy, ktoré nebudú uvedené v objednávke, sa budú spravovať ustanoveniami tejto zmluvy. </w:t>
      </w:r>
    </w:p>
    <w:p w14:paraId="6C7F7D83" w14:textId="77777777" w:rsidR="00E867B3" w:rsidRPr="009A3D45" w:rsidRDefault="00E867B3" w:rsidP="00E867B3">
      <w:pPr>
        <w:numPr>
          <w:ilvl w:val="0"/>
          <w:numId w:val="12"/>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Po obdržaní objednávky sa oprávnená osoba predávajúceho vyjadrí e-mailom k objednávke, a to tak, že: </w:t>
      </w:r>
    </w:p>
    <w:p w14:paraId="71FF0A6A" w14:textId="77777777" w:rsidR="00E867B3" w:rsidRPr="009A3D45" w:rsidRDefault="00E867B3" w:rsidP="00E867B3">
      <w:pPr>
        <w:pStyle w:val="Odsekzoznamu"/>
        <w:numPr>
          <w:ilvl w:val="0"/>
          <w:numId w:val="23"/>
        </w:numPr>
        <w:spacing w:line="235" w:lineRule="auto"/>
        <w:ind w:left="851" w:hanging="426"/>
        <w:contextualSpacing w:val="0"/>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objednávku potvrdí bez akýchkoľvek výhrad, o čom zašle kupujúcemu relevantný doklad  a v takomto prípade sa čiastková kúpna zmluva uzatvorí v deň, keď potvrdenie objednávky dôjde kupujúcemu </w:t>
      </w:r>
    </w:p>
    <w:p w14:paraId="603F8036" w14:textId="77777777" w:rsidR="00E867B3" w:rsidRPr="009A3D45" w:rsidRDefault="00E867B3" w:rsidP="00E867B3">
      <w:pPr>
        <w:pStyle w:val="Odsekzoznamu"/>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alebo</w:t>
      </w:r>
    </w:p>
    <w:p w14:paraId="7F26939F" w14:textId="77777777" w:rsidR="00E867B3" w:rsidRPr="009A3D45" w:rsidRDefault="00E867B3" w:rsidP="00E867B3">
      <w:pPr>
        <w:pStyle w:val="Odsekzoznamu"/>
        <w:numPr>
          <w:ilvl w:val="0"/>
          <w:numId w:val="23"/>
        </w:numPr>
        <w:spacing w:line="235" w:lineRule="auto"/>
        <w:ind w:left="851" w:hanging="426"/>
        <w:contextualSpacing w:val="0"/>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05FA2C35" w14:textId="77777777" w:rsidR="00E867B3" w:rsidRPr="009A3D45" w:rsidRDefault="00E867B3" w:rsidP="00E867B3">
      <w:pPr>
        <w:numPr>
          <w:ilvl w:val="0"/>
          <w:numId w:val="12"/>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Kupujúci berie na vedomie, že jedna objednávka môže byť plnená aj viacerými samostatnými dodávkami (dodacími listami).</w:t>
      </w:r>
    </w:p>
    <w:p w14:paraId="697EA107" w14:textId="77777777" w:rsidR="00E867B3" w:rsidRPr="00334216" w:rsidRDefault="00E867B3" w:rsidP="00E867B3">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dodá kupujúcemu spolu s tovarom dodací list. </w:t>
      </w:r>
    </w:p>
    <w:p w14:paraId="39F47717" w14:textId="77777777" w:rsidR="00E867B3" w:rsidRPr="00334216" w:rsidRDefault="00E867B3" w:rsidP="00E867B3">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Ak predávajúci dodá kupujúcemu tovar inej akosti a vyhotovenia ako </w:t>
      </w:r>
      <w:r>
        <w:rPr>
          <w:rFonts w:ascii="Times New Roman" w:eastAsia="Times New Roman" w:hAnsi="Times New Roman"/>
          <w:sz w:val="23"/>
          <w:szCs w:val="23"/>
        </w:rPr>
        <w:t>je dohodnuté v tejto zmluve</w:t>
      </w:r>
      <w:r w:rsidRPr="00334216">
        <w:rPr>
          <w:rFonts w:ascii="Times New Roman" w:eastAsia="Times New Roman" w:hAnsi="Times New Roman"/>
          <w:sz w:val="23"/>
          <w:szCs w:val="23"/>
        </w:rPr>
        <w:t>, porušuje tým povinnosť ustanovenú v ustanovení § 420 Obchodného zákonníka a</w:t>
      </w:r>
      <w:r>
        <w:rPr>
          <w:rFonts w:ascii="Times New Roman" w:eastAsia="Times New Roman" w:hAnsi="Times New Roman"/>
          <w:sz w:val="23"/>
          <w:szCs w:val="23"/>
        </w:rPr>
        <w:t> </w:t>
      </w:r>
      <w:r w:rsidRPr="00334216">
        <w:rPr>
          <w:rFonts w:ascii="Times New Roman" w:eastAsia="Times New Roman" w:hAnsi="Times New Roman"/>
          <w:sz w:val="23"/>
          <w:szCs w:val="23"/>
        </w:rPr>
        <w:t>dod</w:t>
      </w:r>
      <w:r>
        <w:rPr>
          <w:rFonts w:ascii="Times New Roman" w:eastAsia="Times New Roman" w:hAnsi="Times New Roman"/>
          <w:sz w:val="23"/>
          <w:szCs w:val="23"/>
        </w:rPr>
        <w:t xml:space="preserve">aný </w:t>
      </w:r>
      <w:r w:rsidRPr="00334216">
        <w:rPr>
          <w:rFonts w:ascii="Times New Roman" w:eastAsia="Times New Roman" w:hAnsi="Times New Roman"/>
          <w:sz w:val="23"/>
          <w:szCs w:val="23"/>
        </w:rPr>
        <w:t xml:space="preserve">tovar je </w:t>
      </w:r>
      <w:proofErr w:type="spellStart"/>
      <w:r w:rsidRPr="00334216">
        <w:rPr>
          <w:rFonts w:ascii="Times New Roman" w:eastAsia="Times New Roman" w:hAnsi="Times New Roman"/>
          <w:sz w:val="23"/>
          <w:szCs w:val="23"/>
        </w:rPr>
        <w:t>vadn</w:t>
      </w:r>
      <w:r>
        <w:rPr>
          <w:rFonts w:ascii="Times New Roman" w:eastAsia="Times New Roman" w:hAnsi="Times New Roman"/>
          <w:sz w:val="23"/>
          <w:szCs w:val="23"/>
        </w:rPr>
        <w:t>ý</w:t>
      </w:r>
      <w:proofErr w:type="spellEnd"/>
      <w:r w:rsidRPr="00334216">
        <w:rPr>
          <w:rFonts w:ascii="Times New Roman" w:eastAsia="Times New Roman" w:hAnsi="Times New Roman"/>
          <w:sz w:val="23"/>
          <w:szCs w:val="23"/>
        </w:rPr>
        <w:t xml:space="preserve">. </w:t>
      </w:r>
      <w:proofErr w:type="spellStart"/>
      <w:r w:rsidRPr="00334216">
        <w:rPr>
          <w:rFonts w:ascii="Times New Roman" w:eastAsia="Times New Roman" w:hAnsi="Times New Roman"/>
          <w:sz w:val="23"/>
          <w:szCs w:val="23"/>
        </w:rPr>
        <w:t>Vadn</w:t>
      </w:r>
      <w:r>
        <w:rPr>
          <w:rFonts w:ascii="Times New Roman" w:eastAsia="Times New Roman" w:hAnsi="Times New Roman"/>
          <w:sz w:val="23"/>
          <w:szCs w:val="23"/>
        </w:rPr>
        <w:t>ým</w:t>
      </w:r>
      <w:proofErr w:type="spellEnd"/>
      <w:r>
        <w:rPr>
          <w:rFonts w:ascii="Times New Roman" w:eastAsia="Times New Roman" w:hAnsi="Times New Roman"/>
          <w:sz w:val="23"/>
          <w:szCs w:val="23"/>
        </w:rPr>
        <w:t xml:space="preserve"> tovarom</w:t>
      </w:r>
      <w:r w:rsidRPr="00334216">
        <w:rPr>
          <w:rFonts w:ascii="Times New Roman" w:eastAsia="Times New Roman" w:hAnsi="Times New Roman"/>
          <w:sz w:val="23"/>
          <w:szCs w:val="23"/>
        </w:rPr>
        <w:t xml:space="preserve"> je tiež </w:t>
      </w:r>
      <w:r>
        <w:rPr>
          <w:rFonts w:ascii="Times New Roman" w:eastAsia="Times New Roman" w:hAnsi="Times New Roman"/>
          <w:sz w:val="23"/>
          <w:szCs w:val="23"/>
        </w:rPr>
        <w:t xml:space="preserve">dodanie </w:t>
      </w:r>
      <w:r w:rsidRPr="00334216">
        <w:rPr>
          <w:rFonts w:ascii="Times New Roman" w:eastAsia="Times New Roman" w:hAnsi="Times New Roman"/>
          <w:sz w:val="23"/>
          <w:szCs w:val="23"/>
        </w:rPr>
        <w:t xml:space="preserve">iného než dohodnutého tovaru. </w:t>
      </w:r>
    </w:p>
    <w:p w14:paraId="72897642" w14:textId="77777777" w:rsidR="00E867B3" w:rsidRPr="00334216" w:rsidRDefault="00E867B3" w:rsidP="00E867B3">
      <w:pPr>
        <w:numPr>
          <w:ilvl w:val="0"/>
          <w:numId w:val="12"/>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dodávku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1E8AB811" w14:textId="77777777" w:rsidR="00E867B3" w:rsidRPr="00334216" w:rsidRDefault="00E867B3" w:rsidP="00E867B3">
      <w:pPr>
        <w:tabs>
          <w:tab w:val="left" w:pos="0"/>
        </w:tabs>
        <w:spacing w:line="235" w:lineRule="auto"/>
        <w:jc w:val="both"/>
        <w:rPr>
          <w:rFonts w:ascii="Times New Roman" w:eastAsia="Times New Roman" w:hAnsi="Times New Roman"/>
          <w:sz w:val="23"/>
          <w:szCs w:val="23"/>
        </w:rPr>
      </w:pPr>
    </w:p>
    <w:p w14:paraId="4AC421D7"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5</w:t>
      </w:r>
    </w:p>
    <w:p w14:paraId="615321C0"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Cena</w:t>
      </w:r>
    </w:p>
    <w:p w14:paraId="4D42AB20" w14:textId="77777777" w:rsidR="00E867B3" w:rsidRPr="00334216" w:rsidRDefault="00E867B3" w:rsidP="00E867B3">
      <w:pPr>
        <w:tabs>
          <w:tab w:val="left" w:pos="0"/>
        </w:tabs>
        <w:spacing w:line="7" w:lineRule="exact"/>
        <w:rPr>
          <w:rFonts w:ascii="Times New Roman" w:eastAsia="Times New Roman" w:hAnsi="Times New Roman"/>
          <w:sz w:val="23"/>
          <w:szCs w:val="23"/>
        </w:rPr>
      </w:pPr>
    </w:p>
    <w:p w14:paraId="11ABC571" w14:textId="77777777" w:rsidR="00E867B3" w:rsidRPr="00334216" w:rsidRDefault="00E867B3" w:rsidP="00E867B3">
      <w:pPr>
        <w:numPr>
          <w:ilvl w:val="0"/>
          <w:numId w:val="11"/>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05C2393A" w14:textId="77777777" w:rsidR="00E867B3" w:rsidRPr="00334216" w:rsidRDefault="00E867B3" w:rsidP="00E867B3">
      <w:pPr>
        <w:numPr>
          <w:ilvl w:val="0"/>
          <w:numId w:val="11"/>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uvedená v </w:t>
      </w:r>
      <w:r w:rsidRPr="00512874">
        <w:rPr>
          <w:rFonts w:ascii="Times New Roman" w:eastAsia="Times New Roman" w:hAnsi="Times New Roman"/>
          <w:sz w:val="23"/>
          <w:szCs w:val="23"/>
        </w:rPr>
        <w:t xml:space="preserve">Prílohe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ktorá tvorí neoddeliteľnú súčasť tejto zmluvy. Kúpna cena je pre kupujúceho konečná a zahŕňa všetky náklady súvisiace so zabezpečením a dodaním predmetu plnenia v súlade s ustanoveniami tejto zmluvy </w:t>
      </w:r>
      <w:r w:rsidRPr="009A3D45">
        <w:rPr>
          <w:rFonts w:ascii="Times New Roman" w:eastAsia="Times New Roman" w:hAnsi="Times New Roman"/>
          <w:sz w:val="23"/>
          <w:szCs w:val="23"/>
        </w:rPr>
        <w:t>vrátane dopravy, cla, dovoznej prirážky, obalov a ostatných poplatkov a</w:t>
      </w:r>
      <w:r w:rsidRPr="00334216">
        <w:rPr>
          <w:rFonts w:ascii="Times New Roman" w:eastAsia="Times New Roman" w:hAnsi="Times New Roman"/>
          <w:sz w:val="23"/>
          <w:szCs w:val="23"/>
        </w:rPr>
        <w:t xml:space="preserve"> nákladov súvisiacich s dodaním tovaru na miest</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dodania. </w:t>
      </w:r>
    </w:p>
    <w:p w14:paraId="071A09E4" w14:textId="77777777" w:rsidR="00E867B3" w:rsidRPr="00334216" w:rsidRDefault="00E867B3" w:rsidP="00E867B3">
      <w:pPr>
        <w:spacing w:line="237" w:lineRule="auto"/>
        <w:ind w:left="426"/>
        <w:jc w:val="both"/>
        <w:rPr>
          <w:rFonts w:ascii="Times New Roman" w:eastAsia="Times New Roman" w:hAnsi="Times New Roman"/>
          <w:sz w:val="23"/>
          <w:szCs w:val="23"/>
        </w:rPr>
      </w:pPr>
    </w:p>
    <w:p w14:paraId="0CFA1C90" w14:textId="77777777" w:rsidR="00E867B3" w:rsidRPr="00334216" w:rsidRDefault="00E867B3" w:rsidP="00E867B3">
      <w:pPr>
        <w:tabs>
          <w:tab w:val="left" w:pos="0"/>
        </w:tabs>
        <w:spacing w:line="248" w:lineRule="auto"/>
        <w:ind w:firstLine="1135"/>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6</w:t>
      </w:r>
    </w:p>
    <w:p w14:paraId="722684A5" w14:textId="77777777" w:rsidR="00E867B3" w:rsidRPr="00334216" w:rsidRDefault="00E867B3" w:rsidP="00E867B3">
      <w:pPr>
        <w:tabs>
          <w:tab w:val="left" w:pos="0"/>
        </w:tabs>
        <w:spacing w:line="248" w:lineRule="auto"/>
        <w:rPr>
          <w:rFonts w:ascii="Times New Roman" w:eastAsia="Times New Roman" w:hAnsi="Times New Roman"/>
          <w:b/>
          <w:sz w:val="23"/>
          <w:szCs w:val="23"/>
        </w:rPr>
      </w:pPr>
      <w:r w:rsidRPr="00334216">
        <w:rPr>
          <w:rFonts w:ascii="Times New Roman" w:eastAsia="Times New Roman" w:hAnsi="Times New Roman"/>
          <w:b/>
          <w:sz w:val="23"/>
          <w:szCs w:val="23"/>
        </w:rPr>
        <w:t xml:space="preserve"> </w:t>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Platobné podmienky</w:t>
      </w:r>
    </w:p>
    <w:p w14:paraId="4ABBA0F5" w14:textId="77777777" w:rsidR="00E867B3" w:rsidRPr="00334216" w:rsidRDefault="00E867B3" w:rsidP="00E867B3">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Predávajúcemu vzniká nárok na zaplatenie kúpnej ceny na základe riadneho plnenia v súlade s touto zmluvou a vystavenou objednávkou.</w:t>
      </w:r>
    </w:p>
    <w:p w14:paraId="1B1AA9F4" w14:textId="77777777" w:rsidR="00E867B3" w:rsidRPr="00334216" w:rsidRDefault="00E867B3" w:rsidP="00E867B3">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sa zaväzuje, že kupujúcemu bude fakturovať len skutočne objednané a prevzaté množstvo tovaru s uplatnením ceny, ktorá je uvedená v </w:t>
      </w:r>
      <w:r w:rsidRPr="00512874">
        <w:rPr>
          <w:rFonts w:ascii="Times New Roman" w:eastAsia="Times New Roman" w:hAnsi="Times New Roman"/>
          <w:sz w:val="23"/>
          <w:szCs w:val="23"/>
        </w:rPr>
        <w:t>Prílohe č. 2</w:t>
      </w:r>
      <w:r w:rsidRPr="00334216">
        <w:rPr>
          <w:rFonts w:ascii="Times New Roman" w:eastAsia="Times New Roman" w:hAnsi="Times New Roman"/>
          <w:sz w:val="23"/>
          <w:szCs w:val="23"/>
        </w:rPr>
        <w:t xml:space="preserve"> k tejto zmluve. </w:t>
      </w:r>
    </w:p>
    <w:p w14:paraId="68F6AC09" w14:textId="77777777" w:rsidR="00E867B3" w:rsidRPr="00334216" w:rsidRDefault="00E867B3" w:rsidP="00E867B3">
      <w:pPr>
        <w:numPr>
          <w:ilvl w:val="0"/>
          <w:numId w:val="5"/>
        </w:numPr>
        <w:tabs>
          <w:tab w:val="left" w:pos="0"/>
        </w:tabs>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nie je viazaný predpokladaným množstvom tovaru uvedeného v Prílohe č. 1 tejto zmluvy. Skutočne odobraté množstvo tovaru môže byť nižšie, rovné alebo vyššie ako predpokladané množstvo tovaru. Predmetom fakturácie bude len kupujúcim skutočne objednaný a predávajúcim skutočne dodaný tovar.</w:t>
      </w:r>
    </w:p>
    <w:p w14:paraId="5A32D086" w14:textId="77777777" w:rsidR="00E867B3" w:rsidRPr="00334216" w:rsidRDefault="00E867B3" w:rsidP="00E867B3">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neposkytuje preddavok ani zálohovú platbu na dodanie predmetu zmluvy.</w:t>
      </w:r>
    </w:p>
    <w:p w14:paraId="6A769D2A" w14:textId="77777777" w:rsidR="00E867B3" w:rsidRPr="00334216" w:rsidRDefault="00E867B3" w:rsidP="00E867B3">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uhradí dohodnutú kúpnu cenu predávajúcemu na základe faktúry vystavenej predávajúcim a doručenej kupujúcemu</w:t>
      </w:r>
      <w:r>
        <w:rPr>
          <w:rFonts w:ascii="Times New Roman" w:eastAsia="Times New Roman" w:hAnsi="Times New Roman"/>
          <w:sz w:val="23"/>
          <w:szCs w:val="23"/>
        </w:rPr>
        <w:t>.</w:t>
      </w:r>
    </w:p>
    <w:p w14:paraId="63783118" w14:textId="77777777" w:rsidR="00E867B3" w:rsidRPr="00334216" w:rsidRDefault="00E867B3" w:rsidP="00E867B3">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Predávajúci doručí faktúru kupujúcemu v 2 vyhotoveniach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aj číslo objednávky kupujúceho</w:t>
      </w:r>
      <w:r>
        <w:rPr>
          <w:rFonts w:ascii="Times New Roman" w:eastAsia="Times New Roman" w:hAnsi="Times New Roman"/>
          <w:sz w:val="23"/>
          <w:szCs w:val="23"/>
        </w:rPr>
        <w:t>.</w:t>
      </w:r>
    </w:p>
    <w:p w14:paraId="15004195" w14:textId="77777777" w:rsidR="00E867B3" w:rsidRPr="00334216" w:rsidRDefault="00E867B3" w:rsidP="00E867B3">
      <w:pPr>
        <w:numPr>
          <w:ilvl w:val="0"/>
          <w:numId w:val="5"/>
        </w:numPr>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povinný vystaviť faktúru za dod</w:t>
      </w:r>
      <w:r>
        <w:rPr>
          <w:rFonts w:ascii="Times New Roman" w:eastAsia="Times New Roman" w:hAnsi="Times New Roman"/>
          <w:sz w:val="23"/>
          <w:szCs w:val="23"/>
        </w:rPr>
        <w:t>anie</w:t>
      </w:r>
      <w:r w:rsidRPr="00334216">
        <w:rPr>
          <w:rFonts w:ascii="Times New Roman" w:eastAsia="Times New Roman" w:hAnsi="Times New Roman"/>
          <w:sz w:val="23"/>
          <w:szCs w:val="23"/>
        </w:rPr>
        <w:t xml:space="preserve"> tovaru najneskôr do piateho pracovného dňa v mesiaci nasledujúcom po dni dodania tovaru.</w:t>
      </w:r>
    </w:p>
    <w:p w14:paraId="45E0BF21" w14:textId="77777777" w:rsidR="00E867B3" w:rsidRPr="00334216" w:rsidRDefault="00E867B3" w:rsidP="00E867B3">
      <w:pPr>
        <w:numPr>
          <w:ilvl w:val="0"/>
          <w:numId w:val="5"/>
        </w:numPr>
        <w:tabs>
          <w:tab w:val="left" w:pos="0"/>
        </w:tabs>
        <w:spacing w:line="0" w:lineRule="atLeast"/>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Lehota splatnosti faktúry je 60 dní od</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dňa jej doručenia kupujúcemu. V prípade, že splatnosť faktúry pripadne na deň pracovného voľna alebo pracovného pokoja, bude sa za</w:t>
      </w:r>
      <w:r w:rsidRPr="00334216">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deň splatnosti považovať najbližší nasledujúci pracovný deň. Platby budú realizované bezhotovostným platobným prevodom. Faktúra sa považuje za uhradenú dňom pripísania finančných prostriedkov na účet predávajúceho.</w:t>
      </w:r>
    </w:p>
    <w:p w14:paraId="5A113233" w14:textId="77777777" w:rsidR="00E867B3" w:rsidRPr="00334216" w:rsidRDefault="00E867B3" w:rsidP="00E867B3">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Ak faktúra obsahuje formálne, vecné alebo číselné chyby alebo ak faktúra nemá náležitosti daňového dokladu podľa platnej legislatívy a kupujúci na túto skutočnosť upozorní predávajúceho, ten je povinný zaslať kupujúcemu opravenú faktúru. Lehota splatnosti faktúry začína v tomto prípade plynúť až okamihom doručenia opravenej faktúry, resp. faktúry, ktorá spĺňa náležitosti daňového dokladu. </w:t>
      </w:r>
    </w:p>
    <w:p w14:paraId="60BFA6DE" w14:textId="77777777" w:rsidR="00E867B3" w:rsidRPr="00334216" w:rsidRDefault="00E867B3" w:rsidP="00E867B3">
      <w:pPr>
        <w:tabs>
          <w:tab w:val="left" w:pos="0"/>
        </w:tabs>
        <w:spacing w:line="12" w:lineRule="exact"/>
        <w:ind w:left="426" w:right="-32" w:hanging="426"/>
        <w:jc w:val="both"/>
        <w:rPr>
          <w:rFonts w:ascii="Times New Roman" w:eastAsia="Times New Roman" w:hAnsi="Times New Roman"/>
          <w:sz w:val="23"/>
          <w:szCs w:val="23"/>
        </w:rPr>
      </w:pPr>
      <w:bookmarkStart w:id="1" w:name="page51"/>
      <w:bookmarkEnd w:id="1"/>
    </w:p>
    <w:p w14:paraId="33717268" w14:textId="77777777" w:rsidR="00E867B3" w:rsidRPr="00334216" w:rsidRDefault="00E867B3" w:rsidP="00E867B3">
      <w:pPr>
        <w:numPr>
          <w:ilvl w:val="0"/>
          <w:numId w:val="5"/>
        </w:numPr>
        <w:tabs>
          <w:tab w:val="left" w:pos="0"/>
        </w:tabs>
        <w:spacing w:line="236"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 omeškanie kupujúceho so zaplatením ceny za poskytované služby platia ustanovenia § 369a Obchodného zákonníka. - „Osobitné ustanovenie o sadzbe úrokov z omeškania pri omeškaní dlžníka, ktorým je subjekt verejného práva“ .</w:t>
      </w:r>
    </w:p>
    <w:p w14:paraId="223EDEDE" w14:textId="77777777" w:rsidR="00E867B3" w:rsidRPr="00334216" w:rsidRDefault="00E867B3" w:rsidP="00E867B3">
      <w:pPr>
        <w:tabs>
          <w:tab w:val="left" w:pos="0"/>
        </w:tabs>
        <w:spacing w:line="0" w:lineRule="atLeast"/>
        <w:ind w:left="426" w:hanging="426"/>
        <w:rPr>
          <w:rFonts w:ascii="Times New Roman" w:eastAsia="Times New Roman" w:hAnsi="Times New Roman"/>
          <w:b/>
          <w:sz w:val="23"/>
          <w:szCs w:val="23"/>
        </w:rPr>
      </w:pPr>
    </w:p>
    <w:p w14:paraId="60F8B161" w14:textId="77777777" w:rsidR="00E867B3" w:rsidRPr="00334216" w:rsidRDefault="00E867B3" w:rsidP="00E867B3">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7</w:t>
      </w:r>
    </w:p>
    <w:p w14:paraId="3FB9C20F"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Podmienky úpravy ceny</w:t>
      </w:r>
    </w:p>
    <w:p w14:paraId="5456A1E6" w14:textId="77777777" w:rsidR="00E867B3" w:rsidRPr="00334216" w:rsidRDefault="00E867B3" w:rsidP="00E867B3">
      <w:pPr>
        <w:tabs>
          <w:tab w:val="left" w:pos="0"/>
        </w:tabs>
        <w:spacing w:line="7" w:lineRule="exact"/>
        <w:rPr>
          <w:rFonts w:ascii="Times New Roman" w:eastAsia="Times New Roman" w:hAnsi="Times New Roman"/>
          <w:sz w:val="23"/>
          <w:szCs w:val="23"/>
        </w:rPr>
      </w:pPr>
    </w:p>
    <w:p w14:paraId="1A8DD657" w14:textId="77777777" w:rsidR="00E867B3" w:rsidRPr="00334216" w:rsidRDefault="00E867B3" w:rsidP="00E867B3">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oprávnený požadovať len také zmeny dohodnutej ceny, ktoré vyplývajú:</w:t>
      </w:r>
    </w:p>
    <w:p w14:paraId="4E647CA7" w14:textId="77777777" w:rsidR="00E867B3" w:rsidRPr="00334216" w:rsidRDefault="00E867B3" w:rsidP="00E867B3">
      <w:pPr>
        <w:pStyle w:val="Odsekzoznamu"/>
        <w:numPr>
          <w:ilvl w:val="0"/>
          <w:numId w:val="24"/>
        </w:numPr>
        <w:spacing w:line="236"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zo zmien daňových predpisov (zmena výšky zákonnej sadzby DPH), </w:t>
      </w:r>
    </w:p>
    <w:p w14:paraId="000F0397" w14:textId="77777777" w:rsidR="00E867B3" w:rsidRPr="00334216" w:rsidRDefault="00E867B3" w:rsidP="00E867B3">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b) </w:t>
      </w:r>
      <w:r w:rsidRPr="00334216">
        <w:rPr>
          <w:rFonts w:ascii="Times New Roman" w:eastAsia="Times New Roman" w:hAnsi="Times New Roman"/>
          <w:sz w:val="23"/>
          <w:szCs w:val="23"/>
        </w:rPr>
        <w:tab/>
        <w:t>zo zmien colných predpisov,</w:t>
      </w:r>
    </w:p>
    <w:p w14:paraId="5B096111" w14:textId="77777777" w:rsidR="00E867B3" w:rsidRPr="00334216" w:rsidRDefault="00E867B3" w:rsidP="00E867B3">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c) </w:t>
      </w:r>
      <w:r w:rsidRPr="00334216">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11DD9F46" w14:textId="77777777" w:rsidR="00E867B3" w:rsidRPr="00334216" w:rsidRDefault="00E867B3" w:rsidP="00E867B3">
      <w:pPr>
        <w:spacing w:line="236" w:lineRule="auto"/>
        <w:ind w:left="426" w:hanging="1"/>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zmene výšky dohodnutej ceny predávajúci informuje kupujúceho. </w:t>
      </w:r>
    </w:p>
    <w:p w14:paraId="7E33F63A" w14:textId="77777777" w:rsidR="00E867B3" w:rsidRPr="00334216" w:rsidRDefault="00E867B3" w:rsidP="00E867B3">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je oprávnený vykonať prieskum cien minimálne raz za 6 mesiacov alebo v prípade, ak sa na relevantnom trhu objaví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pričom do úvahy budú brané vždy aspoň tri cenové ponuky na identický alebo genericky zastupiteľný tovar v súlade s touto zmluvou, ak v čase prieskumu trhu existujú. </w:t>
      </w:r>
    </w:p>
    <w:p w14:paraId="2A79F8F2" w14:textId="77777777" w:rsidR="00E867B3" w:rsidRPr="00334216" w:rsidRDefault="00E867B3" w:rsidP="00E867B3">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Prieskum cien trhu, ktorým sa budú zisťovať a porovnávať najnižšie ceny tovarov a ekvivalentov tovarov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245028B8" w14:textId="77777777" w:rsidR="00E867B3" w:rsidRPr="00334216" w:rsidRDefault="00E867B3" w:rsidP="00E867B3">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vykonanom prieskume cien trhu vyhotoví kupujúci záznam. Súčasťou záznamu bude výstupný list s určením novej ceny predmetu zmluvy. Kupujúci je povinný bezodkladne oznámiť predávajúcemu zníženie ceny (písomne listom alebo e-mailom). Takto určená cena sa stáva záväznou pre zmluvné strany dňom nasledujúcim po dni doručenia výstupného listu predávajúcemu, najneskôr však desiatym dňom odo dňa vykonania porovnania cien na relevantnom trhu. </w:t>
      </w:r>
    </w:p>
    <w:p w14:paraId="3236D54A" w14:textId="77777777" w:rsidR="00E867B3" w:rsidRPr="00334216" w:rsidRDefault="00E867B3" w:rsidP="00E867B3">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prieskumom trhu zistí, že ceny tovaru alebo ekvivalentu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7CA1456E" w14:textId="77777777" w:rsidR="00E867B3" w:rsidRPr="00334216" w:rsidRDefault="00E867B3" w:rsidP="00E867B3">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s cenou najviac v sume priemeru medzi tromi najnižšími cenami zistenými kupujúcim pri prieskume trhu, ak v čase prieskumu trhu existujú.</w:t>
      </w:r>
    </w:p>
    <w:p w14:paraId="51F18D16" w14:textId="77777777" w:rsidR="00E867B3" w:rsidRPr="00334216" w:rsidRDefault="00E867B3" w:rsidP="00E867B3">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3ABE7636" w14:textId="77777777" w:rsidR="00E867B3" w:rsidRPr="00334216" w:rsidRDefault="00E867B3" w:rsidP="00E867B3">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predávajúci už preukázateľne v minulosti za takúto nižšiu cenu tovar poskytol, resp. ešte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w:t>
      </w:r>
    </w:p>
    <w:p w14:paraId="37C9BAB4" w14:textId="77777777" w:rsidR="00E867B3" w:rsidRPr="00334216" w:rsidRDefault="00E867B3" w:rsidP="00E867B3">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510C5100" w14:textId="77777777" w:rsidR="00E867B3" w:rsidRPr="00334216" w:rsidRDefault="00E867B3" w:rsidP="00E867B3">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608C3D06" w14:textId="77777777" w:rsidR="00E867B3" w:rsidRPr="00EF3B4D" w:rsidRDefault="00E867B3" w:rsidP="00E867B3">
      <w:pPr>
        <w:numPr>
          <w:ilvl w:val="0"/>
          <w:numId w:val="7"/>
        </w:numPr>
        <w:tabs>
          <w:tab w:val="left" w:pos="0"/>
        </w:tabs>
        <w:spacing w:line="236" w:lineRule="auto"/>
        <w:ind w:left="426" w:hanging="426"/>
        <w:jc w:val="both"/>
        <w:rPr>
          <w:rFonts w:ascii="Times New Roman" w:eastAsia="Times New Roman" w:hAnsi="Times New Roman"/>
          <w:sz w:val="23"/>
          <w:szCs w:val="23"/>
        </w:rPr>
      </w:pPr>
      <w:r w:rsidRPr="00EF3B4D">
        <w:rPr>
          <w:rFonts w:ascii="Times New Roman" w:eastAsia="Times New Roman" w:hAnsi="Times New Roman"/>
          <w:sz w:val="23"/>
          <w:szCs w:val="23"/>
        </w:rPr>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iným ŠÚKL kódom, ale s rovnakou účinnou látkou, ktorá je v súlade so špecifikáciou predmetu zákazky, zodpovedá liekom v indikačnej skupine uvedenej v predmete tejto zmluvy a v Prílohe č. 1 a je v Zozname liekov s úradne určenou cenou.</w:t>
      </w:r>
    </w:p>
    <w:p w14:paraId="7F0DE8B7" w14:textId="77777777" w:rsidR="00E867B3" w:rsidRPr="00334216" w:rsidRDefault="00E867B3" w:rsidP="00E867B3">
      <w:pPr>
        <w:tabs>
          <w:tab w:val="left" w:pos="0"/>
        </w:tabs>
        <w:spacing w:line="0" w:lineRule="atLeast"/>
        <w:rPr>
          <w:rFonts w:ascii="Times New Roman" w:eastAsia="Times New Roman" w:hAnsi="Times New Roman"/>
          <w:b/>
          <w:sz w:val="23"/>
          <w:szCs w:val="23"/>
        </w:rPr>
      </w:pPr>
    </w:p>
    <w:p w14:paraId="53A5B701"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8</w:t>
      </w:r>
    </w:p>
    <w:p w14:paraId="176A8B64"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Reklamácia vady tovaru</w:t>
      </w:r>
    </w:p>
    <w:p w14:paraId="6D722FA0" w14:textId="77777777" w:rsidR="00E867B3" w:rsidRPr="00334216" w:rsidRDefault="00E867B3" w:rsidP="00E867B3">
      <w:pPr>
        <w:numPr>
          <w:ilvl w:val="2"/>
          <w:numId w:val="21"/>
        </w:numPr>
        <w:spacing w:line="0" w:lineRule="atLeast"/>
        <w:ind w:left="426" w:hanging="425"/>
        <w:jc w:val="both"/>
        <w:rPr>
          <w:rFonts w:ascii="Times New Roman" w:eastAsia="Times New Roman" w:hAnsi="Times New Roman"/>
          <w:sz w:val="23"/>
          <w:szCs w:val="23"/>
        </w:rPr>
      </w:pPr>
      <w:r w:rsidRPr="00334216">
        <w:rPr>
          <w:rFonts w:ascii="Times New Roman" w:eastAsia="Times New Roman" w:hAnsi="Times New Roman"/>
          <w:sz w:val="23"/>
          <w:szCs w:val="23"/>
        </w:rPr>
        <w:t>Prípadné reklamácie a nároky z vád tovaru budú riešené v zmysle príslušných ustanovení Obchodného zákonníka.</w:t>
      </w:r>
    </w:p>
    <w:p w14:paraId="509A0516" w14:textId="77777777" w:rsidR="00E867B3" w:rsidRPr="00334216" w:rsidRDefault="00E867B3" w:rsidP="00E867B3">
      <w:pPr>
        <w:numPr>
          <w:ilvl w:val="2"/>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Predávajúci o oprávnenosti reklamácie rozhodne do 15 pracovných dní od vrátenia tovaru kupujúcim a oprávnenú reklamáciu vyrieši do 15 pracovných dní od uznania reklamácie. </w:t>
      </w:r>
    </w:p>
    <w:p w14:paraId="3FC1EF7D" w14:textId="77777777" w:rsidR="00E867B3" w:rsidRPr="00334216" w:rsidRDefault="00E867B3" w:rsidP="00E867B3">
      <w:pPr>
        <w:numPr>
          <w:ilvl w:val="2"/>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zistí vady tovaru Štátny ústav pre kontrolu liečiv Slovenskej republiky, plynie predávajúcemu lehota na vyriešenie reklamácie od doručenia stanoviska tohto úradu predávajúcemu. </w:t>
      </w:r>
    </w:p>
    <w:p w14:paraId="0E0D67BA" w14:textId="77777777" w:rsidR="00E867B3" w:rsidRDefault="00E867B3" w:rsidP="00E867B3">
      <w:pPr>
        <w:numPr>
          <w:ilvl w:val="2"/>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kupujúci zistí vady tovaru po jeho prevzatí, je povinný o tejto skutočnosti bezodkladne informovať predávajúceho, ktorý je povinný navrhnúť spôsob odstránenia vady. </w:t>
      </w:r>
    </w:p>
    <w:p w14:paraId="335111D4" w14:textId="77777777" w:rsidR="00E867B3" w:rsidRPr="00334216" w:rsidRDefault="00E867B3" w:rsidP="00E867B3">
      <w:pPr>
        <w:spacing w:line="0" w:lineRule="atLeast"/>
        <w:ind w:left="426" w:hanging="426"/>
        <w:jc w:val="both"/>
        <w:rPr>
          <w:rFonts w:ascii="Times New Roman" w:eastAsia="Times New Roman" w:hAnsi="Times New Roman"/>
          <w:sz w:val="23"/>
          <w:szCs w:val="23"/>
        </w:rPr>
      </w:pPr>
    </w:p>
    <w:p w14:paraId="4825C1E4"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9</w:t>
      </w:r>
    </w:p>
    <w:p w14:paraId="6B8C136E"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Záručné podmienky</w:t>
      </w:r>
    </w:p>
    <w:p w14:paraId="77D2475D" w14:textId="77777777" w:rsidR="00E867B3" w:rsidRPr="00D140DB" w:rsidRDefault="00E867B3" w:rsidP="00E867B3">
      <w:pPr>
        <w:numPr>
          <w:ilvl w:val="0"/>
          <w:numId w:val="31"/>
        </w:numPr>
        <w:tabs>
          <w:tab w:val="left" w:pos="0"/>
        </w:tabs>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 xml:space="preserve">Predávajúci sa zaväzuje dodať tovar v množstve, sortimente a akosti určenej platnou legislatívou SR a v súlade so špecifikáciou uvedenou v tejto zmluve. </w:t>
      </w:r>
    </w:p>
    <w:p w14:paraId="5908A3E9" w14:textId="77777777" w:rsidR="00E867B3" w:rsidRPr="00D140DB" w:rsidRDefault="00E867B3" w:rsidP="00E867B3">
      <w:pPr>
        <w:numPr>
          <w:ilvl w:val="0"/>
          <w:numId w:val="31"/>
        </w:numPr>
        <w:tabs>
          <w:tab w:val="left" w:pos="0"/>
        </w:tabs>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Predávajúci poskytuje na predmet dodávky záruku v dĺžke zodpovedajúcej dobe exspirácie poskytnutej výrobcom tovaru uvedenej na obale tovaru. Záruka sa nevzťahuje na vady, ktoré vznikli nesprávnou manipuláciou, alebo nesprávnym skladovaním tovaru kupujúcim.</w:t>
      </w:r>
    </w:p>
    <w:p w14:paraId="3B84F57D" w14:textId="77777777" w:rsidR="00E867B3" w:rsidRPr="00334216" w:rsidRDefault="00E867B3" w:rsidP="00E867B3">
      <w:pPr>
        <w:tabs>
          <w:tab w:val="left" w:pos="0"/>
        </w:tabs>
        <w:spacing w:line="0" w:lineRule="atLeast"/>
        <w:ind w:left="426" w:hanging="426"/>
        <w:jc w:val="both"/>
        <w:rPr>
          <w:rFonts w:ascii="Times New Roman" w:eastAsia="Times New Roman" w:hAnsi="Times New Roman"/>
          <w:sz w:val="23"/>
          <w:szCs w:val="23"/>
        </w:rPr>
      </w:pPr>
    </w:p>
    <w:p w14:paraId="76CAA010"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10</w:t>
      </w:r>
    </w:p>
    <w:p w14:paraId="566B75FB" w14:textId="77777777" w:rsidR="00E867B3" w:rsidRPr="00334216" w:rsidRDefault="00E867B3" w:rsidP="00E867B3">
      <w:pPr>
        <w:spacing w:line="0" w:lineRule="atLeast"/>
        <w:ind w:left="426" w:hanging="426"/>
        <w:jc w:val="center"/>
        <w:rPr>
          <w:rFonts w:ascii="Times New Roman" w:eastAsia="Times New Roman" w:hAnsi="Times New Roman"/>
          <w:b/>
          <w:sz w:val="23"/>
          <w:szCs w:val="23"/>
        </w:rPr>
      </w:pPr>
      <w:r w:rsidRPr="00334216">
        <w:rPr>
          <w:rFonts w:ascii="Times New Roman" w:eastAsia="Times New Roman" w:hAnsi="Times New Roman"/>
          <w:b/>
          <w:sz w:val="23"/>
          <w:szCs w:val="23"/>
        </w:rPr>
        <w:t>Sankcie</w:t>
      </w:r>
    </w:p>
    <w:p w14:paraId="7399F4DF" w14:textId="77777777" w:rsidR="00E867B3" w:rsidRDefault="00E867B3" w:rsidP="00E867B3">
      <w:pPr>
        <w:pStyle w:val="Odsekzoznamu"/>
        <w:numPr>
          <w:ilvl w:val="3"/>
          <w:numId w:val="21"/>
        </w:numPr>
        <w:spacing w:line="0" w:lineRule="atLeast"/>
        <w:ind w:left="426" w:hanging="426"/>
        <w:contextualSpacing w:val="0"/>
        <w:jc w:val="both"/>
        <w:rPr>
          <w:rFonts w:ascii="Times New Roman" w:eastAsia="Times New Roman" w:hAnsi="Times New Roman"/>
          <w:sz w:val="23"/>
          <w:szCs w:val="23"/>
        </w:rPr>
      </w:pPr>
      <w:r w:rsidRPr="00D140DB">
        <w:rPr>
          <w:rFonts w:ascii="Times New Roman" w:eastAsia="Times New Roman" w:hAnsi="Times New Roman"/>
          <w:sz w:val="23"/>
          <w:szCs w:val="23"/>
        </w:rPr>
        <w:t>Predávajúci sa zaväzuje dodať predmet plnenia v potvrdenom množstve a termíne na</w:t>
      </w:r>
      <w:r>
        <w:rPr>
          <w:rFonts w:ascii="Times New Roman" w:eastAsia="Times New Roman" w:hAnsi="Times New Roman"/>
          <w:sz w:val="23"/>
          <w:szCs w:val="23"/>
        </w:rPr>
        <w:t xml:space="preserve"> </w:t>
      </w:r>
      <w:r w:rsidRPr="00D140DB">
        <w:rPr>
          <w:rFonts w:ascii="Times New Roman" w:eastAsia="Times New Roman" w:hAnsi="Times New Roman"/>
          <w:sz w:val="23"/>
          <w:szCs w:val="23"/>
        </w:rPr>
        <w:t>miesto</w:t>
      </w:r>
      <w:r>
        <w:rPr>
          <w:rFonts w:ascii="Times New Roman" w:eastAsia="Times New Roman" w:hAnsi="Times New Roman"/>
          <w:sz w:val="23"/>
          <w:szCs w:val="23"/>
        </w:rPr>
        <w:t xml:space="preserve"> dodania</w:t>
      </w:r>
      <w:r w:rsidRPr="00D140DB">
        <w:rPr>
          <w:rFonts w:ascii="Times New Roman" w:eastAsia="Times New Roman" w:hAnsi="Times New Roman"/>
          <w:sz w:val="23"/>
          <w:szCs w:val="23"/>
        </w:rPr>
        <w:t xml:space="preserve"> v jednotlivých objednávkach podľa potrieb kupujúceho v súlade s </w:t>
      </w:r>
      <w:r>
        <w:rPr>
          <w:rFonts w:ascii="Times New Roman" w:eastAsia="Times New Roman" w:hAnsi="Times New Roman"/>
          <w:sz w:val="23"/>
          <w:szCs w:val="23"/>
        </w:rPr>
        <w:t>Č</w:t>
      </w:r>
      <w:r w:rsidRPr="00D140DB">
        <w:rPr>
          <w:rFonts w:ascii="Times New Roman" w:eastAsia="Times New Roman" w:hAnsi="Times New Roman"/>
          <w:sz w:val="23"/>
          <w:szCs w:val="23"/>
        </w:rPr>
        <w:t>l</w:t>
      </w:r>
      <w:r>
        <w:rPr>
          <w:rFonts w:ascii="Times New Roman" w:eastAsia="Times New Roman" w:hAnsi="Times New Roman"/>
          <w:sz w:val="23"/>
          <w:szCs w:val="23"/>
        </w:rPr>
        <w:t>ánkom</w:t>
      </w:r>
      <w:r w:rsidRPr="00D140DB">
        <w:rPr>
          <w:rFonts w:ascii="Times New Roman" w:eastAsia="Times New Roman" w:hAnsi="Times New Roman"/>
          <w:sz w:val="23"/>
          <w:szCs w:val="23"/>
        </w:rPr>
        <w:t xml:space="preserve"> 3 zmluvy.</w:t>
      </w:r>
    </w:p>
    <w:p w14:paraId="74541548" w14:textId="77777777" w:rsidR="00E867B3" w:rsidRDefault="00E867B3" w:rsidP="00E867B3">
      <w:pPr>
        <w:pStyle w:val="Odsekzoznamu"/>
        <w:numPr>
          <w:ilvl w:val="3"/>
          <w:numId w:val="21"/>
        </w:numPr>
        <w:spacing w:line="0" w:lineRule="atLeast"/>
        <w:ind w:left="426" w:hanging="426"/>
        <w:contextualSpacing w:val="0"/>
        <w:jc w:val="both"/>
        <w:rPr>
          <w:rFonts w:ascii="Times New Roman" w:eastAsia="Times New Roman" w:hAnsi="Times New Roman"/>
          <w:sz w:val="23"/>
          <w:szCs w:val="23"/>
        </w:rPr>
      </w:pPr>
      <w:r w:rsidRPr="00D140DB">
        <w:rPr>
          <w:rFonts w:ascii="Times New Roman" w:eastAsia="Times New Roman" w:hAnsi="Times New Roman"/>
          <w:sz w:val="23"/>
          <w:szCs w:val="23"/>
        </w:rPr>
        <w:t>Kupujúci sa zaväzuje, že prevezme predmet plnenia a zaplatí dohodnutú cenu.</w:t>
      </w:r>
    </w:p>
    <w:p w14:paraId="58C1582D" w14:textId="77777777" w:rsidR="00E867B3" w:rsidRDefault="00E867B3" w:rsidP="00E867B3">
      <w:pPr>
        <w:pStyle w:val="Odsekzoznamu"/>
        <w:numPr>
          <w:ilvl w:val="3"/>
          <w:numId w:val="21"/>
        </w:numPr>
        <w:spacing w:line="0" w:lineRule="atLeast"/>
        <w:ind w:left="426" w:hanging="426"/>
        <w:contextualSpacing w:val="0"/>
        <w:jc w:val="both"/>
        <w:rPr>
          <w:rFonts w:ascii="Times New Roman" w:eastAsia="Times New Roman" w:hAnsi="Times New Roman"/>
          <w:sz w:val="23"/>
          <w:szCs w:val="23"/>
        </w:rPr>
      </w:pPr>
      <w:r w:rsidRPr="00D140DB">
        <w:rPr>
          <w:rFonts w:ascii="Times New Roman" w:eastAsia="Times New Roman" w:hAnsi="Times New Roman"/>
          <w:sz w:val="23"/>
          <w:szCs w:val="23"/>
        </w:rPr>
        <w:t>V prípade ak bude kupujúci v omeškaní so splnením peňažného záväzku v zmysle tejto zmluvy, je predávajúci oprávnený účtovať si úrok z omeškania vo výške podľa ustanovení § 369 ods. 2 Obchodného zákonníka</w:t>
      </w:r>
      <w:r>
        <w:rPr>
          <w:rFonts w:ascii="Times New Roman" w:eastAsia="Times New Roman" w:hAnsi="Times New Roman"/>
          <w:sz w:val="23"/>
          <w:szCs w:val="23"/>
        </w:rPr>
        <w:t>.</w:t>
      </w:r>
    </w:p>
    <w:p w14:paraId="0C609B48" w14:textId="77777777" w:rsidR="00E867B3" w:rsidRDefault="00E867B3" w:rsidP="00E867B3">
      <w:pPr>
        <w:pStyle w:val="Odsekzoznamu"/>
        <w:numPr>
          <w:ilvl w:val="3"/>
          <w:numId w:val="21"/>
        </w:numPr>
        <w:spacing w:line="0" w:lineRule="atLeast"/>
        <w:ind w:left="426" w:hanging="426"/>
        <w:contextualSpacing w:val="0"/>
        <w:jc w:val="both"/>
        <w:rPr>
          <w:rFonts w:ascii="Times New Roman" w:eastAsia="Times New Roman" w:hAnsi="Times New Roman"/>
          <w:sz w:val="23"/>
          <w:szCs w:val="23"/>
        </w:rPr>
      </w:pPr>
      <w:r w:rsidRPr="00544814">
        <w:rPr>
          <w:rFonts w:ascii="Times New Roman" w:eastAsia="Times New Roman" w:hAnsi="Times New Roman"/>
          <w:sz w:val="23"/>
          <w:szCs w:val="23"/>
        </w:rPr>
        <w:t xml:space="preserve">Ak bude mať predávajúci vedomosť o tom, že nebude schopný </w:t>
      </w:r>
      <w:r>
        <w:rPr>
          <w:rFonts w:ascii="Times New Roman" w:eastAsia="Times New Roman" w:hAnsi="Times New Roman"/>
          <w:sz w:val="23"/>
          <w:szCs w:val="23"/>
        </w:rPr>
        <w:t>tovar</w:t>
      </w:r>
      <w:r w:rsidRPr="00544814">
        <w:rPr>
          <w:rFonts w:ascii="Times New Roman" w:eastAsia="Times New Roman" w:hAnsi="Times New Roman"/>
          <w:sz w:val="23"/>
          <w:szCs w:val="23"/>
        </w:rPr>
        <w:t xml:space="preserve"> dodať, je povinný o tejto skutočnosti bezodkladne</w:t>
      </w:r>
      <w:r w:rsidRPr="00D140DB">
        <w:rPr>
          <w:rFonts w:ascii="Times New Roman" w:eastAsia="Times New Roman" w:hAnsi="Times New Roman"/>
          <w:sz w:val="23"/>
          <w:szCs w:val="23"/>
        </w:rPr>
        <w:t xml:space="preserve"> </w:t>
      </w:r>
      <w:r w:rsidRPr="00544814">
        <w:rPr>
          <w:rFonts w:ascii="Times New Roman" w:eastAsia="Times New Roman" w:hAnsi="Times New Roman"/>
          <w:sz w:val="23"/>
          <w:szCs w:val="23"/>
        </w:rPr>
        <w:t xml:space="preserve">informovať kupujúceho. </w:t>
      </w:r>
    </w:p>
    <w:p w14:paraId="7131BFF7" w14:textId="77777777" w:rsidR="00E867B3" w:rsidRPr="00544814" w:rsidRDefault="00E867B3" w:rsidP="00E867B3">
      <w:pPr>
        <w:pStyle w:val="Odsekzoznamu"/>
        <w:numPr>
          <w:ilvl w:val="3"/>
          <w:numId w:val="21"/>
        </w:numPr>
        <w:spacing w:line="0" w:lineRule="atLeast"/>
        <w:ind w:left="426" w:hanging="426"/>
        <w:contextualSpacing w:val="0"/>
        <w:jc w:val="both"/>
        <w:rPr>
          <w:rFonts w:ascii="Times New Roman" w:eastAsia="Times New Roman" w:hAnsi="Times New Roman"/>
          <w:sz w:val="23"/>
          <w:szCs w:val="23"/>
        </w:rPr>
      </w:pPr>
      <w:r w:rsidRPr="00544814">
        <w:rPr>
          <w:rFonts w:ascii="Times New Roman" w:eastAsia="Times New Roman" w:hAnsi="Times New Roman"/>
          <w:sz w:val="23"/>
          <w:szCs w:val="23"/>
        </w:rPr>
        <w:t xml:space="preserve">Kupujúci si vyhradzuje právo odobrať </w:t>
      </w:r>
      <w:r>
        <w:rPr>
          <w:rFonts w:ascii="Times New Roman" w:eastAsia="Times New Roman" w:hAnsi="Times New Roman"/>
          <w:sz w:val="23"/>
          <w:szCs w:val="23"/>
        </w:rPr>
        <w:t>tovar</w:t>
      </w:r>
      <w:r w:rsidRPr="00544814">
        <w:rPr>
          <w:rFonts w:ascii="Times New Roman" w:eastAsia="Times New Roman" w:hAnsi="Times New Roman"/>
          <w:sz w:val="23"/>
          <w:szCs w:val="23"/>
        </w:rPr>
        <w:t xml:space="preserve"> alebo jeho časť od iného dodávateľa, ak predávajúci nebude schopný zabezpečiť dod</w:t>
      </w:r>
      <w:r>
        <w:rPr>
          <w:rFonts w:ascii="Times New Roman" w:eastAsia="Times New Roman" w:hAnsi="Times New Roman"/>
          <w:sz w:val="23"/>
          <w:szCs w:val="23"/>
        </w:rPr>
        <w:t>anie tovaru</w:t>
      </w:r>
      <w:r w:rsidRPr="00544814">
        <w:rPr>
          <w:rFonts w:ascii="Times New Roman" w:eastAsia="Times New Roman" w:hAnsi="Times New Roman"/>
          <w:sz w:val="23"/>
          <w:szCs w:val="23"/>
        </w:rPr>
        <w:t xml:space="preserve"> v termíne a množstve podľa </w:t>
      </w:r>
      <w:r>
        <w:rPr>
          <w:rFonts w:ascii="Times New Roman" w:eastAsia="Times New Roman" w:hAnsi="Times New Roman"/>
          <w:sz w:val="23"/>
          <w:szCs w:val="23"/>
        </w:rPr>
        <w:t>Č</w:t>
      </w:r>
      <w:r w:rsidRPr="00544814">
        <w:rPr>
          <w:rFonts w:ascii="Times New Roman" w:eastAsia="Times New Roman" w:hAnsi="Times New Roman"/>
          <w:sz w:val="23"/>
          <w:szCs w:val="23"/>
        </w:rPr>
        <w:t xml:space="preserve">lánku </w:t>
      </w:r>
      <w:r>
        <w:rPr>
          <w:rFonts w:ascii="Times New Roman" w:eastAsia="Times New Roman" w:hAnsi="Times New Roman"/>
          <w:sz w:val="23"/>
          <w:szCs w:val="23"/>
        </w:rPr>
        <w:t xml:space="preserve">10 ods. 1 </w:t>
      </w:r>
      <w:r w:rsidRPr="00544814">
        <w:rPr>
          <w:rFonts w:ascii="Times New Roman" w:eastAsia="Times New Roman" w:hAnsi="Times New Roman"/>
          <w:sz w:val="23"/>
          <w:szCs w:val="23"/>
        </w:rPr>
        <w:t>zmluvy.</w:t>
      </w:r>
    </w:p>
    <w:p w14:paraId="1C9E6A62" w14:textId="77777777" w:rsidR="00E867B3" w:rsidRPr="00334216" w:rsidRDefault="00E867B3" w:rsidP="00E867B3">
      <w:pPr>
        <w:spacing w:line="0" w:lineRule="atLeast"/>
        <w:ind w:left="426"/>
        <w:jc w:val="both"/>
        <w:rPr>
          <w:rFonts w:ascii="Times New Roman" w:eastAsia="Times New Roman" w:hAnsi="Times New Roman"/>
          <w:sz w:val="23"/>
          <w:szCs w:val="23"/>
        </w:rPr>
      </w:pPr>
    </w:p>
    <w:p w14:paraId="0463EAA0"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11</w:t>
      </w:r>
    </w:p>
    <w:p w14:paraId="082CB85F"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Prechod rizika a prechod vlastníckeho práva</w:t>
      </w:r>
    </w:p>
    <w:p w14:paraId="36A9C97D" w14:textId="77777777" w:rsidR="00E867B3" w:rsidRPr="00334216" w:rsidRDefault="00E867B3" w:rsidP="00E867B3">
      <w:pPr>
        <w:numPr>
          <w:ilvl w:val="5"/>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rizika za prípadné škody prechádza z predávajúceho na kupujúceho momentom odovzdania a prevzatia tovaru. </w:t>
      </w:r>
    </w:p>
    <w:p w14:paraId="2AA383FF" w14:textId="77777777" w:rsidR="00E867B3" w:rsidRPr="00334216" w:rsidRDefault="00E867B3" w:rsidP="00E867B3">
      <w:pPr>
        <w:numPr>
          <w:ilvl w:val="5"/>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Prechod vlastníckeho práva k tovaru prechádza z predávajúceho na kupujúceho okamihom odovzdania a prevzatia tovaru.</w:t>
      </w:r>
    </w:p>
    <w:p w14:paraId="5E0BA155" w14:textId="77777777" w:rsidR="00E867B3" w:rsidRPr="00334216" w:rsidRDefault="00E867B3" w:rsidP="00E867B3">
      <w:pPr>
        <w:tabs>
          <w:tab w:val="left" w:pos="0"/>
        </w:tabs>
        <w:spacing w:line="236" w:lineRule="auto"/>
        <w:jc w:val="both"/>
        <w:rPr>
          <w:rFonts w:ascii="Times New Roman" w:eastAsia="Times New Roman" w:hAnsi="Times New Roman"/>
          <w:sz w:val="23"/>
          <w:szCs w:val="23"/>
        </w:rPr>
      </w:pPr>
    </w:p>
    <w:p w14:paraId="7F390F98"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bookmarkStart w:id="2" w:name="page52"/>
      <w:bookmarkEnd w:id="2"/>
      <w:r w:rsidRPr="00334216">
        <w:rPr>
          <w:rFonts w:ascii="Times New Roman" w:eastAsia="Times New Roman" w:hAnsi="Times New Roman"/>
          <w:b/>
          <w:sz w:val="23"/>
          <w:szCs w:val="23"/>
        </w:rPr>
        <w:t>Článok 12</w:t>
      </w:r>
    </w:p>
    <w:p w14:paraId="4B1832A1"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Postúpenie a započítanie pohľadávok</w:t>
      </w:r>
    </w:p>
    <w:p w14:paraId="7A5B206E" w14:textId="77777777" w:rsidR="00E867B3" w:rsidRPr="00334216" w:rsidRDefault="00E867B3" w:rsidP="00E867B3">
      <w:pPr>
        <w:pStyle w:val="Odsekzoznamu"/>
        <w:numPr>
          <w:ilvl w:val="0"/>
          <w:numId w:val="29"/>
        </w:numPr>
        <w:spacing w:line="259"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Pohľadávky, ktoré vzniknú </w:t>
      </w:r>
      <w:r>
        <w:rPr>
          <w:rFonts w:ascii="Times New Roman" w:eastAsia="Times New Roman" w:hAnsi="Times New Roman"/>
          <w:sz w:val="23"/>
          <w:szCs w:val="23"/>
        </w:rPr>
        <w:t>predávajúcemu</w:t>
      </w:r>
      <w:r w:rsidRPr="00334216">
        <w:rPr>
          <w:rFonts w:ascii="Times New Roman" w:eastAsia="Times New Roman" w:hAnsi="Times New Roman"/>
          <w:sz w:val="23"/>
          <w:szCs w:val="23"/>
        </w:rPr>
        <w:t xml:space="preserve"> z tohto zmluvného vzťahu, </w:t>
      </w:r>
      <w:r>
        <w:rPr>
          <w:rFonts w:ascii="Times New Roman" w:eastAsia="Times New Roman" w:hAnsi="Times New Roman"/>
          <w:sz w:val="23"/>
          <w:szCs w:val="23"/>
        </w:rPr>
        <w:t>predávajúci</w:t>
      </w:r>
      <w:r w:rsidRPr="00334216">
        <w:rPr>
          <w:rFonts w:ascii="Times New Roman" w:eastAsia="Times New Roman" w:hAnsi="Times New Roman"/>
          <w:sz w:val="23"/>
          <w:szCs w:val="23"/>
        </w:rPr>
        <w:t xml:space="preserve"> nie je oprávnený postúpiť podľa </w:t>
      </w:r>
      <w:bookmarkStart w:id="3" w:name="_Hlk33522017"/>
      <w:r w:rsidRPr="00334216">
        <w:rPr>
          <w:rFonts w:ascii="Times New Roman" w:eastAsia="Times New Roman" w:hAnsi="Times New Roman"/>
          <w:sz w:val="23"/>
          <w:szCs w:val="23"/>
        </w:rPr>
        <w:t>ustanovenia</w:t>
      </w:r>
      <w:bookmarkEnd w:id="3"/>
      <w:r w:rsidRPr="00334216">
        <w:rPr>
          <w:rFonts w:ascii="Times New Roman" w:eastAsia="Times New Roman" w:hAnsi="Times New Roman"/>
          <w:sz w:val="23"/>
          <w:szCs w:val="23"/>
        </w:rPr>
        <w:t xml:space="preserve"> § 524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zákona č. 40/1964 Zb. Občiansky zákonník (ďalej len „Občiansky zákonník“) tretím osobám bez predchádzajúceho súhlasu </w:t>
      </w:r>
      <w:r>
        <w:rPr>
          <w:rFonts w:ascii="Times New Roman" w:eastAsia="Times New Roman" w:hAnsi="Times New Roman"/>
          <w:sz w:val="23"/>
          <w:szCs w:val="23"/>
        </w:rPr>
        <w:t>kupujúceho</w:t>
      </w:r>
      <w:r w:rsidRPr="00334216">
        <w:rPr>
          <w:rFonts w:ascii="Times New Roman" w:eastAsia="Times New Roman" w:hAnsi="Times New Roman"/>
          <w:sz w:val="23"/>
          <w:szCs w:val="23"/>
        </w:rPr>
        <w:t xml:space="preserve">. Právny úkon, ktorým budú postúpené pohľadávky v rozpore s dohodou </w:t>
      </w:r>
      <w:r>
        <w:rPr>
          <w:rFonts w:ascii="Times New Roman" w:eastAsia="Times New Roman" w:hAnsi="Times New Roman"/>
          <w:sz w:val="23"/>
          <w:szCs w:val="23"/>
        </w:rPr>
        <w:t xml:space="preserve">kupujúceho </w:t>
      </w:r>
      <w:r w:rsidRPr="00334216">
        <w:rPr>
          <w:rFonts w:ascii="Times New Roman" w:eastAsia="Times New Roman" w:hAnsi="Times New Roman"/>
          <w:sz w:val="23"/>
          <w:szCs w:val="23"/>
        </w:rPr>
        <w:t xml:space="preserve">podľa predchádzajúcej vety tohto ustanovenia zmluvy, je podľa ustanovenia § 39 Občianskeho zákonníka neplatný. Súhlas </w:t>
      </w:r>
      <w:r>
        <w:rPr>
          <w:rFonts w:ascii="Times New Roman" w:eastAsia="Times New Roman" w:hAnsi="Times New Roman"/>
          <w:sz w:val="23"/>
          <w:szCs w:val="23"/>
        </w:rPr>
        <w:t>kupujúceho</w:t>
      </w:r>
      <w:r w:rsidRPr="00334216">
        <w:rPr>
          <w:rFonts w:ascii="Times New Roman" w:eastAsia="Times New Roman" w:hAnsi="Times New Roman"/>
          <w:sz w:val="23"/>
          <w:szCs w:val="23"/>
        </w:rPr>
        <w:t xml:space="preserve"> je platný len za podmienky, že bol na takýto úkon udelený predchádzajúci písomný súhlas Ministerstva zdravotníctva Slovenskej republiky.</w:t>
      </w:r>
    </w:p>
    <w:p w14:paraId="14F802EA" w14:textId="77777777" w:rsidR="00E867B3" w:rsidRPr="00334216" w:rsidRDefault="00E867B3" w:rsidP="00E867B3">
      <w:pPr>
        <w:pStyle w:val="Odsekzoznamu"/>
        <w:spacing w:line="259" w:lineRule="auto"/>
        <w:ind w:left="426" w:hanging="426"/>
        <w:jc w:val="both"/>
        <w:rPr>
          <w:rFonts w:ascii="Times New Roman" w:eastAsia="Times New Roman" w:hAnsi="Times New Roman"/>
          <w:sz w:val="23"/>
          <w:szCs w:val="23"/>
        </w:rPr>
      </w:pPr>
    </w:p>
    <w:p w14:paraId="099494AA"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13</w:t>
      </w:r>
    </w:p>
    <w:p w14:paraId="24180671"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Skončenie zmluvy</w:t>
      </w:r>
    </w:p>
    <w:p w14:paraId="48BBD7DF" w14:textId="77777777" w:rsidR="00E867B3" w:rsidRPr="008E5715" w:rsidRDefault="00E867B3" w:rsidP="00E867B3">
      <w:pPr>
        <w:pStyle w:val="Odsekzoznamu"/>
        <w:numPr>
          <w:ilvl w:val="7"/>
          <w:numId w:val="21"/>
        </w:numPr>
        <w:ind w:left="426" w:hanging="426"/>
        <w:contextualSpacing w:val="0"/>
        <w:rPr>
          <w:rFonts w:ascii="Times New Roman" w:eastAsia="Times New Roman" w:hAnsi="Times New Roman"/>
          <w:sz w:val="23"/>
          <w:szCs w:val="23"/>
        </w:rPr>
      </w:pPr>
      <w:r w:rsidRPr="008E5715">
        <w:rPr>
          <w:rFonts w:ascii="Times New Roman" w:eastAsia="Times New Roman" w:hAnsi="Times New Roman"/>
          <w:sz w:val="23"/>
          <w:szCs w:val="23"/>
        </w:rPr>
        <w:t>Táto zmluva sa skončí uplynutím času, na ktorý bola</w:t>
      </w:r>
      <w:r>
        <w:rPr>
          <w:rFonts w:ascii="Times New Roman" w:eastAsia="Times New Roman" w:hAnsi="Times New Roman"/>
          <w:sz w:val="23"/>
          <w:szCs w:val="23"/>
        </w:rPr>
        <w:t xml:space="preserve"> dojednaná.</w:t>
      </w:r>
    </w:p>
    <w:p w14:paraId="6955500A" w14:textId="77777777" w:rsidR="00E867B3" w:rsidRPr="00334216" w:rsidRDefault="00E867B3" w:rsidP="00E867B3">
      <w:pPr>
        <w:numPr>
          <w:ilvl w:val="7"/>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ukončiť aj na základe vzájomnej dohody oboch zmluvných strán k dátumu, ktorý si dohodnú. </w:t>
      </w:r>
    </w:p>
    <w:p w14:paraId="08EC7B29" w14:textId="77777777" w:rsidR="00E867B3" w:rsidRPr="00334216" w:rsidRDefault="00E867B3" w:rsidP="00E867B3">
      <w:pPr>
        <w:numPr>
          <w:ilvl w:val="7"/>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alebo jej časť môže byť vypovedaná ktoroukoľvek zo zmluvných strán bez udania dôvodu alebo z akéhokoľvek dôvodu. Výpovedná lehota je 3-mesačná, a začína plynúť prvým dňom mesiaca nasledujúceho po doručení písomnej výpovede druhej zmluvnej strane. Výpoveď musí mať písomnú formu a musí byť doručená druhej zmluvnej strane, inak je neplatná</w:t>
      </w:r>
      <w:r>
        <w:rPr>
          <w:rFonts w:ascii="Times New Roman" w:eastAsia="Times New Roman" w:hAnsi="Times New Roman"/>
          <w:sz w:val="23"/>
          <w:szCs w:val="23"/>
        </w:rPr>
        <w:t>.</w:t>
      </w:r>
    </w:p>
    <w:p w14:paraId="733D7A1B" w14:textId="77777777" w:rsidR="00E867B3" w:rsidRPr="00334216" w:rsidRDefault="00E867B3" w:rsidP="00E867B3">
      <w:pPr>
        <w:numPr>
          <w:ilvl w:val="7"/>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kupujúceho s úhradou faktúry o viac ako dva mesiace. </w:t>
      </w:r>
    </w:p>
    <w:p w14:paraId="18825014" w14:textId="77777777" w:rsidR="00E867B3" w:rsidRPr="00334216" w:rsidRDefault="00E867B3" w:rsidP="00E867B3">
      <w:pPr>
        <w:numPr>
          <w:ilvl w:val="2"/>
          <w:numId w:val="21"/>
        </w:numPr>
        <w:spacing w:line="0" w:lineRule="atLeast"/>
        <w:ind w:left="426" w:hanging="426"/>
        <w:jc w:val="both"/>
        <w:rPr>
          <w:rFonts w:ascii="Times New Roman" w:eastAsia="Times New Roman" w:hAnsi="Times New Roman"/>
          <w:color w:val="00000A"/>
          <w:sz w:val="23"/>
          <w:szCs w:val="23"/>
        </w:rPr>
      </w:pPr>
      <w:r w:rsidRPr="00334216">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5A46C2E4" w14:textId="77777777" w:rsidR="00E867B3" w:rsidRPr="00334216" w:rsidRDefault="00E867B3" w:rsidP="00E867B3">
      <w:pPr>
        <w:numPr>
          <w:ilvl w:val="2"/>
          <w:numId w:val="2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67AF846F" w14:textId="77777777" w:rsidR="00E867B3" w:rsidRPr="00334216" w:rsidRDefault="00E867B3" w:rsidP="00E867B3">
      <w:pPr>
        <w:numPr>
          <w:ilvl w:val="2"/>
          <w:numId w:val="2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Pokiaľ predávajúci použije na plnenie svojich záväzkov podľa tejto zmluvy tretiu osobu - subdodávateľa, zodpovedá tak, akoby záväzok z tejto zmluvy plnil sám. </w:t>
      </w:r>
    </w:p>
    <w:p w14:paraId="53788DD5" w14:textId="77777777" w:rsidR="00E867B3" w:rsidRPr="00334216" w:rsidRDefault="00E867B3" w:rsidP="00E867B3">
      <w:pPr>
        <w:spacing w:line="13" w:lineRule="exact"/>
        <w:ind w:left="426" w:hanging="426"/>
        <w:rPr>
          <w:rFonts w:ascii="Times New Roman" w:eastAsia="Times New Roman" w:hAnsi="Times New Roman"/>
          <w:sz w:val="23"/>
          <w:szCs w:val="23"/>
        </w:rPr>
      </w:pPr>
    </w:p>
    <w:p w14:paraId="52E619B7" w14:textId="77777777" w:rsidR="00E867B3" w:rsidRPr="00334216" w:rsidRDefault="00E867B3" w:rsidP="00E867B3">
      <w:pPr>
        <w:numPr>
          <w:ilvl w:val="2"/>
          <w:numId w:val="21"/>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v súlade s ustanovením § 41 ods. 4 zákona o verejnom obstarávaní určil:</w:t>
      </w:r>
    </w:p>
    <w:p w14:paraId="60756C8D" w14:textId="77777777" w:rsidR="00E867B3" w:rsidRPr="00334216" w:rsidRDefault="00E867B3" w:rsidP="00E867B3">
      <w:pPr>
        <w:spacing w:line="2" w:lineRule="exact"/>
        <w:ind w:left="426" w:hanging="426"/>
        <w:rPr>
          <w:rFonts w:ascii="Times New Roman" w:eastAsia="Times New Roman" w:hAnsi="Times New Roman"/>
          <w:color w:val="00000A"/>
          <w:sz w:val="23"/>
          <w:szCs w:val="23"/>
        </w:rPr>
      </w:pPr>
    </w:p>
    <w:p w14:paraId="13D24CB8" w14:textId="77777777" w:rsidR="00E867B3" w:rsidRPr="00334216" w:rsidRDefault="00E867B3" w:rsidP="00E867B3">
      <w:pPr>
        <w:numPr>
          <w:ilvl w:val="3"/>
          <w:numId w:val="22"/>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povinnosť predávajúceho oznámiť akúkoľvek zmenu údajov o subdodávateľovi,</w:t>
      </w:r>
    </w:p>
    <w:p w14:paraId="05D5ED1D" w14:textId="77777777" w:rsidR="00E867B3" w:rsidRPr="00334216" w:rsidRDefault="00E867B3" w:rsidP="00E867B3">
      <w:pPr>
        <w:numPr>
          <w:ilvl w:val="3"/>
          <w:numId w:val="22"/>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pravidlá zmeny subdodávateľa a povinnosť predávajúceho oznámiť zmenu subdodávateľa a údaje podľa ustanovenia § 41 ods. 3 zákona o verejnom obstarávaní o novom subdodávateľovi, údaje o osobe oprávnenej konať za subdodávateľa v rozsahu meno a priezvisko, adresa pobytu, dátum narodenia.</w:t>
      </w:r>
    </w:p>
    <w:p w14:paraId="7AF622D6" w14:textId="77777777" w:rsidR="00E867B3" w:rsidRPr="00334216" w:rsidRDefault="00E867B3" w:rsidP="00E867B3">
      <w:pPr>
        <w:spacing w:line="13" w:lineRule="exact"/>
        <w:ind w:left="426" w:hanging="426"/>
        <w:rPr>
          <w:rFonts w:ascii="Times New Roman" w:eastAsia="Times New Roman" w:hAnsi="Times New Roman"/>
          <w:sz w:val="23"/>
          <w:szCs w:val="23"/>
        </w:rPr>
      </w:pPr>
    </w:p>
    <w:p w14:paraId="4FA35983" w14:textId="77777777" w:rsidR="00E867B3" w:rsidRPr="00334216" w:rsidRDefault="00E867B3" w:rsidP="00E867B3">
      <w:pPr>
        <w:numPr>
          <w:ilvl w:val="2"/>
          <w:numId w:val="21"/>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Predávajúci môže zmeniť ním uvedeného subdodávateľa len so súhlasom kupujúceho na základe riadneho písomného odôvodnenia potreby takej zmeny.</w:t>
      </w:r>
    </w:p>
    <w:p w14:paraId="48ADD47A" w14:textId="77777777" w:rsidR="00E867B3" w:rsidRPr="00334216" w:rsidRDefault="00E867B3" w:rsidP="00E867B3">
      <w:pPr>
        <w:spacing w:line="13" w:lineRule="exact"/>
        <w:ind w:left="426" w:hanging="426"/>
        <w:rPr>
          <w:rFonts w:ascii="Times New Roman" w:eastAsia="Times New Roman" w:hAnsi="Times New Roman"/>
          <w:color w:val="00000A"/>
          <w:sz w:val="23"/>
          <w:szCs w:val="23"/>
        </w:rPr>
      </w:pPr>
    </w:p>
    <w:p w14:paraId="4FBD16A6" w14:textId="77777777" w:rsidR="00E867B3" w:rsidRPr="00334216" w:rsidRDefault="00E867B3" w:rsidP="00E867B3">
      <w:pPr>
        <w:numPr>
          <w:ilvl w:val="2"/>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Údaje o všetkých známych subdodávateľoch v čase uzatvorenie tejto zmluvy uvádza predávajúci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tejto zmluve. Zároveň sa predávajúci s kupujúcim dohodli, že predávajúci vždy do 10 dní po skončení kalendárneho roka počas platnosti tejto zmluvy zaktualizuje a zašle kupujúcemu zoznam svojich subdodávateľov uvedený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tejto zmluvy, pričom túto aktualizáciu vykoná ku 31.12.  kalendárneho roka  a v štruktúre uvedenej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zmluv</w:t>
      </w:r>
      <w:r>
        <w:rPr>
          <w:rFonts w:ascii="Times New Roman" w:eastAsia="Times New Roman" w:hAnsi="Times New Roman"/>
          <w:sz w:val="23"/>
          <w:szCs w:val="23"/>
        </w:rPr>
        <w:t>e</w:t>
      </w:r>
      <w:r w:rsidRPr="00334216">
        <w:rPr>
          <w:rFonts w:ascii="Times New Roman" w:eastAsia="Times New Roman" w:hAnsi="Times New Roman"/>
          <w:sz w:val="23"/>
          <w:szCs w:val="23"/>
        </w:rPr>
        <w:t xml:space="preserve">. Ak predávajúci v uvedenom termíne aktualizáciu nezašle kupujúcemu, má sa za to, že zoznam subdodávateľov sa oproti poslednej verzii zoznamu nijako nezmenil. </w:t>
      </w:r>
    </w:p>
    <w:p w14:paraId="241ABF57" w14:textId="77777777" w:rsidR="00E867B3" w:rsidRPr="00334216" w:rsidRDefault="00E867B3" w:rsidP="00E867B3">
      <w:pPr>
        <w:numPr>
          <w:ilvl w:val="2"/>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predmetu zmluvy alebo v prípade ak dôjde k zmene ceny podľa Článku 7 bod 2. zmluvy a predávajúci s touto zmenou týmto určením nesúhlasí. </w:t>
      </w:r>
    </w:p>
    <w:p w14:paraId="312B28B3" w14:textId="77777777" w:rsidR="00E867B3" w:rsidRPr="00334216" w:rsidRDefault="00E867B3" w:rsidP="00E867B3">
      <w:pPr>
        <w:numPr>
          <w:ilvl w:val="2"/>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má právo odstúpiť od tejto zmluvy aj z dôvodov uvedených v ustanovení § 19 zákona o verejnom obstarávaní. </w:t>
      </w:r>
    </w:p>
    <w:p w14:paraId="5FC5286D" w14:textId="77777777" w:rsidR="00E867B3" w:rsidRPr="00334216" w:rsidRDefault="00E867B3" w:rsidP="00E867B3">
      <w:pPr>
        <w:spacing w:line="0" w:lineRule="atLeast"/>
        <w:ind w:left="426" w:hanging="426"/>
        <w:jc w:val="both"/>
        <w:rPr>
          <w:rFonts w:ascii="Times New Roman" w:eastAsia="Times New Roman" w:hAnsi="Times New Roman"/>
          <w:sz w:val="23"/>
          <w:szCs w:val="23"/>
        </w:rPr>
      </w:pPr>
    </w:p>
    <w:p w14:paraId="29ACCFCA"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14</w:t>
      </w:r>
    </w:p>
    <w:p w14:paraId="65AC4B54"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Trvanie, platnosť a účinnosť rámcovej dohody</w:t>
      </w:r>
    </w:p>
    <w:p w14:paraId="1DD2B247" w14:textId="77777777" w:rsidR="00E867B3" w:rsidRPr="00334216" w:rsidRDefault="00E867B3" w:rsidP="00E867B3">
      <w:pPr>
        <w:numPr>
          <w:ilvl w:val="8"/>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sa uzatvára na dobú určitú, na obdobie 24 mesiacov odo dňa nadobudnutia jej účinnosti.</w:t>
      </w:r>
    </w:p>
    <w:p w14:paraId="370E22B0" w14:textId="77777777" w:rsidR="00E867B3" w:rsidRPr="00334216" w:rsidRDefault="00E867B3" w:rsidP="00E867B3">
      <w:pPr>
        <w:numPr>
          <w:ilvl w:val="8"/>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nadobúda platnosť dňom podpisu zmluvy oboma zmluvnými stranami a účinnosť dňom nasledujúcim po dni jej zverejnenia v Centrálnom registri zmlúv. Zmluvu a jej prípadné dodatky zverejňuje </w:t>
      </w:r>
      <w:r>
        <w:rPr>
          <w:rFonts w:ascii="Times New Roman" w:eastAsia="Times New Roman" w:hAnsi="Times New Roman"/>
          <w:sz w:val="23"/>
          <w:szCs w:val="23"/>
        </w:rPr>
        <w:t>k</w:t>
      </w:r>
      <w:r w:rsidRPr="00334216">
        <w:rPr>
          <w:rFonts w:ascii="Times New Roman" w:eastAsia="Times New Roman" w:hAnsi="Times New Roman"/>
          <w:sz w:val="23"/>
          <w:szCs w:val="23"/>
        </w:rPr>
        <w:t>upujúci.</w:t>
      </w:r>
    </w:p>
    <w:p w14:paraId="34558C0F" w14:textId="77777777" w:rsidR="00E867B3" w:rsidRPr="00334216" w:rsidRDefault="00E867B3" w:rsidP="00E867B3">
      <w:pPr>
        <w:tabs>
          <w:tab w:val="left" w:pos="0"/>
        </w:tabs>
        <w:spacing w:line="0" w:lineRule="atLeast"/>
        <w:jc w:val="both"/>
        <w:rPr>
          <w:rFonts w:ascii="Times New Roman" w:eastAsia="Times New Roman" w:hAnsi="Times New Roman"/>
          <w:sz w:val="23"/>
          <w:szCs w:val="23"/>
        </w:rPr>
      </w:pPr>
    </w:p>
    <w:p w14:paraId="50EAF849"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15</w:t>
      </w:r>
    </w:p>
    <w:p w14:paraId="6143E461"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Mlčanlivosť</w:t>
      </w:r>
    </w:p>
    <w:p w14:paraId="049D519B" w14:textId="77777777" w:rsidR="00E867B3" w:rsidRPr="00334216" w:rsidRDefault="00E867B3" w:rsidP="00E867B3">
      <w:pPr>
        <w:pStyle w:val="Odsekzoznamu"/>
        <w:numPr>
          <w:ilvl w:val="0"/>
          <w:numId w:val="27"/>
        </w:numPr>
        <w:tabs>
          <w:tab w:val="left" w:pos="0"/>
        </w:tabs>
        <w:spacing w:line="0" w:lineRule="atLeast"/>
        <w:ind w:left="426"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22505E29" w14:textId="77777777" w:rsidR="00E867B3" w:rsidRPr="00334216" w:rsidRDefault="00E867B3" w:rsidP="00E867B3">
      <w:pPr>
        <w:tabs>
          <w:tab w:val="left" w:pos="0"/>
        </w:tabs>
        <w:spacing w:line="0" w:lineRule="atLeast"/>
        <w:jc w:val="both"/>
        <w:rPr>
          <w:rFonts w:ascii="Times New Roman" w:eastAsia="Times New Roman" w:hAnsi="Times New Roman"/>
          <w:sz w:val="23"/>
          <w:szCs w:val="23"/>
        </w:rPr>
      </w:pPr>
    </w:p>
    <w:p w14:paraId="0038FCE0"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16</w:t>
      </w:r>
    </w:p>
    <w:p w14:paraId="2549D6C6" w14:textId="77777777" w:rsidR="00E867B3" w:rsidRPr="00334216" w:rsidRDefault="00E867B3" w:rsidP="00E867B3">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Záverečné ustanovenia</w:t>
      </w:r>
    </w:p>
    <w:p w14:paraId="1CC122A8" w14:textId="77777777" w:rsidR="00E867B3" w:rsidRDefault="00E867B3" w:rsidP="00E867B3">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Práva a povinnosti účastníkov, ktoré nie sú v tejto zmluve výslovne upravené, riadia sa ustanoveniami § 409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Obchodného zákonníka a inými všeobecne záväznými právnymi predpismi platnými na území Slovenskej republiky. </w:t>
      </w:r>
    </w:p>
    <w:p w14:paraId="385B35CA" w14:textId="77777777" w:rsidR="00E867B3" w:rsidRPr="00964585" w:rsidRDefault="00E867B3" w:rsidP="00E867B3">
      <w:pPr>
        <w:pStyle w:val="Odsekzoznamu"/>
        <w:numPr>
          <w:ilvl w:val="3"/>
          <w:numId w:val="2"/>
        </w:numPr>
        <w:ind w:left="426" w:hanging="426"/>
        <w:contextualSpacing w:val="0"/>
        <w:jc w:val="both"/>
        <w:rPr>
          <w:rFonts w:ascii="Times New Roman" w:eastAsia="Times New Roman" w:hAnsi="Times New Roman"/>
          <w:sz w:val="23"/>
          <w:szCs w:val="23"/>
        </w:rPr>
      </w:pPr>
      <w:r w:rsidRPr="00964585">
        <w:rPr>
          <w:rFonts w:ascii="Times New Roman" w:eastAsia="Times New Roman" w:hAnsi="Times New Roman"/>
          <w:sz w:val="23"/>
          <w:szCs w:val="23"/>
        </w:rPr>
        <w:t>Predávajúci vyhlasuje, že je partnerom verejného sektora v zmysle ustanovenia § 2 zákona č. 315/2016 Z. z. o registri partnerov verejného sektora a o zmene a doplnení niektorých zákonov (ďalej len „</w:t>
      </w:r>
      <w:proofErr w:type="spellStart"/>
      <w:r w:rsidRPr="00964585">
        <w:rPr>
          <w:rFonts w:ascii="Times New Roman" w:eastAsia="Times New Roman" w:hAnsi="Times New Roman"/>
          <w:sz w:val="23"/>
          <w:szCs w:val="23"/>
        </w:rPr>
        <w:t>ZoRPVS</w:t>
      </w:r>
      <w:proofErr w:type="spellEnd"/>
      <w:r w:rsidRPr="00964585">
        <w:rPr>
          <w:rFonts w:ascii="Times New Roman" w:eastAsia="Times New Roman" w:hAnsi="Times New Roman"/>
          <w:sz w:val="23"/>
          <w:szCs w:val="23"/>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zmluvy prostredníctvom subdodávateľov, ktorí majú povinnosť zapisovať sa do registra v zmysle </w:t>
      </w:r>
      <w:proofErr w:type="spellStart"/>
      <w:r w:rsidRPr="00964585">
        <w:rPr>
          <w:rFonts w:ascii="Times New Roman" w:eastAsia="Times New Roman" w:hAnsi="Times New Roman"/>
          <w:sz w:val="23"/>
          <w:szCs w:val="23"/>
        </w:rPr>
        <w:t>ZoRPVS</w:t>
      </w:r>
      <w:proofErr w:type="spellEnd"/>
      <w:r w:rsidRPr="00964585">
        <w:rPr>
          <w:rFonts w:ascii="Times New Roman" w:eastAsia="Times New Roman" w:hAnsi="Times New Roman"/>
          <w:sz w:val="23"/>
          <w:szCs w:val="23"/>
        </w:rPr>
        <w:t xml:space="preserve">,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 </w:t>
      </w:r>
    </w:p>
    <w:p w14:paraId="1E2B470C" w14:textId="77777777" w:rsidR="00E867B3" w:rsidRPr="00334216" w:rsidRDefault="00E867B3" w:rsidP="00E867B3">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Civilný sporový poriadok (ďalej len „CSP“). </w:t>
      </w:r>
    </w:p>
    <w:p w14:paraId="7D5167D4" w14:textId="77777777" w:rsidR="00E867B3" w:rsidRPr="00334216" w:rsidRDefault="00E867B3" w:rsidP="00E867B3">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meniť len písomnou formou ako dodatok k zmluve pri dodržaní ustanovenia § 18 zákona o verejnom obstarávaní, ktorý bude podpísaný obidvoma zmluvnými stranami. Dodatok sa stane neoddeliteľnou súčasťou tejto zmluvy. Uvedené sa netýka zmeny Prílohy č. </w:t>
      </w:r>
      <w:r>
        <w:rPr>
          <w:rFonts w:ascii="Times New Roman" w:eastAsia="Times New Roman" w:hAnsi="Times New Roman"/>
          <w:sz w:val="23"/>
          <w:szCs w:val="23"/>
        </w:rPr>
        <w:t>3</w:t>
      </w:r>
      <w:r w:rsidRPr="00334216">
        <w:rPr>
          <w:rFonts w:ascii="Times New Roman" w:eastAsia="Times New Roman" w:hAnsi="Times New Roman"/>
          <w:sz w:val="23"/>
          <w:szCs w:val="23"/>
        </w:rPr>
        <w:t>, ktorú môže meniť predávajúci postupom podľa Článku 13 bod 9. a 10. tejto zmluvy.</w:t>
      </w:r>
    </w:p>
    <w:p w14:paraId="3709335E" w14:textId="77777777" w:rsidR="00E867B3" w:rsidRPr="00334216" w:rsidRDefault="00E867B3" w:rsidP="00E867B3">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770460A8" w14:textId="77777777" w:rsidR="00E867B3" w:rsidRPr="00334216" w:rsidRDefault="00E867B3" w:rsidP="00E867B3">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je vyhotovená v štyroch rovnopisoch, z ktorých každý má platnosť originálu. Kupujúci a predávajúci obdržia po dvoch rovnopisoch.</w:t>
      </w:r>
    </w:p>
    <w:p w14:paraId="7DFD001E" w14:textId="77777777" w:rsidR="00E867B3" w:rsidRPr="00334216" w:rsidRDefault="00E867B3" w:rsidP="00E867B3">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6DFA7F19" w14:textId="77777777" w:rsidR="00E867B3" w:rsidRPr="00334216" w:rsidRDefault="00E867B3" w:rsidP="00E867B3">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3DEADA31" w14:textId="77777777" w:rsidR="00E867B3" w:rsidRPr="00334216" w:rsidRDefault="00E867B3" w:rsidP="00E867B3">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Neoddeliteľnou súčasťou tejto zmluvy sú tieto prílohy:</w:t>
      </w:r>
    </w:p>
    <w:p w14:paraId="75C16A3B" w14:textId="77777777" w:rsidR="00E867B3" w:rsidRPr="00334216" w:rsidRDefault="00E867B3" w:rsidP="00E867B3">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1 - Podrobná špecifikácia predmetu zákazky,</w:t>
      </w:r>
    </w:p>
    <w:p w14:paraId="181550DF" w14:textId="77777777" w:rsidR="00E867B3" w:rsidRPr="00334216" w:rsidRDefault="00E867B3" w:rsidP="00E867B3">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2 - </w:t>
      </w:r>
      <w:r w:rsidRPr="00334216">
        <w:rPr>
          <w:rFonts w:ascii="Times New Roman" w:eastAsia="Times New Roman" w:hAnsi="Times New Roman"/>
          <w:color w:val="00000A"/>
          <w:sz w:val="23"/>
          <w:szCs w:val="23"/>
        </w:rPr>
        <w:t>Návrh uchádzača na plnenie</w:t>
      </w:r>
      <w:r w:rsidRPr="00334216">
        <w:rPr>
          <w:rFonts w:ascii="Times New Roman" w:eastAsia="Times New Roman" w:hAnsi="Times New Roman"/>
          <w:sz w:val="23"/>
          <w:szCs w:val="23"/>
        </w:rPr>
        <w:t xml:space="preserve"> </w:t>
      </w:r>
      <w:r w:rsidRPr="00334216">
        <w:rPr>
          <w:rFonts w:ascii="Times New Roman" w:eastAsia="Times New Roman" w:hAnsi="Times New Roman"/>
          <w:color w:val="00000A"/>
          <w:sz w:val="23"/>
          <w:szCs w:val="23"/>
        </w:rPr>
        <w:t>kritérií na predmet zákazky/zmluvy</w:t>
      </w:r>
      <w:r w:rsidRPr="00334216">
        <w:rPr>
          <w:rFonts w:ascii="Times New Roman" w:eastAsia="Times New Roman" w:hAnsi="Times New Roman"/>
          <w:sz w:val="23"/>
          <w:szCs w:val="23"/>
        </w:rPr>
        <w:t>,</w:t>
      </w:r>
    </w:p>
    <w:p w14:paraId="04CC432C" w14:textId="77777777" w:rsidR="00E867B3" w:rsidRPr="00334216" w:rsidRDefault="00E867B3" w:rsidP="00E867B3">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3 -</w:t>
      </w:r>
      <w:r>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Zoznam subdodávateľov</w:t>
      </w:r>
    </w:p>
    <w:p w14:paraId="2B399F64" w14:textId="77777777" w:rsidR="00E867B3" w:rsidRPr="00334216" w:rsidRDefault="00E867B3" w:rsidP="00E867B3">
      <w:pPr>
        <w:ind w:left="426"/>
        <w:rPr>
          <w:rFonts w:ascii="Times New Roman" w:eastAsia="Times New Roman" w:hAnsi="Times New Roman"/>
          <w:sz w:val="23"/>
          <w:szCs w:val="23"/>
        </w:rPr>
      </w:pPr>
    </w:p>
    <w:p w14:paraId="5CA47FD7" w14:textId="77777777" w:rsidR="00E867B3" w:rsidRPr="00334216" w:rsidRDefault="00E867B3" w:rsidP="00E867B3">
      <w:pPr>
        <w:ind w:left="426" w:hanging="426"/>
        <w:rPr>
          <w:rFonts w:ascii="Times New Roman" w:eastAsia="Times New Roman" w:hAnsi="Times New Roman"/>
          <w:sz w:val="23"/>
          <w:szCs w:val="23"/>
        </w:rPr>
      </w:pPr>
    </w:p>
    <w:p w14:paraId="2DC94402" w14:textId="77777777" w:rsidR="00E867B3" w:rsidRPr="00334216" w:rsidRDefault="00E867B3" w:rsidP="00E867B3">
      <w:pPr>
        <w:tabs>
          <w:tab w:val="left" w:pos="0"/>
        </w:tabs>
        <w:rPr>
          <w:rFonts w:ascii="Times New Roman" w:eastAsia="Times New Roman" w:hAnsi="Times New Roman"/>
          <w:sz w:val="23"/>
          <w:szCs w:val="23"/>
        </w:rPr>
      </w:pPr>
    </w:p>
    <w:p w14:paraId="1D42BF98" w14:textId="77777777" w:rsidR="00E867B3" w:rsidRPr="00334216" w:rsidRDefault="00E867B3" w:rsidP="00E867B3">
      <w:pPr>
        <w:tabs>
          <w:tab w:val="left" w:pos="0"/>
        </w:tabs>
        <w:rPr>
          <w:rFonts w:ascii="Times New Roman" w:eastAsia="Times New Roman" w:hAnsi="Times New Roman"/>
          <w:sz w:val="23"/>
          <w:szCs w:val="23"/>
        </w:rPr>
      </w:pPr>
    </w:p>
    <w:p w14:paraId="24BCECE8" w14:textId="77777777" w:rsidR="00E867B3" w:rsidRPr="00334216" w:rsidRDefault="00E867B3" w:rsidP="00E867B3">
      <w:pPr>
        <w:widowControl w:val="0"/>
        <w:tabs>
          <w:tab w:val="left" w:pos="0"/>
          <w:tab w:val="left" w:pos="4982"/>
          <w:tab w:val="left" w:leader="dot" w:pos="7999"/>
        </w:tabs>
        <w:autoSpaceDE w:val="0"/>
        <w:autoSpaceDN w:val="0"/>
        <w:adjustRightInd w:val="0"/>
        <w:spacing w:after="160" w:line="259" w:lineRule="auto"/>
        <w:rPr>
          <w:rFonts w:ascii="Times New Roman" w:hAnsi="Times New Roman" w:cs="Times New Roman"/>
          <w:sz w:val="23"/>
          <w:szCs w:val="23"/>
        </w:rPr>
      </w:pPr>
      <w:r w:rsidRPr="00334216">
        <w:rPr>
          <w:rFonts w:ascii="Times New Roman" w:hAnsi="Times New Roman" w:cs="Times New Roman"/>
          <w:sz w:val="23"/>
          <w:szCs w:val="23"/>
        </w:rPr>
        <w:t>V ..........................., dňa ...........................</w:t>
      </w:r>
      <w:r w:rsidRPr="00334216">
        <w:rPr>
          <w:rFonts w:ascii="Times New Roman" w:hAnsi="Times New Roman" w:cs="Times New Roman"/>
          <w:sz w:val="23"/>
          <w:szCs w:val="23"/>
        </w:rPr>
        <w:tab/>
        <w:t>V ............................, dňa ...........................</w:t>
      </w:r>
    </w:p>
    <w:p w14:paraId="7ED94D14" w14:textId="77777777" w:rsidR="00E867B3" w:rsidRPr="00334216" w:rsidRDefault="00E867B3" w:rsidP="00E867B3">
      <w:pPr>
        <w:widowControl w:val="0"/>
        <w:tabs>
          <w:tab w:val="left" w:pos="0"/>
          <w:tab w:val="left" w:pos="4982"/>
        </w:tabs>
        <w:autoSpaceDE w:val="0"/>
        <w:autoSpaceDN w:val="0"/>
        <w:adjustRightInd w:val="0"/>
        <w:spacing w:before="187" w:after="160" w:line="259" w:lineRule="auto"/>
        <w:rPr>
          <w:rFonts w:ascii="Times New Roman" w:hAnsi="Times New Roman" w:cs="Times New Roman"/>
          <w:sz w:val="23"/>
          <w:szCs w:val="23"/>
        </w:rPr>
      </w:pPr>
      <w:r w:rsidRPr="00334216">
        <w:rPr>
          <w:rFonts w:ascii="Times New Roman" w:hAnsi="Times New Roman" w:cs="Times New Roman"/>
          <w:sz w:val="23"/>
          <w:szCs w:val="23"/>
        </w:rPr>
        <w:t>Za kupujúceho:</w:t>
      </w:r>
      <w:r w:rsidRPr="00334216">
        <w:rPr>
          <w:rFonts w:ascii="Times New Roman" w:hAnsi="Times New Roman" w:cs="Times New Roman"/>
          <w:sz w:val="23"/>
          <w:szCs w:val="23"/>
        </w:rPr>
        <w:tab/>
        <w:t>Za predávajúceho:</w:t>
      </w:r>
    </w:p>
    <w:p w14:paraId="716EFF6F" w14:textId="77777777" w:rsidR="00E867B3" w:rsidRPr="00334216" w:rsidRDefault="00E867B3" w:rsidP="00E867B3">
      <w:pPr>
        <w:tabs>
          <w:tab w:val="left" w:pos="0"/>
        </w:tabs>
        <w:spacing w:line="259" w:lineRule="auto"/>
        <w:rPr>
          <w:rFonts w:ascii="Times New Roman" w:hAnsi="Times New Roman" w:cs="Times New Roman"/>
          <w:sz w:val="23"/>
          <w:szCs w:val="23"/>
        </w:rPr>
      </w:pPr>
    </w:p>
    <w:p w14:paraId="4A4A393D" w14:textId="77777777" w:rsidR="00E867B3" w:rsidRPr="00334216" w:rsidRDefault="00E867B3" w:rsidP="00E867B3">
      <w:pPr>
        <w:tabs>
          <w:tab w:val="left" w:pos="0"/>
        </w:tabs>
        <w:spacing w:line="259" w:lineRule="auto"/>
        <w:rPr>
          <w:rFonts w:ascii="Times New Roman" w:hAnsi="Times New Roman" w:cs="Times New Roman"/>
          <w:sz w:val="23"/>
          <w:szCs w:val="23"/>
        </w:rPr>
      </w:pPr>
    </w:p>
    <w:p w14:paraId="1C82B300" w14:textId="77777777" w:rsidR="00E867B3" w:rsidRPr="00334216" w:rsidRDefault="00E867B3" w:rsidP="00E867B3">
      <w:pPr>
        <w:tabs>
          <w:tab w:val="left" w:pos="0"/>
        </w:tabs>
        <w:spacing w:line="259" w:lineRule="auto"/>
        <w:rPr>
          <w:rFonts w:ascii="Times New Roman" w:hAnsi="Times New Roman" w:cs="Times New Roman"/>
          <w:sz w:val="23"/>
          <w:szCs w:val="23"/>
        </w:rPr>
      </w:pPr>
    </w:p>
    <w:p w14:paraId="5D19D8AC" w14:textId="77777777" w:rsidR="00E867B3" w:rsidRPr="00334216" w:rsidRDefault="00E867B3" w:rsidP="00E867B3">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rPr>
        <w:t>................................................</w:t>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t>............................................</w:t>
      </w:r>
    </w:p>
    <w:p w14:paraId="439A17E0" w14:textId="77777777" w:rsidR="00E867B3" w:rsidRPr="00334216" w:rsidRDefault="00E867B3" w:rsidP="00E867B3">
      <w:pPr>
        <w:tabs>
          <w:tab w:val="left" w:pos="0"/>
        </w:tabs>
        <w:spacing w:line="259" w:lineRule="auto"/>
        <w:rPr>
          <w:rFonts w:ascii="Times New Roman" w:hAnsi="Times New Roman" w:cs="Times New Roman"/>
          <w:sz w:val="23"/>
          <w:szCs w:val="23"/>
        </w:rPr>
      </w:pPr>
      <w:r w:rsidRPr="00334216">
        <w:rPr>
          <w:rFonts w:ascii="Times New Roman" w:hAnsi="Times New Roman" w:cs="Times New Roman"/>
          <w:sz w:val="23"/>
          <w:szCs w:val="23"/>
          <w:lang w:eastAsia="en-US"/>
        </w:rPr>
        <w:t>MUDr. Viliam Čislák, MPH, MBA</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highlight w:val="lightGray"/>
        </w:rPr>
        <w:t>............................</w:t>
      </w:r>
    </w:p>
    <w:p w14:paraId="0992BA9B" w14:textId="77777777" w:rsidR="00E867B3" w:rsidRPr="00334216" w:rsidRDefault="00E867B3" w:rsidP="00E867B3">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lang w:eastAsia="en-US"/>
        </w:rPr>
        <w:t>riaditeľ</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p>
    <w:p w14:paraId="5D0D71B2" w14:textId="77777777" w:rsidR="00E867B3" w:rsidRDefault="00E867B3" w:rsidP="00E867B3"/>
    <w:p w14:paraId="67CFAC01" w14:textId="77777777" w:rsidR="00E867B3" w:rsidRPr="00334216" w:rsidRDefault="00E867B3" w:rsidP="00E867B3">
      <w:pPr>
        <w:tabs>
          <w:tab w:val="left" w:pos="0"/>
        </w:tabs>
        <w:rPr>
          <w:rFonts w:ascii="Harlow Solid Italic" w:eastAsia="Harlow Solid Italic" w:hAnsi="Harlow Solid Italic"/>
          <w:sz w:val="23"/>
          <w:szCs w:val="23"/>
        </w:rPr>
        <w:sectPr w:rsidR="00E867B3" w:rsidRPr="00334216" w:rsidSect="0040084F">
          <w:pgSz w:w="11900" w:h="16838"/>
          <w:pgMar w:top="705" w:right="1300" w:bottom="708" w:left="1418" w:header="340" w:footer="0" w:gutter="0"/>
          <w:cols w:space="0" w:equalWidth="0">
            <w:col w:w="9182"/>
          </w:cols>
          <w:docGrid w:linePitch="360"/>
        </w:sectPr>
      </w:pPr>
    </w:p>
    <w:p w14:paraId="2506833F" w14:textId="77777777" w:rsidR="00E867B3" w:rsidRPr="00334216" w:rsidRDefault="00E867B3" w:rsidP="00E867B3">
      <w:pPr>
        <w:tabs>
          <w:tab w:val="left" w:pos="0"/>
        </w:tabs>
        <w:spacing w:line="278" w:lineRule="exact"/>
        <w:rPr>
          <w:rFonts w:ascii="Times New Roman" w:eastAsia="Times New Roman" w:hAnsi="Times New Roman"/>
          <w:sz w:val="23"/>
          <w:szCs w:val="23"/>
        </w:rPr>
      </w:pPr>
      <w:bookmarkStart w:id="4" w:name="page55"/>
      <w:bookmarkEnd w:id="4"/>
    </w:p>
    <w:p w14:paraId="05E5DC69" w14:textId="77777777" w:rsidR="00E867B3" w:rsidRPr="00DD51B1" w:rsidRDefault="00E867B3" w:rsidP="00E867B3">
      <w:pPr>
        <w:tabs>
          <w:tab w:val="left" w:pos="0"/>
        </w:tabs>
        <w:spacing w:line="0" w:lineRule="atLeast"/>
        <w:rPr>
          <w:rFonts w:ascii="Times New Roman" w:eastAsia="Times New Roman" w:hAnsi="Times New Roman"/>
          <w:b/>
          <w:sz w:val="28"/>
          <w:szCs w:val="28"/>
        </w:rPr>
      </w:pPr>
      <w:r w:rsidRPr="00DD51B1">
        <w:rPr>
          <w:rFonts w:ascii="Times New Roman" w:eastAsia="Times New Roman" w:hAnsi="Times New Roman"/>
          <w:b/>
          <w:sz w:val="28"/>
          <w:szCs w:val="28"/>
        </w:rPr>
        <w:t>Príloha č. 1 k Rámcovej dohode č.</w:t>
      </w:r>
    </w:p>
    <w:p w14:paraId="5E45576C" w14:textId="77777777" w:rsidR="00E867B3" w:rsidRPr="00DD51B1" w:rsidRDefault="00E867B3" w:rsidP="00E867B3">
      <w:pPr>
        <w:tabs>
          <w:tab w:val="left" w:pos="0"/>
        </w:tabs>
        <w:spacing w:line="273" w:lineRule="exact"/>
        <w:rPr>
          <w:rFonts w:ascii="Times New Roman" w:eastAsia="Times New Roman" w:hAnsi="Times New Roman"/>
          <w:sz w:val="28"/>
          <w:szCs w:val="28"/>
        </w:rPr>
      </w:pPr>
    </w:p>
    <w:p w14:paraId="2537BBAE" w14:textId="77777777" w:rsidR="00E867B3" w:rsidRPr="00DD51B1" w:rsidRDefault="00E867B3" w:rsidP="00E867B3">
      <w:pPr>
        <w:spacing w:line="0" w:lineRule="atLeast"/>
        <w:ind w:left="851" w:hanging="851"/>
        <w:rPr>
          <w:rFonts w:ascii="Times New Roman" w:eastAsia="Times New Roman" w:hAnsi="Times New Roman"/>
          <w:b/>
          <w:sz w:val="28"/>
          <w:szCs w:val="28"/>
        </w:rPr>
      </w:pPr>
      <w:r w:rsidRPr="00DD51B1">
        <w:rPr>
          <w:rFonts w:ascii="Times New Roman" w:eastAsia="Times New Roman" w:hAnsi="Times New Roman"/>
          <w:b/>
          <w:sz w:val="28"/>
          <w:szCs w:val="28"/>
        </w:rPr>
        <w:t>Podrobná špecifikácia predmetu zákazky</w:t>
      </w:r>
    </w:p>
    <w:p w14:paraId="6627B5D6" w14:textId="77777777" w:rsidR="00E867B3" w:rsidRPr="00334216" w:rsidRDefault="00E867B3" w:rsidP="00E867B3">
      <w:pPr>
        <w:spacing w:line="0" w:lineRule="atLeast"/>
        <w:ind w:left="851" w:hanging="851"/>
        <w:rPr>
          <w:rFonts w:ascii="Times New Roman" w:eastAsia="Times New Roman" w:hAnsi="Times New Roman"/>
          <w:b/>
          <w:sz w:val="23"/>
          <w:szCs w:val="23"/>
        </w:rPr>
      </w:pPr>
    </w:p>
    <w:p w14:paraId="1C77B25A" w14:textId="77777777" w:rsidR="00E867B3" w:rsidRPr="00334216" w:rsidRDefault="00E867B3" w:rsidP="00E867B3">
      <w:pPr>
        <w:spacing w:line="115" w:lineRule="exact"/>
        <w:ind w:left="851" w:hanging="851"/>
        <w:rPr>
          <w:rFonts w:ascii="Times New Roman" w:eastAsia="Times New Roman" w:hAnsi="Times New Roman"/>
          <w:sz w:val="23"/>
          <w:szCs w:val="23"/>
        </w:rPr>
      </w:pPr>
    </w:p>
    <w:p w14:paraId="3701F7D8" w14:textId="77777777" w:rsidR="00E867B3" w:rsidRPr="00334216" w:rsidRDefault="00E867B3" w:rsidP="00E867B3">
      <w:pPr>
        <w:tabs>
          <w:tab w:val="left" w:pos="0"/>
        </w:tabs>
        <w:spacing w:line="239" w:lineRule="auto"/>
        <w:ind w:left="4380"/>
        <w:rPr>
          <w:rFonts w:ascii="Times New Roman" w:eastAsia="Times New Roman" w:hAnsi="Times New Roman"/>
          <w:b/>
          <w:sz w:val="23"/>
          <w:szCs w:val="23"/>
        </w:rPr>
      </w:pPr>
      <w:r w:rsidRPr="00334216">
        <w:rPr>
          <w:rFonts w:ascii="Times New Roman" w:eastAsia="Times New Roman" w:hAnsi="Times New Roman"/>
          <w:b/>
          <w:sz w:val="23"/>
          <w:szCs w:val="23"/>
        </w:rPr>
        <w:t>Časť I.</w:t>
      </w:r>
    </w:p>
    <w:p w14:paraId="618DE871" w14:textId="77777777" w:rsidR="00E867B3" w:rsidRPr="00565BE9" w:rsidRDefault="00E867B3" w:rsidP="00E867B3">
      <w:pPr>
        <w:spacing w:line="337" w:lineRule="auto"/>
        <w:ind w:left="426" w:hanging="426"/>
        <w:jc w:val="center"/>
        <w:rPr>
          <w:rFonts w:ascii="Times New Roman" w:eastAsia="Times New Roman" w:hAnsi="Times New Roman"/>
          <w:b/>
          <w:sz w:val="23"/>
          <w:szCs w:val="23"/>
        </w:rPr>
      </w:pPr>
      <w:r>
        <w:rPr>
          <w:rFonts w:ascii="Times New Roman" w:eastAsia="Times New Roman" w:hAnsi="Times New Roman"/>
          <w:b/>
          <w:sz w:val="23"/>
          <w:szCs w:val="23"/>
        </w:rPr>
        <w:t>Všeobecný o</w:t>
      </w:r>
      <w:r w:rsidRPr="00334216">
        <w:rPr>
          <w:rFonts w:ascii="Times New Roman" w:eastAsia="Times New Roman" w:hAnsi="Times New Roman"/>
          <w:b/>
          <w:sz w:val="23"/>
          <w:szCs w:val="23"/>
        </w:rPr>
        <w:t>pis predmetu zákazky</w:t>
      </w:r>
    </w:p>
    <w:p w14:paraId="1C1B2220" w14:textId="77777777" w:rsidR="00E867B3" w:rsidRDefault="00E867B3" w:rsidP="00E867B3">
      <w:pPr>
        <w:numPr>
          <w:ilvl w:val="1"/>
          <w:numId w:val="28"/>
        </w:numPr>
        <w:tabs>
          <w:tab w:val="left" w:pos="0"/>
        </w:tabs>
        <w:spacing w:line="239" w:lineRule="auto"/>
        <w:ind w:left="851" w:hanging="851"/>
        <w:jc w:val="both"/>
        <w:rPr>
          <w:rFonts w:ascii="Times New Roman" w:eastAsia="Times New Roman" w:hAnsi="Times New Roman"/>
          <w:b/>
          <w:sz w:val="22"/>
        </w:rPr>
      </w:pPr>
      <w:r>
        <w:rPr>
          <w:rFonts w:ascii="Times New Roman" w:eastAsia="Times New Roman" w:hAnsi="Times New Roman"/>
          <w:sz w:val="23"/>
        </w:rPr>
        <w:t>Predmetom zákazky je pravidelný nákup a dodávka nižšie uvedeného</w:t>
      </w:r>
      <w:r>
        <w:rPr>
          <w:rFonts w:ascii="Times New Roman" w:eastAsia="Times New Roman" w:hAnsi="Times New Roman"/>
          <w:b/>
          <w:sz w:val="22"/>
        </w:rPr>
        <w:t xml:space="preserve"> </w:t>
      </w:r>
      <w:r>
        <w:rPr>
          <w:rFonts w:ascii="Times New Roman" w:eastAsia="Times New Roman" w:hAnsi="Times New Roman"/>
          <w:sz w:val="23"/>
        </w:rPr>
        <w:t>predmetu zmluvy:</w:t>
      </w:r>
      <w:r>
        <w:rPr>
          <w:rFonts w:ascii="Times New Roman" w:eastAsia="Times New Roman" w:hAnsi="Times New Roman"/>
          <w:b/>
          <w:sz w:val="22"/>
        </w:rPr>
        <w:t xml:space="preserve"> </w:t>
      </w:r>
    </w:p>
    <w:p w14:paraId="57F8EEC1" w14:textId="77777777" w:rsidR="00E867B3" w:rsidRDefault="00E867B3" w:rsidP="00E867B3">
      <w:pPr>
        <w:tabs>
          <w:tab w:val="left" w:pos="0"/>
        </w:tabs>
        <w:spacing w:line="239" w:lineRule="auto"/>
        <w:ind w:left="851" w:hanging="851"/>
        <w:jc w:val="both"/>
        <w:rPr>
          <w:rFonts w:ascii="Times New Roman" w:eastAsia="Times New Roman" w:hAnsi="Times New Roman"/>
          <w:b/>
          <w:sz w:val="22"/>
        </w:rPr>
      </w:pPr>
    </w:p>
    <w:p w14:paraId="03EC46BF" w14:textId="77777777" w:rsidR="00E867B3" w:rsidRDefault="00E867B3" w:rsidP="00E867B3">
      <w:pPr>
        <w:tabs>
          <w:tab w:val="left" w:pos="0"/>
        </w:tabs>
        <w:spacing w:line="239" w:lineRule="auto"/>
        <w:ind w:left="851"/>
        <w:jc w:val="both"/>
        <w:rPr>
          <w:rFonts w:ascii="Times New Roman" w:eastAsia="Times New Roman" w:hAnsi="Times New Roman"/>
          <w:sz w:val="23"/>
        </w:rPr>
      </w:pPr>
      <w:proofErr w:type="spellStart"/>
      <w:r w:rsidRPr="003E1770">
        <w:rPr>
          <w:rFonts w:ascii="Times New Roman" w:eastAsia="Times New Roman" w:hAnsi="Times New Roman"/>
          <w:sz w:val="23"/>
        </w:rPr>
        <w:t>Rádiofarmaká</w:t>
      </w:r>
      <w:proofErr w:type="spellEnd"/>
      <w:r w:rsidRPr="003E1770">
        <w:rPr>
          <w:rFonts w:ascii="Times New Roman" w:eastAsia="Times New Roman" w:hAnsi="Times New Roman"/>
          <w:sz w:val="23"/>
        </w:rPr>
        <w:t xml:space="preserve"> a </w:t>
      </w:r>
      <w:proofErr w:type="spellStart"/>
      <w:r w:rsidRPr="003E1770">
        <w:rPr>
          <w:rFonts w:ascii="Times New Roman" w:eastAsia="Times New Roman" w:hAnsi="Times New Roman"/>
          <w:sz w:val="23"/>
        </w:rPr>
        <w:t>rádionuklidové</w:t>
      </w:r>
      <w:proofErr w:type="spellEnd"/>
      <w:r w:rsidRPr="003E1770">
        <w:rPr>
          <w:rFonts w:ascii="Times New Roman" w:eastAsia="Times New Roman" w:hAnsi="Times New Roman"/>
          <w:sz w:val="23"/>
        </w:rPr>
        <w:t xml:space="preserve"> generátory</w:t>
      </w:r>
      <w:r>
        <w:rPr>
          <w:rFonts w:ascii="Times New Roman" w:eastAsia="Times New Roman" w:hAnsi="Times New Roman"/>
          <w:sz w:val="23"/>
        </w:rPr>
        <w:t>.</w:t>
      </w:r>
    </w:p>
    <w:p w14:paraId="1A62BEB1" w14:textId="77777777" w:rsidR="00E867B3" w:rsidRDefault="00E867B3" w:rsidP="00E867B3">
      <w:pPr>
        <w:tabs>
          <w:tab w:val="left" w:pos="0"/>
        </w:tabs>
        <w:spacing w:line="239" w:lineRule="auto"/>
        <w:ind w:left="851" w:hanging="851"/>
        <w:jc w:val="both"/>
        <w:rPr>
          <w:rFonts w:ascii="Times New Roman" w:eastAsia="Times New Roman" w:hAnsi="Times New Roman"/>
          <w:sz w:val="23"/>
        </w:rPr>
      </w:pPr>
    </w:p>
    <w:p w14:paraId="593A53B5" w14:textId="77777777" w:rsidR="00E867B3" w:rsidRDefault="00E867B3" w:rsidP="00E867B3">
      <w:pPr>
        <w:tabs>
          <w:tab w:val="left" w:pos="0"/>
        </w:tabs>
        <w:spacing w:line="239" w:lineRule="auto"/>
        <w:ind w:left="851" w:hanging="851"/>
        <w:jc w:val="both"/>
        <w:rPr>
          <w:rFonts w:ascii="Times New Roman" w:eastAsia="Times New Roman" w:hAnsi="Times New Roman"/>
          <w:sz w:val="23"/>
        </w:rPr>
      </w:pPr>
      <w:r w:rsidRPr="00C20E34">
        <w:rPr>
          <w:rFonts w:ascii="Times New Roman" w:eastAsia="Times New Roman" w:hAnsi="Times New Roman"/>
          <w:b/>
          <w:sz w:val="23"/>
        </w:rPr>
        <w:t>1.2</w:t>
      </w:r>
      <w:r>
        <w:rPr>
          <w:rFonts w:ascii="Times New Roman" w:eastAsia="Times New Roman" w:hAnsi="Times New Roman"/>
          <w:sz w:val="23"/>
        </w:rPr>
        <w:t xml:space="preserve"> </w:t>
      </w:r>
      <w:r>
        <w:rPr>
          <w:rFonts w:ascii="Times New Roman" w:eastAsia="Times New Roman" w:hAnsi="Times New Roman"/>
          <w:sz w:val="23"/>
        </w:rPr>
        <w:tab/>
      </w:r>
      <w:r w:rsidRPr="003E1770">
        <w:rPr>
          <w:rFonts w:ascii="Times New Roman" w:eastAsia="Times New Roman" w:hAnsi="Times New Roman"/>
          <w:sz w:val="23"/>
        </w:rPr>
        <w:t>Uvedené množstvo sa predpokladá na obdobie 24 mesiacov a nie je pre verejného obstarávateľa ani pre uchádzačov záväzné.</w:t>
      </w:r>
    </w:p>
    <w:p w14:paraId="2DAA2491" w14:textId="77777777" w:rsidR="00E867B3" w:rsidRDefault="00E867B3" w:rsidP="00E867B3">
      <w:pPr>
        <w:tabs>
          <w:tab w:val="left" w:pos="0"/>
          <w:tab w:val="left" w:pos="1050"/>
        </w:tabs>
        <w:spacing w:line="239" w:lineRule="auto"/>
        <w:ind w:left="851" w:hanging="851"/>
        <w:jc w:val="both"/>
        <w:rPr>
          <w:rFonts w:ascii="Times New Roman" w:eastAsia="Times New Roman" w:hAnsi="Times New Roman"/>
          <w:b/>
          <w:sz w:val="23"/>
        </w:rPr>
      </w:pPr>
      <w:r w:rsidRPr="00C20E34">
        <w:rPr>
          <w:rFonts w:ascii="Times New Roman" w:eastAsia="Times New Roman" w:hAnsi="Times New Roman"/>
          <w:b/>
          <w:sz w:val="23"/>
        </w:rPr>
        <w:t>1.3</w:t>
      </w:r>
      <w:r>
        <w:rPr>
          <w:rFonts w:ascii="Times New Roman" w:eastAsia="Times New Roman" w:hAnsi="Times New Roman"/>
          <w:b/>
          <w:sz w:val="23"/>
        </w:rPr>
        <w:tab/>
      </w:r>
      <w:r w:rsidRPr="003E1770">
        <w:rPr>
          <w:rFonts w:ascii="Times New Roman" w:eastAsia="Times New Roman" w:hAnsi="Times New Roman"/>
          <w:b/>
          <w:sz w:val="23"/>
        </w:rPr>
        <w:t>Zmluvne záväzným bude množstvo predmetu zákazky presne uvedené v jednotlivých zmluvných objednávkach, ktoré bude stanovené v súlade so skutočnými potrebami verejného obstarávateľa.</w:t>
      </w:r>
    </w:p>
    <w:p w14:paraId="73499209" w14:textId="77777777" w:rsidR="00E867B3" w:rsidRPr="003E1770" w:rsidRDefault="00E867B3" w:rsidP="00E867B3">
      <w:pPr>
        <w:pStyle w:val="Odsekzoznamu"/>
        <w:numPr>
          <w:ilvl w:val="0"/>
          <w:numId w:val="30"/>
        </w:numPr>
        <w:ind w:left="851" w:hanging="851"/>
        <w:contextualSpacing w:val="0"/>
        <w:jc w:val="both"/>
        <w:rPr>
          <w:rFonts w:ascii="Times New Roman" w:eastAsia="Times New Roman" w:hAnsi="Times New Roman"/>
          <w:sz w:val="23"/>
        </w:rPr>
      </w:pPr>
      <w:r w:rsidRPr="003E1770">
        <w:rPr>
          <w:rFonts w:ascii="Times New Roman" w:eastAsia="Times New Roman" w:hAnsi="Times New Roman"/>
          <w:sz w:val="23"/>
        </w:rPr>
        <w:t>V prípade uzavretia zmluvného vzťahu sa každý uchádzač zaväzuje, že ak v priebehu uvedeného zmluvného obdobia dôjde k zrušeniu, zákazu použitia, prípade k náhrade niektorej z časti predmetu zákazky, tak výhradne po dohode s verejným obstarávateľom zabezpečí potrebnú dodávku reálne možnej náhrady v súlade s platnou právnou legislatívou SR a EÚ v uvedenej oblasti.</w:t>
      </w:r>
    </w:p>
    <w:p w14:paraId="6874486C" w14:textId="77777777" w:rsidR="00E867B3" w:rsidRDefault="00E867B3" w:rsidP="00E867B3">
      <w:pPr>
        <w:spacing w:line="239" w:lineRule="auto"/>
        <w:ind w:left="851"/>
        <w:jc w:val="both"/>
        <w:rPr>
          <w:rFonts w:ascii="Times New Roman" w:eastAsia="Times New Roman" w:hAnsi="Times New Roman"/>
          <w:sz w:val="23"/>
        </w:rPr>
      </w:pPr>
    </w:p>
    <w:p w14:paraId="500B3977" w14:textId="77777777" w:rsidR="00E867B3" w:rsidRPr="00672C3C" w:rsidRDefault="00E867B3" w:rsidP="00E867B3">
      <w:pPr>
        <w:tabs>
          <w:tab w:val="left" w:pos="0"/>
        </w:tabs>
        <w:spacing w:line="239" w:lineRule="auto"/>
        <w:ind w:left="960"/>
        <w:jc w:val="both"/>
        <w:rPr>
          <w:rFonts w:ascii="Times New Roman" w:eastAsia="Times New Roman" w:hAnsi="Times New Roman"/>
          <w:sz w:val="23"/>
        </w:rPr>
      </w:pPr>
    </w:p>
    <w:p w14:paraId="59A86917" w14:textId="77777777" w:rsidR="00E867B3" w:rsidRDefault="00E867B3" w:rsidP="00E867B3">
      <w:pPr>
        <w:tabs>
          <w:tab w:val="left" w:pos="0"/>
        </w:tabs>
        <w:spacing w:line="239" w:lineRule="auto"/>
        <w:ind w:left="4380"/>
        <w:rPr>
          <w:rFonts w:ascii="Times New Roman" w:eastAsia="Times New Roman" w:hAnsi="Times New Roman"/>
          <w:b/>
          <w:sz w:val="23"/>
        </w:rPr>
      </w:pPr>
      <w:r>
        <w:rPr>
          <w:rFonts w:ascii="Times New Roman" w:eastAsia="Times New Roman" w:hAnsi="Times New Roman"/>
          <w:b/>
          <w:sz w:val="23"/>
        </w:rPr>
        <w:t>Časť II.</w:t>
      </w:r>
    </w:p>
    <w:p w14:paraId="2CD46F8C" w14:textId="77777777" w:rsidR="00E867B3" w:rsidRDefault="00E867B3" w:rsidP="00E867B3">
      <w:pPr>
        <w:tabs>
          <w:tab w:val="left" w:pos="0"/>
        </w:tabs>
        <w:spacing w:line="76" w:lineRule="exact"/>
        <w:rPr>
          <w:rFonts w:ascii="Times New Roman" w:eastAsia="Times New Roman" w:hAnsi="Times New Roman"/>
        </w:rPr>
      </w:pPr>
    </w:p>
    <w:p w14:paraId="6CC81FAE" w14:textId="77777777" w:rsidR="00E867B3" w:rsidRDefault="00E867B3" w:rsidP="00E867B3">
      <w:pPr>
        <w:tabs>
          <w:tab w:val="left" w:pos="0"/>
        </w:tabs>
        <w:spacing w:line="337" w:lineRule="auto"/>
        <w:ind w:left="740" w:firstLine="2393"/>
        <w:rPr>
          <w:rFonts w:ascii="Times New Roman" w:eastAsia="Times New Roman" w:hAnsi="Times New Roman"/>
          <w:b/>
          <w:sz w:val="23"/>
        </w:rPr>
      </w:pPr>
      <w:r w:rsidRPr="00864393">
        <w:rPr>
          <w:rFonts w:ascii="Times New Roman" w:eastAsia="Times New Roman" w:hAnsi="Times New Roman"/>
          <w:b/>
          <w:sz w:val="23"/>
        </w:rPr>
        <w:t>Podrobný opis predmetu</w:t>
      </w:r>
      <w:r>
        <w:rPr>
          <w:rFonts w:ascii="Times New Roman" w:eastAsia="Times New Roman" w:hAnsi="Times New Roman"/>
          <w:b/>
          <w:sz w:val="23"/>
        </w:rPr>
        <w:t xml:space="preserve"> zákazky </w:t>
      </w:r>
    </w:p>
    <w:p w14:paraId="54743D89" w14:textId="77777777" w:rsidR="00E867B3" w:rsidRDefault="00E867B3" w:rsidP="00E867B3">
      <w:pPr>
        <w:ind w:left="851" w:hanging="851"/>
        <w:rPr>
          <w:rFonts w:ascii="Times New Roman" w:eastAsia="Times New Roman" w:hAnsi="Times New Roman"/>
          <w:b/>
          <w:bCs/>
          <w:sz w:val="23"/>
        </w:rPr>
      </w:pPr>
      <w:r>
        <w:rPr>
          <w:rFonts w:ascii="Times New Roman" w:eastAsia="Times New Roman" w:hAnsi="Times New Roman"/>
          <w:sz w:val="23"/>
        </w:rPr>
        <w:t>1.</w:t>
      </w:r>
      <w:r w:rsidRPr="00E5388D">
        <w:rPr>
          <w:rFonts w:ascii="Times New Roman" w:eastAsia="Times New Roman" w:hAnsi="Times New Roman"/>
          <w:b/>
          <w:bCs/>
          <w:sz w:val="23"/>
        </w:rPr>
        <w:t xml:space="preserve">časť  </w:t>
      </w:r>
      <w:r>
        <w:rPr>
          <w:rFonts w:ascii="Times New Roman" w:eastAsia="Times New Roman" w:hAnsi="Times New Roman"/>
          <w:b/>
          <w:bCs/>
          <w:sz w:val="23"/>
        </w:rPr>
        <w:t xml:space="preserve">  </w:t>
      </w:r>
      <w:r w:rsidRPr="00E5388D">
        <w:rPr>
          <w:rFonts w:ascii="Times New Roman" w:eastAsia="Times New Roman" w:hAnsi="Times New Roman"/>
          <w:b/>
          <w:bCs/>
          <w:sz w:val="23"/>
        </w:rPr>
        <w:t xml:space="preserve">Sterilné </w:t>
      </w:r>
      <w:proofErr w:type="spellStart"/>
      <w:r w:rsidRPr="00E5388D">
        <w:rPr>
          <w:rFonts w:ascii="Times New Roman" w:eastAsia="Times New Roman" w:hAnsi="Times New Roman"/>
          <w:b/>
          <w:bCs/>
          <w:sz w:val="23"/>
        </w:rPr>
        <w:t>rádionuklidové</w:t>
      </w:r>
      <w:proofErr w:type="spellEnd"/>
      <w:r w:rsidRPr="00E5388D">
        <w:rPr>
          <w:rFonts w:ascii="Times New Roman" w:eastAsia="Times New Roman" w:hAnsi="Times New Roman"/>
          <w:b/>
          <w:bCs/>
          <w:sz w:val="23"/>
        </w:rPr>
        <w:t xml:space="preserve"> generátory pre získanie injekcie </w:t>
      </w:r>
      <w:proofErr w:type="spellStart"/>
      <w:r w:rsidRPr="00E5388D">
        <w:rPr>
          <w:rFonts w:ascii="Times New Roman" w:eastAsia="Times New Roman" w:hAnsi="Times New Roman"/>
          <w:b/>
          <w:bCs/>
          <w:sz w:val="23"/>
        </w:rPr>
        <w:t>technecistanu</w:t>
      </w:r>
      <w:proofErr w:type="spellEnd"/>
      <w:r w:rsidRPr="00E5388D">
        <w:rPr>
          <w:rFonts w:ascii="Times New Roman" w:eastAsia="Times New Roman" w:hAnsi="Times New Roman"/>
          <w:b/>
          <w:bCs/>
          <w:sz w:val="23"/>
        </w:rPr>
        <w:t xml:space="preserve"> sodného Na</w:t>
      </w:r>
      <w:r w:rsidRPr="00E5388D">
        <w:rPr>
          <w:rFonts w:ascii="Times New Roman" w:eastAsia="Times New Roman" w:hAnsi="Times New Roman"/>
          <w:b/>
          <w:bCs/>
          <w:sz w:val="23"/>
          <w:vertAlign w:val="superscript"/>
        </w:rPr>
        <w:t>99m</w:t>
      </w:r>
      <w:r w:rsidRPr="00E5388D">
        <w:rPr>
          <w:rFonts w:ascii="Times New Roman" w:eastAsia="Times New Roman" w:hAnsi="Times New Roman"/>
          <w:b/>
          <w:bCs/>
          <w:sz w:val="23"/>
        </w:rPr>
        <w:t>TcO</w:t>
      </w:r>
      <w:r w:rsidRPr="00E5388D">
        <w:rPr>
          <w:rFonts w:ascii="Times New Roman" w:eastAsia="Times New Roman" w:hAnsi="Times New Roman"/>
          <w:b/>
          <w:bCs/>
          <w:sz w:val="23"/>
          <w:vertAlign w:val="subscript"/>
        </w:rPr>
        <w:t>4</w:t>
      </w:r>
      <w:r w:rsidRPr="00E5388D">
        <w:rPr>
          <w:rFonts w:ascii="Times New Roman" w:eastAsia="Times New Roman" w:hAnsi="Times New Roman"/>
          <w:b/>
          <w:bCs/>
          <w:sz w:val="23"/>
        </w:rPr>
        <w:t>,</w:t>
      </w:r>
      <w:r w:rsidRPr="00E5388D">
        <w:rPr>
          <w:rFonts w:ascii="Times New Roman" w:eastAsia="Times New Roman" w:hAnsi="Times New Roman"/>
          <w:b/>
          <w:bCs/>
          <w:sz w:val="23"/>
          <w:vertAlign w:val="subscript"/>
        </w:rPr>
        <w:t xml:space="preserve"> </w:t>
      </w:r>
      <w:r w:rsidRPr="00E5388D">
        <w:rPr>
          <w:rFonts w:ascii="Times New Roman" w:eastAsia="Times New Roman" w:hAnsi="Times New Roman"/>
          <w:b/>
          <w:bCs/>
          <w:sz w:val="23"/>
        </w:rPr>
        <w:t>Ph. Eur</w:t>
      </w:r>
    </w:p>
    <w:p w14:paraId="0A699D32" w14:textId="77777777" w:rsidR="00E867B3" w:rsidRDefault="00E867B3" w:rsidP="00E867B3">
      <w:pPr>
        <w:ind w:left="131" w:firstLine="720"/>
        <w:rPr>
          <w:rFonts w:ascii="Times New Roman" w:eastAsia="Times New Roman" w:hAnsi="Times New Roman"/>
          <w:sz w:val="23"/>
        </w:rPr>
      </w:pPr>
    </w:p>
    <w:tbl>
      <w:tblPr>
        <w:tblStyle w:val="Mriekatabuky"/>
        <w:tblW w:w="6237" w:type="dxa"/>
        <w:tblInd w:w="846" w:type="dxa"/>
        <w:tblLook w:val="04A0" w:firstRow="1" w:lastRow="0" w:firstColumn="1" w:lastColumn="0" w:noHBand="0" w:noVBand="1"/>
      </w:tblPr>
      <w:tblGrid>
        <w:gridCol w:w="6237"/>
      </w:tblGrid>
      <w:tr w:rsidR="00E867B3" w14:paraId="4493DF91" w14:textId="77777777" w:rsidTr="004E7726">
        <w:tc>
          <w:tcPr>
            <w:tcW w:w="6237" w:type="dxa"/>
            <w:vAlign w:val="center"/>
          </w:tcPr>
          <w:p w14:paraId="10C03446" w14:textId="77777777" w:rsidR="00E867B3" w:rsidRPr="00456499" w:rsidRDefault="00E867B3" w:rsidP="004E7726">
            <w:pPr>
              <w:rPr>
                <w:rFonts w:ascii="Times New Roman" w:eastAsia="Times New Roman" w:hAnsi="Times New Roman"/>
                <w:sz w:val="23"/>
              </w:rPr>
            </w:pPr>
            <w:r w:rsidRPr="00456499">
              <w:rPr>
                <w:rFonts w:ascii="Times New Roman" w:eastAsia="Times New Roman" w:hAnsi="Times New Roman"/>
                <w:sz w:val="23"/>
              </w:rPr>
              <w:t xml:space="preserve">Aktivita </w:t>
            </w:r>
            <w:r w:rsidRPr="00456499">
              <w:rPr>
                <w:rFonts w:ascii="Times New Roman" w:eastAsia="Times New Roman" w:hAnsi="Times New Roman"/>
                <w:sz w:val="23"/>
                <w:vertAlign w:val="superscript"/>
              </w:rPr>
              <w:t>99</w:t>
            </w:r>
            <w:r w:rsidRPr="00456499">
              <w:rPr>
                <w:rFonts w:ascii="Times New Roman" w:eastAsia="Times New Roman" w:hAnsi="Times New Roman"/>
                <w:sz w:val="23"/>
              </w:rPr>
              <w:t xml:space="preserve">Mo je 10 – 11 </w:t>
            </w:r>
            <w:proofErr w:type="spellStart"/>
            <w:r w:rsidRPr="00456499">
              <w:rPr>
                <w:rFonts w:ascii="Times New Roman" w:eastAsia="Times New Roman" w:hAnsi="Times New Roman"/>
                <w:sz w:val="23"/>
              </w:rPr>
              <w:t>GBq</w:t>
            </w:r>
            <w:proofErr w:type="spellEnd"/>
            <w:r>
              <w:rPr>
                <w:rFonts w:ascii="Times New Roman" w:eastAsia="Times New Roman" w:hAnsi="Times New Roman"/>
                <w:sz w:val="23"/>
              </w:rPr>
              <w:t xml:space="preserve"> </w:t>
            </w:r>
            <w:r w:rsidRPr="00456499">
              <w:rPr>
                <w:rFonts w:ascii="Times New Roman" w:eastAsia="Times New Roman" w:hAnsi="Times New Roman"/>
                <w:sz w:val="23"/>
              </w:rPr>
              <w:t xml:space="preserve">kalibrovaná na nasledujúci piatok. </w:t>
            </w:r>
          </w:p>
          <w:p w14:paraId="38A2223E" w14:textId="77777777" w:rsidR="00E867B3" w:rsidRDefault="00E867B3" w:rsidP="004E7726">
            <w:pPr>
              <w:rPr>
                <w:rFonts w:ascii="Times New Roman" w:eastAsia="Times New Roman" w:hAnsi="Times New Roman"/>
                <w:sz w:val="23"/>
              </w:rPr>
            </w:pPr>
            <w:r w:rsidRPr="00E5388D">
              <w:rPr>
                <w:rFonts w:ascii="Times New Roman" w:eastAsia="Times New Roman" w:hAnsi="Times New Roman"/>
                <w:sz w:val="23"/>
              </w:rPr>
              <w:t xml:space="preserve">ATC klasifikácia: V09FX01 </w:t>
            </w:r>
          </w:p>
          <w:p w14:paraId="3F0882EF" w14:textId="77777777" w:rsidR="00E867B3" w:rsidRDefault="00E867B3" w:rsidP="004E7726">
            <w:pPr>
              <w:rPr>
                <w:rFonts w:ascii="Times New Roman" w:eastAsia="Times New Roman" w:hAnsi="Times New Roman"/>
                <w:sz w:val="23"/>
              </w:rPr>
            </w:pPr>
            <w:r w:rsidRPr="00E5388D">
              <w:rPr>
                <w:rFonts w:ascii="Times New Roman" w:eastAsia="Times New Roman" w:hAnsi="Times New Roman"/>
                <w:sz w:val="23"/>
              </w:rPr>
              <w:t xml:space="preserve">Predpokladané množstvo: </w:t>
            </w:r>
            <w:r>
              <w:rPr>
                <w:rFonts w:ascii="Times New Roman" w:eastAsia="Times New Roman" w:hAnsi="Times New Roman"/>
                <w:sz w:val="23"/>
              </w:rPr>
              <w:t>6</w:t>
            </w:r>
            <w:r w:rsidRPr="00E5388D">
              <w:rPr>
                <w:rFonts w:ascii="Times New Roman" w:eastAsia="Times New Roman" w:hAnsi="Times New Roman"/>
                <w:sz w:val="23"/>
              </w:rPr>
              <w:t>0 ks</w:t>
            </w:r>
          </w:p>
        </w:tc>
      </w:tr>
      <w:tr w:rsidR="00E867B3" w14:paraId="359C0E57" w14:textId="77777777" w:rsidTr="004E7726">
        <w:tc>
          <w:tcPr>
            <w:tcW w:w="6237" w:type="dxa"/>
            <w:vAlign w:val="center"/>
          </w:tcPr>
          <w:p w14:paraId="77F4A839" w14:textId="77777777" w:rsidR="00E867B3" w:rsidRPr="00456499" w:rsidRDefault="00E867B3" w:rsidP="004E7726">
            <w:pPr>
              <w:rPr>
                <w:rFonts w:ascii="Times New Roman" w:eastAsia="Times New Roman" w:hAnsi="Times New Roman"/>
                <w:sz w:val="23"/>
              </w:rPr>
            </w:pPr>
            <w:r w:rsidRPr="00456499">
              <w:rPr>
                <w:rFonts w:ascii="Times New Roman" w:eastAsia="Times New Roman" w:hAnsi="Times New Roman"/>
                <w:sz w:val="23"/>
              </w:rPr>
              <w:t xml:space="preserve">Aktivita </w:t>
            </w:r>
            <w:r w:rsidRPr="00456499">
              <w:rPr>
                <w:rFonts w:ascii="Times New Roman" w:eastAsia="Times New Roman" w:hAnsi="Times New Roman"/>
                <w:sz w:val="23"/>
                <w:vertAlign w:val="superscript"/>
              </w:rPr>
              <w:t>99</w:t>
            </w:r>
            <w:r w:rsidRPr="00456499">
              <w:rPr>
                <w:rFonts w:ascii="Times New Roman" w:eastAsia="Times New Roman" w:hAnsi="Times New Roman"/>
                <w:sz w:val="23"/>
              </w:rPr>
              <w:t xml:space="preserve">Mo je 8 – 9 </w:t>
            </w:r>
            <w:proofErr w:type="spellStart"/>
            <w:r w:rsidRPr="00456499">
              <w:rPr>
                <w:rFonts w:ascii="Times New Roman" w:eastAsia="Times New Roman" w:hAnsi="Times New Roman"/>
                <w:sz w:val="23"/>
              </w:rPr>
              <w:t>GBq</w:t>
            </w:r>
            <w:proofErr w:type="spellEnd"/>
            <w:r w:rsidRPr="00456499">
              <w:rPr>
                <w:rFonts w:ascii="Times New Roman" w:eastAsia="Times New Roman" w:hAnsi="Times New Roman"/>
                <w:sz w:val="23"/>
              </w:rPr>
              <w:t xml:space="preserve"> kalibrovaná na nasledujúci piatok. </w:t>
            </w:r>
          </w:p>
          <w:p w14:paraId="7FE677C8" w14:textId="77777777" w:rsidR="00E867B3" w:rsidRPr="00456499" w:rsidRDefault="00E867B3" w:rsidP="004E7726">
            <w:pPr>
              <w:rPr>
                <w:rFonts w:ascii="Times New Roman" w:eastAsia="Times New Roman" w:hAnsi="Times New Roman"/>
                <w:sz w:val="23"/>
              </w:rPr>
            </w:pPr>
            <w:r w:rsidRPr="00456499">
              <w:rPr>
                <w:rFonts w:ascii="Times New Roman" w:eastAsia="Times New Roman" w:hAnsi="Times New Roman"/>
                <w:sz w:val="23"/>
              </w:rPr>
              <w:t xml:space="preserve">ATC klasifikácia: V09FX01 </w:t>
            </w:r>
          </w:p>
          <w:p w14:paraId="478E3535" w14:textId="77777777" w:rsidR="00E867B3" w:rsidRDefault="00E867B3" w:rsidP="004E7726">
            <w:pPr>
              <w:rPr>
                <w:rFonts w:ascii="Times New Roman" w:eastAsia="Times New Roman" w:hAnsi="Times New Roman"/>
                <w:sz w:val="23"/>
              </w:rPr>
            </w:pPr>
            <w:r w:rsidRPr="00456499">
              <w:rPr>
                <w:rFonts w:ascii="Times New Roman" w:eastAsia="Times New Roman" w:hAnsi="Times New Roman"/>
                <w:sz w:val="23"/>
              </w:rPr>
              <w:t>Predpokladané množstvo: 100 ks</w:t>
            </w:r>
          </w:p>
        </w:tc>
      </w:tr>
      <w:tr w:rsidR="00E867B3" w14:paraId="4371135D" w14:textId="77777777" w:rsidTr="004E7726">
        <w:tc>
          <w:tcPr>
            <w:tcW w:w="6237" w:type="dxa"/>
            <w:vAlign w:val="center"/>
          </w:tcPr>
          <w:p w14:paraId="3EDF0283" w14:textId="77777777" w:rsidR="00E867B3" w:rsidRPr="00456499" w:rsidRDefault="00E867B3" w:rsidP="004E7726">
            <w:pPr>
              <w:rPr>
                <w:rFonts w:ascii="Times New Roman" w:eastAsia="Times New Roman" w:hAnsi="Times New Roman"/>
                <w:sz w:val="23"/>
              </w:rPr>
            </w:pPr>
            <w:r w:rsidRPr="00456499">
              <w:rPr>
                <w:rFonts w:ascii="Times New Roman" w:eastAsia="Times New Roman" w:hAnsi="Times New Roman"/>
                <w:sz w:val="23"/>
              </w:rPr>
              <w:t xml:space="preserve">Aktivita </w:t>
            </w:r>
            <w:r w:rsidRPr="00456499">
              <w:rPr>
                <w:rFonts w:ascii="Times New Roman" w:eastAsia="Times New Roman" w:hAnsi="Times New Roman"/>
                <w:sz w:val="23"/>
                <w:vertAlign w:val="superscript"/>
              </w:rPr>
              <w:t>99</w:t>
            </w:r>
            <w:r w:rsidRPr="00456499">
              <w:rPr>
                <w:rFonts w:ascii="Times New Roman" w:eastAsia="Times New Roman" w:hAnsi="Times New Roman"/>
                <w:sz w:val="23"/>
              </w:rPr>
              <w:t xml:space="preserve">Mo je 6 – 7 </w:t>
            </w:r>
            <w:proofErr w:type="spellStart"/>
            <w:r w:rsidRPr="00456499">
              <w:rPr>
                <w:rFonts w:ascii="Times New Roman" w:eastAsia="Times New Roman" w:hAnsi="Times New Roman"/>
                <w:sz w:val="23"/>
              </w:rPr>
              <w:t>GBq</w:t>
            </w:r>
            <w:proofErr w:type="spellEnd"/>
            <w:r w:rsidRPr="00456499">
              <w:rPr>
                <w:rFonts w:ascii="Times New Roman" w:eastAsia="Times New Roman" w:hAnsi="Times New Roman"/>
                <w:sz w:val="23"/>
              </w:rPr>
              <w:t xml:space="preserve"> kalibrovaná na nasledujúci piatok.</w:t>
            </w:r>
          </w:p>
          <w:p w14:paraId="0C702C71" w14:textId="77777777" w:rsidR="00E867B3" w:rsidRPr="00456499" w:rsidRDefault="00E867B3" w:rsidP="004E7726">
            <w:pPr>
              <w:rPr>
                <w:rFonts w:ascii="Times New Roman" w:eastAsia="Times New Roman" w:hAnsi="Times New Roman"/>
                <w:sz w:val="23"/>
              </w:rPr>
            </w:pPr>
            <w:r w:rsidRPr="00456499">
              <w:rPr>
                <w:rFonts w:ascii="Times New Roman" w:eastAsia="Times New Roman" w:hAnsi="Times New Roman"/>
                <w:sz w:val="23"/>
              </w:rPr>
              <w:t xml:space="preserve">ATC klasifikácia: V09FX01 </w:t>
            </w:r>
          </w:p>
          <w:p w14:paraId="46659E27" w14:textId="77777777" w:rsidR="00E867B3" w:rsidRDefault="00E867B3" w:rsidP="004E7726">
            <w:pPr>
              <w:rPr>
                <w:rFonts w:ascii="Times New Roman" w:eastAsia="Times New Roman" w:hAnsi="Times New Roman"/>
                <w:sz w:val="23"/>
              </w:rPr>
            </w:pPr>
            <w:r w:rsidRPr="00456499">
              <w:rPr>
                <w:rFonts w:ascii="Times New Roman" w:eastAsia="Times New Roman" w:hAnsi="Times New Roman"/>
                <w:sz w:val="23"/>
              </w:rPr>
              <w:t>Predpokladané množstvo: 40 ks</w:t>
            </w:r>
          </w:p>
        </w:tc>
      </w:tr>
    </w:tbl>
    <w:p w14:paraId="64009E6A" w14:textId="77777777" w:rsidR="00E867B3" w:rsidRPr="00456499" w:rsidRDefault="00E867B3" w:rsidP="00E867B3">
      <w:pPr>
        <w:rPr>
          <w:rFonts w:ascii="Times New Roman" w:eastAsia="Times New Roman" w:hAnsi="Times New Roman"/>
          <w:sz w:val="23"/>
        </w:rPr>
      </w:pPr>
    </w:p>
    <w:p w14:paraId="06CA3B3A" w14:textId="77777777" w:rsidR="00E867B3" w:rsidRDefault="00E867B3" w:rsidP="00E867B3">
      <w:pPr>
        <w:tabs>
          <w:tab w:val="left" w:pos="0"/>
        </w:tabs>
        <w:ind w:left="851" w:hanging="851"/>
        <w:rPr>
          <w:rFonts w:ascii="Times New Roman" w:eastAsia="Times New Roman" w:hAnsi="Times New Roman"/>
          <w:sz w:val="23"/>
        </w:rPr>
      </w:pPr>
      <w:r>
        <w:rPr>
          <w:rFonts w:ascii="Times New Roman" w:eastAsia="Times New Roman" w:hAnsi="Times New Roman"/>
          <w:sz w:val="23"/>
        </w:rPr>
        <w:tab/>
      </w:r>
      <w:r w:rsidRPr="00AC09C9">
        <w:rPr>
          <w:rFonts w:ascii="Times New Roman" w:eastAsia="Times New Roman" w:hAnsi="Times New Roman"/>
          <w:sz w:val="23"/>
        </w:rPr>
        <w:t>Uchádzač v Návrhu uchádzača na plnenie kritérií zákazky/zmluvy, ktorý tvorí Prílohu č. 3 a) k súťažným podkladom,</w:t>
      </w:r>
      <w:r w:rsidRPr="00E5388D">
        <w:rPr>
          <w:rFonts w:ascii="Times New Roman" w:eastAsia="Times New Roman" w:hAnsi="Times New Roman"/>
          <w:sz w:val="23"/>
        </w:rPr>
        <w:t xml:space="preserve"> vyplní jednotkov</w:t>
      </w:r>
      <w:r>
        <w:rPr>
          <w:rFonts w:ascii="Times New Roman" w:eastAsia="Times New Roman" w:hAnsi="Times New Roman"/>
          <w:sz w:val="23"/>
        </w:rPr>
        <w:t>ú cenu pre každú aktivitu a celkovú cenu za 1. časť predmetu zákazky.</w:t>
      </w:r>
      <w:r w:rsidRPr="00E5388D">
        <w:rPr>
          <w:rFonts w:ascii="Times New Roman" w:eastAsia="Times New Roman" w:hAnsi="Times New Roman"/>
          <w:sz w:val="23"/>
        </w:rPr>
        <w:t xml:space="preserve"> </w:t>
      </w:r>
    </w:p>
    <w:p w14:paraId="174ED712" w14:textId="77777777" w:rsidR="00E867B3" w:rsidRPr="00E5388D" w:rsidRDefault="00E867B3" w:rsidP="00E867B3">
      <w:pPr>
        <w:tabs>
          <w:tab w:val="left" w:pos="0"/>
        </w:tabs>
        <w:ind w:left="851" w:hanging="851"/>
        <w:rPr>
          <w:rFonts w:ascii="Times New Roman" w:eastAsia="Times New Roman" w:hAnsi="Times New Roman"/>
          <w:sz w:val="23"/>
        </w:rPr>
      </w:pPr>
      <w:r>
        <w:rPr>
          <w:rFonts w:ascii="Times New Roman" w:eastAsia="Times New Roman" w:hAnsi="Times New Roman"/>
          <w:sz w:val="23"/>
        </w:rPr>
        <w:tab/>
      </w:r>
      <w:r w:rsidRPr="00E5388D">
        <w:rPr>
          <w:rFonts w:ascii="Times New Roman" w:eastAsia="Times New Roman" w:hAnsi="Times New Roman"/>
          <w:sz w:val="23"/>
        </w:rPr>
        <w:t xml:space="preserve">Predmetom vyhodnocovania bude </w:t>
      </w:r>
      <w:r>
        <w:rPr>
          <w:rFonts w:ascii="Times New Roman" w:eastAsia="Times New Roman" w:hAnsi="Times New Roman"/>
          <w:sz w:val="23"/>
        </w:rPr>
        <w:t xml:space="preserve">celková </w:t>
      </w:r>
      <w:r w:rsidRPr="00E5388D">
        <w:rPr>
          <w:rFonts w:ascii="Times New Roman" w:eastAsia="Times New Roman" w:hAnsi="Times New Roman"/>
          <w:sz w:val="23"/>
        </w:rPr>
        <w:t>cena s</w:t>
      </w:r>
      <w:r>
        <w:rPr>
          <w:rFonts w:ascii="Times New Roman" w:eastAsia="Times New Roman" w:hAnsi="Times New Roman"/>
          <w:sz w:val="23"/>
        </w:rPr>
        <w:t> </w:t>
      </w:r>
      <w:r w:rsidRPr="00E5388D">
        <w:rPr>
          <w:rFonts w:ascii="Times New Roman" w:eastAsia="Times New Roman" w:hAnsi="Times New Roman"/>
          <w:sz w:val="23"/>
        </w:rPr>
        <w:t>DPH</w:t>
      </w:r>
      <w:r>
        <w:rPr>
          <w:rFonts w:ascii="Times New Roman" w:eastAsia="Times New Roman" w:hAnsi="Times New Roman"/>
          <w:sz w:val="23"/>
        </w:rPr>
        <w:t xml:space="preserve"> za 1. časť predmetu zákazky</w:t>
      </w:r>
      <w:r w:rsidRPr="00E5388D">
        <w:rPr>
          <w:rFonts w:ascii="Times New Roman" w:eastAsia="Times New Roman" w:hAnsi="Times New Roman"/>
          <w:sz w:val="23"/>
        </w:rPr>
        <w:t>.</w:t>
      </w:r>
    </w:p>
    <w:p w14:paraId="469D8D74" w14:textId="77777777" w:rsidR="00E867B3" w:rsidRPr="00E5388D" w:rsidRDefault="00E867B3" w:rsidP="00E867B3">
      <w:pPr>
        <w:ind w:left="851"/>
        <w:rPr>
          <w:rFonts w:ascii="Times New Roman" w:eastAsia="Times New Roman" w:hAnsi="Times New Roman"/>
          <w:sz w:val="23"/>
        </w:rPr>
      </w:pPr>
      <w:r w:rsidRPr="00E5388D">
        <w:rPr>
          <w:rFonts w:ascii="Times New Roman" w:eastAsia="Times New Roman" w:hAnsi="Times New Roman"/>
          <w:sz w:val="23"/>
        </w:rPr>
        <w:t xml:space="preserve">Celková predpokladaná cena za liek bez DPH za 24 mesiacov: </w:t>
      </w:r>
      <w:r>
        <w:rPr>
          <w:rFonts w:ascii="Times New Roman" w:eastAsia="Times New Roman" w:hAnsi="Times New Roman"/>
          <w:sz w:val="23"/>
        </w:rPr>
        <w:t>120 037,20</w:t>
      </w:r>
      <w:r w:rsidRPr="00E5388D">
        <w:rPr>
          <w:rFonts w:ascii="Times New Roman" w:eastAsia="Times New Roman" w:hAnsi="Times New Roman"/>
          <w:sz w:val="23"/>
        </w:rPr>
        <w:t xml:space="preserve"> EUR</w:t>
      </w:r>
    </w:p>
    <w:p w14:paraId="254872A9" w14:textId="77777777" w:rsidR="00E867B3" w:rsidRPr="00E5388D" w:rsidRDefault="00E867B3" w:rsidP="00E867B3">
      <w:pPr>
        <w:tabs>
          <w:tab w:val="left" w:pos="0"/>
        </w:tabs>
        <w:rPr>
          <w:rFonts w:ascii="Times New Roman" w:eastAsia="Times New Roman" w:hAnsi="Times New Roman"/>
          <w:sz w:val="23"/>
        </w:rPr>
      </w:pPr>
    </w:p>
    <w:p w14:paraId="676376DD" w14:textId="77777777" w:rsidR="00E867B3" w:rsidRDefault="00E867B3" w:rsidP="00E867B3">
      <w:pPr>
        <w:ind w:left="851" w:hanging="851"/>
        <w:rPr>
          <w:rFonts w:ascii="Times New Roman" w:eastAsia="Times New Roman" w:hAnsi="Times New Roman"/>
          <w:b/>
          <w:bCs/>
          <w:sz w:val="23"/>
        </w:rPr>
      </w:pPr>
      <w:r w:rsidRPr="00E5388D">
        <w:rPr>
          <w:rFonts w:ascii="Times New Roman" w:eastAsia="Times New Roman" w:hAnsi="Times New Roman"/>
          <w:b/>
          <w:bCs/>
          <w:sz w:val="23"/>
        </w:rPr>
        <w:t>2. časť</w:t>
      </w:r>
      <w:r w:rsidRPr="00E5388D">
        <w:rPr>
          <w:rFonts w:ascii="Times New Roman" w:eastAsia="Times New Roman" w:hAnsi="Times New Roman"/>
          <w:b/>
          <w:bCs/>
          <w:sz w:val="23"/>
        </w:rPr>
        <w:tab/>
        <w:t>Kryptónový (</w:t>
      </w:r>
      <w:r w:rsidRPr="00E5388D">
        <w:rPr>
          <w:rFonts w:ascii="Times New Roman" w:eastAsia="Times New Roman" w:hAnsi="Times New Roman"/>
          <w:b/>
          <w:bCs/>
          <w:sz w:val="23"/>
          <w:vertAlign w:val="superscript"/>
        </w:rPr>
        <w:t>81</w:t>
      </w:r>
      <w:r w:rsidRPr="00E5388D">
        <w:rPr>
          <w:rFonts w:ascii="Times New Roman" w:eastAsia="Times New Roman" w:hAnsi="Times New Roman"/>
          <w:b/>
          <w:bCs/>
          <w:sz w:val="23"/>
        </w:rPr>
        <w:t>Rb/</w:t>
      </w:r>
      <w:r w:rsidRPr="00E5388D">
        <w:rPr>
          <w:rFonts w:ascii="Times New Roman" w:eastAsia="Times New Roman" w:hAnsi="Times New Roman"/>
          <w:b/>
          <w:bCs/>
          <w:sz w:val="23"/>
          <w:vertAlign w:val="superscript"/>
        </w:rPr>
        <w:t>81m</w:t>
      </w:r>
      <w:r w:rsidRPr="00E5388D">
        <w:rPr>
          <w:rFonts w:ascii="Times New Roman" w:eastAsia="Times New Roman" w:hAnsi="Times New Roman"/>
          <w:b/>
          <w:bCs/>
          <w:sz w:val="23"/>
        </w:rPr>
        <w:t xml:space="preserve">Kr) </w:t>
      </w:r>
      <w:proofErr w:type="spellStart"/>
      <w:r w:rsidRPr="00E5388D">
        <w:rPr>
          <w:rFonts w:ascii="Times New Roman" w:eastAsia="Times New Roman" w:hAnsi="Times New Roman"/>
          <w:b/>
          <w:bCs/>
          <w:sz w:val="23"/>
        </w:rPr>
        <w:t>rádionuklidový</w:t>
      </w:r>
      <w:proofErr w:type="spellEnd"/>
      <w:r w:rsidRPr="00E5388D">
        <w:rPr>
          <w:rFonts w:ascii="Times New Roman" w:eastAsia="Times New Roman" w:hAnsi="Times New Roman"/>
          <w:b/>
          <w:bCs/>
          <w:sz w:val="23"/>
        </w:rPr>
        <w:t xml:space="preserve"> generátor pre získavanie plynného </w:t>
      </w:r>
      <w:r w:rsidRPr="00E5388D">
        <w:rPr>
          <w:rFonts w:ascii="Times New Roman" w:eastAsia="Times New Roman" w:hAnsi="Times New Roman"/>
          <w:b/>
          <w:bCs/>
          <w:sz w:val="23"/>
          <w:vertAlign w:val="superscript"/>
        </w:rPr>
        <w:t>81m</w:t>
      </w:r>
      <w:r w:rsidRPr="00E5388D">
        <w:rPr>
          <w:rFonts w:ascii="Times New Roman" w:eastAsia="Times New Roman" w:hAnsi="Times New Roman"/>
          <w:b/>
          <w:bCs/>
          <w:sz w:val="23"/>
        </w:rPr>
        <w:t>Kr určeného k</w:t>
      </w:r>
      <w:r>
        <w:rPr>
          <w:rFonts w:ascii="Times New Roman" w:eastAsia="Times New Roman" w:hAnsi="Times New Roman"/>
          <w:b/>
          <w:bCs/>
          <w:sz w:val="23"/>
        </w:rPr>
        <w:t> </w:t>
      </w:r>
      <w:r w:rsidRPr="00E5388D">
        <w:rPr>
          <w:rFonts w:ascii="Times New Roman" w:eastAsia="Times New Roman" w:hAnsi="Times New Roman"/>
          <w:b/>
          <w:bCs/>
          <w:sz w:val="23"/>
        </w:rPr>
        <w:t>inhalácii</w:t>
      </w:r>
      <w:r>
        <w:rPr>
          <w:rFonts w:ascii="Times New Roman" w:eastAsia="Times New Roman" w:hAnsi="Times New Roman"/>
          <w:b/>
          <w:bCs/>
          <w:sz w:val="23"/>
        </w:rPr>
        <w:t xml:space="preserve"> </w:t>
      </w:r>
      <w:r w:rsidRPr="002F1A63">
        <w:rPr>
          <w:rFonts w:ascii="Times New Roman" w:eastAsia="Times New Roman" w:hAnsi="Times New Roman"/>
          <w:b/>
          <w:bCs/>
          <w:sz w:val="23"/>
        </w:rPr>
        <w:t>s aktivitou</w:t>
      </w:r>
      <w:r w:rsidRPr="002F1A63">
        <w:rPr>
          <w:rFonts w:ascii="Times New Roman" w:eastAsia="Times New Roman" w:hAnsi="Times New Roman"/>
          <w:b/>
          <w:bCs/>
          <w:sz w:val="23"/>
          <w:vertAlign w:val="superscript"/>
        </w:rPr>
        <w:t xml:space="preserve"> 81</w:t>
      </w:r>
      <w:r w:rsidRPr="002F1A63">
        <w:rPr>
          <w:rFonts w:ascii="Times New Roman" w:eastAsia="Times New Roman" w:hAnsi="Times New Roman"/>
          <w:b/>
          <w:bCs/>
          <w:sz w:val="23"/>
        </w:rPr>
        <w:t xml:space="preserve">Rb 148 </w:t>
      </w:r>
      <w:proofErr w:type="spellStart"/>
      <w:r w:rsidRPr="002F1A63">
        <w:rPr>
          <w:rFonts w:ascii="Times New Roman" w:eastAsia="Times New Roman" w:hAnsi="Times New Roman"/>
          <w:b/>
          <w:bCs/>
          <w:sz w:val="23"/>
        </w:rPr>
        <w:t>MBq</w:t>
      </w:r>
      <w:proofErr w:type="spellEnd"/>
    </w:p>
    <w:p w14:paraId="6DD3E256" w14:textId="77777777" w:rsidR="00E867B3" w:rsidRPr="00E5388D" w:rsidRDefault="00E867B3" w:rsidP="00E867B3">
      <w:pPr>
        <w:ind w:left="851" w:hanging="131"/>
        <w:rPr>
          <w:rFonts w:ascii="Times New Roman" w:eastAsia="Times New Roman" w:hAnsi="Times New Roman"/>
          <w:sz w:val="23"/>
        </w:rPr>
      </w:pPr>
      <w:r>
        <w:rPr>
          <w:rFonts w:ascii="Times New Roman" w:eastAsia="Times New Roman" w:hAnsi="Times New Roman"/>
          <w:b/>
          <w:bCs/>
          <w:sz w:val="23"/>
        </w:rPr>
        <w:t xml:space="preserve"> </w:t>
      </w:r>
      <w:r w:rsidRPr="00E5388D">
        <w:rPr>
          <w:rFonts w:ascii="Times New Roman" w:eastAsia="Times New Roman" w:hAnsi="Times New Roman"/>
          <w:sz w:val="23"/>
        </w:rPr>
        <w:t xml:space="preserve"> Aktivita </w:t>
      </w:r>
      <w:r w:rsidRPr="00E5388D">
        <w:rPr>
          <w:rFonts w:ascii="Times New Roman" w:eastAsia="Times New Roman" w:hAnsi="Times New Roman"/>
          <w:sz w:val="23"/>
          <w:vertAlign w:val="superscript"/>
        </w:rPr>
        <w:t>81</w:t>
      </w:r>
      <w:r w:rsidRPr="00E5388D">
        <w:rPr>
          <w:rFonts w:ascii="Times New Roman" w:eastAsia="Times New Roman" w:hAnsi="Times New Roman"/>
          <w:sz w:val="23"/>
        </w:rPr>
        <w:t>Rb kalibrovaná v deň dodania je 148 </w:t>
      </w:r>
      <w:proofErr w:type="spellStart"/>
      <w:r w:rsidRPr="00E5388D">
        <w:rPr>
          <w:rFonts w:ascii="Times New Roman" w:eastAsia="Times New Roman" w:hAnsi="Times New Roman"/>
          <w:sz w:val="23"/>
        </w:rPr>
        <w:t>MBq</w:t>
      </w:r>
      <w:proofErr w:type="spellEnd"/>
      <w:r w:rsidRPr="00E5388D">
        <w:rPr>
          <w:rFonts w:ascii="Times New Roman" w:eastAsia="Times New Roman" w:hAnsi="Times New Roman"/>
          <w:sz w:val="23"/>
        </w:rPr>
        <w:t xml:space="preserve">. </w:t>
      </w:r>
    </w:p>
    <w:p w14:paraId="749EE637"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ATC klasifikácia: V09EX01</w:t>
      </w:r>
    </w:p>
    <w:p w14:paraId="0EF2B841"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Podmienkou je dodávka na pracovisko do 7</w:t>
      </w:r>
      <w:r>
        <w:rPr>
          <w:rFonts w:ascii="Times New Roman" w:eastAsia="Times New Roman" w:hAnsi="Times New Roman"/>
          <w:sz w:val="23"/>
        </w:rPr>
        <w:t>:</w:t>
      </w:r>
      <w:r w:rsidRPr="00E5388D">
        <w:rPr>
          <w:rFonts w:ascii="Times New Roman" w:eastAsia="Times New Roman" w:hAnsi="Times New Roman"/>
          <w:sz w:val="23"/>
        </w:rPr>
        <w:t>30 hod.</w:t>
      </w:r>
    </w:p>
    <w:p w14:paraId="10935B3A"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kus.</w:t>
      </w:r>
    </w:p>
    <w:p w14:paraId="001F69BC"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160 ks</w:t>
      </w:r>
    </w:p>
    <w:p w14:paraId="50280479"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86 387,20 EUR</w:t>
      </w:r>
    </w:p>
    <w:p w14:paraId="2A40721F" w14:textId="77777777" w:rsidR="00E867B3" w:rsidRPr="00E5388D" w:rsidRDefault="00E867B3" w:rsidP="00E867B3">
      <w:pPr>
        <w:tabs>
          <w:tab w:val="left" w:pos="0"/>
        </w:tabs>
        <w:ind w:left="851" w:hanging="851"/>
        <w:rPr>
          <w:rFonts w:ascii="Times New Roman" w:eastAsia="Times New Roman" w:hAnsi="Times New Roman"/>
          <w:sz w:val="23"/>
        </w:rPr>
      </w:pPr>
    </w:p>
    <w:p w14:paraId="0566E12A" w14:textId="77777777" w:rsidR="00E867B3" w:rsidRDefault="00E867B3" w:rsidP="00E867B3">
      <w:pPr>
        <w:ind w:left="851" w:hanging="851"/>
        <w:rPr>
          <w:rFonts w:ascii="Times New Roman" w:eastAsia="Times New Roman" w:hAnsi="Times New Roman"/>
          <w:b/>
          <w:bCs/>
          <w:sz w:val="23"/>
        </w:rPr>
      </w:pPr>
      <w:r w:rsidRPr="00E5388D">
        <w:rPr>
          <w:rFonts w:ascii="Times New Roman" w:eastAsia="Times New Roman" w:hAnsi="Times New Roman"/>
          <w:b/>
          <w:bCs/>
          <w:sz w:val="23"/>
        </w:rPr>
        <w:t>3. časť</w:t>
      </w:r>
      <w:r w:rsidRPr="00E5388D">
        <w:rPr>
          <w:rFonts w:ascii="Times New Roman" w:eastAsia="Times New Roman" w:hAnsi="Times New Roman"/>
          <w:b/>
          <w:bCs/>
          <w:sz w:val="23"/>
        </w:rPr>
        <w:tab/>
        <w:t>Kryptónový (</w:t>
      </w:r>
      <w:r w:rsidRPr="00E5388D">
        <w:rPr>
          <w:rFonts w:ascii="Times New Roman" w:eastAsia="Times New Roman" w:hAnsi="Times New Roman"/>
          <w:b/>
          <w:bCs/>
          <w:sz w:val="23"/>
          <w:vertAlign w:val="superscript"/>
        </w:rPr>
        <w:t>81</w:t>
      </w:r>
      <w:r w:rsidRPr="00E5388D">
        <w:rPr>
          <w:rFonts w:ascii="Times New Roman" w:eastAsia="Times New Roman" w:hAnsi="Times New Roman"/>
          <w:b/>
          <w:bCs/>
          <w:sz w:val="23"/>
        </w:rPr>
        <w:t>Rb/</w:t>
      </w:r>
      <w:r w:rsidRPr="00E5388D">
        <w:rPr>
          <w:rFonts w:ascii="Times New Roman" w:eastAsia="Times New Roman" w:hAnsi="Times New Roman"/>
          <w:b/>
          <w:bCs/>
          <w:sz w:val="23"/>
          <w:vertAlign w:val="superscript"/>
        </w:rPr>
        <w:t>81m</w:t>
      </w:r>
      <w:r w:rsidRPr="00E5388D">
        <w:rPr>
          <w:rFonts w:ascii="Times New Roman" w:eastAsia="Times New Roman" w:hAnsi="Times New Roman"/>
          <w:b/>
          <w:bCs/>
          <w:sz w:val="23"/>
        </w:rPr>
        <w:t xml:space="preserve">Kr) </w:t>
      </w:r>
      <w:proofErr w:type="spellStart"/>
      <w:r w:rsidRPr="00E5388D">
        <w:rPr>
          <w:rFonts w:ascii="Times New Roman" w:eastAsia="Times New Roman" w:hAnsi="Times New Roman"/>
          <w:b/>
          <w:bCs/>
          <w:sz w:val="23"/>
        </w:rPr>
        <w:t>rádionuklidový</w:t>
      </w:r>
      <w:proofErr w:type="spellEnd"/>
      <w:r w:rsidRPr="00E5388D">
        <w:rPr>
          <w:rFonts w:ascii="Times New Roman" w:eastAsia="Times New Roman" w:hAnsi="Times New Roman"/>
          <w:b/>
          <w:bCs/>
          <w:sz w:val="23"/>
        </w:rPr>
        <w:t xml:space="preserve"> generátor pre získavanie plynného </w:t>
      </w:r>
      <w:r w:rsidRPr="00E5388D">
        <w:rPr>
          <w:rFonts w:ascii="Times New Roman" w:eastAsia="Times New Roman" w:hAnsi="Times New Roman"/>
          <w:b/>
          <w:bCs/>
          <w:sz w:val="23"/>
          <w:vertAlign w:val="superscript"/>
        </w:rPr>
        <w:t>81m</w:t>
      </w:r>
      <w:r w:rsidRPr="00E5388D">
        <w:rPr>
          <w:rFonts w:ascii="Times New Roman" w:eastAsia="Times New Roman" w:hAnsi="Times New Roman"/>
          <w:b/>
          <w:bCs/>
          <w:sz w:val="23"/>
        </w:rPr>
        <w:t>Kr určeného k</w:t>
      </w:r>
      <w:r>
        <w:rPr>
          <w:rFonts w:ascii="Times New Roman" w:eastAsia="Times New Roman" w:hAnsi="Times New Roman"/>
          <w:b/>
          <w:bCs/>
          <w:sz w:val="23"/>
        </w:rPr>
        <w:t> </w:t>
      </w:r>
      <w:r w:rsidRPr="00E5388D">
        <w:rPr>
          <w:rFonts w:ascii="Times New Roman" w:eastAsia="Times New Roman" w:hAnsi="Times New Roman"/>
          <w:b/>
          <w:bCs/>
          <w:sz w:val="23"/>
        </w:rPr>
        <w:t>inhalácii</w:t>
      </w:r>
      <w:r>
        <w:rPr>
          <w:rFonts w:ascii="Times New Roman" w:eastAsia="Times New Roman" w:hAnsi="Times New Roman"/>
          <w:b/>
          <w:bCs/>
          <w:sz w:val="23"/>
        </w:rPr>
        <w:t xml:space="preserve"> </w:t>
      </w:r>
      <w:r w:rsidRPr="002F1A63">
        <w:rPr>
          <w:rFonts w:ascii="Times New Roman" w:eastAsia="Times New Roman" w:hAnsi="Times New Roman"/>
          <w:b/>
          <w:bCs/>
          <w:sz w:val="23"/>
        </w:rPr>
        <w:t xml:space="preserve">s aktivitou </w:t>
      </w:r>
      <w:r w:rsidRPr="002F1A63">
        <w:rPr>
          <w:rFonts w:ascii="Times New Roman" w:eastAsia="Times New Roman" w:hAnsi="Times New Roman"/>
          <w:b/>
          <w:bCs/>
          <w:sz w:val="23"/>
          <w:vertAlign w:val="superscript"/>
        </w:rPr>
        <w:t>81</w:t>
      </w:r>
      <w:r w:rsidRPr="002F1A63">
        <w:rPr>
          <w:rFonts w:ascii="Times New Roman" w:eastAsia="Times New Roman" w:hAnsi="Times New Roman"/>
          <w:b/>
          <w:bCs/>
          <w:sz w:val="23"/>
        </w:rPr>
        <w:t xml:space="preserve">Rb 185 </w:t>
      </w:r>
      <w:proofErr w:type="spellStart"/>
      <w:r w:rsidRPr="002F1A63">
        <w:rPr>
          <w:rFonts w:ascii="Times New Roman" w:eastAsia="Times New Roman" w:hAnsi="Times New Roman"/>
          <w:b/>
          <w:bCs/>
          <w:sz w:val="23"/>
        </w:rPr>
        <w:t>MBq</w:t>
      </w:r>
      <w:proofErr w:type="spellEnd"/>
    </w:p>
    <w:p w14:paraId="56D8A9D3" w14:textId="77777777" w:rsidR="00E867B3" w:rsidRPr="00E5388D" w:rsidRDefault="00E867B3" w:rsidP="00E867B3">
      <w:pPr>
        <w:ind w:left="851"/>
        <w:rPr>
          <w:rFonts w:ascii="Times New Roman" w:eastAsia="Times New Roman" w:hAnsi="Times New Roman"/>
          <w:sz w:val="23"/>
        </w:rPr>
      </w:pPr>
      <w:r w:rsidRPr="00E5388D">
        <w:rPr>
          <w:rFonts w:ascii="Times New Roman" w:eastAsia="Times New Roman" w:hAnsi="Times New Roman"/>
          <w:sz w:val="23"/>
        </w:rPr>
        <w:t xml:space="preserve">Aktivita </w:t>
      </w:r>
      <w:r w:rsidRPr="00E5388D">
        <w:rPr>
          <w:rFonts w:ascii="Times New Roman" w:eastAsia="Times New Roman" w:hAnsi="Times New Roman"/>
          <w:sz w:val="23"/>
          <w:vertAlign w:val="superscript"/>
        </w:rPr>
        <w:t>81</w:t>
      </w:r>
      <w:r w:rsidRPr="00E5388D">
        <w:rPr>
          <w:rFonts w:ascii="Times New Roman" w:eastAsia="Times New Roman" w:hAnsi="Times New Roman"/>
          <w:sz w:val="23"/>
        </w:rPr>
        <w:t>Rb kalibrovaná v deň dodania je 185 </w:t>
      </w:r>
      <w:proofErr w:type="spellStart"/>
      <w:r w:rsidRPr="00E5388D">
        <w:rPr>
          <w:rFonts w:ascii="Times New Roman" w:eastAsia="Times New Roman" w:hAnsi="Times New Roman"/>
          <w:sz w:val="23"/>
        </w:rPr>
        <w:t>MBq</w:t>
      </w:r>
      <w:proofErr w:type="spellEnd"/>
      <w:r w:rsidRPr="00E5388D">
        <w:rPr>
          <w:rFonts w:ascii="Times New Roman" w:eastAsia="Times New Roman" w:hAnsi="Times New Roman"/>
          <w:sz w:val="23"/>
        </w:rPr>
        <w:t xml:space="preserve">. </w:t>
      </w:r>
    </w:p>
    <w:p w14:paraId="50F7EBE0"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lastRenderedPageBreak/>
        <w:tab/>
        <w:t>ATC klasifikácia: V09EX01</w:t>
      </w:r>
    </w:p>
    <w:p w14:paraId="5220E39D"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Podmienkou je dodávka na pracovisko do 7</w:t>
      </w:r>
      <w:r>
        <w:rPr>
          <w:rFonts w:ascii="Times New Roman" w:eastAsia="Times New Roman" w:hAnsi="Times New Roman"/>
          <w:sz w:val="23"/>
        </w:rPr>
        <w:t>:</w:t>
      </w:r>
      <w:r w:rsidRPr="00E5388D">
        <w:rPr>
          <w:rFonts w:ascii="Times New Roman" w:eastAsia="Times New Roman" w:hAnsi="Times New Roman"/>
          <w:sz w:val="23"/>
        </w:rPr>
        <w:t>30 hod.</w:t>
      </w:r>
    </w:p>
    <w:p w14:paraId="52C8E5CF"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kus.</w:t>
      </w:r>
    </w:p>
    <w:p w14:paraId="002525FF"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40 ks</w:t>
      </w:r>
    </w:p>
    <w:p w14:paraId="2C2F5B6A"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22 861,60 EUR</w:t>
      </w:r>
    </w:p>
    <w:p w14:paraId="2FD2B8B1" w14:textId="77777777" w:rsidR="00E867B3" w:rsidRPr="00E5388D" w:rsidRDefault="00E867B3" w:rsidP="00E867B3">
      <w:pPr>
        <w:tabs>
          <w:tab w:val="left" w:pos="0"/>
        </w:tabs>
        <w:ind w:left="851" w:hanging="851"/>
        <w:rPr>
          <w:rFonts w:ascii="Times New Roman" w:eastAsia="Times New Roman" w:hAnsi="Times New Roman"/>
          <w:sz w:val="23"/>
        </w:rPr>
      </w:pPr>
    </w:p>
    <w:p w14:paraId="42043598" w14:textId="77777777" w:rsidR="00E867B3" w:rsidRPr="00E5388D" w:rsidRDefault="00E867B3" w:rsidP="00E867B3">
      <w:pPr>
        <w:tabs>
          <w:tab w:val="left" w:pos="0"/>
        </w:tabs>
        <w:ind w:left="851" w:hanging="851"/>
        <w:rPr>
          <w:rFonts w:ascii="Times New Roman" w:eastAsia="Times New Roman" w:hAnsi="Times New Roman"/>
          <w:b/>
          <w:bCs/>
          <w:sz w:val="23"/>
        </w:rPr>
      </w:pPr>
      <w:r w:rsidRPr="00E5388D">
        <w:rPr>
          <w:rFonts w:ascii="Times New Roman" w:eastAsia="Times New Roman" w:hAnsi="Times New Roman"/>
          <w:b/>
          <w:bCs/>
          <w:sz w:val="23"/>
        </w:rPr>
        <w:t>4. časť</w:t>
      </w:r>
      <w:r w:rsidRPr="00E5388D">
        <w:rPr>
          <w:rFonts w:ascii="Times New Roman" w:eastAsia="Times New Roman" w:hAnsi="Times New Roman"/>
          <w:b/>
          <w:bCs/>
          <w:sz w:val="23"/>
        </w:rPr>
        <w:tab/>
        <w:t>Roztok (</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w:t>
      </w:r>
      <w:proofErr w:type="spellStart"/>
      <w:r w:rsidRPr="00E5388D">
        <w:rPr>
          <w:rFonts w:ascii="Times New Roman" w:eastAsia="Times New Roman" w:hAnsi="Times New Roman"/>
          <w:b/>
          <w:bCs/>
          <w:sz w:val="23"/>
        </w:rPr>
        <w:t>joflupanu</w:t>
      </w:r>
      <w:proofErr w:type="spellEnd"/>
      <w:r w:rsidRPr="00E5388D">
        <w:rPr>
          <w:rFonts w:ascii="Times New Roman" w:eastAsia="Times New Roman" w:hAnsi="Times New Roman"/>
          <w:b/>
          <w:bCs/>
          <w:sz w:val="23"/>
        </w:rPr>
        <w:t xml:space="preserve"> pre intravenóznu injekciu s aktivitou 185 </w:t>
      </w:r>
      <w:proofErr w:type="spellStart"/>
      <w:r w:rsidRPr="00E5388D">
        <w:rPr>
          <w:rFonts w:ascii="Times New Roman" w:eastAsia="Times New Roman" w:hAnsi="Times New Roman"/>
          <w:b/>
          <w:bCs/>
          <w:sz w:val="23"/>
        </w:rPr>
        <w:t>MBq</w:t>
      </w:r>
      <w:proofErr w:type="spellEnd"/>
      <w:r w:rsidRPr="00E5388D">
        <w:rPr>
          <w:rFonts w:ascii="Times New Roman" w:eastAsia="Times New Roman" w:hAnsi="Times New Roman"/>
          <w:b/>
          <w:bCs/>
          <w:sz w:val="23"/>
        </w:rPr>
        <w:t xml:space="preserve"> v deň dodania </w:t>
      </w:r>
    </w:p>
    <w:p w14:paraId="3688D326"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V09AB03 </w:t>
      </w:r>
    </w:p>
    <w:p w14:paraId="3A1924DC"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liekovku.</w:t>
      </w:r>
    </w:p>
    <w:p w14:paraId="71A7CD68"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500 liekoviek</w:t>
      </w:r>
    </w:p>
    <w:p w14:paraId="4D80058B"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457 750,00 EUR</w:t>
      </w:r>
    </w:p>
    <w:p w14:paraId="43617B97" w14:textId="77777777" w:rsidR="00E867B3" w:rsidRPr="00E5388D" w:rsidRDefault="00E867B3" w:rsidP="00E867B3">
      <w:pPr>
        <w:tabs>
          <w:tab w:val="left" w:pos="0"/>
        </w:tabs>
        <w:ind w:left="851" w:hanging="851"/>
        <w:rPr>
          <w:rFonts w:ascii="Times New Roman" w:eastAsia="Times New Roman" w:hAnsi="Times New Roman"/>
          <w:b/>
          <w:bCs/>
          <w:sz w:val="23"/>
        </w:rPr>
      </w:pPr>
    </w:p>
    <w:p w14:paraId="0DCF1E62" w14:textId="77777777" w:rsidR="00E867B3" w:rsidRPr="00E5388D" w:rsidRDefault="00E867B3" w:rsidP="00E867B3">
      <w:pPr>
        <w:tabs>
          <w:tab w:val="left" w:pos="0"/>
        </w:tabs>
        <w:ind w:left="851" w:hanging="851"/>
        <w:rPr>
          <w:rFonts w:ascii="Times New Roman" w:eastAsia="Times New Roman" w:hAnsi="Times New Roman"/>
          <w:b/>
          <w:bCs/>
          <w:sz w:val="23"/>
        </w:rPr>
      </w:pPr>
      <w:r w:rsidRPr="00E5388D">
        <w:rPr>
          <w:rFonts w:ascii="Times New Roman" w:eastAsia="Times New Roman" w:hAnsi="Times New Roman"/>
          <w:b/>
          <w:bCs/>
          <w:sz w:val="23"/>
        </w:rPr>
        <w:t>5. časť</w:t>
      </w:r>
      <w:r w:rsidRPr="00E5388D">
        <w:rPr>
          <w:rFonts w:ascii="Times New Roman" w:eastAsia="Times New Roman" w:hAnsi="Times New Roman"/>
          <w:b/>
          <w:bCs/>
          <w:sz w:val="23"/>
        </w:rPr>
        <w:tab/>
        <w:t>Roztok (</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w:t>
      </w:r>
      <w:proofErr w:type="spellStart"/>
      <w:r w:rsidRPr="00E5388D">
        <w:rPr>
          <w:rFonts w:ascii="Times New Roman" w:eastAsia="Times New Roman" w:hAnsi="Times New Roman"/>
          <w:b/>
          <w:bCs/>
          <w:sz w:val="23"/>
        </w:rPr>
        <w:t>jolopridu</w:t>
      </w:r>
      <w:proofErr w:type="spellEnd"/>
      <w:r w:rsidRPr="00E5388D">
        <w:rPr>
          <w:rFonts w:ascii="Times New Roman" w:eastAsia="Times New Roman" w:hAnsi="Times New Roman"/>
          <w:b/>
          <w:bCs/>
          <w:sz w:val="23"/>
        </w:rPr>
        <w:t xml:space="preserve"> (IBZM) pre intravenóznu injekciu s aktivitou 185 </w:t>
      </w:r>
      <w:proofErr w:type="spellStart"/>
      <w:r w:rsidRPr="00E5388D">
        <w:rPr>
          <w:rFonts w:ascii="Times New Roman" w:eastAsia="Times New Roman" w:hAnsi="Times New Roman"/>
          <w:b/>
          <w:bCs/>
          <w:sz w:val="23"/>
        </w:rPr>
        <w:t>MBq</w:t>
      </w:r>
      <w:proofErr w:type="spellEnd"/>
      <w:r w:rsidRPr="00E5388D">
        <w:rPr>
          <w:rFonts w:ascii="Times New Roman" w:eastAsia="Times New Roman" w:hAnsi="Times New Roman"/>
          <w:b/>
          <w:bCs/>
          <w:sz w:val="23"/>
        </w:rPr>
        <w:t xml:space="preserve"> v deň dodania</w:t>
      </w:r>
    </w:p>
    <w:p w14:paraId="5DCD56DD"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V09AB02 </w:t>
      </w:r>
    </w:p>
    <w:p w14:paraId="298A3E25"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liekovku.</w:t>
      </w:r>
    </w:p>
    <w:p w14:paraId="377ECD76"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6 liekoviek</w:t>
      </w:r>
    </w:p>
    <w:p w14:paraId="169CEE4D"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3 713,40 EUR</w:t>
      </w:r>
    </w:p>
    <w:p w14:paraId="1D6ECFEC" w14:textId="77777777" w:rsidR="00E867B3" w:rsidRPr="00E5388D" w:rsidRDefault="00E867B3" w:rsidP="00E867B3">
      <w:pPr>
        <w:tabs>
          <w:tab w:val="left" w:pos="0"/>
        </w:tabs>
        <w:ind w:left="851" w:hanging="851"/>
        <w:rPr>
          <w:rFonts w:ascii="Times New Roman" w:eastAsia="Times New Roman" w:hAnsi="Times New Roman"/>
          <w:sz w:val="23"/>
        </w:rPr>
      </w:pPr>
    </w:p>
    <w:p w14:paraId="3F2B634E" w14:textId="77777777" w:rsidR="00E867B3" w:rsidRPr="00E5388D" w:rsidRDefault="00E867B3" w:rsidP="00E867B3">
      <w:pPr>
        <w:ind w:left="851" w:hanging="851"/>
        <w:rPr>
          <w:rFonts w:ascii="Times New Roman" w:eastAsia="Times New Roman" w:hAnsi="Times New Roman"/>
          <w:b/>
          <w:bCs/>
          <w:sz w:val="23"/>
        </w:rPr>
      </w:pPr>
      <w:r w:rsidRPr="00E5388D">
        <w:rPr>
          <w:rFonts w:ascii="Times New Roman" w:eastAsia="Times New Roman" w:hAnsi="Times New Roman"/>
          <w:b/>
          <w:bCs/>
          <w:sz w:val="23"/>
        </w:rPr>
        <w:t>6. časť</w:t>
      </w:r>
      <w:r w:rsidRPr="00E5388D">
        <w:rPr>
          <w:rFonts w:ascii="Times New Roman" w:eastAsia="Times New Roman" w:hAnsi="Times New Roman"/>
          <w:b/>
          <w:bCs/>
          <w:sz w:val="23"/>
        </w:rPr>
        <w:tab/>
        <w:t>Roztok m-(</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w:t>
      </w:r>
      <w:proofErr w:type="spellStart"/>
      <w:r w:rsidRPr="00E5388D">
        <w:rPr>
          <w:rFonts w:ascii="Times New Roman" w:eastAsia="Times New Roman" w:hAnsi="Times New Roman"/>
          <w:b/>
          <w:bCs/>
          <w:sz w:val="23"/>
        </w:rPr>
        <w:t>jódbenzylguanidínu</w:t>
      </w:r>
      <w:proofErr w:type="spellEnd"/>
      <w:r w:rsidRPr="00E5388D">
        <w:rPr>
          <w:rFonts w:ascii="Times New Roman" w:eastAsia="Times New Roman" w:hAnsi="Times New Roman"/>
          <w:b/>
          <w:bCs/>
          <w:sz w:val="23"/>
        </w:rPr>
        <w:t xml:space="preserve"> (</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 MIBG) pre intravenóznu injekciu s aktivitou 74 </w:t>
      </w:r>
      <w:proofErr w:type="spellStart"/>
      <w:r w:rsidRPr="00E5388D">
        <w:rPr>
          <w:rFonts w:ascii="Times New Roman" w:eastAsia="Times New Roman" w:hAnsi="Times New Roman"/>
          <w:b/>
          <w:bCs/>
          <w:sz w:val="23"/>
        </w:rPr>
        <w:t>MBq</w:t>
      </w:r>
      <w:proofErr w:type="spellEnd"/>
      <w:r w:rsidRPr="00E5388D">
        <w:rPr>
          <w:rFonts w:ascii="Times New Roman" w:eastAsia="Times New Roman" w:hAnsi="Times New Roman"/>
          <w:b/>
          <w:bCs/>
          <w:sz w:val="23"/>
        </w:rPr>
        <w:t xml:space="preserve"> v deň dodania </w:t>
      </w:r>
    </w:p>
    <w:p w14:paraId="7E8D879E"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V09IX01 </w:t>
      </w:r>
    </w:p>
    <w:p w14:paraId="1698A1E6"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liekovku.</w:t>
      </w:r>
    </w:p>
    <w:p w14:paraId="7887C4CD"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40 liekoviek</w:t>
      </w:r>
    </w:p>
    <w:p w14:paraId="0B95DAEC"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9 748,00 EUR</w:t>
      </w:r>
    </w:p>
    <w:p w14:paraId="0EFC3953" w14:textId="77777777" w:rsidR="00E867B3" w:rsidRPr="00E5388D" w:rsidRDefault="00E867B3" w:rsidP="00E867B3">
      <w:pPr>
        <w:tabs>
          <w:tab w:val="left" w:pos="0"/>
        </w:tabs>
        <w:ind w:left="851" w:hanging="851"/>
        <w:rPr>
          <w:rFonts w:ascii="Times New Roman" w:eastAsia="Times New Roman" w:hAnsi="Times New Roman"/>
          <w:sz w:val="23"/>
        </w:rPr>
      </w:pPr>
    </w:p>
    <w:p w14:paraId="7D2FD15B" w14:textId="77777777" w:rsidR="00E867B3" w:rsidRPr="00E5388D" w:rsidRDefault="00E867B3" w:rsidP="00E867B3">
      <w:pPr>
        <w:ind w:left="851" w:hanging="851"/>
        <w:rPr>
          <w:rFonts w:ascii="Times New Roman" w:eastAsia="Times New Roman" w:hAnsi="Times New Roman"/>
          <w:b/>
          <w:bCs/>
          <w:sz w:val="23"/>
        </w:rPr>
      </w:pPr>
      <w:r w:rsidRPr="00E5388D">
        <w:rPr>
          <w:rFonts w:ascii="Times New Roman" w:eastAsia="Times New Roman" w:hAnsi="Times New Roman"/>
          <w:b/>
          <w:bCs/>
          <w:sz w:val="23"/>
        </w:rPr>
        <w:t>7. časť</w:t>
      </w:r>
      <w:r w:rsidRPr="00E5388D">
        <w:rPr>
          <w:rFonts w:ascii="Times New Roman" w:eastAsia="Times New Roman" w:hAnsi="Times New Roman"/>
          <w:b/>
          <w:bCs/>
          <w:sz w:val="23"/>
        </w:rPr>
        <w:tab/>
        <w:t>Roztok m-(</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w:t>
      </w:r>
      <w:proofErr w:type="spellStart"/>
      <w:r w:rsidRPr="00E5388D">
        <w:rPr>
          <w:rFonts w:ascii="Times New Roman" w:eastAsia="Times New Roman" w:hAnsi="Times New Roman"/>
          <w:b/>
          <w:bCs/>
          <w:sz w:val="23"/>
        </w:rPr>
        <w:t>jódbenzylguanidínu</w:t>
      </w:r>
      <w:proofErr w:type="spellEnd"/>
      <w:r w:rsidRPr="00E5388D">
        <w:rPr>
          <w:rFonts w:ascii="Times New Roman" w:eastAsia="Times New Roman" w:hAnsi="Times New Roman"/>
          <w:b/>
          <w:bCs/>
          <w:sz w:val="23"/>
        </w:rPr>
        <w:t xml:space="preserve"> (</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 MIBG) pre intravenóznu injekciu s aktivitou 111 </w:t>
      </w:r>
      <w:proofErr w:type="spellStart"/>
      <w:r w:rsidRPr="00E5388D">
        <w:rPr>
          <w:rFonts w:ascii="Times New Roman" w:eastAsia="Times New Roman" w:hAnsi="Times New Roman"/>
          <w:b/>
          <w:bCs/>
          <w:sz w:val="23"/>
        </w:rPr>
        <w:t>MBq</w:t>
      </w:r>
      <w:proofErr w:type="spellEnd"/>
      <w:r w:rsidRPr="00E5388D">
        <w:rPr>
          <w:rFonts w:ascii="Times New Roman" w:eastAsia="Times New Roman" w:hAnsi="Times New Roman"/>
          <w:b/>
          <w:bCs/>
          <w:sz w:val="23"/>
        </w:rPr>
        <w:t xml:space="preserve"> v deň dodania</w:t>
      </w:r>
    </w:p>
    <w:p w14:paraId="2E7F96B5"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ATC klasifikácia: V09IX01</w:t>
      </w:r>
    </w:p>
    <w:p w14:paraId="6FC560F6"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liekovku.</w:t>
      </w:r>
    </w:p>
    <w:p w14:paraId="0225BAF3"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20 liekoviek</w:t>
      </w:r>
    </w:p>
    <w:p w14:paraId="7C81C03C"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6 900,00 EUR</w:t>
      </w:r>
    </w:p>
    <w:p w14:paraId="18B8B457" w14:textId="77777777" w:rsidR="00E867B3" w:rsidRPr="00E5388D" w:rsidRDefault="00E867B3" w:rsidP="00E867B3">
      <w:pPr>
        <w:tabs>
          <w:tab w:val="left" w:pos="0"/>
        </w:tabs>
        <w:ind w:left="851" w:hanging="851"/>
        <w:rPr>
          <w:rFonts w:ascii="Times New Roman" w:eastAsia="Times New Roman" w:hAnsi="Times New Roman"/>
          <w:sz w:val="23"/>
        </w:rPr>
      </w:pPr>
    </w:p>
    <w:p w14:paraId="00EB1F70" w14:textId="77777777" w:rsidR="00E867B3" w:rsidRPr="00E5388D" w:rsidRDefault="00E867B3" w:rsidP="00E867B3">
      <w:pPr>
        <w:tabs>
          <w:tab w:val="left" w:pos="0"/>
        </w:tabs>
        <w:ind w:left="851" w:hanging="851"/>
        <w:rPr>
          <w:rFonts w:ascii="Times New Roman" w:eastAsia="Times New Roman" w:hAnsi="Times New Roman"/>
          <w:b/>
          <w:bCs/>
          <w:sz w:val="23"/>
        </w:rPr>
      </w:pPr>
      <w:r w:rsidRPr="00E5388D">
        <w:rPr>
          <w:rFonts w:ascii="Times New Roman" w:eastAsia="Times New Roman" w:hAnsi="Times New Roman"/>
          <w:b/>
          <w:bCs/>
          <w:sz w:val="23"/>
        </w:rPr>
        <w:t>8. časť</w:t>
      </w:r>
      <w:r w:rsidRPr="00E5388D">
        <w:rPr>
          <w:rFonts w:ascii="Times New Roman" w:eastAsia="Times New Roman" w:hAnsi="Times New Roman"/>
          <w:b/>
          <w:bCs/>
          <w:sz w:val="23"/>
        </w:rPr>
        <w:tab/>
        <w:t>Roztok m-(</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w:t>
      </w:r>
      <w:proofErr w:type="spellStart"/>
      <w:r w:rsidRPr="00E5388D">
        <w:rPr>
          <w:rFonts w:ascii="Times New Roman" w:eastAsia="Times New Roman" w:hAnsi="Times New Roman"/>
          <w:b/>
          <w:bCs/>
          <w:sz w:val="23"/>
        </w:rPr>
        <w:t>jódbenzylguanidínu</w:t>
      </w:r>
      <w:proofErr w:type="spellEnd"/>
      <w:r w:rsidRPr="00E5388D">
        <w:rPr>
          <w:rFonts w:ascii="Times New Roman" w:eastAsia="Times New Roman" w:hAnsi="Times New Roman"/>
          <w:b/>
          <w:bCs/>
          <w:sz w:val="23"/>
        </w:rPr>
        <w:t xml:space="preserve"> (</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 MIBG) pre intravenóznu injekciu s aktivitou 148 </w:t>
      </w:r>
      <w:proofErr w:type="spellStart"/>
      <w:r w:rsidRPr="00E5388D">
        <w:rPr>
          <w:rFonts w:ascii="Times New Roman" w:eastAsia="Times New Roman" w:hAnsi="Times New Roman"/>
          <w:b/>
          <w:bCs/>
          <w:sz w:val="23"/>
        </w:rPr>
        <w:t>MBq</w:t>
      </w:r>
      <w:proofErr w:type="spellEnd"/>
      <w:r w:rsidRPr="00E5388D">
        <w:rPr>
          <w:rFonts w:ascii="Times New Roman" w:eastAsia="Times New Roman" w:hAnsi="Times New Roman"/>
          <w:b/>
          <w:bCs/>
          <w:sz w:val="23"/>
        </w:rPr>
        <w:t xml:space="preserve"> v deň dodania</w:t>
      </w:r>
    </w:p>
    <w:p w14:paraId="5721B725"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V09IX01 </w:t>
      </w:r>
    </w:p>
    <w:p w14:paraId="437BEDC5"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liekovku.</w:t>
      </w:r>
    </w:p>
    <w:p w14:paraId="045D7004"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10 liekoviek</w:t>
      </w:r>
    </w:p>
    <w:p w14:paraId="0F9F0DF1"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4 278,00 EUR</w:t>
      </w:r>
    </w:p>
    <w:p w14:paraId="63E68AC6" w14:textId="77777777" w:rsidR="00E867B3" w:rsidRPr="00E5388D" w:rsidRDefault="00E867B3" w:rsidP="00E867B3">
      <w:pPr>
        <w:tabs>
          <w:tab w:val="left" w:pos="0"/>
        </w:tabs>
        <w:ind w:left="851" w:hanging="851"/>
        <w:rPr>
          <w:rFonts w:ascii="Times New Roman" w:eastAsia="Times New Roman" w:hAnsi="Times New Roman"/>
          <w:sz w:val="23"/>
        </w:rPr>
      </w:pPr>
    </w:p>
    <w:p w14:paraId="1E66BEED" w14:textId="77777777" w:rsidR="00E867B3" w:rsidRPr="00E5388D" w:rsidRDefault="00E867B3" w:rsidP="00E867B3">
      <w:pPr>
        <w:tabs>
          <w:tab w:val="left" w:pos="0"/>
        </w:tabs>
        <w:ind w:left="851" w:hanging="851"/>
        <w:rPr>
          <w:rFonts w:ascii="Times New Roman" w:eastAsia="Times New Roman" w:hAnsi="Times New Roman"/>
          <w:b/>
          <w:bCs/>
          <w:sz w:val="23"/>
        </w:rPr>
      </w:pPr>
      <w:r w:rsidRPr="00E5388D">
        <w:rPr>
          <w:rFonts w:ascii="Times New Roman" w:eastAsia="Times New Roman" w:hAnsi="Times New Roman"/>
          <w:b/>
          <w:bCs/>
          <w:sz w:val="23"/>
        </w:rPr>
        <w:t>9. časť</w:t>
      </w:r>
      <w:r w:rsidRPr="00E5388D">
        <w:rPr>
          <w:rFonts w:ascii="Times New Roman" w:eastAsia="Times New Roman" w:hAnsi="Times New Roman"/>
          <w:b/>
          <w:bCs/>
          <w:sz w:val="23"/>
        </w:rPr>
        <w:tab/>
        <w:t>Roztok m-(</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w:t>
      </w:r>
      <w:proofErr w:type="spellStart"/>
      <w:r w:rsidRPr="00E5388D">
        <w:rPr>
          <w:rFonts w:ascii="Times New Roman" w:eastAsia="Times New Roman" w:hAnsi="Times New Roman"/>
          <w:b/>
          <w:bCs/>
          <w:sz w:val="23"/>
        </w:rPr>
        <w:t>jódbenzylguanidínu</w:t>
      </w:r>
      <w:proofErr w:type="spellEnd"/>
      <w:r w:rsidRPr="00E5388D">
        <w:rPr>
          <w:rFonts w:ascii="Times New Roman" w:eastAsia="Times New Roman" w:hAnsi="Times New Roman"/>
          <w:b/>
          <w:bCs/>
          <w:sz w:val="23"/>
        </w:rPr>
        <w:t xml:space="preserve"> (</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 MIBG) pre intravenóznu injekciu s aktivitou 185 </w:t>
      </w:r>
      <w:proofErr w:type="spellStart"/>
      <w:r w:rsidRPr="00E5388D">
        <w:rPr>
          <w:rFonts w:ascii="Times New Roman" w:eastAsia="Times New Roman" w:hAnsi="Times New Roman"/>
          <w:b/>
          <w:bCs/>
          <w:sz w:val="23"/>
        </w:rPr>
        <w:t>MBq</w:t>
      </w:r>
      <w:proofErr w:type="spellEnd"/>
      <w:r w:rsidRPr="00E5388D">
        <w:rPr>
          <w:rFonts w:ascii="Times New Roman" w:eastAsia="Times New Roman" w:hAnsi="Times New Roman"/>
          <w:b/>
          <w:bCs/>
          <w:sz w:val="23"/>
        </w:rPr>
        <w:t xml:space="preserve"> v deň dodania </w:t>
      </w:r>
    </w:p>
    <w:p w14:paraId="66B73A46"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V09IX01 </w:t>
      </w:r>
    </w:p>
    <w:p w14:paraId="1E4387C4"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liekovku.</w:t>
      </w:r>
    </w:p>
    <w:p w14:paraId="1FBC391B"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10 liekoviek</w:t>
      </w:r>
    </w:p>
    <w:p w14:paraId="12E77E8D"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5 368,00 EUR</w:t>
      </w:r>
    </w:p>
    <w:p w14:paraId="55EEB479" w14:textId="77777777" w:rsidR="00E867B3" w:rsidRPr="00E5388D" w:rsidRDefault="00E867B3" w:rsidP="00E867B3">
      <w:pPr>
        <w:tabs>
          <w:tab w:val="left" w:pos="0"/>
        </w:tabs>
        <w:ind w:left="851" w:hanging="851"/>
        <w:rPr>
          <w:rFonts w:ascii="Times New Roman" w:eastAsia="Times New Roman" w:hAnsi="Times New Roman"/>
          <w:sz w:val="23"/>
        </w:rPr>
      </w:pPr>
    </w:p>
    <w:p w14:paraId="418E6A36" w14:textId="77777777" w:rsidR="00E867B3" w:rsidRPr="00E5388D" w:rsidRDefault="00E867B3" w:rsidP="00E867B3">
      <w:pPr>
        <w:ind w:left="851" w:hanging="851"/>
        <w:rPr>
          <w:rFonts w:ascii="Times New Roman" w:eastAsia="Times New Roman" w:hAnsi="Times New Roman"/>
          <w:b/>
          <w:bCs/>
          <w:sz w:val="23"/>
        </w:rPr>
      </w:pPr>
      <w:r w:rsidRPr="00E5388D">
        <w:rPr>
          <w:rFonts w:ascii="Times New Roman" w:eastAsia="Times New Roman" w:hAnsi="Times New Roman"/>
          <w:b/>
          <w:bCs/>
          <w:sz w:val="23"/>
        </w:rPr>
        <w:t>10. časť  Roztok m-(</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w:t>
      </w:r>
      <w:proofErr w:type="spellStart"/>
      <w:r w:rsidRPr="00E5388D">
        <w:rPr>
          <w:rFonts w:ascii="Times New Roman" w:eastAsia="Times New Roman" w:hAnsi="Times New Roman"/>
          <w:b/>
          <w:bCs/>
          <w:sz w:val="23"/>
        </w:rPr>
        <w:t>jódbenzylguanidínu</w:t>
      </w:r>
      <w:proofErr w:type="spellEnd"/>
      <w:r w:rsidRPr="00E5388D">
        <w:rPr>
          <w:rFonts w:ascii="Times New Roman" w:eastAsia="Times New Roman" w:hAnsi="Times New Roman"/>
          <w:b/>
          <w:bCs/>
          <w:sz w:val="23"/>
        </w:rPr>
        <w:t xml:space="preserve"> (</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 MIBG) pre intravenóznu injekciu s aktivitou 222 </w:t>
      </w:r>
      <w:proofErr w:type="spellStart"/>
      <w:r w:rsidRPr="00E5388D">
        <w:rPr>
          <w:rFonts w:ascii="Times New Roman" w:eastAsia="Times New Roman" w:hAnsi="Times New Roman"/>
          <w:b/>
          <w:bCs/>
          <w:sz w:val="23"/>
        </w:rPr>
        <w:t>MBq</w:t>
      </w:r>
      <w:proofErr w:type="spellEnd"/>
      <w:r w:rsidRPr="00E5388D">
        <w:rPr>
          <w:rFonts w:ascii="Times New Roman" w:eastAsia="Times New Roman" w:hAnsi="Times New Roman"/>
          <w:b/>
          <w:bCs/>
          <w:sz w:val="23"/>
        </w:rPr>
        <w:t xml:space="preserve"> v deň dodania </w:t>
      </w:r>
    </w:p>
    <w:p w14:paraId="0F8D74CF"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V09IX01 </w:t>
      </w:r>
    </w:p>
    <w:p w14:paraId="40C6DED9"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liekovku.</w:t>
      </w:r>
    </w:p>
    <w:p w14:paraId="286006C5"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6 liekoviek</w:t>
      </w:r>
    </w:p>
    <w:p w14:paraId="06F0888A"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3 786,00 EUR</w:t>
      </w:r>
    </w:p>
    <w:p w14:paraId="54B2C8DC" w14:textId="77777777" w:rsidR="00E867B3" w:rsidRPr="00E5388D" w:rsidRDefault="00E867B3" w:rsidP="00E867B3">
      <w:pPr>
        <w:tabs>
          <w:tab w:val="left" w:pos="0"/>
        </w:tabs>
        <w:ind w:left="851" w:hanging="851"/>
        <w:rPr>
          <w:rFonts w:ascii="Times New Roman" w:eastAsia="Times New Roman" w:hAnsi="Times New Roman"/>
          <w:sz w:val="23"/>
        </w:rPr>
      </w:pPr>
    </w:p>
    <w:p w14:paraId="69D078A2" w14:textId="77777777" w:rsidR="00E867B3" w:rsidRPr="00E5388D" w:rsidRDefault="00E867B3" w:rsidP="00E867B3">
      <w:pPr>
        <w:tabs>
          <w:tab w:val="left" w:pos="0"/>
        </w:tabs>
        <w:ind w:left="851" w:hanging="851"/>
        <w:rPr>
          <w:rFonts w:ascii="Times New Roman" w:eastAsia="Times New Roman" w:hAnsi="Times New Roman"/>
          <w:b/>
          <w:bCs/>
          <w:sz w:val="23"/>
        </w:rPr>
      </w:pPr>
      <w:r w:rsidRPr="00E5388D">
        <w:rPr>
          <w:rFonts w:ascii="Times New Roman" w:eastAsia="Times New Roman" w:hAnsi="Times New Roman"/>
          <w:b/>
          <w:bCs/>
          <w:sz w:val="23"/>
        </w:rPr>
        <w:t>11. časť</w:t>
      </w:r>
      <w:r w:rsidRPr="00E5388D">
        <w:rPr>
          <w:rFonts w:ascii="Times New Roman" w:eastAsia="Times New Roman" w:hAnsi="Times New Roman"/>
          <w:b/>
          <w:bCs/>
          <w:sz w:val="23"/>
        </w:rPr>
        <w:tab/>
        <w:t>Roztok m-(</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w:t>
      </w:r>
      <w:proofErr w:type="spellStart"/>
      <w:r w:rsidRPr="00E5388D">
        <w:rPr>
          <w:rFonts w:ascii="Times New Roman" w:eastAsia="Times New Roman" w:hAnsi="Times New Roman"/>
          <w:b/>
          <w:bCs/>
          <w:sz w:val="23"/>
        </w:rPr>
        <w:t>jódbenzylguanidínu</w:t>
      </w:r>
      <w:proofErr w:type="spellEnd"/>
      <w:r w:rsidRPr="00E5388D">
        <w:rPr>
          <w:rFonts w:ascii="Times New Roman" w:eastAsia="Times New Roman" w:hAnsi="Times New Roman"/>
          <w:b/>
          <w:bCs/>
          <w:sz w:val="23"/>
        </w:rPr>
        <w:t xml:space="preserve"> (</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 MIBG) pre intravenóznu injekciu s aktivitou 259 </w:t>
      </w:r>
      <w:proofErr w:type="spellStart"/>
      <w:r w:rsidRPr="00E5388D">
        <w:rPr>
          <w:rFonts w:ascii="Times New Roman" w:eastAsia="Times New Roman" w:hAnsi="Times New Roman"/>
          <w:b/>
          <w:bCs/>
          <w:sz w:val="23"/>
        </w:rPr>
        <w:t>MBq</w:t>
      </w:r>
      <w:proofErr w:type="spellEnd"/>
      <w:r w:rsidRPr="00E5388D">
        <w:rPr>
          <w:rFonts w:ascii="Times New Roman" w:eastAsia="Times New Roman" w:hAnsi="Times New Roman"/>
          <w:b/>
          <w:bCs/>
          <w:sz w:val="23"/>
        </w:rPr>
        <w:t xml:space="preserve"> v deň dodania</w:t>
      </w:r>
    </w:p>
    <w:p w14:paraId="7DB0E173"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V09IX01 </w:t>
      </w:r>
    </w:p>
    <w:p w14:paraId="05C5E9A0"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liekovku.</w:t>
      </w:r>
    </w:p>
    <w:p w14:paraId="14A04185"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lastRenderedPageBreak/>
        <w:tab/>
        <w:t>Predpokladané množstvo:</w:t>
      </w:r>
      <w:r>
        <w:rPr>
          <w:rFonts w:ascii="Times New Roman" w:eastAsia="Times New Roman" w:hAnsi="Times New Roman"/>
          <w:sz w:val="23"/>
        </w:rPr>
        <w:t xml:space="preserve"> </w:t>
      </w:r>
      <w:r w:rsidRPr="00E5388D">
        <w:rPr>
          <w:rFonts w:ascii="Times New Roman" w:eastAsia="Times New Roman" w:hAnsi="Times New Roman"/>
          <w:sz w:val="23"/>
        </w:rPr>
        <w:t>2 liekovky</w:t>
      </w:r>
    </w:p>
    <w:p w14:paraId="62FE4D1A"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1 475,80 EUR</w:t>
      </w:r>
    </w:p>
    <w:p w14:paraId="50E0CAB7" w14:textId="77777777" w:rsidR="00E867B3" w:rsidRPr="00E5388D" w:rsidRDefault="00E867B3" w:rsidP="00E867B3">
      <w:pPr>
        <w:tabs>
          <w:tab w:val="left" w:pos="0"/>
        </w:tabs>
        <w:ind w:left="851" w:hanging="851"/>
        <w:rPr>
          <w:rFonts w:ascii="Times New Roman" w:eastAsia="Times New Roman" w:hAnsi="Times New Roman"/>
          <w:sz w:val="23"/>
        </w:rPr>
      </w:pPr>
    </w:p>
    <w:p w14:paraId="5ACDBA60" w14:textId="77777777" w:rsidR="00E867B3" w:rsidRPr="00E5388D" w:rsidRDefault="00E867B3" w:rsidP="00E867B3">
      <w:pPr>
        <w:tabs>
          <w:tab w:val="left" w:pos="0"/>
        </w:tabs>
        <w:ind w:left="851" w:hanging="851"/>
        <w:rPr>
          <w:rFonts w:ascii="Times New Roman" w:eastAsia="Times New Roman" w:hAnsi="Times New Roman"/>
          <w:b/>
          <w:bCs/>
          <w:sz w:val="23"/>
        </w:rPr>
      </w:pPr>
      <w:r w:rsidRPr="00E5388D">
        <w:rPr>
          <w:rFonts w:ascii="Times New Roman" w:eastAsia="Times New Roman" w:hAnsi="Times New Roman"/>
          <w:b/>
          <w:bCs/>
          <w:sz w:val="23"/>
        </w:rPr>
        <w:t>12. časť</w:t>
      </w:r>
      <w:r w:rsidRPr="00E5388D">
        <w:rPr>
          <w:rFonts w:ascii="Times New Roman" w:eastAsia="Times New Roman" w:hAnsi="Times New Roman"/>
          <w:b/>
          <w:bCs/>
          <w:sz w:val="23"/>
        </w:rPr>
        <w:tab/>
        <w:t>Roztok m-(</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w:t>
      </w:r>
      <w:proofErr w:type="spellStart"/>
      <w:r w:rsidRPr="00E5388D">
        <w:rPr>
          <w:rFonts w:ascii="Times New Roman" w:eastAsia="Times New Roman" w:hAnsi="Times New Roman"/>
          <w:b/>
          <w:bCs/>
          <w:sz w:val="23"/>
        </w:rPr>
        <w:t>jódbenzylguanidínu</w:t>
      </w:r>
      <w:proofErr w:type="spellEnd"/>
      <w:r w:rsidRPr="00E5388D">
        <w:rPr>
          <w:rFonts w:ascii="Times New Roman" w:eastAsia="Times New Roman" w:hAnsi="Times New Roman"/>
          <w:b/>
          <w:bCs/>
          <w:sz w:val="23"/>
        </w:rPr>
        <w:t xml:space="preserve"> (</w:t>
      </w:r>
      <w:r w:rsidRPr="00E5388D">
        <w:rPr>
          <w:rFonts w:ascii="Times New Roman" w:eastAsia="Times New Roman" w:hAnsi="Times New Roman"/>
          <w:b/>
          <w:bCs/>
          <w:sz w:val="23"/>
          <w:vertAlign w:val="superscript"/>
        </w:rPr>
        <w:t>123</w:t>
      </w:r>
      <w:r w:rsidRPr="00E5388D">
        <w:rPr>
          <w:rFonts w:ascii="Times New Roman" w:eastAsia="Times New Roman" w:hAnsi="Times New Roman"/>
          <w:b/>
          <w:bCs/>
          <w:sz w:val="23"/>
        </w:rPr>
        <w:t>I MIBG) pre intravenóznu injekciu s aktivitou 296 </w:t>
      </w:r>
      <w:proofErr w:type="spellStart"/>
      <w:r w:rsidRPr="00E5388D">
        <w:rPr>
          <w:rFonts w:ascii="Times New Roman" w:eastAsia="Times New Roman" w:hAnsi="Times New Roman"/>
          <w:b/>
          <w:bCs/>
          <w:sz w:val="23"/>
        </w:rPr>
        <w:t>MBq</w:t>
      </w:r>
      <w:proofErr w:type="spellEnd"/>
      <w:r w:rsidRPr="00E5388D">
        <w:rPr>
          <w:rFonts w:ascii="Times New Roman" w:eastAsia="Times New Roman" w:hAnsi="Times New Roman"/>
          <w:b/>
          <w:bCs/>
          <w:sz w:val="23"/>
        </w:rPr>
        <w:t xml:space="preserve"> v deň dodania</w:t>
      </w:r>
    </w:p>
    <w:p w14:paraId="2173E44C"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ATC klasifikácia: V09IX01</w:t>
      </w:r>
    </w:p>
    <w:p w14:paraId="7609EEE7"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liekovku.</w:t>
      </w:r>
    </w:p>
    <w:p w14:paraId="761F1611"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2 liekovky</w:t>
      </w:r>
    </w:p>
    <w:p w14:paraId="219E77A6"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1 707,80 EUR</w:t>
      </w:r>
    </w:p>
    <w:p w14:paraId="5760DD51" w14:textId="77777777" w:rsidR="00E867B3" w:rsidRPr="00E5388D" w:rsidRDefault="00E867B3" w:rsidP="00E867B3">
      <w:pPr>
        <w:tabs>
          <w:tab w:val="left" w:pos="0"/>
        </w:tabs>
        <w:ind w:left="851" w:hanging="851"/>
        <w:rPr>
          <w:rFonts w:ascii="Times New Roman" w:eastAsia="Times New Roman" w:hAnsi="Times New Roman"/>
          <w:sz w:val="23"/>
        </w:rPr>
      </w:pPr>
    </w:p>
    <w:p w14:paraId="3A17473D" w14:textId="77777777" w:rsidR="00E867B3" w:rsidRPr="003A6C86" w:rsidRDefault="00E867B3" w:rsidP="00E867B3">
      <w:pPr>
        <w:tabs>
          <w:tab w:val="left" w:pos="0"/>
        </w:tabs>
        <w:ind w:left="851" w:hanging="851"/>
        <w:rPr>
          <w:rFonts w:ascii="Times New Roman" w:eastAsia="Times New Roman" w:hAnsi="Times New Roman"/>
          <w:b/>
          <w:bCs/>
          <w:sz w:val="23"/>
        </w:rPr>
      </w:pPr>
      <w:r w:rsidRPr="00E5388D">
        <w:rPr>
          <w:rFonts w:ascii="Times New Roman" w:eastAsia="Times New Roman" w:hAnsi="Times New Roman"/>
          <w:b/>
          <w:bCs/>
          <w:sz w:val="23"/>
        </w:rPr>
        <w:t>13. časť</w:t>
      </w:r>
      <w:r w:rsidRPr="00E5388D">
        <w:rPr>
          <w:rFonts w:ascii="Times New Roman" w:eastAsia="Times New Roman" w:hAnsi="Times New Roman"/>
          <w:b/>
          <w:bCs/>
          <w:sz w:val="23"/>
        </w:rPr>
        <w:tab/>
        <w:t>Kapsuly obsahujúce (</w:t>
      </w:r>
      <w:r w:rsidRPr="00E5388D">
        <w:rPr>
          <w:rFonts w:ascii="Times New Roman" w:eastAsia="Times New Roman" w:hAnsi="Times New Roman"/>
          <w:b/>
          <w:bCs/>
          <w:sz w:val="23"/>
          <w:vertAlign w:val="superscript"/>
        </w:rPr>
        <w:t>131</w:t>
      </w:r>
      <w:r w:rsidRPr="00E5388D">
        <w:rPr>
          <w:rFonts w:ascii="Times New Roman" w:eastAsia="Times New Roman" w:hAnsi="Times New Roman"/>
          <w:b/>
          <w:bCs/>
          <w:sz w:val="23"/>
        </w:rPr>
        <w:t>I)jodid sodný pre diagnostické použitie</w:t>
      </w:r>
      <w:r>
        <w:rPr>
          <w:rFonts w:ascii="Times New Roman" w:eastAsia="Times New Roman" w:hAnsi="Times New Roman"/>
          <w:b/>
          <w:bCs/>
          <w:sz w:val="23"/>
        </w:rPr>
        <w:t xml:space="preserve">. </w:t>
      </w:r>
      <w:r w:rsidRPr="00E5388D">
        <w:rPr>
          <w:rFonts w:ascii="Times New Roman" w:eastAsia="Times New Roman" w:hAnsi="Times New Roman"/>
          <w:b/>
          <w:bCs/>
          <w:sz w:val="23"/>
        </w:rPr>
        <w:t xml:space="preserve">Aktivita jednej kapsuly v deň kalibrácie je 2 – 4 </w:t>
      </w:r>
      <w:proofErr w:type="spellStart"/>
      <w:r w:rsidRPr="00E5388D">
        <w:rPr>
          <w:rFonts w:ascii="Times New Roman" w:eastAsia="Times New Roman" w:hAnsi="Times New Roman"/>
          <w:b/>
          <w:bCs/>
          <w:sz w:val="23"/>
        </w:rPr>
        <w:t>MBq</w:t>
      </w:r>
      <w:proofErr w:type="spellEnd"/>
    </w:p>
    <w:p w14:paraId="2A14CEB2" w14:textId="77777777" w:rsidR="00E867B3" w:rsidRPr="00E5388D" w:rsidRDefault="00E867B3" w:rsidP="00E867B3">
      <w:pPr>
        <w:tabs>
          <w:tab w:val="left" w:pos="0"/>
        </w:tabs>
        <w:ind w:left="851" w:hanging="851"/>
        <w:rPr>
          <w:rFonts w:ascii="Times New Roman" w:eastAsia="Times New Roman" w:hAnsi="Times New Roman"/>
          <w:sz w:val="23"/>
        </w:rPr>
      </w:pPr>
      <w:r>
        <w:rPr>
          <w:rFonts w:ascii="Times New Roman" w:eastAsia="Times New Roman" w:hAnsi="Times New Roman"/>
          <w:sz w:val="23"/>
        </w:rPr>
        <w:tab/>
      </w:r>
      <w:r w:rsidRPr="00E5388D">
        <w:rPr>
          <w:rFonts w:ascii="Times New Roman" w:eastAsia="Times New Roman" w:hAnsi="Times New Roman"/>
          <w:sz w:val="23"/>
        </w:rPr>
        <w:t>Maximálny počet kapsúl v jednom balení je 10 kusov.</w:t>
      </w:r>
    </w:p>
    <w:p w14:paraId="7B4A4CD7"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V09FX03  </w:t>
      </w:r>
    </w:p>
    <w:p w14:paraId="6C72CD90"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kapsulu.</w:t>
      </w:r>
    </w:p>
    <w:p w14:paraId="0B44F817"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100 kapsúl</w:t>
      </w:r>
    </w:p>
    <w:p w14:paraId="6FEE37AF"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879,00 EUR</w:t>
      </w:r>
    </w:p>
    <w:p w14:paraId="20DB30A8" w14:textId="77777777" w:rsidR="00E867B3" w:rsidRPr="00E5388D" w:rsidRDefault="00E867B3" w:rsidP="00E867B3">
      <w:pPr>
        <w:tabs>
          <w:tab w:val="left" w:pos="0"/>
        </w:tabs>
        <w:ind w:left="851" w:hanging="851"/>
        <w:rPr>
          <w:rFonts w:ascii="Times New Roman" w:eastAsia="Times New Roman" w:hAnsi="Times New Roman"/>
          <w:sz w:val="23"/>
        </w:rPr>
      </w:pPr>
    </w:p>
    <w:p w14:paraId="13E66F15" w14:textId="77777777" w:rsidR="00E867B3" w:rsidRDefault="00E867B3" w:rsidP="00E867B3">
      <w:pPr>
        <w:tabs>
          <w:tab w:val="left" w:pos="0"/>
        </w:tabs>
        <w:ind w:left="851" w:hanging="851"/>
        <w:rPr>
          <w:rFonts w:ascii="Times New Roman" w:eastAsia="Times New Roman" w:hAnsi="Times New Roman"/>
          <w:b/>
          <w:bCs/>
          <w:sz w:val="23"/>
        </w:rPr>
      </w:pPr>
      <w:r w:rsidRPr="00E5388D">
        <w:rPr>
          <w:rFonts w:ascii="Times New Roman" w:eastAsia="Times New Roman" w:hAnsi="Times New Roman"/>
          <w:b/>
          <w:bCs/>
          <w:sz w:val="23"/>
        </w:rPr>
        <w:t>14. časť</w:t>
      </w:r>
      <w:r w:rsidRPr="00E5388D">
        <w:rPr>
          <w:rFonts w:ascii="Times New Roman" w:eastAsia="Times New Roman" w:hAnsi="Times New Roman"/>
          <w:b/>
          <w:bCs/>
          <w:sz w:val="23"/>
        </w:rPr>
        <w:tab/>
        <w:t>Kapsula obsahujúca (</w:t>
      </w:r>
      <w:r w:rsidRPr="00E5388D">
        <w:rPr>
          <w:rFonts w:ascii="Times New Roman" w:eastAsia="Times New Roman" w:hAnsi="Times New Roman"/>
          <w:b/>
          <w:bCs/>
          <w:sz w:val="23"/>
          <w:vertAlign w:val="superscript"/>
        </w:rPr>
        <w:t>131</w:t>
      </w:r>
      <w:r w:rsidRPr="00E5388D">
        <w:rPr>
          <w:rFonts w:ascii="Times New Roman" w:eastAsia="Times New Roman" w:hAnsi="Times New Roman"/>
          <w:b/>
          <w:bCs/>
          <w:sz w:val="23"/>
        </w:rPr>
        <w:t>I)jodid sodný pre terapeutické použitie</w:t>
      </w:r>
      <w:r>
        <w:rPr>
          <w:rFonts w:ascii="Times New Roman" w:eastAsia="Times New Roman" w:hAnsi="Times New Roman"/>
          <w:b/>
          <w:bCs/>
          <w:sz w:val="23"/>
        </w:rPr>
        <w:t xml:space="preserve"> s aktivitou </w:t>
      </w:r>
      <w:r w:rsidRPr="009C4C6A">
        <w:rPr>
          <w:rFonts w:ascii="Times New Roman" w:eastAsia="Times New Roman" w:hAnsi="Times New Roman"/>
          <w:b/>
          <w:bCs/>
          <w:sz w:val="23"/>
        </w:rPr>
        <w:t xml:space="preserve">3 700 </w:t>
      </w:r>
      <w:proofErr w:type="spellStart"/>
      <w:r w:rsidRPr="009C4C6A">
        <w:rPr>
          <w:rFonts w:ascii="Times New Roman" w:eastAsia="Times New Roman" w:hAnsi="Times New Roman"/>
          <w:b/>
          <w:bCs/>
          <w:sz w:val="23"/>
        </w:rPr>
        <w:t>MBq</w:t>
      </w:r>
      <w:proofErr w:type="spellEnd"/>
    </w:p>
    <w:p w14:paraId="0A402823" w14:textId="77777777" w:rsidR="00E867B3" w:rsidRPr="009C4C6A" w:rsidRDefault="00E867B3" w:rsidP="00E867B3">
      <w:pPr>
        <w:tabs>
          <w:tab w:val="left" w:pos="0"/>
        </w:tabs>
        <w:ind w:left="851" w:hanging="851"/>
        <w:rPr>
          <w:rFonts w:ascii="Times New Roman" w:eastAsia="Times New Roman" w:hAnsi="Times New Roman"/>
          <w:sz w:val="23"/>
        </w:rPr>
      </w:pPr>
      <w:r>
        <w:rPr>
          <w:rFonts w:ascii="Times New Roman" w:eastAsia="Times New Roman" w:hAnsi="Times New Roman"/>
          <w:b/>
          <w:bCs/>
          <w:sz w:val="23"/>
        </w:rPr>
        <w:tab/>
      </w:r>
      <w:r w:rsidRPr="009C4C6A">
        <w:rPr>
          <w:rFonts w:ascii="Times New Roman" w:eastAsia="Times New Roman" w:hAnsi="Times New Roman"/>
          <w:sz w:val="23"/>
        </w:rPr>
        <w:t xml:space="preserve">Aktivita jednej kapsuly v deň kalibrácie je 3 700 </w:t>
      </w:r>
      <w:proofErr w:type="spellStart"/>
      <w:r w:rsidRPr="009C4C6A">
        <w:rPr>
          <w:rFonts w:ascii="Times New Roman" w:eastAsia="Times New Roman" w:hAnsi="Times New Roman"/>
          <w:sz w:val="23"/>
        </w:rPr>
        <w:t>MBq</w:t>
      </w:r>
      <w:proofErr w:type="spellEnd"/>
      <w:r w:rsidRPr="009C4C6A">
        <w:rPr>
          <w:rFonts w:ascii="Times New Roman" w:eastAsia="Times New Roman" w:hAnsi="Times New Roman"/>
          <w:sz w:val="23"/>
        </w:rPr>
        <w:t>.</w:t>
      </w:r>
    </w:p>
    <w:p w14:paraId="5A508055"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ATC klasifikácia: V10XA01</w:t>
      </w:r>
    </w:p>
    <w:p w14:paraId="5D5830DE"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kapsulu.</w:t>
      </w:r>
    </w:p>
    <w:p w14:paraId="1B579562"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250 kapsúl</w:t>
      </w:r>
    </w:p>
    <w:p w14:paraId="0A0A9730"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42 025,00 EUR</w:t>
      </w:r>
    </w:p>
    <w:p w14:paraId="5356C3F5" w14:textId="77777777" w:rsidR="00E867B3" w:rsidRPr="00E5388D" w:rsidRDefault="00E867B3" w:rsidP="00E867B3">
      <w:pPr>
        <w:tabs>
          <w:tab w:val="left" w:pos="0"/>
        </w:tabs>
        <w:ind w:left="851" w:hanging="851"/>
        <w:rPr>
          <w:rFonts w:ascii="Times New Roman" w:eastAsia="Times New Roman" w:hAnsi="Times New Roman"/>
          <w:sz w:val="23"/>
        </w:rPr>
      </w:pPr>
    </w:p>
    <w:p w14:paraId="42A87EB2" w14:textId="77777777" w:rsidR="00E867B3" w:rsidRDefault="00E867B3" w:rsidP="00E867B3">
      <w:pPr>
        <w:tabs>
          <w:tab w:val="left" w:pos="0"/>
        </w:tabs>
        <w:ind w:left="851" w:hanging="851"/>
        <w:rPr>
          <w:rFonts w:ascii="Times New Roman" w:eastAsia="Times New Roman" w:hAnsi="Times New Roman"/>
          <w:b/>
          <w:bCs/>
          <w:sz w:val="23"/>
        </w:rPr>
      </w:pPr>
      <w:r w:rsidRPr="00E5388D">
        <w:rPr>
          <w:rFonts w:ascii="Times New Roman" w:eastAsia="Times New Roman" w:hAnsi="Times New Roman"/>
          <w:b/>
          <w:bCs/>
          <w:sz w:val="23"/>
        </w:rPr>
        <w:t>15. časť</w:t>
      </w:r>
      <w:r w:rsidRPr="00E5388D">
        <w:rPr>
          <w:rFonts w:ascii="Times New Roman" w:eastAsia="Times New Roman" w:hAnsi="Times New Roman"/>
          <w:b/>
          <w:bCs/>
          <w:sz w:val="23"/>
        </w:rPr>
        <w:tab/>
        <w:t>Kapsula obsahujúca (</w:t>
      </w:r>
      <w:r w:rsidRPr="00E5388D">
        <w:rPr>
          <w:rFonts w:ascii="Times New Roman" w:eastAsia="Times New Roman" w:hAnsi="Times New Roman"/>
          <w:b/>
          <w:bCs/>
          <w:sz w:val="23"/>
          <w:vertAlign w:val="superscript"/>
        </w:rPr>
        <w:t>131</w:t>
      </w:r>
      <w:r w:rsidRPr="00E5388D">
        <w:rPr>
          <w:rFonts w:ascii="Times New Roman" w:eastAsia="Times New Roman" w:hAnsi="Times New Roman"/>
          <w:b/>
          <w:bCs/>
          <w:sz w:val="23"/>
        </w:rPr>
        <w:t>I)jodid sodný pre terapeutické použitie</w:t>
      </w:r>
      <w:r w:rsidRPr="009C4C6A">
        <w:t xml:space="preserve"> </w:t>
      </w:r>
      <w:r w:rsidRPr="009C4C6A">
        <w:rPr>
          <w:rFonts w:ascii="Times New Roman" w:eastAsia="Times New Roman" w:hAnsi="Times New Roman"/>
          <w:b/>
          <w:bCs/>
          <w:sz w:val="23"/>
        </w:rPr>
        <w:t xml:space="preserve">s aktivitou 2 220 </w:t>
      </w:r>
      <w:proofErr w:type="spellStart"/>
      <w:r w:rsidRPr="009C4C6A">
        <w:rPr>
          <w:rFonts w:ascii="Times New Roman" w:eastAsia="Times New Roman" w:hAnsi="Times New Roman"/>
          <w:b/>
          <w:bCs/>
          <w:sz w:val="23"/>
        </w:rPr>
        <w:t>MBq</w:t>
      </w:r>
      <w:proofErr w:type="spellEnd"/>
    </w:p>
    <w:p w14:paraId="551153B2" w14:textId="77777777" w:rsidR="00E867B3" w:rsidRPr="00E5388D" w:rsidRDefault="00E867B3" w:rsidP="00E867B3">
      <w:pPr>
        <w:tabs>
          <w:tab w:val="left" w:pos="0"/>
        </w:tabs>
        <w:ind w:left="851" w:hanging="851"/>
        <w:rPr>
          <w:rFonts w:ascii="Times New Roman" w:eastAsia="Times New Roman" w:hAnsi="Times New Roman"/>
          <w:sz w:val="23"/>
        </w:rPr>
      </w:pPr>
      <w:r>
        <w:rPr>
          <w:rFonts w:ascii="Times New Roman" w:eastAsia="Times New Roman" w:hAnsi="Times New Roman"/>
          <w:b/>
          <w:bCs/>
          <w:sz w:val="23"/>
        </w:rPr>
        <w:tab/>
      </w:r>
      <w:r w:rsidRPr="00E5388D">
        <w:rPr>
          <w:rFonts w:ascii="Times New Roman" w:eastAsia="Times New Roman" w:hAnsi="Times New Roman"/>
          <w:sz w:val="23"/>
        </w:rPr>
        <w:t xml:space="preserve">Aktivita jednej kapsuly v deň kalibrácie je 2 220 </w:t>
      </w:r>
      <w:proofErr w:type="spellStart"/>
      <w:r w:rsidRPr="00E5388D">
        <w:rPr>
          <w:rFonts w:ascii="Times New Roman" w:eastAsia="Times New Roman" w:hAnsi="Times New Roman"/>
          <w:sz w:val="23"/>
        </w:rPr>
        <w:t>MBq</w:t>
      </w:r>
      <w:proofErr w:type="spellEnd"/>
      <w:r w:rsidRPr="00E5388D">
        <w:rPr>
          <w:rFonts w:ascii="Times New Roman" w:eastAsia="Times New Roman" w:hAnsi="Times New Roman"/>
          <w:sz w:val="23"/>
        </w:rPr>
        <w:t>.</w:t>
      </w:r>
    </w:p>
    <w:p w14:paraId="14C4B61F"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V10XA01 </w:t>
      </w:r>
    </w:p>
    <w:p w14:paraId="598B90A9"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kapsulu.</w:t>
      </w:r>
    </w:p>
    <w:p w14:paraId="5A399595"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40 kapsúl</w:t>
      </w:r>
    </w:p>
    <w:p w14:paraId="6E2C6E6F"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5 524,00 EUR</w:t>
      </w:r>
    </w:p>
    <w:p w14:paraId="39959B73" w14:textId="77777777" w:rsidR="00E867B3" w:rsidRPr="00E5388D" w:rsidRDefault="00E867B3" w:rsidP="00E867B3">
      <w:pPr>
        <w:tabs>
          <w:tab w:val="left" w:pos="0"/>
        </w:tabs>
        <w:ind w:left="851" w:hanging="851"/>
        <w:rPr>
          <w:rFonts w:ascii="Times New Roman" w:eastAsia="Times New Roman" w:hAnsi="Times New Roman"/>
          <w:sz w:val="23"/>
        </w:rPr>
      </w:pPr>
    </w:p>
    <w:p w14:paraId="3B795FD2" w14:textId="77777777" w:rsidR="00E867B3" w:rsidRDefault="00E867B3" w:rsidP="00E867B3">
      <w:pPr>
        <w:tabs>
          <w:tab w:val="left" w:pos="0"/>
        </w:tabs>
        <w:ind w:left="851" w:hanging="851"/>
        <w:rPr>
          <w:rFonts w:ascii="Times New Roman" w:eastAsia="Times New Roman" w:hAnsi="Times New Roman"/>
          <w:b/>
          <w:bCs/>
          <w:sz w:val="23"/>
        </w:rPr>
      </w:pPr>
      <w:r w:rsidRPr="00E5388D">
        <w:rPr>
          <w:rFonts w:ascii="Times New Roman" w:eastAsia="Times New Roman" w:hAnsi="Times New Roman"/>
          <w:b/>
          <w:bCs/>
          <w:sz w:val="23"/>
        </w:rPr>
        <w:t>16. časť</w:t>
      </w:r>
      <w:r w:rsidRPr="00E5388D">
        <w:rPr>
          <w:rFonts w:ascii="Times New Roman" w:eastAsia="Times New Roman" w:hAnsi="Times New Roman"/>
          <w:b/>
          <w:bCs/>
          <w:sz w:val="23"/>
        </w:rPr>
        <w:tab/>
        <w:t>Kapsula obsahujúca (</w:t>
      </w:r>
      <w:r w:rsidRPr="00E5388D">
        <w:rPr>
          <w:rFonts w:ascii="Times New Roman" w:eastAsia="Times New Roman" w:hAnsi="Times New Roman"/>
          <w:b/>
          <w:bCs/>
          <w:sz w:val="23"/>
          <w:vertAlign w:val="superscript"/>
        </w:rPr>
        <w:t>131</w:t>
      </w:r>
      <w:r w:rsidRPr="00E5388D">
        <w:rPr>
          <w:rFonts w:ascii="Times New Roman" w:eastAsia="Times New Roman" w:hAnsi="Times New Roman"/>
          <w:b/>
          <w:bCs/>
          <w:sz w:val="23"/>
        </w:rPr>
        <w:t>I)jodid sodný pre terapeutické použitie</w:t>
      </w:r>
      <w:r>
        <w:rPr>
          <w:rFonts w:ascii="Times New Roman" w:eastAsia="Times New Roman" w:hAnsi="Times New Roman"/>
          <w:b/>
          <w:bCs/>
          <w:sz w:val="23"/>
        </w:rPr>
        <w:t xml:space="preserve"> </w:t>
      </w:r>
      <w:r w:rsidRPr="009C4C6A">
        <w:rPr>
          <w:rFonts w:ascii="Times New Roman" w:eastAsia="Times New Roman" w:hAnsi="Times New Roman"/>
          <w:b/>
          <w:bCs/>
          <w:sz w:val="23"/>
        </w:rPr>
        <w:t xml:space="preserve">s aktivitou 1 850 </w:t>
      </w:r>
      <w:proofErr w:type="spellStart"/>
      <w:r w:rsidRPr="009C4C6A">
        <w:rPr>
          <w:rFonts w:ascii="Times New Roman" w:eastAsia="Times New Roman" w:hAnsi="Times New Roman"/>
          <w:b/>
          <w:bCs/>
          <w:sz w:val="23"/>
        </w:rPr>
        <w:t>MBq</w:t>
      </w:r>
      <w:proofErr w:type="spellEnd"/>
    </w:p>
    <w:p w14:paraId="3A5DDB59" w14:textId="77777777" w:rsidR="00E867B3" w:rsidRPr="00E5388D" w:rsidRDefault="00E867B3" w:rsidP="00E867B3">
      <w:pPr>
        <w:tabs>
          <w:tab w:val="left" w:pos="0"/>
        </w:tabs>
        <w:ind w:left="851" w:hanging="851"/>
        <w:rPr>
          <w:rFonts w:ascii="Times New Roman" w:eastAsia="Times New Roman" w:hAnsi="Times New Roman"/>
          <w:sz w:val="23"/>
        </w:rPr>
      </w:pPr>
      <w:r>
        <w:rPr>
          <w:rFonts w:ascii="Times New Roman" w:eastAsia="Times New Roman" w:hAnsi="Times New Roman"/>
          <w:b/>
          <w:bCs/>
          <w:sz w:val="23"/>
        </w:rPr>
        <w:tab/>
      </w:r>
      <w:r w:rsidRPr="00E5388D">
        <w:rPr>
          <w:rFonts w:ascii="Times New Roman" w:eastAsia="Times New Roman" w:hAnsi="Times New Roman"/>
          <w:sz w:val="23"/>
        </w:rPr>
        <w:t xml:space="preserve">Aktivita jednej kapsuly v deň kalibrácie je 1 850 </w:t>
      </w:r>
      <w:proofErr w:type="spellStart"/>
      <w:r w:rsidRPr="00E5388D">
        <w:rPr>
          <w:rFonts w:ascii="Times New Roman" w:eastAsia="Times New Roman" w:hAnsi="Times New Roman"/>
          <w:sz w:val="23"/>
        </w:rPr>
        <w:t>MBq</w:t>
      </w:r>
      <w:proofErr w:type="spellEnd"/>
      <w:r w:rsidRPr="00E5388D">
        <w:rPr>
          <w:rFonts w:ascii="Times New Roman" w:eastAsia="Times New Roman" w:hAnsi="Times New Roman"/>
          <w:sz w:val="23"/>
        </w:rPr>
        <w:t>.</w:t>
      </w:r>
    </w:p>
    <w:p w14:paraId="3DB4B9ED"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ATC klasifikácia: V10XA01</w:t>
      </w:r>
    </w:p>
    <w:p w14:paraId="594D95B5"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Predmetom vyhodnocovania bude jednotková cena s DPH za kapsulu. </w:t>
      </w:r>
    </w:p>
    <w:p w14:paraId="10752E14"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30 kapsúl</w:t>
      </w:r>
    </w:p>
    <w:p w14:paraId="7A756943"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3 245,40 EUR</w:t>
      </w:r>
    </w:p>
    <w:p w14:paraId="055431CB" w14:textId="77777777" w:rsidR="00E867B3" w:rsidRPr="00E5388D" w:rsidRDefault="00E867B3" w:rsidP="00E867B3">
      <w:pPr>
        <w:tabs>
          <w:tab w:val="left" w:pos="0"/>
        </w:tabs>
        <w:ind w:left="851" w:hanging="851"/>
        <w:rPr>
          <w:rFonts w:ascii="Times New Roman" w:eastAsia="Times New Roman" w:hAnsi="Times New Roman"/>
          <w:sz w:val="23"/>
        </w:rPr>
      </w:pPr>
    </w:p>
    <w:p w14:paraId="0A06F55E" w14:textId="77777777" w:rsidR="00E867B3" w:rsidRDefault="00E867B3" w:rsidP="00E867B3">
      <w:pPr>
        <w:tabs>
          <w:tab w:val="left" w:pos="0"/>
        </w:tabs>
        <w:ind w:left="851" w:hanging="851"/>
        <w:rPr>
          <w:rFonts w:ascii="Times New Roman" w:eastAsia="Times New Roman" w:hAnsi="Times New Roman"/>
          <w:b/>
          <w:bCs/>
          <w:sz w:val="23"/>
        </w:rPr>
      </w:pPr>
      <w:r w:rsidRPr="00E5388D">
        <w:rPr>
          <w:rFonts w:ascii="Times New Roman" w:eastAsia="Times New Roman" w:hAnsi="Times New Roman"/>
          <w:b/>
          <w:bCs/>
          <w:sz w:val="23"/>
        </w:rPr>
        <w:t>17. časť</w:t>
      </w:r>
      <w:r w:rsidRPr="00E5388D">
        <w:rPr>
          <w:rFonts w:ascii="Times New Roman" w:eastAsia="Times New Roman" w:hAnsi="Times New Roman"/>
          <w:b/>
          <w:bCs/>
          <w:sz w:val="23"/>
        </w:rPr>
        <w:tab/>
        <w:t>Kapsula obsahujúca (</w:t>
      </w:r>
      <w:r w:rsidRPr="00E5388D">
        <w:rPr>
          <w:rFonts w:ascii="Times New Roman" w:eastAsia="Times New Roman" w:hAnsi="Times New Roman"/>
          <w:b/>
          <w:bCs/>
          <w:sz w:val="23"/>
          <w:vertAlign w:val="superscript"/>
        </w:rPr>
        <w:t>131</w:t>
      </w:r>
      <w:r w:rsidRPr="00E5388D">
        <w:rPr>
          <w:rFonts w:ascii="Times New Roman" w:eastAsia="Times New Roman" w:hAnsi="Times New Roman"/>
          <w:b/>
          <w:bCs/>
          <w:sz w:val="23"/>
        </w:rPr>
        <w:t>I)jodid sodný pre terapeutické použitie</w:t>
      </w:r>
      <w:r>
        <w:rPr>
          <w:rFonts w:ascii="Times New Roman" w:eastAsia="Times New Roman" w:hAnsi="Times New Roman"/>
          <w:b/>
          <w:bCs/>
          <w:sz w:val="23"/>
        </w:rPr>
        <w:t xml:space="preserve"> </w:t>
      </w:r>
      <w:r w:rsidRPr="009C4C6A">
        <w:rPr>
          <w:rFonts w:ascii="Times New Roman" w:eastAsia="Times New Roman" w:hAnsi="Times New Roman"/>
          <w:b/>
          <w:bCs/>
          <w:sz w:val="23"/>
        </w:rPr>
        <w:t xml:space="preserve">s aktivitou 1 110 </w:t>
      </w:r>
      <w:proofErr w:type="spellStart"/>
      <w:r w:rsidRPr="009C4C6A">
        <w:rPr>
          <w:rFonts w:ascii="Times New Roman" w:eastAsia="Times New Roman" w:hAnsi="Times New Roman"/>
          <w:b/>
          <w:bCs/>
          <w:sz w:val="23"/>
        </w:rPr>
        <w:t>MBq</w:t>
      </w:r>
      <w:proofErr w:type="spellEnd"/>
    </w:p>
    <w:p w14:paraId="47FFC89A" w14:textId="77777777" w:rsidR="00E867B3" w:rsidRPr="00E5388D" w:rsidRDefault="00E867B3" w:rsidP="00E867B3">
      <w:pPr>
        <w:tabs>
          <w:tab w:val="left" w:pos="0"/>
        </w:tabs>
        <w:ind w:left="851" w:hanging="851"/>
        <w:rPr>
          <w:rFonts w:ascii="Times New Roman" w:eastAsia="Times New Roman" w:hAnsi="Times New Roman"/>
          <w:sz w:val="23"/>
        </w:rPr>
      </w:pPr>
      <w:r>
        <w:rPr>
          <w:rFonts w:ascii="Times New Roman" w:eastAsia="Times New Roman" w:hAnsi="Times New Roman"/>
          <w:b/>
          <w:bCs/>
          <w:sz w:val="23"/>
        </w:rPr>
        <w:tab/>
      </w:r>
      <w:r w:rsidRPr="00E5388D">
        <w:rPr>
          <w:rFonts w:ascii="Times New Roman" w:eastAsia="Times New Roman" w:hAnsi="Times New Roman"/>
          <w:sz w:val="23"/>
        </w:rPr>
        <w:t xml:space="preserve">Aktivita jednej kapsuly v deň kalibrácie je 1 110 </w:t>
      </w:r>
      <w:proofErr w:type="spellStart"/>
      <w:r w:rsidRPr="00E5388D">
        <w:rPr>
          <w:rFonts w:ascii="Times New Roman" w:eastAsia="Times New Roman" w:hAnsi="Times New Roman"/>
          <w:sz w:val="23"/>
        </w:rPr>
        <w:t>MBq</w:t>
      </w:r>
      <w:proofErr w:type="spellEnd"/>
      <w:r w:rsidRPr="00E5388D">
        <w:rPr>
          <w:rFonts w:ascii="Times New Roman" w:eastAsia="Times New Roman" w:hAnsi="Times New Roman"/>
          <w:sz w:val="23"/>
        </w:rPr>
        <w:t>.</w:t>
      </w:r>
    </w:p>
    <w:p w14:paraId="3ABF914A"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V10XA01 </w:t>
      </w:r>
    </w:p>
    <w:p w14:paraId="62359973"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Predmetom vyhodnocovania bude jednotková cena s DPH za kapsulu. </w:t>
      </w:r>
    </w:p>
    <w:p w14:paraId="3D4CBB40"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80 kapsúl</w:t>
      </w:r>
    </w:p>
    <w:p w14:paraId="43B8645C"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7 560,00 EUR</w:t>
      </w:r>
    </w:p>
    <w:p w14:paraId="13EEFCA9" w14:textId="77777777" w:rsidR="00E867B3" w:rsidRPr="00E5388D" w:rsidRDefault="00E867B3" w:rsidP="00E867B3">
      <w:pPr>
        <w:tabs>
          <w:tab w:val="left" w:pos="0"/>
        </w:tabs>
        <w:ind w:left="851" w:hanging="851"/>
        <w:rPr>
          <w:rFonts w:ascii="Times New Roman" w:eastAsia="Times New Roman" w:hAnsi="Times New Roman"/>
          <w:b/>
          <w:bCs/>
          <w:sz w:val="23"/>
        </w:rPr>
      </w:pPr>
    </w:p>
    <w:p w14:paraId="525F8DB3" w14:textId="77777777" w:rsidR="00E867B3" w:rsidRDefault="00E867B3" w:rsidP="00E867B3">
      <w:pPr>
        <w:tabs>
          <w:tab w:val="left" w:pos="0"/>
        </w:tabs>
        <w:ind w:left="851" w:hanging="851"/>
        <w:rPr>
          <w:rFonts w:ascii="Times New Roman" w:eastAsia="Times New Roman" w:hAnsi="Times New Roman"/>
          <w:b/>
          <w:bCs/>
          <w:sz w:val="23"/>
        </w:rPr>
      </w:pPr>
      <w:r w:rsidRPr="00E5388D">
        <w:rPr>
          <w:rFonts w:ascii="Times New Roman" w:eastAsia="Times New Roman" w:hAnsi="Times New Roman"/>
          <w:b/>
          <w:bCs/>
          <w:sz w:val="23"/>
        </w:rPr>
        <w:t>18. časť</w:t>
      </w:r>
      <w:r w:rsidRPr="00E5388D">
        <w:rPr>
          <w:rFonts w:ascii="Times New Roman" w:eastAsia="Times New Roman" w:hAnsi="Times New Roman"/>
          <w:b/>
          <w:bCs/>
          <w:sz w:val="23"/>
        </w:rPr>
        <w:tab/>
        <w:t>Kapsula obsahujúca (</w:t>
      </w:r>
      <w:r w:rsidRPr="00E5388D">
        <w:rPr>
          <w:rFonts w:ascii="Times New Roman" w:eastAsia="Times New Roman" w:hAnsi="Times New Roman"/>
          <w:b/>
          <w:bCs/>
          <w:sz w:val="23"/>
          <w:vertAlign w:val="superscript"/>
        </w:rPr>
        <w:t>131</w:t>
      </w:r>
      <w:r w:rsidRPr="00E5388D">
        <w:rPr>
          <w:rFonts w:ascii="Times New Roman" w:eastAsia="Times New Roman" w:hAnsi="Times New Roman"/>
          <w:b/>
          <w:bCs/>
          <w:sz w:val="23"/>
        </w:rPr>
        <w:t>I)jodid sodný pre terapeutické použitie</w:t>
      </w:r>
      <w:r>
        <w:rPr>
          <w:rFonts w:ascii="Times New Roman" w:eastAsia="Times New Roman" w:hAnsi="Times New Roman"/>
          <w:b/>
          <w:bCs/>
          <w:sz w:val="23"/>
        </w:rPr>
        <w:t xml:space="preserve"> </w:t>
      </w:r>
      <w:r w:rsidRPr="009C4C6A">
        <w:rPr>
          <w:rFonts w:ascii="Times New Roman" w:eastAsia="Times New Roman" w:hAnsi="Times New Roman"/>
          <w:b/>
          <w:bCs/>
          <w:sz w:val="23"/>
        </w:rPr>
        <w:t xml:space="preserve">s aktivitou 518 </w:t>
      </w:r>
      <w:proofErr w:type="spellStart"/>
      <w:r w:rsidRPr="009C4C6A">
        <w:rPr>
          <w:rFonts w:ascii="Times New Roman" w:eastAsia="Times New Roman" w:hAnsi="Times New Roman"/>
          <w:b/>
          <w:bCs/>
          <w:sz w:val="23"/>
        </w:rPr>
        <w:t>MBq</w:t>
      </w:r>
      <w:proofErr w:type="spellEnd"/>
    </w:p>
    <w:p w14:paraId="36CBEF9C" w14:textId="77777777" w:rsidR="00E867B3" w:rsidRPr="00E5388D" w:rsidRDefault="00E867B3" w:rsidP="00E867B3">
      <w:pPr>
        <w:tabs>
          <w:tab w:val="left" w:pos="0"/>
        </w:tabs>
        <w:ind w:left="851" w:hanging="851"/>
        <w:rPr>
          <w:rFonts w:ascii="Times New Roman" w:eastAsia="Times New Roman" w:hAnsi="Times New Roman"/>
          <w:sz w:val="23"/>
        </w:rPr>
      </w:pPr>
      <w:r>
        <w:rPr>
          <w:rFonts w:ascii="Times New Roman" w:eastAsia="Times New Roman" w:hAnsi="Times New Roman"/>
          <w:b/>
          <w:bCs/>
          <w:sz w:val="23"/>
        </w:rPr>
        <w:tab/>
      </w:r>
      <w:r w:rsidRPr="00E5388D">
        <w:rPr>
          <w:rFonts w:ascii="Times New Roman" w:eastAsia="Times New Roman" w:hAnsi="Times New Roman"/>
          <w:sz w:val="23"/>
        </w:rPr>
        <w:t xml:space="preserve">Aktivita jednej kapsuly v deň kalibrácie je 518 </w:t>
      </w:r>
      <w:proofErr w:type="spellStart"/>
      <w:r w:rsidRPr="00E5388D">
        <w:rPr>
          <w:rFonts w:ascii="Times New Roman" w:eastAsia="Times New Roman" w:hAnsi="Times New Roman"/>
          <w:sz w:val="23"/>
        </w:rPr>
        <w:t>MBq</w:t>
      </w:r>
      <w:proofErr w:type="spellEnd"/>
      <w:r w:rsidRPr="00E5388D">
        <w:rPr>
          <w:rFonts w:ascii="Times New Roman" w:eastAsia="Times New Roman" w:hAnsi="Times New Roman"/>
          <w:sz w:val="23"/>
        </w:rPr>
        <w:t>.</w:t>
      </w:r>
    </w:p>
    <w:p w14:paraId="48B3F682"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ATC klasifikácia: V10XA01</w:t>
      </w:r>
    </w:p>
    <w:p w14:paraId="3B04B3F7"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Predmetom vyhodnocovania bude jednotková cena s DPH za kapsulu. </w:t>
      </w:r>
    </w:p>
    <w:p w14:paraId="3E78E34C"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10 kapsúl</w:t>
      </w:r>
    </w:p>
    <w:p w14:paraId="3EB4A8E9"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700,00 EUR</w:t>
      </w:r>
    </w:p>
    <w:p w14:paraId="33C0C55E" w14:textId="77777777" w:rsidR="00E867B3" w:rsidRPr="00E5388D" w:rsidRDefault="00E867B3" w:rsidP="00E867B3">
      <w:pPr>
        <w:tabs>
          <w:tab w:val="left" w:pos="0"/>
        </w:tabs>
        <w:ind w:left="851" w:hanging="851"/>
        <w:rPr>
          <w:rFonts w:ascii="Times New Roman" w:eastAsia="Times New Roman" w:hAnsi="Times New Roman"/>
          <w:sz w:val="23"/>
        </w:rPr>
      </w:pPr>
    </w:p>
    <w:p w14:paraId="05606F02" w14:textId="77777777" w:rsidR="00E867B3" w:rsidRDefault="00E867B3" w:rsidP="00E867B3">
      <w:pPr>
        <w:tabs>
          <w:tab w:val="left" w:pos="0"/>
        </w:tabs>
        <w:ind w:left="851" w:hanging="851"/>
        <w:rPr>
          <w:rFonts w:ascii="Times New Roman" w:eastAsia="Times New Roman" w:hAnsi="Times New Roman"/>
          <w:b/>
          <w:bCs/>
          <w:sz w:val="23"/>
        </w:rPr>
      </w:pPr>
      <w:r w:rsidRPr="0064536D">
        <w:rPr>
          <w:rFonts w:ascii="Times New Roman" w:eastAsia="Times New Roman" w:hAnsi="Times New Roman"/>
          <w:b/>
          <w:bCs/>
          <w:sz w:val="23"/>
        </w:rPr>
        <w:t>19. časť</w:t>
      </w:r>
      <w:r w:rsidRPr="0064536D">
        <w:rPr>
          <w:rFonts w:ascii="Times New Roman" w:eastAsia="Times New Roman" w:hAnsi="Times New Roman"/>
          <w:b/>
          <w:bCs/>
          <w:sz w:val="23"/>
        </w:rPr>
        <w:tab/>
        <w:t>Kapsula obsahujúca (</w:t>
      </w:r>
      <w:r w:rsidRPr="0064536D">
        <w:rPr>
          <w:rFonts w:ascii="Times New Roman" w:eastAsia="Times New Roman" w:hAnsi="Times New Roman"/>
          <w:b/>
          <w:bCs/>
          <w:sz w:val="23"/>
          <w:vertAlign w:val="superscript"/>
        </w:rPr>
        <w:t>131</w:t>
      </w:r>
      <w:r w:rsidRPr="0064536D">
        <w:rPr>
          <w:rFonts w:ascii="Times New Roman" w:eastAsia="Times New Roman" w:hAnsi="Times New Roman"/>
          <w:b/>
          <w:bCs/>
          <w:sz w:val="23"/>
        </w:rPr>
        <w:t>I)jodid sodný pre terapeutické použitie</w:t>
      </w:r>
      <w:r>
        <w:rPr>
          <w:rFonts w:ascii="Times New Roman" w:eastAsia="Times New Roman" w:hAnsi="Times New Roman"/>
          <w:b/>
          <w:bCs/>
          <w:sz w:val="23"/>
        </w:rPr>
        <w:t xml:space="preserve"> </w:t>
      </w:r>
      <w:r w:rsidRPr="009C4C6A">
        <w:rPr>
          <w:rFonts w:ascii="Times New Roman" w:eastAsia="Times New Roman" w:hAnsi="Times New Roman"/>
          <w:b/>
          <w:bCs/>
          <w:sz w:val="23"/>
        </w:rPr>
        <w:t xml:space="preserve">s aktivitou 370 </w:t>
      </w:r>
      <w:proofErr w:type="spellStart"/>
      <w:r w:rsidRPr="009C4C6A">
        <w:rPr>
          <w:rFonts w:ascii="Times New Roman" w:eastAsia="Times New Roman" w:hAnsi="Times New Roman"/>
          <w:b/>
          <w:bCs/>
          <w:sz w:val="23"/>
        </w:rPr>
        <w:t>MBq</w:t>
      </w:r>
      <w:proofErr w:type="spellEnd"/>
    </w:p>
    <w:p w14:paraId="5F8F5A9E" w14:textId="77777777" w:rsidR="00E867B3" w:rsidRPr="00E5388D" w:rsidRDefault="00E867B3" w:rsidP="00E867B3">
      <w:pPr>
        <w:tabs>
          <w:tab w:val="left" w:pos="0"/>
        </w:tabs>
        <w:ind w:left="851" w:hanging="851"/>
        <w:rPr>
          <w:rFonts w:ascii="Times New Roman" w:eastAsia="Times New Roman" w:hAnsi="Times New Roman"/>
          <w:sz w:val="23"/>
        </w:rPr>
      </w:pPr>
      <w:r>
        <w:rPr>
          <w:rFonts w:ascii="Times New Roman" w:eastAsia="Times New Roman" w:hAnsi="Times New Roman"/>
          <w:b/>
          <w:bCs/>
          <w:sz w:val="23"/>
        </w:rPr>
        <w:tab/>
      </w:r>
      <w:r w:rsidRPr="00E5388D">
        <w:rPr>
          <w:rFonts w:ascii="Times New Roman" w:eastAsia="Times New Roman" w:hAnsi="Times New Roman"/>
          <w:sz w:val="23"/>
        </w:rPr>
        <w:t xml:space="preserve">Aktivita jednej kapsuly v deň kalibrácie je 370 </w:t>
      </w:r>
      <w:proofErr w:type="spellStart"/>
      <w:r w:rsidRPr="00E5388D">
        <w:rPr>
          <w:rFonts w:ascii="Times New Roman" w:eastAsia="Times New Roman" w:hAnsi="Times New Roman"/>
          <w:sz w:val="23"/>
        </w:rPr>
        <w:t>MBq</w:t>
      </w:r>
      <w:proofErr w:type="spellEnd"/>
      <w:r w:rsidRPr="00E5388D">
        <w:rPr>
          <w:rFonts w:ascii="Times New Roman" w:eastAsia="Times New Roman" w:hAnsi="Times New Roman"/>
          <w:sz w:val="23"/>
        </w:rPr>
        <w:t>.</w:t>
      </w:r>
    </w:p>
    <w:p w14:paraId="199456C3"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ATC klasifikácia: V10XA01</w:t>
      </w:r>
    </w:p>
    <w:p w14:paraId="6AD137E0"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Predmetom vyhodnocovania bude jednotková cena s DPH za kapsulu. </w:t>
      </w:r>
    </w:p>
    <w:p w14:paraId="77597FB0"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20 kapsúl</w:t>
      </w:r>
    </w:p>
    <w:p w14:paraId="3F8471C2"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lastRenderedPageBreak/>
        <w:tab/>
        <w:t>Celková predpokladaná cena za liek bez DPH za 24 mesiacov: 1 150,00 EUR</w:t>
      </w:r>
    </w:p>
    <w:p w14:paraId="570CEBD4" w14:textId="77777777" w:rsidR="00E867B3" w:rsidRPr="00E5388D" w:rsidRDefault="00E867B3" w:rsidP="00E867B3">
      <w:pPr>
        <w:tabs>
          <w:tab w:val="left" w:pos="0"/>
        </w:tabs>
        <w:ind w:left="851" w:hanging="851"/>
        <w:rPr>
          <w:rFonts w:ascii="Times New Roman" w:eastAsia="Times New Roman" w:hAnsi="Times New Roman"/>
          <w:sz w:val="23"/>
        </w:rPr>
      </w:pPr>
    </w:p>
    <w:p w14:paraId="25C00161" w14:textId="77777777" w:rsidR="00E867B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20. časť</w:t>
      </w:r>
      <w:r w:rsidRPr="008F3013">
        <w:rPr>
          <w:rFonts w:ascii="Times New Roman" w:eastAsia="Times New Roman" w:hAnsi="Times New Roman"/>
          <w:b/>
          <w:bCs/>
          <w:sz w:val="23"/>
        </w:rPr>
        <w:tab/>
        <w:t>Kapsula obsahujúca (</w:t>
      </w:r>
      <w:r w:rsidRPr="008F3013">
        <w:rPr>
          <w:rFonts w:ascii="Times New Roman" w:eastAsia="Times New Roman" w:hAnsi="Times New Roman"/>
          <w:b/>
          <w:bCs/>
          <w:sz w:val="23"/>
          <w:vertAlign w:val="superscript"/>
        </w:rPr>
        <w:t>131</w:t>
      </w:r>
      <w:r w:rsidRPr="008F3013">
        <w:rPr>
          <w:rFonts w:ascii="Times New Roman" w:eastAsia="Times New Roman" w:hAnsi="Times New Roman"/>
          <w:b/>
          <w:bCs/>
          <w:sz w:val="23"/>
        </w:rPr>
        <w:t>I)jodid sodný pre terapeutické použitie</w:t>
      </w:r>
      <w:r>
        <w:rPr>
          <w:rFonts w:ascii="Times New Roman" w:eastAsia="Times New Roman" w:hAnsi="Times New Roman"/>
          <w:b/>
          <w:bCs/>
          <w:sz w:val="23"/>
        </w:rPr>
        <w:t xml:space="preserve"> </w:t>
      </w:r>
      <w:r w:rsidRPr="009C4C6A">
        <w:rPr>
          <w:rFonts w:ascii="Times New Roman" w:eastAsia="Times New Roman" w:hAnsi="Times New Roman"/>
          <w:b/>
          <w:bCs/>
          <w:sz w:val="23"/>
        </w:rPr>
        <w:t xml:space="preserve">s aktivitou 185 </w:t>
      </w:r>
      <w:proofErr w:type="spellStart"/>
      <w:r w:rsidRPr="009C4C6A">
        <w:rPr>
          <w:rFonts w:ascii="Times New Roman" w:eastAsia="Times New Roman" w:hAnsi="Times New Roman"/>
          <w:b/>
          <w:bCs/>
          <w:sz w:val="23"/>
        </w:rPr>
        <w:t>MBq</w:t>
      </w:r>
      <w:proofErr w:type="spellEnd"/>
    </w:p>
    <w:p w14:paraId="5201A627" w14:textId="77777777" w:rsidR="00E867B3" w:rsidRPr="00E5388D" w:rsidRDefault="00E867B3" w:rsidP="00E867B3">
      <w:pPr>
        <w:tabs>
          <w:tab w:val="left" w:pos="0"/>
        </w:tabs>
        <w:ind w:left="851" w:hanging="851"/>
        <w:rPr>
          <w:rFonts w:ascii="Times New Roman" w:eastAsia="Times New Roman" w:hAnsi="Times New Roman"/>
          <w:sz w:val="23"/>
        </w:rPr>
      </w:pPr>
      <w:r>
        <w:rPr>
          <w:rFonts w:ascii="Times New Roman" w:eastAsia="Times New Roman" w:hAnsi="Times New Roman"/>
          <w:b/>
          <w:bCs/>
          <w:sz w:val="23"/>
        </w:rPr>
        <w:tab/>
      </w:r>
      <w:r w:rsidRPr="00E5388D">
        <w:rPr>
          <w:rFonts w:ascii="Times New Roman" w:eastAsia="Times New Roman" w:hAnsi="Times New Roman"/>
          <w:sz w:val="23"/>
        </w:rPr>
        <w:t xml:space="preserve">Aktivita jednej kapsuly v deň kalibrácie je 185 </w:t>
      </w:r>
      <w:proofErr w:type="spellStart"/>
      <w:r w:rsidRPr="00E5388D">
        <w:rPr>
          <w:rFonts w:ascii="Times New Roman" w:eastAsia="Times New Roman" w:hAnsi="Times New Roman"/>
          <w:sz w:val="23"/>
        </w:rPr>
        <w:t>MBq</w:t>
      </w:r>
      <w:proofErr w:type="spellEnd"/>
      <w:r w:rsidRPr="00E5388D">
        <w:rPr>
          <w:rFonts w:ascii="Times New Roman" w:eastAsia="Times New Roman" w:hAnsi="Times New Roman"/>
          <w:sz w:val="23"/>
        </w:rPr>
        <w:t>.</w:t>
      </w:r>
    </w:p>
    <w:p w14:paraId="244FFDB0"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ATC klasifikácia: V10XA01</w:t>
      </w:r>
    </w:p>
    <w:p w14:paraId="2BC40269"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Predmetom vyhodnocovania bude jednotková cena s DPH za kapsulu. </w:t>
      </w:r>
    </w:p>
    <w:p w14:paraId="199D35D6"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150 kapsúl</w:t>
      </w:r>
    </w:p>
    <w:p w14:paraId="3F27155B"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7 650,00 EUR</w:t>
      </w:r>
    </w:p>
    <w:p w14:paraId="596B09E4" w14:textId="77777777" w:rsidR="00E867B3" w:rsidRPr="00E5388D" w:rsidRDefault="00E867B3" w:rsidP="00E867B3">
      <w:pPr>
        <w:tabs>
          <w:tab w:val="left" w:pos="0"/>
        </w:tabs>
        <w:ind w:left="851" w:hanging="851"/>
        <w:rPr>
          <w:rFonts w:ascii="Times New Roman" w:eastAsia="Times New Roman" w:hAnsi="Times New Roman"/>
          <w:sz w:val="23"/>
        </w:rPr>
      </w:pPr>
    </w:p>
    <w:p w14:paraId="7A6754C1" w14:textId="77777777" w:rsidR="00E867B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21. časť</w:t>
      </w:r>
      <w:r w:rsidRPr="008F3013">
        <w:rPr>
          <w:rFonts w:ascii="Times New Roman" w:eastAsia="Times New Roman" w:hAnsi="Times New Roman"/>
          <w:b/>
          <w:bCs/>
          <w:sz w:val="23"/>
        </w:rPr>
        <w:tab/>
        <w:t xml:space="preserve">Roztok </w:t>
      </w:r>
      <w:proofErr w:type="spellStart"/>
      <w:r w:rsidRPr="008F3013">
        <w:rPr>
          <w:rFonts w:ascii="Times New Roman" w:eastAsia="Times New Roman" w:hAnsi="Times New Roman"/>
          <w:b/>
          <w:bCs/>
          <w:sz w:val="23"/>
        </w:rPr>
        <w:t>pentetanu</w:t>
      </w:r>
      <w:proofErr w:type="spellEnd"/>
      <w:r w:rsidRPr="008F3013">
        <w:rPr>
          <w:rFonts w:ascii="Times New Roman" w:eastAsia="Times New Roman" w:hAnsi="Times New Roman"/>
          <w:b/>
          <w:bCs/>
          <w:sz w:val="23"/>
        </w:rPr>
        <w:t xml:space="preserve"> (</w:t>
      </w:r>
      <w:r w:rsidRPr="008F3013">
        <w:rPr>
          <w:rFonts w:ascii="Times New Roman" w:eastAsia="Times New Roman" w:hAnsi="Times New Roman"/>
          <w:b/>
          <w:bCs/>
          <w:sz w:val="23"/>
          <w:vertAlign w:val="superscript"/>
        </w:rPr>
        <w:t>111</w:t>
      </w:r>
      <w:r w:rsidRPr="008F3013">
        <w:rPr>
          <w:rFonts w:ascii="Times New Roman" w:eastAsia="Times New Roman" w:hAnsi="Times New Roman"/>
          <w:b/>
          <w:bCs/>
          <w:sz w:val="23"/>
        </w:rPr>
        <w:t>In)</w:t>
      </w:r>
      <w:proofErr w:type="spellStart"/>
      <w:r w:rsidRPr="008F3013">
        <w:rPr>
          <w:rFonts w:ascii="Times New Roman" w:eastAsia="Times New Roman" w:hAnsi="Times New Roman"/>
          <w:b/>
          <w:bCs/>
          <w:sz w:val="23"/>
        </w:rPr>
        <w:t>inditého</w:t>
      </w:r>
      <w:proofErr w:type="spellEnd"/>
      <w:r w:rsidRPr="008F3013">
        <w:rPr>
          <w:rFonts w:ascii="Times New Roman" w:eastAsia="Times New Roman" w:hAnsi="Times New Roman"/>
          <w:b/>
          <w:bCs/>
          <w:sz w:val="23"/>
        </w:rPr>
        <w:t xml:space="preserve"> (</w:t>
      </w:r>
      <w:r w:rsidRPr="008F3013">
        <w:rPr>
          <w:rFonts w:ascii="Times New Roman" w:eastAsia="Times New Roman" w:hAnsi="Times New Roman"/>
          <w:b/>
          <w:bCs/>
          <w:sz w:val="23"/>
          <w:vertAlign w:val="superscript"/>
        </w:rPr>
        <w:t>111</w:t>
      </w:r>
      <w:r w:rsidRPr="008F3013">
        <w:rPr>
          <w:rFonts w:ascii="Times New Roman" w:eastAsia="Times New Roman" w:hAnsi="Times New Roman"/>
          <w:b/>
          <w:bCs/>
          <w:sz w:val="23"/>
        </w:rPr>
        <w:t>In-DTPA) pre intravenóznu injekciu</w:t>
      </w:r>
    </w:p>
    <w:p w14:paraId="692B63A7" w14:textId="77777777" w:rsidR="00E867B3" w:rsidRPr="00E5388D" w:rsidRDefault="00E867B3" w:rsidP="00E867B3">
      <w:pPr>
        <w:tabs>
          <w:tab w:val="left" w:pos="0"/>
        </w:tabs>
        <w:ind w:left="851" w:hanging="851"/>
        <w:rPr>
          <w:rFonts w:ascii="Times New Roman" w:eastAsia="Times New Roman" w:hAnsi="Times New Roman"/>
          <w:sz w:val="23"/>
        </w:rPr>
      </w:pPr>
      <w:r>
        <w:rPr>
          <w:rFonts w:ascii="Times New Roman" w:eastAsia="Times New Roman" w:hAnsi="Times New Roman"/>
          <w:b/>
          <w:bCs/>
          <w:sz w:val="23"/>
        </w:rPr>
        <w:tab/>
      </w:r>
      <w:r w:rsidRPr="00E5388D">
        <w:rPr>
          <w:rFonts w:ascii="Times New Roman" w:eastAsia="Times New Roman" w:hAnsi="Times New Roman"/>
          <w:sz w:val="23"/>
        </w:rPr>
        <w:t xml:space="preserve">Aktivita </w:t>
      </w:r>
      <w:r w:rsidRPr="00E447BE">
        <w:rPr>
          <w:rFonts w:ascii="Times New Roman" w:eastAsia="Times New Roman" w:hAnsi="Times New Roman"/>
          <w:sz w:val="23"/>
          <w:vertAlign w:val="superscript"/>
        </w:rPr>
        <w:t>111</w:t>
      </w:r>
      <w:r w:rsidRPr="00E5388D">
        <w:rPr>
          <w:rFonts w:ascii="Times New Roman" w:eastAsia="Times New Roman" w:hAnsi="Times New Roman"/>
          <w:sz w:val="23"/>
        </w:rPr>
        <w:t xml:space="preserve">In v deň dodania je minimálne 20 </w:t>
      </w:r>
      <w:proofErr w:type="spellStart"/>
      <w:r w:rsidRPr="00E5388D">
        <w:rPr>
          <w:rFonts w:ascii="Times New Roman" w:eastAsia="Times New Roman" w:hAnsi="Times New Roman"/>
          <w:sz w:val="23"/>
        </w:rPr>
        <w:t>MBq</w:t>
      </w:r>
      <w:proofErr w:type="spellEnd"/>
      <w:r w:rsidRPr="00E5388D">
        <w:rPr>
          <w:rFonts w:ascii="Times New Roman" w:eastAsia="Times New Roman" w:hAnsi="Times New Roman"/>
          <w:sz w:val="23"/>
        </w:rPr>
        <w:t xml:space="preserve">. </w:t>
      </w:r>
    </w:p>
    <w:p w14:paraId="409ADB1B"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V09AX01 </w:t>
      </w:r>
    </w:p>
    <w:p w14:paraId="0FD461B2"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liekovku.</w:t>
      </w:r>
    </w:p>
    <w:p w14:paraId="61B496B2"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w:t>
      </w:r>
      <w:r>
        <w:rPr>
          <w:rFonts w:ascii="Times New Roman" w:eastAsia="Times New Roman" w:hAnsi="Times New Roman"/>
          <w:sz w:val="23"/>
        </w:rPr>
        <w:t xml:space="preserve"> </w:t>
      </w:r>
      <w:r w:rsidRPr="00E5388D">
        <w:rPr>
          <w:rFonts w:ascii="Times New Roman" w:eastAsia="Times New Roman" w:hAnsi="Times New Roman"/>
          <w:sz w:val="23"/>
        </w:rPr>
        <w:t>2 liekovky</w:t>
      </w:r>
    </w:p>
    <w:p w14:paraId="68060ADF"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605,00 EUR</w:t>
      </w:r>
    </w:p>
    <w:p w14:paraId="4ADBEF8B" w14:textId="77777777" w:rsidR="00E867B3" w:rsidRPr="00E5388D" w:rsidRDefault="00E867B3" w:rsidP="00E867B3">
      <w:pPr>
        <w:tabs>
          <w:tab w:val="left" w:pos="0"/>
        </w:tabs>
        <w:ind w:left="851" w:hanging="851"/>
        <w:rPr>
          <w:rFonts w:ascii="Times New Roman" w:eastAsia="Times New Roman" w:hAnsi="Times New Roman"/>
          <w:sz w:val="23"/>
        </w:rPr>
      </w:pPr>
    </w:p>
    <w:p w14:paraId="72817BDD" w14:textId="77777777" w:rsidR="00E867B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22. časť</w:t>
      </w:r>
      <w:r w:rsidRPr="008F3013">
        <w:rPr>
          <w:rFonts w:ascii="Times New Roman" w:eastAsia="Times New Roman" w:hAnsi="Times New Roman"/>
          <w:b/>
          <w:bCs/>
          <w:sz w:val="23"/>
        </w:rPr>
        <w:tab/>
        <w:t>Koloidná suspenzia (</w:t>
      </w:r>
      <w:r w:rsidRPr="008F3013">
        <w:rPr>
          <w:rFonts w:ascii="Times New Roman" w:eastAsia="Times New Roman" w:hAnsi="Times New Roman"/>
          <w:b/>
          <w:bCs/>
          <w:sz w:val="23"/>
          <w:vertAlign w:val="superscript"/>
        </w:rPr>
        <w:t>90</w:t>
      </w:r>
      <w:r w:rsidRPr="008F3013">
        <w:rPr>
          <w:rFonts w:ascii="Times New Roman" w:eastAsia="Times New Roman" w:hAnsi="Times New Roman"/>
          <w:b/>
          <w:bCs/>
          <w:sz w:val="23"/>
        </w:rPr>
        <w:t>Y)ytria pre lokálnu injekčnú aplikáciu</w:t>
      </w:r>
    </w:p>
    <w:p w14:paraId="6C79BB5A" w14:textId="77777777" w:rsidR="00E867B3" w:rsidRPr="00E5388D" w:rsidRDefault="00E867B3" w:rsidP="00E867B3">
      <w:pPr>
        <w:tabs>
          <w:tab w:val="left" w:pos="0"/>
        </w:tabs>
        <w:ind w:left="851" w:hanging="851"/>
        <w:rPr>
          <w:rFonts w:ascii="Times New Roman" w:eastAsia="Times New Roman" w:hAnsi="Times New Roman"/>
          <w:sz w:val="23"/>
        </w:rPr>
      </w:pPr>
      <w:r>
        <w:rPr>
          <w:rFonts w:ascii="Times New Roman" w:eastAsia="Times New Roman" w:hAnsi="Times New Roman"/>
          <w:b/>
          <w:bCs/>
          <w:sz w:val="23"/>
        </w:rPr>
        <w:tab/>
      </w:r>
      <w:r w:rsidRPr="00E5388D">
        <w:rPr>
          <w:rFonts w:ascii="Times New Roman" w:eastAsia="Times New Roman" w:hAnsi="Times New Roman"/>
          <w:sz w:val="23"/>
        </w:rPr>
        <w:t xml:space="preserve">Aktivita </w:t>
      </w:r>
      <w:r w:rsidRPr="00E5388D">
        <w:rPr>
          <w:rFonts w:ascii="Times New Roman" w:eastAsia="Times New Roman" w:hAnsi="Times New Roman"/>
          <w:sz w:val="23"/>
          <w:vertAlign w:val="superscript"/>
        </w:rPr>
        <w:t>90</w:t>
      </w:r>
      <w:r w:rsidRPr="00E5388D">
        <w:rPr>
          <w:rFonts w:ascii="Times New Roman" w:eastAsia="Times New Roman" w:hAnsi="Times New Roman"/>
          <w:sz w:val="23"/>
        </w:rPr>
        <w:t xml:space="preserve">Y v deň kalibrácie je 185 </w:t>
      </w:r>
      <w:proofErr w:type="spellStart"/>
      <w:r w:rsidRPr="00E5388D">
        <w:rPr>
          <w:rFonts w:ascii="Times New Roman" w:eastAsia="Times New Roman" w:hAnsi="Times New Roman"/>
          <w:sz w:val="23"/>
        </w:rPr>
        <w:t>MBq</w:t>
      </w:r>
      <w:proofErr w:type="spellEnd"/>
      <w:r w:rsidRPr="00E5388D">
        <w:rPr>
          <w:rFonts w:ascii="Times New Roman" w:eastAsia="Times New Roman" w:hAnsi="Times New Roman"/>
          <w:sz w:val="23"/>
        </w:rPr>
        <w:t xml:space="preserve">. </w:t>
      </w:r>
    </w:p>
    <w:p w14:paraId="15156575"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V10AA01 </w:t>
      </w:r>
    </w:p>
    <w:p w14:paraId="70E1F36C"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 s DPH za liekovku.</w:t>
      </w:r>
    </w:p>
    <w:p w14:paraId="27445FBC"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10 liekoviek</w:t>
      </w:r>
    </w:p>
    <w:p w14:paraId="05197F8D"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1 221,00 EUR</w:t>
      </w:r>
    </w:p>
    <w:p w14:paraId="3E3EE5F1" w14:textId="77777777" w:rsidR="00E867B3" w:rsidRPr="00E5388D" w:rsidRDefault="00E867B3" w:rsidP="00E867B3">
      <w:pPr>
        <w:tabs>
          <w:tab w:val="left" w:pos="0"/>
        </w:tabs>
        <w:ind w:left="851" w:hanging="851"/>
        <w:rPr>
          <w:rFonts w:ascii="Times New Roman" w:eastAsia="Times New Roman" w:hAnsi="Times New Roman"/>
          <w:sz w:val="23"/>
        </w:rPr>
      </w:pPr>
    </w:p>
    <w:p w14:paraId="0E081E5A" w14:textId="77777777" w:rsidR="00E867B3" w:rsidRPr="008F301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23. časť</w:t>
      </w:r>
      <w:r w:rsidRPr="008F3013">
        <w:rPr>
          <w:rFonts w:ascii="Times New Roman" w:eastAsia="Times New Roman" w:hAnsi="Times New Roman"/>
          <w:b/>
          <w:bCs/>
          <w:sz w:val="23"/>
        </w:rPr>
        <w:tab/>
      </w:r>
      <w:proofErr w:type="spellStart"/>
      <w:r w:rsidRPr="008F3013">
        <w:rPr>
          <w:rFonts w:ascii="Times New Roman" w:eastAsia="Times New Roman" w:hAnsi="Times New Roman"/>
          <w:b/>
          <w:bCs/>
          <w:sz w:val="23"/>
        </w:rPr>
        <w:t>Kit</w:t>
      </w:r>
      <w:proofErr w:type="spellEnd"/>
      <w:r w:rsidRPr="008F3013">
        <w:rPr>
          <w:rFonts w:ascii="Times New Roman" w:eastAsia="Times New Roman" w:hAnsi="Times New Roman"/>
          <w:b/>
          <w:bCs/>
          <w:sz w:val="23"/>
        </w:rPr>
        <w:t xml:space="preserve"> pre prípravu injekcie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Tc-oxidronátu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 xml:space="preserve">Tc-HDP) </w:t>
      </w:r>
    </w:p>
    <w:p w14:paraId="68812754"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V09BA01 </w:t>
      </w:r>
    </w:p>
    <w:p w14:paraId="3DCEAA0B"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w:t>
      </w:r>
      <w:r>
        <w:rPr>
          <w:rFonts w:ascii="Times New Roman" w:eastAsia="Times New Roman" w:hAnsi="Times New Roman"/>
          <w:sz w:val="23"/>
        </w:rPr>
        <w:t xml:space="preserve"> s DPH</w:t>
      </w:r>
      <w:r w:rsidRPr="00E5388D">
        <w:rPr>
          <w:rFonts w:ascii="Times New Roman" w:eastAsia="Times New Roman" w:hAnsi="Times New Roman"/>
          <w:sz w:val="23"/>
        </w:rPr>
        <w:t xml:space="preserve"> za 1 liekovku.</w:t>
      </w:r>
    </w:p>
    <w:p w14:paraId="3C5E2A62"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Predpokladané množstvo: 650 liekoviek </w:t>
      </w:r>
    </w:p>
    <w:p w14:paraId="038CC8E6"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10 608,00 EUR</w:t>
      </w:r>
    </w:p>
    <w:p w14:paraId="4B03C41F" w14:textId="77777777" w:rsidR="00E867B3" w:rsidRPr="00E5388D" w:rsidRDefault="00E867B3" w:rsidP="00E867B3">
      <w:pPr>
        <w:tabs>
          <w:tab w:val="left" w:pos="0"/>
        </w:tabs>
        <w:ind w:left="851" w:hanging="851"/>
        <w:rPr>
          <w:rFonts w:ascii="Times New Roman" w:eastAsia="Times New Roman" w:hAnsi="Times New Roman"/>
          <w:sz w:val="23"/>
        </w:rPr>
      </w:pPr>
    </w:p>
    <w:p w14:paraId="6A87A550" w14:textId="77777777" w:rsidR="00E867B3" w:rsidRPr="008F301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24. časť</w:t>
      </w:r>
      <w:r w:rsidRPr="008F3013">
        <w:rPr>
          <w:rFonts w:ascii="Times New Roman" w:eastAsia="Times New Roman" w:hAnsi="Times New Roman"/>
          <w:b/>
          <w:bCs/>
          <w:sz w:val="23"/>
        </w:rPr>
        <w:tab/>
      </w:r>
      <w:proofErr w:type="spellStart"/>
      <w:r w:rsidRPr="008F3013">
        <w:rPr>
          <w:rFonts w:ascii="Times New Roman" w:eastAsia="Times New Roman" w:hAnsi="Times New Roman"/>
          <w:b/>
          <w:bCs/>
          <w:sz w:val="23"/>
        </w:rPr>
        <w:t>Kit</w:t>
      </w:r>
      <w:proofErr w:type="spellEnd"/>
      <w:r w:rsidRPr="008F3013">
        <w:rPr>
          <w:rFonts w:ascii="Times New Roman" w:eastAsia="Times New Roman" w:hAnsi="Times New Roman"/>
          <w:b/>
          <w:bCs/>
          <w:sz w:val="23"/>
        </w:rPr>
        <w:t xml:space="preserve"> pre prípravu injekcie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Tc-dietyléntriaminopentaoctovej kyseliny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 xml:space="preserve">Tc-DTPA) </w:t>
      </w:r>
    </w:p>
    <w:p w14:paraId="70DDD5E9"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V09CA01 </w:t>
      </w:r>
    </w:p>
    <w:p w14:paraId="09644269"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Predmetom vyhodnocovania bude jednotková cena </w:t>
      </w:r>
      <w:r>
        <w:rPr>
          <w:rFonts w:ascii="Times New Roman" w:eastAsia="Times New Roman" w:hAnsi="Times New Roman"/>
          <w:sz w:val="23"/>
        </w:rPr>
        <w:t xml:space="preserve">s DPH </w:t>
      </w:r>
      <w:r w:rsidRPr="00E5388D">
        <w:rPr>
          <w:rFonts w:ascii="Times New Roman" w:eastAsia="Times New Roman" w:hAnsi="Times New Roman"/>
          <w:sz w:val="23"/>
        </w:rPr>
        <w:t>za 1 liekovku.</w:t>
      </w:r>
    </w:p>
    <w:p w14:paraId="665465DF"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75  liekoviek</w:t>
      </w:r>
    </w:p>
    <w:p w14:paraId="4ED510E6"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1 224,00 EUR</w:t>
      </w:r>
    </w:p>
    <w:p w14:paraId="5EF62F2E" w14:textId="77777777" w:rsidR="00E867B3" w:rsidRPr="00E5388D" w:rsidRDefault="00E867B3" w:rsidP="00E867B3">
      <w:pPr>
        <w:tabs>
          <w:tab w:val="left" w:pos="0"/>
        </w:tabs>
        <w:ind w:left="851" w:hanging="851"/>
        <w:rPr>
          <w:rFonts w:ascii="Times New Roman" w:eastAsia="Times New Roman" w:hAnsi="Times New Roman"/>
          <w:sz w:val="23"/>
        </w:rPr>
      </w:pPr>
    </w:p>
    <w:p w14:paraId="257CD992" w14:textId="77777777" w:rsidR="00E867B3" w:rsidRPr="008F301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25. časť</w:t>
      </w:r>
      <w:r w:rsidRPr="008F3013">
        <w:rPr>
          <w:rFonts w:ascii="Times New Roman" w:eastAsia="Times New Roman" w:hAnsi="Times New Roman"/>
          <w:b/>
          <w:bCs/>
          <w:sz w:val="23"/>
        </w:rPr>
        <w:tab/>
      </w:r>
      <w:proofErr w:type="spellStart"/>
      <w:r w:rsidRPr="008F3013">
        <w:rPr>
          <w:rFonts w:ascii="Times New Roman" w:eastAsia="Times New Roman" w:hAnsi="Times New Roman"/>
          <w:b/>
          <w:bCs/>
          <w:sz w:val="23"/>
        </w:rPr>
        <w:t>Kit</w:t>
      </w:r>
      <w:proofErr w:type="spellEnd"/>
      <w:r w:rsidRPr="008F3013">
        <w:rPr>
          <w:rFonts w:ascii="Times New Roman" w:eastAsia="Times New Roman" w:hAnsi="Times New Roman"/>
          <w:b/>
          <w:bCs/>
          <w:sz w:val="23"/>
        </w:rPr>
        <w:t xml:space="preserve"> pre prípravu injekcie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Tc-dimerkaptojantárovej kyseliny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 xml:space="preserve">Tc-DMSA) </w:t>
      </w:r>
    </w:p>
    <w:p w14:paraId="41B3720F"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V09CA02 </w:t>
      </w:r>
    </w:p>
    <w:p w14:paraId="1C2B6FE2"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w:t>
      </w:r>
      <w:r>
        <w:rPr>
          <w:rFonts w:ascii="Times New Roman" w:eastAsia="Times New Roman" w:hAnsi="Times New Roman"/>
          <w:sz w:val="23"/>
        </w:rPr>
        <w:t xml:space="preserve"> s DPH</w:t>
      </w:r>
      <w:r w:rsidRPr="00E5388D">
        <w:rPr>
          <w:rFonts w:ascii="Times New Roman" w:eastAsia="Times New Roman" w:hAnsi="Times New Roman"/>
          <w:sz w:val="23"/>
        </w:rPr>
        <w:t xml:space="preserve"> za 1 liekovku.</w:t>
      </w:r>
    </w:p>
    <w:p w14:paraId="4970010D"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50 liekoviek</w:t>
      </w:r>
    </w:p>
    <w:p w14:paraId="68E5224B"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816,00 EUR</w:t>
      </w:r>
    </w:p>
    <w:p w14:paraId="39617788" w14:textId="77777777" w:rsidR="00E867B3" w:rsidRPr="00E5388D" w:rsidRDefault="00E867B3" w:rsidP="00E867B3">
      <w:pPr>
        <w:tabs>
          <w:tab w:val="left" w:pos="0"/>
        </w:tabs>
        <w:ind w:left="851" w:hanging="851"/>
        <w:rPr>
          <w:rFonts w:ascii="Times New Roman" w:eastAsia="Times New Roman" w:hAnsi="Times New Roman"/>
          <w:sz w:val="23"/>
        </w:rPr>
      </w:pPr>
    </w:p>
    <w:p w14:paraId="6B335F8A" w14:textId="77777777" w:rsidR="00E867B3" w:rsidRPr="008F301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26. časť</w:t>
      </w:r>
      <w:r w:rsidRPr="008F3013">
        <w:rPr>
          <w:rFonts w:ascii="Times New Roman" w:eastAsia="Times New Roman" w:hAnsi="Times New Roman"/>
          <w:b/>
          <w:bCs/>
          <w:sz w:val="23"/>
        </w:rPr>
        <w:tab/>
      </w:r>
      <w:proofErr w:type="spellStart"/>
      <w:r w:rsidRPr="008F3013">
        <w:rPr>
          <w:rFonts w:ascii="Times New Roman" w:eastAsia="Times New Roman" w:hAnsi="Times New Roman"/>
          <w:b/>
          <w:bCs/>
          <w:sz w:val="23"/>
        </w:rPr>
        <w:t>Kit</w:t>
      </w:r>
      <w:proofErr w:type="spellEnd"/>
      <w:r w:rsidRPr="008F3013">
        <w:rPr>
          <w:rFonts w:ascii="Times New Roman" w:eastAsia="Times New Roman" w:hAnsi="Times New Roman"/>
          <w:b/>
          <w:bCs/>
          <w:sz w:val="23"/>
        </w:rPr>
        <w:t xml:space="preserve"> pre prípravu injekcie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Tc-betiatidu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Tc-MAG3)</w:t>
      </w:r>
    </w:p>
    <w:p w14:paraId="2CE527BF"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ATC klasifikácia: V09CA03</w:t>
      </w:r>
    </w:p>
    <w:p w14:paraId="6E32928A"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w:t>
      </w:r>
      <w:r>
        <w:rPr>
          <w:rFonts w:ascii="Times New Roman" w:eastAsia="Times New Roman" w:hAnsi="Times New Roman"/>
          <w:sz w:val="23"/>
        </w:rPr>
        <w:t xml:space="preserve"> s DPH</w:t>
      </w:r>
      <w:r w:rsidRPr="00E5388D">
        <w:rPr>
          <w:rFonts w:ascii="Times New Roman" w:eastAsia="Times New Roman" w:hAnsi="Times New Roman"/>
          <w:sz w:val="23"/>
        </w:rPr>
        <w:t xml:space="preserve"> za 1 liekovku.</w:t>
      </w:r>
    </w:p>
    <w:p w14:paraId="252CB544"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100 liekoviek</w:t>
      </w:r>
    </w:p>
    <w:p w14:paraId="3F32B25E"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w:t>
      </w:r>
      <w:r w:rsidRPr="0066527F">
        <w:rPr>
          <w:rFonts w:ascii="Times New Roman" w:eastAsia="Times New Roman" w:hAnsi="Times New Roman"/>
          <w:sz w:val="23"/>
        </w:rPr>
        <w:t xml:space="preserve">: </w:t>
      </w:r>
      <w:r>
        <w:rPr>
          <w:rFonts w:ascii="Times New Roman" w:eastAsia="Times New Roman" w:hAnsi="Times New Roman"/>
          <w:sz w:val="23"/>
        </w:rPr>
        <w:t xml:space="preserve">2 544,00 </w:t>
      </w:r>
      <w:r w:rsidRPr="00E5388D">
        <w:rPr>
          <w:rFonts w:ascii="Times New Roman" w:eastAsia="Times New Roman" w:hAnsi="Times New Roman"/>
          <w:sz w:val="23"/>
        </w:rPr>
        <w:t>EUR</w:t>
      </w:r>
    </w:p>
    <w:p w14:paraId="16F190A0" w14:textId="77777777" w:rsidR="00E867B3" w:rsidRPr="00E5388D" w:rsidRDefault="00E867B3" w:rsidP="00E867B3">
      <w:pPr>
        <w:tabs>
          <w:tab w:val="left" w:pos="0"/>
        </w:tabs>
        <w:ind w:left="851" w:hanging="851"/>
        <w:rPr>
          <w:rFonts w:ascii="Times New Roman" w:eastAsia="Times New Roman" w:hAnsi="Times New Roman"/>
          <w:sz w:val="23"/>
        </w:rPr>
      </w:pPr>
    </w:p>
    <w:p w14:paraId="4C4600BF" w14:textId="77777777" w:rsidR="00E867B3" w:rsidRPr="008F301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27. časť</w:t>
      </w:r>
      <w:r w:rsidRPr="008F3013">
        <w:rPr>
          <w:rFonts w:ascii="Times New Roman" w:eastAsia="Times New Roman" w:hAnsi="Times New Roman"/>
          <w:b/>
          <w:bCs/>
          <w:sz w:val="23"/>
        </w:rPr>
        <w:tab/>
      </w:r>
      <w:proofErr w:type="spellStart"/>
      <w:r w:rsidRPr="008F3013">
        <w:rPr>
          <w:rFonts w:ascii="Times New Roman" w:eastAsia="Times New Roman" w:hAnsi="Times New Roman"/>
          <w:b/>
          <w:bCs/>
          <w:sz w:val="23"/>
        </w:rPr>
        <w:t>Kit</w:t>
      </w:r>
      <w:proofErr w:type="spellEnd"/>
      <w:r w:rsidRPr="008F3013">
        <w:rPr>
          <w:rFonts w:ascii="Times New Roman" w:eastAsia="Times New Roman" w:hAnsi="Times New Roman"/>
          <w:b/>
          <w:bCs/>
          <w:sz w:val="23"/>
        </w:rPr>
        <w:t xml:space="preserve"> pre prípravu injekcie technéciom značeného derivátu </w:t>
      </w:r>
      <w:proofErr w:type="spellStart"/>
      <w:r w:rsidRPr="008F3013">
        <w:rPr>
          <w:rFonts w:ascii="Times New Roman" w:eastAsia="Times New Roman" w:hAnsi="Times New Roman"/>
          <w:b/>
          <w:bCs/>
          <w:sz w:val="23"/>
        </w:rPr>
        <w:t>iminodioctovej</w:t>
      </w:r>
      <w:proofErr w:type="spellEnd"/>
      <w:r w:rsidRPr="008F3013">
        <w:rPr>
          <w:rFonts w:ascii="Times New Roman" w:eastAsia="Times New Roman" w:hAnsi="Times New Roman"/>
          <w:b/>
          <w:bCs/>
          <w:sz w:val="23"/>
        </w:rPr>
        <w:t xml:space="preserve"> kyseliny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Tc-IDA)</w:t>
      </w:r>
    </w:p>
    <w:p w14:paraId="34978930"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V09DA </w:t>
      </w:r>
    </w:p>
    <w:p w14:paraId="3476BC32"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Predmetom vyhodnocovania bude jednotková cena </w:t>
      </w:r>
      <w:r>
        <w:rPr>
          <w:rFonts w:ascii="Times New Roman" w:eastAsia="Times New Roman" w:hAnsi="Times New Roman"/>
          <w:sz w:val="23"/>
        </w:rPr>
        <w:t xml:space="preserve">s DPH </w:t>
      </w:r>
      <w:r w:rsidRPr="00E5388D">
        <w:rPr>
          <w:rFonts w:ascii="Times New Roman" w:eastAsia="Times New Roman" w:hAnsi="Times New Roman"/>
          <w:sz w:val="23"/>
        </w:rPr>
        <w:t>za 1 liekovku.</w:t>
      </w:r>
    </w:p>
    <w:p w14:paraId="4A1EA820"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12 liekoviek</w:t>
      </w:r>
    </w:p>
    <w:p w14:paraId="1524A4ED"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209,00 EUR</w:t>
      </w:r>
    </w:p>
    <w:p w14:paraId="39D7CEA5" w14:textId="77777777" w:rsidR="00E867B3" w:rsidRPr="00E5388D" w:rsidRDefault="00E867B3" w:rsidP="00E867B3">
      <w:pPr>
        <w:tabs>
          <w:tab w:val="left" w:pos="0"/>
        </w:tabs>
        <w:ind w:left="851" w:hanging="851"/>
        <w:rPr>
          <w:rFonts w:ascii="Times New Roman" w:eastAsia="Times New Roman" w:hAnsi="Times New Roman"/>
          <w:sz w:val="23"/>
        </w:rPr>
      </w:pPr>
    </w:p>
    <w:p w14:paraId="271F72C6" w14:textId="77777777" w:rsidR="00E867B3" w:rsidRPr="008F301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28. časť</w:t>
      </w:r>
      <w:r w:rsidRPr="008F3013">
        <w:rPr>
          <w:rFonts w:ascii="Times New Roman" w:eastAsia="Times New Roman" w:hAnsi="Times New Roman"/>
          <w:b/>
          <w:bCs/>
          <w:sz w:val="23"/>
        </w:rPr>
        <w:tab/>
      </w:r>
      <w:proofErr w:type="spellStart"/>
      <w:r w:rsidRPr="008F3013">
        <w:rPr>
          <w:rFonts w:ascii="Times New Roman" w:eastAsia="Times New Roman" w:hAnsi="Times New Roman"/>
          <w:b/>
          <w:bCs/>
          <w:sz w:val="23"/>
        </w:rPr>
        <w:t>Kit</w:t>
      </w:r>
      <w:proofErr w:type="spellEnd"/>
      <w:r w:rsidRPr="008F3013">
        <w:rPr>
          <w:rFonts w:ascii="Times New Roman" w:eastAsia="Times New Roman" w:hAnsi="Times New Roman"/>
          <w:b/>
          <w:bCs/>
          <w:sz w:val="23"/>
        </w:rPr>
        <w:t xml:space="preserve"> pre prípravu injekcie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 xml:space="preserve">Tc-tetrofosmínu </w:t>
      </w:r>
    </w:p>
    <w:p w14:paraId="7C82DFCE"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V09GA02 </w:t>
      </w:r>
    </w:p>
    <w:p w14:paraId="43D0E5C9"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w:t>
      </w:r>
      <w:r>
        <w:rPr>
          <w:rFonts w:ascii="Times New Roman" w:eastAsia="Times New Roman" w:hAnsi="Times New Roman"/>
          <w:sz w:val="23"/>
        </w:rPr>
        <w:t xml:space="preserve"> s DPH</w:t>
      </w:r>
      <w:r w:rsidRPr="00E5388D">
        <w:rPr>
          <w:rFonts w:ascii="Times New Roman" w:eastAsia="Times New Roman" w:hAnsi="Times New Roman"/>
          <w:sz w:val="23"/>
        </w:rPr>
        <w:t xml:space="preserve"> za 1 liekovku.</w:t>
      </w:r>
    </w:p>
    <w:p w14:paraId="400C24EA"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50 liekoviek</w:t>
      </w:r>
    </w:p>
    <w:p w14:paraId="2CF0F721"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lastRenderedPageBreak/>
        <w:tab/>
        <w:t>Celková predpokladaná cena za liek bez DPH za 24 mesiacov: 11 980,00 EUR</w:t>
      </w:r>
    </w:p>
    <w:p w14:paraId="334589D3" w14:textId="77777777" w:rsidR="00E867B3" w:rsidRPr="00E5388D" w:rsidRDefault="00E867B3" w:rsidP="00E867B3">
      <w:pPr>
        <w:tabs>
          <w:tab w:val="left" w:pos="0"/>
        </w:tabs>
        <w:ind w:left="851" w:hanging="851"/>
        <w:rPr>
          <w:rFonts w:ascii="Times New Roman" w:eastAsia="Times New Roman" w:hAnsi="Times New Roman"/>
          <w:sz w:val="23"/>
        </w:rPr>
      </w:pPr>
    </w:p>
    <w:p w14:paraId="0DC53F85" w14:textId="77777777" w:rsidR="00E867B3" w:rsidRPr="008F301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29. časť</w:t>
      </w:r>
      <w:r w:rsidRPr="008F3013">
        <w:rPr>
          <w:rFonts w:ascii="Times New Roman" w:eastAsia="Times New Roman" w:hAnsi="Times New Roman"/>
          <w:b/>
          <w:bCs/>
          <w:sz w:val="23"/>
        </w:rPr>
        <w:tab/>
      </w:r>
      <w:proofErr w:type="spellStart"/>
      <w:r w:rsidRPr="008F3013">
        <w:rPr>
          <w:rFonts w:ascii="Times New Roman" w:eastAsia="Times New Roman" w:hAnsi="Times New Roman"/>
          <w:b/>
          <w:bCs/>
          <w:sz w:val="23"/>
        </w:rPr>
        <w:t>Kit</w:t>
      </w:r>
      <w:proofErr w:type="spellEnd"/>
      <w:r w:rsidRPr="008F3013">
        <w:rPr>
          <w:rFonts w:ascii="Times New Roman" w:eastAsia="Times New Roman" w:hAnsi="Times New Roman"/>
          <w:b/>
          <w:bCs/>
          <w:sz w:val="23"/>
        </w:rPr>
        <w:t xml:space="preserve"> pre prípravu injekcie </w:t>
      </w:r>
      <w:proofErr w:type="spellStart"/>
      <w:r w:rsidRPr="008F3013">
        <w:rPr>
          <w:rFonts w:ascii="Times New Roman" w:eastAsia="Times New Roman" w:hAnsi="Times New Roman"/>
          <w:b/>
          <w:bCs/>
          <w:sz w:val="23"/>
        </w:rPr>
        <w:t>makroagregátov</w:t>
      </w:r>
      <w:proofErr w:type="spellEnd"/>
      <w:r w:rsidRPr="008F3013">
        <w:rPr>
          <w:rFonts w:ascii="Times New Roman" w:eastAsia="Times New Roman" w:hAnsi="Times New Roman"/>
          <w:b/>
          <w:bCs/>
          <w:sz w:val="23"/>
        </w:rPr>
        <w:t xml:space="preserve"> ľudského sérového albumínu označeného technéciom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 xml:space="preserve">Tc-MAA) </w:t>
      </w:r>
    </w:p>
    <w:p w14:paraId="632278F4"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V09EB01 </w:t>
      </w:r>
    </w:p>
    <w:p w14:paraId="3C8705DA"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Predmetom vyhodnocovania bude jednotková cena </w:t>
      </w:r>
      <w:r>
        <w:rPr>
          <w:rFonts w:ascii="Times New Roman" w:eastAsia="Times New Roman" w:hAnsi="Times New Roman"/>
          <w:sz w:val="23"/>
        </w:rPr>
        <w:t>s DPH</w:t>
      </w:r>
      <w:r w:rsidRPr="00E5388D">
        <w:rPr>
          <w:rFonts w:ascii="Times New Roman" w:eastAsia="Times New Roman" w:hAnsi="Times New Roman"/>
          <w:sz w:val="23"/>
        </w:rPr>
        <w:t xml:space="preserve"> za 1 liekovku.</w:t>
      </w:r>
    </w:p>
    <w:p w14:paraId="22F8548A"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200 liekoviek</w:t>
      </w:r>
    </w:p>
    <w:p w14:paraId="2BCFEB88"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Celková predpokladaná cena za liek bez DPH za 24 mesiacov: </w:t>
      </w:r>
      <w:r>
        <w:rPr>
          <w:rFonts w:ascii="Times New Roman" w:eastAsia="Times New Roman" w:hAnsi="Times New Roman"/>
          <w:sz w:val="23"/>
        </w:rPr>
        <w:t>4 800,00</w:t>
      </w:r>
      <w:r w:rsidRPr="00E5388D">
        <w:rPr>
          <w:rFonts w:ascii="Times New Roman" w:eastAsia="Times New Roman" w:hAnsi="Times New Roman"/>
          <w:sz w:val="23"/>
        </w:rPr>
        <w:t xml:space="preserve"> EUR</w:t>
      </w:r>
    </w:p>
    <w:p w14:paraId="628B7920" w14:textId="77777777" w:rsidR="00E867B3" w:rsidRPr="008F3013" w:rsidRDefault="00E867B3" w:rsidP="00E867B3">
      <w:pPr>
        <w:tabs>
          <w:tab w:val="left" w:pos="0"/>
        </w:tabs>
        <w:ind w:left="851" w:hanging="851"/>
        <w:rPr>
          <w:rFonts w:ascii="Times New Roman" w:eastAsia="Times New Roman" w:hAnsi="Times New Roman"/>
          <w:b/>
          <w:bCs/>
          <w:sz w:val="23"/>
        </w:rPr>
      </w:pPr>
    </w:p>
    <w:p w14:paraId="1BB2ADB9" w14:textId="77777777" w:rsidR="00E867B3" w:rsidRPr="008F3013" w:rsidRDefault="00E867B3" w:rsidP="00E867B3">
      <w:pPr>
        <w:tabs>
          <w:tab w:val="left" w:pos="0"/>
        </w:tabs>
        <w:ind w:left="851" w:hanging="851"/>
        <w:rPr>
          <w:rFonts w:ascii="Times New Roman" w:eastAsia="Times New Roman" w:hAnsi="Times New Roman"/>
          <w:b/>
          <w:bCs/>
          <w:sz w:val="23"/>
        </w:rPr>
      </w:pPr>
      <w:r w:rsidRPr="0066527F">
        <w:rPr>
          <w:rFonts w:ascii="Times New Roman" w:eastAsia="Times New Roman" w:hAnsi="Times New Roman"/>
          <w:b/>
          <w:bCs/>
          <w:sz w:val="23"/>
        </w:rPr>
        <w:t>30. časť</w:t>
      </w:r>
      <w:r w:rsidRPr="0066527F">
        <w:rPr>
          <w:rFonts w:ascii="Times New Roman" w:eastAsia="Times New Roman" w:hAnsi="Times New Roman"/>
          <w:b/>
          <w:bCs/>
          <w:sz w:val="23"/>
        </w:rPr>
        <w:tab/>
      </w:r>
      <w:proofErr w:type="spellStart"/>
      <w:r w:rsidRPr="0066527F">
        <w:rPr>
          <w:rFonts w:ascii="Times New Roman" w:eastAsia="Times New Roman" w:hAnsi="Times New Roman"/>
          <w:b/>
          <w:bCs/>
          <w:sz w:val="23"/>
        </w:rPr>
        <w:t>Kit</w:t>
      </w:r>
      <w:proofErr w:type="spellEnd"/>
      <w:r w:rsidRPr="0066527F">
        <w:rPr>
          <w:rFonts w:ascii="Times New Roman" w:eastAsia="Times New Roman" w:hAnsi="Times New Roman"/>
          <w:b/>
          <w:bCs/>
          <w:sz w:val="23"/>
        </w:rPr>
        <w:t xml:space="preserve"> pre prípravu injekcie </w:t>
      </w:r>
      <w:proofErr w:type="spellStart"/>
      <w:r w:rsidRPr="0066527F">
        <w:rPr>
          <w:rFonts w:ascii="Times New Roman" w:eastAsia="Times New Roman" w:hAnsi="Times New Roman"/>
          <w:b/>
          <w:bCs/>
          <w:sz w:val="23"/>
        </w:rPr>
        <w:t>nanokoloidu</w:t>
      </w:r>
      <w:proofErr w:type="spellEnd"/>
      <w:r w:rsidRPr="0066527F">
        <w:rPr>
          <w:rFonts w:ascii="Times New Roman" w:eastAsia="Times New Roman" w:hAnsi="Times New Roman"/>
          <w:b/>
          <w:bCs/>
          <w:sz w:val="23"/>
        </w:rPr>
        <w:t xml:space="preserve"> ľudského sérového albumínu označeného</w:t>
      </w:r>
      <w:r w:rsidRPr="008F3013">
        <w:rPr>
          <w:rFonts w:ascii="Times New Roman" w:eastAsia="Times New Roman" w:hAnsi="Times New Roman"/>
          <w:b/>
          <w:bCs/>
          <w:sz w:val="23"/>
        </w:rPr>
        <w:t xml:space="preserve"> technéciom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Tc) s veľkosťou častíc väčšou ako 100 nm (minimálne 80% častíc)</w:t>
      </w:r>
    </w:p>
    <w:p w14:paraId="30BF57AB"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V09DB03 </w:t>
      </w:r>
    </w:p>
    <w:p w14:paraId="3792FD35"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w:t>
      </w:r>
      <w:r>
        <w:rPr>
          <w:rFonts w:ascii="Times New Roman" w:eastAsia="Times New Roman" w:hAnsi="Times New Roman"/>
          <w:sz w:val="23"/>
        </w:rPr>
        <w:t xml:space="preserve"> s DPH</w:t>
      </w:r>
      <w:r w:rsidRPr="00E5388D">
        <w:rPr>
          <w:rFonts w:ascii="Times New Roman" w:eastAsia="Times New Roman" w:hAnsi="Times New Roman"/>
          <w:sz w:val="23"/>
        </w:rPr>
        <w:t xml:space="preserve"> za 1 liekovku.</w:t>
      </w:r>
    </w:p>
    <w:p w14:paraId="1D08BC0A"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540 liekoviek</w:t>
      </w:r>
    </w:p>
    <w:p w14:paraId="732280AE"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Celková predpokladaná cena za liek bez DPH za 24 mesiacov: </w:t>
      </w:r>
      <w:r>
        <w:rPr>
          <w:rFonts w:ascii="Times New Roman" w:eastAsia="Times New Roman" w:hAnsi="Times New Roman"/>
          <w:sz w:val="23"/>
        </w:rPr>
        <w:t>57 600,00</w:t>
      </w:r>
      <w:r w:rsidRPr="00E5388D">
        <w:rPr>
          <w:rFonts w:ascii="Times New Roman" w:eastAsia="Times New Roman" w:hAnsi="Times New Roman"/>
          <w:sz w:val="23"/>
        </w:rPr>
        <w:t xml:space="preserve"> EUR</w:t>
      </w:r>
    </w:p>
    <w:p w14:paraId="0DAF8422" w14:textId="77777777" w:rsidR="00E867B3" w:rsidRPr="00E5388D" w:rsidRDefault="00E867B3" w:rsidP="00E867B3">
      <w:pPr>
        <w:tabs>
          <w:tab w:val="left" w:pos="0"/>
        </w:tabs>
        <w:ind w:left="851" w:hanging="851"/>
        <w:rPr>
          <w:rFonts w:ascii="Times New Roman" w:eastAsia="Times New Roman" w:hAnsi="Times New Roman"/>
          <w:sz w:val="23"/>
        </w:rPr>
      </w:pPr>
    </w:p>
    <w:p w14:paraId="216CB5A4" w14:textId="77777777" w:rsidR="00E867B3" w:rsidRPr="008F301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31. časť</w:t>
      </w:r>
      <w:r w:rsidRPr="008F3013">
        <w:rPr>
          <w:rFonts w:ascii="Times New Roman" w:eastAsia="Times New Roman" w:hAnsi="Times New Roman"/>
          <w:b/>
          <w:bCs/>
          <w:sz w:val="23"/>
        </w:rPr>
        <w:tab/>
      </w:r>
      <w:proofErr w:type="spellStart"/>
      <w:r w:rsidRPr="008F3013">
        <w:rPr>
          <w:rFonts w:ascii="Times New Roman" w:eastAsia="Times New Roman" w:hAnsi="Times New Roman"/>
          <w:b/>
          <w:bCs/>
          <w:sz w:val="23"/>
        </w:rPr>
        <w:t>Kit</w:t>
      </w:r>
      <w:proofErr w:type="spellEnd"/>
      <w:r w:rsidRPr="008F3013">
        <w:rPr>
          <w:rFonts w:ascii="Times New Roman" w:eastAsia="Times New Roman" w:hAnsi="Times New Roman"/>
          <w:b/>
          <w:bCs/>
          <w:sz w:val="23"/>
        </w:rPr>
        <w:t xml:space="preserve"> pre prípravu injekcie </w:t>
      </w:r>
      <w:proofErr w:type="spellStart"/>
      <w:r w:rsidRPr="008F3013">
        <w:rPr>
          <w:rFonts w:ascii="Times New Roman" w:eastAsia="Times New Roman" w:hAnsi="Times New Roman"/>
          <w:b/>
          <w:bCs/>
          <w:sz w:val="23"/>
        </w:rPr>
        <w:t>nanokoloidu</w:t>
      </w:r>
      <w:proofErr w:type="spellEnd"/>
      <w:r w:rsidRPr="008F3013">
        <w:rPr>
          <w:rFonts w:ascii="Times New Roman" w:eastAsia="Times New Roman" w:hAnsi="Times New Roman"/>
          <w:b/>
          <w:bCs/>
          <w:sz w:val="23"/>
        </w:rPr>
        <w:t xml:space="preserve"> ľudského sérového albumínu označeného technéciom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Tc) s veľkosťou častíc menšou ako 90 nm (minimálne 80% častíc)</w:t>
      </w:r>
    </w:p>
    <w:p w14:paraId="62810B46"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V09DB01 </w:t>
      </w:r>
    </w:p>
    <w:p w14:paraId="0B9A6D33"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w:t>
      </w:r>
      <w:r>
        <w:rPr>
          <w:rFonts w:ascii="Times New Roman" w:eastAsia="Times New Roman" w:hAnsi="Times New Roman"/>
          <w:sz w:val="23"/>
        </w:rPr>
        <w:t xml:space="preserve"> s DPH</w:t>
      </w:r>
      <w:r w:rsidRPr="00E5388D">
        <w:rPr>
          <w:rFonts w:ascii="Times New Roman" w:eastAsia="Times New Roman" w:hAnsi="Times New Roman"/>
          <w:sz w:val="23"/>
        </w:rPr>
        <w:t xml:space="preserve"> za 1 liekovku.</w:t>
      </w:r>
    </w:p>
    <w:p w14:paraId="3E5BFF2A"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150 liekoviek</w:t>
      </w:r>
    </w:p>
    <w:p w14:paraId="6A58CC97"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5 535,00 EUR</w:t>
      </w:r>
    </w:p>
    <w:p w14:paraId="6BADB0FE" w14:textId="77777777" w:rsidR="00E867B3" w:rsidRPr="00E5388D" w:rsidRDefault="00E867B3" w:rsidP="00E867B3">
      <w:pPr>
        <w:tabs>
          <w:tab w:val="left" w:pos="0"/>
        </w:tabs>
        <w:ind w:left="851" w:hanging="851"/>
        <w:rPr>
          <w:rFonts w:ascii="Times New Roman" w:eastAsia="Times New Roman" w:hAnsi="Times New Roman"/>
          <w:sz w:val="23"/>
        </w:rPr>
      </w:pPr>
    </w:p>
    <w:p w14:paraId="016BEEF2" w14:textId="77777777" w:rsidR="00E867B3" w:rsidRPr="008F301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32. časť</w:t>
      </w:r>
      <w:r w:rsidRPr="008F3013">
        <w:rPr>
          <w:rFonts w:ascii="Times New Roman" w:eastAsia="Times New Roman" w:hAnsi="Times New Roman"/>
          <w:b/>
          <w:bCs/>
          <w:sz w:val="23"/>
        </w:rPr>
        <w:tab/>
      </w:r>
      <w:proofErr w:type="spellStart"/>
      <w:r w:rsidRPr="008F3013">
        <w:rPr>
          <w:rFonts w:ascii="Times New Roman" w:eastAsia="Times New Roman" w:hAnsi="Times New Roman"/>
          <w:b/>
          <w:bCs/>
          <w:sz w:val="23"/>
        </w:rPr>
        <w:t>Kit</w:t>
      </w:r>
      <w:proofErr w:type="spellEnd"/>
      <w:r w:rsidRPr="008F3013">
        <w:rPr>
          <w:rFonts w:ascii="Times New Roman" w:eastAsia="Times New Roman" w:hAnsi="Times New Roman"/>
          <w:b/>
          <w:bCs/>
          <w:sz w:val="23"/>
        </w:rPr>
        <w:t xml:space="preserve"> pre prípravu injekcie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Tc-exametazímu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 xml:space="preserve">Tc-HMPAO) </w:t>
      </w:r>
    </w:p>
    <w:p w14:paraId="24BA7855"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V09AA01 a V09HA02 </w:t>
      </w:r>
    </w:p>
    <w:p w14:paraId="20A7141F"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Predmetom vyhodnocovania bude jednotková cena </w:t>
      </w:r>
      <w:r>
        <w:rPr>
          <w:rFonts w:ascii="Times New Roman" w:eastAsia="Times New Roman" w:hAnsi="Times New Roman"/>
          <w:sz w:val="23"/>
        </w:rPr>
        <w:t>s DPH</w:t>
      </w:r>
      <w:r w:rsidRPr="00E5388D">
        <w:rPr>
          <w:rFonts w:ascii="Times New Roman" w:eastAsia="Times New Roman" w:hAnsi="Times New Roman"/>
          <w:sz w:val="23"/>
        </w:rPr>
        <w:t xml:space="preserve"> za 1 liekovku.</w:t>
      </w:r>
    </w:p>
    <w:p w14:paraId="44BBB3EE"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Predpokladané množstvo: 30 liekoviek</w:t>
      </w:r>
    </w:p>
    <w:p w14:paraId="6FF2784E"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 xml:space="preserve"> </w:t>
      </w:r>
      <w:r w:rsidRPr="00E5388D">
        <w:rPr>
          <w:rFonts w:ascii="Times New Roman" w:eastAsia="Times New Roman" w:hAnsi="Times New Roman"/>
          <w:sz w:val="23"/>
        </w:rPr>
        <w:tab/>
        <w:t>Celková predpokladaná cena za liek bez DPH za 24 mesiacov: 4 854,00 EUR</w:t>
      </w:r>
    </w:p>
    <w:p w14:paraId="43FE2B64"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 xml:space="preserve">                </w:t>
      </w:r>
    </w:p>
    <w:p w14:paraId="08D37A44" w14:textId="77777777" w:rsidR="00E867B3" w:rsidRPr="008F301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33. časť</w:t>
      </w:r>
      <w:r w:rsidRPr="008F3013">
        <w:rPr>
          <w:rFonts w:ascii="Times New Roman" w:eastAsia="Times New Roman" w:hAnsi="Times New Roman"/>
          <w:b/>
          <w:bCs/>
          <w:sz w:val="23"/>
        </w:rPr>
        <w:tab/>
      </w:r>
      <w:proofErr w:type="spellStart"/>
      <w:r w:rsidRPr="008F3013">
        <w:rPr>
          <w:rFonts w:ascii="Times New Roman" w:eastAsia="Times New Roman" w:hAnsi="Times New Roman"/>
          <w:b/>
          <w:bCs/>
          <w:sz w:val="23"/>
        </w:rPr>
        <w:t>Kit</w:t>
      </w:r>
      <w:proofErr w:type="spellEnd"/>
      <w:r w:rsidRPr="008F3013">
        <w:rPr>
          <w:rFonts w:ascii="Times New Roman" w:eastAsia="Times New Roman" w:hAnsi="Times New Roman"/>
          <w:b/>
          <w:bCs/>
          <w:sz w:val="23"/>
        </w:rPr>
        <w:t xml:space="preserve"> pre prípravu injekcie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 xml:space="preserve">Tc-sestamibi </w:t>
      </w:r>
    </w:p>
    <w:p w14:paraId="34063B80"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V09GA01 </w:t>
      </w:r>
    </w:p>
    <w:p w14:paraId="6E256B33"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Predmetom vyhodnocovania bude jednotková cena</w:t>
      </w:r>
      <w:r w:rsidRPr="001A1E15">
        <w:rPr>
          <w:rFonts w:ascii="Times New Roman" w:eastAsia="Times New Roman" w:hAnsi="Times New Roman"/>
          <w:sz w:val="23"/>
        </w:rPr>
        <w:t xml:space="preserve"> </w:t>
      </w:r>
      <w:r>
        <w:rPr>
          <w:rFonts w:ascii="Times New Roman" w:eastAsia="Times New Roman" w:hAnsi="Times New Roman"/>
          <w:sz w:val="23"/>
        </w:rPr>
        <w:t>s DPH</w:t>
      </w:r>
      <w:r w:rsidRPr="00E5388D">
        <w:rPr>
          <w:rFonts w:ascii="Times New Roman" w:eastAsia="Times New Roman" w:hAnsi="Times New Roman"/>
          <w:sz w:val="23"/>
        </w:rPr>
        <w:t xml:space="preserve"> za 1 liekovku.</w:t>
      </w:r>
    </w:p>
    <w:p w14:paraId="2C8E6B3B"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Predpokladané množstvo: 150 liekoviek   </w:t>
      </w:r>
    </w:p>
    <w:p w14:paraId="6EB478E4"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18 150,00 EUR</w:t>
      </w:r>
    </w:p>
    <w:p w14:paraId="1C8EC774"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 xml:space="preserve">                 </w:t>
      </w:r>
    </w:p>
    <w:p w14:paraId="2C867419" w14:textId="77777777" w:rsidR="00E867B3" w:rsidRPr="008F301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34. časť</w:t>
      </w:r>
      <w:r w:rsidRPr="008F3013">
        <w:rPr>
          <w:rFonts w:ascii="Times New Roman" w:eastAsia="Times New Roman" w:hAnsi="Times New Roman"/>
          <w:b/>
          <w:bCs/>
          <w:sz w:val="23"/>
        </w:rPr>
        <w:tab/>
      </w:r>
      <w:proofErr w:type="spellStart"/>
      <w:r w:rsidRPr="008F3013">
        <w:rPr>
          <w:rFonts w:ascii="Times New Roman" w:eastAsia="Times New Roman" w:hAnsi="Times New Roman"/>
          <w:b/>
          <w:bCs/>
          <w:sz w:val="23"/>
        </w:rPr>
        <w:t>Kit</w:t>
      </w:r>
      <w:proofErr w:type="spellEnd"/>
      <w:r w:rsidRPr="008F3013">
        <w:rPr>
          <w:rFonts w:ascii="Times New Roman" w:eastAsia="Times New Roman" w:hAnsi="Times New Roman"/>
          <w:b/>
          <w:bCs/>
          <w:sz w:val="23"/>
        </w:rPr>
        <w:t xml:space="preserve"> pre prípravu injekcie </w:t>
      </w:r>
      <w:proofErr w:type="spellStart"/>
      <w:r w:rsidRPr="008F3013">
        <w:rPr>
          <w:rFonts w:ascii="Times New Roman" w:eastAsia="Times New Roman" w:hAnsi="Times New Roman"/>
          <w:b/>
          <w:bCs/>
          <w:sz w:val="23"/>
        </w:rPr>
        <w:t>autológnych</w:t>
      </w:r>
      <w:proofErr w:type="spellEnd"/>
      <w:r w:rsidRPr="008F3013">
        <w:rPr>
          <w:rFonts w:ascii="Times New Roman" w:eastAsia="Times New Roman" w:hAnsi="Times New Roman"/>
          <w:b/>
          <w:bCs/>
          <w:sz w:val="23"/>
        </w:rPr>
        <w:t xml:space="preserve"> erytrocytov označených technéciom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 xml:space="preserve">Tc) </w:t>
      </w:r>
    </w:p>
    <w:p w14:paraId="3D20BD72"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V09DB04 </w:t>
      </w:r>
    </w:p>
    <w:p w14:paraId="2C109A81"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Predmetom vyhodnocovania bude jednotková cena </w:t>
      </w:r>
      <w:r>
        <w:rPr>
          <w:rFonts w:ascii="Times New Roman" w:eastAsia="Times New Roman" w:hAnsi="Times New Roman"/>
          <w:sz w:val="23"/>
        </w:rPr>
        <w:t>s DPH</w:t>
      </w:r>
      <w:r w:rsidRPr="00E5388D">
        <w:rPr>
          <w:rFonts w:ascii="Times New Roman" w:eastAsia="Times New Roman" w:hAnsi="Times New Roman"/>
          <w:sz w:val="23"/>
        </w:rPr>
        <w:t xml:space="preserve"> za 1 liekovku.</w:t>
      </w:r>
    </w:p>
    <w:p w14:paraId="14040369"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Predpokladané množstvo: 50 liekoviek             </w:t>
      </w:r>
    </w:p>
    <w:p w14:paraId="51B83C1D" w14:textId="73668F6A" w:rsidR="00E867B3"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3 580,00 EUR</w:t>
      </w:r>
    </w:p>
    <w:p w14:paraId="23E70F03" w14:textId="77777777" w:rsidR="00E867B3" w:rsidRPr="00E5388D" w:rsidRDefault="00E867B3" w:rsidP="00E867B3">
      <w:pPr>
        <w:tabs>
          <w:tab w:val="left" w:pos="0"/>
        </w:tabs>
        <w:ind w:left="851" w:hanging="851"/>
        <w:rPr>
          <w:rFonts w:ascii="Times New Roman" w:eastAsia="Times New Roman" w:hAnsi="Times New Roman"/>
          <w:sz w:val="23"/>
        </w:rPr>
      </w:pPr>
    </w:p>
    <w:p w14:paraId="72379DD5" w14:textId="77777777" w:rsidR="00E867B3" w:rsidRPr="008F3013" w:rsidRDefault="00E867B3" w:rsidP="00E867B3">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35. časť</w:t>
      </w:r>
      <w:r w:rsidRPr="008F3013">
        <w:rPr>
          <w:rFonts w:ascii="Times New Roman" w:eastAsia="Times New Roman" w:hAnsi="Times New Roman"/>
          <w:b/>
          <w:bCs/>
          <w:sz w:val="23"/>
        </w:rPr>
        <w:tab/>
      </w:r>
      <w:proofErr w:type="spellStart"/>
      <w:r w:rsidRPr="008F3013">
        <w:rPr>
          <w:rFonts w:ascii="Times New Roman" w:eastAsia="Times New Roman" w:hAnsi="Times New Roman"/>
          <w:b/>
          <w:bCs/>
          <w:sz w:val="23"/>
        </w:rPr>
        <w:t>Kit</w:t>
      </w:r>
      <w:proofErr w:type="spellEnd"/>
      <w:r w:rsidRPr="008F3013">
        <w:rPr>
          <w:rFonts w:ascii="Times New Roman" w:eastAsia="Times New Roman" w:hAnsi="Times New Roman"/>
          <w:b/>
          <w:bCs/>
          <w:sz w:val="23"/>
        </w:rPr>
        <w:t xml:space="preserve"> pre prípravu injekcie </w:t>
      </w:r>
      <w:r w:rsidRPr="008F3013">
        <w:rPr>
          <w:rFonts w:ascii="Times New Roman" w:eastAsia="Times New Roman" w:hAnsi="Times New Roman"/>
          <w:b/>
          <w:bCs/>
          <w:sz w:val="23"/>
          <w:vertAlign w:val="superscript"/>
        </w:rPr>
        <w:t>99m</w:t>
      </w:r>
      <w:r w:rsidRPr="008F3013">
        <w:rPr>
          <w:rFonts w:ascii="Times New Roman" w:eastAsia="Times New Roman" w:hAnsi="Times New Roman"/>
          <w:b/>
          <w:bCs/>
          <w:sz w:val="23"/>
        </w:rPr>
        <w:t xml:space="preserve">Tc označenej protilátky proti </w:t>
      </w:r>
      <w:proofErr w:type="spellStart"/>
      <w:r w:rsidRPr="008F3013">
        <w:rPr>
          <w:rFonts w:ascii="Times New Roman" w:eastAsia="Times New Roman" w:hAnsi="Times New Roman"/>
          <w:b/>
          <w:bCs/>
          <w:sz w:val="23"/>
        </w:rPr>
        <w:t>granulocytom</w:t>
      </w:r>
      <w:proofErr w:type="spellEnd"/>
      <w:r w:rsidRPr="008F3013">
        <w:rPr>
          <w:rFonts w:ascii="Times New Roman" w:eastAsia="Times New Roman" w:hAnsi="Times New Roman"/>
          <w:b/>
          <w:bCs/>
          <w:sz w:val="23"/>
        </w:rPr>
        <w:t xml:space="preserve">  </w:t>
      </w:r>
    </w:p>
    <w:p w14:paraId="5AAEF9FA"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ATC klasifikácia: V09HA03 </w:t>
      </w:r>
    </w:p>
    <w:p w14:paraId="05B8C091"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Predmetom vyhodnocovania bude jednotková cena </w:t>
      </w:r>
      <w:r>
        <w:rPr>
          <w:rFonts w:ascii="Times New Roman" w:eastAsia="Times New Roman" w:hAnsi="Times New Roman"/>
          <w:sz w:val="23"/>
        </w:rPr>
        <w:t>s DPH</w:t>
      </w:r>
      <w:r w:rsidRPr="00E5388D">
        <w:rPr>
          <w:rFonts w:ascii="Times New Roman" w:eastAsia="Times New Roman" w:hAnsi="Times New Roman"/>
          <w:sz w:val="23"/>
        </w:rPr>
        <w:t xml:space="preserve"> za 1 liekovku.</w:t>
      </w:r>
    </w:p>
    <w:p w14:paraId="1BC03EDD"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 xml:space="preserve">Predpokladané množstvo: 60 liekoviek             </w:t>
      </w:r>
    </w:p>
    <w:p w14:paraId="39386300" w14:textId="77777777" w:rsidR="00E867B3" w:rsidRPr="00E5388D" w:rsidRDefault="00E867B3" w:rsidP="00E867B3">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ab/>
        <w:t>Celková predpokladaná cena za liek bez DPH za 24 mesiacov: 23 040,00 EUR</w:t>
      </w:r>
    </w:p>
    <w:p w14:paraId="433AD21D" w14:textId="77777777" w:rsidR="00E867B3" w:rsidRPr="00E5388D" w:rsidRDefault="00E867B3" w:rsidP="00E867B3">
      <w:pPr>
        <w:tabs>
          <w:tab w:val="left" w:pos="0"/>
        </w:tabs>
        <w:ind w:left="851" w:hanging="851"/>
        <w:rPr>
          <w:rFonts w:ascii="Times New Roman" w:eastAsia="Times New Roman" w:hAnsi="Times New Roman"/>
          <w:sz w:val="23"/>
        </w:rPr>
      </w:pPr>
    </w:p>
    <w:p w14:paraId="429B7794" w14:textId="77777777" w:rsidR="00E867B3" w:rsidRPr="009A3D45" w:rsidRDefault="00E867B3" w:rsidP="00E867B3">
      <w:pPr>
        <w:tabs>
          <w:tab w:val="left" w:pos="0"/>
        </w:tabs>
        <w:rPr>
          <w:rFonts w:ascii="Times New Roman" w:eastAsia="Times New Roman" w:hAnsi="Times New Roman"/>
          <w:b/>
          <w:sz w:val="23"/>
        </w:rPr>
      </w:pPr>
    </w:p>
    <w:p w14:paraId="614748D2" w14:textId="77777777" w:rsidR="00E867B3" w:rsidRDefault="00E867B3" w:rsidP="00E867B3">
      <w:pPr>
        <w:tabs>
          <w:tab w:val="left" w:pos="0"/>
        </w:tabs>
        <w:rPr>
          <w:rFonts w:ascii="Harlow Solid Italic" w:eastAsia="Harlow Solid Italic" w:hAnsi="Harlow Solid Italic"/>
          <w:i/>
          <w:sz w:val="24"/>
        </w:rPr>
        <w:sectPr w:rsidR="00E867B3" w:rsidSect="0040084F">
          <w:pgSz w:w="11900" w:h="16838"/>
          <w:pgMar w:top="705" w:right="1977" w:bottom="708" w:left="1134" w:header="340" w:footer="0" w:gutter="0"/>
          <w:cols w:space="0" w:equalWidth="0">
            <w:col w:w="9466"/>
          </w:cols>
          <w:docGrid w:linePitch="360"/>
        </w:sectPr>
      </w:pPr>
    </w:p>
    <w:p w14:paraId="06C19B40" w14:textId="77777777" w:rsidR="00E867B3" w:rsidRDefault="00E867B3" w:rsidP="00E867B3">
      <w:pPr>
        <w:tabs>
          <w:tab w:val="left" w:pos="0"/>
        </w:tabs>
        <w:spacing w:line="200" w:lineRule="exact"/>
        <w:rPr>
          <w:rFonts w:ascii="Times New Roman" w:eastAsia="Times New Roman" w:hAnsi="Times New Roman"/>
        </w:rPr>
      </w:pPr>
      <w:bookmarkStart w:id="5" w:name="page56"/>
      <w:bookmarkStart w:id="6" w:name="page57"/>
      <w:bookmarkStart w:id="7" w:name="page64"/>
      <w:bookmarkEnd w:id="5"/>
      <w:bookmarkEnd w:id="6"/>
      <w:bookmarkEnd w:id="7"/>
    </w:p>
    <w:p w14:paraId="4C6D9C7F" w14:textId="77777777" w:rsidR="00E867B3" w:rsidRDefault="00E867B3" w:rsidP="00E867B3">
      <w:pPr>
        <w:tabs>
          <w:tab w:val="left" w:pos="0"/>
        </w:tabs>
        <w:spacing w:line="278" w:lineRule="exact"/>
        <w:rPr>
          <w:rFonts w:ascii="Times New Roman" w:eastAsia="Times New Roman" w:hAnsi="Times New Roman"/>
        </w:rPr>
      </w:pPr>
    </w:p>
    <w:p w14:paraId="2419A176" w14:textId="77777777" w:rsidR="00E867B3" w:rsidRDefault="00E867B3" w:rsidP="00E867B3">
      <w:pPr>
        <w:tabs>
          <w:tab w:val="left" w:pos="0"/>
        </w:tabs>
        <w:spacing w:line="0" w:lineRule="atLeast"/>
        <w:ind w:left="100"/>
        <w:rPr>
          <w:rFonts w:ascii="Times New Roman" w:eastAsia="Times New Roman" w:hAnsi="Times New Roman"/>
          <w:b/>
          <w:sz w:val="28"/>
        </w:rPr>
      </w:pPr>
      <w:r>
        <w:rPr>
          <w:rFonts w:ascii="Times New Roman" w:eastAsia="Times New Roman" w:hAnsi="Times New Roman"/>
          <w:b/>
          <w:sz w:val="28"/>
        </w:rPr>
        <w:t>Príloha č. 2 k Rámcovej dohode č.</w:t>
      </w:r>
    </w:p>
    <w:p w14:paraId="0653DFDF" w14:textId="77777777" w:rsidR="00E867B3" w:rsidRPr="00EF3B4D" w:rsidRDefault="00E867B3" w:rsidP="00E867B3">
      <w:pPr>
        <w:tabs>
          <w:tab w:val="left" w:pos="0"/>
        </w:tabs>
        <w:spacing w:line="200" w:lineRule="exact"/>
        <w:ind w:firstLine="100"/>
        <w:rPr>
          <w:rFonts w:ascii="Times New Roman" w:eastAsia="Times New Roman" w:hAnsi="Times New Roman"/>
          <w:b/>
          <w:color w:val="FF0000"/>
        </w:rPr>
      </w:pPr>
      <w:r w:rsidRPr="00D5088F">
        <w:rPr>
          <w:rFonts w:ascii="Times New Roman" w:eastAsia="Times New Roman" w:hAnsi="Times New Roman"/>
          <w:b/>
        </w:rPr>
        <w:t xml:space="preserve">Poskytnutá </w:t>
      </w:r>
      <w:r>
        <w:rPr>
          <w:rFonts w:ascii="Times New Roman" w:eastAsia="Times New Roman" w:hAnsi="Times New Roman"/>
          <w:b/>
        </w:rPr>
        <w:t>ako separátny dokument, t. j. ako</w:t>
      </w:r>
      <w:r w:rsidRPr="00D5088F">
        <w:rPr>
          <w:rFonts w:ascii="Times New Roman" w:eastAsia="Times New Roman" w:hAnsi="Times New Roman"/>
          <w:b/>
        </w:rPr>
        <w:t xml:space="preserve"> </w:t>
      </w:r>
      <w:r w:rsidRPr="00804B35">
        <w:rPr>
          <w:rFonts w:ascii="Times New Roman" w:eastAsia="Times New Roman" w:hAnsi="Times New Roman"/>
          <w:b/>
        </w:rPr>
        <w:t xml:space="preserve">Príloha č. </w:t>
      </w:r>
      <w:r>
        <w:rPr>
          <w:rFonts w:ascii="Times New Roman" w:eastAsia="Times New Roman" w:hAnsi="Times New Roman"/>
          <w:b/>
        </w:rPr>
        <w:t>3 a) alebo Príloha č. 3 b)</w:t>
      </w:r>
      <w:r w:rsidRPr="00804B35">
        <w:rPr>
          <w:rFonts w:ascii="Times New Roman" w:eastAsia="Times New Roman" w:hAnsi="Times New Roman"/>
          <w:b/>
        </w:rPr>
        <w:t xml:space="preserve"> k súťažným podkladom</w:t>
      </w:r>
    </w:p>
    <w:p w14:paraId="5AC023BC" w14:textId="77777777" w:rsidR="00E867B3" w:rsidRPr="00E04362" w:rsidRDefault="00E867B3" w:rsidP="00E867B3">
      <w:pPr>
        <w:tabs>
          <w:tab w:val="left" w:pos="0"/>
        </w:tabs>
        <w:spacing w:line="0" w:lineRule="atLeast"/>
        <w:ind w:left="100"/>
        <w:rPr>
          <w:rFonts w:ascii="Times New Roman" w:eastAsia="Times New Roman" w:hAnsi="Times New Roman"/>
          <w:b/>
          <w:sz w:val="28"/>
        </w:rPr>
      </w:pPr>
    </w:p>
    <w:p w14:paraId="1827C634" w14:textId="77777777" w:rsidR="00E867B3" w:rsidRDefault="00E867B3" w:rsidP="00E867B3">
      <w:pPr>
        <w:tabs>
          <w:tab w:val="left" w:pos="0"/>
        </w:tabs>
        <w:spacing w:line="0" w:lineRule="atLeast"/>
        <w:ind w:left="100"/>
        <w:rPr>
          <w:rFonts w:ascii="Times New Roman" w:eastAsia="Times New Roman" w:hAnsi="Times New Roman"/>
          <w:b/>
          <w:color w:val="00000A"/>
          <w:sz w:val="28"/>
        </w:rPr>
      </w:pPr>
      <w:r w:rsidRPr="00D5088F">
        <w:rPr>
          <w:rFonts w:ascii="Times New Roman" w:eastAsia="Times New Roman" w:hAnsi="Times New Roman"/>
          <w:b/>
          <w:color w:val="00000A"/>
          <w:sz w:val="28"/>
        </w:rPr>
        <w:t>Návrh uchádzača na plnenie kritérií na predmet zákazky/zmluvy.</w:t>
      </w:r>
    </w:p>
    <w:p w14:paraId="48EB89BD" w14:textId="77777777" w:rsidR="00E867B3" w:rsidRDefault="00E867B3" w:rsidP="00E867B3">
      <w:pPr>
        <w:tabs>
          <w:tab w:val="left" w:pos="0"/>
        </w:tabs>
        <w:spacing w:line="200" w:lineRule="exact"/>
        <w:rPr>
          <w:rFonts w:ascii="Times New Roman" w:eastAsia="Times New Roman" w:hAnsi="Times New Roman"/>
        </w:rPr>
      </w:pPr>
    </w:p>
    <w:p w14:paraId="0F0FF121" w14:textId="77777777" w:rsidR="00E867B3" w:rsidRDefault="00E867B3" w:rsidP="00E867B3">
      <w:pPr>
        <w:tabs>
          <w:tab w:val="left" w:pos="0"/>
        </w:tabs>
        <w:spacing w:line="234" w:lineRule="auto"/>
        <w:ind w:left="100"/>
        <w:rPr>
          <w:rFonts w:ascii="Times New Roman" w:eastAsia="Times New Roman" w:hAnsi="Times New Roman"/>
          <w:sz w:val="24"/>
        </w:rPr>
      </w:pPr>
    </w:p>
    <w:p w14:paraId="71A22DD1" w14:textId="77777777" w:rsidR="00E867B3" w:rsidRDefault="00E867B3" w:rsidP="00E867B3">
      <w:pPr>
        <w:tabs>
          <w:tab w:val="left" w:pos="0"/>
        </w:tabs>
        <w:spacing w:line="235" w:lineRule="auto"/>
        <w:ind w:left="5100" w:hanging="23"/>
        <w:jc w:val="both"/>
        <w:rPr>
          <w:rFonts w:ascii="Times New Roman" w:eastAsia="Times New Roman" w:hAnsi="Times New Roman"/>
          <w:sz w:val="18"/>
        </w:rPr>
      </w:pPr>
    </w:p>
    <w:p w14:paraId="75C498EB" w14:textId="77777777" w:rsidR="00E867B3" w:rsidRDefault="00E867B3" w:rsidP="00E867B3">
      <w:pPr>
        <w:tabs>
          <w:tab w:val="left" w:pos="0"/>
        </w:tabs>
        <w:spacing w:line="235" w:lineRule="auto"/>
        <w:ind w:left="5100" w:hanging="23"/>
        <w:jc w:val="both"/>
        <w:rPr>
          <w:rFonts w:ascii="Times New Roman" w:eastAsia="Times New Roman" w:hAnsi="Times New Roman"/>
          <w:sz w:val="18"/>
        </w:rPr>
      </w:pPr>
    </w:p>
    <w:p w14:paraId="122B6217" w14:textId="77777777" w:rsidR="00E867B3" w:rsidRDefault="00E867B3" w:rsidP="00E867B3">
      <w:pPr>
        <w:tabs>
          <w:tab w:val="left" w:pos="0"/>
        </w:tabs>
        <w:spacing w:line="235" w:lineRule="auto"/>
        <w:ind w:left="5100" w:hanging="23"/>
        <w:jc w:val="both"/>
        <w:rPr>
          <w:rFonts w:ascii="Times New Roman" w:eastAsia="Times New Roman" w:hAnsi="Times New Roman"/>
          <w:sz w:val="18"/>
        </w:rPr>
      </w:pPr>
    </w:p>
    <w:p w14:paraId="255EC36E" w14:textId="77777777" w:rsidR="00E867B3" w:rsidRDefault="00E867B3" w:rsidP="00E867B3">
      <w:pPr>
        <w:tabs>
          <w:tab w:val="left" w:pos="0"/>
        </w:tabs>
        <w:spacing w:line="235" w:lineRule="auto"/>
        <w:ind w:left="5100" w:hanging="23"/>
        <w:jc w:val="both"/>
        <w:rPr>
          <w:rFonts w:ascii="Times New Roman" w:eastAsia="Times New Roman" w:hAnsi="Times New Roman"/>
          <w:sz w:val="18"/>
        </w:rPr>
      </w:pPr>
    </w:p>
    <w:p w14:paraId="3F7C19D8" w14:textId="77777777" w:rsidR="00E867B3" w:rsidRDefault="00E867B3" w:rsidP="00E867B3">
      <w:pPr>
        <w:tabs>
          <w:tab w:val="left" w:pos="0"/>
        </w:tabs>
        <w:spacing w:line="235" w:lineRule="auto"/>
        <w:ind w:left="5100" w:hanging="23"/>
        <w:jc w:val="both"/>
        <w:rPr>
          <w:rFonts w:ascii="Times New Roman" w:eastAsia="Times New Roman" w:hAnsi="Times New Roman"/>
          <w:sz w:val="18"/>
        </w:rPr>
      </w:pPr>
    </w:p>
    <w:p w14:paraId="16F846DE" w14:textId="77777777" w:rsidR="00E867B3" w:rsidRDefault="00E867B3" w:rsidP="00E867B3">
      <w:pPr>
        <w:tabs>
          <w:tab w:val="left" w:pos="0"/>
        </w:tabs>
        <w:spacing w:line="235" w:lineRule="auto"/>
        <w:ind w:left="5100" w:hanging="23"/>
        <w:jc w:val="both"/>
        <w:rPr>
          <w:rFonts w:ascii="Times New Roman" w:eastAsia="Times New Roman" w:hAnsi="Times New Roman"/>
          <w:sz w:val="18"/>
        </w:rPr>
      </w:pPr>
    </w:p>
    <w:p w14:paraId="4DC36C7E" w14:textId="77777777" w:rsidR="00E867B3" w:rsidRDefault="00E867B3" w:rsidP="00E867B3">
      <w:pPr>
        <w:tabs>
          <w:tab w:val="left" w:pos="0"/>
        </w:tabs>
        <w:spacing w:line="235" w:lineRule="auto"/>
        <w:ind w:left="5100" w:hanging="23"/>
        <w:jc w:val="both"/>
        <w:rPr>
          <w:rFonts w:ascii="Times New Roman" w:eastAsia="Times New Roman" w:hAnsi="Times New Roman"/>
          <w:sz w:val="18"/>
        </w:rPr>
      </w:pPr>
    </w:p>
    <w:p w14:paraId="5D26004D" w14:textId="77777777" w:rsidR="00E867B3" w:rsidRDefault="00E867B3" w:rsidP="00E867B3">
      <w:pPr>
        <w:tabs>
          <w:tab w:val="left" w:pos="0"/>
        </w:tabs>
        <w:spacing w:line="235" w:lineRule="auto"/>
        <w:ind w:left="5100" w:hanging="23"/>
        <w:jc w:val="both"/>
        <w:rPr>
          <w:rFonts w:ascii="Times New Roman" w:eastAsia="Times New Roman" w:hAnsi="Times New Roman"/>
          <w:sz w:val="18"/>
        </w:rPr>
      </w:pPr>
    </w:p>
    <w:p w14:paraId="15E684B5" w14:textId="77777777" w:rsidR="00E867B3" w:rsidRDefault="00E867B3" w:rsidP="00E867B3">
      <w:pPr>
        <w:tabs>
          <w:tab w:val="left" w:pos="0"/>
        </w:tabs>
        <w:spacing w:line="0" w:lineRule="atLeast"/>
        <w:rPr>
          <w:rFonts w:ascii="Times New Roman" w:eastAsia="Times New Roman" w:hAnsi="Times New Roman"/>
          <w:b/>
          <w:sz w:val="28"/>
        </w:rPr>
      </w:pPr>
      <w:bookmarkStart w:id="8" w:name="_Hlk512428137"/>
    </w:p>
    <w:p w14:paraId="477DDB76" w14:textId="77777777" w:rsidR="00E867B3" w:rsidRDefault="00E867B3" w:rsidP="00E867B3">
      <w:pPr>
        <w:tabs>
          <w:tab w:val="left" w:pos="0"/>
        </w:tabs>
        <w:spacing w:line="0" w:lineRule="atLeast"/>
        <w:rPr>
          <w:rFonts w:ascii="Times New Roman" w:eastAsia="Times New Roman" w:hAnsi="Times New Roman"/>
          <w:b/>
          <w:sz w:val="28"/>
        </w:rPr>
      </w:pPr>
    </w:p>
    <w:p w14:paraId="42591130" w14:textId="77777777" w:rsidR="00E867B3" w:rsidRDefault="00E867B3" w:rsidP="00E867B3">
      <w:pPr>
        <w:tabs>
          <w:tab w:val="left" w:pos="0"/>
        </w:tabs>
        <w:spacing w:line="0" w:lineRule="atLeast"/>
        <w:rPr>
          <w:rFonts w:ascii="Times New Roman" w:eastAsia="Times New Roman" w:hAnsi="Times New Roman"/>
          <w:b/>
          <w:sz w:val="28"/>
        </w:rPr>
      </w:pPr>
    </w:p>
    <w:p w14:paraId="6DF537AD" w14:textId="77777777" w:rsidR="00E867B3" w:rsidRDefault="00E867B3" w:rsidP="00E867B3">
      <w:pPr>
        <w:tabs>
          <w:tab w:val="left" w:pos="0"/>
        </w:tabs>
        <w:spacing w:line="0" w:lineRule="atLeast"/>
        <w:rPr>
          <w:rFonts w:ascii="Times New Roman" w:eastAsia="Times New Roman" w:hAnsi="Times New Roman"/>
          <w:b/>
          <w:sz w:val="28"/>
        </w:rPr>
      </w:pPr>
    </w:p>
    <w:p w14:paraId="7365CE7F" w14:textId="77777777" w:rsidR="00E867B3" w:rsidRDefault="00E867B3" w:rsidP="00E867B3">
      <w:pPr>
        <w:tabs>
          <w:tab w:val="left" w:pos="0"/>
        </w:tabs>
        <w:spacing w:line="0" w:lineRule="atLeast"/>
        <w:rPr>
          <w:rFonts w:ascii="Times New Roman" w:eastAsia="Times New Roman" w:hAnsi="Times New Roman"/>
          <w:b/>
          <w:sz w:val="28"/>
        </w:rPr>
      </w:pPr>
    </w:p>
    <w:p w14:paraId="23AFD8A6" w14:textId="77777777" w:rsidR="00E867B3" w:rsidRDefault="00E867B3" w:rsidP="00E867B3">
      <w:pPr>
        <w:tabs>
          <w:tab w:val="left" w:pos="0"/>
        </w:tabs>
        <w:spacing w:line="0" w:lineRule="atLeast"/>
        <w:rPr>
          <w:rFonts w:ascii="Times New Roman" w:eastAsia="Times New Roman" w:hAnsi="Times New Roman"/>
          <w:b/>
          <w:sz w:val="28"/>
        </w:rPr>
      </w:pPr>
    </w:p>
    <w:p w14:paraId="2C170B2F" w14:textId="77777777" w:rsidR="00E867B3" w:rsidRDefault="00E867B3" w:rsidP="00E867B3">
      <w:pPr>
        <w:tabs>
          <w:tab w:val="left" w:pos="0"/>
        </w:tabs>
        <w:spacing w:line="0" w:lineRule="atLeast"/>
        <w:rPr>
          <w:rFonts w:ascii="Times New Roman" w:eastAsia="Times New Roman" w:hAnsi="Times New Roman"/>
          <w:b/>
          <w:sz w:val="28"/>
        </w:rPr>
      </w:pPr>
    </w:p>
    <w:p w14:paraId="0B14CA5E" w14:textId="77777777" w:rsidR="00E867B3" w:rsidRDefault="00E867B3" w:rsidP="00E867B3">
      <w:pPr>
        <w:tabs>
          <w:tab w:val="left" w:pos="0"/>
        </w:tabs>
        <w:spacing w:line="0" w:lineRule="atLeast"/>
        <w:rPr>
          <w:rFonts w:ascii="Times New Roman" w:eastAsia="Times New Roman" w:hAnsi="Times New Roman"/>
          <w:b/>
          <w:sz w:val="28"/>
        </w:rPr>
      </w:pPr>
    </w:p>
    <w:p w14:paraId="37A425C8" w14:textId="77777777" w:rsidR="00E867B3" w:rsidRDefault="00E867B3" w:rsidP="00E867B3">
      <w:pPr>
        <w:tabs>
          <w:tab w:val="left" w:pos="0"/>
        </w:tabs>
        <w:spacing w:line="0" w:lineRule="atLeast"/>
        <w:rPr>
          <w:rFonts w:ascii="Times New Roman" w:eastAsia="Times New Roman" w:hAnsi="Times New Roman"/>
          <w:b/>
          <w:sz w:val="28"/>
        </w:rPr>
      </w:pPr>
    </w:p>
    <w:p w14:paraId="2F4A34E3" w14:textId="77777777" w:rsidR="00E867B3" w:rsidRDefault="00E867B3" w:rsidP="00E867B3">
      <w:pPr>
        <w:tabs>
          <w:tab w:val="left" w:pos="0"/>
        </w:tabs>
        <w:spacing w:line="0" w:lineRule="atLeast"/>
        <w:rPr>
          <w:rFonts w:ascii="Times New Roman" w:eastAsia="Times New Roman" w:hAnsi="Times New Roman"/>
          <w:b/>
          <w:sz w:val="28"/>
        </w:rPr>
      </w:pPr>
    </w:p>
    <w:p w14:paraId="4CDBAA07" w14:textId="77777777" w:rsidR="00E867B3" w:rsidRDefault="00E867B3" w:rsidP="00E867B3">
      <w:pPr>
        <w:tabs>
          <w:tab w:val="left" w:pos="0"/>
        </w:tabs>
        <w:spacing w:line="0" w:lineRule="atLeast"/>
        <w:rPr>
          <w:rFonts w:ascii="Times New Roman" w:eastAsia="Times New Roman" w:hAnsi="Times New Roman"/>
          <w:b/>
          <w:sz w:val="28"/>
        </w:rPr>
      </w:pPr>
    </w:p>
    <w:p w14:paraId="2216A5E9" w14:textId="77777777" w:rsidR="00E867B3" w:rsidRDefault="00E867B3" w:rsidP="00E867B3">
      <w:pPr>
        <w:tabs>
          <w:tab w:val="left" w:pos="0"/>
        </w:tabs>
        <w:spacing w:line="0" w:lineRule="atLeast"/>
        <w:rPr>
          <w:rFonts w:ascii="Times New Roman" w:eastAsia="Times New Roman" w:hAnsi="Times New Roman"/>
          <w:b/>
          <w:sz w:val="28"/>
        </w:rPr>
      </w:pPr>
    </w:p>
    <w:p w14:paraId="59E7AD8A" w14:textId="77777777" w:rsidR="00E867B3" w:rsidRDefault="00E867B3" w:rsidP="00E867B3">
      <w:pPr>
        <w:tabs>
          <w:tab w:val="left" w:pos="0"/>
        </w:tabs>
        <w:spacing w:line="0" w:lineRule="atLeast"/>
        <w:rPr>
          <w:rFonts w:ascii="Times New Roman" w:eastAsia="Times New Roman" w:hAnsi="Times New Roman"/>
          <w:b/>
          <w:sz w:val="28"/>
        </w:rPr>
      </w:pPr>
    </w:p>
    <w:p w14:paraId="27F9756E" w14:textId="77777777" w:rsidR="00E867B3" w:rsidRDefault="00E867B3" w:rsidP="00E867B3">
      <w:pPr>
        <w:tabs>
          <w:tab w:val="left" w:pos="0"/>
        </w:tabs>
        <w:spacing w:line="0" w:lineRule="atLeast"/>
        <w:rPr>
          <w:rFonts w:ascii="Times New Roman" w:eastAsia="Times New Roman" w:hAnsi="Times New Roman"/>
          <w:b/>
          <w:sz w:val="28"/>
        </w:rPr>
      </w:pPr>
    </w:p>
    <w:p w14:paraId="281ABED3" w14:textId="77777777" w:rsidR="00E867B3" w:rsidRDefault="00E867B3" w:rsidP="00E867B3">
      <w:pPr>
        <w:tabs>
          <w:tab w:val="left" w:pos="0"/>
        </w:tabs>
        <w:spacing w:line="0" w:lineRule="atLeast"/>
        <w:rPr>
          <w:rFonts w:ascii="Times New Roman" w:eastAsia="Times New Roman" w:hAnsi="Times New Roman"/>
          <w:b/>
          <w:sz w:val="28"/>
        </w:rPr>
      </w:pPr>
    </w:p>
    <w:p w14:paraId="25177188" w14:textId="77777777" w:rsidR="00E867B3" w:rsidRDefault="00E867B3" w:rsidP="00E867B3">
      <w:pPr>
        <w:tabs>
          <w:tab w:val="left" w:pos="0"/>
        </w:tabs>
        <w:spacing w:line="0" w:lineRule="atLeast"/>
        <w:rPr>
          <w:rFonts w:ascii="Times New Roman" w:eastAsia="Times New Roman" w:hAnsi="Times New Roman"/>
          <w:b/>
          <w:sz w:val="28"/>
        </w:rPr>
      </w:pPr>
    </w:p>
    <w:p w14:paraId="0F6B2FD2" w14:textId="77777777" w:rsidR="00E867B3" w:rsidRDefault="00E867B3" w:rsidP="00E867B3">
      <w:pPr>
        <w:tabs>
          <w:tab w:val="left" w:pos="0"/>
        </w:tabs>
        <w:spacing w:line="0" w:lineRule="atLeast"/>
        <w:rPr>
          <w:rFonts w:ascii="Times New Roman" w:eastAsia="Times New Roman" w:hAnsi="Times New Roman"/>
          <w:b/>
          <w:sz w:val="28"/>
        </w:rPr>
      </w:pPr>
    </w:p>
    <w:p w14:paraId="1E1654B9" w14:textId="77777777" w:rsidR="00E867B3" w:rsidRDefault="00E867B3" w:rsidP="00E867B3">
      <w:pPr>
        <w:tabs>
          <w:tab w:val="left" w:pos="0"/>
        </w:tabs>
        <w:spacing w:line="0" w:lineRule="atLeast"/>
        <w:rPr>
          <w:rFonts w:ascii="Times New Roman" w:eastAsia="Times New Roman" w:hAnsi="Times New Roman"/>
          <w:b/>
          <w:sz w:val="28"/>
        </w:rPr>
      </w:pPr>
    </w:p>
    <w:p w14:paraId="59BCF0FB" w14:textId="77777777" w:rsidR="00E867B3" w:rsidRDefault="00E867B3" w:rsidP="00E867B3">
      <w:pPr>
        <w:tabs>
          <w:tab w:val="left" w:pos="0"/>
        </w:tabs>
        <w:spacing w:line="0" w:lineRule="atLeast"/>
        <w:rPr>
          <w:rFonts w:ascii="Times New Roman" w:eastAsia="Times New Roman" w:hAnsi="Times New Roman"/>
          <w:b/>
          <w:sz w:val="28"/>
        </w:rPr>
      </w:pPr>
    </w:p>
    <w:p w14:paraId="4075BABB" w14:textId="77777777" w:rsidR="00E867B3" w:rsidRDefault="00E867B3" w:rsidP="00E867B3">
      <w:pPr>
        <w:tabs>
          <w:tab w:val="left" w:pos="0"/>
        </w:tabs>
        <w:spacing w:line="0" w:lineRule="atLeast"/>
        <w:rPr>
          <w:rFonts w:ascii="Times New Roman" w:eastAsia="Times New Roman" w:hAnsi="Times New Roman"/>
          <w:b/>
          <w:sz w:val="28"/>
        </w:rPr>
      </w:pPr>
    </w:p>
    <w:p w14:paraId="7F8960D6" w14:textId="77777777" w:rsidR="00E867B3" w:rsidRDefault="00E867B3" w:rsidP="00E867B3">
      <w:pPr>
        <w:tabs>
          <w:tab w:val="left" w:pos="0"/>
        </w:tabs>
        <w:spacing w:line="0" w:lineRule="atLeast"/>
        <w:rPr>
          <w:rFonts w:ascii="Times New Roman" w:eastAsia="Times New Roman" w:hAnsi="Times New Roman"/>
          <w:b/>
          <w:sz w:val="28"/>
        </w:rPr>
      </w:pPr>
    </w:p>
    <w:p w14:paraId="5454E7D4" w14:textId="77777777" w:rsidR="00E867B3" w:rsidRDefault="00E867B3" w:rsidP="00E867B3">
      <w:pPr>
        <w:tabs>
          <w:tab w:val="left" w:pos="0"/>
        </w:tabs>
        <w:spacing w:line="0" w:lineRule="atLeast"/>
        <w:rPr>
          <w:rFonts w:ascii="Times New Roman" w:eastAsia="Times New Roman" w:hAnsi="Times New Roman"/>
          <w:b/>
          <w:sz w:val="28"/>
        </w:rPr>
      </w:pPr>
    </w:p>
    <w:p w14:paraId="584E940B" w14:textId="77777777" w:rsidR="00E867B3" w:rsidRDefault="00E867B3" w:rsidP="00E867B3">
      <w:pPr>
        <w:tabs>
          <w:tab w:val="left" w:pos="0"/>
        </w:tabs>
        <w:spacing w:line="0" w:lineRule="atLeast"/>
        <w:rPr>
          <w:rFonts w:ascii="Times New Roman" w:eastAsia="Times New Roman" w:hAnsi="Times New Roman"/>
          <w:b/>
          <w:sz w:val="28"/>
        </w:rPr>
      </w:pPr>
    </w:p>
    <w:p w14:paraId="599256A4" w14:textId="77777777" w:rsidR="00E867B3" w:rsidRDefault="00E867B3" w:rsidP="00E867B3">
      <w:pPr>
        <w:tabs>
          <w:tab w:val="left" w:pos="0"/>
        </w:tabs>
        <w:spacing w:line="0" w:lineRule="atLeast"/>
        <w:rPr>
          <w:rFonts w:ascii="Times New Roman" w:eastAsia="Times New Roman" w:hAnsi="Times New Roman"/>
          <w:b/>
          <w:sz w:val="28"/>
        </w:rPr>
      </w:pPr>
    </w:p>
    <w:p w14:paraId="5E12B9F4" w14:textId="77777777" w:rsidR="00E867B3" w:rsidRDefault="00E867B3" w:rsidP="00E867B3">
      <w:pPr>
        <w:tabs>
          <w:tab w:val="left" w:pos="0"/>
        </w:tabs>
        <w:spacing w:line="0" w:lineRule="atLeast"/>
        <w:rPr>
          <w:rFonts w:ascii="Times New Roman" w:eastAsia="Times New Roman" w:hAnsi="Times New Roman"/>
          <w:b/>
          <w:sz w:val="28"/>
        </w:rPr>
      </w:pPr>
    </w:p>
    <w:p w14:paraId="0F74A075" w14:textId="77777777" w:rsidR="00E867B3" w:rsidRDefault="00E867B3" w:rsidP="00E867B3">
      <w:pPr>
        <w:tabs>
          <w:tab w:val="left" w:pos="0"/>
        </w:tabs>
        <w:spacing w:line="0" w:lineRule="atLeast"/>
        <w:rPr>
          <w:rFonts w:ascii="Times New Roman" w:eastAsia="Times New Roman" w:hAnsi="Times New Roman"/>
          <w:b/>
          <w:sz w:val="28"/>
        </w:rPr>
      </w:pPr>
    </w:p>
    <w:p w14:paraId="083C61AE" w14:textId="77777777" w:rsidR="00E867B3" w:rsidRDefault="00E867B3" w:rsidP="00E867B3">
      <w:pPr>
        <w:tabs>
          <w:tab w:val="left" w:pos="0"/>
        </w:tabs>
        <w:spacing w:line="0" w:lineRule="atLeast"/>
        <w:rPr>
          <w:rFonts w:ascii="Times New Roman" w:eastAsia="Times New Roman" w:hAnsi="Times New Roman"/>
          <w:b/>
          <w:sz w:val="28"/>
        </w:rPr>
      </w:pPr>
    </w:p>
    <w:p w14:paraId="0F7BF408" w14:textId="77777777" w:rsidR="00E867B3" w:rsidRDefault="00E867B3" w:rsidP="00E867B3">
      <w:pPr>
        <w:tabs>
          <w:tab w:val="left" w:pos="0"/>
        </w:tabs>
        <w:spacing w:line="0" w:lineRule="atLeast"/>
        <w:rPr>
          <w:rFonts w:ascii="Times New Roman" w:eastAsia="Times New Roman" w:hAnsi="Times New Roman"/>
          <w:b/>
          <w:sz w:val="28"/>
        </w:rPr>
      </w:pPr>
    </w:p>
    <w:p w14:paraId="214D83A4" w14:textId="77777777" w:rsidR="00E867B3" w:rsidRDefault="00E867B3" w:rsidP="00E867B3">
      <w:pPr>
        <w:tabs>
          <w:tab w:val="left" w:pos="0"/>
        </w:tabs>
        <w:spacing w:line="0" w:lineRule="atLeast"/>
        <w:rPr>
          <w:rFonts w:ascii="Times New Roman" w:eastAsia="Times New Roman" w:hAnsi="Times New Roman"/>
          <w:b/>
          <w:sz w:val="28"/>
        </w:rPr>
      </w:pPr>
    </w:p>
    <w:p w14:paraId="5C03FF7F" w14:textId="77777777" w:rsidR="00E867B3" w:rsidRDefault="00E867B3" w:rsidP="00E867B3">
      <w:pPr>
        <w:tabs>
          <w:tab w:val="left" w:pos="0"/>
        </w:tabs>
        <w:spacing w:line="0" w:lineRule="atLeast"/>
        <w:rPr>
          <w:rFonts w:ascii="Times New Roman" w:eastAsia="Times New Roman" w:hAnsi="Times New Roman"/>
          <w:b/>
          <w:sz w:val="28"/>
        </w:rPr>
      </w:pPr>
    </w:p>
    <w:p w14:paraId="206D8427" w14:textId="77777777" w:rsidR="00E867B3" w:rsidRDefault="00E867B3" w:rsidP="00E867B3">
      <w:pPr>
        <w:tabs>
          <w:tab w:val="left" w:pos="0"/>
        </w:tabs>
        <w:spacing w:line="0" w:lineRule="atLeast"/>
        <w:rPr>
          <w:rFonts w:ascii="Times New Roman" w:eastAsia="Times New Roman" w:hAnsi="Times New Roman"/>
          <w:b/>
          <w:sz w:val="28"/>
        </w:rPr>
      </w:pPr>
    </w:p>
    <w:p w14:paraId="24739DEB" w14:textId="77777777" w:rsidR="00E867B3" w:rsidRPr="00271DB5" w:rsidRDefault="00E867B3" w:rsidP="00E867B3">
      <w:pPr>
        <w:tabs>
          <w:tab w:val="left" w:pos="0"/>
        </w:tabs>
        <w:spacing w:line="0" w:lineRule="atLeast"/>
        <w:rPr>
          <w:rFonts w:ascii="Times New Roman" w:eastAsia="Times New Roman" w:hAnsi="Times New Roman"/>
          <w:b/>
          <w:sz w:val="28"/>
        </w:rPr>
      </w:pPr>
      <w:r w:rsidRPr="00271DB5">
        <w:rPr>
          <w:rFonts w:ascii="Times New Roman" w:eastAsia="Times New Roman" w:hAnsi="Times New Roman"/>
          <w:b/>
          <w:sz w:val="28"/>
        </w:rPr>
        <w:t xml:space="preserve">Príloha č. </w:t>
      </w:r>
      <w:r>
        <w:rPr>
          <w:rFonts w:ascii="Times New Roman" w:eastAsia="Times New Roman" w:hAnsi="Times New Roman"/>
          <w:b/>
          <w:sz w:val="28"/>
        </w:rPr>
        <w:t>3</w:t>
      </w:r>
      <w:r w:rsidRPr="00271DB5">
        <w:rPr>
          <w:rFonts w:ascii="Times New Roman" w:eastAsia="Times New Roman" w:hAnsi="Times New Roman"/>
          <w:b/>
          <w:sz w:val="28"/>
        </w:rPr>
        <w:t xml:space="preserve"> k </w:t>
      </w:r>
      <w:r>
        <w:rPr>
          <w:rFonts w:ascii="Times New Roman" w:eastAsia="Times New Roman" w:hAnsi="Times New Roman"/>
          <w:b/>
          <w:sz w:val="28"/>
        </w:rPr>
        <w:t>Rámcovej dohode</w:t>
      </w:r>
      <w:r w:rsidRPr="00271DB5">
        <w:rPr>
          <w:rFonts w:ascii="Times New Roman" w:eastAsia="Times New Roman" w:hAnsi="Times New Roman"/>
          <w:b/>
          <w:sz w:val="28"/>
        </w:rPr>
        <w:t xml:space="preserve"> č. </w:t>
      </w:r>
    </w:p>
    <w:p w14:paraId="027DFA5F" w14:textId="77777777" w:rsidR="00E867B3" w:rsidRPr="00271DB5" w:rsidRDefault="00E867B3" w:rsidP="00E867B3">
      <w:pPr>
        <w:tabs>
          <w:tab w:val="left" w:pos="0"/>
        </w:tabs>
        <w:spacing w:line="0" w:lineRule="atLeast"/>
        <w:ind w:left="100"/>
        <w:rPr>
          <w:rFonts w:ascii="Times New Roman" w:eastAsia="Times New Roman" w:hAnsi="Times New Roman"/>
          <w:b/>
          <w:sz w:val="28"/>
        </w:rPr>
      </w:pPr>
    </w:p>
    <w:p w14:paraId="35FAB241" w14:textId="77777777" w:rsidR="00E867B3" w:rsidRPr="00271DB5" w:rsidRDefault="00E867B3" w:rsidP="00E867B3">
      <w:pPr>
        <w:tabs>
          <w:tab w:val="left" w:pos="0"/>
        </w:tabs>
        <w:spacing w:line="0" w:lineRule="atLeast"/>
        <w:jc w:val="both"/>
        <w:rPr>
          <w:rFonts w:ascii="Times New Roman" w:eastAsia="Times New Roman" w:hAnsi="Times New Roman"/>
          <w:b/>
          <w:sz w:val="28"/>
        </w:rPr>
      </w:pPr>
      <w:r w:rsidRPr="00271DB5">
        <w:rPr>
          <w:rFonts w:ascii="Times New Roman" w:eastAsia="Times New Roman" w:hAnsi="Times New Roman"/>
          <w:b/>
          <w:sz w:val="28"/>
        </w:rPr>
        <w:t xml:space="preserve">Zoznam subdodávateľov </w:t>
      </w:r>
      <w:bookmarkStart w:id="9" w:name="_Hlk496257121"/>
      <w:r w:rsidRPr="00271DB5">
        <w:rPr>
          <w:rFonts w:ascii="Times New Roman" w:eastAsia="Times New Roman" w:hAnsi="Times New Roman"/>
          <w:b/>
          <w:sz w:val="28"/>
        </w:rPr>
        <w:t xml:space="preserve">v zmysle </w:t>
      </w:r>
      <w:r>
        <w:rPr>
          <w:rFonts w:ascii="Times New Roman" w:eastAsia="Times New Roman" w:hAnsi="Times New Roman"/>
          <w:b/>
          <w:sz w:val="28"/>
        </w:rPr>
        <w:t xml:space="preserve">ustanovenia </w:t>
      </w:r>
      <w:r w:rsidRPr="00271DB5">
        <w:rPr>
          <w:rFonts w:ascii="Times New Roman" w:eastAsia="Times New Roman" w:hAnsi="Times New Roman"/>
          <w:b/>
          <w:sz w:val="28"/>
        </w:rPr>
        <w:t>§ 41 ods. 3 zákona o verejnom obstarávaní</w:t>
      </w:r>
    </w:p>
    <w:bookmarkEnd w:id="8"/>
    <w:bookmarkEnd w:id="9"/>
    <w:p w14:paraId="6D9533BE" w14:textId="77777777" w:rsidR="00E867B3" w:rsidRDefault="00E867B3" w:rsidP="00E867B3">
      <w:pPr>
        <w:tabs>
          <w:tab w:val="left" w:pos="0"/>
        </w:tabs>
        <w:spacing w:line="219" w:lineRule="exact"/>
        <w:ind w:firstLine="520"/>
      </w:pPr>
    </w:p>
    <w:p w14:paraId="0FEEDF7C" w14:textId="77777777" w:rsidR="00E867B3" w:rsidRPr="00271DB5" w:rsidRDefault="00E867B3" w:rsidP="00E867B3">
      <w:pPr>
        <w:tabs>
          <w:tab w:val="left" w:pos="0"/>
        </w:tabs>
        <w:spacing w:line="219" w:lineRule="exact"/>
        <w:ind w:firstLine="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E867B3" w:rsidRPr="00334216" w14:paraId="1329B5ED" w14:textId="77777777" w:rsidTr="004E7726">
        <w:trPr>
          <w:jc w:val="center"/>
        </w:trPr>
        <w:tc>
          <w:tcPr>
            <w:tcW w:w="401" w:type="dxa"/>
            <w:shd w:val="clear" w:color="auto" w:fill="auto"/>
            <w:vAlign w:val="center"/>
          </w:tcPr>
          <w:p w14:paraId="5A005B68" w14:textId="77777777" w:rsidR="00E867B3" w:rsidRPr="00334216" w:rsidRDefault="00E867B3" w:rsidP="004E7726">
            <w:pPr>
              <w:tabs>
                <w:tab w:val="left" w:pos="0"/>
              </w:tabs>
              <w:spacing w:line="219" w:lineRule="exact"/>
              <w:jc w:val="center"/>
              <w:rPr>
                <w:rFonts w:ascii="Times New Roman" w:hAnsi="Times New Roman" w:cs="Times New Roman"/>
                <w:b/>
              </w:rPr>
            </w:pPr>
          </w:p>
          <w:p w14:paraId="5ABF89EF" w14:textId="77777777" w:rsidR="00E867B3" w:rsidRPr="00334216" w:rsidRDefault="00E867B3" w:rsidP="004E772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011B77E9" w14:textId="77777777" w:rsidR="00E867B3" w:rsidRPr="00334216" w:rsidRDefault="00E867B3" w:rsidP="004E7726">
            <w:pPr>
              <w:tabs>
                <w:tab w:val="left" w:pos="0"/>
              </w:tabs>
              <w:spacing w:line="219" w:lineRule="exact"/>
              <w:jc w:val="center"/>
              <w:rPr>
                <w:rFonts w:ascii="Times New Roman" w:hAnsi="Times New Roman" w:cs="Times New Roman"/>
                <w:b/>
              </w:rPr>
            </w:pPr>
          </w:p>
          <w:p w14:paraId="15D3D035" w14:textId="77777777" w:rsidR="00E867B3" w:rsidRPr="00334216" w:rsidRDefault="00E867B3" w:rsidP="004E772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79E73B52" w14:textId="77777777" w:rsidR="00E867B3" w:rsidRPr="00334216" w:rsidRDefault="00E867B3" w:rsidP="004E772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36DBBBBA" w14:textId="77777777" w:rsidR="00E867B3" w:rsidRPr="00334216" w:rsidRDefault="00E867B3" w:rsidP="004E7726">
            <w:pPr>
              <w:tabs>
                <w:tab w:val="left" w:pos="0"/>
              </w:tabs>
              <w:spacing w:line="219" w:lineRule="exact"/>
              <w:ind w:firstLine="520"/>
              <w:jc w:val="center"/>
              <w:rPr>
                <w:rFonts w:ascii="Times New Roman" w:hAnsi="Times New Roman" w:cs="Times New Roman"/>
                <w:b/>
                <w:highlight w:val="yellow"/>
              </w:rPr>
            </w:pPr>
          </w:p>
          <w:p w14:paraId="26BDA544" w14:textId="77777777" w:rsidR="00E867B3" w:rsidRPr="00334216" w:rsidRDefault="00E867B3" w:rsidP="004E772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5479DB3F" w14:textId="77777777" w:rsidR="00E867B3" w:rsidRPr="00334216" w:rsidRDefault="00E867B3" w:rsidP="004E7726">
            <w:pPr>
              <w:tabs>
                <w:tab w:val="left" w:pos="0"/>
              </w:tabs>
              <w:spacing w:line="219" w:lineRule="exact"/>
              <w:jc w:val="center"/>
              <w:rPr>
                <w:rFonts w:ascii="Times New Roman" w:hAnsi="Times New Roman" w:cs="Times New Roman"/>
                <w:b/>
                <w:highlight w:val="yellow"/>
              </w:rPr>
            </w:pPr>
          </w:p>
        </w:tc>
        <w:tc>
          <w:tcPr>
            <w:tcW w:w="2339" w:type="dxa"/>
            <w:vAlign w:val="center"/>
          </w:tcPr>
          <w:p w14:paraId="61DCECE8" w14:textId="77777777" w:rsidR="00E867B3" w:rsidRPr="00334216" w:rsidRDefault="00E867B3" w:rsidP="004E7726">
            <w:pPr>
              <w:tabs>
                <w:tab w:val="left" w:pos="0"/>
              </w:tabs>
              <w:spacing w:line="219" w:lineRule="exact"/>
              <w:rPr>
                <w:rFonts w:ascii="Times New Roman" w:hAnsi="Times New Roman" w:cs="Times New Roman"/>
                <w:b/>
                <w:highlight w:val="yellow"/>
              </w:rPr>
            </w:pPr>
          </w:p>
          <w:p w14:paraId="73796522" w14:textId="77777777" w:rsidR="00E867B3" w:rsidRPr="00334216" w:rsidRDefault="00E867B3" w:rsidP="004E7726">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E867B3" w:rsidRPr="00334216" w14:paraId="1F23005E" w14:textId="77777777" w:rsidTr="004E7726">
        <w:trPr>
          <w:jc w:val="center"/>
        </w:trPr>
        <w:tc>
          <w:tcPr>
            <w:tcW w:w="401" w:type="dxa"/>
            <w:shd w:val="clear" w:color="auto" w:fill="auto"/>
            <w:vAlign w:val="center"/>
          </w:tcPr>
          <w:p w14:paraId="42350037" w14:textId="77777777" w:rsidR="00E867B3" w:rsidRPr="00334216" w:rsidRDefault="00E867B3" w:rsidP="004E772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065623E3"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31AB7024"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18F9E328"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458C3359"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E9AB18E"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7F9A4E5A"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5DBCD49F"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3035B067"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16BD34B0"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2339" w:type="dxa"/>
            <w:vAlign w:val="center"/>
          </w:tcPr>
          <w:p w14:paraId="739B1289" w14:textId="77777777" w:rsidR="00E867B3" w:rsidRPr="00334216" w:rsidRDefault="00E867B3" w:rsidP="004E7726">
            <w:pPr>
              <w:tabs>
                <w:tab w:val="left" w:pos="0"/>
              </w:tabs>
              <w:spacing w:line="219" w:lineRule="exact"/>
              <w:rPr>
                <w:rFonts w:ascii="Times New Roman" w:hAnsi="Times New Roman" w:cs="Times New Roman"/>
                <w:highlight w:val="lightGray"/>
              </w:rPr>
            </w:pPr>
          </w:p>
        </w:tc>
      </w:tr>
      <w:tr w:rsidR="00E867B3" w:rsidRPr="00334216" w14:paraId="0FA95AD2" w14:textId="77777777" w:rsidTr="004E7726">
        <w:trPr>
          <w:jc w:val="center"/>
        </w:trPr>
        <w:tc>
          <w:tcPr>
            <w:tcW w:w="401" w:type="dxa"/>
            <w:shd w:val="clear" w:color="auto" w:fill="auto"/>
            <w:vAlign w:val="center"/>
          </w:tcPr>
          <w:p w14:paraId="1CD1CD86" w14:textId="77777777" w:rsidR="00E867B3" w:rsidRPr="00334216" w:rsidRDefault="00E867B3" w:rsidP="004E772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37C64A13"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4D147DD0"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262B7645"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6C650982"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7B2AB543"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078C10E"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2392F75A"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2339" w:type="dxa"/>
            <w:vAlign w:val="center"/>
          </w:tcPr>
          <w:p w14:paraId="5827F330" w14:textId="77777777" w:rsidR="00E867B3" w:rsidRPr="00334216" w:rsidRDefault="00E867B3" w:rsidP="004E7726">
            <w:pPr>
              <w:tabs>
                <w:tab w:val="left" w:pos="0"/>
              </w:tabs>
              <w:spacing w:line="219" w:lineRule="exact"/>
              <w:rPr>
                <w:rFonts w:ascii="Times New Roman" w:hAnsi="Times New Roman" w:cs="Times New Roman"/>
                <w:highlight w:val="lightGray"/>
              </w:rPr>
            </w:pPr>
          </w:p>
        </w:tc>
      </w:tr>
      <w:tr w:rsidR="00E867B3" w:rsidRPr="00334216" w14:paraId="5CEB5790" w14:textId="77777777" w:rsidTr="004E7726">
        <w:trPr>
          <w:jc w:val="center"/>
        </w:trPr>
        <w:tc>
          <w:tcPr>
            <w:tcW w:w="401" w:type="dxa"/>
            <w:shd w:val="clear" w:color="auto" w:fill="auto"/>
            <w:vAlign w:val="center"/>
          </w:tcPr>
          <w:p w14:paraId="6F0DF0B8" w14:textId="77777777" w:rsidR="00E867B3" w:rsidRPr="00334216" w:rsidRDefault="00E867B3" w:rsidP="004E772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04D8B929"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0944062E"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11ADD39A"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549B79F6"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6BA2A2FD"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5953AED5"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2339" w:type="dxa"/>
            <w:vAlign w:val="center"/>
          </w:tcPr>
          <w:p w14:paraId="7A670302" w14:textId="77777777" w:rsidR="00E867B3" w:rsidRPr="00334216" w:rsidRDefault="00E867B3" w:rsidP="004E7726">
            <w:pPr>
              <w:tabs>
                <w:tab w:val="left" w:pos="0"/>
              </w:tabs>
              <w:spacing w:line="219" w:lineRule="exact"/>
              <w:rPr>
                <w:rFonts w:ascii="Times New Roman" w:hAnsi="Times New Roman" w:cs="Times New Roman"/>
                <w:highlight w:val="lightGray"/>
              </w:rPr>
            </w:pPr>
          </w:p>
        </w:tc>
      </w:tr>
      <w:tr w:rsidR="00E867B3" w:rsidRPr="00334216" w14:paraId="7CB944D1" w14:textId="77777777" w:rsidTr="004E7726">
        <w:trPr>
          <w:jc w:val="center"/>
        </w:trPr>
        <w:tc>
          <w:tcPr>
            <w:tcW w:w="401" w:type="dxa"/>
            <w:shd w:val="clear" w:color="auto" w:fill="auto"/>
            <w:vAlign w:val="center"/>
          </w:tcPr>
          <w:p w14:paraId="4B8B289F" w14:textId="77777777" w:rsidR="00E867B3" w:rsidRPr="00334216" w:rsidRDefault="00E867B3" w:rsidP="004E772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34A23886"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4E5F4193"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37637686"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7DC6CF83"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F13D6D1"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4724DE13"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2339" w:type="dxa"/>
            <w:vAlign w:val="center"/>
          </w:tcPr>
          <w:p w14:paraId="6C686A0C" w14:textId="77777777" w:rsidR="00E867B3" w:rsidRPr="00334216" w:rsidRDefault="00E867B3" w:rsidP="004E7726">
            <w:pPr>
              <w:tabs>
                <w:tab w:val="left" w:pos="0"/>
              </w:tabs>
              <w:spacing w:line="219" w:lineRule="exact"/>
              <w:rPr>
                <w:rFonts w:ascii="Times New Roman" w:hAnsi="Times New Roman" w:cs="Times New Roman"/>
                <w:highlight w:val="lightGray"/>
              </w:rPr>
            </w:pPr>
          </w:p>
        </w:tc>
      </w:tr>
      <w:tr w:rsidR="00E867B3" w:rsidRPr="00334216" w14:paraId="6F79912B" w14:textId="77777777" w:rsidTr="004E7726">
        <w:trPr>
          <w:jc w:val="center"/>
        </w:trPr>
        <w:tc>
          <w:tcPr>
            <w:tcW w:w="401" w:type="dxa"/>
            <w:shd w:val="clear" w:color="auto" w:fill="auto"/>
            <w:vAlign w:val="center"/>
          </w:tcPr>
          <w:p w14:paraId="6A920CDF" w14:textId="77777777" w:rsidR="00E867B3" w:rsidRPr="00334216" w:rsidRDefault="00E867B3" w:rsidP="004E772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0004A61A"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4D64D3D0"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301EBE63"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267AABEA"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B220294"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72C9C80C"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2339" w:type="dxa"/>
            <w:vAlign w:val="center"/>
          </w:tcPr>
          <w:p w14:paraId="420C5DDC" w14:textId="77777777" w:rsidR="00E867B3" w:rsidRPr="00334216" w:rsidRDefault="00E867B3" w:rsidP="004E7726">
            <w:pPr>
              <w:tabs>
                <w:tab w:val="left" w:pos="0"/>
              </w:tabs>
              <w:spacing w:line="219" w:lineRule="exact"/>
              <w:rPr>
                <w:rFonts w:ascii="Times New Roman" w:hAnsi="Times New Roman" w:cs="Times New Roman"/>
                <w:highlight w:val="lightGray"/>
              </w:rPr>
            </w:pPr>
          </w:p>
        </w:tc>
      </w:tr>
      <w:tr w:rsidR="00E867B3" w:rsidRPr="00334216" w14:paraId="1C3CCAE3" w14:textId="77777777" w:rsidTr="004E7726">
        <w:trPr>
          <w:jc w:val="center"/>
        </w:trPr>
        <w:tc>
          <w:tcPr>
            <w:tcW w:w="401" w:type="dxa"/>
            <w:shd w:val="clear" w:color="auto" w:fill="auto"/>
            <w:vAlign w:val="center"/>
          </w:tcPr>
          <w:p w14:paraId="25C30D11" w14:textId="77777777" w:rsidR="00E867B3" w:rsidRPr="00334216" w:rsidRDefault="00E867B3" w:rsidP="004E772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46D91520"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110C3F33"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1DE14173" w14:textId="77777777" w:rsidR="00E867B3" w:rsidRPr="00334216" w:rsidRDefault="00E867B3" w:rsidP="004E7726">
            <w:pPr>
              <w:tabs>
                <w:tab w:val="left" w:pos="0"/>
              </w:tabs>
              <w:spacing w:line="219" w:lineRule="exact"/>
              <w:rPr>
                <w:rFonts w:ascii="Times New Roman" w:hAnsi="Times New Roman" w:cs="Times New Roman"/>
                <w:highlight w:val="lightGray"/>
              </w:rPr>
            </w:pPr>
          </w:p>
          <w:p w14:paraId="65989BE9"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AA23042"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2B221C0F" w14:textId="77777777" w:rsidR="00E867B3" w:rsidRPr="00334216" w:rsidRDefault="00E867B3" w:rsidP="004E7726">
            <w:pPr>
              <w:tabs>
                <w:tab w:val="left" w:pos="0"/>
              </w:tabs>
              <w:spacing w:line="219" w:lineRule="exact"/>
              <w:rPr>
                <w:rFonts w:ascii="Times New Roman" w:hAnsi="Times New Roman" w:cs="Times New Roman"/>
                <w:highlight w:val="lightGray"/>
              </w:rPr>
            </w:pPr>
          </w:p>
        </w:tc>
        <w:tc>
          <w:tcPr>
            <w:tcW w:w="2339" w:type="dxa"/>
            <w:vAlign w:val="center"/>
          </w:tcPr>
          <w:p w14:paraId="569B3B3F" w14:textId="77777777" w:rsidR="00E867B3" w:rsidRPr="00334216" w:rsidRDefault="00E867B3" w:rsidP="004E7726">
            <w:pPr>
              <w:tabs>
                <w:tab w:val="left" w:pos="0"/>
              </w:tabs>
              <w:spacing w:line="219" w:lineRule="exact"/>
              <w:rPr>
                <w:rFonts w:ascii="Times New Roman" w:hAnsi="Times New Roman" w:cs="Times New Roman"/>
                <w:highlight w:val="lightGray"/>
              </w:rPr>
            </w:pPr>
          </w:p>
        </w:tc>
      </w:tr>
    </w:tbl>
    <w:p w14:paraId="634028A0" w14:textId="77777777" w:rsidR="00E867B3" w:rsidRPr="00271DB5" w:rsidRDefault="00E867B3" w:rsidP="00E867B3">
      <w:pPr>
        <w:tabs>
          <w:tab w:val="left" w:pos="0"/>
        </w:tabs>
        <w:spacing w:line="219" w:lineRule="exact"/>
        <w:ind w:firstLine="520"/>
      </w:pPr>
    </w:p>
    <w:p w14:paraId="2F636AE0" w14:textId="77777777" w:rsidR="00E867B3" w:rsidRPr="00271DB5" w:rsidRDefault="00E867B3" w:rsidP="00E867B3">
      <w:pPr>
        <w:tabs>
          <w:tab w:val="left" w:pos="0"/>
        </w:tabs>
        <w:spacing w:line="200" w:lineRule="exact"/>
        <w:rPr>
          <w:rFonts w:ascii="Times New Roman" w:eastAsia="Times New Roman" w:hAnsi="Times New Roman"/>
        </w:rPr>
      </w:pPr>
    </w:p>
    <w:p w14:paraId="1407EAAB" w14:textId="77777777" w:rsidR="00E867B3" w:rsidRPr="00271DB5" w:rsidRDefault="00E867B3" w:rsidP="00E867B3">
      <w:pPr>
        <w:tabs>
          <w:tab w:val="left" w:pos="0"/>
        </w:tabs>
        <w:spacing w:line="200" w:lineRule="exact"/>
        <w:rPr>
          <w:rFonts w:ascii="Times New Roman" w:eastAsia="Times New Roman" w:hAnsi="Times New Roman"/>
        </w:rPr>
      </w:pPr>
    </w:p>
    <w:p w14:paraId="0EC26D0D" w14:textId="77777777" w:rsidR="00E867B3" w:rsidRPr="00271DB5" w:rsidRDefault="00E867B3" w:rsidP="00E867B3">
      <w:pPr>
        <w:tabs>
          <w:tab w:val="left" w:pos="0"/>
        </w:tabs>
        <w:suppressAutoHyphens/>
        <w:autoSpaceDN w:val="0"/>
        <w:textAlignment w:val="baseline"/>
        <w:rPr>
          <w:rFonts w:ascii="Times New Roman" w:eastAsia="Times New Roman" w:hAnsi="Times New Roman" w:cs="Times New Roman"/>
          <w:kern w:val="3"/>
          <w:sz w:val="24"/>
          <w:szCs w:val="24"/>
        </w:rPr>
      </w:pPr>
      <w:r w:rsidRPr="00271DB5">
        <w:rPr>
          <w:rFonts w:ascii="Times New Roman" w:eastAsia="Times New Roman" w:hAnsi="Times New Roman" w:cs="Times New Roman"/>
          <w:kern w:val="3"/>
          <w:sz w:val="24"/>
          <w:szCs w:val="24"/>
        </w:rPr>
        <w:t>V </w:t>
      </w:r>
      <w:r w:rsidRPr="004114EB">
        <w:rPr>
          <w:rFonts w:ascii="Times New Roman" w:eastAsia="Times New Roman" w:hAnsi="Times New Roman" w:cs="Times New Roman"/>
          <w:kern w:val="3"/>
          <w:sz w:val="24"/>
          <w:szCs w:val="24"/>
          <w:highlight w:val="lightGray"/>
        </w:rPr>
        <w:t xml:space="preserve">.........................., </w:t>
      </w:r>
      <w:r w:rsidRPr="00173B4C">
        <w:rPr>
          <w:rFonts w:ascii="Times New Roman" w:eastAsia="Times New Roman" w:hAnsi="Times New Roman" w:cs="Times New Roman"/>
          <w:kern w:val="3"/>
          <w:sz w:val="24"/>
          <w:szCs w:val="24"/>
        </w:rPr>
        <w:t xml:space="preserve">dňa </w:t>
      </w:r>
      <w:r w:rsidRPr="004114EB">
        <w:rPr>
          <w:rFonts w:ascii="Times New Roman" w:eastAsia="Times New Roman" w:hAnsi="Times New Roman" w:cs="Times New Roman"/>
          <w:kern w:val="3"/>
          <w:sz w:val="24"/>
          <w:szCs w:val="24"/>
          <w:highlight w:val="lightGray"/>
        </w:rPr>
        <w:t>........................</w:t>
      </w:r>
    </w:p>
    <w:p w14:paraId="53DE57C6" w14:textId="77777777" w:rsidR="00E867B3" w:rsidRPr="00271DB5" w:rsidRDefault="00E867B3" w:rsidP="00E867B3">
      <w:pPr>
        <w:tabs>
          <w:tab w:val="left" w:pos="0"/>
        </w:tabs>
        <w:suppressAutoHyphens/>
        <w:autoSpaceDN w:val="0"/>
        <w:textAlignment w:val="baseline"/>
        <w:rPr>
          <w:rFonts w:ascii="Times New Roman" w:eastAsia="Times New Roman" w:hAnsi="Times New Roman" w:cs="Times New Roman"/>
          <w:b/>
          <w:kern w:val="3"/>
          <w:sz w:val="24"/>
          <w:szCs w:val="24"/>
        </w:rPr>
      </w:pPr>
      <w:bookmarkStart w:id="10" w:name="_Hlk495491119"/>
    </w:p>
    <w:p w14:paraId="13DA2EC9" w14:textId="77777777" w:rsidR="00E867B3" w:rsidRPr="00271DB5" w:rsidRDefault="00E867B3" w:rsidP="00E867B3">
      <w:pPr>
        <w:tabs>
          <w:tab w:val="left" w:pos="0"/>
        </w:tabs>
        <w:suppressAutoHyphens/>
        <w:autoSpaceDN w:val="0"/>
        <w:textAlignment w:val="baseline"/>
        <w:rPr>
          <w:rFonts w:ascii="Times New Roman" w:eastAsia="Times New Roman" w:hAnsi="Times New Roman" w:cs="Times New Roman"/>
          <w:b/>
          <w:kern w:val="3"/>
          <w:sz w:val="24"/>
          <w:szCs w:val="24"/>
        </w:rPr>
      </w:pPr>
    </w:p>
    <w:p w14:paraId="34417F0E" w14:textId="77777777" w:rsidR="00E867B3" w:rsidRPr="00271DB5" w:rsidRDefault="00E867B3" w:rsidP="00E867B3">
      <w:pPr>
        <w:tabs>
          <w:tab w:val="left" w:pos="0"/>
        </w:tabs>
        <w:suppressAutoHyphens/>
        <w:autoSpaceDN w:val="0"/>
        <w:textAlignment w:val="baseline"/>
        <w:rPr>
          <w:rFonts w:ascii="Times New Roman" w:eastAsia="Times New Roman" w:hAnsi="Times New Roman" w:cs="Times New Roman"/>
          <w:b/>
          <w:kern w:val="3"/>
          <w:sz w:val="24"/>
          <w:szCs w:val="24"/>
        </w:rPr>
      </w:pPr>
    </w:p>
    <w:p w14:paraId="4FB4121A" w14:textId="77777777" w:rsidR="00E867B3" w:rsidRPr="00271DB5" w:rsidRDefault="00E867B3" w:rsidP="00E867B3">
      <w:pPr>
        <w:tabs>
          <w:tab w:val="left" w:pos="0"/>
        </w:tabs>
        <w:suppressAutoHyphens/>
        <w:autoSpaceDN w:val="0"/>
        <w:textAlignment w:val="baseline"/>
        <w:rPr>
          <w:rFonts w:ascii="Times New Roman" w:eastAsia="Times New Roman" w:hAnsi="Times New Roman" w:cs="Times New Roman"/>
          <w:b/>
          <w:kern w:val="3"/>
          <w:sz w:val="24"/>
          <w:szCs w:val="24"/>
        </w:rPr>
      </w:pPr>
    </w:p>
    <w:p w14:paraId="4A275D5D" w14:textId="77777777" w:rsidR="00E867B3" w:rsidRPr="00271DB5" w:rsidRDefault="00E867B3" w:rsidP="00E867B3">
      <w:pPr>
        <w:tabs>
          <w:tab w:val="left" w:pos="0"/>
        </w:tabs>
        <w:spacing w:line="0" w:lineRule="atLeast"/>
        <w:ind w:left="5120"/>
        <w:rPr>
          <w:rFonts w:ascii="Times New Roman" w:eastAsia="Times New Roman" w:hAnsi="Times New Roman"/>
          <w:sz w:val="24"/>
        </w:rPr>
      </w:pPr>
      <w:r w:rsidRPr="004114EB">
        <w:rPr>
          <w:rFonts w:ascii="Times New Roman" w:eastAsia="Times New Roman" w:hAnsi="Times New Roman"/>
          <w:sz w:val="24"/>
          <w:highlight w:val="lightGray"/>
        </w:rPr>
        <w:t>...……………………………</w:t>
      </w:r>
    </w:p>
    <w:p w14:paraId="6335A488" w14:textId="77777777" w:rsidR="00E867B3" w:rsidRPr="00271DB5" w:rsidRDefault="00E867B3" w:rsidP="00E867B3">
      <w:pPr>
        <w:tabs>
          <w:tab w:val="left" w:pos="0"/>
        </w:tabs>
        <w:spacing w:line="4" w:lineRule="exact"/>
        <w:rPr>
          <w:rFonts w:ascii="Times New Roman" w:eastAsia="Times New Roman" w:hAnsi="Times New Roman"/>
        </w:rPr>
      </w:pPr>
    </w:p>
    <w:p w14:paraId="1BF5D6E4" w14:textId="77777777" w:rsidR="00E867B3" w:rsidRPr="00271DB5" w:rsidRDefault="00E867B3" w:rsidP="00E867B3">
      <w:pPr>
        <w:tabs>
          <w:tab w:val="left" w:pos="0"/>
        </w:tabs>
        <w:spacing w:line="0" w:lineRule="atLeast"/>
        <w:ind w:left="5100"/>
        <w:rPr>
          <w:rFonts w:ascii="Times New Roman" w:eastAsia="Times New Roman" w:hAnsi="Times New Roman"/>
          <w:sz w:val="18"/>
        </w:rPr>
      </w:pPr>
      <w:r w:rsidRPr="00271DB5">
        <w:rPr>
          <w:rFonts w:ascii="Times New Roman" w:eastAsia="Times New Roman" w:hAnsi="Times New Roman"/>
          <w:sz w:val="18"/>
        </w:rPr>
        <w:t>podpis a odtlačok pečiatky uchádzača</w:t>
      </w:r>
    </w:p>
    <w:p w14:paraId="4141A85E" w14:textId="77777777" w:rsidR="00E867B3" w:rsidRPr="00271DB5" w:rsidRDefault="00E867B3" w:rsidP="00E867B3">
      <w:pPr>
        <w:tabs>
          <w:tab w:val="left" w:pos="0"/>
        </w:tabs>
        <w:spacing w:line="219" w:lineRule="exact"/>
        <w:rPr>
          <w:rFonts w:ascii="Times New Roman" w:eastAsia="Times New Roman" w:hAnsi="Times New Roman"/>
        </w:rPr>
      </w:pPr>
    </w:p>
    <w:p w14:paraId="0EE4F931" w14:textId="77777777" w:rsidR="00E867B3" w:rsidRDefault="00E867B3" w:rsidP="00E867B3">
      <w:pPr>
        <w:tabs>
          <w:tab w:val="left" w:pos="0"/>
        </w:tabs>
        <w:spacing w:line="235" w:lineRule="auto"/>
        <w:ind w:left="5100" w:hanging="23"/>
        <w:jc w:val="both"/>
        <w:rPr>
          <w:rFonts w:ascii="Times New Roman" w:eastAsia="Times New Roman" w:hAnsi="Times New Roman"/>
          <w:sz w:val="18"/>
        </w:rPr>
      </w:pPr>
      <w:r w:rsidRPr="00271DB5">
        <w:rPr>
          <w:rFonts w:ascii="Times New Roman" w:eastAsia="Times New Roman" w:hAnsi="Times New Roman"/>
          <w:sz w:val="18"/>
        </w:rPr>
        <w:t xml:space="preserve">meno, priezvisko, </w:t>
      </w:r>
      <w:r>
        <w:rPr>
          <w:rFonts w:ascii="Times New Roman" w:eastAsia="Times New Roman" w:hAnsi="Times New Roman"/>
          <w:sz w:val="18"/>
        </w:rPr>
        <w:t>podpis</w:t>
      </w:r>
      <w:r w:rsidRPr="00271DB5">
        <w:rPr>
          <w:rFonts w:ascii="Times New Roman" w:eastAsia="Times New Roman" w:hAnsi="Times New Roman"/>
          <w:sz w:val="18"/>
        </w:rPr>
        <w:t xml:space="preserve"> štatutárneho </w:t>
      </w:r>
      <w:r>
        <w:rPr>
          <w:rFonts w:ascii="Times New Roman" w:eastAsia="Times New Roman" w:hAnsi="Times New Roman"/>
          <w:sz w:val="18"/>
        </w:rPr>
        <w:t>orgánu</w:t>
      </w:r>
      <w:r w:rsidRPr="00271DB5">
        <w:rPr>
          <w:rFonts w:ascii="Times New Roman" w:eastAsia="Times New Roman" w:hAnsi="Times New Roman"/>
          <w:sz w:val="18"/>
        </w:rPr>
        <w:t xml:space="preserve"> uchádzača</w:t>
      </w:r>
      <w:r>
        <w:rPr>
          <w:rFonts w:ascii="Times New Roman" w:eastAsia="Times New Roman" w:hAnsi="Times New Roman"/>
          <w:sz w:val="18"/>
        </w:rPr>
        <w:t>/zástupcu</w:t>
      </w:r>
      <w:r w:rsidRPr="00271DB5">
        <w:rPr>
          <w:rFonts w:ascii="Times New Roman" w:eastAsia="Times New Roman" w:hAnsi="Times New Roman"/>
          <w:sz w:val="18"/>
        </w:rPr>
        <w:t xml:space="preserve"> oprávneného konať v záväzkových vzťahoch</w:t>
      </w:r>
    </w:p>
    <w:p w14:paraId="01387484" w14:textId="77777777" w:rsidR="00E867B3" w:rsidRDefault="00E867B3" w:rsidP="00E867B3">
      <w:pPr>
        <w:tabs>
          <w:tab w:val="left" w:pos="0"/>
        </w:tabs>
        <w:spacing w:line="235" w:lineRule="auto"/>
        <w:ind w:left="5100" w:hanging="23"/>
        <w:jc w:val="both"/>
        <w:rPr>
          <w:rFonts w:ascii="Times New Roman" w:eastAsia="Times New Roman" w:hAnsi="Times New Roman"/>
          <w:sz w:val="18"/>
        </w:rPr>
      </w:pPr>
    </w:p>
    <w:p w14:paraId="6DDAA9C4" w14:textId="77777777" w:rsidR="00E867B3" w:rsidRDefault="00E867B3" w:rsidP="00E867B3">
      <w:pPr>
        <w:tabs>
          <w:tab w:val="left" w:pos="0"/>
        </w:tabs>
        <w:spacing w:line="235" w:lineRule="auto"/>
        <w:ind w:left="5100" w:hanging="23"/>
        <w:jc w:val="both"/>
        <w:rPr>
          <w:rFonts w:ascii="Times New Roman" w:eastAsia="Times New Roman" w:hAnsi="Times New Roman"/>
          <w:sz w:val="18"/>
        </w:rPr>
      </w:pPr>
    </w:p>
    <w:bookmarkEnd w:id="10"/>
    <w:p w14:paraId="301C68A2" w14:textId="77777777" w:rsidR="00D76A2B" w:rsidRPr="00E867B3" w:rsidRDefault="00D76A2B" w:rsidP="00E867B3"/>
    <w:sectPr w:rsidR="00D76A2B" w:rsidRPr="00E867B3" w:rsidSect="00E936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1029" w14:textId="77777777" w:rsidR="005D3BEF" w:rsidRDefault="005D3BEF" w:rsidP="001825BB">
      <w:r>
        <w:separator/>
      </w:r>
    </w:p>
  </w:endnote>
  <w:endnote w:type="continuationSeparator" w:id="0">
    <w:p w14:paraId="0C6D3056" w14:textId="77777777" w:rsidR="005D3BEF" w:rsidRDefault="005D3BEF" w:rsidP="001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arlow Solid Italic">
    <w:altName w:val="Trebuchet MS"/>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961" w14:textId="77777777" w:rsidR="00CA51BF" w:rsidRDefault="00CA51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02EC" w14:textId="77777777" w:rsidR="005D3BEF" w:rsidRDefault="005D3BEF" w:rsidP="001825BB">
      <w:r>
        <w:separator/>
      </w:r>
    </w:p>
  </w:footnote>
  <w:footnote w:type="continuationSeparator" w:id="0">
    <w:p w14:paraId="4A3900A5" w14:textId="77777777" w:rsidR="005D3BEF" w:rsidRDefault="005D3BEF" w:rsidP="001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14E" w14:textId="77777777" w:rsidR="00CA51BF" w:rsidRPr="001825BB" w:rsidRDefault="00CA51BF" w:rsidP="001825BB">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59264" behindDoc="0" locked="0" layoutInCell="1" allowOverlap="1" wp14:anchorId="1120FEF2" wp14:editId="39E140FD">
              <wp:simplePos x="0" y="0"/>
              <wp:positionH relativeFrom="column">
                <wp:posOffset>-360045</wp:posOffset>
              </wp:positionH>
              <wp:positionV relativeFrom="paragraph">
                <wp:posOffset>-3175</wp:posOffset>
              </wp:positionV>
              <wp:extent cx="6458585" cy="675005"/>
              <wp:effectExtent l="0" t="0" r="184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21CDB5"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Inštitút</w:t>
    </w:r>
    <w:proofErr w:type="spellEnd"/>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412AC8E6" w14:textId="77777777" w:rsidR="00CA51BF" w:rsidRPr="001825BB" w:rsidRDefault="00CA51BF" w:rsidP="001825BB">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Rastislavova 43, </w:t>
    </w:r>
    <w:proofErr w:type="gramStart"/>
    <w:r w:rsidRPr="001825BB">
      <w:rPr>
        <w:rFonts w:ascii="Cambria" w:eastAsia="Times New Roman" w:hAnsi="Cambria" w:cs="Times New Roman"/>
        <w:i/>
        <w:sz w:val="24"/>
        <w:szCs w:val="24"/>
        <w:lang w:val="cs-CZ" w:eastAsia="ar-SA"/>
      </w:rPr>
      <w:t>P.O.BOX  E</w:t>
    </w:r>
    <w:proofErr w:type="gramEnd"/>
    <w:r w:rsidRPr="001825BB">
      <w:rPr>
        <w:rFonts w:ascii="Cambria" w:eastAsia="Times New Roman" w:hAnsi="Cambria" w:cs="Times New Roman"/>
        <w:i/>
        <w:sz w:val="24"/>
        <w:szCs w:val="24"/>
        <w:lang w:val="cs-CZ" w:eastAsia="ar-SA"/>
      </w:rPr>
      <w:t xml:space="preserve"> -23, 042 53 Košice</w:t>
    </w:r>
  </w:p>
  <w:p w14:paraId="2169F80C" w14:textId="77777777" w:rsidR="00CA51BF" w:rsidRPr="001825BB" w:rsidRDefault="00CA51BF" w:rsidP="001825BB">
    <w:pPr>
      <w:tabs>
        <w:tab w:val="center" w:pos="4536"/>
        <w:tab w:val="right" w:pos="9072"/>
      </w:tabs>
      <w:suppressAutoHyphens/>
      <w:ind w:left="-567" w:firstLine="1541"/>
      <w:jc w:val="both"/>
      <w:rPr>
        <w:rFonts w:ascii="Arial" w:eastAsia="Times New Roman" w:hAnsi="Arial" w:cs="Times New Roman"/>
        <w:b/>
        <w:sz w:val="26"/>
        <w:szCs w:val="26"/>
        <w:lang w:val="cs-CZ" w:eastAsia="ar-SA"/>
      </w:rPr>
    </w:pPr>
  </w:p>
  <w:p w14:paraId="795DABB0" w14:textId="77777777" w:rsidR="00CA51BF" w:rsidRDefault="00CA5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F"/>
    <w:multiLevelType w:val="hybridMultilevel"/>
    <w:tmpl w:val="51088276"/>
    <w:lvl w:ilvl="0" w:tplc="BB9A800E">
      <w:start w:val="4"/>
      <w:numFmt w:val="decimal"/>
      <w:lvlText w:val="28.%1"/>
      <w:lvlJc w:val="left"/>
    </w:lvl>
    <w:lvl w:ilvl="1" w:tplc="161A6220">
      <w:start w:val="1"/>
      <w:numFmt w:val="decimal"/>
      <w:lvlText w:val="%2"/>
      <w:lvlJc w:val="left"/>
    </w:lvl>
    <w:lvl w:ilvl="2" w:tplc="FB488C9A">
      <w:start w:val="1"/>
      <w:numFmt w:val="lowerLetter"/>
      <w:lvlText w:val="%3)"/>
      <w:lvlJc w:val="left"/>
    </w:lvl>
    <w:lvl w:ilvl="3" w:tplc="5EC2C670">
      <w:start w:val="1"/>
      <w:numFmt w:val="decimal"/>
      <w:lvlText w:val="%4."/>
      <w:lvlJc w:val="left"/>
    </w:lvl>
    <w:lvl w:ilvl="4" w:tplc="43F6C918">
      <w:start w:val="1"/>
      <w:numFmt w:val="bullet"/>
      <w:lvlText w:val=""/>
      <w:lvlJc w:val="left"/>
    </w:lvl>
    <w:lvl w:ilvl="5" w:tplc="268E682E">
      <w:start w:val="1"/>
      <w:numFmt w:val="bullet"/>
      <w:lvlText w:val=""/>
      <w:lvlJc w:val="left"/>
    </w:lvl>
    <w:lvl w:ilvl="6" w:tplc="17184532">
      <w:start w:val="1"/>
      <w:numFmt w:val="bullet"/>
      <w:lvlText w:val=""/>
      <w:lvlJc w:val="left"/>
    </w:lvl>
    <w:lvl w:ilvl="7" w:tplc="E2E635A2">
      <w:start w:val="1"/>
      <w:numFmt w:val="bullet"/>
      <w:lvlText w:val=""/>
      <w:lvlJc w:val="left"/>
    </w:lvl>
    <w:lvl w:ilvl="8" w:tplc="05F6FA22">
      <w:start w:val="1"/>
      <w:numFmt w:val="bullet"/>
      <w:lvlText w:val=""/>
      <w:lvlJc w:val="left"/>
    </w:lvl>
  </w:abstractNum>
  <w:abstractNum w:abstractNumId="1" w15:restartNumberingAfterBreak="0">
    <w:nsid w:val="00000070"/>
    <w:multiLevelType w:val="hybridMultilevel"/>
    <w:tmpl w:val="ED183640"/>
    <w:lvl w:ilvl="0" w:tplc="352AD924">
      <w:start w:val="1"/>
      <w:numFmt w:val="decimal"/>
      <w:lvlText w:val="%1."/>
      <w:lvlJc w:val="left"/>
      <w:rPr>
        <w:sz w:val="24"/>
        <w:szCs w:val="24"/>
      </w:rPr>
    </w:lvl>
    <w:lvl w:ilvl="1" w:tplc="C622BD18">
      <w:start w:val="1"/>
      <w:numFmt w:val="bullet"/>
      <w:lvlText w:val=""/>
      <w:lvlJc w:val="left"/>
    </w:lvl>
    <w:lvl w:ilvl="2" w:tplc="C03EA01C">
      <w:start w:val="1"/>
      <w:numFmt w:val="bullet"/>
      <w:lvlText w:val=""/>
      <w:lvlJc w:val="left"/>
    </w:lvl>
    <w:lvl w:ilvl="3" w:tplc="040826F8">
      <w:start w:val="1"/>
      <w:numFmt w:val="bullet"/>
      <w:lvlText w:val=""/>
      <w:lvlJc w:val="left"/>
    </w:lvl>
    <w:lvl w:ilvl="4" w:tplc="47AE643C">
      <w:start w:val="1"/>
      <w:numFmt w:val="bullet"/>
      <w:lvlText w:val=""/>
      <w:lvlJc w:val="left"/>
    </w:lvl>
    <w:lvl w:ilvl="5" w:tplc="EE28314C">
      <w:start w:val="1"/>
      <w:numFmt w:val="bullet"/>
      <w:lvlText w:val=""/>
      <w:lvlJc w:val="left"/>
    </w:lvl>
    <w:lvl w:ilvl="6" w:tplc="8F6EE596">
      <w:start w:val="1"/>
      <w:numFmt w:val="bullet"/>
      <w:lvlText w:val=""/>
      <w:lvlJc w:val="left"/>
    </w:lvl>
    <w:lvl w:ilvl="7" w:tplc="434E8D8E">
      <w:start w:val="1"/>
      <w:numFmt w:val="bullet"/>
      <w:lvlText w:val=""/>
      <w:lvlJc w:val="left"/>
    </w:lvl>
    <w:lvl w:ilvl="8" w:tplc="2CA082BE">
      <w:start w:val="1"/>
      <w:numFmt w:val="bullet"/>
      <w:lvlText w:val=""/>
      <w:lvlJc w:val="left"/>
    </w:lvl>
  </w:abstractNum>
  <w:abstractNum w:abstractNumId="2" w15:restartNumberingAfterBreak="0">
    <w:nsid w:val="00000071"/>
    <w:multiLevelType w:val="hybridMultilevel"/>
    <w:tmpl w:val="1690EAA4"/>
    <w:lvl w:ilvl="0" w:tplc="3CE46E90">
      <w:start w:val="1"/>
      <w:numFmt w:val="decimal"/>
      <w:lvlText w:val="%1."/>
      <w:lvlJc w:val="left"/>
      <w:rPr>
        <w:b w:val="0"/>
        <w:bCs/>
        <w:sz w:val="24"/>
        <w:szCs w:val="24"/>
      </w:rPr>
    </w:lvl>
    <w:lvl w:ilvl="1" w:tplc="5984B356">
      <w:start w:val="1"/>
      <w:numFmt w:val="bullet"/>
      <w:lvlText w:val="-"/>
      <w:lvlJc w:val="left"/>
    </w:lvl>
    <w:lvl w:ilvl="2" w:tplc="76701714">
      <w:start w:val="1"/>
      <w:numFmt w:val="lowerLetter"/>
      <w:lvlText w:val="%3)"/>
      <w:lvlJc w:val="left"/>
    </w:lvl>
    <w:lvl w:ilvl="3" w:tplc="C6B00982">
      <w:start w:val="1"/>
      <w:numFmt w:val="bullet"/>
      <w:lvlText w:val=""/>
      <w:lvlJc w:val="left"/>
    </w:lvl>
    <w:lvl w:ilvl="4" w:tplc="143E00EA">
      <w:start w:val="1"/>
      <w:numFmt w:val="bullet"/>
      <w:lvlText w:val=""/>
      <w:lvlJc w:val="left"/>
    </w:lvl>
    <w:lvl w:ilvl="5" w:tplc="8422A122">
      <w:start w:val="1"/>
      <w:numFmt w:val="bullet"/>
      <w:lvlText w:val=""/>
      <w:lvlJc w:val="left"/>
    </w:lvl>
    <w:lvl w:ilvl="6" w:tplc="0D523FB2">
      <w:start w:val="1"/>
      <w:numFmt w:val="bullet"/>
      <w:lvlText w:val=""/>
      <w:lvlJc w:val="left"/>
    </w:lvl>
    <w:lvl w:ilvl="7" w:tplc="E0187FA6">
      <w:start w:val="1"/>
      <w:numFmt w:val="bullet"/>
      <w:lvlText w:val=""/>
      <w:lvlJc w:val="left"/>
    </w:lvl>
    <w:lvl w:ilvl="8" w:tplc="6E5C60E6">
      <w:start w:val="1"/>
      <w:numFmt w:val="bullet"/>
      <w:lvlText w:val=""/>
      <w:lvlJc w:val="left"/>
    </w:lvl>
  </w:abstractNum>
  <w:abstractNum w:abstractNumId="3" w15:restartNumberingAfterBreak="0">
    <w:nsid w:val="00000072"/>
    <w:multiLevelType w:val="hybridMultilevel"/>
    <w:tmpl w:val="6566665A"/>
    <w:lvl w:ilvl="0" w:tplc="26FE5DF8">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4"/>
    <w:multiLevelType w:val="hybridMultilevel"/>
    <w:tmpl w:val="00307896"/>
    <w:lvl w:ilvl="0" w:tplc="8740494A">
      <w:start w:val="1"/>
      <w:numFmt w:val="bullet"/>
      <w:lvlText w:val="-"/>
      <w:lvlJc w:val="left"/>
      <w:rPr>
        <w:b/>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5"/>
    <w:multiLevelType w:val="hybridMultilevel"/>
    <w:tmpl w:val="2A082C70"/>
    <w:lvl w:ilvl="0" w:tplc="683C5B1E">
      <w:start w:val="1"/>
      <w:numFmt w:val="decimal"/>
      <w:lvlText w:val="%1."/>
      <w:lvlJc w:val="left"/>
    </w:lvl>
    <w:lvl w:ilvl="1" w:tplc="007C0A28">
      <w:start w:val="1"/>
      <w:numFmt w:val="bullet"/>
      <w:lvlText w:val=""/>
      <w:lvlJc w:val="left"/>
    </w:lvl>
    <w:lvl w:ilvl="2" w:tplc="E34424E0">
      <w:start w:val="1"/>
      <w:numFmt w:val="bullet"/>
      <w:lvlText w:val=""/>
      <w:lvlJc w:val="left"/>
    </w:lvl>
    <w:lvl w:ilvl="3" w:tplc="02AA81DE">
      <w:start w:val="1"/>
      <w:numFmt w:val="bullet"/>
      <w:lvlText w:val=""/>
      <w:lvlJc w:val="left"/>
    </w:lvl>
    <w:lvl w:ilvl="4" w:tplc="8FC4E7BE">
      <w:start w:val="1"/>
      <w:numFmt w:val="bullet"/>
      <w:lvlText w:val=""/>
      <w:lvlJc w:val="left"/>
    </w:lvl>
    <w:lvl w:ilvl="5" w:tplc="F05EE8B8">
      <w:start w:val="1"/>
      <w:numFmt w:val="bullet"/>
      <w:lvlText w:val=""/>
      <w:lvlJc w:val="left"/>
    </w:lvl>
    <w:lvl w:ilvl="6" w:tplc="606C9A34">
      <w:start w:val="1"/>
      <w:numFmt w:val="bullet"/>
      <w:lvlText w:val=""/>
      <w:lvlJc w:val="left"/>
    </w:lvl>
    <w:lvl w:ilvl="7" w:tplc="25220C00">
      <w:start w:val="1"/>
      <w:numFmt w:val="bullet"/>
      <w:lvlText w:val=""/>
      <w:lvlJc w:val="left"/>
    </w:lvl>
    <w:lvl w:ilvl="8" w:tplc="9814B46C">
      <w:start w:val="1"/>
      <w:numFmt w:val="bullet"/>
      <w:lvlText w:val=""/>
      <w:lvlJc w:val="left"/>
    </w:lvl>
  </w:abstractNum>
  <w:abstractNum w:abstractNumId="6" w15:restartNumberingAfterBreak="0">
    <w:nsid w:val="00000076"/>
    <w:multiLevelType w:val="hybridMultilevel"/>
    <w:tmpl w:val="5EC6AFD4"/>
    <w:lvl w:ilvl="0" w:tplc="2EB8B20A">
      <w:start w:val="3"/>
      <w:numFmt w:val="decimal"/>
      <w:lvlText w:val="%1."/>
      <w:lvlJc w:val="left"/>
    </w:lvl>
    <w:lvl w:ilvl="1" w:tplc="D6946936">
      <w:start w:val="1"/>
      <w:numFmt w:val="bullet"/>
      <w:lvlText w:val=""/>
      <w:lvlJc w:val="left"/>
    </w:lvl>
    <w:lvl w:ilvl="2" w:tplc="AF7CBABC">
      <w:start w:val="1"/>
      <w:numFmt w:val="bullet"/>
      <w:lvlText w:val=""/>
      <w:lvlJc w:val="left"/>
    </w:lvl>
    <w:lvl w:ilvl="3" w:tplc="403A74C4">
      <w:start w:val="1"/>
      <w:numFmt w:val="bullet"/>
      <w:lvlText w:val=""/>
      <w:lvlJc w:val="left"/>
    </w:lvl>
    <w:lvl w:ilvl="4" w:tplc="21644748">
      <w:start w:val="1"/>
      <w:numFmt w:val="bullet"/>
      <w:lvlText w:val=""/>
      <w:lvlJc w:val="left"/>
    </w:lvl>
    <w:lvl w:ilvl="5" w:tplc="E938CD5E">
      <w:start w:val="1"/>
      <w:numFmt w:val="bullet"/>
      <w:lvlText w:val=""/>
      <w:lvlJc w:val="left"/>
    </w:lvl>
    <w:lvl w:ilvl="6" w:tplc="49D4990E">
      <w:start w:val="1"/>
      <w:numFmt w:val="bullet"/>
      <w:lvlText w:val=""/>
      <w:lvlJc w:val="left"/>
    </w:lvl>
    <w:lvl w:ilvl="7" w:tplc="2A1A73A4">
      <w:start w:val="1"/>
      <w:numFmt w:val="bullet"/>
      <w:lvlText w:val=""/>
      <w:lvlJc w:val="left"/>
    </w:lvl>
    <w:lvl w:ilvl="8" w:tplc="D84EBF3C">
      <w:start w:val="1"/>
      <w:numFmt w:val="bullet"/>
      <w:lvlText w:val=""/>
      <w:lvlJc w:val="left"/>
    </w:lvl>
  </w:abstractNum>
  <w:abstractNum w:abstractNumId="7" w15:restartNumberingAfterBreak="0">
    <w:nsid w:val="00000078"/>
    <w:multiLevelType w:val="hybridMultilevel"/>
    <w:tmpl w:val="75E0858A"/>
    <w:lvl w:ilvl="0" w:tplc="6338BB18">
      <w:start w:val="1"/>
      <w:numFmt w:val="decimal"/>
      <w:lvlText w:val="%1."/>
      <w:lvlJc w:val="left"/>
    </w:lvl>
    <w:lvl w:ilvl="1" w:tplc="06C2BEC4">
      <w:start w:val="1"/>
      <w:numFmt w:val="bullet"/>
      <w:lvlText w:val=""/>
      <w:lvlJc w:val="left"/>
    </w:lvl>
    <w:lvl w:ilvl="2" w:tplc="E5D6FE48">
      <w:start w:val="1"/>
      <w:numFmt w:val="bullet"/>
      <w:lvlText w:val=""/>
      <w:lvlJc w:val="left"/>
    </w:lvl>
    <w:lvl w:ilvl="3" w:tplc="A5704D88">
      <w:start w:val="1"/>
      <w:numFmt w:val="bullet"/>
      <w:lvlText w:val=""/>
      <w:lvlJc w:val="left"/>
    </w:lvl>
    <w:lvl w:ilvl="4" w:tplc="D9A411BE">
      <w:start w:val="1"/>
      <w:numFmt w:val="bullet"/>
      <w:lvlText w:val=""/>
      <w:lvlJc w:val="left"/>
    </w:lvl>
    <w:lvl w:ilvl="5" w:tplc="F788A21A">
      <w:start w:val="1"/>
      <w:numFmt w:val="bullet"/>
      <w:lvlText w:val=""/>
      <w:lvlJc w:val="left"/>
    </w:lvl>
    <w:lvl w:ilvl="6" w:tplc="449EE5B2">
      <w:start w:val="1"/>
      <w:numFmt w:val="bullet"/>
      <w:lvlText w:val=""/>
      <w:lvlJc w:val="left"/>
    </w:lvl>
    <w:lvl w:ilvl="7" w:tplc="8B129320">
      <w:start w:val="1"/>
      <w:numFmt w:val="bullet"/>
      <w:lvlText w:val=""/>
      <w:lvlJc w:val="left"/>
    </w:lvl>
    <w:lvl w:ilvl="8" w:tplc="C5945F0C">
      <w:start w:val="1"/>
      <w:numFmt w:val="bullet"/>
      <w:lvlText w:val=""/>
      <w:lvlJc w:val="left"/>
    </w:lvl>
  </w:abstractNum>
  <w:abstractNum w:abstractNumId="8" w15:restartNumberingAfterBreak="0">
    <w:nsid w:val="0000007B"/>
    <w:multiLevelType w:val="hybridMultilevel"/>
    <w:tmpl w:val="20EE13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E"/>
    <w:multiLevelType w:val="hybridMultilevel"/>
    <w:tmpl w:val="13ECA400"/>
    <w:lvl w:ilvl="0" w:tplc="285CABD0">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80"/>
    <w:multiLevelType w:val="hybridMultilevel"/>
    <w:tmpl w:val="57D2F10E"/>
    <w:lvl w:ilvl="0" w:tplc="8F64696C">
      <w:start w:val="1"/>
      <w:numFmt w:val="decimal"/>
      <w:lvlText w:val="%1."/>
      <w:lvlJc w:val="left"/>
    </w:lvl>
    <w:lvl w:ilvl="1" w:tplc="BB30C3FA">
      <w:start w:val="1"/>
      <w:numFmt w:val="bullet"/>
      <w:lvlText w:val=""/>
      <w:lvlJc w:val="left"/>
    </w:lvl>
    <w:lvl w:ilvl="2" w:tplc="ED92A2BC">
      <w:start w:val="1"/>
      <w:numFmt w:val="bullet"/>
      <w:lvlText w:val=""/>
      <w:lvlJc w:val="left"/>
    </w:lvl>
    <w:lvl w:ilvl="3" w:tplc="8B0E0376">
      <w:start w:val="1"/>
      <w:numFmt w:val="bullet"/>
      <w:lvlText w:val=""/>
      <w:lvlJc w:val="left"/>
    </w:lvl>
    <w:lvl w:ilvl="4" w:tplc="1654E424">
      <w:start w:val="1"/>
      <w:numFmt w:val="bullet"/>
      <w:lvlText w:val=""/>
      <w:lvlJc w:val="left"/>
    </w:lvl>
    <w:lvl w:ilvl="5" w:tplc="E494C68E">
      <w:start w:val="1"/>
      <w:numFmt w:val="bullet"/>
      <w:lvlText w:val=""/>
      <w:lvlJc w:val="left"/>
    </w:lvl>
    <w:lvl w:ilvl="6" w:tplc="AFC48870">
      <w:start w:val="1"/>
      <w:numFmt w:val="bullet"/>
      <w:lvlText w:val=""/>
      <w:lvlJc w:val="left"/>
    </w:lvl>
    <w:lvl w:ilvl="7" w:tplc="D06C7AC0">
      <w:start w:val="1"/>
      <w:numFmt w:val="bullet"/>
      <w:lvlText w:val=""/>
      <w:lvlJc w:val="left"/>
    </w:lvl>
    <w:lvl w:ilvl="8" w:tplc="BB786990">
      <w:start w:val="1"/>
      <w:numFmt w:val="bullet"/>
      <w:lvlText w:val=""/>
      <w:lvlJc w:val="left"/>
    </w:lvl>
  </w:abstractNum>
  <w:abstractNum w:abstractNumId="11" w15:restartNumberingAfterBreak="0">
    <w:nsid w:val="01DA242E"/>
    <w:multiLevelType w:val="hybridMultilevel"/>
    <w:tmpl w:val="75769812"/>
    <w:lvl w:ilvl="0" w:tplc="FFFFFFFF">
      <w:start w:val="1"/>
      <w:numFmt w:val="bullet"/>
      <w:lvlText w:val="-"/>
      <w:lvlJc w:val="left"/>
    </w:lvl>
    <w:lvl w:ilvl="1" w:tplc="401826D6">
      <w:start w:val="1"/>
      <w:numFmt w:val="bullet"/>
      <w:lvlText w:val=""/>
      <w:lvlJc w:val="left"/>
    </w:lvl>
    <w:lvl w:ilvl="2" w:tplc="265A966A">
      <w:start w:val="1"/>
      <w:numFmt w:val="bullet"/>
      <w:lvlText w:val=""/>
      <w:lvlJc w:val="left"/>
    </w:lvl>
    <w:lvl w:ilvl="3" w:tplc="07A48D88">
      <w:start w:val="1"/>
      <w:numFmt w:val="bullet"/>
      <w:lvlText w:val=""/>
      <w:lvlJc w:val="left"/>
    </w:lvl>
    <w:lvl w:ilvl="4" w:tplc="0AB64378">
      <w:start w:val="1"/>
      <w:numFmt w:val="bullet"/>
      <w:lvlText w:val=""/>
      <w:lvlJc w:val="left"/>
    </w:lvl>
    <w:lvl w:ilvl="5" w:tplc="D43CA0D4">
      <w:start w:val="1"/>
      <w:numFmt w:val="bullet"/>
      <w:lvlText w:val=""/>
      <w:lvlJc w:val="left"/>
    </w:lvl>
    <w:lvl w:ilvl="6" w:tplc="795EAC9C">
      <w:start w:val="1"/>
      <w:numFmt w:val="bullet"/>
      <w:lvlText w:val=""/>
      <w:lvlJc w:val="left"/>
    </w:lvl>
    <w:lvl w:ilvl="7" w:tplc="6C2AE1BE">
      <w:start w:val="1"/>
      <w:numFmt w:val="bullet"/>
      <w:lvlText w:val=""/>
      <w:lvlJc w:val="left"/>
    </w:lvl>
    <w:lvl w:ilvl="8" w:tplc="BF0CB508">
      <w:start w:val="1"/>
      <w:numFmt w:val="bullet"/>
      <w:lvlText w:val=""/>
      <w:lvlJc w:val="left"/>
    </w:lvl>
  </w:abstractNum>
  <w:abstractNum w:abstractNumId="12"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14"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16" w15:restartNumberingAfterBreak="0">
    <w:nsid w:val="41B45890"/>
    <w:multiLevelType w:val="hybridMultilevel"/>
    <w:tmpl w:val="9C8E82A2"/>
    <w:lvl w:ilvl="0" w:tplc="8740494A">
      <w:start w:val="1"/>
      <w:numFmt w:val="bullet"/>
      <w:lvlText w:val="-"/>
      <w:lvlJc w:val="left"/>
      <w:pPr>
        <w:ind w:left="1440" w:hanging="360"/>
      </w:pPr>
      <w:rPr>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4CD413F"/>
    <w:multiLevelType w:val="hybridMultilevel"/>
    <w:tmpl w:val="88F6B13E"/>
    <w:lvl w:ilvl="0" w:tplc="0484A040">
      <w:start w:val="1"/>
      <w:numFmt w:val="decimal"/>
      <w:lvlText w:val="%1."/>
      <w:lvlJc w:val="left"/>
      <w:rPr>
        <w:b w:val="0"/>
        <w:sz w:val="24"/>
        <w:szCs w:val="24"/>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56E1C25"/>
    <w:multiLevelType w:val="hybridMultilevel"/>
    <w:tmpl w:val="6D16423E"/>
    <w:lvl w:ilvl="0" w:tplc="7A4049F4">
      <w:start w:val="1"/>
      <w:numFmt w:val="decimal"/>
      <w:lvlText w:val="%1."/>
      <w:lvlJc w:val="left"/>
      <w:pPr>
        <w:ind w:left="720" w:hanging="360"/>
      </w:pPr>
      <w:rPr>
        <w:rFonts w:ascii="Times New Roman" w:eastAsia="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EB1E5B"/>
    <w:multiLevelType w:val="hybridMultilevel"/>
    <w:tmpl w:val="EF483C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46A7033"/>
    <w:multiLevelType w:val="multilevel"/>
    <w:tmpl w:val="4D76223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15:restartNumberingAfterBreak="0">
    <w:nsid w:val="669D6DED"/>
    <w:multiLevelType w:val="multilevel"/>
    <w:tmpl w:val="3EAA76EC"/>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69742BE"/>
    <w:multiLevelType w:val="hybridMultilevel"/>
    <w:tmpl w:val="2CC2557A"/>
    <w:styleLink w:val="WWNum211"/>
    <w:lvl w:ilvl="0" w:tplc="9814CBA2">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7D02ADC"/>
    <w:multiLevelType w:val="hybridMultilevel"/>
    <w:tmpl w:val="8108AB4A"/>
    <w:lvl w:ilvl="0" w:tplc="C9A8EAB8">
      <w:start w:val="4"/>
      <w:numFmt w:val="decimal"/>
      <w:lvlText w:val="1.%1"/>
      <w:lvlJc w:val="left"/>
      <w:pPr>
        <w:ind w:left="1080" w:hanging="360"/>
      </w:pPr>
      <w:rPr>
        <w:rFonts w:hint="default"/>
        <w:b/>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7A427D51"/>
    <w:multiLevelType w:val="hybridMultilevel"/>
    <w:tmpl w:val="B9BA9782"/>
    <w:lvl w:ilvl="0" w:tplc="8740494A">
      <w:start w:val="1"/>
      <w:numFmt w:val="bullet"/>
      <w:lvlText w:val="-"/>
      <w:lvlJc w:val="left"/>
      <w:pPr>
        <w:ind w:left="1440" w:hanging="360"/>
      </w:pPr>
      <w:rPr>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7AE4525F"/>
    <w:multiLevelType w:val="hybridMultilevel"/>
    <w:tmpl w:val="94A4BBB8"/>
    <w:lvl w:ilvl="0" w:tplc="041B000F">
      <w:start w:val="1"/>
      <w:numFmt w:val="decimal"/>
      <w:lvlText w:val="%1."/>
      <w:lvlJc w:val="left"/>
      <w:pPr>
        <w:ind w:left="1032" w:hanging="360"/>
      </w:p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tentative="1">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30"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abstractNumId w:val="26"/>
  </w:num>
  <w:num w:numId="2">
    <w:abstractNumId w:val="0"/>
  </w:num>
  <w:num w:numId="3">
    <w:abstractNumId w:val="1"/>
  </w:num>
  <w:num w:numId="4">
    <w:abstractNumId w:val="2"/>
  </w:num>
  <w:num w:numId="5">
    <w:abstractNumId w:val="5"/>
  </w:num>
  <w:num w:numId="6">
    <w:abstractNumId w:val="6"/>
  </w:num>
  <w:num w:numId="7">
    <w:abstractNumId w:val="7"/>
  </w:num>
  <w:num w:numId="8">
    <w:abstractNumId w:val="10"/>
  </w:num>
  <w:num w:numId="9">
    <w:abstractNumId w:val="18"/>
  </w:num>
  <w:num w:numId="10">
    <w:abstractNumId w:val="12"/>
  </w:num>
  <w:num w:numId="11">
    <w:abstractNumId w:val="17"/>
  </w:num>
  <w:num w:numId="12">
    <w:abstractNumId w:val="3"/>
  </w:num>
  <w:num w:numId="13">
    <w:abstractNumId w:val="9"/>
  </w:num>
  <w:num w:numId="14">
    <w:abstractNumId w:val="11"/>
  </w:num>
  <w:num w:numId="15">
    <w:abstractNumId w:val="22"/>
  </w:num>
  <w:num w:numId="16">
    <w:abstractNumId w:val="4"/>
  </w:num>
  <w:num w:numId="17">
    <w:abstractNumId w:val="8"/>
  </w:num>
  <w:num w:numId="18">
    <w:abstractNumId w:val="16"/>
  </w:num>
  <w:num w:numId="19">
    <w:abstractNumId w:val="28"/>
  </w:num>
  <w:num w:numId="20">
    <w:abstractNumId w:val="19"/>
  </w:num>
  <w:num w:numId="21">
    <w:abstractNumId w:val="13"/>
  </w:num>
  <w:num w:numId="22">
    <w:abstractNumId w:val="14"/>
  </w:num>
  <w:num w:numId="23">
    <w:abstractNumId w:val="15"/>
  </w:num>
  <w:num w:numId="24">
    <w:abstractNumId w:val="30"/>
  </w:num>
  <w:num w:numId="25">
    <w:abstractNumId w:val="23"/>
  </w:num>
  <w:num w:numId="26">
    <w:abstractNumId w:val="25"/>
  </w:num>
  <w:num w:numId="27">
    <w:abstractNumId w:val="20"/>
  </w:num>
  <w:num w:numId="28">
    <w:abstractNumId w:val="24"/>
  </w:num>
  <w:num w:numId="29">
    <w:abstractNumId w:val="21"/>
  </w:num>
  <w:num w:numId="30">
    <w:abstractNumId w:val="27"/>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BB"/>
    <w:rsid w:val="0000129C"/>
    <w:rsid w:val="000145E2"/>
    <w:rsid w:val="00026F07"/>
    <w:rsid w:val="000532BB"/>
    <w:rsid w:val="00060CEC"/>
    <w:rsid w:val="00064A13"/>
    <w:rsid w:val="000A0655"/>
    <w:rsid w:val="000C417E"/>
    <w:rsid w:val="000D5C2E"/>
    <w:rsid w:val="000F0624"/>
    <w:rsid w:val="00110BF5"/>
    <w:rsid w:val="00116269"/>
    <w:rsid w:val="001507E7"/>
    <w:rsid w:val="00151D4D"/>
    <w:rsid w:val="00172CE2"/>
    <w:rsid w:val="001825BB"/>
    <w:rsid w:val="00185BB7"/>
    <w:rsid w:val="00186C22"/>
    <w:rsid w:val="00196EF8"/>
    <w:rsid w:val="001A2115"/>
    <w:rsid w:val="001D1232"/>
    <w:rsid w:val="002310C0"/>
    <w:rsid w:val="002322F9"/>
    <w:rsid w:val="00240A2D"/>
    <w:rsid w:val="00294764"/>
    <w:rsid w:val="002B2E98"/>
    <w:rsid w:val="002E2283"/>
    <w:rsid w:val="00320C15"/>
    <w:rsid w:val="0032106E"/>
    <w:rsid w:val="003546F2"/>
    <w:rsid w:val="003557CA"/>
    <w:rsid w:val="003578E6"/>
    <w:rsid w:val="00372DBF"/>
    <w:rsid w:val="003816B7"/>
    <w:rsid w:val="00382D99"/>
    <w:rsid w:val="0039719C"/>
    <w:rsid w:val="003F17D8"/>
    <w:rsid w:val="0040108C"/>
    <w:rsid w:val="00435AD6"/>
    <w:rsid w:val="0049709F"/>
    <w:rsid w:val="004A7B5A"/>
    <w:rsid w:val="004C66A9"/>
    <w:rsid w:val="00501BA2"/>
    <w:rsid w:val="00511F87"/>
    <w:rsid w:val="00516339"/>
    <w:rsid w:val="005301F6"/>
    <w:rsid w:val="00552407"/>
    <w:rsid w:val="005554DF"/>
    <w:rsid w:val="00582F93"/>
    <w:rsid w:val="005C565B"/>
    <w:rsid w:val="005D0980"/>
    <w:rsid w:val="005D3BEF"/>
    <w:rsid w:val="005E66C0"/>
    <w:rsid w:val="005F6CB1"/>
    <w:rsid w:val="00630823"/>
    <w:rsid w:val="006333ED"/>
    <w:rsid w:val="006361A1"/>
    <w:rsid w:val="00644C8F"/>
    <w:rsid w:val="0064757C"/>
    <w:rsid w:val="00647C13"/>
    <w:rsid w:val="00690D26"/>
    <w:rsid w:val="00696D19"/>
    <w:rsid w:val="00697B8D"/>
    <w:rsid w:val="006C6FD1"/>
    <w:rsid w:val="006E250E"/>
    <w:rsid w:val="006F4126"/>
    <w:rsid w:val="006F5935"/>
    <w:rsid w:val="00702579"/>
    <w:rsid w:val="0070523C"/>
    <w:rsid w:val="00713401"/>
    <w:rsid w:val="007160DB"/>
    <w:rsid w:val="00780C93"/>
    <w:rsid w:val="0078653E"/>
    <w:rsid w:val="007A1154"/>
    <w:rsid w:val="007B376E"/>
    <w:rsid w:val="007D32DD"/>
    <w:rsid w:val="007D44E5"/>
    <w:rsid w:val="007E1B27"/>
    <w:rsid w:val="007F5235"/>
    <w:rsid w:val="00814D0E"/>
    <w:rsid w:val="00815338"/>
    <w:rsid w:val="0086467C"/>
    <w:rsid w:val="0088194F"/>
    <w:rsid w:val="008972B3"/>
    <w:rsid w:val="008E39DB"/>
    <w:rsid w:val="008F2A6E"/>
    <w:rsid w:val="008F2A9D"/>
    <w:rsid w:val="00906502"/>
    <w:rsid w:val="00910620"/>
    <w:rsid w:val="0091697C"/>
    <w:rsid w:val="00936CEB"/>
    <w:rsid w:val="00955D7E"/>
    <w:rsid w:val="00970212"/>
    <w:rsid w:val="009706BE"/>
    <w:rsid w:val="00986248"/>
    <w:rsid w:val="009A0AFA"/>
    <w:rsid w:val="009B1CEB"/>
    <w:rsid w:val="009C3253"/>
    <w:rsid w:val="009D3FC3"/>
    <w:rsid w:val="00A02F90"/>
    <w:rsid w:val="00A120D4"/>
    <w:rsid w:val="00A2665E"/>
    <w:rsid w:val="00A276BF"/>
    <w:rsid w:val="00A36EB7"/>
    <w:rsid w:val="00A45AB8"/>
    <w:rsid w:val="00A720EE"/>
    <w:rsid w:val="00AC2878"/>
    <w:rsid w:val="00AE4B38"/>
    <w:rsid w:val="00AF656D"/>
    <w:rsid w:val="00B366A1"/>
    <w:rsid w:val="00B90D1F"/>
    <w:rsid w:val="00BC095C"/>
    <w:rsid w:val="00BC1DB1"/>
    <w:rsid w:val="00BD1727"/>
    <w:rsid w:val="00BD5DD9"/>
    <w:rsid w:val="00BE5090"/>
    <w:rsid w:val="00BE7149"/>
    <w:rsid w:val="00C32364"/>
    <w:rsid w:val="00C3405C"/>
    <w:rsid w:val="00C54FCE"/>
    <w:rsid w:val="00C8548A"/>
    <w:rsid w:val="00CA51BF"/>
    <w:rsid w:val="00CC3849"/>
    <w:rsid w:val="00CD0AA8"/>
    <w:rsid w:val="00CD4D45"/>
    <w:rsid w:val="00CE2084"/>
    <w:rsid w:val="00D14BF3"/>
    <w:rsid w:val="00D32541"/>
    <w:rsid w:val="00D35009"/>
    <w:rsid w:val="00D76A2B"/>
    <w:rsid w:val="00D843D9"/>
    <w:rsid w:val="00D948DC"/>
    <w:rsid w:val="00E06F53"/>
    <w:rsid w:val="00E532EF"/>
    <w:rsid w:val="00E631D3"/>
    <w:rsid w:val="00E73B1E"/>
    <w:rsid w:val="00E74064"/>
    <w:rsid w:val="00E867B3"/>
    <w:rsid w:val="00E93698"/>
    <w:rsid w:val="00E97D2D"/>
    <w:rsid w:val="00EC538B"/>
    <w:rsid w:val="00F05F67"/>
    <w:rsid w:val="00F23C08"/>
    <w:rsid w:val="00F35DD2"/>
    <w:rsid w:val="00F52AEF"/>
    <w:rsid w:val="00F75A19"/>
    <w:rsid w:val="00F8036A"/>
    <w:rsid w:val="00F820DC"/>
    <w:rsid w:val="00F96E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6F25"/>
  <w15:docId w15:val="{78A941E2-0EF0-441D-B130-D57461C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5A19"/>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825BB"/>
    <w:pPr>
      <w:tabs>
        <w:tab w:val="center" w:pos="4536"/>
        <w:tab w:val="right" w:pos="9072"/>
      </w:tabs>
    </w:pPr>
  </w:style>
  <w:style w:type="character" w:customStyle="1" w:styleId="HlavikaChar">
    <w:name w:val="Hlavička Char"/>
    <w:basedOn w:val="Predvolenpsmoodseku"/>
    <w:link w:val="Hlavika"/>
    <w:uiPriority w:val="99"/>
    <w:rsid w:val="001825BB"/>
  </w:style>
  <w:style w:type="paragraph" w:styleId="Pta">
    <w:name w:val="footer"/>
    <w:basedOn w:val="Normlny"/>
    <w:link w:val="PtaChar"/>
    <w:uiPriority w:val="99"/>
    <w:unhideWhenUsed/>
    <w:rsid w:val="001825BB"/>
    <w:pPr>
      <w:tabs>
        <w:tab w:val="center" w:pos="4536"/>
        <w:tab w:val="right" w:pos="9072"/>
      </w:tabs>
    </w:pPr>
  </w:style>
  <w:style w:type="character" w:customStyle="1" w:styleId="PtaChar">
    <w:name w:val="Päta Char"/>
    <w:basedOn w:val="Predvolenpsmoodseku"/>
    <w:link w:val="Pta"/>
    <w:uiPriority w:val="99"/>
    <w:rsid w:val="001825BB"/>
  </w:style>
  <w:style w:type="paragraph" w:styleId="Zkladntext">
    <w:name w:val="Body Text"/>
    <w:basedOn w:val="Normlny"/>
    <w:link w:val="ZkladntextChar"/>
    <w:semiHidden/>
    <w:rsid w:val="009C3253"/>
    <w:pPr>
      <w:suppressAutoHyphens/>
      <w:spacing w:after="120"/>
      <w:jc w:val="both"/>
    </w:pPr>
    <w:rPr>
      <w:rFonts w:ascii="Times New Roman" w:eastAsia="Times New Roman" w:hAnsi="Times New Roman" w:cs="Times New Roman"/>
      <w:lang w:val="cs-CZ" w:eastAsia="ar-SA"/>
    </w:rPr>
  </w:style>
  <w:style w:type="character" w:customStyle="1" w:styleId="ZkladntextChar">
    <w:name w:val="Základný text Char"/>
    <w:basedOn w:val="Predvolenpsmoodseku"/>
    <w:link w:val="Zkladntext"/>
    <w:semiHidden/>
    <w:rsid w:val="009C3253"/>
    <w:rPr>
      <w:rFonts w:ascii="Times New Roman" w:eastAsia="Times New Roman" w:hAnsi="Times New Roman" w:cs="Times New Roman"/>
      <w:sz w:val="20"/>
      <w:szCs w:val="20"/>
      <w:lang w:val="cs-CZ" w:eastAsia="ar-SA"/>
    </w:rPr>
  </w:style>
  <w:style w:type="paragraph" w:styleId="Odsekzoznamu">
    <w:name w:val="List Paragraph"/>
    <w:basedOn w:val="Normlny"/>
    <w:uiPriority w:val="34"/>
    <w:qFormat/>
    <w:rsid w:val="007D32DD"/>
    <w:pPr>
      <w:ind w:left="720"/>
      <w:contextualSpacing/>
    </w:pPr>
  </w:style>
  <w:style w:type="table" w:styleId="Mriekatabuky">
    <w:name w:val="Table Grid"/>
    <w:basedOn w:val="Normlnatabuka"/>
    <w:uiPriority w:val="59"/>
    <w:unhideWhenUsed/>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14D0E"/>
    <w:rPr>
      <w:color w:val="0563C1" w:themeColor="hyperlink"/>
      <w:u w:val="single"/>
    </w:rPr>
  </w:style>
  <w:style w:type="character" w:styleId="Nevyrieenzmienka">
    <w:name w:val="Unresolved Mention"/>
    <w:basedOn w:val="Predvolenpsmoodseku"/>
    <w:uiPriority w:val="99"/>
    <w:semiHidden/>
    <w:unhideWhenUsed/>
    <w:rsid w:val="00814D0E"/>
    <w:rPr>
      <w:color w:val="808080"/>
      <w:shd w:val="clear" w:color="auto" w:fill="E6E6E6"/>
    </w:rPr>
  </w:style>
  <w:style w:type="paragraph" w:styleId="Textbubliny">
    <w:name w:val="Balloon Text"/>
    <w:basedOn w:val="Normlny"/>
    <w:link w:val="TextbublinyChar"/>
    <w:uiPriority w:val="99"/>
    <w:semiHidden/>
    <w:unhideWhenUsed/>
    <w:rsid w:val="004C66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6A9"/>
    <w:rPr>
      <w:rFonts w:ascii="Segoe UI" w:hAnsi="Segoe UI" w:cs="Segoe UI"/>
      <w:sz w:val="18"/>
      <w:szCs w:val="18"/>
    </w:rPr>
  </w:style>
  <w:style w:type="character" w:styleId="Zmienka">
    <w:name w:val="Mention"/>
    <w:uiPriority w:val="99"/>
    <w:semiHidden/>
    <w:unhideWhenUsed/>
    <w:rsid w:val="00F75A19"/>
    <w:rPr>
      <w:color w:val="2B579A"/>
      <w:shd w:val="clear" w:color="auto" w:fill="E6E6E6"/>
    </w:rPr>
  </w:style>
  <w:style w:type="character" w:styleId="PouitHypertextovPrepojenie">
    <w:name w:val="FollowedHyperlink"/>
    <w:uiPriority w:val="99"/>
    <w:semiHidden/>
    <w:unhideWhenUsed/>
    <w:rsid w:val="00F75A19"/>
    <w:rPr>
      <w:color w:val="954F72"/>
      <w:u w:val="single"/>
    </w:rPr>
  </w:style>
  <w:style w:type="numbering" w:customStyle="1" w:styleId="WWNum2">
    <w:name w:val="WWNum2"/>
    <w:basedOn w:val="Bezzoznamu"/>
    <w:rsid w:val="00F75A19"/>
    <w:pPr>
      <w:numPr>
        <w:numId w:val="9"/>
      </w:numPr>
    </w:pPr>
  </w:style>
  <w:style w:type="numbering" w:customStyle="1" w:styleId="WWNum21">
    <w:name w:val="WWNum21"/>
    <w:basedOn w:val="Bezzoznamu"/>
    <w:rsid w:val="00F75A19"/>
    <w:pPr>
      <w:numPr>
        <w:numId w:val="10"/>
      </w:numPr>
    </w:pPr>
  </w:style>
  <w:style w:type="numbering" w:customStyle="1" w:styleId="WWNum211">
    <w:name w:val="WWNum211"/>
    <w:basedOn w:val="Bezzoznamu"/>
    <w:rsid w:val="00F75A19"/>
    <w:pPr>
      <w:numPr>
        <w:numId w:val="1"/>
      </w:numPr>
    </w:pPr>
  </w:style>
  <w:style w:type="table" w:customStyle="1" w:styleId="Mriekatabuky1">
    <w:name w:val="Mriežka tabuľky1"/>
    <w:basedOn w:val="Normlnatabuka"/>
    <w:next w:val="Mriekatabuky"/>
    <w:uiPriority w:val="59"/>
    <w:rsid w:val="00F75A19"/>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uiPriority w:val="32"/>
    <w:qFormat/>
    <w:rsid w:val="00F75A19"/>
    <w:rPr>
      <w:b/>
      <w:bCs/>
      <w:smallCaps/>
      <w:color w:val="4472C4"/>
      <w:spacing w:val="5"/>
    </w:rPr>
  </w:style>
  <w:style w:type="character" w:styleId="Odkaznakomentr">
    <w:name w:val="annotation reference"/>
    <w:uiPriority w:val="99"/>
    <w:semiHidden/>
    <w:unhideWhenUsed/>
    <w:rsid w:val="00F75A19"/>
    <w:rPr>
      <w:sz w:val="16"/>
      <w:szCs w:val="16"/>
    </w:rPr>
  </w:style>
  <w:style w:type="paragraph" w:styleId="Textkomentra">
    <w:name w:val="annotation text"/>
    <w:basedOn w:val="Normlny"/>
    <w:link w:val="TextkomentraChar"/>
    <w:uiPriority w:val="99"/>
    <w:semiHidden/>
    <w:unhideWhenUsed/>
    <w:rsid w:val="00F75A19"/>
    <w:rPr>
      <w:rFonts w:cs="Times New Roman"/>
    </w:rPr>
  </w:style>
  <w:style w:type="character" w:customStyle="1" w:styleId="TextkomentraChar">
    <w:name w:val="Text komentára Char"/>
    <w:basedOn w:val="Predvolenpsmoodseku"/>
    <w:link w:val="Textkomentra"/>
    <w:uiPriority w:val="99"/>
    <w:semiHidden/>
    <w:rsid w:val="00F75A19"/>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5A19"/>
    <w:rPr>
      <w:b/>
      <w:bCs/>
    </w:rPr>
  </w:style>
  <w:style w:type="character" w:customStyle="1" w:styleId="PredmetkomentraChar">
    <w:name w:val="Predmet komentára Char"/>
    <w:basedOn w:val="TextkomentraChar"/>
    <w:link w:val="Predmetkomentra"/>
    <w:uiPriority w:val="99"/>
    <w:semiHidden/>
    <w:rsid w:val="00F75A19"/>
    <w:rPr>
      <w:rFonts w:ascii="Calibri" w:eastAsia="Calibri" w:hAnsi="Calibri" w:cs="Times New Roman"/>
      <w:b/>
      <w:bCs/>
      <w:sz w:val="20"/>
      <w:szCs w:val="20"/>
      <w:lang w:eastAsia="sk-SK"/>
    </w:rPr>
  </w:style>
  <w:style w:type="paragraph" w:styleId="Textpoznmkypodiarou">
    <w:name w:val="footnote text"/>
    <w:basedOn w:val="Normlny"/>
    <w:link w:val="TextpoznmkypodiarouChar"/>
    <w:uiPriority w:val="99"/>
    <w:semiHidden/>
    <w:unhideWhenUsed/>
    <w:rsid w:val="00F75A19"/>
  </w:style>
  <w:style w:type="character" w:customStyle="1" w:styleId="TextpoznmkypodiarouChar">
    <w:name w:val="Text poznámky pod čiarou Char"/>
    <w:basedOn w:val="Predvolenpsmoodseku"/>
    <w:link w:val="Textpoznmkypodiarou"/>
    <w:uiPriority w:val="99"/>
    <w:semiHidden/>
    <w:rsid w:val="00F75A1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F75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7610">
      <w:bodyDiv w:val="1"/>
      <w:marLeft w:val="0"/>
      <w:marRight w:val="0"/>
      <w:marTop w:val="0"/>
      <w:marBottom w:val="0"/>
      <w:divBdr>
        <w:top w:val="none" w:sz="0" w:space="0" w:color="auto"/>
        <w:left w:val="none" w:sz="0" w:space="0" w:color="auto"/>
        <w:bottom w:val="none" w:sz="0" w:space="0" w:color="auto"/>
        <w:right w:val="none" w:sz="0" w:space="0" w:color="auto"/>
      </w:divBdr>
    </w:div>
    <w:div w:id="1224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m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5749</Words>
  <Characters>32775</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Michaela Hujdičová</cp:lastModifiedBy>
  <cp:revision>2</cp:revision>
  <cp:lastPrinted>2020-02-25T09:38:00Z</cp:lastPrinted>
  <dcterms:created xsi:type="dcterms:W3CDTF">2021-05-20T11:23:00Z</dcterms:created>
  <dcterms:modified xsi:type="dcterms:W3CDTF">2021-05-20T11:23:00Z</dcterms:modified>
</cp:coreProperties>
</file>