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FDC" w:rsidRDefault="00280FDC">
      <w:pPr>
        <w:spacing w:line="200" w:lineRule="exact"/>
        <w:rPr>
          <w:sz w:val="24"/>
          <w:szCs w:val="24"/>
        </w:rPr>
      </w:pPr>
    </w:p>
    <w:p w:rsidR="00280FDC" w:rsidRPr="002B5E69" w:rsidRDefault="00280FDC">
      <w:pPr>
        <w:spacing w:line="342" w:lineRule="exact"/>
        <w:rPr>
          <w:rFonts w:ascii="Arial Narrow" w:hAnsi="Arial Narrow"/>
          <w:sz w:val="24"/>
          <w:szCs w:val="24"/>
        </w:rPr>
      </w:pPr>
    </w:p>
    <w:p w:rsidR="00A330CC" w:rsidRPr="002B5E69" w:rsidRDefault="00A330CC" w:rsidP="00DA2CBB">
      <w:pPr>
        <w:ind w:right="-93"/>
        <w:jc w:val="center"/>
        <w:rPr>
          <w:rFonts w:ascii="Arial Narrow" w:hAnsi="Arial Narrow"/>
          <w:sz w:val="20"/>
          <w:szCs w:val="20"/>
        </w:rPr>
      </w:pPr>
      <w:r w:rsidRPr="002B5E69">
        <w:rPr>
          <w:rFonts w:ascii="Arial Narrow" w:eastAsia="Arial" w:hAnsi="Arial Narrow"/>
          <w:b/>
          <w:bCs/>
          <w:sz w:val="28"/>
          <w:szCs w:val="28"/>
        </w:rPr>
        <w:t>Informácia o výsledku vyhodnotenia cenových ponúk.</w:t>
      </w:r>
    </w:p>
    <w:p w:rsidR="00280FDC" w:rsidRPr="002B5E69" w:rsidRDefault="00926F4C" w:rsidP="00DA2CBB">
      <w:pPr>
        <w:ind w:right="-13"/>
        <w:jc w:val="center"/>
        <w:rPr>
          <w:rFonts w:ascii="Arial Narrow" w:hAnsi="Arial Narrow"/>
          <w:sz w:val="24"/>
          <w:szCs w:val="24"/>
        </w:rPr>
      </w:pPr>
      <w:r w:rsidRPr="002B5E69">
        <w:rPr>
          <w:rFonts w:ascii="Arial Narrow" w:eastAsia="Arial" w:hAnsi="Arial Narrow"/>
          <w:bCs/>
          <w:sz w:val="24"/>
          <w:szCs w:val="24"/>
        </w:rPr>
        <w:t>podľa § 55 ods. 2 zákona o verejnom obstarávaní</w:t>
      </w:r>
    </w:p>
    <w:p w:rsidR="00280FDC" w:rsidRPr="002B5E69" w:rsidRDefault="00926F4C" w:rsidP="00DA2CBB">
      <w:pPr>
        <w:ind w:right="-13"/>
        <w:jc w:val="center"/>
        <w:rPr>
          <w:rFonts w:ascii="Arial Narrow" w:hAnsi="Arial Narrow"/>
          <w:sz w:val="24"/>
          <w:szCs w:val="24"/>
        </w:rPr>
      </w:pPr>
      <w:r w:rsidRPr="002B5E69">
        <w:rPr>
          <w:rFonts w:ascii="Arial Narrow" w:eastAsia="Arial" w:hAnsi="Arial Narrow"/>
          <w:bCs/>
          <w:sz w:val="24"/>
          <w:szCs w:val="24"/>
        </w:rPr>
        <w:t>predložených vo verejnom obstarávaní k verejnému obstarávaniu na predmet zákazky</w:t>
      </w:r>
    </w:p>
    <w:p w:rsidR="00280FDC" w:rsidRPr="002B5E69" w:rsidRDefault="00280FDC">
      <w:pPr>
        <w:spacing w:line="269" w:lineRule="exact"/>
        <w:rPr>
          <w:rFonts w:ascii="Arial Narrow" w:hAnsi="Arial Narrow"/>
          <w:b/>
          <w:sz w:val="28"/>
          <w:szCs w:val="28"/>
        </w:rPr>
      </w:pPr>
    </w:p>
    <w:p w:rsidR="00280FDC" w:rsidRPr="002B5E69" w:rsidRDefault="002B5E69">
      <w:pPr>
        <w:ind w:right="-13"/>
        <w:jc w:val="center"/>
        <w:rPr>
          <w:rFonts w:ascii="Arial Narrow" w:hAnsi="Arial Narrow"/>
          <w:b/>
          <w:sz w:val="28"/>
          <w:szCs w:val="28"/>
        </w:rPr>
      </w:pPr>
      <w:r w:rsidRPr="002B5E69">
        <w:rPr>
          <w:rFonts w:ascii="Arial Narrow" w:hAnsi="Arial Narrow"/>
          <w:b/>
          <w:sz w:val="28"/>
          <w:szCs w:val="28"/>
        </w:rPr>
        <w:t>„</w:t>
      </w:r>
      <w:r w:rsidRPr="002B5E69">
        <w:rPr>
          <w:rFonts w:ascii="Arial Narrow" w:hAnsi="Arial Narrow"/>
          <w:b/>
          <w:sz w:val="28"/>
          <w:szCs w:val="28"/>
        </w:rPr>
        <w:t>Reorganizácia ulice Hollého Nitra - PD</w:t>
      </w:r>
      <w:r w:rsidR="000158BF" w:rsidRPr="002B5E69">
        <w:rPr>
          <w:rFonts w:ascii="Arial Narrow" w:hAnsi="Arial Narrow"/>
          <w:b/>
          <w:sz w:val="28"/>
          <w:szCs w:val="28"/>
        </w:rPr>
        <w:t>“</w:t>
      </w:r>
    </w:p>
    <w:p w:rsidR="00280FDC" w:rsidRPr="002B5E69" w:rsidRDefault="00280FDC">
      <w:pPr>
        <w:spacing w:line="273" w:lineRule="exact"/>
        <w:rPr>
          <w:rFonts w:ascii="Arial Narrow" w:hAnsi="Arial Narrow"/>
          <w:sz w:val="24"/>
          <w:szCs w:val="24"/>
        </w:rPr>
      </w:pPr>
    </w:p>
    <w:p w:rsidR="00280FDC" w:rsidRPr="002B5E69" w:rsidRDefault="002B5E69" w:rsidP="00DA2CBB">
      <w:pPr>
        <w:spacing w:line="232" w:lineRule="auto"/>
        <w:ind w:left="6" w:right="23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eastAsia="Arial" w:hAnsi="Arial Narrow"/>
          <w:bCs/>
          <w:sz w:val="24"/>
          <w:szCs w:val="24"/>
        </w:rPr>
        <w:t>zverejneného v systéme JOSEPHINE</w:t>
      </w:r>
    </w:p>
    <w:p w:rsidR="00280FDC" w:rsidRPr="002B5E69" w:rsidRDefault="00280FDC">
      <w:pPr>
        <w:spacing w:line="133" w:lineRule="exact"/>
        <w:rPr>
          <w:rFonts w:ascii="Arial Narrow" w:hAnsi="Arial Narrow"/>
          <w:sz w:val="24"/>
          <w:szCs w:val="24"/>
        </w:rPr>
      </w:pPr>
    </w:p>
    <w:p w:rsidR="00280FDC" w:rsidRPr="002B5E69" w:rsidRDefault="00926F4C" w:rsidP="002F0286">
      <w:pPr>
        <w:rPr>
          <w:rFonts w:ascii="Arial Narrow" w:hAnsi="Arial Narrow"/>
          <w:sz w:val="24"/>
          <w:szCs w:val="24"/>
        </w:rPr>
      </w:pPr>
      <w:r w:rsidRPr="002B5E69">
        <w:rPr>
          <w:rFonts w:ascii="Arial Narrow" w:eastAsia="Arial" w:hAnsi="Arial Narrow"/>
          <w:bCs/>
          <w:sz w:val="24"/>
          <w:szCs w:val="24"/>
          <w:u w:val="single"/>
        </w:rPr>
        <w:t>Záverečné poradie ponúk po vyhodnotení s identifikáciou úspešného uchádzača:</w:t>
      </w:r>
    </w:p>
    <w:p w:rsidR="00280FDC" w:rsidRPr="002B5E69" w:rsidRDefault="00280FDC">
      <w:pPr>
        <w:spacing w:line="200" w:lineRule="exact"/>
        <w:rPr>
          <w:rFonts w:ascii="Arial Narrow" w:hAnsi="Arial Narrow"/>
          <w:sz w:val="24"/>
          <w:szCs w:val="24"/>
        </w:rPr>
      </w:pPr>
    </w:p>
    <w:tbl>
      <w:tblPr>
        <w:tblStyle w:val="Mriekatabukysvetl1"/>
        <w:tblW w:w="8897" w:type="dxa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077"/>
        <w:gridCol w:w="1843"/>
        <w:gridCol w:w="2977"/>
      </w:tblGrid>
      <w:tr w:rsidR="0076628F" w:rsidRPr="002B5E69" w:rsidTr="00AD11D3">
        <w:tc>
          <w:tcPr>
            <w:tcW w:w="4077" w:type="dxa"/>
            <w:shd w:val="clear" w:color="auto" w:fill="F2F2F2" w:themeFill="background1" w:themeFillShade="F2"/>
            <w:vAlign w:val="center"/>
          </w:tcPr>
          <w:p w:rsidR="0076628F" w:rsidRPr="002B5E69" w:rsidRDefault="0076628F" w:rsidP="0093562D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2B5E69">
              <w:rPr>
                <w:rFonts w:ascii="Arial Narrow" w:hAnsi="Arial Narrow" w:cs="Times New Roman"/>
                <w:sz w:val="24"/>
                <w:szCs w:val="24"/>
              </w:rPr>
              <w:t>Obchodné meno / názov uchádzača, sídlo / miesto podnikania uchádzača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76628F" w:rsidRPr="002B5E69" w:rsidRDefault="0076628F" w:rsidP="0093562D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2B5E69">
              <w:rPr>
                <w:rFonts w:ascii="Arial Narrow" w:hAnsi="Arial Narrow" w:cs="Times New Roman"/>
                <w:sz w:val="24"/>
                <w:szCs w:val="24"/>
              </w:rPr>
              <w:t>Poradie uchádzačov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76628F" w:rsidRPr="002B5E69" w:rsidRDefault="0076628F" w:rsidP="0093562D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2B5E69">
              <w:rPr>
                <w:rFonts w:ascii="Arial Narrow" w:hAnsi="Arial Narrow" w:cs="Times New Roman"/>
                <w:sz w:val="24"/>
                <w:szCs w:val="24"/>
              </w:rPr>
              <w:t>Návrh kritéria na vyhodnotenie ponúk predložené uchádzačom</w:t>
            </w:r>
          </w:p>
        </w:tc>
      </w:tr>
      <w:tr w:rsidR="000158BF" w:rsidRPr="002B5E69" w:rsidTr="00AD11D3">
        <w:tc>
          <w:tcPr>
            <w:tcW w:w="4077" w:type="dxa"/>
            <w:vAlign w:val="center"/>
          </w:tcPr>
          <w:p w:rsidR="000158BF" w:rsidRPr="002B5E69" w:rsidRDefault="002B5E69" w:rsidP="000158BF">
            <w:pPr>
              <w:rPr>
                <w:rFonts w:ascii="Arial Narrow" w:hAnsi="Arial Narrow" w:cs="Times New Roman"/>
                <w:b/>
                <w:color w:val="000000" w:themeColor="text1"/>
                <w:sz w:val="24"/>
                <w:szCs w:val="24"/>
              </w:rPr>
            </w:pPr>
            <w:r w:rsidRPr="0050311B">
              <w:rPr>
                <w:rFonts w:ascii="Arial Narrow" w:hAnsi="Arial Narrow"/>
                <w:b/>
              </w:rPr>
              <w:t>Basler &amp; Hofmann Slovakia s.r.o.</w:t>
            </w:r>
            <w:r w:rsidRPr="0050311B">
              <w:rPr>
                <w:rFonts w:ascii="Arial Narrow" w:hAnsi="Arial Narrow"/>
              </w:rPr>
              <w:t xml:space="preserve">, </w:t>
            </w:r>
            <w:r w:rsidRPr="0050311B">
              <w:rPr>
                <w:rFonts w:ascii="Arial Narrow" w:eastAsia="Arial" w:hAnsi="Arial Narrow" w:cs="Times New Roman"/>
                <w:lang w:val="en-US"/>
              </w:rPr>
              <w:t xml:space="preserve">IČO: 35 925 621, </w:t>
            </w:r>
            <w:r w:rsidRPr="0050311B">
              <w:rPr>
                <w:rFonts w:ascii="Arial Narrow" w:hAnsi="Arial Narrow"/>
              </w:rPr>
              <w:t>Panenská 13, 811 03 Bratislava</w:t>
            </w:r>
          </w:p>
        </w:tc>
        <w:tc>
          <w:tcPr>
            <w:tcW w:w="1843" w:type="dxa"/>
            <w:vAlign w:val="center"/>
          </w:tcPr>
          <w:p w:rsidR="000158BF" w:rsidRPr="002B5E69" w:rsidRDefault="000158BF" w:rsidP="000158BF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2B5E69">
              <w:rPr>
                <w:rFonts w:ascii="Arial Narrow" w:hAnsi="Arial Narrow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977" w:type="dxa"/>
            <w:vAlign w:val="center"/>
          </w:tcPr>
          <w:p w:rsidR="000158BF" w:rsidRPr="002B5E69" w:rsidRDefault="002B5E69" w:rsidP="000158BF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50311B">
              <w:rPr>
                <w:rFonts w:ascii="Arial Narrow" w:hAnsi="Arial Narrow"/>
                <w:b/>
              </w:rPr>
              <w:t xml:space="preserve">63 271,20 </w:t>
            </w:r>
            <w:r w:rsidR="000158BF" w:rsidRPr="002B5E69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EUR s DPH</w:t>
            </w:r>
          </w:p>
        </w:tc>
      </w:tr>
      <w:tr w:rsidR="000158BF" w:rsidRPr="002B5E69" w:rsidTr="00AD11D3">
        <w:tc>
          <w:tcPr>
            <w:tcW w:w="4077" w:type="dxa"/>
            <w:vAlign w:val="center"/>
          </w:tcPr>
          <w:p w:rsidR="000158BF" w:rsidRPr="002B5E69" w:rsidRDefault="002B5E69" w:rsidP="000158BF">
            <w:pPr>
              <w:rPr>
                <w:rFonts w:ascii="Arial Narrow" w:hAnsi="Arial Narrow" w:cs="Times New Roman"/>
                <w:b/>
                <w:color w:val="000000" w:themeColor="text1"/>
                <w:sz w:val="24"/>
                <w:szCs w:val="24"/>
              </w:rPr>
            </w:pPr>
            <w:r w:rsidRPr="0050311B">
              <w:rPr>
                <w:rFonts w:ascii="Arial Narrow" w:hAnsi="Arial Narrow"/>
                <w:b/>
              </w:rPr>
              <w:t>Argus – DS, s.r.o.</w:t>
            </w:r>
            <w:r w:rsidRPr="0050311B">
              <w:rPr>
                <w:rFonts w:ascii="Arial Narrow" w:hAnsi="Arial Narrow"/>
              </w:rPr>
              <w:t xml:space="preserve">, </w:t>
            </w:r>
            <w:r w:rsidRPr="0050311B">
              <w:rPr>
                <w:rFonts w:ascii="Arial Narrow" w:eastAsia="Arial" w:hAnsi="Arial Narrow" w:cs="Times New Roman"/>
                <w:lang w:val="en-US"/>
              </w:rPr>
              <w:t xml:space="preserve">IČO: 44 343 311, </w:t>
            </w:r>
            <w:r w:rsidRPr="0050311B">
              <w:rPr>
                <w:rFonts w:ascii="Arial Narrow" w:hAnsi="Arial Narrow"/>
              </w:rPr>
              <w:t>Puškinova 2646/23, 911 01 Trenčín</w:t>
            </w:r>
          </w:p>
        </w:tc>
        <w:tc>
          <w:tcPr>
            <w:tcW w:w="1843" w:type="dxa"/>
            <w:vAlign w:val="center"/>
          </w:tcPr>
          <w:p w:rsidR="000158BF" w:rsidRPr="002B5E69" w:rsidRDefault="000158BF" w:rsidP="000158BF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2B5E69">
              <w:rPr>
                <w:rFonts w:ascii="Arial Narrow" w:hAnsi="Arial Narrow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977" w:type="dxa"/>
            <w:vAlign w:val="center"/>
          </w:tcPr>
          <w:p w:rsidR="000158BF" w:rsidRPr="002B5E69" w:rsidRDefault="002B5E69" w:rsidP="000158BF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50311B">
              <w:rPr>
                <w:rFonts w:ascii="Arial Narrow" w:hAnsi="Arial Narrow"/>
                <w:b/>
              </w:rPr>
              <w:t>73</w:t>
            </w:r>
            <w:r>
              <w:rPr>
                <w:rFonts w:ascii="Arial Narrow" w:hAnsi="Arial Narrow"/>
                <w:b/>
              </w:rPr>
              <w:t> </w:t>
            </w:r>
            <w:r w:rsidRPr="0050311B">
              <w:rPr>
                <w:rFonts w:ascii="Arial Narrow" w:hAnsi="Arial Narrow"/>
                <w:b/>
              </w:rPr>
              <w:t>740</w:t>
            </w:r>
            <w:r>
              <w:rPr>
                <w:rFonts w:ascii="Arial Narrow" w:hAnsi="Arial Narrow"/>
                <w:b/>
              </w:rPr>
              <w:t>,-</w:t>
            </w:r>
            <w:r w:rsidR="000158BF" w:rsidRPr="002B5E69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EUR s DPH</w:t>
            </w:r>
          </w:p>
        </w:tc>
      </w:tr>
    </w:tbl>
    <w:p w:rsidR="00280FDC" w:rsidRPr="002B5E69" w:rsidRDefault="00280FDC">
      <w:pPr>
        <w:spacing w:line="200" w:lineRule="exact"/>
        <w:rPr>
          <w:rFonts w:ascii="Arial Narrow" w:hAnsi="Arial Narrow"/>
          <w:sz w:val="24"/>
          <w:szCs w:val="24"/>
        </w:rPr>
      </w:pPr>
    </w:p>
    <w:p w:rsidR="00280FDC" w:rsidRPr="002B5E69" w:rsidRDefault="00926F4C" w:rsidP="00DA2CBB">
      <w:pPr>
        <w:ind w:left="4" w:right="23"/>
        <w:jc w:val="both"/>
        <w:rPr>
          <w:rFonts w:ascii="Arial Narrow" w:hAnsi="Arial Narrow"/>
          <w:sz w:val="24"/>
          <w:szCs w:val="24"/>
        </w:rPr>
      </w:pPr>
      <w:bookmarkStart w:id="0" w:name="page2"/>
      <w:bookmarkEnd w:id="0"/>
      <w:r w:rsidRPr="002B5E69">
        <w:rPr>
          <w:rFonts w:ascii="Arial Narrow" w:eastAsia="Arial" w:hAnsi="Arial Narrow"/>
          <w:bCs/>
          <w:sz w:val="24"/>
          <w:szCs w:val="24"/>
        </w:rPr>
        <w:t>Verejný obstarávateľ týmto oznamuje uchádzačovi</w:t>
      </w:r>
      <w:r w:rsidR="002B5E69" w:rsidRPr="002B5E69">
        <w:rPr>
          <w:rFonts w:ascii="Arial Narrow" w:hAnsi="Arial Narrow"/>
          <w:b/>
        </w:rPr>
        <w:t xml:space="preserve"> </w:t>
      </w:r>
      <w:r w:rsidR="002B5E69" w:rsidRPr="0050311B">
        <w:rPr>
          <w:rFonts w:ascii="Arial Narrow" w:hAnsi="Arial Narrow"/>
          <w:b/>
        </w:rPr>
        <w:t>Basler &amp; Hofmann Slovakia s.r.o.</w:t>
      </w:r>
      <w:r w:rsidR="002B5E69" w:rsidRPr="0050311B">
        <w:rPr>
          <w:rFonts w:ascii="Arial Narrow" w:hAnsi="Arial Narrow"/>
        </w:rPr>
        <w:t xml:space="preserve">, </w:t>
      </w:r>
      <w:r w:rsidR="002B5E69" w:rsidRPr="0050311B">
        <w:rPr>
          <w:rFonts w:ascii="Arial Narrow" w:eastAsia="Arial" w:hAnsi="Arial Narrow"/>
          <w:lang w:val="en-US"/>
        </w:rPr>
        <w:t xml:space="preserve">IČO: 35 925 621, </w:t>
      </w:r>
      <w:r w:rsidR="002B5E69" w:rsidRPr="0050311B">
        <w:rPr>
          <w:rFonts w:ascii="Arial Narrow" w:hAnsi="Arial Narrow"/>
        </w:rPr>
        <w:t>Panenská 13, 811 03 Bratislava</w:t>
      </w:r>
      <w:r w:rsidRPr="002B5E69">
        <w:rPr>
          <w:rFonts w:ascii="Arial Narrow" w:eastAsia="Arial" w:hAnsi="Arial Narrow"/>
          <w:bCs/>
          <w:sz w:val="24"/>
          <w:szCs w:val="24"/>
        </w:rPr>
        <w:t xml:space="preserve">, </w:t>
      </w:r>
      <w:r w:rsidR="002B5E69">
        <w:rPr>
          <w:rFonts w:ascii="Arial Narrow" w:eastAsia="Arial" w:hAnsi="Arial Narrow"/>
          <w:bCs/>
          <w:sz w:val="24"/>
          <w:szCs w:val="24"/>
        </w:rPr>
        <w:t>že jeho ponuku v celkovej výške</w:t>
      </w:r>
      <w:r w:rsidR="002B5E69">
        <w:rPr>
          <w:rFonts w:ascii="Arial Narrow" w:hAnsi="Arial Narrow"/>
          <w:b/>
          <w:sz w:val="24"/>
          <w:szCs w:val="24"/>
        </w:rPr>
        <w:t xml:space="preserve"> </w:t>
      </w:r>
      <w:r w:rsidR="002B5E69" w:rsidRPr="0050311B">
        <w:rPr>
          <w:rFonts w:ascii="Arial Narrow" w:hAnsi="Arial Narrow"/>
          <w:b/>
        </w:rPr>
        <w:t xml:space="preserve">63 271,20 </w:t>
      </w:r>
      <w:r w:rsidR="000158BF" w:rsidRPr="002B5E69">
        <w:rPr>
          <w:rFonts w:ascii="Arial Narrow" w:hAnsi="Arial Narrow"/>
          <w:b/>
          <w:sz w:val="24"/>
          <w:szCs w:val="24"/>
        </w:rPr>
        <w:t>EUR s DPH</w:t>
      </w:r>
    </w:p>
    <w:p w:rsidR="00280FDC" w:rsidRPr="002B5E69" w:rsidRDefault="00280FDC" w:rsidP="00DA2CBB">
      <w:pPr>
        <w:jc w:val="both"/>
        <w:rPr>
          <w:rFonts w:ascii="Arial Narrow" w:hAnsi="Arial Narrow"/>
          <w:sz w:val="24"/>
          <w:szCs w:val="24"/>
        </w:rPr>
      </w:pPr>
    </w:p>
    <w:p w:rsidR="00280FDC" w:rsidRPr="002B5E69" w:rsidRDefault="00926F4C" w:rsidP="00DA2CBB">
      <w:pPr>
        <w:jc w:val="center"/>
        <w:rPr>
          <w:rFonts w:ascii="Arial Narrow" w:hAnsi="Arial Narrow"/>
          <w:b/>
          <w:sz w:val="24"/>
          <w:szCs w:val="24"/>
          <w:u w:val="single"/>
        </w:rPr>
      </w:pPr>
      <w:r w:rsidRPr="002B5E69">
        <w:rPr>
          <w:rFonts w:ascii="Arial Narrow" w:eastAsia="Arial" w:hAnsi="Arial Narrow"/>
          <w:b/>
          <w:bCs/>
          <w:sz w:val="24"/>
          <w:szCs w:val="24"/>
          <w:u w:val="single"/>
        </w:rPr>
        <w:t>prijíma</w:t>
      </w:r>
    </w:p>
    <w:p w:rsidR="00280FDC" w:rsidRPr="002B5E69" w:rsidRDefault="00280FDC" w:rsidP="00DA2CBB">
      <w:pPr>
        <w:jc w:val="both"/>
        <w:rPr>
          <w:rFonts w:ascii="Arial Narrow" w:hAnsi="Arial Narrow"/>
          <w:sz w:val="24"/>
          <w:szCs w:val="24"/>
        </w:rPr>
      </w:pPr>
    </w:p>
    <w:p w:rsidR="00280FDC" w:rsidRPr="002B5E69" w:rsidRDefault="00926F4C" w:rsidP="00DA2CBB">
      <w:pPr>
        <w:ind w:left="6" w:right="16"/>
        <w:jc w:val="both"/>
        <w:rPr>
          <w:rFonts w:ascii="Arial Narrow" w:hAnsi="Arial Narrow"/>
          <w:sz w:val="24"/>
          <w:szCs w:val="24"/>
        </w:rPr>
      </w:pPr>
      <w:r w:rsidRPr="002B5E69">
        <w:rPr>
          <w:rFonts w:ascii="Arial Narrow" w:eastAsia="Arial" w:hAnsi="Arial Narrow"/>
          <w:bCs/>
          <w:sz w:val="24"/>
          <w:szCs w:val="24"/>
        </w:rPr>
        <w:t>a po uplynutí zákonných lehôt ho vyzve na podpis zmluvy.</w:t>
      </w:r>
    </w:p>
    <w:p w:rsidR="00280FDC" w:rsidRPr="002B5E69" w:rsidRDefault="00280FDC" w:rsidP="00DA2CBB">
      <w:pPr>
        <w:jc w:val="both"/>
        <w:rPr>
          <w:rFonts w:ascii="Arial Narrow" w:hAnsi="Arial Narrow"/>
          <w:sz w:val="24"/>
          <w:szCs w:val="24"/>
        </w:rPr>
      </w:pPr>
    </w:p>
    <w:p w:rsidR="00280FDC" w:rsidRPr="002B5E69" w:rsidRDefault="00926F4C" w:rsidP="00DA2CBB">
      <w:pPr>
        <w:ind w:left="4"/>
        <w:jc w:val="both"/>
        <w:rPr>
          <w:rFonts w:ascii="Arial Narrow" w:hAnsi="Arial Narrow"/>
          <w:sz w:val="24"/>
          <w:szCs w:val="24"/>
        </w:rPr>
      </w:pPr>
      <w:r w:rsidRPr="002B5E69">
        <w:rPr>
          <w:rFonts w:ascii="Arial Narrow" w:eastAsia="Arial" w:hAnsi="Arial Narrow"/>
          <w:bCs/>
          <w:sz w:val="24"/>
          <w:szCs w:val="24"/>
        </w:rPr>
        <w:t>Informácia o charakteristikách a výhodách prijatej ponuky:</w:t>
      </w:r>
    </w:p>
    <w:p w:rsidR="00280FDC" w:rsidRPr="002B5E69" w:rsidRDefault="00280FDC" w:rsidP="00DA2CBB">
      <w:pPr>
        <w:jc w:val="both"/>
        <w:rPr>
          <w:rFonts w:ascii="Arial Narrow" w:hAnsi="Arial Narrow"/>
          <w:sz w:val="24"/>
          <w:szCs w:val="24"/>
        </w:rPr>
      </w:pPr>
    </w:p>
    <w:p w:rsidR="00280FDC" w:rsidRPr="002B5E69" w:rsidRDefault="00AD11D3" w:rsidP="00DA2CBB">
      <w:pPr>
        <w:ind w:left="4" w:right="20"/>
        <w:jc w:val="both"/>
        <w:rPr>
          <w:rFonts w:ascii="Arial Narrow" w:hAnsi="Arial Narrow"/>
          <w:sz w:val="24"/>
          <w:szCs w:val="24"/>
        </w:rPr>
      </w:pPr>
      <w:r w:rsidRPr="002B5E69">
        <w:rPr>
          <w:rFonts w:ascii="Arial Narrow" w:eastAsia="Arial" w:hAnsi="Arial Narrow"/>
          <w:bCs/>
          <w:sz w:val="24"/>
          <w:szCs w:val="24"/>
        </w:rPr>
        <w:t>Uchádzač</w:t>
      </w:r>
      <w:r w:rsidR="002B5E69" w:rsidRPr="002B5E69">
        <w:rPr>
          <w:rFonts w:ascii="Arial Narrow" w:hAnsi="Arial Narrow"/>
          <w:b/>
        </w:rPr>
        <w:t xml:space="preserve"> </w:t>
      </w:r>
      <w:r w:rsidR="002B5E69" w:rsidRPr="0050311B">
        <w:rPr>
          <w:rFonts w:ascii="Arial Narrow" w:hAnsi="Arial Narrow"/>
          <w:b/>
        </w:rPr>
        <w:t>Basler &amp; Hofmann Slovakia s.r.o.</w:t>
      </w:r>
      <w:r w:rsidR="002B5E69" w:rsidRPr="0050311B">
        <w:rPr>
          <w:rFonts w:ascii="Arial Narrow" w:hAnsi="Arial Narrow"/>
        </w:rPr>
        <w:t xml:space="preserve">, </w:t>
      </w:r>
      <w:r w:rsidR="002B5E69" w:rsidRPr="0050311B">
        <w:rPr>
          <w:rFonts w:ascii="Arial Narrow" w:eastAsia="Arial" w:hAnsi="Arial Narrow"/>
          <w:lang w:val="en-US"/>
        </w:rPr>
        <w:t xml:space="preserve">IČO: 35 925 621, </w:t>
      </w:r>
      <w:r w:rsidR="002B5E69" w:rsidRPr="0050311B">
        <w:rPr>
          <w:rFonts w:ascii="Arial Narrow" w:hAnsi="Arial Narrow"/>
        </w:rPr>
        <w:t>Panenská 13, 811 03 Bratislava</w:t>
      </w:r>
      <w:r w:rsidR="0076628F" w:rsidRPr="002B5E69">
        <w:rPr>
          <w:rFonts w:ascii="Arial Narrow" w:eastAsia="Arial" w:hAnsi="Arial Narrow"/>
          <w:bCs/>
          <w:sz w:val="24"/>
          <w:szCs w:val="24"/>
        </w:rPr>
        <w:t xml:space="preserve"> </w:t>
      </w:r>
      <w:r w:rsidRPr="002B5E69">
        <w:rPr>
          <w:rFonts w:ascii="Arial Narrow" w:eastAsia="Arial" w:hAnsi="Arial Narrow"/>
          <w:bCs/>
          <w:sz w:val="24"/>
          <w:szCs w:val="24"/>
        </w:rPr>
        <w:t xml:space="preserve"> </w:t>
      </w:r>
      <w:r w:rsidR="00926F4C" w:rsidRPr="002B5E69">
        <w:rPr>
          <w:rFonts w:ascii="Arial Narrow" w:eastAsia="Arial" w:hAnsi="Arial Narrow"/>
          <w:bCs/>
          <w:sz w:val="24"/>
          <w:szCs w:val="24"/>
        </w:rPr>
        <w:t>predložil vo svojej ponuke celkovú cenu s DPH za predmet zákazky vo výške</w:t>
      </w:r>
      <w:r w:rsidR="000158BF" w:rsidRPr="002B5E69">
        <w:rPr>
          <w:rFonts w:ascii="Arial Narrow" w:eastAsia="Arial" w:hAnsi="Arial Narrow"/>
          <w:bCs/>
          <w:sz w:val="24"/>
          <w:szCs w:val="24"/>
        </w:rPr>
        <w:t xml:space="preserve"> </w:t>
      </w:r>
      <w:r w:rsidR="002B5E69" w:rsidRPr="0050311B">
        <w:rPr>
          <w:rFonts w:ascii="Arial Narrow" w:hAnsi="Arial Narrow"/>
          <w:b/>
        </w:rPr>
        <w:t>63 271,20</w:t>
      </w:r>
      <w:r w:rsidR="000158BF" w:rsidRPr="002B5E69">
        <w:rPr>
          <w:rFonts w:ascii="Arial Narrow" w:hAnsi="Arial Narrow"/>
          <w:b/>
          <w:sz w:val="24"/>
          <w:szCs w:val="24"/>
        </w:rPr>
        <w:t xml:space="preserve"> EUR s DPH</w:t>
      </w:r>
      <w:r w:rsidR="00926F4C" w:rsidRPr="002B5E69">
        <w:rPr>
          <w:rFonts w:ascii="Arial Narrow" w:eastAsia="Arial" w:hAnsi="Arial Narrow"/>
          <w:bCs/>
          <w:sz w:val="24"/>
          <w:szCs w:val="24"/>
        </w:rPr>
        <w:t xml:space="preserve"> </w:t>
      </w:r>
      <w:r w:rsidR="005152A1" w:rsidRPr="002B5E69">
        <w:rPr>
          <w:rFonts w:ascii="Arial Narrow" w:eastAsia="Arial" w:hAnsi="Arial Narrow"/>
          <w:bCs/>
          <w:sz w:val="24"/>
          <w:szCs w:val="24"/>
        </w:rPr>
        <w:t xml:space="preserve">, </w:t>
      </w:r>
      <w:r w:rsidR="00926F4C" w:rsidRPr="002B5E69">
        <w:rPr>
          <w:rFonts w:ascii="Arial Narrow" w:eastAsia="Arial" w:hAnsi="Arial Narrow"/>
          <w:bCs/>
          <w:sz w:val="24"/>
          <w:szCs w:val="24"/>
        </w:rPr>
        <w:t xml:space="preserve">čo bola najnižšia predložená celková cena </w:t>
      </w:r>
      <w:r w:rsidR="00C40E41" w:rsidRPr="002B5E69">
        <w:rPr>
          <w:rFonts w:ascii="Arial Narrow" w:eastAsia="Arial" w:hAnsi="Arial Narrow"/>
          <w:bCs/>
          <w:sz w:val="24"/>
          <w:szCs w:val="24"/>
        </w:rPr>
        <w:t>z predložených cenových ponúk uchádzačov.</w:t>
      </w:r>
      <w:r w:rsidR="00926F4C" w:rsidRPr="002B5E69">
        <w:rPr>
          <w:rFonts w:ascii="Arial Narrow" w:eastAsia="Arial" w:hAnsi="Arial Narrow"/>
          <w:bCs/>
          <w:sz w:val="24"/>
          <w:szCs w:val="24"/>
        </w:rPr>
        <w:t xml:space="preserve"> </w:t>
      </w:r>
    </w:p>
    <w:p w:rsidR="00280FDC" w:rsidRPr="002B5E69" w:rsidRDefault="00280FDC" w:rsidP="00DA2CBB">
      <w:pPr>
        <w:jc w:val="both"/>
        <w:rPr>
          <w:rFonts w:ascii="Arial Narrow" w:hAnsi="Arial Narrow"/>
          <w:sz w:val="24"/>
          <w:szCs w:val="24"/>
        </w:rPr>
      </w:pPr>
    </w:p>
    <w:p w:rsidR="00280FDC" w:rsidRPr="002B5E69" w:rsidRDefault="00926F4C" w:rsidP="00DA2CBB">
      <w:pPr>
        <w:ind w:left="4" w:right="20"/>
        <w:jc w:val="both"/>
        <w:rPr>
          <w:rFonts w:ascii="Arial Narrow" w:eastAsia="Arial" w:hAnsi="Arial Narrow"/>
          <w:bCs/>
          <w:sz w:val="24"/>
          <w:szCs w:val="24"/>
        </w:rPr>
      </w:pPr>
      <w:r w:rsidRPr="002B5E69">
        <w:rPr>
          <w:rFonts w:ascii="Arial Narrow" w:eastAsia="Arial" w:hAnsi="Arial Narrow"/>
          <w:bCs/>
          <w:sz w:val="24"/>
          <w:szCs w:val="24"/>
        </w:rPr>
        <w:t xml:space="preserve">Komisia konštatovala, že ponuka uchádzača </w:t>
      </w:r>
      <w:r w:rsidR="002B5E69" w:rsidRPr="0050311B">
        <w:rPr>
          <w:rFonts w:ascii="Arial Narrow" w:hAnsi="Arial Narrow"/>
          <w:b/>
        </w:rPr>
        <w:t>Basler &amp; Hofmann Slovakia s.r.o.</w:t>
      </w:r>
      <w:r w:rsidR="002B5E69" w:rsidRPr="0050311B">
        <w:rPr>
          <w:rFonts w:ascii="Arial Narrow" w:hAnsi="Arial Narrow"/>
        </w:rPr>
        <w:t xml:space="preserve">, </w:t>
      </w:r>
      <w:r w:rsidR="002B5E69" w:rsidRPr="0050311B">
        <w:rPr>
          <w:rFonts w:ascii="Arial Narrow" w:eastAsia="Arial" w:hAnsi="Arial Narrow"/>
          <w:lang w:val="en-US"/>
        </w:rPr>
        <w:t xml:space="preserve">IČO: 35 925 621, </w:t>
      </w:r>
      <w:r w:rsidR="002B5E69" w:rsidRPr="0050311B">
        <w:rPr>
          <w:rFonts w:ascii="Arial Narrow" w:hAnsi="Arial Narrow"/>
        </w:rPr>
        <w:t>Panenská 13, 811 03 Bratislava</w:t>
      </w:r>
      <w:r w:rsidR="0076628F" w:rsidRPr="002B5E69">
        <w:rPr>
          <w:rFonts w:ascii="Arial Narrow" w:hAnsi="Arial Narrow"/>
          <w:sz w:val="24"/>
          <w:szCs w:val="24"/>
        </w:rPr>
        <w:t xml:space="preserve"> </w:t>
      </w:r>
      <w:r w:rsidRPr="002B5E69">
        <w:rPr>
          <w:rFonts w:ascii="Arial Narrow" w:eastAsia="Arial" w:hAnsi="Arial Narrow"/>
          <w:bCs/>
          <w:sz w:val="24"/>
          <w:szCs w:val="24"/>
        </w:rPr>
        <w:t>vyhovuje všetkým požiadavkám a špecifikáciám podľa výzvy na predkladanie ponúk a súťažných podkladov spracovaných k tejto zákazke. Ponuka tohto uchádzača sa v celkovom hodnotení umiestnila na prvom mieste.</w:t>
      </w:r>
    </w:p>
    <w:p w:rsidR="00040E0D" w:rsidRPr="002B5E69" w:rsidRDefault="00040E0D" w:rsidP="00DA2CBB">
      <w:pPr>
        <w:ind w:left="4" w:right="20"/>
        <w:jc w:val="both"/>
        <w:rPr>
          <w:rFonts w:ascii="Arial Narrow" w:hAnsi="Arial Narrow"/>
          <w:sz w:val="24"/>
          <w:szCs w:val="24"/>
        </w:rPr>
      </w:pPr>
    </w:p>
    <w:p w:rsidR="00280FDC" w:rsidRPr="002B5E69" w:rsidRDefault="00926F4C" w:rsidP="002F0286">
      <w:pPr>
        <w:ind w:left="4"/>
        <w:jc w:val="both"/>
        <w:rPr>
          <w:rFonts w:ascii="Arial Narrow" w:eastAsia="Arial" w:hAnsi="Arial Narrow"/>
          <w:bCs/>
          <w:sz w:val="24"/>
          <w:szCs w:val="24"/>
        </w:rPr>
      </w:pPr>
      <w:r w:rsidRPr="002B5E69">
        <w:rPr>
          <w:rFonts w:ascii="Arial Narrow" w:eastAsia="Arial" w:hAnsi="Arial Narrow"/>
          <w:bCs/>
          <w:sz w:val="24"/>
          <w:szCs w:val="24"/>
        </w:rPr>
        <w:t>Verejný obstar</w:t>
      </w:r>
      <w:r w:rsidR="002B5E69">
        <w:rPr>
          <w:rFonts w:ascii="Arial Narrow" w:eastAsia="Arial" w:hAnsi="Arial Narrow"/>
          <w:bCs/>
          <w:sz w:val="24"/>
          <w:szCs w:val="24"/>
        </w:rPr>
        <w:t>ávateľ týmto oznamuje uchádzačovi</w:t>
      </w:r>
      <w:r w:rsidRPr="002B5E69">
        <w:rPr>
          <w:rFonts w:ascii="Arial Narrow" w:eastAsia="Arial" w:hAnsi="Arial Narrow"/>
          <w:bCs/>
          <w:sz w:val="24"/>
          <w:szCs w:val="24"/>
        </w:rPr>
        <w:t>:</w:t>
      </w:r>
    </w:p>
    <w:p w:rsidR="00353F72" w:rsidRPr="002B5E69" w:rsidRDefault="00353F72" w:rsidP="002F0286">
      <w:pPr>
        <w:ind w:left="4"/>
        <w:jc w:val="both"/>
        <w:rPr>
          <w:rFonts w:ascii="Arial Narrow" w:eastAsia="Arial" w:hAnsi="Arial Narrow"/>
          <w:bCs/>
          <w:sz w:val="24"/>
          <w:szCs w:val="24"/>
        </w:rPr>
      </w:pPr>
    </w:p>
    <w:tbl>
      <w:tblPr>
        <w:tblStyle w:val="Mriekatabukysvetl1"/>
        <w:tblW w:w="9286" w:type="dxa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286"/>
      </w:tblGrid>
      <w:tr w:rsidR="000158BF" w:rsidRPr="002B5E69" w:rsidTr="00DA2CBB">
        <w:tc>
          <w:tcPr>
            <w:tcW w:w="9286" w:type="dxa"/>
            <w:vAlign w:val="center"/>
          </w:tcPr>
          <w:p w:rsidR="000158BF" w:rsidRPr="002B5E69" w:rsidRDefault="002B5E69" w:rsidP="000158BF">
            <w:pPr>
              <w:rPr>
                <w:rFonts w:ascii="Arial Narrow" w:hAnsi="Arial Narrow" w:cs="Times New Roman"/>
                <w:b/>
                <w:color w:val="000000" w:themeColor="text1"/>
                <w:sz w:val="24"/>
                <w:szCs w:val="24"/>
              </w:rPr>
            </w:pPr>
            <w:r w:rsidRPr="0050311B">
              <w:rPr>
                <w:rFonts w:ascii="Arial Narrow" w:hAnsi="Arial Narrow"/>
                <w:b/>
              </w:rPr>
              <w:t>Argus – DS, s.r.o.</w:t>
            </w:r>
            <w:r w:rsidRPr="0050311B">
              <w:rPr>
                <w:rFonts w:ascii="Arial Narrow" w:hAnsi="Arial Narrow"/>
              </w:rPr>
              <w:t xml:space="preserve">, </w:t>
            </w:r>
            <w:r w:rsidRPr="0050311B">
              <w:rPr>
                <w:rFonts w:ascii="Arial Narrow" w:eastAsia="Arial" w:hAnsi="Arial Narrow" w:cs="Times New Roman"/>
                <w:lang w:val="en-US"/>
              </w:rPr>
              <w:t xml:space="preserve">IČO: 44 343 311, </w:t>
            </w:r>
            <w:r w:rsidRPr="0050311B">
              <w:rPr>
                <w:rFonts w:ascii="Arial Narrow" w:hAnsi="Arial Narrow"/>
              </w:rPr>
              <w:t>Puškinova 2646/23, 911 01 Trenčín</w:t>
            </w:r>
          </w:p>
        </w:tc>
      </w:tr>
    </w:tbl>
    <w:p w:rsidR="00F80D55" w:rsidRPr="002B5E69" w:rsidRDefault="00F80D55">
      <w:pPr>
        <w:spacing w:line="232" w:lineRule="exact"/>
        <w:rPr>
          <w:rFonts w:ascii="Arial Narrow" w:hAnsi="Arial Narrow"/>
          <w:sz w:val="24"/>
          <w:szCs w:val="24"/>
        </w:rPr>
      </w:pPr>
    </w:p>
    <w:p w:rsidR="00F80D55" w:rsidRPr="002B5E69" w:rsidRDefault="00F80D55">
      <w:pPr>
        <w:spacing w:line="232" w:lineRule="exact"/>
        <w:rPr>
          <w:rFonts w:ascii="Arial Narrow" w:hAnsi="Arial Narrow"/>
          <w:sz w:val="24"/>
          <w:szCs w:val="24"/>
        </w:rPr>
      </w:pPr>
    </w:p>
    <w:p w:rsidR="007859BE" w:rsidRPr="002B5E69" w:rsidRDefault="002B5E69">
      <w:pPr>
        <w:spacing w:line="232" w:lineRule="exac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že jeho ponuku</w:t>
      </w:r>
      <w:r w:rsidR="007859BE" w:rsidRPr="002B5E69">
        <w:rPr>
          <w:rFonts w:ascii="Arial Narrow" w:hAnsi="Arial Narrow"/>
          <w:sz w:val="24"/>
          <w:szCs w:val="24"/>
        </w:rPr>
        <w:t xml:space="preserve"> neprijíma</w:t>
      </w:r>
      <w:r>
        <w:rPr>
          <w:rFonts w:ascii="Arial Narrow" w:hAnsi="Arial Narrow"/>
          <w:sz w:val="24"/>
          <w:szCs w:val="24"/>
        </w:rPr>
        <w:t>.</w:t>
      </w:r>
    </w:p>
    <w:p w:rsidR="007859BE" w:rsidRPr="002B5E69" w:rsidRDefault="007859BE">
      <w:pPr>
        <w:spacing w:line="232" w:lineRule="exact"/>
        <w:rPr>
          <w:rFonts w:ascii="Arial Narrow" w:hAnsi="Arial Narrow"/>
          <w:sz w:val="24"/>
          <w:szCs w:val="24"/>
        </w:rPr>
      </w:pPr>
    </w:p>
    <w:p w:rsidR="007859BE" w:rsidRPr="002B5E69" w:rsidRDefault="007859BE" w:rsidP="007859BE">
      <w:pPr>
        <w:spacing w:line="20" w:lineRule="exact"/>
        <w:rPr>
          <w:rFonts w:ascii="Arial Narrow" w:eastAsia="Arial" w:hAnsi="Arial Narrow"/>
          <w:bCs/>
          <w:sz w:val="24"/>
          <w:szCs w:val="24"/>
        </w:rPr>
      </w:pPr>
    </w:p>
    <w:p w:rsidR="00280FDC" w:rsidRPr="002B5E69" w:rsidRDefault="002B5E69">
      <w:pPr>
        <w:ind w:left="4"/>
        <w:rPr>
          <w:rFonts w:ascii="Arial Narrow" w:hAnsi="Arial Narrow"/>
          <w:sz w:val="24"/>
          <w:szCs w:val="24"/>
        </w:rPr>
      </w:pPr>
      <w:r>
        <w:rPr>
          <w:rFonts w:ascii="Arial Narrow" w:eastAsia="Arial" w:hAnsi="Arial Narrow"/>
          <w:bCs/>
          <w:sz w:val="24"/>
          <w:szCs w:val="24"/>
        </w:rPr>
        <w:t>Dôvody neprijatia jeho ponu</w:t>
      </w:r>
      <w:r w:rsidR="00926F4C" w:rsidRPr="002B5E69">
        <w:rPr>
          <w:rFonts w:ascii="Arial Narrow" w:eastAsia="Arial" w:hAnsi="Arial Narrow"/>
          <w:bCs/>
          <w:sz w:val="24"/>
          <w:szCs w:val="24"/>
        </w:rPr>
        <w:t>k</w:t>
      </w:r>
      <w:r>
        <w:rPr>
          <w:rFonts w:ascii="Arial Narrow" w:eastAsia="Arial" w:hAnsi="Arial Narrow"/>
          <w:bCs/>
          <w:sz w:val="24"/>
          <w:szCs w:val="24"/>
        </w:rPr>
        <w:t>y</w:t>
      </w:r>
      <w:r w:rsidR="00926F4C" w:rsidRPr="002B5E69">
        <w:rPr>
          <w:rFonts w:ascii="Arial Narrow" w:eastAsia="Arial" w:hAnsi="Arial Narrow"/>
          <w:bCs/>
          <w:sz w:val="24"/>
          <w:szCs w:val="24"/>
        </w:rPr>
        <w:t>:</w:t>
      </w:r>
    </w:p>
    <w:p w:rsidR="00280FDC" w:rsidRPr="002B5E69" w:rsidRDefault="00280FDC">
      <w:pPr>
        <w:spacing w:line="240" w:lineRule="exact"/>
        <w:rPr>
          <w:rFonts w:ascii="Arial Narrow" w:hAnsi="Arial Narrow"/>
          <w:sz w:val="24"/>
          <w:szCs w:val="24"/>
        </w:rPr>
      </w:pPr>
    </w:p>
    <w:p w:rsidR="00280FDC" w:rsidRPr="002B5E69" w:rsidRDefault="002B5E69" w:rsidP="00C40E41">
      <w:pPr>
        <w:spacing w:line="233" w:lineRule="auto"/>
        <w:ind w:left="4"/>
        <w:jc w:val="both"/>
        <w:rPr>
          <w:rFonts w:ascii="Arial Narrow" w:eastAsia="Arial" w:hAnsi="Arial Narrow"/>
          <w:bCs/>
          <w:sz w:val="24"/>
          <w:szCs w:val="24"/>
        </w:rPr>
      </w:pPr>
      <w:r>
        <w:rPr>
          <w:rFonts w:ascii="Arial Narrow" w:eastAsia="Arial" w:hAnsi="Arial Narrow"/>
          <w:bCs/>
          <w:sz w:val="24"/>
          <w:szCs w:val="24"/>
        </w:rPr>
        <w:t>Uchádzač</w:t>
      </w:r>
      <w:r w:rsidR="00926F4C" w:rsidRPr="002B5E69">
        <w:rPr>
          <w:rFonts w:ascii="Arial Narrow" w:eastAsia="Arial" w:hAnsi="Arial Narrow"/>
          <w:bCs/>
          <w:sz w:val="24"/>
          <w:szCs w:val="24"/>
        </w:rPr>
        <w:t xml:space="preserve">, </w:t>
      </w:r>
      <w:r w:rsidR="00C40E41" w:rsidRPr="002B5E69">
        <w:rPr>
          <w:rFonts w:ascii="Arial Narrow" w:eastAsia="Arial" w:hAnsi="Arial Narrow"/>
          <w:bCs/>
          <w:sz w:val="24"/>
          <w:szCs w:val="24"/>
        </w:rPr>
        <w:t xml:space="preserve">ktorí </w:t>
      </w:r>
      <w:r>
        <w:rPr>
          <w:rFonts w:ascii="Arial Narrow" w:eastAsia="Arial" w:hAnsi="Arial Narrow"/>
          <w:bCs/>
          <w:sz w:val="24"/>
          <w:szCs w:val="24"/>
        </w:rPr>
        <w:t>predložil ponuku</w:t>
      </w:r>
      <w:r w:rsidR="00926F4C" w:rsidRPr="002B5E69">
        <w:rPr>
          <w:rFonts w:ascii="Arial Narrow" w:eastAsia="Arial" w:hAnsi="Arial Narrow"/>
          <w:bCs/>
          <w:sz w:val="24"/>
          <w:szCs w:val="24"/>
        </w:rPr>
        <w:t xml:space="preserve"> s celkovou cenou </w:t>
      </w:r>
      <w:r w:rsidR="00F80D55" w:rsidRPr="002B5E69">
        <w:rPr>
          <w:rFonts w:ascii="Arial Narrow" w:eastAsia="Arial" w:hAnsi="Arial Narrow"/>
          <w:bCs/>
          <w:sz w:val="24"/>
          <w:szCs w:val="24"/>
        </w:rPr>
        <w:t>s</w:t>
      </w:r>
      <w:r w:rsidR="003E41E4">
        <w:rPr>
          <w:rFonts w:ascii="Arial Narrow" w:eastAsia="Arial" w:hAnsi="Arial Narrow"/>
          <w:bCs/>
          <w:sz w:val="24"/>
          <w:szCs w:val="24"/>
        </w:rPr>
        <w:t xml:space="preserve"> DPH za predmet zákazky bola</w:t>
      </w:r>
      <w:r w:rsidR="00926F4C" w:rsidRPr="002B5E69">
        <w:rPr>
          <w:rFonts w:ascii="Arial Narrow" w:eastAsia="Arial" w:hAnsi="Arial Narrow"/>
          <w:bCs/>
          <w:sz w:val="24"/>
          <w:szCs w:val="24"/>
        </w:rPr>
        <w:t xml:space="preserve"> vyššie ako celková cena </w:t>
      </w:r>
      <w:r w:rsidR="00F80D55" w:rsidRPr="002B5E69">
        <w:rPr>
          <w:rFonts w:ascii="Arial Narrow" w:eastAsia="Arial" w:hAnsi="Arial Narrow"/>
          <w:bCs/>
          <w:sz w:val="24"/>
          <w:szCs w:val="24"/>
        </w:rPr>
        <w:t>s</w:t>
      </w:r>
      <w:r w:rsidR="00926F4C" w:rsidRPr="002B5E69">
        <w:rPr>
          <w:rFonts w:ascii="Arial Narrow" w:eastAsia="Arial" w:hAnsi="Arial Narrow"/>
          <w:bCs/>
          <w:sz w:val="24"/>
          <w:szCs w:val="24"/>
        </w:rPr>
        <w:t xml:space="preserve"> DPH u úspešného uchádzača</w:t>
      </w:r>
      <w:r w:rsidR="00C40E41" w:rsidRPr="002B5E69">
        <w:rPr>
          <w:rFonts w:ascii="Arial Narrow" w:eastAsia="Arial" w:hAnsi="Arial Narrow"/>
          <w:bCs/>
          <w:sz w:val="24"/>
          <w:szCs w:val="24"/>
        </w:rPr>
        <w:t>.</w:t>
      </w:r>
      <w:r w:rsidR="00356F84" w:rsidRPr="002B5E69">
        <w:rPr>
          <w:rFonts w:ascii="Arial Narrow" w:eastAsia="Arial" w:hAnsi="Arial Narrow"/>
          <w:bCs/>
          <w:sz w:val="24"/>
          <w:szCs w:val="24"/>
        </w:rPr>
        <w:t xml:space="preserve"> </w:t>
      </w:r>
    </w:p>
    <w:p w:rsidR="000158BF" w:rsidRPr="002B5E69" w:rsidRDefault="000158BF" w:rsidP="00C40E41">
      <w:pPr>
        <w:spacing w:line="233" w:lineRule="auto"/>
        <w:ind w:left="4"/>
        <w:jc w:val="both"/>
        <w:rPr>
          <w:rFonts w:ascii="Arial Narrow" w:eastAsia="Arial" w:hAnsi="Arial Narrow"/>
          <w:bCs/>
          <w:sz w:val="24"/>
          <w:szCs w:val="24"/>
        </w:rPr>
      </w:pPr>
    </w:p>
    <w:p w:rsidR="00353F72" w:rsidRDefault="00353F72" w:rsidP="00356F84">
      <w:pPr>
        <w:ind w:left="4"/>
        <w:rPr>
          <w:rFonts w:ascii="Arial Narrow" w:hAnsi="Arial Narrow"/>
          <w:sz w:val="24"/>
          <w:szCs w:val="24"/>
        </w:rPr>
      </w:pPr>
    </w:p>
    <w:p w:rsidR="003E41E4" w:rsidRDefault="003E41E4" w:rsidP="00356F84">
      <w:pPr>
        <w:ind w:left="4"/>
        <w:rPr>
          <w:rFonts w:ascii="Arial Narrow" w:hAnsi="Arial Narrow"/>
          <w:sz w:val="24"/>
          <w:szCs w:val="24"/>
        </w:rPr>
      </w:pPr>
    </w:p>
    <w:p w:rsidR="003E41E4" w:rsidRDefault="003E41E4" w:rsidP="00356F84">
      <w:pPr>
        <w:ind w:left="4"/>
        <w:rPr>
          <w:rFonts w:ascii="Arial Narrow" w:hAnsi="Arial Narrow"/>
          <w:sz w:val="24"/>
          <w:szCs w:val="24"/>
        </w:rPr>
      </w:pPr>
    </w:p>
    <w:p w:rsidR="003E41E4" w:rsidRDefault="003E41E4" w:rsidP="00356F84">
      <w:pPr>
        <w:ind w:left="4"/>
        <w:rPr>
          <w:rFonts w:ascii="Arial Narrow" w:hAnsi="Arial Narrow"/>
          <w:sz w:val="24"/>
          <w:szCs w:val="24"/>
        </w:rPr>
      </w:pPr>
    </w:p>
    <w:p w:rsidR="003E41E4" w:rsidRDefault="003E41E4" w:rsidP="00356F84">
      <w:pPr>
        <w:ind w:left="4"/>
        <w:rPr>
          <w:rFonts w:ascii="Arial Narrow" w:hAnsi="Arial Narrow"/>
          <w:sz w:val="24"/>
          <w:szCs w:val="24"/>
        </w:rPr>
      </w:pPr>
    </w:p>
    <w:p w:rsidR="003E41E4" w:rsidRDefault="003E41E4" w:rsidP="00356F84">
      <w:pPr>
        <w:ind w:left="4"/>
        <w:rPr>
          <w:rFonts w:ascii="Arial Narrow" w:hAnsi="Arial Narrow"/>
          <w:sz w:val="24"/>
          <w:szCs w:val="24"/>
        </w:rPr>
      </w:pPr>
    </w:p>
    <w:p w:rsidR="003E41E4" w:rsidRDefault="003E41E4" w:rsidP="00356F84">
      <w:pPr>
        <w:ind w:left="4"/>
        <w:rPr>
          <w:rFonts w:ascii="Arial Narrow" w:hAnsi="Arial Narrow"/>
          <w:sz w:val="24"/>
          <w:szCs w:val="24"/>
        </w:rPr>
      </w:pPr>
    </w:p>
    <w:p w:rsidR="003E41E4" w:rsidRPr="002B5E69" w:rsidRDefault="003E41E4" w:rsidP="00356F84">
      <w:pPr>
        <w:ind w:left="4"/>
        <w:rPr>
          <w:rFonts w:ascii="Arial Narrow" w:eastAsia="Arial" w:hAnsi="Arial Narrow"/>
          <w:bCs/>
          <w:sz w:val="24"/>
          <w:szCs w:val="24"/>
        </w:rPr>
      </w:pPr>
    </w:p>
    <w:p w:rsidR="00280FDC" w:rsidRPr="002B5E69" w:rsidRDefault="00926F4C" w:rsidP="00356F84">
      <w:pPr>
        <w:ind w:left="4"/>
        <w:rPr>
          <w:rFonts w:ascii="Arial Narrow" w:hAnsi="Arial Narrow"/>
          <w:sz w:val="24"/>
          <w:szCs w:val="24"/>
        </w:rPr>
      </w:pPr>
      <w:r w:rsidRPr="002B5E69">
        <w:rPr>
          <w:rFonts w:ascii="Arial Narrow" w:eastAsia="Arial" w:hAnsi="Arial Narrow"/>
          <w:bCs/>
          <w:sz w:val="24"/>
          <w:szCs w:val="24"/>
        </w:rPr>
        <w:t>Komisia konštatovala, že</w:t>
      </w:r>
    </w:p>
    <w:p w:rsidR="00280FDC" w:rsidRPr="002B5E69" w:rsidRDefault="00280FDC" w:rsidP="00356F84">
      <w:pPr>
        <w:rPr>
          <w:rFonts w:ascii="Arial Narrow" w:hAnsi="Arial Narrow"/>
          <w:sz w:val="24"/>
          <w:szCs w:val="24"/>
        </w:rPr>
      </w:pPr>
    </w:p>
    <w:p w:rsidR="00280FDC" w:rsidRPr="002B5E69" w:rsidRDefault="00926F4C" w:rsidP="000158BF">
      <w:pPr>
        <w:pStyle w:val="Odsekzoznamu"/>
        <w:numPr>
          <w:ilvl w:val="0"/>
          <w:numId w:val="4"/>
        </w:numPr>
        <w:rPr>
          <w:rFonts w:ascii="Arial Narrow" w:hAnsi="Arial Narrow"/>
        </w:rPr>
      </w:pPr>
      <w:r w:rsidRPr="002B5E69">
        <w:rPr>
          <w:rFonts w:ascii="Arial Narrow" w:eastAsia="Arial" w:hAnsi="Arial Narrow"/>
          <w:bCs/>
          <w:sz w:val="24"/>
          <w:szCs w:val="24"/>
        </w:rPr>
        <w:t xml:space="preserve">ponuka uchádzača </w:t>
      </w:r>
      <w:r w:rsidR="003E41E4" w:rsidRPr="0050311B">
        <w:rPr>
          <w:rFonts w:ascii="Arial Narrow" w:hAnsi="Arial Narrow"/>
          <w:b/>
        </w:rPr>
        <w:t>Argus – DS, s.r.o.</w:t>
      </w:r>
      <w:r w:rsidR="003E41E4" w:rsidRPr="0050311B">
        <w:rPr>
          <w:rFonts w:ascii="Arial Narrow" w:hAnsi="Arial Narrow"/>
        </w:rPr>
        <w:t xml:space="preserve">, </w:t>
      </w:r>
      <w:r w:rsidR="003E41E4" w:rsidRPr="0050311B">
        <w:rPr>
          <w:rFonts w:ascii="Arial Narrow" w:eastAsia="Arial" w:hAnsi="Arial Narrow"/>
          <w:lang w:val="en-US"/>
        </w:rPr>
        <w:t xml:space="preserve">IČO: 44 343 311, </w:t>
      </w:r>
      <w:r w:rsidR="003E41E4" w:rsidRPr="0050311B">
        <w:rPr>
          <w:rFonts w:ascii="Arial Narrow" w:hAnsi="Arial Narrow"/>
        </w:rPr>
        <w:t>Puškinova 2646/23, 911 01 Trenčín</w:t>
      </w:r>
      <w:r w:rsidR="000158BF" w:rsidRPr="002B5E69">
        <w:rPr>
          <w:rFonts w:ascii="Arial Narrow" w:hAnsi="Arial Narrow"/>
        </w:rPr>
        <w:t xml:space="preserve"> </w:t>
      </w:r>
      <w:r w:rsidR="003E41E4">
        <w:rPr>
          <w:rFonts w:ascii="Arial Narrow" w:eastAsia="Arial" w:hAnsi="Arial Narrow"/>
          <w:bCs/>
          <w:sz w:val="24"/>
          <w:szCs w:val="24"/>
        </w:rPr>
        <w:t>sa umiestnila na druhom mieste.</w:t>
      </w:r>
    </w:p>
    <w:p w:rsidR="00353F72" w:rsidRPr="002B5E69" w:rsidRDefault="00353F72" w:rsidP="005A510F">
      <w:pPr>
        <w:tabs>
          <w:tab w:val="left" w:pos="144"/>
        </w:tabs>
        <w:ind w:left="144"/>
        <w:jc w:val="both"/>
        <w:rPr>
          <w:rFonts w:ascii="Arial Narrow" w:eastAsia="Arial" w:hAnsi="Arial Narrow"/>
          <w:bCs/>
          <w:sz w:val="24"/>
          <w:szCs w:val="24"/>
        </w:rPr>
      </w:pPr>
    </w:p>
    <w:p w:rsidR="00353F72" w:rsidRPr="002B5E69" w:rsidRDefault="00353F72" w:rsidP="005A510F">
      <w:pPr>
        <w:tabs>
          <w:tab w:val="left" w:pos="144"/>
        </w:tabs>
        <w:ind w:left="144"/>
        <w:jc w:val="both"/>
        <w:rPr>
          <w:rFonts w:ascii="Arial Narrow" w:eastAsia="Arial" w:hAnsi="Arial Narrow"/>
          <w:bCs/>
          <w:sz w:val="24"/>
          <w:szCs w:val="24"/>
        </w:rPr>
      </w:pPr>
    </w:p>
    <w:p w:rsidR="00280FDC" w:rsidRPr="002B5E69" w:rsidRDefault="003E41E4" w:rsidP="005A510F">
      <w:pPr>
        <w:ind w:left="4" w:right="23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eastAsia="Arial" w:hAnsi="Arial Narrow"/>
          <w:bCs/>
          <w:sz w:val="24"/>
          <w:szCs w:val="24"/>
        </w:rPr>
        <w:t>Z tohto dôvodu je ponuka od uvedeného uchádzača</w:t>
      </w:r>
      <w:r w:rsidR="00926F4C" w:rsidRPr="002B5E69">
        <w:rPr>
          <w:rFonts w:ascii="Arial Narrow" w:eastAsia="Arial" w:hAnsi="Arial Narrow"/>
          <w:bCs/>
          <w:sz w:val="24"/>
          <w:szCs w:val="24"/>
        </w:rPr>
        <w:t xml:space="preserve"> neúspe</w:t>
      </w:r>
      <w:r>
        <w:rPr>
          <w:rFonts w:ascii="Arial Narrow" w:eastAsia="Arial" w:hAnsi="Arial Narrow"/>
          <w:bCs/>
          <w:sz w:val="24"/>
          <w:szCs w:val="24"/>
        </w:rPr>
        <w:t>šná</w:t>
      </w:r>
      <w:r w:rsidR="00926F4C" w:rsidRPr="002B5E69">
        <w:rPr>
          <w:rFonts w:ascii="Arial Narrow" w:eastAsia="Arial" w:hAnsi="Arial Narrow"/>
          <w:bCs/>
          <w:sz w:val="24"/>
          <w:szCs w:val="24"/>
        </w:rPr>
        <w:t xml:space="preserve"> v tomto verejnom obstarávaní.</w:t>
      </w:r>
    </w:p>
    <w:p w:rsidR="00353F72" w:rsidRPr="002B5E69" w:rsidRDefault="00353F72">
      <w:pPr>
        <w:spacing w:line="234" w:lineRule="auto"/>
        <w:ind w:left="4" w:right="20"/>
        <w:jc w:val="both"/>
        <w:rPr>
          <w:rFonts w:ascii="Arial Narrow" w:eastAsia="Arial" w:hAnsi="Arial Narrow"/>
          <w:bCs/>
          <w:sz w:val="24"/>
          <w:szCs w:val="24"/>
        </w:rPr>
      </w:pPr>
    </w:p>
    <w:p w:rsidR="00280FDC" w:rsidRPr="002B5E69" w:rsidRDefault="00926F4C">
      <w:pPr>
        <w:spacing w:line="234" w:lineRule="auto"/>
        <w:ind w:left="4" w:right="20"/>
        <w:jc w:val="both"/>
        <w:rPr>
          <w:rFonts w:ascii="Arial Narrow" w:hAnsi="Arial Narrow"/>
          <w:sz w:val="24"/>
          <w:szCs w:val="24"/>
        </w:rPr>
      </w:pPr>
      <w:r w:rsidRPr="002B5E69">
        <w:rPr>
          <w:rFonts w:ascii="Arial Narrow" w:eastAsia="Arial" w:hAnsi="Arial Narrow"/>
          <w:bCs/>
          <w:sz w:val="24"/>
          <w:szCs w:val="24"/>
        </w:rPr>
        <w:t>Dotknuté osoby, ktorých práva alebo právom chránené záujmy mohli byť konaním verejného obstarávateľa dotknuté, majú právo podať námietku v súlade s § 170 zákona o verejnom obstarávaní v lehote 10 dní odo dňa zverejnenia tejto informácie.</w:t>
      </w:r>
    </w:p>
    <w:p w:rsidR="00280FDC" w:rsidRPr="002B5E69" w:rsidRDefault="00280FDC">
      <w:pPr>
        <w:spacing w:line="200" w:lineRule="exact"/>
        <w:rPr>
          <w:rFonts w:ascii="Arial Narrow" w:hAnsi="Arial Narrow"/>
          <w:sz w:val="24"/>
          <w:szCs w:val="24"/>
        </w:rPr>
      </w:pPr>
    </w:p>
    <w:p w:rsidR="00280FDC" w:rsidRPr="002B5E69" w:rsidRDefault="00280FDC">
      <w:pPr>
        <w:spacing w:line="200" w:lineRule="exact"/>
        <w:rPr>
          <w:rFonts w:ascii="Arial Narrow" w:hAnsi="Arial Narrow"/>
          <w:sz w:val="24"/>
          <w:szCs w:val="24"/>
        </w:rPr>
      </w:pPr>
    </w:p>
    <w:p w:rsidR="00280FDC" w:rsidRPr="002B5E69" w:rsidRDefault="00280FDC">
      <w:pPr>
        <w:spacing w:line="200" w:lineRule="exact"/>
        <w:rPr>
          <w:rFonts w:ascii="Arial Narrow" w:hAnsi="Arial Narrow"/>
          <w:sz w:val="24"/>
          <w:szCs w:val="24"/>
        </w:rPr>
      </w:pPr>
    </w:p>
    <w:p w:rsidR="00280FDC" w:rsidRPr="002B5E69" w:rsidRDefault="00280FDC">
      <w:pPr>
        <w:spacing w:line="200" w:lineRule="exact"/>
        <w:rPr>
          <w:rFonts w:ascii="Arial Narrow" w:hAnsi="Arial Narrow"/>
          <w:sz w:val="24"/>
          <w:szCs w:val="24"/>
        </w:rPr>
      </w:pPr>
    </w:p>
    <w:p w:rsidR="00356F84" w:rsidRPr="002B5E69" w:rsidRDefault="00356F84">
      <w:pPr>
        <w:spacing w:line="200" w:lineRule="exact"/>
        <w:rPr>
          <w:rFonts w:ascii="Arial Narrow" w:hAnsi="Arial Narrow"/>
          <w:sz w:val="24"/>
          <w:szCs w:val="24"/>
        </w:rPr>
      </w:pPr>
    </w:p>
    <w:p w:rsidR="00C40E41" w:rsidRPr="002B5E69" w:rsidRDefault="00C40E41">
      <w:pPr>
        <w:spacing w:line="200" w:lineRule="exact"/>
        <w:rPr>
          <w:rFonts w:ascii="Arial Narrow" w:hAnsi="Arial Narrow"/>
          <w:sz w:val="24"/>
          <w:szCs w:val="24"/>
        </w:rPr>
      </w:pPr>
    </w:p>
    <w:p w:rsidR="00C40E41" w:rsidRPr="002B5E69" w:rsidRDefault="00C40E41">
      <w:pPr>
        <w:spacing w:line="200" w:lineRule="exact"/>
        <w:rPr>
          <w:rFonts w:ascii="Arial Narrow" w:hAnsi="Arial Narrow"/>
          <w:sz w:val="24"/>
          <w:szCs w:val="24"/>
        </w:rPr>
      </w:pPr>
    </w:p>
    <w:p w:rsidR="00280FDC" w:rsidRPr="002B5E69" w:rsidRDefault="00280FDC">
      <w:pPr>
        <w:spacing w:line="200" w:lineRule="exact"/>
        <w:rPr>
          <w:rFonts w:ascii="Arial Narrow" w:hAnsi="Arial Narrow"/>
          <w:sz w:val="24"/>
          <w:szCs w:val="24"/>
        </w:rPr>
      </w:pPr>
    </w:p>
    <w:p w:rsidR="00280FDC" w:rsidRPr="002B5E69" w:rsidRDefault="00DA6112">
      <w:pPr>
        <w:spacing w:line="251" w:lineRule="exact"/>
        <w:rPr>
          <w:rFonts w:ascii="Arial Narrow" w:hAnsi="Arial Narrow"/>
          <w:sz w:val="24"/>
          <w:szCs w:val="24"/>
        </w:rPr>
      </w:pPr>
      <w:r w:rsidRPr="002B5E69">
        <w:rPr>
          <w:rFonts w:ascii="Arial Narrow" w:hAnsi="Arial Narrow"/>
          <w:sz w:val="24"/>
          <w:szCs w:val="24"/>
        </w:rPr>
        <w:tab/>
      </w:r>
      <w:r w:rsidRPr="002B5E69">
        <w:rPr>
          <w:rFonts w:ascii="Arial Narrow" w:hAnsi="Arial Narrow"/>
          <w:sz w:val="24"/>
          <w:szCs w:val="24"/>
        </w:rPr>
        <w:tab/>
      </w:r>
      <w:r w:rsidRPr="002B5E69">
        <w:rPr>
          <w:rFonts w:ascii="Arial Narrow" w:hAnsi="Arial Narrow"/>
          <w:sz w:val="24"/>
          <w:szCs w:val="24"/>
        </w:rPr>
        <w:tab/>
      </w:r>
      <w:r w:rsidRPr="002B5E69">
        <w:rPr>
          <w:rFonts w:ascii="Arial Narrow" w:hAnsi="Arial Narrow"/>
          <w:sz w:val="24"/>
          <w:szCs w:val="24"/>
        </w:rPr>
        <w:tab/>
      </w:r>
      <w:r w:rsidRPr="002B5E69">
        <w:rPr>
          <w:rFonts w:ascii="Arial Narrow" w:hAnsi="Arial Narrow"/>
          <w:sz w:val="24"/>
          <w:szCs w:val="24"/>
        </w:rPr>
        <w:tab/>
      </w:r>
      <w:r w:rsidRPr="002B5E69">
        <w:rPr>
          <w:rFonts w:ascii="Arial Narrow" w:hAnsi="Arial Narrow"/>
          <w:sz w:val="24"/>
          <w:szCs w:val="24"/>
        </w:rPr>
        <w:tab/>
        <w:t xml:space="preserve">                      </w:t>
      </w:r>
      <w:r w:rsidR="003E41E4">
        <w:rPr>
          <w:rFonts w:ascii="Arial Narrow" w:hAnsi="Arial Narrow"/>
          <w:sz w:val="24"/>
          <w:szCs w:val="24"/>
        </w:rPr>
        <w:t xml:space="preserve">    </w:t>
      </w:r>
      <w:r w:rsidRPr="002B5E69">
        <w:rPr>
          <w:rFonts w:ascii="Arial Narrow" w:hAnsi="Arial Narrow"/>
          <w:sz w:val="24"/>
          <w:szCs w:val="24"/>
        </w:rPr>
        <w:t xml:space="preserve">   .....................</w:t>
      </w:r>
      <w:r w:rsidR="00A243D5">
        <w:rPr>
          <w:rFonts w:ascii="Arial Narrow" w:hAnsi="Arial Narrow"/>
          <w:sz w:val="24"/>
          <w:szCs w:val="24"/>
        </w:rPr>
        <w:t>v</w:t>
      </w:r>
      <w:r w:rsidRPr="002B5E69">
        <w:rPr>
          <w:rFonts w:ascii="Arial Narrow" w:hAnsi="Arial Narrow"/>
          <w:sz w:val="24"/>
          <w:szCs w:val="24"/>
        </w:rPr>
        <w:t>.</w:t>
      </w:r>
      <w:r w:rsidR="00A243D5">
        <w:rPr>
          <w:rFonts w:ascii="Arial Narrow" w:hAnsi="Arial Narrow"/>
          <w:sz w:val="24"/>
          <w:szCs w:val="24"/>
        </w:rPr>
        <w:t>r</w:t>
      </w:r>
      <w:bookmarkStart w:id="1" w:name="_GoBack"/>
      <w:bookmarkEnd w:id="1"/>
      <w:r w:rsidRPr="002B5E69">
        <w:rPr>
          <w:rFonts w:ascii="Arial Narrow" w:hAnsi="Arial Narrow"/>
          <w:sz w:val="24"/>
          <w:szCs w:val="24"/>
        </w:rPr>
        <w:t>...........................</w:t>
      </w:r>
    </w:p>
    <w:p w:rsidR="00280FDC" w:rsidRPr="002B5E69" w:rsidRDefault="00C40E41">
      <w:pPr>
        <w:ind w:left="6264"/>
        <w:rPr>
          <w:rFonts w:ascii="Arial Narrow" w:hAnsi="Arial Narrow"/>
          <w:sz w:val="24"/>
          <w:szCs w:val="24"/>
        </w:rPr>
      </w:pPr>
      <w:r w:rsidRPr="002B5E69">
        <w:rPr>
          <w:rFonts w:ascii="Arial Narrow" w:eastAsia="Arial" w:hAnsi="Arial Narrow"/>
          <w:bCs/>
          <w:sz w:val="24"/>
          <w:szCs w:val="24"/>
        </w:rPr>
        <w:t xml:space="preserve">       </w:t>
      </w:r>
      <w:r w:rsidR="00926F4C" w:rsidRPr="002B5E69">
        <w:rPr>
          <w:rFonts w:ascii="Arial Narrow" w:eastAsia="Arial" w:hAnsi="Arial Narrow"/>
          <w:bCs/>
          <w:sz w:val="24"/>
          <w:szCs w:val="24"/>
        </w:rPr>
        <w:t>Marek Hattas</w:t>
      </w:r>
    </w:p>
    <w:p w:rsidR="00280FDC" w:rsidRPr="002B5E69" w:rsidRDefault="00280FDC">
      <w:pPr>
        <w:spacing w:line="1" w:lineRule="exact"/>
        <w:rPr>
          <w:rFonts w:ascii="Arial Narrow" w:hAnsi="Arial Narrow"/>
          <w:sz w:val="24"/>
          <w:szCs w:val="24"/>
        </w:rPr>
      </w:pPr>
    </w:p>
    <w:p w:rsidR="00280FDC" w:rsidRPr="002B5E69" w:rsidRDefault="00926F4C">
      <w:pPr>
        <w:ind w:left="6384"/>
        <w:rPr>
          <w:rFonts w:ascii="Arial Narrow" w:hAnsi="Arial Narrow"/>
          <w:sz w:val="24"/>
          <w:szCs w:val="24"/>
        </w:rPr>
      </w:pPr>
      <w:r w:rsidRPr="002B5E69">
        <w:rPr>
          <w:rFonts w:ascii="Arial Narrow" w:eastAsia="Arial" w:hAnsi="Arial Narrow"/>
          <w:bCs/>
          <w:sz w:val="24"/>
          <w:szCs w:val="24"/>
        </w:rPr>
        <w:t>primátor mesta</w:t>
      </w:r>
      <w:r w:rsidR="00C40E41" w:rsidRPr="002B5E69">
        <w:rPr>
          <w:rFonts w:ascii="Arial Narrow" w:eastAsia="Arial" w:hAnsi="Arial Narrow"/>
          <w:bCs/>
          <w:sz w:val="24"/>
          <w:szCs w:val="24"/>
        </w:rPr>
        <w:t xml:space="preserve"> Nitry</w:t>
      </w:r>
    </w:p>
    <w:p w:rsidR="00280FDC" w:rsidRPr="002B5E69" w:rsidRDefault="00280FDC">
      <w:pPr>
        <w:spacing w:line="200" w:lineRule="exact"/>
        <w:rPr>
          <w:rFonts w:ascii="Arial Narrow" w:hAnsi="Arial Narrow"/>
          <w:sz w:val="24"/>
          <w:szCs w:val="24"/>
        </w:rPr>
      </w:pPr>
    </w:p>
    <w:p w:rsidR="00280FDC" w:rsidRPr="002B5E69" w:rsidRDefault="00280FDC">
      <w:pPr>
        <w:spacing w:line="200" w:lineRule="exact"/>
        <w:rPr>
          <w:rFonts w:ascii="Arial Narrow" w:hAnsi="Arial Narrow"/>
          <w:sz w:val="24"/>
          <w:szCs w:val="24"/>
        </w:rPr>
      </w:pPr>
    </w:p>
    <w:p w:rsidR="00280FDC" w:rsidRPr="002B5E69" w:rsidRDefault="00280FDC">
      <w:pPr>
        <w:spacing w:line="200" w:lineRule="exact"/>
        <w:rPr>
          <w:rFonts w:ascii="Arial Narrow" w:hAnsi="Arial Narrow"/>
          <w:sz w:val="24"/>
          <w:szCs w:val="24"/>
        </w:rPr>
      </w:pPr>
    </w:p>
    <w:p w:rsidR="00280FDC" w:rsidRPr="002B5E69" w:rsidRDefault="00280FDC">
      <w:pPr>
        <w:spacing w:line="200" w:lineRule="exact"/>
        <w:rPr>
          <w:rFonts w:ascii="Arial Narrow" w:hAnsi="Arial Narrow"/>
          <w:sz w:val="24"/>
          <w:szCs w:val="24"/>
        </w:rPr>
      </w:pPr>
    </w:p>
    <w:p w:rsidR="00280FDC" w:rsidRPr="002B5E69" w:rsidRDefault="00280FDC">
      <w:pPr>
        <w:spacing w:line="200" w:lineRule="exact"/>
        <w:rPr>
          <w:rFonts w:ascii="Arial Narrow" w:hAnsi="Arial Narrow"/>
          <w:sz w:val="24"/>
          <w:szCs w:val="24"/>
        </w:rPr>
      </w:pPr>
    </w:p>
    <w:p w:rsidR="00280FDC" w:rsidRPr="002B5E69" w:rsidRDefault="00280FDC">
      <w:pPr>
        <w:spacing w:line="200" w:lineRule="exact"/>
        <w:rPr>
          <w:rFonts w:ascii="Arial Narrow" w:hAnsi="Arial Narrow"/>
          <w:sz w:val="24"/>
          <w:szCs w:val="24"/>
        </w:rPr>
      </w:pPr>
    </w:p>
    <w:p w:rsidR="00280FDC" w:rsidRPr="002B5E69" w:rsidRDefault="00280FDC">
      <w:pPr>
        <w:spacing w:line="200" w:lineRule="exact"/>
        <w:rPr>
          <w:rFonts w:ascii="Arial Narrow" w:hAnsi="Arial Narrow"/>
          <w:sz w:val="24"/>
          <w:szCs w:val="24"/>
        </w:rPr>
      </w:pPr>
    </w:p>
    <w:p w:rsidR="00280FDC" w:rsidRPr="002B5E69" w:rsidRDefault="00280FDC">
      <w:pPr>
        <w:spacing w:line="200" w:lineRule="exact"/>
        <w:rPr>
          <w:rFonts w:ascii="Arial Narrow" w:hAnsi="Arial Narrow"/>
          <w:sz w:val="24"/>
          <w:szCs w:val="24"/>
        </w:rPr>
      </w:pPr>
    </w:p>
    <w:p w:rsidR="00280FDC" w:rsidRPr="002B5E69" w:rsidRDefault="00280FDC">
      <w:pPr>
        <w:spacing w:line="353" w:lineRule="exact"/>
        <w:rPr>
          <w:rFonts w:ascii="Arial Narrow" w:hAnsi="Arial Narrow"/>
          <w:sz w:val="24"/>
          <w:szCs w:val="24"/>
        </w:rPr>
      </w:pPr>
    </w:p>
    <w:p w:rsidR="00280FDC" w:rsidRPr="002B5E69" w:rsidRDefault="00280FDC">
      <w:pPr>
        <w:ind w:right="-3"/>
        <w:jc w:val="center"/>
        <w:rPr>
          <w:rFonts w:ascii="Arial Narrow" w:hAnsi="Arial Narrow"/>
          <w:sz w:val="24"/>
          <w:szCs w:val="24"/>
        </w:rPr>
      </w:pPr>
    </w:p>
    <w:p w:rsidR="002F0286" w:rsidRPr="007859BE" w:rsidRDefault="002F0286">
      <w:pPr>
        <w:ind w:right="-3"/>
        <w:jc w:val="center"/>
        <w:rPr>
          <w:sz w:val="20"/>
          <w:szCs w:val="20"/>
        </w:rPr>
      </w:pPr>
    </w:p>
    <w:sectPr w:rsidR="002F0286" w:rsidRPr="007859BE">
      <w:headerReference w:type="default" r:id="rId8"/>
      <w:footerReference w:type="default" r:id="rId9"/>
      <w:pgSz w:w="11900" w:h="16838"/>
      <w:pgMar w:top="1120" w:right="1406" w:bottom="0" w:left="1416" w:header="0" w:footer="0" w:gutter="0"/>
      <w:cols w:space="708" w:equalWidth="0">
        <w:col w:w="9084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04D9" w:rsidRDefault="002C04D9" w:rsidP="00A330CC">
      <w:r>
        <w:separator/>
      </w:r>
    </w:p>
  </w:endnote>
  <w:endnote w:type="continuationSeparator" w:id="0">
    <w:p w:rsidR="002C04D9" w:rsidRDefault="002C04D9" w:rsidP="00A33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1232887"/>
      <w:docPartObj>
        <w:docPartGallery w:val="Page Numbers (Bottom of Page)"/>
        <w:docPartUnique/>
      </w:docPartObj>
    </w:sdtPr>
    <w:sdtEndPr/>
    <w:sdtContent>
      <w:p w:rsidR="002F0286" w:rsidRDefault="002F0286">
        <w:pPr>
          <w:pStyle w:val="Pta"/>
          <w:jc w:val="center"/>
        </w:pPr>
        <w:r>
          <w:rPr>
            <w:noProof/>
          </w:rPr>
          <mc:AlternateContent>
            <mc:Choice Requires="wpg">
              <w:drawing>
                <wp:inline distT="0" distB="0" distL="0" distR="0">
                  <wp:extent cx="418465" cy="221615"/>
                  <wp:effectExtent l="0" t="0" r="635" b="0"/>
                  <wp:docPr id="6" name="Skupina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8465" cy="221615"/>
                            <a:chOff x="5351" y="739"/>
                            <a:chExt cx="659" cy="349"/>
                          </a:xfrm>
                        </wpg:grpSpPr>
                        <wps:wsp>
                          <wps:cNvPr id="7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51" y="80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F0286" w:rsidRDefault="002F0286">
                                <w:pPr>
                                  <w:jc w:val="center"/>
                                  <w:rPr>
                                    <w:szCs w:val="18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A243D5" w:rsidRPr="00A243D5">
                                  <w:rPr>
                                    <w:i/>
                                    <w:iCs/>
                                    <w:noProof/>
                                    <w:sz w:val="18"/>
                                    <w:szCs w:val="18"/>
                                  </w:rPr>
                                  <w:t>2</w:t>
                                </w:r>
                                <w: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8" name="Group 64"/>
                          <wpg:cNvGrpSpPr>
                            <a:grpSpLocks/>
                          </wpg:cNvGrpSpPr>
                          <wpg:grpSpPr bwMode="auto">
                            <a:xfrm>
                              <a:off x="5494" y="739"/>
                              <a:ext cx="372" cy="72"/>
                              <a:chOff x="5486" y="739"/>
                              <a:chExt cx="372" cy="72"/>
                            </a:xfrm>
                          </wpg:grpSpPr>
                          <wps:wsp>
                            <wps:cNvPr id="9" name="Oval 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4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" name="Oval 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63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" name="Oval 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</wp:inline>
              </w:drawing>
            </mc:Choice>
            <mc:Fallback>
              <w:pict>
                <v:group id="Skupina 6" o:spid="_x0000_s1026" style="width:32.95pt;height:17.45pt;mso-position-horizontal-relative:char;mso-position-vertical-relative:line" coordorigin="5351,739" coordsize="659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3" o:spid="_x0000_s1027" type="#_x0000_t202" style="position:absolute;left:5351;top:800;width:659;height:2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Pd98MA&#10;AADaAAAADwAAAGRycy9kb3ducmV2LnhtbESPzW7CMBCE75V4B2uReqmIAweKQgziR0AvPQR4gFW8&#10;JBHxOopNkvbp60pIHEcz840mXQ+mFh21rrKsYBrFIIhzqysuFFwvh8kChPPIGmvLpOCHHKxXo7cU&#10;E217zqg7+0IECLsEFZTeN4mULi/JoItsQxy8m20N+iDbQuoW+wA3tZzF8VwarDgslNjQrqT8fn4Y&#10;BbTJ7O/33R1Ntt3vjreK6UOelHofD5slCE+Df4Wf7S+t4BP+r4Qb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yPd98MAAADaAAAADwAAAAAAAAAAAAAAAACYAgAAZHJzL2Rv&#10;d25yZXYueG1sUEsFBgAAAAAEAAQA9QAAAIgDAAAAAA==&#10;" filled="f" stroked="f">
                    <v:textbox inset="0,0,0,0">
                      <w:txbxContent>
                        <w:p w:rsidR="002F0286" w:rsidRDefault="002F0286">
                          <w:pPr>
                            <w:jc w:val="center"/>
                            <w:rPr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A243D5" w:rsidRPr="00A243D5">
                            <w:rPr>
                              <w:i/>
                              <w:iCs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64" o:spid="_x0000_s1028" style="position:absolute;left:5494;top:739;width:372;height:72" coordorigin="5486,739" coordsize="372,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<v:oval id="Oval 65" o:spid="_x0000_s1029" style="position:absolute;left:548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Dczb4A&#10;AADaAAAADwAAAGRycy9kb3ducmV2LnhtbESPQQ/BQBSE7xL/YfMkbmw5CGUJEuKqOLg93adtdN82&#10;3VX1761E4jiZmW8yi1VrStFQ7QrLCkbDCARxanXBmYLzaTeYgnAeWWNpmRS8ycFq2e0sMNb2xUdq&#10;Ep+JAGEXo4Lc+yqW0qU5GXRDWxEH725rgz7IOpO6xleAm1KOo2giDRYcFnKsaJtT+kieRkGxt6PL&#10;bpMc3bWZbOW6vG3s5aZUv9eu5yA8tf4f/rUPWsEMvlfCDZDL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uA3M2+AAAA2gAAAA8AAAAAAAAAAAAAAAAAmAIAAGRycy9kb3ducmV2&#10;LnhtbFBLBQYAAAAABAAEAPUAAACDAwAAAAA=&#10;" fillcolor="#84a2c6" stroked="f"/>
                    <v:oval id="Oval 66" o:spid="_x0000_s1030" style="position:absolute;left:563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2fosMA&#10;AADbAAAADwAAAGRycy9kb3ducmV2LnhtbESPMW/CQAyF90r9DydXYiuXdIiqwIEAKagraTOwmZxJ&#10;InK+KHeE8O/roVI3W+/5vc/r7ex6NdEYOs8G0mUCirj2tuPGwM938f4JKkRki71nMvCkANvN68sa&#10;c+sffKKpjI2SEA45GmhjHHKtQ92Sw7D0A7FoVz86jLKOjbYjPiTc9fojSTLtsGNpaHGgQ0v1rbw7&#10;A93Rp1WxL0/hPGUHvesve19djFm8zbsVqEhz/Df/XX9ZwRd6+UUG0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s2fosMAAADbAAAADwAAAAAAAAAAAAAAAACYAgAAZHJzL2Rv&#10;d25yZXYueG1sUEsFBgAAAAAEAAQA9QAAAIgDAAAAAA==&#10;" fillcolor="#84a2c6" stroked="f"/>
                    <v:oval id="Oval 67" o:spid="_x0000_s1031" style="position:absolute;left:578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E6ObwA&#10;AADbAAAADwAAAGRycy9kb3ducmV2LnhtbERPvQrCMBDeBd8hnOCmaR1EqlFUUFytOridzdkWm0tp&#10;Yq1vbwTB7T6+31usOlOJlhpXWlYQjyMQxJnVJecKzqfdaAbCeWSNlWVS8CYHq2W/t8BE2xcfqU19&#10;LkIIuwQVFN7XiZQuK8igG9uaOHB32xj0ATa51A2+Qrip5CSKptJgyaGhwJq2BWWP9GkUlHsbX3ab&#10;9Oiu7XQr19VtYy83pYaDbj0H4anzf/HPfdBhfgzfX8IBcvk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ZgTo5vAAAANsAAAAPAAAAAAAAAAAAAAAAAJgCAABkcnMvZG93bnJldi54&#10;bWxQSwUGAAAAAAQABAD1AAAAgQMAAAAA&#10;" fillcolor="#84a2c6" stroked="f"/>
                  </v:group>
                  <w10:anchorlock/>
                </v:group>
              </w:pict>
            </mc:Fallback>
          </mc:AlternateContent>
        </w:r>
      </w:p>
    </w:sdtContent>
  </w:sdt>
  <w:p w:rsidR="002F0286" w:rsidRDefault="002F028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04D9" w:rsidRDefault="002C04D9" w:rsidP="00A330CC">
      <w:r>
        <w:separator/>
      </w:r>
    </w:p>
  </w:footnote>
  <w:footnote w:type="continuationSeparator" w:id="0">
    <w:p w:rsidR="002C04D9" w:rsidRDefault="002C04D9" w:rsidP="00A330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F84" w:rsidRDefault="00356F84">
    <w:pPr>
      <w:pStyle w:val="Hlavika"/>
    </w:pPr>
  </w:p>
  <w:p w:rsidR="00DA2CBB" w:rsidRDefault="00DA2CBB" w:rsidP="00DA2CBB">
    <w:pPr>
      <w:ind w:left="1424"/>
      <w:rPr>
        <w:rFonts w:eastAsia="Arial"/>
        <w:b/>
        <w:bCs/>
        <w:sz w:val="32"/>
        <w:szCs w:val="32"/>
      </w:rPr>
    </w:pPr>
    <w:r w:rsidRPr="002F0286">
      <w:rPr>
        <w:rFonts w:eastAsia="Arial"/>
        <w:b/>
        <w:bCs/>
        <w:noProof/>
        <w:sz w:val="32"/>
        <w:szCs w:val="32"/>
      </w:rPr>
      <w:drawing>
        <wp:anchor distT="0" distB="0" distL="114300" distR="114300" simplePos="0" relativeHeight="251662848" behindDoc="1" locked="0" layoutInCell="0" allowOverlap="1" wp14:anchorId="5B6437FA" wp14:editId="2EC4552E">
          <wp:simplePos x="0" y="0"/>
          <wp:positionH relativeFrom="page">
            <wp:posOffset>899160</wp:posOffset>
          </wp:positionH>
          <wp:positionV relativeFrom="page">
            <wp:posOffset>257175</wp:posOffset>
          </wp:positionV>
          <wp:extent cx="5773420" cy="865505"/>
          <wp:effectExtent l="0" t="0" r="0" b="0"/>
          <wp:wrapNone/>
          <wp:docPr id="1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3420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A2CBB" w:rsidRPr="002F0286" w:rsidRDefault="00DA2CBB" w:rsidP="00DA2CBB">
    <w:pPr>
      <w:ind w:left="1424"/>
      <w:rPr>
        <w:b/>
        <w:sz w:val="32"/>
        <w:szCs w:val="32"/>
      </w:rPr>
    </w:pPr>
    <w:r w:rsidRPr="002F0286">
      <w:rPr>
        <w:rFonts w:eastAsia="Arial"/>
        <w:b/>
        <w:bCs/>
        <w:sz w:val="32"/>
        <w:szCs w:val="32"/>
      </w:rPr>
      <w:t>MESTO NITRA</w:t>
    </w:r>
  </w:p>
  <w:p w:rsidR="00DA2CBB" w:rsidRDefault="00DA2CBB">
    <w:pPr>
      <w:pStyle w:val="Hlavika"/>
      <w:rPr>
        <w:rFonts w:eastAsia="Arial"/>
        <w:bCs/>
        <w:i/>
      </w:rPr>
    </w:pPr>
    <w:r>
      <w:rPr>
        <w:rFonts w:eastAsia="Arial"/>
        <w:bCs/>
        <w:i/>
      </w:rPr>
      <w:t xml:space="preserve">                          </w:t>
    </w:r>
  </w:p>
  <w:p w:rsidR="00356F84" w:rsidRDefault="00DA2CBB">
    <w:pPr>
      <w:pStyle w:val="Hlavika"/>
    </w:pPr>
    <w:r>
      <w:rPr>
        <w:rFonts w:eastAsia="Arial"/>
        <w:bCs/>
        <w:i/>
      </w:rPr>
      <w:t xml:space="preserve">                         </w:t>
    </w:r>
    <w:r w:rsidRPr="002F0286">
      <w:rPr>
        <w:rFonts w:eastAsia="Arial"/>
        <w:bCs/>
        <w:i/>
      </w:rPr>
      <w:t>Mestský úrad v Nitre</w:t>
    </w:r>
    <w:r w:rsidRPr="002F0286">
      <w:rPr>
        <w:rFonts w:eastAsia="Arial"/>
        <w:b/>
        <w:bCs/>
        <w:noProof/>
        <w:sz w:val="32"/>
        <w:szCs w:val="3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1649"/>
    <w:multiLevelType w:val="hybridMultilevel"/>
    <w:tmpl w:val="F72CE690"/>
    <w:lvl w:ilvl="0" w:tplc="EA3A6000">
      <w:start w:val="1"/>
      <w:numFmt w:val="bullet"/>
      <w:lvlText w:val="-"/>
      <w:lvlJc w:val="left"/>
    </w:lvl>
    <w:lvl w:ilvl="1" w:tplc="73307212">
      <w:numFmt w:val="decimal"/>
      <w:lvlText w:val=""/>
      <w:lvlJc w:val="left"/>
    </w:lvl>
    <w:lvl w:ilvl="2" w:tplc="A7C0F8E8">
      <w:numFmt w:val="decimal"/>
      <w:lvlText w:val=""/>
      <w:lvlJc w:val="left"/>
    </w:lvl>
    <w:lvl w:ilvl="3" w:tplc="9A787410">
      <w:numFmt w:val="decimal"/>
      <w:lvlText w:val=""/>
      <w:lvlJc w:val="left"/>
    </w:lvl>
    <w:lvl w:ilvl="4" w:tplc="2E980494">
      <w:numFmt w:val="decimal"/>
      <w:lvlText w:val=""/>
      <w:lvlJc w:val="left"/>
    </w:lvl>
    <w:lvl w:ilvl="5" w:tplc="FD02EE3C">
      <w:numFmt w:val="decimal"/>
      <w:lvlText w:val=""/>
      <w:lvlJc w:val="left"/>
    </w:lvl>
    <w:lvl w:ilvl="6" w:tplc="3D624DB2">
      <w:numFmt w:val="decimal"/>
      <w:lvlText w:val=""/>
      <w:lvlJc w:val="left"/>
    </w:lvl>
    <w:lvl w:ilvl="7" w:tplc="1D780264">
      <w:numFmt w:val="decimal"/>
      <w:lvlText w:val=""/>
      <w:lvlJc w:val="left"/>
    </w:lvl>
    <w:lvl w:ilvl="8" w:tplc="132011A4">
      <w:numFmt w:val="decimal"/>
      <w:lvlText w:val=""/>
      <w:lvlJc w:val="left"/>
    </w:lvl>
  </w:abstractNum>
  <w:abstractNum w:abstractNumId="1" w15:restartNumberingAfterBreak="0">
    <w:nsid w:val="00006DF1"/>
    <w:multiLevelType w:val="hybridMultilevel"/>
    <w:tmpl w:val="2D5A29C0"/>
    <w:lvl w:ilvl="0" w:tplc="FC90BCE4">
      <w:start w:val="1"/>
      <w:numFmt w:val="bullet"/>
      <w:lvlText w:val="▪"/>
      <w:lvlJc w:val="left"/>
    </w:lvl>
    <w:lvl w:ilvl="1" w:tplc="178A5DB0">
      <w:numFmt w:val="decimal"/>
      <w:lvlText w:val=""/>
      <w:lvlJc w:val="left"/>
    </w:lvl>
    <w:lvl w:ilvl="2" w:tplc="983EF3CA">
      <w:numFmt w:val="decimal"/>
      <w:lvlText w:val=""/>
      <w:lvlJc w:val="left"/>
    </w:lvl>
    <w:lvl w:ilvl="3" w:tplc="12968544">
      <w:numFmt w:val="decimal"/>
      <w:lvlText w:val=""/>
      <w:lvlJc w:val="left"/>
    </w:lvl>
    <w:lvl w:ilvl="4" w:tplc="E2404E84">
      <w:numFmt w:val="decimal"/>
      <w:lvlText w:val=""/>
      <w:lvlJc w:val="left"/>
    </w:lvl>
    <w:lvl w:ilvl="5" w:tplc="6DB89CD4">
      <w:numFmt w:val="decimal"/>
      <w:lvlText w:val=""/>
      <w:lvlJc w:val="left"/>
    </w:lvl>
    <w:lvl w:ilvl="6" w:tplc="1206F378">
      <w:numFmt w:val="decimal"/>
      <w:lvlText w:val=""/>
      <w:lvlJc w:val="left"/>
    </w:lvl>
    <w:lvl w:ilvl="7" w:tplc="CD943C58">
      <w:numFmt w:val="decimal"/>
      <w:lvlText w:val=""/>
      <w:lvlJc w:val="left"/>
    </w:lvl>
    <w:lvl w:ilvl="8" w:tplc="80CA6AF8">
      <w:numFmt w:val="decimal"/>
      <w:lvlText w:val=""/>
      <w:lvlJc w:val="left"/>
    </w:lvl>
  </w:abstractNum>
  <w:abstractNum w:abstractNumId="2" w15:restartNumberingAfterBreak="0">
    <w:nsid w:val="3B2D6378"/>
    <w:multiLevelType w:val="hybridMultilevel"/>
    <w:tmpl w:val="D6B0AA0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B324B5"/>
    <w:multiLevelType w:val="multilevel"/>
    <w:tmpl w:val="041B0025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FDC"/>
    <w:rsid w:val="000158BF"/>
    <w:rsid w:val="00040E0D"/>
    <w:rsid w:val="00145EB4"/>
    <w:rsid w:val="001A745A"/>
    <w:rsid w:val="00245488"/>
    <w:rsid w:val="00280FDC"/>
    <w:rsid w:val="002B5E69"/>
    <w:rsid w:val="002C04D9"/>
    <w:rsid w:val="002F0286"/>
    <w:rsid w:val="00353F72"/>
    <w:rsid w:val="00356F84"/>
    <w:rsid w:val="00383FA1"/>
    <w:rsid w:val="003921C7"/>
    <w:rsid w:val="003E41E4"/>
    <w:rsid w:val="005152A1"/>
    <w:rsid w:val="005A510F"/>
    <w:rsid w:val="005C270F"/>
    <w:rsid w:val="007040FB"/>
    <w:rsid w:val="0076628F"/>
    <w:rsid w:val="007859BE"/>
    <w:rsid w:val="0090785A"/>
    <w:rsid w:val="00926F4C"/>
    <w:rsid w:val="00954701"/>
    <w:rsid w:val="009B3645"/>
    <w:rsid w:val="00A243D5"/>
    <w:rsid w:val="00A330CC"/>
    <w:rsid w:val="00AD11D3"/>
    <w:rsid w:val="00B21C25"/>
    <w:rsid w:val="00B31CA7"/>
    <w:rsid w:val="00B907BF"/>
    <w:rsid w:val="00C40E41"/>
    <w:rsid w:val="00CC4388"/>
    <w:rsid w:val="00DA2CBB"/>
    <w:rsid w:val="00DA6112"/>
    <w:rsid w:val="00E1274D"/>
    <w:rsid w:val="00EA75CD"/>
    <w:rsid w:val="00F80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2E8FBDC-42F5-4A46-86EA-63774187A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A330CC"/>
    <w:pPr>
      <w:keepNext/>
      <w:keepLines/>
      <w:numPr>
        <w:numId w:val="3"/>
      </w:numPr>
      <w:spacing w:before="480" w:line="276" w:lineRule="auto"/>
      <w:outlineLvl w:val="0"/>
    </w:pPr>
    <w:rPr>
      <w:rFonts w:eastAsiaTheme="majorEastAsia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330CC"/>
    <w:pPr>
      <w:keepNext/>
      <w:keepLines/>
      <w:numPr>
        <w:ilvl w:val="1"/>
        <w:numId w:val="3"/>
      </w:numPr>
      <w:spacing w:before="240" w:after="120" w:line="276" w:lineRule="auto"/>
      <w:outlineLvl w:val="1"/>
    </w:pPr>
    <w:rPr>
      <w:rFonts w:eastAsiaTheme="majorEastAsia" w:cstheme="majorBidi"/>
      <w:b/>
      <w:bCs/>
      <w:color w:val="5B9BD5" w:themeColor="accent1"/>
      <w:sz w:val="26"/>
      <w:szCs w:val="26"/>
      <w:lang w:eastAsia="en-US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A330CC"/>
    <w:pPr>
      <w:keepNext/>
      <w:keepLines/>
      <w:numPr>
        <w:ilvl w:val="2"/>
        <w:numId w:val="3"/>
      </w:numPr>
      <w:spacing w:before="240" w:after="120" w:line="276" w:lineRule="auto"/>
      <w:outlineLvl w:val="2"/>
    </w:pPr>
    <w:rPr>
      <w:rFonts w:eastAsiaTheme="majorEastAsia" w:cstheme="majorBidi"/>
      <w:b/>
      <w:bCs/>
      <w:color w:val="5B9BD5" w:themeColor="accent1"/>
      <w:lang w:eastAsia="en-US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A330CC"/>
    <w:pPr>
      <w:keepNext/>
      <w:keepLines/>
      <w:numPr>
        <w:ilvl w:val="3"/>
        <w:numId w:val="3"/>
      </w:numPr>
      <w:spacing w:before="240" w:after="120" w:line="276" w:lineRule="auto"/>
      <w:outlineLvl w:val="3"/>
    </w:pPr>
    <w:rPr>
      <w:rFonts w:eastAsiaTheme="majorEastAsia" w:cstheme="majorBidi"/>
      <w:b/>
      <w:bCs/>
      <w:i/>
      <w:iCs/>
      <w:color w:val="5B9BD5" w:themeColor="accent1"/>
      <w:lang w:eastAsia="en-US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A330CC"/>
    <w:pPr>
      <w:keepNext/>
      <w:keepLines/>
      <w:numPr>
        <w:ilvl w:val="4"/>
        <w:numId w:val="3"/>
      </w:numPr>
      <w:spacing w:before="20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A330CC"/>
    <w:pPr>
      <w:keepNext/>
      <w:keepLines/>
      <w:numPr>
        <w:ilvl w:val="5"/>
        <w:numId w:val="3"/>
      </w:numPr>
      <w:spacing w:before="40" w:line="276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A330CC"/>
    <w:pPr>
      <w:keepNext/>
      <w:keepLines/>
      <w:numPr>
        <w:ilvl w:val="6"/>
        <w:numId w:val="3"/>
      </w:numPr>
      <w:spacing w:before="40" w:line="276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lang w:eastAsia="en-US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A330CC"/>
    <w:pPr>
      <w:keepNext/>
      <w:keepLines/>
      <w:numPr>
        <w:ilvl w:val="7"/>
        <w:numId w:val="3"/>
      </w:numPr>
      <w:spacing w:before="40" w:line="276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A330CC"/>
    <w:pPr>
      <w:keepNext/>
      <w:keepLines/>
      <w:numPr>
        <w:ilvl w:val="8"/>
        <w:numId w:val="3"/>
      </w:numPr>
      <w:spacing w:before="40" w:line="276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Mriekatabukysvetl1">
    <w:name w:val="Mriežka tabuľky – svetlá1"/>
    <w:basedOn w:val="Normlnatabuka"/>
    <w:uiPriority w:val="40"/>
    <w:rsid w:val="00A330CC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adpis1Char">
    <w:name w:val="Nadpis 1 Char"/>
    <w:basedOn w:val="Predvolenpsmoodseku"/>
    <w:link w:val="Nadpis1"/>
    <w:uiPriority w:val="9"/>
    <w:rsid w:val="00A330CC"/>
    <w:rPr>
      <w:rFonts w:eastAsiaTheme="majorEastAsia" w:cstheme="majorBidi"/>
      <w:b/>
      <w:bCs/>
      <w:color w:val="2E74B5" w:themeColor="accent1" w:themeShade="BF"/>
      <w:sz w:val="28"/>
      <w:szCs w:val="28"/>
      <w:lang w:eastAsia="en-US"/>
    </w:rPr>
  </w:style>
  <w:style w:type="character" w:customStyle="1" w:styleId="Nadpis2Char">
    <w:name w:val="Nadpis 2 Char"/>
    <w:basedOn w:val="Predvolenpsmoodseku"/>
    <w:link w:val="Nadpis2"/>
    <w:uiPriority w:val="9"/>
    <w:rsid w:val="00A330CC"/>
    <w:rPr>
      <w:rFonts w:eastAsiaTheme="majorEastAsia" w:cstheme="majorBidi"/>
      <w:b/>
      <w:bCs/>
      <w:color w:val="5B9BD5" w:themeColor="accent1"/>
      <w:sz w:val="26"/>
      <w:szCs w:val="26"/>
      <w:lang w:eastAsia="en-US"/>
    </w:rPr>
  </w:style>
  <w:style w:type="character" w:customStyle="1" w:styleId="Nadpis3Char">
    <w:name w:val="Nadpis 3 Char"/>
    <w:basedOn w:val="Predvolenpsmoodseku"/>
    <w:link w:val="Nadpis3"/>
    <w:uiPriority w:val="9"/>
    <w:rsid w:val="00A330CC"/>
    <w:rPr>
      <w:rFonts w:eastAsiaTheme="majorEastAsia" w:cstheme="majorBidi"/>
      <w:b/>
      <w:bCs/>
      <w:color w:val="5B9BD5" w:themeColor="accent1"/>
      <w:lang w:eastAsia="en-US"/>
    </w:rPr>
  </w:style>
  <w:style w:type="character" w:customStyle="1" w:styleId="Nadpis4Char">
    <w:name w:val="Nadpis 4 Char"/>
    <w:basedOn w:val="Predvolenpsmoodseku"/>
    <w:link w:val="Nadpis4"/>
    <w:uiPriority w:val="9"/>
    <w:rsid w:val="00A330CC"/>
    <w:rPr>
      <w:rFonts w:eastAsiaTheme="majorEastAsia" w:cstheme="majorBidi"/>
      <w:b/>
      <w:bCs/>
      <w:i/>
      <w:iCs/>
      <w:color w:val="5B9BD5" w:themeColor="accent1"/>
      <w:lang w:eastAsia="en-US"/>
    </w:rPr>
  </w:style>
  <w:style w:type="character" w:customStyle="1" w:styleId="Nadpis5Char">
    <w:name w:val="Nadpis 5 Char"/>
    <w:basedOn w:val="Predvolenpsmoodseku"/>
    <w:link w:val="Nadpis5"/>
    <w:uiPriority w:val="9"/>
    <w:rsid w:val="00A330CC"/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A330CC"/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A330CC"/>
    <w:rPr>
      <w:rFonts w:asciiTheme="majorHAnsi" w:eastAsiaTheme="majorEastAsia" w:hAnsiTheme="majorHAnsi" w:cstheme="majorBidi"/>
      <w:i/>
      <w:iCs/>
      <w:color w:val="1F4D78" w:themeColor="accent1" w:themeShade="7F"/>
      <w:lang w:eastAsia="en-US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A330C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A330C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A330C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330CC"/>
  </w:style>
  <w:style w:type="paragraph" w:styleId="Pta">
    <w:name w:val="footer"/>
    <w:basedOn w:val="Normlny"/>
    <w:link w:val="PtaChar"/>
    <w:uiPriority w:val="99"/>
    <w:unhideWhenUsed/>
    <w:rsid w:val="00A330C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330CC"/>
  </w:style>
  <w:style w:type="paragraph" w:styleId="Revzia">
    <w:name w:val="Revision"/>
    <w:hidden/>
    <w:uiPriority w:val="99"/>
    <w:semiHidden/>
    <w:rsid w:val="00AD11D3"/>
  </w:style>
  <w:style w:type="paragraph" w:styleId="Textbubliny">
    <w:name w:val="Balloon Text"/>
    <w:basedOn w:val="Normlny"/>
    <w:link w:val="TextbublinyChar"/>
    <w:uiPriority w:val="99"/>
    <w:semiHidden/>
    <w:unhideWhenUsed/>
    <w:rsid w:val="00AD11D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D11D3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F80D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043B6-AFB2-4A00-B637-98929E40A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Daniš Miroslav, Ing.</cp:lastModifiedBy>
  <cp:revision>2</cp:revision>
  <cp:lastPrinted>2021-06-03T08:25:00Z</cp:lastPrinted>
  <dcterms:created xsi:type="dcterms:W3CDTF">2021-06-03T08:26:00Z</dcterms:created>
  <dcterms:modified xsi:type="dcterms:W3CDTF">2021-06-03T08:26:00Z</dcterms:modified>
</cp:coreProperties>
</file>