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w:t>
      </w:r>
      <w:r w:rsidR="00926BF9">
        <w:rPr>
          <w:rFonts w:asciiTheme="minorHAnsi" w:hAnsiTheme="minorHAnsi"/>
          <w:b w:val="0"/>
          <w:bCs w:val="0"/>
          <w:sz w:val="22"/>
          <w:szCs w:val="22"/>
        </w:rPr>
        <w:t>21</w:t>
      </w:r>
      <w:r w:rsidR="008A5871" w:rsidRPr="005C6A50">
        <w:rPr>
          <w:rFonts w:asciiTheme="minorHAnsi" w:hAnsiTheme="minorHAnsi"/>
          <w:b w:val="0"/>
          <w:bCs w:val="0"/>
          <w:sz w:val="22"/>
          <w:szCs w:val="22"/>
        </w:rPr>
        <w:t>/</w:t>
      </w:r>
      <w:proofErr w:type="spellStart"/>
      <w:r w:rsidR="008A5871" w:rsidRPr="005C6A50">
        <w:rPr>
          <w:rFonts w:asciiTheme="minorHAnsi" w:hAnsiTheme="minorHAnsi"/>
          <w:b w:val="0"/>
          <w:bCs w:val="0"/>
          <w:sz w:val="22"/>
          <w:szCs w:val="22"/>
        </w:rPr>
        <w:t>xxx</w:t>
      </w:r>
      <w:proofErr w:type="spellEnd"/>
      <w:r w:rsidR="008A5871" w:rsidRPr="005C6A50">
        <w:rPr>
          <w:rFonts w:asciiTheme="minorHAnsi" w:hAnsiTheme="minorHAnsi"/>
          <w:b w:val="0"/>
          <w:bCs w:val="0"/>
          <w:sz w:val="22"/>
          <w:szCs w:val="22"/>
        </w:rPr>
        <w:t>/3062</w:t>
      </w:r>
      <w:r w:rsidR="0038170D">
        <w:rPr>
          <w:rFonts w:asciiTheme="minorHAnsi" w:hAnsiTheme="minorHAnsi"/>
          <w:sz w:val="22"/>
          <w:szCs w:val="22"/>
        </w:rPr>
        <w:pict>
          <v:rect id="_x0000_i1025" style="width:453.6pt;height:1.5pt" o:hralign="center" o:hrstd="t" o:hrnoshade="t" o:hr="t" fillcolor="black [3213]" stroked="f"/>
        </w:pict>
      </w:r>
    </w:p>
    <w:p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rsidR="008A5871" w:rsidRPr="005C6A50" w:rsidRDefault="008A5871" w:rsidP="008A5871">
      <w:pPr>
        <w:spacing w:before="120"/>
        <w:contextualSpacing/>
        <w:rPr>
          <w:rFonts w:ascii="Calibri" w:hAnsi="Calibri"/>
          <w:b/>
          <w:sz w:val="22"/>
          <w:szCs w:val="22"/>
        </w:rPr>
      </w:pPr>
    </w:p>
    <w:p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rsidR="008A5871" w:rsidRPr="005C6A50" w:rsidRDefault="008A5871" w:rsidP="008A5871">
      <w:pPr>
        <w:spacing w:before="120"/>
        <w:contextualSpacing/>
        <w:rPr>
          <w:rFonts w:ascii="Calibri" w:hAnsi="Calibri"/>
          <w:sz w:val="22"/>
          <w:szCs w:val="22"/>
        </w:rPr>
      </w:pP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rsidR="008A5871" w:rsidRPr="005C6A50" w:rsidRDefault="008A5871" w:rsidP="008A5871">
      <w:pPr>
        <w:spacing w:before="120"/>
        <w:contextualSpacing/>
        <w:rPr>
          <w:rFonts w:ascii="Calibri" w:hAnsi="Calibri" w:cs="Arial"/>
          <w:iCs/>
          <w:sz w:val="22"/>
          <w:szCs w:val="22"/>
        </w:rPr>
      </w:pP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rsidR="00837E9B" w:rsidRPr="005C6A50" w:rsidRDefault="00837E9B" w:rsidP="009B19EB">
      <w:pPr>
        <w:spacing w:before="120" w:line="276" w:lineRule="auto"/>
        <w:contextualSpacing/>
        <w:jc w:val="both"/>
        <w:rPr>
          <w:rFonts w:asciiTheme="minorHAnsi" w:hAnsiTheme="minorHAnsi"/>
          <w:sz w:val="22"/>
          <w:szCs w:val="22"/>
        </w:rPr>
      </w:pPr>
    </w:p>
    <w:p w:rsidR="00935332" w:rsidRPr="005C6A50" w:rsidRDefault="00935332" w:rsidP="009B19EB">
      <w:pPr>
        <w:spacing w:before="120" w:line="276" w:lineRule="auto"/>
        <w:contextualSpacing/>
        <w:jc w:val="both"/>
        <w:rPr>
          <w:rFonts w:asciiTheme="minorHAnsi" w:hAnsiTheme="minorHAnsi"/>
          <w:iCs/>
          <w:sz w:val="22"/>
          <w:szCs w:val="22"/>
        </w:rPr>
      </w:pPr>
    </w:p>
    <w:p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rsidR="008A5D44" w:rsidRPr="00983BEF" w:rsidRDefault="008A5D44" w:rsidP="00D403DF">
      <w:pPr>
        <w:pStyle w:val="Nadpis2"/>
        <w:numPr>
          <w:ilvl w:val="0"/>
          <w:numId w:val="5"/>
        </w:numPr>
        <w:spacing w:line="276" w:lineRule="auto"/>
        <w:rPr>
          <w:rFonts w:asciiTheme="minorHAnsi" w:hAnsiTheme="minorHAnsi"/>
          <w:sz w:val="22"/>
          <w:szCs w:val="22"/>
        </w:rPr>
      </w:pPr>
    </w:p>
    <w:p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rsidR="00782AAA" w:rsidRPr="00983BEF" w:rsidRDefault="00782AAA" w:rsidP="00AA26B1">
      <w:pPr>
        <w:pStyle w:val="Nadpis2"/>
        <w:spacing w:line="276" w:lineRule="auto"/>
        <w:jc w:val="both"/>
        <w:rPr>
          <w:rFonts w:asciiTheme="minorHAnsi" w:hAnsiTheme="minorHAnsi"/>
          <w:sz w:val="22"/>
          <w:szCs w:val="22"/>
        </w:rPr>
      </w:pPr>
    </w:p>
    <w:p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rsidR="00491769" w:rsidRPr="007C34DE" w:rsidRDefault="00491769" w:rsidP="003A3064">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EE20D9">
        <w:rPr>
          <w:rFonts w:asciiTheme="minorHAnsi" w:hAnsiTheme="minorHAnsi"/>
          <w:sz w:val="22"/>
          <w:szCs w:val="22"/>
        </w:rPr>
        <w:t>sou</w:t>
      </w:r>
      <w:r w:rsidR="0038170D">
        <w:rPr>
          <w:rFonts w:ascii="Calibri" w:hAnsi="Calibri"/>
          <w:bCs/>
          <w:sz w:val="22"/>
        </w:rPr>
        <w:t xml:space="preserve"> </w:t>
      </w:r>
      <w:r w:rsidR="006D6D95">
        <w:rPr>
          <w:rFonts w:asciiTheme="minorHAnsi" w:hAnsiTheme="minorHAnsi"/>
          <w:color w:val="000000"/>
          <w:sz w:val="22"/>
        </w:rPr>
        <w:t>zubové spojky ZK 110-3</w:t>
      </w:r>
      <w:r w:rsidR="0038170D">
        <w:rPr>
          <w:rFonts w:asciiTheme="minorHAnsi" w:hAnsiTheme="minorHAnsi"/>
          <w:color w:val="000000"/>
          <w:sz w:val="22"/>
          <w:szCs w:val="22"/>
        </w:rPr>
        <w:t>.</w:t>
      </w:r>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proofErr w:type="spellStart"/>
      <w:r w:rsidR="00D93C52">
        <w:rPr>
          <w:rFonts w:asciiTheme="minorHAnsi" w:hAnsiTheme="minorHAnsi"/>
          <w:sz w:val="22"/>
          <w:szCs w:val="22"/>
        </w:rPr>
        <w:t>xxx</w:t>
      </w:r>
      <w:proofErr w:type="spellEnd"/>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 xml:space="preserve">…..) </w:t>
      </w:r>
      <w:r w:rsidR="00B92F96">
        <w:rPr>
          <w:rFonts w:asciiTheme="minorHAnsi" w:hAnsiTheme="minorHAnsi"/>
          <w:sz w:val="22"/>
          <w:szCs w:val="22"/>
        </w:rPr>
        <w:t>bez</w:t>
      </w:r>
      <w:proofErr w:type="gramEnd"/>
      <w:r w:rsidR="00B92F96">
        <w:rPr>
          <w:rFonts w:asciiTheme="minorHAnsi" w:hAnsiTheme="minorHAnsi"/>
          <w:sz w:val="22"/>
          <w:szCs w:val="22"/>
        </w:rPr>
        <w:t xml:space="preserve"> DPH</w:t>
      </w:r>
      <w:r w:rsidR="0038170D">
        <w:rPr>
          <w:rFonts w:asciiTheme="minorHAnsi" w:hAnsiTheme="minorHAnsi"/>
          <w:sz w:val="22"/>
          <w:szCs w:val="22"/>
        </w:rPr>
        <w:t xml:space="preserve"> </w:t>
      </w:r>
      <w:r w:rsidR="0038170D" w:rsidRPr="0038170D">
        <w:rPr>
          <w:rFonts w:asciiTheme="minorHAnsi" w:hAnsiTheme="minorHAnsi"/>
          <w:i/>
          <w:sz w:val="22"/>
          <w:szCs w:val="22"/>
        </w:rPr>
        <w:t>(doplní účastník dle celkové nabídkové ceny)</w:t>
      </w:r>
      <w:r w:rsidRPr="0038170D">
        <w:rPr>
          <w:rFonts w:asciiTheme="minorHAnsi" w:hAnsiTheme="minorHAnsi"/>
          <w:i/>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 xml:space="preserve">Cena </w:t>
      </w:r>
      <w:r w:rsidR="00EE20D9">
        <w:rPr>
          <w:rFonts w:asciiTheme="minorHAnsi" w:hAnsiTheme="minorHAnsi"/>
          <w:sz w:val="22"/>
          <w:szCs w:val="22"/>
        </w:rPr>
        <w:t xml:space="preserve">uvedena </w:t>
      </w:r>
      <w:r>
        <w:rPr>
          <w:rFonts w:asciiTheme="minorHAnsi" w:hAnsiTheme="minorHAnsi"/>
          <w:sz w:val="22"/>
          <w:szCs w:val="22"/>
        </w:rPr>
        <w:t>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proofErr w:type="spellStart"/>
      <w:r w:rsidR="00D93C52">
        <w:rPr>
          <w:rFonts w:asciiTheme="minorHAnsi" w:hAnsiTheme="minorHAnsi"/>
          <w:sz w:val="22"/>
          <w:szCs w:val="22"/>
        </w:rPr>
        <w:t>xxx</w:t>
      </w:r>
      <w:proofErr w:type="spellEnd"/>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r w:rsidR="00674093">
        <w:rPr>
          <w:rFonts w:asciiTheme="minorHAnsi" w:hAnsiTheme="minorHAnsi"/>
          <w:sz w:val="22"/>
          <w:szCs w:val="22"/>
        </w:rPr>
        <w:t xml:space="preserve">) </w:t>
      </w:r>
      <w:r w:rsidR="0038170D" w:rsidRPr="0038170D">
        <w:rPr>
          <w:rFonts w:asciiTheme="minorHAnsi" w:hAnsiTheme="minorHAnsi"/>
          <w:i/>
          <w:sz w:val="22"/>
          <w:szCs w:val="22"/>
        </w:rPr>
        <w:t>(doplní</w:t>
      </w:r>
      <w:proofErr w:type="gramEnd"/>
      <w:r w:rsidR="0038170D" w:rsidRPr="0038170D">
        <w:rPr>
          <w:rFonts w:asciiTheme="minorHAnsi" w:hAnsiTheme="minorHAnsi"/>
          <w:i/>
          <w:sz w:val="22"/>
          <w:szCs w:val="22"/>
        </w:rPr>
        <w:t xml:space="preserve"> účastník dle celkové nabídkové ceny).</w:t>
      </w:r>
      <w:r w:rsidR="0038170D">
        <w:rPr>
          <w:sz w:val="22"/>
          <w:szCs w:val="22"/>
        </w:rPr>
        <w:t xml:space="preserve"> </w:t>
      </w:r>
      <w:proofErr w:type="gramStart"/>
      <w:r w:rsidRPr="00983BEF">
        <w:rPr>
          <w:rFonts w:asciiTheme="minorHAnsi" w:hAnsiTheme="minorHAnsi"/>
          <w:sz w:val="22"/>
          <w:szCs w:val="22"/>
        </w:rPr>
        <w:t>V kupní</w:t>
      </w:r>
      <w:proofErr w:type="gramEnd"/>
      <w:r w:rsidRPr="00983BEF">
        <w:rPr>
          <w:rFonts w:asciiTheme="minorHAnsi" w:hAnsiTheme="minorHAnsi"/>
          <w:sz w:val="22"/>
          <w:szCs w:val="22"/>
        </w:rPr>
        <w:t xml:space="preserve">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62</w:t>
      </w:r>
      <w:r w:rsidR="00926BF9">
        <w:rPr>
          <w:rFonts w:asciiTheme="minorHAnsi" w:hAnsiTheme="minorHAnsi"/>
          <w:sz w:val="22"/>
          <w:szCs w:val="22"/>
          <w:u w:val="single"/>
        </w:rPr>
        <w:t>1</w:t>
      </w:r>
      <w:r w:rsidRPr="004B6812">
        <w:rPr>
          <w:rFonts w:asciiTheme="minorHAnsi" w:hAnsiTheme="minorHAnsi"/>
          <w:sz w:val="22"/>
          <w:szCs w:val="22"/>
          <w:u w:val="single"/>
        </w:rPr>
        <w:t xml:space="preserve"> 00</w:t>
      </w:r>
    </w:p>
    <w:p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EE20D9">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674093">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rsidR="007C34DE" w:rsidRDefault="007C34DE" w:rsidP="0026647A">
      <w:pPr>
        <w:spacing w:line="276" w:lineRule="auto"/>
        <w:rPr>
          <w:rFonts w:asciiTheme="minorHAnsi" w:hAnsiTheme="minorHAnsi"/>
          <w:b/>
          <w:bCs/>
          <w:sz w:val="22"/>
          <w:szCs w:val="22"/>
        </w:rPr>
      </w:pPr>
    </w:p>
    <w:p w:rsidR="000A551D" w:rsidRDefault="000A551D" w:rsidP="0026647A">
      <w:pPr>
        <w:spacing w:line="276" w:lineRule="auto"/>
        <w:rPr>
          <w:rFonts w:asciiTheme="minorHAnsi" w:hAnsiTheme="minorHAnsi"/>
          <w:b/>
          <w:bCs/>
          <w:sz w:val="22"/>
          <w:szCs w:val="22"/>
        </w:rPr>
      </w:pPr>
    </w:p>
    <w:p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lastRenderedPageBreak/>
        <w:t>I</w:t>
      </w:r>
      <w:r w:rsidR="00977B32" w:rsidRPr="00983BEF">
        <w:rPr>
          <w:rFonts w:asciiTheme="minorHAnsi" w:hAnsiTheme="minorHAnsi"/>
          <w:b/>
          <w:bCs/>
          <w:sz w:val="22"/>
          <w:szCs w:val="22"/>
        </w:rPr>
        <w:t>V</w:t>
      </w:r>
      <w:r w:rsidRPr="00983BEF">
        <w:rPr>
          <w:rFonts w:asciiTheme="minorHAnsi" w:hAnsiTheme="minorHAnsi"/>
          <w:b/>
          <w:bCs/>
          <w:sz w:val="22"/>
          <w:szCs w:val="22"/>
        </w:rPr>
        <w:t>.</w:t>
      </w:r>
    </w:p>
    <w:p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38170D">
        <w:rPr>
          <w:rFonts w:asciiTheme="minorHAnsi" w:hAnsiTheme="minorHAnsi"/>
          <w:sz w:val="22"/>
          <w:szCs w:val="22"/>
        </w:rPr>
        <w:t>,</w:t>
      </w:r>
      <w:r>
        <w:rPr>
          <w:rFonts w:asciiTheme="minorHAnsi" w:hAnsiTheme="minorHAnsi"/>
          <w:sz w:val="22"/>
          <w:szCs w:val="22"/>
        </w:rPr>
        <w:t xml:space="preserve"> a to na </w:t>
      </w:r>
      <w:r w:rsidR="006D6D95">
        <w:rPr>
          <w:rFonts w:asciiTheme="minorHAnsi" w:hAnsiTheme="minorHAnsi"/>
          <w:sz w:val="22"/>
          <w:szCs w:val="22"/>
        </w:rPr>
        <w:t>2</w:t>
      </w:r>
      <w:r>
        <w:rPr>
          <w:rFonts w:asciiTheme="minorHAnsi" w:hAnsiTheme="minorHAnsi"/>
          <w:sz w:val="22"/>
          <w:szCs w:val="22"/>
        </w:rPr>
        <w:t xml:space="preserve"> rok</w:t>
      </w:r>
      <w:r w:rsidR="006D6D95">
        <w:rPr>
          <w:rFonts w:asciiTheme="minorHAnsi" w:hAnsiTheme="minorHAnsi"/>
          <w:sz w:val="22"/>
          <w:szCs w:val="22"/>
        </w:rPr>
        <w:t>y</w:t>
      </w:r>
      <w:r>
        <w:rPr>
          <w:rFonts w:asciiTheme="minorHAnsi" w:hAnsiTheme="minorHAnsi"/>
          <w:sz w:val="22"/>
          <w:szCs w:val="22"/>
        </w:rPr>
        <w:t xml:space="preserve">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xml:space="preserve">, nejpozději však do okamžiku vyčerpání limitu uvedeného v čl. III odst. 3 </w:t>
      </w:r>
      <w:proofErr w:type="gramStart"/>
      <w:r>
        <w:rPr>
          <w:rFonts w:asciiTheme="minorHAnsi" w:hAnsiTheme="minorHAnsi"/>
          <w:sz w:val="22"/>
          <w:szCs w:val="22"/>
        </w:rPr>
        <w:t>této</w:t>
      </w:r>
      <w:proofErr w:type="gramEnd"/>
      <w:r>
        <w:rPr>
          <w:rFonts w:asciiTheme="minorHAnsi" w:hAnsiTheme="minorHAnsi"/>
          <w:sz w:val="22"/>
          <w:szCs w:val="22"/>
        </w:rPr>
        <w:t xml:space="preserve"> smlouvy.</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rsidR="00BC3285" w:rsidRDefault="00BC3285" w:rsidP="00BC3285">
      <w:pPr>
        <w:pStyle w:val="Odstavecseseznamem"/>
        <w:numPr>
          <w:ilvl w:val="0"/>
          <w:numId w:val="3"/>
        </w:numPr>
        <w:spacing w:line="276" w:lineRule="auto"/>
        <w:jc w:val="both"/>
        <w:rPr>
          <w:rFonts w:ascii="Calibri" w:hAnsi="Calibri"/>
          <w:sz w:val="22"/>
          <w:szCs w:val="22"/>
        </w:rPr>
      </w:pPr>
      <w:r>
        <w:rPr>
          <w:rFonts w:asciiTheme="minorHAnsi" w:hAnsiTheme="minorHAnsi"/>
          <w:iCs/>
          <w:sz w:val="22"/>
          <w:szCs w:val="22"/>
        </w:rPr>
        <w:t xml:space="preserve">Nedílnou součástí této smlouvy je: Příloha č. 1 – Technická specifikace a ceník a Příloha č. 2 – Všeobecné obchodní podmínky a Příloha č. 3 - </w:t>
      </w:r>
      <w:r>
        <w:rPr>
          <w:rFonts w:ascii="Calibri" w:hAnsi="Calibri"/>
          <w:sz w:val="22"/>
          <w:szCs w:val="36"/>
        </w:rPr>
        <w:t>Ujištění o posouzení shody, legálním uvedení výrobků na trh</w:t>
      </w:r>
    </w:p>
    <w:p w:rsidR="00BC3285" w:rsidRDefault="00BC3285" w:rsidP="00BC3285">
      <w:pPr>
        <w:spacing w:line="276" w:lineRule="auto"/>
        <w:jc w:val="both"/>
        <w:rPr>
          <w:rFonts w:asciiTheme="minorHAnsi" w:hAnsiTheme="minorHAnsi"/>
          <w:iCs/>
          <w:sz w:val="22"/>
          <w:szCs w:val="22"/>
        </w:rPr>
      </w:pPr>
    </w:p>
    <w:p w:rsidR="00BC3285" w:rsidRDefault="00BC3285" w:rsidP="00BC3285">
      <w:pPr>
        <w:spacing w:line="276" w:lineRule="auto"/>
        <w:jc w:val="both"/>
        <w:rPr>
          <w:rFonts w:asciiTheme="minorHAnsi" w:hAnsiTheme="minorHAnsi"/>
          <w:iCs/>
          <w:sz w:val="22"/>
          <w:szCs w:val="22"/>
        </w:rPr>
      </w:pPr>
      <w:r>
        <w:rPr>
          <w:rFonts w:asciiTheme="minorHAnsi" w:hAnsiTheme="minorHAnsi"/>
          <w:iCs/>
          <w:sz w:val="22"/>
          <w:szCs w:val="22"/>
        </w:rPr>
        <w:t>Příloha č. 1 – Technická specifikace a ceník</w:t>
      </w:r>
    </w:p>
    <w:p w:rsidR="00BC3285" w:rsidRDefault="00BC3285" w:rsidP="00BC3285">
      <w:pPr>
        <w:spacing w:line="276" w:lineRule="auto"/>
        <w:jc w:val="both"/>
        <w:rPr>
          <w:rFonts w:asciiTheme="minorHAnsi" w:hAnsiTheme="minorHAnsi"/>
          <w:iCs/>
          <w:sz w:val="22"/>
          <w:szCs w:val="22"/>
        </w:rPr>
      </w:pPr>
      <w:r>
        <w:rPr>
          <w:rFonts w:asciiTheme="minorHAnsi" w:hAnsiTheme="minorHAnsi"/>
          <w:iCs/>
          <w:sz w:val="22"/>
          <w:szCs w:val="22"/>
        </w:rPr>
        <w:t>Příloha č. 2 – Všeobecné obchodní podmínky</w:t>
      </w:r>
    </w:p>
    <w:p w:rsidR="00BC3285" w:rsidRDefault="00BC3285" w:rsidP="00BC3285">
      <w:pPr>
        <w:spacing w:line="276" w:lineRule="auto"/>
        <w:jc w:val="both"/>
        <w:rPr>
          <w:rFonts w:ascii="Calibri" w:hAnsi="Calibri"/>
          <w:sz w:val="22"/>
          <w:szCs w:val="22"/>
        </w:rPr>
      </w:pPr>
      <w:r>
        <w:rPr>
          <w:rFonts w:asciiTheme="minorHAnsi" w:hAnsiTheme="minorHAnsi"/>
          <w:iCs/>
          <w:sz w:val="22"/>
          <w:szCs w:val="22"/>
        </w:rPr>
        <w:t xml:space="preserve">Příloha č. 3 - </w:t>
      </w:r>
      <w:r>
        <w:rPr>
          <w:rFonts w:ascii="Calibri" w:hAnsi="Calibri"/>
          <w:sz w:val="22"/>
          <w:szCs w:val="36"/>
        </w:rPr>
        <w:t>Ujištění o posouzení shody, legálním uvedení výrobků na trh</w:t>
      </w:r>
    </w:p>
    <w:p w:rsidR="001F6468" w:rsidRPr="00983BEF" w:rsidRDefault="001F6468" w:rsidP="00AA26B1">
      <w:pPr>
        <w:pStyle w:val="Zkladntext3"/>
        <w:spacing w:after="0" w:line="276" w:lineRule="auto"/>
        <w:jc w:val="both"/>
        <w:rPr>
          <w:rFonts w:asciiTheme="minorHAnsi" w:hAnsiTheme="minorHAnsi"/>
          <w:sz w:val="22"/>
          <w:szCs w:val="22"/>
        </w:rPr>
      </w:pPr>
    </w:p>
    <w:p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rsidR="00CF7041" w:rsidRDefault="00CF7041"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5B1137" w:rsidRPr="00983BEF" w:rsidRDefault="005B1137"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C8488B" w:rsidRPr="00983BEF" w:rsidRDefault="00C8488B" w:rsidP="00AA26B1">
      <w:pPr>
        <w:pStyle w:val="Zkladntext3"/>
        <w:spacing w:after="0" w:line="276" w:lineRule="auto"/>
        <w:jc w:val="both"/>
        <w:rPr>
          <w:rFonts w:asciiTheme="minorHAnsi" w:hAnsiTheme="minorHAnsi"/>
          <w:sz w:val="22"/>
          <w:szCs w:val="22"/>
        </w:rPr>
      </w:pPr>
    </w:p>
    <w:p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C47BCD" w:rsidRDefault="00C47BCD" w:rsidP="000B2BA0">
      <w:pPr>
        <w:pStyle w:val="Zkladntext3"/>
        <w:tabs>
          <w:tab w:val="center" w:pos="7230"/>
        </w:tabs>
        <w:spacing w:after="0"/>
        <w:jc w:val="both"/>
        <w:rPr>
          <w:rFonts w:asciiTheme="minorHAnsi" w:hAnsiTheme="minorHAnsi"/>
          <w:sz w:val="22"/>
          <w:szCs w:val="22"/>
        </w:rPr>
      </w:pPr>
    </w:p>
    <w:p w:rsidR="00814006" w:rsidRDefault="00814006"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782B37" w:rsidRDefault="00782B37" w:rsidP="000B2BA0">
      <w:pPr>
        <w:pStyle w:val="Zkladntext3"/>
        <w:tabs>
          <w:tab w:val="center" w:pos="7230"/>
        </w:tabs>
        <w:spacing w:after="0"/>
        <w:jc w:val="both"/>
        <w:rPr>
          <w:rFonts w:asciiTheme="minorHAnsi" w:hAnsiTheme="minorHAnsi"/>
          <w:sz w:val="22"/>
          <w:szCs w:val="22"/>
        </w:rPr>
      </w:pPr>
    </w:p>
    <w:p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9"/>
      <w:footerReference w:type="default" r:id="rId10"/>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51E2" w:rsidRDefault="003751E2">
      <w:r>
        <w:separator/>
      </w:r>
    </w:p>
  </w:endnote>
  <w:endnote w:type="continuationSeparator" w:id="0">
    <w:p w:rsidR="003751E2" w:rsidRDefault="0037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rsidR="002725FB" w:rsidRDefault="002725F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38170D">
              <w:rPr>
                <w:rFonts w:asciiTheme="minorHAnsi" w:hAnsiTheme="minorHAnsi"/>
                <w:b/>
                <w:bCs/>
                <w:noProof/>
                <w:sz w:val="20"/>
                <w:szCs w:val="20"/>
              </w:rPr>
              <w:t>4</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38170D">
              <w:rPr>
                <w:rFonts w:asciiTheme="minorHAnsi" w:hAnsiTheme="minorHAnsi"/>
                <w:b/>
                <w:bCs/>
                <w:noProof/>
                <w:sz w:val="20"/>
                <w:szCs w:val="20"/>
              </w:rPr>
              <w:t>4</w:t>
            </w:r>
            <w:r w:rsidR="00466693" w:rsidRPr="00C51095">
              <w:rPr>
                <w:rFonts w:asciiTheme="minorHAnsi" w:hAnsiTheme="minorHAnsi"/>
                <w:b/>
                <w:bCs/>
                <w:sz w:val="20"/>
                <w:szCs w:val="20"/>
              </w:rPr>
              <w:fldChar w:fldCharType="end"/>
            </w:r>
          </w:p>
        </w:sdtContent>
      </w:sdt>
    </w:sdtContent>
  </w:sdt>
  <w:p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926BF9">
      <w:rPr>
        <w:rFonts w:asciiTheme="minorHAnsi" w:hAnsiTheme="minorHAnsi"/>
        <w:sz w:val="20"/>
        <w:szCs w:val="20"/>
      </w:rPr>
      <w:t>21</w:t>
    </w:r>
    <w:r w:rsidR="00C51095">
      <w:rPr>
        <w:rFonts w:asciiTheme="minorHAnsi" w:hAnsiTheme="minorHAnsi"/>
        <w:sz w:val="20"/>
        <w:szCs w:val="20"/>
      </w:rPr>
      <w:t>/</w:t>
    </w:r>
    <w:proofErr w:type="spellStart"/>
    <w:r w:rsidR="00C51095">
      <w:rPr>
        <w:rFonts w:asciiTheme="minorHAnsi" w:hAnsiTheme="minorHAnsi"/>
        <w:sz w:val="20"/>
        <w:szCs w:val="20"/>
      </w:rPr>
      <w:t>xxx</w:t>
    </w:r>
    <w:proofErr w:type="spellEnd"/>
    <w:r w:rsidR="00C51095">
      <w:rPr>
        <w:rFonts w:asciiTheme="minorHAnsi" w:hAnsiTheme="minorHAnsi"/>
        <w:sz w:val="20"/>
        <w:szCs w:val="20"/>
      </w:rPr>
      <w:t>/3062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51E2" w:rsidRDefault="003751E2">
      <w:r>
        <w:separator/>
      </w:r>
    </w:p>
  </w:footnote>
  <w:footnote w:type="continuationSeparator" w:id="0">
    <w:p w:rsidR="003751E2" w:rsidRDefault="00375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751E2"/>
    <w:rsid w:val="0038170D"/>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D6D95"/>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26BF9"/>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3285"/>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0D9"/>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491062247">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C06297-88DF-4082-AFD6-8338401B6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1328</Words>
  <Characters>7619</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basic</cp:lastModifiedBy>
  <cp:revision>65</cp:revision>
  <cp:lastPrinted>2016-12-23T06:32:00Z</cp:lastPrinted>
  <dcterms:created xsi:type="dcterms:W3CDTF">2018-05-10T10:31:00Z</dcterms:created>
  <dcterms:modified xsi:type="dcterms:W3CDTF">2021-05-20T07:28:00Z</dcterms:modified>
</cp:coreProperties>
</file>