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75D3B009" w14:textId="47C0EDB4" w:rsidR="002164E6" w:rsidRPr="00944833" w:rsidRDefault="00F616C2" w:rsidP="00A53444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944833">
        <w:rPr>
          <w:rFonts w:ascii="Times New Roman" w:hAnsi="Times New Roman"/>
          <w:b/>
          <w:bCs/>
          <w:sz w:val="24"/>
          <w:szCs w:val="24"/>
        </w:rPr>
        <w:t>Názov:</w:t>
      </w:r>
      <w:r w:rsidRPr="00944833">
        <w:rPr>
          <w:rFonts w:ascii="Times New Roman" w:hAnsi="Times New Roman"/>
          <w:sz w:val="24"/>
          <w:szCs w:val="24"/>
        </w:rPr>
        <w:t xml:space="preserve"> </w:t>
      </w:r>
      <w:r w:rsidR="005954E5" w:rsidRPr="00944833">
        <w:rPr>
          <w:rFonts w:ascii="Times New Roman" w:hAnsi="Times New Roman"/>
          <w:sz w:val="24"/>
          <w:szCs w:val="24"/>
        </w:rPr>
        <w:t xml:space="preserve"> </w:t>
      </w:r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Dodanie a výmena 5 ks svietidiel pre osvetlenie Pamätníka Slavín v</w:t>
      </w:r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Bratislave</w:t>
      </w:r>
    </w:p>
    <w:p w14:paraId="0B2EB655" w14:textId="77777777" w:rsidR="00A53444" w:rsidRPr="00944833" w:rsidRDefault="00A53444" w:rsidP="00A53444">
      <w:pPr>
        <w:jc w:val="both"/>
        <w:rPr>
          <w:rFonts w:ascii="Times New Roman" w:hAnsi="Times New Roman"/>
          <w:sz w:val="24"/>
          <w:szCs w:val="24"/>
        </w:rPr>
      </w:pPr>
    </w:p>
    <w:p w14:paraId="2A4849E5" w14:textId="07028058" w:rsidR="00D45461" w:rsidRPr="00944833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</w:t>
      </w:r>
      <w:r w:rsidR="00AA75EA" w:rsidRPr="00944833">
        <w:rPr>
          <w:rFonts w:ascii="Times New Roman" w:hAnsi="Times New Roman"/>
          <w:sz w:val="24"/>
          <w:szCs w:val="24"/>
        </w:rPr>
        <w:t>CPV:</w:t>
      </w:r>
      <w:r w:rsidR="00D45461" w:rsidRPr="00944833">
        <w:rPr>
          <w:rFonts w:ascii="Times New Roman" w:hAnsi="Times New Roman"/>
          <w:sz w:val="24"/>
          <w:szCs w:val="24"/>
        </w:rPr>
        <w:t xml:space="preserve"> </w:t>
      </w:r>
    </w:p>
    <w:p w14:paraId="2ABC7820" w14:textId="56E0D4A5" w:rsidR="00A53444" w:rsidRPr="00944833" w:rsidRDefault="00D45461" w:rsidP="00A53444">
      <w:pPr>
        <w:jc w:val="both"/>
        <w:rPr>
          <w:rFonts w:ascii="Times New Roman" w:hAnsi="Times New Roman"/>
          <w:b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</w:t>
      </w:r>
      <w:r w:rsidR="00F616C2" w:rsidRPr="00944833">
        <w:rPr>
          <w:rFonts w:ascii="Times New Roman" w:hAnsi="Times New Roman"/>
          <w:sz w:val="24"/>
          <w:szCs w:val="24"/>
        </w:rPr>
        <w:t xml:space="preserve">    </w:t>
      </w:r>
      <w:r w:rsidRPr="00944833">
        <w:rPr>
          <w:rFonts w:ascii="Times New Roman" w:hAnsi="Times New Roman"/>
          <w:sz w:val="24"/>
          <w:szCs w:val="24"/>
        </w:rPr>
        <w:t xml:space="preserve"> </w:t>
      </w:r>
      <w:r w:rsidR="007F0969" w:rsidRPr="00944833">
        <w:rPr>
          <w:rFonts w:ascii="Times New Roman" w:hAnsi="Times New Roman"/>
          <w:b/>
          <w:sz w:val="24"/>
          <w:szCs w:val="24"/>
        </w:rPr>
        <w:t>Hlavný slovník:</w:t>
      </w:r>
      <w:r w:rsidR="007F0969" w:rsidRPr="00944833">
        <w:rPr>
          <w:rFonts w:ascii="Times New Roman" w:hAnsi="Times New Roman"/>
          <w:b/>
          <w:sz w:val="24"/>
          <w:szCs w:val="24"/>
        </w:rPr>
        <w:tab/>
      </w:r>
      <w:r w:rsidR="00A53444" w:rsidRPr="00944833">
        <w:rPr>
          <w:rFonts w:ascii="Times New Roman" w:hAnsi="Times New Roman"/>
          <w:b/>
          <w:sz w:val="24"/>
          <w:szCs w:val="24"/>
        </w:rPr>
        <w:t xml:space="preserve">            </w:t>
      </w:r>
      <w:r w:rsidR="00A53444" w:rsidRPr="00944833">
        <w:rPr>
          <w:rFonts w:ascii="Times New Roman" w:hAnsi="Times New Roman"/>
          <w:sz w:val="24"/>
          <w:szCs w:val="24"/>
        </w:rPr>
        <w:t>31527200-8 Vonkajšie svetlá</w:t>
      </w:r>
    </w:p>
    <w:p w14:paraId="561EF96C" w14:textId="1B5931DA" w:rsidR="007F0969" w:rsidRPr="00944833" w:rsidRDefault="007F0969" w:rsidP="007F0969">
      <w:pPr>
        <w:jc w:val="both"/>
        <w:rPr>
          <w:rFonts w:ascii="Times New Roman" w:hAnsi="Times New Roman"/>
          <w:sz w:val="24"/>
          <w:szCs w:val="24"/>
        </w:rPr>
      </w:pPr>
    </w:p>
    <w:p w14:paraId="7D537AC6" w14:textId="25FF58B3" w:rsidR="007F0969" w:rsidRPr="00944833" w:rsidRDefault="007F0969" w:rsidP="007F0969">
      <w:pPr>
        <w:jc w:val="both"/>
        <w:rPr>
          <w:rFonts w:ascii="Times New Roman" w:hAnsi="Times New Roman"/>
          <w:b/>
          <w:sz w:val="24"/>
          <w:szCs w:val="24"/>
        </w:rPr>
      </w:pPr>
      <w:r w:rsidRPr="00944833">
        <w:rPr>
          <w:rFonts w:ascii="Times New Roman" w:hAnsi="Times New Roman"/>
          <w:b/>
          <w:sz w:val="24"/>
          <w:szCs w:val="24"/>
        </w:rPr>
        <w:t xml:space="preserve">      Dodatočný kód CPV:</w:t>
      </w:r>
    </w:p>
    <w:p w14:paraId="7D048044" w14:textId="77777777" w:rsidR="00A53444" w:rsidRPr="00944833" w:rsidRDefault="007F0969" w:rsidP="00A53444">
      <w:pPr>
        <w:jc w:val="both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</w:t>
      </w:r>
      <w:r w:rsidR="005954E5"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53444" w:rsidRPr="00944833">
        <w:rPr>
          <w:rFonts w:ascii="Times New Roman" w:hAnsi="Times New Roman"/>
          <w:sz w:val="24"/>
          <w:szCs w:val="24"/>
        </w:rPr>
        <w:t>31532000-4 Časti lámp a svietidiel a príslušenstvo k nim</w:t>
      </w:r>
    </w:p>
    <w:p w14:paraId="30B9AC7C" w14:textId="66C8D207" w:rsidR="00A53444" w:rsidRPr="00944833" w:rsidRDefault="00A53444" w:rsidP="00A53444">
      <w:pPr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833">
        <w:rPr>
          <w:rFonts w:ascii="Times New Roman" w:hAnsi="Times New Roman"/>
          <w:sz w:val="24"/>
          <w:szCs w:val="24"/>
        </w:rPr>
        <w:t xml:space="preserve">31731000-9 Elektrotechnický spotrebný materiál </w:t>
      </w:r>
    </w:p>
    <w:p w14:paraId="5E1AED95" w14:textId="4B3CD197" w:rsidR="00A53444" w:rsidRPr="00944833" w:rsidRDefault="00A53444" w:rsidP="00A53444">
      <w:pPr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833">
        <w:rPr>
          <w:rFonts w:ascii="Times New Roman" w:hAnsi="Times New Roman"/>
          <w:sz w:val="24"/>
          <w:szCs w:val="24"/>
        </w:rPr>
        <w:t>45310000-3 Elektroinštalačné práce</w:t>
      </w:r>
    </w:p>
    <w:p w14:paraId="4A19537B" w14:textId="7CEAE850" w:rsidR="00A53444" w:rsidRPr="00944833" w:rsidRDefault="00A53444" w:rsidP="00A53444">
      <w:pPr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833">
        <w:rPr>
          <w:rFonts w:ascii="Times New Roman" w:hAnsi="Times New Roman"/>
          <w:sz w:val="24"/>
          <w:szCs w:val="24"/>
        </w:rPr>
        <w:t>45316100-6 Inštalovanie vonkajších osvetľovacích zariadení</w:t>
      </w:r>
    </w:p>
    <w:p w14:paraId="41F6BB1F" w14:textId="77777777" w:rsidR="00A53444" w:rsidRPr="00944833" w:rsidRDefault="00A53444" w:rsidP="00A53444">
      <w:pPr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833">
        <w:rPr>
          <w:rFonts w:ascii="Times New Roman" w:hAnsi="Times New Roman"/>
          <w:sz w:val="24"/>
          <w:szCs w:val="24"/>
        </w:rPr>
        <w:t>90513000-6 Služby na spracovanie a likvidáciu nie nebezpečného</w:t>
      </w:r>
    </w:p>
    <w:p w14:paraId="48A4742B" w14:textId="44B9485B" w:rsidR="00A53444" w:rsidRPr="00944833" w:rsidRDefault="00A53444" w:rsidP="00A53444">
      <w:pPr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944833">
        <w:rPr>
          <w:rFonts w:ascii="Times New Roman" w:hAnsi="Times New Roman"/>
          <w:sz w:val="24"/>
          <w:szCs w:val="24"/>
        </w:rPr>
        <w:t xml:space="preserve"> </w:t>
      </w:r>
      <w:r w:rsidRPr="00944833">
        <w:rPr>
          <w:rFonts w:ascii="Times New Roman" w:hAnsi="Times New Roman"/>
          <w:sz w:val="24"/>
          <w:szCs w:val="24"/>
        </w:rPr>
        <w:t xml:space="preserve"> </w:t>
      </w:r>
      <w:r w:rsidRPr="00944833">
        <w:rPr>
          <w:rFonts w:ascii="Times New Roman" w:hAnsi="Times New Roman"/>
          <w:sz w:val="24"/>
          <w:szCs w:val="24"/>
        </w:rPr>
        <w:t>odpadu</w:t>
      </w:r>
    </w:p>
    <w:p w14:paraId="68097155" w14:textId="4B9F98E4" w:rsidR="00A53444" w:rsidRPr="00944833" w:rsidRDefault="00A53444" w:rsidP="00A53444">
      <w:pPr>
        <w:rPr>
          <w:rFonts w:ascii="Times New Roman" w:eastAsia="Calibri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833">
        <w:rPr>
          <w:rFonts w:ascii="Times New Roman" w:hAnsi="Times New Roman"/>
          <w:sz w:val="24"/>
          <w:szCs w:val="24"/>
        </w:rPr>
        <w:t xml:space="preserve">60000000-8  Dopravné služby (bez prepravy odpadu) </w:t>
      </w:r>
    </w:p>
    <w:p w14:paraId="5E265209" w14:textId="4D4DB04E" w:rsidR="00D45461" w:rsidRPr="00944833" w:rsidRDefault="00D45461" w:rsidP="00A53444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59B9AA74" w:rsidR="00AA75EA" w:rsidRPr="00944833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>Druh:</w:t>
      </w:r>
      <w:r w:rsidRPr="00944833">
        <w:rPr>
          <w:rFonts w:ascii="Times New Roman" w:hAnsi="Times New Roman"/>
          <w:sz w:val="24"/>
          <w:szCs w:val="24"/>
        </w:rPr>
        <w:tab/>
      </w:r>
      <w:r w:rsidRPr="00944833">
        <w:rPr>
          <w:rFonts w:ascii="Times New Roman" w:hAnsi="Times New Roman"/>
          <w:sz w:val="24"/>
          <w:szCs w:val="24"/>
        </w:rPr>
        <w:tab/>
      </w:r>
      <w:r w:rsidR="00D45461" w:rsidRPr="00944833">
        <w:rPr>
          <w:rFonts w:ascii="Times New Roman" w:hAnsi="Times New Roman"/>
          <w:sz w:val="24"/>
          <w:szCs w:val="24"/>
        </w:rPr>
        <w:t xml:space="preserve">           </w:t>
      </w:r>
      <w:r w:rsidR="00F616C2" w:rsidRPr="00944833">
        <w:rPr>
          <w:rFonts w:ascii="Times New Roman" w:hAnsi="Times New Roman"/>
          <w:sz w:val="24"/>
          <w:szCs w:val="24"/>
        </w:rPr>
        <w:t>Tovar</w:t>
      </w:r>
      <w:r w:rsidR="007F0969" w:rsidRPr="00944833">
        <w:rPr>
          <w:rFonts w:ascii="Times New Roman" w:hAnsi="Times New Roman"/>
          <w:sz w:val="24"/>
          <w:szCs w:val="24"/>
        </w:rPr>
        <w:t>, služba</w:t>
      </w:r>
      <w:r w:rsidR="00A53444" w:rsidRPr="00944833">
        <w:rPr>
          <w:rFonts w:ascii="Times New Roman" w:hAnsi="Times New Roman"/>
          <w:sz w:val="24"/>
          <w:szCs w:val="24"/>
        </w:rPr>
        <w:t>, práca</w:t>
      </w:r>
    </w:p>
    <w:p w14:paraId="5AEEBC4A" w14:textId="770E5B4C" w:rsidR="0041437B" w:rsidRPr="00944833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 xml:space="preserve">Elektronická aukcia: </w:t>
      </w:r>
      <w:r w:rsidR="00D45461" w:rsidRPr="00944833">
        <w:rPr>
          <w:rFonts w:ascii="Times New Roman" w:hAnsi="Times New Roman"/>
          <w:sz w:val="24"/>
          <w:szCs w:val="24"/>
        </w:rPr>
        <w:t xml:space="preserve">        </w:t>
      </w:r>
      <w:r w:rsidR="00EA3806" w:rsidRPr="00944833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93EEE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6641317D" w14:textId="6E14883C" w:rsidR="005954E5" w:rsidRDefault="005954E5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6DC23790" w14:textId="7F907232" w:rsidR="00A53444" w:rsidRPr="00944833" w:rsidRDefault="00001CD2" w:rsidP="00A53444">
      <w:pPr>
        <w:pStyle w:val="Odsekzoznamu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4483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8B5ACB" w:rsidRPr="0094483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Dodanie a výmena 5 ks svietidiel ( svietidlo PHILIPS </w:t>
      </w:r>
      <w:proofErr w:type="spellStart"/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eW</w:t>
      </w:r>
      <w:proofErr w:type="spellEnd"/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Reach</w:t>
      </w:r>
      <w:proofErr w:type="spellEnd"/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DCP773 5500 CO alebo ekvivalent) pre osvetlenie Pamätníka Slavín v Bratislave  podľa špecifikácie verejného obstarávateľa v zmysle Prílohy č. </w:t>
      </w:r>
      <w:r w:rsidR="001614F5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A53444" w:rsidRPr="009448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Technická špecifikácia.</w:t>
      </w:r>
    </w:p>
    <w:p w14:paraId="39499748" w14:textId="4EDA6E3F" w:rsidR="00E740E3" w:rsidRPr="00944833" w:rsidRDefault="00E740E3" w:rsidP="00A53444">
      <w:pPr>
        <w:rPr>
          <w:rFonts w:ascii="Times New Roman" w:hAnsi="Times New Roman"/>
          <w:sz w:val="24"/>
          <w:szCs w:val="24"/>
        </w:rPr>
      </w:pPr>
    </w:p>
    <w:p w14:paraId="3EDA1127" w14:textId="3CFF70DF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Rozsah zákazky: </w:t>
      </w:r>
      <w:r w:rsidR="00A53444">
        <w:rPr>
          <w:rFonts w:ascii="Times New Roman" w:hAnsi="Times New Roman"/>
          <w:b/>
          <w:bCs/>
          <w:sz w:val="24"/>
          <w:szCs w:val="24"/>
        </w:rPr>
        <w:t>5</w:t>
      </w:r>
      <w:r w:rsidRPr="007F0969">
        <w:rPr>
          <w:rFonts w:ascii="Times New Roman" w:hAnsi="Times New Roman"/>
          <w:b/>
          <w:bCs/>
          <w:sz w:val="24"/>
          <w:szCs w:val="24"/>
        </w:rPr>
        <w:t xml:space="preserve"> ks </w:t>
      </w:r>
      <w:r w:rsidR="00A53444">
        <w:rPr>
          <w:rFonts w:ascii="Times New Roman" w:hAnsi="Times New Roman"/>
          <w:b/>
          <w:bCs/>
          <w:sz w:val="24"/>
          <w:szCs w:val="24"/>
        </w:rPr>
        <w:t>svietidiel vrátane dopravy a inštalácie</w:t>
      </w:r>
      <w:r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4A3DB158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A53444"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642EE885" w14:textId="7BA5B5B4" w:rsidR="008437FF" w:rsidRDefault="00E740E3" w:rsidP="00D45461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Dodanie: </w:t>
      </w:r>
      <w:r w:rsidRPr="00E740E3">
        <w:rPr>
          <w:rFonts w:ascii="Times New Roman" w:hAnsi="Times New Roman"/>
          <w:b/>
          <w:sz w:val="24"/>
          <w:szCs w:val="24"/>
        </w:rPr>
        <w:t xml:space="preserve">do </w:t>
      </w:r>
      <w:r w:rsidR="00A53444">
        <w:rPr>
          <w:rFonts w:ascii="Times New Roman" w:hAnsi="Times New Roman"/>
          <w:b/>
          <w:sz w:val="24"/>
          <w:szCs w:val="24"/>
        </w:rPr>
        <w:t>30.10.2021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DFB05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3EE03BF" w:rsidR="00E740E3" w:rsidRPr="00001CD2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944833" w:rsidRPr="007F08F7">
        <w:rPr>
          <w:rFonts w:ascii="Times New Roman" w:hAnsi="Times New Roman"/>
          <w:b/>
          <w:bCs/>
          <w:sz w:val="24"/>
          <w:szCs w:val="24"/>
        </w:rPr>
        <w:t>27 393,60</w:t>
      </w:r>
      <w:r w:rsidR="007F08F7">
        <w:rPr>
          <w:b/>
          <w:bCs/>
        </w:rPr>
        <w:t xml:space="preserve"> </w:t>
      </w:r>
      <w:r w:rsidR="00B76786" w:rsidRPr="008E2B4D">
        <w:rPr>
          <w:rFonts w:ascii="Times New Roman" w:hAnsi="Times New Roman"/>
          <w:sz w:val="24"/>
          <w:szCs w:val="24"/>
        </w:rPr>
        <w:t xml:space="preserve">€ bez </w:t>
      </w:r>
      <w:r w:rsidR="00B76786" w:rsidRPr="00001CD2">
        <w:rPr>
          <w:rFonts w:ascii="Times New Roman" w:hAnsi="Times New Roman"/>
          <w:sz w:val="24"/>
          <w:szCs w:val="24"/>
        </w:rPr>
        <w:t>DPH</w:t>
      </w:r>
      <w:r w:rsidR="00E740E3" w:rsidRPr="00001CD2">
        <w:rPr>
          <w:rFonts w:ascii="Times New Roman" w:hAnsi="Times New Roman"/>
          <w:sz w:val="24"/>
          <w:szCs w:val="24"/>
        </w:rPr>
        <w:t xml:space="preserve"> </w:t>
      </w:r>
      <w:r w:rsidR="00E740E3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    ( vrátane </w:t>
      </w:r>
      <w:r w:rsidR="00A53444">
        <w:rPr>
          <w:rFonts w:ascii="Times New Roman" w:eastAsia="Times New Roman" w:hAnsi="Times New Roman"/>
          <w:sz w:val="24"/>
          <w:szCs w:val="24"/>
          <w:lang w:eastAsia="sk-SK"/>
        </w:rPr>
        <w:t>všetkých súvisiacich nákladov</w:t>
      </w:r>
      <w:r w:rsidR="00E740E3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="00437DEF" w:rsidRPr="00001CD2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740E3" w:rsidRPr="00001CD2">
        <w:rPr>
          <w:rFonts w:ascii="Times New Roman" w:eastAsia="Times New Roman" w:hAnsi="Times New Roman"/>
          <w:sz w:val="24"/>
          <w:szCs w:val="24"/>
          <w:lang w:eastAsia="sk-SK"/>
        </w:rPr>
        <w:t>dopravy</w:t>
      </w:r>
      <w:r w:rsidR="00437DEF" w:rsidRPr="00001CD2">
        <w:rPr>
          <w:rFonts w:ascii="Times New Roman" w:eastAsia="Times New Roman" w:hAnsi="Times New Roman"/>
          <w:sz w:val="24"/>
          <w:szCs w:val="24"/>
          <w:lang w:eastAsia="sk-SK"/>
        </w:rPr>
        <w:t xml:space="preserve"> do Bratislavy</w:t>
      </w:r>
      <w:r w:rsidR="00E740E3" w:rsidRPr="00001CD2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1310226A" w14:textId="47CD9750" w:rsidR="000245E3" w:rsidRDefault="000245E3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73307819" w:rsidR="00D67722" w:rsidRPr="001D6137" w:rsidRDefault="008E2B4D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Zákazke nie je rozdelená na časti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2CE23C5F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444">
        <w:rPr>
          <w:rFonts w:ascii="Times New Roman" w:hAnsi="Times New Roman"/>
          <w:sz w:val="24"/>
          <w:szCs w:val="24"/>
        </w:rPr>
        <w:t>Pamätník Slavín</w:t>
      </w:r>
      <w:r w:rsidR="00437D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16C2">
        <w:rPr>
          <w:rFonts w:ascii="Times New Roman" w:hAnsi="Times New Roman"/>
          <w:bCs/>
          <w:sz w:val="24"/>
          <w:szCs w:val="24"/>
        </w:rPr>
        <w:t xml:space="preserve"> Bratislav</w:t>
      </w:r>
      <w:r w:rsidR="007F0969">
        <w:rPr>
          <w:rFonts w:ascii="Times New Roman" w:hAnsi="Times New Roman"/>
          <w:bCs/>
          <w:sz w:val="24"/>
          <w:szCs w:val="24"/>
        </w:rPr>
        <w:t>a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08B84EE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F8293A">
        <w:rPr>
          <w:rFonts w:ascii="Times New Roman" w:hAnsi="Times New Roman"/>
          <w:sz w:val="24"/>
          <w:szCs w:val="24"/>
        </w:rPr>
        <w:t>nie</w:t>
      </w:r>
      <w:r w:rsidR="00DF7B12" w:rsidRPr="001C4805">
        <w:rPr>
          <w:rFonts w:ascii="Times New Roman" w:hAnsi="Times New Roman"/>
          <w:sz w:val="24"/>
          <w:szCs w:val="24"/>
        </w:rPr>
        <w:t xml:space="preserve"> je</w:t>
      </w:r>
      <w:r w:rsidR="00437DEF">
        <w:rPr>
          <w:rFonts w:ascii="Times New Roman" w:hAnsi="Times New Roman"/>
          <w:sz w:val="24"/>
          <w:szCs w:val="24"/>
        </w:rPr>
        <w:t xml:space="preserve"> povinná, ale odporúča sa z dôvodu posúdenia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1614F5">
        <w:rPr>
          <w:rFonts w:ascii="Times New Roman" w:hAnsi="Times New Roman"/>
          <w:sz w:val="24"/>
          <w:szCs w:val="24"/>
        </w:rPr>
        <w:t>potreby</w:t>
      </w:r>
      <w:r w:rsidR="00437DEF">
        <w:rPr>
          <w:rFonts w:ascii="Times New Roman" w:hAnsi="Times New Roman"/>
          <w:sz w:val="24"/>
          <w:szCs w:val="24"/>
        </w:rPr>
        <w:t xml:space="preserve"> manipulačných p</w:t>
      </w:r>
      <w:r w:rsidR="001614F5">
        <w:rPr>
          <w:rFonts w:ascii="Times New Roman" w:hAnsi="Times New Roman"/>
          <w:sz w:val="24"/>
          <w:szCs w:val="24"/>
        </w:rPr>
        <w:t>rostriedkov a náročnosti inštalácie</w:t>
      </w:r>
      <w:r w:rsidR="00DF7B12" w:rsidRPr="001C4805">
        <w:rPr>
          <w:rFonts w:ascii="Times New Roman" w:hAnsi="Times New Roman"/>
          <w:sz w:val="24"/>
          <w:szCs w:val="24"/>
        </w:rPr>
        <w:t>.</w:t>
      </w:r>
      <w:r w:rsidR="00DF7B12" w:rsidRPr="007E5E7F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B7B04E" w14:textId="77777777" w:rsidR="00437DEF" w:rsidRPr="00944833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44833">
        <w:rPr>
          <w:rFonts w:ascii="Times New Roman" w:hAnsi="Times New Roman"/>
          <w:b/>
          <w:bCs/>
          <w:sz w:val="24"/>
          <w:szCs w:val="24"/>
        </w:rPr>
        <w:t>Kontaktná osoba pre obhliadku:</w:t>
      </w:r>
    </w:p>
    <w:p w14:paraId="70C93088" w14:textId="3A6088D2" w:rsidR="006F5631" w:rsidRPr="00944833" w:rsidRDefault="00A40577" w:rsidP="00DF7B1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sz w:val="24"/>
          <w:szCs w:val="24"/>
        </w:rPr>
        <w:t>Ing. Zuzana Noskovičová</w:t>
      </w:r>
      <w:r w:rsidR="006F5631" w:rsidRPr="00944833">
        <w:rPr>
          <w:rFonts w:ascii="Times New Roman" w:hAnsi="Times New Roman"/>
          <w:sz w:val="24"/>
          <w:szCs w:val="24"/>
        </w:rPr>
        <w:t xml:space="preserve">,  </w:t>
      </w:r>
    </w:p>
    <w:p w14:paraId="7A8E4064" w14:textId="5B9A8058" w:rsidR="00437DEF" w:rsidRPr="00944833" w:rsidRDefault="006F5631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4833">
        <w:rPr>
          <w:rFonts w:ascii="Times New Roman" w:hAnsi="Times New Roman"/>
          <w:sz w:val="24"/>
          <w:szCs w:val="24"/>
        </w:rPr>
        <w:t>Mob</w:t>
      </w:r>
      <w:proofErr w:type="spellEnd"/>
      <w:r w:rsidRPr="00944833">
        <w:rPr>
          <w:rFonts w:ascii="Times New Roman" w:hAnsi="Times New Roman"/>
          <w:sz w:val="24"/>
          <w:szCs w:val="24"/>
        </w:rPr>
        <w:t>: +421 </w:t>
      </w:r>
      <w:r w:rsidR="001614F5" w:rsidRPr="00944833">
        <w:rPr>
          <w:rFonts w:ascii="Times New Roman" w:hAnsi="Times New Roman"/>
          <w:sz w:val="24"/>
          <w:szCs w:val="24"/>
        </w:rPr>
        <w:t>0903 732 032</w:t>
      </w:r>
      <w:r w:rsidRPr="00944833">
        <w:rPr>
          <w:rFonts w:ascii="Times New Roman" w:hAnsi="Times New Roman"/>
          <w:sz w:val="24"/>
          <w:szCs w:val="24"/>
        </w:rPr>
        <w:t xml:space="preserve">, </w:t>
      </w:r>
    </w:p>
    <w:p w14:paraId="28A80DEB" w14:textId="7B41C3C5" w:rsidR="00A53444" w:rsidRPr="00944833" w:rsidRDefault="006F5631" w:rsidP="006F5631">
      <w:pPr>
        <w:spacing w:line="360" w:lineRule="auto"/>
        <w:rPr>
          <w:rStyle w:val="Internetovodkaz"/>
          <w:rFonts w:ascii="Times New Roman" w:hAnsi="Times New Roman"/>
          <w:sz w:val="24"/>
          <w:szCs w:val="24"/>
        </w:rPr>
      </w:pPr>
      <w:r w:rsidRPr="00944833">
        <w:rPr>
          <w:rFonts w:ascii="Times New Roman" w:eastAsia="Times New Roman" w:hAnsi="Times New Roman"/>
          <w:sz w:val="24"/>
          <w:szCs w:val="24"/>
          <w:lang w:eastAsia="sk-SK"/>
        </w:rPr>
        <w:t xml:space="preserve">     Tel. č., mail:   </w:t>
      </w:r>
      <w:r w:rsidRPr="00944833">
        <w:rPr>
          <w:rFonts w:ascii="Times New Roman" w:hAnsi="Times New Roman"/>
          <w:sz w:val="24"/>
          <w:szCs w:val="24"/>
        </w:rPr>
        <w:t>+421 2 50 700 1</w:t>
      </w:r>
      <w:r w:rsidR="001614F5" w:rsidRPr="00944833">
        <w:rPr>
          <w:rFonts w:ascii="Times New Roman" w:hAnsi="Times New Roman"/>
          <w:sz w:val="24"/>
          <w:szCs w:val="24"/>
        </w:rPr>
        <w:t>1</w:t>
      </w:r>
      <w:r w:rsidRPr="00944833">
        <w:rPr>
          <w:rFonts w:ascii="Times New Roman" w:hAnsi="Times New Roman"/>
          <w:sz w:val="24"/>
          <w:szCs w:val="24"/>
        </w:rPr>
        <w:t xml:space="preserve">3, </w:t>
      </w:r>
      <w:hyperlink r:id="rId12">
        <w:r w:rsidR="001614F5" w:rsidRPr="00944833">
          <w:rPr>
            <w:rStyle w:val="Internetovodkaz"/>
            <w:rFonts w:ascii="Times New Roman" w:hAnsi="Times New Roman"/>
            <w:sz w:val="24"/>
            <w:szCs w:val="24"/>
          </w:rPr>
          <w:t>energetik@marianum.sk</w:t>
        </w:r>
      </w:hyperlink>
    </w:p>
    <w:p w14:paraId="4B1893C5" w14:textId="77777777" w:rsidR="00A53444" w:rsidRPr="00944833" w:rsidRDefault="00A53444" w:rsidP="006F563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DF0E95" w14:textId="754EF840" w:rsidR="00DF7B12" w:rsidRPr="00944833" w:rsidRDefault="006F5631" w:rsidP="00DF7B1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b/>
          <w:bCs/>
          <w:sz w:val="24"/>
          <w:szCs w:val="24"/>
        </w:rPr>
        <w:t xml:space="preserve">Termín obhliadky : </w:t>
      </w:r>
      <w:r w:rsidR="00A53444" w:rsidRPr="00944833">
        <w:rPr>
          <w:rFonts w:ascii="Times New Roman" w:hAnsi="Times New Roman"/>
          <w:sz w:val="24"/>
          <w:szCs w:val="24"/>
        </w:rPr>
        <w:t>22</w:t>
      </w:r>
      <w:r w:rsidRPr="00944833">
        <w:rPr>
          <w:rFonts w:ascii="Times New Roman" w:hAnsi="Times New Roman"/>
          <w:sz w:val="24"/>
          <w:szCs w:val="24"/>
        </w:rPr>
        <w:t>.</w:t>
      </w:r>
      <w:r w:rsidR="00A53444" w:rsidRPr="00944833">
        <w:rPr>
          <w:rFonts w:ascii="Times New Roman" w:hAnsi="Times New Roman"/>
          <w:sz w:val="24"/>
          <w:szCs w:val="24"/>
        </w:rPr>
        <w:t>7</w:t>
      </w:r>
      <w:r w:rsidRPr="00944833">
        <w:rPr>
          <w:rFonts w:ascii="Times New Roman" w:hAnsi="Times New Roman"/>
          <w:sz w:val="24"/>
          <w:szCs w:val="24"/>
        </w:rPr>
        <w:t xml:space="preserve">. – </w:t>
      </w:r>
      <w:r w:rsidR="00A53444" w:rsidRPr="00944833">
        <w:rPr>
          <w:rFonts w:ascii="Times New Roman" w:hAnsi="Times New Roman"/>
          <w:sz w:val="24"/>
          <w:szCs w:val="24"/>
        </w:rPr>
        <w:t>2</w:t>
      </w:r>
      <w:r w:rsidR="00E85737" w:rsidRPr="00944833">
        <w:rPr>
          <w:rFonts w:ascii="Times New Roman" w:hAnsi="Times New Roman"/>
          <w:sz w:val="24"/>
          <w:szCs w:val="24"/>
        </w:rPr>
        <w:t>3</w:t>
      </w:r>
      <w:r w:rsidRPr="00944833">
        <w:rPr>
          <w:rFonts w:ascii="Times New Roman" w:hAnsi="Times New Roman"/>
          <w:sz w:val="24"/>
          <w:szCs w:val="24"/>
        </w:rPr>
        <w:t>.</w:t>
      </w:r>
      <w:r w:rsidR="00A53444" w:rsidRPr="00944833">
        <w:rPr>
          <w:rFonts w:ascii="Times New Roman" w:hAnsi="Times New Roman"/>
          <w:sz w:val="24"/>
          <w:szCs w:val="24"/>
        </w:rPr>
        <w:t>7</w:t>
      </w:r>
      <w:r w:rsidRPr="00944833">
        <w:rPr>
          <w:rFonts w:ascii="Times New Roman" w:hAnsi="Times New Roman"/>
          <w:sz w:val="24"/>
          <w:szCs w:val="24"/>
        </w:rPr>
        <w:t>. 2021 denne od 9.00 hod do 1</w:t>
      </w:r>
      <w:r w:rsidR="00A53444" w:rsidRPr="00944833">
        <w:rPr>
          <w:rFonts w:ascii="Times New Roman" w:hAnsi="Times New Roman"/>
          <w:sz w:val="24"/>
          <w:szCs w:val="24"/>
        </w:rPr>
        <w:t>4</w:t>
      </w:r>
      <w:r w:rsidRPr="00944833">
        <w:rPr>
          <w:rFonts w:ascii="Times New Roman" w:hAnsi="Times New Roman"/>
          <w:sz w:val="24"/>
          <w:szCs w:val="24"/>
        </w:rPr>
        <w:t>.00 hod</w:t>
      </w:r>
    </w:p>
    <w:p w14:paraId="4B4C1D70" w14:textId="5DFD8E58" w:rsidR="009D269E" w:rsidRPr="00944833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944833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272120B5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1614F5">
        <w:rPr>
          <w:rFonts w:ascii="Times New Roman" w:hAnsi="Times New Roman"/>
          <w:bCs/>
          <w:sz w:val="24"/>
          <w:szCs w:val="24"/>
        </w:rPr>
        <w:t>Objednávka, dodanie do 30.10.2021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4E6534B8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7D9B6027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7F0969">
        <w:rPr>
          <w:rFonts w:ascii="Times New Roman" w:eastAsia="Calibri" w:hAnsi="Times New Roman"/>
          <w:bCs/>
          <w:color w:val="000000"/>
          <w:sz w:val="24"/>
          <w:szCs w:val="24"/>
        </w:rPr>
        <w:t>1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</w:t>
      </w:r>
      <w:r w:rsidRPr="00A1726A">
        <w:rPr>
          <w:rFonts w:ascii="Times New Roman" w:hAnsi="Times New Roman"/>
          <w:sz w:val="24"/>
          <w:szCs w:val="24"/>
        </w:rPr>
        <w:lastRenderedPageBreak/>
        <w:t xml:space="preserve">Samostatný dokument Technické nároky systému JOSEPHINE si môžete stiahnuť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7E7DCD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7E7DCD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006DB5F3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1614F5">
        <w:rPr>
          <w:rFonts w:ascii="Times New Roman" w:hAnsi="Times New Roman"/>
          <w:bCs/>
          <w:sz w:val="24"/>
          <w:szCs w:val="24"/>
        </w:rPr>
        <w:t>30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1614F5">
        <w:rPr>
          <w:rFonts w:ascii="Times New Roman" w:hAnsi="Times New Roman"/>
          <w:bCs/>
          <w:sz w:val="24"/>
          <w:szCs w:val="24"/>
        </w:rPr>
        <w:t>7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FE224E1" w14:textId="65159FD4" w:rsidR="004A0220" w:rsidRPr="00944833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4833">
        <w:rPr>
          <w:rFonts w:ascii="Times New Roman" w:hAnsi="Times New Roman"/>
          <w:b/>
          <w:sz w:val="24"/>
          <w:szCs w:val="24"/>
        </w:rPr>
        <w:t xml:space="preserve"> </w:t>
      </w:r>
      <w:hyperlink r:id="rId17" w:history="1">
        <w:r w:rsidR="001614F5" w:rsidRPr="00944833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https://josephine.proebiz.com/sk/tender/13504/summary</w:t>
        </w:r>
      </w:hyperlink>
    </w:p>
    <w:p w14:paraId="2C0591D8" w14:textId="77777777" w:rsidR="00183D01" w:rsidRPr="006A64AB" w:rsidRDefault="00183D0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Pr="00A16307">
        <w:rPr>
          <w:rFonts w:ascii="Times New Roman" w:eastAsia="Calibri" w:hAnsi="Times New Roman"/>
          <w:color w:val="000000"/>
          <w:sz w:val="24"/>
          <w:szCs w:val="24"/>
        </w:rPr>
        <w:t>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25BCA262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7B1AE524" w14:textId="784E4B68" w:rsidR="00FB24D8" w:rsidRPr="0083183C" w:rsidRDefault="00FB24D8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(podľa prílohy č. </w:t>
      </w:r>
      <w:r w:rsidR="005B3A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vrátane čestného prehlásenia</w:t>
      </w:r>
      <w:r w:rsidR="0083183C">
        <w:rPr>
          <w:rFonts w:ascii="Times New Roman" w:hAnsi="Times New Roman"/>
          <w:sz w:val="24"/>
          <w:szCs w:val="24"/>
        </w:rPr>
        <w:t xml:space="preserve"> / v zmysle bodu </w:t>
      </w:r>
      <w:r w:rsidR="001614F5">
        <w:rPr>
          <w:rFonts w:ascii="Times New Roman" w:hAnsi="Times New Roman"/>
          <w:sz w:val="24"/>
          <w:szCs w:val="24"/>
        </w:rPr>
        <w:t>9 a 11</w:t>
      </w:r>
      <w:r w:rsidR="0083183C">
        <w:rPr>
          <w:rFonts w:ascii="Times New Roman" w:hAnsi="Times New Roman"/>
          <w:sz w:val="24"/>
          <w:szCs w:val="24"/>
        </w:rPr>
        <w:t xml:space="preserve"> výzvy</w:t>
      </w:r>
      <w:r w:rsidR="00CA583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)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00803A2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22D50C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</w:p>
    <w:p w14:paraId="62491279" w14:textId="24CE919D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</w:t>
      </w:r>
      <w:r w:rsidR="26B2359B" w:rsidRPr="6F4D0148">
        <w:rPr>
          <w:rFonts w:ascii="Times New Roman" w:hAnsi="Times New Roman"/>
          <w:sz w:val="24"/>
          <w:szCs w:val="24"/>
        </w:rPr>
        <w:t xml:space="preserve"> </w:t>
      </w:r>
      <w:r w:rsidR="3D4E6A28" w:rsidRPr="6F4D0148">
        <w:rPr>
          <w:rFonts w:ascii="Times New Roman" w:hAnsi="Times New Roman"/>
          <w:sz w:val="24"/>
          <w:szCs w:val="24"/>
        </w:rPr>
        <w:t xml:space="preserve">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003864F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43CE00F8" w14:textId="406DDB5F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00FAF59F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129307C0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V Bratislava, dňa</w:t>
      </w:r>
      <w:r w:rsidR="00683569">
        <w:rPr>
          <w:rFonts w:ascii="Times New Roman" w:hAnsi="Times New Roman"/>
          <w:sz w:val="24"/>
          <w:szCs w:val="24"/>
        </w:rPr>
        <w:t xml:space="preserve">     </w:t>
      </w:r>
      <w:r w:rsidR="00E85737">
        <w:rPr>
          <w:rFonts w:ascii="Times New Roman" w:hAnsi="Times New Roman"/>
          <w:sz w:val="24"/>
          <w:szCs w:val="24"/>
        </w:rPr>
        <w:t>2</w:t>
      </w:r>
      <w:r w:rsidR="00944833">
        <w:rPr>
          <w:rFonts w:ascii="Times New Roman" w:hAnsi="Times New Roman"/>
          <w:sz w:val="24"/>
          <w:szCs w:val="24"/>
        </w:rPr>
        <w:t>0</w:t>
      </w:r>
      <w:r w:rsidR="00683569">
        <w:rPr>
          <w:rFonts w:ascii="Times New Roman" w:hAnsi="Times New Roman"/>
          <w:sz w:val="24"/>
          <w:szCs w:val="24"/>
        </w:rPr>
        <w:t xml:space="preserve"> </w:t>
      </w:r>
      <w:r w:rsidR="00A40F01" w:rsidRPr="00A17E6F">
        <w:rPr>
          <w:rFonts w:ascii="Times New Roman" w:hAnsi="Times New Roman"/>
          <w:sz w:val="24"/>
          <w:szCs w:val="24"/>
        </w:rPr>
        <w:t>.</w:t>
      </w:r>
      <w:r w:rsidR="00944833">
        <w:rPr>
          <w:rFonts w:ascii="Times New Roman" w:hAnsi="Times New Roman"/>
          <w:sz w:val="24"/>
          <w:szCs w:val="24"/>
        </w:rPr>
        <w:t>7</w:t>
      </w:r>
      <w:r w:rsidR="00A40F01" w:rsidRPr="00A17E6F">
        <w:rPr>
          <w:rFonts w:ascii="Times New Roman" w:hAnsi="Times New Roman"/>
          <w:sz w:val="24"/>
          <w:szCs w:val="24"/>
        </w:rPr>
        <w:t>.202</w:t>
      </w:r>
      <w:r w:rsidR="00F8293A">
        <w:rPr>
          <w:rFonts w:ascii="Times New Roman" w:hAnsi="Times New Roman"/>
          <w:sz w:val="24"/>
          <w:szCs w:val="24"/>
        </w:rPr>
        <w:t>1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78803179" w14:textId="0C34EE6F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5B3A6D">
        <w:rPr>
          <w:rFonts w:ascii="Times New Roman" w:hAnsi="Times New Roman"/>
          <w:bCs/>
          <w:sz w:val="24"/>
          <w:szCs w:val="24"/>
        </w:rPr>
        <w:t>1</w:t>
      </w:r>
      <w:r w:rsidRPr="00404044">
        <w:rPr>
          <w:rFonts w:ascii="Times New Roman" w:hAnsi="Times New Roman"/>
          <w:bCs/>
          <w:sz w:val="24"/>
          <w:szCs w:val="24"/>
        </w:rPr>
        <w:t xml:space="preserve"> – Návrh na plnenie kritérií</w:t>
      </w:r>
      <w:r w:rsidR="00D819A4">
        <w:rPr>
          <w:rFonts w:ascii="Times New Roman" w:hAnsi="Times New Roman"/>
          <w:bCs/>
          <w:sz w:val="24"/>
          <w:szCs w:val="24"/>
        </w:rPr>
        <w:t xml:space="preserve">, vrátane </w:t>
      </w:r>
      <w:r w:rsidR="00F616C2">
        <w:rPr>
          <w:rFonts w:ascii="Times New Roman" w:hAnsi="Times New Roman"/>
          <w:bCs/>
          <w:sz w:val="24"/>
          <w:szCs w:val="24"/>
        </w:rPr>
        <w:t xml:space="preserve"> čestného prehlásenia</w:t>
      </w:r>
    </w:p>
    <w:p w14:paraId="65ABCB59" w14:textId="4C420E55" w:rsidR="00944833" w:rsidRPr="00404044" w:rsidRDefault="00944833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Príloha č. 2 – Technická špecifikácia, položky na </w:t>
      </w:r>
      <w:proofErr w:type="spellStart"/>
      <w:r>
        <w:rPr>
          <w:rFonts w:ascii="Times New Roman" w:hAnsi="Times New Roman"/>
          <w:bCs/>
          <w:sz w:val="24"/>
          <w:szCs w:val="24"/>
        </w:rPr>
        <w:t>nacenenie</w:t>
      </w:r>
      <w:proofErr w:type="spellEnd"/>
    </w:p>
    <w:p w14:paraId="2D931692" w14:textId="18B8FFAA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944833">
        <w:rPr>
          <w:rFonts w:ascii="Times New Roman" w:hAnsi="Times New Roman"/>
          <w:bCs/>
          <w:sz w:val="24"/>
          <w:szCs w:val="24"/>
        </w:rPr>
        <w:t>3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1614F5">
        <w:rPr>
          <w:rFonts w:ascii="Times New Roman" w:hAnsi="Times New Roman"/>
          <w:bCs/>
          <w:sz w:val="24"/>
          <w:szCs w:val="24"/>
        </w:rPr>
        <w:t>Vzor objednávky s VOP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C25C" w14:textId="77777777" w:rsidR="007E7DCD" w:rsidRDefault="007E7DCD" w:rsidP="003C1ABA">
      <w:r>
        <w:separator/>
      </w:r>
    </w:p>
  </w:endnote>
  <w:endnote w:type="continuationSeparator" w:id="0">
    <w:p w14:paraId="68A010FB" w14:textId="77777777" w:rsidR="007E7DCD" w:rsidRDefault="007E7DC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B86F" w14:textId="77777777" w:rsidR="007E7DCD" w:rsidRDefault="007E7DCD" w:rsidP="003C1ABA">
      <w:r>
        <w:separator/>
      </w:r>
    </w:p>
  </w:footnote>
  <w:footnote w:type="continuationSeparator" w:id="0">
    <w:p w14:paraId="409E64B3" w14:textId="77777777" w:rsidR="007E7DCD" w:rsidRDefault="007E7DC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4499E"/>
    <w:multiLevelType w:val="hybridMultilevel"/>
    <w:tmpl w:val="5CB617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D2"/>
    <w:rsid w:val="00001CF6"/>
    <w:rsid w:val="000059FF"/>
    <w:rsid w:val="00010DF4"/>
    <w:rsid w:val="0001171B"/>
    <w:rsid w:val="00020739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4F5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0CF5"/>
    <w:rsid w:val="0040167D"/>
    <w:rsid w:val="0040328F"/>
    <w:rsid w:val="00404044"/>
    <w:rsid w:val="0040417C"/>
    <w:rsid w:val="00404888"/>
    <w:rsid w:val="004069C6"/>
    <w:rsid w:val="00411689"/>
    <w:rsid w:val="004120E4"/>
    <w:rsid w:val="0041437B"/>
    <w:rsid w:val="00420135"/>
    <w:rsid w:val="004217FE"/>
    <w:rsid w:val="004219C7"/>
    <w:rsid w:val="0042557A"/>
    <w:rsid w:val="00437DEF"/>
    <w:rsid w:val="004402E4"/>
    <w:rsid w:val="00441685"/>
    <w:rsid w:val="00441E90"/>
    <w:rsid w:val="004437D0"/>
    <w:rsid w:val="004463D4"/>
    <w:rsid w:val="00450AF0"/>
    <w:rsid w:val="004529AB"/>
    <w:rsid w:val="00476130"/>
    <w:rsid w:val="00477FEF"/>
    <w:rsid w:val="004A0220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5159"/>
    <w:rsid w:val="006C22E1"/>
    <w:rsid w:val="006D25E5"/>
    <w:rsid w:val="006D767D"/>
    <w:rsid w:val="006E389B"/>
    <w:rsid w:val="006F5631"/>
    <w:rsid w:val="006F6A31"/>
    <w:rsid w:val="00705F0E"/>
    <w:rsid w:val="00707832"/>
    <w:rsid w:val="00710036"/>
    <w:rsid w:val="007110EF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E7DCD"/>
    <w:rsid w:val="007F08F7"/>
    <w:rsid w:val="007F0969"/>
    <w:rsid w:val="007F48CF"/>
    <w:rsid w:val="007F658A"/>
    <w:rsid w:val="0080362C"/>
    <w:rsid w:val="00803A26"/>
    <w:rsid w:val="00803BC6"/>
    <w:rsid w:val="008276B4"/>
    <w:rsid w:val="0083183C"/>
    <w:rsid w:val="008437FF"/>
    <w:rsid w:val="00845789"/>
    <w:rsid w:val="008806BC"/>
    <w:rsid w:val="008908E7"/>
    <w:rsid w:val="008925FC"/>
    <w:rsid w:val="0089356F"/>
    <w:rsid w:val="008A3325"/>
    <w:rsid w:val="008B06A3"/>
    <w:rsid w:val="008B5ACB"/>
    <w:rsid w:val="008C0DFA"/>
    <w:rsid w:val="008C5F21"/>
    <w:rsid w:val="008E2B4D"/>
    <w:rsid w:val="008E365E"/>
    <w:rsid w:val="008E7143"/>
    <w:rsid w:val="008F604D"/>
    <w:rsid w:val="00913591"/>
    <w:rsid w:val="00913A5C"/>
    <w:rsid w:val="0091415F"/>
    <w:rsid w:val="00915720"/>
    <w:rsid w:val="00916F13"/>
    <w:rsid w:val="00920F13"/>
    <w:rsid w:val="00932F00"/>
    <w:rsid w:val="00944104"/>
    <w:rsid w:val="00944833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5A63"/>
    <w:rsid w:val="00A16307"/>
    <w:rsid w:val="00A1726A"/>
    <w:rsid w:val="00A17E6F"/>
    <w:rsid w:val="00A25D41"/>
    <w:rsid w:val="00A3463A"/>
    <w:rsid w:val="00A36762"/>
    <w:rsid w:val="00A40577"/>
    <w:rsid w:val="00A40F01"/>
    <w:rsid w:val="00A53444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36A5"/>
    <w:rsid w:val="00B76786"/>
    <w:rsid w:val="00B77C4D"/>
    <w:rsid w:val="00B82FA2"/>
    <w:rsid w:val="00B84163"/>
    <w:rsid w:val="00B87454"/>
    <w:rsid w:val="00B945B6"/>
    <w:rsid w:val="00BA0B21"/>
    <w:rsid w:val="00BA5DD1"/>
    <w:rsid w:val="00BB3C74"/>
    <w:rsid w:val="00BB6C5F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2C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85737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energetik@marianum.sk" TargetMode="External"/><Relationship Id="rId17" Type="http://schemas.openxmlformats.org/officeDocument/2006/relationships/hyperlink" Target="https://josephine.proebiz.com/sk/tender/1350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Skrateny_navod_ucastni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Technicke_poziadavky_sw_JOSEPHIN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4</cp:revision>
  <cp:lastPrinted>2021-05-24T09:31:00Z</cp:lastPrinted>
  <dcterms:created xsi:type="dcterms:W3CDTF">2021-07-20T06:46:00Z</dcterms:created>
  <dcterms:modified xsi:type="dcterms:W3CDTF">2021-07-20T07:30:00Z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