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0AA084D4" w14:textId="00C60777" w:rsidR="00E92295" w:rsidRPr="00AA6E6C" w:rsidRDefault="005D521B" w:rsidP="005D521B">
      <w:pPr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„Nákladné motorové vozidlá“</w:t>
      </w:r>
      <w:r w:rsidR="00E92295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="001258AD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</w:t>
      </w:r>
      <w:r w:rsidR="001C0AA7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re kategóriu</w:t>
      </w:r>
      <w:r w:rsidR="009754A9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/kategórie</w:t>
      </w:r>
      <w:r w:rsidR="001C0AA7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tovaru:</w:t>
      </w:r>
    </w:p>
    <w:p w14:paraId="202EAEA1" w14:textId="00C9A350" w:rsidR="00D14326" w:rsidRPr="00911CA7" w:rsidRDefault="00FB5CE9" w:rsidP="00FB5CE9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  <w:color w:val="222A35" w:themeColor="text2" w:themeShade="80"/>
        </w:rPr>
      </w:pPr>
      <w:r w:rsidRPr="00911CA7">
        <w:rPr>
          <w:rFonts w:ascii="Arial" w:hAnsi="Arial" w:cs="Arial"/>
          <w:b/>
          <w:bCs/>
          <w:color w:val="222A35" w:themeColor="text2" w:themeShade="80"/>
        </w:rPr>
        <w:t xml:space="preserve">Kategória – </w:t>
      </w:r>
      <w:r w:rsidR="00AA6E6C" w:rsidRPr="00911CA7">
        <w:rPr>
          <w:rFonts w:ascii="Arial" w:hAnsi="Arial" w:cs="Arial"/>
          <w:b/>
          <w:bCs/>
          <w:color w:val="222A35" w:themeColor="text2" w:themeShade="80"/>
        </w:rPr>
        <w:t xml:space="preserve">Nákladné vozidlá na odvoz odpadu </w:t>
      </w:r>
      <w:r w:rsidR="002669E8" w:rsidRPr="00911CA7">
        <w:rPr>
          <w:rFonts w:ascii="Arial" w:hAnsi="Arial" w:cs="Arial"/>
          <w:b/>
          <w:bCs/>
          <w:color w:val="222A35" w:themeColor="text2" w:themeShade="80"/>
        </w:rPr>
        <w:t>–</w:t>
      </w:r>
      <w:r w:rsidR="00AA6E6C" w:rsidRPr="00911CA7">
        <w:rPr>
          <w:rFonts w:ascii="Arial" w:hAnsi="Arial" w:cs="Arial"/>
          <w:b/>
          <w:bCs/>
          <w:color w:val="222A35" w:themeColor="text2" w:themeShade="80"/>
        </w:rPr>
        <w:t xml:space="preserve"> valníky</w:t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2669E8" w:rsidRPr="00911CA7">
        <w:rPr>
          <w:rFonts w:ascii="Arial" w:hAnsi="Arial" w:cs="Arial"/>
          <w:b/>
          <w:bCs/>
          <w:color w:val="222A35" w:themeColor="text2" w:themeShade="8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color w:val="222A35" w:themeColor="text2" w:themeShade="80"/>
          </w:rPr>
          <w:id w:val="3610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9E8" w:rsidRPr="00911CA7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  <w:r w:rsidR="002669E8" w:rsidRPr="00911CA7">
        <w:rPr>
          <w:rFonts w:ascii="Arial" w:hAnsi="Arial" w:cs="Arial"/>
          <w:b/>
          <w:bCs/>
          <w:color w:val="222A35" w:themeColor="text2" w:themeShade="80"/>
        </w:rPr>
        <w:tab/>
      </w:r>
    </w:p>
    <w:p w14:paraId="11AE58BB" w14:textId="26291509" w:rsidR="00FB5CE9" w:rsidRPr="00911CA7" w:rsidRDefault="00FB5CE9" w:rsidP="00FB5CE9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  <w:color w:val="222A35" w:themeColor="text2" w:themeShade="80"/>
        </w:rPr>
      </w:pPr>
      <w:r w:rsidRPr="00911CA7">
        <w:rPr>
          <w:rFonts w:ascii="Arial" w:hAnsi="Arial" w:cs="Arial"/>
          <w:b/>
          <w:bCs/>
          <w:color w:val="222A35" w:themeColor="text2" w:themeShade="80"/>
        </w:rPr>
        <w:t xml:space="preserve">Kategória – </w:t>
      </w:r>
      <w:r w:rsidR="000A7141" w:rsidRPr="00911CA7">
        <w:rPr>
          <w:rFonts w:ascii="Arial" w:hAnsi="Arial" w:cs="Arial"/>
          <w:b/>
          <w:bCs/>
          <w:color w:val="222A35" w:themeColor="text2" w:themeShade="80"/>
        </w:rPr>
        <w:t>Fekálne vozidlá</w:t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color w:val="222A35" w:themeColor="text2" w:themeShade="80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222A35" w:themeColor="text2" w:themeShade="80"/>
          </w:rPr>
          <w:id w:val="18516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26" w:rsidRPr="00911CA7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705B44CC" w14:textId="4609BE1B" w:rsidR="00FB5CE9" w:rsidRPr="00911CA7" w:rsidRDefault="00FB5CE9" w:rsidP="00FB5CE9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  <w:color w:val="222A35" w:themeColor="text2" w:themeShade="80"/>
        </w:rPr>
      </w:pPr>
      <w:r w:rsidRPr="00911CA7">
        <w:rPr>
          <w:rFonts w:ascii="Arial" w:hAnsi="Arial" w:cs="Arial"/>
          <w:b/>
          <w:bCs/>
          <w:color w:val="222A35" w:themeColor="text2" w:themeShade="80"/>
        </w:rPr>
        <w:t xml:space="preserve">Kategória – </w:t>
      </w:r>
      <w:r w:rsidR="000A7141" w:rsidRPr="00911CA7">
        <w:rPr>
          <w:rFonts w:ascii="Arial" w:hAnsi="Arial" w:cs="Arial"/>
          <w:b/>
          <w:bCs/>
          <w:color w:val="222A35" w:themeColor="text2" w:themeShade="80"/>
        </w:rPr>
        <w:t>Vozidlá na zhutňovanie odpadu</w:t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 xml:space="preserve">  </w:t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E637D7" w:rsidRPr="00911CA7">
        <w:rPr>
          <w:rFonts w:ascii="Arial" w:hAnsi="Arial" w:cs="Arial"/>
          <w:b/>
          <w:bCs/>
          <w:color w:val="222A35" w:themeColor="text2" w:themeShade="80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222A35" w:themeColor="text2" w:themeShade="80"/>
          </w:rPr>
          <w:id w:val="36826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26" w:rsidRPr="00911CA7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19B6BF60" w14:textId="03AE9F5A" w:rsidR="00FB5CE9" w:rsidRPr="00911CA7" w:rsidRDefault="00AA6E6C" w:rsidP="00FB5CE9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  <w:color w:val="222A35" w:themeColor="text2" w:themeShade="80"/>
        </w:rPr>
      </w:pPr>
      <w:r w:rsidRPr="00911CA7">
        <w:rPr>
          <w:rFonts w:ascii="Arial" w:hAnsi="Arial" w:cs="Arial"/>
          <w:b/>
          <w:bCs/>
          <w:color w:val="222A35" w:themeColor="text2" w:themeShade="80"/>
        </w:rPr>
        <w:t xml:space="preserve">Kategória – </w:t>
      </w:r>
      <w:r w:rsidR="000A7141" w:rsidRPr="00911CA7">
        <w:rPr>
          <w:rFonts w:ascii="Arial" w:hAnsi="Arial" w:cs="Arial"/>
          <w:b/>
          <w:bCs/>
          <w:color w:val="222A35" w:themeColor="text2" w:themeShade="80"/>
        </w:rPr>
        <w:t>Nákladné vozidlá na odvoz odpadu – hákové nosiče</w:t>
      </w:r>
      <w:r w:rsidR="00E637D7" w:rsidRPr="00911CA7">
        <w:rPr>
          <w:rFonts w:ascii="Arial" w:hAnsi="Arial" w:cs="Arial"/>
          <w:b/>
          <w:bCs/>
          <w:color w:val="222A35" w:themeColor="text2" w:themeShade="80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222A35" w:themeColor="text2" w:themeShade="80"/>
          </w:rPr>
          <w:id w:val="-132211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26" w:rsidRPr="00911CA7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30D1AC35" w14:textId="710FC9F6" w:rsidR="00AA6E6C" w:rsidRPr="00911CA7" w:rsidRDefault="00AA6E6C" w:rsidP="00FB5CE9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  <w:color w:val="222A35" w:themeColor="text2" w:themeShade="80"/>
        </w:rPr>
      </w:pPr>
      <w:r w:rsidRPr="00911CA7">
        <w:rPr>
          <w:rFonts w:ascii="Arial" w:hAnsi="Arial" w:cs="Arial"/>
          <w:b/>
          <w:bCs/>
          <w:color w:val="222A35" w:themeColor="text2" w:themeShade="80"/>
        </w:rPr>
        <w:t xml:space="preserve">Kategória – </w:t>
      </w:r>
      <w:r w:rsidR="002669E8" w:rsidRPr="00911CA7">
        <w:rPr>
          <w:rFonts w:ascii="Arial" w:hAnsi="Arial" w:cs="Arial"/>
          <w:b/>
          <w:bCs/>
          <w:color w:val="222A35" w:themeColor="text2" w:themeShade="80"/>
        </w:rPr>
        <w:t>Špeciálne zberové nákladné vozidlo</w:t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 xml:space="preserve"> </w:t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color w:val="222A35" w:themeColor="text2" w:themeShade="80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222A35" w:themeColor="text2" w:themeShade="80"/>
          </w:rPr>
          <w:id w:val="-50729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26" w:rsidRPr="00911CA7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6BC935F7" w14:textId="5B6DAE84" w:rsidR="00E92295" w:rsidRPr="00911CA7" w:rsidRDefault="00F11F82" w:rsidP="00F11F82">
      <w:pPr>
        <w:jc w:val="both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911CA7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(uchádzač označí správne zaškrtávacie pole</w:t>
      </w:r>
      <w:r w:rsidR="00D14326" w:rsidRPr="00911CA7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pre jednu alebo viac kateg</w:t>
      </w:r>
      <w:r w:rsidR="00E637D7" w:rsidRPr="00911CA7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órií tovaru, do ktorých žiada o zaradenie</w:t>
      </w:r>
      <w:r w:rsidRPr="00911CA7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)</w:t>
      </w:r>
      <w:r w:rsidRPr="00911CA7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1E16BE8A" w:rsidR="00013432" w:rsidRPr="00911CA7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</w:t>
      </w:r>
      <w:r w:rsidR="00E547C5" w:rsidRPr="00911CA7">
        <w:rPr>
          <w:rFonts w:ascii="Arial" w:hAnsi="Arial" w:cs="Arial"/>
        </w:rPr>
        <w:t xml:space="preserve"> a § 34 ods. 1 </w:t>
      </w:r>
      <w:r w:rsidR="000F20C0" w:rsidRPr="00911CA7">
        <w:rPr>
          <w:rFonts w:ascii="Arial" w:hAnsi="Arial" w:cs="Arial"/>
        </w:rPr>
        <w:br/>
      </w:r>
      <w:r w:rsidR="00E547C5" w:rsidRPr="00911CA7">
        <w:rPr>
          <w:rFonts w:ascii="Arial" w:hAnsi="Arial" w:cs="Arial"/>
        </w:rPr>
        <w:t>písm. a)</w:t>
      </w:r>
      <w:r w:rsidR="00FB331E" w:rsidRPr="00911CA7">
        <w:rPr>
          <w:rFonts w:ascii="Arial" w:hAnsi="Arial" w:cs="Arial"/>
        </w:rPr>
        <w:t xml:space="preserve"> zákona o verejnom obstarávaní,</w:t>
      </w:r>
    </w:p>
    <w:p w14:paraId="5835C8B6" w14:textId="35072711" w:rsidR="00FB331E" w:rsidRPr="00911CA7" w:rsidRDefault="00FB331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  <w:i/>
          <w:iCs/>
          <w:color w:val="808080" w:themeColor="background1" w:themeShade="80"/>
        </w:rPr>
        <w:t>Záujemca doplní ďalšie doklady/dokumenty podľa predkladanej žiadosti o zaradenie do DNS</w:t>
      </w:r>
      <w:r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61556F5A" w14:textId="259DBC58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2BEDD51E" w14:textId="77777777" w:rsidR="00A27A37" w:rsidRPr="00A27A37" w:rsidRDefault="00A27A37" w:rsidP="00A27A37">
      <w:pPr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0CC11387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324A17">
        <w:rPr>
          <w:rFonts w:ascii="Arial" w:eastAsia="Calibri" w:hAnsi="Arial" w:cs="Arial"/>
          <w:b/>
          <w:bCs/>
        </w:rPr>
        <w:t>Nákladné motorové vozidlá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predkladám iba jednu žiadosť a nie som členom skupiny dodávateľov, ktorá ako iný 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Pr="00A27A37">
        <w:rPr>
          <w:rFonts w:ascii="Arial" w:eastAsia="Calibri" w:hAnsi="Arial" w:cs="Arial"/>
        </w:rPr>
        <w:t>;</w:t>
      </w:r>
    </w:p>
    <w:p w14:paraId="676990F5" w14:textId="170DAF9A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súhlasím/nesúhlasím (</w:t>
      </w:r>
      <w:proofErr w:type="spellStart"/>
      <w:r w:rsidRPr="00A27A37">
        <w:rPr>
          <w:rFonts w:ascii="Arial" w:eastAsia="Calibri" w:hAnsi="Arial" w:cs="Arial"/>
        </w:rPr>
        <w:t>nehodiace</w:t>
      </w:r>
      <w:proofErr w:type="spellEnd"/>
      <w:r w:rsidRPr="00A27A37">
        <w:rPr>
          <w:rFonts w:ascii="Arial" w:eastAsia="Calibri" w:hAnsi="Arial" w:cs="Arial"/>
        </w:rPr>
        <w:t xml:space="preserve"> sa škrtnite) so skrátením lehoty na predkladanie ponúk </w:t>
      </w:r>
      <w:r w:rsidRPr="00A27A37">
        <w:rPr>
          <w:rFonts w:ascii="Arial" w:eastAsia="Calibri" w:hAnsi="Arial" w:cs="Arial"/>
          <w:b/>
          <w:bCs/>
        </w:rPr>
        <w:t>na minimálne 5 pracovných dní</w:t>
      </w:r>
      <w:r w:rsidRPr="00A27A37">
        <w:rPr>
          <w:rFonts w:ascii="Arial" w:eastAsia="Calibri" w:hAnsi="Arial" w:cs="Arial"/>
        </w:rPr>
        <w:t xml:space="preserve"> v súlade s ustanovením § 61 ods. 4  </w:t>
      </w:r>
      <w:r w:rsidR="00292D14">
        <w:rPr>
          <w:rFonts w:ascii="Arial" w:eastAsia="Calibri" w:hAnsi="Arial" w:cs="Arial"/>
        </w:rPr>
        <w:t>zákona o verejnom obstarávaní</w:t>
      </w:r>
      <w:r w:rsidRPr="00A27A37">
        <w:rPr>
          <w:rFonts w:ascii="Arial" w:eastAsia="Calibri" w:hAnsi="Arial" w:cs="Arial"/>
        </w:rPr>
        <w:t>.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6C6C85D9" w14:textId="0F8005E7" w:rsidR="00A27A37" w:rsidRPr="00A27A37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  <w:r w:rsidR="00A27A37"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F027D46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4F3DFB" w14:textId="49ECEA57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*doplniť podľa potreby</w:t>
      </w: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3CC2" w14:textId="77777777" w:rsidR="00507A4E" w:rsidRDefault="00507A4E" w:rsidP="00485CCC">
      <w:pPr>
        <w:spacing w:after="0" w:line="240" w:lineRule="auto"/>
      </w:pPr>
      <w:r>
        <w:separator/>
      </w:r>
    </w:p>
  </w:endnote>
  <w:endnote w:type="continuationSeparator" w:id="0">
    <w:p w14:paraId="01A68BCF" w14:textId="77777777" w:rsidR="00507A4E" w:rsidRDefault="00507A4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70C0" w14:textId="77777777" w:rsidR="00507A4E" w:rsidRDefault="00507A4E" w:rsidP="00485CCC">
      <w:pPr>
        <w:spacing w:after="0" w:line="240" w:lineRule="auto"/>
      </w:pPr>
      <w:r>
        <w:separator/>
      </w:r>
    </w:p>
  </w:footnote>
  <w:footnote w:type="continuationSeparator" w:id="0">
    <w:p w14:paraId="7F9E28A1" w14:textId="77777777" w:rsidR="00507A4E" w:rsidRDefault="00507A4E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D" w14:textId="79BFF356" w:rsidR="006B3C8C" w:rsidRPr="008645EF" w:rsidRDefault="00D6791B" w:rsidP="00D6791B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4B1D1284">
              <wp:simplePos x="0" y="0"/>
              <wp:positionH relativeFrom="column">
                <wp:posOffset>2292985</wp:posOffset>
              </wp:positionH>
              <wp:positionV relativeFrom="paragraph">
                <wp:posOffset>15240</wp:posOffset>
              </wp:positionV>
              <wp:extent cx="3360420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77777777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6742BE80" w14:textId="77777777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Pr="00D6791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Nákladné motorové vozidlá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0.55pt;margin-top:1.2pt;width:264.6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3tKQIAACI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Hw4mKRzwoMcYwt8uUiTx3MWPl82zofPgrQ&#10;JC4q6tAACZ0d7nyIbFj5nBIf86Bks5VKpY3b1RvlyIGhWbZppAJepSlD+oou58U8IRuI95OPtAxo&#10;ZiV1Ra/yOEZ7RTU+mCalBCbVuEYmyhzliYqM2oShHjAxalZD84hCORhNi58MFx24X5T0aNiK+p97&#10;5gQl6pNBsZfT2Sw6PG1m88sokzuP1OcRZjhCVTRQMi43If2KqIOBG2xKK5NeL0yOXNGIScbjp4lO&#10;P9+nrJevvf4DAAD//wMAUEsDBBQABgAIAAAAIQCINkce3QAAAAgBAAAPAAAAZHJzL2Rvd25yZXYu&#10;eG1sTI9BT4NAFITvJv6HzTPxYuxCixSQpVETjdfW/oAH+wpE9i1ht4X+e9eTHiczmfmm3C1mEBea&#10;XG9ZQbyKQBA3VvfcKjh+vT9mIJxH1jhYJgVXcrCrbm9KLLSdeU+Xg29FKGFXoILO+7GQ0jUdGXQr&#10;OxIH72Qngz7IqZV6wjmUm0GuoyiVBnsOCx2O9NZR8304GwWnz/nhKZ/rD3/c7pP0Ffttba9K3d8t&#10;L88gPC3+Lwy/+AEdqsBU2zNrJwYFmzSOQ1TBOgER/CyPNiBqBXmWgKxK+f9A9QMAAP//AwBQSwEC&#10;LQAUAAYACAAAACEAtoM4kv4AAADhAQAAEwAAAAAAAAAAAAAAAAAAAAAAW0NvbnRlbnRfVHlwZXNd&#10;LnhtbFBLAQItABQABgAIAAAAIQA4/SH/1gAAAJQBAAALAAAAAAAAAAAAAAAAAC8BAABfcmVscy8u&#10;cmVsc1BLAQItABQABgAIAAAAIQDqQe3tKQIAACIEAAAOAAAAAAAAAAAAAAAAAC4CAABkcnMvZTJv&#10;RG9jLnhtbFBLAQItABQABgAIAAAAIQCINkce3QAAAAgBAAAPAAAAAAAAAAAAAAAAAIMEAABkcnMv&#10;ZG93bnJldi54bWxQSwUGAAAAAAQABADzAAAAjQUAAAAA&#10;" stroked="f">
              <v:textbox>
                <w:txbxContent>
                  <w:p w14:paraId="53E730AA" w14:textId="77777777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6742BE80" w14:textId="77777777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Pr="00D6791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Nákladné motorové vozidlá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  <w:r w:rsidR="003C5BEF" w:rsidRPr="00EE3912">
      <w:rPr>
        <w:noProof/>
      </w:rPr>
      <w:drawing>
        <wp:inline distT="0" distB="0" distL="0" distR="0" wp14:anchorId="07D16BF0" wp14:editId="7778BDBE">
          <wp:extent cx="1600200" cy="67056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22" cy="67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791B">
      <w:t xml:space="preserve"> </w: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9564D"/>
    <w:rsid w:val="006B3C8C"/>
    <w:rsid w:val="006F57B6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11CA7"/>
    <w:rsid w:val="00936937"/>
    <w:rsid w:val="009454D4"/>
    <w:rsid w:val="009754A9"/>
    <w:rsid w:val="00995468"/>
    <w:rsid w:val="009A44E6"/>
    <w:rsid w:val="009D5478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411AD"/>
    <w:rsid w:val="00B46E66"/>
    <w:rsid w:val="00B63F9D"/>
    <w:rsid w:val="00B6473D"/>
    <w:rsid w:val="00B6606B"/>
    <w:rsid w:val="00B709A1"/>
    <w:rsid w:val="00B94A1F"/>
    <w:rsid w:val="00BA6366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D14326"/>
    <w:rsid w:val="00D170DB"/>
    <w:rsid w:val="00D51C91"/>
    <w:rsid w:val="00D6791B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Lúčna Michaela</cp:lastModifiedBy>
  <cp:revision>2</cp:revision>
  <cp:lastPrinted>2021-06-21T05:37:00Z</cp:lastPrinted>
  <dcterms:created xsi:type="dcterms:W3CDTF">2021-06-21T05:37:00Z</dcterms:created>
  <dcterms:modified xsi:type="dcterms:W3CDTF">2021-06-21T05:37:00Z</dcterms:modified>
</cp:coreProperties>
</file>