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FBFE6" w14:textId="704511DA" w:rsidR="00853C3B" w:rsidRPr="00B6234D" w:rsidRDefault="00B6234D" w:rsidP="00853C3B">
      <w:pPr>
        <w:pStyle w:val="Nadpis2"/>
        <w:ind w:left="396"/>
        <w:jc w:val="left"/>
        <w:rPr>
          <w:sz w:val="24"/>
          <w:szCs w:val="24"/>
        </w:rPr>
      </w:pPr>
      <w:r>
        <w:t xml:space="preserve">                                                                                                               </w:t>
      </w:r>
      <w:r w:rsidR="00853C3B" w:rsidRPr="00B6234D">
        <w:rPr>
          <w:sz w:val="24"/>
          <w:szCs w:val="24"/>
        </w:rPr>
        <w:t xml:space="preserve">Príloha č. </w:t>
      </w:r>
      <w:r w:rsidR="00CF10F8">
        <w:rPr>
          <w:sz w:val="24"/>
          <w:szCs w:val="24"/>
        </w:rPr>
        <w:t>2</w:t>
      </w:r>
    </w:p>
    <w:p w14:paraId="0BD1D6F1" w14:textId="77777777" w:rsidR="009B0C44" w:rsidRPr="00B6234D" w:rsidRDefault="009B0C44" w:rsidP="00853C3B">
      <w:pPr>
        <w:spacing w:line="251" w:lineRule="exact"/>
        <w:ind w:left="396"/>
        <w:rPr>
          <w:b/>
          <w:sz w:val="24"/>
          <w:szCs w:val="24"/>
        </w:rPr>
      </w:pPr>
    </w:p>
    <w:p w14:paraId="150AE81F" w14:textId="77777777" w:rsidR="00CF10F8" w:rsidRDefault="00CF10F8" w:rsidP="00CF10F8">
      <w:pPr>
        <w:jc w:val="center"/>
        <w:rPr>
          <w:rFonts w:ascii="Arial" w:hAnsi="Arial"/>
          <w:b/>
          <w:noProof/>
          <w:sz w:val="28"/>
          <w:szCs w:val="28"/>
        </w:rPr>
      </w:pPr>
      <w:r>
        <w:rPr>
          <w:rFonts w:ascii="Arial" w:hAnsi="Arial"/>
          <w:b/>
          <w:noProof/>
          <w:sz w:val="28"/>
          <w:szCs w:val="28"/>
        </w:rPr>
        <w:t xml:space="preserve">       </w:t>
      </w:r>
    </w:p>
    <w:p w14:paraId="5E779918" w14:textId="77777777" w:rsidR="00CF10F8" w:rsidRDefault="00CF10F8" w:rsidP="00CF10F8">
      <w:pPr>
        <w:jc w:val="center"/>
        <w:rPr>
          <w:rFonts w:ascii="Arial" w:hAnsi="Arial"/>
          <w:b/>
          <w:noProof/>
          <w:sz w:val="28"/>
          <w:szCs w:val="28"/>
        </w:rPr>
      </w:pPr>
    </w:p>
    <w:p w14:paraId="2D391186" w14:textId="77777777" w:rsidR="00CF10F8" w:rsidRPr="00C656C2" w:rsidRDefault="00CF10F8" w:rsidP="00CF10F8">
      <w:pPr>
        <w:jc w:val="center"/>
        <w:rPr>
          <w:rFonts w:ascii="Arial" w:hAnsi="Arial"/>
          <w:b/>
          <w:noProof/>
          <w:sz w:val="28"/>
          <w:szCs w:val="28"/>
        </w:rPr>
      </w:pPr>
      <w:r w:rsidRPr="00C656C2">
        <w:rPr>
          <w:rFonts w:ascii="Arial" w:hAnsi="Arial"/>
          <w:b/>
          <w:noProof/>
          <w:sz w:val="28"/>
          <w:szCs w:val="28"/>
        </w:rPr>
        <w:t xml:space="preserve">ZMLUVA O DODANÍ SLUŽIEB  č. </w:t>
      </w:r>
      <w:r>
        <w:rPr>
          <w:rFonts w:ascii="Arial" w:hAnsi="Arial"/>
          <w:b/>
          <w:noProof/>
          <w:sz w:val="28"/>
          <w:szCs w:val="28"/>
        </w:rPr>
        <w:t xml:space="preserve">               </w:t>
      </w:r>
      <w:r w:rsidRPr="00C656C2">
        <w:rPr>
          <w:rFonts w:ascii="Arial" w:hAnsi="Arial"/>
          <w:b/>
          <w:noProof/>
          <w:sz w:val="28"/>
          <w:szCs w:val="28"/>
        </w:rPr>
        <w:t>/20</w:t>
      </w:r>
      <w:r>
        <w:rPr>
          <w:rFonts w:ascii="Arial" w:hAnsi="Arial"/>
          <w:b/>
          <w:noProof/>
          <w:sz w:val="28"/>
          <w:szCs w:val="28"/>
        </w:rPr>
        <w:t>21/LSR</w:t>
      </w:r>
    </w:p>
    <w:p w14:paraId="0162196D" w14:textId="41B556DD" w:rsidR="00CF10F8" w:rsidRPr="00C656C2" w:rsidRDefault="00CF10F8" w:rsidP="00CF10F8">
      <w:pPr>
        <w:jc w:val="center"/>
        <w:rPr>
          <w:rFonts w:ascii="Arial" w:hAnsi="Arial"/>
          <w:b/>
          <w:noProof/>
          <w:sz w:val="24"/>
          <w:szCs w:val="24"/>
        </w:rPr>
      </w:pPr>
      <w:r>
        <w:rPr>
          <w:rFonts w:ascii="Arial" w:hAnsi="Arial"/>
          <w:b/>
          <w:noProof/>
          <w:sz w:val="24"/>
          <w:szCs w:val="24"/>
          <w:lang w:bidi="ar-SA"/>
        </w:rPr>
        <w:drawing>
          <wp:anchor distT="0" distB="0" distL="114300" distR="114300" simplePos="0" relativeHeight="251658240" behindDoc="0" locked="1" layoutInCell="1" allowOverlap="1" wp14:anchorId="76D99A8C" wp14:editId="47451EA4">
            <wp:simplePos x="0" y="0"/>
            <wp:positionH relativeFrom="margin">
              <wp:posOffset>463550</wp:posOffset>
            </wp:positionH>
            <wp:positionV relativeFrom="page">
              <wp:posOffset>1082040</wp:posOffset>
            </wp:positionV>
            <wp:extent cx="684530" cy="1126490"/>
            <wp:effectExtent l="0" t="0" r="1270" b="0"/>
            <wp:wrapThrough wrapText="bothSides">
              <wp:wrapPolygon edited="0">
                <wp:start x="0" y="0"/>
                <wp:lineTo x="0" y="21186"/>
                <wp:lineTo x="21039" y="21186"/>
                <wp:lineTo x="21039" y="0"/>
                <wp:lineTo x="0" y="0"/>
              </wp:wrapPolygon>
            </wp:wrapThrough>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530" cy="1126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noProof/>
          <w:sz w:val="24"/>
          <w:szCs w:val="24"/>
        </w:rPr>
        <w:t xml:space="preserve">      </w:t>
      </w:r>
      <w:r w:rsidRPr="00C656C2">
        <w:rPr>
          <w:rFonts w:ascii="Arial" w:hAnsi="Arial"/>
          <w:b/>
          <w:noProof/>
          <w:sz w:val="24"/>
          <w:szCs w:val="24"/>
        </w:rPr>
        <w:t>(uzatvorená podľa § 269 ods. 2 Obchodného zákonníka)</w:t>
      </w:r>
    </w:p>
    <w:p w14:paraId="2B76129C" w14:textId="77777777" w:rsidR="00CF10F8" w:rsidRPr="00C656C2" w:rsidRDefault="00CF10F8" w:rsidP="00CF10F8">
      <w:pPr>
        <w:jc w:val="center"/>
        <w:rPr>
          <w:rFonts w:ascii="Arial" w:hAnsi="Arial"/>
          <w:noProof/>
          <w:szCs w:val="24"/>
        </w:rPr>
      </w:pPr>
      <w:r w:rsidRPr="00C656C2">
        <w:rPr>
          <w:rFonts w:ascii="Arial" w:hAnsi="Arial"/>
          <w:noProof/>
          <w:szCs w:val="24"/>
        </w:rPr>
        <w:t xml:space="preserve">                   </w:t>
      </w:r>
    </w:p>
    <w:p w14:paraId="6BB4C45C" w14:textId="77777777" w:rsidR="00CF10F8" w:rsidRPr="00C656C2" w:rsidRDefault="00CF10F8" w:rsidP="00CF10F8">
      <w:pPr>
        <w:rPr>
          <w:rFonts w:ascii="Arial" w:hAnsi="Arial"/>
          <w:b/>
          <w:noProof/>
          <w:sz w:val="24"/>
          <w:szCs w:val="24"/>
        </w:rPr>
      </w:pPr>
    </w:p>
    <w:p w14:paraId="10DDF306" w14:textId="77777777" w:rsidR="00CF10F8" w:rsidRDefault="00CF10F8" w:rsidP="00CF10F8">
      <w:pPr>
        <w:rPr>
          <w:b/>
          <w:noProof/>
          <w:sz w:val="28"/>
          <w:szCs w:val="28"/>
        </w:rPr>
      </w:pPr>
    </w:p>
    <w:p w14:paraId="2DC0F723" w14:textId="77777777" w:rsidR="00CF10F8" w:rsidRPr="00C656C2" w:rsidRDefault="00CF10F8" w:rsidP="00CF10F8">
      <w:pPr>
        <w:rPr>
          <w:b/>
          <w:noProof/>
          <w:sz w:val="28"/>
          <w:szCs w:val="28"/>
        </w:rPr>
      </w:pPr>
      <w:r>
        <w:rPr>
          <w:b/>
          <w:noProof/>
          <w:sz w:val="28"/>
          <w:szCs w:val="28"/>
        </w:rPr>
        <w:t xml:space="preserve">                                                                      </w:t>
      </w:r>
      <w:r w:rsidRPr="00C656C2">
        <w:rPr>
          <w:b/>
          <w:noProof/>
          <w:sz w:val="28"/>
          <w:szCs w:val="28"/>
        </w:rPr>
        <w:t>I.</w:t>
      </w:r>
    </w:p>
    <w:p w14:paraId="5ED5B7E7" w14:textId="77777777" w:rsidR="00CF10F8" w:rsidRPr="00C656C2" w:rsidRDefault="00CF10F8" w:rsidP="00CF10F8">
      <w:pPr>
        <w:jc w:val="center"/>
        <w:rPr>
          <w:b/>
          <w:noProof/>
          <w:sz w:val="28"/>
          <w:szCs w:val="28"/>
        </w:rPr>
      </w:pPr>
      <w:r w:rsidRPr="00C656C2">
        <w:rPr>
          <w:b/>
          <w:noProof/>
          <w:sz w:val="28"/>
          <w:szCs w:val="28"/>
        </w:rPr>
        <w:t>Zmluvné strany</w:t>
      </w:r>
    </w:p>
    <w:p w14:paraId="47FD0FFB" w14:textId="77777777" w:rsidR="00CF10F8" w:rsidRPr="00C656C2" w:rsidRDefault="00CF10F8" w:rsidP="00CF10F8">
      <w:pPr>
        <w:rPr>
          <w:rFonts w:ascii="Arial" w:hAnsi="Arial"/>
          <w:b/>
          <w:noProof/>
          <w:sz w:val="24"/>
          <w:szCs w:val="24"/>
        </w:rPr>
      </w:pPr>
    </w:p>
    <w:p w14:paraId="525ADBB6" w14:textId="77777777" w:rsidR="00CF10F8" w:rsidRPr="00C656C2" w:rsidRDefault="00CF10F8" w:rsidP="00CF10F8">
      <w:pPr>
        <w:jc w:val="both"/>
        <w:rPr>
          <w:b/>
          <w:noProof/>
          <w:sz w:val="24"/>
          <w:szCs w:val="24"/>
        </w:rPr>
      </w:pPr>
      <w:r w:rsidRPr="00C656C2">
        <w:rPr>
          <w:b/>
          <w:noProof/>
          <w:sz w:val="24"/>
          <w:szCs w:val="24"/>
        </w:rPr>
        <w:t xml:space="preserve">Objednávateľ: </w:t>
      </w:r>
    </w:p>
    <w:p w14:paraId="02ABB28F" w14:textId="77777777" w:rsidR="00CF10F8" w:rsidRPr="00C656C2" w:rsidRDefault="00CF10F8" w:rsidP="00CF10F8">
      <w:pPr>
        <w:jc w:val="both"/>
        <w:rPr>
          <w:noProof/>
          <w:sz w:val="24"/>
          <w:szCs w:val="24"/>
        </w:rPr>
      </w:pPr>
      <w:r w:rsidRPr="00C656C2">
        <w:rPr>
          <w:b/>
          <w:noProof/>
          <w:sz w:val="24"/>
          <w:szCs w:val="24"/>
        </w:rPr>
        <w:t xml:space="preserve">Obchodné meno: </w:t>
      </w:r>
      <w:r w:rsidRPr="00C656C2">
        <w:rPr>
          <w:b/>
          <w:noProof/>
          <w:sz w:val="24"/>
          <w:szCs w:val="24"/>
        </w:rPr>
        <w:tab/>
      </w:r>
      <w:r w:rsidRPr="00C656C2">
        <w:rPr>
          <w:noProof/>
          <w:sz w:val="24"/>
          <w:szCs w:val="24"/>
        </w:rPr>
        <w:t>L</w:t>
      </w:r>
      <w:r>
        <w:rPr>
          <w:noProof/>
          <w:sz w:val="24"/>
          <w:szCs w:val="24"/>
        </w:rPr>
        <w:t>esy</w:t>
      </w:r>
      <w:r w:rsidRPr="00C656C2">
        <w:rPr>
          <w:noProof/>
          <w:sz w:val="24"/>
          <w:szCs w:val="24"/>
        </w:rPr>
        <w:t xml:space="preserve"> Slovenskej republiky, štátny podnik</w:t>
      </w:r>
    </w:p>
    <w:p w14:paraId="0FEDB879" w14:textId="77777777" w:rsidR="00CF10F8" w:rsidRPr="00C656C2" w:rsidRDefault="00CF10F8" w:rsidP="00CF10F8">
      <w:pPr>
        <w:ind w:left="1418" w:firstLine="709"/>
        <w:jc w:val="both"/>
        <w:rPr>
          <w:noProof/>
          <w:sz w:val="24"/>
          <w:szCs w:val="24"/>
        </w:rPr>
      </w:pPr>
      <w:r w:rsidRPr="00C656C2">
        <w:rPr>
          <w:noProof/>
          <w:sz w:val="24"/>
          <w:szCs w:val="24"/>
        </w:rPr>
        <w:t>Odštepný závod Levice</w:t>
      </w:r>
    </w:p>
    <w:p w14:paraId="2DCAA6FE" w14:textId="77777777" w:rsidR="00CF10F8" w:rsidRPr="00C656C2" w:rsidRDefault="00CF10F8" w:rsidP="00CF10F8">
      <w:pPr>
        <w:jc w:val="both"/>
        <w:rPr>
          <w:noProof/>
          <w:sz w:val="24"/>
          <w:szCs w:val="24"/>
        </w:rPr>
      </w:pPr>
      <w:r w:rsidRPr="00C656C2">
        <w:rPr>
          <w:noProof/>
          <w:sz w:val="24"/>
          <w:szCs w:val="24"/>
        </w:rPr>
        <w:t xml:space="preserve">Sídlo: </w:t>
      </w:r>
      <w:r w:rsidRPr="00C656C2">
        <w:rPr>
          <w:noProof/>
          <w:sz w:val="24"/>
          <w:szCs w:val="24"/>
        </w:rPr>
        <w:tab/>
      </w:r>
      <w:r w:rsidRPr="00C656C2">
        <w:rPr>
          <w:noProof/>
          <w:sz w:val="24"/>
          <w:szCs w:val="24"/>
        </w:rPr>
        <w:tab/>
      </w:r>
      <w:r w:rsidRPr="00C656C2">
        <w:rPr>
          <w:noProof/>
          <w:sz w:val="24"/>
          <w:szCs w:val="24"/>
        </w:rPr>
        <w:tab/>
        <w:t>Koháryho 2, 934 01 Levice</w:t>
      </w:r>
    </w:p>
    <w:p w14:paraId="52752F1F" w14:textId="77777777" w:rsidR="00CF10F8" w:rsidRPr="00C656C2" w:rsidRDefault="00CF10F8" w:rsidP="00CF10F8">
      <w:pPr>
        <w:jc w:val="both"/>
        <w:rPr>
          <w:noProof/>
          <w:sz w:val="24"/>
          <w:szCs w:val="24"/>
        </w:rPr>
      </w:pPr>
      <w:r w:rsidRPr="00C656C2">
        <w:rPr>
          <w:noProof/>
          <w:sz w:val="24"/>
          <w:szCs w:val="24"/>
        </w:rPr>
        <w:t xml:space="preserve">Zastúpený: </w:t>
      </w:r>
      <w:r w:rsidRPr="00C656C2">
        <w:rPr>
          <w:noProof/>
          <w:sz w:val="24"/>
          <w:szCs w:val="24"/>
        </w:rPr>
        <w:tab/>
      </w:r>
      <w:r w:rsidRPr="00C656C2">
        <w:rPr>
          <w:noProof/>
          <w:sz w:val="24"/>
          <w:szCs w:val="24"/>
        </w:rPr>
        <w:tab/>
        <w:t xml:space="preserve">Ing. </w:t>
      </w:r>
      <w:r>
        <w:rPr>
          <w:noProof/>
          <w:sz w:val="24"/>
          <w:szCs w:val="24"/>
        </w:rPr>
        <w:t>Jozef Habara</w:t>
      </w:r>
      <w:r w:rsidRPr="00C656C2">
        <w:rPr>
          <w:noProof/>
          <w:sz w:val="24"/>
          <w:szCs w:val="24"/>
        </w:rPr>
        <w:t>, riaditeľ Odštepného závodu Levice</w:t>
      </w:r>
    </w:p>
    <w:p w14:paraId="749D91B9" w14:textId="77777777" w:rsidR="00CF10F8" w:rsidRPr="00C656C2" w:rsidRDefault="00CF10F8" w:rsidP="00CF10F8">
      <w:pPr>
        <w:jc w:val="both"/>
        <w:rPr>
          <w:noProof/>
          <w:sz w:val="24"/>
          <w:szCs w:val="24"/>
        </w:rPr>
      </w:pPr>
      <w:r w:rsidRPr="00C656C2">
        <w:rPr>
          <w:noProof/>
          <w:sz w:val="24"/>
          <w:szCs w:val="24"/>
        </w:rPr>
        <w:t>IČO:</w:t>
      </w:r>
      <w:r w:rsidRPr="00C656C2">
        <w:rPr>
          <w:noProof/>
          <w:sz w:val="24"/>
          <w:szCs w:val="24"/>
        </w:rPr>
        <w:tab/>
      </w:r>
      <w:r w:rsidRPr="00C656C2">
        <w:rPr>
          <w:noProof/>
          <w:sz w:val="24"/>
          <w:szCs w:val="24"/>
        </w:rPr>
        <w:tab/>
      </w:r>
      <w:r w:rsidRPr="00C656C2">
        <w:rPr>
          <w:noProof/>
          <w:sz w:val="24"/>
          <w:szCs w:val="24"/>
        </w:rPr>
        <w:tab/>
        <w:t>36 038 351</w:t>
      </w:r>
    </w:p>
    <w:p w14:paraId="5BEC61C3" w14:textId="77777777" w:rsidR="00CF10F8" w:rsidRPr="00C656C2" w:rsidRDefault="00CF10F8" w:rsidP="00CF10F8">
      <w:pPr>
        <w:jc w:val="both"/>
        <w:rPr>
          <w:noProof/>
          <w:sz w:val="24"/>
          <w:szCs w:val="24"/>
        </w:rPr>
      </w:pPr>
      <w:r w:rsidRPr="00C656C2">
        <w:rPr>
          <w:noProof/>
          <w:sz w:val="24"/>
          <w:szCs w:val="24"/>
        </w:rPr>
        <w:t>IČ DPH:</w:t>
      </w:r>
      <w:r w:rsidRPr="00C656C2">
        <w:rPr>
          <w:noProof/>
          <w:sz w:val="24"/>
          <w:szCs w:val="24"/>
        </w:rPr>
        <w:tab/>
      </w:r>
      <w:r w:rsidRPr="00C656C2">
        <w:rPr>
          <w:noProof/>
          <w:sz w:val="24"/>
          <w:szCs w:val="24"/>
        </w:rPr>
        <w:tab/>
        <w:t>SK 2 020 087 982</w:t>
      </w:r>
    </w:p>
    <w:p w14:paraId="166F63EA" w14:textId="77777777" w:rsidR="00CF10F8" w:rsidRPr="00C656C2" w:rsidRDefault="00CF10F8" w:rsidP="00CF10F8">
      <w:pPr>
        <w:jc w:val="both"/>
        <w:rPr>
          <w:noProof/>
          <w:sz w:val="24"/>
          <w:szCs w:val="24"/>
        </w:rPr>
      </w:pPr>
      <w:r w:rsidRPr="00C656C2">
        <w:rPr>
          <w:noProof/>
          <w:sz w:val="24"/>
          <w:szCs w:val="24"/>
        </w:rPr>
        <w:t xml:space="preserve">Bankové spojenie: </w:t>
      </w:r>
      <w:r w:rsidRPr="00C656C2">
        <w:rPr>
          <w:noProof/>
          <w:sz w:val="24"/>
          <w:szCs w:val="24"/>
        </w:rPr>
        <w:tab/>
        <w:t>VÚB, a.s., pobočka Levice</w:t>
      </w:r>
    </w:p>
    <w:p w14:paraId="4A58B4F7" w14:textId="77777777" w:rsidR="00CF10F8" w:rsidRPr="00C656C2" w:rsidRDefault="00CF10F8" w:rsidP="00CF10F8">
      <w:pPr>
        <w:jc w:val="both"/>
        <w:rPr>
          <w:noProof/>
          <w:sz w:val="24"/>
          <w:szCs w:val="24"/>
        </w:rPr>
      </w:pPr>
      <w:r w:rsidRPr="00C656C2">
        <w:rPr>
          <w:noProof/>
          <w:sz w:val="24"/>
          <w:szCs w:val="24"/>
        </w:rPr>
        <w:t>Číslo účtu:</w:t>
      </w:r>
      <w:r w:rsidRPr="00C656C2">
        <w:rPr>
          <w:noProof/>
          <w:sz w:val="24"/>
          <w:szCs w:val="24"/>
        </w:rPr>
        <w:tab/>
      </w:r>
      <w:r w:rsidRPr="00C656C2">
        <w:rPr>
          <w:noProof/>
          <w:sz w:val="24"/>
          <w:szCs w:val="24"/>
        </w:rPr>
        <w:tab/>
        <w:t>IBAN:SK11 0200 0000 0000 0150 3152</w:t>
      </w:r>
    </w:p>
    <w:p w14:paraId="482340F8" w14:textId="77777777" w:rsidR="00CF10F8" w:rsidRPr="00C656C2" w:rsidRDefault="00CF10F8" w:rsidP="00CF10F8">
      <w:pPr>
        <w:jc w:val="both"/>
        <w:rPr>
          <w:noProof/>
          <w:sz w:val="24"/>
          <w:szCs w:val="24"/>
        </w:rPr>
      </w:pPr>
      <w:r w:rsidRPr="00C656C2">
        <w:rPr>
          <w:noProof/>
          <w:sz w:val="24"/>
          <w:szCs w:val="24"/>
        </w:rPr>
        <w:t xml:space="preserve">Zapísaný: </w:t>
      </w:r>
      <w:r w:rsidRPr="00C656C2">
        <w:rPr>
          <w:noProof/>
          <w:sz w:val="24"/>
          <w:szCs w:val="24"/>
        </w:rPr>
        <w:tab/>
      </w:r>
      <w:r w:rsidRPr="00C656C2">
        <w:rPr>
          <w:noProof/>
          <w:sz w:val="24"/>
          <w:szCs w:val="24"/>
        </w:rPr>
        <w:tab/>
        <w:t>v Obchodnom registri Okresného súdu v Banskej Bystrici dňa 29.10.1999</w:t>
      </w:r>
    </w:p>
    <w:p w14:paraId="0B8050C0" w14:textId="77777777" w:rsidR="00CF10F8" w:rsidRPr="00C656C2" w:rsidRDefault="00CF10F8" w:rsidP="00CF10F8">
      <w:pPr>
        <w:ind w:left="1416" w:firstLine="708"/>
        <w:jc w:val="both"/>
        <w:rPr>
          <w:noProof/>
          <w:sz w:val="24"/>
          <w:szCs w:val="24"/>
        </w:rPr>
      </w:pPr>
      <w:r w:rsidRPr="00C656C2">
        <w:rPr>
          <w:noProof/>
          <w:sz w:val="24"/>
          <w:szCs w:val="24"/>
        </w:rPr>
        <w:t>Oddiel Pš, vložka č. 155/S</w:t>
      </w:r>
    </w:p>
    <w:p w14:paraId="54A68361" w14:textId="77777777" w:rsidR="00CF10F8" w:rsidRPr="00C656C2" w:rsidRDefault="00CF10F8" w:rsidP="00CF10F8">
      <w:pPr>
        <w:jc w:val="both"/>
        <w:rPr>
          <w:noProof/>
          <w:sz w:val="24"/>
          <w:szCs w:val="24"/>
        </w:rPr>
      </w:pPr>
    </w:p>
    <w:p w14:paraId="130B11D5" w14:textId="77777777" w:rsidR="00CF10F8" w:rsidRPr="00C656C2" w:rsidRDefault="00CF10F8" w:rsidP="00CF10F8">
      <w:pPr>
        <w:jc w:val="both"/>
        <w:rPr>
          <w:noProof/>
          <w:sz w:val="24"/>
          <w:szCs w:val="24"/>
        </w:rPr>
      </w:pPr>
    </w:p>
    <w:p w14:paraId="2AB7D9F1" w14:textId="77777777" w:rsidR="00CF10F8" w:rsidRPr="00C656C2" w:rsidRDefault="00CF10F8" w:rsidP="00CF10F8">
      <w:pPr>
        <w:jc w:val="both"/>
        <w:rPr>
          <w:b/>
          <w:noProof/>
          <w:sz w:val="24"/>
          <w:szCs w:val="24"/>
        </w:rPr>
      </w:pPr>
      <w:r>
        <w:rPr>
          <w:b/>
          <w:noProof/>
          <w:sz w:val="24"/>
          <w:szCs w:val="24"/>
        </w:rPr>
        <w:t>Dodáva</w:t>
      </w:r>
      <w:r w:rsidRPr="00C656C2">
        <w:rPr>
          <w:b/>
          <w:noProof/>
          <w:sz w:val="24"/>
          <w:szCs w:val="24"/>
        </w:rPr>
        <w:t>teľ:</w:t>
      </w:r>
      <w:r w:rsidRPr="00C656C2">
        <w:rPr>
          <w:b/>
          <w:noProof/>
          <w:sz w:val="24"/>
          <w:szCs w:val="24"/>
        </w:rPr>
        <w:tab/>
        <w:t xml:space="preserve">                         </w:t>
      </w:r>
    </w:p>
    <w:p w14:paraId="6A30C9EA" w14:textId="77777777" w:rsidR="00CF10F8" w:rsidRPr="00C656C2" w:rsidRDefault="00CF10F8" w:rsidP="00CF10F8">
      <w:pPr>
        <w:jc w:val="both"/>
        <w:rPr>
          <w:b/>
          <w:noProof/>
          <w:sz w:val="24"/>
          <w:szCs w:val="24"/>
        </w:rPr>
      </w:pPr>
      <w:r w:rsidRPr="00C656C2">
        <w:rPr>
          <w:b/>
          <w:noProof/>
          <w:sz w:val="24"/>
          <w:szCs w:val="24"/>
        </w:rPr>
        <w:t xml:space="preserve">Obchodné meno: </w:t>
      </w:r>
      <w:r w:rsidRPr="00C656C2">
        <w:rPr>
          <w:b/>
          <w:noProof/>
          <w:sz w:val="24"/>
          <w:szCs w:val="24"/>
        </w:rPr>
        <w:tab/>
        <w:t xml:space="preserve">       </w:t>
      </w:r>
    </w:p>
    <w:p w14:paraId="6CBF0E44" w14:textId="77777777" w:rsidR="00CF10F8" w:rsidRPr="00C656C2" w:rsidRDefault="00CF10F8" w:rsidP="00CF10F8">
      <w:pPr>
        <w:spacing w:line="276" w:lineRule="auto"/>
        <w:rPr>
          <w:sz w:val="24"/>
          <w:szCs w:val="24"/>
          <w:lang w:val="hu-HU" w:eastAsia="cs-CZ"/>
        </w:rPr>
      </w:pPr>
      <w:r w:rsidRPr="00C656C2">
        <w:rPr>
          <w:noProof/>
          <w:sz w:val="24"/>
          <w:szCs w:val="24"/>
        </w:rPr>
        <w:t>So sídlom:</w:t>
      </w:r>
      <w:r w:rsidRPr="00C656C2">
        <w:rPr>
          <w:noProof/>
          <w:sz w:val="24"/>
          <w:szCs w:val="24"/>
        </w:rPr>
        <w:tab/>
      </w:r>
      <w:r w:rsidRPr="00C656C2">
        <w:rPr>
          <w:noProof/>
          <w:sz w:val="24"/>
          <w:szCs w:val="24"/>
        </w:rPr>
        <w:tab/>
      </w:r>
    </w:p>
    <w:p w14:paraId="789334FF" w14:textId="77777777" w:rsidR="00CF10F8" w:rsidRPr="00C656C2" w:rsidRDefault="00CF10F8" w:rsidP="00CF10F8">
      <w:pPr>
        <w:jc w:val="both"/>
        <w:rPr>
          <w:b/>
          <w:noProof/>
          <w:sz w:val="24"/>
          <w:szCs w:val="24"/>
        </w:rPr>
      </w:pPr>
      <w:r w:rsidRPr="00C656C2">
        <w:rPr>
          <w:noProof/>
          <w:sz w:val="24"/>
          <w:szCs w:val="24"/>
        </w:rPr>
        <w:t xml:space="preserve">Zastúpený: </w:t>
      </w:r>
      <w:r w:rsidRPr="00C656C2">
        <w:rPr>
          <w:noProof/>
          <w:sz w:val="24"/>
          <w:szCs w:val="24"/>
        </w:rPr>
        <w:tab/>
      </w:r>
      <w:r w:rsidRPr="00C656C2">
        <w:rPr>
          <w:noProof/>
          <w:sz w:val="24"/>
          <w:szCs w:val="24"/>
        </w:rPr>
        <w:tab/>
      </w:r>
      <w:r w:rsidRPr="00C656C2">
        <w:rPr>
          <w:b/>
          <w:noProof/>
          <w:sz w:val="24"/>
          <w:szCs w:val="24"/>
        </w:rPr>
        <w:t xml:space="preserve">       </w:t>
      </w:r>
    </w:p>
    <w:p w14:paraId="426502DD" w14:textId="77777777" w:rsidR="00CF10F8" w:rsidRPr="00C656C2" w:rsidRDefault="00CF10F8" w:rsidP="00CF10F8">
      <w:pPr>
        <w:jc w:val="both"/>
        <w:rPr>
          <w:noProof/>
          <w:sz w:val="24"/>
          <w:szCs w:val="24"/>
        </w:rPr>
      </w:pPr>
      <w:r w:rsidRPr="00C656C2">
        <w:rPr>
          <w:noProof/>
          <w:sz w:val="24"/>
          <w:szCs w:val="24"/>
        </w:rPr>
        <w:t xml:space="preserve">IČO: </w:t>
      </w:r>
      <w:r w:rsidRPr="00C656C2">
        <w:rPr>
          <w:noProof/>
          <w:sz w:val="24"/>
          <w:szCs w:val="24"/>
        </w:rPr>
        <w:tab/>
      </w:r>
      <w:r w:rsidRPr="00C656C2">
        <w:rPr>
          <w:noProof/>
          <w:sz w:val="24"/>
          <w:szCs w:val="24"/>
        </w:rPr>
        <w:tab/>
      </w:r>
      <w:r w:rsidRPr="00C656C2">
        <w:rPr>
          <w:noProof/>
          <w:sz w:val="24"/>
          <w:szCs w:val="24"/>
        </w:rPr>
        <w:tab/>
      </w:r>
    </w:p>
    <w:p w14:paraId="382BA53D" w14:textId="77777777" w:rsidR="00CF10F8" w:rsidRPr="00C656C2" w:rsidRDefault="00CF10F8" w:rsidP="00CF10F8">
      <w:pPr>
        <w:spacing w:line="276" w:lineRule="auto"/>
        <w:rPr>
          <w:sz w:val="24"/>
          <w:szCs w:val="24"/>
          <w:lang w:val="hu-HU" w:eastAsia="cs-CZ"/>
        </w:rPr>
      </w:pPr>
      <w:r w:rsidRPr="00C656C2">
        <w:rPr>
          <w:noProof/>
          <w:sz w:val="24"/>
          <w:szCs w:val="24"/>
        </w:rPr>
        <w:t>DIČ:</w:t>
      </w:r>
      <w:r w:rsidRPr="00C656C2">
        <w:rPr>
          <w:noProof/>
          <w:sz w:val="24"/>
          <w:szCs w:val="24"/>
        </w:rPr>
        <w:tab/>
      </w:r>
      <w:r w:rsidRPr="00C656C2">
        <w:rPr>
          <w:noProof/>
          <w:sz w:val="24"/>
          <w:szCs w:val="24"/>
        </w:rPr>
        <w:tab/>
      </w:r>
      <w:r w:rsidRPr="00C656C2">
        <w:rPr>
          <w:noProof/>
          <w:sz w:val="24"/>
          <w:szCs w:val="24"/>
        </w:rPr>
        <w:tab/>
      </w:r>
    </w:p>
    <w:p w14:paraId="7D6EDD8A" w14:textId="77777777" w:rsidR="00CF10F8" w:rsidRPr="00C656C2" w:rsidRDefault="00CF10F8" w:rsidP="00CF10F8">
      <w:pPr>
        <w:spacing w:line="276" w:lineRule="auto"/>
        <w:rPr>
          <w:sz w:val="24"/>
          <w:szCs w:val="24"/>
          <w:lang w:val="hu-HU" w:eastAsia="cs-CZ"/>
        </w:rPr>
      </w:pPr>
      <w:r w:rsidRPr="00C656C2">
        <w:rPr>
          <w:noProof/>
          <w:sz w:val="24"/>
          <w:szCs w:val="24"/>
        </w:rPr>
        <w:t>Bankové spojenie:</w:t>
      </w:r>
      <w:r w:rsidRPr="00C656C2">
        <w:rPr>
          <w:noProof/>
          <w:sz w:val="24"/>
          <w:szCs w:val="24"/>
        </w:rPr>
        <w:tab/>
      </w:r>
    </w:p>
    <w:p w14:paraId="2135E2CF" w14:textId="77777777" w:rsidR="00CF10F8" w:rsidRPr="00C656C2" w:rsidRDefault="00CF10F8" w:rsidP="00CF10F8">
      <w:pPr>
        <w:jc w:val="both"/>
        <w:rPr>
          <w:noProof/>
          <w:sz w:val="24"/>
          <w:szCs w:val="24"/>
        </w:rPr>
      </w:pPr>
      <w:r w:rsidRPr="00C656C2">
        <w:rPr>
          <w:noProof/>
          <w:sz w:val="24"/>
          <w:szCs w:val="24"/>
        </w:rPr>
        <w:t>Číslo účtu:</w:t>
      </w:r>
      <w:r w:rsidRPr="00C656C2">
        <w:rPr>
          <w:noProof/>
          <w:sz w:val="24"/>
          <w:szCs w:val="24"/>
        </w:rPr>
        <w:tab/>
      </w:r>
      <w:r w:rsidRPr="00C656C2">
        <w:rPr>
          <w:noProof/>
          <w:sz w:val="24"/>
          <w:szCs w:val="24"/>
        </w:rPr>
        <w:tab/>
      </w:r>
    </w:p>
    <w:p w14:paraId="2B4AD36D" w14:textId="77777777" w:rsidR="00CF10F8" w:rsidRPr="00C656C2" w:rsidRDefault="00CF10F8" w:rsidP="00CF10F8">
      <w:pPr>
        <w:rPr>
          <w:rFonts w:ascii="Calibri" w:eastAsia="Calibri" w:hAnsi="Calibri"/>
          <w:lang w:val="hu-HU" w:eastAsia="en-US"/>
        </w:rPr>
      </w:pPr>
    </w:p>
    <w:p w14:paraId="709DC739" w14:textId="77777777" w:rsidR="00CF10F8" w:rsidRPr="00C656C2" w:rsidRDefault="00CF10F8" w:rsidP="00CF10F8">
      <w:pPr>
        <w:jc w:val="center"/>
        <w:rPr>
          <w:noProof/>
          <w:sz w:val="24"/>
          <w:szCs w:val="24"/>
        </w:rPr>
      </w:pPr>
      <w:r w:rsidRPr="00C656C2">
        <w:rPr>
          <w:noProof/>
          <w:sz w:val="24"/>
          <w:szCs w:val="24"/>
        </w:rPr>
        <w:t xml:space="preserve">ÚVODNÉ USTANOVENIA </w:t>
      </w:r>
    </w:p>
    <w:p w14:paraId="6FF0D29C" w14:textId="77777777" w:rsidR="00CF10F8" w:rsidRPr="00C656C2" w:rsidRDefault="00CF10F8" w:rsidP="00CF10F8">
      <w:pPr>
        <w:jc w:val="center"/>
        <w:rPr>
          <w:noProof/>
          <w:sz w:val="24"/>
          <w:szCs w:val="24"/>
        </w:rPr>
      </w:pPr>
    </w:p>
    <w:p w14:paraId="04CCA316" w14:textId="77777777" w:rsidR="00CF10F8" w:rsidRPr="00C656C2" w:rsidRDefault="00CF10F8" w:rsidP="00CF10F8">
      <w:pPr>
        <w:rPr>
          <w:noProof/>
          <w:sz w:val="24"/>
          <w:szCs w:val="24"/>
        </w:rPr>
      </w:pPr>
      <w:r w:rsidRPr="00C656C2">
        <w:rPr>
          <w:rFonts w:eastAsia="Calibri"/>
          <w:sz w:val="24"/>
          <w:lang w:eastAsia="en-US"/>
        </w:rPr>
        <w:t xml:space="preserve">Zmluvné strany vstúpili do </w:t>
      </w:r>
      <w:proofErr w:type="spellStart"/>
      <w:r w:rsidRPr="00C656C2">
        <w:rPr>
          <w:rFonts w:eastAsia="Calibri"/>
          <w:sz w:val="24"/>
          <w:lang w:eastAsia="en-US"/>
        </w:rPr>
        <w:t>obchodno</w:t>
      </w:r>
      <w:proofErr w:type="spellEnd"/>
      <w:r w:rsidRPr="00C656C2">
        <w:rPr>
          <w:rFonts w:eastAsia="Calibri"/>
          <w:sz w:val="24"/>
          <w:lang w:eastAsia="en-US"/>
        </w:rPr>
        <w:t xml:space="preserve"> záväzkového vzťahu v súlade s podmienkami tejto zmluvy.</w:t>
      </w:r>
      <w:r>
        <w:rPr>
          <w:rFonts w:eastAsia="Calibri"/>
          <w:sz w:val="24"/>
          <w:lang w:eastAsia="en-US"/>
        </w:rPr>
        <w:t xml:space="preserve"> Táto zmluva sa uzatvára ako výsledok verejného obstarávania v zmysle zákona č. 343/2015 </w:t>
      </w:r>
      <w:proofErr w:type="spellStart"/>
      <w:r>
        <w:rPr>
          <w:rFonts w:eastAsia="Calibri"/>
          <w:sz w:val="24"/>
          <w:lang w:eastAsia="en-US"/>
        </w:rPr>
        <w:t>Z.z</w:t>
      </w:r>
      <w:proofErr w:type="spellEnd"/>
      <w:r>
        <w:rPr>
          <w:rFonts w:eastAsia="Calibri"/>
          <w:sz w:val="24"/>
          <w:lang w:eastAsia="en-US"/>
        </w:rPr>
        <w:t>. o verejnom obstarávaní a o zmene a doplnení niektorých zákonov v znení neskorších predpisov (ďalej len „zákon o verejnom obstarávaní“).</w:t>
      </w:r>
      <w:r w:rsidRPr="00C656C2">
        <w:rPr>
          <w:rFonts w:ascii="Calibri" w:eastAsia="Calibri" w:hAnsi="Calibri"/>
          <w:sz w:val="24"/>
          <w:lang w:val="hu-HU" w:eastAsia="en-US"/>
        </w:rPr>
        <w:t xml:space="preserve"> </w:t>
      </w:r>
    </w:p>
    <w:p w14:paraId="39993293" w14:textId="77777777" w:rsidR="00CF10F8" w:rsidRPr="00C656C2" w:rsidRDefault="00CF10F8" w:rsidP="00CF10F8">
      <w:pPr>
        <w:rPr>
          <w:noProof/>
          <w:sz w:val="24"/>
          <w:szCs w:val="24"/>
        </w:rPr>
      </w:pPr>
    </w:p>
    <w:p w14:paraId="4535F1FE" w14:textId="77777777" w:rsidR="00CF10F8" w:rsidRPr="00C656C2" w:rsidRDefault="00CF10F8" w:rsidP="00CF10F8">
      <w:pPr>
        <w:jc w:val="center"/>
        <w:rPr>
          <w:b/>
          <w:noProof/>
          <w:sz w:val="28"/>
          <w:szCs w:val="28"/>
        </w:rPr>
      </w:pPr>
      <w:r w:rsidRPr="00C656C2">
        <w:rPr>
          <w:b/>
          <w:noProof/>
          <w:sz w:val="28"/>
          <w:szCs w:val="28"/>
        </w:rPr>
        <w:t>II.</w:t>
      </w:r>
    </w:p>
    <w:p w14:paraId="419166C7" w14:textId="77777777" w:rsidR="00CF10F8" w:rsidRPr="00C656C2" w:rsidRDefault="00CF10F8" w:rsidP="00CF10F8">
      <w:pPr>
        <w:jc w:val="center"/>
        <w:rPr>
          <w:b/>
          <w:noProof/>
          <w:sz w:val="28"/>
          <w:szCs w:val="28"/>
        </w:rPr>
      </w:pPr>
      <w:r w:rsidRPr="00C656C2">
        <w:rPr>
          <w:b/>
          <w:noProof/>
          <w:sz w:val="28"/>
          <w:szCs w:val="28"/>
        </w:rPr>
        <w:t>Predmet zmluvy</w:t>
      </w:r>
    </w:p>
    <w:p w14:paraId="0220C167" w14:textId="77777777" w:rsidR="00CF10F8" w:rsidRPr="00C656C2" w:rsidRDefault="00CF10F8" w:rsidP="00CF10F8">
      <w:pPr>
        <w:jc w:val="center"/>
        <w:rPr>
          <w:b/>
          <w:noProof/>
          <w:sz w:val="24"/>
          <w:szCs w:val="24"/>
        </w:rPr>
      </w:pPr>
    </w:p>
    <w:p w14:paraId="3DA84F7B" w14:textId="77777777" w:rsidR="00CF10F8" w:rsidRPr="000B4B2C" w:rsidRDefault="00CF10F8" w:rsidP="00CF10F8">
      <w:pPr>
        <w:widowControl/>
        <w:numPr>
          <w:ilvl w:val="1"/>
          <w:numId w:val="38"/>
        </w:numPr>
        <w:tabs>
          <w:tab w:val="left" w:pos="435"/>
        </w:tabs>
        <w:suppressAutoHyphens/>
        <w:autoSpaceDE/>
        <w:autoSpaceDN/>
        <w:jc w:val="both"/>
        <w:rPr>
          <w:noProof/>
          <w:sz w:val="24"/>
          <w:szCs w:val="24"/>
        </w:rPr>
      </w:pPr>
      <w:r w:rsidRPr="000B4B2C">
        <w:rPr>
          <w:noProof/>
          <w:sz w:val="24"/>
          <w:szCs w:val="24"/>
        </w:rPr>
        <w:t>Dodávateľ sa zaväzuje vykonávať počas účinnosti tejto zmluvy službu spočívajúcu v poľnohospodárskych prácach v k.ú. Želiezovce</w:t>
      </w:r>
      <w:r>
        <w:rPr>
          <w:noProof/>
          <w:sz w:val="24"/>
          <w:szCs w:val="24"/>
        </w:rPr>
        <w:t>, a to na pozemkoch vo vlastníctve, v správe alebo v nájme Objednávateľa, ktoré na účely podľa tejto zmluvy Objednávateľ určí</w:t>
      </w:r>
      <w:r w:rsidRPr="000B4B2C">
        <w:rPr>
          <w:noProof/>
          <w:sz w:val="24"/>
          <w:szCs w:val="24"/>
        </w:rPr>
        <w:t>. Dodávateľ bude vykonávať službu na svoje náklady, na vlastné nebezpečenstvo, v čase a podmienkach dohodnutých v tejto zmluve a v osobitnej objednávke v súlade s predmetom činnosti podľa podnikateľkého oprávnenia dodávateľa. Objednávateľ sa zaväzuje zaplatiť dodávateľovi za vykonanie služby cenu dohodnutú v čláku III. tejto zmluvy riadne a včas.</w:t>
      </w:r>
    </w:p>
    <w:p w14:paraId="7CFDEAF6" w14:textId="77777777" w:rsidR="00CF10F8" w:rsidRPr="000B4B2C" w:rsidRDefault="00CF10F8" w:rsidP="00CF10F8">
      <w:pPr>
        <w:tabs>
          <w:tab w:val="left" w:pos="435"/>
        </w:tabs>
        <w:suppressAutoHyphens/>
        <w:ind w:left="780"/>
        <w:jc w:val="both"/>
        <w:rPr>
          <w:noProof/>
          <w:sz w:val="24"/>
          <w:szCs w:val="24"/>
        </w:rPr>
      </w:pPr>
    </w:p>
    <w:p w14:paraId="342BE8F0" w14:textId="77777777" w:rsidR="00CF10F8" w:rsidRDefault="00CF10F8" w:rsidP="00CF10F8">
      <w:pPr>
        <w:widowControl/>
        <w:numPr>
          <w:ilvl w:val="1"/>
          <w:numId w:val="38"/>
        </w:numPr>
        <w:suppressAutoHyphens/>
        <w:autoSpaceDE/>
        <w:autoSpaceDN/>
        <w:jc w:val="both"/>
        <w:rPr>
          <w:noProof/>
          <w:sz w:val="24"/>
          <w:szCs w:val="24"/>
        </w:rPr>
      </w:pPr>
      <w:r>
        <w:rPr>
          <w:noProof/>
          <w:sz w:val="24"/>
          <w:szCs w:val="24"/>
        </w:rPr>
        <w:lastRenderedPageBreak/>
        <w:t xml:space="preserve">Dodávateľ je povinný na základe tejto zmluvy zabezpečiť pre Objednávateľa </w:t>
      </w:r>
      <w:r w:rsidRPr="00B05EF6">
        <w:rPr>
          <w:noProof/>
          <w:sz w:val="24"/>
          <w:szCs w:val="24"/>
        </w:rPr>
        <w:t>poľnohospodárske práce v katastrálnom území Želiezovce na obdobie rokov 2022 – 2023 na pozemkoch s parcelnými číslami 4290/1, 4296/1, 4299/1, 4301/1, 4301/39, 4301/42, 4310 o celkovej výmere 92,06 há</w:t>
      </w:r>
      <w:r>
        <w:rPr>
          <w:noProof/>
          <w:sz w:val="24"/>
          <w:szCs w:val="24"/>
        </w:rPr>
        <w:t>, a to v množstve a na výmere vyplývajúcej z prílohy č. 1 k tejto zmluve</w:t>
      </w:r>
      <w:r w:rsidRPr="00B05EF6">
        <w:rPr>
          <w:noProof/>
          <w:sz w:val="24"/>
          <w:szCs w:val="24"/>
        </w:rPr>
        <w:t>. Poľnohospodárske práce zahŕňajú technologický postup pestovania poľnohospodárskych plodín ozimnej pšenice, repky olejnej a  hrachu siateho s maximalizáciou hektárových výnosov. Jedná sa o dvojročný cyklus pestovania vhodných predplodín na pestovanie ozimnej pšenice ako hlavnej nosnej plodiny. Súčasťou poskytovania služieb je aj dodanie materiálu potrebného k ich realizácii (najmä osivá, hnojivá).</w:t>
      </w:r>
    </w:p>
    <w:p w14:paraId="1394058C" w14:textId="77777777" w:rsidR="00CF10F8" w:rsidRDefault="00CF10F8" w:rsidP="00CF10F8">
      <w:pPr>
        <w:pStyle w:val="Odsekzoznamu"/>
        <w:rPr>
          <w:noProof/>
          <w:sz w:val="24"/>
          <w:szCs w:val="24"/>
        </w:rPr>
      </w:pPr>
    </w:p>
    <w:p w14:paraId="30A594D7" w14:textId="77777777" w:rsidR="00CF10F8" w:rsidRPr="000B4B2C" w:rsidRDefault="00CF10F8" w:rsidP="00CF10F8">
      <w:pPr>
        <w:rPr>
          <w:noProof/>
          <w:sz w:val="24"/>
          <w:szCs w:val="24"/>
        </w:rPr>
      </w:pPr>
      <w:r w:rsidRPr="000B4B2C">
        <w:rPr>
          <w:noProof/>
          <w:sz w:val="24"/>
          <w:szCs w:val="24"/>
        </w:rPr>
        <w:t>Zmluvné strany sa dohodli, že predmet zmluvy uvedený v </w:t>
      </w:r>
      <w:r>
        <w:rPr>
          <w:noProof/>
          <w:sz w:val="24"/>
          <w:szCs w:val="24"/>
        </w:rPr>
        <w:t>tomto</w:t>
      </w:r>
      <w:r w:rsidRPr="000B4B2C">
        <w:rPr>
          <w:noProof/>
          <w:sz w:val="24"/>
          <w:szCs w:val="24"/>
        </w:rPr>
        <w:t xml:space="preserve"> článku zahŕňa  všetky činnosti špecifikované v </w:t>
      </w:r>
      <w:r w:rsidRPr="000B4B2C">
        <w:rPr>
          <w:b/>
          <w:noProof/>
          <w:sz w:val="24"/>
          <w:szCs w:val="24"/>
          <w:u w:val="single"/>
        </w:rPr>
        <w:t>prílohe č. 1</w:t>
      </w:r>
      <w:r w:rsidRPr="000B4B2C">
        <w:rPr>
          <w:noProof/>
          <w:sz w:val="24"/>
          <w:szCs w:val="24"/>
        </w:rPr>
        <w:t>, pričom tieto sú totožné s opisom predmetu zákazky tak, ako sú uvedené v súťažných podkladoch</w:t>
      </w:r>
      <w:r>
        <w:rPr>
          <w:noProof/>
          <w:sz w:val="24"/>
          <w:szCs w:val="24"/>
        </w:rPr>
        <w:t xml:space="preserve"> s tým, že dodávateľ všetky špecifikované činnosti vykoná na svoje náklady a nebezpečenstvo</w:t>
      </w:r>
      <w:r w:rsidRPr="000B4B2C">
        <w:rPr>
          <w:noProof/>
          <w:sz w:val="24"/>
          <w:szCs w:val="24"/>
        </w:rPr>
        <w:t>.</w:t>
      </w:r>
    </w:p>
    <w:p w14:paraId="5B4BD2CC" w14:textId="77777777" w:rsidR="00CF10F8" w:rsidRPr="000B4B2C" w:rsidRDefault="00CF10F8" w:rsidP="00CF10F8">
      <w:pPr>
        <w:jc w:val="center"/>
        <w:rPr>
          <w:noProof/>
          <w:sz w:val="24"/>
          <w:szCs w:val="24"/>
        </w:rPr>
      </w:pPr>
    </w:p>
    <w:p w14:paraId="06E2BC05" w14:textId="77777777" w:rsidR="00CF10F8" w:rsidRPr="000B4B2C" w:rsidRDefault="00CF10F8" w:rsidP="00CF10F8">
      <w:pPr>
        <w:jc w:val="center"/>
        <w:rPr>
          <w:b/>
          <w:bCs/>
          <w:noProof/>
          <w:sz w:val="28"/>
          <w:szCs w:val="28"/>
        </w:rPr>
      </w:pPr>
      <w:r w:rsidRPr="000B4B2C">
        <w:rPr>
          <w:b/>
          <w:bCs/>
          <w:noProof/>
          <w:sz w:val="28"/>
          <w:szCs w:val="28"/>
        </w:rPr>
        <w:t>III.</w:t>
      </w:r>
    </w:p>
    <w:p w14:paraId="4353D279" w14:textId="77777777" w:rsidR="00CF10F8" w:rsidRPr="000B4B2C" w:rsidRDefault="00CF10F8" w:rsidP="00CF10F8">
      <w:pPr>
        <w:jc w:val="center"/>
        <w:rPr>
          <w:b/>
          <w:bCs/>
          <w:noProof/>
          <w:sz w:val="28"/>
          <w:szCs w:val="28"/>
        </w:rPr>
      </w:pPr>
      <w:r w:rsidRPr="000B4B2C">
        <w:rPr>
          <w:b/>
          <w:bCs/>
          <w:noProof/>
          <w:sz w:val="28"/>
          <w:szCs w:val="28"/>
        </w:rPr>
        <w:t>Cena služby a platobné podmienky</w:t>
      </w:r>
    </w:p>
    <w:p w14:paraId="01BE50D1" w14:textId="77777777" w:rsidR="00CF10F8" w:rsidRPr="000B4B2C" w:rsidRDefault="00CF10F8" w:rsidP="00CF10F8">
      <w:pPr>
        <w:rPr>
          <w:b/>
          <w:bCs/>
          <w:noProof/>
          <w:sz w:val="24"/>
          <w:szCs w:val="24"/>
        </w:rPr>
      </w:pPr>
    </w:p>
    <w:p w14:paraId="7D2F01C4" w14:textId="77777777" w:rsidR="00CF10F8" w:rsidRDefault="00CF10F8" w:rsidP="00CF10F8">
      <w:pPr>
        <w:widowControl/>
        <w:numPr>
          <w:ilvl w:val="1"/>
          <w:numId w:val="34"/>
        </w:numPr>
        <w:suppressAutoHyphens/>
        <w:autoSpaceDE/>
        <w:autoSpaceDN/>
        <w:jc w:val="both"/>
        <w:rPr>
          <w:noProof/>
          <w:sz w:val="24"/>
          <w:szCs w:val="24"/>
        </w:rPr>
      </w:pPr>
      <w:r w:rsidRPr="000B4B2C">
        <w:rPr>
          <w:noProof/>
          <w:sz w:val="24"/>
          <w:szCs w:val="24"/>
        </w:rPr>
        <w:t xml:space="preserve"> </w:t>
      </w:r>
      <w:r w:rsidRPr="00B01AF0">
        <w:rPr>
          <w:noProof/>
          <w:sz w:val="24"/>
          <w:szCs w:val="24"/>
        </w:rPr>
        <w:t xml:space="preserve">Zmluvné strany sa dohodli, že cena služby je stanovená vzájomnou dohodou v súlade so zákonom č.: 18/1996 Z.z. o cenách v znení neskorších právnych predpisov. Zmluvné strany prehlasujú, že takto stanovená cena je cenou za skutočne zrealizované služby a je záväzná a úplná. V tejto cene sú zahrnuté a zohľadnené všetky účelne vynaložené náklady dodávateľa. </w:t>
      </w:r>
    </w:p>
    <w:p w14:paraId="0F63C3FB" w14:textId="77777777" w:rsidR="00CF10F8" w:rsidRDefault="00CF10F8" w:rsidP="00CF10F8">
      <w:pPr>
        <w:suppressAutoHyphens/>
        <w:ind w:left="420"/>
        <w:jc w:val="both"/>
        <w:rPr>
          <w:noProof/>
          <w:sz w:val="24"/>
          <w:szCs w:val="24"/>
        </w:rPr>
      </w:pPr>
    </w:p>
    <w:p w14:paraId="01621D79" w14:textId="77777777" w:rsidR="00CF10F8" w:rsidRPr="004557CD" w:rsidRDefault="00CF10F8" w:rsidP="00CF10F8">
      <w:pPr>
        <w:widowControl/>
        <w:numPr>
          <w:ilvl w:val="1"/>
          <w:numId w:val="34"/>
        </w:numPr>
        <w:suppressAutoHyphens/>
        <w:autoSpaceDE/>
        <w:autoSpaceDN/>
        <w:jc w:val="both"/>
        <w:rPr>
          <w:noProof/>
          <w:sz w:val="24"/>
          <w:szCs w:val="24"/>
        </w:rPr>
      </w:pPr>
      <w:r>
        <w:rPr>
          <w:noProof/>
          <w:sz w:val="24"/>
          <w:szCs w:val="24"/>
        </w:rPr>
        <w:t>Jednotkové ceny za zrealizované služby vyplývajú z prílohy č. 1 k tejto zmluve.</w:t>
      </w:r>
    </w:p>
    <w:p w14:paraId="2C1161A8" w14:textId="77777777" w:rsidR="00CF10F8" w:rsidRPr="00B01AF0" w:rsidRDefault="00CF10F8" w:rsidP="00CF10F8">
      <w:pPr>
        <w:tabs>
          <w:tab w:val="left" w:pos="435"/>
        </w:tabs>
        <w:suppressAutoHyphens/>
        <w:ind w:left="75"/>
        <w:jc w:val="both"/>
        <w:rPr>
          <w:noProof/>
          <w:sz w:val="24"/>
          <w:szCs w:val="24"/>
        </w:rPr>
      </w:pPr>
    </w:p>
    <w:p w14:paraId="31DC3470" w14:textId="77777777" w:rsidR="00CF10F8" w:rsidRPr="00B01AF0" w:rsidRDefault="00CF10F8" w:rsidP="00CF10F8">
      <w:pPr>
        <w:widowControl/>
        <w:numPr>
          <w:ilvl w:val="1"/>
          <w:numId w:val="34"/>
        </w:numPr>
        <w:tabs>
          <w:tab w:val="clear" w:pos="420"/>
          <w:tab w:val="left" w:pos="435"/>
        </w:tabs>
        <w:suppressAutoHyphens/>
        <w:autoSpaceDE/>
        <w:autoSpaceDN/>
        <w:ind w:left="435"/>
        <w:jc w:val="both"/>
        <w:rPr>
          <w:noProof/>
          <w:sz w:val="24"/>
          <w:szCs w:val="24"/>
        </w:rPr>
      </w:pPr>
      <w:r w:rsidRPr="00B01AF0">
        <w:rPr>
          <w:noProof/>
          <w:sz w:val="24"/>
          <w:szCs w:val="24"/>
        </w:rPr>
        <w:t xml:space="preserve"> Fakturácia sa bude vykonávať v zmysle platnej právnej úpravy účinnej v čase fakturácie. </w:t>
      </w:r>
    </w:p>
    <w:p w14:paraId="67D479D3" w14:textId="77777777" w:rsidR="00CF10F8" w:rsidRPr="00B01AF0" w:rsidRDefault="00CF10F8" w:rsidP="00CF10F8">
      <w:pPr>
        <w:ind w:left="708"/>
        <w:rPr>
          <w:noProof/>
          <w:sz w:val="24"/>
          <w:szCs w:val="24"/>
        </w:rPr>
      </w:pPr>
    </w:p>
    <w:p w14:paraId="5D5280A2" w14:textId="77777777" w:rsidR="00CF10F8" w:rsidRPr="00B01AF0" w:rsidRDefault="00CF10F8" w:rsidP="00CF10F8">
      <w:pPr>
        <w:widowControl/>
        <w:numPr>
          <w:ilvl w:val="1"/>
          <w:numId w:val="34"/>
        </w:numPr>
        <w:suppressAutoHyphens/>
        <w:autoSpaceDE/>
        <w:autoSpaceDN/>
        <w:jc w:val="both"/>
        <w:rPr>
          <w:noProof/>
          <w:sz w:val="24"/>
          <w:szCs w:val="24"/>
        </w:rPr>
      </w:pPr>
      <w:r w:rsidRPr="00B01AF0">
        <w:rPr>
          <w:noProof/>
          <w:sz w:val="24"/>
          <w:szCs w:val="24"/>
        </w:rPr>
        <w:t>Splatnosť faktúr je stanovená na 30 dní od jej doručenia objednávateľovi, pričom faktúra musí byť zároveň schválená objednávateľom. V prípade neschválenia faktúry zo strany objednávateľa sa predmetná faktúra vracia dodávateľovi na prepracovanie. Podkladom pre fakturáciu musí byť súpis vykonaných a odovzdaných služieb (v súlade s odovzdávacím protokolom vyhotoveným podľa ods. 4.5 článku IV tejto zmluvy).</w:t>
      </w:r>
    </w:p>
    <w:p w14:paraId="411DBB71" w14:textId="77777777" w:rsidR="00CF10F8" w:rsidRPr="00B01AF0" w:rsidRDefault="00CF10F8" w:rsidP="00CF10F8">
      <w:pPr>
        <w:ind w:left="708"/>
        <w:rPr>
          <w:noProof/>
          <w:sz w:val="24"/>
          <w:szCs w:val="24"/>
        </w:rPr>
      </w:pPr>
    </w:p>
    <w:p w14:paraId="2CACA9CE" w14:textId="77777777" w:rsidR="00CF10F8" w:rsidRPr="00B01AF0" w:rsidRDefault="00CF10F8" w:rsidP="00CF10F8">
      <w:pPr>
        <w:widowControl/>
        <w:numPr>
          <w:ilvl w:val="1"/>
          <w:numId w:val="34"/>
        </w:numPr>
        <w:suppressAutoHyphens/>
        <w:autoSpaceDE/>
        <w:autoSpaceDN/>
        <w:jc w:val="both"/>
        <w:rPr>
          <w:noProof/>
          <w:sz w:val="24"/>
          <w:szCs w:val="24"/>
        </w:rPr>
      </w:pPr>
      <w:r w:rsidRPr="00B01AF0">
        <w:rPr>
          <w:noProof/>
          <w:sz w:val="24"/>
          <w:szCs w:val="24"/>
        </w:rPr>
        <w:t>V prípade, ak je počas platnosti tejto zmluvy dodávateľ evidovaný na Zozname platiteľov DPH, u ktorého nastali dôvody na zrušenie jeho registrácie v zmysle § 81 ods. 4 písm. b) druhého bodu zákona č. 222/2004 Z. z. o dani z pridanej hodnoty v znení neskorších predpisov, tak sa menia a dopĺňajú doteraz dohodnuté platobné podmienky z tejto zmluvy nasledovne:</w:t>
      </w:r>
    </w:p>
    <w:p w14:paraId="76FB0FCF" w14:textId="77777777" w:rsidR="00CF10F8" w:rsidRPr="00B01AF0" w:rsidRDefault="00CF10F8" w:rsidP="00CF10F8">
      <w:pPr>
        <w:tabs>
          <w:tab w:val="left" w:pos="284"/>
        </w:tabs>
        <w:ind w:left="360"/>
        <w:jc w:val="both"/>
        <w:rPr>
          <w:noProof/>
          <w:sz w:val="24"/>
          <w:szCs w:val="24"/>
        </w:rPr>
      </w:pPr>
    </w:p>
    <w:p w14:paraId="189A7F73" w14:textId="77777777" w:rsidR="00CF10F8" w:rsidRPr="00B01AF0" w:rsidRDefault="00CF10F8" w:rsidP="00CF10F8">
      <w:pPr>
        <w:tabs>
          <w:tab w:val="left" w:pos="284"/>
        </w:tabs>
        <w:ind w:left="360"/>
        <w:jc w:val="both"/>
        <w:rPr>
          <w:noProof/>
          <w:sz w:val="24"/>
          <w:szCs w:val="24"/>
        </w:rPr>
      </w:pPr>
      <w:r w:rsidRPr="00B01AF0">
        <w:rPr>
          <w:noProof/>
          <w:sz w:val="24"/>
          <w:szCs w:val="24"/>
        </w:rPr>
        <w:t>- LESY Slovenskej republiky, štátny podnik zadržia čiastku 20 % z každej fakturovanej sumy bez DPH ako zábezpeku do doby preukázania zaplatenia dane uvedenej na predmetnej</w:t>
      </w:r>
      <w:r w:rsidRPr="00B01AF0">
        <w:rPr>
          <w:noProof/>
          <w:color w:val="943634"/>
          <w:sz w:val="24"/>
          <w:szCs w:val="24"/>
        </w:rPr>
        <w:t xml:space="preserve"> </w:t>
      </w:r>
      <w:r w:rsidRPr="00B01AF0">
        <w:rPr>
          <w:noProof/>
          <w:sz w:val="24"/>
          <w:szCs w:val="24"/>
        </w:rPr>
        <w:t>faktúre zo strany dodávateľa v súlade so zákonom č. 222/2004 Z. z. o dani z pridanej hodnoty v znení neskorších predpisov. Zábezpeka zaniká ku dňu preukázania zaplatenia dane z predmetnej faktúry LESOM Slovenskej republiky, štátny podnik dodávateľom. LESY Slovenskej republiky, štátny podnik sú povinné vykonať úhradu zábezpeky dodávateľovi z predmetnej faktúry do 30 dní odo dňa preukázania zaplatenia dane dodávateľom.</w:t>
      </w:r>
    </w:p>
    <w:p w14:paraId="7A180D01" w14:textId="77777777" w:rsidR="00CF10F8" w:rsidRPr="00B01AF0" w:rsidRDefault="00CF10F8" w:rsidP="00CF10F8">
      <w:pPr>
        <w:tabs>
          <w:tab w:val="left" w:pos="284"/>
        </w:tabs>
        <w:jc w:val="both"/>
        <w:rPr>
          <w:noProof/>
          <w:color w:val="943634"/>
          <w:sz w:val="24"/>
          <w:szCs w:val="24"/>
        </w:rPr>
      </w:pPr>
    </w:p>
    <w:p w14:paraId="07B7E257" w14:textId="77777777" w:rsidR="00CF10F8" w:rsidRDefault="00CF10F8" w:rsidP="00CF10F8">
      <w:pPr>
        <w:widowControl/>
        <w:numPr>
          <w:ilvl w:val="1"/>
          <w:numId w:val="34"/>
        </w:numPr>
        <w:tabs>
          <w:tab w:val="left" w:pos="284"/>
        </w:tabs>
        <w:autoSpaceDE/>
        <w:autoSpaceDN/>
        <w:jc w:val="both"/>
        <w:rPr>
          <w:noProof/>
          <w:sz w:val="24"/>
          <w:szCs w:val="24"/>
        </w:rPr>
      </w:pPr>
      <w:r w:rsidRPr="00B01AF0">
        <w:rPr>
          <w:noProof/>
          <w:sz w:val="24"/>
          <w:szCs w:val="24"/>
        </w:rPr>
        <w:t xml:space="preserve">Zmluvné strany sa zároveň výslovne dohodli, že účinky zmeny platobných podmienok tejto zmluvy v zmysle ods. 3.4 tohto článku nastanú jednostranným úkonom LESOV Slovenskej republiky, štátny podnik a to vznikom prvej zábezpeky v zmysle ods. 3.5. tohto článku. </w:t>
      </w:r>
    </w:p>
    <w:p w14:paraId="3472EA90" w14:textId="77777777" w:rsidR="00CF10F8" w:rsidRPr="00B01AF0" w:rsidRDefault="00CF10F8" w:rsidP="00CF10F8">
      <w:pPr>
        <w:tabs>
          <w:tab w:val="left" w:pos="284"/>
        </w:tabs>
        <w:ind w:left="420"/>
        <w:jc w:val="both"/>
        <w:rPr>
          <w:noProof/>
          <w:sz w:val="24"/>
          <w:szCs w:val="24"/>
        </w:rPr>
      </w:pPr>
    </w:p>
    <w:p w14:paraId="379D70AD" w14:textId="77777777" w:rsidR="00CF10F8" w:rsidRPr="00B01AF0" w:rsidRDefault="00CF10F8" w:rsidP="00CF10F8">
      <w:pPr>
        <w:widowControl/>
        <w:numPr>
          <w:ilvl w:val="1"/>
          <w:numId w:val="34"/>
        </w:numPr>
        <w:tabs>
          <w:tab w:val="left" w:pos="284"/>
        </w:tabs>
        <w:autoSpaceDE/>
        <w:autoSpaceDN/>
        <w:jc w:val="both"/>
        <w:rPr>
          <w:noProof/>
          <w:sz w:val="24"/>
          <w:szCs w:val="24"/>
        </w:rPr>
      </w:pPr>
      <w:r w:rsidRPr="00B01AF0">
        <w:rPr>
          <w:noProof/>
          <w:sz w:val="24"/>
          <w:szCs w:val="24"/>
        </w:rPr>
        <w:t xml:space="preserve"> Zmluvné strany sa dohodli, že objednávateľ nie je povinný zadať dodávateľovi objednávky na služby v rozsahu celého predmetu zákazky v prípade, ak:</w:t>
      </w:r>
    </w:p>
    <w:p w14:paraId="2DF878F0" w14:textId="77777777" w:rsidR="00CF10F8" w:rsidRPr="00B01AF0" w:rsidRDefault="00CF10F8" w:rsidP="00CF10F8">
      <w:pPr>
        <w:suppressAutoHyphens/>
        <w:ind w:left="420"/>
        <w:jc w:val="both"/>
        <w:rPr>
          <w:noProof/>
          <w:sz w:val="24"/>
          <w:szCs w:val="24"/>
        </w:rPr>
      </w:pPr>
      <w:r w:rsidRPr="00B01AF0">
        <w:rPr>
          <w:noProof/>
          <w:sz w:val="24"/>
          <w:szCs w:val="24"/>
        </w:rPr>
        <w:t xml:space="preserve">-  v dôsledku nepriaznivých klimatických podmienok alebo iných okolností, ktoré nie sú na strane objednávateľa, počas trvania platnosti tejto zmluvy nebude účelné zadať objednávky na celý rozsah </w:t>
      </w:r>
      <w:r w:rsidRPr="00B01AF0">
        <w:rPr>
          <w:noProof/>
          <w:sz w:val="24"/>
          <w:szCs w:val="24"/>
        </w:rPr>
        <w:lastRenderedPageBreak/>
        <w:t>služieb, ktoré sú predmetom tejto zmluvy</w:t>
      </w:r>
    </w:p>
    <w:p w14:paraId="30444BBB" w14:textId="77777777" w:rsidR="00CF10F8" w:rsidRPr="00B01AF0" w:rsidRDefault="00CF10F8" w:rsidP="00CF10F8">
      <w:pPr>
        <w:suppressAutoHyphens/>
        <w:ind w:left="360"/>
        <w:jc w:val="both"/>
        <w:rPr>
          <w:noProof/>
          <w:sz w:val="24"/>
          <w:szCs w:val="24"/>
        </w:rPr>
      </w:pPr>
      <w:r w:rsidRPr="00B01AF0">
        <w:rPr>
          <w:noProof/>
          <w:sz w:val="24"/>
          <w:szCs w:val="24"/>
        </w:rPr>
        <w:t>- v dôsledku omeškania dodávateľa s plnením alebo čiastkovým plnením podľa tejto zmluvy nebude účelné zadať objednávky na celý rozsah služieb, ktoré sú predmetom tejto zmluvy.</w:t>
      </w:r>
    </w:p>
    <w:p w14:paraId="471A15C8" w14:textId="77777777" w:rsidR="00CF10F8" w:rsidRPr="00B01AF0" w:rsidRDefault="00CF10F8" w:rsidP="00CF10F8">
      <w:pPr>
        <w:rPr>
          <w:b/>
          <w:noProof/>
          <w:sz w:val="28"/>
          <w:szCs w:val="28"/>
        </w:rPr>
      </w:pPr>
    </w:p>
    <w:p w14:paraId="4EC2731F" w14:textId="77777777" w:rsidR="00CF10F8" w:rsidRPr="00B01AF0" w:rsidRDefault="00CF10F8" w:rsidP="00CF10F8">
      <w:pPr>
        <w:ind w:left="360"/>
        <w:jc w:val="center"/>
        <w:rPr>
          <w:b/>
          <w:noProof/>
          <w:sz w:val="28"/>
          <w:szCs w:val="28"/>
        </w:rPr>
      </w:pPr>
      <w:r w:rsidRPr="00B01AF0">
        <w:rPr>
          <w:b/>
          <w:noProof/>
          <w:sz w:val="28"/>
          <w:szCs w:val="28"/>
        </w:rPr>
        <w:t>IV.</w:t>
      </w:r>
    </w:p>
    <w:p w14:paraId="14C74175" w14:textId="77777777" w:rsidR="00CF10F8" w:rsidRPr="00B01AF0" w:rsidRDefault="00CF10F8" w:rsidP="00CF10F8">
      <w:pPr>
        <w:ind w:left="360"/>
        <w:jc w:val="center"/>
        <w:rPr>
          <w:b/>
          <w:noProof/>
          <w:sz w:val="28"/>
          <w:szCs w:val="28"/>
        </w:rPr>
      </w:pPr>
      <w:r w:rsidRPr="00B01AF0">
        <w:rPr>
          <w:b/>
          <w:noProof/>
          <w:sz w:val="28"/>
          <w:szCs w:val="28"/>
        </w:rPr>
        <w:t>Čas a miesto plnenia</w:t>
      </w:r>
    </w:p>
    <w:p w14:paraId="3B26ED23" w14:textId="77777777" w:rsidR="00CF10F8" w:rsidRPr="00B01AF0" w:rsidRDefault="00CF10F8" w:rsidP="00CF10F8">
      <w:pPr>
        <w:rPr>
          <w:b/>
          <w:noProof/>
          <w:sz w:val="24"/>
          <w:szCs w:val="24"/>
        </w:rPr>
      </w:pPr>
    </w:p>
    <w:p w14:paraId="5F642411" w14:textId="77777777" w:rsidR="00CF10F8" w:rsidRPr="00B01AF0" w:rsidRDefault="00CF10F8" w:rsidP="00CF10F8">
      <w:pPr>
        <w:widowControl/>
        <w:numPr>
          <w:ilvl w:val="1"/>
          <w:numId w:val="35"/>
        </w:numPr>
        <w:tabs>
          <w:tab w:val="clear" w:pos="450"/>
          <w:tab w:val="left" w:pos="435"/>
        </w:tabs>
        <w:suppressAutoHyphens/>
        <w:autoSpaceDE/>
        <w:autoSpaceDN/>
        <w:jc w:val="both"/>
        <w:rPr>
          <w:noProof/>
          <w:color w:val="FF0000"/>
          <w:sz w:val="24"/>
          <w:szCs w:val="24"/>
        </w:rPr>
      </w:pPr>
      <w:r w:rsidRPr="00B01AF0">
        <w:rPr>
          <w:noProof/>
          <w:sz w:val="24"/>
          <w:szCs w:val="24"/>
        </w:rPr>
        <w:t xml:space="preserve">Zmluvné strany sa dohodli, že táto zmluva sa uzatvára </w:t>
      </w:r>
      <w:r w:rsidRPr="00B01AF0">
        <w:rPr>
          <w:b/>
          <w:noProof/>
          <w:sz w:val="24"/>
          <w:szCs w:val="24"/>
        </w:rPr>
        <w:t>na dobu určitú: odo dňa účinnosti tejto zmluvy do 31.12.20</w:t>
      </w:r>
      <w:r>
        <w:rPr>
          <w:b/>
          <w:noProof/>
          <w:sz w:val="24"/>
          <w:szCs w:val="24"/>
        </w:rPr>
        <w:t>23</w:t>
      </w:r>
      <w:r w:rsidRPr="00B01AF0">
        <w:rPr>
          <w:b/>
          <w:noProof/>
          <w:sz w:val="24"/>
          <w:szCs w:val="24"/>
        </w:rPr>
        <w:t>.</w:t>
      </w:r>
    </w:p>
    <w:p w14:paraId="1FC87D8A" w14:textId="77777777" w:rsidR="00CF10F8" w:rsidRPr="00B01AF0" w:rsidRDefault="00CF10F8" w:rsidP="00CF10F8">
      <w:pPr>
        <w:tabs>
          <w:tab w:val="left" w:pos="435"/>
        </w:tabs>
        <w:suppressAutoHyphens/>
        <w:ind w:left="450"/>
        <w:jc w:val="both"/>
        <w:rPr>
          <w:noProof/>
          <w:sz w:val="24"/>
          <w:szCs w:val="24"/>
        </w:rPr>
      </w:pPr>
    </w:p>
    <w:p w14:paraId="6984D70B" w14:textId="77777777" w:rsidR="00CF10F8" w:rsidRPr="00B01AF0" w:rsidRDefault="00CF10F8" w:rsidP="00CF10F8">
      <w:pPr>
        <w:widowControl/>
        <w:numPr>
          <w:ilvl w:val="1"/>
          <w:numId w:val="35"/>
        </w:numPr>
        <w:tabs>
          <w:tab w:val="clear" w:pos="450"/>
          <w:tab w:val="left" w:pos="435"/>
        </w:tabs>
        <w:suppressAutoHyphens/>
        <w:autoSpaceDE/>
        <w:autoSpaceDN/>
        <w:jc w:val="both"/>
        <w:rPr>
          <w:noProof/>
          <w:sz w:val="24"/>
          <w:szCs w:val="24"/>
        </w:rPr>
      </w:pPr>
      <w:r w:rsidRPr="00B01AF0">
        <w:rPr>
          <w:noProof/>
          <w:sz w:val="24"/>
          <w:szCs w:val="24"/>
        </w:rPr>
        <w:t>Dodávateľ sa zaväzuje objednávateľovi vykonávať služby podľa tejto zmluvy na základe jednotlivých písomných objednávok doručených dodávateľovi, v ktorých je uvedené :</w:t>
      </w:r>
    </w:p>
    <w:p w14:paraId="283ABEE1" w14:textId="77777777" w:rsidR="00CF10F8" w:rsidRPr="00B01AF0" w:rsidRDefault="00CF10F8" w:rsidP="00CF10F8">
      <w:pPr>
        <w:pStyle w:val="Odsekzoznamu"/>
        <w:rPr>
          <w:noProof/>
          <w:sz w:val="24"/>
          <w:szCs w:val="24"/>
        </w:rPr>
      </w:pPr>
    </w:p>
    <w:p w14:paraId="70B97735" w14:textId="77777777" w:rsidR="00CF10F8" w:rsidRPr="00B01AF0" w:rsidRDefault="00CF10F8" w:rsidP="00CF10F8">
      <w:pPr>
        <w:widowControl/>
        <w:numPr>
          <w:ilvl w:val="0"/>
          <w:numId w:val="41"/>
        </w:numPr>
        <w:tabs>
          <w:tab w:val="left" w:pos="435"/>
        </w:tabs>
        <w:suppressAutoHyphens/>
        <w:autoSpaceDE/>
        <w:autoSpaceDN/>
        <w:jc w:val="both"/>
        <w:rPr>
          <w:noProof/>
          <w:sz w:val="24"/>
          <w:szCs w:val="24"/>
        </w:rPr>
      </w:pPr>
      <w:r>
        <w:rPr>
          <w:noProof/>
          <w:sz w:val="24"/>
          <w:szCs w:val="24"/>
        </w:rPr>
        <w:t>zoznam a množstvo plodiny, ktorá má byť konečným produktom</w:t>
      </w:r>
    </w:p>
    <w:p w14:paraId="161F124F" w14:textId="77777777" w:rsidR="00CF10F8" w:rsidRPr="00B01AF0" w:rsidRDefault="00CF10F8" w:rsidP="00CF10F8">
      <w:pPr>
        <w:widowControl/>
        <w:numPr>
          <w:ilvl w:val="0"/>
          <w:numId w:val="41"/>
        </w:numPr>
        <w:tabs>
          <w:tab w:val="left" w:pos="435"/>
        </w:tabs>
        <w:suppressAutoHyphens/>
        <w:autoSpaceDE/>
        <w:autoSpaceDN/>
        <w:jc w:val="both"/>
        <w:rPr>
          <w:noProof/>
          <w:sz w:val="24"/>
          <w:szCs w:val="24"/>
        </w:rPr>
      </w:pPr>
      <w:r w:rsidRPr="00B01AF0">
        <w:rPr>
          <w:noProof/>
          <w:sz w:val="24"/>
          <w:szCs w:val="24"/>
        </w:rPr>
        <w:t>miesto realizácie</w:t>
      </w:r>
    </w:p>
    <w:p w14:paraId="410E2376" w14:textId="77777777" w:rsidR="00CF10F8" w:rsidRPr="00B01AF0" w:rsidRDefault="00CF10F8" w:rsidP="00CF10F8">
      <w:pPr>
        <w:widowControl/>
        <w:numPr>
          <w:ilvl w:val="0"/>
          <w:numId w:val="41"/>
        </w:numPr>
        <w:tabs>
          <w:tab w:val="left" w:pos="435"/>
        </w:tabs>
        <w:suppressAutoHyphens/>
        <w:autoSpaceDE/>
        <w:autoSpaceDN/>
        <w:jc w:val="both"/>
        <w:rPr>
          <w:noProof/>
          <w:sz w:val="24"/>
          <w:szCs w:val="24"/>
        </w:rPr>
      </w:pPr>
      <w:r w:rsidRPr="00B01AF0">
        <w:rPr>
          <w:noProof/>
          <w:sz w:val="24"/>
          <w:szCs w:val="24"/>
        </w:rPr>
        <w:t>čas začatia realizácie</w:t>
      </w:r>
    </w:p>
    <w:p w14:paraId="567339A3" w14:textId="77777777" w:rsidR="00CF10F8" w:rsidRPr="00B01AF0" w:rsidRDefault="00CF10F8" w:rsidP="00CF10F8">
      <w:pPr>
        <w:widowControl/>
        <w:numPr>
          <w:ilvl w:val="0"/>
          <w:numId w:val="41"/>
        </w:numPr>
        <w:tabs>
          <w:tab w:val="left" w:pos="435"/>
        </w:tabs>
        <w:suppressAutoHyphens/>
        <w:autoSpaceDE/>
        <w:autoSpaceDN/>
        <w:jc w:val="both"/>
        <w:rPr>
          <w:noProof/>
          <w:sz w:val="24"/>
          <w:szCs w:val="24"/>
        </w:rPr>
      </w:pPr>
      <w:r w:rsidRPr="00B01AF0">
        <w:rPr>
          <w:noProof/>
          <w:sz w:val="24"/>
          <w:szCs w:val="24"/>
        </w:rPr>
        <w:t>čas ukončenia realizácie</w:t>
      </w:r>
    </w:p>
    <w:p w14:paraId="1D76FEE7" w14:textId="77777777" w:rsidR="00CF10F8" w:rsidRPr="00B01AF0" w:rsidRDefault="00CF10F8" w:rsidP="00CF10F8">
      <w:pPr>
        <w:tabs>
          <w:tab w:val="left" w:pos="450"/>
        </w:tabs>
        <w:suppressAutoHyphens/>
        <w:jc w:val="both"/>
        <w:rPr>
          <w:noProof/>
          <w:sz w:val="24"/>
          <w:szCs w:val="24"/>
        </w:rPr>
      </w:pPr>
    </w:p>
    <w:p w14:paraId="791DB1D7" w14:textId="77777777" w:rsidR="00CF10F8" w:rsidRPr="00686AEC" w:rsidRDefault="00CF10F8" w:rsidP="00CF10F8">
      <w:pPr>
        <w:widowControl/>
        <w:numPr>
          <w:ilvl w:val="1"/>
          <w:numId w:val="35"/>
        </w:numPr>
        <w:suppressAutoHyphens/>
        <w:autoSpaceDE/>
        <w:autoSpaceDN/>
        <w:jc w:val="both"/>
        <w:rPr>
          <w:noProof/>
          <w:sz w:val="24"/>
          <w:szCs w:val="24"/>
        </w:rPr>
      </w:pPr>
      <w:r w:rsidRPr="00686AEC">
        <w:rPr>
          <w:noProof/>
          <w:sz w:val="24"/>
          <w:szCs w:val="24"/>
        </w:rPr>
        <w:t>Dodávateľ je povinný prevziať objednávku na službu od objednávateľa, pričom objednávateľ je povinný odoslať písomnú objednávku dodávateľovi najneskôr 5 dní pred požadovaným časom  začatia realizácie služby v zmysle objednávky. Dodávateľ je povinný dodať služby v termínoch uvedených v objednávke. Ak sa dodávateľ dostane do oneskorenia s vykonaním služby z iných dôvodov ako zapríčiňujú nevhodné prírodné podmienky, objednávateľ si vyhradzuje právo takúto službu neprijať a v dotknutej časti zrušiť objednávku. Nárok na uplatnenie sankcií podľa tejto zmluvy tým nie je dotknutý.</w:t>
      </w:r>
    </w:p>
    <w:p w14:paraId="033C81B7" w14:textId="77777777" w:rsidR="00CF10F8" w:rsidRPr="00686AEC" w:rsidRDefault="00CF10F8" w:rsidP="00CF10F8">
      <w:pPr>
        <w:suppressAutoHyphens/>
        <w:ind w:left="450"/>
        <w:jc w:val="both"/>
        <w:rPr>
          <w:noProof/>
          <w:sz w:val="24"/>
          <w:szCs w:val="24"/>
        </w:rPr>
      </w:pPr>
    </w:p>
    <w:p w14:paraId="4348FFA7" w14:textId="77777777" w:rsidR="00CF10F8" w:rsidRPr="00686AEC" w:rsidRDefault="00CF10F8" w:rsidP="00CF10F8">
      <w:pPr>
        <w:widowControl/>
        <w:numPr>
          <w:ilvl w:val="1"/>
          <w:numId w:val="35"/>
        </w:numPr>
        <w:suppressAutoHyphens/>
        <w:autoSpaceDE/>
        <w:autoSpaceDN/>
        <w:jc w:val="both"/>
        <w:rPr>
          <w:noProof/>
          <w:sz w:val="24"/>
          <w:szCs w:val="24"/>
        </w:rPr>
      </w:pPr>
      <w:r w:rsidRPr="00686AEC">
        <w:rPr>
          <w:noProof/>
          <w:sz w:val="24"/>
          <w:szCs w:val="24"/>
        </w:rPr>
        <w:t xml:space="preserve">Objednávky budú odosielané elektronicky na e-mailové adresy, ktoré si zmluvné strany navzájom odsúhlasia pred podpisom tejto zmluvy. Za deň doručenia objednávky sa bude považovať nasledujúci pracovný deň po odoslaní objednávky, pokiaľ dodávateľ nepotvrdí prijatie objednávky skôr. </w:t>
      </w:r>
    </w:p>
    <w:p w14:paraId="62849005" w14:textId="77777777" w:rsidR="00CF10F8" w:rsidRPr="00686AEC" w:rsidRDefault="00CF10F8" w:rsidP="00CF10F8">
      <w:pPr>
        <w:suppressAutoHyphens/>
        <w:ind w:left="90"/>
        <w:jc w:val="both"/>
        <w:rPr>
          <w:noProof/>
          <w:sz w:val="24"/>
          <w:szCs w:val="24"/>
        </w:rPr>
      </w:pPr>
      <w:r w:rsidRPr="00686AEC">
        <w:rPr>
          <w:noProof/>
          <w:sz w:val="24"/>
          <w:szCs w:val="24"/>
        </w:rPr>
        <w:t xml:space="preserve"> </w:t>
      </w:r>
    </w:p>
    <w:p w14:paraId="1296054F" w14:textId="77777777" w:rsidR="00CF10F8" w:rsidRPr="00686AEC" w:rsidRDefault="00CF10F8" w:rsidP="00CF10F8">
      <w:pPr>
        <w:widowControl/>
        <w:numPr>
          <w:ilvl w:val="1"/>
          <w:numId w:val="35"/>
        </w:numPr>
        <w:suppressAutoHyphens/>
        <w:autoSpaceDE/>
        <w:autoSpaceDN/>
        <w:jc w:val="both"/>
        <w:rPr>
          <w:noProof/>
          <w:sz w:val="24"/>
          <w:szCs w:val="24"/>
        </w:rPr>
      </w:pPr>
      <w:r w:rsidRPr="00686AEC">
        <w:rPr>
          <w:noProof/>
          <w:sz w:val="24"/>
          <w:szCs w:val="24"/>
        </w:rPr>
        <w:t>Samotné vykonanie služby bude potvrdené vyhotovením písomného odovzdávacieho protokolu o vykonaní služby, ktorý bude podpísaný oprávnenými zástupcami obidvoch zmluvných strán.</w:t>
      </w:r>
    </w:p>
    <w:p w14:paraId="205653FC" w14:textId="77777777" w:rsidR="00CF10F8" w:rsidRPr="00686AEC" w:rsidRDefault="00CF10F8" w:rsidP="00CF10F8">
      <w:pPr>
        <w:pStyle w:val="Odsekzoznamu"/>
        <w:rPr>
          <w:noProof/>
          <w:sz w:val="24"/>
          <w:szCs w:val="24"/>
        </w:rPr>
      </w:pPr>
    </w:p>
    <w:p w14:paraId="7D531602" w14:textId="229C7C28" w:rsidR="00CF10F8" w:rsidRPr="00CF10F8" w:rsidRDefault="00CF10F8" w:rsidP="00CF10F8">
      <w:pPr>
        <w:widowControl/>
        <w:numPr>
          <w:ilvl w:val="1"/>
          <w:numId w:val="35"/>
        </w:numPr>
        <w:suppressAutoHyphens/>
        <w:autoSpaceDE/>
        <w:autoSpaceDN/>
        <w:jc w:val="both"/>
        <w:rPr>
          <w:noProof/>
          <w:sz w:val="24"/>
          <w:szCs w:val="24"/>
        </w:rPr>
      </w:pPr>
      <w:r w:rsidRPr="00686AEC">
        <w:rPr>
          <w:noProof/>
          <w:sz w:val="24"/>
          <w:szCs w:val="24"/>
        </w:rPr>
        <w:t>Dodávateľ berie na vedomie, že stanovenie konkrétneho technologického postupu jednotlivých činností za účelom dosiahnutia maximalizácie hektárových výnosov je zodpovednosťou dodávateľa, pričom objednávateľ objednávkami poda tohto článku zadáva dodávateľovi len rozsah, miesto a čas realizácie prác.</w:t>
      </w:r>
    </w:p>
    <w:p w14:paraId="778052B8" w14:textId="77777777" w:rsidR="00CF10F8" w:rsidRPr="000B4B2C" w:rsidRDefault="00CF10F8" w:rsidP="00CF10F8">
      <w:pPr>
        <w:suppressAutoHyphens/>
        <w:jc w:val="both"/>
        <w:rPr>
          <w:noProof/>
          <w:sz w:val="24"/>
          <w:szCs w:val="24"/>
        </w:rPr>
      </w:pPr>
    </w:p>
    <w:p w14:paraId="10F250C3" w14:textId="77777777" w:rsidR="00CF10F8" w:rsidRPr="000B4B2C" w:rsidRDefault="00CF10F8" w:rsidP="00CF10F8">
      <w:pPr>
        <w:ind w:left="360"/>
        <w:jc w:val="center"/>
        <w:rPr>
          <w:b/>
          <w:noProof/>
          <w:sz w:val="28"/>
          <w:szCs w:val="28"/>
        </w:rPr>
      </w:pPr>
      <w:r w:rsidRPr="000B4B2C">
        <w:rPr>
          <w:b/>
          <w:noProof/>
          <w:sz w:val="28"/>
          <w:szCs w:val="28"/>
        </w:rPr>
        <w:t>V.</w:t>
      </w:r>
    </w:p>
    <w:p w14:paraId="3B10FC51" w14:textId="77777777" w:rsidR="00CF10F8" w:rsidRPr="000B4B2C" w:rsidRDefault="00CF10F8" w:rsidP="00CF10F8">
      <w:pPr>
        <w:ind w:left="360"/>
        <w:jc w:val="center"/>
        <w:rPr>
          <w:b/>
          <w:noProof/>
          <w:sz w:val="28"/>
          <w:szCs w:val="28"/>
        </w:rPr>
      </w:pPr>
      <w:r w:rsidRPr="000B4B2C">
        <w:rPr>
          <w:b/>
          <w:noProof/>
          <w:sz w:val="28"/>
          <w:szCs w:val="28"/>
        </w:rPr>
        <w:t xml:space="preserve">Osobitné ustanovenia </w:t>
      </w:r>
    </w:p>
    <w:p w14:paraId="15AC811A" w14:textId="77777777" w:rsidR="00CF10F8" w:rsidRPr="000B4B2C" w:rsidRDefault="00CF10F8" w:rsidP="00CF10F8">
      <w:pPr>
        <w:rPr>
          <w:b/>
          <w:noProof/>
          <w:sz w:val="24"/>
          <w:szCs w:val="24"/>
        </w:rPr>
      </w:pPr>
    </w:p>
    <w:p w14:paraId="15E17579" w14:textId="77777777" w:rsidR="00CF10F8" w:rsidRPr="000B4B2C" w:rsidRDefault="00CF10F8" w:rsidP="00CF10F8">
      <w:pPr>
        <w:widowControl/>
        <w:numPr>
          <w:ilvl w:val="1"/>
          <w:numId w:val="39"/>
        </w:numPr>
        <w:tabs>
          <w:tab w:val="left" w:pos="450"/>
        </w:tabs>
        <w:suppressAutoHyphens/>
        <w:autoSpaceDE/>
        <w:autoSpaceDN/>
        <w:jc w:val="both"/>
        <w:rPr>
          <w:noProof/>
          <w:sz w:val="24"/>
          <w:szCs w:val="24"/>
        </w:rPr>
      </w:pPr>
      <w:r w:rsidRPr="000B4B2C">
        <w:rPr>
          <w:noProof/>
          <w:sz w:val="24"/>
          <w:szCs w:val="24"/>
        </w:rPr>
        <w:t xml:space="preserve">Pri vykonávaní služby postupuje dodávateľ samostatne a zodpovedá za škody spôsobené na mieste výkonu prác. </w:t>
      </w:r>
    </w:p>
    <w:p w14:paraId="05647130" w14:textId="77777777" w:rsidR="00CF10F8" w:rsidRPr="000B4B2C" w:rsidRDefault="00CF10F8" w:rsidP="00CF10F8">
      <w:pPr>
        <w:tabs>
          <w:tab w:val="left" w:pos="450"/>
        </w:tabs>
        <w:suppressAutoHyphens/>
        <w:ind w:left="450"/>
        <w:jc w:val="both"/>
        <w:rPr>
          <w:noProof/>
          <w:sz w:val="24"/>
          <w:szCs w:val="24"/>
        </w:rPr>
      </w:pPr>
    </w:p>
    <w:p w14:paraId="7956E3D3" w14:textId="77777777" w:rsidR="00CF10F8" w:rsidRPr="000B4B2C" w:rsidRDefault="00CF10F8" w:rsidP="00CF10F8">
      <w:pPr>
        <w:widowControl/>
        <w:numPr>
          <w:ilvl w:val="1"/>
          <w:numId w:val="39"/>
        </w:numPr>
        <w:suppressAutoHyphens/>
        <w:autoSpaceDE/>
        <w:autoSpaceDN/>
        <w:jc w:val="both"/>
        <w:rPr>
          <w:noProof/>
          <w:sz w:val="24"/>
          <w:szCs w:val="24"/>
        </w:rPr>
      </w:pPr>
      <w:r w:rsidRPr="000B4B2C">
        <w:rPr>
          <w:noProof/>
          <w:sz w:val="24"/>
          <w:szCs w:val="24"/>
        </w:rPr>
        <w:t xml:space="preserve">Pri plnení predmetu zmluvy dodávateľ zodpovedá za bezpečnosť a ochranu zdravia pri práci. Požiadavky bezpečnosti a ochrany zdravia pri práci zabezpečuje v zmysle platných právnych predpisov.  </w:t>
      </w:r>
    </w:p>
    <w:p w14:paraId="156F07FF" w14:textId="77777777" w:rsidR="00CF10F8" w:rsidRPr="000B4B2C" w:rsidRDefault="00CF10F8" w:rsidP="00CF10F8">
      <w:pPr>
        <w:tabs>
          <w:tab w:val="left" w:pos="435"/>
        </w:tabs>
        <w:suppressAutoHyphens/>
        <w:ind w:left="450"/>
        <w:jc w:val="both"/>
        <w:rPr>
          <w:noProof/>
          <w:sz w:val="24"/>
          <w:szCs w:val="24"/>
        </w:rPr>
      </w:pPr>
    </w:p>
    <w:p w14:paraId="5F927C4E" w14:textId="77777777" w:rsidR="00CF10F8" w:rsidRPr="000B4B2C" w:rsidRDefault="00CF10F8" w:rsidP="00CF10F8">
      <w:pPr>
        <w:widowControl/>
        <w:numPr>
          <w:ilvl w:val="1"/>
          <w:numId w:val="39"/>
        </w:numPr>
        <w:suppressAutoHyphens/>
        <w:autoSpaceDE/>
        <w:autoSpaceDN/>
        <w:jc w:val="both"/>
        <w:rPr>
          <w:noProof/>
          <w:sz w:val="24"/>
          <w:szCs w:val="24"/>
        </w:rPr>
      </w:pPr>
      <w:r w:rsidRPr="000B4B2C">
        <w:rPr>
          <w:noProof/>
          <w:sz w:val="24"/>
          <w:szCs w:val="24"/>
        </w:rPr>
        <w:t xml:space="preserve">Dodávateľ musí pri realizácii predmetu tejto zmluvy postupovať s odbornou starostlivosťou. Zaväzuje sa dodržiavať všeobecne záväzné predpisy, technické normy a podmienky uvedené v tejto zmluve a v objednávke.  </w:t>
      </w:r>
    </w:p>
    <w:p w14:paraId="11B79ECB" w14:textId="77777777" w:rsidR="00CF10F8" w:rsidRPr="000B4B2C" w:rsidRDefault="00CF10F8" w:rsidP="00CF10F8">
      <w:pPr>
        <w:tabs>
          <w:tab w:val="left" w:pos="435"/>
        </w:tabs>
        <w:suppressAutoHyphens/>
        <w:ind w:left="450"/>
        <w:jc w:val="both"/>
        <w:rPr>
          <w:noProof/>
          <w:sz w:val="24"/>
          <w:szCs w:val="24"/>
        </w:rPr>
      </w:pPr>
    </w:p>
    <w:p w14:paraId="4C539F26" w14:textId="77777777" w:rsidR="00CF10F8" w:rsidRPr="000B4B2C" w:rsidRDefault="00CF10F8" w:rsidP="00CF10F8">
      <w:pPr>
        <w:widowControl/>
        <w:numPr>
          <w:ilvl w:val="1"/>
          <w:numId w:val="39"/>
        </w:numPr>
        <w:suppressAutoHyphens/>
        <w:autoSpaceDE/>
        <w:autoSpaceDN/>
        <w:jc w:val="both"/>
        <w:rPr>
          <w:noProof/>
          <w:sz w:val="24"/>
          <w:szCs w:val="24"/>
        </w:rPr>
      </w:pPr>
      <w:r w:rsidRPr="000B4B2C">
        <w:rPr>
          <w:noProof/>
          <w:sz w:val="24"/>
          <w:szCs w:val="24"/>
        </w:rPr>
        <w:t xml:space="preserve">Objednávateľ je oprávnený kontrolovať vykonávanie služby. Ak objednávateľ zistí, že dodávateľ vykonáva službu v rozpore so svojimi povinnosťami a požiadavkami objednávateľa, tak je </w:t>
      </w:r>
      <w:r w:rsidRPr="000B4B2C">
        <w:rPr>
          <w:noProof/>
          <w:sz w:val="24"/>
          <w:szCs w:val="24"/>
        </w:rPr>
        <w:lastRenderedPageBreak/>
        <w:t>objednávateľ oprávnený žiadať, aby dodávateľ bez zbytočného odkladu odstránil vzniknuté chyby / nedostatky alebo pozastavil poskytovanie služby. Objednávateľ  pre účely výkonu kontroly je oprávnený vstupovať na miesto poskytovania služby.</w:t>
      </w:r>
    </w:p>
    <w:p w14:paraId="3F0D40A2" w14:textId="77777777" w:rsidR="00CF10F8" w:rsidRPr="000B4B2C" w:rsidRDefault="00CF10F8" w:rsidP="00CF10F8">
      <w:pPr>
        <w:suppressAutoHyphens/>
        <w:jc w:val="both"/>
        <w:rPr>
          <w:noProof/>
          <w:sz w:val="24"/>
          <w:szCs w:val="24"/>
        </w:rPr>
      </w:pPr>
      <w:r w:rsidRPr="000B4B2C">
        <w:rPr>
          <w:noProof/>
          <w:sz w:val="24"/>
          <w:szCs w:val="24"/>
        </w:rPr>
        <w:t xml:space="preserve"> </w:t>
      </w:r>
    </w:p>
    <w:p w14:paraId="7A7559CB" w14:textId="77777777" w:rsidR="00CF10F8" w:rsidRPr="000B4B2C" w:rsidRDefault="00CF10F8" w:rsidP="00CF10F8">
      <w:pPr>
        <w:widowControl/>
        <w:numPr>
          <w:ilvl w:val="1"/>
          <w:numId w:val="39"/>
        </w:numPr>
        <w:tabs>
          <w:tab w:val="left" w:pos="450"/>
        </w:tabs>
        <w:suppressAutoHyphens/>
        <w:autoSpaceDE/>
        <w:autoSpaceDN/>
        <w:jc w:val="both"/>
        <w:rPr>
          <w:noProof/>
          <w:sz w:val="24"/>
          <w:szCs w:val="24"/>
        </w:rPr>
      </w:pPr>
      <w:r w:rsidRPr="000B4B2C">
        <w:rPr>
          <w:noProof/>
          <w:sz w:val="24"/>
          <w:szCs w:val="24"/>
        </w:rPr>
        <w:t xml:space="preserve"> 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    </w:t>
      </w:r>
    </w:p>
    <w:p w14:paraId="0302C3E0" w14:textId="77777777" w:rsidR="00CF10F8" w:rsidRPr="000B4B2C" w:rsidRDefault="00CF10F8" w:rsidP="00CF10F8">
      <w:pPr>
        <w:tabs>
          <w:tab w:val="left" w:pos="450"/>
        </w:tabs>
        <w:suppressAutoHyphens/>
        <w:ind w:left="450"/>
        <w:jc w:val="both"/>
        <w:rPr>
          <w:noProof/>
          <w:sz w:val="24"/>
          <w:szCs w:val="24"/>
        </w:rPr>
      </w:pPr>
    </w:p>
    <w:p w14:paraId="1C21170F" w14:textId="77777777" w:rsidR="00CF10F8" w:rsidRDefault="00CF10F8" w:rsidP="00CF10F8">
      <w:pPr>
        <w:widowControl/>
        <w:numPr>
          <w:ilvl w:val="1"/>
          <w:numId w:val="39"/>
        </w:numPr>
        <w:suppressAutoHyphens/>
        <w:autoSpaceDE/>
        <w:autoSpaceDN/>
        <w:jc w:val="both"/>
        <w:rPr>
          <w:noProof/>
          <w:sz w:val="24"/>
          <w:szCs w:val="24"/>
        </w:rPr>
      </w:pPr>
      <w:r w:rsidRPr="000B4B2C">
        <w:rPr>
          <w:noProof/>
          <w:sz w:val="24"/>
          <w:szCs w:val="24"/>
        </w:rPr>
        <w:t xml:space="preserve">Objednávateľ prác a služieb z dôvodu zmien prírodných, výrobných podmienok, organizačných, riadiacich a iných vplyvov si vyhradzuje právo na zmenu zadávaných  služieb v rozsahu zmeny: množstva, času, druhu a technológie. Dodávateľ súhlasí s prípadnou zmenou pri zadávaní služieb vyplývajúcou zo zmenených  podmienok v zmysle tohto bodu. </w:t>
      </w:r>
    </w:p>
    <w:p w14:paraId="3C7E5426" w14:textId="77777777" w:rsidR="00CF10F8" w:rsidRDefault="00CF10F8" w:rsidP="00CF10F8">
      <w:pPr>
        <w:pStyle w:val="Odsekzoznamu"/>
        <w:rPr>
          <w:noProof/>
          <w:sz w:val="24"/>
          <w:szCs w:val="24"/>
        </w:rPr>
      </w:pPr>
    </w:p>
    <w:p w14:paraId="556EFB0A" w14:textId="77777777" w:rsidR="00CF10F8" w:rsidRPr="000B4B2C" w:rsidRDefault="00CF10F8" w:rsidP="00CF10F8">
      <w:pPr>
        <w:widowControl/>
        <w:numPr>
          <w:ilvl w:val="1"/>
          <w:numId w:val="39"/>
        </w:numPr>
        <w:suppressAutoHyphens/>
        <w:autoSpaceDE/>
        <w:autoSpaceDN/>
        <w:jc w:val="both"/>
        <w:rPr>
          <w:noProof/>
          <w:sz w:val="24"/>
          <w:szCs w:val="24"/>
        </w:rPr>
      </w:pPr>
      <w:r>
        <w:rPr>
          <w:noProof/>
          <w:sz w:val="24"/>
          <w:szCs w:val="24"/>
        </w:rPr>
        <w:t>Dodávateľ je oprávnený postúpiť pohľôadávky a iné práva vyplývajúce z tejto zmluvy voči objednávateľovi len po jeho predcháduajúcom súhlase.</w:t>
      </w:r>
      <w:r w:rsidRPr="000B4B2C">
        <w:rPr>
          <w:noProof/>
          <w:sz w:val="24"/>
          <w:szCs w:val="24"/>
        </w:rPr>
        <w:t xml:space="preserve">  </w:t>
      </w:r>
    </w:p>
    <w:p w14:paraId="1DA1822E" w14:textId="77777777" w:rsidR="00CF10F8" w:rsidRPr="000B4B2C" w:rsidRDefault="00CF10F8" w:rsidP="00CF10F8">
      <w:pPr>
        <w:suppressAutoHyphens/>
        <w:rPr>
          <w:b/>
          <w:noProof/>
          <w:sz w:val="28"/>
          <w:szCs w:val="28"/>
        </w:rPr>
      </w:pPr>
    </w:p>
    <w:p w14:paraId="580BE67E" w14:textId="77777777" w:rsidR="00CF10F8" w:rsidRPr="000B4B2C" w:rsidRDefault="00CF10F8" w:rsidP="00CF10F8">
      <w:pPr>
        <w:suppressAutoHyphens/>
        <w:jc w:val="center"/>
        <w:rPr>
          <w:b/>
          <w:noProof/>
          <w:sz w:val="28"/>
          <w:szCs w:val="28"/>
        </w:rPr>
      </w:pPr>
      <w:r w:rsidRPr="000B4B2C">
        <w:rPr>
          <w:b/>
          <w:noProof/>
          <w:sz w:val="28"/>
          <w:szCs w:val="28"/>
        </w:rPr>
        <w:t>VI.</w:t>
      </w:r>
    </w:p>
    <w:p w14:paraId="5B964A10" w14:textId="77777777" w:rsidR="00CF10F8" w:rsidRPr="000B4B2C" w:rsidRDefault="00CF10F8" w:rsidP="00CF10F8">
      <w:pPr>
        <w:suppressAutoHyphens/>
        <w:jc w:val="center"/>
        <w:rPr>
          <w:b/>
          <w:noProof/>
          <w:sz w:val="28"/>
          <w:szCs w:val="28"/>
        </w:rPr>
      </w:pPr>
      <w:r w:rsidRPr="000B4B2C">
        <w:rPr>
          <w:b/>
          <w:noProof/>
          <w:sz w:val="28"/>
          <w:szCs w:val="28"/>
        </w:rPr>
        <w:t>Zmluvná pokuta</w:t>
      </w:r>
    </w:p>
    <w:p w14:paraId="2FA41CEF" w14:textId="77777777" w:rsidR="00CF10F8" w:rsidRPr="000B4B2C" w:rsidRDefault="00CF10F8" w:rsidP="00CF10F8">
      <w:pPr>
        <w:suppressAutoHyphens/>
        <w:rPr>
          <w:b/>
          <w:noProof/>
          <w:sz w:val="24"/>
          <w:szCs w:val="24"/>
        </w:rPr>
      </w:pPr>
    </w:p>
    <w:p w14:paraId="45F6BD7D" w14:textId="77777777" w:rsidR="00CF10F8" w:rsidRPr="000B4B2C" w:rsidRDefault="00CF10F8" w:rsidP="00CF10F8">
      <w:pPr>
        <w:widowControl/>
        <w:numPr>
          <w:ilvl w:val="1"/>
          <w:numId w:val="40"/>
        </w:numPr>
        <w:autoSpaceDE/>
        <w:autoSpaceDN/>
        <w:jc w:val="both"/>
        <w:rPr>
          <w:noProof/>
          <w:sz w:val="24"/>
          <w:szCs w:val="24"/>
        </w:rPr>
      </w:pPr>
      <w:r w:rsidRPr="000B4B2C">
        <w:rPr>
          <w:noProof/>
          <w:sz w:val="24"/>
          <w:szCs w:val="24"/>
        </w:rPr>
        <w:t>V prípade omeškania dodávateľa s poskytnutím služby (nevykonanie zadanej služby riadne a včas), má objednávateľ právo uplatniť voči dodávateľovi zmluvnú pokutu vo výške 1,0%  z ceny služby uvedenej v dotknutej objednávke za každý deň z omeškania.</w:t>
      </w:r>
    </w:p>
    <w:p w14:paraId="25D034E3" w14:textId="77777777" w:rsidR="00CF10F8" w:rsidRPr="000B4B2C" w:rsidRDefault="00CF10F8" w:rsidP="00CF10F8">
      <w:pPr>
        <w:ind w:left="360"/>
        <w:jc w:val="both"/>
        <w:rPr>
          <w:noProof/>
          <w:sz w:val="24"/>
          <w:szCs w:val="24"/>
        </w:rPr>
      </w:pPr>
    </w:p>
    <w:p w14:paraId="3F899F17" w14:textId="77777777" w:rsidR="00CF10F8" w:rsidRPr="000B4B2C" w:rsidRDefault="00CF10F8" w:rsidP="00CF10F8">
      <w:pPr>
        <w:widowControl/>
        <w:numPr>
          <w:ilvl w:val="1"/>
          <w:numId w:val="40"/>
        </w:numPr>
        <w:autoSpaceDE/>
        <w:autoSpaceDN/>
        <w:jc w:val="both"/>
        <w:rPr>
          <w:noProof/>
          <w:sz w:val="24"/>
          <w:szCs w:val="24"/>
        </w:rPr>
      </w:pPr>
      <w:r w:rsidRPr="000B4B2C">
        <w:rPr>
          <w:rFonts w:cs="Arial"/>
          <w:noProof/>
          <w:sz w:val="24"/>
          <w:szCs w:val="24"/>
        </w:rPr>
        <w:t>V prípade nedodržania požadovanej kvality prác má objednávateľ právo uplatniť voči dodávateľovi zmluvnú pokutu vo výške 20 % z ceny služby uvedenej v dotknutej objednávke.</w:t>
      </w:r>
    </w:p>
    <w:p w14:paraId="1DA8F8CB" w14:textId="77777777" w:rsidR="00CF10F8" w:rsidRPr="000B4B2C" w:rsidRDefault="00CF10F8" w:rsidP="00CF10F8">
      <w:pPr>
        <w:ind w:left="708"/>
        <w:rPr>
          <w:noProof/>
          <w:sz w:val="24"/>
          <w:szCs w:val="24"/>
        </w:rPr>
      </w:pPr>
    </w:p>
    <w:p w14:paraId="765D4980" w14:textId="77777777" w:rsidR="00CF10F8" w:rsidRPr="002E1D1C" w:rsidRDefault="00CF10F8" w:rsidP="00CF10F8">
      <w:pPr>
        <w:widowControl/>
        <w:numPr>
          <w:ilvl w:val="1"/>
          <w:numId w:val="40"/>
        </w:numPr>
        <w:autoSpaceDE/>
        <w:autoSpaceDN/>
        <w:jc w:val="both"/>
        <w:rPr>
          <w:noProof/>
          <w:sz w:val="24"/>
          <w:szCs w:val="24"/>
        </w:rPr>
      </w:pPr>
      <w:r w:rsidRPr="000B4B2C">
        <w:rPr>
          <w:rFonts w:cs="Arial"/>
          <w:noProof/>
          <w:sz w:val="24"/>
          <w:szCs w:val="24"/>
        </w:rPr>
        <w:t>V prípade, ak dodávateľ počas vykonávania služby na základe predchádzajúcej písomnej výzvy  podľa ods. 5.4 článku V tejto zmluvy neodstráni vady / nedostatky ani v lehote 5 dní odo dňa doručenia tejto písomnej výzvy, tak má objednávateľ právo uplatniť voči dodávateľovi zmluvnú pokutu vo výške 1 % z ceny služby uvedenej v dotknutej objednávke za každý deň omeškania</w:t>
      </w:r>
      <w:r>
        <w:rPr>
          <w:rFonts w:cs="Arial"/>
          <w:noProof/>
          <w:sz w:val="24"/>
          <w:szCs w:val="24"/>
        </w:rPr>
        <w:t xml:space="preserve"> a súčasne si vyhradzuje právo na odstránenie vád treťou osobou na náklady dodávateľa</w:t>
      </w:r>
      <w:r w:rsidRPr="000B4B2C">
        <w:rPr>
          <w:rFonts w:cs="Arial"/>
          <w:noProof/>
          <w:sz w:val="24"/>
          <w:szCs w:val="24"/>
        </w:rPr>
        <w:t xml:space="preserve">. </w:t>
      </w:r>
      <w:r w:rsidRPr="002E1D1C">
        <w:rPr>
          <w:rFonts w:cs="Arial"/>
          <w:noProof/>
          <w:sz w:val="24"/>
          <w:szCs w:val="24"/>
        </w:rPr>
        <w:t xml:space="preserve"> </w:t>
      </w:r>
    </w:p>
    <w:p w14:paraId="73D9B7D2" w14:textId="77777777" w:rsidR="00CF10F8" w:rsidRPr="000B4B2C" w:rsidRDefault="00CF10F8" w:rsidP="00CF10F8">
      <w:pPr>
        <w:rPr>
          <w:strike/>
          <w:noProof/>
          <w:color w:val="FF0000"/>
          <w:sz w:val="24"/>
          <w:szCs w:val="24"/>
        </w:rPr>
      </w:pPr>
    </w:p>
    <w:p w14:paraId="026DEB1A" w14:textId="77777777" w:rsidR="00CF10F8" w:rsidRPr="000B4B2C" w:rsidRDefault="00CF10F8" w:rsidP="00CF10F8">
      <w:pPr>
        <w:widowControl/>
        <w:numPr>
          <w:ilvl w:val="1"/>
          <w:numId w:val="40"/>
        </w:numPr>
        <w:suppressAutoHyphens/>
        <w:autoSpaceDE/>
        <w:autoSpaceDN/>
        <w:jc w:val="both"/>
        <w:rPr>
          <w:noProof/>
          <w:sz w:val="24"/>
          <w:szCs w:val="24"/>
        </w:rPr>
      </w:pPr>
      <w:r w:rsidRPr="000B4B2C">
        <w:rPr>
          <w:noProof/>
          <w:sz w:val="24"/>
          <w:szCs w:val="24"/>
        </w:rPr>
        <w:t xml:space="preserve">V prípade omeškania objednávateľa s platbou ceny má dodávateľ právo uplatniť si úrok z omeškania vo výške 0,025 % z dlžnej sumy za každý deň z omeškania. </w:t>
      </w:r>
    </w:p>
    <w:p w14:paraId="4DE10901" w14:textId="77777777" w:rsidR="00CF10F8" w:rsidRPr="000B4B2C" w:rsidRDefault="00CF10F8" w:rsidP="00CF10F8">
      <w:pPr>
        <w:suppressAutoHyphens/>
        <w:jc w:val="both"/>
        <w:rPr>
          <w:noProof/>
          <w:sz w:val="24"/>
          <w:szCs w:val="24"/>
        </w:rPr>
      </w:pPr>
    </w:p>
    <w:p w14:paraId="4D234CEC" w14:textId="77777777" w:rsidR="00CF10F8" w:rsidRPr="00686AEC" w:rsidRDefault="00CF10F8" w:rsidP="00CF10F8">
      <w:pPr>
        <w:widowControl/>
        <w:numPr>
          <w:ilvl w:val="1"/>
          <w:numId w:val="40"/>
        </w:numPr>
        <w:suppressAutoHyphens/>
        <w:autoSpaceDE/>
        <w:autoSpaceDN/>
        <w:jc w:val="both"/>
        <w:rPr>
          <w:b/>
          <w:bCs/>
          <w:sz w:val="28"/>
          <w:szCs w:val="28"/>
          <w:lang w:eastAsia="ar-SA"/>
        </w:rPr>
      </w:pPr>
      <w:r w:rsidRPr="000B4B2C">
        <w:rPr>
          <w:noProof/>
          <w:sz w:val="24"/>
          <w:szCs w:val="24"/>
        </w:rPr>
        <w:t>Zaplatením zmluvnej pokuty nie je dotknutý nárok poškodenej strany na úhradu skutočne vzniknutej škody prevyšujúcej výšku dohodnutej zmluvnej pokuty. Zmluvné pokuty v zmysle tohto článku je možné kumulovať.</w:t>
      </w:r>
    </w:p>
    <w:p w14:paraId="5E4AD73E" w14:textId="77777777" w:rsidR="00CF10F8" w:rsidRPr="000B4B2C" w:rsidRDefault="00CF10F8" w:rsidP="00CF10F8">
      <w:pPr>
        <w:suppressAutoHyphens/>
        <w:spacing w:after="120"/>
        <w:ind w:left="567" w:hanging="537"/>
        <w:jc w:val="center"/>
        <w:rPr>
          <w:b/>
          <w:bCs/>
          <w:sz w:val="28"/>
          <w:szCs w:val="28"/>
          <w:lang w:eastAsia="ar-SA"/>
        </w:rPr>
      </w:pPr>
      <w:r w:rsidRPr="000B4B2C">
        <w:rPr>
          <w:b/>
          <w:bCs/>
          <w:sz w:val="28"/>
          <w:szCs w:val="28"/>
          <w:lang w:eastAsia="ar-SA"/>
        </w:rPr>
        <w:t>VII.</w:t>
      </w:r>
    </w:p>
    <w:p w14:paraId="783059BC" w14:textId="77777777" w:rsidR="00CF10F8" w:rsidRPr="000B4B2C" w:rsidRDefault="00CF10F8" w:rsidP="00CF10F8">
      <w:pPr>
        <w:suppressAutoHyphens/>
        <w:spacing w:after="120"/>
        <w:ind w:left="567" w:hanging="537"/>
        <w:jc w:val="center"/>
        <w:rPr>
          <w:noProof/>
          <w:sz w:val="24"/>
          <w:szCs w:val="24"/>
        </w:rPr>
      </w:pPr>
      <w:r w:rsidRPr="000B4B2C">
        <w:rPr>
          <w:b/>
          <w:bCs/>
          <w:sz w:val="28"/>
          <w:szCs w:val="28"/>
          <w:lang w:eastAsia="ar-SA"/>
        </w:rPr>
        <w:t>Ukončenie zmluvy</w:t>
      </w:r>
    </w:p>
    <w:p w14:paraId="71EF76EE" w14:textId="77777777" w:rsidR="00CF10F8" w:rsidRPr="000B4B2C" w:rsidRDefault="00CF10F8" w:rsidP="00CF10F8">
      <w:pPr>
        <w:suppressAutoHyphens/>
        <w:ind w:left="540" w:hanging="360"/>
        <w:jc w:val="both"/>
        <w:rPr>
          <w:noProof/>
          <w:sz w:val="24"/>
          <w:szCs w:val="24"/>
        </w:rPr>
      </w:pPr>
      <w:r w:rsidRPr="000B4B2C">
        <w:rPr>
          <w:noProof/>
          <w:sz w:val="24"/>
          <w:szCs w:val="24"/>
        </w:rPr>
        <w:t xml:space="preserve">7.1 Ak sa porušenie povinnosti zmluvnou stranou považuje v zmysle tejto zmluvy alebo v zmysle Obchodného zákonníka za podstatné porušenie zmluvy, tak môže oprávnená strana od zmluvy okamžite odstúpiť. Pre účely tejto zmluvy sa za podstatné porušenie zmluvy považuje najmä: </w:t>
      </w:r>
    </w:p>
    <w:p w14:paraId="0AB28F8F" w14:textId="77777777" w:rsidR="00CF10F8" w:rsidRPr="000B4B2C" w:rsidRDefault="00CF10F8" w:rsidP="00CF10F8">
      <w:pPr>
        <w:suppressAutoHyphens/>
        <w:ind w:left="540" w:hanging="360"/>
        <w:jc w:val="both"/>
        <w:rPr>
          <w:noProof/>
          <w:sz w:val="24"/>
          <w:szCs w:val="24"/>
        </w:rPr>
      </w:pPr>
    </w:p>
    <w:p w14:paraId="7F3A279A" w14:textId="77777777" w:rsidR="00CF10F8" w:rsidRPr="000B4B2C" w:rsidRDefault="00CF10F8" w:rsidP="00CF10F8">
      <w:pPr>
        <w:widowControl/>
        <w:numPr>
          <w:ilvl w:val="0"/>
          <w:numId w:val="36"/>
        </w:numPr>
        <w:autoSpaceDE/>
        <w:autoSpaceDN/>
        <w:jc w:val="both"/>
        <w:rPr>
          <w:noProof/>
          <w:sz w:val="24"/>
          <w:szCs w:val="24"/>
        </w:rPr>
      </w:pPr>
      <w:r w:rsidRPr="000B4B2C">
        <w:rPr>
          <w:noProof/>
          <w:sz w:val="24"/>
          <w:szCs w:val="24"/>
        </w:rPr>
        <w:t>omeškanie dodávateľa s ukončením a odovzdaním služby viac ako 7 dní,</w:t>
      </w:r>
    </w:p>
    <w:p w14:paraId="750E4A29" w14:textId="77777777" w:rsidR="00CF10F8" w:rsidRPr="000B4B2C" w:rsidRDefault="00CF10F8" w:rsidP="00CF10F8">
      <w:pPr>
        <w:ind w:left="720"/>
        <w:jc w:val="both"/>
        <w:rPr>
          <w:noProof/>
          <w:sz w:val="24"/>
          <w:szCs w:val="24"/>
        </w:rPr>
      </w:pPr>
    </w:p>
    <w:p w14:paraId="403FF39E" w14:textId="77777777" w:rsidR="00CF10F8" w:rsidRPr="000B4B2C" w:rsidRDefault="00CF10F8" w:rsidP="00CF10F8">
      <w:pPr>
        <w:numPr>
          <w:ilvl w:val="0"/>
          <w:numId w:val="36"/>
        </w:numPr>
        <w:adjustRightInd w:val="0"/>
        <w:spacing w:after="120"/>
        <w:rPr>
          <w:noProof/>
          <w:sz w:val="24"/>
          <w:szCs w:val="24"/>
        </w:rPr>
      </w:pPr>
      <w:r w:rsidRPr="000B4B2C">
        <w:rPr>
          <w:noProof/>
          <w:sz w:val="24"/>
          <w:szCs w:val="24"/>
        </w:rPr>
        <w:t>porušenie stanovej technológie zo strany dodávateľa,</w:t>
      </w:r>
    </w:p>
    <w:p w14:paraId="7071BD73" w14:textId="77777777" w:rsidR="00CF10F8" w:rsidRPr="000B4B2C" w:rsidRDefault="00CF10F8" w:rsidP="00CF10F8">
      <w:pPr>
        <w:numPr>
          <w:ilvl w:val="0"/>
          <w:numId w:val="36"/>
        </w:numPr>
        <w:adjustRightInd w:val="0"/>
        <w:spacing w:after="120"/>
        <w:rPr>
          <w:noProof/>
          <w:sz w:val="24"/>
          <w:szCs w:val="24"/>
        </w:rPr>
      </w:pPr>
      <w:r w:rsidRPr="000B4B2C">
        <w:rPr>
          <w:noProof/>
          <w:sz w:val="24"/>
          <w:szCs w:val="24"/>
        </w:rPr>
        <w:t>vykonanie prác dodávateľom, ktoré neboli objednávateľom zadané,</w:t>
      </w:r>
    </w:p>
    <w:p w14:paraId="567DE8CD" w14:textId="77777777" w:rsidR="00CF10F8" w:rsidRPr="000B4B2C" w:rsidRDefault="00CF10F8" w:rsidP="00CF10F8">
      <w:pPr>
        <w:numPr>
          <w:ilvl w:val="0"/>
          <w:numId w:val="36"/>
        </w:numPr>
        <w:adjustRightInd w:val="0"/>
        <w:spacing w:after="120"/>
        <w:rPr>
          <w:noProof/>
          <w:sz w:val="24"/>
          <w:szCs w:val="24"/>
        </w:rPr>
      </w:pPr>
      <w:r w:rsidRPr="000B4B2C">
        <w:rPr>
          <w:noProof/>
          <w:sz w:val="24"/>
          <w:szCs w:val="24"/>
        </w:rPr>
        <w:t>poškodenie lesa, lesného pôdneho fondu, ciest alebo iných vecí vo vlastníctve alebo v správe objednávateľa zo strany dodávateľa pri vykonávaní služby,</w:t>
      </w:r>
    </w:p>
    <w:p w14:paraId="3758DC69" w14:textId="77777777" w:rsidR="00CF10F8" w:rsidRPr="000B4B2C" w:rsidRDefault="00CF10F8" w:rsidP="00CF10F8">
      <w:pPr>
        <w:numPr>
          <w:ilvl w:val="0"/>
          <w:numId w:val="36"/>
        </w:numPr>
        <w:adjustRightInd w:val="0"/>
        <w:spacing w:after="120"/>
        <w:rPr>
          <w:noProof/>
          <w:sz w:val="24"/>
          <w:szCs w:val="24"/>
        </w:rPr>
      </w:pPr>
      <w:r w:rsidRPr="000B4B2C">
        <w:rPr>
          <w:noProof/>
          <w:sz w:val="24"/>
          <w:szCs w:val="24"/>
        </w:rPr>
        <w:lastRenderedPageBreak/>
        <w:t>nevykonanie prác v rozsahu dohodnutom v zmluve a v objednávke k zmluve,</w:t>
      </w:r>
    </w:p>
    <w:p w14:paraId="670C7D1C" w14:textId="77777777" w:rsidR="00CF10F8" w:rsidRPr="000B4B2C" w:rsidRDefault="00CF10F8" w:rsidP="00CF10F8">
      <w:pPr>
        <w:numPr>
          <w:ilvl w:val="0"/>
          <w:numId w:val="36"/>
        </w:numPr>
        <w:adjustRightInd w:val="0"/>
        <w:spacing w:after="120"/>
        <w:rPr>
          <w:noProof/>
          <w:sz w:val="24"/>
          <w:szCs w:val="24"/>
        </w:rPr>
      </w:pPr>
      <w:r w:rsidRPr="000B4B2C">
        <w:rPr>
          <w:noProof/>
          <w:sz w:val="24"/>
          <w:szCs w:val="24"/>
        </w:rPr>
        <w:t>iné konanie v rozpore so všeobecne platnými právnymi predpismi,</w:t>
      </w:r>
    </w:p>
    <w:p w14:paraId="65289A9F" w14:textId="77777777" w:rsidR="00CF10F8" w:rsidRPr="000B4B2C" w:rsidRDefault="00CF10F8" w:rsidP="00CF10F8">
      <w:pPr>
        <w:numPr>
          <w:ilvl w:val="0"/>
          <w:numId w:val="36"/>
        </w:numPr>
        <w:adjustRightInd w:val="0"/>
        <w:spacing w:after="120"/>
        <w:rPr>
          <w:noProof/>
          <w:sz w:val="24"/>
          <w:szCs w:val="24"/>
        </w:rPr>
      </w:pPr>
      <w:r w:rsidRPr="000B4B2C">
        <w:rPr>
          <w:noProof/>
          <w:sz w:val="24"/>
          <w:szCs w:val="24"/>
        </w:rPr>
        <w:t>strata podnikateľského oprávnenia dodávateľa na poskytovanie služby, ktorá je predmetom tejto zmluvy,</w:t>
      </w:r>
    </w:p>
    <w:p w14:paraId="61C0C4D7" w14:textId="77777777" w:rsidR="00CF10F8" w:rsidRPr="000B4B2C" w:rsidRDefault="00CF10F8" w:rsidP="00CF10F8">
      <w:pPr>
        <w:numPr>
          <w:ilvl w:val="0"/>
          <w:numId w:val="36"/>
        </w:numPr>
        <w:adjustRightInd w:val="0"/>
        <w:spacing w:after="120"/>
        <w:jc w:val="both"/>
        <w:rPr>
          <w:noProof/>
          <w:sz w:val="24"/>
          <w:szCs w:val="24"/>
        </w:rPr>
      </w:pPr>
      <w:r w:rsidRPr="000B4B2C">
        <w:rPr>
          <w:noProof/>
          <w:sz w:val="24"/>
          <w:szCs w:val="24"/>
        </w:rPr>
        <w:t>ak sa počas platnosti tejto zmluvy dostane dodávateľ do Zoznamu platiteľov DPH, u ktorého nastali dôvody na zrušenie jeho registrácie v zmysle § 81 ods. 4 písm. b) druhého bodu zákona č. 222/2004 Z. z. o dani z pridanej hodnoty v znení neskorších predpisov,</w:t>
      </w:r>
    </w:p>
    <w:p w14:paraId="3B4C4858" w14:textId="77777777" w:rsidR="00CF10F8" w:rsidRDefault="00CF10F8" w:rsidP="00CF10F8">
      <w:pPr>
        <w:numPr>
          <w:ilvl w:val="0"/>
          <w:numId w:val="36"/>
        </w:numPr>
        <w:adjustRightInd w:val="0"/>
        <w:spacing w:after="120"/>
        <w:rPr>
          <w:noProof/>
          <w:sz w:val="24"/>
          <w:szCs w:val="24"/>
        </w:rPr>
      </w:pPr>
      <w:r w:rsidRPr="000B4B2C">
        <w:rPr>
          <w:noProof/>
          <w:sz w:val="24"/>
          <w:szCs w:val="24"/>
        </w:rPr>
        <w:t>porušenie povinnosti dodávateľa z iného záväzkového vzťahu, ktorý má uzatvorený s</w:t>
      </w:r>
      <w:r>
        <w:rPr>
          <w:noProof/>
          <w:sz w:val="24"/>
          <w:szCs w:val="24"/>
        </w:rPr>
        <w:t> </w:t>
      </w:r>
      <w:r w:rsidRPr="000B4B2C">
        <w:rPr>
          <w:noProof/>
          <w:sz w:val="24"/>
          <w:szCs w:val="24"/>
        </w:rPr>
        <w:t>objednávateľom</w:t>
      </w:r>
    </w:p>
    <w:p w14:paraId="78802272" w14:textId="77777777" w:rsidR="00CF10F8" w:rsidRPr="000B4B2C" w:rsidRDefault="00CF10F8" w:rsidP="00CF10F8">
      <w:pPr>
        <w:numPr>
          <w:ilvl w:val="0"/>
          <w:numId w:val="36"/>
        </w:numPr>
        <w:adjustRightInd w:val="0"/>
        <w:spacing w:after="120"/>
        <w:rPr>
          <w:noProof/>
          <w:sz w:val="24"/>
          <w:szCs w:val="24"/>
        </w:rPr>
      </w:pPr>
      <w:r>
        <w:rPr>
          <w:noProof/>
          <w:sz w:val="24"/>
          <w:szCs w:val="24"/>
        </w:rPr>
        <w:t>realizácia prác v nedostatočnej kvalite, ak bol dodávateľ na nekvalitu prác objednávateľom písomne upozornený a dodávateľ ani dodatočnej lehote na to stanovenej nezriadil nápravu</w:t>
      </w:r>
    </w:p>
    <w:p w14:paraId="66B65E61" w14:textId="77777777" w:rsidR="00CF10F8" w:rsidRPr="000B4B2C" w:rsidRDefault="00CF10F8" w:rsidP="00CF10F8">
      <w:pPr>
        <w:suppressAutoHyphens/>
        <w:ind w:left="540" w:hanging="360"/>
        <w:jc w:val="both"/>
        <w:rPr>
          <w:noProof/>
          <w:sz w:val="24"/>
          <w:szCs w:val="24"/>
        </w:rPr>
      </w:pPr>
    </w:p>
    <w:p w14:paraId="7D4FAFE3" w14:textId="77777777" w:rsidR="00CF10F8" w:rsidRPr="000B4B2C" w:rsidRDefault="00CF10F8" w:rsidP="00CF10F8">
      <w:pPr>
        <w:suppressAutoHyphens/>
        <w:ind w:left="540" w:hanging="360"/>
        <w:jc w:val="both"/>
        <w:rPr>
          <w:noProof/>
          <w:sz w:val="24"/>
          <w:szCs w:val="24"/>
        </w:rPr>
      </w:pPr>
      <w:r w:rsidRPr="000B4B2C">
        <w:rPr>
          <w:noProof/>
          <w:sz w:val="24"/>
          <w:szCs w:val="24"/>
        </w:rPr>
        <w:t xml:space="preserve">7.2 Pri okamžitom odstúpení od zmluvy, zmluva zaniká dňom doručenia oznámenia o odstúpení od zmluvy druhej zmluvnej strane. Odstúpením od zmluvy zanikajú všetky práva a povinností zmluvných strán zo zmluvy, okrem nárokov na náhradu spôsobenej škody, nárokov na uplatnené zmluvné, resp. zákonné sankcie a úroky, ako aj nárok objednávateľa na odstránenie  zistených vád už poskytnutej služby. </w:t>
      </w:r>
    </w:p>
    <w:p w14:paraId="751B92F2" w14:textId="77777777" w:rsidR="00CF10F8" w:rsidRPr="000B4B2C" w:rsidRDefault="00CF10F8" w:rsidP="00CF10F8">
      <w:pPr>
        <w:suppressAutoHyphens/>
        <w:ind w:left="540" w:hanging="360"/>
        <w:jc w:val="both"/>
        <w:rPr>
          <w:noProof/>
          <w:sz w:val="24"/>
          <w:szCs w:val="24"/>
        </w:rPr>
      </w:pPr>
    </w:p>
    <w:p w14:paraId="3DE134F1" w14:textId="77777777" w:rsidR="00CF10F8" w:rsidRPr="000B4B2C" w:rsidRDefault="00CF10F8" w:rsidP="00CF10F8">
      <w:pPr>
        <w:suppressAutoHyphens/>
        <w:ind w:left="540" w:hanging="360"/>
        <w:jc w:val="both"/>
        <w:rPr>
          <w:noProof/>
          <w:sz w:val="24"/>
          <w:szCs w:val="24"/>
        </w:rPr>
      </w:pPr>
      <w:r w:rsidRPr="000B4B2C">
        <w:rPr>
          <w:noProof/>
          <w:sz w:val="24"/>
          <w:szCs w:val="24"/>
        </w:rPr>
        <w:t>7.3 Písomnou výpoveďou zo strany objednávateľa bez udania dôvodu, pričom výpovedná lehota je 1 mesiac a začína plynúť prvým dňom kalendárneho mesiaca nasledujúceho po doručení výpovede.</w:t>
      </w:r>
    </w:p>
    <w:p w14:paraId="03B8D21A" w14:textId="77777777" w:rsidR="00CF10F8" w:rsidRPr="000B4B2C" w:rsidRDefault="00CF10F8" w:rsidP="00CF10F8">
      <w:pPr>
        <w:suppressAutoHyphens/>
        <w:ind w:left="540" w:hanging="360"/>
        <w:jc w:val="both"/>
        <w:rPr>
          <w:noProof/>
          <w:sz w:val="24"/>
          <w:szCs w:val="24"/>
        </w:rPr>
      </w:pPr>
    </w:p>
    <w:p w14:paraId="010C1830" w14:textId="6853DB9A" w:rsidR="00CF10F8" w:rsidRDefault="00CF10F8" w:rsidP="00CF10F8">
      <w:pPr>
        <w:suppressAutoHyphens/>
        <w:ind w:left="540" w:hanging="360"/>
        <w:jc w:val="both"/>
        <w:rPr>
          <w:noProof/>
          <w:color w:val="FF0000"/>
          <w:sz w:val="24"/>
          <w:szCs w:val="24"/>
        </w:rPr>
      </w:pPr>
      <w:r w:rsidRPr="000B4B2C">
        <w:rPr>
          <w:noProof/>
          <w:sz w:val="24"/>
          <w:szCs w:val="24"/>
        </w:rPr>
        <w:t>7.4 Dohodou zmluvných strán.</w:t>
      </w:r>
    </w:p>
    <w:p w14:paraId="4808A1DC" w14:textId="77777777" w:rsidR="00CF10F8" w:rsidRDefault="00CF10F8" w:rsidP="00CF10F8">
      <w:pPr>
        <w:suppressAutoHyphens/>
        <w:jc w:val="both"/>
        <w:rPr>
          <w:noProof/>
          <w:color w:val="FF0000"/>
          <w:sz w:val="24"/>
          <w:szCs w:val="24"/>
        </w:rPr>
      </w:pPr>
    </w:p>
    <w:p w14:paraId="741C9150" w14:textId="77777777" w:rsidR="00CF10F8" w:rsidRPr="000B4B2C" w:rsidRDefault="00CF10F8" w:rsidP="00CF10F8">
      <w:pPr>
        <w:suppressAutoHyphens/>
        <w:jc w:val="both"/>
        <w:rPr>
          <w:noProof/>
          <w:color w:val="FF0000"/>
          <w:sz w:val="24"/>
          <w:szCs w:val="24"/>
        </w:rPr>
      </w:pPr>
    </w:p>
    <w:p w14:paraId="0E364626" w14:textId="77777777" w:rsidR="00CF10F8" w:rsidRPr="000B4B2C" w:rsidRDefault="00CF10F8" w:rsidP="00CF10F8">
      <w:pPr>
        <w:suppressAutoHyphens/>
        <w:spacing w:after="120"/>
        <w:ind w:left="567" w:hanging="537"/>
        <w:jc w:val="center"/>
        <w:rPr>
          <w:b/>
          <w:bCs/>
          <w:sz w:val="28"/>
          <w:szCs w:val="28"/>
          <w:lang w:eastAsia="ar-SA"/>
        </w:rPr>
      </w:pPr>
      <w:r w:rsidRPr="000B4B2C">
        <w:rPr>
          <w:b/>
          <w:bCs/>
          <w:sz w:val="28"/>
          <w:szCs w:val="28"/>
          <w:lang w:eastAsia="ar-SA"/>
        </w:rPr>
        <w:t>VIII.</w:t>
      </w:r>
    </w:p>
    <w:p w14:paraId="532DDAD9" w14:textId="77777777" w:rsidR="00CF10F8" w:rsidRPr="000B4B2C" w:rsidRDefault="00CF10F8" w:rsidP="00CF10F8">
      <w:pPr>
        <w:suppressAutoHyphens/>
        <w:spacing w:after="120"/>
        <w:ind w:left="567" w:hanging="537"/>
        <w:jc w:val="center"/>
        <w:rPr>
          <w:b/>
          <w:bCs/>
          <w:sz w:val="28"/>
          <w:szCs w:val="28"/>
          <w:lang w:eastAsia="ar-SA"/>
        </w:rPr>
      </w:pPr>
      <w:r w:rsidRPr="000B4B2C">
        <w:rPr>
          <w:b/>
          <w:bCs/>
          <w:sz w:val="28"/>
          <w:szCs w:val="28"/>
          <w:lang w:eastAsia="ar-SA"/>
        </w:rPr>
        <w:t xml:space="preserve">Záverečné ustanovenia </w:t>
      </w:r>
    </w:p>
    <w:p w14:paraId="213195C5" w14:textId="77777777" w:rsidR="00CF10F8" w:rsidRPr="000B4B2C" w:rsidRDefault="00CF10F8" w:rsidP="00CF10F8">
      <w:pPr>
        <w:suppressAutoHyphens/>
        <w:ind w:left="360" w:hanging="360"/>
        <w:jc w:val="both"/>
        <w:rPr>
          <w:noProof/>
          <w:sz w:val="24"/>
          <w:szCs w:val="24"/>
          <w:shd w:val="clear" w:color="auto" w:fill="FFFFFF"/>
        </w:rPr>
      </w:pPr>
      <w:r w:rsidRPr="000B4B2C">
        <w:rPr>
          <w:noProof/>
          <w:sz w:val="24"/>
          <w:szCs w:val="24"/>
          <w:shd w:val="clear" w:color="auto" w:fill="FFFFFF"/>
        </w:rPr>
        <w:t>8.1</w:t>
      </w:r>
      <w:r w:rsidRPr="000B4B2C">
        <w:rPr>
          <w:noProof/>
          <w:sz w:val="24"/>
          <w:szCs w:val="24"/>
          <w:shd w:val="clear" w:color="auto" w:fill="FFFFFF"/>
        </w:rPr>
        <w:tab/>
        <w:t>Práva a povinnosti zmluvných strán vyplývajúce z tejto zmluvy prechádzajú na prípadných právnych nástupcov dodávateľa len v prípade, ak na to udelí objednávateľ písomne súhlas.</w:t>
      </w:r>
    </w:p>
    <w:p w14:paraId="064B5F5E" w14:textId="77777777" w:rsidR="00CF10F8" w:rsidRPr="000B4B2C" w:rsidRDefault="00CF10F8" w:rsidP="00CF10F8">
      <w:pPr>
        <w:suppressAutoHyphens/>
        <w:jc w:val="both"/>
        <w:rPr>
          <w:noProof/>
          <w:sz w:val="24"/>
          <w:szCs w:val="24"/>
          <w:shd w:val="clear" w:color="auto" w:fill="FFFFFF"/>
        </w:rPr>
      </w:pPr>
    </w:p>
    <w:p w14:paraId="1496407D" w14:textId="77777777" w:rsidR="00CF10F8" w:rsidRPr="000B4B2C" w:rsidRDefault="00CF10F8" w:rsidP="00CF10F8">
      <w:pPr>
        <w:widowControl/>
        <w:numPr>
          <w:ilvl w:val="1"/>
          <w:numId w:val="37"/>
        </w:numPr>
        <w:suppressAutoHyphens/>
        <w:autoSpaceDE/>
        <w:autoSpaceDN/>
        <w:jc w:val="both"/>
        <w:rPr>
          <w:noProof/>
          <w:sz w:val="24"/>
          <w:szCs w:val="24"/>
          <w:shd w:val="clear" w:color="auto" w:fill="FFFFFF"/>
        </w:rPr>
      </w:pPr>
      <w:r w:rsidRPr="000B4B2C">
        <w:rPr>
          <w:noProof/>
          <w:sz w:val="24"/>
          <w:szCs w:val="24"/>
          <w:shd w:val="clear" w:color="auto" w:fill="FFFFFF"/>
        </w:rPr>
        <w:t>Zmeny a doplnky Zmluvy a Príloh môžu byť uskutočnené len formou písomného dodatku uzavretého  na základe vzájomnej dohody zmluvných strán.</w:t>
      </w:r>
    </w:p>
    <w:p w14:paraId="6334BCBF" w14:textId="77777777" w:rsidR="00CF10F8" w:rsidRPr="000B4B2C" w:rsidRDefault="00CF10F8" w:rsidP="00CF10F8">
      <w:pPr>
        <w:tabs>
          <w:tab w:val="left" w:pos="420"/>
        </w:tabs>
        <w:suppressAutoHyphens/>
        <w:jc w:val="both"/>
        <w:rPr>
          <w:noProof/>
          <w:sz w:val="24"/>
          <w:szCs w:val="24"/>
          <w:shd w:val="clear" w:color="auto" w:fill="FFFFFF"/>
        </w:rPr>
      </w:pPr>
    </w:p>
    <w:p w14:paraId="7939D435" w14:textId="77777777" w:rsidR="00CF10F8" w:rsidRPr="000B4B2C" w:rsidRDefault="00CF10F8" w:rsidP="00CF10F8">
      <w:pPr>
        <w:widowControl/>
        <w:numPr>
          <w:ilvl w:val="1"/>
          <w:numId w:val="37"/>
        </w:numPr>
        <w:suppressAutoHyphens/>
        <w:autoSpaceDE/>
        <w:autoSpaceDN/>
        <w:jc w:val="both"/>
        <w:rPr>
          <w:noProof/>
          <w:sz w:val="24"/>
          <w:szCs w:val="24"/>
        </w:rPr>
      </w:pPr>
      <w:r w:rsidRPr="000B4B2C">
        <w:rPr>
          <w:noProof/>
          <w:sz w:val="24"/>
          <w:szCs w:val="24"/>
          <w:shd w:val="clear" w:color="auto" w:fill="FFFFFF"/>
        </w:rPr>
        <w:t xml:space="preserve">Obidve zmluvné strany sa zaväzujú ohlásiť okamžite všetky zmeny a doplnky údajov, dôležitých pre bezproblémové plnenie zmluvy, druhej zmluvnej strane (zmena osobných údajov, adresy, čísla účtu, DPH, platenie dane a pod.). </w:t>
      </w:r>
    </w:p>
    <w:p w14:paraId="3A8EF9E1" w14:textId="77777777" w:rsidR="00CF10F8" w:rsidRPr="000B4B2C" w:rsidRDefault="00CF10F8" w:rsidP="00CF10F8">
      <w:pPr>
        <w:suppressAutoHyphens/>
        <w:jc w:val="both"/>
        <w:rPr>
          <w:noProof/>
          <w:sz w:val="24"/>
          <w:szCs w:val="24"/>
        </w:rPr>
      </w:pPr>
    </w:p>
    <w:p w14:paraId="1A14F3B3" w14:textId="77777777" w:rsidR="00CF10F8" w:rsidRPr="000B4B2C" w:rsidRDefault="00CF10F8" w:rsidP="00CF10F8">
      <w:pPr>
        <w:widowControl/>
        <w:numPr>
          <w:ilvl w:val="1"/>
          <w:numId w:val="37"/>
        </w:numPr>
        <w:suppressAutoHyphens/>
        <w:autoSpaceDE/>
        <w:autoSpaceDN/>
        <w:jc w:val="both"/>
        <w:rPr>
          <w:noProof/>
          <w:sz w:val="24"/>
          <w:szCs w:val="24"/>
        </w:rPr>
      </w:pPr>
      <w:r w:rsidRPr="000B4B2C">
        <w:rPr>
          <w:noProof/>
          <w:sz w:val="24"/>
          <w:szCs w:val="24"/>
        </w:rPr>
        <w:t>Zmluvné strany prehlasujú, že všetky sporné otázky budú riešiť prednostne dohodou a až následne  cestou príslušného súdu.</w:t>
      </w:r>
    </w:p>
    <w:p w14:paraId="30D5CE07" w14:textId="77777777" w:rsidR="00CF10F8" w:rsidRPr="000B4B2C" w:rsidRDefault="00CF10F8" w:rsidP="00CF10F8">
      <w:pPr>
        <w:tabs>
          <w:tab w:val="left" w:pos="420"/>
        </w:tabs>
        <w:suppressAutoHyphens/>
        <w:jc w:val="both"/>
        <w:rPr>
          <w:noProof/>
          <w:sz w:val="24"/>
          <w:szCs w:val="24"/>
        </w:rPr>
      </w:pPr>
    </w:p>
    <w:p w14:paraId="154DBEA2" w14:textId="77777777" w:rsidR="00CF10F8" w:rsidRPr="000B4B2C" w:rsidRDefault="00CF10F8" w:rsidP="00CF10F8">
      <w:pPr>
        <w:widowControl/>
        <w:numPr>
          <w:ilvl w:val="1"/>
          <w:numId w:val="37"/>
        </w:numPr>
        <w:suppressAutoHyphens/>
        <w:autoSpaceDE/>
        <w:autoSpaceDN/>
        <w:jc w:val="both"/>
        <w:rPr>
          <w:noProof/>
          <w:sz w:val="24"/>
          <w:szCs w:val="24"/>
        </w:rPr>
      </w:pPr>
      <w:r w:rsidRPr="000B4B2C">
        <w:rPr>
          <w:noProof/>
          <w:sz w:val="24"/>
          <w:szCs w:val="24"/>
        </w:rPr>
        <w:t>Práva a povinnosti, resp. podmienky neupravené touto Zmluvou sa riadia ustanoveniami Obchodného zákonníka a súvisiacich právnych predpisov najmä Občianskeho zákonníka.</w:t>
      </w:r>
    </w:p>
    <w:p w14:paraId="62970964" w14:textId="77777777" w:rsidR="00CF10F8" w:rsidRPr="000B4B2C" w:rsidRDefault="00CF10F8" w:rsidP="00CF10F8">
      <w:pPr>
        <w:ind w:left="708"/>
        <w:rPr>
          <w:rFonts w:ascii="Arial" w:hAnsi="Arial"/>
          <w:noProof/>
        </w:rPr>
      </w:pPr>
    </w:p>
    <w:p w14:paraId="5750388A" w14:textId="77777777" w:rsidR="00CF10F8" w:rsidRPr="000B4B2C" w:rsidRDefault="00CF10F8" w:rsidP="00CF10F8">
      <w:pPr>
        <w:widowControl/>
        <w:numPr>
          <w:ilvl w:val="1"/>
          <w:numId w:val="37"/>
        </w:numPr>
        <w:suppressAutoHyphens/>
        <w:autoSpaceDE/>
        <w:autoSpaceDN/>
        <w:jc w:val="both"/>
        <w:rPr>
          <w:noProof/>
          <w:sz w:val="24"/>
          <w:szCs w:val="24"/>
        </w:rPr>
      </w:pPr>
      <w:r w:rsidRPr="000B4B2C">
        <w:rPr>
          <w:noProof/>
          <w:sz w:val="24"/>
          <w:szCs w:val="24"/>
        </w:rPr>
        <w:t>Doručovanie písomností prostredníctvom pošty: zásielka sa bude považovať za doručenú aj v prípade, ak sa bude doručovať doporučene na adresu zapísaného sídla zmluvnej strany a neprevzatá sa vráti odosielateľovi. Za deň doručenia sa považuje deň nasledujúci po dni vrátenia neprevzatej zásielky odosielateľovi.</w:t>
      </w:r>
    </w:p>
    <w:p w14:paraId="3B95DF99" w14:textId="77777777" w:rsidR="00CF10F8" w:rsidRPr="000B4B2C" w:rsidRDefault="00CF10F8" w:rsidP="00CF10F8">
      <w:pPr>
        <w:tabs>
          <w:tab w:val="left" w:pos="420"/>
        </w:tabs>
        <w:suppressAutoHyphens/>
        <w:jc w:val="right"/>
        <w:rPr>
          <w:noProof/>
          <w:sz w:val="24"/>
          <w:szCs w:val="24"/>
          <w:shd w:val="clear" w:color="auto" w:fill="FFFFFF"/>
        </w:rPr>
      </w:pPr>
    </w:p>
    <w:p w14:paraId="7FAFC5C6" w14:textId="77777777" w:rsidR="00CF10F8" w:rsidRPr="000B4B2C" w:rsidRDefault="00CF10F8" w:rsidP="00CF10F8">
      <w:pPr>
        <w:widowControl/>
        <w:numPr>
          <w:ilvl w:val="1"/>
          <w:numId w:val="37"/>
        </w:numPr>
        <w:suppressAutoHyphens/>
        <w:autoSpaceDE/>
        <w:autoSpaceDN/>
        <w:jc w:val="both"/>
        <w:rPr>
          <w:noProof/>
          <w:sz w:val="24"/>
          <w:szCs w:val="24"/>
          <w:shd w:val="clear" w:color="auto" w:fill="FFFFFF"/>
        </w:rPr>
      </w:pPr>
      <w:r w:rsidRPr="000B4B2C">
        <w:rPr>
          <w:noProof/>
          <w:sz w:val="24"/>
          <w:szCs w:val="24"/>
          <w:shd w:val="clear" w:color="auto" w:fill="FFFFFF"/>
        </w:rPr>
        <w:t>Táto zmluva je vyhotovená v dvoch rovnopisoch ako originál. Rozdeľovnik: 1x dodávateľ, 1x objednávateľ.</w:t>
      </w:r>
    </w:p>
    <w:p w14:paraId="15432AED" w14:textId="77777777" w:rsidR="00CF10F8" w:rsidRPr="000B4B2C" w:rsidRDefault="00CF10F8" w:rsidP="00CF10F8">
      <w:pPr>
        <w:suppressAutoHyphens/>
        <w:jc w:val="both"/>
        <w:rPr>
          <w:noProof/>
          <w:sz w:val="24"/>
          <w:szCs w:val="24"/>
          <w:shd w:val="clear" w:color="auto" w:fill="FFFFFF"/>
        </w:rPr>
      </w:pPr>
    </w:p>
    <w:p w14:paraId="4CD29273" w14:textId="77777777" w:rsidR="00CF10F8" w:rsidRPr="000B4B2C" w:rsidRDefault="00CF10F8" w:rsidP="00CF10F8">
      <w:pPr>
        <w:widowControl/>
        <w:numPr>
          <w:ilvl w:val="1"/>
          <w:numId w:val="37"/>
        </w:numPr>
        <w:suppressAutoHyphens/>
        <w:autoSpaceDE/>
        <w:autoSpaceDN/>
        <w:jc w:val="both"/>
        <w:rPr>
          <w:noProof/>
          <w:sz w:val="24"/>
          <w:szCs w:val="24"/>
          <w:shd w:val="clear" w:color="auto" w:fill="FFFFFF"/>
        </w:rPr>
      </w:pPr>
      <w:r w:rsidRPr="000B4B2C">
        <w:rPr>
          <w:noProof/>
          <w:sz w:val="24"/>
          <w:szCs w:val="24"/>
          <w:shd w:val="clear" w:color="auto" w:fill="FFFFFF"/>
        </w:rPr>
        <w:lastRenderedPageBreak/>
        <w:t>Zmluvné strany prehlasujú, že Zmluva bola uzatvorená slobodne, vážne, bez skutkového alebo právneho omylu, nie v tiesni alebo za nápadne nevýhodných podmienok.</w:t>
      </w:r>
    </w:p>
    <w:p w14:paraId="45492323" w14:textId="77777777" w:rsidR="00CF10F8" w:rsidRPr="000B4B2C" w:rsidRDefault="00CF10F8" w:rsidP="00CF10F8">
      <w:pPr>
        <w:tabs>
          <w:tab w:val="left" w:pos="420"/>
        </w:tabs>
        <w:suppressAutoHyphens/>
        <w:ind w:left="60"/>
        <w:jc w:val="both"/>
        <w:rPr>
          <w:noProof/>
          <w:sz w:val="24"/>
          <w:szCs w:val="24"/>
          <w:shd w:val="clear" w:color="auto" w:fill="FFFFFF"/>
        </w:rPr>
      </w:pPr>
    </w:p>
    <w:p w14:paraId="21D5DBFE" w14:textId="77777777" w:rsidR="00CF10F8" w:rsidRPr="000B4B2C" w:rsidRDefault="00CF10F8" w:rsidP="00CF10F8">
      <w:pPr>
        <w:widowControl/>
        <w:numPr>
          <w:ilvl w:val="1"/>
          <w:numId w:val="37"/>
        </w:numPr>
        <w:suppressAutoHyphens/>
        <w:autoSpaceDE/>
        <w:autoSpaceDN/>
        <w:jc w:val="both"/>
        <w:rPr>
          <w:noProof/>
          <w:sz w:val="24"/>
          <w:szCs w:val="24"/>
        </w:rPr>
      </w:pPr>
      <w:r w:rsidRPr="000B4B2C">
        <w:rPr>
          <w:noProof/>
          <w:sz w:val="24"/>
          <w:szCs w:val="24"/>
          <w:shd w:val="clear" w:color="auto" w:fill="FFFFFF"/>
        </w:rPr>
        <w:t>Zmlu</w:t>
      </w:r>
      <w:r w:rsidRPr="000B4B2C">
        <w:rPr>
          <w:noProof/>
          <w:sz w:val="24"/>
          <w:szCs w:val="24"/>
        </w:rPr>
        <w:t xml:space="preserve">va bola po  podpísaní nahlas prečítaná, vysvetlená a zmluvné strany na znak toho, že tejto zmluve porozumeli,  a na znak slobodnej vôle túto vlastnoručne podpísali. </w:t>
      </w:r>
    </w:p>
    <w:p w14:paraId="246576CB" w14:textId="77777777" w:rsidR="00CF10F8" w:rsidRPr="000B4B2C" w:rsidRDefault="00CF10F8" w:rsidP="00CF10F8">
      <w:pPr>
        <w:suppressAutoHyphens/>
        <w:jc w:val="both"/>
        <w:rPr>
          <w:noProof/>
          <w:sz w:val="24"/>
          <w:szCs w:val="24"/>
        </w:rPr>
      </w:pPr>
    </w:p>
    <w:p w14:paraId="638B0337" w14:textId="77777777" w:rsidR="00CF10F8" w:rsidRPr="000B4B2C" w:rsidRDefault="00CF10F8" w:rsidP="00CF10F8">
      <w:pPr>
        <w:widowControl/>
        <w:numPr>
          <w:ilvl w:val="1"/>
          <w:numId w:val="37"/>
        </w:numPr>
        <w:suppressAutoHyphens/>
        <w:autoSpaceDE/>
        <w:autoSpaceDN/>
        <w:jc w:val="both"/>
        <w:rPr>
          <w:noProof/>
          <w:sz w:val="24"/>
          <w:szCs w:val="24"/>
        </w:rPr>
      </w:pPr>
      <w:r w:rsidRPr="000B4B2C">
        <w:rPr>
          <w:noProof/>
          <w:sz w:val="24"/>
          <w:szCs w:val="24"/>
        </w:rPr>
        <w:t>Zmluvné strany výslovne súhlasia so zverejnením zmluvy v jej plnom rozsahu vrátane príloh a dodatkov v Centrálnom registri zmlúv vedenom na Úrade vlády SR.</w:t>
      </w:r>
    </w:p>
    <w:p w14:paraId="67073B08" w14:textId="77777777" w:rsidR="00CF10F8" w:rsidRPr="000B4B2C" w:rsidRDefault="00CF10F8" w:rsidP="00CF10F8">
      <w:pPr>
        <w:suppressAutoHyphens/>
        <w:jc w:val="both"/>
        <w:rPr>
          <w:noProof/>
          <w:sz w:val="24"/>
          <w:szCs w:val="24"/>
        </w:rPr>
      </w:pPr>
    </w:p>
    <w:p w14:paraId="1B708AE2" w14:textId="77777777" w:rsidR="00CF10F8" w:rsidRPr="000B4B2C" w:rsidRDefault="00CF10F8" w:rsidP="00CF10F8">
      <w:pPr>
        <w:widowControl/>
        <w:numPr>
          <w:ilvl w:val="1"/>
          <w:numId w:val="37"/>
        </w:numPr>
        <w:suppressAutoHyphens/>
        <w:autoSpaceDE/>
        <w:autoSpaceDN/>
        <w:jc w:val="both"/>
        <w:rPr>
          <w:noProof/>
          <w:sz w:val="24"/>
          <w:szCs w:val="24"/>
        </w:rPr>
      </w:pPr>
      <w:r w:rsidRPr="000B4B2C">
        <w:rPr>
          <w:noProof/>
          <w:sz w:val="24"/>
          <w:szCs w:val="24"/>
        </w:rPr>
        <w:t>Táto zmluva nadobúda účinnosť dňom nasledujúcim po dni jej zverejnenia v Centrálnom registri zmlúvv súlade s § 47a Občianskeho zákonníka.</w:t>
      </w:r>
    </w:p>
    <w:p w14:paraId="478CC5EF" w14:textId="77777777" w:rsidR="00CF10F8" w:rsidRPr="000B4B2C" w:rsidRDefault="00CF10F8" w:rsidP="00CF10F8">
      <w:pPr>
        <w:suppressAutoHyphens/>
        <w:ind w:left="840"/>
        <w:jc w:val="both"/>
        <w:rPr>
          <w:noProof/>
          <w:sz w:val="24"/>
          <w:szCs w:val="24"/>
        </w:rPr>
      </w:pPr>
    </w:p>
    <w:p w14:paraId="7E9246C0" w14:textId="77777777" w:rsidR="00CF10F8" w:rsidRPr="000B4B2C" w:rsidRDefault="00CF10F8" w:rsidP="00CF10F8">
      <w:pPr>
        <w:widowControl/>
        <w:numPr>
          <w:ilvl w:val="1"/>
          <w:numId w:val="37"/>
        </w:numPr>
        <w:suppressAutoHyphens/>
        <w:autoSpaceDE/>
        <w:autoSpaceDN/>
        <w:jc w:val="both"/>
        <w:rPr>
          <w:noProof/>
          <w:sz w:val="24"/>
          <w:szCs w:val="24"/>
        </w:rPr>
      </w:pPr>
      <w:r w:rsidRPr="000B4B2C">
        <w:rPr>
          <w:noProof/>
          <w:sz w:val="24"/>
          <w:szCs w:val="24"/>
        </w:rPr>
        <w:t>Táto zmluva nadobúda platnosť dňom podpisu oboma zmluvnými stranami.</w:t>
      </w:r>
    </w:p>
    <w:p w14:paraId="4CB1274A" w14:textId="77777777" w:rsidR="00CF10F8" w:rsidRDefault="00CF10F8" w:rsidP="00CF10F8">
      <w:pPr>
        <w:rPr>
          <w:noProof/>
          <w:sz w:val="24"/>
          <w:szCs w:val="24"/>
        </w:rPr>
      </w:pPr>
    </w:p>
    <w:p w14:paraId="433D1F52" w14:textId="77777777" w:rsidR="00CF10F8" w:rsidRPr="00C656C2" w:rsidRDefault="00CF10F8" w:rsidP="00CF10F8">
      <w:pPr>
        <w:ind w:left="360"/>
        <w:rPr>
          <w:b/>
          <w:bCs/>
          <w:noProof/>
          <w:sz w:val="24"/>
          <w:szCs w:val="24"/>
        </w:rPr>
      </w:pPr>
      <w:r w:rsidRPr="00C656C2">
        <w:rPr>
          <w:noProof/>
          <w:sz w:val="24"/>
          <w:szCs w:val="24"/>
        </w:rPr>
        <w:t xml:space="preserve">V              , dňa                                                                         V  Leviciach, dňa                 </w:t>
      </w:r>
    </w:p>
    <w:p w14:paraId="1AE753AC" w14:textId="77777777" w:rsidR="00CF10F8" w:rsidRDefault="00CF10F8" w:rsidP="00CF10F8">
      <w:pPr>
        <w:rPr>
          <w:b/>
          <w:bCs/>
          <w:noProof/>
          <w:sz w:val="24"/>
          <w:szCs w:val="24"/>
        </w:rPr>
      </w:pPr>
    </w:p>
    <w:p w14:paraId="06FF9943" w14:textId="77777777" w:rsidR="00CF10F8" w:rsidRDefault="00CF10F8" w:rsidP="00CF10F8">
      <w:pPr>
        <w:rPr>
          <w:b/>
          <w:bCs/>
          <w:noProof/>
          <w:sz w:val="24"/>
          <w:szCs w:val="24"/>
        </w:rPr>
      </w:pPr>
    </w:p>
    <w:p w14:paraId="3781C0E1" w14:textId="77777777" w:rsidR="00CF10F8" w:rsidRDefault="00CF10F8" w:rsidP="00CF10F8">
      <w:pPr>
        <w:ind w:left="360"/>
        <w:rPr>
          <w:b/>
          <w:bCs/>
          <w:noProof/>
          <w:sz w:val="24"/>
          <w:szCs w:val="24"/>
        </w:rPr>
      </w:pPr>
      <w:r w:rsidRPr="00C656C2">
        <w:rPr>
          <w:b/>
          <w:bCs/>
          <w:noProof/>
          <w:sz w:val="24"/>
          <w:szCs w:val="24"/>
        </w:rPr>
        <w:t>Pos</w:t>
      </w:r>
      <w:r>
        <w:rPr>
          <w:b/>
          <w:bCs/>
          <w:noProof/>
          <w:sz w:val="24"/>
          <w:szCs w:val="24"/>
        </w:rPr>
        <w:t>kytovateľ:</w:t>
      </w:r>
      <w:r>
        <w:rPr>
          <w:b/>
          <w:bCs/>
          <w:noProof/>
          <w:sz w:val="24"/>
          <w:szCs w:val="24"/>
        </w:rPr>
        <w:tab/>
        <w:t xml:space="preserve">                </w:t>
      </w:r>
      <w:r>
        <w:rPr>
          <w:b/>
          <w:bCs/>
          <w:noProof/>
          <w:sz w:val="24"/>
          <w:szCs w:val="24"/>
        </w:rPr>
        <w:tab/>
      </w:r>
      <w:r>
        <w:rPr>
          <w:b/>
          <w:bCs/>
          <w:noProof/>
          <w:sz w:val="24"/>
          <w:szCs w:val="24"/>
        </w:rPr>
        <w:tab/>
      </w:r>
      <w:r>
        <w:rPr>
          <w:b/>
          <w:bCs/>
          <w:noProof/>
          <w:sz w:val="24"/>
          <w:szCs w:val="24"/>
        </w:rPr>
        <w:tab/>
        <w:t xml:space="preserve">                     Dod</w:t>
      </w:r>
      <w:r w:rsidRPr="00C656C2">
        <w:rPr>
          <w:b/>
          <w:bCs/>
          <w:noProof/>
          <w:sz w:val="24"/>
          <w:szCs w:val="24"/>
        </w:rPr>
        <w:t xml:space="preserve">ávateľ: </w:t>
      </w:r>
    </w:p>
    <w:p w14:paraId="07D157F3" w14:textId="77777777" w:rsidR="00CF10F8" w:rsidRPr="00C656C2" w:rsidRDefault="00CF10F8" w:rsidP="00CF10F8">
      <w:pPr>
        <w:ind w:left="360"/>
        <w:rPr>
          <w:b/>
          <w:bCs/>
          <w:noProof/>
          <w:sz w:val="24"/>
          <w:szCs w:val="24"/>
        </w:rPr>
      </w:pPr>
    </w:p>
    <w:p w14:paraId="16A741BC" w14:textId="77777777" w:rsidR="00CF10F8" w:rsidRDefault="00CF10F8" w:rsidP="00CF10F8">
      <w:pPr>
        <w:rPr>
          <w:noProof/>
          <w:sz w:val="24"/>
          <w:szCs w:val="24"/>
        </w:rPr>
      </w:pPr>
      <w:r>
        <w:rPr>
          <w:noProof/>
          <w:sz w:val="24"/>
          <w:szCs w:val="24"/>
        </w:rPr>
        <w:t xml:space="preserve">    </w:t>
      </w:r>
    </w:p>
    <w:p w14:paraId="4F9190E6" w14:textId="77777777" w:rsidR="00CF10F8" w:rsidRDefault="00CF10F8" w:rsidP="00CF10F8">
      <w:pPr>
        <w:rPr>
          <w:noProof/>
          <w:sz w:val="24"/>
          <w:szCs w:val="24"/>
        </w:rPr>
      </w:pPr>
    </w:p>
    <w:p w14:paraId="1E70B374" w14:textId="77777777" w:rsidR="00CF10F8" w:rsidRDefault="00CF10F8" w:rsidP="00CF10F8">
      <w:pPr>
        <w:rPr>
          <w:noProof/>
          <w:sz w:val="24"/>
          <w:szCs w:val="24"/>
        </w:rPr>
      </w:pPr>
    </w:p>
    <w:p w14:paraId="64A13232" w14:textId="77777777" w:rsidR="00CF10F8" w:rsidRDefault="00CF10F8" w:rsidP="00CF10F8">
      <w:pPr>
        <w:rPr>
          <w:noProof/>
          <w:sz w:val="24"/>
          <w:szCs w:val="24"/>
        </w:rPr>
      </w:pPr>
    </w:p>
    <w:p w14:paraId="170F85D4" w14:textId="77777777" w:rsidR="00CF10F8" w:rsidRDefault="00CF10F8" w:rsidP="00CF10F8">
      <w:pPr>
        <w:rPr>
          <w:noProof/>
          <w:sz w:val="24"/>
          <w:szCs w:val="24"/>
        </w:rPr>
      </w:pPr>
    </w:p>
    <w:p w14:paraId="0527C173" w14:textId="29918B16" w:rsidR="00CF10F8" w:rsidRDefault="00CF10F8" w:rsidP="00CF10F8">
      <w:pPr>
        <w:rPr>
          <w:noProof/>
          <w:sz w:val="24"/>
          <w:szCs w:val="24"/>
        </w:rPr>
      </w:pPr>
      <w:r>
        <w:rPr>
          <w:noProof/>
          <w:sz w:val="24"/>
          <w:szCs w:val="24"/>
        </w:rPr>
        <w:t xml:space="preserve">      </w:t>
      </w:r>
    </w:p>
    <w:p w14:paraId="613506C8" w14:textId="77777777" w:rsidR="00CF10F8" w:rsidRDefault="00CF10F8" w:rsidP="00CF10F8">
      <w:pPr>
        <w:rPr>
          <w:noProof/>
          <w:sz w:val="24"/>
          <w:szCs w:val="24"/>
        </w:rPr>
      </w:pPr>
    </w:p>
    <w:p w14:paraId="4A5214BA" w14:textId="77777777" w:rsidR="00CF10F8" w:rsidRPr="00C656C2" w:rsidRDefault="00CF10F8" w:rsidP="00CF10F8">
      <w:pPr>
        <w:rPr>
          <w:noProof/>
          <w:sz w:val="24"/>
          <w:szCs w:val="24"/>
        </w:rPr>
      </w:pPr>
      <w:r>
        <w:rPr>
          <w:noProof/>
          <w:sz w:val="24"/>
          <w:szCs w:val="24"/>
        </w:rPr>
        <w:t xml:space="preserve">   </w:t>
      </w:r>
      <w:r w:rsidRPr="00C656C2">
        <w:rPr>
          <w:noProof/>
          <w:sz w:val="24"/>
          <w:szCs w:val="24"/>
        </w:rPr>
        <w:t>.....................................................</w:t>
      </w:r>
      <w:r>
        <w:rPr>
          <w:noProof/>
          <w:sz w:val="24"/>
          <w:szCs w:val="24"/>
        </w:rPr>
        <w:t xml:space="preserve">                                            </w:t>
      </w:r>
      <w:r w:rsidRPr="00C656C2">
        <w:rPr>
          <w:noProof/>
          <w:sz w:val="24"/>
          <w:szCs w:val="24"/>
        </w:rPr>
        <w:t xml:space="preserve"> ............................................                                                     </w:t>
      </w:r>
    </w:p>
    <w:p w14:paraId="49F1F6E4" w14:textId="77777777" w:rsidR="00CF10F8" w:rsidRPr="00C656C2" w:rsidRDefault="00CF10F8" w:rsidP="00CF10F8">
      <w:pPr>
        <w:rPr>
          <w:b/>
          <w:noProof/>
          <w:sz w:val="24"/>
          <w:szCs w:val="24"/>
        </w:rPr>
      </w:pPr>
      <w:r w:rsidRPr="00C656C2">
        <w:rPr>
          <w:b/>
          <w:noProof/>
          <w:sz w:val="24"/>
          <w:szCs w:val="24"/>
        </w:rPr>
        <w:t xml:space="preserve">                                 </w:t>
      </w:r>
      <w:r w:rsidRPr="00C656C2">
        <w:rPr>
          <w:b/>
          <w:noProof/>
        </w:rPr>
        <w:t xml:space="preserve">                                                                                        </w:t>
      </w:r>
      <w:r w:rsidRPr="00C656C2">
        <w:rPr>
          <w:b/>
          <w:noProof/>
          <w:sz w:val="24"/>
          <w:szCs w:val="24"/>
        </w:rPr>
        <w:t xml:space="preserve">Ing. </w:t>
      </w:r>
      <w:r>
        <w:rPr>
          <w:b/>
          <w:noProof/>
          <w:sz w:val="24"/>
          <w:szCs w:val="24"/>
        </w:rPr>
        <w:t>Jozef Habara</w:t>
      </w:r>
    </w:p>
    <w:p w14:paraId="62996211" w14:textId="77777777" w:rsidR="00CF10F8" w:rsidRPr="00C656C2" w:rsidRDefault="00CF10F8" w:rsidP="00CF10F8">
      <w:pPr>
        <w:tabs>
          <w:tab w:val="left" w:pos="6975"/>
        </w:tabs>
        <w:rPr>
          <w:noProof/>
          <w:sz w:val="18"/>
          <w:szCs w:val="18"/>
        </w:rPr>
      </w:pPr>
      <w:r w:rsidRPr="00C656C2">
        <w:rPr>
          <w:noProof/>
          <w:sz w:val="24"/>
          <w:szCs w:val="24"/>
        </w:rPr>
        <w:tab/>
      </w:r>
      <w:r w:rsidRPr="00C656C2">
        <w:rPr>
          <w:noProof/>
          <w:sz w:val="18"/>
          <w:szCs w:val="18"/>
        </w:rPr>
        <w:t>riaditeľ OZ</w:t>
      </w:r>
    </w:p>
    <w:p w14:paraId="31540CD4" w14:textId="77777777" w:rsidR="00CF10F8" w:rsidRPr="009A7780" w:rsidRDefault="00CF10F8" w:rsidP="00CF10F8">
      <w:pPr>
        <w:rPr>
          <w:rFonts w:ascii="Arial" w:hAnsi="Arial"/>
          <w:noProof/>
          <w:sz w:val="18"/>
          <w:szCs w:val="18"/>
        </w:rPr>
      </w:pPr>
      <w:r w:rsidRPr="00C656C2">
        <w:rPr>
          <w:rFonts w:ascii="Arial" w:hAnsi="Arial"/>
          <w:noProof/>
          <w:szCs w:val="24"/>
        </w:rPr>
        <w:t xml:space="preserve">                                                              </w:t>
      </w:r>
      <w:r>
        <w:rPr>
          <w:rFonts w:ascii="Arial" w:hAnsi="Arial"/>
          <w:noProof/>
          <w:szCs w:val="24"/>
        </w:rPr>
        <w:t xml:space="preserve">                       </w:t>
      </w:r>
      <w:r w:rsidRPr="00C656C2">
        <w:rPr>
          <w:rFonts w:ascii="Arial" w:hAnsi="Arial"/>
          <w:noProof/>
          <w:szCs w:val="24"/>
        </w:rPr>
        <w:t xml:space="preserve">    </w:t>
      </w:r>
      <w:r>
        <w:rPr>
          <w:rFonts w:ascii="Arial" w:hAnsi="Arial"/>
          <w:noProof/>
          <w:szCs w:val="24"/>
        </w:rPr>
        <w:t xml:space="preserve">  </w:t>
      </w:r>
      <w:r w:rsidRPr="00C656C2">
        <w:rPr>
          <w:rFonts w:ascii="Arial" w:hAnsi="Arial"/>
          <w:noProof/>
          <w:szCs w:val="24"/>
        </w:rPr>
        <w:t xml:space="preserve">  </w:t>
      </w:r>
      <w:r w:rsidRPr="00C656C2">
        <w:rPr>
          <w:rFonts w:ascii="Arial" w:hAnsi="Arial"/>
          <w:noProof/>
          <w:sz w:val="18"/>
          <w:szCs w:val="18"/>
        </w:rPr>
        <w:t>L</w:t>
      </w:r>
      <w:r>
        <w:rPr>
          <w:rFonts w:ascii="Arial" w:hAnsi="Arial"/>
          <w:noProof/>
          <w:sz w:val="18"/>
          <w:szCs w:val="18"/>
        </w:rPr>
        <w:t>esy</w:t>
      </w:r>
      <w:r w:rsidRPr="00C656C2">
        <w:rPr>
          <w:rFonts w:ascii="Arial" w:hAnsi="Arial"/>
          <w:noProof/>
          <w:sz w:val="18"/>
          <w:szCs w:val="18"/>
        </w:rPr>
        <w:t xml:space="preserve"> Slov</w:t>
      </w:r>
      <w:r>
        <w:rPr>
          <w:rFonts w:ascii="Arial" w:hAnsi="Arial"/>
          <w:noProof/>
          <w:sz w:val="18"/>
          <w:szCs w:val="18"/>
        </w:rPr>
        <w:t>enskej republiky, š.p. OZ Levice</w:t>
      </w:r>
    </w:p>
    <w:p w14:paraId="007CF504" w14:textId="77777777" w:rsidR="00CF10F8" w:rsidRDefault="00CF10F8" w:rsidP="00CF10F8">
      <w:pPr>
        <w:rPr>
          <w:rFonts w:ascii="Arial" w:hAnsi="Arial"/>
          <w:noProof/>
        </w:rPr>
      </w:pPr>
    </w:p>
    <w:p w14:paraId="498DCB70" w14:textId="77777777" w:rsidR="00CF10F8" w:rsidRDefault="00CF10F8" w:rsidP="00CF10F8">
      <w:pPr>
        <w:rPr>
          <w:rFonts w:ascii="Arial" w:hAnsi="Arial"/>
          <w:noProof/>
        </w:rPr>
      </w:pPr>
    </w:p>
    <w:p w14:paraId="5FC27515" w14:textId="77777777" w:rsidR="00CF10F8" w:rsidRDefault="00CF10F8" w:rsidP="00CF10F8">
      <w:pPr>
        <w:rPr>
          <w:rFonts w:ascii="Arial" w:hAnsi="Arial"/>
          <w:noProof/>
        </w:rPr>
      </w:pPr>
    </w:p>
    <w:p w14:paraId="421287F6" w14:textId="77777777" w:rsidR="00CF10F8" w:rsidRDefault="00CF10F8" w:rsidP="00CF10F8">
      <w:pPr>
        <w:rPr>
          <w:rFonts w:ascii="Arial" w:hAnsi="Arial"/>
          <w:noProof/>
        </w:rPr>
      </w:pPr>
    </w:p>
    <w:p w14:paraId="5BF6C055" w14:textId="77777777" w:rsidR="00CF10F8" w:rsidRDefault="00CF10F8" w:rsidP="00CF10F8">
      <w:pPr>
        <w:rPr>
          <w:rFonts w:ascii="Arial" w:hAnsi="Arial"/>
          <w:noProof/>
        </w:rPr>
      </w:pPr>
    </w:p>
    <w:p w14:paraId="243D6029" w14:textId="77777777" w:rsidR="00CF10F8" w:rsidRDefault="00CF10F8" w:rsidP="00CF10F8">
      <w:pPr>
        <w:rPr>
          <w:rFonts w:ascii="Arial" w:hAnsi="Arial"/>
          <w:noProof/>
        </w:rPr>
      </w:pPr>
    </w:p>
    <w:p w14:paraId="619ED238" w14:textId="77777777" w:rsidR="00CF10F8" w:rsidRDefault="00CF10F8" w:rsidP="00CF10F8">
      <w:pPr>
        <w:rPr>
          <w:rFonts w:ascii="Arial" w:hAnsi="Arial"/>
          <w:noProof/>
        </w:rPr>
      </w:pPr>
    </w:p>
    <w:p w14:paraId="24F39991" w14:textId="77777777" w:rsidR="00CF10F8" w:rsidRDefault="00CF10F8" w:rsidP="00CF10F8">
      <w:pPr>
        <w:rPr>
          <w:rFonts w:ascii="Arial" w:hAnsi="Arial"/>
          <w:noProof/>
        </w:rPr>
      </w:pPr>
    </w:p>
    <w:p w14:paraId="54D03F51" w14:textId="77777777" w:rsidR="00CF10F8" w:rsidRDefault="00CF10F8" w:rsidP="00CF10F8">
      <w:pPr>
        <w:rPr>
          <w:rFonts w:ascii="Arial" w:hAnsi="Arial"/>
          <w:noProof/>
        </w:rPr>
      </w:pPr>
      <w:r>
        <w:rPr>
          <w:rFonts w:ascii="Arial" w:hAnsi="Arial"/>
          <w:noProof/>
        </w:rPr>
        <w:t xml:space="preserve">Prílohy zmluvy : </w:t>
      </w:r>
    </w:p>
    <w:p w14:paraId="5419EE5A" w14:textId="77777777" w:rsidR="00CF10F8" w:rsidRDefault="00CF10F8" w:rsidP="00CF10F8">
      <w:pPr>
        <w:rPr>
          <w:rFonts w:ascii="Arial" w:hAnsi="Arial"/>
          <w:noProof/>
        </w:rPr>
      </w:pPr>
    </w:p>
    <w:p w14:paraId="305726BE" w14:textId="77777777" w:rsidR="00CF10F8" w:rsidRDefault="00CF10F8" w:rsidP="00CF10F8">
      <w:pPr>
        <w:rPr>
          <w:rFonts w:ascii="Arial" w:hAnsi="Arial"/>
          <w:noProof/>
        </w:rPr>
      </w:pPr>
    </w:p>
    <w:p w14:paraId="1A76236A" w14:textId="77777777" w:rsidR="00CF10F8" w:rsidRDefault="00CF10F8" w:rsidP="00CF10F8">
      <w:pPr>
        <w:rPr>
          <w:rFonts w:ascii="Arial" w:hAnsi="Arial"/>
          <w:noProof/>
        </w:rPr>
      </w:pPr>
    </w:p>
    <w:p w14:paraId="41394B8F" w14:textId="77777777" w:rsidR="00CF10F8" w:rsidRDefault="00CF10F8" w:rsidP="00CF10F8">
      <w:pPr>
        <w:rPr>
          <w:rFonts w:ascii="Arial" w:hAnsi="Arial"/>
          <w:noProof/>
        </w:rPr>
      </w:pPr>
    </w:p>
    <w:p w14:paraId="4E1493AD" w14:textId="77777777" w:rsidR="00CF10F8" w:rsidRDefault="00CF10F8" w:rsidP="00CF10F8">
      <w:pPr>
        <w:rPr>
          <w:rFonts w:ascii="Arial" w:hAnsi="Arial"/>
          <w:noProof/>
        </w:rPr>
      </w:pPr>
    </w:p>
    <w:p w14:paraId="06722ED0" w14:textId="77777777" w:rsidR="00CF10F8" w:rsidRDefault="00CF10F8" w:rsidP="00CF10F8">
      <w:pPr>
        <w:rPr>
          <w:rFonts w:ascii="Arial" w:hAnsi="Arial"/>
          <w:noProof/>
        </w:rPr>
      </w:pPr>
    </w:p>
    <w:p w14:paraId="657AA8AB" w14:textId="77777777" w:rsidR="00CF10F8" w:rsidRDefault="00CF10F8" w:rsidP="00CF10F8">
      <w:pPr>
        <w:rPr>
          <w:rFonts w:ascii="Arial" w:hAnsi="Arial"/>
          <w:noProof/>
        </w:rPr>
      </w:pPr>
    </w:p>
    <w:p w14:paraId="2DA5906C" w14:textId="77777777" w:rsidR="00CF10F8" w:rsidRDefault="00CF10F8" w:rsidP="00CF10F8">
      <w:pPr>
        <w:rPr>
          <w:rFonts w:ascii="Arial" w:hAnsi="Arial"/>
          <w:noProof/>
        </w:rPr>
      </w:pPr>
    </w:p>
    <w:p w14:paraId="43A25314" w14:textId="77777777" w:rsidR="00CF10F8" w:rsidRDefault="00CF10F8" w:rsidP="00CF10F8">
      <w:pPr>
        <w:rPr>
          <w:rFonts w:ascii="Arial" w:hAnsi="Arial"/>
          <w:noProof/>
        </w:rPr>
      </w:pPr>
    </w:p>
    <w:p w14:paraId="455A09EC" w14:textId="77777777" w:rsidR="00CF10F8" w:rsidRDefault="00CF10F8" w:rsidP="00CF10F8">
      <w:pPr>
        <w:rPr>
          <w:rFonts w:ascii="Arial" w:hAnsi="Arial"/>
          <w:noProof/>
        </w:rPr>
      </w:pPr>
    </w:p>
    <w:p w14:paraId="2A3B6C8A" w14:textId="77777777" w:rsidR="00CF10F8" w:rsidRDefault="00CF10F8" w:rsidP="00CF10F8">
      <w:pPr>
        <w:rPr>
          <w:rFonts w:ascii="Arial" w:hAnsi="Arial"/>
          <w:noProof/>
        </w:rPr>
      </w:pPr>
    </w:p>
    <w:p w14:paraId="44BFC0C0" w14:textId="77777777" w:rsidR="00CF10F8" w:rsidRDefault="00CF10F8" w:rsidP="00CF10F8">
      <w:pPr>
        <w:rPr>
          <w:rFonts w:ascii="Arial" w:hAnsi="Arial"/>
          <w:noProof/>
        </w:rPr>
      </w:pPr>
    </w:p>
    <w:p w14:paraId="0B525EB2" w14:textId="77777777" w:rsidR="00CF10F8" w:rsidRDefault="00CF10F8" w:rsidP="00CF10F8">
      <w:pPr>
        <w:rPr>
          <w:rFonts w:ascii="Arial" w:hAnsi="Arial"/>
          <w:noProof/>
        </w:rPr>
      </w:pPr>
    </w:p>
    <w:p w14:paraId="72077714" w14:textId="77777777" w:rsidR="00CF10F8" w:rsidRDefault="00CF10F8" w:rsidP="00CF10F8">
      <w:pPr>
        <w:rPr>
          <w:rFonts w:ascii="Arial" w:hAnsi="Arial"/>
          <w:noProof/>
        </w:rPr>
      </w:pPr>
    </w:p>
    <w:p w14:paraId="23701EBF" w14:textId="77777777" w:rsidR="00CF10F8" w:rsidRDefault="00CF10F8" w:rsidP="00CF10F8">
      <w:pPr>
        <w:rPr>
          <w:rFonts w:ascii="Arial" w:hAnsi="Arial"/>
          <w:noProof/>
        </w:rPr>
      </w:pPr>
    </w:p>
    <w:p w14:paraId="1F584F32" w14:textId="77777777" w:rsidR="00CF10F8" w:rsidRDefault="00CF10F8" w:rsidP="00CF10F8">
      <w:pPr>
        <w:rPr>
          <w:rFonts w:ascii="Arial" w:hAnsi="Arial"/>
          <w:noProof/>
        </w:rPr>
      </w:pPr>
    </w:p>
    <w:p w14:paraId="19E2E16C" w14:textId="77777777" w:rsidR="00CF10F8" w:rsidRDefault="00CF10F8" w:rsidP="00CF10F8">
      <w:pPr>
        <w:rPr>
          <w:rFonts w:ascii="Arial" w:hAnsi="Arial"/>
          <w:noProof/>
        </w:rPr>
      </w:pPr>
    </w:p>
    <w:p w14:paraId="2FEE9ED0" w14:textId="77777777" w:rsidR="00CF10F8" w:rsidRDefault="00CF10F8" w:rsidP="00CF10F8">
      <w:pPr>
        <w:rPr>
          <w:rFonts w:ascii="Arial" w:hAnsi="Arial"/>
          <w:noProof/>
        </w:rPr>
      </w:pPr>
    </w:p>
    <w:p w14:paraId="01D9D588" w14:textId="77777777" w:rsidR="00CF10F8" w:rsidRPr="00C656C2" w:rsidRDefault="00CF10F8" w:rsidP="00CF10F8">
      <w:pPr>
        <w:rPr>
          <w:rFonts w:ascii="Arial" w:hAnsi="Arial"/>
          <w:noProof/>
        </w:rPr>
      </w:pPr>
    </w:p>
    <w:p w14:paraId="1CE165ED" w14:textId="77777777" w:rsidR="00CF10F8" w:rsidRPr="00C656C2" w:rsidRDefault="00CF10F8" w:rsidP="00CF10F8">
      <w:pPr>
        <w:rPr>
          <w:rFonts w:ascii="Arial" w:hAnsi="Arial"/>
          <w:noProof/>
        </w:rPr>
      </w:pPr>
      <w:r w:rsidRPr="00C656C2">
        <w:rPr>
          <w:rFonts w:ascii="Arial" w:hAnsi="Arial"/>
          <w:noProof/>
        </w:rPr>
        <w:lastRenderedPageBreak/>
        <w:t>Príloha č. 1 – Návrh na plnenie kritérii na vyhodnotenie ponúk</w:t>
      </w:r>
    </w:p>
    <w:tbl>
      <w:tblPr>
        <w:tblW w:w="10973" w:type="dxa"/>
        <w:tblInd w:w="70" w:type="dxa"/>
        <w:tblCellMar>
          <w:left w:w="70" w:type="dxa"/>
          <w:right w:w="70" w:type="dxa"/>
        </w:tblCellMar>
        <w:tblLook w:val="04A0" w:firstRow="1" w:lastRow="0" w:firstColumn="1" w:lastColumn="0" w:noHBand="0" w:noVBand="1"/>
      </w:tblPr>
      <w:tblGrid>
        <w:gridCol w:w="886"/>
        <w:gridCol w:w="2011"/>
        <w:gridCol w:w="118"/>
        <w:gridCol w:w="3148"/>
        <w:gridCol w:w="972"/>
        <w:gridCol w:w="1082"/>
        <w:gridCol w:w="1367"/>
        <w:gridCol w:w="142"/>
        <w:gridCol w:w="992"/>
        <w:gridCol w:w="322"/>
      </w:tblGrid>
      <w:tr w:rsidR="00CF10F8" w:rsidRPr="00096A4C" w14:paraId="02B1450C" w14:textId="77777777" w:rsidTr="0080374B">
        <w:trPr>
          <w:trHeight w:val="330"/>
        </w:trPr>
        <w:tc>
          <w:tcPr>
            <w:tcW w:w="819" w:type="dxa"/>
            <w:tcBorders>
              <w:top w:val="nil"/>
              <w:left w:val="nil"/>
              <w:bottom w:val="nil"/>
              <w:right w:val="nil"/>
            </w:tcBorders>
            <w:shd w:val="clear" w:color="auto" w:fill="auto"/>
            <w:noWrap/>
            <w:vAlign w:val="bottom"/>
            <w:hideMark/>
          </w:tcPr>
          <w:p w14:paraId="0E0FEC53" w14:textId="77777777" w:rsidR="00CF10F8" w:rsidRPr="00096A4C" w:rsidRDefault="00CF10F8" w:rsidP="0080374B">
            <w:pPr>
              <w:rPr>
                <w:sz w:val="24"/>
                <w:szCs w:val="24"/>
              </w:rPr>
            </w:pPr>
            <w:bookmarkStart w:id="0" w:name="RANGE!A1:G29"/>
            <w:bookmarkEnd w:id="0"/>
          </w:p>
        </w:tc>
        <w:tc>
          <w:tcPr>
            <w:tcW w:w="2129" w:type="dxa"/>
            <w:gridSpan w:val="2"/>
            <w:tcBorders>
              <w:top w:val="nil"/>
              <w:left w:val="nil"/>
              <w:bottom w:val="nil"/>
              <w:right w:val="nil"/>
            </w:tcBorders>
            <w:shd w:val="clear" w:color="auto" w:fill="auto"/>
            <w:noWrap/>
            <w:vAlign w:val="bottom"/>
          </w:tcPr>
          <w:p w14:paraId="13E9F19D" w14:textId="77777777" w:rsidR="00CF10F8" w:rsidRPr="00096A4C" w:rsidRDefault="00CF10F8" w:rsidP="0080374B">
            <w:pPr>
              <w:rPr>
                <w:rFonts w:ascii="Arial" w:hAnsi="Arial" w:cs="Arial"/>
                <w:b/>
                <w:bCs/>
                <w:sz w:val="24"/>
                <w:szCs w:val="24"/>
              </w:rPr>
            </w:pPr>
          </w:p>
        </w:tc>
        <w:tc>
          <w:tcPr>
            <w:tcW w:w="8025" w:type="dxa"/>
            <w:gridSpan w:val="7"/>
            <w:tcBorders>
              <w:top w:val="nil"/>
              <w:left w:val="nil"/>
              <w:bottom w:val="nil"/>
              <w:right w:val="nil"/>
            </w:tcBorders>
            <w:shd w:val="clear" w:color="auto" w:fill="auto"/>
            <w:noWrap/>
            <w:vAlign w:val="bottom"/>
          </w:tcPr>
          <w:p w14:paraId="10E6D620" w14:textId="77777777" w:rsidR="00CF10F8" w:rsidRPr="00096A4C" w:rsidRDefault="00CF10F8" w:rsidP="0080374B">
            <w:pPr>
              <w:rPr>
                <w:rFonts w:ascii="Arial" w:hAnsi="Arial" w:cs="Arial"/>
                <w:b/>
                <w:bCs/>
                <w:color w:val="000000"/>
                <w:sz w:val="24"/>
                <w:szCs w:val="24"/>
              </w:rPr>
            </w:pPr>
          </w:p>
        </w:tc>
      </w:tr>
      <w:tr w:rsidR="00CF10F8" w:rsidRPr="00096A4C" w14:paraId="7833849F" w14:textId="77777777" w:rsidTr="0080374B">
        <w:trPr>
          <w:gridAfter w:val="1"/>
          <w:wAfter w:w="483" w:type="dxa"/>
          <w:trHeight w:val="1070"/>
        </w:trPr>
        <w:tc>
          <w:tcPr>
            <w:tcW w:w="8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29268" w14:textId="77777777" w:rsidR="00CF10F8" w:rsidRPr="00096A4C" w:rsidRDefault="00CF10F8" w:rsidP="0080374B">
            <w:pPr>
              <w:rPr>
                <w:rFonts w:ascii="Arial" w:hAnsi="Arial" w:cs="Arial"/>
              </w:rPr>
            </w:pPr>
            <w:r w:rsidRPr="00096A4C">
              <w:rPr>
                <w:rFonts w:ascii="Arial" w:hAnsi="Arial" w:cs="Arial"/>
              </w:rPr>
              <w:t>číslo položky</w:t>
            </w:r>
          </w:p>
        </w:tc>
        <w:tc>
          <w:tcPr>
            <w:tcW w:w="2011" w:type="dxa"/>
            <w:tcBorders>
              <w:top w:val="single" w:sz="4" w:space="0" w:color="auto"/>
              <w:left w:val="nil"/>
              <w:bottom w:val="single" w:sz="4" w:space="0" w:color="auto"/>
              <w:right w:val="single" w:sz="4" w:space="0" w:color="auto"/>
            </w:tcBorders>
            <w:shd w:val="clear" w:color="000000" w:fill="FFFFFF"/>
            <w:vAlign w:val="center"/>
            <w:hideMark/>
          </w:tcPr>
          <w:p w14:paraId="0EA790B4" w14:textId="77777777" w:rsidR="00CF10F8" w:rsidRPr="00096A4C" w:rsidRDefault="00CF10F8" w:rsidP="0080374B">
            <w:pPr>
              <w:rPr>
                <w:rFonts w:ascii="Arial" w:hAnsi="Arial" w:cs="Arial"/>
              </w:rPr>
            </w:pPr>
            <w:r w:rsidRPr="00096A4C">
              <w:rPr>
                <w:rFonts w:ascii="Arial" w:hAnsi="Arial" w:cs="Arial"/>
              </w:rPr>
              <w:t xml:space="preserve">Názov predmetu zákazky:  Poľnohospodárske práce v roku  v </w:t>
            </w:r>
            <w:proofErr w:type="spellStart"/>
            <w:r w:rsidRPr="00096A4C">
              <w:rPr>
                <w:rFonts w:ascii="Arial" w:hAnsi="Arial" w:cs="Arial"/>
              </w:rPr>
              <w:t>k.ú</w:t>
            </w:r>
            <w:proofErr w:type="spellEnd"/>
            <w:r w:rsidRPr="00096A4C">
              <w:rPr>
                <w:rFonts w:ascii="Arial" w:hAnsi="Arial" w:cs="Arial"/>
              </w:rPr>
              <w:t>.</w:t>
            </w:r>
            <w:r>
              <w:rPr>
                <w:rFonts w:ascii="Arial" w:hAnsi="Arial" w:cs="Arial"/>
              </w:rPr>
              <w:t xml:space="preserve"> </w:t>
            </w:r>
            <w:r w:rsidRPr="00096A4C">
              <w:rPr>
                <w:rFonts w:ascii="Arial" w:hAnsi="Arial" w:cs="Arial"/>
              </w:rPr>
              <w:t xml:space="preserve">Želiezovce </w:t>
            </w:r>
          </w:p>
        </w:tc>
        <w:tc>
          <w:tcPr>
            <w:tcW w:w="3266" w:type="dxa"/>
            <w:gridSpan w:val="2"/>
            <w:tcBorders>
              <w:top w:val="single" w:sz="4" w:space="0" w:color="auto"/>
              <w:left w:val="nil"/>
              <w:bottom w:val="single" w:sz="4" w:space="0" w:color="auto"/>
              <w:right w:val="single" w:sz="4" w:space="0" w:color="auto"/>
            </w:tcBorders>
            <w:shd w:val="clear" w:color="000000" w:fill="FFFFFF"/>
            <w:vAlign w:val="center"/>
            <w:hideMark/>
          </w:tcPr>
          <w:p w14:paraId="4D67099B" w14:textId="77777777" w:rsidR="00CF10F8" w:rsidRPr="00096A4C" w:rsidRDefault="00CF10F8" w:rsidP="0080374B">
            <w:pPr>
              <w:jc w:val="center"/>
              <w:rPr>
                <w:rFonts w:ascii="Arial" w:hAnsi="Arial" w:cs="Arial"/>
              </w:rPr>
            </w:pPr>
            <w:r w:rsidRPr="00096A4C">
              <w:rPr>
                <w:rFonts w:ascii="Arial" w:hAnsi="Arial" w:cs="Arial"/>
              </w:rPr>
              <w:t>opis predmetu zákazky na výmere 45,83 ha(dávka na ha)</w:t>
            </w:r>
          </w:p>
        </w:tc>
        <w:tc>
          <w:tcPr>
            <w:tcW w:w="897" w:type="dxa"/>
            <w:tcBorders>
              <w:top w:val="single" w:sz="4" w:space="0" w:color="auto"/>
              <w:left w:val="nil"/>
              <w:bottom w:val="nil"/>
              <w:right w:val="single" w:sz="4" w:space="0" w:color="auto"/>
            </w:tcBorders>
            <w:shd w:val="clear" w:color="000000" w:fill="FFFFFF"/>
            <w:vAlign w:val="center"/>
            <w:hideMark/>
          </w:tcPr>
          <w:p w14:paraId="04E84C57" w14:textId="77777777" w:rsidR="00CF10F8" w:rsidRPr="00096A4C" w:rsidRDefault="00CF10F8" w:rsidP="0080374B">
            <w:pPr>
              <w:jc w:val="center"/>
              <w:rPr>
                <w:rFonts w:ascii="Arial" w:hAnsi="Arial" w:cs="Arial"/>
              </w:rPr>
            </w:pPr>
            <w:r w:rsidRPr="00096A4C">
              <w:rPr>
                <w:rFonts w:ascii="Arial" w:hAnsi="Arial" w:cs="Arial"/>
              </w:rPr>
              <w:t>Merná jednotka</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5EC54E97" w14:textId="77777777" w:rsidR="00CF10F8" w:rsidRPr="00096A4C" w:rsidRDefault="00CF10F8" w:rsidP="0080374B">
            <w:pPr>
              <w:jc w:val="center"/>
              <w:rPr>
                <w:rFonts w:ascii="Arial" w:hAnsi="Arial" w:cs="Arial"/>
              </w:rPr>
            </w:pPr>
            <w:r w:rsidRPr="00096A4C">
              <w:rPr>
                <w:rFonts w:ascii="Arial" w:hAnsi="Arial" w:cs="Arial"/>
              </w:rPr>
              <w:t>množstvo</w:t>
            </w:r>
          </w:p>
        </w:tc>
        <w:tc>
          <w:tcPr>
            <w:tcW w:w="1367" w:type="dxa"/>
            <w:tcBorders>
              <w:top w:val="single" w:sz="4" w:space="0" w:color="auto"/>
              <w:left w:val="nil"/>
              <w:bottom w:val="single" w:sz="4" w:space="0" w:color="auto"/>
              <w:right w:val="single" w:sz="4" w:space="0" w:color="auto"/>
            </w:tcBorders>
            <w:shd w:val="clear" w:color="000000" w:fill="FFFFFF"/>
            <w:vAlign w:val="center"/>
            <w:hideMark/>
          </w:tcPr>
          <w:p w14:paraId="5264DE68" w14:textId="77777777" w:rsidR="00CF10F8" w:rsidRPr="00096A4C" w:rsidRDefault="00CF10F8" w:rsidP="0080374B">
            <w:pPr>
              <w:jc w:val="center"/>
              <w:rPr>
                <w:rFonts w:ascii="Arial" w:hAnsi="Arial" w:cs="Arial"/>
              </w:rPr>
            </w:pPr>
            <w:r w:rsidRPr="00096A4C">
              <w:rPr>
                <w:rFonts w:ascii="Arial" w:hAnsi="Arial" w:cs="Arial"/>
              </w:rPr>
              <w:t>Cenová ponuka za mernú jednotku v € bez DPH:</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02B516AC" w14:textId="77777777" w:rsidR="00CF10F8" w:rsidRPr="00096A4C" w:rsidRDefault="00CF10F8" w:rsidP="0080374B">
            <w:pPr>
              <w:jc w:val="center"/>
              <w:rPr>
                <w:rFonts w:ascii="Arial" w:hAnsi="Arial" w:cs="Arial"/>
              </w:rPr>
            </w:pPr>
            <w:r w:rsidRPr="00096A4C">
              <w:rPr>
                <w:rFonts w:ascii="Arial" w:hAnsi="Arial" w:cs="Arial"/>
              </w:rPr>
              <w:t>Cenová ponuka za položku v € bez DPH:</w:t>
            </w:r>
          </w:p>
        </w:tc>
      </w:tr>
      <w:tr w:rsidR="00CF10F8" w:rsidRPr="00096A4C" w14:paraId="69C32C4A" w14:textId="77777777" w:rsidTr="0080374B">
        <w:trPr>
          <w:gridAfter w:val="1"/>
          <w:wAfter w:w="483" w:type="dxa"/>
          <w:trHeight w:val="31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6B73B42F" w14:textId="77777777" w:rsidR="00CF10F8" w:rsidRPr="00096A4C" w:rsidRDefault="00CF10F8" w:rsidP="0080374B">
            <w:pPr>
              <w:jc w:val="center"/>
              <w:rPr>
                <w:rFonts w:ascii="Arial" w:hAnsi="Arial" w:cs="Arial"/>
              </w:rPr>
            </w:pPr>
            <w:r w:rsidRPr="00096A4C">
              <w:rPr>
                <w:rFonts w:ascii="Arial" w:hAnsi="Arial" w:cs="Arial"/>
              </w:rPr>
              <w:t> </w:t>
            </w:r>
          </w:p>
        </w:tc>
        <w:tc>
          <w:tcPr>
            <w:tcW w:w="2011" w:type="dxa"/>
            <w:tcBorders>
              <w:top w:val="nil"/>
              <w:left w:val="nil"/>
              <w:bottom w:val="single" w:sz="4" w:space="0" w:color="auto"/>
              <w:right w:val="single" w:sz="4" w:space="0" w:color="auto"/>
            </w:tcBorders>
            <w:shd w:val="clear" w:color="000000" w:fill="FFFFFF"/>
            <w:vAlign w:val="center"/>
            <w:hideMark/>
          </w:tcPr>
          <w:p w14:paraId="50D4598C" w14:textId="77777777" w:rsidR="00CF10F8" w:rsidRPr="00096A4C" w:rsidRDefault="00CF10F8" w:rsidP="0080374B">
            <w:pPr>
              <w:rPr>
                <w:rFonts w:ascii="Arial" w:hAnsi="Arial" w:cs="Arial"/>
                <w:b/>
                <w:bCs/>
              </w:rPr>
            </w:pPr>
            <w:r w:rsidRPr="00096A4C">
              <w:rPr>
                <w:rFonts w:ascii="Arial" w:hAnsi="Arial" w:cs="Arial"/>
                <w:b/>
                <w:bCs/>
              </w:rPr>
              <w:t xml:space="preserve">hrášok </w:t>
            </w:r>
          </w:p>
        </w:tc>
        <w:tc>
          <w:tcPr>
            <w:tcW w:w="3266" w:type="dxa"/>
            <w:gridSpan w:val="2"/>
            <w:tcBorders>
              <w:top w:val="nil"/>
              <w:left w:val="nil"/>
              <w:bottom w:val="single" w:sz="4" w:space="0" w:color="auto"/>
              <w:right w:val="single" w:sz="4" w:space="0" w:color="auto"/>
            </w:tcBorders>
            <w:shd w:val="clear" w:color="000000" w:fill="FFFFFF"/>
            <w:vAlign w:val="center"/>
            <w:hideMark/>
          </w:tcPr>
          <w:p w14:paraId="7D7C2E0A" w14:textId="77777777" w:rsidR="00CF10F8" w:rsidRPr="00096A4C" w:rsidRDefault="00CF10F8" w:rsidP="0080374B">
            <w:pPr>
              <w:rPr>
                <w:rFonts w:ascii="Arial" w:hAnsi="Arial" w:cs="Arial"/>
                <w:b/>
                <w:bCs/>
              </w:rPr>
            </w:pPr>
            <w:r w:rsidRPr="00096A4C">
              <w:rPr>
                <w:rFonts w:ascii="Arial" w:hAnsi="Arial" w:cs="Arial"/>
                <w:b/>
                <w:bCs/>
              </w:rPr>
              <w:t>pestovanie hrášku v roku 202</w:t>
            </w:r>
            <w:r>
              <w:rPr>
                <w:rFonts w:ascii="Arial" w:hAnsi="Arial" w:cs="Arial"/>
                <w:b/>
                <w:bCs/>
              </w:rPr>
              <w:t>2</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1FFF4233" w14:textId="77777777" w:rsidR="00CF10F8" w:rsidRPr="00096A4C" w:rsidRDefault="00CF10F8" w:rsidP="0080374B">
            <w:pPr>
              <w:rPr>
                <w:rFonts w:ascii="Arial" w:hAnsi="Arial" w:cs="Arial"/>
              </w:rPr>
            </w:pPr>
            <w:r w:rsidRPr="00096A4C">
              <w:rPr>
                <w:rFonts w:ascii="Arial" w:hAnsi="Arial" w:cs="Arial"/>
              </w:rPr>
              <w:t> </w:t>
            </w:r>
          </w:p>
        </w:tc>
        <w:tc>
          <w:tcPr>
            <w:tcW w:w="996" w:type="dxa"/>
            <w:tcBorders>
              <w:top w:val="nil"/>
              <w:left w:val="nil"/>
              <w:bottom w:val="single" w:sz="4" w:space="0" w:color="auto"/>
              <w:right w:val="single" w:sz="4" w:space="0" w:color="auto"/>
            </w:tcBorders>
            <w:shd w:val="clear" w:color="000000" w:fill="FFFFFF"/>
            <w:vAlign w:val="center"/>
            <w:hideMark/>
          </w:tcPr>
          <w:p w14:paraId="1E9B6F14" w14:textId="77777777" w:rsidR="00CF10F8" w:rsidRPr="00096A4C" w:rsidRDefault="00CF10F8" w:rsidP="0080374B">
            <w:pPr>
              <w:rPr>
                <w:rFonts w:ascii="Arial" w:hAnsi="Arial" w:cs="Arial"/>
              </w:rPr>
            </w:pPr>
            <w:r w:rsidRPr="00096A4C">
              <w:rPr>
                <w:rFonts w:ascii="Arial" w:hAnsi="Arial" w:cs="Arial"/>
              </w:rPr>
              <w:t> </w:t>
            </w:r>
          </w:p>
        </w:tc>
        <w:tc>
          <w:tcPr>
            <w:tcW w:w="1367" w:type="dxa"/>
            <w:tcBorders>
              <w:top w:val="nil"/>
              <w:left w:val="nil"/>
              <w:bottom w:val="single" w:sz="4" w:space="0" w:color="auto"/>
              <w:right w:val="single" w:sz="4" w:space="0" w:color="auto"/>
            </w:tcBorders>
            <w:shd w:val="clear" w:color="000000" w:fill="FFFFFF"/>
            <w:vAlign w:val="center"/>
            <w:hideMark/>
          </w:tcPr>
          <w:p w14:paraId="4C010FDB" w14:textId="77777777" w:rsidR="00CF10F8" w:rsidRPr="00096A4C" w:rsidRDefault="00CF10F8" w:rsidP="0080374B">
            <w:pPr>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FCA2A3C"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7FD34CC6" w14:textId="77777777" w:rsidTr="0080374B">
        <w:trPr>
          <w:gridAfter w:val="1"/>
          <w:wAfter w:w="483" w:type="dxa"/>
          <w:trHeight w:val="31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7F8713AE" w14:textId="77777777" w:rsidR="00CF10F8" w:rsidRPr="00096A4C" w:rsidRDefault="00CF10F8" w:rsidP="0080374B">
            <w:pPr>
              <w:jc w:val="center"/>
              <w:rPr>
                <w:rFonts w:ascii="Arial" w:hAnsi="Arial" w:cs="Arial"/>
              </w:rPr>
            </w:pPr>
            <w:r w:rsidRPr="00096A4C">
              <w:rPr>
                <w:rFonts w:ascii="Arial" w:hAnsi="Arial" w:cs="Arial"/>
              </w:rPr>
              <w:t>1</w:t>
            </w:r>
          </w:p>
        </w:tc>
        <w:tc>
          <w:tcPr>
            <w:tcW w:w="2011" w:type="dxa"/>
            <w:tcBorders>
              <w:top w:val="nil"/>
              <w:left w:val="nil"/>
              <w:bottom w:val="single" w:sz="4" w:space="0" w:color="auto"/>
              <w:right w:val="single" w:sz="4" w:space="0" w:color="auto"/>
            </w:tcBorders>
            <w:shd w:val="clear" w:color="000000" w:fill="FFFFFF"/>
            <w:vAlign w:val="center"/>
            <w:hideMark/>
          </w:tcPr>
          <w:p w14:paraId="7C0B03A0" w14:textId="77777777" w:rsidR="00CF10F8" w:rsidRPr="00096A4C" w:rsidRDefault="00CF10F8" w:rsidP="0080374B">
            <w:pPr>
              <w:rPr>
                <w:rFonts w:ascii="Arial" w:hAnsi="Arial" w:cs="Arial"/>
              </w:rPr>
            </w:pPr>
            <w:r w:rsidRPr="00096A4C">
              <w:rPr>
                <w:rFonts w:ascii="Arial" w:hAnsi="Arial" w:cs="Arial"/>
              </w:rPr>
              <w:t>smykovanie</w:t>
            </w:r>
          </w:p>
        </w:tc>
        <w:tc>
          <w:tcPr>
            <w:tcW w:w="3266" w:type="dxa"/>
            <w:gridSpan w:val="2"/>
            <w:tcBorders>
              <w:top w:val="nil"/>
              <w:left w:val="nil"/>
              <w:bottom w:val="single" w:sz="4" w:space="0" w:color="auto"/>
              <w:right w:val="single" w:sz="4" w:space="0" w:color="auto"/>
            </w:tcBorders>
            <w:shd w:val="clear" w:color="000000" w:fill="FFFFFF"/>
            <w:vAlign w:val="center"/>
            <w:hideMark/>
          </w:tcPr>
          <w:p w14:paraId="4D97166C" w14:textId="77777777" w:rsidR="00CF10F8" w:rsidRPr="00096A4C" w:rsidRDefault="00CF10F8" w:rsidP="0080374B">
            <w:pPr>
              <w:rPr>
                <w:rFonts w:ascii="Arial" w:hAnsi="Arial" w:cs="Arial"/>
              </w:rPr>
            </w:pPr>
            <w:r w:rsidRPr="00096A4C">
              <w:rPr>
                <w:rFonts w:ascii="Arial" w:hAnsi="Arial" w:cs="Arial"/>
              </w:rPr>
              <w:t>smykovanie plochy</w:t>
            </w:r>
          </w:p>
        </w:tc>
        <w:tc>
          <w:tcPr>
            <w:tcW w:w="897" w:type="dxa"/>
            <w:tcBorders>
              <w:top w:val="nil"/>
              <w:left w:val="nil"/>
              <w:bottom w:val="single" w:sz="4" w:space="0" w:color="auto"/>
              <w:right w:val="single" w:sz="4" w:space="0" w:color="auto"/>
            </w:tcBorders>
            <w:shd w:val="clear" w:color="000000" w:fill="FFFFFF"/>
            <w:vAlign w:val="center"/>
            <w:hideMark/>
          </w:tcPr>
          <w:p w14:paraId="38440C78" w14:textId="77777777" w:rsidR="00CF10F8" w:rsidRPr="00096A4C" w:rsidRDefault="00CF10F8" w:rsidP="0080374B">
            <w:pPr>
              <w:rPr>
                <w:rFonts w:ascii="Arial" w:hAnsi="Arial" w:cs="Arial"/>
              </w:rPr>
            </w:pPr>
            <w:r w:rsidRPr="00096A4C">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259F2C44" w14:textId="77777777" w:rsidR="00CF10F8" w:rsidRPr="00096A4C" w:rsidRDefault="00CF10F8" w:rsidP="0080374B">
            <w:pPr>
              <w:jc w:val="right"/>
              <w:rPr>
                <w:rFonts w:ascii="Arial" w:hAnsi="Arial" w:cs="Arial"/>
              </w:rPr>
            </w:pPr>
            <w:r w:rsidRPr="00096A4C">
              <w:rPr>
                <w:rFonts w:ascii="Arial" w:hAnsi="Arial" w:cs="Arial"/>
              </w:rPr>
              <w:t>45,83</w:t>
            </w:r>
          </w:p>
        </w:tc>
        <w:tc>
          <w:tcPr>
            <w:tcW w:w="1367" w:type="dxa"/>
            <w:tcBorders>
              <w:top w:val="nil"/>
              <w:left w:val="nil"/>
              <w:bottom w:val="single" w:sz="4" w:space="0" w:color="auto"/>
              <w:right w:val="single" w:sz="4" w:space="0" w:color="auto"/>
            </w:tcBorders>
            <w:shd w:val="clear" w:color="000000" w:fill="FFFFFF"/>
            <w:vAlign w:val="center"/>
            <w:hideMark/>
          </w:tcPr>
          <w:p w14:paraId="6671E9EB"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B27C592"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54B37AAE" w14:textId="77777777" w:rsidTr="0080374B">
        <w:trPr>
          <w:gridAfter w:val="1"/>
          <w:wAfter w:w="483" w:type="dxa"/>
          <w:trHeight w:val="31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683546DB" w14:textId="77777777" w:rsidR="00CF10F8" w:rsidRPr="00096A4C" w:rsidRDefault="00CF10F8" w:rsidP="0080374B">
            <w:pPr>
              <w:jc w:val="center"/>
              <w:rPr>
                <w:rFonts w:ascii="Arial" w:hAnsi="Arial" w:cs="Arial"/>
              </w:rPr>
            </w:pPr>
            <w:r w:rsidRPr="00096A4C">
              <w:rPr>
                <w:rFonts w:ascii="Arial" w:hAnsi="Arial" w:cs="Arial"/>
              </w:rPr>
              <w:t>2</w:t>
            </w:r>
          </w:p>
        </w:tc>
        <w:tc>
          <w:tcPr>
            <w:tcW w:w="2011" w:type="dxa"/>
            <w:tcBorders>
              <w:top w:val="nil"/>
              <w:left w:val="nil"/>
              <w:bottom w:val="single" w:sz="4" w:space="0" w:color="auto"/>
              <w:right w:val="single" w:sz="4" w:space="0" w:color="auto"/>
            </w:tcBorders>
            <w:shd w:val="clear" w:color="000000" w:fill="FFFFFF"/>
            <w:vAlign w:val="center"/>
            <w:hideMark/>
          </w:tcPr>
          <w:p w14:paraId="5EEC345F" w14:textId="77777777" w:rsidR="00CF10F8" w:rsidRPr="00096A4C" w:rsidRDefault="00CF10F8" w:rsidP="0080374B">
            <w:pPr>
              <w:rPr>
                <w:rFonts w:ascii="Arial" w:hAnsi="Arial" w:cs="Arial"/>
              </w:rPr>
            </w:pPr>
            <w:r w:rsidRPr="00096A4C">
              <w:rPr>
                <w:rFonts w:ascii="Arial" w:hAnsi="Arial" w:cs="Arial"/>
              </w:rPr>
              <w:t>rozmetanie PH + vývoz</w:t>
            </w:r>
          </w:p>
        </w:tc>
        <w:tc>
          <w:tcPr>
            <w:tcW w:w="3266" w:type="dxa"/>
            <w:gridSpan w:val="2"/>
            <w:tcBorders>
              <w:top w:val="nil"/>
              <w:left w:val="nil"/>
              <w:bottom w:val="single" w:sz="4" w:space="0" w:color="auto"/>
              <w:right w:val="single" w:sz="4" w:space="0" w:color="auto"/>
            </w:tcBorders>
            <w:shd w:val="clear" w:color="000000" w:fill="FFFFFF"/>
            <w:vAlign w:val="center"/>
            <w:hideMark/>
          </w:tcPr>
          <w:p w14:paraId="26A2012C" w14:textId="77777777" w:rsidR="00CF10F8" w:rsidRPr="00096A4C" w:rsidRDefault="00CF10F8" w:rsidP="0080374B">
            <w:pPr>
              <w:rPr>
                <w:rFonts w:ascii="Arial" w:hAnsi="Arial" w:cs="Arial"/>
              </w:rPr>
            </w:pPr>
            <w:r w:rsidRPr="00096A4C">
              <w:rPr>
                <w:rFonts w:ascii="Arial" w:hAnsi="Arial" w:cs="Arial"/>
              </w:rPr>
              <w:t>rozmetanie hnojiva+ vývoz hnojiva</w:t>
            </w:r>
          </w:p>
        </w:tc>
        <w:tc>
          <w:tcPr>
            <w:tcW w:w="897" w:type="dxa"/>
            <w:tcBorders>
              <w:top w:val="nil"/>
              <w:left w:val="nil"/>
              <w:bottom w:val="single" w:sz="4" w:space="0" w:color="auto"/>
              <w:right w:val="single" w:sz="4" w:space="0" w:color="auto"/>
            </w:tcBorders>
            <w:shd w:val="clear" w:color="000000" w:fill="FFFFFF"/>
            <w:vAlign w:val="center"/>
            <w:hideMark/>
          </w:tcPr>
          <w:p w14:paraId="3013B49A" w14:textId="77777777" w:rsidR="00CF10F8" w:rsidRPr="00096A4C" w:rsidRDefault="00CF10F8" w:rsidP="0080374B">
            <w:pPr>
              <w:rPr>
                <w:rFonts w:ascii="Arial" w:hAnsi="Arial" w:cs="Arial"/>
              </w:rPr>
            </w:pPr>
            <w:r w:rsidRPr="00096A4C">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7F043396" w14:textId="77777777" w:rsidR="00CF10F8" w:rsidRPr="00096A4C" w:rsidRDefault="00CF10F8" w:rsidP="0080374B">
            <w:pPr>
              <w:jc w:val="right"/>
              <w:rPr>
                <w:rFonts w:ascii="Arial" w:hAnsi="Arial" w:cs="Arial"/>
              </w:rPr>
            </w:pPr>
            <w:r w:rsidRPr="00096A4C">
              <w:rPr>
                <w:rFonts w:ascii="Arial" w:hAnsi="Arial" w:cs="Arial"/>
              </w:rPr>
              <w:t>45,83</w:t>
            </w:r>
          </w:p>
        </w:tc>
        <w:tc>
          <w:tcPr>
            <w:tcW w:w="1367" w:type="dxa"/>
            <w:tcBorders>
              <w:top w:val="nil"/>
              <w:left w:val="nil"/>
              <w:bottom w:val="single" w:sz="4" w:space="0" w:color="auto"/>
              <w:right w:val="single" w:sz="4" w:space="0" w:color="auto"/>
            </w:tcBorders>
            <w:shd w:val="clear" w:color="000000" w:fill="FFFFFF"/>
            <w:vAlign w:val="center"/>
            <w:hideMark/>
          </w:tcPr>
          <w:p w14:paraId="5F3BF1CF"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9B876D5"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4EE20A04" w14:textId="77777777" w:rsidTr="0080374B">
        <w:trPr>
          <w:gridAfter w:val="1"/>
          <w:wAfter w:w="483" w:type="dxa"/>
          <w:trHeight w:val="535"/>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047652FC" w14:textId="77777777" w:rsidR="00CF10F8" w:rsidRPr="00096A4C" w:rsidRDefault="00CF10F8" w:rsidP="0080374B">
            <w:pPr>
              <w:jc w:val="center"/>
              <w:rPr>
                <w:rFonts w:ascii="Arial" w:hAnsi="Arial" w:cs="Arial"/>
              </w:rPr>
            </w:pPr>
            <w:r w:rsidRPr="00096A4C">
              <w:rPr>
                <w:rFonts w:ascii="Arial" w:hAnsi="Arial" w:cs="Arial"/>
              </w:rPr>
              <w:t>3</w:t>
            </w:r>
          </w:p>
        </w:tc>
        <w:tc>
          <w:tcPr>
            <w:tcW w:w="2011" w:type="dxa"/>
            <w:tcBorders>
              <w:top w:val="nil"/>
              <w:left w:val="nil"/>
              <w:bottom w:val="single" w:sz="4" w:space="0" w:color="auto"/>
              <w:right w:val="single" w:sz="4" w:space="0" w:color="auto"/>
            </w:tcBorders>
            <w:shd w:val="clear" w:color="000000" w:fill="FFFFFF"/>
            <w:vAlign w:val="center"/>
            <w:hideMark/>
          </w:tcPr>
          <w:p w14:paraId="4A5A44FE" w14:textId="77777777" w:rsidR="00CF10F8" w:rsidRPr="00096A4C" w:rsidRDefault="00CF10F8" w:rsidP="0080374B">
            <w:pPr>
              <w:rPr>
                <w:rFonts w:ascii="Arial" w:hAnsi="Arial" w:cs="Arial"/>
              </w:rPr>
            </w:pPr>
            <w:r w:rsidRPr="00096A4C">
              <w:rPr>
                <w:rFonts w:ascii="Arial" w:hAnsi="Arial" w:cs="Arial"/>
              </w:rPr>
              <w:t>postrekovanie 4-krát + vývoz vody</w:t>
            </w:r>
          </w:p>
        </w:tc>
        <w:tc>
          <w:tcPr>
            <w:tcW w:w="3266" w:type="dxa"/>
            <w:gridSpan w:val="2"/>
            <w:tcBorders>
              <w:top w:val="nil"/>
              <w:left w:val="nil"/>
              <w:bottom w:val="single" w:sz="4" w:space="0" w:color="auto"/>
              <w:right w:val="single" w:sz="4" w:space="0" w:color="auto"/>
            </w:tcBorders>
            <w:shd w:val="clear" w:color="000000" w:fill="FFFFFF"/>
            <w:vAlign w:val="center"/>
            <w:hideMark/>
          </w:tcPr>
          <w:p w14:paraId="0415AE00" w14:textId="77777777" w:rsidR="00CF10F8" w:rsidRPr="00096A4C" w:rsidRDefault="00CF10F8" w:rsidP="0080374B">
            <w:pPr>
              <w:rPr>
                <w:rFonts w:ascii="Arial" w:hAnsi="Arial" w:cs="Arial"/>
              </w:rPr>
            </w:pPr>
            <w:r w:rsidRPr="00096A4C">
              <w:rPr>
                <w:rFonts w:ascii="Arial" w:hAnsi="Arial" w:cs="Arial"/>
              </w:rPr>
              <w:t>postrekovanie hrášku chemickými postrekmi - práca</w:t>
            </w:r>
          </w:p>
        </w:tc>
        <w:tc>
          <w:tcPr>
            <w:tcW w:w="897" w:type="dxa"/>
            <w:tcBorders>
              <w:top w:val="nil"/>
              <w:left w:val="nil"/>
              <w:bottom w:val="single" w:sz="4" w:space="0" w:color="auto"/>
              <w:right w:val="single" w:sz="4" w:space="0" w:color="auto"/>
            </w:tcBorders>
            <w:shd w:val="clear" w:color="000000" w:fill="FFFFFF"/>
            <w:vAlign w:val="center"/>
            <w:hideMark/>
          </w:tcPr>
          <w:p w14:paraId="4EC0F4CA" w14:textId="77777777" w:rsidR="00CF10F8" w:rsidRPr="00096A4C" w:rsidRDefault="00CF10F8" w:rsidP="0080374B">
            <w:pPr>
              <w:rPr>
                <w:rFonts w:ascii="Arial" w:hAnsi="Arial" w:cs="Arial"/>
              </w:rPr>
            </w:pPr>
            <w:r w:rsidRPr="00096A4C">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5B7BCB76" w14:textId="77777777" w:rsidR="00CF10F8" w:rsidRPr="00096A4C" w:rsidRDefault="00CF10F8" w:rsidP="0080374B">
            <w:pPr>
              <w:jc w:val="right"/>
              <w:rPr>
                <w:rFonts w:ascii="Arial" w:hAnsi="Arial" w:cs="Arial"/>
              </w:rPr>
            </w:pPr>
            <w:r w:rsidRPr="00096A4C">
              <w:rPr>
                <w:rFonts w:ascii="Arial" w:hAnsi="Arial" w:cs="Arial"/>
              </w:rPr>
              <w:t>183,32</w:t>
            </w:r>
          </w:p>
        </w:tc>
        <w:tc>
          <w:tcPr>
            <w:tcW w:w="1367" w:type="dxa"/>
            <w:tcBorders>
              <w:top w:val="nil"/>
              <w:left w:val="nil"/>
              <w:bottom w:val="single" w:sz="4" w:space="0" w:color="auto"/>
              <w:right w:val="single" w:sz="4" w:space="0" w:color="auto"/>
            </w:tcBorders>
            <w:shd w:val="clear" w:color="000000" w:fill="FFFFFF"/>
            <w:vAlign w:val="center"/>
            <w:hideMark/>
          </w:tcPr>
          <w:p w14:paraId="37396527"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FEA699A"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067E267E" w14:textId="77777777" w:rsidTr="0080374B">
        <w:trPr>
          <w:gridAfter w:val="1"/>
          <w:wAfter w:w="483" w:type="dxa"/>
          <w:trHeight w:val="535"/>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50A729D2" w14:textId="77777777" w:rsidR="00CF10F8" w:rsidRPr="00096A4C" w:rsidRDefault="00CF10F8" w:rsidP="0080374B">
            <w:pPr>
              <w:jc w:val="center"/>
              <w:rPr>
                <w:rFonts w:ascii="Arial" w:hAnsi="Arial" w:cs="Arial"/>
              </w:rPr>
            </w:pPr>
            <w:r w:rsidRPr="00096A4C">
              <w:rPr>
                <w:rFonts w:ascii="Arial" w:hAnsi="Arial" w:cs="Arial"/>
              </w:rPr>
              <w:t>4</w:t>
            </w:r>
          </w:p>
        </w:tc>
        <w:tc>
          <w:tcPr>
            <w:tcW w:w="2011" w:type="dxa"/>
            <w:tcBorders>
              <w:top w:val="nil"/>
              <w:left w:val="nil"/>
              <w:bottom w:val="single" w:sz="4" w:space="0" w:color="auto"/>
              <w:right w:val="single" w:sz="4" w:space="0" w:color="auto"/>
            </w:tcBorders>
            <w:shd w:val="clear" w:color="000000" w:fill="FFFFFF"/>
            <w:vAlign w:val="center"/>
            <w:hideMark/>
          </w:tcPr>
          <w:p w14:paraId="37FC4C7C" w14:textId="77777777" w:rsidR="00CF10F8" w:rsidRPr="00096A4C" w:rsidRDefault="00CF10F8" w:rsidP="0080374B">
            <w:pPr>
              <w:rPr>
                <w:rFonts w:ascii="Arial" w:hAnsi="Arial" w:cs="Arial"/>
              </w:rPr>
            </w:pPr>
            <w:r w:rsidRPr="00096A4C">
              <w:rPr>
                <w:rFonts w:ascii="Arial" w:hAnsi="Arial" w:cs="Arial"/>
              </w:rPr>
              <w:t>sejba hrachu + vývoz osiva</w:t>
            </w:r>
          </w:p>
        </w:tc>
        <w:tc>
          <w:tcPr>
            <w:tcW w:w="3266" w:type="dxa"/>
            <w:gridSpan w:val="2"/>
            <w:tcBorders>
              <w:top w:val="nil"/>
              <w:left w:val="nil"/>
              <w:bottom w:val="single" w:sz="4" w:space="0" w:color="auto"/>
              <w:right w:val="single" w:sz="4" w:space="0" w:color="auto"/>
            </w:tcBorders>
            <w:shd w:val="clear" w:color="000000" w:fill="FFFFFF"/>
            <w:vAlign w:val="center"/>
            <w:hideMark/>
          </w:tcPr>
          <w:p w14:paraId="650EF9CD" w14:textId="77777777" w:rsidR="00CF10F8" w:rsidRPr="00096A4C" w:rsidRDefault="00CF10F8" w:rsidP="0080374B">
            <w:pPr>
              <w:rPr>
                <w:rFonts w:ascii="Arial" w:hAnsi="Arial" w:cs="Arial"/>
              </w:rPr>
            </w:pPr>
            <w:r w:rsidRPr="00096A4C">
              <w:rPr>
                <w:rFonts w:ascii="Arial" w:hAnsi="Arial" w:cs="Arial"/>
              </w:rPr>
              <w:t>sejba hrášku</w:t>
            </w:r>
          </w:p>
        </w:tc>
        <w:tc>
          <w:tcPr>
            <w:tcW w:w="897" w:type="dxa"/>
            <w:tcBorders>
              <w:top w:val="nil"/>
              <w:left w:val="nil"/>
              <w:bottom w:val="single" w:sz="4" w:space="0" w:color="auto"/>
              <w:right w:val="single" w:sz="4" w:space="0" w:color="auto"/>
            </w:tcBorders>
            <w:shd w:val="clear" w:color="000000" w:fill="FFFFFF"/>
            <w:vAlign w:val="center"/>
            <w:hideMark/>
          </w:tcPr>
          <w:p w14:paraId="0A9215A0" w14:textId="77777777" w:rsidR="00CF10F8" w:rsidRPr="00096A4C" w:rsidRDefault="00CF10F8" w:rsidP="0080374B">
            <w:pPr>
              <w:rPr>
                <w:rFonts w:ascii="Arial" w:hAnsi="Arial" w:cs="Arial"/>
              </w:rPr>
            </w:pPr>
            <w:r w:rsidRPr="00096A4C">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21546109" w14:textId="77777777" w:rsidR="00CF10F8" w:rsidRPr="00096A4C" w:rsidRDefault="00CF10F8" w:rsidP="0080374B">
            <w:pPr>
              <w:jc w:val="right"/>
              <w:rPr>
                <w:rFonts w:ascii="Arial" w:hAnsi="Arial" w:cs="Arial"/>
              </w:rPr>
            </w:pPr>
            <w:r w:rsidRPr="00096A4C">
              <w:rPr>
                <w:rFonts w:ascii="Arial" w:hAnsi="Arial" w:cs="Arial"/>
              </w:rPr>
              <w:t>45,83</w:t>
            </w:r>
          </w:p>
        </w:tc>
        <w:tc>
          <w:tcPr>
            <w:tcW w:w="1367" w:type="dxa"/>
            <w:tcBorders>
              <w:top w:val="nil"/>
              <w:left w:val="nil"/>
              <w:bottom w:val="single" w:sz="4" w:space="0" w:color="auto"/>
              <w:right w:val="single" w:sz="4" w:space="0" w:color="auto"/>
            </w:tcBorders>
            <w:shd w:val="clear" w:color="000000" w:fill="FFFFFF"/>
            <w:vAlign w:val="center"/>
            <w:hideMark/>
          </w:tcPr>
          <w:p w14:paraId="3D1B5BCE"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D9DB6E4"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0D93A1A9" w14:textId="77777777" w:rsidTr="0080374B">
        <w:trPr>
          <w:gridAfter w:val="1"/>
          <w:wAfter w:w="483" w:type="dxa"/>
          <w:trHeight w:val="31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30976533" w14:textId="77777777" w:rsidR="00CF10F8" w:rsidRPr="00096A4C" w:rsidRDefault="00CF10F8" w:rsidP="0080374B">
            <w:pPr>
              <w:jc w:val="center"/>
              <w:rPr>
                <w:rFonts w:ascii="Arial" w:hAnsi="Arial" w:cs="Arial"/>
              </w:rPr>
            </w:pPr>
            <w:r w:rsidRPr="00096A4C">
              <w:rPr>
                <w:rFonts w:ascii="Arial" w:hAnsi="Arial" w:cs="Arial"/>
              </w:rPr>
              <w:t>5</w:t>
            </w:r>
          </w:p>
        </w:tc>
        <w:tc>
          <w:tcPr>
            <w:tcW w:w="2011" w:type="dxa"/>
            <w:tcBorders>
              <w:top w:val="nil"/>
              <w:left w:val="nil"/>
              <w:bottom w:val="single" w:sz="4" w:space="0" w:color="auto"/>
              <w:right w:val="single" w:sz="4" w:space="0" w:color="auto"/>
            </w:tcBorders>
            <w:shd w:val="clear" w:color="auto" w:fill="auto"/>
            <w:vAlign w:val="center"/>
            <w:hideMark/>
          </w:tcPr>
          <w:p w14:paraId="3B121C8F" w14:textId="77777777" w:rsidR="00CF10F8" w:rsidRPr="00096A4C" w:rsidRDefault="00CF10F8" w:rsidP="0080374B">
            <w:pPr>
              <w:rPr>
                <w:rFonts w:ascii="Arial" w:hAnsi="Arial" w:cs="Arial"/>
              </w:rPr>
            </w:pPr>
            <w:r w:rsidRPr="00096A4C">
              <w:rPr>
                <w:rFonts w:ascii="Arial" w:hAnsi="Arial" w:cs="Arial"/>
              </w:rPr>
              <w:t>osivo hrachu</w:t>
            </w:r>
          </w:p>
        </w:tc>
        <w:tc>
          <w:tcPr>
            <w:tcW w:w="3266" w:type="dxa"/>
            <w:gridSpan w:val="2"/>
            <w:tcBorders>
              <w:top w:val="nil"/>
              <w:left w:val="nil"/>
              <w:bottom w:val="single" w:sz="4" w:space="0" w:color="auto"/>
              <w:right w:val="single" w:sz="4" w:space="0" w:color="auto"/>
            </w:tcBorders>
            <w:shd w:val="clear" w:color="auto" w:fill="auto"/>
            <w:vAlign w:val="center"/>
            <w:hideMark/>
          </w:tcPr>
          <w:p w14:paraId="40DE7B48" w14:textId="77777777" w:rsidR="00CF10F8" w:rsidRPr="00096A4C" w:rsidRDefault="00CF10F8" w:rsidP="0080374B">
            <w:pPr>
              <w:rPr>
                <w:rFonts w:ascii="Arial" w:hAnsi="Arial" w:cs="Arial"/>
              </w:rPr>
            </w:pPr>
            <w:r w:rsidRPr="00096A4C">
              <w:rPr>
                <w:rFonts w:ascii="Arial" w:hAnsi="Arial" w:cs="Arial"/>
              </w:rPr>
              <w:t>12 výsevných jednotiek/ha</w:t>
            </w:r>
          </w:p>
        </w:tc>
        <w:tc>
          <w:tcPr>
            <w:tcW w:w="897" w:type="dxa"/>
            <w:tcBorders>
              <w:top w:val="nil"/>
              <w:left w:val="nil"/>
              <w:bottom w:val="single" w:sz="4" w:space="0" w:color="auto"/>
              <w:right w:val="single" w:sz="4" w:space="0" w:color="auto"/>
            </w:tcBorders>
            <w:shd w:val="clear" w:color="auto" w:fill="auto"/>
            <w:vAlign w:val="center"/>
            <w:hideMark/>
          </w:tcPr>
          <w:p w14:paraId="322C5120" w14:textId="77777777" w:rsidR="00CF10F8" w:rsidRPr="00096A4C" w:rsidRDefault="00CF10F8" w:rsidP="0080374B">
            <w:pPr>
              <w:rPr>
                <w:rFonts w:ascii="Arial" w:hAnsi="Arial" w:cs="Arial"/>
              </w:rPr>
            </w:pPr>
            <w:proofErr w:type="spellStart"/>
            <w:r w:rsidRPr="00096A4C">
              <w:rPr>
                <w:rFonts w:ascii="Arial" w:hAnsi="Arial" w:cs="Arial"/>
              </w:rPr>
              <w:t>vj</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6930F58A" w14:textId="77777777" w:rsidR="00CF10F8" w:rsidRPr="00096A4C" w:rsidRDefault="00CF10F8" w:rsidP="0080374B">
            <w:pPr>
              <w:jc w:val="right"/>
              <w:rPr>
                <w:rFonts w:ascii="Arial" w:hAnsi="Arial" w:cs="Arial"/>
              </w:rPr>
            </w:pPr>
            <w:r w:rsidRPr="00096A4C">
              <w:rPr>
                <w:rFonts w:ascii="Arial" w:hAnsi="Arial" w:cs="Arial"/>
              </w:rPr>
              <w:t>550,00</w:t>
            </w:r>
          </w:p>
        </w:tc>
        <w:tc>
          <w:tcPr>
            <w:tcW w:w="1367" w:type="dxa"/>
            <w:tcBorders>
              <w:top w:val="nil"/>
              <w:left w:val="nil"/>
              <w:bottom w:val="single" w:sz="4" w:space="0" w:color="auto"/>
              <w:right w:val="single" w:sz="4" w:space="0" w:color="auto"/>
            </w:tcBorders>
            <w:shd w:val="clear" w:color="auto" w:fill="auto"/>
            <w:vAlign w:val="center"/>
            <w:hideMark/>
          </w:tcPr>
          <w:p w14:paraId="1648A2D3"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B9B3D82"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285EA6BF" w14:textId="77777777" w:rsidTr="0080374B">
        <w:trPr>
          <w:gridAfter w:val="1"/>
          <w:wAfter w:w="483" w:type="dxa"/>
          <w:trHeight w:val="31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73AD8691" w14:textId="77777777" w:rsidR="00CF10F8" w:rsidRPr="00096A4C" w:rsidRDefault="00CF10F8" w:rsidP="0080374B">
            <w:pPr>
              <w:jc w:val="center"/>
              <w:rPr>
                <w:rFonts w:ascii="Arial" w:hAnsi="Arial" w:cs="Arial"/>
              </w:rPr>
            </w:pPr>
            <w:r w:rsidRPr="00096A4C">
              <w:rPr>
                <w:rFonts w:ascii="Arial" w:hAnsi="Arial" w:cs="Arial"/>
              </w:rPr>
              <w:t>6</w:t>
            </w:r>
          </w:p>
        </w:tc>
        <w:tc>
          <w:tcPr>
            <w:tcW w:w="2011" w:type="dxa"/>
            <w:tcBorders>
              <w:top w:val="nil"/>
              <w:left w:val="nil"/>
              <w:bottom w:val="single" w:sz="4" w:space="0" w:color="auto"/>
              <w:right w:val="single" w:sz="4" w:space="0" w:color="auto"/>
            </w:tcBorders>
            <w:shd w:val="clear" w:color="auto" w:fill="auto"/>
            <w:vAlign w:val="center"/>
            <w:hideMark/>
          </w:tcPr>
          <w:p w14:paraId="63104F07" w14:textId="77777777" w:rsidR="00CF10F8" w:rsidRPr="00096A4C" w:rsidRDefault="00CF10F8" w:rsidP="0080374B">
            <w:pPr>
              <w:rPr>
                <w:rFonts w:ascii="Arial" w:hAnsi="Arial" w:cs="Arial"/>
              </w:rPr>
            </w:pPr>
            <w:r w:rsidRPr="00096A4C">
              <w:rPr>
                <w:rFonts w:ascii="Arial" w:hAnsi="Arial" w:cs="Arial"/>
              </w:rPr>
              <w:t>zber hrachu</w:t>
            </w:r>
          </w:p>
        </w:tc>
        <w:tc>
          <w:tcPr>
            <w:tcW w:w="3266" w:type="dxa"/>
            <w:gridSpan w:val="2"/>
            <w:tcBorders>
              <w:top w:val="nil"/>
              <w:left w:val="nil"/>
              <w:bottom w:val="single" w:sz="4" w:space="0" w:color="auto"/>
              <w:right w:val="single" w:sz="4" w:space="0" w:color="auto"/>
            </w:tcBorders>
            <w:shd w:val="clear" w:color="auto" w:fill="auto"/>
            <w:vAlign w:val="center"/>
            <w:hideMark/>
          </w:tcPr>
          <w:p w14:paraId="03B49E2E" w14:textId="77777777" w:rsidR="00CF10F8" w:rsidRPr="00096A4C" w:rsidRDefault="00CF10F8" w:rsidP="0080374B">
            <w:pPr>
              <w:rPr>
                <w:rFonts w:ascii="Arial" w:hAnsi="Arial" w:cs="Arial"/>
              </w:rPr>
            </w:pPr>
            <w:r w:rsidRPr="00096A4C">
              <w:rPr>
                <w:rFonts w:ascii="Arial" w:hAnsi="Arial" w:cs="Arial"/>
              </w:rPr>
              <w:t>zber hrášku kombajnom</w:t>
            </w:r>
          </w:p>
        </w:tc>
        <w:tc>
          <w:tcPr>
            <w:tcW w:w="897" w:type="dxa"/>
            <w:tcBorders>
              <w:top w:val="nil"/>
              <w:left w:val="nil"/>
              <w:bottom w:val="single" w:sz="4" w:space="0" w:color="auto"/>
              <w:right w:val="single" w:sz="4" w:space="0" w:color="auto"/>
            </w:tcBorders>
            <w:shd w:val="clear" w:color="auto" w:fill="auto"/>
            <w:vAlign w:val="center"/>
            <w:hideMark/>
          </w:tcPr>
          <w:p w14:paraId="43250DFF" w14:textId="77777777" w:rsidR="00CF10F8" w:rsidRPr="00096A4C" w:rsidRDefault="00CF10F8" w:rsidP="0080374B">
            <w:pPr>
              <w:rPr>
                <w:rFonts w:ascii="Arial" w:hAnsi="Arial" w:cs="Arial"/>
              </w:rPr>
            </w:pPr>
            <w:r w:rsidRPr="00096A4C">
              <w:rPr>
                <w:rFonts w:ascii="Arial" w:hAnsi="Arial" w:cs="Arial"/>
              </w:rPr>
              <w:t>t</w:t>
            </w:r>
          </w:p>
        </w:tc>
        <w:tc>
          <w:tcPr>
            <w:tcW w:w="996" w:type="dxa"/>
            <w:tcBorders>
              <w:top w:val="nil"/>
              <w:left w:val="nil"/>
              <w:bottom w:val="single" w:sz="4" w:space="0" w:color="auto"/>
              <w:right w:val="single" w:sz="4" w:space="0" w:color="auto"/>
            </w:tcBorders>
            <w:shd w:val="clear" w:color="auto" w:fill="auto"/>
            <w:vAlign w:val="center"/>
            <w:hideMark/>
          </w:tcPr>
          <w:p w14:paraId="7F96CDD1" w14:textId="77777777" w:rsidR="00CF10F8" w:rsidRPr="00096A4C" w:rsidRDefault="00CF10F8" w:rsidP="0080374B">
            <w:pPr>
              <w:jc w:val="right"/>
              <w:rPr>
                <w:rFonts w:ascii="Arial" w:hAnsi="Arial" w:cs="Arial"/>
              </w:rPr>
            </w:pPr>
            <w:r w:rsidRPr="00096A4C">
              <w:rPr>
                <w:rFonts w:ascii="Arial" w:hAnsi="Arial" w:cs="Arial"/>
              </w:rPr>
              <w:t>210,00</w:t>
            </w:r>
          </w:p>
        </w:tc>
        <w:tc>
          <w:tcPr>
            <w:tcW w:w="1367" w:type="dxa"/>
            <w:tcBorders>
              <w:top w:val="nil"/>
              <w:left w:val="nil"/>
              <w:bottom w:val="single" w:sz="4" w:space="0" w:color="auto"/>
              <w:right w:val="single" w:sz="4" w:space="0" w:color="auto"/>
            </w:tcBorders>
            <w:shd w:val="clear" w:color="auto" w:fill="auto"/>
            <w:vAlign w:val="center"/>
            <w:hideMark/>
          </w:tcPr>
          <w:p w14:paraId="5762D77D"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5F1CD53"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7841ECCA" w14:textId="77777777" w:rsidTr="0080374B">
        <w:trPr>
          <w:gridAfter w:val="1"/>
          <w:wAfter w:w="483" w:type="dxa"/>
          <w:trHeight w:val="31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522FACB3" w14:textId="77777777" w:rsidR="00CF10F8" w:rsidRPr="00096A4C" w:rsidRDefault="00CF10F8" w:rsidP="0080374B">
            <w:pPr>
              <w:jc w:val="center"/>
              <w:rPr>
                <w:rFonts w:ascii="Arial" w:hAnsi="Arial" w:cs="Arial"/>
              </w:rPr>
            </w:pPr>
            <w:r w:rsidRPr="00096A4C">
              <w:rPr>
                <w:rFonts w:ascii="Arial" w:hAnsi="Arial" w:cs="Arial"/>
              </w:rPr>
              <w:t>7</w:t>
            </w:r>
          </w:p>
        </w:tc>
        <w:tc>
          <w:tcPr>
            <w:tcW w:w="2011" w:type="dxa"/>
            <w:tcBorders>
              <w:top w:val="nil"/>
              <w:left w:val="nil"/>
              <w:bottom w:val="single" w:sz="4" w:space="0" w:color="auto"/>
              <w:right w:val="single" w:sz="4" w:space="0" w:color="auto"/>
            </w:tcBorders>
            <w:shd w:val="clear" w:color="000000" w:fill="FFFFFF"/>
            <w:vAlign w:val="center"/>
            <w:hideMark/>
          </w:tcPr>
          <w:p w14:paraId="0A013B87" w14:textId="77777777" w:rsidR="00CF10F8" w:rsidRPr="00096A4C" w:rsidRDefault="00CF10F8" w:rsidP="0080374B">
            <w:pPr>
              <w:rPr>
                <w:rFonts w:ascii="Arial" w:hAnsi="Arial" w:cs="Arial"/>
              </w:rPr>
            </w:pPr>
            <w:r w:rsidRPr="00096A4C">
              <w:rPr>
                <w:rFonts w:ascii="Arial" w:hAnsi="Arial" w:cs="Arial"/>
              </w:rPr>
              <w:t>odvoz hrachu</w:t>
            </w:r>
          </w:p>
        </w:tc>
        <w:tc>
          <w:tcPr>
            <w:tcW w:w="3266" w:type="dxa"/>
            <w:gridSpan w:val="2"/>
            <w:tcBorders>
              <w:top w:val="nil"/>
              <w:left w:val="nil"/>
              <w:bottom w:val="single" w:sz="4" w:space="0" w:color="auto"/>
              <w:right w:val="single" w:sz="4" w:space="0" w:color="auto"/>
            </w:tcBorders>
            <w:shd w:val="clear" w:color="000000" w:fill="FFFFFF"/>
            <w:vAlign w:val="center"/>
            <w:hideMark/>
          </w:tcPr>
          <w:p w14:paraId="6C555E1E" w14:textId="77777777" w:rsidR="00CF10F8" w:rsidRPr="00096A4C" w:rsidRDefault="00CF10F8" w:rsidP="0080374B">
            <w:pPr>
              <w:rPr>
                <w:rFonts w:ascii="Arial" w:hAnsi="Arial" w:cs="Arial"/>
              </w:rPr>
            </w:pPr>
            <w:r w:rsidRPr="00096A4C">
              <w:rPr>
                <w:rFonts w:ascii="Arial" w:hAnsi="Arial" w:cs="Arial"/>
              </w:rPr>
              <w:t>odvoz hrášku konečnému odberateľovi</w:t>
            </w:r>
          </w:p>
        </w:tc>
        <w:tc>
          <w:tcPr>
            <w:tcW w:w="897" w:type="dxa"/>
            <w:tcBorders>
              <w:top w:val="nil"/>
              <w:left w:val="nil"/>
              <w:bottom w:val="single" w:sz="4" w:space="0" w:color="auto"/>
              <w:right w:val="single" w:sz="4" w:space="0" w:color="auto"/>
            </w:tcBorders>
            <w:shd w:val="clear" w:color="000000" w:fill="FFFFFF"/>
            <w:vAlign w:val="center"/>
            <w:hideMark/>
          </w:tcPr>
          <w:p w14:paraId="220887F5" w14:textId="77777777" w:rsidR="00CF10F8" w:rsidRPr="00096A4C" w:rsidRDefault="00CF10F8" w:rsidP="0080374B">
            <w:pPr>
              <w:rPr>
                <w:rFonts w:ascii="Arial" w:hAnsi="Arial" w:cs="Arial"/>
              </w:rPr>
            </w:pPr>
            <w:r w:rsidRPr="00096A4C">
              <w:rPr>
                <w:rFonts w:ascii="Arial" w:hAnsi="Arial" w:cs="Arial"/>
              </w:rPr>
              <w:t>km</w:t>
            </w:r>
          </w:p>
        </w:tc>
        <w:tc>
          <w:tcPr>
            <w:tcW w:w="996" w:type="dxa"/>
            <w:tcBorders>
              <w:top w:val="nil"/>
              <w:left w:val="nil"/>
              <w:bottom w:val="single" w:sz="4" w:space="0" w:color="auto"/>
              <w:right w:val="single" w:sz="4" w:space="0" w:color="auto"/>
            </w:tcBorders>
            <w:shd w:val="clear" w:color="000000" w:fill="FFFFFF"/>
            <w:vAlign w:val="center"/>
            <w:hideMark/>
          </w:tcPr>
          <w:p w14:paraId="3C547A93" w14:textId="77777777" w:rsidR="00CF10F8" w:rsidRPr="00096A4C" w:rsidRDefault="00CF10F8" w:rsidP="0080374B">
            <w:pPr>
              <w:jc w:val="right"/>
              <w:rPr>
                <w:rFonts w:ascii="Arial" w:hAnsi="Arial" w:cs="Arial"/>
              </w:rPr>
            </w:pPr>
            <w:r w:rsidRPr="00096A4C">
              <w:rPr>
                <w:rFonts w:ascii="Arial" w:hAnsi="Arial" w:cs="Arial"/>
              </w:rPr>
              <w:t>3100,00</w:t>
            </w:r>
          </w:p>
        </w:tc>
        <w:tc>
          <w:tcPr>
            <w:tcW w:w="1367" w:type="dxa"/>
            <w:tcBorders>
              <w:top w:val="nil"/>
              <w:left w:val="nil"/>
              <w:bottom w:val="single" w:sz="4" w:space="0" w:color="auto"/>
              <w:right w:val="single" w:sz="4" w:space="0" w:color="auto"/>
            </w:tcBorders>
            <w:shd w:val="clear" w:color="000000" w:fill="FFFFFF"/>
            <w:vAlign w:val="center"/>
            <w:hideMark/>
          </w:tcPr>
          <w:p w14:paraId="0FEF3891"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759BA03"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0FD1E910" w14:textId="77777777" w:rsidTr="0080374B">
        <w:trPr>
          <w:gridAfter w:val="1"/>
          <w:wAfter w:w="483" w:type="dxa"/>
          <w:trHeight w:val="31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1425EA36" w14:textId="77777777" w:rsidR="00CF10F8" w:rsidRPr="00096A4C" w:rsidRDefault="00CF10F8" w:rsidP="0080374B">
            <w:pPr>
              <w:jc w:val="center"/>
              <w:rPr>
                <w:rFonts w:ascii="Arial" w:hAnsi="Arial" w:cs="Arial"/>
              </w:rPr>
            </w:pPr>
            <w:r w:rsidRPr="00096A4C">
              <w:rPr>
                <w:rFonts w:ascii="Arial" w:hAnsi="Arial" w:cs="Arial"/>
              </w:rPr>
              <w:t>8</w:t>
            </w:r>
          </w:p>
        </w:tc>
        <w:tc>
          <w:tcPr>
            <w:tcW w:w="2011" w:type="dxa"/>
            <w:tcBorders>
              <w:top w:val="nil"/>
              <w:left w:val="nil"/>
              <w:bottom w:val="single" w:sz="4" w:space="0" w:color="auto"/>
              <w:right w:val="single" w:sz="4" w:space="0" w:color="auto"/>
            </w:tcBorders>
            <w:shd w:val="clear" w:color="000000" w:fill="FFFFFF"/>
            <w:vAlign w:val="center"/>
            <w:hideMark/>
          </w:tcPr>
          <w:p w14:paraId="0D96D198" w14:textId="77777777" w:rsidR="00CF10F8" w:rsidRPr="00096A4C" w:rsidRDefault="00CF10F8" w:rsidP="0080374B">
            <w:pPr>
              <w:rPr>
                <w:rFonts w:ascii="Arial" w:hAnsi="Arial" w:cs="Arial"/>
              </w:rPr>
            </w:pPr>
            <w:r w:rsidRPr="00096A4C">
              <w:rPr>
                <w:rFonts w:ascii="Arial" w:hAnsi="Arial" w:cs="Arial"/>
              </w:rPr>
              <w:t>nakládka a vykládka</w:t>
            </w:r>
          </w:p>
        </w:tc>
        <w:tc>
          <w:tcPr>
            <w:tcW w:w="3266" w:type="dxa"/>
            <w:gridSpan w:val="2"/>
            <w:tcBorders>
              <w:top w:val="nil"/>
              <w:left w:val="nil"/>
              <w:bottom w:val="single" w:sz="4" w:space="0" w:color="auto"/>
              <w:right w:val="single" w:sz="4" w:space="0" w:color="auto"/>
            </w:tcBorders>
            <w:shd w:val="clear" w:color="000000" w:fill="FFFFFF"/>
            <w:vAlign w:val="center"/>
            <w:hideMark/>
          </w:tcPr>
          <w:p w14:paraId="6DF35BA1" w14:textId="77777777" w:rsidR="00CF10F8" w:rsidRPr="00096A4C" w:rsidRDefault="00CF10F8" w:rsidP="0080374B">
            <w:pPr>
              <w:rPr>
                <w:rFonts w:ascii="Arial" w:hAnsi="Arial" w:cs="Arial"/>
              </w:rPr>
            </w:pPr>
            <w:r w:rsidRPr="00096A4C">
              <w:rPr>
                <w:rFonts w:ascii="Arial" w:hAnsi="Arial" w:cs="Arial"/>
              </w:rPr>
              <w:t>nakladanie hrášku a jeho vykladanie</w:t>
            </w:r>
          </w:p>
        </w:tc>
        <w:tc>
          <w:tcPr>
            <w:tcW w:w="897" w:type="dxa"/>
            <w:tcBorders>
              <w:top w:val="nil"/>
              <w:left w:val="nil"/>
              <w:bottom w:val="single" w:sz="4" w:space="0" w:color="auto"/>
              <w:right w:val="single" w:sz="4" w:space="0" w:color="auto"/>
            </w:tcBorders>
            <w:shd w:val="clear" w:color="000000" w:fill="FFFFFF"/>
            <w:vAlign w:val="center"/>
            <w:hideMark/>
          </w:tcPr>
          <w:p w14:paraId="2C0F1E29" w14:textId="77777777" w:rsidR="00CF10F8" w:rsidRPr="00096A4C" w:rsidRDefault="00CF10F8" w:rsidP="0080374B">
            <w:pPr>
              <w:rPr>
                <w:rFonts w:ascii="Arial" w:hAnsi="Arial" w:cs="Arial"/>
              </w:rPr>
            </w:pPr>
            <w:r w:rsidRPr="00096A4C">
              <w:rPr>
                <w:rFonts w:ascii="Arial" w:hAnsi="Arial" w:cs="Arial"/>
              </w:rPr>
              <w:t>hod</w:t>
            </w:r>
          </w:p>
        </w:tc>
        <w:tc>
          <w:tcPr>
            <w:tcW w:w="996" w:type="dxa"/>
            <w:tcBorders>
              <w:top w:val="nil"/>
              <w:left w:val="nil"/>
              <w:bottom w:val="single" w:sz="4" w:space="0" w:color="auto"/>
              <w:right w:val="single" w:sz="4" w:space="0" w:color="auto"/>
            </w:tcBorders>
            <w:shd w:val="clear" w:color="000000" w:fill="FFFFFF"/>
            <w:vAlign w:val="center"/>
            <w:hideMark/>
          </w:tcPr>
          <w:p w14:paraId="5B04C94F" w14:textId="77777777" w:rsidR="00CF10F8" w:rsidRPr="00096A4C" w:rsidRDefault="00CF10F8" w:rsidP="0080374B">
            <w:pPr>
              <w:jc w:val="right"/>
              <w:rPr>
                <w:rFonts w:ascii="Arial" w:hAnsi="Arial" w:cs="Arial"/>
              </w:rPr>
            </w:pPr>
            <w:r w:rsidRPr="00096A4C">
              <w:rPr>
                <w:rFonts w:ascii="Arial" w:hAnsi="Arial" w:cs="Arial"/>
              </w:rPr>
              <w:t>130,00</w:t>
            </w:r>
          </w:p>
        </w:tc>
        <w:tc>
          <w:tcPr>
            <w:tcW w:w="1367" w:type="dxa"/>
            <w:tcBorders>
              <w:top w:val="nil"/>
              <w:left w:val="nil"/>
              <w:bottom w:val="single" w:sz="4" w:space="0" w:color="auto"/>
              <w:right w:val="single" w:sz="4" w:space="0" w:color="auto"/>
            </w:tcBorders>
            <w:shd w:val="clear" w:color="000000" w:fill="FFFFFF"/>
            <w:vAlign w:val="center"/>
            <w:hideMark/>
          </w:tcPr>
          <w:p w14:paraId="61ABC14D"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5238C81"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56B29AAF" w14:textId="77777777" w:rsidTr="0080374B">
        <w:trPr>
          <w:gridAfter w:val="1"/>
          <w:wAfter w:w="483" w:type="dxa"/>
          <w:trHeight w:val="535"/>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02E6C722" w14:textId="77777777" w:rsidR="00CF10F8" w:rsidRPr="00096A4C" w:rsidRDefault="00CF10F8" w:rsidP="0080374B">
            <w:pPr>
              <w:jc w:val="center"/>
              <w:rPr>
                <w:rFonts w:ascii="Arial" w:hAnsi="Arial" w:cs="Arial"/>
              </w:rPr>
            </w:pPr>
            <w:r w:rsidRPr="00096A4C">
              <w:rPr>
                <w:rFonts w:ascii="Arial" w:hAnsi="Arial" w:cs="Arial"/>
              </w:rPr>
              <w:t>9</w:t>
            </w:r>
          </w:p>
        </w:tc>
        <w:tc>
          <w:tcPr>
            <w:tcW w:w="2011" w:type="dxa"/>
            <w:tcBorders>
              <w:top w:val="nil"/>
              <w:left w:val="nil"/>
              <w:bottom w:val="single" w:sz="4" w:space="0" w:color="auto"/>
              <w:right w:val="single" w:sz="4" w:space="0" w:color="auto"/>
            </w:tcBorders>
            <w:shd w:val="clear" w:color="000000" w:fill="FFFFFF"/>
            <w:vAlign w:val="center"/>
            <w:hideMark/>
          </w:tcPr>
          <w:p w14:paraId="6A721F4B" w14:textId="77777777" w:rsidR="00CF10F8" w:rsidRPr="00096A4C" w:rsidRDefault="00CF10F8" w:rsidP="0080374B">
            <w:pPr>
              <w:rPr>
                <w:rFonts w:ascii="Arial" w:hAnsi="Arial" w:cs="Arial"/>
              </w:rPr>
            </w:pPr>
            <w:r w:rsidRPr="00096A4C">
              <w:rPr>
                <w:rFonts w:ascii="Arial" w:hAnsi="Arial" w:cs="Arial"/>
              </w:rPr>
              <w:t xml:space="preserve">herbicídy </w:t>
            </w:r>
            <w:proofErr w:type="spellStart"/>
            <w:r w:rsidRPr="00096A4C">
              <w:rPr>
                <w:rFonts w:ascii="Arial" w:hAnsi="Arial" w:cs="Arial"/>
              </w:rPr>
              <w:t>preemergentné</w:t>
            </w:r>
            <w:proofErr w:type="spellEnd"/>
            <w:r w:rsidRPr="00096A4C">
              <w:rPr>
                <w:rFonts w:ascii="Arial" w:hAnsi="Arial" w:cs="Arial"/>
              </w:rPr>
              <w:t xml:space="preserve"> a </w:t>
            </w:r>
            <w:proofErr w:type="spellStart"/>
            <w:r w:rsidRPr="00096A4C">
              <w:rPr>
                <w:rFonts w:ascii="Arial" w:hAnsi="Arial" w:cs="Arial"/>
              </w:rPr>
              <w:t>postemergentné</w:t>
            </w:r>
            <w:proofErr w:type="spellEnd"/>
          </w:p>
        </w:tc>
        <w:tc>
          <w:tcPr>
            <w:tcW w:w="3266" w:type="dxa"/>
            <w:gridSpan w:val="2"/>
            <w:tcBorders>
              <w:top w:val="nil"/>
              <w:left w:val="nil"/>
              <w:bottom w:val="single" w:sz="4" w:space="0" w:color="auto"/>
              <w:right w:val="single" w:sz="4" w:space="0" w:color="auto"/>
            </w:tcBorders>
            <w:shd w:val="clear" w:color="000000" w:fill="FFFFFF"/>
            <w:vAlign w:val="center"/>
            <w:hideMark/>
          </w:tcPr>
          <w:p w14:paraId="37276614" w14:textId="77777777" w:rsidR="00CF10F8" w:rsidRPr="00096A4C" w:rsidRDefault="00CF10F8" w:rsidP="0080374B">
            <w:pPr>
              <w:rPr>
                <w:rFonts w:ascii="Arial" w:hAnsi="Arial" w:cs="Arial"/>
              </w:rPr>
            </w:pPr>
            <w:r w:rsidRPr="00096A4C">
              <w:rPr>
                <w:rFonts w:ascii="Arial" w:hAnsi="Arial" w:cs="Arial"/>
              </w:rPr>
              <w:t>1x aplikácia po sejbe , pred vzídením hrachu; 1x aplikácia po vzídení hrachu</w:t>
            </w:r>
          </w:p>
        </w:tc>
        <w:tc>
          <w:tcPr>
            <w:tcW w:w="897" w:type="dxa"/>
            <w:tcBorders>
              <w:top w:val="nil"/>
              <w:left w:val="nil"/>
              <w:bottom w:val="single" w:sz="4" w:space="0" w:color="auto"/>
              <w:right w:val="single" w:sz="4" w:space="0" w:color="auto"/>
            </w:tcBorders>
            <w:shd w:val="clear" w:color="000000" w:fill="FFFFFF"/>
            <w:vAlign w:val="center"/>
            <w:hideMark/>
          </w:tcPr>
          <w:p w14:paraId="7D83D1F9" w14:textId="77777777" w:rsidR="00CF10F8" w:rsidRPr="00096A4C" w:rsidRDefault="00CF10F8" w:rsidP="0080374B">
            <w:pPr>
              <w:rPr>
                <w:rFonts w:ascii="Arial" w:hAnsi="Arial" w:cs="Arial"/>
              </w:rPr>
            </w:pPr>
            <w:r w:rsidRPr="00096A4C">
              <w:rPr>
                <w:rFonts w:ascii="Arial" w:hAnsi="Arial" w:cs="Arial"/>
              </w:rPr>
              <w:t>celok</w:t>
            </w:r>
          </w:p>
        </w:tc>
        <w:tc>
          <w:tcPr>
            <w:tcW w:w="996" w:type="dxa"/>
            <w:tcBorders>
              <w:top w:val="nil"/>
              <w:left w:val="nil"/>
              <w:bottom w:val="single" w:sz="4" w:space="0" w:color="auto"/>
              <w:right w:val="single" w:sz="4" w:space="0" w:color="auto"/>
            </w:tcBorders>
            <w:shd w:val="clear" w:color="000000" w:fill="FFFFFF"/>
            <w:vAlign w:val="center"/>
            <w:hideMark/>
          </w:tcPr>
          <w:p w14:paraId="451B2CF3" w14:textId="77777777" w:rsidR="00CF10F8" w:rsidRPr="00096A4C" w:rsidRDefault="00CF10F8" w:rsidP="0080374B">
            <w:pPr>
              <w:jc w:val="right"/>
              <w:rPr>
                <w:rFonts w:ascii="Arial" w:hAnsi="Arial" w:cs="Arial"/>
              </w:rPr>
            </w:pPr>
            <w:r w:rsidRPr="00096A4C">
              <w:rPr>
                <w:rFonts w:ascii="Arial" w:hAnsi="Arial" w:cs="Arial"/>
              </w:rPr>
              <w:t>1,00</w:t>
            </w:r>
          </w:p>
        </w:tc>
        <w:tc>
          <w:tcPr>
            <w:tcW w:w="1367" w:type="dxa"/>
            <w:tcBorders>
              <w:top w:val="nil"/>
              <w:left w:val="nil"/>
              <w:bottom w:val="single" w:sz="4" w:space="0" w:color="auto"/>
              <w:right w:val="single" w:sz="4" w:space="0" w:color="auto"/>
            </w:tcBorders>
            <w:shd w:val="clear" w:color="000000" w:fill="FFFFFF"/>
            <w:vAlign w:val="center"/>
            <w:hideMark/>
          </w:tcPr>
          <w:p w14:paraId="3E984AE8"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37E7DF2"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5E92D93E" w14:textId="77777777" w:rsidTr="0080374B">
        <w:trPr>
          <w:gridAfter w:val="1"/>
          <w:wAfter w:w="483" w:type="dxa"/>
          <w:trHeight w:val="535"/>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1CE50976" w14:textId="77777777" w:rsidR="00CF10F8" w:rsidRPr="00096A4C" w:rsidRDefault="00CF10F8" w:rsidP="0080374B">
            <w:pPr>
              <w:jc w:val="center"/>
              <w:rPr>
                <w:rFonts w:ascii="Arial" w:hAnsi="Arial" w:cs="Arial"/>
              </w:rPr>
            </w:pPr>
            <w:r w:rsidRPr="00096A4C">
              <w:rPr>
                <w:rFonts w:ascii="Arial" w:hAnsi="Arial" w:cs="Arial"/>
              </w:rPr>
              <w:t>10</w:t>
            </w:r>
          </w:p>
        </w:tc>
        <w:tc>
          <w:tcPr>
            <w:tcW w:w="2011" w:type="dxa"/>
            <w:tcBorders>
              <w:top w:val="nil"/>
              <w:left w:val="nil"/>
              <w:bottom w:val="single" w:sz="4" w:space="0" w:color="auto"/>
              <w:right w:val="single" w:sz="4" w:space="0" w:color="auto"/>
            </w:tcBorders>
            <w:shd w:val="clear" w:color="000000" w:fill="FFFFFF"/>
            <w:vAlign w:val="center"/>
            <w:hideMark/>
          </w:tcPr>
          <w:p w14:paraId="19A8BE33" w14:textId="77777777" w:rsidR="00CF10F8" w:rsidRPr="00096A4C" w:rsidRDefault="00CF10F8" w:rsidP="0080374B">
            <w:pPr>
              <w:rPr>
                <w:rFonts w:ascii="Arial" w:hAnsi="Arial" w:cs="Arial"/>
              </w:rPr>
            </w:pPr>
            <w:r w:rsidRPr="00096A4C">
              <w:rPr>
                <w:rFonts w:ascii="Arial" w:hAnsi="Arial" w:cs="Arial"/>
              </w:rPr>
              <w:t>insekticídy</w:t>
            </w:r>
          </w:p>
        </w:tc>
        <w:tc>
          <w:tcPr>
            <w:tcW w:w="3266" w:type="dxa"/>
            <w:gridSpan w:val="2"/>
            <w:tcBorders>
              <w:top w:val="nil"/>
              <w:left w:val="nil"/>
              <w:bottom w:val="single" w:sz="4" w:space="0" w:color="auto"/>
              <w:right w:val="single" w:sz="4" w:space="0" w:color="auto"/>
            </w:tcBorders>
            <w:shd w:val="clear" w:color="000000" w:fill="FFFFFF"/>
            <w:vAlign w:val="center"/>
            <w:hideMark/>
          </w:tcPr>
          <w:p w14:paraId="79956531" w14:textId="77777777" w:rsidR="00CF10F8" w:rsidRPr="00096A4C" w:rsidRDefault="00CF10F8" w:rsidP="0080374B">
            <w:pPr>
              <w:rPr>
                <w:rFonts w:ascii="Arial" w:hAnsi="Arial" w:cs="Arial"/>
              </w:rPr>
            </w:pPr>
            <w:r w:rsidRPr="00096A4C">
              <w:rPr>
                <w:rFonts w:ascii="Arial" w:hAnsi="Arial" w:cs="Arial"/>
              </w:rPr>
              <w:t>1x aplikácia pred kvitnutím, 1x aplikácia počas kvitnutia</w:t>
            </w:r>
          </w:p>
        </w:tc>
        <w:tc>
          <w:tcPr>
            <w:tcW w:w="897" w:type="dxa"/>
            <w:tcBorders>
              <w:top w:val="nil"/>
              <w:left w:val="nil"/>
              <w:bottom w:val="single" w:sz="4" w:space="0" w:color="auto"/>
              <w:right w:val="single" w:sz="4" w:space="0" w:color="auto"/>
            </w:tcBorders>
            <w:shd w:val="clear" w:color="000000" w:fill="FFFFFF"/>
            <w:vAlign w:val="center"/>
            <w:hideMark/>
          </w:tcPr>
          <w:p w14:paraId="7358119E" w14:textId="77777777" w:rsidR="00CF10F8" w:rsidRPr="00096A4C" w:rsidRDefault="00CF10F8" w:rsidP="0080374B">
            <w:pPr>
              <w:rPr>
                <w:rFonts w:ascii="Arial" w:hAnsi="Arial" w:cs="Arial"/>
              </w:rPr>
            </w:pPr>
            <w:r w:rsidRPr="00096A4C">
              <w:rPr>
                <w:rFonts w:ascii="Arial" w:hAnsi="Arial" w:cs="Arial"/>
              </w:rPr>
              <w:t>celok</w:t>
            </w:r>
          </w:p>
        </w:tc>
        <w:tc>
          <w:tcPr>
            <w:tcW w:w="996" w:type="dxa"/>
            <w:tcBorders>
              <w:top w:val="nil"/>
              <w:left w:val="nil"/>
              <w:bottom w:val="single" w:sz="4" w:space="0" w:color="auto"/>
              <w:right w:val="single" w:sz="4" w:space="0" w:color="auto"/>
            </w:tcBorders>
            <w:shd w:val="clear" w:color="000000" w:fill="FFFFFF"/>
            <w:vAlign w:val="center"/>
            <w:hideMark/>
          </w:tcPr>
          <w:p w14:paraId="14A8CE51" w14:textId="77777777" w:rsidR="00CF10F8" w:rsidRPr="00096A4C" w:rsidRDefault="00CF10F8" w:rsidP="0080374B">
            <w:pPr>
              <w:jc w:val="right"/>
              <w:rPr>
                <w:rFonts w:ascii="Arial" w:hAnsi="Arial" w:cs="Arial"/>
              </w:rPr>
            </w:pPr>
            <w:r w:rsidRPr="00096A4C">
              <w:rPr>
                <w:rFonts w:ascii="Arial" w:hAnsi="Arial" w:cs="Arial"/>
              </w:rPr>
              <w:t>1,00</w:t>
            </w:r>
          </w:p>
        </w:tc>
        <w:tc>
          <w:tcPr>
            <w:tcW w:w="1367" w:type="dxa"/>
            <w:tcBorders>
              <w:top w:val="nil"/>
              <w:left w:val="nil"/>
              <w:bottom w:val="single" w:sz="4" w:space="0" w:color="auto"/>
              <w:right w:val="single" w:sz="4" w:space="0" w:color="auto"/>
            </w:tcBorders>
            <w:shd w:val="clear" w:color="000000" w:fill="FFFFFF"/>
            <w:vAlign w:val="center"/>
            <w:hideMark/>
          </w:tcPr>
          <w:p w14:paraId="2AFFACE7"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D98EB97"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7E3AF2E0" w14:textId="77777777" w:rsidTr="0080374B">
        <w:trPr>
          <w:gridAfter w:val="1"/>
          <w:wAfter w:w="483" w:type="dxa"/>
          <w:trHeight w:val="31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42A5141D" w14:textId="77777777" w:rsidR="00CF10F8" w:rsidRPr="00096A4C" w:rsidRDefault="00CF10F8" w:rsidP="0080374B">
            <w:pPr>
              <w:jc w:val="center"/>
              <w:rPr>
                <w:rFonts w:ascii="Arial" w:hAnsi="Arial" w:cs="Arial"/>
              </w:rPr>
            </w:pPr>
            <w:r w:rsidRPr="00096A4C">
              <w:rPr>
                <w:rFonts w:ascii="Arial" w:hAnsi="Arial" w:cs="Arial"/>
              </w:rPr>
              <w:t>11</w:t>
            </w:r>
          </w:p>
        </w:tc>
        <w:tc>
          <w:tcPr>
            <w:tcW w:w="2011" w:type="dxa"/>
            <w:tcBorders>
              <w:top w:val="nil"/>
              <w:left w:val="nil"/>
              <w:bottom w:val="single" w:sz="4" w:space="0" w:color="auto"/>
              <w:right w:val="single" w:sz="4" w:space="0" w:color="auto"/>
            </w:tcBorders>
            <w:shd w:val="clear" w:color="000000" w:fill="FFFFFF"/>
            <w:vAlign w:val="center"/>
            <w:hideMark/>
          </w:tcPr>
          <w:p w14:paraId="52016849" w14:textId="77777777" w:rsidR="00CF10F8" w:rsidRPr="00096A4C" w:rsidRDefault="00CF10F8" w:rsidP="0080374B">
            <w:pPr>
              <w:rPr>
                <w:rFonts w:ascii="Arial" w:hAnsi="Arial" w:cs="Arial"/>
              </w:rPr>
            </w:pPr>
            <w:proofErr w:type="spellStart"/>
            <w:r w:rsidRPr="00096A4C">
              <w:rPr>
                <w:rFonts w:ascii="Arial" w:hAnsi="Arial" w:cs="Arial"/>
              </w:rPr>
              <w:t>diskovanie</w:t>
            </w:r>
            <w:proofErr w:type="spellEnd"/>
          </w:p>
        </w:tc>
        <w:tc>
          <w:tcPr>
            <w:tcW w:w="3266" w:type="dxa"/>
            <w:gridSpan w:val="2"/>
            <w:tcBorders>
              <w:top w:val="nil"/>
              <w:left w:val="nil"/>
              <w:bottom w:val="single" w:sz="4" w:space="0" w:color="auto"/>
              <w:right w:val="single" w:sz="4" w:space="0" w:color="auto"/>
            </w:tcBorders>
            <w:shd w:val="clear" w:color="000000" w:fill="FFFFFF"/>
            <w:vAlign w:val="center"/>
            <w:hideMark/>
          </w:tcPr>
          <w:p w14:paraId="1B0AAADD" w14:textId="77777777" w:rsidR="00CF10F8" w:rsidRPr="00096A4C" w:rsidRDefault="00CF10F8" w:rsidP="0080374B">
            <w:pPr>
              <w:rPr>
                <w:rFonts w:ascii="Arial" w:hAnsi="Arial" w:cs="Arial"/>
              </w:rPr>
            </w:pPr>
            <w:r w:rsidRPr="00096A4C">
              <w:rPr>
                <w:rFonts w:ascii="Arial" w:hAnsi="Arial" w:cs="Arial"/>
              </w:rPr>
              <w:t>2x</w:t>
            </w:r>
          </w:p>
        </w:tc>
        <w:tc>
          <w:tcPr>
            <w:tcW w:w="897" w:type="dxa"/>
            <w:tcBorders>
              <w:top w:val="nil"/>
              <w:left w:val="nil"/>
              <w:bottom w:val="single" w:sz="4" w:space="0" w:color="auto"/>
              <w:right w:val="single" w:sz="4" w:space="0" w:color="auto"/>
            </w:tcBorders>
            <w:shd w:val="clear" w:color="000000" w:fill="FFFFFF"/>
            <w:vAlign w:val="center"/>
            <w:hideMark/>
          </w:tcPr>
          <w:p w14:paraId="03499ACF" w14:textId="77777777" w:rsidR="00CF10F8" w:rsidRPr="00096A4C" w:rsidRDefault="00CF10F8" w:rsidP="0080374B">
            <w:pPr>
              <w:rPr>
                <w:rFonts w:ascii="Arial" w:hAnsi="Arial" w:cs="Arial"/>
              </w:rPr>
            </w:pPr>
            <w:r w:rsidRPr="00096A4C">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39C4A55B" w14:textId="77777777" w:rsidR="00CF10F8" w:rsidRPr="00096A4C" w:rsidRDefault="00CF10F8" w:rsidP="0080374B">
            <w:pPr>
              <w:jc w:val="right"/>
              <w:rPr>
                <w:rFonts w:ascii="Arial" w:hAnsi="Arial" w:cs="Arial"/>
              </w:rPr>
            </w:pPr>
            <w:r w:rsidRPr="00096A4C">
              <w:rPr>
                <w:rFonts w:ascii="Arial" w:hAnsi="Arial" w:cs="Arial"/>
              </w:rPr>
              <w:t>91,66</w:t>
            </w:r>
          </w:p>
        </w:tc>
        <w:tc>
          <w:tcPr>
            <w:tcW w:w="1367" w:type="dxa"/>
            <w:tcBorders>
              <w:top w:val="nil"/>
              <w:left w:val="nil"/>
              <w:bottom w:val="single" w:sz="4" w:space="0" w:color="auto"/>
              <w:right w:val="single" w:sz="4" w:space="0" w:color="auto"/>
            </w:tcBorders>
            <w:shd w:val="clear" w:color="000000" w:fill="FFFFFF"/>
            <w:vAlign w:val="center"/>
            <w:hideMark/>
          </w:tcPr>
          <w:p w14:paraId="480869B4"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5CC007A"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7EB57E22" w14:textId="77777777" w:rsidTr="0080374B">
        <w:trPr>
          <w:gridAfter w:val="1"/>
          <w:wAfter w:w="483" w:type="dxa"/>
          <w:trHeight w:val="31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3684822C" w14:textId="77777777" w:rsidR="00CF10F8" w:rsidRPr="00096A4C" w:rsidRDefault="00CF10F8" w:rsidP="0080374B">
            <w:pPr>
              <w:jc w:val="center"/>
              <w:rPr>
                <w:rFonts w:ascii="Arial" w:hAnsi="Arial" w:cs="Arial"/>
              </w:rPr>
            </w:pPr>
            <w:r w:rsidRPr="00096A4C">
              <w:rPr>
                <w:rFonts w:ascii="Arial" w:hAnsi="Arial" w:cs="Arial"/>
              </w:rPr>
              <w:t>12</w:t>
            </w:r>
          </w:p>
        </w:tc>
        <w:tc>
          <w:tcPr>
            <w:tcW w:w="2011" w:type="dxa"/>
            <w:tcBorders>
              <w:top w:val="nil"/>
              <w:left w:val="nil"/>
              <w:bottom w:val="single" w:sz="4" w:space="0" w:color="auto"/>
              <w:right w:val="single" w:sz="4" w:space="0" w:color="auto"/>
            </w:tcBorders>
            <w:shd w:val="clear" w:color="000000" w:fill="FFFFFF"/>
            <w:vAlign w:val="center"/>
            <w:hideMark/>
          </w:tcPr>
          <w:p w14:paraId="1482A322" w14:textId="77777777" w:rsidR="00CF10F8" w:rsidRPr="00096A4C" w:rsidRDefault="00CF10F8" w:rsidP="0080374B">
            <w:pPr>
              <w:rPr>
                <w:rFonts w:ascii="Arial" w:hAnsi="Arial" w:cs="Arial"/>
              </w:rPr>
            </w:pPr>
            <w:r w:rsidRPr="00096A4C">
              <w:rPr>
                <w:rFonts w:ascii="Arial" w:hAnsi="Arial" w:cs="Arial"/>
              </w:rPr>
              <w:t>agronomické služby</w:t>
            </w:r>
          </w:p>
        </w:tc>
        <w:tc>
          <w:tcPr>
            <w:tcW w:w="3266" w:type="dxa"/>
            <w:gridSpan w:val="2"/>
            <w:tcBorders>
              <w:top w:val="nil"/>
              <w:left w:val="nil"/>
              <w:bottom w:val="single" w:sz="4" w:space="0" w:color="auto"/>
              <w:right w:val="single" w:sz="4" w:space="0" w:color="auto"/>
            </w:tcBorders>
            <w:shd w:val="clear" w:color="000000" w:fill="FFFFFF"/>
            <w:vAlign w:val="center"/>
            <w:hideMark/>
          </w:tcPr>
          <w:p w14:paraId="72B91E53" w14:textId="77777777" w:rsidR="00CF10F8" w:rsidRPr="00096A4C" w:rsidRDefault="00CF10F8" w:rsidP="0080374B">
            <w:pPr>
              <w:rPr>
                <w:rFonts w:ascii="Arial" w:hAnsi="Arial" w:cs="Arial"/>
              </w:rPr>
            </w:pPr>
            <w:r w:rsidRPr="00096A4C">
              <w:rPr>
                <w:rFonts w:ascii="Arial" w:hAnsi="Arial" w:cs="Arial"/>
              </w:rPr>
              <w:t>monitoring</w:t>
            </w:r>
          </w:p>
        </w:tc>
        <w:tc>
          <w:tcPr>
            <w:tcW w:w="897" w:type="dxa"/>
            <w:tcBorders>
              <w:top w:val="nil"/>
              <w:left w:val="nil"/>
              <w:bottom w:val="single" w:sz="4" w:space="0" w:color="auto"/>
              <w:right w:val="single" w:sz="4" w:space="0" w:color="auto"/>
            </w:tcBorders>
            <w:shd w:val="clear" w:color="000000" w:fill="FFFFFF"/>
            <w:vAlign w:val="center"/>
            <w:hideMark/>
          </w:tcPr>
          <w:p w14:paraId="42CD413A" w14:textId="77777777" w:rsidR="00CF10F8" w:rsidRPr="00096A4C" w:rsidRDefault="00CF10F8" w:rsidP="0080374B">
            <w:pPr>
              <w:rPr>
                <w:rFonts w:ascii="Arial" w:hAnsi="Arial" w:cs="Arial"/>
              </w:rPr>
            </w:pPr>
            <w:r w:rsidRPr="00096A4C">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574C1746" w14:textId="77777777" w:rsidR="00CF10F8" w:rsidRPr="00096A4C" w:rsidRDefault="00CF10F8" w:rsidP="0080374B">
            <w:pPr>
              <w:jc w:val="right"/>
              <w:rPr>
                <w:rFonts w:ascii="Arial" w:hAnsi="Arial" w:cs="Arial"/>
              </w:rPr>
            </w:pPr>
            <w:r w:rsidRPr="00096A4C">
              <w:rPr>
                <w:rFonts w:ascii="Arial" w:hAnsi="Arial" w:cs="Arial"/>
              </w:rPr>
              <w:t>45,83</w:t>
            </w:r>
          </w:p>
        </w:tc>
        <w:tc>
          <w:tcPr>
            <w:tcW w:w="1367" w:type="dxa"/>
            <w:tcBorders>
              <w:top w:val="nil"/>
              <w:left w:val="nil"/>
              <w:bottom w:val="single" w:sz="4" w:space="0" w:color="auto"/>
              <w:right w:val="single" w:sz="4" w:space="0" w:color="auto"/>
            </w:tcBorders>
            <w:shd w:val="clear" w:color="000000" w:fill="FFFFFF"/>
            <w:vAlign w:val="center"/>
            <w:hideMark/>
          </w:tcPr>
          <w:p w14:paraId="1D25C407"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CDE1416"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1FAECF7C" w14:textId="77777777" w:rsidTr="0080374B">
        <w:trPr>
          <w:gridAfter w:val="1"/>
          <w:wAfter w:w="483" w:type="dxa"/>
          <w:trHeight w:val="330"/>
        </w:trPr>
        <w:tc>
          <w:tcPr>
            <w:tcW w:w="7989"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13B4DF02" w14:textId="77777777" w:rsidR="00CF10F8" w:rsidRPr="00096A4C" w:rsidRDefault="00CF10F8" w:rsidP="0080374B">
            <w:pPr>
              <w:rPr>
                <w:rFonts w:ascii="Arial" w:hAnsi="Arial" w:cs="Arial"/>
                <w:b/>
                <w:bCs/>
              </w:rPr>
            </w:pPr>
            <w:r w:rsidRPr="00096A4C">
              <w:rPr>
                <w:rFonts w:ascii="Arial" w:hAnsi="Arial" w:cs="Arial"/>
                <w:b/>
                <w:bCs/>
              </w:rPr>
              <w:t>Spolu hrášok</w:t>
            </w:r>
          </w:p>
        </w:tc>
        <w:tc>
          <w:tcPr>
            <w:tcW w:w="1367" w:type="dxa"/>
            <w:tcBorders>
              <w:top w:val="nil"/>
              <w:left w:val="nil"/>
              <w:bottom w:val="single" w:sz="4" w:space="0" w:color="auto"/>
              <w:right w:val="single" w:sz="4" w:space="0" w:color="auto"/>
            </w:tcBorders>
            <w:shd w:val="clear" w:color="000000" w:fill="FFFFFF"/>
            <w:vAlign w:val="center"/>
            <w:hideMark/>
          </w:tcPr>
          <w:p w14:paraId="1CDBFE8F" w14:textId="77777777" w:rsidR="00CF10F8" w:rsidRPr="00096A4C" w:rsidRDefault="00CF10F8" w:rsidP="0080374B">
            <w:pPr>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EC17B95" w14:textId="77777777" w:rsidR="00CF10F8" w:rsidRPr="00096A4C" w:rsidRDefault="00CF10F8" w:rsidP="0080374B">
            <w:pPr>
              <w:jc w:val="right"/>
              <w:rPr>
                <w:rFonts w:ascii="Arial" w:hAnsi="Arial" w:cs="Arial"/>
                <w:b/>
                <w:bCs/>
                <w:sz w:val="24"/>
                <w:szCs w:val="24"/>
              </w:rPr>
            </w:pPr>
            <w:r w:rsidRPr="00096A4C">
              <w:rPr>
                <w:rFonts w:ascii="Arial" w:hAnsi="Arial" w:cs="Arial"/>
                <w:b/>
                <w:bCs/>
                <w:sz w:val="24"/>
                <w:szCs w:val="24"/>
              </w:rPr>
              <w:t> </w:t>
            </w:r>
          </w:p>
        </w:tc>
      </w:tr>
      <w:tr w:rsidR="00CF10F8" w:rsidRPr="00096A4C" w14:paraId="21A7B8FD" w14:textId="77777777" w:rsidTr="0080374B">
        <w:trPr>
          <w:gridAfter w:val="1"/>
          <w:wAfter w:w="483" w:type="dxa"/>
          <w:trHeight w:val="330"/>
        </w:trPr>
        <w:tc>
          <w:tcPr>
            <w:tcW w:w="819" w:type="dxa"/>
            <w:tcBorders>
              <w:top w:val="nil"/>
              <w:left w:val="single" w:sz="4" w:space="0" w:color="auto"/>
              <w:bottom w:val="single" w:sz="4" w:space="0" w:color="auto"/>
              <w:right w:val="nil"/>
            </w:tcBorders>
            <w:shd w:val="clear" w:color="000000" w:fill="FFFFFF"/>
            <w:vAlign w:val="center"/>
            <w:hideMark/>
          </w:tcPr>
          <w:p w14:paraId="105A7F0C" w14:textId="77777777" w:rsidR="00CF10F8" w:rsidRPr="00096A4C" w:rsidRDefault="00CF10F8" w:rsidP="0080374B">
            <w:pPr>
              <w:rPr>
                <w:rFonts w:ascii="Arial" w:hAnsi="Arial" w:cs="Arial"/>
                <w:b/>
                <w:bCs/>
              </w:rPr>
            </w:pPr>
            <w:r w:rsidRPr="00096A4C">
              <w:rPr>
                <w:rFonts w:ascii="Arial" w:hAnsi="Arial" w:cs="Arial"/>
                <w:b/>
                <w:bCs/>
              </w:rPr>
              <w:t> </w:t>
            </w:r>
          </w:p>
        </w:tc>
        <w:tc>
          <w:tcPr>
            <w:tcW w:w="2011" w:type="dxa"/>
            <w:tcBorders>
              <w:top w:val="nil"/>
              <w:left w:val="nil"/>
              <w:bottom w:val="single" w:sz="4" w:space="0" w:color="auto"/>
              <w:right w:val="nil"/>
            </w:tcBorders>
            <w:shd w:val="clear" w:color="000000" w:fill="FFFFFF"/>
            <w:vAlign w:val="center"/>
            <w:hideMark/>
          </w:tcPr>
          <w:p w14:paraId="7AC8AF45" w14:textId="77777777" w:rsidR="00CF10F8" w:rsidRPr="00096A4C" w:rsidRDefault="00CF10F8" w:rsidP="0080374B">
            <w:pPr>
              <w:rPr>
                <w:rFonts w:ascii="Arial" w:hAnsi="Arial" w:cs="Arial"/>
                <w:b/>
                <w:bCs/>
              </w:rPr>
            </w:pPr>
            <w:r w:rsidRPr="00096A4C">
              <w:rPr>
                <w:rFonts w:ascii="Arial" w:hAnsi="Arial" w:cs="Arial"/>
                <w:b/>
                <w:bCs/>
              </w:rPr>
              <w:t> </w:t>
            </w:r>
          </w:p>
        </w:tc>
        <w:tc>
          <w:tcPr>
            <w:tcW w:w="3266" w:type="dxa"/>
            <w:gridSpan w:val="2"/>
            <w:tcBorders>
              <w:top w:val="nil"/>
              <w:left w:val="nil"/>
              <w:bottom w:val="single" w:sz="4" w:space="0" w:color="auto"/>
              <w:right w:val="nil"/>
            </w:tcBorders>
            <w:shd w:val="clear" w:color="000000" w:fill="FFFFFF"/>
            <w:vAlign w:val="center"/>
            <w:hideMark/>
          </w:tcPr>
          <w:p w14:paraId="7FF8E7F1" w14:textId="77777777" w:rsidR="00CF10F8" w:rsidRPr="00096A4C" w:rsidRDefault="00CF10F8" w:rsidP="0080374B">
            <w:pPr>
              <w:rPr>
                <w:rFonts w:ascii="Arial" w:hAnsi="Arial" w:cs="Arial"/>
                <w:b/>
                <w:bCs/>
              </w:rPr>
            </w:pPr>
            <w:r w:rsidRPr="00096A4C">
              <w:rPr>
                <w:rFonts w:ascii="Arial" w:hAnsi="Arial" w:cs="Arial"/>
                <w:b/>
                <w:bCs/>
              </w:rPr>
              <w:t> </w:t>
            </w:r>
          </w:p>
        </w:tc>
        <w:tc>
          <w:tcPr>
            <w:tcW w:w="897" w:type="dxa"/>
            <w:tcBorders>
              <w:top w:val="nil"/>
              <w:left w:val="nil"/>
              <w:bottom w:val="single" w:sz="4" w:space="0" w:color="auto"/>
              <w:right w:val="nil"/>
            </w:tcBorders>
            <w:shd w:val="clear" w:color="000000" w:fill="FFFFFF"/>
            <w:vAlign w:val="center"/>
            <w:hideMark/>
          </w:tcPr>
          <w:p w14:paraId="0AE70EC0" w14:textId="77777777" w:rsidR="00CF10F8" w:rsidRPr="00096A4C" w:rsidRDefault="00CF10F8" w:rsidP="0080374B">
            <w:pPr>
              <w:rPr>
                <w:rFonts w:ascii="Arial" w:hAnsi="Arial" w:cs="Arial"/>
                <w:b/>
                <w:bCs/>
              </w:rPr>
            </w:pPr>
            <w:r w:rsidRPr="00096A4C">
              <w:rPr>
                <w:rFonts w:ascii="Arial" w:hAnsi="Arial" w:cs="Arial"/>
                <w:b/>
                <w:bCs/>
              </w:rPr>
              <w:t> </w:t>
            </w:r>
          </w:p>
        </w:tc>
        <w:tc>
          <w:tcPr>
            <w:tcW w:w="996" w:type="dxa"/>
            <w:tcBorders>
              <w:top w:val="nil"/>
              <w:left w:val="nil"/>
              <w:bottom w:val="single" w:sz="4" w:space="0" w:color="auto"/>
              <w:right w:val="single" w:sz="4" w:space="0" w:color="auto"/>
            </w:tcBorders>
            <w:shd w:val="clear" w:color="000000" w:fill="FFFFFF"/>
            <w:vAlign w:val="center"/>
            <w:hideMark/>
          </w:tcPr>
          <w:p w14:paraId="5D2D9B83" w14:textId="77777777" w:rsidR="00CF10F8" w:rsidRPr="00096A4C" w:rsidRDefault="00CF10F8" w:rsidP="0080374B">
            <w:pPr>
              <w:rPr>
                <w:rFonts w:ascii="Arial" w:hAnsi="Arial" w:cs="Arial"/>
                <w:b/>
                <w:bCs/>
              </w:rPr>
            </w:pPr>
            <w:r w:rsidRPr="00096A4C">
              <w:rPr>
                <w:rFonts w:ascii="Arial" w:hAnsi="Arial" w:cs="Arial"/>
                <w:b/>
                <w:bCs/>
              </w:rPr>
              <w:t> </w:t>
            </w:r>
          </w:p>
        </w:tc>
        <w:tc>
          <w:tcPr>
            <w:tcW w:w="1367" w:type="dxa"/>
            <w:tcBorders>
              <w:top w:val="nil"/>
              <w:left w:val="nil"/>
              <w:bottom w:val="single" w:sz="4" w:space="0" w:color="auto"/>
              <w:right w:val="single" w:sz="4" w:space="0" w:color="auto"/>
            </w:tcBorders>
            <w:shd w:val="clear" w:color="000000" w:fill="FFFFFF"/>
            <w:vAlign w:val="center"/>
            <w:hideMark/>
          </w:tcPr>
          <w:p w14:paraId="39B3E089" w14:textId="77777777" w:rsidR="00CF10F8" w:rsidRPr="00096A4C" w:rsidRDefault="00CF10F8" w:rsidP="0080374B">
            <w:pPr>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4B9A97B" w14:textId="77777777" w:rsidR="00CF10F8" w:rsidRPr="00096A4C" w:rsidRDefault="00CF10F8" w:rsidP="0080374B">
            <w:pPr>
              <w:jc w:val="right"/>
              <w:rPr>
                <w:rFonts w:ascii="Arial" w:hAnsi="Arial" w:cs="Arial"/>
                <w:b/>
                <w:bCs/>
              </w:rPr>
            </w:pPr>
            <w:r w:rsidRPr="00096A4C">
              <w:rPr>
                <w:rFonts w:ascii="Arial" w:hAnsi="Arial" w:cs="Arial"/>
                <w:b/>
                <w:bCs/>
              </w:rPr>
              <w:t> </w:t>
            </w:r>
          </w:p>
        </w:tc>
      </w:tr>
      <w:tr w:rsidR="00CF10F8" w:rsidRPr="00096A4C" w14:paraId="30034CC4" w14:textId="77777777" w:rsidTr="0080374B">
        <w:trPr>
          <w:gridAfter w:val="1"/>
          <w:wAfter w:w="483" w:type="dxa"/>
          <w:trHeight w:val="535"/>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3A708B91" w14:textId="77777777" w:rsidR="00CF10F8" w:rsidRPr="00096A4C" w:rsidRDefault="00CF10F8" w:rsidP="0080374B">
            <w:pPr>
              <w:jc w:val="center"/>
              <w:rPr>
                <w:rFonts w:ascii="Arial" w:hAnsi="Arial" w:cs="Arial"/>
              </w:rPr>
            </w:pPr>
            <w:r w:rsidRPr="00096A4C">
              <w:rPr>
                <w:rFonts w:ascii="Arial" w:hAnsi="Arial" w:cs="Arial"/>
              </w:rPr>
              <w:t> </w:t>
            </w:r>
          </w:p>
        </w:tc>
        <w:tc>
          <w:tcPr>
            <w:tcW w:w="2011" w:type="dxa"/>
            <w:tcBorders>
              <w:top w:val="nil"/>
              <w:left w:val="nil"/>
              <w:bottom w:val="single" w:sz="4" w:space="0" w:color="auto"/>
              <w:right w:val="single" w:sz="4" w:space="0" w:color="auto"/>
            </w:tcBorders>
            <w:shd w:val="clear" w:color="000000" w:fill="FFFFFF"/>
            <w:vAlign w:val="center"/>
            <w:hideMark/>
          </w:tcPr>
          <w:p w14:paraId="0AA7025C" w14:textId="77777777" w:rsidR="00CF10F8" w:rsidRPr="00096A4C" w:rsidRDefault="00CF10F8" w:rsidP="0080374B">
            <w:pPr>
              <w:rPr>
                <w:rFonts w:ascii="Arial" w:hAnsi="Arial" w:cs="Arial"/>
                <w:b/>
                <w:bCs/>
              </w:rPr>
            </w:pPr>
            <w:r w:rsidRPr="00096A4C">
              <w:rPr>
                <w:rFonts w:ascii="Arial" w:hAnsi="Arial" w:cs="Arial"/>
                <w:b/>
                <w:bCs/>
              </w:rPr>
              <w:t>pšenica ozimná (následná plodina )</w:t>
            </w:r>
          </w:p>
        </w:tc>
        <w:tc>
          <w:tcPr>
            <w:tcW w:w="3266" w:type="dxa"/>
            <w:gridSpan w:val="2"/>
            <w:tcBorders>
              <w:top w:val="nil"/>
              <w:left w:val="nil"/>
              <w:bottom w:val="single" w:sz="4" w:space="0" w:color="auto"/>
              <w:right w:val="single" w:sz="4" w:space="0" w:color="auto"/>
            </w:tcBorders>
            <w:shd w:val="clear" w:color="000000" w:fill="FFFFFF"/>
            <w:vAlign w:val="center"/>
            <w:hideMark/>
          </w:tcPr>
          <w:p w14:paraId="44123E3E" w14:textId="77777777" w:rsidR="00CF10F8" w:rsidRPr="00096A4C" w:rsidRDefault="00CF10F8" w:rsidP="0080374B">
            <w:pPr>
              <w:rPr>
                <w:rFonts w:ascii="Arial" w:hAnsi="Arial" w:cs="Arial"/>
                <w:b/>
                <w:bCs/>
              </w:rPr>
            </w:pPr>
            <w:r>
              <w:rPr>
                <w:rFonts w:ascii="Arial" w:hAnsi="Arial" w:cs="Arial"/>
                <w:b/>
                <w:bCs/>
              </w:rPr>
              <w:t>osev pšenice ozimnej v roku 2022</w:t>
            </w:r>
          </w:p>
        </w:tc>
        <w:tc>
          <w:tcPr>
            <w:tcW w:w="897" w:type="dxa"/>
            <w:tcBorders>
              <w:top w:val="nil"/>
              <w:left w:val="nil"/>
              <w:bottom w:val="single" w:sz="4" w:space="0" w:color="auto"/>
              <w:right w:val="single" w:sz="4" w:space="0" w:color="auto"/>
            </w:tcBorders>
            <w:shd w:val="clear" w:color="000000" w:fill="FFFFFF"/>
            <w:vAlign w:val="center"/>
            <w:hideMark/>
          </w:tcPr>
          <w:p w14:paraId="0AEA9A8E" w14:textId="77777777" w:rsidR="00CF10F8" w:rsidRPr="00096A4C" w:rsidRDefault="00CF10F8" w:rsidP="0080374B">
            <w:pPr>
              <w:rPr>
                <w:rFonts w:ascii="Arial" w:hAnsi="Arial" w:cs="Arial"/>
              </w:rPr>
            </w:pPr>
            <w:r w:rsidRPr="00096A4C">
              <w:rPr>
                <w:rFonts w:ascii="Arial" w:hAnsi="Arial" w:cs="Arial"/>
              </w:rPr>
              <w:t> </w:t>
            </w:r>
          </w:p>
        </w:tc>
        <w:tc>
          <w:tcPr>
            <w:tcW w:w="996" w:type="dxa"/>
            <w:tcBorders>
              <w:top w:val="nil"/>
              <w:left w:val="nil"/>
              <w:bottom w:val="single" w:sz="4" w:space="0" w:color="auto"/>
              <w:right w:val="single" w:sz="4" w:space="0" w:color="auto"/>
            </w:tcBorders>
            <w:shd w:val="clear" w:color="000000" w:fill="FFFFFF"/>
            <w:vAlign w:val="center"/>
            <w:hideMark/>
          </w:tcPr>
          <w:p w14:paraId="6537FEBE" w14:textId="77777777" w:rsidR="00CF10F8" w:rsidRPr="00096A4C" w:rsidRDefault="00CF10F8" w:rsidP="0080374B">
            <w:pPr>
              <w:rPr>
                <w:rFonts w:ascii="Arial" w:hAnsi="Arial" w:cs="Arial"/>
              </w:rPr>
            </w:pPr>
            <w:r w:rsidRPr="00096A4C">
              <w:rPr>
                <w:rFonts w:ascii="Arial" w:hAnsi="Arial" w:cs="Arial"/>
              </w:rPr>
              <w:t> </w:t>
            </w:r>
          </w:p>
        </w:tc>
        <w:tc>
          <w:tcPr>
            <w:tcW w:w="1367" w:type="dxa"/>
            <w:tcBorders>
              <w:top w:val="nil"/>
              <w:left w:val="nil"/>
              <w:bottom w:val="single" w:sz="4" w:space="0" w:color="auto"/>
              <w:right w:val="single" w:sz="4" w:space="0" w:color="auto"/>
            </w:tcBorders>
            <w:shd w:val="clear" w:color="000000" w:fill="FFFFFF"/>
            <w:vAlign w:val="center"/>
            <w:hideMark/>
          </w:tcPr>
          <w:p w14:paraId="3034B1F7"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09C1CA1"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19B93D8B" w14:textId="77777777" w:rsidTr="0080374B">
        <w:trPr>
          <w:gridAfter w:val="1"/>
          <w:wAfter w:w="483" w:type="dxa"/>
          <w:trHeight w:val="535"/>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09A4D3D9" w14:textId="77777777" w:rsidR="00CF10F8" w:rsidRPr="00096A4C" w:rsidRDefault="00CF10F8" w:rsidP="0080374B">
            <w:pPr>
              <w:jc w:val="center"/>
              <w:rPr>
                <w:rFonts w:ascii="Arial" w:hAnsi="Arial" w:cs="Arial"/>
              </w:rPr>
            </w:pPr>
            <w:r w:rsidRPr="00096A4C">
              <w:rPr>
                <w:rFonts w:ascii="Arial" w:hAnsi="Arial" w:cs="Arial"/>
              </w:rPr>
              <w:t>1</w:t>
            </w:r>
          </w:p>
        </w:tc>
        <w:tc>
          <w:tcPr>
            <w:tcW w:w="2011" w:type="dxa"/>
            <w:tcBorders>
              <w:top w:val="nil"/>
              <w:left w:val="nil"/>
              <w:bottom w:val="single" w:sz="4" w:space="0" w:color="auto"/>
              <w:right w:val="single" w:sz="4" w:space="0" w:color="auto"/>
            </w:tcBorders>
            <w:shd w:val="clear" w:color="000000" w:fill="FFFFFF"/>
            <w:vAlign w:val="center"/>
            <w:hideMark/>
          </w:tcPr>
          <w:p w14:paraId="135FDABD" w14:textId="77777777" w:rsidR="00CF10F8" w:rsidRPr="00096A4C" w:rsidRDefault="00CF10F8" w:rsidP="0080374B">
            <w:pPr>
              <w:rPr>
                <w:rFonts w:ascii="Arial" w:hAnsi="Arial" w:cs="Arial"/>
              </w:rPr>
            </w:pPr>
            <w:r w:rsidRPr="00096A4C">
              <w:rPr>
                <w:rFonts w:ascii="Arial" w:hAnsi="Arial" w:cs="Arial"/>
              </w:rPr>
              <w:t xml:space="preserve">príprava pôdy kombinovaným náradím </w:t>
            </w:r>
          </w:p>
        </w:tc>
        <w:tc>
          <w:tcPr>
            <w:tcW w:w="3266" w:type="dxa"/>
            <w:gridSpan w:val="2"/>
            <w:tcBorders>
              <w:top w:val="nil"/>
              <w:left w:val="nil"/>
              <w:bottom w:val="single" w:sz="4" w:space="0" w:color="auto"/>
              <w:right w:val="single" w:sz="4" w:space="0" w:color="auto"/>
            </w:tcBorders>
            <w:shd w:val="clear" w:color="000000" w:fill="FFFFFF"/>
            <w:vAlign w:val="center"/>
            <w:hideMark/>
          </w:tcPr>
          <w:p w14:paraId="5F575342" w14:textId="77777777" w:rsidR="00CF10F8" w:rsidRPr="00096A4C" w:rsidRDefault="00CF10F8" w:rsidP="0080374B">
            <w:pPr>
              <w:rPr>
                <w:rFonts w:ascii="Arial" w:hAnsi="Arial" w:cs="Arial"/>
              </w:rPr>
            </w:pPr>
            <w:proofErr w:type="spellStart"/>
            <w:r w:rsidRPr="00096A4C">
              <w:rPr>
                <w:rFonts w:ascii="Arial" w:hAnsi="Arial" w:cs="Arial"/>
              </w:rPr>
              <w:t>diskovanie</w:t>
            </w:r>
            <w:proofErr w:type="spellEnd"/>
            <w:r w:rsidRPr="00096A4C">
              <w:rPr>
                <w:rFonts w:ascii="Arial" w:hAnsi="Arial" w:cs="Arial"/>
              </w:rPr>
              <w:t xml:space="preserve"> + kultivácia</w:t>
            </w:r>
          </w:p>
        </w:tc>
        <w:tc>
          <w:tcPr>
            <w:tcW w:w="897" w:type="dxa"/>
            <w:tcBorders>
              <w:top w:val="nil"/>
              <w:left w:val="nil"/>
              <w:bottom w:val="single" w:sz="4" w:space="0" w:color="auto"/>
              <w:right w:val="single" w:sz="4" w:space="0" w:color="auto"/>
            </w:tcBorders>
            <w:shd w:val="clear" w:color="000000" w:fill="FFFFFF"/>
            <w:vAlign w:val="center"/>
            <w:hideMark/>
          </w:tcPr>
          <w:p w14:paraId="3421F992" w14:textId="77777777" w:rsidR="00CF10F8" w:rsidRPr="00096A4C" w:rsidRDefault="00CF10F8" w:rsidP="0080374B">
            <w:pPr>
              <w:rPr>
                <w:rFonts w:ascii="Arial" w:hAnsi="Arial" w:cs="Arial"/>
              </w:rPr>
            </w:pPr>
            <w:r w:rsidRPr="00096A4C">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167033C7" w14:textId="77777777" w:rsidR="00CF10F8" w:rsidRPr="00096A4C" w:rsidRDefault="00CF10F8" w:rsidP="0080374B">
            <w:pPr>
              <w:jc w:val="right"/>
              <w:rPr>
                <w:rFonts w:ascii="Arial" w:hAnsi="Arial" w:cs="Arial"/>
              </w:rPr>
            </w:pPr>
            <w:r w:rsidRPr="00096A4C">
              <w:rPr>
                <w:rFonts w:ascii="Arial" w:hAnsi="Arial" w:cs="Arial"/>
              </w:rPr>
              <w:t>45,83</w:t>
            </w:r>
          </w:p>
        </w:tc>
        <w:tc>
          <w:tcPr>
            <w:tcW w:w="1367" w:type="dxa"/>
            <w:tcBorders>
              <w:top w:val="nil"/>
              <w:left w:val="nil"/>
              <w:bottom w:val="single" w:sz="4" w:space="0" w:color="auto"/>
              <w:right w:val="single" w:sz="4" w:space="0" w:color="auto"/>
            </w:tcBorders>
            <w:shd w:val="clear" w:color="000000" w:fill="FFFFFF"/>
            <w:vAlign w:val="center"/>
            <w:hideMark/>
          </w:tcPr>
          <w:p w14:paraId="697F15AF"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B6FC3D9"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6C816C2E" w14:textId="77777777" w:rsidTr="0080374B">
        <w:trPr>
          <w:gridAfter w:val="1"/>
          <w:wAfter w:w="483" w:type="dxa"/>
          <w:trHeight w:val="31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727AAB93" w14:textId="77777777" w:rsidR="00CF10F8" w:rsidRPr="00096A4C" w:rsidRDefault="00CF10F8" w:rsidP="0080374B">
            <w:pPr>
              <w:jc w:val="center"/>
              <w:rPr>
                <w:rFonts w:ascii="Arial" w:hAnsi="Arial" w:cs="Arial"/>
              </w:rPr>
            </w:pPr>
            <w:r w:rsidRPr="00096A4C">
              <w:rPr>
                <w:rFonts w:ascii="Arial" w:hAnsi="Arial" w:cs="Arial"/>
              </w:rPr>
              <w:t>2</w:t>
            </w:r>
          </w:p>
        </w:tc>
        <w:tc>
          <w:tcPr>
            <w:tcW w:w="2011" w:type="dxa"/>
            <w:tcBorders>
              <w:top w:val="nil"/>
              <w:left w:val="nil"/>
              <w:bottom w:val="single" w:sz="4" w:space="0" w:color="auto"/>
              <w:right w:val="single" w:sz="4" w:space="0" w:color="auto"/>
            </w:tcBorders>
            <w:shd w:val="clear" w:color="000000" w:fill="FFFFFF"/>
            <w:vAlign w:val="center"/>
            <w:hideMark/>
          </w:tcPr>
          <w:p w14:paraId="67151B70" w14:textId="77777777" w:rsidR="00CF10F8" w:rsidRPr="00096A4C" w:rsidRDefault="00CF10F8" w:rsidP="0080374B">
            <w:pPr>
              <w:rPr>
                <w:rFonts w:ascii="Arial" w:hAnsi="Arial" w:cs="Arial"/>
              </w:rPr>
            </w:pPr>
            <w:proofErr w:type="spellStart"/>
            <w:r w:rsidRPr="00096A4C">
              <w:rPr>
                <w:rFonts w:ascii="Arial" w:hAnsi="Arial" w:cs="Arial"/>
              </w:rPr>
              <w:t>diskovanie</w:t>
            </w:r>
            <w:proofErr w:type="spellEnd"/>
          </w:p>
        </w:tc>
        <w:tc>
          <w:tcPr>
            <w:tcW w:w="3266" w:type="dxa"/>
            <w:gridSpan w:val="2"/>
            <w:tcBorders>
              <w:top w:val="nil"/>
              <w:left w:val="nil"/>
              <w:bottom w:val="single" w:sz="4" w:space="0" w:color="auto"/>
              <w:right w:val="single" w:sz="4" w:space="0" w:color="auto"/>
            </w:tcBorders>
            <w:shd w:val="clear" w:color="000000" w:fill="FFFFFF"/>
            <w:vAlign w:val="center"/>
            <w:hideMark/>
          </w:tcPr>
          <w:p w14:paraId="2FCA8D67" w14:textId="77777777" w:rsidR="00CF10F8" w:rsidRPr="00096A4C" w:rsidRDefault="00CF10F8" w:rsidP="0080374B">
            <w:pPr>
              <w:rPr>
                <w:rFonts w:ascii="Arial" w:hAnsi="Arial" w:cs="Arial"/>
              </w:rPr>
            </w:pPr>
            <w:r w:rsidRPr="00096A4C">
              <w:rPr>
                <w:rFonts w:ascii="Arial" w:hAnsi="Arial" w:cs="Arial"/>
              </w:rPr>
              <w:t> </w:t>
            </w:r>
          </w:p>
        </w:tc>
        <w:tc>
          <w:tcPr>
            <w:tcW w:w="897" w:type="dxa"/>
            <w:tcBorders>
              <w:top w:val="nil"/>
              <w:left w:val="nil"/>
              <w:bottom w:val="single" w:sz="4" w:space="0" w:color="auto"/>
              <w:right w:val="single" w:sz="4" w:space="0" w:color="auto"/>
            </w:tcBorders>
            <w:shd w:val="clear" w:color="000000" w:fill="FFFFFF"/>
            <w:vAlign w:val="center"/>
            <w:hideMark/>
          </w:tcPr>
          <w:p w14:paraId="089F699C" w14:textId="77777777" w:rsidR="00CF10F8" w:rsidRPr="00096A4C" w:rsidRDefault="00CF10F8" w:rsidP="0080374B">
            <w:pPr>
              <w:rPr>
                <w:rFonts w:ascii="Arial" w:hAnsi="Arial" w:cs="Arial"/>
              </w:rPr>
            </w:pPr>
            <w:r w:rsidRPr="00096A4C">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66A33A32" w14:textId="77777777" w:rsidR="00CF10F8" w:rsidRPr="00096A4C" w:rsidRDefault="00CF10F8" w:rsidP="0080374B">
            <w:pPr>
              <w:jc w:val="right"/>
              <w:rPr>
                <w:rFonts w:ascii="Arial" w:hAnsi="Arial" w:cs="Arial"/>
              </w:rPr>
            </w:pPr>
            <w:r w:rsidRPr="00096A4C">
              <w:rPr>
                <w:rFonts w:ascii="Arial" w:hAnsi="Arial" w:cs="Arial"/>
              </w:rPr>
              <w:t>45,83</w:t>
            </w:r>
          </w:p>
        </w:tc>
        <w:tc>
          <w:tcPr>
            <w:tcW w:w="1367" w:type="dxa"/>
            <w:tcBorders>
              <w:top w:val="nil"/>
              <w:left w:val="nil"/>
              <w:bottom w:val="single" w:sz="4" w:space="0" w:color="auto"/>
              <w:right w:val="single" w:sz="4" w:space="0" w:color="auto"/>
            </w:tcBorders>
            <w:shd w:val="clear" w:color="000000" w:fill="FFFFFF"/>
            <w:vAlign w:val="center"/>
            <w:hideMark/>
          </w:tcPr>
          <w:p w14:paraId="1EFC76AB"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661442E"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2E5C3A71" w14:textId="77777777" w:rsidTr="0080374B">
        <w:trPr>
          <w:gridAfter w:val="1"/>
          <w:wAfter w:w="483" w:type="dxa"/>
          <w:trHeight w:val="31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3C2007E3" w14:textId="77777777" w:rsidR="00CF10F8" w:rsidRPr="00096A4C" w:rsidRDefault="00CF10F8" w:rsidP="0080374B">
            <w:pPr>
              <w:jc w:val="center"/>
              <w:rPr>
                <w:rFonts w:ascii="Arial" w:hAnsi="Arial" w:cs="Arial"/>
              </w:rPr>
            </w:pPr>
            <w:r w:rsidRPr="00096A4C">
              <w:rPr>
                <w:rFonts w:ascii="Arial" w:hAnsi="Arial" w:cs="Arial"/>
              </w:rPr>
              <w:t>3</w:t>
            </w:r>
          </w:p>
        </w:tc>
        <w:tc>
          <w:tcPr>
            <w:tcW w:w="2011" w:type="dxa"/>
            <w:tcBorders>
              <w:top w:val="nil"/>
              <w:left w:val="nil"/>
              <w:bottom w:val="single" w:sz="4" w:space="0" w:color="auto"/>
              <w:right w:val="single" w:sz="4" w:space="0" w:color="auto"/>
            </w:tcBorders>
            <w:shd w:val="clear" w:color="000000" w:fill="FFFFFF"/>
            <w:vAlign w:val="center"/>
            <w:hideMark/>
          </w:tcPr>
          <w:p w14:paraId="33DB6DF3" w14:textId="77777777" w:rsidR="00CF10F8" w:rsidRPr="00096A4C" w:rsidRDefault="00CF10F8" w:rsidP="0080374B">
            <w:pPr>
              <w:rPr>
                <w:rFonts w:ascii="Arial" w:hAnsi="Arial" w:cs="Arial"/>
              </w:rPr>
            </w:pPr>
            <w:r w:rsidRPr="00096A4C">
              <w:rPr>
                <w:rFonts w:ascii="Arial" w:hAnsi="Arial" w:cs="Arial"/>
              </w:rPr>
              <w:t>rozmetanie PH + vývoz</w:t>
            </w:r>
          </w:p>
        </w:tc>
        <w:tc>
          <w:tcPr>
            <w:tcW w:w="3266" w:type="dxa"/>
            <w:gridSpan w:val="2"/>
            <w:tcBorders>
              <w:top w:val="nil"/>
              <w:left w:val="nil"/>
              <w:bottom w:val="single" w:sz="4" w:space="0" w:color="auto"/>
              <w:right w:val="single" w:sz="4" w:space="0" w:color="auto"/>
            </w:tcBorders>
            <w:shd w:val="clear" w:color="000000" w:fill="FFFFFF"/>
            <w:vAlign w:val="center"/>
            <w:hideMark/>
          </w:tcPr>
          <w:p w14:paraId="0415DEFE" w14:textId="77777777" w:rsidR="00CF10F8" w:rsidRPr="00096A4C" w:rsidRDefault="00CF10F8" w:rsidP="0080374B">
            <w:pPr>
              <w:rPr>
                <w:rFonts w:ascii="Arial" w:hAnsi="Arial" w:cs="Arial"/>
              </w:rPr>
            </w:pPr>
            <w:r w:rsidRPr="00096A4C">
              <w:rPr>
                <w:rFonts w:ascii="Arial" w:hAnsi="Arial" w:cs="Arial"/>
              </w:rPr>
              <w:t>rozmetanie hnojiva+ vývoz hnojiva</w:t>
            </w:r>
          </w:p>
        </w:tc>
        <w:tc>
          <w:tcPr>
            <w:tcW w:w="897" w:type="dxa"/>
            <w:tcBorders>
              <w:top w:val="nil"/>
              <w:left w:val="nil"/>
              <w:bottom w:val="single" w:sz="4" w:space="0" w:color="auto"/>
              <w:right w:val="single" w:sz="4" w:space="0" w:color="auto"/>
            </w:tcBorders>
            <w:shd w:val="clear" w:color="000000" w:fill="FFFFFF"/>
            <w:vAlign w:val="center"/>
            <w:hideMark/>
          </w:tcPr>
          <w:p w14:paraId="56187656" w14:textId="77777777" w:rsidR="00CF10F8" w:rsidRPr="00096A4C" w:rsidRDefault="00CF10F8" w:rsidP="0080374B">
            <w:pPr>
              <w:rPr>
                <w:rFonts w:ascii="Arial" w:hAnsi="Arial" w:cs="Arial"/>
              </w:rPr>
            </w:pPr>
            <w:r w:rsidRPr="00096A4C">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0380A6B3" w14:textId="77777777" w:rsidR="00CF10F8" w:rsidRPr="00096A4C" w:rsidRDefault="00CF10F8" w:rsidP="0080374B">
            <w:pPr>
              <w:jc w:val="right"/>
              <w:rPr>
                <w:rFonts w:ascii="Arial" w:hAnsi="Arial" w:cs="Arial"/>
              </w:rPr>
            </w:pPr>
            <w:r w:rsidRPr="00096A4C">
              <w:rPr>
                <w:rFonts w:ascii="Arial" w:hAnsi="Arial" w:cs="Arial"/>
              </w:rPr>
              <w:t>45,83</w:t>
            </w:r>
          </w:p>
        </w:tc>
        <w:tc>
          <w:tcPr>
            <w:tcW w:w="1367" w:type="dxa"/>
            <w:tcBorders>
              <w:top w:val="nil"/>
              <w:left w:val="nil"/>
              <w:bottom w:val="single" w:sz="4" w:space="0" w:color="auto"/>
              <w:right w:val="single" w:sz="4" w:space="0" w:color="auto"/>
            </w:tcBorders>
            <w:shd w:val="clear" w:color="000000" w:fill="FFFFFF"/>
            <w:vAlign w:val="center"/>
            <w:hideMark/>
          </w:tcPr>
          <w:p w14:paraId="7987D241"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A99EE6A"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6FA3788F" w14:textId="77777777" w:rsidTr="0080374B">
        <w:trPr>
          <w:gridAfter w:val="1"/>
          <w:wAfter w:w="483" w:type="dxa"/>
          <w:trHeight w:val="31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233AC40A" w14:textId="77777777" w:rsidR="00CF10F8" w:rsidRPr="00096A4C" w:rsidRDefault="00CF10F8" w:rsidP="0080374B">
            <w:pPr>
              <w:jc w:val="center"/>
              <w:rPr>
                <w:rFonts w:ascii="Arial" w:hAnsi="Arial" w:cs="Arial"/>
              </w:rPr>
            </w:pPr>
            <w:r w:rsidRPr="00096A4C">
              <w:rPr>
                <w:rFonts w:ascii="Arial" w:hAnsi="Arial" w:cs="Arial"/>
              </w:rPr>
              <w:t>4</w:t>
            </w:r>
          </w:p>
        </w:tc>
        <w:tc>
          <w:tcPr>
            <w:tcW w:w="2011" w:type="dxa"/>
            <w:tcBorders>
              <w:top w:val="nil"/>
              <w:left w:val="nil"/>
              <w:bottom w:val="single" w:sz="4" w:space="0" w:color="auto"/>
              <w:right w:val="single" w:sz="4" w:space="0" w:color="auto"/>
            </w:tcBorders>
            <w:shd w:val="clear" w:color="000000" w:fill="FFFFFF"/>
            <w:vAlign w:val="center"/>
            <w:hideMark/>
          </w:tcPr>
          <w:p w14:paraId="207F75F2" w14:textId="77777777" w:rsidR="00CF10F8" w:rsidRPr="00096A4C" w:rsidRDefault="00CF10F8" w:rsidP="0080374B">
            <w:pPr>
              <w:rPr>
                <w:rFonts w:ascii="Arial" w:hAnsi="Arial" w:cs="Arial"/>
              </w:rPr>
            </w:pPr>
            <w:r w:rsidRPr="00096A4C">
              <w:rPr>
                <w:rFonts w:ascii="Arial" w:hAnsi="Arial" w:cs="Arial"/>
              </w:rPr>
              <w:t>sejba pšenice ozimnej</w:t>
            </w:r>
          </w:p>
        </w:tc>
        <w:tc>
          <w:tcPr>
            <w:tcW w:w="3266" w:type="dxa"/>
            <w:gridSpan w:val="2"/>
            <w:tcBorders>
              <w:top w:val="nil"/>
              <w:left w:val="nil"/>
              <w:bottom w:val="single" w:sz="4" w:space="0" w:color="auto"/>
              <w:right w:val="single" w:sz="4" w:space="0" w:color="auto"/>
            </w:tcBorders>
            <w:shd w:val="clear" w:color="000000" w:fill="FFFFFF"/>
            <w:vAlign w:val="center"/>
            <w:hideMark/>
          </w:tcPr>
          <w:p w14:paraId="54DC953C" w14:textId="77777777" w:rsidR="00CF10F8" w:rsidRPr="00096A4C" w:rsidRDefault="00CF10F8" w:rsidP="0080374B">
            <w:pPr>
              <w:rPr>
                <w:rFonts w:ascii="Arial" w:hAnsi="Arial" w:cs="Arial"/>
              </w:rPr>
            </w:pPr>
            <w:r w:rsidRPr="00096A4C">
              <w:rPr>
                <w:rFonts w:ascii="Arial" w:hAnsi="Arial" w:cs="Arial"/>
              </w:rPr>
              <w:t>sejba pšenice ozimnej</w:t>
            </w:r>
          </w:p>
        </w:tc>
        <w:tc>
          <w:tcPr>
            <w:tcW w:w="897" w:type="dxa"/>
            <w:tcBorders>
              <w:top w:val="nil"/>
              <w:left w:val="nil"/>
              <w:bottom w:val="single" w:sz="4" w:space="0" w:color="auto"/>
              <w:right w:val="single" w:sz="4" w:space="0" w:color="auto"/>
            </w:tcBorders>
            <w:shd w:val="clear" w:color="000000" w:fill="FFFFFF"/>
            <w:vAlign w:val="center"/>
            <w:hideMark/>
          </w:tcPr>
          <w:p w14:paraId="2D561436" w14:textId="77777777" w:rsidR="00CF10F8" w:rsidRPr="00096A4C" w:rsidRDefault="00CF10F8" w:rsidP="0080374B">
            <w:pPr>
              <w:rPr>
                <w:rFonts w:ascii="Arial" w:hAnsi="Arial" w:cs="Arial"/>
              </w:rPr>
            </w:pPr>
            <w:r w:rsidRPr="00096A4C">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5A52274B" w14:textId="77777777" w:rsidR="00CF10F8" w:rsidRPr="00096A4C" w:rsidRDefault="00CF10F8" w:rsidP="0080374B">
            <w:pPr>
              <w:jc w:val="right"/>
              <w:rPr>
                <w:rFonts w:ascii="Arial" w:hAnsi="Arial" w:cs="Arial"/>
              </w:rPr>
            </w:pPr>
            <w:r w:rsidRPr="00096A4C">
              <w:rPr>
                <w:rFonts w:ascii="Arial" w:hAnsi="Arial" w:cs="Arial"/>
              </w:rPr>
              <w:t>45,83</w:t>
            </w:r>
          </w:p>
        </w:tc>
        <w:tc>
          <w:tcPr>
            <w:tcW w:w="1367" w:type="dxa"/>
            <w:tcBorders>
              <w:top w:val="nil"/>
              <w:left w:val="nil"/>
              <w:bottom w:val="single" w:sz="4" w:space="0" w:color="auto"/>
              <w:right w:val="single" w:sz="4" w:space="0" w:color="auto"/>
            </w:tcBorders>
            <w:shd w:val="clear" w:color="000000" w:fill="FFFFFF"/>
            <w:vAlign w:val="center"/>
            <w:hideMark/>
          </w:tcPr>
          <w:p w14:paraId="1CBA539F"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326B967"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063F8E17" w14:textId="77777777" w:rsidTr="0080374B">
        <w:trPr>
          <w:gridAfter w:val="1"/>
          <w:wAfter w:w="483" w:type="dxa"/>
          <w:trHeight w:val="31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6D55057A" w14:textId="77777777" w:rsidR="00CF10F8" w:rsidRPr="00096A4C" w:rsidRDefault="00CF10F8" w:rsidP="0080374B">
            <w:pPr>
              <w:jc w:val="center"/>
              <w:rPr>
                <w:rFonts w:ascii="Arial" w:hAnsi="Arial" w:cs="Arial"/>
              </w:rPr>
            </w:pPr>
            <w:r w:rsidRPr="00096A4C">
              <w:rPr>
                <w:rFonts w:ascii="Arial" w:hAnsi="Arial" w:cs="Arial"/>
              </w:rPr>
              <w:t>5</w:t>
            </w:r>
          </w:p>
        </w:tc>
        <w:tc>
          <w:tcPr>
            <w:tcW w:w="2011" w:type="dxa"/>
            <w:tcBorders>
              <w:top w:val="nil"/>
              <w:left w:val="nil"/>
              <w:bottom w:val="single" w:sz="4" w:space="0" w:color="auto"/>
              <w:right w:val="single" w:sz="4" w:space="0" w:color="auto"/>
            </w:tcBorders>
            <w:shd w:val="clear" w:color="000000" w:fill="FFFFFF"/>
            <w:vAlign w:val="center"/>
            <w:hideMark/>
          </w:tcPr>
          <w:p w14:paraId="71BFF927" w14:textId="77777777" w:rsidR="00CF10F8" w:rsidRPr="00096A4C" w:rsidRDefault="00CF10F8" w:rsidP="0080374B">
            <w:pPr>
              <w:rPr>
                <w:rFonts w:ascii="Arial" w:hAnsi="Arial" w:cs="Arial"/>
              </w:rPr>
            </w:pPr>
            <w:r w:rsidRPr="00096A4C">
              <w:rPr>
                <w:rFonts w:ascii="Arial" w:hAnsi="Arial" w:cs="Arial"/>
              </w:rPr>
              <w:t xml:space="preserve">osivo pšenice ozimnej </w:t>
            </w:r>
          </w:p>
        </w:tc>
        <w:tc>
          <w:tcPr>
            <w:tcW w:w="3266" w:type="dxa"/>
            <w:gridSpan w:val="2"/>
            <w:tcBorders>
              <w:top w:val="nil"/>
              <w:left w:val="nil"/>
              <w:bottom w:val="single" w:sz="4" w:space="0" w:color="auto"/>
              <w:right w:val="single" w:sz="4" w:space="0" w:color="auto"/>
            </w:tcBorders>
            <w:shd w:val="clear" w:color="000000" w:fill="FFFFFF"/>
            <w:vAlign w:val="center"/>
            <w:hideMark/>
          </w:tcPr>
          <w:p w14:paraId="6CC6334B" w14:textId="77777777" w:rsidR="00CF10F8" w:rsidRPr="00096A4C" w:rsidRDefault="00CF10F8" w:rsidP="0080374B">
            <w:pPr>
              <w:rPr>
                <w:rFonts w:ascii="Arial" w:hAnsi="Arial" w:cs="Arial"/>
              </w:rPr>
            </w:pPr>
            <w:r w:rsidRPr="00096A4C">
              <w:rPr>
                <w:rFonts w:ascii="Arial" w:hAnsi="Arial" w:cs="Arial"/>
              </w:rPr>
              <w:t>0,25 t/ha</w:t>
            </w:r>
          </w:p>
        </w:tc>
        <w:tc>
          <w:tcPr>
            <w:tcW w:w="897" w:type="dxa"/>
            <w:tcBorders>
              <w:top w:val="nil"/>
              <w:left w:val="nil"/>
              <w:bottom w:val="single" w:sz="4" w:space="0" w:color="auto"/>
              <w:right w:val="single" w:sz="4" w:space="0" w:color="auto"/>
            </w:tcBorders>
            <w:shd w:val="clear" w:color="000000" w:fill="FFFFFF"/>
            <w:vAlign w:val="center"/>
            <w:hideMark/>
          </w:tcPr>
          <w:p w14:paraId="0AAAB444" w14:textId="77777777" w:rsidR="00CF10F8" w:rsidRPr="00096A4C" w:rsidRDefault="00CF10F8" w:rsidP="0080374B">
            <w:pPr>
              <w:rPr>
                <w:rFonts w:ascii="Arial" w:hAnsi="Arial" w:cs="Arial"/>
              </w:rPr>
            </w:pPr>
            <w:r w:rsidRPr="00096A4C">
              <w:rPr>
                <w:rFonts w:ascii="Arial" w:hAnsi="Arial" w:cs="Arial"/>
              </w:rPr>
              <w:t>t</w:t>
            </w:r>
          </w:p>
        </w:tc>
        <w:tc>
          <w:tcPr>
            <w:tcW w:w="996" w:type="dxa"/>
            <w:tcBorders>
              <w:top w:val="nil"/>
              <w:left w:val="nil"/>
              <w:bottom w:val="single" w:sz="4" w:space="0" w:color="auto"/>
              <w:right w:val="single" w:sz="4" w:space="0" w:color="auto"/>
            </w:tcBorders>
            <w:shd w:val="clear" w:color="000000" w:fill="FFFFFF"/>
            <w:vAlign w:val="center"/>
            <w:hideMark/>
          </w:tcPr>
          <w:p w14:paraId="51D25D75" w14:textId="77777777" w:rsidR="00CF10F8" w:rsidRPr="00096A4C" w:rsidRDefault="00CF10F8" w:rsidP="0080374B">
            <w:pPr>
              <w:jc w:val="right"/>
              <w:rPr>
                <w:rFonts w:ascii="Arial" w:hAnsi="Arial" w:cs="Arial"/>
              </w:rPr>
            </w:pPr>
            <w:r w:rsidRPr="00096A4C">
              <w:rPr>
                <w:rFonts w:ascii="Arial" w:hAnsi="Arial" w:cs="Arial"/>
              </w:rPr>
              <w:t>12,00</w:t>
            </w:r>
          </w:p>
        </w:tc>
        <w:tc>
          <w:tcPr>
            <w:tcW w:w="1367" w:type="dxa"/>
            <w:tcBorders>
              <w:top w:val="nil"/>
              <w:left w:val="nil"/>
              <w:bottom w:val="single" w:sz="4" w:space="0" w:color="auto"/>
              <w:right w:val="single" w:sz="4" w:space="0" w:color="auto"/>
            </w:tcBorders>
            <w:shd w:val="clear" w:color="000000" w:fill="FFFFFF"/>
            <w:vAlign w:val="center"/>
            <w:hideMark/>
          </w:tcPr>
          <w:p w14:paraId="0E5839A8"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9A8A7F0"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53810D91" w14:textId="77777777" w:rsidTr="0080374B">
        <w:trPr>
          <w:gridAfter w:val="1"/>
          <w:wAfter w:w="483" w:type="dxa"/>
          <w:trHeight w:val="31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4F3AAB0C" w14:textId="77777777" w:rsidR="00CF10F8" w:rsidRPr="00096A4C" w:rsidRDefault="00CF10F8" w:rsidP="0080374B">
            <w:pPr>
              <w:jc w:val="center"/>
              <w:rPr>
                <w:rFonts w:ascii="Arial" w:hAnsi="Arial" w:cs="Arial"/>
              </w:rPr>
            </w:pPr>
            <w:r w:rsidRPr="00096A4C">
              <w:rPr>
                <w:rFonts w:ascii="Arial" w:hAnsi="Arial" w:cs="Arial"/>
              </w:rPr>
              <w:t>6</w:t>
            </w:r>
          </w:p>
        </w:tc>
        <w:tc>
          <w:tcPr>
            <w:tcW w:w="2011" w:type="dxa"/>
            <w:tcBorders>
              <w:top w:val="nil"/>
              <w:left w:val="nil"/>
              <w:bottom w:val="single" w:sz="4" w:space="0" w:color="auto"/>
              <w:right w:val="single" w:sz="4" w:space="0" w:color="auto"/>
            </w:tcBorders>
            <w:shd w:val="clear" w:color="000000" w:fill="FFFFFF"/>
            <w:vAlign w:val="center"/>
            <w:hideMark/>
          </w:tcPr>
          <w:p w14:paraId="18C0C906" w14:textId="77777777" w:rsidR="00CF10F8" w:rsidRPr="00096A4C" w:rsidRDefault="00CF10F8" w:rsidP="0080374B">
            <w:pPr>
              <w:rPr>
                <w:rFonts w:ascii="Arial" w:hAnsi="Arial" w:cs="Arial"/>
              </w:rPr>
            </w:pPr>
            <w:r w:rsidRPr="00096A4C">
              <w:rPr>
                <w:rFonts w:ascii="Arial" w:hAnsi="Arial" w:cs="Arial"/>
              </w:rPr>
              <w:t>agronomické služby</w:t>
            </w:r>
          </w:p>
        </w:tc>
        <w:tc>
          <w:tcPr>
            <w:tcW w:w="3266" w:type="dxa"/>
            <w:gridSpan w:val="2"/>
            <w:tcBorders>
              <w:top w:val="nil"/>
              <w:left w:val="nil"/>
              <w:bottom w:val="single" w:sz="4" w:space="0" w:color="auto"/>
              <w:right w:val="single" w:sz="4" w:space="0" w:color="auto"/>
            </w:tcBorders>
            <w:shd w:val="clear" w:color="000000" w:fill="FFFFFF"/>
            <w:vAlign w:val="center"/>
            <w:hideMark/>
          </w:tcPr>
          <w:p w14:paraId="36ECA09B" w14:textId="77777777" w:rsidR="00CF10F8" w:rsidRPr="00096A4C" w:rsidRDefault="00CF10F8" w:rsidP="0080374B">
            <w:pPr>
              <w:rPr>
                <w:rFonts w:ascii="Arial" w:hAnsi="Arial" w:cs="Arial"/>
              </w:rPr>
            </w:pPr>
            <w:r w:rsidRPr="00096A4C">
              <w:rPr>
                <w:rFonts w:ascii="Arial" w:hAnsi="Arial" w:cs="Arial"/>
              </w:rPr>
              <w:t>monitoring</w:t>
            </w:r>
          </w:p>
        </w:tc>
        <w:tc>
          <w:tcPr>
            <w:tcW w:w="897" w:type="dxa"/>
            <w:tcBorders>
              <w:top w:val="nil"/>
              <w:left w:val="nil"/>
              <w:bottom w:val="single" w:sz="4" w:space="0" w:color="auto"/>
              <w:right w:val="single" w:sz="4" w:space="0" w:color="auto"/>
            </w:tcBorders>
            <w:shd w:val="clear" w:color="000000" w:fill="FFFFFF"/>
            <w:vAlign w:val="center"/>
            <w:hideMark/>
          </w:tcPr>
          <w:p w14:paraId="2EDA2158" w14:textId="77777777" w:rsidR="00CF10F8" w:rsidRPr="00096A4C" w:rsidRDefault="00CF10F8" w:rsidP="0080374B">
            <w:pPr>
              <w:rPr>
                <w:rFonts w:ascii="Arial" w:hAnsi="Arial" w:cs="Arial"/>
              </w:rPr>
            </w:pPr>
            <w:r w:rsidRPr="00096A4C">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013DE7F1" w14:textId="77777777" w:rsidR="00CF10F8" w:rsidRPr="00096A4C" w:rsidRDefault="00CF10F8" w:rsidP="0080374B">
            <w:pPr>
              <w:jc w:val="right"/>
              <w:rPr>
                <w:rFonts w:ascii="Arial" w:hAnsi="Arial" w:cs="Arial"/>
              </w:rPr>
            </w:pPr>
            <w:r w:rsidRPr="00096A4C">
              <w:rPr>
                <w:rFonts w:ascii="Arial" w:hAnsi="Arial" w:cs="Arial"/>
              </w:rPr>
              <w:t>45,83</w:t>
            </w:r>
          </w:p>
        </w:tc>
        <w:tc>
          <w:tcPr>
            <w:tcW w:w="1367" w:type="dxa"/>
            <w:tcBorders>
              <w:top w:val="nil"/>
              <w:left w:val="nil"/>
              <w:bottom w:val="single" w:sz="4" w:space="0" w:color="auto"/>
              <w:right w:val="single" w:sz="4" w:space="0" w:color="auto"/>
            </w:tcBorders>
            <w:shd w:val="clear" w:color="000000" w:fill="FFFFFF"/>
            <w:vAlign w:val="center"/>
            <w:hideMark/>
          </w:tcPr>
          <w:p w14:paraId="3EF7BA27" w14:textId="77777777" w:rsidR="00CF10F8" w:rsidRPr="00096A4C" w:rsidRDefault="00CF10F8" w:rsidP="0080374B">
            <w:pPr>
              <w:jc w:val="right"/>
              <w:rPr>
                <w:rFonts w:ascii="Arial" w:hAnsi="Arial" w:cs="Arial"/>
              </w:rPr>
            </w:pPr>
            <w:r w:rsidRPr="00096A4C">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0AD4D73" w14:textId="77777777" w:rsidR="00CF10F8" w:rsidRPr="00096A4C" w:rsidRDefault="00CF10F8" w:rsidP="0080374B">
            <w:pPr>
              <w:jc w:val="right"/>
              <w:rPr>
                <w:rFonts w:ascii="Arial" w:hAnsi="Arial" w:cs="Arial"/>
              </w:rPr>
            </w:pPr>
            <w:r w:rsidRPr="00096A4C">
              <w:rPr>
                <w:rFonts w:ascii="Arial" w:hAnsi="Arial" w:cs="Arial"/>
              </w:rPr>
              <w:t> </w:t>
            </w:r>
          </w:p>
        </w:tc>
      </w:tr>
      <w:tr w:rsidR="00CF10F8" w:rsidRPr="00096A4C" w14:paraId="4F870886" w14:textId="77777777" w:rsidTr="0080374B">
        <w:trPr>
          <w:gridAfter w:val="1"/>
          <w:wAfter w:w="483" w:type="dxa"/>
          <w:trHeight w:val="330"/>
        </w:trPr>
        <w:tc>
          <w:tcPr>
            <w:tcW w:w="798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18F256E2" w14:textId="77777777" w:rsidR="00CF10F8" w:rsidRPr="00096A4C" w:rsidRDefault="00CF10F8" w:rsidP="0080374B">
            <w:pPr>
              <w:rPr>
                <w:rFonts w:ascii="Arial" w:hAnsi="Arial" w:cs="Arial"/>
                <w:b/>
                <w:bCs/>
              </w:rPr>
            </w:pPr>
            <w:r w:rsidRPr="00096A4C">
              <w:rPr>
                <w:rFonts w:ascii="Arial" w:hAnsi="Arial" w:cs="Arial"/>
                <w:b/>
                <w:bCs/>
              </w:rPr>
              <w:t>Spolu pšenica ozimná</w:t>
            </w:r>
          </w:p>
        </w:tc>
        <w:tc>
          <w:tcPr>
            <w:tcW w:w="1367" w:type="dxa"/>
            <w:tcBorders>
              <w:top w:val="nil"/>
              <w:left w:val="nil"/>
              <w:bottom w:val="single" w:sz="4" w:space="0" w:color="auto"/>
              <w:right w:val="single" w:sz="4" w:space="0" w:color="auto"/>
            </w:tcBorders>
            <w:shd w:val="clear" w:color="auto" w:fill="auto"/>
            <w:noWrap/>
            <w:vAlign w:val="bottom"/>
            <w:hideMark/>
          </w:tcPr>
          <w:p w14:paraId="23FBE276" w14:textId="77777777" w:rsidR="00CF10F8" w:rsidRPr="00096A4C" w:rsidRDefault="00CF10F8" w:rsidP="0080374B">
            <w:pPr>
              <w:jc w:val="right"/>
              <w:rPr>
                <w:rFonts w:ascii="Calibri" w:hAnsi="Calibri"/>
                <w:color w:val="000000"/>
              </w:rPr>
            </w:pPr>
            <w:r w:rsidRPr="00096A4C">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12B91DA" w14:textId="77777777" w:rsidR="00CF10F8" w:rsidRPr="00096A4C" w:rsidRDefault="00CF10F8" w:rsidP="0080374B">
            <w:pPr>
              <w:jc w:val="right"/>
              <w:rPr>
                <w:rFonts w:ascii="Calibri" w:hAnsi="Calibri"/>
                <w:b/>
                <w:bCs/>
                <w:color w:val="000000"/>
                <w:sz w:val="24"/>
                <w:szCs w:val="24"/>
              </w:rPr>
            </w:pPr>
            <w:r w:rsidRPr="00096A4C">
              <w:rPr>
                <w:rFonts w:ascii="Calibri" w:hAnsi="Calibri"/>
                <w:b/>
                <w:bCs/>
                <w:color w:val="000000"/>
                <w:sz w:val="24"/>
                <w:szCs w:val="24"/>
              </w:rPr>
              <w:t> </w:t>
            </w:r>
          </w:p>
        </w:tc>
      </w:tr>
      <w:tr w:rsidR="00CF10F8" w:rsidRPr="00096A4C" w14:paraId="54A236D3" w14:textId="77777777" w:rsidTr="0080374B">
        <w:trPr>
          <w:gridAfter w:val="1"/>
          <w:wAfter w:w="483" w:type="dxa"/>
          <w:trHeight w:val="314"/>
        </w:trPr>
        <w:tc>
          <w:tcPr>
            <w:tcW w:w="819" w:type="dxa"/>
            <w:tcBorders>
              <w:top w:val="nil"/>
              <w:left w:val="nil"/>
              <w:bottom w:val="nil"/>
              <w:right w:val="nil"/>
            </w:tcBorders>
            <w:shd w:val="clear" w:color="auto" w:fill="auto"/>
            <w:vAlign w:val="center"/>
            <w:hideMark/>
          </w:tcPr>
          <w:p w14:paraId="0A5EDC97" w14:textId="77777777" w:rsidR="00CF10F8" w:rsidRPr="00096A4C" w:rsidRDefault="00CF10F8" w:rsidP="0080374B">
            <w:pPr>
              <w:jc w:val="right"/>
              <w:rPr>
                <w:rFonts w:ascii="Calibri" w:hAnsi="Calibri"/>
                <w:b/>
                <w:bCs/>
                <w:color w:val="000000"/>
                <w:sz w:val="24"/>
                <w:szCs w:val="24"/>
              </w:rPr>
            </w:pPr>
          </w:p>
        </w:tc>
        <w:tc>
          <w:tcPr>
            <w:tcW w:w="2011" w:type="dxa"/>
            <w:tcBorders>
              <w:top w:val="nil"/>
              <w:left w:val="nil"/>
              <w:bottom w:val="nil"/>
              <w:right w:val="nil"/>
            </w:tcBorders>
            <w:shd w:val="clear" w:color="auto" w:fill="auto"/>
            <w:vAlign w:val="center"/>
            <w:hideMark/>
          </w:tcPr>
          <w:p w14:paraId="74415383" w14:textId="77777777" w:rsidR="00CF10F8" w:rsidRPr="00096A4C" w:rsidRDefault="00CF10F8" w:rsidP="0080374B"/>
        </w:tc>
        <w:tc>
          <w:tcPr>
            <w:tcW w:w="3266" w:type="dxa"/>
            <w:gridSpan w:val="2"/>
            <w:tcBorders>
              <w:top w:val="nil"/>
              <w:left w:val="nil"/>
              <w:bottom w:val="nil"/>
              <w:right w:val="nil"/>
            </w:tcBorders>
            <w:shd w:val="clear" w:color="auto" w:fill="auto"/>
            <w:vAlign w:val="center"/>
            <w:hideMark/>
          </w:tcPr>
          <w:p w14:paraId="092DAD72" w14:textId="77777777" w:rsidR="00CF10F8" w:rsidRPr="00096A4C" w:rsidRDefault="00CF10F8" w:rsidP="0080374B"/>
        </w:tc>
        <w:tc>
          <w:tcPr>
            <w:tcW w:w="897" w:type="dxa"/>
            <w:tcBorders>
              <w:top w:val="nil"/>
              <w:left w:val="nil"/>
              <w:bottom w:val="nil"/>
              <w:right w:val="nil"/>
            </w:tcBorders>
            <w:shd w:val="clear" w:color="auto" w:fill="auto"/>
            <w:vAlign w:val="center"/>
            <w:hideMark/>
          </w:tcPr>
          <w:p w14:paraId="3863B4C6" w14:textId="77777777" w:rsidR="00CF10F8" w:rsidRPr="00096A4C" w:rsidRDefault="00CF10F8" w:rsidP="0080374B"/>
        </w:tc>
        <w:tc>
          <w:tcPr>
            <w:tcW w:w="996" w:type="dxa"/>
            <w:tcBorders>
              <w:top w:val="nil"/>
              <w:left w:val="nil"/>
              <w:bottom w:val="nil"/>
              <w:right w:val="nil"/>
            </w:tcBorders>
            <w:shd w:val="clear" w:color="auto" w:fill="auto"/>
            <w:vAlign w:val="center"/>
            <w:hideMark/>
          </w:tcPr>
          <w:p w14:paraId="641AD8E8" w14:textId="77777777" w:rsidR="00CF10F8" w:rsidRPr="00096A4C" w:rsidRDefault="00CF10F8" w:rsidP="0080374B"/>
        </w:tc>
        <w:tc>
          <w:tcPr>
            <w:tcW w:w="1367" w:type="dxa"/>
            <w:tcBorders>
              <w:top w:val="nil"/>
              <w:left w:val="nil"/>
              <w:bottom w:val="nil"/>
              <w:right w:val="nil"/>
            </w:tcBorders>
            <w:shd w:val="clear" w:color="auto" w:fill="auto"/>
            <w:noWrap/>
            <w:vAlign w:val="bottom"/>
            <w:hideMark/>
          </w:tcPr>
          <w:p w14:paraId="75003955" w14:textId="77777777" w:rsidR="00CF10F8" w:rsidRPr="00096A4C" w:rsidRDefault="00CF10F8" w:rsidP="0080374B"/>
        </w:tc>
        <w:tc>
          <w:tcPr>
            <w:tcW w:w="1134" w:type="dxa"/>
            <w:gridSpan w:val="2"/>
            <w:tcBorders>
              <w:top w:val="nil"/>
              <w:left w:val="nil"/>
              <w:bottom w:val="nil"/>
              <w:right w:val="nil"/>
            </w:tcBorders>
            <w:shd w:val="clear" w:color="auto" w:fill="auto"/>
            <w:noWrap/>
            <w:vAlign w:val="bottom"/>
            <w:hideMark/>
          </w:tcPr>
          <w:p w14:paraId="24A47827" w14:textId="77777777" w:rsidR="00CF10F8" w:rsidRPr="00096A4C" w:rsidRDefault="00CF10F8" w:rsidP="0080374B">
            <w:pPr>
              <w:jc w:val="right"/>
            </w:pPr>
          </w:p>
        </w:tc>
      </w:tr>
      <w:tr w:rsidR="00CF10F8" w:rsidRPr="00096A4C" w14:paraId="7ABF7657" w14:textId="77777777" w:rsidTr="0080374B">
        <w:trPr>
          <w:gridAfter w:val="1"/>
          <w:wAfter w:w="483" w:type="dxa"/>
          <w:trHeight w:val="314"/>
        </w:trPr>
        <w:tc>
          <w:tcPr>
            <w:tcW w:w="819" w:type="dxa"/>
            <w:tcBorders>
              <w:top w:val="nil"/>
              <w:left w:val="nil"/>
              <w:bottom w:val="nil"/>
              <w:right w:val="nil"/>
            </w:tcBorders>
            <w:shd w:val="clear" w:color="auto" w:fill="auto"/>
            <w:vAlign w:val="center"/>
            <w:hideMark/>
          </w:tcPr>
          <w:p w14:paraId="6E1E2181" w14:textId="77777777" w:rsidR="00CF10F8" w:rsidRPr="00096A4C" w:rsidRDefault="00CF10F8" w:rsidP="0080374B">
            <w:pPr>
              <w:jc w:val="right"/>
            </w:pPr>
          </w:p>
        </w:tc>
        <w:tc>
          <w:tcPr>
            <w:tcW w:w="2011" w:type="dxa"/>
            <w:tcBorders>
              <w:top w:val="nil"/>
              <w:left w:val="nil"/>
              <w:bottom w:val="nil"/>
              <w:right w:val="nil"/>
            </w:tcBorders>
            <w:shd w:val="clear" w:color="auto" w:fill="auto"/>
            <w:vAlign w:val="center"/>
            <w:hideMark/>
          </w:tcPr>
          <w:p w14:paraId="14F83E70" w14:textId="77777777" w:rsidR="00CF10F8" w:rsidRPr="00096A4C" w:rsidRDefault="00CF10F8" w:rsidP="0080374B"/>
        </w:tc>
        <w:tc>
          <w:tcPr>
            <w:tcW w:w="3266" w:type="dxa"/>
            <w:gridSpan w:val="2"/>
            <w:tcBorders>
              <w:top w:val="nil"/>
              <w:left w:val="nil"/>
              <w:bottom w:val="nil"/>
              <w:right w:val="nil"/>
            </w:tcBorders>
            <w:shd w:val="clear" w:color="auto" w:fill="auto"/>
            <w:vAlign w:val="center"/>
            <w:hideMark/>
          </w:tcPr>
          <w:p w14:paraId="128009CF" w14:textId="77777777" w:rsidR="00CF10F8" w:rsidRPr="00096A4C" w:rsidRDefault="00CF10F8" w:rsidP="0080374B"/>
        </w:tc>
        <w:tc>
          <w:tcPr>
            <w:tcW w:w="897" w:type="dxa"/>
            <w:tcBorders>
              <w:top w:val="nil"/>
              <w:left w:val="nil"/>
              <w:bottom w:val="nil"/>
              <w:right w:val="nil"/>
            </w:tcBorders>
            <w:shd w:val="clear" w:color="auto" w:fill="auto"/>
            <w:vAlign w:val="center"/>
            <w:hideMark/>
          </w:tcPr>
          <w:p w14:paraId="550509BD" w14:textId="77777777" w:rsidR="00CF10F8" w:rsidRPr="00096A4C" w:rsidRDefault="00CF10F8" w:rsidP="0080374B"/>
        </w:tc>
        <w:tc>
          <w:tcPr>
            <w:tcW w:w="996" w:type="dxa"/>
            <w:tcBorders>
              <w:top w:val="nil"/>
              <w:left w:val="nil"/>
              <w:bottom w:val="nil"/>
              <w:right w:val="nil"/>
            </w:tcBorders>
            <w:shd w:val="clear" w:color="auto" w:fill="auto"/>
            <w:vAlign w:val="center"/>
            <w:hideMark/>
          </w:tcPr>
          <w:p w14:paraId="3D5372B3" w14:textId="77777777" w:rsidR="00CF10F8" w:rsidRPr="00096A4C" w:rsidRDefault="00CF10F8" w:rsidP="0080374B"/>
        </w:tc>
        <w:tc>
          <w:tcPr>
            <w:tcW w:w="1367" w:type="dxa"/>
            <w:tcBorders>
              <w:top w:val="nil"/>
              <w:left w:val="nil"/>
              <w:bottom w:val="single" w:sz="4" w:space="0" w:color="auto"/>
              <w:right w:val="nil"/>
            </w:tcBorders>
            <w:shd w:val="clear" w:color="auto" w:fill="auto"/>
            <w:noWrap/>
            <w:vAlign w:val="bottom"/>
            <w:hideMark/>
          </w:tcPr>
          <w:p w14:paraId="45640B1A" w14:textId="77777777" w:rsidR="00CF10F8" w:rsidRPr="00096A4C" w:rsidRDefault="00CF10F8" w:rsidP="0080374B">
            <w:pPr>
              <w:jc w:val="right"/>
              <w:rPr>
                <w:rFonts w:ascii="Calibri" w:hAnsi="Calibri"/>
                <w:color w:val="000000"/>
              </w:rPr>
            </w:pPr>
            <w:r w:rsidRPr="00096A4C">
              <w:rPr>
                <w:rFonts w:ascii="Calibri" w:hAnsi="Calibri"/>
                <w:color w:val="000000"/>
              </w:rPr>
              <w:t> </w:t>
            </w:r>
          </w:p>
        </w:tc>
        <w:tc>
          <w:tcPr>
            <w:tcW w:w="1134" w:type="dxa"/>
            <w:gridSpan w:val="2"/>
            <w:tcBorders>
              <w:top w:val="nil"/>
              <w:left w:val="nil"/>
              <w:bottom w:val="nil"/>
              <w:right w:val="nil"/>
            </w:tcBorders>
            <w:shd w:val="clear" w:color="auto" w:fill="auto"/>
            <w:noWrap/>
            <w:vAlign w:val="bottom"/>
            <w:hideMark/>
          </w:tcPr>
          <w:p w14:paraId="2A0AC8A0" w14:textId="77777777" w:rsidR="00CF10F8" w:rsidRPr="00096A4C" w:rsidRDefault="00CF10F8" w:rsidP="0080374B">
            <w:pPr>
              <w:jc w:val="right"/>
              <w:rPr>
                <w:rFonts w:ascii="Calibri" w:hAnsi="Calibri"/>
                <w:color w:val="000000"/>
              </w:rPr>
            </w:pPr>
          </w:p>
        </w:tc>
      </w:tr>
      <w:tr w:rsidR="00CF10F8" w:rsidRPr="00096A4C" w14:paraId="0C845C5F" w14:textId="77777777" w:rsidTr="0080374B">
        <w:trPr>
          <w:gridAfter w:val="1"/>
          <w:wAfter w:w="483" w:type="dxa"/>
          <w:trHeight w:val="330"/>
        </w:trPr>
        <w:tc>
          <w:tcPr>
            <w:tcW w:w="819" w:type="dxa"/>
            <w:tcBorders>
              <w:top w:val="nil"/>
              <w:left w:val="nil"/>
              <w:bottom w:val="nil"/>
              <w:right w:val="nil"/>
            </w:tcBorders>
            <w:shd w:val="clear" w:color="auto" w:fill="auto"/>
            <w:noWrap/>
            <w:vAlign w:val="bottom"/>
            <w:hideMark/>
          </w:tcPr>
          <w:p w14:paraId="1E2BEE1B" w14:textId="77777777" w:rsidR="00CF10F8" w:rsidRPr="00096A4C" w:rsidRDefault="00CF10F8" w:rsidP="0080374B">
            <w:pPr>
              <w:jc w:val="right"/>
            </w:pPr>
          </w:p>
        </w:tc>
        <w:tc>
          <w:tcPr>
            <w:tcW w:w="2011" w:type="dxa"/>
            <w:tcBorders>
              <w:top w:val="nil"/>
              <w:left w:val="nil"/>
              <w:bottom w:val="nil"/>
              <w:right w:val="nil"/>
            </w:tcBorders>
            <w:shd w:val="clear" w:color="auto" w:fill="auto"/>
            <w:noWrap/>
            <w:vAlign w:val="bottom"/>
            <w:hideMark/>
          </w:tcPr>
          <w:p w14:paraId="165A3716" w14:textId="77777777" w:rsidR="00CF10F8" w:rsidRPr="00096A4C" w:rsidRDefault="00CF10F8" w:rsidP="0080374B"/>
        </w:tc>
        <w:tc>
          <w:tcPr>
            <w:tcW w:w="3266" w:type="dxa"/>
            <w:gridSpan w:val="2"/>
            <w:tcBorders>
              <w:top w:val="nil"/>
              <w:left w:val="nil"/>
              <w:bottom w:val="nil"/>
              <w:right w:val="nil"/>
            </w:tcBorders>
            <w:shd w:val="clear" w:color="auto" w:fill="auto"/>
            <w:noWrap/>
            <w:vAlign w:val="bottom"/>
            <w:hideMark/>
          </w:tcPr>
          <w:p w14:paraId="1E000017" w14:textId="77777777" w:rsidR="00CF10F8" w:rsidRPr="00096A4C" w:rsidRDefault="00CF10F8" w:rsidP="0080374B"/>
        </w:tc>
        <w:tc>
          <w:tcPr>
            <w:tcW w:w="897" w:type="dxa"/>
            <w:tcBorders>
              <w:top w:val="nil"/>
              <w:left w:val="nil"/>
              <w:bottom w:val="nil"/>
              <w:right w:val="nil"/>
            </w:tcBorders>
            <w:shd w:val="clear" w:color="auto" w:fill="auto"/>
            <w:noWrap/>
            <w:vAlign w:val="bottom"/>
            <w:hideMark/>
          </w:tcPr>
          <w:p w14:paraId="01103592" w14:textId="77777777" w:rsidR="00CF10F8" w:rsidRPr="00096A4C" w:rsidRDefault="00CF10F8" w:rsidP="0080374B"/>
        </w:tc>
        <w:tc>
          <w:tcPr>
            <w:tcW w:w="996" w:type="dxa"/>
            <w:tcBorders>
              <w:top w:val="nil"/>
              <w:left w:val="nil"/>
              <w:bottom w:val="nil"/>
              <w:right w:val="nil"/>
            </w:tcBorders>
            <w:shd w:val="clear" w:color="auto" w:fill="auto"/>
            <w:noWrap/>
            <w:vAlign w:val="bottom"/>
            <w:hideMark/>
          </w:tcPr>
          <w:p w14:paraId="65E3D2E4" w14:textId="77777777" w:rsidR="00CF10F8" w:rsidRPr="00096A4C" w:rsidRDefault="00CF10F8" w:rsidP="0080374B"/>
        </w:tc>
        <w:tc>
          <w:tcPr>
            <w:tcW w:w="15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1E5F26" w14:textId="77777777" w:rsidR="00CF10F8" w:rsidRPr="00096A4C" w:rsidRDefault="00CF10F8" w:rsidP="0080374B">
            <w:pPr>
              <w:rPr>
                <w:rFonts w:ascii="Calibri" w:hAnsi="Calibri"/>
                <w:b/>
                <w:bCs/>
                <w:color w:val="000000"/>
                <w:sz w:val="24"/>
                <w:szCs w:val="24"/>
              </w:rPr>
            </w:pPr>
            <w:r w:rsidRPr="00096A4C">
              <w:rPr>
                <w:rFonts w:ascii="Calibri" w:hAnsi="Calibri"/>
                <w:b/>
                <w:bCs/>
                <w:color w:val="000000"/>
                <w:sz w:val="24"/>
                <w:szCs w:val="24"/>
              </w:rPr>
              <w:t xml:space="preserve">Spolu </w:t>
            </w:r>
            <w:r>
              <w:rPr>
                <w:rFonts w:ascii="Calibri" w:hAnsi="Calibri"/>
                <w:b/>
                <w:bCs/>
                <w:color w:val="000000"/>
                <w:sz w:val="24"/>
                <w:szCs w:val="24"/>
              </w:rPr>
              <w:t>za 2022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83536CE" w14:textId="77777777" w:rsidR="00CF10F8" w:rsidRPr="00096A4C" w:rsidRDefault="00CF10F8" w:rsidP="0080374B">
            <w:pPr>
              <w:rPr>
                <w:rFonts w:ascii="Calibri" w:hAnsi="Calibri"/>
                <w:b/>
                <w:bCs/>
                <w:color w:val="000000"/>
                <w:sz w:val="24"/>
                <w:szCs w:val="24"/>
              </w:rPr>
            </w:pPr>
            <w:r w:rsidRPr="00096A4C">
              <w:rPr>
                <w:rFonts w:ascii="Calibri" w:hAnsi="Calibri"/>
                <w:b/>
                <w:bCs/>
                <w:color w:val="000000"/>
                <w:sz w:val="24"/>
                <w:szCs w:val="24"/>
              </w:rPr>
              <w:t> </w:t>
            </w:r>
          </w:p>
        </w:tc>
      </w:tr>
    </w:tbl>
    <w:p w14:paraId="4CD872B1" w14:textId="77777777" w:rsidR="00CF10F8" w:rsidRDefault="00CF10F8" w:rsidP="00CF10F8">
      <w:pPr>
        <w:pStyle w:val="Zarkazkladnhotextu3"/>
        <w:spacing w:after="0"/>
        <w:jc w:val="both"/>
        <w:rPr>
          <w:sz w:val="24"/>
          <w:szCs w:val="24"/>
        </w:rPr>
      </w:pPr>
    </w:p>
    <w:p w14:paraId="26B4C366" w14:textId="77777777" w:rsidR="00CF10F8" w:rsidRDefault="00CF10F8" w:rsidP="00CF10F8">
      <w:pPr>
        <w:pStyle w:val="Zarkazkladnhotextu3"/>
        <w:spacing w:after="0"/>
        <w:jc w:val="both"/>
        <w:rPr>
          <w:sz w:val="24"/>
          <w:szCs w:val="24"/>
        </w:rPr>
      </w:pPr>
    </w:p>
    <w:tbl>
      <w:tblPr>
        <w:tblW w:w="10658" w:type="dxa"/>
        <w:tblInd w:w="75" w:type="dxa"/>
        <w:tblCellMar>
          <w:left w:w="70" w:type="dxa"/>
          <w:right w:w="70" w:type="dxa"/>
        </w:tblCellMar>
        <w:tblLook w:val="04A0" w:firstRow="1" w:lastRow="0" w:firstColumn="1" w:lastColumn="0" w:noHBand="0" w:noVBand="1"/>
      </w:tblPr>
      <w:tblGrid>
        <w:gridCol w:w="886"/>
        <w:gridCol w:w="2594"/>
        <w:gridCol w:w="3372"/>
        <w:gridCol w:w="972"/>
        <w:gridCol w:w="1082"/>
        <w:gridCol w:w="972"/>
        <w:gridCol w:w="1083"/>
      </w:tblGrid>
      <w:tr w:rsidR="00CF10F8" w:rsidRPr="00A97BDB" w14:paraId="3480A57B" w14:textId="77777777" w:rsidTr="0080374B">
        <w:trPr>
          <w:trHeight w:val="1546"/>
        </w:trPr>
        <w:tc>
          <w:tcPr>
            <w:tcW w:w="8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B8E463" w14:textId="77777777" w:rsidR="00CF10F8" w:rsidRPr="00A97BDB" w:rsidRDefault="00CF10F8" w:rsidP="0080374B">
            <w:pPr>
              <w:rPr>
                <w:rFonts w:ascii="Arial" w:hAnsi="Arial" w:cs="Arial"/>
              </w:rPr>
            </w:pPr>
            <w:r w:rsidRPr="00A97BDB">
              <w:rPr>
                <w:rFonts w:ascii="Arial" w:hAnsi="Arial" w:cs="Arial"/>
              </w:rPr>
              <w:lastRenderedPageBreak/>
              <w:t>číslo položky</w:t>
            </w:r>
          </w:p>
        </w:tc>
        <w:tc>
          <w:tcPr>
            <w:tcW w:w="2594" w:type="dxa"/>
            <w:tcBorders>
              <w:top w:val="single" w:sz="4" w:space="0" w:color="auto"/>
              <w:left w:val="nil"/>
              <w:bottom w:val="single" w:sz="4" w:space="0" w:color="auto"/>
              <w:right w:val="single" w:sz="4" w:space="0" w:color="auto"/>
            </w:tcBorders>
            <w:shd w:val="clear" w:color="000000" w:fill="FFFFFF"/>
            <w:vAlign w:val="center"/>
            <w:hideMark/>
          </w:tcPr>
          <w:p w14:paraId="731E9CFA" w14:textId="77777777" w:rsidR="00CF10F8" w:rsidRPr="00A97BDB" w:rsidRDefault="00CF10F8" w:rsidP="0080374B">
            <w:pPr>
              <w:rPr>
                <w:rFonts w:ascii="Arial" w:hAnsi="Arial" w:cs="Arial"/>
              </w:rPr>
            </w:pPr>
            <w:r w:rsidRPr="00A97BDB">
              <w:rPr>
                <w:rFonts w:ascii="Arial" w:hAnsi="Arial" w:cs="Arial"/>
              </w:rPr>
              <w:t xml:space="preserve">Názov predmetu zákazky:  Poľnohospodárske práce v </w:t>
            </w:r>
            <w:proofErr w:type="spellStart"/>
            <w:r w:rsidRPr="00A97BDB">
              <w:rPr>
                <w:rFonts w:ascii="Arial" w:hAnsi="Arial" w:cs="Arial"/>
              </w:rPr>
              <w:t>k.ú.Želiezovce</w:t>
            </w:r>
            <w:proofErr w:type="spellEnd"/>
            <w:r w:rsidRPr="00A97BDB">
              <w:rPr>
                <w:rFonts w:ascii="Arial" w:hAnsi="Arial" w:cs="Arial"/>
              </w:rPr>
              <w:t xml:space="preserve"> </w:t>
            </w:r>
          </w:p>
        </w:tc>
        <w:tc>
          <w:tcPr>
            <w:tcW w:w="3372" w:type="dxa"/>
            <w:tcBorders>
              <w:top w:val="single" w:sz="4" w:space="0" w:color="auto"/>
              <w:left w:val="nil"/>
              <w:bottom w:val="single" w:sz="4" w:space="0" w:color="auto"/>
              <w:right w:val="single" w:sz="4" w:space="0" w:color="auto"/>
            </w:tcBorders>
            <w:shd w:val="clear" w:color="000000" w:fill="FFFFFF"/>
            <w:vAlign w:val="center"/>
            <w:hideMark/>
          </w:tcPr>
          <w:p w14:paraId="78791C20" w14:textId="77777777" w:rsidR="00CF10F8" w:rsidRPr="00A97BDB" w:rsidRDefault="00CF10F8" w:rsidP="0080374B">
            <w:pPr>
              <w:jc w:val="center"/>
              <w:rPr>
                <w:rFonts w:ascii="Arial" w:hAnsi="Arial" w:cs="Arial"/>
              </w:rPr>
            </w:pPr>
            <w:r w:rsidRPr="00A97BDB">
              <w:rPr>
                <w:rFonts w:ascii="Arial" w:hAnsi="Arial" w:cs="Arial"/>
              </w:rPr>
              <w:t>opis predmetu zákazky na výmere 45,83 ha (dávka na ha)</w:t>
            </w:r>
          </w:p>
        </w:tc>
        <w:tc>
          <w:tcPr>
            <w:tcW w:w="897" w:type="dxa"/>
            <w:tcBorders>
              <w:top w:val="single" w:sz="4" w:space="0" w:color="auto"/>
              <w:left w:val="nil"/>
              <w:bottom w:val="nil"/>
              <w:right w:val="single" w:sz="4" w:space="0" w:color="auto"/>
            </w:tcBorders>
            <w:shd w:val="clear" w:color="000000" w:fill="FFFFFF"/>
            <w:vAlign w:val="center"/>
            <w:hideMark/>
          </w:tcPr>
          <w:p w14:paraId="5938FAD3" w14:textId="77777777" w:rsidR="00CF10F8" w:rsidRPr="00A97BDB" w:rsidRDefault="00CF10F8" w:rsidP="0080374B">
            <w:pPr>
              <w:jc w:val="center"/>
              <w:rPr>
                <w:rFonts w:ascii="Arial" w:hAnsi="Arial" w:cs="Arial"/>
              </w:rPr>
            </w:pPr>
            <w:r w:rsidRPr="00A97BDB">
              <w:rPr>
                <w:rFonts w:ascii="Arial" w:hAnsi="Arial" w:cs="Arial"/>
              </w:rPr>
              <w:t>Merná jednotka</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79FB4C96" w14:textId="77777777" w:rsidR="00CF10F8" w:rsidRPr="00A97BDB" w:rsidRDefault="00CF10F8" w:rsidP="0080374B">
            <w:pPr>
              <w:jc w:val="center"/>
              <w:rPr>
                <w:rFonts w:ascii="Arial" w:hAnsi="Arial" w:cs="Arial"/>
              </w:rPr>
            </w:pPr>
            <w:r w:rsidRPr="00A97BDB">
              <w:rPr>
                <w:rFonts w:ascii="Arial" w:hAnsi="Arial" w:cs="Arial"/>
              </w:rPr>
              <w:t>množstvo</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38B611D3" w14:textId="77777777" w:rsidR="00CF10F8" w:rsidRPr="00A97BDB" w:rsidRDefault="00CF10F8" w:rsidP="0080374B">
            <w:pPr>
              <w:jc w:val="center"/>
              <w:rPr>
                <w:rFonts w:ascii="Arial" w:hAnsi="Arial" w:cs="Arial"/>
              </w:rPr>
            </w:pPr>
            <w:r w:rsidRPr="00A97BDB">
              <w:rPr>
                <w:rFonts w:ascii="Arial" w:hAnsi="Arial" w:cs="Arial"/>
              </w:rPr>
              <w:t>Cenová ponuka za mernú jednotku v € bez DPH:</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3BD6A4E4" w14:textId="77777777" w:rsidR="00CF10F8" w:rsidRPr="00A97BDB" w:rsidRDefault="00CF10F8" w:rsidP="0080374B">
            <w:pPr>
              <w:jc w:val="center"/>
              <w:rPr>
                <w:rFonts w:ascii="Arial" w:hAnsi="Arial" w:cs="Arial"/>
              </w:rPr>
            </w:pPr>
            <w:r w:rsidRPr="00A97BDB">
              <w:rPr>
                <w:rFonts w:ascii="Arial" w:hAnsi="Arial" w:cs="Arial"/>
              </w:rPr>
              <w:t>Cenová ponuka za položku v € bez DPH:</w:t>
            </w:r>
          </w:p>
        </w:tc>
      </w:tr>
      <w:tr w:rsidR="00CF10F8" w:rsidRPr="00A97BDB" w14:paraId="023B8F66" w14:textId="77777777" w:rsidTr="0080374B">
        <w:trPr>
          <w:trHeight w:val="37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465933AE" w14:textId="77777777" w:rsidR="00CF10F8" w:rsidRPr="00A97BDB" w:rsidRDefault="00CF10F8" w:rsidP="0080374B">
            <w:pPr>
              <w:jc w:val="center"/>
              <w:rPr>
                <w:rFonts w:ascii="Arial" w:hAnsi="Arial" w:cs="Arial"/>
              </w:rPr>
            </w:pPr>
            <w:r w:rsidRPr="00A97BDB">
              <w:rPr>
                <w:rFonts w:ascii="Arial" w:hAnsi="Arial" w:cs="Arial"/>
              </w:rPr>
              <w:t> </w:t>
            </w:r>
          </w:p>
        </w:tc>
        <w:tc>
          <w:tcPr>
            <w:tcW w:w="2594" w:type="dxa"/>
            <w:tcBorders>
              <w:top w:val="nil"/>
              <w:left w:val="nil"/>
              <w:bottom w:val="single" w:sz="4" w:space="0" w:color="auto"/>
              <w:right w:val="single" w:sz="4" w:space="0" w:color="auto"/>
            </w:tcBorders>
            <w:shd w:val="clear" w:color="000000" w:fill="FFFFFF"/>
            <w:vAlign w:val="center"/>
            <w:hideMark/>
          </w:tcPr>
          <w:p w14:paraId="67206570" w14:textId="77777777" w:rsidR="00CF10F8" w:rsidRPr="00A97BDB" w:rsidRDefault="00CF10F8" w:rsidP="0080374B">
            <w:pPr>
              <w:rPr>
                <w:rFonts w:ascii="Arial" w:hAnsi="Arial" w:cs="Arial"/>
                <w:b/>
                <w:bCs/>
              </w:rPr>
            </w:pPr>
            <w:r w:rsidRPr="00A97BDB">
              <w:rPr>
                <w:rFonts w:ascii="Arial" w:hAnsi="Arial" w:cs="Arial"/>
                <w:b/>
                <w:bCs/>
              </w:rPr>
              <w:t>pšenica ozimná</w:t>
            </w:r>
          </w:p>
        </w:tc>
        <w:tc>
          <w:tcPr>
            <w:tcW w:w="3372" w:type="dxa"/>
            <w:tcBorders>
              <w:top w:val="nil"/>
              <w:left w:val="nil"/>
              <w:bottom w:val="single" w:sz="4" w:space="0" w:color="auto"/>
              <w:right w:val="single" w:sz="4" w:space="0" w:color="auto"/>
            </w:tcBorders>
            <w:shd w:val="clear" w:color="000000" w:fill="FFFFFF"/>
            <w:vAlign w:val="center"/>
            <w:hideMark/>
          </w:tcPr>
          <w:p w14:paraId="60E0619D" w14:textId="77777777" w:rsidR="00CF10F8" w:rsidRPr="00A97BDB" w:rsidRDefault="00CF10F8" w:rsidP="0080374B">
            <w:pPr>
              <w:rPr>
                <w:rFonts w:ascii="Arial" w:hAnsi="Arial" w:cs="Arial"/>
                <w:b/>
                <w:bCs/>
              </w:rPr>
            </w:pPr>
            <w:r w:rsidRPr="00A97BDB">
              <w:rPr>
                <w:rFonts w:ascii="Arial" w:hAnsi="Arial" w:cs="Arial"/>
                <w:b/>
                <w:bCs/>
              </w:rPr>
              <w:t>pestova</w:t>
            </w:r>
            <w:r>
              <w:rPr>
                <w:rFonts w:ascii="Arial" w:hAnsi="Arial" w:cs="Arial"/>
                <w:b/>
                <w:bCs/>
              </w:rPr>
              <w:t>nie  pšenice ozimnej v roku 2023</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1B0D9B67" w14:textId="77777777" w:rsidR="00CF10F8" w:rsidRPr="00A97BDB" w:rsidRDefault="00CF10F8" w:rsidP="0080374B">
            <w:pPr>
              <w:rPr>
                <w:rFonts w:ascii="Arial" w:hAnsi="Arial" w:cs="Arial"/>
              </w:rPr>
            </w:pPr>
            <w:r w:rsidRPr="00A97BDB">
              <w:rPr>
                <w:rFonts w:ascii="Arial" w:hAnsi="Arial" w:cs="Arial"/>
              </w:rPr>
              <w:t> </w:t>
            </w:r>
          </w:p>
        </w:tc>
        <w:tc>
          <w:tcPr>
            <w:tcW w:w="996" w:type="dxa"/>
            <w:tcBorders>
              <w:top w:val="nil"/>
              <w:left w:val="nil"/>
              <w:bottom w:val="single" w:sz="4" w:space="0" w:color="auto"/>
              <w:right w:val="single" w:sz="4" w:space="0" w:color="auto"/>
            </w:tcBorders>
            <w:shd w:val="clear" w:color="000000" w:fill="FFFFFF"/>
            <w:vAlign w:val="center"/>
            <w:hideMark/>
          </w:tcPr>
          <w:p w14:paraId="740F9050" w14:textId="77777777" w:rsidR="00CF10F8" w:rsidRPr="00A97BDB" w:rsidRDefault="00CF10F8" w:rsidP="0080374B">
            <w:pPr>
              <w:rPr>
                <w:rFonts w:ascii="Arial" w:hAnsi="Arial" w:cs="Arial"/>
              </w:rPr>
            </w:pPr>
            <w:r w:rsidRPr="00A97BDB">
              <w:rPr>
                <w:rFonts w:ascii="Arial" w:hAnsi="Arial" w:cs="Arial"/>
              </w:rPr>
              <w:t> </w:t>
            </w:r>
          </w:p>
        </w:tc>
        <w:tc>
          <w:tcPr>
            <w:tcW w:w="897" w:type="dxa"/>
            <w:tcBorders>
              <w:top w:val="nil"/>
              <w:left w:val="nil"/>
              <w:bottom w:val="single" w:sz="4" w:space="0" w:color="auto"/>
              <w:right w:val="single" w:sz="4" w:space="0" w:color="auto"/>
            </w:tcBorders>
            <w:shd w:val="clear" w:color="000000" w:fill="FFFFFF"/>
            <w:vAlign w:val="center"/>
            <w:hideMark/>
          </w:tcPr>
          <w:p w14:paraId="14203B5C"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3391FA49"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7D4CAB88" w14:textId="77777777" w:rsidTr="0080374B">
        <w:trPr>
          <w:trHeight w:val="599"/>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41F8FD78" w14:textId="77777777" w:rsidR="00CF10F8" w:rsidRPr="00A97BDB" w:rsidRDefault="00CF10F8" w:rsidP="0080374B">
            <w:pPr>
              <w:jc w:val="center"/>
              <w:rPr>
                <w:rFonts w:ascii="Arial" w:hAnsi="Arial" w:cs="Arial"/>
              </w:rPr>
            </w:pPr>
            <w:r w:rsidRPr="00A97BDB">
              <w:rPr>
                <w:rFonts w:ascii="Arial" w:hAnsi="Arial" w:cs="Arial"/>
              </w:rPr>
              <w:t>1</w:t>
            </w:r>
          </w:p>
        </w:tc>
        <w:tc>
          <w:tcPr>
            <w:tcW w:w="2594" w:type="dxa"/>
            <w:tcBorders>
              <w:top w:val="nil"/>
              <w:left w:val="nil"/>
              <w:bottom w:val="single" w:sz="4" w:space="0" w:color="auto"/>
              <w:right w:val="single" w:sz="4" w:space="0" w:color="auto"/>
            </w:tcBorders>
            <w:shd w:val="clear" w:color="000000" w:fill="FFFFFF"/>
            <w:vAlign w:val="center"/>
            <w:hideMark/>
          </w:tcPr>
          <w:p w14:paraId="0820AE08" w14:textId="77777777" w:rsidR="00CF10F8" w:rsidRPr="00A97BDB" w:rsidRDefault="00CF10F8" w:rsidP="0080374B">
            <w:pPr>
              <w:rPr>
                <w:rFonts w:ascii="Arial" w:hAnsi="Arial" w:cs="Arial"/>
              </w:rPr>
            </w:pPr>
            <w:proofErr w:type="spellStart"/>
            <w:r w:rsidRPr="00A97BDB">
              <w:rPr>
                <w:rFonts w:ascii="Arial" w:hAnsi="Arial" w:cs="Arial"/>
              </w:rPr>
              <w:t>prihnojovanie</w:t>
            </w:r>
            <w:proofErr w:type="spellEnd"/>
            <w:r w:rsidRPr="00A97BDB">
              <w:rPr>
                <w:rFonts w:ascii="Arial" w:hAnsi="Arial" w:cs="Arial"/>
              </w:rPr>
              <w:t xml:space="preserve"> 3-krát</w:t>
            </w:r>
          </w:p>
        </w:tc>
        <w:tc>
          <w:tcPr>
            <w:tcW w:w="3372" w:type="dxa"/>
            <w:tcBorders>
              <w:top w:val="nil"/>
              <w:left w:val="nil"/>
              <w:bottom w:val="single" w:sz="4" w:space="0" w:color="auto"/>
              <w:right w:val="single" w:sz="4" w:space="0" w:color="auto"/>
            </w:tcBorders>
            <w:shd w:val="clear" w:color="000000" w:fill="FFFFFF"/>
            <w:vAlign w:val="center"/>
            <w:hideMark/>
          </w:tcPr>
          <w:p w14:paraId="68C10D52" w14:textId="77777777" w:rsidR="00CF10F8" w:rsidRPr="00A97BDB" w:rsidRDefault="00CF10F8" w:rsidP="0080374B">
            <w:pPr>
              <w:rPr>
                <w:rFonts w:ascii="Arial" w:hAnsi="Arial" w:cs="Arial"/>
              </w:rPr>
            </w:pPr>
            <w:proofErr w:type="spellStart"/>
            <w:r w:rsidRPr="00A97BDB">
              <w:rPr>
                <w:rFonts w:ascii="Arial" w:hAnsi="Arial" w:cs="Arial"/>
              </w:rPr>
              <w:t>prihnojovanie</w:t>
            </w:r>
            <w:proofErr w:type="spellEnd"/>
            <w:r w:rsidRPr="00A97BDB">
              <w:rPr>
                <w:rFonts w:ascii="Arial" w:hAnsi="Arial" w:cs="Arial"/>
              </w:rPr>
              <w:t xml:space="preserve"> pšenice ozimnej minerálnym hnojivom - práca</w:t>
            </w:r>
          </w:p>
        </w:tc>
        <w:tc>
          <w:tcPr>
            <w:tcW w:w="897" w:type="dxa"/>
            <w:tcBorders>
              <w:top w:val="nil"/>
              <w:left w:val="nil"/>
              <w:bottom w:val="single" w:sz="4" w:space="0" w:color="auto"/>
              <w:right w:val="single" w:sz="4" w:space="0" w:color="auto"/>
            </w:tcBorders>
            <w:shd w:val="clear" w:color="000000" w:fill="FFFFFF"/>
            <w:vAlign w:val="center"/>
            <w:hideMark/>
          </w:tcPr>
          <w:p w14:paraId="5128E744"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293D0BCC" w14:textId="77777777" w:rsidR="00CF10F8" w:rsidRPr="00A97BDB" w:rsidRDefault="00CF10F8" w:rsidP="0080374B">
            <w:pPr>
              <w:jc w:val="right"/>
              <w:rPr>
                <w:rFonts w:ascii="Arial" w:hAnsi="Arial" w:cs="Arial"/>
              </w:rPr>
            </w:pPr>
            <w:r w:rsidRPr="00A97BDB">
              <w:rPr>
                <w:rFonts w:ascii="Arial" w:hAnsi="Arial" w:cs="Arial"/>
              </w:rPr>
              <w:t>137,49</w:t>
            </w:r>
          </w:p>
        </w:tc>
        <w:tc>
          <w:tcPr>
            <w:tcW w:w="897" w:type="dxa"/>
            <w:tcBorders>
              <w:top w:val="nil"/>
              <w:left w:val="nil"/>
              <w:bottom w:val="single" w:sz="4" w:space="0" w:color="auto"/>
              <w:right w:val="single" w:sz="4" w:space="0" w:color="auto"/>
            </w:tcBorders>
            <w:shd w:val="clear" w:color="000000" w:fill="FFFFFF"/>
            <w:vAlign w:val="center"/>
            <w:hideMark/>
          </w:tcPr>
          <w:p w14:paraId="25FA60C3"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115ECF8A"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02A01780" w14:textId="77777777" w:rsidTr="0080374B">
        <w:trPr>
          <w:trHeight w:val="49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015D8EC6" w14:textId="77777777" w:rsidR="00CF10F8" w:rsidRPr="00A97BDB" w:rsidRDefault="00CF10F8" w:rsidP="0080374B">
            <w:pPr>
              <w:jc w:val="center"/>
              <w:rPr>
                <w:rFonts w:ascii="Arial" w:hAnsi="Arial" w:cs="Arial"/>
              </w:rPr>
            </w:pPr>
            <w:r w:rsidRPr="00A97BDB">
              <w:rPr>
                <w:rFonts w:ascii="Arial" w:hAnsi="Arial" w:cs="Arial"/>
              </w:rPr>
              <w:t>2</w:t>
            </w:r>
          </w:p>
        </w:tc>
        <w:tc>
          <w:tcPr>
            <w:tcW w:w="2594" w:type="dxa"/>
            <w:tcBorders>
              <w:top w:val="nil"/>
              <w:left w:val="nil"/>
              <w:bottom w:val="single" w:sz="4" w:space="0" w:color="auto"/>
              <w:right w:val="single" w:sz="4" w:space="0" w:color="auto"/>
            </w:tcBorders>
            <w:shd w:val="clear" w:color="000000" w:fill="FFFFFF"/>
            <w:vAlign w:val="center"/>
            <w:hideMark/>
          </w:tcPr>
          <w:p w14:paraId="7D3AF9E6" w14:textId="77777777" w:rsidR="00CF10F8" w:rsidRPr="00A97BDB" w:rsidRDefault="00CF10F8" w:rsidP="0080374B">
            <w:pPr>
              <w:rPr>
                <w:rFonts w:ascii="Arial" w:hAnsi="Arial" w:cs="Arial"/>
              </w:rPr>
            </w:pPr>
            <w:r w:rsidRPr="00A97BDB">
              <w:rPr>
                <w:rFonts w:ascii="Arial" w:hAnsi="Arial" w:cs="Arial"/>
              </w:rPr>
              <w:t>postrekovanie 3-krát</w:t>
            </w:r>
          </w:p>
        </w:tc>
        <w:tc>
          <w:tcPr>
            <w:tcW w:w="3372" w:type="dxa"/>
            <w:tcBorders>
              <w:top w:val="nil"/>
              <w:left w:val="nil"/>
              <w:bottom w:val="single" w:sz="4" w:space="0" w:color="auto"/>
              <w:right w:val="single" w:sz="4" w:space="0" w:color="auto"/>
            </w:tcBorders>
            <w:shd w:val="clear" w:color="000000" w:fill="FFFFFF"/>
            <w:vAlign w:val="center"/>
            <w:hideMark/>
          </w:tcPr>
          <w:p w14:paraId="5A91E0B2" w14:textId="77777777" w:rsidR="00CF10F8" w:rsidRPr="00A97BDB" w:rsidRDefault="00CF10F8" w:rsidP="0080374B">
            <w:pPr>
              <w:rPr>
                <w:rFonts w:ascii="Arial" w:hAnsi="Arial" w:cs="Arial"/>
              </w:rPr>
            </w:pPr>
            <w:r w:rsidRPr="00A97BDB">
              <w:rPr>
                <w:rFonts w:ascii="Arial" w:hAnsi="Arial" w:cs="Arial"/>
              </w:rPr>
              <w:t>postrekovanie pšenice ozimnej chemickými postrekmi - práca</w:t>
            </w:r>
          </w:p>
        </w:tc>
        <w:tc>
          <w:tcPr>
            <w:tcW w:w="897" w:type="dxa"/>
            <w:tcBorders>
              <w:top w:val="nil"/>
              <w:left w:val="nil"/>
              <w:bottom w:val="single" w:sz="4" w:space="0" w:color="auto"/>
              <w:right w:val="single" w:sz="4" w:space="0" w:color="auto"/>
            </w:tcBorders>
            <w:shd w:val="clear" w:color="000000" w:fill="FFFFFF"/>
            <w:vAlign w:val="center"/>
            <w:hideMark/>
          </w:tcPr>
          <w:p w14:paraId="2965E083"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4462BEE2" w14:textId="77777777" w:rsidR="00CF10F8" w:rsidRPr="00A97BDB" w:rsidRDefault="00CF10F8" w:rsidP="0080374B">
            <w:pPr>
              <w:jc w:val="right"/>
              <w:rPr>
                <w:rFonts w:ascii="Arial" w:hAnsi="Arial" w:cs="Arial"/>
              </w:rPr>
            </w:pPr>
            <w:r w:rsidRPr="00A97BDB">
              <w:rPr>
                <w:rFonts w:ascii="Arial" w:hAnsi="Arial" w:cs="Arial"/>
              </w:rPr>
              <w:t>137,49</w:t>
            </w:r>
          </w:p>
        </w:tc>
        <w:tc>
          <w:tcPr>
            <w:tcW w:w="897" w:type="dxa"/>
            <w:tcBorders>
              <w:top w:val="nil"/>
              <w:left w:val="nil"/>
              <w:bottom w:val="single" w:sz="4" w:space="0" w:color="auto"/>
              <w:right w:val="single" w:sz="4" w:space="0" w:color="auto"/>
            </w:tcBorders>
            <w:shd w:val="clear" w:color="000000" w:fill="FFFFFF"/>
            <w:vAlign w:val="center"/>
            <w:hideMark/>
          </w:tcPr>
          <w:p w14:paraId="1B41ADE9"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41B973E6"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0DB3CAA7" w14:textId="77777777" w:rsidTr="0080374B">
        <w:trPr>
          <w:trHeight w:val="37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52B22DEA" w14:textId="77777777" w:rsidR="00CF10F8" w:rsidRPr="00A97BDB" w:rsidRDefault="00CF10F8" w:rsidP="0080374B">
            <w:pPr>
              <w:jc w:val="center"/>
              <w:rPr>
                <w:rFonts w:ascii="Arial" w:hAnsi="Arial" w:cs="Arial"/>
              </w:rPr>
            </w:pPr>
            <w:r w:rsidRPr="00A97BDB">
              <w:rPr>
                <w:rFonts w:ascii="Arial" w:hAnsi="Arial" w:cs="Arial"/>
              </w:rPr>
              <w:t>3</w:t>
            </w:r>
          </w:p>
        </w:tc>
        <w:tc>
          <w:tcPr>
            <w:tcW w:w="2594" w:type="dxa"/>
            <w:tcBorders>
              <w:top w:val="nil"/>
              <w:left w:val="nil"/>
              <w:bottom w:val="single" w:sz="4" w:space="0" w:color="auto"/>
              <w:right w:val="single" w:sz="4" w:space="0" w:color="auto"/>
            </w:tcBorders>
            <w:shd w:val="clear" w:color="000000" w:fill="FFFFFF"/>
            <w:vAlign w:val="center"/>
            <w:hideMark/>
          </w:tcPr>
          <w:p w14:paraId="18984E7E" w14:textId="77777777" w:rsidR="00CF10F8" w:rsidRPr="00A97BDB" w:rsidRDefault="00CF10F8" w:rsidP="0080374B">
            <w:pPr>
              <w:rPr>
                <w:rFonts w:ascii="Arial" w:hAnsi="Arial" w:cs="Arial"/>
              </w:rPr>
            </w:pPr>
            <w:r w:rsidRPr="00A97BDB">
              <w:rPr>
                <w:rFonts w:ascii="Arial" w:hAnsi="Arial" w:cs="Arial"/>
              </w:rPr>
              <w:t>zber pšenice</w:t>
            </w:r>
          </w:p>
        </w:tc>
        <w:tc>
          <w:tcPr>
            <w:tcW w:w="3372" w:type="dxa"/>
            <w:tcBorders>
              <w:top w:val="nil"/>
              <w:left w:val="nil"/>
              <w:bottom w:val="single" w:sz="4" w:space="0" w:color="auto"/>
              <w:right w:val="single" w:sz="4" w:space="0" w:color="auto"/>
            </w:tcBorders>
            <w:shd w:val="clear" w:color="000000" w:fill="FFFFFF"/>
            <w:vAlign w:val="center"/>
            <w:hideMark/>
          </w:tcPr>
          <w:p w14:paraId="2607F225" w14:textId="77777777" w:rsidR="00CF10F8" w:rsidRPr="00A97BDB" w:rsidRDefault="00CF10F8" w:rsidP="0080374B">
            <w:pPr>
              <w:rPr>
                <w:rFonts w:ascii="Arial" w:hAnsi="Arial" w:cs="Arial"/>
              </w:rPr>
            </w:pPr>
            <w:r w:rsidRPr="00A97BDB">
              <w:rPr>
                <w:rFonts w:ascii="Arial" w:hAnsi="Arial" w:cs="Arial"/>
              </w:rPr>
              <w:t>zber pšenice kombajnom</w:t>
            </w:r>
          </w:p>
        </w:tc>
        <w:tc>
          <w:tcPr>
            <w:tcW w:w="897" w:type="dxa"/>
            <w:tcBorders>
              <w:top w:val="nil"/>
              <w:left w:val="nil"/>
              <w:bottom w:val="single" w:sz="4" w:space="0" w:color="auto"/>
              <w:right w:val="single" w:sz="4" w:space="0" w:color="auto"/>
            </w:tcBorders>
            <w:shd w:val="clear" w:color="000000" w:fill="FFFFFF"/>
            <w:vAlign w:val="center"/>
            <w:hideMark/>
          </w:tcPr>
          <w:p w14:paraId="19E13C07"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70C89010" w14:textId="77777777" w:rsidR="00CF10F8" w:rsidRPr="00A97BDB" w:rsidRDefault="00CF10F8" w:rsidP="0080374B">
            <w:pPr>
              <w:jc w:val="right"/>
              <w:rPr>
                <w:rFonts w:ascii="Arial" w:hAnsi="Arial" w:cs="Arial"/>
              </w:rPr>
            </w:pPr>
            <w:r w:rsidRPr="00A97BDB">
              <w:rPr>
                <w:rFonts w:ascii="Arial" w:hAnsi="Arial" w:cs="Arial"/>
              </w:rPr>
              <w:t>45,83</w:t>
            </w:r>
          </w:p>
        </w:tc>
        <w:tc>
          <w:tcPr>
            <w:tcW w:w="897" w:type="dxa"/>
            <w:tcBorders>
              <w:top w:val="nil"/>
              <w:left w:val="nil"/>
              <w:bottom w:val="single" w:sz="4" w:space="0" w:color="auto"/>
              <w:right w:val="single" w:sz="4" w:space="0" w:color="auto"/>
            </w:tcBorders>
            <w:shd w:val="clear" w:color="000000" w:fill="FFFFFF"/>
            <w:vAlign w:val="center"/>
            <w:hideMark/>
          </w:tcPr>
          <w:p w14:paraId="594BA681"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463F83E5"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1651C635" w14:textId="77777777" w:rsidTr="0080374B">
        <w:trPr>
          <w:trHeight w:val="49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45720FB5" w14:textId="77777777" w:rsidR="00CF10F8" w:rsidRPr="00A97BDB" w:rsidRDefault="00CF10F8" w:rsidP="0080374B">
            <w:pPr>
              <w:jc w:val="center"/>
              <w:rPr>
                <w:rFonts w:ascii="Arial" w:hAnsi="Arial" w:cs="Arial"/>
              </w:rPr>
            </w:pPr>
            <w:r w:rsidRPr="00A97BDB">
              <w:rPr>
                <w:rFonts w:ascii="Arial" w:hAnsi="Arial" w:cs="Arial"/>
              </w:rPr>
              <w:t>4</w:t>
            </w:r>
          </w:p>
        </w:tc>
        <w:tc>
          <w:tcPr>
            <w:tcW w:w="2594" w:type="dxa"/>
            <w:tcBorders>
              <w:top w:val="nil"/>
              <w:left w:val="nil"/>
              <w:bottom w:val="single" w:sz="4" w:space="0" w:color="auto"/>
              <w:right w:val="single" w:sz="4" w:space="0" w:color="auto"/>
            </w:tcBorders>
            <w:shd w:val="clear" w:color="000000" w:fill="FFFFFF"/>
            <w:vAlign w:val="center"/>
            <w:hideMark/>
          </w:tcPr>
          <w:p w14:paraId="43D15E95" w14:textId="77777777" w:rsidR="00CF10F8" w:rsidRPr="00A97BDB" w:rsidRDefault="00CF10F8" w:rsidP="0080374B">
            <w:pPr>
              <w:rPr>
                <w:rFonts w:ascii="Arial" w:hAnsi="Arial" w:cs="Arial"/>
              </w:rPr>
            </w:pPr>
            <w:r w:rsidRPr="00A97BDB">
              <w:rPr>
                <w:rFonts w:ascii="Arial" w:hAnsi="Arial" w:cs="Arial"/>
              </w:rPr>
              <w:t>odvoz od kombajnu</w:t>
            </w:r>
          </w:p>
        </w:tc>
        <w:tc>
          <w:tcPr>
            <w:tcW w:w="3372" w:type="dxa"/>
            <w:tcBorders>
              <w:top w:val="nil"/>
              <w:left w:val="nil"/>
              <w:bottom w:val="single" w:sz="4" w:space="0" w:color="auto"/>
              <w:right w:val="single" w:sz="4" w:space="0" w:color="auto"/>
            </w:tcBorders>
            <w:shd w:val="clear" w:color="000000" w:fill="FFFFFF"/>
            <w:vAlign w:val="center"/>
            <w:hideMark/>
          </w:tcPr>
          <w:p w14:paraId="52264D13" w14:textId="77777777" w:rsidR="00CF10F8" w:rsidRPr="00A97BDB" w:rsidRDefault="00CF10F8" w:rsidP="0080374B">
            <w:pPr>
              <w:rPr>
                <w:rFonts w:ascii="Arial" w:hAnsi="Arial" w:cs="Arial"/>
              </w:rPr>
            </w:pPr>
            <w:r w:rsidRPr="00A97BDB">
              <w:rPr>
                <w:rFonts w:ascii="Arial" w:hAnsi="Arial" w:cs="Arial"/>
              </w:rPr>
              <w:t xml:space="preserve">odvoz pozbieranej repky od kombajnu do  skladu </w:t>
            </w:r>
          </w:p>
        </w:tc>
        <w:tc>
          <w:tcPr>
            <w:tcW w:w="897" w:type="dxa"/>
            <w:tcBorders>
              <w:top w:val="nil"/>
              <w:left w:val="nil"/>
              <w:bottom w:val="single" w:sz="4" w:space="0" w:color="auto"/>
              <w:right w:val="single" w:sz="4" w:space="0" w:color="auto"/>
            </w:tcBorders>
            <w:shd w:val="clear" w:color="000000" w:fill="FFFFFF"/>
            <w:vAlign w:val="center"/>
            <w:hideMark/>
          </w:tcPr>
          <w:p w14:paraId="2267AEAA"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7EA484A6" w14:textId="77777777" w:rsidR="00CF10F8" w:rsidRPr="00A97BDB" w:rsidRDefault="00CF10F8" w:rsidP="0080374B">
            <w:pPr>
              <w:jc w:val="right"/>
              <w:rPr>
                <w:rFonts w:ascii="Arial" w:hAnsi="Arial" w:cs="Arial"/>
              </w:rPr>
            </w:pPr>
            <w:r w:rsidRPr="00A97BDB">
              <w:rPr>
                <w:rFonts w:ascii="Arial" w:hAnsi="Arial" w:cs="Arial"/>
              </w:rPr>
              <w:t>45,83</w:t>
            </w:r>
          </w:p>
        </w:tc>
        <w:tc>
          <w:tcPr>
            <w:tcW w:w="897" w:type="dxa"/>
            <w:tcBorders>
              <w:top w:val="nil"/>
              <w:left w:val="nil"/>
              <w:bottom w:val="single" w:sz="4" w:space="0" w:color="auto"/>
              <w:right w:val="single" w:sz="4" w:space="0" w:color="auto"/>
            </w:tcBorders>
            <w:shd w:val="clear" w:color="000000" w:fill="FFFFFF"/>
            <w:vAlign w:val="center"/>
            <w:hideMark/>
          </w:tcPr>
          <w:p w14:paraId="0881CCCB"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769A3E37"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7087CE42" w14:textId="77777777" w:rsidTr="0080374B">
        <w:trPr>
          <w:trHeight w:val="33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5A2DAD67" w14:textId="77777777" w:rsidR="00CF10F8" w:rsidRPr="00A97BDB" w:rsidRDefault="00CF10F8" w:rsidP="0080374B">
            <w:pPr>
              <w:jc w:val="center"/>
              <w:rPr>
                <w:rFonts w:ascii="Arial" w:hAnsi="Arial" w:cs="Arial"/>
              </w:rPr>
            </w:pPr>
            <w:r w:rsidRPr="00A97BDB">
              <w:rPr>
                <w:rFonts w:ascii="Arial" w:hAnsi="Arial" w:cs="Arial"/>
              </w:rPr>
              <w:t>5</w:t>
            </w:r>
          </w:p>
        </w:tc>
        <w:tc>
          <w:tcPr>
            <w:tcW w:w="2594" w:type="dxa"/>
            <w:tcBorders>
              <w:top w:val="nil"/>
              <w:left w:val="nil"/>
              <w:bottom w:val="nil"/>
              <w:right w:val="single" w:sz="4" w:space="0" w:color="auto"/>
            </w:tcBorders>
            <w:shd w:val="clear" w:color="000000" w:fill="FFFFFF"/>
            <w:vAlign w:val="center"/>
            <w:hideMark/>
          </w:tcPr>
          <w:p w14:paraId="25623391" w14:textId="77777777" w:rsidR="00CF10F8" w:rsidRPr="00A97BDB" w:rsidRDefault="00CF10F8" w:rsidP="0080374B">
            <w:pPr>
              <w:rPr>
                <w:rFonts w:ascii="Arial" w:hAnsi="Arial" w:cs="Arial"/>
              </w:rPr>
            </w:pPr>
            <w:r w:rsidRPr="00A97BDB">
              <w:rPr>
                <w:rFonts w:ascii="Arial" w:hAnsi="Arial" w:cs="Arial"/>
              </w:rPr>
              <w:t>manipulácia v sklade</w:t>
            </w:r>
          </w:p>
        </w:tc>
        <w:tc>
          <w:tcPr>
            <w:tcW w:w="3372" w:type="dxa"/>
            <w:tcBorders>
              <w:top w:val="nil"/>
              <w:left w:val="nil"/>
              <w:bottom w:val="nil"/>
              <w:right w:val="single" w:sz="4" w:space="0" w:color="auto"/>
            </w:tcBorders>
            <w:shd w:val="clear" w:color="000000" w:fill="FFFFFF"/>
            <w:vAlign w:val="center"/>
            <w:hideMark/>
          </w:tcPr>
          <w:p w14:paraId="436111C6" w14:textId="77777777" w:rsidR="00CF10F8" w:rsidRPr="00A97BDB" w:rsidRDefault="00CF10F8" w:rsidP="0080374B">
            <w:pPr>
              <w:rPr>
                <w:rFonts w:ascii="Arial" w:hAnsi="Arial" w:cs="Arial"/>
              </w:rPr>
            </w:pPr>
            <w:r w:rsidRPr="00A97BDB">
              <w:rPr>
                <w:rFonts w:ascii="Arial" w:hAnsi="Arial" w:cs="Arial"/>
              </w:rPr>
              <w:t>naskladnenie, vetranie</w:t>
            </w:r>
          </w:p>
        </w:tc>
        <w:tc>
          <w:tcPr>
            <w:tcW w:w="897" w:type="dxa"/>
            <w:tcBorders>
              <w:top w:val="nil"/>
              <w:left w:val="nil"/>
              <w:bottom w:val="single" w:sz="4" w:space="0" w:color="auto"/>
              <w:right w:val="single" w:sz="4" w:space="0" w:color="auto"/>
            </w:tcBorders>
            <w:shd w:val="clear" w:color="000000" w:fill="FFFFFF"/>
            <w:vAlign w:val="center"/>
            <w:hideMark/>
          </w:tcPr>
          <w:p w14:paraId="7DF3B96F" w14:textId="77777777" w:rsidR="00CF10F8" w:rsidRPr="00A97BDB" w:rsidRDefault="00CF10F8" w:rsidP="0080374B">
            <w:pPr>
              <w:rPr>
                <w:rFonts w:ascii="Arial" w:hAnsi="Arial" w:cs="Arial"/>
              </w:rPr>
            </w:pPr>
            <w:r w:rsidRPr="00A97BDB">
              <w:rPr>
                <w:rFonts w:ascii="Arial" w:hAnsi="Arial" w:cs="Arial"/>
              </w:rPr>
              <w:t>hod.</w:t>
            </w:r>
          </w:p>
        </w:tc>
        <w:tc>
          <w:tcPr>
            <w:tcW w:w="996" w:type="dxa"/>
            <w:tcBorders>
              <w:top w:val="nil"/>
              <w:left w:val="nil"/>
              <w:bottom w:val="single" w:sz="4" w:space="0" w:color="auto"/>
              <w:right w:val="single" w:sz="4" w:space="0" w:color="auto"/>
            </w:tcBorders>
            <w:shd w:val="clear" w:color="000000" w:fill="FFFFFF"/>
            <w:vAlign w:val="center"/>
            <w:hideMark/>
          </w:tcPr>
          <w:p w14:paraId="0A1DD5BB" w14:textId="77777777" w:rsidR="00CF10F8" w:rsidRPr="00A97BDB" w:rsidRDefault="00CF10F8" w:rsidP="0080374B">
            <w:pPr>
              <w:jc w:val="right"/>
              <w:rPr>
                <w:rFonts w:ascii="Arial" w:hAnsi="Arial" w:cs="Arial"/>
              </w:rPr>
            </w:pPr>
            <w:r w:rsidRPr="00A97BDB">
              <w:rPr>
                <w:rFonts w:ascii="Arial" w:hAnsi="Arial" w:cs="Arial"/>
              </w:rPr>
              <w:t>33,00</w:t>
            </w:r>
          </w:p>
        </w:tc>
        <w:tc>
          <w:tcPr>
            <w:tcW w:w="897" w:type="dxa"/>
            <w:tcBorders>
              <w:top w:val="nil"/>
              <w:left w:val="nil"/>
              <w:bottom w:val="single" w:sz="4" w:space="0" w:color="auto"/>
              <w:right w:val="single" w:sz="4" w:space="0" w:color="auto"/>
            </w:tcBorders>
            <w:shd w:val="clear" w:color="000000" w:fill="FFFFFF"/>
            <w:vAlign w:val="center"/>
            <w:hideMark/>
          </w:tcPr>
          <w:p w14:paraId="359D2AE5"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6983635D"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679D4841" w14:textId="77777777" w:rsidTr="0080374B">
        <w:trPr>
          <w:trHeight w:val="33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2500B443" w14:textId="77777777" w:rsidR="00CF10F8" w:rsidRPr="00A97BDB" w:rsidRDefault="00CF10F8" w:rsidP="0080374B">
            <w:pPr>
              <w:jc w:val="center"/>
              <w:rPr>
                <w:rFonts w:ascii="Arial" w:hAnsi="Arial" w:cs="Arial"/>
              </w:rPr>
            </w:pPr>
            <w:r w:rsidRPr="00A97BDB">
              <w:rPr>
                <w:rFonts w:ascii="Arial" w:hAnsi="Arial" w:cs="Arial"/>
              </w:rPr>
              <w:t>6</w:t>
            </w:r>
          </w:p>
        </w:tc>
        <w:tc>
          <w:tcPr>
            <w:tcW w:w="2594" w:type="dxa"/>
            <w:tcBorders>
              <w:top w:val="single" w:sz="4" w:space="0" w:color="auto"/>
              <w:left w:val="nil"/>
              <w:bottom w:val="nil"/>
              <w:right w:val="single" w:sz="4" w:space="0" w:color="auto"/>
            </w:tcBorders>
            <w:shd w:val="clear" w:color="000000" w:fill="FFFFFF"/>
            <w:vAlign w:val="center"/>
            <w:hideMark/>
          </w:tcPr>
          <w:p w14:paraId="2710329A" w14:textId="77777777" w:rsidR="00CF10F8" w:rsidRPr="00A97BDB" w:rsidRDefault="00CF10F8" w:rsidP="0080374B">
            <w:pPr>
              <w:rPr>
                <w:rFonts w:ascii="Arial" w:hAnsi="Arial" w:cs="Arial"/>
              </w:rPr>
            </w:pPr>
            <w:r w:rsidRPr="00A97BDB">
              <w:rPr>
                <w:rFonts w:ascii="Arial" w:hAnsi="Arial" w:cs="Arial"/>
              </w:rPr>
              <w:t>skladovanie</w:t>
            </w:r>
          </w:p>
        </w:tc>
        <w:tc>
          <w:tcPr>
            <w:tcW w:w="3372" w:type="dxa"/>
            <w:tcBorders>
              <w:top w:val="single" w:sz="4" w:space="0" w:color="auto"/>
              <w:left w:val="nil"/>
              <w:bottom w:val="nil"/>
              <w:right w:val="single" w:sz="4" w:space="0" w:color="auto"/>
            </w:tcBorders>
            <w:shd w:val="clear" w:color="000000" w:fill="FFFFFF"/>
            <w:vAlign w:val="center"/>
            <w:hideMark/>
          </w:tcPr>
          <w:p w14:paraId="337203A1" w14:textId="77777777" w:rsidR="00CF10F8" w:rsidRPr="00A97BDB" w:rsidRDefault="00CF10F8" w:rsidP="0080374B">
            <w:pPr>
              <w:rPr>
                <w:rFonts w:ascii="Arial" w:hAnsi="Arial" w:cs="Arial"/>
              </w:rPr>
            </w:pPr>
            <w:r w:rsidRPr="00A97BDB">
              <w:rPr>
                <w:rFonts w:ascii="Arial" w:hAnsi="Arial" w:cs="Arial"/>
              </w:rPr>
              <w:t>uskladnené množstvo  1 Eur/t za mesiac</w:t>
            </w:r>
          </w:p>
        </w:tc>
        <w:tc>
          <w:tcPr>
            <w:tcW w:w="897" w:type="dxa"/>
            <w:tcBorders>
              <w:top w:val="nil"/>
              <w:left w:val="nil"/>
              <w:bottom w:val="single" w:sz="4" w:space="0" w:color="auto"/>
              <w:right w:val="single" w:sz="4" w:space="0" w:color="auto"/>
            </w:tcBorders>
            <w:shd w:val="clear" w:color="000000" w:fill="FFFFFF"/>
            <w:vAlign w:val="center"/>
            <w:hideMark/>
          </w:tcPr>
          <w:p w14:paraId="38020E7B" w14:textId="77777777" w:rsidR="00CF10F8" w:rsidRPr="00A97BDB" w:rsidRDefault="00CF10F8" w:rsidP="0080374B">
            <w:pPr>
              <w:rPr>
                <w:rFonts w:ascii="Arial" w:hAnsi="Arial" w:cs="Arial"/>
              </w:rPr>
            </w:pPr>
            <w:r w:rsidRPr="00A97BDB">
              <w:rPr>
                <w:rFonts w:ascii="Arial" w:hAnsi="Arial" w:cs="Arial"/>
              </w:rPr>
              <w:t>t/mesiac</w:t>
            </w:r>
          </w:p>
        </w:tc>
        <w:tc>
          <w:tcPr>
            <w:tcW w:w="996" w:type="dxa"/>
            <w:tcBorders>
              <w:top w:val="nil"/>
              <w:left w:val="nil"/>
              <w:bottom w:val="single" w:sz="4" w:space="0" w:color="auto"/>
              <w:right w:val="single" w:sz="4" w:space="0" w:color="auto"/>
            </w:tcBorders>
            <w:shd w:val="clear" w:color="000000" w:fill="FFFFFF"/>
            <w:vAlign w:val="center"/>
            <w:hideMark/>
          </w:tcPr>
          <w:p w14:paraId="41F25A1A" w14:textId="77777777" w:rsidR="00CF10F8" w:rsidRPr="00A97BDB" w:rsidRDefault="00CF10F8" w:rsidP="0080374B">
            <w:pPr>
              <w:jc w:val="right"/>
              <w:rPr>
                <w:rFonts w:ascii="Arial" w:hAnsi="Arial" w:cs="Arial"/>
              </w:rPr>
            </w:pPr>
            <w:r w:rsidRPr="00A97BDB">
              <w:rPr>
                <w:rFonts w:ascii="Arial" w:hAnsi="Arial" w:cs="Arial"/>
              </w:rPr>
              <w:t>275,00</w:t>
            </w:r>
          </w:p>
        </w:tc>
        <w:tc>
          <w:tcPr>
            <w:tcW w:w="897" w:type="dxa"/>
            <w:tcBorders>
              <w:top w:val="nil"/>
              <w:left w:val="nil"/>
              <w:bottom w:val="single" w:sz="4" w:space="0" w:color="auto"/>
              <w:right w:val="single" w:sz="4" w:space="0" w:color="auto"/>
            </w:tcBorders>
            <w:shd w:val="clear" w:color="000000" w:fill="FFFFFF"/>
            <w:vAlign w:val="center"/>
            <w:hideMark/>
          </w:tcPr>
          <w:p w14:paraId="097773FC"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46A94A89"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7E881384" w14:textId="77777777" w:rsidTr="0080374B">
        <w:trPr>
          <w:trHeight w:val="299"/>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17E9C154" w14:textId="77777777" w:rsidR="00CF10F8" w:rsidRPr="00A97BDB" w:rsidRDefault="00CF10F8" w:rsidP="0080374B">
            <w:pPr>
              <w:jc w:val="center"/>
              <w:rPr>
                <w:rFonts w:ascii="Arial" w:hAnsi="Arial" w:cs="Arial"/>
              </w:rPr>
            </w:pPr>
            <w:r w:rsidRPr="00A97BDB">
              <w:rPr>
                <w:rFonts w:ascii="Arial" w:hAnsi="Arial" w:cs="Arial"/>
              </w:rPr>
              <w:t>7</w:t>
            </w:r>
          </w:p>
        </w:tc>
        <w:tc>
          <w:tcPr>
            <w:tcW w:w="2594" w:type="dxa"/>
            <w:tcBorders>
              <w:top w:val="single" w:sz="4" w:space="0" w:color="auto"/>
              <w:left w:val="nil"/>
              <w:bottom w:val="single" w:sz="4" w:space="0" w:color="auto"/>
              <w:right w:val="single" w:sz="4" w:space="0" w:color="auto"/>
            </w:tcBorders>
            <w:shd w:val="clear" w:color="000000" w:fill="FFFFFF"/>
            <w:vAlign w:val="center"/>
            <w:hideMark/>
          </w:tcPr>
          <w:p w14:paraId="7DAA7393" w14:textId="77777777" w:rsidR="00CF10F8" w:rsidRPr="00A97BDB" w:rsidRDefault="00CF10F8" w:rsidP="0080374B">
            <w:pPr>
              <w:rPr>
                <w:rFonts w:ascii="Arial" w:hAnsi="Arial" w:cs="Arial"/>
              </w:rPr>
            </w:pPr>
            <w:r w:rsidRPr="00A97BDB">
              <w:rPr>
                <w:rFonts w:ascii="Arial" w:hAnsi="Arial" w:cs="Arial"/>
              </w:rPr>
              <w:t>hnojivo DASA</w:t>
            </w:r>
          </w:p>
        </w:tc>
        <w:tc>
          <w:tcPr>
            <w:tcW w:w="3372" w:type="dxa"/>
            <w:tcBorders>
              <w:top w:val="single" w:sz="4" w:space="0" w:color="auto"/>
              <w:left w:val="nil"/>
              <w:bottom w:val="single" w:sz="4" w:space="0" w:color="auto"/>
              <w:right w:val="single" w:sz="4" w:space="0" w:color="auto"/>
            </w:tcBorders>
            <w:shd w:val="clear" w:color="000000" w:fill="FFFFFF"/>
            <w:vAlign w:val="center"/>
            <w:hideMark/>
          </w:tcPr>
          <w:p w14:paraId="0F20DA39" w14:textId="77777777" w:rsidR="00CF10F8" w:rsidRPr="00A97BDB" w:rsidRDefault="00CF10F8" w:rsidP="0080374B">
            <w:pPr>
              <w:rPr>
                <w:rFonts w:ascii="Arial" w:hAnsi="Arial" w:cs="Arial"/>
              </w:rPr>
            </w:pPr>
            <w:r w:rsidRPr="00A97BDB">
              <w:rPr>
                <w:rFonts w:ascii="Arial" w:hAnsi="Arial" w:cs="Arial"/>
              </w:rPr>
              <w:t>0,25 t/ha</w:t>
            </w:r>
          </w:p>
        </w:tc>
        <w:tc>
          <w:tcPr>
            <w:tcW w:w="897" w:type="dxa"/>
            <w:tcBorders>
              <w:top w:val="nil"/>
              <w:left w:val="nil"/>
              <w:bottom w:val="single" w:sz="4" w:space="0" w:color="auto"/>
              <w:right w:val="single" w:sz="4" w:space="0" w:color="auto"/>
            </w:tcBorders>
            <w:shd w:val="clear" w:color="000000" w:fill="FFFFFF"/>
            <w:vAlign w:val="center"/>
            <w:hideMark/>
          </w:tcPr>
          <w:p w14:paraId="7A606E15" w14:textId="77777777" w:rsidR="00CF10F8" w:rsidRPr="00A97BDB" w:rsidRDefault="00CF10F8" w:rsidP="0080374B">
            <w:pPr>
              <w:rPr>
                <w:rFonts w:ascii="Arial" w:hAnsi="Arial" w:cs="Arial"/>
              </w:rPr>
            </w:pPr>
            <w:r w:rsidRPr="00A97BDB">
              <w:rPr>
                <w:rFonts w:ascii="Arial" w:hAnsi="Arial" w:cs="Arial"/>
              </w:rPr>
              <w:t>t</w:t>
            </w:r>
          </w:p>
        </w:tc>
        <w:tc>
          <w:tcPr>
            <w:tcW w:w="996" w:type="dxa"/>
            <w:tcBorders>
              <w:top w:val="nil"/>
              <w:left w:val="nil"/>
              <w:bottom w:val="single" w:sz="4" w:space="0" w:color="auto"/>
              <w:right w:val="single" w:sz="4" w:space="0" w:color="auto"/>
            </w:tcBorders>
            <w:shd w:val="clear" w:color="000000" w:fill="FFFFFF"/>
            <w:vAlign w:val="center"/>
            <w:hideMark/>
          </w:tcPr>
          <w:p w14:paraId="606C105E" w14:textId="77777777" w:rsidR="00CF10F8" w:rsidRPr="00A97BDB" w:rsidRDefault="00CF10F8" w:rsidP="0080374B">
            <w:pPr>
              <w:jc w:val="right"/>
              <w:rPr>
                <w:rFonts w:ascii="Arial" w:hAnsi="Arial" w:cs="Arial"/>
              </w:rPr>
            </w:pPr>
            <w:r w:rsidRPr="00A97BDB">
              <w:rPr>
                <w:rFonts w:ascii="Arial" w:hAnsi="Arial" w:cs="Arial"/>
              </w:rPr>
              <w:t>11,50</w:t>
            </w:r>
          </w:p>
        </w:tc>
        <w:tc>
          <w:tcPr>
            <w:tcW w:w="897" w:type="dxa"/>
            <w:tcBorders>
              <w:top w:val="nil"/>
              <w:left w:val="nil"/>
              <w:bottom w:val="single" w:sz="4" w:space="0" w:color="auto"/>
              <w:right w:val="single" w:sz="4" w:space="0" w:color="auto"/>
            </w:tcBorders>
            <w:shd w:val="clear" w:color="000000" w:fill="FFFFFF"/>
            <w:vAlign w:val="center"/>
            <w:hideMark/>
          </w:tcPr>
          <w:p w14:paraId="2CBCBFFD"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601E1E95"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3983309B" w14:textId="77777777" w:rsidTr="0080374B">
        <w:trPr>
          <w:trHeight w:val="315"/>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4561A38B" w14:textId="77777777" w:rsidR="00CF10F8" w:rsidRPr="00A97BDB" w:rsidRDefault="00CF10F8" w:rsidP="0080374B">
            <w:pPr>
              <w:jc w:val="center"/>
              <w:rPr>
                <w:rFonts w:ascii="Arial" w:hAnsi="Arial" w:cs="Arial"/>
              </w:rPr>
            </w:pPr>
            <w:r w:rsidRPr="00A97BDB">
              <w:rPr>
                <w:rFonts w:ascii="Arial" w:hAnsi="Arial" w:cs="Arial"/>
              </w:rPr>
              <w:t>8</w:t>
            </w:r>
          </w:p>
        </w:tc>
        <w:tc>
          <w:tcPr>
            <w:tcW w:w="2594" w:type="dxa"/>
            <w:tcBorders>
              <w:top w:val="nil"/>
              <w:left w:val="nil"/>
              <w:bottom w:val="single" w:sz="4" w:space="0" w:color="auto"/>
              <w:right w:val="single" w:sz="4" w:space="0" w:color="auto"/>
            </w:tcBorders>
            <w:shd w:val="clear" w:color="000000" w:fill="FFFFFF"/>
            <w:vAlign w:val="center"/>
            <w:hideMark/>
          </w:tcPr>
          <w:p w14:paraId="4DCBD740" w14:textId="77777777" w:rsidR="00CF10F8" w:rsidRPr="00A97BDB" w:rsidRDefault="00CF10F8" w:rsidP="0080374B">
            <w:pPr>
              <w:rPr>
                <w:rFonts w:ascii="Arial" w:hAnsi="Arial" w:cs="Arial"/>
              </w:rPr>
            </w:pPr>
            <w:r w:rsidRPr="00A97BDB">
              <w:rPr>
                <w:rFonts w:ascii="Arial" w:hAnsi="Arial" w:cs="Arial"/>
              </w:rPr>
              <w:t xml:space="preserve">hnojivo LAD </w:t>
            </w:r>
          </w:p>
        </w:tc>
        <w:tc>
          <w:tcPr>
            <w:tcW w:w="3372" w:type="dxa"/>
            <w:tcBorders>
              <w:top w:val="nil"/>
              <w:left w:val="nil"/>
              <w:bottom w:val="single" w:sz="4" w:space="0" w:color="auto"/>
              <w:right w:val="single" w:sz="4" w:space="0" w:color="auto"/>
            </w:tcBorders>
            <w:shd w:val="clear" w:color="000000" w:fill="FFFFFF"/>
            <w:vAlign w:val="center"/>
            <w:hideMark/>
          </w:tcPr>
          <w:p w14:paraId="200D7E3B" w14:textId="77777777" w:rsidR="00CF10F8" w:rsidRPr="00A97BDB" w:rsidRDefault="00CF10F8" w:rsidP="0080374B">
            <w:pPr>
              <w:rPr>
                <w:rFonts w:ascii="Arial" w:hAnsi="Arial" w:cs="Arial"/>
              </w:rPr>
            </w:pPr>
            <w:r w:rsidRPr="00A97BDB">
              <w:rPr>
                <w:rFonts w:ascii="Arial" w:hAnsi="Arial" w:cs="Arial"/>
              </w:rPr>
              <w:t>0,30 t/ha</w:t>
            </w:r>
          </w:p>
        </w:tc>
        <w:tc>
          <w:tcPr>
            <w:tcW w:w="897" w:type="dxa"/>
            <w:tcBorders>
              <w:top w:val="nil"/>
              <w:left w:val="nil"/>
              <w:bottom w:val="single" w:sz="4" w:space="0" w:color="auto"/>
              <w:right w:val="single" w:sz="4" w:space="0" w:color="auto"/>
            </w:tcBorders>
            <w:shd w:val="clear" w:color="000000" w:fill="FFFFFF"/>
            <w:vAlign w:val="center"/>
            <w:hideMark/>
          </w:tcPr>
          <w:p w14:paraId="40B057F4" w14:textId="77777777" w:rsidR="00CF10F8" w:rsidRPr="00A97BDB" w:rsidRDefault="00CF10F8" w:rsidP="0080374B">
            <w:pPr>
              <w:rPr>
                <w:rFonts w:ascii="Arial" w:hAnsi="Arial" w:cs="Arial"/>
              </w:rPr>
            </w:pPr>
            <w:r w:rsidRPr="00A97BDB">
              <w:rPr>
                <w:rFonts w:ascii="Arial" w:hAnsi="Arial" w:cs="Arial"/>
              </w:rPr>
              <w:t>t</w:t>
            </w:r>
          </w:p>
        </w:tc>
        <w:tc>
          <w:tcPr>
            <w:tcW w:w="996" w:type="dxa"/>
            <w:tcBorders>
              <w:top w:val="nil"/>
              <w:left w:val="nil"/>
              <w:bottom w:val="single" w:sz="4" w:space="0" w:color="auto"/>
              <w:right w:val="single" w:sz="4" w:space="0" w:color="auto"/>
            </w:tcBorders>
            <w:shd w:val="clear" w:color="000000" w:fill="FFFFFF"/>
            <w:vAlign w:val="center"/>
            <w:hideMark/>
          </w:tcPr>
          <w:p w14:paraId="482B0029" w14:textId="77777777" w:rsidR="00CF10F8" w:rsidRPr="00A97BDB" w:rsidRDefault="00CF10F8" w:rsidP="0080374B">
            <w:pPr>
              <w:jc w:val="right"/>
              <w:rPr>
                <w:rFonts w:ascii="Arial" w:hAnsi="Arial" w:cs="Arial"/>
              </w:rPr>
            </w:pPr>
            <w:r w:rsidRPr="00A97BDB">
              <w:rPr>
                <w:rFonts w:ascii="Arial" w:hAnsi="Arial" w:cs="Arial"/>
              </w:rPr>
              <w:t>13,80</w:t>
            </w:r>
          </w:p>
        </w:tc>
        <w:tc>
          <w:tcPr>
            <w:tcW w:w="897" w:type="dxa"/>
            <w:tcBorders>
              <w:top w:val="nil"/>
              <w:left w:val="nil"/>
              <w:bottom w:val="single" w:sz="4" w:space="0" w:color="auto"/>
              <w:right w:val="single" w:sz="4" w:space="0" w:color="auto"/>
            </w:tcBorders>
            <w:shd w:val="clear" w:color="000000" w:fill="FFFFFF"/>
            <w:vAlign w:val="center"/>
            <w:hideMark/>
          </w:tcPr>
          <w:p w14:paraId="34B1FA8A"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2AE54B36"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473C0482" w14:textId="77777777" w:rsidTr="0080374B">
        <w:trPr>
          <w:trHeight w:val="569"/>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78EC89EA" w14:textId="77777777" w:rsidR="00CF10F8" w:rsidRPr="00A97BDB" w:rsidRDefault="00CF10F8" w:rsidP="0080374B">
            <w:pPr>
              <w:jc w:val="center"/>
              <w:rPr>
                <w:rFonts w:ascii="Arial" w:hAnsi="Arial" w:cs="Arial"/>
              </w:rPr>
            </w:pPr>
            <w:r w:rsidRPr="00A97BDB">
              <w:rPr>
                <w:rFonts w:ascii="Arial" w:hAnsi="Arial" w:cs="Arial"/>
              </w:rPr>
              <w:t>9</w:t>
            </w:r>
          </w:p>
        </w:tc>
        <w:tc>
          <w:tcPr>
            <w:tcW w:w="2594" w:type="dxa"/>
            <w:tcBorders>
              <w:top w:val="nil"/>
              <w:left w:val="nil"/>
              <w:bottom w:val="single" w:sz="4" w:space="0" w:color="auto"/>
              <w:right w:val="single" w:sz="4" w:space="0" w:color="auto"/>
            </w:tcBorders>
            <w:shd w:val="clear" w:color="000000" w:fill="FFFFFF"/>
            <w:vAlign w:val="center"/>
            <w:hideMark/>
          </w:tcPr>
          <w:p w14:paraId="2573CD85" w14:textId="77777777" w:rsidR="00CF10F8" w:rsidRPr="00A97BDB" w:rsidRDefault="00CF10F8" w:rsidP="0080374B">
            <w:pPr>
              <w:rPr>
                <w:rFonts w:ascii="Arial" w:hAnsi="Arial" w:cs="Arial"/>
              </w:rPr>
            </w:pPr>
            <w:proofErr w:type="spellStart"/>
            <w:r w:rsidRPr="00A97BDB">
              <w:rPr>
                <w:rFonts w:ascii="Arial" w:hAnsi="Arial" w:cs="Arial"/>
              </w:rPr>
              <w:t>fungicídy</w:t>
            </w:r>
            <w:proofErr w:type="spellEnd"/>
          </w:p>
        </w:tc>
        <w:tc>
          <w:tcPr>
            <w:tcW w:w="3372" w:type="dxa"/>
            <w:tcBorders>
              <w:top w:val="nil"/>
              <w:left w:val="nil"/>
              <w:bottom w:val="single" w:sz="4" w:space="0" w:color="auto"/>
              <w:right w:val="single" w:sz="4" w:space="0" w:color="auto"/>
            </w:tcBorders>
            <w:shd w:val="clear" w:color="000000" w:fill="FFFFFF"/>
            <w:vAlign w:val="center"/>
            <w:hideMark/>
          </w:tcPr>
          <w:p w14:paraId="66A0365D" w14:textId="77777777" w:rsidR="00CF10F8" w:rsidRPr="00A97BDB" w:rsidRDefault="00CF10F8" w:rsidP="0080374B">
            <w:pPr>
              <w:rPr>
                <w:rFonts w:ascii="Arial" w:hAnsi="Arial" w:cs="Arial"/>
              </w:rPr>
            </w:pPr>
            <w:r w:rsidRPr="00A97BDB">
              <w:rPr>
                <w:rFonts w:ascii="Arial" w:hAnsi="Arial" w:cs="Arial"/>
              </w:rPr>
              <w:t>1x aplikácia na ochranu listovej plochy,                  1x aplikácia na ochranu klasov</w:t>
            </w:r>
          </w:p>
        </w:tc>
        <w:tc>
          <w:tcPr>
            <w:tcW w:w="897" w:type="dxa"/>
            <w:tcBorders>
              <w:top w:val="nil"/>
              <w:left w:val="nil"/>
              <w:bottom w:val="single" w:sz="4" w:space="0" w:color="auto"/>
              <w:right w:val="single" w:sz="4" w:space="0" w:color="auto"/>
            </w:tcBorders>
            <w:shd w:val="clear" w:color="000000" w:fill="FFFFFF"/>
            <w:vAlign w:val="center"/>
            <w:hideMark/>
          </w:tcPr>
          <w:p w14:paraId="2B527FD4" w14:textId="77777777" w:rsidR="00CF10F8" w:rsidRPr="00A97BDB" w:rsidRDefault="00CF10F8" w:rsidP="0080374B">
            <w:pPr>
              <w:rPr>
                <w:rFonts w:ascii="Arial" w:hAnsi="Arial" w:cs="Arial"/>
              </w:rPr>
            </w:pPr>
            <w:r w:rsidRPr="00A97BDB">
              <w:rPr>
                <w:rFonts w:ascii="Arial" w:hAnsi="Arial" w:cs="Arial"/>
              </w:rPr>
              <w:t>celok</w:t>
            </w:r>
          </w:p>
        </w:tc>
        <w:tc>
          <w:tcPr>
            <w:tcW w:w="996" w:type="dxa"/>
            <w:tcBorders>
              <w:top w:val="nil"/>
              <w:left w:val="nil"/>
              <w:bottom w:val="single" w:sz="4" w:space="0" w:color="auto"/>
              <w:right w:val="single" w:sz="4" w:space="0" w:color="auto"/>
            </w:tcBorders>
            <w:shd w:val="clear" w:color="000000" w:fill="FFFFFF"/>
            <w:vAlign w:val="center"/>
            <w:hideMark/>
          </w:tcPr>
          <w:p w14:paraId="16FEAD07" w14:textId="77777777" w:rsidR="00CF10F8" w:rsidRPr="00A97BDB" w:rsidRDefault="00CF10F8" w:rsidP="0080374B">
            <w:pPr>
              <w:jc w:val="right"/>
              <w:rPr>
                <w:rFonts w:ascii="Arial" w:hAnsi="Arial" w:cs="Arial"/>
              </w:rPr>
            </w:pPr>
            <w:r w:rsidRPr="00A97BDB">
              <w:rPr>
                <w:rFonts w:ascii="Arial" w:hAnsi="Arial" w:cs="Arial"/>
              </w:rPr>
              <w:t>1,00</w:t>
            </w:r>
          </w:p>
        </w:tc>
        <w:tc>
          <w:tcPr>
            <w:tcW w:w="897" w:type="dxa"/>
            <w:tcBorders>
              <w:top w:val="nil"/>
              <w:left w:val="nil"/>
              <w:bottom w:val="single" w:sz="4" w:space="0" w:color="auto"/>
              <w:right w:val="single" w:sz="4" w:space="0" w:color="auto"/>
            </w:tcBorders>
            <w:shd w:val="clear" w:color="000000" w:fill="FFFFFF"/>
            <w:vAlign w:val="center"/>
            <w:hideMark/>
          </w:tcPr>
          <w:p w14:paraId="4340A42F"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21E77339"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0C29C261" w14:textId="77777777" w:rsidTr="0080374B">
        <w:trPr>
          <w:trHeight w:val="315"/>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6485CEE8" w14:textId="77777777" w:rsidR="00CF10F8" w:rsidRPr="00A97BDB" w:rsidRDefault="00CF10F8" w:rsidP="0080374B">
            <w:pPr>
              <w:jc w:val="center"/>
              <w:rPr>
                <w:rFonts w:ascii="Arial" w:hAnsi="Arial" w:cs="Arial"/>
              </w:rPr>
            </w:pPr>
            <w:r w:rsidRPr="00A97BDB">
              <w:rPr>
                <w:rFonts w:ascii="Arial" w:hAnsi="Arial" w:cs="Arial"/>
              </w:rPr>
              <w:t>10</w:t>
            </w:r>
          </w:p>
        </w:tc>
        <w:tc>
          <w:tcPr>
            <w:tcW w:w="2594" w:type="dxa"/>
            <w:tcBorders>
              <w:top w:val="nil"/>
              <w:left w:val="nil"/>
              <w:bottom w:val="single" w:sz="4" w:space="0" w:color="auto"/>
              <w:right w:val="single" w:sz="4" w:space="0" w:color="auto"/>
            </w:tcBorders>
            <w:shd w:val="clear" w:color="000000" w:fill="FFFFFF"/>
            <w:vAlign w:val="center"/>
            <w:hideMark/>
          </w:tcPr>
          <w:p w14:paraId="7C5F98C2" w14:textId="77777777" w:rsidR="00CF10F8" w:rsidRPr="00A97BDB" w:rsidRDefault="00CF10F8" w:rsidP="0080374B">
            <w:pPr>
              <w:rPr>
                <w:rFonts w:ascii="Arial" w:hAnsi="Arial" w:cs="Arial"/>
              </w:rPr>
            </w:pPr>
            <w:r w:rsidRPr="00A97BDB">
              <w:rPr>
                <w:rFonts w:ascii="Arial" w:hAnsi="Arial" w:cs="Arial"/>
              </w:rPr>
              <w:t>herbicíd</w:t>
            </w:r>
          </w:p>
        </w:tc>
        <w:tc>
          <w:tcPr>
            <w:tcW w:w="3372" w:type="dxa"/>
            <w:tcBorders>
              <w:top w:val="nil"/>
              <w:left w:val="nil"/>
              <w:bottom w:val="single" w:sz="4" w:space="0" w:color="auto"/>
              <w:right w:val="single" w:sz="4" w:space="0" w:color="auto"/>
            </w:tcBorders>
            <w:shd w:val="clear" w:color="000000" w:fill="FFFFFF"/>
            <w:vAlign w:val="center"/>
            <w:hideMark/>
          </w:tcPr>
          <w:p w14:paraId="7A743BB1" w14:textId="77777777" w:rsidR="00CF10F8" w:rsidRPr="00A97BDB" w:rsidRDefault="00CF10F8" w:rsidP="0080374B">
            <w:pPr>
              <w:rPr>
                <w:rFonts w:ascii="Arial" w:hAnsi="Arial" w:cs="Arial"/>
              </w:rPr>
            </w:pPr>
            <w:r w:rsidRPr="00A97BDB">
              <w:rPr>
                <w:rFonts w:ascii="Arial" w:hAnsi="Arial" w:cs="Arial"/>
              </w:rPr>
              <w:t xml:space="preserve">1x aplikácia </w:t>
            </w:r>
            <w:proofErr w:type="spellStart"/>
            <w:r w:rsidRPr="00A97BDB">
              <w:rPr>
                <w:rFonts w:ascii="Arial" w:hAnsi="Arial" w:cs="Arial"/>
              </w:rPr>
              <w:t>postemergentného</w:t>
            </w:r>
            <w:proofErr w:type="spellEnd"/>
            <w:r w:rsidRPr="00A97BDB">
              <w:rPr>
                <w:rFonts w:ascii="Arial" w:hAnsi="Arial" w:cs="Arial"/>
              </w:rPr>
              <w:t xml:space="preserve"> herbicídu</w:t>
            </w:r>
          </w:p>
        </w:tc>
        <w:tc>
          <w:tcPr>
            <w:tcW w:w="897" w:type="dxa"/>
            <w:tcBorders>
              <w:top w:val="nil"/>
              <w:left w:val="nil"/>
              <w:bottom w:val="single" w:sz="4" w:space="0" w:color="auto"/>
              <w:right w:val="single" w:sz="4" w:space="0" w:color="auto"/>
            </w:tcBorders>
            <w:shd w:val="clear" w:color="000000" w:fill="FFFFFF"/>
            <w:vAlign w:val="center"/>
            <w:hideMark/>
          </w:tcPr>
          <w:p w14:paraId="5822E0D2" w14:textId="77777777" w:rsidR="00CF10F8" w:rsidRPr="00A97BDB" w:rsidRDefault="00CF10F8" w:rsidP="0080374B">
            <w:pPr>
              <w:rPr>
                <w:rFonts w:ascii="Arial" w:hAnsi="Arial" w:cs="Arial"/>
              </w:rPr>
            </w:pPr>
            <w:r w:rsidRPr="00A97BDB">
              <w:rPr>
                <w:rFonts w:ascii="Arial" w:hAnsi="Arial" w:cs="Arial"/>
              </w:rPr>
              <w:t>celok</w:t>
            </w:r>
          </w:p>
        </w:tc>
        <w:tc>
          <w:tcPr>
            <w:tcW w:w="996" w:type="dxa"/>
            <w:tcBorders>
              <w:top w:val="nil"/>
              <w:left w:val="nil"/>
              <w:bottom w:val="single" w:sz="4" w:space="0" w:color="auto"/>
              <w:right w:val="single" w:sz="4" w:space="0" w:color="auto"/>
            </w:tcBorders>
            <w:shd w:val="clear" w:color="000000" w:fill="FFFFFF"/>
            <w:vAlign w:val="center"/>
            <w:hideMark/>
          </w:tcPr>
          <w:p w14:paraId="4D17CB4E" w14:textId="77777777" w:rsidR="00CF10F8" w:rsidRPr="00A97BDB" w:rsidRDefault="00CF10F8" w:rsidP="0080374B">
            <w:pPr>
              <w:jc w:val="right"/>
              <w:rPr>
                <w:rFonts w:ascii="Arial" w:hAnsi="Arial" w:cs="Arial"/>
              </w:rPr>
            </w:pPr>
            <w:r w:rsidRPr="00A97BDB">
              <w:rPr>
                <w:rFonts w:ascii="Arial" w:hAnsi="Arial" w:cs="Arial"/>
              </w:rPr>
              <w:t>1,00</w:t>
            </w:r>
          </w:p>
        </w:tc>
        <w:tc>
          <w:tcPr>
            <w:tcW w:w="897" w:type="dxa"/>
            <w:tcBorders>
              <w:top w:val="nil"/>
              <w:left w:val="nil"/>
              <w:bottom w:val="single" w:sz="4" w:space="0" w:color="auto"/>
              <w:right w:val="single" w:sz="4" w:space="0" w:color="auto"/>
            </w:tcBorders>
            <w:shd w:val="clear" w:color="000000" w:fill="FFFFFF"/>
            <w:vAlign w:val="center"/>
            <w:hideMark/>
          </w:tcPr>
          <w:p w14:paraId="24DF4235"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23FBC10D"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4EBEAFB9" w14:textId="77777777" w:rsidTr="0080374B">
        <w:trPr>
          <w:trHeight w:val="315"/>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3912AE9F" w14:textId="77777777" w:rsidR="00CF10F8" w:rsidRPr="00A97BDB" w:rsidRDefault="00CF10F8" w:rsidP="0080374B">
            <w:pPr>
              <w:jc w:val="center"/>
              <w:rPr>
                <w:rFonts w:ascii="Arial" w:hAnsi="Arial" w:cs="Arial"/>
              </w:rPr>
            </w:pPr>
            <w:r w:rsidRPr="00A97BDB">
              <w:rPr>
                <w:rFonts w:ascii="Arial" w:hAnsi="Arial" w:cs="Arial"/>
              </w:rPr>
              <w:t>11</w:t>
            </w:r>
          </w:p>
        </w:tc>
        <w:tc>
          <w:tcPr>
            <w:tcW w:w="2594" w:type="dxa"/>
            <w:tcBorders>
              <w:top w:val="nil"/>
              <w:left w:val="nil"/>
              <w:bottom w:val="single" w:sz="4" w:space="0" w:color="auto"/>
              <w:right w:val="single" w:sz="4" w:space="0" w:color="auto"/>
            </w:tcBorders>
            <w:shd w:val="clear" w:color="000000" w:fill="FFFFFF"/>
            <w:vAlign w:val="center"/>
            <w:hideMark/>
          </w:tcPr>
          <w:p w14:paraId="1CC1EA1F" w14:textId="77777777" w:rsidR="00CF10F8" w:rsidRPr="00A97BDB" w:rsidRDefault="00CF10F8" w:rsidP="0080374B">
            <w:pPr>
              <w:rPr>
                <w:rFonts w:ascii="Arial" w:hAnsi="Arial" w:cs="Arial"/>
              </w:rPr>
            </w:pPr>
            <w:r w:rsidRPr="00A97BDB">
              <w:rPr>
                <w:rFonts w:ascii="Arial" w:hAnsi="Arial" w:cs="Arial"/>
              </w:rPr>
              <w:t>insekticíd</w:t>
            </w:r>
          </w:p>
        </w:tc>
        <w:tc>
          <w:tcPr>
            <w:tcW w:w="3372" w:type="dxa"/>
            <w:tcBorders>
              <w:top w:val="nil"/>
              <w:left w:val="nil"/>
              <w:bottom w:val="single" w:sz="4" w:space="0" w:color="auto"/>
              <w:right w:val="single" w:sz="4" w:space="0" w:color="auto"/>
            </w:tcBorders>
            <w:shd w:val="clear" w:color="000000" w:fill="FFFFFF"/>
            <w:vAlign w:val="center"/>
            <w:hideMark/>
          </w:tcPr>
          <w:p w14:paraId="563F715D" w14:textId="77777777" w:rsidR="00CF10F8" w:rsidRPr="00A97BDB" w:rsidRDefault="00CF10F8" w:rsidP="0080374B">
            <w:pPr>
              <w:rPr>
                <w:rFonts w:ascii="Arial" w:hAnsi="Arial" w:cs="Arial"/>
              </w:rPr>
            </w:pPr>
            <w:r w:rsidRPr="00A97BDB">
              <w:rPr>
                <w:rFonts w:ascii="Arial" w:hAnsi="Arial" w:cs="Arial"/>
              </w:rPr>
              <w:t>1 x aplikácia proti škodcom</w:t>
            </w:r>
          </w:p>
        </w:tc>
        <w:tc>
          <w:tcPr>
            <w:tcW w:w="897" w:type="dxa"/>
            <w:tcBorders>
              <w:top w:val="nil"/>
              <w:left w:val="nil"/>
              <w:bottom w:val="single" w:sz="4" w:space="0" w:color="auto"/>
              <w:right w:val="single" w:sz="4" w:space="0" w:color="auto"/>
            </w:tcBorders>
            <w:shd w:val="clear" w:color="000000" w:fill="FFFFFF"/>
            <w:vAlign w:val="center"/>
            <w:hideMark/>
          </w:tcPr>
          <w:p w14:paraId="5AECEF46" w14:textId="77777777" w:rsidR="00CF10F8" w:rsidRPr="00A97BDB" w:rsidRDefault="00CF10F8" w:rsidP="0080374B">
            <w:pPr>
              <w:rPr>
                <w:rFonts w:ascii="Arial" w:hAnsi="Arial" w:cs="Arial"/>
              </w:rPr>
            </w:pPr>
            <w:r w:rsidRPr="00A97BDB">
              <w:rPr>
                <w:rFonts w:ascii="Arial" w:hAnsi="Arial" w:cs="Arial"/>
              </w:rPr>
              <w:t>celok</w:t>
            </w:r>
          </w:p>
        </w:tc>
        <w:tc>
          <w:tcPr>
            <w:tcW w:w="996" w:type="dxa"/>
            <w:tcBorders>
              <w:top w:val="nil"/>
              <w:left w:val="nil"/>
              <w:bottom w:val="single" w:sz="4" w:space="0" w:color="auto"/>
              <w:right w:val="single" w:sz="4" w:space="0" w:color="auto"/>
            </w:tcBorders>
            <w:shd w:val="clear" w:color="000000" w:fill="FFFFFF"/>
            <w:vAlign w:val="center"/>
            <w:hideMark/>
          </w:tcPr>
          <w:p w14:paraId="4EA43F40" w14:textId="77777777" w:rsidR="00CF10F8" w:rsidRPr="00A97BDB" w:rsidRDefault="00CF10F8" w:rsidP="0080374B">
            <w:pPr>
              <w:jc w:val="right"/>
              <w:rPr>
                <w:rFonts w:ascii="Arial" w:hAnsi="Arial" w:cs="Arial"/>
              </w:rPr>
            </w:pPr>
            <w:r w:rsidRPr="00A97BDB">
              <w:rPr>
                <w:rFonts w:ascii="Arial" w:hAnsi="Arial" w:cs="Arial"/>
              </w:rPr>
              <w:t>1,00</w:t>
            </w:r>
          </w:p>
        </w:tc>
        <w:tc>
          <w:tcPr>
            <w:tcW w:w="897" w:type="dxa"/>
            <w:tcBorders>
              <w:top w:val="nil"/>
              <w:left w:val="nil"/>
              <w:bottom w:val="single" w:sz="4" w:space="0" w:color="auto"/>
              <w:right w:val="single" w:sz="4" w:space="0" w:color="auto"/>
            </w:tcBorders>
            <w:shd w:val="clear" w:color="000000" w:fill="FFFFFF"/>
            <w:vAlign w:val="center"/>
            <w:hideMark/>
          </w:tcPr>
          <w:p w14:paraId="0E1B4688"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476D7F6F"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3E04AF29" w14:textId="77777777" w:rsidTr="0080374B">
        <w:trPr>
          <w:trHeight w:val="344"/>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0468235A" w14:textId="77777777" w:rsidR="00CF10F8" w:rsidRPr="00A97BDB" w:rsidRDefault="00CF10F8" w:rsidP="0080374B">
            <w:pPr>
              <w:jc w:val="center"/>
              <w:rPr>
                <w:rFonts w:ascii="Arial" w:hAnsi="Arial" w:cs="Arial"/>
              </w:rPr>
            </w:pPr>
            <w:r w:rsidRPr="00A97BDB">
              <w:rPr>
                <w:rFonts w:ascii="Arial" w:hAnsi="Arial" w:cs="Arial"/>
              </w:rPr>
              <w:t>12</w:t>
            </w:r>
          </w:p>
        </w:tc>
        <w:tc>
          <w:tcPr>
            <w:tcW w:w="2594" w:type="dxa"/>
            <w:tcBorders>
              <w:top w:val="nil"/>
              <w:left w:val="nil"/>
              <w:bottom w:val="single" w:sz="4" w:space="0" w:color="auto"/>
              <w:right w:val="single" w:sz="4" w:space="0" w:color="auto"/>
            </w:tcBorders>
            <w:shd w:val="clear" w:color="000000" w:fill="FFFFFF"/>
            <w:vAlign w:val="center"/>
            <w:hideMark/>
          </w:tcPr>
          <w:p w14:paraId="2A20F0B0" w14:textId="77777777" w:rsidR="00CF10F8" w:rsidRPr="00A97BDB" w:rsidRDefault="00CF10F8" w:rsidP="0080374B">
            <w:pPr>
              <w:rPr>
                <w:rFonts w:ascii="Arial" w:hAnsi="Arial" w:cs="Arial"/>
              </w:rPr>
            </w:pPr>
            <w:proofErr w:type="spellStart"/>
            <w:r w:rsidRPr="00A97BDB">
              <w:rPr>
                <w:rFonts w:ascii="Arial" w:hAnsi="Arial" w:cs="Arial"/>
              </w:rPr>
              <w:t>diskovanie</w:t>
            </w:r>
            <w:proofErr w:type="spellEnd"/>
          </w:p>
        </w:tc>
        <w:tc>
          <w:tcPr>
            <w:tcW w:w="3372" w:type="dxa"/>
            <w:tcBorders>
              <w:top w:val="nil"/>
              <w:left w:val="nil"/>
              <w:bottom w:val="single" w:sz="4" w:space="0" w:color="auto"/>
              <w:right w:val="single" w:sz="4" w:space="0" w:color="auto"/>
            </w:tcBorders>
            <w:shd w:val="clear" w:color="000000" w:fill="FFFFFF"/>
            <w:vAlign w:val="center"/>
            <w:hideMark/>
          </w:tcPr>
          <w:p w14:paraId="4CBE643B" w14:textId="77777777" w:rsidR="00CF10F8" w:rsidRPr="00A97BDB" w:rsidRDefault="00CF10F8" w:rsidP="0080374B">
            <w:pPr>
              <w:rPr>
                <w:rFonts w:ascii="Arial" w:hAnsi="Arial" w:cs="Arial"/>
              </w:rPr>
            </w:pPr>
            <w:r w:rsidRPr="00A97BDB">
              <w:rPr>
                <w:rFonts w:ascii="Arial" w:hAnsi="Arial" w:cs="Arial"/>
              </w:rPr>
              <w:t>2 x</w:t>
            </w:r>
          </w:p>
        </w:tc>
        <w:tc>
          <w:tcPr>
            <w:tcW w:w="897" w:type="dxa"/>
            <w:tcBorders>
              <w:top w:val="nil"/>
              <w:left w:val="nil"/>
              <w:bottom w:val="single" w:sz="4" w:space="0" w:color="auto"/>
              <w:right w:val="single" w:sz="4" w:space="0" w:color="auto"/>
            </w:tcBorders>
            <w:shd w:val="clear" w:color="000000" w:fill="FFFFFF"/>
            <w:vAlign w:val="center"/>
            <w:hideMark/>
          </w:tcPr>
          <w:p w14:paraId="3F181289"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198BE937" w14:textId="77777777" w:rsidR="00CF10F8" w:rsidRPr="00A97BDB" w:rsidRDefault="00CF10F8" w:rsidP="0080374B">
            <w:pPr>
              <w:jc w:val="right"/>
              <w:rPr>
                <w:rFonts w:ascii="Arial" w:hAnsi="Arial" w:cs="Arial"/>
              </w:rPr>
            </w:pPr>
            <w:r w:rsidRPr="00A97BDB">
              <w:rPr>
                <w:rFonts w:ascii="Arial" w:hAnsi="Arial" w:cs="Arial"/>
              </w:rPr>
              <w:t>91,66</w:t>
            </w:r>
          </w:p>
        </w:tc>
        <w:tc>
          <w:tcPr>
            <w:tcW w:w="897" w:type="dxa"/>
            <w:tcBorders>
              <w:top w:val="nil"/>
              <w:left w:val="nil"/>
              <w:bottom w:val="single" w:sz="4" w:space="0" w:color="auto"/>
              <w:right w:val="single" w:sz="4" w:space="0" w:color="auto"/>
            </w:tcBorders>
            <w:shd w:val="clear" w:color="000000" w:fill="FFFFFF"/>
            <w:vAlign w:val="center"/>
            <w:hideMark/>
          </w:tcPr>
          <w:p w14:paraId="277E957C"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3E3979DB"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39DD621D" w14:textId="77777777" w:rsidTr="0080374B">
        <w:trPr>
          <w:trHeight w:val="299"/>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54C08140" w14:textId="77777777" w:rsidR="00CF10F8" w:rsidRPr="00A97BDB" w:rsidRDefault="00CF10F8" w:rsidP="0080374B">
            <w:pPr>
              <w:jc w:val="center"/>
              <w:rPr>
                <w:rFonts w:ascii="Arial" w:hAnsi="Arial" w:cs="Arial"/>
              </w:rPr>
            </w:pPr>
            <w:r w:rsidRPr="00A97BDB">
              <w:rPr>
                <w:rFonts w:ascii="Arial" w:hAnsi="Arial" w:cs="Arial"/>
              </w:rPr>
              <w:t>13</w:t>
            </w:r>
          </w:p>
        </w:tc>
        <w:tc>
          <w:tcPr>
            <w:tcW w:w="2594" w:type="dxa"/>
            <w:tcBorders>
              <w:top w:val="nil"/>
              <w:left w:val="nil"/>
              <w:bottom w:val="single" w:sz="4" w:space="0" w:color="auto"/>
              <w:right w:val="single" w:sz="4" w:space="0" w:color="auto"/>
            </w:tcBorders>
            <w:shd w:val="clear" w:color="000000" w:fill="FFFFFF"/>
            <w:vAlign w:val="center"/>
            <w:hideMark/>
          </w:tcPr>
          <w:p w14:paraId="782B476B" w14:textId="77777777" w:rsidR="00CF10F8" w:rsidRPr="00A97BDB" w:rsidRDefault="00CF10F8" w:rsidP="0080374B">
            <w:pPr>
              <w:rPr>
                <w:rFonts w:ascii="Arial" w:hAnsi="Arial" w:cs="Arial"/>
              </w:rPr>
            </w:pPr>
            <w:r w:rsidRPr="00A97BDB">
              <w:rPr>
                <w:rFonts w:ascii="Arial" w:hAnsi="Arial" w:cs="Arial"/>
              </w:rPr>
              <w:t>agronomické služby</w:t>
            </w:r>
          </w:p>
        </w:tc>
        <w:tc>
          <w:tcPr>
            <w:tcW w:w="3372" w:type="dxa"/>
            <w:tcBorders>
              <w:top w:val="nil"/>
              <w:left w:val="nil"/>
              <w:bottom w:val="single" w:sz="4" w:space="0" w:color="auto"/>
              <w:right w:val="single" w:sz="4" w:space="0" w:color="auto"/>
            </w:tcBorders>
            <w:shd w:val="clear" w:color="000000" w:fill="FFFFFF"/>
            <w:vAlign w:val="center"/>
            <w:hideMark/>
          </w:tcPr>
          <w:p w14:paraId="2F5FC58A" w14:textId="77777777" w:rsidR="00CF10F8" w:rsidRPr="00A97BDB" w:rsidRDefault="00CF10F8" w:rsidP="0080374B">
            <w:pPr>
              <w:rPr>
                <w:rFonts w:ascii="Arial" w:hAnsi="Arial" w:cs="Arial"/>
              </w:rPr>
            </w:pPr>
            <w:r w:rsidRPr="00A97BDB">
              <w:rPr>
                <w:rFonts w:ascii="Arial" w:hAnsi="Arial" w:cs="Arial"/>
              </w:rPr>
              <w:t>monitoring</w:t>
            </w:r>
          </w:p>
        </w:tc>
        <w:tc>
          <w:tcPr>
            <w:tcW w:w="897" w:type="dxa"/>
            <w:tcBorders>
              <w:top w:val="nil"/>
              <w:left w:val="nil"/>
              <w:bottom w:val="single" w:sz="4" w:space="0" w:color="auto"/>
              <w:right w:val="single" w:sz="4" w:space="0" w:color="auto"/>
            </w:tcBorders>
            <w:shd w:val="clear" w:color="000000" w:fill="FFFFFF"/>
            <w:vAlign w:val="center"/>
            <w:hideMark/>
          </w:tcPr>
          <w:p w14:paraId="082A07BE"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4F77B7E0" w14:textId="77777777" w:rsidR="00CF10F8" w:rsidRPr="00A97BDB" w:rsidRDefault="00CF10F8" w:rsidP="0080374B">
            <w:pPr>
              <w:jc w:val="right"/>
              <w:rPr>
                <w:rFonts w:ascii="Arial" w:hAnsi="Arial" w:cs="Arial"/>
              </w:rPr>
            </w:pPr>
            <w:r w:rsidRPr="00A97BDB">
              <w:rPr>
                <w:rFonts w:ascii="Arial" w:hAnsi="Arial" w:cs="Arial"/>
              </w:rPr>
              <w:t>45,83</w:t>
            </w:r>
          </w:p>
        </w:tc>
        <w:tc>
          <w:tcPr>
            <w:tcW w:w="897" w:type="dxa"/>
            <w:tcBorders>
              <w:top w:val="nil"/>
              <w:left w:val="nil"/>
              <w:bottom w:val="single" w:sz="4" w:space="0" w:color="auto"/>
              <w:right w:val="single" w:sz="4" w:space="0" w:color="auto"/>
            </w:tcBorders>
            <w:shd w:val="clear" w:color="000000" w:fill="FFFFFF"/>
            <w:vAlign w:val="center"/>
            <w:hideMark/>
          </w:tcPr>
          <w:p w14:paraId="3ED5DA87"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2D2D31D4"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07B3FB79" w14:textId="77777777" w:rsidTr="0080374B">
        <w:trPr>
          <w:trHeight w:val="330"/>
        </w:trPr>
        <w:tc>
          <w:tcPr>
            <w:tcW w:w="867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7D09D30A" w14:textId="77777777" w:rsidR="00CF10F8" w:rsidRPr="00A97BDB" w:rsidRDefault="00CF10F8" w:rsidP="0080374B">
            <w:pPr>
              <w:rPr>
                <w:rFonts w:ascii="Arial" w:hAnsi="Arial" w:cs="Arial"/>
                <w:b/>
                <w:bCs/>
              </w:rPr>
            </w:pPr>
            <w:r w:rsidRPr="00A97BDB">
              <w:rPr>
                <w:rFonts w:ascii="Arial" w:hAnsi="Arial" w:cs="Arial"/>
                <w:b/>
                <w:bCs/>
              </w:rPr>
              <w:t>Spolu pšenica ozimná</w:t>
            </w:r>
          </w:p>
        </w:tc>
        <w:tc>
          <w:tcPr>
            <w:tcW w:w="897" w:type="dxa"/>
            <w:tcBorders>
              <w:top w:val="nil"/>
              <w:left w:val="nil"/>
              <w:bottom w:val="single" w:sz="4" w:space="0" w:color="auto"/>
              <w:right w:val="single" w:sz="4" w:space="0" w:color="auto"/>
            </w:tcBorders>
            <w:shd w:val="clear" w:color="auto" w:fill="auto"/>
            <w:noWrap/>
            <w:vAlign w:val="bottom"/>
            <w:hideMark/>
          </w:tcPr>
          <w:p w14:paraId="7CF22509" w14:textId="77777777" w:rsidR="00CF10F8" w:rsidRPr="00A97BDB" w:rsidRDefault="00CF10F8" w:rsidP="0080374B">
            <w:pPr>
              <w:jc w:val="right"/>
              <w:rPr>
                <w:rFonts w:ascii="Calibri" w:hAnsi="Calibri"/>
                <w:color w:val="000000"/>
              </w:rPr>
            </w:pPr>
            <w:r w:rsidRPr="00A97BDB">
              <w:rPr>
                <w:rFonts w:ascii="Calibri" w:hAnsi="Calibri"/>
                <w:color w:val="000000"/>
              </w:rPr>
              <w:t> </w:t>
            </w:r>
          </w:p>
        </w:tc>
        <w:tc>
          <w:tcPr>
            <w:tcW w:w="1083" w:type="dxa"/>
            <w:tcBorders>
              <w:top w:val="nil"/>
              <w:left w:val="nil"/>
              <w:bottom w:val="single" w:sz="4" w:space="0" w:color="auto"/>
              <w:right w:val="single" w:sz="4" w:space="0" w:color="auto"/>
            </w:tcBorders>
            <w:shd w:val="clear" w:color="auto" w:fill="auto"/>
            <w:noWrap/>
            <w:vAlign w:val="bottom"/>
            <w:hideMark/>
          </w:tcPr>
          <w:p w14:paraId="7083B497" w14:textId="77777777" w:rsidR="00CF10F8" w:rsidRPr="00A97BDB" w:rsidRDefault="00CF10F8" w:rsidP="0080374B">
            <w:pPr>
              <w:jc w:val="right"/>
              <w:rPr>
                <w:rFonts w:ascii="Calibri" w:hAnsi="Calibri"/>
                <w:b/>
                <w:bCs/>
                <w:color w:val="000000"/>
                <w:sz w:val="24"/>
                <w:szCs w:val="24"/>
              </w:rPr>
            </w:pPr>
            <w:r w:rsidRPr="00A97BDB">
              <w:rPr>
                <w:rFonts w:ascii="Calibri" w:hAnsi="Calibri"/>
                <w:b/>
                <w:bCs/>
                <w:color w:val="000000"/>
                <w:sz w:val="24"/>
                <w:szCs w:val="24"/>
              </w:rPr>
              <w:t> </w:t>
            </w:r>
          </w:p>
        </w:tc>
      </w:tr>
      <w:tr w:rsidR="00CF10F8" w:rsidRPr="00A97BDB" w14:paraId="5A5A61A9" w14:textId="77777777" w:rsidTr="0080374B">
        <w:trPr>
          <w:trHeight w:val="330"/>
        </w:trPr>
        <w:tc>
          <w:tcPr>
            <w:tcW w:w="819" w:type="dxa"/>
            <w:tcBorders>
              <w:top w:val="nil"/>
              <w:left w:val="single" w:sz="4" w:space="0" w:color="auto"/>
              <w:bottom w:val="single" w:sz="4" w:space="0" w:color="auto"/>
              <w:right w:val="nil"/>
            </w:tcBorders>
            <w:shd w:val="clear" w:color="000000" w:fill="FFFFFF"/>
            <w:vAlign w:val="center"/>
            <w:hideMark/>
          </w:tcPr>
          <w:p w14:paraId="1EC2F2C1" w14:textId="77777777" w:rsidR="00CF10F8" w:rsidRPr="00A97BDB" w:rsidRDefault="00CF10F8" w:rsidP="0080374B">
            <w:pPr>
              <w:rPr>
                <w:rFonts w:ascii="Arial" w:hAnsi="Arial" w:cs="Arial"/>
                <w:b/>
                <w:bCs/>
              </w:rPr>
            </w:pPr>
            <w:r w:rsidRPr="00A97BDB">
              <w:rPr>
                <w:rFonts w:ascii="Arial" w:hAnsi="Arial" w:cs="Arial"/>
                <w:b/>
                <w:bCs/>
              </w:rPr>
              <w:t> </w:t>
            </w:r>
          </w:p>
        </w:tc>
        <w:tc>
          <w:tcPr>
            <w:tcW w:w="2594" w:type="dxa"/>
            <w:tcBorders>
              <w:top w:val="nil"/>
              <w:left w:val="nil"/>
              <w:bottom w:val="single" w:sz="4" w:space="0" w:color="auto"/>
              <w:right w:val="nil"/>
            </w:tcBorders>
            <w:shd w:val="clear" w:color="000000" w:fill="FFFFFF"/>
            <w:vAlign w:val="center"/>
            <w:hideMark/>
          </w:tcPr>
          <w:p w14:paraId="37E78685" w14:textId="77777777" w:rsidR="00CF10F8" w:rsidRPr="00A97BDB" w:rsidRDefault="00CF10F8" w:rsidP="0080374B">
            <w:pPr>
              <w:rPr>
                <w:rFonts w:ascii="Arial" w:hAnsi="Arial" w:cs="Arial"/>
                <w:b/>
                <w:bCs/>
              </w:rPr>
            </w:pPr>
            <w:r w:rsidRPr="00A97BDB">
              <w:rPr>
                <w:rFonts w:ascii="Arial" w:hAnsi="Arial" w:cs="Arial"/>
                <w:b/>
                <w:bCs/>
              </w:rPr>
              <w:t> </w:t>
            </w:r>
          </w:p>
        </w:tc>
        <w:tc>
          <w:tcPr>
            <w:tcW w:w="3372" w:type="dxa"/>
            <w:tcBorders>
              <w:top w:val="nil"/>
              <w:left w:val="nil"/>
              <w:bottom w:val="single" w:sz="4" w:space="0" w:color="auto"/>
              <w:right w:val="nil"/>
            </w:tcBorders>
            <w:shd w:val="clear" w:color="000000" w:fill="FFFFFF"/>
            <w:vAlign w:val="center"/>
            <w:hideMark/>
          </w:tcPr>
          <w:p w14:paraId="48205CD4" w14:textId="77777777" w:rsidR="00CF10F8" w:rsidRPr="00A97BDB" w:rsidRDefault="00CF10F8" w:rsidP="0080374B">
            <w:pPr>
              <w:rPr>
                <w:rFonts w:ascii="Arial" w:hAnsi="Arial" w:cs="Arial"/>
                <w:b/>
                <w:bCs/>
              </w:rPr>
            </w:pPr>
            <w:r w:rsidRPr="00A97BDB">
              <w:rPr>
                <w:rFonts w:ascii="Arial" w:hAnsi="Arial" w:cs="Arial"/>
                <w:b/>
                <w:bCs/>
              </w:rPr>
              <w:t> </w:t>
            </w:r>
          </w:p>
        </w:tc>
        <w:tc>
          <w:tcPr>
            <w:tcW w:w="897" w:type="dxa"/>
            <w:tcBorders>
              <w:top w:val="nil"/>
              <w:left w:val="nil"/>
              <w:bottom w:val="single" w:sz="4" w:space="0" w:color="auto"/>
              <w:right w:val="nil"/>
            </w:tcBorders>
            <w:shd w:val="clear" w:color="000000" w:fill="FFFFFF"/>
            <w:vAlign w:val="center"/>
            <w:hideMark/>
          </w:tcPr>
          <w:p w14:paraId="1C9619EB" w14:textId="77777777" w:rsidR="00CF10F8" w:rsidRPr="00A97BDB" w:rsidRDefault="00CF10F8" w:rsidP="0080374B">
            <w:pPr>
              <w:rPr>
                <w:rFonts w:ascii="Arial" w:hAnsi="Arial" w:cs="Arial"/>
                <w:b/>
                <w:bCs/>
              </w:rPr>
            </w:pPr>
            <w:r w:rsidRPr="00A97BDB">
              <w:rPr>
                <w:rFonts w:ascii="Arial" w:hAnsi="Arial" w:cs="Arial"/>
                <w:b/>
                <w:bCs/>
              </w:rPr>
              <w:t> </w:t>
            </w:r>
          </w:p>
        </w:tc>
        <w:tc>
          <w:tcPr>
            <w:tcW w:w="996" w:type="dxa"/>
            <w:tcBorders>
              <w:top w:val="nil"/>
              <w:left w:val="nil"/>
              <w:bottom w:val="single" w:sz="4" w:space="0" w:color="auto"/>
              <w:right w:val="single" w:sz="4" w:space="0" w:color="auto"/>
            </w:tcBorders>
            <w:shd w:val="clear" w:color="000000" w:fill="FFFFFF"/>
            <w:vAlign w:val="center"/>
            <w:hideMark/>
          </w:tcPr>
          <w:p w14:paraId="456D0B3C" w14:textId="77777777" w:rsidR="00CF10F8" w:rsidRPr="00A97BDB" w:rsidRDefault="00CF10F8" w:rsidP="0080374B">
            <w:pPr>
              <w:rPr>
                <w:rFonts w:ascii="Arial" w:hAnsi="Arial" w:cs="Arial"/>
                <w:b/>
                <w:bCs/>
              </w:rPr>
            </w:pPr>
            <w:r w:rsidRPr="00A97BDB">
              <w:rPr>
                <w:rFonts w:ascii="Arial" w:hAnsi="Arial" w:cs="Arial"/>
                <w:b/>
                <w:bCs/>
              </w:rPr>
              <w:t> </w:t>
            </w:r>
          </w:p>
        </w:tc>
        <w:tc>
          <w:tcPr>
            <w:tcW w:w="897" w:type="dxa"/>
            <w:tcBorders>
              <w:top w:val="nil"/>
              <w:left w:val="nil"/>
              <w:bottom w:val="single" w:sz="4" w:space="0" w:color="auto"/>
              <w:right w:val="single" w:sz="4" w:space="0" w:color="auto"/>
            </w:tcBorders>
            <w:shd w:val="clear" w:color="auto" w:fill="auto"/>
            <w:noWrap/>
            <w:vAlign w:val="bottom"/>
            <w:hideMark/>
          </w:tcPr>
          <w:p w14:paraId="0354E5DA" w14:textId="77777777" w:rsidR="00CF10F8" w:rsidRPr="00A97BDB" w:rsidRDefault="00CF10F8" w:rsidP="0080374B">
            <w:pPr>
              <w:jc w:val="right"/>
              <w:rPr>
                <w:rFonts w:ascii="Calibri" w:hAnsi="Calibri"/>
                <w:color w:val="000000"/>
              </w:rPr>
            </w:pPr>
            <w:r w:rsidRPr="00A97BDB">
              <w:rPr>
                <w:rFonts w:ascii="Calibri" w:hAnsi="Calibri"/>
                <w:color w:val="000000"/>
              </w:rPr>
              <w:t> </w:t>
            </w:r>
          </w:p>
        </w:tc>
        <w:tc>
          <w:tcPr>
            <w:tcW w:w="1083" w:type="dxa"/>
            <w:tcBorders>
              <w:top w:val="nil"/>
              <w:left w:val="nil"/>
              <w:bottom w:val="single" w:sz="4" w:space="0" w:color="auto"/>
              <w:right w:val="single" w:sz="4" w:space="0" w:color="auto"/>
            </w:tcBorders>
            <w:shd w:val="clear" w:color="auto" w:fill="auto"/>
            <w:noWrap/>
            <w:vAlign w:val="bottom"/>
            <w:hideMark/>
          </w:tcPr>
          <w:p w14:paraId="6B0282A2" w14:textId="77777777" w:rsidR="00CF10F8" w:rsidRPr="00A97BDB" w:rsidRDefault="00CF10F8" w:rsidP="0080374B">
            <w:pPr>
              <w:jc w:val="right"/>
              <w:rPr>
                <w:rFonts w:ascii="Calibri" w:hAnsi="Calibri"/>
                <w:b/>
                <w:bCs/>
                <w:color w:val="000000"/>
              </w:rPr>
            </w:pPr>
            <w:r w:rsidRPr="00A97BDB">
              <w:rPr>
                <w:rFonts w:ascii="Calibri" w:hAnsi="Calibri"/>
                <w:b/>
                <w:bCs/>
                <w:color w:val="000000"/>
              </w:rPr>
              <w:t> </w:t>
            </w:r>
          </w:p>
        </w:tc>
      </w:tr>
      <w:tr w:rsidR="00CF10F8" w:rsidRPr="00A97BDB" w14:paraId="1C87AD42" w14:textId="77777777" w:rsidTr="0080374B">
        <w:trPr>
          <w:trHeight w:val="51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58617506" w14:textId="77777777" w:rsidR="00CF10F8" w:rsidRPr="00A97BDB" w:rsidRDefault="00CF10F8" w:rsidP="0080374B">
            <w:pPr>
              <w:jc w:val="center"/>
              <w:rPr>
                <w:rFonts w:ascii="Arial" w:hAnsi="Arial" w:cs="Arial"/>
              </w:rPr>
            </w:pPr>
            <w:r w:rsidRPr="00A97BDB">
              <w:rPr>
                <w:rFonts w:ascii="Arial" w:hAnsi="Arial" w:cs="Arial"/>
              </w:rPr>
              <w:t> </w:t>
            </w:r>
          </w:p>
        </w:tc>
        <w:tc>
          <w:tcPr>
            <w:tcW w:w="2594" w:type="dxa"/>
            <w:tcBorders>
              <w:top w:val="nil"/>
              <w:left w:val="nil"/>
              <w:bottom w:val="single" w:sz="4" w:space="0" w:color="auto"/>
              <w:right w:val="single" w:sz="4" w:space="0" w:color="auto"/>
            </w:tcBorders>
            <w:shd w:val="clear" w:color="000000" w:fill="FFFFFF"/>
            <w:vAlign w:val="center"/>
            <w:hideMark/>
          </w:tcPr>
          <w:p w14:paraId="2DD33ED9" w14:textId="77777777" w:rsidR="00CF10F8" w:rsidRPr="00A97BDB" w:rsidRDefault="00CF10F8" w:rsidP="0080374B">
            <w:pPr>
              <w:rPr>
                <w:rFonts w:ascii="Arial" w:hAnsi="Arial" w:cs="Arial"/>
                <w:b/>
                <w:bCs/>
              </w:rPr>
            </w:pPr>
            <w:r w:rsidRPr="00A97BDB">
              <w:rPr>
                <w:rFonts w:ascii="Arial" w:hAnsi="Arial" w:cs="Arial"/>
                <w:b/>
                <w:bCs/>
              </w:rPr>
              <w:t>repka olejná (následná plodina )</w:t>
            </w:r>
          </w:p>
        </w:tc>
        <w:tc>
          <w:tcPr>
            <w:tcW w:w="3372" w:type="dxa"/>
            <w:tcBorders>
              <w:top w:val="nil"/>
              <w:left w:val="nil"/>
              <w:bottom w:val="single" w:sz="4" w:space="0" w:color="auto"/>
              <w:right w:val="single" w:sz="4" w:space="0" w:color="auto"/>
            </w:tcBorders>
            <w:shd w:val="clear" w:color="000000" w:fill="FFFFFF"/>
            <w:vAlign w:val="center"/>
            <w:hideMark/>
          </w:tcPr>
          <w:p w14:paraId="1C1ED23E" w14:textId="77777777" w:rsidR="00CF10F8" w:rsidRPr="00A97BDB" w:rsidRDefault="00CF10F8" w:rsidP="0080374B">
            <w:pPr>
              <w:rPr>
                <w:rFonts w:ascii="Arial" w:hAnsi="Arial" w:cs="Arial"/>
                <w:b/>
                <w:bCs/>
              </w:rPr>
            </w:pPr>
            <w:r>
              <w:rPr>
                <w:rFonts w:ascii="Arial" w:hAnsi="Arial" w:cs="Arial"/>
                <w:b/>
                <w:bCs/>
              </w:rPr>
              <w:t>osev repky olejnej v roku 2023</w:t>
            </w:r>
          </w:p>
        </w:tc>
        <w:tc>
          <w:tcPr>
            <w:tcW w:w="897" w:type="dxa"/>
            <w:tcBorders>
              <w:top w:val="nil"/>
              <w:left w:val="nil"/>
              <w:bottom w:val="single" w:sz="4" w:space="0" w:color="auto"/>
              <w:right w:val="single" w:sz="4" w:space="0" w:color="auto"/>
            </w:tcBorders>
            <w:shd w:val="clear" w:color="000000" w:fill="FFFFFF"/>
            <w:vAlign w:val="center"/>
            <w:hideMark/>
          </w:tcPr>
          <w:p w14:paraId="65744BF8" w14:textId="77777777" w:rsidR="00CF10F8" w:rsidRPr="00A97BDB" w:rsidRDefault="00CF10F8" w:rsidP="0080374B">
            <w:pPr>
              <w:rPr>
                <w:rFonts w:ascii="Arial" w:hAnsi="Arial" w:cs="Arial"/>
              </w:rPr>
            </w:pPr>
            <w:r w:rsidRPr="00A97BDB">
              <w:rPr>
                <w:rFonts w:ascii="Arial" w:hAnsi="Arial" w:cs="Arial"/>
              </w:rPr>
              <w:t> </w:t>
            </w:r>
          </w:p>
        </w:tc>
        <w:tc>
          <w:tcPr>
            <w:tcW w:w="996" w:type="dxa"/>
            <w:tcBorders>
              <w:top w:val="nil"/>
              <w:left w:val="nil"/>
              <w:bottom w:val="single" w:sz="4" w:space="0" w:color="auto"/>
              <w:right w:val="single" w:sz="4" w:space="0" w:color="auto"/>
            </w:tcBorders>
            <w:shd w:val="clear" w:color="000000" w:fill="FFFFFF"/>
            <w:vAlign w:val="center"/>
            <w:hideMark/>
          </w:tcPr>
          <w:p w14:paraId="399352D1" w14:textId="77777777" w:rsidR="00CF10F8" w:rsidRPr="00A97BDB" w:rsidRDefault="00CF10F8" w:rsidP="0080374B">
            <w:pPr>
              <w:rPr>
                <w:rFonts w:ascii="Arial" w:hAnsi="Arial" w:cs="Arial"/>
              </w:rPr>
            </w:pPr>
            <w:r w:rsidRPr="00A97BDB">
              <w:rPr>
                <w:rFonts w:ascii="Arial" w:hAnsi="Arial" w:cs="Arial"/>
              </w:rPr>
              <w:t> </w:t>
            </w:r>
          </w:p>
        </w:tc>
        <w:tc>
          <w:tcPr>
            <w:tcW w:w="897" w:type="dxa"/>
            <w:tcBorders>
              <w:top w:val="nil"/>
              <w:left w:val="nil"/>
              <w:bottom w:val="single" w:sz="4" w:space="0" w:color="auto"/>
              <w:right w:val="single" w:sz="4" w:space="0" w:color="auto"/>
            </w:tcBorders>
            <w:shd w:val="clear" w:color="000000" w:fill="FFFFFF"/>
            <w:vAlign w:val="center"/>
            <w:hideMark/>
          </w:tcPr>
          <w:p w14:paraId="63DD0114"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307F3E59"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3DD77B86" w14:textId="77777777" w:rsidTr="0080374B">
        <w:trPr>
          <w:trHeight w:val="51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1C0E770C" w14:textId="77777777" w:rsidR="00CF10F8" w:rsidRPr="00A97BDB" w:rsidRDefault="00CF10F8" w:rsidP="0080374B">
            <w:pPr>
              <w:jc w:val="center"/>
              <w:rPr>
                <w:rFonts w:ascii="Arial" w:hAnsi="Arial" w:cs="Arial"/>
              </w:rPr>
            </w:pPr>
            <w:r w:rsidRPr="00A97BDB">
              <w:rPr>
                <w:rFonts w:ascii="Arial" w:hAnsi="Arial" w:cs="Arial"/>
              </w:rPr>
              <w:t>1</w:t>
            </w:r>
          </w:p>
        </w:tc>
        <w:tc>
          <w:tcPr>
            <w:tcW w:w="2594" w:type="dxa"/>
            <w:tcBorders>
              <w:top w:val="nil"/>
              <w:left w:val="nil"/>
              <w:bottom w:val="single" w:sz="4" w:space="0" w:color="auto"/>
              <w:right w:val="single" w:sz="4" w:space="0" w:color="auto"/>
            </w:tcBorders>
            <w:shd w:val="clear" w:color="000000" w:fill="FFFFFF"/>
            <w:vAlign w:val="center"/>
            <w:hideMark/>
          </w:tcPr>
          <w:p w14:paraId="71F9D86E" w14:textId="77777777" w:rsidR="00CF10F8" w:rsidRPr="00A97BDB" w:rsidRDefault="00CF10F8" w:rsidP="0080374B">
            <w:pPr>
              <w:rPr>
                <w:rFonts w:ascii="Arial" w:hAnsi="Arial" w:cs="Arial"/>
              </w:rPr>
            </w:pPr>
            <w:r w:rsidRPr="00A97BDB">
              <w:rPr>
                <w:rFonts w:ascii="Arial" w:hAnsi="Arial" w:cs="Arial"/>
              </w:rPr>
              <w:t xml:space="preserve">príprava pôdy kombinovaným náradím </w:t>
            </w:r>
          </w:p>
        </w:tc>
        <w:tc>
          <w:tcPr>
            <w:tcW w:w="3372" w:type="dxa"/>
            <w:tcBorders>
              <w:top w:val="nil"/>
              <w:left w:val="nil"/>
              <w:bottom w:val="single" w:sz="4" w:space="0" w:color="auto"/>
              <w:right w:val="single" w:sz="4" w:space="0" w:color="auto"/>
            </w:tcBorders>
            <w:shd w:val="clear" w:color="000000" w:fill="FFFFFF"/>
            <w:vAlign w:val="center"/>
            <w:hideMark/>
          </w:tcPr>
          <w:p w14:paraId="18F0E255" w14:textId="77777777" w:rsidR="00CF10F8" w:rsidRPr="00A97BDB" w:rsidRDefault="00CF10F8" w:rsidP="0080374B">
            <w:pPr>
              <w:rPr>
                <w:rFonts w:ascii="Arial" w:hAnsi="Arial" w:cs="Arial"/>
              </w:rPr>
            </w:pPr>
            <w:proofErr w:type="spellStart"/>
            <w:r w:rsidRPr="00A97BDB">
              <w:rPr>
                <w:rFonts w:ascii="Arial" w:hAnsi="Arial" w:cs="Arial"/>
              </w:rPr>
              <w:t>diskovanie</w:t>
            </w:r>
            <w:proofErr w:type="spellEnd"/>
            <w:r w:rsidRPr="00A97BDB">
              <w:rPr>
                <w:rFonts w:ascii="Arial" w:hAnsi="Arial" w:cs="Arial"/>
              </w:rPr>
              <w:t xml:space="preserve"> + kultivácia</w:t>
            </w:r>
          </w:p>
        </w:tc>
        <w:tc>
          <w:tcPr>
            <w:tcW w:w="897" w:type="dxa"/>
            <w:tcBorders>
              <w:top w:val="nil"/>
              <w:left w:val="nil"/>
              <w:bottom w:val="single" w:sz="4" w:space="0" w:color="auto"/>
              <w:right w:val="single" w:sz="4" w:space="0" w:color="auto"/>
            </w:tcBorders>
            <w:shd w:val="clear" w:color="000000" w:fill="FFFFFF"/>
            <w:vAlign w:val="center"/>
            <w:hideMark/>
          </w:tcPr>
          <w:p w14:paraId="6C279FC8"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4729B1BE" w14:textId="77777777" w:rsidR="00CF10F8" w:rsidRPr="00A97BDB" w:rsidRDefault="00CF10F8" w:rsidP="0080374B">
            <w:pPr>
              <w:jc w:val="right"/>
              <w:rPr>
                <w:rFonts w:ascii="Arial" w:hAnsi="Arial" w:cs="Arial"/>
              </w:rPr>
            </w:pPr>
            <w:r w:rsidRPr="00A97BDB">
              <w:rPr>
                <w:rFonts w:ascii="Arial" w:hAnsi="Arial" w:cs="Arial"/>
              </w:rPr>
              <w:t>45,83</w:t>
            </w:r>
          </w:p>
        </w:tc>
        <w:tc>
          <w:tcPr>
            <w:tcW w:w="897" w:type="dxa"/>
            <w:tcBorders>
              <w:top w:val="nil"/>
              <w:left w:val="nil"/>
              <w:bottom w:val="single" w:sz="4" w:space="0" w:color="auto"/>
              <w:right w:val="single" w:sz="4" w:space="0" w:color="auto"/>
            </w:tcBorders>
            <w:shd w:val="clear" w:color="000000" w:fill="FFFFFF"/>
            <w:vAlign w:val="center"/>
            <w:hideMark/>
          </w:tcPr>
          <w:p w14:paraId="2594AA0E"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534CA15E"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13D6FAB5" w14:textId="77777777" w:rsidTr="0080374B">
        <w:trPr>
          <w:trHeight w:val="299"/>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0EAA9E7F" w14:textId="77777777" w:rsidR="00CF10F8" w:rsidRPr="00A97BDB" w:rsidRDefault="00CF10F8" w:rsidP="0080374B">
            <w:pPr>
              <w:jc w:val="center"/>
              <w:rPr>
                <w:rFonts w:ascii="Arial" w:hAnsi="Arial" w:cs="Arial"/>
              </w:rPr>
            </w:pPr>
            <w:r w:rsidRPr="00A97BDB">
              <w:rPr>
                <w:rFonts w:ascii="Arial" w:hAnsi="Arial" w:cs="Arial"/>
              </w:rPr>
              <w:t>2</w:t>
            </w:r>
          </w:p>
        </w:tc>
        <w:tc>
          <w:tcPr>
            <w:tcW w:w="2594" w:type="dxa"/>
            <w:tcBorders>
              <w:top w:val="nil"/>
              <w:left w:val="nil"/>
              <w:bottom w:val="single" w:sz="4" w:space="0" w:color="auto"/>
              <w:right w:val="single" w:sz="4" w:space="0" w:color="auto"/>
            </w:tcBorders>
            <w:shd w:val="clear" w:color="000000" w:fill="FFFFFF"/>
            <w:vAlign w:val="center"/>
            <w:hideMark/>
          </w:tcPr>
          <w:p w14:paraId="428F274F" w14:textId="77777777" w:rsidR="00CF10F8" w:rsidRPr="00A97BDB" w:rsidRDefault="00CF10F8" w:rsidP="0080374B">
            <w:pPr>
              <w:rPr>
                <w:rFonts w:ascii="Arial" w:hAnsi="Arial" w:cs="Arial"/>
              </w:rPr>
            </w:pPr>
            <w:proofErr w:type="spellStart"/>
            <w:r w:rsidRPr="00A97BDB">
              <w:rPr>
                <w:rFonts w:ascii="Arial" w:hAnsi="Arial" w:cs="Arial"/>
              </w:rPr>
              <w:t>diskovanie</w:t>
            </w:r>
            <w:proofErr w:type="spellEnd"/>
          </w:p>
        </w:tc>
        <w:tc>
          <w:tcPr>
            <w:tcW w:w="3372" w:type="dxa"/>
            <w:tcBorders>
              <w:top w:val="nil"/>
              <w:left w:val="nil"/>
              <w:bottom w:val="single" w:sz="4" w:space="0" w:color="auto"/>
              <w:right w:val="single" w:sz="4" w:space="0" w:color="auto"/>
            </w:tcBorders>
            <w:shd w:val="clear" w:color="000000" w:fill="FFFFFF"/>
            <w:vAlign w:val="center"/>
            <w:hideMark/>
          </w:tcPr>
          <w:p w14:paraId="08E3CBE2" w14:textId="77777777" w:rsidR="00CF10F8" w:rsidRPr="00A97BDB" w:rsidRDefault="00CF10F8" w:rsidP="0080374B">
            <w:pPr>
              <w:rPr>
                <w:rFonts w:ascii="Arial" w:hAnsi="Arial" w:cs="Arial"/>
              </w:rPr>
            </w:pPr>
            <w:r w:rsidRPr="00A97BDB">
              <w:rPr>
                <w:rFonts w:ascii="Arial" w:hAnsi="Arial" w:cs="Arial"/>
              </w:rPr>
              <w:t> </w:t>
            </w:r>
          </w:p>
        </w:tc>
        <w:tc>
          <w:tcPr>
            <w:tcW w:w="897" w:type="dxa"/>
            <w:tcBorders>
              <w:top w:val="nil"/>
              <w:left w:val="nil"/>
              <w:bottom w:val="single" w:sz="4" w:space="0" w:color="auto"/>
              <w:right w:val="single" w:sz="4" w:space="0" w:color="auto"/>
            </w:tcBorders>
            <w:shd w:val="clear" w:color="000000" w:fill="FFFFFF"/>
            <w:vAlign w:val="center"/>
            <w:hideMark/>
          </w:tcPr>
          <w:p w14:paraId="261149D6"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004A5B15" w14:textId="77777777" w:rsidR="00CF10F8" w:rsidRPr="00A97BDB" w:rsidRDefault="00CF10F8" w:rsidP="0080374B">
            <w:pPr>
              <w:jc w:val="right"/>
              <w:rPr>
                <w:rFonts w:ascii="Arial" w:hAnsi="Arial" w:cs="Arial"/>
              </w:rPr>
            </w:pPr>
            <w:r w:rsidRPr="00A97BDB">
              <w:rPr>
                <w:rFonts w:ascii="Arial" w:hAnsi="Arial" w:cs="Arial"/>
              </w:rPr>
              <w:t>45,83</w:t>
            </w:r>
          </w:p>
        </w:tc>
        <w:tc>
          <w:tcPr>
            <w:tcW w:w="897" w:type="dxa"/>
            <w:tcBorders>
              <w:top w:val="nil"/>
              <w:left w:val="nil"/>
              <w:bottom w:val="single" w:sz="4" w:space="0" w:color="auto"/>
              <w:right w:val="single" w:sz="4" w:space="0" w:color="auto"/>
            </w:tcBorders>
            <w:shd w:val="clear" w:color="000000" w:fill="FFFFFF"/>
            <w:vAlign w:val="center"/>
            <w:hideMark/>
          </w:tcPr>
          <w:p w14:paraId="3F94DAEB"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4C9F3C3E"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386F4704" w14:textId="77777777" w:rsidTr="0080374B">
        <w:trPr>
          <w:trHeight w:val="299"/>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395C9F9C" w14:textId="77777777" w:rsidR="00CF10F8" w:rsidRPr="00A97BDB" w:rsidRDefault="00CF10F8" w:rsidP="0080374B">
            <w:pPr>
              <w:jc w:val="center"/>
              <w:rPr>
                <w:rFonts w:ascii="Arial" w:hAnsi="Arial" w:cs="Arial"/>
              </w:rPr>
            </w:pPr>
            <w:r w:rsidRPr="00A97BDB">
              <w:rPr>
                <w:rFonts w:ascii="Arial" w:hAnsi="Arial" w:cs="Arial"/>
              </w:rPr>
              <w:t>3</w:t>
            </w:r>
          </w:p>
        </w:tc>
        <w:tc>
          <w:tcPr>
            <w:tcW w:w="2594" w:type="dxa"/>
            <w:tcBorders>
              <w:top w:val="nil"/>
              <w:left w:val="nil"/>
              <w:bottom w:val="single" w:sz="4" w:space="0" w:color="auto"/>
              <w:right w:val="single" w:sz="4" w:space="0" w:color="auto"/>
            </w:tcBorders>
            <w:shd w:val="clear" w:color="000000" w:fill="FFFFFF"/>
            <w:vAlign w:val="center"/>
            <w:hideMark/>
          </w:tcPr>
          <w:p w14:paraId="316403CE" w14:textId="77777777" w:rsidR="00CF10F8" w:rsidRPr="00A97BDB" w:rsidRDefault="00CF10F8" w:rsidP="0080374B">
            <w:pPr>
              <w:rPr>
                <w:rFonts w:ascii="Arial" w:hAnsi="Arial" w:cs="Arial"/>
              </w:rPr>
            </w:pPr>
            <w:r w:rsidRPr="00A97BDB">
              <w:rPr>
                <w:rFonts w:ascii="Arial" w:hAnsi="Arial" w:cs="Arial"/>
              </w:rPr>
              <w:t>rozmetanie PH + vývoz</w:t>
            </w:r>
          </w:p>
        </w:tc>
        <w:tc>
          <w:tcPr>
            <w:tcW w:w="3372" w:type="dxa"/>
            <w:tcBorders>
              <w:top w:val="nil"/>
              <w:left w:val="nil"/>
              <w:bottom w:val="single" w:sz="4" w:space="0" w:color="auto"/>
              <w:right w:val="single" w:sz="4" w:space="0" w:color="auto"/>
            </w:tcBorders>
            <w:shd w:val="clear" w:color="000000" w:fill="FFFFFF"/>
            <w:vAlign w:val="center"/>
            <w:hideMark/>
          </w:tcPr>
          <w:p w14:paraId="64F2D165" w14:textId="77777777" w:rsidR="00CF10F8" w:rsidRPr="00A97BDB" w:rsidRDefault="00CF10F8" w:rsidP="0080374B">
            <w:pPr>
              <w:rPr>
                <w:rFonts w:ascii="Arial" w:hAnsi="Arial" w:cs="Arial"/>
              </w:rPr>
            </w:pPr>
            <w:r w:rsidRPr="00A97BDB">
              <w:rPr>
                <w:rFonts w:ascii="Arial" w:hAnsi="Arial" w:cs="Arial"/>
              </w:rPr>
              <w:t>rozmetanie hnojiva+ vývoz hnojiva</w:t>
            </w:r>
          </w:p>
        </w:tc>
        <w:tc>
          <w:tcPr>
            <w:tcW w:w="897" w:type="dxa"/>
            <w:tcBorders>
              <w:top w:val="nil"/>
              <w:left w:val="nil"/>
              <w:bottom w:val="single" w:sz="4" w:space="0" w:color="auto"/>
              <w:right w:val="single" w:sz="4" w:space="0" w:color="auto"/>
            </w:tcBorders>
            <w:shd w:val="clear" w:color="000000" w:fill="FFFFFF"/>
            <w:vAlign w:val="center"/>
            <w:hideMark/>
          </w:tcPr>
          <w:p w14:paraId="52580E8B"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1732D832" w14:textId="77777777" w:rsidR="00CF10F8" w:rsidRPr="00A97BDB" w:rsidRDefault="00CF10F8" w:rsidP="0080374B">
            <w:pPr>
              <w:jc w:val="right"/>
              <w:rPr>
                <w:rFonts w:ascii="Arial" w:hAnsi="Arial" w:cs="Arial"/>
              </w:rPr>
            </w:pPr>
            <w:r w:rsidRPr="00A97BDB">
              <w:rPr>
                <w:rFonts w:ascii="Arial" w:hAnsi="Arial" w:cs="Arial"/>
              </w:rPr>
              <w:t>45,83</w:t>
            </w:r>
          </w:p>
        </w:tc>
        <w:tc>
          <w:tcPr>
            <w:tcW w:w="897" w:type="dxa"/>
            <w:tcBorders>
              <w:top w:val="nil"/>
              <w:left w:val="nil"/>
              <w:bottom w:val="single" w:sz="4" w:space="0" w:color="auto"/>
              <w:right w:val="single" w:sz="4" w:space="0" w:color="auto"/>
            </w:tcBorders>
            <w:shd w:val="clear" w:color="000000" w:fill="FFFFFF"/>
            <w:vAlign w:val="center"/>
            <w:hideMark/>
          </w:tcPr>
          <w:p w14:paraId="149CA6A5"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58B1CF6C"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5B45A2DB" w14:textId="77777777" w:rsidTr="0080374B">
        <w:trPr>
          <w:trHeight w:val="51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200423B2" w14:textId="77777777" w:rsidR="00CF10F8" w:rsidRPr="00A97BDB" w:rsidRDefault="00CF10F8" w:rsidP="0080374B">
            <w:pPr>
              <w:jc w:val="center"/>
              <w:rPr>
                <w:rFonts w:ascii="Arial" w:hAnsi="Arial" w:cs="Arial"/>
              </w:rPr>
            </w:pPr>
            <w:r w:rsidRPr="00A97BDB">
              <w:rPr>
                <w:rFonts w:ascii="Arial" w:hAnsi="Arial" w:cs="Arial"/>
              </w:rPr>
              <w:t>4</w:t>
            </w:r>
          </w:p>
        </w:tc>
        <w:tc>
          <w:tcPr>
            <w:tcW w:w="2594" w:type="dxa"/>
            <w:tcBorders>
              <w:top w:val="nil"/>
              <w:left w:val="nil"/>
              <w:bottom w:val="single" w:sz="4" w:space="0" w:color="auto"/>
              <w:right w:val="single" w:sz="4" w:space="0" w:color="auto"/>
            </w:tcBorders>
            <w:shd w:val="clear" w:color="000000" w:fill="FFFFFF"/>
            <w:vAlign w:val="center"/>
            <w:hideMark/>
          </w:tcPr>
          <w:p w14:paraId="59DA22D4" w14:textId="77777777" w:rsidR="00CF10F8" w:rsidRPr="00A97BDB" w:rsidRDefault="00CF10F8" w:rsidP="0080374B">
            <w:pPr>
              <w:rPr>
                <w:rFonts w:ascii="Arial" w:hAnsi="Arial" w:cs="Arial"/>
              </w:rPr>
            </w:pPr>
            <w:r w:rsidRPr="00A97BDB">
              <w:rPr>
                <w:rFonts w:ascii="Arial" w:hAnsi="Arial" w:cs="Arial"/>
              </w:rPr>
              <w:t>postrekovanie 3-krát</w:t>
            </w:r>
          </w:p>
        </w:tc>
        <w:tc>
          <w:tcPr>
            <w:tcW w:w="3372" w:type="dxa"/>
            <w:tcBorders>
              <w:top w:val="nil"/>
              <w:left w:val="nil"/>
              <w:bottom w:val="single" w:sz="4" w:space="0" w:color="auto"/>
              <w:right w:val="single" w:sz="4" w:space="0" w:color="auto"/>
            </w:tcBorders>
            <w:shd w:val="clear" w:color="000000" w:fill="FFFFFF"/>
            <w:vAlign w:val="center"/>
            <w:hideMark/>
          </w:tcPr>
          <w:p w14:paraId="2076FD94" w14:textId="77777777" w:rsidR="00CF10F8" w:rsidRPr="00A97BDB" w:rsidRDefault="00CF10F8" w:rsidP="0080374B">
            <w:pPr>
              <w:rPr>
                <w:rFonts w:ascii="Arial" w:hAnsi="Arial" w:cs="Arial"/>
              </w:rPr>
            </w:pPr>
            <w:r w:rsidRPr="00A97BDB">
              <w:rPr>
                <w:rFonts w:ascii="Arial" w:hAnsi="Arial" w:cs="Arial"/>
              </w:rPr>
              <w:t>postrekovanie repky olejnej chemickými postrekmi - práca</w:t>
            </w:r>
          </w:p>
        </w:tc>
        <w:tc>
          <w:tcPr>
            <w:tcW w:w="897" w:type="dxa"/>
            <w:tcBorders>
              <w:top w:val="nil"/>
              <w:left w:val="nil"/>
              <w:bottom w:val="single" w:sz="4" w:space="0" w:color="auto"/>
              <w:right w:val="single" w:sz="4" w:space="0" w:color="auto"/>
            </w:tcBorders>
            <w:shd w:val="clear" w:color="000000" w:fill="FFFFFF"/>
            <w:vAlign w:val="center"/>
            <w:hideMark/>
          </w:tcPr>
          <w:p w14:paraId="0FEAD316"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3EB0AEEF" w14:textId="77777777" w:rsidR="00CF10F8" w:rsidRPr="00A97BDB" w:rsidRDefault="00CF10F8" w:rsidP="0080374B">
            <w:pPr>
              <w:jc w:val="right"/>
              <w:rPr>
                <w:rFonts w:ascii="Arial" w:hAnsi="Arial" w:cs="Arial"/>
              </w:rPr>
            </w:pPr>
            <w:r w:rsidRPr="00A97BDB">
              <w:rPr>
                <w:rFonts w:ascii="Arial" w:hAnsi="Arial" w:cs="Arial"/>
              </w:rPr>
              <w:t>137,49</w:t>
            </w:r>
          </w:p>
        </w:tc>
        <w:tc>
          <w:tcPr>
            <w:tcW w:w="897" w:type="dxa"/>
            <w:tcBorders>
              <w:top w:val="nil"/>
              <w:left w:val="nil"/>
              <w:bottom w:val="single" w:sz="4" w:space="0" w:color="auto"/>
              <w:right w:val="single" w:sz="4" w:space="0" w:color="auto"/>
            </w:tcBorders>
            <w:shd w:val="clear" w:color="000000" w:fill="FFFFFF"/>
            <w:vAlign w:val="center"/>
            <w:hideMark/>
          </w:tcPr>
          <w:p w14:paraId="1B33ECA8"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320A96BD"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2E336F8C" w14:textId="77777777" w:rsidTr="0080374B">
        <w:trPr>
          <w:trHeight w:val="299"/>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19858F5E" w14:textId="77777777" w:rsidR="00CF10F8" w:rsidRPr="00A97BDB" w:rsidRDefault="00CF10F8" w:rsidP="0080374B">
            <w:pPr>
              <w:jc w:val="center"/>
              <w:rPr>
                <w:rFonts w:ascii="Arial" w:hAnsi="Arial" w:cs="Arial"/>
              </w:rPr>
            </w:pPr>
            <w:r w:rsidRPr="00A97BDB">
              <w:rPr>
                <w:rFonts w:ascii="Arial" w:hAnsi="Arial" w:cs="Arial"/>
              </w:rPr>
              <w:t>5</w:t>
            </w:r>
          </w:p>
        </w:tc>
        <w:tc>
          <w:tcPr>
            <w:tcW w:w="2594" w:type="dxa"/>
            <w:tcBorders>
              <w:top w:val="nil"/>
              <w:left w:val="nil"/>
              <w:bottom w:val="single" w:sz="4" w:space="0" w:color="auto"/>
              <w:right w:val="single" w:sz="4" w:space="0" w:color="auto"/>
            </w:tcBorders>
            <w:shd w:val="clear" w:color="000000" w:fill="FFFFFF"/>
            <w:vAlign w:val="center"/>
            <w:hideMark/>
          </w:tcPr>
          <w:p w14:paraId="33D9BA87" w14:textId="77777777" w:rsidR="00CF10F8" w:rsidRPr="00A97BDB" w:rsidRDefault="00CF10F8" w:rsidP="0080374B">
            <w:pPr>
              <w:rPr>
                <w:rFonts w:ascii="Arial" w:hAnsi="Arial" w:cs="Arial"/>
              </w:rPr>
            </w:pPr>
            <w:r w:rsidRPr="00A97BDB">
              <w:rPr>
                <w:rFonts w:ascii="Arial" w:hAnsi="Arial" w:cs="Arial"/>
              </w:rPr>
              <w:t>herbicíd</w:t>
            </w:r>
          </w:p>
        </w:tc>
        <w:tc>
          <w:tcPr>
            <w:tcW w:w="3372" w:type="dxa"/>
            <w:tcBorders>
              <w:top w:val="nil"/>
              <w:left w:val="nil"/>
              <w:bottom w:val="single" w:sz="4" w:space="0" w:color="auto"/>
              <w:right w:val="single" w:sz="4" w:space="0" w:color="auto"/>
            </w:tcBorders>
            <w:shd w:val="clear" w:color="000000" w:fill="FFFFFF"/>
            <w:vAlign w:val="center"/>
            <w:hideMark/>
          </w:tcPr>
          <w:p w14:paraId="42D59B6B" w14:textId="77777777" w:rsidR="00CF10F8" w:rsidRPr="00A97BDB" w:rsidRDefault="00CF10F8" w:rsidP="0080374B">
            <w:pPr>
              <w:rPr>
                <w:rFonts w:ascii="Arial" w:hAnsi="Arial" w:cs="Arial"/>
              </w:rPr>
            </w:pPr>
            <w:r w:rsidRPr="00A97BDB">
              <w:rPr>
                <w:rFonts w:ascii="Arial" w:hAnsi="Arial" w:cs="Arial"/>
              </w:rPr>
              <w:t xml:space="preserve">1x aplikácia po sejbe, pred </w:t>
            </w:r>
            <w:proofErr w:type="spellStart"/>
            <w:r w:rsidRPr="00A97BDB">
              <w:rPr>
                <w:rFonts w:ascii="Arial" w:hAnsi="Arial" w:cs="Arial"/>
              </w:rPr>
              <w:t>vzdením</w:t>
            </w:r>
            <w:proofErr w:type="spellEnd"/>
          </w:p>
        </w:tc>
        <w:tc>
          <w:tcPr>
            <w:tcW w:w="897" w:type="dxa"/>
            <w:tcBorders>
              <w:top w:val="nil"/>
              <w:left w:val="nil"/>
              <w:bottom w:val="single" w:sz="4" w:space="0" w:color="auto"/>
              <w:right w:val="single" w:sz="4" w:space="0" w:color="auto"/>
            </w:tcBorders>
            <w:shd w:val="clear" w:color="000000" w:fill="FFFFFF"/>
            <w:vAlign w:val="center"/>
            <w:hideMark/>
          </w:tcPr>
          <w:p w14:paraId="17B83190" w14:textId="77777777" w:rsidR="00CF10F8" w:rsidRPr="00A97BDB" w:rsidRDefault="00CF10F8" w:rsidP="0080374B">
            <w:pPr>
              <w:rPr>
                <w:rFonts w:ascii="Arial" w:hAnsi="Arial" w:cs="Arial"/>
              </w:rPr>
            </w:pPr>
            <w:r w:rsidRPr="00A97BDB">
              <w:rPr>
                <w:rFonts w:ascii="Arial" w:hAnsi="Arial" w:cs="Arial"/>
              </w:rPr>
              <w:t>celok</w:t>
            </w:r>
          </w:p>
        </w:tc>
        <w:tc>
          <w:tcPr>
            <w:tcW w:w="996" w:type="dxa"/>
            <w:tcBorders>
              <w:top w:val="nil"/>
              <w:left w:val="nil"/>
              <w:bottom w:val="single" w:sz="4" w:space="0" w:color="auto"/>
              <w:right w:val="single" w:sz="4" w:space="0" w:color="auto"/>
            </w:tcBorders>
            <w:shd w:val="clear" w:color="000000" w:fill="FFFFFF"/>
            <w:vAlign w:val="center"/>
            <w:hideMark/>
          </w:tcPr>
          <w:p w14:paraId="1052250D" w14:textId="77777777" w:rsidR="00CF10F8" w:rsidRPr="00A97BDB" w:rsidRDefault="00CF10F8" w:rsidP="0080374B">
            <w:pPr>
              <w:jc w:val="right"/>
              <w:rPr>
                <w:rFonts w:ascii="Arial" w:hAnsi="Arial" w:cs="Arial"/>
              </w:rPr>
            </w:pPr>
            <w:r w:rsidRPr="00A97BDB">
              <w:rPr>
                <w:rFonts w:ascii="Arial" w:hAnsi="Arial" w:cs="Arial"/>
              </w:rPr>
              <w:t>1,00</w:t>
            </w:r>
          </w:p>
        </w:tc>
        <w:tc>
          <w:tcPr>
            <w:tcW w:w="897" w:type="dxa"/>
            <w:tcBorders>
              <w:top w:val="nil"/>
              <w:left w:val="nil"/>
              <w:bottom w:val="single" w:sz="4" w:space="0" w:color="auto"/>
              <w:right w:val="single" w:sz="4" w:space="0" w:color="auto"/>
            </w:tcBorders>
            <w:shd w:val="clear" w:color="000000" w:fill="FFFFFF"/>
            <w:vAlign w:val="center"/>
            <w:hideMark/>
          </w:tcPr>
          <w:p w14:paraId="3A641EFE"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2E05C3C0"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79DA6064" w14:textId="77777777" w:rsidTr="0080374B">
        <w:trPr>
          <w:trHeight w:val="299"/>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064B1CB0" w14:textId="77777777" w:rsidR="00CF10F8" w:rsidRPr="00A97BDB" w:rsidRDefault="00CF10F8" w:rsidP="0080374B">
            <w:pPr>
              <w:jc w:val="center"/>
              <w:rPr>
                <w:rFonts w:ascii="Arial" w:hAnsi="Arial" w:cs="Arial"/>
              </w:rPr>
            </w:pPr>
            <w:r w:rsidRPr="00A97BDB">
              <w:rPr>
                <w:rFonts w:ascii="Arial" w:hAnsi="Arial" w:cs="Arial"/>
              </w:rPr>
              <w:t>6</w:t>
            </w:r>
          </w:p>
        </w:tc>
        <w:tc>
          <w:tcPr>
            <w:tcW w:w="2594" w:type="dxa"/>
            <w:tcBorders>
              <w:top w:val="nil"/>
              <w:left w:val="nil"/>
              <w:bottom w:val="single" w:sz="4" w:space="0" w:color="auto"/>
              <w:right w:val="single" w:sz="4" w:space="0" w:color="auto"/>
            </w:tcBorders>
            <w:shd w:val="clear" w:color="000000" w:fill="FFFFFF"/>
            <w:vAlign w:val="center"/>
            <w:hideMark/>
          </w:tcPr>
          <w:p w14:paraId="0A9842B7" w14:textId="77777777" w:rsidR="00CF10F8" w:rsidRPr="00A97BDB" w:rsidRDefault="00CF10F8" w:rsidP="0080374B">
            <w:pPr>
              <w:rPr>
                <w:rFonts w:ascii="Arial" w:hAnsi="Arial" w:cs="Arial"/>
              </w:rPr>
            </w:pPr>
            <w:r w:rsidRPr="00A97BDB">
              <w:rPr>
                <w:rFonts w:ascii="Arial" w:hAnsi="Arial" w:cs="Arial"/>
              </w:rPr>
              <w:t>insekticíd</w:t>
            </w:r>
          </w:p>
        </w:tc>
        <w:tc>
          <w:tcPr>
            <w:tcW w:w="3372" w:type="dxa"/>
            <w:tcBorders>
              <w:top w:val="nil"/>
              <w:left w:val="nil"/>
              <w:bottom w:val="single" w:sz="4" w:space="0" w:color="auto"/>
              <w:right w:val="single" w:sz="4" w:space="0" w:color="auto"/>
            </w:tcBorders>
            <w:shd w:val="clear" w:color="000000" w:fill="FFFFFF"/>
            <w:vAlign w:val="center"/>
            <w:hideMark/>
          </w:tcPr>
          <w:p w14:paraId="0E44117E" w14:textId="77777777" w:rsidR="00CF10F8" w:rsidRPr="00A97BDB" w:rsidRDefault="00CF10F8" w:rsidP="0080374B">
            <w:pPr>
              <w:rPr>
                <w:rFonts w:ascii="Arial" w:hAnsi="Arial" w:cs="Arial"/>
              </w:rPr>
            </w:pPr>
            <w:r w:rsidRPr="00A97BDB">
              <w:rPr>
                <w:rFonts w:ascii="Arial" w:hAnsi="Arial" w:cs="Arial"/>
              </w:rPr>
              <w:t>2x aplikácia po vzídení</w:t>
            </w:r>
          </w:p>
        </w:tc>
        <w:tc>
          <w:tcPr>
            <w:tcW w:w="897" w:type="dxa"/>
            <w:tcBorders>
              <w:top w:val="nil"/>
              <w:left w:val="nil"/>
              <w:bottom w:val="single" w:sz="4" w:space="0" w:color="auto"/>
              <w:right w:val="single" w:sz="4" w:space="0" w:color="auto"/>
            </w:tcBorders>
            <w:shd w:val="clear" w:color="000000" w:fill="FFFFFF"/>
            <w:vAlign w:val="center"/>
            <w:hideMark/>
          </w:tcPr>
          <w:p w14:paraId="645FCC4A" w14:textId="77777777" w:rsidR="00CF10F8" w:rsidRPr="00A97BDB" w:rsidRDefault="00CF10F8" w:rsidP="0080374B">
            <w:pPr>
              <w:rPr>
                <w:rFonts w:ascii="Arial" w:hAnsi="Arial" w:cs="Arial"/>
              </w:rPr>
            </w:pPr>
            <w:r w:rsidRPr="00A97BDB">
              <w:rPr>
                <w:rFonts w:ascii="Arial" w:hAnsi="Arial" w:cs="Arial"/>
              </w:rPr>
              <w:t>celok</w:t>
            </w:r>
          </w:p>
        </w:tc>
        <w:tc>
          <w:tcPr>
            <w:tcW w:w="996" w:type="dxa"/>
            <w:tcBorders>
              <w:top w:val="nil"/>
              <w:left w:val="nil"/>
              <w:bottom w:val="single" w:sz="4" w:space="0" w:color="auto"/>
              <w:right w:val="single" w:sz="4" w:space="0" w:color="auto"/>
            </w:tcBorders>
            <w:shd w:val="clear" w:color="000000" w:fill="FFFFFF"/>
            <w:vAlign w:val="center"/>
            <w:hideMark/>
          </w:tcPr>
          <w:p w14:paraId="4A2D1198" w14:textId="77777777" w:rsidR="00CF10F8" w:rsidRPr="00A97BDB" w:rsidRDefault="00CF10F8" w:rsidP="0080374B">
            <w:pPr>
              <w:jc w:val="right"/>
              <w:rPr>
                <w:rFonts w:ascii="Arial" w:hAnsi="Arial" w:cs="Arial"/>
              </w:rPr>
            </w:pPr>
            <w:r w:rsidRPr="00A97BDB">
              <w:rPr>
                <w:rFonts w:ascii="Arial" w:hAnsi="Arial" w:cs="Arial"/>
              </w:rPr>
              <w:t>1,00</w:t>
            </w:r>
          </w:p>
        </w:tc>
        <w:tc>
          <w:tcPr>
            <w:tcW w:w="897" w:type="dxa"/>
            <w:tcBorders>
              <w:top w:val="nil"/>
              <w:left w:val="nil"/>
              <w:bottom w:val="single" w:sz="4" w:space="0" w:color="auto"/>
              <w:right w:val="single" w:sz="4" w:space="0" w:color="auto"/>
            </w:tcBorders>
            <w:shd w:val="clear" w:color="000000" w:fill="FFFFFF"/>
            <w:vAlign w:val="center"/>
            <w:hideMark/>
          </w:tcPr>
          <w:p w14:paraId="3E08BE79"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70800205"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282C27CA" w14:textId="77777777" w:rsidTr="0080374B">
        <w:trPr>
          <w:trHeight w:val="299"/>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49B0CFCB" w14:textId="77777777" w:rsidR="00CF10F8" w:rsidRPr="00A97BDB" w:rsidRDefault="00CF10F8" w:rsidP="0080374B">
            <w:pPr>
              <w:jc w:val="center"/>
              <w:rPr>
                <w:rFonts w:ascii="Arial" w:hAnsi="Arial" w:cs="Arial"/>
              </w:rPr>
            </w:pPr>
            <w:r w:rsidRPr="00A97BDB">
              <w:rPr>
                <w:rFonts w:ascii="Arial" w:hAnsi="Arial" w:cs="Arial"/>
              </w:rPr>
              <w:t>7</w:t>
            </w:r>
          </w:p>
        </w:tc>
        <w:tc>
          <w:tcPr>
            <w:tcW w:w="2594" w:type="dxa"/>
            <w:tcBorders>
              <w:top w:val="nil"/>
              <w:left w:val="nil"/>
              <w:bottom w:val="single" w:sz="4" w:space="0" w:color="auto"/>
              <w:right w:val="single" w:sz="4" w:space="0" w:color="auto"/>
            </w:tcBorders>
            <w:shd w:val="clear" w:color="000000" w:fill="FFFFFF"/>
            <w:vAlign w:val="center"/>
            <w:hideMark/>
          </w:tcPr>
          <w:p w14:paraId="1F207524" w14:textId="77777777" w:rsidR="00CF10F8" w:rsidRPr="00A97BDB" w:rsidRDefault="00CF10F8" w:rsidP="0080374B">
            <w:pPr>
              <w:rPr>
                <w:rFonts w:ascii="Arial" w:hAnsi="Arial" w:cs="Arial"/>
              </w:rPr>
            </w:pPr>
            <w:r w:rsidRPr="00A97BDB">
              <w:rPr>
                <w:rFonts w:ascii="Arial" w:hAnsi="Arial" w:cs="Arial"/>
              </w:rPr>
              <w:t>sejba repky olejnej</w:t>
            </w:r>
          </w:p>
        </w:tc>
        <w:tc>
          <w:tcPr>
            <w:tcW w:w="3372" w:type="dxa"/>
            <w:tcBorders>
              <w:top w:val="nil"/>
              <w:left w:val="nil"/>
              <w:bottom w:val="single" w:sz="4" w:space="0" w:color="auto"/>
              <w:right w:val="single" w:sz="4" w:space="0" w:color="auto"/>
            </w:tcBorders>
            <w:shd w:val="clear" w:color="000000" w:fill="FFFFFF"/>
            <w:vAlign w:val="center"/>
            <w:hideMark/>
          </w:tcPr>
          <w:p w14:paraId="3B3AAA1D" w14:textId="77777777" w:rsidR="00CF10F8" w:rsidRPr="00A97BDB" w:rsidRDefault="00CF10F8" w:rsidP="0080374B">
            <w:pPr>
              <w:rPr>
                <w:rFonts w:ascii="Arial" w:hAnsi="Arial" w:cs="Arial"/>
              </w:rPr>
            </w:pPr>
            <w:r w:rsidRPr="00A97BDB">
              <w:rPr>
                <w:rFonts w:ascii="Arial" w:hAnsi="Arial" w:cs="Arial"/>
              </w:rPr>
              <w:t>sejba repky olejnej</w:t>
            </w:r>
          </w:p>
        </w:tc>
        <w:tc>
          <w:tcPr>
            <w:tcW w:w="897" w:type="dxa"/>
            <w:tcBorders>
              <w:top w:val="nil"/>
              <w:left w:val="nil"/>
              <w:bottom w:val="single" w:sz="4" w:space="0" w:color="auto"/>
              <w:right w:val="single" w:sz="4" w:space="0" w:color="auto"/>
            </w:tcBorders>
            <w:shd w:val="clear" w:color="000000" w:fill="FFFFFF"/>
            <w:vAlign w:val="center"/>
            <w:hideMark/>
          </w:tcPr>
          <w:p w14:paraId="549CF1AD"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23F05D34" w14:textId="77777777" w:rsidR="00CF10F8" w:rsidRPr="00A97BDB" w:rsidRDefault="00CF10F8" w:rsidP="0080374B">
            <w:pPr>
              <w:jc w:val="right"/>
              <w:rPr>
                <w:rFonts w:ascii="Arial" w:hAnsi="Arial" w:cs="Arial"/>
              </w:rPr>
            </w:pPr>
            <w:r w:rsidRPr="00A97BDB">
              <w:rPr>
                <w:rFonts w:ascii="Arial" w:hAnsi="Arial" w:cs="Arial"/>
              </w:rPr>
              <w:t>45,83</w:t>
            </w:r>
          </w:p>
        </w:tc>
        <w:tc>
          <w:tcPr>
            <w:tcW w:w="897" w:type="dxa"/>
            <w:tcBorders>
              <w:top w:val="nil"/>
              <w:left w:val="nil"/>
              <w:bottom w:val="single" w:sz="4" w:space="0" w:color="auto"/>
              <w:right w:val="single" w:sz="4" w:space="0" w:color="auto"/>
            </w:tcBorders>
            <w:shd w:val="clear" w:color="000000" w:fill="FFFFFF"/>
            <w:vAlign w:val="center"/>
            <w:hideMark/>
          </w:tcPr>
          <w:p w14:paraId="5734682F"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108DBA2E"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647D1314" w14:textId="77777777" w:rsidTr="0080374B">
        <w:trPr>
          <w:trHeight w:val="299"/>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40FF493F" w14:textId="77777777" w:rsidR="00CF10F8" w:rsidRPr="00A97BDB" w:rsidRDefault="00CF10F8" w:rsidP="0080374B">
            <w:pPr>
              <w:jc w:val="center"/>
              <w:rPr>
                <w:rFonts w:ascii="Arial" w:hAnsi="Arial" w:cs="Arial"/>
              </w:rPr>
            </w:pPr>
            <w:r w:rsidRPr="00A97BDB">
              <w:rPr>
                <w:rFonts w:ascii="Arial" w:hAnsi="Arial" w:cs="Arial"/>
              </w:rPr>
              <w:t>8</w:t>
            </w:r>
          </w:p>
        </w:tc>
        <w:tc>
          <w:tcPr>
            <w:tcW w:w="2594" w:type="dxa"/>
            <w:tcBorders>
              <w:top w:val="nil"/>
              <w:left w:val="nil"/>
              <w:bottom w:val="single" w:sz="4" w:space="0" w:color="auto"/>
              <w:right w:val="single" w:sz="4" w:space="0" w:color="auto"/>
            </w:tcBorders>
            <w:shd w:val="clear" w:color="000000" w:fill="FFFFFF"/>
            <w:vAlign w:val="center"/>
            <w:hideMark/>
          </w:tcPr>
          <w:p w14:paraId="1CA9E010" w14:textId="77777777" w:rsidR="00CF10F8" w:rsidRPr="00A97BDB" w:rsidRDefault="00CF10F8" w:rsidP="0080374B">
            <w:pPr>
              <w:rPr>
                <w:rFonts w:ascii="Arial" w:hAnsi="Arial" w:cs="Arial"/>
              </w:rPr>
            </w:pPr>
            <w:r w:rsidRPr="00A97BDB">
              <w:rPr>
                <w:rFonts w:ascii="Arial" w:hAnsi="Arial" w:cs="Arial"/>
              </w:rPr>
              <w:t>osivo repky olejnej</w:t>
            </w:r>
          </w:p>
        </w:tc>
        <w:tc>
          <w:tcPr>
            <w:tcW w:w="3372" w:type="dxa"/>
            <w:tcBorders>
              <w:top w:val="nil"/>
              <w:left w:val="nil"/>
              <w:bottom w:val="single" w:sz="4" w:space="0" w:color="auto"/>
              <w:right w:val="single" w:sz="4" w:space="0" w:color="auto"/>
            </w:tcBorders>
            <w:shd w:val="clear" w:color="000000" w:fill="FFFFFF"/>
            <w:vAlign w:val="center"/>
            <w:hideMark/>
          </w:tcPr>
          <w:p w14:paraId="3C05880D" w14:textId="77777777" w:rsidR="00CF10F8" w:rsidRPr="00A97BDB" w:rsidRDefault="00CF10F8" w:rsidP="0080374B">
            <w:pPr>
              <w:rPr>
                <w:rFonts w:ascii="Arial" w:hAnsi="Arial" w:cs="Arial"/>
              </w:rPr>
            </w:pPr>
            <w:r w:rsidRPr="00A97BDB">
              <w:rPr>
                <w:rFonts w:ascii="Arial" w:hAnsi="Arial" w:cs="Arial"/>
              </w:rPr>
              <w:t>0,35 vriec/ha = 1 výsevná jednotka/ha</w:t>
            </w:r>
          </w:p>
        </w:tc>
        <w:tc>
          <w:tcPr>
            <w:tcW w:w="897" w:type="dxa"/>
            <w:tcBorders>
              <w:top w:val="nil"/>
              <w:left w:val="nil"/>
              <w:bottom w:val="single" w:sz="4" w:space="0" w:color="auto"/>
              <w:right w:val="single" w:sz="4" w:space="0" w:color="auto"/>
            </w:tcBorders>
            <w:shd w:val="clear" w:color="000000" w:fill="FFFFFF"/>
            <w:vAlign w:val="center"/>
            <w:hideMark/>
          </w:tcPr>
          <w:p w14:paraId="3B412414" w14:textId="77777777" w:rsidR="00CF10F8" w:rsidRPr="00A97BDB" w:rsidRDefault="00CF10F8" w:rsidP="0080374B">
            <w:pPr>
              <w:rPr>
                <w:rFonts w:ascii="Arial" w:hAnsi="Arial" w:cs="Arial"/>
              </w:rPr>
            </w:pPr>
            <w:r w:rsidRPr="00A97BDB">
              <w:rPr>
                <w:rFonts w:ascii="Arial" w:hAnsi="Arial" w:cs="Arial"/>
              </w:rPr>
              <w:t>vrece</w:t>
            </w:r>
          </w:p>
        </w:tc>
        <w:tc>
          <w:tcPr>
            <w:tcW w:w="996" w:type="dxa"/>
            <w:tcBorders>
              <w:top w:val="nil"/>
              <w:left w:val="nil"/>
              <w:bottom w:val="single" w:sz="4" w:space="0" w:color="auto"/>
              <w:right w:val="single" w:sz="4" w:space="0" w:color="auto"/>
            </w:tcBorders>
            <w:shd w:val="clear" w:color="000000" w:fill="FFFFFF"/>
            <w:vAlign w:val="center"/>
            <w:hideMark/>
          </w:tcPr>
          <w:p w14:paraId="4D11E670" w14:textId="77777777" w:rsidR="00CF10F8" w:rsidRPr="00A97BDB" w:rsidRDefault="00CF10F8" w:rsidP="0080374B">
            <w:pPr>
              <w:jc w:val="right"/>
              <w:rPr>
                <w:rFonts w:ascii="Arial" w:hAnsi="Arial" w:cs="Arial"/>
              </w:rPr>
            </w:pPr>
            <w:r w:rsidRPr="00A97BDB">
              <w:rPr>
                <w:rFonts w:ascii="Arial" w:hAnsi="Arial" w:cs="Arial"/>
              </w:rPr>
              <w:t>16,00</w:t>
            </w:r>
          </w:p>
        </w:tc>
        <w:tc>
          <w:tcPr>
            <w:tcW w:w="897" w:type="dxa"/>
            <w:tcBorders>
              <w:top w:val="nil"/>
              <w:left w:val="nil"/>
              <w:bottom w:val="single" w:sz="4" w:space="0" w:color="auto"/>
              <w:right w:val="single" w:sz="4" w:space="0" w:color="auto"/>
            </w:tcBorders>
            <w:shd w:val="clear" w:color="000000" w:fill="FFFFFF"/>
            <w:vAlign w:val="center"/>
            <w:hideMark/>
          </w:tcPr>
          <w:p w14:paraId="42C221FE"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2C9ED5CE"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0B24B7CD" w14:textId="77777777" w:rsidTr="0080374B">
        <w:trPr>
          <w:trHeight w:val="299"/>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2D51DEE7" w14:textId="77777777" w:rsidR="00CF10F8" w:rsidRPr="00A97BDB" w:rsidRDefault="00CF10F8" w:rsidP="0080374B">
            <w:pPr>
              <w:jc w:val="center"/>
              <w:rPr>
                <w:rFonts w:ascii="Arial" w:hAnsi="Arial" w:cs="Arial"/>
              </w:rPr>
            </w:pPr>
            <w:r w:rsidRPr="00A97BDB">
              <w:rPr>
                <w:rFonts w:ascii="Arial" w:hAnsi="Arial" w:cs="Arial"/>
              </w:rPr>
              <w:t>9</w:t>
            </w:r>
          </w:p>
        </w:tc>
        <w:tc>
          <w:tcPr>
            <w:tcW w:w="2594" w:type="dxa"/>
            <w:tcBorders>
              <w:top w:val="nil"/>
              <w:left w:val="nil"/>
              <w:bottom w:val="single" w:sz="4" w:space="0" w:color="auto"/>
              <w:right w:val="single" w:sz="4" w:space="0" w:color="auto"/>
            </w:tcBorders>
            <w:shd w:val="clear" w:color="000000" w:fill="FFFFFF"/>
            <w:vAlign w:val="center"/>
            <w:hideMark/>
          </w:tcPr>
          <w:p w14:paraId="38E10854" w14:textId="77777777" w:rsidR="00CF10F8" w:rsidRPr="00A97BDB" w:rsidRDefault="00CF10F8" w:rsidP="0080374B">
            <w:pPr>
              <w:rPr>
                <w:rFonts w:ascii="Arial" w:hAnsi="Arial" w:cs="Arial"/>
              </w:rPr>
            </w:pPr>
            <w:r w:rsidRPr="00A97BDB">
              <w:rPr>
                <w:rFonts w:ascii="Arial" w:hAnsi="Arial" w:cs="Arial"/>
              </w:rPr>
              <w:t>agronomické služby</w:t>
            </w:r>
          </w:p>
        </w:tc>
        <w:tc>
          <w:tcPr>
            <w:tcW w:w="3372" w:type="dxa"/>
            <w:tcBorders>
              <w:top w:val="nil"/>
              <w:left w:val="nil"/>
              <w:bottom w:val="single" w:sz="4" w:space="0" w:color="auto"/>
              <w:right w:val="single" w:sz="4" w:space="0" w:color="auto"/>
            </w:tcBorders>
            <w:shd w:val="clear" w:color="000000" w:fill="FFFFFF"/>
            <w:vAlign w:val="center"/>
            <w:hideMark/>
          </w:tcPr>
          <w:p w14:paraId="2C095223" w14:textId="77777777" w:rsidR="00CF10F8" w:rsidRPr="00A97BDB" w:rsidRDefault="00CF10F8" w:rsidP="0080374B">
            <w:pPr>
              <w:rPr>
                <w:rFonts w:ascii="Arial" w:hAnsi="Arial" w:cs="Arial"/>
              </w:rPr>
            </w:pPr>
            <w:r w:rsidRPr="00A97BDB">
              <w:rPr>
                <w:rFonts w:ascii="Arial" w:hAnsi="Arial" w:cs="Arial"/>
              </w:rPr>
              <w:t>monitoring</w:t>
            </w:r>
          </w:p>
        </w:tc>
        <w:tc>
          <w:tcPr>
            <w:tcW w:w="897" w:type="dxa"/>
            <w:tcBorders>
              <w:top w:val="nil"/>
              <w:left w:val="nil"/>
              <w:bottom w:val="single" w:sz="4" w:space="0" w:color="auto"/>
              <w:right w:val="single" w:sz="4" w:space="0" w:color="auto"/>
            </w:tcBorders>
            <w:shd w:val="clear" w:color="000000" w:fill="FFFFFF"/>
            <w:vAlign w:val="center"/>
            <w:hideMark/>
          </w:tcPr>
          <w:p w14:paraId="7CA0D776"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4176C666" w14:textId="77777777" w:rsidR="00CF10F8" w:rsidRPr="00A97BDB" w:rsidRDefault="00CF10F8" w:rsidP="0080374B">
            <w:pPr>
              <w:jc w:val="right"/>
              <w:rPr>
                <w:rFonts w:ascii="Arial" w:hAnsi="Arial" w:cs="Arial"/>
              </w:rPr>
            </w:pPr>
            <w:r w:rsidRPr="00A97BDB">
              <w:rPr>
                <w:rFonts w:ascii="Arial" w:hAnsi="Arial" w:cs="Arial"/>
              </w:rPr>
              <w:t>45,83</w:t>
            </w:r>
          </w:p>
        </w:tc>
        <w:tc>
          <w:tcPr>
            <w:tcW w:w="897" w:type="dxa"/>
            <w:tcBorders>
              <w:top w:val="nil"/>
              <w:left w:val="nil"/>
              <w:bottom w:val="single" w:sz="4" w:space="0" w:color="auto"/>
              <w:right w:val="single" w:sz="4" w:space="0" w:color="auto"/>
            </w:tcBorders>
            <w:shd w:val="clear" w:color="000000" w:fill="FFFFFF"/>
            <w:vAlign w:val="center"/>
            <w:hideMark/>
          </w:tcPr>
          <w:p w14:paraId="04A60CB4" w14:textId="77777777" w:rsidR="00CF10F8" w:rsidRPr="00A97BDB" w:rsidRDefault="00CF10F8" w:rsidP="0080374B">
            <w:pPr>
              <w:jc w:val="right"/>
              <w:rPr>
                <w:rFonts w:ascii="Arial" w:hAnsi="Arial" w:cs="Arial"/>
              </w:rPr>
            </w:pPr>
            <w:r w:rsidRPr="00A97BDB">
              <w:rPr>
                <w:rFonts w:ascii="Arial" w:hAnsi="Arial" w:cs="Arial"/>
              </w:rPr>
              <w:t> </w:t>
            </w:r>
          </w:p>
        </w:tc>
        <w:tc>
          <w:tcPr>
            <w:tcW w:w="1083" w:type="dxa"/>
            <w:tcBorders>
              <w:top w:val="nil"/>
              <w:left w:val="nil"/>
              <w:bottom w:val="single" w:sz="4" w:space="0" w:color="auto"/>
              <w:right w:val="single" w:sz="4" w:space="0" w:color="auto"/>
            </w:tcBorders>
            <w:shd w:val="clear" w:color="000000" w:fill="FFFFFF"/>
            <w:vAlign w:val="center"/>
            <w:hideMark/>
          </w:tcPr>
          <w:p w14:paraId="7141FA1A"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67800629" w14:textId="77777777" w:rsidTr="0080374B">
        <w:trPr>
          <w:trHeight w:val="315"/>
        </w:trPr>
        <w:tc>
          <w:tcPr>
            <w:tcW w:w="867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1AABECCC" w14:textId="77777777" w:rsidR="00CF10F8" w:rsidRPr="00A97BDB" w:rsidRDefault="00CF10F8" w:rsidP="0080374B">
            <w:pPr>
              <w:rPr>
                <w:rFonts w:ascii="Arial" w:hAnsi="Arial" w:cs="Arial"/>
                <w:b/>
                <w:bCs/>
              </w:rPr>
            </w:pPr>
            <w:r w:rsidRPr="00A97BDB">
              <w:rPr>
                <w:rFonts w:ascii="Arial" w:hAnsi="Arial" w:cs="Arial"/>
                <w:b/>
                <w:bCs/>
              </w:rPr>
              <w:t>Spolu repka olejná</w:t>
            </w:r>
          </w:p>
        </w:tc>
        <w:tc>
          <w:tcPr>
            <w:tcW w:w="897" w:type="dxa"/>
            <w:tcBorders>
              <w:top w:val="nil"/>
              <w:left w:val="nil"/>
              <w:bottom w:val="single" w:sz="4" w:space="0" w:color="auto"/>
              <w:right w:val="single" w:sz="4" w:space="0" w:color="auto"/>
            </w:tcBorders>
            <w:shd w:val="clear" w:color="auto" w:fill="auto"/>
            <w:noWrap/>
            <w:vAlign w:val="bottom"/>
            <w:hideMark/>
          </w:tcPr>
          <w:p w14:paraId="50A7FFDC" w14:textId="77777777" w:rsidR="00CF10F8" w:rsidRPr="00A97BDB" w:rsidRDefault="00CF10F8" w:rsidP="0080374B">
            <w:pPr>
              <w:jc w:val="right"/>
              <w:rPr>
                <w:rFonts w:ascii="Calibri" w:hAnsi="Calibri"/>
                <w:color w:val="000000"/>
              </w:rPr>
            </w:pPr>
            <w:r w:rsidRPr="00A97BDB">
              <w:rPr>
                <w:rFonts w:ascii="Calibri" w:hAnsi="Calibri"/>
                <w:color w:val="000000"/>
              </w:rPr>
              <w:t> </w:t>
            </w:r>
          </w:p>
        </w:tc>
        <w:tc>
          <w:tcPr>
            <w:tcW w:w="1083" w:type="dxa"/>
            <w:tcBorders>
              <w:top w:val="nil"/>
              <w:left w:val="nil"/>
              <w:bottom w:val="single" w:sz="4" w:space="0" w:color="auto"/>
              <w:right w:val="single" w:sz="4" w:space="0" w:color="auto"/>
            </w:tcBorders>
            <w:shd w:val="clear" w:color="auto" w:fill="auto"/>
            <w:noWrap/>
            <w:vAlign w:val="bottom"/>
            <w:hideMark/>
          </w:tcPr>
          <w:p w14:paraId="580F8C23" w14:textId="77777777" w:rsidR="00CF10F8" w:rsidRPr="00A97BDB" w:rsidRDefault="00CF10F8" w:rsidP="0080374B">
            <w:pPr>
              <w:jc w:val="right"/>
              <w:rPr>
                <w:rFonts w:ascii="Calibri" w:hAnsi="Calibri"/>
                <w:b/>
                <w:bCs/>
                <w:color w:val="000000"/>
                <w:sz w:val="24"/>
                <w:szCs w:val="24"/>
              </w:rPr>
            </w:pPr>
            <w:r w:rsidRPr="00A97BDB">
              <w:rPr>
                <w:rFonts w:ascii="Calibri" w:hAnsi="Calibri"/>
                <w:b/>
                <w:bCs/>
                <w:color w:val="000000"/>
                <w:sz w:val="24"/>
                <w:szCs w:val="24"/>
              </w:rPr>
              <w:t> </w:t>
            </w:r>
          </w:p>
        </w:tc>
      </w:tr>
      <w:tr w:rsidR="00CF10F8" w:rsidRPr="00A97BDB" w14:paraId="1080544C" w14:textId="77777777" w:rsidTr="0080374B">
        <w:trPr>
          <w:trHeight w:val="299"/>
        </w:trPr>
        <w:tc>
          <w:tcPr>
            <w:tcW w:w="819" w:type="dxa"/>
            <w:tcBorders>
              <w:top w:val="nil"/>
              <w:left w:val="nil"/>
              <w:bottom w:val="nil"/>
              <w:right w:val="nil"/>
            </w:tcBorders>
            <w:shd w:val="clear" w:color="auto" w:fill="auto"/>
            <w:noWrap/>
            <w:vAlign w:val="bottom"/>
            <w:hideMark/>
          </w:tcPr>
          <w:p w14:paraId="35793EDE" w14:textId="77777777" w:rsidR="00CF10F8" w:rsidRPr="00A97BDB" w:rsidRDefault="00CF10F8" w:rsidP="0080374B">
            <w:pPr>
              <w:jc w:val="right"/>
              <w:rPr>
                <w:rFonts w:ascii="Calibri" w:hAnsi="Calibri"/>
                <w:b/>
                <w:bCs/>
                <w:color w:val="000000"/>
                <w:sz w:val="24"/>
                <w:szCs w:val="24"/>
              </w:rPr>
            </w:pPr>
          </w:p>
        </w:tc>
        <w:tc>
          <w:tcPr>
            <w:tcW w:w="2594" w:type="dxa"/>
            <w:tcBorders>
              <w:top w:val="nil"/>
              <w:left w:val="nil"/>
              <w:bottom w:val="nil"/>
              <w:right w:val="nil"/>
            </w:tcBorders>
            <w:shd w:val="clear" w:color="auto" w:fill="auto"/>
            <w:noWrap/>
            <w:vAlign w:val="bottom"/>
            <w:hideMark/>
          </w:tcPr>
          <w:p w14:paraId="076D9AAD" w14:textId="77777777" w:rsidR="00CF10F8" w:rsidRPr="00A97BDB" w:rsidRDefault="00CF10F8" w:rsidP="0080374B"/>
        </w:tc>
        <w:tc>
          <w:tcPr>
            <w:tcW w:w="3372" w:type="dxa"/>
            <w:tcBorders>
              <w:top w:val="nil"/>
              <w:left w:val="nil"/>
              <w:bottom w:val="nil"/>
              <w:right w:val="nil"/>
            </w:tcBorders>
            <w:shd w:val="clear" w:color="auto" w:fill="auto"/>
            <w:noWrap/>
            <w:vAlign w:val="bottom"/>
            <w:hideMark/>
          </w:tcPr>
          <w:p w14:paraId="12D39207" w14:textId="77777777" w:rsidR="00CF10F8" w:rsidRPr="00A97BDB" w:rsidRDefault="00CF10F8" w:rsidP="0080374B"/>
        </w:tc>
        <w:tc>
          <w:tcPr>
            <w:tcW w:w="897" w:type="dxa"/>
            <w:tcBorders>
              <w:top w:val="nil"/>
              <w:left w:val="nil"/>
              <w:bottom w:val="nil"/>
              <w:right w:val="nil"/>
            </w:tcBorders>
            <w:shd w:val="clear" w:color="auto" w:fill="auto"/>
            <w:noWrap/>
            <w:vAlign w:val="bottom"/>
            <w:hideMark/>
          </w:tcPr>
          <w:p w14:paraId="5995CC57" w14:textId="77777777" w:rsidR="00CF10F8" w:rsidRPr="00A97BDB" w:rsidRDefault="00CF10F8" w:rsidP="0080374B"/>
        </w:tc>
        <w:tc>
          <w:tcPr>
            <w:tcW w:w="996" w:type="dxa"/>
            <w:tcBorders>
              <w:top w:val="nil"/>
              <w:left w:val="nil"/>
              <w:bottom w:val="nil"/>
              <w:right w:val="nil"/>
            </w:tcBorders>
            <w:shd w:val="clear" w:color="auto" w:fill="auto"/>
            <w:noWrap/>
            <w:vAlign w:val="bottom"/>
            <w:hideMark/>
          </w:tcPr>
          <w:p w14:paraId="62CD0F7A" w14:textId="77777777" w:rsidR="00CF10F8" w:rsidRPr="00A97BDB" w:rsidRDefault="00CF10F8" w:rsidP="0080374B"/>
        </w:tc>
        <w:tc>
          <w:tcPr>
            <w:tcW w:w="897" w:type="dxa"/>
            <w:tcBorders>
              <w:top w:val="nil"/>
              <w:left w:val="nil"/>
              <w:bottom w:val="nil"/>
              <w:right w:val="nil"/>
            </w:tcBorders>
            <w:shd w:val="clear" w:color="auto" w:fill="auto"/>
            <w:noWrap/>
            <w:vAlign w:val="bottom"/>
            <w:hideMark/>
          </w:tcPr>
          <w:p w14:paraId="6FD7AE68" w14:textId="77777777" w:rsidR="00CF10F8" w:rsidRPr="00A97BDB" w:rsidRDefault="00CF10F8" w:rsidP="0080374B">
            <w:pPr>
              <w:rPr>
                <w:rFonts w:ascii="Calibri" w:hAnsi="Calibri"/>
                <w:color w:val="000000"/>
              </w:rPr>
            </w:pPr>
            <w:r w:rsidRPr="00A97BDB">
              <w:rPr>
                <w:rFonts w:ascii="Calibri" w:hAnsi="Calibri"/>
                <w:color w:val="000000"/>
              </w:rPr>
              <w:t> </w:t>
            </w:r>
          </w:p>
        </w:tc>
        <w:tc>
          <w:tcPr>
            <w:tcW w:w="1083" w:type="dxa"/>
            <w:tcBorders>
              <w:top w:val="nil"/>
              <w:left w:val="nil"/>
              <w:bottom w:val="nil"/>
              <w:right w:val="nil"/>
            </w:tcBorders>
            <w:shd w:val="clear" w:color="auto" w:fill="auto"/>
            <w:noWrap/>
            <w:vAlign w:val="bottom"/>
            <w:hideMark/>
          </w:tcPr>
          <w:p w14:paraId="404ACBFC" w14:textId="77777777" w:rsidR="00CF10F8" w:rsidRPr="00A97BDB" w:rsidRDefault="00CF10F8" w:rsidP="0080374B">
            <w:pPr>
              <w:rPr>
                <w:rFonts w:ascii="Calibri" w:hAnsi="Calibri"/>
                <w:color w:val="000000"/>
              </w:rPr>
            </w:pPr>
          </w:p>
        </w:tc>
      </w:tr>
      <w:tr w:rsidR="00CF10F8" w:rsidRPr="00A97BDB" w14:paraId="4D7F484D" w14:textId="77777777" w:rsidTr="0080374B">
        <w:trPr>
          <w:trHeight w:val="299"/>
        </w:trPr>
        <w:tc>
          <w:tcPr>
            <w:tcW w:w="819" w:type="dxa"/>
            <w:tcBorders>
              <w:top w:val="nil"/>
              <w:left w:val="nil"/>
              <w:bottom w:val="nil"/>
              <w:right w:val="nil"/>
            </w:tcBorders>
            <w:shd w:val="clear" w:color="auto" w:fill="auto"/>
            <w:noWrap/>
            <w:vAlign w:val="bottom"/>
            <w:hideMark/>
          </w:tcPr>
          <w:p w14:paraId="262EA19B" w14:textId="77777777" w:rsidR="00CF10F8" w:rsidRPr="00A97BDB" w:rsidRDefault="00CF10F8" w:rsidP="0080374B"/>
        </w:tc>
        <w:tc>
          <w:tcPr>
            <w:tcW w:w="2594" w:type="dxa"/>
            <w:tcBorders>
              <w:top w:val="nil"/>
              <w:left w:val="nil"/>
              <w:bottom w:val="nil"/>
              <w:right w:val="nil"/>
            </w:tcBorders>
            <w:shd w:val="clear" w:color="auto" w:fill="auto"/>
            <w:noWrap/>
            <w:vAlign w:val="bottom"/>
            <w:hideMark/>
          </w:tcPr>
          <w:p w14:paraId="65FA8169" w14:textId="77777777" w:rsidR="00CF10F8" w:rsidRPr="00A97BDB" w:rsidRDefault="00CF10F8" w:rsidP="0080374B"/>
        </w:tc>
        <w:tc>
          <w:tcPr>
            <w:tcW w:w="3372" w:type="dxa"/>
            <w:tcBorders>
              <w:top w:val="nil"/>
              <w:left w:val="nil"/>
              <w:bottom w:val="nil"/>
              <w:right w:val="nil"/>
            </w:tcBorders>
            <w:shd w:val="clear" w:color="auto" w:fill="auto"/>
            <w:noWrap/>
            <w:vAlign w:val="bottom"/>
            <w:hideMark/>
          </w:tcPr>
          <w:p w14:paraId="56438BA2" w14:textId="77777777" w:rsidR="00CF10F8" w:rsidRPr="00A97BDB" w:rsidRDefault="00CF10F8" w:rsidP="0080374B"/>
        </w:tc>
        <w:tc>
          <w:tcPr>
            <w:tcW w:w="897" w:type="dxa"/>
            <w:tcBorders>
              <w:top w:val="nil"/>
              <w:left w:val="nil"/>
              <w:bottom w:val="nil"/>
              <w:right w:val="nil"/>
            </w:tcBorders>
            <w:shd w:val="clear" w:color="auto" w:fill="auto"/>
            <w:noWrap/>
            <w:vAlign w:val="bottom"/>
            <w:hideMark/>
          </w:tcPr>
          <w:p w14:paraId="7850B4AB" w14:textId="77777777" w:rsidR="00CF10F8" w:rsidRPr="00A97BDB" w:rsidRDefault="00CF10F8" w:rsidP="0080374B"/>
        </w:tc>
        <w:tc>
          <w:tcPr>
            <w:tcW w:w="996" w:type="dxa"/>
            <w:tcBorders>
              <w:top w:val="nil"/>
              <w:left w:val="nil"/>
              <w:bottom w:val="nil"/>
              <w:right w:val="nil"/>
            </w:tcBorders>
            <w:shd w:val="clear" w:color="auto" w:fill="auto"/>
            <w:noWrap/>
            <w:vAlign w:val="bottom"/>
            <w:hideMark/>
          </w:tcPr>
          <w:p w14:paraId="4B2FF6C3" w14:textId="77777777" w:rsidR="00CF10F8" w:rsidRPr="00A97BDB" w:rsidRDefault="00CF10F8" w:rsidP="0080374B"/>
        </w:tc>
        <w:tc>
          <w:tcPr>
            <w:tcW w:w="897" w:type="dxa"/>
            <w:tcBorders>
              <w:top w:val="nil"/>
              <w:left w:val="nil"/>
              <w:bottom w:val="nil"/>
              <w:right w:val="nil"/>
            </w:tcBorders>
            <w:shd w:val="clear" w:color="auto" w:fill="auto"/>
            <w:noWrap/>
            <w:vAlign w:val="bottom"/>
            <w:hideMark/>
          </w:tcPr>
          <w:p w14:paraId="0A1A6D63" w14:textId="77777777" w:rsidR="00CF10F8" w:rsidRPr="00A97BDB" w:rsidRDefault="00CF10F8" w:rsidP="0080374B"/>
        </w:tc>
        <w:tc>
          <w:tcPr>
            <w:tcW w:w="1083" w:type="dxa"/>
            <w:tcBorders>
              <w:top w:val="nil"/>
              <w:left w:val="nil"/>
              <w:bottom w:val="single" w:sz="4" w:space="0" w:color="auto"/>
              <w:right w:val="nil"/>
            </w:tcBorders>
            <w:shd w:val="clear" w:color="auto" w:fill="auto"/>
            <w:noWrap/>
            <w:vAlign w:val="bottom"/>
            <w:hideMark/>
          </w:tcPr>
          <w:p w14:paraId="32E31A93" w14:textId="77777777" w:rsidR="00CF10F8" w:rsidRPr="00A97BDB" w:rsidRDefault="00CF10F8" w:rsidP="0080374B">
            <w:pPr>
              <w:rPr>
                <w:rFonts w:ascii="Calibri" w:hAnsi="Calibri"/>
                <w:color w:val="000000"/>
              </w:rPr>
            </w:pPr>
            <w:r w:rsidRPr="00A97BDB">
              <w:rPr>
                <w:rFonts w:ascii="Calibri" w:hAnsi="Calibri"/>
                <w:color w:val="000000"/>
              </w:rPr>
              <w:t> </w:t>
            </w:r>
          </w:p>
        </w:tc>
      </w:tr>
      <w:tr w:rsidR="00CF10F8" w:rsidRPr="00A97BDB" w14:paraId="2C67EE9C" w14:textId="77777777" w:rsidTr="0080374B">
        <w:trPr>
          <w:trHeight w:val="374"/>
        </w:trPr>
        <w:tc>
          <w:tcPr>
            <w:tcW w:w="819" w:type="dxa"/>
            <w:tcBorders>
              <w:top w:val="nil"/>
              <w:left w:val="nil"/>
              <w:bottom w:val="nil"/>
              <w:right w:val="nil"/>
            </w:tcBorders>
            <w:shd w:val="clear" w:color="auto" w:fill="auto"/>
            <w:noWrap/>
            <w:vAlign w:val="bottom"/>
            <w:hideMark/>
          </w:tcPr>
          <w:p w14:paraId="27059614" w14:textId="77777777" w:rsidR="00CF10F8" w:rsidRPr="00A97BDB" w:rsidRDefault="00CF10F8" w:rsidP="0080374B">
            <w:pPr>
              <w:rPr>
                <w:rFonts w:ascii="Calibri" w:hAnsi="Calibri"/>
                <w:color w:val="000000"/>
              </w:rPr>
            </w:pPr>
          </w:p>
        </w:tc>
        <w:tc>
          <w:tcPr>
            <w:tcW w:w="2594" w:type="dxa"/>
            <w:tcBorders>
              <w:top w:val="nil"/>
              <w:left w:val="nil"/>
              <w:bottom w:val="nil"/>
              <w:right w:val="nil"/>
            </w:tcBorders>
            <w:shd w:val="clear" w:color="auto" w:fill="auto"/>
            <w:noWrap/>
            <w:vAlign w:val="bottom"/>
            <w:hideMark/>
          </w:tcPr>
          <w:p w14:paraId="1C5B4A85" w14:textId="77777777" w:rsidR="00CF10F8" w:rsidRPr="00A97BDB" w:rsidRDefault="00CF10F8" w:rsidP="0080374B"/>
        </w:tc>
        <w:tc>
          <w:tcPr>
            <w:tcW w:w="3372" w:type="dxa"/>
            <w:tcBorders>
              <w:top w:val="nil"/>
              <w:left w:val="nil"/>
              <w:bottom w:val="nil"/>
              <w:right w:val="nil"/>
            </w:tcBorders>
            <w:shd w:val="clear" w:color="auto" w:fill="auto"/>
            <w:noWrap/>
            <w:vAlign w:val="bottom"/>
            <w:hideMark/>
          </w:tcPr>
          <w:p w14:paraId="75468E34" w14:textId="77777777" w:rsidR="00CF10F8" w:rsidRPr="00A97BDB" w:rsidRDefault="00CF10F8" w:rsidP="0080374B"/>
        </w:tc>
        <w:tc>
          <w:tcPr>
            <w:tcW w:w="897" w:type="dxa"/>
            <w:tcBorders>
              <w:top w:val="nil"/>
              <w:left w:val="nil"/>
              <w:bottom w:val="nil"/>
              <w:right w:val="nil"/>
            </w:tcBorders>
            <w:shd w:val="clear" w:color="auto" w:fill="auto"/>
            <w:noWrap/>
            <w:vAlign w:val="bottom"/>
            <w:hideMark/>
          </w:tcPr>
          <w:p w14:paraId="2ECA6271" w14:textId="77777777" w:rsidR="00CF10F8" w:rsidRPr="00A97BDB" w:rsidRDefault="00CF10F8" w:rsidP="0080374B"/>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F6524" w14:textId="77777777" w:rsidR="00CF10F8" w:rsidRPr="00A97BDB" w:rsidRDefault="00CF10F8" w:rsidP="0080374B">
            <w:pPr>
              <w:jc w:val="center"/>
              <w:rPr>
                <w:rFonts w:ascii="Calibri" w:hAnsi="Calibri"/>
                <w:b/>
                <w:bCs/>
                <w:color w:val="000000"/>
                <w:sz w:val="28"/>
                <w:szCs w:val="28"/>
              </w:rPr>
            </w:pPr>
            <w:r>
              <w:rPr>
                <w:rFonts w:ascii="Calibri" w:hAnsi="Calibri"/>
                <w:b/>
                <w:bCs/>
                <w:color w:val="000000"/>
                <w:sz w:val="28"/>
                <w:szCs w:val="28"/>
              </w:rPr>
              <w:t>Spolu za 2023</w:t>
            </w:r>
          </w:p>
        </w:tc>
        <w:tc>
          <w:tcPr>
            <w:tcW w:w="1083" w:type="dxa"/>
            <w:tcBorders>
              <w:top w:val="nil"/>
              <w:left w:val="nil"/>
              <w:bottom w:val="single" w:sz="4" w:space="0" w:color="auto"/>
              <w:right w:val="single" w:sz="4" w:space="0" w:color="auto"/>
            </w:tcBorders>
            <w:shd w:val="clear" w:color="auto" w:fill="auto"/>
            <w:noWrap/>
            <w:vAlign w:val="bottom"/>
            <w:hideMark/>
          </w:tcPr>
          <w:p w14:paraId="2647D29F" w14:textId="77777777" w:rsidR="00CF10F8" w:rsidRPr="00A97BDB" w:rsidRDefault="00CF10F8" w:rsidP="0080374B">
            <w:pPr>
              <w:rPr>
                <w:rFonts w:ascii="Calibri" w:hAnsi="Calibri"/>
                <w:b/>
                <w:bCs/>
                <w:color w:val="000000"/>
                <w:sz w:val="28"/>
                <w:szCs w:val="28"/>
              </w:rPr>
            </w:pPr>
            <w:r w:rsidRPr="00A97BDB">
              <w:rPr>
                <w:rFonts w:ascii="Calibri" w:hAnsi="Calibri"/>
                <w:b/>
                <w:bCs/>
                <w:color w:val="000000"/>
                <w:sz w:val="28"/>
                <w:szCs w:val="28"/>
              </w:rPr>
              <w:t> </w:t>
            </w:r>
          </w:p>
        </w:tc>
      </w:tr>
    </w:tbl>
    <w:p w14:paraId="2A39B023" w14:textId="77777777" w:rsidR="00CF10F8" w:rsidRPr="0041429B" w:rsidRDefault="00CF10F8" w:rsidP="00CF10F8">
      <w:pPr>
        <w:rPr>
          <w:vanish/>
        </w:rPr>
      </w:pPr>
    </w:p>
    <w:tbl>
      <w:tblPr>
        <w:tblpPr w:leftFromText="141" w:rightFromText="141" w:vertAnchor="text" w:horzAnchor="margin" w:tblpY="67"/>
        <w:tblW w:w="10528" w:type="dxa"/>
        <w:tblCellMar>
          <w:left w:w="70" w:type="dxa"/>
          <w:right w:w="70" w:type="dxa"/>
        </w:tblCellMar>
        <w:tblLook w:val="04A0" w:firstRow="1" w:lastRow="0" w:firstColumn="1" w:lastColumn="0" w:noHBand="0" w:noVBand="1"/>
      </w:tblPr>
      <w:tblGrid>
        <w:gridCol w:w="886"/>
        <w:gridCol w:w="2237"/>
        <w:gridCol w:w="3331"/>
        <w:gridCol w:w="972"/>
        <w:gridCol w:w="1082"/>
        <w:gridCol w:w="972"/>
        <w:gridCol w:w="1256"/>
      </w:tblGrid>
      <w:tr w:rsidR="00CF10F8" w:rsidRPr="00A97BDB" w14:paraId="5CDE181A" w14:textId="77777777" w:rsidTr="0080374B">
        <w:trPr>
          <w:trHeight w:val="1527"/>
        </w:trPr>
        <w:tc>
          <w:tcPr>
            <w:tcW w:w="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703EA" w14:textId="77777777" w:rsidR="00CF10F8" w:rsidRPr="00A97BDB" w:rsidRDefault="00CF10F8" w:rsidP="0080374B">
            <w:pPr>
              <w:rPr>
                <w:rFonts w:ascii="Arial" w:hAnsi="Arial" w:cs="Arial"/>
              </w:rPr>
            </w:pPr>
            <w:r w:rsidRPr="00A97BDB">
              <w:rPr>
                <w:rFonts w:ascii="Arial" w:hAnsi="Arial" w:cs="Arial"/>
              </w:rPr>
              <w:lastRenderedPageBreak/>
              <w:t>číslo položky</w:t>
            </w:r>
          </w:p>
        </w:tc>
        <w:tc>
          <w:tcPr>
            <w:tcW w:w="2237" w:type="dxa"/>
            <w:tcBorders>
              <w:top w:val="single" w:sz="4" w:space="0" w:color="auto"/>
              <w:left w:val="nil"/>
              <w:bottom w:val="single" w:sz="4" w:space="0" w:color="auto"/>
              <w:right w:val="single" w:sz="4" w:space="0" w:color="auto"/>
            </w:tcBorders>
            <w:shd w:val="clear" w:color="000000" w:fill="FFFFFF"/>
            <w:vAlign w:val="center"/>
            <w:hideMark/>
          </w:tcPr>
          <w:p w14:paraId="2DCDC947" w14:textId="77777777" w:rsidR="00CF10F8" w:rsidRPr="00A97BDB" w:rsidRDefault="00CF10F8" w:rsidP="0080374B">
            <w:pPr>
              <w:rPr>
                <w:rFonts w:ascii="Arial" w:hAnsi="Arial" w:cs="Arial"/>
              </w:rPr>
            </w:pPr>
            <w:r w:rsidRPr="00A97BDB">
              <w:rPr>
                <w:rFonts w:ascii="Arial" w:hAnsi="Arial" w:cs="Arial"/>
              </w:rPr>
              <w:t xml:space="preserve">Názov predmetu zákazky:  Poľnohospodárske práce v roku  v </w:t>
            </w:r>
            <w:proofErr w:type="spellStart"/>
            <w:r w:rsidRPr="00A97BDB">
              <w:rPr>
                <w:rFonts w:ascii="Arial" w:hAnsi="Arial" w:cs="Arial"/>
              </w:rPr>
              <w:t>k.ú.Želiezovce</w:t>
            </w:r>
            <w:proofErr w:type="spellEnd"/>
            <w:r w:rsidRPr="00A97BDB">
              <w:rPr>
                <w:rFonts w:ascii="Arial" w:hAnsi="Arial" w:cs="Arial"/>
              </w:rPr>
              <w:t xml:space="preserve"> </w:t>
            </w:r>
          </w:p>
        </w:tc>
        <w:tc>
          <w:tcPr>
            <w:tcW w:w="3331" w:type="dxa"/>
            <w:tcBorders>
              <w:top w:val="single" w:sz="4" w:space="0" w:color="auto"/>
              <w:left w:val="nil"/>
              <w:bottom w:val="single" w:sz="4" w:space="0" w:color="auto"/>
              <w:right w:val="single" w:sz="4" w:space="0" w:color="auto"/>
            </w:tcBorders>
            <w:shd w:val="clear" w:color="000000" w:fill="FFFFFF"/>
            <w:vAlign w:val="center"/>
            <w:hideMark/>
          </w:tcPr>
          <w:p w14:paraId="4AAF7526" w14:textId="77777777" w:rsidR="00CF10F8" w:rsidRPr="00A97BDB" w:rsidRDefault="00CF10F8" w:rsidP="0080374B">
            <w:pPr>
              <w:jc w:val="center"/>
              <w:rPr>
                <w:rFonts w:ascii="Arial" w:hAnsi="Arial" w:cs="Arial"/>
              </w:rPr>
            </w:pPr>
            <w:r w:rsidRPr="00A97BDB">
              <w:rPr>
                <w:rFonts w:ascii="Arial" w:hAnsi="Arial" w:cs="Arial"/>
              </w:rPr>
              <w:t>opis predmetu zákazky na výmere 46,23 ha(dávka na ha)</w:t>
            </w:r>
          </w:p>
        </w:tc>
        <w:tc>
          <w:tcPr>
            <w:tcW w:w="915" w:type="dxa"/>
            <w:tcBorders>
              <w:top w:val="single" w:sz="4" w:space="0" w:color="auto"/>
              <w:left w:val="nil"/>
              <w:bottom w:val="nil"/>
              <w:right w:val="single" w:sz="4" w:space="0" w:color="auto"/>
            </w:tcBorders>
            <w:shd w:val="clear" w:color="000000" w:fill="FFFFFF"/>
            <w:vAlign w:val="center"/>
            <w:hideMark/>
          </w:tcPr>
          <w:p w14:paraId="482E00CE" w14:textId="77777777" w:rsidR="00CF10F8" w:rsidRPr="00A97BDB" w:rsidRDefault="00CF10F8" w:rsidP="0080374B">
            <w:pPr>
              <w:jc w:val="center"/>
              <w:rPr>
                <w:rFonts w:ascii="Arial" w:hAnsi="Arial" w:cs="Arial"/>
              </w:rPr>
            </w:pPr>
            <w:r w:rsidRPr="00A97BDB">
              <w:rPr>
                <w:rFonts w:ascii="Arial" w:hAnsi="Arial" w:cs="Arial"/>
              </w:rPr>
              <w:t>Merná jednotka</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27E1BC0C" w14:textId="77777777" w:rsidR="00CF10F8" w:rsidRPr="00A97BDB" w:rsidRDefault="00CF10F8" w:rsidP="0080374B">
            <w:pPr>
              <w:jc w:val="center"/>
              <w:rPr>
                <w:rFonts w:ascii="Arial" w:hAnsi="Arial" w:cs="Arial"/>
              </w:rPr>
            </w:pPr>
            <w:r w:rsidRPr="00A97BDB">
              <w:rPr>
                <w:rFonts w:ascii="Arial" w:hAnsi="Arial" w:cs="Arial"/>
              </w:rPr>
              <w:t>množstvo</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14:paraId="19F7F0B4" w14:textId="77777777" w:rsidR="00CF10F8" w:rsidRPr="00A97BDB" w:rsidRDefault="00CF10F8" w:rsidP="0080374B">
            <w:pPr>
              <w:jc w:val="center"/>
              <w:rPr>
                <w:rFonts w:ascii="Arial" w:hAnsi="Arial" w:cs="Arial"/>
              </w:rPr>
            </w:pPr>
            <w:r w:rsidRPr="00A97BDB">
              <w:rPr>
                <w:rFonts w:ascii="Arial" w:hAnsi="Arial" w:cs="Arial"/>
              </w:rPr>
              <w:t>Cenová ponuka za mernú jednotku v € bez DPH:</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57D9E2C9" w14:textId="77777777" w:rsidR="00CF10F8" w:rsidRPr="00A97BDB" w:rsidRDefault="00CF10F8" w:rsidP="0080374B">
            <w:pPr>
              <w:jc w:val="center"/>
              <w:rPr>
                <w:rFonts w:ascii="Arial" w:hAnsi="Arial" w:cs="Arial"/>
              </w:rPr>
            </w:pPr>
            <w:r w:rsidRPr="00A97BDB">
              <w:rPr>
                <w:rFonts w:ascii="Arial" w:hAnsi="Arial" w:cs="Arial"/>
              </w:rPr>
              <w:t>Cenová ponuka za položku v € bez DPH:</w:t>
            </w:r>
          </w:p>
        </w:tc>
      </w:tr>
      <w:tr w:rsidR="00CF10F8" w:rsidRPr="00A97BDB" w14:paraId="118116C9" w14:textId="77777777" w:rsidTr="0080374B">
        <w:trPr>
          <w:trHeight w:val="508"/>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4F4F8A8A" w14:textId="77777777" w:rsidR="00CF10F8" w:rsidRPr="00A97BDB" w:rsidRDefault="00CF10F8" w:rsidP="0080374B">
            <w:pPr>
              <w:jc w:val="center"/>
              <w:rPr>
                <w:rFonts w:ascii="Arial" w:hAnsi="Arial" w:cs="Arial"/>
              </w:rPr>
            </w:pPr>
            <w:r w:rsidRPr="00A97BDB">
              <w:rPr>
                <w:rFonts w:ascii="Arial" w:hAnsi="Arial" w:cs="Arial"/>
              </w:rPr>
              <w:t> </w:t>
            </w:r>
          </w:p>
        </w:tc>
        <w:tc>
          <w:tcPr>
            <w:tcW w:w="2237" w:type="dxa"/>
            <w:tcBorders>
              <w:top w:val="nil"/>
              <w:left w:val="nil"/>
              <w:bottom w:val="single" w:sz="4" w:space="0" w:color="auto"/>
              <w:right w:val="single" w:sz="4" w:space="0" w:color="auto"/>
            </w:tcBorders>
            <w:shd w:val="clear" w:color="000000" w:fill="FFFFFF"/>
            <w:vAlign w:val="center"/>
            <w:hideMark/>
          </w:tcPr>
          <w:p w14:paraId="3982BBF5" w14:textId="77777777" w:rsidR="00CF10F8" w:rsidRPr="00A97BDB" w:rsidRDefault="00CF10F8" w:rsidP="0080374B">
            <w:pPr>
              <w:rPr>
                <w:rFonts w:ascii="Arial" w:hAnsi="Arial" w:cs="Arial"/>
                <w:b/>
                <w:bCs/>
              </w:rPr>
            </w:pPr>
            <w:r w:rsidRPr="00A97BDB">
              <w:rPr>
                <w:rFonts w:ascii="Arial" w:hAnsi="Arial" w:cs="Arial"/>
                <w:b/>
                <w:bCs/>
              </w:rPr>
              <w:t>pšenica ozimná</w:t>
            </w:r>
          </w:p>
        </w:tc>
        <w:tc>
          <w:tcPr>
            <w:tcW w:w="3331" w:type="dxa"/>
            <w:tcBorders>
              <w:top w:val="nil"/>
              <w:left w:val="nil"/>
              <w:bottom w:val="single" w:sz="4" w:space="0" w:color="auto"/>
              <w:right w:val="single" w:sz="4" w:space="0" w:color="auto"/>
            </w:tcBorders>
            <w:shd w:val="clear" w:color="000000" w:fill="FFFFFF"/>
            <w:vAlign w:val="center"/>
            <w:hideMark/>
          </w:tcPr>
          <w:p w14:paraId="67716817" w14:textId="77777777" w:rsidR="00CF10F8" w:rsidRPr="00A97BDB" w:rsidRDefault="00CF10F8" w:rsidP="0080374B">
            <w:pPr>
              <w:rPr>
                <w:rFonts w:ascii="Arial" w:hAnsi="Arial" w:cs="Arial"/>
                <w:b/>
                <w:bCs/>
              </w:rPr>
            </w:pPr>
            <w:r w:rsidRPr="00A97BDB">
              <w:rPr>
                <w:rFonts w:ascii="Arial" w:hAnsi="Arial" w:cs="Arial"/>
                <w:b/>
                <w:bCs/>
              </w:rPr>
              <w:t>pestov</w:t>
            </w:r>
            <w:r>
              <w:rPr>
                <w:rFonts w:ascii="Arial" w:hAnsi="Arial" w:cs="Arial"/>
                <w:b/>
                <w:bCs/>
              </w:rPr>
              <w:t>anie pšenice ozimnej v roku 2022</w:t>
            </w:r>
          </w:p>
        </w:tc>
        <w:tc>
          <w:tcPr>
            <w:tcW w:w="915" w:type="dxa"/>
            <w:tcBorders>
              <w:top w:val="single" w:sz="4" w:space="0" w:color="auto"/>
              <w:left w:val="nil"/>
              <w:bottom w:val="single" w:sz="4" w:space="0" w:color="auto"/>
              <w:right w:val="single" w:sz="4" w:space="0" w:color="auto"/>
            </w:tcBorders>
            <w:shd w:val="clear" w:color="000000" w:fill="FFFFFF"/>
            <w:vAlign w:val="center"/>
            <w:hideMark/>
          </w:tcPr>
          <w:p w14:paraId="04B31C24" w14:textId="77777777" w:rsidR="00CF10F8" w:rsidRPr="00A97BDB" w:rsidRDefault="00CF10F8" w:rsidP="0080374B">
            <w:pPr>
              <w:rPr>
                <w:rFonts w:ascii="Arial" w:hAnsi="Arial" w:cs="Arial"/>
              </w:rPr>
            </w:pPr>
            <w:r w:rsidRPr="00A97BDB">
              <w:rPr>
                <w:rFonts w:ascii="Arial" w:hAnsi="Arial" w:cs="Arial"/>
              </w:rPr>
              <w:t> </w:t>
            </w:r>
          </w:p>
        </w:tc>
        <w:tc>
          <w:tcPr>
            <w:tcW w:w="1016" w:type="dxa"/>
            <w:tcBorders>
              <w:top w:val="nil"/>
              <w:left w:val="nil"/>
              <w:bottom w:val="single" w:sz="4" w:space="0" w:color="auto"/>
              <w:right w:val="single" w:sz="4" w:space="0" w:color="auto"/>
            </w:tcBorders>
            <w:shd w:val="clear" w:color="000000" w:fill="FFFFFF"/>
            <w:vAlign w:val="center"/>
            <w:hideMark/>
          </w:tcPr>
          <w:p w14:paraId="664B4620" w14:textId="77777777" w:rsidR="00CF10F8" w:rsidRPr="00A97BDB" w:rsidRDefault="00CF10F8" w:rsidP="0080374B">
            <w:pPr>
              <w:rPr>
                <w:rFonts w:ascii="Arial" w:hAnsi="Arial" w:cs="Arial"/>
              </w:rPr>
            </w:pPr>
            <w:r w:rsidRPr="00A97BDB">
              <w:rPr>
                <w:rFonts w:ascii="Arial" w:hAnsi="Arial" w:cs="Arial"/>
              </w:rPr>
              <w:t> </w:t>
            </w:r>
          </w:p>
        </w:tc>
        <w:tc>
          <w:tcPr>
            <w:tcW w:w="938" w:type="dxa"/>
            <w:tcBorders>
              <w:top w:val="nil"/>
              <w:left w:val="nil"/>
              <w:bottom w:val="single" w:sz="4" w:space="0" w:color="auto"/>
              <w:right w:val="single" w:sz="4" w:space="0" w:color="auto"/>
            </w:tcBorders>
            <w:shd w:val="clear" w:color="000000" w:fill="FFFFFF"/>
            <w:vAlign w:val="center"/>
            <w:hideMark/>
          </w:tcPr>
          <w:p w14:paraId="70CE2A8A" w14:textId="77777777" w:rsidR="00CF10F8" w:rsidRPr="00A97BDB" w:rsidRDefault="00CF10F8" w:rsidP="0080374B">
            <w:pPr>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3042E612"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37CC1D22" w14:textId="77777777" w:rsidTr="0080374B">
        <w:trPr>
          <w:trHeight w:val="508"/>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053D31F" w14:textId="77777777" w:rsidR="00CF10F8" w:rsidRPr="00A97BDB" w:rsidRDefault="00CF10F8" w:rsidP="0080374B">
            <w:pPr>
              <w:jc w:val="center"/>
              <w:rPr>
                <w:rFonts w:ascii="Arial" w:hAnsi="Arial" w:cs="Arial"/>
              </w:rPr>
            </w:pPr>
            <w:r w:rsidRPr="00A97BDB">
              <w:rPr>
                <w:rFonts w:ascii="Arial" w:hAnsi="Arial" w:cs="Arial"/>
              </w:rPr>
              <w:t>1</w:t>
            </w:r>
          </w:p>
        </w:tc>
        <w:tc>
          <w:tcPr>
            <w:tcW w:w="2237" w:type="dxa"/>
            <w:tcBorders>
              <w:top w:val="nil"/>
              <w:left w:val="nil"/>
              <w:bottom w:val="single" w:sz="4" w:space="0" w:color="auto"/>
              <w:right w:val="single" w:sz="4" w:space="0" w:color="auto"/>
            </w:tcBorders>
            <w:shd w:val="clear" w:color="000000" w:fill="FFFFFF"/>
            <w:vAlign w:val="center"/>
            <w:hideMark/>
          </w:tcPr>
          <w:p w14:paraId="4AD70548" w14:textId="77777777" w:rsidR="00CF10F8" w:rsidRPr="00A97BDB" w:rsidRDefault="00CF10F8" w:rsidP="0080374B">
            <w:pPr>
              <w:rPr>
                <w:rFonts w:ascii="Arial" w:hAnsi="Arial" w:cs="Arial"/>
              </w:rPr>
            </w:pPr>
            <w:proofErr w:type="spellStart"/>
            <w:r w:rsidRPr="00A97BDB">
              <w:rPr>
                <w:rFonts w:ascii="Arial" w:hAnsi="Arial" w:cs="Arial"/>
              </w:rPr>
              <w:t>prihnojovanie</w:t>
            </w:r>
            <w:proofErr w:type="spellEnd"/>
            <w:r w:rsidRPr="00A97BDB">
              <w:rPr>
                <w:rFonts w:ascii="Arial" w:hAnsi="Arial" w:cs="Arial"/>
              </w:rPr>
              <w:t xml:space="preserve"> 3-krát</w:t>
            </w:r>
          </w:p>
        </w:tc>
        <w:tc>
          <w:tcPr>
            <w:tcW w:w="3331" w:type="dxa"/>
            <w:tcBorders>
              <w:top w:val="nil"/>
              <w:left w:val="nil"/>
              <w:bottom w:val="single" w:sz="4" w:space="0" w:color="auto"/>
              <w:right w:val="single" w:sz="4" w:space="0" w:color="auto"/>
            </w:tcBorders>
            <w:shd w:val="clear" w:color="000000" w:fill="FFFFFF"/>
            <w:vAlign w:val="center"/>
            <w:hideMark/>
          </w:tcPr>
          <w:p w14:paraId="35F27DC3" w14:textId="77777777" w:rsidR="00CF10F8" w:rsidRPr="00A97BDB" w:rsidRDefault="00CF10F8" w:rsidP="0080374B">
            <w:pPr>
              <w:rPr>
                <w:rFonts w:ascii="Arial" w:hAnsi="Arial" w:cs="Arial"/>
              </w:rPr>
            </w:pPr>
            <w:proofErr w:type="spellStart"/>
            <w:r w:rsidRPr="00A97BDB">
              <w:rPr>
                <w:rFonts w:ascii="Arial" w:hAnsi="Arial" w:cs="Arial"/>
              </w:rPr>
              <w:t>prihnojovanie</w:t>
            </w:r>
            <w:proofErr w:type="spellEnd"/>
            <w:r w:rsidRPr="00A97BDB">
              <w:rPr>
                <w:rFonts w:ascii="Arial" w:hAnsi="Arial" w:cs="Arial"/>
              </w:rPr>
              <w:t xml:space="preserve"> pšenice ozimnej minerálnym hnojivom - práca</w:t>
            </w:r>
          </w:p>
        </w:tc>
        <w:tc>
          <w:tcPr>
            <w:tcW w:w="915" w:type="dxa"/>
            <w:tcBorders>
              <w:top w:val="nil"/>
              <w:left w:val="nil"/>
              <w:bottom w:val="single" w:sz="4" w:space="0" w:color="auto"/>
              <w:right w:val="single" w:sz="4" w:space="0" w:color="auto"/>
            </w:tcBorders>
            <w:shd w:val="clear" w:color="000000" w:fill="FFFFFF"/>
            <w:vAlign w:val="center"/>
            <w:hideMark/>
          </w:tcPr>
          <w:p w14:paraId="32CF7D2E" w14:textId="77777777" w:rsidR="00CF10F8" w:rsidRPr="00A97BDB" w:rsidRDefault="00CF10F8" w:rsidP="0080374B">
            <w:pPr>
              <w:rPr>
                <w:rFonts w:ascii="Arial" w:hAnsi="Arial" w:cs="Arial"/>
              </w:rPr>
            </w:pPr>
            <w:r w:rsidRPr="00A97BDB">
              <w:rPr>
                <w:rFonts w:ascii="Arial" w:hAnsi="Arial" w:cs="Arial"/>
              </w:rPr>
              <w:t>ha</w:t>
            </w:r>
          </w:p>
        </w:tc>
        <w:tc>
          <w:tcPr>
            <w:tcW w:w="1016" w:type="dxa"/>
            <w:tcBorders>
              <w:top w:val="nil"/>
              <w:left w:val="nil"/>
              <w:bottom w:val="single" w:sz="4" w:space="0" w:color="auto"/>
              <w:right w:val="single" w:sz="4" w:space="0" w:color="auto"/>
            </w:tcBorders>
            <w:shd w:val="clear" w:color="000000" w:fill="FFFFFF"/>
            <w:vAlign w:val="center"/>
            <w:hideMark/>
          </w:tcPr>
          <w:p w14:paraId="5D02114B" w14:textId="77777777" w:rsidR="00CF10F8" w:rsidRPr="00A97BDB" w:rsidRDefault="00CF10F8" w:rsidP="0080374B">
            <w:pPr>
              <w:jc w:val="right"/>
              <w:rPr>
                <w:rFonts w:ascii="Arial" w:hAnsi="Arial" w:cs="Arial"/>
              </w:rPr>
            </w:pPr>
            <w:r w:rsidRPr="00A97BDB">
              <w:rPr>
                <w:rFonts w:ascii="Arial" w:hAnsi="Arial" w:cs="Arial"/>
              </w:rPr>
              <w:t>138,69</w:t>
            </w:r>
          </w:p>
        </w:tc>
        <w:tc>
          <w:tcPr>
            <w:tcW w:w="938" w:type="dxa"/>
            <w:tcBorders>
              <w:top w:val="nil"/>
              <w:left w:val="nil"/>
              <w:bottom w:val="single" w:sz="4" w:space="0" w:color="auto"/>
              <w:right w:val="single" w:sz="4" w:space="0" w:color="auto"/>
            </w:tcBorders>
            <w:shd w:val="clear" w:color="000000" w:fill="FFFFFF"/>
            <w:vAlign w:val="center"/>
            <w:hideMark/>
          </w:tcPr>
          <w:p w14:paraId="335E644E"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473ADA0E"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44CA6E48" w14:textId="77777777" w:rsidTr="0080374B">
        <w:trPr>
          <w:trHeight w:val="508"/>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C867739" w14:textId="77777777" w:rsidR="00CF10F8" w:rsidRPr="00A97BDB" w:rsidRDefault="00CF10F8" w:rsidP="0080374B">
            <w:pPr>
              <w:jc w:val="center"/>
              <w:rPr>
                <w:rFonts w:ascii="Arial" w:hAnsi="Arial" w:cs="Arial"/>
              </w:rPr>
            </w:pPr>
            <w:r w:rsidRPr="00A97BDB">
              <w:rPr>
                <w:rFonts w:ascii="Arial" w:hAnsi="Arial" w:cs="Arial"/>
              </w:rPr>
              <w:t>2</w:t>
            </w:r>
          </w:p>
        </w:tc>
        <w:tc>
          <w:tcPr>
            <w:tcW w:w="2237" w:type="dxa"/>
            <w:tcBorders>
              <w:top w:val="nil"/>
              <w:left w:val="nil"/>
              <w:bottom w:val="single" w:sz="4" w:space="0" w:color="auto"/>
              <w:right w:val="single" w:sz="4" w:space="0" w:color="auto"/>
            </w:tcBorders>
            <w:shd w:val="clear" w:color="000000" w:fill="FFFFFF"/>
            <w:vAlign w:val="center"/>
            <w:hideMark/>
          </w:tcPr>
          <w:p w14:paraId="3D987F54" w14:textId="77777777" w:rsidR="00CF10F8" w:rsidRPr="00A97BDB" w:rsidRDefault="00CF10F8" w:rsidP="0080374B">
            <w:pPr>
              <w:rPr>
                <w:rFonts w:ascii="Arial" w:hAnsi="Arial" w:cs="Arial"/>
              </w:rPr>
            </w:pPr>
            <w:r w:rsidRPr="00A97BDB">
              <w:rPr>
                <w:rFonts w:ascii="Arial" w:hAnsi="Arial" w:cs="Arial"/>
              </w:rPr>
              <w:t>postrekovanie 3-krát</w:t>
            </w:r>
          </w:p>
        </w:tc>
        <w:tc>
          <w:tcPr>
            <w:tcW w:w="3331" w:type="dxa"/>
            <w:tcBorders>
              <w:top w:val="nil"/>
              <w:left w:val="nil"/>
              <w:bottom w:val="single" w:sz="4" w:space="0" w:color="auto"/>
              <w:right w:val="single" w:sz="4" w:space="0" w:color="auto"/>
            </w:tcBorders>
            <w:shd w:val="clear" w:color="000000" w:fill="FFFFFF"/>
            <w:vAlign w:val="center"/>
            <w:hideMark/>
          </w:tcPr>
          <w:p w14:paraId="1E598725" w14:textId="77777777" w:rsidR="00CF10F8" w:rsidRPr="00A97BDB" w:rsidRDefault="00CF10F8" w:rsidP="0080374B">
            <w:pPr>
              <w:rPr>
                <w:rFonts w:ascii="Arial" w:hAnsi="Arial" w:cs="Arial"/>
              </w:rPr>
            </w:pPr>
            <w:r w:rsidRPr="00A97BDB">
              <w:rPr>
                <w:rFonts w:ascii="Arial" w:hAnsi="Arial" w:cs="Arial"/>
              </w:rPr>
              <w:t>postrekovanie pšenice ozimnej chemickými postrekmi - práca</w:t>
            </w:r>
          </w:p>
        </w:tc>
        <w:tc>
          <w:tcPr>
            <w:tcW w:w="915" w:type="dxa"/>
            <w:tcBorders>
              <w:top w:val="nil"/>
              <w:left w:val="nil"/>
              <w:bottom w:val="single" w:sz="4" w:space="0" w:color="auto"/>
              <w:right w:val="single" w:sz="4" w:space="0" w:color="auto"/>
            </w:tcBorders>
            <w:shd w:val="clear" w:color="000000" w:fill="FFFFFF"/>
            <w:vAlign w:val="center"/>
            <w:hideMark/>
          </w:tcPr>
          <w:p w14:paraId="6BA250CF" w14:textId="77777777" w:rsidR="00CF10F8" w:rsidRPr="00A97BDB" w:rsidRDefault="00CF10F8" w:rsidP="0080374B">
            <w:pPr>
              <w:rPr>
                <w:rFonts w:ascii="Arial" w:hAnsi="Arial" w:cs="Arial"/>
              </w:rPr>
            </w:pPr>
            <w:r w:rsidRPr="00A97BDB">
              <w:rPr>
                <w:rFonts w:ascii="Arial" w:hAnsi="Arial" w:cs="Arial"/>
              </w:rPr>
              <w:t>ha</w:t>
            </w:r>
          </w:p>
        </w:tc>
        <w:tc>
          <w:tcPr>
            <w:tcW w:w="1016" w:type="dxa"/>
            <w:tcBorders>
              <w:top w:val="nil"/>
              <w:left w:val="nil"/>
              <w:bottom w:val="single" w:sz="4" w:space="0" w:color="auto"/>
              <w:right w:val="single" w:sz="4" w:space="0" w:color="auto"/>
            </w:tcBorders>
            <w:shd w:val="clear" w:color="000000" w:fill="FFFFFF"/>
            <w:vAlign w:val="center"/>
            <w:hideMark/>
          </w:tcPr>
          <w:p w14:paraId="4D030225" w14:textId="77777777" w:rsidR="00CF10F8" w:rsidRPr="00A97BDB" w:rsidRDefault="00CF10F8" w:rsidP="0080374B">
            <w:pPr>
              <w:jc w:val="right"/>
              <w:rPr>
                <w:rFonts w:ascii="Arial" w:hAnsi="Arial" w:cs="Arial"/>
              </w:rPr>
            </w:pPr>
            <w:r w:rsidRPr="00A97BDB">
              <w:rPr>
                <w:rFonts w:ascii="Arial" w:hAnsi="Arial" w:cs="Arial"/>
              </w:rPr>
              <w:t>138,69</w:t>
            </w:r>
          </w:p>
        </w:tc>
        <w:tc>
          <w:tcPr>
            <w:tcW w:w="938" w:type="dxa"/>
            <w:tcBorders>
              <w:top w:val="nil"/>
              <w:left w:val="nil"/>
              <w:bottom w:val="single" w:sz="4" w:space="0" w:color="auto"/>
              <w:right w:val="single" w:sz="4" w:space="0" w:color="auto"/>
            </w:tcBorders>
            <w:shd w:val="clear" w:color="000000" w:fill="FFFFFF"/>
            <w:vAlign w:val="center"/>
            <w:hideMark/>
          </w:tcPr>
          <w:p w14:paraId="0776237B"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5A3BD796"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1391893D"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4F5A35D" w14:textId="77777777" w:rsidR="00CF10F8" w:rsidRPr="00A97BDB" w:rsidRDefault="00CF10F8" w:rsidP="0080374B">
            <w:pPr>
              <w:jc w:val="center"/>
              <w:rPr>
                <w:rFonts w:ascii="Arial" w:hAnsi="Arial" w:cs="Arial"/>
              </w:rPr>
            </w:pPr>
            <w:r w:rsidRPr="00A97BDB">
              <w:rPr>
                <w:rFonts w:ascii="Arial" w:hAnsi="Arial" w:cs="Arial"/>
              </w:rPr>
              <w:t>3</w:t>
            </w:r>
          </w:p>
        </w:tc>
        <w:tc>
          <w:tcPr>
            <w:tcW w:w="2237" w:type="dxa"/>
            <w:tcBorders>
              <w:top w:val="nil"/>
              <w:left w:val="nil"/>
              <w:bottom w:val="single" w:sz="4" w:space="0" w:color="auto"/>
              <w:right w:val="single" w:sz="4" w:space="0" w:color="auto"/>
            </w:tcBorders>
            <w:shd w:val="clear" w:color="000000" w:fill="FFFFFF"/>
            <w:vAlign w:val="center"/>
            <w:hideMark/>
          </w:tcPr>
          <w:p w14:paraId="7E88ED24" w14:textId="77777777" w:rsidR="00CF10F8" w:rsidRPr="00A97BDB" w:rsidRDefault="00CF10F8" w:rsidP="0080374B">
            <w:pPr>
              <w:rPr>
                <w:rFonts w:ascii="Arial" w:hAnsi="Arial" w:cs="Arial"/>
              </w:rPr>
            </w:pPr>
            <w:r w:rsidRPr="00A97BDB">
              <w:rPr>
                <w:rFonts w:ascii="Arial" w:hAnsi="Arial" w:cs="Arial"/>
              </w:rPr>
              <w:t>zber pšenice</w:t>
            </w:r>
          </w:p>
        </w:tc>
        <w:tc>
          <w:tcPr>
            <w:tcW w:w="3331" w:type="dxa"/>
            <w:tcBorders>
              <w:top w:val="nil"/>
              <w:left w:val="nil"/>
              <w:bottom w:val="single" w:sz="4" w:space="0" w:color="auto"/>
              <w:right w:val="single" w:sz="4" w:space="0" w:color="auto"/>
            </w:tcBorders>
            <w:shd w:val="clear" w:color="000000" w:fill="FFFFFF"/>
            <w:vAlign w:val="center"/>
            <w:hideMark/>
          </w:tcPr>
          <w:p w14:paraId="65FE6D6B" w14:textId="77777777" w:rsidR="00CF10F8" w:rsidRPr="00A97BDB" w:rsidRDefault="00CF10F8" w:rsidP="0080374B">
            <w:pPr>
              <w:rPr>
                <w:rFonts w:ascii="Arial" w:hAnsi="Arial" w:cs="Arial"/>
              </w:rPr>
            </w:pPr>
            <w:r w:rsidRPr="00A97BDB">
              <w:rPr>
                <w:rFonts w:ascii="Arial" w:hAnsi="Arial" w:cs="Arial"/>
              </w:rPr>
              <w:t>zber pšenice kombajnom</w:t>
            </w:r>
          </w:p>
        </w:tc>
        <w:tc>
          <w:tcPr>
            <w:tcW w:w="915" w:type="dxa"/>
            <w:tcBorders>
              <w:top w:val="nil"/>
              <w:left w:val="nil"/>
              <w:bottom w:val="single" w:sz="4" w:space="0" w:color="auto"/>
              <w:right w:val="single" w:sz="4" w:space="0" w:color="auto"/>
            </w:tcBorders>
            <w:shd w:val="clear" w:color="000000" w:fill="FFFFFF"/>
            <w:vAlign w:val="center"/>
            <w:hideMark/>
          </w:tcPr>
          <w:p w14:paraId="6CB89F13" w14:textId="77777777" w:rsidR="00CF10F8" w:rsidRPr="00A97BDB" w:rsidRDefault="00CF10F8" w:rsidP="0080374B">
            <w:pPr>
              <w:rPr>
                <w:rFonts w:ascii="Arial" w:hAnsi="Arial" w:cs="Arial"/>
              </w:rPr>
            </w:pPr>
            <w:r w:rsidRPr="00A97BDB">
              <w:rPr>
                <w:rFonts w:ascii="Arial" w:hAnsi="Arial" w:cs="Arial"/>
              </w:rPr>
              <w:t>ha</w:t>
            </w:r>
          </w:p>
        </w:tc>
        <w:tc>
          <w:tcPr>
            <w:tcW w:w="1016" w:type="dxa"/>
            <w:tcBorders>
              <w:top w:val="nil"/>
              <w:left w:val="nil"/>
              <w:bottom w:val="single" w:sz="4" w:space="0" w:color="auto"/>
              <w:right w:val="single" w:sz="4" w:space="0" w:color="auto"/>
            </w:tcBorders>
            <w:shd w:val="clear" w:color="000000" w:fill="FFFFFF"/>
            <w:vAlign w:val="center"/>
            <w:hideMark/>
          </w:tcPr>
          <w:p w14:paraId="01BB89C0" w14:textId="77777777" w:rsidR="00CF10F8" w:rsidRPr="00A97BDB" w:rsidRDefault="00CF10F8" w:rsidP="0080374B">
            <w:pPr>
              <w:jc w:val="right"/>
              <w:rPr>
                <w:rFonts w:ascii="Arial" w:hAnsi="Arial" w:cs="Arial"/>
              </w:rPr>
            </w:pPr>
            <w:r w:rsidRPr="00A97BDB">
              <w:rPr>
                <w:rFonts w:ascii="Arial" w:hAnsi="Arial" w:cs="Arial"/>
              </w:rPr>
              <w:t>46,23</w:t>
            </w:r>
          </w:p>
        </w:tc>
        <w:tc>
          <w:tcPr>
            <w:tcW w:w="938" w:type="dxa"/>
            <w:tcBorders>
              <w:top w:val="nil"/>
              <w:left w:val="nil"/>
              <w:bottom w:val="single" w:sz="4" w:space="0" w:color="auto"/>
              <w:right w:val="single" w:sz="4" w:space="0" w:color="auto"/>
            </w:tcBorders>
            <w:shd w:val="clear" w:color="000000" w:fill="FFFFFF"/>
            <w:vAlign w:val="center"/>
            <w:hideMark/>
          </w:tcPr>
          <w:p w14:paraId="12A04951"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2A29759B"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64FAA735" w14:textId="77777777" w:rsidTr="0080374B">
        <w:trPr>
          <w:trHeight w:val="508"/>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514A990A" w14:textId="77777777" w:rsidR="00CF10F8" w:rsidRPr="00A97BDB" w:rsidRDefault="00CF10F8" w:rsidP="0080374B">
            <w:pPr>
              <w:jc w:val="center"/>
              <w:rPr>
                <w:rFonts w:ascii="Arial" w:hAnsi="Arial" w:cs="Arial"/>
              </w:rPr>
            </w:pPr>
            <w:r w:rsidRPr="00A97BDB">
              <w:rPr>
                <w:rFonts w:ascii="Arial" w:hAnsi="Arial" w:cs="Arial"/>
              </w:rPr>
              <w:t>4</w:t>
            </w:r>
          </w:p>
        </w:tc>
        <w:tc>
          <w:tcPr>
            <w:tcW w:w="2237" w:type="dxa"/>
            <w:tcBorders>
              <w:top w:val="nil"/>
              <w:left w:val="nil"/>
              <w:bottom w:val="single" w:sz="4" w:space="0" w:color="auto"/>
              <w:right w:val="single" w:sz="4" w:space="0" w:color="auto"/>
            </w:tcBorders>
            <w:shd w:val="clear" w:color="000000" w:fill="FFFFFF"/>
            <w:vAlign w:val="center"/>
            <w:hideMark/>
          </w:tcPr>
          <w:p w14:paraId="35DDF118" w14:textId="77777777" w:rsidR="00CF10F8" w:rsidRPr="00A97BDB" w:rsidRDefault="00CF10F8" w:rsidP="0080374B">
            <w:pPr>
              <w:rPr>
                <w:rFonts w:ascii="Arial" w:hAnsi="Arial" w:cs="Arial"/>
              </w:rPr>
            </w:pPr>
            <w:r w:rsidRPr="00A97BDB">
              <w:rPr>
                <w:rFonts w:ascii="Arial" w:hAnsi="Arial" w:cs="Arial"/>
              </w:rPr>
              <w:t>odvoz od kombajnu</w:t>
            </w:r>
          </w:p>
        </w:tc>
        <w:tc>
          <w:tcPr>
            <w:tcW w:w="3331" w:type="dxa"/>
            <w:tcBorders>
              <w:top w:val="nil"/>
              <w:left w:val="nil"/>
              <w:bottom w:val="single" w:sz="4" w:space="0" w:color="auto"/>
              <w:right w:val="single" w:sz="4" w:space="0" w:color="auto"/>
            </w:tcBorders>
            <w:shd w:val="clear" w:color="000000" w:fill="FFFFFF"/>
            <w:vAlign w:val="center"/>
            <w:hideMark/>
          </w:tcPr>
          <w:p w14:paraId="1E77051B" w14:textId="77777777" w:rsidR="00CF10F8" w:rsidRPr="00A97BDB" w:rsidRDefault="00CF10F8" w:rsidP="0080374B">
            <w:pPr>
              <w:rPr>
                <w:rFonts w:ascii="Arial" w:hAnsi="Arial" w:cs="Arial"/>
              </w:rPr>
            </w:pPr>
            <w:r w:rsidRPr="00A97BDB">
              <w:rPr>
                <w:rFonts w:ascii="Arial" w:hAnsi="Arial" w:cs="Arial"/>
              </w:rPr>
              <w:t xml:space="preserve">odvoz pozbieranej pšenice od kombajnu do  skladu </w:t>
            </w:r>
          </w:p>
        </w:tc>
        <w:tc>
          <w:tcPr>
            <w:tcW w:w="915" w:type="dxa"/>
            <w:tcBorders>
              <w:top w:val="nil"/>
              <w:left w:val="nil"/>
              <w:bottom w:val="single" w:sz="4" w:space="0" w:color="auto"/>
              <w:right w:val="single" w:sz="4" w:space="0" w:color="auto"/>
            </w:tcBorders>
            <w:shd w:val="clear" w:color="000000" w:fill="FFFFFF"/>
            <w:vAlign w:val="center"/>
            <w:hideMark/>
          </w:tcPr>
          <w:p w14:paraId="570B990D" w14:textId="77777777" w:rsidR="00CF10F8" w:rsidRPr="00A97BDB" w:rsidRDefault="00CF10F8" w:rsidP="0080374B">
            <w:pPr>
              <w:rPr>
                <w:rFonts w:ascii="Arial" w:hAnsi="Arial" w:cs="Arial"/>
              </w:rPr>
            </w:pPr>
            <w:r w:rsidRPr="00A97BDB">
              <w:rPr>
                <w:rFonts w:ascii="Arial" w:hAnsi="Arial" w:cs="Arial"/>
              </w:rPr>
              <w:t>ha</w:t>
            </w:r>
          </w:p>
        </w:tc>
        <w:tc>
          <w:tcPr>
            <w:tcW w:w="1016" w:type="dxa"/>
            <w:tcBorders>
              <w:top w:val="nil"/>
              <w:left w:val="nil"/>
              <w:bottom w:val="single" w:sz="4" w:space="0" w:color="auto"/>
              <w:right w:val="single" w:sz="4" w:space="0" w:color="auto"/>
            </w:tcBorders>
            <w:shd w:val="clear" w:color="000000" w:fill="FFFFFF"/>
            <w:vAlign w:val="center"/>
            <w:hideMark/>
          </w:tcPr>
          <w:p w14:paraId="72FB630F" w14:textId="77777777" w:rsidR="00CF10F8" w:rsidRPr="00A97BDB" w:rsidRDefault="00CF10F8" w:rsidP="0080374B">
            <w:pPr>
              <w:jc w:val="right"/>
              <w:rPr>
                <w:rFonts w:ascii="Arial" w:hAnsi="Arial" w:cs="Arial"/>
              </w:rPr>
            </w:pPr>
            <w:r w:rsidRPr="00A97BDB">
              <w:rPr>
                <w:rFonts w:ascii="Arial" w:hAnsi="Arial" w:cs="Arial"/>
              </w:rPr>
              <w:t>46,23</w:t>
            </w:r>
          </w:p>
        </w:tc>
        <w:tc>
          <w:tcPr>
            <w:tcW w:w="938" w:type="dxa"/>
            <w:tcBorders>
              <w:top w:val="nil"/>
              <w:left w:val="nil"/>
              <w:bottom w:val="single" w:sz="4" w:space="0" w:color="auto"/>
              <w:right w:val="single" w:sz="4" w:space="0" w:color="auto"/>
            </w:tcBorders>
            <w:shd w:val="clear" w:color="000000" w:fill="FFFFFF"/>
            <w:vAlign w:val="center"/>
            <w:hideMark/>
          </w:tcPr>
          <w:p w14:paraId="31142066"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6C2BBCE6"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7CAB276E"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7EED8C91" w14:textId="77777777" w:rsidR="00CF10F8" w:rsidRPr="00A97BDB" w:rsidRDefault="00CF10F8" w:rsidP="0080374B">
            <w:pPr>
              <w:jc w:val="center"/>
              <w:rPr>
                <w:rFonts w:ascii="Arial" w:hAnsi="Arial" w:cs="Arial"/>
              </w:rPr>
            </w:pPr>
            <w:r w:rsidRPr="00A97BDB">
              <w:rPr>
                <w:rFonts w:ascii="Arial" w:hAnsi="Arial" w:cs="Arial"/>
              </w:rPr>
              <w:t>5</w:t>
            </w:r>
          </w:p>
        </w:tc>
        <w:tc>
          <w:tcPr>
            <w:tcW w:w="2237" w:type="dxa"/>
            <w:tcBorders>
              <w:top w:val="nil"/>
              <w:left w:val="nil"/>
              <w:bottom w:val="nil"/>
              <w:right w:val="single" w:sz="4" w:space="0" w:color="auto"/>
            </w:tcBorders>
            <w:shd w:val="clear" w:color="000000" w:fill="FFFFFF"/>
            <w:vAlign w:val="center"/>
            <w:hideMark/>
          </w:tcPr>
          <w:p w14:paraId="7A36A197" w14:textId="77777777" w:rsidR="00CF10F8" w:rsidRPr="00A97BDB" w:rsidRDefault="00CF10F8" w:rsidP="0080374B">
            <w:pPr>
              <w:rPr>
                <w:rFonts w:ascii="Arial" w:hAnsi="Arial" w:cs="Arial"/>
              </w:rPr>
            </w:pPr>
            <w:r w:rsidRPr="00A97BDB">
              <w:rPr>
                <w:rFonts w:ascii="Arial" w:hAnsi="Arial" w:cs="Arial"/>
              </w:rPr>
              <w:t>manipulácia v sklade</w:t>
            </w:r>
          </w:p>
        </w:tc>
        <w:tc>
          <w:tcPr>
            <w:tcW w:w="3331" w:type="dxa"/>
            <w:tcBorders>
              <w:top w:val="nil"/>
              <w:left w:val="nil"/>
              <w:bottom w:val="nil"/>
              <w:right w:val="single" w:sz="4" w:space="0" w:color="auto"/>
            </w:tcBorders>
            <w:shd w:val="clear" w:color="000000" w:fill="FFFFFF"/>
            <w:vAlign w:val="center"/>
            <w:hideMark/>
          </w:tcPr>
          <w:p w14:paraId="1CE21512" w14:textId="77777777" w:rsidR="00CF10F8" w:rsidRPr="00A97BDB" w:rsidRDefault="00CF10F8" w:rsidP="0080374B">
            <w:pPr>
              <w:rPr>
                <w:rFonts w:ascii="Arial" w:hAnsi="Arial" w:cs="Arial"/>
              </w:rPr>
            </w:pPr>
            <w:r w:rsidRPr="00A97BDB">
              <w:rPr>
                <w:rFonts w:ascii="Arial" w:hAnsi="Arial" w:cs="Arial"/>
              </w:rPr>
              <w:t>naskladnenie, vetranie</w:t>
            </w:r>
          </w:p>
        </w:tc>
        <w:tc>
          <w:tcPr>
            <w:tcW w:w="915" w:type="dxa"/>
            <w:tcBorders>
              <w:top w:val="nil"/>
              <w:left w:val="nil"/>
              <w:bottom w:val="single" w:sz="4" w:space="0" w:color="auto"/>
              <w:right w:val="single" w:sz="4" w:space="0" w:color="auto"/>
            </w:tcBorders>
            <w:shd w:val="clear" w:color="000000" w:fill="FFFFFF"/>
            <w:vAlign w:val="center"/>
            <w:hideMark/>
          </w:tcPr>
          <w:p w14:paraId="284F06B8" w14:textId="77777777" w:rsidR="00CF10F8" w:rsidRPr="00A97BDB" w:rsidRDefault="00CF10F8" w:rsidP="0080374B">
            <w:pPr>
              <w:rPr>
                <w:rFonts w:ascii="Arial" w:hAnsi="Arial" w:cs="Arial"/>
              </w:rPr>
            </w:pPr>
            <w:r w:rsidRPr="00A97BDB">
              <w:rPr>
                <w:rFonts w:ascii="Arial" w:hAnsi="Arial" w:cs="Arial"/>
              </w:rPr>
              <w:t>hod.</w:t>
            </w:r>
          </w:p>
        </w:tc>
        <w:tc>
          <w:tcPr>
            <w:tcW w:w="1016" w:type="dxa"/>
            <w:tcBorders>
              <w:top w:val="nil"/>
              <w:left w:val="nil"/>
              <w:bottom w:val="single" w:sz="4" w:space="0" w:color="auto"/>
              <w:right w:val="single" w:sz="4" w:space="0" w:color="auto"/>
            </w:tcBorders>
            <w:shd w:val="clear" w:color="000000" w:fill="FFFFFF"/>
            <w:vAlign w:val="center"/>
            <w:hideMark/>
          </w:tcPr>
          <w:p w14:paraId="7AC176A4" w14:textId="77777777" w:rsidR="00CF10F8" w:rsidRPr="00A97BDB" w:rsidRDefault="00CF10F8" w:rsidP="0080374B">
            <w:pPr>
              <w:jc w:val="right"/>
              <w:rPr>
                <w:rFonts w:ascii="Arial" w:hAnsi="Arial" w:cs="Arial"/>
              </w:rPr>
            </w:pPr>
            <w:r w:rsidRPr="00A97BDB">
              <w:rPr>
                <w:rFonts w:ascii="Arial" w:hAnsi="Arial" w:cs="Arial"/>
              </w:rPr>
              <w:t>33,00</w:t>
            </w:r>
          </w:p>
        </w:tc>
        <w:tc>
          <w:tcPr>
            <w:tcW w:w="938" w:type="dxa"/>
            <w:tcBorders>
              <w:top w:val="nil"/>
              <w:left w:val="nil"/>
              <w:bottom w:val="single" w:sz="4" w:space="0" w:color="auto"/>
              <w:right w:val="single" w:sz="4" w:space="0" w:color="auto"/>
            </w:tcBorders>
            <w:shd w:val="clear" w:color="000000" w:fill="FFFFFF"/>
            <w:vAlign w:val="center"/>
            <w:hideMark/>
          </w:tcPr>
          <w:p w14:paraId="6AF15B73"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484E3DF1"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09E1C42F"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4D14A1D8" w14:textId="77777777" w:rsidR="00CF10F8" w:rsidRPr="00A97BDB" w:rsidRDefault="00CF10F8" w:rsidP="0080374B">
            <w:pPr>
              <w:jc w:val="center"/>
              <w:rPr>
                <w:rFonts w:ascii="Arial" w:hAnsi="Arial" w:cs="Arial"/>
              </w:rPr>
            </w:pPr>
            <w:r w:rsidRPr="00A97BDB">
              <w:rPr>
                <w:rFonts w:ascii="Arial" w:hAnsi="Arial" w:cs="Arial"/>
              </w:rPr>
              <w:t>6</w:t>
            </w:r>
          </w:p>
        </w:tc>
        <w:tc>
          <w:tcPr>
            <w:tcW w:w="2237" w:type="dxa"/>
            <w:tcBorders>
              <w:top w:val="single" w:sz="4" w:space="0" w:color="auto"/>
              <w:left w:val="nil"/>
              <w:bottom w:val="nil"/>
              <w:right w:val="single" w:sz="4" w:space="0" w:color="auto"/>
            </w:tcBorders>
            <w:shd w:val="clear" w:color="000000" w:fill="FFFFFF"/>
            <w:vAlign w:val="center"/>
            <w:hideMark/>
          </w:tcPr>
          <w:p w14:paraId="2B91B11D" w14:textId="77777777" w:rsidR="00CF10F8" w:rsidRPr="00A97BDB" w:rsidRDefault="00CF10F8" w:rsidP="0080374B">
            <w:pPr>
              <w:rPr>
                <w:rFonts w:ascii="Arial" w:hAnsi="Arial" w:cs="Arial"/>
              </w:rPr>
            </w:pPr>
            <w:r w:rsidRPr="00A97BDB">
              <w:rPr>
                <w:rFonts w:ascii="Arial" w:hAnsi="Arial" w:cs="Arial"/>
              </w:rPr>
              <w:t>skladovanie</w:t>
            </w:r>
          </w:p>
        </w:tc>
        <w:tc>
          <w:tcPr>
            <w:tcW w:w="3331" w:type="dxa"/>
            <w:tcBorders>
              <w:top w:val="single" w:sz="4" w:space="0" w:color="auto"/>
              <w:left w:val="nil"/>
              <w:bottom w:val="nil"/>
              <w:right w:val="single" w:sz="4" w:space="0" w:color="auto"/>
            </w:tcBorders>
            <w:shd w:val="clear" w:color="000000" w:fill="FFFFFF"/>
            <w:vAlign w:val="center"/>
            <w:hideMark/>
          </w:tcPr>
          <w:p w14:paraId="0F44709E" w14:textId="77777777" w:rsidR="00CF10F8" w:rsidRPr="00A97BDB" w:rsidRDefault="00CF10F8" w:rsidP="0080374B">
            <w:pPr>
              <w:rPr>
                <w:rFonts w:ascii="Arial" w:hAnsi="Arial" w:cs="Arial"/>
              </w:rPr>
            </w:pPr>
            <w:r w:rsidRPr="00A97BDB">
              <w:rPr>
                <w:rFonts w:ascii="Arial" w:hAnsi="Arial" w:cs="Arial"/>
              </w:rPr>
              <w:t>uskladnené množstvo   1Eur/t za mesiac</w:t>
            </w:r>
          </w:p>
        </w:tc>
        <w:tc>
          <w:tcPr>
            <w:tcW w:w="915" w:type="dxa"/>
            <w:tcBorders>
              <w:top w:val="nil"/>
              <w:left w:val="nil"/>
              <w:bottom w:val="single" w:sz="4" w:space="0" w:color="auto"/>
              <w:right w:val="single" w:sz="4" w:space="0" w:color="auto"/>
            </w:tcBorders>
            <w:shd w:val="clear" w:color="000000" w:fill="FFFFFF"/>
            <w:vAlign w:val="center"/>
            <w:hideMark/>
          </w:tcPr>
          <w:p w14:paraId="4FA11106" w14:textId="77777777" w:rsidR="00CF10F8" w:rsidRPr="00A97BDB" w:rsidRDefault="00CF10F8" w:rsidP="0080374B">
            <w:pPr>
              <w:rPr>
                <w:rFonts w:ascii="Arial" w:hAnsi="Arial" w:cs="Arial"/>
              </w:rPr>
            </w:pPr>
            <w:r w:rsidRPr="00A97BDB">
              <w:rPr>
                <w:rFonts w:ascii="Arial" w:hAnsi="Arial" w:cs="Arial"/>
              </w:rPr>
              <w:t>t/mesiac</w:t>
            </w:r>
          </w:p>
        </w:tc>
        <w:tc>
          <w:tcPr>
            <w:tcW w:w="1016" w:type="dxa"/>
            <w:tcBorders>
              <w:top w:val="nil"/>
              <w:left w:val="nil"/>
              <w:bottom w:val="single" w:sz="4" w:space="0" w:color="auto"/>
              <w:right w:val="single" w:sz="4" w:space="0" w:color="auto"/>
            </w:tcBorders>
            <w:shd w:val="clear" w:color="000000" w:fill="FFFFFF"/>
            <w:vAlign w:val="center"/>
            <w:hideMark/>
          </w:tcPr>
          <w:p w14:paraId="7116F2C9" w14:textId="77777777" w:rsidR="00CF10F8" w:rsidRPr="00A97BDB" w:rsidRDefault="00CF10F8" w:rsidP="0080374B">
            <w:pPr>
              <w:jc w:val="right"/>
              <w:rPr>
                <w:rFonts w:ascii="Arial" w:hAnsi="Arial" w:cs="Arial"/>
              </w:rPr>
            </w:pPr>
            <w:r w:rsidRPr="00A97BDB">
              <w:rPr>
                <w:rFonts w:ascii="Arial" w:hAnsi="Arial" w:cs="Arial"/>
              </w:rPr>
              <w:t>277,00</w:t>
            </w:r>
          </w:p>
        </w:tc>
        <w:tc>
          <w:tcPr>
            <w:tcW w:w="938" w:type="dxa"/>
            <w:tcBorders>
              <w:top w:val="nil"/>
              <w:left w:val="nil"/>
              <w:bottom w:val="single" w:sz="4" w:space="0" w:color="auto"/>
              <w:right w:val="single" w:sz="4" w:space="0" w:color="auto"/>
            </w:tcBorders>
            <w:shd w:val="clear" w:color="000000" w:fill="FFFFFF"/>
            <w:vAlign w:val="center"/>
            <w:hideMark/>
          </w:tcPr>
          <w:p w14:paraId="186D0088"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28BA3075"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38FDA26A"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35300416" w14:textId="77777777" w:rsidR="00CF10F8" w:rsidRPr="00A97BDB" w:rsidRDefault="00CF10F8" w:rsidP="0080374B">
            <w:pPr>
              <w:jc w:val="center"/>
              <w:rPr>
                <w:rFonts w:ascii="Arial" w:hAnsi="Arial" w:cs="Arial"/>
              </w:rPr>
            </w:pPr>
            <w:r w:rsidRPr="00A97BDB">
              <w:rPr>
                <w:rFonts w:ascii="Arial" w:hAnsi="Arial" w:cs="Arial"/>
              </w:rPr>
              <w:t>7</w:t>
            </w:r>
          </w:p>
        </w:tc>
        <w:tc>
          <w:tcPr>
            <w:tcW w:w="2237" w:type="dxa"/>
            <w:tcBorders>
              <w:top w:val="single" w:sz="4" w:space="0" w:color="auto"/>
              <w:left w:val="nil"/>
              <w:bottom w:val="single" w:sz="4" w:space="0" w:color="auto"/>
              <w:right w:val="single" w:sz="4" w:space="0" w:color="auto"/>
            </w:tcBorders>
            <w:shd w:val="clear" w:color="000000" w:fill="FFFFFF"/>
            <w:vAlign w:val="center"/>
            <w:hideMark/>
          </w:tcPr>
          <w:p w14:paraId="0E197EA3" w14:textId="77777777" w:rsidR="00CF10F8" w:rsidRPr="00A97BDB" w:rsidRDefault="00CF10F8" w:rsidP="0080374B">
            <w:pPr>
              <w:rPr>
                <w:rFonts w:ascii="Arial" w:hAnsi="Arial" w:cs="Arial"/>
              </w:rPr>
            </w:pPr>
            <w:r w:rsidRPr="00A97BDB">
              <w:rPr>
                <w:rFonts w:ascii="Arial" w:hAnsi="Arial" w:cs="Arial"/>
              </w:rPr>
              <w:t>hnojivo DASA</w:t>
            </w:r>
          </w:p>
        </w:tc>
        <w:tc>
          <w:tcPr>
            <w:tcW w:w="3331" w:type="dxa"/>
            <w:tcBorders>
              <w:top w:val="single" w:sz="4" w:space="0" w:color="auto"/>
              <w:left w:val="nil"/>
              <w:bottom w:val="single" w:sz="4" w:space="0" w:color="auto"/>
              <w:right w:val="single" w:sz="4" w:space="0" w:color="auto"/>
            </w:tcBorders>
            <w:shd w:val="clear" w:color="000000" w:fill="FFFFFF"/>
            <w:vAlign w:val="center"/>
            <w:hideMark/>
          </w:tcPr>
          <w:p w14:paraId="031BE100" w14:textId="77777777" w:rsidR="00CF10F8" w:rsidRPr="00A97BDB" w:rsidRDefault="00CF10F8" w:rsidP="0080374B">
            <w:pPr>
              <w:rPr>
                <w:rFonts w:ascii="Arial" w:hAnsi="Arial" w:cs="Arial"/>
              </w:rPr>
            </w:pPr>
            <w:r w:rsidRPr="00A97BDB">
              <w:rPr>
                <w:rFonts w:ascii="Arial" w:hAnsi="Arial" w:cs="Arial"/>
              </w:rPr>
              <w:t>0,25 t/ha</w:t>
            </w:r>
          </w:p>
        </w:tc>
        <w:tc>
          <w:tcPr>
            <w:tcW w:w="915" w:type="dxa"/>
            <w:tcBorders>
              <w:top w:val="nil"/>
              <w:left w:val="nil"/>
              <w:bottom w:val="single" w:sz="4" w:space="0" w:color="auto"/>
              <w:right w:val="single" w:sz="4" w:space="0" w:color="auto"/>
            </w:tcBorders>
            <w:shd w:val="clear" w:color="000000" w:fill="FFFFFF"/>
            <w:vAlign w:val="center"/>
            <w:hideMark/>
          </w:tcPr>
          <w:p w14:paraId="5F936FCD" w14:textId="77777777" w:rsidR="00CF10F8" w:rsidRPr="00A97BDB" w:rsidRDefault="00CF10F8" w:rsidP="0080374B">
            <w:pPr>
              <w:rPr>
                <w:rFonts w:ascii="Arial" w:hAnsi="Arial" w:cs="Arial"/>
              </w:rPr>
            </w:pPr>
            <w:r w:rsidRPr="00A97BDB">
              <w:rPr>
                <w:rFonts w:ascii="Arial" w:hAnsi="Arial" w:cs="Arial"/>
              </w:rPr>
              <w:t>t</w:t>
            </w:r>
          </w:p>
        </w:tc>
        <w:tc>
          <w:tcPr>
            <w:tcW w:w="1016" w:type="dxa"/>
            <w:tcBorders>
              <w:top w:val="nil"/>
              <w:left w:val="nil"/>
              <w:bottom w:val="single" w:sz="4" w:space="0" w:color="auto"/>
              <w:right w:val="single" w:sz="4" w:space="0" w:color="auto"/>
            </w:tcBorders>
            <w:shd w:val="clear" w:color="000000" w:fill="FFFFFF"/>
            <w:vAlign w:val="center"/>
            <w:hideMark/>
          </w:tcPr>
          <w:p w14:paraId="3634EB29" w14:textId="77777777" w:rsidR="00CF10F8" w:rsidRPr="00A97BDB" w:rsidRDefault="00CF10F8" w:rsidP="0080374B">
            <w:pPr>
              <w:jc w:val="right"/>
              <w:rPr>
                <w:rFonts w:ascii="Arial" w:hAnsi="Arial" w:cs="Arial"/>
              </w:rPr>
            </w:pPr>
            <w:r w:rsidRPr="00A97BDB">
              <w:rPr>
                <w:rFonts w:ascii="Arial" w:hAnsi="Arial" w:cs="Arial"/>
              </w:rPr>
              <w:t>11,60</w:t>
            </w:r>
          </w:p>
        </w:tc>
        <w:tc>
          <w:tcPr>
            <w:tcW w:w="938" w:type="dxa"/>
            <w:tcBorders>
              <w:top w:val="nil"/>
              <w:left w:val="nil"/>
              <w:bottom w:val="single" w:sz="4" w:space="0" w:color="auto"/>
              <w:right w:val="single" w:sz="4" w:space="0" w:color="auto"/>
            </w:tcBorders>
            <w:shd w:val="clear" w:color="000000" w:fill="FFFFFF"/>
            <w:vAlign w:val="center"/>
            <w:hideMark/>
          </w:tcPr>
          <w:p w14:paraId="272E4CA7"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363F6475"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5BEC2E73"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754C820A" w14:textId="77777777" w:rsidR="00CF10F8" w:rsidRPr="00A97BDB" w:rsidRDefault="00CF10F8" w:rsidP="0080374B">
            <w:pPr>
              <w:jc w:val="center"/>
              <w:rPr>
                <w:rFonts w:ascii="Arial" w:hAnsi="Arial" w:cs="Arial"/>
              </w:rPr>
            </w:pPr>
            <w:r w:rsidRPr="00A97BDB">
              <w:rPr>
                <w:rFonts w:ascii="Arial" w:hAnsi="Arial" w:cs="Arial"/>
              </w:rPr>
              <w:t>8</w:t>
            </w:r>
          </w:p>
        </w:tc>
        <w:tc>
          <w:tcPr>
            <w:tcW w:w="2237" w:type="dxa"/>
            <w:tcBorders>
              <w:top w:val="nil"/>
              <w:left w:val="nil"/>
              <w:bottom w:val="single" w:sz="4" w:space="0" w:color="auto"/>
              <w:right w:val="single" w:sz="4" w:space="0" w:color="auto"/>
            </w:tcBorders>
            <w:shd w:val="clear" w:color="000000" w:fill="FFFFFF"/>
            <w:vAlign w:val="center"/>
            <w:hideMark/>
          </w:tcPr>
          <w:p w14:paraId="1325A90E" w14:textId="77777777" w:rsidR="00CF10F8" w:rsidRPr="00A97BDB" w:rsidRDefault="00CF10F8" w:rsidP="0080374B">
            <w:pPr>
              <w:rPr>
                <w:rFonts w:ascii="Arial" w:hAnsi="Arial" w:cs="Arial"/>
              </w:rPr>
            </w:pPr>
            <w:r w:rsidRPr="00A97BDB">
              <w:rPr>
                <w:rFonts w:ascii="Arial" w:hAnsi="Arial" w:cs="Arial"/>
              </w:rPr>
              <w:t xml:space="preserve">hnojivo LAD </w:t>
            </w:r>
          </w:p>
        </w:tc>
        <w:tc>
          <w:tcPr>
            <w:tcW w:w="3331" w:type="dxa"/>
            <w:tcBorders>
              <w:top w:val="nil"/>
              <w:left w:val="nil"/>
              <w:bottom w:val="single" w:sz="4" w:space="0" w:color="auto"/>
              <w:right w:val="single" w:sz="4" w:space="0" w:color="auto"/>
            </w:tcBorders>
            <w:shd w:val="clear" w:color="000000" w:fill="FFFFFF"/>
            <w:vAlign w:val="center"/>
            <w:hideMark/>
          </w:tcPr>
          <w:p w14:paraId="26D33576" w14:textId="77777777" w:rsidR="00CF10F8" w:rsidRPr="00A97BDB" w:rsidRDefault="00CF10F8" w:rsidP="0080374B">
            <w:pPr>
              <w:rPr>
                <w:rFonts w:ascii="Arial" w:hAnsi="Arial" w:cs="Arial"/>
              </w:rPr>
            </w:pPr>
            <w:r w:rsidRPr="00A97BDB">
              <w:rPr>
                <w:rFonts w:ascii="Arial" w:hAnsi="Arial" w:cs="Arial"/>
              </w:rPr>
              <w:t>0,30 t/ha</w:t>
            </w:r>
          </w:p>
        </w:tc>
        <w:tc>
          <w:tcPr>
            <w:tcW w:w="915" w:type="dxa"/>
            <w:tcBorders>
              <w:top w:val="nil"/>
              <w:left w:val="nil"/>
              <w:bottom w:val="single" w:sz="4" w:space="0" w:color="auto"/>
              <w:right w:val="single" w:sz="4" w:space="0" w:color="auto"/>
            </w:tcBorders>
            <w:shd w:val="clear" w:color="000000" w:fill="FFFFFF"/>
            <w:vAlign w:val="center"/>
            <w:hideMark/>
          </w:tcPr>
          <w:p w14:paraId="0FB6AC43" w14:textId="77777777" w:rsidR="00CF10F8" w:rsidRPr="00A97BDB" w:rsidRDefault="00CF10F8" w:rsidP="0080374B">
            <w:pPr>
              <w:rPr>
                <w:rFonts w:ascii="Arial" w:hAnsi="Arial" w:cs="Arial"/>
              </w:rPr>
            </w:pPr>
            <w:r w:rsidRPr="00A97BDB">
              <w:rPr>
                <w:rFonts w:ascii="Arial" w:hAnsi="Arial" w:cs="Arial"/>
              </w:rPr>
              <w:t>t</w:t>
            </w:r>
          </w:p>
        </w:tc>
        <w:tc>
          <w:tcPr>
            <w:tcW w:w="1016" w:type="dxa"/>
            <w:tcBorders>
              <w:top w:val="nil"/>
              <w:left w:val="nil"/>
              <w:bottom w:val="single" w:sz="4" w:space="0" w:color="auto"/>
              <w:right w:val="single" w:sz="4" w:space="0" w:color="auto"/>
            </w:tcBorders>
            <w:shd w:val="clear" w:color="000000" w:fill="FFFFFF"/>
            <w:vAlign w:val="center"/>
            <w:hideMark/>
          </w:tcPr>
          <w:p w14:paraId="6DFB4940" w14:textId="77777777" w:rsidR="00CF10F8" w:rsidRPr="00A97BDB" w:rsidRDefault="00CF10F8" w:rsidP="0080374B">
            <w:pPr>
              <w:jc w:val="right"/>
              <w:rPr>
                <w:rFonts w:ascii="Arial" w:hAnsi="Arial" w:cs="Arial"/>
              </w:rPr>
            </w:pPr>
            <w:r w:rsidRPr="00A97BDB">
              <w:rPr>
                <w:rFonts w:ascii="Arial" w:hAnsi="Arial" w:cs="Arial"/>
              </w:rPr>
              <w:t>13,90</w:t>
            </w:r>
          </w:p>
        </w:tc>
        <w:tc>
          <w:tcPr>
            <w:tcW w:w="938" w:type="dxa"/>
            <w:tcBorders>
              <w:top w:val="nil"/>
              <w:left w:val="nil"/>
              <w:bottom w:val="single" w:sz="4" w:space="0" w:color="auto"/>
              <w:right w:val="single" w:sz="4" w:space="0" w:color="auto"/>
            </w:tcBorders>
            <w:shd w:val="clear" w:color="000000" w:fill="FFFFFF"/>
            <w:vAlign w:val="center"/>
            <w:hideMark/>
          </w:tcPr>
          <w:p w14:paraId="5C35FDF5"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1E5C7473"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0A1490EB" w14:textId="77777777" w:rsidTr="0080374B">
        <w:trPr>
          <w:trHeight w:val="508"/>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0EBEE758" w14:textId="77777777" w:rsidR="00CF10F8" w:rsidRPr="00A97BDB" w:rsidRDefault="00CF10F8" w:rsidP="0080374B">
            <w:pPr>
              <w:jc w:val="center"/>
              <w:rPr>
                <w:rFonts w:ascii="Arial" w:hAnsi="Arial" w:cs="Arial"/>
              </w:rPr>
            </w:pPr>
            <w:r w:rsidRPr="00A97BDB">
              <w:rPr>
                <w:rFonts w:ascii="Arial" w:hAnsi="Arial" w:cs="Arial"/>
              </w:rPr>
              <w:t>9</w:t>
            </w:r>
          </w:p>
        </w:tc>
        <w:tc>
          <w:tcPr>
            <w:tcW w:w="2237" w:type="dxa"/>
            <w:tcBorders>
              <w:top w:val="nil"/>
              <w:left w:val="nil"/>
              <w:bottom w:val="single" w:sz="4" w:space="0" w:color="auto"/>
              <w:right w:val="single" w:sz="4" w:space="0" w:color="auto"/>
            </w:tcBorders>
            <w:shd w:val="clear" w:color="000000" w:fill="FFFFFF"/>
            <w:vAlign w:val="center"/>
            <w:hideMark/>
          </w:tcPr>
          <w:p w14:paraId="4CBDCE38" w14:textId="77777777" w:rsidR="00CF10F8" w:rsidRPr="00A97BDB" w:rsidRDefault="00CF10F8" w:rsidP="0080374B">
            <w:pPr>
              <w:rPr>
                <w:rFonts w:ascii="Arial" w:hAnsi="Arial" w:cs="Arial"/>
              </w:rPr>
            </w:pPr>
            <w:proofErr w:type="spellStart"/>
            <w:r w:rsidRPr="00A97BDB">
              <w:rPr>
                <w:rFonts w:ascii="Arial" w:hAnsi="Arial" w:cs="Arial"/>
              </w:rPr>
              <w:t>fungicídy</w:t>
            </w:r>
            <w:proofErr w:type="spellEnd"/>
          </w:p>
        </w:tc>
        <w:tc>
          <w:tcPr>
            <w:tcW w:w="3331" w:type="dxa"/>
            <w:tcBorders>
              <w:top w:val="nil"/>
              <w:left w:val="nil"/>
              <w:bottom w:val="single" w:sz="4" w:space="0" w:color="auto"/>
              <w:right w:val="single" w:sz="4" w:space="0" w:color="auto"/>
            </w:tcBorders>
            <w:shd w:val="clear" w:color="000000" w:fill="FFFFFF"/>
            <w:vAlign w:val="center"/>
            <w:hideMark/>
          </w:tcPr>
          <w:p w14:paraId="289D1D7A" w14:textId="77777777" w:rsidR="00CF10F8" w:rsidRPr="00A97BDB" w:rsidRDefault="00CF10F8" w:rsidP="0080374B">
            <w:pPr>
              <w:rPr>
                <w:rFonts w:ascii="Arial" w:hAnsi="Arial" w:cs="Arial"/>
              </w:rPr>
            </w:pPr>
            <w:r w:rsidRPr="00A97BDB">
              <w:rPr>
                <w:rFonts w:ascii="Arial" w:hAnsi="Arial" w:cs="Arial"/>
              </w:rPr>
              <w:t>1x aplikácia na ochranu listovej plochy, 1x aplikácia na ochranu klasov</w:t>
            </w:r>
          </w:p>
        </w:tc>
        <w:tc>
          <w:tcPr>
            <w:tcW w:w="915" w:type="dxa"/>
            <w:tcBorders>
              <w:top w:val="nil"/>
              <w:left w:val="nil"/>
              <w:bottom w:val="single" w:sz="4" w:space="0" w:color="auto"/>
              <w:right w:val="single" w:sz="4" w:space="0" w:color="auto"/>
            </w:tcBorders>
            <w:shd w:val="clear" w:color="000000" w:fill="FFFFFF"/>
            <w:vAlign w:val="center"/>
            <w:hideMark/>
          </w:tcPr>
          <w:p w14:paraId="2E8090B6" w14:textId="77777777" w:rsidR="00CF10F8" w:rsidRPr="00A97BDB" w:rsidRDefault="00CF10F8" w:rsidP="0080374B">
            <w:pPr>
              <w:rPr>
                <w:rFonts w:ascii="Arial" w:hAnsi="Arial" w:cs="Arial"/>
              </w:rPr>
            </w:pPr>
            <w:r w:rsidRPr="00A97BDB">
              <w:rPr>
                <w:rFonts w:ascii="Arial" w:hAnsi="Arial" w:cs="Arial"/>
              </w:rPr>
              <w:t>celok</w:t>
            </w:r>
          </w:p>
        </w:tc>
        <w:tc>
          <w:tcPr>
            <w:tcW w:w="1016" w:type="dxa"/>
            <w:tcBorders>
              <w:top w:val="nil"/>
              <w:left w:val="nil"/>
              <w:bottom w:val="single" w:sz="4" w:space="0" w:color="auto"/>
              <w:right w:val="single" w:sz="4" w:space="0" w:color="auto"/>
            </w:tcBorders>
            <w:shd w:val="clear" w:color="000000" w:fill="FFFFFF"/>
            <w:vAlign w:val="center"/>
            <w:hideMark/>
          </w:tcPr>
          <w:p w14:paraId="153C6339" w14:textId="77777777" w:rsidR="00CF10F8" w:rsidRPr="00A97BDB" w:rsidRDefault="00CF10F8" w:rsidP="0080374B">
            <w:pPr>
              <w:jc w:val="right"/>
              <w:rPr>
                <w:rFonts w:ascii="Arial" w:hAnsi="Arial" w:cs="Arial"/>
              </w:rPr>
            </w:pPr>
            <w:r w:rsidRPr="00A97BDB">
              <w:rPr>
                <w:rFonts w:ascii="Arial" w:hAnsi="Arial" w:cs="Arial"/>
              </w:rPr>
              <w:t>1,00</w:t>
            </w:r>
          </w:p>
        </w:tc>
        <w:tc>
          <w:tcPr>
            <w:tcW w:w="938" w:type="dxa"/>
            <w:tcBorders>
              <w:top w:val="nil"/>
              <w:left w:val="nil"/>
              <w:bottom w:val="single" w:sz="4" w:space="0" w:color="auto"/>
              <w:right w:val="single" w:sz="4" w:space="0" w:color="auto"/>
            </w:tcBorders>
            <w:shd w:val="clear" w:color="000000" w:fill="FFFFFF"/>
            <w:vAlign w:val="center"/>
            <w:hideMark/>
          </w:tcPr>
          <w:p w14:paraId="48B731A9"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36F903D3"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11BE60E7"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520843FD" w14:textId="77777777" w:rsidR="00CF10F8" w:rsidRPr="00A97BDB" w:rsidRDefault="00CF10F8" w:rsidP="0080374B">
            <w:pPr>
              <w:jc w:val="center"/>
              <w:rPr>
                <w:rFonts w:ascii="Arial" w:hAnsi="Arial" w:cs="Arial"/>
              </w:rPr>
            </w:pPr>
            <w:r w:rsidRPr="00A97BDB">
              <w:rPr>
                <w:rFonts w:ascii="Arial" w:hAnsi="Arial" w:cs="Arial"/>
              </w:rPr>
              <w:t>10</w:t>
            </w:r>
          </w:p>
        </w:tc>
        <w:tc>
          <w:tcPr>
            <w:tcW w:w="2237" w:type="dxa"/>
            <w:tcBorders>
              <w:top w:val="nil"/>
              <w:left w:val="nil"/>
              <w:bottom w:val="single" w:sz="4" w:space="0" w:color="auto"/>
              <w:right w:val="single" w:sz="4" w:space="0" w:color="auto"/>
            </w:tcBorders>
            <w:shd w:val="clear" w:color="000000" w:fill="FFFFFF"/>
            <w:vAlign w:val="center"/>
            <w:hideMark/>
          </w:tcPr>
          <w:p w14:paraId="222518BA" w14:textId="77777777" w:rsidR="00CF10F8" w:rsidRPr="00A97BDB" w:rsidRDefault="00CF10F8" w:rsidP="0080374B">
            <w:pPr>
              <w:rPr>
                <w:rFonts w:ascii="Arial" w:hAnsi="Arial" w:cs="Arial"/>
              </w:rPr>
            </w:pPr>
            <w:r w:rsidRPr="00A97BDB">
              <w:rPr>
                <w:rFonts w:ascii="Arial" w:hAnsi="Arial" w:cs="Arial"/>
              </w:rPr>
              <w:t>herbicíd</w:t>
            </w:r>
          </w:p>
        </w:tc>
        <w:tc>
          <w:tcPr>
            <w:tcW w:w="3331" w:type="dxa"/>
            <w:tcBorders>
              <w:top w:val="nil"/>
              <w:left w:val="nil"/>
              <w:bottom w:val="single" w:sz="4" w:space="0" w:color="auto"/>
              <w:right w:val="single" w:sz="4" w:space="0" w:color="auto"/>
            </w:tcBorders>
            <w:shd w:val="clear" w:color="000000" w:fill="FFFFFF"/>
            <w:vAlign w:val="center"/>
            <w:hideMark/>
          </w:tcPr>
          <w:p w14:paraId="04326CEB" w14:textId="77777777" w:rsidR="00CF10F8" w:rsidRPr="00A97BDB" w:rsidRDefault="00CF10F8" w:rsidP="0080374B">
            <w:pPr>
              <w:rPr>
                <w:rFonts w:ascii="Arial" w:hAnsi="Arial" w:cs="Arial"/>
              </w:rPr>
            </w:pPr>
            <w:r w:rsidRPr="00A97BDB">
              <w:rPr>
                <w:rFonts w:ascii="Arial" w:hAnsi="Arial" w:cs="Arial"/>
              </w:rPr>
              <w:t xml:space="preserve">1x aplikácia </w:t>
            </w:r>
            <w:proofErr w:type="spellStart"/>
            <w:r w:rsidRPr="00A97BDB">
              <w:rPr>
                <w:rFonts w:ascii="Arial" w:hAnsi="Arial" w:cs="Arial"/>
              </w:rPr>
              <w:t>postemergentného</w:t>
            </w:r>
            <w:proofErr w:type="spellEnd"/>
            <w:r w:rsidRPr="00A97BDB">
              <w:rPr>
                <w:rFonts w:ascii="Arial" w:hAnsi="Arial" w:cs="Arial"/>
              </w:rPr>
              <w:t xml:space="preserve"> herbicídu</w:t>
            </w:r>
          </w:p>
        </w:tc>
        <w:tc>
          <w:tcPr>
            <w:tcW w:w="915" w:type="dxa"/>
            <w:tcBorders>
              <w:top w:val="nil"/>
              <w:left w:val="nil"/>
              <w:bottom w:val="single" w:sz="4" w:space="0" w:color="auto"/>
              <w:right w:val="single" w:sz="4" w:space="0" w:color="auto"/>
            </w:tcBorders>
            <w:shd w:val="clear" w:color="000000" w:fill="FFFFFF"/>
            <w:vAlign w:val="center"/>
            <w:hideMark/>
          </w:tcPr>
          <w:p w14:paraId="1D892294" w14:textId="77777777" w:rsidR="00CF10F8" w:rsidRPr="00A97BDB" w:rsidRDefault="00CF10F8" w:rsidP="0080374B">
            <w:pPr>
              <w:rPr>
                <w:rFonts w:ascii="Arial" w:hAnsi="Arial" w:cs="Arial"/>
              </w:rPr>
            </w:pPr>
            <w:r w:rsidRPr="00A97BDB">
              <w:rPr>
                <w:rFonts w:ascii="Arial" w:hAnsi="Arial" w:cs="Arial"/>
              </w:rPr>
              <w:t>celok</w:t>
            </w:r>
          </w:p>
        </w:tc>
        <w:tc>
          <w:tcPr>
            <w:tcW w:w="1016" w:type="dxa"/>
            <w:tcBorders>
              <w:top w:val="nil"/>
              <w:left w:val="nil"/>
              <w:bottom w:val="single" w:sz="4" w:space="0" w:color="auto"/>
              <w:right w:val="single" w:sz="4" w:space="0" w:color="auto"/>
            </w:tcBorders>
            <w:shd w:val="clear" w:color="000000" w:fill="FFFFFF"/>
            <w:vAlign w:val="center"/>
            <w:hideMark/>
          </w:tcPr>
          <w:p w14:paraId="31004BE0" w14:textId="77777777" w:rsidR="00CF10F8" w:rsidRPr="00A97BDB" w:rsidRDefault="00CF10F8" w:rsidP="0080374B">
            <w:pPr>
              <w:jc w:val="right"/>
              <w:rPr>
                <w:rFonts w:ascii="Arial" w:hAnsi="Arial" w:cs="Arial"/>
              </w:rPr>
            </w:pPr>
            <w:r w:rsidRPr="00A97BDB">
              <w:rPr>
                <w:rFonts w:ascii="Arial" w:hAnsi="Arial" w:cs="Arial"/>
              </w:rPr>
              <w:t>1,00</w:t>
            </w:r>
          </w:p>
        </w:tc>
        <w:tc>
          <w:tcPr>
            <w:tcW w:w="938" w:type="dxa"/>
            <w:tcBorders>
              <w:top w:val="nil"/>
              <w:left w:val="nil"/>
              <w:bottom w:val="single" w:sz="4" w:space="0" w:color="auto"/>
              <w:right w:val="single" w:sz="4" w:space="0" w:color="auto"/>
            </w:tcBorders>
            <w:shd w:val="clear" w:color="000000" w:fill="FFFFFF"/>
            <w:vAlign w:val="center"/>
            <w:hideMark/>
          </w:tcPr>
          <w:p w14:paraId="736BAE7B"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0511AA49"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1AD4E76B"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4F98421A" w14:textId="77777777" w:rsidR="00CF10F8" w:rsidRPr="00A97BDB" w:rsidRDefault="00CF10F8" w:rsidP="0080374B">
            <w:pPr>
              <w:jc w:val="center"/>
              <w:rPr>
                <w:rFonts w:ascii="Arial" w:hAnsi="Arial" w:cs="Arial"/>
              </w:rPr>
            </w:pPr>
            <w:r w:rsidRPr="00A97BDB">
              <w:rPr>
                <w:rFonts w:ascii="Arial" w:hAnsi="Arial" w:cs="Arial"/>
              </w:rPr>
              <w:t>11</w:t>
            </w:r>
          </w:p>
        </w:tc>
        <w:tc>
          <w:tcPr>
            <w:tcW w:w="2237" w:type="dxa"/>
            <w:tcBorders>
              <w:top w:val="nil"/>
              <w:left w:val="nil"/>
              <w:bottom w:val="single" w:sz="4" w:space="0" w:color="auto"/>
              <w:right w:val="single" w:sz="4" w:space="0" w:color="auto"/>
            </w:tcBorders>
            <w:shd w:val="clear" w:color="000000" w:fill="FFFFFF"/>
            <w:vAlign w:val="center"/>
            <w:hideMark/>
          </w:tcPr>
          <w:p w14:paraId="1F2CC487" w14:textId="77777777" w:rsidR="00CF10F8" w:rsidRPr="00A97BDB" w:rsidRDefault="00CF10F8" w:rsidP="0080374B">
            <w:pPr>
              <w:rPr>
                <w:rFonts w:ascii="Arial" w:hAnsi="Arial" w:cs="Arial"/>
              </w:rPr>
            </w:pPr>
            <w:r w:rsidRPr="00A97BDB">
              <w:rPr>
                <w:rFonts w:ascii="Arial" w:hAnsi="Arial" w:cs="Arial"/>
              </w:rPr>
              <w:t>insekticíd</w:t>
            </w:r>
          </w:p>
        </w:tc>
        <w:tc>
          <w:tcPr>
            <w:tcW w:w="3331" w:type="dxa"/>
            <w:tcBorders>
              <w:top w:val="nil"/>
              <w:left w:val="nil"/>
              <w:bottom w:val="single" w:sz="4" w:space="0" w:color="auto"/>
              <w:right w:val="single" w:sz="4" w:space="0" w:color="auto"/>
            </w:tcBorders>
            <w:shd w:val="clear" w:color="000000" w:fill="FFFFFF"/>
            <w:vAlign w:val="center"/>
            <w:hideMark/>
          </w:tcPr>
          <w:p w14:paraId="137C23CC" w14:textId="77777777" w:rsidR="00CF10F8" w:rsidRPr="00A97BDB" w:rsidRDefault="00CF10F8" w:rsidP="0080374B">
            <w:pPr>
              <w:rPr>
                <w:rFonts w:ascii="Arial" w:hAnsi="Arial" w:cs="Arial"/>
              </w:rPr>
            </w:pPr>
            <w:r w:rsidRPr="00A97BDB">
              <w:rPr>
                <w:rFonts w:ascii="Arial" w:hAnsi="Arial" w:cs="Arial"/>
              </w:rPr>
              <w:t>1 x aplikácia proti škodcom</w:t>
            </w:r>
          </w:p>
        </w:tc>
        <w:tc>
          <w:tcPr>
            <w:tcW w:w="915" w:type="dxa"/>
            <w:tcBorders>
              <w:top w:val="nil"/>
              <w:left w:val="nil"/>
              <w:bottom w:val="single" w:sz="4" w:space="0" w:color="auto"/>
              <w:right w:val="single" w:sz="4" w:space="0" w:color="auto"/>
            </w:tcBorders>
            <w:shd w:val="clear" w:color="000000" w:fill="FFFFFF"/>
            <w:vAlign w:val="center"/>
            <w:hideMark/>
          </w:tcPr>
          <w:p w14:paraId="1C75F7CB" w14:textId="77777777" w:rsidR="00CF10F8" w:rsidRPr="00A97BDB" w:rsidRDefault="00CF10F8" w:rsidP="0080374B">
            <w:pPr>
              <w:rPr>
                <w:rFonts w:ascii="Arial" w:hAnsi="Arial" w:cs="Arial"/>
              </w:rPr>
            </w:pPr>
            <w:r w:rsidRPr="00A97BDB">
              <w:rPr>
                <w:rFonts w:ascii="Arial" w:hAnsi="Arial" w:cs="Arial"/>
              </w:rPr>
              <w:t>celok</w:t>
            </w:r>
          </w:p>
        </w:tc>
        <w:tc>
          <w:tcPr>
            <w:tcW w:w="1016" w:type="dxa"/>
            <w:tcBorders>
              <w:top w:val="nil"/>
              <w:left w:val="nil"/>
              <w:bottom w:val="single" w:sz="4" w:space="0" w:color="auto"/>
              <w:right w:val="single" w:sz="4" w:space="0" w:color="auto"/>
            </w:tcBorders>
            <w:shd w:val="clear" w:color="000000" w:fill="FFFFFF"/>
            <w:vAlign w:val="center"/>
            <w:hideMark/>
          </w:tcPr>
          <w:p w14:paraId="74AFE070" w14:textId="77777777" w:rsidR="00CF10F8" w:rsidRPr="00A97BDB" w:rsidRDefault="00CF10F8" w:rsidP="0080374B">
            <w:pPr>
              <w:jc w:val="right"/>
              <w:rPr>
                <w:rFonts w:ascii="Arial" w:hAnsi="Arial" w:cs="Arial"/>
              </w:rPr>
            </w:pPr>
            <w:r w:rsidRPr="00A97BDB">
              <w:rPr>
                <w:rFonts w:ascii="Arial" w:hAnsi="Arial" w:cs="Arial"/>
              </w:rPr>
              <w:t>1,00</w:t>
            </w:r>
          </w:p>
        </w:tc>
        <w:tc>
          <w:tcPr>
            <w:tcW w:w="938" w:type="dxa"/>
            <w:tcBorders>
              <w:top w:val="nil"/>
              <w:left w:val="nil"/>
              <w:bottom w:val="single" w:sz="4" w:space="0" w:color="auto"/>
              <w:right w:val="single" w:sz="4" w:space="0" w:color="auto"/>
            </w:tcBorders>
            <w:shd w:val="clear" w:color="000000" w:fill="FFFFFF"/>
            <w:vAlign w:val="center"/>
            <w:hideMark/>
          </w:tcPr>
          <w:p w14:paraId="1A4223A6"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765E4DA0"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2E947836"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74BEA3BF" w14:textId="77777777" w:rsidR="00CF10F8" w:rsidRPr="00A97BDB" w:rsidRDefault="00CF10F8" w:rsidP="0080374B">
            <w:pPr>
              <w:jc w:val="center"/>
              <w:rPr>
                <w:rFonts w:ascii="Arial" w:hAnsi="Arial" w:cs="Arial"/>
              </w:rPr>
            </w:pPr>
            <w:r w:rsidRPr="00A97BDB">
              <w:rPr>
                <w:rFonts w:ascii="Arial" w:hAnsi="Arial" w:cs="Arial"/>
              </w:rPr>
              <w:t>12</w:t>
            </w:r>
          </w:p>
        </w:tc>
        <w:tc>
          <w:tcPr>
            <w:tcW w:w="2237" w:type="dxa"/>
            <w:tcBorders>
              <w:top w:val="nil"/>
              <w:left w:val="nil"/>
              <w:bottom w:val="single" w:sz="4" w:space="0" w:color="auto"/>
              <w:right w:val="single" w:sz="4" w:space="0" w:color="auto"/>
            </w:tcBorders>
            <w:shd w:val="clear" w:color="000000" w:fill="FFFFFF"/>
            <w:vAlign w:val="center"/>
            <w:hideMark/>
          </w:tcPr>
          <w:p w14:paraId="509CD936" w14:textId="77777777" w:rsidR="00CF10F8" w:rsidRPr="00A97BDB" w:rsidRDefault="00CF10F8" w:rsidP="0080374B">
            <w:pPr>
              <w:rPr>
                <w:rFonts w:ascii="Arial" w:hAnsi="Arial" w:cs="Arial"/>
              </w:rPr>
            </w:pPr>
            <w:proofErr w:type="spellStart"/>
            <w:r w:rsidRPr="00A97BDB">
              <w:rPr>
                <w:rFonts w:ascii="Arial" w:hAnsi="Arial" w:cs="Arial"/>
              </w:rPr>
              <w:t>diskovanie</w:t>
            </w:r>
            <w:proofErr w:type="spellEnd"/>
          </w:p>
        </w:tc>
        <w:tc>
          <w:tcPr>
            <w:tcW w:w="3331" w:type="dxa"/>
            <w:tcBorders>
              <w:top w:val="nil"/>
              <w:left w:val="nil"/>
              <w:bottom w:val="single" w:sz="4" w:space="0" w:color="auto"/>
              <w:right w:val="single" w:sz="4" w:space="0" w:color="auto"/>
            </w:tcBorders>
            <w:shd w:val="clear" w:color="000000" w:fill="FFFFFF"/>
            <w:vAlign w:val="center"/>
            <w:hideMark/>
          </w:tcPr>
          <w:p w14:paraId="2C45CC27" w14:textId="77777777" w:rsidR="00CF10F8" w:rsidRPr="00A97BDB" w:rsidRDefault="00CF10F8" w:rsidP="0080374B">
            <w:pPr>
              <w:rPr>
                <w:rFonts w:ascii="Arial" w:hAnsi="Arial" w:cs="Arial"/>
              </w:rPr>
            </w:pPr>
            <w:r w:rsidRPr="00A97BDB">
              <w:rPr>
                <w:rFonts w:ascii="Arial" w:hAnsi="Arial" w:cs="Arial"/>
              </w:rPr>
              <w:t xml:space="preserve">2x </w:t>
            </w:r>
          </w:p>
        </w:tc>
        <w:tc>
          <w:tcPr>
            <w:tcW w:w="915" w:type="dxa"/>
            <w:tcBorders>
              <w:top w:val="nil"/>
              <w:left w:val="nil"/>
              <w:bottom w:val="single" w:sz="4" w:space="0" w:color="auto"/>
              <w:right w:val="single" w:sz="4" w:space="0" w:color="auto"/>
            </w:tcBorders>
            <w:shd w:val="clear" w:color="000000" w:fill="FFFFFF"/>
            <w:vAlign w:val="center"/>
            <w:hideMark/>
          </w:tcPr>
          <w:p w14:paraId="0CB5BE5A" w14:textId="77777777" w:rsidR="00CF10F8" w:rsidRPr="00A97BDB" w:rsidRDefault="00CF10F8" w:rsidP="0080374B">
            <w:pPr>
              <w:rPr>
                <w:rFonts w:ascii="Arial" w:hAnsi="Arial" w:cs="Arial"/>
              </w:rPr>
            </w:pPr>
            <w:r w:rsidRPr="00A97BDB">
              <w:rPr>
                <w:rFonts w:ascii="Arial" w:hAnsi="Arial" w:cs="Arial"/>
              </w:rPr>
              <w:t>ha</w:t>
            </w:r>
          </w:p>
        </w:tc>
        <w:tc>
          <w:tcPr>
            <w:tcW w:w="1016" w:type="dxa"/>
            <w:tcBorders>
              <w:top w:val="nil"/>
              <w:left w:val="nil"/>
              <w:bottom w:val="single" w:sz="4" w:space="0" w:color="auto"/>
              <w:right w:val="single" w:sz="4" w:space="0" w:color="auto"/>
            </w:tcBorders>
            <w:shd w:val="clear" w:color="000000" w:fill="FFFFFF"/>
            <w:vAlign w:val="center"/>
            <w:hideMark/>
          </w:tcPr>
          <w:p w14:paraId="33542F6E" w14:textId="77777777" w:rsidR="00CF10F8" w:rsidRPr="00A97BDB" w:rsidRDefault="00CF10F8" w:rsidP="0080374B">
            <w:pPr>
              <w:jc w:val="right"/>
              <w:rPr>
                <w:rFonts w:ascii="Arial" w:hAnsi="Arial" w:cs="Arial"/>
              </w:rPr>
            </w:pPr>
            <w:r w:rsidRPr="00A97BDB">
              <w:rPr>
                <w:rFonts w:ascii="Arial" w:hAnsi="Arial" w:cs="Arial"/>
              </w:rPr>
              <w:t>92,46</w:t>
            </w:r>
          </w:p>
        </w:tc>
        <w:tc>
          <w:tcPr>
            <w:tcW w:w="938" w:type="dxa"/>
            <w:tcBorders>
              <w:top w:val="nil"/>
              <w:left w:val="nil"/>
              <w:bottom w:val="single" w:sz="4" w:space="0" w:color="auto"/>
              <w:right w:val="single" w:sz="4" w:space="0" w:color="auto"/>
            </w:tcBorders>
            <w:shd w:val="clear" w:color="000000" w:fill="FFFFFF"/>
            <w:vAlign w:val="center"/>
            <w:hideMark/>
          </w:tcPr>
          <w:p w14:paraId="3FAC534C"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51045743"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73FC1527"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0D4856A" w14:textId="77777777" w:rsidR="00CF10F8" w:rsidRPr="00A97BDB" w:rsidRDefault="00CF10F8" w:rsidP="0080374B">
            <w:pPr>
              <w:jc w:val="center"/>
              <w:rPr>
                <w:rFonts w:ascii="Arial" w:hAnsi="Arial" w:cs="Arial"/>
              </w:rPr>
            </w:pPr>
            <w:r w:rsidRPr="00A97BDB">
              <w:rPr>
                <w:rFonts w:ascii="Arial" w:hAnsi="Arial" w:cs="Arial"/>
              </w:rPr>
              <w:t>13</w:t>
            </w:r>
          </w:p>
        </w:tc>
        <w:tc>
          <w:tcPr>
            <w:tcW w:w="2237" w:type="dxa"/>
            <w:tcBorders>
              <w:top w:val="nil"/>
              <w:left w:val="nil"/>
              <w:bottom w:val="single" w:sz="4" w:space="0" w:color="auto"/>
              <w:right w:val="single" w:sz="4" w:space="0" w:color="auto"/>
            </w:tcBorders>
            <w:shd w:val="clear" w:color="000000" w:fill="FFFFFF"/>
            <w:vAlign w:val="center"/>
            <w:hideMark/>
          </w:tcPr>
          <w:p w14:paraId="440EE629" w14:textId="77777777" w:rsidR="00CF10F8" w:rsidRPr="00A97BDB" w:rsidRDefault="00CF10F8" w:rsidP="0080374B">
            <w:pPr>
              <w:rPr>
                <w:rFonts w:ascii="Arial" w:hAnsi="Arial" w:cs="Arial"/>
              </w:rPr>
            </w:pPr>
            <w:r w:rsidRPr="00A97BDB">
              <w:rPr>
                <w:rFonts w:ascii="Arial" w:hAnsi="Arial" w:cs="Arial"/>
              </w:rPr>
              <w:t>agronomické služby</w:t>
            </w:r>
          </w:p>
        </w:tc>
        <w:tc>
          <w:tcPr>
            <w:tcW w:w="3331" w:type="dxa"/>
            <w:tcBorders>
              <w:top w:val="nil"/>
              <w:left w:val="nil"/>
              <w:bottom w:val="single" w:sz="4" w:space="0" w:color="auto"/>
              <w:right w:val="single" w:sz="4" w:space="0" w:color="auto"/>
            </w:tcBorders>
            <w:shd w:val="clear" w:color="000000" w:fill="FFFFFF"/>
            <w:vAlign w:val="center"/>
            <w:hideMark/>
          </w:tcPr>
          <w:p w14:paraId="0AA084A5" w14:textId="77777777" w:rsidR="00CF10F8" w:rsidRPr="00A97BDB" w:rsidRDefault="00CF10F8" w:rsidP="0080374B">
            <w:pPr>
              <w:rPr>
                <w:rFonts w:ascii="Arial" w:hAnsi="Arial" w:cs="Arial"/>
              </w:rPr>
            </w:pPr>
            <w:r w:rsidRPr="00A97BDB">
              <w:rPr>
                <w:rFonts w:ascii="Arial" w:hAnsi="Arial" w:cs="Arial"/>
              </w:rPr>
              <w:t>monitoring</w:t>
            </w:r>
          </w:p>
        </w:tc>
        <w:tc>
          <w:tcPr>
            <w:tcW w:w="915" w:type="dxa"/>
            <w:tcBorders>
              <w:top w:val="nil"/>
              <w:left w:val="nil"/>
              <w:bottom w:val="single" w:sz="4" w:space="0" w:color="auto"/>
              <w:right w:val="single" w:sz="4" w:space="0" w:color="auto"/>
            </w:tcBorders>
            <w:shd w:val="clear" w:color="000000" w:fill="FFFFFF"/>
            <w:vAlign w:val="center"/>
            <w:hideMark/>
          </w:tcPr>
          <w:p w14:paraId="4B0D67F0" w14:textId="77777777" w:rsidR="00CF10F8" w:rsidRPr="00A97BDB" w:rsidRDefault="00CF10F8" w:rsidP="0080374B">
            <w:pPr>
              <w:rPr>
                <w:rFonts w:ascii="Arial" w:hAnsi="Arial" w:cs="Arial"/>
              </w:rPr>
            </w:pPr>
            <w:r w:rsidRPr="00A97BDB">
              <w:rPr>
                <w:rFonts w:ascii="Arial" w:hAnsi="Arial" w:cs="Arial"/>
              </w:rPr>
              <w:t>ha</w:t>
            </w:r>
          </w:p>
        </w:tc>
        <w:tc>
          <w:tcPr>
            <w:tcW w:w="1016" w:type="dxa"/>
            <w:tcBorders>
              <w:top w:val="nil"/>
              <w:left w:val="nil"/>
              <w:bottom w:val="single" w:sz="4" w:space="0" w:color="auto"/>
              <w:right w:val="single" w:sz="4" w:space="0" w:color="auto"/>
            </w:tcBorders>
            <w:shd w:val="clear" w:color="000000" w:fill="FFFFFF"/>
            <w:vAlign w:val="center"/>
            <w:hideMark/>
          </w:tcPr>
          <w:p w14:paraId="5C592C4A" w14:textId="77777777" w:rsidR="00CF10F8" w:rsidRPr="00A97BDB" w:rsidRDefault="00CF10F8" w:rsidP="0080374B">
            <w:pPr>
              <w:jc w:val="right"/>
              <w:rPr>
                <w:rFonts w:ascii="Arial" w:hAnsi="Arial" w:cs="Arial"/>
              </w:rPr>
            </w:pPr>
            <w:r w:rsidRPr="00A97BDB">
              <w:rPr>
                <w:rFonts w:ascii="Arial" w:hAnsi="Arial" w:cs="Arial"/>
              </w:rPr>
              <w:t>46,23</w:t>
            </w:r>
          </w:p>
        </w:tc>
        <w:tc>
          <w:tcPr>
            <w:tcW w:w="938" w:type="dxa"/>
            <w:tcBorders>
              <w:top w:val="nil"/>
              <w:left w:val="nil"/>
              <w:bottom w:val="single" w:sz="4" w:space="0" w:color="auto"/>
              <w:right w:val="single" w:sz="4" w:space="0" w:color="auto"/>
            </w:tcBorders>
            <w:shd w:val="clear" w:color="000000" w:fill="FFFFFF"/>
            <w:vAlign w:val="center"/>
            <w:hideMark/>
          </w:tcPr>
          <w:p w14:paraId="6405055F"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2FABFC55"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0637C793" w14:textId="77777777" w:rsidTr="0080374B">
        <w:trPr>
          <w:trHeight w:val="284"/>
        </w:trPr>
        <w:tc>
          <w:tcPr>
            <w:tcW w:w="640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8C475ED" w14:textId="77777777" w:rsidR="00CF10F8" w:rsidRPr="00A97BDB" w:rsidRDefault="00CF10F8" w:rsidP="0080374B">
            <w:pPr>
              <w:rPr>
                <w:rFonts w:ascii="Arial" w:hAnsi="Arial" w:cs="Arial"/>
                <w:b/>
                <w:bCs/>
              </w:rPr>
            </w:pPr>
            <w:r w:rsidRPr="00A97BDB">
              <w:rPr>
                <w:rFonts w:ascii="Arial" w:hAnsi="Arial" w:cs="Arial"/>
                <w:b/>
                <w:bCs/>
              </w:rPr>
              <w:t>Spolu pšenica ozimná</w:t>
            </w:r>
          </w:p>
        </w:tc>
        <w:tc>
          <w:tcPr>
            <w:tcW w:w="915" w:type="dxa"/>
            <w:tcBorders>
              <w:top w:val="nil"/>
              <w:left w:val="nil"/>
              <w:bottom w:val="single" w:sz="4" w:space="0" w:color="auto"/>
              <w:right w:val="single" w:sz="4" w:space="0" w:color="auto"/>
            </w:tcBorders>
            <w:shd w:val="clear" w:color="000000" w:fill="FFFFFF"/>
            <w:vAlign w:val="center"/>
            <w:hideMark/>
          </w:tcPr>
          <w:p w14:paraId="13ECC936" w14:textId="77777777" w:rsidR="00CF10F8" w:rsidRPr="00A97BDB" w:rsidRDefault="00CF10F8" w:rsidP="0080374B">
            <w:pPr>
              <w:rPr>
                <w:rFonts w:ascii="Arial" w:hAnsi="Arial" w:cs="Arial"/>
              </w:rPr>
            </w:pPr>
            <w:r w:rsidRPr="00A97BDB">
              <w:rPr>
                <w:rFonts w:ascii="Arial" w:hAnsi="Arial" w:cs="Arial"/>
              </w:rPr>
              <w:t> </w:t>
            </w:r>
          </w:p>
        </w:tc>
        <w:tc>
          <w:tcPr>
            <w:tcW w:w="1016" w:type="dxa"/>
            <w:tcBorders>
              <w:top w:val="nil"/>
              <w:left w:val="nil"/>
              <w:bottom w:val="single" w:sz="4" w:space="0" w:color="auto"/>
              <w:right w:val="single" w:sz="4" w:space="0" w:color="auto"/>
            </w:tcBorders>
            <w:shd w:val="clear" w:color="auto" w:fill="auto"/>
            <w:noWrap/>
            <w:vAlign w:val="bottom"/>
            <w:hideMark/>
          </w:tcPr>
          <w:p w14:paraId="7DEFD45C" w14:textId="77777777" w:rsidR="00CF10F8" w:rsidRPr="00A97BDB" w:rsidRDefault="00CF10F8" w:rsidP="0080374B">
            <w:pPr>
              <w:rPr>
                <w:rFonts w:ascii="Calibri" w:hAnsi="Calibri"/>
                <w:color w:val="000000"/>
              </w:rPr>
            </w:pPr>
            <w:r w:rsidRPr="00A97BDB">
              <w:rPr>
                <w:rFonts w:ascii="Calibri" w:hAnsi="Calibri"/>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14:paraId="74B2D304" w14:textId="77777777" w:rsidR="00CF10F8" w:rsidRPr="00A97BDB" w:rsidRDefault="00CF10F8" w:rsidP="0080374B">
            <w:pPr>
              <w:jc w:val="center"/>
              <w:rPr>
                <w:rFonts w:ascii="Calibri" w:hAnsi="Calibri"/>
                <w:b/>
                <w:bCs/>
                <w:color w:val="000000"/>
                <w:sz w:val="28"/>
                <w:szCs w:val="28"/>
              </w:rPr>
            </w:pPr>
            <w:r w:rsidRPr="00A97BDB">
              <w:rPr>
                <w:rFonts w:ascii="Calibri" w:hAnsi="Calibri"/>
                <w:b/>
                <w:bCs/>
                <w:color w:val="000000"/>
                <w:sz w:val="28"/>
                <w:szCs w:val="28"/>
              </w:rPr>
              <w:t> </w:t>
            </w:r>
          </w:p>
        </w:tc>
        <w:tc>
          <w:tcPr>
            <w:tcW w:w="1256" w:type="dxa"/>
            <w:tcBorders>
              <w:top w:val="nil"/>
              <w:left w:val="nil"/>
              <w:bottom w:val="single" w:sz="4" w:space="0" w:color="auto"/>
              <w:right w:val="single" w:sz="4" w:space="0" w:color="auto"/>
            </w:tcBorders>
            <w:shd w:val="clear" w:color="auto" w:fill="auto"/>
            <w:noWrap/>
            <w:vAlign w:val="center"/>
            <w:hideMark/>
          </w:tcPr>
          <w:p w14:paraId="0B563B90" w14:textId="77777777" w:rsidR="00CF10F8" w:rsidRPr="00A97BDB" w:rsidRDefault="00CF10F8" w:rsidP="0080374B">
            <w:pPr>
              <w:jc w:val="right"/>
              <w:rPr>
                <w:rFonts w:ascii="Calibri" w:hAnsi="Calibri"/>
                <w:b/>
                <w:bCs/>
                <w:color w:val="000000"/>
                <w:sz w:val="24"/>
                <w:szCs w:val="24"/>
              </w:rPr>
            </w:pPr>
            <w:r w:rsidRPr="00A97BDB">
              <w:rPr>
                <w:rFonts w:ascii="Calibri" w:hAnsi="Calibri"/>
                <w:b/>
                <w:bCs/>
                <w:color w:val="000000"/>
                <w:sz w:val="24"/>
                <w:szCs w:val="24"/>
              </w:rPr>
              <w:t> </w:t>
            </w:r>
          </w:p>
        </w:tc>
      </w:tr>
      <w:tr w:rsidR="00CF10F8" w:rsidRPr="00A97BDB" w14:paraId="301E8C62" w14:textId="77777777" w:rsidTr="0080374B">
        <w:trPr>
          <w:trHeight w:val="299"/>
        </w:trPr>
        <w:tc>
          <w:tcPr>
            <w:tcW w:w="835" w:type="dxa"/>
            <w:tcBorders>
              <w:top w:val="nil"/>
              <w:left w:val="nil"/>
              <w:bottom w:val="nil"/>
              <w:right w:val="nil"/>
            </w:tcBorders>
            <w:shd w:val="clear" w:color="auto" w:fill="auto"/>
            <w:noWrap/>
            <w:vAlign w:val="bottom"/>
            <w:hideMark/>
          </w:tcPr>
          <w:p w14:paraId="24F01816" w14:textId="77777777" w:rsidR="00CF10F8" w:rsidRPr="00A97BDB" w:rsidRDefault="00CF10F8" w:rsidP="0080374B">
            <w:pPr>
              <w:jc w:val="right"/>
              <w:rPr>
                <w:rFonts w:ascii="Calibri" w:hAnsi="Calibri"/>
                <w:b/>
                <w:bCs/>
                <w:color w:val="000000"/>
                <w:sz w:val="24"/>
                <w:szCs w:val="24"/>
              </w:rPr>
            </w:pPr>
          </w:p>
        </w:tc>
        <w:tc>
          <w:tcPr>
            <w:tcW w:w="2237" w:type="dxa"/>
            <w:tcBorders>
              <w:top w:val="nil"/>
              <w:left w:val="nil"/>
              <w:bottom w:val="nil"/>
              <w:right w:val="nil"/>
            </w:tcBorders>
            <w:shd w:val="clear" w:color="auto" w:fill="auto"/>
            <w:noWrap/>
            <w:vAlign w:val="bottom"/>
            <w:hideMark/>
          </w:tcPr>
          <w:p w14:paraId="29D8DAFC" w14:textId="77777777" w:rsidR="00CF10F8" w:rsidRPr="00A97BDB" w:rsidRDefault="00CF10F8" w:rsidP="0080374B"/>
        </w:tc>
        <w:tc>
          <w:tcPr>
            <w:tcW w:w="3331" w:type="dxa"/>
            <w:tcBorders>
              <w:top w:val="nil"/>
              <w:left w:val="nil"/>
              <w:bottom w:val="nil"/>
              <w:right w:val="nil"/>
            </w:tcBorders>
            <w:shd w:val="clear" w:color="auto" w:fill="auto"/>
            <w:noWrap/>
            <w:vAlign w:val="bottom"/>
            <w:hideMark/>
          </w:tcPr>
          <w:p w14:paraId="7F55CAF6" w14:textId="77777777" w:rsidR="00CF10F8" w:rsidRPr="00A97BDB" w:rsidRDefault="00CF10F8" w:rsidP="0080374B"/>
        </w:tc>
        <w:tc>
          <w:tcPr>
            <w:tcW w:w="915" w:type="dxa"/>
            <w:tcBorders>
              <w:top w:val="nil"/>
              <w:left w:val="nil"/>
              <w:bottom w:val="nil"/>
              <w:right w:val="nil"/>
            </w:tcBorders>
            <w:shd w:val="clear" w:color="auto" w:fill="auto"/>
            <w:noWrap/>
            <w:vAlign w:val="bottom"/>
            <w:hideMark/>
          </w:tcPr>
          <w:p w14:paraId="19584245" w14:textId="77777777" w:rsidR="00CF10F8" w:rsidRPr="00A97BDB" w:rsidRDefault="00CF10F8" w:rsidP="0080374B"/>
        </w:tc>
        <w:tc>
          <w:tcPr>
            <w:tcW w:w="1016" w:type="dxa"/>
            <w:tcBorders>
              <w:top w:val="nil"/>
              <w:left w:val="nil"/>
              <w:bottom w:val="nil"/>
              <w:right w:val="nil"/>
            </w:tcBorders>
            <w:shd w:val="clear" w:color="auto" w:fill="auto"/>
            <w:noWrap/>
            <w:vAlign w:val="bottom"/>
            <w:hideMark/>
          </w:tcPr>
          <w:p w14:paraId="69F31121" w14:textId="77777777" w:rsidR="00CF10F8" w:rsidRPr="00A97BDB" w:rsidRDefault="00CF10F8" w:rsidP="0080374B"/>
        </w:tc>
        <w:tc>
          <w:tcPr>
            <w:tcW w:w="938" w:type="dxa"/>
            <w:tcBorders>
              <w:top w:val="nil"/>
              <w:left w:val="nil"/>
              <w:bottom w:val="nil"/>
              <w:right w:val="nil"/>
            </w:tcBorders>
            <w:shd w:val="clear" w:color="auto" w:fill="auto"/>
            <w:noWrap/>
            <w:vAlign w:val="bottom"/>
            <w:hideMark/>
          </w:tcPr>
          <w:p w14:paraId="2CE50471" w14:textId="77777777" w:rsidR="00CF10F8" w:rsidRPr="00A97BDB" w:rsidRDefault="00CF10F8" w:rsidP="0080374B"/>
        </w:tc>
        <w:tc>
          <w:tcPr>
            <w:tcW w:w="1256" w:type="dxa"/>
            <w:tcBorders>
              <w:top w:val="nil"/>
              <w:left w:val="nil"/>
              <w:bottom w:val="nil"/>
              <w:right w:val="nil"/>
            </w:tcBorders>
            <w:shd w:val="clear" w:color="auto" w:fill="auto"/>
            <w:noWrap/>
            <w:vAlign w:val="bottom"/>
            <w:hideMark/>
          </w:tcPr>
          <w:p w14:paraId="68E83AA4" w14:textId="77777777" w:rsidR="00CF10F8" w:rsidRPr="00A97BDB" w:rsidRDefault="00CF10F8" w:rsidP="0080374B"/>
        </w:tc>
      </w:tr>
      <w:tr w:rsidR="00CF10F8" w:rsidRPr="00A97BDB" w14:paraId="24B590BF" w14:textId="77777777" w:rsidTr="0080374B">
        <w:trPr>
          <w:trHeight w:val="448"/>
        </w:trPr>
        <w:tc>
          <w:tcPr>
            <w:tcW w:w="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C472C" w14:textId="77777777" w:rsidR="00CF10F8" w:rsidRPr="00A97BDB" w:rsidRDefault="00CF10F8" w:rsidP="0080374B">
            <w:pPr>
              <w:jc w:val="center"/>
              <w:rPr>
                <w:rFonts w:ascii="Arial" w:hAnsi="Arial" w:cs="Arial"/>
              </w:rPr>
            </w:pPr>
            <w:r w:rsidRPr="00A97BDB">
              <w:rPr>
                <w:rFonts w:ascii="Arial" w:hAnsi="Arial" w:cs="Arial"/>
              </w:rPr>
              <w:t> </w:t>
            </w:r>
          </w:p>
        </w:tc>
        <w:tc>
          <w:tcPr>
            <w:tcW w:w="2237" w:type="dxa"/>
            <w:tcBorders>
              <w:top w:val="single" w:sz="4" w:space="0" w:color="auto"/>
              <w:left w:val="nil"/>
              <w:bottom w:val="single" w:sz="4" w:space="0" w:color="auto"/>
              <w:right w:val="single" w:sz="4" w:space="0" w:color="auto"/>
            </w:tcBorders>
            <w:shd w:val="clear" w:color="000000" w:fill="FFFFFF"/>
            <w:vAlign w:val="center"/>
            <w:hideMark/>
          </w:tcPr>
          <w:p w14:paraId="4F4325F8" w14:textId="77777777" w:rsidR="00CF10F8" w:rsidRPr="00A97BDB" w:rsidRDefault="00CF10F8" w:rsidP="0080374B">
            <w:pPr>
              <w:rPr>
                <w:rFonts w:ascii="Arial" w:hAnsi="Arial" w:cs="Arial"/>
                <w:b/>
                <w:bCs/>
              </w:rPr>
            </w:pPr>
            <w:r w:rsidRPr="00A97BDB">
              <w:rPr>
                <w:rFonts w:ascii="Arial" w:hAnsi="Arial" w:cs="Arial"/>
                <w:b/>
                <w:bCs/>
              </w:rPr>
              <w:t>repka olejná (následná plodina )</w:t>
            </w:r>
          </w:p>
        </w:tc>
        <w:tc>
          <w:tcPr>
            <w:tcW w:w="3331" w:type="dxa"/>
            <w:tcBorders>
              <w:top w:val="single" w:sz="4" w:space="0" w:color="auto"/>
              <w:left w:val="nil"/>
              <w:bottom w:val="single" w:sz="4" w:space="0" w:color="auto"/>
              <w:right w:val="single" w:sz="4" w:space="0" w:color="auto"/>
            </w:tcBorders>
            <w:shd w:val="clear" w:color="000000" w:fill="FFFFFF"/>
            <w:vAlign w:val="center"/>
            <w:hideMark/>
          </w:tcPr>
          <w:p w14:paraId="5E1483C4" w14:textId="77777777" w:rsidR="00CF10F8" w:rsidRPr="00A97BDB" w:rsidRDefault="00CF10F8" w:rsidP="0080374B">
            <w:pPr>
              <w:rPr>
                <w:rFonts w:ascii="Arial" w:hAnsi="Arial" w:cs="Arial"/>
                <w:b/>
                <w:bCs/>
              </w:rPr>
            </w:pPr>
            <w:r w:rsidRPr="00A97BDB">
              <w:rPr>
                <w:rFonts w:ascii="Arial" w:hAnsi="Arial" w:cs="Arial"/>
                <w:b/>
                <w:bCs/>
              </w:rPr>
              <w:t>osev repky olejnej v roku</w:t>
            </w:r>
            <w:r>
              <w:rPr>
                <w:rFonts w:ascii="Arial" w:hAnsi="Arial" w:cs="Arial"/>
                <w:b/>
                <w:bCs/>
              </w:rPr>
              <w:t xml:space="preserve"> 2022</w:t>
            </w:r>
          </w:p>
        </w:tc>
        <w:tc>
          <w:tcPr>
            <w:tcW w:w="915" w:type="dxa"/>
            <w:tcBorders>
              <w:top w:val="single" w:sz="4" w:space="0" w:color="auto"/>
              <w:left w:val="nil"/>
              <w:bottom w:val="single" w:sz="4" w:space="0" w:color="auto"/>
              <w:right w:val="single" w:sz="4" w:space="0" w:color="auto"/>
            </w:tcBorders>
            <w:shd w:val="clear" w:color="000000" w:fill="FFFFFF"/>
            <w:vAlign w:val="center"/>
            <w:hideMark/>
          </w:tcPr>
          <w:p w14:paraId="540FECE3" w14:textId="77777777" w:rsidR="00CF10F8" w:rsidRPr="00A97BDB" w:rsidRDefault="00CF10F8" w:rsidP="0080374B">
            <w:pPr>
              <w:rPr>
                <w:rFonts w:ascii="Arial" w:hAnsi="Arial" w:cs="Arial"/>
              </w:rPr>
            </w:pPr>
            <w:r w:rsidRPr="00A97BDB">
              <w:rPr>
                <w:rFonts w:ascii="Arial" w:hAnsi="Arial" w:cs="Arial"/>
              </w:rPr>
              <w:t> </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01FFB5E2" w14:textId="77777777" w:rsidR="00CF10F8" w:rsidRPr="00A97BDB" w:rsidRDefault="00CF10F8" w:rsidP="0080374B">
            <w:pPr>
              <w:rPr>
                <w:rFonts w:ascii="Arial" w:hAnsi="Arial" w:cs="Arial"/>
              </w:rPr>
            </w:pPr>
            <w:r w:rsidRPr="00A97BDB">
              <w:rPr>
                <w:rFonts w:ascii="Arial" w:hAnsi="Arial" w:cs="Arial"/>
              </w:rPr>
              <w:t> </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14:paraId="49F1446A"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7DA81E2"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5C5F8350" w14:textId="77777777" w:rsidTr="0080374B">
        <w:trPr>
          <w:trHeight w:val="508"/>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647EBA77" w14:textId="77777777" w:rsidR="00CF10F8" w:rsidRPr="00A97BDB" w:rsidRDefault="00CF10F8" w:rsidP="0080374B">
            <w:pPr>
              <w:jc w:val="center"/>
              <w:rPr>
                <w:rFonts w:ascii="Arial" w:hAnsi="Arial" w:cs="Arial"/>
              </w:rPr>
            </w:pPr>
            <w:r w:rsidRPr="00A97BDB">
              <w:rPr>
                <w:rFonts w:ascii="Arial" w:hAnsi="Arial" w:cs="Arial"/>
              </w:rPr>
              <w:t>1</w:t>
            </w:r>
          </w:p>
        </w:tc>
        <w:tc>
          <w:tcPr>
            <w:tcW w:w="2237" w:type="dxa"/>
            <w:tcBorders>
              <w:top w:val="nil"/>
              <w:left w:val="nil"/>
              <w:bottom w:val="single" w:sz="4" w:space="0" w:color="auto"/>
              <w:right w:val="single" w:sz="4" w:space="0" w:color="auto"/>
            </w:tcBorders>
            <w:shd w:val="clear" w:color="000000" w:fill="FFFFFF"/>
            <w:vAlign w:val="center"/>
            <w:hideMark/>
          </w:tcPr>
          <w:p w14:paraId="6CC44138" w14:textId="77777777" w:rsidR="00CF10F8" w:rsidRPr="00A97BDB" w:rsidRDefault="00CF10F8" w:rsidP="0080374B">
            <w:pPr>
              <w:rPr>
                <w:rFonts w:ascii="Arial" w:hAnsi="Arial" w:cs="Arial"/>
              </w:rPr>
            </w:pPr>
            <w:r w:rsidRPr="00A97BDB">
              <w:rPr>
                <w:rFonts w:ascii="Arial" w:hAnsi="Arial" w:cs="Arial"/>
              </w:rPr>
              <w:t xml:space="preserve">príprava pôdy kombinovaným náradím </w:t>
            </w:r>
          </w:p>
        </w:tc>
        <w:tc>
          <w:tcPr>
            <w:tcW w:w="3331" w:type="dxa"/>
            <w:tcBorders>
              <w:top w:val="nil"/>
              <w:left w:val="nil"/>
              <w:bottom w:val="single" w:sz="4" w:space="0" w:color="auto"/>
              <w:right w:val="single" w:sz="4" w:space="0" w:color="auto"/>
            </w:tcBorders>
            <w:shd w:val="clear" w:color="000000" w:fill="FFFFFF"/>
            <w:vAlign w:val="center"/>
            <w:hideMark/>
          </w:tcPr>
          <w:p w14:paraId="4006E0F4" w14:textId="77777777" w:rsidR="00CF10F8" w:rsidRPr="00A97BDB" w:rsidRDefault="00CF10F8" w:rsidP="0080374B">
            <w:pPr>
              <w:rPr>
                <w:rFonts w:ascii="Arial" w:hAnsi="Arial" w:cs="Arial"/>
              </w:rPr>
            </w:pPr>
            <w:proofErr w:type="spellStart"/>
            <w:r w:rsidRPr="00A97BDB">
              <w:rPr>
                <w:rFonts w:ascii="Arial" w:hAnsi="Arial" w:cs="Arial"/>
              </w:rPr>
              <w:t>diskovanie</w:t>
            </w:r>
            <w:proofErr w:type="spellEnd"/>
            <w:r w:rsidRPr="00A97BDB">
              <w:rPr>
                <w:rFonts w:ascii="Arial" w:hAnsi="Arial" w:cs="Arial"/>
              </w:rPr>
              <w:t xml:space="preserve"> + kultivácia</w:t>
            </w:r>
          </w:p>
        </w:tc>
        <w:tc>
          <w:tcPr>
            <w:tcW w:w="915" w:type="dxa"/>
            <w:tcBorders>
              <w:top w:val="nil"/>
              <w:left w:val="nil"/>
              <w:bottom w:val="single" w:sz="4" w:space="0" w:color="auto"/>
              <w:right w:val="single" w:sz="4" w:space="0" w:color="auto"/>
            </w:tcBorders>
            <w:shd w:val="clear" w:color="000000" w:fill="FFFFFF"/>
            <w:vAlign w:val="center"/>
            <w:hideMark/>
          </w:tcPr>
          <w:p w14:paraId="62F0C1C9" w14:textId="77777777" w:rsidR="00CF10F8" w:rsidRPr="00A97BDB" w:rsidRDefault="00CF10F8" w:rsidP="0080374B">
            <w:pPr>
              <w:rPr>
                <w:rFonts w:ascii="Arial" w:hAnsi="Arial" w:cs="Arial"/>
              </w:rPr>
            </w:pPr>
            <w:r w:rsidRPr="00A97BDB">
              <w:rPr>
                <w:rFonts w:ascii="Arial" w:hAnsi="Arial" w:cs="Arial"/>
              </w:rPr>
              <w:t>ha</w:t>
            </w:r>
          </w:p>
        </w:tc>
        <w:tc>
          <w:tcPr>
            <w:tcW w:w="1016" w:type="dxa"/>
            <w:tcBorders>
              <w:top w:val="nil"/>
              <w:left w:val="nil"/>
              <w:bottom w:val="single" w:sz="4" w:space="0" w:color="auto"/>
              <w:right w:val="single" w:sz="4" w:space="0" w:color="auto"/>
            </w:tcBorders>
            <w:shd w:val="clear" w:color="000000" w:fill="FFFFFF"/>
            <w:vAlign w:val="center"/>
            <w:hideMark/>
          </w:tcPr>
          <w:p w14:paraId="4947315B" w14:textId="77777777" w:rsidR="00CF10F8" w:rsidRPr="00A97BDB" w:rsidRDefault="00CF10F8" w:rsidP="0080374B">
            <w:pPr>
              <w:jc w:val="right"/>
              <w:rPr>
                <w:rFonts w:ascii="Arial" w:hAnsi="Arial" w:cs="Arial"/>
              </w:rPr>
            </w:pPr>
            <w:r w:rsidRPr="00A97BDB">
              <w:rPr>
                <w:rFonts w:ascii="Arial" w:hAnsi="Arial" w:cs="Arial"/>
              </w:rPr>
              <w:t>46,23</w:t>
            </w:r>
          </w:p>
        </w:tc>
        <w:tc>
          <w:tcPr>
            <w:tcW w:w="938" w:type="dxa"/>
            <w:tcBorders>
              <w:top w:val="nil"/>
              <w:left w:val="nil"/>
              <w:bottom w:val="single" w:sz="4" w:space="0" w:color="auto"/>
              <w:right w:val="single" w:sz="4" w:space="0" w:color="auto"/>
            </w:tcBorders>
            <w:shd w:val="clear" w:color="000000" w:fill="FFFFFF"/>
            <w:vAlign w:val="center"/>
            <w:hideMark/>
          </w:tcPr>
          <w:p w14:paraId="4B3D5B21"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0BDDF07C"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689DE395"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573D6BBA" w14:textId="77777777" w:rsidR="00CF10F8" w:rsidRPr="00A97BDB" w:rsidRDefault="00CF10F8" w:rsidP="0080374B">
            <w:pPr>
              <w:jc w:val="center"/>
              <w:rPr>
                <w:rFonts w:ascii="Arial" w:hAnsi="Arial" w:cs="Arial"/>
              </w:rPr>
            </w:pPr>
            <w:r w:rsidRPr="00A97BDB">
              <w:rPr>
                <w:rFonts w:ascii="Arial" w:hAnsi="Arial" w:cs="Arial"/>
              </w:rPr>
              <w:t>2</w:t>
            </w:r>
          </w:p>
        </w:tc>
        <w:tc>
          <w:tcPr>
            <w:tcW w:w="2237" w:type="dxa"/>
            <w:tcBorders>
              <w:top w:val="nil"/>
              <w:left w:val="nil"/>
              <w:bottom w:val="single" w:sz="4" w:space="0" w:color="auto"/>
              <w:right w:val="single" w:sz="4" w:space="0" w:color="auto"/>
            </w:tcBorders>
            <w:shd w:val="clear" w:color="000000" w:fill="FFFFFF"/>
            <w:vAlign w:val="center"/>
            <w:hideMark/>
          </w:tcPr>
          <w:p w14:paraId="6A5AAC57" w14:textId="77777777" w:rsidR="00CF10F8" w:rsidRPr="00A97BDB" w:rsidRDefault="00CF10F8" w:rsidP="0080374B">
            <w:pPr>
              <w:rPr>
                <w:rFonts w:ascii="Arial" w:hAnsi="Arial" w:cs="Arial"/>
              </w:rPr>
            </w:pPr>
            <w:proofErr w:type="spellStart"/>
            <w:r w:rsidRPr="00A97BDB">
              <w:rPr>
                <w:rFonts w:ascii="Arial" w:hAnsi="Arial" w:cs="Arial"/>
              </w:rPr>
              <w:t>diskovanie</w:t>
            </w:r>
            <w:proofErr w:type="spellEnd"/>
          </w:p>
        </w:tc>
        <w:tc>
          <w:tcPr>
            <w:tcW w:w="3331" w:type="dxa"/>
            <w:tcBorders>
              <w:top w:val="nil"/>
              <w:left w:val="nil"/>
              <w:bottom w:val="single" w:sz="4" w:space="0" w:color="auto"/>
              <w:right w:val="single" w:sz="4" w:space="0" w:color="auto"/>
            </w:tcBorders>
            <w:shd w:val="clear" w:color="000000" w:fill="FFFFFF"/>
            <w:vAlign w:val="center"/>
            <w:hideMark/>
          </w:tcPr>
          <w:p w14:paraId="3392636B" w14:textId="77777777" w:rsidR="00CF10F8" w:rsidRPr="00A97BDB" w:rsidRDefault="00CF10F8" w:rsidP="0080374B">
            <w:pPr>
              <w:rPr>
                <w:rFonts w:ascii="Arial" w:hAnsi="Arial" w:cs="Arial"/>
              </w:rPr>
            </w:pPr>
            <w:r w:rsidRPr="00A97BDB">
              <w:rPr>
                <w:rFonts w:ascii="Arial" w:hAnsi="Arial" w:cs="Arial"/>
              </w:rPr>
              <w:t> </w:t>
            </w:r>
          </w:p>
        </w:tc>
        <w:tc>
          <w:tcPr>
            <w:tcW w:w="915" w:type="dxa"/>
            <w:tcBorders>
              <w:top w:val="nil"/>
              <w:left w:val="nil"/>
              <w:bottom w:val="single" w:sz="4" w:space="0" w:color="auto"/>
              <w:right w:val="single" w:sz="4" w:space="0" w:color="auto"/>
            </w:tcBorders>
            <w:shd w:val="clear" w:color="000000" w:fill="FFFFFF"/>
            <w:vAlign w:val="center"/>
            <w:hideMark/>
          </w:tcPr>
          <w:p w14:paraId="11FCC33C" w14:textId="77777777" w:rsidR="00CF10F8" w:rsidRPr="00A97BDB" w:rsidRDefault="00CF10F8" w:rsidP="0080374B">
            <w:pPr>
              <w:rPr>
                <w:rFonts w:ascii="Arial" w:hAnsi="Arial" w:cs="Arial"/>
              </w:rPr>
            </w:pPr>
            <w:r w:rsidRPr="00A97BDB">
              <w:rPr>
                <w:rFonts w:ascii="Arial" w:hAnsi="Arial" w:cs="Arial"/>
              </w:rPr>
              <w:t>ha</w:t>
            </w:r>
          </w:p>
        </w:tc>
        <w:tc>
          <w:tcPr>
            <w:tcW w:w="1016" w:type="dxa"/>
            <w:tcBorders>
              <w:top w:val="nil"/>
              <w:left w:val="nil"/>
              <w:bottom w:val="single" w:sz="4" w:space="0" w:color="auto"/>
              <w:right w:val="single" w:sz="4" w:space="0" w:color="auto"/>
            </w:tcBorders>
            <w:shd w:val="clear" w:color="000000" w:fill="FFFFFF"/>
            <w:vAlign w:val="center"/>
            <w:hideMark/>
          </w:tcPr>
          <w:p w14:paraId="28DA9397" w14:textId="77777777" w:rsidR="00CF10F8" w:rsidRPr="00A97BDB" w:rsidRDefault="00CF10F8" w:rsidP="0080374B">
            <w:pPr>
              <w:jc w:val="right"/>
              <w:rPr>
                <w:rFonts w:ascii="Arial" w:hAnsi="Arial" w:cs="Arial"/>
              </w:rPr>
            </w:pPr>
            <w:r w:rsidRPr="00A97BDB">
              <w:rPr>
                <w:rFonts w:ascii="Arial" w:hAnsi="Arial" w:cs="Arial"/>
              </w:rPr>
              <w:t>46,23</w:t>
            </w:r>
          </w:p>
        </w:tc>
        <w:tc>
          <w:tcPr>
            <w:tcW w:w="938" w:type="dxa"/>
            <w:tcBorders>
              <w:top w:val="nil"/>
              <w:left w:val="nil"/>
              <w:bottom w:val="single" w:sz="4" w:space="0" w:color="auto"/>
              <w:right w:val="single" w:sz="4" w:space="0" w:color="auto"/>
            </w:tcBorders>
            <w:shd w:val="clear" w:color="000000" w:fill="FFFFFF"/>
            <w:vAlign w:val="center"/>
            <w:hideMark/>
          </w:tcPr>
          <w:p w14:paraId="645CC392"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55C7AF53"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62060E60"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0C30C291" w14:textId="77777777" w:rsidR="00CF10F8" w:rsidRPr="00A97BDB" w:rsidRDefault="00CF10F8" w:rsidP="0080374B">
            <w:pPr>
              <w:jc w:val="center"/>
              <w:rPr>
                <w:rFonts w:ascii="Arial" w:hAnsi="Arial" w:cs="Arial"/>
              </w:rPr>
            </w:pPr>
            <w:r w:rsidRPr="00A97BDB">
              <w:rPr>
                <w:rFonts w:ascii="Arial" w:hAnsi="Arial" w:cs="Arial"/>
              </w:rPr>
              <w:t>3</w:t>
            </w:r>
          </w:p>
        </w:tc>
        <w:tc>
          <w:tcPr>
            <w:tcW w:w="2237" w:type="dxa"/>
            <w:tcBorders>
              <w:top w:val="nil"/>
              <w:left w:val="nil"/>
              <w:bottom w:val="single" w:sz="4" w:space="0" w:color="auto"/>
              <w:right w:val="single" w:sz="4" w:space="0" w:color="auto"/>
            </w:tcBorders>
            <w:shd w:val="clear" w:color="000000" w:fill="FFFFFF"/>
            <w:vAlign w:val="center"/>
            <w:hideMark/>
          </w:tcPr>
          <w:p w14:paraId="45A4FCAF" w14:textId="77777777" w:rsidR="00CF10F8" w:rsidRPr="00A97BDB" w:rsidRDefault="00CF10F8" w:rsidP="0080374B">
            <w:pPr>
              <w:rPr>
                <w:rFonts w:ascii="Arial" w:hAnsi="Arial" w:cs="Arial"/>
              </w:rPr>
            </w:pPr>
            <w:r w:rsidRPr="00A97BDB">
              <w:rPr>
                <w:rFonts w:ascii="Arial" w:hAnsi="Arial" w:cs="Arial"/>
              </w:rPr>
              <w:t>rozmetanie PH + vývoz</w:t>
            </w:r>
          </w:p>
        </w:tc>
        <w:tc>
          <w:tcPr>
            <w:tcW w:w="3331" w:type="dxa"/>
            <w:tcBorders>
              <w:top w:val="nil"/>
              <w:left w:val="nil"/>
              <w:bottom w:val="single" w:sz="4" w:space="0" w:color="auto"/>
              <w:right w:val="single" w:sz="4" w:space="0" w:color="auto"/>
            </w:tcBorders>
            <w:shd w:val="clear" w:color="000000" w:fill="FFFFFF"/>
            <w:vAlign w:val="center"/>
            <w:hideMark/>
          </w:tcPr>
          <w:p w14:paraId="657E8E67" w14:textId="77777777" w:rsidR="00CF10F8" w:rsidRPr="00A97BDB" w:rsidRDefault="00CF10F8" w:rsidP="0080374B">
            <w:pPr>
              <w:rPr>
                <w:rFonts w:ascii="Arial" w:hAnsi="Arial" w:cs="Arial"/>
              </w:rPr>
            </w:pPr>
            <w:r w:rsidRPr="00A97BDB">
              <w:rPr>
                <w:rFonts w:ascii="Arial" w:hAnsi="Arial" w:cs="Arial"/>
              </w:rPr>
              <w:t>rozmetanie hnojiva+ vývoz hnojiva</w:t>
            </w:r>
          </w:p>
        </w:tc>
        <w:tc>
          <w:tcPr>
            <w:tcW w:w="915" w:type="dxa"/>
            <w:tcBorders>
              <w:top w:val="nil"/>
              <w:left w:val="nil"/>
              <w:bottom w:val="single" w:sz="4" w:space="0" w:color="auto"/>
              <w:right w:val="single" w:sz="4" w:space="0" w:color="auto"/>
            </w:tcBorders>
            <w:shd w:val="clear" w:color="000000" w:fill="FFFFFF"/>
            <w:vAlign w:val="center"/>
            <w:hideMark/>
          </w:tcPr>
          <w:p w14:paraId="4329F489" w14:textId="77777777" w:rsidR="00CF10F8" w:rsidRPr="00A97BDB" w:rsidRDefault="00CF10F8" w:rsidP="0080374B">
            <w:pPr>
              <w:rPr>
                <w:rFonts w:ascii="Arial" w:hAnsi="Arial" w:cs="Arial"/>
              </w:rPr>
            </w:pPr>
            <w:r w:rsidRPr="00A97BDB">
              <w:rPr>
                <w:rFonts w:ascii="Arial" w:hAnsi="Arial" w:cs="Arial"/>
              </w:rPr>
              <w:t>ha</w:t>
            </w:r>
          </w:p>
        </w:tc>
        <w:tc>
          <w:tcPr>
            <w:tcW w:w="1016" w:type="dxa"/>
            <w:tcBorders>
              <w:top w:val="nil"/>
              <w:left w:val="nil"/>
              <w:bottom w:val="single" w:sz="4" w:space="0" w:color="auto"/>
              <w:right w:val="single" w:sz="4" w:space="0" w:color="auto"/>
            </w:tcBorders>
            <w:shd w:val="clear" w:color="000000" w:fill="FFFFFF"/>
            <w:vAlign w:val="center"/>
            <w:hideMark/>
          </w:tcPr>
          <w:p w14:paraId="3B9713EC" w14:textId="77777777" w:rsidR="00CF10F8" w:rsidRPr="00A97BDB" w:rsidRDefault="00CF10F8" w:rsidP="0080374B">
            <w:pPr>
              <w:jc w:val="right"/>
              <w:rPr>
                <w:rFonts w:ascii="Arial" w:hAnsi="Arial" w:cs="Arial"/>
              </w:rPr>
            </w:pPr>
            <w:r w:rsidRPr="00A97BDB">
              <w:rPr>
                <w:rFonts w:ascii="Arial" w:hAnsi="Arial" w:cs="Arial"/>
              </w:rPr>
              <w:t>46,23</w:t>
            </w:r>
          </w:p>
        </w:tc>
        <w:tc>
          <w:tcPr>
            <w:tcW w:w="938" w:type="dxa"/>
            <w:tcBorders>
              <w:top w:val="nil"/>
              <w:left w:val="nil"/>
              <w:bottom w:val="single" w:sz="4" w:space="0" w:color="auto"/>
              <w:right w:val="single" w:sz="4" w:space="0" w:color="auto"/>
            </w:tcBorders>
            <w:shd w:val="clear" w:color="000000" w:fill="FFFFFF"/>
            <w:vAlign w:val="center"/>
            <w:hideMark/>
          </w:tcPr>
          <w:p w14:paraId="2DE40AA5"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2079217A"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3926E27F" w14:textId="77777777" w:rsidTr="0080374B">
        <w:trPr>
          <w:trHeight w:val="508"/>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D62568A" w14:textId="77777777" w:rsidR="00CF10F8" w:rsidRPr="00A97BDB" w:rsidRDefault="00CF10F8" w:rsidP="0080374B">
            <w:pPr>
              <w:jc w:val="center"/>
              <w:rPr>
                <w:rFonts w:ascii="Arial" w:hAnsi="Arial" w:cs="Arial"/>
              </w:rPr>
            </w:pPr>
            <w:r w:rsidRPr="00A97BDB">
              <w:rPr>
                <w:rFonts w:ascii="Arial" w:hAnsi="Arial" w:cs="Arial"/>
              </w:rPr>
              <w:t>4</w:t>
            </w:r>
          </w:p>
        </w:tc>
        <w:tc>
          <w:tcPr>
            <w:tcW w:w="2237" w:type="dxa"/>
            <w:tcBorders>
              <w:top w:val="nil"/>
              <w:left w:val="nil"/>
              <w:bottom w:val="single" w:sz="4" w:space="0" w:color="auto"/>
              <w:right w:val="single" w:sz="4" w:space="0" w:color="auto"/>
            </w:tcBorders>
            <w:shd w:val="clear" w:color="000000" w:fill="FFFFFF"/>
            <w:vAlign w:val="center"/>
            <w:hideMark/>
          </w:tcPr>
          <w:p w14:paraId="609EA18E" w14:textId="77777777" w:rsidR="00CF10F8" w:rsidRPr="00A97BDB" w:rsidRDefault="00CF10F8" w:rsidP="0080374B">
            <w:pPr>
              <w:rPr>
                <w:rFonts w:ascii="Arial" w:hAnsi="Arial" w:cs="Arial"/>
              </w:rPr>
            </w:pPr>
            <w:r w:rsidRPr="00A97BDB">
              <w:rPr>
                <w:rFonts w:ascii="Arial" w:hAnsi="Arial" w:cs="Arial"/>
              </w:rPr>
              <w:t>postrekovanie 3-krát</w:t>
            </w:r>
          </w:p>
        </w:tc>
        <w:tc>
          <w:tcPr>
            <w:tcW w:w="3331" w:type="dxa"/>
            <w:tcBorders>
              <w:top w:val="nil"/>
              <w:left w:val="nil"/>
              <w:bottom w:val="single" w:sz="4" w:space="0" w:color="auto"/>
              <w:right w:val="single" w:sz="4" w:space="0" w:color="auto"/>
            </w:tcBorders>
            <w:shd w:val="clear" w:color="000000" w:fill="FFFFFF"/>
            <w:vAlign w:val="center"/>
            <w:hideMark/>
          </w:tcPr>
          <w:p w14:paraId="40A8B1FB" w14:textId="77777777" w:rsidR="00CF10F8" w:rsidRPr="00A97BDB" w:rsidRDefault="00CF10F8" w:rsidP="0080374B">
            <w:pPr>
              <w:rPr>
                <w:rFonts w:ascii="Arial" w:hAnsi="Arial" w:cs="Arial"/>
              </w:rPr>
            </w:pPr>
            <w:r w:rsidRPr="00A97BDB">
              <w:rPr>
                <w:rFonts w:ascii="Arial" w:hAnsi="Arial" w:cs="Arial"/>
              </w:rPr>
              <w:t>postrekovanie repky olejnej chemickými postrekmi - práca</w:t>
            </w:r>
          </w:p>
        </w:tc>
        <w:tc>
          <w:tcPr>
            <w:tcW w:w="915" w:type="dxa"/>
            <w:tcBorders>
              <w:top w:val="nil"/>
              <w:left w:val="nil"/>
              <w:bottom w:val="single" w:sz="4" w:space="0" w:color="auto"/>
              <w:right w:val="single" w:sz="4" w:space="0" w:color="auto"/>
            </w:tcBorders>
            <w:shd w:val="clear" w:color="000000" w:fill="FFFFFF"/>
            <w:vAlign w:val="center"/>
            <w:hideMark/>
          </w:tcPr>
          <w:p w14:paraId="22C0CB84" w14:textId="77777777" w:rsidR="00CF10F8" w:rsidRPr="00A97BDB" w:rsidRDefault="00CF10F8" w:rsidP="0080374B">
            <w:pPr>
              <w:rPr>
                <w:rFonts w:ascii="Arial" w:hAnsi="Arial" w:cs="Arial"/>
              </w:rPr>
            </w:pPr>
            <w:r w:rsidRPr="00A97BDB">
              <w:rPr>
                <w:rFonts w:ascii="Arial" w:hAnsi="Arial" w:cs="Arial"/>
              </w:rPr>
              <w:t>ha</w:t>
            </w:r>
          </w:p>
        </w:tc>
        <w:tc>
          <w:tcPr>
            <w:tcW w:w="1016" w:type="dxa"/>
            <w:tcBorders>
              <w:top w:val="nil"/>
              <w:left w:val="nil"/>
              <w:bottom w:val="single" w:sz="4" w:space="0" w:color="auto"/>
              <w:right w:val="single" w:sz="4" w:space="0" w:color="auto"/>
            </w:tcBorders>
            <w:shd w:val="clear" w:color="000000" w:fill="FFFFFF"/>
            <w:vAlign w:val="center"/>
            <w:hideMark/>
          </w:tcPr>
          <w:p w14:paraId="594C5EEB" w14:textId="77777777" w:rsidR="00CF10F8" w:rsidRPr="00A97BDB" w:rsidRDefault="00CF10F8" w:rsidP="0080374B">
            <w:pPr>
              <w:jc w:val="right"/>
              <w:rPr>
                <w:rFonts w:ascii="Arial" w:hAnsi="Arial" w:cs="Arial"/>
              </w:rPr>
            </w:pPr>
            <w:r w:rsidRPr="00A97BDB">
              <w:rPr>
                <w:rFonts w:ascii="Arial" w:hAnsi="Arial" w:cs="Arial"/>
              </w:rPr>
              <w:t>138,69</w:t>
            </w:r>
          </w:p>
        </w:tc>
        <w:tc>
          <w:tcPr>
            <w:tcW w:w="938" w:type="dxa"/>
            <w:tcBorders>
              <w:top w:val="nil"/>
              <w:left w:val="nil"/>
              <w:bottom w:val="single" w:sz="4" w:space="0" w:color="auto"/>
              <w:right w:val="single" w:sz="4" w:space="0" w:color="auto"/>
            </w:tcBorders>
            <w:shd w:val="clear" w:color="000000" w:fill="FFFFFF"/>
            <w:vAlign w:val="center"/>
            <w:hideMark/>
          </w:tcPr>
          <w:p w14:paraId="61E240A6"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3FD713FF"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6D7650F6"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3CBF935" w14:textId="77777777" w:rsidR="00CF10F8" w:rsidRPr="00A97BDB" w:rsidRDefault="00CF10F8" w:rsidP="0080374B">
            <w:pPr>
              <w:jc w:val="center"/>
              <w:rPr>
                <w:rFonts w:ascii="Arial" w:hAnsi="Arial" w:cs="Arial"/>
              </w:rPr>
            </w:pPr>
            <w:r w:rsidRPr="00A97BDB">
              <w:rPr>
                <w:rFonts w:ascii="Arial" w:hAnsi="Arial" w:cs="Arial"/>
              </w:rPr>
              <w:t>5</w:t>
            </w:r>
          </w:p>
        </w:tc>
        <w:tc>
          <w:tcPr>
            <w:tcW w:w="2237" w:type="dxa"/>
            <w:tcBorders>
              <w:top w:val="nil"/>
              <w:left w:val="nil"/>
              <w:bottom w:val="single" w:sz="4" w:space="0" w:color="auto"/>
              <w:right w:val="single" w:sz="4" w:space="0" w:color="auto"/>
            </w:tcBorders>
            <w:shd w:val="clear" w:color="000000" w:fill="FFFFFF"/>
            <w:vAlign w:val="center"/>
            <w:hideMark/>
          </w:tcPr>
          <w:p w14:paraId="63241C46" w14:textId="77777777" w:rsidR="00CF10F8" w:rsidRPr="00A97BDB" w:rsidRDefault="00CF10F8" w:rsidP="0080374B">
            <w:pPr>
              <w:rPr>
                <w:rFonts w:ascii="Arial" w:hAnsi="Arial" w:cs="Arial"/>
              </w:rPr>
            </w:pPr>
            <w:r w:rsidRPr="00A97BDB">
              <w:rPr>
                <w:rFonts w:ascii="Arial" w:hAnsi="Arial" w:cs="Arial"/>
              </w:rPr>
              <w:t>herbicíd</w:t>
            </w:r>
          </w:p>
        </w:tc>
        <w:tc>
          <w:tcPr>
            <w:tcW w:w="3331" w:type="dxa"/>
            <w:tcBorders>
              <w:top w:val="nil"/>
              <w:left w:val="nil"/>
              <w:bottom w:val="single" w:sz="4" w:space="0" w:color="auto"/>
              <w:right w:val="single" w:sz="4" w:space="0" w:color="auto"/>
            </w:tcBorders>
            <w:shd w:val="clear" w:color="000000" w:fill="FFFFFF"/>
            <w:vAlign w:val="center"/>
            <w:hideMark/>
          </w:tcPr>
          <w:p w14:paraId="7B5DA834" w14:textId="77777777" w:rsidR="00CF10F8" w:rsidRPr="00A97BDB" w:rsidRDefault="00CF10F8" w:rsidP="0080374B">
            <w:pPr>
              <w:rPr>
                <w:rFonts w:ascii="Arial" w:hAnsi="Arial" w:cs="Arial"/>
              </w:rPr>
            </w:pPr>
            <w:r w:rsidRPr="00A97BDB">
              <w:rPr>
                <w:rFonts w:ascii="Arial" w:hAnsi="Arial" w:cs="Arial"/>
              </w:rPr>
              <w:t xml:space="preserve">1x aplikácia po sejbe, pred </w:t>
            </w:r>
            <w:proofErr w:type="spellStart"/>
            <w:r w:rsidRPr="00A97BDB">
              <w:rPr>
                <w:rFonts w:ascii="Arial" w:hAnsi="Arial" w:cs="Arial"/>
              </w:rPr>
              <w:t>vzdením</w:t>
            </w:r>
            <w:proofErr w:type="spellEnd"/>
          </w:p>
        </w:tc>
        <w:tc>
          <w:tcPr>
            <w:tcW w:w="915" w:type="dxa"/>
            <w:tcBorders>
              <w:top w:val="nil"/>
              <w:left w:val="nil"/>
              <w:bottom w:val="single" w:sz="4" w:space="0" w:color="auto"/>
              <w:right w:val="single" w:sz="4" w:space="0" w:color="auto"/>
            </w:tcBorders>
            <w:shd w:val="clear" w:color="000000" w:fill="FFFFFF"/>
            <w:vAlign w:val="center"/>
            <w:hideMark/>
          </w:tcPr>
          <w:p w14:paraId="530ADFFB" w14:textId="77777777" w:rsidR="00CF10F8" w:rsidRPr="00A97BDB" w:rsidRDefault="00CF10F8" w:rsidP="0080374B">
            <w:pPr>
              <w:rPr>
                <w:rFonts w:ascii="Arial" w:hAnsi="Arial" w:cs="Arial"/>
              </w:rPr>
            </w:pPr>
            <w:r w:rsidRPr="00A97BDB">
              <w:rPr>
                <w:rFonts w:ascii="Arial" w:hAnsi="Arial" w:cs="Arial"/>
              </w:rPr>
              <w:t>celok</w:t>
            </w:r>
          </w:p>
        </w:tc>
        <w:tc>
          <w:tcPr>
            <w:tcW w:w="1016" w:type="dxa"/>
            <w:tcBorders>
              <w:top w:val="nil"/>
              <w:left w:val="nil"/>
              <w:bottom w:val="single" w:sz="4" w:space="0" w:color="auto"/>
              <w:right w:val="single" w:sz="4" w:space="0" w:color="auto"/>
            </w:tcBorders>
            <w:shd w:val="clear" w:color="000000" w:fill="FFFFFF"/>
            <w:vAlign w:val="center"/>
            <w:hideMark/>
          </w:tcPr>
          <w:p w14:paraId="633F7B38" w14:textId="77777777" w:rsidR="00CF10F8" w:rsidRPr="00A97BDB" w:rsidRDefault="00CF10F8" w:rsidP="0080374B">
            <w:pPr>
              <w:jc w:val="right"/>
              <w:rPr>
                <w:rFonts w:ascii="Arial" w:hAnsi="Arial" w:cs="Arial"/>
              </w:rPr>
            </w:pPr>
            <w:r w:rsidRPr="00A97BDB">
              <w:rPr>
                <w:rFonts w:ascii="Arial" w:hAnsi="Arial" w:cs="Arial"/>
              </w:rPr>
              <w:t>1,00</w:t>
            </w:r>
          </w:p>
        </w:tc>
        <w:tc>
          <w:tcPr>
            <w:tcW w:w="938" w:type="dxa"/>
            <w:tcBorders>
              <w:top w:val="nil"/>
              <w:left w:val="nil"/>
              <w:bottom w:val="single" w:sz="4" w:space="0" w:color="auto"/>
              <w:right w:val="single" w:sz="4" w:space="0" w:color="auto"/>
            </w:tcBorders>
            <w:shd w:val="clear" w:color="000000" w:fill="FFFFFF"/>
            <w:vAlign w:val="center"/>
            <w:hideMark/>
          </w:tcPr>
          <w:p w14:paraId="156707C9"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2CA267D6"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6395A05A"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6F0CCD7F" w14:textId="77777777" w:rsidR="00CF10F8" w:rsidRPr="00A97BDB" w:rsidRDefault="00CF10F8" w:rsidP="0080374B">
            <w:pPr>
              <w:jc w:val="center"/>
              <w:rPr>
                <w:rFonts w:ascii="Arial" w:hAnsi="Arial" w:cs="Arial"/>
              </w:rPr>
            </w:pPr>
            <w:r w:rsidRPr="00A97BDB">
              <w:rPr>
                <w:rFonts w:ascii="Arial" w:hAnsi="Arial" w:cs="Arial"/>
              </w:rPr>
              <w:t>6</w:t>
            </w:r>
          </w:p>
        </w:tc>
        <w:tc>
          <w:tcPr>
            <w:tcW w:w="2237" w:type="dxa"/>
            <w:tcBorders>
              <w:top w:val="nil"/>
              <w:left w:val="nil"/>
              <w:bottom w:val="single" w:sz="4" w:space="0" w:color="auto"/>
              <w:right w:val="single" w:sz="4" w:space="0" w:color="auto"/>
            </w:tcBorders>
            <w:shd w:val="clear" w:color="000000" w:fill="FFFFFF"/>
            <w:vAlign w:val="center"/>
            <w:hideMark/>
          </w:tcPr>
          <w:p w14:paraId="59348323" w14:textId="77777777" w:rsidR="00CF10F8" w:rsidRPr="00A97BDB" w:rsidRDefault="00CF10F8" w:rsidP="0080374B">
            <w:pPr>
              <w:rPr>
                <w:rFonts w:ascii="Arial" w:hAnsi="Arial" w:cs="Arial"/>
              </w:rPr>
            </w:pPr>
            <w:r w:rsidRPr="00A97BDB">
              <w:rPr>
                <w:rFonts w:ascii="Arial" w:hAnsi="Arial" w:cs="Arial"/>
              </w:rPr>
              <w:t>insekticíd</w:t>
            </w:r>
          </w:p>
        </w:tc>
        <w:tc>
          <w:tcPr>
            <w:tcW w:w="3331" w:type="dxa"/>
            <w:tcBorders>
              <w:top w:val="nil"/>
              <w:left w:val="nil"/>
              <w:bottom w:val="single" w:sz="4" w:space="0" w:color="auto"/>
              <w:right w:val="single" w:sz="4" w:space="0" w:color="auto"/>
            </w:tcBorders>
            <w:shd w:val="clear" w:color="000000" w:fill="FFFFFF"/>
            <w:vAlign w:val="center"/>
            <w:hideMark/>
          </w:tcPr>
          <w:p w14:paraId="4E97B53F" w14:textId="77777777" w:rsidR="00CF10F8" w:rsidRPr="00A97BDB" w:rsidRDefault="00CF10F8" w:rsidP="0080374B">
            <w:pPr>
              <w:rPr>
                <w:rFonts w:ascii="Arial" w:hAnsi="Arial" w:cs="Arial"/>
              </w:rPr>
            </w:pPr>
            <w:r w:rsidRPr="00A97BDB">
              <w:rPr>
                <w:rFonts w:ascii="Arial" w:hAnsi="Arial" w:cs="Arial"/>
              </w:rPr>
              <w:t>2x aplikácia po vzídení</w:t>
            </w:r>
          </w:p>
        </w:tc>
        <w:tc>
          <w:tcPr>
            <w:tcW w:w="915" w:type="dxa"/>
            <w:tcBorders>
              <w:top w:val="nil"/>
              <w:left w:val="nil"/>
              <w:bottom w:val="single" w:sz="4" w:space="0" w:color="auto"/>
              <w:right w:val="single" w:sz="4" w:space="0" w:color="auto"/>
            </w:tcBorders>
            <w:shd w:val="clear" w:color="000000" w:fill="FFFFFF"/>
            <w:vAlign w:val="center"/>
            <w:hideMark/>
          </w:tcPr>
          <w:p w14:paraId="2D11226E" w14:textId="77777777" w:rsidR="00CF10F8" w:rsidRPr="00A97BDB" w:rsidRDefault="00CF10F8" w:rsidP="0080374B">
            <w:pPr>
              <w:rPr>
                <w:rFonts w:ascii="Arial" w:hAnsi="Arial" w:cs="Arial"/>
              </w:rPr>
            </w:pPr>
            <w:r w:rsidRPr="00A97BDB">
              <w:rPr>
                <w:rFonts w:ascii="Arial" w:hAnsi="Arial" w:cs="Arial"/>
              </w:rPr>
              <w:t>celok</w:t>
            </w:r>
          </w:p>
        </w:tc>
        <w:tc>
          <w:tcPr>
            <w:tcW w:w="1016" w:type="dxa"/>
            <w:tcBorders>
              <w:top w:val="nil"/>
              <w:left w:val="nil"/>
              <w:bottom w:val="single" w:sz="4" w:space="0" w:color="auto"/>
              <w:right w:val="single" w:sz="4" w:space="0" w:color="auto"/>
            </w:tcBorders>
            <w:shd w:val="clear" w:color="000000" w:fill="FFFFFF"/>
            <w:vAlign w:val="center"/>
            <w:hideMark/>
          </w:tcPr>
          <w:p w14:paraId="0562A90F" w14:textId="77777777" w:rsidR="00CF10F8" w:rsidRPr="00A97BDB" w:rsidRDefault="00CF10F8" w:rsidP="0080374B">
            <w:pPr>
              <w:jc w:val="right"/>
              <w:rPr>
                <w:rFonts w:ascii="Arial" w:hAnsi="Arial" w:cs="Arial"/>
              </w:rPr>
            </w:pPr>
            <w:r w:rsidRPr="00A97BDB">
              <w:rPr>
                <w:rFonts w:ascii="Arial" w:hAnsi="Arial" w:cs="Arial"/>
              </w:rPr>
              <w:t>1,00</w:t>
            </w:r>
          </w:p>
        </w:tc>
        <w:tc>
          <w:tcPr>
            <w:tcW w:w="938" w:type="dxa"/>
            <w:tcBorders>
              <w:top w:val="nil"/>
              <w:left w:val="nil"/>
              <w:bottom w:val="single" w:sz="4" w:space="0" w:color="auto"/>
              <w:right w:val="single" w:sz="4" w:space="0" w:color="auto"/>
            </w:tcBorders>
            <w:shd w:val="clear" w:color="000000" w:fill="FFFFFF"/>
            <w:vAlign w:val="center"/>
            <w:hideMark/>
          </w:tcPr>
          <w:p w14:paraId="34FC68C9"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524CB3AC"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33728C6D"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7E3598D9" w14:textId="77777777" w:rsidR="00CF10F8" w:rsidRPr="00A97BDB" w:rsidRDefault="00CF10F8" w:rsidP="0080374B">
            <w:pPr>
              <w:jc w:val="center"/>
              <w:rPr>
                <w:rFonts w:ascii="Arial" w:hAnsi="Arial" w:cs="Arial"/>
              </w:rPr>
            </w:pPr>
            <w:r w:rsidRPr="00A97BDB">
              <w:rPr>
                <w:rFonts w:ascii="Arial" w:hAnsi="Arial" w:cs="Arial"/>
              </w:rPr>
              <w:t>7</w:t>
            </w:r>
          </w:p>
        </w:tc>
        <w:tc>
          <w:tcPr>
            <w:tcW w:w="2237" w:type="dxa"/>
            <w:tcBorders>
              <w:top w:val="nil"/>
              <w:left w:val="nil"/>
              <w:bottom w:val="single" w:sz="4" w:space="0" w:color="auto"/>
              <w:right w:val="single" w:sz="4" w:space="0" w:color="auto"/>
            </w:tcBorders>
            <w:shd w:val="clear" w:color="000000" w:fill="FFFFFF"/>
            <w:vAlign w:val="center"/>
            <w:hideMark/>
          </w:tcPr>
          <w:p w14:paraId="6935BC35" w14:textId="77777777" w:rsidR="00CF10F8" w:rsidRPr="00A97BDB" w:rsidRDefault="00CF10F8" w:rsidP="0080374B">
            <w:pPr>
              <w:rPr>
                <w:rFonts w:ascii="Arial" w:hAnsi="Arial" w:cs="Arial"/>
              </w:rPr>
            </w:pPr>
            <w:r w:rsidRPr="00A97BDB">
              <w:rPr>
                <w:rFonts w:ascii="Arial" w:hAnsi="Arial" w:cs="Arial"/>
              </w:rPr>
              <w:t>sejba repky olejnej</w:t>
            </w:r>
          </w:p>
        </w:tc>
        <w:tc>
          <w:tcPr>
            <w:tcW w:w="3331" w:type="dxa"/>
            <w:tcBorders>
              <w:top w:val="nil"/>
              <w:left w:val="nil"/>
              <w:bottom w:val="single" w:sz="4" w:space="0" w:color="auto"/>
              <w:right w:val="single" w:sz="4" w:space="0" w:color="auto"/>
            </w:tcBorders>
            <w:shd w:val="clear" w:color="000000" w:fill="FFFFFF"/>
            <w:vAlign w:val="center"/>
            <w:hideMark/>
          </w:tcPr>
          <w:p w14:paraId="4D82355D" w14:textId="77777777" w:rsidR="00CF10F8" w:rsidRPr="00A97BDB" w:rsidRDefault="00CF10F8" w:rsidP="0080374B">
            <w:pPr>
              <w:rPr>
                <w:rFonts w:ascii="Arial" w:hAnsi="Arial" w:cs="Arial"/>
              </w:rPr>
            </w:pPr>
            <w:r w:rsidRPr="00A97BDB">
              <w:rPr>
                <w:rFonts w:ascii="Arial" w:hAnsi="Arial" w:cs="Arial"/>
              </w:rPr>
              <w:t>sejba repky olejnej</w:t>
            </w:r>
          </w:p>
        </w:tc>
        <w:tc>
          <w:tcPr>
            <w:tcW w:w="915" w:type="dxa"/>
            <w:tcBorders>
              <w:top w:val="nil"/>
              <w:left w:val="nil"/>
              <w:bottom w:val="single" w:sz="4" w:space="0" w:color="auto"/>
              <w:right w:val="single" w:sz="4" w:space="0" w:color="auto"/>
            </w:tcBorders>
            <w:shd w:val="clear" w:color="000000" w:fill="FFFFFF"/>
            <w:vAlign w:val="center"/>
            <w:hideMark/>
          </w:tcPr>
          <w:p w14:paraId="17461125" w14:textId="77777777" w:rsidR="00CF10F8" w:rsidRPr="00A97BDB" w:rsidRDefault="00CF10F8" w:rsidP="0080374B">
            <w:pPr>
              <w:rPr>
                <w:rFonts w:ascii="Arial" w:hAnsi="Arial" w:cs="Arial"/>
              </w:rPr>
            </w:pPr>
            <w:r w:rsidRPr="00A97BDB">
              <w:rPr>
                <w:rFonts w:ascii="Arial" w:hAnsi="Arial" w:cs="Arial"/>
              </w:rPr>
              <w:t>ha</w:t>
            </w:r>
          </w:p>
        </w:tc>
        <w:tc>
          <w:tcPr>
            <w:tcW w:w="1016" w:type="dxa"/>
            <w:tcBorders>
              <w:top w:val="nil"/>
              <w:left w:val="nil"/>
              <w:bottom w:val="single" w:sz="4" w:space="0" w:color="auto"/>
              <w:right w:val="single" w:sz="4" w:space="0" w:color="auto"/>
            </w:tcBorders>
            <w:shd w:val="clear" w:color="000000" w:fill="FFFFFF"/>
            <w:vAlign w:val="center"/>
            <w:hideMark/>
          </w:tcPr>
          <w:p w14:paraId="760C828B" w14:textId="77777777" w:rsidR="00CF10F8" w:rsidRPr="00A97BDB" w:rsidRDefault="00CF10F8" w:rsidP="0080374B">
            <w:pPr>
              <w:jc w:val="right"/>
              <w:rPr>
                <w:rFonts w:ascii="Arial" w:hAnsi="Arial" w:cs="Arial"/>
              </w:rPr>
            </w:pPr>
            <w:r w:rsidRPr="00A97BDB">
              <w:rPr>
                <w:rFonts w:ascii="Arial" w:hAnsi="Arial" w:cs="Arial"/>
              </w:rPr>
              <w:t>46,23</w:t>
            </w:r>
          </w:p>
        </w:tc>
        <w:tc>
          <w:tcPr>
            <w:tcW w:w="938" w:type="dxa"/>
            <w:tcBorders>
              <w:top w:val="nil"/>
              <w:left w:val="nil"/>
              <w:bottom w:val="single" w:sz="4" w:space="0" w:color="auto"/>
              <w:right w:val="single" w:sz="4" w:space="0" w:color="auto"/>
            </w:tcBorders>
            <w:shd w:val="clear" w:color="000000" w:fill="FFFFFF"/>
            <w:vAlign w:val="center"/>
            <w:hideMark/>
          </w:tcPr>
          <w:p w14:paraId="58F900FC"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63A7B25D"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70C4136D"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4C8207FD" w14:textId="77777777" w:rsidR="00CF10F8" w:rsidRPr="00A97BDB" w:rsidRDefault="00CF10F8" w:rsidP="0080374B">
            <w:pPr>
              <w:jc w:val="center"/>
              <w:rPr>
                <w:rFonts w:ascii="Arial" w:hAnsi="Arial" w:cs="Arial"/>
              </w:rPr>
            </w:pPr>
            <w:r w:rsidRPr="00A97BDB">
              <w:rPr>
                <w:rFonts w:ascii="Arial" w:hAnsi="Arial" w:cs="Arial"/>
              </w:rPr>
              <w:t>8</w:t>
            </w:r>
          </w:p>
        </w:tc>
        <w:tc>
          <w:tcPr>
            <w:tcW w:w="2237" w:type="dxa"/>
            <w:tcBorders>
              <w:top w:val="nil"/>
              <w:left w:val="nil"/>
              <w:bottom w:val="single" w:sz="4" w:space="0" w:color="auto"/>
              <w:right w:val="single" w:sz="4" w:space="0" w:color="auto"/>
            </w:tcBorders>
            <w:shd w:val="clear" w:color="000000" w:fill="FFFFFF"/>
            <w:vAlign w:val="center"/>
            <w:hideMark/>
          </w:tcPr>
          <w:p w14:paraId="33795F4F" w14:textId="77777777" w:rsidR="00CF10F8" w:rsidRPr="00A97BDB" w:rsidRDefault="00CF10F8" w:rsidP="0080374B">
            <w:pPr>
              <w:rPr>
                <w:rFonts w:ascii="Arial" w:hAnsi="Arial" w:cs="Arial"/>
              </w:rPr>
            </w:pPr>
            <w:r w:rsidRPr="00A97BDB">
              <w:rPr>
                <w:rFonts w:ascii="Arial" w:hAnsi="Arial" w:cs="Arial"/>
              </w:rPr>
              <w:t>osivo repky olejnej</w:t>
            </w:r>
          </w:p>
        </w:tc>
        <w:tc>
          <w:tcPr>
            <w:tcW w:w="3331" w:type="dxa"/>
            <w:tcBorders>
              <w:top w:val="nil"/>
              <w:left w:val="nil"/>
              <w:bottom w:val="single" w:sz="4" w:space="0" w:color="auto"/>
              <w:right w:val="single" w:sz="4" w:space="0" w:color="auto"/>
            </w:tcBorders>
            <w:shd w:val="clear" w:color="000000" w:fill="FFFFFF"/>
            <w:vAlign w:val="center"/>
            <w:hideMark/>
          </w:tcPr>
          <w:p w14:paraId="524A30D7" w14:textId="77777777" w:rsidR="00CF10F8" w:rsidRPr="00A97BDB" w:rsidRDefault="00CF10F8" w:rsidP="0080374B">
            <w:pPr>
              <w:rPr>
                <w:rFonts w:ascii="Arial" w:hAnsi="Arial" w:cs="Arial"/>
              </w:rPr>
            </w:pPr>
            <w:r w:rsidRPr="00A97BDB">
              <w:rPr>
                <w:rFonts w:ascii="Arial" w:hAnsi="Arial" w:cs="Arial"/>
              </w:rPr>
              <w:t>0,35 vriec/ha</w:t>
            </w:r>
          </w:p>
        </w:tc>
        <w:tc>
          <w:tcPr>
            <w:tcW w:w="915" w:type="dxa"/>
            <w:tcBorders>
              <w:top w:val="nil"/>
              <w:left w:val="nil"/>
              <w:bottom w:val="single" w:sz="4" w:space="0" w:color="auto"/>
              <w:right w:val="single" w:sz="4" w:space="0" w:color="auto"/>
            </w:tcBorders>
            <w:shd w:val="clear" w:color="000000" w:fill="FFFFFF"/>
            <w:vAlign w:val="center"/>
            <w:hideMark/>
          </w:tcPr>
          <w:p w14:paraId="03408B77" w14:textId="77777777" w:rsidR="00CF10F8" w:rsidRPr="00A97BDB" w:rsidRDefault="00CF10F8" w:rsidP="0080374B">
            <w:pPr>
              <w:rPr>
                <w:rFonts w:ascii="Arial" w:hAnsi="Arial" w:cs="Arial"/>
              </w:rPr>
            </w:pPr>
            <w:r w:rsidRPr="00A97BDB">
              <w:rPr>
                <w:rFonts w:ascii="Arial" w:hAnsi="Arial" w:cs="Arial"/>
              </w:rPr>
              <w:t>vrece</w:t>
            </w:r>
          </w:p>
        </w:tc>
        <w:tc>
          <w:tcPr>
            <w:tcW w:w="1016" w:type="dxa"/>
            <w:tcBorders>
              <w:top w:val="nil"/>
              <w:left w:val="nil"/>
              <w:bottom w:val="single" w:sz="4" w:space="0" w:color="auto"/>
              <w:right w:val="single" w:sz="4" w:space="0" w:color="auto"/>
            </w:tcBorders>
            <w:shd w:val="clear" w:color="000000" w:fill="FFFFFF"/>
            <w:vAlign w:val="center"/>
            <w:hideMark/>
          </w:tcPr>
          <w:p w14:paraId="5E330229" w14:textId="77777777" w:rsidR="00CF10F8" w:rsidRPr="00A97BDB" w:rsidRDefault="00CF10F8" w:rsidP="0080374B">
            <w:pPr>
              <w:jc w:val="right"/>
              <w:rPr>
                <w:rFonts w:ascii="Arial" w:hAnsi="Arial" w:cs="Arial"/>
              </w:rPr>
            </w:pPr>
            <w:r w:rsidRPr="00A97BDB">
              <w:rPr>
                <w:rFonts w:ascii="Arial" w:hAnsi="Arial" w:cs="Arial"/>
              </w:rPr>
              <w:t>16,00</w:t>
            </w:r>
          </w:p>
        </w:tc>
        <w:tc>
          <w:tcPr>
            <w:tcW w:w="938" w:type="dxa"/>
            <w:tcBorders>
              <w:top w:val="nil"/>
              <w:left w:val="nil"/>
              <w:bottom w:val="single" w:sz="4" w:space="0" w:color="auto"/>
              <w:right w:val="single" w:sz="4" w:space="0" w:color="auto"/>
            </w:tcBorders>
            <w:shd w:val="clear" w:color="000000" w:fill="FFFFFF"/>
            <w:vAlign w:val="center"/>
            <w:hideMark/>
          </w:tcPr>
          <w:p w14:paraId="65E6C5FF"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6146B614"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5BA2942F" w14:textId="77777777" w:rsidTr="0080374B">
        <w:trPr>
          <w:trHeight w:val="299"/>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D2A2799" w14:textId="77777777" w:rsidR="00CF10F8" w:rsidRPr="00A97BDB" w:rsidRDefault="00CF10F8" w:rsidP="0080374B">
            <w:pPr>
              <w:jc w:val="center"/>
              <w:rPr>
                <w:rFonts w:ascii="Arial" w:hAnsi="Arial" w:cs="Arial"/>
              </w:rPr>
            </w:pPr>
            <w:r w:rsidRPr="00A97BDB">
              <w:rPr>
                <w:rFonts w:ascii="Arial" w:hAnsi="Arial" w:cs="Arial"/>
              </w:rPr>
              <w:t>9</w:t>
            </w:r>
          </w:p>
        </w:tc>
        <w:tc>
          <w:tcPr>
            <w:tcW w:w="2237" w:type="dxa"/>
            <w:tcBorders>
              <w:top w:val="nil"/>
              <w:left w:val="nil"/>
              <w:bottom w:val="single" w:sz="4" w:space="0" w:color="auto"/>
              <w:right w:val="single" w:sz="4" w:space="0" w:color="auto"/>
            </w:tcBorders>
            <w:shd w:val="clear" w:color="000000" w:fill="FFFFFF"/>
            <w:vAlign w:val="center"/>
            <w:hideMark/>
          </w:tcPr>
          <w:p w14:paraId="453DDABE" w14:textId="77777777" w:rsidR="00CF10F8" w:rsidRPr="00A97BDB" w:rsidRDefault="00CF10F8" w:rsidP="0080374B">
            <w:pPr>
              <w:rPr>
                <w:rFonts w:ascii="Arial" w:hAnsi="Arial" w:cs="Arial"/>
              </w:rPr>
            </w:pPr>
            <w:r w:rsidRPr="00A97BDB">
              <w:rPr>
                <w:rFonts w:ascii="Arial" w:hAnsi="Arial" w:cs="Arial"/>
              </w:rPr>
              <w:t>agronomické služby</w:t>
            </w:r>
          </w:p>
        </w:tc>
        <w:tc>
          <w:tcPr>
            <w:tcW w:w="3331" w:type="dxa"/>
            <w:tcBorders>
              <w:top w:val="nil"/>
              <w:left w:val="nil"/>
              <w:bottom w:val="single" w:sz="4" w:space="0" w:color="auto"/>
              <w:right w:val="single" w:sz="4" w:space="0" w:color="auto"/>
            </w:tcBorders>
            <w:shd w:val="clear" w:color="000000" w:fill="FFFFFF"/>
            <w:vAlign w:val="center"/>
            <w:hideMark/>
          </w:tcPr>
          <w:p w14:paraId="70FD93C5" w14:textId="77777777" w:rsidR="00CF10F8" w:rsidRPr="00A97BDB" w:rsidRDefault="00CF10F8" w:rsidP="0080374B">
            <w:pPr>
              <w:rPr>
                <w:rFonts w:ascii="Arial" w:hAnsi="Arial" w:cs="Arial"/>
              </w:rPr>
            </w:pPr>
            <w:r w:rsidRPr="00A97BDB">
              <w:rPr>
                <w:rFonts w:ascii="Arial" w:hAnsi="Arial" w:cs="Arial"/>
              </w:rPr>
              <w:t>monitoring</w:t>
            </w:r>
          </w:p>
        </w:tc>
        <w:tc>
          <w:tcPr>
            <w:tcW w:w="915" w:type="dxa"/>
            <w:tcBorders>
              <w:top w:val="nil"/>
              <w:left w:val="nil"/>
              <w:bottom w:val="single" w:sz="4" w:space="0" w:color="auto"/>
              <w:right w:val="single" w:sz="4" w:space="0" w:color="auto"/>
            </w:tcBorders>
            <w:shd w:val="clear" w:color="000000" w:fill="FFFFFF"/>
            <w:vAlign w:val="center"/>
            <w:hideMark/>
          </w:tcPr>
          <w:p w14:paraId="4B1AEA39" w14:textId="77777777" w:rsidR="00CF10F8" w:rsidRPr="00A97BDB" w:rsidRDefault="00CF10F8" w:rsidP="0080374B">
            <w:pPr>
              <w:rPr>
                <w:rFonts w:ascii="Arial" w:hAnsi="Arial" w:cs="Arial"/>
              </w:rPr>
            </w:pPr>
            <w:r w:rsidRPr="00A97BDB">
              <w:rPr>
                <w:rFonts w:ascii="Arial" w:hAnsi="Arial" w:cs="Arial"/>
              </w:rPr>
              <w:t>ha</w:t>
            </w:r>
          </w:p>
        </w:tc>
        <w:tc>
          <w:tcPr>
            <w:tcW w:w="1016" w:type="dxa"/>
            <w:tcBorders>
              <w:top w:val="nil"/>
              <w:left w:val="nil"/>
              <w:bottom w:val="single" w:sz="4" w:space="0" w:color="auto"/>
              <w:right w:val="single" w:sz="4" w:space="0" w:color="auto"/>
            </w:tcBorders>
            <w:shd w:val="clear" w:color="000000" w:fill="FFFFFF"/>
            <w:vAlign w:val="center"/>
            <w:hideMark/>
          </w:tcPr>
          <w:p w14:paraId="629857B5" w14:textId="77777777" w:rsidR="00CF10F8" w:rsidRPr="00A97BDB" w:rsidRDefault="00CF10F8" w:rsidP="0080374B">
            <w:pPr>
              <w:jc w:val="right"/>
              <w:rPr>
                <w:rFonts w:ascii="Arial" w:hAnsi="Arial" w:cs="Arial"/>
              </w:rPr>
            </w:pPr>
            <w:r w:rsidRPr="00A97BDB">
              <w:rPr>
                <w:rFonts w:ascii="Arial" w:hAnsi="Arial" w:cs="Arial"/>
              </w:rPr>
              <w:t>46,23</w:t>
            </w:r>
          </w:p>
        </w:tc>
        <w:tc>
          <w:tcPr>
            <w:tcW w:w="938" w:type="dxa"/>
            <w:tcBorders>
              <w:top w:val="nil"/>
              <w:left w:val="nil"/>
              <w:bottom w:val="single" w:sz="4" w:space="0" w:color="auto"/>
              <w:right w:val="single" w:sz="4" w:space="0" w:color="auto"/>
            </w:tcBorders>
            <w:shd w:val="clear" w:color="000000" w:fill="FFFFFF"/>
            <w:vAlign w:val="center"/>
            <w:hideMark/>
          </w:tcPr>
          <w:p w14:paraId="0969B424" w14:textId="77777777" w:rsidR="00CF10F8" w:rsidRPr="00A97BDB" w:rsidRDefault="00CF10F8" w:rsidP="0080374B">
            <w:pPr>
              <w:jc w:val="right"/>
              <w:rPr>
                <w:rFonts w:ascii="Arial" w:hAnsi="Arial" w:cs="Arial"/>
              </w:rPr>
            </w:pPr>
            <w:r w:rsidRPr="00A97BDB">
              <w:rPr>
                <w:rFonts w:ascii="Arial" w:hAnsi="Arial" w:cs="Arial"/>
              </w:rPr>
              <w:t> </w:t>
            </w:r>
          </w:p>
        </w:tc>
        <w:tc>
          <w:tcPr>
            <w:tcW w:w="1256" w:type="dxa"/>
            <w:tcBorders>
              <w:top w:val="nil"/>
              <w:left w:val="nil"/>
              <w:bottom w:val="single" w:sz="4" w:space="0" w:color="auto"/>
              <w:right w:val="single" w:sz="4" w:space="0" w:color="auto"/>
            </w:tcBorders>
            <w:shd w:val="clear" w:color="000000" w:fill="FFFFFF"/>
            <w:vAlign w:val="center"/>
            <w:hideMark/>
          </w:tcPr>
          <w:p w14:paraId="37308672"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1BF60C1E" w14:textId="77777777" w:rsidTr="0080374B">
        <w:trPr>
          <w:trHeight w:val="314"/>
        </w:trPr>
        <w:tc>
          <w:tcPr>
            <w:tcW w:w="8334"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71BC7F0" w14:textId="77777777" w:rsidR="00CF10F8" w:rsidRPr="00A97BDB" w:rsidRDefault="00CF10F8" w:rsidP="0080374B">
            <w:pPr>
              <w:rPr>
                <w:rFonts w:ascii="Arial" w:hAnsi="Arial" w:cs="Arial"/>
                <w:b/>
                <w:bCs/>
              </w:rPr>
            </w:pPr>
            <w:r w:rsidRPr="00A97BDB">
              <w:rPr>
                <w:rFonts w:ascii="Arial" w:hAnsi="Arial" w:cs="Arial"/>
                <w:b/>
                <w:bCs/>
              </w:rPr>
              <w:t>Spolu repka olejná</w:t>
            </w:r>
          </w:p>
        </w:tc>
        <w:tc>
          <w:tcPr>
            <w:tcW w:w="938" w:type="dxa"/>
            <w:tcBorders>
              <w:top w:val="nil"/>
              <w:left w:val="nil"/>
              <w:bottom w:val="nil"/>
              <w:right w:val="single" w:sz="4" w:space="0" w:color="auto"/>
            </w:tcBorders>
            <w:shd w:val="clear" w:color="auto" w:fill="auto"/>
            <w:noWrap/>
            <w:vAlign w:val="bottom"/>
            <w:hideMark/>
          </w:tcPr>
          <w:p w14:paraId="4FD1F523" w14:textId="77777777" w:rsidR="00CF10F8" w:rsidRPr="00A97BDB" w:rsidRDefault="00CF10F8" w:rsidP="0080374B">
            <w:pPr>
              <w:jc w:val="right"/>
              <w:rPr>
                <w:rFonts w:ascii="Calibri" w:hAnsi="Calibri"/>
                <w:color w:val="000000"/>
              </w:rPr>
            </w:pPr>
            <w:r w:rsidRPr="00A97BDB">
              <w:rPr>
                <w:rFonts w:ascii="Calibri" w:hAnsi="Calibri"/>
                <w:color w:val="000000"/>
              </w:rPr>
              <w:t> </w:t>
            </w:r>
          </w:p>
        </w:tc>
        <w:tc>
          <w:tcPr>
            <w:tcW w:w="1256" w:type="dxa"/>
            <w:tcBorders>
              <w:top w:val="nil"/>
              <w:left w:val="nil"/>
              <w:bottom w:val="nil"/>
              <w:right w:val="single" w:sz="4" w:space="0" w:color="auto"/>
            </w:tcBorders>
            <w:shd w:val="clear" w:color="auto" w:fill="auto"/>
            <w:noWrap/>
            <w:vAlign w:val="bottom"/>
            <w:hideMark/>
          </w:tcPr>
          <w:p w14:paraId="44B62D56" w14:textId="77777777" w:rsidR="00CF10F8" w:rsidRPr="00A97BDB" w:rsidRDefault="00CF10F8" w:rsidP="0080374B">
            <w:pPr>
              <w:jc w:val="right"/>
              <w:rPr>
                <w:rFonts w:ascii="Calibri" w:hAnsi="Calibri"/>
                <w:b/>
                <w:bCs/>
                <w:color w:val="000000"/>
                <w:sz w:val="24"/>
                <w:szCs w:val="24"/>
              </w:rPr>
            </w:pPr>
            <w:r w:rsidRPr="00A97BDB">
              <w:rPr>
                <w:rFonts w:ascii="Calibri" w:hAnsi="Calibri"/>
                <w:b/>
                <w:bCs/>
                <w:color w:val="000000"/>
                <w:sz w:val="24"/>
                <w:szCs w:val="24"/>
              </w:rPr>
              <w:t> </w:t>
            </w:r>
          </w:p>
        </w:tc>
      </w:tr>
      <w:tr w:rsidR="00CF10F8" w:rsidRPr="00A97BDB" w14:paraId="3679FC85" w14:textId="77777777" w:rsidTr="0080374B">
        <w:trPr>
          <w:trHeight w:val="299"/>
        </w:trPr>
        <w:tc>
          <w:tcPr>
            <w:tcW w:w="835" w:type="dxa"/>
            <w:tcBorders>
              <w:top w:val="nil"/>
              <w:left w:val="nil"/>
              <w:bottom w:val="nil"/>
              <w:right w:val="nil"/>
            </w:tcBorders>
            <w:shd w:val="clear" w:color="auto" w:fill="auto"/>
            <w:noWrap/>
            <w:vAlign w:val="bottom"/>
            <w:hideMark/>
          </w:tcPr>
          <w:p w14:paraId="493BA680" w14:textId="77777777" w:rsidR="00CF10F8" w:rsidRPr="00A97BDB" w:rsidRDefault="00CF10F8" w:rsidP="0080374B">
            <w:pPr>
              <w:jc w:val="right"/>
              <w:rPr>
                <w:rFonts w:ascii="Calibri" w:hAnsi="Calibri"/>
                <w:b/>
                <w:bCs/>
                <w:color w:val="000000"/>
                <w:sz w:val="24"/>
                <w:szCs w:val="24"/>
              </w:rPr>
            </w:pPr>
          </w:p>
        </w:tc>
        <w:tc>
          <w:tcPr>
            <w:tcW w:w="2237" w:type="dxa"/>
            <w:tcBorders>
              <w:top w:val="nil"/>
              <w:left w:val="nil"/>
              <w:bottom w:val="nil"/>
              <w:right w:val="nil"/>
            </w:tcBorders>
            <w:shd w:val="clear" w:color="auto" w:fill="auto"/>
            <w:noWrap/>
            <w:vAlign w:val="bottom"/>
            <w:hideMark/>
          </w:tcPr>
          <w:p w14:paraId="106F60E8" w14:textId="77777777" w:rsidR="00CF10F8" w:rsidRPr="00A97BDB" w:rsidRDefault="00CF10F8" w:rsidP="0080374B"/>
        </w:tc>
        <w:tc>
          <w:tcPr>
            <w:tcW w:w="3331" w:type="dxa"/>
            <w:tcBorders>
              <w:top w:val="nil"/>
              <w:left w:val="nil"/>
              <w:bottom w:val="nil"/>
              <w:right w:val="nil"/>
            </w:tcBorders>
            <w:shd w:val="clear" w:color="auto" w:fill="auto"/>
            <w:noWrap/>
            <w:vAlign w:val="bottom"/>
            <w:hideMark/>
          </w:tcPr>
          <w:p w14:paraId="1BE5670B" w14:textId="77777777" w:rsidR="00CF10F8" w:rsidRPr="00A97BDB" w:rsidRDefault="00CF10F8" w:rsidP="0080374B"/>
        </w:tc>
        <w:tc>
          <w:tcPr>
            <w:tcW w:w="915" w:type="dxa"/>
            <w:tcBorders>
              <w:top w:val="nil"/>
              <w:left w:val="nil"/>
              <w:bottom w:val="nil"/>
              <w:right w:val="nil"/>
            </w:tcBorders>
            <w:shd w:val="clear" w:color="auto" w:fill="auto"/>
            <w:noWrap/>
            <w:vAlign w:val="bottom"/>
            <w:hideMark/>
          </w:tcPr>
          <w:p w14:paraId="4AAEE4C4" w14:textId="77777777" w:rsidR="00CF10F8" w:rsidRPr="00A97BDB" w:rsidRDefault="00CF10F8" w:rsidP="0080374B"/>
        </w:tc>
        <w:tc>
          <w:tcPr>
            <w:tcW w:w="1016" w:type="dxa"/>
            <w:tcBorders>
              <w:top w:val="nil"/>
              <w:left w:val="nil"/>
              <w:bottom w:val="nil"/>
              <w:right w:val="nil"/>
            </w:tcBorders>
            <w:shd w:val="clear" w:color="auto" w:fill="auto"/>
            <w:noWrap/>
            <w:vAlign w:val="bottom"/>
            <w:hideMark/>
          </w:tcPr>
          <w:p w14:paraId="328B0FE4" w14:textId="77777777" w:rsidR="00CF10F8" w:rsidRPr="00A97BDB" w:rsidRDefault="00CF10F8" w:rsidP="0080374B"/>
        </w:tc>
        <w:tc>
          <w:tcPr>
            <w:tcW w:w="938" w:type="dxa"/>
            <w:tcBorders>
              <w:top w:val="single" w:sz="4" w:space="0" w:color="auto"/>
              <w:left w:val="nil"/>
              <w:bottom w:val="nil"/>
              <w:right w:val="nil"/>
            </w:tcBorders>
            <w:shd w:val="clear" w:color="auto" w:fill="auto"/>
            <w:noWrap/>
            <w:vAlign w:val="bottom"/>
            <w:hideMark/>
          </w:tcPr>
          <w:p w14:paraId="1BED6BC2" w14:textId="77777777" w:rsidR="00CF10F8" w:rsidRPr="00A97BDB" w:rsidRDefault="00CF10F8" w:rsidP="0080374B">
            <w:pPr>
              <w:rPr>
                <w:rFonts w:ascii="Calibri" w:hAnsi="Calibri"/>
                <w:color w:val="000000"/>
              </w:rPr>
            </w:pPr>
            <w:r w:rsidRPr="00A97BDB">
              <w:rPr>
                <w:rFonts w:ascii="Calibri" w:hAnsi="Calibri"/>
                <w:color w:val="000000"/>
              </w:rPr>
              <w:t> </w:t>
            </w:r>
          </w:p>
        </w:tc>
        <w:tc>
          <w:tcPr>
            <w:tcW w:w="1256" w:type="dxa"/>
            <w:tcBorders>
              <w:top w:val="single" w:sz="4" w:space="0" w:color="auto"/>
              <w:left w:val="nil"/>
              <w:bottom w:val="nil"/>
              <w:right w:val="nil"/>
            </w:tcBorders>
            <w:shd w:val="clear" w:color="auto" w:fill="auto"/>
            <w:noWrap/>
            <w:vAlign w:val="bottom"/>
            <w:hideMark/>
          </w:tcPr>
          <w:p w14:paraId="7E4BA15A" w14:textId="77777777" w:rsidR="00CF10F8" w:rsidRPr="00A97BDB" w:rsidRDefault="00CF10F8" w:rsidP="0080374B">
            <w:pPr>
              <w:rPr>
                <w:rFonts w:ascii="Calibri" w:hAnsi="Calibri"/>
                <w:color w:val="000000"/>
              </w:rPr>
            </w:pPr>
            <w:r w:rsidRPr="00A97BDB">
              <w:rPr>
                <w:rFonts w:ascii="Calibri" w:hAnsi="Calibri"/>
                <w:color w:val="000000"/>
              </w:rPr>
              <w:t> </w:t>
            </w:r>
          </w:p>
        </w:tc>
      </w:tr>
      <w:tr w:rsidR="00CF10F8" w:rsidRPr="00A97BDB" w14:paraId="792EBDE1" w14:textId="77777777" w:rsidTr="0080374B">
        <w:trPr>
          <w:trHeight w:val="299"/>
        </w:trPr>
        <w:tc>
          <w:tcPr>
            <w:tcW w:w="835" w:type="dxa"/>
            <w:tcBorders>
              <w:top w:val="nil"/>
              <w:left w:val="nil"/>
              <w:bottom w:val="nil"/>
              <w:right w:val="nil"/>
            </w:tcBorders>
            <w:shd w:val="clear" w:color="auto" w:fill="auto"/>
            <w:noWrap/>
            <w:vAlign w:val="bottom"/>
            <w:hideMark/>
          </w:tcPr>
          <w:p w14:paraId="00D959DB" w14:textId="77777777" w:rsidR="00CF10F8" w:rsidRPr="00A97BDB" w:rsidRDefault="00CF10F8" w:rsidP="0080374B">
            <w:pPr>
              <w:rPr>
                <w:rFonts w:ascii="Calibri" w:hAnsi="Calibri"/>
                <w:color w:val="000000"/>
              </w:rPr>
            </w:pPr>
          </w:p>
        </w:tc>
        <w:tc>
          <w:tcPr>
            <w:tcW w:w="2237" w:type="dxa"/>
            <w:tcBorders>
              <w:top w:val="nil"/>
              <w:left w:val="nil"/>
              <w:bottom w:val="nil"/>
              <w:right w:val="nil"/>
            </w:tcBorders>
            <w:shd w:val="clear" w:color="auto" w:fill="auto"/>
            <w:noWrap/>
            <w:vAlign w:val="bottom"/>
            <w:hideMark/>
          </w:tcPr>
          <w:p w14:paraId="2D58CA60" w14:textId="77777777" w:rsidR="00CF10F8" w:rsidRPr="00A97BDB" w:rsidRDefault="00CF10F8" w:rsidP="0080374B"/>
        </w:tc>
        <w:tc>
          <w:tcPr>
            <w:tcW w:w="3331" w:type="dxa"/>
            <w:tcBorders>
              <w:top w:val="nil"/>
              <w:left w:val="nil"/>
              <w:bottom w:val="nil"/>
              <w:right w:val="nil"/>
            </w:tcBorders>
            <w:shd w:val="clear" w:color="auto" w:fill="auto"/>
            <w:noWrap/>
            <w:vAlign w:val="bottom"/>
            <w:hideMark/>
          </w:tcPr>
          <w:p w14:paraId="425897F9" w14:textId="77777777" w:rsidR="00CF10F8" w:rsidRPr="00A97BDB" w:rsidRDefault="00CF10F8" w:rsidP="0080374B"/>
        </w:tc>
        <w:tc>
          <w:tcPr>
            <w:tcW w:w="915" w:type="dxa"/>
            <w:tcBorders>
              <w:top w:val="nil"/>
              <w:left w:val="nil"/>
              <w:bottom w:val="nil"/>
              <w:right w:val="nil"/>
            </w:tcBorders>
            <w:shd w:val="clear" w:color="auto" w:fill="auto"/>
            <w:noWrap/>
            <w:vAlign w:val="bottom"/>
            <w:hideMark/>
          </w:tcPr>
          <w:p w14:paraId="5BCAFB4B" w14:textId="77777777" w:rsidR="00CF10F8" w:rsidRPr="00A97BDB" w:rsidRDefault="00CF10F8" w:rsidP="0080374B"/>
        </w:tc>
        <w:tc>
          <w:tcPr>
            <w:tcW w:w="1016" w:type="dxa"/>
            <w:tcBorders>
              <w:top w:val="nil"/>
              <w:left w:val="nil"/>
              <w:bottom w:val="nil"/>
              <w:right w:val="nil"/>
            </w:tcBorders>
            <w:shd w:val="clear" w:color="auto" w:fill="auto"/>
            <w:noWrap/>
            <w:vAlign w:val="bottom"/>
            <w:hideMark/>
          </w:tcPr>
          <w:p w14:paraId="15174783" w14:textId="77777777" w:rsidR="00CF10F8" w:rsidRPr="00A97BDB" w:rsidRDefault="00CF10F8" w:rsidP="0080374B"/>
        </w:tc>
        <w:tc>
          <w:tcPr>
            <w:tcW w:w="938" w:type="dxa"/>
            <w:tcBorders>
              <w:top w:val="nil"/>
              <w:left w:val="nil"/>
              <w:bottom w:val="nil"/>
              <w:right w:val="nil"/>
            </w:tcBorders>
            <w:shd w:val="clear" w:color="auto" w:fill="auto"/>
            <w:noWrap/>
            <w:vAlign w:val="bottom"/>
            <w:hideMark/>
          </w:tcPr>
          <w:p w14:paraId="391F2935" w14:textId="77777777" w:rsidR="00CF10F8" w:rsidRPr="00A97BDB" w:rsidRDefault="00CF10F8" w:rsidP="0080374B"/>
        </w:tc>
        <w:tc>
          <w:tcPr>
            <w:tcW w:w="1256" w:type="dxa"/>
            <w:tcBorders>
              <w:top w:val="nil"/>
              <w:left w:val="nil"/>
              <w:bottom w:val="nil"/>
              <w:right w:val="nil"/>
            </w:tcBorders>
            <w:shd w:val="clear" w:color="auto" w:fill="auto"/>
            <w:noWrap/>
            <w:vAlign w:val="bottom"/>
            <w:hideMark/>
          </w:tcPr>
          <w:p w14:paraId="7B7CAE11" w14:textId="77777777" w:rsidR="00CF10F8" w:rsidRPr="00A97BDB" w:rsidRDefault="00CF10F8" w:rsidP="0080374B"/>
        </w:tc>
      </w:tr>
      <w:tr w:rsidR="00CF10F8" w:rsidRPr="00A97BDB" w14:paraId="7B8C6CA2" w14:textId="77777777" w:rsidTr="0080374B">
        <w:trPr>
          <w:trHeight w:val="299"/>
        </w:trPr>
        <w:tc>
          <w:tcPr>
            <w:tcW w:w="835" w:type="dxa"/>
            <w:tcBorders>
              <w:top w:val="nil"/>
              <w:left w:val="nil"/>
              <w:bottom w:val="nil"/>
              <w:right w:val="nil"/>
            </w:tcBorders>
            <w:shd w:val="clear" w:color="auto" w:fill="auto"/>
            <w:noWrap/>
            <w:vAlign w:val="bottom"/>
            <w:hideMark/>
          </w:tcPr>
          <w:p w14:paraId="11375CBF" w14:textId="77777777" w:rsidR="00CF10F8" w:rsidRPr="00A97BDB" w:rsidRDefault="00CF10F8" w:rsidP="0080374B"/>
        </w:tc>
        <w:tc>
          <w:tcPr>
            <w:tcW w:w="2237" w:type="dxa"/>
            <w:tcBorders>
              <w:top w:val="nil"/>
              <w:left w:val="nil"/>
              <w:bottom w:val="nil"/>
              <w:right w:val="nil"/>
            </w:tcBorders>
            <w:shd w:val="clear" w:color="auto" w:fill="auto"/>
            <w:noWrap/>
            <w:vAlign w:val="bottom"/>
            <w:hideMark/>
          </w:tcPr>
          <w:p w14:paraId="13EDD68B" w14:textId="77777777" w:rsidR="00CF10F8" w:rsidRPr="00A97BDB" w:rsidRDefault="00CF10F8" w:rsidP="0080374B"/>
        </w:tc>
        <w:tc>
          <w:tcPr>
            <w:tcW w:w="3331" w:type="dxa"/>
            <w:tcBorders>
              <w:top w:val="nil"/>
              <w:left w:val="nil"/>
              <w:bottom w:val="nil"/>
              <w:right w:val="nil"/>
            </w:tcBorders>
            <w:shd w:val="clear" w:color="auto" w:fill="auto"/>
            <w:noWrap/>
            <w:vAlign w:val="bottom"/>
            <w:hideMark/>
          </w:tcPr>
          <w:p w14:paraId="264C4D18" w14:textId="77777777" w:rsidR="00CF10F8" w:rsidRPr="00A97BDB" w:rsidRDefault="00CF10F8" w:rsidP="0080374B"/>
        </w:tc>
        <w:tc>
          <w:tcPr>
            <w:tcW w:w="915" w:type="dxa"/>
            <w:tcBorders>
              <w:top w:val="nil"/>
              <w:left w:val="nil"/>
              <w:bottom w:val="nil"/>
              <w:right w:val="nil"/>
            </w:tcBorders>
            <w:shd w:val="clear" w:color="auto" w:fill="auto"/>
            <w:noWrap/>
            <w:vAlign w:val="bottom"/>
            <w:hideMark/>
          </w:tcPr>
          <w:p w14:paraId="583646D7" w14:textId="77777777" w:rsidR="00CF10F8" w:rsidRPr="00A97BDB" w:rsidRDefault="00CF10F8" w:rsidP="0080374B"/>
        </w:tc>
        <w:tc>
          <w:tcPr>
            <w:tcW w:w="1016" w:type="dxa"/>
            <w:tcBorders>
              <w:top w:val="nil"/>
              <w:left w:val="nil"/>
              <w:bottom w:val="nil"/>
              <w:right w:val="nil"/>
            </w:tcBorders>
            <w:shd w:val="clear" w:color="auto" w:fill="auto"/>
            <w:noWrap/>
            <w:vAlign w:val="bottom"/>
            <w:hideMark/>
          </w:tcPr>
          <w:p w14:paraId="35489DFE" w14:textId="77777777" w:rsidR="00CF10F8" w:rsidRPr="00A97BDB" w:rsidRDefault="00CF10F8" w:rsidP="0080374B"/>
        </w:tc>
        <w:tc>
          <w:tcPr>
            <w:tcW w:w="938" w:type="dxa"/>
            <w:tcBorders>
              <w:top w:val="nil"/>
              <w:left w:val="nil"/>
              <w:bottom w:val="nil"/>
              <w:right w:val="nil"/>
            </w:tcBorders>
            <w:shd w:val="clear" w:color="auto" w:fill="auto"/>
            <w:noWrap/>
            <w:vAlign w:val="bottom"/>
            <w:hideMark/>
          </w:tcPr>
          <w:p w14:paraId="3DE1E4BA" w14:textId="77777777" w:rsidR="00CF10F8" w:rsidRPr="00A97BDB" w:rsidRDefault="00CF10F8" w:rsidP="0080374B"/>
        </w:tc>
        <w:tc>
          <w:tcPr>
            <w:tcW w:w="1256" w:type="dxa"/>
            <w:tcBorders>
              <w:top w:val="nil"/>
              <w:left w:val="nil"/>
              <w:bottom w:val="single" w:sz="4" w:space="0" w:color="auto"/>
              <w:right w:val="nil"/>
            </w:tcBorders>
            <w:shd w:val="clear" w:color="auto" w:fill="auto"/>
            <w:noWrap/>
            <w:vAlign w:val="bottom"/>
            <w:hideMark/>
          </w:tcPr>
          <w:p w14:paraId="1E108A0A" w14:textId="77777777" w:rsidR="00CF10F8" w:rsidRPr="00A97BDB" w:rsidRDefault="00CF10F8" w:rsidP="0080374B">
            <w:pPr>
              <w:rPr>
                <w:rFonts w:ascii="Calibri" w:hAnsi="Calibri"/>
                <w:color w:val="000000"/>
              </w:rPr>
            </w:pPr>
            <w:r w:rsidRPr="00A97BDB">
              <w:rPr>
                <w:rFonts w:ascii="Calibri" w:hAnsi="Calibri"/>
                <w:color w:val="000000"/>
              </w:rPr>
              <w:t> </w:t>
            </w:r>
          </w:p>
        </w:tc>
      </w:tr>
      <w:tr w:rsidR="00CF10F8" w:rsidRPr="00A97BDB" w14:paraId="65F0E68E" w14:textId="77777777" w:rsidTr="0080374B">
        <w:trPr>
          <w:trHeight w:val="478"/>
        </w:trPr>
        <w:tc>
          <w:tcPr>
            <w:tcW w:w="835" w:type="dxa"/>
            <w:tcBorders>
              <w:top w:val="nil"/>
              <w:left w:val="nil"/>
              <w:bottom w:val="nil"/>
              <w:right w:val="nil"/>
            </w:tcBorders>
            <w:shd w:val="clear" w:color="auto" w:fill="auto"/>
            <w:noWrap/>
            <w:vAlign w:val="bottom"/>
            <w:hideMark/>
          </w:tcPr>
          <w:p w14:paraId="55307C3C" w14:textId="77777777" w:rsidR="00CF10F8" w:rsidRPr="00A97BDB" w:rsidRDefault="00CF10F8" w:rsidP="0080374B">
            <w:pPr>
              <w:rPr>
                <w:rFonts w:ascii="Calibri" w:hAnsi="Calibri"/>
                <w:color w:val="000000"/>
              </w:rPr>
            </w:pPr>
          </w:p>
        </w:tc>
        <w:tc>
          <w:tcPr>
            <w:tcW w:w="2237" w:type="dxa"/>
            <w:tcBorders>
              <w:top w:val="nil"/>
              <w:left w:val="nil"/>
              <w:bottom w:val="nil"/>
              <w:right w:val="nil"/>
            </w:tcBorders>
            <w:shd w:val="clear" w:color="auto" w:fill="auto"/>
            <w:noWrap/>
            <w:vAlign w:val="bottom"/>
            <w:hideMark/>
          </w:tcPr>
          <w:p w14:paraId="401AED87" w14:textId="77777777" w:rsidR="00CF10F8" w:rsidRPr="00A97BDB" w:rsidRDefault="00CF10F8" w:rsidP="0080374B"/>
        </w:tc>
        <w:tc>
          <w:tcPr>
            <w:tcW w:w="3331" w:type="dxa"/>
            <w:tcBorders>
              <w:top w:val="nil"/>
              <w:left w:val="nil"/>
              <w:bottom w:val="nil"/>
              <w:right w:val="nil"/>
            </w:tcBorders>
            <w:shd w:val="clear" w:color="auto" w:fill="auto"/>
            <w:noWrap/>
            <w:vAlign w:val="bottom"/>
            <w:hideMark/>
          </w:tcPr>
          <w:p w14:paraId="641724D0" w14:textId="77777777" w:rsidR="00CF10F8" w:rsidRPr="00A97BDB" w:rsidRDefault="00CF10F8" w:rsidP="0080374B"/>
        </w:tc>
        <w:tc>
          <w:tcPr>
            <w:tcW w:w="915" w:type="dxa"/>
            <w:tcBorders>
              <w:top w:val="nil"/>
              <w:left w:val="nil"/>
              <w:bottom w:val="nil"/>
              <w:right w:val="nil"/>
            </w:tcBorders>
            <w:shd w:val="clear" w:color="auto" w:fill="auto"/>
            <w:noWrap/>
            <w:vAlign w:val="bottom"/>
            <w:hideMark/>
          </w:tcPr>
          <w:p w14:paraId="66EC386B" w14:textId="77777777" w:rsidR="00CF10F8" w:rsidRPr="00A97BDB" w:rsidRDefault="00CF10F8" w:rsidP="0080374B"/>
        </w:tc>
        <w:tc>
          <w:tcPr>
            <w:tcW w:w="19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D608D" w14:textId="77777777" w:rsidR="00CF10F8" w:rsidRPr="00A97BDB" w:rsidRDefault="00CF10F8" w:rsidP="0080374B">
            <w:pPr>
              <w:jc w:val="center"/>
              <w:rPr>
                <w:rFonts w:ascii="Calibri" w:hAnsi="Calibri"/>
                <w:b/>
                <w:bCs/>
                <w:color w:val="000000"/>
                <w:sz w:val="28"/>
                <w:szCs w:val="28"/>
              </w:rPr>
            </w:pPr>
            <w:r>
              <w:rPr>
                <w:rFonts w:ascii="Calibri" w:hAnsi="Calibri"/>
                <w:b/>
                <w:bCs/>
                <w:color w:val="000000"/>
                <w:sz w:val="28"/>
                <w:szCs w:val="28"/>
              </w:rPr>
              <w:t>Spolu za 2022</w:t>
            </w:r>
          </w:p>
        </w:tc>
        <w:tc>
          <w:tcPr>
            <w:tcW w:w="1256" w:type="dxa"/>
            <w:tcBorders>
              <w:top w:val="nil"/>
              <w:left w:val="nil"/>
              <w:bottom w:val="single" w:sz="4" w:space="0" w:color="auto"/>
              <w:right w:val="single" w:sz="4" w:space="0" w:color="auto"/>
            </w:tcBorders>
            <w:shd w:val="clear" w:color="auto" w:fill="auto"/>
            <w:noWrap/>
            <w:vAlign w:val="bottom"/>
            <w:hideMark/>
          </w:tcPr>
          <w:p w14:paraId="40ADC87B" w14:textId="77777777" w:rsidR="00CF10F8" w:rsidRPr="00A97BDB" w:rsidRDefault="00CF10F8" w:rsidP="0080374B">
            <w:pPr>
              <w:rPr>
                <w:rFonts w:ascii="Calibri" w:hAnsi="Calibri"/>
                <w:b/>
                <w:bCs/>
                <w:color w:val="000000"/>
                <w:sz w:val="28"/>
                <w:szCs w:val="28"/>
              </w:rPr>
            </w:pPr>
            <w:r w:rsidRPr="00A97BDB">
              <w:rPr>
                <w:rFonts w:ascii="Calibri" w:hAnsi="Calibri"/>
                <w:b/>
                <w:bCs/>
                <w:color w:val="000000"/>
                <w:sz w:val="28"/>
                <w:szCs w:val="28"/>
              </w:rPr>
              <w:t> </w:t>
            </w:r>
          </w:p>
        </w:tc>
      </w:tr>
    </w:tbl>
    <w:p w14:paraId="65C9C78D" w14:textId="77777777" w:rsidR="00CF10F8" w:rsidRDefault="00CF10F8" w:rsidP="00CF10F8">
      <w:pPr>
        <w:pStyle w:val="Zarkazkladnhotextu3"/>
        <w:spacing w:after="0"/>
        <w:ind w:left="0"/>
        <w:jc w:val="both"/>
        <w:rPr>
          <w:sz w:val="24"/>
          <w:szCs w:val="24"/>
        </w:rPr>
      </w:pPr>
    </w:p>
    <w:p w14:paraId="08F950A1" w14:textId="77777777" w:rsidR="00CF10F8" w:rsidRDefault="00CF10F8" w:rsidP="00CF10F8">
      <w:pPr>
        <w:pStyle w:val="Zarkazkladnhotextu3"/>
        <w:spacing w:after="0"/>
        <w:jc w:val="both"/>
        <w:rPr>
          <w:sz w:val="24"/>
          <w:szCs w:val="24"/>
        </w:rPr>
      </w:pPr>
    </w:p>
    <w:p w14:paraId="5F96F33F" w14:textId="77777777" w:rsidR="00CF10F8" w:rsidRDefault="00CF10F8" w:rsidP="00CF10F8">
      <w:pPr>
        <w:pStyle w:val="Zarkazkladnhotextu3"/>
        <w:spacing w:after="0"/>
        <w:jc w:val="both"/>
        <w:rPr>
          <w:sz w:val="24"/>
          <w:szCs w:val="24"/>
        </w:rPr>
      </w:pPr>
    </w:p>
    <w:tbl>
      <w:tblPr>
        <w:tblW w:w="10638" w:type="dxa"/>
        <w:tblInd w:w="75" w:type="dxa"/>
        <w:tblCellMar>
          <w:left w:w="70" w:type="dxa"/>
          <w:right w:w="70" w:type="dxa"/>
        </w:tblCellMar>
        <w:tblLook w:val="04A0" w:firstRow="1" w:lastRow="0" w:firstColumn="1" w:lastColumn="0" w:noHBand="0" w:noVBand="1"/>
      </w:tblPr>
      <w:tblGrid>
        <w:gridCol w:w="886"/>
        <w:gridCol w:w="2214"/>
        <w:gridCol w:w="2916"/>
        <w:gridCol w:w="972"/>
        <w:gridCol w:w="1082"/>
        <w:gridCol w:w="1509"/>
        <w:gridCol w:w="1287"/>
      </w:tblGrid>
      <w:tr w:rsidR="00CF10F8" w:rsidRPr="00A97BDB" w14:paraId="702EA985" w14:textId="77777777" w:rsidTr="0080374B">
        <w:trPr>
          <w:trHeight w:val="1277"/>
        </w:trPr>
        <w:tc>
          <w:tcPr>
            <w:tcW w:w="8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EB205" w14:textId="77777777" w:rsidR="00CF10F8" w:rsidRPr="00A97BDB" w:rsidRDefault="00CF10F8" w:rsidP="0080374B">
            <w:pPr>
              <w:rPr>
                <w:rFonts w:ascii="Arial" w:hAnsi="Arial" w:cs="Arial"/>
              </w:rPr>
            </w:pPr>
            <w:r w:rsidRPr="00A97BDB">
              <w:rPr>
                <w:rFonts w:ascii="Arial" w:hAnsi="Arial" w:cs="Arial"/>
              </w:rPr>
              <w:t>číslo položky</w:t>
            </w:r>
          </w:p>
        </w:tc>
        <w:tc>
          <w:tcPr>
            <w:tcW w:w="2214" w:type="dxa"/>
            <w:tcBorders>
              <w:top w:val="single" w:sz="4" w:space="0" w:color="auto"/>
              <w:left w:val="nil"/>
              <w:bottom w:val="single" w:sz="4" w:space="0" w:color="auto"/>
              <w:right w:val="single" w:sz="4" w:space="0" w:color="auto"/>
            </w:tcBorders>
            <w:shd w:val="clear" w:color="000000" w:fill="FFFFFF"/>
            <w:vAlign w:val="center"/>
            <w:hideMark/>
          </w:tcPr>
          <w:p w14:paraId="12004681" w14:textId="77777777" w:rsidR="00CF10F8" w:rsidRPr="00A97BDB" w:rsidRDefault="00CF10F8" w:rsidP="0080374B">
            <w:pPr>
              <w:rPr>
                <w:rFonts w:ascii="Arial" w:hAnsi="Arial" w:cs="Arial"/>
              </w:rPr>
            </w:pPr>
            <w:r w:rsidRPr="00A97BDB">
              <w:rPr>
                <w:rFonts w:ascii="Arial" w:hAnsi="Arial" w:cs="Arial"/>
              </w:rPr>
              <w:t xml:space="preserve">Názov predmetu zákazky:  Poľnohospodárske práce v roku  v </w:t>
            </w:r>
            <w:proofErr w:type="spellStart"/>
            <w:r w:rsidRPr="00A97BDB">
              <w:rPr>
                <w:rFonts w:ascii="Arial" w:hAnsi="Arial" w:cs="Arial"/>
              </w:rPr>
              <w:t>k.ú.Želiezovce</w:t>
            </w:r>
            <w:proofErr w:type="spellEnd"/>
            <w:r w:rsidRPr="00A97BDB">
              <w:rPr>
                <w:rFonts w:ascii="Arial" w:hAnsi="Arial" w:cs="Arial"/>
              </w:rPr>
              <w:t xml:space="preserve"> </w:t>
            </w:r>
          </w:p>
        </w:tc>
        <w:tc>
          <w:tcPr>
            <w:tcW w:w="2916" w:type="dxa"/>
            <w:tcBorders>
              <w:top w:val="single" w:sz="4" w:space="0" w:color="auto"/>
              <w:left w:val="nil"/>
              <w:bottom w:val="single" w:sz="4" w:space="0" w:color="auto"/>
              <w:right w:val="single" w:sz="4" w:space="0" w:color="auto"/>
            </w:tcBorders>
            <w:shd w:val="clear" w:color="000000" w:fill="FFFFFF"/>
            <w:vAlign w:val="center"/>
            <w:hideMark/>
          </w:tcPr>
          <w:p w14:paraId="2F9D90CA" w14:textId="77777777" w:rsidR="00CF10F8" w:rsidRPr="00A97BDB" w:rsidRDefault="00CF10F8" w:rsidP="0080374B">
            <w:pPr>
              <w:jc w:val="center"/>
              <w:rPr>
                <w:rFonts w:ascii="Arial" w:hAnsi="Arial" w:cs="Arial"/>
              </w:rPr>
            </w:pPr>
            <w:r w:rsidRPr="00A97BDB">
              <w:rPr>
                <w:rFonts w:ascii="Arial" w:hAnsi="Arial" w:cs="Arial"/>
              </w:rPr>
              <w:t>opis predmetu zákazky na výmere 46,23 ha(dávka na ha)</w:t>
            </w:r>
          </w:p>
        </w:tc>
        <w:tc>
          <w:tcPr>
            <w:tcW w:w="897" w:type="dxa"/>
            <w:tcBorders>
              <w:top w:val="single" w:sz="4" w:space="0" w:color="auto"/>
              <w:left w:val="nil"/>
              <w:bottom w:val="nil"/>
              <w:right w:val="single" w:sz="4" w:space="0" w:color="auto"/>
            </w:tcBorders>
            <w:shd w:val="clear" w:color="000000" w:fill="FFFFFF"/>
            <w:vAlign w:val="center"/>
            <w:hideMark/>
          </w:tcPr>
          <w:p w14:paraId="4AC86BA0" w14:textId="77777777" w:rsidR="00CF10F8" w:rsidRPr="00A97BDB" w:rsidRDefault="00CF10F8" w:rsidP="0080374B">
            <w:pPr>
              <w:jc w:val="center"/>
              <w:rPr>
                <w:rFonts w:ascii="Arial" w:hAnsi="Arial" w:cs="Arial"/>
              </w:rPr>
            </w:pPr>
            <w:r w:rsidRPr="00A97BDB">
              <w:rPr>
                <w:rFonts w:ascii="Arial" w:hAnsi="Arial" w:cs="Arial"/>
              </w:rPr>
              <w:t>Merná jednotka</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05D5B597" w14:textId="77777777" w:rsidR="00CF10F8" w:rsidRPr="00A97BDB" w:rsidRDefault="00CF10F8" w:rsidP="0080374B">
            <w:pPr>
              <w:jc w:val="center"/>
              <w:rPr>
                <w:rFonts w:ascii="Arial" w:hAnsi="Arial" w:cs="Arial"/>
              </w:rPr>
            </w:pPr>
            <w:r w:rsidRPr="00A97BDB">
              <w:rPr>
                <w:rFonts w:ascii="Arial" w:hAnsi="Arial" w:cs="Arial"/>
              </w:rPr>
              <w:t>množstvo</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72A41AE0" w14:textId="77777777" w:rsidR="00CF10F8" w:rsidRPr="00A97BDB" w:rsidRDefault="00CF10F8" w:rsidP="0080374B">
            <w:pPr>
              <w:jc w:val="center"/>
              <w:rPr>
                <w:rFonts w:ascii="Arial" w:hAnsi="Arial" w:cs="Arial"/>
              </w:rPr>
            </w:pPr>
            <w:r w:rsidRPr="00A97BDB">
              <w:rPr>
                <w:rFonts w:ascii="Arial" w:hAnsi="Arial" w:cs="Arial"/>
              </w:rPr>
              <w:t>Cenová ponuka za mernú jednotku v € bez DPH:</w:t>
            </w:r>
          </w:p>
        </w:tc>
        <w:tc>
          <w:tcPr>
            <w:tcW w:w="1287" w:type="dxa"/>
            <w:tcBorders>
              <w:top w:val="single" w:sz="4" w:space="0" w:color="auto"/>
              <w:left w:val="nil"/>
              <w:bottom w:val="single" w:sz="4" w:space="0" w:color="auto"/>
              <w:right w:val="single" w:sz="4" w:space="0" w:color="auto"/>
            </w:tcBorders>
            <w:shd w:val="clear" w:color="000000" w:fill="FFFFFF"/>
            <w:vAlign w:val="center"/>
            <w:hideMark/>
          </w:tcPr>
          <w:p w14:paraId="1CA7E5FC" w14:textId="77777777" w:rsidR="00CF10F8" w:rsidRPr="00A97BDB" w:rsidRDefault="00CF10F8" w:rsidP="0080374B">
            <w:pPr>
              <w:jc w:val="center"/>
              <w:rPr>
                <w:rFonts w:ascii="Arial" w:hAnsi="Arial" w:cs="Arial"/>
              </w:rPr>
            </w:pPr>
            <w:r w:rsidRPr="00A97BDB">
              <w:rPr>
                <w:rFonts w:ascii="Arial" w:hAnsi="Arial" w:cs="Arial"/>
              </w:rPr>
              <w:t>Cenová ponuka za položku v € bez DPH:</w:t>
            </w:r>
          </w:p>
        </w:tc>
      </w:tr>
      <w:tr w:rsidR="00CF10F8" w:rsidRPr="00A97BDB" w14:paraId="3E46565D"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492A3D44" w14:textId="77777777" w:rsidR="00CF10F8" w:rsidRPr="00A97BDB" w:rsidRDefault="00CF10F8" w:rsidP="0080374B">
            <w:pPr>
              <w:jc w:val="center"/>
              <w:rPr>
                <w:rFonts w:ascii="Arial" w:hAnsi="Arial" w:cs="Arial"/>
              </w:rPr>
            </w:pPr>
            <w:r w:rsidRPr="00A97BDB">
              <w:rPr>
                <w:rFonts w:ascii="Arial" w:hAnsi="Arial" w:cs="Arial"/>
              </w:rPr>
              <w:t> </w:t>
            </w:r>
          </w:p>
        </w:tc>
        <w:tc>
          <w:tcPr>
            <w:tcW w:w="2214" w:type="dxa"/>
            <w:tcBorders>
              <w:top w:val="nil"/>
              <w:left w:val="nil"/>
              <w:bottom w:val="single" w:sz="4" w:space="0" w:color="auto"/>
              <w:right w:val="single" w:sz="4" w:space="0" w:color="auto"/>
            </w:tcBorders>
            <w:shd w:val="clear" w:color="000000" w:fill="FFFFFF"/>
            <w:vAlign w:val="center"/>
            <w:hideMark/>
          </w:tcPr>
          <w:p w14:paraId="747D2D8C" w14:textId="77777777" w:rsidR="00CF10F8" w:rsidRPr="00A97BDB" w:rsidRDefault="00CF10F8" w:rsidP="0080374B">
            <w:pPr>
              <w:rPr>
                <w:rFonts w:ascii="Arial" w:hAnsi="Arial" w:cs="Arial"/>
              </w:rPr>
            </w:pPr>
            <w:r w:rsidRPr="00A97BDB">
              <w:rPr>
                <w:rFonts w:ascii="Arial" w:hAnsi="Arial" w:cs="Arial"/>
              </w:rPr>
              <w:t> </w:t>
            </w:r>
          </w:p>
        </w:tc>
        <w:tc>
          <w:tcPr>
            <w:tcW w:w="2916" w:type="dxa"/>
            <w:tcBorders>
              <w:top w:val="nil"/>
              <w:left w:val="nil"/>
              <w:bottom w:val="single" w:sz="4" w:space="0" w:color="auto"/>
              <w:right w:val="single" w:sz="4" w:space="0" w:color="auto"/>
            </w:tcBorders>
            <w:shd w:val="clear" w:color="000000" w:fill="FFFFFF"/>
            <w:vAlign w:val="center"/>
            <w:hideMark/>
          </w:tcPr>
          <w:p w14:paraId="01493785" w14:textId="77777777" w:rsidR="00CF10F8" w:rsidRPr="00A97BDB" w:rsidRDefault="00CF10F8" w:rsidP="0080374B">
            <w:pPr>
              <w:rPr>
                <w:rFonts w:ascii="Arial" w:hAnsi="Arial" w:cs="Arial"/>
              </w:rPr>
            </w:pPr>
            <w:r w:rsidRPr="00A97BDB">
              <w:rPr>
                <w:rFonts w:ascii="Arial" w:hAnsi="Arial" w:cs="Arial"/>
              </w:rPr>
              <w:t> </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70E38CE8" w14:textId="77777777" w:rsidR="00CF10F8" w:rsidRPr="00A97BDB" w:rsidRDefault="00CF10F8" w:rsidP="0080374B">
            <w:pPr>
              <w:rPr>
                <w:rFonts w:ascii="Arial" w:hAnsi="Arial" w:cs="Arial"/>
              </w:rPr>
            </w:pPr>
            <w:r w:rsidRPr="00A97BDB">
              <w:rPr>
                <w:rFonts w:ascii="Arial" w:hAnsi="Arial" w:cs="Arial"/>
              </w:rPr>
              <w:t> </w:t>
            </w:r>
          </w:p>
        </w:tc>
        <w:tc>
          <w:tcPr>
            <w:tcW w:w="996" w:type="dxa"/>
            <w:tcBorders>
              <w:top w:val="nil"/>
              <w:left w:val="nil"/>
              <w:bottom w:val="single" w:sz="4" w:space="0" w:color="auto"/>
              <w:right w:val="single" w:sz="4" w:space="0" w:color="auto"/>
            </w:tcBorders>
            <w:shd w:val="clear" w:color="000000" w:fill="FFFFFF"/>
            <w:vAlign w:val="center"/>
            <w:hideMark/>
          </w:tcPr>
          <w:p w14:paraId="64A184D6" w14:textId="77777777" w:rsidR="00CF10F8" w:rsidRPr="00A97BDB" w:rsidRDefault="00CF10F8" w:rsidP="0080374B">
            <w:pPr>
              <w:rPr>
                <w:rFonts w:ascii="Arial" w:hAnsi="Arial" w:cs="Arial"/>
              </w:rPr>
            </w:pPr>
            <w:r w:rsidRPr="00A97BDB">
              <w:rPr>
                <w:rFonts w:ascii="Arial" w:hAnsi="Arial" w:cs="Arial"/>
              </w:rPr>
              <w:t> </w:t>
            </w:r>
          </w:p>
        </w:tc>
        <w:tc>
          <w:tcPr>
            <w:tcW w:w="1509" w:type="dxa"/>
            <w:tcBorders>
              <w:top w:val="nil"/>
              <w:left w:val="nil"/>
              <w:bottom w:val="single" w:sz="4" w:space="0" w:color="auto"/>
              <w:right w:val="single" w:sz="4" w:space="0" w:color="auto"/>
            </w:tcBorders>
            <w:shd w:val="clear" w:color="000000" w:fill="FFFFFF"/>
            <w:vAlign w:val="center"/>
            <w:hideMark/>
          </w:tcPr>
          <w:p w14:paraId="2371E1FB" w14:textId="77777777" w:rsidR="00CF10F8" w:rsidRPr="00A97BDB" w:rsidRDefault="00CF10F8" w:rsidP="0080374B">
            <w:pPr>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62F724A9"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27786E05"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2B6C0800" w14:textId="77777777" w:rsidR="00CF10F8" w:rsidRPr="00A97BDB" w:rsidRDefault="00CF10F8" w:rsidP="0080374B">
            <w:pPr>
              <w:jc w:val="center"/>
              <w:rPr>
                <w:rFonts w:ascii="Arial" w:hAnsi="Arial" w:cs="Arial"/>
              </w:rPr>
            </w:pPr>
            <w:r w:rsidRPr="00A97BDB">
              <w:rPr>
                <w:rFonts w:ascii="Arial" w:hAnsi="Arial" w:cs="Arial"/>
              </w:rPr>
              <w:t> </w:t>
            </w:r>
          </w:p>
        </w:tc>
        <w:tc>
          <w:tcPr>
            <w:tcW w:w="2214" w:type="dxa"/>
            <w:tcBorders>
              <w:top w:val="nil"/>
              <w:left w:val="nil"/>
              <w:bottom w:val="single" w:sz="4" w:space="0" w:color="auto"/>
              <w:right w:val="single" w:sz="4" w:space="0" w:color="auto"/>
            </w:tcBorders>
            <w:shd w:val="clear" w:color="000000" w:fill="FFFFFF"/>
            <w:vAlign w:val="center"/>
            <w:hideMark/>
          </w:tcPr>
          <w:p w14:paraId="6A7BB626" w14:textId="77777777" w:rsidR="00CF10F8" w:rsidRPr="00A97BDB" w:rsidRDefault="00CF10F8" w:rsidP="0080374B">
            <w:pPr>
              <w:rPr>
                <w:rFonts w:ascii="Arial" w:hAnsi="Arial" w:cs="Arial"/>
                <w:b/>
                <w:bCs/>
              </w:rPr>
            </w:pPr>
            <w:r w:rsidRPr="00A97BDB">
              <w:rPr>
                <w:rFonts w:ascii="Arial" w:hAnsi="Arial" w:cs="Arial"/>
                <w:b/>
                <w:bCs/>
              </w:rPr>
              <w:t>repka olejná</w:t>
            </w:r>
          </w:p>
        </w:tc>
        <w:tc>
          <w:tcPr>
            <w:tcW w:w="2916" w:type="dxa"/>
            <w:tcBorders>
              <w:top w:val="nil"/>
              <w:left w:val="nil"/>
              <w:bottom w:val="single" w:sz="4" w:space="0" w:color="auto"/>
              <w:right w:val="single" w:sz="4" w:space="0" w:color="auto"/>
            </w:tcBorders>
            <w:shd w:val="clear" w:color="000000" w:fill="FFFFFF"/>
            <w:vAlign w:val="center"/>
            <w:hideMark/>
          </w:tcPr>
          <w:p w14:paraId="2707BAF4" w14:textId="77777777" w:rsidR="00CF10F8" w:rsidRPr="00A97BDB" w:rsidRDefault="00CF10F8" w:rsidP="0080374B">
            <w:pPr>
              <w:rPr>
                <w:rFonts w:ascii="Arial" w:hAnsi="Arial" w:cs="Arial"/>
                <w:b/>
                <w:bCs/>
              </w:rPr>
            </w:pPr>
            <w:r w:rsidRPr="00A97BDB">
              <w:rPr>
                <w:rFonts w:ascii="Arial" w:hAnsi="Arial" w:cs="Arial"/>
                <w:b/>
                <w:bCs/>
              </w:rPr>
              <w:t>pest</w:t>
            </w:r>
            <w:r>
              <w:rPr>
                <w:rFonts w:ascii="Arial" w:hAnsi="Arial" w:cs="Arial"/>
                <w:b/>
                <w:bCs/>
              </w:rPr>
              <w:t>ovanie repky olejnej v roku 2023</w:t>
            </w:r>
          </w:p>
        </w:tc>
        <w:tc>
          <w:tcPr>
            <w:tcW w:w="897" w:type="dxa"/>
            <w:tcBorders>
              <w:top w:val="nil"/>
              <w:left w:val="nil"/>
              <w:bottom w:val="single" w:sz="4" w:space="0" w:color="auto"/>
              <w:right w:val="single" w:sz="4" w:space="0" w:color="auto"/>
            </w:tcBorders>
            <w:shd w:val="clear" w:color="000000" w:fill="FFFFFF"/>
            <w:vAlign w:val="center"/>
            <w:hideMark/>
          </w:tcPr>
          <w:p w14:paraId="6E9BF2BD" w14:textId="77777777" w:rsidR="00CF10F8" w:rsidRPr="00A97BDB" w:rsidRDefault="00CF10F8" w:rsidP="0080374B">
            <w:pPr>
              <w:rPr>
                <w:rFonts w:ascii="Arial" w:hAnsi="Arial" w:cs="Arial"/>
              </w:rPr>
            </w:pPr>
            <w:r w:rsidRPr="00A97BDB">
              <w:rPr>
                <w:rFonts w:ascii="Arial" w:hAnsi="Arial" w:cs="Arial"/>
              </w:rPr>
              <w:t> </w:t>
            </w:r>
          </w:p>
        </w:tc>
        <w:tc>
          <w:tcPr>
            <w:tcW w:w="996" w:type="dxa"/>
            <w:tcBorders>
              <w:top w:val="nil"/>
              <w:left w:val="nil"/>
              <w:bottom w:val="single" w:sz="4" w:space="0" w:color="auto"/>
              <w:right w:val="single" w:sz="4" w:space="0" w:color="auto"/>
            </w:tcBorders>
            <w:shd w:val="clear" w:color="000000" w:fill="FFFFFF"/>
            <w:vAlign w:val="center"/>
            <w:hideMark/>
          </w:tcPr>
          <w:p w14:paraId="6FBC1D2A" w14:textId="77777777" w:rsidR="00CF10F8" w:rsidRPr="00A97BDB" w:rsidRDefault="00CF10F8" w:rsidP="0080374B">
            <w:pPr>
              <w:rPr>
                <w:rFonts w:ascii="Arial" w:hAnsi="Arial" w:cs="Arial"/>
              </w:rPr>
            </w:pPr>
            <w:r w:rsidRPr="00A97BDB">
              <w:rPr>
                <w:rFonts w:ascii="Arial" w:hAnsi="Arial" w:cs="Arial"/>
              </w:rPr>
              <w:t> </w:t>
            </w:r>
          </w:p>
        </w:tc>
        <w:tc>
          <w:tcPr>
            <w:tcW w:w="1509" w:type="dxa"/>
            <w:tcBorders>
              <w:top w:val="nil"/>
              <w:left w:val="nil"/>
              <w:bottom w:val="single" w:sz="4" w:space="0" w:color="auto"/>
              <w:right w:val="single" w:sz="4" w:space="0" w:color="auto"/>
            </w:tcBorders>
            <w:shd w:val="clear" w:color="000000" w:fill="FFFFFF"/>
            <w:vAlign w:val="center"/>
            <w:hideMark/>
          </w:tcPr>
          <w:p w14:paraId="1EB7D2AA" w14:textId="77777777" w:rsidR="00CF10F8" w:rsidRPr="00A97BDB" w:rsidRDefault="00CF10F8" w:rsidP="0080374B">
            <w:pPr>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0D1987B9"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6BD0E590" w14:textId="77777777" w:rsidTr="0080374B">
        <w:trPr>
          <w:trHeight w:val="511"/>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522176EE" w14:textId="77777777" w:rsidR="00CF10F8" w:rsidRPr="00A97BDB" w:rsidRDefault="00CF10F8" w:rsidP="0080374B">
            <w:pPr>
              <w:jc w:val="center"/>
              <w:rPr>
                <w:rFonts w:ascii="Arial" w:hAnsi="Arial" w:cs="Arial"/>
              </w:rPr>
            </w:pPr>
            <w:r w:rsidRPr="00A97BDB">
              <w:rPr>
                <w:rFonts w:ascii="Arial" w:hAnsi="Arial" w:cs="Arial"/>
              </w:rPr>
              <w:t>1</w:t>
            </w:r>
          </w:p>
        </w:tc>
        <w:tc>
          <w:tcPr>
            <w:tcW w:w="2214" w:type="dxa"/>
            <w:tcBorders>
              <w:top w:val="nil"/>
              <w:left w:val="nil"/>
              <w:bottom w:val="single" w:sz="4" w:space="0" w:color="auto"/>
              <w:right w:val="single" w:sz="4" w:space="0" w:color="auto"/>
            </w:tcBorders>
            <w:shd w:val="clear" w:color="000000" w:fill="FFFFFF"/>
            <w:vAlign w:val="center"/>
            <w:hideMark/>
          </w:tcPr>
          <w:p w14:paraId="68DC5C61" w14:textId="77777777" w:rsidR="00CF10F8" w:rsidRPr="00A97BDB" w:rsidRDefault="00CF10F8" w:rsidP="0080374B">
            <w:pPr>
              <w:rPr>
                <w:rFonts w:ascii="Arial" w:hAnsi="Arial" w:cs="Arial"/>
              </w:rPr>
            </w:pPr>
            <w:proofErr w:type="spellStart"/>
            <w:r w:rsidRPr="00A97BDB">
              <w:rPr>
                <w:rFonts w:ascii="Arial" w:hAnsi="Arial" w:cs="Arial"/>
              </w:rPr>
              <w:t>prihnojovanie</w:t>
            </w:r>
            <w:proofErr w:type="spellEnd"/>
            <w:r w:rsidRPr="00A97BDB">
              <w:rPr>
                <w:rFonts w:ascii="Arial" w:hAnsi="Arial" w:cs="Arial"/>
              </w:rPr>
              <w:t xml:space="preserve"> 3-krát</w:t>
            </w:r>
          </w:p>
        </w:tc>
        <w:tc>
          <w:tcPr>
            <w:tcW w:w="2916" w:type="dxa"/>
            <w:tcBorders>
              <w:top w:val="nil"/>
              <w:left w:val="nil"/>
              <w:bottom w:val="single" w:sz="4" w:space="0" w:color="auto"/>
              <w:right w:val="single" w:sz="4" w:space="0" w:color="auto"/>
            </w:tcBorders>
            <w:shd w:val="clear" w:color="000000" w:fill="FFFFFF"/>
            <w:vAlign w:val="center"/>
            <w:hideMark/>
          </w:tcPr>
          <w:p w14:paraId="68D0DFDC" w14:textId="77777777" w:rsidR="00CF10F8" w:rsidRPr="00A97BDB" w:rsidRDefault="00CF10F8" w:rsidP="0080374B">
            <w:pPr>
              <w:rPr>
                <w:rFonts w:ascii="Arial" w:hAnsi="Arial" w:cs="Arial"/>
              </w:rPr>
            </w:pPr>
            <w:proofErr w:type="spellStart"/>
            <w:r w:rsidRPr="00A97BDB">
              <w:rPr>
                <w:rFonts w:ascii="Arial" w:hAnsi="Arial" w:cs="Arial"/>
              </w:rPr>
              <w:t>prihnojovanie</w:t>
            </w:r>
            <w:proofErr w:type="spellEnd"/>
            <w:r w:rsidRPr="00A97BDB">
              <w:rPr>
                <w:rFonts w:ascii="Arial" w:hAnsi="Arial" w:cs="Arial"/>
              </w:rPr>
              <w:t xml:space="preserve"> repky olejnej minerálnym hnojivom - práca</w:t>
            </w:r>
          </w:p>
        </w:tc>
        <w:tc>
          <w:tcPr>
            <w:tcW w:w="897" w:type="dxa"/>
            <w:tcBorders>
              <w:top w:val="nil"/>
              <w:left w:val="nil"/>
              <w:bottom w:val="single" w:sz="4" w:space="0" w:color="auto"/>
              <w:right w:val="single" w:sz="4" w:space="0" w:color="auto"/>
            </w:tcBorders>
            <w:shd w:val="clear" w:color="000000" w:fill="FFFFFF"/>
            <w:vAlign w:val="center"/>
            <w:hideMark/>
          </w:tcPr>
          <w:p w14:paraId="3028E6F8"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2C318F16" w14:textId="77777777" w:rsidR="00CF10F8" w:rsidRPr="00A97BDB" w:rsidRDefault="00CF10F8" w:rsidP="0080374B">
            <w:pPr>
              <w:jc w:val="right"/>
              <w:rPr>
                <w:rFonts w:ascii="Arial" w:hAnsi="Arial" w:cs="Arial"/>
              </w:rPr>
            </w:pPr>
            <w:r w:rsidRPr="00A97BDB">
              <w:rPr>
                <w:rFonts w:ascii="Arial" w:hAnsi="Arial" w:cs="Arial"/>
              </w:rPr>
              <w:t>138,69</w:t>
            </w:r>
          </w:p>
        </w:tc>
        <w:tc>
          <w:tcPr>
            <w:tcW w:w="1509" w:type="dxa"/>
            <w:tcBorders>
              <w:top w:val="nil"/>
              <w:left w:val="nil"/>
              <w:bottom w:val="single" w:sz="4" w:space="0" w:color="auto"/>
              <w:right w:val="single" w:sz="4" w:space="0" w:color="auto"/>
            </w:tcBorders>
            <w:shd w:val="clear" w:color="000000" w:fill="FFFFFF"/>
            <w:vAlign w:val="center"/>
            <w:hideMark/>
          </w:tcPr>
          <w:p w14:paraId="044B146A"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4F5ADCAE"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5BB9E5FE" w14:textId="77777777" w:rsidTr="0080374B">
        <w:trPr>
          <w:trHeight w:val="511"/>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4803A3CC" w14:textId="77777777" w:rsidR="00CF10F8" w:rsidRPr="00A97BDB" w:rsidRDefault="00CF10F8" w:rsidP="0080374B">
            <w:pPr>
              <w:jc w:val="center"/>
              <w:rPr>
                <w:rFonts w:ascii="Arial" w:hAnsi="Arial" w:cs="Arial"/>
              </w:rPr>
            </w:pPr>
            <w:r w:rsidRPr="00A97BDB">
              <w:rPr>
                <w:rFonts w:ascii="Arial" w:hAnsi="Arial" w:cs="Arial"/>
              </w:rPr>
              <w:t>2</w:t>
            </w:r>
          </w:p>
        </w:tc>
        <w:tc>
          <w:tcPr>
            <w:tcW w:w="2214" w:type="dxa"/>
            <w:tcBorders>
              <w:top w:val="nil"/>
              <w:left w:val="nil"/>
              <w:bottom w:val="single" w:sz="4" w:space="0" w:color="auto"/>
              <w:right w:val="single" w:sz="4" w:space="0" w:color="auto"/>
            </w:tcBorders>
            <w:shd w:val="clear" w:color="000000" w:fill="FFFFFF"/>
            <w:vAlign w:val="center"/>
            <w:hideMark/>
          </w:tcPr>
          <w:p w14:paraId="4EAFA4E5" w14:textId="77777777" w:rsidR="00CF10F8" w:rsidRPr="00A97BDB" w:rsidRDefault="00CF10F8" w:rsidP="0080374B">
            <w:pPr>
              <w:rPr>
                <w:rFonts w:ascii="Arial" w:hAnsi="Arial" w:cs="Arial"/>
              </w:rPr>
            </w:pPr>
            <w:r w:rsidRPr="00A97BDB">
              <w:rPr>
                <w:rFonts w:ascii="Arial" w:hAnsi="Arial" w:cs="Arial"/>
              </w:rPr>
              <w:t>postrekovanie 5-krát</w:t>
            </w:r>
          </w:p>
        </w:tc>
        <w:tc>
          <w:tcPr>
            <w:tcW w:w="2916" w:type="dxa"/>
            <w:tcBorders>
              <w:top w:val="nil"/>
              <w:left w:val="nil"/>
              <w:bottom w:val="single" w:sz="4" w:space="0" w:color="auto"/>
              <w:right w:val="single" w:sz="4" w:space="0" w:color="auto"/>
            </w:tcBorders>
            <w:shd w:val="clear" w:color="000000" w:fill="FFFFFF"/>
            <w:vAlign w:val="center"/>
            <w:hideMark/>
          </w:tcPr>
          <w:p w14:paraId="4355D296" w14:textId="77777777" w:rsidR="00CF10F8" w:rsidRPr="00A97BDB" w:rsidRDefault="00CF10F8" w:rsidP="0080374B">
            <w:pPr>
              <w:rPr>
                <w:rFonts w:ascii="Arial" w:hAnsi="Arial" w:cs="Arial"/>
              </w:rPr>
            </w:pPr>
            <w:r w:rsidRPr="00A97BDB">
              <w:rPr>
                <w:rFonts w:ascii="Arial" w:hAnsi="Arial" w:cs="Arial"/>
              </w:rPr>
              <w:t>postrekovanie repky olejnej chemickými postrekmi - práca</w:t>
            </w:r>
          </w:p>
        </w:tc>
        <w:tc>
          <w:tcPr>
            <w:tcW w:w="897" w:type="dxa"/>
            <w:tcBorders>
              <w:top w:val="nil"/>
              <w:left w:val="nil"/>
              <w:bottom w:val="single" w:sz="4" w:space="0" w:color="auto"/>
              <w:right w:val="single" w:sz="4" w:space="0" w:color="auto"/>
            </w:tcBorders>
            <w:shd w:val="clear" w:color="000000" w:fill="FFFFFF"/>
            <w:vAlign w:val="center"/>
            <w:hideMark/>
          </w:tcPr>
          <w:p w14:paraId="4E7CA5D3"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1EF2679F" w14:textId="77777777" w:rsidR="00CF10F8" w:rsidRPr="00A97BDB" w:rsidRDefault="00CF10F8" w:rsidP="0080374B">
            <w:pPr>
              <w:jc w:val="right"/>
              <w:rPr>
                <w:rFonts w:ascii="Arial" w:hAnsi="Arial" w:cs="Arial"/>
              </w:rPr>
            </w:pPr>
            <w:r w:rsidRPr="00A97BDB">
              <w:rPr>
                <w:rFonts w:ascii="Arial" w:hAnsi="Arial" w:cs="Arial"/>
              </w:rPr>
              <w:t>231,15</w:t>
            </w:r>
          </w:p>
        </w:tc>
        <w:tc>
          <w:tcPr>
            <w:tcW w:w="1509" w:type="dxa"/>
            <w:tcBorders>
              <w:top w:val="nil"/>
              <w:left w:val="nil"/>
              <w:bottom w:val="single" w:sz="4" w:space="0" w:color="auto"/>
              <w:right w:val="single" w:sz="4" w:space="0" w:color="auto"/>
            </w:tcBorders>
            <w:shd w:val="clear" w:color="000000" w:fill="FFFFFF"/>
            <w:vAlign w:val="center"/>
            <w:hideMark/>
          </w:tcPr>
          <w:p w14:paraId="547DFBAD"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002D0F8B"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77D92CEF"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05B91858" w14:textId="77777777" w:rsidR="00CF10F8" w:rsidRPr="00A97BDB" w:rsidRDefault="00CF10F8" w:rsidP="0080374B">
            <w:pPr>
              <w:jc w:val="center"/>
              <w:rPr>
                <w:rFonts w:ascii="Arial" w:hAnsi="Arial" w:cs="Arial"/>
              </w:rPr>
            </w:pPr>
            <w:r w:rsidRPr="00A97BDB">
              <w:rPr>
                <w:rFonts w:ascii="Arial" w:hAnsi="Arial" w:cs="Arial"/>
              </w:rPr>
              <w:t>3</w:t>
            </w:r>
          </w:p>
        </w:tc>
        <w:tc>
          <w:tcPr>
            <w:tcW w:w="2214" w:type="dxa"/>
            <w:tcBorders>
              <w:top w:val="nil"/>
              <w:left w:val="nil"/>
              <w:bottom w:val="single" w:sz="4" w:space="0" w:color="auto"/>
              <w:right w:val="single" w:sz="4" w:space="0" w:color="auto"/>
            </w:tcBorders>
            <w:shd w:val="clear" w:color="000000" w:fill="FFFFFF"/>
            <w:vAlign w:val="center"/>
            <w:hideMark/>
          </w:tcPr>
          <w:p w14:paraId="28E7AC61" w14:textId="77777777" w:rsidR="00CF10F8" w:rsidRPr="00A97BDB" w:rsidRDefault="00CF10F8" w:rsidP="0080374B">
            <w:pPr>
              <w:rPr>
                <w:rFonts w:ascii="Arial" w:hAnsi="Arial" w:cs="Arial"/>
              </w:rPr>
            </w:pPr>
            <w:r w:rsidRPr="00A97BDB">
              <w:rPr>
                <w:rFonts w:ascii="Arial" w:hAnsi="Arial" w:cs="Arial"/>
              </w:rPr>
              <w:t>zber repky</w:t>
            </w:r>
          </w:p>
        </w:tc>
        <w:tc>
          <w:tcPr>
            <w:tcW w:w="2916" w:type="dxa"/>
            <w:tcBorders>
              <w:top w:val="nil"/>
              <w:left w:val="nil"/>
              <w:bottom w:val="single" w:sz="4" w:space="0" w:color="auto"/>
              <w:right w:val="single" w:sz="4" w:space="0" w:color="auto"/>
            </w:tcBorders>
            <w:shd w:val="clear" w:color="000000" w:fill="FFFFFF"/>
            <w:vAlign w:val="center"/>
            <w:hideMark/>
          </w:tcPr>
          <w:p w14:paraId="5ACCD8DB" w14:textId="77777777" w:rsidR="00CF10F8" w:rsidRPr="00A97BDB" w:rsidRDefault="00CF10F8" w:rsidP="0080374B">
            <w:pPr>
              <w:rPr>
                <w:rFonts w:ascii="Arial" w:hAnsi="Arial" w:cs="Arial"/>
              </w:rPr>
            </w:pPr>
            <w:r w:rsidRPr="00A97BDB">
              <w:rPr>
                <w:rFonts w:ascii="Arial" w:hAnsi="Arial" w:cs="Arial"/>
              </w:rPr>
              <w:t>zber repky olejnej kombajnom</w:t>
            </w:r>
          </w:p>
        </w:tc>
        <w:tc>
          <w:tcPr>
            <w:tcW w:w="897" w:type="dxa"/>
            <w:tcBorders>
              <w:top w:val="nil"/>
              <w:left w:val="nil"/>
              <w:bottom w:val="single" w:sz="4" w:space="0" w:color="auto"/>
              <w:right w:val="single" w:sz="4" w:space="0" w:color="auto"/>
            </w:tcBorders>
            <w:shd w:val="clear" w:color="000000" w:fill="FFFFFF"/>
            <w:vAlign w:val="center"/>
            <w:hideMark/>
          </w:tcPr>
          <w:p w14:paraId="7FA83EAB"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747922A6" w14:textId="77777777" w:rsidR="00CF10F8" w:rsidRPr="00A97BDB" w:rsidRDefault="00CF10F8" w:rsidP="0080374B">
            <w:pPr>
              <w:jc w:val="right"/>
              <w:rPr>
                <w:rFonts w:ascii="Arial" w:hAnsi="Arial" w:cs="Arial"/>
              </w:rPr>
            </w:pPr>
            <w:r w:rsidRPr="00A97BDB">
              <w:rPr>
                <w:rFonts w:ascii="Arial" w:hAnsi="Arial" w:cs="Arial"/>
              </w:rPr>
              <w:t>46,23</w:t>
            </w:r>
          </w:p>
        </w:tc>
        <w:tc>
          <w:tcPr>
            <w:tcW w:w="1509" w:type="dxa"/>
            <w:tcBorders>
              <w:top w:val="nil"/>
              <w:left w:val="nil"/>
              <w:bottom w:val="single" w:sz="4" w:space="0" w:color="auto"/>
              <w:right w:val="single" w:sz="4" w:space="0" w:color="auto"/>
            </w:tcBorders>
            <w:shd w:val="clear" w:color="000000" w:fill="FFFFFF"/>
            <w:vAlign w:val="center"/>
            <w:hideMark/>
          </w:tcPr>
          <w:p w14:paraId="6633364F"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55B76637"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1F14C472" w14:textId="77777777" w:rsidTr="0080374B">
        <w:trPr>
          <w:trHeight w:val="511"/>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619DCEAC" w14:textId="77777777" w:rsidR="00CF10F8" w:rsidRPr="00A97BDB" w:rsidRDefault="00CF10F8" w:rsidP="0080374B">
            <w:pPr>
              <w:jc w:val="center"/>
              <w:rPr>
                <w:rFonts w:ascii="Arial" w:hAnsi="Arial" w:cs="Arial"/>
              </w:rPr>
            </w:pPr>
            <w:r w:rsidRPr="00A97BDB">
              <w:rPr>
                <w:rFonts w:ascii="Arial" w:hAnsi="Arial" w:cs="Arial"/>
              </w:rPr>
              <w:t>4</w:t>
            </w:r>
          </w:p>
        </w:tc>
        <w:tc>
          <w:tcPr>
            <w:tcW w:w="2214" w:type="dxa"/>
            <w:tcBorders>
              <w:top w:val="nil"/>
              <w:left w:val="nil"/>
              <w:bottom w:val="single" w:sz="4" w:space="0" w:color="auto"/>
              <w:right w:val="single" w:sz="4" w:space="0" w:color="auto"/>
            </w:tcBorders>
            <w:shd w:val="clear" w:color="000000" w:fill="FFFFFF"/>
            <w:vAlign w:val="center"/>
            <w:hideMark/>
          </w:tcPr>
          <w:p w14:paraId="7E0E9471" w14:textId="77777777" w:rsidR="00CF10F8" w:rsidRPr="00A97BDB" w:rsidRDefault="00CF10F8" w:rsidP="0080374B">
            <w:pPr>
              <w:rPr>
                <w:rFonts w:ascii="Arial" w:hAnsi="Arial" w:cs="Arial"/>
              </w:rPr>
            </w:pPr>
            <w:r w:rsidRPr="00A97BDB">
              <w:rPr>
                <w:rFonts w:ascii="Arial" w:hAnsi="Arial" w:cs="Arial"/>
              </w:rPr>
              <w:t>odvoz od kombajnu</w:t>
            </w:r>
          </w:p>
        </w:tc>
        <w:tc>
          <w:tcPr>
            <w:tcW w:w="2916" w:type="dxa"/>
            <w:tcBorders>
              <w:top w:val="nil"/>
              <w:left w:val="nil"/>
              <w:bottom w:val="single" w:sz="4" w:space="0" w:color="auto"/>
              <w:right w:val="single" w:sz="4" w:space="0" w:color="auto"/>
            </w:tcBorders>
            <w:shd w:val="clear" w:color="000000" w:fill="FFFFFF"/>
            <w:vAlign w:val="center"/>
            <w:hideMark/>
          </w:tcPr>
          <w:p w14:paraId="1061ABD7" w14:textId="77777777" w:rsidR="00CF10F8" w:rsidRPr="00A97BDB" w:rsidRDefault="00CF10F8" w:rsidP="0080374B">
            <w:pPr>
              <w:rPr>
                <w:rFonts w:ascii="Arial" w:hAnsi="Arial" w:cs="Arial"/>
              </w:rPr>
            </w:pPr>
            <w:r w:rsidRPr="00A97BDB">
              <w:rPr>
                <w:rFonts w:ascii="Arial" w:hAnsi="Arial" w:cs="Arial"/>
              </w:rPr>
              <w:t xml:space="preserve">odvoz pozbieranej repky od kombajnu do  skladu </w:t>
            </w:r>
          </w:p>
        </w:tc>
        <w:tc>
          <w:tcPr>
            <w:tcW w:w="897" w:type="dxa"/>
            <w:tcBorders>
              <w:top w:val="nil"/>
              <w:left w:val="nil"/>
              <w:bottom w:val="single" w:sz="4" w:space="0" w:color="auto"/>
              <w:right w:val="single" w:sz="4" w:space="0" w:color="auto"/>
            </w:tcBorders>
            <w:shd w:val="clear" w:color="000000" w:fill="FFFFFF"/>
            <w:vAlign w:val="center"/>
            <w:hideMark/>
          </w:tcPr>
          <w:p w14:paraId="0E0A0317"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312554BC" w14:textId="77777777" w:rsidR="00CF10F8" w:rsidRPr="00A97BDB" w:rsidRDefault="00CF10F8" w:rsidP="0080374B">
            <w:pPr>
              <w:jc w:val="right"/>
              <w:rPr>
                <w:rFonts w:ascii="Arial" w:hAnsi="Arial" w:cs="Arial"/>
              </w:rPr>
            </w:pPr>
            <w:r w:rsidRPr="00A97BDB">
              <w:rPr>
                <w:rFonts w:ascii="Arial" w:hAnsi="Arial" w:cs="Arial"/>
              </w:rPr>
              <w:t>46,23</w:t>
            </w:r>
          </w:p>
        </w:tc>
        <w:tc>
          <w:tcPr>
            <w:tcW w:w="1509" w:type="dxa"/>
            <w:tcBorders>
              <w:top w:val="nil"/>
              <w:left w:val="nil"/>
              <w:bottom w:val="single" w:sz="4" w:space="0" w:color="auto"/>
              <w:right w:val="single" w:sz="4" w:space="0" w:color="auto"/>
            </w:tcBorders>
            <w:shd w:val="clear" w:color="000000" w:fill="FFFFFF"/>
            <w:vAlign w:val="center"/>
            <w:hideMark/>
          </w:tcPr>
          <w:p w14:paraId="00307FCD"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5FA3843B"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7FF2E54D"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7AC118AF" w14:textId="77777777" w:rsidR="00CF10F8" w:rsidRPr="00A97BDB" w:rsidRDefault="00CF10F8" w:rsidP="0080374B">
            <w:pPr>
              <w:jc w:val="center"/>
              <w:rPr>
                <w:rFonts w:ascii="Arial" w:hAnsi="Arial" w:cs="Arial"/>
              </w:rPr>
            </w:pPr>
            <w:r w:rsidRPr="00A97BDB">
              <w:rPr>
                <w:rFonts w:ascii="Arial" w:hAnsi="Arial" w:cs="Arial"/>
              </w:rPr>
              <w:t>5</w:t>
            </w:r>
          </w:p>
        </w:tc>
        <w:tc>
          <w:tcPr>
            <w:tcW w:w="2214" w:type="dxa"/>
            <w:tcBorders>
              <w:top w:val="nil"/>
              <w:left w:val="nil"/>
              <w:bottom w:val="nil"/>
              <w:right w:val="single" w:sz="4" w:space="0" w:color="auto"/>
            </w:tcBorders>
            <w:shd w:val="clear" w:color="000000" w:fill="FFFFFF"/>
            <w:vAlign w:val="center"/>
            <w:hideMark/>
          </w:tcPr>
          <w:p w14:paraId="5CDCF885" w14:textId="77777777" w:rsidR="00CF10F8" w:rsidRPr="00A97BDB" w:rsidRDefault="00CF10F8" w:rsidP="0080374B">
            <w:pPr>
              <w:rPr>
                <w:rFonts w:ascii="Arial" w:hAnsi="Arial" w:cs="Arial"/>
              </w:rPr>
            </w:pPr>
            <w:r w:rsidRPr="00A97BDB">
              <w:rPr>
                <w:rFonts w:ascii="Arial" w:hAnsi="Arial" w:cs="Arial"/>
              </w:rPr>
              <w:t>manipulácia v sklade</w:t>
            </w:r>
          </w:p>
        </w:tc>
        <w:tc>
          <w:tcPr>
            <w:tcW w:w="2916" w:type="dxa"/>
            <w:tcBorders>
              <w:top w:val="nil"/>
              <w:left w:val="nil"/>
              <w:bottom w:val="nil"/>
              <w:right w:val="single" w:sz="4" w:space="0" w:color="auto"/>
            </w:tcBorders>
            <w:shd w:val="clear" w:color="000000" w:fill="FFFFFF"/>
            <w:vAlign w:val="center"/>
            <w:hideMark/>
          </w:tcPr>
          <w:p w14:paraId="2436E567" w14:textId="77777777" w:rsidR="00CF10F8" w:rsidRPr="00A97BDB" w:rsidRDefault="00CF10F8" w:rsidP="0080374B">
            <w:pPr>
              <w:rPr>
                <w:rFonts w:ascii="Arial" w:hAnsi="Arial" w:cs="Arial"/>
              </w:rPr>
            </w:pPr>
            <w:r w:rsidRPr="00A97BDB">
              <w:rPr>
                <w:rFonts w:ascii="Arial" w:hAnsi="Arial" w:cs="Arial"/>
              </w:rPr>
              <w:t>naskladnenie a vetranie</w:t>
            </w:r>
          </w:p>
        </w:tc>
        <w:tc>
          <w:tcPr>
            <w:tcW w:w="897" w:type="dxa"/>
            <w:tcBorders>
              <w:top w:val="nil"/>
              <w:left w:val="nil"/>
              <w:bottom w:val="single" w:sz="4" w:space="0" w:color="auto"/>
              <w:right w:val="single" w:sz="4" w:space="0" w:color="auto"/>
            </w:tcBorders>
            <w:shd w:val="clear" w:color="000000" w:fill="FFFFFF"/>
            <w:vAlign w:val="center"/>
            <w:hideMark/>
          </w:tcPr>
          <w:p w14:paraId="690B6726" w14:textId="77777777" w:rsidR="00CF10F8" w:rsidRPr="00A97BDB" w:rsidRDefault="00CF10F8" w:rsidP="0080374B">
            <w:pPr>
              <w:rPr>
                <w:rFonts w:ascii="Arial" w:hAnsi="Arial" w:cs="Arial"/>
              </w:rPr>
            </w:pPr>
            <w:r w:rsidRPr="00A97BDB">
              <w:rPr>
                <w:rFonts w:ascii="Arial" w:hAnsi="Arial" w:cs="Arial"/>
              </w:rPr>
              <w:t>hod.</w:t>
            </w:r>
          </w:p>
        </w:tc>
        <w:tc>
          <w:tcPr>
            <w:tcW w:w="996" w:type="dxa"/>
            <w:tcBorders>
              <w:top w:val="nil"/>
              <w:left w:val="nil"/>
              <w:bottom w:val="single" w:sz="4" w:space="0" w:color="auto"/>
              <w:right w:val="single" w:sz="4" w:space="0" w:color="auto"/>
            </w:tcBorders>
            <w:shd w:val="clear" w:color="000000" w:fill="FFFFFF"/>
            <w:vAlign w:val="center"/>
            <w:hideMark/>
          </w:tcPr>
          <w:p w14:paraId="758108A0" w14:textId="77777777" w:rsidR="00CF10F8" w:rsidRPr="00A97BDB" w:rsidRDefault="00CF10F8" w:rsidP="0080374B">
            <w:pPr>
              <w:jc w:val="right"/>
              <w:rPr>
                <w:rFonts w:ascii="Arial" w:hAnsi="Arial" w:cs="Arial"/>
              </w:rPr>
            </w:pPr>
            <w:r w:rsidRPr="00A97BDB">
              <w:rPr>
                <w:rFonts w:ascii="Arial" w:hAnsi="Arial" w:cs="Arial"/>
              </w:rPr>
              <w:t>33,00</w:t>
            </w:r>
          </w:p>
        </w:tc>
        <w:tc>
          <w:tcPr>
            <w:tcW w:w="1509" w:type="dxa"/>
            <w:tcBorders>
              <w:top w:val="nil"/>
              <w:left w:val="nil"/>
              <w:bottom w:val="single" w:sz="4" w:space="0" w:color="auto"/>
              <w:right w:val="single" w:sz="4" w:space="0" w:color="auto"/>
            </w:tcBorders>
            <w:shd w:val="clear" w:color="000000" w:fill="FFFFFF"/>
            <w:vAlign w:val="center"/>
            <w:hideMark/>
          </w:tcPr>
          <w:p w14:paraId="7234CA93"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6E4C4B55"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62432A35"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2453AAB1" w14:textId="77777777" w:rsidR="00CF10F8" w:rsidRPr="00A97BDB" w:rsidRDefault="00CF10F8" w:rsidP="0080374B">
            <w:pPr>
              <w:jc w:val="center"/>
              <w:rPr>
                <w:rFonts w:ascii="Arial" w:hAnsi="Arial" w:cs="Arial"/>
              </w:rPr>
            </w:pPr>
            <w:r w:rsidRPr="00A97BDB">
              <w:rPr>
                <w:rFonts w:ascii="Arial" w:hAnsi="Arial" w:cs="Arial"/>
              </w:rPr>
              <w:t>6</w:t>
            </w:r>
          </w:p>
        </w:tc>
        <w:tc>
          <w:tcPr>
            <w:tcW w:w="2214" w:type="dxa"/>
            <w:tcBorders>
              <w:top w:val="single" w:sz="4" w:space="0" w:color="auto"/>
              <w:left w:val="nil"/>
              <w:bottom w:val="nil"/>
              <w:right w:val="single" w:sz="4" w:space="0" w:color="auto"/>
            </w:tcBorders>
            <w:shd w:val="clear" w:color="000000" w:fill="FFFFFF"/>
            <w:vAlign w:val="center"/>
            <w:hideMark/>
          </w:tcPr>
          <w:p w14:paraId="38C81B8C" w14:textId="77777777" w:rsidR="00CF10F8" w:rsidRPr="00A97BDB" w:rsidRDefault="00CF10F8" w:rsidP="0080374B">
            <w:pPr>
              <w:rPr>
                <w:rFonts w:ascii="Arial" w:hAnsi="Arial" w:cs="Arial"/>
              </w:rPr>
            </w:pPr>
            <w:r w:rsidRPr="00A97BDB">
              <w:rPr>
                <w:rFonts w:ascii="Arial" w:hAnsi="Arial" w:cs="Arial"/>
              </w:rPr>
              <w:t>vyskladnenie</w:t>
            </w:r>
          </w:p>
        </w:tc>
        <w:tc>
          <w:tcPr>
            <w:tcW w:w="2916" w:type="dxa"/>
            <w:tcBorders>
              <w:top w:val="single" w:sz="4" w:space="0" w:color="auto"/>
              <w:left w:val="nil"/>
              <w:bottom w:val="nil"/>
              <w:right w:val="single" w:sz="4" w:space="0" w:color="auto"/>
            </w:tcBorders>
            <w:shd w:val="clear" w:color="000000" w:fill="FFFFFF"/>
            <w:vAlign w:val="center"/>
            <w:hideMark/>
          </w:tcPr>
          <w:p w14:paraId="6FD59C21" w14:textId="77777777" w:rsidR="00CF10F8" w:rsidRPr="00A97BDB" w:rsidRDefault="00CF10F8" w:rsidP="0080374B">
            <w:pPr>
              <w:rPr>
                <w:rFonts w:ascii="Arial" w:hAnsi="Arial" w:cs="Arial"/>
              </w:rPr>
            </w:pPr>
            <w:r w:rsidRPr="00A97BDB">
              <w:rPr>
                <w:rFonts w:ascii="Arial" w:hAnsi="Arial" w:cs="Arial"/>
              </w:rPr>
              <w:t>nakladanie repky</w:t>
            </w:r>
          </w:p>
        </w:tc>
        <w:tc>
          <w:tcPr>
            <w:tcW w:w="897" w:type="dxa"/>
            <w:tcBorders>
              <w:top w:val="nil"/>
              <w:left w:val="nil"/>
              <w:bottom w:val="single" w:sz="4" w:space="0" w:color="auto"/>
              <w:right w:val="single" w:sz="4" w:space="0" w:color="auto"/>
            </w:tcBorders>
            <w:shd w:val="clear" w:color="000000" w:fill="FFFFFF"/>
            <w:vAlign w:val="center"/>
            <w:hideMark/>
          </w:tcPr>
          <w:p w14:paraId="70D388C2" w14:textId="77777777" w:rsidR="00CF10F8" w:rsidRPr="00A97BDB" w:rsidRDefault="00CF10F8" w:rsidP="0080374B">
            <w:pPr>
              <w:rPr>
                <w:rFonts w:ascii="Arial" w:hAnsi="Arial" w:cs="Arial"/>
              </w:rPr>
            </w:pPr>
            <w:r w:rsidRPr="00A97BDB">
              <w:rPr>
                <w:rFonts w:ascii="Arial" w:hAnsi="Arial" w:cs="Arial"/>
              </w:rPr>
              <w:t>t</w:t>
            </w:r>
          </w:p>
        </w:tc>
        <w:tc>
          <w:tcPr>
            <w:tcW w:w="996" w:type="dxa"/>
            <w:tcBorders>
              <w:top w:val="nil"/>
              <w:left w:val="nil"/>
              <w:bottom w:val="single" w:sz="4" w:space="0" w:color="auto"/>
              <w:right w:val="single" w:sz="4" w:space="0" w:color="auto"/>
            </w:tcBorders>
            <w:shd w:val="clear" w:color="000000" w:fill="FFFFFF"/>
            <w:vAlign w:val="center"/>
            <w:hideMark/>
          </w:tcPr>
          <w:p w14:paraId="7E327488" w14:textId="77777777" w:rsidR="00CF10F8" w:rsidRPr="00A97BDB" w:rsidRDefault="00CF10F8" w:rsidP="0080374B">
            <w:pPr>
              <w:jc w:val="right"/>
              <w:rPr>
                <w:rFonts w:ascii="Arial" w:hAnsi="Arial" w:cs="Arial"/>
              </w:rPr>
            </w:pPr>
            <w:r w:rsidRPr="00A97BDB">
              <w:rPr>
                <w:rFonts w:ascii="Arial" w:hAnsi="Arial" w:cs="Arial"/>
              </w:rPr>
              <w:t>210,00</w:t>
            </w:r>
          </w:p>
        </w:tc>
        <w:tc>
          <w:tcPr>
            <w:tcW w:w="1509" w:type="dxa"/>
            <w:tcBorders>
              <w:top w:val="nil"/>
              <w:left w:val="nil"/>
              <w:bottom w:val="single" w:sz="4" w:space="0" w:color="auto"/>
              <w:right w:val="single" w:sz="4" w:space="0" w:color="auto"/>
            </w:tcBorders>
            <w:shd w:val="clear" w:color="000000" w:fill="FFFFFF"/>
            <w:vAlign w:val="center"/>
            <w:hideMark/>
          </w:tcPr>
          <w:p w14:paraId="70AD818F"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4B504A67"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19A617C4"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45B71675" w14:textId="77777777" w:rsidR="00CF10F8" w:rsidRPr="00A97BDB" w:rsidRDefault="00CF10F8" w:rsidP="0080374B">
            <w:pPr>
              <w:jc w:val="center"/>
              <w:rPr>
                <w:rFonts w:ascii="Arial" w:hAnsi="Arial" w:cs="Arial"/>
              </w:rPr>
            </w:pPr>
            <w:r w:rsidRPr="00A97BDB">
              <w:rPr>
                <w:rFonts w:ascii="Arial" w:hAnsi="Arial" w:cs="Arial"/>
              </w:rPr>
              <w:t>7</w:t>
            </w:r>
          </w:p>
        </w:tc>
        <w:tc>
          <w:tcPr>
            <w:tcW w:w="2214" w:type="dxa"/>
            <w:tcBorders>
              <w:top w:val="single" w:sz="4" w:space="0" w:color="auto"/>
              <w:left w:val="nil"/>
              <w:bottom w:val="single" w:sz="4" w:space="0" w:color="auto"/>
              <w:right w:val="single" w:sz="4" w:space="0" w:color="auto"/>
            </w:tcBorders>
            <w:shd w:val="clear" w:color="000000" w:fill="FFFFFF"/>
            <w:vAlign w:val="center"/>
            <w:hideMark/>
          </w:tcPr>
          <w:p w14:paraId="1BE5733A" w14:textId="77777777" w:rsidR="00CF10F8" w:rsidRPr="00A97BDB" w:rsidRDefault="00CF10F8" w:rsidP="0080374B">
            <w:pPr>
              <w:rPr>
                <w:rFonts w:ascii="Arial" w:hAnsi="Arial" w:cs="Arial"/>
              </w:rPr>
            </w:pPr>
            <w:r w:rsidRPr="00A97BDB">
              <w:rPr>
                <w:rFonts w:ascii="Arial" w:hAnsi="Arial" w:cs="Arial"/>
              </w:rPr>
              <w:t>hnojivo DASA</w:t>
            </w:r>
          </w:p>
        </w:tc>
        <w:tc>
          <w:tcPr>
            <w:tcW w:w="2916" w:type="dxa"/>
            <w:tcBorders>
              <w:top w:val="single" w:sz="4" w:space="0" w:color="auto"/>
              <w:left w:val="nil"/>
              <w:bottom w:val="single" w:sz="4" w:space="0" w:color="auto"/>
              <w:right w:val="single" w:sz="4" w:space="0" w:color="auto"/>
            </w:tcBorders>
            <w:shd w:val="clear" w:color="000000" w:fill="FFFFFF"/>
            <w:vAlign w:val="center"/>
            <w:hideMark/>
          </w:tcPr>
          <w:p w14:paraId="4C82410D" w14:textId="77777777" w:rsidR="00CF10F8" w:rsidRPr="00A97BDB" w:rsidRDefault="00CF10F8" w:rsidP="0080374B">
            <w:pPr>
              <w:rPr>
                <w:rFonts w:ascii="Arial" w:hAnsi="Arial" w:cs="Arial"/>
              </w:rPr>
            </w:pPr>
            <w:r w:rsidRPr="00A97BDB">
              <w:rPr>
                <w:rFonts w:ascii="Arial" w:hAnsi="Arial" w:cs="Arial"/>
              </w:rPr>
              <w:t>0,30 t/ha</w:t>
            </w:r>
          </w:p>
        </w:tc>
        <w:tc>
          <w:tcPr>
            <w:tcW w:w="897" w:type="dxa"/>
            <w:tcBorders>
              <w:top w:val="nil"/>
              <w:left w:val="nil"/>
              <w:bottom w:val="single" w:sz="4" w:space="0" w:color="auto"/>
              <w:right w:val="single" w:sz="4" w:space="0" w:color="auto"/>
            </w:tcBorders>
            <w:shd w:val="clear" w:color="000000" w:fill="FFFFFF"/>
            <w:vAlign w:val="center"/>
            <w:hideMark/>
          </w:tcPr>
          <w:p w14:paraId="3C06666A" w14:textId="77777777" w:rsidR="00CF10F8" w:rsidRPr="00A97BDB" w:rsidRDefault="00CF10F8" w:rsidP="0080374B">
            <w:pPr>
              <w:rPr>
                <w:rFonts w:ascii="Arial" w:hAnsi="Arial" w:cs="Arial"/>
              </w:rPr>
            </w:pPr>
            <w:r w:rsidRPr="00A97BDB">
              <w:rPr>
                <w:rFonts w:ascii="Arial" w:hAnsi="Arial" w:cs="Arial"/>
              </w:rPr>
              <w:t>t</w:t>
            </w:r>
          </w:p>
        </w:tc>
        <w:tc>
          <w:tcPr>
            <w:tcW w:w="996" w:type="dxa"/>
            <w:tcBorders>
              <w:top w:val="nil"/>
              <w:left w:val="nil"/>
              <w:bottom w:val="single" w:sz="4" w:space="0" w:color="auto"/>
              <w:right w:val="single" w:sz="4" w:space="0" w:color="auto"/>
            </w:tcBorders>
            <w:shd w:val="clear" w:color="000000" w:fill="FFFFFF"/>
            <w:vAlign w:val="center"/>
            <w:hideMark/>
          </w:tcPr>
          <w:p w14:paraId="5C93D06A" w14:textId="77777777" w:rsidR="00CF10F8" w:rsidRPr="00A97BDB" w:rsidRDefault="00CF10F8" w:rsidP="0080374B">
            <w:pPr>
              <w:jc w:val="right"/>
              <w:rPr>
                <w:rFonts w:ascii="Arial" w:hAnsi="Arial" w:cs="Arial"/>
              </w:rPr>
            </w:pPr>
            <w:r w:rsidRPr="00A97BDB">
              <w:rPr>
                <w:rFonts w:ascii="Arial" w:hAnsi="Arial" w:cs="Arial"/>
              </w:rPr>
              <w:t>13,90</w:t>
            </w:r>
          </w:p>
        </w:tc>
        <w:tc>
          <w:tcPr>
            <w:tcW w:w="1509" w:type="dxa"/>
            <w:tcBorders>
              <w:top w:val="nil"/>
              <w:left w:val="nil"/>
              <w:bottom w:val="single" w:sz="4" w:space="0" w:color="auto"/>
              <w:right w:val="single" w:sz="4" w:space="0" w:color="auto"/>
            </w:tcBorders>
            <w:shd w:val="clear" w:color="000000" w:fill="FFFFFF"/>
            <w:vAlign w:val="center"/>
            <w:hideMark/>
          </w:tcPr>
          <w:p w14:paraId="2DAF5F88"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3BF0A2E6"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263317EA"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13EA7540" w14:textId="77777777" w:rsidR="00CF10F8" w:rsidRPr="00A97BDB" w:rsidRDefault="00CF10F8" w:rsidP="0080374B">
            <w:pPr>
              <w:jc w:val="center"/>
              <w:rPr>
                <w:rFonts w:ascii="Arial" w:hAnsi="Arial" w:cs="Arial"/>
              </w:rPr>
            </w:pPr>
            <w:r w:rsidRPr="00A97BDB">
              <w:rPr>
                <w:rFonts w:ascii="Arial" w:hAnsi="Arial" w:cs="Arial"/>
              </w:rPr>
              <w:t>8</w:t>
            </w:r>
          </w:p>
        </w:tc>
        <w:tc>
          <w:tcPr>
            <w:tcW w:w="2214" w:type="dxa"/>
            <w:tcBorders>
              <w:top w:val="nil"/>
              <w:left w:val="nil"/>
              <w:bottom w:val="single" w:sz="4" w:space="0" w:color="auto"/>
              <w:right w:val="single" w:sz="4" w:space="0" w:color="auto"/>
            </w:tcBorders>
            <w:shd w:val="clear" w:color="000000" w:fill="FFFFFF"/>
            <w:vAlign w:val="center"/>
            <w:hideMark/>
          </w:tcPr>
          <w:p w14:paraId="24A0D0D3" w14:textId="77777777" w:rsidR="00CF10F8" w:rsidRPr="00A97BDB" w:rsidRDefault="00CF10F8" w:rsidP="0080374B">
            <w:pPr>
              <w:rPr>
                <w:rFonts w:ascii="Arial" w:hAnsi="Arial" w:cs="Arial"/>
              </w:rPr>
            </w:pPr>
            <w:r w:rsidRPr="00A97BDB">
              <w:rPr>
                <w:rFonts w:ascii="Arial" w:hAnsi="Arial" w:cs="Arial"/>
              </w:rPr>
              <w:t xml:space="preserve">hnojivo LAD </w:t>
            </w:r>
          </w:p>
        </w:tc>
        <w:tc>
          <w:tcPr>
            <w:tcW w:w="2916" w:type="dxa"/>
            <w:tcBorders>
              <w:top w:val="nil"/>
              <w:left w:val="nil"/>
              <w:bottom w:val="single" w:sz="4" w:space="0" w:color="auto"/>
              <w:right w:val="single" w:sz="4" w:space="0" w:color="auto"/>
            </w:tcBorders>
            <w:shd w:val="clear" w:color="000000" w:fill="FFFFFF"/>
            <w:vAlign w:val="center"/>
            <w:hideMark/>
          </w:tcPr>
          <w:p w14:paraId="4877E773" w14:textId="77777777" w:rsidR="00CF10F8" w:rsidRPr="00A97BDB" w:rsidRDefault="00CF10F8" w:rsidP="0080374B">
            <w:pPr>
              <w:rPr>
                <w:rFonts w:ascii="Arial" w:hAnsi="Arial" w:cs="Arial"/>
              </w:rPr>
            </w:pPr>
            <w:r w:rsidRPr="00A97BDB">
              <w:rPr>
                <w:rFonts w:ascii="Arial" w:hAnsi="Arial" w:cs="Arial"/>
              </w:rPr>
              <w:t>0,40 t/ha</w:t>
            </w:r>
          </w:p>
        </w:tc>
        <w:tc>
          <w:tcPr>
            <w:tcW w:w="897" w:type="dxa"/>
            <w:tcBorders>
              <w:top w:val="nil"/>
              <w:left w:val="nil"/>
              <w:bottom w:val="single" w:sz="4" w:space="0" w:color="auto"/>
              <w:right w:val="single" w:sz="4" w:space="0" w:color="auto"/>
            </w:tcBorders>
            <w:shd w:val="clear" w:color="000000" w:fill="FFFFFF"/>
            <w:vAlign w:val="center"/>
            <w:hideMark/>
          </w:tcPr>
          <w:p w14:paraId="3AF6F47B" w14:textId="77777777" w:rsidR="00CF10F8" w:rsidRPr="00A97BDB" w:rsidRDefault="00CF10F8" w:rsidP="0080374B">
            <w:pPr>
              <w:rPr>
                <w:rFonts w:ascii="Arial" w:hAnsi="Arial" w:cs="Arial"/>
              </w:rPr>
            </w:pPr>
            <w:r w:rsidRPr="00A97BDB">
              <w:rPr>
                <w:rFonts w:ascii="Arial" w:hAnsi="Arial" w:cs="Arial"/>
              </w:rPr>
              <w:t>t</w:t>
            </w:r>
          </w:p>
        </w:tc>
        <w:tc>
          <w:tcPr>
            <w:tcW w:w="996" w:type="dxa"/>
            <w:tcBorders>
              <w:top w:val="nil"/>
              <w:left w:val="nil"/>
              <w:bottom w:val="single" w:sz="4" w:space="0" w:color="auto"/>
              <w:right w:val="single" w:sz="4" w:space="0" w:color="auto"/>
            </w:tcBorders>
            <w:shd w:val="clear" w:color="000000" w:fill="FFFFFF"/>
            <w:vAlign w:val="center"/>
            <w:hideMark/>
          </w:tcPr>
          <w:p w14:paraId="2F0DD406" w14:textId="77777777" w:rsidR="00CF10F8" w:rsidRPr="00A97BDB" w:rsidRDefault="00CF10F8" w:rsidP="0080374B">
            <w:pPr>
              <w:jc w:val="right"/>
              <w:rPr>
                <w:rFonts w:ascii="Arial" w:hAnsi="Arial" w:cs="Arial"/>
              </w:rPr>
            </w:pPr>
            <w:r w:rsidRPr="00A97BDB">
              <w:rPr>
                <w:rFonts w:ascii="Arial" w:hAnsi="Arial" w:cs="Arial"/>
              </w:rPr>
              <w:t>18,50</w:t>
            </w:r>
          </w:p>
        </w:tc>
        <w:tc>
          <w:tcPr>
            <w:tcW w:w="1509" w:type="dxa"/>
            <w:tcBorders>
              <w:top w:val="nil"/>
              <w:left w:val="nil"/>
              <w:bottom w:val="single" w:sz="4" w:space="0" w:color="auto"/>
              <w:right w:val="single" w:sz="4" w:space="0" w:color="auto"/>
            </w:tcBorders>
            <w:shd w:val="clear" w:color="000000" w:fill="FFFFFF"/>
            <w:vAlign w:val="center"/>
            <w:hideMark/>
          </w:tcPr>
          <w:p w14:paraId="408BACA4"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496AEDD6"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3DACA4B6" w14:textId="77777777" w:rsidTr="0080374B">
        <w:trPr>
          <w:trHeight w:val="511"/>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11293870" w14:textId="77777777" w:rsidR="00CF10F8" w:rsidRPr="00A97BDB" w:rsidRDefault="00CF10F8" w:rsidP="0080374B">
            <w:pPr>
              <w:jc w:val="center"/>
              <w:rPr>
                <w:rFonts w:ascii="Arial" w:hAnsi="Arial" w:cs="Arial"/>
              </w:rPr>
            </w:pPr>
            <w:r w:rsidRPr="00A97BDB">
              <w:rPr>
                <w:rFonts w:ascii="Arial" w:hAnsi="Arial" w:cs="Arial"/>
              </w:rPr>
              <w:t>9</w:t>
            </w:r>
          </w:p>
        </w:tc>
        <w:tc>
          <w:tcPr>
            <w:tcW w:w="2214" w:type="dxa"/>
            <w:tcBorders>
              <w:top w:val="nil"/>
              <w:left w:val="nil"/>
              <w:bottom w:val="single" w:sz="4" w:space="0" w:color="auto"/>
              <w:right w:val="single" w:sz="4" w:space="0" w:color="auto"/>
            </w:tcBorders>
            <w:shd w:val="clear" w:color="000000" w:fill="FFFFFF"/>
            <w:vAlign w:val="center"/>
            <w:hideMark/>
          </w:tcPr>
          <w:p w14:paraId="7566DEA6" w14:textId="77777777" w:rsidR="00CF10F8" w:rsidRPr="00A97BDB" w:rsidRDefault="00CF10F8" w:rsidP="0080374B">
            <w:pPr>
              <w:rPr>
                <w:rFonts w:ascii="Arial" w:hAnsi="Arial" w:cs="Arial"/>
              </w:rPr>
            </w:pPr>
            <w:r w:rsidRPr="00A97BDB">
              <w:rPr>
                <w:rFonts w:ascii="Arial" w:hAnsi="Arial" w:cs="Arial"/>
              </w:rPr>
              <w:t>insekticídy</w:t>
            </w:r>
          </w:p>
        </w:tc>
        <w:tc>
          <w:tcPr>
            <w:tcW w:w="2916" w:type="dxa"/>
            <w:tcBorders>
              <w:top w:val="nil"/>
              <w:left w:val="nil"/>
              <w:bottom w:val="single" w:sz="4" w:space="0" w:color="auto"/>
              <w:right w:val="single" w:sz="4" w:space="0" w:color="auto"/>
            </w:tcBorders>
            <w:shd w:val="clear" w:color="000000" w:fill="FFFFFF"/>
            <w:vAlign w:val="center"/>
            <w:hideMark/>
          </w:tcPr>
          <w:p w14:paraId="06788ED4" w14:textId="77777777" w:rsidR="00CF10F8" w:rsidRPr="00A97BDB" w:rsidRDefault="00CF10F8" w:rsidP="0080374B">
            <w:pPr>
              <w:rPr>
                <w:rFonts w:ascii="Arial" w:hAnsi="Arial" w:cs="Arial"/>
              </w:rPr>
            </w:pPr>
            <w:r w:rsidRPr="00A97BDB">
              <w:rPr>
                <w:rFonts w:ascii="Arial" w:hAnsi="Arial" w:cs="Arial"/>
              </w:rPr>
              <w:t>1x jarná aplikácia, 1x aplikácia pred kvitnutím 1x na kvet</w:t>
            </w:r>
          </w:p>
        </w:tc>
        <w:tc>
          <w:tcPr>
            <w:tcW w:w="897" w:type="dxa"/>
            <w:tcBorders>
              <w:top w:val="nil"/>
              <w:left w:val="nil"/>
              <w:bottom w:val="single" w:sz="4" w:space="0" w:color="auto"/>
              <w:right w:val="single" w:sz="4" w:space="0" w:color="auto"/>
            </w:tcBorders>
            <w:shd w:val="clear" w:color="000000" w:fill="FFFFFF"/>
            <w:vAlign w:val="center"/>
            <w:hideMark/>
          </w:tcPr>
          <w:p w14:paraId="5A0C0CB1" w14:textId="77777777" w:rsidR="00CF10F8" w:rsidRPr="00A97BDB" w:rsidRDefault="00CF10F8" w:rsidP="0080374B">
            <w:pPr>
              <w:rPr>
                <w:rFonts w:ascii="Arial" w:hAnsi="Arial" w:cs="Arial"/>
              </w:rPr>
            </w:pPr>
            <w:r w:rsidRPr="00A97BDB">
              <w:rPr>
                <w:rFonts w:ascii="Arial" w:hAnsi="Arial" w:cs="Arial"/>
              </w:rPr>
              <w:t>celok</w:t>
            </w:r>
          </w:p>
        </w:tc>
        <w:tc>
          <w:tcPr>
            <w:tcW w:w="996" w:type="dxa"/>
            <w:tcBorders>
              <w:top w:val="nil"/>
              <w:left w:val="nil"/>
              <w:bottom w:val="single" w:sz="4" w:space="0" w:color="auto"/>
              <w:right w:val="single" w:sz="4" w:space="0" w:color="auto"/>
            </w:tcBorders>
            <w:shd w:val="clear" w:color="000000" w:fill="FFFFFF"/>
            <w:vAlign w:val="center"/>
            <w:hideMark/>
          </w:tcPr>
          <w:p w14:paraId="1B4FCC8D" w14:textId="77777777" w:rsidR="00CF10F8" w:rsidRPr="00A97BDB" w:rsidRDefault="00CF10F8" w:rsidP="0080374B">
            <w:pPr>
              <w:jc w:val="right"/>
              <w:rPr>
                <w:rFonts w:ascii="Arial" w:hAnsi="Arial" w:cs="Arial"/>
              </w:rPr>
            </w:pPr>
            <w:r w:rsidRPr="00A97BDB">
              <w:rPr>
                <w:rFonts w:ascii="Arial" w:hAnsi="Arial" w:cs="Arial"/>
              </w:rPr>
              <w:t>1,00</w:t>
            </w:r>
          </w:p>
        </w:tc>
        <w:tc>
          <w:tcPr>
            <w:tcW w:w="1509" w:type="dxa"/>
            <w:tcBorders>
              <w:top w:val="nil"/>
              <w:left w:val="nil"/>
              <w:bottom w:val="single" w:sz="4" w:space="0" w:color="auto"/>
              <w:right w:val="single" w:sz="4" w:space="0" w:color="auto"/>
            </w:tcBorders>
            <w:shd w:val="clear" w:color="000000" w:fill="FFFFFF"/>
            <w:vAlign w:val="center"/>
            <w:hideMark/>
          </w:tcPr>
          <w:p w14:paraId="5F67066D"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0E6E6F33"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7BCBA0E7" w14:textId="77777777" w:rsidTr="0080374B">
        <w:trPr>
          <w:trHeight w:val="511"/>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2337A1E7" w14:textId="77777777" w:rsidR="00CF10F8" w:rsidRPr="00A97BDB" w:rsidRDefault="00CF10F8" w:rsidP="0080374B">
            <w:pPr>
              <w:jc w:val="center"/>
              <w:rPr>
                <w:rFonts w:ascii="Arial" w:hAnsi="Arial" w:cs="Arial"/>
              </w:rPr>
            </w:pPr>
            <w:r w:rsidRPr="00A97BDB">
              <w:rPr>
                <w:rFonts w:ascii="Arial" w:hAnsi="Arial" w:cs="Arial"/>
              </w:rPr>
              <w:t>10</w:t>
            </w:r>
          </w:p>
        </w:tc>
        <w:tc>
          <w:tcPr>
            <w:tcW w:w="2214" w:type="dxa"/>
            <w:tcBorders>
              <w:top w:val="nil"/>
              <w:left w:val="nil"/>
              <w:bottom w:val="single" w:sz="4" w:space="0" w:color="auto"/>
              <w:right w:val="single" w:sz="4" w:space="0" w:color="auto"/>
            </w:tcBorders>
            <w:shd w:val="clear" w:color="000000" w:fill="FFFFFF"/>
            <w:vAlign w:val="center"/>
            <w:hideMark/>
          </w:tcPr>
          <w:p w14:paraId="284ACED8" w14:textId="77777777" w:rsidR="00CF10F8" w:rsidRPr="00A97BDB" w:rsidRDefault="00CF10F8" w:rsidP="0080374B">
            <w:pPr>
              <w:rPr>
                <w:rFonts w:ascii="Arial" w:hAnsi="Arial" w:cs="Arial"/>
              </w:rPr>
            </w:pPr>
            <w:proofErr w:type="spellStart"/>
            <w:r w:rsidRPr="00A97BDB">
              <w:rPr>
                <w:rFonts w:ascii="Arial" w:hAnsi="Arial" w:cs="Arial"/>
              </w:rPr>
              <w:t>fungicídy</w:t>
            </w:r>
            <w:proofErr w:type="spellEnd"/>
          </w:p>
        </w:tc>
        <w:tc>
          <w:tcPr>
            <w:tcW w:w="2916" w:type="dxa"/>
            <w:tcBorders>
              <w:top w:val="nil"/>
              <w:left w:val="nil"/>
              <w:bottom w:val="single" w:sz="4" w:space="0" w:color="auto"/>
              <w:right w:val="single" w:sz="4" w:space="0" w:color="auto"/>
            </w:tcBorders>
            <w:shd w:val="clear" w:color="000000" w:fill="FFFFFF"/>
            <w:vAlign w:val="center"/>
            <w:hideMark/>
          </w:tcPr>
          <w:p w14:paraId="58EE0996" w14:textId="77777777" w:rsidR="00CF10F8" w:rsidRPr="00A97BDB" w:rsidRDefault="00CF10F8" w:rsidP="0080374B">
            <w:pPr>
              <w:rPr>
                <w:rFonts w:ascii="Arial" w:hAnsi="Arial" w:cs="Arial"/>
              </w:rPr>
            </w:pPr>
            <w:r w:rsidRPr="00A97BDB">
              <w:rPr>
                <w:rFonts w:ascii="Arial" w:hAnsi="Arial" w:cs="Arial"/>
              </w:rPr>
              <w:t xml:space="preserve">1x jarná aplikácia, 1x aplikácia pred kvitnutím </w:t>
            </w:r>
          </w:p>
        </w:tc>
        <w:tc>
          <w:tcPr>
            <w:tcW w:w="897" w:type="dxa"/>
            <w:tcBorders>
              <w:top w:val="nil"/>
              <w:left w:val="nil"/>
              <w:bottom w:val="single" w:sz="4" w:space="0" w:color="auto"/>
              <w:right w:val="single" w:sz="4" w:space="0" w:color="auto"/>
            </w:tcBorders>
            <w:shd w:val="clear" w:color="000000" w:fill="FFFFFF"/>
            <w:vAlign w:val="center"/>
            <w:hideMark/>
          </w:tcPr>
          <w:p w14:paraId="3EF2A685" w14:textId="77777777" w:rsidR="00CF10F8" w:rsidRPr="00A97BDB" w:rsidRDefault="00CF10F8" w:rsidP="0080374B">
            <w:pPr>
              <w:rPr>
                <w:rFonts w:ascii="Arial" w:hAnsi="Arial" w:cs="Arial"/>
              </w:rPr>
            </w:pPr>
            <w:r w:rsidRPr="00A97BDB">
              <w:rPr>
                <w:rFonts w:ascii="Arial" w:hAnsi="Arial" w:cs="Arial"/>
              </w:rPr>
              <w:t>celok</w:t>
            </w:r>
          </w:p>
        </w:tc>
        <w:tc>
          <w:tcPr>
            <w:tcW w:w="996" w:type="dxa"/>
            <w:tcBorders>
              <w:top w:val="nil"/>
              <w:left w:val="nil"/>
              <w:bottom w:val="single" w:sz="4" w:space="0" w:color="auto"/>
              <w:right w:val="single" w:sz="4" w:space="0" w:color="auto"/>
            </w:tcBorders>
            <w:shd w:val="clear" w:color="000000" w:fill="FFFFFF"/>
            <w:vAlign w:val="center"/>
            <w:hideMark/>
          </w:tcPr>
          <w:p w14:paraId="7DEB0CC9" w14:textId="77777777" w:rsidR="00CF10F8" w:rsidRPr="00A97BDB" w:rsidRDefault="00CF10F8" w:rsidP="0080374B">
            <w:pPr>
              <w:jc w:val="right"/>
              <w:rPr>
                <w:rFonts w:ascii="Arial" w:hAnsi="Arial" w:cs="Arial"/>
              </w:rPr>
            </w:pPr>
            <w:r w:rsidRPr="00A97BDB">
              <w:rPr>
                <w:rFonts w:ascii="Arial" w:hAnsi="Arial" w:cs="Arial"/>
              </w:rPr>
              <w:t>1,00</w:t>
            </w:r>
          </w:p>
        </w:tc>
        <w:tc>
          <w:tcPr>
            <w:tcW w:w="1509" w:type="dxa"/>
            <w:tcBorders>
              <w:top w:val="nil"/>
              <w:left w:val="nil"/>
              <w:bottom w:val="single" w:sz="4" w:space="0" w:color="auto"/>
              <w:right w:val="single" w:sz="4" w:space="0" w:color="auto"/>
            </w:tcBorders>
            <w:shd w:val="clear" w:color="000000" w:fill="FFFFFF"/>
            <w:vAlign w:val="center"/>
            <w:hideMark/>
          </w:tcPr>
          <w:p w14:paraId="3D567E5F"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3A3AC606"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2B20AC96"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4DE8BE1F" w14:textId="77777777" w:rsidR="00CF10F8" w:rsidRPr="00A97BDB" w:rsidRDefault="00CF10F8" w:rsidP="0080374B">
            <w:pPr>
              <w:jc w:val="center"/>
              <w:rPr>
                <w:rFonts w:ascii="Arial" w:hAnsi="Arial" w:cs="Arial"/>
              </w:rPr>
            </w:pPr>
            <w:r w:rsidRPr="00A97BDB">
              <w:rPr>
                <w:rFonts w:ascii="Arial" w:hAnsi="Arial" w:cs="Arial"/>
              </w:rPr>
              <w:t>11</w:t>
            </w:r>
          </w:p>
        </w:tc>
        <w:tc>
          <w:tcPr>
            <w:tcW w:w="5130" w:type="dxa"/>
            <w:gridSpan w:val="2"/>
            <w:tcBorders>
              <w:top w:val="single" w:sz="4" w:space="0" w:color="auto"/>
              <w:left w:val="nil"/>
              <w:bottom w:val="single" w:sz="4" w:space="0" w:color="auto"/>
              <w:right w:val="single" w:sz="4" w:space="0" w:color="000000"/>
            </w:tcBorders>
            <w:shd w:val="clear" w:color="000000" w:fill="FFFFFF"/>
            <w:vAlign w:val="center"/>
            <w:hideMark/>
          </w:tcPr>
          <w:p w14:paraId="74D27D01" w14:textId="77777777" w:rsidR="00CF10F8" w:rsidRPr="00A97BDB" w:rsidRDefault="00CF10F8" w:rsidP="0080374B">
            <w:pPr>
              <w:rPr>
                <w:rFonts w:ascii="Arial" w:hAnsi="Arial" w:cs="Arial"/>
              </w:rPr>
            </w:pPr>
            <w:r w:rsidRPr="00A97BDB">
              <w:rPr>
                <w:rFonts w:ascii="Arial" w:hAnsi="Arial" w:cs="Arial"/>
              </w:rPr>
              <w:t>prípravok na elimináciu vypadávania semien zo strukov</w:t>
            </w:r>
          </w:p>
        </w:tc>
        <w:tc>
          <w:tcPr>
            <w:tcW w:w="897" w:type="dxa"/>
            <w:tcBorders>
              <w:top w:val="nil"/>
              <w:left w:val="nil"/>
              <w:bottom w:val="single" w:sz="4" w:space="0" w:color="auto"/>
              <w:right w:val="single" w:sz="4" w:space="0" w:color="auto"/>
            </w:tcBorders>
            <w:shd w:val="clear" w:color="000000" w:fill="FFFFFF"/>
            <w:vAlign w:val="center"/>
            <w:hideMark/>
          </w:tcPr>
          <w:p w14:paraId="4A129616" w14:textId="77777777" w:rsidR="00CF10F8" w:rsidRPr="00A97BDB" w:rsidRDefault="00CF10F8" w:rsidP="0080374B">
            <w:pPr>
              <w:rPr>
                <w:rFonts w:ascii="Arial" w:hAnsi="Arial" w:cs="Arial"/>
              </w:rPr>
            </w:pPr>
            <w:r w:rsidRPr="00A97BDB">
              <w:rPr>
                <w:rFonts w:ascii="Arial" w:hAnsi="Arial" w:cs="Arial"/>
              </w:rPr>
              <w:t>celok</w:t>
            </w:r>
          </w:p>
        </w:tc>
        <w:tc>
          <w:tcPr>
            <w:tcW w:w="996" w:type="dxa"/>
            <w:tcBorders>
              <w:top w:val="nil"/>
              <w:left w:val="nil"/>
              <w:bottom w:val="single" w:sz="4" w:space="0" w:color="auto"/>
              <w:right w:val="single" w:sz="4" w:space="0" w:color="auto"/>
            </w:tcBorders>
            <w:shd w:val="clear" w:color="000000" w:fill="FFFFFF"/>
            <w:vAlign w:val="center"/>
            <w:hideMark/>
          </w:tcPr>
          <w:p w14:paraId="4614943F" w14:textId="77777777" w:rsidR="00CF10F8" w:rsidRPr="00A97BDB" w:rsidRDefault="00CF10F8" w:rsidP="0080374B">
            <w:pPr>
              <w:jc w:val="right"/>
              <w:rPr>
                <w:rFonts w:ascii="Arial" w:hAnsi="Arial" w:cs="Arial"/>
              </w:rPr>
            </w:pPr>
            <w:r w:rsidRPr="00A97BDB">
              <w:rPr>
                <w:rFonts w:ascii="Arial" w:hAnsi="Arial" w:cs="Arial"/>
              </w:rPr>
              <w:t>1,00</w:t>
            </w:r>
          </w:p>
        </w:tc>
        <w:tc>
          <w:tcPr>
            <w:tcW w:w="1509" w:type="dxa"/>
            <w:tcBorders>
              <w:top w:val="nil"/>
              <w:left w:val="nil"/>
              <w:bottom w:val="single" w:sz="4" w:space="0" w:color="auto"/>
              <w:right w:val="single" w:sz="4" w:space="0" w:color="auto"/>
            </w:tcBorders>
            <w:shd w:val="clear" w:color="000000" w:fill="FFFFFF"/>
            <w:vAlign w:val="center"/>
            <w:hideMark/>
          </w:tcPr>
          <w:p w14:paraId="1E880EF4"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64B266DA"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35E86671"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1F89C5D8" w14:textId="77777777" w:rsidR="00CF10F8" w:rsidRPr="00A97BDB" w:rsidRDefault="00CF10F8" w:rsidP="0080374B">
            <w:pPr>
              <w:jc w:val="center"/>
              <w:rPr>
                <w:rFonts w:ascii="Arial" w:hAnsi="Arial" w:cs="Arial"/>
              </w:rPr>
            </w:pPr>
            <w:r w:rsidRPr="00A97BDB">
              <w:rPr>
                <w:rFonts w:ascii="Arial" w:hAnsi="Arial" w:cs="Arial"/>
              </w:rPr>
              <w:t>12</w:t>
            </w:r>
          </w:p>
        </w:tc>
        <w:tc>
          <w:tcPr>
            <w:tcW w:w="2214" w:type="dxa"/>
            <w:tcBorders>
              <w:top w:val="nil"/>
              <w:left w:val="nil"/>
              <w:bottom w:val="single" w:sz="4" w:space="0" w:color="auto"/>
              <w:right w:val="single" w:sz="4" w:space="0" w:color="auto"/>
            </w:tcBorders>
            <w:shd w:val="clear" w:color="000000" w:fill="FFFFFF"/>
            <w:vAlign w:val="center"/>
            <w:hideMark/>
          </w:tcPr>
          <w:p w14:paraId="0377B0A9" w14:textId="77777777" w:rsidR="00CF10F8" w:rsidRPr="00A97BDB" w:rsidRDefault="00CF10F8" w:rsidP="0080374B">
            <w:pPr>
              <w:rPr>
                <w:rFonts w:ascii="Arial" w:hAnsi="Arial" w:cs="Arial"/>
              </w:rPr>
            </w:pPr>
            <w:proofErr w:type="spellStart"/>
            <w:r w:rsidRPr="00A97BDB">
              <w:rPr>
                <w:rFonts w:ascii="Arial" w:hAnsi="Arial" w:cs="Arial"/>
              </w:rPr>
              <w:t>desikant</w:t>
            </w:r>
            <w:proofErr w:type="spellEnd"/>
          </w:p>
        </w:tc>
        <w:tc>
          <w:tcPr>
            <w:tcW w:w="2916" w:type="dxa"/>
            <w:tcBorders>
              <w:top w:val="nil"/>
              <w:left w:val="nil"/>
              <w:bottom w:val="single" w:sz="4" w:space="0" w:color="auto"/>
              <w:right w:val="single" w:sz="4" w:space="0" w:color="auto"/>
            </w:tcBorders>
            <w:shd w:val="clear" w:color="000000" w:fill="FFFFFF"/>
            <w:vAlign w:val="center"/>
            <w:hideMark/>
          </w:tcPr>
          <w:p w14:paraId="21C0F7EC" w14:textId="77777777" w:rsidR="00CF10F8" w:rsidRPr="00A97BDB" w:rsidRDefault="00CF10F8" w:rsidP="0080374B">
            <w:pPr>
              <w:rPr>
                <w:rFonts w:ascii="Arial" w:hAnsi="Arial" w:cs="Arial"/>
              </w:rPr>
            </w:pPr>
            <w:r w:rsidRPr="00A97BDB">
              <w:rPr>
                <w:rFonts w:ascii="Arial" w:hAnsi="Arial" w:cs="Arial"/>
              </w:rPr>
              <w:t> </w:t>
            </w:r>
          </w:p>
        </w:tc>
        <w:tc>
          <w:tcPr>
            <w:tcW w:w="897" w:type="dxa"/>
            <w:tcBorders>
              <w:top w:val="nil"/>
              <w:left w:val="nil"/>
              <w:bottom w:val="single" w:sz="4" w:space="0" w:color="auto"/>
              <w:right w:val="single" w:sz="4" w:space="0" w:color="auto"/>
            </w:tcBorders>
            <w:shd w:val="clear" w:color="000000" w:fill="FFFFFF"/>
            <w:vAlign w:val="center"/>
            <w:hideMark/>
          </w:tcPr>
          <w:p w14:paraId="02F3D8E1" w14:textId="77777777" w:rsidR="00CF10F8" w:rsidRPr="00A97BDB" w:rsidRDefault="00CF10F8" w:rsidP="0080374B">
            <w:pPr>
              <w:rPr>
                <w:rFonts w:ascii="Arial" w:hAnsi="Arial" w:cs="Arial"/>
              </w:rPr>
            </w:pPr>
            <w:r w:rsidRPr="00A97BDB">
              <w:rPr>
                <w:rFonts w:ascii="Arial" w:hAnsi="Arial" w:cs="Arial"/>
              </w:rPr>
              <w:t>celok</w:t>
            </w:r>
          </w:p>
        </w:tc>
        <w:tc>
          <w:tcPr>
            <w:tcW w:w="996" w:type="dxa"/>
            <w:tcBorders>
              <w:top w:val="nil"/>
              <w:left w:val="nil"/>
              <w:bottom w:val="single" w:sz="4" w:space="0" w:color="auto"/>
              <w:right w:val="single" w:sz="4" w:space="0" w:color="auto"/>
            </w:tcBorders>
            <w:shd w:val="clear" w:color="000000" w:fill="FFFFFF"/>
            <w:vAlign w:val="center"/>
            <w:hideMark/>
          </w:tcPr>
          <w:p w14:paraId="5FD3CF6E" w14:textId="77777777" w:rsidR="00CF10F8" w:rsidRPr="00A97BDB" w:rsidRDefault="00CF10F8" w:rsidP="0080374B">
            <w:pPr>
              <w:jc w:val="right"/>
              <w:rPr>
                <w:rFonts w:ascii="Arial" w:hAnsi="Arial" w:cs="Arial"/>
              </w:rPr>
            </w:pPr>
            <w:r w:rsidRPr="00A97BDB">
              <w:rPr>
                <w:rFonts w:ascii="Arial" w:hAnsi="Arial" w:cs="Arial"/>
              </w:rPr>
              <w:t>1,00</w:t>
            </w:r>
          </w:p>
        </w:tc>
        <w:tc>
          <w:tcPr>
            <w:tcW w:w="1509" w:type="dxa"/>
            <w:tcBorders>
              <w:top w:val="nil"/>
              <w:left w:val="nil"/>
              <w:bottom w:val="single" w:sz="4" w:space="0" w:color="auto"/>
              <w:right w:val="single" w:sz="4" w:space="0" w:color="auto"/>
            </w:tcBorders>
            <w:shd w:val="clear" w:color="000000" w:fill="FFFFFF"/>
            <w:vAlign w:val="center"/>
            <w:hideMark/>
          </w:tcPr>
          <w:p w14:paraId="5BC9A8CC"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625D71EC"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53A77D46"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2FAED29F" w14:textId="77777777" w:rsidR="00CF10F8" w:rsidRPr="00A97BDB" w:rsidRDefault="00CF10F8" w:rsidP="0080374B">
            <w:pPr>
              <w:jc w:val="center"/>
              <w:rPr>
                <w:rFonts w:ascii="Arial" w:hAnsi="Arial" w:cs="Arial"/>
              </w:rPr>
            </w:pPr>
            <w:r w:rsidRPr="00A97BDB">
              <w:rPr>
                <w:rFonts w:ascii="Arial" w:hAnsi="Arial" w:cs="Arial"/>
              </w:rPr>
              <w:t>13</w:t>
            </w:r>
          </w:p>
        </w:tc>
        <w:tc>
          <w:tcPr>
            <w:tcW w:w="2214" w:type="dxa"/>
            <w:tcBorders>
              <w:top w:val="nil"/>
              <w:left w:val="nil"/>
              <w:bottom w:val="single" w:sz="4" w:space="0" w:color="auto"/>
              <w:right w:val="single" w:sz="4" w:space="0" w:color="auto"/>
            </w:tcBorders>
            <w:shd w:val="clear" w:color="000000" w:fill="FFFFFF"/>
            <w:vAlign w:val="center"/>
            <w:hideMark/>
          </w:tcPr>
          <w:p w14:paraId="60D2E1DF" w14:textId="77777777" w:rsidR="00CF10F8" w:rsidRPr="00A97BDB" w:rsidRDefault="00CF10F8" w:rsidP="0080374B">
            <w:pPr>
              <w:rPr>
                <w:rFonts w:ascii="Arial" w:hAnsi="Arial" w:cs="Arial"/>
              </w:rPr>
            </w:pPr>
            <w:proofErr w:type="spellStart"/>
            <w:r w:rsidRPr="00A97BDB">
              <w:rPr>
                <w:rFonts w:ascii="Arial" w:hAnsi="Arial" w:cs="Arial"/>
              </w:rPr>
              <w:t>diskovanie</w:t>
            </w:r>
            <w:proofErr w:type="spellEnd"/>
          </w:p>
        </w:tc>
        <w:tc>
          <w:tcPr>
            <w:tcW w:w="2916" w:type="dxa"/>
            <w:tcBorders>
              <w:top w:val="nil"/>
              <w:left w:val="nil"/>
              <w:bottom w:val="single" w:sz="4" w:space="0" w:color="auto"/>
              <w:right w:val="single" w:sz="4" w:space="0" w:color="auto"/>
            </w:tcBorders>
            <w:shd w:val="clear" w:color="000000" w:fill="FFFFFF"/>
            <w:vAlign w:val="center"/>
            <w:hideMark/>
          </w:tcPr>
          <w:p w14:paraId="15300620" w14:textId="77777777" w:rsidR="00CF10F8" w:rsidRPr="00A97BDB" w:rsidRDefault="00CF10F8" w:rsidP="0080374B">
            <w:pPr>
              <w:rPr>
                <w:rFonts w:ascii="Arial" w:hAnsi="Arial" w:cs="Arial"/>
              </w:rPr>
            </w:pPr>
            <w:r w:rsidRPr="00A97BDB">
              <w:rPr>
                <w:rFonts w:ascii="Arial" w:hAnsi="Arial" w:cs="Arial"/>
              </w:rPr>
              <w:t>2x</w:t>
            </w:r>
          </w:p>
        </w:tc>
        <w:tc>
          <w:tcPr>
            <w:tcW w:w="897" w:type="dxa"/>
            <w:tcBorders>
              <w:top w:val="nil"/>
              <w:left w:val="nil"/>
              <w:bottom w:val="single" w:sz="4" w:space="0" w:color="auto"/>
              <w:right w:val="single" w:sz="4" w:space="0" w:color="auto"/>
            </w:tcBorders>
            <w:shd w:val="clear" w:color="000000" w:fill="FFFFFF"/>
            <w:vAlign w:val="center"/>
            <w:hideMark/>
          </w:tcPr>
          <w:p w14:paraId="6E67B27E"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1B3786CF" w14:textId="77777777" w:rsidR="00CF10F8" w:rsidRPr="00A97BDB" w:rsidRDefault="00CF10F8" w:rsidP="0080374B">
            <w:pPr>
              <w:jc w:val="right"/>
              <w:rPr>
                <w:rFonts w:ascii="Arial" w:hAnsi="Arial" w:cs="Arial"/>
              </w:rPr>
            </w:pPr>
            <w:r w:rsidRPr="00A97BDB">
              <w:rPr>
                <w:rFonts w:ascii="Arial" w:hAnsi="Arial" w:cs="Arial"/>
              </w:rPr>
              <w:t>92,46</w:t>
            </w:r>
          </w:p>
        </w:tc>
        <w:tc>
          <w:tcPr>
            <w:tcW w:w="1509" w:type="dxa"/>
            <w:tcBorders>
              <w:top w:val="nil"/>
              <w:left w:val="nil"/>
              <w:bottom w:val="single" w:sz="4" w:space="0" w:color="auto"/>
              <w:right w:val="single" w:sz="4" w:space="0" w:color="auto"/>
            </w:tcBorders>
            <w:shd w:val="clear" w:color="000000" w:fill="FFFFFF"/>
            <w:vAlign w:val="center"/>
            <w:hideMark/>
          </w:tcPr>
          <w:p w14:paraId="3C3B7091"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4F5A3B73"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2E731BBF"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5B7DBFBE" w14:textId="77777777" w:rsidR="00CF10F8" w:rsidRPr="00A97BDB" w:rsidRDefault="00CF10F8" w:rsidP="0080374B">
            <w:pPr>
              <w:jc w:val="center"/>
              <w:rPr>
                <w:rFonts w:ascii="Arial" w:hAnsi="Arial" w:cs="Arial"/>
              </w:rPr>
            </w:pPr>
            <w:r w:rsidRPr="00A97BDB">
              <w:rPr>
                <w:rFonts w:ascii="Arial" w:hAnsi="Arial" w:cs="Arial"/>
              </w:rPr>
              <w:t>14</w:t>
            </w:r>
          </w:p>
        </w:tc>
        <w:tc>
          <w:tcPr>
            <w:tcW w:w="2214" w:type="dxa"/>
            <w:tcBorders>
              <w:top w:val="nil"/>
              <w:left w:val="nil"/>
              <w:bottom w:val="single" w:sz="4" w:space="0" w:color="auto"/>
              <w:right w:val="single" w:sz="4" w:space="0" w:color="auto"/>
            </w:tcBorders>
            <w:shd w:val="clear" w:color="000000" w:fill="FFFFFF"/>
            <w:vAlign w:val="center"/>
            <w:hideMark/>
          </w:tcPr>
          <w:p w14:paraId="0231C9A6" w14:textId="77777777" w:rsidR="00CF10F8" w:rsidRPr="00A97BDB" w:rsidRDefault="00CF10F8" w:rsidP="0080374B">
            <w:pPr>
              <w:rPr>
                <w:rFonts w:ascii="Arial" w:hAnsi="Arial" w:cs="Arial"/>
              </w:rPr>
            </w:pPr>
            <w:r w:rsidRPr="00A97BDB">
              <w:rPr>
                <w:rFonts w:ascii="Arial" w:hAnsi="Arial" w:cs="Arial"/>
              </w:rPr>
              <w:t>agronomické služby</w:t>
            </w:r>
          </w:p>
        </w:tc>
        <w:tc>
          <w:tcPr>
            <w:tcW w:w="2916" w:type="dxa"/>
            <w:tcBorders>
              <w:top w:val="nil"/>
              <w:left w:val="nil"/>
              <w:bottom w:val="single" w:sz="4" w:space="0" w:color="auto"/>
              <w:right w:val="single" w:sz="4" w:space="0" w:color="auto"/>
            </w:tcBorders>
            <w:shd w:val="clear" w:color="000000" w:fill="FFFFFF"/>
            <w:vAlign w:val="center"/>
            <w:hideMark/>
          </w:tcPr>
          <w:p w14:paraId="4B118ED1" w14:textId="77777777" w:rsidR="00CF10F8" w:rsidRPr="00A97BDB" w:rsidRDefault="00CF10F8" w:rsidP="0080374B">
            <w:pPr>
              <w:rPr>
                <w:rFonts w:ascii="Arial" w:hAnsi="Arial" w:cs="Arial"/>
              </w:rPr>
            </w:pPr>
            <w:r w:rsidRPr="00A97BDB">
              <w:rPr>
                <w:rFonts w:ascii="Arial" w:hAnsi="Arial" w:cs="Arial"/>
              </w:rPr>
              <w:t>monitoring</w:t>
            </w:r>
          </w:p>
        </w:tc>
        <w:tc>
          <w:tcPr>
            <w:tcW w:w="897" w:type="dxa"/>
            <w:tcBorders>
              <w:top w:val="nil"/>
              <w:left w:val="nil"/>
              <w:bottom w:val="single" w:sz="4" w:space="0" w:color="auto"/>
              <w:right w:val="single" w:sz="4" w:space="0" w:color="auto"/>
            </w:tcBorders>
            <w:shd w:val="clear" w:color="000000" w:fill="FFFFFF"/>
            <w:vAlign w:val="center"/>
            <w:hideMark/>
          </w:tcPr>
          <w:p w14:paraId="7BA0B387"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5F143D73" w14:textId="77777777" w:rsidR="00CF10F8" w:rsidRPr="00A97BDB" w:rsidRDefault="00CF10F8" w:rsidP="0080374B">
            <w:pPr>
              <w:jc w:val="right"/>
              <w:rPr>
                <w:rFonts w:ascii="Arial" w:hAnsi="Arial" w:cs="Arial"/>
              </w:rPr>
            </w:pPr>
            <w:r w:rsidRPr="00A97BDB">
              <w:rPr>
                <w:rFonts w:ascii="Arial" w:hAnsi="Arial" w:cs="Arial"/>
              </w:rPr>
              <w:t>46,23</w:t>
            </w:r>
          </w:p>
        </w:tc>
        <w:tc>
          <w:tcPr>
            <w:tcW w:w="1509" w:type="dxa"/>
            <w:tcBorders>
              <w:top w:val="nil"/>
              <w:left w:val="nil"/>
              <w:bottom w:val="single" w:sz="4" w:space="0" w:color="auto"/>
              <w:right w:val="single" w:sz="4" w:space="0" w:color="auto"/>
            </w:tcBorders>
            <w:shd w:val="clear" w:color="000000" w:fill="FFFFFF"/>
            <w:vAlign w:val="center"/>
            <w:hideMark/>
          </w:tcPr>
          <w:p w14:paraId="268644EA"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080E7A36"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52B6DCCF" w14:textId="77777777" w:rsidTr="0080374B">
        <w:trPr>
          <w:trHeight w:val="315"/>
        </w:trPr>
        <w:tc>
          <w:tcPr>
            <w:tcW w:w="594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10FC35B9" w14:textId="77777777" w:rsidR="00CF10F8" w:rsidRPr="00A97BDB" w:rsidRDefault="00CF10F8" w:rsidP="0080374B">
            <w:pPr>
              <w:rPr>
                <w:rFonts w:ascii="Arial" w:hAnsi="Arial" w:cs="Arial"/>
                <w:b/>
                <w:bCs/>
              </w:rPr>
            </w:pPr>
            <w:r w:rsidRPr="00A97BDB">
              <w:rPr>
                <w:rFonts w:ascii="Arial" w:hAnsi="Arial" w:cs="Arial"/>
                <w:b/>
                <w:bCs/>
              </w:rPr>
              <w:t>Spolu repka olejná</w:t>
            </w:r>
          </w:p>
        </w:tc>
        <w:tc>
          <w:tcPr>
            <w:tcW w:w="897" w:type="dxa"/>
            <w:tcBorders>
              <w:top w:val="nil"/>
              <w:left w:val="nil"/>
              <w:bottom w:val="single" w:sz="4" w:space="0" w:color="auto"/>
              <w:right w:val="single" w:sz="4" w:space="0" w:color="auto"/>
            </w:tcBorders>
            <w:shd w:val="clear" w:color="000000" w:fill="FFFFFF"/>
            <w:vAlign w:val="center"/>
            <w:hideMark/>
          </w:tcPr>
          <w:p w14:paraId="36A5AAB0" w14:textId="77777777" w:rsidR="00CF10F8" w:rsidRPr="00A97BDB" w:rsidRDefault="00CF10F8" w:rsidP="0080374B">
            <w:pPr>
              <w:rPr>
                <w:rFonts w:ascii="Arial" w:hAnsi="Arial" w:cs="Arial"/>
              </w:rPr>
            </w:pPr>
            <w:r w:rsidRPr="00A97BDB">
              <w:rPr>
                <w:rFonts w:ascii="Arial" w:hAnsi="Arial" w:cs="Arial"/>
              </w:rPr>
              <w:t> </w:t>
            </w:r>
          </w:p>
        </w:tc>
        <w:tc>
          <w:tcPr>
            <w:tcW w:w="996" w:type="dxa"/>
            <w:tcBorders>
              <w:top w:val="nil"/>
              <w:left w:val="nil"/>
              <w:bottom w:val="single" w:sz="4" w:space="0" w:color="auto"/>
              <w:right w:val="single" w:sz="4" w:space="0" w:color="auto"/>
            </w:tcBorders>
            <w:shd w:val="clear" w:color="auto" w:fill="auto"/>
            <w:noWrap/>
            <w:vAlign w:val="bottom"/>
            <w:hideMark/>
          </w:tcPr>
          <w:p w14:paraId="0C91E96C" w14:textId="77777777" w:rsidR="00CF10F8" w:rsidRPr="00A97BDB" w:rsidRDefault="00CF10F8" w:rsidP="0080374B">
            <w:pPr>
              <w:rPr>
                <w:rFonts w:ascii="Calibri" w:hAnsi="Calibri"/>
                <w:color w:val="000000"/>
              </w:rPr>
            </w:pPr>
            <w:r w:rsidRPr="00A97BDB">
              <w:rPr>
                <w:rFonts w:ascii="Calibri" w:hAnsi="Calibri"/>
                <w:color w:val="000000"/>
              </w:rPr>
              <w:t> </w:t>
            </w:r>
          </w:p>
        </w:tc>
        <w:tc>
          <w:tcPr>
            <w:tcW w:w="1509" w:type="dxa"/>
            <w:tcBorders>
              <w:top w:val="nil"/>
              <w:left w:val="nil"/>
              <w:bottom w:val="single" w:sz="4" w:space="0" w:color="auto"/>
              <w:right w:val="nil"/>
            </w:tcBorders>
            <w:shd w:val="clear" w:color="auto" w:fill="auto"/>
            <w:noWrap/>
            <w:vAlign w:val="center"/>
            <w:hideMark/>
          </w:tcPr>
          <w:p w14:paraId="54B492A6" w14:textId="77777777" w:rsidR="00CF10F8" w:rsidRPr="00A97BDB" w:rsidRDefault="00CF10F8" w:rsidP="0080374B">
            <w:pPr>
              <w:jc w:val="center"/>
              <w:rPr>
                <w:rFonts w:ascii="Calibri" w:hAnsi="Calibri"/>
                <w:b/>
                <w:bCs/>
                <w:color w:val="000000"/>
                <w:sz w:val="28"/>
                <w:szCs w:val="28"/>
              </w:rPr>
            </w:pPr>
            <w:r w:rsidRPr="00A97BDB">
              <w:rPr>
                <w:rFonts w:ascii="Calibri" w:hAnsi="Calibri"/>
                <w:b/>
                <w:bCs/>
                <w:color w:val="000000"/>
                <w:sz w:val="28"/>
                <w:szCs w:val="28"/>
              </w:rPr>
              <w:t> </w:t>
            </w:r>
          </w:p>
        </w:tc>
        <w:tc>
          <w:tcPr>
            <w:tcW w:w="1287" w:type="dxa"/>
            <w:tcBorders>
              <w:top w:val="nil"/>
              <w:left w:val="single" w:sz="4" w:space="0" w:color="auto"/>
              <w:bottom w:val="single" w:sz="4" w:space="0" w:color="auto"/>
              <w:right w:val="single" w:sz="4" w:space="0" w:color="auto"/>
            </w:tcBorders>
            <w:shd w:val="clear" w:color="auto" w:fill="auto"/>
            <w:noWrap/>
            <w:vAlign w:val="center"/>
            <w:hideMark/>
          </w:tcPr>
          <w:p w14:paraId="2E6ACFE9" w14:textId="77777777" w:rsidR="00CF10F8" w:rsidRPr="00A97BDB" w:rsidRDefault="00CF10F8" w:rsidP="0080374B">
            <w:pPr>
              <w:jc w:val="right"/>
              <w:rPr>
                <w:rFonts w:ascii="Calibri" w:hAnsi="Calibri"/>
                <w:b/>
                <w:bCs/>
                <w:color w:val="000000"/>
                <w:sz w:val="24"/>
                <w:szCs w:val="24"/>
              </w:rPr>
            </w:pPr>
            <w:r w:rsidRPr="00A97BDB">
              <w:rPr>
                <w:rFonts w:ascii="Calibri" w:hAnsi="Calibri"/>
                <w:b/>
                <w:bCs/>
                <w:color w:val="000000"/>
                <w:sz w:val="24"/>
                <w:szCs w:val="24"/>
              </w:rPr>
              <w:t> </w:t>
            </w:r>
          </w:p>
        </w:tc>
      </w:tr>
      <w:tr w:rsidR="00CF10F8" w:rsidRPr="00A97BDB" w14:paraId="00D97963" w14:textId="77777777" w:rsidTr="0080374B">
        <w:trPr>
          <w:trHeight w:val="300"/>
        </w:trPr>
        <w:tc>
          <w:tcPr>
            <w:tcW w:w="819" w:type="dxa"/>
            <w:tcBorders>
              <w:top w:val="nil"/>
              <w:left w:val="nil"/>
              <w:bottom w:val="nil"/>
              <w:right w:val="nil"/>
            </w:tcBorders>
            <w:shd w:val="clear" w:color="auto" w:fill="auto"/>
            <w:noWrap/>
            <w:vAlign w:val="bottom"/>
            <w:hideMark/>
          </w:tcPr>
          <w:p w14:paraId="4C41CFC2" w14:textId="77777777" w:rsidR="00CF10F8" w:rsidRPr="00A97BDB" w:rsidRDefault="00CF10F8" w:rsidP="0080374B">
            <w:pPr>
              <w:jc w:val="right"/>
              <w:rPr>
                <w:rFonts w:ascii="Calibri" w:hAnsi="Calibri"/>
                <w:b/>
                <w:bCs/>
                <w:color w:val="000000"/>
                <w:sz w:val="24"/>
                <w:szCs w:val="24"/>
              </w:rPr>
            </w:pPr>
          </w:p>
        </w:tc>
        <w:tc>
          <w:tcPr>
            <w:tcW w:w="2214" w:type="dxa"/>
            <w:tcBorders>
              <w:top w:val="nil"/>
              <w:left w:val="nil"/>
              <w:bottom w:val="nil"/>
              <w:right w:val="nil"/>
            </w:tcBorders>
            <w:shd w:val="clear" w:color="auto" w:fill="auto"/>
            <w:noWrap/>
            <w:vAlign w:val="bottom"/>
            <w:hideMark/>
          </w:tcPr>
          <w:p w14:paraId="13CC2829" w14:textId="77777777" w:rsidR="00CF10F8" w:rsidRPr="00A97BDB" w:rsidRDefault="00CF10F8" w:rsidP="0080374B"/>
        </w:tc>
        <w:tc>
          <w:tcPr>
            <w:tcW w:w="2916" w:type="dxa"/>
            <w:tcBorders>
              <w:top w:val="nil"/>
              <w:left w:val="nil"/>
              <w:bottom w:val="nil"/>
              <w:right w:val="nil"/>
            </w:tcBorders>
            <w:shd w:val="clear" w:color="auto" w:fill="auto"/>
            <w:noWrap/>
            <w:vAlign w:val="bottom"/>
            <w:hideMark/>
          </w:tcPr>
          <w:p w14:paraId="1A2D68D7" w14:textId="77777777" w:rsidR="00CF10F8" w:rsidRPr="00A97BDB" w:rsidRDefault="00CF10F8" w:rsidP="0080374B"/>
        </w:tc>
        <w:tc>
          <w:tcPr>
            <w:tcW w:w="897" w:type="dxa"/>
            <w:tcBorders>
              <w:top w:val="nil"/>
              <w:left w:val="nil"/>
              <w:bottom w:val="nil"/>
              <w:right w:val="nil"/>
            </w:tcBorders>
            <w:shd w:val="clear" w:color="auto" w:fill="auto"/>
            <w:noWrap/>
            <w:vAlign w:val="bottom"/>
            <w:hideMark/>
          </w:tcPr>
          <w:p w14:paraId="5B1BBF92" w14:textId="77777777" w:rsidR="00CF10F8" w:rsidRPr="00A97BDB" w:rsidRDefault="00CF10F8" w:rsidP="0080374B"/>
        </w:tc>
        <w:tc>
          <w:tcPr>
            <w:tcW w:w="996" w:type="dxa"/>
            <w:tcBorders>
              <w:top w:val="nil"/>
              <w:left w:val="nil"/>
              <w:bottom w:val="nil"/>
              <w:right w:val="nil"/>
            </w:tcBorders>
            <w:shd w:val="clear" w:color="auto" w:fill="auto"/>
            <w:noWrap/>
            <w:vAlign w:val="bottom"/>
            <w:hideMark/>
          </w:tcPr>
          <w:p w14:paraId="5291181C" w14:textId="77777777" w:rsidR="00CF10F8" w:rsidRPr="00A97BDB" w:rsidRDefault="00CF10F8" w:rsidP="0080374B"/>
        </w:tc>
        <w:tc>
          <w:tcPr>
            <w:tcW w:w="1509" w:type="dxa"/>
            <w:tcBorders>
              <w:top w:val="nil"/>
              <w:left w:val="nil"/>
              <w:bottom w:val="nil"/>
              <w:right w:val="nil"/>
            </w:tcBorders>
            <w:shd w:val="clear" w:color="auto" w:fill="auto"/>
            <w:noWrap/>
            <w:vAlign w:val="bottom"/>
            <w:hideMark/>
          </w:tcPr>
          <w:p w14:paraId="2356BC5F" w14:textId="77777777" w:rsidR="00CF10F8" w:rsidRPr="00A97BDB" w:rsidRDefault="00CF10F8" w:rsidP="0080374B"/>
        </w:tc>
        <w:tc>
          <w:tcPr>
            <w:tcW w:w="1287" w:type="dxa"/>
            <w:tcBorders>
              <w:top w:val="nil"/>
              <w:left w:val="nil"/>
              <w:bottom w:val="nil"/>
              <w:right w:val="nil"/>
            </w:tcBorders>
            <w:shd w:val="clear" w:color="auto" w:fill="auto"/>
            <w:noWrap/>
            <w:vAlign w:val="bottom"/>
            <w:hideMark/>
          </w:tcPr>
          <w:p w14:paraId="518545F4" w14:textId="77777777" w:rsidR="00CF10F8" w:rsidRPr="00A97BDB" w:rsidRDefault="00CF10F8" w:rsidP="0080374B"/>
        </w:tc>
      </w:tr>
      <w:tr w:rsidR="00CF10F8" w:rsidRPr="00A97BDB" w14:paraId="4DDEA8E2" w14:textId="77777777" w:rsidTr="0080374B">
        <w:trPr>
          <w:trHeight w:val="511"/>
        </w:trPr>
        <w:tc>
          <w:tcPr>
            <w:tcW w:w="8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272FA" w14:textId="77777777" w:rsidR="00CF10F8" w:rsidRPr="00A97BDB" w:rsidRDefault="00CF10F8" w:rsidP="0080374B">
            <w:pPr>
              <w:jc w:val="center"/>
              <w:rPr>
                <w:rFonts w:ascii="Arial" w:hAnsi="Arial" w:cs="Arial"/>
              </w:rPr>
            </w:pPr>
            <w:r w:rsidRPr="00A97BDB">
              <w:rPr>
                <w:rFonts w:ascii="Arial" w:hAnsi="Arial" w:cs="Arial"/>
              </w:rPr>
              <w:t> </w:t>
            </w:r>
          </w:p>
        </w:tc>
        <w:tc>
          <w:tcPr>
            <w:tcW w:w="2214" w:type="dxa"/>
            <w:tcBorders>
              <w:top w:val="single" w:sz="4" w:space="0" w:color="auto"/>
              <w:left w:val="nil"/>
              <w:bottom w:val="single" w:sz="4" w:space="0" w:color="auto"/>
              <w:right w:val="single" w:sz="4" w:space="0" w:color="auto"/>
            </w:tcBorders>
            <w:shd w:val="clear" w:color="000000" w:fill="FFFFFF"/>
            <w:vAlign w:val="center"/>
            <w:hideMark/>
          </w:tcPr>
          <w:p w14:paraId="08D1BA84" w14:textId="77777777" w:rsidR="00CF10F8" w:rsidRPr="00A97BDB" w:rsidRDefault="00CF10F8" w:rsidP="0080374B">
            <w:pPr>
              <w:rPr>
                <w:rFonts w:ascii="Arial" w:hAnsi="Arial" w:cs="Arial"/>
                <w:b/>
                <w:bCs/>
              </w:rPr>
            </w:pPr>
            <w:r w:rsidRPr="00A97BDB">
              <w:rPr>
                <w:rFonts w:ascii="Arial" w:hAnsi="Arial" w:cs="Arial"/>
                <w:b/>
                <w:bCs/>
              </w:rPr>
              <w:t>pšenica ozimná (následná plodina )</w:t>
            </w:r>
          </w:p>
        </w:tc>
        <w:tc>
          <w:tcPr>
            <w:tcW w:w="2916" w:type="dxa"/>
            <w:tcBorders>
              <w:top w:val="single" w:sz="4" w:space="0" w:color="auto"/>
              <w:left w:val="nil"/>
              <w:bottom w:val="single" w:sz="4" w:space="0" w:color="auto"/>
              <w:right w:val="single" w:sz="4" w:space="0" w:color="auto"/>
            </w:tcBorders>
            <w:shd w:val="clear" w:color="000000" w:fill="FFFFFF"/>
            <w:vAlign w:val="center"/>
            <w:hideMark/>
          </w:tcPr>
          <w:p w14:paraId="70ED02D3" w14:textId="77777777" w:rsidR="00CF10F8" w:rsidRPr="00A97BDB" w:rsidRDefault="00CF10F8" w:rsidP="0080374B">
            <w:pPr>
              <w:rPr>
                <w:rFonts w:ascii="Arial" w:hAnsi="Arial" w:cs="Arial"/>
                <w:b/>
                <w:bCs/>
              </w:rPr>
            </w:pPr>
            <w:r>
              <w:rPr>
                <w:rFonts w:ascii="Arial" w:hAnsi="Arial" w:cs="Arial"/>
                <w:b/>
                <w:bCs/>
              </w:rPr>
              <w:t>osev pšenice ozimnej v roku 2023</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4F9248EF" w14:textId="77777777" w:rsidR="00CF10F8" w:rsidRPr="00A97BDB" w:rsidRDefault="00CF10F8" w:rsidP="0080374B">
            <w:pPr>
              <w:rPr>
                <w:rFonts w:ascii="Arial" w:hAnsi="Arial" w:cs="Arial"/>
              </w:rPr>
            </w:pPr>
            <w:r w:rsidRPr="00A97BDB">
              <w:rPr>
                <w:rFonts w:ascii="Arial" w:hAnsi="Arial" w:cs="Arial"/>
              </w:rPr>
              <w:t> </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3A04C6D3" w14:textId="77777777" w:rsidR="00CF10F8" w:rsidRPr="00A97BDB" w:rsidRDefault="00CF10F8" w:rsidP="0080374B">
            <w:pPr>
              <w:rPr>
                <w:rFonts w:ascii="Arial" w:hAnsi="Arial" w:cs="Arial"/>
              </w:rPr>
            </w:pPr>
            <w:r w:rsidRPr="00A97BDB">
              <w:rPr>
                <w:rFonts w:ascii="Arial" w:hAnsi="Arial" w:cs="Arial"/>
              </w:rPr>
              <w:t> </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644C69DC"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single" w:sz="4" w:space="0" w:color="auto"/>
              <w:left w:val="nil"/>
              <w:bottom w:val="single" w:sz="4" w:space="0" w:color="auto"/>
              <w:right w:val="single" w:sz="4" w:space="0" w:color="auto"/>
            </w:tcBorders>
            <w:shd w:val="clear" w:color="000000" w:fill="FFFFFF"/>
            <w:vAlign w:val="center"/>
            <w:hideMark/>
          </w:tcPr>
          <w:p w14:paraId="62861BA0"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561993CB" w14:textId="77777777" w:rsidTr="0080374B">
        <w:trPr>
          <w:trHeight w:val="511"/>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7201C52F" w14:textId="77777777" w:rsidR="00CF10F8" w:rsidRPr="00A97BDB" w:rsidRDefault="00CF10F8" w:rsidP="0080374B">
            <w:pPr>
              <w:jc w:val="center"/>
              <w:rPr>
                <w:rFonts w:ascii="Arial" w:hAnsi="Arial" w:cs="Arial"/>
              </w:rPr>
            </w:pPr>
            <w:r w:rsidRPr="00A97BDB">
              <w:rPr>
                <w:rFonts w:ascii="Arial" w:hAnsi="Arial" w:cs="Arial"/>
              </w:rPr>
              <w:t>1</w:t>
            </w:r>
          </w:p>
        </w:tc>
        <w:tc>
          <w:tcPr>
            <w:tcW w:w="2214" w:type="dxa"/>
            <w:tcBorders>
              <w:top w:val="nil"/>
              <w:left w:val="nil"/>
              <w:bottom w:val="single" w:sz="4" w:space="0" w:color="auto"/>
              <w:right w:val="single" w:sz="4" w:space="0" w:color="auto"/>
            </w:tcBorders>
            <w:shd w:val="clear" w:color="000000" w:fill="FFFFFF"/>
            <w:vAlign w:val="center"/>
            <w:hideMark/>
          </w:tcPr>
          <w:p w14:paraId="48F6892B" w14:textId="77777777" w:rsidR="00CF10F8" w:rsidRPr="00A97BDB" w:rsidRDefault="00CF10F8" w:rsidP="0080374B">
            <w:pPr>
              <w:rPr>
                <w:rFonts w:ascii="Arial" w:hAnsi="Arial" w:cs="Arial"/>
              </w:rPr>
            </w:pPr>
            <w:r w:rsidRPr="00A97BDB">
              <w:rPr>
                <w:rFonts w:ascii="Arial" w:hAnsi="Arial" w:cs="Arial"/>
              </w:rPr>
              <w:t xml:space="preserve">príprava pôdy kombinovaným náradím </w:t>
            </w:r>
          </w:p>
        </w:tc>
        <w:tc>
          <w:tcPr>
            <w:tcW w:w="2916" w:type="dxa"/>
            <w:tcBorders>
              <w:top w:val="nil"/>
              <w:left w:val="nil"/>
              <w:bottom w:val="single" w:sz="4" w:space="0" w:color="auto"/>
              <w:right w:val="single" w:sz="4" w:space="0" w:color="auto"/>
            </w:tcBorders>
            <w:shd w:val="clear" w:color="000000" w:fill="FFFFFF"/>
            <w:vAlign w:val="center"/>
            <w:hideMark/>
          </w:tcPr>
          <w:p w14:paraId="34F92272" w14:textId="77777777" w:rsidR="00CF10F8" w:rsidRPr="00A97BDB" w:rsidRDefault="00CF10F8" w:rsidP="0080374B">
            <w:pPr>
              <w:rPr>
                <w:rFonts w:ascii="Arial" w:hAnsi="Arial" w:cs="Arial"/>
              </w:rPr>
            </w:pPr>
            <w:proofErr w:type="spellStart"/>
            <w:r w:rsidRPr="00A97BDB">
              <w:rPr>
                <w:rFonts w:ascii="Arial" w:hAnsi="Arial" w:cs="Arial"/>
              </w:rPr>
              <w:t>diskovanie</w:t>
            </w:r>
            <w:proofErr w:type="spellEnd"/>
            <w:r w:rsidRPr="00A97BDB">
              <w:rPr>
                <w:rFonts w:ascii="Arial" w:hAnsi="Arial" w:cs="Arial"/>
              </w:rPr>
              <w:t xml:space="preserve"> + kultivácia</w:t>
            </w:r>
          </w:p>
        </w:tc>
        <w:tc>
          <w:tcPr>
            <w:tcW w:w="897" w:type="dxa"/>
            <w:tcBorders>
              <w:top w:val="nil"/>
              <w:left w:val="nil"/>
              <w:bottom w:val="single" w:sz="4" w:space="0" w:color="auto"/>
              <w:right w:val="single" w:sz="4" w:space="0" w:color="auto"/>
            </w:tcBorders>
            <w:shd w:val="clear" w:color="000000" w:fill="FFFFFF"/>
            <w:vAlign w:val="center"/>
            <w:hideMark/>
          </w:tcPr>
          <w:p w14:paraId="54AB3180"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4696DD48" w14:textId="77777777" w:rsidR="00CF10F8" w:rsidRPr="00A97BDB" w:rsidRDefault="00CF10F8" w:rsidP="0080374B">
            <w:pPr>
              <w:jc w:val="right"/>
              <w:rPr>
                <w:rFonts w:ascii="Arial" w:hAnsi="Arial" w:cs="Arial"/>
              </w:rPr>
            </w:pPr>
            <w:r w:rsidRPr="00A97BDB">
              <w:rPr>
                <w:rFonts w:ascii="Arial" w:hAnsi="Arial" w:cs="Arial"/>
              </w:rPr>
              <w:t>46,23</w:t>
            </w:r>
          </w:p>
        </w:tc>
        <w:tc>
          <w:tcPr>
            <w:tcW w:w="1509" w:type="dxa"/>
            <w:tcBorders>
              <w:top w:val="nil"/>
              <w:left w:val="nil"/>
              <w:bottom w:val="single" w:sz="4" w:space="0" w:color="auto"/>
              <w:right w:val="single" w:sz="4" w:space="0" w:color="auto"/>
            </w:tcBorders>
            <w:shd w:val="clear" w:color="000000" w:fill="FFFFFF"/>
            <w:vAlign w:val="center"/>
            <w:hideMark/>
          </w:tcPr>
          <w:p w14:paraId="24B3EE92"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25D42198"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6C03D98E"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2E47A8D7" w14:textId="77777777" w:rsidR="00CF10F8" w:rsidRPr="00A97BDB" w:rsidRDefault="00CF10F8" w:rsidP="0080374B">
            <w:pPr>
              <w:jc w:val="center"/>
              <w:rPr>
                <w:rFonts w:ascii="Arial" w:hAnsi="Arial" w:cs="Arial"/>
              </w:rPr>
            </w:pPr>
            <w:r w:rsidRPr="00A97BDB">
              <w:rPr>
                <w:rFonts w:ascii="Arial" w:hAnsi="Arial" w:cs="Arial"/>
              </w:rPr>
              <w:t>2</w:t>
            </w:r>
          </w:p>
        </w:tc>
        <w:tc>
          <w:tcPr>
            <w:tcW w:w="2214" w:type="dxa"/>
            <w:tcBorders>
              <w:top w:val="nil"/>
              <w:left w:val="nil"/>
              <w:bottom w:val="single" w:sz="4" w:space="0" w:color="auto"/>
              <w:right w:val="single" w:sz="4" w:space="0" w:color="auto"/>
            </w:tcBorders>
            <w:shd w:val="clear" w:color="000000" w:fill="FFFFFF"/>
            <w:vAlign w:val="center"/>
            <w:hideMark/>
          </w:tcPr>
          <w:p w14:paraId="0E250EA2" w14:textId="77777777" w:rsidR="00CF10F8" w:rsidRPr="00A97BDB" w:rsidRDefault="00CF10F8" w:rsidP="0080374B">
            <w:pPr>
              <w:rPr>
                <w:rFonts w:ascii="Arial" w:hAnsi="Arial" w:cs="Arial"/>
              </w:rPr>
            </w:pPr>
            <w:proofErr w:type="spellStart"/>
            <w:r w:rsidRPr="00A97BDB">
              <w:rPr>
                <w:rFonts w:ascii="Arial" w:hAnsi="Arial" w:cs="Arial"/>
              </w:rPr>
              <w:t>diskovanie</w:t>
            </w:r>
            <w:proofErr w:type="spellEnd"/>
          </w:p>
        </w:tc>
        <w:tc>
          <w:tcPr>
            <w:tcW w:w="2916" w:type="dxa"/>
            <w:tcBorders>
              <w:top w:val="nil"/>
              <w:left w:val="nil"/>
              <w:bottom w:val="single" w:sz="4" w:space="0" w:color="auto"/>
              <w:right w:val="single" w:sz="4" w:space="0" w:color="auto"/>
            </w:tcBorders>
            <w:shd w:val="clear" w:color="000000" w:fill="FFFFFF"/>
            <w:vAlign w:val="center"/>
            <w:hideMark/>
          </w:tcPr>
          <w:p w14:paraId="3EAF1E1D" w14:textId="77777777" w:rsidR="00CF10F8" w:rsidRPr="00A97BDB" w:rsidRDefault="00CF10F8" w:rsidP="0080374B">
            <w:pPr>
              <w:rPr>
                <w:rFonts w:ascii="Arial" w:hAnsi="Arial" w:cs="Arial"/>
              </w:rPr>
            </w:pPr>
            <w:r w:rsidRPr="00A97BDB">
              <w:rPr>
                <w:rFonts w:ascii="Arial" w:hAnsi="Arial" w:cs="Arial"/>
              </w:rPr>
              <w:t> </w:t>
            </w:r>
          </w:p>
        </w:tc>
        <w:tc>
          <w:tcPr>
            <w:tcW w:w="897" w:type="dxa"/>
            <w:tcBorders>
              <w:top w:val="nil"/>
              <w:left w:val="nil"/>
              <w:bottom w:val="single" w:sz="4" w:space="0" w:color="auto"/>
              <w:right w:val="single" w:sz="4" w:space="0" w:color="auto"/>
            </w:tcBorders>
            <w:shd w:val="clear" w:color="000000" w:fill="FFFFFF"/>
            <w:vAlign w:val="center"/>
            <w:hideMark/>
          </w:tcPr>
          <w:p w14:paraId="5F232064"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619E7EB5" w14:textId="77777777" w:rsidR="00CF10F8" w:rsidRPr="00A97BDB" w:rsidRDefault="00CF10F8" w:rsidP="0080374B">
            <w:pPr>
              <w:jc w:val="right"/>
              <w:rPr>
                <w:rFonts w:ascii="Arial" w:hAnsi="Arial" w:cs="Arial"/>
              </w:rPr>
            </w:pPr>
            <w:r w:rsidRPr="00A97BDB">
              <w:rPr>
                <w:rFonts w:ascii="Arial" w:hAnsi="Arial" w:cs="Arial"/>
              </w:rPr>
              <w:t>46,23</w:t>
            </w:r>
          </w:p>
        </w:tc>
        <w:tc>
          <w:tcPr>
            <w:tcW w:w="1509" w:type="dxa"/>
            <w:tcBorders>
              <w:top w:val="nil"/>
              <w:left w:val="nil"/>
              <w:bottom w:val="single" w:sz="4" w:space="0" w:color="auto"/>
              <w:right w:val="single" w:sz="4" w:space="0" w:color="auto"/>
            </w:tcBorders>
            <w:shd w:val="clear" w:color="000000" w:fill="FFFFFF"/>
            <w:vAlign w:val="center"/>
            <w:hideMark/>
          </w:tcPr>
          <w:p w14:paraId="186FD28D"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14ED3B2D"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1BB62F18"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6ABDFCDE" w14:textId="77777777" w:rsidR="00CF10F8" w:rsidRPr="00A97BDB" w:rsidRDefault="00CF10F8" w:rsidP="0080374B">
            <w:pPr>
              <w:jc w:val="center"/>
              <w:rPr>
                <w:rFonts w:ascii="Arial" w:hAnsi="Arial" w:cs="Arial"/>
              </w:rPr>
            </w:pPr>
            <w:r w:rsidRPr="00A97BDB">
              <w:rPr>
                <w:rFonts w:ascii="Arial" w:hAnsi="Arial" w:cs="Arial"/>
              </w:rPr>
              <w:t>3</w:t>
            </w:r>
          </w:p>
        </w:tc>
        <w:tc>
          <w:tcPr>
            <w:tcW w:w="2214" w:type="dxa"/>
            <w:tcBorders>
              <w:top w:val="nil"/>
              <w:left w:val="nil"/>
              <w:bottom w:val="single" w:sz="4" w:space="0" w:color="auto"/>
              <w:right w:val="single" w:sz="4" w:space="0" w:color="auto"/>
            </w:tcBorders>
            <w:shd w:val="clear" w:color="000000" w:fill="FFFFFF"/>
            <w:vAlign w:val="center"/>
            <w:hideMark/>
          </w:tcPr>
          <w:p w14:paraId="159ABA3A" w14:textId="77777777" w:rsidR="00CF10F8" w:rsidRPr="00A97BDB" w:rsidRDefault="00CF10F8" w:rsidP="0080374B">
            <w:pPr>
              <w:rPr>
                <w:rFonts w:ascii="Arial" w:hAnsi="Arial" w:cs="Arial"/>
              </w:rPr>
            </w:pPr>
            <w:r w:rsidRPr="00A97BDB">
              <w:rPr>
                <w:rFonts w:ascii="Arial" w:hAnsi="Arial" w:cs="Arial"/>
              </w:rPr>
              <w:t>rozmetanie PH + vývoz</w:t>
            </w:r>
          </w:p>
        </w:tc>
        <w:tc>
          <w:tcPr>
            <w:tcW w:w="2916" w:type="dxa"/>
            <w:tcBorders>
              <w:top w:val="nil"/>
              <w:left w:val="nil"/>
              <w:bottom w:val="single" w:sz="4" w:space="0" w:color="auto"/>
              <w:right w:val="single" w:sz="4" w:space="0" w:color="auto"/>
            </w:tcBorders>
            <w:shd w:val="clear" w:color="000000" w:fill="FFFFFF"/>
            <w:vAlign w:val="center"/>
            <w:hideMark/>
          </w:tcPr>
          <w:p w14:paraId="6BE6F3EC" w14:textId="77777777" w:rsidR="00CF10F8" w:rsidRPr="00A97BDB" w:rsidRDefault="00CF10F8" w:rsidP="0080374B">
            <w:pPr>
              <w:rPr>
                <w:rFonts w:ascii="Arial" w:hAnsi="Arial" w:cs="Arial"/>
              </w:rPr>
            </w:pPr>
            <w:r w:rsidRPr="00A97BDB">
              <w:rPr>
                <w:rFonts w:ascii="Arial" w:hAnsi="Arial" w:cs="Arial"/>
              </w:rPr>
              <w:t>rozmetanie hnojiva+ vývoz hnojiva</w:t>
            </w:r>
          </w:p>
        </w:tc>
        <w:tc>
          <w:tcPr>
            <w:tcW w:w="897" w:type="dxa"/>
            <w:tcBorders>
              <w:top w:val="nil"/>
              <w:left w:val="nil"/>
              <w:bottom w:val="single" w:sz="4" w:space="0" w:color="auto"/>
              <w:right w:val="single" w:sz="4" w:space="0" w:color="auto"/>
            </w:tcBorders>
            <w:shd w:val="clear" w:color="000000" w:fill="FFFFFF"/>
            <w:vAlign w:val="center"/>
            <w:hideMark/>
          </w:tcPr>
          <w:p w14:paraId="16288F0F"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2D0502B3" w14:textId="77777777" w:rsidR="00CF10F8" w:rsidRPr="00A97BDB" w:rsidRDefault="00CF10F8" w:rsidP="0080374B">
            <w:pPr>
              <w:jc w:val="right"/>
              <w:rPr>
                <w:rFonts w:ascii="Arial" w:hAnsi="Arial" w:cs="Arial"/>
              </w:rPr>
            </w:pPr>
            <w:r w:rsidRPr="00A97BDB">
              <w:rPr>
                <w:rFonts w:ascii="Arial" w:hAnsi="Arial" w:cs="Arial"/>
              </w:rPr>
              <w:t>46,23</w:t>
            </w:r>
          </w:p>
        </w:tc>
        <w:tc>
          <w:tcPr>
            <w:tcW w:w="1509" w:type="dxa"/>
            <w:tcBorders>
              <w:top w:val="nil"/>
              <w:left w:val="nil"/>
              <w:bottom w:val="single" w:sz="4" w:space="0" w:color="auto"/>
              <w:right w:val="single" w:sz="4" w:space="0" w:color="auto"/>
            </w:tcBorders>
            <w:shd w:val="clear" w:color="000000" w:fill="FFFFFF"/>
            <w:vAlign w:val="center"/>
            <w:hideMark/>
          </w:tcPr>
          <w:p w14:paraId="3445551C"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62DEE2F8"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2905CF83"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37396DE2" w14:textId="77777777" w:rsidR="00CF10F8" w:rsidRPr="00A97BDB" w:rsidRDefault="00CF10F8" w:rsidP="0080374B">
            <w:pPr>
              <w:jc w:val="center"/>
              <w:rPr>
                <w:rFonts w:ascii="Arial" w:hAnsi="Arial" w:cs="Arial"/>
              </w:rPr>
            </w:pPr>
            <w:r w:rsidRPr="00A97BDB">
              <w:rPr>
                <w:rFonts w:ascii="Arial" w:hAnsi="Arial" w:cs="Arial"/>
              </w:rPr>
              <w:t>4</w:t>
            </w:r>
          </w:p>
        </w:tc>
        <w:tc>
          <w:tcPr>
            <w:tcW w:w="2214" w:type="dxa"/>
            <w:tcBorders>
              <w:top w:val="nil"/>
              <w:left w:val="nil"/>
              <w:bottom w:val="single" w:sz="4" w:space="0" w:color="auto"/>
              <w:right w:val="single" w:sz="4" w:space="0" w:color="auto"/>
            </w:tcBorders>
            <w:shd w:val="clear" w:color="000000" w:fill="FFFFFF"/>
            <w:vAlign w:val="center"/>
            <w:hideMark/>
          </w:tcPr>
          <w:p w14:paraId="3139397D" w14:textId="77777777" w:rsidR="00CF10F8" w:rsidRPr="00A97BDB" w:rsidRDefault="00CF10F8" w:rsidP="0080374B">
            <w:pPr>
              <w:rPr>
                <w:rFonts w:ascii="Arial" w:hAnsi="Arial" w:cs="Arial"/>
              </w:rPr>
            </w:pPr>
            <w:r w:rsidRPr="00A97BDB">
              <w:rPr>
                <w:rFonts w:ascii="Arial" w:hAnsi="Arial" w:cs="Arial"/>
              </w:rPr>
              <w:t>sejba pšenice ozimnej</w:t>
            </w:r>
          </w:p>
        </w:tc>
        <w:tc>
          <w:tcPr>
            <w:tcW w:w="2916" w:type="dxa"/>
            <w:tcBorders>
              <w:top w:val="nil"/>
              <w:left w:val="nil"/>
              <w:bottom w:val="single" w:sz="4" w:space="0" w:color="auto"/>
              <w:right w:val="single" w:sz="4" w:space="0" w:color="auto"/>
            </w:tcBorders>
            <w:shd w:val="clear" w:color="000000" w:fill="FFFFFF"/>
            <w:vAlign w:val="center"/>
            <w:hideMark/>
          </w:tcPr>
          <w:p w14:paraId="7B5F47B3" w14:textId="77777777" w:rsidR="00CF10F8" w:rsidRPr="00A97BDB" w:rsidRDefault="00CF10F8" w:rsidP="0080374B">
            <w:pPr>
              <w:rPr>
                <w:rFonts w:ascii="Arial" w:hAnsi="Arial" w:cs="Arial"/>
              </w:rPr>
            </w:pPr>
            <w:r w:rsidRPr="00A97BDB">
              <w:rPr>
                <w:rFonts w:ascii="Arial" w:hAnsi="Arial" w:cs="Arial"/>
              </w:rPr>
              <w:t>sejba pšenice ozimnej</w:t>
            </w:r>
          </w:p>
        </w:tc>
        <w:tc>
          <w:tcPr>
            <w:tcW w:w="897" w:type="dxa"/>
            <w:tcBorders>
              <w:top w:val="nil"/>
              <w:left w:val="nil"/>
              <w:bottom w:val="single" w:sz="4" w:space="0" w:color="auto"/>
              <w:right w:val="single" w:sz="4" w:space="0" w:color="auto"/>
            </w:tcBorders>
            <w:shd w:val="clear" w:color="000000" w:fill="FFFFFF"/>
            <w:vAlign w:val="center"/>
            <w:hideMark/>
          </w:tcPr>
          <w:p w14:paraId="114E8F52"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0DDD08D8" w14:textId="77777777" w:rsidR="00CF10F8" w:rsidRPr="00A97BDB" w:rsidRDefault="00CF10F8" w:rsidP="0080374B">
            <w:pPr>
              <w:jc w:val="right"/>
              <w:rPr>
                <w:rFonts w:ascii="Arial" w:hAnsi="Arial" w:cs="Arial"/>
              </w:rPr>
            </w:pPr>
            <w:r w:rsidRPr="00A97BDB">
              <w:rPr>
                <w:rFonts w:ascii="Arial" w:hAnsi="Arial" w:cs="Arial"/>
              </w:rPr>
              <w:t>46,23</w:t>
            </w:r>
          </w:p>
        </w:tc>
        <w:tc>
          <w:tcPr>
            <w:tcW w:w="1509" w:type="dxa"/>
            <w:tcBorders>
              <w:top w:val="nil"/>
              <w:left w:val="nil"/>
              <w:bottom w:val="single" w:sz="4" w:space="0" w:color="auto"/>
              <w:right w:val="single" w:sz="4" w:space="0" w:color="auto"/>
            </w:tcBorders>
            <w:shd w:val="clear" w:color="000000" w:fill="FFFFFF"/>
            <w:vAlign w:val="center"/>
            <w:hideMark/>
          </w:tcPr>
          <w:p w14:paraId="73A907F4"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36A31267"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52C16F0A"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5EF6A31D" w14:textId="77777777" w:rsidR="00CF10F8" w:rsidRPr="00A97BDB" w:rsidRDefault="00CF10F8" w:rsidP="0080374B">
            <w:pPr>
              <w:jc w:val="center"/>
              <w:rPr>
                <w:rFonts w:ascii="Arial" w:hAnsi="Arial" w:cs="Arial"/>
              </w:rPr>
            </w:pPr>
            <w:r w:rsidRPr="00A97BDB">
              <w:rPr>
                <w:rFonts w:ascii="Arial" w:hAnsi="Arial" w:cs="Arial"/>
              </w:rPr>
              <w:t>5</w:t>
            </w:r>
          </w:p>
        </w:tc>
        <w:tc>
          <w:tcPr>
            <w:tcW w:w="2214" w:type="dxa"/>
            <w:tcBorders>
              <w:top w:val="nil"/>
              <w:left w:val="nil"/>
              <w:bottom w:val="single" w:sz="4" w:space="0" w:color="auto"/>
              <w:right w:val="single" w:sz="4" w:space="0" w:color="auto"/>
            </w:tcBorders>
            <w:shd w:val="clear" w:color="000000" w:fill="FFFFFF"/>
            <w:vAlign w:val="center"/>
            <w:hideMark/>
          </w:tcPr>
          <w:p w14:paraId="36DC7729" w14:textId="77777777" w:rsidR="00CF10F8" w:rsidRPr="00A97BDB" w:rsidRDefault="00CF10F8" w:rsidP="0080374B">
            <w:pPr>
              <w:rPr>
                <w:rFonts w:ascii="Arial" w:hAnsi="Arial" w:cs="Arial"/>
              </w:rPr>
            </w:pPr>
            <w:r w:rsidRPr="00A97BDB">
              <w:rPr>
                <w:rFonts w:ascii="Arial" w:hAnsi="Arial" w:cs="Arial"/>
              </w:rPr>
              <w:t xml:space="preserve">osivo pšenice ozimnej </w:t>
            </w:r>
          </w:p>
        </w:tc>
        <w:tc>
          <w:tcPr>
            <w:tcW w:w="2916" w:type="dxa"/>
            <w:tcBorders>
              <w:top w:val="nil"/>
              <w:left w:val="nil"/>
              <w:bottom w:val="single" w:sz="4" w:space="0" w:color="auto"/>
              <w:right w:val="single" w:sz="4" w:space="0" w:color="auto"/>
            </w:tcBorders>
            <w:shd w:val="clear" w:color="000000" w:fill="FFFFFF"/>
            <w:vAlign w:val="center"/>
            <w:hideMark/>
          </w:tcPr>
          <w:p w14:paraId="42D441C0" w14:textId="77777777" w:rsidR="00CF10F8" w:rsidRPr="00A97BDB" w:rsidRDefault="00CF10F8" w:rsidP="0080374B">
            <w:pPr>
              <w:rPr>
                <w:rFonts w:ascii="Arial" w:hAnsi="Arial" w:cs="Arial"/>
              </w:rPr>
            </w:pPr>
            <w:r w:rsidRPr="00A97BDB">
              <w:rPr>
                <w:rFonts w:ascii="Arial" w:hAnsi="Arial" w:cs="Arial"/>
              </w:rPr>
              <w:t>0,25 t/ha</w:t>
            </w:r>
          </w:p>
        </w:tc>
        <w:tc>
          <w:tcPr>
            <w:tcW w:w="897" w:type="dxa"/>
            <w:tcBorders>
              <w:top w:val="nil"/>
              <w:left w:val="nil"/>
              <w:bottom w:val="single" w:sz="4" w:space="0" w:color="auto"/>
              <w:right w:val="single" w:sz="4" w:space="0" w:color="auto"/>
            </w:tcBorders>
            <w:shd w:val="clear" w:color="000000" w:fill="FFFFFF"/>
            <w:vAlign w:val="center"/>
            <w:hideMark/>
          </w:tcPr>
          <w:p w14:paraId="63EB4521" w14:textId="77777777" w:rsidR="00CF10F8" w:rsidRPr="00A97BDB" w:rsidRDefault="00CF10F8" w:rsidP="0080374B">
            <w:pPr>
              <w:rPr>
                <w:rFonts w:ascii="Arial" w:hAnsi="Arial" w:cs="Arial"/>
              </w:rPr>
            </w:pPr>
            <w:r w:rsidRPr="00A97BDB">
              <w:rPr>
                <w:rFonts w:ascii="Arial" w:hAnsi="Arial" w:cs="Arial"/>
              </w:rPr>
              <w:t>t</w:t>
            </w:r>
          </w:p>
        </w:tc>
        <w:tc>
          <w:tcPr>
            <w:tcW w:w="996" w:type="dxa"/>
            <w:tcBorders>
              <w:top w:val="nil"/>
              <w:left w:val="nil"/>
              <w:bottom w:val="single" w:sz="4" w:space="0" w:color="auto"/>
              <w:right w:val="single" w:sz="4" w:space="0" w:color="auto"/>
            </w:tcBorders>
            <w:shd w:val="clear" w:color="000000" w:fill="FFFFFF"/>
            <w:vAlign w:val="center"/>
            <w:hideMark/>
          </w:tcPr>
          <w:p w14:paraId="53C7EFC9" w14:textId="77777777" w:rsidR="00CF10F8" w:rsidRPr="00A97BDB" w:rsidRDefault="00CF10F8" w:rsidP="0080374B">
            <w:pPr>
              <w:jc w:val="right"/>
              <w:rPr>
                <w:rFonts w:ascii="Arial" w:hAnsi="Arial" w:cs="Arial"/>
              </w:rPr>
            </w:pPr>
            <w:r w:rsidRPr="00A97BDB">
              <w:rPr>
                <w:rFonts w:ascii="Arial" w:hAnsi="Arial" w:cs="Arial"/>
              </w:rPr>
              <w:t>12,00</w:t>
            </w:r>
          </w:p>
        </w:tc>
        <w:tc>
          <w:tcPr>
            <w:tcW w:w="1509" w:type="dxa"/>
            <w:tcBorders>
              <w:top w:val="nil"/>
              <w:left w:val="nil"/>
              <w:bottom w:val="single" w:sz="4" w:space="0" w:color="auto"/>
              <w:right w:val="single" w:sz="4" w:space="0" w:color="auto"/>
            </w:tcBorders>
            <w:shd w:val="clear" w:color="000000" w:fill="FFFFFF"/>
            <w:vAlign w:val="center"/>
            <w:hideMark/>
          </w:tcPr>
          <w:p w14:paraId="3846C1F8"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0D8C19AB"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3D54D743" w14:textId="77777777" w:rsidTr="0080374B">
        <w:trPr>
          <w:trHeight w:val="30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61CDBC21" w14:textId="77777777" w:rsidR="00CF10F8" w:rsidRPr="00A97BDB" w:rsidRDefault="00CF10F8" w:rsidP="0080374B">
            <w:pPr>
              <w:jc w:val="center"/>
              <w:rPr>
                <w:rFonts w:ascii="Arial" w:hAnsi="Arial" w:cs="Arial"/>
              </w:rPr>
            </w:pPr>
            <w:r w:rsidRPr="00A97BDB">
              <w:rPr>
                <w:rFonts w:ascii="Arial" w:hAnsi="Arial" w:cs="Arial"/>
              </w:rPr>
              <w:t>6</w:t>
            </w:r>
          </w:p>
        </w:tc>
        <w:tc>
          <w:tcPr>
            <w:tcW w:w="2214" w:type="dxa"/>
            <w:tcBorders>
              <w:top w:val="nil"/>
              <w:left w:val="nil"/>
              <w:bottom w:val="single" w:sz="4" w:space="0" w:color="auto"/>
              <w:right w:val="single" w:sz="4" w:space="0" w:color="auto"/>
            </w:tcBorders>
            <w:shd w:val="clear" w:color="000000" w:fill="FFFFFF"/>
            <w:vAlign w:val="center"/>
            <w:hideMark/>
          </w:tcPr>
          <w:p w14:paraId="2CB7349A" w14:textId="77777777" w:rsidR="00CF10F8" w:rsidRPr="00A97BDB" w:rsidRDefault="00CF10F8" w:rsidP="0080374B">
            <w:pPr>
              <w:rPr>
                <w:rFonts w:ascii="Arial" w:hAnsi="Arial" w:cs="Arial"/>
              </w:rPr>
            </w:pPr>
            <w:r w:rsidRPr="00A97BDB">
              <w:rPr>
                <w:rFonts w:ascii="Arial" w:hAnsi="Arial" w:cs="Arial"/>
              </w:rPr>
              <w:t>agronomické služby</w:t>
            </w:r>
          </w:p>
        </w:tc>
        <w:tc>
          <w:tcPr>
            <w:tcW w:w="2916" w:type="dxa"/>
            <w:tcBorders>
              <w:top w:val="nil"/>
              <w:left w:val="nil"/>
              <w:bottom w:val="single" w:sz="4" w:space="0" w:color="auto"/>
              <w:right w:val="single" w:sz="4" w:space="0" w:color="auto"/>
            </w:tcBorders>
            <w:shd w:val="clear" w:color="000000" w:fill="FFFFFF"/>
            <w:vAlign w:val="center"/>
            <w:hideMark/>
          </w:tcPr>
          <w:p w14:paraId="0B69C008" w14:textId="77777777" w:rsidR="00CF10F8" w:rsidRPr="00A97BDB" w:rsidRDefault="00CF10F8" w:rsidP="0080374B">
            <w:pPr>
              <w:rPr>
                <w:rFonts w:ascii="Arial" w:hAnsi="Arial" w:cs="Arial"/>
              </w:rPr>
            </w:pPr>
            <w:r w:rsidRPr="00A97BDB">
              <w:rPr>
                <w:rFonts w:ascii="Arial" w:hAnsi="Arial" w:cs="Arial"/>
              </w:rPr>
              <w:t>monitoring</w:t>
            </w:r>
          </w:p>
        </w:tc>
        <w:tc>
          <w:tcPr>
            <w:tcW w:w="897" w:type="dxa"/>
            <w:tcBorders>
              <w:top w:val="nil"/>
              <w:left w:val="nil"/>
              <w:bottom w:val="single" w:sz="4" w:space="0" w:color="auto"/>
              <w:right w:val="single" w:sz="4" w:space="0" w:color="auto"/>
            </w:tcBorders>
            <w:shd w:val="clear" w:color="000000" w:fill="FFFFFF"/>
            <w:vAlign w:val="center"/>
            <w:hideMark/>
          </w:tcPr>
          <w:p w14:paraId="72F89C57" w14:textId="77777777" w:rsidR="00CF10F8" w:rsidRPr="00A97BDB" w:rsidRDefault="00CF10F8" w:rsidP="0080374B">
            <w:pPr>
              <w:rPr>
                <w:rFonts w:ascii="Arial" w:hAnsi="Arial" w:cs="Arial"/>
              </w:rPr>
            </w:pPr>
            <w:r w:rsidRPr="00A97BDB">
              <w:rPr>
                <w:rFonts w:ascii="Arial" w:hAnsi="Arial" w:cs="Arial"/>
              </w:rPr>
              <w:t>ha</w:t>
            </w:r>
          </w:p>
        </w:tc>
        <w:tc>
          <w:tcPr>
            <w:tcW w:w="996" w:type="dxa"/>
            <w:tcBorders>
              <w:top w:val="nil"/>
              <w:left w:val="nil"/>
              <w:bottom w:val="single" w:sz="4" w:space="0" w:color="auto"/>
              <w:right w:val="single" w:sz="4" w:space="0" w:color="auto"/>
            </w:tcBorders>
            <w:shd w:val="clear" w:color="000000" w:fill="FFFFFF"/>
            <w:vAlign w:val="center"/>
            <w:hideMark/>
          </w:tcPr>
          <w:p w14:paraId="4692A09A" w14:textId="77777777" w:rsidR="00CF10F8" w:rsidRPr="00A97BDB" w:rsidRDefault="00CF10F8" w:rsidP="0080374B">
            <w:pPr>
              <w:jc w:val="right"/>
              <w:rPr>
                <w:rFonts w:ascii="Arial" w:hAnsi="Arial" w:cs="Arial"/>
              </w:rPr>
            </w:pPr>
            <w:r w:rsidRPr="00A97BDB">
              <w:rPr>
                <w:rFonts w:ascii="Arial" w:hAnsi="Arial" w:cs="Arial"/>
              </w:rPr>
              <w:t>46,23</w:t>
            </w:r>
          </w:p>
        </w:tc>
        <w:tc>
          <w:tcPr>
            <w:tcW w:w="1509" w:type="dxa"/>
            <w:tcBorders>
              <w:top w:val="nil"/>
              <w:left w:val="nil"/>
              <w:bottom w:val="single" w:sz="4" w:space="0" w:color="auto"/>
              <w:right w:val="single" w:sz="4" w:space="0" w:color="auto"/>
            </w:tcBorders>
            <w:shd w:val="clear" w:color="000000" w:fill="FFFFFF"/>
            <w:vAlign w:val="center"/>
            <w:hideMark/>
          </w:tcPr>
          <w:p w14:paraId="02281C79" w14:textId="77777777" w:rsidR="00CF10F8" w:rsidRPr="00A97BDB" w:rsidRDefault="00CF10F8" w:rsidP="0080374B">
            <w:pPr>
              <w:jc w:val="right"/>
              <w:rPr>
                <w:rFonts w:ascii="Arial" w:hAnsi="Arial" w:cs="Arial"/>
              </w:rPr>
            </w:pPr>
            <w:r w:rsidRPr="00A97BDB">
              <w:rPr>
                <w:rFonts w:ascii="Arial" w:hAnsi="Arial" w:cs="Arial"/>
              </w:rPr>
              <w:t> </w:t>
            </w:r>
          </w:p>
        </w:tc>
        <w:tc>
          <w:tcPr>
            <w:tcW w:w="1287" w:type="dxa"/>
            <w:tcBorders>
              <w:top w:val="nil"/>
              <w:left w:val="nil"/>
              <w:bottom w:val="single" w:sz="4" w:space="0" w:color="auto"/>
              <w:right w:val="single" w:sz="4" w:space="0" w:color="auto"/>
            </w:tcBorders>
            <w:shd w:val="clear" w:color="000000" w:fill="FFFFFF"/>
            <w:vAlign w:val="center"/>
            <w:hideMark/>
          </w:tcPr>
          <w:p w14:paraId="57D91058" w14:textId="77777777" w:rsidR="00CF10F8" w:rsidRPr="00A97BDB" w:rsidRDefault="00CF10F8" w:rsidP="0080374B">
            <w:pPr>
              <w:jc w:val="right"/>
              <w:rPr>
                <w:rFonts w:ascii="Arial" w:hAnsi="Arial" w:cs="Arial"/>
              </w:rPr>
            </w:pPr>
            <w:r w:rsidRPr="00A97BDB">
              <w:rPr>
                <w:rFonts w:ascii="Arial" w:hAnsi="Arial" w:cs="Arial"/>
              </w:rPr>
              <w:t> </w:t>
            </w:r>
          </w:p>
        </w:tc>
      </w:tr>
      <w:tr w:rsidR="00CF10F8" w:rsidRPr="00A97BDB" w14:paraId="72C9BD23" w14:textId="77777777" w:rsidTr="0080374B">
        <w:trPr>
          <w:trHeight w:val="315"/>
        </w:trPr>
        <w:tc>
          <w:tcPr>
            <w:tcW w:w="7842"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7AD30745" w14:textId="77777777" w:rsidR="00CF10F8" w:rsidRPr="00A97BDB" w:rsidRDefault="00CF10F8" w:rsidP="0080374B">
            <w:pPr>
              <w:rPr>
                <w:rFonts w:ascii="Arial" w:hAnsi="Arial" w:cs="Arial"/>
                <w:b/>
                <w:bCs/>
              </w:rPr>
            </w:pPr>
            <w:r w:rsidRPr="00A97BDB">
              <w:rPr>
                <w:rFonts w:ascii="Arial" w:hAnsi="Arial" w:cs="Arial"/>
                <w:b/>
                <w:bCs/>
              </w:rPr>
              <w:t>Spolu pšenica ozimná</w:t>
            </w:r>
          </w:p>
        </w:tc>
        <w:tc>
          <w:tcPr>
            <w:tcW w:w="1509" w:type="dxa"/>
            <w:tcBorders>
              <w:top w:val="nil"/>
              <w:left w:val="nil"/>
              <w:bottom w:val="nil"/>
              <w:right w:val="single" w:sz="4" w:space="0" w:color="auto"/>
            </w:tcBorders>
            <w:shd w:val="clear" w:color="auto" w:fill="auto"/>
            <w:noWrap/>
            <w:vAlign w:val="bottom"/>
            <w:hideMark/>
          </w:tcPr>
          <w:p w14:paraId="0CCACB6B" w14:textId="77777777" w:rsidR="00CF10F8" w:rsidRPr="00A97BDB" w:rsidRDefault="00CF10F8" w:rsidP="0080374B">
            <w:pPr>
              <w:jc w:val="right"/>
              <w:rPr>
                <w:rFonts w:ascii="Calibri" w:hAnsi="Calibri"/>
                <w:color w:val="000000"/>
              </w:rPr>
            </w:pPr>
            <w:r w:rsidRPr="00A97BDB">
              <w:rPr>
                <w:rFonts w:ascii="Calibri" w:hAnsi="Calibri"/>
                <w:color w:val="000000"/>
              </w:rPr>
              <w:t> </w:t>
            </w:r>
          </w:p>
        </w:tc>
        <w:tc>
          <w:tcPr>
            <w:tcW w:w="1287" w:type="dxa"/>
            <w:tcBorders>
              <w:top w:val="nil"/>
              <w:left w:val="nil"/>
              <w:bottom w:val="nil"/>
              <w:right w:val="single" w:sz="4" w:space="0" w:color="auto"/>
            </w:tcBorders>
            <w:shd w:val="clear" w:color="auto" w:fill="auto"/>
            <w:noWrap/>
            <w:vAlign w:val="bottom"/>
            <w:hideMark/>
          </w:tcPr>
          <w:p w14:paraId="5AEA8A55" w14:textId="77777777" w:rsidR="00CF10F8" w:rsidRPr="00A97BDB" w:rsidRDefault="00CF10F8" w:rsidP="0080374B">
            <w:pPr>
              <w:jc w:val="right"/>
              <w:rPr>
                <w:rFonts w:ascii="Calibri" w:hAnsi="Calibri"/>
                <w:b/>
                <w:bCs/>
                <w:color w:val="000000"/>
                <w:sz w:val="24"/>
                <w:szCs w:val="24"/>
              </w:rPr>
            </w:pPr>
            <w:r w:rsidRPr="00A97BDB">
              <w:rPr>
                <w:rFonts w:ascii="Calibri" w:hAnsi="Calibri"/>
                <w:b/>
                <w:bCs/>
                <w:color w:val="000000"/>
                <w:sz w:val="24"/>
                <w:szCs w:val="24"/>
              </w:rPr>
              <w:t> </w:t>
            </w:r>
          </w:p>
        </w:tc>
      </w:tr>
      <w:tr w:rsidR="00CF10F8" w:rsidRPr="00A97BDB" w14:paraId="6B38E65E" w14:textId="77777777" w:rsidTr="0080374B">
        <w:trPr>
          <w:trHeight w:val="300"/>
        </w:trPr>
        <w:tc>
          <w:tcPr>
            <w:tcW w:w="819" w:type="dxa"/>
            <w:tcBorders>
              <w:top w:val="nil"/>
              <w:left w:val="nil"/>
              <w:bottom w:val="nil"/>
              <w:right w:val="nil"/>
            </w:tcBorders>
            <w:shd w:val="clear" w:color="000000" w:fill="FFFFFF"/>
            <w:vAlign w:val="center"/>
            <w:hideMark/>
          </w:tcPr>
          <w:p w14:paraId="4069D4E3" w14:textId="77777777" w:rsidR="00CF10F8" w:rsidRPr="00A97BDB" w:rsidRDefault="00CF10F8" w:rsidP="0080374B">
            <w:pPr>
              <w:rPr>
                <w:rFonts w:ascii="Arial" w:hAnsi="Arial" w:cs="Arial"/>
                <w:b/>
                <w:bCs/>
              </w:rPr>
            </w:pPr>
            <w:r w:rsidRPr="00A97BDB">
              <w:rPr>
                <w:rFonts w:ascii="Arial" w:hAnsi="Arial" w:cs="Arial"/>
                <w:b/>
                <w:bCs/>
              </w:rPr>
              <w:t> </w:t>
            </w:r>
          </w:p>
        </w:tc>
        <w:tc>
          <w:tcPr>
            <w:tcW w:w="2214" w:type="dxa"/>
            <w:tcBorders>
              <w:top w:val="nil"/>
              <w:left w:val="nil"/>
              <w:bottom w:val="nil"/>
              <w:right w:val="nil"/>
            </w:tcBorders>
            <w:shd w:val="clear" w:color="000000" w:fill="FFFFFF"/>
            <w:vAlign w:val="center"/>
            <w:hideMark/>
          </w:tcPr>
          <w:p w14:paraId="3718D4F8" w14:textId="77777777" w:rsidR="00CF10F8" w:rsidRPr="00A97BDB" w:rsidRDefault="00CF10F8" w:rsidP="0080374B">
            <w:pPr>
              <w:rPr>
                <w:rFonts w:ascii="Arial" w:hAnsi="Arial" w:cs="Arial"/>
                <w:b/>
                <w:bCs/>
              </w:rPr>
            </w:pPr>
            <w:r w:rsidRPr="00A97BDB">
              <w:rPr>
                <w:rFonts w:ascii="Arial" w:hAnsi="Arial" w:cs="Arial"/>
                <w:b/>
                <w:bCs/>
              </w:rPr>
              <w:t> </w:t>
            </w:r>
          </w:p>
        </w:tc>
        <w:tc>
          <w:tcPr>
            <w:tcW w:w="2916" w:type="dxa"/>
            <w:tcBorders>
              <w:top w:val="nil"/>
              <w:left w:val="nil"/>
              <w:bottom w:val="nil"/>
              <w:right w:val="nil"/>
            </w:tcBorders>
            <w:shd w:val="clear" w:color="000000" w:fill="FFFFFF"/>
            <w:vAlign w:val="center"/>
            <w:hideMark/>
          </w:tcPr>
          <w:p w14:paraId="4EAEF307" w14:textId="77777777" w:rsidR="00CF10F8" w:rsidRPr="00A97BDB" w:rsidRDefault="00CF10F8" w:rsidP="0080374B">
            <w:pPr>
              <w:rPr>
                <w:rFonts w:ascii="Arial" w:hAnsi="Arial" w:cs="Arial"/>
                <w:b/>
                <w:bCs/>
              </w:rPr>
            </w:pPr>
            <w:r w:rsidRPr="00A97BDB">
              <w:rPr>
                <w:rFonts w:ascii="Arial" w:hAnsi="Arial" w:cs="Arial"/>
                <w:b/>
                <w:bCs/>
              </w:rPr>
              <w:t> </w:t>
            </w:r>
          </w:p>
        </w:tc>
        <w:tc>
          <w:tcPr>
            <w:tcW w:w="897" w:type="dxa"/>
            <w:tcBorders>
              <w:top w:val="nil"/>
              <w:left w:val="nil"/>
              <w:bottom w:val="nil"/>
              <w:right w:val="nil"/>
            </w:tcBorders>
            <w:shd w:val="clear" w:color="000000" w:fill="FFFFFF"/>
            <w:vAlign w:val="center"/>
            <w:hideMark/>
          </w:tcPr>
          <w:p w14:paraId="28AE3194" w14:textId="77777777" w:rsidR="00CF10F8" w:rsidRPr="00A97BDB" w:rsidRDefault="00CF10F8" w:rsidP="0080374B">
            <w:pPr>
              <w:rPr>
                <w:rFonts w:ascii="Arial" w:hAnsi="Arial" w:cs="Arial"/>
                <w:b/>
                <w:bCs/>
              </w:rPr>
            </w:pPr>
            <w:r w:rsidRPr="00A97BDB">
              <w:rPr>
                <w:rFonts w:ascii="Arial" w:hAnsi="Arial" w:cs="Arial"/>
                <w:b/>
                <w:bCs/>
              </w:rPr>
              <w:t> </w:t>
            </w:r>
          </w:p>
        </w:tc>
        <w:tc>
          <w:tcPr>
            <w:tcW w:w="996" w:type="dxa"/>
            <w:tcBorders>
              <w:top w:val="nil"/>
              <w:left w:val="nil"/>
              <w:bottom w:val="nil"/>
              <w:right w:val="nil"/>
            </w:tcBorders>
            <w:shd w:val="clear" w:color="000000" w:fill="FFFFFF"/>
            <w:vAlign w:val="center"/>
            <w:hideMark/>
          </w:tcPr>
          <w:p w14:paraId="3DB0D308" w14:textId="77777777" w:rsidR="00CF10F8" w:rsidRPr="00A97BDB" w:rsidRDefault="00CF10F8" w:rsidP="0080374B">
            <w:pPr>
              <w:rPr>
                <w:rFonts w:ascii="Arial" w:hAnsi="Arial" w:cs="Arial"/>
                <w:b/>
                <w:bCs/>
              </w:rPr>
            </w:pPr>
            <w:r w:rsidRPr="00A97BDB">
              <w:rPr>
                <w:rFonts w:ascii="Arial" w:hAnsi="Arial" w:cs="Arial"/>
                <w:b/>
                <w:bCs/>
              </w:rPr>
              <w:t> </w:t>
            </w:r>
          </w:p>
        </w:tc>
        <w:tc>
          <w:tcPr>
            <w:tcW w:w="1509" w:type="dxa"/>
            <w:tcBorders>
              <w:top w:val="single" w:sz="4" w:space="0" w:color="auto"/>
              <w:left w:val="nil"/>
              <w:bottom w:val="nil"/>
              <w:right w:val="nil"/>
            </w:tcBorders>
            <w:shd w:val="clear" w:color="auto" w:fill="auto"/>
            <w:noWrap/>
            <w:vAlign w:val="bottom"/>
            <w:hideMark/>
          </w:tcPr>
          <w:p w14:paraId="439CB2B2" w14:textId="77777777" w:rsidR="00CF10F8" w:rsidRPr="00A97BDB" w:rsidRDefault="00CF10F8" w:rsidP="0080374B">
            <w:pPr>
              <w:jc w:val="right"/>
              <w:rPr>
                <w:rFonts w:ascii="Calibri" w:hAnsi="Calibri"/>
                <w:color w:val="000000"/>
              </w:rPr>
            </w:pPr>
            <w:r w:rsidRPr="00A97BDB">
              <w:rPr>
                <w:rFonts w:ascii="Calibri" w:hAnsi="Calibri"/>
                <w:color w:val="000000"/>
              </w:rPr>
              <w:t> </w:t>
            </w:r>
          </w:p>
        </w:tc>
        <w:tc>
          <w:tcPr>
            <w:tcW w:w="1287" w:type="dxa"/>
            <w:tcBorders>
              <w:top w:val="single" w:sz="4" w:space="0" w:color="auto"/>
              <w:left w:val="nil"/>
              <w:bottom w:val="nil"/>
              <w:right w:val="nil"/>
            </w:tcBorders>
            <w:shd w:val="clear" w:color="auto" w:fill="auto"/>
            <w:noWrap/>
            <w:vAlign w:val="bottom"/>
            <w:hideMark/>
          </w:tcPr>
          <w:p w14:paraId="6D8039DE" w14:textId="77777777" w:rsidR="00CF10F8" w:rsidRPr="00A97BDB" w:rsidRDefault="00CF10F8" w:rsidP="0080374B">
            <w:pPr>
              <w:jc w:val="right"/>
              <w:rPr>
                <w:rFonts w:ascii="Calibri" w:hAnsi="Calibri"/>
                <w:b/>
                <w:bCs/>
                <w:color w:val="000000"/>
              </w:rPr>
            </w:pPr>
            <w:r w:rsidRPr="00A97BDB">
              <w:rPr>
                <w:rFonts w:ascii="Calibri" w:hAnsi="Calibri"/>
                <w:b/>
                <w:bCs/>
                <w:color w:val="000000"/>
              </w:rPr>
              <w:t> </w:t>
            </w:r>
          </w:p>
        </w:tc>
      </w:tr>
      <w:tr w:rsidR="00CF10F8" w:rsidRPr="00A97BDB" w14:paraId="306597A0" w14:textId="77777777" w:rsidTr="0080374B">
        <w:trPr>
          <w:trHeight w:val="300"/>
        </w:trPr>
        <w:tc>
          <w:tcPr>
            <w:tcW w:w="819" w:type="dxa"/>
            <w:tcBorders>
              <w:top w:val="nil"/>
              <w:left w:val="nil"/>
              <w:bottom w:val="nil"/>
              <w:right w:val="nil"/>
            </w:tcBorders>
            <w:shd w:val="clear" w:color="auto" w:fill="auto"/>
            <w:noWrap/>
            <w:vAlign w:val="bottom"/>
            <w:hideMark/>
          </w:tcPr>
          <w:p w14:paraId="00EA9392" w14:textId="77777777" w:rsidR="00CF10F8" w:rsidRPr="00A97BDB" w:rsidRDefault="00CF10F8" w:rsidP="0080374B">
            <w:pPr>
              <w:jc w:val="right"/>
              <w:rPr>
                <w:rFonts w:ascii="Calibri" w:hAnsi="Calibri"/>
                <w:b/>
                <w:bCs/>
                <w:color w:val="000000"/>
              </w:rPr>
            </w:pPr>
          </w:p>
        </w:tc>
        <w:tc>
          <w:tcPr>
            <w:tcW w:w="2214" w:type="dxa"/>
            <w:tcBorders>
              <w:top w:val="nil"/>
              <w:left w:val="nil"/>
              <w:bottom w:val="nil"/>
              <w:right w:val="nil"/>
            </w:tcBorders>
            <w:shd w:val="clear" w:color="auto" w:fill="auto"/>
            <w:noWrap/>
            <w:vAlign w:val="bottom"/>
            <w:hideMark/>
          </w:tcPr>
          <w:p w14:paraId="422BFF69" w14:textId="77777777" w:rsidR="00CF10F8" w:rsidRPr="00A97BDB" w:rsidRDefault="00CF10F8" w:rsidP="0080374B"/>
        </w:tc>
        <w:tc>
          <w:tcPr>
            <w:tcW w:w="2916" w:type="dxa"/>
            <w:tcBorders>
              <w:top w:val="nil"/>
              <w:left w:val="nil"/>
              <w:bottom w:val="nil"/>
              <w:right w:val="nil"/>
            </w:tcBorders>
            <w:shd w:val="clear" w:color="auto" w:fill="auto"/>
            <w:noWrap/>
            <w:vAlign w:val="bottom"/>
            <w:hideMark/>
          </w:tcPr>
          <w:p w14:paraId="2CF241E7" w14:textId="77777777" w:rsidR="00CF10F8" w:rsidRPr="00A97BDB" w:rsidRDefault="00CF10F8" w:rsidP="0080374B"/>
        </w:tc>
        <w:tc>
          <w:tcPr>
            <w:tcW w:w="897" w:type="dxa"/>
            <w:tcBorders>
              <w:top w:val="nil"/>
              <w:left w:val="nil"/>
              <w:bottom w:val="nil"/>
              <w:right w:val="nil"/>
            </w:tcBorders>
            <w:shd w:val="clear" w:color="auto" w:fill="auto"/>
            <w:noWrap/>
            <w:vAlign w:val="bottom"/>
            <w:hideMark/>
          </w:tcPr>
          <w:p w14:paraId="64D7094B" w14:textId="77777777" w:rsidR="00CF10F8" w:rsidRPr="00A97BDB" w:rsidRDefault="00CF10F8" w:rsidP="0080374B"/>
        </w:tc>
        <w:tc>
          <w:tcPr>
            <w:tcW w:w="996" w:type="dxa"/>
            <w:tcBorders>
              <w:top w:val="nil"/>
              <w:left w:val="nil"/>
              <w:bottom w:val="nil"/>
              <w:right w:val="nil"/>
            </w:tcBorders>
            <w:shd w:val="clear" w:color="auto" w:fill="auto"/>
            <w:noWrap/>
            <w:vAlign w:val="bottom"/>
            <w:hideMark/>
          </w:tcPr>
          <w:p w14:paraId="288C5BF0" w14:textId="77777777" w:rsidR="00CF10F8" w:rsidRPr="00A97BDB" w:rsidRDefault="00CF10F8" w:rsidP="0080374B"/>
        </w:tc>
        <w:tc>
          <w:tcPr>
            <w:tcW w:w="1509" w:type="dxa"/>
            <w:tcBorders>
              <w:top w:val="nil"/>
              <w:left w:val="nil"/>
              <w:bottom w:val="single" w:sz="4" w:space="0" w:color="auto"/>
              <w:right w:val="nil"/>
            </w:tcBorders>
            <w:shd w:val="clear" w:color="auto" w:fill="auto"/>
            <w:noWrap/>
            <w:vAlign w:val="bottom"/>
            <w:hideMark/>
          </w:tcPr>
          <w:p w14:paraId="2BAFC9ED" w14:textId="77777777" w:rsidR="00CF10F8" w:rsidRPr="00A97BDB" w:rsidRDefault="00CF10F8" w:rsidP="0080374B">
            <w:pPr>
              <w:rPr>
                <w:rFonts w:ascii="Calibri" w:hAnsi="Calibri"/>
                <w:color w:val="000000"/>
              </w:rPr>
            </w:pPr>
            <w:r w:rsidRPr="00A97BDB">
              <w:rPr>
                <w:rFonts w:ascii="Calibri" w:hAnsi="Calibri"/>
                <w:color w:val="000000"/>
              </w:rPr>
              <w:t> </w:t>
            </w:r>
          </w:p>
        </w:tc>
        <w:tc>
          <w:tcPr>
            <w:tcW w:w="1287" w:type="dxa"/>
            <w:tcBorders>
              <w:top w:val="nil"/>
              <w:left w:val="nil"/>
              <w:bottom w:val="single" w:sz="4" w:space="0" w:color="auto"/>
              <w:right w:val="nil"/>
            </w:tcBorders>
            <w:shd w:val="clear" w:color="auto" w:fill="auto"/>
            <w:noWrap/>
            <w:vAlign w:val="bottom"/>
            <w:hideMark/>
          </w:tcPr>
          <w:p w14:paraId="11E2445E" w14:textId="77777777" w:rsidR="00CF10F8" w:rsidRPr="00A97BDB" w:rsidRDefault="00CF10F8" w:rsidP="0080374B">
            <w:pPr>
              <w:rPr>
                <w:rFonts w:ascii="Calibri" w:hAnsi="Calibri"/>
                <w:color w:val="000000"/>
              </w:rPr>
            </w:pPr>
            <w:r w:rsidRPr="00A97BDB">
              <w:rPr>
                <w:rFonts w:ascii="Calibri" w:hAnsi="Calibri"/>
                <w:color w:val="000000"/>
              </w:rPr>
              <w:t> </w:t>
            </w:r>
          </w:p>
        </w:tc>
      </w:tr>
      <w:tr w:rsidR="00CF10F8" w:rsidRPr="00A97BDB" w14:paraId="00AFABCA" w14:textId="77777777" w:rsidTr="0080374B">
        <w:trPr>
          <w:trHeight w:val="375"/>
        </w:trPr>
        <w:tc>
          <w:tcPr>
            <w:tcW w:w="819" w:type="dxa"/>
            <w:tcBorders>
              <w:top w:val="nil"/>
              <w:left w:val="nil"/>
              <w:bottom w:val="nil"/>
              <w:right w:val="nil"/>
            </w:tcBorders>
            <w:shd w:val="clear" w:color="auto" w:fill="auto"/>
            <w:noWrap/>
            <w:vAlign w:val="bottom"/>
            <w:hideMark/>
          </w:tcPr>
          <w:p w14:paraId="4476A7EC" w14:textId="77777777" w:rsidR="00CF10F8" w:rsidRPr="00A97BDB" w:rsidRDefault="00CF10F8" w:rsidP="0080374B">
            <w:pPr>
              <w:rPr>
                <w:rFonts w:ascii="Calibri" w:hAnsi="Calibri"/>
                <w:color w:val="000000"/>
              </w:rPr>
            </w:pPr>
          </w:p>
        </w:tc>
        <w:tc>
          <w:tcPr>
            <w:tcW w:w="2214" w:type="dxa"/>
            <w:tcBorders>
              <w:top w:val="nil"/>
              <w:left w:val="nil"/>
              <w:bottom w:val="nil"/>
              <w:right w:val="nil"/>
            </w:tcBorders>
            <w:shd w:val="clear" w:color="auto" w:fill="auto"/>
            <w:noWrap/>
            <w:vAlign w:val="bottom"/>
            <w:hideMark/>
          </w:tcPr>
          <w:p w14:paraId="1714D790" w14:textId="77777777" w:rsidR="00CF10F8" w:rsidRPr="00A97BDB" w:rsidRDefault="00CF10F8" w:rsidP="0080374B"/>
        </w:tc>
        <w:tc>
          <w:tcPr>
            <w:tcW w:w="2916" w:type="dxa"/>
            <w:tcBorders>
              <w:top w:val="nil"/>
              <w:left w:val="nil"/>
              <w:bottom w:val="nil"/>
              <w:right w:val="nil"/>
            </w:tcBorders>
            <w:shd w:val="clear" w:color="auto" w:fill="auto"/>
            <w:noWrap/>
            <w:vAlign w:val="bottom"/>
            <w:hideMark/>
          </w:tcPr>
          <w:p w14:paraId="159E6617" w14:textId="77777777" w:rsidR="00CF10F8" w:rsidRPr="00A97BDB" w:rsidRDefault="00CF10F8" w:rsidP="0080374B"/>
        </w:tc>
        <w:tc>
          <w:tcPr>
            <w:tcW w:w="897" w:type="dxa"/>
            <w:tcBorders>
              <w:top w:val="nil"/>
              <w:left w:val="nil"/>
              <w:bottom w:val="nil"/>
              <w:right w:val="nil"/>
            </w:tcBorders>
            <w:shd w:val="clear" w:color="auto" w:fill="auto"/>
            <w:noWrap/>
            <w:vAlign w:val="bottom"/>
            <w:hideMark/>
          </w:tcPr>
          <w:p w14:paraId="78BF2B5C" w14:textId="77777777" w:rsidR="00CF10F8" w:rsidRPr="00A97BDB" w:rsidRDefault="00CF10F8" w:rsidP="0080374B"/>
        </w:tc>
        <w:tc>
          <w:tcPr>
            <w:tcW w:w="996" w:type="dxa"/>
            <w:tcBorders>
              <w:top w:val="nil"/>
              <w:left w:val="nil"/>
              <w:bottom w:val="nil"/>
              <w:right w:val="nil"/>
            </w:tcBorders>
            <w:shd w:val="clear" w:color="auto" w:fill="auto"/>
            <w:noWrap/>
            <w:vAlign w:val="bottom"/>
            <w:hideMark/>
          </w:tcPr>
          <w:p w14:paraId="58EF72AA" w14:textId="77777777" w:rsidR="00CF10F8" w:rsidRPr="00A97BDB" w:rsidRDefault="00CF10F8" w:rsidP="0080374B"/>
        </w:tc>
        <w:tc>
          <w:tcPr>
            <w:tcW w:w="1509" w:type="dxa"/>
            <w:tcBorders>
              <w:top w:val="nil"/>
              <w:left w:val="single" w:sz="4" w:space="0" w:color="auto"/>
              <w:bottom w:val="single" w:sz="4" w:space="0" w:color="auto"/>
              <w:right w:val="single" w:sz="4" w:space="0" w:color="auto"/>
            </w:tcBorders>
            <w:shd w:val="clear" w:color="auto" w:fill="auto"/>
            <w:noWrap/>
            <w:vAlign w:val="bottom"/>
            <w:hideMark/>
          </w:tcPr>
          <w:p w14:paraId="750EC28A" w14:textId="77777777" w:rsidR="00CF10F8" w:rsidRPr="00A97BDB" w:rsidRDefault="00CF10F8" w:rsidP="0080374B">
            <w:pPr>
              <w:rPr>
                <w:rFonts w:ascii="Calibri" w:hAnsi="Calibri"/>
                <w:b/>
                <w:bCs/>
                <w:color w:val="000000"/>
                <w:sz w:val="24"/>
                <w:szCs w:val="24"/>
              </w:rPr>
            </w:pPr>
            <w:r w:rsidRPr="00A97BDB">
              <w:rPr>
                <w:rFonts w:ascii="Calibri" w:hAnsi="Calibri"/>
                <w:b/>
                <w:bCs/>
                <w:color w:val="000000"/>
                <w:sz w:val="24"/>
                <w:szCs w:val="24"/>
              </w:rPr>
              <w:t>Spolu</w:t>
            </w:r>
            <w:r>
              <w:rPr>
                <w:rFonts w:ascii="Calibri" w:hAnsi="Calibri"/>
                <w:b/>
                <w:bCs/>
                <w:color w:val="000000"/>
                <w:sz w:val="24"/>
                <w:szCs w:val="24"/>
              </w:rPr>
              <w:t xml:space="preserve"> za 2023</w:t>
            </w:r>
          </w:p>
        </w:tc>
        <w:tc>
          <w:tcPr>
            <w:tcW w:w="1287" w:type="dxa"/>
            <w:tcBorders>
              <w:top w:val="nil"/>
              <w:left w:val="nil"/>
              <w:bottom w:val="single" w:sz="4" w:space="0" w:color="auto"/>
              <w:right w:val="single" w:sz="4" w:space="0" w:color="auto"/>
            </w:tcBorders>
            <w:shd w:val="clear" w:color="auto" w:fill="auto"/>
            <w:noWrap/>
            <w:vAlign w:val="bottom"/>
            <w:hideMark/>
          </w:tcPr>
          <w:p w14:paraId="524A1FB8" w14:textId="77777777" w:rsidR="00CF10F8" w:rsidRPr="00A97BDB" w:rsidRDefault="00CF10F8" w:rsidP="0080374B">
            <w:pPr>
              <w:rPr>
                <w:rFonts w:ascii="Calibri" w:hAnsi="Calibri"/>
                <w:b/>
                <w:bCs/>
                <w:color w:val="000000"/>
                <w:sz w:val="28"/>
                <w:szCs w:val="28"/>
              </w:rPr>
            </w:pPr>
            <w:r w:rsidRPr="00A97BDB">
              <w:rPr>
                <w:rFonts w:ascii="Calibri" w:hAnsi="Calibri"/>
                <w:b/>
                <w:bCs/>
                <w:color w:val="000000"/>
                <w:sz w:val="28"/>
                <w:szCs w:val="28"/>
              </w:rPr>
              <w:t> </w:t>
            </w:r>
          </w:p>
        </w:tc>
      </w:tr>
    </w:tbl>
    <w:p w14:paraId="6E5E24F8" w14:textId="77777777" w:rsidR="00CF10F8" w:rsidRDefault="00CF10F8" w:rsidP="00CF10F8">
      <w:pPr>
        <w:pStyle w:val="Zarkazkladnhotextu3"/>
        <w:spacing w:after="0"/>
        <w:jc w:val="both"/>
        <w:rPr>
          <w:sz w:val="24"/>
          <w:szCs w:val="24"/>
        </w:rPr>
      </w:pPr>
    </w:p>
    <w:p w14:paraId="3BB84635" w14:textId="77777777" w:rsidR="00951E00" w:rsidRPr="004F7AED" w:rsidRDefault="00951E00" w:rsidP="00E93E7F">
      <w:pPr>
        <w:pStyle w:val="Nadpis2"/>
        <w:ind w:left="396"/>
        <w:jc w:val="left"/>
      </w:pPr>
      <w:bookmarkStart w:id="1" w:name="_GoBack"/>
      <w:bookmarkEnd w:id="1"/>
    </w:p>
    <w:sectPr w:rsidR="00951E00" w:rsidRPr="004F7AED" w:rsidSect="00B6234D">
      <w:headerReference w:type="default" r:id="rId9"/>
      <w:pgSz w:w="11910" w:h="16840"/>
      <w:pgMar w:top="1300" w:right="860" w:bottom="280" w:left="1020" w:header="716"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FDABC" w14:textId="77777777" w:rsidR="00BE7BC4" w:rsidRDefault="00BE7BC4">
      <w:r>
        <w:separator/>
      </w:r>
    </w:p>
  </w:endnote>
  <w:endnote w:type="continuationSeparator" w:id="0">
    <w:p w14:paraId="4587B350" w14:textId="77777777" w:rsidR="00BE7BC4" w:rsidRDefault="00BE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12DA0" w14:textId="77777777" w:rsidR="00BE7BC4" w:rsidRDefault="00BE7BC4">
      <w:r>
        <w:separator/>
      </w:r>
    </w:p>
  </w:footnote>
  <w:footnote w:type="continuationSeparator" w:id="0">
    <w:p w14:paraId="3C926AF0" w14:textId="77777777" w:rsidR="00BE7BC4" w:rsidRDefault="00BE7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53319" w14:textId="77777777" w:rsidR="006A2331" w:rsidRPr="00A61690" w:rsidRDefault="006A2331" w:rsidP="006A2331">
    <w:pPr>
      <w:jc w:val="center"/>
      <w:rPr>
        <w:sz w:val="16"/>
        <w:szCs w:val="16"/>
      </w:rPr>
    </w:pPr>
    <w:r>
      <w:rPr>
        <w:color w:val="808080"/>
        <w:sz w:val="16"/>
        <w:szCs w:val="16"/>
      </w:rPr>
      <w:t>Podlimitná zákazka</w:t>
    </w:r>
    <w:r w:rsidRPr="00286BF4">
      <w:rPr>
        <w:color w:val="808080"/>
        <w:sz w:val="16"/>
        <w:szCs w:val="16"/>
      </w:rPr>
      <w:t xml:space="preserve">          </w:t>
    </w:r>
    <w:r>
      <w:rPr>
        <w:color w:val="808080"/>
        <w:sz w:val="16"/>
        <w:szCs w:val="16"/>
      </w:rPr>
      <w:t xml:space="preserve">                                                                                         </w:t>
    </w:r>
    <w:r w:rsidRPr="00A61690">
      <w:rPr>
        <w:sz w:val="16"/>
        <w:szCs w:val="16"/>
      </w:rPr>
      <w:t>Poľnohospodárske práce v </w:t>
    </w:r>
    <w:proofErr w:type="spellStart"/>
    <w:r w:rsidRPr="00A61690">
      <w:rPr>
        <w:sz w:val="16"/>
        <w:szCs w:val="16"/>
      </w:rPr>
      <w:t>k.ú</w:t>
    </w:r>
    <w:proofErr w:type="spellEnd"/>
    <w:r w:rsidRPr="00A61690">
      <w:rPr>
        <w:sz w:val="16"/>
        <w:szCs w:val="16"/>
      </w:rPr>
      <w:t>. Želiezovce v rokoch 20</w:t>
    </w:r>
    <w:r>
      <w:rPr>
        <w:sz w:val="16"/>
        <w:szCs w:val="16"/>
      </w:rPr>
      <w:t>22</w:t>
    </w:r>
    <w:r w:rsidRPr="00A61690">
      <w:rPr>
        <w:sz w:val="16"/>
        <w:szCs w:val="16"/>
      </w:rPr>
      <w:t>-20</w:t>
    </w:r>
    <w:r>
      <w:rPr>
        <w:sz w:val="16"/>
        <w:szCs w:val="16"/>
      </w:rPr>
      <w:t>23</w:t>
    </w:r>
    <w:r w:rsidRPr="00A61690">
      <w:rPr>
        <w:sz w:val="16"/>
        <w:szCs w:val="16"/>
      </w:rPr>
      <w:t>.</w:t>
    </w:r>
  </w:p>
  <w:p w14:paraId="75A62C77" w14:textId="737C4071" w:rsidR="0056292F" w:rsidRDefault="0056292F">
    <w:pPr>
      <w:pStyle w:val="Zkladn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70641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b w:val="0"/>
        <w:color w:val="auto"/>
      </w:rPr>
    </w:lvl>
    <w:lvl w:ilvl="2">
      <w:start w:val="1"/>
      <w:numFmt w:val="decimal"/>
      <w:lvlText w:val="%1.%2.%3."/>
      <w:lvlJc w:val="left"/>
      <w:pPr>
        <w:tabs>
          <w:tab w:val="num" w:pos="480"/>
        </w:tabs>
        <w:ind w:left="480" w:hanging="360"/>
      </w:pPr>
      <w:rPr>
        <w:rFonts w:hint="default"/>
      </w:rPr>
    </w:lvl>
    <w:lvl w:ilvl="3">
      <w:start w:val="1"/>
      <w:numFmt w:val="decimal"/>
      <w:lvlText w:val="%1.%2.%3.%4."/>
      <w:lvlJc w:val="left"/>
      <w:pPr>
        <w:tabs>
          <w:tab w:val="num" w:pos="540"/>
        </w:tabs>
        <w:ind w:left="540" w:hanging="360"/>
      </w:pPr>
      <w:rPr>
        <w:rFonts w:hint="default"/>
      </w:rPr>
    </w:lvl>
    <w:lvl w:ilvl="4">
      <w:start w:val="1"/>
      <w:numFmt w:val="decimal"/>
      <w:lvlText w:val="%1.%2.%3.%4.%5."/>
      <w:lvlJc w:val="left"/>
      <w:pPr>
        <w:tabs>
          <w:tab w:val="num" w:pos="600"/>
        </w:tabs>
        <w:ind w:left="600" w:hanging="360"/>
      </w:pPr>
      <w:rPr>
        <w:rFonts w:hint="default"/>
      </w:rPr>
    </w:lvl>
    <w:lvl w:ilvl="5">
      <w:start w:val="1"/>
      <w:numFmt w:val="decimal"/>
      <w:lvlText w:val="%1.%2.%3.%4.%5.%6."/>
      <w:lvlJc w:val="left"/>
      <w:pPr>
        <w:tabs>
          <w:tab w:val="num" w:pos="660"/>
        </w:tabs>
        <w:ind w:left="660" w:hanging="360"/>
      </w:pPr>
      <w:rPr>
        <w:rFonts w:hint="default"/>
      </w:rPr>
    </w:lvl>
    <w:lvl w:ilvl="6">
      <w:start w:val="1"/>
      <w:numFmt w:val="decimal"/>
      <w:lvlText w:val="%1.%2.%3.%4.%5.%6.%7."/>
      <w:lvlJc w:val="left"/>
      <w:pPr>
        <w:tabs>
          <w:tab w:val="num" w:pos="720"/>
        </w:tabs>
        <w:ind w:left="720" w:hanging="360"/>
      </w:pPr>
      <w:rPr>
        <w:rFonts w:hint="default"/>
      </w:rPr>
    </w:lvl>
    <w:lvl w:ilvl="7">
      <w:start w:val="1"/>
      <w:numFmt w:val="decimal"/>
      <w:lvlText w:val="%1.%2.%3.%4.%5.%6.%7.%8."/>
      <w:lvlJc w:val="left"/>
      <w:pPr>
        <w:tabs>
          <w:tab w:val="num" w:pos="780"/>
        </w:tabs>
        <w:ind w:left="780" w:hanging="360"/>
      </w:pPr>
      <w:rPr>
        <w:rFonts w:hint="default"/>
      </w:rPr>
    </w:lvl>
    <w:lvl w:ilvl="8">
      <w:start w:val="1"/>
      <w:numFmt w:val="decimal"/>
      <w:lvlText w:val="%1.%2.%3.%4.%5.%6.%7.%8.%9."/>
      <w:lvlJc w:val="left"/>
      <w:pPr>
        <w:tabs>
          <w:tab w:val="num" w:pos="840"/>
        </w:tabs>
        <w:ind w:left="840" w:hanging="360"/>
      </w:pPr>
      <w:rPr>
        <w:rFonts w:hint="default"/>
      </w:rPr>
    </w:lvl>
  </w:abstractNum>
  <w:abstractNum w:abstractNumId="1" w15:restartNumberingAfterBreak="0">
    <w:nsid w:val="01CC27C1"/>
    <w:multiLevelType w:val="hybridMultilevel"/>
    <w:tmpl w:val="B2EED3C0"/>
    <w:lvl w:ilvl="0" w:tplc="24B0B8D6">
      <w:start w:val="1"/>
      <w:numFmt w:val="decimal"/>
      <w:lvlText w:val="%1."/>
      <w:lvlJc w:val="left"/>
      <w:pPr>
        <w:ind w:left="679" w:hanging="284"/>
      </w:pPr>
      <w:rPr>
        <w:rFonts w:hint="default"/>
        <w:w w:val="100"/>
        <w:lang w:val="sk-SK" w:eastAsia="sk-SK" w:bidi="sk-SK"/>
      </w:rPr>
    </w:lvl>
    <w:lvl w:ilvl="1" w:tplc="A350B682">
      <w:numFmt w:val="bullet"/>
      <w:lvlText w:val="•"/>
      <w:lvlJc w:val="left"/>
      <w:pPr>
        <w:ind w:left="1614" w:hanging="284"/>
      </w:pPr>
      <w:rPr>
        <w:rFonts w:hint="default"/>
        <w:lang w:val="sk-SK" w:eastAsia="sk-SK" w:bidi="sk-SK"/>
      </w:rPr>
    </w:lvl>
    <w:lvl w:ilvl="2" w:tplc="369A33E0">
      <w:numFmt w:val="bullet"/>
      <w:lvlText w:val="•"/>
      <w:lvlJc w:val="left"/>
      <w:pPr>
        <w:ind w:left="2549" w:hanging="284"/>
      </w:pPr>
      <w:rPr>
        <w:rFonts w:hint="default"/>
        <w:lang w:val="sk-SK" w:eastAsia="sk-SK" w:bidi="sk-SK"/>
      </w:rPr>
    </w:lvl>
    <w:lvl w:ilvl="3" w:tplc="5FBC1296">
      <w:numFmt w:val="bullet"/>
      <w:lvlText w:val="•"/>
      <w:lvlJc w:val="left"/>
      <w:pPr>
        <w:ind w:left="3483" w:hanging="284"/>
      </w:pPr>
      <w:rPr>
        <w:rFonts w:hint="default"/>
        <w:lang w:val="sk-SK" w:eastAsia="sk-SK" w:bidi="sk-SK"/>
      </w:rPr>
    </w:lvl>
    <w:lvl w:ilvl="4" w:tplc="7D8A7956">
      <w:numFmt w:val="bullet"/>
      <w:lvlText w:val="•"/>
      <w:lvlJc w:val="left"/>
      <w:pPr>
        <w:ind w:left="4418" w:hanging="284"/>
      </w:pPr>
      <w:rPr>
        <w:rFonts w:hint="default"/>
        <w:lang w:val="sk-SK" w:eastAsia="sk-SK" w:bidi="sk-SK"/>
      </w:rPr>
    </w:lvl>
    <w:lvl w:ilvl="5" w:tplc="735E3770">
      <w:numFmt w:val="bullet"/>
      <w:lvlText w:val="•"/>
      <w:lvlJc w:val="left"/>
      <w:pPr>
        <w:ind w:left="5353" w:hanging="284"/>
      </w:pPr>
      <w:rPr>
        <w:rFonts w:hint="default"/>
        <w:lang w:val="sk-SK" w:eastAsia="sk-SK" w:bidi="sk-SK"/>
      </w:rPr>
    </w:lvl>
    <w:lvl w:ilvl="6" w:tplc="1C924E46">
      <w:numFmt w:val="bullet"/>
      <w:lvlText w:val="•"/>
      <w:lvlJc w:val="left"/>
      <w:pPr>
        <w:ind w:left="6287" w:hanging="284"/>
      </w:pPr>
      <w:rPr>
        <w:rFonts w:hint="default"/>
        <w:lang w:val="sk-SK" w:eastAsia="sk-SK" w:bidi="sk-SK"/>
      </w:rPr>
    </w:lvl>
    <w:lvl w:ilvl="7" w:tplc="2E7256FC">
      <w:numFmt w:val="bullet"/>
      <w:lvlText w:val="•"/>
      <w:lvlJc w:val="left"/>
      <w:pPr>
        <w:ind w:left="7222" w:hanging="284"/>
      </w:pPr>
      <w:rPr>
        <w:rFonts w:hint="default"/>
        <w:lang w:val="sk-SK" w:eastAsia="sk-SK" w:bidi="sk-SK"/>
      </w:rPr>
    </w:lvl>
    <w:lvl w:ilvl="8" w:tplc="537083AE">
      <w:numFmt w:val="bullet"/>
      <w:lvlText w:val="•"/>
      <w:lvlJc w:val="left"/>
      <w:pPr>
        <w:ind w:left="8157" w:hanging="284"/>
      </w:pPr>
      <w:rPr>
        <w:rFonts w:hint="default"/>
        <w:lang w:val="sk-SK" w:eastAsia="sk-SK" w:bidi="sk-SK"/>
      </w:rPr>
    </w:lvl>
  </w:abstractNum>
  <w:abstractNum w:abstractNumId="2" w15:restartNumberingAfterBreak="0">
    <w:nsid w:val="0395119A"/>
    <w:multiLevelType w:val="multilevel"/>
    <w:tmpl w:val="4F829258"/>
    <w:lvl w:ilvl="0">
      <w:start w:val="26"/>
      <w:numFmt w:val="decimal"/>
      <w:lvlText w:val="%1"/>
      <w:lvlJc w:val="left"/>
      <w:pPr>
        <w:ind w:left="899" w:hanging="503"/>
      </w:pPr>
      <w:rPr>
        <w:rFonts w:hint="default"/>
        <w:lang w:val="sk-SK" w:eastAsia="sk-SK" w:bidi="sk-SK"/>
      </w:rPr>
    </w:lvl>
    <w:lvl w:ilvl="1">
      <w:start w:val="1"/>
      <w:numFmt w:val="decimal"/>
      <w:lvlText w:val="%1.%2."/>
      <w:lvlJc w:val="left"/>
      <w:pPr>
        <w:ind w:left="899" w:hanging="503"/>
      </w:pPr>
      <w:rPr>
        <w:rFonts w:ascii="Times New Roman" w:eastAsia="Times New Roman" w:hAnsi="Times New Roman" w:cs="Times New Roman" w:hint="default"/>
        <w:spacing w:val="-2"/>
        <w:w w:val="100"/>
        <w:sz w:val="22"/>
        <w:szCs w:val="22"/>
        <w:lang w:val="sk-SK" w:eastAsia="sk-SK" w:bidi="sk-SK"/>
      </w:rPr>
    </w:lvl>
    <w:lvl w:ilvl="2">
      <w:numFmt w:val="bullet"/>
      <w:lvlText w:val="•"/>
      <w:lvlJc w:val="left"/>
      <w:pPr>
        <w:ind w:left="2725" w:hanging="503"/>
      </w:pPr>
      <w:rPr>
        <w:rFonts w:hint="default"/>
        <w:lang w:val="sk-SK" w:eastAsia="sk-SK" w:bidi="sk-SK"/>
      </w:rPr>
    </w:lvl>
    <w:lvl w:ilvl="3">
      <w:numFmt w:val="bullet"/>
      <w:lvlText w:val="•"/>
      <w:lvlJc w:val="left"/>
      <w:pPr>
        <w:ind w:left="3637" w:hanging="503"/>
      </w:pPr>
      <w:rPr>
        <w:rFonts w:hint="default"/>
        <w:lang w:val="sk-SK" w:eastAsia="sk-SK" w:bidi="sk-SK"/>
      </w:rPr>
    </w:lvl>
    <w:lvl w:ilvl="4">
      <w:numFmt w:val="bullet"/>
      <w:lvlText w:val="•"/>
      <w:lvlJc w:val="left"/>
      <w:pPr>
        <w:ind w:left="4550" w:hanging="503"/>
      </w:pPr>
      <w:rPr>
        <w:rFonts w:hint="default"/>
        <w:lang w:val="sk-SK" w:eastAsia="sk-SK" w:bidi="sk-SK"/>
      </w:rPr>
    </w:lvl>
    <w:lvl w:ilvl="5">
      <w:numFmt w:val="bullet"/>
      <w:lvlText w:val="•"/>
      <w:lvlJc w:val="left"/>
      <w:pPr>
        <w:ind w:left="5463" w:hanging="503"/>
      </w:pPr>
      <w:rPr>
        <w:rFonts w:hint="default"/>
        <w:lang w:val="sk-SK" w:eastAsia="sk-SK" w:bidi="sk-SK"/>
      </w:rPr>
    </w:lvl>
    <w:lvl w:ilvl="6">
      <w:numFmt w:val="bullet"/>
      <w:lvlText w:val="•"/>
      <w:lvlJc w:val="left"/>
      <w:pPr>
        <w:ind w:left="6375" w:hanging="503"/>
      </w:pPr>
      <w:rPr>
        <w:rFonts w:hint="default"/>
        <w:lang w:val="sk-SK" w:eastAsia="sk-SK" w:bidi="sk-SK"/>
      </w:rPr>
    </w:lvl>
    <w:lvl w:ilvl="7">
      <w:numFmt w:val="bullet"/>
      <w:lvlText w:val="•"/>
      <w:lvlJc w:val="left"/>
      <w:pPr>
        <w:ind w:left="7288" w:hanging="503"/>
      </w:pPr>
      <w:rPr>
        <w:rFonts w:hint="default"/>
        <w:lang w:val="sk-SK" w:eastAsia="sk-SK" w:bidi="sk-SK"/>
      </w:rPr>
    </w:lvl>
    <w:lvl w:ilvl="8">
      <w:numFmt w:val="bullet"/>
      <w:lvlText w:val="•"/>
      <w:lvlJc w:val="left"/>
      <w:pPr>
        <w:ind w:left="8201" w:hanging="503"/>
      </w:pPr>
      <w:rPr>
        <w:rFonts w:hint="default"/>
        <w:lang w:val="sk-SK" w:eastAsia="sk-SK" w:bidi="sk-SK"/>
      </w:rPr>
    </w:lvl>
  </w:abstractNum>
  <w:abstractNum w:abstractNumId="3" w15:restartNumberingAfterBreak="0">
    <w:nsid w:val="043D544D"/>
    <w:multiLevelType w:val="multilevel"/>
    <w:tmpl w:val="041B001F"/>
    <w:numStyleLink w:val="tl29"/>
  </w:abstractNum>
  <w:abstractNum w:abstractNumId="4"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7271CF"/>
    <w:multiLevelType w:val="multilevel"/>
    <w:tmpl w:val="BC8A9C08"/>
    <w:lvl w:ilvl="0">
      <w:start w:val="24"/>
      <w:numFmt w:val="decimal"/>
      <w:lvlText w:val="%1"/>
      <w:lvlJc w:val="left"/>
      <w:pPr>
        <w:ind w:left="962" w:hanging="512"/>
      </w:pPr>
      <w:rPr>
        <w:rFonts w:hint="default"/>
        <w:lang w:val="sk-SK" w:eastAsia="sk-SK" w:bidi="sk-SK"/>
      </w:rPr>
    </w:lvl>
    <w:lvl w:ilvl="1">
      <w:start w:val="5"/>
      <w:numFmt w:val="decimal"/>
      <w:lvlText w:val="%1.%2"/>
      <w:lvlJc w:val="left"/>
      <w:pPr>
        <w:ind w:left="962" w:hanging="512"/>
      </w:pPr>
      <w:rPr>
        <w:rFonts w:ascii="Times New Roman" w:eastAsia="Times New Roman" w:hAnsi="Times New Roman" w:cs="Times New Roman" w:hint="default"/>
        <w:spacing w:val="-30"/>
        <w:w w:val="100"/>
        <w:sz w:val="24"/>
        <w:szCs w:val="24"/>
        <w:lang w:val="sk-SK" w:eastAsia="sk-SK" w:bidi="sk-SK"/>
      </w:rPr>
    </w:lvl>
    <w:lvl w:ilvl="2">
      <w:numFmt w:val="bullet"/>
      <w:lvlText w:val="•"/>
      <w:lvlJc w:val="left"/>
      <w:pPr>
        <w:ind w:left="2773" w:hanging="512"/>
      </w:pPr>
      <w:rPr>
        <w:rFonts w:hint="default"/>
        <w:lang w:val="sk-SK" w:eastAsia="sk-SK" w:bidi="sk-SK"/>
      </w:rPr>
    </w:lvl>
    <w:lvl w:ilvl="3">
      <w:numFmt w:val="bullet"/>
      <w:lvlText w:val="•"/>
      <w:lvlJc w:val="left"/>
      <w:pPr>
        <w:ind w:left="3679" w:hanging="512"/>
      </w:pPr>
      <w:rPr>
        <w:rFonts w:hint="default"/>
        <w:lang w:val="sk-SK" w:eastAsia="sk-SK" w:bidi="sk-SK"/>
      </w:rPr>
    </w:lvl>
    <w:lvl w:ilvl="4">
      <w:numFmt w:val="bullet"/>
      <w:lvlText w:val="•"/>
      <w:lvlJc w:val="left"/>
      <w:pPr>
        <w:ind w:left="4586" w:hanging="512"/>
      </w:pPr>
      <w:rPr>
        <w:rFonts w:hint="default"/>
        <w:lang w:val="sk-SK" w:eastAsia="sk-SK" w:bidi="sk-SK"/>
      </w:rPr>
    </w:lvl>
    <w:lvl w:ilvl="5">
      <w:numFmt w:val="bullet"/>
      <w:lvlText w:val="•"/>
      <w:lvlJc w:val="left"/>
      <w:pPr>
        <w:ind w:left="5493" w:hanging="512"/>
      </w:pPr>
      <w:rPr>
        <w:rFonts w:hint="default"/>
        <w:lang w:val="sk-SK" w:eastAsia="sk-SK" w:bidi="sk-SK"/>
      </w:rPr>
    </w:lvl>
    <w:lvl w:ilvl="6">
      <w:numFmt w:val="bullet"/>
      <w:lvlText w:val="•"/>
      <w:lvlJc w:val="left"/>
      <w:pPr>
        <w:ind w:left="6399" w:hanging="512"/>
      </w:pPr>
      <w:rPr>
        <w:rFonts w:hint="default"/>
        <w:lang w:val="sk-SK" w:eastAsia="sk-SK" w:bidi="sk-SK"/>
      </w:rPr>
    </w:lvl>
    <w:lvl w:ilvl="7">
      <w:numFmt w:val="bullet"/>
      <w:lvlText w:val="•"/>
      <w:lvlJc w:val="left"/>
      <w:pPr>
        <w:ind w:left="7306" w:hanging="512"/>
      </w:pPr>
      <w:rPr>
        <w:rFonts w:hint="default"/>
        <w:lang w:val="sk-SK" w:eastAsia="sk-SK" w:bidi="sk-SK"/>
      </w:rPr>
    </w:lvl>
    <w:lvl w:ilvl="8">
      <w:numFmt w:val="bullet"/>
      <w:lvlText w:val="•"/>
      <w:lvlJc w:val="left"/>
      <w:pPr>
        <w:ind w:left="8213" w:hanging="512"/>
      </w:pPr>
      <w:rPr>
        <w:rFonts w:hint="default"/>
        <w:lang w:val="sk-SK" w:eastAsia="sk-SK" w:bidi="sk-SK"/>
      </w:rPr>
    </w:lvl>
  </w:abstractNum>
  <w:abstractNum w:abstractNumId="6" w15:restartNumberingAfterBreak="0">
    <w:nsid w:val="121E3524"/>
    <w:multiLevelType w:val="hybridMultilevel"/>
    <w:tmpl w:val="AB623AF6"/>
    <w:lvl w:ilvl="0" w:tplc="72686D16">
      <w:numFmt w:val="bullet"/>
      <w:lvlText w:val=""/>
      <w:lvlJc w:val="left"/>
      <w:pPr>
        <w:ind w:left="396" w:hanging="284"/>
      </w:pPr>
      <w:rPr>
        <w:rFonts w:ascii="Symbol" w:eastAsia="Symbol" w:hAnsi="Symbol" w:cs="Symbol" w:hint="default"/>
        <w:w w:val="100"/>
        <w:sz w:val="24"/>
        <w:szCs w:val="24"/>
        <w:lang w:val="sk-SK" w:eastAsia="sk-SK" w:bidi="sk-SK"/>
      </w:rPr>
    </w:lvl>
    <w:lvl w:ilvl="1" w:tplc="56185BA8">
      <w:numFmt w:val="bullet"/>
      <w:lvlText w:val=""/>
      <w:lvlJc w:val="left"/>
      <w:pPr>
        <w:ind w:left="396" w:hanging="142"/>
      </w:pPr>
      <w:rPr>
        <w:rFonts w:ascii="Symbol" w:eastAsia="Symbol" w:hAnsi="Symbol" w:cs="Symbol" w:hint="default"/>
        <w:w w:val="100"/>
        <w:sz w:val="24"/>
        <w:szCs w:val="24"/>
        <w:lang w:val="sk-SK" w:eastAsia="sk-SK" w:bidi="sk-SK"/>
      </w:rPr>
    </w:lvl>
    <w:lvl w:ilvl="2" w:tplc="B514669C">
      <w:numFmt w:val="bullet"/>
      <w:lvlText w:val=""/>
      <w:lvlJc w:val="left"/>
      <w:pPr>
        <w:ind w:left="1726" w:hanging="308"/>
      </w:pPr>
      <w:rPr>
        <w:rFonts w:ascii="Symbol" w:eastAsia="Symbol" w:hAnsi="Symbol" w:cs="Symbol" w:hint="default"/>
        <w:w w:val="100"/>
        <w:sz w:val="24"/>
        <w:szCs w:val="24"/>
        <w:lang w:val="sk-SK" w:eastAsia="sk-SK" w:bidi="sk-SK"/>
      </w:rPr>
    </w:lvl>
    <w:lvl w:ilvl="3" w:tplc="CDBC49FE">
      <w:numFmt w:val="bullet"/>
      <w:lvlText w:val="•"/>
      <w:lvlJc w:val="left"/>
      <w:pPr>
        <w:ind w:left="3659" w:hanging="308"/>
      </w:pPr>
      <w:rPr>
        <w:rFonts w:hint="default"/>
        <w:lang w:val="sk-SK" w:eastAsia="sk-SK" w:bidi="sk-SK"/>
      </w:rPr>
    </w:lvl>
    <w:lvl w:ilvl="4" w:tplc="16AC28F2">
      <w:numFmt w:val="bullet"/>
      <w:lvlText w:val="•"/>
      <w:lvlJc w:val="left"/>
      <w:pPr>
        <w:ind w:left="4568" w:hanging="308"/>
      </w:pPr>
      <w:rPr>
        <w:rFonts w:hint="default"/>
        <w:lang w:val="sk-SK" w:eastAsia="sk-SK" w:bidi="sk-SK"/>
      </w:rPr>
    </w:lvl>
    <w:lvl w:ilvl="5" w:tplc="22C8AADC">
      <w:numFmt w:val="bullet"/>
      <w:lvlText w:val="•"/>
      <w:lvlJc w:val="left"/>
      <w:pPr>
        <w:ind w:left="5478" w:hanging="308"/>
      </w:pPr>
      <w:rPr>
        <w:rFonts w:hint="default"/>
        <w:lang w:val="sk-SK" w:eastAsia="sk-SK" w:bidi="sk-SK"/>
      </w:rPr>
    </w:lvl>
    <w:lvl w:ilvl="6" w:tplc="2B3287FA">
      <w:numFmt w:val="bullet"/>
      <w:lvlText w:val="•"/>
      <w:lvlJc w:val="left"/>
      <w:pPr>
        <w:ind w:left="6388" w:hanging="308"/>
      </w:pPr>
      <w:rPr>
        <w:rFonts w:hint="default"/>
        <w:lang w:val="sk-SK" w:eastAsia="sk-SK" w:bidi="sk-SK"/>
      </w:rPr>
    </w:lvl>
    <w:lvl w:ilvl="7" w:tplc="16F04312">
      <w:numFmt w:val="bullet"/>
      <w:lvlText w:val="•"/>
      <w:lvlJc w:val="left"/>
      <w:pPr>
        <w:ind w:left="7297" w:hanging="308"/>
      </w:pPr>
      <w:rPr>
        <w:rFonts w:hint="default"/>
        <w:lang w:val="sk-SK" w:eastAsia="sk-SK" w:bidi="sk-SK"/>
      </w:rPr>
    </w:lvl>
    <w:lvl w:ilvl="8" w:tplc="7AEC43C6">
      <w:numFmt w:val="bullet"/>
      <w:lvlText w:val="•"/>
      <w:lvlJc w:val="left"/>
      <w:pPr>
        <w:ind w:left="8207" w:hanging="308"/>
      </w:pPr>
      <w:rPr>
        <w:rFonts w:hint="default"/>
        <w:lang w:val="sk-SK" w:eastAsia="sk-SK" w:bidi="sk-SK"/>
      </w:rPr>
    </w:lvl>
  </w:abstractNum>
  <w:abstractNum w:abstractNumId="7" w15:restartNumberingAfterBreak="0">
    <w:nsid w:val="12765EE8"/>
    <w:multiLevelType w:val="multilevel"/>
    <w:tmpl w:val="65A03E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222821B8"/>
    <w:multiLevelType w:val="multilevel"/>
    <w:tmpl w:val="79541E44"/>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22817494"/>
    <w:multiLevelType w:val="hybridMultilevel"/>
    <w:tmpl w:val="2D3A7C82"/>
    <w:lvl w:ilvl="0" w:tplc="EBCEF6C4">
      <w:start w:val="1"/>
      <w:numFmt w:val="decimal"/>
      <w:lvlText w:val="%1."/>
      <w:lvlJc w:val="left"/>
      <w:pPr>
        <w:ind w:left="396" w:hanging="454"/>
      </w:pPr>
      <w:rPr>
        <w:rFonts w:ascii="Times New Roman" w:eastAsia="Times New Roman" w:hAnsi="Times New Roman" w:cs="Times New Roman" w:hint="default"/>
        <w:b/>
        <w:bCs/>
        <w:spacing w:val="-3"/>
        <w:w w:val="100"/>
        <w:sz w:val="24"/>
        <w:szCs w:val="24"/>
        <w:lang w:val="sk-SK" w:eastAsia="sk-SK" w:bidi="sk-SK"/>
      </w:rPr>
    </w:lvl>
    <w:lvl w:ilvl="1" w:tplc="5AC46F0E">
      <w:start w:val="1"/>
      <w:numFmt w:val="decimal"/>
      <w:lvlText w:val="%2."/>
      <w:lvlJc w:val="left"/>
      <w:pPr>
        <w:ind w:left="1116" w:hanging="360"/>
      </w:pPr>
      <w:rPr>
        <w:rFonts w:ascii="Times New Roman" w:eastAsia="Times New Roman" w:hAnsi="Times New Roman" w:cs="Times New Roman" w:hint="default"/>
        <w:w w:val="100"/>
        <w:sz w:val="22"/>
        <w:szCs w:val="22"/>
        <w:lang w:val="sk-SK" w:eastAsia="sk-SK" w:bidi="sk-SK"/>
      </w:rPr>
    </w:lvl>
    <w:lvl w:ilvl="2" w:tplc="D1345C8A">
      <w:numFmt w:val="bullet"/>
      <w:lvlText w:val="•"/>
      <w:lvlJc w:val="left"/>
      <w:pPr>
        <w:ind w:left="2109" w:hanging="360"/>
      </w:pPr>
      <w:rPr>
        <w:rFonts w:hint="default"/>
        <w:lang w:val="sk-SK" w:eastAsia="sk-SK" w:bidi="sk-SK"/>
      </w:rPr>
    </w:lvl>
    <w:lvl w:ilvl="3" w:tplc="739ECF90">
      <w:numFmt w:val="bullet"/>
      <w:lvlText w:val="•"/>
      <w:lvlJc w:val="left"/>
      <w:pPr>
        <w:ind w:left="3099" w:hanging="360"/>
      </w:pPr>
      <w:rPr>
        <w:rFonts w:hint="default"/>
        <w:lang w:val="sk-SK" w:eastAsia="sk-SK" w:bidi="sk-SK"/>
      </w:rPr>
    </w:lvl>
    <w:lvl w:ilvl="4" w:tplc="40406C4A">
      <w:numFmt w:val="bullet"/>
      <w:lvlText w:val="•"/>
      <w:lvlJc w:val="left"/>
      <w:pPr>
        <w:ind w:left="4088" w:hanging="360"/>
      </w:pPr>
      <w:rPr>
        <w:rFonts w:hint="default"/>
        <w:lang w:val="sk-SK" w:eastAsia="sk-SK" w:bidi="sk-SK"/>
      </w:rPr>
    </w:lvl>
    <w:lvl w:ilvl="5" w:tplc="AC70EF68">
      <w:numFmt w:val="bullet"/>
      <w:lvlText w:val="•"/>
      <w:lvlJc w:val="left"/>
      <w:pPr>
        <w:ind w:left="5078" w:hanging="360"/>
      </w:pPr>
      <w:rPr>
        <w:rFonts w:hint="default"/>
        <w:lang w:val="sk-SK" w:eastAsia="sk-SK" w:bidi="sk-SK"/>
      </w:rPr>
    </w:lvl>
    <w:lvl w:ilvl="6" w:tplc="EF401CD8">
      <w:numFmt w:val="bullet"/>
      <w:lvlText w:val="•"/>
      <w:lvlJc w:val="left"/>
      <w:pPr>
        <w:ind w:left="6068" w:hanging="360"/>
      </w:pPr>
      <w:rPr>
        <w:rFonts w:hint="default"/>
        <w:lang w:val="sk-SK" w:eastAsia="sk-SK" w:bidi="sk-SK"/>
      </w:rPr>
    </w:lvl>
    <w:lvl w:ilvl="7" w:tplc="0394BDA2">
      <w:numFmt w:val="bullet"/>
      <w:lvlText w:val="•"/>
      <w:lvlJc w:val="left"/>
      <w:pPr>
        <w:ind w:left="7057" w:hanging="360"/>
      </w:pPr>
      <w:rPr>
        <w:rFonts w:hint="default"/>
        <w:lang w:val="sk-SK" w:eastAsia="sk-SK" w:bidi="sk-SK"/>
      </w:rPr>
    </w:lvl>
    <w:lvl w:ilvl="8" w:tplc="85C66AC0">
      <w:numFmt w:val="bullet"/>
      <w:lvlText w:val="•"/>
      <w:lvlJc w:val="left"/>
      <w:pPr>
        <w:ind w:left="8047" w:hanging="360"/>
      </w:pPr>
      <w:rPr>
        <w:rFonts w:hint="default"/>
        <w:lang w:val="sk-SK" w:eastAsia="sk-SK" w:bidi="sk-SK"/>
      </w:rPr>
    </w:lvl>
  </w:abstractNum>
  <w:abstractNum w:abstractNumId="11" w15:restartNumberingAfterBreak="0">
    <w:nsid w:val="22FB31E2"/>
    <w:multiLevelType w:val="multilevel"/>
    <w:tmpl w:val="0DB668AA"/>
    <w:lvl w:ilvl="0">
      <w:start w:val="19"/>
      <w:numFmt w:val="decimal"/>
      <w:lvlText w:val="%1"/>
      <w:lvlJc w:val="left"/>
      <w:pPr>
        <w:ind w:left="1104" w:hanging="708"/>
      </w:pPr>
      <w:rPr>
        <w:rFonts w:hint="default"/>
        <w:lang w:val="sk-SK" w:eastAsia="sk-SK" w:bidi="sk-SK"/>
      </w:rPr>
    </w:lvl>
    <w:lvl w:ilvl="1">
      <w:start w:val="1"/>
      <w:numFmt w:val="decimal"/>
      <w:lvlText w:val="%1.%2."/>
      <w:lvlJc w:val="left"/>
      <w:pPr>
        <w:ind w:left="1104" w:hanging="708"/>
      </w:pPr>
      <w:rPr>
        <w:rFonts w:ascii="Times New Roman" w:eastAsia="Times New Roman" w:hAnsi="Times New Roman" w:cs="Times New Roman" w:hint="default"/>
        <w:spacing w:val="-13"/>
        <w:w w:val="99"/>
        <w:sz w:val="24"/>
        <w:szCs w:val="24"/>
        <w:lang w:val="sk-SK" w:eastAsia="sk-SK" w:bidi="sk-SK"/>
      </w:rPr>
    </w:lvl>
    <w:lvl w:ilvl="2">
      <w:start w:val="1"/>
      <w:numFmt w:val="lowerLetter"/>
      <w:lvlText w:val="%3)"/>
      <w:lvlJc w:val="left"/>
      <w:pPr>
        <w:ind w:left="1104" w:hanging="281"/>
      </w:pPr>
      <w:rPr>
        <w:rFonts w:ascii="Times New Roman" w:eastAsia="Times New Roman" w:hAnsi="Times New Roman" w:cs="Times New Roman" w:hint="default"/>
        <w:spacing w:val="-25"/>
        <w:w w:val="99"/>
        <w:sz w:val="24"/>
        <w:szCs w:val="24"/>
        <w:lang w:val="sk-SK" w:eastAsia="sk-SK" w:bidi="sk-SK"/>
      </w:rPr>
    </w:lvl>
    <w:lvl w:ilvl="3">
      <w:numFmt w:val="bullet"/>
      <w:lvlText w:val="•"/>
      <w:lvlJc w:val="left"/>
      <w:pPr>
        <w:ind w:left="3777" w:hanging="281"/>
      </w:pPr>
      <w:rPr>
        <w:rFonts w:hint="default"/>
        <w:lang w:val="sk-SK" w:eastAsia="sk-SK" w:bidi="sk-SK"/>
      </w:rPr>
    </w:lvl>
    <w:lvl w:ilvl="4">
      <w:numFmt w:val="bullet"/>
      <w:lvlText w:val="•"/>
      <w:lvlJc w:val="left"/>
      <w:pPr>
        <w:ind w:left="4670" w:hanging="281"/>
      </w:pPr>
      <w:rPr>
        <w:rFonts w:hint="default"/>
        <w:lang w:val="sk-SK" w:eastAsia="sk-SK" w:bidi="sk-SK"/>
      </w:rPr>
    </w:lvl>
    <w:lvl w:ilvl="5">
      <w:numFmt w:val="bullet"/>
      <w:lvlText w:val="•"/>
      <w:lvlJc w:val="left"/>
      <w:pPr>
        <w:ind w:left="5563" w:hanging="281"/>
      </w:pPr>
      <w:rPr>
        <w:rFonts w:hint="default"/>
        <w:lang w:val="sk-SK" w:eastAsia="sk-SK" w:bidi="sk-SK"/>
      </w:rPr>
    </w:lvl>
    <w:lvl w:ilvl="6">
      <w:numFmt w:val="bullet"/>
      <w:lvlText w:val="•"/>
      <w:lvlJc w:val="left"/>
      <w:pPr>
        <w:ind w:left="6455" w:hanging="281"/>
      </w:pPr>
      <w:rPr>
        <w:rFonts w:hint="default"/>
        <w:lang w:val="sk-SK" w:eastAsia="sk-SK" w:bidi="sk-SK"/>
      </w:rPr>
    </w:lvl>
    <w:lvl w:ilvl="7">
      <w:numFmt w:val="bullet"/>
      <w:lvlText w:val="•"/>
      <w:lvlJc w:val="left"/>
      <w:pPr>
        <w:ind w:left="7348" w:hanging="281"/>
      </w:pPr>
      <w:rPr>
        <w:rFonts w:hint="default"/>
        <w:lang w:val="sk-SK" w:eastAsia="sk-SK" w:bidi="sk-SK"/>
      </w:rPr>
    </w:lvl>
    <w:lvl w:ilvl="8">
      <w:numFmt w:val="bullet"/>
      <w:lvlText w:val="•"/>
      <w:lvlJc w:val="left"/>
      <w:pPr>
        <w:ind w:left="8241" w:hanging="281"/>
      </w:pPr>
      <w:rPr>
        <w:rFonts w:hint="default"/>
        <w:lang w:val="sk-SK" w:eastAsia="sk-SK" w:bidi="sk-SK"/>
      </w:rPr>
    </w:lvl>
  </w:abstractNum>
  <w:abstractNum w:abstractNumId="12" w15:restartNumberingAfterBreak="0">
    <w:nsid w:val="23C575D2"/>
    <w:multiLevelType w:val="multilevel"/>
    <w:tmpl w:val="AA88CD00"/>
    <w:lvl w:ilvl="0">
      <w:start w:val="29"/>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3" w15:restartNumberingAfterBreak="0">
    <w:nsid w:val="242B2F98"/>
    <w:multiLevelType w:val="multilevel"/>
    <w:tmpl w:val="20DA9D3A"/>
    <w:lvl w:ilvl="0">
      <w:start w:val="5"/>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spacing w:val="-2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4" w15:restartNumberingAfterBreak="0">
    <w:nsid w:val="243C5577"/>
    <w:multiLevelType w:val="multilevel"/>
    <w:tmpl w:val="43C44672"/>
    <w:lvl w:ilvl="0">
      <w:start w:val="4"/>
      <w:numFmt w:val="decimal"/>
      <w:lvlText w:val="%1"/>
      <w:lvlJc w:val="left"/>
      <w:pPr>
        <w:tabs>
          <w:tab w:val="num" w:pos="360"/>
        </w:tabs>
        <w:ind w:left="360" w:hanging="360"/>
      </w:pPr>
      <w:rPr>
        <w:rFonts w:hint="default"/>
        <w:color w:val="FF0000"/>
      </w:rPr>
    </w:lvl>
    <w:lvl w:ilvl="1">
      <w:start w:val="1"/>
      <w:numFmt w:val="decimal"/>
      <w:lvlText w:val="%1.%2"/>
      <w:lvlJc w:val="left"/>
      <w:pPr>
        <w:tabs>
          <w:tab w:val="num" w:pos="450"/>
        </w:tabs>
        <w:ind w:left="450" w:hanging="360"/>
      </w:pPr>
      <w:rPr>
        <w:rFonts w:hint="default"/>
        <w:color w:val="auto"/>
      </w:rPr>
    </w:lvl>
    <w:lvl w:ilvl="2">
      <w:start w:val="1"/>
      <w:numFmt w:val="decimal"/>
      <w:lvlText w:val="%1.%2.%3"/>
      <w:lvlJc w:val="left"/>
      <w:pPr>
        <w:tabs>
          <w:tab w:val="num" w:pos="900"/>
        </w:tabs>
        <w:ind w:left="900" w:hanging="720"/>
      </w:pPr>
      <w:rPr>
        <w:rFonts w:hint="default"/>
        <w:color w:val="FF0000"/>
      </w:rPr>
    </w:lvl>
    <w:lvl w:ilvl="3">
      <w:start w:val="1"/>
      <w:numFmt w:val="decimal"/>
      <w:lvlText w:val="%1.%2.%3.%4"/>
      <w:lvlJc w:val="left"/>
      <w:pPr>
        <w:tabs>
          <w:tab w:val="num" w:pos="990"/>
        </w:tabs>
        <w:ind w:left="990" w:hanging="720"/>
      </w:pPr>
      <w:rPr>
        <w:rFonts w:hint="default"/>
        <w:color w:val="FF0000"/>
      </w:rPr>
    </w:lvl>
    <w:lvl w:ilvl="4">
      <w:start w:val="1"/>
      <w:numFmt w:val="decimal"/>
      <w:lvlText w:val="%1.%2.%3.%4.%5"/>
      <w:lvlJc w:val="left"/>
      <w:pPr>
        <w:tabs>
          <w:tab w:val="num" w:pos="1440"/>
        </w:tabs>
        <w:ind w:left="1440" w:hanging="1080"/>
      </w:pPr>
      <w:rPr>
        <w:rFonts w:hint="default"/>
        <w:color w:val="FF0000"/>
      </w:rPr>
    </w:lvl>
    <w:lvl w:ilvl="5">
      <w:start w:val="1"/>
      <w:numFmt w:val="decimal"/>
      <w:lvlText w:val="%1.%2.%3.%4.%5.%6"/>
      <w:lvlJc w:val="left"/>
      <w:pPr>
        <w:tabs>
          <w:tab w:val="num" w:pos="1530"/>
        </w:tabs>
        <w:ind w:left="1530" w:hanging="1080"/>
      </w:pPr>
      <w:rPr>
        <w:rFonts w:hint="default"/>
        <w:color w:val="FF0000"/>
      </w:rPr>
    </w:lvl>
    <w:lvl w:ilvl="6">
      <w:start w:val="1"/>
      <w:numFmt w:val="decimal"/>
      <w:lvlText w:val="%1.%2.%3.%4.%5.%6.%7"/>
      <w:lvlJc w:val="left"/>
      <w:pPr>
        <w:tabs>
          <w:tab w:val="num" w:pos="1980"/>
        </w:tabs>
        <w:ind w:left="1980" w:hanging="1440"/>
      </w:pPr>
      <w:rPr>
        <w:rFonts w:hint="default"/>
        <w:color w:val="FF0000"/>
      </w:rPr>
    </w:lvl>
    <w:lvl w:ilvl="7">
      <w:start w:val="1"/>
      <w:numFmt w:val="decimal"/>
      <w:lvlText w:val="%1.%2.%3.%4.%5.%6.%7.%8"/>
      <w:lvlJc w:val="left"/>
      <w:pPr>
        <w:tabs>
          <w:tab w:val="num" w:pos="2070"/>
        </w:tabs>
        <w:ind w:left="2070" w:hanging="1440"/>
      </w:pPr>
      <w:rPr>
        <w:rFonts w:hint="default"/>
        <w:color w:val="FF0000"/>
      </w:rPr>
    </w:lvl>
    <w:lvl w:ilvl="8">
      <w:start w:val="1"/>
      <w:numFmt w:val="decimal"/>
      <w:lvlText w:val="%1.%2.%3.%4.%5.%6.%7.%8.%9"/>
      <w:lvlJc w:val="left"/>
      <w:pPr>
        <w:tabs>
          <w:tab w:val="num" w:pos="2520"/>
        </w:tabs>
        <w:ind w:left="2520" w:hanging="1800"/>
      </w:pPr>
      <w:rPr>
        <w:rFonts w:hint="default"/>
        <w:color w:val="FF0000"/>
      </w:rPr>
    </w:lvl>
  </w:abstractNum>
  <w:abstractNum w:abstractNumId="15" w15:restartNumberingAfterBreak="0">
    <w:nsid w:val="277D1FA6"/>
    <w:multiLevelType w:val="multilevel"/>
    <w:tmpl w:val="0DB668AA"/>
    <w:lvl w:ilvl="0">
      <w:start w:val="19"/>
      <w:numFmt w:val="decimal"/>
      <w:lvlText w:val="%1"/>
      <w:lvlJc w:val="left"/>
      <w:pPr>
        <w:ind w:left="1104" w:hanging="708"/>
      </w:pPr>
      <w:rPr>
        <w:rFonts w:hint="default"/>
        <w:lang w:val="sk-SK" w:eastAsia="sk-SK" w:bidi="sk-SK"/>
      </w:rPr>
    </w:lvl>
    <w:lvl w:ilvl="1">
      <w:start w:val="1"/>
      <w:numFmt w:val="decimal"/>
      <w:lvlText w:val="%1.%2."/>
      <w:lvlJc w:val="left"/>
      <w:pPr>
        <w:ind w:left="1104" w:hanging="708"/>
      </w:pPr>
      <w:rPr>
        <w:rFonts w:ascii="Times New Roman" w:eastAsia="Times New Roman" w:hAnsi="Times New Roman" w:cs="Times New Roman" w:hint="default"/>
        <w:spacing w:val="-13"/>
        <w:w w:val="99"/>
        <w:sz w:val="24"/>
        <w:szCs w:val="24"/>
        <w:lang w:val="sk-SK" w:eastAsia="sk-SK" w:bidi="sk-SK"/>
      </w:rPr>
    </w:lvl>
    <w:lvl w:ilvl="2">
      <w:start w:val="1"/>
      <w:numFmt w:val="lowerLetter"/>
      <w:lvlText w:val="%3)"/>
      <w:lvlJc w:val="left"/>
      <w:pPr>
        <w:ind w:left="1104" w:hanging="281"/>
      </w:pPr>
      <w:rPr>
        <w:rFonts w:ascii="Times New Roman" w:eastAsia="Times New Roman" w:hAnsi="Times New Roman" w:cs="Times New Roman" w:hint="default"/>
        <w:spacing w:val="-25"/>
        <w:w w:val="99"/>
        <w:sz w:val="24"/>
        <w:szCs w:val="24"/>
        <w:lang w:val="sk-SK" w:eastAsia="sk-SK" w:bidi="sk-SK"/>
      </w:rPr>
    </w:lvl>
    <w:lvl w:ilvl="3">
      <w:numFmt w:val="bullet"/>
      <w:lvlText w:val="•"/>
      <w:lvlJc w:val="left"/>
      <w:pPr>
        <w:ind w:left="3777" w:hanging="281"/>
      </w:pPr>
      <w:rPr>
        <w:rFonts w:hint="default"/>
        <w:lang w:val="sk-SK" w:eastAsia="sk-SK" w:bidi="sk-SK"/>
      </w:rPr>
    </w:lvl>
    <w:lvl w:ilvl="4">
      <w:numFmt w:val="bullet"/>
      <w:lvlText w:val="•"/>
      <w:lvlJc w:val="left"/>
      <w:pPr>
        <w:ind w:left="4670" w:hanging="281"/>
      </w:pPr>
      <w:rPr>
        <w:rFonts w:hint="default"/>
        <w:lang w:val="sk-SK" w:eastAsia="sk-SK" w:bidi="sk-SK"/>
      </w:rPr>
    </w:lvl>
    <w:lvl w:ilvl="5">
      <w:numFmt w:val="bullet"/>
      <w:lvlText w:val="•"/>
      <w:lvlJc w:val="left"/>
      <w:pPr>
        <w:ind w:left="5563" w:hanging="281"/>
      </w:pPr>
      <w:rPr>
        <w:rFonts w:hint="default"/>
        <w:lang w:val="sk-SK" w:eastAsia="sk-SK" w:bidi="sk-SK"/>
      </w:rPr>
    </w:lvl>
    <w:lvl w:ilvl="6">
      <w:numFmt w:val="bullet"/>
      <w:lvlText w:val="•"/>
      <w:lvlJc w:val="left"/>
      <w:pPr>
        <w:ind w:left="6455" w:hanging="281"/>
      </w:pPr>
      <w:rPr>
        <w:rFonts w:hint="default"/>
        <w:lang w:val="sk-SK" w:eastAsia="sk-SK" w:bidi="sk-SK"/>
      </w:rPr>
    </w:lvl>
    <w:lvl w:ilvl="7">
      <w:numFmt w:val="bullet"/>
      <w:lvlText w:val="•"/>
      <w:lvlJc w:val="left"/>
      <w:pPr>
        <w:ind w:left="7348" w:hanging="281"/>
      </w:pPr>
      <w:rPr>
        <w:rFonts w:hint="default"/>
        <w:lang w:val="sk-SK" w:eastAsia="sk-SK" w:bidi="sk-SK"/>
      </w:rPr>
    </w:lvl>
    <w:lvl w:ilvl="8">
      <w:numFmt w:val="bullet"/>
      <w:lvlText w:val="•"/>
      <w:lvlJc w:val="left"/>
      <w:pPr>
        <w:ind w:left="8241" w:hanging="281"/>
      </w:pPr>
      <w:rPr>
        <w:rFonts w:hint="default"/>
        <w:lang w:val="sk-SK" w:eastAsia="sk-SK" w:bidi="sk-SK"/>
      </w:rPr>
    </w:lvl>
  </w:abstractNum>
  <w:abstractNum w:abstractNumId="16" w15:restartNumberingAfterBreak="0">
    <w:nsid w:val="2A287C1D"/>
    <w:multiLevelType w:val="hybridMultilevel"/>
    <w:tmpl w:val="080E693A"/>
    <w:lvl w:ilvl="0" w:tplc="F51A7932">
      <w:start w:val="3"/>
      <w:numFmt w:val="bullet"/>
      <w:lvlText w:val="-"/>
      <w:lvlJc w:val="left"/>
      <w:pPr>
        <w:ind w:left="1476" w:hanging="360"/>
      </w:pPr>
      <w:rPr>
        <w:rFonts w:ascii="Times New Roman" w:eastAsia="Times New Roman" w:hAnsi="Times New Roman" w:cs="Times New Roman" w:hint="default"/>
      </w:rPr>
    </w:lvl>
    <w:lvl w:ilvl="1" w:tplc="041B0003" w:tentative="1">
      <w:start w:val="1"/>
      <w:numFmt w:val="bullet"/>
      <w:lvlText w:val="o"/>
      <w:lvlJc w:val="left"/>
      <w:pPr>
        <w:ind w:left="2196" w:hanging="360"/>
      </w:pPr>
      <w:rPr>
        <w:rFonts w:ascii="Courier New" w:hAnsi="Courier New" w:cs="Courier New" w:hint="default"/>
      </w:rPr>
    </w:lvl>
    <w:lvl w:ilvl="2" w:tplc="041B0005" w:tentative="1">
      <w:start w:val="1"/>
      <w:numFmt w:val="bullet"/>
      <w:lvlText w:val=""/>
      <w:lvlJc w:val="left"/>
      <w:pPr>
        <w:ind w:left="2916" w:hanging="360"/>
      </w:pPr>
      <w:rPr>
        <w:rFonts w:ascii="Wingdings" w:hAnsi="Wingdings" w:hint="default"/>
      </w:rPr>
    </w:lvl>
    <w:lvl w:ilvl="3" w:tplc="041B0001" w:tentative="1">
      <w:start w:val="1"/>
      <w:numFmt w:val="bullet"/>
      <w:lvlText w:val=""/>
      <w:lvlJc w:val="left"/>
      <w:pPr>
        <w:ind w:left="3636" w:hanging="360"/>
      </w:pPr>
      <w:rPr>
        <w:rFonts w:ascii="Symbol" w:hAnsi="Symbol" w:hint="default"/>
      </w:rPr>
    </w:lvl>
    <w:lvl w:ilvl="4" w:tplc="041B0003" w:tentative="1">
      <w:start w:val="1"/>
      <w:numFmt w:val="bullet"/>
      <w:lvlText w:val="o"/>
      <w:lvlJc w:val="left"/>
      <w:pPr>
        <w:ind w:left="4356" w:hanging="360"/>
      </w:pPr>
      <w:rPr>
        <w:rFonts w:ascii="Courier New" w:hAnsi="Courier New" w:cs="Courier New" w:hint="default"/>
      </w:rPr>
    </w:lvl>
    <w:lvl w:ilvl="5" w:tplc="041B0005" w:tentative="1">
      <w:start w:val="1"/>
      <w:numFmt w:val="bullet"/>
      <w:lvlText w:val=""/>
      <w:lvlJc w:val="left"/>
      <w:pPr>
        <w:ind w:left="5076" w:hanging="360"/>
      </w:pPr>
      <w:rPr>
        <w:rFonts w:ascii="Wingdings" w:hAnsi="Wingdings" w:hint="default"/>
      </w:rPr>
    </w:lvl>
    <w:lvl w:ilvl="6" w:tplc="041B0001" w:tentative="1">
      <w:start w:val="1"/>
      <w:numFmt w:val="bullet"/>
      <w:lvlText w:val=""/>
      <w:lvlJc w:val="left"/>
      <w:pPr>
        <w:ind w:left="5796" w:hanging="360"/>
      </w:pPr>
      <w:rPr>
        <w:rFonts w:ascii="Symbol" w:hAnsi="Symbol" w:hint="default"/>
      </w:rPr>
    </w:lvl>
    <w:lvl w:ilvl="7" w:tplc="041B0003" w:tentative="1">
      <w:start w:val="1"/>
      <w:numFmt w:val="bullet"/>
      <w:lvlText w:val="o"/>
      <w:lvlJc w:val="left"/>
      <w:pPr>
        <w:ind w:left="6516" w:hanging="360"/>
      </w:pPr>
      <w:rPr>
        <w:rFonts w:ascii="Courier New" w:hAnsi="Courier New" w:cs="Courier New" w:hint="default"/>
      </w:rPr>
    </w:lvl>
    <w:lvl w:ilvl="8" w:tplc="041B0005" w:tentative="1">
      <w:start w:val="1"/>
      <w:numFmt w:val="bullet"/>
      <w:lvlText w:val=""/>
      <w:lvlJc w:val="left"/>
      <w:pPr>
        <w:ind w:left="7236" w:hanging="360"/>
      </w:pPr>
      <w:rPr>
        <w:rFonts w:ascii="Wingdings" w:hAnsi="Wingdings" w:hint="default"/>
      </w:rPr>
    </w:lvl>
  </w:abstractNum>
  <w:abstractNum w:abstractNumId="17" w15:restartNumberingAfterBreak="0">
    <w:nsid w:val="2B9C3176"/>
    <w:multiLevelType w:val="multilevel"/>
    <w:tmpl w:val="547ED6A4"/>
    <w:styleLink w:val="tl25"/>
    <w:lvl w:ilvl="0">
      <w:start w:val="12"/>
      <w:numFmt w:val="decimal"/>
      <w:lvlText w:val="%1"/>
      <w:lvlJc w:val="left"/>
      <w:pPr>
        <w:ind w:left="420" w:hanging="420"/>
      </w:pPr>
      <w:rPr>
        <w:rFonts w:hint="default"/>
        <w:b/>
      </w:rPr>
    </w:lvl>
    <w:lvl w:ilvl="1">
      <w:start w:val="1"/>
      <w:numFmt w:val="decimal"/>
      <w:lvlText w:val="%1.%2"/>
      <w:lvlJc w:val="left"/>
      <w:pPr>
        <w:ind w:left="703"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C339F7"/>
    <w:multiLevelType w:val="multilevel"/>
    <w:tmpl w:val="10420B52"/>
    <w:lvl w:ilvl="0">
      <w:start w:val="24"/>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313C12A9"/>
    <w:multiLevelType w:val="hybridMultilevel"/>
    <w:tmpl w:val="28CA4F34"/>
    <w:lvl w:ilvl="0" w:tplc="16CC1644">
      <w:start w:val="1"/>
      <w:numFmt w:val="upperLetter"/>
      <w:lvlText w:val="%1."/>
      <w:lvlJc w:val="left"/>
      <w:pPr>
        <w:ind w:left="1385" w:hanging="706"/>
      </w:pPr>
      <w:rPr>
        <w:rFonts w:ascii="Times New Roman" w:eastAsia="Times New Roman" w:hAnsi="Times New Roman" w:cs="Times New Roman" w:hint="default"/>
        <w:b/>
        <w:bCs/>
        <w:spacing w:val="-2"/>
        <w:w w:val="100"/>
        <w:sz w:val="28"/>
        <w:szCs w:val="28"/>
        <w:lang w:val="sk-SK" w:eastAsia="sk-SK" w:bidi="sk-SK"/>
      </w:rPr>
    </w:lvl>
    <w:lvl w:ilvl="1" w:tplc="A0320E04">
      <w:start w:val="1"/>
      <w:numFmt w:val="decimal"/>
      <w:lvlText w:val="%2."/>
      <w:lvlJc w:val="left"/>
      <w:pPr>
        <w:ind w:left="1586" w:hanging="471"/>
      </w:pPr>
      <w:rPr>
        <w:rFonts w:hint="default"/>
        <w:w w:val="100"/>
        <w:lang w:val="sk-SK" w:eastAsia="sk-SK" w:bidi="sk-SK"/>
      </w:rPr>
    </w:lvl>
    <w:lvl w:ilvl="2" w:tplc="192281C4">
      <w:numFmt w:val="bullet"/>
      <w:lvlText w:val="•"/>
      <w:lvlJc w:val="left"/>
      <w:pPr>
        <w:ind w:left="2518" w:hanging="471"/>
      </w:pPr>
      <w:rPr>
        <w:rFonts w:hint="default"/>
        <w:lang w:val="sk-SK" w:eastAsia="sk-SK" w:bidi="sk-SK"/>
      </w:rPr>
    </w:lvl>
    <w:lvl w:ilvl="3" w:tplc="C1B01044">
      <w:numFmt w:val="bullet"/>
      <w:lvlText w:val="•"/>
      <w:lvlJc w:val="left"/>
      <w:pPr>
        <w:ind w:left="3456" w:hanging="471"/>
      </w:pPr>
      <w:rPr>
        <w:rFonts w:hint="default"/>
        <w:lang w:val="sk-SK" w:eastAsia="sk-SK" w:bidi="sk-SK"/>
      </w:rPr>
    </w:lvl>
    <w:lvl w:ilvl="4" w:tplc="612A2686">
      <w:numFmt w:val="bullet"/>
      <w:lvlText w:val="•"/>
      <w:lvlJc w:val="left"/>
      <w:pPr>
        <w:ind w:left="4395" w:hanging="471"/>
      </w:pPr>
      <w:rPr>
        <w:rFonts w:hint="default"/>
        <w:lang w:val="sk-SK" w:eastAsia="sk-SK" w:bidi="sk-SK"/>
      </w:rPr>
    </w:lvl>
    <w:lvl w:ilvl="5" w:tplc="42D2DFBE">
      <w:numFmt w:val="bullet"/>
      <w:lvlText w:val="•"/>
      <w:lvlJc w:val="left"/>
      <w:pPr>
        <w:ind w:left="5333" w:hanging="471"/>
      </w:pPr>
      <w:rPr>
        <w:rFonts w:hint="default"/>
        <w:lang w:val="sk-SK" w:eastAsia="sk-SK" w:bidi="sk-SK"/>
      </w:rPr>
    </w:lvl>
    <w:lvl w:ilvl="6" w:tplc="0B423A22">
      <w:numFmt w:val="bullet"/>
      <w:lvlText w:val="•"/>
      <w:lvlJc w:val="left"/>
      <w:pPr>
        <w:ind w:left="6272" w:hanging="471"/>
      </w:pPr>
      <w:rPr>
        <w:rFonts w:hint="default"/>
        <w:lang w:val="sk-SK" w:eastAsia="sk-SK" w:bidi="sk-SK"/>
      </w:rPr>
    </w:lvl>
    <w:lvl w:ilvl="7" w:tplc="B5EEEE90">
      <w:numFmt w:val="bullet"/>
      <w:lvlText w:val="•"/>
      <w:lvlJc w:val="left"/>
      <w:pPr>
        <w:ind w:left="7210" w:hanging="471"/>
      </w:pPr>
      <w:rPr>
        <w:rFonts w:hint="default"/>
        <w:lang w:val="sk-SK" w:eastAsia="sk-SK" w:bidi="sk-SK"/>
      </w:rPr>
    </w:lvl>
    <w:lvl w:ilvl="8" w:tplc="AB1CFE64">
      <w:numFmt w:val="bullet"/>
      <w:lvlText w:val="•"/>
      <w:lvlJc w:val="left"/>
      <w:pPr>
        <w:ind w:left="8149" w:hanging="471"/>
      </w:pPr>
      <w:rPr>
        <w:rFonts w:hint="default"/>
        <w:lang w:val="sk-SK" w:eastAsia="sk-SK" w:bidi="sk-SK"/>
      </w:rPr>
    </w:lvl>
  </w:abstractNum>
  <w:abstractNum w:abstractNumId="20" w15:restartNumberingAfterBreak="0">
    <w:nsid w:val="31E43B34"/>
    <w:multiLevelType w:val="multilevel"/>
    <w:tmpl w:val="041B001F"/>
    <w:styleLink w:val="tl29"/>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A27D2A"/>
    <w:multiLevelType w:val="multilevel"/>
    <w:tmpl w:val="0B48362E"/>
    <w:lvl w:ilvl="0">
      <w:start w:val="7"/>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spacing w:val="-2"/>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22" w15:restartNumberingAfterBreak="0">
    <w:nsid w:val="3557028D"/>
    <w:multiLevelType w:val="hybridMultilevel"/>
    <w:tmpl w:val="085E41A6"/>
    <w:lvl w:ilvl="0" w:tplc="DCFC7086">
      <w:numFmt w:val="bullet"/>
      <w:lvlText w:val="●"/>
      <w:lvlJc w:val="left"/>
      <w:pPr>
        <w:ind w:left="396" w:hanging="278"/>
      </w:pPr>
      <w:rPr>
        <w:rFonts w:ascii="Times New Roman" w:eastAsia="Times New Roman" w:hAnsi="Times New Roman" w:cs="Times New Roman" w:hint="default"/>
        <w:spacing w:val="-19"/>
        <w:w w:val="100"/>
        <w:sz w:val="24"/>
        <w:szCs w:val="24"/>
        <w:lang w:val="sk-SK" w:eastAsia="sk-SK" w:bidi="sk-SK"/>
      </w:rPr>
    </w:lvl>
    <w:lvl w:ilvl="1" w:tplc="5B3C965C">
      <w:numFmt w:val="bullet"/>
      <w:lvlText w:val="•"/>
      <w:lvlJc w:val="left"/>
      <w:pPr>
        <w:ind w:left="1362" w:hanging="278"/>
      </w:pPr>
      <w:rPr>
        <w:rFonts w:hint="default"/>
        <w:lang w:val="sk-SK" w:eastAsia="sk-SK" w:bidi="sk-SK"/>
      </w:rPr>
    </w:lvl>
    <w:lvl w:ilvl="2" w:tplc="BE8214C4">
      <w:numFmt w:val="bullet"/>
      <w:lvlText w:val="•"/>
      <w:lvlJc w:val="left"/>
      <w:pPr>
        <w:ind w:left="2325" w:hanging="278"/>
      </w:pPr>
      <w:rPr>
        <w:rFonts w:hint="default"/>
        <w:lang w:val="sk-SK" w:eastAsia="sk-SK" w:bidi="sk-SK"/>
      </w:rPr>
    </w:lvl>
    <w:lvl w:ilvl="3" w:tplc="0D9EA88C">
      <w:numFmt w:val="bullet"/>
      <w:lvlText w:val="•"/>
      <w:lvlJc w:val="left"/>
      <w:pPr>
        <w:ind w:left="3287" w:hanging="278"/>
      </w:pPr>
      <w:rPr>
        <w:rFonts w:hint="default"/>
        <w:lang w:val="sk-SK" w:eastAsia="sk-SK" w:bidi="sk-SK"/>
      </w:rPr>
    </w:lvl>
    <w:lvl w:ilvl="4" w:tplc="786A0320">
      <w:numFmt w:val="bullet"/>
      <w:lvlText w:val="•"/>
      <w:lvlJc w:val="left"/>
      <w:pPr>
        <w:ind w:left="4250" w:hanging="278"/>
      </w:pPr>
      <w:rPr>
        <w:rFonts w:hint="default"/>
        <w:lang w:val="sk-SK" w:eastAsia="sk-SK" w:bidi="sk-SK"/>
      </w:rPr>
    </w:lvl>
    <w:lvl w:ilvl="5" w:tplc="502AB9E0">
      <w:numFmt w:val="bullet"/>
      <w:lvlText w:val="•"/>
      <w:lvlJc w:val="left"/>
      <w:pPr>
        <w:ind w:left="5213" w:hanging="278"/>
      </w:pPr>
      <w:rPr>
        <w:rFonts w:hint="default"/>
        <w:lang w:val="sk-SK" w:eastAsia="sk-SK" w:bidi="sk-SK"/>
      </w:rPr>
    </w:lvl>
    <w:lvl w:ilvl="6" w:tplc="5F54B322">
      <w:numFmt w:val="bullet"/>
      <w:lvlText w:val="•"/>
      <w:lvlJc w:val="left"/>
      <w:pPr>
        <w:ind w:left="6175" w:hanging="278"/>
      </w:pPr>
      <w:rPr>
        <w:rFonts w:hint="default"/>
        <w:lang w:val="sk-SK" w:eastAsia="sk-SK" w:bidi="sk-SK"/>
      </w:rPr>
    </w:lvl>
    <w:lvl w:ilvl="7" w:tplc="D56AD05E">
      <w:numFmt w:val="bullet"/>
      <w:lvlText w:val="•"/>
      <w:lvlJc w:val="left"/>
      <w:pPr>
        <w:ind w:left="7138" w:hanging="278"/>
      </w:pPr>
      <w:rPr>
        <w:rFonts w:hint="default"/>
        <w:lang w:val="sk-SK" w:eastAsia="sk-SK" w:bidi="sk-SK"/>
      </w:rPr>
    </w:lvl>
    <w:lvl w:ilvl="8" w:tplc="1C380940">
      <w:numFmt w:val="bullet"/>
      <w:lvlText w:val="•"/>
      <w:lvlJc w:val="left"/>
      <w:pPr>
        <w:ind w:left="8101" w:hanging="278"/>
      </w:pPr>
      <w:rPr>
        <w:rFonts w:hint="default"/>
        <w:lang w:val="sk-SK" w:eastAsia="sk-SK" w:bidi="sk-SK"/>
      </w:rPr>
    </w:lvl>
  </w:abstractNum>
  <w:abstractNum w:abstractNumId="23" w15:restartNumberingAfterBreak="0">
    <w:nsid w:val="370B6D25"/>
    <w:multiLevelType w:val="hybridMultilevel"/>
    <w:tmpl w:val="575CD784"/>
    <w:lvl w:ilvl="0" w:tplc="C964BC54">
      <w:start w:val="1"/>
      <w:numFmt w:val="lowerLetter"/>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24" w15:restartNumberingAfterBreak="0">
    <w:nsid w:val="3BC7136B"/>
    <w:multiLevelType w:val="hybridMultilevel"/>
    <w:tmpl w:val="038A2DDC"/>
    <w:lvl w:ilvl="0" w:tplc="6DAE41E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FB96DBE"/>
    <w:multiLevelType w:val="multilevel"/>
    <w:tmpl w:val="4F585946"/>
    <w:lvl w:ilvl="0">
      <w:start w:val="28"/>
      <w:numFmt w:val="decimal"/>
      <w:lvlText w:val="%1"/>
      <w:lvlJc w:val="left"/>
      <w:pPr>
        <w:ind w:left="1022" w:hanging="627"/>
      </w:pPr>
      <w:rPr>
        <w:rFonts w:hint="default"/>
        <w:lang w:val="sk-SK" w:eastAsia="sk-SK" w:bidi="sk-SK"/>
      </w:rPr>
    </w:lvl>
    <w:lvl w:ilvl="1">
      <w:start w:val="1"/>
      <w:numFmt w:val="decimal"/>
      <w:lvlText w:val="%1.%2."/>
      <w:lvlJc w:val="left"/>
      <w:pPr>
        <w:ind w:left="1022" w:hanging="627"/>
      </w:pPr>
      <w:rPr>
        <w:rFonts w:ascii="Times New Roman" w:eastAsia="Times New Roman" w:hAnsi="Times New Roman" w:cs="Times New Roman" w:hint="default"/>
        <w:spacing w:val="-5"/>
        <w:w w:val="100"/>
        <w:sz w:val="24"/>
        <w:szCs w:val="24"/>
        <w:lang w:val="sk-SK" w:eastAsia="sk-SK" w:bidi="sk-SK"/>
      </w:rPr>
    </w:lvl>
    <w:lvl w:ilvl="2">
      <w:numFmt w:val="bullet"/>
      <w:lvlText w:val="-"/>
      <w:lvlJc w:val="left"/>
      <w:pPr>
        <w:ind w:left="962" w:hanging="202"/>
      </w:pPr>
      <w:rPr>
        <w:rFonts w:ascii="Times New Roman" w:eastAsia="Times New Roman" w:hAnsi="Times New Roman" w:cs="Times New Roman" w:hint="default"/>
        <w:w w:val="104"/>
        <w:sz w:val="24"/>
        <w:szCs w:val="24"/>
        <w:lang w:val="sk-SK" w:eastAsia="sk-SK" w:bidi="sk-SK"/>
      </w:rPr>
    </w:lvl>
    <w:lvl w:ilvl="3">
      <w:numFmt w:val="bullet"/>
      <w:lvlText w:val="•"/>
      <w:lvlJc w:val="left"/>
      <w:pPr>
        <w:ind w:left="3021" w:hanging="202"/>
      </w:pPr>
      <w:rPr>
        <w:rFonts w:hint="default"/>
        <w:lang w:val="sk-SK" w:eastAsia="sk-SK" w:bidi="sk-SK"/>
      </w:rPr>
    </w:lvl>
    <w:lvl w:ilvl="4">
      <w:numFmt w:val="bullet"/>
      <w:lvlText w:val="•"/>
      <w:lvlJc w:val="left"/>
      <w:pPr>
        <w:ind w:left="4022" w:hanging="202"/>
      </w:pPr>
      <w:rPr>
        <w:rFonts w:hint="default"/>
        <w:lang w:val="sk-SK" w:eastAsia="sk-SK" w:bidi="sk-SK"/>
      </w:rPr>
    </w:lvl>
    <w:lvl w:ilvl="5">
      <w:numFmt w:val="bullet"/>
      <w:lvlText w:val="•"/>
      <w:lvlJc w:val="left"/>
      <w:pPr>
        <w:ind w:left="5022" w:hanging="202"/>
      </w:pPr>
      <w:rPr>
        <w:rFonts w:hint="default"/>
        <w:lang w:val="sk-SK" w:eastAsia="sk-SK" w:bidi="sk-SK"/>
      </w:rPr>
    </w:lvl>
    <w:lvl w:ilvl="6">
      <w:numFmt w:val="bullet"/>
      <w:lvlText w:val="•"/>
      <w:lvlJc w:val="left"/>
      <w:pPr>
        <w:ind w:left="6023" w:hanging="202"/>
      </w:pPr>
      <w:rPr>
        <w:rFonts w:hint="default"/>
        <w:lang w:val="sk-SK" w:eastAsia="sk-SK" w:bidi="sk-SK"/>
      </w:rPr>
    </w:lvl>
    <w:lvl w:ilvl="7">
      <w:numFmt w:val="bullet"/>
      <w:lvlText w:val="•"/>
      <w:lvlJc w:val="left"/>
      <w:pPr>
        <w:ind w:left="7024" w:hanging="202"/>
      </w:pPr>
      <w:rPr>
        <w:rFonts w:hint="default"/>
        <w:lang w:val="sk-SK" w:eastAsia="sk-SK" w:bidi="sk-SK"/>
      </w:rPr>
    </w:lvl>
    <w:lvl w:ilvl="8">
      <w:numFmt w:val="bullet"/>
      <w:lvlText w:val="•"/>
      <w:lvlJc w:val="left"/>
      <w:pPr>
        <w:ind w:left="8024" w:hanging="202"/>
      </w:pPr>
      <w:rPr>
        <w:rFonts w:hint="default"/>
        <w:lang w:val="sk-SK" w:eastAsia="sk-SK" w:bidi="sk-SK"/>
      </w:rPr>
    </w:lvl>
  </w:abstractNum>
  <w:abstractNum w:abstractNumId="26" w15:restartNumberingAfterBreak="0">
    <w:nsid w:val="40745D04"/>
    <w:multiLevelType w:val="multilevel"/>
    <w:tmpl w:val="0DB668AA"/>
    <w:lvl w:ilvl="0">
      <w:start w:val="19"/>
      <w:numFmt w:val="decimal"/>
      <w:lvlText w:val="%1"/>
      <w:lvlJc w:val="left"/>
      <w:pPr>
        <w:ind w:left="1104" w:hanging="708"/>
      </w:pPr>
      <w:rPr>
        <w:rFonts w:hint="default"/>
        <w:lang w:val="sk-SK" w:eastAsia="sk-SK" w:bidi="sk-SK"/>
      </w:rPr>
    </w:lvl>
    <w:lvl w:ilvl="1">
      <w:start w:val="1"/>
      <w:numFmt w:val="decimal"/>
      <w:lvlText w:val="%1.%2."/>
      <w:lvlJc w:val="left"/>
      <w:pPr>
        <w:ind w:left="1104" w:hanging="708"/>
      </w:pPr>
      <w:rPr>
        <w:rFonts w:ascii="Times New Roman" w:eastAsia="Times New Roman" w:hAnsi="Times New Roman" w:cs="Times New Roman" w:hint="default"/>
        <w:spacing w:val="-13"/>
        <w:w w:val="99"/>
        <w:sz w:val="24"/>
        <w:szCs w:val="24"/>
        <w:lang w:val="sk-SK" w:eastAsia="sk-SK" w:bidi="sk-SK"/>
      </w:rPr>
    </w:lvl>
    <w:lvl w:ilvl="2">
      <w:start w:val="1"/>
      <w:numFmt w:val="lowerLetter"/>
      <w:lvlText w:val="%3)"/>
      <w:lvlJc w:val="left"/>
      <w:pPr>
        <w:ind w:left="1104" w:hanging="281"/>
      </w:pPr>
      <w:rPr>
        <w:rFonts w:ascii="Times New Roman" w:eastAsia="Times New Roman" w:hAnsi="Times New Roman" w:cs="Times New Roman" w:hint="default"/>
        <w:spacing w:val="-25"/>
        <w:w w:val="99"/>
        <w:sz w:val="24"/>
        <w:szCs w:val="24"/>
        <w:lang w:val="sk-SK" w:eastAsia="sk-SK" w:bidi="sk-SK"/>
      </w:rPr>
    </w:lvl>
    <w:lvl w:ilvl="3">
      <w:numFmt w:val="bullet"/>
      <w:lvlText w:val="•"/>
      <w:lvlJc w:val="left"/>
      <w:pPr>
        <w:ind w:left="3777" w:hanging="281"/>
      </w:pPr>
      <w:rPr>
        <w:rFonts w:hint="default"/>
        <w:lang w:val="sk-SK" w:eastAsia="sk-SK" w:bidi="sk-SK"/>
      </w:rPr>
    </w:lvl>
    <w:lvl w:ilvl="4">
      <w:numFmt w:val="bullet"/>
      <w:lvlText w:val="•"/>
      <w:lvlJc w:val="left"/>
      <w:pPr>
        <w:ind w:left="4670" w:hanging="281"/>
      </w:pPr>
      <w:rPr>
        <w:rFonts w:hint="default"/>
        <w:lang w:val="sk-SK" w:eastAsia="sk-SK" w:bidi="sk-SK"/>
      </w:rPr>
    </w:lvl>
    <w:lvl w:ilvl="5">
      <w:numFmt w:val="bullet"/>
      <w:lvlText w:val="•"/>
      <w:lvlJc w:val="left"/>
      <w:pPr>
        <w:ind w:left="5563" w:hanging="281"/>
      </w:pPr>
      <w:rPr>
        <w:rFonts w:hint="default"/>
        <w:lang w:val="sk-SK" w:eastAsia="sk-SK" w:bidi="sk-SK"/>
      </w:rPr>
    </w:lvl>
    <w:lvl w:ilvl="6">
      <w:numFmt w:val="bullet"/>
      <w:lvlText w:val="•"/>
      <w:lvlJc w:val="left"/>
      <w:pPr>
        <w:ind w:left="6455" w:hanging="281"/>
      </w:pPr>
      <w:rPr>
        <w:rFonts w:hint="default"/>
        <w:lang w:val="sk-SK" w:eastAsia="sk-SK" w:bidi="sk-SK"/>
      </w:rPr>
    </w:lvl>
    <w:lvl w:ilvl="7">
      <w:numFmt w:val="bullet"/>
      <w:lvlText w:val="•"/>
      <w:lvlJc w:val="left"/>
      <w:pPr>
        <w:ind w:left="7348" w:hanging="281"/>
      </w:pPr>
      <w:rPr>
        <w:rFonts w:hint="default"/>
        <w:lang w:val="sk-SK" w:eastAsia="sk-SK" w:bidi="sk-SK"/>
      </w:rPr>
    </w:lvl>
    <w:lvl w:ilvl="8">
      <w:numFmt w:val="bullet"/>
      <w:lvlText w:val="•"/>
      <w:lvlJc w:val="left"/>
      <w:pPr>
        <w:ind w:left="8241" w:hanging="281"/>
      </w:pPr>
      <w:rPr>
        <w:rFonts w:hint="default"/>
        <w:lang w:val="sk-SK" w:eastAsia="sk-SK" w:bidi="sk-SK"/>
      </w:rPr>
    </w:lvl>
  </w:abstractNum>
  <w:abstractNum w:abstractNumId="27" w15:restartNumberingAfterBreak="0">
    <w:nsid w:val="465E483D"/>
    <w:multiLevelType w:val="multilevel"/>
    <w:tmpl w:val="36305C5C"/>
    <w:lvl w:ilvl="0">
      <w:start w:val="1"/>
      <w:numFmt w:val="decimal"/>
      <w:lvlText w:val="%1."/>
      <w:lvlJc w:val="left"/>
      <w:pPr>
        <w:ind w:left="993" w:hanging="567"/>
      </w:pPr>
      <w:rPr>
        <w:rFonts w:hint="default"/>
        <w:b/>
        <w:bCs/>
        <w:spacing w:val="0"/>
        <w:w w:val="100"/>
        <w:sz w:val="28"/>
        <w:szCs w:val="28"/>
        <w:lang w:val="sk-SK" w:eastAsia="sk-SK" w:bidi="sk-SK"/>
      </w:rPr>
    </w:lvl>
    <w:lvl w:ilvl="1">
      <w:start w:val="1"/>
      <w:numFmt w:val="decimal"/>
      <w:lvlText w:val="%1.%2"/>
      <w:lvlJc w:val="left"/>
      <w:pPr>
        <w:ind w:left="962" w:hanging="524"/>
      </w:pPr>
      <w:rPr>
        <w:rFonts w:hint="default"/>
        <w:b w:val="0"/>
        <w:spacing w:val="-19"/>
        <w:w w:val="99"/>
        <w:lang w:val="sk-SK" w:eastAsia="sk-SK" w:bidi="sk-SK"/>
      </w:rPr>
    </w:lvl>
    <w:lvl w:ilvl="2">
      <w:start w:val="1"/>
      <w:numFmt w:val="lowerLetter"/>
      <w:lvlText w:val="%3)"/>
      <w:lvlJc w:val="left"/>
      <w:pPr>
        <w:ind w:left="1116" w:hanging="524"/>
      </w:pPr>
      <w:rPr>
        <w:rFonts w:ascii="Times New Roman" w:eastAsia="Times New Roman" w:hAnsi="Times New Roman" w:cs="Times New Roman" w:hint="default"/>
        <w:spacing w:val="-6"/>
        <w:w w:val="99"/>
        <w:sz w:val="24"/>
        <w:szCs w:val="24"/>
        <w:u w:val="none"/>
        <w:lang w:val="sk-SK" w:eastAsia="sk-SK" w:bidi="sk-SK"/>
      </w:rPr>
    </w:lvl>
    <w:lvl w:ilvl="3">
      <w:numFmt w:val="bullet"/>
      <w:lvlText w:val="•"/>
      <w:lvlJc w:val="left"/>
      <w:pPr>
        <w:ind w:left="1120" w:hanging="524"/>
      </w:pPr>
      <w:rPr>
        <w:rFonts w:hint="default"/>
        <w:lang w:val="sk-SK" w:eastAsia="sk-SK" w:bidi="sk-SK"/>
      </w:rPr>
    </w:lvl>
    <w:lvl w:ilvl="4">
      <w:numFmt w:val="bullet"/>
      <w:lvlText w:val="•"/>
      <w:lvlJc w:val="left"/>
      <w:pPr>
        <w:ind w:left="1200" w:hanging="524"/>
      </w:pPr>
      <w:rPr>
        <w:rFonts w:hint="default"/>
        <w:lang w:val="sk-SK" w:eastAsia="sk-SK" w:bidi="sk-SK"/>
      </w:rPr>
    </w:lvl>
    <w:lvl w:ilvl="5">
      <w:numFmt w:val="bullet"/>
      <w:lvlText w:val="•"/>
      <w:lvlJc w:val="left"/>
      <w:pPr>
        <w:ind w:left="2671" w:hanging="524"/>
      </w:pPr>
      <w:rPr>
        <w:rFonts w:hint="default"/>
        <w:lang w:val="sk-SK" w:eastAsia="sk-SK" w:bidi="sk-SK"/>
      </w:rPr>
    </w:lvl>
    <w:lvl w:ilvl="6">
      <w:numFmt w:val="bullet"/>
      <w:lvlText w:val="•"/>
      <w:lvlJc w:val="left"/>
      <w:pPr>
        <w:ind w:left="4142" w:hanging="524"/>
      </w:pPr>
      <w:rPr>
        <w:rFonts w:hint="default"/>
        <w:lang w:val="sk-SK" w:eastAsia="sk-SK" w:bidi="sk-SK"/>
      </w:rPr>
    </w:lvl>
    <w:lvl w:ilvl="7">
      <w:numFmt w:val="bullet"/>
      <w:lvlText w:val="•"/>
      <w:lvlJc w:val="left"/>
      <w:pPr>
        <w:ind w:left="5613" w:hanging="524"/>
      </w:pPr>
      <w:rPr>
        <w:rFonts w:hint="default"/>
        <w:lang w:val="sk-SK" w:eastAsia="sk-SK" w:bidi="sk-SK"/>
      </w:rPr>
    </w:lvl>
    <w:lvl w:ilvl="8">
      <w:numFmt w:val="bullet"/>
      <w:lvlText w:val="•"/>
      <w:lvlJc w:val="left"/>
      <w:pPr>
        <w:ind w:left="7084" w:hanging="524"/>
      </w:pPr>
      <w:rPr>
        <w:rFonts w:hint="default"/>
        <w:lang w:val="sk-SK" w:eastAsia="sk-SK" w:bidi="sk-SK"/>
      </w:rPr>
    </w:lvl>
  </w:abstractNum>
  <w:abstractNum w:abstractNumId="28" w15:restartNumberingAfterBreak="0">
    <w:nsid w:val="492B40CC"/>
    <w:multiLevelType w:val="multilevel"/>
    <w:tmpl w:val="645EEBC8"/>
    <w:lvl w:ilvl="0">
      <w:start w:val="27"/>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29" w15:restartNumberingAfterBreak="0">
    <w:nsid w:val="507D1CB0"/>
    <w:multiLevelType w:val="hybridMultilevel"/>
    <w:tmpl w:val="9E9435DA"/>
    <w:lvl w:ilvl="0" w:tplc="75EAF9EE">
      <w:start w:val="2"/>
      <w:numFmt w:val="upperLetter"/>
      <w:lvlText w:val="%1."/>
      <w:lvlJc w:val="left"/>
      <w:pPr>
        <w:ind w:left="3089" w:hanging="426"/>
        <w:jc w:val="right"/>
      </w:pPr>
      <w:rPr>
        <w:rFonts w:ascii="Times New Roman" w:eastAsia="Times New Roman" w:hAnsi="Times New Roman" w:cs="Times New Roman" w:hint="default"/>
        <w:b/>
        <w:bCs/>
        <w:w w:val="99"/>
        <w:sz w:val="32"/>
        <w:szCs w:val="32"/>
        <w:lang w:val="sk-SK" w:eastAsia="sk-SK" w:bidi="sk-SK"/>
      </w:rPr>
    </w:lvl>
    <w:lvl w:ilvl="1" w:tplc="E868618C">
      <w:numFmt w:val="bullet"/>
      <w:lvlText w:val="•"/>
      <w:lvlJc w:val="left"/>
      <w:pPr>
        <w:ind w:left="1540" w:hanging="426"/>
      </w:pPr>
      <w:rPr>
        <w:rFonts w:hint="default"/>
        <w:lang w:val="sk-SK" w:eastAsia="sk-SK" w:bidi="sk-SK"/>
      </w:rPr>
    </w:lvl>
    <w:lvl w:ilvl="2" w:tplc="98C442BC">
      <w:numFmt w:val="bullet"/>
      <w:lvlText w:val="•"/>
      <w:lvlJc w:val="left"/>
      <w:pPr>
        <w:ind w:left="3080" w:hanging="426"/>
      </w:pPr>
      <w:rPr>
        <w:rFonts w:hint="default"/>
        <w:lang w:val="sk-SK" w:eastAsia="sk-SK" w:bidi="sk-SK"/>
      </w:rPr>
    </w:lvl>
    <w:lvl w:ilvl="3" w:tplc="956254FA">
      <w:numFmt w:val="bullet"/>
      <w:lvlText w:val="•"/>
      <w:lvlJc w:val="left"/>
      <w:pPr>
        <w:ind w:left="3948" w:hanging="426"/>
      </w:pPr>
      <w:rPr>
        <w:rFonts w:hint="default"/>
        <w:lang w:val="sk-SK" w:eastAsia="sk-SK" w:bidi="sk-SK"/>
      </w:rPr>
    </w:lvl>
    <w:lvl w:ilvl="4" w:tplc="6606542E">
      <w:numFmt w:val="bullet"/>
      <w:lvlText w:val="•"/>
      <w:lvlJc w:val="left"/>
      <w:pPr>
        <w:ind w:left="4816" w:hanging="426"/>
      </w:pPr>
      <w:rPr>
        <w:rFonts w:hint="default"/>
        <w:lang w:val="sk-SK" w:eastAsia="sk-SK" w:bidi="sk-SK"/>
      </w:rPr>
    </w:lvl>
    <w:lvl w:ilvl="5" w:tplc="F1AACBA2">
      <w:numFmt w:val="bullet"/>
      <w:lvlText w:val="•"/>
      <w:lvlJc w:val="left"/>
      <w:pPr>
        <w:ind w:left="5684" w:hanging="426"/>
      </w:pPr>
      <w:rPr>
        <w:rFonts w:hint="default"/>
        <w:lang w:val="sk-SK" w:eastAsia="sk-SK" w:bidi="sk-SK"/>
      </w:rPr>
    </w:lvl>
    <w:lvl w:ilvl="6" w:tplc="866C4CBC">
      <w:numFmt w:val="bullet"/>
      <w:lvlText w:val="•"/>
      <w:lvlJc w:val="left"/>
      <w:pPr>
        <w:ind w:left="6553" w:hanging="426"/>
      </w:pPr>
      <w:rPr>
        <w:rFonts w:hint="default"/>
        <w:lang w:val="sk-SK" w:eastAsia="sk-SK" w:bidi="sk-SK"/>
      </w:rPr>
    </w:lvl>
    <w:lvl w:ilvl="7" w:tplc="2F0E9C28">
      <w:numFmt w:val="bullet"/>
      <w:lvlText w:val="•"/>
      <w:lvlJc w:val="left"/>
      <w:pPr>
        <w:ind w:left="7421" w:hanging="426"/>
      </w:pPr>
      <w:rPr>
        <w:rFonts w:hint="default"/>
        <w:lang w:val="sk-SK" w:eastAsia="sk-SK" w:bidi="sk-SK"/>
      </w:rPr>
    </w:lvl>
    <w:lvl w:ilvl="8" w:tplc="31F28258">
      <w:numFmt w:val="bullet"/>
      <w:lvlText w:val="•"/>
      <w:lvlJc w:val="left"/>
      <w:pPr>
        <w:ind w:left="8289" w:hanging="426"/>
      </w:pPr>
      <w:rPr>
        <w:rFonts w:hint="default"/>
        <w:lang w:val="sk-SK" w:eastAsia="sk-SK" w:bidi="sk-SK"/>
      </w:rPr>
    </w:lvl>
  </w:abstractNum>
  <w:abstractNum w:abstractNumId="30" w15:restartNumberingAfterBreak="0">
    <w:nsid w:val="52A3742C"/>
    <w:multiLevelType w:val="hybridMultilevel"/>
    <w:tmpl w:val="A67C9180"/>
    <w:lvl w:ilvl="0" w:tplc="ED9E4D9A">
      <w:start w:val="1"/>
      <w:numFmt w:val="upperLetter"/>
      <w:lvlText w:val="%1."/>
      <w:lvlJc w:val="left"/>
      <w:pPr>
        <w:ind w:left="2905" w:hanging="390"/>
      </w:pPr>
      <w:rPr>
        <w:rFonts w:hint="default"/>
      </w:rPr>
    </w:lvl>
    <w:lvl w:ilvl="1" w:tplc="041B0019" w:tentative="1">
      <w:start w:val="1"/>
      <w:numFmt w:val="lowerLetter"/>
      <w:lvlText w:val="%2."/>
      <w:lvlJc w:val="left"/>
      <w:pPr>
        <w:ind w:left="3595" w:hanging="360"/>
      </w:pPr>
    </w:lvl>
    <w:lvl w:ilvl="2" w:tplc="041B001B" w:tentative="1">
      <w:start w:val="1"/>
      <w:numFmt w:val="lowerRoman"/>
      <w:lvlText w:val="%3."/>
      <w:lvlJc w:val="right"/>
      <w:pPr>
        <w:ind w:left="4315" w:hanging="180"/>
      </w:pPr>
    </w:lvl>
    <w:lvl w:ilvl="3" w:tplc="041B000F" w:tentative="1">
      <w:start w:val="1"/>
      <w:numFmt w:val="decimal"/>
      <w:lvlText w:val="%4."/>
      <w:lvlJc w:val="left"/>
      <w:pPr>
        <w:ind w:left="5035" w:hanging="360"/>
      </w:pPr>
    </w:lvl>
    <w:lvl w:ilvl="4" w:tplc="041B0019" w:tentative="1">
      <w:start w:val="1"/>
      <w:numFmt w:val="lowerLetter"/>
      <w:lvlText w:val="%5."/>
      <w:lvlJc w:val="left"/>
      <w:pPr>
        <w:ind w:left="5755" w:hanging="360"/>
      </w:pPr>
    </w:lvl>
    <w:lvl w:ilvl="5" w:tplc="041B001B" w:tentative="1">
      <w:start w:val="1"/>
      <w:numFmt w:val="lowerRoman"/>
      <w:lvlText w:val="%6."/>
      <w:lvlJc w:val="right"/>
      <w:pPr>
        <w:ind w:left="6475" w:hanging="180"/>
      </w:pPr>
    </w:lvl>
    <w:lvl w:ilvl="6" w:tplc="041B000F" w:tentative="1">
      <w:start w:val="1"/>
      <w:numFmt w:val="decimal"/>
      <w:lvlText w:val="%7."/>
      <w:lvlJc w:val="left"/>
      <w:pPr>
        <w:ind w:left="7195" w:hanging="360"/>
      </w:pPr>
    </w:lvl>
    <w:lvl w:ilvl="7" w:tplc="041B0019" w:tentative="1">
      <w:start w:val="1"/>
      <w:numFmt w:val="lowerLetter"/>
      <w:lvlText w:val="%8."/>
      <w:lvlJc w:val="left"/>
      <w:pPr>
        <w:ind w:left="7915" w:hanging="360"/>
      </w:pPr>
    </w:lvl>
    <w:lvl w:ilvl="8" w:tplc="041B001B" w:tentative="1">
      <w:start w:val="1"/>
      <w:numFmt w:val="lowerRoman"/>
      <w:lvlText w:val="%9."/>
      <w:lvlJc w:val="right"/>
      <w:pPr>
        <w:ind w:left="8635" w:hanging="180"/>
      </w:pPr>
    </w:lvl>
  </w:abstractNum>
  <w:abstractNum w:abstractNumId="31" w15:restartNumberingAfterBreak="0">
    <w:nsid w:val="552E0121"/>
    <w:multiLevelType w:val="multilevel"/>
    <w:tmpl w:val="1E6C8B0C"/>
    <w:lvl w:ilvl="0">
      <w:start w:val="24"/>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2" w15:restartNumberingAfterBreak="0">
    <w:nsid w:val="59707526"/>
    <w:multiLevelType w:val="multilevel"/>
    <w:tmpl w:val="FCB42F52"/>
    <w:lvl w:ilvl="0">
      <w:start w:val="22"/>
      <w:numFmt w:val="decimal"/>
      <w:lvlText w:val="%1"/>
      <w:lvlJc w:val="left"/>
      <w:pPr>
        <w:ind w:left="420" w:hanging="420"/>
      </w:pPr>
      <w:rPr>
        <w:rFonts w:hint="default"/>
      </w:rPr>
    </w:lvl>
    <w:lvl w:ilvl="1">
      <w:start w:val="1"/>
      <w:numFmt w:val="decimal"/>
      <w:lvlText w:val="%1.%2"/>
      <w:lvlJc w:val="left"/>
      <w:pPr>
        <w:ind w:left="987" w:hanging="420"/>
      </w:pPr>
      <w:rPr>
        <w:rFonts w:hint="default"/>
        <w:b w:val="0"/>
        <w:strike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A5A09B2"/>
    <w:multiLevelType w:val="multilevel"/>
    <w:tmpl w:val="A7FE2D3A"/>
    <w:lvl w:ilvl="0">
      <w:start w:val="22"/>
      <w:numFmt w:val="decimal"/>
      <w:lvlText w:val="%1"/>
      <w:lvlJc w:val="left"/>
      <w:pPr>
        <w:ind w:left="1248" w:hanging="852"/>
      </w:pPr>
      <w:rPr>
        <w:rFonts w:hint="default"/>
        <w:lang w:val="sk-SK" w:eastAsia="sk-SK" w:bidi="sk-SK"/>
      </w:rPr>
    </w:lvl>
    <w:lvl w:ilvl="1">
      <w:start w:val="1"/>
      <w:numFmt w:val="decimal"/>
      <w:lvlText w:val="%1.%2."/>
      <w:lvlJc w:val="left"/>
      <w:pPr>
        <w:ind w:left="1248" w:hanging="852"/>
      </w:pPr>
      <w:rPr>
        <w:rFonts w:ascii="Times New Roman" w:eastAsia="Times New Roman" w:hAnsi="Times New Roman" w:cs="Times New Roman" w:hint="default"/>
        <w:b w:val="0"/>
        <w:spacing w:val="-6"/>
        <w:w w:val="100"/>
        <w:sz w:val="24"/>
        <w:szCs w:val="24"/>
        <w:lang w:val="sk-SK" w:eastAsia="sk-SK" w:bidi="sk-SK"/>
      </w:rPr>
    </w:lvl>
    <w:lvl w:ilvl="2">
      <w:numFmt w:val="bullet"/>
      <w:lvlText w:val="•"/>
      <w:lvlJc w:val="left"/>
      <w:pPr>
        <w:ind w:left="2997" w:hanging="852"/>
      </w:pPr>
      <w:rPr>
        <w:rFonts w:hint="default"/>
        <w:lang w:val="sk-SK" w:eastAsia="sk-SK" w:bidi="sk-SK"/>
      </w:rPr>
    </w:lvl>
    <w:lvl w:ilvl="3">
      <w:numFmt w:val="bullet"/>
      <w:lvlText w:val="•"/>
      <w:lvlJc w:val="left"/>
      <w:pPr>
        <w:ind w:left="3875" w:hanging="852"/>
      </w:pPr>
      <w:rPr>
        <w:rFonts w:hint="default"/>
        <w:lang w:val="sk-SK" w:eastAsia="sk-SK" w:bidi="sk-SK"/>
      </w:rPr>
    </w:lvl>
    <w:lvl w:ilvl="4">
      <w:numFmt w:val="bullet"/>
      <w:lvlText w:val="•"/>
      <w:lvlJc w:val="left"/>
      <w:pPr>
        <w:ind w:left="4754" w:hanging="852"/>
      </w:pPr>
      <w:rPr>
        <w:rFonts w:hint="default"/>
        <w:lang w:val="sk-SK" w:eastAsia="sk-SK" w:bidi="sk-SK"/>
      </w:rPr>
    </w:lvl>
    <w:lvl w:ilvl="5">
      <w:numFmt w:val="bullet"/>
      <w:lvlText w:val="•"/>
      <w:lvlJc w:val="left"/>
      <w:pPr>
        <w:ind w:left="5633" w:hanging="852"/>
      </w:pPr>
      <w:rPr>
        <w:rFonts w:hint="default"/>
        <w:lang w:val="sk-SK" w:eastAsia="sk-SK" w:bidi="sk-SK"/>
      </w:rPr>
    </w:lvl>
    <w:lvl w:ilvl="6">
      <w:numFmt w:val="bullet"/>
      <w:lvlText w:val="•"/>
      <w:lvlJc w:val="left"/>
      <w:pPr>
        <w:ind w:left="6511" w:hanging="852"/>
      </w:pPr>
      <w:rPr>
        <w:rFonts w:hint="default"/>
        <w:lang w:val="sk-SK" w:eastAsia="sk-SK" w:bidi="sk-SK"/>
      </w:rPr>
    </w:lvl>
    <w:lvl w:ilvl="7">
      <w:numFmt w:val="bullet"/>
      <w:lvlText w:val="•"/>
      <w:lvlJc w:val="left"/>
      <w:pPr>
        <w:ind w:left="7390" w:hanging="852"/>
      </w:pPr>
      <w:rPr>
        <w:rFonts w:hint="default"/>
        <w:lang w:val="sk-SK" w:eastAsia="sk-SK" w:bidi="sk-SK"/>
      </w:rPr>
    </w:lvl>
    <w:lvl w:ilvl="8">
      <w:numFmt w:val="bullet"/>
      <w:lvlText w:val="•"/>
      <w:lvlJc w:val="left"/>
      <w:pPr>
        <w:ind w:left="8269" w:hanging="852"/>
      </w:pPr>
      <w:rPr>
        <w:rFonts w:hint="default"/>
        <w:lang w:val="sk-SK" w:eastAsia="sk-SK" w:bidi="sk-SK"/>
      </w:rPr>
    </w:lvl>
  </w:abstractNum>
  <w:abstractNum w:abstractNumId="34" w15:restartNumberingAfterBreak="0">
    <w:nsid w:val="5FC55448"/>
    <w:multiLevelType w:val="multilevel"/>
    <w:tmpl w:val="FA3EDC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9C33C6"/>
    <w:multiLevelType w:val="multilevel"/>
    <w:tmpl w:val="EE12E8C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930AE3"/>
    <w:multiLevelType w:val="hybridMultilevel"/>
    <w:tmpl w:val="097C134A"/>
    <w:lvl w:ilvl="0" w:tplc="14648C7C">
      <w:start w:val="2"/>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7" w15:restartNumberingAfterBreak="0">
    <w:nsid w:val="6CC633FB"/>
    <w:multiLevelType w:val="multilevel"/>
    <w:tmpl w:val="20DA9D3A"/>
    <w:lvl w:ilvl="0">
      <w:start w:val="5"/>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spacing w:val="-2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8" w15:restartNumberingAfterBreak="0">
    <w:nsid w:val="70385A91"/>
    <w:multiLevelType w:val="hybridMultilevel"/>
    <w:tmpl w:val="DA826446"/>
    <w:lvl w:ilvl="0" w:tplc="EB12C73E">
      <w:start w:val="1"/>
      <w:numFmt w:val="decimal"/>
      <w:lvlText w:val="%1."/>
      <w:lvlJc w:val="left"/>
      <w:pPr>
        <w:ind w:left="474" w:hanging="360"/>
      </w:pPr>
      <w:rPr>
        <w:rFonts w:hint="default"/>
        <w:b/>
        <w:color w:val="auto"/>
      </w:rPr>
    </w:lvl>
    <w:lvl w:ilvl="1" w:tplc="041B0019" w:tentative="1">
      <w:start w:val="1"/>
      <w:numFmt w:val="lowerLetter"/>
      <w:lvlText w:val="%2."/>
      <w:lvlJc w:val="left"/>
      <w:pPr>
        <w:ind w:left="1194" w:hanging="360"/>
      </w:pPr>
    </w:lvl>
    <w:lvl w:ilvl="2" w:tplc="041B001B" w:tentative="1">
      <w:start w:val="1"/>
      <w:numFmt w:val="lowerRoman"/>
      <w:lvlText w:val="%3."/>
      <w:lvlJc w:val="right"/>
      <w:pPr>
        <w:ind w:left="1914" w:hanging="180"/>
      </w:pPr>
    </w:lvl>
    <w:lvl w:ilvl="3" w:tplc="041B000F" w:tentative="1">
      <w:start w:val="1"/>
      <w:numFmt w:val="decimal"/>
      <w:lvlText w:val="%4."/>
      <w:lvlJc w:val="left"/>
      <w:pPr>
        <w:ind w:left="2634" w:hanging="360"/>
      </w:pPr>
    </w:lvl>
    <w:lvl w:ilvl="4" w:tplc="041B0019" w:tentative="1">
      <w:start w:val="1"/>
      <w:numFmt w:val="lowerLetter"/>
      <w:lvlText w:val="%5."/>
      <w:lvlJc w:val="left"/>
      <w:pPr>
        <w:ind w:left="3354" w:hanging="360"/>
      </w:pPr>
    </w:lvl>
    <w:lvl w:ilvl="5" w:tplc="041B001B" w:tentative="1">
      <w:start w:val="1"/>
      <w:numFmt w:val="lowerRoman"/>
      <w:lvlText w:val="%6."/>
      <w:lvlJc w:val="right"/>
      <w:pPr>
        <w:ind w:left="4074" w:hanging="180"/>
      </w:pPr>
    </w:lvl>
    <w:lvl w:ilvl="6" w:tplc="041B000F" w:tentative="1">
      <w:start w:val="1"/>
      <w:numFmt w:val="decimal"/>
      <w:lvlText w:val="%7."/>
      <w:lvlJc w:val="left"/>
      <w:pPr>
        <w:ind w:left="4794" w:hanging="360"/>
      </w:pPr>
    </w:lvl>
    <w:lvl w:ilvl="7" w:tplc="041B0019" w:tentative="1">
      <w:start w:val="1"/>
      <w:numFmt w:val="lowerLetter"/>
      <w:lvlText w:val="%8."/>
      <w:lvlJc w:val="left"/>
      <w:pPr>
        <w:ind w:left="5514" w:hanging="360"/>
      </w:pPr>
    </w:lvl>
    <w:lvl w:ilvl="8" w:tplc="041B001B" w:tentative="1">
      <w:start w:val="1"/>
      <w:numFmt w:val="lowerRoman"/>
      <w:lvlText w:val="%9."/>
      <w:lvlJc w:val="right"/>
      <w:pPr>
        <w:ind w:left="6234" w:hanging="180"/>
      </w:pPr>
    </w:lvl>
  </w:abstractNum>
  <w:abstractNum w:abstractNumId="39" w15:restartNumberingAfterBreak="0">
    <w:nsid w:val="7942277D"/>
    <w:multiLevelType w:val="multilevel"/>
    <w:tmpl w:val="FC6416CC"/>
    <w:lvl w:ilvl="0">
      <w:start w:val="8"/>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i w:val="0"/>
        <w:spacing w:val="-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40" w15:restartNumberingAfterBreak="0">
    <w:nsid w:val="7AF427D3"/>
    <w:multiLevelType w:val="multilevel"/>
    <w:tmpl w:val="4FCA5B46"/>
    <w:lvl w:ilvl="0">
      <w:start w:val="18"/>
      <w:numFmt w:val="decimal"/>
      <w:lvlText w:val="%1"/>
      <w:lvlJc w:val="left"/>
      <w:pPr>
        <w:ind w:left="958" w:hanging="562"/>
      </w:pPr>
      <w:rPr>
        <w:rFonts w:hint="default"/>
        <w:lang w:val="sk-SK" w:eastAsia="sk-SK" w:bidi="sk-SK"/>
      </w:rPr>
    </w:lvl>
    <w:lvl w:ilvl="1">
      <w:start w:val="2"/>
      <w:numFmt w:val="decimal"/>
      <w:lvlText w:val="%1.%2."/>
      <w:lvlJc w:val="left"/>
      <w:pPr>
        <w:ind w:left="958" w:hanging="562"/>
      </w:pPr>
      <w:rPr>
        <w:rFonts w:ascii="Times New Roman" w:eastAsia="Times New Roman" w:hAnsi="Times New Roman" w:cs="Times New Roman" w:hint="default"/>
        <w:i w:val="0"/>
        <w:w w:val="100"/>
        <w:sz w:val="24"/>
        <w:szCs w:val="24"/>
        <w:lang w:val="sk-SK" w:eastAsia="sk-SK" w:bidi="sk-SK"/>
      </w:rPr>
    </w:lvl>
    <w:lvl w:ilvl="2">
      <w:start w:val="1"/>
      <w:numFmt w:val="lowerLetter"/>
      <w:lvlText w:val="%3)"/>
      <w:lvlJc w:val="left"/>
      <w:pPr>
        <w:ind w:left="1116" w:hanging="360"/>
      </w:pPr>
      <w:rPr>
        <w:rFonts w:ascii="Times New Roman" w:eastAsia="Times New Roman" w:hAnsi="Times New Roman" w:cs="Times New Roman" w:hint="default"/>
        <w:b w:val="0"/>
        <w:spacing w:val="-6"/>
        <w:w w:val="99"/>
        <w:sz w:val="24"/>
        <w:szCs w:val="24"/>
        <w:lang w:val="sk-SK" w:eastAsia="sk-SK" w:bidi="sk-SK"/>
      </w:rPr>
    </w:lvl>
    <w:lvl w:ilvl="3">
      <w:numFmt w:val="bullet"/>
      <w:lvlText w:val="•"/>
      <w:lvlJc w:val="left"/>
      <w:pPr>
        <w:ind w:left="2373" w:hanging="360"/>
      </w:pPr>
      <w:rPr>
        <w:rFonts w:hint="default"/>
        <w:lang w:val="sk-SK" w:eastAsia="sk-SK" w:bidi="sk-SK"/>
      </w:rPr>
    </w:lvl>
    <w:lvl w:ilvl="4">
      <w:numFmt w:val="bullet"/>
      <w:lvlText w:val="•"/>
      <w:lvlJc w:val="left"/>
      <w:pPr>
        <w:ind w:left="3466" w:hanging="360"/>
      </w:pPr>
      <w:rPr>
        <w:rFonts w:hint="default"/>
        <w:lang w:val="sk-SK" w:eastAsia="sk-SK" w:bidi="sk-SK"/>
      </w:rPr>
    </w:lvl>
    <w:lvl w:ilvl="5">
      <w:numFmt w:val="bullet"/>
      <w:lvlText w:val="•"/>
      <w:lvlJc w:val="left"/>
      <w:pPr>
        <w:ind w:left="4559" w:hanging="360"/>
      </w:pPr>
      <w:rPr>
        <w:rFonts w:hint="default"/>
        <w:lang w:val="sk-SK" w:eastAsia="sk-SK" w:bidi="sk-SK"/>
      </w:rPr>
    </w:lvl>
    <w:lvl w:ilvl="6">
      <w:numFmt w:val="bullet"/>
      <w:lvlText w:val="•"/>
      <w:lvlJc w:val="left"/>
      <w:pPr>
        <w:ind w:left="5653" w:hanging="360"/>
      </w:pPr>
      <w:rPr>
        <w:rFonts w:hint="default"/>
        <w:lang w:val="sk-SK" w:eastAsia="sk-SK" w:bidi="sk-SK"/>
      </w:rPr>
    </w:lvl>
    <w:lvl w:ilvl="7">
      <w:numFmt w:val="bullet"/>
      <w:lvlText w:val="•"/>
      <w:lvlJc w:val="left"/>
      <w:pPr>
        <w:ind w:left="6746" w:hanging="360"/>
      </w:pPr>
      <w:rPr>
        <w:rFonts w:hint="default"/>
        <w:lang w:val="sk-SK" w:eastAsia="sk-SK" w:bidi="sk-SK"/>
      </w:rPr>
    </w:lvl>
    <w:lvl w:ilvl="8">
      <w:numFmt w:val="bullet"/>
      <w:lvlText w:val="•"/>
      <w:lvlJc w:val="left"/>
      <w:pPr>
        <w:ind w:left="7839" w:hanging="360"/>
      </w:pPr>
      <w:rPr>
        <w:rFonts w:hint="default"/>
        <w:lang w:val="sk-SK" w:eastAsia="sk-SK" w:bidi="sk-SK"/>
      </w:rPr>
    </w:lvl>
  </w:abstractNum>
  <w:num w:numId="1">
    <w:abstractNumId w:val="1"/>
  </w:num>
  <w:num w:numId="2">
    <w:abstractNumId w:val="6"/>
  </w:num>
  <w:num w:numId="3">
    <w:abstractNumId w:val="22"/>
  </w:num>
  <w:num w:numId="4">
    <w:abstractNumId w:val="10"/>
  </w:num>
  <w:num w:numId="5">
    <w:abstractNumId w:val="25"/>
  </w:num>
  <w:num w:numId="6">
    <w:abstractNumId w:val="28"/>
  </w:num>
  <w:num w:numId="7">
    <w:abstractNumId w:val="2"/>
  </w:num>
  <w:num w:numId="8">
    <w:abstractNumId w:val="5"/>
  </w:num>
  <w:num w:numId="9">
    <w:abstractNumId w:val="31"/>
  </w:num>
  <w:num w:numId="10">
    <w:abstractNumId w:val="33"/>
  </w:num>
  <w:num w:numId="11">
    <w:abstractNumId w:val="15"/>
  </w:num>
  <w:num w:numId="12">
    <w:abstractNumId w:val="29"/>
  </w:num>
  <w:num w:numId="13">
    <w:abstractNumId w:val="40"/>
  </w:num>
  <w:num w:numId="14">
    <w:abstractNumId w:val="39"/>
  </w:num>
  <w:num w:numId="15">
    <w:abstractNumId w:val="21"/>
  </w:num>
  <w:num w:numId="16">
    <w:abstractNumId w:val="37"/>
  </w:num>
  <w:num w:numId="17">
    <w:abstractNumId w:val="27"/>
  </w:num>
  <w:num w:numId="18">
    <w:abstractNumId w:val="19"/>
  </w:num>
  <w:num w:numId="19">
    <w:abstractNumId w:val="13"/>
  </w:num>
  <w:num w:numId="20">
    <w:abstractNumId w:val="38"/>
  </w:num>
  <w:num w:numId="21">
    <w:abstractNumId w:val="24"/>
  </w:num>
  <w:num w:numId="22">
    <w:abstractNumId w:val="7"/>
  </w:num>
  <w:num w:numId="23">
    <w:abstractNumId w:val="36"/>
  </w:num>
  <w:num w:numId="24">
    <w:abstractNumId w:val="11"/>
  </w:num>
  <w:num w:numId="25">
    <w:abstractNumId w:val="26"/>
  </w:num>
  <w:num w:numId="26">
    <w:abstractNumId w:val="12"/>
  </w:num>
  <w:num w:numId="27">
    <w:abstractNumId w:val="30"/>
  </w:num>
  <w:num w:numId="28">
    <w:abstractNumId w:val="17"/>
  </w:num>
  <w:num w:numId="29">
    <w:abstractNumId w:val="16"/>
  </w:num>
  <w:num w:numId="30">
    <w:abstractNumId w:val="3"/>
  </w:num>
  <w:num w:numId="31">
    <w:abstractNumId w:val="20"/>
  </w:num>
  <w:num w:numId="32">
    <w:abstractNumId w:val="18"/>
  </w:num>
  <w:num w:numId="33">
    <w:abstractNumId w:val="32"/>
  </w:num>
  <w:num w:numId="34">
    <w:abstractNumId w:val="0"/>
  </w:num>
  <w:num w:numId="35">
    <w:abstractNumId w:val="14"/>
  </w:num>
  <w:num w:numId="36">
    <w:abstractNumId w:val="4"/>
  </w:num>
  <w:num w:numId="37">
    <w:abstractNumId w:val="35"/>
  </w:num>
  <w:num w:numId="38">
    <w:abstractNumId w:val="8"/>
  </w:num>
  <w:num w:numId="39">
    <w:abstractNumId w:val="9"/>
  </w:num>
  <w:num w:numId="40">
    <w:abstractNumId w:val="34"/>
  </w:num>
  <w:num w:numId="41">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F2"/>
    <w:rsid w:val="0000149A"/>
    <w:rsid w:val="00001E22"/>
    <w:rsid w:val="00005699"/>
    <w:rsid w:val="000161C0"/>
    <w:rsid w:val="00027534"/>
    <w:rsid w:val="0003486C"/>
    <w:rsid w:val="0003546A"/>
    <w:rsid w:val="00037AC6"/>
    <w:rsid w:val="0004285D"/>
    <w:rsid w:val="00044C87"/>
    <w:rsid w:val="000521DA"/>
    <w:rsid w:val="00066252"/>
    <w:rsid w:val="00077533"/>
    <w:rsid w:val="00087B14"/>
    <w:rsid w:val="00094777"/>
    <w:rsid w:val="000A7242"/>
    <w:rsid w:val="000B360C"/>
    <w:rsid w:val="000C432B"/>
    <w:rsid w:val="000D46B9"/>
    <w:rsid w:val="000E5EAF"/>
    <w:rsid w:val="001100E7"/>
    <w:rsid w:val="00120F67"/>
    <w:rsid w:val="00121761"/>
    <w:rsid w:val="00121DB1"/>
    <w:rsid w:val="001348ED"/>
    <w:rsid w:val="00146D3D"/>
    <w:rsid w:val="001704A1"/>
    <w:rsid w:val="001764E1"/>
    <w:rsid w:val="001768F8"/>
    <w:rsid w:val="001848EE"/>
    <w:rsid w:val="00186EF9"/>
    <w:rsid w:val="00195986"/>
    <w:rsid w:val="001A3BA9"/>
    <w:rsid w:val="001B7D90"/>
    <w:rsid w:val="001C093D"/>
    <w:rsid w:val="001D0A0C"/>
    <w:rsid w:val="001D12F7"/>
    <w:rsid w:val="001D5C96"/>
    <w:rsid w:val="001F59AB"/>
    <w:rsid w:val="001F78DE"/>
    <w:rsid w:val="002023CA"/>
    <w:rsid w:val="0020299D"/>
    <w:rsid w:val="00214E9D"/>
    <w:rsid w:val="00214F6B"/>
    <w:rsid w:val="00220B1E"/>
    <w:rsid w:val="002274F3"/>
    <w:rsid w:val="00234337"/>
    <w:rsid w:val="002355D8"/>
    <w:rsid w:val="002412D3"/>
    <w:rsid w:val="002421C4"/>
    <w:rsid w:val="00244F72"/>
    <w:rsid w:val="00247A57"/>
    <w:rsid w:val="00265C88"/>
    <w:rsid w:val="00272B0D"/>
    <w:rsid w:val="002922A3"/>
    <w:rsid w:val="00295B66"/>
    <w:rsid w:val="002A642F"/>
    <w:rsid w:val="002B0C1E"/>
    <w:rsid w:val="002B1388"/>
    <w:rsid w:val="002B52BC"/>
    <w:rsid w:val="002C75DD"/>
    <w:rsid w:val="002C7E53"/>
    <w:rsid w:val="002D25C2"/>
    <w:rsid w:val="002D7478"/>
    <w:rsid w:val="002F2E55"/>
    <w:rsid w:val="002F6200"/>
    <w:rsid w:val="002F72AD"/>
    <w:rsid w:val="00320133"/>
    <w:rsid w:val="00324EB6"/>
    <w:rsid w:val="00326C36"/>
    <w:rsid w:val="0038422A"/>
    <w:rsid w:val="003A072A"/>
    <w:rsid w:val="003A30A3"/>
    <w:rsid w:val="003B52B4"/>
    <w:rsid w:val="003E6062"/>
    <w:rsid w:val="003F21ED"/>
    <w:rsid w:val="004114F5"/>
    <w:rsid w:val="00413AFF"/>
    <w:rsid w:val="00415401"/>
    <w:rsid w:val="0041727F"/>
    <w:rsid w:val="00432051"/>
    <w:rsid w:val="004322B9"/>
    <w:rsid w:val="0046384E"/>
    <w:rsid w:val="00473310"/>
    <w:rsid w:val="004763E3"/>
    <w:rsid w:val="004A4B48"/>
    <w:rsid w:val="004A5A3C"/>
    <w:rsid w:val="004B28CE"/>
    <w:rsid w:val="004C0B39"/>
    <w:rsid w:val="004C12DC"/>
    <w:rsid w:val="004D0F7E"/>
    <w:rsid w:val="004D3ED4"/>
    <w:rsid w:val="004F39EC"/>
    <w:rsid w:val="004F7AED"/>
    <w:rsid w:val="0050088C"/>
    <w:rsid w:val="00510142"/>
    <w:rsid w:val="00512C85"/>
    <w:rsid w:val="005205BE"/>
    <w:rsid w:val="00527DFF"/>
    <w:rsid w:val="00530834"/>
    <w:rsid w:val="00530926"/>
    <w:rsid w:val="00545B68"/>
    <w:rsid w:val="0055261E"/>
    <w:rsid w:val="0056292F"/>
    <w:rsid w:val="00566698"/>
    <w:rsid w:val="00566E77"/>
    <w:rsid w:val="00580B99"/>
    <w:rsid w:val="0058687D"/>
    <w:rsid w:val="00596A0D"/>
    <w:rsid w:val="005A2A1F"/>
    <w:rsid w:val="005B1D50"/>
    <w:rsid w:val="005B3FC1"/>
    <w:rsid w:val="005C414E"/>
    <w:rsid w:val="005E5C9C"/>
    <w:rsid w:val="005F21D7"/>
    <w:rsid w:val="005F6907"/>
    <w:rsid w:val="005F74AE"/>
    <w:rsid w:val="006031C7"/>
    <w:rsid w:val="00606688"/>
    <w:rsid w:val="0061000E"/>
    <w:rsid w:val="00610294"/>
    <w:rsid w:val="00633C35"/>
    <w:rsid w:val="00637BA0"/>
    <w:rsid w:val="00640E34"/>
    <w:rsid w:val="006534ED"/>
    <w:rsid w:val="00665F2A"/>
    <w:rsid w:val="00674C4E"/>
    <w:rsid w:val="00682718"/>
    <w:rsid w:val="00685C64"/>
    <w:rsid w:val="006960CA"/>
    <w:rsid w:val="00696A35"/>
    <w:rsid w:val="006A070B"/>
    <w:rsid w:val="006A2331"/>
    <w:rsid w:val="006A4CE8"/>
    <w:rsid w:val="006B04BB"/>
    <w:rsid w:val="006B30ED"/>
    <w:rsid w:val="006B5010"/>
    <w:rsid w:val="006B64A9"/>
    <w:rsid w:val="006C2C40"/>
    <w:rsid w:val="006C3020"/>
    <w:rsid w:val="006D6058"/>
    <w:rsid w:val="006D6F85"/>
    <w:rsid w:val="006E7ED5"/>
    <w:rsid w:val="006F0247"/>
    <w:rsid w:val="006F1CD0"/>
    <w:rsid w:val="006F2E43"/>
    <w:rsid w:val="006F69A7"/>
    <w:rsid w:val="00707935"/>
    <w:rsid w:val="00714F94"/>
    <w:rsid w:val="007174B4"/>
    <w:rsid w:val="00741BA7"/>
    <w:rsid w:val="00750173"/>
    <w:rsid w:val="00777A06"/>
    <w:rsid w:val="007829DE"/>
    <w:rsid w:val="00793AE7"/>
    <w:rsid w:val="0079416A"/>
    <w:rsid w:val="007A1789"/>
    <w:rsid w:val="007B05A5"/>
    <w:rsid w:val="007C42F4"/>
    <w:rsid w:val="007C4AC6"/>
    <w:rsid w:val="007E2D43"/>
    <w:rsid w:val="007F462F"/>
    <w:rsid w:val="008079C7"/>
    <w:rsid w:val="008116F6"/>
    <w:rsid w:val="008132CA"/>
    <w:rsid w:val="008276CA"/>
    <w:rsid w:val="00853C3B"/>
    <w:rsid w:val="00854AE9"/>
    <w:rsid w:val="00855E9F"/>
    <w:rsid w:val="00856427"/>
    <w:rsid w:val="008649C5"/>
    <w:rsid w:val="008675CF"/>
    <w:rsid w:val="008739E9"/>
    <w:rsid w:val="0088380C"/>
    <w:rsid w:val="00886FAC"/>
    <w:rsid w:val="0089580D"/>
    <w:rsid w:val="00895898"/>
    <w:rsid w:val="008967F2"/>
    <w:rsid w:val="008A4533"/>
    <w:rsid w:val="008A4BD4"/>
    <w:rsid w:val="008B4121"/>
    <w:rsid w:val="008C3212"/>
    <w:rsid w:val="008C59C8"/>
    <w:rsid w:val="008E5879"/>
    <w:rsid w:val="008E773D"/>
    <w:rsid w:val="009029D9"/>
    <w:rsid w:val="00906B18"/>
    <w:rsid w:val="0090721B"/>
    <w:rsid w:val="00916166"/>
    <w:rsid w:val="00926353"/>
    <w:rsid w:val="009357FC"/>
    <w:rsid w:val="009444FE"/>
    <w:rsid w:val="0094764E"/>
    <w:rsid w:val="00951E00"/>
    <w:rsid w:val="00981459"/>
    <w:rsid w:val="009832F7"/>
    <w:rsid w:val="00983792"/>
    <w:rsid w:val="00986409"/>
    <w:rsid w:val="00987F1E"/>
    <w:rsid w:val="00994AB1"/>
    <w:rsid w:val="009A50BD"/>
    <w:rsid w:val="009A63C0"/>
    <w:rsid w:val="009B0C44"/>
    <w:rsid w:val="009B4940"/>
    <w:rsid w:val="009C0239"/>
    <w:rsid w:val="009D08EC"/>
    <w:rsid w:val="009D4883"/>
    <w:rsid w:val="009E2DC6"/>
    <w:rsid w:val="00A009EE"/>
    <w:rsid w:val="00A07711"/>
    <w:rsid w:val="00A11B23"/>
    <w:rsid w:val="00A20CF2"/>
    <w:rsid w:val="00A506AC"/>
    <w:rsid w:val="00A50DC3"/>
    <w:rsid w:val="00A6559B"/>
    <w:rsid w:val="00A83D02"/>
    <w:rsid w:val="00A849CD"/>
    <w:rsid w:val="00AC17AD"/>
    <w:rsid w:val="00AC3C60"/>
    <w:rsid w:val="00AC4737"/>
    <w:rsid w:val="00AC5901"/>
    <w:rsid w:val="00AD58D9"/>
    <w:rsid w:val="00AE71CB"/>
    <w:rsid w:val="00AF1C79"/>
    <w:rsid w:val="00AF7682"/>
    <w:rsid w:val="00B11890"/>
    <w:rsid w:val="00B30ECD"/>
    <w:rsid w:val="00B32C4D"/>
    <w:rsid w:val="00B417ED"/>
    <w:rsid w:val="00B50833"/>
    <w:rsid w:val="00B6234D"/>
    <w:rsid w:val="00B831C2"/>
    <w:rsid w:val="00BA21B2"/>
    <w:rsid w:val="00BA38EE"/>
    <w:rsid w:val="00BB5645"/>
    <w:rsid w:val="00BC217C"/>
    <w:rsid w:val="00BE0DC6"/>
    <w:rsid w:val="00BE3E97"/>
    <w:rsid w:val="00BE7BC4"/>
    <w:rsid w:val="00C0726F"/>
    <w:rsid w:val="00C12E24"/>
    <w:rsid w:val="00C174C6"/>
    <w:rsid w:val="00C4222D"/>
    <w:rsid w:val="00C46A78"/>
    <w:rsid w:val="00C55EBF"/>
    <w:rsid w:val="00C708AA"/>
    <w:rsid w:val="00C801D6"/>
    <w:rsid w:val="00C815A3"/>
    <w:rsid w:val="00C903ED"/>
    <w:rsid w:val="00C95254"/>
    <w:rsid w:val="00CA4CCE"/>
    <w:rsid w:val="00CC0932"/>
    <w:rsid w:val="00CC586E"/>
    <w:rsid w:val="00CC6169"/>
    <w:rsid w:val="00CD2745"/>
    <w:rsid w:val="00CD4222"/>
    <w:rsid w:val="00CD42A4"/>
    <w:rsid w:val="00CF10F8"/>
    <w:rsid w:val="00CF4BA0"/>
    <w:rsid w:val="00CF573C"/>
    <w:rsid w:val="00CF65F9"/>
    <w:rsid w:val="00D02717"/>
    <w:rsid w:val="00D13029"/>
    <w:rsid w:val="00D14895"/>
    <w:rsid w:val="00D2175B"/>
    <w:rsid w:val="00D22531"/>
    <w:rsid w:val="00D2641E"/>
    <w:rsid w:val="00D3169F"/>
    <w:rsid w:val="00D349FF"/>
    <w:rsid w:val="00D367D8"/>
    <w:rsid w:val="00D5226C"/>
    <w:rsid w:val="00D64182"/>
    <w:rsid w:val="00D6755D"/>
    <w:rsid w:val="00D876B3"/>
    <w:rsid w:val="00DB0321"/>
    <w:rsid w:val="00DD7255"/>
    <w:rsid w:val="00DE35B5"/>
    <w:rsid w:val="00DF37D1"/>
    <w:rsid w:val="00E014E2"/>
    <w:rsid w:val="00E11B95"/>
    <w:rsid w:val="00E15115"/>
    <w:rsid w:val="00E17432"/>
    <w:rsid w:val="00E52D4A"/>
    <w:rsid w:val="00E7370A"/>
    <w:rsid w:val="00E928DB"/>
    <w:rsid w:val="00E93E7F"/>
    <w:rsid w:val="00EA3E41"/>
    <w:rsid w:val="00EA499E"/>
    <w:rsid w:val="00EC2E24"/>
    <w:rsid w:val="00EC2F06"/>
    <w:rsid w:val="00EC50AD"/>
    <w:rsid w:val="00ED4A30"/>
    <w:rsid w:val="00F05558"/>
    <w:rsid w:val="00F16597"/>
    <w:rsid w:val="00F23733"/>
    <w:rsid w:val="00F3489B"/>
    <w:rsid w:val="00F41079"/>
    <w:rsid w:val="00F4236B"/>
    <w:rsid w:val="00F63325"/>
    <w:rsid w:val="00F6411F"/>
    <w:rsid w:val="00F64B04"/>
    <w:rsid w:val="00F81E01"/>
    <w:rsid w:val="00FB136F"/>
    <w:rsid w:val="00FE2B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57A62"/>
  <w15:docId w15:val="{2B8DD9B9-D7EF-43AF-BB79-E940DDFA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eastAsia="sk-SK" w:bidi="sk-SK"/>
    </w:rPr>
  </w:style>
  <w:style w:type="paragraph" w:styleId="Nadpis1">
    <w:name w:val="heading 1"/>
    <w:basedOn w:val="Normlny"/>
    <w:uiPriority w:val="1"/>
    <w:qFormat/>
    <w:pPr>
      <w:spacing w:before="86"/>
      <w:ind w:left="1783"/>
      <w:outlineLvl w:val="0"/>
    </w:pPr>
    <w:rPr>
      <w:b/>
      <w:bCs/>
      <w:sz w:val="32"/>
      <w:szCs w:val="32"/>
    </w:rPr>
  </w:style>
  <w:style w:type="paragraph" w:styleId="Nadpis2">
    <w:name w:val="heading 2"/>
    <w:basedOn w:val="Normlny"/>
    <w:link w:val="Nadpis2Char"/>
    <w:uiPriority w:val="1"/>
    <w:qFormat/>
    <w:pPr>
      <w:spacing w:before="94"/>
      <w:ind w:left="962"/>
      <w:jc w:val="both"/>
      <w:outlineLvl w:val="1"/>
    </w:pPr>
    <w:rPr>
      <w:b/>
      <w:bCs/>
      <w:sz w:val="28"/>
      <w:szCs w:val="28"/>
    </w:rPr>
  </w:style>
  <w:style w:type="paragraph" w:styleId="Nadpis3">
    <w:name w:val="heading 3"/>
    <w:basedOn w:val="Normlny"/>
    <w:uiPriority w:val="1"/>
    <w:qFormat/>
    <w:pPr>
      <w:ind w:left="396"/>
      <w:outlineLvl w:val="2"/>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Odsekzoznamu">
    <w:name w:val="List Paragraph"/>
    <w:aliases w:val="body,Odsek zoznamu2,Odsek"/>
    <w:basedOn w:val="Normlny"/>
    <w:link w:val="OdsekzoznamuChar"/>
    <w:uiPriority w:val="99"/>
    <w:qFormat/>
    <w:pPr>
      <w:ind w:left="962" w:hanging="567"/>
      <w:jc w:val="both"/>
    </w:pPr>
  </w:style>
  <w:style w:type="paragraph" w:customStyle="1" w:styleId="TableParagraph">
    <w:name w:val="Table Paragraph"/>
    <w:basedOn w:val="Normlny"/>
    <w:uiPriority w:val="1"/>
    <w:qFormat/>
  </w:style>
  <w:style w:type="paragraph" w:styleId="Textbubliny">
    <w:name w:val="Balloon Text"/>
    <w:basedOn w:val="Normlny"/>
    <w:link w:val="TextbublinyChar"/>
    <w:uiPriority w:val="99"/>
    <w:semiHidden/>
    <w:unhideWhenUsed/>
    <w:rsid w:val="00916166"/>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6166"/>
    <w:rPr>
      <w:rFonts w:ascii="Segoe UI" w:eastAsia="Times New Roman" w:hAnsi="Segoe UI" w:cs="Segoe UI"/>
      <w:sz w:val="18"/>
      <w:szCs w:val="18"/>
      <w:lang w:val="sk-SK" w:eastAsia="sk-SK" w:bidi="sk-SK"/>
    </w:rPr>
  </w:style>
  <w:style w:type="paragraph" w:styleId="Hlavika">
    <w:name w:val="header"/>
    <w:basedOn w:val="Normlny"/>
    <w:link w:val="HlavikaChar"/>
    <w:uiPriority w:val="99"/>
    <w:unhideWhenUsed/>
    <w:rsid w:val="00265C88"/>
    <w:pPr>
      <w:tabs>
        <w:tab w:val="center" w:pos="4536"/>
        <w:tab w:val="right" w:pos="9072"/>
      </w:tabs>
    </w:pPr>
  </w:style>
  <w:style w:type="character" w:customStyle="1" w:styleId="HlavikaChar">
    <w:name w:val="Hlavička Char"/>
    <w:basedOn w:val="Predvolenpsmoodseku"/>
    <w:link w:val="Hlavika"/>
    <w:uiPriority w:val="99"/>
    <w:rsid w:val="00265C88"/>
    <w:rPr>
      <w:rFonts w:ascii="Times New Roman" w:eastAsia="Times New Roman" w:hAnsi="Times New Roman" w:cs="Times New Roman"/>
      <w:lang w:val="sk-SK" w:eastAsia="sk-SK" w:bidi="sk-SK"/>
    </w:rPr>
  </w:style>
  <w:style w:type="paragraph" w:styleId="Pta">
    <w:name w:val="footer"/>
    <w:basedOn w:val="Normlny"/>
    <w:link w:val="PtaChar"/>
    <w:uiPriority w:val="99"/>
    <w:unhideWhenUsed/>
    <w:rsid w:val="00265C88"/>
    <w:pPr>
      <w:tabs>
        <w:tab w:val="center" w:pos="4536"/>
        <w:tab w:val="right" w:pos="9072"/>
      </w:tabs>
    </w:pPr>
  </w:style>
  <w:style w:type="character" w:customStyle="1" w:styleId="PtaChar">
    <w:name w:val="Päta Char"/>
    <w:basedOn w:val="Predvolenpsmoodseku"/>
    <w:link w:val="Pta"/>
    <w:uiPriority w:val="99"/>
    <w:rsid w:val="00265C88"/>
    <w:rPr>
      <w:rFonts w:ascii="Times New Roman" w:eastAsia="Times New Roman" w:hAnsi="Times New Roman" w:cs="Times New Roman"/>
      <w:lang w:val="sk-SK" w:eastAsia="sk-SK" w:bidi="sk-SK"/>
    </w:rPr>
  </w:style>
  <w:style w:type="character" w:customStyle="1" w:styleId="OdsekzoznamuChar">
    <w:name w:val="Odsek zoznamu Char"/>
    <w:aliases w:val="body Char,Odsek zoznamu2 Char,Odsek Char"/>
    <w:link w:val="Odsekzoznamu"/>
    <w:uiPriority w:val="99"/>
    <w:qFormat/>
    <w:locked/>
    <w:rsid w:val="00BC217C"/>
    <w:rPr>
      <w:rFonts w:ascii="Times New Roman" w:eastAsia="Times New Roman" w:hAnsi="Times New Roman" w:cs="Times New Roman"/>
      <w:lang w:val="sk-SK" w:eastAsia="sk-SK" w:bidi="sk-SK"/>
    </w:rPr>
  </w:style>
  <w:style w:type="character" w:customStyle="1" w:styleId="BezriadkovaniaChar">
    <w:name w:val="Bez riadkovania Char"/>
    <w:basedOn w:val="Predvolenpsmoodseku"/>
    <w:link w:val="Bezriadkovania"/>
    <w:uiPriority w:val="1"/>
    <w:locked/>
    <w:rsid w:val="00BC217C"/>
    <w:rPr>
      <w:rFonts w:ascii="Times New Roman" w:eastAsia="Times New Roman" w:hAnsi="Times New Roman" w:cs="Times New Roman"/>
      <w:lang w:bidi="en-US"/>
    </w:rPr>
  </w:style>
  <w:style w:type="paragraph" w:styleId="Bezriadkovania">
    <w:name w:val="No Spacing"/>
    <w:link w:val="BezriadkovaniaChar"/>
    <w:uiPriority w:val="1"/>
    <w:qFormat/>
    <w:rsid w:val="00BC217C"/>
    <w:pPr>
      <w:widowControl/>
      <w:autoSpaceDE/>
    </w:pPr>
    <w:rPr>
      <w:rFonts w:ascii="Times New Roman" w:eastAsia="Times New Roman" w:hAnsi="Times New Roman" w:cs="Times New Roman"/>
      <w:lang w:bidi="en-US"/>
    </w:rPr>
  </w:style>
  <w:style w:type="character" w:styleId="Hypertextovprepojenie">
    <w:name w:val="Hyperlink"/>
    <w:basedOn w:val="Predvolenpsmoodseku"/>
    <w:unhideWhenUsed/>
    <w:rsid w:val="00C12E24"/>
    <w:rPr>
      <w:color w:val="0000FF"/>
      <w:u w:val="single"/>
    </w:rPr>
  </w:style>
  <w:style w:type="character" w:styleId="Siln">
    <w:name w:val="Strong"/>
    <w:basedOn w:val="Predvolenpsmoodseku"/>
    <w:uiPriority w:val="22"/>
    <w:qFormat/>
    <w:rsid w:val="00C12E24"/>
    <w:rPr>
      <w:b/>
      <w:bCs/>
    </w:rPr>
  </w:style>
  <w:style w:type="character" w:styleId="Zvraznenie">
    <w:name w:val="Emphasis"/>
    <w:basedOn w:val="Predvolenpsmoodseku"/>
    <w:uiPriority w:val="20"/>
    <w:qFormat/>
    <w:rsid w:val="00C12E24"/>
    <w:rPr>
      <w:i/>
      <w:iCs/>
    </w:rPr>
  </w:style>
  <w:style w:type="character" w:customStyle="1" w:styleId="Nadpis2Char">
    <w:name w:val="Nadpis 2 Char"/>
    <w:basedOn w:val="Predvolenpsmoodseku"/>
    <w:link w:val="Nadpis2"/>
    <w:uiPriority w:val="1"/>
    <w:rsid w:val="004F7AED"/>
    <w:rPr>
      <w:rFonts w:ascii="Times New Roman" w:eastAsia="Times New Roman" w:hAnsi="Times New Roman" w:cs="Times New Roman"/>
      <w:b/>
      <w:bCs/>
      <w:sz w:val="28"/>
      <w:szCs w:val="28"/>
      <w:lang w:val="sk-SK" w:eastAsia="sk-SK" w:bidi="sk-SK"/>
    </w:rPr>
  </w:style>
  <w:style w:type="character" w:styleId="Odkaznakomentr">
    <w:name w:val="annotation reference"/>
    <w:basedOn w:val="Predvolenpsmoodseku"/>
    <w:uiPriority w:val="99"/>
    <w:semiHidden/>
    <w:unhideWhenUsed/>
    <w:rsid w:val="001704A1"/>
    <w:rPr>
      <w:sz w:val="16"/>
      <w:szCs w:val="16"/>
    </w:rPr>
  </w:style>
  <w:style w:type="paragraph" w:styleId="Textkomentra">
    <w:name w:val="annotation text"/>
    <w:basedOn w:val="Normlny"/>
    <w:link w:val="TextkomentraChar"/>
    <w:uiPriority w:val="99"/>
    <w:semiHidden/>
    <w:unhideWhenUsed/>
    <w:rsid w:val="001704A1"/>
    <w:rPr>
      <w:sz w:val="20"/>
      <w:szCs w:val="20"/>
    </w:rPr>
  </w:style>
  <w:style w:type="character" w:customStyle="1" w:styleId="TextkomentraChar">
    <w:name w:val="Text komentára Char"/>
    <w:basedOn w:val="Predvolenpsmoodseku"/>
    <w:link w:val="Textkomentra"/>
    <w:uiPriority w:val="99"/>
    <w:semiHidden/>
    <w:rsid w:val="001704A1"/>
    <w:rPr>
      <w:rFonts w:ascii="Times New Roman" w:eastAsia="Times New Roman" w:hAnsi="Times New Roman" w:cs="Times New Roman"/>
      <w:sz w:val="20"/>
      <w:szCs w:val="20"/>
      <w:lang w:val="sk-SK" w:eastAsia="sk-SK" w:bidi="sk-SK"/>
    </w:rPr>
  </w:style>
  <w:style w:type="paragraph" w:styleId="Predmetkomentra">
    <w:name w:val="annotation subject"/>
    <w:basedOn w:val="Textkomentra"/>
    <w:next w:val="Textkomentra"/>
    <w:link w:val="PredmetkomentraChar"/>
    <w:uiPriority w:val="99"/>
    <w:semiHidden/>
    <w:unhideWhenUsed/>
    <w:rsid w:val="001704A1"/>
    <w:rPr>
      <w:b/>
      <w:bCs/>
    </w:rPr>
  </w:style>
  <w:style w:type="character" w:customStyle="1" w:styleId="PredmetkomentraChar">
    <w:name w:val="Predmet komentára Char"/>
    <w:basedOn w:val="TextkomentraChar"/>
    <w:link w:val="Predmetkomentra"/>
    <w:uiPriority w:val="99"/>
    <w:semiHidden/>
    <w:rsid w:val="001704A1"/>
    <w:rPr>
      <w:rFonts w:ascii="Times New Roman" w:eastAsia="Times New Roman" w:hAnsi="Times New Roman" w:cs="Times New Roman"/>
      <w:b/>
      <w:bCs/>
      <w:sz w:val="20"/>
      <w:szCs w:val="20"/>
      <w:lang w:val="sk-SK" w:eastAsia="sk-SK" w:bidi="sk-SK"/>
    </w:rPr>
  </w:style>
  <w:style w:type="numbering" w:customStyle="1" w:styleId="tl25">
    <w:name w:val="Štýl25"/>
    <w:rsid w:val="00044C87"/>
    <w:pPr>
      <w:numPr>
        <w:numId w:val="28"/>
      </w:numPr>
    </w:pPr>
  </w:style>
  <w:style w:type="numbering" w:customStyle="1" w:styleId="tl29">
    <w:name w:val="Štýl29"/>
    <w:rsid w:val="00895898"/>
    <w:pPr>
      <w:numPr>
        <w:numId w:val="31"/>
      </w:numPr>
    </w:pPr>
  </w:style>
  <w:style w:type="paragraph" w:styleId="Zarkazkladnhotextu3">
    <w:name w:val="Body Text Indent 3"/>
    <w:basedOn w:val="Normlny"/>
    <w:link w:val="Zarkazkladnhotextu3Char"/>
    <w:rsid w:val="00CF10F8"/>
    <w:pPr>
      <w:widowControl/>
      <w:autoSpaceDE/>
      <w:autoSpaceDN/>
      <w:spacing w:after="120"/>
      <w:ind w:left="283"/>
    </w:pPr>
    <w:rPr>
      <w:sz w:val="16"/>
      <w:szCs w:val="16"/>
      <w:lang w:val="x-none" w:eastAsia="x-none" w:bidi="ar-SA"/>
    </w:rPr>
  </w:style>
  <w:style w:type="character" w:customStyle="1" w:styleId="Zarkazkladnhotextu3Char">
    <w:name w:val="Zarážka základného textu 3 Char"/>
    <w:basedOn w:val="Predvolenpsmoodseku"/>
    <w:link w:val="Zarkazkladnhotextu3"/>
    <w:rsid w:val="00CF10F8"/>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756EE-8E1C-4AB9-8CE9-C264EA95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3355</Words>
  <Characters>19129</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Prevendarcik, Milan</cp:lastModifiedBy>
  <cp:revision>2</cp:revision>
  <cp:lastPrinted>2021-03-23T10:06:00Z</cp:lastPrinted>
  <dcterms:created xsi:type="dcterms:W3CDTF">2021-06-21T06:01:00Z</dcterms:created>
  <dcterms:modified xsi:type="dcterms:W3CDTF">2021-06-21T06:01:00Z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2020-01-02T00:00:00Z</vt:filetime>
  </property>
</Properties>
</file>