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2085" w14:textId="77777777" w:rsidR="00944FB7" w:rsidRPr="005E44BD" w:rsidRDefault="00944FB7" w:rsidP="00944FB7">
      <w:pPr>
        <w:spacing w:after="0"/>
        <w:jc w:val="both"/>
        <w:rPr>
          <w:rFonts w:ascii="Arial" w:hAnsi="Arial" w:cs="Arial"/>
        </w:rPr>
      </w:pPr>
    </w:p>
    <w:p w14:paraId="4CC95CC4" w14:textId="77777777" w:rsidR="00944FB7" w:rsidRPr="005E44BD" w:rsidRDefault="00944FB7" w:rsidP="00944FB7">
      <w:pPr>
        <w:spacing w:after="0"/>
        <w:jc w:val="both"/>
        <w:rPr>
          <w:rFonts w:ascii="Arial" w:hAnsi="Arial" w:cs="Arial"/>
        </w:rPr>
      </w:pPr>
    </w:p>
    <w:p w14:paraId="63F8ABDC" w14:textId="77777777" w:rsidR="00944FB7" w:rsidRPr="005E44BD" w:rsidRDefault="00944FB7" w:rsidP="00944FB7">
      <w:pPr>
        <w:spacing w:after="0"/>
        <w:jc w:val="both"/>
        <w:rPr>
          <w:rFonts w:ascii="Arial" w:hAnsi="Arial" w:cs="Arial"/>
        </w:rPr>
      </w:pPr>
    </w:p>
    <w:p w14:paraId="5CC82969" w14:textId="77777777"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b/>
          <w:bCs/>
          <w:color w:val="333333"/>
          <w:sz w:val="24"/>
          <w:szCs w:val="24"/>
          <w:lang w:eastAsia="sk-SK"/>
        </w:rPr>
        <w:t>V Ý Z V A</w:t>
      </w:r>
    </w:p>
    <w:p w14:paraId="4782B7B1" w14:textId="6338CFF5" w:rsidR="00801FF6" w:rsidRPr="00543248" w:rsidRDefault="00801FF6" w:rsidP="00801FF6">
      <w:pPr>
        <w:pStyle w:val="Nzov"/>
      </w:pPr>
      <w:r w:rsidRPr="00543248">
        <w:t>na predkladanie cenový</w:t>
      </w:r>
      <w:r w:rsidR="003F54CA">
        <w:t>ch</w:t>
      </w:r>
      <w:r w:rsidRPr="00543248">
        <w:t xml:space="preserve"> ponúk </w:t>
      </w:r>
    </w:p>
    <w:p w14:paraId="0847B0F4" w14:textId="7EEB6667" w:rsidR="00801FF6" w:rsidRPr="00543248" w:rsidRDefault="00801FF6" w:rsidP="00801FF6">
      <w:pPr>
        <w:pStyle w:val="Nzov"/>
      </w:pPr>
      <w:r w:rsidRPr="00543248">
        <w:t>a pre určenie predpokladanej hodnoty zákazky</w:t>
      </w:r>
    </w:p>
    <w:p w14:paraId="69E35E6C" w14:textId="76BAE2E0"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 xml:space="preserve">podľa § 6 a § 117 zákona č. 343/2015 Z. z. o verejnom obstarávaní a o zmene a doplnení niektorých zákonov a Smernice mesta Snina o verejnom obstarávaní na </w:t>
      </w:r>
    </w:p>
    <w:p w14:paraId="52AA494C" w14:textId="73A343D5"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poskytnutie služby s názvom</w:t>
      </w:r>
    </w:p>
    <w:p w14:paraId="7880C60A" w14:textId="77777777" w:rsidR="005C41FA" w:rsidRDefault="005C41FA" w:rsidP="005C41FA">
      <w:pPr>
        <w:spacing w:after="0"/>
        <w:jc w:val="center"/>
        <w:rPr>
          <w:rFonts w:ascii="Times New Roman" w:hAnsi="Times New Roman" w:cs="Times New Roman"/>
          <w:b/>
          <w:bCs/>
          <w:sz w:val="24"/>
          <w:szCs w:val="24"/>
        </w:rPr>
      </w:pPr>
      <w:r w:rsidRPr="000E20A7">
        <w:rPr>
          <w:rFonts w:ascii="Times New Roman" w:hAnsi="Times New Roman" w:cs="Times New Roman"/>
          <w:b/>
          <w:bCs/>
          <w:sz w:val="24"/>
          <w:szCs w:val="24"/>
        </w:rPr>
        <w:t xml:space="preserve">Vypracovanie projektovej dokumentácie pre stavebné povolenie a realizáciu stavby Nabíjacia stanica pre elektrické vozidlo a nabíjacie stanice pre elektrické bicykle – </w:t>
      </w:r>
      <w:proofErr w:type="spellStart"/>
      <w:r w:rsidRPr="000E20A7">
        <w:rPr>
          <w:rFonts w:ascii="Times New Roman" w:hAnsi="Times New Roman" w:cs="Times New Roman"/>
          <w:b/>
          <w:bCs/>
          <w:sz w:val="24"/>
          <w:szCs w:val="24"/>
        </w:rPr>
        <w:t>smart</w:t>
      </w:r>
      <w:proofErr w:type="spellEnd"/>
      <w:r w:rsidRPr="000E20A7">
        <w:rPr>
          <w:rFonts w:ascii="Times New Roman" w:hAnsi="Times New Roman" w:cs="Times New Roman"/>
          <w:b/>
          <w:bCs/>
          <w:sz w:val="24"/>
          <w:szCs w:val="24"/>
        </w:rPr>
        <w:t xml:space="preserve"> riešenia a inžinierska činnosť</w:t>
      </w:r>
      <w:r w:rsidRPr="00B34A4B">
        <w:rPr>
          <w:rFonts w:ascii="Times New Roman" w:hAnsi="Times New Roman" w:cs="Times New Roman"/>
          <w:b/>
          <w:bCs/>
          <w:sz w:val="24"/>
          <w:szCs w:val="24"/>
        </w:rPr>
        <w:t xml:space="preserve"> </w:t>
      </w:r>
    </w:p>
    <w:p w14:paraId="62B3AE28" w14:textId="77777777" w:rsidR="00801FF6" w:rsidRPr="00543248" w:rsidRDefault="00801FF6" w:rsidP="00801FF6">
      <w:pPr>
        <w:spacing w:after="0"/>
        <w:jc w:val="center"/>
        <w:rPr>
          <w:rFonts w:ascii="Times New Roman" w:hAnsi="Times New Roman" w:cs="Times New Roman"/>
          <w:sz w:val="24"/>
          <w:szCs w:val="24"/>
        </w:rPr>
      </w:pPr>
      <w:r w:rsidRPr="00543248">
        <w:rPr>
          <w:rFonts w:ascii="Times New Roman" w:hAnsi="Times New Roman" w:cs="Times New Roman"/>
          <w:b/>
          <w:bCs/>
          <w:sz w:val="24"/>
          <w:szCs w:val="24"/>
        </w:rPr>
        <w:t>Kód projektu: ACC02PO3</w:t>
      </w:r>
    </w:p>
    <w:p w14:paraId="24A64F87" w14:textId="77777777" w:rsidR="00801FF6" w:rsidRPr="00543248" w:rsidRDefault="00801FF6" w:rsidP="00801FF6">
      <w:pPr>
        <w:pStyle w:val="Nadpis8"/>
        <w:tabs>
          <w:tab w:val="left" w:pos="540"/>
          <w:tab w:val="left" w:pos="720"/>
          <w:tab w:val="left" w:pos="900"/>
          <w:tab w:val="left" w:pos="1080"/>
          <w:tab w:val="left" w:pos="1260"/>
        </w:tabs>
        <w:spacing w:line="240" w:lineRule="auto"/>
        <w:rPr>
          <w:rFonts w:ascii="Times New Roman" w:hAnsi="Times New Roman"/>
          <w:b/>
          <w:i w:val="0"/>
        </w:rPr>
      </w:pPr>
      <w:r w:rsidRPr="00543248">
        <w:rPr>
          <w:rFonts w:ascii="Times New Roman" w:hAnsi="Times New Roman"/>
          <w:b/>
          <w:i w:val="0"/>
        </w:rPr>
        <w:t>1. Identifikácia obstarávateľa</w:t>
      </w:r>
      <w:r w:rsidRPr="00543248">
        <w:rPr>
          <w:rFonts w:ascii="Times New Roman" w:hAnsi="Times New Roman"/>
          <w:b/>
          <w:i w:val="0"/>
        </w:rPr>
        <w:tab/>
      </w:r>
    </w:p>
    <w:p w14:paraId="54FDB276" w14:textId="77777777" w:rsidR="00801FF6" w:rsidRPr="00543248" w:rsidRDefault="00801FF6" w:rsidP="00801FF6">
      <w:pPr>
        <w:tabs>
          <w:tab w:val="left" w:pos="3313"/>
        </w:tabs>
        <w:spacing w:after="0" w:line="274" w:lineRule="exact"/>
        <w:rPr>
          <w:rFonts w:ascii="Times New Roman" w:hAnsi="Times New Roman" w:cs="Times New Roman"/>
          <w:sz w:val="24"/>
          <w:szCs w:val="24"/>
        </w:rPr>
      </w:pPr>
      <w:r w:rsidRPr="00543248">
        <w:rPr>
          <w:rFonts w:ascii="Times New Roman" w:hAnsi="Times New Roman" w:cs="Times New Roman"/>
          <w:b/>
          <w:sz w:val="24"/>
          <w:szCs w:val="24"/>
        </w:rPr>
        <w:t>Úradný</w:t>
      </w:r>
      <w:r w:rsidRPr="00543248">
        <w:rPr>
          <w:rFonts w:ascii="Times New Roman" w:hAnsi="Times New Roman" w:cs="Times New Roman"/>
          <w:b/>
          <w:spacing w:val="-2"/>
          <w:sz w:val="24"/>
          <w:szCs w:val="24"/>
        </w:rPr>
        <w:t xml:space="preserve"> </w:t>
      </w:r>
      <w:r w:rsidRPr="00543248">
        <w:rPr>
          <w:rFonts w:ascii="Times New Roman" w:eastAsia="Times New Roman" w:hAnsi="Times New Roman" w:cs="Times New Roman"/>
          <w:b/>
          <w:iCs/>
          <w:sz w:val="24"/>
          <w:szCs w:val="24"/>
        </w:rPr>
        <w:t>názov</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Mesto</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Snina</w:t>
      </w:r>
    </w:p>
    <w:p w14:paraId="23B43AE0" w14:textId="77777777" w:rsidR="00801FF6" w:rsidRPr="00543248" w:rsidRDefault="00801FF6" w:rsidP="00801FF6">
      <w:pPr>
        <w:tabs>
          <w:tab w:val="left" w:pos="3313"/>
        </w:tabs>
        <w:spacing w:before="1" w:after="0" w:line="275" w:lineRule="exact"/>
        <w:rPr>
          <w:rFonts w:ascii="Times New Roman" w:hAnsi="Times New Roman" w:cs="Times New Roman"/>
          <w:sz w:val="24"/>
          <w:szCs w:val="24"/>
        </w:rPr>
      </w:pPr>
      <w:r w:rsidRPr="00543248">
        <w:rPr>
          <w:rFonts w:ascii="Times New Roman" w:hAnsi="Times New Roman" w:cs="Times New Roman"/>
          <w:b/>
          <w:sz w:val="24"/>
          <w:szCs w:val="24"/>
        </w:rPr>
        <w:t>Zastúpené:</w:t>
      </w:r>
      <w:r w:rsidRPr="00543248">
        <w:rPr>
          <w:rFonts w:ascii="Times New Roman" w:hAnsi="Times New Roman" w:cs="Times New Roman"/>
          <w:b/>
          <w:sz w:val="24"/>
          <w:szCs w:val="24"/>
        </w:rPr>
        <w:tab/>
      </w:r>
      <w:r w:rsidRPr="00543248">
        <w:rPr>
          <w:rFonts w:ascii="Times New Roman" w:hAnsi="Times New Roman" w:cs="Times New Roman"/>
          <w:sz w:val="24"/>
          <w:szCs w:val="24"/>
        </w:rPr>
        <w:t>Ing.</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Daniela</w:t>
      </w:r>
      <w:r w:rsidRPr="00543248">
        <w:rPr>
          <w:rFonts w:ascii="Times New Roman" w:hAnsi="Times New Roman" w:cs="Times New Roman"/>
          <w:spacing w:val="-2"/>
          <w:sz w:val="24"/>
          <w:szCs w:val="24"/>
        </w:rPr>
        <w:t xml:space="preserve"> </w:t>
      </w:r>
      <w:proofErr w:type="spellStart"/>
      <w:r w:rsidRPr="00543248">
        <w:rPr>
          <w:rFonts w:ascii="Times New Roman" w:hAnsi="Times New Roman" w:cs="Times New Roman"/>
          <w:sz w:val="24"/>
          <w:szCs w:val="24"/>
        </w:rPr>
        <w:t>Galandová</w:t>
      </w:r>
      <w:proofErr w:type="spellEnd"/>
      <w:r w:rsidRPr="00543248">
        <w:rPr>
          <w:rFonts w:ascii="Times New Roman" w:hAnsi="Times New Roman" w:cs="Times New Roman"/>
          <w:sz w:val="24"/>
          <w:szCs w:val="24"/>
        </w:rPr>
        <w:t>, primátorka</w:t>
      </w:r>
      <w:r w:rsidRPr="00543248">
        <w:rPr>
          <w:rFonts w:ascii="Times New Roman" w:hAnsi="Times New Roman" w:cs="Times New Roman"/>
          <w:spacing w:val="-4"/>
          <w:sz w:val="24"/>
          <w:szCs w:val="24"/>
        </w:rPr>
        <w:t xml:space="preserve"> </w:t>
      </w:r>
      <w:r w:rsidRPr="00543248">
        <w:rPr>
          <w:rFonts w:ascii="Times New Roman" w:hAnsi="Times New Roman" w:cs="Times New Roman"/>
          <w:sz w:val="24"/>
          <w:szCs w:val="24"/>
        </w:rPr>
        <w:t>mesta</w:t>
      </w:r>
    </w:p>
    <w:p w14:paraId="54436D54" w14:textId="77777777" w:rsidR="00801FF6" w:rsidRPr="00543248" w:rsidRDefault="00801FF6" w:rsidP="00801FF6">
      <w:pPr>
        <w:tabs>
          <w:tab w:val="right" w:pos="4273"/>
        </w:tabs>
        <w:spacing w:after="0" w:line="275" w:lineRule="exact"/>
        <w:rPr>
          <w:rFonts w:ascii="Times New Roman" w:hAnsi="Times New Roman" w:cs="Times New Roman"/>
          <w:sz w:val="24"/>
          <w:szCs w:val="24"/>
        </w:rPr>
      </w:pPr>
      <w:r w:rsidRPr="00543248">
        <w:rPr>
          <w:rFonts w:ascii="Times New Roman" w:hAnsi="Times New Roman" w:cs="Times New Roman"/>
          <w:b/>
          <w:sz w:val="24"/>
          <w:szCs w:val="24"/>
        </w:rPr>
        <w:t>IČO:</w:t>
      </w:r>
      <w:r w:rsidRPr="00543248">
        <w:rPr>
          <w:rFonts w:ascii="Times New Roman" w:hAnsi="Times New Roman" w:cs="Times New Roman"/>
          <w:b/>
          <w:sz w:val="24"/>
          <w:szCs w:val="24"/>
        </w:rPr>
        <w:tab/>
      </w:r>
      <w:r w:rsidRPr="00543248">
        <w:rPr>
          <w:rFonts w:ascii="Times New Roman" w:hAnsi="Times New Roman" w:cs="Times New Roman"/>
          <w:sz w:val="24"/>
          <w:szCs w:val="24"/>
        </w:rPr>
        <w:t>00323560</w:t>
      </w:r>
    </w:p>
    <w:p w14:paraId="39C61412"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Poštová</w:t>
      </w:r>
      <w:r w:rsidRPr="00543248">
        <w:rPr>
          <w:rFonts w:ascii="Times New Roman" w:hAnsi="Times New Roman" w:cs="Times New Roman"/>
          <w:b/>
          <w:spacing w:val="-2"/>
          <w:sz w:val="24"/>
          <w:szCs w:val="24"/>
        </w:rPr>
        <w:t xml:space="preserve"> </w:t>
      </w:r>
      <w:r w:rsidRPr="00543248">
        <w:rPr>
          <w:rFonts w:ascii="Times New Roman" w:hAnsi="Times New Roman" w:cs="Times New Roman"/>
          <w:b/>
          <w:sz w:val="24"/>
          <w:szCs w:val="24"/>
        </w:rPr>
        <w:t>adresa:</w:t>
      </w:r>
      <w:r w:rsidRPr="00543248">
        <w:rPr>
          <w:rFonts w:ascii="Times New Roman" w:hAnsi="Times New Roman" w:cs="Times New Roman"/>
          <w:b/>
          <w:sz w:val="24"/>
          <w:szCs w:val="24"/>
        </w:rPr>
        <w:tab/>
      </w:r>
      <w:r w:rsidRPr="00543248">
        <w:rPr>
          <w:rFonts w:ascii="Times New Roman" w:hAnsi="Times New Roman" w:cs="Times New Roman"/>
          <w:sz w:val="24"/>
          <w:szCs w:val="24"/>
        </w:rPr>
        <w:t>Strojárska</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2060/95</w:t>
      </w:r>
    </w:p>
    <w:p w14:paraId="7EFCC73C" w14:textId="77777777" w:rsidR="00801FF6" w:rsidRPr="00543248" w:rsidRDefault="00801FF6" w:rsidP="00801FF6">
      <w:pPr>
        <w:tabs>
          <w:tab w:val="right" w:pos="3973"/>
        </w:tabs>
        <w:spacing w:after="0"/>
        <w:rPr>
          <w:rFonts w:ascii="Times New Roman" w:hAnsi="Times New Roman" w:cs="Times New Roman"/>
          <w:sz w:val="24"/>
          <w:szCs w:val="24"/>
        </w:rPr>
      </w:pPr>
      <w:r w:rsidRPr="00543248">
        <w:rPr>
          <w:rFonts w:ascii="Times New Roman" w:hAnsi="Times New Roman" w:cs="Times New Roman"/>
          <w:b/>
          <w:sz w:val="24"/>
          <w:szCs w:val="24"/>
        </w:rPr>
        <w:t>PSČ:</w:t>
      </w:r>
      <w:r w:rsidRPr="00543248">
        <w:rPr>
          <w:rFonts w:ascii="Times New Roman" w:hAnsi="Times New Roman" w:cs="Times New Roman"/>
          <w:b/>
          <w:sz w:val="24"/>
          <w:szCs w:val="24"/>
        </w:rPr>
        <w:tab/>
      </w:r>
      <w:r w:rsidRPr="00543248">
        <w:rPr>
          <w:rFonts w:ascii="Times New Roman" w:hAnsi="Times New Roman" w:cs="Times New Roman"/>
          <w:sz w:val="24"/>
          <w:szCs w:val="24"/>
        </w:rPr>
        <w:t>069 01</w:t>
      </w:r>
    </w:p>
    <w:p w14:paraId="42743AB0"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Mesto</w:t>
      </w:r>
      <w:r w:rsidRPr="00543248">
        <w:rPr>
          <w:rFonts w:ascii="Times New Roman" w:hAnsi="Times New Roman" w:cs="Times New Roman"/>
          <w:b/>
          <w:spacing w:val="-3"/>
          <w:sz w:val="24"/>
          <w:szCs w:val="24"/>
        </w:rPr>
        <w:t xml:space="preserve"> </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Snina</w:t>
      </w:r>
    </w:p>
    <w:p w14:paraId="7FFC4F5F" w14:textId="77777777"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Štát:</w:t>
      </w:r>
      <w:r w:rsidRPr="00543248">
        <w:rPr>
          <w:rFonts w:ascii="Times New Roman" w:hAnsi="Times New Roman" w:cs="Times New Roman"/>
          <w:b/>
          <w:sz w:val="24"/>
          <w:szCs w:val="24"/>
        </w:rPr>
        <w:tab/>
      </w:r>
      <w:r w:rsidRPr="00543248">
        <w:rPr>
          <w:rFonts w:ascii="Times New Roman" w:hAnsi="Times New Roman" w:cs="Times New Roman"/>
          <w:sz w:val="24"/>
          <w:szCs w:val="24"/>
        </w:rPr>
        <w:t>Slovenská republika</w:t>
      </w:r>
      <w:r w:rsidRPr="00543248">
        <w:rPr>
          <w:rFonts w:ascii="Times New Roman" w:hAnsi="Times New Roman" w:cs="Times New Roman"/>
          <w:spacing w:val="1"/>
          <w:sz w:val="24"/>
          <w:szCs w:val="24"/>
        </w:rPr>
        <w:t xml:space="preserve"> </w:t>
      </w:r>
    </w:p>
    <w:p w14:paraId="0D7DDCC3" w14:textId="58D155E1"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Internetová adresa (URL):</w:t>
      </w:r>
      <w:r w:rsidRPr="00543248">
        <w:rPr>
          <w:rFonts w:ascii="Times New Roman" w:hAnsi="Times New Roman" w:cs="Times New Roman"/>
          <w:b/>
          <w:spacing w:val="1"/>
          <w:sz w:val="24"/>
          <w:szCs w:val="24"/>
        </w:rPr>
        <w:t xml:space="preserve"> </w:t>
      </w:r>
      <w:r w:rsidRPr="00543248">
        <w:rPr>
          <w:rFonts w:ascii="Times New Roman" w:hAnsi="Times New Roman" w:cs="Times New Roman"/>
          <w:b/>
          <w:spacing w:val="1"/>
          <w:sz w:val="24"/>
          <w:szCs w:val="24"/>
        </w:rPr>
        <w:tab/>
      </w:r>
      <w:hyperlink r:id="rId7" w:history="1">
        <w:r w:rsidRPr="00543248">
          <w:rPr>
            <w:rStyle w:val="Hypertextovprepojenie"/>
            <w:rFonts w:ascii="Times New Roman" w:hAnsi="Times New Roman" w:cs="Times New Roman"/>
            <w:sz w:val="24"/>
            <w:szCs w:val="24"/>
          </w:rPr>
          <w:t>www.snina.sk</w:t>
        </w:r>
      </w:hyperlink>
      <w:r w:rsidRPr="00543248">
        <w:rPr>
          <w:rFonts w:ascii="Times New Roman" w:hAnsi="Times New Roman" w:cs="Times New Roman"/>
          <w:spacing w:val="1"/>
          <w:sz w:val="24"/>
          <w:szCs w:val="24"/>
        </w:rPr>
        <w:t xml:space="preserve"> </w:t>
      </w:r>
    </w:p>
    <w:p w14:paraId="308AD206" w14:textId="77777777" w:rsidR="00801FF6" w:rsidRPr="00543248" w:rsidRDefault="00801FF6" w:rsidP="00801FF6">
      <w:pPr>
        <w:tabs>
          <w:tab w:val="left" w:pos="3313"/>
        </w:tabs>
        <w:spacing w:after="0"/>
        <w:ind w:right="1888" w:firstLine="50"/>
        <w:rPr>
          <w:rFonts w:ascii="Times New Roman" w:hAnsi="Times New Roman" w:cs="Times New Roman"/>
          <w:sz w:val="24"/>
          <w:szCs w:val="24"/>
        </w:rPr>
      </w:pPr>
      <w:r w:rsidRPr="00543248">
        <w:rPr>
          <w:rFonts w:ascii="Times New Roman" w:hAnsi="Times New Roman" w:cs="Times New Roman"/>
          <w:b/>
          <w:sz w:val="24"/>
          <w:szCs w:val="24"/>
        </w:rPr>
        <w:t>Kontaktná</w:t>
      </w:r>
      <w:r w:rsidRPr="00543248">
        <w:rPr>
          <w:rFonts w:ascii="Times New Roman" w:hAnsi="Times New Roman" w:cs="Times New Roman"/>
          <w:b/>
          <w:spacing w:val="-1"/>
          <w:sz w:val="24"/>
          <w:szCs w:val="24"/>
        </w:rPr>
        <w:t xml:space="preserve"> </w:t>
      </w:r>
      <w:r w:rsidRPr="00543248">
        <w:rPr>
          <w:rFonts w:ascii="Times New Roman" w:hAnsi="Times New Roman" w:cs="Times New Roman"/>
          <w:b/>
          <w:sz w:val="24"/>
          <w:szCs w:val="24"/>
        </w:rPr>
        <w:t>osoba:</w:t>
      </w:r>
      <w:r w:rsidRPr="00543248">
        <w:rPr>
          <w:rFonts w:ascii="Times New Roman" w:hAnsi="Times New Roman" w:cs="Times New Roman"/>
          <w:b/>
          <w:sz w:val="24"/>
          <w:szCs w:val="24"/>
        </w:rPr>
        <w:tab/>
      </w:r>
      <w:r w:rsidRPr="00543248">
        <w:rPr>
          <w:rFonts w:ascii="Times New Roman" w:hAnsi="Times New Roman" w:cs="Times New Roman"/>
          <w:sz w:val="24"/>
          <w:szCs w:val="24"/>
        </w:rPr>
        <w:t>JUDr. Mgr. Miriam Slobodníková PhD.</w:t>
      </w:r>
    </w:p>
    <w:p w14:paraId="58A7F7F6" w14:textId="77777777" w:rsidR="00801FF6" w:rsidRPr="00543248" w:rsidRDefault="00801FF6" w:rsidP="00801FF6">
      <w:pPr>
        <w:tabs>
          <w:tab w:val="left" w:pos="3313"/>
        </w:tabs>
        <w:spacing w:after="0"/>
        <w:ind w:right="4546"/>
        <w:rPr>
          <w:rFonts w:ascii="Times New Roman" w:hAnsi="Times New Roman" w:cs="Times New Roman"/>
          <w:sz w:val="24"/>
          <w:szCs w:val="24"/>
        </w:rPr>
      </w:pPr>
      <w:r w:rsidRPr="00543248">
        <w:rPr>
          <w:rFonts w:ascii="Times New Roman" w:hAnsi="Times New Roman" w:cs="Times New Roman"/>
          <w:b/>
          <w:sz w:val="24"/>
          <w:szCs w:val="24"/>
        </w:rPr>
        <w:t>Mobil:</w:t>
      </w:r>
      <w:r w:rsidRPr="00543248">
        <w:rPr>
          <w:rFonts w:ascii="Times New Roman" w:hAnsi="Times New Roman" w:cs="Times New Roman"/>
          <w:b/>
          <w:sz w:val="24"/>
          <w:szCs w:val="24"/>
        </w:rPr>
        <w:tab/>
      </w:r>
      <w:r w:rsidRPr="00543248">
        <w:rPr>
          <w:rFonts w:ascii="Times New Roman" w:hAnsi="Times New Roman" w:cs="Times New Roman"/>
          <w:sz w:val="24"/>
          <w:szCs w:val="24"/>
        </w:rPr>
        <w:t>+421</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917718040</w:t>
      </w:r>
    </w:p>
    <w:p w14:paraId="3EE072A8" w14:textId="1DC48435" w:rsidR="00801FF6" w:rsidRPr="00543248" w:rsidRDefault="00801FF6" w:rsidP="00801FF6">
      <w:pPr>
        <w:tabs>
          <w:tab w:val="left" w:pos="3373"/>
        </w:tabs>
        <w:spacing w:after="0"/>
        <w:rPr>
          <w:rFonts w:ascii="Times New Roman" w:hAnsi="Times New Roman" w:cs="Times New Roman"/>
          <w:sz w:val="24"/>
          <w:szCs w:val="24"/>
        </w:rPr>
      </w:pPr>
      <w:r w:rsidRPr="00543248">
        <w:rPr>
          <w:rFonts w:ascii="Times New Roman" w:hAnsi="Times New Roman" w:cs="Times New Roman"/>
          <w:b/>
          <w:sz w:val="24"/>
          <w:szCs w:val="24"/>
        </w:rPr>
        <w:t>E-mail:</w:t>
      </w:r>
      <w:r w:rsidRPr="00543248">
        <w:rPr>
          <w:rFonts w:ascii="Times New Roman" w:hAnsi="Times New Roman" w:cs="Times New Roman"/>
          <w:b/>
          <w:sz w:val="24"/>
          <w:szCs w:val="24"/>
        </w:rPr>
        <w:tab/>
      </w:r>
      <w:r w:rsidRPr="00543248">
        <w:rPr>
          <w:rFonts w:ascii="Times New Roman" w:hAnsi="Times New Roman" w:cs="Times New Roman"/>
          <w:sz w:val="24"/>
          <w:szCs w:val="24"/>
        </w:rPr>
        <w:t>miriam.slobodnikova@</w:t>
      </w:r>
      <w:r w:rsidR="00B67066">
        <w:rPr>
          <w:rFonts w:ascii="Times New Roman" w:hAnsi="Times New Roman" w:cs="Times New Roman"/>
          <w:sz w:val="24"/>
          <w:szCs w:val="24"/>
        </w:rPr>
        <w:t>snina.sk</w:t>
      </w:r>
    </w:p>
    <w:p w14:paraId="44E707A0" w14:textId="1B2949C3"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b/>
          <w:bCs/>
          <w:sz w:val="24"/>
          <w:szCs w:val="24"/>
        </w:rPr>
        <w:t xml:space="preserve">  </w:t>
      </w:r>
      <w:r w:rsidRPr="00543248">
        <w:rPr>
          <w:rFonts w:ascii="Times New Roman" w:hAnsi="Times New Roman" w:cs="Times New Roman"/>
          <w:b/>
          <w:bCs/>
          <w:sz w:val="24"/>
          <w:szCs w:val="24"/>
        </w:rPr>
        <w:tab/>
      </w:r>
      <w:r w:rsidRPr="00543248">
        <w:rPr>
          <w:rFonts w:ascii="Times New Roman" w:hAnsi="Times New Roman" w:cs="Times New Roman"/>
          <w:sz w:val="24"/>
          <w:szCs w:val="24"/>
        </w:rPr>
        <w:t xml:space="preserve">      </w:t>
      </w:r>
    </w:p>
    <w:p w14:paraId="6E1C4CFB"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2. </w:t>
      </w:r>
      <w:r w:rsidRPr="00543248">
        <w:rPr>
          <w:rFonts w:ascii="Times New Roman" w:hAnsi="Times New Roman" w:cs="Times New Roman"/>
          <w:b/>
          <w:bCs/>
        </w:rPr>
        <w:t>Predmet zákazky a predpokladaná hodnota</w:t>
      </w:r>
    </w:p>
    <w:p w14:paraId="37C49DE8" w14:textId="77777777" w:rsidR="00B67066"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Zákazka na dodanie </w:t>
      </w:r>
      <w:r w:rsidRPr="00543248">
        <w:rPr>
          <w:rFonts w:ascii="Times New Roman" w:hAnsi="Times New Roman" w:cs="Times New Roman"/>
          <w:b/>
          <w:sz w:val="24"/>
          <w:szCs w:val="24"/>
        </w:rPr>
        <w:t>služby</w:t>
      </w:r>
      <w:r w:rsidRPr="00543248">
        <w:rPr>
          <w:rFonts w:ascii="Times New Roman" w:hAnsi="Times New Roman" w:cs="Times New Roman"/>
          <w:sz w:val="24"/>
          <w:szCs w:val="24"/>
        </w:rPr>
        <w:t xml:space="preserve">. </w:t>
      </w:r>
    </w:p>
    <w:p w14:paraId="45DFD36B" w14:textId="719BF3E3" w:rsidR="00B67066" w:rsidRDefault="005C41FA" w:rsidP="005C41FA">
      <w:pPr>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Predmetom zákazky je </w:t>
      </w:r>
      <w:r w:rsidRPr="00E44117">
        <w:rPr>
          <w:rFonts w:ascii="Times New Roman" w:hAnsi="Times New Roman" w:cs="Times New Roman"/>
          <w:sz w:val="24"/>
          <w:szCs w:val="24"/>
        </w:rPr>
        <w:t xml:space="preserve">vypracovanie projektovej dokumentácie pre stavebné povolenie a realizáciu stavby Nabíjacia stanica pre elektrické vozidlo a nabíjacie stanice pre elektrické bicykle – </w:t>
      </w:r>
      <w:proofErr w:type="spellStart"/>
      <w:r w:rsidRPr="00E44117">
        <w:rPr>
          <w:rFonts w:ascii="Times New Roman" w:hAnsi="Times New Roman" w:cs="Times New Roman"/>
          <w:sz w:val="24"/>
          <w:szCs w:val="24"/>
        </w:rPr>
        <w:t>smart</w:t>
      </w:r>
      <w:proofErr w:type="spellEnd"/>
      <w:r w:rsidRPr="00E44117">
        <w:rPr>
          <w:rFonts w:ascii="Times New Roman" w:hAnsi="Times New Roman" w:cs="Times New Roman"/>
          <w:sz w:val="24"/>
          <w:szCs w:val="24"/>
        </w:rPr>
        <w:t xml:space="preserve"> riešenia a inžinierska činnosť. Nabíjacie stanice budú vybudované na jestvujúcich parkoviskách </w:t>
      </w:r>
      <w:r w:rsidR="00B83981">
        <w:rPr>
          <w:rFonts w:ascii="Times New Roman" w:hAnsi="Times New Roman" w:cs="Times New Roman"/>
          <w:sz w:val="24"/>
          <w:szCs w:val="24"/>
        </w:rPr>
        <w:br/>
      </w:r>
      <w:r w:rsidRPr="00E44117">
        <w:rPr>
          <w:rFonts w:ascii="Times New Roman" w:hAnsi="Times New Roman" w:cs="Times New Roman"/>
          <w:sz w:val="24"/>
          <w:szCs w:val="24"/>
        </w:rPr>
        <w:t>v meste Snina.</w:t>
      </w:r>
    </w:p>
    <w:p w14:paraId="0C308A52" w14:textId="77777777" w:rsidR="005C41FA" w:rsidRPr="005C41FA" w:rsidRDefault="005C41FA" w:rsidP="005C41FA">
      <w:pPr>
        <w:spacing w:after="0"/>
        <w:jc w:val="both"/>
        <w:rPr>
          <w:rFonts w:ascii="Times New Roman" w:hAnsi="Times New Roman" w:cs="Times New Roman"/>
          <w:sz w:val="24"/>
          <w:szCs w:val="24"/>
        </w:rPr>
      </w:pPr>
    </w:p>
    <w:p w14:paraId="17D62293" w14:textId="7801FDC8" w:rsidR="00801FF6" w:rsidRDefault="00B67066" w:rsidP="00AC4D30">
      <w:pPr>
        <w:spacing w:after="0"/>
        <w:rPr>
          <w:rFonts w:ascii="Times New Roman" w:hAnsi="Times New Roman" w:cs="Times New Roman"/>
          <w:bCs/>
          <w:sz w:val="24"/>
          <w:szCs w:val="24"/>
        </w:rPr>
      </w:pPr>
      <w:r w:rsidRPr="00B67066">
        <w:rPr>
          <w:rFonts w:ascii="Times New Roman" w:hAnsi="Times New Roman" w:cs="Times New Roman"/>
          <w:bCs/>
          <w:sz w:val="24"/>
          <w:szCs w:val="24"/>
        </w:rPr>
        <w:t>Detailná špecifikácia predmetu zákazky tvorí Prílohu č.1 tejto Výzvy.</w:t>
      </w:r>
    </w:p>
    <w:p w14:paraId="22AED465" w14:textId="77777777" w:rsidR="00AC4D30" w:rsidRDefault="00AC4D30" w:rsidP="00AC4D30">
      <w:pPr>
        <w:spacing w:after="0"/>
        <w:rPr>
          <w:rFonts w:ascii="Times New Roman" w:hAnsi="Times New Roman" w:cs="Times New Roman"/>
          <w:color w:val="000000"/>
          <w:sz w:val="24"/>
          <w:szCs w:val="24"/>
        </w:rPr>
      </w:pPr>
    </w:p>
    <w:p w14:paraId="0CF92A89"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3. Miesto dodania predmetu zákazky a termín </w:t>
      </w:r>
    </w:p>
    <w:p w14:paraId="47BC5CCB" w14:textId="0FE50244" w:rsidR="00801FF6" w:rsidRPr="00B67066" w:rsidRDefault="00801FF6" w:rsidP="00801FF6">
      <w:pPr>
        <w:spacing w:after="0"/>
        <w:rPr>
          <w:rFonts w:ascii="Times New Roman" w:hAnsi="Times New Roman" w:cs="Times New Roman"/>
          <w:color w:val="000000"/>
          <w:sz w:val="24"/>
          <w:szCs w:val="24"/>
        </w:rPr>
      </w:pPr>
      <w:r w:rsidRPr="00B67066">
        <w:rPr>
          <w:rFonts w:ascii="Times New Roman" w:hAnsi="Times New Roman" w:cs="Times New Roman"/>
          <w:color w:val="000000"/>
          <w:sz w:val="24"/>
          <w:szCs w:val="24"/>
        </w:rPr>
        <w:t>Mesto Snina, Strojárska 2060/95, 069 01 Snina, erika.jankajova@snina.sk</w:t>
      </w:r>
    </w:p>
    <w:p w14:paraId="21615266" w14:textId="1BBD8FEA" w:rsidR="00801FF6" w:rsidRPr="00B67066" w:rsidRDefault="00801FF6" w:rsidP="00801FF6">
      <w:pPr>
        <w:spacing w:after="0"/>
        <w:jc w:val="both"/>
        <w:rPr>
          <w:rFonts w:ascii="Times New Roman" w:hAnsi="Times New Roman" w:cs="Times New Roman"/>
          <w:color w:val="000000"/>
          <w:sz w:val="24"/>
          <w:szCs w:val="24"/>
        </w:rPr>
      </w:pPr>
      <w:r w:rsidRPr="00B67066">
        <w:rPr>
          <w:rFonts w:ascii="Times New Roman" w:hAnsi="Times New Roman" w:cs="Times New Roman"/>
          <w:color w:val="000000"/>
          <w:sz w:val="24"/>
          <w:szCs w:val="24"/>
        </w:rPr>
        <w:t xml:space="preserve">Termín: </w:t>
      </w:r>
      <w:r w:rsidR="00B67066" w:rsidRPr="00B67066">
        <w:rPr>
          <w:rFonts w:ascii="Times New Roman" w:hAnsi="Times New Roman" w:cs="Times New Roman"/>
          <w:color w:val="000000"/>
          <w:sz w:val="24"/>
          <w:szCs w:val="24"/>
        </w:rPr>
        <w:t xml:space="preserve">60dní </w:t>
      </w:r>
      <w:r w:rsidR="00AD7674" w:rsidRPr="00B67066">
        <w:rPr>
          <w:rFonts w:ascii="Times New Roman" w:hAnsi="Times New Roman" w:cs="Times New Roman"/>
          <w:color w:val="000000"/>
          <w:sz w:val="24"/>
          <w:szCs w:val="24"/>
        </w:rPr>
        <w:t xml:space="preserve"> od zaslania objednávky</w:t>
      </w:r>
    </w:p>
    <w:p w14:paraId="29F3F699" w14:textId="77777777" w:rsidR="00801FF6" w:rsidRPr="00543248" w:rsidRDefault="00801FF6" w:rsidP="00801FF6">
      <w:pPr>
        <w:spacing w:after="0"/>
        <w:jc w:val="both"/>
        <w:rPr>
          <w:rFonts w:ascii="Times New Roman" w:hAnsi="Times New Roman" w:cs="Times New Roman"/>
          <w:b/>
          <w:sz w:val="24"/>
          <w:szCs w:val="24"/>
        </w:rPr>
      </w:pPr>
    </w:p>
    <w:p w14:paraId="0F480308"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4. Forma vzniku záväzku </w:t>
      </w:r>
    </w:p>
    <w:p w14:paraId="58A90D44" w14:textId="2568DF7C" w:rsidR="00801FF6" w:rsidRPr="00543248" w:rsidRDefault="005C41FA" w:rsidP="00801FF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Objednávka</w:t>
      </w:r>
    </w:p>
    <w:p w14:paraId="686ECEDB" w14:textId="33209967" w:rsidR="00801FF6" w:rsidRPr="00543248" w:rsidRDefault="00AD7674" w:rsidP="00AD7674">
      <w:pPr>
        <w:tabs>
          <w:tab w:val="left" w:pos="1380"/>
        </w:tabs>
        <w:spacing w:after="0"/>
        <w:jc w:val="both"/>
        <w:rPr>
          <w:rFonts w:ascii="Times New Roman" w:hAnsi="Times New Roman" w:cs="Times New Roman"/>
          <w:b/>
          <w:sz w:val="24"/>
          <w:szCs w:val="24"/>
        </w:rPr>
      </w:pPr>
      <w:r w:rsidRPr="00543248">
        <w:rPr>
          <w:rFonts w:ascii="Times New Roman" w:hAnsi="Times New Roman" w:cs="Times New Roman"/>
          <w:b/>
          <w:sz w:val="24"/>
          <w:szCs w:val="24"/>
        </w:rPr>
        <w:tab/>
      </w:r>
    </w:p>
    <w:p w14:paraId="7E0289A3"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5. Komplexnosť dodávky </w:t>
      </w:r>
    </w:p>
    <w:p w14:paraId="42672980" w14:textId="77777777"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Celý predmet obstarávania</w:t>
      </w:r>
    </w:p>
    <w:p w14:paraId="0AAFF3F0" w14:textId="77777777" w:rsidR="00801FF6" w:rsidRPr="00543248" w:rsidRDefault="00801FF6" w:rsidP="00801FF6">
      <w:pPr>
        <w:pStyle w:val="Default"/>
        <w:rPr>
          <w:rFonts w:ascii="Times New Roman" w:hAnsi="Times New Roman" w:cs="Times New Roman"/>
          <w:b/>
        </w:rPr>
      </w:pPr>
    </w:p>
    <w:p w14:paraId="1B2DE8E6"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6. Z</w:t>
      </w:r>
      <w:r w:rsidRPr="00543248">
        <w:rPr>
          <w:rFonts w:ascii="Times New Roman" w:hAnsi="Times New Roman" w:cs="Times New Roman"/>
          <w:b/>
          <w:bCs/>
        </w:rPr>
        <w:t>droje financovania</w:t>
      </w:r>
    </w:p>
    <w:p w14:paraId="4B4C878F" w14:textId="3B8BB6E0" w:rsidR="00801FF6" w:rsidRPr="00543248" w:rsidRDefault="00801FF6" w:rsidP="00801FF6">
      <w:pPr>
        <w:spacing w:after="0"/>
        <w:ind w:right="-158"/>
        <w:jc w:val="both"/>
        <w:rPr>
          <w:rFonts w:ascii="Times New Roman" w:eastAsia="Arial Unicode MS" w:hAnsi="Times New Roman" w:cs="Times New Roman"/>
          <w:sz w:val="24"/>
          <w:szCs w:val="24"/>
        </w:rPr>
      </w:pPr>
      <w:r w:rsidRPr="00543248">
        <w:rPr>
          <w:rFonts w:ascii="Times New Roman" w:eastAsia="Arial Unicode MS" w:hAnsi="Times New Roman" w:cs="Times New Roman"/>
          <w:sz w:val="24"/>
          <w:szCs w:val="24"/>
        </w:rPr>
        <w:lastRenderedPageBreak/>
        <w:t xml:space="preserve">Predmet zákazky  bude   financovaný   z   </w:t>
      </w:r>
      <w:r w:rsidR="00925AC1" w:rsidRPr="00543248">
        <w:rPr>
          <w:rFonts w:ascii="Times New Roman" w:eastAsia="Arial Unicode MS" w:hAnsi="Times New Roman" w:cs="Times New Roman"/>
          <w:sz w:val="24"/>
          <w:szCs w:val="24"/>
        </w:rPr>
        <w:t>Nórskeho finančného mechanizmu 2014 -2021 a štátneho rozpočtu Slovenskej republiky.</w:t>
      </w:r>
      <w:r w:rsidRPr="00543248">
        <w:rPr>
          <w:rFonts w:ascii="Times New Roman" w:eastAsia="Arial Unicode MS" w:hAnsi="Times New Roman" w:cs="Times New Roman"/>
          <w:sz w:val="24"/>
          <w:szCs w:val="24"/>
        </w:rPr>
        <w:t xml:space="preserve"> Splatnosť faktúry je 14 dní odo dňa vystavenia faktúry.</w:t>
      </w:r>
    </w:p>
    <w:p w14:paraId="51F96824" w14:textId="77777777" w:rsidR="00801FF6" w:rsidRPr="00543248" w:rsidRDefault="00801FF6" w:rsidP="00801FF6">
      <w:pPr>
        <w:spacing w:after="0"/>
        <w:ind w:right="-158"/>
        <w:jc w:val="both"/>
        <w:rPr>
          <w:rFonts w:ascii="Times New Roman" w:eastAsia="Arial Unicode MS" w:hAnsi="Times New Roman" w:cs="Times New Roman"/>
          <w:sz w:val="24"/>
          <w:szCs w:val="24"/>
        </w:rPr>
      </w:pPr>
    </w:p>
    <w:p w14:paraId="681D1C32"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7. </w:t>
      </w:r>
      <w:r w:rsidRPr="00543248">
        <w:rPr>
          <w:rFonts w:ascii="Times New Roman" w:hAnsi="Times New Roman" w:cs="Times New Roman"/>
          <w:b/>
          <w:bCs/>
        </w:rPr>
        <w:t>Podmienky účasti</w:t>
      </w:r>
    </w:p>
    <w:p w14:paraId="7815C429" w14:textId="77777777" w:rsidR="005C41FA" w:rsidRPr="00543248" w:rsidRDefault="005C41FA" w:rsidP="005C41FA">
      <w:pPr>
        <w:autoSpaceDE w:val="0"/>
        <w:autoSpaceDN w:val="0"/>
        <w:adjustRightInd w:val="0"/>
        <w:spacing w:after="0"/>
        <w:jc w:val="both"/>
        <w:rPr>
          <w:rFonts w:ascii="Times New Roman" w:hAnsi="Times New Roman" w:cs="Times New Roman"/>
          <w:color w:val="000000"/>
          <w:sz w:val="24"/>
          <w:szCs w:val="24"/>
        </w:rPr>
      </w:pPr>
      <w:r w:rsidRPr="00543248">
        <w:rPr>
          <w:rFonts w:ascii="Times New Roman" w:hAnsi="Times New Roman" w:cs="Times New Roman"/>
          <w:color w:val="000000"/>
          <w:sz w:val="24"/>
          <w:szCs w:val="24"/>
        </w:rPr>
        <w:t>Doklady a dokumenty, prostredníctvom ktorých uchádzač preukazuje splnenie podmienok účasti vo verejnom obstarávaní:</w:t>
      </w:r>
    </w:p>
    <w:p w14:paraId="761341F1" w14:textId="77777777" w:rsidR="005C41FA" w:rsidRPr="00543248" w:rsidRDefault="005C41FA" w:rsidP="005C41FA">
      <w:pPr>
        <w:pStyle w:val="Default"/>
        <w:spacing w:after="19"/>
        <w:jc w:val="both"/>
        <w:rPr>
          <w:rFonts w:ascii="Times New Roman" w:hAnsi="Times New Roman" w:cs="Times New Roman"/>
          <w:color w:val="auto"/>
        </w:rPr>
      </w:pPr>
      <w:r w:rsidRPr="00543248">
        <w:rPr>
          <w:rFonts w:ascii="Times New Roman" w:hAnsi="Times New Roman" w:cs="Times New Roman"/>
          <w:color w:val="auto"/>
        </w:rPr>
        <w:t xml:space="preserve">7.1 Uchádzač musí spĺňať podmienku účasti týkajúcu sa osobného postavenia uvedená v § 32 ods. 1 písm. e) zákona č. 343/2015 Z. z. o verejnom obstarávaní a o zmene a doplnení niektorých zákonov v znení neskorších predpisov – </w:t>
      </w:r>
      <w:r w:rsidRPr="00543248">
        <w:rPr>
          <w:rFonts w:ascii="Times New Roman" w:hAnsi="Times New Roman" w:cs="Times New Roman"/>
          <w:i/>
          <w:iCs/>
          <w:color w:val="auto"/>
        </w:rPr>
        <w:t xml:space="preserve">je oprávnený dodávať tovar, uskutočňovať stavebné práce alebo poskytovať službu, ktorá zodpovedá predmetu zákazky. </w:t>
      </w:r>
    </w:p>
    <w:p w14:paraId="5BD5ADDD" w14:textId="77777777" w:rsidR="005C41FA" w:rsidRPr="00543248" w:rsidRDefault="005C41FA" w:rsidP="005C41FA">
      <w:pPr>
        <w:pStyle w:val="Default"/>
        <w:jc w:val="both"/>
        <w:rPr>
          <w:rFonts w:ascii="Times New Roman" w:hAnsi="Times New Roman" w:cs="Times New Roman"/>
          <w:color w:val="auto"/>
        </w:rPr>
      </w:pPr>
      <w:r w:rsidRPr="00543248">
        <w:rPr>
          <w:rFonts w:ascii="Times New Roman" w:hAnsi="Times New Roman" w:cs="Times New Roman"/>
          <w:color w:val="auto"/>
        </w:rPr>
        <w:t xml:space="preserve">7.2 Uchádzač musí spĺňať podmienku účasti týkajúcu sa osobného postavenia uvedená v § 32 ods. 1 písm. f) zákona č. 343/2015 Z. z. o verejnom obstarávaní a o zmene a doplnení niektorých zákonov v znení neskorších predpisov – </w:t>
      </w:r>
      <w:r w:rsidRPr="00543248">
        <w:rPr>
          <w:rFonts w:ascii="Times New Roman" w:hAnsi="Times New Roman" w:cs="Times New Roman"/>
          <w:i/>
          <w:iCs/>
          <w:color w:val="auto"/>
        </w:rPr>
        <w:t xml:space="preserve">nemá uložený zákaz účasti vo verejnom obstarávaní potvrdený konečným rozhodnutím v Slovenskej republike alebo v štáte sídla, miesta podnikania alebo obvyklého pobytu. </w:t>
      </w:r>
    </w:p>
    <w:p w14:paraId="2F7BE61B" w14:textId="77777777" w:rsidR="005C41FA" w:rsidRPr="00543248" w:rsidRDefault="005C41FA" w:rsidP="005C41FA">
      <w:pPr>
        <w:pStyle w:val="Default"/>
        <w:jc w:val="both"/>
        <w:rPr>
          <w:rFonts w:ascii="Times New Roman" w:hAnsi="Times New Roman" w:cs="Times New Roman"/>
          <w:color w:val="auto"/>
        </w:rPr>
      </w:pPr>
      <w:r w:rsidRPr="00543248">
        <w:rPr>
          <w:rFonts w:ascii="Times New Roman" w:hAnsi="Times New Roman" w:cs="Times New Roman"/>
          <w:color w:val="auto"/>
        </w:rPr>
        <w:t xml:space="preserve">Verejný obstarávateľ si splnenie podmienky účasti uchádzača </w:t>
      </w:r>
      <w:r w:rsidRPr="00543248">
        <w:rPr>
          <w:rFonts w:ascii="Times New Roman" w:hAnsi="Times New Roman" w:cs="Times New Roman"/>
          <w:b/>
          <w:bCs/>
          <w:color w:val="auto"/>
        </w:rPr>
        <w:t xml:space="preserve">podľa § 32 ods. 1 písm. e) zákona o verejnom obstarávaní overí na verejne dostupných portáloch </w:t>
      </w:r>
      <w:r w:rsidRPr="00543248">
        <w:rPr>
          <w:rFonts w:ascii="Times New Roman" w:hAnsi="Times New Roman" w:cs="Times New Roman"/>
          <w:color w:val="auto"/>
        </w:rPr>
        <w:t xml:space="preserve">obchodného registra alebo živnostenského registra, resp. iného relevantného registra. </w:t>
      </w:r>
    </w:p>
    <w:p w14:paraId="3F376616" w14:textId="64434059" w:rsidR="005C41FA" w:rsidRPr="00543248" w:rsidRDefault="005C41FA" w:rsidP="005C41FA">
      <w:pPr>
        <w:autoSpaceDE w:val="0"/>
        <w:autoSpaceDN w:val="0"/>
        <w:adjustRightInd w:val="0"/>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Splnenie podmienky účasti </w:t>
      </w:r>
      <w:r w:rsidRPr="00543248">
        <w:rPr>
          <w:rFonts w:ascii="Times New Roman" w:hAnsi="Times New Roman" w:cs="Times New Roman"/>
          <w:b/>
          <w:bCs/>
          <w:sz w:val="24"/>
          <w:szCs w:val="24"/>
        </w:rPr>
        <w:t xml:space="preserve">podľa § 32 ods. 1 písm. f) zákona o verejnom obstarávaní </w:t>
      </w:r>
      <w:r w:rsidRPr="00543248">
        <w:rPr>
          <w:rFonts w:ascii="Times New Roman" w:hAnsi="Times New Roman" w:cs="Times New Roman"/>
          <w:sz w:val="24"/>
          <w:szCs w:val="24"/>
        </w:rPr>
        <w:t xml:space="preserve">uchádzač preukáže </w:t>
      </w:r>
      <w:r w:rsidRPr="00543248">
        <w:rPr>
          <w:rFonts w:ascii="Times New Roman" w:hAnsi="Times New Roman" w:cs="Times New Roman"/>
          <w:b/>
          <w:bCs/>
          <w:sz w:val="24"/>
          <w:szCs w:val="24"/>
        </w:rPr>
        <w:t xml:space="preserve">čestným vyhlásením </w:t>
      </w:r>
      <w:r w:rsidRPr="00543248">
        <w:rPr>
          <w:rFonts w:ascii="Times New Roman" w:hAnsi="Times New Roman" w:cs="Times New Roman"/>
          <w:sz w:val="24"/>
          <w:szCs w:val="24"/>
        </w:rPr>
        <w:t xml:space="preserve">v zmysle prílohy č. </w:t>
      </w:r>
      <w:r>
        <w:rPr>
          <w:rFonts w:ascii="Times New Roman" w:hAnsi="Times New Roman" w:cs="Times New Roman"/>
          <w:sz w:val="24"/>
          <w:szCs w:val="24"/>
        </w:rPr>
        <w:t>3</w:t>
      </w:r>
      <w:r w:rsidRPr="00543248">
        <w:rPr>
          <w:rFonts w:ascii="Times New Roman" w:hAnsi="Times New Roman" w:cs="Times New Roman"/>
          <w:sz w:val="24"/>
          <w:szCs w:val="24"/>
        </w:rPr>
        <w:t>.</w:t>
      </w:r>
    </w:p>
    <w:p w14:paraId="5366B0EF" w14:textId="77777777" w:rsidR="00801FF6" w:rsidRPr="00543248" w:rsidRDefault="00801FF6" w:rsidP="00801FF6">
      <w:pPr>
        <w:pStyle w:val="Default"/>
        <w:rPr>
          <w:rFonts w:ascii="Times New Roman" w:hAnsi="Times New Roman" w:cs="Times New Roman"/>
          <w:b/>
        </w:rPr>
      </w:pPr>
    </w:p>
    <w:p w14:paraId="259E9ABD" w14:textId="77777777" w:rsidR="00801FF6" w:rsidRPr="00543248" w:rsidRDefault="00801FF6" w:rsidP="00801FF6">
      <w:pPr>
        <w:spacing w:after="0"/>
        <w:jc w:val="both"/>
        <w:rPr>
          <w:rFonts w:ascii="Times New Roman" w:hAnsi="Times New Roman" w:cs="Times New Roman"/>
          <w:b/>
          <w:bCs/>
          <w:sz w:val="24"/>
          <w:szCs w:val="24"/>
        </w:rPr>
      </w:pPr>
      <w:r w:rsidRPr="00543248">
        <w:rPr>
          <w:rFonts w:ascii="Times New Roman" w:hAnsi="Times New Roman" w:cs="Times New Roman"/>
          <w:b/>
          <w:sz w:val="24"/>
          <w:szCs w:val="24"/>
        </w:rPr>
        <w:t xml:space="preserve">8. </w:t>
      </w:r>
      <w:r w:rsidRPr="00543248">
        <w:rPr>
          <w:rFonts w:ascii="Times New Roman" w:hAnsi="Times New Roman" w:cs="Times New Roman"/>
          <w:b/>
          <w:bCs/>
          <w:sz w:val="24"/>
          <w:szCs w:val="24"/>
        </w:rPr>
        <w:t>Predkladanie cenových ponúk</w:t>
      </w:r>
    </w:p>
    <w:p w14:paraId="50A31D4D"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shd w:val="clear" w:color="auto" w:fill="FFFFFF"/>
        </w:rPr>
        <w:t>Cenová  ponuka predmetu zákazky, ktorá zahŕňa aj všetky  náklady spojené s jeho dodaním, inštaláciou a zaškolením sa predkladá na celý predmet zákazky.</w:t>
      </w:r>
    </w:p>
    <w:p w14:paraId="1CA7E83E" w14:textId="19A5C5B2"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Cenová ponuka sa predkladá prostredníctvom vyplneného Dotazník</w:t>
      </w:r>
      <w:r w:rsidR="00B83981">
        <w:rPr>
          <w:rFonts w:ascii="Times New Roman" w:hAnsi="Times New Roman" w:cs="Times New Roman"/>
          <w:sz w:val="24"/>
          <w:szCs w:val="24"/>
        </w:rPr>
        <w:t>a</w:t>
      </w:r>
      <w:r w:rsidRPr="00543248">
        <w:rPr>
          <w:rFonts w:ascii="Times New Roman" w:hAnsi="Times New Roman" w:cs="Times New Roman"/>
          <w:sz w:val="24"/>
          <w:szCs w:val="24"/>
        </w:rPr>
        <w:t xml:space="preserve"> uchádzača a návrhu na plnenie kritérií, ktorý je samostatným dokumentom tejto výzvy na predkladanie ponúk. Cenová ponuka musí byť spracovaná na celý predmet zákazky podľa opisu predmetu zákazky. Cenová ponuka musí byť vypracovaná v slovenskom alebo českom jazyku.</w:t>
      </w:r>
    </w:p>
    <w:p w14:paraId="7085611F" w14:textId="5B3801E9"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Lehota na predkladanie ponúk je do: </w:t>
      </w:r>
      <w:r w:rsidR="00B83981" w:rsidRPr="00B83981">
        <w:rPr>
          <w:rFonts w:ascii="Times New Roman" w:hAnsi="Times New Roman" w:cs="Times New Roman"/>
          <w:b/>
          <w:bCs/>
          <w:sz w:val="24"/>
          <w:szCs w:val="24"/>
        </w:rPr>
        <w:t>1</w:t>
      </w:r>
      <w:r w:rsidR="004938F1" w:rsidRPr="00B83981">
        <w:rPr>
          <w:rFonts w:ascii="Times New Roman" w:hAnsi="Times New Roman" w:cs="Times New Roman"/>
          <w:b/>
          <w:bCs/>
          <w:sz w:val="24"/>
          <w:szCs w:val="24"/>
        </w:rPr>
        <w:t>4</w:t>
      </w:r>
      <w:r w:rsidRPr="00543248">
        <w:rPr>
          <w:rFonts w:ascii="Times New Roman" w:hAnsi="Times New Roman" w:cs="Times New Roman"/>
          <w:b/>
          <w:sz w:val="24"/>
          <w:szCs w:val="24"/>
        </w:rPr>
        <w:t>. 0</w:t>
      </w:r>
      <w:r w:rsidR="00B83981">
        <w:rPr>
          <w:rFonts w:ascii="Times New Roman" w:hAnsi="Times New Roman" w:cs="Times New Roman"/>
          <w:b/>
          <w:sz w:val="24"/>
          <w:szCs w:val="24"/>
        </w:rPr>
        <w:t>9</w:t>
      </w:r>
      <w:r w:rsidRPr="00543248">
        <w:rPr>
          <w:rFonts w:ascii="Times New Roman" w:hAnsi="Times New Roman" w:cs="Times New Roman"/>
          <w:b/>
          <w:sz w:val="24"/>
          <w:szCs w:val="24"/>
        </w:rPr>
        <w:t xml:space="preserve">. </w:t>
      </w:r>
      <w:r w:rsidR="00925AC1" w:rsidRPr="00543248">
        <w:rPr>
          <w:rFonts w:ascii="Times New Roman" w:hAnsi="Times New Roman" w:cs="Times New Roman"/>
          <w:b/>
          <w:sz w:val="24"/>
          <w:szCs w:val="24"/>
        </w:rPr>
        <w:t>2</w:t>
      </w:r>
      <w:r w:rsidRPr="00543248">
        <w:rPr>
          <w:rFonts w:ascii="Times New Roman" w:hAnsi="Times New Roman" w:cs="Times New Roman"/>
          <w:b/>
          <w:sz w:val="24"/>
          <w:szCs w:val="24"/>
        </w:rPr>
        <w:t>0</w:t>
      </w:r>
      <w:r w:rsidR="00925AC1" w:rsidRPr="00543248">
        <w:rPr>
          <w:rFonts w:ascii="Times New Roman" w:hAnsi="Times New Roman" w:cs="Times New Roman"/>
          <w:b/>
          <w:sz w:val="24"/>
          <w:szCs w:val="24"/>
        </w:rPr>
        <w:t>21</w:t>
      </w:r>
      <w:r w:rsidRPr="00543248">
        <w:rPr>
          <w:rFonts w:ascii="Times New Roman" w:hAnsi="Times New Roman" w:cs="Times New Roman"/>
          <w:b/>
          <w:sz w:val="24"/>
          <w:szCs w:val="24"/>
        </w:rPr>
        <w:t xml:space="preserve"> do </w:t>
      </w:r>
      <w:r w:rsidR="00925AC1" w:rsidRPr="00543248">
        <w:rPr>
          <w:rFonts w:ascii="Times New Roman" w:hAnsi="Times New Roman" w:cs="Times New Roman"/>
          <w:b/>
          <w:sz w:val="24"/>
          <w:szCs w:val="24"/>
        </w:rPr>
        <w:t>1</w:t>
      </w:r>
      <w:r w:rsidR="004938F1">
        <w:rPr>
          <w:rFonts w:ascii="Times New Roman" w:hAnsi="Times New Roman" w:cs="Times New Roman"/>
          <w:b/>
          <w:sz w:val="24"/>
          <w:szCs w:val="24"/>
        </w:rPr>
        <w:t>0</w:t>
      </w:r>
      <w:r w:rsidRPr="00543248">
        <w:rPr>
          <w:rFonts w:ascii="Times New Roman" w:hAnsi="Times New Roman" w:cs="Times New Roman"/>
          <w:b/>
          <w:sz w:val="24"/>
          <w:szCs w:val="24"/>
        </w:rPr>
        <w:t>.00 hod..</w:t>
      </w:r>
    </w:p>
    <w:p w14:paraId="47EBD0DB"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Cenové ponuky sa doručujú:</w:t>
      </w:r>
    </w:p>
    <w:p w14:paraId="4609F726" w14:textId="77777777" w:rsidR="004938F1" w:rsidRDefault="00801FF6" w:rsidP="004938F1">
      <w:pPr>
        <w:widowControl w:val="0"/>
        <w:suppressAutoHyphens/>
        <w:spacing w:after="0"/>
        <w:ind w:left="360"/>
        <w:jc w:val="both"/>
        <w:rPr>
          <w:rFonts w:ascii="Times New Roman" w:hAnsi="Times New Roman" w:cs="Times New Roman"/>
          <w:sz w:val="24"/>
          <w:szCs w:val="24"/>
        </w:rPr>
      </w:pPr>
      <w:r w:rsidRPr="00B67066">
        <w:rPr>
          <w:rFonts w:ascii="Times New Roman" w:hAnsi="Times New Roman" w:cs="Times New Roman"/>
          <w:color w:val="000000" w:themeColor="text1"/>
        </w:rPr>
        <w:t xml:space="preserve">8.4.1 </w:t>
      </w:r>
      <w:r w:rsidR="004938F1" w:rsidRPr="0060680D">
        <w:rPr>
          <w:rFonts w:ascii="Times New Roman" w:hAnsi="Times New Roman" w:cs="Times New Roman"/>
          <w:sz w:val="24"/>
          <w:szCs w:val="24"/>
        </w:rPr>
        <w:t xml:space="preserve">Uchádzači predložia svoje ponuky priamo do systému JOSEPHINE umiestnenom </w:t>
      </w:r>
      <w:r w:rsidR="004938F1" w:rsidRPr="0060680D">
        <w:rPr>
          <w:rFonts w:ascii="Times New Roman" w:hAnsi="Times New Roman" w:cs="Times New Roman"/>
          <w:sz w:val="24"/>
          <w:szCs w:val="24"/>
        </w:rPr>
        <w:br/>
        <w:t>na webovej adrese https://josephine.proebiz.com/ Elektronickú ponuku uchádzači vložia vyplnením ponukového formulára a vložením požadovaných dokladov a dokumentov v systéme JOSEPHINE umiestnenom na webovej adrese https://josephine.proebiz.com/ Pri vkladaní ponuky uchádzači postupujú nasledovne: - dokumenty uchádzač vkladá v okne „PONUKY“ v časti „Ponuka (súbor priloží uchádzač cez tlačidlo +)“.  V prípade otázok týkajúcich sa registrácie a vloženia ponúk do daného systému môže uchádzač kontaktovať správcu systému houston@proebiz.com alebo telefonicky +421 220 255</w:t>
      </w:r>
      <w:r w:rsidR="004938F1">
        <w:rPr>
          <w:rFonts w:ascii="Times New Roman" w:hAnsi="Times New Roman" w:cs="Times New Roman"/>
          <w:sz w:val="24"/>
          <w:szCs w:val="24"/>
        </w:rPr>
        <w:t> </w:t>
      </w:r>
      <w:r w:rsidR="004938F1" w:rsidRPr="0060680D">
        <w:rPr>
          <w:rFonts w:ascii="Times New Roman" w:hAnsi="Times New Roman" w:cs="Times New Roman"/>
          <w:sz w:val="24"/>
          <w:szCs w:val="24"/>
        </w:rPr>
        <w:t>999.</w:t>
      </w:r>
    </w:p>
    <w:p w14:paraId="5CC05F22" w14:textId="08B9C161" w:rsidR="00801FF6" w:rsidRPr="00543248" w:rsidRDefault="00801FF6" w:rsidP="004938F1">
      <w:pPr>
        <w:widowControl w:val="0"/>
        <w:suppressAutoHyphens/>
        <w:spacing w:after="0"/>
        <w:ind w:left="426" w:hanging="426"/>
        <w:jc w:val="both"/>
        <w:rPr>
          <w:rFonts w:ascii="Times New Roman" w:hAnsi="Times New Roman" w:cs="Times New Roman"/>
          <w:sz w:val="24"/>
          <w:szCs w:val="24"/>
        </w:rPr>
      </w:pPr>
      <w:r w:rsidRPr="00543248">
        <w:rPr>
          <w:rFonts w:ascii="Times New Roman" w:hAnsi="Times New Roman" w:cs="Times New Roman"/>
          <w:sz w:val="24"/>
          <w:szCs w:val="24"/>
        </w:rPr>
        <w:t xml:space="preserve">8.5 Každá ponuka, ktorú verejný obstarávateľ príjme v lehote na predkladanie ponúk, </w:t>
      </w:r>
      <w:r w:rsidR="004938F1">
        <w:rPr>
          <w:rFonts w:ascii="Times New Roman" w:hAnsi="Times New Roman" w:cs="Times New Roman"/>
          <w:sz w:val="24"/>
          <w:szCs w:val="24"/>
        </w:rPr>
        <w:t xml:space="preserve">v rámci systému JOSEPHINE </w:t>
      </w:r>
      <w:r w:rsidRPr="00543248">
        <w:rPr>
          <w:rFonts w:ascii="Times New Roman" w:hAnsi="Times New Roman" w:cs="Times New Roman"/>
          <w:sz w:val="24"/>
          <w:szCs w:val="24"/>
        </w:rPr>
        <w:t>bude prijatá na vyhodnotenie. Preto iné miesto na predloženie ponuky ako uvedené v tejto výzve, verejný obstarávateľ neuzná. Ponuky predložené po uplynutí lehoty na predloženie ponúk (pri elektronickom podaní je rozhodujúci serverový čas verejného obstarávateľa), nebude zaradená do vyhodnotenia.</w:t>
      </w:r>
    </w:p>
    <w:p w14:paraId="5B0E9628" w14:textId="77777777" w:rsidR="00801FF6" w:rsidRPr="00543248" w:rsidRDefault="00801FF6" w:rsidP="00801FF6">
      <w:pPr>
        <w:spacing w:after="0"/>
        <w:rPr>
          <w:rFonts w:ascii="Times New Roman" w:hAnsi="Times New Roman" w:cs="Times New Roman"/>
          <w:b/>
          <w:bCs/>
          <w:sz w:val="24"/>
          <w:szCs w:val="24"/>
        </w:rPr>
      </w:pPr>
      <w:r w:rsidRPr="00543248">
        <w:rPr>
          <w:rFonts w:ascii="Times New Roman" w:hAnsi="Times New Roman" w:cs="Times New Roman"/>
          <w:b/>
          <w:sz w:val="24"/>
          <w:szCs w:val="24"/>
        </w:rPr>
        <w:t xml:space="preserve">9. </w:t>
      </w:r>
      <w:r w:rsidRPr="00543248">
        <w:rPr>
          <w:rFonts w:ascii="Times New Roman" w:hAnsi="Times New Roman" w:cs="Times New Roman"/>
          <w:b/>
          <w:bCs/>
          <w:sz w:val="24"/>
          <w:szCs w:val="24"/>
        </w:rPr>
        <w:t>Obsah ponuky</w:t>
      </w:r>
    </w:p>
    <w:p w14:paraId="59A37191" w14:textId="77777777"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Vo svojej ponuke uchádzač predloží:</w:t>
      </w:r>
    </w:p>
    <w:p w14:paraId="23063DCB" w14:textId="4DD832E2" w:rsidR="00543248"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543248" w:rsidRPr="00543248">
        <w:rPr>
          <w:rFonts w:ascii="Times New Roman" w:hAnsi="Times New Roman" w:cs="Times New Roman"/>
          <w:sz w:val="24"/>
          <w:szCs w:val="24"/>
        </w:rPr>
        <w:t>Doklad o oprávnení poskytovať služby, ktoré sú predmetom zákazky</w:t>
      </w:r>
      <w:r w:rsidRPr="00543248">
        <w:rPr>
          <w:rFonts w:ascii="Times New Roman" w:hAnsi="Times New Roman" w:cs="Times New Roman"/>
          <w:sz w:val="24"/>
          <w:szCs w:val="24"/>
        </w:rPr>
        <w:t xml:space="preserve"> </w:t>
      </w:r>
    </w:p>
    <w:p w14:paraId="6E48BD3C" w14:textId="0D244CF0" w:rsidR="00801FF6" w:rsidRPr="00543248" w:rsidRDefault="00543248"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801FF6" w:rsidRPr="00543248">
        <w:rPr>
          <w:rFonts w:ascii="Times New Roman" w:hAnsi="Times New Roman" w:cs="Times New Roman"/>
          <w:sz w:val="24"/>
          <w:szCs w:val="24"/>
        </w:rPr>
        <w:t>Úplne vyplnený „Dotazník uchádzača a návrh na plnenie kritérií (príloha č.</w:t>
      </w:r>
      <w:r w:rsidR="00B67066">
        <w:rPr>
          <w:rFonts w:ascii="Times New Roman" w:hAnsi="Times New Roman" w:cs="Times New Roman"/>
          <w:sz w:val="24"/>
          <w:szCs w:val="24"/>
        </w:rPr>
        <w:t>2</w:t>
      </w:r>
      <w:r w:rsidR="00801FF6" w:rsidRPr="00543248">
        <w:rPr>
          <w:rFonts w:ascii="Times New Roman" w:hAnsi="Times New Roman" w:cs="Times New Roman"/>
          <w:sz w:val="24"/>
          <w:szCs w:val="24"/>
        </w:rPr>
        <w:t>)</w:t>
      </w:r>
    </w:p>
    <w:p w14:paraId="7790A6C5" w14:textId="12840104"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Čestné vyhlásenie uchádzača - podpísané oprávnenou osobou (príloha č.</w:t>
      </w:r>
      <w:r w:rsidR="00B67066">
        <w:rPr>
          <w:rFonts w:ascii="Times New Roman" w:hAnsi="Times New Roman" w:cs="Times New Roman"/>
          <w:sz w:val="24"/>
          <w:szCs w:val="24"/>
        </w:rPr>
        <w:t>3</w:t>
      </w:r>
      <w:r w:rsidRPr="00543248">
        <w:rPr>
          <w:rFonts w:ascii="Times New Roman" w:hAnsi="Times New Roman" w:cs="Times New Roman"/>
          <w:sz w:val="24"/>
          <w:szCs w:val="24"/>
        </w:rPr>
        <w:t>)</w:t>
      </w:r>
    </w:p>
    <w:p w14:paraId="035ADD10" w14:textId="467126C5" w:rsidR="00801FF6" w:rsidRPr="00543248" w:rsidRDefault="00801FF6" w:rsidP="00801FF6">
      <w:pPr>
        <w:spacing w:after="0"/>
        <w:rPr>
          <w:rFonts w:ascii="Times New Roman" w:hAnsi="Times New Roman" w:cs="Times New Roman"/>
          <w:sz w:val="24"/>
          <w:szCs w:val="24"/>
        </w:rPr>
      </w:pPr>
    </w:p>
    <w:p w14:paraId="49966DDD" w14:textId="0EAE2F33" w:rsidR="00801FF6" w:rsidRDefault="00801FF6" w:rsidP="00801FF6">
      <w:pPr>
        <w:spacing w:after="0"/>
        <w:jc w:val="both"/>
        <w:rPr>
          <w:rFonts w:ascii="Times New Roman" w:hAnsi="Times New Roman" w:cs="Times New Roman"/>
          <w:sz w:val="24"/>
          <w:szCs w:val="24"/>
        </w:rPr>
      </w:pPr>
    </w:p>
    <w:p w14:paraId="4B556C0D" w14:textId="271F153A" w:rsidR="00B83981" w:rsidRDefault="00B83981" w:rsidP="00801FF6">
      <w:pPr>
        <w:spacing w:after="0"/>
        <w:jc w:val="both"/>
        <w:rPr>
          <w:rFonts w:ascii="Times New Roman" w:hAnsi="Times New Roman" w:cs="Times New Roman"/>
          <w:sz w:val="24"/>
          <w:szCs w:val="24"/>
        </w:rPr>
      </w:pPr>
    </w:p>
    <w:p w14:paraId="6E7E1820" w14:textId="76707D75" w:rsidR="00B83981" w:rsidRDefault="00B83981" w:rsidP="00801FF6">
      <w:pPr>
        <w:spacing w:after="0"/>
        <w:jc w:val="both"/>
        <w:rPr>
          <w:rFonts w:ascii="Times New Roman" w:hAnsi="Times New Roman" w:cs="Times New Roman"/>
          <w:sz w:val="24"/>
          <w:szCs w:val="24"/>
        </w:rPr>
      </w:pPr>
    </w:p>
    <w:p w14:paraId="5489D8D4" w14:textId="77777777" w:rsidR="00B83981" w:rsidRPr="00543248" w:rsidRDefault="00B83981" w:rsidP="00801FF6">
      <w:pPr>
        <w:spacing w:after="0"/>
        <w:jc w:val="both"/>
        <w:rPr>
          <w:rFonts w:ascii="Times New Roman" w:hAnsi="Times New Roman" w:cs="Times New Roman"/>
          <w:sz w:val="24"/>
          <w:szCs w:val="24"/>
        </w:rPr>
      </w:pPr>
    </w:p>
    <w:p w14:paraId="2B01897C"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10. </w:t>
      </w:r>
      <w:r w:rsidRPr="00543248">
        <w:rPr>
          <w:rFonts w:ascii="Times New Roman" w:hAnsi="Times New Roman" w:cs="Times New Roman"/>
          <w:b/>
          <w:bCs/>
        </w:rPr>
        <w:t>Kritériá na vyhodnotenie ponúk</w:t>
      </w:r>
    </w:p>
    <w:p w14:paraId="5D39A41B" w14:textId="77777777" w:rsidR="00925AC1" w:rsidRPr="00543248" w:rsidRDefault="00925AC1" w:rsidP="00801FF6">
      <w:pPr>
        <w:rPr>
          <w:rFonts w:ascii="Times New Roman" w:hAnsi="Times New Roman" w:cs="Times New Roman"/>
          <w:sz w:val="24"/>
          <w:szCs w:val="24"/>
        </w:rPr>
      </w:pPr>
      <w:r w:rsidRPr="00543248">
        <w:rPr>
          <w:rFonts w:ascii="Times New Roman" w:hAnsi="Times New Roman" w:cs="Times New Roman"/>
          <w:sz w:val="24"/>
          <w:szCs w:val="24"/>
        </w:rPr>
        <w:t>Pre určenie PHZ – priemer cenových ponúk v EUR bez DPH</w:t>
      </w:r>
    </w:p>
    <w:p w14:paraId="72733042" w14:textId="3C098018" w:rsidR="00925AC1" w:rsidRPr="00543248" w:rsidRDefault="00925AC1" w:rsidP="00BC1E9E">
      <w:pPr>
        <w:rPr>
          <w:rFonts w:ascii="Times New Roman" w:hAnsi="Times New Roman" w:cs="Times New Roman"/>
          <w:sz w:val="24"/>
          <w:szCs w:val="24"/>
        </w:rPr>
      </w:pPr>
      <w:r w:rsidRPr="00543248">
        <w:rPr>
          <w:rFonts w:ascii="Times New Roman" w:hAnsi="Times New Roman" w:cs="Times New Roman"/>
          <w:sz w:val="24"/>
          <w:szCs w:val="24"/>
        </w:rPr>
        <w:t xml:space="preserve">Pre vyhodnotenie prieskumu trhu § 117: </w:t>
      </w:r>
      <w:r w:rsidR="00801FF6" w:rsidRPr="00543248">
        <w:rPr>
          <w:rFonts w:ascii="Times New Roman" w:hAnsi="Times New Roman" w:cs="Times New Roman"/>
          <w:sz w:val="24"/>
          <w:szCs w:val="24"/>
        </w:rPr>
        <w:t>Najnižšia cena s DPH za dodanie celého predmetu zákazky.</w:t>
      </w:r>
    </w:p>
    <w:p w14:paraId="59F9E3C8" w14:textId="7A34C28B" w:rsidR="004938F1" w:rsidRDefault="00801FF6" w:rsidP="004938F1">
      <w:pPr>
        <w:spacing w:after="0"/>
        <w:jc w:val="both"/>
        <w:rPr>
          <w:rFonts w:ascii="Times New Roman" w:hAnsi="Times New Roman" w:cs="Times New Roman"/>
          <w:color w:val="000000"/>
          <w:sz w:val="24"/>
          <w:szCs w:val="24"/>
        </w:rPr>
      </w:pPr>
      <w:r w:rsidRPr="00543248">
        <w:rPr>
          <w:rFonts w:ascii="Times New Roman" w:hAnsi="Times New Roman" w:cs="Times New Roman"/>
          <w:b/>
          <w:sz w:val="24"/>
          <w:szCs w:val="24"/>
        </w:rPr>
        <w:t xml:space="preserve">11. </w:t>
      </w:r>
      <w:r w:rsidRPr="00543248">
        <w:rPr>
          <w:rFonts w:ascii="Times New Roman" w:hAnsi="Times New Roman" w:cs="Times New Roman"/>
          <w:b/>
          <w:bCs/>
          <w:color w:val="000000"/>
          <w:sz w:val="24"/>
          <w:szCs w:val="24"/>
        </w:rPr>
        <w:t xml:space="preserve">Otváranie ponúk: </w:t>
      </w:r>
      <w:r w:rsidR="00B83981" w:rsidRPr="00B83981">
        <w:rPr>
          <w:rFonts w:ascii="Times New Roman" w:hAnsi="Times New Roman" w:cs="Times New Roman"/>
          <w:color w:val="000000"/>
          <w:sz w:val="24"/>
          <w:szCs w:val="24"/>
        </w:rPr>
        <w:t>14</w:t>
      </w:r>
      <w:r w:rsidR="00925AC1" w:rsidRPr="00B83981">
        <w:rPr>
          <w:rFonts w:ascii="Times New Roman" w:hAnsi="Times New Roman" w:cs="Times New Roman"/>
          <w:color w:val="000000"/>
          <w:sz w:val="24"/>
          <w:szCs w:val="24"/>
        </w:rPr>
        <w:t>.0</w:t>
      </w:r>
      <w:r w:rsidR="00B83981">
        <w:rPr>
          <w:rFonts w:ascii="Times New Roman" w:hAnsi="Times New Roman" w:cs="Times New Roman"/>
          <w:color w:val="000000"/>
          <w:sz w:val="24"/>
          <w:szCs w:val="24"/>
        </w:rPr>
        <w:t>9</w:t>
      </w:r>
      <w:r w:rsidR="00925AC1" w:rsidRPr="00B83981">
        <w:rPr>
          <w:rFonts w:ascii="Times New Roman" w:hAnsi="Times New Roman" w:cs="Times New Roman"/>
          <w:color w:val="000000"/>
          <w:sz w:val="24"/>
          <w:szCs w:val="24"/>
        </w:rPr>
        <w:t>.2021</w:t>
      </w:r>
      <w:r w:rsidR="00925AC1" w:rsidRPr="00543248">
        <w:rPr>
          <w:rFonts w:ascii="Times New Roman" w:hAnsi="Times New Roman" w:cs="Times New Roman"/>
          <w:color w:val="000000"/>
          <w:sz w:val="24"/>
          <w:szCs w:val="24"/>
        </w:rPr>
        <w:t xml:space="preserve"> o 1</w:t>
      </w:r>
      <w:r w:rsidR="004938F1">
        <w:rPr>
          <w:rFonts w:ascii="Times New Roman" w:hAnsi="Times New Roman" w:cs="Times New Roman"/>
          <w:color w:val="000000"/>
          <w:sz w:val="24"/>
          <w:szCs w:val="24"/>
        </w:rPr>
        <w:t>1</w:t>
      </w:r>
      <w:r w:rsidR="00925AC1" w:rsidRPr="00543248">
        <w:rPr>
          <w:rFonts w:ascii="Times New Roman" w:hAnsi="Times New Roman" w:cs="Times New Roman"/>
          <w:color w:val="000000"/>
          <w:sz w:val="24"/>
          <w:szCs w:val="24"/>
        </w:rPr>
        <w:t xml:space="preserve">:00 hod., </w:t>
      </w:r>
      <w:r w:rsidR="004938F1">
        <w:rPr>
          <w:rFonts w:ascii="Times New Roman" w:hAnsi="Times New Roman" w:cs="Times New Roman"/>
          <w:color w:val="000000"/>
          <w:sz w:val="24"/>
          <w:szCs w:val="24"/>
        </w:rPr>
        <w:t>v systéme JOSEPHINE</w:t>
      </w:r>
    </w:p>
    <w:p w14:paraId="56B23BA2" w14:textId="77777777" w:rsidR="004938F1" w:rsidRDefault="004938F1" w:rsidP="004938F1">
      <w:pPr>
        <w:spacing w:after="0"/>
        <w:jc w:val="both"/>
        <w:rPr>
          <w:rFonts w:ascii="Times New Roman" w:hAnsi="Times New Roman" w:cs="Times New Roman"/>
          <w:color w:val="000000"/>
          <w:sz w:val="24"/>
          <w:szCs w:val="24"/>
        </w:rPr>
      </w:pPr>
    </w:p>
    <w:p w14:paraId="3403C0DC" w14:textId="62A45DE0" w:rsidR="000F410C" w:rsidRPr="00543248" w:rsidRDefault="000F410C" w:rsidP="004938F1">
      <w:pPr>
        <w:spacing w:after="0"/>
        <w:jc w:val="both"/>
        <w:rPr>
          <w:rFonts w:ascii="Times New Roman" w:hAnsi="Times New Roman" w:cs="Times New Roman"/>
          <w:sz w:val="24"/>
          <w:szCs w:val="24"/>
        </w:rPr>
      </w:pPr>
      <w:r w:rsidRPr="00543248">
        <w:rPr>
          <w:rFonts w:ascii="Times New Roman" w:hAnsi="Times New Roman" w:cs="Times New Roman"/>
          <w:b/>
          <w:bCs/>
          <w:sz w:val="24"/>
          <w:szCs w:val="24"/>
        </w:rPr>
        <w:t>Postup pri otváraní ponúk:</w:t>
      </w:r>
      <w:r w:rsidRPr="00543248">
        <w:rPr>
          <w:rFonts w:ascii="Times New Roman" w:hAnsi="Times New Roman" w:cs="Times New Roman"/>
          <w:sz w:val="24"/>
          <w:szCs w:val="24"/>
        </w:rPr>
        <w:t xml:space="preserve"> otváranie ponúk je neverejné</w:t>
      </w:r>
      <w:r w:rsidR="00B67066">
        <w:rPr>
          <w:rFonts w:ascii="Times New Roman" w:hAnsi="Times New Roman" w:cs="Times New Roman"/>
          <w:sz w:val="24"/>
          <w:szCs w:val="24"/>
        </w:rPr>
        <w:t>.</w:t>
      </w:r>
    </w:p>
    <w:p w14:paraId="338E1C9E" w14:textId="77777777" w:rsidR="00801FF6" w:rsidRPr="00543248" w:rsidRDefault="00801FF6" w:rsidP="00801FF6">
      <w:pPr>
        <w:pStyle w:val="Default"/>
        <w:rPr>
          <w:rFonts w:ascii="Times New Roman" w:hAnsi="Times New Roman" w:cs="Times New Roman"/>
          <w:b/>
        </w:rPr>
      </w:pPr>
    </w:p>
    <w:p w14:paraId="6DECBA0E" w14:textId="77E44EAC" w:rsidR="00801FF6" w:rsidRPr="00543248" w:rsidRDefault="00801FF6" w:rsidP="00801FF6">
      <w:pPr>
        <w:pStyle w:val="Default"/>
        <w:rPr>
          <w:rFonts w:ascii="Times New Roman" w:hAnsi="Times New Roman" w:cs="Times New Roman"/>
        </w:rPr>
      </w:pPr>
      <w:r w:rsidRPr="00543248">
        <w:rPr>
          <w:rFonts w:ascii="Times New Roman" w:hAnsi="Times New Roman" w:cs="Times New Roman"/>
          <w:b/>
        </w:rPr>
        <w:t>1</w:t>
      </w:r>
      <w:r w:rsidR="000F410C" w:rsidRPr="00543248">
        <w:rPr>
          <w:rFonts w:ascii="Times New Roman" w:hAnsi="Times New Roman" w:cs="Times New Roman"/>
          <w:b/>
        </w:rPr>
        <w:t>3</w:t>
      </w:r>
      <w:r w:rsidRPr="00543248">
        <w:rPr>
          <w:rFonts w:ascii="Times New Roman" w:hAnsi="Times New Roman" w:cs="Times New Roman"/>
          <w:b/>
        </w:rPr>
        <w:t>. Doplňujúce informácie</w:t>
      </w:r>
      <w:r w:rsidRPr="00543248">
        <w:rPr>
          <w:rFonts w:ascii="Times New Roman" w:hAnsi="Times New Roman" w:cs="Times New Roman"/>
          <w:b/>
          <w:bCs/>
        </w:rPr>
        <w:t xml:space="preserve"> </w:t>
      </w:r>
    </w:p>
    <w:p w14:paraId="0F714DF0" w14:textId="551DA333" w:rsidR="0060035F"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.1</w:t>
      </w:r>
      <w:r w:rsidR="0060035F" w:rsidRPr="00543248">
        <w:rPr>
          <w:rFonts w:ascii="Times New Roman" w:hAnsi="Times New Roman" w:cs="Times New Roman"/>
          <w:sz w:val="24"/>
          <w:szCs w:val="24"/>
        </w:rPr>
        <w:t xml:space="preserve"> Verejný obstarávateľ si vyhradzuje právo použiť ponuky získané v rámci prieskumu na určenie PHZ aj na vyhodnotenie prieskumu trhu podľa § 117 ZVO</w:t>
      </w:r>
      <w:r w:rsidR="00F05152" w:rsidRPr="00543248">
        <w:rPr>
          <w:rFonts w:ascii="Times New Roman" w:hAnsi="Times New Roman" w:cs="Times New Roman"/>
          <w:sz w:val="24"/>
          <w:szCs w:val="24"/>
        </w:rPr>
        <w:t xml:space="preserve"> v prípade ak c</w:t>
      </w:r>
      <w:r w:rsidR="00B67066">
        <w:rPr>
          <w:rFonts w:ascii="Times New Roman" w:hAnsi="Times New Roman" w:cs="Times New Roman"/>
          <w:sz w:val="24"/>
          <w:szCs w:val="24"/>
        </w:rPr>
        <w:t xml:space="preserve">enové ponuky neprekročia sumu </w:t>
      </w:r>
      <w:r w:rsidR="005C41FA">
        <w:rPr>
          <w:rFonts w:ascii="Times New Roman" w:hAnsi="Times New Roman" w:cs="Times New Roman"/>
          <w:sz w:val="24"/>
          <w:szCs w:val="24"/>
        </w:rPr>
        <w:t>2</w:t>
      </w:r>
      <w:r w:rsidR="007F03A1">
        <w:rPr>
          <w:rFonts w:ascii="Times New Roman" w:hAnsi="Times New Roman" w:cs="Times New Roman"/>
          <w:sz w:val="24"/>
          <w:szCs w:val="24"/>
        </w:rPr>
        <w:t xml:space="preserve"> </w:t>
      </w:r>
      <w:r w:rsidR="005C41FA">
        <w:rPr>
          <w:rFonts w:ascii="Times New Roman" w:hAnsi="Times New Roman" w:cs="Times New Roman"/>
          <w:sz w:val="24"/>
          <w:szCs w:val="24"/>
        </w:rPr>
        <w:t>0</w:t>
      </w:r>
      <w:r w:rsidR="00F05152" w:rsidRPr="00543248">
        <w:rPr>
          <w:rFonts w:ascii="Times New Roman" w:hAnsi="Times New Roman" w:cs="Times New Roman"/>
          <w:sz w:val="24"/>
          <w:szCs w:val="24"/>
        </w:rPr>
        <w:t>00</w:t>
      </w:r>
      <w:r w:rsidR="00B83981">
        <w:rPr>
          <w:rFonts w:ascii="Times New Roman" w:hAnsi="Times New Roman" w:cs="Times New Roman"/>
          <w:sz w:val="24"/>
          <w:szCs w:val="24"/>
        </w:rPr>
        <w:t>,00</w:t>
      </w:r>
      <w:r w:rsidR="00F05152" w:rsidRPr="00543248">
        <w:rPr>
          <w:rFonts w:ascii="Times New Roman" w:hAnsi="Times New Roman" w:cs="Times New Roman"/>
          <w:sz w:val="24"/>
          <w:szCs w:val="24"/>
        </w:rPr>
        <w:t xml:space="preserve"> EUR </w:t>
      </w:r>
      <w:r w:rsidR="00875254">
        <w:rPr>
          <w:rFonts w:ascii="Times New Roman" w:hAnsi="Times New Roman" w:cs="Times New Roman"/>
          <w:sz w:val="24"/>
          <w:szCs w:val="24"/>
        </w:rPr>
        <w:t>s</w:t>
      </w:r>
      <w:r w:rsidR="00F05152" w:rsidRPr="00543248">
        <w:rPr>
          <w:rFonts w:ascii="Times New Roman" w:hAnsi="Times New Roman" w:cs="Times New Roman"/>
          <w:sz w:val="24"/>
          <w:szCs w:val="24"/>
        </w:rPr>
        <w:t xml:space="preserve"> DPH</w:t>
      </w:r>
      <w:r w:rsidR="0060035F" w:rsidRPr="00543248">
        <w:rPr>
          <w:rFonts w:ascii="Times New Roman" w:hAnsi="Times New Roman" w:cs="Times New Roman"/>
          <w:sz w:val="24"/>
          <w:szCs w:val="24"/>
        </w:rPr>
        <w:t>.</w:t>
      </w:r>
    </w:p>
    <w:p w14:paraId="2DAA9111" w14:textId="5223E86D" w:rsidR="00801FF6" w:rsidRPr="00543248" w:rsidRDefault="0060035F"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13.2</w:t>
      </w:r>
      <w:r w:rsidR="00801FF6" w:rsidRPr="00543248">
        <w:rPr>
          <w:rFonts w:ascii="Times New Roman" w:hAnsi="Times New Roman" w:cs="Times New Roman"/>
          <w:sz w:val="24"/>
          <w:szCs w:val="24"/>
        </w:rPr>
        <w:t xml:space="preserve"> Po vyhodnotení cenových ponúk budú uchádzači oboznámení s výsledkom vyhodnotenia ponúk prostredníctvom elektronickej správy.</w:t>
      </w:r>
    </w:p>
    <w:p w14:paraId="038BF4E6" w14:textId="25C45539"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 xml:space="preserve"> Verejný obstarávateľ si vyhradzuje právo ani jednu z predložených ponúk neprijať v</w:t>
      </w:r>
      <w:r w:rsidR="007F03A1">
        <w:rPr>
          <w:rFonts w:ascii="Times New Roman" w:hAnsi="Times New Roman" w:cs="Times New Roman"/>
          <w:sz w:val="24"/>
          <w:szCs w:val="24"/>
        </w:rPr>
        <w:t> </w:t>
      </w:r>
      <w:r w:rsidRPr="00543248">
        <w:rPr>
          <w:rFonts w:ascii="Times New Roman" w:hAnsi="Times New Roman" w:cs="Times New Roman"/>
          <w:sz w:val="24"/>
          <w:szCs w:val="24"/>
        </w:rPr>
        <w:t>prípade</w:t>
      </w:r>
      <w:r w:rsidR="007F03A1">
        <w:rPr>
          <w:rFonts w:ascii="Times New Roman" w:hAnsi="Times New Roman" w:cs="Times New Roman"/>
          <w:sz w:val="24"/>
          <w:szCs w:val="24"/>
        </w:rPr>
        <w:t>,</w:t>
      </w:r>
      <w:r w:rsidRPr="00543248">
        <w:rPr>
          <w:rFonts w:ascii="Times New Roman" w:hAnsi="Times New Roman" w:cs="Times New Roman"/>
          <w:sz w:val="24"/>
          <w:szCs w:val="24"/>
        </w:rPr>
        <w:t xml:space="preserve"> ak predložené ponuky nebudú výhodné pre verejného obstarávateľa alebo budú v rozpore s finančnými možnosťami verejného obstarávateľa.</w:t>
      </w:r>
    </w:p>
    <w:p w14:paraId="43A8062F" w14:textId="77777777" w:rsidR="005C41FA" w:rsidRPr="005C41FA" w:rsidRDefault="00801FF6" w:rsidP="005C41FA">
      <w:pPr>
        <w:spacing w:after="0"/>
        <w:jc w:val="both"/>
        <w:rPr>
          <w:rFonts w:ascii="Times New Roman" w:hAnsi="Times New Roman" w:cs="Times New Roman"/>
          <w:color w:val="000000" w:themeColor="text1"/>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4</w:t>
      </w:r>
      <w:r w:rsidRPr="00543248">
        <w:rPr>
          <w:rFonts w:ascii="Times New Roman" w:hAnsi="Times New Roman" w:cs="Times New Roman"/>
          <w:sz w:val="24"/>
          <w:szCs w:val="24"/>
        </w:rPr>
        <w:t xml:space="preserve"> Všetky výdavky spojené s prípravou, predložením dokladov a predložením cenovej  ponuky </w:t>
      </w:r>
      <w:r w:rsidR="005C41FA" w:rsidRPr="005C41FA">
        <w:rPr>
          <w:rFonts w:ascii="Times New Roman" w:hAnsi="Times New Roman" w:cs="Times New Roman"/>
          <w:color w:val="000000" w:themeColor="text1"/>
          <w:sz w:val="24"/>
          <w:szCs w:val="24"/>
        </w:rPr>
        <w:t>idú na ťarchu uchádzača. Správne poplatky (poplatky za stanoviská) hradí verejný obstarávateľ (objednávateľ).</w:t>
      </w:r>
    </w:p>
    <w:p w14:paraId="053AC92C" w14:textId="4301BD87"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5</w:t>
      </w:r>
      <w:r w:rsidRPr="00543248">
        <w:rPr>
          <w:rFonts w:ascii="Times New Roman" w:hAnsi="Times New Roman" w:cs="Times New Roman"/>
          <w:sz w:val="24"/>
          <w:szCs w:val="24"/>
        </w:rPr>
        <w:t xml:space="preserve"> Úspešný uchádzač bude vyzvaný na rokovanie k dodaniu predmetu zákazky. V prípade, že odstúpi od svojej ponuky, ktorú predložil, bude rokovanie ukončené a na rokovanie </w:t>
      </w:r>
      <w:r w:rsidR="007216D6">
        <w:rPr>
          <w:rFonts w:ascii="Times New Roman" w:hAnsi="Times New Roman" w:cs="Times New Roman"/>
          <w:sz w:val="24"/>
          <w:szCs w:val="24"/>
        </w:rPr>
        <w:t>b</w:t>
      </w:r>
      <w:r w:rsidRPr="00543248">
        <w:rPr>
          <w:rFonts w:ascii="Times New Roman" w:hAnsi="Times New Roman" w:cs="Times New Roman"/>
          <w:sz w:val="24"/>
          <w:szCs w:val="24"/>
        </w:rPr>
        <w:t>ude</w:t>
      </w:r>
      <w:r w:rsidR="005C41FA">
        <w:rPr>
          <w:rFonts w:ascii="Times New Roman" w:hAnsi="Times New Roman" w:cs="Times New Roman"/>
          <w:sz w:val="24"/>
          <w:szCs w:val="24"/>
        </w:rPr>
        <w:t xml:space="preserve"> pozvaný</w:t>
      </w:r>
      <w:r w:rsidRPr="00543248">
        <w:rPr>
          <w:rFonts w:ascii="Times New Roman" w:hAnsi="Times New Roman" w:cs="Times New Roman"/>
          <w:sz w:val="24"/>
          <w:szCs w:val="24"/>
        </w:rPr>
        <w:t xml:space="preserve"> ďalší uchádzač nasledujúci v poradí úspešnosti.</w:t>
      </w:r>
    </w:p>
    <w:p w14:paraId="3B443EA1" w14:textId="7806265F" w:rsidR="00801FF6" w:rsidRDefault="00801FF6" w:rsidP="00801FF6">
      <w:pPr>
        <w:spacing w:after="0"/>
        <w:rPr>
          <w:rFonts w:ascii="Times New Roman" w:hAnsi="Times New Roman" w:cs="Times New Roman"/>
          <w:sz w:val="24"/>
          <w:szCs w:val="24"/>
        </w:rPr>
      </w:pPr>
    </w:p>
    <w:p w14:paraId="1EFB1355" w14:textId="77777777" w:rsidR="007F03A1" w:rsidRPr="00543248" w:rsidRDefault="007F03A1" w:rsidP="00801FF6">
      <w:pPr>
        <w:spacing w:after="0"/>
        <w:rPr>
          <w:rFonts w:ascii="Times New Roman" w:hAnsi="Times New Roman" w:cs="Times New Roman"/>
          <w:sz w:val="24"/>
          <w:szCs w:val="24"/>
        </w:rPr>
      </w:pPr>
    </w:p>
    <w:p w14:paraId="44236F52" w14:textId="25707E30" w:rsidR="00801FF6" w:rsidRPr="00543248" w:rsidRDefault="00801FF6" w:rsidP="00801FF6">
      <w:pPr>
        <w:spacing w:after="0"/>
        <w:jc w:val="both"/>
        <w:rPr>
          <w:rFonts w:ascii="Times New Roman" w:hAnsi="Times New Roman"/>
          <w:sz w:val="24"/>
          <w:szCs w:val="24"/>
        </w:rPr>
      </w:pPr>
      <w:r w:rsidRPr="00543248">
        <w:rPr>
          <w:rFonts w:ascii="Times New Roman" w:hAnsi="Times New Roman"/>
          <w:sz w:val="24"/>
          <w:szCs w:val="24"/>
        </w:rPr>
        <w:t xml:space="preserve">Snina </w:t>
      </w:r>
      <w:r w:rsidR="007F03A1">
        <w:rPr>
          <w:rFonts w:ascii="Times New Roman" w:hAnsi="Times New Roman"/>
          <w:sz w:val="24"/>
          <w:szCs w:val="24"/>
        </w:rPr>
        <w:t>31</w:t>
      </w:r>
      <w:r w:rsidR="00C03E0F" w:rsidRPr="00543248">
        <w:rPr>
          <w:rFonts w:ascii="Times New Roman" w:hAnsi="Times New Roman"/>
          <w:sz w:val="24"/>
          <w:szCs w:val="24"/>
        </w:rPr>
        <w:t>.0</w:t>
      </w:r>
      <w:r w:rsidR="004938F1">
        <w:rPr>
          <w:rFonts w:ascii="Times New Roman" w:hAnsi="Times New Roman"/>
          <w:sz w:val="24"/>
          <w:szCs w:val="24"/>
        </w:rPr>
        <w:t>8</w:t>
      </w:r>
      <w:r w:rsidR="00C03E0F" w:rsidRPr="00543248">
        <w:rPr>
          <w:rFonts w:ascii="Times New Roman" w:hAnsi="Times New Roman"/>
          <w:sz w:val="24"/>
          <w:szCs w:val="24"/>
        </w:rPr>
        <w:t>.2021</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Zverejnené na profile: </w:t>
      </w:r>
      <w:r w:rsidR="007F03A1">
        <w:rPr>
          <w:rFonts w:ascii="Times New Roman" w:hAnsi="Times New Roman"/>
          <w:sz w:val="24"/>
          <w:szCs w:val="24"/>
        </w:rPr>
        <w:t>31</w:t>
      </w:r>
      <w:r w:rsidRPr="00543248">
        <w:rPr>
          <w:rFonts w:ascii="Times New Roman" w:hAnsi="Times New Roman"/>
          <w:sz w:val="24"/>
          <w:szCs w:val="24"/>
        </w:rPr>
        <w:t>.0</w:t>
      </w:r>
      <w:r w:rsidR="004938F1">
        <w:rPr>
          <w:rFonts w:ascii="Times New Roman" w:hAnsi="Times New Roman"/>
          <w:sz w:val="24"/>
          <w:szCs w:val="24"/>
        </w:rPr>
        <w:t>8</w:t>
      </w:r>
      <w:r w:rsidRPr="00543248">
        <w:rPr>
          <w:rFonts w:ascii="Times New Roman" w:hAnsi="Times New Roman"/>
          <w:sz w:val="24"/>
          <w:szCs w:val="24"/>
        </w:rPr>
        <w:t>.</w:t>
      </w:r>
      <w:r w:rsidR="00543248" w:rsidRPr="00543248">
        <w:rPr>
          <w:rFonts w:ascii="Times New Roman" w:hAnsi="Times New Roman"/>
          <w:sz w:val="24"/>
          <w:szCs w:val="24"/>
        </w:rPr>
        <w:t>2021</w:t>
      </w:r>
    </w:p>
    <w:p w14:paraId="2FB13F37" w14:textId="77777777" w:rsidR="00801FF6" w:rsidRPr="00543248" w:rsidRDefault="00801FF6" w:rsidP="00801FF6">
      <w:pPr>
        <w:rPr>
          <w:rFonts w:ascii="Times New Roman" w:hAnsi="Times New Roman" w:cs="Times New Roman"/>
          <w:sz w:val="24"/>
          <w:szCs w:val="24"/>
        </w:rPr>
      </w:pPr>
    </w:p>
    <w:p w14:paraId="3DD2E684" w14:textId="557335F1"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bCs/>
        </w:rPr>
        <w:t>......................................</w:t>
      </w:r>
      <w:r w:rsidR="0060035F" w:rsidRPr="00543248">
        <w:rPr>
          <w:rFonts w:ascii="Times New Roman" w:hAnsi="Times New Roman" w:cs="Times New Roman"/>
          <w:bCs/>
        </w:rPr>
        <w:t>..............................</w:t>
      </w:r>
    </w:p>
    <w:p w14:paraId="3FE931A6" w14:textId="6E93F2D4" w:rsidR="0060035F" w:rsidRPr="00543248" w:rsidRDefault="0060035F"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JUDr. Mgr. Miriam Slobodníková, PhD.</w:t>
      </w:r>
    </w:p>
    <w:p w14:paraId="3CD78F4D" w14:textId="2C31CC24" w:rsidR="000967F1" w:rsidRPr="00543248" w:rsidRDefault="000967F1"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osoba poverená realizáciou verejného obstarávania</w:t>
      </w:r>
    </w:p>
    <w:p w14:paraId="5EE21F02" w14:textId="395333DE"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p>
    <w:p w14:paraId="11E6E90C" w14:textId="77777777" w:rsidR="00396180" w:rsidRDefault="00396180" w:rsidP="00F05152">
      <w:pPr>
        <w:rPr>
          <w:rFonts w:ascii="Times New Roman" w:hAnsi="Times New Roman"/>
          <w:sz w:val="24"/>
          <w:szCs w:val="24"/>
        </w:rPr>
      </w:pPr>
    </w:p>
    <w:p w14:paraId="78D0328E" w14:textId="77777777" w:rsidR="00396180" w:rsidRDefault="00396180" w:rsidP="00F05152">
      <w:pPr>
        <w:rPr>
          <w:rFonts w:ascii="Times New Roman" w:hAnsi="Times New Roman"/>
          <w:sz w:val="24"/>
          <w:szCs w:val="24"/>
        </w:rPr>
      </w:pPr>
    </w:p>
    <w:p w14:paraId="67EF6DB7" w14:textId="77777777" w:rsidR="00396180" w:rsidRDefault="00396180" w:rsidP="00F05152">
      <w:pPr>
        <w:rPr>
          <w:rFonts w:ascii="Times New Roman" w:hAnsi="Times New Roman"/>
          <w:sz w:val="24"/>
          <w:szCs w:val="24"/>
        </w:rPr>
      </w:pPr>
    </w:p>
    <w:p w14:paraId="295F873E" w14:textId="77777777" w:rsidR="00396180" w:rsidRDefault="00396180" w:rsidP="00F05152">
      <w:pPr>
        <w:rPr>
          <w:rFonts w:ascii="Times New Roman" w:hAnsi="Times New Roman"/>
          <w:sz w:val="24"/>
          <w:szCs w:val="24"/>
        </w:rPr>
      </w:pPr>
    </w:p>
    <w:p w14:paraId="72196EC8" w14:textId="77777777" w:rsidR="00396180" w:rsidRDefault="00396180" w:rsidP="00F05152">
      <w:pPr>
        <w:rPr>
          <w:rFonts w:ascii="Times New Roman" w:hAnsi="Times New Roman"/>
          <w:sz w:val="24"/>
          <w:szCs w:val="24"/>
        </w:rPr>
      </w:pPr>
    </w:p>
    <w:p w14:paraId="7180B710" w14:textId="646D0425" w:rsidR="007443FE" w:rsidRDefault="007443FE" w:rsidP="005C41FA">
      <w:pPr>
        <w:pStyle w:val="Bezriadkovania"/>
      </w:pPr>
    </w:p>
    <w:tbl>
      <w:tblPr>
        <w:tblpPr w:leftFromText="141" w:rightFromText="141" w:vertAnchor="page" w:horzAnchor="margin" w:tblpY="1"/>
        <w:tblW w:w="9640" w:type="dxa"/>
        <w:tblLayout w:type="fixed"/>
        <w:tblCellMar>
          <w:left w:w="70" w:type="dxa"/>
          <w:right w:w="70" w:type="dxa"/>
        </w:tblCellMar>
        <w:tblLook w:val="04A0" w:firstRow="1" w:lastRow="0" w:firstColumn="1" w:lastColumn="0" w:noHBand="0" w:noVBand="1"/>
      </w:tblPr>
      <w:tblGrid>
        <w:gridCol w:w="841"/>
        <w:gridCol w:w="2701"/>
        <w:gridCol w:w="5553"/>
        <w:gridCol w:w="545"/>
      </w:tblGrid>
      <w:tr w:rsidR="00C337FF" w:rsidRPr="00543248" w14:paraId="43CCCE60" w14:textId="77777777" w:rsidTr="00386225">
        <w:trPr>
          <w:trHeight w:val="324"/>
        </w:trPr>
        <w:tc>
          <w:tcPr>
            <w:tcW w:w="841" w:type="dxa"/>
            <w:tcBorders>
              <w:top w:val="nil"/>
              <w:left w:val="nil"/>
              <w:bottom w:val="nil"/>
              <w:right w:val="nil"/>
            </w:tcBorders>
            <w:shd w:val="clear" w:color="auto" w:fill="auto"/>
            <w:noWrap/>
            <w:vAlign w:val="center"/>
          </w:tcPr>
          <w:p w14:paraId="7099210F" w14:textId="77777777" w:rsidR="00C337FF" w:rsidRDefault="00C337FF" w:rsidP="00386225">
            <w:pPr>
              <w:spacing w:after="0"/>
              <w:contextualSpacing/>
              <w:jc w:val="center"/>
              <w:rPr>
                <w:rFonts w:ascii="Times New Roman" w:eastAsia="Times New Roman" w:hAnsi="Times New Roman" w:cs="Times New Roman"/>
                <w:color w:val="000000"/>
                <w:sz w:val="24"/>
                <w:szCs w:val="24"/>
                <w:lang w:eastAsia="sk-SK"/>
              </w:rPr>
            </w:pPr>
          </w:p>
        </w:tc>
        <w:tc>
          <w:tcPr>
            <w:tcW w:w="2701" w:type="dxa"/>
            <w:tcBorders>
              <w:top w:val="nil"/>
              <w:left w:val="nil"/>
              <w:bottom w:val="nil"/>
              <w:right w:val="nil"/>
            </w:tcBorders>
            <w:shd w:val="clear" w:color="auto" w:fill="auto"/>
            <w:noWrap/>
            <w:vAlign w:val="center"/>
          </w:tcPr>
          <w:p w14:paraId="3D963D40" w14:textId="77777777" w:rsidR="00C337FF" w:rsidRPr="00543248" w:rsidRDefault="00C337FF" w:rsidP="00386225">
            <w:pPr>
              <w:spacing w:after="0"/>
              <w:contextualSpacing/>
              <w:jc w:val="center"/>
              <w:rPr>
                <w:rFonts w:ascii="Times New Roman" w:eastAsia="Times New Roman" w:hAnsi="Times New Roman" w:cs="Times New Roman"/>
                <w:sz w:val="24"/>
                <w:szCs w:val="24"/>
                <w:lang w:eastAsia="sk-SK"/>
              </w:rPr>
            </w:pPr>
          </w:p>
        </w:tc>
        <w:tc>
          <w:tcPr>
            <w:tcW w:w="5553" w:type="dxa"/>
            <w:tcBorders>
              <w:top w:val="nil"/>
              <w:left w:val="nil"/>
              <w:bottom w:val="nil"/>
              <w:right w:val="nil"/>
            </w:tcBorders>
            <w:shd w:val="clear" w:color="auto" w:fill="auto"/>
            <w:noWrap/>
            <w:vAlign w:val="center"/>
          </w:tcPr>
          <w:p w14:paraId="47B8A361"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c>
          <w:tcPr>
            <w:tcW w:w="545" w:type="dxa"/>
            <w:tcBorders>
              <w:top w:val="nil"/>
              <w:left w:val="nil"/>
              <w:bottom w:val="nil"/>
              <w:right w:val="nil"/>
            </w:tcBorders>
            <w:shd w:val="clear" w:color="auto" w:fill="auto"/>
            <w:noWrap/>
            <w:vAlign w:val="center"/>
          </w:tcPr>
          <w:p w14:paraId="1160A5FE"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r>
    </w:tbl>
    <w:p w14:paraId="4544E0D9" w14:textId="62A78885" w:rsidR="007443FE" w:rsidRPr="00C337FF" w:rsidRDefault="00C337FF" w:rsidP="007443FE">
      <w:pPr>
        <w:pStyle w:val="Bezriadkovania"/>
        <w:ind w:left="993"/>
        <w:rPr>
          <w:rFonts w:ascii="Times New Roman" w:eastAsia="Times New Roman" w:hAnsi="Times New Roman" w:cs="Times New Roman"/>
          <w:b/>
          <w:bCs/>
          <w:sz w:val="24"/>
          <w:szCs w:val="24"/>
          <w:lang w:eastAsia="sk-SK"/>
        </w:rPr>
      </w:pPr>
      <w:r w:rsidRPr="00C337FF">
        <w:rPr>
          <w:rFonts w:ascii="Times New Roman" w:eastAsia="Times New Roman" w:hAnsi="Times New Roman" w:cs="Times New Roman"/>
          <w:b/>
          <w:bCs/>
          <w:sz w:val="24"/>
          <w:szCs w:val="24"/>
          <w:lang w:eastAsia="sk-SK"/>
        </w:rPr>
        <w:t xml:space="preserve">Príloha 2 - </w:t>
      </w:r>
      <w:r w:rsidRPr="00543248">
        <w:rPr>
          <w:rFonts w:ascii="Times New Roman" w:eastAsia="Times New Roman" w:hAnsi="Times New Roman" w:cs="Times New Roman"/>
          <w:b/>
          <w:bCs/>
          <w:sz w:val="24"/>
          <w:szCs w:val="24"/>
          <w:lang w:eastAsia="sk-SK"/>
        </w:rPr>
        <w:t xml:space="preserve">Návrh </w:t>
      </w:r>
      <w:r w:rsidR="00501A10">
        <w:rPr>
          <w:rFonts w:ascii="Times New Roman" w:eastAsia="Times New Roman" w:hAnsi="Times New Roman" w:cs="Times New Roman"/>
          <w:b/>
          <w:bCs/>
          <w:sz w:val="24"/>
          <w:szCs w:val="24"/>
          <w:lang w:eastAsia="sk-SK"/>
        </w:rPr>
        <w:t xml:space="preserve">uchádzača </w:t>
      </w:r>
      <w:r w:rsidRPr="00543248">
        <w:rPr>
          <w:rFonts w:ascii="Times New Roman" w:eastAsia="Times New Roman" w:hAnsi="Times New Roman" w:cs="Times New Roman"/>
          <w:b/>
          <w:bCs/>
          <w:sz w:val="24"/>
          <w:szCs w:val="24"/>
          <w:lang w:eastAsia="sk-SK"/>
        </w:rPr>
        <w:t>na plnenie kritérií</w:t>
      </w:r>
    </w:p>
    <w:tbl>
      <w:tblPr>
        <w:tblpPr w:leftFromText="141" w:rightFromText="141" w:vertAnchor="page" w:horzAnchor="margin" w:tblpY="1"/>
        <w:tblW w:w="9640" w:type="dxa"/>
        <w:tblLayout w:type="fixed"/>
        <w:tblCellMar>
          <w:left w:w="70" w:type="dxa"/>
          <w:right w:w="70" w:type="dxa"/>
        </w:tblCellMar>
        <w:tblLook w:val="04A0" w:firstRow="1" w:lastRow="0" w:firstColumn="1" w:lastColumn="0" w:noHBand="0" w:noVBand="1"/>
      </w:tblPr>
      <w:tblGrid>
        <w:gridCol w:w="841"/>
        <w:gridCol w:w="2701"/>
        <w:gridCol w:w="5553"/>
        <w:gridCol w:w="545"/>
      </w:tblGrid>
      <w:tr w:rsidR="00C337FF" w:rsidRPr="00543248" w14:paraId="49B9ACD5" w14:textId="77777777" w:rsidTr="00386225">
        <w:trPr>
          <w:trHeight w:val="324"/>
        </w:trPr>
        <w:tc>
          <w:tcPr>
            <w:tcW w:w="841" w:type="dxa"/>
            <w:tcBorders>
              <w:top w:val="nil"/>
              <w:left w:val="nil"/>
              <w:bottom w:val="nil"/>
              <w:right w:val="nil"/>
            </w:tcBorders>
            <w:shd w:val="clear" w:color="auto" w:fill="auto"/>
            <w:noWrap/>
            <w:vAlign w:val="center"/>
          </w:tcPr>
          <w:p w14:paraId="23160F32" w14:textId="77777777" w:rsidR="00C337FF" w:rsidRDefault="00C337FF" w:rsidP="00386225">
            <w:pPr>
              <w:spacing w:after="0"/>
              <w:contextualSpacing/>
              <w:jc w:val="center"/>
              <w:rPr>
                <w:rFonts w:ascii="Times New Roman" w:eastAsia="Times New Roman" w:hAnsi="Times New Roman" w:cs="Times New Roman"/>
                <w:color w:val="000000"/>
                <w:sz w:val="24"/>
                <w:szCs w:val="24"/>
                <w:lang w:eastAsia="sk-SK"/>
              </w:rPr>
            </w:pPr>
          </w:p>
        </w:tc>
        <w:tc>
          <w:tcPr>
            <w:tcW w:w="2701" w:type="dxa"/>
            <w:tcBorders>
              <w:top w:val="nil"/>
              <w:left w:val="nil"/>
              <w:bottom w:val="nil"/>
              <w:right w:val="nil"/>
            </w:tcBorders>
            <w:shd w:val="clear" w:color="auto" w:fill="auto"/>
            <w:noWrap/>
            <w:vAlign w:val="center"/>
          </w:tcPr>
          <w:p w14:paraId="2051AE3C" w14:textId="77777777" w:rsidR="00C337FF" w:rsidRPr="00543248" w:rsidRDefault="00C337FF" w:rsidP="00386225">
            <w:pPr>
              <w:spacing w:after="0"/>
              <w:contextualSpacing/>
              <w:jc w:val="center"/>
              <w:rPr>
                <w:rFonts w:ascii="Times New Roman" w:eastAsia="Times New Roman" w:hAnsi="Times New Roman" w:cs="Times New Roman"/>
                <w:sz w:val="24"/>
                <w:szCs w:val="24"/>
                <w:lang w:eastAsia="sk-SK"/>
              </w:rPr>
            </w:pPr>
          </w:p>
        </w:tc>
        <w:tc>
          <w:tcPr>
            <w:tcW w:w="5553" w:type="dxa"/>
            <w:tcBorders>
              <w:top w:val="nil"/>
              <w:left w:val="nil"/>
              <w:bottom w:val="nil"/>
              <w:right w:val="nil"/>
            </w:tcBorders>
            <w:shd w:val="clear" w:color="auto" w:fill="auto"/>
            <w:noWrap/>
            <w:vAlign w:val="center"/>
          </w:tcPr>
          <w:p w14:paraId="7895E8B1"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c>
          <w:tcPr>
            <w:tcW w:w="545" w:type="dxa"/>
            <w:tcBorders>
              <w:top w:val="nil"/>
              <w:left w:val="nil"/>
              <w:bottom w:val="nil"/>
              <w:right w:val="nil"/>
            </w:tcBorders>
            <w:shd w:val="clear" w:color="auto" w:fill="auto"/>
            <w:noWrap/>
            <w:vAlign w:val="center"/>
          </w:tcPr>
          <w:p w14:paraId="2A0CD7A5" w14:textId="77777777" w:rsidR="00C337FF" w:rsidRPr="00543248" w:rsidRDefault="00C337FF" w:rsidP="00386225">
            <w:pPr>
              <w:jc w:val="center"/>
              <w:rPr>
                <w:rFonts w:ascii="Times New Roman" w:eastAsia="Times New Roman" w:hAnsi="Times New Roman" w:cs="Times New Roman"/>
                <w:color w:val="000000"/>
                <w:sz w:val="24"/>
                <w:szCs w:val="24"/>
                <w:lang w:eastAsia="sk-SK"/>
              </w:rPr>
            </w:pPr>
          </w:p>
        </w:tc>
      </w:tr>
    </w:tbl>
    <w:p w14:paraId="0B70627E" w14:textId="717F35FD" w:rsidR="007443FE" w:rsidRDefault="007443FE" w:rsidP="005C41FA">
      <w:pPr>
        <w:pStyle w:val="Bezriadkovania"/>
      </w:pPr>
    </w:p>
    <w:tbl>
      <w:tblPr>
        <w:tblpPr w:leftFromText="141" w:rightFromText="141" w:vertAnchor="page" w:horzAnchor="margin" w:tblpY="2051"/>
        <w:tblW w:w="9720" w:type="dxa"/>
        <w:tblLayout w:type="fixed"/>
        <w:tblCellMar>
          <w:left w:w="70" w:type="dxa"/>
          <w:right w:w="70" w:type="dxa"/>
        </w:tblCellMar>
        <w:tblLook w:val="04A0" w:firstRow="1" w:lastRow="0" w:firstColumn="1" w:lastColumn="0" w:noHBand="0" w:noVBand="1"/>
      </w:tblPr>
      <w:tblGrid>
        <w:gridCol w:w="1238"/>
        <w:gridCol w:w="2333"/>
        <w:gridCol w:w="6149"/>
      </w:tblGrid>
      <w:tr w:rsidR="005C41FA" w:rsidRPr="00543248" w14:paraId="0C27D7F7" w14:textId="77777777" w:rsidTr="005C41FA">
        <w:trPr>
          <w:trHeight w:val="402"/>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FD5E7BB" w14:textId="77777777" w:rsidR="005C41FA" w:rsidRPr="00543248" w:rsidRDefault="005C41FA" w:rsidP="005C41FA">
            <w:pPr>
              <w:spacing w:after="0"/>
              <w:jc w:val="center"/>
              <w:rPr>
                <w:rFonts w:ascii="Times New Roman" w:eastAsia="Times New Roman" w:hAnsi="Times New Roman" w:cs="Times New Roman"/>
                <w:b/>
                <w:bCs/>
                <w:color w:val="000000"/>
                <w:sz w:val="24"/>
                <w:szCs w:val="24"/>
                <w:lang w:eastAsia="sk-SK"/>
              </w:rPr>
            </w:pPr>
            <w:r w:rsidRPr="00543248">
              <w:rPr>
                <w:rFonts w:ascii="Times New Roman" w:hAnsi="Times New Roman" w:cs="Times New Roman"/>
                <w:b/>
                <w:sz w:val="24"/>
                <w:szCs w:val="24"/>
              </w:rPr>
              <w:t>Mesto Snina, Strojárska 2060/95, 069 01 Snina</w:t>
            </w:r>
          </w:p>
        </w:tc>
      </w:tr>
      <w:tr w:rsidR="005C41FA" w:rsidRPr="00543248" w14:paraId="69BD7528" w14:textId="77777777" w:rsidTr="005C41FA">
        <w:trPr>
          <w:trHeight w:val="705"/>
        </w:trPr>
        <w:tc>
          <w:tcPr>
            <w:tcW w:w="97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F94C8D6" w14:textId="77777777" w:rsidR="005C41FA" w:rsidRPr="00543248" w:rsidRDefault="005C41FA" w:rsidP="005C41FA">
            <w:pPr>
              <w:spacing w:after="0"/>
              <w:jc w:val="center"/>
              <w:outlineLvl w:val="0"/>
              <w:rPr>
                <w:rFonts w:ascii="Times New Roman" w:hAnsi="Times New Roman" w:cs="Times New Roman"/>
                <w:b/>
                <w:bCs/>
                <w:sz w:val="28"/>
                <w:szCs w:val="28"/>
              </w:rPr>
            </w:pPr>
            <w:r w:rsidRPr="00543248">
              <w:rPr>
                <w:rFonts w:ascii="Times New Roman" w:hAnsi="Times New Roman" w:cs="Times New Roman"/>
                <w:b/>
                <w:sz w:val="28"/>
                <w:szCs w:val="28"/>
              </w:rPr>
              <w:t>N</w:t>
            </w:r>
            <w:r w:rsidRPr="00543248">
              <w:rPr>
                <w:rFonts w:ascii="Times New Roman" w:hAnsi="Times New Roman" w:cs="Times New Roman"/>
                <w:b/>
                <w:bCs/>
                <w:sz w:val="28"/>
                <w:szCs w:val="28"/>
              </w:rPr>
              <w:t>ávrh uchádzača na plnenie kritérií na vyhodnotenie ponúk</w:t>
            </w:r>
          </w:p>
          <w:p w14:paraId="5708053A" w14:textId="3364FE66" w:rsidR="005C41FA" w:rsidRPr="005C41FA" w:rsidRDefault="005C41FA" w:rsidP="005C41FA">
            <w:pPr>
              <w:spacing w:after="0"/>
              <w:jc w:val="center"/>
              <w:rPr>
                <w:rFonts w:ascii="Times New Roman" w:hAnsi="Times New Roman" w:cs="Times New Roman"/>
                <w:b/>
                <w:bCs/>
                <w:sz w:val="24"/>
                <w:szCs w:val="24"/>
              </w:rPr>
            </w:pPr>
            <w:r w:rsidRPr="000E20A7">
              <w:rPr>
                <w:rFonts w:ascii="Times New Roman" w:hAnsi="Times New Roman" w:cs="Times New Roman"/>
                <w:b/>
                <w:bCs/>
                <w:sz w:val="24"/>
                <w:szCs w:val="24"/>
              </w:rPr>
              <w:t xml:space="preserve">Vypracovanie projektovej dokumentácie pre stavebné povolenie a realizáciu stavby Nabíjacia stanica pre elektrické vozidlo a nabíjacie stanice pre elektrické bicykle – </w:t>
            </w:r>
            <w:proofErr w:type="spellStart"/>
            <w:r w:rsidRPr="000E20A7">
              <w:rPr>
                <w:rFonts w:ascii="Times New Roman" w:hAnsi="Times New Roman" w:cs="Times New Roman"/>
                <w:b/>
                <w:bCs/>
                <w:sz w:val="24"/>
                <w:szCs w:val="24"/>
              </w:rPr>
              <w:t>smart</w:t>
            </w:r>
            <w:proofErr w:type="spellEnd"/>
            <w:r w:rsidRPr="000E20A7">
              <w:rPr>
                <w:rFonts w:ascii="Times New Roman" w:hAnsi="Times New Roman" w:cs="Times New Roman"/>
                <w:b/>
                <w:bCs/>
                <w:sz w:val="24"/>
                <w:szCs w:val="24"/>
              </w:rPr>
              <w:t xml:space="preserve"> riešenia a inžinierska činnosť</w:t>
            </w:r>
            <w:r w:rsidRPr="00B34A4B">
              <w:rPr>
                <w:rFonts w:ascii="Times New Roman" w:hAnsi="Times New Roman" w:cs="Times New Roman"/>
                <w:b/>
                <w:bCs/>
                <w:sz w:val="24"/>
                <w:szCs w:val="24"/>
              </w:rPr>
              <w:t xml:space="preserve"> </w:t>
            </w:r>
          </w:p>
        </w:tc>
      </w:tr>
      <w:tr w:rsidR="005C41FA" w:rsidRPr="00543248" w14:paraId="72E520F7" w14:textId="77777777" w:rsidTr="005C41FA">
        <w:trPr>
          <w:trHeight w:val="685"/>
        </w:trPr>
        <w:tc>
          <w:tcPr>
            <w:tcW w:w="97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24447FBC" w14:textId="77777777" w:rsidR="005C41FA" w:rsidRPr="00543248" w:rsidRDefault="005C41FA" w:rsidP="005C41FA">
            <w:pPr>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Uchádzač je povinný v časti A.  vyplniť všetky položky podľa predtlače a v časti B. vyplní návrh ceny za dodanie celého predmetu obstarávania podľa predtlače ( bez DPH a s DPH).</w:t>
            </w:r>
          </w:p>
        </w:tc>
      </w:tr>
      <w:tr w:rsidR="005C41FA" w:rsidRPr="00543248" w14:paraId="3AA2AFF1" w14:textId="77777777" w:rsidTr="005C41FA">
        <w:trPr>
          <w:trHeight w:val="517"/>
        </w:trPr>
        <w:tc>
          <w:tcPr>
            <w:tcW w:w="1238" w:type="dxa"/>
            <w:tcBorders>
              <w:top w:val="nil"/>
              <w:left w:val="single" w:sz="8" w:space="0" w:color="auto"/>
              <w:bottom w:val="single" w:sz="4" w:space="0" w:color="auto"/>
              <w:right w:val="single" w:sz="4" w:space="0" w:color="auto"/>
            </w:tcBorders>
            <w:shd w:val="clear" w:color="auto" w:fill="auto"/>
            <w:noWrap/>
            <w:vAlign w:val="center"/>
            <w:hideMark/>
          </w:tcPr>
          <w:p w14:paraId="5B2EA37B" w14:textId="77777777" w:rsidR="005C41FA" w:rsidRPr="00543248" w:rsidRDefault="005C41FA" w:rsidP="005C41FA">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A.</w:t>
            </w:r>
          </w:p>
        </w:tc>
        <w:tc>
          <w:tcPr>
            <w:tcW w:w="2333" w:type="dxa"/>
            <w:tcBorders>
              <w:top w:val="nil"/>
              <w:left w:val="nil"/>
              <w:bottom w:val="single" w:sz="4" w:space="0" w:color="auto"/>
              <w:right w:val="single" w:sz="4" w:space="0" w:color="auto"/>
            </w:tcBorders>
            <w:shd w:val="clear" w:color="auto" w:fill="auto"/>
            <w:noWrap/>
            <w:vAlign w:val="center"/>
            <w:hideMark/>
          </w:tcPr>
          <w:p w14:paraId="27429A59"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c>
          <w:tcPr>
            <w:tcW w:w="6149" w:type="dxa"/>
            <w:tcBorders>
              <w:top w:val="single" w:sz="8" w:space="0" w:color="auto"/>
              <w:left w:val="nil"/>
              <w:bottom w:val="single" w:sz="4" w:space="0" w:color="auto"/>
              <w:right w:val="single" w:sz="8" w:space="0" w:color="000000"/>
            </w:tcBorders>
            <w:shd w:val="clear" w:color="auto" w:fill="auto"/>
            <w:vAlign w:val="center"/>
            <w:hideMark/>
          </w:tcPr>
          <w:p w14:paraId="41281B0E"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r>
      <w:tr w:rsidR="005C41FA" w:rsidRPr="00543248" w14:paraId="309113A1" w14:textId="77777777" w:rsidTr="005C41FA">
        <w:trPr>
          <w:trHeight w:val="396"/>
        </w:trPr>
        <w:tc>
          <w:tcPr>
            <w:tcW w:w="1238"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0E4491D0" w14:textId="77777777" w:rsidR="005C41FA" w:rsidRPr="00543248" w:rsidRDefault="005C41FA" w:rsidP="005C41FA">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Základné údaje</w:t>
            </w:r>
          </w:p>
        </w:tc>
        <w:tc>
          <w:tcPr>
            <w:tcW w:w="2333" w:type="dxa"/>
            <w:tcBorders>
              <w:top w:val="nil"/>
              <w:left w:val="nil"/>
              <w:bottom w:val="single" w:sz="4" w:space="0" w:color="auto"/>
              <w:right w:val="single" w:sz="4" w:space="0" w:color="auto"/>
            </w:tcBorders>
            <w:shd w:val="clear" w:color="auto" w:fill="auto"/>
            <w:noWrap/>
            <w:vAlign w:val="center"/>
            <w:hideMark/>
          </w:tcPr>
          <w:p w14:paraId="779A8332"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Názov uchádzača: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7DA7FC90"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6CA09332" w14:textId="77777777" w:rsidTr="005C41FA">
        <w:trPr>
          <w:trHeight w:val="437"/>
        </w:trPr>
        <w:tc>
          <w:tcPr>
            <w:tcW w:w="1238" w:type="dxa"/>
            <w:vMerge/>
            <w:tcBorders>
              <w:top w:val="nil"/>
              <w:left w:val="single" w:sz="8" w:space="0" w:color="auto"/>
              <w:bottom w:val="single" w:sz="8" w:space="0" w:color="000000"/>
              <w:right w:val="single" w:sz="4" w:space="0" w:color="auto"/>
            </w:tcBorders>
            <w:vAlign w:val="center"/>
            <w:hideMark/>
          </w:tcPr>
          <w:p w14:paraId="48AACFF2"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5BF84331"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Ulica: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5E368531"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118F492E" w14:textId="77777777" w:rsidTr="005C41FA">
        <w:trPr>
          <w:trHeight w:val="494"/>
        </w:trPr>
        <w:tc>
          <w:tcPr>
            <w:tcW w:w="1238" w:type="dxa"/>
            <w:vMerge/>
            <w:tcBorders>
              <w:top w:val="nil"/>
              <w:left w:val="single" w:sz="8" w:space="0" w:color="auto"/>
              <w:bottom w:val="single" w:sz="8" w:space="0" w:color="000000"/>
              <w:right w:val="single" w:sz="4" w:space="0" w:color="auto"/>
            </w:tcBorders>
            <w:vAlign w:val="center"/>
            <w:hideMark/>
          </w:tcPr>
          <w:p w14:paraId="673BE2AB"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7F739D8C"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Sídlo (PSČ + mesto):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1170057D"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04C41DC8" w14:textId="77777777" w:rsidTr="005C41FA">
        <w:trPr>
          <w:trHeight w:val="409"/>
        </w:trPr>
        <w:tc>
          <w:tcPr>
            <w:tcW w:w="1238" w:type="dxa"/>
            <w:vMerge/>
            <w:tcBorders>
              <w:top w:val="nil"/>
              <w:left w:val="single" w:sz="8" w:space="0" w:color="auto"/>
              <w:bottom w:val="single" w:sz="8" w:space="0" w:color="000000"/>
              <w:right w:val="single" w:sz="4" w:space="0" w:color="auto"/>
            </w:tcBorders>
            <w:vAlign w:val="center"/>
            <w:hideMark/>
          </w:tcPr>
          <w:p w14:paraId="40F7291A"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64F0978B"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IČO: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7CF2AC2C"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5A45D922" w14:textId="77777777" w:rsidTr="005C41FA">
        <w:trPr>
          <w:trHeight w:val="473"/>
        </w:trPr>
        <w:tc>
          <w:tcPr>
            <w:tcW w:w="1238" w:type="dxa"/>
            <w:vMerge/>
            <w:tcBorders>
              <w:top w:val="nil"/>
              <w:left w:val="single" w:sz="8" w:space="0" w:color="auto"/>
              <w:bottom w:val="single" w:sz="8" w:space="0" w:color="000000"/>
              <w:right w:val="single" w:sz="4" w:space="0" w:color="auto"/>
            </w:tcBorders>
            <w:vAlign w:val="center"/>
            <w:hideMark/>
          </w:tcPr>
          <w:p w14:paraId="72B736A1"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79B7A86F"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DIČO:</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15C5A489"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4403E6D7" w14:textId="77777777" w:rsidTr="005C41FA">
        <w:trPr>
          <w:trHeight w:val="402"/>
        </w:trPr>
        <w:tc>
          <w:tcPr>
            <w:tcW w:w="1238" w:type="dxa"/>
            <w:vMerge/>
            <w:tcBorders>
              <w:top w:val="nil"/>
              <w:left w:val="single" w:sz="8" w:space="0" w:color="auto"/>
              <w:bottom w:val="single" w:sz="8" w:space="0" w:color="000000"/>
              <w:right w:val="single" w:sz="4" w:space="0" w:color="auto"/>
            </w:tcBorders>
            <w:vAlign w:val="center"/>
            <w:hideMark/>
          </w:tcPr>
          <w:p w14:paraId="44A7E47D"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77F561E7"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Tel.:</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1BB9DA99"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589CC05C" w14:textId="77777777" w:rsidTr="005C41FA">
        <w:trPr>
          <w:trHeight w:val="445"/>
        </w:trPr>
        <w:tc>
          <w:tcPr>
            <w:tcW w:w="1238" w:type="dxa"/>
            <w:vMerge/>
            <w:tcBorders>
              <w:top w:val="nil"/>
              <w:left w:val="single" w:sz="8" w:space="0" w:color="auto"/>
              <w:bottom w:val="single" w:sz="8" w:space="0" w:color="000000"/>
              <w:right w:val="single" w:sz="4" w:space="0" w:color="auto"/>
            </w:tcBorders>
            <w:vAlign w:val="center"/>
            <w:hideMark/>
          </w:tcPr>
          <w:p w14:paraId="64BB95FA"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0B7589CA"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e-mail:</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3733C86D" w14:textId="77777777" w:rsidR="005C41FA" w:rsidRPr="00543248" w:rsidRDefault="005C41FA" w:rsidP="005C41FA">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3F8B237C" w14:textId="77777777" w:rsidTr="005C41FA">
        <w:trPr>
          <w:trHeight w:val="432"/>
        </w:trPr>
        <w:tc>
          <w:tcPr>
            <w:tcW w:w="1238" w:type="dxa"/>
            <w:vMerge/>
            <w:tcBorders>
              <w:top w:val="nil"/>
              <w:left w:val="single" w:sz="8" w:space="0" w:color="auto"/>
              <w:bottom w:val="single" w:sz="8" w:space="0" w:color="000000"/>
              <w:right w:val="single" w:sz="4" w:space="0" w:color="auto"/>
            </w:tcBorders>
            <w:vAlign w:val="center"/>
            <w:hideMark/>
          </w:tcPr>
          <w:p w14:paraId="108C5D32"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4" w:space="0" w:color="auto"/>
              <w:right w:val="single" w:sz="4" w:space="0" w:color="auto"/>
            </w:tcBorders>
            <w:shd w:val="clear" w:color="auto" w:fill="auto"/>
            <w:noWrap/>
            <w:vAlign w:val="center"/>
            <w:hideMark/>
          </w:tcPr>
          <w:p w14:paraId="73DFFD7C"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kontaktná osoba:</w:t>
            </w:r>
          </w:p>
        </w:tc>
        <w:tc>
          <w:tcPr>
            <w:tcW w:w="6149" w:type="dxa"/>
            <w:tcBorders>
              <w:top w:val="single" w:sz="4" w:space="0" w:color="auto"/>
              <w:left w:val="nil"/>
              <w:bottom w:val="single" w:sz="4" w:space="0" w:color="auto"/>
              <w:right w:val="single" w:sz="8" w:space="0" w:color="000000"/>
            </w:tcBorders>
            <w:shd w:val="clear" w:color="000000" w:fill="FFFF99"/>
            <w:vAlign w:val="center"/>
            <w:hideMark/>
          </w:tcPr>
          <w:p w14:paraId="730C7255" w14:textId="77777777" w:rsidR="005C41FA" w:rsidRPr="00543248" w:rsidRDefault="005C41FA" w:rsidP="005C41FA">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5C41FA" w:rsidRPr="00543248" w14:paraId="27EC9856" w14:textId="77777777" w:rsidTr="005C41FA">
        <w:trPr>
          <w:trHeight w:val="410"/>
        </w:trPr>
        <w:tc>
          <w:tcPr>
            <w:tcW w:w="1238" w:type="dxa"/>
            <w:vMerge/>
            <w:tcBorders>
              <w:top w:val="nil"/>
              <w:left w:val="single" w:sz="8" w:space="0" w:color="auto"/>
              <w:bottom w:val="single" w:sz="8" w:space="0" w:color="000000"/>
              <w:right w:val="single" w:sz="4" w:space="0" w:color="auto"/>
            </w:tcBorders>
            <w:vAlign w:val="center"/>
            <w:hideMark/>
          </w:tcPr>
          <w:p w14:paraId="57DD2895" w14:textId="77777777" w:rsidR="005C41FA" w:rsidRPr="00543248" w:rsidRDefault="005C41FA" w:rsidP="005C41FA">
            <w:pPr>
              <w:spacing w:after="0"/>
              <w:rPr>
                <w:rFonts w:ascii="Times New Roman" w:eastAsia="Times New Roman" w:hAnsi="Times New Roman" w:cs="Times New Roman"/>
                <w:color w:val="000000"/>
                <w:sz w:val="24"/>
                <w:szCs w:val="24"/>
                <w:lang w:eastAsia="sk-SK"/>
              </w:rPr>
            </w:pPr>
          </w:p>
        </w:tc>
        <w:tc>
          <w:tcPr>
            <w:tcW w:w="2333" w:type="dxa"/>
            <w:tcBorders>
              <w:top w:val="nil"/>
              <w:left w:val="nil"/>
              <w:bottom w:val="single" w:sz="8" w:space="0" w:color="auto"/>
              <w:right w:val="single" w:sz="4" w:space="0" w:color="auto"/>
            </w:tcBorders>
            <w:shd w:val="clear" w:color="auto" w:fill="auto"/>
            <w:noWrap/>
            <w:vAlign w:val="center"/>
            <w:hideMark/>
          </w:tcPr>
          <w:p w14:paraId="5A6AC27B" w14:textId="77777777" w:rsidR="005C41FA" w:rsidRPr="00543248" w:rsidRDefault="005C41FA" w:rsidP="005C41FA">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platca DPH áno/nie</w:t>
            </w:r>
          </w:p>
        </w:tc>
        <w:tc>
          <w:tcPr>
            <w:tcW w:w="6149" w:type="dxa"/>
            <w:tcBorders>
              <w:top w:val="single" w:sz="4" w:space="0" w:color="auto"/>
              <w:left w:val="nil"/>
              <w:bottom w:val="single" w:sz="8" w:space="0" w:color="auto"/>
              <w:right w:val="single" w:sz="8" w:space="0" w:color="000000"/>
            </w:tcBorders>
            <w:shd w:val="clear" w:color="000000" w:fill="FFFF99"/>
            <w:vAlign w:val="center"/>
            <w:hideMark/>
          </w:tcPr>
          <w:p w14:paraId="4CB3C72B" w14:textId="77777777" w:rsidR="005C41FA" w:rsidRPr="00543248" w:rsidRDefault="005C41FA" w:rsidP="005C41FA">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bl>
    <w:p w14:paraId="284138D6" w14:textId="77777777" w:rsidR="007443FE" w:rsidRDefault="007443FE" w:rsidP="005C41FA">
      <w:pPr>
        <w:pStyle w:val="Bezriadkovania"/>
      </w:pPr>
    </w:p>
    <w:p w14:paraId="5410C265" w14:textId="21FE775B" w:rsidR="007443FE" w:rsidRDefault="007443FE" w:rsidP="007443FE">
      <w:pPr>
        <w:pStyle w:val="Odsekzoznamu"/>
        <w:spacing w:after="0"/>
        <w:ind w:left="0"/>
        <w:rPr>
          <w:rFonts w:ascii="Times New Roman" w:eastAsia="Times New Roman" w:hAnsi="Times New Roman"/>
          <w:b/>
          <w:color w:val="000000"/>
          <w:lang w:eastAsia="sk-SK"/>
        </w:rPr>
      </w:pPr>
    </w:p>
    <w:p w14:paraId="3A35AFA8" w14:textId="38A09274" w:rsidR="007443FE" w:rsidRDefault="007443FE" w:rsidP="007443FE">
      <w:pPr>
        <w:pStyle w:val="Odsekzoznamu"/>
        <w:spacing w:after="0"/>
        <w:ind w:left="0"/>
        <w:rPr>
          <w:rFonts w:ascii="Times New Roman" w:eastAsia="Times New Roman" w:hAnsi="Times New Roman"/>
          <w:b/>
          <w:color w:val="000000"/>
          <w:lang w:eastAsia="sk-SK"/>
        </w:rPr>
      </w:pPr>
    </w:p>
    <w:p w14:paraId="031F3E7E" w14:textId="60AD0CC9" w:rsidR="007443FE" w:rsidRDefault="007443FE" w:rsidP="007443FE">
      <w:pPr>
        <w:pStyle w:val="Odsekzoznamu"/>
        <w:spacing w:after="0"/>
        <w:ind w:left="0"/>
        <w:rPr>
          <w:rFonts w:ascii="Times New Roman" w:eastAsia="Times New Roman" w:hAnsi="Times New Roman"/>
          <w:b/>
          <w:color w:val="000000"/>
          <w:lang w:eastAsia="sk-SK"/>
        </w:rPr>
      </w:pPr>
    </w:p>
    <w:p w14:paraId="69D070E2" w14:textId="7C87743A" w:rsidR="007443FE" w:rsidRDefault="007443FE" w:rsidP="007443FE">
      <w:pPr>
        <w:pStyle w:val="Odsekzoznamu"/>
        <w:spacing w:after="0"/>
        <w:ind w:left="0"/>
        <w:rPr>
          <w:rFonts w:ascii="Times New Roman" w:eastAsia="Times New Roman" w:hAnsi="Times New Roman"/>
          <w:b/>
          <w:color w:val="000000"/>
          <w:lang w:eastAsia="sk-SK"/>
        </w:rPr>
      </w:pPr>
    </w:p>
    <w:p w14:paraId="0C9F6854" w14:textId="6C066983" w:rsidR="007443FE" w:rsidRDefault="007443FE" w:rsidP="007443FE">
      <w:pPr>
        <w:pStyle w:val="Odsekzoznamu"/>
        <w:spacing w:after="0"/>
        <w:ind w:left="0"/>
        <w:rPr>
          <w:rFonts w:ascii="Times New Roman" w:eastAsia="Times New Roman" w:hAnsi="Times New Roman"/>
          <w:b/>
          <w:color w:val="000000"/>
          <w:lang w:eastAsia="sk-SK"/>
        </w:rPr>
      </w:pPr>
    </w:p>
    <w:p w14:paraId="4D0ABFAC" w14:textId="306817B5" w:rsidR="005C41FA" w:rsidRDefault="005C41FA" w:rsidP="007443FE">
      <w:pPr>
        <w:pStyle w:val="Odsekzoznamu"/>
        <w:spacing w:after="0"/>
        <w:ind w:left="0"/>
        <w:rPr>
          <w:rFonts w:ascii="Times New Roman" w:eastAsia="Times New Roman" w:hAnsi="Times New Roman"/>
          <w:b/>
          <w:color w:val="000000"/>
          <w:lang w:eastAsia="sk-SK"/>
        </w:rPr>
      </w:pPr>
    </w:p>
    <w:p w14:paraId="246235A6" w14:textId="66B0F24D" w:rsidR="005C41FA" w:rsidRDefault="005C41FA" w:rsidP="007443FE">
      <w:pPr>
        <w:pStyle w:val="Odsekzoznamu"/>
        <w:spacing w:after="0"/>
        <w:ind w:left="0"/>
        <w:rPr>
          <w:rFonts w:ascii="Times New Roman" w:eastAsia="Times New Roman" w:hAnsi="Times New Roman"/>
          <w:b/>
          <w:color w:val="000000"/>
          <w:lang w:eastAsia="sk-SK"/>
        </w:rPr>
      </w:pPr>
    </w:p>
    <w:p w14:paraId="2D4C5B60" w14:textId="655A3ED3" w:rsidR="005C41FA" w:rsidRDefault="005C41FA" w:rsidP="007443FE">
      <w:pPr>
        <w:pStyle w:val="Odsekzoznamu"/>
        <w:spacing w:after="0"/>
        <w:ind w:left="0"/>
        <w:rPr>
          <w:rFonts w:ascii="Times New Roman" w:eastAsia="Times New Roman" w:hAnsi="Times New Roman"/>
          <w:b/>
          <w:color w:val="000000"/>
          <w:lang w:eastAsia="sk-SK"/>
        </w:rPr>
      </w:pPr>
    </w:p>
    <w:p w14:paraId="52291365" w14:textId="0CD9F55E" w:rsidR="005C41FA" w:rsidRDefault="005C41FA" w:rsidP="007443FE">
      <w:pPr>
        <w:pStyle w:val="Odsekzoznamu"/>
        <w:spacing w:after="0"/>
        <w:ind w:left="0"/>
        <w:rPr>
          <w:rFonts w:ascii="Times New Roman" w:eastAsia="Times New Roman" w:hAnsi="Times New Roman"/>
          <w:b/>
          <w:color w:val="000000"/>
          <w:lang w:eastAsia="sk-SK"/>
        </w:rPr>
      </w:pPr>
    </w:p>
    <w:p w14:paraId="20A6CB4D" w14:textId="39D20CA2" w:rsidR="005C41FA" w:rsidRDefault="005C41FA" w:rsidP="007443FE">
      <w:pPr>
        <w:pStyle w:val="Odsekzoznamu"/>
        <w:spacing w:after="0"/>
        <w:ind w:left="0"/>
        <w:rPr>
          <w:rFonts w:ascii="Times New Roman" w:eastAsia="Times New Roman" w:hAnsi="Times New Roman"/>
          <w:b/>
          <w:color w:val="000000"/>
          <w:lang w:eastAsia="sk-SK"/>
        </w:rPr>
      </w:pPr>
    </w:p>
    <w:p w14:paraId="4A3B7D84" w14:textId="674B028C" w:rsidR="005C41FA" w:rsidRDefault="005C41FA" w:rsidP="007443FE">
      <w:pPr>
        <w:pStyle w:val="Odsekzoznamu"/>
        <w:spacing w:after="0"/>
        <w:ind w:left="0"/>
        <w:rPr>
          <w:rFonts w:ascii="Times New Roman" w:eastAsia="Times New Roman" w:hAnsi="Times New Roman"/>
          <w:b/>
          <w:color w:val="000000"/>
          <w:lang w:eastAsia="sk-SK"/>
        </w:rPr>
      </w:pPr>
    </w:p>
    <w:p w14:paraId="43ADADA5" w14:textId="2BBB3064" w:rsidR="005C41FA" w:rsidRDefault="005C41FA" w:rsidP="007443FE">
      <w:pPr>
        <w:pStyle w:val="Odsekzoznamu"/>
        <w:spacing w:after="0"/>
        <w:ind w:left="0"/>
        <w:rPr>
          <w:rFonts w:ascii="Times New Roman" w:eastAsia="Times New Roman" w:hAnsi="Times New Roman"/>
          <w:b/>
          <w:color w:val="000000"/>
          <w:lang w:eastAsia="sk-SK"/>
        </w:rPr>
      </w:pPr>
    </w:p>
    <w:p w14:paraId="473C3216" w14:textId="6B5A53F3" w:rsidR="000E20A7" w:rsidRDefault="000E20A7" w:rsidP="007443FE">
      <w:pPr>
        <w:pStyle w:val="Odsekzoznamu"/>
        <w:spacing w:after="0"/>
        <w:ind w:left="0"/>
        <w:rPr>
          <w:rFonts w:ascii="Times New Roman" w:eastAsia="Times New Roman" w:hAnsi="Times New Roman"/>
          <w:b/>
          <w:color w:val="000000"/>
          <w:lang w:eastAsia="sk-SK"/>
        </w:rPr>
      </w:pPr>
    </w:p>
    <w:p w14:paraId="035388F1" w14:textId="36B93C2D" w:rsidR="000E20A7" w:rsidRDefault="000E20A7" w:rsidP="007443FE">
      <w:pPr>
        <w:pStyle w:val="Odsekzoznamu"/>
        <w:spacing w:after="0"/>
        <w:ind w:left="0"/>
        <w:rPr>
          <w:rFonts w:ascii="Times New Roman" w:eastAsia="Times New Roman" w:hAnsi="Times New Roman"/>
          <w:b/>
          <w:color w:val="000000"/>
          <w:lang w:eastAsia="sk-SK"/>
        </w:rPr>
      </w:pPr>
    </w:p>
    <w:p w14:paraId="7B464DC8" w14:textId="5322F4C8" w:rsidR="000E20A7" w:rsidRDefault="000E20A7" w:rsidP="007443FE">
      <w:pPr>
        <w:pStyle w:val="Odsekzoznamu"/>
        <w:spacing w:after="0"/>
        <w:ind w:left="0"/>
        <w:rPr>
          <w:rFonts w:ascii="Times New Roman" w:eastAsia="Times New Roman" w:hAnsi="Times New Roman"/>
          <w:b/>
          <w:color w:val="000000"/>
          <w:lang w:eastAsia="sk-SK"/>
        </w:rPr>
      </w:pPr>
    </w:p>
    <w:p w14:paraId="7F1571B2" w14:textId="74B7C015" w:rsidR="000E20A7" w:rsidRDefault="000E20A7" w:rsidP="007443FE">
      <w:pPr>
        <w:pStyle w:val="Odsekzoznamu"/>
        <w:spacing w:after="0"/>
        <w:ind w:left="0"/>
        <w:rPr>
          <w:rFonts w:ascii="Times New Roman" w:eastAsia="Times New Roman" w:hAnsi="Times New Roman"/>
          <w:b/>
          <w:color w:val="000000"/>
          <w:lang w:eastAsia="sk-SK"/>
        </w:rPr>
      </w:pPr>
    </w:p>
    <w:p w14:paraId="4850E0BC" w14:textId="61CA76EB" w:rsidR="000E20A7" w:rsidRDefault="000E20A7" w:rsidP="007443FE">
      <w:pPr>
        <w:pStyle w:val="Odsekzoznamu"/>
        <w:spacing w:after="0"/>
        <w:ind w:left="0"/>
        <w:rPr>
          <w:rFonts w:ascii="Times New Roman" w:eastAsia="Times New Roman" w:hAnsi="Times New Roman"/>
          <w:b/>
          <w:color w:val="000000"/>
          <w:lang w:eastAsia="sk-SK"/>
        </w:rPr>
      </w:pPr>
    </w:p>
    <w:p w14:paraId="2F41016B" w14:textId="6BE03CDC" w:rsidR="000E20A7" w:rsidRDefault="000E20A7" w:rsidP="007443FE">
      <w:pPr>
        <w:pStyle w:val="Odsekzoznamu"/>
        <w:spacing w:after="0"/>
        <w:ind w:left="0"/>
        <w:rPr>
          <w:rFonts w:ascii="Times New Roman" w:eastAsia="Times New Roman" w:hAnsi="Times New Roman"/>
          <w:b/>
          <w:color w:val="000000"/>
          <w:lang w:eastAsia="sk-SK"/>
        </w:rPr>
      </w:pPr>
    </w:p>
    <w:p w14:paraId="148BBFB5" w14:textId="504638ED" w:rsidR="000E20A7" w:rsidRDefault="000E20A7" w:rsidP="007443FE">
      <w:pPr>
        <w:pStyle w:val="Odsekzoznamu"/>
        <w:spacing w:after="0"/>
        <w:ind w:left="0"/>
        <w:rPr>
          <w:rFonts w:ascii="Times New Roman" w:eastAsia="Times New Roman" w:hAnsi="Times New Roman"/>
          <w:b/>
          <w:color w:val="000000"/>
          <w:lang w:eastAsia="sk-SK"/>
        </w:rPr>
      </w:pPr>
    </w:p>
    <w:p w14:paraId="3102C273" w14:textId="51EA9443" w:rsidR="000E20A7" w:rsidRDefault="000E20A7" w:rsidP="007443FE">
      <w:pPr>
        <w:pStyle w:val="Odsekzoznamu"/>
        <w:spacing w:after="0"/>
        <w:ind w:left="0"/>
        <w:rPr>
          <w:rFonts w:ascii="Times New Roman" w:eastAsia="Times New Roman" w:hAnsi="Times New Roman"/>
          <w:b/>
          <w:color w:val="000000"/>
          <w:lang w:eastAsia="sk-SK"/>
        </w:rPr>
      </w:pPr>
    </w:p>
    <w:p w14:paraId="2F46AA0E" w14:textId="44F69B26" w:rsidR="000E20A7" w:rsidRDefault="000E20A7" w:rsidP="007443FE">
      <w:pPr>
        <w:pStyle w:val="Odsekzoznamu"/>
        <w:spacing w:after="0"/>
        <w:ind w:left="0"/>
        <w:rPr>
          <w:rFonts w:ascii="Times New Roman" w:eastAsia="Times New Roman" w:hAnsi="Times New Roman"/>
          <w:b/>
          <w:color w:val="000000"/>
          <w:lang w:eastAsia="sk-SK"/>
        </w:rPr>
      </w:pPr>
    </w:p>
    <w:p w14:paraId="43AAE642" w14:textId="0E504992" w:rsidR="000E20A7" w:rsidRDefault="000E20A7" w:rsidP="007443FE">
      <w:pPr>
        <w:pStyle w:val="Odsekzoznamu"/>
        <w:spacing w:after="0"/>
        <w:ind w:left="0"/>
        <w:rPr>
          <w:rFonts w:ascii="Times New Roman" w:eastAsia="Times New Roman" w:hAnsi="Times New Roman"/>
          <w:b/>
          <w:color w:val="000000"/>
          <w:lang w:eastAsia="sk-SK"/>
        </w:rPr>
      </w:pPr>
    </w:p>
    <w:p w14:paraId="3923267A" w14:textId="1487F841" w:rsidR="000E20A7" w:rsidRDefault="000E20A7" w:rsidP="007443FE">
      <w:pPr>
        <w:pStyle w:val="Odsekzoznamu"/>
        <w:spacing w:after="0"/>
        <w:ind w:left="0"/>
        <w:rPr>
          <w:rFonts w:ascii="Times New Roman" w:eastAsia="Times New Roman" w:hAnsi="Times New Roman"/>
          <w:b/>
          <w:color w:val="000000"/>
          <w:lang w:eastAsia="sk-SK"/>
        </w:rPr>
      </w:pPr>
    </w:p>
    <w:p w14:paraId="3F4B9899" w14:textId="469D5860" w:rsidR="000E20A7" w:rsidRDefault="000E20A7" w:rsidP="007443FE">
      <w:pPr>
        <w:pStyle w:val="Odsekzoznamu"/>
        <w:spacing w:after="0"/>
        <w:ind w:left="0"/>
        <w:rPr>
          <w:rFonts w:ascii="Times New Roman" w:eastAsia="Times New Roman" w:hAnsi="Times New Roman"/>
          <w:b/>
          <w:color w:val="000000"/>
          <w:lang w:eastAsia="sk-SK"/>
        </w:rPr>
      </w:pPr>
    </w:p>
    <w:p w14:paraId="1D54340B" w14:textId="425D4351" w:rsidR="000E20A7" w:rsidRDefault="000E20A7" w:rsidP="007443FE">
      <w:pPr>
        <w:pStyle w:val="Odsekzoznamu"/>
        <w:spacing w:after="0"/>
        <w:ind w:left="0"/>
        <w:rPr>
          <w:rFonts w:ascii="Times New Roman" w:eastAsia="Times New Roman" w:hAnsi="Times New Roman"/>
          <w:b/>
          <w:color w:val="000000"/>
          <w:lang w:eastAsia="sk-SK"/>
        </w:rPr>
      </w:pPr>
    </w:p>
    <w:p w14:paraId="0EEC528B" w14:textId="1B27695A" w:rsidR="000E20A7" w:rsidRDefault="000E20A7" w:rsidP="007443FE">
      <w:pPr>
        <w:pStyle w:val="Odsekzoznamu"/>
        <w:spacing w:after="0"/>
        <w:ind w:left="0"/>
        <w:rPr>
          <w:rFonts w:ascii="Times New Roman" w:eastAsia="Times New Roman" w:hAnsi="Times New Roman"/>
          <w:b/>
          <w:color w:val="000000"/>
          <w:lang w:eastAsia="sk-SK"/>
        </w:rPr>
      </w:pPr>
    </w:p>
    <w:p w14:paraId="520166C7" w14:textId="1AD0CC44" w:rsidR="000E20A7" w:rsidRDefault="000E20A7" w:rsidP="007443FE">
      <w:pPr>
        <w:pStyle w:val="Odsekzoznamu"/>
        <w:spacing w:after="0"/>
        <w:ind w:left="0"/>
        <w:rPr>
          <w:rFonts w:ascii="Times New Roman" w:eastAsia="Times New Roman" w:hAnsi="Times New Roman"/>
          <w:b/>
          <w:color w:val="000000"/>
          <w:lang w:eastAsia="sk-SK"/>
        </w:rPr>
      </w:pPr>
    </w:p>
    <w:p w14:paraId="57391CBA" w14:textId="77777777" w:rsidR="000E20A7" w:rsidRDefault="000E20A7" w:rsidP="007443FE">
      <w:pPr>
        <w:pStyle w:val="Odsekzoznamu"/>
        <w:spacing w:after="0"/>
        <w:ind w:left="0"/>
        <w:rPr>
          <w:rFonts w:ascii="Times New Roman" w:eastAsia="Times New Roman" w:hAnsi="Times New Roman"/>
          <w:b/>
          <w:color w:val="000000"/>
          <w:lang w:eastAsia="sk-SK"/>
        </w:rPr>
      </w:pPr>
    </w:p>
    <w:p w14:paraId="3271CA4D" w14:textId="77777777" w:rsidR="000E20A7" w:rsidRDefault="000E20A7" w:rsidP="007443FE">
      <w:pPr>
        <w:pStyle w:val="Odsekzoznamu"/>
        <w:spacing w:after="0"/>
        <w:ind w:left="0"/>
        <w:rPr>
          <w:rFonts w:ascii="Times New Roman" w:eastAsia="Times New Roman" w:hAnsi="Times New Roman"/>
          <w:b/>
          <w:color w:val="000000"/>
          <w:lang w:eastAsia="sk-SK"/>
        </w:rPr>
      </w:pPr>
    </w:p>
    <w:p w14:paraId="6395A0DB" w14:textId="7E48DCED" w:rsidR="000E20A7" w:rsidRDefault="000E20A7" w:rsidP="007443FE">
      <w:pPr>
        <w:pStyle w:val="Odsekzoznamu"/>
        <w:spacing w:after="0"/>
        <w:ind w:left="0"/>
        <w:rPr>
          <w:rFonts w:ascii="Times New Roman" w:eastAsia="Times New Roman" w:hAnsi="Times New Roman"/>
          <w:b/>
          <w:color w:val="000000"/>
          <w:lang w:eastAsia="sk-SK"/>
        </w:rPr>
      </w:pPr>
    </w:p>
    <w:p w14:paraId="4C507B77" w14:textId="77777777" w:rsidR="000E20A7" w:rsidRPr="007443FE" w:rsidRDefault="000E20A7" w:rsidP="007443FE">
      <w:pPr>
        <w:pStyle w:val="Odsekzoznamu"/>
        <w:spacing w:after="0"/>
        <w:ind w:left="0"/>
        <w:rPr>
          <w:rFonts w:ascii="Times New Roman" w:eastAsia="Times New Roman" w:hAnsi="Times New Roman"/>
          <w:b/>
          <w:color w:val="000000"/>
          <w:lang w:eastAsia="sk-SK"/>
        </w:rPr>
      </w:pPr>
    </w:p>
    <w:tbl>
      <w:tblPr>
        <w:tblpPr w:leftFromText="141" w:rightFromText="141" w:vertAnchor="page" w:horzAnchor="margin" w:tblpX="142" w:tblpY="1"/>
        <w:tblW w:w="9317" w:type="dxa"/>
        <w:tblLayout w:type="fixed"/>
        <w:tblCellMar>
          <w:left w:w="70" w:type="dxa"/>
          <w:right w:w="70" w:type="dxa"/>
        </w:tblCellMar>
        <w:tblLook w:val="04A0" w:firstRow="1" w:lastRow="0" w:firstColumn="1" w:lastColumn="0" w:noHBand="0" w:noVBand="1"/>
      </w:tblPr>
      <w:tblGrid>
        <w:gridCol w:w="682"/>
        <w:gridCol w:w="2641"/>
        <w:gridCol w:w="8"/>
        <w:gridCol w:w="827"/>
        <w:gridCol w:w="834"/>
        <w:gridCol w:w="1112"/>
        <w:gridCol w:w="837"/>
        <w:gridCol w:w="973"/>
        <w:gridCol w:w="866"/>
        <w:gridCol w:w="525"/>
        <w:gridCol w:w="12"/>
      </w:tblGrid>
      <w:tr w:rsidR="007443FE" w:rsidRPr="00543248" w14:paraId="3D7A50DF" w14:textId="77777777" w:rsidTr="000E20A7">
        <w:trPr>
          <w:trHeight w:val="368"/>
        </w:trPr>
        <w:tc>
          <w:tcPr>
            <w:tcW w:w="682" w:type="dxa"/>
            <w:tcBorders>
              <w:top w:val="nil"/>
              <w:left w:val="nil"/>
              <w:bottom w:val="nil"/>
              <w:right w:val="nil"/>
            </w:tcBorders>
            <w:shd w:val="clear" w:color="auto" w:fill="auto"/>
            <w:noWrap/>
            <w:vAlign w:val="center"/>
            <w:hideMark/>
          </w:tcPr>
          <w:p w14:paraId="2DFE10F0" w14:textId="77777777" w:rsidR="007443FE" w:rsidRDefault="007443FE" w:rsidP="000E20A7">
            <w:pPr>
              <w:spacing w:after="0"/>
              <w:contextualSpacing/>
              <w:jc w:val="center"/>
              <w:rPr>
                <w:rFonts w:ascii="Times New Roman" w:eastAsia="Times New Roman" w:hAnsi="Times New Roman" w:cs="Times New Roman"/>
                <w:color w:val="000000"/>
                <w:sz w:val="24"/>
                <w:szCs w:val="24"/>
                <w:lang w:eastAsia="sk-SK"/>
              </w:rPr>
            </w:pPr>
          </w:p>
          <w:p w14:paraId="06DC9830" w14:textId="77777777" w:rsidR="007443FE" w:rsidRPr="00543248" w:rsidRDefault="007443FE" w:rsidP="000E20A7">
            <w:pPr>
              <w:spacing w:after="0"/>
              <w:contextualSpacing/>
              <w:jc w:val="center"/>
              <w:rPr>
                <w:rFonts w:ascii="Times New Roman" w:eastAsia="Times New Roman" w:hAnsi="Times New Roman" w:cs="Times New Roman"/>
                <w:color w:val="000000"/>
                <w:sz w:val="24"/>
                <w:szCs w:val="24"/>
                <w:lang w:eastAsia="sk-SK"/>
              </w:rPr>
            </w:pPr>
          </w:p>
        </w:tc>
        <w:tc>
          <w:tcPr>
            <w:tcW w:w="2649" w:type="dxa"/>
            <w:gridSpan w:val="2"/>
            <w:tcBorders>
              <w:top w:val="nil"/>
              <w:left w:val="nil"/>
              <w:bottom w:val="nil"/>
              <w:right w:val="nil"/>
            </w:tcBorders>
            <w:shd w:val="clear" w:color="auto" w:fill="auto"/>
            <w:noWrap/>
            <w:vAlign w:val="center"/>
            <w:hideMark/>
          </w:tcPr>
          <w:p w14:paraId="57C72A79" w14:textId="69ED61F9" w:rsidR="007443FE" w:rsidRPr="00543248" w:rsidRDefault="007443FE" w:rsidP="000E20A7">
            <w:pPr>
              <w:spacing w:after="0"/>
              <w:contextualSpacing/>
              <w:jc w:val="center"/>
              <w:rPr>
                <w:rFonts w:ascii="Times New Roman" w:eastAsia="Times New Roman" w:hAnsi="Times New Roman" w:cs="Times New Roman"/>
                <w:sz w:val="24"/>
                <w:szCs w:val="24"/>
                <w:lang w:eastAsia="sk-SK"/>
              </w:rPr>
            </w:pPr>
          </w:p>
        </w:tc>
        <w:tc>
          <w:tcPr>
            <w:tcW w:w="5449" w:type="dxa"/>
            <w:gridSpan w:val="6"/>
            <w:tcBorders>
              <w:top w:val="nil"/>
              <w:left w:val="nil"/>
              <w:bottom w:val="nil"/>
              <w:right w:val="nil"/>
            </w:tcBorders>
            <w:shd w:val="clear" w:color="auto" w:fill="auto"/>
            <w:noWrap/>
            <w:vAlign w:val="center"/>
            <w:hideMark/>
          </w:tcPr>
          <w:p w14:paraId="0EB55746" w14:textId="77777777" w:rsidR="007443FE" w:rsidRPr="00543248" w:rsidRDefault="007443FE" w:rsidP="000E20A7">
            <w:pPr>
              <w:jc w:val="center"/>
              <w:rPr>
                <w:rFonts w:ascii="Times New Roman" w:eastAsia="Times New Roman" w:hAnsi="Times New Roman" w:cs="Times New Roman"/>
                <w:color w:val="000000"/>
                <w:sz w:val="24"/>
                <w:szCs w:val="24"/>
                <w:lang w:eastAsia="sk-SK"/>
              </w:rPr>
            </w:pPr>
          </w:p>
        </w:tc>
        <w:tc>
          <w:tcPr>
            <w:tcW w:w="537" w:type="dxa"/>
            <w:gridSpan w:val="2"/>
            <w:tcBorders>
              <w:top w:val="nil"/>
              <w:left w:val="nil"/>
              <w:bottom w:val="nil"/>
              <w:right w:val="nil"/>
            </w:tcBorders>
            <w:shd w:val="clear" w:color="auto" w:fill="auto"/>
            <w:noWrap/>
            <w:vAlign w:val="center"/>
            <w:hideMark/>
          </w:tcPr>
          <w:p w14:paraId="5DE1E0CF" w14:textId="77777777" w:rsidR="007443FE" w:rsidRPr="00543248" w:rsidRDefault="007443FE" w:rsidP="000E20A7">
            <w:pPr>
              <w:jc w:val="center"/>
              <w:rPr>
                <w:rFonts w:ascii="Times New Roman" w:eastAsia="Times New Roman" w:hAnsi="Times New Roman" w:cs="Times New Roman"/>
                <w:color w:val="000000"/>
                <w:sz w:val="24"/>
                <w:szCs w:val="24"/>
                <w:lang w:eastAsia="sk-SK"/>
              </w:rPr>
            </w:pPr>
          </w:p>
        </w:tc>
      </w:tr>
      <w:tr w:rsidR="005C41FA" w:rsidRPr="00543248" w14:paraId="61B0EDA3" w14:textId="77777777" w:rsidTr="000E20A7">
        <w:trPr>
          <w:trHeight w:val="2613"/>
        </w:trPr>
        <w:tc>
          <w:tcPr>
            <w:tcW w:w="682" w:type="dxa"/>
            <w:tcBorders>
              <w:top w:val="nil"/>
              <w:left w:val="nil"/>
              <w:bottom w:val="nil"/>
              <w:right w:val="nil"/>
            </w:tcBorders>
            <w:shd w:val="clear" w:color="auto" w:fill="auto"/>
            <w:noWrap/>
            <w:vAlign w:val="center"/>
          </w:tcPr>
          <w:p w14:paraId="140828BC" w14:textId="77777777" w:rsidR="005C41FA" w:rsidRDefault="005C41FA" w:rsidP="000E20A7">
            <w:pPr>
              <w:spacing w:after="0"/>
              <w:contextualSpacing/>
              <w:jc w:val="center"/>
              <w:rPr>
                <w:rFonts w:ascii="Times New Roman" w:eastAsia="Times New Roman" w:hAnsi="Times New Roman" w:cs="Times New Roman"/>
                <w:color w:val="000000"/>
                <w:sz w:val="24"/>
                <w:szCs w:val="24"/>
                <w:lang w:eastAsia="sk-SK"/>
              </w:rPr>
            </w:pPr>
          </w:p>
        </w:tc>
        <w:tc>
          <w:tcPr>
            <w:tcW w:w="2649" w:type="dxa"/>
            <w:gridSpan w:val="2"/>
            <w:tcBorders>
              <w:top w:val="nil"/>
              <w:left w:val="nil"/>
              <w:bottom w:val="nil"/>
              <w:right w:val="nil"/>
            </w:tcBorders>
            <w:shd w:val="clear" w:color="auto" w:fill="auto"/>
            <w:noWrap/>
            <w:vAlign w:val="center"/>
          </w:tcPr>
          <w:p w14:paraId="180F71D1" w14:textId="77777777" w:rsidR="005C41FA" w:rsidRPr="00543248" w:rsidRDefault="005C41FA" w:rsidP="000E20A7">
            <w:pPr>
              <w:spacing w:after="0"/>
              <w:contextualSpacing/>
              <w:jc w:val="center"/>
              <w:rPr>
                <w:rFonts w:ascii="Times New Roman" w:eastAsia="Times New Roman" w:hAnsi="Times New Roman" w:cs="Times New Roman"/>
                <w:sz w:val="24"/>
                <w:szCs w:val="24"/>
                <w:lang w:eastAsia="sk-SK"/>
              </w:rPr>
            </w:pPr>
          </w:p>
        </w:tc>
        <w:tc>
          <w:tcPr>
            <w:tcW w:w="5449" w:type="dxa"/>
            <w:gridSpan w:val="6"/>
            <w:tcBorders>
              <w:top w:val="nil"/>
              <w:left w:val="nil"/>
              <w:bottom w:val="nil"/>
              <w:right w:val="nil"/>
            </w:tcBorders>
            <w:shd w:val="clear" w:color="auto" w:fill="auto"/>
            <w:noWrap/>
            <w:vAlign w:val="center"/>
          </w:tcPr>
          <w:p w14:paraId="238E1746" w14:textId="77777777" w:rsidR="005C41FA" w:rsidRPr="00543248" w:rsidRDefault="005C41FA" w:rsidP="000E20A7">
            <w:pPr>
              <w:jc w:val="center"/>
              <w:rPr>
                <w:rFonts w:ascii="Times New Roman" w:eastAsia="Times New Roman" w:hAnsi="Times New Roman" w:cs="Times New Roman"/>
                <w:color w:val="000000"/>
                <w:sz w:val="24"/>
                <w:szCs w:val="24"/>
                <w:lang w:eastAsia="sk-SK"/>
              </w:rPr>
            </w:pPr>
          </w:p>
        </w:tc>
        <w:tc>
          <w:tcPr>
            <w:tcW w:w="537" w:type="dxa"/>
            <w:gridSpan w:val="2"/>
            <w:tcBorders>
              <w:top w:val="nil"/>
              <w:left w:val="nil"/>
              <w:bottom w:val="nil"/>
              <w:right w:val="nil"/>
            </w:tcBorders>
            <w:shd w:val="clear" w:color="auto" w:fill="auto"/>
            <w:noWrap/>
            <w:vAlign w:val="center"/>
          </w:tcPr>
          <w:p w14:paraId="1D1FA2B0" w14:textId="77777777" w:rsidR="005C41FA" w:rsidRPr="00543248" w:rsidRDefault="005C41FA" w:rsidP="000E20A7">
            <w:pPr>
              <w:jc w:val="center"/>
              <w:rPr>
                <w:rFonts w:ascii="Times New Roman" w:eastAsia="Times New Roman" w:hAnsi="Times New Roman" w:cs="Times New Roman"/>
                <w:color w:val="000000"/>
                <w:sz w:val="24"/>
                <w:szCs w:val="24"/>
                <w:lang w:eastAsia="sk-SK"/>
              </w:rPr>
            </w:pPr>
          </w:p>
        </w:tc>
      </w:tr>
      <w:tr w:rsidR="007443FE" w:rsidRPr="00543248" w14:paraId="0900D70F" w14:textId="77777777" w:rsidTr="000E20A7">
        <w:trPr>
          <w:trHeight w:val="469"/>
        </w:trPr>
        <w:tc>
          <w:tcPr>
            <w:tcW w:w="682" w:type="dxa"/>
            <w:tcBorders>
              <w:top w:val="single" w:sz="8" w:space="0" w:color="auto"/>
              <w:left w:val="single" w:sz="8" w:space="0" w:color="auto"/>
              <w:bottom w:val="nil"/>
              <w:right w:val="nil"/>
            </w:tcBorders>
            <w:shd w:val="clear" w:color="auto" w:fill="auto"/>
            <w:noWrap/>
            <w:vAlign w:val="center"/>
            <w:hideMark/>
          </w:tcPr>
          <w:p w14:paraId="187D5587" w14:textId="6970E983" w:rsidR="007443FE" w:rsidRPr="00543248" w:rsidRDefault="007443FE" w:rsidP="000E20A7">
            <w:pPr>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B.</w:t>
            </w:r>
          </w:p>
        </w:tc>
        <w:tc>
          <w:tcPr>
            <w:tcW w:w="8635" w:type="dxa"/>
            <w:gridSpan w:val="10"/>
            <w:tcBorders>
              <w:top w:val="single" w:sz="8" w:space="0" w:color="auto"/>
              <w:left w:val="single" w:sz="4" w:space="0" w:color="auto"/>
              <w:bottom w:val="nil"/>
              <w:right w:val="single" w:sz="8" w:space="0" w:color="000000"/>
            </w:tcBorders>
            <w:shd w:val="clear" w:color="auto" w:fill="auto"/>
            <w:noWrap/>
            <w:vAlign w:val="center"/>
            <w:hideMark/>
          </w:tcPr>
          <w:p w14:paraId="1B46DFB5" w14:textId="72C1FA14" w:rsidR="007443FE" w:rsidRPr="00543248" w:rsidRDefault="007443FE" w:rsidP="000E20A7">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Návrh na plnenie kritérií – cenová ponuka</w:t>
            </w:r>
          </w:p>
        </w:tc>
      </w:tr>
      <w:tr w:rsidR="007443FE" w:rsidRPr="00543248" w14:paraId="38221AD6" w14:textId="77777777" w:rsidTr="000E20A7">
        <w:trPr>
          <w:gridAfter w:val="1"/>
          <w:wAfter w:w="12" w:type="dxa"/>
          <w:trHeight w:val="655"/>
        </w:trPr>
        <w:tc>
          <w:tcPr>
            <w:tcW w:w="6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4705B0" w14:textId="77777777" w:rsidR="007443FE" w:rsidRPr="00543248" w:rsidRDefault="007443FE" w:rsidP="000E20A7">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bCs/>
                <w:sz w:val="20"/>
                <w:szCs w:val="20"/>
                <w:lang w:eastAsia="sk-SK"/>
              </w:rPr>
              <w:t>Položka</w:t>
            </w:r>
          </w:p>
        </w:tc>
        <w:tc>
          <w:tcPr>
            <w:tcW w:w="2641" w:type="dxa"/>
            <w:tcBorders>
              <w:top w:val="single" w:sz="8" w:space="0" w:color="auto"/>
              <w:left w:val="nil"/>
              <w:bottom w:val="single" w:sz="8" w:space="0" w:color="auto"/>
              <w:right w:val="single" w:sz="4" w:space="0" w:color="auto"/>
            </w:tcBorders>
            <w:shd w:val="clear" w:color="auto" w:fill="auto"/>
            <w:vAlign w:val="center"/>
            <w:hideMark/>
          </w:tcPr>
          <w:p w14:paraId="3FB1DCFF" w14:textId="77777777" w:rsidR="007443FE" w:rsidRPr="00543248" w:rsidRDefault="007443FE" w:rsidP="000E20A7">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543248">
              <w:rPr>
                <w:rFonts w:ascii="Times New Roman" w:hAnsi="Times New Roman" w:cs="Times New Roman"/>
                <w:b/>
                <w:sz w:val="20"/>
                <w:szCs w:val="20"/>
              </w:rPr>
              <w:t>Názov</w:t>
            </w:r>
          </w:p>
          <w:p w14:paraId="2577F4FC" w14:textId="77777777" w:rsidR="007443FE" w:rsidRPr="00543248" w:rsidRDefault="007443FE" w:rsidP="000E20A7">
            <w:pPr>
              <w:spacing w:after="0"/>
              <w:jc w:val="center"/>
              <w:rPr>
                <w:rFonts w:ascii="Times New Roman" w:eastAsia="Times New Roman" w:hAnsi="Times New Roman" w:cs="Times New Roman"/>
                <w:b/>
                <w:sz w:val="20"/>
                <w:szCs w:val="20"/>
                <w:lang w:eastAsia="sk-SK"/>
              </w:rPr>
            </w:pPr>
            <w:r w:rsidRPr="00543248">
              <w:rPr>
                <w:rFonts w:ascii="Times New Roman" w:hAnsi="Times New Roman" w:cs="Times New Roman"/>
                <w:b/>
                <w:sz w:val="20"/>
                <w:szCs w:val="20"/>
              </w:rPr>
              <w:t>(značka, typ)</w:t>
            </w:r>
          </w:p>
        </w:tc>
        <w:tc>
          <w:tcPr>
            <w:tcW w:w="835" w:type="dxa"/>
            <w:gridSpan w:val="2"/>
            <w:tcBorders>
              <w:top w:val="single" w:sz="8" w:space="0" w:color="auto"/>
              <w:left w:val="nil"/>
              <w:bottom w:val="single" w:sz="8" w:space="0" w:color="auto"/>
              <w:right w:val="single" w:sz="4" w:space="0" w:color="auto"/>
            </w:tcBorders>
            <w:shd w:val="clear" w:color="auto" w:fill="auto"/>
            <w:vAlign w:val="center"/>
          </w:tcPr>
          <w:p w14:paraId="05FE4151" w14:textId="77777777" w:rsidR="007443FE" w:rsidRPr="00543248" w:rsidRDefault="007443FE" w:rsidP="000E20A7">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MJ</w:t>
            </w:r>
          </w:p>
        </w:tc>
        <w:tc>
          <w:tcPr>
            <w:tcW w:w="834" w:type="dxa"/>
            <w:tcBorders>
              <w:top w:val="single" w:sz="8" w:space="0" w:color="auto"/>
              <w:left w:val="nil"/>
              <w:bottom w:val="single" w:sz="8" w:space="0" w:color="auto"/>
              <w:right w:val="single" w:sz="4" w:space="0" w:color="auto"/>
            </w:tcBorders>
            <w:shd w:val="clear" w:color="auto" w:fill="auto"/>
            <w:vAlign w:val="center"/>
          </w:tcPr>
          <w:p w14:paraId="061C64C5" w14:textId="77777777" w:rsidR="007443FE" w:rsidRPr="00543248" w:rsidRDefault="007443FE" w:rsidP="000E20A7">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bez DPH</w:t>
            </w:r>
          </w:p>
        </w:tc>
        <w:tc>
          <w:tcPr>
            <w:tcW w:w="1112" w:type="dxa"/>
            <w:tcBorders>
              <w:top w:val="single" w:sz="8" w:space="0" w:color="auto"/>
              <w:left w:val="nil"/>
              <w:bottom w:val="single" w:sz="8" w:space="0" w:color="auto"/>
              <w:right w:val="single" w:sz="4" w:space="0" w:color="auto"/>
            </w:tcBorders>
            <w:shd w:val="clear" w:color="auto" w:fill="auto"/>
            <w:vAlign w:val="center"/>
          </w:tcPr>
          <w:p w14:paraId="0A5290B8" w14:textId="77777777" w:rsidR="007443FE" w:rsidRPr="00543248" w:rsidRDefault="007443FE" w:rsidP="000E20A7">
            <w:pPr>
              <w:spacing w:after="0"/>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s DPH</w:t>
            </w:r>
          </w:p>
        </w:tc>
        <w:tc>
          <w:tcPr>
            <w:tcW w:w="837" w:type="dxa"/>
            <w:tcBorders>
              <w:top w:val="single" w:sz="8" w:space="0" w:color="auto"/>
              <w:left w:val="nil"/>
              <w:bottom w:val="single" w:sz="8" w:space="0" w:color="auto"/>
              <w:right w:val="single" w:sz="4" w:space="0" w:color="auto"/>
            </w:tcBorders>
            <w:shd w:val="clear" w:color="auto" w:fill="auto"/>
            <w:noWrap/>
            <w:vAlign w:val="center"/>
            <w:hideMark/>
          </w:tcPr>
          <w:p w14:paraId="1C868A55" w14:textId="77777777" w:rsidR="007443FE" w:rsidRPr="00543248" w:rsidRDefault="007443FE" w:rsidP="000E20A7">
            <w:pPr>
              <w:spacing w:after="0"/>
              <w:jc w:val="center"/>
              <w:rPr>
                <w:rFonts w:ascii="Times New Roman" w:eastAsia="Times New Roman" w:hAnsi="Times New Roman" w:cs="Times New Roman"/>
                <w:b/>
                <w:color w:val="000000"/>
                <w:sz w:val="20"/>
                <w:szCs w:val="20"/>
                <w:lang w:eastAsia="sk-SK"/>
              </w:rPr>
            </w:pPr>
            <w:r>
              <w:rPr>
                <w:rFonts w:ascii="Times New Roman" w:eastAsia="Times New Roman" w:hAnsi="Times New Roman" w:cs="Times New Roman"/>
                <w:b/>
                <w:color w:val="000000"/>
                <w:sz w:val="20"/>
                <w:szCs w:val="20"/>
                <w:lang w:eastAsia="sk-SK"/>
              </w:rPr>
              <w:t>Množstvo</w:t>
            </w:r>
          </w:p>
        </w:tc>
        <w:tc>
          <w:tcPr>
            <w:tcW w:w="973" w:type="dxa"/>
            <w:tcBorders>
              <w:top w:val="single" w:sz="8" w:space="0" w:color="auto"/>
              <w:left w:val="nil"/>
              <w:bottom w:val="single" w:sz="8" w:space="0" w:color="auto"/>
              <w:right w:val="single" w:sz="4" w:space="0" w:color="auto"/>
            </w:tcBorders>
            <w:shd w:val="clear" w:color="auto" w:fill="auto"/>
            <w:noWrap/>
            <w:vAlign w:val="center"/>
            <w:hideMark/>
          </w:tcPr>
          <w:p w14:paraId="7075AE27" w14:textId="77777777" w:rsidR="007443FE" w:rsidRPr="00543248" w:rsidRDefault="007443FE" w:rsidP="000E20A7">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bez DPH</w:t>
            </w:r>
          </w:p>
        </w:tc>
        <w:tc>
          <w:tcPr>
            <w:tcW w:w="139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6DA6EEC0" w14:textId="77777777" w:rsidR="007443FE" w:rsidRPr="00543248" w:rsidRDefault="007443FE" w:rsidP="000E20A7">
            <w:pPr>
              <w:spacing w:after="0"/>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s DPH</w:t>
            </w:r>
          </w:p>
        </w:tc>
      </w:tr>
      <w:tr w:rsidR="005C41FA" w:rsidRPr="00543248" w14:paraId="77C856A1" w14:textId="77777777" w:rsidTr="000E20A7">
        <w:trPr>
          <w:gridAfter w:val="1"/>
          <w:wAfter w:w="12" w:type="dxa"/>
          <w:trHeight w:val="678"/>
        </w:trPr>
        <w:tc>
          <w:tcPr>
            <w:tcW w:w="6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6C4A8D" w14:textId="77777777" w:rsidR="005C41FA" w:rsidRPr="00543248" w:rsidRDefault="005C41FA" w:rsidP="000E20A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2641" w:type="dxa"/>
            <w:tcBorders>
              <w:top w:val="single" w:sz="8" w:space="0" w:color="auto"/>
              <w:left w:val="nil"/>
              <w:bottom w:val="single" w:sz="8" w:space="0" w:color="auto"/>
              <w:right w:val="single" w:sz="4" w:space="0" w:color="auto"/>
            </w:tcBorders>
            <w:shd w:val="clear" w:color="auto" w:fill="auto"/>
            <w:vAlign w:val="center"/>
            <w:hideMark/>
          </w:tcPr>
          <w:p w14:paraId="4178A965" w14:textId="77777777" w:rsidR="005C41FA" w:rsidRPr="005C41FA" w:rsidRDefault="005C41FA" w:rsidP="000E20A7">
            <w:pPr>
              <w:spacing w:after="0"/>
              <w:rPr>
                <w:rFonts w:ascii="Times New Roman" w:eastAsia="Times New Roman" w:hAnsi="Times New Roman" w:cs="Times New Roman"/>
                <w:sz w:val="20"/>
                <w:szCs w:val="20"/>
                <w:lang w:eastAsia="sk-SK"/>
              </w:rPr>
            </w:pPr>
            <w:r w:rsidRPr="005C41FA">
              <w:rPr>
                <w:rFonts w:ascii="Times New Roman" w:eastAsia="Times New Roman" w:hAnsi="Times New Roman" w:cs="Times New Roman"/>
                <w:sz w:val="20"/>
                <w:szCs w:val="20"/>
                <w:lang w:eastAsia="sk-SK"/>
              </w:rPr>
              <w:t xml:space="preserve">Vypracovanie projektovej dokumentácie pre stavebné povolenie a realizáciu stavby Nabíjacia stanica pre elektrické vozidlo a nabíjacie stanice pre elektrické bicykle – </w:t>
            </w:r>
            <w:proofErr w:type="spellStart"/>
            <w:r w:rsidRPr="005C41FA">
              <w:rPr>
                <w:rFonts w:ascii="Times New Roman" w:eastAsia="Times New Roman" w:hAnsi="Times New Roman" w:cs="Times New Roman"/>
                <w:sz w:val="20"/>
                <w:szCs w:val="20"/>
                <w:lang w:eastAsia="sk-SK"/>
              </w:rPr>
              <w:t>smart</w:t>
            </w:r>
            <w:proofErr w:type="spellEnd"/>
            <w:r w:rsidRPr="005C41FA">
              <w:rPr>
                <w:rFonts w:ascii="Times New Roman" w:eastAsia="Times New Roman" w:hAnsi="Times New Roman" w:cs="Times New Roman"/>
                <w:sz w:val="20"/>
                <w:szCs w:val="20"/>
                <w:lang w:eastAsia="sk-SK"/>
              </w:rPr>
              <w:t xml:space="preserve"> riešenia a inžinierska činnosť </w:t>
            </w:r>
          </w:p>
          <w:p w14:paraId="4874CFA6" w14:textId="513A37BA" w:rsidR="005C41FA" w:rsidRPr="005C41FA" w:rsidRDefault="005C41FA" w:rsidP="000E20A7">
            <w:pPr>
              <w:tabs>
                <w:tab w:val="left" w:pos="-28"/>
              </w:tabs>
              <w:spacing w:after="0"/>
              <w:ind w:left="-28"/>
              <w:jc w:val="both"/>
              <w:rPr>
                <w:rFonts w:ascii="Times New Roman" w:hAnsi="Times New Roman" w:cs="Times New Roman"/>
                <w:bCs/>
                <w:sz w:val="20"/>
                <w:szCs w:val="20"/>
              </w:rPr>
            </w:pPr>
          </w:p>
        </w:tc>
        <w:tc>
          <w:tcPr>
            <w:tcW w:w="835" w:type="dxa"/>
            <w:gridSpan w:val="2"/>
            <w:tcBorders>
              <w:top w:val="single" w:sz="8" w:space="0" w:color="auto"/>
              <w:left w:val="nil"/>
              <w:bottom w:val="single" w:sz="8" w:space="0" w:color="auto"/>
              <w:right w:val="single" w:sz="4" w:space="0" w:color="auto"/>
            </w:tcBorders>
            <w:shd w:val="clear" w:color="auto" w:fill="auto"/>
            <w:vAlign w:val="center"/>
          </w:tcPr>
          <w:p w14:paraId="444EF7A2" w14:textId="77777777" w:rsidR="005C41FA" w:rsidRPr="007443FE" w:rsidRDefault="005C41FA" w:rsidP="000E20A7">
            <w:pPr>
              <w:spacing w:after="0"/>
              <w:rPr>
                <w:rFonts w:ascii="Times New Roman" w:eastAsia="Times New Roman" w:hAnsi="Times New Roman" w:cs="Times New Roman"/>
                <w:sz w:val="20"/>
                <w:szCs w:val="20"/>
                <w:lang w:eastAsia="sk-SK"/>
              </w:rPr>
            </w:pPr>
            <w:r w:rsidRPr="007443FE">
              <w:rPr>
                <w:rFonts w:ascii="Times New Roman" w:eastAsia="Times New Roman" w:hAnsi="Times New Roman" w:cs="Times New Roman"/>
                <w:sz w:val="20"/>
                <w:szCs w:val="20"/>
                <w:lang w:eastAsia="sk-SK"/>
              </w:rPr>
              <w:t>Celok</w:t>
            </w:r>
          </w:p>
        </w:tc>
        <w:tc>
          <w:tcPr>
            <w:tcW w:w="834" w:type="dxa"/>
            <w:tcBorders>
              <w:top w:val="single" w:sz="8" w:space="0" w:color="auto"/>
              <w:left w:val="nil"/>
              <w:bottom w:val="single" w:sz="8" w:space="0" w:color="auto"/>
              <w:right w:val="single" w:sz="4" w:space="0" w:color="auto"/>
            </w:tcBorders>
            <w:shd w:val="clear" w:color="auto" w:fill="auto"/>
            <w:vAlign w:val="center"/>
          </w:tcPr>
          <w:p w14:paraId="247EE402" w14:textId="77777777" w:rsidR="005C41FA" w:rsidRPr="007443FE" w:rsidRDefault="005C41FA" w:rsidP="000E20A7">
            <w:pPr>
              <w:spacing w:after="0"/>
              <w:jc w:val="center"/>
              <w:rPr>
                <w:rFonts w:ascii="Times New Roman" w:eastAsia="Times New Roman" w:hAnsi="Times New Roman" w:cs="Times New Roman"/>
                <w:sz w:val="20"/>
                <w:szCs w:val="20"/>
                <w:lang w:eastAsia="sk-SK"/>
              </w:rPr>
            </w:pPr>
          </w:p>
        </w:tc>
        <w:tc>
          <w:tcPr>
            <w:tcW w:w="1112" w:type="dxa"/>
            <w:tcBorders>
              <w:top w:val="single" w:sz="8" w:space="0" w:color="auto"/>
              <w:left w:val="nil"/>
              <w:bottom w:val="single" w:sz="8" w:space="0" w:color="auto"/>
              <w:right w:val="single" w:sz="4" w:space="0" w:color="auto"/>
            </w:tcBorders>
            <w:shd w:val="clear" w:color="auto" w:fill="auto"/>
            <w:vAlign w:val="center"/>
          </w:tcPr>
          <w:p w14:paraId="32FDF89E" w14:textId="77777777" w:rsidR="005C41FA" w:rsidRPr="007443FE" w:rsidRDefault="005C41FA" w:rsidP="000E20A7">
            <w:pPr>
              <w:spacing w:after="0"/>
              <w:jc w:val="center"/>
              <w:rPr>
                <w:rFonts w:ascii="Times New Roman" w:eastAsia="Times New Roman" w:hAnsi="Times New Roman" w:cs="Times New Roman"/>
                <w:sz w:val="20"/>
                <w:szCs w:val="20"/>
                <w:lang w:eastAsia="sk-SK"/>
              </w:rPr>
            </w:pPr>
          </w:p>
        </w:tc>
        <w:tc>
          <w:tcPr>
            <w:tcW w:w="837" w:type="dxa"/>
            <w:tcBorders>
              <w:top w:val="single" w:sz="8" w:space="0" w:color="auto"/>
              <w:left w:val="nil"/>
              <w:bottom w:val="single" w:sz="8" w:space="0" w:color="auto"/>
              <w:right w:val="single" w:sz="4" w:space="0" w:color="auto"/>
            </w:tcBorders>
            <w:shd w:val="clear" w:color="auto" w:fill="auto"/>
            <w:noWrap/>
            <w:vAlign w:val="center"/>
            <w:hideMark/>
          </w:tcPr>
          <w:p w14:paraId="5437A1B6" w14:textId="77777777" w:rsidR="005C41FA" w:rsidRPr="007443FE" w:rsidRDefault="005C41FA" w:rsidP="000E20A7">
            <w:pPr>
              <w:spacing w:after="0"/>
              <w:jc w:val="center"/>
              <w:rPr>
                <w:rFonts w:ascii="Times New Roman" w:eastAsia="Times New Roman" w:hAnsi="Times New Roman" w:cs="Times New Roman"/>
                <w:color w:val="000000"/>
                <w:sz w:val="20"/>
                <w:szCs w:val="20"/>
                <w:lang w:eastAsia="sk-SK"/>
              </w:rPr>
            </w:pPr>
            <w:r w:rsidRPr="007443FE">
              <w:rPr>
                <w:rFonts w:ascii="Times New Roman" w:eastAsia="Times New Roman" w:hAnsi="Times New Roman" w:cs="Times New Roman"/>
                <w:color w:val="000000"/>
                <w:sz w:val="20"/>
                <w:szCs w:val="20"/>
                <w:lang w:eastAsia="sk-SK"/>
              </w:rPr>
              <w:t>1</w:t>
            </w:r>
          </w:p>
        </w:tc>
        <w:tc>
          <w:tcPr>
            <w:tcW w:w="973" w:type="dxa"/>
            <w:tcBorders>
              <w:top w:val="single" w:sz="8" w:space="0" w:color="auto"/>
              <w:left w:val="nil"/>
              <w:bottom w:val="single" w:sz="8" w:space="0" w:color="auto"/>
              <w:right w:val="single" w:sz="4" w:space="0" w:color="auto"/>
            </w:tcBorders>
            <w:shd w:val="clear" w:color="auto" w:fill="auto"/>
            <w:noWrap/>
            <w:vAlign w:val="center"/>
            <w:hideMark/>
          </w:tcPr>
          <w:p w14:paraId="75439490" w14:textId="77777777" w:rsidR="005C41FA" w:rsidRPr="007443FE" w:rsidRDefault="005C41FA" w:rsidP="000E20A7">
            <w:pPr>
              <w:spacing w:after="0"/>
              <w:jc w:val="center"/>
              <w:rPr>
                <w:rFonts w:ascii="Times New Roman" w:eastAsia="Times New Roman" w:hAnsi="Times New Roman" w:cs="Times New Roman"/>
                <w:color w:val="000000"/>
                <w:sz w:val="20"/>
                <w:szCs w:val="20"/>
                <w:lang w:eastAsia="sk-SK"/>
              </w:rPr>
            </w:pPr>
          </w:p>
        </w:tc>
        <w:tc>
          <w:tcPr>
            <w:tcW w:w="139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3CA74329" w14:textId="77777777" w:rsidR="005C41FA" w:rsidRPr="007443FE" w:rsidRDefault="005C41FA" w:rsidP="000E20A7">
            <w:pPr>
              <w:spacing w:after="0"/>
              <w:jc w:val="center"/>
              <w:rPr>
                <w:rFonts w:ascii="Times New Roman" w:eastAsia="Times New Roman" w:hAnsi="Times New Roman" w:cs="Times New Roman"/>
                <w:color w:val="000000"/>
                <w:sz w:val="20"/>
                <w:szCs w:val="20"/>
                <w:lang w:eastAsia="sk-SK"/>
              </w:rPr>
            </w:pPr>
          </w:p>
        </w:tc>
      </w:tr>
      <w:tr w:rsidR="005C41FA" w:rsidRPr="00543248" w14:paraId="49B0E750" w14:textId="77777777" w:rsidTr="000E20A7">
        <w:trPr>
          <w:gridAfter w:val="1"/>
          <w:wAfter w:w="12" w:type="dxa"/>
          <w:trHeight w:val="678"/>
        </w:trPr>
        <w:tc>
          <w:tcPr>
            <w:tcW w:w="6941" w:type="dxa"/>
            <w:gridSpan w:val="7"/>
            <w:tcBorders>
              <w:top w:val="single" w:sz="8" w:space="0" w:color="auto"/>
              <w:left w:val="single" w:sz="8" w:space="0" w:color="auto"/>
              <w:bottom w:val="single" w:sz="8" w:space="0" w:color="auto"/>
              <w:right w:val="single" w:sz="4" w:space="0" w:color="auto"/>
            </w:tcBorders>
            <w:shd w:val="clear" w:color="auto" w:fill="auto"/>
            <w:noWrap/>
            <w:vAlign w:val="center"/>
          </w:tcPr>
          <w:p w14:paraId="42DE7C72" w14:textId="77777777" w:rsidR="005C41FA" w:rsidRPr="00543248" w:rsidRDefault="005C41FA" w:rsidP="000E20A7">
            <w:pPr>
              <w:spacing w:after="0"/>
              <w:jc w:val="center"/>
              <w:rPr>
                <w:rFonts w:ascii="Times New Roman" w:eastAsia="Times New Roman" w:hAnsi="Times New Roman" w:cs="Times New Roman"/>
                <w:color w:val="000000"/>
                <w:sz w:val="24"/>
                <w:szCs w:val="24"/>
                <w:lang w:eastAsia="sk-SK"/>
              </w:rPr>
            </w:pPr>
            <w:r w:rsidRPr="007F03A1">
              <w:rPr>
                <w:rFonts w:ascii="Times New Roman" w:eastAsia="Times New Roman" w:hAnsi="Times New Roman" w:cs="Times New Roman"/>
                <w:color w:val="000000"/>
                <w:sz w:val="24"/>
                <w:szCs w:val="24"/>
                <w:lang w:eastAsia="sk-SK"/>
              </w:rPr>
              <w:t>Celkov</w:t>
            </w:r>
            <w:r>
              <w:rPr>
                <w:rFonts w:ascii="Times New Roman" w:eastAsia="Times New Roman" w:hAnsi="Times New Roman" w:cs="Times New Roman"/>
                <w:color w:val="000000"/>
                <w:sz w:val="24"/>
                <w:szCs w:val="24"/>
                <w:lang w:eastAsia="sk-SK"/>
              </w:rPr>
              <w:t>á cena za predmet zákazky</w:t>
            </w:r>
          </w:p>
        </w:tc>
        <w:tc>
          <w:tcPr>
            <w:tcW w:w="973" w:type="dxa"/>
            <w:tcBorders>
              <w:top w:val="single" w:sz="8" w:space="0" w:color="auto"/>
              <w:left w:val="nil"/>
              <w:bottom w:val="single" w:sz="8" w:space="0" w:color="auto"/>
              <w:right w:val="single" w:sz="4" w:space="0" w:color="auto"/>
            </w:tcBorders>
            <w:shd w:val="clear" w:color="auto" w:fill="auto"/>
            <w:noWrap/>
            <w:vAlign w:val="center"/>
          </w:tcPr>
          <w:p w14:paraId="6C59013F" w14:textId="77777777" w:rsidR="005C41FA" w:rsidRPr="00543248" w:rsidRDefault="005C41FA" w:rsidP="000E20A7">
            <w:pPr>
              <w:spacing w:after="0"/>
              <w:jc w:val="center"/>
              <w:rPr>
                <w:rFonts w:ascii="Times New Roman" w:eastAsia="Times New Roman" w:hAnsi="Times New Roman" w:cs="Times New Roman"/>
                <w:color w:val="000000"/>
                <w:sz w:val="24"/>
                <w:szCs w:val="24"/>
                <w:lang w:eastAsia="sk-SK"/>
              </w:rPr>
            </w:pPr>
          </w:p>
        </w:tc>
        <w:tc>
          <w:tcPr>
            <w:tcW w:w="139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2D91B3F1" w14:textId="77777777" w:rsidR="005C41FA" w:rsidRPr="00543248" w:rsidRDefault="005C41FA" w:rsidP="000E20A7">
            <w:pPr>
              <w:spacing w:after="0"/>
              <w:jc w:val="center"/>
              <w:rPr>
                <w:rFonts w:ascii="Times New Roman" w:eastAsia="Times New Roman" w:hAnsi="Times New Roman" w:cs="Times New Roman"/>
                <w:color w:val="000000"/>
                <w:sz w:val="24"/>
                <w:szCs w:val="24"/>
                <w:lang w:eastAsia="sk-SK"/>
              </w:rPr>
            </w:pPr>
          </w:p>
        </w:tc>
      </w:tr>
    </w:tbl>
    <w:p w14:paraId="2DD0A3A4" w14:textId="4FA30EAA" w:rsidR="00E47AD6" w:rsidRPr="00E47AD6" w:rsidRDefault="00E47AD6" w:rsidP="00E47AD6">
      <w:pPr>
        <w:pStyle w:val="Odsekzoznamu"/>
        <w:spacing w:after="0"/>
        <w:ind w:left="1287"/>
        <w:rPr>
          <w:rFonts w:ascii="Times New Roman" w:eastAsia="Times New Roman" w:hAnsi="Times New Roman"/>
          <w:b/>
          <w:color w:val="000000"/>
          <w:lang w:eastAsia="sk-SK"/>
        </w:rPr>
      </w:pPr>
    </w:p>
    <w:p w14:paraId="2AC66408" w14:textId="77777777" w:rsidR="00E47AD6" w:rsidRPr="00543248" w:rsidRDefault="00E47AD6" w:rsidP="00E47AD6">
      <w:pPr>
        <w:spacing w:after="0"/>
        <w:rPr>
          <w:rFonts w:ascii="Times New Roman" w:hAnsi="Times New Roman"/>
          <w:sz w:val="24"/>
          <w:szCs w:val="24"/>
        </w:rPr>
      </w:pPr>
      <w:r w:rsidRPr="00543248">
        <w:rPr>
          <w:rFonts w:ascii="Times New Roman" w:hAnsi="Times New Roman"/>
          <w:sz w:val="24"/>
          <w:szCs w:val="24"/>
        </w:rPr>
        <w:t>V.......................dňa...................</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Vypracoval:</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                     </w:t>
      </w:r>
    </w:p>
    <w:p w14:paraId="17F857E8" w14:textId="77777777" w:rsidR="00E47AD6" w:rsidRPr="00543248" w:rsidRDefault="00E47AD6" w:rsidP="00E47AD6">
      <w:pPr>
        <w:spacing w:after="0"/>
        <w:rPr>
          <w:rFonts w:ascii="Times New Roman" w:hAnsi="Times New Roman"/>
          <w:sz w:val="24"/>
          <w:szCs w:val="24"/>
        </w:rPr>
      </w:pPr>
    </w:p>
    <w:p w14:paraId="2D512052" w14:textId="77777777" w:rsidR="00E47AD6" w:rsidRDefault="00E47AD6" w:rsidP="00E47AD6">
      <w:pPr>
        <w:spacing w:after="0"/>
        <w:rPr>
          <w:rFonts w:ascii="Times New Roman" w:hAnsi="Times New Roman"/>
          <w:sz w:val="24"/>
          <w:szCs w:val="24"/>
        </w:rPr>
      </w:pPr>
    </w:p>
    <w:p w14:paraId="7244DE16" w14:textId="2C91B9EB" w:rsidR="00E47AD6" w:rsidRPr="00E47AD6" w:rsidRDefault="00E47AD6" w:rsidP="00E47AD6">
      <w:pPr>
        <w:spacing w:after="0"/>
        <w:rPr>
          <w:rFonts w:ascii="Times New Roman" w:hAnsi="Times New Roman"/>
          <w:sz w:val="24"/>
          <w:szCs w:val="24"/>
        </w:rPr>
      </w:pPr>
      <w:r w:rsidRPr="00543248">
        <w:rPr>
          <w:rFonts w:ascii="Times New Roman" w:hAnsi="Times New Roman"/>
          <w:sz w:val="24"/>
          <w:szCs w:val="24"/>
        </w:rPr>
        <w:t>Pečiatka a p</w:t>
      </w:r>
      <w:r w:rsidRPr="00543248">
        <w:rPr>
          <w:rFonts w:ascii="Times New Roman" w:hAnsi="Times New Roman"/>
          <w:color w:val="000000"/>
          <w:sz w:val="24"/>
          <w:szCs w:val="24"/>
        </w:rPr>
        <w:t>odpis štatutárneho zástupcu uchádzača</w:t>
      </w:r>
      <w:r w:rsidRPr="00543248">
        <w:rPr>
          <w:rFonts w:ascii="Times New Roman" w:hAnsi="Times New Roman"/>
          <w:color w:val="000000"/>
          <w:sz w:val="24"/>
          <w:szCs w:val="24"/>
        </w:rPr>
        <w:tab/>
      </w:r>
      <w:r w:rsidRPr="00543248">
        <w:rPr>
          <w:rFonts w:ascii="Times New Roman" w:hAnsi="Times New Roman"/>
          <w:color w:val="000000"/>
          <w:sz w:val="24"/>
          <w:szCs w:val="24"/>
        </w:rPr>
        <w:tab/>
        <w:t>........................................................</w:t>
      </w:r>
      <w:r w:rsidRPr="00543248">
        <w:rPr>
          <w:rFonts w:ascii="Times New Roman" w:hAnsi="Times New Roman"/>
          <w:sz w:val="24"/>
          <w:szCs w:val="24"/>
        </w:rPr>
        <w:t xml:space="preserve"> </w:t>
      </w:r>
    </w:p>
    <w:p w14:paraId="7AC56F2F" w14:textId="77777777" w:rsidR="009702E2" w:rsidRDefault="009702E2" w:rsidP="00F05152">
      <w:pPr>
        <w:spacing w:after="0"/>
        <w:jc w:val="both"/>
        <w:rPr>
          <w:rFonts w:ascii="Times New Roman" w:hAnsi="Times New Roman"/>
          <w:sz w:val="24"/>
        </w:rPr>
      </w:pPr>
    </w:p>
    <w:p w14:paraId="657F89F3" w14:textId="77777777" w:rsidR="009702E2" w:rsidRDefault="009702E2" w:rsidP="00F05152">
      <w:pPr>
        <w:spacing w:after="0"/>
        <w:jc w:val="both"/>
        <w:rPr>
          <w:rFonts w:ascii="Times New Roman" w:hAnsi="Times New Roman"/>
          <w:sz w:val="24"/>
        </w:rPr>
      </w:pPr>
    </w:p>
    <w:p w14:paraId="5F8FA775" w14:textId="77777777" w:rsidR="009702E2" w:rsidRDefault="009702E2" w:rsidP="00F05152">
      <w:pPr>
        <w:spacing w:after="0"/>
        <w:jc w:val="both"/>
        <w:rPr>
          <w:rFonts w:ascii="Times New Roman" w:hAnsi="Times New Roman"/>
          <w:sz w:val="24"/>
        </w:rPr>
      </w:pPr>
    </w:p>
    <w:p w14:paraId="2651BFD1" w14:textId="72B287FB" w:rsidR="009702E2" w:rsidRDefault="009702E2" w:rsidP="00F05152">
      <w:pPr>
        <w:spacing w:after="0"/>
        <w:jc w:val="both"/>
        <w:rPr>
          <w:rFonts w:ascii="Times New Roman" w:hAnsi="Times New Roman"/>
          <w:sz w:val="24"/>
        </w:rPr>
      </w:pPr>
    </w:p>
    <w:p w14:paraId="4617A5D7" w14:textId="1441F41D" w:rsidR="00A00EA8" w:rsidRDefault="00A00EA8" w:rsidP="00F05152">
      <w:pPr>
        <w:spacing w:after="0"/>
        <w:jc w:val="both"/>
        <w:rPr>
          <w:rFonts w:ascii="Times New Roman" w:hAnsi="Times New Roman"/>
          <w:sz w:val="24"/>
        </w:rPr>
      </w:pPr>
    </w:p>
    <w:p w14:paraId="413EA931" w14:textId="1BEDA088" w:rsidR="00A00EA8" w:rsidRDefault="00A00EA8" w:rsidP="00F05152">
      <w:pPr>
        <w:spacing w:after="0"/>
        <w:jc w:val="both"/>
        <w:rPr>
          <w:rFonts w:ascii="Times New Roman" w:hAnsi="Times New Roman"/>
          <w:sz w:val="24"/>
        </w:rPr>
      </w:pPr>
    </w:p>
    <w:p w14:paraId="4DF15F87" w14:textId="77777777" w:rsidR="00C337FF" w:rsidRDefault="00C337FF" w:rsidP="00F05152">
      <w:pPr>
        <w:spacing w:after="0"/>
        <w:jc w:val="both"/>
        <w:rPr>
          <w:rFonts w:ascii="Times New Roman" w:hAnsi="Times New Roman"/>
          <w:sz w:val="24"/>
        </w:rPr>
      </w:pPr>
    </w:p>
    <w:p w14:paraId="278956FD" w14:textId="77777777" w:rsidR="00C337FF" w:rsidRDefault="00C337FF" w:rsidP="00F05152">
      <w:pPr>
        <w:spacing w:after="0"/>
        <w:jc w:val="both"/>
        <w:rPr>
          <w:rFonts w:ascii="Times New Roman" w:hAnsi="Times New Roman"/>
          <w:sz w:val="24"/>
        </w:rPr>
      </w:pPr>
    </w:p>
    <w:p w14:paraId="1C4CB20A" w14:textId="77777777" w:rsidR="00C337FF" w:rsidRDefault="00C337FF" w:rsidP="00F05152">
      <w:pPr>
        <w:spacing w:after="0"/>
        <w:jc w:val="both"/>
        <w:rPr>
          <w:rFonts w:ascii="Times New Roman" w:hAnsi="Times New Roman"/>
          <w:sz w:val="24"/>
        </w:rPr>
      </w:pPr>
    </w:p>
    <w:p w14:paraId="33CE85EB" w14:textId="77777777" w:rsidR="00C337FF" w:rsidRDefault="00C337FF" w:rsidP="00F05152">
      <w:pPr>
        <w:spacing w:after="0"/>
        <w:jc w:val="both"/>
        <w:rPr>
          <w:rFonts w:ascii="Times New Roman" w:hAnsi="Times New Roman"/>
          <w:sz w:val="24"/>
        </w:rPr>
      </w:pPr>
    </w:p>
    <w:p w14:paraId="7C6BBA2D" w14:textId="77777777" w:rsidR="00C337FF" w:rsidRDefault="00C337FF" w:rsidP="00F05152">
      <w:pPr>
        <w:spacing w:after="0"/>
        <w:jc w:val="both"/>
        <w:rPr>
          <w:rFonts w:ascii="Times New Roman" w:hAnsi="Times New Roman"/>
          <w:sz w:val="24"/>
        </w:rPr>
      </w:pPr>
    </w:p>
    <w:p w14:paraId="5E6BE2C3" w14:textId="77777777" w:rsidR="00C337FF" w:rsidRDefault="00C337FF" w:rsidP="00F05152">
      <w:pPr>
        <w:spacing w:after="0"/>
        <w:jc w:val="both"/>
        <w:rPr>
          <w:rFonts w:ascii="Times New Roman" w:hAnsi="Times New Roman"/>
          <w:sz w:val="24"/>
        </w:rPr>
      </w:pPr>
    </w:p>
    <w:p w14:paraId="23BA468F" w14:textId="714B0926" w:rsidR="00C337FF" w:rsidRDefault="00C337FF" w:rsidP="00F05152">
      <w:pPr>
        <w:spacing w:after="0"/>
        <w:jc w:val="both"/>
        <w:rPr>
          <w:rFonts w:ascii="Times New Roman" w:hAnsi="Times New Roman"/>
          <w:sz w:val="24"/>
        </w:rPr>
      </w:pPr>
    </w:p>
    <w:p w14:paraId="66AADCEE" w14:textId="77777777" w:rsidR="00501A10" w:rsidRDefault="00501A10" w:rsidP="00F05152">
      <w:pPr>
        <w:spacing w:after="0"/>
        <w:jc w:val="both"/>
        <w:rPr>
          <w:rFonts w:ascii="Times New Roman" w:hAnsi="Times New Roman"/>
          <w:sz w:val="24"/>
        </w:rPr>
      </w:pPr>
    </w:p>
    <w:p w14:paraId="57773651" w14:textId="77777777" w:rsidR="00C337FF" w:rsidRDefault="00C337FF" w:rsidP="00F05152">
      <w:pPr>
        <w:spacing w:after="0"/>
        <w:jc w:val="both"/>
        <w:rPr>
          <w:rFonts w:ascii="Times New Roman" w:hAnsi="Times New Roman"/>
          <w:sz w:val="24"/>
        </w:rPr>
      </w:pPr>
    </w:p>
    <w:p w14:paraId="22E8491A" w14:textId="50CFAB07" w:rsidR="00C337FF" w:rsidRDefault="00C337FF" w:rsidP="00F05152">
      <w:pPr>
        <w:spacing w:after="0"/>
        <w:jc w:val="both"/>
        <w:rPr>
          <w:rFonts w:ascii="Times New Roman" w:hAnsi="Times New Roman"/>
          <w:sz w:val="24"/>
        </w:rPr>
      </w:pPr>
    </w:p>
    <w:p w14:paraId="19687F63" w14:textId="58EBA8C5" w:rsidR="000E20A7" w:rsidRDefault="000E20A7" w:rsidP="00F05152">
      <w:pPr>
        <w:spacing w:after="0"/>
        <w:jc w:val="both"/>
        <w:rPr>
          <w:rFonts w:ascii="Times New Roman" w:hAnsi="Times New Roman"/>
          <w:sz w:val="24"/>
        </w:rPr>
      </w:pPr>
    </w:p>
    <w:p w14:paraId="63B6630F" w14:textId="77777777" w:rsidR="000E20A7" w:rsidRDefault="000E20A7" w:rsidP="00F05152">
      <w:pPr>
        <w:spacing w:after="0"/>
        <w:jc w:val="both"/>
        <w:rPr>
          <w:rFonts w:ascii="Times New Roman" w:hAnsi="Times New Roman"/>
          <w:sz w:val="24"/>
        </w:rPr>
      </w:pPr>
    </w:p>
    <w:p w14:paraId="630A9707" w14:textId="136BA010" w:rsidR="00F05152" w:rsidRPr="00543248" w:rsidRDefault="00A00EA8" w:rsidP="00F05152">
      <w:pPr>
        <w:spacing w:after="0"/>
        <w:jc w:val="both"/>
        <w:rPr>
          <w:rFonts w:ascii="Times New Roman" w:hAnsi="Times New Roman"/>
          <w:sz w:val="24"/>
        </w:rPr>
      </w:pPr>
      <w:r>
        <w:rPr>
          <w:rFonts w:ascii="Times New Roman" w:hAnsi="Times New Roman"/>
          <w:sz w:val="24"/>
        </w:rPr>
        <w:t>Príloha č. 3</w:t>
      </w:r>
    </w:p>
    <w:p w14:paraId="10626AEB" w14:textId="77777777" w:rsidR="00F05152" w:rsidRPr="00543248" w:rsidRDefault="00F05152" w:rsidP="00F05152">
      <w:pPr>
        <w:spacing w:after="0"/>
        <w:jc w:val="both"/>
        <w:rPr>
          <w:rFonts w:ascii="Times New Roman" w:hAnsi="Times New Roman"/>
          <w:b/>
          <w:sz w:val="24"/>
        </w:rPr>
      </w:pPr>
    </w:p>
    <w:p w14:paraId="5B6C79C2" w14:textId="6771B610" w:rsidR="000967F1" w:rsidRPr="00543248" w:rsidRDefault="000967F1" w:rsidP="00F05152">
      <w:pPr>
        <w:spacing w:after="0"/>
        <w:jc w:val="center"/>
        <w:rPr>
          <w:rFonts w:ascii="Times New Roman" w:hAnsi="Times New Roman"/>
          <w:sz w:val="24"/>
        </w:rPr>
      </w:pPr>
      <w:r w:rsidRPr="00543248">
        <w:rPr>
          <w:rFonts w:ascii="Times New Roman" w:hAnsi="Times New Roman"/>
          <w:b/>
          <w:sz w:val="24"/>
        </w:rPr>
        <w:t>ČESTNÉ VYHLÁSENIE UCHÁDZAČA</w:t>
      </w:r>
    </w:p>
    <w:p w14:paraId="24F454DF" w14:textId="32DB33CE" w:rsidR="000E20A7" w:rsidRDefault="000967F1" w:rsidP="000E20A7">
      <w:pPr>
        <w:spacing w:after="0"/>
        <w:jc w:val="center"/>
        <w:rPr>
          <w:rFonts w:ascii="Times New Roman" w:hAnsi="Times New Roman" w:cs="Times New Roman"/>
          <w:b/>
          <w:bCs/>
          <w:sz w:val="24"/>
          <w:szCs w:val="24"/>
        </w:rPr>
      </w:pPr>
      <w:r w:rsidRPr="00543248">
        <w:rPr>
          <w:rFonts w:ascii="Times New Roman" w:hAnsi="Times New Roman"/>
          <w:b/>
          <w:bCs/>
          <w:color w:val="000000"/>
        </w:rPr>
        <w:t>Názov zákazky:</w:t>
      </w:r>
      <w:r w:rsidRPr="00543248">
        <w:rPr>
          <w:rFonts w:ascii="Times New Roman" w:hAnsi="Times New Roman" w:cs="Times New Roman"/>
          <w:b/>
          <w:bCs/>
        </w:rPr>
        <w:t xml:space="preserve"> </w:t>
      </w:r>
      <w:r w:rsidR="000E20A7" w:rsidRPr="00587CA6">
        <w:rPr>
          <w:rFonts w:ascii="Times New Roman" w:hAnsi="Times New Roman" w:cs="Times New Roman"/>
          <w:b/>
          <w:bCs/>
          <w:sz w:val="24"/>
          <w:szCs w:val="24"/>
        </w:rPr>
        <w:t xml:space="preserve">Vypracovanie projektovej dokumentácie pre stavebné povolenie a realizáciu stavby Nabíjacia stanica pre elektrické vozidlo a nabíjacie stanice pre elektrické bicykle – </w:t>
      </w:r>
      <w:proofErr w:type="spellStart"/>
      <w:r w:rsidR="000E20A7" w:rsidRPr="00587CA6">
        <w:rPr>
          <w:rFonts w:ascii="Times New Roman" w:hAnsi="Times New Roman" w:cs="Times New Roman"/>
          <w:b/>
          <w:bCs/>
          <w:sz w:val="24"/>
          <w:szCs w:val="24"/>
        </w:rPr>
        <w:t>smart</w:t>
      </w:r>
      <w:proofErr w:type="spellEnd"/>
      <w:r w:rsidR="000E20A7" w:rsidRPr="00587CA6">
        <w:rPr>
          <w:rFonts w:ascii="Times New Roman" w:hAnsi="Times New Roman" w:cs="Times New Roman"/>
          <w:b/>
          <w:bCs/>
          <w:sz w:val="24"/>
          <w:szCs w:val="24"/>
        </w:rPr>
        <w:t xml:space="preserve"> riešenia a inžinierska činnosť</w:t>
      </w:r>
    </w:p>
    <w:p w14:paraId="6F88FBD7" w14:textId="4C68C75A" w:rsidR="00CC6D32" w:rsidRPr="003D2077" w:rsidRDefault="00CC6D32" w:rsidP="00CC6D32">
      <w:pPr>
        <w:pStyle w:val="Nadpis3"/>
        <w:tabs>
          <w:tab w:val="left" w:pos="1099"/>
        </w:tabs>
        <w:spacing w:before="93"/>
        <w:ind w:left="709" w:right="454"/>
        <w:jc w:val="center"/>
        <w:rPr>
          <w:rFonts w:ascii="Times New Roman" w:eastAsiaTheme="minorHAnsi" w:hAnsi="Times New Roman" w:cs="Times New Roman"/>
          <w:b/>
          <w:bCs/>
          <w:color w:val="auto"/>
        </w:rPr>
      </w:pPr>
    </w:p>
    <w:p w14:paraId="6B87FA90" w14:textId="478E7372" w:rsidR="000967F1" w:rsidRPr="00CC6D32" w:rsidRDefault="00CC6D32" w:rsidP="00CC6D3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Pr="00543248">
        <w:rPr>
          <w:rFonts w:ascii="Times New Roman" w:hAnsi="Times New Roman" w:cs="Times New Roman"/>
          <w:b/>
          <w:bCs/>
          <w:sz w:val="24"/>
          <w:szCs w:val="24"/>
        </w:rPr>
        <w:t>projekte „Snina – mesto pripravené na klimatickú zmenu“</w:t>
      </w:r>
    </w:p>
    <w:p w14:paraId="5AA46683" w14:textId="77777777" w:rsidR="000967F1" w:rsidRPr="00543248" w:rsidRDefault="000967F1" w:rsidP="000967F1">
      <w:pPr>
        <w:autoSpaceDE w:val="0"/>
        <w:autoSpaceDN w:val="0"/>
        <w:adjustRightInd w:val="0"/>
        <w:spacing w:after="0"/>
        <w:jc w:val="both"/>
        <w:rPr>
          <w:rFonts w:ascii="Times New Roman" w:hAnsi="Times New Roman"/>
          <w:bCs/>
          <w:color w:val="000000"/>
          <w:sz w:val="24"/>
        </w:rPr>
      </w:pPr>
    </w:p>
    <w:p w14:paraId="6FFDA7B3"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sz w:val="24"/>
        </w:rPr>
        <w:t xml:space="preserve">Uchádzač:  </w:t>
      </w:r>
      <w:r w:rsidRPr="00543248">
        <w:rPr>
          <w:rFonts w:ascii="Times New Roman" w:hAnsi="Times New Roman"/>
          <w:sz w:val="24"/>
        </w:rPr>
        <w:t xml:space="preserve">......................................................................................................... </w:t>
      </w:r>
    </w:p>
    <w:p w14:paraId="71175E62" w14:textId="77777777" w:rsidR="000967F1" w:rsidRPr="00543248" w:rsidRDefault="000967F1" w:rsidP="000967F1">
      <w:pPr>
        <w:spacing w:after="0"/>
        <w:jc w:val="both"/>
        <w:rPr>
          <w:rFonts w:ascii="Times New Roman" w:hAnsi="Times New Roman"/>
          <w:b/>
          <w:color w:val="000000"/>
          <w:sz w:val="24"/>
        </w:rPr>
      </w:pPr>
    </w:p>
    <w:p w14:paraId="288CC638"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color w:val="000000"/>
          <w:sz w:val="24"/>
        </w:rPr>
        <w:t>Zastúpený</w:t>
      </w:r>
      <w:r w:rsidRPr="00543248">
        <w:rPr>
          <w:rFonts w:ascii="Times New Roman" w:hAnsi="Times New Roman"/>
          <w:color w:val="000000"/>
          <w:sz w:val="24"/>
        </w:rPr>
        <w:t xml:space="preserve">: </w:t>
      </w:r>
      <w:r w:rsidRPr="00543248">
        <w:rPr>
          <w:rFonts w:ascii="Times New Roman" w:hAnsi="Times New Roman"/>
          <w:i/>
          <w:iCs/>
          <w:color w:val="000000"/>
          <w:sz w:val="24"/>
        </w:rPr>
        <w:t>[doplniť meno a priezvisko štatutárneho zástupcu]</w:t>
      </w:r>
    </w:p>
    <w:p w14:paraId="3B9D2C7C" w14:textId="77777777" w:rsidR="000967F1" w:rsidRPr="00543248" w:rsidRDefault="000967F1" w:rsidP="000967F1">
      <w:pPr>
        <w:autoSpaceDE w:val="0"/>
        <w:autoSpaceDN w:val="0"/>
        <w:adjustRightInd w:val="0"/>
        <w:spacing w:after="0"/>
        <w:jc w:val="center"/>
        <w:rPr>
          <w:rFonts w:ascii="Times New Roman" w:hAnsi="Times New Roman"/>
          <w:b/>
          <w:bCs/>
          <w:color w:val="000000"/>
          <w:sz w:val="24"/>
        </w:rPr>
      </w:pPr>
    </w:p>
    <w:p w14:paraId="49059857" w14:textId="459C8FEC" w:rsidR="000967F1" w:rsidRPr="00543248" w:rsidRDefault="000967F1" w:rsidP="000967F1">
      <w:pPr>
        <w:autoSpaceDE w:val="0"/>
        <w:autoSpaceDN w:val="0"/>
        <w:adjustRightInd w:val="0"/>
        <w:jc w:val="center"/>
        <w:rPr>
          <w:rFonts w:ascii="Times New Roman" w:hAnsi="Times New Roman"/>
          <w:b/>
          <w:bCs/>
          <w:color w:val="000000"/>
          <w:sz w:val="24"/>
        </w:rPr>
      </w:pPr>
      <w:r w:rsidRPr="00543248">
        <w:rPr>
          <w:rFonts w:ascii="Times New Roman" w:hAnsi="Times New Roman"/>
          <w:b/>
          <w:bCs/>
          <w:color w:val="000000"/>
          <w:sz w:val="24"/>
        </w:rPr>
        <w:t>čestne vyhlasujem, že:</w:t>
      </w:r>
    </w:p>
    <w:p w14:paraId="76B21153" w14:textId="77777777" w:rsidR="000967F1" w:rsidRPr="00543248" w:rsidRDefault="000967F1" w:rsidP="000967F1">
      <w:pPr>
        <w:pStyle w:val="Odsekzoznamu"/>
        <w:numPr>
          <w:ilvl w:val="0"/>
          <w:numId w:val="7"/>
        </w:numPr>
        <w:spacing w:after="0" w:line="276" w:lineRule="auto"/>
        <w:ind w:left="0"/>
        <w:jc w:val="both"/>
        <w:rPr>
          <w:rFonts w:ascii="Arial" w:hAnsi="Arial" w:cs="Arial"/>
        </w:rPr>
      </w:pPr>
      <w:r w:rsidRPr="00543248">
        <w:rPr>
          <w:rFonts w:ascii="Times New Roman" w:hAnsi="Times New Roman"/>
          <w:sz w:val="24"/>
        </w:rPr>
        <w:t>Súhlasíme s podmienkami verejného obstarávania</w:t>
      </w:r>
      <w:r w:rsidRPr="00543248">
        <w:rPr>
          <w:rFonts w:ascii="Times New Roman" w:hAnsi="Times New Roman"/>
          <w:b/>
          <w:bCs/>
          <w:sz w:val="24"/>
        </w:rPr>
        <w:t xml:space="preserve">, </w:t>
      </w:r>
      <w:r w:rsidRPr="00543248">
        <w:rPr>
          <w:rFonts w:ascii="Times New Roman" w:hAnsi="Times New Roman"/>
          <w:sz w:val="24"/>
        </w:rPr>
        <w:t>ktoré určil verejný obstarávateľ.</w:t>
      </w:r>
    </w:p>
    <w:p w14:paraId="284FA78C"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 xml:space="preserve">Vyhlasujeme, že všetky predložené doklady a údaje uvedené v ponuke sú pravdivé a úplné. </w:t>
      </w:r>
    </w:p>
    <w:p w14:paraId="12DB6C38"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Nemáme uložený zákaz účasti vo verejnom obstarávaní potvrdený konečným rozhodnutím v Slovenskej republike alebo v štáte sídla, miesta podnikania alebo obvyklého pobytu.</w:t>
      </w:r>
    </w:p>
    <w:p w14:paraId="06D36954"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777C6BD7"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profesijných povinností.</w:t>
      </w:r>
    </w:p>
    <w:p w14:paraId="7B421D60"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26DD8E6"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S</w:t>
      </w:r>
      <w:r w:rsidRPr="00543248">
        <w:rPr>
          <w:rFonts w:ascii="Times New Roman" w:hAnsi="Times New Roman"/>
          <w:color w:val="000000"/>
          <w:sz w:val="24"/>
        </w:rPr>
        <w:t>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543248">
        <w:rPr>
          <w:rFonts w:ascii="Times New Roman" w:hAnsi="Times New Roman"/>
          <w:b/>
          <w:bCs/>
          <w:color w:val="000000"/>
          <w:sz w:val="24"/>
        </w:rPr>
        <w:t>zainteresovaná osoba</w:t>
      </w:r>
      <w:r w:rsidRPr="00543248">
        <w:rPr>
          <w:rFonts w:ascii="Times New Roman" w:hAnsi="Times New Roman"/>
          <w:color w:val="000000"/>
          <w:sz w:val="24"/>
        </w:rPr>
        <w:t>“) akékoľvek aktivity, ktoré by mohli viesť k zvýhodneniu nášho postavenia v súťaži.</w:t>
      </w:r>
    </w:p>
    <w:p w14:paraId="5934ADF9" w14:textId="27894958"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color w:val="000000"/>
          <w:sz w:val="24"/>
        </w:rPr>
        <w:t xml:space="preserve">Som neposkytol a neposkytnem akejkoľvek čo i len potencionálne zainteresovanej osobe priamo alebo nepriamo akúkoľvek finančnú alebo vecnú výhodu ako motiváciu alebo odmenu súvisiacu so zadaním tejto zákazky. </w:t>
      </w:r>
    </w:p>
    <w:p w14:paraId="550308C4" w14:textId="77777777" w:rsidR="000967F1" w:rsidRPr="00543248" w:rsidRDefault="000967F1" w:rsidP="000967F1">
      <w:pPr>
        <w:jc w:val="both"/>
        <w:rPr>
          <w:rFonts w:ascii="Times New Roman" w:hAnsi="Times New Roman"/>
          <w:sz w:val="24"/>
        </w:rPr>
      </w:pPr>
    </w:p>
    <w:p w14:paraId="12368B0A" w14:textId="1B10438A" w:rsidR="000967F1" w:rsidRDefault="000967F1" w:rsidP="000967F1">
      <w:pPr>
        <w:jc w:val="both"/>
        <w:rPr>
          <w:rFonts w:ascii="Times New Roman" w:hAnsi="Times New Roman"/>
          <w:sz w:val="24"/>
        </w:rPr>
      </w:pPr>
      <w:r w:rsidRPr="00543248">
        <w:rPr>
          <w:rFonts w:ascii="Times New Roman" w:hAnsi="Times New Roman"/>
          <w:sz w:val="24"/>
        </w:rPr>
        <w:t>V.......................  Dátum:.........................                  Podpis: ............................................</w:t>
      </w:r>
      <w:r w:rsidRPr="00AD7D66">
        <w:rPr>
          <w:rFonts w:ascii="Times New Roman" w:hAnsi="Times New Roman"/>
          <w:sz w:val="24"/>
        </w:rPr>
        <w:t xml:space="preserve"> </w:t>
      </w:r>
    </w:p>
    <w:p w14:paraId="2A85D736" w14:textId="039C318D" w:rsidR="00330BFD" w:rsidRPr="005E44BD" w:rsidRDefault="00330BFD">
      <w:pPr>
        <w:rPr>
          <w:rFonts w:ascii="Arial" w:hAnsi="Arial" w:cs="Arial"/>
        </w:rPr>
      </w:pPr>
    </w:p>
    <w:sectPr w:rsidR="00330BFD" w:rsidRPr="005E44BD" w:rsidSect="001C033E">
      <w:headerReference w:type="default" r:id="rId8"/>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DD64" w14:textId="77777777" w:rsidR="00103EF3" w:rsidRDefault="00103EF3" w:rsidP="001C033E">
      <w:pPr>
        <w:spacing w:after="0"/>
      </w:pPr>
      <w:r>
        <w:separator/>
      </w:r>
    </w:p>
  </w:endnote>
  <w:endnote w:type="continuationSeparator" w:id="0">
    <w:p w14:paraId="0D50378E" w14:textId="77777777" w:rsidR="00103EF3" w:rsidRDefault="00103EF3" w:rsidP="001C0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C0CB" w14:textId="77777777" w:rsidR="00103EF3" w:rsidRDefault="00103EF3" w:rsidP="001C033E">
      <w:pPr>
        <w:spacing w:after="0"/>
      </w:pPr>
      <w:r>
        <w:separator/>
      </w:r>
    </w:p>
  </w:footnote>
  <w:footnote w:type="continuationSeparator" w:id="0">
    <w:p w14:paraId="1C0D63A2" w14:textId="77777777" w:rsidR="00103EF3" w:rsidRDefault="00103EF3" w:rsidP="001C03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6B08" w14:textId="77777777" w:rsidR="00D96425" w:rsidRDefault="002D0EAE" w:rsidP="00A875E4">
    <w:pPr>
      <w:pStyle w:val="Hlavika"/>
      <w:tabs>
        <w:tab w:val="left" w:pos="1418"/>
      </w:tabs>
    </w:pPr>
    <w:r>
      <w:rPr>
        <w:noProof/>
        <w:lang w:eastAsia="sk-SK"/>
      </w:rPr>
      <w:drawing>
        <wp:anchor distT="0" distB="0" distL="114300" distR="114300" simplePos="0" relativeHeight="251659264" behindDoc="1" locked="0" layoutInCell="1" allowOverlap="1" wp14:anchorId="65CE1161" wp14:editId="2D7D9420">
          <wp:simplePos x="0" y="0"/>
          <wp:positionH relativeFrom="column">
            <wp:posOffset>20955</wp:posOffset>
          </wp:positionH>
          <wp:positionV relativeFrom="paragraph">
            <wp:posOffset>67945</wp:posOffset>
          </wp:positionV>
          <wp:extent cx="882650" cy="1066800"/>
          <wp:effectExtent l="19050" t="0" r="0" b="0"/>
          <wp:wrapTight wrapText="bothSides">
            <wp:wrapPolygon edited="0">
              <wp:start x="-466" y="0"/>
              <wp:lineTo x="-466" y="21214"/>
              <wp:lineTo x="21445" y="21214"/>
              <wp:lineTo x="21445" y="0"/>
              <wp:lineTo x="-466" y="0"/>
            </wp:wrapPolygon>
          </wp:wrapTight>
          <wp:docPr id="5" name="Obrázok 5" descr="erb-s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snina.JPG"/>
                  <pic:cNvPicPr/>
                </pic:nvPicPr>
                <pic:blipFill>
                  <a:blip r:embed="rId1"/>
                  <a:stretch>
                    <a:fillRect/>
                  </a:stretch>
                </pic:blipFill>
                <pic:spPr>
                  <a:xfrm>
                    <a:off x="0" y="0"/>
                    <a:ext cx="882650" cy="1066800"/>
                  </a:xfrm>
                  <a:prstGeom prst="rect">
                    <a:avLst/>
                  </a:prstGeom>
                </pic:spPr>
              </pic:pic>
            </a:graphicData>
          </a:graphic>
        </wp:anchor>
      </w:drawing>
    </w:r>
    <w:r>
      <w:t xml:space="preserve"> </w:t>
    </w:r>
  </w:p>
  <w:p w14:paraId="5D50E59A" w14:textId="77777777" w:rsidR="00D96425" w:rsidRPr="000F264F" w:rsidRDefault="002D0EAE" w:rsidP="007A2E7F">
    <w:pPr>
      <w:pStyle w:val="Hlavika"/>
      <w:tabs>
        <w:tab w:val="left" w:pos="1701"/>
      </w:tabs>
      <w:rPr>
        <w:rFonts w:ascii="Times New Roman" w:hAnsi="Times New Roman" w:cs="Times New Roman"/>
        <w:b/>
        <w:sz w:val="36"/>
        <w:szCs w:val="36"/>
      </w:rPr>
    </w:pPr>
    <w:r>
      <w:t xml:space="preserve">  </w:t>
    </w:r>
    <w:r w:rsidRPr="000F264F">
      <w:rPr>
        <w:rFonts w:ascii="Times New Roman" w:hAnsi="Times New Roman" w:cs="Times New Roman"/>
        <w:b/>
        <w:sz w:val="36"/>
        <w:szCs w:val="36"/>
      </w:rPr>
      <w:t xml:space="preserve">M E S T O   S N I N A  </w:t>
    </w:r>
  </w:p>
  <w:p w14:paraId="03851AAB" w14:textId="77777777" w:rsidR="00D96425" w:rsidRPr="007A2E7F" w:rsidRDefault="002D0EAE" w:rsidP="007A2E7F">
    <w:pPr>
      <w:pStyle w:val="Hlavika"/>
      <w:tabs>
        <w:tab w:val="left" w:pos="1560"/>
      </w:tabs>
      <w:rPr>
        <w:rFonts w:ascii="Times New Roman" w:hAnsi="Times New Roman" w:cs="Times New Roman"/>
        <w:b/>
        <w:sz w:val="24"/>
        <w:szCs w:val="24"/>
      </w:rPr>
    </w:pPr>
    <w:r>
      <w:rPr>
        <w:rFonts w:ascii="Times New Roman" w:hAnsi="Times New Roman" w:cs="Times New Roman"/>
        <w:b/>
        <w:sz w:val="24"/>
        <w:szCs w:val="24"/>
      </w:rPr>
      <w:t xml:space="preserve">  </w:t>
    </w:r>
    <w:r w:rsidRPr="007A2E7F">
      <w:rPr>
        <w:rFonts w:ascii="Times New Roman" w:hAnsi="Times New Roman" w:cs="Times New Roman"/>
        <w:b/>
        <w:sz w:val="24"/>
        <w:szCs w:val="24"/>
      </w:rPr>
      <w:t>Strojárska 2060/95</w:t>
    </w:r>
  </w:p>
  <w:p w14:paraId="1E965A72" w14:textId="77777777" w:rsidR="00396180" w:rsidRDefault="002D0EAE" w:rsidP="007A2E7F">
    <w:pPr>
      <w:pStyle w:val="Hlavika"/>
      <w:tabs>
        <w:tab w:val="left" w:pos="1560"/>
      </w:tabs>
      <w:rPr>
        <w:rFonts w:ascii="Times New Roman" w:hAnsi="Times New Roman" w:cs="Times New Roman"/>
        <w:b/>
        <w:sz w:val="24"/>
        <w:szCs w:val="24"/>
      </w:rPr>
    </w:pPr>
    <w:r w:rsidRPr="007A2E7F">
      <w:rPr>
        <w:rFonts w:ascii="Times New Roman" w:hAnsi="Times New Roman" w:cs="Times New Roman"/>
        <w:b/>
        <w:sz w:val="24"/>
        <w:szCs w:val="24"/>
      </w:rPr>
      <w:t xml:space="preserve">  069 01 Snina</w:t>
    </w:r>
  </w:p>
  <w:p w14:paraId="245CBDCE" w14:textId="09189199" w:rsidR="00D96425" w:rsidRPr="007A2E7F" w:rsidRDefault="002D0EAE" w:rsidP="007A2E7F">
    <w:pPr>
      <w:pStyle w:val="Hlavika"/>
      <w:tabs>
        <w:tab w:val="left" w:pos="1560"/>
      </w:tabs>
      <w:rPr>
        <w:b/>
        <w:sz w:val="24"/>
        <w:szCs w:val="24"/>
      </w:rPr>
    </w:pPr>
    <w:r w:rsidRPr="007A2E7F">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45C"/>
    <w:multiLevelType w:val="multilevel"/>
    <w:tmpl w:val="940C14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15432A"/>
    <w:multiLevelType w:val="hybridMultilevel"/>
    <w:tmpl w:val="01D48282"/>
    <w:lvl w:ilvl="0" w:tplc="6088A524">
      <w:start w:val="5"/>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F2746"/>
    <w:multiLevelType w:val="multilevel"/>
    <w:tmpl w:val="9C980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84FA0"/>
    <w:multiLevelType w:val="multilevel"/>
    <w:tmpl w:val="DBF606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AC7188"/>
    <w:multiLevelType w:val="multilevel"/>
    <w:tmpl w:val="7CA89B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0E35B7"/>
    <w:multiLevelType w:val="multilevel"/>
    <w:tmpl w:val="E9006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6C1E1E"/>
    <w:multiLevelType w:val="hybridMultilevel"/>
    <w:tmpl w:val="5E78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550522"/>
    <w:multiLevelType w:val="multilevel"/>
    <w:tmpl w:val="3F167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95028A"/>
    <w:multiLevelType w:val="hybridMultilevel"/>
    <w:tmpl w:val="478E7BD2"/>
    <w:lvl w:ilvl="0" w:tplc="1E3AFB84">
      <w:numFmt w:val="bullet"/>
      <w:lvlText w:val="-"/>
      <w:lvlJc w:val="left"/>
      <w:pPr>
        <w:ind w:left="1287" w:hanging="360"/>
      </w:pPr>
      <w:rPr>
        <w:rFonts w:ascii="Times New Roman" w:eastAsia="Times New Roman" w:hAnsi="Times New Roman" w:cs="Times New Roman" w:hint="default"/>
        <w:w w:val="99"/>
        <w:sz w:val="20"/>
        <w:szCs w:val="20"/>
        <w:lang w:val="sk-SK" w:eastAsia="en-US" w:bidi="ar-SA"/>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284E0078"/>
    <w:multiLevelType w:val="multilevel"/>
    <w:tmpl w:val="72E66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241010"/>
    <w:multiLevelType w:val="hybridMultilevel"/>
    <w:tmpl w:val="0882E3B2"/>
    <w:lvl w:ilvl="0" w:tplc="11AC6F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4BC41D2"/>
    <w:multiLevelType w:val="hybridMultilevel"/>
    <w:tmpl w:val="BD76DAA6"/>
    <w:lvl w:ilvl="0" w:tplc="A5CE3EEA">
      <w:start w:val="1"/>
      <w:numFmt w:val="decimal"/>
      <w:lvlText w:val="%1."/>
      <w:lvlJc w:val="left"/>
      <w:pPr>
        <w:ind w:left="1022" w:hanging="284"/>
      </w:pPr>
      <w:rPr>
        <w:rFonts w:hint="default"/>
        <w:spacing w:val="-1"/>
        <w:w w:val="99"/>
        <w:lang w:val="sk-SK" w:eastAsia="en-US" w:bidi="ar-SA"/>
      </w:rPr>
    </w:lvl>
    <w:lvl w:ilvl="1" w:tplc="1E3AFB84">
      <w:numFmt w:val="bullet"/>
      <w:lvlText w:val="-"/>
      <w:lvlJc w:val="left"/>
      <w:pPr>
        <w:ind w:left="1305" w:hanging="140"/>
      </w:pPr>
      <w:rPr>
        <w:rFonts w:ascii="Times New Roman" w:eastAsia="Times New Roman" w:hAnsi="Times New Roman" w:cs="Times New Roman" w:hint="default"/>
        <w:w w:val="99"/>
        <w:sz w:val="20"/>
        <w:szCs w:val="20"/>
        <w:lang w:val="sk-SK" w:eastAsia="en-US" w:bidi="ar-SA"/>
      </w:rPr>
    </w:lvl>
    <w:lvl w:ilvl="2" w:tplc="AE628336">
      <w:numFmt w:val="bullet"/>
      <w:lvlText w:val="•"/>
      <w:lvlJc w:val="left"/>
      <w:pPr>
        <w:ind w:left="2720" w:hanging="140"/>
      </w:pPr>
      <w:rPr>
        <w:rFonts w:hint="default"/>
        <w:lang w:val="sk-SK" w:eastAsia="en-US" w:bidi="ar-SA"/>
      </w:rPr>
    </w:lvl>
    <w:lvl w:ilvl="3" w:tplc="33F4A38A">
      <w:numFmt w:val="bullet"/>
      <w:lvlText w:val="•"/>
      <w:lvlJc w:val="left"/>
      <w:pPr>
        <w:ind w:left="3730" w:hanging="140"/>
      </w:pPr>
      <w:rPr>
        <w:rFonts w:hint="default"/>
        <w:lang w:val="sk-SK" w:eastAsia="en-US" w:bidi="ar-SA"/>
      </w:rPr>
    </w:lvl>
    <w:lvl w:ilvl="4" w:tplc="7C240B16">
      <w:numFmt w:val="bullet"/>
      <w:lvlText w:val="•"/>
      <w:lvlJc w:val="left"/>
      <w:pPr>
        <w:ind w:left="4741" w:hanging="140"/>
      </w:pPr>
      <w:rPr>
        <w:rFonts w:hint="default"/>
        <w:lang w:val="sk-SK" w:eastAsia="en-US" w:bidi="ar-SA"/>
      </w:rPr>
    </w:lvl>
    <w:lvl w:ilvl="5" w:tplc="A70625C0">
      <w:numFmt w:val="bullet"/>
      <w:lvlText w:val="•"/>
      <w:lvlJc w:val="left"/>
      <w:pPr>
        <w:ind w:left="5752" w:hanging="140"/>
      </w:pPr>
      <w:rPr>
        <w:rFonts w:hint="default"/>
        <w:lang w:val="sk-SK" w:eastAsia="en-US" w:bidi="ar-SA"/>
      </w:rPr>
    </w:lvl>
    <w:lvl w:ilvl="6" w:tplc="B24E0880">
      <w:numFmt w:val="bullet"/>
      <w:lvlText w:val="•"/>
      <w:lvlJc w:val="left"/>
      <w:pPr>
        <w:ind w:left="6763" w:hanging="140"/>
      </w:pPr>
      <w:rPr>
        <w:rFonts w:hint="default"/>
        <w:lang w:val="sk-SK" w:eastAsia="en-US" w:bidi="ar-SA"/>
      </w:rPr>
    </w:lvl>
    <w:lvl w:ilvl="7" w:tplc="816CA840">
      <w:numFmt w:val="bullet"/>
      <w:lvlText w:val="•"/>
      <w:lvlJc w:val="left"/>
      <w:pPr>
        <w:ind w:left="7774" w:hanging="140"/>
      </w:pPr>
      <w:rPr>
        <w:rFonts w:hint="default"/>
        <w:lang w:val="sk-SK" w:eastAsia="en-US" w:bidi="ar-SA"/>
      </w:rPr>
    </w:lvl>
    <w:lvl w:ilvl="8" w:tplc="47B8EE8E">
      <w:numFmt w:val="bullet"/>
      <w:lvlText w:val="•"/>
      <w:lvlJc w:val="left"/>
      <w:pPr>
        <w:ind w:left="8784" w:hanging="140"/>
      </w:pPr>
      <w:rPr>
        <w:rFonts w:hint="default"/>
        <w:lang w:val="sk-SK" w:eastAsia="en-US" w:bidi="ar-SA"/>
      </w:rPr>
    </w:lvl>
  </w:abstractNum>
  <w:abstractNum w:abstractNumId="12" w15:restartNumberingAfterBreak="0">
    <w:nsid w:val="37BC6C4F"/>
    <w:multiLevelType w:val="multilevel"/>
    <w:tmpl w:val="A6CEC4E8"/>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E324EFA"/>
    <w:multiLevelType w:val="hybridMultilevel"/>
    <w:tmpl w:val="995E3DF6"/>
    <w:lvl w:ilvl="0" w:tplc="FC82A03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CA6381"/>
    <w:multiLevelType w:val="multilevel"/>
    <w:tmpl w:val="34F067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AB345D"/>
    <w:multiLevelType w:val="hybridMultilevel"/>
    <w:tmpl w:val="B9FCB19C"/>
    <w:lvl w:ilvl="0" w:tplc="38186886">
      <w:start w:val="1"/>
      <w:numFmt w:val="decimal"/>
      <w:lvlText w:val="%1."/>
      <w:lvlJc w:val="left"/>
      <w:pPr>
        <w:ind w:left="786"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FE5D3E"/>
    <w:multiLevelType w:val="multilevel"/>
    <w:tmpl w:val="B74C7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47E16"/>
    <w:multiLevelType w:val="hybridMultilevel"/>
    <w:tmpl w:val="F63AA91A"/>
    <w:lvl w:ilvl="0" w:tplc="704ECECC">
      <w:start w:val="1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646B32"/>
    <w:multiLevelType w:val="multilevel"/>
    <w:tmpl w:val="67489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737A33"/>
    <w:multiLevelType w:val="multilevel"/>
    <w:tmpl w:val="0E60B9D2"/>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20" w15:restartNumberingAfterBreak="0">
    <w:nsid w:val="72C82071"/>
    <w:multiLevelType w:val="multilevel"/>
    <w:tmpl w:val="8A7C241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5E344C"/>
    <w:multiLevelType w:val="multilevel"/>
    <w:tmpl w:val="F8046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0"/>
  </w:num>
  <w:num w:numId="3">
    <w:abstractNumId w:val="13"/>
  </w:num>
  <w:num w:numId="4">
    <w:abstractNumId w:val="2"/>
  </w:num>
  <w:num w:numId="5">
    <w:abstractNumId w:val="12"/>
  </w:num>
  <w:num w:numId="6">
    <w:abstractNumId w:val="17"/>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1"/>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B7"/>
    <w:rsid w:val="000413B4"/>
    <w:rsid w:val="000866AE"/>
    <w:rsid w:val="000967F1"/>
    <w:rsid w:val="000E20A7"/>
    <w:rsid w:val="000E46A4"/>
    <w:rsid w:val="000F410C"/>
    <w:rsid w:val="00103EF3"/>
    <w:rsid w:val="00113B70"/>
    <w:rsid w:val="00136829"/>
    <w:rsid w:val="001526E1"/>
    <w:rsid w:val="001A29BE"/>
    <w:rsid w:val="001C033E"/>
    <w:rsid w:val="002D0EAE"/>
    <w:rsid w:val="002E7DD0"/>
    <w:rsid w:val="0032029D"/>
    <w:rsid w:val="00330BFD"/>
    <w:rsid w:val="003457CC"/>
    <w:rsid w:val="00396180"/>
    <w:rsid w:val="003D2077"/>
    <w:rsid w:val="003E37DD"/>
    <w:rsid w:val="003F54CA"/>
    <w:rsid w:val="004938F1"/>
    <w:rsid w:val="004A2190"/>
    <w:rsid w:val="004D4F75"/>
    <w:rsid w:val="00501A10"/>
    <w:rsid w:val="00543248"/>
    <w:rsid w:val="005502DD"/>
    <w:rsid w:val="005C41FA"/>
    <w:rsid w:val="005E44BD"/>
    <w:rsid w:val="005E4E19"/>
    <w:rsid w:val="0060035F"/>
    <w:rsid w:val="00656A4C"/>
    <w:rsid w:val="00683D9D"/>
    <w:rsid w:val="0069151D"/>
    <w:rsid w:val="006A39B1"/>
    <w:rsid w:val="006F0249"/>
    <w:rsid w:val="00720639"/>
    <w:rsid w:val="007216D6"/>
    <w:rsid w:val="007443FE"/>
    <w:rsid w:val="00793F82"/>
    <w:rsid w:val="00797569"/>
    <w:rsid w:val="007F03A1"/>
    <w:rsid w:val="00801FF6"/>
    <w:rsid w:val="0081266C"/>
    <w:rsid w:val="00875254"/>
    <w:rsid w:val="008A500B"/>
    <w:rsid w:val="00912996"/>
    <w:rsid w:val="00925AC1"/>
    <w:rsid w:val="00944FB7"/>
    <w:rsid w:val="0094792A"/>
    <w:rsid w:val="00967AAF"/>
    <w:rsid w:val="009702E2"/>
    <w:rsid w:val="00A00EA8"/>
    <w:rsid w:val="00A57A7F"/>
    <w:rsid w:val="00AA2302"/>
    <w:rsid w:val="00AC4D30"/>
    <w:rsid w:val="00AD7674"/>
    <w:rsid w:val="00B15E4E"/>
    <w:rsid w:val="00B67066"/>
    <w:rsid w:val="00B83981"/>
    <w:rsid w:val="00BA4816"/>
    <w:rsid w:val="00BC1E9E"/>
    <w:rsid w:val="00C03E0F"/>
    <w:rsid w:val="00C14E38"/>
    <w:rsid w:val="00C337FF"/>
    <w:rsid w:val="00C4079F"/>
    <w:rsid w:val="00CC6D32"/>
    <w:rsid w:val="00CE31FB"/>
    <w:rsid w:val="00D46D29"/>
    <w:rsid w:val="00D671A3"/>
    <w:rsid w:val="00DA7CA8"/>
    <w:rsid w:val="00DB3991"/>
    <w:rsid w:val="00E47AD6"/>
    <w:rsid w:val="00E639CD"/>
    <w:rsid w:val="00E757D4"/>
    <w:rsid w:val="00E944DA"/>
    <w:rsid w:val="00EC1B83"/>
    <w:rsid w:val="00F051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E26D"/>
  <w15:chartTrackingRefBased/>
  <w15:docId w15:val="{A02057EB-AC40-41A4-8A9D-439A6BC7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4FB7"/>
    <w:pPr>
      <w:spacing w:after="480" w:line="240" w:lineRule="auto"/>
    </w:pPr>
  </w:style>
  <w:style w:type="paragraph" w:styleId="Nadpis3">
    <w:name w:val="heading 3"/>
    <w:basedOn w:val="Normlny"/>
    <w:next w:val="Normlny"/>
    <w:link w:val="Nadpis3Char"/>
    <w:uiPriority w:val="9"/>
    <w:unhideWhenUsed/>
    <w:qFormat/>
    <w:rsid w:val="003D2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8">
    <w:name w:val="heading 8"/>
    <w:basedOn w:val="Normlny"/>
    <w:next w:val="Normlny"/>
    <w:link w:val="Nadpis8Char"/>
    <w:unhideWhenUsed/>
    <w:qFormat/>
    <w:rsid w:val="00801FF6"/>
    <w:pPr>
      <w:spacing w:before="240" w:after="60" w:line="259" w:lineRule="auto"/>
      <w:outlineLvl w:val="7"/>
    </w:pPr>
    <w:rPr>
      <w:rFonts w:ascii="Calibri" w:eastAsia="Times New Roman" w:hAnsi="Calibri" w:cs="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4FB7"/>
    <w:pPr>
      <w:tabs>
        <w:tab w:val="center" w:pos="4536"/>
        <w:tab w:val="right" w:pos="9072"/>
      </w:tabs>
      <w:spacing w:after="0"/>
    </w:pPr>
  </w:style>
  <w:style w:type="character" w:customStyle="1" w:styleId="HlavikaChar">
    <w:name w:val="Hlavička Char"/>
    <w:basedOn w:val="Predvolenpsmoodseku"/>
    <w:link w:val="Hlavika"/>
    <w:uiPriority w:val="99"/>
    <w:rsid w:val="00944FB7"/>
  </w:style>
  <w:style w:type="paragraph" w:styleId="Pta">
    <w:name w:val="footer"/>
    <w:basedOn w:val="Normlny"/>
    <w:link w:val="PtaChar"/>
    <w:uiPriority w:val="99"/>
    <w:unhideWhenUsed/>
    <w:rsid w:val="00944FB7"/>
    <w:pPr>
      <w:tabs>
        <w:tab w:val="center" w:pos="4536"/>
        <w:tab w:val="right" w:pos="9072"/>
      </w:tabs>
      <w:spacing w:after="0"/>
    </w:pPr>
  </w:style>
  <w:style w:type="character" w:customStyle="1" w:styleId="PtaChar">
    <w:name w:val="Päta Char"/>
    <w:basedOn w:val="Predvolenpsmoodseku"/>
    <w:link w:val="Pta"/>
    <w:uiPriority w:val="99"/>
    <w:rsid w:val="00944FB7"/>
  </w:style>
  <w:style w:type="paragraph" w:styleId="Odsekzoznamu">
    <w:name w:val="List Paragraph"/>
    <w:aliases w:val="Odsek,body,Farebný zoznam – zvýraznenie 11"/>
    <w:basedOn w:val="Normlny"/>
    <w:link w:val="OdsekzoznamuChar"/>
    <w:uiPriority w:val="34"/>
    <w:qFormat/>
    <w:rsid w:val="00944FB7"/>
    <w:pPr>
      <w:ind w:left="720"/>
      <w:contextualSpacing/>
    </w:pPr>
  </w:style>
  <w:style w:type="character" w:styleId="Hypertextovprepojenie">
    <w:name w:val="Hyperlink"/>
    <w:basedOn w:val="Predvolenpsmoodseku"/>
    <w:uiPriority w:val="99"/>
    <w:unhideWhenUsed/>
    <w:rsid w:val="00944FB7"/>
    <w:rPr>
      <w:color w:val="0563C1" w:themeColor="hyperlink"/>
      <w:u w:val="single"/>
    </w:rPr>
  </w:style>
  <w:style w:type="character" w:customStyle="1" w:styleId="Nevyrieenzmienka1">
    <w:name w:val="Nevyriešená zmienka1"/>
    <w:basedOn w:val="Predvolenpsmoodseku"/>
    <w:uiPriority w:val="99"/>
    <w:semiHidden/>
    <w:unhideWhenUsed/>
    <w:rsid w:val="001C033E"/>
    <w:rPr>
      <w:color w:val="605E5C"/>
      <w:shd w:val="clear" w:color="auto" w:fill="E1DFDD"/>
    </w:rPr>
  </w:style>
  <w:style w:type="character" w:customStyle="1" w:styleId="Nadpis8Char">
    <w:name w:val="Nadpis 8 Char"/>
    <w:basedOn w:val="Predvolenpsmoodseku"/>
    <w:link w:val="Nadpis8"/>
    <w:rsid w:val="00801FF6"/>
    <w:rPr>
      <w:rFonts w:ascii="Calibri" w:eastAsia="Times New Roman" w:hAnsi="Calibri" w:cs="Times New Roman"/>
      <w:i/>
      <w:iCs/>
      <w:sz w:val="24"/>
      <w:szCs w:val="24"/>
    </w:rPr>
  </w:style>
  <w:style w:type="paragraph" w:customStyle="1" w:styleId="Default">
    <w:name w:val="Default"/>
    <w:rsid w:val="00801FF6"/>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sekzoznamuChar">
    <w:name w:val="Odsek zoznamu Char"/>
    <w:aliases w:val="Odsek Char,body Char,Farebný zoznam – zvýraznenie 11 Char"/>
    <w:link w:val="Odsekzoznamu"/>
    <w:uiPriority w:val="99"/>
    <w:locked/>
    <w:rsid w:val="00801FF6"/>
  </w:style>
  <w:style w:type="paragraph" w:styleId="Nzov">
    <w:name w:val="Title"/>
    <w:basedOn w:val="Normlny"/>
    <w:link w:val="NzovChar"/>
    <w:uiPriority w:val="10"/>
    <w:qFormat/>
    <w:rsid w:val="00801FF6"/>
    <w:pPr>
      <w:widowControl w:val="0"/>
      <w:autoSpaceDE w:val="0"/>
      <w:autoSpaceDN w:val="0"/>
      <w:spacing w:before="75" w:after="0" w:line="320" w:lineRule="exact"/>
      <w:ind w:left="692" w:right="765"/>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0"/>
    <w:rsid w:val="00801FF6"/>
    <w:rPr>
      <w:rFonts w:ascii="Times New Roman" w:eastAsia="Times New Roman" w:hAnsi="Times New Roman" w:cs="Times New Roman"/>
      <w:b/>
      <w:bCs/>
      <w:sz w:val="28"/>
      <w:szCs w:val="28"/>
    </w:rPr>
  </w:style>
  <w:style w:type="paragraph" w:styleId="Normlnywebov">
    <w:name w:val="Normal (Web)"/>
    <w:basedOn w:val="Normlny"/>
    <w:uiPriority w:val="99"/>
    <w:unhideWhenUsed/>
    <w:rsid w:val="00330BFD"/>
    <w:pPr>
      <w:spacing w:before="100" w:beforeAutospacing="1" w:after="100" w:afterAutospacing="1"/>
    </w:pPr>
    <w:rPr>
      <w:rFonts w:ascii="Calibri" w:hAnsi="Calibri" w:cs="Calibri"/>
      <w:lang w:eastAsia="sk-SK"/>
    </w:rPr>
  </w:style>
  <w:style w:type="paragraph" w:customStyle="1" w:styleId="xxmsonormal">
    <w:name w:val="x_x_msonormal"/>
    <w:basedOn w:val="Normlny"/>
    <w:uiPriority w:val="99"/>
    <w:semiHidden/>
    <w:rsid w:val="00330BFD"/>
    <w:pPr>
      <w:spacing w:before="100" w:beforeAutospacing="1" w:after="100" w:afterAutospacing="1"/>
    </w:pPr>
    <w:rPr>
      <w:rFonts w:ascii="Calibri" w:hAnsi="Calibri" w:cs="Calibri"/>
      <w:lang w:eastAsia="sk-SK"/>
    </w:rPr>
  </w:style>
  <w:style w:type="character" w:customStyle="1" w:styleId="Nadpis3Char">
    <w:name w:val="Nadpis 3 Char"/>
    <w:basedOn w:val="Predvolenpsmoodseku"/>
    <w:link w:val="Nadpis3"/>
    <w:uiPriority w:val="9"/>
    <w:rsid w:val="003D2077"/>
    <w:rPr>
      <w:rFonts w:asciiTheme="majorHAnsi" w:eastAsiaTheme="majorEastAsia" w:hAnsiTheme="majorHAnsi" w:cstheme="majorBidi"/>
      <w:color w:val="1F3763" w:themeColor="accent1" w:themeShade="7F"/>
      <w:sz w:val="24"/>
      <w:szCs w:val="24"/>
    </w:rPr>
  </w:style>
  <w:style w:type="paragraph" w:styleId="Zkladntext">
    <w:name w:val="Body Text"/>
    <w:basedOn w:val="Normlny"/>
    <w:link w:val="ZkladntextChar"/>
    <w:uiPriority w:val="1"/>
    <w:qFormat/>
    <w:rsid w:val="00B67066"/>
    <w:pPr>
      <w:widowControl w:val="0"/>
      <w:autoSpaceDE w:val="0"/>
      <w:autoSpaceDN w:val="0"/>
      <w:spacing w:after="0"/>
    </w:pPr>
    <w:rPr>
      <w:rFonts w:ascii="Arial" w:eastAsia="Arial" w:hAnsi="Arial" w:cs="Arial"/>
      <w:sz w:val="20"/>
      <w:szCs w:val="20"/>
    </w:rPr>
  </w:style>
  <w:style w:type="character" w:customStyle="1" w:styleId="ZkladntextChar">
    <w:name w:val="Základný text Char"/>
    <w:basedOn w:val="Predvolenpsmoodseku"/>
    <w:link w:val="Zkladntext"/>
    <w:uiPriority w:val="1"/>
    <w:rsid w:val="00B67066"/>
    <w:rPr>
      <w:rFonts w:ascii="Arial" w:eastAsia="Arial" w:hAnsi="Arial" w:cs="Arial"/>
      <w:sz w:val="20"/>
      <w:szCs w:val="20"/>
    </w:rPr>
  </w:style>
  <w:style w:type="paragraph" w:styleId="Bezriadkovania">
    <w:name w:val="No Spacing"/>
    <w:uiPriority w:val="1"/>
    <w:qFormat/>
    <w:rsid w:val="00E47AD6"/>
    <w:pPr>
      <w:widowControl w:val="0"/>
      <w:autoSpaceDE w:val="0"/>
      <w:autoSpaceDN w:val="0"/>
      <w:spacing w:after="0" w:line="240" w:lineRule="auto"/>
    </w:pPr>
    <w:rPr>
      <w:rFonts w:ascii="Arial" w:eastAsia="Arial" w:hAnsi="Arial" w:cs="Arial"/>
    </w:rPr>
  </w:style>
  <w:style w:type="character" w:styleId="Odkaznakomentr">
    <w:name w:val="annotation reference"/>
    <w:basedOn w:val="Predvolenpsmoodseku"/>
    <w:uiPriority w:val="99"/>
    <w:semiHidden/>
    <w:unhideWhenUsed/>
    <w:rsid w:val="005C41FA"/>
    <w:rPr>
      <w:sz w:val="16"/>
      <w:szCs w:val="16"/>
    </w:rPr>
  </w:style>
  <w:style w:type="paragraph" w:styleId="Textkomentra">
    <w:name w:val="annotation text"/>
    <w:basedOn w:val="Normlny"/>
    <w:link w:val="TextkomentraChar"/>
    <w:uiPriority w:val="99"/>
    <w:semiHidden/>
    <w:unhideWhenUsed/>
    <w:rsid w:val="005C41FA"/>
    <w:rPr>
      <w:sz w:val="20"/>
      <w:szCs w:val="20"/>
    </w:rPr>
  </w:style>
  <w:style w:type="character" w:customStyle="1" w:styleId="TextkomentraChar">
    <w:name w:val="Text komentára Char"/>
    <w:basedOn w:val="Predvolenpsmoodseku"/>
    <w:link w:val="Textkomentra"/>
    <w:uiPriority w:val="99"/>
    <w:semiHidden/>
    <w:rsid w:val="005C41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0462">
      <w:bodyDiv w:val="1"/>
      <w:marLeft w:val="0"/>
      <w:marRight w:val="0"/>
      <w:marTop w:val="0"/>
      <w:marBottom w:val="0"/>
      <w:divBdr>
        <w:top w:val="none" w:sz="0" w:space="0" w:color="auto"/>
        <w:left w:val="none" w:sz="0" w:space="0" w:color="auto"/>
        <w:bottom w:val="none" w:sz="0" w:space="0" w:color="auto"/>
        <w:right w:val="none" w:sz="0" w:space="0" w:color="auto"/>
      </w:divBdr>
    </w:div>
    <w:div w:id="1264453345">
      <w:bodyDiv w:val="1"/>
      <w:marLeft w:val="0"/>
      <w:marRight w:val="0"/>
      <w:marTop w:val="0"/>
      <w:marBottom w:val="0"/>
      <w:divBdr>
        <w:top w:val="none" w:sz="0" w:space="0" w:color="auto"/>
        <w:left w:val="none" w:sz="0" w:space="0" w:color="auto"/>
        <w:bottom w:val="none" w:sz="0" w:space="0" w:color="auto"/>
        <w:right w:val="none" w:sz="0" w:space="0" w:color="auto"/>
      </w:divBdr>
    </w:div>
    <w:div w:id="13029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nin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1542</Words>
  <Characters>8796</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Karľová Barbora, JUDr.</dc:creator>
  <cp:keywords/>
  <dc:description/>
  <cp:lastModifiedBy>Admin</cp:lastModifiedBy>
  <cp:revision>4</cp:revision>
  <dcterms:created xsi:type="dcterms:W3CDTF">2021-08-18T17:34:00Z</dcterms:created>
  <dcterms:modified xsi:type="dcterms:W3CDTF">2021-08-30T20:03:00Z</dcterms:modified>
</cp:coreProperties>
</file>