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53F1"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47812F06"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41F5D74A"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0F51111F"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340A8092"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11F31E42"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36DC8CD0"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4612E24D" w14:textId="77777777" w:rsidR="00651356" w:rsidRDefault="00651356" w:rsidP="00C36DEA">
      <w:pPr>
        <w:spacing w:after="0" w:line="240" w:lineRule="auto"/>
        <w:jc w:val="both"/>
        <w:rPr>
          <w:rFonts w:ascii="Garamond" w:eastAsia="Times New Roman" w:hAnsi="Garamond" w:cs="Times New Roman"/>
          <w:sz w:val="20"/>
          <w:szCs w:val="20"/>
        </w:rPr>
      </w:pPr>
    </w:p>
    <w:p w14:paraId="5D807C89" w14:textId="77777777" w:rsidR="004D4FF3" w:rsidRDefault="004D4FF3" w:rsidP="00C36DEA">
      <w:pPr>
        <w:spacing w:after="0" w:line="240" w:lineRule="auto"/>
        <w:jc w:val="both"/>
        <w:rPr>
          <w:rFonts w:ascii="Garamond" w:eastAsia="Times New Roman" w:hAnsi="Garamond" w:cs="Times New Roman"/>
          <w:sz w:val="20"/>
          <w:szCs w:val="20"/>
        </w:rPr>
      </w:pPr>
    </w:p>
    <w:p w14:paraId="2536886F" w14:textId="77777777" w:rsidR="004D4FF3" w:rsidRDefault="004D4FF3" w:rsidP="00C36DEA">
      <w:pPr>
        <w:spacing w:after="0" w:line="240" w:lineRule="auto"/>
        <w:jc w:val="both"/>
        <w:rPr>
          <w:rFonts w:ascii="Garamond" w:eastAsia="Times New Roman" w:hAnsi="Garamond" w:cs="Times New Roman"/>
          <w:sz w:val="20"/>
          <w:szCs w:val="20"/>
        </w:rPr>
      </w:pPr>
    </w:p>
    <w:p w14:paraId="381CDD0C" w14:textId="77777777" w:rsidR="004D4FF3" w:rsidRPr="001218B1" w:rsidRDefault="004D4FF3" w:rsidP="00C36DEA">
      <w:pPr>
        <w:spacing w:after="0" w:line="240" w:lineRule="auto"/>
        <w:jc w:val="both"/>
        <w:rPr>
          <w:rFonts w:ascii="Garamond" w:eastAsia="Times New Roman" w:hAnsi="Garamond" w:cs="Times New Roman"/>
          <w:sz w:val="20"/>
          <w:szCs w:val="20"/>
        </w:rPr>
      </w:pPr>
    </w:p>
    <w:p w14:paraId="4658DD37" w14:textId="77777777" w:rsidR="00830CB0" w:rsidRPr="001218B1" w:rsidRDefault="00830CB0" w:rsidP="00C36DEA">
      <w:pPr>
        <w:spacing w:after="0" w:line="240" w:lineRule="auto"/>
        <w:jc w:val="both"/>
        <w:rPr>
          <w:rFonts w:ascii="Garamond" w:eastAsia="Times New Roman" w:hAnsi="Garamond" w:cs="Times New Roman"/>
          <w:sz w:val="20"/>
          <w:szCs w:val="20"/>
        </w:rPr>
      </w:pPr>
    </w:p>
    <w:p w14:paraId="5A2B683C" w14:textId="77777777" w:rsidR="009476A8" w:rsidRPr="001218B1" w:rsidRDefault="009476A8" w:rsidP="00C36DEA">
      <w:pPr>
        <w:spacing w:after="0" w:line="240" w:lineRule="auto"/>
        <w:jc w:val="both"/>
        <w:rPr>
          <w:rFonts w:ascii="Garamond" w:eastAsia="Times New Roman" w:hAnsi="Garamond" w:cs="Times New Roman"/>
          <w:b/>
          <w:sz w:val="20"/>
          <w:szCs w:val="20"/>
        </w:rPr>
      </w:pPr>
    </w:p>
    <w:p w14:paraId="4E4ABD28" w14:textId="77777777" w:rsidR="00E5141E" w:rsidRPr="001218B1" w:rsidRDefault="00E5141E" w:rsidP="00970758">
      <w:pPr>
        <w:spacing w:after="0" w:line="240" w:lineRule="auto"/>
        <w:jc w:val="center"/>
        <w:rPr>
          <w:rFonts w:ascii="Garamond" w:eastAsia="Times New Roman" w:hAnsi="Garamond" w:cs="Times New Roman"/>
          <w:b/>
          <w:sz w:val="20"/>
          <w:szCs w:val="20"/>
        </w:rPr>
      </w:pPr>
      <w:r w:rsidRPr="001218B1">
        <w:rPr>
          <w:rFonts w:ascii="Garamond" w:eastAsia="Times New Roman" w:hAnsi="Garamond" w:cs="Times New Roman"/>
          <w:b/>
          <w:sz w:val="20"/>
          <w:szCs w:val="20"/>
        </w:rPr>
        <w:t>Dopravný podnik Bratislava, akciová spoločnosť</w:t>
      </w:r>
    </w:p>
    <w:p w14:paraId="24478EEF"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84333C6" w14:textId="77777777" w:rsidR="006E3C0E" w:rsidRPr="001218B1" w:rsidRDefault="006E3C0E" w:rsidP="00970758">
      <w:pPr>
        <w:spacing w:after="0" w:line="240" w:lineRule="auto"/>
        <w:jc w:val="center"/>
        <w:rPr>
          <w:rFonts w:ascii="Garamond" w:eastAsia="Times New Roman" w:hAnsi="Garamond" w:cs="Times New Roman"/>
          <w:sz w:val="20"/>
          <w:szCs w:val="20"/>
        </w:rPr>
      </w:pPr>
    </w:p>
    <w:p w14:paraId="752621AC"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52E6AF28"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76DA6C1E" w14:textId="77777777" w:rsidR="00E5141E" w:rsidRPr="001218B1" w:rsidRDefault="00E5141E" w:rsidP="00970758">
      <w:pPr>
        <w:spacing w:after="0" w:line="240" w:lineRule="auto"/>
        <w:jc w:val="center"/>
        <w:rPr>
          <w:rFonts w:ascii="Garamond" w:eastAsia="Times New Roman" w:hAnsi="Garamond" w:cs="Times New Roman"/>
          <w:sz w:val="20"/>
          <w:szCs w:val="20"/>
        </w:rPr>
      </w:pPr>
      <w:r w:rsidRPr="001218B1">
        <w:rPr>
          <w:rFonts w:ascii="Garamond" w:eastAsia="Times New Roman" w:hAnsi="Garamond" w:cs="Times New Roman"/>
          <w:sz w:val="20"/>
          <w:szCs w:val="20"/>
        </w:rPr>
        <w:t>a</w:t>
      </w:r>
    </w:p>
    <w:p w14:paraId="3472ABE4"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2E39205F"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09BAE7B"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4F8199F2" w14:textId="7C0B8980" w:rsidR="002C388A" w:rsidRPr="001218B1" w:rsidRDefault="00BE4AFC" w:rsidP="00970758">
      <w:pPr>
        <w:tabs>
          <w:tab w:val="center" w:pos="4805"/>
          <w:tab w:val="left" w:pos="7680"/>
        </w:tabs>
        <w:spacing w:after="0" w:line="240" w:lineRule="auto"/>
        <w:jc w:val="center"/>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w:t>
      </w:r>
      <w:r w:rsidRPr="008276AC">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p>
    <w:p w14:paraId="39FBBD05"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098F3612" w14:textId="77777777" w:rsidR="006E3C0E" w:rsidRPr="001218B1" w:rsidRDefault="006E3C0E" w:rsidP="00970758">
      <w:pPr>
        <w:spacing w:after="0" w:line="240" w:lineRule="auto"/>
        <w:jc w:val="center"/>
        <w:rPr>
          <w:rFonts w:ascii="Garamond" w:eastAsia="Times New Roman" w:hAnsi="Garamond" w:cs="Times New Roman"/>
          <w:sz w:val="20"/>
          <w:szCs w:val="20"/>
        </w:rPr>
      </w:pPr>
    </w:p>
    <w:p w14:paraId="561A0E6E"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40A86D26"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187026D2"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218DFBDD"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5F042241"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3CA2F0B4"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51F9021B"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58D2A20B"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239F70D7"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36B8B0B6" w14:textId="77777777" w:rsidR="00E5141E" w:rsidRPr="001218B1" w:rsidRDefault="00E5141E" w:rsidP="00970758">
      <w:pPr>
        <w:spacing w:after="0" w:line="240" w:lineRule="auto"/>
        <w:jc w:val="center"/>
        <w:rPr>
          <w:rFonts w:ascii="Garamond" w:eastAsia="Times New Roman" w:hAnsi="Garamond" w:cs="Times New Roman"/>
          <w:sz w:val="20"/>
          <w:szCs w:val="20"/>
        </w:rPr>
      </w:pPr>
      <w:r w:rsidRPr="001218B1">
        <w:rPr>
          <w:rFonts w:ascii="Garamond" w:eastAsia="Times New Roman" w:hAnsi="Garamond" w:cs="Times New Roman"/>
          <w:sz w:val="20"/>
          <w:szCs w:val="20"/>
        </w:rPr>
        <w:t>_________________________________________________________________________________</w:t>
      </w:r>
    </w:p>
    <w:p w14:paraId="66601054"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0E5F5B08" w14:textId="64B5B282" w:rsidR="00E5141E" w:rsidRPr="001218B1" w:rsidRDefault="00295897" w:rsidP="00970758">
      <w:pPr>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 xml:space="preserve">RÁMCOVÁ  </w:t>
      </w:r>
      <w:r w:rsidR="00BE2439">
        <w:rPr>
          <w:rFonts w:ascii="Garamond" w:eastAsia="Times New Roman" w:hAnsi="Garamond" w:cs="Times New Roman"/>
          <w:b/>
          <w:sz w:val="20"/>
          <w:szCs w:val="20"/>
        </w:rPr>
        <w:t>ZMLUVA</w:t>
      </w:r>
      <w:r w:rsidR="006E3C0E" w:rsidRPr="001218B1">
        <w:rPr>
          <w:rFonts w:ascii="Garamond" w:eastAsia="Times New Roman" w:hAnsi="Garamond" w:cs="Times New Roman"/>
          <w:b/>
          <w:sz w:val="20"/>
          <w:szCs w:val="20"/>
        </w:rPr>
        <w:t xml:space="preserve"> </w:t>
      </w:r>
      <w:r w:rsidR="003C208A" w:rsidRPr="001218B1">
        <w:rPr>
          <w:rFonts w:ascii="Garamond" w:eastAsia="Times New Roman" w:hAnsi="Garamond" w:cs="Times New Roman"/>
          <w:b/>
          <w:sz w:val="20"/>
          <w:szCs w:val="20"/>
        </w:rPr>
        <w:t xml:space="preserve"> O</w:t>
      </w:r>
      <w:r w:rsidR="001E0C6D" w:rsidRPr="001218B1">
        <w:rPr>
          <w:rFonts w:ascii="Garamond" w:eastAsia="Times New Roman" w:hAnsi="Garamond" w:cs="Times New Roman"/>
          <w:b/>
          <w:sz w:val="20"/>
          <w:szCs w:val="20"/>
        </w:rPr>
        <w:t> POSKYTOVANÍ  SLUŽBY</w:t>
      </w:r>
    </w:p>
    <w:p w14:paraId="7B3406B0" w14:textId="77777777" w:rsidR="00E5141E" w:rsidRPr="001218B1" w:rsidRDefault="00E5141E" w:rsidP="00970758">
      <w:pPr>
        <w:spacing w:after="0" w:line="240" w:lineRule="auto"/>
        <w:jc w:val="center"/>
        <w:rPr>
          <w:rFonts w:ascii="Garamond" w:eastAsia="Times New Roman" w:hAnsi="Garamond" w:cs="Times New Roman"/>
          <w:sz w:val="20"/>
          <w:szCs w:val="20"/>
        </w:rPr>
      </w:pPr>
      <w:r w:rsidRPr="001218B1">
        <w:rPr>
          <w:rFonts w:ascii="Garamond" w:eastAsia="Times New Roman" w:hAnsi="Garamond" w:cs="Times New Roman"/>
          <w:sz w:val="20"/>
          <w:szCs w:val="20"/>
        </w:rPr>
        <w:t>_________________________________________________________________________________</w:t>
      </w:r>
    </w:p>
    <w:p w14:paraId="15F18467"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D711DA3"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278AD53A"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1422D1D6"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16D8C853"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1589D9DE"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477D896"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4BCE282"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3D4A8445"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6EC12C3F" w14:textId="77777777" w:rsidR="00E5141E" w:rsidRPr="001218B1" w:rsidRDefault="00E5141E" w:rsidP="00970758">
      <w:pPr>
        <w:spacing w:after="0" w:line="240" w:lineRule="auto"/>
        <w:jc w:val="center"/>
        <w:rPr>
          <w:rFonts w:ascii="Garamond" w:eastAsia="Times New Roman" w:hAnsi="Garamond" w:cs="Times New Roman"/>
          <w:sz w:val="20"/>
          <w:szCs w:val="20"/>
        </w:rPr>
      </w:pPr>
    </w:p>
    <w:p w14:paraId="03CB5D48" w14:textId="0E9F21F7" w:rsidR="00E5141E" w:rsidRPr="001218B1" w:rsidRDefault="004D4FF3" w:rsidP="00970758">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w:t>
      </w:r>
      <w:r w:rsidR="00BE4AFC">
        <w:rPr>
          <w:rFonts w:ascii="Garamond" w:eastAsia="Times New Roman" w:hAnsi="Garamond" w:cs="Times New Roman"/>
          <w:sz w:val="20"/>
          <w:szCs w:val="20"/>
        </w:rPr>
        <w:t>21</w:t>
      </w:r>
    </w:p>
    <w:p w14:paraId="2BC65851"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7336E800"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1C6F3A45"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721B1CB0"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152891EA"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507268CB"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502B02B8"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1D1437EB" w14:textId="77777777" w:rsidR="00E5141E" w:rsidRPr="001218B1" w:rsidRDefault="00E5141E" w:rsidP="00C36DEA">
      <w:pPr>
        <w:spacing w:after="0" w:line="240" w:lineRule="auto"/>
        <w:jc w:val="both"/>
        <w:rPr>
          <w:rFonts w:ascii="Garamond" w:eastAsia="Times New Roman" w:hAnsi="Garamond" w:cs="Times New Roman"/>
          <w:sz w:val="20"/>
          <w:szCs w:val="20"/>
        </w:rPr>
      </w:pPr>
      <w:r w:rsidRPr="001218B1">
        <w:rPr>
          <w:rFonts w:ascii="Garamond" w:eastAsia="Times New Roman" w:hAnsi="Garamond" w:cs="Times New Roman"/>
          <w:sz w:val="20"/>
          <w:szCs w:val="20"/>
        </w:rPr>
        <w:br w:type="page"/>
      </w:r>
    </w:p>
    <w:p w14:paraId="2BB1FB81" w14:textId="24C278F3" w:rsidR="00E5141E" w:rsidRPr="001218B1" w:rsidRDefault="00271CD7" w:rsidP="00C36DEA">
      <w:pPr>
        <w:spacing w:after="0" w:line="240" w:lineRule="auto"/>
        <w:jc w:val="both"/>
        <w:rPr>
          <w:rFonts w:ascii="Garamond" w:eastAsia="Times New Roman" w:hAnsi="Garamond" w:cs="Times New Roman"/>
          <w:sz w:val="20"/>
          <w:szCs w:val="20"/>
        </w:rPr>
      </w:pPr>
      <w:r>
        <w:rPr>
          <w:rFonts w:ascii="Garamond" w:eastAsia="Times New Roman" w:hAnsi="Garamond" w:cs="Times New Roman"/>
          <w:sz w:val="20"/>
          <w:szCs w:val="20"/>
        </w:rPr>
        <w:lastRenderedPageBreak/>
        <w:t xml:space="preserve">Táto </w:t>
      </w:r>
      <w:r w:rsidR="00BE2439">
        <w:rPr>
          <w:rFonts w:ascii="Garamond" w:eastAsia="Times New Roman" w:hAnsi="Garamond" w:cs="Times New Roman"/>
          <w:sz w:val="20"/>
          <w:szCs w:val="20"/>
        </w:rPr>
        <w:t xml:space="preserve">RÁMCOVÁ ZMLUVA  O POSKYTOVANÍ </w:t>
      </w:r>
      <w:r w:rsidR="008276AC">
        <w:rPr>
          <w:rFonts w:ascii="Garamond" w:eastAsia="Times New Roman" w:hAnsi="Garamond" w:cs="Times New Roman"/>
          <w:sz w:val="20"/>
          <w:szCs w:val="20"/>
        </w:rPr>
        <w:t xml:space="preserve"> SLUŽBY </w:t>
      </w:r>
      <w:r w:rsidR="00E5141E" w:rsidRPr="001218B1">
        <w:rPr>
          <w:rFonts w:ascii="Garamond" w:eastAsia="Times New Roman" w:hAnsi="Garamond" w:cs="Times New Roman"/>
          <w:sz w:val="20"/>
          <w:szCs w:val="20"/>
        </w:rPr>
        <w:t>(ďalej len „</w:t>
      </w:r>
      <w:r w:rsidR="00E5141E" w:rsidRPr="001218B1">
        <w:rPr>
          <w:rFonts w:ascii="Garamond" w:eastAsia="Times New Roman" w:hAnsi="Garamond" w:cs="Times New Roman"/>
          <w:b/>
          <w:sz w:val="20"/>
          <w:szCs w:val="20"/>
        </w:rPr>
        <w:t>Zmluva</w:t>
      </w:r>
      <w:r w:rsidR="00E5141E" w:rsidRPr="001218B1">
        <w:rPr>
          <w:rFonts w:ascii="Garamond" w:eastAsia="Times New Roman" w:hAnsi="Garamond" w:cs="Times New Roman"/>
          <w:sz w:val="20"/>
          <w:szCs w:val="20"/>
        </w:rPr>
        <w:t>“) je uzatvorená nižšie uvedeného dňa medzi:</w:t>
      </w:r>
    </w:p>
    <w:p w14:paraId="660A4220"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3297C3A8" w14:textId="3478DC1B" w:rsidR="00E5141E" w:rsidRPr="001218B1" w:rsidRDefault="00830CB0" w:rsidP="00E66153">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1218B1">
        <w:rPr>
          <w:rFonts w:ascii="Garamond" w:hAnsi="Garamond"/>
          <w:b/>
          <w:bCs/>
          <w:sz w:val="20"/>
          <w:szCs w:val="20"/>
          <w:lang w:eastAsia="cs-CZ"/>
        </w:rPr>
        <w:t>Dopravný podnik Bratislava, akciová spoločnosť</w:t>
      </w:r>
      <w:r w:rsidRPr="001218B1">
        <w:rPr>
          <w:rFonts w:ascii="Garamond" w:hAnsi="Garamond"/>
          <w:sz w:val="20"/>
          <w:szCs w:val="20"/>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1218B1">
        <w:rPr>
          <w:rFonts w:ascii="Garamond" w:hAnsi="Garamond"/>
          <w:sz w:val="20"/>
          <w:szCs w:val="20"/>
          <w:lang w:eastAsia="cs-CZ"/>
        </w:rPr>
        <w:t>a.s</w:t>
      </w:r>
      <w:proofErr w:type="spellEnd"/>
      <w:r w:rsidRPr="001218B1">
        <w:rPr>
          <w:rFonts w:ascii="Garamond" w:hAnsi="Garamond"/>
          <w:sz w:val="20"/>
          <w:szCs w:val="20"/>
          <w:lang w:eastAsia="cs-CZ"/>
        </w:rPr>
        <w:t>., číslo účtu: 48009012/0200, IBAN: SK98 0200 0000 0000 4800 9012, BIC (SWIFT): SUBASKBX, štatutárny orgán: Ing. M</w:t>
      </w:r>
      <w:r w:rsidR="00BE4AFC">
        <w:rPr>
          <w:rFonts w:ascii="Garamond" w:hAnsi="Garamond"/>
          <w:sz w:val="20"/>
          <w:szCs w:val="20"/>
          <w:lang w:eastAsia="cs-CZ"/>
        </w:rPr>
        <w:t>artin Rybanský,</w:t>
      </w:r>
      <w:r w:rsidRPr="001218B1">
        <w:rPr>
          <w:rFonts w:ascii="Garamond" w:hAnsi="Garamond"/>
          <w:sz w:val="20"/>
          <w:szCs w:val="20"/>
          <w:lang w:eastAsia="cs-CZ"/>
        </w:rPr>
        <w:t xml:space="preserve"> predseda predstavenstva</w:t>
      </w:r>
      <w:r w:rsidR="00674879" w:rsidRPr="001218B1">
        <w:rPr>
          <w:rFonts w:ascii="Garamond" w:hAnsi="Garamond"/>
          <w:sz w:val="20"/>
          <w:szCs w:val="20"/>
          <w:lang w:eastAsia="cs-CZ"/>
        </w:rPr>
        <w:t xml:space="preserve"> a</w:t>
      </w:r>
      <w:r w:rsidR="00BE4AFC">
        <w:rPr>
          <w:rFonts w:ascii="Garamond" w:hAnsi="Garamond"/>
          <w:sz w:val="20"/>
          <w:szCs w:val="20"/>
          <w:lang w:eastAsia="cs-CZ"/>
        </w:rPr>
        <w:t> Ing. Andrej Zigmund</w:t>
      </w:r>
      <w:r w:rsidR="00674879" w:rsidRPr="001218B1">
        <w:rPr>
          <w:rFonts w:ascii="Garamond" w:hAnsi="Garamond"/>
          <w:sz w:val="20"/>
          <w:szCs w:val="20"/>
          <w:lang w:eastAsia="cs-CZ"/>
        </w:rPr>
        <w:t>, člen predstavenstva</w:t>
      </w:r>
      <w:r w:rsidR="00BE4AFC">
        <w:rPr>
          <w:rFonts w:ascii="Garamond" w:hAnsi="Garamond"/>
          <w:sz w:val="20"/>
          <w:szCs w:val="20"/>
          <w:lang w:eastAsia="cs-CZ"/>
        </w:rPr>
        <w:t xml:space="preserve"> - CFO</w:t>
      </w:r>
      <w:r w:rsidRPr="001218B1">
        <w:rPr>
          <w:rFonts w:ascii="Garamond" w:hAnsi="Garamond"/>
          <w:sz w:val="20"/>
          <w:szCs w:val="20"/>
          <w:lang w:eastAsia="cs-CZ"/>
        </w:rPr>
        <w:t xml:space="preserve">, kontaktná osoba pre technické veci: </w:t>
      </w:r>
      <w:r w:rsidR="00BE4AFC">
        <w:rPr>
          <w:rFonts w:ascii="Garamond" w:hAnsi="Garamond"/>
          <w:sz w:val="20"/>
          <w:szCs w:val="20"/>
          <w:lang w:eastAsia="cs-CZ"/>
        </w:rPr>
        <w:t>Eva Droppová</w:t>
      </w:r>
      <w:r w:rsidRPr="001218B1">
        <w:rPr>
          <w:rFonts w:ascii="Garamond" w:hAnsi="Garamond"/>
          <w:sz w:val="20"/>
          <w:szCs w:val="20"/>
          <w:lang w:eastAsia="cs-CZ"/>
        </w:rPr>
        <w:t>, telefón: + 421 (0)2 5950 14</w:t>
      </w:r>
      <w:r w:rsidR="00674879" w:rsidRPr="001218B1">
        <w:rPr>
          <w:rFonts w:ascii="Garamond" w:hAnsi="Garamond"/>
          <w:sz w:val="20"/>
          <w:szCs w:val="20"/>
          <w:lang w:eastAsia="cs-CZ"/>
        </w:rPr>
        <w:t>7</w:t>
      </w:r>
      <w:r w:rsidR="00BE4AFC">
        <w:rPr>
          <w:rFonts w:ascii="Garamond" w:hAnsi="Garamond"/>
          <w:sz w:val="20"/>
          <w:szCs w:val="20"/>
          <w:lang w:eastAsia="cs-CZ"/>
        </w:rPr>
        <w:t>9</w:t>
      </w:r>
      <w:r w:rsidRPr="001218B1">
        <w:rPr>
          <w:rFonts w:ascii="Garamond" w:hAnsi="Garamond"/>
          <w:sz w:val="20"/>
          <w:szCs w:val="20"/>
          <w:lang w:eastAsia="cs-CZ"/>
        </w:rPr>
        <w:t xml:space="preserve">, e-mail: </w:t>
      </w:r>
      <w:hyperlink r:id="rId8" w:history="1">
        <w:r w:rsidR="00BE4AFC" w:rsidRPr="00F80C5A">
          <w:rPr>
            <w:rStyle w:val="Hypertextovprepojenie"/>
            <w:rFonts w:ascii="Garamond" w:hAnsi="Garamond"/>
            <w:sz w:val="20"/>
            <w:szCs w:val="20"/>
            <w:lang w:eastAsia="cs-CZ"/>
          </w:rPr>
          <w:t>droppova.eva@dpb.sk</w:t>
        </w:r>
      </w:hyperlink>
      <w:r w:rsidRPr="00DD0C44">
        <w:rPr>
          <w:rFonts w:ascii="Garamond" w:hAnsi="Garamond"/>
          <w:sz w:val="20"/>
          <w:szCs w:val="20"/>
          <w:lang w:eastAsia="cs-CZ"/>
        </w:rPr>
        <w:t xml:space="preserve">, kontaktná osoba pre zmluvné veci: </w:t>
      </w:r>
      <w:r w:rsidR="00BE4AFC">
        <w:rPr>
          <w:rFonts w:ascii="Garamond" w:hAnsi="Garamond"/>
          <w:sz w:val="20"/>
          <w:szCs w:val="20"/>
          <w:lang w:eastAsia="cs-CZ"/>
        </w:rPr>
        <w:t>Mgr. Andrea Jarabicová</w:t>
      </w:r>
      <w:r w:rsidRPr="00DD0C44">
        <w:rPr>
          <w:rFonts w:ascii="Garamond" w:hAnsi="Garamond"/>
          <w:sz w:val="20"/>
          <w:szCs w:val="20"/>
          <w:lang w:eastAsia="cs-CZ"/>
        </w:rPr>
        <w:t>, telefón: +421 (0)2 5950 15</w:t>
      </w:r>
      <w:r w:rsidR="00651356" w:rsidRPr="00DD0C44">
        <w:rPr>
          <w:rFonts w:ascii="Garamond" w:hAnsi="Garamond"/>
          <w:sz w:val="20"/>
          <w:szCs w:val="20"/>
          <w:lang w:eastAsia="cs-CZ"/>
        </w:rPr>
        <w:t>8</w:t>
      </w:r>
      <w:r w:rsidR="00BE4AFC">
        <w:rPr>
          <w:rFonts w:ascii="Garamond" w:hAnsi="Garamond"/>
          <w:sz w:val="20"/>
          <w:szCs w:val="20"/>
          <w:lang w:eastAsia="cs-CZ"/>
        </w:rPr>
        <w:t>5</w:t>
      </w:r>
      <w:r w:rsidRPr="00DD0C44">
        <w:rPr>
          <w:rFonts w:ascii="Garamond" w:hAnsi="Garamond"/>
          <w:sz w:val="20"/>
          <w:szCs w:val="20"/>
          <w:lang w:eastAsia="cs-CZ"/>
        </w:rPr>
        <w:t xml:space="preserve">, e-mail: </w:t>
      </w:r>
      <w:hyperlink r:id="rId9" w:history="1">
        <w:r w:rsidR="00BE4AFC" w:rsidRPr="00F80C5A">
          <w:rPr>
            <w:rStyle w:val="Hypertextovprepojenie"/>
            <w:rFonts w:ascii="Garamond" w:hAnsi="Garamond"/>
            <w:sz w:val="20"/>
            <w:szCs w:val="20"/>
            <w:lang w:eastAsia="cs-CZ"/>
          </w:rPr>
          <w:t>jarabicova.andrea@dpb.sk</w:t>
        </w:r>
      </w:hyperlink>
      <w:r w:rsidR="005570CD" w:rsidRPr="00DD0C44">
        <w:rPr>
          <w:rFonts w:ascii="Garamond" w:hAnsi="Garamond"/>
          <w:sz w:val="20"/>
          <w:szCs w:val="20"/>
        </w:rPr>
        <w:t xml:space="preserve"> </w:t>
      </w:r>
      <w:r w:rsidR="00E5141E" w:rsidRPr="00DD0C44">
        <w:rPr>
          <w:rFonts w:ascii="Garamond" w:eastAsia="Times New Roman" w:hAnsi="Garamond" w:cs="Times New Roman"/>
          <w:sz w:val="20"/>
          <w:szCs w:val="20"/>
          <w:lang w:eastAsia="cs-CZ"/>
        </w:rPr>
        <w:t>(ď</w:t>
      </w:r>
      <w:r w:rsidR="00E5141E" w:rsidRPr="001218B1">
        <w:rPr>
          <w:rFonts w:ascii="Garamond" w:eastAsia="Times New Roman" w:hAnsi="Garamond" w:cs="Times New Roman"/>
          <w:sz w:val="20"/>
          <w:szCs w:val="20"/>
          <w:lang w:eastAsia="cs-CZ"/>
        </w:rPr>
        <w:t>alej len „</w:t>
      </w:r>
      <w:r w:rsidR="00651356" w:rsidRPr="001218B1">
        <w:rPr>
          <w:rFonts w:ascii="Garamond" w:eastAsia="Times New Roman" w:hAnsi="Garamond" w:cs="Times New Roman"/>
          <w:b/>
          <w:sz w:val="20"/>
          <w:szCs w:val="20"/>
          <w:lang w:eastAsia="cs-CZ"/>
        </w:rPr>
        <w:t>Objednávateľ</w:t>
      </w:r>
      <w:r w:rsidR="00E5141E" w:rsidRPr="001218B1">
        <w:rPr>
          <w:rFonts w:ascii="Garamond" w:eastAsia="Times New Roman" w:hAnsi="Garamond" w:cs="Times New Roman"/>
          <w:sz w:val="20"/>
          <w:szCs w:val="20"/>
          <w:lang w:eastAsia="cs-CZ"/>
        </w:rPr>
        <w:t>”) na jednej strane; a</w:t>
      </w:r>
    </w:p>
    <w:p w14:paraId="0339CB71"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5B3E657F" w14:textId="2948D895" w:rsidR="00E5141E" w:rsidRPr="001218B1" w:rsidRDefault="00BE4AFC" w:rsidP="00E66153">
      <w:pPr>
        <w:numPr>
          <w:ilvl w:val="0"/>
          <w:numId w:val="1"/>
        </w:numPr>
        <w:spacing w:after="0" w:line="240" w:lineRule="auto"/>
        <w:ind w:hanging="720"/>
        <w:contextualSpacing/>
        <w:jc w:val="both"/>
        <w:rPr>
          <w:rFonts w:ascii="Garamond" w:eastAsia="Times New Roman" w:hAnsi="Garamond" w:cs="Times New Roman"/>
          <w:b/>
          <w:sz w:val="20"/>
          <w:szCs w:val="20"/>
        </w:rPr>
      </w:pPr>
      <w:r w:rsidRPr="008276AC">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r w:rsidR="00651356" w:rsidRPr="001218B1">
        <w:rPr>
          <w:rFonts w:ascii="Garamond" w:hAnsi="Garamond"/>
          <w:sz w:val="20"/>
          <w:szCs w:val="20"/>
          <w:lang w:eastAsia="cs-CZ"/>
        </w:rPr>
        <w:t xml:space="preserve">, spoločnosť založená a existujúca podľa práva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so sídlom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IČO: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zapísaná v Obchodnom registri</w:t>
      </w:r>
      <w:r>
        <w:rPr>
          <w:rFonts w:ascii="Garamond" w:hAnsi="Garamond"/>
          <w:sz w:val="20"/>
          <w:szCs w:val="20"/>
          <w:lang w:eastAsia="cs-CZ"/>
        </w:rPr>
        <w:t xml:space="preserve"> [</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oddiel: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vložka číslo:</w:t>
      </w:r>
      <w:r w:rsidRPr="00BE4AFC">
        <w:rPr>
          <w:rFonts w:ascii="Garamond" w:hAnsi="Garamond"/>
          <w:sz w:val="20"/>
          <w:szCs w:val="20"/>
          <w:lang w:eastAsia="cs-CZ"/>
        </w:rPr>
        <w:t xml:space="preserve">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 DIČ:</w:t>
      </w:r>
      <w:r w:rsidRPr="00BE4AFC">
        <w:rPr>
          <w:rFonts w:ascii="Garamond" w:hAnsi="Garamond"/>
          <w:sz w:val="20"/>
          <w:szCs w:val="20"/>
          <w:lang w:eastAsia="cs-CZ"/>
        </w:rPr>
        <w:t xml:space="preserve">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IČ DPH: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bankové spojenie: </w:t>
      </w:r>
      <w:r>
        <w:rPr>
          <w:rFonts w:ascii="Garamond" w:hAnsi="Garamond"/>
          <w:sz w:val="20"/>
          <w:szCs w:val="20"/>
          <w:lang w:eastAsia="cs-CZ"/>
        </w:rPr>
        <w:t>[</w:t>
      </w:r>
      <w:r w:rsidRPr="008276AC">
        <w:rPr>
          <w:rFonts w:ascii="Garamond" w:hAnsi="Garamond"/>
          <w:sz w:val="20"/>
          <w:szCs w:val="20"/>
          <w:highlight w:val="yellow"/>
          <w:lang w:eastAsia="cs-CZ"/>
        </w:rPr>
        <w:t>doplniť]</w:t>
      </w:r>
      <w:r w:rsidR="00651356" w:rsidRPr="001218B1">
        <w:rPr>
          <w:rFonts w:ascii="Garamond" w:hAnsi="Garamond"/>
          <w:sz w:val="20"/>
          <w:szCs w:val="20"/>
          <w:lang w:eastAsia="cs-CZ"/>
        </w:rPr>
        <w:t xml:space="preserve">, číslo účtu: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1218B1">
        <w:rPr>
          <w:rFonts w:ascii="Garamond" w:hAnsi="Garamond"/>
          <w:sz w:val="20"/>
          <w:szCs w:val="20"/>
          <w:lang w:eastAsia="cs-CZ"/>
        </w:rPr>
        <w:t xml:space="preserve">, IBAN: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BE4802">
        <w:rPr>
          <w:rFonts w:ascii="Garamond" w:hAnsi="Garamond"/>
          <w:sz w:val="20"/>
          <w:szCs w:val="20"/>
          <w:lang w:eastAsia="cs-CZ"/>
        </w:rPr>
        <w:t xml:space="preserve">, BIC (SWIFT):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BE4802">
        <w:rPr>
          <w:rFonts w:ascii="Garamond" w:hAnsi="Garamond"/>
          <w:sz w:val="20"/>
          <w:szCs w:val="20"/>
          <w:lang w:eastAsia="cs-CZ"/>
        </w:rPr>
        <w:t xml:space="preserve">, štatutárny orgán: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BE4802">
        <w:rPr>
          <w:rFonts w:ascii="Garamond" w:hAnsi="Garamond"/>
          <w:sz w:val="20"/>
          <w:szCs w:val="20"/>
          <w:lang w:eastAsia="cs-CZ"/>
        </w:rPr>
        <w:t xml:space="preserve">, kontaktná osoba pre technické veci: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BE4802">
        <w:rPr>
          <w:rFonts w:ascii="Garamond" w:hAnsi="Garamond"/>
          <w:sz w:val="20"/>
          <w:szCs w:val="20"/>
          <w:lang w:eastAsia="cs-CZ"/>
        </w:rPr>
        <w:t xml:space="preserve">, telefón: </w:t>
      </w:r>
      <w:r w:rsidRPr="008276AC">
        <w:rPr>
          <w:rFonts w:ascii="Garamond" w:hAnsi="Garamond"/>
          <w:sz w:val="20"/>
          <w:szCs w:val="20"/>
          <w:highlight w:val="yellow"/>
          <w:lang w:eastAsia="cs-CZ"/>
        </w:rPr>
        <w:t>[doplniť</w:t>
      </w:r>
      <w:r>
        <w:rPr>
          <w:rFonts w:ascii="Garamond" w:hAnsi="Garamond"/>
          <w:sz w:val="20"/>
          <w:szCs w:val="20"/>
          <w:lang w:eastAsia="cs-CZ"/>
        </w:rPr>
        <w:t>]</w:t>
      </w:r>
      <w:r w:rsidR="00651356" w:rsidRPr="00BE4802">
        <w:rPr>
          <w:rFonts w:ascii="Garamond" w:hAnsi="Garamond"/>
          <w:sz w:val="20"/>
          <w:szCs w:val="20"/>
          <w:lang w:eastAsia="cs-CZ"/>
        </w:rPr>
        <w:t xml:space="preserve">, e-mail: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BE4802" w:rsidRPr="00BE4802">
        <w:rPr>
          <w:rFonts w:ascii="Garamond" w:eastAsia="Times New Roman" w:hAnsi="Garamond" w:cs="Times New Roman"/>
          <w:sz w:val="20"/>
          <w:szCs w:val="20"/>
          <w:lang w:eastAsia="cs-CZ"/>
        </w:rPr>
        <w:t xml:space="preserve"> </w:t>
      </w:r>
      <w:r w:rsidR="00651356" w:rsidRPr="00BE4802">
        <w:rPr>
          <w:rFonts w:ascii="Garamond" w:hAnsi="Garamond"/>
          <w:sz w:val="20"/>
          <w:szCs w:val="20"/>
          <w:lang w:eastAsia="cs-CZ"/>
        </w:rPr>
        <w:t xml:space="preserve">kontaktná osoba pre zmluvné veci: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BE4802" w:rsidRPr="00BE4802">
        <w:rPr>
          <w:rFonts w:ascii="Garamond" w:hAnsi="Garamond"/>
          <w:sz w:val="20"/>
          <w:szCs w:val="20"/>
          <w:lang w:eastAsia="cs-CZ"/>
        </w:rPr>
        <w:t xml:space="preserve">, telefón: </w:t>
      </w:r>
      <w:r>
        <w:rPr>
          <w:rFonts w:ascii="Garamond" w:hAnsi="Garamond"/>
          <w:sz w:val="20"/>
          <w:szCs w:val="20"/>
          <w:lang w:eastAsia="cs-CZ"/>
        </w:rPr>
        <w:t>[</w:t>
      </w:r>
      <w:r w:rsidRPr="008276AC">
        <w:rPr>
          <w:rFonts w:ascii="Garamond" w:hAnsi="Garamond"/>
          <w:sz w:val="20"/>
          <w:szCs w:val="20"/>
          <w:highlight w:val="yellow"/>
          <w:lang w:eastAsia="cs-CZ"/>
        </w:rPr>
        <w:t>doplniť</w:t>
      </w:r>
      <w:r>
        <w:rPr>
          <w:rFonts w:ascii="Garamond" w:hAnsi="Garamond"/>
          <w:sz w:val="20"/>
          <w:szCs w:val="20"/>
          <w:lang w:eastAsia="cs-CZ"/>
        </w:rPr>
        <w:t>]</w:t>
      </w:r>
      <w:r w:rsidR="00BE4802" w:rsidRPr="00BE4802">
        <w:rPr>
          <w:rFonts w:ascii="Garamond" w:hAnsi="Garamond"/>
          <w:sz w:val="20"/>
          <w:szCs w:val="20"/>
          <w:lang w:eastAsia="cs-CZ"/>
        </w:rPr>
        <w:t xml:space="preserve">, e-mail: </w:t>
      </w:r>
      <w:r w:rsidRPr="008276AC">
        <w:rPr>
          <w:rFonts w:ascii="Garamond" w:hAnsi="Garamond"/>
          <w:sz w:val="20"/>
          <w:szCs w:val="20"/>
          <w:highlight w:val="yellow"/>
          <w:lang w:eastAsia="cs-CZ"/>
        </w:rPr>
        <w:t>[doplniť</w:t>
      </w:r>
      <w:r>
        <w:rPr>
          <w:rFonts w:ascii="Garamond" w:hAnsi="Garamond"/>
          <w:sz w:val="20"/>
          <w:szCs w:val="20"/>
          <w:lang w:eastAsia="cs-CZ"/>
        </w:rPr>
        <w:t>],</w:t>
      </w:r>
      <w:r w:rsidR="00BE4802" w:rsidRPr="00BE4802">
        <w:rPr>
          <w:rFonts w:ascii="Garamond" w:eastAsia="Times New Roman" w:hAnsi="Garamond" w:cs="Times New Roman"/>
          <w:sz w:val="20"/>
          <w:szCs w:val="20"/>
          <w:lang w:eastAsia="cs-CZ"/>
        </w:rPr>
        <w:t xml:space="preserve"> </w:t>
      </w:r>
      <w:r w:rsidR="00E5141E" w:rsidRPr="00BE4802">
        <w:rPr>
          <w:rFonts w:ascii="Garamond" w:eastAsia="Times New Roman" w:hAnsi="Garamond" w:cs="Times New Roman"/>
          <w:sz w:val="20"/>
          <w:szCs w:val="20"/>
          <w:lang w:eastAsia="cs-CZ"/>
        </w:rPr>
        <w:t>(</w:t>
      </w:r>
      <w:r w:rsidR="00E5141E" w:rsidRPr="001218B1">
        <w:rPr>
          <w:rFonts w:ascii="Garamond" w:eastAsia="Times New Roman" w:hAnsi="Garamond" w:cs="Times New Roman"/>
          <w:sz w:val="20"/>
          <w:szCs w:val="20"/>
          <w:lang w:eastAsia="cs-CZ"/>
        </w:rPr>
        <w:t>ďalej len „</w:t>
      </w:r>
      <w:r w:rsidR="00651356" w:rsidRPr="001218B1">
        <w:rPr>
          <w:rFonts w:ascii="Garamond" w:eastAsia="Times New Roman" w:hAnsi="Garamond" w:cs="Times New Roman"/>
          <w:b/>
          <w:sz w:val="20"/>
          <w:szCs w:val="20"/>
          <w:lang w:eastAsia="cs-CZ"/>
        </w:rPr>
        <w:t>Poskytovateľ</w:t>
      </w:r>
      <w:r w:rsidR="00E5141E" w:rsidRPr="001218B1">
        <w:rPr>
          <w:rFonts w:ascii="Garamond" w:eastAsia="Times New Roman" w:hAnsi="Garamond" w:cs="Times New Roman"/>
          <w:sz w:val="20"/>
          <w:szCs w:val="20"/>
          <w:lang w:eastAsia="cs-CZ"/>
        </w:rPr>
        <w:t>”) na druhej strane.</w:t>
      </w:r>
      <w:r w:rsidR="00830CB0" w:rsidRPr="001218B1">
        <w:rPr>
          <w:rFonts w:ascii="Garamond" w:eastAsia="Times New Roman" w:hAnsi="Garamond" w:cs="Times New Roman"/>
          <w:sz w:val="20"/>
          <w:szCs w:val="20"/>
          <w:lang w:eastAsia="cs-CZ"/>
        </w:rPr>
        <w:t xml:space="preserve"> </w:t>
      </w:r>
    </w:p>
    <w:p w14:paraId="03C8A2DE" w14:textId="77777777" w:rsidR="00E5141E" w:rsidRPr="001218B1" w:rsidRDefault="00E5141E" w:rsidP="00C36DEA">
      <w:pPr>
        <w:spacing w:after="0" w:line="240" w:lineRule="auto"/>
        <w:contextualSpacing/>
        <w:jc w:val="both"/>
        <w:rPr>
          <w:rFonts w:ascii="Garamond" w:eastAsia="Times New Roman" w:hAnsi="Garamond" w:cs="Times New Roman"/>
          <w:sz w:val="20"/>
          <w:szCs w:val="20"/>
          <w:lang w:eastAsia="cs-CZ"/>
        </w:rPr>
      </w:pPr>
    </w:p>
    <w:p w14:paraId="431CCE14" w14:textId="77777777" w:rsidR="00E5141E" w:rsidRPr="001218B1" w:rsidRDefault="00E5141E" w:rsidP="00C36DEA">
      <w:pPr>
        <w:spacing w:after="0" w:line="240" w:lineRule="auto"/>
        <w:jc w:val="both"/>
        <w:rPr>
          <w:rFonts w:ascii="Garamond" w:eastAsia="Times New Roman" w:hAnsi="Garamond" w:cs="Times New Roman"/>
          <w:b/>
          <w:bCs/>
          <w:sz w:val="20"/>
          <w:szCs w:val="20"/>
        </w:rPr>
      </w:pPr>
      <w:r w:rsidRPr="001218B1">
        <w:rPr>
          <w:rFonts w:ascii="Garamond" w:eastAsia="Times New Roman" w:hAnsi="Garamond" w:cs="Times New Roman"/>
          <w:b/>
          <w:bCs/>
          <w:sz w:val="20"/>
          <w:szCs w:val="20"/>
        </w:rPr>
        <w:t>Vzhľadom k tomu, že:</w:t>
      </w:r>
    </w:p>
    <w:p w14:paraId="431AAE48"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719CD1E6" w14:textId="1643D622" w:rsidR="00D4399F" w:rsidRPr="001218B1" w:rsidRDefault="00A83EFE" w:rsidP="00E66153">
      <w:pPr>
        <w:numPr>
          <w:ilvl w:val="0"/>
          <w:numId w:val="2"/>
        </w:numPr>
        <w:tabs>
          <w:tab w:val="num" w:pos="720"/>
        </w:tabs>
        <w:spacing w:after="0" w:line="240" w:lineRule="auto"/>
        <w:ind w:left="720"/>
        <w:jc w:val="both"/>
        <w:rPr>
          <w:rFonts w:ascii="Garamond" w:hAnsi="Garamond" w:cs="Times New Roman"/>
          <w:sz w:val="20"/>
          <w:szCs w:val="20"/>
        </w:rPr>
      </w:pPr>
      <w:r w:rsidRPr="00A83EFE">
        <w:rPr>
          <w:rFonts w:ascii="Garamond" w:hAnsi="Garamond"/>
          <w:sz w:val="20"/>
          <w:szCs w:val="20"/>
        </w:rPr>
        <w:t>Objednávateľ má záujem o poskytnutie služby –</w:t>
      </w:r>
      <w:r w:rsidR="00EE1863">
        <w:rPr>
          <w:rFonts w:ascii="Garamond" w:hAnsi="Garamond"/>
          <w:sz w:val="20"/>
          <w:szCs w:val="20"/>
        </w:rPr>
        <w:t xml:space="preserve"> </w:t>
      </w:r>
      <w:r w:rsidR="00283797" w:rsidRPr="00EE1863">
        <w:rPr>
          <w:rFonts w:ascii="Garamond" w:hAnsi="Garamond"/>
          <w:i/>
          <w:iCs/>
          <w:sz w:val="20"/>
          <w:szCs w:val="20"/>
        </w:rPr>
        <w:t>predaj</w:t>
      </w:r>
      <w:r w:rsidR="00EE1863" w:rsidRPr="00EE1863">
        <w:rPr>
          <w:rFonts w:ascii="Garamond" w:hAnsi="Garamond"/>
          <w:i/>
          <w:iCs/>
          <w:sz w:val="20"/>
          <w:szCs w:val="20"/>
        </w:rPr>
        <w:t xml:space="preserve"> a distribúcia </w:t>
      </w:r>
      <w:r w:rsidRPr="00EE1863">
        <w:rPr>
          <w:rFonts w:ascii="Garamond" w:hAnsi="Garamond"/>
          <w:i/>
          <w:iCs/>
          <w:sz w:val="20"/>
          <w:szCs w:val="20"/>
        </w:rPr>
        <w:t>jednorazových cestovných lístkov</w:t>
      </w:r>
      <w:r w:rsidR="00EE1863" w:rsidRPr="00EE1863">
        <w:rPr>
          <w:rFonts w:ascii="Garamond" w:hAnsi="Garamond"/>
          <w:i/>
          <w:iCs/>
          <w:sz w:val="20"/>
          <w:szCs w:val="20"/>
        </w:rPr>
        <w:t xml:space="preserve"> v príslušnej hodnote podľa platných cenníkov, ktoré sú súčasťou Prepravného poriadku IDS BK v Bratislave prostredníctvom províznych predajcov</w:t>
      </w:r>
      <w:r w:rsidRPr="00EE1863">
        <w:rPr>
          <w:rFonts w:ascii="Garamond" w:hAnsi="Garamond"/>
          <w:i/>
          <w:iCs/>
          <w:sz w:val="20"/>
          <w:szCs w:val="20"/>
        </w:rPr>
        <w:t>,</w:t>
      </w:r>
      <w:r w:rsidRPr="00A83EFE">
        <w:rPr>
          <w:rFonts w:ascii="Garamond" w:hAnsi="Garamond"/>
          <w:sz w:val="20"/>
          <w:szCs w:val="20"/>
        </w:rPr>
        <w:t xml:space="preserve"> za účelom čoho realizoval verejné obstarávanie na predmet zákazky č. NL </w:t>
      </w:r>
      <w:r w:rsidR="00BE4AFC">
        <w:rPr>
          <w:rFonts w:ascii="Garamond" w:hAnsi="Garamond"/>
          <w:sz w:val="20"/>
          <w:szCs w:val="20"/>
        </w:rPr>
        <w:t>22</w:t>
      </w:r>
      <w:r w:rsidRPr="00A83EFE">
        <w:rPr>
          <w:rFonts w:ascii="Garamond" w:hAnsi="Garamond"/>
          <w:sz w:val="20"/>
          <w:szCs w:val="20"/>
        </w:rPr>
        <w:t>/20</w:t>
      </w:r>
      <w:r w:rsidR="00BE4AFC">
        <w:rPr>
          <w:rFonts w:ascii="Garamond" w:hAnsi="Garamond"/>
          <w:sz w:val="20"/>
          <w:szCs w:val="20"/>
        </w:rPr>
        <w:t>21</w:t>
      </w:r>
      <w:r w:rsidRPr="00A83EFE">
        <w:rPr>
          <w:rFonts w:ascii="Garamond" w:hAnsi="Garamond"/>
          <w:sz w:val="20"/>
          <w:szCs w:val="20"/>
        </w:rPr>
        <w:t xml:space="preserve"> </w:t>
      </w:r>
      <w:r w:rsidRPr="008276AC">
        <w:rPr>
          <w:rFonts w:ascii="Garamond" w:hAnsi="Garamond"/>
          <w:b/>
          <w:bCs/>
          <w:i/>
          <w:iCs/>
          <w:sz w:val="20"/>
          <w:szCs w:val="20"/>
        </w:rPr>
        <w:t>„Provízni predajcovia“</w:t>
      </w:r>
      <w:r w:rsidRPr="00A83EFE">
        <w:rPr>
          <w:rFonts w:ascii="Garamond" w:hAnsi="Garamond"/>
          <w:sz w:val="20"/>
          <w:szCs w:val="20"/>
        </w:rPr>
        <w:t xml:space="preserve"> na základe zákona č. 343/2015 Z. z. o verejnom obstarávaní a o zmene a doplnení niektorých zákonov v znení neskorších predpisov; oznámenie o vyhlásení verejnej súťaže bolo zverejnené dňa</w:t>
      </w:r>
      <w:r w:rsidR="00BE4AFC">
        <w:rPr>
          <w:rFonts w:ascii="Garamond" w:hAnsi="Garamond"/>
          <w:sz w:val="20"/>
          <w:szCs w:val="20"/>
        </w:rPr>
        <w:t xml:space="preserve"> </w:t>
      </w:r>
      <w:r w:rsidR="00BE4AFC">
        <w:rPr>
          <w:rFonts w:ascii="Garamond" w:hAnsi="Garamond"/>
          <w:sz w:val="20"/>
          <w:szCs w:val="20"/>
          <w:lang w:eastAsia="cs-CZ"/>
        </w:rPr>
        <w:t>[</w:t>
      </w:r>
      <w:r w:rsidR="00BE4AFC" w:rsidRPr="008276AC">
        <w:rPr>
          <w:rFonts w:ascii="Garamond" w:hAnsi="Garamond"/>
          <w:sz w:val="20"/>
          <w:szCs w:val="20"/>
          <w:highlight w:val="yellow"/>
          <w:lang w:eastAsia="cs-CZ"/>
        </w:rPr>
        <w:t>doplniť</w:t>
      </w:r>
      <w:r w:rsidR="00BE4AFC">
        <w:rPr>
          <w:rFonts w:ascii="Garamond" w:hAnsi="Garamond"/>
          <w:sz w:val="20"/>
          <w:szCs w:val="20"/>
          <w:lang w:eastAsia="cs-CZ"/>
        </w:rPr>
        <w:t>]</w:t>
      </w:r>
      <w:r w:rsidRPr="00A83EFE">
        <w:rPr>
          <w:rFonts w:ascii="Garamond" w:hAnsi="Garamond"/>
          <w:sz w:val="20"/>
          <w:szCs w:val="20"/>
        </w:rPr>
        <w:t xml:space="preserve"> vo Vestníku verejného obstarávania vedeného Úradom pre verejné obstarávanie</w:t>
      </w:r>
      <w:r w:rsidR="008276AC">
        <w:rPr>
          <w:rFonts w:ascii="Garamond" w:hAnsi="Garamond"/>
          <w:sz w:val="20"/>
          <w:szCs w:val="20"/>
        </w:rPr>
        <w:t xml:space="preserve"> </w:t>
      </w:r>
      <w:r w:rsidRPr="00A83EFE">
        <w:rPr>
          <w:rFonts w:ascii="Garamond" w:hAnsi="Garamond"/>
          <w:sz w:val="20"/>
          <w:szCs w:val="20"/>
        </w:rPr>
        <w:t xml:space="preserve">č. </w:t>
      </w:r>
      <w:r w:rsidR="00BE4AFC" w:rsidRPr="008276AC">
        <w:rPr>
          <w:rFonts w:ascii="Garamond" w:hAnsi="Garamond"/>
          <w:sz w:val="20"/>
          <w:szCs w:val="20"/>
          <w:highlight w:val="yellow"/>
          <w:lang w:eastAsia="cs-CZ"/>
        </w:rPr>
        <w:t>[doplniť</w:t>
      </w:r>
      <w:r w:rsidR="00BE4AFC">
        <w:rPr>
          <w:rFonts w:ascii="Garamond" w:hAnsi="Garamond"/>
          <w:sz w:val="20"/>
          <w:szCs w:val="20"/>
          <w:lang w:eastAsia="cs-CZ"/>
        </w:rPr>
        <w:t>]</w:t>
      </w:r>
      <w:r w:rsidRPr="00A83EFE">
        <w:rPr>
          <w:rFonts w:ascii="Garamond" w:hAnsi="Garamond"/>
          <w:sz w:val="20"/>
          <w:szCs w:val="20"/>
        </w:rPr>
        <w:t xml:space="preserve"> pod zn. </w:t>
      </w:r>
      <w:r w:rsidR="00BE4AFC">
        <w:rPr>
          <w:rFonts w:ascii="Garamond" w:hAnsi="Garamond"/>
          <w:sz w:val="20"/>
          <w:szCs w:val="20"/>
          <w:lang w:eastAsia="cs-CZ"/>
        </w:rPr>
        <w:t>[</w:t>
      </w:r>
      <w:r w:rsidR="00BE4AFC" w:rsidRPr="008276AC">
        <w:rPr>
          <w:rFonts w:ascii="Garamond" w:hAnsi="Garamond"/>
          <w:sz w:val="20"/>
          <w:szCs w:val="20"/>
          <w:highlight w:val="yellow"/>
          <w:lang w:eastAsia="cs-CZ"/>
        </w:rPr>
        <w:t>doplniť</w:t>
      </w:r>
      <w:r w:rsidR="00BE4AFC">
        <w:rPr>
          <w:rFonts w:ascii="Garamond" w:hAnsi="Garamond"/>
          <w:sz w:val="20"/>
          <w:szCs w:val="20"/>
          <w:lang w:eastAsia="cs-CZ"/>
        </w:rPr>
        <w:t xml:space="preserve">] </w:t>
      </w:r>
      <w:r w:rsidRPr="00A83EFE">
        <w:rPr>
          <w:rFonts w:ascii="Garamond" w:hAnsi="Garamond"/>
          <w:sz w:val="20"/>
          <w:szCs w:val="20"/>
        </w:rPr>
        <w:t xml:space="preserve">a dňa </w:t>
      </w:r>
      <w:r w:rsidR="00BE4AFC" w:rsidRPr="008276AC">
        <w:rPr>
          <w:rFonts w:ascii="Garamond" w:hAnsi="Garamond"/>
          <w:sz w:val="20"/>
          <w:szCs w:val="20"/>
          <w:highlight w:val="yellow"/>
          <w:lang w:eastAsia="cs-CZ"/>
        </w:rPr>
        <w:t>[doplniť</w:t>
      </w:r>
      <w:r w:rsidR="00BE4AFC">
        <w:rPr>
          <w:rFonts w:ascii="Garamond" w:hAnsi="Garamond"/>
          <w:sz w:val="20"/>
          <w:szCs w:val="20"/>
          <w:lang w:eastAsia="cs-CZ"/>
        </w:rPr>
        <w:t>]</w:t>
      </w:r>
      <w:r w:rsidRPr="00A83EFE">
        <w:rPr>
          <w:rFonts w:ascii="Garamond" w:hAnsi="Garamond"/>
          <w:sz w:val="20"/>
          <w:szCs w:val="20"/>
        </w:rPr>
        <w:t xml:space="preserve"> na Úrade pre vydávanie publikácií Európskej únie č. </w:t>
      </w:r>
      <w:r w:rsidR="00BE4AFC">
        <w:rPr>
          <w:rFonts w:ascii="Garamond" w:hAnsi="Garamond"/>
          <w:sz w:val="20"/>
          <w:szCs w:val="20"/>
          <w:lang w:eastAsia="cs-CZ"/>
        </w:rPr>
        <w:t>[</w:t>
      </w:r>
      <w:r w:rsidR="00BE4AFC" w:rsidRPr="008276AC">
        <w:rPr>
          <w:rFonts w:ascii="Garamond" w:hAnsi="Garamond"/>
          <w:sz w:val="20"/>
          <w:szCs w:val="20"/>
          <w:highlight w:val="yellow"/>
          <w:lang w:eastAsia="cs-CZ"/>
        </w:rPr>
        <w:t>doplniť</w:t>
      </w:r>
      <w:r w:rsidR="00BE4AFC">
        <w:rPr>
          <w:rFonts w:ascii="Garamond" w:hAnsi="Garamond"/>
          <w:sz w:val="20"/>
          <w:szCs w:val="20"/>
          <w:lang w:eastAsia="cs-CZ"/>
        </w:rPr>
        <w:t>];</w:t>
      </w:r>
    </w:p>
    <w:p w14:paraId="282D6B47" w14:textId="77777777" w:rsidR="00D4399F" w:rsidRPr="001218B1" w:rsidRDefault="00D4399F" w:rsidP="00C36DEA">
      <w:pPr>
        <w:spacing w:after="0" w:line="240" w:lineRule="auto"/>
        <w:ind w:left="720"/>
        <w:jc w:val="both"/>
        <w:rPr>
          <w:rFonts w:ascii="Garamond" w:hAnsi="Garamond" w:cs="Times New Roman"/>
          <w:sz w:val="20"/>
          <w:szCs w:val="20"/>
        </w:rPr>
      </w:pPr>
    </w:p>
    <w:p w14:paraId="71794D0B" w14:textId="1E1A29FD" w:rsidR="005570CD" w:rsidRPr="001218B1" w:rsidRDefault="001E0C6D" w:rsidP="00E66153">
      <w:pPr>
        <w:numPr>
          <w:ilvl w:val="0"/>
          <w:numId w:val="2"/>
        </w:numPr>
        <w:tabs>
          <w:tab w:val="num" w:pos="720"/>
        </w:tabs>
        <w:spacing w:after="0" w:line="240" w:lineRule="auto"/>
        <w:ind w:left="720"/>
        <w:jc w:val="both"/>
        <w:rPr>
          <w:rFonts w:ascii="Garamond" w:hAnsi="Garamond"/>
          <w:sz w:val="20"/>
          <w:szCs w:val="20"/>
        </w:rPr>
      </w:pPr>
      <w:r w:rsidRPr="001218B1">
        <w:rPr>
          <w:rFonts w:ascii="Garamond" w:hAnsi="Garamond" w:cs="Times New Roman"/>
          <w:sz w:val="20"/>
          <w:szCs w:val="20"/>
        </w:rPr>
        <w:t>Poskytovateľ je úspešným uchádzačom realizovanej zákazky na predmet zákazky</w:t>
      </w:r>
      <w:r w:rsidR="00A83EFE">
        <w:rPr>
          <w:rFonts w:ascii="Garamond" w:hAnsi="Garamond" w:cs="Times New Roman"/>
          <w:sz w:val="20"/>
          <w:szCs w:val="20"/>
        </w:rPr>
        <w:t xml:space="preserve"> č. NL </w:t>
      </w:r>
      <w:r w:rsidR="00BE4AFC">
        <w:rPr>
          <w:rFonts w:ascii="Garamond" w:hAnsi="Garamond" w:cs="Times New Roman"/>
          <w:sz w:val="20"/>
          <w:szCs w:val="20"/>
        </w:rPr>
        <w:t>2</w:t>
      </w:r>
      <w:r w:rsidR="00A83EFE">
        <w:rPr>
          <w:rFonts w:ascii="Garamond" w:hAnsi="Garamond" w:cs="Times New Roman"/>
          <w:sz w:val="20"/>
          <w:szCs w:val="20"/>
        </w:rPr>
        <w:t>2/20</w:t>
      </w:r>
      <w:r w:rsidR="00BE4AFC">
        <w:rPr>
          <w:rFonts w:ascii="Garamond" w:hAnsi="Garamond" w:cs="Times New Roman"/>
          <w:sz w:val="20"/>
          <w:szCs w:val="20"/>
        </w:rPr>
        <w:t>21</w:t>
      </w:r>
      <w:r w:rsidRPr="001218B1">
        <w:rPr>
          <w:rFonts w:ascii="Garamond" w:hAnsi="Garamond" w:cs="Times New Roman"/>
          <w:sz w:val="20"/>
          <w:szCs w:val="20"/>
        </w:rPr>
        <w:t xml:space="preserve"> </w:t>
      </w:r>
      <w:r w:rsidRPr="008276AC">
        <w:rPr>
          <w:rFonts w:ascii="Garamond" w:hAnsi="Garamond" w:cs="Times New Roman"/>
          <w:b/>
          <w:bCs/>
          <w:i/>
          <w:iCs/>
          <w:sz w:val="20"/>
          <w:szCs w:val="20"/>
        </w:rPr>
        <w:t>„</w:t>
      </w:r>
      <w:r w:rsidR="00295897" w:rsidRPr="008276AC">
        <w:rPr>
          <w:rFonts w:ascii="Garamond" w:eastAsia="Times New Roman" w:hAnsi="Garamond" w:cs="Times New Roman"/>
          <w:b/>
          <w:bCs/>
          <w:i/>
          <w:iCs/>
          <w:sz w:val="20"/>
          <w:szCs w:val="20"/>
          <w:lang w:eastAsia="cs-CZ"/>
        </w:rPr>
        <w:t>Provízni predajcovia</w:t>
      </w:r>
      <w:r w:rsidRPr="008276AC">
        <w:rPr>
          <w:rFonts w:ascii="Garamond" w:hAnsi="Garamond" w:cs="Times New Roman"/>
          <w:b/>
          <w:bCs/>
          <w:i/>
          <w:iCs/>
          <w:sz w:val="20"/>
          <w:szCs w:val="20"/>
        </w:rPr>
        <w:t>“</w:t>
      </w:r>
      <w:r w:rsidR="005570CD" w:rsidRPr="001218B1">
        <w:rPr>
          <w:rFonts w:ascii="Garamond" w:hAnsi="Garamond" w:cs="Times New Roman"/>
          <w:sz w:val="20"/>
          <w:szCs w:val="20"/>
        </w:rPr>
        <w:t>; a</w:t>
      </w:r>
      <w:r w:rsidR="00D4399F" w:rsidRPr="001218B1">
        <w:rPr>
          <w:rFonts w:ascii="Garamond" w:hAnsi="Garamond" w:cs="Times New Roman"/>
          <w:sz w:val="20"/>
          <w:szCs w:val="20"/>
        </w:rPr>
        <w:t xml:space="preserve"> </w:t>
      </w:r>
    </w:p>
    <w:p w14:paraId="558D9F6C" w14:textId="77777777" w:rsidR="005570CD" w:rsidRPr="001218B1" w:rsidRDefault="005570CD" w:rsidP="00C36DEA">
      <w:pPr>
        <w:spacing w:after="0" w:line="240" w:lineRule="auto"/>
        <w:jc w:val="both"/>
        <w:rPr>
          <w:rFonts w:ascii="Garamond" w:hAnsi="Garamond"/>
          <w:sz w:val="20"/>
          <w:szCs w:val="20"/>
        </w:rPr>
      </w:pPr>
    </w:p>
    <w:p w14:paraId="3529D8F6" w14:textId="77777777" w:rsidR="00710E80" w:rsidRPr="001218B1" w:rsidRDefault="00D4399F" w:rsidP="00E66153">
      <w:pPr>
        <w:numPr>
          <w:ilvl w:val="0"/>
          <w:numId w:val="2"/>
        </w:numPr>
        <w:tabs>
          <w:tab w:val="num" w:pos="720"/>
        </w:tabs>
        <w:spacing w:after="0" w:line="240" w:lineRule="auto"/>
        <w:ind w:left="720"/>
        <w:jc w:val="both"/>
        <w:rPr>
          <w:rFonts w:ascii="Garamond" w:hAnsi="Garamond"/>
          <w:sz w:val="20"/>
          <w:szCs w:val="20"/>
        </w:rPr>
      </w:pPr>
      <w:r w:rsidRPr="001218B1">
        <w:rPr>
          <w:rFonts w:ascii="Garamond" w:hAnsi="Garamond"/>
          <w:sz w:val="20"/>
          <w:szCs w:val="20"/>
        </w:rPr>
        <w:t>Zmluvné strany</w:t>
      </w:r>
      <w:r w:rsidR="005570CD" w:rsidRPr="001218B1">
        <w:rPr>
          <w:rFonts w:ascii="Garamond" w:hAnsi="Garamond"/>
          <w:sz w:val="20"/>
          <w:szCs w:val="20"/>
        </w:rPr>
        <w:t xml:space="preserve"> majú záujem upraviť si vzájomné práva a povinnosti súvisiace s</w:t>
      </w:r>
      <w:r w:rsidR="001E0C6D" w:rsidRPr="001218B1">
        <w:rPr>
          <w:rFonts w:ascii="Garamond" w:hAnsi="Garamond"/>
          <w:sz w:val="20"/>
          <w:szCs w:val="20"/>
        </w:rPr>
        <w:t> </w:t>
      </w:r>
      <w:r w:rsidR="005570CD" w:rsidRPr="001218B1">
        <w:rPr>
          <w:rFonts w:ascii="Garamond" w:hAnsi="Garamond"/>
          <w:sz w:val="20"/>
          <w:szCs w:val="20"/>
        </w:rPr>
        <w:t>poskyt</w:t>
      </w:r>
      <w:r w:rsidR="001E0C6D" w:rsidRPr="001218B1">
        <w:rPr>
          <w:rFonts w:ascii="Garamond" w:hAnsi="Garamond"/>
          <w:sz w:val="20"/>
          <w:szCs w:val="20"/>
        </w:rPr>
        <w:t>ovaním služby</w:t>
      </w:r>
      <w:r w:rsidR="00710E80" w:rsidRPr="001218B1">
        <w:rPr>
          <w:rFonts w:ascii="Garamond" w:hAnsi="Garamond"/>
          <w:sz w:val="20"/>
          <w:szCs w:val="20"/>
        </w:rPr>
        <w:t>;</w:t>
      </w:r>
    </w:p>
    <w:p w14:paraId="21753055" w14:textId="77777777" w:rsidR="00710E80" w:rsidRPr="001218B1" w:rsidRDefault="00710E80" w:rsidP="00C36DEA">
      <w:pPr>
        <w:spacing w:after="0" w:line="240" w:lineRule="auto"/>
        <w:jc w:val="both"/>
        <w:rPr>
          <w:rFonts w:ascii="Garamond" w:hAnsi="Garamond"/>
          <w:sz w:val="20"/>
          <w:szCs w:val="20"/>
        </w:rPr>
      </w:pPr>
    </w:p>
    <w:p w14:paraId="27CBF3FD" w14:textId="77777777" w:rsidR="00D4399F" w:rsidRPr="001218B1" w:rsidRDefault="001576EC" w:rsidP="001576EC">
      <w:pPr>
        <w:spacing w:after="0" w:line="240" w:lineRule="auto"/>
        <w:jc w:val="both"/>
        <w:rPr>
          <w:rFonts w:ascii="Garamond" w:hAnsi="Garamond"/>
          <w:sz w:val="20"/>
          <w:szCs w:val="20"/>
        </w:rPr>
      </w:pPr>
      <w:r>
        <w:rPr>
          <w:rFonts w:ascii="Garamond" w:hAnsi="Garamond"/>
          <w:b/>
          <w:sz w:val="20"/>
          <w:szCs w:val="20"/>
        </w:rPr>
        <w:t>DOHODLO sa nasledovné:</w:t>
      </w:r>
    </w:p>
    <w:p w14:paraId="565BF2D9" w14:textId="77777777" w:rsidR="00E5141E" w:rsidRPr="001218B1" w:rsidRDefault="00E5141E" w:rsidP="00C36DEA">
      <w:pPr>
        <w:spacing w:after="0" w:line="240" w:lineRule="auto"/>
        <w:jc w:val="both"/>
        <w:rPr>
          <w:rFonts w:ascii="Garamond" w:hAnsi="Garamond" w:cs="Times New Roman"/>
          <w:b/>
          <w:sz w:val="20"/>
          <w:szCs w:val="20"/>
        </w:rPr>
      </w:pPr>
    </w:p>
    <w:p w14:paraId="208042AE" w14:textId="77777777" w:rsidR="00E5141E" w:rsidRPr="001218B1" w:rsidRDefault="00E5141E" w:rsidP="00E66153">
      <w:pPr>
        <w:pStyle w:val="Nadpis2"/>
        <w:numPr>
          <w:ilvl w:val="0"/>
          <w:numId w:val="6"/>
        </w:numPr>
        <w:tabs>
          <w:tab w:val="left" w:pos="720"/>
        </w:tabs>
        <w:ind w:hanging="720"/>
        <w:jc w:val="both"/>
        <w:rPr>
          <w:rFonts w:ascii="Garamond" w:hAnsi="Garamond"/>
          <w:caps/>
          <w:sz w:val="20"/>
          <w:szCs w:val="20"/>
        </w:rPr>
      </w:pPr>
      <w:r w:rsidRPr="001218B1">
        <w:rPr>
          <w:rFonts w:ascii="Garamond" w:hAnsi="Garamond"/>
          <w:caps/>
          <w:sz w:val="20"/>
          <w:szCs w:val="20"/>
        </w:rPr>
        <w:t>Definície a interpretácia zmluvných ustanovení</w:t>
      </w:r>
    </w:p>
    <w:p w14:paraId="738ACA80" w14:textId="77777777" w:rsidR="00E5141E" w:rsidRPr="001218B1" w:rsidRDefault="00E5141E" w:rsidP="00C36DEA">
      <w:pPr>
        <w:spacing w:after="0" w:line="240" w:lineRule="auto"/>
        <w:jc w:val="both"/>
        <w:rPr>
          <w:rFonts w:ascii="Garamond" w:hAnsi="Garamond" w:cs="Times New Roman"/>
          <w:b/>
          <w:sz w:val="20"/>
          <w:szCs w:val="20"/>
        </w:rPr>
      </w:pPr>
    </w:p>
    <w:p w14:paraId="2E8780AB" w14:textId="77777777" w:rsidR="00E5141E" w:rsidRPr="001218B1" w:rsidRDefault="00E5141E" w:rsidP="00E66153">
      <w:pPr>
        <w:numPr>
          <w:ilvl w:val="1"/>
          <w:numId w:val="3"/>
        </w:numPr>
        <w:spacing w:after="0" w:line="240" w:lineRule="auto"/>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Pokiaľ n</w:t>
      </w:r>
      <w:r w:rsidR="001714FE" w:rsidRPr="001218B1">
        <w:rPr>
          <w:rFonts w:ascii="Garamond" w:eastAsia="Times New Roman" w:hAnsi="Garamond" w:cs="Times New Roman"/>
          <w:sz w:val="20"/>
          <w:szCs w:val="20"/>
          <w:lang w:eastAsia="cs-CZ"/>
        </w:rPr>
        <w:t xml:space="preserve">ebude ďalej uvedené inak, </w:t>
      </w:r>
      <w:r w:rsidRPr="001218B1">
        <w:rPr>
          <w:rFonts w:ascii="Garamond" w:eastAsia="Times New Roman" w:hAnsi="Garamond" w:cs="Times New Roman"/>
          <w:sz w:val="20"/>
          <w:szCs w:val="20"/>
          <w:lang w:eastAsia="cs-CZ"/>
        </w:rPr>
        <w:t xml:space="preserve">výrazy použité v Zmluve s veľkými začiatočnými písmenami </w:t>
      </w:r>
      <w:r w:rsidR="001714FE" w:rsidRPr="001218B1">
        <w:rPr>
          <w:rFonts w:ascii="Garamond" w:eastAsia="Times New Roman" w:hAnsi="Garamond" w:cs="Times New Roman"/>
          <w:sz w:val="20"/>
          <w:szCs w:val="20"/>
          <w:lang w:eastAsia="cs-CZ"/>
        </w:rPr>
        <w:t xml:space="preserve">budú mať </w:t>
      </w:r>
      <w:r w:rsidRPr="001218B1">
        <w:rPr>
          <w:rFonts w:ascii="Garamond" w:eastAsia="Times New Roman" w:hAnsi="Garamond" w:cs="Times New Roman"/>
          <w:sz w:val="20"/>
          <w:szCs w:val="20"/>
          <w:lang w:eastAsia="cs-CZ"/>
        </w:rPr>
        <w:t xml:space="preserve">nasledovný význam: </w:t>
      </w:r>
    </w:p>
    <w:p w14:paraId="1F5FF6D1" w14:textId="77777777" w:rsidR="00487119" w:rsidRPr="001218B1" w:rsidRDefault="00487119" w:rsidP="00C36DEA">
      <w:pPr>
        <w:spacing w:after="0" w:line="240" w:lineRule="auto"/>
        <w:contextualSpacing/>
        <w:jc w:val="both"/>
        <w:rPr>
          <w:rFonts w:ascii="Garamond" w:eastAsia="Times New Roman" w:hAnsi="Garamond" w:cs="Times New Roman"/>
          <w:sz w:val="20"/>
          <w:szCs w:val="20"/>
          <w:lang w:eastAsia="cs-CZ"/>
        </w:rPr>
      </w:pPr>
    </w:p>
    <w:p w14:paraId="5739E1DF" w14:textId="66AAF79C" w:rsidR="00A6142A" w:rsidRDefault="00A6142A" w:rsidP="00E66153">
      <w:pPr>
        <w:numPr>
          <w:ilvl w:val="0"/>
          <w:numId w:val="4"/>
        </w:numPr>
        <w:spacing w:after="0" w:line="240" w:lineRule="auto"/>
        <w:ind w:left="1418" w:hanging="709"/>
        <w:contextualSpacing/>
        <w:jc w:val="both"/>
        <w:rPr>
          <w:rFonts w:ascii="Garamond" w:eastAsia="Times New Roman" w:hAnsi="Garamond" w:cs="Times New Roman"/>
          <w:b/>
          <w:sz w:val="20"/>
          <w:szCs w:val="20"/>
          <w:lang w:eastAsia="cs-CZ"/>
        </w:rPr>
      </w:pPr>
      <w:r w:rsidRPr="001218B1">
        <w:rPr>
          <w:rFonts w:ascii="Garamond" w:eastAsia="Times New Roman" w:hAnsi="Garamond" w:cs="Arial"/>
          <w:b/>
          <w:sz w:val="20"/>
          <w:szCs w:val="20"/>
        </w:rPr>
        <w:t xml:space="preserve">Služby </w:t>
      </w:r>
      <w:r w:rsidRPr="001218B1">
        <w:rPr>
          <w:rFonts w:ascii="Garamond" w:eastAsia="Times New Roman" w:hAnsi="Garamond" w:cs="Arial"/>
          <w:sz w:val="20"/>
          <w:szCs w:val="20"/>
        </w:rPr>
        <w:t>znamená služby súvisiace s distribúciou a predajom Cestovných lístkov v príslušnej hodnote podľa platných cenníkov, ktoré sú súčasťou Prepravného poriadku IDS BK</w:t>
      </w:r>
      <w:r>
        <w:rPr>
          <w:rFonts w:ascii="Garamond" w:eastAsia="Times New Roman" w:hAnsi="Garamond" w:cs="Arial"/>
          <w:sz w:val="20"/>
          <w:szCs w:val="20"/>
        </w:rPr>
        <w:t>;</w:t>
      </w:r>
      <w:r w:rsidRPr="001218B1">
        <w:rPr>
          <w:rFonts w:ascii="Garamond" w:eastAsia="Times New Roman" w:hAnsi="Garamond" w:cs="Times New Roman"/>
          <w:b/>
          <w:sz w:val="20"/>
          <w:szCs w:val="20"/>
          <w:lang w:eastAsia="cs-CZ"/>
        </w:rPr>
        <w:t xml:space="preserve"> </w:t>
      </w:r>
    </w:p>
    <w:p w14:paraId="73462FF6" w14:textId="77777777" w:rsidR="00A6142A" w:rsidRDefault="00A6142A" w:rsidP="00A6142A">
      <w:pPr>
        <w:spacing w:after="0" w:line="240" w:lineRule="auto"/>
        <w:ind w:left="1418"/>
        <w:contextualSpacing/>
        <w:jc w:val="both"/>
        <w:rPr>
          <w:rFonts w:ascii="Garamond" w:eastAsia="Times New Roman" w:hAnsi="Garamond" w:cs="Times New Roman"/>
          <w:b/>
          <w:sz w:val="20"/>
          <w:szCs w:val="20"/>
          <w:lang w:eastAsia="cs-CZ"/>
        </w:rPr>
      </w:pPr>
    </w:p>
    <w:p w14:paraId="3F8C6979" w14:textId="18001BDE" w:rsidR="00674879" w:rsidRPr="001218B1" w:rsidRDefault="00674879" w:rsidP="00E66153">
      <w:pPr>
        <w:numPr>
          <w:ilvl w:val="0"/>
          <w:numId w:val="4"/>
        </w:numPr>
        <w:spacing w:after="0" w:line="240" w:lineRule="auto"/>
        <w:ind w:left="1418" w:hanging="709"/>
        <w:contextualSpacing/>
        <w:jc w:val="both"/>
        <w:rPr>
          <w:rFonts w:ascii="Garamond" w:eastAsia="Times New Roman" w:hAnsi="Garamond" w:cs="Times New Roman"/>
          <w:b/>
          <w:sz w:val="20"/>
          <w:szCs w:val="20"/>
          <w:lang w:eastAsia="cs-CZ"/>
        </w:rPr>
      </w:pPr>
      <w:r w:rsidRPr="001218B1">
        <w:rPr>
          <w:rFonts w:ascii="Garamond" w:eastAsia="Times New Roman" w:hAnsi="Garamond" w:cs="Times New Roman"/>
          <w:b/>
          <w:sz w:val="20"/>
          <w:szCs w:val="20"/>
          <w:lang w:eastAsia="cs-CZ"/>
        </w:rPr>
        <w:t xml:space="preserve">Cestovné </w:t>
      </w:r>
      <w:r w:rsidR="0067156F" w:rsidRPr="001218B1">
        <w:rPr>
          <w:rFonts w:ascii="Garamond" w:eastAsia="Times New Roman" w:hAnsi="Garamond" w:cs="Times New Roman"/>
          <w:b/>
          <w:sz w:val="20"/>
          <w:szCs w:val="20"/>
          <w:lang w:eastAsia="cs-CZ"/>
        </w:rPr>
        <w:t>lístky</w:t>
      </w:r>
      <w:r w:rsidR="0067156F" w:rsidRPr="001218B1">
        <w:rPr>
          <w:rFonts w:ascii="Garamond" w:eastAsia="Times New Roman" w:hAnsi="Garamond" w:cs="Times New Roman"/>
          <w:sz w:val="20"/>
          <w:szCs w:val="20"/>
          <w:lang w:eastAsia="cs-CZ"/>
        </w:rPr>
        <w:t xml:space="preserve"> znamená papierové cestovné lístky určené na distribúciu a predaj konečným užívateľom, </w:t>
      </w:r>
      <w:proofErr w:type="spellStart"/>
      <w:r w:rsidR="0067156F" w:rsidRPr="001218B1">
        <w:rPr>
          <w:rFonts w:ascii="Garamond" w:eastAsia="Times New Roman" w:hAnsi="Garamond" w:cs="Times New Roman"/>
          <w:sz w:val="20"/>
          <w:szCs w:val="20"/>
          <w:lang w:eastAsia="cs-CZ"/>
        </w:rPr>
        <w:t>t.j</w:t>
      </w:r>
      <w:proofErr w:type="spellEnd"/>
      <w:r w:rsidR="0067156F" w:rsidRPr="001218B1">
        <w:rPr>
          <w:rFonts w:ascii="Garamond" w:eastAsia="Times New Roman" w:hAnsi="Garamond" w:cs="Times New Roman"/>
          <w:sz w:val="20"/>
          <w:szCs w:val="20"/>
          <w:lang w:eastAsia="cs-CZ"/>
        </w:rPr>
        <w:t>. cestujúcim;</w:t>
      </w:r>
    </w:p>
    <w:p w14:paraId="08B70D9E" w14:textId="77777777" w:rsidR="00674879" w:rsidRPr="001218B1" w:rsidRDefault="00674879" w:rsidP="00C36DEA">
      <w:pPr>
        <w:spacing w:after="0" w:line="240" w:lineRule="auto"/>
        <w:ind w:left="1418"/>
        <w:contextualSpacing/>
        <w:jc w:val="both"/>
        <w:rPr>
          <w:rFonts w:ascii="Garamond" w:eastAsia="Times New Roman" w:hAnsi="Garamond" w:cs="Times New Roman"/>
          <w:b/>
          <w:sz w:val="20"/>
          <w:szCs w:val="20"/>
          <w:lang w:eastAsia="cs-CZ"/>
        </w:rPr>
      </w:pPr>
    </w:p>
    <w:p w14:paraId="719224E3" w14:textId="77777777" w:rsidR="00674879" w:rsidRPr="001218B1" w:rsidRDefault="00674879" w:rsidP="00E66153">
      <w:pPr>
        <w:numPr>
          <w:ilvl w:val="0"/>
          <w:numId w:val="4"/>
        </w:numPr>
        <w:spacing w:after="0" w:line="240" w:lineRule="auto"/>
        <w:ind w:left="1418" w:hanging="709"/>
        <w:contextualSpacing/>
        <w:jc w:val="both"/>
        <w:rPr>
          <w:rFonts w:ascii="Garamond" w:eastAsia="Times New Roman" w:hAnsi="Garamond" w:cs="Times New Roman"/>
          <w:b/>
          <w:sz w:val="20"/>
          <w:szCs w:val="20"/>
          <w:lang w:eastAsia="cs-CZ"/>
        </w:rPr>
      </w:pPr>
      <w:r w:rsidRPr="001218B1">
        <w:rPr>
          <w:rFonts w:ascii="Garamond" w:eastAsia="Times New Roman" w:hAnsi="Garamond" w:cs="Times New Roman"/>
          <w:b/>
          <w:sz w:val="20"/>
          <w:szCs w:val="20"/>
          <w:lang w:eastAsia="cs-CZ"/>
        </w:rPr>
        <w:t>IDS BK</w:t>
      </w:r>
      <w:r w:rsidRPr="001218B1">
        <w:rPr>
          <w:rFonts w:ascii="Garamond" w:eastAsia="Times New Roman" w:hAnsi="Garamond" w:cs="Times New Roman"/>
          <w:sz w:val="20"/>
          <w:szCs w:val="20"/>
          <w:lang w:eastAsia="cs-CZ"/>
        </w:rPr>
        <w:t xml:space="preserve"> znamená Integrovaný dopravný systém v Bratislavskom kraji;</w:t>
      </w:r>
    </w:p>
    <w:p w14:paraId="0E9E050A" w14:textId="77777777" w:rsidR="00674879" w:rsidRPr="001218B1" w:rsidRDefault="00674879" w:rsidP="00C36DEA">
      <w:pPr>
        <w:spacing w:after="0" w:line="240" w:lineRule="auto"/>
        <w:ind w:left="1418"/>
        <w:contextualSpacing/>
        <w:jc w:val="both"/>
        <w:rPr>
          <w:rFonts w:ascii="Garamond" w:eastAsia="Times New Roman" w:hAnsi="Garamond" w:cs="Times New Roman"/>
          <w:b/>
          <w:sz w:val="20"/>
          <w:szCs w:val="20"/>
          <w:lang w:eastAsia="cs-CZ"/>
        </w:rPr>
      </w:pPr>
    </w:p>
    <w:p w14:paraId="5F340BC0" w14:textId="77777777" w:rsidR="00D62C83" w:rsidRPr="001218B1" w:rsidRDefault="00D62C83" w:rsidP="00E66153">
      <w:pPr>
        <w:numPr>
          <w:ilvl w:val="0"/>
          <w:numId w:val="4"/>
        </w:numPr>
        <w:spacing w:after="0" w:line="240" w:lineRule="auto"/>
        <w:ind w:left="1418" w:hanging="709"/>
        <w:contextualSpacing/>
        <w:jc w:val="both"/>
        <w:rPr>
          <w:rFonts w:ascii="Garamond" w:eastAsia="Times New Roman" w:hAnsi="Garamond" w:cs="Times New Roman"/>
          <w:b/>
          <w:sz w:val="20"/>
          <w:szCs w:val="20"/>
          <w:lang w:eastAsia="cs-CZ"/>
        </w:rPr>
      </w:pPr>
      <w:r w:rsidRPr="001218B1">
        <w:rPr>
          <w:rFonts w:ascii="Garamond" w:eastAsia="Times New Roman" w:hAnsi="Garamond" w:cs="Times New Roman"/>
          <w:b/>
          <w:sz w:val="20"/>
          <w:szCs w:val="20"/>
          <w:lang w:eastAsia="cs-CZ"/>
        </w:rPr>
        <w:t>Obchodný zákonník</w:t>
      </w:r>
      <w:r w:rsidRPr="001218B1">
        <w:rPr>
          <w:rFonts w:ascii="Garamond" w:eastAsia="Times New Roman" w:hAnsi="Garamond" w:cs="Times New Roman"/>
          <w:sz w:val="20"/>
          <w:szCs w:val="20"/>
          <w:lang w:eastAsia="cs-CZ"/>
        </w:rPr>
        <w:t xml:space="preserve">  znamená zákon č. 513/1991 Zb. Obchodný zákonník v znení neskorších predpisov;</w:t>
      </w:r>
    </w:p>
    <w:p w14:paraId="6AB3AAA6" w14:textId="77777777" w:rsidR="00D62C83" w:rsidRPr="001218B1" w:rsidRDefault="00D62C83" w:rsidP="00C36DEA">
      <w:pPr>
        <w:spacing w:after="0" w:line="240" w:lineRule="auto"/>
        <w:ind w:left="1418"/>
        <w:contextualSpacing/>
        <w:jc w:val="both"/>
        <w:rPr>
          <w:rFonts w:ascii="Garamond" w:eastAsia="Times New Roman" w:hAnsi="Garamond" w:cs="Times New Roman"/>
          <w:b/>
          <w:sz w:val="20"/>
          <w:szCs w:val="20"/>
          <w:lang w:eastAsia="cs-CZ"/>
        </w:rPr>
      </w:pPr>
    </w:p>
    <w:p w14:paraId="09A6A3B6" w14:textId="77777777" w:rsidR="00AE233B" w:rsidRPr="001218B1" w:rsidRDefault="00AE233B" w:rsidP="00E66153">
      <w:pPr>
        <w:numPr>
          <w:ilvl w:val="0"/>
          <w:numId w:val="4"/>
        </w:numPr>
        <w:spacing w:after="0" w:line="240" w:lineRule="auto"/>
        <w:ind w:left="1418" w:hanging="709"/>
        <w:contextualSpacing/>
        <w:jc w:val="both"/>
        <w:rPr>
          <w:rFonts w:ascii="Garamond" w:eastAsia="Times New Roman" w:hAnsi="Garamond" w:cs="Times New Roman"/>
          <w:b/>
          <w:sz w:val="20"/>
          <w:szCs w:val="20"/>
          <w:lang w:eastAsia="cs-CZ"/>
        </w:rPr>
      </w:pPr>
      <w:r w:rsidRPr="001218B1">
        <w:rPr>
          <w:rFonts w:ascii="Garamond" w:eastAsia="Times New Roman" w:hAnsi="Garamond" w:cs="Times New Roman"/>
          <w:b/>
          <w:sz w:val="20"/>
          <w:szCs w:val="20"/>
          <w:lang w:eastAsia="cs-CZ"/>
        </w:rPr>
        <w:t>Občiansky zákonník</w:t>
      </w:r>
      <w:r w:rsidRPr="001218B1">
        <w:rPr>
          <w:rFonts w:ascii="Garamond" w:eastAsia="Times New Roman" w:hAnsi="Garamond" w:cs="Times New Roman"/>
          <w:sz w:val="20"/>
          <w:szCs w:val="20"/>
          <w:lang w:eastAsia="cs-CZ"/>
        </w:rPr>
        <w:t xml:space="preserve">  znamená zákon č. 40/1964 Zb. Občiansky zákonník v znení neskorších predpisov;</w:t>
      </w:r>
    </w:p>
    <w:p w14:paraId="573F5E91" w14:textId="77777777" w:rsidR="00A6142A" w:rsidRPr="00A6142A" w:rsidRDefault="00A6142A" w:rsidP="00A6142A">
      <w:pPr>
        <w:spacing w:after="0" w:line="240" w:lineRule="auto"/>
        <w:contextualSpacing/>
        <w:jc w:val="both"/>
        <w:rPr>
          <w:rFonts w:ascii="Garamond" w:eastAsia="Times New Roman" w:hAnsi="Garamond" w:cs="Times New Roman"/>
          <w:b/>
          <w:sz w:val="20"/>
          <w:szCs w:val="20"/>
          <w:lang w:eastAsia="cs-CZ"/>
        </w:rPr>
      </w:pPr>
    </w:p>
    <w:p w14:paraId="65E88884" w14:textId="77777777" w:rsidR="00A6142A" w:rsidRPr="00A6142A" w:rsidRDefault="00A6142A" w:rsidP="00A6142A">
      <w:pPr>
        <w:numPr>
          <w:ilvl w:val="0"/>
          <w:numId w:val="4"/>
        </w:numPr>
        <w:spacing w:after="0" w:line="240" w:lineRule="auto"/>
        <w:ind w:left="1418" w:hanging="709"/>
        <w:contextualSpacing/>
        <w:jc w:val="both"/>
        <w:rPr>
          <w:rStyle w:val="Hypertextovprepojenie"/>
          <w:rFonts w:ascii="Garamond" w:eastAsia="Times New Roman" w:hAnsi="Garamond" w:cs="Times New Roman"/>
          <w:b/>
          <w:color w:val="auto"/>
          <w:sz w:val="20"/>
          <w:szCs w:val="20"/>
          <w:u w:val="none"/>
          <w:lang w:eastAsia="cs-CZ"/>
        </w:rPr>
      </w:pPr>
      <w:r w:rsidRPr="00A6142A">
        <w:rPr>
          <w:rFonts w:ascii="Garamond" w:hAnsi="Garamond"/>
          <w:b/>
          <w:sz w:val="20"/>
          <w:szCs w:val="20"/>
        </w:rPr>
        <w:t>Register partnerov verejného sektora</w:t>
      </w:r>
      <w:r w:rsidRPr="00A6142A">
        <w:rPr>
          <w:rFonts w:ascii="Garamond" w:hAnsi="Garamond"/>
          <w:sz w:val="20"/>
          <w:szCs w:val="20"/>
        </w:rPr>
        <w:t xml:space="preserve"> znamená informačný systém verejnej správy, ktorý</w:t>
      </w:r>
      <w:r w:rsidRPr="00A6142A">
        <w:rPr>
          <w:rFonts w:ascii="Garamond" w:eastAsiaTheme="minorHAnsi" w:hAnsi="Garamond" w:cs="Garamond"/>
          <w:color w:val="000000"/>
          <w:sz w:val="20"/>
          <w:szCs w:val="20"/>
        </w:rPr>
        <w:t xml:space="preserve"> </w:t>
      </w:r>
      <w:r w:rsidRPr="00A6142A">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A6142A">
          <w:rPr>
            <w:rStyle w:val="Hypertextovprepojenie"/>
            <w:rFonts w:ascii="Garamond" w:hAnsi="Garamond"/>
            <w:sz w:val="20"/>
            <w:szCs w:val="20"/>
          </w:rPr>
          <w:t>https://rpvs.gov.sk/rpvs/</w:t>
        </w:r>
      </w:hyperlink>
      <w:r w:rsidRPr="00A6142A">
        <w:rPr>
          <w:rStyle w:val="Hypertextovprepojenie"/>
          <w:rFonts w:ascii="Garamond" w:hAnsi="Garamond"/>
          <w:color w:val="000000" w:themeColor="text1"/>
          <w:sz w:val="20"/>
          <w:szCs w:val="20"/>
        </w:rPr>
        <w:t xml:space="preserve">; </w:t>
      </w:r>
    </w:p>
    <w:p w14:paraId="78AC8279" w14:textId="77777777" w:rsidR="00A6142A" w:rsidRPr="00DC611A" w:rsidRDefault="00A6142A" w:rsidP="00A6142A">
      <w:pPr>
        <w:widowControl w:val="0"/>
        <w:spacing w:after="0" w:line="240" w:lineRule="auto"/>
        <w:contextualSpacing/>
        <w:jc w:val="both"/>
        <w:rPr>
          <w:rFonts w:ascii="Garamond" w:hAnsi="Garamond"/>
          <w:sz w:val="20"/>
          <w:szCs w:val="20"/>
        </w:rPr>
      </w:pPr>
    </w:p>
    <w:p w14:paraId="0D164742" w14:textId="42825409" w:rsidR="00A6142A" w:rsidRPr="00952DB2" w:rsidRDefault="00A6142A" w:rsidP="00A6142A">
      <w:pPr>
        <w:widowControl w:val="0"/>
        <w:numPr>
          <w:ilvl w:val="0"/>
          <w:numId w:val="4"/>
        </w:numPr>
        <w:spacing w:after="0" w:line="240" w:lineRule="auto"/>
        <w:ind w:left="1418" w:hanging="710"/>
        <w:contextualSpacing/>
        <w:jc w:val="both"/>
        <w:rPr>
          <w:rFonts w:ascii="Garamond" w:hAnsi="Garamond"/>
          <w:sz w:val="20"/>
          <w:szCs w:val="20"/>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F13EE5">
        <w:rPr>
          <w:rFonts w:ascii="Garamond" w:hAnsi="Garamond"/>
          <w:sz w:val="20"/>
          <w:szCs w:val="20"/>
        </w:rPr>
        <w:t>1</w:t>
      </w:r>
      <w:r w:rsidRPr="00952DB2">
        <w:rPr>
          <w:rFonts w:ascii="Garamond" w:hAnsi="Garamond"/>
          <w:sz w:val="20"/>
          <w:szCs w:val="20"/>
        </w:rPr>
        <w:t xml:space="preserve"> Zmluvy – Zoznam </w:t>
      </w:r>
      <w:r>
        <w:rPr>
          <w:rFonts w:ascii="Garamond" w:hAnsi="Garamond"/>
          <w:sz w:val="20"/>
          <w:szCs w:val="20"/>
        </w:rPr>
        <w:t>Subdodávateľ</w:t>
      </w:r>
      <w:r w:rsidRPr="00952DB2">
        <w:rPr>
          <w:rFonts w:ascii="Garamond" w:hAnsi="Garamond"/>
          <w:sz w:val="20"/>
          <w:szCs w:val="20"/>
        </w:rPr>
        <w:t>ov;</w:t>
      </w:r>
    </w:p>
    <w:p w14:paraId="2AB866A6" w14:textId="77777777" w:rsidR="00A6142A" w:rsidRPr="00952DB2" w:rsidRDefault="00A6142A" w:rsidP="00A6142A">
      <w:pPr>
        <w:widowControl w:val="0"/>
        <w:spacing w:after="0" w:line="240" w:lineRule="auto"/>
        <w:ind w:left="1418"/>
        <w:contextualSpacing/>
        <w:jc w:val="both"/>
        <w:rPr>
          <w:rFonts w:ascii="Garamond" w:eastAsia="Times New Roman" w:hAnsi="Garamond" w:cs="Times New Roman"/>
          <w:sz w:val="20"/>
          <w:szCs w:val="20"/>
        </w:rPr>
      </w:pPr>
    </w:p>
    <w:p w14:paraId="734EFB61" w14:textId="0305F4AF" w:rsidR="00767FEE" w:rsidRDefault="00A6142A" w:rsidP="00A6142A">
      <w:pPr>
        <w:widowControl w:val="0"/>
        <w:numPr>
          <w:ilvl w:val="0"/>
          <w:numId w:val="4"/>
        </w:numPr>
        <w:spacing w:after="0" w:line="240" w:lineRule="auto"/>
        <w:ind w:left="1418" w:hanging="709"/>
        <w:contextualSpacing/>
        <w:jc w:val="both"/>
        <w:rPr>
          <w:rFonts w:ascii="Garamond" w:hAnsi="Garamond"/>
          <w:sz w:val="20"/>
          <w:szCs w:val="20"/>
        </w:rPr>
      </w:pPr>
      <w:r w:rsidRPr="00952DB2">
        <w:rPr>
          <w:rFonts w:ascii="Garamond" w:hAnsi="Garamond"/>
          <w:b/>
          <w:color w:val="000000" w:themeColor="text1"/>
          <w:sz w:val="20"/>
          <w:szCs w:val="20"/>
        </w:rPr>
        <w:t xml:space="preserve">Zákon o verejnom obstarávaní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 a</w:t>
      </w:r>
    </w:p>
    <w:p w14:paraId="16887E2C" w14:textId="77777777" w:rsidR="00A6142A" w:rsidRPr="00A6142A" w:rsidRDefault="00A6142A" w:rsidP="00A6142A">
      <w:pPr>
        <w:widowControl w:val="0"/>
        <w:spacing w:after="0" w:line="240" w:lineRule="auto"/>
        <w:contextualSpacing/>
        <w:jc w:val="both"/>
        <w:rPr>
          <w:rFonts w:ascii="Garamond" w:hAnsi="Garamond"/>
          <w:sz w:val="20"/>
          <w:szCs w:val="20"/>
        </w:rPr>
      </w:pPr>
    </w:p>
    <w:p w14:paraId="380EBEBC" w14:textId="77777777" w:rsidR="00E5141E" w:rsidRPr="001218B1" w:rsidRDefault="00E5141E" w:rsidP="00E66153">
      <w:pPr>
        <w:numPr>
          <w:ilvl w:val="0"/>
          <w:numId w:val="4"/>
        </w:numPr>
        <w:spacing w:after="0" w:line="240" w:lineRule="auto"/>
        <w:ind w:left="1418" w:hanging="709"/>
        <w:contextualSpacing/>
        <w:jc w:val="both"/>
        <w:rPr>
          <w:rFonts w:ascii="Garamond" w:eastAsia="Times New Roman" w:hAnsi="Garamond" w:cs="Times New Roman"/>
          <w:sz w:val="20"/>
          <w:szCs w:val="20"/>
        </w:rPr>
      </w:pPr>
      <w:r w:rsidRPr="001218B1">
        <w:rPr>
          <w:rFonts w:ascii="Garamond" w:hAnsi="Garamond" w:cs="Times New Roman"/>
          <w:b/>
          <w:sz w:val="20"/>
          <w:szCs w:val="20"/>
        </w:rPr>
        <w:lastRenderedPageBreak/>
        <w:t>Zmluvná strana</w:t>
      </w:r>
      <w:r w:rsidRPr="001218B1">
        <w:rPr>
          <w:rFonts w:ascii="Garamond" w:hAnsi="Garamond" w:cs="Times New Roman"/>
          <w:sz w:val="20"/>
          <w:szCs w:val="20"/>
        </w:rPr>
        <w:t xml:space="preserve"> znamená </w:t>
      </w:r>
      <w:r w:rsidR="002A329D" w:rsidRPr="001218B1">
        <w:rPr>
          <w:rFonts w:ascii="Garamond" w:hAnsi="Garamond" w:cs="Times New Roman"/>
          <w:sz w:val="20"/>
          <w:szCs w:val="20"/>
        </w:rPr>
        <w:t>Objednávateľ</w:t>
      </w:r>
      <w:r w:rsidR="0019338E" w:rsidRPr="001218B1">
        <w:rPr>
          <w:rFonts w:ascii="Garamond" w:hAnsi="Garamond" w:cs="Times New Roman"/>
          <w:sz w:val="20"/>
          <w:szCs w:val="20"/>
        </w:rPr>
        <w:t xml:space="preserve"> a</w:t>
      </w:r>
      <w:r w:rsidR="00F92816" w:rsidRPr="001218B1">
        <w:rPr>
          <w:rFonts w:ascii="Garamond" w:hAnsi="Garamond" w:cs="Times New Roman"/>
          <w:sz w:val="20"/>
          <w:szCs w:val="20"/>
        </w:rPr>
        <w:t>/alebo</w:t>
      </w:r>
      <w:r w:rsidR="00487119" w:rsidRPr="001218B1">
        <w:rPr>
          <w:rFonts w:ascii="Garamond" w:hAnsi="Garamond" w:cs="Times New Roman"/>
          <w:sz w:val="20"/>
          <w:szCs w:val="20"/>
        </w:rPr>
        <w:t> </w:t>
      </w:r>
      <w:r w:rsidR="002A329D" w:rsidRPr="001218B1">
        <w:rPr>
          <w:rFonts w:ascii="Garamond" w:hAnsi="Garamond" w:cs="Times New Roman"/>
          <w:sz w:val="20"/>
          <w:szCs w:val="20"/>
        </w:rPr>
        <w:t>Poskytovateľ</w:t>
      </w:r>
      <w:r w:rsidRPr="001218B1">
        <w:rPr>
          <w:rFonts w:ascii="Garamond" w:hAnsi="Garamond" w:cs="Times New Roman"/>
          <w:sz w:val="20"/>
          <w:szCs w:val="20"/>
        </w:rPr>
        <w:t>.</w:t>
      </w:r>
    </w:p>
    <w:p w14:paraId="28B80DF0" w14:textId="77777777" w:rsidR="00E5141E" w:rsidRPr="001218B1" w:rsidRDefault="00E5141E" w:rsidP="00C36DEA">
      <w:pPr>
        <w:spacing w:after="0" w:line="240" w:lineRule="auto"/>
        <w:ind w:left="1068"/>
        <w:contextualSpacing/>
        <w:jc w:val="both"/>
        <w:rPr>
          <w:rFonts w:ascii="Garamond" w:eastAsia="Times New Roman" w:hAnsi="Garamond" w:cs="Times New Roman"/>
          <w:sz w:val="20"/>
          <w:szCs w:val="20"/>
          <w:highlight w:val="yellow"/>
        </w:rPr>
      </w:pPr>
    </w:p>
    <w:p w14:paraId="37FB6949" w14:textId="77777777" w:rsidR="00A83EFE" w:rsidRDefault="00E5141E" w:rsidP="00E66153">
      <w:pPr>
        <w:numPr>
          <w:ilvl w:val="1"/>
          <w:numId w:val="3"/>
        </w:numPr>
        <w:spacing w:after="0" w:line="240" w:lineRule="auto"/>
        <w:ind w:left="709"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 xml:space="preserve">Okrem definovaných pojmov uvedených v článku 1 bode 1.1 Zmluvy, ak je </w:t>
      </w:r>
      <w:r w:rsidR="00F92816" w:rsidRPr="001218B1">
        <w:rPr>
          <w:rFonts w:ascii="Garamond" w:eastAsia="Times New Roman" w:hAnsi="Garamond" w:cs="Times New Roman"/>
          <w:sz w:val="20"/>
          <w:szCs w:val="20"/>
          <w:lang w:eastAsia="cs-CZ"/>
        </w:rPr>
        <w:t xml:space="preserve">ďalej </w:t>
      </w:r>
      <w:r w:rsidRPr="001218B1">
        <w:rPr>
          <w:rFonts w:ascii="Garamond" w:eastAsia="Times New Roman" w:hAnsi="Garamond" w:cs="Times New Roman"/>
          <w:sz w:val="20"/>
          <w:szCs w:val="20"/>
          <w:lang w:eastAsia="cs-CZ"/>
        </w:rPr>
        <w:t>v Zmluve použitý definovaný pojem, v Zmluve bude mať takýto pojem význam, ktorý mu je priradený v príslušnej časti Zmluvy, kde je definovaný.</w:t>
      </w:r>
    </w:p>
    <w:p w14:paraId="4302D8BB" w14:textId="77777777" w:rsidR="00A83EFE" w:rsidRPr="00A83EFE" w:rsidRDefault="00A83EFE" w:rsidP="00A83EFE">
      <w:pPr>
        <w:spacing w:after="0" w:line="240" w:lineRule="auto"/>
        <w:ind w:left="709"/>
        <w:contextualSpacing/>
        <w:jc w:val="both"/>
        <w:rPr>
          <w:rFonts w:ascii="Garamond" w:eastAsia="Times New Roman" w:hAnsi="Garamond" w:cs="Times New Roman"/>
          <w:sz w:val="20"/>
          <w:szCs w:val="20"/>
          <w:lang w:eastAsia="cs-CZ"/>
        </w:rPr>
      </w:pPr>
    </w:p>
    <w:p w14:paraId="5F415526" w14:textId="77777777" w:rsidR="00E5141E" w:rsidRPr="001218B1" w:rsidRDefault="00E5141E" w:rsidP="00E66153">
      <w:pPr>
        <w:numPr>
          <w:ilvl w:val="1"/>
          <w:numId w:val="3"/>
        </w:numPr>
        <w:spacing w:after="0" w:line="240" w:lineRule="auto"/>
        <w:ind w:left="709"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V Zmluve, ak z kontextu nevyplýva iný zámer,</w:t>
      </w:r>
    </w:p>
    <w:p w14:paraId="686C7D20"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25092B2A" w14:textId="77777777" w:rsidR="00E5141E" w:rsidRPr="001218B1" w:rsidRDefault="00E5141E" w:rsidP="00E66153">
      <w:pPr>
        <w:numPr>
          <w:ilvl w:val="2"/>
          <w:numId w:val="5"/>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každý odkaz na Zmluvnú stranu zahŕňa aj jej právnych nástupcov ako aj postupníkov a nadobúdateľov práv alebo záväzkov, vyplývajúcich zo Zmluvy;</w:t>
      </w:r>
    </w:p>
    <w:p w14:paraId="6BC9AB5E"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32C02F6F" w14:textId="77777777" w:rsidR="00E5141E" w:rsidRPr="001218B1" w:rsidRDefault="00E5141E" w:rsidP="00E66153">
      <w:pPr>
        <w:numPr>
          <w:ilvl w:val="2"/>
          <w:numId w:val="5"/>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 xml:space="preserve">každý odkaz na Zmluvu alebo iný dokument znamená Zmluvu alebo iný dokument v znení jeho dodatkov a iných zmien, vrátane </w:t>
      </w:r>
      <w:proofErr w:type="spellStart"/>
      <w:r w:rsidRPr="001218B1">
        <w:rPr>
          <w:rFonts w:ascii="Garamond" w:eastAsia="Times New Roman" w:hAnsi="Garamond" w:cs="Times New Roman"/>
          <w:sz w:val="20"/>
          <w:szCs w:val="20"/>
          <w:lang w:eastAsia="cs-CZ"/>
        </w:rPr>
        <w:t>novácií</w:t>
      </w:r>
      <w:proofErr w:type="spellEnd"/>
      <w:r w:rsidRPr="001218B1">
        <w:rPr>
          <w:rFonts w:ascii="Garamond" w:eastAsia="Times New Roman" w:hAnsi="Garamond" w:cs="Times New Roman"/>
          <w:sz w:val="20"/>
          <w:szCs w:val="20"/>
          <w:lang w:eastAsia="cs-CZ"/>
        </w:rPr>
        <w:t>;</w:t>
      </w:r>
    </w:p>
    <w:p w14:paraId="11E87996"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1E8D352E" w14:textId="77777777" w:rsidR="00E5141E" w:rsidRPr="001218B1" w:rsidRDefault="00E5141E" w:rsidP="00E66153">
      <w:pPr>
        <w:numPr>
          <w:ilvl w:val="2"/>
          <w:numId w:val="5"/>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A3DD657"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21549D07" w14:textId="77777777" w:rsidR="00E5141E" w:rsidRPr="001218B1" w:rsidRDefault="00E5141E" w:rsidP="00E66153">
      <w:pPr>
        <w:numPr>
          <w:ilvl w:val="2"/>
          <w:numId w:val="5"/>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každý odkaz na „článok“ alebo „prílohu“ znamená odkaz na príslušný článok alebo prílohu Zmluvy; a</w:t>
      </w:r>
    </w:p>
    <w:p w14:paraId="4618CBB7" w14:textId="77777777" w:rsidR="00E5141E" w:rsidRPr="001218B1" w:rsidRDefault="00E5141E" w:rsidP="00C36DEA">
      <w:pPr>
        <w:spacing w:after="0" w:line="240" w:lineRule="auto"/>
        <w:jc w:val="both"/>
        <w:rPr>
          <w:rFonts w:ascii="Garamond" w:eastAsia="Times New Roman" w:hAnsi="Garamond" w:cs="Times New Roman"/>
          <w:sz w:val="20"/>
          <w:szCs w:val="20"/>
        </w:rPr>
      </w:pPr>
    </w:p>
    <w:p w14:paraId="404C11D5" w14:textId="77777777" w:rsidR="00982DF5" w:rsidRPr="001218B1" w:rsidRDefault="00E5141E" w:rsidP="00E66153">
      <w:pPr>
        <w:numPr>
          <w:ilvl w:val="2"/>
          <w:numId w:val="5"/>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1218B1">
        <w:rPr>
          <w:rFonts w:ascii="Garamond" w:eastAsia="Times New Roman" w:hAnsi="Garamond" w:cs="Times New Roman"/>
          <w:sz w:val="20"/>
          <w:szCs w:val="20"/>
          <w:lang w:eastAsia="cs-CZ"/>
        </w:rPr>
        <w:t>výrazy definované v jednotnom čísle alebo v základnom gramatickom tvare majú v Zmluve rovnaký význam, keď sú použité v množnom čísle a inom gramatickom tvare a naopak.</w:t>
      </w:r>
    </w:p>
    <w:p w14:paraId="4154F6DD" w14:textId="77777777" w:rsidR="0067156F" w:rsidRPr="001218B1" w:rsidRDefault="0067156F" w:rsidP="00C36DEA">
      <w:pPr>
        <w:pStyle w:val="Nadpis3"/>
        <w:keepLines w:val="0"/>
        <w:spacing w:before="0" w:line="240" w:lineRule="auto"/>
        <w:jc w:val="both"/>
        <w:rPr>
          <w:rFonts w:ascii="Garamond" w:eastAsia="Times New Roman" w:hAnsi="Garamond" w:cs="Arial"/>
          <w:color w:val="auto"/>
          <w:sz w:val="20"/>
          <w:szCs w:val="20"/>
        </w:rPr>
      </w:pPr>
      <w:bookmarkStart w:id="0" w:name="_Toc340159931"/>
      <w:bookmarkStart w:id="1" w:name="_Toc390682105"/>
    </w:p>
    <w:p w14:paraId="738F57FF" w14:textId="77777777" w:rsidR="0067156F" w:rsidRPr="001218B1" w:rsidRDefault="0067156F" w:rsidP="00E66153">
      <w:pPr>
        <w:pStyle w:val="Nadpis3"/>
        <w:keepLines w:val="0"/>
        <w:numPr>
          <w:ilvl w:val="0"/>
          <w:numId w:val="3"/>
        </w:numPr>
        <w:spacing w:before="0" w:line="240" w:lineRule="auto"/>
        <w:jc w:val="both"/>
        <w:rPr>
          <w:rFonts w:ascii="Garamond" w:hAnsi="Garamond" w:cs="Arial"/>
          <w:color w:val="auto"/>
          <w:sz w:val="20"/>
          <w:szCs w:val="20"/>
        </w:rPr>
      </w:pPr>
      <w:r w:rsidRPr="001218B1">
        <w:rPr>
          <w:rFonts w:ascii="Garamond" w:hAnsi="Garamond" w:cs="Arial"/>
          <w:color w:val="auto"/>
          <w:sz w:val="20"/>
          <w:szCs w:val="20"/>
        </w:rPr>
        <w:t>PREDMET ZMLUVY</w:t>
      </w:r>
      <w:bookmarkEnd w:id="0"/>
      <w:bookmarkEnd w:id="1"/>
    </w:p>
    <w:p w14:paraId="5D2FB810" w14:textId="77777777" w:rsidR="0067156F" w:rsidRPr="001218B1" w:rsidRDefault="0067156F" w:rsidP="00C36DEA">
      <w:pPr>
        <w:spacing w:after="0" w:line="240" w:lineRule="auto"/>
        <w:jc w:val="both"/>
        <w:rPr>
          <w:rFonts w:ascii="Garamond" w:hAnsi="Garamond"/>
          <w:sz w:val="20"/>
          <w:szCs w:val="20"/>
        </w:rPr>
      </w:pPr>
    </w:p>
    <w:p w14:paraId="0AB52358" w14:textId="77777777" w:rsidR="0067156F" w:rsidRPr="001218B1" w:rsidRDefault="0067156F" w:rsidP="00E66153">
      <w:pPr>
        <w:pStyle w:val="Odsekzoznamu"/>
        <w:numPr>
          <w:ilvl w:val="1"/>
          <w:numId w:val="8"/>
        </w:numPr>
        <w:spacing w:after="0" w:line="240" w:lineRule="auto"/>
        <w:ind w:left="720"/>
        <w:jc w:val="both"/>
        <w:rPr>
          <w:rFonts w:ascii="Garamond" w:hAnsi="Garamond"/>
          <w:sz w:val="20"/>
          <w:szCs w:val="20"/>
        </w:rPr>
      </w:pPr>
      <w:r w:rsidRPr="001218B1">
        <w:rPr>
          <w:rFonts w:ascii="Garamond" w:hAnsi="Garamond"/>
          <w:sz w:val="20"/>
          <w:szCs w:val="20"/>
        </w:rPr>
        <w:t xml:space="preserve">Predmetom Zmluvy je na jednej strane záväzok Poskytovateľa poskytovať Objednávateľovi Služby za podmienok dojednaných v článku 4 Zmluvy a na strane druhej záväzok Objednávateľa zaplatiť za poskytovanie služieb odplatu podľa článku 5 Zmluvy. </w:t>
      </w:r>
    </w:p>
    <w:p w14:paraId="62199F2A" w14:textId="77777777" w:rsidR="0067156F" w:rsidRPr="001218B1" w:rsidRDefault="0067156F" w:rsidP="00C36DEA">
      <w:pPr>
        <w:tabs>
          <w:tab w:val="left" w:pos="709"/>
        </w:tabs>
        <w:spacing w:after="0" w:line="240" w:lineRule="auto"/>
        <w:jc w:val="both"/>
        <w:rPr>
          <w:rFonts w:ascii="Garamond" w:hAnsi="Garamond" w:cs="Arial"/>
          <w:sz w:val="20"/>
          <w:szCs w:val="20"/>
        </w:rPr>
      </w:pPr>
    </w:p>
    <w:p w14:paraId="0BFBF0F1" w14:textId="77777777" w:rsidR="0067156F" w:rsidRPr="001218B1" w:rsidRDefault="0067156F" w:rsidP="00E66153">
      <w:pPr>
        <w:pStyle w:val="Odsekzoznamu"/>
        <w:numPr>
          <w:ilvl w:val="1"/>
          <w:numId w:val="8"/>
        </w:numPr>
        <w:tabs>
          <w:tab w:val="left" w:pos="709"/>
        </w:tabs>
        <w:spacing w:after="0" w:line="240" w:lineRule="auto"/>
        <w:ind w:left="709" w:hanging="709"/>
        <w:jc w:val="both"/>
        <w:rPr>
          <w:rFonts w:ascii="Garamond" w:hAnsi="Garamond" w:cs="Arial"/>
          <w:sz w:val="20"/>
          <w:szCs w:val="20"/>
        </w:rPr>
      </w:pPr>
      <w:r w:rsidRPr="001218B1">
        <w:rPr>
          <w:rFonts w:ascii="Garamond" w:hAnsi="Garamond" w:cs="Arial"/>
          <w:sz w:val="20"/>
          <w:szCs w:val="20"/>
        </w:rPr>
        <w:t>Poskytovateľ sa z</w:t>
      </w:r>
      <w:r w:rsidR="008534AD">
        <w:rPr>
          <w:rFonts w:ascii="Garamond" w:hAnsi="Garamond" w:cs="Arial"/>
          <w:sz w:val="20"/>
          <w:szCs w:val="20"/>
        </w:rPr>
        <w:t>a</w:t>
      </w:r>
      <w:r w:rsidRPr="001218B1">
        <w:rPr>
          <w:rFonts w:ascii="Garamond" w:hAnsi="Garamond" w:cs="Arial"/>
          <w:sz w:val="20"/>
          <w:szCs w:val="20"/>
        </w:rPr>
        <w:t>väzuje poskytovať Služby vo vlastnom mene, na vlastnú zodpovednosť a za podmienok dojednaných v Zmluve.</w:t>
      </w:r>
    </w:p>
    <w:p w14:paraId="5B57097E" w14:textId="77777777" w:rsidR="0067156F" w:rsidRPr="001218B1" w:rsidRDefault="0067156F" w:rsidP="00C36DEA">
      <w:pPr>
        <w:pStyle w:val="Odsekzoznamu"/>
        <w:tabs>
          <w:tab w:val="left" w:pos="709"/>
        </w:tabs>
        <w:spacing w:after="0" w:line="240" w:lineRule="auto"/>
        <w:ind w:left="709"/>
        <w:jc w:val="both"/>
        <w:rPr>
          <w:rFonts w:ascii="Garamond" w:hAnsi="Garamond" w:cs="Arial"/>
          <w:sz w:val="20"/>
          <w:szCs w:val="20"/>
        </w:rPr>
      </w:pPr>
    </w:p>
    <w:p w14:paraId="35140C9A" w14:textId="77777777" w:rsidR="0067156F" w:rsidRDefault="0067156F" w:rsidP="00E66153">
      <w:pPr>
        <w:pStyle w:val="Odsekzoznamu"/>
        <w:numPr>
          <w:ilvl w:val="1"/>
          <w:numId w:val="8"/>
        </w:numPr>
        <w:tabs>
          <w:tab w:val="left" w:pos="709"/>
        </w:tabs>
        <w:spacing w:after="0" w:line="240" w:lineRule="auto"/>
        <w:ind w:left="709" w:hanging="709"/>
        <w:jc w:val="both"/>
        <w:rPr>
          <w:rFonts w:ascii="Garamond" w:hAnsi="Garamond" w:cs="Arial"/>
          <w:sz w:val="20"/>
          <w:szCs w:val="20"/>
        </w:rPr>
      </w:pPr>
      <w:r w:rsidRPr="001218B1">
        <w:rPr>
          <w:rFonts w:ascii="Garamond" w:hAnsi="Garamond" w:cs="Arial"/>
          <w:sz w:val="20"/>
          <w:szCs w:val="20"/>
        </w:rPr>
        <w:t>Objednávateľ sa za poskytovanie Služieb zaväzuje zaplatiť Poskytovateľovi odplatu za Služby, špecifikovanú v článku 5 bode 5.1 a 5.2 Zmluvy, a to spôsobom a za podmienok, ktoré sú dohodnuté v Zmluve.</w:t>
      </w:r>
    </w:p>
    <w:p w14:paraId="5D344403" w14:textId="77777777" w:rsidR="00A17F1B" w:rsidRPr="00A17F1B" w:rsidRDefault="00A17F1B" w:rsidP="00A17F1B">
      <w:pPr>
        <w:pStyle w:val="Odsekzoznamu"/>
        <w:rPr>
          <w:rFonts w:ascii="Garamond" w:hAnsi="Garamond" w:cs="Arial"/>
          <w:sz w:val="20"/>
          <w:szCs w:val="20"/>
        </w:rPr>
      </w:pPr>
    </w:p>
    <w:p w14:paraId="39221FA6" w14:textId="77777777" w:rsidR="00295897" w:rsidRDefault="00A17F1B" w:rsidP="00E66153">
      <w:pPr>
        <w:pStyle w:val="Odsekzoznamu"/>
        <w:numPr>
          <w:ilvl w:val="1"/>
          <w:numId w:val="8"/>
        </w:numPr>
        <w:tabs>
          <w:tab w:val="left" w:pos="709"/>
        </w:tabs>
        <w:spacing w:after="0" w:line="240" w:lineRule="auto"/>
        <w:ind w:left="709" w:hanging="709"/>
        <w:jc w:val="both"/>
        <w:rPr>
          <w:rFonts w:ascii="Garamond" w:hAnsi="Garamond" w:cs="Arial"/>
          <w:sz w:val="20"/>
          <w:szCs w:val="20"/>
        </w:rPr>
      </w:pPr>
      <w:r w:rsidRPr="004F5E15">
        <w:rPr>
          <w:rFonts w:ascii="Garamond" w:hAnsi="Garamond" w:cs="Arial"/>
          <w:sz w:val="20"/>
          <w:szCs w:val="20"/>
        </w:rPr>
        <w:t>Poskytovateľ je povinný mať zabezpečené svoje záväzky, ktoré vzniknú z tohto zmluvného vzťahu pre prípad ich nesplnenia vo forme preddavku zloženého na účet Objednávateľa, alebo vo forme pois</w:t>
      </w:r>
      <w:r w:rsidR="00031C35" w:rsidRPr="004F5E15">
        <w:rPr>
          <w:rFonts w:ascii="Garamond" w:hAnsi="Garamond" w:cs="Arial"/>
          <w:sz w:val="20"/>
          <w:szCs w:val="20"/>
        </w:rPr>
        <w:t>tenia zodpovednosti za škodu ale</w:t>
      </w:r>
      <w:r w:rsidRPr="004F5E15">
        <w:rPr>
          <w:rFonts w:ascii="Garamond" w:hAnsi="Garamond" w:cs="Arial"/>
          <w:sz w:val="20"/>
          <w:szCs w:val="20"/>
        </w:rPr>
        <w:t xml:space="preserve">bo vo forme bankovej záruky (garancie), a to v minimálnej sume </w:t>
      </w:r>
      <w:r w:rsidR="004F5E15" w:rsidRPr="004F5E15">
        <w:rPr>
          <w:rFonts w:ascii="Garamond" w:hAnsi="Garamond" w:cs="Arial"/>
          <w:sz w:val="20"/>
          <w:szCs w:val="20"/>
        </w:rPr>
        <w:t>50 000,-</w:t>
      </w:r>
      <w:r w:rsidRPr="004F5E15">
        <w:rPr>
          <w:rFonts w:ascii="Garamond" w:hAnsi="Garamond" w:cs="Arial"/>
          <w:sz w:val="20"/>
          <w:szCs w:val="20"/>
        </w:rPr>
        <w:t xml:space="preserve"> EUR (slovom: </w:t>
      </w:r>
      <w:r w:rsidR="004F5E15" w:rsidRPr="004F5E15">
        <w:rPr>
          <w:rFonts w:ascii="Garamond" w:hAnsi="Garamond" w:cs="Arial"/>
          <w:sz w:val="20"/>
          <w:szCs w:val="20"/>
        </w:rPr>
        <w:t>päťdesiattisíc</w:t>
      </w:r>
      <w:r w:rsidRPr="004F5E15">
        <w:rPr>
          <w:rFonts w:ascii="Garamond" w:hAnsi="Garamond" w:cs="Arial"/>
          <w:sz w:val="20"/>
          <w:szCs w:val="20"/>
        </w:rPr>
        <w:t xml:space="preserve"> euro)</w:t>
      </w:r>
      <w:r w:rsidR="00031C35" w:rsidRPr="004F5E15">
        <w:rPr>
          <w:rFonts w:ascii="Garamond" w:hAnsi="Garamond" w:cs="Arial"/>
          <w:sz w:val="20"/>
          <w:szCs w:val="20"/>
        </w:rPr>
        <w:t>, pričom existenciu tohto zabezpečenia je povinný preukázať pred podpisom Zmluvy.</w:t>
      </w:r>
      <w:r w:rsidR="004F5E15">
        <w:rPr>
          <w:rFonts w:ascii="Garamond" w:hAnsi="Garamond" w:cs="Arial"/>
          <w:sz w:val="20"/>
          <w:szCs w:val="20"/>
        </w:rPr>
        <w:t xml:space="preserve"> Objednávateľ je oprávnený požadovať prehodnotenie výšky zabezpečenia podľa predchádzajúcej vety a s tým súvisiacu periodicitu a výšku objednávok podľa článku 3 bod 3.1 Zmluvy.</w:t>
      </w:r>
    </w:p>
    <w:p w14:paraId="6D25071B" w14:textId="77777777" w:rsidR="00295897" w:rsidRPr="00295897" w:rsidRDefault="00295897" w:rsidP="00295897">
      <w:pPr>
        <w:pStyle w:val="Odsekzoznamu"/>
        <w:rPr>
          <w:rFonts w:ascii="Garamond" w:hAnsi="Garamond" w:cs="Arial"/>
          <w:sz w:val="20"/>
          <w:szCs w:val="20"/>
        </w:rPr>
      </w:pPr>
    </w:p>
    <w:p w14:paraId="408E94EA" w14:textId="4D1B978A" w:rsidR="00A17F1B" w:rsidRPr="004F5E15" w:rsidRDefault="00295897" w:rsidP="00E66153">
      <w:pPr>
        <w:pStyle w:val="Odsekzoznamu"/>
        <w:numPr>
          <w:ilvl w:val="1"/>
          <w:numId w:val="8"/>
        </w:numPr>
        <w:tabs>
          <w:tab w:val="left" w:pos="709"/>
        </w:tabs>
        <w:spacing w:after="0" w:line="240" w:lineRule="auto"/>
        <w:ind w:left="709" w:hanging="709"/>
        <w:jc w:val="both"/>
        <w:rPr>
          <w:rFonts w:ascii="Garamond" w:hAnsi="Garamond" w:cs="Arial"/>
          <w:sz w:val="20"/>
          <w:szCs w:val="20"/>
        </w:rPr>
      </w:pPr>
      <w:r>
        <w:rPr>
          <w:rFonts w:ascii="Garamond" w:eastAsia="Times New Roman" w:hAnsi="Garamond" w:cs="Arial"/>
          <w:sz w:val="20"/>
          <w:szCs w:val="20"/>
          <w:lang w:eastAsia="ar-SA"/>
        </w:rPr>
        <w:t>O</w:t>
      </w:r>
      <w:r w:rsidRPr="00602B3F">
        <w:rPr>
          <w:rFonts w:ascii="Garamond" w:eastAsia="Times New Roman" w:hAnsi="Garamond" w:cs="Arial"/>
          <w:color w:val="000000" w:themeColor="text1"/>
          <w:sz w:val="20"/>
          <w:szCs w:val="20"/>
        </w:rPr>
        <w:t>bchodovateľný finančný objem počas účinnosti Zmluvy je v celkovej výške</w:t>
      </w:r>
      <w:r>
        <w:rPr>
          <w:rFonts w:ascii="Garamond" w:eastAsia="Times New Roman" w:hAnsi="Garamond" w:cs="Arial"/>
          <w:color w:val="000000" w:themeColor="text1"/>
          <w:sz w:val="20"/>
          <w:szCs w:val="20"/>
        </w:rPr>
        <w:t xml:space="preserve"> </w:t>
      </w:r>
      <w:r w:rsidR="00EE1863">
        <w:rPr>
          <w:rFonts w:ascii="Garamond" w:eastAsia="Times New Roman" w:hAnsi="Garamond" w:cs="Arial"/>
          <w:color w:val="000000" w:themeColor="text1"/>
          <w:sz w:val="20"/>
          <w:szCs w:val="20"/>
        </w:rPr>
        <w:t>[</w:t>
      </w:r>
      <w:r w:rsidR="00EE1863" w:rsidRPr="00EE1863">
        <w:rPr>
          <w:rFonts w:ascii="Garamond" w:eastAsia="Times New Roman" w:hAnsi="Garamond" w:cs="Arial"/>
          <w:color w:val="000000" w:themeColor="text1"/>
          <w:sz w:val="20"/>
          <w:szCs w:val="20"/>
          <w:highlight w:val="yellow"/>
        </w:rPr>
        <w:t>doplniť</w:t>
      </w:r>
      <w:r w:rsidR="00EE1863">
        <w:rPr>
          <w:rFonts w:ascii="Garamond" w:eastAsia="Times New Roman" w:hAnsi="Garamond" w:cs="Arial"/>
          <w:color w:val="000000" w:themeColor="text1"/>
          <w:sz w:val="20"/>
          <w:szCs w:val="20"/>
        </w:rPr>
        <w:t>]</w:t>
      </w:r>
      <w:r>
        <w:rPr>
          <w:rFonts w:ascii="Garamond" w:eastAsia="Times New Roman" w:hAnsi="Garamond" w:cs="Arial"/>
          <w:sz w:val="20"/>
          <w:szCs w:val="20"/>
          <w:lang w:eastAsia="ar-SA"/>
        </w:rPr>
        <w:t xml:space="preserve">,- EUR bez DPH (slovom: </w:t>
      </w:r>
      <w:r w:rsidR="00EE1863">
        <w:rPr>
          <w:rFonts w:ascii="Garamond" w:eastAsia="Times New Roman" w:hAnsi="Garamond" w:cs="Arial"/>
          <w:sz w:val="20"/>
          <w:szCs w:val="20"/>
          <w:lang w:eastAsia="ar-SA"/>
        </w:rPr>
        <w:t>[</w:t>
      </w:r>
      <w:r w:rsidR="00EE1863" w:rsidRPr="00EE1863">
        <w:rPr>
          <w:rFonts w:ascii="Garamond" w:eastAsia="Times New Roman" w:hAnsi="Garamond" w:cs="Arial"/>
          <w:sz w:val="20"/>
          <w:szCs w:val="20"/>
          <w:highlight w:val="yellow"/>
          <w:lang w:eastAsia="ar-SA"/>
        </w:rPr>
        <w:t>doplniť</w:t>
      </w:r>
      <w:r w:rsidR="00EE1863">
        <w:rPr>
          <w:rFonts w:ascii="Garamond" w:eastAsia="Times New Roman" w:hAnsi="Garamond" w:cs="Arial"/>
          <w:sz w:val="20"/>
          <w:szCs w:val="20"/>
          <w:lang w:eastAsia="ar-SA"/>
        </w:rPr>
        <w:t>]</w:t>
      </w:r>
      <w:r>
        <w:rPr>
          <w:rFonts w:ascii="Garamond" w:eastAsia="Times New Roman" w:hAnsi="Garamond" w:cs="Arial"/>
          <w:sz w:val="20"/>
          <w:szCs w:val="20"/>
          <w:lang w:eastAsia="ar-SA"/>
        </w:rPr>
        <w:t xml:space="preserve"> eur bez DPH)</w:t>
      </w:r>
      <w:r w:rsidRPr="00602B3F">
        <w:rPr>
          <w:rFonts w:ascii="Garamond" w:eastAsia="Times New Roman" w:hAnsi="Garamond" w:cs="Arial"/>
          <w:color w:val="000000" w:themeColor="text1"/>
          <w:sz w:val="20"/>
          <w:szCs w:val="20"/>
        </w:rPr>
        <w:t xml:space="preserve">. </w:t>
      </w:r>
      <w:r w:rsidRPr="00602B3F">
        <w:rPr>
          <w:rFonts w:ascii="Garamond" w:hAnsi="Garamond" w:cs="Arial"/>
          <w:sz w:val="20"/>
          <w:szCs w:val="20"/>
        </w:rPr>
        <w:t>Uvedený finančný objem je predpokladaný a Objednávateľ nie je povinný ho vyčerpať</w:t>
      </w:r>
      <w:r w:rsidR="00A17603">
        <w:rPr>
          <w:rFonts w:ascii="Garamond" w:hAnsi="Garamond" w:cs="Arial"/>
          <w:sz w:val="20"/>
          <w:szCs w:val="20"/>
        </w:rPr>
        <w:t>.</w:t>
      </w:r>
    </w:p>
    <w:p w14:paraId="38F3A375" w14:textId="77777777" w:rsidR="0067156F" w:rsidRPr="004F5E15" w:rsidRDefault="0067156F" w:rsidP="00C36DEA">
      <w:pPr>
        <w:pStyle w:val="F2-normlne"/>
        <w:shd w:val="clear" w:color="auto" w:fill="FFFFFF"/>
        <w:tabs>
          <w:tab w:val="left" w:pos="360"/>
        </w:tabs>
        <w:rPr>
          <w:rFonts w:ascii="Garamond" w:hAnsi="Garamond" w:cs="Arial"/>
          <w:b/>
          <w:sz w:val="20"/>
        </w:rPr>
      </w:pPr>
    </w:p>
    <w:p w14:paraId="75D2A029" w14:textId="77777777" w:rsidR="0067156F" w:rsidRPr="004F5E15" w:rsidRDefault="00C36DEA" w:rsidP="00E66153">
      <w:pPr>
        <w:pStyle w:val="F2-normlne"/>
        <w:numPr>
          <w:ilvl w:val="0"/>
          <w:numId w:val="3"/>
        </w:numPr>
        <w:shd w:val="clear" w:color="auto" w:fill="FFFFFF"/>
        <w:tabs>
          <w:tab w:val="clear" w:pos="720"/>
          <w:tab w:val="left" w:pos="709"/>
        </w:tabs>
        <w:rPr>
          <w:rFonts w:ascii="Garamond" w:hAnsi="Garamond" w:cs="Arial"/>
          <w:b/>
          <w:sz w:val="20"/>
        </w:rPr>
      </w:pPr>
      <w:r w:rsidRPr="004F5E15">
        <w:rPr>
          <w:rFonts w:ascii="Garamond" w:hAnsi="Garamond" w:cs="Arial"/>
          <w:b/>
          <w:sz w:val="20"/>
        </w:rPr>
        <w:t>PODMIENKY ODOVZDANIA CESTOVNÝCH LÍSTKOV</w:t>
      </w:r>
    </w:p>
    <w:p w14:paraId="2C572AE0" w14:textId="77777777" w:rsidR="0067156F" w:rsidRPr="004F5E15" w:rsidRDefault="0067156F" w:rsidP="00C36DEA">
      <w:pPr>
        <w:pStyle w:val="F2-normlne"/>
        <w:shd w:val="clear" w:color="auto" w:fill="FFFFFF"/>
        <w:tabs>
          <w:tab w:val="left" w:pos="360"/>
        </w:tabs>
        <w:rPr>
          <w:rFonts w:ascii="Garamond" w:hAnsi="Garamond" w:cs="Arial"/>
          <w:b/>
          <w:sz w:val="20"/>
        </w:rPr>
      </w:pPr>
    </w:p>
    <w:p w14:paraId="27148F18" w14:textId="77777777" w:rsidR="0067156F" w:rsidRPr="004F5E15" w:rsidRDefault="0067156F" w:rsidP="00E66153">
      <w:pPr>
        <w:pStyle w:val="Odsekzoznamu"/>
        <w:numPr>
          <w:ilvl w:val="1"/>
          <w:numId w:val="3"/>
        </w:numPr>
        <w:spacing w:after="0" w:line="240" w:lineRule="auto"/>
        <w:jc w:val="both"/>
        <w:rPr>
          <w:rFonts w:ascii="Garamond" w:hAnsi="Garamond" w:cs="Arial"/>
          <w:sz w:val="20"/>
          <w:szCs w:val="20"/>
        </w:rPr>
      </w:pPr>
      <w:r w:rsidRPr="004F5E15">
        <w:rPr>
          <w:rFonts w:ascii="Garamond" w:hAnsi="Garamond" w:cs="Arial"/>
          <w:sz w:val="20"/>
          <w:szCs w:val="20"/>
        </w:rPr>
        <w:t xml:space="preserve">Objednávateľ odovzdá Poskytovateľovi </w:t>
      </w:r>
      <w:r w:rsidR="00C36DEA" w:rsidRPr="004F5E15">
        <w:rPr>
          <w:rFonts w:ascii="Garamond" w:hAnsi="Garamond" w:cs="Arial"/>
          <w:sz w:val="20"/>
          <w:szCs w:val="20"/>
        </w:rPr>
        <w:t>C</w:t>
      </w:r>
      <w:r w:rsidRPr="004F5E15">
        <w:rPr>
          <w:rFonts w:ascii="Garamond" w:hAnsi="Garamond" w:cs="Arial"/>
          <w:sz w:val="20"/>
          <w:szCs w:val="20"/>
        </w:rPr>
        <w:t>estovné lístky na základe písomnej objednávky Poskytovateľa, v ktorej určí požadované druhy Cesto</w:t>
      </w:r>
      <w:r w:rsidR="003647E8" w:rsidRPr="004F5E15">
        <w:rPr>
          <w:rFonts w:ascii="Garamond" w:hAnsi="Garamond" w:cs="Arial"/>
          <w:sz w:val="20"/>
          <w:szCs w:val="20"/>
        </w:rPr>
        <w:t xml:space="preserve">vných lístkov a počet ich kusov, a to v periodicite </w:t>
      </w:r>
      <w:r w:rsidR="00BA2526">
        <w:rPr>
          <w:rFonts w:ascii="Garamond" w:hAnsi="Garamond" w:cs="Arial"/>
          <w:sz w:val="20"/>
          <w:szCs w:val="20"/>
        </w:rPr>
        <w:t>2</w:t>
      </w:r>
      <w:r w:rsidR="003647E8" w:rsidRPr="004F5E15">
        <w:rPr>
          <w:rFonts w:ascii="Garamond" w:hAnsi="Garamond" w:cs="Arial"/>
          <w:sz w:val="20"/>
          <w:szCs w:val="20"/>
        </w:rPr>
        <w:t xml:space="preserve"> (</w:t>
      </w:r>
      <w:r w:rsidR="00BA2526">
        <w:rPr>
          <w:rFonts w:ascii="Garamond" w:hAnsi="Garamond" w:cs="Arial"/>
          <w:sz w:val="20"/>
          <w:szCs w:val="20"/>
        </w:rPr>
        <w:t>dva</w:t>
      </w:r>
      <w:r w:rsidR="003647E8" w:rsidRPr="004F5E15">
        <w:rPr>
          <w:rFonts w:ascii="Garamond" w:hAnsi="Garamond" w:cs="Arial"/>
          <w:sz w:val="20"/>
          <w:szCs w:val="20"/>
        </w:rPr>
        <w:t>) krát do týždňa a v prípade mimoriadnej udalosti podľa dohody Zmluvných strán</w:t>
      </w:r>
      <w:r w:rsidR="008534AD" w:rsidRPr="004F5E15">
        <w:rPr>
          <w:rFonts w:ascii="Garamond" w:hAnsi="Garamond" w:cs="Arial"/>
          <w:sz w:val="20"/>
          <w:szCs w:val="20"/>
        </w:rPr>
        <w:t>. Hodnota jednej objednávky podľa prechádzajúcej vety nesmie presiahnuť hodnotu zloženého preddavku, resp. hodnotu poistenia zodpovednosti za škodu alebo hodnotu zabezpečenia bankovou zárukou podľa článku 2 bod 2.4 Zmluvy.</w:t>
      </w:r>
    </w:p>
    <w:p w14:paraId="5AC25CA4" w14:textId="77777777" w:rsidR="0067156F" w:rsidRPr="001218B1" w:rsidRDefault="0067156F" w:rsidP="00C36DEA">
      <w:pPr>
        <w:pStyle w:val="Odsekzoznamu"/>
        <w:tabs>
          <w:tab w:val="left" w:pos="709"/>
        </w:tabs>
        <w:spacing w:after="0" w:line="240" w:lineRule="auto"/>
        <w:jc w:val="both"/>
        <w:rPr>
          <w:rFonts w:ascii="Garamond" w:hAnsi="Garamond" w:cs="Arial"/>
          <w:sz w:val="20"/>
          <w:szCs w:val="20"/>
        </w:rPr>
      </w:pPr>
    </w:p>
    <w:p w14:paraId="6D68E002" w14:textId="77777777" w:rsidR="0067156F" w:rsidRPr="001218B1"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 xml:space="preserve">Objednávateľ je oprávnený upraviť objednané množstvo jednotlivých druhov Cestovných lístkov podľa svojich prevádzkových možností. Úprava objednaného množstva Cestovných lístkov podľa predchádzajúcej vety nie je porušením povinnosti zo strany Objednávateľa. </w:t>
      </w:r>
    </w:p>
    <w:p w14:paraId="6B66A429" w14:textId="77777777" w:rsidR="0067156F" w:rsidRPr="001218B1" w:rsidRDefault="0067156F" w:rsidP="00C36DEA">
      <w:pPr>
        <w:pStyle w:val="Odsekzoznamu"/>
        <w:tabs>
          <w:tab w:val="left" w:pos="709"/>
        </w:tabs>
        <w:spacing w:after="0" w:line="240" w:lineRule="auto"/>
        <w:jc w:val="both"/>
        <w:rPr>
          <w:rFonts w:ascii="Garamond" w:hAnsi="Garamond" w:cs="Arial"/>
          <w:sz w:val="20"/>
          <w:szCs w:val="20"/>
        </w:rPr>
      </w:pPr>
      <w:r w:rsidRPr="001218B1">
        <w:rPr>
          <w:rFonts w:ascii="Garamond" w:hAnsi="Garamond" w:cs="Arial"/>
          <w:sz w:val="20"/>
          <w:szCs w:val="20"/>
        </w:rPr>
        <w:t xml:space="preserve"> </w:t>
      </w:r>
    </w:p>
    <w:p w14:paraId="5BB4A76A" w14:textId="77777777" w:rsidR="00A82DD1" w:rsidRPr="004F5E15" w:rsidRDefault="00A82DD1" w:rsidP="00E66153">
      <w:pPr>
        <w:pStyle w:val="Odsekzoznamu"/>
        <w:numPr>
          <w:ilvl w:val="1"/>
          <w:numId w:val="3"/>
        </w:numPr>
        <w:spacing w:after="0" w:line="240" w:lineRule="auto"/>
        <w:jc w:val="both"/>
        <w:rPr>
          <w:rFonts w:ascii="Garamond" w:hAnsi="Garamond" w:cs="Arial"/>
          <w:sz w:val="20"/>
          <w:szCs w:val="20"/>
        </w:rPr>
      </w:pPr>
      <w:r w:rsidRPr="004F5E15">
        <w:rPr>
          <w:rFonts w:ascii="Garamond" w:hAnsi="Garamond" w:cs="Arial"/>
          <w:sz w:val="20"/>
          <w:szCs w:val="20"/>
        </w:rPr>
        <w:t xml:space="preserve">Objednávateľ dodá Poskytovateľovi Cestovné lístky do 2 (dvoch) pracovných dní odo dňa doručenia objednávky. Ak nastane situácia podľa tohto článku bod 3.2 Zmluvy, lehota na dodanie Cestovných lístkov sa po dohode Zmluvných strán primerane predĺži a takto predĺžená lehota dodania Cestovných lístkov nie je porušením povinnosti zo strany Objednávateľa.  </w:t>
      </w:r>
    </w:p>
    <w:p w14:paraId="3C87645A" w14:textId="77777777" w:rsidR="00A82DD1" w:rsidRPr="004F5E15" w:rsidRDefault="00A82DD1" w:rsidP="00A82DD1">
      <w:pPr>
        <w:pStyle w:val="Odsekzoznamu"/>
        <w:spacing w:after="0" w:line="240" w:lineRule="auto"/>
        <w:jc w:val="both"/>
        <w:rPr>
          <w:rFonts w:ascii="Garamond" w:hAnsi="Garamond" w:cs="Arial"/>
          <w:sz w:val="20"/>
          <w:szCs w:val="20"/>
        </w:rPr>
      </w:pPr>
    </w:p>
    <w:p w14:paraId="3121982E" w14:textId="6232A369" w:rsidR="00A82DD1" w:rsidRPr="001218B1" w:rsidRDefault="00A82DD1" w:rsidP="00E66153">
      <w:pPr>
        <w:pStyle w:val="Odsekzoznamu"/>
        <w:numPr>
          <w:ilvl w:val="1"/>
          <w:numId w:val="3"/>
        </w:numPr>
        <w:spacing w:after="0" w:line="240" w:lineRule="auto"/>
        <w:jc w:val="both"/>
        <w:rPr>
          <w:rFonts w:ascii="Garamond" w:hAnsi="Garamond" w:cs="Arial"/>
          <w:sz w:val="20"/>
          <w:szCs w:val="20"/>
        </w:rPr>
      </w:pPr>
      <w:r w:rsidRPr="004F5E15">
        <w:rPr>
          <w:rFonts w:ascii="Garamond" w:hAnsi="Garamond" w:cs="Arial"/>
          <w:sz w:val="20"/>
          <w:szCs w:val="20"/>
        </w:rPr>
        <w:t>Cestovné lístky dodané Objednávateľo</w:t>
      </w:r>
      <w:r w:rsidR="00954360">
        <w:rPr>
          <w:rFonts w:ascii="Garamond" w:hAnsi="Garamond" w:cs="Arial"/>
          <w:sz w:val="20"/>
          <w:szCs w:val="20"/>
        </w:rPr>
        <w:t xml:space="preserve">m </w:t>
      </w:r>
      <w:r w:rsidRPr="004F5E15">
        <w:rPr>
          <w:rFonts w:ascii="Garamond" w:hAnsi="Garamond" w:cs="Arial"/>
          <w:sz w:val="20"/>
          <w:szCs w:val="20"/>
        </w:rPr>
        <w:t>v lehote podľa tohto článku bod 3.3 Zmluvy</w:t>
      </w:r>
      <w:r w:rsidRPr="001218B1">
        <w:rPr>
          <w:rFonts w:ascii="Garamond" w:hAnsi="Garamond" w:cs="Arial"/>
          <w:sz w:val="20"/>
          <w:szCs w:val="20"/>
        </w:rPr>
        <w:t xml:space="preserve"> Poskytovateľ prevezme vlastnými prostriedkami u</w:t>
      </w:r>
      <w:r w:rsidR="00954360">
        <w:rPr>
          <w:rFonts w:ascii="Garamond" w:hAnsi="Garamond" w:cs="Arial"/>
          <w:sz w:val="20"/>
          <w:szCs w:val="20"/>
        </w:rPr>
        <w:t> </w:t>
      </w:r>
      <w:r w:rsidRPr="001218B1">
        <w:rPr>
          <w:rFonts w:ascii="Garamond" w:hAnsi="Garamond" w:cs="Arial"/>
          <w:sz w:val="20"/>
          <w:szCs w:val="20"/>
        </w:rPr>
        <w:t>Objednávateľa</w:t>
      </w:r>
      <w:r w:rsidR="00954360">
        <w:rPr>
          <w:rFonts w:ascii="Garamond" w:hAnsi="Garamond" w:cs="Arial"/>
          <w:sz w:val="20"/>
          <w:szCs w:val="20"/>
        </w:rPr>
        <w:t>,</w:t>
      </w:r>
      <w:r w:rsidR="00954360" w:rsidRPr="00954360">
        <w:rPr>
          <w:rFonts w:ascii="Garamond" w:hAnsi="Garamond" w:cs="Arial"/>
          <w:sz w:val="20"/>
          <w:szCs w:val="20"/>
        </w:rPr>
        <w:t xml:space="preserve"> </w:t>
      </w:r>
      <w:r w:rsidR="00954360">
        <w:rPr>
          <w:rFonts w:ascii="Garamond" w:hAnsi="Garamond" w:cs="Arial"/>
          <w:sz w:val="20"/>
          <w:szCs w:val="20"/>
        </w:rPr>
        <w:t>na adrese Objednávateľa uvedenej v záhlaví Zmluvy,</w:t>
      </w:r>
      <w:r w:rsidRPr="001218B1">
        <w:rPr>
          <w:rFonts w:ascii="Garamond" w:hAnsi="Garamond" w:cs="Arial"/>
          <w:sz w:val="20"/>
          <w:szCs w:val="20"/>
        </w:rPr>
        <w:t xml:space="preserve"> na základe dodacieho listu. Dodací list musí obsahovať odovzdané kusy Cestovných lístkov, ich nominálne hodnoty, ich sériové čísla, dátum a poradové číslo dodacieho listu. </w:t>
      </w:r>
    </w:p>
    <w:p w14:paraId="70D7DB20" w14:textId="77777777" w:rsidR="00A82DD1" w:rsidRPr="001218B1" w:rsidRDefault="00A82DD1" w:rsidP="00A82DD1">
      <w:pPr>
        <w:pStyle w:val="Odsekzoznamu"/>
        <w:tabs>
          <w:tab w:val="left" w:pos="709"/>
        </w:tabs>
        <w:spacing w:after="0" w:line="240" w:lineRule="auto"/>
        <w:jc w:val="both"/>
        <w:rPr>
          <w:rFonts w:ascii="Garamond" w:hAnsi="Garamond" w:cs="Arial"/>
          <w:sz w:val="20"/>
          <w:szCs w:val="20"/>
        </w:rPr>
      </w:pPr>
    </w:p>
    <w:p w14:paraId="23FE403B" w14:textId="417F8E38" w:rsidR="00A82DD1" w:rsidRPr="001218B1" w:rsidRDefault="00A82DD1"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P</w:t>
      </w:r>
      <w:r w:rsidRPr="001218B1">
        <w:rPr>
          <w:rFonts w:ascii="Garamond" w:hAnsi="Garamond" w:cs="Arial"/>
          <w:sz w:val="20"/>
          <w:szCs w:val="20"/>
        </w:rPr>
        <w:t>odpísanie dodacieho listu Poskytovateľom sa považuje za prevzatie Cestovných lístkov</w:t>
      </w:r>
      <w:r w:rsidR="004F5E15">
        <w:rPr>
          <w:rFonts w:ascii="Garamond" w:hAnsi="Garamond" w:cs="Arial"/>
          <w:sz w:val="20"/>
          <w:szCs w:val="20"/>
        </w:rPr>
        <w:t xml:space="preserve">, čím prechádza </w:t>
      </w:r>
      <w:r w:rsidR="000732FC">
        <w:rPr>
          <w:rFonts w:ascii="Garamond" w:hAnsi="Garamond" w:cs="Arial"/>
          <w:sz w:val="20"/>
          <w:szCs w:val="20"/>
        </w:rPr>
        <w:t xml:space="preserve"> nebezpečenstvo škody na Cestovných lístkoch </w:t>
      </w:r>
      <w:r w:rsidR="004F5E15">
        <w:rPr>
          <w:rFonts w:ascii="Garamond" w:hAnsi="Garamond" w:cs="Arial"/>
          <w:sz w:val="20"/>
          <w:szCs w:val="20"/>
        </w:rPr>
        <w:t>na Poskytovateľa</w:t>
      </w:r>
      <w:r w:rsidRPr="001218B1">
        <w:rPr>
          <w:rFonts w:ascii="Garamond" w:hAnsi="Garamond" w:cs="Arial"/>
          <w:sz w:val="20"/>
          <w:szCs w:val="20"/>
        </w:rPr>
        <w:t xml:space="preserve">. Podpísaním dodacieho listu Poskytovateľ osvedčuje súlad údajov v ňom uvedených so stavom fyzicky prevzatých Cestovných lístkov. </w:t>
      </w:r>
    </w:p>
    <w:p w14:paraId="6BF2D699" w14:textId="77777777" w:rsidR="00A82DD1" w:rsidRPr="001218B1" w:rsidRDefault="00A82DD1" w:rsidP="00A82DD1">
      <w:pPr>
        <w:pStyle w:val="Odsekzoznamu"/>
        <w:spacing w:line="240" w:lineRule="auto"/>
        <w:jc w:val="both"/>
        <w:rPr>
          <w:rFonts w:ascii="Garamond" w:hAnsi="Garamond" w:cs="Arial"/>
          <w:sz w:val="20"/>
          <w:szCs w:val="20"/>
        </w:rPr>
      </w:pPr>
    </w:p>
    <w:p w14:paraId="26805911" w14:textId="4149BFE0" w:rsidR="00B71D22" w:rsidRPr="0083196A" w:rsidRDefault="00A82DD1" w:rsidP="00B71D22">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Poskytovateľ je povinný prevziať Cestovné lístky osobne, prokuristom alebo na to poverenou alebo splnomocnenou osobou s notársky overeným podpisom na plnomocenstve.</w:t>
      </w:r>
    </w:p>
    <w:p w14:paraId="01940494" w14:textId="77777777" w:rsidR="00B71D22" w:rsidRPr="000732FC" w:rsidRDefault="00B71D22" w:rsidP="00B71D22">
      <w:pPr>
        <w:pStyle w:val="Odsekzoznamu"/>
        <w:spacing w:after="0" w:line="240" w:lineRule="auto"/>
        <w:jc w:val="both"/>
        <w:rPr>
          <w:rFonts w:ascii="Garamond" w:hAnsi="Garamond" w:cs="Arial"/>
          <w:sz w:val="20"/>
          <w:szCs w:val="20"/>
        </w:rPr>
      </w:pPr>
    </w:p>
    <w:p w14:paraId="7B0369E8" w14:textId="3A4FEB67" w:rsidR="0067156F" w:rsidRPr="004F5E15"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Objednávate</w:t>
      </w:r>
      <w:r w:rsidRPr="004F5E15">
        <w:rPr>
          <w:rFonts w:ascii="Garamond" w:hAnsi="Garamond" w:cs="Arial"/>
          <w:sz w:val="20"/>
          <w:szCs w:val="20"/>
        </w:rPr>
        <w:t xml:space="preserve">ľ je oprávnený na základe </w:t>
      </w:r>
      <w:r w:rsidR="00A82DD1" w:rsidRPr="004F5E15">
        <w:rPr>
          <w:rFonts w:ascii="Garamond" w:hAnsi="Garamond" w:cs="Arial"/>
          <w:sz w:val="20"/>
          <w:szCs w:val="20"/>
        </w:rPr>
        <w:t>dodacieho listu</w:t>
      </w:r>
      <w:r w:rsidRPr="004F5E15">
        <w:rPr>
          <w:rFonts w:ascii="Garamond" w:hAnsi="Garamond" w:cs="Arial"/>
          <w:sz w:val="20"/>
          <w:szCs w:val="20"/>
        </w:rPr>
        <w:t xml:space="preserve"> podľa tohto článku bod </w:t>
      </w:r>
      <w:r w:rsidR="00C36DEA" w:rsidRPr="004F5E15">
        <w:rPr>
          <w:rFonts w:ascii="Garamond" w:hAnsi="Garamond" w:cs="Arial"/>
          <w:sz w:val="20"/>
          <w:szCs w:val="20"/>
        </w:rPr>
        <w:t>3</w:t>
      </w:r>
      <w:r w:rsidRPr="004F5E15">
        <w:rPr>
          <w:rFonts w:ascii="Garamond" w:hAnsi="Garamond" w:cs="Arial"/>
          <w:sz w:val="20"/>
          <w:szCs w:val="20"/>
        </w:rPr>
        <w:t>.</w:t>
      </w:r>
      <w:r w:rsidR="00A82DD1" w:rsidRPr="004F5E15">
        <w:rPr>
          <w:rFonts w:ascii="Garamond" w:hAnsi="Garamond" w:cs="Arial"/>
          <w:sz w:val="20"/>
          <w:szCs w:val="20"/>
        </w:rPr>
        <w:t>4 a 3.5</w:t>
      </w:r>
      <w:r w:rsidRPr="004F5E15">
        <w:rPr>
          <w:rFonts w:ascii="Garamond" w:hAnsi="Garamond" w:cs="Arial"/>
          <w:sz w:val="20"/>
          <w:szCs w:val="20"/>
        </w:rPr>
        <w:t xml:space="preserve"> Zmluvy vystaviť Poskytovateľovi faktúru na cenu za </w:t>
      </w:r>
      <w:r w:rsidR="00A82DD1" w:rsidRPr="004F5E15">
        <w:rPr>
          <w:rFonts w:ascii="Garamond" w:hAnsi="Garamond" w:cs="Arial"/>
          <w:sz w:val="20"/>
          <w:szCs w:val="20"/>
        </w:rPr>
        <w:t>dodané</w:t>
      </w:r>
      <w:r w:rsidRPr="004F5E15">
        <w:rPr>
          <w:rFonts w:ascii="Garamond" w:hAnsi="Garamond" w:cs="Arial"/>
          <w:sz w:val="20"/>
          <w:szCs w:val="20"/>
        </w:rPr>
        <w:t xml:space="preserve"> Cestovné lístky</w:t>
      </w:r>
      <w:r w:rsidR="000732FC">
        <w:rPr>
          <w:rFonts w:ascii="Garamond" w:hAnsi="Garamond" w:cs="Arial"/>
          <w:sz w:val="20"/>
          <w:szCs w:val="20"/>
        </w:rPr>
        <w:t>, ktorá nie je predmetom dane na strane Poskytovateľa</w:t>
      </w:r>
      <w:r w:rsidRPr="004F5E15">
        <w:rPr>
          <w:rFonts w:ascii="Garamond" w:hAnsi="Garamond" w:cs="Arial"/>
          <w:sz w:val="20"/>
          <w:szCs w:val="20"/>
        </w:rPr>
        <w:t xml:space="preserve">. </w:t>
      </w:r>
      <w:r w:rsidR="000732FC">
        <w:rPr>
          <w:rFonts w:ascii="Garamond" w:hAnsi="Garamond" w:cs="Arial"/>
          <w:sz w:val="20"/>
          <w:szCs w:val="20"/>
        </w:rPr>
        <w:t xml:space="preserve">Ďalej sa </w:t>
      </w:r>
      <w:r w:rsidR="000732FC">
        <w:rPr>
          <w:rFonts w:ascii="Garamond" w:hAnsi="Garamond" w:cs="Arial"/>
          <w:sz w:val="20"/>
          <w:szCs w:val="20"/>
          <w:lang w:eastAsia="ar-SA"/>
        </w:rPr>
        <w:t>p</w:t>
      </w:r>
      <w:r w:rsidR="000732FC" w:rsidRPr="004F5E15">
        <w:rPr>
          <w:rFonts w:ascii="Garamond" w:hAnsi="Garamond" w:cs="Arial"/>
          <w:sz w:val="20"/>
          <w:szCs w:val="20"/>
          <w:lang w:eastAsia="ar-SA"/>
        </w:rPr>
        <w:t xml:space="preserve">ri </w:t>
      </w:r>
      <w:r w:rsidRPr="004F5E15">
        <w:rPr>
          <w:rFonts w:ascii="Garamond" w:hAnsi="Garamond" w:cs="Arial"/>
          <w:sz w:val="20"/>
          <w:szCs w:val="20"/>
          <w:lang w:eastAsia="ar-SA"/>
        </w:rPr>
        <w:t>DPH</w:t>
      </w:r>
      <w:r w:rsidR="003647E8" w:rsidRPr="004F5E15">
        <w:rPr>
          <w:rFonts w:ascii="Garamond" w:hAnsi="Garamond" w:cs="Arial"/>
          <w:sz w:val="20"/>
          <w:szCs w:val="20"/>
          <w:lang w:eastAsia="ar-SA"/>
        </w:rPr>
        <w:t xml:space="preserve"> bude postupovať</w:t>
      </w:r>
      <w:r w:rsidRPr="004F5E15">
        <w:rPr>
          <w:rFonts w:ascii="Garamond" w:hAnsi="Garamond" w:cs="Arial"/>
          <w:sz w:val="20"/>
          <w:szCs w:val="20"/>
          <w:lang w:eastAsia="ar-SA"/>
        </w:rPr>
        <w:t xml:space="preserve"> v zmysle platn</w:t>
      </w:r>
      <w:r w:rsidR="003647E8" w:rsidRPr="004F5E15">
        <w:rPr>
          <w:rFonts w:ascii="Garamond" w:hAnsi="Garamond" w:cs="Arial"/>
          <w:sz w:val="20"/>
          <w:szCs w:val="20"/>
          <w:lang w:eastAsia="ar-SA"/>
        </w:rPr>
        <w:t>ých</w:t>
      </w:r>
      <w:r w:rsidRPr="004F5E15">
        <w:rPr>
          <w:rFonts w:ascii="Garamond" w:hAnsi="Garamond" w:cs="Arial"/>
          <w:sz w:val="20"/>
          <w:szCs w:val="20"/>
          <w:lang w:eastAsia="ar-SA"/>
        </w:rPr>
        <w:t xml:space="preserve"> právn</w:t>
      </w:r>
      <w:r w:rsidR="003647E8" w:rsidRPr="004F5E15">
        <w:rPr>
          <w:rFonts w:ascii="Garamond" w:hAnsi="Garamond" w:cs="Arial"/>
          <w:sz w:val="20"/>
          <w:szCs w:val="20"/>
          <w:lang w:eastAsia="ar-SA"/>
        </w:rPr>
        <w:t>ych</w:t>
      </w:r>
      <w:r w:rsidRPr="004F5E15">
        <w:rPr>
          <w:rFonts w:ascii="Garamond" w:hAnsi="Garamond" w:cs="Arial"/>
          <w:sz w:val="20"/>
          <w:szCs w:val="20"/>
          <w:lang w:eastAsia="ar-SA"/>
        </w:rPr>
        <w:t xml:space="preserve"> </w:t>
      </w:r>
      <w:r w:rsidR="003647E8" w:rsidRPr="004F5E15">
        <w:rPr>
          <w:rFonts w:ascii="Garamond" w:hAnsi="Garamond" w:cs="Arial"/>
          <w:sz w:val="20"/>
          <w:szCs w:val="20"/>
          <w:lang w:eastAsia="ar-SA"/>
        </w:rPr>
        <w:t>predpisov</w:t>
      </w:r>
      <w:r w:rsidRPr="004F5E15">
        <w:rPr>
          <w:rFonts w:ascii="Garamond" w:hAnsi="Garamond" w:cs="Arial"/>
          <w:sz w:val="20"/>
          <w:szCs w:val="20"/>
          <w:lang w:eastAsia="ar-SA"/>
        </w:rPr>
        <w:t>.</w:t>
      </w:r>
    </w:p>
    <w:p w14:paraId="4D02D986" w14:textId="77777777" w:rsidR="0067156F" w:rsidRPr="004F5E15" w:rsidRDefault="0067156F" w:rsidP="00C36DEA">
      <w:pPr>
        <w:pStyle w:val="Odsekzoznamu"/>
        <w:tabs>
          <w:tab w:val="left" w:pos="709"/>
        </w:tabs>
        <w:spacing w:after="0" w:line="240" w:lineRule="auto"/>
        <w:jc w:val="both"/>
        <w:rPr>
          <w:rFonts w:ascii="Garamond" w:hAnsi="Garamond" w:cs="Arial"/>
          <w:sz w:val="20"/>
          <w:szCs w:val="20"/>
        </w:rPr>
      </w:pPr>
    </w:p>
    <w:p w14:paraId="015FC76B" w14:textId="77777777" w:rsidR="0067156F" w:rsidRPr="004F5E15" w:rsidRDefault="0067156F" w:rsidP="00E66153">
      <w:pPr>
        <w:pStyle w:val="Odsekzoznamu"/>
        <w:numPr>
          <w:ilvl w:val="1"/>
          <w:numId w:val="3"/>
        </w:numPr>
        <w:spacing w:after="0" w:line="240" w:lineRule="auto"/>
        <w:jc w:val="both"/>
        <w:rPr>
          <w:rFonts w:ascii="Garamond" w:hAnsi="Garamond" w:cs="Arial"/>
          <w:sz w:val="20"/>
          <w:szCs w:val="20"/>
        </w:rPr>
      </w:pPr>
      <w:r w:rsidRPr="004F5E15">
        <w:rPr>
          <w:rFonts w:ascii="Garamond" w:hAnsi="Garamond" w:cs="Arial"/>
          <w:sz w:val="20"/>
          <w:szCs w:val="20"/>
        </w:rPr>
        <w:t xml:space="preserve">Faktúru podľa tohto článku bod </w:t>
      </w:r>
      <w:r w:rsidR="00F546AA" w:rsidRPr="004F5E15">
        <w:rPr>
          <w:rFonts w:ascii="Garamond" w:hAnsi="Garamond" w:cs="Arial"/>
          <w:sz w:val="20"/>
          <w:szCs w:val="20"/>
        </w:rPr>
        <w:t>3.7</w:t>
      </w:r>
      <w:r w:rsidRPr="004F5E15">
        <w:rPr>
          <w:rFonts w:ascii="Garamond" w:hAnsi="Garamond" w:cs="Arial"/>
          <w:sz w:val="20"/>
          <w:szCs w:val="20"/>
        </w:rPr>
        <w:t xml:space="preserve"> Zmluvy Objednávateľ doručí Poskytovateľovi spolu s kópiou príslušnej objednávky</w:t>
      </w:r>
      <w:r w:rsidR="00F546AA" w:rsidRPr="004F5E15">
        <w:rPr>
          <w:rFonts w:ascii="Garamond" w:hAnsi="Garamond" w:cs="Arial"/>
          <w:sz w:val="20"/>
          <w:szCs w:val="20"/>
        </w:rPr>
        <w:t xml:space="preserve">  a dodacieho listu p</w:t>
      </w:r>
      <w:r w:rsidR="004F5E15" w:rsidRPr="004F5E15">
        <w:rPr>
          <w:rFonts w:ascii="Garamond" w:hAnsi="Garamond" w:cs="Arial"/>
          <w:sz w:val="20"/>
          <w:szCs w:val="20"/>
        </w:rPr>
        <w:t>odľa tohto článku bod 3.4 Zmluvy.</w:t>
      </w:r>
    </w:p>
    <w:p w14:paraId="52721043" w14:textId="77777777" w:rsidR="0067156F" w:rsidRPr="001218B1" w:rsidRDefault="0067156F" w:rsidP="00C36DEA">
      <w:pPr>
        <w:pStyle w:val="Odsekzoznamu"/>
        <w:spacing w:line="240" w:lineRule="auto"/>
        <w:jc w:val="both"/>
        <w:rPr>
          <w:rFonts w:ascii="Garamond" w:hAnsi="Garamond" w:cs="Arial"/>
          <w:sz w:val="20"/>
          <w:szCs w:val="20"/>
        </w:rPr>
      </w:pPr>
    </w:p>
    <w:p w14:paraId="7CE6C39D" w14:textId="77777777" w:rsidR="00C15DD6" w:rsidRPr="004F5E15"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 xml:space="preserve">Poskytovateľ je povinný uhradiť faktúru vystavenú Objednávateľom v lehote splatnosti </w:t>
      </w:r>
      <w:r w:rsidR="00DD0C44">
        <w:rPr>
          <w:rFonts w:ascii="Garamond" w:hAnsi="Garamond" w:cs="Arial"/>
          <w:sz w:val="20"/>
          <w:szCs w:val="20"/>
        </w:rPr>
        <w:t>30</w:t>
      </w:r>
      <w:r w:rsidRPr="001218B1">
        <w:rPr>
          <w:rFonts w:ascii="Garamond" w:hAnsi="Garamond" w:cs="Arial"/>
          <w:sz w:val="20"/>
          <w:szCs w:val="20"/>
        </w:rPr>
        <w:t xml:space="preserve"> (</w:t>
      </w:r>
      <w:r w:rsidR="00DD0C44">
        <w:rPr>
          <w:rFonts w:ascii="Garamond" w:hAnsi="Garamond" w:cs="Arial"/>
          <w:sz w:val="20"/>
          <w:szCs w:val="20"/>
        </w:rPr>
        <w:t>tridsať</w:t>
      </w:r>
      <w:r w:rsidRPr="001218B1">
        <w:rPr>
          <w:rFonts w:ascii="Garamond" w:hAnsi="Garamond" w:cs="Arial"/>
          <w:sz w:val="20"/>
          <w:szCs w:val="20"/>
        </w:rPr>
        <w:t>) dní odo dňa</w:t>
      </w:r>
      <w:r w:rsidR="003647E8">
        <w:rPr>
          <w:rFonts w:ascii="Garamond" w:hAnsi="Garamond" w:cs="Arial"/>
          <w:sz w:val="20"/>
          <w:szCs w:val="20"/>
        </w:rPr>
        <w:t xml:space="preserve"> jej </w:t>
      </w:r>
      <w:r w:rsidR="009B0E9D">
        <w:rPr>
          <w:rFonts w:ascii="Garamond" w:hAnsi="Garamond" w:cs="Arial"/>
          <w:sz w:val="20"/>
          <w:szCs w:val="20"/>
        </w:rPr>
        <w:t>vystavenia</w:t>
      </w:r>
      <w:r w:rsidR="003647E8">
        <w:rPr>
          <w:rFonts w:ascii="Garamond" w:hAnsi="Garamond" w:cs="Arial"/>
          <w:sz w:val="20"/>
          <w:szCs w:val="20"/>
        </w:rPr>
        <w:t xml:space="preserve"> Poskytovateľovi. </w:t>
      </w:r>
      <w:r w:rsidR="003647E8">
        <w:rPr>
          <w:rFonts w:ascii="Garamond" w:hAnsi="Garamond" w:cs="Arial"/>
          <w:sz w:val="20"/>
          <w:szCs w:val="20"/>
          <w:lang w:eastAsia="ar-SA"/>
        </w:rPr>
        <w:t>Z</w:t>
      </w:r>
      <w:r w:rsidRPr="003647E8">
        <w:rPr>
          <w:rFonts w:ascii="Garamond" w:hAnsi="Garamond" w:cs="Arial"/>
          <w:sz w:val="20"/>
          <w:szCs w:val="20"/>
          <w:lang w:eastAsia="ar-SA"/>
        </w:rPr>
        <w:t>aplatením faktúry sa rozumie deň pripísania fakturovanej sumy z účtu Poskytovateľa na účet Objednávateľa.</w:t>
      </w:r>
    </w:p>
    <w:p w14:paraId="3BEB4B35" w14:textId="77777777" w:rsidR="00A17603" w:rsidRDefault="00A17603" w:rsidP="00A17603">
      <w:pPr>
        <w:pStyle w:val="Odsekzoznamu"/>
        <w:spacing w:after="0" w:line="240" w:lineRule="auto"/>
        <w:jc w:val="both"/>
        <w:rPr>
          <w:rFonts w:ascii="Garamond" w:hAnsi="Garamond" w:cs="Arial"/>
          <w:sz w:val="20"/>
          <w:szCs w:val="20"/>
        </w:rPr>
      </w:pPr>
    </w:p>
    <w:p w14:paraId="65E3A527" w14:textId="77777777" w:rsidR="00693397" w:rsidRDefault="00C15DD6" w:rsidP="00E66153">
      <w:pPr>
        <w:pStyle w:val="Odsekzoznamu"/>
        <w:numPr>
          <w:ilvl w:val="1"/>
          <w:numId w:val="3"/>
        </w:numPr>
        <w:spacing w:after="0" w:line="240" w:lineRule="auto"/>
        <w:jc w:val="both"/>
        <w:rPr>
          <w:rFonts w:ascii="Garamond" w:hAnsi="Garamond" w:cs="Arial"/>
          <w:sz w:val="20"/>
          <w:szCs w:val="20"/>
        </w:rPr>
      </w:pPr>
      <w:r w:rsidRPr="004F5E15">
        <w:rPr>
          <w:rFonts w:ascii="Garamond" w:hAnsi="Garamond" w:cs="Arial"/>
          <w:sz w:val="20"/>
          <w:szCs w:val="20"/>
        </w:rPr>
        <w:t>V prípade, ak Poskytovateľ neuhradí faktúru podľa tohto článku bod 3.</w:t>
      </w:r>
      <w:r w:rsidR="00BA2526">
        <w:rPr>
          <w:rFonts w:ascii="Garamond" w:hAnsi="Garamond" w:cs="Arial"/>
          <w:sz w:val="20"/>
          <w:szCs w:val="20"/>
        </w:rPr>
        <w:t>9</w:t>
      </w:r>
      <w:r w:rsidRPr="004F5E15">
        <w:rPr>
          <w:rFonts w:ascii="Garamond" w:hAnsi="Garamond" w:cs="Arial"/>
          <w:sz w:val="20"/>
          <w:szCs w:val="20"/>
        </w:rPr>
        <w:t xml:space="preserve"> Zmluvy v lehote splatnosti, Objednávateľ je oprávnený pozastaviť dodávanie Cestovných lístkov Poskytovateľovi na základe objednávok, ktoré sa majú najbližšie realizovať, a to až do času zaplatenia ceny za Cestovné lístky zo strany Poskytovateľa na základe faktúry, s ktorej úhradou je v omeškaní.</w:t>
      </w:r>
    </w:p>
    <w:p w14:paraId="6943BAAF" w14:textId="77777777" w:rsidR="00693397" w:rsidRPr="00693397" w:rsidRDefault="00693397" w:rsidP="00693397">
      <w:pPr>
        <w:pStyle w:val="Odsekzoznamu"/>
        <w:rPr>
          <w:rFonts w:ascii="Garamond" w:hAnsi="Garamond" w:cs="Arial"/>
          <w:sz w:val="20"/>
          <w:szCs w:val="20"/>
        </w:rPr>
      </w:pPr>
    </w:p>
    <w:p w14:paraId="4CB0FCC1" w14:textId="4BB3D753" w:rsidR="00C15DD6" w:rsidRPr="004F5E15" w:rsidRDefault="00693397"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 xml:space="preserve">V prípade zmeny ceny alebo formy Cestovných lístkov Objednávateľ stanoví podmienky bezodplatnej výmeny Cestovných lístkov </w:t>
      </w:r>
      <w:r w:rsidR="001C4A39">
        <w:rPr>
          <w:rFonts w:ascii="Garamond" w:hAnsi="Garamond" w:cs="Arial"/>
          <w:sz w:val="20"/>
          <w:szCs w:val="20"/>
        </w:rPr>
        <w:t>vydaných pr</w:t>
      </w:r>
      <w:r w:rsidR="00B71D22">
        <w:rPr>
          <w:rFonts w:ascii="Garamond" w:hAnsi="Garamond" w:cs="Arial"/>
          <w:sz w:val="20"/>
          <w:szCs w:val="20"/>
        </w:rPr>
        <w:t>e</w:t>
      </w:r>
      <w:r w:rsidR="001C4A39">
        <w:rPr>
          <w:rFonts w:ascii="Garamond" w:hAnsi="Garamond" w:cs="Arial"/>
          <w:sz w:val="20"/>
          <w:szCs w:val="20"/>
        </w:rPr>
        <w:t>d ich zmenou, pričom obdob</w:t>
      </w:r>
      <w:r w:rsidR="00954360">
        <w:rPr>
          <w:rFonts w:ascii="Garamond" w:hAnsi="Garamond" w:cs="Arial"/>
          <w:sz w:val="20"/>
          <w:szCs w:val="20"/>
        </w:rPr>
        <w:t>i</w:t>
      </w:r>
      <w:r w:rsidR="001C4A39">
        <w:rPr>
          <w:rFonts w:ascii="Garamond" w:hAnsi="Garamond" w:cs="Arial"/>
          <w:sz w:val="20"/>
          <w:szCs w:val="20"/>
        </w:rPr>
        <w:t>e na výmenu Cestovných lístkov nemôže byť kratšie ako 30 (tridsať) kalendárnych dní. Po stanovenom období právo Poskytovateľa na výmenu Cestovných lístkov zaniká.</w:t>
      </w:r>
      <w:r w:rsidR="00C15DD6" w:rsidRPr="004F5E15">
        <w:rPr>
          <w:rFonts w:ascii="Garamond" w:hAnsi="Garamond" w:cs="Arial"/>
          <w:sz w:val="20"/>
          <w:szCs w:val="20"/>
        </w:rPr>
        <w:t xml:space="preserve">   </w:t>
      </w:r>
    </w:p>
    <w:p w14:paraId="3CDD6369" w14:textId="77777777" w:rsidR="0067156F" w:rsidRPr="00A82DD1" w:rsidRDefault="0067156F" w:rsidP="00A82DD1">
      <w:pPr>
        <w:spacing w:after="0" w:line="240" w:lineRule="auto"/>
        <w:jc w:val="both"/>
        <w:rPr>
          <w:rFonts w:ascii="Garamond" w:hAnsi="Garamond" w:cs="Arial"/>
          <w:sz w:val="20"/>
          <w:szCs w:val="20"/>
        </w:rPr>
      </w:pPr>
      <w:r w:rsidRPr="00A82DD1">
        <w:rPr>
          <w:rFonts w:ascii="Garamond" w:hAnsi="Garamond" w:cs="Arial"/>
          <w:sz w:val="20"/>
          <w:szCs w:val="20"/>
        </w:rPr>
        <w:t xml:space="preserve"> </w:t>
      </w:r>
    </w:p>
    <w:p w14:paraId="143B912F" w14:textId="77777777" w:rsidR="0067156F" w:rsidRPr="001218B1" w:rsidRDefault="00C36DEA" w:rsidP="00E66153">
      <w:pPr>
        <w:pStyle w:val="Odsekzoznamu"/>
        <w:numPr>
          <w:ilvl w:val="0"/>
          <w:numId w:val="3"/>
        </w:numPr>
        <w:spacing w:after="0" w:line="240" w:lineRule="auto"/>
        <w:jc w:val="both"/>
        <w:rPr>
          <w:rFonts w:ascii="Garamond" w:hAnsi="Garamond" w:cs="Arial"/>
          <w:b/>
          <w:sz w:val="20"/>
          <w:szCs w:val="20"/>
        </w:rPr>
      </w:pPr>
      <w:r w:rsidRPr="001218B1">
        <w:rPr>
          <w:rFonts w:ascii="Garamond" w:hAnsi="Garamond" w:cs="Arial"/>
          <w:b/>
          <w:sz w:val="20"/>
          <w:szCs w:val="20"/>
        </w:rPr>
        <w:t>PODMIENKY POSKYTOVANIA SLUŽBY</w:t>
      </w:r>
    </w:p>
    <w:p w14:paraId="4C3D69FA" w14:textId="77777777" w:rsidR="0067156F" w:rsidRPr="001218B1" w:rsidRDefault="0067156F" w:rsidP="00C36DEA">
      <w:pPr>
        <w:spacing w:after="0" w:line="240" w:lineRule="auto"/>
        <w:jc w:val="both"/>
        <w:rPr>
          <w:rFonts w:ascii="Garamond" w:hAnsi="Garamond" w:cs="Arial"/>
          <w:sz w:val="20"/>
          <w:szCs w:val="20"/>
        </w:rPr>
      </w:pPr>
    </w:p>
    <w:p w14:paraId="6B17749C" w14:textId="77777777" w:rsidR="0067156F" w:rsidRPr="001218B1"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Poskytovateľ sa zväzuje pos</w:t>
      </w:r>
      <w:r w:rsidR="00993281">
        <w:rPr>
          <w:rFonts w:ascii="Garamond" w:hAnsi="Garamond" w:cs="Arial"/>
          <w:sz w:val="20"/>
          <w:szCs w:val="20"/>
        </w:rPr>
        <w:t>kytovať Služby vo vlastnom mene a</w:t>
      </w:r>
      <w:r w:rsidRPr="001218B1">
        <w:rPr>
          <w:rFonts w:ascii="Garamond" w:hAnsi="Garamond" w:cs="Arial"/>
          <w:sz w:val="20"/>
          <w:szCs w:val="20"/>
        </w:rPr>
        <w:t xml:space="preserve"> na vlastnú zodpovednosť.</w:t>
      </w:r>
    </w:p>
    <w:p w14:paraId="7DE167E0" w14:textId="77777777" w:rsidR="0067156F" w:rsidRPr="001218B1" w:rsidRDefault="0067156F" w:rsidP="00C36DEA">
      <w:pPr>
        <w:pStyle w:val="Odsekzoznamu"/>
        <w:tabs>
          <w:tab w:val="left" w:pos="709"/>
        </w:tabs>
        <w:spacing w:after="0" w:line="240" w:lineRule="auto"/>
        <w:jc w:val="both"/>
        <w:rPr>
          <w:rFonts w:ascii="Garamond" w:hAnsi="Garamond" w:cs="Arial"/>
          <w:sz w:val="20"/>
          <w:szCs w:val="20"/>
        </w:rPr>
      </w:pPr>
    </w:p>
    <w:p w14:paraId="4B5AE918" w14:textId="77777777" w:rsidR="0067156F" w:rsidRPr="001218B1"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 xml:space="preserve">Na </w:t>
      </w:r>
      <w:r w:rsidR="00693BFD">
        <w:rPr>
          <w:rFonts w:ascii="Garamond" w:hAnsi="Garamond" w:cs="Arial"/>
          <w:sz w:val="20"/>
          <w:szCs w:val="20"/>
        </w:rPr>
        <w:t>odstránenie</w:t>
      </w:r>
      <w:r w:rsidRPr="001218B1">
        <w:rPr>
          <w:rFonts w:ascii="Garamond" w:hAnsi="Garamond" w:cs="Arial"/>
          <w:sz w:val="20"/>
          <w:szCs w:val="20"/>
        </w:rPr>
        <w:t xml:space="preserve"> akýchkoľvek pochybností sa Zmluvné strany dohodli, že distribúcia Cestovných lístkov spočíva najmä v prevoze Cestovných lístkov po ich prevzatí od Objednávateľa do miesta určeného Poskytovateľom, v uskladnení Cestovných lístkov a v ich prevoze na predajné miesta. Uskladňovanie a prevoz Cestovných lístkov uskutočňuje Poskytovateľ na vlastné náklady. </w:t>
      </w:r>
    </w:p>
    <w:p w14:paraId="79AD2D22" w14:textId="77777777" w:rsidR="004F5E15" w:rsidRDefault="004F5E15" w:rsidP="004F5E15">
      <w:pPr>
        <w:pStyle w:val="Odsekzoznamu"/>
        <w:spacing w:after="0" w:line="240" w:lineRule="auto"/>
        <w:jc w:val="both"/>
        <w:rPr>
          <w:rFonts w:ascii="Garamond" w:hAnsi="Garamond" w:cs="Arial"/>
          <w:sz w:val="20"/>
          <w:szCs w:val="20"/>
        </w:rPr>
      </w:pPr>
    </w:p>
    <w:p w14:paraId="03A97561" w14:textId="77777777" w:rsidR="0067156F" w:rsidRPr="001218B1"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 xml:space="preserve">Poskytovateľ je povinný zabezpečiť predaj Cestovných lístkov na území Slovenskej republiky. Poskytovateľ je povinný splnenie tejto povinnosti zabezpečiť najneskôr do 7 (siedmych) dní odo dňa nadobudnutia účinnosti Zmluvy a splnenie preukázať predložením Zoznamu osôb a predajných miest Objednávateľovi, v ktorom Poskytovateľ uvedie svoje predajné miesta a predajné miesta osôb, prostredníctvom ktorých zabezpečuje poskytovanie Služby podľa Zmluvy. Táto podmienka má povahu rozväzovacej podmienky podľa § 36 </w:t>
      </w:r>
      <w:r w:rsidR="00C36DEA" w:rsidRPr="001218B1">
        <w:rPr>
          <w:rFonts w:ascii="Garamond" w:hAnsi="Garamond" w:cs="Arial"/>
          <w:sz w:val="20"/>
          <w:szCs w:val="20"/>
        </w:rPr>
        <w:t>Občianskeho</w:t>
      </w:r>
      <w:r w:rsidRPr="001218B1">
        <w:rPr>
          <w:rFonts w:ascii="Garamond" w:hAnsi="Garamond" w:cs="Arial"/>
          <w:sz w:val="20"/>
          <w:szCs w:val="20"/>
        </w:rPr>
        <w:t xml:space="preserve"> zákonník</w:t>
      </w:r>
      <w:r w:rsidR="00C36DEA" w:rsidRPr="001218B1">
        <w:rPr>
          <w:rFonts w:ascii="Garamond" w:hAnsi="Garamond" w:cs="Arial"/>
          <w:sz w:val="20"/>
          <w:szCs w:val="20"/>
        </w:rPr>
        <w:t>a</w:t>
      </w:r>
      <w:r w:rsidRPr="001218B1">
        <w:rPr>
          <w:rFonts w:ascii="Garamond" w:hAnsi="Garamond" w:cs="Arial"/>
          <w:sz w:val="20"/>
          <w:szCs w:val="20"/>
        </w:rPr>
        <w:t xml:space="preserve">, preto jej nesplnením v lehote uvedenej v prechádzajúcej vete Zmluva zaniká. </w:t>
      </w:r>
    </w:p>
    <w:p w14:paraId="1708BFD1" w14:textId="77777777" w:rsidR="0067156F" w:rsidRPr="001218B1" w:rsidRDefault="0067156F" w:rsidP="00C36DEA">
      <w:pPr>
        <w:pStyle w:val="Odsekzoznamu"/>
        <w:spacing w:line="240" w:lineRule="auto"/>
        <w:jc w:val="both"/>
        <w:rPr>
          <w:rFonts w:ascii="Garamond" w:hAnsi="Garamond" w:cs="Arial"/>
          <w:sz w:val="20"/>
          <w:szCs w:val="20"/>
        </w:rPr>
      </w:pPr>
    </w:p>
    <w:p w14:paraId="45B36388" w14:textId="7C9258E6" w:rsidR="0067156F" w:rsidRPr="00E85B15" w:rsidRDefault="0067156F" w:rsidP="00E66153">
      <w:pPr>
        <w:pStyle w:val="Odsekzoznamu"/>
        <w:numPr>
          <w:ilvl w:val="1"/>
          <w:numId w:val="3"/>
        </w:numPr>
        <w:spacing w:after="0" w:line="240" w:lineRule="auto"/>
        <w:jc w:val="both"/>
        <w:rPr>
          <w:rFonts w:ascii="Garamond" w:hAnsi="Garamond" w:cs="Arial"/>
          <w:sz w:val="20"/>
          <w:szCs w:val="20"/>
        </w:rPr>
      </w:pPr>
      <w:bookmarkStart w:id="2" w:name="_Hlk79743481"/>
      <w:bookmarkStart w:id="3" w:name="_Hlk79746283"/>
      <w:r w:rsidRPr="00E85B15">
        <w:rPr>
          <w:rFonts w:ascii="Garamond" w:hAnsi="Garamond" w:cs="Arial"/>
          <w:sz w:val="20"/>
          <w:szCs w:val="20"/>
        </w:rPr>
        <w:t xml:space="preserve">Zoznam </w:t>
      </w:r>
      <w:bookmarkStart w:id="4" w:name="_Hlk79744920"/>
      <w:r w:rsidRPr="00E85B15">
        <w:rPr>
          <w:rFonts w:ascii="Garamond" w:hAnsi="Garamond" w:cs="Arial"/>
          <w:sz w:val="20"/>
          <w:szCs w:val="20"/>
        </w:rPr>
        <w:t xml:space="preserve">osôb a predajných miest podľa tohto článku bod </w:t>
      </w:r>
      <w:r w:rsidR="00C36DEA" w:rsidRPr="00E85B15">
        <w:rPr>
          <w:rFonts w:ascii="Garamond" w:hAnsi="Garamond" w:cs="Arial"/>
          <w:sz w:val="20"/>
          <w:szCs w:val="20"/>
        </w:rPr>
        <w:t>4</w:t>
      </w:r>
      <w:r w:rsidRPr="00E85B15">
        <w:rPr>
          <w:rFonts w:ascii="Garamond" w:hAnsi="Garamond" w:cs="Arial"/>
          <w:sz w:val="20"/>
          <w:szCs w:val="20"/>
        </w:rPr>
        <w:t>.3 Zmluvy</w:t>
      </w:r>
      <w:bookmarkEnd w:id="4"/>
      <w:r w:rsidRPr="00E85B15">
        <w:rPr>
          <w:rFonts w:ascii="Garamond" w:hAnsi="Garamond" w:cs="Arial"/>
          <w:sz w:val="20"/>
          <w:szCs w:val="20"/>
        </w:rPr>
        <w:t xml:space="preserve"> obsahuje obchodné meno osoby, prostredníctvom ktorej sa Služby zabezpečujú, označenie predajného miesta a uvedením presnej adresy a kontaktnej osoby, vrátane telefónneho čísla. Zmeny</w:t>
      </w:r>
      <w:r w:rsidR="004158EB" w:rsidRPr="00E85B15">
        <w:rPr>
          <w:rFonts w:ascii="Garamond" w:hAnsi="Garamond" w:cs="Arial"/>
          <w:sz w:val="20"/>
          <w:szCs w:val="20"/>
        </w:rPr>
        <w:t xml:space="preserve"> vzniknuté v zozname </w:t>
      </w:r>
      <w:r w:rsidR="004158EB" w:rsidRPr="00E85B15">
        <w:rPr>
          <w:rFonts w:ascii="Garamond" w:hAnsi="Garamond" w:cs="Arial"/>
          <w:sz w:val="20"/>
          <w:szCs w:val="20"/>
        </w:rPr>
        <w:t xml:space="preserve">osôb a predajných miest </w:t>
      </w:r>
      <w:r w:rsidR="004158EB" w:rsidRPr="00E85B15">
        <w:rPr>
          <w:rFonts w:ascii="Garamond" w:hAnsi="Garamond" w:cs="Arial"/>
          <w:sz w:val="20"/>
          <w:szCs w:val="20"/>
        </w:rPr>
        <w:t>je</w:t>
      </w:r>
      <w:r w:rsidRPr="00E85B15">
        <w:rPr>
          <w:rFonts w:ascii="Garamond" w:hAnsi="Garamond" w:cs="Arial"/>
          <w:sz w:val="20"/>
          <w:szCs w:val="20"/>
        </w:rPr>
        <w:t xml:space="preserve"> Poskytovateľ povinný </w:t>
      </w:r>
      <w:r w:rsidR="003C2E7F" w:rsidRPr="00E85B15">
        <w:rPr>
          <w:rFonts w:ascii="Garamond" w:hAnsi="Garamond" w:cs="Arial"/>
          <w:sz w:val="20"/>
          <w:szCs w:val="20"/>
        </w:rPr>
        <w:t xml:space="preserve">zaslať </w:t>
      </w:r>
      <w:r w:rsidR="003C752A" w:rsidRPr="00E85B15">
        <w:rPr>
          <w:rFonts w:ascii="Garamond" w:hAnsi="Garamond" w:cs="Arial"/>
          <w:sz w:val="20"/>
          <w:szCs w:val="20"/>
        </w:rPr>
        <w:t>na mailovú adresu kontaktnej osoby pre technické veci Objednávateľa</w:t>
      </w:r>
      <w:r w:rsidR="008A7B5F" w:rsidRPr="00E85B15">
        <w:rPr>
          <w:rFonts w:ascii="Garamond" w:hAnsi="Garamond" w:cs="Arial"/>
          <w:sz w:val="20"/>
          <w:szCs w:val="20"/>
        </w:rPr>
        <w:t xml:space="preserve"> do </w:t>
      </w:r>
      <w:r w:rsidR="003C752A" w:rsidRPr="00E85B15">
        <w:rPr>
          <w:rFonts w:ascii="Garamond" w:hAnsi="Garamond" w:cs="Arial"/>
          <w:sz w:val="20"/>
          <w:szCs w:val="20"/>
        </w:rPr>
        <w:t>piatich pracovných</w:t>
      </w:r>
      <w:r w:rsidR="008A7B5F" w:rsidRPr="00E85B15">
        <w:rPr>
          <w:rFonts w:ascii="Garamond" w:hAnsi="Garamond" w:cs="Arial"/>
          <w:sz w:val="20"/>
          <w:szCs w:val="20"/>
        </w:rPr>
        <w:t xml:space="preserve"> dní od kedy zmena nastala</w:t>
      </w:r>
      <w:r w:rsidR="004158EB" w:rsidRPr="00E85B15">
        <w:rPr>
          <w:rFonts w:ascii="Garamond" w:hAnsi="Garamond" w:cs="Arial"/>
          <w:sz w:val="20"/>
          <w:szCs w:val="20"/>
        </w:rPr>
        <w:t>, vo forme zaktualizovaného zoznamu osôb a predajných miest podľa tohto bodu prvej vety</w:t>
      </w:r>
      <w:bookmarkEnd w:id="3"/>
      <w:r w:rsidR="004158EB" w:rsidRPr="00E85B15">
        <w:rPr>
          <w:rFonts w:ascii="Garamond" w:hAnsi="Garamond" w:cs="Arial"/>
          <w:sz w:val="20"/>
          <w:szCs w:val="20"/>
        </w:rPr>
        <w:t xml:space="preserve">. </w:t>
      </w:r>
      <w:r w:rsidRPr="00E85B15">
        <w:rPr>
          <w:rFonts w:ascii="Garamond" w:hAnsi="Garamond" w:cs="Arial"/>
          <w:sz w:val="20"/>
          <w:szCs w:val="20"/>
        </w:rPr>
        <w:t xml:space="preserve"> </w:t>
      </w:r>
    </w:p>
    <w:bookmarkEnd w:id="2"/>
    <w:p w14:paraId="0DFE3180" w14:textId="77777777" w:rsidR="0067156F" w:rsidRPr="001218B1" w:rsidRDefault="0067156F" w:rsidP="00C36DEA">
      <w:pPr>
        <w:pStyle w:val="Odsekzoznamu"/>
        <w:spacing w:line="240" w:lineRule="auto"/>
        <w:jc w:val="both"/>
        <w:rPr>
          <w:rFonts w:ascii="Garamond" w:hAnsi="Garamond" w:cs="Arial"/>
          <w:sz w:val="20"/>
          <w:szCs w:val="20"/>
        </w:rPr>
      </w:pPr>
    </w:p>
    <w:p w14:paraId="6BBDADD9" w14:textId="77777777" w:rsidR="0067156F" w:rsidRPr="001218B1" w:rsidRDefault="00693BFD"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P</w:t>
      </w:r>
      <w:r w:rsidR="0067156F" w:rsidRPr="001218B1">
        <w:rPr>
          <w:rFonts w:ascii="Garamond" w:hAnsi="Garamond" w:cs="Arial"/>
          <w:sz w:val="20"/>
          <w:szCs w:val="20"/>
        </w:rPr>
        <w:t xml:space="preserve">redaj Cestovných lístkov zabezpečuje Poskytovateľ sám alebo prostredníctvom tretích osôb oprávnených na podnikateľskú činnosť, ktoré sú uvedené v Zozname osôb a predajných miest podľa tohto článku bod </w:t>
      </w:r>
      <w:r w:rsidR="00C36DEA" w:rsidRPr="001218B1">
        <w:rPr>
          <w:rFonts w:ascii="Garamond" w:hAnsi="Garamond" w:cs="Arial"/>
          <w:sz w:val="20"/>
          <w:szCs w:val="20"/>
        </w:rPr>
        <w:t>4</w:t>
      </w:r>
      <w:r w:rsidR="0067156F" w:rsidRPr="001218B1">
        <w:rPr>
          <w:rFonts w:ascii="Garamond" w:hAnsi="Garamond" w:cs="Arial"/>
          <w:sz w:val="20"/>
          <w:szCs w:val="20"/>
        </w:rPr>
        <w:t>.3 a </w:t>
      </w:r>
      <w:r w:rsidR="00C36DEA" w:rsidRPr="001218B1">
        <w:rPr>
          <w:rFonts w:ascii="Garamond" w:hAnsi="Garamond" w:cs="Arial"/>
          <w:sz w:val="20"/>
          <w:szCs w:val="20"/>
        </w:rPr>
        <w:t>4</w:t>
      </w:r>
      <w:r w:rsidR="0067156F" w:rsidRPr="001218B1">
        <w:rPr>
          <w:rFonts w:ascii="Garamond" w:hAnsi="Garamond" w:cs="Arial"/>
          <w:sz w:val="20"/>
          <w:szCs w:val="20"/>
        </w:rPr>
        <w:t xml:space="preserve">.4 Zmluvy. </w:t>
      </w:r>
    </w:p>
    <w:p w14:paraId="66C3606E" w14:textId="77777777" w:rsidR="0067156F" w:rsidRPr="001218B1" w:rsidRDefault="0067156F" w:rsidP="00C36DEA">
      <w:pPr>
        <w:pStyle w:val="Odsekzoznamu"/>
        <w:spacing w:line="240" w:lineRule="auto"/>
        <w:jc w:val="both"/>
        <w:rPr>
          <w:rFonts w:ascii="Garamond" w:hAnsi="Garamond" w:cs="Arial"/>
          <w:sz w:val="20"/>
          <w:szCs w:val="20"/>
        </w:rPr>
      </w:pPr>
    </w:p>
    <w:p w14:paraId="70574CE0" w14:textId="77777777" w:rsidR="0067156F" w:rsidRPr="001218B1" w:rsidRDefault="00693BFD"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P</w:t>
      </w:r>
      <w:r w:rsidR="0067156F" w:rsidRPr="001218B1">
        <w:rPr>
          <w:rFonts w:ascii="Garamond" w:hAnsi="Garamond" w:cs="Arial"/>
          <w:sz w:val="20"/>
          <w:szCs w:val="20"/>
        </w:rPr>
        <w:t xml:space="preserve">redajom Cestovných lístkov sa rozumie odovzdanie Cestovného lístka cestujúcemu a prevzatie peňažnej sumy zodpovedajúcej nominálnej hodnote Cestovného lístka, uskutočnené predajným miestom. </w:t>
      </w:r>
    </w:p>
    <w:p w14:paraId="602D234F" w14:textId="77777777" w:rsidR="0067156F" w:rsidRPr="001218B1" w:rsidRDefault="0067156F" w:rsidP="00C36DEA">
      <w:pPr>
        <w:pStyle w:val="Odsekzoznamu"/>
        <w:spacing w:line="240" w:lineRule="auto"/>
        <w:jc w:val="both"/>
        <w:rPr>
          <w:rFonts w:ascii="Garamond" w:hAnsi="Garamond" w:cs="Arial"/>
          <w:sz w:val="20"/>
          <w:szCs w:val="20"/>
        </w:rPr>
      </w:pPr>
    </w:p>
    <w:p w14:paraId="3EB08A4E" w14:textId="77777777" w:rsidR="0067156F" w:rsidRPr="001218B1" w:rsidRDefault="00693BFD"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Z</w:t>
      </w:r>
      <w:r w:rsidR="0067156F" w:rsidRPr="001218B1">
        <w:rPr>
          <w:rFonts w:ascii="Garamond" w:hAnsi="Garamond" w:cs="Arial"/>
          <w:sz w:val="20"/>
          <w:szCs w:val="20"/>
        </w:rPr>
        <w:t xml:space="preserve">a účelom riadneho poskytovania Služby Objednávateľ vydá Poskytovateľovi samolepiace vývesky o predaji Cestovných lístkov v množstve požadovanom Poskytovateľom na základe počtu predajných miest. Poskytovateľ je povinný samolepiacimi výveskami o predaji Cestovných lístkov označiť všetky predajné miesta. </w:t>
      </w:r>
    </w:p>
    <w:p w14:paraId="15B6AECD" w14:textId="77777777" w:rsidR="0067156F" w:rsidRPr="001218B1" w:rsidRDefault="0067156F" w:rsidP="00C36DEA">
      <w:pPr>
        <w:pStyle w:val="Odsekzoznamu"/>
        <w:spacing w:line="240" w:lineRule="auto"/>
        <w:jc w:val="both"/>
        <w:rPr>
          <w:rFonts w:ascii="Garamond" w:hAnsi="Garamond" w:cs="Arial"/>
          <w:sz w:val="20"/>
          <w:szCs w:val="20"/>
        </w:rPr>
      </w:pPr>
    </w:p>
    <w:p w14:paraId="1C5CA77F" w14:textId="4D585F5F" w:rsidR="0067156F" w:rsidRDefault="00693BFD" w:rsidP="00E66153">
      <w:pPr>
        <w:pStyle w:val="Odsekzoznamu"/>
        <w:numPr>
          <w:ilvl w:val="1"/>
          <w:numId w:val="3"/>
        </w:numPr>
        <w:spacing w:after="0" w:line="240" w:lineRule="auto"/>
        <w:jc w:val="both"/>
        <w:rPr>
          <w:rFonts w:ascii="Garamond" w:hAnsi="Garamond" w:cs="Arial"/>
          <w:sz w:val="20"/>
          <w:szCs w:val="20"/>
        </w:rPr>
      </w:pPr>
      <w:r>
        <w:rPr>
          <w:rFonts w:ascii="Garamond" w:hAnsi="Garamond" w:cs="Arial"/>
          <w:sz w:val="20"/>
          <w:szCs w:val="20"/>
        </w:rPr>
        <w:t>P</w:t>
      </w:r>
      <w:r w:rsidR="0067156F" w:rsidRPr="001218B1">
        <w:rPr>
          <w:rFonts w:ascii="Garamond" w:hAnsi="Garamond" w:cs="Arial"/>
          <w:sz w:val="20"/>
          <w:szCs w:val="20"/>
        </w:rPr>
        <w:t>oskytovateľ je povinný na písomné požiadanie Objednávateľa poskytnúť priebežnú informáciu o stave zásob cestovných lístkov na konkrétnych predajných miestach.</w:t>
      </w:r>
    </w:p>
    <w:p w14:paraId="524F9FA5" w14:textId="77777777" w:rsidR="00954360" w:rsidRPr="00954360" w:rsidRDefault="00954360" w:rsidP="00954360">
      <w:pPr>
        <w:spacing w:after="0" w:line="240" w:lineRule="auto"/>
        <w:jc w:val="both"/>
        <w:rPr>
          <w:rFonts w:ascii="Garamond" w:hAnsi="Garamond" w:cs="Arial"/>
          <w:sz w:val="20"/>
          <w:szCs w:val="20"/>
        </w:rPr>
      </w:pPr>
    </w:p>
    <w:p w14:paraId="29926F61" w14:textId="77777777" w:rsidR="0067156F" w:rsidRPr="001218B1" w:rsidRDefault="0067156F" w:rsidP="00C36DEA">
      <w:pPr>
        <w:spacing w:after="0" w:line="240" w:lineRule="auto"/>
        <w:jc w:val="both"/>
        <w:rPr>
          <w:rFonts w:ascii="Garamond" w:hAnsi="Garamond" w:cs="Arial"/>
          <w:sz w:val="20"/>
          <w:szCs w:val="20"/>
        </w:rPr>
      </w:pPr>
    </w:p>
    <w:p w14:paraId="71C7B793" w14:textId="77777777" w:rsidR="0067156F" w:rsidRPr="001218B1" w:rsidRDefault="00C36DEA" w:rsidP="00E66153">
      <w:pPr>
        <w:pStyle w:val="Odsekzoznamu"/>
        <w:numPr>
          <w:ilvl w:val="0"/>
          <w:numId w:val="3"/>
        </w:numPr>
        <w:spacing w:after="0" w:line="240" w:lineRule="auto"/>
        <w:jc w:val="both"/>
        <w:rPr>
          <w:rFonts w:ascii="Garamond" w:hAnsi="Garamond" w:cs="Arial"/>
          <w:b/>
          <w:sz w:val="20"/>
          <w:szCs w:val="20"/>
        </w:rPr>
      </w:pPr>
      <w:r w:rsidRPr="001218B1">
        <w:rPr>
          <w:rFonts w:ascii="Garamond" w:hAnsi="Garamond" w:cs="Arial"/>
          <w:b/>
          <w:sz w:val="20"/>
          <w:szCs w:val="20"/>
        </w:rPr>
        <w:t>ODPLATA</w:t>
      </w:r>
      <w:r w:rsidR="00A83EFE">
        <w:rPr>
          <w:rFonts w:ascii="Garamond" w:hAnsi="Garamond" w:cs="Arial"/>
          <w:b/>
          <w:sz w:val="20"/>
          <w:szCs w:val="20"/>
        </w:rPr>
        <w:t xml:space="preserve"> A PLATOBNÉ PODMIENKY </w:t>
      </w:r>
    </w:p>
    <w:p w14:paraId="15DA6C5B" w14:textId="77777777" w:rsidR="0067156F" w:rsidRPr="001218B1" w:rsidRDefault="0067156F" w:rsidP="00C36DEA">
      <w:pPr>
        <w:pStyle w:val="F2-normlne"/>
        <w:tabs>
          <w:tab w:val="left" w:pos="0"/>
        </w:tabs>
        <w:ind w:left="709"/>
        <w:rPr>
          <w:rFonts w:ascii="Garamond" w:hAnsi="Garamond" w:cs="Arial"/>
          <w:sz w:val="20"/>
        </w:rPr>
      </w:pPr>
    </w:p>
    <w:p w14:paraId="777B8C89" w14:textId="54C7E3D0" w:rsidR="0067156F" w:rsidRPr="001218B1" w:rsidRDefault="0067156F" w:rsidP="00E66153">
      <w:pPr>
        <w:pStyle w:val="F2-normlne"/>
        <w:numPr>
          <w:ilvl w:val="1"/>
          <w:numId w:val="3"/>
        </w:numPr>
        <w:tabs>
          <w:tab w:val="left" w:pos="0"/>
        </w:tabs>
        <w:ind w:left="709" w:hanging="709"/>
        <w:rPr>
          <w:rFonts w:ascii="Garamond" w:hAnsi="Garamond" w:cs="Arial"/>
          <w:sz w:val="20"/>
        </w:rPr>
      </w:pPr>
      <w:r w:rsidRPr="001218B1">
        <w:rPr>
          <w:rFonts w:ascii="Garamond" w:hAnsi="Garamond" w:cs="Arial"/>
          <w:sz w:val="20"/>
        </w:rPr>
        <w:t xml:space="preserve">Objednávateľ sa zaväzuje uhradiť Poskytovateľovi odplatu za poskytovanie Služby vo výške </w:t>
      </w:r>
      <w:r w:rsidR="00CC6549" w:rsidRPr="00CC6549">
        <w:rPr>
          <w:rFonts w:ascii="Garamond" w:hAnsi="Garamond" w:cs="Arial"/>
          <w:sz w:val="20"/>
          <w:highlight w:val="yellow"/>
        </w:rPr>
        <w:t>[doplniť]%</w:t>
      </w:r>
      <w:r w:rsidRPr="001218B1">
        <w:rPr>
          <w:rFonts w:ascii="Garamond" w:hAnsi="Garamond" w:cs="Arial"/>
          <w:sz w:val="20"/>
        </w:rPr>
        <w:t xml:space="preserve"> z  predajnej ceny odobratých Cestovných lístkov bez DPH podľa článku </w:t>
      </w:r>
      <w:r w:rsidR="00C36DEA" w:rsidRPr="001218B1">
        <w:rPr>
          <w:rFonts w:ascii="Garamond" w:hAnsi="Garamond" w:cs="Arial"/>
          <w:sz w:val="20"/>
        </w:rPr>
        <w:t>3</w:t>
      </w:r>
      <w:r w:rsidRPr="001218B1">
        <w:rPr>
          <w:rFonts w:ascii="Garamond" w:hAnsi="Garamond" w:cs="Arial"/>
          <w:sz w:val="20"/>
        </w:rPr>
        <w:t xml:space="preserve"> bod </w:t>
      </w:r>
      <w:r w:rsidR="00C36DEA" w:rsidRPr="001218B1">
        <w:rPr>
          <w:rFonts w:ascii="Garamond" w:hAnsi="Garamond" w:cs="Arial"/>
          <w:sz w:val="20"/>
        </w:rPr>
        <w:t>3</w:t>
      </w:r>
      <w:r w:rsidRPr="001218B1">
        <w:rPr>
          <w:rFonts w:ascii="Garamond" w:hAnsi="Garamond" w:cs="Arial"/>
          <w:sz w:val="20"/>
        </w:rPr>
        <w:t>.</w:t>
      </w:r>
      <w:r w:rsidR="00BA2526">
        <w:rPr>
          <w:rFonts w:ascii="Garamond" w:hAnsi="Garamond" w:cs="Arial"/>
          <w:sz w:val="20"/>
        </w:rPr>
        <w:t>4</w:t>
      </w:r>
      <w:r w:rsidRPr="001218B1">
        <w:rPr>
          <w:rFonts w:ascii="Garamond" w:hAnsi="Garamond" w:cs="Arial"/>
          <w:sz w:val="20"/>
        </w:rPr>
        <w:t xml:space="preserve"> a </w:t>
      </w:r>
      <w:r w:rsidR="00C36DEA" w:rsidRPr="001218B1">
        <w:rPr>
          <w:rFonts w:ascii="Garamond" w:hAnsi="Garamond" w:cs="Arial"/>
          <w:sz w:val="20"/>
        </w:rPr>
        <w:t>3</w:t>
      </w:r>
      <w:r w:rsidRPr="001218B1">
        <w:rPr>
          <w:rFonts w:ascii="Garamond" w:hAnsi="Garamond" w:cs="Arial"/>
          <w:sz w:val="20"/>
        </w:rPr>
        <w:t>.</w:t>
      </w:r>
      <w:r w:rsidR="00BA2526">
        <w:rPr>
          <w:rFonts w:ascii="Garamond" w:hAnsi="Garamond" w:cs="Arial"/>
          <w:sz w:val="20"/>
        </w:rPr>
        <w:t>5</w:t>
      </w:r>
      <w:r w:rsidRPr="001218B1">
        <w:rPr>
          <w:rFonts w:ascii="Garamond" w:hAnsi="Garamond" w:cs="Arial"/>
          <w:sz w:val="20"/>
        </w:rPr>
        <w:t xml:space="preserve"> Zmluvy. Zmluvné strany sa dohodli, že všetky náklady, ktoré Poskytovateľ vynaložil pri poskytovaní Služby</w:t>
      </w:r>
      <w:r w:rsidR="008A7B5F">
        <w:rPr>
          <w:rFonts w:ascii="Garamond" w:hAnsi="Garamond" w:cs="Arial"/>
          <w:sz w:val="20"/>
        </w:rPr>
        <w:t>,</w:t>
      </w:r>
      <w:r w:rsidRPr="001218B1">
        <w:rPr>
          <w:rFonts w:ascii="Garamond" w:hAnsi="Garamond" w:cs="Arial"/>
          <w:sz w:val="20"/>
        </w:rPr>
        <w:t xml:space="preserve"> sú zahrnuté v odplate.</w:t>
      </w:r>
    </w:p>
    <w:p w14:paraId="59CB6DC9" w14:textId="77777777" w:rsidR="0067156F" w:rsidRPr="001218B1" w:rsidRDefault="0067156F" w:rsidP="00C36DEA">
      <w:pPr>
        <w:pStyle w:val="F2-normlne"/>
        <w:tabs>
          <w:tab w:val="left" w:pos="0"/>
        </w:tabs>
        <w:ind w:left="426" w:hanging="426"/>
        <w:rPr>
          <w:rFonts w:ascii="Garamond" w:hAnsi="Garamond" w:cs="Arial"/>
          <w:sz w:val="20"/>
        </w:rPr>
      </w:pPr>
    </w:p>
    <w:p w14:paraId="6C3FA856" w14:textId="77777777" w:rsidR="0067156F" w:rsidRPr="001218B1" w:rsidRDefault="0067156F" w:rsidP="00E66153">
      <w:pPr>
        <w:pStyle w:val="Odsekzoznamu"/>
        <w:numPr>
          <w:ilvl w:val="1"/>
          <w:numId w:val="3"/>
        </w:numPr>
        <w:spacing w:after="0" w:line="240" w:lineRule="auto"/>
        <w:jc w:val="both"/>
        <w:rPr>
          <w:rFonts w:ascii="Garamond" w:hAnsi="Garamond" w:cs="Arial"/>
          <w:sz w:val="20"/>
          <w:szCs w:val="20"/>
        </w:rPr>
      </w:pPr>
      <w:r w:rsidRPr="001218B1">
        <w:rPr>
          <w:rFonts w:ascii="Garamond" w:hAnsi="Garamond" w:cs="Arial"/>
          <w:sz w:val="20"/>
          <w:szCs w:val="20"/>
        </w:rPr>
        <w:t xml:space="preserve">Právo na odplatu podľa tohto článku bod </w:t>
      </w:r>
      <w:r w:rsidR="00C36DEA" w:rsidRPr="001218B1">
        <w:rPr>
          <w:rFonts w:ascii="Garamond" w:hAnsi="Garamond" w:cs="Arial"/>
          <w:sz w:val="20"/>
          <w:szCs w:val="20"/>
        </w:rPr>
        <w:t>5</w:t>
      </w:r>
      <w:r w:rsidRPr="001218B1">
        <w:rPr>
          <w:rFonts w:ascii="Garamond" w:hAnsi="Garamond" w:cs="Arial"/>
          <w:sz w:val="20"/>
          <w:szCs w:val="20"/>
        </w:rPr>
        <w:t xml:space="preserve">.1 Zmluvy si Poskytovateľ môže uplatniť len na základe ním vystavenej faktúry a na základe dodacieho listu podľa článku </w:t>
      </w:r>
      <w:r w:rsidR="00C36DEA" w:rsidRPr="001218B1">
        <w:rPr>
          <w:rFonts w:ascii="Garamond" w:hAnsi="Garamond" w:cs="Arial"/>
          <w:sz w:val="20"/>
          <w:szCs w:val="20"/>
        </w:rPr>
        <w:t>3</w:t>
      </w:r>
      <w:r w:rsidRPr="001218B1">
        <w:rPr>
          <w:rFonts w:ascii="Garamond" w:hAnsi="Garamond" w:cs="Arial"/>
          <w:sz w:val="20"/>
          <w:szCs w:val="20"/>
        </w:rPr>
        <w:t xml:space="preserve"> bod </w:t>
      </w:r>
      <w:r w:rsidR="00C36DEA" w:rsidRPr="001218B1">
        <w:rPr>
          <w:rFonts w:ascii="Garamond" w:hAnsi="Garamond" w:cs="Arial"/>
          <w:sz w:val="20"/>
          <w:szCs w:val="20"/>
        </w:rPr>
        <w:t>3</w:t>
      </w:r>
      <w:r w:rsidRPr="001218B1">
        <w:rPr>
          <w:rFonts w:ascii="Garamond" w:hAnsi="Garamond" w:cs="Arial"/>
          <w:sz w:val="20"/>
          <w:szCs w:val="20"/>
        </w:rPr>
        <w:t>.</w:t>
      </w:r>
      <w:r w:rsidR="00BA2526">
        <w:rPr>
          <w:rFonts w:ascii="Garamond" w:hAnsi="Garamond" w:cs="Arial"/>
          <w:sz w:val="20"/>
          <w:szCs w:val="20"/>
        </w:rPr>
        <w:t>4</w:t>
      </w:r>
      <w:r w:rsidRPr="001218B1">
        <w:rPr>
          <w:rFonts w:ascii="Garamond" w:hAnsi="Garamond" w:cs="Arial"/>
          <w:sz w:val="20"/>
          <w:szCs w:val="20"/>
        </w:rPr>
        <w:t xml:space="preserve"> Zmluvy. </w:t>
      </w:r>
      <w:r w:rsidR="00A93601">
        <w:rPr>
          <w:rFonts w:ascii="Garamond" w:hAnsi="Garamond" w:cs="Arial"/>
          <w:sz w:val="20"/>
          <w:szCs w:val="20"/>
          <w:lang w:eastAsia="ar-SA"/>
        </w:rPr>
        <w:t>Pri</w:t>
      </w:r>
      <w:r w:rsidR="00A93601" w:rsidRPr="001218B1">
        <w:rPr>
          <w:rFonts w:ascii="Garamond" w:hAnsi="Garamond" w:cs="Arial"/>
          <w:sz w:val="20"/>
          <w:szCs w:val="20"/>
          <w:lang w:eastAsia="ar-SA"/>
        </w:rPr>
        <w:t xml:space="preserve"> DPH</w:t>
      </w:r>
      <w:r w:rsidR="00A93601">
        <w:rPr>
          <w:rFonts w:ascii="Garamond" w:hAnsi="Garamond" w:cs="Arial"/>
          <w:sz w:val="20"/>
          <w:szCs w:val="20"/>
          <w:lang w:eastAsia="ar-SA"/>
        </w:rPr>
        <w:t xml:space="preserve"> sa bude postupovať</w:t>
      </w:r>
      <w:r w:rsidR="00A93601" w:rsidRPr="001218B1">
        <w:rPr>
          <w:rFonts w:ascii="Garamond" w:hAnsi="Garamond" w:cs="Arial"/>
          <w:sz w:val="20"/>
          <w:szCs w:val="20"/>
          <w:lang w:eastAsia="ar-SA"/>
        </w:rPr>
        <w:t xml:space="preserve"> v zmysle platn</w:t>
      </w:r>
      <w:r w:rsidR="00A93601">
        <w:rPr>
          <w:rFonts w:ascii="Garamond" w:hAnsi="Garamond" w:cs="Arial"/>
          <w:sz w:val="20"/>
          <w:szCs w:val="20"/>
          <w:lang w:eastAsia="ar-SA"/>
        </w:rPr>
        <w:t>ých</w:t>
      </w:r>
      <w:r w:rsidR="00A93601" w:rsidRPr="001218B1">
        <w:rPr>
          <w:rFonts w:ascii="Garamond" w:hAnsi="Garamond" w:cs="Arial"/>
          <w:sz w:val="20"/>
          <w:szCs w:val="20"/>
          <w:lang w:eastAsia="ar-SA"/>
        </w:rPr>
        <w:t xml:space="preserve"> právn</w:t>
      </w:r>
      <w:r w:rsidR="00A93601">
        <w:rPr>
          <w:rFonts w:ascii="Garamond" w:hAnsi="Garamond" w:cs="Arial"/>
          <w:sz w:val="20"/>
          <w:szCs w:val="20"/>
          <w:lang w:eastAsia="ar-SA"/>
        </w:rPr>
        <w:t>ych</w:t>
      </w:r>
      <w:r w:rsidR="00A93601" w:rsidRPr="001218B1">
        <w:rPr>
          <w:rFonts w:ascii="Garamond" w:hAnsi="Garamond" w:cs="Arial"/>
          <w:sz w:val="20"/>
          <w:szCs w:val="20"/>
          <w:lang w:eastAsia="ar-SA"/>
        </w:rPr>
        <w:t xml:space="preserve"> </w:t>
      </w:r>
      <w:r w:rsidR="00A93601">
        <w:rPr>
          <w:rFonts w:ascii="Garamond" w:hAnsi="Garamond" w:cs="Arial"/>
          <w:sz w:val="20"/>
          <w:szCs w:val="20"/>
          <w:lang w:eastAsia="ar-SA"/>
        </w:rPr>
        <w:t>predpisov</w:t>
      </w:r>
      <w:r w:rsidR="00A93601" w:rsidRPr="001218B1">
        <w:rPr>
          <w:rFonts w:ascii="Garamond" w:hAnsi="Garamond" w:cs="Arial"/>
          <w:sz w:val="20"/>
          <w:szCs w:val="20"/>
          <w:lang w:eastAsia="ar-SA"/>
        </w:rPr>
        <w:t>.</w:t>
      </w:r>
    </w:p>
    <w:p w14:paraId="6129CFCB" w14:textId="77777777" w:rsidR="0067156F" w:rsidRPr="001218B1" w:rsidRDefault="0067156F" w:rsidP="00C36DEA">
      <w:pPr>
        <w:spacing w:after="0" w:line="240" w:lineRule="auto"/>
        <w:jc w:val="both"/>
        <w:rPr>
          <w:rFonts w:ascii="Garamond" w:hAnsi="Garamond"/>
          <w:sz w:val="20"/>
          <w:szCs w:val="20"/>
        </w:rPr>
      </w:pPr>
    </w:p>
    <w:p w14:paraId="1C1595F6" w14:textId="77777777" w:rsidR="0067156F" w:rsidRPr="00693BFD" w:rsidRDefault="0067156F" w:rsidP="00E66153">
      <w:pPr>
        <w:pStyle w:val="F2-normlne"/>
        <w:numPr>
          <w:ilvl w:val="1"/>
          <w:numId w:val="3"/>
        </w:numPr>
        <w:tabs>
          <w:tab w:val="left" w:pos="0"/>
        </w:tabs>
        <w:ind w:left="709" w:hanging="709"/>
        <w:rPr>
          <w:rFonts w:ascii="Garamond" w:hAnsi="Garamond" w:cs="Arial"/>
          <w:sz w:val="20"/>
        </w:rPr>
      </w:pPr>
      <w:r w:rsidRPr="001218B1">
        <w:rPr>
          <w:rFonts w:ascii="Garamond" w:hAnsi="Garamond" w:cs="Arial"/>
          <w:sz w:val="20"/>
        </w:rPr>
        <w:t>Objednávateľ</w:t>
      </w:r>
      <w:r w:rsidRPr="001218B1">
        <w:rPr>
          <w:rFonts w:ascii="Garamond" w:hAnsi="Garamond"/>
          <w:sz w:val="20"/>
        </w:rPr>
        <w:t xml:space="preserve"> sa zaväzuje zaplatiť fakturovanú odplatu v lehote splatnosti </w:t>
      </w:r>
      <w:r w:rsidR="00860FF5">
        <w:rPr>
          <w:rFonts w:ascii="Garamond" w:hAnsi="Garamond"/>
          <w:sz w:val="20"/>
        </w:rPr>
        <w:t>6</w:t>
      </w:r>
      <w:r w:rsidR="00A93601" w:rsidRPr="004F5E15">
        <w:rPr>
          <w:rFonts w:ascii="Garamond" w:hAnsi="Garamond"/>
          <w:sz w:val="20"/>
        </w:rPr>
        <w:t>0 (</w:t>
      </w:r>
      <w:r w:rsidR="00860FF5">
        <w:rPr>
          <w:rFonts w:ascii="Garamond" w:hAnsi="Garamond"/>
          <w:sz w:val="20"/>
        </w:rPr>
        <w:t>šesťdesiat</w:t>
      </w:r>
      <w:r w:rsidR="00A93601" w:rsidRPr="004F5E15">
        <w:rPr>
          <w:rFonts w:ascii="Garamond" w:hAnsi="Garamond"/>
          <w:sz w:val="20"/>
        </w:rPr>
        <w:t>)</w:t>
      </w:r>
      <w:r w:rsidRPr="004F5E15">
        <w:rPr>
          <w:rFonts w:ascii="Garamond" w:hAnsi="Garamond"/>
          <w:sz w:val="20"/>
        </w:rPr>
        <w:t xml:space="preserve"> dní</w:t>
      </w:r>
      <w:r w:rsidRPr="001218B1">
        <w:rPr>
          <w:rFonts w:ascii="Garamond" w:hAnsi="Garamond"/>
          <w:sz w:val="20"/>
        </w:rPr>
        <w:t xml:space="preserve"> odo dňa doručenia  faktúry. Ak deň splatnosti faktúry pripadne na sobotu, nedeľu alebo sviatok, splatnosť sa posúva na najbližší nasledujúci pracovný deň. Zmluvné strany sa dohodli, že faktúra sa považuje za zaplatenú dňom odpísania fakturovanej sumy z účtu Objednávateľa. </w:t>
      </w:r>
    </w:p>
    <w:p w14:paraId="0326B179" w14:textId="77777777" w:rsidR="0067156F" w:rsidRPr="001218B1" w:rsidRDefault="0067156F" w:rsidP="00C36DEA">
      <w:pPr>
        <w:spacing w:after="0" w:line="240" w:lineRule="auto"/>
        <w:ind w:left="426" w:hanging="426"/>
        <w:jc w:val="both"/>
        <w:rPr>
          <w:rFonts w:ascii="Garamond" w:hAnsi="Garamond"/>
          <w:sz w:val="20"/>
          <w:szCs w:val="20"/>
        </w:rPr>
      </w:pPr>
    </w:p>
    <w:p w14:paraId="7E731DC9" w14:textId="77777777" w:rsidR="0067156F" w:rsidRPr="00693BFD" w:rsidRDefault="0067156F" w:rsidP="00E66153">
      <w:pPr>
        <w:pStyle w:val="F2-normlne"/>
        <w:numPr>
          <w:ilvl w:val="1"/>
          <w:numId w:val="3"/>
        </w:numPr>
        <w:tabs>
          <w:tab w:val="left" w:pos="0"/>
        </w:tabs>
        <w:ind w:left="709" w:hanging="709"/>
        <w:rPr>
          <w:rFonts w:ascii="Garamond" w:hAnsi="Garamond" w:cs="Arial"/>
          <w:sz w:val="20"/>
        </w:rPr>
      </w:pPr>
      <w:r w:rsidRPr="001218B1">
        <w:rPr>
          <w:rFonts w:ascii="Garamond" w:hAnsi="Garamond" w:cs="Arial"/>
          <w:sz w:val="20"/>
        </w:rPr>
        <w:t>Faktúra</w:t>
      </w:r>
      <w:r w:rsidRPr="001218B1">
        <w:rPr>
          <w:rFonts w:ascii="Garamond" w:hAnsi="Garamond"/>
          <w:sz w:val="20"/>
        </w:rPr>
        <w:t xml:space="preserve"> musí obsahovať všetky náležitosti daňového a účtovného dokladu podľa § 10 zákona</w:t>
      </w:r>
      <w:r w:rsidR="00C36DEA" w:rsidRPr="001218B1">
        <w:rPr>
          <w:rFonts w:ascii="Garamond" w:hAnsi="Garamond"/>
          <w:sz w:val="20"/>
        </w:rPr>
        <w:t xml:space="preserve"> </w:t>
      </w:r>
      <w:r w:rsidR="00A93601">
        <w:rPr>
          <w:rFonts w:ascii="Garamond" w:hAnsi="Garamond"/>
          <w:sz w:val="20"/>
        </w:rPr>
        <w:t xml:space="preserve">č. 431/2002 </w:t>
      </w:r>
      <w:r w:rsidRPr="001218B1">
        <w:rPr>
          <w:rFonts w:ascii="Garamond" w:hAnsi="Garamond"/>
          <w:sz w:val="20"/>
        </w:rPr>
        <w:t xml:space="preserve">Z. z. o účtovníctve v znení neskorších predpisov, náležitosti daňového dokladu podľa § 74 zákona č. 222/2004 Z. z. o dani z pridanej hodnoty v znení neskorších predpisov, evidenčné číslo Zmluvy, pod ktorou je Zmluva evidovaná u Objednávateľa, číslo dodacieho listu, ku ktorej sa faktúra vzťahuje.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Poskytovateľovi na prepracovanie. Nová lehota splatnosti začína plynúť momentom doručenia opravenej faktúry Objednávateľovi. </w:t>
      </w:r>
    </w:p>
    <w:p w14:paraId="214A9605" w14:textId="77777777" w:rsidR="00693BFD" w:rsidRDefault="00693BFD" w:rsidP="00693BFD">
      <w:pPr>
        <w:pStyle w:val="Odsekzoznamu"/>
        <w:spacing w:after="0" w:line="240" w:lineRule="auto"/>
        <w:rPr>
          <w:rFonts w:ascii="Garamond" w:hAnsi="Garamond" w:cs="Arial"/>
          <w:sz w:val="20"/>
        </w:rPr>
      </w:pPr>
    </w:p>
    <w:p w14:paraId="0DCA8B5E" w14:textId="480B8D0B" w:rsidR="00A17603" w:rsidRPr="00567237" w:rsidRDefault="00A17F1B" w:rsidP="00567237">
      <w:pPr>
        <w:pStyle w:val="F2-normlne"/>
        <w:numPr>
          <w:ilvl w:val="1"/>
          <w:numId w:val="3"/>
        </w:numPr>
        <w:tabs>
          <w:tab w:val="left" w:pos="0"/>
        </w:tabs>
        <w:ind w:left="709" w:hanging="709"/>
        <w:rPr>
          <w:rFonts w:ascii="Garamond" w:hAnsi="Garamond" w:cs="Arial"/>
          <w:sz w:val="20"/>
        </w:rPr>
      </w:pPr>
      <w:r w:rsidRPr="004F5E15">
        <w:rPr>
          <w:rFonts w:ascii="Garamond" w:hAnsi="Garamond"/>
          <w:sz w:val="20"/>
        </w:rPr>
        <w:t>Objednávateľ</w:t>
      </w:r>
      <w:r w:rsidR="00693BFD" w:rsidRPr="004F5E15">
        <w:rPr>
          <w:rFonts w:ascii="Garamond" w:hAnsi="Garamond"/>
          <w:sz w:val="20"/>
        </w:rPr>
        <w:t xml:space="preserve"> dáva </w:t>
      </w:r>
      <w:r w:rsidRPr="004F5E15">
        <w:rPr>
          <w:rFonts w:ascii="Garamond" w:hAnsi="Garamond"/>
          <w:sz w:val="20"/>
        </w:rPr>
        <w:t>Poskytovateľovi</w:t>
      </w:r>
      <w:r w:rsidR="00693BFD" w:rsidRPr="004F5E15">
        <w:rPr>
          <w:rFonts w:ascii="Garamond" w:hAnsi="Garamond"/>
          <w:sz w:val="20"/>
        </w:rPr>
        <w:t xml:space="preserve"> súhlas na jednostranné písomné započítanie odplaty podľa tohto článku bod 5.1 Zmluvy s cenou za </w:t>
      </w:r>
      <w:r w:rsidR="00BA2526">
        <w:rPr>
          <w:rFonts w:ascii="Garamond" w:hAnsi="Garamond"/>
          <w:sz w:val="20"/>
        </w:rPr>
        <w:t>dodané</w:t>
      </w:r>
      <w:r w:rsidR="00693BFD" w:rsidRPr="004F5E15">
        <w:rPr>
          <w:rFonts w:ascii="Garamond" w:hAnsi="Garamond"/>
          <w:sz w:val="20"/>
        </w:rPr>
        <w:t xml:space="preserve"> Cestovné lístky podľa článku 3 bod 3.</w:t>
      </w:r>
      <w:r w:rsidR="00BA2526">
        <w:rPr>
          <w:rFonts w:ascii="Garamond" w:hAnsi="Garamond"/>
          <w:sz w:val="20"/>
        </w:rPr>
        <w:t>7</w:t>
      </w:r>
      <w:r w:rsidR="00693BFD" w:rsidRPr="004F5E15">
        <w:rPr>
          <w:rFonts w:ascii="Garamond" w:hAnsi="Garamond"/>
          <w:sz w:val="20"/>
        </w:rPr>
        <w:t xml:space="preserve"> Zmluvy.</w:t>
      </w:r>
    </w:p>
    <w:p w14:paraId="00BAA406" w14:textId="77777777" w:rsidR="0067156F" w:rsidRPr="001218B1" w:rsidRDefault="0067156F" w:rsidP="00C36DEA">
      <w:pPr>
        <w:spacing w:after="0" w:line="240" w:lineRule="auto"/>
        <w:ind w:left="426" w:hanging="426"/>
        <w:jc w:val="both"/>
        <w:rPr>
          <w:rFonts w:ascii="Garamond" w:hAnsi="Garamond"/>
          <w:sz w:val="20"/>
          <w:szCs w:val="20"/>
        </w:rPr>
      </w:pPr>
    </w:p>
    <w:p w14:paraId="1333292A" w14:textId="77777777" w:rsidR="0067156F" w:rsidRPr="001218B1" w:rsidRDefault="00693BFD" w:rsidP="00E66153">
      <w:pPr>
        <w:pStyle w:val="F2-normlne"/>
        <w:numPr>
          <w:ilvl w:val="1"/>
          <w:numId w:val="3"/>
        </w:numPr>
        <w:tabs>
          <w:tab w:val="left" w:pos="0"/>
        </w:tabs>
        <w:ind w:left="709" w:hanging="709"/>
        <w:rPr>
          <w:rFonts w:ascii="Garamond" w:hAnsi="Garamond" w:cs="Arial"/>
          <w:sz w:val="20"/>
        </w:rPr>
      </w:pPr>
      <w:r>
        <w:rPr>
          <w:rFonts w:ascii="Garamond" w:hAnsi="Garamond" w:cs="Arial"/>
          <w:sz w:val="20"/>
        </w:rPr>
        <w:t>P</w:t>
      </w:r>
      <w:r w:rsidR="0067156F" w:rsidRPr="001218B1">
        <w:rPr>
          <w:rFonts w:ascii="Garamond" w:hAnsi="Garamond"/>
          <w:sz w:val="20"/>
        </w:rPr>
        <w:t>oskytovateľ je oprávnený postúpiť pohľadávky a iné práva vyplývajúce zo Zmluvy voči Objednávateľovi len po predchádzajúcom písomnom súhlase Objednávateľa.</w:t>
      </w:r>
    </w:p>
    <w:p w14:paraId="2CBEDF77" w14:textId="77777777" w:rsidR="004D4FF3" w:rsidRPr="001218B1" w:rsidRDefault="004D4FF3" w:rsidP="00C36DEA">
      <w:pPr>
        <w:pStyle w:val="F2-normlne"/>
        <w:tabs>
          <w:tab w:val="left" w:pos="360"/>
        </w:tabs>
        <w:rPr>
          <w:rFonts w:ascii="Garamond" w:hAnsi="Garamond" w:cs="Arial"/>
          <w:b/>
          <w:sz w:val="20"/>
        </w:rPr>
      </w:pPr>
    </w:p>
    <w:p w14:paraId="60FD018B" w14:textId="2BB29D0C" w:rsidR="00373F7B" w:rsidRPr="00373F7B" w:rsidRDefault="00373F7B" w:rsidP="00373F7B">
      <w:pPr>
        <w:widowControl w:val="0"/>
        <w:numPr>
          <w:ilvl w:val="0"/>
          <w:numId w:val="3"/>
        </w:numPr>
        <w:spacing w:after="0" w:line="240" w:lineRule="auto"/>
        <w:jc w:val="both"/>
        <w:outlineLvl w:val="1"/>
        <w:rPr>
          <w:rFonts w:ascii="Garamond" w:eastAsia="Times New Roman" w:hAnsi="Garamond"/>
          <w:b/>
          <w:bCs/>
          <w:sz w:val="20"/>
          <w:szCs w:val="20"/>
        </w:rPr>
      </w:pPr>
      <w:r w:rsidRPr="00952DB2">
        <w:rPr>
          <w:rFonts w:ascii="Garamond" w:hAnsi="Garamond"/>
          <w:b/>
          <w:bCs/>
          <w:caps/>
          <w:sz w:val="20"/>
          <w:szCs w:val="20"/>
        </w:rPr>
        <w:t>SUBDODÁVATELIA</w:t>
      </w:r>
    </w:p>
    <w:p w14:paraId="7E3F9BA3" w14:textId="77777777" w:rsidR="00373F7B" w:rsidRPr="00373F7B" w:rsidRDefault="00373F7B" w:rsidP="00373F7B">
      <w:pPr>
        <w:widowControl w:val="0"/>
        <w:spacing w:after="0" w:line="240" w:lineRule="auto"/>
        <w:ind w:left="720"/>
        <w:jc w:val="both"/>
        <w:outlineLvl w:val="1"/>
        <w:rPr>
          <w:rFonts w:ascii="Garamond" w:eastAsia="Times New Roman" w:hAnsi="Garamond"/>
          <w:b/>
          <w:bCs/>
          <w:sz w:val="20"/>
          <w:szCs w:val="20"/>
        </w:rPr>
      </w:pPr>
    </w:p>
    <w:p w14:paraId="0C123293" w14:textId="7F24EF82" w:rsidR="00373F7B" w:rsidRPr="00373F7B" w:rsidRDefault="00373F7B" w:rsidP="00373F7B">
      <w:pPr>
        <w:pStyle w:val="Odsekzoznamu"/>
        <w:widowControl w:val="0"/>
        <w:numPr>
          <w:ilvl w:val="1"/>
          <w:numId w:val="3"/>
        </w:numPr>
        <w:spacing w:after="0" w:line="240" w:lineRule="auto"/>
        <w:jc w:val="both"/>
        <w:rPr>
          <w:rFonts w:ascii="Garamond" w:hAnsi="Garamond"/>
          <w:sz w:val="20"/>
          <w:szCs w:val="20"/>
        </w:rPr>
      </w:pPr>
      <w:r w:rsidRPr="00952DB2">
        <w:rPr>
          <w:rFonts w:ascii="Garamond" w:hAnsi="Garamond" w:cstheme="minorHAnsi"/>
          <w:bCs/>
          <w:color w:val="000000"/>
          <w:sz w:val="20"/>
          <w:szCs w:val="20"/>
        </w:rPr>
        <w:t xml:space="preserve">Poskytovateľ nesmie poveriť poskytovaním Služby ako celku iný subjekt. Poskytnutím časti Služby je Poskytovateľ oprávnený poveriť </w:t>
      </w:r>
      <w:r>
        <w:rPr>
          <w:rFonts w:ascii="Garamond" w:hAnsi="Garamond" w:cstheme="minorHAnsi"/>
          <w:bCs/>
          <w:color w:val="000000"/>
          <w:sz w:val="20"/>
          <w:szCs w:val="20"/>
        </w:rPr>
        <w:t>Subdodávateľ</w:t>
      </w:r>
      <w:r w:rsidRPr="00952DB2">
        <w:rPr>
          <w:rFonts w:ascii="Garamond" w:hAnsi="Garamond" w:cstheme="minorHAnsi"/>
          <w:bCs/>
          <w:color w:val="000000"/>
          <w:sz w:val="20"/>
          <w:szCs w:val="20"/>
        </w:rPr>
        <w:t>a.</w:t>
      </w:r>
    </w:p>
    <w:p w14:paraId="47055D0A" w14:textId="77777777" w:rsidR="00373F7B" w:rsidRPr="00373F7B" w:rsidRDefault="00373F7B" w:rsidP="00373F7B">
      <w:pPr>
        <w:pStyle w:val="Odsekzoznamu"/>
        <w:widowControl w:val="0"/>
        <w:spacing w:after="0" w:line="240" w:lineRule="auto"/>
        <w:jc w:val="both"/>
        <w:rPr>
          <w:rFonts w:ascii="Garamond" w:hAnsi="Garamond"/>
          <w:sz w:val="20"/>
          <w:szCs w:val="20"/>
        </w:rPr>
      </w:pPr>
    </w:p>
    <w:p w14:paraId="539034F2" w14:textId="33CF2A91" w:rsidR="00373F7B" w:rsidRDefault="00373F7B" w:rsidP="00373F7B">
      <w:pPr>
        <w:pStyle w:val="Odsekzoznamu"/>
        <w:widowControl w:val="0"/>
        <w:numPr>
          <w:ilvl w:val="1"/>
          <w:numId w:val="3"/>
        </w:numPr>
        <w:spacing w:after="0" w:line="240" w:lineRule="auto"/>
        <w:jc w:val="both"/>
        <w:rPr>
          <w:rFonts w:ascii="Garamond" w:hAnsi="Garamond"/>
          <w:sz w:val="20"/>
          <w:szCs w:val="20"/>
        </w:rPr>
      </w:pPr>
      <w:r w:rsidRPr="00373F7B">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0AE59F13" w14:textId="77777777" w:rsidR="00373F7B" w:rsidRPr="00373F7B" w:rsidRDefault="00373F7B" w:rsidP="00373F7B">
      <w:pPr>
        <w:pStyle w:val="Odsekzoznamu"/>
        <w:rPr>
          <w:rFonts w:ascii="Garamond" w:hAnsi="Garamond"/>
          <w:sz w:val="20"/>
          <w:szCs w:val="20"/>
        </w:rPr>
      </w:pPr>
    </w:p>
    <w:p w14:paraId="28057718" w14:textId="392C105A" w:rsidR="00373F7B" w:rsidRDefault="00373F7B" w:rsidP="00373F7B">
      <w:pPr>
        <w:pStyle w:val="Odsekzoznamu"/>
        <w:widowControl w:val="0"/>
        <w:numPr>
          <w:ilvl w:val="1"/>
          <w:numId w:val="3"/>
        </w:numPr>
        <w:spacing w:after="0" w:line="240" w:lineRule="auto"/>
        <w:jc w:val="both"/>
        <w:rPr>
          <w:rFonts w:ascii="Garamond" w:hAnsi="Garamond"/>
          <w:sz w:val="20"/>
          <w:szCs w:val="20"/>
        </w:rPr>
      </w:pPr>
      <w:r w:rsidRPr="00373F7B">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3632DAB6" w14:textId="77777777" w:rsidR="00373F7B" w:rsidRPr="00373F7B" w:rsidRDefault="00373F7B" w:rsidP="00373F7B">
      <w:pPr>
        <w:pStyle w:val="Odsekzoznamu"/>
        <w:rPr>
          <w:rFonts w:ascii="Garamond" w:hAnsi="Garamond"/>
          <w:sz w:val="20"/>
          <w:szCs w:val="20"/>
        </w:rPr>
      </w:pPr>
    </w:p>
    <w:p w14:paraId="74B6943B" w14:textId="27C3578D" w:rsidR="00373F7B" w:rsidRDefault="00373F7B" w:rsidP="00373F7B">
      <w:pPr>
        <w:pStyle w:val="Odsekzoznamu"/>
        <w:widowControl w:val="0"/>
        <w:numPr>
          <w:ilvl w:val="1"/>
          <w:numId w:val="3"/>
        </w:numPr>
        <w:spacing w:after="0" w:line="240" w:lineRule="auto"/>
        <w:jc w:val="both"/>
        <w:rPr>
          <w:rFonts w:ascii="Garamond" w:hAnsi="Garamond"/>
          <w:sz w:val="20"/>
          <w:szCs w:val="20"/>
        </w:rPr>
      </w:pPr>
      <w:r w:rsidRPr="00373F7B">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58554BBA" w14:textId="77777777" w:rsidR="00373F7B" w:rsidRPr="00373F7B" w:rsidRDefault="00373F7B" w:rsidP="00373F7B">
      <w:pPr>
        <w:pStyle w:val="Odsekzoznamu"/>
        <w:rPr>
          <w:rFonts w:ascii="Garamond" w:hAnsi="Garamond"/>
          <w:sz w:val="20"/>
          <w:szCs w:val="20"/>
        </w:rPr>
      </w:pPr>
    </w:p>
    <w:p w14:paraId="071E961C" w14:textId="3B289960" w:rsidR="00373F7B" w:rsidRDefault="00373F7B" w:rsidP="00373F7B">
      <w:pPr>
        <w:pStyle w:val="Odsekzoznamu"/>
        <w:widowControl w:val="0"/>
        <w:numPr>
          <w:ilvl w:val="1"/>
          <w:numId w:val="3"/>
        </w:numPr>
        <w:spacing w:after="0" w:line="240" w:lineRule="auto"/>
        <w:jc w:val="both"/>
        <w:rPr>
          <w:rFonts w:ascii="Garamond" w:hAnsi="Garamond"/>
          <w:sz w:val="20"/>
          <w:szCs w:val="20"/>
        </w:rPr>
      </w:pPr>
      <w:r w:rsidRPr="00373F7B">
        <w:rPr>
          <w:rFonts w:ascii="Garamond" w:hAnsi="Garamond"/>
          <w:sz w:val="20"/>
          <w:szCs w:val="20"/>
        </w:rPr>
        <w:t>Časť Služby, ktorého vykonaním poveril Poskytovateľa na základe zmluvného vzťahu Subdodávateľa, nesmie byť zverená Subdodávateľom tretej osobe.</w:t>
      </w:r>
    </w:p>
    <w:p w14:paraId="0EEA4C43" w14:textId="77777777" w:rsidR="00373F7B" w:rsidRPr="00373F7B" w:rsidRDefault="00373F7B" w:rsidP="00373F7B">
      <w:pPr>
        <w:pStyle w:val="Odsekzoznamu"/>
        <w:rPr>
          <w:rFonts w:ascii="Garamond" w:hAnsi="Garamond"/>
          <w:sz w:val="20"/>
          <w:szCs w:val="20"/>
        </w:rPr>
      </w:pPr>
    </w:p>
    <w:p w14:paraId="0CC71F56" w14:textId="34F9509D" w:rsidR="00373F7B" w:rsidRPr="00373F7B" w:rsidRDefault="00373F7B" w:rsidP="00373F7B">
      <w:pPr>
        <w:pStyle w:val="Odsekzoznamu"/>
        <w:widowControl w:val="0"/>
        <w:numPr>
          <w:ilvl w:val="1"/>
          <w:numId w:val="3"/>
        </w:numPr>
        <w:spacing w:after="0" w:line="240" w:lineRule="auto"/>
        <w:jc w:val="both"/>
        <w:rPr>
          <w:rFonts w:ascii="Garamond" w:hAnsi="Garamond"/>
          <w:sz w:val="20"/>
          <w:szCs w:val="20"/>
        </w:rPr>
      </w:pPr>
      <w:r w:rsidRPr="00373F7B">
        <w:rPr>
          <w:rFonts w:ascii="Garamond" w:hAnsi="Garamond"/>
          <w:sz w:val="20"/>
          <w:szCs w:val="20"/>
        </w:rPr>
        <w:t xml:space="preserve">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w:t>
      </w:r>
      <w:proofErr w:type="spellStart"/>
      <w:r w:rsidRPr="00373F7B">
        <w:rPr>
          <w:rFonts w:ascii="Garamond" w:hAnsi="Garamond"/>
          <w:sz w:val="20"/>
          <w:szCs w:val="20"/>
        </w:rPr>
        <w:t>t.j</w:t>
      </w:r>
      <w:proofErr w:type="spellEnd"/>
      <w:r w:rsidRPr="00373F7B">
        <w:rPr>
          <w:rFonts w:ascii="Garamond" w:hAnsi="Garamond"/>
          <w:sz w:val="20"/>
          <w:szCs w:val="20"/>
        </w:rPr>
        <w:t>. písomným dodatkom k Zmluve.</w:t>
      </w:r>
    </w:p>
    <w:p w14:paraId="695FCB9E" w14:textId="077FC7FE" w:rsidR="00373F7B" w:rsidRDefault="00373F7B" w:rsidP="00373F7B">
      <w:pPr>
        <w:widowControl w:val="0"/>
        <w:tabs>
          <w:tab w:val="left" w:pos="720"/>
        </w:tabs>
        <w:spacing w:after="0" w:line="240" w:lineRule="auto"/>
        <w:jc w:val="both"/>
        <w:outlineLvl w:val="1"/>
        <w:rPr>
          <w:rFonts w:ascii="Garamond" w:eastAsia="Times New Roman" w:hAnsi="Garamond"/>
          <w:b/>
          <w:bCs/>
          <w:sz w:val="20"/>
          <w:szCs w:val="20"/>
        </w:rPr>
      </w:pPr>
    </w:p>
    <w:p w14:paraId="4C281DBC" w14:textId="3A09938F" w:rsidR="005D7EE5" w:rsidRDefault="005D7EE5" w:rsidP="00373F7B">
      <w:pPr>
        <w:widowControl w:val="0"/>
        <w:tabs>
          <w:tab w:val="left" w:pos="720"/>
        </w:tabs>
        <w:spacing w:after="0" w:line="240" w:lineRule="auto"/>
        <w:jc w:val="both"/>
        <w:outlineLvl w:val="1"/>
        <w:rPr>
          <w:rFonts w:ascii="Garamond" w:eastAsia="Times New Roman" w:hAnsi="Garamond"/>
          <w:b/>
          <w:bCs/>
          <w:sz w:val="20"/>
          <w:szCs w:val="20"/>
        </w:rPr>
      </w:pPr>
    </w:p>
    <w:p w14:paraId="1C6E9BC2" w14:textId="5A5A2DE7" w:rsidR="005D7EE5" w:rsidRDefault="005D7EE5" w:rsidP="00373F7B">
      <w:pPr>
        <w:widowControl w:val="0"/>
        <w:tabs>
          <w:tab w:val="left" w:pos="720"/>
        </w:tabs>
        <w:spacing w:after="0" w:line="240" w:lineRule="auto"/>
        <w:jc w:val="both"/>
        <w:outlineLvl w:val="1"/>
        <w:rPr>
          <w:rFonts w:ascii="Garamond" w:eastAsia="Times New Roman" w:hAnsi="Garamond"/>
          <w:b/>
          <w:bCs/>
          <w:sz w:val="20"/>
          <w:szCs w:val="20"/>
        </w:rPr>
      </w:pPr>
    </w:p>
    <w:p w14:paraId="509FDB3F" w14:textId="1FAAE20C" w:rsidR="005D7EE5" w:rsidRDefault="005D7EE5" w:rsidP="00373F7B">
      <w:pPr>
        <w:widowControl w:val="0"/>
        <w:tabs>
          <w:tab w:val="left" w:pos="720"/>
        </w:tabs>
        <w:spacing w:after="0" w:line="240" w:lineRule="auto"/>
        <w:jc w:val="both"/>
        <w:outlineLvl w:val="1"/>
        <w:rPr>
          <w:rFonts w:ascii="Garamond" w:eastAsia="Times New Roman" w:hAnsi="Garamond"/>
          <w:b/>
          <w:bCs/>
          <w:sz w:val="20"/>
          <w:szCs w:val="20"/>
        </w:rPr>
      </w:pPr>
    </w:p>
    <w:p w14:paraId="79AE97E2" w14:textId="77777777" w:rsidR="005D7EE5" w:rsidRPr="00952DB2" w:rsidRDefault="005D7EE5" w:rsidP="00373F7B">
      <w:pPr>
        <w:widowControl w:val="0"/>
        <w:tabs>
          <w:tab w:val="left" w:pos="720"/>
        </w:tabs>
        <w:spacing w:after="0" w:line="240" w:lineRule="auto"/>
        <w:jc w:val="both"/>
        <w:outlineLvl w:val="1"/>
        <w:rPr>
          <w:rFonts w:ascii="Garamond" w:eastAsia="Times New Roman" w:hAnsi="Garamond"/>
          <w:b/>
          <w:bCs/>
          <w:sz w:val="20"/>
          <w:szCs w:val="20"/>
        </w:rPr>
      </w:pPr>
    </w:p>
    <w:p w14:paraId="318FA7D8" w14:textId="77777777" w:rsidR="0067156F" w:rsidRPr="001218B1" w:rsidRDefault="00C36DEA" w:rsidP="00E66153">
      <w:pPr>
        <w:pStyle w:val="Zkladntext2"/>
        <w:numPr>
          <w:ilvl w:val="0"/>
          <w:numId w:val="3"/>
        </w:numPr>
        <w:spacing w:before="0"/>
        <w:jc w:val="both"/>
        <w:rPr>
          <w:rFonts w:ascii="Garamond" w:hAnsi="Garamond"/>
          <w:b/>
          <w:sz w:val="20"/>
          <w:szCs w:val="20"/>
        </w:rPr>
      </w:pPr>
      <w:r w:rsidRPr="001218B1">
        <w:rPr>
          <w:rFonts w:ascii="Garamond" w:hAnsi="Garamond"/>
          <w:b/>
          <w:sz w:val="20"/>
          <w:szCs w:val="20"/>
        </w:rPr>
        <w:t>SANKCIE</w:t>
      </w:r>
    </w:p>
    <w:p w14:paraId="6F26CFDD" w14:textId="77777777" w:rsidR="0067156F" w:rsidRPr="001218B1" w:rsidRDefault="0067156F" w:rsidP="00C36DEA">
      <w:pPr>
        <w:pStyle w:val="Zkladntext2"/>
        <w:ind w:left="709" w:hanging="283"/>
        <w:jc w:val="both"/>
        <w:rPr>
          <w:rFonts w:ascii="Garamond" w:hAnsi="Garamond"/>
          <w:b/>
          <w:sz w:val="20"/>
          <w:szCs w:val="20"/>
        </w:rPr>
      </w:pPr>
    </w:p>
    <w:p w14:paraId="3F0130EE" w14:textId="77777777" w:rsidR="0067156F" w:rsidRPr="001218B1" w:rsidRDefault="00693BFD" w:rsidP="00E66153">
      <w:pPr>
        <w:pStyle w:val="F2-normlne"/>
        <w:numPr>
          <w:ilvl w:val="1"/>
          <w:numId w:val="3"/>
        </w:numPr>
        <w:tabs>
          <w:tab w:val="left" w:pos="0"/>
        </w:tabs>
        <w:ind w:left="709" w:hanging="709"/>
        <w:rPr>
          <w:rFonts w:ascii="Garamond" w:hAnsi="Garamond"/>
          <w:b/>
          <w:sz w:val="20"/>
        </w:rPr>
      </w:pPr>
      <w:r>
        <w:rPr>
          <w:rFonts w:ascii="Garamond" w:hAnsi="Garamond"/>
          <w:sz w:val="20"/>
        </w:rPr>
        <w:t>O</w:t>
      </w:r>
      <w:r w:rsidR="0067156F" w:rsidRPr="001218B1">
        <w:rPr>
          <w:rFonts w:ascii="Garamond" w:hAnsi="Garamond"/>
          <w:sz w:val="20"/>
        </w:rPr>
        <w:t>bjednávateľ je oprávnený uplatňovať si zmluvnú pokutu vo výške 0,02</w:t>
      </w:r>
      <w:r w:rsidR="00DD0C44">
        <w:rPr>
          <w:rFonts w:ascii="Garamond" w:hAnsi="Garamond"/>
          <w:sz w:val="20"/>
        </w:rPr>
        <w:t>5</w:t>
      </w:r>
      <w:r w:rsidR="0067156F" w:rsidRPr="001218B1">
        <w:rPr>
          <w:rFonts w:ascii="Garamond" w:hAnsi="Garamond"/>
          <w:sz w:val="20"/>
        </w:rPr>
        <w:t xml:space="preserve">% z hodnoty Cestovných lístkov podľa príslušnej objednávky za každý deň omeškania, ak je Poskytovateľ v omeškaní s úhradou fakturovanej ceny za </w:t>
      </w:r>
      <w:r w:rsidR="00BA2526">
        <w:rPr>
          <w:rFonts w:ascii="Garamond" w:hAnsi="Garamond"/>
          <w:sz w:val="20"/>
        </w:rPr>
        <w:t>dodané</w:t>
      </w:r>
      <w:r w:rsidR="0067156F" w:rsidRPr="001218B1">
        <w:rPr>
          <w:rFonts w:ascii="Garamond" w:hAnsi="Garamond"/>
          <w:sz w:val="20"/>
        </w:rPr>
        <w:t xml:space="preserve"> Cestovné lístky. Tým nie je dotknuté právo Objednávateľa na náhradu škody.</w:t>
      </w:r>
    </w:p>
    <w:p w14:paraId="2BBF0263" w14:textId="77777777" w:rsidR="0067156F" w:rsidRPr="001218B1" w:rsidRDefault="0067156F" w:rsidP="00C36DEA">
      <w:pPr>
        <w:pStyle w:val="Zkladntext2"/>
        <w:tabs>
          <w:tab w:val="left" w:pos="426"/>
        </w:tabs>
        <w:spacing w:before="0"/>
        <w:ind w:left="426" w:hanging="426"/>
        <w:jc w:val="both"/>
        <w:rPr>
          <w:rFonts w:ascii="Garamond" w:hAnsi="Garamond"/>
          <w:b/>
          <w:sz w:val="20"/>
          <w:szCs w:val="20"/>
        </w:rPr>
      </w:pPr>
    </w:p>
    <w:p w14:paraId="59CB6754" w14:textId="77777777" w:rsidR="0067156F" w:rsidRPr="001218B1" w:rsidRDefault="00693BFD" w:rsidP="00E66153">
      <w:pPr>
        <w:pStyle w:val="F2-normlne"/>
        <w:numPr>
          <w:ilvl w:val="1"/>
          <w:numId w:val="3"/>
        </w:numPr>
        <w:tabs>
          <w:tab w:val="left" w:pos="0"/>
        </w:tabs>
        <w:ind w:left="709" w:hanging="709"/>
        <w:rPr>
          <w:rFonts w:ascii="Garamond" w:hAnsi="Garamond"/>
          <w:b/>
          <w:sz w:val="20"/>
        </w:rPr>
      </w:pPr>
      <w:r>
        <w:rPr>
          <w:rFonts w:ascii="Garamond" w:hAnsi="Garamond"/>
          <w:sz w:val="20"/>
        </w:rPr>
        <w:t>P</w:t>
      </w:r>
      <w:r w:rsidR="0067156F" w:rsidRPr="001218B1">
        <w:rPr>
          <w:rFonts w:ascii="Garamond" w:hAnsi="Garamond"/>
          <w:sz w:val="20"/>
        </w:rPr>
        <w:t xml:space="preserve">oskytovateľ je oprávnený uplatňovať si </w:t>
      </w:r>
      <w:r w:rsidR="00DD0C44">
        <w:rPr>
          <w:rFonts w:ascii="Garamond" w:hAnsi="Garamond"/>
          <w:sz w:val="20"/>
        </w:rPr>
        <w:t>úrok z omeškania</w:t>
      </w:r>
      <w:r w:rsidR="0067156F" w:rsidRPr="001218B1">
        <w:rPr>
          <w:rFonts w:ascii="Garamond" w:hAnsi="Garamond"/>
          <w:sz w:val="20"/>
        </w:rPr>
        <w:t xml:space="preserve"> vo výške 0,022% z nezaplatenej odplaty za každý deň omeškania, ak je Objednávateľ v omeškaní s úhradou fakturovanej odplaty.</w:t>
      </w:r>
    </w:p>
    <w:p w14:paraId="6B47F9C6" w14:textId="77777777" w:rsidR="0067156F" w:rsidRPr="001218B1" w:rsidRDefault="0067156F" w:rsidP="00C36DEA">
      <w:pPr>
        <w:tabs>
          <w:tab w:val="left" w:pos="426"/>
        </w:tabs>
        <w:spacing w:after="0" w:line="240" w:lineRule="auto"/>
        <w:jc w:val="both"/>
        <w:rPr>
          <w:rFonts w:ascii="Garamond" w:hAnsi="Garamond"/>
          <w:sz w:val="20"/>
          <w:szCs w:val="20"/>
        </w:rPr>
      </w:pPr>
    </w:p>
    <w:p w14:paraId="31138308" w14:textId="25D0D31B" w:rsidR="00373F7B" w:rsidRPr="0083196A" w:rsidRDefault="00A83EFE" w:rsidP="0083196A">
      <w:pPr>
        <w:pStyle w:val="F2-normlne"/>
        <w:numPr>
          <w:ilvl w:val="1"/>
          <w:numId w:val="3"/>
        </w:numPr>
        <w:tabs>
          <w:tab w:val="left" w:pos="0"/>
        </w:tabs>
        <w:ind w:left="709" w:hanging="709"/>
        <w:rPr>
          <w:rFonts w:ascii="Garamond" w:hAnsi="Garamond"/>
          <w:b/>
          <w:sz w:val="20"/>
        </w:rPr>
      </w:pPr>
      <w:r>
        <w:rPr>
          <w:rFonts w:ascii="Garamond" w:hAnsi="Garamond"/>
          <w:sz w:val="20"/>
        </w:rPr>
        <w:t>Poskytovateľ</w:t>
      </w:r>
      <w:r w:rsidRPr="001218B1">
        <w:rPr>
          <w:rFonts w:ascii="Garamond" w:hAnsi="Garamond"/>
          <w:sz w:val="20"/>
        </w:rPr>
        <w:t xml:space="preserve"> sa zaväzuje zaplatiť </w:t>
      </w:r>
      <w:r>
        <w:rPr>
          <w:rFonts w:ascii="Garamond" w:hAnsi="Garamond"/>
          <w:sz w:val="20"/>
        </w:rPr>
        <w:t>Objednávateľovi</w:t>
      </w:r>
      <w:r w:rsidRPr="001218B1">
        <w:rPr>
          <w:rFonts w:ascii="Garamond" w:hAnsi="Garamond"/>
          <w:sz w:val="20"/>
        </w:rPr>
        <w:t xml:space="preserve"> zmluvnú pokutu podľa tohto článku bod </w:t>
      </w:r>
      <w:r w:rsidR="00373F7B">
        <w:rPr>
          <w:rFonts w:ascii="Garamond" w:hAnsi="Garamond"/>
          <w:sz w:val="20"/>
        </w:rPr>
        <w:t>7</w:t>
      </w:r>
      <w:r w:rsidRPr="001218B1">
        <w:rPr>
          <w:rFonts w:ascii="Garamond" w:hAnsi="Garamond"/>
          <w:sz w:val="20"/>
        </w:rPr>
        <w:t>.1</w:t>
      </w:r>
      <w:r>
        <w:rPr>
          <w:rFonts w:ascii="Garamond" w:hAnsi="Garamond"/>
          <w:sz w:val="20"/>
        </w:rPr>
        <w:t xml:space="preserve"> </w:t>
      </w:r>
      <w:r w:rsidRPr="001218B1">
        <w:rPr>
          <w:rFonts w:ascii="Garamond" w:hAnsi="Garamond"/>
          <w:sz w:val="20"/>
        </w:rPr>
        <w:t xml:space="preserve">Zmluvy bezodkladne po výzve </w:t>
      </w:r>
      <w:r>
        <w:rPr>
          <w:rFonts w:ascii="Garamond" w:hAnsi="Garamond"/>
          <w:sz w:val="20"/>
        </w:rPr>
        <w:t>Objednávateľa</w:t>
      </w:r>
      <w:r w:rsidRPr="001218B1">
        <w:rPr>
          <w:rFonts w:ascii="Garamond" w:hAnsi="Garamond"/>
          <w:sz w:val="20"/>
        </w:rPr>
        <w:t>, najneskôr do 10 pracovných dní odo dňa doručenia výzvy oprávnenej Zmluvnej strany. Zmluvné strany považujú takéto určenie zmluvnej pokuty za primerané a dostatočne určité</w:t>
      </w:r>
      <w:r w:rsidR="0067156F" w:rsidRPr="001218B1">
        <w:rPr>
          <w:rFonts w:ascii="Garamond" w:hAnsi="Garamond"/>
          <w:sz w:val="20"/>
        </w:rPr>
        <w:t xml:space="preserve">. </w:t>
      </w:r>
    </w:p>
    <w:p w14:paraId="573F7AAA" w14:textId="77777777" w:rsidR="0083196A" w:rsidRPr="0083196A" w:rsidRDefault="0083196A" w:rsidP="0083196A">
      <w:pPr>
        <w:pStyle w:val="F2-normlne"/>
        <w:tabs>
          <w:tab w:val="left" w:pos="0"/>
        </w:tabs>
        <w:rPr>
          <w:rFonts w:ascii="Garamond" w:hAnsi="Garamond"/>
          <w:b/>
          <w:sz w:val="20"/>
        </w:rPr>
      </w:pPr>
    </w:p>
    <w:p w14:paraId="1B9DD1D2" w14:textId="77777777" w:rsidR="00373F7B" w:rsidRPr="00373F7B" w:rsidRDefault="00373F7B" w:rsidP="00373F7B">
      <w:pPr>
        <w:pStyle w:val="F2-normlne"/>
        <w:numPr>
          <w:ilvl w:val="1"/>
          <w:numId w:val="3"/>
        </w:numPr>
        <w:tabs>
          <w:tab w:val="left" w:pos="0"/>
        </w:tabs>
        <w:ind w:left="709" w:hanging="709"/>
        <w:rPr>
          <w:rFonts w:ascii="Garamond" w:hAnsi="Garamond"/>
          <w:b/>
          <w:sz w:val="20"/>
        </w:rPr>
      </w:pPr>
      <w:r w:rsidRPr="00373F7B">
        <w:rPr>
          <w:rFonts w:ascii="Garamond" w:hAnsi="Garamond"/>
          <w:sz w:val="20"/>
        </w:rPr>
        <w:t xml:space="preserve">V prípade porušenia ktorejkoľvek z povinností týkajúcej sa Subdodávateľov alebo ich zmeny (napr. neoznámenie zmeny Subdodávateľa, </w:t>
      </w:r>
      <w:bookmarkStart w:id="5" w:name="_Hlk528156039"/>
      <w:r w:rsidRPr="00373F7B">
        <w:rPr>
          <w:rFonts w:ascii="Garamond" w:hAnsi="Garamond"/>
          <w:sz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73F7B">
        <w:rPr>
          <w:rFonts w:ascii="Garamond" w:hAnsi="Garamond"/>
          <w:sz w:val="20"/>
        </w:rPr>
        <w:t xml:space="preserve">alebo povinnosť podľa § 11 ods. 1 Zákona o verejnom obstarávaní v prípade Subdodávateľa, ktorý má povinnosť zapisovať sa do Registra partnerov verejného sektora, má Objednávateľ právo: </w:t>
      </w:r>
    </w:p>
    <w:p w14:paraId="10872AD3" w14:textId="77777777" w:rsidR="00373F7B" w:rsidRPr="00373F7B" w:rsidRDefault="00373F7B" w:rsidP="00373F7B">
      <w:pPr>
        <w:widowControl w:val="0"/>
        <w:tabs>
          <w:tab w:val="left" w:pos="1418"/>
        </w:tabs>
        <w:spacing w:after="0" w:line="240" w:lineRule="auto"/>
        <w:jc w:val="both"/>
        <w:rPr>
          <w:rFonts w:ascii="Garamond" w:hAnsi="Garamond"/>
          <w:sz w:val="20"/>
          <w:szCs w:val="20"/>
        </w:rPr>
      </w:pPr>
    </w:p>
    <w:p w14:paraId="2C82A9B5" w14:textId="48406836" w:rsidR="00373F7B" w:rsidRDefault="00373F7B" w:rsidP="00373F7B">
      <w:pPr>
        <w:widowControl w:val="0"/>
        <w:numPr>
          <w:ilvl w:val="1"/>
          <w:numId w:val="12"/>
        </w:numPr>
        <w:tabs>
          <w:tab w:val="left" w:pos="1418"/>
        </w:tabs>
        <w:spacing w:after="0" w:line="240" w:lineRule="auto"/>
        <w:ind w:left="1418" w:hanging="709"/>
        <w:contextualSpacing/>
        <w:jc w:val="both"/>
        <w:rPr>
          <w:rFonts w:ascii="Garamond" w:hAnsi="Garamond"/>
          <w:sz w:val="20"/>
          <w:szCs w:val="20"/>
        </w:rPr>
      </w:pPr>
      <w:r w:rsidRPr="00373F7B">
        <w:rPr>
          <w:rFonts w:ascii="Garamond" w:hAnsi="Garamond"/>
          <w:sz w:val="20"/>
          <w:szCs w:val="20"/>
        </w:rPr>
        <w:t xml:space="preserve">požadovať od Poskytovateľa uhradenie zmluvnej pokuty vo výške 1 000 EUR (slovom: jedentisíc eur), a to za každé porušenie ktorejkoľvek z vyššie uvedených povinností, a to aj opakovane; a zároveň </w:t>
      </w:r>
    </w:p>
    <w:p w14:paraId="69EAB03D" w14:textId="77777777" w:rsidR="00373F7B" w:rsidRDefault="00373F7B" w:rsidP="00373F7B">
      <w:pPr>
        <w:widowControl w:val="0"/>
        <w:tabs>
          <w:tab w:val="left" w:pos="1418"/>
        </w:tabs>
        <w:spacing w:after="0" w:line="240" w:lineRule="auto"/>
        <w:ind w:left="1418"/>
        <w:contextualSpacing/>
        <w:jc w:val="both"/>
        <w:rPr>
          <w:rFonts w:ascii="Garamond" w:hAnsi="Garamond"/>
          <w:sz w:val="20"/>
          <w:szCs w:val="20"/>
        </w:rPr>
      </w:pPr>
    </w:p>
    <w:p w14:paraId="192894CF" w14:textId="688D584B" w:rsidR="00373F7B" w:rsidRPr="00373F7B" w:rsidRDefault="00373F7B" w:rsidP="00373F7B">
      <w:pPr>
        <w:widowControl w:val="0"/>
        <w:numPr>
          <w:ilvl w:val="1"/>
          <w:numId w:val="12"/>
        </w:numPr>
        <w:tabs>
          <w:tab w:val="left" w:pos="1418"/>
        </w:tabs>
        <w:spacing w:after="0" w:line="240" w:lineRule="auto"/>
        <w:ind w:left="1418" w:hanging="709"/>
        <w:contextualSpacing/>
        <w:jc w:val="both"/>
        <w:rPr>
          <w:rFonts w:ascii="Garamond" w:hAnsi="Garamond"/>
          <w:sz w:val="20"/>
          <w:szCs w:val="20"/>
        </w:rPr>
      </w:pPr>
      <w:r w:rsidRPr="00373F7B">
        <w:rPr>
          <w:rFonts w:ascii="Garamond" w:eastAsia="Arial Narrow" w:hAnsi="Garamond" w:cstheme="minorHAnsi"/>
          <w:bCs/>
          <w:sz w:val="20"/>
        </w:rPr>
        <w:t>odmietnuť plnenie vykonané Subdodávateľom Poskytovateľa, ktorý nebol písomne schválený Objednávateľom podľa článku 6 bod 6.2 Zmluvy</w:t>
      </w:r>
    </w:p>
    <w:p w14:paraId="71C2E5EE" w14:textId="77777777" w:rsidR="0067156F" w:rsidRPr="001218B1" w:rsidRDefault="0067156F" w:rsidP="00C36DEA">
      <w:pPr>
        <w:tabs>
          <w:tab w:val="left" w:pos="426"/>
        </w:tabs>
        <w:spacing w:after="0" w:line="240" w:lineRule="auto"/>
        <w:jc w:val="both"/>
        <w:rPr>
          <w:rFonts w:ascii="Garamond" w:hAnsi="Garamond"/>
          <w:sz w:val="20"/>
          <w:szCs w:val="20"/>
        </w:rPr>
      </w:pPr>
    </w:p>
    <w:p w14:paraId="5CFBCEB3" w14:textId="766F19A0" w:rsidR="0067156F" w:rsidRPr="00373F7B" w:rsidRDefault="0067156F" w:rsidP="00E66153">
      <w:pPr>
        <w:pStyle w:val="F2-normlne"/>
        <w:numPr>
          <w:ilvl w:val="1"/>
          <w:numId w:val="3"/>
        </w:numPr>
        <w:tabs>
          <w:tab w:val="left" w:pos="0"/>
        </w:tabs>
        <w:ind w:left="709" w:hanging="709"/>
        <w:rPr>
          <w:rFonts w:ascii="Garamond" w:hAnsi="Garamond"/>
          <w:b/>
          <w:sz w:val="20"/>
        </w:rPr>
      </w:pPr>
      <w:r w:rsidRPr="001218B1">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1218B1">
        <w:rPr>
          <w:rFonts w:ascii="Garamond" w:eastAsiaTheme="minorHAnsi" w:hAnsi="Garamond"/>
          <w:sz w:val="20"/>
          <w:lang w:eastAsia="en-US"/>
        </w:rPr>
        <w:t xml:space="preserve"> </w:t>
      </w:r>
      <w:r w:rsidRPr="001218B1">
        <w:rPr>
          <w:rFonts w:ascii="Garamond" w:hAnsi="Garamond"/>
          <w:sz w:val="20"/>
        </w:rPr>
        <w:t>a </w:t>
      </w:r>
      <w:proofErr w:type="spellStart"/>
      <w:r w:rsidRPr="001218B1">
        <w:rPr>
          <w:rFonts w:ascii="Garamond" w:hAnsi="Garamond"/>
          <w:sz w:val="20"/>
        </w:rPr>
        <w:t>nasl</w:t>
      </w:r>
      <w:proofErr w:type="spellEnd"/>
      <w:r w:rsidRPr="001218B1">
        <w:rPr>
          <w:rFonts w:ascii="Garamond" w:hAnsi="Garamond"/>
          <w:sz w:val="20"/>
        </w:rPr>
        <w:t>. Obchodného zákonníka.</w:t>
      </w:r>
    </w:p>
    <w:p w14:paraId="1F36FAB9" w14:textId="77777777" w:rsidR="00373F7B" w:rsidRPr="00373F7B" w:rsidRDefault="00373F7B" w:rsidP="00373F7B">
      <w:pPr>
        <w:pStyle w:val="F2-normlne"/>
        <w:tabs>
          <w:tab w:val="left" w:pos="0"/>
        </w:tabs>
        <w:ind w:left="709"/>
        <w:rPr>
          <w:rFonts w:ascii="Garamond" w:hAnsi="Garamond"/>
          <w:b/>
          <w:sz w:val="20"/>
        </w:rPr>
      </w:pPr>
    </w:p>
    <w:p w14:paraId="70F26866" w14:textId="77777777" w:rsidR="00373F7B" w:rsidRPr="00373F7B" w:rsidRDefault="00373F7B" w:rsidP="00373F7B">
      <w:pPr>
        <w:pStyle w:val="F2-normlne"/>
        <w:numPr>
          <w:ilvl w:val="1"/>
          <w:numId w:val="3"/>
        </w:numPr>
        <w:tabs>
          <w:tab w:val="left" w:pos="0"/>
        </w:tabs>
        <w:ind w:left="709" w:hanging="709"/>
        <w:rPr>
          <w:rFonts w:ascii="Garamond" w:hAnsi="Garamond"/>
          <w:b/>
          <w:sz w:val="20"/>
        </w:rPr>
      </w:pPr>
      <w:r w:rsidRPr="00373F7B">
        <w:rPr>
          <w:rFonts w:ascii="Garamond" w:hAnsi="Garamond"/>
          <w:sz w:val="20"/>
        </w:rPr>
        <w:t xml:space="preserve">Objednávateľ si v prípade nároku na zaplatenie sankcie a/alebo nároku na náhradu škody môže sankciu a/alebo škodu odpočítať z akýchkoľvek čiastok splatných v prospech Poskytovateľa. </w:t>
      </w:r>
    </w:p>
    <w:p w14:paraId="3B720FA6" w14:textId="77777777" w:rsidR="00373F7B" w:rsidRPr="001218B1" w:rsidRDefault="00373F7B" w:rsidP="00373F7B">
      <w:pPr>
        <w:pStyle w:val="F2-normlne"/>
        <w:tabs>
          <w:tab w:val="left" w:pos="0"/>
        </w:tabs>
        <w:ind w:left="709"/>
        <w:rPr>
          <w:rFonts w:ascii="Garamond" w:hAnsi="Garamond"/>
          <w:b/>
          <w:sz w:val="20"/>
        </w:rPr>
      </w:pPr>
    </w:p>
    <w:p w14:paraId="433590F4" w14:textId="77777777" w:rsidR="0067156F" w:rsidRPr="001218B1" w:rsidRDefault="0067156F" w:rsidP="00C36DEA">
      <w:pPr>
        <w:pStyle w:val="Zarkazkladnhotextu"/>
        <w:spacing w:after="0" w:line="240" w:lineRule="auto"/>
        <w:jc w:val="both"/>
        <w:rPr>
          <w:rFonts w:ascii="Garamond" w:hAnsi="Garamond"/>
          <w:b/>
          <w:sz w:val="20"/>
          <w:szCs w:val="20"/>
        </w:rPr>
      </w:pPr>
    </w:p>
    <w:p w14:paraId="2520FAE1" w14:textId="404F30ED" w:rsidR="00373F7B" w:rsidRPr="00373F7B" w:rsidRDefault="00795F8D" w:rsidP="00795F8D">
      <w:pPr>
        <w:widowControl w:val="0"/>
        <w:numPr>
          <w:ilvl w:val="0"/>
          <w:numId w:val="9"/>
        </w:numPr>
        <w:tabs>
          <w:tab w:val="left" w:pos="720"/>
        </w:tabs>
        <w:spacing w:after="0" w:line="240" w:lineRule="auto"/>
        <w:ind w:left="284" w:right="284" w:hanging="284"/>
        <w:jc w:val="both"/>
        <w:outlineLvl w:val="1"/>
        <w:rPr>
          <w:rFonts w:ascii="Garamond" w:hAnsi="Garamond"/>
          <w:b/>
          <w:bCs/>
          <w:sz w:val="20"/>
          <w:szCs w:val="20"/>
        </w:rPr>
      </w:pPr>
      <w:r>
        <w:rPr>
          <w:rFonts w:ascii="Garamond" w:hAnsi="Garamond"/>
          <w:b/>
          <w:bCs/>
          <w:caps/>
          <w:sz w:val="20"/>
          <w:szCs w:val="20"/>
        </w:rPr>
        <w:t xml:space="preserve">         </w:t>
      </w:r>
      <w:r w:rsidR="00373F7B" w:rsidRPr="00373F7B">
        <w:rPr>
          <w:rFonts w:ascii="Garamond" w:hAnsi="Garamond"/>
          <w:b/>
          <w:bCs/>
          <w:caps/>
          <w:sz w:val="20"/>
          <w:szCs w:val="20"/>
        </w:rPr>
        <w:t>VYHLÁSENIA</w:t>
      </w:r>
      <w:r w:rsidR="00373F7B" w:rsidRPr="00373F7B">
        <w:rPr>
          <w:rFonts w:ascii="Garamond" w:hAnsi="Garamond"/>
          <w:b/>
          <w:bCs/>
          <w:sz w:val="20"/>
          <w:szCs w:val="20"/>
        </w:rPr>
        <w:t xml:space="preserve"> A ZÁRUKY</w:t>
      </w:r>
    </w:p>
    <w:p w14:paraId="7D455497" w14:textId="77777777" w:rsidR="00373F7B" w:rsidRPr="00373F7B" w:rsidRDefault="00373F7B" w:rsidP="00373F7B">
      <w:pPr>
        <w:widowControl w:val="0"/>
        <w:tabs>
          <w:tab w:val="left" w:pos="720"/>
        </w:tabs>
        <w:spacing w:after="0" w:line="240" w:lineRule="auto"/>
        <w:ind w:left="720"/>
        <w:jc w:val="both"/>
        <w:outlineLvl w:val="1"/>
        <w:rPr>
          <w:rFonts w:ascii="Garamond" w:hAnsi="Garamond"/>
          <w:b/>
          <w:bCs/>
          <w:sz w:val="20"/>
          <w:szCs w:val="20"/>
        </w:rPr>
      </w:pPr>
    </w:p>
    <w:p w14:paraId="67CB104D" w14:textId="77777777" w:rsidR="00373F7B" w:rsidRPr="00373F7B" w:rsidRDefault="00373F7B" w:rsidP="00373F7B">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73F7B">
        <w:rPr>
          <w:rFonts w:ascii="Garamond" w:hAnsi="Garamond"/>
          <w:noProof/>
          <w:sz w:val="20"/>
          <w:szCs w:val="20"/>
        </w:rPr>
        <w:t xml:space="preserve">Poskytovateľ vyhlasuje a ubezpečuje Objednávateľa, že ku dňu podpisu Zmluvy Poskytovateľom: </w:t>
      </w:r>
    </w:p>
    <w:p w14:paraId="743D4617" w14:textId="77777777" w:rsidR="00373F7B" w:rsidRPr="00373F7B" w:rsidRDefault="00373F7B" w:rsidP="00373F7B">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6DB6E4AD" w14:textId="77777777" w:rsidR="00373F7B" w:rsidRPr="00373F7B" w:rsidRDefault="00373F7B" w:rsidP="00373F7B">
      <w:pPr>
        <w:widowControl w:val="0"/>
        <w:numPr>
          <w:ilvl w:val="0"/>
          <w:numId w:val="15"/>
        </w:numPr>
        <w:tabs>
          <w:tab w:val="left" w:pos="0"/>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 xml:space="preserve">osoba konajúca za Poskytovateľa je v plnom rozsahu oprávnená dojednať, uzavrieť a podpísať Zmluvu </w:t>
      </w:r>
      <w:r w:rsidRPr="00373F7B">
        <w:rPr>
          <w:rFonts w:ascii="Garamond" w:hAnsi="Garamond"/>
          <w:noProof/>
          <w:sz w:val="20"/>
          <w:szCs w:val="20"/>
        </w:rPr>
        <w:br/>
        <w:t>a vykonávať práva a povinnosti v nej upravené;</w:t>
      </w:r>
    </w:p>
    <w:p w14:paraId="1C6FB8A9" w14:textId="77777777" w:rsidR="00373F7B" w:rsidRPr="00373F7B" w:rsidRDefault="00373F7B" w:rsidP="00373F7B">
      <w:pPr>
        <w:widowControl w:val="0"/>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050BEFF5" w14:textId="77565AD7" w:rsidR="00373F7B" w:rsidRPr="00373F7B" w:rsidRDefault="00373F7B" w:rsidP="00373F7B">
      <w:pPr>
        <w:widowControl w:val="0"/>
        <w:numPr>
          <w:ilvl w:val="0"/>
          <w:numId w:val="15"/>
        </w:numPr>
        <w:tabs>
          <w:tab w:val="left" w:pos="0"/>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 xml:space="preserve">je spoločnosťou riadne založenou a existujúcou podľa právneho poriadku </w:t>
      </w:r>
      <w:r w:rsidR="00954360">
        <w:rPr>
          <w:rFonts w:ascii="Garamond" w:hAnsi="Garamond"/>
          <w:noProof/>
          <w:sz w:val="20"/>
          <w:szCs w:val="20"/>
        </w:rPr>
        <w:t>[</w:t>
      </w:r>
      <w:r w:rsidR="00954360" w:rsidRPr="00954360">
        <w:rPr>
          <w:rFonts w:ascii="Garamond" w:hAnsi="Garamond"/>
          <w:noProof/>
          <w:sz w:val="20"/>
          <w:szCs w:val="20"/>
          <w:highlight w:val="yellow"/>
        </w:rPr>
        <w:t>doplniť</w:t>
      </w:r>
      <w:r w:rsidR="00954360">
        <w:rPr>
          <w:rFonts w:ascii="Garamond" w:hAnsi="Garamond"/>
          <w:noProof/>
          <w:sz w:val="20"/>
          <w:szCs w:val="20"/>
        </w:rPr>
        <w:t>]</w:t>
      </w:r>
      <w:r w:rsidRPr="00373F7B">
        <w:rPr>
          <w:rFonts w:ascii="Garamond" w:hAnsi="Garamond"/>
          <w:sz w:val="20"/>
          <w:szCs w:val="20"/>
          <w:lang w:eastAsia="cs-CZ"/>
        </w:rPr>
        <w:t>,</w:t>
      </w:r>
      <w:r w:rsidRPr="00373F7B">
        <w:rPr>
          <w:rFonts w:ascii="Garamond" w:hAnsi="Garamond"/>
          <w:noProof/>
          <w:sz w:val="20"/>
          <w:szCs w:val="20"/>
        </w:rPr>
        <w:t xml:space="preserve"> neexistuje žiaden dôvod neplatnosti spoločnosti, má všetky potrebné právomoci a oprávnenia na poskytnutie</w:t>
      </w:r>
      <w:r w:rsidR="00795F8D">
        <w:rPr>
          <w:rFonts w:ascii="Garamond" w:hAnsi="Garamond"/>
          <w:noProof/>
          <w:sz w:val="20"/>
          <w:szCs w:val="20"/>
        </w:rPr>
        <w:t xml:space="preserve"> </w:t>
      </w:r>
      <w:r w:rsidRPr="00373F7B">
        <w:rPr>
          <w:rFonts w:ascii="Garamond" w:hAnsi="Garamond"/>
          <w:noProof/>
          <w:sz w:val="20"/>
          <w:szCs w:val="20"/>
        </w:rPr>
        <w:t xml:space="preserve">Služby, a riadne plní všetky povinnosti, porušenie ktorých by mohlo viesť k jeho zrušeniu; </w:t>
      </w:r>
    </w:p>
    <w:p w14:paraId="36014533" w14:textId="77777777" w:rsidR="00373F7B" w:rsidRPr="00373F7B" w:rsidRDefault="00373F7B" w:rsidP="00373F7B">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69C87C08" w14:textId="77777777" w:rsidR="00373F7B" w:rsidRPr="00373F7B" w:rsidRDefault="00373F7B" w:rsidP="00373F7B">
      <w:pPr>
        <w:widowControl w:val="0"/>
        <w:numPr>
          <w:ilvl w:val="0"/>
          <w:numId w:val="17"/>
        </w:numPr>
        <w:tabs>
          <w:tab w:val="left" w:pos="0"/>
          <w:tab w:val="center" w:pos="4536"/>
          <w:tab w:val="right" w:pos="9072"/>
        </w:tabs>
        <w:spacing w:after="0" w:line="240" w:lineRule="auto"/>
        <w:ind w:hanging="720"/>
        <w:contextualSpacing/>
        <w:jc w:val="both"/>
        <w:rPr>
          <w:rFonts w:ascii="Garamond" w:hAnsi="Garamond"/>
          <w:sz w:val="20"/>
          <w:szCs w:val="20"/>
        </w:rPr>
      </w:pPr>
      <w:r w:rsidRPr="00373F7B">
        <w:rPr>
          <w:rFonts w:ascii="Garamond" w:hAnsi="Garamond"/>
          <w:noProof/>
          <w:sz w:val="20"/>
          <w:szCs w:val="20"/>
        </w:rPr>
        <w:t>je zapísaný v Registri partnerov verejného sektora,</w:t>
      </w:r>
      <w:r w:rsidRPr="00373F7B">
        <w:rPr>
          <w:rFonts w:ascii="Garamond" w:eastAsia="Calibri" w:hAnsi="Garamond"/>
          <w:sz w:val="20"/>
          <w:szCs w:val="20"/>
        </w:rPr>
        <w:t xml:space="preserve"> pokiaľ sa naňho takáto povinnosť vzťahuje</w:t>
      </w:r>
      <w:r w:rsidRPr="00373F7B">
        <w:rPr>
          <w:rFonts w:ascii="Garamond" w:hAnsi="Garamond"/>
          <w:noProof/>
          <w:sz w:val="20"/>
          <w:szCs w:val="20"/>
        </w:rPr>
        <w:t xml:space="preserve">; </w:t>
      </w:r>
    </w:p>
    <w:p w14:paraId="4B4B3C30" w14:textId="77777777" w:rsidR="00373F7B" w:rsidRPr="00373F7B" w:rsidRDefault="00373F7B" w:rsidP="00373F7B">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2050CBE4" w14:textId="77777777" w:rsidR="00373F7B" w:rsidRPr="00373F7B" w:rsidRDefault="00373F7B" w:rsidP="00373F7B">
      <w:pPr>
        <w:widowControl w:val="0"/>
        <w:numPr>
          <w:ilvl w:val="0"/>
          <w:numId w:val="15"/>
        </w:numPr>
        <w:tabs>
          <w:tab w:val="left" w:pos="0"/>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 xml:space="preserve">uzatvorenie alebo plnenie Zmluvy Poskytovateľom nie je ukracujúcim alebo poškodzujúcim alebo zvýhodňujúcim alebo znevýhodňujúcim úkonom vo vzťahu k akémukoľvek svojmu veriteľovi, pričom </w:t>
      </w:r>
      <w:r w:rsidRPr="00373F7B">
        <w:rPr>
          <w:rFonts w:ascii="Garamond" w:hAnsi="Garamond"/>
          <w:noProof/>
          <w:sz w:val="20"/>
          <w:szCs w:val="20"/>
        </w:rPr>
        <w:br/>
        <w:t>v tejto súvislosti nie je najmä odporovateľným právnym úkonom; a</w:t>
      </w:r>
    </w:p>
    <w:p w14:paraId="56AAA41F" w14:textId="77777777" w:rsidR="00373F7B" w:rsidRPr="00373F7B" w:rsidRDefault="00373F7B" w:rsidP="00373F7B">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6B671F3D" w14:textId="77777777" w:rsidR="00373F7B" w:rsidRPr="00373F7B" w:rsidRDefault="00373F7B" w:rsidP="00373F7B">
      <w:pPr>
        <w:widowControl w:val="0"/>
        <w:numPr>
          <w:ilvl w:val="0"/>
          <w:numId w:val="15"/>
        </w:numPr>
        <w:tabs>
          <w:tab w:val="left" w:pos="0"/>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6E26492A" w14:textId="77777777" w:rsidR="00373F7B" w:rsidRPr="00373F7B" w:rsidRDefault="00373F7B" w:rsidP="00373F7B">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r w:rsidRPr="00373F7B">
        <w:rPr>
          <w:rFonts w:ascii="Garamond" w:hAnsi="Garamond"/>
          <w:noProof/>
          <w:sz w:val="20"/>
          <w:szCs w:val="20"/>
        </w:rPr>
        <w:tab/>
      </w:r>
    </w:p>
    <w:p w14:paraId="4DD1C093" w14:textId="77777777" w:rsidR="00373F7B" w:rsidRPr="00373F7B" w:rsidRDefault="00373F7B" w:rsidP="00373F7B">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73F7B">
        <w:rPr>
          <w:rFonts w:ascii="Garamond" w:hAnsi="Garamond"/>
          <w:noProof/>
          <w:sz w:val="20"/>
          <w:szCs w:val="20"/>
        </w:rPr>
        <w:t xml:space="preserve">Poskytovateľ berie na vedomie, že ak by Objednávateľ mal v čase podpisovania Zmluvy vedomosť o tom, že ktorékoľvek z vyhlásení Poskytovateľa uvedené v tomto článku bod 8.1 Zmluvy je nepravdivé, Zmluvu by neuzatvoril, nakoľko uvedené vyhlásenia Objednávateľ považuje za skutočnosti, ktoré si vymienil.  </w:t>
      </w:r>
    </w:p>
    <w:p w14:paraId="02D5AC09" w14:textId="77777777" w:rsidR="00373F7B" w:rsidRPr="00373F7B" w:rsidRDefault="00373F7B" w:rsidP="00373F7B">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5A358692" w14:textId="77777777" w:rsidR="00373F7B" w:rsidRPr="00373F7B" w:rsidRDefault="00373F7B" w:rsidP="00373F7B">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73F7B">
        <w:rPr>
          <w:rFonts w:ascii="Garamond" w:hAnsi="Garamond"/>
          <w:noProof/>
          <w:sz w:val="20"/>
          <w:szCs w:val="20"/>
        </w:rPr>
        <w:t xml:space="preserve">Pokiaľ sa preukáže, že ktorékoľvek z vyhlásení Poskytovateľa uvedených v tomto článku bod 8.1 Zmluvy nebolo </w:t>
      </w:r>
      <w:r w:rsidRPr="00373F7B">
        <w:rPr>
          <w:rFonts w:ascii="Garamond" w:hAnsi="Garamond"/>
          <w:noProof/>
          <w:sz w:val="20"/>
          <w:szCs w:val="20"/>
        </w:rPr>
        <w:br/>
        <w:t xml:space="preserve">v čase uzatvorenia Zmluvy pravdivým, alebo v čase nasledujúcom po uzatvorení Zmluvy prestalo byť pravdivým </w:t>
      </w:r>
      <w:r w:rsidRPr="00373F7B">
        <w:rPr>
          <w:rFonts w:ascii="Garamond" w:hAnsi="Garamond"/>
          <w:noProof/>
          <w:sz w:val="20"/>
          <w:szCs w:val="20"/>
        </w:rPr>
        <w:br/>
        <w:t xml:space="preserve">v dôsledku konania Poskytovateľa, zaväzuje sa Poskytovateľ nahradiť škodu, ktorá vznikne Objednávateľovi </w:t>
      </w:r>
      <w:r w:rsidRPr="00373F7B">
        <w:rPr>
          <w:rFonts w:ascii="Garamond" w:hAnsi="Garamond"/>
          <w:noProof/>
          <w:sz w:val="20"/>
          <w:szCs w:val="20"/>
        </w:rPr>
        <w:br/>
        <w:t>v dôsledku skutočností, ktoré sú obsahom tohto vyhlásenia.</w:t>
      </w:r>
    </w:p>
    <w:p w14:paraId="52787CD0" w14:textId="77777777" w:rsidR="00373F7B" w:rsidRPr="00373F7B" w:rsidRDefault="00373F7B" w:rsidP="00373F7B">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73590602" w14:textId="77777777" w:rsidR="00373F7B" w:rsidRPr="00373F7B" w:rsidRDefault="00373F7B" w:rsidP="00373F7B">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73F7B">
        <w:rPr>
          <w:rFonts w:ascii="Garamond" w:hAnsi="Garamond"/>
          <w:noProof/>
          <w:sz w:val="20"/>
          <w:szCs w:val="20"/>
        </w:rPr>
        <w:t>Objednávateľ vyhlasuje a ubezpečuje Poskytovateľa, že ku dňu podpisu Zmluvy Objednávateľom:</w:t>
      </w:r>
    </w:p>
    <w:p w14:paraId="394881C0" w14:textId="77777777" w:rsidR="00373F7B" w:rsidRPr="00373F7B" w:rsidRDefault="00373F7B" w:rsidP="00373F7B">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2DA66284" w14:textId="77777777" w:rsidR="00373F7B" w:rsidRPr="00373F7B" w:rsidRDefault="00373F7B" w:rsidP="00373F7B">
      <w:pPr>
        <w:widowControl w:val="0"/>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 xml:space="preserve">má oprávnenie podpísať Zmluvu, vykonávať práva a plniť záväzky vyplývajúce pre neho zo Zmluvy; </w:t>
      </w:r>
    </w:p>
    <w:p w14:paraId="631E2B88" w14:textId="77777777" w:rsidR="00373F7B" w:rsidRPr="00373F7B" w:rsidRDefault="00373F7B" w:rsidP="00373F7B">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1778E87C" w14:textId="77777777" w:rsidR="00373F7B" w:rsidRPr="00373F7B" w:rsidRDefault="00373F7B" w:rsidP="00373F7B">
      <w:pPr>
        <w:widowControl w:val="0"/>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osoby konajúce za Objednávateľa sú v plnom rozsahu oprávnené dojednať, uzavrieť a podpísať Zmluvu a vykonávať práva a povinnosti v nej upravené; a</w:t>
      </w:r>
    </w:p>
    <w:p w14:paraId="147B9BFD" w14:textId="77777777" w:rsidR="00373F7B" w:rsidRPr="00373F7B" w:rsidRDefault="00373F7B" w:rsidP="00373F7B">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651C0290" w14:textId="77777777" w:rsidR="00373F7B" w:rsidRPr="00373F7B" w:rsidRDefault="00373F7B" w:rsidP="00373F7B">
      <w:pPr>
        <w:widowControl w:val="0"/>
        <w:numPr>
          <w:ilvl w:val="0"/>
          <w:numId w:val="16"/>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373F7B">
        <w:rPr>
          <w:rFonts w:ascii="Garamond" w:hAnsi="Garamond"/>
          <w:noProof/>
          <w:sz w:val="20"/>
          <w:szCs w:val="20"/>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7E9B3D5A" w14:textId="77777777" w:rsidR="00373F7B" w:rsidRPr="00373F7B" w:rsidRDefault="00373F7B" w:rsidP="00373F7B">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5331B40B" w14:textId="6214847D" w:rsidR="00954360" w:rsidRPr="00954360" w:rsidRDefault="00373F7B" w:rsidP="00954360">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sz w:val="20"/>
          <w:szCs w:val="20"/>
        </w:rPr>
      </w:pPr>
      <w:r w:rsidRPr="00373F7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65D989A" w14:textId="77777777" w:rsidR="00954360" w:rsidRDefault="00954360" w:rsidP="00795F8D">
      <w:pPr>
        <w:pStyle w:val="Odsekzoznamu"/>
        <w:spacing w:after="0" w:line="240" w:lineRule="auto"/>
        <w:jc w:val="both"/>
        <w:rPr>
          <w:rFonts w:ascii="Garamond" w:hAnsi="Garamond" w:cs="Garamond"/>
          <w:b/>
          <w:bCs/>
          <w:sz w:val="20"/>
          <w:szCs w:val="20"/>
        </w:rPr>
      </w:pPr>
    </w:p>
    <w:p w14:paraId="7906B801" w14:textId="1A230CB1" w:rsidR="0067156F" w:rsidRPr="001218B1" w:rsidRDefault="00C36DEA" w:rsidP="00954360">
      <w:pPr>
        <w:pStyle w:val="Odsekzoznamu"/>
        <w:numPr>
          <w:ilvl w:val="0"/>
          <w:numId w:val="21"/>
        </w:numPr>
        <w:spacing w:after="0" w:line="240" w:lineRule="auto"/>
        <w:jc w:val="both"/>
        <w:rPr>
          <w:rFonts w:ascii="Garamond" w:hAnsi="Garamond" w:cs="Garamond"/>
          <w:b/>
          <w:bCs/>
          <w:sz w:val="20"/>
          <w:szCs w:val="20"/>
        </w:rPr>
      </w:pPr>
      <w:r w:rsidRPr="001218B1">
        <w:rPr>
          <w:rFonts w:ascii="Garamond" w:hAnsi="Garamond" w:cs="Garamond"/>
          <w:b/>
          <w:bCs/>
          <w:sz w:val="20"/>
          <w:szCs w:val="20"/>
        </w:rPr>
        <w:t>KOMUNIKÁCIA A DORUČOVANIE MEDZI ZMLUVNÝMI STRANAMI</w:t>
      </w:r>
    </w:p>
    <w:p w14:paraId="11CDF6A0" w14:textId="77777777" w:rsidR="0067156F" w:rsidRPr="001218B1" w:rsidRDefault="0067156F" w:rsidP="00C36DEA">
      <w:pPr>
        <w:tabs>
          <w:tab w:val="left" w:pos="709"/>
        </w:tabs>
        <w:spacing w:after="0" w:line="240" w:lineRule="auto"/>
        <w:jc w:val="both"/>
        <w:rPr>
          <w:rFonts w:ascii="Garamond" w:hAnsi="Garamond" w:cs="Arial"/>
          <w:b/>
          <w:sz w:val="20"/>
          <w:szCs w:val="20"/>
        </w:rPr>
      </w:pPr>
    </w:p>
    <w:p w14:paraId="257B2022" w14:textId="77777777" w:rsidR="0067156F" w:rsidRPr="001218B1" w:rsidRDefault="0067156F" w:rsidP="00954360">
      <w:pPr>
        <w:pStyle w:val="F2-normlne"/>
        <w:numPr>
          <w:ilvl w:val="1"/>
          <w:numId w:val="21"/>
        </w:numPr>
        <w:tabs>
          <w:tab w:val="left" w:pos="0"/>
        </w:tabs>
        <w:ind w:left="709" w:hanging="709"/>
        <w:rPr>
          <w:rFonts w:ascii="Garamond" w:hAnsi="Garamond"/>
          <w:sz w:val="20"/>
        </w:rPr>
      </w:pPr>
      <w:r w:rsidRPr="001218B1">
        <w:rPr>
          <w:rFonts w:ascii="Garamond" w:hAnsi="Garamond" w:cs="Arial"/>
          <w:sz w:val="20"/>
        </w:rPr>
        <w:t>Akákoľvek</w:t>
      </w:r>
      <w:r w:rsidRPr="001218B1">
        <w:rPr>
          <w:rFonts w:ascii="Garamond" w:hAnsi="Garamond"/>
          <w:sz w:val="20"/>
        </w:rPr>
        <w:t xml:space="preserve"> korešpondencia súvisiaca so Zmluvou musí byť realizovaná v písomnej forme, za ktorú sa pre účely Zmluvy považuje aj e-mail, a doručená alebo zaslaná príslušnej Zmluvnej strane osobne, kuriérskou službou, alebo e-mailom nasledovne:</w:t>
      </w:r>
    </w:p>
    <w:p w14:paraId="7F8C812E" w14:textId="77777777" w:rsidR="0067156F" w:rsidRPr="001218B1" w:rsidRDefault="0067156F" w:rsidP="00C36DEA">
      <w:pPr>
        <w:tabs>
          <w:tab w:val="left" w:pos="426"/>
        </w:tabs>
        <w:spacing w:after="0" w:line="240" w:lineRule="auto"/>
        <w:ind w:left="426"/>
        <w:jc w:val="both"/>
        <w:rPr>
          <w:rFonts w:ascii="Garamond" w:hAnsi="Garamond"/>
          <w:sz w:val="20"/>
          <w:szCs w:val="20"/>
        </w:rPr>
      </w:pPr>
    </w:p>
    <w:p w14:paraId="4C44B0D4" w14:textId="77777777" w:rsidR="0067156F" w:rsidRPr="001218B1" w:rsidRDefault="0067156F" w:rsidP="00E66153">
      <w:pPr>
        <w:pStyle w:val="Hlavika"/>
        <w:numPr>
          <w:ilvl w:val="4"/>
          <w:numId w:val="5"/>
        </w:numPr>
        <w:tabs>
          <w:tab w:val="left" w:pos="708"/>
        </w:tabs>
        <w:jc w:val="both"/>
        <w:rPr>
          <w:rFonts w:ascii="Garamond" w:hAnsi="Garamond" w:cs="Arial"/>
          <w:sz w:val="20"/>
          <w:szCs w:val="20"/>
        </w:rPr>
      </w:pPr>
      <w:r w:rsidRPr="001218B1">
        <w:rPr>
          <w:rFonts w:ascii="Garamond" w:hAnsi="Garamond" w:cs="Arial"/>
          <w:sz w:val="20"/>
          <w:szCs w:val="20"/>
        </w:rPr>
        <w:t xml:space="preserve">Kontaktná osoba Objednávateľa: </w:t>
      </w:r>
    </w:p>
    <w:p w14:paraId="02409D3F" w14:textId="77777777" w:rsidR="0067156F" w:rsidRPr="001218B1" w:rsidRDefault="0067156F" w:rsidP="00913004">
      <w:pPr>
        <w:tabs>
          <w:tab w:val="left" w:pos="426"/>
        </w:tabs>
        <w:spacing w:after="0" w:line="240" w:lineRule="auto"/>
        <w:contextualSpacing/>
        <w:jc w:val="both"/>
        <w:rPr>
          <w:rFonts w:ascii="Garamond" w:hAnsi="Garamond" w:cs="Arial"/>
          <w:sz w:val="20"/>
          <w:szCs w:val="20"/>
        </w:rPr>
      </w:pPr>
    </w:p>
    <w:p w14:paraId="03DD2067" w14:textId="193CC690"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 xml:space="preserve">kontaktná osoba: </w:t>
      </w:r>
      <w:r w:rsidR="00A01DD6">
        <w:rPr>
          <w:rFonts w:ascii="Garamond" w:hAnsi="Garamond" w:cs="Arial"/>
          <w:sz w:val="20"/>
          <w:szCs w:val="20"/>
        </w:rPr>
        <w:t>Eva Droppová</w:t>
      </w:r>
      <w:r w:rsidRPr="001218B1">
        <w:rPr>
          <w:rFonts w:ascii="Garamond" w:hAnsi="Garamond" w:cs="Arial"/>
          <w:sz w:val="20"/>
          <w:szCs w:val="20"/>
        </w:rPr>
        <w:t xml:space="preserve"> </w:t>
      </w:r>
    </w:p>
    <w:p w14:paraId="5530D0D5" w14:textId="214297D4"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 xml:space="preserve">telefón:  </w:t>
      </w:r>
      <w:r w:rsidR="00295897">
        <w:rPr>
          <w:rFonts w:ascii="Garamond" w:hAnsi="Garamond" w:cs="Arial"/>
          <w:sz w:val="20"/>
          <w:szCs w:val="20"/>
        </w:rPr>
        <w:t xml:space="preserve">+ 421 (0)2 </w:t>
      </w:r>
      <w:r w:rsidRPr="001218B1">
        <w:rPr>
          <w:rFonts w:ascii="Garamond" w:hAnsi="Garamond" w:cs="Arial"/>
          <w:sz w:val="20"/>
          <w:szCs w:val="20"/>
        </w:rPr>
        <w:t>5950 14</w:t>
      </w:r>
      <w:r w:rsidR="00A01DD6">
        <w:rPr>
          <w:rFonts w:ascii="Garamond" w:hAnsi="Garamond" w:cs="Arial"/>
          <w:sz w:val="20"/>
          <w:szCs w:val="20"/>
        </w:rPr>
        <w:t>79</w:t>
      </w:r>
    </w:p>
    <w:p w14:paraId="4CC85BCD" w14:textId="739FFE2C"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 xml:space="preserve">e-mail: </w:t>
      </w:r>
      <w:r w:rsidR="00A01DD6">
        <w:rPr>
          <w:rFonts w:ascii="Garamond" w:hAnsi="Garamond" w:cs="Arial"/>
          <w:sz w:val="20"/>
          <w:szCs w:val="20"/>
        </w:rPr>
        <w:t>droppova.eva</w:t>
      </w:r>
      <w:r w:rsidRPr="001218B1">
        <w:rPr>
          <w:rFonts w:ascii="Garamond" w:hAnsi="Garamond" w:cs="Arial"/>
          <w:sz w:val="20"/>
          <w:szCs w:val="20"/>
        </w:rPr>
        <w:t>@dpb.sk</w:t>
      </w:r>
    </w:p>
    <w:p w14:paraId="3D76AFA0" w14:textId="77777777" w:rsidR="0067156F" w:rsidRPr="001218B1" w:rsidRDefault="0067156F" w:rsidP="00C36DEA">
      <w:pPr>
        <w:tabs>
          <w:tab w:val="left" w:pos="426"/>
        </w:tabs>
        <w:spacing w:after="0" w:line="240" w:lineRule="auto"/>
        <w:ind w:left="426"/>
        <w:jc w:val="both"/>
        <w:rPr>
          <w:rFonts w:ascii="Garamond" w:hAnsi="Garamond" w:cs="Arial"/>
          <w:sz w:val="20"/>
          <w:szCs w:val="20"/>
        </w:rPr>
      </w:pPr>
    </w:p>
    <w:p w14:paraId="0D3C5309" w14:textId="77777777" w:rsidR="0067156F" w:rsidRPr="001218B1" w:rsidRDefault="0067156F" w:rsidP="00E66153">
      <w:pPr>
        <w:pStyle w:val="Hlavika"/>
        <w:numPr>
          <w:ilvl w:val="4"/>
          <w:numId w:val="5"/>
        </w:numPr>
        <w:tabs>
          <w:tab w:val="left" w:pos="708"/>
        </w:tabs>
        <w:jc w:val="both"/>
        <w:rPr>
          <w:rFonts w:ascii="Garamond" w:hAnsi="Garamond" w:cs="Arial"/>
          <w:sz w:val="20"/>
          <w:szCs w:val="20"/>
        </w:rPr>
      </w:pPr>
      <w:r w:rsidRPr="001218B1">
        <w:rPr>
          <w:rFonts w:ascii="Garamond" w:hAnsi="Garamond" w:cs="Arial"/>
          <w:sz w:val="20"/>
          <w:szCs w:val="20"/>
        </w:rPr>
        <w:t>Kontaktná osoba Poskytovateľa:</w:t>
      </w:r>
    </w:p>
    <w:p w14:paraId="5E4A45CD" w14:textId="77777777" w:rsidR="0067156F" w:rsidRPr="001218B1" w:rsidRDefault="0067156F" w:rsidP="00C36DEA">
      <w:pPr>
        <w:tabs>
          <w:tab w:val="left" w:pos="426"/>
        </w:tabs>
        <w:spacing w:after="0" w:line="240" w:lineRule="auto"/>
        <w:ind w:left="426"/>
        <w:contextualSpacing/>
        <w:jc w:val="both"/>
        <w:rPr>
          <w:rFonts w:ascii="Garamond" w:hAnsi="Garamond" w:cs="Arial"/>
          <w:sz w:val="20"/>
          <w:szCs w:val="20"/>
        </w:rPr>
      </w:pPr>
    </w:p>
    <w:p w14:paraId="6264B8E4" w14:textId="6B0DD39D"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kontaktná osoba:</w:t>
      </w:r>
      <w:r w:rsidR="00A01DD6" w:rsidRPr="00A01DD6">
        <w:rPr>
          <w:rFonts w:ascii="Garamond" w:hAnsi="Garamond"/>
          <w:sz w:val="20"/>
          <w:szCs w:val="20"/>
          <w:lang w:eastAsia="cs-CZ"/>
        </w:rPr>
        <w:t xml:space="preserve"> </w:t>
      </w:r>
      <w:r w:rsidR="00A01DD6">
        <w:rPr>
          <w:rFonts w:ascii="Garamond" w:hAnsi="Garamond"/>
          <w:sz w:val="20"/>
          <w:szCs w:val="20"/>
          <w:lang w:eastAsia="cs-CZ"/>
        </w:rPr>
        <w:t>[</w:t>
      </w:r>
      <w:r w:rsidR="00A01DD6" w:rsidRPr="008276AC">
        <w:rPr>
          <w:rFonts w:ascii="Garamond" w:hAnsi="Garamond"/>
          <w:sz w:val="20"/>
          <w:szCs w:val="20"/>
          <w:highlight w:val="yellow"/>
          <w:lang w:eastAsia="cs-CZ"/>
        </w:rPr>
        <w:t>doplniť</w:t>
      </w:r>
      <w:r w:rsidR="00A01DD6">
        <w:rPr>
          <w:rFonts w:ascii="Garamond" w:hAnsi="Garamond"/>
          <w:sz w:val="20"/>
          <w:szCs w:val="20"/>
          <w:lang w:eastAsia="cs-CZ"/>
        </w:rPr>
        <w:t>]</w:t>
      </w:r>
    </w:p>
    <w:p w14:paraId="4D15E07D" w14:textId="3849B877"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 xml:space="preserve">telefón: </w:t>
      </w:r>
      <w:r w:rsidR="00A01DD6">
        <w:rPr>
          <w:rFonts w:ascii="Garamond" w:hAnsi="Garamond"/>
          <w:sz w:val="20"/>
          <w:szCs w:val="20"/>
          <w:lang w:eastAsia="cs-CZ"/>
        </w:rPr>
        <w:t>[</w:t>
      </w:r>
      <w:r w:rsidR="00A01DD6" w:rsidRPr="008276AC">
        <w:rPr>
          <w:rFonts w:ascii="Garamond" w:hAnsi="Garamond"/>
          <w:sz w:val="20"/>
          <w:szCs w:val="20"/>
          <w:highlight w:val="yellow"/>
          <w:lang w:eastAsia="cs-CZ"/>
        </w:rPr>
        <w:t>doplniť</w:t>
      </w:r>
      <w:r w:rsidR="00A01DD6">
        <w:rPr>
          <w:rFonts w:ascii="Garamond" w:hAnsi="Garamond"/>
          <w:sz w:val="20"/>
          <w:szCs w:val="20"/>
          <w:lang w:eastAsia="cs-CZ"/>
        </w:rPr>
        <w:t>]</w:t>
      </w:r>
    </w:p>
    <w:p w14:paraId="5B51F732" w14:textId="0ACA08B3" w:rsidR="0067156F" w:rsidRPr="001218B1" w:rsidRDefault="0067156F" w:rsidP="00C36DEA">
      <w:pPr>
        <w:pStyle w:val="Odsekzoznamu"/>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r>
      <w:r w:rsidRPr="001218B1">
        <w:rPr>
          <w:rFonts w:ascii="Garamond" w:hAnsi="Garamond" w:cs="Arial"/>
          <w:sz w:val="20"/>
          <w:szCs w:val="20"/>
        </w:rPr>
        <w:tab/>
        <w:t xml:space="preserve">e-mail: </w:t>
      </w:r>
      <w:r w:rsidR="00A01DD6">
        <w:rPr>
          <w:rFonts w:ascii="Garamond" w:hAnsi="Garamond"/>
          <w:sz w:val="20"/>
          <w:szCs w:val="20"/>
          <w:lang w:eastAsia="cs-CZ"/>
        </w:rPr>
        <w:t>[</w:t>
      </w:r>
      <w:r w:rsidR="00A01DD6" w:rsidRPr="008276AC">
        <w:rPr>
          <w:rFonts w:ascii="Garamond" w:hAnsi="Garamond"/>
          <w:sz w:val="20"/>
          <w:szCs w:val="20"/>
          <w:highlight w:val="yellow"/>
          <w:lang w:eastAsia="cs-CZ"/>
        </w:rPr>
        <w:t>doplniť</w:t>
      </w:r>
      <w:r w:rsidR="00A01DD6">
        <w:rPr>
          <w:rFonts w:ascii="Garamond" w:hAnsi="Garamond"/>
          <w:sz w:val="20"/>
          <w:szCs w:val="20"/>
          <w:lang w:eastAsia="cs-CZ"/>
        </w:rPr>
        <w:t>]</w:t>
      </w:r>
    </w:p>
    <w:p w14:paraId="7285268E" w14:textId="77777777" w:rsidR="0067156F" w:rsidRPr="001218B1" w:rsidRDefault="0067156F" w:rsidP="00C36DEA">
      <w:pPr>
        <w:tabs>
          <w:tab w:val="left" w:pos="426"/>
        </w:tabs>
        <w:spacing w:after="0" w:line="240" w:lineRule="auto"/>
        <w:ind w:left="426"/>
        <w:jc w:val="both"/>
        <w:rPr>
          <w:rFonts w:ascii="Garamond" w:hAnsi="Garamond" w:cs="Arial"/>
          <w:sz w:val="20"/>
          <w:szCs w:val="20"/>
        </w:rPr>
      </w:pPr>
    </w:p>
    <w:p w14:paraId="79251D47" w14:textId="77777777" w:rsidR="0067156F" w:rsidRPr="001218B1" w:rsidRDefault="0067156F" w:rsidP="00C36DEA">
      <w:pPr>
        <w:tabs>
          <w:tab w:val="left" w:pos="426"/>
        </w:tabs>
        <w:spacing w:after="0" w:line="240" w:lineRule="auto"/>
        <w:ind w:left="426"/>
        <w:jc w:val="both"/>
        <w:rPr>
          <w:rFonts w:ascii="Garamond" w:hAnsi="Garamond" w:cs="Arial"/>
          <w:sz w:val="20"/>
          <w:szCs w:val="20"/>
        </w:rPr>
      </w:pPr>
      <w:r w:rsidRPr="001218B1">
        <w:rPr>
          <w:rFonts w:ascii="Garamond" w:hAnsi="Garamond" w:cs="Arial"/>
          <w:sz w:val="20"/>
          <w:szCs w:val="20"/>
        </w:rPr>
        <w:tab/>
        <w:t>alebo na inú adresu, telefónne číslo alebo e-mail, ktoré si Zmluvné strany navzájom oznámia.</w:t>
      </w:r>
    </w:p>
    <w:p w14:paraId="1FE12B33" w14:textId="77777777" w:rsidR="0067156F" w:rsidRPr="001218B1" w:rsidRDefault="0067156F" w:rsidP="00C36DEA">
      <w:pPr>
        <w:tabs>
          <w:tab w:val="left" w:pos="426"/>
        </w:tabs>
        <w:spacing w:after="0" w:line="240" w:lineRule="auto"/>
        <w:ind w:left="426" w:hanging="426"/>
        <w:jc w:val="both"/>
        <w:rPr>
          <w:rFonts w:ascii="Garamond" w:hAnsi="Garamond"/>
          <w:sz w:val="20"/>
          <w:szCs w:val="20"/>
        </w:rPr>
      </w:pPr>
    </w:p>
    <w:p w14:paraId="1C43077D" w14:textId="77777777" w:rsidR="0067156F" w:rsidRPr="001218B1" w:rsidRDefault="0067156F" w:rsidP="00954360">
      <w:pPr>
        <w:pStyle w:val="F2-normlne"/>
        <w:numPr>
          <w:ilvl w:val="1"/>
          <w:numId w:val="21"/>
        </w:numPr>
        <w:tabs>
          <w:tab w:val="left" w:pos="0"/>
        </w:tabs>
        <w:ind w:left="709" w:hanging="709"/>
        <w:rPr>
          <w:rFonts w:ascii="Garamond" w:hAnsi="Garamond"/>
          <w:sz w:val="20"/>
        </w:rPr>
      </w:pPr>
      <w:r w:rsidRPr="001218B1">
        <w:rPr>
          <w:rFonts w:ascii="Garamond" w:hAnsi="Garamond" w:cs="Arial"/>
          <w:sz w:val="20"/>
        </w:rPr>
        <w:t>Korešpondencia</w:t>
      </w:r>
      <w:r w:rsidRPr="001218B1">
        <w:rPr>
          <w:rFonts w:ascii="Garamond" w:hAnsi="Garamond"/>
          <w:sz w:val="20"/>
        </w:rPr>
        <w:t xml:space="preserve"> súvisiaca so Zmluvou sa bude považovať za doručenú:.</w:t>
      </w:r>
    </w:p>
    <w:p w14:paraId="52831695" w14:textId="77777777" w:rsidR="0067156F" w:rsidRPr="001218B1" w:rsidRDefault="0067156F" w:rsidP="00C36DEA">
      <w:pPr>
        <w:widowControl w:val="0"/>
        <w:shd w:val="clear" w:color="auto" w:fill="FFFFFF"/>
        <w:tabs>
          <w:tab w:val="left" w:pos="288"/>
          <w:tab w:val="left" w:pos="426"/>
        </w:tabs>
        <w:autoSpaceDE w:val="0"/>
        <w:autoSpaceDN w:val="0"/>
        <w:adjustRightInd w:val="0"/>
        <w:spacing w:after="0" w:line="240" w:lineRule="auto"/>
        <w:ind w:right="10"/>
        <w:jc w:val="both"/>
        <w:rPr>
          <w:rFonts w:ascii="Garamond" w:hAnsi="Garamond"/>
          <w:sz w:val="20"/>
          <w:szCs w:val="20"/>
        </w:rPr>
      </w:pPr>
    </w:p>
    <w:p w14:paraId="0A06399C" w14:textId="77777777" w:rsidR="0067156F" w:rsidRPr="001218B1" w:rsidRDefault="0067156F" w:rsidP="00954360">
      <w:pPr>
        <w:pStyle w:val="Hlavika"/>
        <w:numPr>
          <w:ilvl w:val="2"/>
          <w:numId w:val="21"/>
        </w:numPr>
        <w:ind w:left="1418" w:hanging="709"/>
        <w:jc w:val="both"/>
        <w:rPr>
          <w:rFonts w:ascii="Garamond" w:hAnsi="Garamond"/>
          <w:sz w:val="20"/>
          <w:szCs w:val="20"/>
        </w:rPr>
      </w:pPr>
      <w:r w:rsidRPr="001218B1">
        <w:rPr>
          <w:rFonts w:ascii="Garamond" w:hAnsi="Garamond"/>
          <w:sz w:val="20"/>
          <w:szCs w:val="20"/>
        </w:rPr>
        <w:t xml:space="preserve">v </w:t>
      </w:r>
      <w:r w:rsidRPr="001218B1">
        <w:rPr>
          <w:rFonts w:ascii="Garamond" w:hAnsi="Garamond" w:cs="Arial"/>
          <w:sz w:val="20"/>
          <w:szCs w:val="20"/>
        </w:rPr>
        <w:t>deň</w:t>
      </w:r>
      <w:r w:rsidRPr="001218B1">
        <w:rPr>
          <w:rFonts w:ascii="Garamond" w:hAnsi="Garamond"/>
          <w:sz w:val="20"/>
          <w:szCs w:val="20"/>
        </w:rPr>
        <w:t xml:space="preserve"> doručenia zásielky, ak bola zásielka doručená osobne, poštou alebo kuriérskou službou; alebo</w:t>
      </w:r>
    </w:p>
    <w:p w14:paraId="2BDCC33B" w14:textId="77777777" w:rsidR="0067156F" w:rsidRPr="001218B1" w:rsidRDefault="0067156F" w:rsidP="00C36DEA">
      <w:pPr>
        <w:widowControl w:val="0"/>
        <w:shd w:val="clear" w:color="auto" w:fill="FFFFFF"/>
        <w:tabs>
          <w:tab w:val="left" w:pos="288"/>
          <w:tab w:val="left" w:pos="426"/>
        </w:tabs>
        <w:autoSpaceDE w:val="0"/>
        <w:autoSpaceDN w:val="0"/>
        <w:adjustRightInd w:val="0"/>
        <w:spacing w:after="0" w:line="240" w:lineRule="auto"/>
        <w:ind w:left="709" w:right="10" w:hanging="283"/>
        <w:jc w:val="both"/>
        <w:rPr>
          <w:rFonts w:ascii="Garamond" w:hAnsi="Garamond"/>
          <w:sz w:val="20"/>
          <w:szCs w:val="20"/>
        </w:rPr>
      </w:pPr>
    </w:p>
    <w:p w14:paraId="4F3A72B1" w14:textId="77777777" w:rsidR="0067156F" w:rsidRPr="00A83EFE" w:rsidRDefault="0067156F" w:rsidP="00954360">
      <w:pPr>
        <w:pStyle w:val="Hlavika"/>
        <w:numPr>
          <w:ilvl w:val="2"/>
          <w:numId w:val="21"/>
        </w:numPr>
        <w:ind w:left="1418" w:hanging="709"/>
        <w:jc w:val="both"/>
        <w:rPr>
          <w:rFonts w:ascii="Garamond" w:hAnsi="Garamond"/>
          <w:sz w:val="20"/>
          <w:szCs w:val="20"/>
        </w:rPr>
      </w:pPr>
      <w:r w:rsidRPr="001218B1">
        <w:rPr>
          <w:rFonts w:ascii="Garamond" w:hAnsi="Garamond"/>
          <w:sz w:val="20"/>
          <w:szCs w:val="20"/>
        </w:rPr>
        <w:t>piaty (5) pracovný deň nasledujúci po dni podania zásielky na poštovú prepravu, ak bola zásielka poslaná poštou alebo v deň doručenia zásielky, podľa toho čo nastane skôr; alebo</w:t>
      </w:r>
    </w:p>
    <w:p w14:paraId="104EDC5A" w14:textId="77777777" w:rsidR="0067156F" w:rsidRPr="00A17603" w:rsidRDefault="0067156F" w:rsidP="00954360">
      <w:pPr>
        <w:pStyle w:val="Hlavika"/>
        <w:numPr>
          <w:ilvl w:val="2"/>
          <w:numId w:val="21"/>
        </w:numPr>
        <w:ind w:left="1418" w:hanging="709"/>
        <w:jc w:val="both"/>
        <w:rPr>
          <w:rFonts w:ascii="Garamond" w:hAnsi="Garamond"/>
          <w:sz w:val="20"/>
          <w:szCs w:val="20"/>
        </w:rPr>
      </w:pPr>
      <w:r w:rsidRPr="001218B1">
        <w:rPr>
          <w:rFonts w:ascii="Garamond" w:hAnsi="Garamond"/>
          <w:sz w:val="20"/>
          <w:szCs w:val="20"/>
        </w:rPr>
        <w:t xml:space="preserve">v deň </w:t>
      </w:r>
      <w:r w:rsidRPr="001218B1">
        <w:rPr>
          <w:rFonts w:ascii="Garamond" w:hAnsi="Garamond" w:cs="Arial"/>
          <w:sz w:val="20"/>
          <w:szCs w:val="20"/>
        </w:rPr>
        <w:t>odoslania</w:t>
      </w:r>
      <w:r w:rsidRPr="001218B1">
        <w:rPr>
          <w:rFonts w:ascii="Garamond" w:hAnsi="Garamond"/>
          <w:sz w:val="20"/>
          <w:szCs w:val="20"/>
        </w:rPr>
        <w:t xml:space="preserve"> e-mailu, ak bol e-mail odoslaný v ktorýkoľvek pracovný deň, v ostatných prípadoch v najbližší pracovný deň nasledujúci po dni odoslania e-mailu, ak sa Zmluvné strany nedohodli inak.</w:t>
      </w:r>
    </w:p>
    <w:p w14:paraId="3C681953" w14:textId="77777777" w:rsidR="00A83EFE" w:rsidRPr="00A83EFE" w:rsidRDefault="00A83EFE" w:rsidP="00A83EFE">
      <w:pPr>
        <w:pStyle w:val="F2-normlne"/>
        <w:tabs>
          <w:tab w:val="left" w:pos="0"/>
        </w:tabs>
        <w:ind w:left="709"/>
        <w:rPr>
          <w:rFonts w:ascii="Garamond" w:hAnsi="Garamond"/>
          <w:sz w:val="20"/>
          <w:lang w:eastAsia="sk-SK"/>
        </w:rPr>
      </w:pPr>
    </w:p>
    <w:p w14:paraId="00A05A93" w14:textId="77777777" w:rsidR="0067156F" w:rsidRPr="001218B1" w:rsidRDefault="0067156F" w:rsidP="00954360">
      <w:pPr>
        <w:pStyle w:val="F2-normlne"/>
        <w:numPr>
          <w:ilvl w:val="1"/>
          <w:numId w:val="21"/>
        </w:numPr>
        <w:tabs>
          <w:tab w:val="left" w:pos="0"/>
        </w:tabs>
        <w:ind w:left="709" w:hanging="709"/>
        <w:rPr>
          <w:rFonts w:ascii="Garamond" w:hAnsi="Garamond"/>
          <w:sz w:val="20"/>
          <w:lang w:eastAsia="sk-SK"/>
        </w:rPr>
      </w:pPr>
      <w:r w:rsidRPr="001218B1">
        <w:rPr>
          <w:rFonts w:ascii="Garamond" w:hAnsi="Garamond" w:cs="Arial"/>
          <w:sz w:val="20"/>
        </w:rPr>
        <w:t>Zmeny</w:t>
      </w:r>
      <w:r w:rsidRPr="001218B1">
        <w:rPr>
          <w:rFonts w:ascii="Garamond" w:eastAsia="Calibri" w:hAnsi="Garamond"/>
          <w:noProof/>
          <w:sz w:val="20"/>
          <w:lang w:eastAsia="sk-SK"/>
        </w:rPr>
        <w:t xml:space="preserve"> identifikačných údajov sú si Zmluvné strany povinné oznámiť do 5</w:t>
      </w:r>
      <w:r w:rsidR="00A83EFE">
        <w:rPr>
          <w:rFonts w:ascii="Garamond" w:eastAsia="Calibri" w:hAnsi="Garamond"/>
          <w:noProof/>
          <w:sz w:val="20"/>
          <w:lang w:eastAsia="sk-SK"/>
        </w:rPr>
        <w:t xml:space="preserve"> (piatich)</w:t>
      </w:r>
      <w:r w:rsidRPr="001218B1">
        <w:rPr>
          <w:rFonts w:ascii="Garamond" w:eastAsia="Calibri" w:hAnsi="Garamond"/>
          <w:noProof/>
          <w:sz w:val="20"/>
          <w:lang w:eastAsia="sk-SK"/>
        </w:rPr>
        <w:t xml:space="preserve"> kalendárnych dní od realizácie </w:t>
      </w:r>
      <w:r w:rsidRPr="001218B1">
        <w:rPr>
          <w:rFonts w:ascii="Garamond" w:hAnsi="Garamond"/>
          <w:sz w:val="20"/>
          <w:lang w:eastAsia="sk-SK"/>
        </w:rPr>
        <w:t>týchto</w:t>
      </w:r>
      <w:r w:rsidRPr="001218B1">
        <w:rPr>
          <w:rFonts w:ascii="Garamond" w:eastAsia="Calibri" w:hAnsi="Garamond"/>
          <w:noProof/>
          <w:sz w:val="20"/>
          <w:lang w:eastAsia="sk-SK"/>
        </w:rPr>
        <w:t xml:space="preserve"> zmien.</w:t>
      </w:r>
    </w:p>
    <w:p w14:paraId="22BF6F94" w14:textId="77777777" w:rsidR="00F546AA" w:rsidRPr="001218B1" w:rsidRDefault="00F546AA" w:rsidP="00C36DEA">
      <w:pPr>
        <w:pStyle w:val="Zarkazkladnhotextu"/>
        <w:spacing w:after="0" w:line="240" w:lineRule="auto"/>
        <w:ind w:left="709" w:hanging="283"/>
        <w:jc w:val="both"/>
        <w:rPr>
          <w:rFonts w:ascii="Garamond" w:hAnsi="Garamond"/>
          <w:b/>
          <w:sz w:val="20"/>
          <w:szCs w:val="20"/>
        </w:rPr>
      </w:pPr>
    </w:p>
    <w:p w14:paraId="252840C2" w14:textId="77777777" w:rsidR="0067156F" w:rsidRPr="001218B1" w:rsidRDefault="00913004" w:rsidP="00954360">
      <w:pPr>
        <w:pStyle w:val="Odsekzoznamu"/>
        <w:numPr>
          <w:ilvl w:val="0"/>
          <w:numId w:val="21"/>
        </w:numPr>
        <w:spacing w:after="0" w:line="240" w:lineRule="auto"/>
        <w:jc w:val="both"/>
        <w:rPr>
          <w:rFonts w:ascii="Garamond" w:hAnsi="Garamond"/>
          <w:b/>
          <w:sz w:val="20"/>
          <w:szCs w:val="20"/>
        </w:rPr>
      </w:pPr>
      <w:r w:rsidRPr="001218B1">
        <w:rPr>
          <w:rFonts w:ascii="Garamond" w:hAnsi="Garamond"/>
          <w:b/>
          <w:sz w:val="20"/>
          <w:szCs w:val="20"/>
        </w:rPr>
        <w:t>TRVANIE A ZÁNIK ZMLUVY</w:t>
      </w:r>
    </w:p>
    <w:p w14:paraId="1449161A" w14:textId="77777777" w:rsidR="00913004" w:rsidRPr="001218B1" w:rsidRDefault="00913004" w:rsidP="00913004">
      <w:pPr>
        <w:pStyle w:val="Odsekzoznamu"/>
        <w:spacing w:after="0" w:line="240" w:lineRule="auto"/>
        <w:jc w:val="both"/>
        <w:rPr>
          <w:rFonts w:ascii="Garamond" w:hAnsi="Garamond"/>
          <w:b/>
          <w:sz w:val="20"/>
          <w:szCs w:val="20"/>
        </w:rPr>
      </w:pPr>
    </w:p>
    <w:p w14:paraId="52E1A771" w14:textId="77777777" w:rsidR="0067156F" w:rsidRPr="001218B1" w:rsidRDefault="00693BFD" w:rsidP="00954360">
      <w:pPr>
        <w:pStyle w:val="F2-normlne"/>
        <w:numPr>
          <w:ilvl w:val="1"/>
          <w:numId w:val="21"/>
        </w:numPr>
        <w:tabs>
          <w:tab w:val="left" w:pos="0"/>
        </w:tabs>
        <w:ind w:left="709" w:hanging="709"/>
        <w:rPr>
          <w:rFonts w:ascii="Garamond" w:hAnsi="Garamond" w:cs="Arial"/>
          <w:sz w:val="20"/>
        </w:rPr>
      </w:pPr>
      <w:r>
        <w:rPr>
          <w:rFonts w:ascii="Garamond" w:hAnsi="Garamond" w:cs="Arial"/>
          <w:sz w:val="20"/>
        </w:rPr>
        <w:t>Z</w:t>
      </w:r>
      <w:r w:rsidR="0067156F" w:rsidRPr="001218B1">
        <w:rPr>
          <w:rFonts w:ascii="Garamond" w:hAnsi="Garamond" w:cs="Arial"/>
          <w:sz w:val="20"/>
        </w:rPr>
        <w:t xml:space="preserve">mluva sa uzatvára na dobu určitú, a to na </w:t>
      </w:r>
      <w:r w:rsidR="00295897">
        <w:rPr>
          <w:rFonts w:ascii="Garamond" w:hAnsi="Garamond" w:cs="Arial"/>
          <w:sz w:val="20"/>
        </w:rPr>
        <w:t>48</w:t>
      </w:r>
      <w:r w:rsidR="0067156F" w:rsidRPr="001218B1">
        <w:rPr>
          <w:rFonts w:ascii="Garamond" w:hAnsi="Garamond" w:cs="Arial"/>
          <w:sz w:val="20"/>
        </w:rPr>
        <w:t xml:space="preserve"> mesiacov odo dňa účinnosti Zmluvy</w:t>
      </w:r>
      <w:r w:rsidR="00295897">
        <w:rPr>
          <w:rFonts w:ascii="Garamond" w:hAnsi="Garamond" w:cs="Arial"/>
          <w:sz w:val="20"/>
        </w:rPr>
        <w:t xml:space="preserve">, alebo do vyčerpania obchodovateľného objemu podľa </w:t>
      </w:r>
      <w:r w:rsidR="00A17603">
        <w:rPr>
          <w:rFonts w:ascii="Garamond" w:hAnsi="Garamond" w:cs="Arial"/>
          <w:sz w:val="20"/>
        </w:rPr>
        <w:t>článku 2 bod 2.5</w:t>
      </w:r>
      <w:r w:rsidR="00295897">
        <w:rPr>
          <w:rFonts w:ascii="Garamond" w:hAnsi="Garamond" w:cs="Arial"/>
          <w:sz w:val="20"/>
        </w:rPr>
        <w:t xml:space="preserve"> Zmluvy, podľa toho čo nastane skôr</w:t>
      </w:r>
      <w:r w:rsidR="0067156F" w:rsidRPr="001218B1">
        <w:rPr>
          <w:rFonts w:ascii="Garamond" w:hAnsi="Garamond" w:cs="Arial"/>
          <w:sz w:val="20"/>
        </w:rPr>
        <w:t xml:space="preserve">. </w:t>
      </w:r>
    </w:p>
    <w:p w14:paraId="35E180E4" w14:textId="77777777" w:rsidR="0067156F" w:rsidRPr="001218B1" w:rsidRDefault="0067156F" w:rsidP="00C36DEA">
      <w:pPr>
        <w:pStyle w:val="Odsekzoznamu"/>
        <w:tabs>
          <w:tab w:val="left" w:pos="-142"/>
        </w:tabs>
        <w:spacing w:after="0" w:line="240" w:lineRule="auto"/>
        <w:ind w:left="426"/>
        <w:jc w:val="both"/>
        <w:rPr>
          <w:rFonts w:ascii="Garamond" w:hAnsi="Garamond" w:cs="Arial"/>
          <w:sz w:val="20"/>
          <w:szCs w:val="20"/>
        </w:rPr>
      </w:pPr>
    </w:p>
    <w:p w14:paraId="271A7D1A" w14:textId="0F7404D0" w:rsidR="0067156F" w:rsidRPr="000D2F03"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 xml:space="preserve">Zmluva môže byť ukončená aj skôr </w:t>
      </w:r>
      <w:r w:rsidR="00913004" w:rsidRPr="001218B1">
        <w:rPr>
          <w:rFonts w:ascii="Garamond" w:hAnsi="Garamond" w:cs="Arial"/>
          <w:sz w:val="20"/>
        </w:rPr>
        <w:t>ako je uvedené v tomto článku bod</w:t>
      </w:r>
      <w:r w:rsidRPr="001218B1">
        <w:rPr>
          <w:rFonts w:ascii="Garamond" w:hAnsi="Garamond" w:cs="Arial"/>
          <w:sz w:val="20"/>
        </w:rPr>
        <w:t xml:space="preserve"> </w:t>
      </w:r>
      <w:r w:rsidR="00954360">
        <w:rPr>
          <w:rFonts w:ascii="Garamond" w:hAnsi="Garamond" w:cs="Arial"/>
          <w:sz w:val="20"/>
        </w:rPr>
        <w:t>10</w:t>
      </w:r>
      <w:r w:rsidRPr="001218B1">
        <w:rPr>
          <w:rFonts w:ascii="Garamond" w:hAnsi="Garamond" w:cs="Arial"/>
          <w:sz w:val="20"/>
        </w:rPr>
        <w:t xml:space="preserve">.1 Zmluvy, a to jednostranným okamžitým odstúpením od Zmluvy z dôvodov uvedených v tomto článku v bodoch </w:t>
      </w:r>
      <w:r w:rsidR="00954360">
        <w:rPr>
          <w:rFonts w:ascii="Garamond" w:hAnsi="Garamond" w:cs="Arial"/>
          <w:sz w:val="20"/>
        </w:rPr>
        <w:t>10</w:t>
      </w:r>
      <w:r w:rsidRPr="001218B1">
        <w:rPr>
          <w:rFonts w:ascii="Garamond" w:hAnsi="Garamond" w:cs="Arial"/>
          <w:sz w:val="20"/>
        </w:rPr>
        <w:t xml:space="preserve">.3, </w:t>
      </w:r>
      <w:r w:rsidR="00954360">
        <w:rPr>
          <w:rFonts w:ascii="Garamond" w:hAnsi="Garamond" w:cs="Arial"/>
          <w:sz w:val="20"/>
        </w:rPr>
        <w:t>10</w:t>
      </w:r>
      <w:r w:rsidRPr="001218B1">
        <w:rPr>
          <w:rFonts w:ascii="Garamond" w:hAnsi="Garamond" w:cs="Arial"/>
          <w:sz w:val="20"/>
        </w:rPr>
        <w:t xml:space="preserve">.4, </w:t>
      </w:r>
      <w:r w:rsidR="00954360">
        <w:rPr>
          <w:rFonts w:ascii="Garamond" w:hAnsi="Garamond" w:cs="Arial"/>
          <w:sz w:val="20"/>
        </w:rPr>
        <w:t>10</w:t>
      </w:r>
      <w:r w:rsidRPr="001218B1">
        <w:rPr>
          <w:rFonts w:ascii="Garamond" w:hAnsi="Garamond" w:cs="Arial"/>
          <w:sz w:val="20"/>
        </w:rPr>
        <w:t>.5</w:t>
      </w:r>
      <w:r w:rsidR="00F13EE5">
        <w:rPr>
          <w:rFonts w:ascii="Garamond" w:hAnsi="Garamond" w:cs="Arial"/>
          <w:sz w:val="20"/>
        </w:rPr>
        <w:t>,</w:t>
      </w:r>
      <w:r w:rsidRPr="001218B1">
        <w:rPr>
          <w:rFonts w:ascii="Garamond" w:hAnsi="Garamond" w:cs="Arial"/>
          <w:sz w:val="20"/>
        </w:rPr>
        <w:t> </w:t>
      </w:r>
      <w:r w:rsidR="00954360">
        <w:rPr>
          <w:rFonts w:ascii="Garamond" w:hAnsi="Garamond" w:cs="Arial"/>
          <w:sz w:val="20"/>
        </w:rPr>
        <w:t>10</w:t>
      </w:r>
      <w:r w:rsidRPr="001218B1">
        <w:rPr>
          <w:rFonts w:ascii="Garamond" w:hAnsi="Garamond" w:cs="Arial"/>
          <w:sz w:val="20"/>
        </w:rPr>
        <w:t>.</w:t>
      </w:r>
      <w:r w:rsidR="00954360">
        <w:rPr>
          <w:rFonts w:ascii="Garamond" w:hAnsi="Garamond" w:cs="Arial"/>
          <w:sz w:val="20"/>
        </w:rPr>
        <w:t>6</w:t>
      </w:r>
      <w:r w:rsidRPr="001218B1">
        <w:rPr>
          <w:rFonts w:ascii="Garamond" w:hAnsi="Garamond" w:cs="Arial"/>
          <w:sz w:val="20"/>
        </w:rPr>
        <w:t xml:space="preserve"> </w:t>
      </w:r>
      <w:r w:rsidR="00F13EE5">
        <w:rPr>
          <w:rFonts w:ascii="Garamond" w:hAnsi="Garamond" w:cs="Arial"/>
          <w:sz w:val="20"/>
        </w:rPr>
        <w:t xml:space="preserve">a 10.7 </w:t>
      </w:r>
      <w:r w:rsidRPr="001218B1">
        <w:rPr>
          <w:rFonts w:ascii="Garamond" w:hAnsi="Garamond" w:cs="Arial"/>
          <w:sz w:val="20"/>
        </w:rPr>
        <w:t>Zmluvy, jednostranným vypovedaní</w:t>
      </w:r>
      <w:r w:rsidR="00913004" w:rsidRPr="001218B1">
        <w:rPr>
          <w:rFonts w:ascii="Garamond" w:hAnsi="Garamond" w:cs="Arial"/>
          <w:sz w:val="20"/>
        </w:rPr>
        <w:t>m Zmluvy podľa tohto článku bod</w:t>
      </w:r>
      <w:r w:rsidRPr="001218B1">
        <w:rPr>
          <w:rFonts w:ascii="Garamond" w:hAnsi="Garamond" w:cs="Arial"/>
          <w:sz w:val="20"/>
        </w:rPr>
        <w:t xml:space="preserve"> </w:t>
      </w:r>
      <w:r w:rsidR="00F13EE5">
        <w:rPr>
          <w:rFonts w:ascii="Garamond" w:hAnsi="Garamond" w:cs="Arial"/>
          <w:sz w:val="20"/>
        </w:rPr>
        <w:t>10</w:t>
      </w:r>
      <w:r w:rsidRPr="001218B1">
        <w:rPr>
          <w:rFonts w:ascii="Garamond" w:hAnsi="Garamond" w:cs="Arial"/>
          <w:sz w:val="20"/>
        </w:rPr>
        <w:t>.1</w:t>
      </w:r>
      <w:r w:rsidR="00F13EE5">
        <w:rPr>
          <w:rFonts w:ascii="Garamond" w:hAnsi="Garamond" w:cs="Arial"/>
          <w:sz w:val="20"/>
        </w:rPr>
        <w:t>1</w:t>
      </w:r>
      <w:r w:rsidRPr="001218B1">
        <w:rPr>
          <w:rFonts w:ascii="Garamond" w:hAnsi="Garamond" w:cs="Arial"/>
          <w:sz w:val="20"/>
        </w:rPr>
        <w:t xml:space="preserve"> Zmluvy, alebo písomnou dohodou Zml</w:t>
      </w:r>
      <w:r w:rsidR="00913004" w:rsidRPr="001218B1">
        <w:rPr>
          <w:rFonts w:ascii="Garamond" w:hAnsi="Garamond" w:cs="Arial"/>
          <w:sz w:val="20"/>
        </w:rPr>
        <w:t>uvných strán podľa tohto článku bod</w:t>
      </w:r>
      <w:r w:rsidRPr="001218B1">
        <w:rPr>
          <w:rFonts w:ascii="Garamond" w:hAnsi="Garamond" w:cs="Arial"/>
          <w:sz w:val="20"/>
        </w:rPr>
        <w:t xml:space="preserve"> </w:t>
      </w:r>
      <w:r w:rsidR="00F13EE5">
        <w:rPr>
          <w:rFonts w:ascii="Garamond" w:hAnsi="Garamond" w:cs="Arial"/>
          <w:sz w:val="20"/>
        </w:rPr>
        <w:t>10</w:t>
      </w:r>
      <w:r w:rsidRPr="001218B1">
        <w:rPr>
          <w:rFonts w:ascii="Garamond" w:hAnsi="Garamond" w:cs="Arial"/>
          <w:sz w:val="20"/>
        </w:rPr>
        <w:t>.1</w:t>
      </w:r>
      <w:r w:rsidR="00F13EE5">
        <w:rPr>
          <w:rFonts w:ascii="Garamond" w:hAnsi="Garamond" w:cs="Arial"/>
          <w:sz w:val="20"/>
        </w:rPr>
        <w:t>2</w:t>
      </w:r>
      <w:r w:rsidRPr="001218B1">
        <w:rPr>
          <w:rFonts w:ascii="Garamond" w:hAnsi="Garamond" w:cs="Arial"/>
          <w:sz w:val="20"/>
        </w:rPr>
        <w:t xml:space="preserve"> Zmluvy. </w:t>
      </w:r>
    </w:p>
    <w:p w14:paraId="3E3E12DB" w14:textId="77777777" w:rsidR="00F546AA" w:rsidRDefault="00F546AA" w:rsidP="00F546AA">
      <w:pPr>
        <w:pStyle w:val="F2-normlne"/>
        <w:tabs>
          <w:tab w:val="left" w:pos="0"/>
        </w:tabs>
        <w:ind w:left="709"/>
        <w:rPr>
          <w:rFonts w:ascii="Garamond" w:hAnsi="Garamond" w:cs="Arial"/>
          <w:sz w:val="20"/>
        </w:rPr>
      </w:pPr>
    </w:p>
    <w:p w14:paraId="6E662F2D" w14:textId="77777777" w:rsidR="0067156F" w:rsidRPr="004D4FF3" w:rsidRDefault="00693BFD" w:rsidP="00954360">
      <w:pPr>
        <w:pStyle w:val="F2-normlne"/>
        <w:numPr>
          <w:ilvl w:val="1"/>
          <w:numId w:val="21"/>
        </w:numPr>
        <w:tabs>
          <w:tab w:val="left" w:pos="0"/>
        </w:tabs>
        <w:ind w:left="709" w:hanging="709"/>
        <w:rPr>
          <w:rFonts w:ascii="Garamond" w:hAnsi="Garamond" w:cs="Arial"/>
          <w:sz w:val="20"/>
        </w:rPr>
      </w:pPr>
      <w:r>
        <w:rPr>
          <w:rFonts w:ascii="Garamond" w:hAnsi="Garamond" w:cs="Arial"/>
          <w:sz w:val="20"/>
        </w:rPr>
        <w:t>O</w:t>
      </w:r>
      <w:r w:rsidR="0067156F" w:rsidRPr="001218B1">
        <w:rPr>
          <w:rFonts w:ascii="Garamond" w:hAnsi="Garamond" w:cs="Arial"/>
          <w:sz w:val="20"/>
        </w:rPr>
        <w:t>dstúpiť od Zmluvy a požadovať od povinnej strany náhradu škody v súlade s platnou právnou úpravou môžu pri podstatnom porušení zmluvného záväzku a v ostatných prípadoch uvedených v Zmluve alebo v Obchodnom zákonníku.</w:t>
      </w:r>
    </w:p>
    <w:p w14:paraId="612CC675" w14:textId="77777777" w:rsidR="00693BFD" w:rsidRDefault="00693BFD" w:rsidP="00693BFD">
      <w:pPr>
        <w:pStyle w:val="F2-normlne"/>
        <w:tabs>
          <w:tab w:val="left" w:pos="0"/>
        </w:tabs>
        <w:ind w:left="709"/>
        <w:rPr>
          <w:rFonts w:ascii="Garamond" w:hAnsi="Garamond" w:cs="Arial"/>
          <w:sz w:val="20"/>
        </w:rPr>
      </w:pPr>
    </w:p>
    <w:p w14:paraId="0DC6731D"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Za podstatné porušenie Zmluvy Objednávateľ považuje prípady, ak Poskytovateľ:</w:t>
      </w:r>
    </w:p>
    <w:p w14:paraId="113AD5A3" w14:textId="77777777" w:rsidR="0067156F" w:rsidRPr="001218B1" w:rsidRDefault="0067156F" w:rsidP="00913004">
      <w:pPr>
        <w:tabs>
          <w:tab w:val="left" w:pos="-142"/>
        </w:tabs>
        <w:spacing w:after="0" w:line="240" w:lineRule="auto"/>
        <w:ind w:left="709"/>
        <w:jc w:val="both"/>
        <w:rPr>
          <w:rFonts w:ascii="Garamond" w:hAnsi="Garamond" w:cs="Arial"/>
          <w:sz w:val="20"/>
          <w:szCs w:val="20"/>
        </w:rPr>
      </w:pPr>
    </w:p>
    <w:p w14:paraId="1922873D" w14:textId="77777777" w:rsidR="0067156F" w:rsidRPr="001218B1" w:rsidRDefault="0067156F" w:rsidP="00954360">
      <w:pPr>
        <w:pStyle w:val="Hlavika"/>
        <w:numPr>
          <w:ilvl w:val="2"/>
          <w:numId w:val="21"/>
        </w:numPr>
        <w:ind w:left="1418" w:hanging="709"/>
        <w:jc w:val="both"/>
        <w:rPr>
          <w:rFonts w:ascii="Garamond" w:hAnsi="Garamond" w:cs="Arial"/>
          <w:sz w:val="20"/>
          <w:szCs w:val="20"/>
        </w:rPr>
      </w:pPr>
      <w:r w:rsidRPr="001218B1">
        <w:rPr>
          <w:rFonts w:ascii="Garamond" w:hAnsi="Garamond" w:cs="Arial"/>
          <w:sz w:val="20"/>
          <w:szCs w:val="20"/>
        </w:rPr>
        <w:lastRenderedPageBreak/>
        <w:t xml:space="preserve">pri distribúcii a predaji cestovných lístkov nepostupuje s odbornou starostlivosťou a poškodzuje dobré meno Objednávateľa, a ak Poskytovateľ nezjedná nápravu ani po výzve Objednávateľa, v ktorej Objednávateľ poskytne dodatočnú primeranú lehotu k náprave a/alebo určené opatrenia k náprave; </w:t>
      </w:r>
    </w:p>
    <w:p w14:paraId="5CAAEB67" w14:textId="77777777" w:rsidR="0067156F" w:rsidRPr="001218B1" w:rsidRDefault="0067156F" w:rsidP="00C36DEA">
      <w:pPr>
        <w:pStyle w:val="Odsekzoznamu"/>
        <w:tabs>
          <w:tab w:val="left" w:pos="-142"/>
        </w:tabs>
        <w:spacing w:after="0" w:line="240" w:lineRule="auto"/>
        <w:ind w:left="709" w:hanging="283"/>
        <w:jc w:val="both"/>
        <w:rPr>
          <w:rFonts w:ascii="Garamond" w:hAnsi="Garamond" w:cs="Arial"/>
          <w:sz w:val="20"/>
          <w:szCs w:val="20"/>
        </w:rPr>
      </w:pPr>
    </w:p>
    <w:p w14:paraId="2415A9C2" w14:textId="77777777" w:rsidR="0067156F" w:rsidRPr="001218B1" w:rsidRDefault="0067156F" w:rsidP="00954360">
      <w:pPr>
        <w:pStyle w:val="Hlavika"/>
        <w:numPr>
          <w:ilvl w:val="2"/>
          <w:numId w:val="21"/>
        </w:numPr>
        <w:ind w:left="1418" w:hanging="709"/>
        <w:jc w:val="both"/>
        <w:rPr>
          <w:rFonts w:ascii="Garamond" w:hAnsi="Garamond" w:cs="Arial"/>
          <w:sz w:val="20"/>
          <w:szCs w:val="20"/>
        </w:rPr>
      </w:pPr>
      <w:r w:rsidRPr="001218B1">
        <w:rPr>
          <w:rFonts w:ascii="Garamond" w:hAnsi="Garamond" w:cs="Arial"/>
          <w:sz w:val="20"/>
          <w:szCs w:val="20"/>
        </w:rPr>
        <w:t xml:space="preserve">na predaj cestovných lístkov použije tretiu osobu neoprávnenú na podnikateľskú činnosť a/alebo tretiu osobu nenahlásenú v zozname podľa článku </w:t>
      </w:r>
      <w:r w:rsidR="00913004" w:rsidRPr="001218B1">
        <w:rPr>
          <w:rFonts w:ascii="Garamond" w:hAnsi="Garamond" w:cs="Arial"/>
          <w:sz w:val="20"/>
          <w:szCs w:val="20"/>
        </w:rPr>
        <w:t>4</w:t>
      </w:r>
      <w:r w:rsidRPr="001218B1">
        <w:rPr>
          <w:rFonts w:ascii="Garamond" w:hAnsi="Garamond" w:cs="Arial"/>
          <w:sz w:val="20"/>
          <w:szCs w:val="20"/>
        </w:rPr>
        <w:t xml:space="preserve"> bod </w:t>
      </w:r>
      <w:r w:rsidR="00913004" w:rsidRPr="001218B1">
        <w:rPr>
          <w:rFonts w:ascii="Garamond" w:hAnsi="Garamond" w:cs="Arial"/>
          <w:sz w:val="20"/>
          <w:szCs w:val="20"/>
        </w:rPr>
        <w:t>4</w:t>
      </w:r>
      <w:r w:rsidRPr="001218B1">
        <w:rPr>
          <w:rFonts w:ascii="Garamond" w:hAnsi="Garamond" w:cs="Arial"/>
          <w:sz w:val="20"/>
          <w:szCs w:val="20"/>
        </w:rPr>
        <w:t>.3 Zmluvy, a ak Poskytovateľ nezjedná nápravu ani po výzve Objednávateľa, v ktorej Objednávateľ poskytne dodatočnú primeranú lehotu k náprave a/alebo určené opatrenia k náprave;</w:t>
      </w:r>
    </w:p>
    <w:p w14:paraId="6E1E3B0F" w14:textId="77777777" w:rsidR="0067156F" w:rsidRPr="001218B1" w:rsidRDefault="0067156F" w:rsidP="00913004">
      <w:pPr>
        <w:tabs>
          <w:tab w:val="left" w:pos="-142"/>
        </w:tabs>
        <w:spacing w:after="0" w:line="240" w:lineRule="auto"/>
        <w:ind w:left="709" w:hanging="283"/>
        <w:jc w:val="both"/>
        <w:rPr>
          <w:rFonts w:ascii="Garamond" w:hAnsi="Garamond" w:cs="Arial"/>
          <w:sz w:val="20"/>
          <w:szCs w:val="20"/>
        </w:rPr>
      </w:pPr>
    </w:p>
    <w:p w14:paraId="76BDC13E" w14:textId="0179E646" w:rsidR="00795F8D" w:rsidRDefault="0067156F" w:rsidP="0083196A">
      <w:pPr>
        <w:pStyle w:val="Hlavika"/>
        <w:numPr>
          <w:ilvl w:val="2"/>
          <w:numId w:val="21"/>
        </w:numPr>
        <w:ind w:left="1418" w:hanging="709"/>
        <w:jc w:val="both"/>
        <w:rPr>
          <w:rFonts w:ascii="Garamond" w:hAnsi="Garamond" w:cs="Arial"/>
          <w:sz w:val="20"/>
          <w:szCs w:val="20"/>
        </w:rPr>
      </w:pPr>
      <w:r w:rsidRPr="001218B1">
        <w:rPr>
          <w:rFonts w:ascii="Garamond" w:hAnsi="Garamond" w:cs="Arial"/>
          <w:sz w:val="20"/>
          <w:szCs w:val="20"/>
        </w:rPr>
        <w:t>predáva cestovné lístky za inú cenu, aká je ich hodnota</w:t>
      </w:r>
      <w:r w:rsidRPr="001218B1">
        <w:rPr>
          <w:rFonts w:ascii="Garamond" w:hAnsi="Garamond"/>
          <w:sz w:val="20"/>
          <w:szCs w:val="20"/>
        </w:rPr>
        <w:t xml:space="preserve"> podľa platných cenníkov, ktoré sú súčasťou Prepravného poriadku IDS BK, </w:t>
      </w:r>
      <w:r w:rsidRPr="001218B1">
        <w:rPr>
          <w:rFonts w:ascii="Garamond" w:hAnsi="Garamond" w:cs="Arial"/>
          <w:sz w:val="20"/>
          <w:szCs w:val="20"/>
        </w:rPr>
        <w:t>a ak Poskytovateľ nezjedná nápravu ani po výzve Objednávateľa, v ktorej Objednávateľ poskytne dodatočnú primeranú lehotu k náprave a/alebo určené opatrenia k náprave.</w:t>
      </w:r>
    </w:p>
    <w:p w14:paraId="3C83C1FA" w14:textId="77777777" w:rsidR="0083196A" w:rsidRPr="0083196A" w:rsidRDefault="0083196A" w:rsidP="0083196A">
      <w:pPr>
        <w:pStyle w:val="Hlavika"/>
        <w:jc w:val="both"/>
        <w:rPr>
          <w:rFonts w:ascii="Garamond" w:hAnsi="Garamond" w:cs="Arial"/>
          <w:sz w:val="20"/>
          <w:szCs w:val="20"/>
        </w:rPr>
      </w:pPr>
    </w:p>
    <w:p w14:paraId="7DA6A603" w14:textId="7FDA847D" w:rsidR="00795F8D" w:rsidRPr="00795F8D" w:rsidRDefault="00795F8D" w:rsidP="00954360">
      <w:pPr>
        <w:pStyle w:val="Hlavika"/>
        <w:numPr>
          <w:ilvl w:val="2"/>
          <w:numId w:val="21"/>
        </w:numPr>
        <w:ind w:left="1418" w:hanging="709"/>
        <w:jc w:val="both"/>
        <w:rPr>
          <w:rFonts w:ascii="Garamond" w:hAnsi="Garamond" w:cs="Arial"/>
          <w:sz w:val="20"/>
          <w:szCs w:val="20"/>
        </w:rPr>
      </w:pPr>
      <w:r w:rsidRPr="00795F8D">
        <w:rPr>
          <w:rFonts w:ascii="Garamond" w:hAnsi="Garamond" w:cs="Arial"/>
          <w:sz w:val="20"/>
          <w:szCs w:val="20"/>
        </w:rPr>
        <w:t>Poskytovateľ</w:t>
      </w:r>
      <w:r w:rsidRPr="00795F8D">
        <w:rPr>
          <w:rFonts w:ascii="Garamond" w:hAnsi="Garamond"/>
          <w:sz w:val="20"/>
          <w:szCs w:val="20"/>
        </w:rPr>
        <w:t xml:space="preserve"> poruší ktorúkoľvek z povinností týkajúcej sa Subdodávateľov alebo ich zmeny podľa Zákona o verejnom obstarávaní a/alebo podľa článku 6 Zmluvy; a/alebo</w:t>
      </w:r>
    </w:p>
    <w:p w14:paraId="7D19B6BA" w14:textId="77777777" w:rsidR="00795F8D" w:rsidRPr="00795F8D" w:rsidRDefault="00795F8D" w:rsidP="00795F8D">
      <w:pPr>
        <w:pStyle w:val="Hlavika"/>
        <w:jc w:val="both"/>
        <w:rPr>
          <w:rFonts w:ascii="Garamond" w:hAnsi="Garamond" w:cs="Arial"/>
          <w:sz w:val="20"/>
          <w:szCs w:val="20"/>
        </w:rPr>
      </w:pPr>
    </w:p>
    <w:p w14:paraId="4F3193FA" w14:textId="171DF733" w:rsidR="00795F8D" w:rsidRPr="00795F8D" w:rsidRDefault="00795F8D" w:rsidP="00954360">
      <w:pPr>
        <w:pStyle w:val="Hlavika"/>
        <w:numPr>
          <w:ilvl w:val="2"/>
          <w:numId w:val="21"/>
        </w:numPr>
        <w:ind w:left="1418" w:hanging="709"/>
        <w:jc w:val="both"/>
        <w:rPr>
          <w:rFonts w:ascii="Garamond" w:hAnsi="Garamond" w:cs="Arial"/>
          <w:sz w:val="20"/>
          <w:szCs w:val="20"/>
        </w:rPr>
      </w:pPr>
      <w:r w:rsidRPr="00795F8D">
        <w:rPr>
          <w:rFonts w:ascii="Garamond" w:hAnsi="Garamond"/>
          <w:color w:val="000000" w:themeColor="text1"/>
          <w:sz w:val="20"/>
          <w:szCs w:val="20"/>
        </w:rPr>
        <w:t>sa niektoré z vyhlásení Poskytovateľa podľa článku 8 bod 8.1 Zmluvy ukáže ako nepravdivé.</w:t>
      </w:r>
    </w:p>
    <w:p w14:paraId="7E695904" w14:textId="77777777" w:rsidR="0067156F" w:rsidRPr="001218B1" w:rsidRDefault="0067156F" w:rsidP="00C36DEA">
      <w:pPr>
        <w:pStyle w:val="Odsekzoznamu"/>
        <w:tabs>
          <w:tab w:val="left" w:pos="-142"/>
        </w:tabs>
        <w:spacing w:after="0" w:line="240" w:lineRule="auto"/>
        <w:ind w:left="1418"/>
        <w:jc w:val="both"/>
        <w:rPr>
          <w:rFonts w:ascii="Garamond" w:hAnsi="Garamond" w:cs="Arial"/>
          <w:sz w:val="20"/>
          <w:szCs w:val="20"/>
        </w:rPr>
      </w:pPr>
    </w:p>
    <w:p w14:paraId="2A88EDD5" w14:textId="65EF94D6" w:rsidR="0067156F"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 xml:space="preserve">Za podstatné porušenie Zmluvy Poskytovateľ považuje prípad, ak Objednávateľ opakovane včas neodovzdá Poskytovateľovi cestovné lístky určené na distribúciu a predaj podľa článku </w:t>
      </w:r>
      <w:r w:rsidR="00913004" w:rsidRPr="001218B1">
        <w:rPr>
          <w:rFonts w:ascii="Garamond" w:hAnsi="Garamond" w:cs="Arial"/>
          <w:sz w:val="20"/>
        </w:rPr>
        <w:t>3</w:t>
      </w:r>
      <w:r w:rsidRPr="001218B1">
        <w:rPr>
          <w:rFonts w:ascii="Garamond" w:hAnsi="Garamond" w:cs="Arial"/>
          <w:sz w:val="20"/>
        </w:rPr>
        <w:t xml:space="preserve"> bod </w:t>
      </w:r>
      <w:r w:rsidR="00913004" w:rsidRPr="001218B1">
        <w:rPr>
          <w:rFonts w:ascii="Garamond" w:hAnsi="Garamond" w:cs="Arial"/>
          <w:sz w:val="20"/>
        </w:rPr>
        <w:t>3</w:t>
      </w:r>
      <w:r w:rsidR="00BA2526">
        <w:rPr>
          <w:rFonts w:ascii="Garamond" w:hAnsi="Garamond" w:cs="Arial"/>
          <w:sz w:val="20"/>
        </w:rPr>
        <w:t>.3</w:t>
      </w:r>
      <w:r w:rsidRPr="001218B1">
        <w:rPr>
          <w:rFonts w:ascii="Garamond" w:hAnsi="Garamond" w:cs="Arial"/>
          <w:sz w:val="20"/>
        </w:rPr>
        <w:t xml:space="preserve"> Zmluvy.</w:t>
      </w:r>
    </w:p>
    <w:p w14:paraId="332DBF8B" w14:textId="77777777" w:rsidR="00795F8D" w:rsidRDefault="00795F8D" w:rsidP="00795F8D">
      <w:pPr>
        <w:pStyle w:val="F2-normlne"/>
        <w:tabs>
          <w:tab w:val="left" w:pos="0"/>
        </w:tabs>
        <w:ind w:left="709"/>
        <w:rPr>
          <w:rFonts w:ascii="Garamond" w:hAnsi="Garamond" w:cs="Arial"/>
          <w:sz w:val="20"/>
        </w:rPr>
      </w:pPr>
    </w:p>
    <w:p w14:paraId="1990EBCD" w14:textId="77777777" w:rsidR="00795F8D" w:rsidRPr="00795F8D" w:rsidRDefault="00795F8D" w:rsidP="00954360">
      <w:pPr>
        <w:pStyle w:val="F2-normlne"/>
        <w:numPr>
          <w:ilvl w:val="1"/>
          <w:numId w:val="21"/>
        </w:numPr>
        <w:tabs>
          <w:tab w:val="left" w:pos="0"/>
        </w:tabs>
        <w:ind w:left="709" w:hanging="709"/>
        <w:rPr>
          <w:rFonts w:ascii="Garamond" w:hAnsi="Garamond" w:cs="Arial"/>
          <w:sz w:val="20"/>
        </w:rPr>
      </w:pPr>
      <w:r w:rsidRPr="00795F8D">
        <w:rPr>
          <w:rFonts w:ascii="Garamond" w:hAnsi="Garamond" w:cs="Arial"/>
          <w:sz w:val="20"/>
        </w:rPr>
        <w:t>Objednávateľ má taktiež právo odstúpiť od Zmluvy, ak Poskytovateľ/</w:t>
      </w:r>
      <w:r w:rsidRPr="00795F8D">
        <w:rPr>
          <w:rFonts w:ascii="Garamond" w:hAnsi="Garamond"/>
          <w:sz w:val="20"/>
        </w:rPr>
        <w:t>Subdodávateľ</w:t>
      </w:r>
      <w:r w:rsidRPr="00795F8D">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p>
    <w:p w14:paraId="67B2DEA7" w14:textId="77777777" w:rsidR="00795F8D" w:rsidRPr="00952DB2" w:rsidRDefault="00795F8D" w:rsidP="00795F8D">
      <w:pPr>
        <w:pStyle w:val="Odsekzoznamu"/>
        <w:widowControl w:val="0"/>
        <w:spacing w:after="0" w:line="240" w:lineRule="auto"/>
        <w:jc w:val="both"/>
        <w:rPr>
          <w:rFonts w:ascii="Garamond" w:hAnsi="Garamond"/>
          <w:sz w:val="20"/>
          <w:szCs w:val="20"/>
        </w:rPr>
      </w:pPr>
    </w:p>
    <w:p w14:paraId="682CCBBC" w14:textId="54149BF0" w:rsidR="00795F8D" w:rsidRPr="001218B1" w:rsidRDefault="00795F8D" w:rsidP="00954360">
      <w:pPr>
        <w:pStyle w:val="F2-normlne"/>
        <w:numPr>
          <w:ilvl w:val="1"/>
          <w:numId w:val="21"/>
        </w:numPr>
        <w:tabs>
          <w:tab w:val="left" w:pos="0"/>
        </w:tabs>
        <w:rPr>
          <w:rFonts w:ascii="Garamond" w:hAnsi="Garamond" w:cs="Arial"/>
          <w:sz w:val="20"/>
        </w:rPr>
      </w:pPr>
      <w:r w:rsidRPr="00952DB2">
        <w:rPr>
          <w:rFonts w:ascii="Garamond" w:hAnsi="Garamond"/>
          <w:sz w:val="20"/>
        </w:rPr>
        <w:t xml:space="preserve">Za </w:t>
      </w:r>
      <w:r w:rsidRPr="00952DB2">
        <w:rPr>
          <w:rFonts w:ascii="Garamond" w:hAnsi="Garamond" w:cs="Arial"/>
          <w:sz w:val="20"/>
        </w:rPr>
        <w:t>podstatné</w:t>
      </w:r>
      <w:r w:rsidRPr="00952DB2">
        <w:rPr>
          <w:rFonts w:ascii="Garamond" w:hAnsi="Garamond"/>
          <w:sz w:val="20"/>
        </w:rPr>
        <w:t xml:space="preserve"> porušenie Zmluvy Poskytovateľ považuje prípad, ak sa niektoré z vyhlásení Objednávateľa podľa článku 8 bod 8.4 Zmluvy ukáže ako nepravdivé</w:t>
      </w:r>
    </w:p>
    <w:p w14:paraId="6218D620" w14:textId="77777777" w:rsidR="0067156F" w:rsidRPr="001218B1" w:rsidRDefault="0067156F" w:rsidP="00C36DEA">
      <w:pPr>
        <w:pStyle w:val="Odsekzoznamu"/>
        <w:tabs>
          <w:tab w:val="left" w:pos="-142"/>
        </w:tabs>
        <w:spacing w:after="0" w:line="240" w:lineRule="auto"/>
        <w:ind w:left="426" w:hanging="426"/>
        <w:jc w:val="both"/>
        <w:rPr>
          <w:rFonts w:ascii="Garamond" w:hAnsi="Garamond" w:cs="Arial"/>
          <w:sz w:val="20"/>
          <w:szCs w:val="20"/>
        </w:rPr>
      </w:pPr>
    </w:p>
    <w:p w14:paraId="6DDB69FB"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Výzvy uvedené v tomto článku Zmluvy musia byť písomné a doručené na adresy pre doručovanie písomností uvedené v záhlaví Zmluvy.</w:t>
      </w:r>
    </w:p>
    <w:p w14:paraId="157DB2A7" w14:textId="77777777" w:rsidR="0067156F" w:rsidRPr="001218B1" w:rsidRDefault="0067156F" w:rsidP="00C36DEA">
      <w:pPr>
        <w:pStyle w:val="Odsekzoznamu"/>
        <w:tabs>
          <w:tab w:val="left" w:pos="-142"/>
        </w:tabs>
        <w:spacing w:after="0" w:line="240" w:lineRule="auto"/>
        <w:ind w:left="426" w:hanging="426"/>
        <w:jc w:val="both"/>
        <w:rPr>
          <w:rFonts w:ascii="Garamond" w:hAnsi="Garamond" w:cs="Arial"/>
          <w:sz w:val="20"/>
          <w:szCs w:val="20"/>
        </w:rPr>
      </w:pPr>
    </w:p>
    <w:p w14:paraId="123B7CE0"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Odstúpenie od Zmluvy nadobudne účinnosť dňom doručenia písomného oznámenia Zmluvnej strany o odstúpení od Zmluvy druhej Zmluvnej strane.</w:t>
      </w:r>
    </w:p>
    <w:p w14:paraId="1E717B3D" w14:textId="77777777" w:rsidR="0067156F" w:rsidRPr="00795F8D" w:rsidRDefault="0067156F" w:rsidP="00795F8D">
      <w:pPr>
        <w:spacing w:after="0" w:line="240" w:lineRule="auto"/>
        <w:jc w:val="both"/>
        <w:rPr>
          <w:rFonts w:ascii="Garamond" w:hAnsi="Garamond" w:cs="Arial"/>
          <w:sz w:val="20"/>
          <w:szCs w:val="20"/>
        </w:rPr>
      </w:pPr>
    </w:p>
    <w:p w14:paraId="029193AD"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Odstúpením Zmluva zaniká, a teda zanikajú všetky práva a povinnosti Zmluvných strán, ktoré vyplývajú zo Zmluvy. Odstúpenie od Zmluvy sa však nedotýka nároku na náhradu škody vzniknutej porušením Zmluvy.</w:t>
      </w:r>
    </w:p>
    <w:p w14:paraId="25DB1663" w14:textId="77777777" w:rsidR="0067156F" w:rsidRPr="001218B1" w:rsidRDefault="0067156F" w:rsidP="00C36DEA">
      <w:pPr>
        <w:pStyle w:val="Odsekzoznamu"/>
        <w:spacing w:after="0" w:line="240" w:lineRule="auto"/>
        <w:ind w:left="426" w:hanging="426"/>
        <w:jc w:val="both"/>
        <w:rPr>
          <w:rFonts w:ascii="Garamond" w:hAnsi="Garamond" w:cs="Arial"/>
          <w:sz w:val="20"/>
          <w:szCs w:val="20"/>
        </w:rPr>
      </w:pPr>
    </w:p>
    <w:p w14:paraId="60F692D5"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Objednávateľ</w:t>
      </w:r>
      <w:r w:rsidR="00693BFD">
        <w:rPr>
          <w:rFonts w:ascii="Garamond" w:hAnsi="Garamond" w:cs="Arial"/>
          <w:sz w:val="20"/>
        </w:rPr>
        <w:t xml:space="preserve"> môže Zmluvu</w:t>
      </w:r>
      <w:r w:rsidRPr="001218B1">
        <w:rPr>
          <w:rFonts w:ascii="Garamond" w:hAnsi="Garamond" w:cs="Arial"/>
          <w:sz w:val="20"/>
        </w:rPr>
        <w:t xml:space="preserve"> vypovedať aj bez udania dôvodu zaslaním písomnej výpovede Poskytovateľovi na adresu jeho sídla uvedenú v záhlaví Zmluvy, pričom výpovedná lehota je 1 (jeden) mesiac a začína plynúť prvým dňom mesiaca nasledujúceho po mesiaci, v ktorom bola výpoveď doručená Poskytovateľovi. Objednávky potvrdené Zmluvnými stranami pred dátumom odoslania výpovede Poskytovateľovi zostávajú platné a budú vysporiadané v zmysle ustanovení Zmluvy.</w:t>
      </w:r>
    </w:p>
    <w:p w14:paraId="6E6BCF11" w14:textId="77777777" w:rsidR="0067156F" w:rsidRPr="001218B1" w:rsidRDefault="0067156F" w:rsidP="00C36DEA">
      <w:pPr>
        <w:pStyle w:val="Odsekzoznamu"/>
        <w:spacing w:after="0" w:line="240" w:lineRule="auto"/>
        <w:ind w:left="426" w:hanging="426"/>
        <w:jc w:val="both"/>
        <w:rPr>
          <w:rFonts w:ascii="Garamond" w:hAnsi="Garamond" w:cs="Arial"/>
          <w:sz w:val="20"/>
          <w:szCs w:val="20"/>
        </w:rPr>
      </w:pPr>
    </w:p>
    <w:p w14:paraId="38F3A946" w14:textId="77777777" w:rsidR="0067156F" w:rsidRPr="001218B1" w:rsidRDefault="0067156F" w:rsidP="00954360">
      <w:pPr>
        <w:pStyle w:val="F2-normlne"/>
        <w:numPr>
          <w:ilvl w:val="1"/>
          <w:numId w:val="21"/>
        </w:numPr>
        <w:tabs>
          <w:tab w:val="left" w:pos="0"/>
        </w:tabs>
        <w:ind w:left="709" w:hanging="709"/>
        <w:rPr>
          <w:rFonts w:ascii="Garamond" w:hAnsi="Garamond" w:cs="Arial"/>
          <w:sz w:val="20"/>
        </w:rPr>
      </w:pPr>
      <w:r w:rsidRPr="001218B1">
        <w:rPr>
          <w:rFonts w:ascii="Garamond" w:hAnsi="Garamond" w:cs="Arial"/>
          <w:sz w:val="20"/>
        </w:rPr>
        <w:t>Zmluva zaniká aj na základe písomnej dohody Zmluvných strán.</w:t>
      </w:r>
    </w:p>
    <w:p w14:paraId="76B1C40F" w14:textId="77777777" w:rsidR="0067156F" w:rsidRPr="001218B1" w:rsidRDefault="0067156F" w:rsidP="00913004">
      <w:pPr>
        <w:tabs>
          <w:tab w:val="left" w:pos="0"/>
        </w:tabs>
        <w:suppressAutoHyphens/>
        <w:spacing w:after="0" w:line="240" w:lineRule="auto"/>
        <w:jc w:val="both"/>
        <w:rPr>
          <w:rFonts w:ascii="Garamond" w:hAnsi="Garamond" w:cs="Arial"/>
          <w:sz w:val="20"/>
          <w:szCs w:val="20"/>
        </w:rPr>
      </w:pPr>
    </w:p>
    <w:p w14:paraId="1CBB674A" w14:textId="77777777" w:rsidR="0067156F" w:rsidRPr="001218B1" w:rsidRDefault="00913004" w:rsidP="00954360">
      <w:pPr>
        <w:pStyle w:val="Odsekzoznamu"/>
        <w:numPr>
          <w:ilvl w:val="0"/>
          <w:numId w:val="21"/>
        </w:numPr>
        <w:spacing w:after="0" w:line="240" w:lineRule="auto"/>
        <w:ind w:left="709" w:hanging="709"/>
        <w:jc w:val="both"/>
        <w:rPr>
          <w:rFonts w:ascii="Garamond" w:hAnsi="Garamond" w:cs="Arial"/>
          <w:b/>
          <w:sz w:val="20"/>
          <w:szCs w:val="20"/>
        </w:rPr>
      </w:pPr>
      <w:r w:rsidRPr="001218B1">
        <w:rPr>
          <w:rFonts w:ascii="Garamond" w:hAnsi="Garamond" w:cs="Arial"/>
          <w:b/>
          <w:sz w:val="20"/>
          <w:szCs w:val="20"/>
        </w:rPr>
        <w:t>ZÁVEREČNÉ USTANOVENIA</w:t>
      </w:r>
    </w:p>
    <w:p w14:paraId="5C7654D4" w14:textId="77777777" w:rsidR="0067156F" w:rsidRPr="001218B1" w:rsidRDefault="0067156F" w:rsidP="00913004">
      <w:pPr>
        <w:spacing w:after="0" w:line="240" w:lineRule="auto"/>
        <w:ind w:left="709" w:hanging="283"/>
        <w:jc w:val="both"/>
        <w:rPr>
          <w:rFonts w:ascii="Garamond" w:hAnsi="Garamond" w:cs="Arial"/>
          <w:b/>
          <w:sz w:val="20"/>
          <w:szCs w:val="20"/>
        </w:rPr>
      </w:pPr>
    </w:p>
    <w:p w14:paraId="42A125C7" w14:textId="77777777" w:rsidR="0067156F" w:rsidRPr="00D008B8" w:rsidRDefault="00D008B8" w:rsidP="00954360">
      <w:pPr>
        <w:pStyle w:val="F2-normlne"/>
        <w:numPr>
          <w:ilvl w:val="1"/>
          <w:numId w:val="21"/>
        </w:numPr>
        <w:tabs>
          <w:tab w:val="left" w:pos="0"/>
        </w:tabs>
        <w:ind w:left="709" w:hanging="709"/>
        <w:rPr>
          <w:rFonts w:ascii="Garamond" w:hAnsi="Garamond" w:cs="Arial"/>
          <w:b/>
          <w:bCs/>
          <w:sz w:val="20"/>
        </w:rPr>
      </w:pPr>
      <w:r w:rsidRPr="00D008B8">
        <w:rPr>
          <w:rFonts w:ascii="Garamond" w:hAnsi="Garamond"/>
          <w:sz w:val="20"/>
        </w:rPr>
        <w:t>Zmluva je účinná dňom nasledujúcim po dni jej zverejnenia v zmysle § 47a zákona č. 40/1964 Zb. Občiansky zákonník v znení neskorších predpisov</w:t>
      </w:r>
      <w:r w:rsidR="0067156F" w:rsidRPr="00D008B8">
        <w:rPr>
          <w:rFonts w:ascii="Garamond" w:hAnsi="Garamond" w:cs="Arial"/>
          <w:sz w:val="20"/>
        </w:rPr>
        <w:t>.</w:t>
      </w:r>
    </w:p>
    <w:p w14:paraId="3B331830" w14:textId="77777777" w:rsidR="0067156F" w:rsidRPr="001218B1" w:rsidRDefault="0067156F" w:rsidP="00C36DEA">
      <w:pPr>
        <w:pStyle w:val="Odsekzoznamu"/>
        <w:tabs>
          <w:tab w:val="left" w:pos="851"/>
        </w:tabs>
        <w:spacing w:after="0" w:line="240" w:lineRule="auto"/>
        <w:ind w:left="426"/>
        <w:jc w:val="both"/>
        <w:rPr>
          <w:rFonts w:ascii="Garamond" w:hAnsi="Garamond" w:cs="Arial"/>
          <w:b/>
          <w:bCs/>
          <w:sz w:val="20"/>
          <w:szCs w:val="20"/>
        </w:rPr>
      </w:pPr>
    </w:p>
    <w:p w14:paraId="3233BB8F"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Arial"/>
          <w:sz w:val="20"/>
        </w:rPr>
        <w:t>Práva a povinnosti Zmluvných strán neupravené v Zmluve sa spravujú príslušnými ustanoveniami Obchodného zákonníka.</w:t>
      </w:r>
    </w:p>
    <w:p w14:paraId="05AF39CA" w14:textId="77777777" w:rsidR="0067156F" w:rsidRPr="001218B1" w:rsidRDefault="0067156F" w:rsidP="00C36DEA">
      <w:pPr>
        <w:pStyle w:val="Odsekzoznamu"/>
        <w:spacing w:after="0" w:line="240" w:lineRule="auto"/>
        <w:jc w:val="both"/>
        <w:rPr>
          <w:rFonts w:ascii="Garamond" w:hAnsi="Garamond" w:cs="Arial"/>
          <w:sz w:val="20"/>
          <w:szCs w:val="20"/>
        </w:rPr>
      </w:pPr>
    </w:p>
    <w:p w14:paraId="2E48AFE2" w14:textId="77777777" w:rsidR="0067156F" w:rsidRPr="001218B1" w:rsidRDefault="00693BFD" w:rsidP="00954360">
      <w:pPr>
        <w:pStyle w:val="F2-normlne"/>
        <w:numPr>
          <w:ilvl w:val="1"/>
          <w:numId w:val="21"/>
        </w:numPr>
        <w:tabs>
          <w:tab w:val="left" w:pos="0"/>
        </w:tabs>
        <w:ind w:left="709" w:hanging="709"/>
        <w:rPr>
          <w:rFonts w:ascii="Garamond" w:hAnsi="Garamond" w:cs="Arial"/>
          <w:b/>
          <w:bCs/>
          <w:sz w:val="20"/>
        </w:rPr>
      </w:pPr>
      <w:r>
        <w:rPr>
          <w:rFonts w:ascii="Garamond" w:hAnsi="Garamond" w:cs="Arial"/>
          <w:sz w:val="20"/>
        </w:rPr>
        <w:t>A</w:t>
      </w:r>
      <w:r w:rsidR="0067156F" w:rsidRPr="001218B1">
        <w:rPr>
          <w:rFonts w:ascii="Garamond" w:hAnsi="Garamond" w:cs="Arial"/>
          <w:sz w:val="20"/>
        </w:rPr>
        <w:t>kýkoľvek spor vzniknutý na základe Zmluvy alebo v súvislosti so Zmluvou, vrátane otázok platnosti, účinnosti alebo výkladu Zmluvy, bude rozhodnutý príslušným súdom v Slovenskej republike.</w:t>
      </w:r>
    </w:p>
    <w:p w14:paraId="35903F1A" w14:textId="77777777" w:rsidR="0067156F" w:rsidRPr="001218B1" w:rsidRDefault="0067156F" w:rsidP="00913004">
      <w:pPr>
        <w:spacing w:after="0" w:line="240" w:lineRule="auto"/>
        <w:jc w:val="both"/>
        <w:rPr>
          <w:rFonts w:ascii="Garamond" w:hAnsi="Garamond" w:cs="Arial"/>
          <w:sz w:val="20"/>
          <w:szCs w:val="20"/>
        </w:rPr>
      </w:pPr>
    </w:p>
    <w:p w14:paraId="79D1A5A7"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Arial"/>
          <w:sz w:val="20"/>
        </w:rPr>
        <w:t>Práva</w:t>
      </w:r>
      <w:r w:rsidRPr="001218B1">
        <w:rPr>
          <w:rFonts w:ascii="Garamond" w:hAnsi="Garamond" w:cs="Garamond"/>
          <w:sz w:val="20"/>
        </w:rPr>
        <w:t xml:space="preserve"> a povinnosti zo Zmluvy prechádzajú na právnych nástupcov Zmluvných strán. Žiadna zo Zmluvných strán nie je oprávnená previesť práva a povinnosti zo Zmluvy na tretiu osobu bez predchádzajúceho písomného súhlasu druhej Zmluvnej strany.</w:t>
      </w:r>
    </w:p>
    <w:p w14:paraId="7ACCF65E" w14:textId="77777777" w:rsidR="0067156F" w:rsidRPr="001218B1" w:rsidRDefault="0067156F" w:rsidP="00C36DEA">
      <w:pPr>
        <w:pStyle w:val="Odsekzoznamu"/>
        <w:spacing w:after="0" w:line="240" w:lineRule="auto"/>
        <w:jc w:val="both"/>
        <w:rPr>
          <w:rFonts w:ascii="Garamond" w:hAnsi="Garamond" w:cs="Garamond"/>
          <w:sz w:val="20"/>
          <w:szCs w:val="20"/>
        </w:rPr>
      </w:pPr>
    </w:p>
    <w:p w14:paraId="24147A59"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 xml:space="preserve">Zmluvu možno meniť jedine formou písomných, očíslovaných dodatkov, podpísaných Zmluvnými stranami. </w:t>
      </w:r>
    </w:p>
    <w:p w14:paraId="40A66819" w14:textId="77777777" w:rsidR="0067156F" w:rsidRPr="001218B1" w:rsidRDefault="0067156F" w:rsidP="00C36DEA">
      <w:pPr>
        <w:pStyle w:val="Odsekzoznamu"/>
        <w:spacing w:after="0" w:line="240" w:lineRule="auto"/>
        <w:jc w:val="both"/>
        <w:rPr>
          <w:rFonts w:ascii="Garamond" w:hAnsi="Garamond" w:cs="Garamond"/>
          <w:sz w:val="20"/>
          <w:szCs w:val="20"/>
        </w:rPr>
      </w:pPr>
    </w:p>
    <w:p w14:paraId="4AF450A9"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 xml:space="preserve">Zmluvné strany sa dohodli, v rozsahu v akom to právne predpisy pripúšťajú, že vylučujú právo Poskytovateľa započítať bez súhlasu Objednávateľa akúkoľvek svoju pohľadávku voči Objednávateľovi oproti akejkoľvek </w:t>
      </w:r>
      <w:r w:rsidRPr="001218B1">
        <w:rPr>
          <w:rFonts w:ascii="Garamond" w:hAnsi="Garamond" w:cs="Garamond"/>
          <w:sz w:val="20"/>
        </w:rPr>
        <w:lastRenderedPageBreak/>
        <w:t>pohľadávke Objednávateľa voči Poskytovateľovi.</w:t>
      </w:r>
      <w:r w:rsidR="00693BFD">
        <w:rPr>
          <w:rFonts w:ascii="Garamond" w:hAnsi="Garamond" w:cs="Garamond"/>
          <w:sz w:val="20"/>
        </w:rPr>
        <w:t xml:space="preserve"> </w:t>
      </w:r>
      <w:r w:rsidR="00693BFD" w:rsidRPr="004F5E15">
        <w:rPr>
          <w:rFonts w:ascii="Garamond" w:hAnsi="Garamond" w:cs="Garamond"/>
          <w:sz w:val="20"/>
        </w:rPr>
        <w:t>Týmto nie je dotknuté započítanie podľa článku 5 bod 5.5 Zmluvy.</w:t>
      </w:r>
    </w:p>
    <w:p w14:paraId="19C74B79" w14:textId="77777777" w:rsidR="0067156F" w:rsidRPr="001218B1" w:rsidRDefault="0067156F" w:rsidP="00C36DEA">
      <w:pPr>
        <w:pStyle w:val="Odsekzoznamu"/>
        <w:spacing w:after="0" w:line="240" w:lineRule="auto"/>
        <w:jc w:val="both"/>
        <w:rPr>
          <w:rFonts w:ascii="Garamond" w:hAnsi="Garamond" w:cs="Garamond"/>
          <w:sz w:val="20"/>
          <w:szCs w:val="20"/>
        </w:rPr>
      </w:pPr>
    </w:p>
    <w:p w14:paraId="0DA71FE6" w14:textId="59702C72" w:rsidR="0067156F" w:rsidRPr="00954360"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35DF587" w14:textId="77777777" w:rsidR="00954360" w:rsidRDefault="00954360" w:rsidP="00954360">
      <w:pPr>
        <w:pStyle w:val="Odsekzoznamu"/>
        <w:rPr>
          <w:rFonts w:ascii="Garamond" w:hAnsi="Garamond" w:cs="Arial"/>
          <w:b/>
          <w:bCs/>
          <w:sz w:val="20"/>
        </w:rPr>
      </w:pPr>
    </w:p>
    <w:p w14:paraId="01B8E188" w14:textId="32EDAF5B" w:rsidR="00954360" w:rsidRPr="00954360" w:rsidRDefault="00954360" w:rsidP="00954360">
      <w:pPr>
        <w:pStyle w:val="F2-normlne"/>
        <w:numPr>
          <w:ilvl w:val="1"/>
          <w:numId w:val="21"/>
        </w:numPr>
        <w:tabs>
          <w:tab w:val="left" w:pos="0"/>
        </w:tabs>
        <w:ind w:left="709" w:hanging="709"/>
        <w:rPr>
          <w:rFonts w:ascii="Garamond" w:hAnsi="Garamond" w:cs="Arial"/>
          <w:b/>
          <w:bCs/>
          <w:sz w:val="20"/>
        </w:rPr>
      </w:pPr>
      <w:r w:rsidRPr="00954360">
        <w:rPr>
          <w:rFonts w:ascii="Garamond" w:hAnsi="Garamond" w:cs="Garamond"/>
          <w:sz w:val="20"/>
        </w:rPr>
        <w:t>Objednávateľ</w:t>
      </w:r>
      <w:r w:rsidRPr="00954360">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954360">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954360">
        <w:rPr>
          <w:rFonts w:ascii="Garamond" w:hAnsi="Garamond"/>
          <w:sz w:val="20"/>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6963E399" w14:textId="77777777" w:rsidR="00954360" w:rsidRDefault="00954360" w:rsidP="00954360">
      <w:pPr>
        <w:pStyle w:val="Odsekzoznamu"/>
        <w:rPr>
          <w:rFonts w:ascii="Garamond" w:hAnsi="Garamond" w:cs="Arial"/>
          <w:b/>
          <w:bCs/>
          <w:sz w:val="20"/>
        </w:rPr>
      </w:pPr>
    </w:p>
    <w:p w14:paraId="14B310D3" w14:textId="77777777" w:rsidR="00954360" w:rsidRPr="00954360" w:rsidRDefault="00954360" w:rsidP="00954360">
      <w:pPr>
        <w:pStyle w:val="F2-normlne"/>
        <w:numPr>
          <w:ilvl w:val="1"/>
          <w:numId w:val="21"/>
        </w:numPr>
        <w:tabs>
          <w:tab w:val="left" w:pos="0"/>
        </w:tabs>
        <w:ind w:left="709" w:hanging="709"/>
        <w:rPr>
          <w:rFonts w:ascii="Garamond" w:hAnsi="Garamond" w:cs="Arial"/>
          <w:b/>
          <w:bCs/>
          <w:sz w:val="20"/>
        </w:rPr>
      </w:pPr>
      <w:r w:rsidRPr="00954360">
        <w:rPr>
          <w:rFonts w:ascii="Garamond" w:hAnsi="Garamond" w:cs="Garamond"/>
          <w:sz w:val="20"/>
        </w:rPr>
        <w:t>Poskytovateľ</w:t>
      </w:r>
      <w:r w:rsidRPr="00954360">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954360">
        <w:rPr>
          <w:rFonts w:ascii="Garamond" w:hAnsi="Garamond"/>
          <w:sz w:val="20"/>
        </w:rPr>
        <w:t>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predmetu zákazky, ktorú má Subdodávateľ plniť</w:t>
      </w:r>
      <w:bookmarkEnd w:id="7"/>
      <w:r w:rsidRPr="00954360">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8" w:name="_Hlk528156153"/>
      <w:r w:rsidRPr="00954360">
        <w:rPr>
          <w:rFonts w:ascii="Garamond" w:hAnsi="Garamond"/>
          <w:sz w:val="20"/>
        </w:rPr>
        <w:t xml:space="preserve">a preukázanie, že navrhovaný Subdodávateľ spĺňa podmienky účasti týkajúce sa osobného postavenia podľa § 32 ods. 1 </w:t>
      </w:r>
      <w:bookmarkEnd w:id="8"/>
      <w:r w:rsidRPr="00954360">
        <w:rPr>
          <w:rFonts w:ascii="Garamond" w:hAnsi="Garamond"/>
          <w:sz w:val="20"/>
        </w:rPr>
        <w:t>Zákona o verejnom obstarávaní.</w:t>
      </w:r>
    </w:p>
    <w:p w14:paraId="26EBF6EF" w14:textId="77777777" w:rsidR="00954360" w:rsidRPr="001218B1" w:rsidRDefault="00954360" w:rsidP="00954360">
      <w:pPr>
        <w:pStyle w:val="F2-normlne"/>
        <w:tabs>
          <w:tab w:val="left" w:pos="0"/>
        </w:tabs>
        <w:rPr>
          <w:rFonts w:ascii="Garamond" w:hAnsi="Garamond" w:cs="Arial"/>
          <w:b/>
          <w:bCs/>
          <w:sz w:val="20"/>
        </w:rPr>
      </w:pPr>
    </w:p>
    <w:p w14:paraId="5F7F8435" w14:textId="77777777" w:rsidR="0067156F" w:rsidRPr="001218B1" w:rsidRDefault="0067156F" w:rsidP="00C36DEA">
      <w:pPr>
        <w:pStyle w:val="Odsekzoznamu"/>
        <w:spacing w:after="0" w:line="240" w:lineRule="auto"/>
        <w:jc w:val="both"/>
        <w:rPr>
          <w:rFonts w:ascii="Garamond" w:hAnsi="Garamond" w:cs="Garamond"/>
          <w:sz w:val="20"/>
          <w:szCs w:val="20"/>
        </w:rPr>
      </w:pPr>
    </w:p>
    <w:p w14:paraId="39FFD44C"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68048CB" w14:textId="77777777" w:rsidR="0067156F" w:rsidRPr="001218B1" w:rsidRDefault="0067156F" w:rsidP="00C36DEA">
      <w:pPr>
        <w:pStyle w:val="F2-normlne"/>
        <w:tabs>
          <w:tab w:val="left" w:pos="0"/>
        </w:tabs>
        <w:ind w:left="709"/>
        <w:rPr>
          <w:rFonts w:ascii="Garamond" w:hAnsi="Garamond" w:cs="Arial"/>
          <w:b/>
          <w:bCs/>
          <w:sz w:val="20"/>
        </w:rPr>
      </w:pPr>
    </w:p>
    <w:p w14:paraId="22755DC7"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Arial"/>
          <w:sz w:val="20"/>
        </w:rPr>
        <w:t>Pokiaľ</w:t>
      </w:r>
      <w:r w:rsidRPr="001218B1">
        <w:rPr>
          <w:rFonts w:ascii="Garamond" w:hAnsi="Garamond" w:cs="Garamond"/>
          <w:sz w:val="20"/>
        </w:rPr>
        <w:t xml:space="preserve"> by omeškanie so splnením zmluvnej povinnosti presiahlo dobu 3 (troch) mesiacov, sú Zmluvné strany oprávnené od Zmluvy odstúpiť.</w:t>
      </w:r>
    </w:p>
    <w:p w14:paraId="0B9B6075" w14:textId="77777777" w:rsidR="0067156F" w:rsidRPr="001218B1" w:rsidRDefault="0067156F" w:rsidP="00C36DEA">
      <w:pPr>
        <w:pStyle w:val="Odsekzoznamu"/>
        <w:spacing w:after="0" w:line="240" w:lineRule="auto"/>
        <w:jc w:val="both"/>
        <w:rPr>
          <w:rFonts w:ascii="Garamond" w:hAnsi="Garamond" w:cs="Garamond"/>
          <w:sz w:val="20"/>
          <w:szCs w:val="20"/>
        </w:rPr>
      </w:pPr>
    </w:p>
    <w:p w14:paraId="62D00EB7"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 xml:space="preserve">V prípade, ak sa niektoré z ustanovení Zmluvy stane neplatným alebo nevykonateľným, nemá takáto neplatnosť alebo </w:t>
      </w:r>
      <w:proofErr w:type="spellStart"/>
      <w:r w:rsidRPr="001218B1">
        <w:rPr>
          <w:rFonts w:ascii="Garamond" w:hAnsi="Garamond" w:cs="Garamond"/>
          <w:sz w:val="20"/>
        </w:rPr>
        <w:t>nevykonateľnosť</w:t>
      </w:r>
      <w:proofErr w:type="spellEnd"/>
      <w:r w:rsidRPr="001218B1">
        <w:rPr>
          <w:rFonts w:ascii="Garamond" w:hAnsi="Garamond" w:cs="Garamond"/>
          <w:sz w:val="20"/>
        </w:rPr>
        <w:t xml:space="preserve"> niektorého z ustanovení Zmluvy vplyv na platnosť a vykonateľnosť ostatných ustanovení Zmluvy. Zmluvné strany sú v takomto prípade povinné bez zbytočného odkladu uzatvoriť dodatok k Zmluve, ktorý nahradí neplatné alebo nevykonateľné ustanovenie Zmluvy iným ustanovením, ktoré ho v právnom aj obchodnom zmysle najbližšie nahradzuje tak, aby bola vôľa Zmluvných strán vyjadrená v nahrádzaných ustanoveniach Zmluvy zachovaná.</w:t>
      </w:r>
    </w:p>
    <w:p w14:paraId="62D174BF" w14:textId="77777777" w:rsidR="0067156F" w:rsidRPr="001218B1" w:rsidRDefault="0067156F" w:rsidP="00C36DEA">
      <w:pPr>
        <w:pStyle w:val="Odsekzoznamu"/>
        <w:spacing w:after="0" w:line="240" w:lineRule="auto"/>
        <w:jc w:val="both"/>
        <w:rPr>
          <w:rFonts w:ascii="Garamond" w:hAnsi="Garamond" w:cs="Garamond"/>
          <w:sz w:val="20"/>
          <w:szCs w:val="20"/>
        </w:rPr>
      </w:pPr>
    </w:p>
    <w:p w14:paraId="18789D4E" w14:textId="77777777"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 xml:space="preserve">Zmluvné strany zhodne prehlasujú, (i) že si Zmluvu riadne prečítali, (ii) v plnom rozsahu porozumeli jej obsahu, ktorý </w:t>
      </w:r>
      <w:r w:rsidRPr="001218B1">
        <w:rPr>
          <w:rFonts w:ascii="Garamond" w:hAnsi="Garamond" w:cs="Arial"/>
          <w:sz w:val="20"/>
        </w:rPr>
        <w:t>je</w:t>
      </w:r>
      <w:r w:rsidRPr="001218B1">
        <w:rPr>
          <w:rFonts w:ascii="Garamond" w:hAnsi="Garamond" w:cs="Garamond"/>
          <w:sz w:val="20"/>
        </w:rPr>
        <w:t xml:space="preserve"> pre </w:t>
      </w:r>
      <w:proofErr w:type="spellStart"/>
      <w:r w:rsidRPr="001218B1">
        <w:rPr>
          <w:rFonts w:ascii="Garamond" w:hAnsi="Garamond" w:cs="Garamond"/>
          <w:sz w:val="20"/>
        </w:rPr>
        <w:t>ne</w:t>
      </w:r>
      <w:proofErr w:type="spellEnd"/>
      <w:r w:rsidRPr="001218B1">
        <w:rPr>
          <w:rFonts w:ascii="Garamond" w:hAnsi="Garamond" w:cs="Garamond"/>
          <w:sz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66376B9C" w14:textId="77777777" w:rsidR="0067156F" w:rsidRPr="001218B1" w:rsidRDefault="0067156F" w:rsidP="00C36DEA">
      <w:pPr>
        <w:pStyle w:val="Odsekzoznamu"/>
        <w:spacing w:after="0" w:line="240" w:lineRule="auto"/>
        <w:jc w:val="both"/>
        <w:rPr>
          <w:rFonts w:ascii="Garamond" w:hAnsi="Garamond" w:cs="Garamond"/>
          <w:sz w:val="20"/>
          <w:szCs w:val="20"/>
        </w:rPr>
      </w:pPr>
    </w:p>
    <w:p w14:paraId="77283B4D" w14:textId="7AA6DCBC" w:rsidR="0067156F" w:rsidRPr="001218B1" w:rsidRDefault="0067156F" w:rsidP="00954360">
      <w:pPr>
        <w:pStyle w:val="F2-normlne"/>
        <w:numPr>
          <w:ilvl w:val="1"/>
          <w:numId w:val="21"/>
        </w:numPr>
        <w:tabs>
          <w:tab w:val="left" w:pos="0"/>
        </w:tabs>
        <w:ind w:left="709" w:hanging="709"/>
        <w:rPr>
          <w:rFonts w:ascii="Garamond" w:hAnsi="Garamond" w:cs="Arial"/>
          <w:b/>
          <w:bCs/>
          <w:sz w:val="20"/>
        </w:rPr>
      </w:pPr>
      <w:r w:rsidRPr="001218B1">
        <w:rPr>
          <w:rFonts w:ascii="Garamond" w:hAnsi="Garamond" w:cs="Garamond"/>
          <w:sz w:val="20"/>
        </w:rPr>
        <w:t>Zmluva je vyhotovená v </w:t>
      </w:r>
      <w:r w:rsidR="00A01DD6">
        <w:rPr>
          <w:rFonts w:ascii="Garamond" w:hAnsi="Garamond" w:cs="Garamond"/>
          <w:sz w:val="20"/>
        </w:rPr>
        <w:t>3</w:t>
      </w:r>
      <w:r w:rsidRPr="001218B1">
        <w:rPr>
          <w:rFonts w:ascii="Garamond" w:hAnsi="Garamond" w:cs="Garamond"/>
          <w:sz w:val="20"/>
        </w:rPr>
        <w:t xml:space="preserve"> (</w:t>
      </w:r>
      <w:r w:rsidR="00A01DD6">
        <w:rPr>
          <w:rFonts w:ascii="Garamond" w:hAnsi="Garamond" w:cs="Garamond"/>
          <w:sz w:val="20"/>
        </w:rPr>
        <w:t>troch</w:t>
      </w:r>
      <w:r w:rsidRPr="001218B1">
        <w:rPr>
          <w:rFonts w:ascii="Garamond" w:hAnsi="Garamond" w:cs="Garamond"/>
          <w:sz w:val="20"/>
        </w:rPr>
        <w:t xml:space="preserve">) rovnopisoch, s tým, že všetky rovnopisy majú platnosť originálu. Objednávateľ dostane </w:t>
      </w:r>
      <w:r w:rsidR="00A01DD6">
        <w:rPr>
          <w:rFonts w:ascii="Garamond" w:hAnsi="Garamond" w:cs="Garamond"/>
          <w:sz w:val="20"/>
        </w:rPr>
        <w:t>2</w:t>
      </w:r>
      <w:r w:rsidRPr="001218B1">
        <w:rPr>
          <w:rFonts w:ascii="Garamond" w:hAnsi="Garamond" w:cs="Garamond"/>
          <w:sz w:val="20"/>
        </w:rPr>
        <w:t xml:space="preserve"> (</w:t>
      </w:r>
      <w:r w:rsidR="00A01DD6">
        <w:rPr>
          <w:rFonts w:ascii="Garamond" w:hAnsi="Garamond" w:cs="Garamond"/>
          <w:sz w:val="20"/>
        </w:rPr>
        <w:t>dva</w:t>
      </w:r>
      <w:r w:rsidRPr="001218B1">
        <w:rPr>
          <w:rFonts w:ascii="Garamond" w:hAnsi="Garamond" w:cs="Garamond"/>
          <w:sz w:val="20"/>
        </w:rPr>
        <w:t xml:space="preserve">) jej rovnopisy a Poskytovateľ dostane </w:t>
      </w:r>
      <w:r w:rsidR="00A01DD6">
        <w:rPr>
          <w:rFonts w:ascii="Garamond" w:hAnsi="Garamond" w:cs="Garamond"/>
          <w:sz w:val="20"/>
        </w:rPr>
        <w:t>1</w:t>
      </w:r>
      <w:r w:rsidRPr="001218B1">
        <w:rPr>
          <w:rFonts w:ascii="Garamond" w:hAnsi="Garamond" w:cs="Garamond"/>
          <w:sz w:val="20"/>
        </w:rPr>
        <w:t xml:space="preserve"> (</w:t>
      </w:r>
      <w:r w:rsidR="00A01DD6">
        <w:rPr>
          <w:rFonts w:ascii="Garamond" w:hAnsi="Garamond" w:cs="Garamond"/>
          <w:sz w:val="20"/>
        </w:rPr>
        <w:t>jeden</w:t>
      </w:r>
      <w:r w:rsidRPr="001218B1">
        <w:rPr>
          <w:rFonts w:ascii="Garamond" w:hAnsi="Garamond" w:cs="Garamond"/>
          <w:sz w:val="20"/>
        </w:rPr>
        <w:t>) jej rovnopis.</w:t>
      </w:r>
    </w:p>
    <w:p w14:paraId="5D77EDEF" w14:textId="77777777" w:rsidR="004E59D8" w:rsidRPr="001218B1" w:rsidRDefault="004E59D8" w:rsidP="00C36DEA">
      <w:pPr>
        <w:tabs>
          <w:tab w:val="left" w:pos="0"/>
        </w:tabs>
        <w:spacing w:after="0" w:line="240" w:lineRule="auto"/>
        <w:jc w:val="both"/>
        <w:rPr>
          <w:rFonts w:ascii="Garamond" w:eastAsia="Times New Roman" w:hAnsi="Garamond" w:cs="Arial"/>
          <w:sz w:val="20"/>
          <w:szCs w:val="20"/>
        </w:rPr>
      </w:pPr>
    </w:p>
    <w:p w14:paraId="5CEFD87E" w14:textId="3CEC5D32" w:rsidR="0067160A" w:rsidRDefault="0067160A" w:rsidP="00C36DEA">
      <w:pPr>
        <w:tabs>
          <w:tab w:val="left" w:pos="0"/>
        </w:tabs>
        <w:spacing w:after="0" w:line="240" w:lineRule="auto"/>
        <w:ind w:left="709" w:hanging="709"/>
        <w:jc w:val="both"/>
        <w:rPr>
          <w:rFonts w:ascii="Garamond" w:eastAsia="Times New Roman" w:hAnsi="Garamond" w:cs="Arial"/>
          <w:sz w:val="20"/>
          <w:szCs w:val="20"/>
        </w:rPr>
      </w:pPr>
    </w:p>
    <w:p w14:paraId="52C018C3" w14:textId="2E82C343" w:rsidR="00954360" w:rsidRDefault="00954360" w:rsidP="00C36DEA">
      <w:pPr>
        <w:tabs>
          <w:tab w:val="left" w:pos="0"/>
        </w:tabs>
        <w:spacing w:after="0" w:line="240" w:lineRule="auto"/>
        <w:ind w:left="709" w:hanging="709"/>
        <w:jc w:val="both"/>
        <w:rPr>
          <w:rFonts w:ascii="Garamond" w:eastAsia="Times New Roman" w:hAnsi="Garamond" w:cs="Arial"/>
          <w:sz w:val="20"/>
          <w:szCs w:val="20"/>
        </w:rPr>
      </w:pPr>
    </w:p>
    <w:p w14:paraId="6989B3AF" w14:textId="62BF3250" w:rsidR="00954360" w:rsidRDefault="00954360" w:rsidP="00C36DEA">
      <w:pPr>
        <w:tabs>
          <w:tab w:val="left" w:pos="0"/>
        </w:tabs>
        <w:spacing w:after="0" w:line="240" w:lineRule="auto"/>
        <w:ind w:left="709" w:hanging="709"/>
        <w:jc w:val="both"/>
        <w:rPr>
          <w:rFonts w:ascii="Garamond" w:eastAsia="Times New Roman" w:hAnsi="Garamond" w:cs="Arial"/>
          <w:sz w:val="20"/>
          <w:szCs w:val="20"/>
        </w:rPr>
      </w:pPr>
    </w:p>
    <w:p w14:paraId="26CC66AC" w14:textId="4552BFC1" w:rsidR="00954360" w:rsidRDefault="00954360" w:rsidP="00F13EE5">
      <w:pPr>
        <w:tabs>
          <w:tab w:val="left" w:pos="0"/>
        </w:tabs>
        <w:spacing w:after="0" w:line="240" w:lineRule="auto"/>
        <w:jc w:val="both"/>
        <w:rPr>
          <w:rFonts w:ascii="Garamond" w:eastAsia="Times New Roman" w:hAnsi="Garamond" w:cs="Arial"/>
          <w:sz w:val="20"/>
          <w:szCs w:val="20"/>
        </w:rPr>
      </w:pPr>
    </w:p>
    <w:p w14:paraId="12931E9E" w14:textId="310A3C29" w:rsidR="0083196A" w:rsidRDefault="0083196A" w:rsidP="00F13EE5">
      <w:pPr>
        <w:tabs>
          <w:tab w:val="left" w:pos="0"/>
        </w:tabs>
        <w:spacing w:after="0" w:line="240" w:lineRule="auto"/>
        <w:jc w:val="both"/>
        <w:rPr>
          <w:rFonts w:ascii="Garamond" w:eastAsia="Times New Roman" w:hAnsi="Garamond" w:cs="Arial"/>
          <w:sz w:val="20"/>
          <w:szCs w:val="20"/>
        </w:rPr>
      </w:pPr>
    </w:p>
    <w:p w14:paraId="70B2C38A" w14:textId="15046C63" w:rsidR="0083196A" w:rsidRDefault="0083196A" w:rsidP="00F13EE5">
      <w:pPr>
        <w:tabs>
          <w:tab w:val="left" w:pos="0"/>
        </w:tabs>
        <w:spacing w:after="0" w:line="240" w:lineRule="auto"/>
        <w:jc w:val="both"/>
        <w:rPr>
          <w:rFonts w:ascii="Garamond" w:eastAsia="Times New Roman" w:hAnsi="Garamond" w:cs="Arial"/>
          <w:sz w:val="20"/>
          <w:szCs w:val="20"/>
        </w:rPr>
      </w:pPr>
    </w:p>
    <w:p w14:paraId="65BED121" w14:textId="77777777" w:rsidR="0083196A" w:rsidRDefault="0083196A" w:rsidP="00F13EE5">
      <w:pPr>
        <w:tabs>
          <w:tab w:val="left" w:pos="0"/>
        </w:tabs>
        <w:spacing w:after="0" w:line="240" w:lineRule="auto"/>
        <w:jc w:val="both"/>
        <w:rPr>
          <w:rFonts w:ascii="Garamond" w:eastAsia="Times New Roman" w:hAnsi="Garamond" w:cs="Arial"/>
          <w:sz w:val="20"/>
          <w:szCs w:val="20"/>
        </w:rPr>
      </w:pPr>
    </w:p>
    <w:p w14:paraId="27250BF2" w14:textId="77777777" w:rsidR="00954360" w:rsidRPr="001218B1" w:rsidRDefault="00954360" w:rsidP="00C36DEA">
      <w:pPr>
        <w:tabs>
          <w:tab w:val="left" w:pos="0"/>
        </w:tabs>
        <w:spacing w:after="0" w:line="240" w:lineRule="auto"/>
        <w:ind w:left="709" w:hanging="709"/>
        <w:jc w:val="both"/>
        <w:rPr>
          <w:rFonts w:ascii="Garamond" w:eastAsia="Times New Roman" w:hAnsi="Garamond" w:cs="Arial"/>
          <w:sz w:val="20"/>
          <w:szCs w:val="20"/>
        </w:rPr>
      </w:pPr>
    </w:p>
    <w:p w14:paraId="78513E79" w14:textId="77777777" w:rsidR="0067160A" w:rsidRPr="001218B1" w:rsidRDefault="0067160A" w:rsidP="00C36DEA">
      <w:pPr>
        <w:tabs>
          <w:tab w:val="left" w:pos="0"/>
        </w:tabs>
        <w:spacing w:after="0" w:line="240" w:lineRule="auto"/>
        <w:ind w:left="709" w:hanging="709"/>
        <w:jc w:val="both"/>
        <w:rPr>
          <w:rFonts w:ascii="Garamond" w:eastAsia="Times New Roman" w:hAnsi="Garamond" w:cs="Arial"/>
          <w:sz w:val="20"/>
          <w:szCs w:val="20"/>
        </w:rPr>
      </w:pPr>
    </w:p>
    <w:p w14:paraId="533F4951" w14:textId="0C5F3983" w:rsidR="00954360" w:rsidRPr="00954360" w:rsidRDefault="00954360" w:rsidP="00954360">
      <w:pPr>
        <w:widowControl w:val="0"/>
        <w:spacing w:after="0" w:line="240" w:lineRule="auto"/>
        <w:contextualSpacing/>
        <w:jc w:val="center"/>
        <w:rPr>
          <w:rFonts w:ascii="Garamond" w:hAnsi="Garamond"/>
          <w:b/>
          <w:sz w:val="20"/>
          <w:szCs w:val="20"/>
        </w:rPr>
      </w:pPr>
      <w:bookmarkStart w:id="9" w:name="_Toc378720775"/>
      <w:r w:rsidRPr="00954360">
        <w:rPr>
          <w:rFonts w:ascii="Garamond" w:hAnsi="Garamond"/>
          <w:b/>
          <w:sz w:val="20"/>
          <w:szCs w:val="20"/>
        </w:rPr>
        <w:t xml:space="preserve">PRÍLOHA </w:t>
      </w:r>
      <w:r>
        <w:rPr>
          <w:rFonts w:ascii="Garamond" w:hAnsi="Garamond"/>
          <w:b/>
          <w:sz w:val="20"/>
          <w:szCs w:val="20"/>
        </w:rPr>
        <w:t>1</w:t>
      </w:r>
    </w:p>
    <w:p w14:paraId="3DEC8D0E" w14:textId="77777777" w:rsidR="00954360" w:rsidRPr="00954360" w:rsidRDefault="00954360" w:rsidP="00954360">
      <w:pPr>
        <w:widowControl w:val="0"/>
        <w:spacing w:after="0" w:line="240" w:lineRule="auto"/>
        <w:contextualSpacing/>
        <w:jc w:val="center"/>
        <w:rPr>
          <w:rFonts w:ascii="Garamond" w:hAnsi="Garamond"/>
          <w:b/>
          <w:sz w:val="20"/>
          <w:szCs w:val="20"/>
        </w:rPr>
      </w:pPr>
    </w:p>
    <w:p w14:paraId="36EC29C1" w14:textId="77777777" w:rsidR="00954360" w:rsidRPr="00954360" w:rsidRDefault="00954360" w:rsidP="00954360">
      <w:pPr>
        <w:widowControl w:val="0"/>
        <w:spacing w:after="0" w:line="240" w:lineRule="auto"/>
        <w:contextualSpacing/>
        <w:jc w:val="center"/>
        <w:rPr>
          <w:rFonts w:ascii="Garamond" w:eastAsia="Calibri" w:hAnsi="Garamond" w:cs="Times New Roman"/>
          <w:b/>
          <w:sz w:val="20"/>
          <w:szCs w:val="20"/>
        </w:rPr>
      </w:pPr>
      <w:r w:rsidRPr="00954360">
        <w:rPr>
          <w:rFonts w:ascii="Garamond" w:hAnsi="Garamond"/>
          <w:b/>
          <w:sz w:val="20"/>
          <w:szCs w:val="20"/>
        </w:rPr>
        <w:t>ZOZNAM SUBDODÁVATEĽOV</w:t>
      </w:r>
    </w:p>
    <w:p w14:paraId="1D0A9886" w14:textId="77777777" w:rsidR="00954360" w:rsidRPr="00954360" w:rsidRDefault="00954360" w:rsidP="00954360">
      <w:pPr>
        <w:widowControl w:val="0"/>
        <w:spacing w:after="0" w:line="240" w:lineRule="auto"/>
        <w:rPr>
          <w:rFonts w:ascii="Garamond" w:hAnsi="Garamond"/>
          <w:sz w:val="20"/>
          <w:szCs w:val="20"/>
        </w:rPr>
      </w:pPr>
    </w:p>
    <w:tbl>
      <w:tblPr>
        <w:tblStyle w:val="Mriekatabuky1"/>
        <w:tblW w:w="0" w:type="auto"/>
        <w:jc w:val="center"/>
        <w:tblLook w:val="04A0" w:firstRow="1" w:lastRow="0" w:firstColumn="1" w:lastColumn="0" w:noHBand="0" w:noVBand="1"/>
      </w:tblPr>
      <w:tblGrid>
        <w:gridCol w:w="1352"/>
        <w:gridCol w:w="1597"/>
        <w:gridCol w:w="874"/>
        <w:gridCol w:w="939"/>
        <w:gridCol w:w="1839"/>
        <w:gridCol w:w="3226"/>
      </w:tblGrid>
      <w:tr w:rsidR="00954360" w:rsidRPr="00954360" w14:paraId="73815456" w14:textId="77777777" w:rsidTr="00113D82">
        <w:trPr>
          <w:jc w:val="center"/>
        </w:trPr>
        <w:tc>
          <w:tcPr>
            <w:tcW w:w="1696" w:type="dxa"/>
            <w:shd w:val="clear" w:color="auto" w:fill="BFBFBF" w:themeFill="background1" w:themeFillShade="BF"/>
            <w:vAlign w:val="center"/>
          </w:tcPr>
          <w:p w14:paraId="3A8A0421"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5BCD2959"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68B8207C"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IČO</w:t>
            </w:r>
          </w:p>
        </w:tc>
        <w:tc>
          <w:tcPr>
            <w:tcW w:w="992" w:type="dxa"/>
            <w:shd w:val="clear" w:color="auto" w:fill="BFBFBF" w:themeFill="background1" w:themeFillShade="BF"/>
            <w:vAlign w:val="center"/>
          </w:tcPr>
          <w:p w14:paraId="7AC31720"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295B1DEA"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7975414" w14:textId="77777777" w:rsidR="00954360" w:rsidRPr="00954360" w:rsidRDefault="00954360" w:rsidP="00954360">
            <w:pPr>
              <w:widowControl w:val="0"/>
              <w:tabs>
                <w:tab w:val="left" w:pos="3957"/>
              </w:tabs>
              <w:jc w:val="center"/>
              <w:rPr>
                <w:rFonts w:ascii="Garamond" w:hAnsi="Garamond"/>
                <w:b/>
                <w:color w:val="000000" w:themeColor="text1"/>
                <w:sz w:val="20"/>
                <w:szCs w:val="20"/>
              </w:rPr>
            </w:pPr>
            <w:r w:rsidRPr="00954360">
              <w:rPr>
                <w:rFonts w:ascii="Garamond" w:hAnsi="Garamond"/>
                <w:b/>
                <w:color w:val="000000" w:themeColor="text1"/>
                <w:sz w:val="20"/>
                <w:szCs w:val="20"/>
              </w:rPr>
              <w:t>Osoba oprávnená konať za Subdodávateľa (meno, priezvisko, trvalý pobyt, dátum narodenia)</w:t>
            </w:r>
          </w:p>
        </w:tc>
      </w:tr>
      <w:tr w:rsidR="00954360" w:rsidRPr="00954360" w14:paraId="1A046087" w14:textId="77777777" w:rsidTr="00113D82">
        <w:trPr>
          <w:jc w:val="center"/>
        </w:trPr>
        <w:tc>
          <w:tcPr>
            <w:tcW w:w="1696" w:type="dxa"/>
          </w:tcPr>
          <w:p w14:paraId="438D559D"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985" w:type="dxa"/>
          </w:tcPr>
          <w:p w14:paraId="201A30F1"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276" w:type="dxa"/>
          </w:tcPr>
          <w:p w14:paraId="27D45D47"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992" w:type="dxa"/>
          </w:tcPr>
          <w:p w14:paraId="190B2A76"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2693" w:type="dxa"/>
          </w:tcPr>
          <w:p w14:paraId="5C68B726"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5670" w:type="dxa"/>
          </w:tcPr>
          <w:p w14:paraId="3847152E"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r>
      <w:tr w:rsidR="00954360" w:rsidRPr="00954360" w14:paraId="01144EFA" w14:textId="77777777" w:rsidTr="00113D82">
        <w:trPr>
          <w:jc w:val="center"/>
        </w:trPr>
        <w:tc>
          <w:tcPr>
            <w:tcW w:w="1696" w:type="dxa"/>
          </w:tcPr>
          <w:p w14:paraId="34F7D437"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985" w:type="dxa"/>
          </w:tcPr>
          <w:p w14:paraId="22950C29"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276" w:type="dxa"/>
          </w:tcPr>
          <w:p w14:paraId="4B0053FD"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992" w:type="dxa"/>
          </w:tcPr>
          <w:p w14:paraId="66A2FB9B"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2693" w:type="dxa"/>
          </w:tcPr>
          <w:p w14:paraId="159B5C54"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5670" w:type="dxa"/>
          </w:tcPr>
          <w:p w14:paraId="0431AF07"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r>
      <w:tr w:rsidR="00954360" w:rsidRPr="00954360" w14:paraId="7A4A7B29" w14:textId="77777777" w:rsidTr="00113D82">
        <w:trPr>
          <w:jc w:val="center"/>
        </w:trPr>
        <w:tc>
          <w:tcPr>
            <w:tcW w:w="1696" w:type="dxa"/>
          </w:tcPr>
          <w:p w14:paraId="03267F7A"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985" w:type="dxa"/>
          </w:tcPr>
          <w:p w14:paraId="76F516B4"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276" w:type="dxa"/>
          </w:tcPr>
          <w:p w14:paraId="3374E340"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992" w:type="dxa"/>
          </w:tcPr>
          <w:p w14:paraId="263ED01D"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2693" w:type="dxa"/>
          </w:tcPr>
          <w:p w14:paraId="52C2B569"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5670" w:type="dxa"/>
          </w:tcPr>
          <w:p w14:paraId="12B664EC"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r>
      <w:tr w:rsidR="00954360" w:rsidRPr="00954360" w14:paraId="499D5236" w14:textId="77777777" w:rsidTr="00113D82">
        <w:trPr>
          <w:jc w:val="center"/>
        </w:trPr>
        <w:tc>
          <w:tcPr>
            <w:tcW w:w="1696" w:type="dxa"/>
          </w:tcPr>
          <w:p w14:paraId="1663D466"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985" w:type="dxa"/>
          </w:tcPr>
          <w:p w14:paraId="0ED81451"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276" w:type="dxa"/>
          </w:tcPr>
          <w:p w14:paraId="129010F0"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992" w:type="dxa"/>
          </w:tcPr>
          <w:p w14:paraId="3BE692CA"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2693" w:type="dxa"/>
          </w:tcPr>
          <w:p w14:paraId="179A33CA"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5670" w:type="dxa"/>
          </w:tcPr>
          <w:p w14:paraId="11C18F26"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r>
      <w:tr w:rsidR="00954360" w:rsidRPr="00954360" w14:paraId="5E20EC8A" w14:textId="77777777" w:rsidTr="00113D82">
        <w:trPr>
          <w:jc w:val="center"/>
        </w:trPr>
        <w:tc>
          <w:tcPr>
            <w:tcW w:w="1696" w:type="dxa"/>
          </w:tcPr>
          <w:p w14:paraId="3367BE4E"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985" w:type="dxa"/>
          </w:tcPr>
          <w:p w14:paraId="2DFC8443"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1276" w:type="dxa"/>
          </w:tcPr>
          <w:p w14:paraId="4B6AD495"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992" w:type="dxa"/>
          </w:tcPr>
          <w:p w14:paraId="5C6A3497"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2693" w:type="dxa"/>
          </w:tcPr>
          <w:p w14:paraId="7170643D"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c>
          <w:tcPr>
            <w:tcW w:w="5670" w:type="dxa"/>
          </w:tcPr>
          <w:p w14:paraId="7FC25AC3" w14:textId="77777777" w:rsidR="00954360" w:rsidRPr="00954360" w:rsidRDefault="00954360" w:rsidP="00954360">
            <w:pPr>
              <w:widowControl w:val="0"/>
              <w:tabs>
                <w:tab w:val="left" w:pos="3957"/>
              </w:tabs>
              <w:jc w:val="center"/>
              <w:rPr>
                <w:rFonts w:ascii="Garamond" w:hAnsi="Garamond"/>
                <w:b/>
                <w:color w:val="000000" w:themeColor="text1"/>
                <w:sz w:val="20"/>
                <w:szCs w:val="20"/>
              </w:rPr>
            </w:pPr>
          </w:p>
        </w:tc>
      </w:tr>
    </w:tbl>
    <w:p w14:paraId="301F5428" w14:textId="77777777" w:rsidR="00954360" w:rsidRPr="00954360" w:rsidRDefault="00954360" w:rsidP="00954360">
      <w:pPr>
        <w:widowControl w:val="0"/>
        <w:spacing w:after="0" w:line="240" w:lineRule="auto"/>
        <w:jc w:val="both"/>
        <w:rPr>
          <w:rFonts w:ascii="Garamond" w:hAnsi="Garamond"/>
          <w:sz w:val="20"/>
          <w:szCs w:val="20"/>
        </w:rPr>
      </w:pPr>
    </w:p>
    <w:p w14:paraId="5FD6ACF4" w14:textId="77777777" w:rsidR="00A4261B" w:rsidRPr="001218B1" w:rsidRDefault="00A4261B" w:rsidP="00C36DEA">
      <w:pPr>
        <w:tabs>
          <w:tab w:val="left" w:pos="1350"/>
        </w:tabs>
        <w:autoSpaceDE w:val="0"/>
        <w:autoSpaceDN w:val="0"/>
        <w:adjustRightInd w:val="0"/>
        <w:spacing w:after="0" w:line="240" w:lineRule="auto"/>
        <w:jc w:val="both"/>
        <w:rPr>
          <w:rFonts w:ascii="Garamond" w:eastAsia="Times New Roman" w:hAnsi="Garamond" w:cs="Garamond"/>
          <w:sz w:val="20"/>
          <w:szCs w:val="20"/>
        </w:rPr>
      </w:pPr>
      <w:r w:rsidRPr="001218B1">
        <w:rPr>
          <w:rFonts w:ascii="Garamond" w:hAnsi="Garamond"/>
          <w:sz w:val="20"/>
          <w:szCs w:val="20"/>
        </w:rPr>
        <w:br w:type="page"/>
      </w:r>
    </w:p>
    <w:p w14:paraId="49B5F65D" w14:textId="78042D00" w:rsidR="00A4261B" w:rsidRPr="001218B1" w:rsidRDefault="00A4261B" w:rsidP="00C36DEA">
      <w:pPr>
        <w:pStyle w:val="AOSignatory"/>
        <w:spacing w:line="240" w:lineRule="auto"/>
        <w:jc w:val="both"/>
        <w:rPr>
          <w:rFonts w:ascii="Garamond" w:hAnsi="Garamond"/>
          <w:sz w:val="20"/>
        </w:rPr>
      </w:pPr>
      <w:r w:rsidRPr="001218B1">
        <w:rPr>
          <w:rFonts w:ascii="Garamond" w:hAnsi="Garamond"/>
          <w:sz w:val="20"/>
        </w:rPr>
        <w:lastRenderedPageBreak/>
        <w:t>PODPISY ZMLUVNÝCH STRÁN</w:t>
      </w:r>
    </w:p>
    <w:p w14:paraId="64B932F0" w14:textId="77777777" w:rsidR="00A4261B" w:rsidRPr="001218B1" w:rsidRDefault="00A4261B" w:rsidP="00C36DEA">
      <w:pPr>
        <w:pStyle w:val="AODocTxt"/>
        <w:numPr>
          <w:ilvl w:val="0"/>
          <w:numId w:val="0"/>
        </w:numPr>
        <w:spacing w:line="240" w:lineRule="auto"/>
        <w:rPr>
          <w:rFonts w:ascii="Garamond" w:hAnsi="Garamond"/>
          <w:sz w:val="20"/>
          <w:szCs w:val="20"/>
        </w:rPr>
      </w:pPr>
    </w:p>
    <w:p w14:paraId="2FE40345" w14:textId="77777777" w:rsidR="00A4261B" w:rsidRPr="001218B1" w:rsidRDefault="00A4261B" w:rsidP="00C36DEA">
      <w:pPr>
        <w:pStyle w:val="AODocTxt"/>
        <w:spacing w:line="240" w:lineRule="auto"/>
        <w:ind w:left="0"/>
        <w:rPr>
          <w:rStyle w:val="ra"/>
          <w:rFonts w:ascii="Garamond" w:hAnsi="Garamond"/>
          <w:sz w:val="20"/>
          <w:szCs w:val="20"/>
        </w:rPr>
      </w:pPr>
      <w:r w:rsidRPr="001218B1">
        <w:rPr>
          <w:rStyle w:val="ra"/>
          <w:rFonts w:ascii="Garamond" w:hAnsi="Garamond"/>
          <w:sz w:val="20"/>
          <w:szCs w:val="20"/>
        </w:rPr>
        <w:t>V Bratislave, dňa ______________</w:t>
      </w:r>
    </w:p>
    <w:p w14:paraId="595E3EFD" w14:textId="77777777" w:rsidR="00A4261B" w:rsidRPr="001218B1" w:rsidRDefault="00A4261B" w:rsidP="00C36DEA">
      <w:pPr>
        <w:pStyle w:val="AODocTxt"/>
        <w:spacing w:line="240" w:lineRule="auto"/>
        <w:ind w:left="0"/>
        <w:rPr>
          <w:rFonts w:ascii="Garamond" w:hAnsi="Garamond"/>
          <w:b/>
          <w:sz w:val="20"/>
          <w:szCs w:val="20"/>
        </w:rPr>
      </w:pPr>
      <w:r w:rsidRPr="001218B1">
        <w:rPr>
          <w:rStyle w:val="ra"/>
          <w:rFonts w:ascii="Garamond" w:hAnsi="Garamond"/>
          <w:b/>
          <w:sz w:val="20"/>
          <w:szCs w:val="20"/>
        </w:rPr>
        <w:t>Dopravný podnik Bratislava, akciová spoločnosť</w:t>
      </w:r>
    </w:p>
    <w:p w14:paraId="0FA35059" w14:textId="77777777" w:rsidR="00A4261B" w:rsidRPr="001218B1" w:rsidRDefault="00A4261B" w:rsidP="00C36DEA">
      <w:pPr>
        <w:pStyle w:val="AODocTxt"/>
        <w:spacing w:line="240" w:lineRule="auto"/>
        <w:ind w:left="0"/>
        <w:rPr>
          <w:rFonts w:ascii="Garamond" w:hAnsi="Garamond"/>
          <w:sz w:val="20"/>
          <w:szCs w:val="20"/>
        </w:rPr>
      </w:pPr>
    </w:p>
    <w:p w14:paraId="074E110C" w14:textId="336C853E" w:rsidR="00A4261B" w:rsidRPr="001218B1" w:rsidRDefault="00A4261B" w:rsidP="00C36DEA">
      <w:pPr>
        <w:pStyle w:val="AODocTxt"/>
        <w:spacing w:line="240" w:lineRule="auto"/>
        <w:ind w:left="0"/>
        <w:rPr>
          <w:rFonts w:ascii="Garamond" w:hAnsi="Garamond"/>
          <w:sz w:val="20"/>
          <w:szCs w:val="20"/>
        </w:rPr>
      </w:pPr>
      <w:r w:rsidRPr="001218B1">
        <w:rPr>
          <w:rFonts w:ascii="Garamond" w:hAnsi="Garamond"/>
          <w:sz w:val="20"/>
          <w:szCs w:val="20"/>
        </w:rPr>
        <w:t>Meno:</w:t>
      </w:r>
      <w:r w:rsidRPr="001218B1">
        <w:rPr>
          <w:rFonts w:ascii="Garamond" w:hAnsi="Garamond"/>
          <w:sz w:val="20"/>
          <w:szCs w:val="20"/>
        </w:rPr>
        <w:tab/>
      </w:r>
      <w:r w:rsidRPr="001218B1">
        <w:rPr>
          <w:rFonts w:ascii="Garamond" w:hAnsi="Garamond"/>
          <w:sz w:val="20"/>
          <w:szCs w:val="20"/>
        </w:rPr>
        <w:tab/>
        <w:t>Ing. M</w:t>
      </w:r>
      <w:r w:rsidR="00A01DD6">
        <w:rPr>
          <w:rFonts w:ascii="Garamond" w:hAnsi="Garamond"/>
          <w:sz w:val="20"/>
          <w:szCs w:val="20"/>
        </w:rPr>
        <w:t>artin Rybanský</w:t>
      </w:r>
    </w:p>
    <w:p w14:paraId="58F09B00" w14:textId="31DDE70F" w:rsidR="00A4261B" w:rsidRPr="001218B1" w:rsidRDefault="00A4261B" w:rsidP="00C36DEA">
      <w:pPr>
        <w:pStyle w:val="AONormal"/>
        <w:spacing w:line="240" w:lineRule="auto"/>
        <w:ind w:left="1430" w:hanging="1430"/>
        <w:rPr>
          <w:rFonts w:ascii="Garamond" w:hAnsi="Garamond"/>
          <w:sz w:val="20"/>
        </w:rPr>
      </w:pPr>
      <w:r w:rsidRPr="001218B1">
        <w:rPr>
          <w:rFonts w:ascii="Garamond" w:hAnsi="Garamond"/>
          <w:sz w:val="20"/>
        </w:rPr>
        <w:t>Funkcia:</w:t>
      </w:r>
      <w:r w:rsidRPr="001218B1">
        <w:rPr>
          <w:rFonts w:ascii="Garamond" w:hAnsi="Garamond"/>
          <w:sz w:val="20"/>
        </w:rPr>
        <w:tab/>
        <w:t xml:space="preserve">predseda predstavenstva </w:t>
      </w:r>
    </w:p>
    <w:p w14:paraId="21773E32" w14:textId="77777777" w:rsidR="00913004" w:rsidRPr="001218B1" w:rsidRDefault="00913004" w:rsidP="00913004">
      <w:pPr>
        <w:pStyle w:val="AODocTxt"/>
        <w:spacing w:line="240" w:lineRule="auto"/>
        <w:ind w:left="0"/>
        <w:rPr>
          <w:rFonts w:ascii="Garamond" w:hAnsi="Garamond"/>
          <w:sz w:val="20"/>
          <w:szCs w:val="20"/>
        </w:rPr>
      </w:pPr>
    </w:p>
    <w:p w14:paraId="1B721C54" w14:textId="70ADE9CD" w:rsidR="00A01DD6" w:rsidRPr="00A01DD6" w:rsidRDefault="00913004" w:rsidP="00E66153">
      <w:pPr>
        <w:pStyle w:val="AODocTxt"/>
        <w:spacing w:before="0" w:line="240" w:lineRule="auto"/>
        <w:ind w:left="0"/>
        <w:rPr>
          <w:rFonts w:ascii="Garamond" w:hAnsi="Garamond"/>
          <w:sz w:val="20"/>
          <w:szCs w:val="20"/>
        </w:rPr>
      </w:pPr>
      <w:r w:rsidRPr="00A01DD6">
        <w:rPr>
          <w:rFonts w:ascii="Garamond" w:hAnsi="Garamond"/>
          <w:sz w:val="20"/>
          <w:szCs w:val="20"/>
        </w:rPr>
        <w:t>Meno:</w:t>
      </w:r>
      <w:r w:rsidRPr="00A01DD6">
        <w:rPr>
          <w:rFonts w:ascii="Garamond" w:hAnsi="Garamond"/>
          <w:sz w:val="20"/>
          <w:szCs w:val="20"/>
        </w:rPr>
        <w:tab/>
      </w:r>
      <w:r w:rsidRPr="00A01DD6">
        <w:rPr>
          <w:rFonts w:ascii="Garamond" w:hAnsi="Garamond"/>
          <w:sz w:val="20"/>
          <w:szCs w:val="20"/>
        </w:rPr>
        <w:tab/>
      </w:r>
      <w:r w:rsidR="00A01DD6" w:rsidRPr="00A01DD6">
        <w:rPr>
          <w:rFonts w:ascii="Garamond" w:hAnsi="Garamond"/>
          <w:sz w:val="20"/>
          <w:szCs w:val="20"/>
        </w:rPr>
        <w:t>Ing. Andrej Zigmund</w:t>
      </w:r>
    </w:p>
    <w:p w14:paraId="05573B86" w14:textId="28D8D300" w:rsidR="00913004" w:rsidRPr="00A01DD6" w:rsidRDefault="00913004" w:rsidP="00E66153">
      <w:pPr>
        <w:pStyle w:val="AODocTxt"/>
        <w:spacing w:before="0" w:line="240" w:lineRule="auto"/>
        <w:ind w:left="0"/>
        <w:rPr>
          <w:rFonts w:ascii="Garamond" w:hAnsi="Garamond"/>
          <w:sz w:val="20"/>
          <w:szCs w:val="20"/>
        </w:rPr>
      </w:pPr>
      <w:r w:rsidRPr="00A01DD6">
        <w:rPr>
          <w:rFonts w:ascii="Garamond" w:hAnsi="Garamond"/>
          <w:sz w:val="20"/>
          <w:szCs w:val="20"/>
        </w:rPr>
        <w:t>Funkcia:</w:t>
      </w:r>
      <w:r w:rsidR="00A01DD6">
        <w:rPr>
          <w:rFonts w:ascii="Garamond" w:hAnsi="Garamond"/>
          <w:sz w:val="20"/>
          <w:szCs w:val="20"/>
        </w:rPr>
        <w:tab/>
      </w:r>
      <w:r w:rsidRPr="00A01DD6">
        <w:rPr>
          <w:rFonts w:ascii="Garamond" w:hAnsi="Garamond"/>
          <w:sz w:val="20"/>
          <w:szCs w:val="20"/>
        </w:rPr>
        <w:tab/>
        <w:t>člen predstavenstva</w:t>
      </w:r>
      <w:r w:rsidR="00A01DD6">
        <w:rPr>
          <w:rFonts w:ascii="Garamond" w:hAnsi="Garamond"/>
          <w:sz w:val="20"/>
          <w:szCs w:val="20"/>
        </w:rPr>
        <w:t xml:space="preserve"> - CFO</w:t>
      </w:r>
      <w:r w:rsidRPr="00A01DD6">
        <w:rPr>
          <w:rFonts w:ascii="Garamond" w:hAnsi="Garamond"/>
          <w:sz w:val="20"/>
          <w:szCs w:val="20"/>
        </w:rPr>
        <w:t xml:space="preserve"> </w:t>
      </w:r>
    </w:p>
    <w:p w14:paraId="7E9349BC" w14:textId="77777777" w:rsidR="006A0CD8" w:rsidRPr="00A01DD6" w:rsidRDefault="006A0CD8" w:rsidP="00A01DD6">
      <w:pPr>
        <w:pStyle w:val="AODocTxt"/>
        <w:spacing w:line="240" w:lineRule="auto"/>
        <w:ind w:left="0"/>
        <w:rPr>
          <w:rFonts w:ascii="Garamond" w:hAnsi="Garamond"/>
          <w:sz w:val="20"/>
          <w:szCs w:val="20"/>
        </w:rPr>
      </w:pPr>
    </w:p>
    <w:p w14:paraId="7380AB21" w14:textId="77777777" w:rsidR="006A0CD8" w:rsidRPr="001218B1" w:rsidRDefault="006A0CD8" w:rsidP="00C36DEA">
      <w:pPr>
        <w:pStyle w:val="AONormal"/>
        <w:spacing w:line="240" w:lineRule="auto"/>
        <w:rPr>
          <w:rFonts w:ascii="Garamond" w:hAnsi="Garamond"/>
          <w:sz w:val="20"/>
        </w:rPr>
      </w:pPr>
    </w:p>
    <w:p w14:paraId="2A31F851" w14:textId="77777777" w:rsidR="003D2113" w:rsidRPr="001218B1" w:rsidRDefault="003D2113" w:rsidP="00913004">
      <w:pPr>
        <w:pStyle w:val="AODocTxt"/>
        <w:spacing w:line="240" w:lineRule="auto"/>
        <w:ind w:left="0"/>
        <w:rPr>
          <w:rStyle w:val="ra"/>
          <w:rFonts w:ascii="Garamond" w:hAnsi="Garamond"/>
          <w:b/>
          <w:sz w:val="20"/>
          <w:szCs w:val="20"/>
        </w:rPr>
      </w:pPr>
    </w:p>
    <w:p w14:paraId="5A10017C" w14:textId="212365DE" w:rsidR="00FB2325" w:rsidRPr="001218B1" w:rsidRDefault="00A4261B" w:rsidP="00C36DEA">
      <w:pPr>
        <w:pStyle w:val="AODocTxt"/>
        <w:spacing w:line="240" w:lineRule="auto"/>
        <w:ind w:left="0"/>
        <w:rPr>
          <w:rStyle w:val="ra"/>
          <w:rFonts w:ascii="Garamond" w:hAnsi="Garamond"/>
          <w:sz w:val="20"/>
          <w:szCs w:val="20"/>
        </w:rPr>
      </w:pPr>
      <w:r w:rsidRPr="001218B1">
        <w:rPr>
          <w:rStyle w:val="ra"/>
          <w:rFonts w:ascii="Garamond" w:hAnsi="Garamond"/>
          <w:sz w:val="20"/>
          <w:szCs w:val="20"/>
        </w:rPr>
        <w:t>V</w:t>
      </w:r>
      <w:r w:rsidR="00A01DD6">
        <w:rPr>
          <w:rStyle w:val="ra"/>
          <w:rFonts w:ascii="Garamond" w:hAnsi="Garamond"/>
          <w:sz w:val="20"/>
          <w:szCs w:val="20"/>
        </w:rPr>
        <w:t xml:space="preserve"> </w:t>
      </w:r>
      <w:r w:rsidR="00A01DD6">
        <w:rPr>
          <w:rFonts w:ascii="Garamond" w:hAnsi="Garamond"/>
          <w:sz w:val="20"/>
          <w:szCs w:val="20"/>
          <w:lang w:eastAsia="cs-CZ"/>
        </w:rPr>
        <w:t>[</w:t>
      </w:r>
      <w:r w:rsidR="00A01DD6" w:rsidRPr="009F0AF1">
        <w:rPr>
          <w:rFonts w:ascii="Garamond" w:hAnsi="Garamond"/>
          <w:sz w:val="20"/>
          <w:szCs w:val="20"/>
          <w:highlight w:val="yellow"/>
          <w:lang w:eastAsia="cs-CZ"/>
        </w:rPr>
        <w:t>doplniť</w:t>
      </w:r>
      <w:r w:rsidR="00A01DD6">
        <w:rPr>
          <w:rFonts w:ascii="Garamond" w:hAnsi="Garamond"/>
          <w:sz w:val="20"/>
          <w:szCs w:val="20"/>
          <w:lang w:eastAsia="cs-CZ"/>
        </w:rPr>
        <w:t>]</w:t>
      </w:r>
      <w:r w:rsidRPr="001218B1">
        <w:rPr>
          <w:rStyle w:val="ra"/>
          <w:rFonts w:ascii="Garamond" w:hAnsi="Garamond"/>
          <w:sz w:val="20"/>
          <w:szCs w:val="20"/>
        </w:rPr>
        <w:t>, dňa ______________</w:t>
      </w:r>
    </w:p>
    <w:p w14:paraId="65474021" w14:textId="61CAF70A" w:rsidR="00A4261B" w:rsidRPr="00A01DD6" w:rsidRDefault="00A01DD6" w:rsidP="00C36DEA">
      <w:pPr>
        <w:pStyle w:val="AODocTxt"/>
        <w:spacing w:line="240" w:lineRule="auto"/>
        <w:ind w:left="0"/>
        <w:rPr>
          <w:rFonts w:ascii="Garamond" w:hAnsi="Garamond"/>
          <w:b/>
          <w:bCs/>
          <w:sz w:val="20"/>
          <w:szCs w:val="20"/>
        </w:rPr>
      </w:pPr>
      <w:r w:rsidRPr="00A01DD6">
        <w:rPr>
          <w:rFonts w:ascii="Garamond" w:hAnsi="Garamond"/>
          <w:b/>
          <w:bCs/>
          <w:sz w:val="20"/>
          <w:szCs w:val="20"/>
          <w:lang w:eastAsia="cs-CZ"/>
        </w:rPr>
        <w:t>[</w:t>
      </w:r>
      <w:r w:rsidRPr="009F0AF1">
        <w:rPr>
          <w:rFonts w:ascii="Garamond" w:hAnsi="Garamond"/>
          <w:b/>
          <w:bCs/>
          <w:sz w:val="20"/>
          <w:szCs w:val="20"/>
          <w:highlight w:val="yellow"/>
          <w:lang w:eastAsia="cs-CZ"/>
        </w:rPr>
        <w:t>doplniť</w:t>
      </w:r>
      <w:r w:rsidRPr="00A01DD6">
        <w:rPr>
          <w:rFonts w:ascii="Garamond" w:hAnsi="Garamond"/>
          <w:b/>
          <w:bCs/>
          <w:sz w:val="20"/>
          <w:szCs w:val="20"/>
          <w:lang w:eastAsia="cs-CZ"/>
        </w:rPr>
        <w:t>]</w:t>
      </w:r>
    </w:p>
    <w:p w14:paraId="79741065" w14:textId="7CB7BB4E" w:rsidR="00860FF5" w:rsidRPr="001218B1" w:rsidRDefault="00860FF5" w:rsidP="00860FF5">
      <w:pPr>
        <w:pStyle w:val="AODocTxt"/>
        <w:spacing w:line="240" w:lineRule="auto"/>
        <w:ind w:left="0"/>
        <w:rPr>
          <w:rFonts w:ascii="Garamond" w:hAnsi="Garamond"/>
          <w:sz w:val="20"/>
          <w:szCs w:val="20"/>
        </w:rPr>
      </w:pPr>
      <w:r w:rsidRPr="001218B1">
        <w:rPr>
          <w:rFonts w:ascii="Garamond" w:hAnsi="Garamond"/>
          <w:sz w:val="20"/>
          <w:szCs w:val="20"/>
        </w:rPr>
        <w:t>Meno:</w:t>
      </w:r>
      <w:r w:rsidRPr="001218B1">
        <w:rPr>
          <w:rFonts w:ascii="Garamond" w:hAnsi="Garamond"/>
          <w:sz w:val="20"/>
          <w:szCs w:val="20"/>
        </w:rPr>
        <w:tab/>
      </w:r>
      <w:r w:rsidRPr="001218B1">
        <w:rPr>
          <w:rFonts w:ascii="Garamond" w:hAnsi="Garamond"/>
          <w:sz w:val="20"/>
          <w:szCs w:val="20"/>
        </w:rPr>
        <w:tab/>
      </w:r>
      <w:r w:rsidR="00A01DD6">
        <w:rPr>
          <w:rFonts w:ascii="Garamond" w:hAnsi="Garamond"/>
          <w:sz w:val="20"/>
          <w:szCs w:val="20"/>
          <w:lang w:eastAsia="cs-CZ"/>
        </w:rPr>
        <w:t>[</w:t>
      </w:r>
      <w:r w:rsidR="00A01DD6" w:rsidRPr="009F0AF1">
        <w:rPr>
          <w:rFonts w:ascii="Garamond" w:hAnsi="Garamond"/>
          <w:sz w:val="20"/>
          <w:szCs w:val="20"/>
          <w:highlight w:val="yellow"/>
          <w:lang w:eastAsia="cs-CZ"/>
        </w:rPr>
        <w:t>doplniť]</w:t>
      </w:r>
    </w:p>
    <w:p w14:paraId="74A5EDCC" w14:textId="3073C65F" w:rsidR="00860FF5" w:rsidRPr="001218B1" w:rsidRDefault="00860FF5" w:rsidP="00860FF5">
      <w:pPr>
        <w:pStyle w:val="AONormal"/>
        <w:spacing w:line="240" w:lineRule="auto"/>
        <w:ind w:left="1430" w:hanging="1430"/>
        <w:rPr>
          <w:rFonts w:ascii="Garamond" w:hAnsi="Garamond"/>
          <w:sz w:val="20"/>
        </w:rPr>
      </w:pPr>
      <w:r w:rsidRPr="001218B1">
        <w:rPr>
          <w:rFonts w:ascii="Garamond" w:hAnsi="Garamond"/>
          <w:sz w:val="20"/>
        </w:rPr>
        <w:t>Funkcia:</w:t>
      </w:r>
      <w:r w:rsidRPr="001218B1">
        <w:rPr>
          <w:rFonts w:ascii="Garamond" w:hAnsi="Garamond"/>
          <w:sz w:val="20"/>
        </w:rPr>
        <w:tab/>
      </w:r>
      <w:r w:rsidR="00A01DD6">
        <w:rPr>
          <w:rFonts w:ascii="Garamond" w:hAnsi="Garamond"/>
          <w:sz w:val="20"/>
          <w:lang w:eastAsia="cs-CZ"/>
        </w:rPr>
        <w:t>[</w:t>
      </w:r>
      <w:r w:rsidR="00A01DD6" w:rsidRPr="009F0AF1">
        <w:rPr>
          <w:rFonts w:ascii="Garamond" w:hAnsi="Garamond"/>
          <w:sz w:val="20"/>
          <w:highlight w:val="yellow"/>
          <w:lang w:eastAsia="cs-CZ"/>
        </w:rPr>
        <w:t>doplniť</w:t>
      </w:r>
      <w:r w:rsidR="00A01DD6">
        <w:rPr>
          <w:rFonts w:ascii="Garamond" w:hAnsi="Garamond"/>
          <w:sz w:val="20"/>
          <w:lang w:eastAsia="cs-CZ"/>
        </w:rPr>
        <w:t>]</w:t>
      </w:r>
    </w:p>
    <w:p w14:paraId="1CA095BC" w14:textId="77777777" w:rsidR="00860FF5" w:rsidRPr="001218B1" w:rsidRDefault="00860FF5" w:rsidP="00860FF5">
      <w:pPr>
        <w:pStyle w:val="AODocTxt"/>
        <w:spacing w:line="240" w:lineRule="auto"/>
        <w:ind w:left="0"/>
        <w:rPr>
          <w:rFonts w:ascii="Garamond" w:hAnsi="Garamond"/>
          <w:sz w:val="20"/>
          <w:szCs w:val="20"/>
        </w:rPr>
      </w:pPr>
    </w:p>
    <w:bookmarkEnd w:id="9"/>
    <w:p w14:paraId="168343A9" w14:textId="77777777" w:rsidR="004E59D8" w:rsidRPr="001218B1" w:rsidRDefault="004E59D8" w:rsidP="00C36DEA">
      <w:pPr>
        <w:spacing w:after="0" w:line="240" w:lineRule="auto"/>
        <w:jc w:val="both"/>
        <w:rPr>
          <w:rFonts w:ascii="Garamond" w:eastAsia="Times New Roman" w:hAnsi="Garamond" w:cs="Arial"/>
          <w:sz w:val="20"/>
          <w:szCs w:val="20"/>
        </w:rPr>
      </w:pPr>
    </w:p>
    <w:sectPr w:rsidR="004E59D8" w:rsidRPr="001218B1" w:rsidSect="009476A8">
      <w:footerReference w:type="default" r:id="rId11"/>
      <w:headerReference w:type="first" r:id="rId12"/>
      <w:pgSz w:w="11906" w:h="16838" w:code="9"/>
      <w:pgMar w:top="851" w:right="1274" w:bottom="851"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88FF" w14:textId="77777777" w:rsidR="00876CDE" w:rsidRDefault="00876CDE">
      <w:pPr>
        <w:spacing w:after="0" w:line="240" w:lineRule="auto"/>
      </w:pPr>
      <w:r>
        <w:separator/>
      </w:r>
    </w:p>
  </w:endnote>
  <w:endnote w:type="continuationSeparator" w:id="0">
    <w:p w14:paraId="6902ABB3" w14:textId="77777777" w:rsidR="00876CDE" w:rsidRDefault="0087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831F" w14:textId="77777777" w:rsidR="004F11A1" w:rsidRPr="002F29F5" w:rsidRDefault="00A17603" w:rsidP="00A4261B">
    <w:pPr>
      <w:pBdr>
        <w:top w:val="single" w:sz="4" w:space="1" w:color="auto"/>
      </w:pBdr>
      <w:tabs>
        <w:tab w:val="center" w:pos="4703"/>
        <w:tab w:val="right" w:pos="9406"/>
      </w:tabs>
      <w:spacing w:after="0" w:line="240" w:lineRule="auto"/>
      <w:rPr>
        <w:rFonts w:ascii="Garamond" w:eastAsia="Times New Roman" w:hAnsi="Garamond" w:cs="Times New Roman"/>
        <w:b/>
        <w:iCs/>
        <w:sz w:val="16"/>
        <w:szCs w:val="16"/>
      </w:rPr>
    </w:pPr>
    <w:r>
      <w:rPr>
        <w:rFonts w:ascii="Garamond" w:hAnsi="Garamond"/>
        <w:sz w:val="20"/>
        <w:szCs w:val="20"/>
      </w:rPr>
      <w:t xml:space="preserve">RÁMCOVÁ </w:t>
    </w:r>
    <w:r w:rsidR="004F11A1" w:rsidRPr="00A4261B">
      <w:rPr>
        <w:rFonts w:ascii="Garamond" w:hAnsi="Garamond"/>
        <w:sz w:val="20"/>
        <w:szCs w:val="20"/>
      </w:rPr>
      <w:t>ZMLUVA  O</w:t>
    </w:r>
    <w:r w:rsidR="002A329D">
      <w:rPr>
        <w:rFonts w:ascii="Garamond" w:hAnsi="Garamond"/>
        <w:sz w:val="20"/>
        <w:szCs w:val="20"/>
      </w:rPr>
      <w:t> POSKYT</w:t>
    </w:r>
    <w:r>
      <w:rPr>
        <w:rFonts w:ascii="Garamond" w:hAnsi="Garamond"/>
        <w:sz w:val="20"/>
        <w:szCs w:val="20"/>
      </w:rPr>
      <w:t>OVAN</w:t>
    </w:r>
    <w:r w:rsidR="002A329D">
      <w:rPr>
        <w:rFonts w:ascii="Garamond" w:hAnsi="Garamond"/>
        <w:sz w:val="20"/>
        <w:szCs w:val="20"/>
      </w:rPr>
      <w:t>Í SLUŽBY</w:t>
    </w:r>
    <w:r w:rsidR="004F11A1" w:rsidRPr="00A4261B">
      <w:rPr>
        <w:rFonts w:ascii="Garamond" w:eastAsia="Times New Roman" w:hAnsi="Garamond" w:cs="Times New Roman"/>
        <w:b/>
        <w:iCs/>
        <w:sz w:val="16"/>
        <w:szCs w:val="16"/>
      </w:rPr>
      <w:t xml:space="preserve"> </w:t>
    </w:r>
    <w:r w:rsidR="004F11A1">
      <w:rPr>
        <w:rFonts w:ascii="Garamond" w:eastAsia="Times New Roman" w:hAnsi="Garamond" w:cs="Times New Roman"/>
        <w:b/>
        <w:iCs/>
        <w:sz w:val="16"/>
        <w:szCs w:val="16"/>
      </w:rPr>
      <w:tab/>
    </w:r>
    <w:r w:rsidR="004F11A1">
      <w:rPr>
        <w:rFonts w:ascii="Garamond" w:eastAsia="Times New Roman" w:hAnsi="Garamond" w:cs="Times New Roman"/>
        <w:b/>
        <w:iCs/>
        <w:sz w:val="16"/>
        <w:szCs w:val="16"/>
      </w:rPr>
      <w:tab/>
    </w:r>
    <w:r w:rsidR="004F11A1" w:rsidRPr="002F29F5">
      <w:rPr>
        <w:rFonts w:ascii="Garamond" w:eastAsia="Times New Roman" w:hAnsi="Garamond" w:cs="Times New Roman"/>
        <w:b/>
        <w:iCs/>
        <w:sz w:val="16"/>
        <w:szCs w:val="16"/>
      </w:rPr>
      <w:t xml:space="preserve">Strana </w:t>
    </w:r>
    <w:r w:rsidR="004F11A1" w:rsidRPr="002F29F5">
      <w:rPr>
        <w:rFonts w:ascii="Garamond" w:eastAsia="Times New Roman" w:hAnsi="Garamond" w:cs="Times New Roman"/>
        <w:b/>
        <w:iCs/>
        <w:sz w:val="16"/>
        <w:szCs w:val="16"/>
      </w:rPr>
      <w:fldChar w:fldCharType="begin"/>
    </w:r>
    <w:r w:rsidR="004F11A1" w:rsidRPr="002F29F5">
      <w:rPr>
        <w:rFonts w:ascii="Garamond" w:eastAsia="Times New Roman" w:hAnsi="Garamond" w:cs="Times New Roman"/>
        <w:b/>
        <w:iCs/>
        <w:sz w:val="16"/>
        <w:szCs w:val="16"/>
      </w:rPr>
      <w:instrText xml:space="preserve"> PAGE </w:instrText>
    </w:r>
    <w:r w:rsidR="004F11A1" w:rsidRPr="002F29F5">
      <w:rPr>
        <w:rFonts w:ascii="Garamond" w:eastAsia="Times New Roman" w:hAnsi="Garamond" w:cs="Times New Roman"/>
        <w:b/>
        <w:iCs/>
        <w:sz w:val="16"/>
        <w:szCs w:val="16"/>
      </w:rPr>
      <w:fldChar w:fldCharType="separate"/>
    </w:r>
    <w:r w:rsidR="000732FC">
      <w:rPr>
        <w:rFonts w:ascii="Garamond" w:eastAsia="Times New Roman" w:hAnsi="Garamond" w:cs="Times New Roman"/>
        <w:b/>
        <w:iCs/>
        <w:noProof/>
        <w:sz w:val="16"/>
        <w:szCs w:val="16"/>
      </w:rPr>
      <w:t>6</w:t>
    </w:r>
    <w:r w:rsidR="004F11A1" w:rsidRPr="002F29F5">
      <w:rPr>
        <w:rFonts w:ascii="Garamond" w:eastAsia="Times New Roman" w:hAnsi="Garamond" w:cs="Times New Roman"/>
        <w:b/>
        <w:iCs/>
        <w:sz w:val="16"/>
        <w:szCs w:val="16"/>
      </w:rPr>
      <w:fldChar w:fldCharType="end"/>
    </w:r>
    <w:r w:rsidR="004F11A1" w:rsidRPr="002F29F5">
      <w:rPr>
        <w:rFonts w:ascii="Garamond" w:eastAsia="Times New Roman" w:hAnsi="Garamond" w:cs="Times New Roman"/>
        <w:b/>
        <w:iCs/>
        <w:sz w:val="16"/>
        <w:szCs w:val="16"/>
      </w:rPr>
      <w:t>/</w:t>
    </w:r>
    <w:r w:rsidR="004F11A1" w:rsidRPr="002F29F5">
      <w:rPr>
        <w:rFonts w:ascii="Garamond" w:eastAsia="Times New Roman" w:hAnsi="Garamond" w:cs="Times New Roman"/>
        <w:b/>
        <w:iCs/>
        <w:sz w:val="16"/>
        <w:szCs w:val="16"/>
      </w:rPr>
      <w:fldChar w:fldCharType="begin"/>
    </w:r>
    <w:r w:rsidR="004F11A1" w:rsidRPr="002F29F5">
      <w:rPr>
        <w:rFonts w:ascii="Garamond" w:eastAsia="Times New Roman" w:hAnsi="Garamond" w:cs="Times New Roman"/>
        <w:b/>
        <w:iCs/>
        <w:sz w:val="16"/>
        <w:szCs w:val="16"/>
      </w:rPr>
      <w:instrText xml:space="preserve"> NUMPAGES </w:instrText>
    </w:r>
    <w:r w:rsidR="004F11A1" w:rsidRPr="002F29F5">
      <w:rPr>
        <w:rFonts w:ascii="Garamond" w:eastAsia="Times New Roman" w:hAnsi="Garamond" w:cs="Times New Roman"/>
        <w:b/>
        <w:iCs/>
        <w:sz w:val="16"/>
        <w:szCs w:val="16"/>
      </w:rPr>
      <w:fldChar w:fldCharType="separate"/>
    </w:r>
    <w:r w:rsidR="000732FC">
      <w:rPr>
        <w:rFonts w:ascii="Garamond" w:eastAsia="Times New Roman" w:hAnsi="Garamond" w:cs="Times New Roman"/>
        <w:b/>
        <w:iCs/>
        <w:noProof/>
        <w:sz w:val="16"/>
        <w:szCs w:val="16"/>
      </w:rPr>
      <w:t>8</w:t>
    </w:r>
    <w:r w:rsidR="004F11A1" w:rsidRPr="002F29F5">
      <w:rPr>
        <w:rFonts w:ascii="Garamond" w:eastAsia="Times New Roman" w:hAnsi="Garamond" w:cs="Times New Roman"/>
        <w:b/>
        <w:iCs/>
        <w:sz w:val="16"/>
        <w:szCs w:val="16"/>
      </w:rPr>
      <w:fldChar w:fldCharType="end"/>
    </w:r>
  </w:p>
  <w:p w14:paraId="54C925D6" w14:textId="77777777" w:rsidR="004F11A1" w:rsidRPr="00A4261B" w:rsidRDefault="004F11A1" w:rsidP="00A4261B">
    <w:pPr>
      <w:pStyle w:val="Pta"/>
      <w:pBdr>
        <w:top w:val="single" w:sz="4" w:space="1" w:color="auto"/>
      </w:pBdr>
      <w:tabs>
        <w:tab w:val="clear" w:pos="4536"/>
        <w:tab w:val="clear" w:pos="9072"/>
        <w:tab w:val="center" w:pos="5580"/>
        <w:tab w:val="right" w:pos="10080"/>
      </w:tabs>
      <w:jc w:val="both"/>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17C7" w14:textId="77777777" w:rsidR="00876CDE" w:rsidRDefault="00876CDE">
      <w:pPr>
        <w:spacing w:after="0" w:line="240" w:lineRule="auto"/>
      </w:pPr>
      <w:r>
        <w:separator/>
      </w:r>
    </w:p>
  </w:footnote>
  <w:footnote w:type="continuationSeparator" w:id="0">
    <w:p w14:paraId="01D36DC9" w14:textId="77777777" w:rsidR="00876CDE" w:rsidRDefault="00876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D632" w14:textId="77777777" w:rsidR="006F2EA0" w:rsidRDefault="006A3B6A">
    <w:pPr>
      <w:pStyle w:val="Hlavika"/>
      <w:rPr>
        <w:noProof/>
      </w:rPr>
    </w:pPr>
    <w:r>
      <w:rPr>
        <w:noProof/>
      </w:rPr>
      <w:t xml:space="preserve">                                                                                                                                                     </w:t>
    </w:r>
    <w:r w:rsidR="006F2EA0">
      <w:rPr>
        <w:noProof/>
      </w:rPr>
      <w:t xml:space="preserve">  </w:t>
    </w:r>
  </w:p>
  <w:p w14:paraId="29AD2E95" w14:textId="77777777" w:rsidR="004F11A1" w:rsidRDefault="006F2EA0">
    <w:pPr>
      <w:pStyle w:val="Hlavika"/>
      <w:rPr>
        <w:rFonts w:cs="Arial"/>
        <w:sz w:val="10"/>
        <w:szCs w:val="10"/>
      </w:rPr>
    </w:pPr>
    <w:r>
      <w:rPr>
        <w:noProof/>
      </w:rPr>
      <w:t xml:space="preserve">                                                                                                                            </w:t>
    </w:r>
  </w:p>
  <w:p w14:paraId="73E0CB9D" w14:textId="77777777" w:rsidR="004F11A1" w:rsidRDefault="006A3B6A">
    <w:pPr>
      <w:pStyle w:val="Hlavika"/>
      <w:rPr>
        <w:rFonts w:cs="Arial"/>
        <w:sz w:val="10"/>
        <w:szCs w:val="10"/>
      </w:rPr>
    </w:pPr>
    <w:r>
      <w:rPr>
        <w:noProof/>
      </w:rPr>
      <w:t xml:space="preserve">                                                                                                                                                   </w:t>
    </w:r>
  </w:p>
  <w:p w14:paraId="11F03CCD" w14:textId="77777777" w:rsidR="004F11A1" w:rsidRDefault="004F11A1">
    <w:pPr>
      <w:pStyle w:val="Hlavika"/>
      <w:rPr>
        <w:rFonts w:cs="Arial"/>
        <w:sz w:val="10"/>
        <w:szCs w:val="10"/>
      </w:rPr>
    </w:pPr>
  </w:p>
  <w:p w14:paraId="48593434" w14:textId="77777777" w:rsidR="004F11A1" w:rsidRDefault="004F11A1">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A5F2F"/>
    <w:multiLevelType w:val="multilevel"/>
    <w:tmpl w:val="8B107F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88C6E32"/>
    <w:multiLevelType w:val="hybridMultilevel"/>
    <w:tmpl w:val="63A63C88"/>
    <w:lvl w:ilvl="0" w:tplc="F9C0EBF0">
      <w:start w:val="1"/>
      <w:numFmt w:val="decimal"/>
      <w:lvlText w:val="10.%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D5CAE"/>
    <w:multiLevelType w:val="hybridMultilevel"/>
    <w:tmpl w:val="11928654"/>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 w15:restartNumberingAfterBreak="0">
    <w:nsid w:val="2461660A"/>
    <w:multiLevelType w:val="hybridMultilevel"/>
    <w:tmpl w:val="68C001BE"/>
    <w:lvl w:ilvl="0" w:tplc="B1D23808">
      <w:start w:val="1"/>
      <w:numFmt w:val="decimal"/>
      <w:lvlText w:val="7.%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891947"/>
    <w:multiLevelType w:val="multilevel"/>
    <w:tmpl w:val="7DBE8162"/>
    <w:lvl w:ilvl="0">
      <w:start w:val="8"/>
      <w:numFmt w:val="decimal"/>
      <w:lvlText w:val="%1"/>
      <w:lvlJc w:val="left"/>
      <w:pPr>
        <w:ind w:left="2136" w:hanging="360"/>
      </w:pPr>
      <w:rPr>
        <w:rFonts w:hint="default"/>
        <w:b/>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9" w15:restartNumberingAfterBreak="0">
    <w:nsid w:val="2D6D6947"/>
    <w:multiLevelType w:val="singleLevel"/>
    <w:tmpl w:val="B1D23808"/>
    <w:lvl w:ilvl="0">
      <w:start w:val="1"/>
      <w:numFmt w:val="decimal"/>
      <w:lvlText w:val="7.%1"/>
      <w:lvlJc w:val="left"/>
      <w:pPr>
        <w:ind w:left="360" w:hanging="360"/>
      </w:pPr>
      <w:rPr>
        <w:rFonts w:hint="default"/>
        <w:b w:val="0"/>
        <w:sz w:val="20"/>
        <w:szCs w:val="20"/>
      </w:rPr>
    </w:lvl>
  </w:abstractNum>
  <w:abstractNum w:abstractNumId="10" w15:restartNumberingAfterBreak="0">
    <w:nsid w:val="42B71743"/>
    <w:multiLevelType w:val="hybridMultilevel"/>
    <w:tmpl w:val="99E8057E"/>
    <w:lvl w:ilvl="0" w:tplc="DEB41E5A">
      <w:start w:val="1"/>
      <w:numFmt w:val="decimal"/>
      <w:lvlText w:val="8.%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3" w15:restartNumberingAfterBreak="0">
    <w:nsid w:val="4A932D7B"/>
    <w:multiLevelType w:val="multilevel"/>
    <w:tmpl w:val="56EE73BA"/>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7B2451"/>
    <w:multiLevelType w:val="multilevel"/>
    <w:tmpl w:val="8C9E33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15:restartNumberingAfterBreak="0">
    <w:nsid w:val="6AD36F42"/>
    <w:multiLevelType w:val="hybridMultilevel"/>
    <w:tmpl w:val="1012CE82"/>
    <w:lvl w:ilvl="0" w:tplc="E0165E1E">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19" w15:restartNumberingAfterBreak="0">
    <w:nsid w:val="6F0A2D91"/>
    <w:multiLevelType w:val="multilevel"/>
    <w:tmpl w:val="78B0899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14"/>
  </w:num>
  <w:num w:numId="4">
    <w:abstractNumId w:val="17"/>
  </w:num>
  <w:num w:numId="5">
    <w:abstractNumId w:val="18"/>
  </w:num>
  <w:num w:numId="6">
    <w:abstractNumId w:val="2"/>
  </w:num>
  <w:num w:numId="7">
    <w:abstractNumId w:val="12"/>
  </w:num>
  <w:num w:numId="8">
    <w:abstractNumId w:val="13"/>
  </w:num>
  <w:num w:numId="9">
    <w:abstractNumId w:val="8"/>
  </w:num>
  <w:num w:numId="10">
    <w:abstractNumId w:val="16"/>
  </w:num>
  <w:num w:numId="11">
    <w:abstractNumId w:val="6"/>
  </w:num>
  <w:num w:numId="12">
    <w:abstractNumId w:val="11"/>
  </w:num>
  <w:num w:numId="13">
    <w:abstractNumId w:val="9"/>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3"/>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F"/>
    <w:rsid w:val="00012905"/>
    <w:rsid w:val="00012EF4"/>
    <w:rsid w:val="00020DCF"/>
    <w:rsid w:val="00031C35"/>
    <w:rsid w:val="00035590"/>
    <w:rsid w:val="00035AA3"/>
    <w:rsid w:val="0004599F"/>
    <w:rsid w:val="00045FE2"/>
    <w:rsid w:val="000556CA"/>
    <w:rsid w:val="00062D20"/>
    <w:rsid w:val="00066BA1"/>
    <w:rsid w:val="000732FC"/>
    <w:rsid w:val="000A29BE"/>
    <w:rsid w:val="000A2DD1"/>
    <w:rsid w:val="000D2F03"/>
    <w:rsid w:val="000F571D"/>
    <w:rsid w:val="00103484"/>
    <w:rsid w:val="00106E34"/>
    <w:rsid w:val="001218B1"/>
    <w:rsid w:val="00123C4F"/>
    <w:rsid w:val="001248EB"/>
    <w:rsid w:val="00144510"/>
    <w:rsid w:val="00152878"/>
    <w:rsid w:val="001576EC"/>
    <w:rsid w:val="00163C39"/>
    <w:rsid w:val="00170ACB"/>
    <w:rsid w:val="001714FE"/>
    <w:rsid w:val="0019338E"/>
    <w:rsid w:val="00193608"/>
    <w:rsid w:val="00193E42"/>
    <w:rsid w:val="00195EDD"/>
    <w:rsid w:val="001A049A"/>
    <w:rsid w:val="001A25B1"/>
    <w:rsid w:val="001A53A1"/>
    <w:rsid w:val="001C4A39"/>
    <w:rsid w:val="001D50FC"/>
    <w:rsid w:val="001E0C6D"/>
    <w:rsid w:val="001F12ED"/>
    <w:rsid w:val="001F2176"/>
    <w:rsid w:val="001F7C3C"/>
    <w:rsid w:val="002037A6"/>
    <w:rsid w:val="00203872"/>
    <w:rsid w:val="00206A6C"/>
    <w:rsid w:val="00207DE2"/>
    <w:rsid w:val="0021180F"/>
    <w:rsid w:val="002251CB"/>
    <w:rsid w:val="00231A39"/>
    <w:rsid w:val="00233A36"/>
    <w:rsid w:val="002424B2"/>
    <w:rsid w:val="00245A83"/>
    <w:rsid w:val="0026000A"/>
    <w:rsid w:val="00260735"/>
    <w:rsid w:val="00271CD7"/>
    <w:rsid w:val="0027448C"/>
    <w:rsid w:val="0028093F"/>
    <w:rsid w:val="00283797"/>
    <w:rsid w:val="00291FD7"/>
    <w:rsid w:val="00295897"/>
    <w:rsid w:val="002A329D"/>
    <w:rsid w:val="002C16BF"/>
    <w:rsid w:val="002C224D"/>
    <w:rsid w:val="002C388A"/>
    <w:rsid w:val="002D5D02"/>
    <w:rsid w:val="002F1019"/>
    <w:rsid w:val="00304216"/>
    <w:rsid w:val="003049D0"/>
    <w:rsid w:val="00305A8C"/>
    <w:rsid w:val="00324F39"/>
    <w:rsid w:val="003269E8"/>
    <w:rsid w:val="00337956"/>
    <w:rsid w:val="003647E8"/>
    <w:rsid w:val="00366497"/>
    <w:rsid w:val="00373F7B"/>
    <w:rsid w:val="00375B1B"/>
    <w:rsid w:val="00376272"/>
    <w:rsid w:val="003C02F3"/>
    <w:rsid w:val="003C208A"/>
    <w:rsid w:val="003C2E7F"/>
    <w:rsid w:val="003C752A"/>
    <w:rsid w:val="003D2113"/>
    <w:rsid w:val="003E3250"/>
    <w:rsid w:val="003E6AA7"/>
    <w:rsid w:val="003F33CD"/>
    <w:rsid w:val="003F64EE"/>
    <w:rsid w:val="004061FE"/>
    <w:rsid w:val="00414BD4"/>
    <w:rsid w:val="004158EB"/>
    <w:rsid w:val="00437E85"/>
    <w:rsid w:val="004511BA"/>
    <w:rsid w:val="00453C15"/>
    <w:rsid w:val="004626AF"/>
    <w:rsid w:val="00480054"/>
    <w:rsid w:val="00487119"/>
    <w:rsid w:val="004875AE"/>
    <w:rsid w:val="00490588"/>
    <w:rsid w:val="00494BFD"/>
    <w:rsid w:val="004B29F0"/>
    <w:rsid w:val="004B7E70"/>
    <w:rsid w:val="004C51F3"/>
    <w:rsid w:val="004D4FF3"/>
    <w:rsid w:val="004E4AB2"/>
    <w:rsid w:val="004E59D8"/>
    <w:rsid w:val="004E7063"/>
    <w:rsid w:val="004F11A1"/>
    <w:rsid w:val="004F5E15"/>
    <w:rsid w:val="0052012B"/>
    <w:rsid w:val="00531B53"/>
    <w:rsid w:val="00540C3D"/>
    <w:rsid w:val="00551853"/>
    <w:rsid w:val="00555233"/>
    <w:rsid w:val="005570CD"/>
    <w:rsid w:val="00567237"/>
    <w:rsid w:val="00582EC0"/>
    <w:rsid w:val="00583A58"/>
    <w:rsid w:val="00594CF2"/>
    <w:rsid w:val="005A159E"/>
    <w:rsid w:val="005A5B52"/>
    <w:rsid w:val="005D1C09"/>
    <w:rsid w:val="005D238B"/>
    <w:rsid w:val="005D33B6"/>
    <w:rsid w:val="005D5D4C"/>
    <w:rsid w:val="005D7EE5"/>
    <w:rsid w:val="005E5A8C"/>
    <w:rsid w:val="00600984"/>
    <w:rsid w:val="00651356"/>
    <w:rsid w:val="00657FED"/>
    <w:rsid w:val="006605B4"/>
    <w:rsid w:val="00661A07"/>
    <w:rsid w:val="006637CF"/>
    <w:rsid w:val="00667703"/>
    <w:rsid w:val="0067156F"/>
    <w:rsid w:val="0067160A"/>
    <w:rsid w:val="00674879"/>
    <w:rsid w:val="006823F7"/>
    <w:rsid w:val="00693397"/>
    <w:rsid w:val="00693BFD"/>
    <w:rsid w:val="00695164"/>
    <w:rsid w:val="006A0CD8"/>
    <w:rsid w:val="006A2342"/>
    <w:rsid w:val="006A3B6A"/>
    <w:rsid w:val="006A5D19"/>
    <w:rsid w:val="006B3BDF"/>
    <w:rsid w:val="006C134A"/>
    <w:rsid w:val="006D3DE2"/>
    <w:rsid w:val="006E0D59"/>
    <w:rsid w:val="006E3C0E"/>
    <w:rsid w:val="006E5CC7"/>
    <w:rsid w:val="006F2EA0"/>
    <w:rsid w:val="00710E80"/>
    <w:rsid w:val="00712DE7"/>
    <w:rsid w:val="00712F93"/>
    <w:rsid w:val="00717376"/>
    <w:rsid w:val="00724639"/>
    <w:rsid w:val="00731DD5"/>
    <w:rsid w:val="007507C7"/>
    <w:rsid w:val="00750CA6"/>
    <w:rsid w:val="0075478A"/>
    <w:rsid w:val="00767FEE"/>
    <w:rsid w:val="00786090"/>
    <w:rsid w:val="00795C30"/>
    <w:rsid w:val="00795F8D"/>
    <w:rsid w:val="007A15AA"/>
    <w:rsid w:val="007C2FDF"/>
    <w:rsid w:val="00803A0E"/>
    <w:rsid w:val="008276AC"/>
    <w:rsid w:val="00830CB0"/>
    <w:rsid w:val="0083196A"/>
    <w:rsid w:val="00837A8F"/>
    <w:rsid w:val="008534AD"/>
    <w:rsid w:val="00860FF5"/>
    <w:rsid w:val="00865546"/>
    <w:rsid w:val="00876CDE"/>
    <w:rsid w:val="00882AA1"/>
    <w:rsid w:val="008833BC"/>
    <w:rsid w:val="008A4B0D"/>
    <w:rsid w:val="008A4D91"/>
    <w:rsid w:val="008A7B5F"/>
    <w:rsid w:val="008B2DC3"/>
    <w:rsid w:val="008D3F0F"/>
    <w:rsid w:val="008D4945"/>
    <w:rsid w:val="008D6838"/>
    <w:rsid w:val="00905B9E"/>
    <w:rsid w:val="00913004"/>
    <w:rsid w:val="00922B93"/>
    <w:rsid w:val="0093182F"/>
    <w:rsid w:val="0093321F"/>
    <w:rsid w:val="00936886"/>
    <w:rsid w:val="009401C9"/>
    <w:rsid w:val="00940D17"/>
    <w:rsid w:val="009476A8"/>
    <w:rsid w:val="0095259A"/>
    <w:rsid w:val="00952F83"/>
    <w:rsid w:val="00954360"/>
    <w:rsid w:val="009550D4"/>
    <w:rsid w:val="00970758"/>
    <w:rsid w:val="00982DF5"/>
    <w:rsid w:val="00993281"/>
    <w:rsid w:val="009A1D52"/>
    <w:rsid w:val="009A3AF9"/>
    <w:rsid w:val="009B0E9D"/>
    <w:rsid w:val="009B22A9"/>
    <w:rsid w:val="009D3660"/>
    <w:rsid w:val="009D537F"/>
    <w:rsid w:val="009E348F"/>
    <w:rsid w:val="009F0AF1"/>
    <w:rsid w:val="009F6A3C"/>
    <w:rsid w:val="00A016D8"/>
    <w:rsid w:val="00A01DD6"/>
    <w:rsid w:val="00A045AD"/>
    <w:rsid w:val="00A17603"/>
    <w:rsid w:val="00A17F1B"/>
    <w:rsid w:val="00A204C7"/>
    <w:rsid w:val="00A2703C"/>
    <w:rsid w:val="00A30B82"/>
    <w:rsid w:val="00A31691"/>
    <w:rsid w:val="00A4261B"/>
    <w:rsid w:val="00A44F7E"/>
    <w:rsid w:val="00A52080"/>
    <w:rsid w:val="00A53B1D"/>
    <w:rsid w:val="00A56C63"/>
    <w:rsid w:val="00A57AB6"/>
    <w:rsid w:val="00A6142A"/>
    <w:rsid w:val="00A62D55"/>
    <w:rsid w:val="00A739FF"/>
    <w:rsid w:val="00A81FC5"/>
    <w:rsid w:val="00A82DD1"/>
    <w:rsid w:val="00A83EFE"/>
    <w:rsid w:val="00A93601"/>
    <w:rsid w:val="00A93E45"/>
    <w:rsid w:val="00AC10A5"/>
    <w:rsid w:val="00AC1B6B"/>
    <w:rsid w:val="00AE233B"/>
    <w:rsid w:val="00AE2AAC"/>
    <w:rsid w:val="00AE5E73"/>
    <w:rsid w:val="00AE74AD"/>
    <w:rsid w:val="00AF2C8C"/>
    <w:rsid w:val="00AF5926"/>
    <w:rsid w:val="00B25307"/>
    <w:rsid w:val="00B36EE8"/>
    <w:rsid w:val="00B445FD"/>
    <w:rsid w:val="00B51B72"/>
    <w:rsid w:val="00B5633D"/>
    <w:rsid w:val="00B630D5"/>
    <w:rsid w:val="00B71D22"/>
    <w:rsid w:val="00B844F8"/>
    <w:rsid w:val="00B84961"/>
    <w:rsid w:val="00B931D5"/>
    <w:rsid w:val="00BA1760"/>
    <w:rsid w:val="00BA2526"/>
    <w:rsid w:val="00BA40E9"/>
    <w:rsid w:val="00BB08E2"/>
    <w:rsid w:val="00BB487F"/>
    <w:rsid w:val="00BE2439"/>
    <w:rsid w:val="00BE293B"/>
    <w:rsid w:val="00BE3CF4"/>
    <w:rsid w:val="00BE4802"/>
    <w:rsid w:val="00BE4AFC"/>
    <w:rsid w:val="00BF225B"/>
    <w:rsid w:val="00C01262"/>
    <w:rsid w:val="00C11FC8"/>
    <w:rsid w:val="00C15DD6"/>
    <w:rsid w:val="00C23948"/>
    <w:rsid w:val="00C27ED1"/>
    <w:rsid w:val="00C36DEA"/>
    <w:rsid w:val="00C42E76"/>
    <w:rsid w:val="00C44507"/>
    <w:rsid w:val="00C4742C"/>
    <w:rsid w:val="00C47BCC"/>
    <w:rsid w:val="00C62221"/>
    <w:rsid w:val="00C732D5"/>
    <w:rsid w:val="00C85B62"/>
    <w:rsid w:val="00C91010"/>
    <w:rsid w:val="00C9490B"/>
    <w:rsid w:val="00C97A03"/>
    <w:rsid w:val="00CC6549"/>
    <w:rsid w:val="00CD43D3"/>
    <w:rsid w:val="00D008B8"/>
    <w:rsid w:val="00D03D94"/>
    <w:rsid w:val="00D32730"/>
    <w:rsid w:val="00D40108"/>
    <w:rsid w:val="00D40E9C"/>
    <w:rsid w:val="00D4399F"/>
    <w:rsid w:val="00D4661E"/>
    <w:rsid w:val="00D62C83"/>
    <w:rsid w:val="00D667DE"/>
    <w:rsid w:val="00D86493"/>
    <w:rsid w:val="00D90256"/>
    <w:rsid w:val="00DA30E0"/>
    <w:rsid w:val="00DB4411"/>
    <w:rsid w:val="00DD0166"/>
    <w:rsid w:val="00DD0C44"/>
    <w:rsid w:val="00DD32EF"/>
    <w:rsid w:val="00DD5132"/>
    <w:rsid w:val="00E018D4"/>
    <w:rsid w:val="00E01BAF"/>
    <w:rsid w:val="00E20A0C"/>
    <w:rsid w:val="00E24949"/>
    <w:rsid w:val="00E43E71"/>
    <w:rsid w:val="00E44398"/>
    <w:rsid w:val="00E5141E"/>
    <w:rsid w:val="00E60D1D"/>
    <w:rsid w:val="00E62747"/>
    <w:rsid w:val="00E66153"/>
    <w:rsid w:val="00E725CE"/>
    <w:rsid w:val="00E85826"/>
    <w:rsid w:val="00E85B15"/>
    <w:rsid w:val="00EA7387"/>
    <w:rsid w:val="00EB5826"/>
    <w:rsid w:val="00EC7F56"/>
    <w:rsid w:val="00ED32B0"/>
    <w:rsid w:val="00ED368D"/>
    <w:rsid w:val="00EE1863"/>
    <w:rsid w:val="00EE5C7B"/>
    <w:rsid w:val="00F026AF"/>
    <w:rsid w:val="00F10C87"/>
    <w:rsid w:val="00F13097"/>
    <w:rsid w:val="00F13EE5"/>
    <w:rsid w:val="00F14F53"/>
    <w:rsid w:val="00F243D6"/>
    <w:rsid w:val="00F33E7D"/>
    <w:rsid w:val="00F546AA"/>
    <w:rsid w:val="00F650FA"/>
    <w:rsid w:val="00F70681"/>
    <w:rsid w:val="00F92816"/>
    <w:rsid w:val="00F93283"/>
    <w:rsid w:val="00FB2325"/>
    <w:rsid w:val="00FB4C46"/>
    <w:rsid w:val="00FD7956"/>
    <w:rsid w:val="00FE0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B0CA"/>
  <w15:docId w15:val="{416B4A6B-63A7-48C7-91D1-FD720C97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E5141E"/>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unhideWhenUsed/>
    <w:qFormat/>
    <w:rsid w:val="00671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487F"/>
    <w:pPr>
      <w:tabs>
        <w:tab w:val="center" w:pos="4536"/>
        <w:tab w:val="right" w:pos="9072"/>
      </w:tabs>
      <w:spacing w:after="0" w:line="240" w:lineRule="auto"/>
    </w:pPr>
  </w:style>
  <w:style w:type="character" w:customStyle="1" w:styleId="HlavikaChar">
    <w:name w:val="Hlavička Char"/>
    <w:basedOn w:val="Predvolenpsmoodseku"/>
    <w:link w:val="Hlavika"/>
    <w:rsid w:val="00BB487F"/>
  </w:style>
  <w:style w:type="paragraph" w:styleId="Pta">
    <w:name w:val="footer"/>
    <w:basedOn w:val="Normlny"/>
    <w:link w:val="PtaChar"/>
    <w:uiPriority w:val="99"/>
    <w:unhideWhenUsed/>
    <w:rsid w:val="00BB487F"/>
    <w:pPr>
      <w:tabs>
        <w:tab w:val="center" w:pos="4536"/>
        <w:tab w:val="right" w:pos="9072"/>
      </w:tabs>
      <w:spacing w:after="0" w:line="240" w:lineRule="auto"/>
    </w:pPr>
  </w:style>
  <w:style w:type="character" w:customStyle="1" w:styleId="PtaChar">
    <w:name w:val="Päta Char"/>
    <w:basedOn w:val="Predvolenpsmoodseku"/>
    <w:link w:val="Pta"/>
    <w:uiPriority w:val="99"/>
    <w:rsid w:val="00BB487F"/>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BB487F"/>
    <w:pPr>
      <w:ind w:left="720"/>
      <w:contextualSpacing/>
    </w:pPr>
  </w:style>
  <w:style w:type="character" w:styleId="Hypertextovprepojenie">
    <w:name w:val="Hyperlink"/>
    <w:basedOn w:val="Predvolenpsmoodseku"/>
    <w:uiPriority w:val="99"/>
    <w:unhideWhenUsed/>
    <w:rsid w:val="004C51F3"/>
    <w:rPr>
      <w:color w:val="0000FF" w:themeColor="hyperlink"/>
      <w:u w:val="single"/>
    </w:rPr>
  </w:style>
  <w:style w:type="character" w:styleId="Odkaznakomentr">
    <w:name w:val="annotation reference"/>
    <w:basedOn w:val="Predvolenpsmoodseku"/>
    <w:uiPriority w:val="99"/>
    <w:semiHidden/>
    <w:unhideWhenUsed/>
    <w:rsid w:val="001F2176"/>
    <w:rPr>
      <w:sz w:val="16"/>
      <w:szCs w:val="16"/>
    </w:rPr>
  </w:style>
  <w:style w:type="paragraph" w:styleId="Textkomentra">
    <w:name w:val="annotation text"/>
    <w:basedOn w:val="Normlny"/>
    <w:link w:val="TextkomentraChar"/>
    <w:uiPriority w:val="99"/>
    <w:semiHidden/>
    <w:unhideWhenUsed/>
    <w:rsid w:val="001F2176"/>
    <w:pPr>
      <w:spacing w:line="240" w:lineRule="auto"/>
    </w:pPr>
    <w:rPr>
      <w:sz w:val="20"/>
      <w:szCs w:val="20"/>
    </w:rPr>
  </w:style>
  <w:style w:type="character" w:customStyle="1" w:styleId="TextkomentraChar">
    <w:name w:val="Text komentára Char"/>
    <w:basedOn w:val="Predvolenpsmoodseku"/>
    <w:link w:val="Textkomentra"/>
    <w:uiPriority w:val="99"/>
    <w:semiHidden/>
    <w:rsid w:val="001F2176"/>
    <w:rPr>
      <w:sz w:val="20"/>
      <w:szCs w:val="20"/>
    </w:rPr>
  </w:style>
  <w:style w:type="paragraph" w:styleId="Predmetkomentra">
    <w:name w:val="annotation subject"/>
    <w:basedOn w:val="Textkomentra"/>
    <w:next w:val="Textkomentra"/>
    <w:link w:val="PredmetkomentraChar"/>
    <w:uiPriority w:val="99"/>
    <w:semiHidden/>
    <w:unhideWhenUsed/>
    <w:rsid w:val="001F2176"/>
    <w:rPr>
      <w:b/>
      <w:bCs/>
    </w:rPr>
  </w:style>
  <w:style w:type="character" w:customStyle="1" w:styleId="PredmetkomentraChar">
    <w:name w:val="Predmet komentára Char"/>
    <w:basedOn w:val="TextkomentraChar"/>
    <w:link w:val="Predmetkomentra"/>
    <w:uiPriority w:val="99"/>
    <w:semiHidden/>
    <w:rsid w:val="001F2176"/>
    <w:rPr>
      <w:b/>
      <w:bCs/>
      <w:sz w:val="20"/>
      <w:szCs w:val="20"/>
    </w:rPr>
  </w:style>
  <w:style w:type="paragraph" w:styleId="Textbubliny">
    <w:name w:val="Balloon Text"/>
    <w:basedOn w:val="Normlny"/>
    <w:link w:val="TextbublinyChar"/>
    <w:uiPriority w:val="99"/>
    <w:semiHidden/>
    <w:unhideWhenUsed/>
    <w:rsid w:val="001F21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176"/>
    <w:rPr>
      <w:rFonts w:ascii="Tahoma" w:hAnsi="Tahoma" w:cs="Tahoma"/>
      <w:sz w:val="16"/>
      <w:szCs w:val="16"/>
    </w:rPr>
  </w:style>
  <w:style w:type="character" w:customStyle="1" w:styleId="Nadpis2Char">
    <w:name w:val="Nadpis 2 Char"/>
    <w:basedOn w:val="Predvolenpsmoodseku"/>
    <w:link w:val="Nadpis2"/>
    <w:rsid w:val="00E5141E"/>
    <w:rPr>
      <w:rFonts w:ascii="Times New Roman" w:eastAsia="Times New Roman" w:hAnsi="Times New Roman" w:cs="Times New Roman"/>
      <w:b/>
      <w:bCs/>
      <w:sz w:val="24"/>
      <w:szCs w:val="24"/>
    </w:rPr>
  </w:style>
  <w:style w:type="paragraph" w:customStyle="1" w:styleId="AODefHead">
    <w:name w:val="AODefHead"/>
    <w:basedOn w:val="Normlny"/>
    <w:next w:val="AODefPara"/>
    <w:rsid w:val="00E5141E"/>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E5141E"/>
    <w:pPr>
      <w:numPr>
        <w:ilvl w:val="1"/>
      </w:numPr>
      <w:outlineLvl w:val="6"/>
    </w:pPr>
  </w:style>
  <w:style w:type="paragraph" w:customStyle="1" w:styleId="AODocTxt">
    <w:name w:val="AODocTxt"/>
    <w:basedOn w:val="Normlny"/>
    <w:rsid w:val="00A4261B"/>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A4261B"/>
    <w:pPr>
      <w:numPr>
        <w:ilvl w:val="1"/>
      </w:numPr>
    </w:pPr>
  </w:style>
  <w:style w:type="paragraph" w:customStyle="1" w:styleId="AODocTxtL2">
    <w:name w:val="AODocTxtL2"/>
    <w:basedOn w:val="AODocTxt"/>
    <w:rsid w:val="00A4261B"/>
    <w:pPr>
      <w:numPr>
        <w:ilvl w:val="2"/>
      </w:numPr>
    </w:pPr>
  </w:style>
  <w:style w:type="paragraph" w:customStyle="1" w:styleId="AODocTxtL3">
    <w:name w:val="AODocTxtL3"/>
    <w:basedOn w:val="AODocTxt"/>
    <w:rsid w:val="00A4261B"/>
    <w:pPr>
      <w:numPr>
        <w:ilvl w:val="3"/>
      </w:numPr>
    </w:pPr>
  </w:style>
  <w:style w:type="paragraph" w:customStyle="1" w:styleId="AODocTxtL4">
    <w:name w:val="AODocTxtL4"/>
    <w:basedOn w:val="AODocTxt"/>
    <w:rsid w:val="00A4261B"/>
    <w:pPr>
      <w:numPr>
        <w:ilvl w:val="4"/>
      </w:numPr>
    </w:pPr>
  </w:style>
  <w:style w:type="paragraph" w:customStyle="1" w:styleId="AODocTxtL5">
    <w:name w:val="AODocTxtL5"/>
    <w:basedOn w:val="AODocTxt"/>
    <w:rsid w:val="00A4261B"/>
    <w:pPr>
      <w:numPr>
        <w:ilvl w:val="5"/>
      </w:numPr>
    </w:pPr>
  </w:style>
  <w:style w:type="paragraph" w:customStyle="1" w:styleId="AODocTxtL6">
    <w:name w:val="AODocTxtL6"/>
    <w:basedOn w:val="AODocTxt"/>
    <w:rsid w:val="00A4261B"/>
    <w:pPr>
      <w:numPr>
        <w:ilvl w:val="6"/>
      </w:numPr>
    </w:pPr>
  </w:style>
  <w:style w:type="paragraph" w:customStyle="1" w:styleId="AODocTxtL7">
    <w:name w:val="AODocTxtL7"/>
    <w:basedOn w:val="AODocTxt"/>
    <w:rsid w:val="00A4261B"/>
    <w:pPr>
      <w:numPr>
        <w:ilvl w:val="7"/>
      </w:numPr>
    </w:pPr>
  </w:style>
  <w:style w:type="paragraph" w:customStyle="1" w:styleId="AODocTxtL8">
    <w:name w:val="AODocTxtL8"/>
    <w:basedOn w:val="AODocTxt"/>
    <w:rsid w:val="00A4261B"/>
    <w:pPr>
      <w:numPr>
        <w:ilvl w:val="8"/>
      </w:numPr>
    </w:pPr>
  </w:style>
  <w:style w:type="character" w:customStyle="1" w:styleId="ra">
    <w:name w:val="ra"/>
    <w:basedOn w:val="Predvolenpsmoodseku"/>
    <w:rsid w:val="00A4261B"/>
  </w:style>
  <w:style w:type="paragraph" w:customStyle="1" w:styleId="AONormal">
    <w:name w:val="AONormal"/>
    <w:rsid w:val="00A4261B"/>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A4261B"/>
    <w:pPr>
      <w:pageBreakBefore/>
      <w:spacing w:before="240" w:after="240" w:line="260" w:lineRule="atLeast"/>
      <w:jc w:val="center"/>
    </w:pPr>
    <w:rPr>
      <w:rFonts w:ascii="Times New Roman" w:eastAsia="Times New Roman" w:hAnsi="Times New Roman" w:cs="Times New Roman"/>
      <w:b/>
      <w:caps/>
      <w:szCs w:val="20"/>
    </w:rPr>
  </w:style>
  <w:style w:type="paragraph" w:styleId="Zoznam">
    <w:name w:val="List"/>
    <w:basedOn w:val="Normlny"/>
    <w:uiPriority w:val="99"/>
    <w:semiHidden/>
    <w:unhideWhenUsed/>
    <w:rsid w:val="00203872"/>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203872"/>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vetlpodfarbenie">
    <w:name w:val="Light Shading"/>
    <w:basedOn w:val="Normlnatabuka"/>
    <w:uiPriority w:val="60"/>
    <w:rsid w:val="00203872"/>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riekatabuky">
    <w:name w:val="Table Grid"/>
    <w:basedOn w:val="Normlnatabuka"/>
    <w:uiPriority w:val="59"/>
    <w:rsid w:val="001936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193608"/>
    <w:pPr>
      <w:suppressAutoHyphens/>
      <w:spacing w:after="0" w:line="240" w:lineRule="auto"/>
      <w:jc w:val="both"/>
    </w:pPr>
    <w:rPr>
      <w:rFonts w:ascii="Times New Roman" w:eastAsia="Times New Roman" w:hAnsi="Times New Roman" w:cs="Times New Roman"/>
      <w:szCs w:val="20"/>
      <w:lang w:eastAsia="ar-SA"/>
    </w:rPr>
  </w:style>
  <w:style w:type="paragraph" w:styleId="Zkladntext2">
    <w:name w:val="Body Text 2"/>
    <w:basedOn w:val="Normlny"/>
    <w:link w:val="Zkladntext2Char"/>
    <w:semiHidden/>
    <w:rsid w:val="00AE2AAC"/>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AE2AAC"/>
    <w:rPr>
      <w:rFonts w:ascii="Arial" w:eastAsia="Times New Roman" w:hAnsi="Arial" w:cs="Times New Roman"/>
      <w:sz w:val="14"/>
      <w:szCs w:val="14"/>
    </w:rPr>
  </w:style>
  <w:style w:type="paragraph" w:styleId="Zkladntext3">
    <w:name w:val="Body Text 3"/>
    <w:basedOn w:val="Normlny"/>
    <w:link w:val="Zkladntext3Char"/>
    <w:uiPriority w:val="99"/>
    <w:semiHidden/>
    <w:unhideWhenUsed/>
    <w:rsid w:val="00661A07"/>
    <w:pPr>
      <w:spacing w:after="120"/>
    </w:pPr>
    <w:rPr>
      <w:sz w:val="16"/>
      <w:szCs w:val="16"/>
    </w:rPr>
  </w:style>
  <w:style w:type="character" w:customStyle="1" w:styleId="Zkladntext3Char">
    <w:name w:val="Základný text 3 Char"/>
    <w:basedOn w:val="Predvolenpsmoodseku"/>
    <w:link w:val="Zkladntext3"/>
    <w:uiPriority w:val="99"/>
    <w:semiHidden/>
    <w:rsid w:val="00661A07"/>
    <w:rPr>
      <w:sz w:val="16"/>
      <w:szCs w:val="16"/>
    </w:rPr>
  </w:style>
  <w:style w:type="character" w:customStyle="1" w:styleId="Nadpis3Char">
    <w:name w:val="Nadpis 3 Char"/>
    <w:basedOn w:val="Predvolenpsmoodseku"/>
    <w:link w:val="Nadpis3"/>
    <w:uiPriority w:val="9"/>
    <w:rsid w:val="0067156F"/>
    <w:rPr>
      <w:rFonts w:asciiTheme="majorHAnsi" w:eastAsiaTheme="majorEastAsia" w:hAnsiTheme="majorHAnsi" w:cstheme="majorBidi"/>
      <w:b/>
      <w:bCs/>
      <w:color w:val="4F81BD" w:themeColor="accent1"/>
    </w:rPr>
  </w:style>
  <w:style w:type="paragraph" w:styleId="Zarkazkladnhotextu">
    <w:name w:val="Body Text Indent"/>
    <w:basedOn w:val="Normlny"/>
    <w:link w:val="ZarkazkladnhotextuChar"/>
    <w:uiPriority w:val="99"/>
    <w:semiHidden/>
    <w:unhideWhenUsed/>
    <w:rsid w:val="0067156F"/>
    <w:pPr>
      <w:spacing w:after="120"/>
      <w:ind w:left="283"/>
    </w:pPr>
  </w:style>
  <w:style w:type="character" w:customStyle="1" w:styleId="ZarkazkladnhotextuChar">
    <w:name w:val="Zarážka základného textu Char"/>
    <w:basedOn w:val="Predvolenpsmoodseku"/>
    <w:link w:val="Zarkazkladnhotextu"/>
    <w:uiPriority w:val="99"/>
    <w:semiHidden/>
    <w:rsid w:val="0067156F"/>
  </w:style>
  <w:style w:type="character" w:styleId="Nevyrieenzmienka">
    <w:name w:val="Unresolved Mention"/>
    <w:basedOn w:val="Predvolenpsmoodseku"/>
    <w:uiPriority w:val="99"/>
    <w:semiHidden/>
    <w:unhideWhenUsed/>
    <w:rsid w:val="00BE4AFC"/>
    <w:rPr>
      <w:color w:val="605E5C"/>
      <w:shd w:val="clear" w:color="auto" w:fill="E1DFDD"/>
    </w:r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373F7B"/>
  </w:style>
  <w:style w:type="table" w:customStyle="1" w:styleId="Mriekatabuky1">
    <w:name w:val="Mriežka tabuľky1"/>
    <w:basedOn w:val="Normlnatabuka"/>
    <w:next w:val="Mriekatabuky"/>
    <w:uiPriority w:val="39"/>
    <w:unhideWhenUsed/>
    <w:rsid w:val="0095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ppova.e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70D8-B3D7-4413-BB45-9A12A859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4974</Words>
  <Characters>28356</Characters>
  <Application>Microsoft Office Word</Application>
  <DocSecurity>0</DocSecurity>
  <Lines>236</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26</cp:revision>
  <cp:lastPrinted>2021-08-10T08:32:00Z</cp:lastPrinted>
  <dcterms:created xsi:type="dcterms:W3CDTF">2017-10-05T09:34:00Z</dcterms:created>
  <dcterms:modified xsi:type="dcterms:W3CDTF">2021-08-13T10:34:00Z</dcterms:modified>
</cp:coreProperties>
</file>