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Pr="007D63F7" w:rsidRDefault="00553951">
      <w:pPr>
        <w:rPr>
          <w:b/>
        </w:rPr>
      </w:pPr>
    </w:p>
    <w:p w:rsidR="000D2D2B" w:rsidRDefault="0009666E">
      <w:r>
        <w:t>Všetkým záujemcom</w:t>
      </w:r>
    </w:p>
    <w:p w:rsidR="000D2D2B" w:rsidRDefault="000D2D2B"/>
    <w:p w:rsidR="000D2D2B" w:rsidRDefault="000D2D2B"/>
    <w:p w:rsidR="003D6B0C" w:rsidRDefault="003D6B0C"/>
    <w:p w:rsidR="00750427" w:rsidRDefault="00750427"/>
    <w:p w:rsidR="00750427" w:rsidRDefault="00750427"/>
    <w:p w:rsidR="00750427" w:rsidRDefault="00750427"/>
    <w:p w:rsidR="00750427" w:rsidRDefault="00750427"/>
    <w:p w:rsidR="003D6B0C" w:rsidRDefault="003D6B0C"/>
    <w:p w:rsidR="00C818ED" w:rsidRDefault="00014B25" w:rsidP="00A83EED">
      <w:r>
        <w:tab/>
      </w:r>
    </w:p>
    <w:p w:rsidR="007A4E61" w:rsidRDefault="002A78F7" w:rsidP="007A4E61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B4B75" w:rsidRDefault="007A4E61" w:rsidP="007A4E61">
      <w:pPr>
        <w:rPr>
          <w:b/>
          <w:bCs/>
          <w:i/>
          <w:iCs/>
          <w:sz w:val="22"/>
          <w:szCs w:val="22"/>
        </w:rPr>
      </w:pPr>
      <w:r w:rsidRPr="000B4B75">
        <w:rPr>
          <w:b/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="000B4B75">
        <w:rPr>
          <w:b/>
          <w:bCs/>
          <w:i/>
          <w:iCs/>
          <w:sz w:val="22"/>
          <w:szCs w:val="22"/>
        </w:rPr>
        <w:t xml:space="preserve">   </w:t>
      </w:r>
      <w:r w:rsidRPr="000B4B75">
        <w:rPr>
          <w:b/>
          <w:bCs/>
          <w:i/>
          <w:iCs/>
          <w:sz w:val="22"/>
          <w:szCs w:val="22"/>
        </w:rPr>
        <w:t xml:space="preserve"> </w:t>
      </w:r>
      <w:r w:rsidR="00E43C8F" w:rsidRPr="000B4B75">
        <w:rPr>
          <w:sz w:val="22"/>
          <w:szCs w:val="22"/>
        </w:rPr>
        <w:t>M.Daniš/</w:t>
      </w:r>
      <w:r w:rsidR="0057471E" w:rsidRPr="000B4B75">
        <w:rPr>
          <w:rFonts w:eastAsia="Tahoma"/>
          <w:sz w:val="22"/>
          <w:szCs w:val="22"/>
        </w:rPr>
        <w:t xml:space="preserve">+421 37 6502 272     </w:t>
      </w:r>
      <w:r w:rsidR="000B4B75">
        <w:rPr>
          <w:rFonts w:eastAsia="Tahoma"/>
          <w:sz w:val="22"/>
          <w:szCs w:val="22"/>
        </w:rPr>
        <w:t xml:space="preserve">       </w:t>
      </w:r>
      <w:r w:rsidR="005E16DA">
        <w:rPr>
          <w:sz w:val="22"/>
          <w:szCs w:val="22"/>
        </w:rPr>
        <w:t>12.10</w:t>
      </w:r>
      <w:r w:rsidR="00B15839" w:rsidRPr="000B4B75">
        <w:rPr>
          <w:sz w:val="22"/>
          <w:szCs w:val="22"/>
        </w:rPr>
        <w:t>.2021</w:t>
      </w:r>
    </w:p>
    <w:p w:rsidR="0000590D" w:rsidRDefault="0000590D" w:rsidP="0000590D"/>
    <w:p w:rsidR="0000590D" w:rsidRPr="00E750DE" w:rsidRDefault="0000590D" w:rsidP="0000590D">
      <w:r w:rsidRPr="00E750DE">
        <w:t>Vec</w:t>
      </w:r>
    </w:p>
    <w:p w:rsidR="0000590D" w:rsidRPr="00640B5C" w:rsidRDefault="00326F9B" w:rsidP="00463402">
      <w:pPr>
        <w:jc w:val="both"/>
        <w:rPr>
          <w:rFonts w:ascii="Arial Narrow" w:hAnsi="Arial Narrow"/>
          <w:b/>
          <w:sz w:val="28"/>
          <w:szCs w:val="28"/>
        </w:rPr>
      </w:pPr>
      <w:r w:rsidRPr="00640B5C">
        <w:rPr>
          <w:rFonts w:ascii="Arial Narrow" w:hAnsi="Arial Narrow"/>
          <w:b/>
          <w:sz w:val="28"/>
          <w:szCs w:val="28"/>
        </w:rPr>
        <w:t>Výzva na predloženie ponúk</w:t>
      </w:r>
    </w:p>
    <w:p w:rsidR="00DB6E20" w:rsidRDefault="00DB6E20" w:rsidP="00DB6E20">
      <w:pPr>
        <w:jc w:val="both"/>
        <w:rPr>
          <w:b/>
        </w:rPr>
      </w:pPr>
    </w:p>
    <w:p w:rsidR="0000590D" w:rsidRPr="00640B5C" w:rsidRDefault="0000590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1. Identifikácia verejného obstarávateľa:</w:t>
      </w:r>
    </w:p>
    <w:p w:rsidR="0000590D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 xml:space="preserve">Názov: </w:t>
      </w:r>
      <w:r w:rsidRPr="00640B5C">
        <w:rPr>
          <w:rFonts w:ascii="Arial Narrow" w:hAnsi="Arial Narrow"/>
          <w:bCs/>
          <w:sz w:val="22"/>
          <w:szCs w:val="22"/>
        </w:rPr>
        <w:tab/>
        <w:t>Mesto Nitra</w:t>
      </w:r>
    </w:p>
    <w:p w:rsidR="0000590D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>Adresa:</w:t>
      </w:r>
      <w:r w:rsidRPr="00640B5C">
        <w:rPr>
          <w:rFonts w:ascii="Arial Narrow" w:hAnsi="Arial Narrow"/>
          <w:bCs/>
          <w:sz w:val="22"/>
          <w:szCs w:val="22"/>
        </w:rPr>
        <w:tab/>
        <w:t>Štefánikova trieda 60,  950 06 Nitra</w:t>
      </w:r>
    </w:p>
    <w:p w:rsidR="0000590D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>IČO:</w:t>
      </w:r>
      <w:r w:rsidRPr="00640B5C">
        <w:rPr>
          <w:rFonts w:ascii="Arial Narrow" w:hAnsi="Arial Narrow"/>
          <w:bCs/>
          <w:sz w:val="22"/>
          <w:szCs w:val="22"/>
        </w:rPr>
        <w:tab/>
      </w:r>
      <w:r w:rsidRPr="00640B5C">
        <w:rPr>
          <w:rFonts w:ascii="Arial Narrow" w:hAnsi="Arial Narrow"/>
          <w:bCs/>
          <w:sz w:val="22"/>
          <w:szCs w:val="22"/>
        </w:rPr>
        <w:tab/>
        <w:t>00308307</w:t>
      </w:r>
    </w:p>
    <w:p w:rsidR="0000590D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>IČ DPH:</w:t>
      </w:r>
      <w:r w:rsidRPr="00640B5C">
        <w:rPr>
          <w:rFonts w:ascii="Arial Narrow" w:hAnsi="Arial Narrow"/>
          <w:bCs/>
          <w:sz w:val="22"/>
          <w:szCs w:val="22"/>
        </w:rPr>
        <w:tab/>
        <w:t>SK2021102853</w:t>
      </w:r>
    </w:p>
    <w:p w:rsidR="00E43C8F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640B5C">
        <w:rPr>
          <w:rFonts w:ascii="Arial Narrow" w:hAnsi="Arial Narrow"/>
          <w:b/>
          <w:bCs/>
          <w:sz w:val="22"/>
          <w:szCs w:val="22"/>
        </w:rPr>
        <w:t>Kontaktná osoba:</w:t>
      </w:r>
    </w:p>
    <w:p w:rsidR="0000590D" w:rsidRPr="00640B5C" w:rsidRDefault="0000590D" w:rsidP="00E43C8F">
      <w:pPr>
        <w:autoSpaceDE w:val="0"/>
        <w:autoSpaceDN w:val="0"/>
        <w:adjustRightInd w:val="0"/>
        <w:ind w:left="880"/>
        <w:jc w:val="both"/>
        <w:rPr>
          <w:rFonts w:ascii="Arial Narrow" w:hAnsi="Arial Narrow"/>
          <w:b/>
          <w:bCs/>
          <w:sz w:val="22"/>
          <w:szCs w:val="22"/>
        </w:rPr>
      </w:pPr>
    </w:p>
    <w:p w:rsidR="00C05927" w:rsidRPr="00640B5C" w:rsidRDefault="00392DE3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Vo veciach predmetu zákazky </w:t>
      </w:r>
      <w:r w:rsidR="00721451" w:rsidRPr="00640B5C">
        <w:rPr>
          <w:rFonts w:ascii="Arial Narrow" w:hAnsi="Arial Narrow"/>
          <w:sz w:val="22"/>
          <w:szCs w:val="22"/>
        </w:rPr>
        <w:t>–</w:t>
      </w:r>
      <w:r w:rsidRPr="00640B5C">
        <w:rPr>
          <w:rFonts w:ascii="Arial Narrow" w:hAnsi="Arial Narrow"/>
          <w:sz w:val="22"/>
          <w:szCs w:val="22"/>
        </w:rPr>
        <w:t xml:space="preserve"> </w:t>
      </w:r>
      <w:r w:rsidR="000B4B75" w:rsidRPr="00640B5C">
        <w:rPr>
          <w:rFonts w:ascii="Arial Narrow" w:eastAsia="Tahoma" w:hAnsi="Arial Narrow"/>
          <w:sz w:val="22"/>
          <w:szCs w:val="22"/>
        </w:rPr>
        <w:t>Mgr. Martin Pavelka; 037 6502 236;</w:t>
      </w:r>
      <w:r w:rsidR="000B4B75" w:rsidRPr="00640B5C">
        <w:rPr>
          <w:rFonts w:ascii="Arial Narrow" w:hAnsi="Arial Narrow" w:cs="Arial"/>
          <w:color w:val="475055"/>
          <w:sz w:val="22"/>
          <w:szCs w:val="22"/>
        </w:rPr>
        <w:t xml:space="preserve"> </w:t>
      </w:r>
      <w:r w:rsidR="000B4B75" w:rsidRPr="00640B5C">
        <w:rPr>
          <w:rFonts w:ascii="Arial Narrow" w:hAnsi="Arial Narrow"/>
          <w:sz w:val="22"/>
          <w:szCs w:val="22"/>
          <w:u w:val="single"/>
        </w:rPr>
        <w:t>Martin.Pavelka@msunitra.sk</w:t>
      </w:r>
    </w:p>
    <w:p w:rsidR="00FC3FBC" w:rsidRPr="00640B5C" w:rsidRDefault="00FC3FBC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  <w:sz w:val="22"/>
          <w:szCs w:val="22"/>
        </w:rPr>
      </w:pPr>
    </w:p>
    <w:p w:rsidR="00FC3FBC" w:rsidRPr="00640B5C" w:rsidRDefault="00FC3FBC" w:rsidP="00E43C8F">
      <w:pPr>
        <w:autoSpaceDE w:val="0"/>
        <w:autoSpaceDN w:val="0"/>
        <w:adjustRightInd w:val="0"/>
        <w:ind w:left="880"/>
        <w:rPr>
          <w:rFonts w:ascii="Arial Narrow" w:hAnsi="Arial Narrow"/>
          <w:b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 xml:space="preserve">Vo veciach procesu verejného obstarávania zákazky - </w:t>
      </w:r>
      <w:r w:rsidRPr="00640B5C">
        <w:rPr>
          <w:rFonts w:ascii="Arial Narrow" w:eastAsia="Tahoma" w:hAnsi="Arial Narrow"/>
          <w:sz w:val="22"/>
          <w:szCs w:val="22"/>
        </w:rPr>
        <w:t>Ing. Miroslav Daniš</w:t>
      </w:r>
      <w:r w:rsidRPr="00640B5C">
        <w:rPr>
          <w:rFonts w:ascii="Arial Narrow" w:hAnsi="Arial Narrow"/>
          <w:sz w:val="22"/>
          <w:szCs w:val="22"/>
        </w:rPr>
        <w:t xml:space="preserve">; </w:t>
      </w:r>
      <w:r w:rsidR="008060FC" w:rsidRPr="00640B5C">
        <w:rPr>
          <w:rFonts w:ascii="Arial Narrow" w:eastAsia="Tahoma" w:hAnsi="Arial Narrow"/>
          <w:sz w:val="22"/>
          <w:szCs w:val="22"/>
        </w:rPr>
        <w:t>037 6502 270</w:t>
      </w:r>
      <w:r w:rsidRPr="00640B5C">
        <w:rPr>
          <w:rFonts w:ascii="Arial Narrow" w:hAnsi="Arial Narrow"/>
          <w:sz w:val="22"/>
          <w:szCs w:val="22"/>
        </w:rPr>
        <w:t xml:space="preserve">; </w:t>
      </w:r>
      <w:hyperlink r:id="rId8" w:history="1">
        <w:r w:rsidRPr="00640B5C">
          <w:rPr>
            <w:rStyle w:val="Hypertextovprepojenie"/>
            <w:rFonts w:ascii="Arial Narrow" w:eastAsia="Tahoma" w:hAnsi="Arial Narrow"/>
            <w:color w:val="auto"/>
            <w:sz w:val="22"/>
            <w:szCs w:val="22"/>
          </w:rPr>
          <w:t>danis.miroslav@msunitra.sk</w:t>
        </w:r>
      </w:hyperlink>
    </w:p>
    <w:p w:rsidR="00C05927" w:rsidRPr="00640B5C" w:rsidRDefault="00C05927" w:rsidP="00C0592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551571" w:rsidRPr="00640B5C" w:rsidRDefault="00551571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2. Názov zákazky:</w:t>
      </w:r>
    </w:p>
    <w:p w:rsidR="00551571" w:rsidRPr="00640B5C" w:rsidRDefault="000B4B75" w:rsidP="00E43C8F">
      <w:pPr>
        <w:tabs>
          <w:tab w:val="left" w:pos="560"/>
        </w:tabs>
        <w:rPr>
          <w:rFonts w:ascii="Arial Narrow" w:hAnsi="Arial Narrow"/>
          <w:sz w:val="22"/>
          <w:szCs w:val="22"/>
        </w:rPr>
      </w:pPr>
      <w:r w:rsidRPr="00640B5C">
        <w:rPr>
          <w:rFonts w:ascii="Arial Narrow" w:eastAsia="Georgia" w:hAnsi="Arial Narrow"/>
          <w:sz w:val="22"/>
          <w:szCs w:val="22"/>
        </w:rPr>
        <w:t>„Komunitné dvojkomorové kompostéry</w:t>
      </w:r>
      <w:r w:rsidR="00FC3FBC" w:rsidRPr="00640B5C">
        <w:rPr>
          <w:rFonts w:ascii="Arial Narrow" w:eastAsia="Georgia" w:hAnsi="Arial Narrow"/>
          <w:sz w:val="22"/>
          <w:szCs w:val="22"/>
        </w:rPr>
        <w:t>“</w:t>
      </w:r>
    </w:p>
    <w:p w:rsidR="00551571" w:rsidRPr="00640B5C" w:rsidRDefault="00551571" w:rsidP="00551571">
      <w:pPr>
        <w:ind w:left="1701" w:hanging="1701"/>
        <w:jc w:val="both"/>
        <w:rPr>
          <w:rFonts w:ascii="Arial Narrow" w:hAnsi="Arial Narrow"/>
          <w:b/>
          <w:sz w:val="22"/>
          <w:szCs w:val="22"/>
        </w:rPr>
      </w:pPr>
    </w:p>
    <w:p w:rsidR="00551571" w:rsidRPr="00640B5C" w:rsidRDefault="00551571" w:rsidP="00551571">
      <w:pPr>
        <w:ind w:left="1701" w:hanging="1701"/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3. Typ zákazky a druh postupu:</w:t>
      </w:r>
    </w:p>
    <w:p w:rsidR="00551571" w:rsidRPr="00640B5C" w:rsidRDefault="00551571" w:rsidP="00551571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Typ zákazky:</w:t>
      </w:r>
      <w:r w:rsidR="00FC3FBC" w:rsidRPr="00640B5C">
        <w:rPr>
          <w:rFonts w:ascii="Arial Narrow" w:hAnsi="Arial Narrow"/>
          <w:sz w:val="22"/>
          <w:szCs w:val="22"/>
        </w:rPr>
        <w:t xml:space="preserve"> Verejná súťaž podl</w:t>
      </w:r>
      <w:r w:rsidR="000B4B75" w:rsidRPr="00640B5C">
        <w:rPr>
          <w:rFonts w:ascii="Arial Narrow" w:hAnsi="Arial Narrow"/>
          <w:sz w:val="22"/>
          <w:szCs w:val="22"/>
        </w:rPr>
        <w:t>imitná zákazka – civilná (Tovar</w:t>
      </w:r>
      <w:r w:rsidR="00FC3FBC" w:rsidRPr="00640B5C">
        <w:rPr>
          <w:rFonts w:ascii="Arial Narrow" w:hAnsi="Arial Narrow"/>
          <w:sz w:val="22"/>
          <w:szCs w:val="22"/>
        </w:rPr>
        <w:t>)</w:t>
      </w:r>
    </w:p>
    <w:p w:rsidR="00551571" w:rsidRPr="00640B5C" w:rsidRDefault="00551571" w:rsidP="00551571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Druh postupu zadávania zákazky:</w:t>
      </w:r>
      <w:r w:rsidR="00240F4E" w:rsidRPr="00640B5C">
        <w:rPr>
          <w:rFonts w:ascii="Arial Narrow" w:hAnsi="Arial Narrow"/>
          <w:b/>
          <w:sz w:val="22"/>
          <w:szCs w:val="22"/>
        </w:rPr>
        <w:t xml:space="preserve"> </w:t>
      </w:r>
      <w:r w:rsidRPr="00640B5C">
        <w:rPr>
          <w:rFonts w:ascii="Arial Narrow" w:hAnsi="Arial Narrow"/>
          <w:sz w:val="22"/>
          <w:szCs w:val="22"/>
        </w:rPr>
        <w:t xml:space="preserve">Podľa </w:t>
      </w:r>
      <w:r w:rsidR="00FC3FBC" w:rsidRPr="00640B5C">
        <w:rPr>
          <w:rFonts w:ascii="Arial Narrow" w:hAnsi="Arial Narrow"/>
          <w:sz w:val="22"/>
          <w:szCs w:val="22"/>
        </w:rPr>
        <w:t>z</w:t>
      </w:r>
      <w:r w:rsidRPr="00640B5C">
        <w:rPr>
          <w:rFonts w:ascii="Arial Narrow" w:hAnsi="Arial Narrow"/>
          <w:sz w:val="22"/>
          <w:szCs w:val="22"/>
        </w:rPr>
        <w:t>ákona č. 343/2015 Z. z. o verejnom obstarávaní</w:t>
      </w:r>
      <w:r w:rsidR="00981F33" w:rsidRPr="00640B5C">
        <w:rPr>
          <w:rFonts w:ascii="Arial Narrow" w:hAnsi="Arial Narrow"/>
          <w:sz w:val="22"/>
          <w:szCs w:val="22"/>
        </w:rPr>
        <w:t xml:space="preserve"> (ďalej l</w:t>
      </w:r>
      <w:r w:rsidR="00FC3FBC" w:rsidRPr="00640B5C">
        <w:rPr>
          <w:rFonts w:ascii="Arial Narrow" w:hAnsi="Arial Narrow"/>
          <w:sz w:val="22"/>
          <w:szCs w:val="22"/>
        </w:rPr>
        <w:t>en „ZVO</w:t>
      </w:r>
      <w:r w:rsidR="00981F33" w:rsidRPr="00640B5C">
        <w:rPr>
          <w:rFonts w:ascii="Arial Narrow" w:hAnsi="Arial Narrow"/>
          <w:sz w:val="22"/>
          <w:szCs w:val="22"/>
        </w:rPr>
        <w:t>“)</w:t>
      </w:r>
      <w:r w:rsidRPr="00640B5C">
        <w:rPr>
          <w:rFonts w:ascii="Arial Narrow" w:hAnsi="Arial Narrow"/>
          <w:sz w:val="22"/>
          <w:szCs w:val="22"/>
        </w:rPr>
        <w:t>.</w:t>
      </w:r>
    </w:p>
    <w:p w:rsidR="00551571" w:rsidRPr="00640B5C" w:rsidRDefault="00551571" w:rsidP="00551571">
      <w:pPr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551571" w:rsidRPr="00640B5C" w:rsidRDefault="00551571" w:rsidP="00551571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4</w:t>
      </w:r>
      <w:r w:rsidR="0000590D" w:rsidRPr="00640B5C">
        <w:rPr>
          <w:rFonts w:ascii="Arial Narrow" w:hAnsi="Arial Narrow"/>
          <w:b/>
          <w:sz w:val="22"/>
          <w:szCs w:val="22"/>
        </w:rPr>
        <w:t xml:space="preserve">. </w:t>
      </w:r>
      <w:r w:rsidRPr="00640B5C">
        <w:rPr>
          <w:rFonts w:ascii="Arial Narrow" w:hAnsi="Arial Narrow"/>
          <w:b/>
          <w:sz w:val="22"/>
          <w:szCs w:val="22"/>
        </w:rPr>
        <w:t>Typ zmluvy:</w:t>
      </w:r>
    </w:p>
    <w:p w:rsidR="00551571" w:rsidRPr="00640B5C" w:rsidRDefault="00506DB4" w:rsidP="00551571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Kúpna zmluva</w:t>
      </w:r>
      <w:r w:rsidR="00551571" w:rsidRPr="00640B5C">
        <w:rPr>
          <w:rFonts w:ascii="Arial Narrow" w:hAnsi="Arial Narrow"/>
          <w:sz w:val="22"/>
          <w:szCs w:val="22"/>
        </w:rPr>
        <w:t>.</w:t>
      </w:r>
    </w:p>
    <w:p w:rsidR="00551571" w:rsidRPr="00640B5C" w:rsidRDefault="00551571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551571" w:rsidRPr="00640B5C" w:rsidRDefault="00551571" w:rsidP="00551571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5.Miesto dodania:</w:t>
      </w:r>
    </w:p>
    <w:p w:rsidR="00551571" w:rsidRPr="00640B5C" w:rsidRDefault="0005541E" w:rsidP="00E43C8F">
      <w:pPr>
        <w:rPr>
          <w:rFonts w:ascii="Arial Narrow" w:hAnsi="Arial Narrow"/>
          <w:sz w:val="22"/>
          <w:szCs w:val="22"/>
        </w:rPr>
      </w:pPr>
      <w:r>
        <w:rPr>
          <w:rFonts w:ascii="Arial Narrow" w:eastAsia="Tahoma" w:hAnsi="Arial Narrow"/>
          <w:sz w:val="22"/>
          <w:szCs w:val="22"/>
        </w:rPr>
        <w:t>Mesto</w:t>
      </w:r>
      <w:bookmarkStart w:id="0" w:name="_GoBack"/>
      <w:bookmarkEnd w:id="0"/>
      <w:r w:rsidR="0057471E" w:rsidRPr="00640B5C">
        <w:rPr>
          <w:rFonts w:ascii="Arial Narrow" w:eastAsia="Tahoma" w:hAnsi="Arial Narrow"/>
          <w:sz w:val="22"/>
          <w:szCs w:val="22"/>
        </w:rPr>
        <w:t xml:space="preserve"> </w:t>
      </w:r>
      <w:r w:rsidR="00E43C8F" w:rsidRPr="00640B5C">
        <w:rPr>
          <w:rFonts w:ascii="Arial Narrow" w:eastAsia="Tahoma" w:hAnsi="Arial Narrow"/>
          <w:sz w:val="22"/>
          <w:szCs w:val="22"/>
        </w:rPr>
        <w:t>Ni</w:t>
      </w:r>
      <w:r w:rsidR="0057471E" w:rsidRPr="00640B5C">
        <w:rPr>
          <w:rFonts w:ascii="Arial Narrow" w:eastAsia="Tahoma" w:hAnsi="Arial Narrow"/>
          <w:sz w:val="22"/>
          <w:szCs w:val="22"/>
        </w:rPr>
        <w:t>tra</w:t>
      </w:r>
    </w:p>
    <w:p w:rsidR="00551571" w:rsidRPr="00640B5C" w:rsidRDefault="00551571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750427" w:rsidRPr="00640B5C" w:rsidRDefault="00750427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750427" w:rsidRPr="00640B5C" w:rsidRDefault="00750427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00590D" w:rsidRPr="00640B5C" w:rsidRDefault="0003036F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 xml:space="preserve">6. </w:t>
      </w:r>
      <w:r w:rsidR="0000590D" w:rsidRPr="00640B5C">
        <w:rPr>
          <w:rFonts w:ascii="Arial Narrow" w:hAnsi="Arial Narrow"/>
          <w:b/>
          <w:sz w:val="22"/>
          <w:szCs w:val="22"/>
        </w:rPr>
        <w:t>Opis predmetu zákazky:</w:t>
      </w:r>
    </w:p>
    <w:p w:rsidR="00FC3FBC" w:rsidRPr="00640B5C" w:rsidRDefault="00FC3FBC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 w:rsidRPr="00640B5C">
        <w:rPr>
          <w:rFonts w:ascii="Arial Narrow" w:eastAsia="Georgia" w:hAnsi="Arial Narrow" w:cs="Georgia"/>
          <w:sz w:val="22"/>
          <w:szCs w:val="22"/>
        </w:rPr>
        <w:t>Stručný opis predmetu zákazky:</w:t>
      </w:r>
    </w:p>
    <w:p w:rsidR="00FC3FBC" w:rsidRPr="00640B5C" w:rsidRDefault="00FC3FBC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40B5C">
        <w:rPr>
          <w:rFonts w:ascii="Arial Narrow" w:hAnsi="Arial Narrow" w:cs="Arial"/>
          <w:b/>
          <w:bCs/>
          <w:sz w:val="22"/>
          <w:szCs w:val="22"/>
        </w:rPr>
        <w:t>Technická špecifikácia zhotovenia dvojkomorového komunitného kompostéra</w:t>
      </w: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40B5C">
        <w:rPr>
          <w:rFonts w:ascii="Arial Narrow" w:hAnsi="Arial Narrow" w:cs="Arial"/>
          <w:sz w:val="22"/>
          <w:szCs w:val="22"/>
        </w:rPr>
        <w:lastRenderedPageBreak/>
        <w:t xml:space="preserve">Základom požadovaného dvojkomorového komunitného kompostéra sú 2 identicky vyrobené zberové kompostovacie komory rovnakej kvality. </w:t>
      </w:r>
      <w:r w:rsidRPr="00640B5C">
        <w:rPr>
          <w:rFonts w:ascii="Arial Narrow" w:hAnsi="Arial Narrow" w:cs="Arial"/>
          <w:b/>
          <w:bCs/>
          <w:sz w:val="22"/>
          <w:szCs w:val="22"/>
        </w:rPr>
        <w:t>Rozmery</w:t>
      </w:r>
      <w:r w:rsidRPr="00640B5C">
        <w:rPr>
          <w:rFonts w:ascii="Arial Narrow" w:hAnsi="Arial Narrow" w:cs="Arial"/>
          <w:sz w:val="22"/>
          <w:szCs w:val="22"/>
        </w:rPr>
        <w:t xml:space="preserve"> jednej zberovej kompostovacej komory: 1200 mm (d) x 1110 mm – 1200 mm (š) x 1040 mm - 1250 mm (v). 1250 mm je výška v najvyššom bode. Zberové kompostovacie komory musia byť uspôsobené k tomu, aby mohli byť spojené (zmontované) z dôvodu stability.</w:t>
      </w: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40B5C">
        <w:rPr>
          <w:rFonts w:ascii="Arial Narrow" w:hAnsi="Arial Narrow" w:cs="Arial"/>
          <w:b/>
          <w:bCs/>
          <w:sz w:val="22"/>
          <w:szCs w:val="22"/>
        </w:rPr>
        <w:t>Vnútorná konštrukcia</w:t>
      </w:r>
      <w:r w:rsidRPr="00640B5C">
        <w:rPr>
          <w:rFonts w:ascii="Arial Narrow" w:hAnsi="Arial Narrow" w:cs="Arial"/>
          <w:sz w:val="22"/>
          <w:szCs w:val="22"/>
        </w:rPr>
        <w:t xml:space="preserve"> je vyhotovená z joklového oceľového profilu pre dlhú životnosť a ako prevencia pred vandalizmom. Na vnútornej konštrukcii sú riadne upevnené oceľové pletivá typ ťahokov Fe a nevyhnutnú cirkuláciu vzduchu o hrúbke min. 1,5 mm – 2,0 mm, a rozmermi oka 0,5 cm - 0,8 cm x 0,5 cm - 0,8 cm. Zberová kompostovacia komora je takto zabezpečená proti vniknutiu nepovolaných osôb a nežiadúcich živočíchov, najmä hlodavcov. V rámci komory nesmú byť žiadne voľne dostupné medzery väčšie ako 0,8 cm x 0,8 cm. Spodok oceľovej konštrukcie je zosilnený oceľovými prvkami.</w:t>
      </w: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40B5C">
        <w:rPr>
          <w:rFonts w:ascii="Arial Narrow" w:hAnsi="Arial Narrow" w:cs="Arial"/>
          <w:b/>
          <w:bCs/>
          <w:sz w:val="22"/>
          <w:szCs w:val="22"/>
        </w:rPr>
        <w:t>Strecha</w:t>
      </w:r>
      <w:r w:rsidRPr="00640B5C">
        <w:rPr>
          <w:rFonts w:ascii="Arial Narrow" w:hAnsi="Arial Narrow" w:cs="Arial"/>
          <w:sz w:val="22"/>
          <w:szCs w:val="22"/>
        </w:rPr>
        <w:t xml:space="preserve"> zberovej kompostovacej komory je otvárateľná pre praktickú prevádzku a obsluhu. Na streche je praktický otvor s úchytom (dvierka o rozmeroch 30 cm x 30 cm) na vhadzovanie bioodpadov, ktorý je uzamykateľný. Strecha môže byť sedlová, pultová alebo plochá s určitým sklonom (min. 3%) z dôvodu stekania dažďovej vody. Strecha z vodovzdornej preglejky prípadne z vodovzdornej preglejky v kombinácii s oceľovou konštrukciou.</w:t>
      </w: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40B5C">
        <w:rPr>
          <w:rFonts w:ascii="Arial Narrow" w:hAnsi="Arial Narrow" w:cs="Arial"/>
          <w:b/>
          <w:bCs/>
          <w:sz w:val="22"/>
          <w:szCs w:val="22"/>
        </w:rPr>
        <w:t>Vonkajšok kompostéra</w:t>
      </w:r>
      <w:r w:rsidRPr="00640B5C">
        <w:rPr>
          <w:rFonts w:ascii="Arial Narrow" w:hAnsi="Arial Narrow" w:cs="Arial"/>
          <w:sz w:val="22"/>
          <w:szCs w:val="22"/>
        </w:rPr>
        <w:t xml:space="preserve"> je opatrený vodeodolnými doskami z preglejky. Medzera medzi preglejkami môže byť maximálne 2,0 cm – 2,5 cm, kvôli prúdeniu vzduchu a dizajnu. </w:t>
      </w:r>
      <w:r w:rsidRPr="00640B5C">
        <w:rPr>
          <w:rFonts w:ascii="Arial Narrow" w:hAnsi="Arial Narrow" w:cs="Arial"/>
          <w:b/>
          <w:bCs/>
          <w:sz w:val="22"/>
          <w:szCs w:val="22"/>
        </w:rPr>
        <w:t>Predná stena</w:t>
      </w:r>
      <w:r w:rsidRPr="00640B5C">
        <w:rPr>
          <w:rFonts w:ascii="Arial Narrow" w:hAnsi="Arial Narrow" w:cs="Arial"/>
          <w:sz w:val="22"/>
          <w:szCs w:val="22"/>
        </w:rPr>
        <w:t xml:space="preserve"> zberovej kompostovacej komory je rozdelená na dve rovnaké časti. Vrchná časť je výklopná smerom von a spodná časť odnímateľná prípadne výklopná pre praktickú manipuláciu s nahromadeným bioodpadom resp. kompostom.</w:t>
      </w: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40B5C">
        <w:rPr>
          <w:rFonts w:ascii="Arial Narrow" w:hAnsi="Arial Narrow" w:cs="Arial"/>
          <w:sz w:val="22"/>
          <w:szCs w:val="22"/>
        </w:rPr>
        <w:t xml:space="preserve">Nevyhnutné </w:t>
      </w:r>
      <w:r w:rsidRPr="00640B5C">
        <w:rPr>
          <w:rFonts w:ascii="Arial Narrow" w:hAnsi="Arial Narrow" w:cs="Arial"/>
          <w:b/>
          <w:bCs/>
          <w:sz w:val="22"/>
          <w:szCs w:val="22"/>
        </w:rPr>
        <w:t>spojovacie či upevňovacie časti</w:t>
      </w:r>
      <w:r w:rsidRPr="00640B5C">
        <w:rPr>
          <w:rFonts w:ascii="Arial Narrow" w:hAnsi="Arial Narrow" w:cs="Arial"/>
          <w:sz w:val="22"/>
          <w:szCs w:val="22"/>
        </w:rPr>
        <w:t xml:space="preserve"> (napr. skrutky, matice, podložky, haspry, petlice, mechanické záklopy, pánty) z nerezu pre dlhú životnosť a celkovú akosť.</w:t>
      </w: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06DB4" w:rsidRPr="00640B5C" w:rsidRDefault="00506DB4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40B5C">
        <w:rPr>
          <w:rFonts w:ascii="Arial Narrow" w:hAnsi="Arial Narrow" w:cs="Arial"/>
          <w:b/>
          <w:bCs/>
          <w:sz w:val="22"/>
          <w:szCs w:val="22"/>
        </w:rPr>
        <w:t>Do cenovej ponuky treba zahrnúť:</w:t>
      </w:r>
      <w:r w:rsidRPr="00640B5C">
        <w:rPr>
          <w:rFonts w:ascii="Arial Narrow" w:hAnsi="Arial Narrow" w:cs="Arial"/>
          <w:sz w:val="22"/>
          <w:szCs w:val="22"/>
        </w:rPr>
        <w:t xml:space="preserve"> materiál, výrobu, základný a vrchný syntetický náter, dopravu na miesto umiestnenia, montáž (na tvare miesta sa dve zberové komory spoja 2 – 4 pevnými skrutkami), úprava terénu a osadenie kompostérov na miesto určenia podľa požiadavky odberateľa, zaučenie obsluhy a 2-ročnú záruku.</w:t>
      </w:r>
    </w:p>
    <w:p w:rsidR="004428B1" w:rsidRPr="00640B5C" w:rsidRDefault="004428B1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428B1" w:rsidRPr="00640B5C" w:rsidRDefault="004428B1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40B5C">
        <w:rPr>
          <w:rFonts w:ascii="Arial Narrow" w:hAnsi="Arial Narrow" w:cs="Arial"/>
          <w:b/>
          <w:sz w:val="22"/>
          <w:szCs w:val="22"/>
        </w:rPr>
        <w:t xml:space="preserve">CPV kód: </w:t>
      </w:r>
      <w:r w:rsidRPr="00640B5C">
        <w:rPr>
          <w:rFonts w:ascii="Arial Narrow" w:hAnsi="Arial Narrow" w:cs="Arial"/>
          <w:sz w:val="22"/>
          <w:szCs w:val="22"/>
        </w:rPr>
        <w:t>39234000-1 Škatule na kompost</w:t>
      </w:r>
    </w:p>
    <w:p w:rsidR="00A8647D" w:rsidRPr="00640B5C" w:rsidRDefault="00A8647D" w:rsidP="00A8647D">
      <w:pPr>
        <w:jc w:val="both"/>
        <w:rPr>
          <w:rFonts w:ascii="Arial Narrow" w:hAnsi="Arial Narrow"/>
          <w:sz w:val="22"/>
          <w:szCs w:val="22"/>
        </w:rPr>
      </w:pPr>
    </w:p>
    <w:p w:rsidR="0000590D" w:rsidRPr="00640B5C" w:rsidRDefault="00535583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7</w:t>
      </w:r>
      <w:r w:rsidR="0000590D" w:rsidRPr="00640B5C">
        <w:rPr>
          <w:rFonts w:ascii="Arial Narrow" w:hAnsi="Arial Narrow"/>
          <w:b/>
          <w:sz w:val="22"/>
          <w:szCs w:val="22"/>
        </w:rPr>
        <w:t>. Rozsah ponuky – predpokladaná hodnota zákazky:</w:t>
      </w:r>
    </w:p>
    <w:p w:rsidR="00391692" w:rsidRPr="00640B5C" w:rsidRDefault="00391692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Predpokladaná hodnota zákazky:</w:t>
      </w:r>
      <w:r w:rsidR="006D29D6" w:rsidRPr="00640B5C">
        <w:rPr>
          <w:rFonts w:ascii="Arial Narrow" w:hAnsi="Arial Narrow"/>
          <w:sz w:val="22"/>
          <w:szCs w:val="22"/>
        </w:rPr>
        <w:t xml:space="preserve"> </w:t>
      </w:r>
      <w:r w:rsidR="00506DB4" w:rsidRPr="00640B5C">
        <w:rPr>
          <w:rFonts w:ascii="Arial Narrow" w:hAnsi="Arial Narrow"/>
          <w:sz w:val="22"/>
          <w:szCs w:val="22"/>
        </w:rPr>
        <w:t>54 160</w:t>
      </w:r>
      <w:r w:rsidR="00264E97" w:rsidRPr="00640B5C">
        <w:rPr>
          <w:rFonts w:ascii="Arial Narrow" w:hAnsi="Arial Narrow"/>
          <w:sz w:val="22"/>
          <w:szCs w:val="22"/>
        </w:rPr>
        <w:t xml:space="preserve"> bez</w:t>
      </w:r>
      <w:r w:rsidR="009C0565" w:rsidRPr="00640B5C">
        <w:rPr>
          <w:rFonts w:ascii="Arial Narrow" w:hAnsi="Arial Narrow"/>
          <w:sz w:val="22"/>
          <w:szCs w:val="22"/>
        </w:rPr>
        <w:t> </w:t>
      </w:r>
      <w:r w:rsidR="00463402" w:rsidRPr="00640B5C">
        <w:rPr>
          <w:rFonts w:ascii="Arial Narrow" w:hAnsi="Arial Narrow"/>
          <w:sz w:val="22"/>
          <w:szCs w:val="22"/>
        </w:rPr>
        <w:t>DPH</w:t>
      </w:r>
      <w:r w:rsidR="00B15839" w:rsidRPr="00640B5C">
        <w:rPr>
          <w:rFonts w:ascii="Arial Narrow" w:hAnsi="Arial Narrow"/>
          <w:sz w:val="22"/>
          <w:szCs w:val="22"/>
        </w:rPr>
        <w:t>.</w:t>
      </w:r>
    </w:p>
    <w:p w:rsidR="005C4FCB" w:rsidRPr="00640B5C" w:rsidRDefault="005C4FCB" w:rsidP="00463402">
      <w:pPr>
        <w:jc w:val="both"/>
        <w:rPr>
          <w:rFonts w:ascii="Arial Narrow" w:hAnsi="Arial Narrow"/>
          <w:sz w:val="22"/>
          <w:szCs w:val="22"/>
        </w:rPr>
      </w:pPr>
    </w:p>
    <w:p w:rsidR="00DF6C81" w:rsidRPr="00640B5C" w:rsidRDefault="00DF6C81" w:rsidP="00463402">
      <w:pPr>
        <w:jc w:val="both"/>
        <w:rPr>
          <w:rFonts w:ascii="Arial Narrow" w:hAnsi="Arial Narrow"/>
          <w:sz w:val="22"/>
          <w:szCs w:val="22"/>
        </w:rPr>
      </w:pPr>
    </w:p>
    <w:p w:rsidR="00535583" w:rsidRPr="00640B5C" w:rsidRDefault="00535583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8. Variantné riešenia</w:t>
      </w:r>
      <w:r w:rsidR="00B61FA8" w:rsidRPr="00640B5C">
        <w:rPr>
          <w:rFonts w:ascii="Arial Narrow" w:hAnsi="Arial Narrow"/>
          <w:b/>
          <w:sz w:val="22"/>
          <w:szCs w:val="22"/>
        </w:rPr>
        <w:t xml:space="preserve"> a možnosť rozdelenia zákazky</w:t>
      </w:r>
      <w:r w:rsidRPr="00640B5C">
        <w:rPr>
          <w:rFonts w:ascii="Arial Narrow" w:hAnsi="Arial Narrow"/>
          <w:b/>
          <w:sz w:val="22"/>
          <w:szCs w:val="22"/>
        </w:rPr>
        <w:t>:</w:t>
      </w:r>
    </w:p>
    <w:p w:rsidR="00535583" w:rsidRPr="00640B5C" w:rsidRDefault="00010167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Ponuka s variantným riešením nebude prijatá</w:t>
      </w:r>
      <w:r w:rsidR="00535583" w:rsidRPr="00640B5C">
        <w:rPr>
          <w:rFonts w:ascii="Arial Narrow" w:hAnsi="Arial Narrow"/>
          <w:sz w:val="22"/>
          <w:szCs w:val="22"/>
        </w:rPr>
        <w:t>.</w:t>
      </w:r>
    </w:p>
    <w:p w:rsidR="00010167" w:rsidRPr="00640B5C" w:rsidRDefault="00010167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Uchádzač predloží ponuku na celý predmet zákazky.</w:t>
      </w:r>
    </w:p>
    <w:p w:rsidR="00535583" w:rsidRPr="00640B5C" w:rsidRDefault="00535583" w:rsidP="00463402">
      <w:pPr>
        <w:jc w:val="both"/>
        <w:rPr>
          <w:rFonts w:ascii="Arial Narrow" w:hAnsi="Arial Narrow"/>
          <w:sz w:val="22"/>
          <w:szCs w:val="22"/>
        </w:rPr>
      </w:pPr>
    </w:p>
    <w:p w:rsidR="00EB28C9" w:rsidRPr="00640B5C" w:rsidRDefault="00EB28C9" w:rsidP="00463402">
      <w:pPr>
        <w:jc w:val="both"/>
        <w:rPr>
          <w:rFonts w:ascii="Arial Narrow" w:hAnsi="Arial Narrow"/>
          <w:sz w:val="22"/>
          <w:szCs w:val="22"/>
        </w:rPr>
      </w:pPr>
    </w:p>
    <w:p w:rsidR="00EB28C9" w:rsidRPr="00640B5C" w:rsidRDefault="00EB28C9" w:rsidP="00463402">
      <w:pPr>
        <w:jc w:val="both"/>
        <w:rPr>
          <w:rFonts w:ascii="Arial Narrow" w:hAnsi="Arial Narrow"/>
          <w:sz w:val="22"/>
          <w:szCs w:val="22"/>
        </w:rPr>
      </w:pPr>
    </w:p>
    <w:p w:rsidR="00981F33" w:rsidRPr="00640B5C" w:rsidRDefault="00535583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9. Podmienky účasti:</w:t>
      </w:r>
    </w:p>
    <w:p w:rsidR="00981F33" w:rsidRPr="00640B5C" w:rsidRDefault="00981F33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- </w:t>
      </w:r>
      <w:r w:rsidRPr="00640B5C">
        <w:rPr>
          <w:rFonts w:ascii="Arial Narrow" w:hAnsi="Arial Narrow"/>
          <w:b/>
          <w:sz w:val="22"/>
          <w:szCs w:val="22"/>
        </w:rPr>
        <w:t>Osobné postavenie</w:t>
      </w:r>
    </w:p>
    <w:p w:rsidR="00981F33" w:rsidRPr="00640B5C" w:rsidRDefault="00981F33" w:rsidP="00A13F7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a) podľa § 32 ods.</w:t>
      </w:r>
      <w:r w:rsidR="00D83E02" w:rsidRPr="00640B5C">
        <w:rPr>
          <w:rFonts w:ascii="Arial Narrow" w:hAnsi="Arial Narrow"/>
          <w:sz w:val="22"/>
          <w:szCs w:val="22"/>
        </w:rPr>
        <w:t xml:space="preserve"> </w:t>
      </w:r>
      <w:r w:rsidRPr="00640B5C">
        <w:rPr>
          <w:rFonts w:ascii="Arial Narrow" w:hAnsi="Arial Narrow"/>
          <w:sz w:val="22"/>
          <w:szCs w:val="22"/>
        </w:rPr>
        <w:t>1 písm. e) zákona o verejnom obstarávaní musí</w:t>
      </w:r>
      <w:r w:rsidR="005C622D" w:rsidRPr="00640B5C">
        <w:rPr>
          <w:rFonts w:ascii="Arial Narrow" w:hAnsi="Arial Narrow"/>
          <w:sz w:val="22"/>
          <w:szCs w:val="22"/>
        </w:rPr>
        <w:t xml:space="preserve"> uchádzač</w:t>
      </w:r>
      <w:r w:rsidRPr="00640B5C">
        <w:rPr>
          <w:rFonts w:ascii="Arial Narrow" w:hAnsi="Arial Narrow"/>
          <w:sz w:val="22"/>
          <w:szCs w:val="22"/>
        </w:rPr>
        <w:t xml:space="preserve"> preukázať</w:t>
      </w:r>
      <w:r w:rsidR="005C622D" w:rsidRPr="00640B5C">
        <w:rPr>
          <w:rFonts w:ascii="Arial Narrow" w:hAnsi="Arial Narrow"/>
          <w:sz w:val="22"/>
          <w:szCs w:val="22"/>
        </w:rPr>
        <w:t>,</w:t>
      </w:r>
      <w:r w:rsidRPr="00640B5C">
        <w:rPr>
          <w:rFonts w:ascii="Arial Narrow" w:hAnsi="Arial Narrow"/>
          <w:sz w:val="22"/>
          <w:szCs w:val="22"/>
        </w:rPr>
        <w:t xml:space="preserve"> že je opráv</w:t>
      </w:r>
      <w:r w:rsidR="009A7516" w:rsidRPr="00640B5C">
        <w:rPr>
          <w:rFonts w:ascii="Arial Narrow" w:hAnsi="Arial Narrow"/>
          <w:sz w:val="22"/>
          <w:szCs w:val="22"/>
        </w:rPr>
        <w:t>nený uskutočňovať služby</w:t>
      </w:r>
      <w:r w:rsidR="00D83E02" w:rsidRPr="00640B5C">
        <w:rPr>
          <w:rFonts w:ascii="Arial Narrow" w:hAnsi="Arial Narrow"/>
          <w:sz w:val="22"/>
          <w:szCs w:val="22"/>
        </w:rPr>
        <w:t xml:space="preserve"> </w:t>
      </w:r>
      <w:r w:rsidR="00AE3F8E" w:rsidRPr="00640B5C">
        <w:rPr>
          <w:rFonts w:ascii="Arial Narrow" w:hAnsi="Arial Narrow"/>
          <w:sz w:val="22"/>
          <w:szCs w:val="22"/>
        </w:rPr>
        <w:t>ako je predmet zákazky</w:t>
      </w:r>
      <w:r w:rsidRPr="00640B5C">
        <w:rPr>
          <w:rFonts w:ascii="Arial Narrow" w:hAnsi="Arial Narrow"/>
          <w:sz w:val="22"/>
          <w:szCs w:val="22"/>
        </w:rPr>
        <w:t>.</w:t>
      </w:r>
    </w:p>
    <w:p w:rsidR="00981F33" w:rsidRPr="00640B5C" w:rsidRDefault="00981F33" w:rsidP="00A13F7F">
      <w:pPr>
        <w:jc w:val="both"/>
        <w:rPr>
          <w:rFonts w:ascii="Arial Narrow" w:hAnsi="Arial Narrow"/>
          <w:i/>
          <w:sz w:val="22"/>
          <w:szCs w:val="22"/>
        </w:rPr>
      </w:pPr>
      <w:r w:rsidRPr="00640B5C">
        <w:rPr>
          <w:rFonts w:ascii="Arial Narrow" w:hAnsi="Arial Narrow"/>
          <w:i/>
          <w:sz w:val="22"/>
          <w:szCs w:val="22"/>
        </w:rPr>
        <w:t>Uvedené ustanovenie sa preukazuje v súlade s § 32 ods. 2</w:t>
      </w:r>
      <w:r w:rsidR="00660410" w:rsidRPr="00640B5C">
        <w:rPr>
          <w:rFonts w:ascii="Arial Narrow" w:hAnsi="Arial Narrow"/>
          <w:i/>
          <w:sz w:val="22"/>
          <w:szCs w:val="22"/>
        </w:rPr>
        <w:t xml:space="preserve"> písm. e) zákona o verejnom obstarávaní</w:t>
      </w:r>
      <w:r w:rsidR="00D83E02" w:rsidRPr="00640B5C">
        <w:rPr>
          <w:rFonts w:ascii="Arial Narrow" w:hAnsi="Arial Narrow"/>
          <w:i/>
          <w:sz w:val="22"/>
          <w:szCs w:val="22"/>
        </w:rPr>
        <w:t xml:space="preserve"> </w:t>
      </w:r>
      <w:r w:rsidR="00660410" w:rsidRPr="00640B5C">
        <w:rPr>
          <w:rFonts w:ascii="Arial Narrow" w:hAnsi="Arial Narrow"/>
          <w:i/>
          <w:sz w:val="22"/>
          <w:szCs w:val="22"/>
        </w:rPr>
        <w:t>doloženým dokladom o o</w:t>
      </w:r>
      <w:r w:rsidR="00ED6CA1" w:rsidRPr="00640B5C">
        <w:rPr>
          <w:rFonts w:ascii="Arial Narrow" w:hAnsi="Arial Narrow"/>
          <w:i/>
          <w:sz w:val="22"/>
          <w:szCs w:val="22"/>
        </w:rPr>
        <w:t>právnení poskytovať službu, ktorá</w:t>
      </w:r>
      <w:r w:rsidR="00660410" w:rsidRPr="00640B5C">
        <w:rPr>
          <w:rFonts w:ascii="Arial Narrow" w:hAnsi="Arial Narrow"/>
          <w:i/>
          <w:sz w:val="22"/>
          <w:szCs w:val="22"/>
        </w:rPr>
        <w:t xml:space="preserve"> zodpovedá predmetu zákazky</w:t>
      </w:r>
      <w:r w:rsidR="005C622D" w:rsidRPr="00640B5C">
        <w:rPr>
          <w:rFonts w:ascii="Arial Narrow" w:hAnsi="Arial Narrow"/>
          <w:i/>
          <w:sz w:val="22"/>
          <w:szCs w:val="22"/>
        </w:rPr>
        <w:t>.</w:t>
      </w:r>
    </w:p>
    <w:p w:rsidR="00A13F7F" w:rsidRPr="00640B5C" w:rsidRDefault="00A13F7F" w:rsidP="00981F33">
      <w:pPr>
        <w:ind w:left="708" w:hanging="141"/>
        <w:jc w:val="both"/>
        <w:rPr>
          <w:rFonts w:ascii="Arial Narrow" w:hAnsi="Arial Narrow"/>
          <w:sz w:val="22"/>
          <w:szCs w:val="22"/>
        </w:rPr>
      </w:pPr>
    </w:p>
    <w:p w:rsidR="005C622D" w:rsidRPr="00640B5C" w:rsidRDefault="005C622D" w:rsidP="00A13F7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b) podľa § 32 ods. 1 písm. f) zákona o verejnom obstarávaní musí uchádzač preukázať, že nemá uložený zákaz účasti vo verejnom obstarávaní potvrdený konečným rozhodnutím v Slovenskej republike alebo v štáte sídla, miesta podnikania alebo obvyklého pobytu.</w:t>
      </w:r>
    </w:p>
    <w:p w:rsidR="004F5E81" w:rsidRPr="00640B5C" w:rsidRDefault="005C622D" w:rsidP="00506DB4">
      <w:pPr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640B5C">
        <w:rPr>
          <w:rFonts w:ascii="Arial Narrow" w:hAnsi="Arial Narrow"/>
          <w:i/>
          <w:sz w:val="22"/>
          <w:szCs w:val="22"/>
        </w:rPr>
        <w:t>Uvedené ustanovenie sa preukazuje v súlade s § 32 ods. 2 písm. f) doloženým čestným vyhlásením.</w:t>
      </w:r>
    </w:p>
    <w:p w:rsidR="00437A1A" w:rsidRPr="00640B5C" w:rsidRDefault="00437A1A" w:rsidP="005C622D">
      <w:pPr>
        <w:jc w:val="both"/>
        <w:rPr>
          <w:rFonts w:ascii="Arial Narrow" w:hAnsi="Arial Narrow"/>
          <w:sz w:val="22"/>
          <w:szCs w:val="22"/>
        </w:rPr>
      </w:pPr>
    </w:p>
    <w:p w:rsidR="004F5E81" w:rsidRPr="00640B5C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Ekonomické a finančné postavenie</w:t>
      </w:r>
    </w:p>
    <w:p w:rsidR="004F5E81" w:rsidRPr="00640B5C" w:rsidRDefault="004F5E81" w:rsidP="009B3AD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Nepožaduje sa.</w:t>
      </w:r>
    </w:p>
    <w:p w:rsidR="004F5E81" w:rsidRPr="00640B5C" w:rsidRDefault="004F5E81" w:rsidP="005C622D">
      <w:pPr>
        <w:jc w:val="both"/>
        <w:rPr>
          <w:rFonts w:ascii="Arial Narrow" w:hAnsi="Arial Narrow"/>
          <w:sz w:val="22"/>
          <w:szCs w:val="22"/>
        </w:rPr>
      </w:pPr>
    </w:p>
    <w:p w:rsidR="004F5E81" w:rsidRPr="00640B5C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Technická alebo odborná spôsobilosť</w:t>
      </w:r>
    </w:p>
    <w:p w:rsidR="00506DB4" w:rsidRPr="00640B5C" w:rsidRDefault="00506DB4" w:rsidP="00506DB4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Nepožaduje sa.</w:t>
      </w:r>
    </w:p>
    <w:p w:rsidR="00C66555" w:rsidRPr="00640B5C" w:rsidRDefault="00C66555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00590D" w:rsidRPr="00640B5C" w:rsidRDefault="00535583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10. Lehota</w:t>
      </w:r>
      <w:r w:rsidR="0000590D" w:rsidRPr="00640B5C">
        <w:rPr>
          <w:rFonts w:ascii="Arial Narrow" w:hAnsi="Arial Narrow"/>
          <w:b/>
          <w:sz w:val="22"/>
          <w:szCs w:val="22"/>
        </w:rPr>
        <w:t xml:space="preserve"> dodania:</w:t>
      </w:r>
    </w:p>
    <w:p w:rsidR="00437A1A" w:rsidRPr="00640B5C" w:rsidRDefault="00506DB4" w:rsidP="00240F4E">
      <w:pPr>
        <w:suppressAutoHyphens/>
        <w:spacing w:line="23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40B5C">
        <w:rPr>
          <w:rFonts w:ascii="Arial Narrow" w:hAnsi="Arial Narrow"/>
          <w:color w:val="000000"/>
          <w:sz w:val="22"/>
          <w:szCs w:val="22"/>
        </w:rPr>
        <w:t>Do 3 mesiacov od účinnosti zmluvy.</w:t>
      </w:r>
    </w:p>
    <w:p w:rsidR="00B02737" w:rsidRPr="00640B5C" w:rsidRDefault="00B02737" w:rsidP="0000590D">
      <w:pPr>
        <w:rPr>
          <w:rFonts w:ascii="Arial Narrow" w:hAnsi="Arial Narrow"/>
          <w:b/>
          <w:sz w:val="22"/>
          <w:szCs w:val="22"/>
        </w:rPr>
      </w:pPr>
    </w:p>
    <w:p w:rsidR="0000590D" w:rsidRPr="00640B5C" w:rsidRDefault="001E13A9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11</w:t>
      </w:r>
      <w:r w:rsidR="0000590D" w:rsidRPr="00640B5C">
        <w:rPr>
          <w:rFonts w:ascii="Arial Narrow" w:hAnsi="Arial Narrow"/>
          <w:b/>
          <w:sz w:val="22"/>
          <w:szCs w:val="22"/>
        </w:rPr>
        <w:t xml:space="preserve">. </w:t>
      </w:r>
      <w:r w:rsidR="0009666E" w:rsidRPr="00640B5C">
        <w:rPr>
          <w:rFonts w:ascii="Arial Narrow" w:hAnsi="Arial Narrow"/>
          <w:b/>
          <w:sz w:val="22"/>
          <w:szCs w:val="22"/>
        </w:rPr>
        <w:t>Lehota na predloženie ponuky do</w:t>
      </w:r>
      <w:r w:rsidR="0000590D" w:rsidRPr="00640B5C">
        <w:rPr>
          <w:rFonts w:ascii="Arial Narrow" w:hAnsi="Arial Narrow"/>
          <w:b/>
          <w:sz w:val="22"/>
          <w:szCs w:val="22"/>
        </w:rPr>
        <w:t>:</w:t>
      </w:r>
    </w:p>
    <w:p w:rsidR="00A8647D" w:rsidRPr="00640B5C" w:rsidRDefault="0009666E" w:rsidP="00A8647D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Dátum a čas: </w:t>
      </w:r>
      <w:r w:rsidR="005E16DA">
        <w:rPr>
          <w:rFonts w:ascii="Arial Narrow" w:hAnsi="Arial Narrow"/>
          <w:sz w:val="22"/>
          <w:szCs w:val="22"/>
        </w:rPr>
        <w:t>27</w:t>
      </w:r>
      <w:r w:rsidR="006B1DBC" w:rsidRPr="00640B5C">
        <w:rPr>
          <w:rFonts w:ascii="Arial Narrow" w:hAnsi="Arial Narrow"/>
          <w:sz w:val="22"/>
          <w:szCs w:val="22"/>
        </w:rPr>
        <w:t>.</w:t>
      </w:r>
      <w:r w:rsidR="00745B42" w:rsidRPr="00640B5C">
        <w:rPr>
          <w:rFonts w:ascii="Arial Narrow" w:hAnsi="Arial Narrow"/>
          <w:sz w:val="22"/>
          <w:szCs w:val="22"/>
        </w:rPr>
        <w:t>10</w:t>
      </w:r>
      <w:r w:rsidR="00B15839" w:rsidRPr="00640B5C">
        <w:rPr>
          <w:rFonts w:ascii="Arial Narrow" w:hAnsi="Arial Narrow"/>
          <w:sz w:val="22"/>
          <w:szCs w:val="22"/>
        </w:rPr>
        <w:t>.</w:t>
      </w:r>
      <w:r w:rsidR="00396DEF" w:rsidRPr="00640B5C">
        <w:rPr>
          <w:rFonts w:ascii="Arial Narrow" w:hAnsi="Arial Narrow"/>
          <w:sz w:val="22"/>
          <w:szCs w:val="22"/>
        </w:rPr>
        <w:t>2021</w:t>
      </w:r>
      <w:r w:rsidR="00A8647D" w:rsidRPr="00640B5C">
        <w:rPr>
          <w:rFonts w:ascii="Arial Narrow" w:hAnsi="Arial Narrow"/>
          <w:sz w:val="22"/>
          <w:szCs w:val="22"/>
        </w:rPr>
        <w:t xml:space="preserve"> do 12:00 hod.</w:t>
      </w:r>
    </w:p>
    <w:p w:rsidR="00240F4E" w:rsidRPr="00640B5C" w:rsidRDefault="00240F4E" w:rsidP="00A8647D">
      <w:pPr>
        <w:jc w:val="both"/>
        <w:rPr>
          <w:rFonts w:ascii="Arial Narrow" w:hAnsi="Arial Narrow"/>
          <w:sz w:val="22"/>
          <w:szCs w:val="22"/>
        </w:rPr>
      </w:pPr>
    </w:p>
    <w:p w:rsidR="00A8647D" w:rsidRPr="00640B5C" w:rsidRDefault="00A8647D" w:rsidP="00A8647D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Po uplynutí tejto lehoty nebude ponuka prijatá, ale zostane neotvorená súčasťou dokumentácie k zadávaniu zákazky.</w:t>
      </w:r>
    </w:p>
    <w:p w:rsidR="00B8092B" w:rsidRPr="00640B5C" w:rsidRDefault="00B8092B" w:rsidP="00A8647D">
      <w:pPr>
        <w:jc w:val="both"/>
        <w:rPr>
          <w:rFonts w:ascii="Arial Narrow" w:hAnsi="Arial Narrow"/>
          <w:sz w:val="22"/>
          <w:szCs w:val="22"/>
        </w:rPr>
      </w:pPr>
    </w:p>
    <w:p w:rsidR="0009666E" w:rsidRPr="00640B5C" w:rsidRDefault="0009666E" w:rsidP="0009666E">
      <w:pPr>
        <w:tabs>
          <w:tab w:val="left" w:pos="560"/>
        </w:tabs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Ponuky možno predložiť elektronicky v systéme JOSEPH</w:t>
      </w:r>
      <w:r w:rsidR="009447BC" w:rsidRPr="00640B5C">
        <w:rPr>
          <w:rFonts w:ascii="Arial Narrow" w:hAnsi="Arial Narrow"/>
          <w:b/>
          <w:sz w:val="22"/>
          <w:szCs w:val="22"/>
        </w:rPr>
        <w:t>INE</w:t>
      </w:r>
      <w:r w:rsidRPr="00640B5C">
        <w:rPr>
          <w:rFonts w:ascii="Arial Narrow" w:hAnsi="Arial Narrow"/>
          <w:b/>
          <w:sz w:val="22"/>
          <w:szCs w:val="22"/>
        </w:rPr>
        <w:t xml:space="preserve"> (</w:t>
      </w:r>
      <w:hyperlink r:id="rId9" w:history="1">
        <w:r w:rsidR="00B8092B" w:rsidRPr="00640B5C">
          <w:rPr>
            <w:rStyle w:val="Hypertextovprepojenie"/>
            <w:rFonts w:ascii="Arial Narrow" w:hAnsi="Arial Narrow"/>
            <w:b/>
            <w:sz w:val="22"/>
            <w:szCs w:val="22"/>
          </w:rPr>
          <w:t>http://www.josephine.probiz.com</w:t>
        </w:r>
      </w:hyperlink>
      <w:r w:rsidRPr="00640B5C">
        <w:rPr>
          <w:rFonts w:ascii="Arial Narrow" w:hAnsi="Arial Narrow"/>
          <w:b/>
          <w:sz w:val="22"/>
          <w:szCs w:val="22"/>
        </w:rPr>
        <w:t>).</w:t>
      </w:r>
    </w:p>
    <w:p w:rsidR="00B8092B" w:rsidRPr="00640B5C" w:rsidRDefault="00B8092B" w:rsidP="0009666E">
      <w:pPr>
        <w:tabs>
          <w:tab w:val="left" w:pos="560"/>
        </w:tabs>
        <w:rPr>
          <w:rFonts w:ascii="Arial Narrow" w:hAnsi="Arial Narrow"/>
          <w:b/>
          <w:sz w:val="22"/>
          <w:szCs w:val="22"/>
        </w:rPr>
      </w:pPr>
    </w:p>
    <w:p w:rsidR="00A05986" w:rsidRPr="00640B5C" w:rsidRDefault="00A05986" w:rsidP="00A05986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JOSEPHINE je na účely tohto verejného obstarávania softvér pre elektronizáciu zadávania verejných zákaziek. JOSEPHINE je webová aplikácia  na doméne </w:t>
      </w:r>
      <w:hyperlink r:id="rId10" w:history="1">
        <w:r w:rsidRPr="00640B5C">
          <w:rPr>
            <w:rFonts w:ascii="Arial Narrow" w:hAnsi="Arial Narrow"/>
            <w:sz w:val="22"/>
            <w:szCs w:val="22"/>
          </w:rPr>
          <w:t>https://josephine.proebiz.com</w:t>
        </w:r>
      </w:hyperlink>
      <w:r w:rsidRPr="00640B5C">
        <w:rPr>
          <w:rFonts w:ascii="Arial Narrow" w:hAnsi="Arial Narrow"/>
          <w:sz w:val="22"/>
          <w:szCs w:val="22"/>
        </w:rPr>
        <w:t>.</w:t>
      </w:r>
    </w:p>
    <w:p w:rsidR="00A05986" w:rsidRPr="00640B5C" w:rsidRDefault="00A05986" w:rsidP="00A05986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Verejný obstarávateľ bude pri komunikácii s uchádzačmi resp. záujemcami postupovať v zmysle  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B8092B" w:rsidRPr="00640B5C" w:rsidRDefault="00B8092B" w:rsidP="00B8092B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Verejný obstarávateľ od</w:t>
      </w:r>
      <w:r w:rsidR="00240F4E" w:rsidRPr="00640B5C">
        <w:rPr>
          <w:rFonts w:ascii="Arial Narrow" w:hAnsi="Arial Narrow"/>
          <w:sz w:val="22"/>
          <w:szCs w:val="22"/>
        </w:rPr>
        <w:t>porúča záujemcom, aby si</w:t>
      </w:r>
      <w:r w:rsidRPr="00640B5C">
        <w:rPr>
          <w:rFonts w:ascii="Arial Narrow" w:hAnsi="Arial Narrow"/>
          <w:sz w:val="22"/>
          <w:szCs w:val="22"/>
        </w:rPr>
        <w:t xml:space="preserve"> prečítali zverejnený manuál JOSEPHINE (</w:t>
      </w:r>
      <w:hyperlink r:id="rId11" w:history="1">
        <w:r w:rsidRPr="00640B5C">
          <w:rPr>
            <w:rFonts w:ascii="Arial Narrow" w:hAnsi="Arial Narrow"/>
            <w:sz w:val="22"/>
            <w:szCs w:val="22"/>
          </w:rPr>
          <w:t>https://josephine.proebiz.com</w:t>
        </w:r>
      </w:hyperlink>
      <w:r w:rsidRPr="00640B5C">
        <w:rPr>
          <w:rFonts w:ascii="Arial Narrow" w:hAnsi="Arial Narrow"/>
          <w:sz w:val="22"/>
          <w:szCs w:val="22"/>
        </w:rPr>
        <w:t>) – skrátený návod Účastník, v ktorom sa dozvedia všetky podstatné informácie pre prácu so systémom JOSEPHINE. Manuál sa nachádza na základnej stránke josephine.proebiz.com vpravo hore (knižnica manuálov a odkazov).</w:t>
      </w:r>
      <w:r w:rsidRPr="00640B5C" w:rsidDel="00DA79AF">
        <w:rPr>
          <w:rFonts w:ascii="Arial Narrow" w:hAnsi="Arial Narrow"/>
          <w:sz w:val="22"/>
          <w:szCs w:val="22"/>
        </w:rPr>
        <w:t xml:space="preserve"> </w:t>
      </w:r>
    </w:p>
    <w:p w:rsidR="00A05986" w:rsidRPr="00640B5C" w:rsidRDefault="00A05986" w:rsidP="00A05986">
      <w:pPr>
        <w:jc w:val="both"/>
        <w:rPr>
          <w:rFonts w:ascii="Arial Narrow" w:hAnsi="Arial Narrow"/>
          <w:sz w:val="22"/>
          <w:szCs w:val="22"/>
        </w:rPr>
      </w:pPr>
    </w:p>
    <w:p w:rsidR="0009666E" w:rsidRPr="00640B5C" w:rsidRDefault="0009666E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09666E" w:rsidRPr="00640B5C" w:rsidRDefault="0009666E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463402" w:rsidRPr="00640B5C" w:rsidRDefault="001E13A9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12</w:t>
      </w:r>
      <w:r w:rsidR="00463402" w:rsidRPr="00640B5C">
        <w:rPr>
          <w:rFonts w:ascii="Arial Narrow" w:hAnsi="Arial Narrow"/>
          <w:b/>
          <w:sz w:val="22"/>
          <w:szCs w:val="22"/>
        </w:rPr>
        <w:t xml:space="preserve">. </w:t>
      </w:r>
      <w:r w:rsidRPr="00640B5C">
        <w:rPr>
          <w:rFonts w:ascii="Arial Narrow" w:hAnsi="Arial Narrow"/>
          <w:b/>
          <w:sz w:val="22"/>
          <w:szCs w:val="22"/>
        </w:rPr>
        <w:t>Obsah ponuky</w:t>
      </w:r>
      <w:r w:rsidR="00463402" w:rsidRPr="00640B5C">
        <w:rPr>
          <w:rFonts w:ascii="Arial Narrow" w:hAnsi="Arial Narrow"/>
          <w:b/>
          <w:sz w:val="22"/>
          <w:szCs w:val="22"/>
        </w:rPr>
        <w:t>:</w:t>
      </w:r>
    </w:p>
    <w:p w:rsidR="00BD3506" w:rsidRPr="00640B5C" w:rsidRDefault="00BD3506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Ponuka musí byť predložená v</w:t>
      </w:r>
      <w:r w:rsidR="00893A92" w:rsidRPr="00640B5C">
        <w:rPr>
          <w:rFonts w:ascii="Arial Narrow" w:hAnsi="Arial Narrow"/>
          <w:sz w:val="22"/>
          <w:szCs w:val="22"/>
        </w:rPr>
        <w:t> </w:t>
      </w:r>
      <w:r w:rsidR="00CF67E9" w:rsidRPr="00640B5C">
        <w:rPr>
          <w:rFonts w:ascii="Arial Narrow" w:hAnsi="Arial Narrow"/>
          <w:sz w:val="22"/>
          <w:szCs w:val="22"/>
        </w:rPr>
        <w:t>s</w:t>
      </w:r>
      <w:r w:rsidR="00893A92" w:rsidRPr="00640B5C">
        <w:rPr>
          <w:rFonts w:ascii="Arial Narrow" w:hAnsi="Arial Narrow"/>
          <w:sz w:val="22"/>
          <w:szCs w:val="22"/>
        </w:rPr>
        <w:t>lovenskom/</w:t>
      </w:r>
      <w:r w:rsidR="00CF67E9" w:rsidRPr="00640B5C">
        <w:rPr>
          <w:rFonts w:ascii="Arial Narrow" w:hAnsi="Arial Narrow"/>
          <w:sz w:val="22"/>
          <w:szCs w:val="22"/>
        </w:rPr>
        <w:t>č</w:t>
      </w:r>
      <w:r w:rsidR="00893A92" w:rsidRPr="00640B5C">
        <w:rPr>
          <w:rFonts w:ascii="Arial Narrow" w:hAnsi="Arial Narrow"/>
          <w:sz w:val="22"/>
          <w:szCs w:val="22"/>
        </w:rPr>
        <w:t>eskom jazyku</w:t>
      </w:r>
      <w:r w:rsidRPr="00640B5C">
        <w:rPr>
          <w:rFonts w:ascii="Arial Narrow" w:hAnsi="Arial Narrow"/>
          <w:sz w:val="22"/>
          <w:szCs w:val="22"/>
        </w:rPr>
        <w:t xml:space="preserve"> prípadne úradne preložená do </w:t>
      </w:r>
      <w:r w:rsidR="00CF67E9" w:rsidRPr="00640B5C">
        <w:rPr>
          <w:rFonts w:ascii="Arial Narrow" w:hAnsi="Arial Narrow"/>
          <w:sz w:val="22"/>
          <w:szCs w:val="22"/>
        </w:rPr>
        <w:t>s</w:t>
      </w:r>
      <w:r w:rsidR="00893A92" w:rsidRPr="00640B5C">
        <w:rPr>
          <w:rFonts w:ascii="Arial Narrow" w:hAnsi="Arial Narrow"/>
          <w:sz w:val="22"/>
          <w:szCs w:val="22"/>
        </w:rPr>
        <w:t>lovenského jazyk</w:t>
      </w:r>
      <w:r w:rsidR="00CF67E9" w:rsidRPr="00640B5C">
        <w:rPr>
          <w:rFonts w:ascii="Arial Narrow" w:hAnsi="Arial Narrow"/>
          <w:sz w:val="22"/>
          <w:szCs w:val="22"/>
        </w:rPr>
        <w:t>a.</w:t>
      </w:r>
    </w:p>
    <w:p w:rsidR="0013253F" w:rsidRPr="00640B5C" w:rsidRDefault="0013253F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13253F" w:rsidRPr="00640B5C" w:rsidRDefault="0013253F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1E13A9" w:rsidRPr="00640B5C" w:rsidRDefault="001E13A9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Ponuka musí obsahovať:</w:t>
      </w:r>
    </w:p>
    <w:p w:rsidR="001E13A9" w:rsidRPr="00640B5C" w:rsidRDefault="001E13A9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Identifikačné údaje uchádzača </w:t>
      </w:r>
      <w:r w:rsidR="00F74FE8" w:rsidRPr="00640B5C">
        <w:rPr>
          <w:rFonts w:ascii="Arial Narrow" w:hAnsi="Arial Narrow"/>
          <w:sz w:val="22"/>
          <w:szCs w:val="22"/>
        </w:rPr>
        <w:t xml:space="preserve">v rozsahu </w:t>
      </w:r>
      <w:r w:rsidRPr="00640B5C">
        <w:rPr>
          <w:rFonts w:ascii="Arial Narrow" w:hAnsi="Arial Narrow"/>
          <w:sz w:val="22"/>
          <w:szCs w:val="22"/>
        </w:rPr>
        <w:t xml:space="preserve">(obchodné meno, sídlo, IČO, DIČ, IČ DPH, </w:t>
      </w:r>
      <w:r w:rsidR="00F74FE8" w:rsidRPr="00640B5C">
        <w:rPr>
          <w:rFonts w:ascii="Arial Narrow" w:hAnsi="Arial Narrow"/>
          <w:sz w:val="22"/>
          <w:szCs w:val="22"/>
        </w:rPr>
        <w:t>telefónny</w:t>
      </w:r>
      <w:r w:rsidRPr="00640B5C">
        <w:rPr>
          <w:rFonts w:ascii="Arial Narrow" w:hAnsi="Arial Narrow"/>
          <w:sz w:val="22"/>
          <w:szCs w:val="22"/>
        </w:rPr>
        <w:t xml:space="preserve"> kontakt, e-mailový kontakt, bankové spojenie, IBAN)</w:t>
      </w:r>
      <w:r w:rsidR="00EC39D0" w:rsidRPr="00640B5C">
        <w:rPr>
          <w:rFonts w:ascii="Arial Narrow" w:hAnsi="Arial Narrow"/>
          <w:sz w:val="22"/>
          <w:szCs w:val="22"/>
        </w:rPr>
        <w:t xml:space="preserve"> (Príloha </w:t>
      </w:r>
      <w:r w:rsidR="00214AB8" w:rsidRPr="00640B5C">
        <w:rPr>
          <w:rFonts w:ascii="Arial Narrow" w:hAnsi="Arial Narrow"/>
          <w:sz w:val="22"/>
          <w:szCs w:val="22"/>
        </w:rPr>
        <w:t xml:space="preserve">k výzve </w:t>
      </w:r>
      <w:r w:rsidR="00EC39D0" w:rsidRPr="00640B5C">
        <w:rPr>
          <w:rFonts w:ascii="Arial Narrow" w:hAnsi="Arial Narrow"/>
          <w:sz w:val="22"/>
          <w:szCs w:val="22"/>
        </w:rPr>
        <w:t>č.</w:t>
      </w:r>
      <w:r w:rsidR="00A02B87" w:rsidRPr="00640B5C">
        <w:rPr>
          <w:rFonts w:ascii="Arial Narrow" w:hAnsi="Arial Narrow"/>
          <w:sz w:val="22"/>
          <w:szCs w:val="22"/>
        </w:rPr>
        <w:t xml:space="preserve"> </w:t>
      </w:r>
      <w:r w:rsidR="00B3384A" w:rsidRPr="00640B5C">
        <w:rPr>
          <w:rFonts w:ascii="Arial Narrow" w:hAnsi="Arial Narrow"/>
          <w:sz w:val="22"/>
          <w:szCs w:val="22"/>
        </w:rPr>
        <w:t>1</w:t>
      </w:r>
      <w:r w:rsidR="00CB5435" w:rsidRPr="00640B5C">
        <w:rPr>
          <w:rFonts w:ascii="Arial Narrow" w:hAnsi="Arial Narrow"/>
          <w:sz w:val="22"/>
          <w:szCs w:val="22"/>
        </w:rPr>
        <w:t>)</w:t>
      </w:r>
      <w:r w:rsidR="00A02B87" w:rsidRPr="00640B5C">
        <w:rPr>
          <w:rFonts w:ascii="Arial Narrow" w:hAnsi="Arial Narrow"/>
          <w:sz w:val="22"/>
          <w:szCs w:val="22"/>
        </w:rPr>
        <w:t>.</w:t>
      </w:r>
    </w:p>
    <w:p w:rsidR="00CB5435" w:rsidRPr="00640B5C" w:rsidRDefault="00CB5435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Čestné vyhlásenie podľa § 32 ods. 1 písm. f) zákona o ve</w:t>
      </w:r>
      <w:r w:rsidR="00B3384A" w:rsidRPr="00640B5C">
        <w:rPr>
          <w:rFonts w:ascii="Arial Narrow" w:hAnsi="Arial Narrow"/>
          <w:sz w:val="22"/>
          <w:szCs w:val="22"/>
        </w:rPr>
        <w:t xml:space="preserve">rejnom obstarávaní (Príloha </w:t>
      </w:r>
      <w:r w:rsidR="00214AB8" w:rsidRPr="00640B5C">
        <w:rPr>
          <w:rFonts w:ascii="Arial Narrow" w:hAnsi="Arial Narrow"/>
          <w:sz w:val="22"/>
          <w:szCs w:val="22"/>
        </w:rPr>
        <w:t xml:space="preserve">k výzve </w:t>
      </w:r>
      <w:r w:rsidR="00B3384A" w:rsidRPr="00640B5C">
        <w:rPr>
          <w:rFonts w:ascii="Arial Narrow" w:hAnsi="Arial Narrow"/>
          <w:sz w:val="22"/>
          <w:szCs w:val="22"/>
        </w:rPr>
        <w:t>č. 2</w:t>
      </w:r>
      <w:r w:rsidRPr="00640B5C">
        <w:rPr>
          <w:rFonts w:ascii="Arial Narrow" w:hAnsi="Arial Narrow"/>
          <w:sz w:val="22"/>
          <w:szCs w:val="22"/>
        </w:rPr>
        <w:t>)</w:t>
      </w:r>
      <w:r w:rsidR="00A02B87" w:rsidRPr="00640B5C">
        <w:rPr>
          <w:rFonts w:ascii="Arial Narrow" w:hAnsi="Arial Narrow"/>
          <w:sz w:val="22"/>
          <w:szCs w:val="22"/>
        </w:rPr>
        <w:t>.</w:t>
      </w:r>
    </w:p>
    <w:p w:rsidR="00F74FE8" w:rsidRPr="00640B5C" w:rsidRDefault="00311FAF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Návrh uchádzača na plnenie kritérií</w:t>
      </w:r>
      <w:r w:rsidR="00B3384A" w:rsidRPr="00640B5C">
        <w:rPr>
          <w:rFonts w:ascii="Arial Narrow" w:hAnsi="Arial Narrow"/>
          <w:sz w:val="22"/>
          <w:szCs w:val="22"/>
        </w:rPr>
        <w:t xml:space="preserve"> (Príloha </w:t>
      </w:r>
      <w:r w:rsidR="00214AB8" w:rsidRPr="00640B5C">
        <w:rPr>
          <w:rFonts w:ascii="Arial Narrow" w:hAnsi="Arial Narrow"/>
          <w:sz w:val="22"/>
          <w:szCs w:val="22"/>
        </w:rPr>
        <w:t xml:space="preserve">k výzve </w:t>
      </w:r>
      <w:r w:rsidR="00B3384A" w:rsidRPr="00640B5C">
        <w:rPr>
          <w:rFonts w:ascii="Arial Narrow" w:hAnsi="Arial Narrow"/>
          <w:sz w:val="22"/>
          <w:szCs w:val="22"/>
        </w:rPr>
        <w:t>č. 3</w:t>
      </w:r>
      <w:r w:rsidR="00CB5435" w:rsidRPr="00640B5C">
        <w:rPr>
          <w:rFonts w:ascii="Arial Narrow" w:hAnsi="Arial Narrow"/>
          <w:sz w:val="22"/>
          <w:szCs w:val="22"/>
        </w:rPr>
        <w:t>)</w:t>
      </w:r>
      <w:r w:rsidR="00A02B87" w:rsidRPr="00640B5C">
        <w:rPr>
          <w:rFonts w:ascii="Arial Narrow" w:hAnsi="Arial Narrow"/>
          <w:sz w:val="22"/>
          <w:szCs w:val="22"/>
        </w:rPr>
        <w:t>.</w:t>
      </w:r>
    </w:p>
    <w:p w:rsidR="00A87FD2" w:rsidRPr="00640B5C" w:rsidRDefault="004428B1" w:rsidP="001E18C7">
      <w:pPr>
        <w:pStyle w:val="Odsekzoznamu"/>
        <w:numPr>
          <w:ilvl w:val="0"/>
          <w:numId w:val="21"/>
        </w:numPr>
        <w:ind w:right="1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Doplnenú a podpísanú Kúpnu z</w:t>
      </w:r>
      <w:r w:rsidR="00A87FD2" w:rsidRPr="00640B5C">
        <w:rPr>
          <w:rFonts w:ascii="Arial Narrow" w:hAnsi="Arial Narrow"/>
          <w:sz w:val="22"/>
          <w:szCs w:val="22"/>
        </w:rPr>
        <w:t>mlu</w:t>
      </w:r>
      <w:r w:rsidRPr="00640B5C">
        <w:rPr>
          <w:rFonts w:ascii="Arial Narrow" w:hAnsi="Arial Narrow"/>
          <w:sz w:val="22"/>
          <w:szCs w:val="22"/>
        </w:rPr>
        <w:t>vu</w:t>
      </w:r>
      <w:r w:rsidR="00750427" w:rsidRPr="00640B5C">
        <w:rPr>
          <w:rFonts w:ascii="Arial Narrow" w:hAnsi="Arial Narrow"/>
          <w:sz w:val="22"/>
          <w:szCs w:val="22"/>
        </w:rPr>
        <w:t xml:space="preserve"> (Príloha k výzve č. 4</w:t>
      </w:r>
      <w:r w:rsidR="00A87FD2" w:rsidRPr="00640B5C">
        <w:rPr>
          <w:rFonts w:ascii="Arial Narrow" w:hAnsi="Arial Narrow"/>
          <w:sz w:val="22"/>
          <w:szCs w:val="22"/>
        </w:rPr>
        <w:t>)</w:t>
      </w:r>
    </w:p>
    <w:p w:rsidR="00B9054B" w:rsidRPr="00640B5C" w:rsidRDefault="00B9054B" w:rsidP="00B9054B">
      <w:pPr>
        <w:jc w:val="both"/>
        <w:rPr>
          <w:rFonts w:ascii="Arial Narrow" w:hAnsi="Arial Narrow"/>
          <w:sz w:val="22"/>
          <w:szCs w:val="22"/>
        </w:rPr>
      </w:pPr>
    </w:p>
    <w:p w:rsidR="0000590D" w:rsidRPr="00640B5C" w:rsidRDefault="009D07E0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13</w:t>
      </w:r>
      <w:r w:rsidR="0000590D" w:rsidRPr="00640B5C">
        <w:rPr>
          <w:rFonts w:ascii="Arial Narrow" w:hAnsi="Arial Narrow"/>
          <w:b/>
          <w:sz w:val="22"/>
          <w:szCs w:val="22"/>
        </w:rPr>
        <w:t>. Vyhodnotenie ponúk:</w:t>
      </w:r>
    </w:p>
    <w:p w:rsidR="00CF67E9" w:rsidRPr="00640B5C" w:rsidRDefault="00BD3506" w:rsidP="00DE6986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Otváranie a vyhodnocovanie ponúk sa uskutoční </w:t>
      </w:r>
      <w:r w:rsidR="00CF67E9" w:rsidRPr="00640B5C">
        <w:rPr>
          <w:rFonts w:ascii="Arial Narrow" w:hAnsi="Arial Narrow"/>
          <w:sz w:val="22"/>
          <w:szCs w:val="22"/>
        </w:rPr>
        <w:t xml:space="preserve">v sídle verejného obstarávateľa. </w:t>
      </w:r>
    </w:p>
    <w:p w:rsidR="00DE6986" w:rsidRPr="00640B5C" w:rsidRDefault="00DE6986" w:rsidP="00DE6986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Po vyhodnotení predložených ponúk  bude úspešn</w:t>
      </w:r>
      <w:r w:rsidR="00ED6CA1" w:rsidRPr="00640B5C">
        <w:rPr>
          <w:rFonts w:ascii="Arial Narrow" w:hAnsi="Arial Narrow"/>
          <w:sz w:val="22"/>
          <w:szCs w:val="22"/>
        </w:rPr>
        <w:t>ému</w:t>
      </w:r>
      <w:r w:rsidRPr="00640B5C">
        <w:rPr>
          <w:rFonts w:ascii="Arial Narrow" w:hAnsi="Arial Narrow"/>
          <w:sz w:val="22"/>
          <w:szCs w:val="22"/>
        </w:rPr>
        <w:t xml:space="preserve"> uchádzačo</w:t>
      </w:r>
      <w:r w:rsidR="00ED6CA1" w:rsidRPr="00640B5C">
        <w:rPr>
          <w:rFonts w:ascii="Arial Narrow" w:hAnsi="Arial Narrow"/>
          <w:sz w:val="22"/>
          <w:szCs w:val="22"/>
        </w:rPr>
        <w:t>vi</w:t>
      </w:r>
      <w:r w:rsidRPr="00640B5C">
        <w:rPr>
          <w:rFonts w:ascii="Arial Narrow" w:hAnsi="Arial Narrow"/>
          <w:sz w:val="22"/>
          <w:szCs w:val="22"/>
        </w:rPr>
        <w:t xml:space="preserve"> oznámené, že </w:t>
      </w:r>
      <w:r w:rsidR="00960055" w:rsidRPr="00640B5C">
        <w:rPr>
          <w:rFonts w:ascii="Arial Narrow" w:hAnsi="Arial Narrow"/>
          <w:sz w:val="22"/>
          <w:szCs w:val="22"/>
        </w:rPr>
        <w:t>jeho</w:t>
      </w:r>
      <w:r w:rsidRPr="00640B5C">
        <w:rPr>
          <w:rFonts w:ascii="Arial Narrow" w:hAnsi="Arial Narrow"/>
          <w:sz w:val="22"/>
          <w:szCs w:val="22"/>
        </w:rPr>
        <w:t xml:space="preserve"> ponuka sa prijíma  a bude s </w:t>
      </w:r>
      <w:r w:rsidR="00ED6CA1" w:rsidRPr="00640B5C">
        <w:rPr>
          <w:rFonts w:ascii="Arial Narrow" w:hAnsi="Arial Narrow"/>
          <w:sz w:val="22"/>
          <w:szCs w:val="22"/>
        </w:rPr>
        <w:t>ním</w:t>
      </w:r>
      <w:r w:rsidRPr="00640B5C">
        <w:rPr>
          <w:rFonts w:ascii="Arial Narrow" w:hAnsi="Arial Narrow"/>
          <w:sz w:val="22"/>
          <w:szCs w:val="22"/>
        </w:rPr>
        <w:t xml:space="preserve"> podpísaná zmluva.</w:t>
      </w:r>
      <w:r w:rsidR="00891056" w:rsidRPr="00640B5C">
        <w:rPr>
          <w:rFonts w:ascii="Arial Narrow" w:hAnsi="Arial Narrow"/>
          <w:sz w:val="22"/>
          <w:szCs w:val="22"/>
        </w:rPr>
        <w:t xml:space="preserve"> Neúspešným uchádzačom bude zaslaná informácia o neúspechu ich ponuky s informáciou o</w:t>
      </w:r>
      <w:r w:rsidR="00960055" w:rsidRPr="00640B5C">
        <w:rPr>
          <w:rFonts w:ascii="Arial Narrow" w:hAnsi="Arial Narrow"/>
          <w:sz w:val="22"/>
          <w:szCs w:val="22"/>
        </w:rPr>
        <w:t> identifikácii úspešného uchádzača</w:t>
      </w:r>
      <w:r w:rsidR="00891056" w:rsidRPr="00640B5C">
        <w:rPr>
          <w:rFonts w:ascii="Arial Narrow" w:hAnsi="Arial Narrow"/>
          <w:sz w:val="22"/>
          <w:szCs w:val="22"/>
        </w:rPr>
        <w:t xml:space="preserve"> a</w:t>
      </w:r>
      <w:r w:rsidR="00960055" w:rsidRPr="00640B5C">
        <w:rPr>
          <w:rFonts w:ascii="Arial Narrow" w:hAnsi="Arial Narrow"/>
          <w:sz w:val="22"/>
          <w:szCs w:val="22"/>
        </w:rPr>
        <w:t> jeho návrhu</w:t>
      </w:r>
      <w:r w:rsidR="00891056" w:rsidRPr="00640B5C">
        <w:rPr>
          <w:rFonts w:ascii="Arial Narrow" w:hAnsi="Arial Narrow"/>
          <w:sz w:val="22"/>
          <w:szCs w:val="22"/>
        </w:rPr>
        <w:t xml:space="preserve"> na plnenie kritérií.  </w:t>
      </w:r>
    </w:p>
    <w:p w:rsidR="007D2355" w:rsidRPr="00640B5C" w:rsidRDefault="007D2355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00590D" w:rsidRPr="00640B5C" w:rsidRDefault="00FF3D7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lastRenderedPageBreak/>
        <w:t>14</w:t>
      </w:r>
      <w:r w:rsidR="0000590D" w:rsidRPr="00640B5C">
        <w:rPr>
          <w:rFonts w:ascii="Arial Narrow" w:hAnsi="Arial Narrow"/>
          <w:b/>
          <w:sz w:val="22"/>
          <w:szCs w:val="22"/>
        </w:rPr>
        <w:t>. Kritériá na vyhodnotenie ponúk:</w:t>
      </w:r>
    </w:p>
    <w:p w:rsidR="008A5D8F" w:rsidRPr="00640B5C" w:rsidRDefault="00481EB1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Hodnotiace k</w:t>
      </w:r>
      <w:r w:rsidR="008A5D8F" w:rsidRPr="00640B5C">
        <w:rPr>
          <w:rFonts w:ascii="Arial Narrow" w:hAnsi="Arial Narrow"/>
          <w:sz w:val="22"/>
          <w:szCs w:val="22"/>
        </w:rPr>
        <w:t>ritéri</w:t>
      </w:r>
      <w:r w:rsidR="00C75AAB" w:rsidRPr="00640B5C">
        <w:rPr>
          <w:rFonts w:ascii="Arial Narrow" w:hAnsi="Arial Narrow"/>
          <w:sz w:val="22"/>
          <w:szCs w:val="22"/>
        </w:rPr>
        <w:t>um je</w:t>
      </w:r>
      <w:r w:rsidR="008A5D8F" w:rsidRPr="00640B5C">
        <w:rPr>
          <w:rFonts w:ascii="Arial Narrow" w:hAnsi="Arial Narrow"/>
          <w:sz w:val="22"/>
          <w:szCs w:val="22"/>
        </w:rPr>
        <w:t>:</w:t>
      </w:r>
    </w:p>
    <w:p w:rsidR="00CB5435" w:rsidRPr="00640B5C" w:rsidRDefault="00CB5435" w:rsidP="00CB5435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- </w:t>
      </w:r>
      <w:r w:rsidRPr="00640B5C">
        <w:rPr>
          <w:rFonts w:ascii="Arial Narrow" w:hAnsi="Arial Narrow"/>
          <w:b/>
          <w:sz w:val="22"/>
          <w:szCs w:val="22"/>
        </w:rPr>
        <w:t>najnižšia cena</w:t>
      </w:r>
      <w:r w:rsidR="00A02B87" w:rsidRPr="00640B5C">
        <w:rPr>
          <w:rFonts w:ascii="Arial Narrow" w:hAnsi="Arial Narrow"/>
          <w:b/>
          <w:sz w:val="22"/>
          <w:szCs w:val="22"/>
        </w:rPr>
        <w:t xml:space="preserve"> </w:t>
      </w:r>
      <w:r w:rsidRPr="00640B5C">
        <w:rPr>
          <w:rFonts w:ascii="Arial Narrow" w:hAnsi="Arial Narrow"/>
          <w:b/>
          <w:sz w:val="22"/>
          <w:szCs w:val="22"/>
        </w:rPr>
        <w:t>za celý predmet zákazky</w:t>
      </w:r>
      <w:r w:rsidR="003A398B" w:rsidRPr="00640B5C">
        <w:rPr>
          <w:rFonts w:ascii="Arial Narrow" w:hAnsi="Arial Narrow"/>
          <w:b/>
          <w:sz w:val="22"/>
          <w:szCs w:val="22"/>
        </w:rPr>
        <w:t xml:space="preserve"> </w:t>
      </w:r>
      <w:r w:rsidR="00B02737" w:rsidRPr="00640B5C">
        <w:rPr>
          <w:rFonts w:ascii="Arial Narrow" w:hAnsi="Arial Narrow"/>
          <w:sz w:val="22"/>
          <w:szCs w:val="22"/>
        </w:rPr>
        <w:t xml:space="preserve">- cena za </w:t>
      </w:r>
      <w:r w:rsidR="000D21D4" w:rsidRPr="00640B5C">
        <w:rPr>
          <w:rFonts w:ascii="Arial Narrow" w:hAnsi="Arial Narrow"/>
          <w:sz w:val="22"/>
          <w:szCs w:val="22"/>
        </w:rPr>
        <w:t>predmet zákazky</w:t>
      </w:r>
      <w:r w:rsidR="00B02737" w:rsidRPr="00640B5C">
        <w:rPr>
          <w:rFonts w:ascii="Arial Narrow" w:hAnsi="Arial Narrow"/>
          <w:sz w:val="22"/>
          <w:szCs w:val="22"/>
        </w:rPr>
        <w:t xml:space="preserve"> s DPH</w:t>
      </w:r>
    </w:p>
    <w:p w:rsidR="00DB6A35" w:rsidRPr="00640B5C" w:rsidRDefault="00A02B87" w:rsidP="00CB5435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(Poznámka: u pla</w:t>
      </w:r>
      <w:r w:rsidR="00CB5435" w:rsidRPr="00640B5C">
        <w:rPr>
          <w:rFonts w:ascii="Arial Narrow" w:hAnsi="Arial Narrow"/>
          <w:sz w:val="22"/>
          <w:szCs w:val="22"/>
        </w:rPr>
        <w:t>tcu DPH sa hodnotí cena vrátane DPH, u neplatcu</w:t>
      </w:r>
      <w:r w:rsidR="006C58A5" w:rsidRPr="00640B5C">
        <w:rPr>
          <w:rFonts w:ascii="Arial Narrow" w:hAnsi="Arial Narrow"/>
          <w:sz w:val="22"/>
          <w:szCs w:val="22"/>
        </w:rPr>
        <w:t xml:space="preserve"> DPH sa hodnotí cena celková.</w:t>
      </w:r>
      <w:r w:rsidR="00CB5435" w:rsidRPr="00640B5C">
        <w:rPr>
          <w:rFonts w:ascii="Arial Narrow" w:hAnsi="Arial Narrow"/>
          <w:sz w:val="22"/>
          <w:szCs w:val="22"/>
        </w:rPr>
        <w:t>)</w:t>
      </w:r>
    </w:p>
    <w:p w:rsidR="00CB5435" w:rsidRPr="00640B5C" w:rsidRDefault="00CB5435" w:rsidP="00CB5435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Uchádzač, ktorého ponuka splní podmienky a požiadavky verejného obstarávateľa a bude mať najnižšiu cenu, bude vyhodnotená ako úspešná. S úspešným uchádzačom bude uzatvorená zmluva, ktorej návrh je prílohou tejto výzvy. Neúspešným uchádzačom bude oznámené, že ich ponuka nebola prijatá a bude im oznámená identifikácia úspešného uchádzača s jeho návrhom na plnenie kritérií.</w:t>
      </w:r>
    </w:p>
    <w:p w:rsidR="00481EB1" w:rsidRPr="00640B5C" w:rsidRDefault="00481EB1" w:rsidP="00CB5435">
      <w:pPr>
        <w:jc w:val="both"/>
        <w:rPr>
          <w:rFonts w:ascii="Arial Narrow" w:hAnsi="Arial Narrow"/>
          <w:sz w:val="22"/>
          <w:szCs w:val="22"/>
        </w:rPr>
      </w:pPr>
    </w:p>
    <w:p w:rsidR="0000590D" w:rsidRPr="00640B5C" w:rsidRDefault="00FF3D7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15</w:t>
      </w:r>
      <w:r w:rsidR="0000590D" w:rsidRPr="00640B5C">
        <w:rPr>
          <w:rFonts w:ascii="Arial Narrow" w:hAnsi="Arial Narrow"/>
          <w:b/>
          <w:sz w:val="22"/>
          <w:szCs w:val="22"/>
        </w:rPr>
        <w:t xml:space="preserve">. Elektronická aukcia: </w:t>
      </w:r>
    </w:p>
    <w:p w:rsidR="00FD6E85" w:rsidRPr="00640B5C" w:rsidRDefault="00FD6E85" w:rsidP="004F7C98">
      <w:pPr>
        <w:tabs>
          <w:tab w:val="left" w:pos="5010"/>
        </w:tabs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Elektronická aukcia sa nepoužije.</w:t>
      </w:r>
      <w:r w:rsidR="004F7C98" w:rsidRPr="00640B5C">
        <w:rPr>
          <w:rFonts w:ascii="Arial Narrow" w:hAnsi="Arial Narrow"/>
          <w:sz w:val="22"/>
          <w:szCs w:val="22"/>
        </w:rPr>
        <w:tab/>
      </w:r>
    </w:p>
    <w:p w:rsidR="0000590D" w:rsidRPr="00640B5C" w:rsidRDefault="0000590D" w:rsidP="00463402">
      <w:pPr>
        <w:jc w:val="both"/>
        <w:rPr>
          <w:rFonts w:ascii="Arial Narrow" w:hAnsi="Arial Narrow"/>
          <w:sz w:val="22"/>
          <w:szCs w:val="22"/>
        </w:rPr>
      </w:pPr>
    </w:p>
    <w:p w:rsidR="0000590D" w:rsidRPr="00640B5C" w:rsidRDefault="00FF3D7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16</w:t>
      </w:r>
      <w:r w:rsidR="0000590D" w:rsidRPr="00640B5C">
        <w:rPr>
          <w:rFonts w:ascii="Arial Narrow" w:hAnsi="Arial Narrow"/>
          <w:b/>
          <w:sz w:val="22"/>
          <w:szCs w:val="22"/>
        </w:rPr>
        <w:t>. Dôvody na zrušenie súťaže:</w:t>
      </w:r>
    </w:p>
    <w:p w:rsidR="00774AD0" w:rsidRPr="00640B5C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nebola predložená ani jedna ponuka</w:t>
      </w:r>
      <w:r w:rsidR="003A398B" w:rsidRPr="00640B5C">
        <w:rPr>
          <w:rFonts w:ascii="Arial Narrow" w:hAnsi="Arial Narrow"/>
          <w:sz w:val="22"/>
          <w:szCs w:val="22"/>
        </w:rPr>
        <w:t>;</w:t>
      </w:r>
    </w:p>
    <w:p w:rsidR="00774AD0" w:rsidRPr="00640B5C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ani jeden uchádzač nesplnil podmienky  „Výzvy“</w:t>
      </w:r>
      <w:r w:rsidR="003A398B" w:rsidRPr="00640B5C">
        <w:rPr>
          <w:rFonts w:ascii="Arial Narrow" w:hAnsi="Arial Narrow"/>
          <w:sz w:val="22"/>
          <w:szCs w:val="22"/>
        </w:rPr>
        <w:t>;</w:t>
      </w:r>
    </w:p>
    <w:p w:rsidR="00774AD0" w:rsidRPr="00640B5C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zmenili sa okolnosti, za ktorých bola súťaž vyhlásená</w:t>
      </w:r>
      <w:r w:rsidR="003A398B" w:rsidRPr="00640B5C">
        <w:rPr>
          <w:rFonts w:ascii="Arial Narrow" w:hAnsi="Arial Narrow"/>
          <w:sz w:val="22"/>
          <w:szCs w:val="22"/>
        </w:rPr>
        <w:t>;</w:t>
      </w:r>
    </w:p>
    <w:p w:rsidR="0000590D" w:rsidRPr="00640B5C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verejný obstarávateľ môže zrušiť použitý postup zadávania zákazky aj v prípade, že ponuka úspešného uchádzača prevyšuje predpokladanú hodnotu zákazky</w:t>
      </w:r>
      <w:r w:rsidR="003A398B" w:rsidRPr="00640B5C">
        <w:rPr>
          <w:rFonts w:ascii="Arial Narrow" w:hAnsi="Arial Narrow"/>
          <w:sz w:val="22"/>
          <w:szCs w:val="22"/>
        </w:rPr>
        <w:t>;</w:t>
      </w:r>
    </w:p>
    <w:p w:rsidR="009D07E0" w:rsidRPr="00640B5C" w:rsidRDefault="009D07E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verejný obstarávateľ môže zrušiť použitý postup zadávania zákazky aj v prípade, že bola predložená iba jedna ponuka.</w:t>
      </w:r>
    </w:p>
    <w:p w:rsidR="00774AD0" w:rsidRPr="00640B5C" w:rsidRDefault="00774AD0" w:rsidP="00774AD0">
      <w:pPr>
        <w:jc w:val="both"/>
        <w:rPr>
          <w:rFonts w:ascii="Arial Narrow" w:hAnsi="Arial Narrow"/>
          <w:b/>
          <w:sz w:val="22"/>
          <w:szCs w:val="22"/>
        </w:rPr>
      </w:pPr>
    </w:p>
    <w:p w:rsidR="00750427" w:rsidRPr="00640B5C" w:rsidRDefault="00750427" w:rsidP="00774AD0">
      <w:pPr>
        <w:jc w:val="both"/>
        <w:rPr>
          <w:rFonts w:ascii="Arial Narrow" w:hAnsi="Arial Narrow"/>
          <w:b/>
          <w:sz w:val="22"/>
          <w:szCs w:val="22"/>
        </w:rPr>
      </w:pPr>
    </w:p>
    <w:p w:rsidR="00750427" w:rsidRPr="00640B5C" w:rsidRDefault="00750427" w:rsidP="00774AD0">
      <w:pPr>
        <w:jc w:val="both"/>
        <w:rPr>
          <w:rFonts w:ascii="Arial Narrow" w:hAnsi="Arial Narrow"/>
          <w:b/>
          <w:sz w:val="22"/>
          <w:szCs w:val="22"/>
        </w:rPr>
      </w:pPr>
    </w:p>
    <w:p w:rsidR="00750427" w:rsidRPr="00640B5C" w:rsidRDefault="00750427" w:rsidP="00774AD0">
      <w:pPr>
        <w:jc w:val="both"/>
        <w:rPr>
          <w:rFonts w:ascii="Arial Narrow" w:hAnsi="Arial Narrow"/>
          <w:b/>
          <w:sz w:val="22"/>
          <w:szCs w:val="22"/>
        </w:rPr>
      </w:pPr>
    </w:p>
    <w:p w:rsidR="008A3554" w:rsidRPr="00640B5C" w:rsidRDefault="00FF3D7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17</w:t>
      </w:r>
      <w:r w:rsidR="0000590D" w:rsidRPr="00640B5C">
        <w:rPr>
          <w:rFonts w:ascii="Arial Narrow" w:hAnsi="Arial Narrow"/>
          <w:b/>
          <w:sz w:val="22"/>
          <w:szCs w:val="22"/>
        </w:rPr>
        <w:t>. Ďalšie informácie:</w:t>
      </w:r>
    </w:p>
    <w:p w:rsidR="006202BC" w:rsidRPr="00640B5C" w:rsidRDefault="00895EA0" w:rsidP="00443C8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</w:t>
      </w:r>
      <w:r w:rsidR="003A398B" w:rsidRPr="00640B5C">
        <w:rPr>
          <w:rFonts w:ascii="Arial Narrow" w:hAnsi="Arial Narrow"/>
          <w:sz w:val="22"/>
          <w:szCs w:val="22"/>
        </w:rPr>
        <w:t xml:space="preserve"> </w:t>
      </w:r>
      <w:r w:rsidR="000F3519" w:rsidRPr="00640B5C">
        <w:rPr>
          <w:rFonts w:ascii="Arial Narrow" w:hAnsi="Arial Narrow"/>
          <w:sz w:val="22"/>
          <w:szCs w:val="22"/>
        </w:rPr>
        <w:t>Verejný obstarávateľ neposkytne preddavkovú platbu.</w:t>
      </w:r>
    </w:p>
    <w:p w:rsidR="002313EE" w:rsidRPr="00640B5C" w:rsidRDefault="002313EE" w:rsidP="00443C8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</w:t>
      </w:r>
      <w:r w:rsidR="003A398B" w:rsidRPr="00640B5C">
        <w:rPr>
          <w:rFonts w:ascii="Arial Narrow" w:hAnsi="Arial Narrow"/>
          <w:sz w:val="22"/>
          <w:szCs w:val="22"/>
        </w:rPr>
        <w:t xml:space="preserve"> </w:t>
      </w:r>
      <w:r w:rsidRPr="00640B5C">
        <w:rPr>
          <w:rFonts w:ascii="Arial Narrow" w:hAnsi="Arial Narrow"/>
          <w:sz w:val="22"/>
          <w:szCs w:val="22"/>
        </w:rPr>
        <w:t>Verejný obstarávateľ n</w:t>
      </w:r>
      <w:r w:rsidR="00750427" w:rsidRPr="00640B5C">
        <w:rPr>
          <w:rFonts w:ascii="Arial Narrow" w:hAnsi="Arial Narrow"/>
          <w:sz w:val="22"/>
          <w:szCs w:val="22"/>
        </w:rPr>
        <w:t>esmie uzavrieť zmluvu</w:t>
      </w:r>
      <w:r w:rsidRPr="00640B5C">
        <w:rPr>
          <w:rFonts w:ascii="Arial Narrow" w:hAnsi="Arial Narrow"/>
          <w:sz w:val="22"/>
          <w:szCs w:val="22"/>
        </w:rPr>
        <w:t xml:space="preserve"> s uchádzačmi, ktorí majú povinnosť zapísať sa do registra partnerov verejného sektora podľa zákona č. 315/2016 Z.z. a nie sú zapísaný v registri partnerov verejného sektora!</w:t>
      </w:r>
    </w:p>
    <w:p w:rsidR="00792E8C" w:rsidRPr="00640B5C" w:rsidRDefault="00396DEF" w:rsidP="00443C8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</w:t>
      </w:r>
      <w:r w:rsidR="003A398B" w:rsidRPr="00640B5C">
        <w:rPr>
          <w:rFonts w:ascii="Arial Narrow" w:hAnsi="Arial Narrow"/>
          <w:sz w:val="22"/>
          <w:szCs w:val="22"/>
        </w:rPr>
        <w:t xml:space="preserve"> </w:t>
      </w:r>
      <w:r w:rsidR="00E67106" w:rsidRPr="00640B5C">
        <w:rPr>
          <w:rFonts w:ascii="Arial Narrow" w:hAnsi="Arial Narrow"/>
          <w:sz w:val="22"/>
          <w:szCs w:val="22"/>
        </w:rPr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72A32" w:rsidRPr="00640B5C" w:rsidRDefault="00772A32" w:rsidP="00772A32">
      <w:pPr>
        <w:jc w:val="both"/>
        <w:rPr>
          <w:rFonts w:ascii="Arial Narrow" w:hAnsi="Arial Narrow"/>
          <w:sz w:val="22"/>
          <w:szCs w:val="22"/>
        </w:rPr>
      </w:pPr>
    </w:p>
    <w:p w:rsidR="00792E8C" w:rsidRPr="00640B5C" w:rsidRDefault="00792E8C" w:rsidP="00443C82">
      <w:pPr>
        <w:jc w:val="both"/>
        <w:rPr>
          <w:rFonts w:ascii="Arial Narrow" w:hAnsi="Arial Narrow"/>
          <w:sz w:val="22"/>
          <w:szCs w:val="22"/>
        </w:rPr>
      </w:pPr>
    </w:p>
    <w:p w:rsidR="00792E8C" w:rsidRPr="00640B5C" w:rsidRDefault="00DC7771" w:rsidP="00443C8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V Nitre dňa </w:t>
      </w:r>
      <w:r w:rsidR="005E16DA">
        <w:rPr>
          <w:rFonts w:ascii="Arial Narrow" w:hAnsi="Arial Narrow"/>
          <w:sz w:val="22"/>
          <w:szCs w:val="22"/>
        </w:rPr>
        <w:t>12</w:t>
      </w:r>
      <w:r w:rsidR="00750427" w:rsidRPr="00640B5C">
        <w:rPr>
          <w:rFonts w:ascii="Arial Narrow" w:hAnsi="Arial Narrow"/>
          <w:sz w:val="22"/>
          <w:szCs w:val="22"/>
        </w:rPr>
        <w:t>.10</w:t>
      </w:r>
      <w:r w:rsidR="00B15839" w:rsidRPr="00640B5C">
        <w:rPr>
          <w:rFonts w:ascii="Arial Narrow" w:hAnsi="Arial Narrow"/>
          <w:sz w:val="22"/>
          <w:szCs w:val="22"/>
        </w:rPr>
        <w:t>.2021</w:t>
      </w:r>
    </w:p>
    <w:p w:rsidR="00DC7771" w:rsidRPr="00640B5C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640B5C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640B5C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640B5C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Príloha: č.. 1</w:t>
      </w:r>
      <w:r w:rsidR="00B02737" w:rsidRPr="00640B5C">
        <w:rPr>
          <w:rFonts w:ascii="Arial Narrow" w:hAnsi="Arial Narrow"/>
          <w:sz w:val="22"/>
          <w:szCs w:val="22"/>
        </w:rPr>
        <w:t xml:space="preserve"> – Identifikačné údaje uchádzača,</w:t>
      </w:r>
    </w:p>
    <w:p w:rsidR="00DC7771" w:rsidRPr="00640B5C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              č. 2</w:t>
      </w:r>
      <w:r w:rsidR="00B02737" w:rsidRPr="00640B5C">
        <w:rPr>
          <w:rFonts w:ascii="Arial Narrow" w:hAnsi="Arial Narrow"/>
          <w:sz w:val="22"/>
          <w:szCs w:val="22"/>
        </w:rPr>
        <w:t xml:space="preserve"> – Čestné vyhlásenie,</w:t>
      </w:r>
    </w:p>
    <w:p w:rsidR="00DC7771" w:rsidRPr="00640B5C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              č. 3</w:t>
      </w:r>
      <w:r w:rsidR="00A87FD2" w:rsidRPr="00640B5C">
        <w:rPr>
          <w:rFonts w:ascii="Arial Narrow" w:hAnsi="Arial Narrow"/>
          <w:sz w:val="22"/>
          <w:szCs w:val="22"/>
        </w:rPr>
        <w:t xml:space="preserve"> – Formulár cenovej ponuky</w:t>
      </w:r>
      <w:r w:rsidR="00B02737" w:rsidRPr="00640B5C">
        <w:rPr>
          <w:rFonts w:ascii="Arial Narrow" w:hAnsi="Arial Narrow"/>
          <w:sz w:val="22"/>
          <w:szCs w:val="22"/>
        </w:rPr>
        <w:t>,</w:t>
      </w:r>
    </w:p>
    <w:p w:rsidR="00A87FD2" w:rsidRPr="00640B5C" w:rsidRDefault="00A87FD2" w:rsidP="00A87FD2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              </w:t>
      </w:r>
      <w:r w:rsidR="00450018" w:rsidRPr="00640B5C">
        <w:rPr>
          <w:rFonts w:ascii="Arial Narrow" w:hAnsi="Arial Narrow"/>
          <w:sz w:val="22"/>
          <w:szCs w:val="22"/>
        </w:rPr>
        <w:t>č. 4</w:t>
      </w:r>
      <w:r w:rsidR="00750427" w:rsidRPr="00640B5C">
        <w:rPr>
          <w:rFonts w:ascii="Arial Narrow" w:hAnsi="Arial Narrow"/>
          <w:sz w:val="22"/>
          <w:szCs w:val="22"/>
        </w:rPr>
        <w:t xml:space="preserve"> – Kúpna zmluva</w:t>
      </w:r>
      <w:r w:rsidRPr="00640B5C">
        <w:rPr>
          <w:rFonts w:ascii="Arial Narrow" w:hAnsi="Arial Narrow"/>
          <w:sz w:val="22"/>
          <w:szCs w:val="22"/>
        </w:rPr>
        <w:t>.</w:t>
      </w:r>
    </w:p>
    <w:p w:rsidR="00A87FD2" w:rsidRPr="00640B5C" w:rsidRDefault="00A87FD2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</w:p>
    <w:p w:rsidR="00B02737" w:rsidRPr="00640B5C" w:rsidRDefault="00B02737" w:rsidP="00B02737">
      <w:pPr>
        <w:rPr>
          <w:rFonts w:ascii="Arial Narrow" w:hAnsi="Arial Narrow"/>
          <w:sz w:val="22"/>
          <w:szCs w:val="22"/>
        </w:rPr>
      </w:pPr>
    </w:p>
    <w:p w:rsidR="00591979" w:rsidRDefault="00591979" w:rsidP="00B02737">
      <w:pPr>
        <w:jc w:val="center"/>
      </w:pPr>
    </w:p>
    <w:sectPr w:rsidR="00591979" w:rsidSect="00ED4803">
      <w:headerReference w:type="default" r:id="rId12"/>
      <w:footerReference w:type="default" r:id="rId13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CA" w:rsidRDefault="006505CA" w:rsidP="002A78F7">
      <w:r>
        <w:separator/>
      </w:r>
    </w:p>
  </w:endnote>
  <w:endnote w:type="continuationSeparator" w:id="0">
    <w:p w:rsidR="006505CA" w:rsidRDefault="006505CA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5D43A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3879" id="Lin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CA" w:rsidRDefault="006505CA" w:rsidP="002A78F7">
      <w:r>
        <w:separator/>
      </w:r>
    </w:p>
  </w:footnote>
  <w:footnote w:type="continuationSeparator" w:id="0">
    <w:p w:rsidR="006505CA" w:rsidRDefault="006505CA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6505CA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95547836" r:id="rId2"/>
      </w:object>
    </w:r>
    <w:r w:rsidR="005D43AD"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EE91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5D43A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16E16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28DA"/>
    <w:multiLevelType w:val="hybridMultilevel"/>
    <w:tmpl w:val="BA0E3B42"/>
    <w:lvl w:ilvl="0" w:tplc="7C9E313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F6FC8"/>
    <w:multiLevelType w:val="hybridMultilevel"/>
    <w:tmpl w:val="1E143358"/>
    <w:lvl w:ilvl="0" w:tplc="2A2E85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27"/>
  </w:num>
  <w:num w:numId="12">
    <w:abstractNumId w:val="35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33"/>
  </w:num>
  <w:num w:numId="18">
    <w:abstractNumId w:val="33"/>
  </w:num>
  <w:num w:numId="19">
    <w:abstractNumId w:val="32"/>
  </w:num>
  <w:num w:numId="20">
    <w:abstractNumId w:val="19"/>
  </w:num>
  <w:num w:numId="21">
    <w:abstractNumId w:val="34"/>
  </w:num>
  <w:num w:numId="22">
    <w:abstractNumId w:val="2"/>
  </w:num>
  <w:num w:numId="23">
    <w:abstractNumId w:val="28"/>
  </w:num>
  <w:num w:numId="24">
    <w:abstractNumId w:val="4"/>
  </w:num>
  <w:num w:numId="25">
    <w:abstractNumId w:val="25"/>
  </w:num>
  <w:num w:numId="26">
    <w:abstractNumId w:val="6"/>
  </w:num>
  <w:num w:numId="27">
    <w:abstractNumId w:val="36"/>
  </w:num>
  <w:num w:numId="28">
    <w:abstractNumId w:val="31"/>
  </w:num>
  <w:num w:numId="29">
    <w:abstractNumId w:val="26"/>
  </w:num>
  <w:num w:numId="30">
    <w:abstractNumId w:val="15"/>
  </w:num>
  <w:num w:numId="31">
    <w:abstractNumId w:val="0"/>
  </w:num>
  <w:num w:numId="32">
    <w:abstractNumId w:val="8"/>
  </w:num>
  <w:num w:numId="33">
    <w:abstractNumId w:val="16"/>
  </w:num>
  <w:num w:numId="34">
    <w:abstractNumId w:val="11"/>
  </w:num>
  <w:num w:numId="35">
    <w:abstractNumId w:val="24"/>
  </w:num>
  <w:num w:numId="36">
    <w:abstractNumId w:val="1"/>
  </w:num>
  <w:num w:numId="37">
    <w:abstractNumId w:val="9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5541E"/>
    <w:rsid w:val="0005606C"/>
    <w:rsid w:val="0006624C"/>
    <w:rsid w:val="0007253F"/>
    <w:rsid w:val="00080D02"/>
    <w:rsid w:val="0009666E"/>
    <w:rsid w:val="000A4A89"/>
    <w:rsid w:val="000B4B75"/>
    <w:rsid w:val="000C3758"/>
    <w:rsid w:val="000D21D4"/>
    <w:rsid w:val="000D2D2B"/>
    <w:rsid w:val="000D5683"/>
    <w:rsid w:val="000E76AA"/>
    <w:rsid w:val="000F28FB"/>
    <w:rsid w:val="000F3519"/>
    <w:rsid w:val="00101491"/>
    <w:rsid w:val="0012099C"/>
    <w:rsid w:val="00130421"/>
    <w:rsid w:val="0013253F"/>
    <w:rsid w:val="00135380"/>
    <w:rsid w:val="00137FA3"/>
    <w:rsid w:val="001408DD"/>
    <w:rsid w:val="00151D7C"/>
    <w:rsid w:val="001577E7"/>
    <w:rsid w:val="00175ED8"/>
    <w:rsid w:val="00180DCA"/>
    <w:rsid w:val="001A4B14"/>
    <w:rsid w:val="001A4D43"/>
    <w:rsid w:val="001A799F"/>
    <w:rsid w:val="001C354E"/>
    <w:rsid w:val="001E13A9"/>
    <w:rsid w:val="001E18C7"/>
    <w:rsid w:val="001E28AD"/>
    <w:rsid w:val="001F2BDE"/>
    <w:rsid w:val="001F5972"/>
    <w:rsid w:val="00200F0D"/>
    <w:rsid w:val="00201745"/>
    <w:rsid w:val="00202E7D"/>
    <w:rsid w:val="00211D8C"/>
    <w:rsid w:val="00212B62"/>
    <w:rsid w:val="00214AB8"/>
    <w:rsid w:val="002151D4"/>
    <w:rsid w:val="002313EE"/>
    <w:rsid w:val="00240F4E"/>
    <w:rsid w:val="00256EEF"/>
    <w:rsid w:val="00257479"/>
    <w:rsid w:val="00264E97"/>
    <w:rsid w:val="00265C44"/>
    <w:rsid w:val="00277E12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69FC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398B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37A1A"/>
    <w:rsid w:val="004428B1"/>
    <w:rsid w:val="00443C82"/>
    <w:rsid w:val="00450018"/>
    <w:rsid w:val="004506C0"/>
    <w:rsid w:val="00453E24"/>
    <w:rsid w:val="00463402"/>
    <w:rsid w:val="0047151F"/>
    <w:rsid w:val="00472108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06DB4"/>
    <w:rsid w:val="00517163"/>
    <w:rsid w:val="005308DA"/>
    <w:rsid w:val="00535583"/>
    <w:rsid w:val="00541DFE"/>
    <w:rsid w:val="00544D37"/>
    <w:rsid w:val="00546DCE"/>
    <w:rsid w:val="00551571"/>
    <w:rsid w:val="00553951"/>
    <w:rsid w:val="00560139"/>
    <w:rsid w:val="005739AD"/>
    <w:rsid w:val="0057471E"/>
    <w:rsid w:val="00591979"/>
    <w:rsid w:val="005A4F4D"/>
    <w:rsid w:val="005C4FCB"/>
    <w:rsid w:val="005C622D"/>
    <w:rsid w:val="005D3ED0"/>
    <w:rsid w:val="005D43AD"/>
    <w:rsid w:val="005E16DA"/>
    <w:rsid w:val="005E1796"/>
    <w:rsid w:val="005E372E"/>
    <w:rsid w:val="005F3D80"/>
    <w:rsid w:val="00600E79"/>
    <w:rsid w:val="00601B85"/>
    <w:rsid w:val="00612DC6"/>
    <w:rsid w:val="006202BC"/>
    <w:rsid w:val="00630DD4"/>
    <w:rsid w:val="00640B5C"/>
    <w:rsid w:val="006505CA"/>
    <w:rsid w:val="00660410"/>
    <w:rsid w:val="00662009"/>
    <w:rsid w:val="00667EEA"/>
    <w:rsid w:val="00674990"/>
    <w:rsid w:val="006750F4"/>
    <w:rsid w:val="00693A2E"/>
    <w:rsid w:val="006A2E74"/>
    <w:rsid w:val="006B1DBC"/>
    <w:rsid w:val="006C58A5"/>
    <w:rsid w:val="006D29D6"/>
    <w:rsid w:val="006E1035"/>
    <w:rsid w:val="00700A44"/>
    <w:rsid w:val="007019BA"/>
    <w:rsid w:val="00705D5B"/>
    <w:rsid w:val="0071682E"/>
    <w:rsid w:val="007200B4"/>
    <w:rsid w:val="00721451"/>
    <w:rsid w:val="00724523"/>
    <w:rsid w:val="00727BCE"/>
    <w:rsid w:val="00745B42"/>
    <w:rsid w:val="00750427"/>
    <w:rsid w:val="007724FC"/>
    <w:rsid w:val="00772A32"/>
    <w:rsid w:val="00774AD0"/>
    <w:rsid w:val="0078083B"/>
    <w:rsid w:val="00781BDC"/>
    <w:rsid w:val="0078261A"/>
    <w:rsid w:val="00782C85"/>
    <w:rsid w:val="00792E8C"/>
    <w:rsid w:val="007A4E61"/>
    <w:rsid w:val="007B5401"/>
    <w:rsid w:val="007C3FFE"/>
    <w:rsid w:val="007C44DE"/>
    <w:rsid w:val="007D1334"/>
    <w:rsid w:val="007D2355"/>
    <w:rsid w:val="007D63F7"/>
    <w:rsid w:val="007D675E"/>
    <w:rsid w:val="007E223E"/>
    <w:rsid w:val="007E7B94"/>
    <w:rsid w:val="007F028E"/>
    <w:rsid w:val="007F46F4"/>
    <w:rsid w:val="00804230"/>
    <w:rsid w:val="008060FC"/>
    <w:rsid w:val="00815941"/>
    <w:rsid w:val="00820427"/>
    <w:rsid w:val="008308E5"/>
    <w:rsid w:val="00862461"/>
    <w:rsid w:val="00871ECC"/>
    <w:rsid w:val="00891056"/>
    <w:rsid w:val="00893A92"/>
    <w:rsid w:val="00895EA0"/>
    <w:rsid w:val="008A3554"/>
    <w:rsid w:val="008A5D8F"/>
    <w:rsid w:val="008B31E0"/>
    <w:rsid w:val="008C3DA4"/>
    <w:rsid w:val="008F23D6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447BC"/>
    <w:rsid w:val="00956F7F"/>
    <w:rsid w:val="00960055"/>
    <w:rsid w:val="00962164"/>
    <w:rsid w:val="00964262"/>
    <w:rsid w:val="009722CD"/>
    <w:rsid w:val="009723EF"/>
    <w:rsid w:val="00974FAA"/>
    <w:rsid w:val="00981F33"/>
    <w:rsid w:val="0099378F"/>
    <w:rsid w:val="009A7516"/>
    <w:rsid w:val="009B3AD2"/>
    <w:rsid w:val="009B5E65"/>
    <w:rsid w:val="009B63A1"/>
    <w:rsid w:val="009B70E4"/>
    <w:rsid w:val="009C0565"/>
    <w:rsid w:val="009D07E0"/>
    <w:rsid w:val="009D1181"/>
    <w:rsid w:val="009E1753"/>
    <w:rsid w:val="00A01FB7"/>
    <w:rsid w:val="00A02B87"/>
    <w:rsid w:val="00A055D5"/>
    <w:rsid w:val="00A05986"/>
    <w:rsid w:val="00A13F7F"/>
    <w:rsid w:val="00A20AC0"/>
    <w:rsid w:val="00A238EA"/>
    <w:rsid w:val="00A26AA2"/>
    <w:rsid w:val="00A30771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87FD2"/>
    <w:rsid w:val="00AB2051"/>
    <w:rsid w:val="00AB356B"/>
    <w:rsid w:val="00AC546E"/>
    <w:rsid w:val="00AE3F8E"/>
    <w:rsid w:val="00B0038C"/>
    <w:rsid w:val="00B02737"/>
    <w:rsid w:val="00B05A7A"/>
    <w:rsid w:val="00B15839"/>
    <w:rsid w:val="00B1777F"/>
    <w:rsid w:val="00B263EA"/>
    <w:rsid w:val="00B3384A"/>
    <w:rsid w:val="00B34CC7"/>
    <w:rsid w:val="00B373C2"/>
    <w:rsid w:val="00B4694F"/>
    <w:rsid w:val="00B56C7A"/>
    <w:rsid w:val="00B57C51"/>
    <w:rsid w:val="00B61FA8"/>
    <w:rsid w:val="00B673A8"/>
    <w:rsid w:val="00B74E2A"/>
    <w:rsid w:val="00B8092B"/>
    <w:rsid w:val="00B841A5"/>
    <w:rsid w:val="00B9054B"/>
    <w:rsid w:val="00B92E51"/>
    <w:rsid w:val="00B960A7"/>
    <w:rsid w:val="00BB25D3"/>
    <w:rsid w:val="00BC63C6"/>
    <w:rsid w:val="00BD3506"/>
    <w:rsid w:val="00BD356B"/>
    <w:rsid w:val="00C05927"/>
    <w:rsid w:val="00C238ED"/>
    <w:rsid w:val="00C27C4B"/>
    <w:rsid w:val="00C313F2"/>
    <w:rsid w:val="00C51F4D"/>
    <w:rsid w:val="00C66555"/>
    <w:rsid w:val="00C75AAB"/>
    <w:rsid w:val="00C818ED"/>
    <w:rsid w:val="00C83B1E"/>
    <w:rsid w:val="00C8777E"/>
    <w:rsid w:val="00CB5435"/>
    <w:rsid w:val="00CE4DD0"/>
    <w:rsid w:val="00CF67E9"/>
    <w:rsid w:val="00CF6E5C"/>
    <w:rsid w:val="00D01513"/>
    <w:rsid w:val="00D025A5"/>
    <w:rsid w:val="00D235EF"/>
    <w:rsid w:val="00D356EA"/>
    <w:rsid w:val="00D35A2A"/>
    <w:rsid w:val="00D717DF"/>
    <w:rsid w:val="00D77C77"/>
    <w:rsid w:val="00D83E02"/>
    <w:rsid w:val="00D83F69"/>
    <w:rsid w:val="00D93B3A"/>
    <w:rsid w:val="00D94650"/>
    <w:rsid w:val="00DA62F6"/>
    <w:rsid w:val="00DB0D0B"/>
    <w:rsid w:val="00DB3F9C"/>
    <w:rsid w:val="00DB6A35"/>
    <w:rsid w:val="00DB6E20"/>
    <w:rsid w:val="00DC7771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2FB8"/>
    <w:rsid w:val="00E67106"/>
    <w:rsid w:val="00E750DE"/>
    <w:rsid w:val="00E81554"/>
    <w:rsid w:val="00E97226"/>
    <w:rsid w:val="00EB0732"/>
    <w:rsid w:val="00EB1662"/>
    <w:rsid w:val="00EB28C9"/>
    <w:rsid w:val="00EB5C23"/>
    <w:rsid w:val="00EB7074"/>
    <w:rsid w:val="00EC39D0"/>
    <w:rsid w:val="00ED4803"/>
    <w:rsid w:val="00ED54B6"/>
    <w:rsid w:val="00ED6CA1"/>
    <w:rsid w:val="00EF4A39"/>
    <w:rsid w:val="00F005F1"/>
    <w:rsid w:val="00F1500C"/>
    <w:rsid w:val="00F35F19"/>
    <w:rsid w:val="00F52221"/>
    <w:rsid w:val="00F56D9E"/>
    <w:rsid w:val="00F74FE8"/>
    <w:rsid w:val="00F7732B"/>
    <w:rsid w:val="00FA28BE"/>
    <w:rsid w:val="00FC00F2"/>
    <w:rsid w:val="00FC3FBC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37D28E3-D5BE-45AD-86BC-FF5703A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  <w:style w:type="paragraph" w:customStyle="1" w:styleId="Default">
    <w:name w:val="Default"/>
    <w:rsid w:val="00EB2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FC3FBC"/>
    <w:rPr>
      <w:b/>
      <w:bCs/>
    </w:rPr>
  </w:style>
  <w:style w:type="character" w:customStyle="1" w:styleId="OdsekzoznamuChar">
    <w:name w:val="Odsek zoznamu Char"/>
    <w:link w:val="Odsekzoznamu"/>
    <w:uiPriority w:val="1"/>
    <w:qFormat/>
    <w:rsid w:val="00FC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sephine.pro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EACB-8811-40D1-8CCB-71D6A1B8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2021-10-08T09:41:00Z</cp:lastPrinted>
  <dcterms:created xsi:type="dcterms:W3CDTF">2021-10-12T10:44:00Z</dcterms:created>
  <dcterms:modified xsi:type="dcterms:W3CDTF">2021-10-12T10:44:00Z</dcterms:modified>
</cp:coreProperties>
</file>