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2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POSTUP</w:t>
      </w:r>
    </w:p>
    <w:p w:rsidR="003B4E3C" w:rsidRPr="007B1091" w:rsidRDefault="003B4E3C">
      <w:pPr>
        <w:spacing w:line="46" w:lineRule="exact"/>
        <w:rPr>
          <w:rFonts w:ascii="Arial Narrow" w:hAnsi="Arial Narrow"/>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verejná súťaž</w:t>
      </w:r>
    </w:p>
    <w:p w:rsidR="003B4E3C" w:rsidRPr="007B1091" w:rsidRDefault="003B4E3C">
      <w:pPr>
        <w:spacing w:line="1" w:lineRule="exact"/>
        <w:rPr>
          <w:rFonts w:ascii="Arial Narrow" w:hAnsi="Arial Narrow"/>
          <w:sz w:val="24"/>
          <w:szCs w:val="24"/>
        </w:rPr>
      </w:pPr>
    </w:p>
    <w:p w:rsidR="003B4E3C" w:rsidRPr="007B1091" w:rsidRDefault="007B1091">
      <w:pPr>
        <w:ind w:right="-19"/>
        <w:jc w:val="center"/>
        <w:rPr>
          <w:rFonts w:ascii="Arial Narrow" w:hAnsi="Arial Narrow"/>
          <w:sz w:val="20"/>
          <w:szCs w:val="20"/>
        </w:rPr>
      </w:pPr>
      <w:r w:rsidRPr="007B1091">
        <w:rPr>
          <w:rFonts w:ascii="Arial Narrow" w:eastAsia="Georgia" w:hAnsi="Arial Narrow" w:cs="Georgia"/>
          <w:sz w:val="32"/>
          <w:szCs w:val="32"/>
        </w:rPr>
        <w:t>podlimitná zákazka - civilná</w:t>
      </w:r>
    </w:p>
    <w:p w:rsidR="003B4E3C" w:rsidRPr="007B1091" w:rsidRDefault="003B4E3C">
      <w:pPr>
        <w:spacing w:line="1" w:lineRule="exact"/>
        <w:rPr>
          <w:rFonts w:ascii="Arial Narrow" w:hAnsi="Arial Narrow"/>
          <w:sz w:val="24"/>
          <w:szCs w:val="24"/>
        </w:rPr>
      </w:pPr>
    </w:p>
    <w:p w:rsidR="003B4E3C" w:rsidRPr="007B1091" w:rsidRDefault="001D1123">
      <w:pPr>
        <w:ind w:right="-19"/>
        <w:jc w:val="center"/>
        <w:rPr>
          <w:rFonts w:ascii="Arial Narrow" w:eastAsia="Georgia" w:hAnsi="Arial Narrow" w:cs="Georgia"/>
          <w:sz w:val="32"/>
          <w:szCs w:val="32"/>
        </w:rPr>
      </w:pPr>
      <w:r>
        <w:rPr>
          <w:rFonts w:ascii="Arial Narrow" w:eastAsia="Georgia" w:hAnsi="Arial Narrow" w:cs="Georgia"/>
          <w:sz w:val="32"/>
          <w:szCs w:val="32"/>
        </w:rPr>
        <w:t>(tovar</w:t>
      </w:r>
      <w:r w:rsidR="00B53EEC" w:rsidRPr="007B1091">
        <w:rPr>
          <w:rFonts w:ascii="Arial Narrow" w:eastAsia="Georgia" w:hAnsi="Arial Narrow" w:cs="Georgia"/>
          <w:sz w:val="32"/>
          <w:szCs w:val="32"/>
        </w:rPr>
        <w:t>)</w:t>
      </w:r>
    </w:p>
    <w:p w:rsidR="009055D1" w:rsidRDefault="009055D1">
      <w:pPr>
        <w:ind w:right="-19"/>
        <w:jc w:val="center"/>
        <w:rPr>
          <w:sz w:val="20"/>
          <w:szCs w:val="20"/>
        </w:rPr>
      </w:pPr>
    </w:p>
    <w:p w:rsidR="003B4E3C" w:rsidRDefault="003B4E3C">
      <w:pPr>
        <w:spacing w:line="1" w:lineRule="exact"/>
        <w:rPr>
          <w:sz w:val="24"/>
          <w:szCs w:val="24"/>
        </w:rPr>
      </w:pPr>
    </w:p>
    <w:p w:rsidR="003B4E3C" w:rsidRPr="007B1091" w:rsidRDefault="00B53EEC">
      <w:pPr>
        <w:spacing w:line="256" w:lineRule="auto"/>
        <w:jc w:val="center"/>
        <w:rPr>
          <w:rFonts w:ascii="Arial Narrow" w:hAnsi="Arial Narrow"/>
          <w:sz w:val="20"/>
          <w:szCs w:val="20"/>
        </w:rPr>
      </w:pPr>
      <w:r w:rsidRPr="007B1091">
        <w:rPr>
          <w:rFonts w:ascii="Arial Narrow" w:eastAsia="Georgia" w:hAnsi="Arial Narrow" w:cs="Georgia"/>
          <w:i/>
          <w:iCs/>
          <w:sz w:val="20"/>
          <w:szCs w:val="20"/>
        </w:rPr>
        <w:t>podľa zákona č. 343/2015 Z.z. o verejnom obstarávaní a o zmene a doplnení niektorých zákonov (ďalej len ,,ZVO“)</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b/>
          <w:bCs/>
          <w:sz w:val="28"/>
          <w:szCs w:val="28"/>
        </w:rPr>
        <w:t>názov zákazky:</w:t>
      </w:r>
    </w:p>
    <w:p w:rsidR="003B4E3C" w:rsidRPr="007B1091" w:rsidRDefault="003B4E3C">
      <w:pPr>
        <w:spacing w:line="239" w:lineRule="exact"/>
        <w:rPr>
          <w:rFonts w:ascii="Arial Narrow" w:hAnsi="Arial Narrow"/>
          <w:sz w:val="24"/>
          <w:szCs w:val="24"/>
        </w:rPr>
      </w:pPr>
    </w:p>
    <w:p w:rsidR="003B4E3C" w:rsidRPr="007B1091" w:rsidRDefault="00B53EEC">
      <w:pPr>
        <w:spacing w:line="292" w:lineRule="auto"/>
        <w:jc w:val="center"/>
        <w:rPr>
          <w:rFonts w:ascii="Arial Narrow" w:hAnsi="Arial Narrow"/>
          <w:sz w:val="20"/>
          <w:szCs w:val="20"/>
        </w:rPr>
      </w:pPr>
      <w:r w:rsidRPr="007B1091">
        <w:rPr>
          <w:rFonts w:ascii="Arial Narrow" w:eastAsia="Georgia" w:hAnsi="Arial Narrow" w:cs="Georgia"/>
          <w:b/>
          <w:bCs/>
          <w:sz w:val="28"/>
          <w:szCs w:val="28"/>
        </w:rPr>
        <w:t>„</w:t>
      </w:r>
      <w:r w:rsidR="001D1123">
        <w:rPr>
          <w:rFonts w:ascii="Arial Narrow" w:eastAsia="Georgia" w:hAnsi="Arial Narrow" w:cs="Georgia"/>
          <w:b/>
          <w:bCs/>
          <w:sz w:val="28"/>
          <w:szCs w:val="28"/>
        </w:rPr>
        <w:t>Komunitné dvojkomorové kompostéry</w:t>
      </w:r>
      <w:r w:rsidRPr="007B1091">
        <w:rPr>
          <w:rFonts w:ascii="Arial Narrow" w:eastAsia="Georgia" w:hAnsi="Arial Narrow" w:cs="Georgia"/>
          <w:b/>
          <w:bCs/>
          <w:sz w:val="28"/>
          <w:szCs w:val="28"/>
        </w:rPr>
        <w:t>“</w:t>
      </w:r>
    </w:p>
    <w:p w:rsidR="003B4E3C" w:rsidRPr="007B1091" w:rsidRDefault="003B4E3C">
      <w:pPr>
        <w:spacing w:line="200" w:lineRule="exact"/>
        <w:rPr>
          <w:rFonts w:ascii="Arial Narrow" w:hAnsi="Arial Narrow"/>
          <w:sz w:val="24"/>
          <w:szCs w:val="24"/>
        </w:rPr>
      </w:pPr>
    </w:p>
    <w:p w:rsidR="003B4E3C" w:rsidRPr="007B1091" w:rsidRDefault="003B4E3C">
      <w:pPr>
        <w:spacing w:line="200" w:lineRule="exact"/>
        <w:rPr>
          <w:rFonts w:ascii="Arial Narrow" w:hAnsi="Arial Narrow"/>
          <w:sz w:val="24"/>
          <w:szCs w:val="24"/>
        </w:rPr>
      </w:pPr>
    </w:p>
    <w:p w:rsidR="003B4E3C" w:rsidRPr="007B1091" w:rsidRDefault="003B4E3C">
      <w:pPr>
        <w:spacing w:line="398" w:lineRule="exact"/>
        <w:rPr>
          <w:rFonts w:ascii="Arial Narrow" w:hAnsi="Arial Narrow"/>
          <w:sz w:val="24"/>
          <w:szCs w:val="24"/>
        </w:rPr>
      </w:pPr>
    </w:p>
    <w:p w:rsidR="003B4E3C" w:rsidRPr="007B1091" w:rsidRDefault="00B53EEC">
      <w:pPr>
        <w:jc w:val="center"/>
        <w:rPr>
          <w:rFonts w:ascii="Arial Narrow" w:hAnsi="Arial Narrow"/>
          <w:sz w:val="20"/>
          <w:szCs w:val="20"/>
        </w:rPr>
      </w:pPr>
      <w:r w:rsidRPr="007B1091">
        <w:rPr>
          <w:rFonts w:ascii="Arial Narrow" w:eastAsia="Georgia" w:hAnsi="Arial Narrow" w:cs="Georgia"/>
          <w:b/>
          <w:bCs/>
          <w:sz w:val="40"/>
          <w:szCs w:val="40"/>
        </w:rPr>
        <w:t>SÚŤAŽNÉ PODKLADY</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6" w:lineRule="exact"/>
        <w:rPr>
          <w:sz w:val="24"/>
          <w:szCs w:val="24"/>
        </w:rPr>
      </w:pPr>
    </w:p>
    <w:p w:rsidR="003B4E3C" w:rsidRDefault="003B4E3C">
      <w:pPr>
        <w:sectPr w:rsidR="003B4E3C" w:rsidSect="00F2146D">
          <w:footerReference w:type="default" r:id="rId8"/>
          <w:pgSz w:w="11900" w:h="16838"/>
          <w:pgMar w:top="1440" w:right="1006" w:bottom="1440" w:left="1160" w:header="0" w:footer="0" w:gutter="0"/>
          <w:pgBorders w:offsetFrom="page">
            <w:top w:val="single" w:sz="4" w:space="24" w:color="auto"/>
            <w:left w:val="single" w:sz="4" w:space="24" w:color="auto"/>
            <w:bottom w:val="single" w:sz="4" w:space="24" w:color="auto"/>
            <w:right w:val="single" w:sz="4" w:space="24" w:color="auto"/>
          </w:pgBorders>
          <w:cols w:space="708" w:equalWidth="0">
            <w:col w:w="9740"/>
          </w:cols>
        </w:sectPr>
      </w:pPr>
    </w:p>
    <w:p w:rsidR="003B4E3C" w:rsidRDefault="00B53EEC">
      <w:pPr>
        <w:jc w:val="right"/>
        <w:rPr>
          <w:sz w:val="20"/>
          <w:szCs w:val="20"/>
        </w:rPr>
      </w:pPr>
      <w:bookmarkStart w:id="0" w:name="page2"/>
      <w:bookmarkEnd w:id="0"/>
      <w:r>
        <w:rPr>
          <w:rFonts w:ascii="Georgia" w:eastAsia="Georgia" w:hAnsi="Georgia" w:cs="Georgia"/>
          <w:color w:val="808080"/>
          <w:sz w:val="20"/>
          <w:szCs w:val="20"/>
        </w:rPr>
        <w:lastRenderedPageBreak/>
        <w:t>OBSAH SÚŤAŽNÝCH PODKLADOV</w:t>
      </w:r>
    </w:p>
    <w:p w:rsidR="003B4E3C" w:rsidRDefault="003B4E3C">
      <w:pPr>
        <w:spacing w:line="200" w:lineRule="exact"/>
        <w:rPr>
          <w:sz w:val="20"/>
          <w:szCs w:val="20"/>
        </w:rPr>
      </w:pPr>
    </w:p>
    <w:p w:rsidR="003B4E3C" w:rsidRDefault="003B4E3C">
      <w:pPr>
        <w:spacing w:line="263" w:lineRule="exact"/>
        <w:rPr>
          <w:sz w:val="20"/>
          <w:szCs w:val="20"/>
        </w:rPr>
      </w:pPr>
    </w:p>
    <w:p w:rsidR="003B4E3C" w:rsidRPr="007B1091" w:rsidRDefault="00B53EEC">
      <w:pPr>
        <w:tabs>
          <w:tab w:val="left" w:pos="980"/>
        </w:tabs>
        <w:ind w:left="120"/>
        <w:rPr>
          <w:rFonts w:ascii="Arial Narrow" w:hAnsi="Arial Narrow"/>
        </w:rPr>
      </w:pPr>
      <w:r w:rsidRPr="007B1091">
        <w:rPr>
          <w:rFonts w:ascii="Arial Narrow" w:eastAsia="Georgia" w:hAnsi="Arial Narrow" w:cs="Georgia"/>
          <w:b/>
          <w:bCs/>
        </w:rPr>
        <w:t>A.1</w:t>
      </w:r>
      <w:r w:rsidRPr="007B1091">
        <w:rPr>
          <w:rFonts w:ascii="Arial Narrow" w:hAnsi="Arial Narrow"/>
        </w:rPr>
        <w:tab/>
      </w:r>
      <w:r w:rsidRPr="007B1091">
        <w:rPr>
          <w:rFonts w:ascii="Arial Narrow" w:eastAsia="Georgia" w:hAnsi="Arial Narrow" w:cs="Georgia"/>
          <w:b/>
          <w:bCs/>
        </w:rPr>
        <w:t>POKYNY PRE ZÁUJEMCOV/UCHÁDZAČOV</w:t>
      </w:r>
    </w:p>
    <w:p w:rsidR="003B4E3C" w:rsidRPr="007B1091" w:rsidRDefault="003B4E3C">
      <w:pPr>
        <w:spacing w:line="11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Všeobecné informácie</w:t>
      </w:r>
    </w:p>
    <w:p w:rsidR="003B4E3C" w:rsidRPr="007B1091" w:rsidRDefault="003B4E3C">
      <w:pPr>
        <w:spacing w:line="2" w:lineRule="exact"/>
        <w:rPr>
          <w:rFonts w:ascii="Arial Narrow" w:hAnsi="Arial Narrow"/>
        </w:rPr>
      </w:pP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Identifikácia verejného obstarávateľa</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Predmet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Rozdelenie predmetu zákazky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Variantné riešenie</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Miesto a termín plnenia predmetu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Zdroj finančných prostriedkov</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Zmluva o dielo</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Lehota viazanosti ponuky</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Komunikácia</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Komunikácia medzi verejným obstarávateľom a záujemcom/uchádzačom</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2"/>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Vysvetľovanie a doplnenie Súťažných podkladov</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Obhliadka miesta dodania predmetu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Príprava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Vyhotovenie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Jazyk ponuky</w:t>
      </w: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Mena a ceny uvádzané v ponuke</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Zábezpeka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Obsah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Náklady na ponuku</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IV.</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Predkladanie ponuky</w:t>
      </w:r>
    </w:p>
    <w:p w:rsidR="003B4E3C" w:rsidRPr="007B1091" w:rsidRDefault="003B4E3C">
      <w:pPr>
        <w:spacing w:line="2" w:lineRule="exact"/>
        <w:rPr>
          <w:rFonts w:ascii="Arial Narrow" w:hAnsi="Arial Narrow"/>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Hospodársky subjekt oprávnený predložiť ponuku</w:t>
      </w:r>
    </w:p>
    <w:p w:rsidR="003B4E3C" w:rsidRPr="007B1091" w:rsidRDefault="00B53EEC">
      <w:pPr>
        <w:numPr>
          <w:ilvl w:val="0"/>
          <w:numId w:val="4"/>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Predloženie ponuky</w:t>
      </w: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Miesto a lehota na predkladanie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Doplnenie, zmena a odvolanie ponuky</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color w:val="222222"/>
        </w:rPr>
        <w:t>Otváranie a 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Otváranie ponúk</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Vyhodnotenie splnenia podmienok účasti</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 podľa kritérií</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Elektronická aukcia</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Opravné prostriedky</w:t>
      </w: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Zrušenie verejného obstarávania</w:t>
      </w: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Konflikt záujmov</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Etický kódex uchádzača vo verejnom obstarávaní</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Dôvernosť vo verejnom obstarávaní</w:t>
      </w:r>
    </w:p>
    <w:p w:rsidR="003B4E3C" w:rsidRPr="007B1091" w:rsidRDefault="00B53EEC">
      <w:pPr>
        <w:numPr>
          <w:ilvl w:val="0"/>
          <w:numId w:val="6"/>
        </w:numPr>
        <w:tabs>
          <w:tab w:val="left" w:pos="760"/>
        </w:tabs>
        <w:ind w:left="760" w:hanging="460"/>
        <w:rPr>
          <w:rFonts w:ascii="Arial Narrow" w:eastAsia="Georgia" w:hAnsi="Arial Narrow" w:cs="Georgia"/>
        </w:rPr>
      </w:pPr>
      <w:r w:rsidRPr="007B1091">
        <w:rPr>
          <w:rFonts w:ascii="Arial Narrow" w:eastAsia="Georgia" w:hAnsi="Arial Narrow" w:cs="Georgia"/>
        </w:rPr>
        <w:t>Dôvernosť procesu verejného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Prijatie ponuky</w:t>
      </w: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Oznámenie o výsledku vyhodnotenia ponúk</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Uzavretie Zmluvy</w:t>
      </w:r>
    </w:p>
    <w:p w:rsidR="003B4E3C" w:rsidRPr="007B1091" w:rsidRDefault="003B4E3C">
      <w:pPr>
        <w:spacing w:line="188" w:lineRule="exact"/>
        <w:rPr>
          <w:rFonts w:ascii="Arial Narrow" w:hAnsi="Arial Narrow"/>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3B4E3C" w:rsidRPr="007B1091" w:rsidRDefault="00B53EEC">
      <w:pPr>
        <w:ind w:left="120"/>
        <w:rPr>
          <w:rFonts w:ascii="Arial Narrow" w:hAnsi="Arial Narrow"/>
        </w:rPr>
      </w:pPr>
      <w:r w:rsidRPr="007B1091">
        <w:rPr>
          <w:rFonts w:ascii="Arial Narrow" w:eastAsia="Georgia" w:hAnsi="Arial Narrow" w:cs="Georgia"/>
          <w:b/>
          <w:bCs/>
        </w:rPr>
        <w:t>Časť VIII.</w:t>
      </w:r>
    </w:p>
    <w:p w:rsidR="003B4E3C" w:rsidRPr="007B1091" w:rsidRDefault="000A7E10">
      <w:pPr>
        <w:spacing w:line="265" w:lineRule="auto"/>
        <w:ind w:left="120"/>
        <w:jc w:val="both"/>
        <w:rPr>
          <w:rFonts w:ascii="Arial Narrow" w:hAnsi="Arial Narrow"/>
        </w:rPr>
      </w:pPr>
      <w:bookmarkStart w:id="1" w:name="page3"/>
      <w:bookmarkEnd w:id="1"/>
      <w:r w:rsidRPr="007B1091">
        <w:rPr>
          <w:rFonts w:ascii="Arial Narrow" w:eastAsia="Georgia" w:hAnsi="Arial Narrow" w:cs="Georgia"/>
        </w:rPr>
        <w:t>Informácia ohľadom spracová</w:t>
      </w:r>
      <w:r w:rsidR="00B53EEC" w:rsidRPr="007B1091">
        <w:rPr>
          <w:rFonts w:ascii="Arial Narrow" w:eastAsia="Georgia" w:hAnsi="Arial Narrow" w:cs="Georgia"/>
        </w:rPr>
        <w:t>vania osobných údajov pre účastníkov verejného obstarávania, ich zamestnancov a štatutárnych orgánov, ich subdodávateľov a ich zamestnancov a štatutárnych orgánov, prevádzkovateľom</w:t>
      </w:r>
    </w:p>
    <w:p w:rsidR="003B4E3C" w:rsidRPr="007B1091" w:rsidRDefault="003B4E3C">
      <w:pPr>
        <w:spacing w:line="148"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A.2</w:t>
      </w:r>
      <w:r w:rsidRPr="007B1091">
        <w:rPr>
          <w:rFonts w:ascii="Arial Narrow" w:hAnsi="Arial Narrow"/>
        </w:rPr>
        <w:tab/>
      </w:r>
      <w:r w:rsidRPr="007B1091">
        <w:rPr>
          <w:rFonts w:ascii="Arial Narrow" w:eastAsia="Georgia" w:hAnsi="Arial Narrow" w:cs="Georgia"/>
          <w:b/>
          <w:bCs/>
        </w:rPr>
        <w:t>PODMIENKY ÚČASTI</w:t>
      </w:r>
    </w:p>
    <w:p w:rsidR="003B4E3C" w:rsidRPr="007B1091" w:rsidRDefault="003B4E3C">
      <w:pPr>
        <w:spacing w:line="235" w:lineRule="exact"/>
        <w:rPr>
          <w:rFonts w:ascii="Arial Narrow" w:hAnsi="Arial Narrow"/>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Osobné postavenie</w:t>
      </w:r>
    </w:p>
    <w:p w:rsidR="003B4E3C" w:rsidRPr="007B1091" w:rsidRDefault="003B4E3C">
      <w:pPr>
        <w:spacing w:line="28"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Finančné a ekonomické postavenie</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Technická spôsobilosť alebo odborná spôsobilosť</w:t>
      </w:r>
    </w:p>
    <w:p w:rsidR="003B4E3C" w:rsidRPr="007B1091" w:rsidRDefault="003B4E3C">
      <w:pPr>
        <w:spacing w:line="180"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A.3</w:t>
      </w:r>
      <w:r w:rsidRPr="007B1091">
        <w:rPr>
          <w:rFonts w:ascii="Arial Narrow" w:hAnsi="Arial Narrow"/>
        </w:rPr>
        <w:tab/>
      </w:r>
      <w:r w:rsidRPr="007B1091">
        <w:rPr>
          <w:rFonts w:ascii="Arial Narrow" w:eastAsia="Georgia" w:hAnsi="Arial Narrow" w:cs="Georgia"/>
          <w:b/>
          <w:bCs/>
        </w:rPr>
        <w:t>KRITÉRIÁ NA VYHODNOTENIE PONÚK A PRAVIDLÁ ICH UPLATNENIA</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B.1</w:t>
      </w:r>
      <w:r w:rsidRPr="007B1091">
        <w:rPr>
          <w:rFonts w:ascii="Arial Narrow" w:hAnsi="Arial Narrow"/>
        </w:rPr>
        <w:tab/>
      </w:r>
      <w:r w:rsidRPr="007B1091">
        <w:rPr>
          <w:rFonts w:ascii="Arial Narrow" w:eastAsia="Georgia" w:hAnsi="Arial Narrow" w:cs="Georgia"/>
          <w:b/>
          <w:bCs/>
        </w:rPr>
        <w:t>OBCHODNÉ PODMIENKY</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B.2</w:t>
      </w:r>
      <w:r w:rsidRPr="007B1091">
        <w:rPr>
          <w:rFonts w:ascii="Arial Narrow" w:hAnsi="Arial Narrow"/>
        </w:rPr>
        <w:tab/>
      </w:r>
      <w:r w:rsidRPr="007B1091">
        <w:rPr>
          <w:rFonts w:ascii="Arial Narrow" w:eastAsia="Georgia" w:hAnsi="Arial Narrow" w:cs="Georgia"/>
          <w:b/>
          <w:bCs/>
        </w:rPr>
        <w:t>OPIS PREDMETU ZÁKAZKY</w:t>
      </w:r>
    </w:p>
    <w:p w:rsidR="003B4E3C" w:rsidRPr="007B1091" w:rsidRDefault="003B4E3C">
      <w:pPr>
        <w:spacing w:line="232"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Default="003B4E3C">
      <w:pPr>
        <w:sectPr w:rsidR="003B4E3C" w:rsidSect="00F2146D">
          <w:pgSz w:w="11900" w:h="16838"/>
          <w:pgMar w:top="1140" w:right="846" w:bottom="131" w:left="1440" w:header="0" w:footer="0" w:gutter="0"/>
          <w:pgBorders w:offsetFrom="page">
            <w:top w:val="single" w:sz="4" w:space="24" w:color="auto"/>
            <w:left w:val="single" w:sz="4" w:space="24" w:color="auto"/>
            <w:bottom w:val="single" w:sz="4" w:space="24" w:color="auto"/>
            <w:right w:val="single" w:sz="4" w:space="24" w:color="auto"/>
          </w:pgBorders>
          <w:cols w:space="708" w:equalWidth="0">
            <w:col w:w="9620"/>
          </w:cols>
        </w:sectPr>
      </w:pPr>
    </w:p>
    <w:p w:rsidR="003B4E3C" w:rsidRPr="007B1091" w:rsidRDefault="00992A57" w:rsidP="00B53EEC">
      <w:pPr>
        <w:spacing w:line="200" w:lineRule="exact"/>
        <w:rPr>
          <w:rFonts w:ascii="Arial Narrow" w:hAnsi="Arial Narrow"/>
          <w:sz w:val="20"/>
          <w:szCs w:val="20"/>
        </w:rPr>
      </w:pPr>
      <w:bookmarkStart w:id="2" w:name="page4"/>
      <w:bookmarkEnd w:id="2"/>
      <w:r w:rsidRPr="007B1091">
        <w:rPr>
          <w:rFonts w:ascii="Arial Narrow" w:eastAsia="Georgia" w:hAnsi="Arial Narrow" w:cs="Georgia"/>
          <w:b/>
          <w:bCs/>
          <w:color w:val="808080"/>
          <w:sz w:val="20"/>
          <w:szCs w:val="20"/>
        </w:rPr>
        <w:lastRenderedPageBreak/>
        <w:t>A</w:t>
      </w:r>
      <w:r w:rsidR="00B53EEC" w:rsidRPr="007B1091">
        <w:rPr>
          <w:rFonts w:ascii="Arial Narrow" w:eastAsia="Georgia" w:hAnsi="Arial Narrow" w:cs="Georgia"/>
          <w:b/>
          <w:bCs/>
          <w:color w:val="808080"/>
          <w:sz w:val="20"/>
          <w:szCs w:val="20"/>
        </w:rPr>
        <w:t>.1 POKYNY PRE Z</w:t>
      </w:r>
      <w:r w:rsidR="009055D1" w:rsidRPr="007B1091">
        <w:rPr>
          <w:rFonts w:ascii="Arial Narrow" w:eastAsia="Georgia" w:hAnsi="Arial Narrow" w:cs="Georgia"/>
          <w:b/>
          <w:bCs/>
          <w:color w:val="808080"/>
          <w:sz w:val="20"/>
          <w:szCs w:val="20"/>
        </w:rPr>
        <w:t>Á</w:t>
      </w:r>
      <w:r w:rsidR="00B53EEC" w:rsidRPr="007B1091">
        <w:rPr>
          <w:rFonts w:ascii="Arial Narrow" w:eastAsia="Georgia" w:hAnsi="Arial Narrow" w:cs="Georgia"/>
          <w:b/>
          <w:bCs/>
          <w:color w:val="808080"/>
          <w:sz w:val="20"/>
          <w:szCs w:val="20"/>
        </w:rPr>
        <w:t>UJEMCOV/UCH</w:t>
      </w:r>
      <w:r w:rsidR="009055D1" w:rsidRPr="007B1091">
        <w:rPr>
          <w:rFonts w:ascii="Arial Narrow" w:eastAsia="Georgia" w:hAnsi="Arial Narrow" w:cs="Georgia"/>
          <w:b/>
          <w:bCs/>
          <w:color w:val="808080"/>
          <w:sz w:val="20"/>
          <w:szCs w:val="20"/>
        </w:rPr>
        <w:t>Á</w:t>
      </w:r>
      <w:r w:rsidR="00B53EEC" w:rsidRPr="007B1091">
        <w:rPr>
          <w:rFonts w:ascii="Arial Narrow" w:eastAsia="Georgia" w:hAnsi="Arial Narrow" w:cs="Georgia"/>
          <w:b/>
          <w:bCs/>
          <w:color w:val="808080"/>
          <w:sz w:val="20"/>
          <w:szCs w:val="20"/>
        </w:rPr>
        <w:t>DZA</w:t>
      </w:r>
      <w:r w:rsidR="009055D1" w:rsidRPr="007B1091">
        <w:rPr>
          <w:rFonts w:ascii="Arial Narrow" w:eastAsia="Georgia" w:hAnsi="Arial Narrow" w:cs="Georgia"/>
          <w:b/>
          <w:bCs/>
          <w:color w:val="808080"/>
          <w:sz w:val="20"/>
          <w:szCs w:val="20"/>
        </w:rPr>
        <w:t>Č</w:t>
      </w:r>
      <w:r w:rsidR="00B53EEC" w:rsidRPr="007B1091">
        <w:rPr>
          <w:rFonts w:ascii="Arial Narrow" w:eastAsia="Georgia" w:hAnsi="Arial Narrow" w:cs="Georgia"/>
          <w:b/>
          <w:bCs/>
          <w:color w:val="808080"/>
          <w:sz w:val="20"/>
          <w:szCs w:val="20"/>
        </w:rPr>
        <w:t>OV</w:t>
      </w:r>
    </w:p>
    <w:p w:rsidR="003B4E3C" w:rsidRDefault="003B4E3C">
      <w:pPr>
        <w:spacing w:line="200" w:lineRule="exact"/>
        <w:rPr>
          <w:sz w:val="20"/>
          <w:szCs w:val="20"/>
        </w:rPr>
      </w:pPr>
    </w:p>
    <w:p w:rsidR="003B4E3C" w:rsidRDefault="003B4E3C">
      <w:pPr>
        <w:spacing w:line="266" w:lineRule="exact"/>
        <w:rPr>
          <w:sz w:val="20"/>
          <w:szCs w:val="20"/>
        </w:rPr>
      </w:pPr>
    </w:p>
    <w:p w:rsidR="003B4E3C" w:rsidRPr="00231190" w:rsidRDefault="00B53EEC">
      <w:pPr>
        <w:jc w:val="center"/>
        <w:rPr>
          <w:rFonts w:ascii="Arial Narrow" w:hAnsi="Arial Narrow"/>
        </w:rPr>
      </w:pPr>
      <w:r w:rsidRPr="00231190">
        <w:rPr>
          <w:rFonts w:ascii="Arial Narrow" w:eastAsia="Georgia" w:hAnsi="Arial Narrow" w:cs="Georgia"/>
          <w:b/>
          <w:bCs/>
        </w:rPr>
        <w:t>Časť I.</w:t>
      </w:r>
    </w:p>
    <w:p w:rsidR="003B4E3C" w:rsidRPr="00231190" w:rsidRDefault="003B4E3C">
      <w:pPr>
        <w:spacing w:line="120" w:lineRule="exact"/>
        <w:rPr>
          <w:rFonts w:ascii="Arial Narrow" w:hAnsi="Arial Narrow"/>
        </w:rPr>
      </w:pPr>
    </w:p>
    <w:p w:rsidR="003B4E3C" w:rsidRPr="00231190" w:rsidRDefault="00B53EEC">
      <w:pPr>
        <w:ind w:right="20"/>
        <w:jc w:val="center"/>
        <w:rPr>
          <w:rFonts w:ascii="Arial Narrow" w:hAnsi="Arial Narrow"/>
        </w:rPr>
      </w:pPr>
      <w:r w:rsidRPr="00231190">
        <w:rPr>
          <w:rFonts w:ascii="Arial Narrow" w:eastAsia="Georgia" w:hAnsi="Arial Narrow" w:cs="Georgia"/>
          <w:b/>
          <w:bCs/>
        </w:rPr>
        <w:t>Všeobecné informácie</w:t>
      </w:r>
    </w:p>
    <w:p w:rsidR="003B4E3C" w:rsidRPr="00231190" w:rsidRDefault="003B4E3C">
      <w:pPr>
        <w:spacing w:line="200" w:lineRule="exact"/>
        <w:rPr>
          <w:rFonts w:ascii="Arial Narrow" w:hAnsi="Arial Narrow"/>
        </w:rPr>
      </w:pPr>
    </w:p>
    <w:p w:rsidR="003B4E3C" w:rsidRPr="00231190" w:rsidRDefault="003B4E3C">
      <w:pPr>
        <w:spacing w:line="265" w:lineRule="exact"/>
        <w:rPr>
          <w:rFonts w:ascii="Arial Narrow" w:hAnsi="Arial Narrow"/>
        </w:rPr>
      </w:pPr>
    </w:p>
    <w:p w:rsidR="003B4E3C" w:rsidRPr="00231190" w:rsidRDefault="00B53EEC">
      <w:pPr>
        <w:numPr>
          <w:ilvl w:val="0"/>
          <w:numId w:val="10"/>
        </w:numPr>
        <w:tabs>
          <w:tab w:val="left" w:pos="560"/>
        </w:tabs>
        <w:ind w:left="560" w:hanging="560"/>
        <w:rPr>
          <w:rFonts w:ascii="Arial Narrow" w:eastAsia="Georgia" w:hAnsi="Arial Narrow" w:cs="Georgia"/>
          <w:b/>
          <w:bCs/>
        </w:rPr>
      </w:pPr>
      <w:r w:rsidRPr="00231190">
        <w:rPr>
          <w:rFonts w:ascii="Arial Narrow" w:eastAsia="Georgia" w:hAnsi="Arial Narrow" w:cs="Georgia"/>
          <w:b/>
          <w:bCs/>
        </w:rPr>
        <w:t>IDENTIFIKÁCIA VEREJNÉHO OBSTARÁVATEĽA</w:t>
      </w:r>
    </w:p>
    <w:p w:rsidR="003B4E3C" w:rsidRPr="00231190" w:rsidRDefault="003B4E3C">
      <w:pPr>
        <w:spacing w:line="126" w:lineRule="exact"/>
        <w:rPr>
          <w:rFonts w:ascii="Arial Narrow" w:eastAsia="Georgia" w:hAnsi="Arial Narrow" w:cs="Georgia"/>
          <w:b/>
          <w:bCs/>
        </w:rPr>
      </w:pPr>
    </w:p>
    <w:p w:rsidR="003B4E3C" w:rsidRPr="00231190" w:rsidRDefault="00B53EEC">
      <w:pPr>
        <w:rPr>
          <w:rFonts w:ascii="Arial Narrow" w:eastAsia="Georgia" w:hAnsi="Arial Narrow" w:cs="Georgia"/>
          <w:b/>
          <w:bCs/>
        </w:rPr>
      </w:pPr>
      <w:r w:rsidRPr="00231190">
        <w:rPr>
          <w:rFonts w:ascii="Arial Narrow" w:eastAsia="Georgia" w:hAnsi="Arial Narrow" w:cs="Georgia"/>
          <w:b/>
          <w:bCs/>
        </w:rPr>
        <w:t>1.1       Identifikácia verejného obstarávateľa:</w:t>
      </w:r>
    </w:p>
    <w:p w:rsidR="003B4E3C" w:rsidRPr="00231190" w:rsidRDefault="003B4E3C">
      <w:pPr>
        <w:spacing w:line="152" w:lineRule="exact"/>
        <w:rPr>
          <w:rFonts w:ascii="Arial Narrow" w:hAnsi="Arial Narrow"/>
        </w:rPr>
      </w:pPr>
    </w:p>
    <w:tbl>
      <w:tblPr>
        <w:tblW w:w="0" w:type="auto"/>
        <w:tblInd w:w="540" w:type="dxa"/>
        <w:tblLayout w:type="fixed"/>
        <w:tblCellMar>
          <w:left w:w="0" w:type="dxa"/>
          <w:right w:w="0" w:type="dxa"/>
        </w:tblCellMar>
        <w:tblLook w:val="04A0" w:firstRow="1" w:lastRow="0" w:firstColumn="1" w:lastColumn="0" w:noHBand="0" w:noVBand="1"/>
      </w:tblPr>
      <w:tblGrid>
        <w:gridCol w:w="3713"/>
        <w:gridCol w:w="2967"/>
        <w:gridCol w:w="1880"/>
      </w:tblGrid>
      <w:tr w:rsidR="003B4E3C" w:rsidRPr="00231190" w:rsidTr="00231190">
        <w:trPr>
          <w:trHeight w:val="281"/>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Názov:</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b/>
                <w:bCs/>
              </w:rPr>
              <w:t>Mesto Nitra</w:t>
            </w:r>
          </w:p>
        </w:tc>
      </w:tr>
      <w:tr w:rsidR="003B4E3C" w:rsidRPr="00231190" w:rsidTr="00231190">
        <w:trPr>
          <w:trHeight w:val="30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Sídlo:</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Štefánikova trieda 60, 950 06 Nitra</w:t>
            </w:r>
          </w:p>
        </w:tc>
      </w:tr>
      <w:tr w:rsidR="003B4E3C" w:rsidRPr="00231190" w:rsidTr="00231190">
        <w:trPr>
          <w:trHeight w:val="29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IČO:</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00308307</w:t>
            </w:r>
          </w:p>
        </w:tc>
        <w:tc>
          <w:tcPr>
            <w:tcW w:w="1880" w:type="dxa"/>
            <w:vAlign w:val="bottom"/>
          </w:tcPr>
          <w:p w:rsidR="003B4E3C" w:rsidRPr="00231190" w:rsidRDefault="003B4E3C">
            <w:pPr>
              <w:rPr>
                <w:rFonts w:ascii="Arial Narrow" w:hAnsi="Arial Narrow"/>
              </w:rPr>
            </w:pPr>
          </w:p>
        </w:tc>
      </w:tr>
      <w:tr w:rsidR="003B4E3C" w:rsidRPr="00231190" w:rsidTr="00231190">
        <w:trPr>
          <w:trHeight w:val="27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DIČ:</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2021102853</w:t>
            </w:r>
          </w:p>
        </w:tc>
        <w:tc>
          <w:tcPr>
            <w:tcW w:w="1880" w:type="dxa"/>
            <w:vAlign w:val="bottom"/>
          </w:tcPr>
          <w:p w:rsidR="003B4E3C" w:rsidRPr="00231190" w:rsidRDefault="003B4E3C">
            <w:pPr>
              <w:rPr>
                <w:rFonts w:ascii="Arial Narrow" w:hAnsi="Arial Narrow"/>
              </w:rPr>
            </w:pPr>
          </w:p>
        </w:tc>
      </w:tr>
      <w:tr w:rsidR="003B4E3C" w:rsidRPr="00231190" w:rsidTr="00231190">
        <w:trPr>
          <w:trHeight w:val="35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Zastúpený:</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Marek Hattas - primátor</w:t>
            </w:r>
          </w:p>
        </w:tc>
      </w:tr>
      <w:tr w:rsidR="004E5719" w:rsidRPr="00231190" w:rsidTr="00231190">
        <w:trPr>
          <w:trHeight w:val="26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Adresa profilu verejného</w:t>
            </w:r>
            <w:r w:rsidR="00231190">
              <w:rPr>
                <w:rFonts w:ascii="Arial Narrow" w:eastAsia="Georgia" w:hAnsi="Arial Narrow" w:cs="Georgia"/>
              </w:rPr>
              <w:t xml:space="preserve"> </w:t>
            </w:r>
            <w:r w:rsidR="00231190" w:rsidRPr="00231190">
              <w:rPr>
                <w:rFonts w:ascii="Arial Narrow" w:eastAsia="Georgia" w:hAnsi="Arial Narrow" w:cs="Georgia"/>
              </w:rPr>
              <w:t>obstarávateľa /URL/:</w:t>
            </w:r>
          </w:p>
        </w:tc>
        <w:tc>
          <w:tcPr>
            <w:tcW w:w="4847" w:type="dxa"/>
            <w:gridSpan w:val="2"/>
            <w:vAlign w:val="bottom"/>
          </w:tcPr>
          <w:p w:rsidR="003B4E3C" w:rsidRPr="00231190" w:rsidRDefault="00147C84">
            <w:pPr>
              <w:rPr>
                <w:rFonts w:ascii="Arial Narrow" w:hAnsi="Arial Narrow"/>
              </w:rPr>
            </w:pPr>
            <w:hyperlink r:id="rId9" w:history="1">
              <w:r w:rsidR="00231190" w:rsidRPr="00231190">
                <w:rPr>
                  <w:rStyle w:val="Hypertextovprepojenie"/>
                  <w:rFonts w:ascii="Arial Narrow" w:eastAsia="Georgia" w:hAnsi="Arial Narrow" w:cs="Georgia"/>
                  <w:color w:val="auto"/>
                  <w:w w:val="99"/>
                </w:rPr>
                <w:t>https://www.uvo.gov.sk/vyhladavanie-profilov/zakazky/4401</w:t>
              </w:r>
            </w:hyperlink>
          </w:p>
        </w:tc>
      </w:tr>
    </w:tbl>
    <w:p w:rsidR="003B4E3C" w:rsidRPr="00231190" w:rsidRDefault="003B4E3C">
      <w:pPr>
        <w:spacing w:line="232" w:lineRule="exact"/>
        <w:rPr>
          <w:rFonts w:ascii="Arial Narrow" w:hAnsi="Arial Narrow"/>
        </w:rPr>
      </w:pPr>
    </w:p>
    <w:p w:rsidR="003B4E3C" w:rsidRPr="00231190" w:rsidRDefault="00B53EEC">
      <w:pPr>
        <w:ind w:left="58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verejný</w:t>
      </w:r>
      <w:r w:rsidR="007A3DED" w:rsidRPr="00231190">
        <w:rPr>
          <w:rFonts w:ascii="Arial Narrow" w:eastAsia="Georgia" w:hAnsi="Arial Narrow" w:cs="Georgia"/>
          <w:i/>
          <w:iCs/>
        </w:rPr>
        <w:t xml:space="preserve"> </w:t>
      </w:r>
      <w:r w:rsidRPr="00231190">
        <w:rPr>
          <w:rFonts w:ascii="Arial Narrow" w:eastAsia="Georgia" w:hAnsi="Arial Narrow" w:cs="Georgia"/>
          <w:i/>
          <w:iCs/>
        </w:rPr>
        <w:t>obstarávateľ</w:t>
      </w:r>
      <w:r w:rsidRPr="00231190">
        <w:rPr>
          <w:rFonts w:ascii="Arial Narrow" w:eastAsia="Georgia" w:hAnsi="Arial Narrow" w:cs="Georgia"/>
        </w:rPr>
        <w:t>“)</w:t>
      </w:r>
    </w:p>
    <w:p w:rsidR="003B4E3C" w:rsidRPr="00231190" w:rsidRDefault="003B4E3C">
      <w:pPr>
        <w:spacing w:line="225" w:lineRule="exact"/>
        <w:rPr>
          <w:rFonts w:ascii="Arial Narrow" w:hAnsi="Arial Narrow"/>
        </w:rPr>
      </w:pPr>
    </w:p>
    <w:p w:rsidR="007B1091" w:rsidRPr="00231190" w:rsidRDefault="00B53EEC" w:rsidP="007B1091">
      <w:pPr>
        <w:tabs>
          <w:tab w:val="left" w:pos="560"/>
          <w:tab w:val="left" w:pos="1680"/>
          <w:tab w:val="left" w:pos="3080"/>
          <w:tab w:val="left" w:pos="4180"/>
        </w:tabs>
        <w:rPr>
          <w:rFonts w:ascii="Arial Narrow" w:hAnsi="Arial Narrow"/>
        </w:rPr>
      </w:pPr>
      <w:r w:rsidRPr="00231190">
        <w:rPr>
          <w:rFonts w:ascii="Arial Narrow" w:eastAsia="Georgia" w:hAnsi="Arial Narrow" w:cs="Georgia"/>
          <w:b/>
          <w:bCs/>
        </w:rPr>
        <w:t>1.2</w:t>
      </w:r>
      <w:r w:rsidRPr="00231190">
        <w:rPr>
          <w:rFonts w:ascii="Arial Narrow" w:hAnsi="Arial Narrow"/>
        </w:rPr>
        <w:tab/>
      </w:r>
      <w:r w:rsidRPr="00231190">
        <w:rPr>
          <w:rFonts w:ascii="Arial Narrow" w:eastAsia="Georgia" w:hAnsi="Arial Narrow" w:cs="Georgia"/>
          <w:b/>
          <w:bCs/>
        </w:rPr>
        <w:t>Kontaktná</w:t>
      </w:r>
      <w:r w:rsidRPr="00231190">
        <w:rPr>
          <w:rFonts w:ascii="Arial Narrow" w:eastAsia="Georgia" w:hAnsi="Arial Narrow" w:cs="Georgia"/>
          <w:b/>
          <w:bCs/>
        </w:rPr>
        <w:tab/>
        <w:t>osoba verejného</w:t>
      </w:r>
      <w:r w:rsidR="007A3DED" w:rsidRPr="00231190">
        <w:rPr>
          <w:rFonts w:ascii="Arial Narrow" w:eastAsia="Georgia" w:hAnsi="Arial Narrow" w:cs="Georgia"/>
          <w:b/>
          <w:bCs/>
        </w:rPr>
        <w:t xml:space="preserve"> </w:t>
      </w:r>
      <w:r w:rsidRPr="00231190">
        <w:rPr>
          <w:rFonts w:ascii="Arial Narrow" w:eastAsia="Georgia" w:hAnsi="Arial Narrow" w:cs="Georgia"/>
          <w:b/>
          <w:bCs/>
        </w:rPr>
        <w:t>obstarávateľa v tomto postupe verejného obstarávania:</w:t>
      </w:r>
    </w:p>
    <w:p w:rsidR="007B1091" w:rsidRPr="00231190" w:rsidRDefault="007B1091" w:rsidP="007B1091">
      <w:pPr>
        <w:tabs>
          <w:tab w:val="left" w:pos="560"/>
          <w:tab w:val="left" w:pos="1680"/>
          <w:tab w:val="left" w:pos="3080"/>
          <w:tab w:val="left" w:pos="4180"/>
        </w:tabs>
        <w:rPr>
          <w:rFonts w:ascii="Arial Narrow" w:hAnsi="Arial Narrow"/>
        </w:rPr>
      </w:pPr>
    </w:p>
    <w:p w:rsidR="007B1091" w:rsidRPr="001D1123" w:rsidRDefault="007B1091">
      <w:pPr>
        <w:spacing w:line="273" w:lineRule="exact"/>
        <w:rPr>
          <w:rFonts w:ascii="Arial Narrow" w:hAnsi="Arial Narrow"/>
        </w:rPr>
      </w:pPr>
      <w:r w:rsidRPr="001D1123">
        <w:rPr>
          <w:rFonts w:ascii="Arial Narrow" w:hAnsi="Arial Narrow"/>
        </w:rPr>
        <w:t xml:space="preserve">          Vo veciach predmetu zákazky – </w:t>
      </w:r>
      <w:r w:rsidR="001D1123" w:rsidRPr="001D1123">
        <w:rPr>
          <w:rFonts w:ascii="Arial Narrow" w:eastAsia="Tahoma" w:hAnsi="Arial Narrow"/>
        </w:rPr>
        <w:t>Mgr. Martin Pavelka; 037 6502 236;</w:t>
      </w:r>
      <w:r w:rsidR="001D1123" w:rsidRPr="001D1123">
        <w:rPr>
          <w:rFonts w:ascii="Arial Narrow" w:hAnsi="Arial Narrow" w:cs="Arial"/>
          <w:color w:val="475055"/>
        </w:rPr>
        <w:t xml:space="preserve"> </w:t>
      </w:r>
      <w:r w:rsidR="001D1123" w:rsidRPr="001D1123">
        <w:rPr>
          <w:rFonts w:ascii="Arial Narrow" w:hAnsi="Arial Narrow"/>
          <w:u w:val="single"/>
        </w:rPr>
        <w:t>Martin.Pavelka@msunitra.sk</w:t>
      </w:r>
    </w:p>
    <w:p w:rsidR="007B1091" w:rsidRDefault="007B1091">
      <w:pPr>
        <w:spacing w:line="273" w:lineRule="exact"/>
        <w:rPr>
          <w:rFonts w:ascii="Arial Narrow" w:hAnsi="Arial Narrow"/>
        </w:rPr>
      </w:pPr>
    </w:p>
    <w:p w:rsidR="00231190" w:rsidRPr="001D1123" w:rsidRDefault="00231190" w:rsidP="00231190">
      <w:pPr>
        <w:rPr>
          <w:rFonts w:ascii="Arial Narrow" w:eastAsia="Tahoma" w:hAnsi="Arial Narrow"/>
        </w:rPr>
      </w:pPr>
      <w:r w:rsidRPr="00231190">
        <w:rPr>
          <w:rFonts w:ascii="Arial Narrow" w:hAnsi="Arial Narrow"/>
          <w:bCs/>
        </w:rPr>
        <w:t xml:space="preserve">      </w:t>
      </w:r>
      <w:r>
        <w:rPr>
          <w:rFonts w:ascii="Arial Narrow" w:hAnsi="Arial Narrow"/>
          <w:bCs/>
        </w:rPr>
        <w:t xml:space="preserve">  </w:t>
      </w:r>
      <w:r w:rsidRPr="00231190">
        <w:rPr>
          <w:rFonts w:ascii="Arial Narrow" w:hAnsi="Arial Narrow"/>
          <w:bCs/>
        </w:rPr>
        <w:t xml:space="preserve">  Vo veciach procesu verejného obstarávania zákazky - </w:t>
      </w:r>
      <w:r w:rsidRPr="00231190">
        <w:rPr>
          <w:rFonts w:ascii="Arial Narrow" w:eastAsia="Tahoma" w:hAnsi="Arial Narrow"/>
        </w:rPr>
        <w:t>Ing. Miroslav Daniš</w:t>
      </w:r>
      <w:r w:rsidRPr="00231190">
        <w:rPr>
          <w:rFonts w:ascii="Arial Narrow" w:hAnsi="Arial Narrow"/>
        </w:rPr>
        <w:t xml:space="preserve">; </w:t>
      </w:r>
      <w:r>
        <w:rPr>
          <w:rFonts w:ascii="Arial Narrow" w:eastAsia="Tahoma" w:hAnsi="Arial Narrow"/>
        </w:rPr>
        <w:t>0</w:t>
      </w:r>
      <w:r w:rsidRPr="00231190">
        <w:rPr>
          <w:rFonts w:ascii="Arial Narrow" w:eastAsia="Tahoma" w:hAnsi="Arial Narrow"/>
        </w:rPr>
        <w:t>37</w:t>
      </w:r>
      <w:r>
        <w:rPr>
          <w:rFonts w:ascii="Arial Narrow" w:eastAsia="Tahoma" w:hAnsi="Arial Narrow"/>
        </w:rPr>
        <w:t>/</w:t>
      </w:r>
      <w:r w:rsidR="001D1123">
        <w:rPr>
          <w:rFonts w:ascii="Arial Narrow" w:eastAsia="Tahoma" w:hAnsi="Arial Narrow"/>
        </w:rPr>
        <w:t>6502 270</w:t>
      </w:r>
      <w:r w:rsidRPr="00231190">
        <w:rPr>
          <w:rFonts w:ascii="Arial Narrow" w:hAnsi="Arial Narrow"/>
        </w:rPr>
        <w:t xml:space="preserve">; </w:t>
      </w:r>
      <w:hyperlink r:id="rId10" w:history="1">
        <w:r w:rsidRPr="001D1123">
          <w:rPr>
            <w:rStyle w:val="Hypertextovprepojenie"/>
            <w:rFonts w:ascii="Arial Narrow" w:eastAsia="Tahoma" w:hAnsi="Arial Narrow"/>
            <w:color w:val="auto"/>
          </w:rPr>
          <w:t>danis.miroslav@msunitra.sk</w:t>
        </w:r>
      </w:hyperlink>
    </w:p>
    <w:p w:rsidR="003B4E3C" w:rsidRDefault="003B4E3C">
      <w:pPr>
        <w:spacing w:line="107" w:lineRule="exact"/>
        <w:rPr>
          <w:sz w:val="20"/>
          <w:szCs w:val="20"/>
        </w:rPr>
      </w:pPr>
    </w:p>
    <w:p w:rsidR="00231190" w:rsidRDefault="00231190">
      <w:pPr>
        <w:ind w:left="560"/>
        <w:rPr>
          <w:rFonts w:ascii="Georgia" w:eastAsia="Georgia" w:hAnsi="Georgia" w:cs="Georgia"/>
          <w:sz w:val="20"/>
          <w:szCs w:val="20"/>
        </w:rPr>
      </w:pPr>
    </w:p>
    <w:p w:rsidR="003B4E3C" w:rsidRPr="00231190" w:rsidRDefault="00B53EEC">
      <w:pPr>
        <w:ind w:left="56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kontaktná adresa verejného obstarávateľa</w:t>
      </w:r>
      <w:r w:rsidRPr="00231190">
        <w:rPr>
          <w:rFonts w:ascii="Arial Narrow" w:eastAsia="Georgia" w:hAnsi="Arial Narrow" w:cs="Georgia"/>
        </w:rPr>
        <w:t>“ / ,,</w:t>
      </w:r>
      <w:r w:rsidR="00231190" w:rsidRPr="00231190">
        <w:rPr>
          <w:rFonts w:ascii="Arial Narrow" w:eastAsia="Georgia" w:hAnsi="Arial Narrow" w:cs="Georgia"/>
          <w:i/>
          <w:iCs/>
        </w:rPr>
        <w:t>kontaktné osoby</w:t>
      </w:r>
      <w:r w:rsidRPr="00231190">
        <w:rPr>
          <w:rFonts w:ascii="Arial Narrow" w:eastAsia="Georgia" w:hAnsi="Arial Narrow" w:cs="Georgia"/>
          <w:i/>
          <w:iCs/>
        </w:rPr>
        <w:t xml:space="preserve"> verejného obstarávateľa</w:t>
      </w:r>
      <w:r w:rsidRPr="00231190">
        <w:rPr>
          <w:rFonts w:ascii="Arial Narrow" w:eastAsia="Georgia" w:hAnsi="Arial Narrow" w:cs="Georgia"/>
        </w:rPr>
        <w:t>“)</w:t>
      </w:r>
    </w:p>
    <w:p w:rsidR="003B4E3C" w:rsidRPr="00231190" w:rsidRDefault="003B4E3C">
      <w:pPr>
        <w:spacing w:line="397"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 xml:space="preserve">Komunikácia so záujemcami/uchádzačmi a verejným obstarávateľom, v súlade s §20 ZVO, bude realizovaná prostredníctvom systému </w:t>
      </w:r>
      <w:r w:rsidR="007F1D43" w:rsidRPr="00231190">
        <w:rPr>
          <w:rFonts w:ascii="Arial Narrow" w:eastAsia="Georgia" w:hAnsi="Arial Narrow" w:cs="Georgia"/>
          <w:u w:val="single"/>
        </w:rPr>
        <w:t>JOSEPHINE</w:t>
      </w:r>
      <w:r w:rsidRPr="00231190">
        <w:rPr>
          <w:rFonts w:ascii="Arial Narrow" w:eastAsia="Georgia" w:hAnsi="Arial Narrow" w:cs="Georgia"/>
          <w:u w:val="single"/>
        </w:rPr>
        <w:t>, vrátane predkladania ponúk.</w:t>
      </w:r>
    </w:p>
    <w:p w:rsidR="003B4E3C" w:rsidRPr="00231190" w:rsidRDefault="003B4E3C">
      <w:pPr>
        <w:spacing w:line="136"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 xml:space="preserve">Systém </w:t>
      </w:r>
      <w:r w:rsidR="009055D1" w:rsidRPr="00231190">
        <w:rPr>
          <w:rFonts w:ascii="Arial Narrow" w:eastAsia="Georgia" w:hAnsi="Arial Narrow" w:cs="Georgia"/>
          <w:u w:val="single"/>
        </w:rPr>
        <w:t>JOSEPHINE</w:t>
      </w:r>
      <w:r w:rsidRPr="00231190">
        <w:rPr>
          <w:rFonts w:ascii="Arial Narrow" w:eastAsia="Georgia" w:hAnsi="Arial Narrow" w:cs="Georgia"/>
          <w:u w:val="single"/>
        </w:rPr>
        <w:t xml:space="preserve"> je dostupný na webovom sídle </w:t>
      </w:r>
      <w:hyperlink r:id="rId11" w:history="1">
        <w:r w:rsidRPr="00231190">
          <w:rPr>
            <w:rStyle w:val="Hypertextovprepojenie"/>
            <w:rFonts w:ascii="Arial Narrow" w:eastAsia="Georgia" w:hAnsi="Arial Narrow" w:cs="Georgia"/>
          </w:rPr>
          <w:t>www.josephine.proebiz.com</w:t>
        </w:r>
      </w:hyperlink>
      <w:r w:rsidR="008E09DA" w:rsidRPr="00231190">
        <w:rPr>
          <w:rFonts w:ascii="Arial Narrow" w:hAnsi="Arial Narrow"/>
        </w:rPr>
        <w:t>,</w:t>
      </w:r>
      <w:r w:rsidRPr="00231190">
        <w:rPr>
          <w:rFonts w:ascii="Arial Narrow" w:eastAsia="Georgia" w:hAnsi="Arial Narrow" w:cs="Georgia"/>
          <w:u w:val="single"/>
        </w:rPr>
        <w:t xml:space="preserve"> kde sa nachádzajú všetky technické požiadavky na prevádzku systému.</w:t>
      </w:r>
    </w:p>
    <w:p w:rsidR="003B4E3C" w:rsidRPr="00231190" w:rsidRDefault="003B4E3C">
      <w:pPr>
        <w:spacing w:line="136" w:lineRule="exact"/>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rPr>
        <w:t xml:space="preserve">Minimálne technické požiadavky na používanie informačného systému </w:t>
      </w:r>
      <w:r w:rsidR="007F1D43" w:rsidRPr="00231190">
        <w:rPr>
          <w:rFonts w:ascii="Arial Narrow" w:eastAsia="Georgia" w:hAnsi="Arial Narrow" w:cs="Georgia"/>
        </w:rPr>
        <w:t>JOSEPHINE</w:t>
      </w:r>
      <w:r w:rsidRPr="00231190">
        <w:rPr>
          <w:rFonts w:ascii="Arial Narrow" w:eastAsia="Georgia" w:hAnsi="Arial Narrow" w:cs="Georgia"/>
        </w:rPr>
        <w:t>:</w:t>
      </w:r>
    </w:p>
    <w:p w:rsidR="003B4E3C" w:rsidRPr="00231190" w:rsidRDefault="003B4E3C">
      <w:pPr>
        <w:spacing w:line="27" w:lineRule="exact"/>
        <w:rPr>
          <w:rFonts w:ascii="Arial Narrow" w:hAnsi="Arial Narrow"/>
        </w:rPr>
      </w:pPr>
    </w:p>
    <w:p w:rsidR="003B4E3C" w:rsidRPr="00231190" w:rsidRDefault="00147C84" w:rsidP="007F1D43">
      <w:pPr>
        <w:spacing w:line="194" w:lineRule="exact"/>
        <w:ind w:firstLine="560"/>
        <w:rPr>
          <w:rFonts w:ascii="Arial Narrow" w:hAnsi="Arial Narrow"/>
        </w:rPr>
      </w:pPr>
      <w:hyperlink r:id="rId12" w:history="1">
        <w:r w:rsidR="007F1D43" w:rsidRPr="00231190">
          <w:rPr>
            <w:rStyle w:val="Hypertextovprepojenie"/>
            <w:rFonts w:ascii="Arial Narrow" w:hAnsi="Arial Narrow"/>
          </w:rPr>
          <w:t>https://store.proebiz.com/docs/josephine/sk/Technicke_poziadavky_sw_JOSEPHINE.pdf</w:t>
        </w:r>
      </w:hyperlink>
    </w:p>
    <w:p w:rsidR="007F1D43" w:rsidRPr="00231190" w:rsidRDefault="007F1D43" w:rsidP="007F1D43">
      <w:pPr>
        <w:spacing w:line="194" w:lineRule="exact"/>
        <w:ind w:firstLine="560"/>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u w:val="single"/>
        </w:rPr>
        <w:t>Systém JOSEPHINE je dostupný pre všetkých záujemcov/uchádzačov bez obmedzenia.</w:t>
      </w:r>
    </w:p>
    <w:p w:rsidR="003B4E3C" w:rsidRPr="00231190" w:rsidRDefault="003B4E3C">
      <w:pPr>
        <w:spacing w:line="200" w:lineRule="exact"/>
        <w:rPr>
          <w:rFonts w:ascii="Arial Narrow" w:hAnsi="Arial Narrow"/>
        </w:rPr>
      </w:pPr>
    </w:p>
    <w:p w:rsidR="003B4E3C" w:rsidRPr="00231190" w:rsidRDefault="003B4E3C">
      <w:pPr>
        <w:spacing w:line="200" w:lineRule="exact"/>
        <w:rPr>
          <w:rFonts w:ascii="Arial Narrow" w:hAnsi="Arial Narrow"/>
        </w:rPr>
      </w:pPr>
    </w:p>
    <w:p w:rsidR="003B4E3C" w:rsidRPr="00231190" w:rsidRDefault="003B4E3C">
      <w:pPr>
        <w:spacing w:line="209" w:lineRule="exact"/>
        <w:rPr>
          <w:rFonts w:ascii="Arial Narrow" w:hAnsi="Arial Narrow"/>
        </w:rPr>
      </w:pPr>
    </w:p>
    <w:p w:rsidR="003B4E3C" w:rsidRPr="005A1864" w:rsidRDefault="00B53EEC">
      <w:pPr>
        <w:numPr>
          <w:ilvl w:val="0"/>
          <w:numId w:val="11"/>
        </w:numPr>
        <w:tabs>
          <w:tab w:val="left" w:pos="560"/>
        </w:tabs>
        <w:ind w:left="560" w:hanging="560"/>
        <w:rPr>
          <w:rFonts w:ascii="Arial Narrow" w:eastAsia="Georgia" w:hAnsi="Arial Narrow" w:cs="Georgia"/>
          <w:b/>
          <w:bCs/>
        </w:rPr>
      </w:pPr>
      <w:r w:rsidRPr="005A1864">
        <w:rPr>
          <w:rFonts w:ascii="Arial Narrow" w:eastAsia="Georgia" w:hAnsi="Arial Narrow" w:cs="Georgia"/>
          <w:b/>
          <w:bCs/>
        </w:rPr>
        <w:t>PREDMET ZÁKAZKY</w:t>
      </w:r>
    </w:p>
    <w:p w:rsidR="003B4E3C" w:rsidRPr="005A1864" w:rsidRDefault="003B4E3C">
      <w:pPr>
        <w:spacing w:line="106" w:lineRule="exact"/>
        <w:rPr>
          <w:rFonts w:ascii="Arial Narrow" w:hAnsi="Arial Narrow"/>
        </w:rPr>
      </w:pPr>
    </w:p>
    <w:p w:rsidR="003B4E3C" w:rsidRPr="005A1864" w:rsidRDefault="00B53EEC">
      <w:pPr>
        <w:tabs>
          <w:tab w:val="left" w:pos="560"/>
        </w:tabs>
        <w:rPr>
          <w:rFonts w:ascii="Arial Narrow" w:hAnsi="Arial Narrow"/>
        </w:rPr>
      </w:pPr>
      <w:r w:rsidRPr="005A1864">
        <w:rPr>
          <w:rFonts w:ascii="Arial Narrow" w:eastAsia="Georgia" w:hAnsi="Arial Narrow" w:cs="Georgia"/>
          <w:b/>
          <w:bCs/>
        </w:rPr>
        <w:t>2.1</w:t>
      </w:r>
      <w:r w:rsidRPr="005A1864">
        <w:rPr>
          <w:rFonts w:ascii="Arial Narrow" w:hAnsi="Arial Narrow"/>
        </w:rPr>
        <w:tab/>
      </w:r>
      <w:r w:rsidRPr="005A1864">
        <w:rPr>
          <w:rFonts w:ascii="Arial Narrow" w:eastAsia="Georgia" w:hAnsi="Arial Narrow" w:cs="Georgia"/>
        </w:rPr>
        <w:t xml:space="preserve">Názov: </w:t>
      </w:r>
      <w:r w:rsidR="001D1123">
        <w:rPr>
          <w:rFonts w:ascii="Arial Narrow" w:eastAsia="Georgia" w:hAnsi="Arial Narrow" w:cs="Georgia"/>
          <w:b/>
        </w:rPr>
        <w:t>„Komunitné dvojkomorové kompostéry</w:t>
      </w:r>
      <w:r w:rsidR="00231190" w:rsidRPr="005A1864">
        <w:rPr>
          <w:rFonts w:ascii="Arial Narrow" w:eastAsia="Georgia" w:hAnsi="Arial Narrow" w:cs="Georgia"/>
          <w:b/>
        </w:rPr>
        <w:t>“</w:t>
      </w:r>
    </w:p>
    <w:p w:rsidR="003B4E3C" w:rsidRPr="005A1864" w:rsidRDefault="003B4E3C">
      <w:pPr>
        <w:spacing w:line="124" w:lineRule="exact"/>
        <w:rPr>
          <w:rFonts w:ascii="Arial Narrow" w:hAnsi="Arial Narrow"/>
        </w:rPr>
      </w:pPr>
    </w:p>
    <w:p w:rsidR="003B4E3C" w:rsidRDefault="00B53EEC">
      <w:pPr>
        <w:tabs>
          <w:tab w:val="left" w:pos="560"/>
        </w:tabs>
        <w:rPr>
          <w:rFonts w:ascii="Arial Narrow" w:eastAsia="Georgia" w:hAnsi="Arial Narrow" w:cs="Georgia"/>
        </w:rPr>
      </w:pPr>
      <w:r w:rsidRPr="005A1864">
        <w:rPr>
          <w:rFonts w:ascii="Arial Narrow" w:eastAsia="Georgia" w:hAnsi="Arial Narrow" w:cs="Georgia"/>
          <w:b/>
          <w:bCs/>
        </w:rPr>
        <w:t>2.2</w:t>
      </w:r>
      <w:r w:rsidRPr="005A1864">
        <w:rPr>
          <w:rFonts w:ascii="Arial Narrow" w:hAnsi="Arial Narrow"/>
        </w:rPr>
        <w:tab/>
      </w:r>
      <w:r w:rsidRPr="005A1864">
        <w:rPr>
          <w:rFonts w:ascii="Arial Narrow" w:eastAsia="Georgia" w:hAnsi="Arial Narrow" w:cs="Georgia"/>
        </w:rPr>
        <w:t>Stručný opis predmetu zákazky:</w:t>
      </w:r>
    </w:p>
    <w:p w:rsidR="005A1864" w:rsidRPr="005A1864" w:rsidRDefault="005A1864">
      <w:pPr>
        <w:tabs>
          <w:tab w:val="left" w:pos="560"/>
        </w:tabs>
        <w:rPr>
          <w:rFonts w:ascii="Arial Narrow" w:eastAsia="Georgia" w:hAnsi="Arial Narrow" w:cs="Georgia"/>
        </w:rPr>
      </w:pPr>
    </w:p>
    <w:p w:rsidR="001D1123" w:rsidRPr="00AE0CFE" w:rsidRDefault="001D1123" w:rsidP="001D1123">
      <w:pPr>
        <w:spacing w:line="276" w:lineRule="auto"/>
        <w:jc w:val="both"/>
        <w:rPr>
          <w:rFonts w:ascii="Arial Narrow" w:hAnsi="Arial Narrow" w:cs="Arial"/>
          <w:b/>
          <w:bCs/>
        </w:rPr>
      </w:pPr>
      <w:r w:rsidRPr="00AE0CFE">
        <w:rPr>
          <w:rFonts w:ascii="Arial Narrow" w:hAnsi="Arial Narrow" w:cs="Arial"/>
          <w:b/>
          <w:bCs/>
        </w:rPr>
        <w:t>Technická špecifikácia zhotovenia dvojkomorového komunitného kompostéra</w:t>
      </w:r>
    </w:p>
    <w:p w:rsidR="001D1123" w:rsidRPr="00AE0CFE" w:rsidRDefault="001D1123" w:rsidP="001D1123">
      <w:pPr>
        <w:spacing w:line="276" w:lineRule="auto"/>
        <w:jc w:val="both"/>
        <w:rPr>
          <w:rFonts w:ascii="Arial Narrow" w:hAnsi="Arial Narrow" w:cs="Arial"/>
        </w:rPr>
      </w:pPr>
    </w:p>
    <w:p w:rsidR="001D1123" w:rsidRPr="00AE0CFE" w:rsidRDefault="001D1123" w:rsidP="001D1123">
      <w:pPr>
        <w:spacing w:line="276" w:lineRule="auto"/>
        <w:jc w:val="both"/>
        <w:rPr>
          <w:rFonts w:ascii="Arial Narrow" w:hAnsi="Arial Narrow" w:cs="Arial"/>
        </w:rPr>
      </w:pPr>
      <w:r w:rsidRPr="00AE0CFE">
        <w:rPr>
          <w:rFonts w:ascii="Arial Narrow" w:hAnsi="Arial Narrow" w:cs="Arial"/>
        </w:rPr>
        <w:t xml:space="preserve">Základom požadovaného dvojkomorového komunitného kompostéra sú 2 identicky vyrobené zberové kompostovacie komory rovnakej kvality. </w:t>
      </w:r>
      <w:r w:rsidRPr="00AE0CFE">
        <w:rPr>
          <w:rFonts w:ascii="Arial Narrow" w:hAnsi="Arial Narrow" w:cs="Arial"/>
          <w:b/>
          <w:bCs/>
        </w:rPr>
        <w:t>Rozmery</w:t>
      </w:r>
      <w:r w:rsidRPr="00AE0CFE">
        <w:rPr>
          <w:rFonts w:ascii="Arial Narrow" w:hAnsi="Arial Narrow" w:cs="Arial"/>
        </w:rPr>
        <w:t xml:space="preserve"> jednej zberovej kompostovacej komory: 1200 mm (d) x 1110 mm – 1200 mm (š) x 1040 mm - 1250 mm (v). 1250 mm je výška v najvyššom bode. Zberové kompostovacie komory musia byť uspôsobené k tomu, aby mohli byť spojené (zmontované) z dôvodu stability.</w:t>
      </w:r>
    </w:p>
    <w:p w:rsidR="001D1123" w:rsidRPr="00AE0CFE" w:rsidRDefault="001D1123" w:rsidP="001D1123">
      <w:pPr>
        <w:spacing w:line="276" w:lineRule="auto"/>
        <w:jc w:val="both"/>
        <w:rPr>
          <w:rFonts w:ascii="Arial Narrow" w:hAnsi="Arial Narrow" w:cs="Arial"/>
        </w:rPr>
      </w:pPr>
    </w:p>
    <w:p w:rsidR="001D1123" w:rsidRPr="00AE0CFE" w:rsidRDefault="001D1123" w:rsidP="001D1123">
      <w:pPr>
        <w:spacing w:line="276" w:lineRule="auto"/>
        <w:jc w:val="both"/>
        <w:rPr>
          <w:rFonts w:ascii="Arial Narrow" w:hAnsi="Arial Narrow" w:cs="Arial"/>
        </w:rPr>
      </w:pPr>
      <w:r w:rsidRPr="00AE0CFE">
        <w:rPr>
          <w:rFonts w:ascii="Arial Narrow" w:hAnsi="Arial Narrow" w:cs="Arial"/>
          <w:b/>
          <w:bCs/>
        </w:rPr>
        <w:t>Vnútorná konštrukcia</w:t>
      </w:r>
      <w:r w:rsidRPr="00AE0CFE">
        <w:rPr>
          <w:rFonts w:ascii="Arial Narrow" w:hAnsi="Arial Narrow" w:cs="Arial"/>
        </w:rPr>
        <w:t xml:space="preserve"> je vyhotovená z joklového oceľového profilu pre dlhú životnosť a ako prevencia pred vandalizmom. Na vnútornej konštrukcii sú riadne upevnené oceľové pletivá typ ťahokov Fe a nevyhnutnú cirkuláciu vzduchu o hrúbke min. 1,5 mm – 2,0 mm, a rozmermi oka 0,5 cm - 0,8 cm x 0,5 cm - 0,8 cm. Zberová kompostovacia komora je takto zabezpečená proti vniknutiu nepovolaných osôb a nežiadúcich živočíchov, najmä hlodavcov. V rámci komory nesmú byť žiadne voľne dostupné medzery väčšie ako 0,8 cm x 0,8 cm. Spodok oceľovej konštrukcie je zosilnený oceľovými prvkami.</w:t>
      </w:r>
    </w:p>
    <w:p w:rsidR="001D1123" w:rsidRPr="00AE0CFE" w:rsidRDefault="001D1123" w:rsidP="001D1123">
      <w:pPr>
        <w:spacing w:line="276" w:lineRule="auto"/>
        <w:jc w:val="both"/>
        <w:rPr>
          <w:rFonts w:ascii="Arial Narrow" w:hAnsi="Arial Narrow" w:cs="Arial"/>
        </w:rPr>
      </w:pPr>
    </w:p>
    <w:p w:rsidR="001D1123" w:rsidRPr="00AE0CFE" w:rsidRDefault="001D1123" w:rsidP="001D1123">
      <w:pPr>
        <w:spacing w:line="276" w:lineRule="auto"/>
        <w:jc w:val="both"/>
        <w:rPr>
          <w:rFonts w:ascii="Arial Narrow" w:hAnsi="Arial Narrow" w:cs="Arial"/>
        </w:rPr>
      </w:pPr>
      <w:r w:rsidRPr="00AE0CFE">
        <w:rPr>
          <w:rFonts w:ascii="Arial Narrow" w:hAnsi="Arial Narrow" w:cs="Arial"/>
          <w:b/>
          <w:bCs/>
        </w:rPr>
        <w:t>Strecha</w:t>
      </w:r>
      <w:r w:rsidRPr="00AE0CFE">
        <w:rPr>
          <w:rFonts w:ascii="Arial Narrow" w:hAnsi="Arial Narrow" w:cs="Arial"/>
        </w:rPr>
        <w:t xml:space="preserve"> zberovej kompostovacej komory je otvárateľná pre praktickú prevádzku a obsluhu. Na streche je praktický otvor s úchytom (dvierka o rozmeroch 30 cm x 30 cm) na vhadzovanie bioodpadov, ktorý je uzamykateľný. Strecha môže byť sedlová, pultová alebo plochá s určitým sklonom (min. 3%) z dôvodu stekania dažďovej vody. Strecha z vodovzdornej preglejky prípadne z vodovzdornej preglejky v kombinácii s oceľovou konštrukciou.</w:t>
      </w:r>
    </w:p>
    <w:p w:rsidR="001D1123" w:rsidRPr="00AE0CFE" w:rsidRDefault="001D1123" w:rsidP="001D1123">
      <w:pPr>
        <w:spacing w:line="276" w:lineRule="auto"/>
        <w:jc w:val="both"/>
        <w:rPr>
          <w:rFonts w:ascii="Arial Narrow" w:hAnsi="Arial Narrow" w:cs="Arial"/>
        </w:rPr>
      </w:pPr>
    </w:p>
    <w:p w:rsidR="001D1123" w:rsidRPr="00AE0CFE" w:rsidRDefault="001D1123" w:rsidP="001D1123">
      <w:pPr>
        <w:spacing w:line="276" w:lineRule="auto"/>
        <w:jc w:val="both"/>
        <w:rPr>
          <w:rFonts w:ascii="Arial Narrow" w:hAnsi="Arial Narrow" w:cs="Arial"/>
        </w:rPr>
      </w:pPr>
      <w:r w:rsidRPr="00AE0CFE">
        <w:rPr>
          <w:rFonts w:ascii="Arial Narrow" w:hAnsi="Arial Narrow" w:cs="Arial"/>
          <w:b/>
          <w:bCs/>
        </w:rPr>
        <w:t>Vonkajšok kompostéra</w:t>
      </w:r>
      <w:r w:rsidRPr="00AE0CFE">
        <w:rPr>
          <w:rFonts w:ascii="Arial Narrow" w:hAnsi="Arial Narrow" w:cs="Arial"/>
        </w:rPr>
        <w:t xml:space="preserve"> je opatrený vodeodolnými doskami z preglejky. Medzera medzi preglejkami môže byť maximálne 2,0 cm – 2,5 cm, kvôli prúdeniu vzduchu a dizajnu. </w:t>
      </w:r>
      <w:r w:rsidRPr="00AE0CFE">
        <w:rPr>
          <w:rFonts w:ascii="Arial Narrow" w:hAnsi="Arial Narrow" w:cs="Arial"/>
          <w:b/>
          <w:bCs/>
        </w:rPr>
        <w:t>Predná stena</w:t>
      </w:r>
      <w:r w:rsidRPr="00AE0CFE">
        <w:rPr>
          <w:rFonts w:ascii="Arial Narrow" w:hAnsi="Arial Narrow" w:cs="Arial"/>
        </w:rPr>
        <w:t xml:space="preserve"> zberovej kompostovacej komory je rozdelená na dve rovnaké časti. Vrchná časť je výklopná smerom von a spodná časť odnímateľná prípadne výklopná pre praktickú manipuláciu s nahromadeným bioodpadom resp. kompostom.</w:t>
      </w:r>
    </w:p>
    <w:p w:rsidR="001D1123" w:rsidRPr="00AE0CFE" w:rsidRDefault="001D1123" w:rsidP="001D1123">
      <w:pPr>
        <w:spacing w:line="276" w:lineRule="auto"/>
        <w:jc w:val="both"/>
        <w:rPr>
          <w:rFonts w:ascii="Arial Narrow" w:hAnsi="Arial Narrow" w:cs="Arial"/>
        </w:rPr>
      </w:pPr>
    </w:p>
    <w:p w:rsidR="001D1123" w:rsidRPr="00AE0CFE" w:rsidRDefault="001D1123" w:rsidP="001D1123">
      <w:pPr>
        <w:spacing w:line="276" w:lineRule="auto"/>
        <w:jc w:val="both"/>
        <w:rPr>
          <w:rFonts w:ascii="Arial Narrow" w:hAnsi="Arial Narrow" w:cs="Arial"/>
        </w:rPr>
      </w:pPr>
      <w:r w:rsidRPr="00AE0CFE">
        <w:rPr>
          <w:rFonts w:ascii="Arial Narrow" w:hAnsi="Arial Narrow" w:cs="Arial"/>
        </w:rPr>
        <w:t xml:space="preserve">Nevyhnutné </w:t>
      </w:r>
      <w:r w:rsidRPr="00AE0CFE">
        <w:rPr>
          <w:rFonts w:ascii="Arial Narrow" w:hAnsi="Arial Narrow" w:cs="Arial"/>
          <w:b/>
          <w:bCs/>
        </w:rPr>
        <w:t>spojovacie či upevňovacie časti</w:t>
      </w:r>
      <w:r w:rsidRPr="00AE0CFE">
        <w:rPr>
          <w:rFonts w:ascii="Arial Narrow" w:hAnsi="Arial Narrow" w:cs="Arial"/>
        </w:rPr>
        <w:t xml:space="preserve"> (napr. skrutky, matice, podložky, haspry, petlice, mechanické záklopy, pánty) z nerezu pre dlhú životnosť a celkovú akosť.</w:t>
      </w:r>
    </w:p>
    <w:p w:rsidR="001D1123" w:rsidRPr="00AE0CFE" w:rsidRDefault="001D1123" w:rsidP="001D1123">
      <w:pPr>
        <w:spacing w:line="276" w:lineRule="auto"/>
        <w:jc w:val="both"/>
        <w:rPr>
          <w:rFonts w:ascii="Arial Narrow" w:hAnsi="Arial Narrow" w:cs="Arial"/>
        </w:rPr>
      </w:pPr>
    </w:p>
    <w:p w:rsidR="001D1123" w:rsidRPr="00AE0CFE" w:rsidRDefault="001D1123" w:rsidP="001D1123">
      <w:pPr>
        <w:spacing w:line="276" w:lineRule="auto"/>
        <w:jc w:val="both"/>
        <w:rPr>
          <w:rFonts w:ascii="Arial Narrow" w:hAnsi="Arial Narrow" w:cs="Arial"/>
        </w:rPr>
      </w:pPr>
      <w:r w:rsidRPr="00AE0CFE">
        <w:rPr>
          <w:rFonts w:ascii="Arial Narrow" w:hAnsi="Arial Narrow" w:cs="Arial"/>
          <w:b/>
          <w:bCs/>
        </w:rPr>
        <w:t>Do cenovej ponuky treba zahrnúť:</w:t>
      </w:r>
      <w:r w:rsidRPr="00AE0CFE">
        <w:rPr>
          <w:rFonts w:ascii="Arial Narrow" w:hAnsi="Arial Narrow" w:cs="Arial"/>
        </w:rPr>
        <w:t xml:space="preserve"> materiál, výrobu, základný a vrchný syntetický náter, dopravu na miesto umiestnenia, montáž (na tvare miesta sa dve zberové komory spoja 2 – 4 pevnými skrutkami), úprava terénu a osadenie kompostérov na miesto určenia podľa požiadavky odberateľa, zaučenie obsluhy a 2-ročnú záruku.</w:t>
      </w:r>
    </w:p>
    <w:p w:rsidR="001D1123" w:rsidRPr="00AE0CFE" w:rsidRDefault="001D1123" w:rsidP="001D1123">
      <w:pPr>
        <w:spacing w:line="276" w:lineRule="auto"/>
        <w:jc w:val="both"/>
        <w:rPr>
          <w:rFonts w:ascii="Arial Narrow" w:hAnsi="Arial Narrow" w:cs="Arial"/>
        </w:rPr>
      </w:pPr>
    </w:p>
    <w:p w:rsidR="001D1123" w:rsidRPr="00AE0CFE" w:rsidRDefault="001D1123" w:rsidP="001D1123">
      <w:pPr>
        <w:spacing w:line="276" w:lineRule="auto"/>
        <w:jc w:val="both"/>
        <w:rPr>
          <w:rFonts w:ascii="Arial Narrow" w:hAnsi="Arial Narrow" w:cs="Arial"/>
        </w:rPr>
      </w:pPr>
      <w:r w:rsidRPr="00AE0CFE">
        <w:rPr>
          <w:rFonts w:ascii="Arial Narrow" w:hAnsi="Arial Narrow" w:cs="Arial"/>
          <w:b/>
        </w:rPr>
        <w:t xml:space="preserve">CPV kód: </w:t>
      </w:r>
      <w:r w:rsidRPr="00AE0CFE">
        <w:rPr>
          <w:rFonts w:ascii="Arial Narrow" w:hAnsi="Arial Narrow" w:cs="Arial"/>
        </w:rPr>
        <w:t>39234000-1 Škatule na kompost</w:t>
      </w:r>
    </w:p>
    <w:p w:rsidR="001D1123" w:rsidRPr="00AE0CFE" w:rsidRDefault="001D1123" w:rsidP="001D1123">
      <w:pPr>
        <w:jc w:val="both"/>
        <w:rPr>
          <w:rFonts w:ascii="Arial Narrow" w:hAnsi="Arial Narrow"/>
        </w:rPr>
      </w:pPr>
    </w:p>
    <w:p w:rsidR="001D1123" w:rsidRPr="00AE0CFE" w:rsidRDefault="001D1123" w:rsidP="00CA5CE5">
      <w:pPr>
        <w:spacing w:line="246" w:lineRule="auto"/>
        <w:ind w:right="40"/>
        <w:jc w:val="both"/>
        <w:rPr>
          <w:rFonts w:ascii="Arial Narrow" w:hAnsi="Arial Narrow"/>
        </w:rPr>
      </w:pPr>
    </w:p>
    <w:p w:rsidR="003B4E3C" w:rsidRPr="00000CA9" w:rsidRDefault="00B53EEC" w:rsidP="00CA5CE5">
      <w:pPr>
        <w:spacing w:line="246" w:lineRule="auto"/>
        <w:ind w:right="40"/>
        <w:jc w:val="both"/>
        <w:rPr>
          <w:rFonts w:ascii="Arial Narrow" w:eastAsia="Georgia" w:hAnsi="Arial Narrow" w:cs="Georgia"/>
          <w:b/>
          <w:bCs/>
        </w:rPr>
      </w:pPr>
      <w:r w:rsidRPr="00000CA9">
        <w:rPr>
          <w:rFonts w:ascii="Arial Narrow" w:eastAsia="Georgia" w:hAnsi="Arial Narrow" w:cs="Georgia"/>
          <w:b/>
          <w:bCs/>
        </w:rPr>
        <w:t>ROZDELENIE PREDMETU ZÁKAZKY</w:t>
      </w:r>
    </w:p>
    <w:p w:rsidR="003B4E3C" w:rsidRPr="00000CA9" w:rsidRDefault="003B4E3C">
      <w:pPr>
        <w:spacing w:line="128" w:lineRule="exact"/>
        <w:rPr>
          <w:rFonts w:ascii="Arial Narrow" w:hAnsi="Arial Narrow"/>
        </w:rPr>
      </w:pPr>
    </w:p>
    <w:p w:rsidR="003B4E3C" w:rsidRPr="00000CA9" w:rsidRDefault="00B53EEC">
      <w:pPr>
        <w:tabs>
          <w:tab w:val="left" w:pos="560"/>
        </w:tabs>
        <w:spacing w:line="293" w:lineRule="auto"/>
        <w:ind w:left="580" w:right="40" w:hanging="575"/>
        <w:rPr>
          <w:rFonts w:ascii="Arial Narrow" w:hAnsi="Arial Narrow"/>
        </w:rPr>
      </w:pPr>
      <w:r w:rsidRPr="00000CA9">
        <w:rPr>
          <w:rFonts w:ascii="Arial Narrow" w:eastAsia="Georgia" w:hAnsi="Arial Narrow" w:cs="Georgia"/>
          <w:b/>
          <w:bCs/>
        </w:rPr>
        <w:t>3.1</w:t>
      </w:r>
      <w:r w:rsidRPr="00000CA9">
        <w:rPr>
          <w:rFonts w:ascii="Arial Narrow" w:hAnsi="Arial Narrow"/>
        </w:rPr>
        <w:tab/>
      </w:r>
      <w:r w:rsidRPr="00000CA9">
        <w:rPr>
          <w:rFonts w:ascii="Arial Narrow" w:eastAsia="Georgia" w:hAnsi="Arial Narrow" w:cs="Georgia"/>
        </w:rPr>
        <w:t>Predmet zákazky nie je rozdelený na časti. Ponuku musí uchádzač predložiť vždy na celý predmet zákazky, bez rozdelenia na časti.</w:t>
      </w:r>
    </w:p>
    <w:p w:rsidR="003B4E3C" w:rsidRPr="00000CA9" w:rsidRDefault="003B4E3C">
      <w:pPr>
        <w:spacing w:line="358" w:lineRule="exact"/>
        <w:rPr>
          <w:rFonts w:ascii="Arial Narrow" w:hAnsi="Arial Narrow"/>
        </w:rPr>
      </w:pPr>
    </w:p>
    <w:p w:rsidR="003B4E3C" w:rsidRPr="00000CA9" w:rsidRDefault="00B53EEC" w:rsidP="00992A57">
      <w:pPr>
        <w:numPr>
          <w:ilvl w:val="0"/>
          <w:numId w:val="12"/>
        </w:numPr>
        <w:tabs>
          <w:tab w:val="left" w:pos="560"/>
        </w:tabs>
        <w:ind w:left="560" w:hanging="560"/>
        <w:rPr>
          <w:rFonts w:ascii="Arial Narrow" w:eastAsia="Georgia" w:hAnsi="Arial Narrow" w:cs="Georgia"/>
          <w:b/>
          <w:bCs/>
        </w:rPr>
      </w:pPr>
      <w:r w:rsidRPr="00000CA9">
        <w:rPr>
          <w:rFonts w:ascii="Arial Narrow" w:eastAsia="Georgia" w:hAnsi="Arial Narrow" w:cs="Georgia"/>
          <w:b/>
          <w:bCs/>
        </w:rPr>
        <w:t>VARIANTNÉ RIEŠENIE</w:t>
      </w:r>
    </w:p>
    <w:p w:rsidR="003B4E3C" w:rsidRPr="00000CA9" w:rsidRDefault="003B4E3C">
      <w:pPr>
        <w:spacing w:line="133" w:lineRule="exact"/>
        <w:rPr>
          <w:rFonts w:ascii="Arial Narrow" w:hAnsi="Arial Narrow"/>
        </w:rPr>
      </w:pPr>
    </w:p>
    <w:p w:rsidR="003B4E3C" w:rsidRPr="00000CA9" w:rsidRDefault="00B53EEC">
      <w:pPr>
        <w:tabs>
          <w:tab w:val="left" w:pos="560"/>
        </w:tabs>
        <w:rPr>
          <w:rFonts w:ascii="Arial Narrow" w:hAnsi="Arial Narrow"/>
        </w:rPr>
      </w:pPr>
      <w:r w:rsidRPr="00000CA9">
        <w:rPr>
          <w:rFonts w:ascii="Arial Narrow" w:eastAsia="Georgia" w:hAnsi="Arial Narrow" w:cs="Georgia"/>
          <w:b/>
          <w:bCs/>
        </w:rPr>
        <w:t>4.1</w:t>
      </w:r>
      <w:r w:rsidRPr="00000CA9">
        <w:rPr>
          <w:rFonts w:ascii="Arial Narrow" w:hAnsi="Arial Narrow"/>
        </w:rPr>
        <w:tab/>
      </w:r>
      <w:r w:rsidRPr="00000CA9">
        <w:rPr>
          <w:rFonts w:ascii="Arial Narrow" w:eastAsia="Georgia" w:hAnsi="Arial Narrow" w:cs="Georgia"/>
        </w:rPr>
        <w:t>Predkladanie variantného riešenia sa v tomto postupe verejného obstarávania neuplatňuje.</w:t>
      </w:r>
    </w:p>
    <w:p w:rsidR="003B4E3C" w:rsidRPr="00000CA9" w:rsidRDefault="003B4E3C">
      <w:pPr>
        <w:spacing w:line="130" w:lineRule="exact"/>
        <w:rPr>
          <w:rFonts w:ascii="Arial Narrow" w:hAnsi="Arial Narrow"/>
        </w:rPr>
      </w:pPr>
    </w:p>
    <w:p w:rsidR="003B4E3C" w:rsidRPr="00000CA9" w:rsidRDefault="00B53EEC">
      <w:pPr>
        <w:tabs>
          <w:tab w:val="left" w:pos="560"/>
        </w:tabs>
        <w:spacing w:line="288" w:lineRule="auto"/>
        <w:ind w:left="580" w:right="40" w:hanging="575"/>
        <w:rPr>
          <w:rFonts w:ascii="Arial Narrow" w:hAnsi="Arial Narrow"/>
        </w:rPr>
      </w:pPr>
      <w:r w:rsidRPr="00000CA9">
        <w:rPr>
          <w:rFonts w:ascii="Arial Narrow" w:eastAsia="Georgia" w:hAnsi="Arial Narrow" w:cs="Georgia"/>
          <w:b/>
          <w:bCs/>
        </w:rPr>
        <w:t>4.2</w:t>
      </w:r>
      <w:r w:rsidRPr="00000CA9">
        <w:rPr>
          <w:rFonts w:ascii="Arial Narrow" w:hAnsi="Arial Narrow"/>
        </w:rPr>
        <w:tab/>
      </w:r>
      <w:r w:rsidRPr="00000CA9">
        <w:rPr>
          <w:rFonts w:ascii="Arial Narrow" w:eastAsia="Georgia" w:hAnsi="Arial Narrow" w:cs="Georgia"/>
        </w:rPr>
        <w:t>Ak súčasťou ponuky uchádzača bude aj variantné riešenie, nebude takéto variantné riešenie zaradené do vyhodnotenia a nebude brané do úvahy.</w:t>
      </w:r>
    </w:p>
    <w:p w:rsidR="003B4E3C" w:rsidRPr="00000CA9" w:rsidRDefault="003B4E3C">
      <w:pPr>
        <w:spacing w:line="368" w:lineRule="exact"/>
        <w:rPr>
          <w:rFonts w:ascii="Arial Narrow" w:hAnsi="Arial Narrow"/>
        </w:rPr>
      </w:pPr>
    </w:p>
    <w:p w:rsidR="003B4E3C" w:rsidRPr="00BB5228" w:rsidRDefault="00B53EEC" w:rsidP="00992A57">
      <w:pPr>
        <w:numPr>
          <w:ilvl w:val="0"/>
          <w:numId w:val="13"/>
        </w:numPr>
        <w:tabs>
          <w:tab w:val="left" w:pos="560"/>
        </w:tabs>
        <w:ind w:left="560" w:hanging="560"/>
        <w:rPr>
          <w:rFonts w:ascii="Arial Narrow" w:eastAsia="Georgia" w:hAnsi="Arial Narrow" w:cs="Georgia"/>
          <w:b/>
          <w:bCs/>
        </w:rPr>
      </w:pPr>
      <w:r w:rsidRPr="00BB5228">
        <w:rPr>
          <w:rFonts w:ascii="Arial Narrow" w:eastAsia="Georgia" w:hAnsi="Arial Narrow" w:cs="Georgia"/>
          <w:b/>
          <w:bCs/>
        </w:rPr>
        <w:t>MIESTO A TERMÍN – LEHOTA PLNENIA PREDMETU ZÁKAZKY</w:t>
      </w:r>
    </w:p>
    <w:p w:rsidR="003B4E3C" w:rsidRDefault="003B4E3C">
      <w:pPr>
        <w:spacing w:line="126" w:lineRule="exact"/>
        <w:rPr>
          <w:sz w:val="20"/>
          <w:szCs w:val="20"/>
        </w:rPr>
      </w:pPr>
    </w:p>
    <w:p w:rsidR="003B4E3C" w:rsidRDefault="00000CA9" w:rsidP="00000CA9">
      <w:pPr>
        <w:spacing w:line="260" w:lineRule="exact"/>
        <w:ind w:left="560"/>
        <w:rPr>
          <w:rFonts w:ascii="Arial Narrow" w:hAnsi="Arial Narrow"/>
        </w:rPr>
      </w:pPr>
      <w:r w:rsidRPr="00000CA9">
        <w:rPr>
          <w:rFonts w:ascii="Arial Narrow" w:hAnsi="Arial Narrow"/>
        </w:rPr>
        <w:t>Mesto Nitra, Štefánikova trieda 60, 950 06 Nitra</w:t>
      </w:r>
    </w:p>
    <w:p w:rsidR="00000CA9" w:rsidRDefault="00000CA9" w:rsidP="00000CA9">
      <w:pPr>
        <w:spacing w:line="260" w:lineRule="exact"/>
        <w:ind w:left="560"/>
        <w:rPr>
          <w:rFonts w:ascii="Arial Narrow" w:hAnsi="Arial Narrow"/>
        </w:rPr>
      </w:pPr>
    </w:p>
    <w:p w:rsidR="00000CA9" w:rsidRPr="005A1864" w:rsidRDefault="00000CA9" w:rsidP="00000CA9">
      <w:pPr>
        <w:suppressAutoHyphens/>
        <w:spacing w:line="230" w:lineRule="auto"/>
        <w:ind w:left="567" w:right="40"/>
        <w:jc w:val="both"/>
        <w:rPr>
          <w:rFonts w:ascii="Arial Narrow" w:hAnsi="Arial Narrow"/>
          <w:color w:val="000000"/>
        </w:rPr>
      </w:pPr>
      <w:r>
        <w:rPr>
          <w:rFonts w:ascii="Arial Narrow" w:hAnsi="Arial Narrow"/>
        </w:rPr>
        <w:t>Lehota plnenia predmetu zákazky -</w:t>
      </w:r>
      <w:r w:rsidR="00AE0CFE">
        <w:rPr>
          <w:rFonts w:ascii="Arial Narrow" w:hAnsi="Arial Narrow"/>
          <w:color w:val="000000"/>
        </w:rPr>
        <w:t xml:space="preserve"> podľa „Návrhu Kúpnej zmluvy</w:t>
      </w:r>
      <w:r>
        <w:rPr>
          <w:rFonts w:ascii="Arial Narrow" w:hAnsi="Arial Narrow"/>
          <w:color w:val="000000"/>
        </w:rPr>
        <w:t xml:space="preserve">“, </w:t>
      </w:r>
      <w:r w:rsidR="00AE0CFE">
        <w:rPr>
          <w:rFonts w:ascii="Arial Narrow" w:hAnsi="Arial Narrow"/>
        </w:rPr>
        <w:t>ktorý je prílohou č. 4</w:t>
      </w:r>
      <w:r w:rsidRPr="005A1864">
        <w:rPr>
          <w:rFonts w:ascii="Arial Narrow" w:hAnsi="Arial Narrow"/>
        </w:rPr>
        <w:t xml:space="preserve"> týchto súťažných podkladov</w:t>
      </w:r>
      <w:r w:rsidR="00AE0CFE">
        <w:rPr>
          <w:rFonts w:ascii="Arial Narrow" w:hAnsi="Arial Narrow"/>
        </w:rPr>
        <w:t xml:space="preserve"> a výzvy na predkladanie ponúk</w:t>
      </w:r>
      <w:r>
        <w:rPr>
          <w:rFonts w:ascii="Arial Narrow" w:hAnsi="Arial Narrow"/>
          <w:color w:val="000000"/>
        </w:rPr>
        <w:t>.</w:t>
      </w:r>
    </w:p>
    <w:p w:rsidR="00000CA9" w:rsidRPr="000153F3" w:rsidRDefault="00000CA9" w:rsidP="00000CA9">
      <w:pPr>
        <w:spacing w:line="260" w:lineRule="exact"/>
        <w:ind w:left="560"/>
        <w:rPr>
          <w:rFonts w:ascii="Arial Narrow" w:hAnsi="Arial Narrow"/>
          <w:sz w:val="24"/>
          <w:szCs w:val="24"/>
        </w:rPr>
      </w:pPr>
    </w:p>
    <w:p w:rsidR="003B4E3C" w:rsidRPr="000153F3" w:rsidRDefault="00B53EEC" w:rsidP="00992A57">
      <w:pPr>
        <w:numPr>
          <w:ilvl w:val="0"/>
          <w:numId w:val="14"/>
        </w:numPr>
        <w:tabs>
          <w:tab w:val="left" w:pos="560"/>
        </w:tabs>
        <w:ind w:left="560" w:hanging="560"/>
        <w:rPr>
          <w:rFonts w:ascii="Arial Narrow" w:eastAsia="Georgia" w:hAnsi="Arial Narrow" w:cs="Georgia"/>
          <w:b/>
          <w:bCs/>
          <w:sz w:val="24"/>
          <w:szCs w:val="24"/>
        </w:rPr>
      </w:pPr>
      <w:r w:rsidRPr="000153F3">
        <w:rPr>
          <w:rFonts w:ascii="Arial Narrow" w:eastAsia="Georgia" w:hAnsi="Arial Narrow" w:cs="Georgia"/>
          <w:b/>
          <w:bCs/>
          <w:sz w:val="24"/>
          <w:szCs w:val="24"/>
        </w:rPr>
        <w:t>ZDROJ FINANČNÝCH PROSTRIEDKOV</w:t>
      </w:r>
    </w:p>
    <w:p w:rsidR="003B4E3C" w:rsidRPr="000153F3" w:rsidRDefault="003B4E3C">
      <w:pPr>
        <w:spacing w:line="133" w:lineRule="exact"/>
        <w:rPr>
          <w:rFonts w:ascii="Arial Narrow" w:hAnsi="Arial Narrow"/>
          <w:sz w:val="24"/>
          <w:szCs w:val="24"/>
        </w:rPr>
      </w:pPr>
    </w:p>
    <w:p w:rsidR="00000CA9" w:rsidRPr="00BB5228" w:rsidRDefault="00B53EEC">
      <w:pPr>
        <w:tabs>
          <w:tab w:val="left" w:pos="560"/>
        </w:tabs>
        <w:spacing w:line="246" w:lineRule="auto"/>
        <w:ind w:left="580" w:hanging="575"/>
        <w:jc w:val="both"/>
        <w:rPr>
          <w:rFonts w:ascii="Arial Narrow" w:eastAsia="Georgia" w:hAnsi="Arial Narrow" w:cs="Georgia"/>
        </w:rPr>
      </w:pPr>
      <w:r w:rsidRPr="00BB5228">
        <w:rPr>
          <w:rFonts w:ascii="Arial Narrow" w:eastAsia="Georgia" w:hAnsi="Arial Narrow" w:cs="Georgia"/>
          <w:b/>
          <w:bCs/>
        </w:rPr>
        <w:t>6.1</w:t>
      </w:r>
      <w:r w:rsidRPr="00BB5228">
        <w:rPr>
          <w:rFonts w:ascii="Arial Narrow" w:hAnsi="Arial Narrow"/>
        </w:rPr>
        <w:tab/>
      </w:r>
      <w:r w:rsidRPr="00BB5228">
        <w:rPr>
          <w:rFonts w:ascii="Arial Narrow" w:eastAsia="Georgia" w:hAnsi="Arial Narrow" w:cs="Georgia"/>
        </w:rPr>
        <w:t xml:space="preserve">Predmet zákazky bude financovaný </w:t>
      </w:r>
      <w:r w:rsidRPr="00EE75DB">
        <w:rPr>
          <w:rFonts w:ascii="Arial Narrow" w:eastAsia="Georgia" w:hAnsi="Arial Narrow" w:cs="Georgia"/>
        </w:rPr>
        <w:t>z vlastných finančných</w:t>
      </w:r>
      <w:r w:rsidRPr="00BB5228">
        <w:rPr>
          <w:rFonts w:ascii="Arial Narrow" w:eastAsia="Georgia" w:hAnsi="Arial Narrow" w:cs="Georgia"/>
        </w:rPr>
        <w:t xml:space="preserve"> prostriedkov verejného obs</w:t>
      </w:r>
      <w:r w:rsidR="00266EB9">
        <w:rPr>
          <w:rFonts w:ascii="Arial Narrow" w:eastAsia="Georgia" w:hAnsi="Arial Narrow" w:cs="Georgia"/>
        </w:rPr>
        <w:t>tarávateľa</w:t>
      </w:r>
      <w:r w:rsidRPr="00BB5228">
        <w:rPr>
          <w:rFonts w:ascii="Arial Narrow" w:eastAsia="Georgia" w:hAnsi="Arial Narrow" w:cs="Georgia"/>
        </w:rPr>
        <w:t xml:space="preserve">. Verejný obstarávateľ určil v súlade s § 6 ZVO predpokladanú hodnotu zákazky spolu vo výške </w:t>
      </w:r>
      <w:r w:rsidR="00E80DC5">
        <w:rPr>
          <w:rFonts w:ascii="Arial Narrow" w:eastAsia="Georgia" w:hAnsi="Arial Narrow" w:cs="Georgia"/>
          <w:b/>
          <w:bCs/>
        </w:rPr>
        <w:t>54 160,-</w:t>
      </w:r>
      <w:r w:rsidR="007A3DED" w:rsidRPr="00BB5228">
        <w:rPr>
          <w:rFonts w:ascii="Arial Narrow" w:eastAsia="Georgia" w:hAnsi="Arial Narrow" w:cs="Georgia"/>
          <w:b/>
          <w:bCs/>
        </w:rPr>
        <w:t xml:space="preserve"> </w:t>
      </w:r>
      <w:r w:rsidRPr="00BB5228">
        <w:rPr>
          <w:rFonts w:ascii="Arial Narrow" w:eastAsia="Georgia" w:hAnsi="Arial Narrow" w:cs="Georgia"/>
          <w:b/>
          <w:bCs/>
        </w:rPr>
        <w:t>€</w:t>
      </w:r>
      <w:r w:rsidR="007A3DED" w:rsidRPr="00BB5228">
        <w:rPr>
          <w:rFonts w:ascii="Arial Narrow" w:eastAsia="Georgia" w:hAnsi="Arial Narrow" w:cs="Georgia"/>
          <w:b/>
          <w:bCs/>
        </w:rPr>
        <w:t xml:space="preserve"> </w:t>
      </w:r>
      <w:r w:rsidRPr="00BB5228">
        <w:rPr>
          <w:rFonts w:ascii="Arial Narrow" w:eastAsia="Georgia" w:hAnsi="Arial Narrow" w:cs="Georgia"/>
          <w:b/>
          <w:bCs/>
        </w:rPr>
        <w:t>bez DPH</w:t>
      </w:r>
      <w:r w:rsidRPr="00BB5228">
        <w:rPr>
          <w:rFonts w:ascii="Arial Narrow" w:eastAsia="Georgia" w:hAnsi="Arial Narrow" w:cs="Georgia"/>
        </w:rPr>
        <w:t xml:space="preserve"> a vychádza z</w:t>
      </w:r>
      <w:r w:rsidR="00000CA9" w:rsidRPr="00BB5228">
        <w:rPr>
          <w:rFonts w:ascii="Arial Narrow" w:eastAsia="Georgia" w:hAnsi="Arial Narrow" w:cs="Georgia"/>
        </w:rPr>
        <w:t>o záznamu z prieskumu trhu pre účely určeni</w:t>
      </w:r>
      <w:r w:rsidR="00E80DC5">
        <w:rPr>
          <w:rFonts w:ascii="Arial Narrow" w:eastAsia="Georgia" w:hAnsi="Arial Narrow" w:cs="Georgia"/>
        </w:rPr>
        <w:t>a PHZ na predmet zákazky „Komunitné dvojkomorové kompostéry“  zo dňa 10.9</w:t>
      </w:r>
      <w:r w:rsidR="00000CA9" w:rsidRPr="00BB5228">
        <w:rPr>
          <w:rFonts w:ascii="Arial Narrow" w:eastAsia="Georgia" w:hAnsi="Arial Narrow" w:cs="Georgia"/>
        </w:rPr>
        <w:t>.2021.</w:t>
      </w:r>
    </w:p>
    <w:p w:rsidR="00000CA9" w:rsidRPr="00BB5228" w:rsidRDefault="00000CA9">
      <w:pPr>
        <w:tabs>
          <w:tab w:val="left" w:pos="560"/>
        </w:tabs>
        <w:spacing w:line="246" w:lineRule="auto"/>
        <w:ind w:left="580" w:hanging="575"/>
        <w:jc w:val="both"/>
        <w:rPr>
          <w:rFonts w:ascii="Arial Narrow" w:eastAsia="Georgia" w:hAnsi="Arial Narrow" w:cs="Georgia"/>
        </w:rPr>
      </w:pPr>
    </w:p>
    <w:p w:rsidR="003B4E3C" w:rsidRPr="00BB5228" w:rsidRDefault="003B4E3C">
      <w:pPr>
        <w:spacing w:line="3" w:lineRule="exact"/>
        <w:rPr>
          <w:rFonts w:ascii="Arial Narrow" w:hAnsi="Arial Narrow"/>
        </w:rPr>
      </w:pPr>
    </w:p>
    <w:p w:rsidR="003B4E3C" w:rsidRPr="00BB5228" w:rsidRDefault="003B4E3C">
      <w:pPr>
        <w:spacing w:line="70" w:lineRule="exact"/>
        <w:rPr>
          <w:rFonts w:ascii="Arial Narrow" w:hAnsi="Arial Narrow"/>
        </w:rPr>
      </w:pPr>
    </w:p>
    <w:p w:rsidR="003B4E3C" w:rsidRPr="00BB5228" w:rsidRDefault="000153F3">
      <w:pPr>
        <w:tabs>
          <w:tab w:val="left" w:pos="560"/>
        </w:tabs>
        <w:spacing w:line="265" w:lineRule="auto"/>
        <w:ind w:left="580" w:right="180" w:hanging="575"/>
        <w:jc w:val="both"/>
        <w:rPr>
          <w:rFonts w:ascii="Arial Narrow" w:hAnsi="Arial Narrow"/>
        </w:rPr>
      </w:pPr>
      <w:r w:rsidRPr="00BB5228">
        <w:rPr>
          <w:rFonts w:ascii="Arial Narrow" w:eastAsia="Georgia" w:hAnsi="Arial Narrow" w:cs="Georgia"/>
          <w:b/>
          <w:bCs/>
        </w:rPr>
        <w:t>6.2</w:t>
      </w:r>
      <w:r w:rsidR="00B53EEC" w:rsidRPr="00BB5228">
        <w:rPr>
          <w:rFonts w:ascii="Arial Narrow" w:hAnsi="Arial Narrow"/>
        </w:rPr>
        <w:tab/>
      </w:r>
      <w:r w:rsidR="00B53EEC" w:rsidRPr="00BB5228">
        <w:rPr>
          <w:rFonts w:ascii="Arial Narrow" w:eastAsia="Georgia" w:hAnsi="Arial Narrow" w:cs="Georgia"/>
        </w:rPr>
        <w:t>V prípade, ak ponuková cena uchádzača bez DPH bude vyššia ako predpokladaná hodnota zákazky určená ve</w:t>
      </w:r>
      <w:r w:rsidR="00F9667B" w:rsidRPr="00BB5228">
        <w:rPr>
          <w:rFonts w:ascii="Arial Narrow" w:eastAsia="Georgia" w:hAnsi="Arial Narrow" w:cs="Georgia"/>
        </w:rPr>
        <w:t>rejným obstarávateľom bez</w:t>
      </w:r>
      <w:r w:rsidR="00B53EEC" w:rsidRPr="00BB5228">
        <w:rPr>
          <w:rFonts w:ascii="Arial Narrow" w:eastAsia="Georgia" w:hAnsi="Arial Narrow" w:cs="Georgia"/>
        </w:rPr>
        <w:t xml:space="preserve"> DPH, môže verejný obstarávateľ považovať takúto ponuku za neprijateľnú a má právo neprijať ju.</w:t>
      </w:r>
    </w:p>
    <w:p w:rsidR="003B4E3C" w:rsidRPr="000153F3" w:rsidRDefault="003B4E3C">
      <w:pPr>
        <w:spacing w:line="200" w:lineRule="exact"/>
        <w:rPr>
          <w:rFonts w:ascii="Arial Narrow" w:hAnsi="Arial Narrow"/>
          <w:sz w:val="24"/>
          <w:szCs w:val="24"/>
        </w:rPr>
      </w:pPr>
    </w:p>
    <w:p w:rsidR="003B4E3C" w:rsidRPr="000153F3" w:rsidRDefault="00B53EEC" w:rsidP="00992A57">
      <w:pPr>
        <w:numPr>
          <w:ilvl w:val="0"/>
          <w:numId w:val="15"/>
        </w:numPr>
        <w:tabs>
          <w:tab w:val="left" w:pos="560"/>
        </w:tabs>
        <w:ind w:left="560" w:hanging="560"/>
        <w:rPr>
          <w:rFonts w:ascii="Arial Narrow" w:eastAsia="Georgia" w:hAnsi="Arial Narrow" w:cs="Georgia"/>
          <w:b/>
          <w:bCs/>
        </w:rPr>
      </w:pPr>
      <w:r w:rsidRPr="000153F3">
        <w:rPr>
          <w:rFonts w:ascii="Arial Narrow" w:eastAsia="Georgia" w:hAnsi="Arial Narrow" w:cs="Georgia"/>
          <w:b/>
          <w:bCs/>
        </w:rPr>
        <w:t>ZMLUVA</w:t>
      </w:r>
    </w:p>
    <w:p w:rsidR="003B4E3C" w:rsidRPr="000153F3" w:rsidRDefault="003B4E3C">
      <w:pPr>
        <w:spacing w:line="112" w:lineRule="exact"/>
        <w:rPr>
          <w:rFonts w:ascii="Arial Narrow" w:hAnsi="Arial Narrow"/>
        </w:rPr>
      </w:pPr>
    </w:p>
    <w:p w:rsidR="003B4E3C" w:rsidRPr="000153F3" w:rsidRDefault="00B53EEC" w:rsidP="00DA54CE">
      <w:pPr>
        <w:tabs>
          <w:tab w:val="left" w:pos="560"/>
        </w:tabs>
        <w:jc w:val="both"/>
        <w:rPr>
          <w:rFonts w:ascii="Arial Narrow" w:hAnsi="Arial Narrow"/>
        </w:rPr>
      </w:pPr>
      <w:r w:rsidRPr="000153F3">
        <w:rPr>
          <w:rFonts w:ascii="Arial Narrow" w:eastAsia="Georgia" w:hAnsi="Arial Narrow" w:cs="Georgia"/>
          <w:b/>
          <w:bCs/>
        </w:rPr>
        <w:t>7.1</w:t>
      </w:r>
      <w:r w:rsidRPr="000153F3">
        <w:rPr>
          <w:rFonts w:ascii="Arial Narrow" w:hAnsi="Arial Narrow"/>
        </w:rPr>
        <w:tab/>
      </w:r>
      <w:r w:rsidRPr="000153F3">
        <w:rPr>
          <w:rFonts w:ascii="Arial Narrow" w:eastAsia="Georgia" w:hAnsi="Arial Narrow" w:cs="Georgia"/>
        </w:rPr>
        <w:t>S úspešným uchádzačom bude uzatv</w:t>
      </w:r>
      <w:r w:rsidR="00E80DC5">
        <w:rPr>
          <w:rFonts w:ascii="Arial Narrow" w:eastAsia="Georgia" w:hAnsi="Arial Narrow" w:cs="Georgia"/>
        </w:rPr>
        <w:t>orená Kúpna zmluva podľa § 409</w:t>
      </w:r>
      <w:r w:rsidRPr="000153F3">
        <w:rPr>
          <w:rFonts w:ascii="Arial Narrow" w:eastAsia="Georgia" w:hAnsi="Arial Narrow" w:cs="Georgia"/>
        </w:rPr>
        <w:t xml:space="preserve"> a nasl. zákona č. 513/1991Z.z.</w:t>
      </w:r>
    </w:p>
    <w:p w:rsidR="003B4E3C" w:rsidRPr="000153F3" w:rsidRDefault="003B4E3C" w:rsidP="00DA54CE">
      <w:pPr>
        <w:spacing w:line="28" w:lineRule="exact"/>
        <w:jc w:val="both"/>
        <w:rPr>
          <w:rFonts w:ascii="Arial Narrow" w:hAnsi="Arial Narrow"/>
        </w:rPr>
      </w:pPr>
    </w:p>
    <w:p w:rsidR="003B4E3C" w:rsidRPr="000153F3" w:rsidRDefault="00B53EEC" w:rsidP="00DA54CE">
      <w:pPr>
        <w:ind w:left="580"/>
        <w:jc w:val="both"/>
        <w:rPr>
          <w:rFonts w:ascii="Arial Narrow" w:hAnsi="Arial Narrow"/>
        </w:rPr>
      </w:pPr>
      <w:r w:rsidRPr="000153F3">
        <w:rPr>
          <w:rFonts w:ascii="Arial Narrow" w:eastAsia="Georgia" w:hAnsi="Arial Narrow" w:cs="Georgia"/>
        </w:rPr>
        <w:t>Obchodného zákonníka v znení neskorších predpisov (ďalej aj ,,Zmluva“).</w:t>
      </w:r>
    </w:p>
    <w:p w:rsidR="003B4E3C" w:rsidRPr="000153F3" w:rsidRDefault="003B4E3C">
      <w:pPr>
        <w:spacing w:line="93" w:lineRule="exact"/>
        <w:rPr>
          <w:rFonts w:ascii="Arial Narrow" w:hAnsi="Arial Narrow"/>
        </w:rPr>
      </w:pPr>
    </w:p>
    <w:p w:rsidR="003B4E3C" w:rsidRPr="000153F3" w:rsidRDefault="00B53EEC" w:rsidP="00873052">
      <w:pPr>
        <w:tabs>
          <w:tab w:val="left" w:pos="560"/>
        </w:tabs>
        <w:spacing w:line="265" w:lineRule="auto"/>
        <w:ind w:left="580" w:right="40" w:hanging="575"/>
        <w:jc w:val="both"/>
        <w:rPr>
          <w:rFonts w:ascii="Arial Narrow" w:eastAsia="Georgia" w:hAnsi="Arial Narrow" w:cs="Georgia"/>
        </w:rPr>
      </w:pPr>
      <w:r w:rsidRPr="000153F3">
        <w:rPr>
          <w:rFonts w:ascii="Arial Narrow" w:eastAsia="Georgia" w:hAnsi="Arial Narrow" w:cs="Georgia"/>
          <w:b/>
          <w:bCs/>
        </w:rPr>
        <w:t>7.2</w:t>
      </w:r>
      <w:r w:rsidRPr="000153F3">
        <w:rPr>
          <w:rFonts w:ascii="Arial Narrow" w:hAnsi="Arial Narrow"/>
        </w:rPr>
        <w:tab/>
      </w:r>
      <w:r w:rsidRPr="000153F3">
        <w:rPr>
          <w:rFonts w:ascii="Arial Narrow" w:eastAsia="Georgia" w:hAnsi="Arial Narrow" w:cs="Georgia"/>
        </w:rPr>
        <w:t xml:space="preserve">Podrobné vymedzenie a určenie obchodných podmienok na plnenie požadovaného predmetu zákazky </w:t>
      </w:r>
      <w:r w:rsidR="00E80DC5">
        <w:rPr>
          <w:rFonts w:ascii="Arial Narrow" w:eastAsia="Georgia" w:hAnsi="Arial Narrow" w:cs="Georgia"/>
        </w:rPr>
        <w:t>tvorí Prílohu č. 4</w:t>
      </w:r>
      <w:r w:rsidRPr="000153F3">
        <w:rPr>
          <w:rFonts w:ascii="Arial Narrow" w:eastAsia="Georgia" w:hAnsi="Arial Narrow" w:cs="Georgia"/>
        </w:rPr>
        <w:t xml:space="preserve"> týchto súťažných podk</w:t>
      </w:r>
      <w:r w:rsidR="00E80DC5">
        <w:rPr>
          <w:rFonts w:ascii="Arial Narrow" w:eastAsia="Georgia" w:hAnsi="Arial Narrow" w:cs="Georgia"/>
        </w:rPr>
        <w:t>ladov, t.j. Návrh Zmluvy</w:t>
      </w:r>
      <w:r w:rsidRPr="000153F3">
        <w:rPr>
          <w:rFonts w:ascii="Arial Narrow" w:eastAsia="Georgia" w:hAnsi="Arial Narrow" w:cs="Georgia"/>
        </w:rPr>
        <w:t>, ktorá bude výsledkom tohto verejného obstarávania.</w:t>
      </w:r>
    </w:p>
    <w:p w:rsidR="00873052" w:rsidRDefault="00873052" w:rsidP="00873052">
      <w:pPr>
        <w:tabs>
          <w:tab w:val="left" w:pos="560"/>
        </w:tabs>
        <w:spacing w:line="265" w:lineRule="auto"/>
        <w:ind w:left="580" w:right="40" w:hanging="575"/>
        <w:jc w:val="both"/>
        <w:rPr>
          <w:sz w:val="20"/>
          <w:szCs w:val="20"/>
        </w:rPr>
      </w:pPr>
    </w:p>
    <w:p w:rsidR="003B4E3C" w:rsidRPr="000153F3" w:rsidRDefault="00B53EEC" w:rsidP="00992A57">
      <w:pPr>
        <w:numPr>
          <w:ilvl w:val="0"/>
          <w:numId w:val="16"/>
        </w:numPr>
        <w:tabs>
          <w:tab w:val="left" w:pos="560"/>
        </w:tabs>
        <w:ind w:left="560" w:hanging="560"/>
        <w:rPr>
          <w:rFonts w:ascii="Arial Narrow" w:eastAsia="Georgia" w:hAnsi="Arial Narrow" w:cs="Georgia"/>
          <w:b/>
          <w:bCs/>
        </w:rPr>
      </w:pPr>
      <w:r w:rsidRPr="000153F3">
        <w:rPr>
          <w:rFonts w:ascii="Arial Narrow" w:eastAsia="Georgia" w:hAnsi="Arial Narrow" w:cs="Georgia"/>
          <w:b/>
          <w:bCs/>
        </w:rPr>
        <w:lastRenderedPageBreak/>
        <w:t>LEHOTA VIAZANOSTI PONUKY</w:t>
      </w:r>
    </w:p>
    <w:p w:rsidR="003B4E3C" w:rsidRPr="000153F3" w:rsidRDefault="003B4E3C">
      <w:pPr>
        <w:spacing w:line="200" w:lineRule="exact"/>
        <w:rPr>
          <w:rFonts w:ascii="Arial Narrow" w:hAnsi="Arial Narrow"/>
        </w:rPr>
      </w:pPr>
    </w:p>
    <w:p w:rsidR="00E80DC5" w:rsidRDefault="00CA5CE5" w:rsidP="00E80DC5">
      <w:pPr>
        <w:spacing w:line="200" w:lineRule="exact"/>
        <w:ind w:left="560" w:hanging="560"/>
        <w:jc w:val="both"/>
        <w:rPr>
          <w:rFonts w:ascii="Arial Narrow" w:eastAsia="Georgia" w:hAnsi="Arial Narrow" w:cs="Georgia"/>
        </w:rPr>
      </w:pPr>
      <w:r w:rsidRPr="000153F3">
        <w:rPr>
          <w:rFonts w:ascii="Arial Narrow" w:eastAsia="Georgia" w:hAnsi="Arial Narrow" w:cs="Georgia"/>
          <w:b/>
          <w:bCs/>
        </w:rPr>
        <w:t>8.1</w:t>
      </w:r>
      <w:r w:rsidRPr="000153F3">
        <w:rPr>
          <w:rFonts w:ascii="Arial Narrow" w:hAnsi="Arial Narrow"/>
        </w:rPr>
        <w:tab/>
      </w:r>
      <w:r w:rsidRPr="000153F3">
        <w:rPr>
          <w:rFonts w:ascii="Arial Narrow" w:eastAsia="Georgia" w:hAnsi="Arial Narrow" w:cs="Georgia"/>
        </w:rPr>
        <w:t xml:space="preserve">Uchádzač je svojou ponukou viazaný počas určenej lehoty viazanosti ponúk. Lehota viazanosti ponúk plynie od uplynutia </w:t>
      </w:r>
      <w:r w:rsidR="00E80DC5">
        <w:rPr>
          <w:rFonts w:ascii="Arial Narrow" w:eastAsia="Georgia" w:hAnsi="Arial Narrow" w:cs="Georgia"/>
        </w:rPr>
        <w:t xml:space="preserve"> </w:t>
      </w:r>
      <w:r w:rsidRPr="000153F3">
        <w:rPr>
          <w:rFonts w:ascii="Arial Narrow" w:eastAsia="Georgia" w:hAnsi="Arial Narrow" w:cs="Georgia"/>
        </w:rPr>
        <w:t xml:space="preserve">lehoty na predkladanie ponúk do uplynutia lehoty viazanosti ponúk stanovenej verejným obstarávateľom. Lehota </w:t>
      </w:r>
    </w:p>
    <w:p w:rsidR="003B4E3C" w:rsidRPr="000153F3" w:rsidRDefault="00E80DC5" w:rsidP="00E80DC5">
      <w:pPr>
        <w:spacing w:line="200" w:lineRule="exact"/>
        <w:jc w:val="both"/>
        <w:rPr>
          <w:rFonts w:ascii="Arial Narrow" w:hAnsi="Arial Narrow"/>
        </w:rPr>
      </w:pPr>
      <w:r>
        <w:rPr>
          <w:rFonts w:ascii="Arial Narrow" w:eastAsia="Georgia" w:hAnsi="Arial Narrow" w:cs="Georgia"/>
        </w:rPr>
        <w:t xml:space="preserve">           </w:t>
      </w:r>
      <w:r w:rsidR="00CA5CE5" w:rsidRPr="000153F3">
        <w:rPr>
          <w:rFonts w:ascii="Arial Narrow" w:eastAsia="Georgia" w:hAnsi="Arial Narrow" w:cs="Georgia"/>
        </w:rPr>
        <w:t xml:space="preserve">viazanosti ponúk je </w:t>
      </w:r>
      <w:r w:rsidR="00CA5CE5" w:rsidRPr="00EE75DB">
        <w:rPr>
          <w:rFonts w:ascii="Arial Narrow" w:eastAsia="Georgia" w:hAnsi="Arial Narrow" w:cs="Georgia"/>
        </w:rPr>
        <w:t xml:space="preserve">stanovená </w:t>
      </w:r>
      <w:r w:rsidR="00CA5CE5" w:rsidRPr="00EE75DB">
        <w:rPr>
          <w:rFonts w:ascii="Arial Narrow" w:eastAsia="Georgia" w:hAnsi="Arial Narrow" w:cs="Georgia"/>
          <w:b/>
          <w:bCs/>
        </w:rPr>
        <w:t>na 12 mesiacov</w:t>
      </w:r>
      <w:r w:rsidR="00CA5CE5" w:rsidRPr="000153F3">
        <w:rPr>
          <w:rFonts w:ascii="Arial Narrow" w:eastAsia="Georgia" w:hAnsi="Arial Narrow" w:cs="Georgia"/>
          <w:b/>
          <w:bCs/>
        </w:rPr>
        <w:t xml:space="preserve"> od uplynutia lehoty</w:t>
      </w:r>
      <w:r w:rsidR="008E09DA" w:rsidRPr="000153F3">
        <w:rPr>
          <w:rFonts w:ascii="Arial Narrow" w:eastAsia="Georgia" w:hAnsi="Arial Narrow" w:cs="Georgia"/>
          <w:b/>
          <w:bCs/>
        </w:rPr>
        <w:t xml:space="preserve"> </w:t>
      </w:r>
      <w:r w:rsidR="00CA5CE5" w:rsidRPr="000153F3">
        <w:rPr>
          <w:rFonts w:ascii="Arial Narrow" w:eastAsia="Georgia" w:hAnsi="Arial Narrow" w:cs="Georgia"/>
          <w:b/>
          <w:bCs/>
        </w:rPr>
        <w:t>na predkladanie ponúk.</w:t>
      </w:r>
    </w:p>
    <w:p w:rsidR="003B4E3C" w:rsidRDefault="003B4E3C">
      <w:pPr>
        <w:spacing w:line="200" w:lineRule="exact"/>
        <w:rPr>
          <w:sz w:val="20"/>
          <w:szCs w:val="20"/>
        </w:rPr>
      </w:pPr>
    </w:p>
    <w:p w:rsidR="003B4E3C" w:rsidRPr="000153F3" w:rsidRDefault="00B53EEC">
      <w:pPr>
        <w:ind w:right="20"/>
        <w:jc w:val="center"/>
        <w:rPr>
          <w:rFonts w:ascii="Arial Narrow" w:hAnsi="Arial Narrow"/>
        </w:rPr>
      </w:pPr>
      <w:bookmarkStart w:id="3" w:name="page6"/>
      <w:bookmarkEnd w:id="3"/>
      <w:r w:rsidRPr="000153F3">
        <w:rPr>
          <w:rFonts w:ascii="Arial Narrow" w:eastAsia="Georgia" w:hAnsi="Arial Narrow" w:cs="Georgia"/>
          <w:b/>
          <w:bCs/>
        </w:rPr>
        <w:t>Časť II.</w:t>
      </w:r>
    </w:p>
    <w:p w:rsidR="003B4E3C" w:rsidRPr="000153F3" w:rsidRDefault="003B4E3C">
      <w:pPr>
        <w:spacing w:line="120" w:lineRule="exact"/>
        <w:rPr>
          <w:rFonts w:ascii="Arial Narrow" w:hAnsi="Arial Narrow"/>
        </w:rPr>
      </w:pPr>
    </w:p>
    <w:p w:rsidR="003B4E3C" w:rsidRPr="000153F3" w:rsidRDefault="00B53EEC">
      <w:pPr>
        <w:ind w:right="20"/>
        <w:jc w:val="center"/>
        <w:rPr>
          <w:rFonts w:ascii="Arial Narrow" w:hAnsi="Arial Narrow"/>
        </w:rPr>
      </w:pPr>
      <w:r w:rsidRPr="000153F3">
        <w:rPr>
          <w:rFonts w:ascii="Arial Narrow" w:eastAsia="Georgia" w:hAnsi="Arial Narrow" w:cs="Georgia"/>
          <w:b/>
          <w:bCs/>
        </w:rPr>
        <w:t>Komunikácia</w:t>
      </w:r>
    </w:p>
    <w:p w:rsidR="003B4E3C" w:rsidRPr="000153F3" w:rsidRDefault="003B4E3C">
      <w:pPr>
        <w:spacing w:line="120" w:lineRule="exact"/>
        <w:rPr>
          <w:rFonts w:ascii="Arial Narrow" w:hAnsi="Arial Narrow"/>
        </w:rPr>
      </w:pPr>
    </w:p>
    <w:p w:rsidR="003B4E3C" w:rsidRPr="000153F3" w:rsidRDefault="00B53EEC" w:rsidP="00992A57">
      <w:pPr>
        <w:numPr>
          <w:ilvl w:val="0"/>
          <w:numId w:val="17"/>
        </w:numPr>
        <w:tabs>
          <w:tab w:val="left" w:pos="560"/>
        </w:tabs>
        <w:ind w:left="560" w:hanging="560"/>
        <w:rPr>
          <w:rFonts w:ascii="Arial Narrow" w:eastAsia="Georgia" w:hAnsi="Arial Narrow" w:cs="Georgia"/>
          <w:b/>
          <w:bCs/>
        </w:rPr>
      </w:pPr>
      <w:r w:rsidRPr="000153F3">
        <w:rPr>
          <w:rFonts w:ascii="Arial Narrow" w:eastAsia="Georgia" w:hAnsi="Arial Narrow" w:cs="Georgia"/>
          <w:b/>
          <w:bCs/>
        </w:rPr>
        <w:t>KOMUNIKÁCIA MEDZI VEREJNÝM OBSTARÁVATEĽOM A ZÁUJEMCAMI/UCHÁDZAČMI</w:t>
      </w:r>
    </w:p>
    <w:p w:rsidR="003B4E3C" w:rsidRPr="000153F3" w:rsidRDefault="003B4E3C">
      <w:pPr>
        <w:spacing w:line="128" w:lineRule="exact"/>
        <w:rPr>
          <w:rFonts w:ascii="Arial Narrow" w:hAnsi="Arial Narrow"/>
        </w:rPr>
      </w:pPr>
    </w:p>
    <w:p w:rsidR="009455B4" w:rsidRPr="000153F3" w:rsidRDefault="009055D1" w:rsidP="009055D1">
      <w:pPr>
        <w:jc w:val="both"/>
        <w:rPr>
          <w:rFonts w:ascii="Arial Narrow" w:hAnsi="Arial Narrow"/>
        </w:rPr>
      </w:pPr>
      <w:r w:rsidRPr="000153F3">
        <w:rPr>
          <w:rFonts w:ascii="Arial Narrow" w:hAnsi="Arial Narrow"/>
        </w:rPr>
        <w:t xml:space="preserve">9.1      </w:t>
      </w:r>
      <w:r w:rsidR="009455B4" w:rsidRPr="000153F3">
        <w:rPr>
          <w:rFonts w:ascii="Arial Narrow" w:hAnsi="Arial Narrow"/>
        </w:rPr>
        <w:t>P</w:t>
      </w:r>
      <w:r w:rsidR="002620BB" w:rsidRPr="000153F3">
        <w:rPr>
          <w:rFonts w:ascii="Arial Narrow" w:hAnsi="Arial Narrow"/>
        </w:rPr>
        <w:t xml:space="preserve">oskytovanie vysvetlení, odovzdávanie podkladov a komunikácia (ďalej len „komunikácia“) medzi </w:t>
      </w:r>
      <w:r w:rsidR="009455B4" w:rsidRPr="000153F3">
        <w:rPr>
          <w:rFonts w:ascii="Arial Narrow" w:hAnsi="Arial Narrow"/>
        </w:rPr>
        <w:t>verejným</w:t>
      </w:r>
    </w:p>
    <w:p w:rsidR="002620BB" w:rsidRPr="000153F3" w:rsidRDefault="00857763" w:rsidP="009455B4">
      <w:pPr>
        <w:ind w:left="560"/>
        <w:jc w:val="both"/>
        <w:rPr>
          <w:rFonts w:ascii="Arial Narrow" w:hAnsi="Arial Narrow"/>
        </w:rPr>
      </w:pPr>
      <w:r>
        <w:rPr>
          <w:rFonts w:ascii="Arial Narrow" w:hAnsi="Arial Narrow"/>
        </w:rPr>
        <w:t>obstarávateľom a</w:t>
      </w:r>
      <w:r w:rsidR="002620BB" w:rsidRPr="000153F3">
        <w:rPr>
          <w:rFonts w:ascii="Arial Narrow" w:hAnsi="Arial Narrow"/>
        </w:rPr>
        <w:t xml:space="preserve"> záujemc</w:t>
      </w:r>
      <w:r>
        <w:rPr>
          <w:rFonts w:ascii="Arial Narrow" w:hAnsi="Arial Narrow"/>
        </w:rPr>
        <w:t>ami /</w:t>
      </w:r>
      <w:r w:rsidR="002620BB" w:rsidRPr="000153F3">
        <w:rPr>
          <w:rFonts w:ascii="Arial Narrow" w:hAnsi="Arial Narrow"/>
        </w:rPr>
        <w:t xml:space="preserve"> uchádzačmi sa bude uskutočňovať v štátnom </w:t>
      </w:r>
      <w:r w:rsidR="009455B4" w:rsidRPr="000153F3">
        <w:rPr>
          <w:rFonts w:ascii="Arial Narrow" w:hAnsi="Arial Narrow"/>
        </w:rPr>
        <w:t xml:space="preserve">(slovenskom) jazyku a spôsobom, </w:t>
      </w:r>
      <w:r w:rsidR="002620BB" w:rsidRPr="000153F3">
        <w:rPr>
          <w:rFonts w:ascii="Arial Narrow" w:hAnsi="Arial Narrow"/>
        </w:rPr>
        <w:t>ktorý zabezpečí úplnosť a obsah týchto údajov uvedených v ponuke, podmienkach účasti a zaručí och</w:t>
      </w:r>
      <w:r w:rsidR="009455B4" w:rsidRPr="000153F3">
        <w:rPr>
          <w:rFonts w:ascii="Arial Narrow" w:hAnsi="Arial Narrow"/>
        </w:rPr>
        <w:t xml:space="preserve">ranu </w:t>
      </w:r>
      <w:r w:rsidR="002620BB" w:rsidRPr="000153F3">
        <w:rPr>
          <w:rFonts w:ascii="Arial Narrow" w:hAnsi="Arial Narrow"/>
        </w:rPr>
        <w:t>dôverných a osobných údajov uvedených v týchto dokumentoch.</w:t>
      </w:r>
    </w:p>
    <w:p w:rsidR="009455B4" w:rsidRPr="000153F3" w:rsidRDefault="009455B4" w:rsidP="009455B4">
      <w:pPr>
        <w:jc w:val="both"/>
        <w:rPr>
          <w:rFonts w:ascii="Arial Narrow" w:hAnsi="Arial Narrow"/>
        </w:rPr>
      </w:pPr>
    </w:p>
    <w:p w:rsidR="009455B4" w:rsidRPr="000153F3" w:rsidRDefault="009055D1" w:rsidP="00DA54CE">
      <w:pPr>
        <w:jc w:val="both"/>
        <w:rPr>
          <w:rFonts w:ascii="Arial Narrow" w:hAnsi="Arial Narrow"/>
        </w:rPr>
      </w:pPr>
      <w:r w:rsidRPr="000153F3">
        <w:rPr>
          <w:rFonts w:ascii="Arial Narrow" w:hAnsi="Arial Narrow"/>
        </w:rPr>
        <w:t xml:space="preserve">9.2      </w:t>
      </w:r>
      <w:r w:rsidR="002620BB" w:rsidRPr="000153F3">
        <w:rPr>
          <w:rFonts w:ascii="Arial Narrow" w:hAnsi="Arial Narrow"/>
        </w:rPr>
        <w:t xml:space="preserve">Verejný obstarávateľ bude pri komunikácii s uchádzačmi resp. záujemcami postupovať v zmysle </w:t>
      </w:r>
    </w:p>
    <w:p w:rsidR="009455B4" w:rsidRPr="000153F3" w:rsidRDefault="002620BB" w:rsidP="00DA54CE">
      <w:pPr>
        <w:ind w:left="561"/>
        <w:jc w:val="both"/>
        <w:rPr>
          <w:rFonts w:ascii="Arial Narrow" w:hAnsi="Arial Narrow"/>
        </w:rPr>
      </w:pPr>
      <w:r w:rsidRPr="000153F3">
        <w:rPr>
          <w:rFonts w:ascii="Arial Narrow" w:hAnsi="Arial Narrow"/>
        </w:rPr>
        <w:t>§ 20 zákona o verejnom obstarávaní prostredníctvom komunikačné</w:t>
      </w:r>
      <w:r w:rsidR="009455B4" w:rsidRPr="000153F3">
        <w:rPr>
          <w:rFonts w:ascii="Arial Narrow" w:hAnsi="Arial Narrow"/>
        </w:rPr>
        <w:t>ho rozhrania systému JOSEPHINE,</w:t>
      </w:r>
    </w:p>
    <w:p w:rsidR="002620BB" w:rsidRPr="000153F3" w:rsidRDefault="002620BB" w:rsidP="00DA54CE">
      <w:pPr>
        <w:ind w:left="561"/>
        <w:jc w:val="both"/>
        <w:rPr>
          <w:rFonts w:ascii="Arial Narrow" w:hAnsi="Arial Narrow"/>
        </w:rPr>
      </w:pPr>
      <w:r w:rsidRPr="000153F3">
        <w:rPr>
          <w:rFonts w:ascii="Arial Narrow" w:hAnsi="Arial Narrow"/>
        </w:rPr>
        <w:t>tento spôsob komunikácie sa týka akejkoľvek komunikácie a podaní medzi verejným obstarávateľom a záujemcami/uchádzačmi počas celého procesu v</w:t>
      </w:r>
      <w:r w:rsidR="000153F3" w:rsidRPr="000153F3">
        <w:rPr>
          <w:rFonts w:ascii="Arial Narrow" w:hAnsi="Arial Narrow"/>
        </w:rPr>
        <w:t xml:space="preserve">erejného obstarávania. </w:t>
      </w:r>
    </w:p>
    <w:p w:rsidR="000153F3" w:rsidRPr="000153F3" w:rsidRDefault="000153F3" w:rsidP="00DA54CE">
      <w:pPr>
        <w:ind w:left="561"/>
        <w:jc w:val="both"/>
        <w:rPr>
          <w:rFonts w:ascii="Arial Narrow" w:hAnsi="Arial Narrow"/>
        </w:rPr>
      </w:pPr>
    </w:p>
    <w:p w:rsidR="00873052" w:rsidRPr="007E1D38" w:rsidRDefault="00873052" w:rsidP="009455B4">
      <w:pPr>
        <w:ind w:left="561"/>
        <w:jc w:val="both"/>
        <w:rPr>
          <w:rFonts w:ascii="Georgia" w:hAnsi="Georgia"/>
          <w:sz w:val="20"/>
          <w:szCs w:val="20"/>
        </w:rPr>
      </w:pPr>
    </w:p>
    <w:p w:rsidR="000153F3" w:rsidRPr="000153F3" w:rsidRDefault="009055D1" w:rsidP="000153F3">
      <w:pPr>
        <w:jc w:val="both"/>
        <w:rPr>
          <w:rFonts w:ascii="Arial Narrow" w:hAnsi="Arial Narrow"/>
        </w:rPr>
      </w:pPr>
      <w:r w:rsidRPr="000153F3">
        <w:rPr>
          <w:rFonts w:ascii="Arial Narrow" w:hAnsi="Arial Narrow"/>
        </w:rPr>
        <w:t xml:space="preserve">9.3      </w:t>
      </w:r>
      <w:r w:rsidR="002620BB" w:rsidRPr="000153F3">
        <w:rPr>
          <w:rFonts w:ascii="Arial Narrow" w:hAnsi="Arial Narrow"/>
          <w:b/>
        </w:rPr>
        <w:t>Pravidlá pre doručovanie</w:t>
      </w:r>
      <w:r w:rsidR="00AA721E" w:rsidRPr="000153F3">
        <w:rPr>
          <w:rFonts w:ascii="Arial Narrow" w:hAnsi="Arial Narrow"/>
          <w:b/>
        </w:rPr>
        <w:t xml:space="preserve"> </w:t>
      </w:r>
      <w:r w:rsidR="00DA54CE" w:rsidRPr="000153F3">
        <w:rPr>
          <w:rFonts w:ascii="Arial Narrow" w:hAnsi="Arial Narrow"/>
        </w:rPr>
        <w:t>-</w:t>
      </w:r>
      <w:r w:rsidR="009455B4" w:rsidRPr="000153F3">
        <w:rPr>
          <w:rFonts w:ascii="Arial Narrow" w:hAnsi="Arial Narrow"/>
        </w:rPr>
        <w:t xml:space="preserve"> Za </w:t>
      </w:r>
      <w:r w:rsidR="002620BB" w:rsidRPr="000153F3">
        <w:rPr>
          <w:rFonts w:ascii="Arial Narrow" w:hAnsi="Arial Narrow"/>
        </w:rPr>
        <w:t>okamih doručenia sa v systé</w:t>
      </w:r>
      <w:r w:rsidR="0064408C">
        <w:rPr>
          <w:rFonts w:ascii="Arial Narrow" w:hAnsi="Arial Narrow"/>
        </w:rPr>
        <w:t>me JOSEPHINE považuje okamih jeho</w:t>
      </w:r>
      <w:r w:rsidR="002620BB" w:rsidRPr="000153F3">
        <w:rPr>
          <w:rFonts w:ascii="Arial Narrow" w:hAnsi="Arial Narrow"/>
        </w:rPr>
        <w:t xml:space="preserve"> odoslania </w:t>
      </w:r>
      <w:r w:rsidR="000153F3" w:rsidRPr="000153F3">
        <w:rPr>
          <w:rFonts w:ascii="Arial Narrow" w:hAnsi="Arial Narrow"/>
        </w:rPr>
        <w:t xml:space="preserve"> </w:t>
      </w:r>
    </w:p>
    <w:p w:rsidR="002620BB" w:rsidRPr="000153F3" w:rsidRDefault="000153F3" w:rsidP="000153F3">
      <w:pPr>
        <w:jc w:val="both"/>
        <w:rPr>
          <w:rFonts w:ascii="Arial Narrow" w:hAnsi="Arial Narrow"/>
        </w:rPr>
      </w:pPr>
      <w:r w:rsidRPr="000153F3">
        <w:rPr>
          <w:rFonts w:ascii="Arial Narrow" w:hAnsi="Arial Narrow"/>
        </w:rPr>
        <w:t xml:space="preserve">           </w:t>
      </w:r>
      <w:r w:rsidR="002620BB" w:rsidRPr="000153F3">
        <w:rPr>
          <w:rFonts w:ascii="Arial Narrow" w:hAnsi="Arial Narrow"/>
        </w:rPr>
        <w:t xml:space="preserve">v systéme </w:t>
      </w:r>
      <w:r w:rsidR="009455B4" w:rsidRPr="000153F3">
        <w:rPr>
          <w:rFonts w:ascii="Arial Narrow" w:hAnsi="Arial Narrow"/>
        </w:rPr>
        <w:t xml:space="preserve">  JOSEPHINE a to v súlade </w:t>
      </w:r>
      <w:r w:rsidR="002620BB" w:rsidRPr="000153F3">
        <w:rPr>
          <w:rFonts w:ascii="Arial Narrow" w:hAnsi="Arial Narrow"/>
        </w:rPr>
        <w:t>s funkcionalitou systému.</w:t>
      </w:r>
    </w:p>
    <w:p w:rsidR="00873052" w:rsidRPr="007E1D38" w:rsidRDefault="00873052" w:rsidP="009455B4">
      <w:pPr>
        <w:ind w:left="561"/>
        <w:jc w:val="both"/>
        <w:rPr>
          <w:rFonts w:ascii="Georgia" w:hAnsi="Georgia"/>
          <w:sz w:val="20"/>
          <w:szCs w:val="20"/>
        </w:rPr>
      </w:pPr>
    </w:p>
    <w:p w:rsidR="007E1D38" w:rsidRPr="000153F3" w:rsidRDefault="009055D1" w:rsidP="009055D1">
      <w:pPr>
        <w:jc w:val="both"/>
        <w:rPr>
          <w:rFonts w:ascii="Arial Narrow" w:hAnsi="Arial Narrow"/>
        </w:rPr>
      </w:pPr>
      <w:r w:rsidRPr="000153F3">
        <w:rPr>
          <w:rFonts w:ascii="Arial Narrow" w:hAnsi="Arial Narrow"/>
        </w:rPr>
        <w:t xml:space="preserve">9.4     </w:t>
      </w:r>
      <w:r w:rsidR="002620BB" w:rsidRPr="000153F3">
        <w:rPr>
          <w:rFonts w:ascii="Arial Narrow" w:hAnsi="Arial Narrow"/>
        </w:rPr>
        <w:t>Ak je odosielateľom zásielky verejný obstarávateľ, tak záujemcovi</w:t>
      </w:r>
      <w:r w:rsidR="00857763">
        <w:rPr>
          <w:rFonts w:ascii="Arial Narrow" w:hAnsi="Arial Narrow"/>
        </w:rPr>
        <w:t xml:space="preserve"> </w:t>
      </w:r>
      <w:r w:rsidR="002620BB" w:rsidRPr="000153F3">
        <w:rPr>
          <w:rFonts w:ascii="Arial Narrow" w:hAnsi="Arial Narrow"/>
        </w:rPr>
        <w:t xml:space="preserve">/ uchádzačovi bude na ním určený </w:t>
      </w:r>
    </w:p>
    <w:p w:rsidR="002620BB" w:rsidRPr="000153F3" w:rsidRDefault="002620BB" w:rsidP="009455B4">
      <w:pPr>
        <w:ind w:left="561"/>
        <w:jc w:val="both"/>
        <w:rPr>
          <w:rFonts w:ascii="Arial Narrow" w:hAnsi="Arial Narrow"/>
        </w:rPr>
      </w:pPr>
      <w:r w:rsidRPr="000153F3">
        <w:rPr>
          <w:rFonts w:ascii="Arial Narrow" w:hAnsi="Arial Narrow"/>
        </w:rPr>
        <w:t xml:space="preserve">kontaktný e-mail / e-maily bezodkladne odoslaná informácia, že k predmetnej zákazke existuje nová zásielka/správa. Záujemca/uchádzač sa prihlási do systému a v komunikačnom rozhraní zákazky bude mať zobrazený obsah komunikácie </w:t>
      </w:r>
      <w:r w:rsidR="00DA54CE" w:rsidRPr="000153F3">
        <w:rPr>
          <w:rFonts w:ascii="Arial Narrow" w:hAnsi="Arial Narrow"/>
        </w:rPr>
        <w:t>-</w:t>
      </w:r>
      <w:r w:rsidRPr="000153F3">
        <w:rPr>
          <w:rFonts w:ascii="Arial Narrow" w:hAnsi="Arial Narrow"/>
        </w:rPr>
        <w:t xml:space="preserve"> zásielky, správy. Záujemca/uchádzač si môže v komunikačnom rozhraní zobraziť celú históriu o svojej komunikácii s verejným obstarávateľom.</w:t>
      </w:r>
    </w:p>
    <w:p w:rsidR="00873052" w:rsidRPr="007E1D38" w:rsidRDefault="00873052" w:rsidP="009455B4">
      <w:pPr>
        <w:pStyle w:val="Odsekzoznamu"/>
        <w:spacing w:after="0" w:line="240" w:lineRule="auto"/>
        <w:ind w:left="561"/>
        <w:jc w:val="both"/>
        <w:rPr>
          <w:rFonts w:ascii="Georgia" w:hAnsi="Georgia" w:cs="Times New Roman"/>
          <w:sz w:val="20"/>
          <w:szCs w:val="20"/>
        </w:rPr>
      </w:pPr>
    </w:p>
    <w:p w:rsidR="009055D1" w:rsidRPr="000153F3" w:rsidRDefault="009055D1" w:rsidP="00DA54CE">
      <w:pPr>
        <w:jc w:val="both"/>
        <w:rPr>
          <w:rFonts w:ascii="Arial Narrow" w:hAnsi="Arial Narrow"/>
        </w:rPr>
      </w:pPr>
      <w:r w:rsidRPr="000153F3">
        <w:rPr>
          <w:rFonts w:ascii="Arial Narrow" w:hAnsi="Arial Narrow"/>
        </w:rPr>
        <w:t xml:space="preserve">9.5      </w:t>
      </w:r>
      <w:r w:rsidR="002620BB" w:rsidRPr="000153F3">
        <w:rPr>
          <w:rFonts w:ascii="Arial Narrow" w:hAnsi="Arial Narrow"/>
        </w:rPr>
        <w:t>Ak je odosielateľom informácie záujemca</w:t>
      </w:r>
      <w:r w:rsidR="00857763">
        <w:rPr>
          <w:rFonts w:ascii="Arial Narrow" w:hAnsi="Arial Narrow"/>
        </w:rPr>
        <w:t xml:space="preserve"> </w:t>
      </w:r>
      <w:r w:rsidR="002620BB" w:rsidRPr="000153F3">
        <w:rPr>
          <w:rFonts w:ascii="Arial Narrow" w:hAnsi="Arial Narrow"/>
        </w:rPr>
        <w:t>/ uchádzač, tak po prihlá</w:t>
      </w:r>
      <w:r w:rsidR="007E1D38" w:rsidRPr="000153F3">
        <w:rPr>
          <w:rFonts w:ascii="Arial Narrow" w:hAnsi="Arial Narrow"/>
        </w:rPr>
        <w:t xml:space="preserve">sení do systému a k predmetnému </w:t>
      </w:r>
    </w:p>
    <w:p w:rsidR="007E1D38" w:rsidRPr="000153F3" w:rsidRDefault="002620BB" w:rsidP="00DA54CE">
      <w:pPr>
        <w:ind w:firstLine="561"/>
        <w:jc w:val="both"/>
        <w:rPr>
          <w:rFonts w:ascii="Arial Narrow" w:hAnsi="Arial Narrow"/>
        </w:rPr>
      </w:pPr>
      <w:r w:rsidRPr="000153F3">
        <w:rPr>
          <w:rFonts w:ascii="Arial Narrow" w:hAnsi="Arial Narrow"/>
        </w:rPr>
        <w:t>obstarávaniu môže prostredníctvom komunikačného rozhrania odos</w:t>
      </w:r>
      <w:r w:rsidR="007E1D38" w:rsidRPr="000153F3">
        <w:rPr>
          <w:rFonts w:ascii="Arial Narrow" w:hAnsi="Arial Narrow"/>
        </w:rPr>
        <w:t>ielať správy a potrebné prílohy</w:t>
      </w:r>
    </w:p>
    <w:p w:rsidR="002620BB" w:rsidRPr="000153F3" w:rsidRDefault="002620BB" w:rsidP="00DA54CE">
      <w:pPr>
        <w:ind w:left="561"/>
        <w:jc w:val="both"/>
        <w:rPr>
          <w:rFonts w:ascii="Arial Narrow" w:hAnsi="Arial Narrow"/>
        </w:rPr>
      </w:pPr>
      <w:r w:rsidRPr="000153F3">
        <w:rPr>
          <w:rFonts w:ascii="Arial Narrow" w:hAnsi="Arial Narrow"/>
        </w:rPr>
        <w:t xml:space="preserve">verejnému obstarávateľovi. Takáto zásielka sa považuje za doručenú verejnému obstarávateľovi </w:t>
      </w:r>
      <w:r w:rsidR="00DA54CE" w:rsidRPr="000153F3">
        <w:rPr>
          <w:rFonts w:ascii="Arial Narrow" w:hAnsi="Arial Narrow"/>
        </w:rPr>
        <w:t>o</w:t>
      </w:r>
      <w:r w:rsidRPr="000153F3">
        <w:rPr>
          <w:rFonts w:ascii="Arial Narrow" w:hAnsi="Arial Narrow"/>
        </w:rPr>
        <w:t>kamihom jej odoslania v systému JOSEPHINE v súlade s funkcionalitou systému.</w:t>
      </w:r>
    </w:p>
    <w:p w:rsidR="00873052" w:rsidRPr="000153F3" w:rsidRDefault="00873052" w:rsidP="009455B4">
      <w:pPr>
        <w:ind w:left="561"/>
        <w:jc w:val="both"/>
        <w:rPr>
          <w:rFonts w:ascii="Arial Narrow" w:hAnsi="Arial Narrow"/>
        </w:rPr>
      </w:pPr>
    </w:p>
    <w:p w:rsidR="009055D1" w:rsidRPr="000153F3" w:rsidRDefault="009055D1" w:rsidP="009055D1">
      <w:pPr>
        <w:jc w:val="both"/>
        <w:rPr>
          <w:rFonts w:ascii="Arial Narrow" w:hAnsi="Arial Narrow"/>
        </w:rPr>
      </w:pPr>
      <w:r w:rsidRPr="000153F3">
        <w:rPr>
          <w:rFonts w:ascii="Arial Narrow" w:hAnsi="Arial Narrow"/>
        </w:rPr>
        <w:t xml:space="preserve">9.6      </w:t>
      </w:r>
      <w:r w:rsidR="002620BB" w:rsidRPr="000153F3">
        <w:rPr>
          <w:rFonts w:ascii="Arial Narrow" w:hAnsi="Arial Narrow"/>
        </w:rPr>
        <w:t>Všetky informácie o zákazke sú verejne prístupné na prehľade zákazky. Ak chce záujemca dostávať e-</w:t>
      </w:r>
    </w:p>
    <w:p w:rsidR="002620BB" w:rsidRPr="000153F3" w:rsidRDefault="002620BB" w:rsidP="009055D1">
      <w:pPr>
        <w:ind w:left="561"/>
        <w:jc w:val="both"/>
        <w:rPr>
          <w:rFonts w:ascii="Arial Narrow" w:hAnsi="Arial Narrow"/>
        </w:rPr>
      </w:pPr>
      <w:r w:rsidRPr="000153F3">
        <w:rPr>
          <w:rFonts w:ascii="Arial Narrow" w:hAnsi="Arial Narrow"/>
        </w:rPr>
        <w:t>mailové notifikácie o prípadných aktualizáciách k danej zákazke, tak musí spĺňať jeden z týchto variantov: predložiť ponuku, stiahnuť dokumenty z prehľadu zákazky ako prihlásený uchádzač/záujemca, komunikovať komunikačným modulom, alebo zakliknúť tlačidlo</w:t>
      </w:r>
      <w:r w:rsidRPr="000153F3">
        <w:rPr>
          <w:rFonts w:ascii="Arial Narrow" w:hAnsi="Arial Narrow"/>
          <w:b/>
        </w:rPr>
        <w:t xml:space="preserve"> "ZAUJÍMA MA TO</w:t>
      </w:r>
      <w:r w:rsidRPr="000153F3">
        <w:rPr>
          <w:rFonts w:ascii="Arial Narrow" w:hAnsi="Arial Narrow"/>
        </w:rPr>
        <w:t>". Preto odporúčame všetkým záujemcom, ktorí sa zatiaľ aktívne nezapojili do verejného obstarávania, aby zaklikli tlačidlo</w:t>
      </w:r>
      <w:r w:rsidRPr="000153F3">
        <w:rPr>
          <w:rFonts w:ascii="Arial Narrow" w:hAnsi="Arial Narrow"/>
          <w:b/>
        </w:rPr>
        <w:t xml:space="preserve"> "ZAUJÍMA MA TO" </w:t>
      </w:r>
      <w:r w:rsidRPr="000153F3">
        <w:rPr>
          <w:rFonts w:ascii="Arial Narrow" w:hAnsi="Arial Narrow" w:cstheme="minorHAnsi"/>
        </w:rPr>
        <w:t>(v pravej hornej časti obrazovky)</w:t>
      </w:r>
      <w:r w:rsidRPr="000153F3">
        <w:rPr>
          <w:rFonts w:ascii="Arial Narrow" w:hAnsi="Arial Narrow"/>
        </w:rPr>
        <w:t>.</w:t>
      </w:r>
    </w:p>
    <w:p w:rsidR="00873052" w:rsidRPr="000153F3" w:rsidRDefault="00873052" w:rsidP="009455B4">
      <w:pPr>
        <w:pStyle w:val="Odsekzoznamu"/>
        <w:spacing w:after="0" w:line="240" w:lineRule="auto"/>
        <w:ind w:left="561"/>
        <w:jc w:val="both"/>
        <w:rPr>
          <w:rFonts w:ascii="Arial Narrow" w:hAnsi="Arial Narrow" w:cs="Times New Roman"/>
        </w:rPr>
      </w:pPr>
    </w:p>
    <w:p w:rsidR="009055D1" w:rsidRPr="000153F3" w:rsidRDefault="009055D1" w:rsidP="009055D1">
      <w:pPr>
        <w:jc w:val="both"/>
        <w:rPr>
          <w:rFonts w:ascii="Arial Narrow" w:hAnsi="Arial Narrow"/>
        </w:rPr>
      </w:pPr>
      <w:r w:rsidRPr="000153F3">
        <w:rPr>
          <w:rFonts w:ascii="Arial Narrow" w:hAnsi="Arial Narrow"/>
        </w:rPr>
        <w:t xml:space="preserve">9.7      </w:t>
      </w:r>
      <w:r w:rsidR="002620BB" w:rsidRPr="000153F3">
        <w:rPr>
          <w:rFonts w:ascii="Arial Narrow" w:hAnsi="Arial Narrow"/>
        </w:rPr>
        <w:t xml:space="preserve">Verejný obstarávateľ umožňuje neobmedzený a priamy prístup elektronickými prostriedkami k všetkým </w:t>
      </w:r>
    </w:p>
    <w:p w:rsidR="002620BB" w:rsidRPr="000153F3" w:rsidRDefault="002620BB" w:rsidP="009055D1">
      <w:pPr>
        <w:ind w:left="561"/>
        <w:jc w:val="both"/>
        <w:rPr>
          <w:rFonts w:ascii="Arial Narrow" w:hAnsi="Arial Narrow"/>
        </w:rPr>
      </w:pPr>
      <w:r w:rsidRPr="000153F3">
        <w:rPr>
          <w:rFonts w:ascii="Arial Narrow" w:hAnsi="Arial Narrow"/>
        </w:rPr>
        <w:t>poskytnutým dokumentom (vrátane súťažných podkladov) / informáciám počas lehoty na predkladanie ponúk. Verejný obstarávateľ bude všetky dokumenty uverejňovať ako elektronické dokumenty v systéme JOSEPHINE.</w:t>
      </w:r>
    </w:p>
    <w:p w:rsidR="00873052" w:rsidRPr="007E1D38" w:rsidRDefault="00873052" w:rsidP="009455B4">
      <w:pPr>
        <w:ind w:left="561"/>
        <w:jc w:val="both"/>
        <w:rPr>
          <w:rFonts w:ascii="Georgia" w:hAnsi="Georgia"/>
          <w:sz w:val="20"/>
          <w:szCs w:val="20"/>
        </w:rPr>
      </w:pPr>
    </w:p>
    <w:p w:rsidR="003B4E3C" w:rsidRPr="007E1D38" w:rsidRDefault="003B4E3C" w:rsidP="007E1D38">
      <w:pPr>
        <w:tabs>
          <w:tab w:val="left" w:pos="560"/>
        </w:tabs>
        <w:spacing w:line="251" w:lineRule="auto"/>
        <w:ind w:left="580" w:hanging="575"/>
        <w:jc w:val="both"/>
        <w:rPr>
          <w:rFonts w:ascii="Georgia" w:hAnsi="Georgia"/>
          <w:sz w:val="18"/>
          <w:szCs w:val="18"/>
        </w:rPr>
      </w:pPr>
    </w:p>
    <w:p w:rsidR="003B4E3C" w:rsidRPr="000153F3" w:rsidRDefault="00B53EEC" w:rsidP="00992A57">
      <w:pPr>
        <w:numPr>
          <w:ilvl w:val="0"/>
          <w:numId w:val="18"/>
        </w:numPr>
        <w:tabs>
          <w:tab w:val="left" w:pos="560"/>
        </w:tabs>
        <w:ind w:left="560" w:hanging="560"/>
        <w:rPr>
          <w:rFonts w:ascii="Arial Narrow" w:eastAsia="Georgia" w:hAnsi="Arial Narrow" w:cs="Georgia"/>
          <w:b/>
          <w:bCs/>
        </w:rPr>
      </w:pPr>
      <w:r w:rsidRPr="000153F3">
        <w:rPr>
          <w:rFonts w:ascii="Arial Narrow" w:eastAsia="Georgia" w:hAnsi="Arial Narrow" w:cs="Georgia"/>
          <w:b/>
          <w:bCs/>
        </w:rPr>
        <w:t>VYSVETĽOVANIE A DOPLNENIE SÚŤAŽNÝCH PODKLADOV</w:t>
      </w:r>
    </w:p>
    <w:p w:rsidR="003B4E3C" w:rsidRDefault="003B4E3C">
      <w:pPr>
        <w:spacing w:line="133" w:lineRule="exact"/>
        <w:rPr>
          <w:sz w:val="20"/>
          <w:szCs w:val="20"/>
        </w:rPr>
      </w:pPr>
    </w:p>
    <w:p w:rsidR="000153F3" w:rsidRDefault="00F2146D" w:rsidP="000153F3">
      <w:pPr>
        <w:jc w:val="both"/>
        <w:rPr>
          <w:rFonts w:ascii="Arial Narrow" w:hAnsi="Arial Narrow"/>
        </w:rPr>
      </w:pPr>
      <w:r w:rsidRPr="000153F3">
        <w:rPr>
          <w:rFonts w:ascii="Arial Narrow" w:hAnsi="Arial Narrow"/>
        </w:rPr>
        <w:t xml:space="preserve">10.1    Adresa stránky, kde je možný prístup k dokumentácii VO sa nachádza </w:t>
      </w:r>
      <w:r w:rsidR="000153F3">
        <w:rPr>
          <w:rFonts w:ascii="Arial Narrow" w:hAnsi="Arial Narrow"/>
        </w:rPr>
        <w:t>vo výzve na predkladanie ponúk</w:t>
      </w:r>
      <w:r w:rsidRPr="000153F3">
        <w:rPr>
          <w:rFonts w:ascii="Arial Narrow" w:hAnsi="Arial Narrow"/>
        </w:rPr>
        <w:t xml:space="preserve"> v profile </w:t>
      </w:r>
    </w:p>
    <w:p w:rsid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 xml:space="preserve">verejného obstarávateľa zriadenom Úradom pre verejné obstarávanie pri danej zákazke je vo forme linku uvedená </w:t>
      </w:r>
      <w:r>
        <w:rPr>
          <w:rFonts w:ascii="Arial Narrow" w:hAnsi="Arial Narrow"/>
        </w:rPr>
        <w:t xml:space="preserve"> </w:t>
      </w:r>
    </w:p>
    <w:p w:rsidR="00F2146D" w:rsidRP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informácia o systéme JOSEPHINE,  kde budú všetky informácie k dispozícii.</w:t>
      </w:r>
    </w:p>
    <w:p w:rsidR="00F2146D" w:rsidRDefault="00F2146D" w:rsidP="00F2146D">
      <w:pPr>
        <w:jc w:val="both"/>
        <w:rPr>
          <w:rFonts w:ascii="Georgia" w:hAnsi="Georgia"/>
          <w:sz w:val="20"/>
          <w:szCs w:val="20"/>
        </w:rPr>
      </w:pPr>
    </w:p>
    <w:p w:rsidR="00DA54CE" w:rsidRPr="00020350" w:rsidRDefault="00F2146D" w:rsidP="00DA54CE">
      <w:pPr>
        <w:jc w:val="both"/>
        <w:rPr>
          <w:rFonts w:ascii="Arial Narrow" w:hAnsi="Arial Narrow"/>
        </w:rPr>
      </w:pPr>
      <w:r w:rsidRPr="00020350">
        <w:rPr>
          <w:rFonts w:ascii="Arial Narrow" w:hAnsi="Arial Narrow"/>
        </w:rPr>
        <w:t xml:space="preserve">10.2 </w:t>
      </w:r>
      <w:r w:rsidR="007A3DED" w:rsidRPr="00020350">
        <w:rPr>
          <w:rFonts w:ascii="Arial Narrow" w:hAnsi="Arial Narrow"/>
        </w:rPr>
        <w:t xml:space="preserve"> </w:t>
      </w:r>
      <w:r w:rsidRPr="00020350">
        <w:rPr>
          <w:rFonts w:ascii="Arial Narrow" w:hAnsi="Arial Narrow"/>
        </w:rPr>
        <w:t xml:space="preserve"> V profile verejného obstarávateľa zriadenom v elektronickom úložisku na webovej stránke Úradu pre </w:t>
      </w:r>
    </w:p>
    <w:p w:rsidR="00DA54CE"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verejné obstarávanie je vo forme linku uvedená informácia o verejnom portáli systému JOSEPHINE - kde </w:t>
      </w:r>
    </w:p>
    <w:p w:rsidR="00F2146D"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budú všetky informácie k dispozícii.</w:t>
      </w:r>
    </w:p>
    <w:p w:rsidR="00F2146D" w:rsidRPr="00020350" w:rsidRDefault="00F2146D" w:rsidP="00F2146D">
      <w:pPr>
        <w:jc w:val="both"/>
        <w:rPr>
          <w:rFonts w:ascii="Arial Narrow" w:hAnsi="Arial Narrow"/>
        </w:rPr>
      </w:pPr>
    </w:p>
    <w:p w:rsidR="00F2146D" w:rsidRPr="00020350" w:rsidRDefault="00F2146D" w:rsidP="00F2146D">
      <w:pPr>
        <w:jc w:val="both"/>
        <w:rPr>
          <w:rFonts w:ascii="Arial Narrow" w:hAnsi="Arial Narrow"/>
        </w:rPr>
      </w:pPr>
      <w:r w:rsidRPr="00020350">
        <w:rPr>
          <w:rFonts w:ascii="Arial Narrow" w:hAnsi="Arial Narrow"/>
        </w:rPr>
        <w:t xml:space="preserve">10.3   V prípade nejasností alebo potreby objasnenia akýchkoľvek poskytnutých informácií v lehote na </w:t>
      </w:r>
    </w:p>
    <w:p w:rsidR="00F2146D" w:rsidRPr="00020350" w:rsidRDefault="00F2146D" w:rsidP="00F2146D">
      <w:pPr>
        <w:ind w:left="561"/>
        <w:jc w:val="both"/>
        <w:rPr>
          <w:rFonts w:ascii="Arial Narrow" w:hAnsi="Arial Narrow"/>
        </w:rPr>
      </w:pPr>
      <w:r w:rsidRPr="00020350">
        <w:rPr>
          <w:rFonts w:ascii="Arial Narrow" w:hAnsi="Arial Narrow"/>
        </w:rPr>
        <w:t>predkladanie ponúk, môže ktorýkoľvek zo záujemcov požiadať prostredníctvom komunikačného rozhrania systému JOSEPHINE podľa vyššie uvedených pravidiel komunikácie.</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Pr>
          <w:rFonts w:ascii="Arial Narrow" w:hAnsi="Arial Narrow"/>
        </w:rPr>
        <w:t>10.4</w:t>
      </w:r>
      <w:r w:rsidR="00F2146D" w:rsidRPr="00020350">
        <w:rPr>
          <w:rFonts w:ascii="Arial Narrow" w:hAnsi="Arial Narrow"/>
        </w:rPr>
        <w:t xml:space="preserve">   Hospodársky subjekt môže požiadať verejného obstarávateľa o vysvetlenie. Za včas doručenú požiadavku o </w:t>
      </w:r>
    </w:p>
    <w:p w:rsidR="00F2146D" w:rsidRPr="00020350" w:rsidRDefault="00F2146D" w:rsidP="00F2146D">
      <w:pPr>
        <w:ind w:left="561"/>
        <w:jc w:val="both"/>
        <w:rPr>
          <w:rFonts w:ascii="Arial Narrow" w:hAnsi="Arial Narrow"/>
        </w:rPr>
      </w:pPr>
      <w:r w:rsidRPr="00020350">
        <w:rPr>
          <w:rFonts w:ascii="Arial Narrow" w:hAnsi="Arial Narrow"/>
        </w:rPr>
        <w:lastRenderedPageBreak/>
        <w:t xml:space="preserve">vysvetlenie súťažných podkladov sa považuje požiadavka doručená verejnému obstarávateľovi do systému JOSEPHINE v termíne najneskôr 3 pracovné dni pred uplynutím lehoty na predkladanie ponúk. </w:t>
      </w:r>
      <w:r w:rsidRPr="00020350">
        <w:rPr>
          <w:rFonts w:ascii="Arial Narrow" w:hAnsi="Arial Narrow"/>
          <w:u w:val="single"/>
        </w:rPr>
        <w:t>Po tejto lehote záujemcovi nezaniká právo požiadať o vysvetlenie súťažných podkladov</w:t>
      </w:r>
      <w:r w:rsidRPr="00020350">
        <w:rPr>
          <w:rFonts w:ascii="Arial Narrow" w:hAnsi="Arial Narrow"/>
        </w:rPr>
        <w:t>, ale verejný obstarávateľ mu negarantuje doručenie vysvetlenia v lehote určenej zákonom.</w:t>
      </w: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sidRPr="00020350">
        <w:rPr>
          <w:rFonts w:ascii="Arial Narrow" w:hAnsi="Arial Narrow"/>
        </w:rPr>
        <w:t>10.5</w:t>
      </w:r>
      <w:r w:rsidR="00F2146D" w:rsidRPr="00020350">
        <w:rPr>
          <w:rFonts w:ascii="Arial Narrow" w:hAnsi="Arial Narrow"/>
        </w:rPr>
        <w:t xml:space="preserve">   Verejný obstarávateľ požaduje, aby všetky prípadné vysvetlenia v tomto verejnom obstarávaní záujemcovia </w:t>
      </w:r>
    </w:p>
    <w:p w:rsidR="00F2146D" w:rsidRPr="00020350" w:rsidRDefault="007A3DED" w:rsidP="00F2146D">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zapracovali do svojich ponúk.  </w:t>
      </w:r>
    </w:p>
    <w:p w:rsidR="003B4E3C" w:rsidRDefault="003B4E3C" w:rsidP="009055D1">
      <w:pPr>
        <w:tabs>
          <w:tab w:val="left" w:pos="560"/>
        </w:tabs>
        <w:rPr>
          <w:sz w:val="20"/>
          <w:szCs w:val="20"/>
        </w:rPr>
      </w:pPr>
    </w:p>
    <w:p w:rsidR="003B4E3C" w:rsidRPr="00020350" w:rsidRDefault="00B53EEC" w:rsidP="00992A57">
      <w:pPr>
        <w:numPr>
          <w:ilvl w:val="0"/>
          <w:numId w:val="19"/>
        </w:numPr>
        <w:tabs>
          <w:tab w:val="left" w:pos="560"/>
        </w:tabs>
        <w:ind w:left="560" w:hanging="560"/>
        <w:rPr>
          <w:rFonts w:ascii="Arial Narrow" w:eastAsia="Georgia" w:hAnsi="Arial Narrow" w:cs="Georgia"/>
          <w:b/>
          <w:bCs/>
        </w:rPr>
      </w:pPr>
      <w:bookmarkStart w:id="4" w:name="page7"/>
      <w:bookmarkEnd w:id="4"/>
      <w:r w:rsidRPr="00020350">
        <w:rPr>
          <w:rFonts w:ascii="Arial Narrow" w:eastAsia="Georgia" w:hAnsi="Arial Narrow" w:cs="Georgia"/>
          <w:b/>
          <w:bCs/>
        </w:rPr>
        <w:t>OBHLIADKA MIESTA DODANIA PREDMETU OBSTARÁVANIA</w:t>
      </w:r>
    </w:p>
    <w:p w:rsidR="003B4E3C" w:rsidRPr="00020350" w:rsidRDefault="003B4E3C">
      <w:pPr>
        <w:spacing w:line="128" w:lineRule="exact"/>
        <w:rPr>
          <w:rFonts w:ascii="Arial Narrow" w:hAnsi="Arial Narrow"/>
        </w:rPr>
      </w:pPr>
    </w:p>
    <w:p w:rsidR="00FC72C2" w:rsidRPr="00020350" w:rsidRDefault="00857763" w:rsidP="006E5175">
      <w:pPr>
        <w:pStyle w:val="Odsekzoznamu"/>
        <w:numPr>
          <w:ilvl w:val="1"/>
          <w:numId w:val="79"/>
        </w:numPr>
        <w:spacing w:after="0" w:line="240" w:lineRule="auto"/>
        <w:ind w:left="432"/>
        <w:jc w:val="both"/>
        <w:rPr>
          <w:rFonts w:ascii="Arial Narrow" w:hAnsi="Arial Narrow" w:cs="Times New Roman"/>
        </w:rPr>
      </w:pPr>
      <w:r>
        <w:rPr>
          <w:rFonts w:ascii="Arial Narrow" w:hAnsi="Arial Narrow" w:cs="Times New Roman"/>
        </w:rPr>
        <w:t>Obhliadka nie je potrebná</w:t>
      </w:r>
      <w:r w:rsidR="00020350" w:rsidRPr="00020350">
        <w:rPr>
          <w:rFonts w:ascii="Arial Narrow" w:hAnsi="Arial Narrow" w:cs="Times New Roman"/>
        </w:rPr>
        <w:t>.</w:t>
      </w:r>
    </w:p>
    <w:p w:rsidR="00020350" w:rsidRDefault="00020350" w:rsidP="00FC72C2">
      <w:pPr>
        <w:tabs>
          <w:tab w:val="left" w:pos="1791"/>
        </w:tabs>
        <w:spacing w:line="200" w:lineRule="exact"/>
        <w:rPr>
          <w:rFonts w:ascii="Georgia" w:hAnsi="Georgia"/>
          <w:sz w:val="20"/>
          <w:szCs w:val="20"/>
        </w:rPr>
      </w:pPr>
    </w:p>
    <w:p w:rsidR="00020350" w:rsidRDefault="00020350" w:rsidP="00FC72C2">
      <w:pPr>
        <w:tabs>
          <w:tab w:val="left" w:pos="1791"/>
        </w:tabs>
        <w:spacing w:line="200" w:lineRule="exact"/>
        <w:rPr>
          <w:rFonts w:ascii="Georgia" w:hAnsi="Georgia"/>
          <w:sz w:val="20"/>
          <w:szCs w:val="20"/>
        </w:rPr>
      </w:pPr>
    </w:p>
    <w:p w:rsidR="003B4E3C" w:rsidRPr="005C3751" w:rsidRDefault="00FC72C2" w:rsidP="00FC72C2">
      <w:pPr>
        <w:tabs>
          <w:tab w:val="left" w:pos="1791"/>
        </w:tabs>
        <w:spacing w:line="200" w:lineRule="exact"/>
        <w:rPr>
          <w:rFonts w:ascii="Georgia" w:hAnsi="Georgia"/>
          <w:sz w:val="20"/>
          <w:szCs w:val="20"/>
        </w:rPr>
      </w:pPr>
      <w:r w:rsidRPr="005C3751">
        <w:rPr>
          <w:rFonts w:ascii="Georgia" w:hAnsi="Georgia"/>
          <w:sz w:val="20"/>
          <w:szCs w:val="20"/>
        </w:rPr>
        <w:tab/>
      </w:r>
    </w:p>
    <w:p w:rsidR="003B4E3C" w:rsidRPr="00020350" w:rsidRDefault="00B53EEC">
      <w:pPr>
        <w:ind w:left="4580"/>
        <w:rPr>
          <w:rFonts w:ascii="Arial Narrow" w:hAnsi="Arial Narrow"/>
        </w:rPr>
      </w:pPr>
      <w:r w:rsidRPr="00020350">
        <w:rPr>
          <w:rFonts w:ascii="Arial Narrow" w:eastAsia="Georgia" w:hAnsi="Arial Narrow" w:cs="Georgia"/>
          <w:b/>
          <w:bCs/>
        </w:rPr>
        <w:t>Časť III.</w:t>
      </w:r>
    </w:p>
    <w:p w:rsidR="003B4E3C" w:rsidRPr="00020350" w:rsidRDefault="003B4E3C">
      <w:pPr>
        <w:spacing w:line="120" w:lineRule="exact"/>
        <w:rPr>
          <w:rFonts w:ascii="Arial Narrow" w:hAnsi="Arial Narrow"/>
        </w:rPr>
      </w:pPr>
    </w:p>
    <w:p w:rsidR="003B4E3C" w:rsidRPr="00020350" w:rsidRDefault="00B53EEC">
      <w:pPr>
        <w:ind w:left="4060"/>
        <w:rPr>
          <w:rFonts w:ascii="Arial Narrow" w:hAnsi="Arial Narrow"/>
        </w:rPr>
      </w:pPr>
      <w:r w:rsidRPr="00020350">
        <w:rPr>
          <w:rFonts w:ascii="Arial Narrow" w:eastAsia="Georgia" w:hAnsi="Arial Narrow" w:cs="Georgia"/>
          <w:b/>
          <w:bCs/>
        </w:rPr>
        <w:t>Príprava ponuky</w:t>
      </w:r>
    </w:p>
    <w:p w:rsidR="003B4E3C" w:rsidRPr="00020350" w:rsidRDefault="003B4E3C">
      <w:pPr>
        <w:spacing w:line="120" w:lineRule="exact"/>
        <w:rPr>
          <w:rFonts w:ascii="Arial Narrow" w:hAnsi="Arial Narrow"/>
        </w:rPr>
      </w:pPr>
    </w:p>
    <w:p w:rsidR="003B4E3C" w:rsidRPr="00020350" w:rsidRDefault="00B53EEC" w:rsidP="00992A57">
      <w:pPr>
        <w:numPr>
          <w:ilvl w:val="0"/>
          <w:numId w:val="20"/>
        </w:numPr>
        <w:tabs>
          <w:tab w:val="left" w:pos="560"/>
        </w:tabs>
        <w:ind w:left="560" w:hanging="560"/>
        <w:rPr>
          <w:rFonts w:ascii="Arial Narrow" w:eastAsia="Georgia" w:hAnsi="Arial Narrow" w:cs="Georgia"/>
          <w:b/>
          <w:bCs/>
        </w:rPr>
      </w:pPr>
      <w:r w:rsidRPr="00020350">
        <w:rPr>
          <w:rFonts w:ascii="Arial Narrow" w:eastAsia="Georgia" w:hAnsi="Arial Narrow" w:cs="Georgia"/>
          <w:b/>
          <w:bCs/>
        </w:rPr>
        <w:t>VYHOTOVENIE PONUKY</w:t>
      </w:r>
    </w:p>
    <w:p w:rsidR="00E0263D" w:rsidRPr="00020350" w:rsidRDefault="00E0263D" w:rsidP="00E0263D">
      <w:pPr>
        <w:pStyle w:val="Zkladntext"/>
        <w:widowControl w:val="0"/>
        <w:tabs>
          <w:tab w:val="left" w:pos="1276"/>
        </w:tabs>
        <w:spacing w:before="32" w:after="0" w:line="240" w:lineRule="auto"/>
        <w:jc w:val="both"/>
        <w:rPr>
          <w:rFonts w:ascii="Arial Narrow" w:eastAsiaTheme="minorEastAsia" w:hAnsi="Arial Narrow" w:cs="Times New Roman"/>
          <w:lang w:eastAsia="sk-SK"/>
        </w:rPr>
      </w:pPr>
    </w:p>
    <w:p w:rsidR="00344A3D" w:rsidRPr="00020350" w:rsidRDefault="007A3DED" w:rsidP="006E5175">
      <w:pPr>
        <w:pStyle w:val="Zkladntext"/>
        <w:widowControl w:val="0"/>
        <w:numPr>
          <w:ilvl w:val="0"/>
          <w:numId w:val="80"/>
        </w:numPr>
        <w:tabs>
          <w:tab w:val="left" w:pos="1276"/>
        </w:tabs>
        <w:spacing w:after="0" w:line="240" w:lineRule="auto"/>
        <w:ind w:left="360"/>
        <w:jc w:val="both"/>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Ponuka, pre účely zadávania tejto zákazky, je prejav slobodnej vôle uchádzača, že chce za úhradu poskytnúť </w:t>
      </w:r>
    </w:p>
    <w:p w:rsidR="00E0263D" w:rsidRPr="00020350" w:rsidRDefault="00E0263D" w:rsidP="005C3751">
      <w:pPr>
        <w:pStyle w:val="Zkladntext"/>
        <w:widowControl w:val="0"/>
        <w:tabs>
          <w:tab w:val="left" w:pos="1276"/>
        </w:tabs>
        <w:spacing w:after="0" w:line="240" w:lineRule="auto"/>
        <w:ind w:left="561"/>
        <w:jc w:val="both"/>
        <w:rPr>
          <w:rFonts w:ascii="Arial Narrow" w:hAnsi="Arial Narrow" w:cs="Times New Roman"/>
        </w:rPr>
      </w:pPr>
      <w:r w:rsidRPr="00020350">
        <w:rPr>
          <w:rFonts w:ascii="Arial Narrow" w:hAnsi="Arial Narrow" w:cs="Times New Roman"/>
        </w:rPr>
        <w:t>verejnému obstarávateľovi určené plnenie pri dodržaní podmienok stanovených verejným obstarávateľom bez určovania svojich osobitných podmienok.</w:t>
      </w:r>
    </w:p>
    <w:p w:rsidR="00344A3D" w:rsidRPr="00020350" w:rsidRDefault="00344A3D" w:rsidP="00344A3D">
      <w:pPr>
        <w:pStyle w:val="Zkladntext"/>
        <w:widowControl w:val="0"/>
        <w:tabs>
          <w:tab w:val="left" w:pos="1276"/>
        </w:tabs>
        <w:spacing w:after="0" w:line="240" w:lineRule="auto"/>
        <w:ind w:left="561"/>
        <w:jc w:val="both"/>
        <w:rPr>
          <w:rFonts w:ascii="Arial Narrow" w:hAnsi="Arial Narrow" w:cs="Times New Roman"/>
        </w:rPr>
      </w:pPr>
    </w:p>
    <w:p w:rsidR="00344A3D" w:rsidRPr="00020350" w:rsidRDefault="00344A3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12.2.  U</w:t>
      </w:r>
      <w:r w:rsidR="00E0263D" w:rsidRPr="00020350">
        <w:rPr>
          <w:rFonts w:ascii="Arial Narrow" w:hAnsi="Arial Narrow" w:cs="Times New Roman"/>
        </w:rPr>
        <w:t xml:space="preserve">chádzač predkladá ponuku v elektronickej podobe v lehote na predkladanie ponúk podľa požiadaviek </w:t>
      </w:r>
    </w:p>
    <w:p w:rsidR="00E0263D" w:rsidRPr="00020350" w:rsidRDefault="007A3DE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uvedených v týchto súťažných podkladoch.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344A3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 xml:space="preserve">12.3.  </w:t>
      </w:r>
      <w:r w:rsidR="00E0263D" w:rsidRPr="00020350">
        <w:rPr>
          <w:rFonts w:ascii="Arial Narrow" w:hAnsi="Arial Narrow" w:cs="Times New Roman"/>
        </w:rPr>
        <w:t xml:space="preserve">Ponuka musí byť vyhotovená elektronicky v zmysle § 49 ods. 1 písm. a) zákona o verejnom obstarávaní a </w:t>
      </w:r>
    </w:p>
    <w:p w:rsidR="00E0263D" w:rsidRPr="00020350" w:rsidRDefault="007A3DE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vložená do systému JOSEPHINE umiestnenom na webovej adrese  </w:t>
      </w:r>
      <w:hyperlink r:id="rId13">
        <w:r w:rsidR="00E0263D" w:rsidRPr="00020350">
          <w:rPr>
            <w:rFonts w:ascii="Arial Narrow" w:hAnsi="Arial Narrow" w:cs="Times New Roman"/>
          </w:rPr>
          <w:t>https://josephine.proebiz.com/</w:t>
        </w:r>
      </w:hyperlink>
      <w:r w:rsidR="00E0263D" w:rsidRPr="00020350">
        <w:rPr>
          <w:rFonts w:ascii="Arial Narrow" w:hAnsi="Arial Narrow" w:cs="Times New Roman"/>
        </w:rPr>
        <w:t>.</w:t>
      </w:r>
    </w:p>
    <w:p w:rsidR="00344A3D" w:rsidRDefault="00344A3D" w:rsidP="00020350">
      <w:pPr>
        <w:pStyle w:val="Zkladntext"/>
        <w:widowControl w:val="0"/>
        <w:tabs>
          <w:tab w:val="left" w:pos="993"/>
        </w:tabs>
        <w:spacing w:after="0" w:line="240" w:lineRule="auto"/>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12.4</w:t>
      </w:r>
      <w:r w:rsidR="00344A3D" w:rsidRPr="00020350">
        <w:rPr>
          <w:rFonts w:ascii="Arial Narrow" w:hAnsi="Arial Narrow" w:cs="Times New Roman"/>
        </w:rPr>
        <w:t xml:space="preserve">    </w:t>
      </w:r>
      <w:r w:rsidR="00E0263D" w:rsidRPr="00020350">
        <w:rPr>
          <w:rFonts w:ascii="Arial Narrow" w:hAnsi="Arial Narrow" w:cs="Times New Roman"/>
        </w:rPr>
        <w:t xml:space="preserve">Doklady a dokumenty tvoriace obsah ponuky, požadované v týchto súťažných podkladoch, musia byť k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 xml:space="preserve">termínu predloženia ponuky platné a aktuálne. </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5C3751">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12.5</w:t>
      </w:r>
      <w:r w:rsidR="00344A3D" w:rsidRPr="00020350">
        <w:rPr>
          <w:rFonts w:ascii="Arial Narrow" w:hAnsi="Arial Narrow" w:cs="Times New Roman"/>
        </w:rPr>
        <w:t xml:space="preserve">    </w:t>
      </w:r>
      <w:r w:rsidR="00E0263D" w:rsidRPr="00020350">
        <w:rPr>
          <w:rFonts w:ascii="Arial Narrow" w:hAnsi="Arial Narrow" w:cs="Times New Roman"/>
        </w:rPr>
        <w:t xml:space="preserve">Uchádzač môže predbežne nahradiť doklady určené verejným obstarávateľom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časti jednotného európskeho dokumentu. Ak uchádzač použije čestné vyhlásenie, verejný obstarávateľ môže na účely zabezpečenia riadneho priebehu verejného obstarávania postupovať podľa § 39 ods. 6 zákona o verejnom obstarávaní.</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12.6</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uchádzač využije možnosť predkladania konkrétnych dokladov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 povinný originálne doklady alebo ich úradne overené kópie (vrátane úradných prekladov) naskenovať a vložiť ich do systému ako súčasť po</w:t>
      </w:r>
      <w:r w:rsidR="00020350" w:rsidRPr="00020350">
        <w:rPr>
          <w:rFonts w:ascii="Arial Narrow" w:hAnsi="Arial Narrow" w:cs="Times New Roman"/>
        </w:rPr>
        <w:t xml:space="preserve">nuky. </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12.7</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sú doklady, ktorými uchádzač preukazuje splnenie podmienok účasti vydávané orgánom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verejnej správy (alebo inou povinnou inštitúciou) priamo v digitálnej podobe, musí uchádzač vložiť do systému tento digitálny doklad (vrátane jeho úradného prekladu, ak je to podľa predchádzajúcich ustanovení potrebné).</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12.8</w:t>
      </w:r>
      <w:r w:rsidR="00344A3D" w:rsidRPr="00020350">
        <w:rPr>
          <w:rFonts w:ascii="Arial Narrow" w:hAnsi="Arial Narrow" w:cs="Times New Roman"/>
        </w:rPr>
        <w:t xml:space="preserve">   </w:t>
      </w:r>
      <w:r w:rsidR="00E0263D" w:rsidRPr="00020350">
        <w:rPr>
          <w:rFonts w:ascii="Arial Narrow" w:hAnsi="Arial Narrow" w:cs="Times New Roman"/>
        </w:rPr>
        <w:t xml:space="preserve">Ustanovenia zákona o verejnom obstarávaní týkajúce sa preukazovania splnenia podmienok účasti </w:t>
      </w:r>
      <w:r w:rsidR="00344A3D" w:rsidRPr="00020350">
        <w:rPr>
          <w:rFonts w:ascii="Arial Narrow" w:hAnsi="Arial Narrow" w:cs="Times New Roman"/>
        </w:rPr>
        <w:t>-</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osobného postavenia prostredníctvom zoznamu hospodárskych subjektov týmto nie sú dotknuté.</w:t>
      </w:r>
    </w:p>
    <w:p w:rsidR="00DA54CE" w:rsidRPr="00020350" w:rsidRDefault="00DA54CE" w:rsidP="00344A3D">
      <w:pPr>
        <w:pStyle w:val="Zkladntext"/>
        <w:widowControl w:val="0"/>
        <w:tabs>
          <w:tab w:val="left" w:pos="993"/>
        </w:tabs>
        <w:spacing w:after="0" w:line="240" w:lineRule="auto"/>
        <w:ind w:left="561"/>
        <w:jc w:val="both"/>
        <w:rPr>
          <w:rFonts w:ascii="Arial Narrow" w:hAnsi="Arial Narrow" w:cs="Times New Roman"/>
        </w:rPr>
      </w:pPr>
    </w:p>
    <w:p w:rsidR="003B4E3C" w:rsidRPr="00DF5412" w:rsidRDefault="00B53EEC" w:rsidP="00992A57">
      <w:pPr>
        <w:numPr>
          <w:ilvl w:val="0"/>
          <w:numId w:val="21"/>
        </w:numPr>
        <w:tabs>
          <w:tab w:val="left" w:pos="580"/>
        </w:tabs>
        <w:ind w:left="580" w:hanging="580"/>
        <w:rPr>
          <w:rFonts w:ascii="Arial Narrow" w:eastAsia="Georgia" w:hAnsi="Arial Narrow" w:cs="Georgia"/>
          <w:b/>
          <w:bCs/>
        </w:rPr>
      </w:pPr>
      <w:r w:rsidRPr="00DF5412">
        <w:rPr>
          <w:rFonts w:ascii="Arial Narrow" w:eastAsia="Georgia" w:hAnsi="Arial Narrow" w:cs="Georgia"/>
          <w:b/>
          <w:bCs/>
        </w:rPr>
        <w:t>JAZYK PONUKY</w:t>
      </w:r>
    </w:p>
    <w:p w:rsidR="003B4E3C" w:rsidRPr="00DF5412" w:rsidRDefault="003B4E3C">
      <w:pPr>
        <w:spacing w:line="133" w:lineRule="exact"/>
        <w:rPr>
          <w:rFonts w:ascii="Arial Narrow" w:hAnsi="Arial Narrow"/>
        </w:rPr>
      </w:pPr>
    </w:p>
    <w:p w:rsidR="003B4E3C" w:rsidRPr="00DF5412" w:rsidRDefault="00B53EEC">
      <w:pPr>
        <w:tabs>
          <w:tab w:val="left" w:pos="560"/>
        </w:tabs>
        <w:rPr>
          <w:rFonts w:ascii="Arial Narrow" w:hAnsi="Arial Narrow"/>
        </w:rPr>
      </w:pPr>
      <w:r w:rsidRPr="00DF5412">
        <w:rPr>
          <w:rFonts w:ascii="Arial Narrow" w:eastAsia="Georgia" w:hAnsi="Arial Narrow" w:cs="Georgia"/>
          <w:b/>
          <w:bCs/>
        </w:rPr>
        <w:t>13.1</w:t>
      </w:r>
      <w:r w:rsidRPr="00DF5412">
        <w:rPr>
          <w:rFonts w:ascii="Arial Narrow" w:hAnsi="Arial Narrow"/>
        </w:rPr>
        <w:tab/>
      </w:r>
      <w:r w:rsidRPr="00DF5412">
        <w:rPr>
          <w:rFonts w:ascii="Arial Narrow" w:eastAsia="Georgia" w:hAnsi="Arial Narrow" w:cs="Georgia"/>
        </w:rPr>
        <w:t>Ponuky, návrhy a ďalšie doklady a dokumenty vo verejnom obstarávaní sa predkladajú v štátnom jazyku, t.j.</w:t>
      </w:r>
    </w:p>
    <w:p w:rsidR="003B4E3C" w:rsidRPr="00DF5412" w:rsidRDefault="00B53EEC">
      <w:pPr>
        <w:spacing w:line="265" w:lineRule="auto"/>
        <w:ind w:left="580"/>
        <w:jc w:val="both"/>
        <w:rPr>
          <w:rFonts w:ascii="Arial Narrow" w:hAnsi="Arial Narrow"/>
        </w:rPr>
      </w:pPr>
      <w:bookmarkStart w:id="5" w:name="page8"/>
      <w:bookmarkEnd w:id="5"/>
      <w:r w:rsidRPr="00DF5412">
        <w:rPr>
          <w:rFonts w:ascii="Arial Narrow" w:eastAsia="Georgia" w:hAnsi="Arial Narrow" w:cs="Georgia"/>
        </w:rPr>
        <w:t>slovenský jazyk.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3B4E3C" w:rsidRDefault="003B4E3C">
      <w:pPr>
        <w:spacing w:line="391" w:lineRule="exact"/>
        <w:rPr>
          <w:sz w:val="20"/>
          <w:szCs w:val="20"/>
        </w:rPr>
      </w:pPr>
    </w:p>
    <w:p w:rsidR="003B4E3C" w:rsidRPr="00DF5412" w:rsidRDefault="00B53EEC" w:rsidP="00992A57">
      <w:pPr>
        <w:numPr>
          <w:ilvl w:val="0"/>
          <w:numId w:val="22"/>
        </w:numPr>
        <w:tabs>
          <w:tab w:val="left" w:pos="560"/>
        </w:tabs>
        <w:ind w:left="560" w:hanging="560"/>
        <w:rPr>
          <w:rFonts w:ascii="Arial Narrow" w:eastAsia="Georgia" w:hAnsi="Arial Narrow" w:cs="Georgia"/>
          <w:b/>
          <w:bCs/>
        </w:rPr>
      </w:pPr>
      <w:r w:rsidRPr="00DF5412">
        <w:rPr>
          <w:rFonts w:ascii="Arial Narrow" w:eastAsia="Georgia" w:hAnsi="Arial Narrow" w:cs="Georgia"/>
          <w:b/>
          <w:bCs/>
        </w:rPr>
        <w:t>MENA</w:t>
      </w:r>
      <w:r w:rsidR="00AA721E" w:rsidRPr="00DF5412">
        <w:rPr>
          <w:rFonts w:ascii="Arial Narrow" w:eastAsia="Georgia" w:hAnsi="Arial Narrow" w:cs="Georgia"/>
          <w:b/>
          <w:bCs/>
        </w:rPr>
        <w:t xml:space="preserve"> </w:t>
      </w:r>
      <w:r w:rsidRPr="00DF5412">
        <w:rPr>
          <w:rFonts w:ascii="Arial Narrow" w:eastAsia="Georgia" w:hAnsi="Arial Narrow" w:cs="Georgia"/>
          <w:b/>
          <w:bCs/>
        </w:rPr>
        <w:t xml:space="preserve"> A CENY UVÁDZANÉ V PONUKE</w:t>
      </w:r>
    </w:p>
    <w:p w:rsidR="003B4E3C" w:rsidRPr="00DF5412" w:rsidRDefault="003B4E3C">
      <w:pPr>
        <w:spacing w:line="13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14.1</w:t>
      </w:r>
      <w:r w:rsidRPr="00DF5412">
        <w:rPr>
          <w:rFonts w:ascii="Arial Narrow" w:hAnsi="Arial Narrow"/>
        </w:rPr>
        <w:tab/>
      </w:r>
      <w:r w:rsidRPr="00DF5412">
        <w:rPr>
          <w:rFonts w:ascii="Arial Narrow" w:eastAsia="Georgia" w:hAnsi="Arial Narrow" w:cs="Georgia"/>
        </w:rPr>
        <w:t>Uchádzačom navrhovaná zmluvná cena za plnenie požadovaného predmetu zákazky, uvedená v ponuke uchádzača, bude vyjadrená v eurách (EUR).</w:t>
      </w:r>
    </w:p>
    <w:p w:rsidR="003B4E3C" w:rsidRPr="00DF5412" w:rsidRDefault="003B4E3C">
      <w:pPr>
        <w:spacing w:line="31" w:lineRule="exact"/>
        <w:rPr>
          <w:rFonts w:ascii="Arial Narrow" w:hAnsi="Arial Narrow"/>
        </w:rPr>
      </w:pPr>
    </w:p>
    <w:p w:rsidR="003B4E3C" w:rsidRPr="00DF5412" w:rsidRDefault="00B53EEC">
      <w:pPr>
        <w:tabs>
          <w:tab w:val="left" w:pos="560"/>
        </w:tabs>
        <w:spacing w:line="263" w:lineRule="auto"/>
        <w:ind w:left="580" w:hanging="575"/>
        <w:jc w:val="both"/>
        <w:rPr>
          <w:rFonts w:ascii="Arial Narrow" w:hAnsi="Arial Narrow"/>
        </w:rPr>
      </w:pPr>
      <w:r w:rsidRPr="00DF5412">
        <w:rPr>
          <w:rFonts w:ascii="Arial Narrow" w:eastAsia="Georgia" w:hAnsi="Arial Narrow" w:cs="Georgia"/>
          <w:b/>
          <w:bCs/>
        </w:rPr>
        <w:t>14.2</w:t>
      </w:r>
      <w:r w:rsidRPr="00DF5412">
        <w:rPr>
          <w:rFonts w:ascii="Arial Narrow" w:hAnsi="Arial Narrow"/>
        </w:rPr>
        <w:tab/>
      </w:r>
      <w:r w:rsidRPr="00DF5412">
        <w:rPr>
          <w:rFonts w:ascii="Arial Narrow" w:eastAsia="Georgia" w:hAnsi="Arial Narrow" w:cs="Georgia"/>
        </w:rPr>
        <w:t>Cena za obstarávaný predmet zákazky musí byť stanovená podľa zákona NR SR č.18/1996 Z. z. o cenách v znení neskorších predpisov, vyhlášky MF SR č.87/1996 Z. z., ktorou sa vykonáva zákon Národnej rady Slovenskej republiky č.18/1996 Z. z. o cenách.</w:t>
      </w:r>
    </w:p>
    <w:p w:rsidR="003B4E3C" w:rsidRPr="00DF5412" w:rsidRDefault="003B4E3C">
      <w:pPr>
        <w:spacing w:line="55" w:lineRule="exact"/>
        <w:rPr>
          <w:rFonts w:ascii="Arial Narrow" w:hAnsi="Arial Narrow"/>
        </w:rPr>
      </w:pPr>
    </w:p>
    <w:p w:rsidR="003B4E3C" w:rsidRPr="00DF5412" w:rsidRDefault="00B53EEC">
      <w:pPr>
        <w:tabs>
          <w:tab w:val="left" w:pos="560"/>
        </w:tabs>
        <w:spacing w:line="288" w:lineRule="auto"/>
        <w:ind w:left="580" w:right="20" w:hanging="575"/>
        <w:jc w:val="both"/>
        <w:rPr>
          <w:rFonts w:ascii="Arial Narrow" w:hAnsi="Arial Narrow"/>
        </w:rPr>
      </w:pPr>
      <w:r w:rsidRPr="00DF5412">
        <w:rPr>
          <w:rFonts w:ascii="Arial Narrow" w:eastAsia="Georgia" w:hAnsi="Arial Narrow" w:cs="Georgia"/>
          <w:b/>
          <w:bCs/>
        </w:rPr>
        <w:t>14.3</w:t>
      </w:r>
      <w:r w:rsidRPr="00DF5412">
        <w:rPr>
          <w:rFonts w:ascii="Arial Narrow" w:hAnsi="Arial Narrow"/>
        </w:rPr>
        <w:tab/>
      </w:r>
      <w:r w:rsidRPr="00DF5412">
        <w:rPr>
          <w:rFonts w:ascii="Arial Narrow" w:eastAsia="Georgia" w:hAnsi="Arial Narrow" w:cs="Georgia"/>
        </w:rPr>
        <w:t>Navrhovaná zmluvná cena tvoriaca ponuku musí obsahovať náklady za celý požadovaný predmet zákazky, ktorý bude výsledkom verejného obstarávania.</w:t>
      </w:r>
    </w:p>
    <w:p w:rsidR="003B4E3C" w:rsidRPr="00DF5412" w:rsidRDefault="003B4E3C">
      <w:pPr>
        <w:spacing w:line="31"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14.4</w:t>
      </w:r>
      <w:r w:rsidRPr="00DF5412">
        <w:rPr>
          <w:rFonts w:ascii="Arial Narrow" w:hAnsi="Arial Narrow"/>
        </w:rPr>
        <w:tab/>
      </w:r>
      <w:r w:rsidRPr="00DF5412">
        <w:rPr>
          <w:rFonts w:ascii="Arial Narrow" w:eastAsia="Georgia" w:hAnsi="Arial Narrow" w:cs="Georgia"/>
        </w:rPr>
        <w:t>Ak je uchádzač platiteľom dane z pridanej hodnoty (ďalej len „DPH“), navrhovanú zmluvnú cenu uvedie v zložení:</w:t>
      </w:r>
    </w:p>
    <w:p w:rsidR="003B4E3C" w:rsidRDefault="003B4E3C">
      <w:pPr>
        <w:spacing w:line="31" w:lineRule="exact"/>
        <w:rPr>
          <w:sz w:val="20"/>
          <w:szCs w:val="20"/>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14.4.1</w:t>
      </w:r>
      <w:r w:rsidRPr="00DF5412">
        <w:rPr>
          <w:rFonts w:ascii="Arial Narrow" w:hAnsi="Arial Narrow"/>
        </w:rPr>
        <w:tab/>
      </w:r>
      <w:r w:rsidRPr="00DF5412">
        <w:rPr>
          <w:rFonts w:ascii="Arial Narrow" w:eastAsia="Georgia" w:hAnsi="Arial Narrow" w:cs="Georgia"/>
        </w:rPr>
        <w:t>navrhovaná zmluvná cena bez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14.4.2</w:t>
      </w:r>
      <w:r w:rsidRPr="00DF5412">
        <w:rPr>
          <w:rFonts w:ascii="Arial Narrow" w:hAnsi="Arial Narrow"/>
        </w:rPr>
        <w:tab/>
      </w:r>
      <w:r w:rsidRPr="00DF5412">
        <w:rPr>
          <w:rFonts w:ascii="Arial Narrow" w:eastAsia="Georgia" w:hAnsi="Arial Narrow" w:cs="Georgia"/>
        </w:rPr>
        <w:t>výška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14.4.3</w:t>
      </w:r>
      <w:r w:rsidRPr="00DF5412">
        <w:rPr>
          <w:rFonts w:ascii="Arial Narrow" w:hAnsi="Arial Narrow"/>
        </w:rPr>
        <w:tab/>
      </w:r>
      <w:r w:rsidRPr="00DF5412">
        <w:rPr>
          <w:rFonts w:ascii="Arial Narrow" w:eastAsia="Georgia" w:hAnsi="Arial Narrow" w:cs="Georgia"/>
        </w:rPr>
        <w:t>navrhovaná zmluvná cena vrátane DPH.</w:t>
      </w:r>
    </w:p>
    <w:p w:rsidR="003B4E3C" w:rsidRPr="00DF5412" w:rsidRDefault="003B4E3C">
      <w:pPr>
        <w:spacing w:line="12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14.5</w:t>
      </w:r>
      <w:r w:rsidRPr="00DF5412">
        <w:rPr>
          <w:rFonts w:ascii="Arial Narrow" w:hAnsi="Arial Narrow"/>
        </w:rPr>
        <w:tab/>
      </w:r>
      <w:r w:rsidRPr="00DF5412">
        <w:rPr>
          <w:rFonts w:ascii="Arial Narrow" w:eastAsia="Georgia" w:hAnsi="Arial Narrow" w:cs="Georgia"/>
        </w:rPr>
        <w:t>Ak uchádzač nie je platiteľom DPH, uvedie navrhovanú zmluvnú cenu celkom bez DPH. Na skutočnosť, že nie je platiteľom DPH, upozorní/uvedie v ponuke.</w:t>
      </w:r>
    </w:p>
    <w:p w:rsidR="003B4E3C" w:rsidRPr="00DF5412" w:rsidRDefault="003B4E3C">
      <w:pPr>
        <w:spacing w:line="31" w:lineRule="exact"/>
        <w:rPr>
          <w:rFonts w:ascii="Arial Narrow" w:hAnsi="Arial Narrow"/>
        </w:rPr>
      </w:pPr>
    </w:p>
    <w:p w:rsidR="003B4E3C" w:rsidRPr="00DF5412" w:rsidRDefault="00B53EEC">
      <w:pPr>
        <w:tabs>
          <w:tab w:val="left" w:pos="560"/>
        </w:tabs>
        <w:spacing w:line="249" w:lineRule="auto"/>
        <w:ind w:left="580" w:hanging="575"/>
        <w:jc w:val="both"/>
        <w:rPr>
          <w:rFonts w:ascii="Arial Narrow" w:hAnsi="Arial Narrow"/>
        </w:rPr>
      </w:pPr>
      <w:r w:rsidRPr="00DF5412">
        <w:rPr>
          <w:rFonts w:ascii="Arial Narrow" w:eastAsia="Georgia" w:hAnsi="Arial Narrow" w:cs="Georgia"/>
          <w:b/>
          <w:bCs/>
        </w:rPr>
        <w:t>14.6</w:t>
      </w:r>
      <w:r w:rsidRPr="00DF5412">
        <w:rPr>
          <w:rFonts w:ascii="Arial Narrow" w:hAnsi="Arial Narrow"/>
        </w:rPr>
        <w:tab/>
      </w:r>
      <w:r w:rsidRPr="00DF5412">
        <w:rPr>
          <w:rFonts w:ascii="Arial Narrow" w:eastAsia="Georgia" w:hAnsi="Arial Narrow" w:cs="Georgia"/>
        </w:rPr>
        <w:t>Uchádzač, ktorý je platcom DPH uvedie v ponuke</w:t>
      </w:r>
      <w:r w:rsidR="00EA395B">
        <w:rPr>
          <w:rFonts w:ascii="Arial Narrow" w:eastAsia="Georgia" w:hAnsi="Arial Narrow" w:cs="Georgia"/>
        </w:rPr>
        <w:t xml:space="preserve"> celkovú cenu</w:t>
      </w:r>
      <w:r w:rsidRPr="00DF5412">
        <w:rPr>
          <w:rFonts w:ascii="Arial Narrow" w:eastAsia="Georgia" w:hAnsi="Arial Narrow" w:cs="Georgia"/>
        </w:rPr>
        <w:t xml:space="preserve"> vyjadrenú v mene E</w:t>
      </w:r>
      <w:r w:rsidR="00EA395B">
        <w:rPr>
          <w:rFonts w:ascii="Arial Narrow" w:eastAsia="Georgia" w:hAnsi="Arial Narrow" w:cs="Georgia"/>
        </w:rPr>
        <w:t>UR bez DPH</w:t>
      </w:r>
      <w:r w:rsidRPr="00DF5412">
        <w:rPr>
          <w:rFonts w:ascii="Arial Narrow" w:eastAsia="Georgia" w:hAnsi="Arial Narrow" w:cs="Georgia"/>
        </w:rPr>
        <w:t xml:space="preserve">, celkovú cenu vyjadrenú v mene EUR s </w:t>
      </w:r>
      <w:r w:rsidR="00EA395B">
        <w:rPr>
          <w:rFonts w:ascii="Arial Narrow" w:eastAsia="Georgia" w:hAnsi="Arial Narrow" w:cs="Georgia"/>
        </w:rPr>
        <w:t>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9" w:lineRule="exact"/>
        <w:rPr>
          <w:rFonts w:ascii="Arial Narrow" w:hAnsi="Arial Narrow"/>
        </w:rPr>
      </w:pPr>
    </w:p>
    <w:p w:rsidR="003B4E3C" w:rsidRPr="00DF5412" w:rsidRDefault="00B53EEC">
      <w:pPr>
        <w:spacing w:line="256" w:lineRule="auto"/>
        <w:ind w:left="580"/>
        <w:jc w:val="both"/>
        <w:rPr>
          <w:rFonts w:ascii="Arial Narrow" w:hAnsi="Arial Narrow"/>
        </w:rPr>
      </w:pPr>
      <w:r w:rsidRPr="00DF5412">
        <w:rPr>
          <w:rFonts w:ascii="Arial Narrow" w:eastAsia="Georgia" w:hAnsi="Arial Narrow" w:cs="Georgia"/>
        </w:rPr>
        <w:t>Uchádzač, ktorý nie je platcom DPH, uvedie v ponuke</w:t>
      </w:r>
      <w:r w:rsidR="00EA395B">
        <w:rPr>
          <w:rFonts w:ascii="Arial Narrow" w:eastAsia="Georgia" w:hAnsi="Arial Narrow" w:cs="Georgia"/>
        </w:rPr>
        <w:t xml:space="preserve"> v rámci cenu</w:t>
      </w:r>
      <w:r w:rsidRPr="00DF5412">
        <w:rPr>
          <w:rFonts w:ascii="Arial Narrow" w:eastAsia="Georgia" w:hAnsi="Arial Narrow" w:cs="Georgia"/>
        </w:rPr>
        <w:t xml:space="preserve"> vyjadr</w:t>
      </w:r>
      <w:r w:rsidR="00EA395B">
        <w:rPr>
          <w:rFonts w:ascii="Arial Narrow" w:eastAsia="Georgia" w:hAnsi="Arial Narrow" w:cs="Georgia"/>
        </w:rPr>
        <w:t>enú v mene EUR bez 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2"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t>Cena bude zaokrúhlená na 2 desatinné miesta.</w:t>
      </w:r>
    </w:p>
    <w:p w:rsidR="003B4E3C" w:rsidRPr="00DF5412" w:rsidRDefault="003B4E3C">
      <w:pPr>
        <w:spacing w:line="123" w:lineRule="exact"/>
        <w:rPr>
          <w:rFonts w:ascii="Arial Narrow" w:hAnsi="Arial Narrow"/>
        </w:rPr>
      </w:pPr>
    </w:p>
    <w:p w:rsidR="003B4E3C" w:rsidRPr="00DF5412" w:rsidRDefault="00B53EEC">
      <w:pPr>
        <w:tabs>
          <w:tab w:val="left" w:pos="560"/>
        </w:tabs>
        <w:spacing w:line="255" w:lineRule="auto"/>
        <w:ind w:left="580" w:hanging="575"/>
        <w:jc w:val="both"/>
        <w:rPr>
          <w:rFonts w:ascii="Arial Narrow" w:hAnsi="Arial Narrow"/>
        </w:rPr>
      </w:pPr>
      <w:r w:rsidRPr="00DF5412">
        <w:rPr>
          <w:rFonts w:ascii="Arial Narrow" w:eastAsia="Georgia" w:hAnsi="Arial Narrow" w:cs="Georgia"/>
          <w:b/>
          <w:bCs/>
        </w:rPr>
        <w:t>14.7</w:t>
      </w:r>
      <w:r w:rsidRPr="00DF5412">
        <w:rPr>
          <w:rFonts w:ascii="Arial Narrow" w:hAnsi="Arial Narrow"/>
        </w:rPr>
        <w:tab/>
      </w:r>
      <w:r w:rsidRPr="00DF5412">
        <w:rPr>
          <w:rFonts w:ascii="Arial Narrow" w:eastAsia="Georgia" w:hAnsi="Arial Narrow" w:cs="Georgia"/>
        </w:rPr>
        <w:t>Uchádzač, ktorý je platcom DPH uvedie v ponuke v prílohe č. 2 súťažných podkladov celkovú cenu vyjadrenú v mene EUR bez DPH, výšku DPH a celkovú c</w:t>
      </w:r>
      <w:r w:rsidR="00EA395B">
        <w:rPr>
          <w:rFonts w:ascii="Arial Narrow" w:eastAsia="Georgia" w:hAnsi="Arial Narrow" w:cs="Georgia"/>
        </w:rPr>
        <w:t>enu vyjadrenú v mene EUR s DPH</w:t>
      </w:r>
      <w:r w:rsidRPr="00DF5412">
        <w:rPr>
          <w:rFonts w:ascii="Arial Narrow" w:eastAsia="Georgia" w:hAnsi="Arial Narrow" w:cs="Georgia"/>
        </w:rPr>
        <w:t xml:space="preserve"> podľa bodu 14.6, ako cenu nemennú, ktorá bude zahŕňať všetky náklady spojené so zhotovením predmetu zákazky.</w:t>
      </w:r>
    </w:p>
    <w:p w:rsidR="003B4E3C" w:rsidRPr="00DF5412" w:rsidRDefault="003B4E3C">
      <w:pPr>
        <w:spacing w:line="61" w:lineRule="exact"/>
        <w:rPr>
          <w:rFonts w:ascii="Arial Narrow" w:hAnsi="Arial Narrow"/>
        </w:rPr>
      </w:pPr>
    </w:p>
    <w:p w:rsidR="003B4E3C" w:rsidRPr="00DF5412" w:rsidRDefault="00B53EEC">
      <w:pPr>
        <w:spacing w:line="265" w:lineRule="auto"/>
        <w:ind w:left="580" w:right="20"/>
        <w:jc w:val="both"/>
        <w:rPr>
          <w:rFonts w:ascii="Arial Narrow" w:hAnsi="Arial Narrow"/>
        </w:rPr>
      </w:pPr>
      <w:r w:rsidRPr="00DF5412">
        <w:rPr>
          <w:rFonts w:ascii="Arial Narrow" w:eastAsia="Georgia" w:hAnsi="Arial Narrow" w:cs="Georgia"/>
        </w:rPr>
        <w:t>Uchádzač, ktorý nie je platcom DPH, uvedie v ponuke v prílohe č. 2 súťažných podkladov navrhovanú celkovú cenu vyjadrenú v mene EUR bez DPH, ako cenu nemennú, ktorá bude zahŕňať všetky náklady spojené so zhotovením predmetu zákazky.</w:t>
      </w:r>
    </w:p>
    <w:p w:rsidR="003B4E3C" w:rsidRPr="00DF5412" w:rsidRDefault="003B4E3C">
      <w:pPr>
        <w:spacing w:line="54"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t>Cena bude zaokrúhlená na 2 desatinné miesta.</w:t>
      </w:r>
    </w:p>
    <w:p w:rsidR="003B4E3C" w:rsidRPr="00DF5412" w:rsidRDefault="003B4E3C">
      <w:pPr>
        <w:spacing w:line="123" w:lineRule="exact"/>
        <w:rPr>
          <w:rFonts w:ascii="Arial Narrow" w:hAnsi="Arial Narrow"/>
        </w:rPr>
      </w:pPr>
    </w:p>
    <w:p w:rsidR="003B4E3C" w:rsidRPr="005D4A23" w:rsidRDefault="00B53EEC">
      <w:pPr>
        <w:tabs>
          <w:tab w:val="left" w:pos="560"/>
        </w:tabs>
        <w:spacing w:line="249" w:lineRule="auto"/>
        <w:ind w:left="580" w:hanging="575"/>
        <w:jc w:val="both"/>
        <w:rPr>
          <w:rFonts w:ascii="Arial Narrow" w:hAnsi="Arial Narrow"/>
        </w:rPr>
      </w:pPr>
      <w:r w:rsidRPr="005D4A23">
        <w:rPr>
          <w:rFonts w:ascii="Arial Narrow" w:eastAsia="Georgia" w:hAnsi="Arial Narrow" w:cs="Georgia"/>
          <w:b/>
          <w:bCs/>
        </w:rPr>
        <w:t>14.8</w:t>
      </w:r>
      <w:r w:rsidRPr="005D4A23">
        <w:rPr>
          <w:rFonts w:ascii="Arial Narrow" w:hAnsi="Arial Narrow"/>
        </w:rPr>
        <w:tab/>
      </w:r>
      <w:r w:rsidRPr="005D4A23">
        <w:rPr>
          <w:rFonts w:ascii="Arial Narrow" w:eastAsia="Georgia" w:hAnsi="Arial Narrow" w:cs="Georgia"/>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3B4E3C" w:rsidRDefault="003B4E3C">
      <w:pPr>
        <w:spacing w:line="206" w:lineRule="exact"/>
        <w:rPr>
          <w:sz w:val="20"/>
          <w:szCs w:val="20"/>
        </w:rPr>
      </w:pPr>
    </w:p>
    <w:p w:rsidR="003B4E3C" w:rsidRPr="005D4A23" w:rsidRDefault="00B53EEC" w:rsidP="00992A57">
      <w:pPr>
        <w:numPr>
          <w:ilvl w:val="0"/>
          <w:numId w:val="23"/>
        </w:numPr>
        <w:tabs>
          <w:tab w:val="left" w:pos="560"/>
        </w:tabs>
        <w:ind w:left="560" w:hanging="560"/>
        <w:rPr>
          <w:rFonts w:ascii="Arial Narrow" w:eastAsia="Georgia" w:hAnsi="Arial Narrow" w:cs="Georgia"/>
          <w:b/>
          <w:bCs/>
        </w:rPr>
      </w:pPr>
      <w:r w:rsidRPr="005D4A23">
        <w:rPr>
          <w:rFonts w:ascii="Arial Narrow" w:eastAsia="Georgia" w:hAnsi="Arial Narrow" w:cs="Georgia"/>
          <w:b/>
          <w:bCs/>
        </w:rPr>
        <w:t>ZÁBEZPEKA PONUKY</w:t>
      </w:r>
    </w:p>
    <w:p w:rsidR="003B4E3C" w:rsidRDefault="003B4E3C">
      <w:pPr>
        <w:spacing w:line="128" w:lineRule="exact"/>
        <w:rPr>
          <w:sz w:val="20"/>
          <w:szCs w:val="20"/>
        </w:rPr>
      </w:pPr>
    </w:p>
    <w:p w:rsidR="003B4E3C" w:rsidRPr="005D4A23" w:rsidRDefault="00B53EEC">
      <w:pPr>
        <w:tabs>
          <w:tab w:val="left" w:pos="560"/>
        </w:tabs>
        <w:rPr>
          <w:rFonts w:ascii="Arial Narrow" w:hAnsi="Arial Narrow"/>
        </w:rPr>
      </w:pPr>
      <w:r w:rsidRPr="005D4A23">
        <w:rPr>
          <w:rFonts w:ascii="Arial Narrow" w:eastAsia="Georgia" w:hAnsi="Arial Narrow" w:cs="Georgia"/>
          <w:b/>
          <w:bCs/>
        </w:rPr>
        <w:t>15.1</w:t>
      </w:r>
      <w:r w:rsidRPr="005D4A23">
        <w:rPr>
          <w:rFonts w:ascii="Arial Narrow" w:hAnsi="Arial Narrow"/>
        </w:rPr>
        <w:tab/>
      </w:r>
      <w:r w:rsidRPr="005D4A23">
        <w:rPr>
          <w:rFonts w:ascii="Arial Narrow" w:eastAsia="Georgia" w:hAnsi="Arial Narrow" w:cs="Georgia"/>
        </w:rPr>
        <w:t xml:space="preserve">Verejný obstarávateľ </w:t>
      </w:r>
      <w:r w:rsidR="00CB7CD6" w:rsidRPr="00EE75DB">
        <w:rPr>
          <w:rFonts w:ascii="Arial Narrow" w:eastAsia="Georgia" w:hAnsi="Arial Narrow" w:cs="Georgia"/>
        </w:rPr>
        <w:t>ne</w:t>
      </w:r>
      <w:r w:rsidRPr="00EE75DB">
        <w:rPr>
          <w:rFonts w:ascii="Arial Narrow" w:eastAsia="Georgia" w:hAnsi="Arial Narrow" w:cs="Georgia"/>
        </w:rPr>
        <w:t>vyžaduje od uchádzača</w:t>
      </w:r>
      <w:r w:rsidR="00924712" w:rsidRPr="005D4A23">
        <w:rPr>
          <w:rFonts w:ascii="Arial Narrow" w:eastAsia="Georgia" w:hAnsi="Arial Narrow" w:cs="Georgia"/>
        </w:rPr>
        <w:t xml:space="preserve"> na zabezpečenie ponuky zloženie</w:t>
      </w:r>
      <w:r w:rsidRPr="005D4A23">
        <w:rPr>
          <w:rFonts w:ascii="Arial Narrow" w:eastAsia="Georgia" w:hAnsi="Arial Narrow" w:cs="Georgia"/>
        </w:rPr>
        <w:t xml:space="preserve"> zábezpeky.</w:t>
      </w:r>
    </w:p>
    <w:p w:rsidR="003B4E3C" w:rsidRDefault="003B4E3C">
      <w:pPr>
        <w:spacing w:line="43" w:lineRule="exact"/>
        <w:rPr>
          <w:sz w:val="20"/>
          <w:szCs w:val="20"/>
        </w:rPr>
      </w:pPr>
    </w:p>
    <w:p w:rsidR="003B4E3C" w:rsidRDefault="003B4E3C">
      <w:pPr>
        <w:spacing w:line="108" w:lineRule="exact"/>
        <w:rPr>
          <w:sz w:val="20"/>
          <w:szCs w:val="20"/>
        </w:rPr>
      </w:pPr>
    </w:p>
    <w:p w:rsidR="003B4E3C" w:rsidRDefault="003B4E3C">
      <w:pPr>
        <w:spacing w:line="29" w:lineRule="exact"/>
        <w:rPr>
          <w:rFonts w:ascii="Symbol" w:eastAsia="Symbol" w:hAnsi="Symbol" w:cs="Symbol"/>
          <w:sz w:val="20"/>
          <w:szCs w:val="20"/>
        </w:rPr>
      </w:pPr>
      <w:bookmarkStart w:id="6" w:name="page9"/>
      <w:bookmarkEnd w:id="6"/>
    </w:p>
    <w:p w:rsidR="003B4E3C" w:rsidRDefault="003B4E3C">
      <w:pPr>
        <w:spacing w:line="136" w:lineRule="exact"/>
        <w:rPr>
          <w:sz w:val="20"/>
          <w:szCs w:val="20"/>
        </w:rPr>
      </w:pPr>
    </w:p>
    <w:p w:rsidR="003B4E3C" w:rsidRDefault="003B4E3C">
      <w:pPr>
        <w:spacing w:line="32" w:lineRule="exact"/>
        <w:rPr>
          <w:rFonts w:eastAsia="Times New Roman"/>
          <w:b/>
          <w:bCs/>
          <w:sz w:val="20"/>
          <w:szCs w:val="20"/>
        </w:rPr>
      </w:pPr>
    </w:p>
    <w:p w:rsidR="003B4E3C" w:rsidRDefault="003B4E3C">
      <w:pPr>
        <w:spacing w:line="56" w:lineRule="exact"/>
        <w:rPr>
          <w:rFonts w:eastAsia="Times New Roman"/>
          <w:b/>
          <w:bCs/>
          <w:sz w:val="20"/>
          <w:szCs w:val="20"/>
        </w:rPr>
      </w:pPr>
    </w:p>
    <w:p w:rsidR="003B4E3C" w:rsidRDefault="003B4E3C">
      <w:pPr>
        <w:spacing w:line="69" w:lineRule="exact"/>
        <w:rPr>
          <w:rFonts w:eastAsia="Times New Roman"/>
          <w:b/>
          <w:bCs/>
          <w:sz w:val="20"/>
          <w:szCs w:val="20"/>
        </w:rPr>
      </w:pPr>
    </w:p>
    <w:p w:rsidR="003B4E3C" w:rsidRDefault="003B4E3C">
      <w:pPr>
        <w:spacing w:line="1" w:lineRule="exact"/>
        <w:rPr>
          <w:rFonts w:eastAsia="Times New Roman"/>
          <w:b/>
          <w:bCs/>
          <w:sz w:val="20"/>
          <w:szCs w:val="20"/>
        </w:rPr>
      </w:pPr>
    </w:p>
    <w:p w:rsidR="003B4E3C" w:rsidRDefault="003B4E3C">
      <w:pPr>
        <w:spacing w:line="2" w:lineRule="exact"/>
        <w:rPr>
          <w:rFonts w:eastAsia="Times New Roman"/>
          <w:b/>
          <w:bCs/>
          <w:sz w:val="20"/>
          <w:szCs w:val="20"/>
        </w:rPr>
      </w:pPr>
    </w:p>
    <w:p w:rsidR="003B4E3C" w:rsidRDefault="003B4E3C">
      <w:pPr>
        <w:spacing w:line="21" w:lineRule="exact"/>
        <w:rPr>
          <w:sz w:val="20"/>
          <w:szCs w:val="20"/>
        </w:rPr>
      </w:pPr>
    </w:p>
    <w:p w:rsidR="003B4E3C" w:rsidRPr="005D4A23" w:rsidRDefault="00B53EEC" w:rsidP="00992A57">
      <w:pPr>
        <w:numPr>
          <w:ilvl w:val="0"/>
          <w:numId w:val="34"/>
        </w:numPr>
        <w:tabs>
          <w:tab w:val="left" w:pos="560"/>
        </w:tabs>
        <w:ind w:left="560" w:hanging="560"/>
        <w:rPr>
          <w:rFonts w:ascii="Arial Narrow" w:eastAsia="Georgia" w:hAnsi="Arial Narrow" w:cs="Georgia"/>
          <w:b/>
          <w:bCs/>
        </w:rPr>
      </w:pPr>
      <w:bookmarkStart w:id="7" w:name="page10"/>
      <w:bookmarkEnd w:id="7"/>
      <w:r w:rsidRPr="005D4A23">
        <w:rPr>
          <w:rFonts w:ascii="Arial Narrow" w:eastAsia="Georgia" w:hAnsi="Arial Narrow" w:cs="Georgia"/>
          <w:b/>
          <w:bCs/>
        </w:rPr>
        <w:t>OBSAH PONUKY</w:t>
      </w:r>
    </w:p>
    <w:p w:rsidR="003B4E3C" w:rsidRPr="005D4A23" w:rsidRDefault="003B4E3C">
      <w:pPr>
        <w:spacing w:line="352" w:lineRule="exact"/>
        <w:rPr>
          <w:rFonts w:ascii="Arial Narrow" w:hAnsi="Arial Narrow"/>
        </w:rPr>
      </w:pPr>
    </w:p>
    <w:p w:rsidR="003B4E3C" w:rsidRPr="005D4A23" w:rsidRDefault="00B53EEC">
      <w:pPr>
        <w:tabs>
          <w:tab w:val="left" w:pos="540"/>
        </w:tabs>
        <w:rPr>
          <w:rFonts w:ascii="Arial Narrow" w:hAnsi="Arial Narrow"/>
        </w:rPr>
      </w:pPr>
      <w:r w:rsidRPr="005D4A23">
        <w:rPr>
          <w:rFonts w:ascii="Arial Narrow" w:eastAsia="Georgia" w:hAnsi="Arial Narrow" w:cs="Georgia"/>
          <w:b/>
          <w:bCs/>
          <w:color w:val="000008"/>
        </w:rPr>
        <w:t>16.1</w:t>
      </w:r>
      <w:r w:rsidRPr="005D4A23">
        <w:rPr>
          <w:rFonts w:ascii="Arial Narrow" w:hAnsi="Arial Narrow"/>
        </w:rPr>
        <w:tab/>
      </w:r>
      <w:r w:rsidRPr="005D4A23">
        <w:rPr>
          <w:rFonts w:ascii="Arial Narrow" w:eastAsia="Georgia" w:hAnsi="Arial Narrow" w:cs="Georgia"/>
          <w:b/>
          <w:bCs/>
          <w:i/>
          <w:iCs/>
        </w:rPr>
        <w:t>Ponuka uchádzača musí obsahovať:</w:t>
      </w:r>
    </w:p>
    <w:p w:rsidR="003B4E3C" w:rsidRPr="005D4A23" w:rsidRDefault="003B4E3C">
      <w:pPr>
        <w:spacing w:line="229" w:lineRule="exact"/>
        <w:rPr>
          <w:rFonts w:ascii="Arial Narrow" w:hAnsi="Arial Narrow"/>
        </w:rPr>
      </w:pPr>
    </w:p>
    <w:p w:rsidR="003B4E3C" w:rsidRPr="005D4A23" w:rsidRDefault="00B53EEC" w:rsidP="00CF3649">
      <w:pPr>
        <w:tabs>
          <w:tab w:val="left" w:pos="700"/>
        </w:tabs>
        <w:spacing w:line="257" w:lineRule="auto"/>
        <w:ind w:left="720" w:hanging="719"/>
        <w:jc w:val="both"/>
        <w:rPr>
          <w:rFonts w:ascii="Arial Narrow" w:hAnsi="Arial Narrow"/>
        </w:rPr>
      </w:pPr>
      <w:r w:rsidRPr="005D4A23">
        <w:rPr>
          <w:rFonts w:ascii="Arial Narrow" w:eastAsia="Georgia" w:hAnsi="Arial Narrow" w:cs="Georgia"/>
          <w:b/>
          <w:bCs/>
        </w:rPr>
        <w:t>16.1.1</w:t>
      </w:r>
      <w:r w:rsidRPr="005D4A23">
        <w:rPr>
          <w:rFonts w:ascii="Arial Narrow" w:hAnsi="Arial Narrow"/>
        </w:rPr>
        <w:tab/>
      </w:r>
      <w:r w:rsidRPr="005D4A23">
        <w:rPr>
          <w:rFonts w:ascii="Arial Narrow" w:eastAsia="Georgia" w:hAnsi="Arial Narrow" w:cs="Georgia"/>
          <w:b/>
          <w:bCs/>
        </w:rPr>
        <w:t>Identifikácia uchádzača</w:t>
      </w:r>
      <w:r w:rsidR="0009588F">
        <w:rPr>
          <w:rFonts w:ascii="Arial Narrow" w:eastAsia="Georgia" w:hAnsi="Arial Narrow" w:cs="Georgia"/>
          <w:b/>
          <w:bCs/>
        </w:rPr>
        <w:t xml:space="preserve"> </w:t>
      </w:r>
      <w:r w:rsidRPr="005D4A23">
        <w:rPr>
          <w:rFonts w:ascii="Arial Narrow" w:eastAsia="Georgia" w:hAnsi="Arial Narrow" w:cs="Georgia"/>
          <w:b/>
          <w:bCs/>
        </w:rPr>
        <w:t>/</w:t>
      </w:r>
      <w:r w:rsidR="0009588F">
        <w:rPr>
          <w:rFonts w:ascii="Arial Narrow" w:eastAsia="Georgia" w:hAnsi="Arial Narrow" w:cs="Georgia"/>
          <w:b/>
          <w:bCs/>
        </w:rPr>
        <w:t xml:space="preserve"> </w:t>
      </w:r>
      <w:r w:rsidRPr="005D4A23">
        <w:rPr>
          <w:rFonts w:ascii="Arial Narrow" w:eastAsia="Georgia" w:hAnsi="Arial Narrow" w:cs="Georgia"/>
          <w:b/>
          <w:bCs/>
        </w:rPr>
        <w:t>skupiny dodávateľov a osoby</w:t>
      </w:r>
      <w:r w:rsidR="00CF3649">
        <w:rPr>
          <w:rFonts w:ascii="Arial Narrow" w:eastAsia="Georgia" w:hAnsi="Arial Narrow" w:cs="Georgia"/>
        </w:rPr>
        <w:t xml:space="preserve">, podľa </w:t>
      </w:r>
      <w:r w:rsidRPr="005D4A23">
        <w:rPr>
          <w:rFonts w:ascii="Arial Narrow" w:eastAsia="Georgia" w:hAnsi="Arial Narrow" w:cs="Georgia"/>
        </w:rPr>
        <w:t>Prílohy</w:t>
      </w:r>
      <w:r w:rsidR="0009588F">
        <w:rPr>
          <w:rFonts w:ascii="Arial Narrow" w:eastAsia="Georgia" w:hAnsi="Arial Narrow" w:cs="Georgia"/>
        </w:rPr>
        <w:t xml:space="preserve"> </w:t>
      </w:r>
      <w:r w:rsidRPr="005D4A23">
        <w:rPr>
          <w:rFonts w:ascii="Arial Narrow" w:eastAsia="Georgia" w:hAnsi="Arial Narrow" w:cs="Georgia"/>
        </w:rPr>
        <w:t>č.1</w:t>
      </w:r>
      <w:r w:rsidR="00CF3649">
        <w:rPr>
          <w:rFonts w:ascii="Arial Narrow" w:eastAsia="Georgia" w:hAnsi="Arial Narrow" w:cs="Georgia"/>
        </w:rPr>
        <w:t>.</w:t>
      </w:r>
    </w:p>
    <w:p w:rsidR="003B4E3C" w:rsidRPr="005D4A23" w:rsidRDefault="003B4E3C">
      <w:pPr>
        <w:spacing w:line="161" w:lineRule="exact"/>
        <w:rPr>
          <w:rFonts w:ascii="Arial Narrow" w:hAnsi="Arial Narrow"/>
        </w:rPr>
      </w:pPr>
    </w:p>
    <w:p w:rsidR="003B4E3C" w:rsidRPr="005D4A23" w:rsidRDefault="00B53EEC">
      <w:pPr>
        <w:tabs>
          <w:tab w:val="left" w:pos="700"/>
        </w:tabs>
        <w:spacing w:line="253" w:lineRule="auto"/>
        <w:ind w:left="720" w:hanging="719"/>
        <w:jc w:val="both"/>
        <w:rPr>
          <w:rFonts w:ascii="Arial Narrow" w:hAnsi="Arial Narrow"/>
        </w:rPr>
      </w:pPr>
      <w:r w:rsidRPr="005D4A23">
        <w:rPr>
          <w:rFonts w:ascii="Arial Narrow" w:eastAsia="Georgia" w:hAnsi="Arial Narrow" w:cs="Georgia"/>
          <w:b/>
          <w:bCs/>
        </w:rPr>
        <w:t>16.1.2</w:t>
      </w:r>
      <w:r w:rsidRPr="005D4A23">
        <w:rPr>
          <w:rFonts w:ascii="Arial Narrow" w:hAnsi="Arial Narrow"/>
        </w:rPr>
        <w:tab/>
      </w:r>
      <w:r w:rsidRPr="005D4A23">
        <w:rPr>
          <w:rFonts w:ascii="Arial Narrow" w:eastAsia="Georgia" w:hAnsi="Arial Narrow" w:cs="Georgia"/>
          <w:b/>
          <w:bCs/>
        </w:rPr>
        <w:t>Doklady a dokumenty</w:t>
      </w:r>
      <w:r w:rsidRPr="005D4A23">
        <w:rPr>
          <w:rFonts w:ascii="Arial Narrow" w:eastAsia="Georgia" w:hAnsi="Arial Narrow" w:cs="Georgia"/>
        </w:rPr>
        <w:t>,</w:t>
      </w:r>
      <w:r w:rsidRPr="005D4A23">
        <w:rPr>
          <w:rFonts w:ascii="Arial Narrow" w:eastAsia="Georgia" w:hAnsi="Arial Narrow" w:cs="Georgia"/>
          <w:b/>
          <w:bCs/>
        </w:rPr>
        <w:t xml:space="preserve"> ktorými uchádzač preukazuje splnenie podmienok účasti </w:t>
      </w:r>
      <w:r w:rsidRPr="005D4A23">
        <w:rPr>
          <w:rFonts w:ascii="Arial Narrow" w:eastAsia="Georgia" w:hAnsi="Arial Narrow" w:cs="Georgia"/>
        </w:rPr>
        <w:t>a</w:t>
      </w:r>
      <w:r w:rsidR="001D2FB6" w:rsidRPr="005D4A23">
        <w:rPr>
          <w:rFonts w:ascii="Arial Narrow" w:eastAsia="Georgia" w:hAnsi="Arial Narrow" w:cs="Georgia"/>
        </w:rPr>
        <w:t xml:space="preserve"> </w:t>
      </w:r>
      <w:r w:rsidRPr="005D4A23">
        <w:rPr>
          <w:rFonts w:ascii="Arial Narrow" w:eastAsia="Georgia" w:hAnsi="Arial Narrow" w:cs="Georgia"/>
        </w:rPr>
        <w:t xml:space="preserve">minimálnej úrovne štandardov, požadované vo Výzve na predkladanie ponúk a požadované a uvedené v časti </w:t>
      </w:r>
      <w:r w:rsidRPr="005D4A23">
        <w:rPr>
          <w:rFonts w:ascii="Arial Narrow" w:eastAsia="Georgia" w:hAnsi="Arial Narrow" w:cs="Georgia"/>
          <w:i/>
          <w:iCs/>
        </w:rPr>
        <w:t>A.2 Podmienky účasti</w:t>
      </w:r>
      <w:r w:rsidRPr="005D4A23">
        <w:rPr>
          <w:rFonts w:ascii="Arial Narrow" w:eastAsia="Georgia" w:hAnsi="Arial Narrow" w:cs="Georgia"/>
        </w:rPr>
        <w:t xml:space="preserve"> súťažných podkladov a </w:t>
      </w:r>
      <w:r w:rsidRPr="005D4A23">
        <w:rPr>
          <w:rFonts w:ascii="Arial Narrow" w:eastAsia="Georgia" w:hAnsi="Arial Narrow" w:cs="Georgia"/>
          <w:b/>
          <w:bCs/>
        </w:rPr>
        <w:t>splnenie podmienok na predmet zákazky</w:t>
      </w:r>
      <w:r w:rsidRPr="005D4A23">
        <w:rPr>
          <w:rFonts w:ascii="Arial Narrow" w:eastAsia="Georgia" w:hAnsi="Arial Narrow" w:cs="Georgia"/>
        </w:rPr>
        <w:t xml:space="preserve"> a minimálnej úrovne štandardov, požadované v časti </w:t>
      </w:r>
      <w:r w:rsidRPr="005D4A23">
        <w:rPr>
          <w:rFonts w:ascii="Arial Narrow" w:eastAsia="Georgia" w:hAnsi="Arial Narrow" w:cs="Georgia"/>
          <w:i/>
          <w:iCs/>
        </w:rPr>
        <w:t>B.2 Opis predmetu zákazky</w:t>
      </w:r>
      <w:r w:rsidRPr="005D4A23">
        <w:rPr>
          <w:rFonts w:ascii="Arial Narrow" w:eastAsia="Georgia" w:hAnsi="Arial Narrow" w:cs="Georgia"/>
        </w:rPr>
        <w:t xml:space="preserve"> súťažných podkladov ak sa vyžaduje;</w:t>
      </w:r>
    </w:p>
    <w:p w:rsidR="003B4E3C" w:rsidRPr="005D4A23" w:rsidRDefault="003B4E3C">
      <w:pPr>
        <w:spacing w:line="165" w:lineRule="exact"/>
        <w:rPr>
          <w:rFonts w:ascii="Arial Narrow" w:hAnsi="Arial Narrow"/>
        </w:rPr>
      </w:pPr>
    </w:p>
    <w:p w:rsidR="003B4E3C" w:rsidRPr="005D4A23" w:rsidRDefault="00B53EEC" w:rsidP="004A53F6">
      <w:pPr>
        <w:tabs>
          <w:tab w:val="left" w:pos="700"/>
        </w:tabs>
        <w:spacing w:line="266" w:lineRule="auto"/>
        <w:ind w:left="720" w:hanging="719"/>
        <w:jc w:val="both"/>
        <w:rPr>
          <w:rFonts w:ascii="Arial Narrow" w:hAnsi="Arial Narrow"/>
        </w:rPr>
      </w:pPr>
      <w:r w:rsidRPr="005D4A23">
        <w:rPr>
          <w:rFonts w:ascii="Arial Narrow" w:eastAsia="Georgia" w:hAnsi="Arial Narrow" w:cs="Georgia"/>
          <w:b/>
          <w:bCs/>
        </w:rPr>
        <w:t>16.1.3</w:t>
      </w:r>
      <w:r w:rsidRPr="005D4A23">
        <w:rPr>
          <w:rFonts w:ascii="Arial Narrow" w:hAnsi="Arial Narrow"/>
        </w:rPr>
        <w:tab/>
      </w:r>
      <w:r w:rsidRPr="005D4A23">
        <w:rPr>
          <w:rFonts w:ascii="Arial Narrow" w:eastAsia="Georgia" w:hAnsi="Arial Narrow" w:cs="Georgia"/>
        </w:rPr>
        <w:t xml:space="preserve">V prípade skupiny dodávateľov </w:t>
      </w:r>
      <w:r w:rsidRPr="005D4A23">
        <w:rPr>
          <w:rFonts w:ascii="Arial Narrow" w:eastAsia="Georgia" w:hAnsi="Arial Narrow" w:cs="Georgia"/>
          <w:b/>
          <w:bCs/>
        </w:rPr>
        <w:t>Čestné vyhlásenie o vytvorení skupiny dodávateľov</w:t>
      </w:r>
      <w:r w:rsidRPr="005D4A23">
        <w:rPr>
          <w:rFonts w:ascii="Arial Narrow" w:eastAsia="Georgia" w:hAnsi="Arial Narrow" w:cs="Georgia"/>
        </w:rPr>
        <w:t xml:space="preserve"> a vystavenú </w:t>
      </w:r>
      <w:r w:rsidRPr="005D4A23">
        <w:rPr>
          <w:rFonts w:ascii="Arial Narrow" w:eastAsia="Georgia" w:hAnsi="Arial Narrow" w:cs="Georgia"/>
          <w:b/>
          <w:bCs/>
        </w:rPr>
        <w:t>Plnú moc pre jedného z členov skupiny</w:t>
      </w:r>
      <w:r w:rsidRPr="005D4A23">
        <w:rPr>
          <w:rFonts w:ascii="Arial Narrow" w:eastAsia="Georgia" w:hAnsi="Arial Narrow" w:cs="Georgia"/>
        </w:rPr>
        <w:t>, ktorý</w:t>
      </w:r>
      <w:r w:rsidR="001D2FB6" w:rsidRPr="005D4A23">
        <w:rPr>
          <w:rFonts w:ascii="Arial Narrow" w:eastAsia="Georgia" w:hAnsi="Arial Narrow" w:cs="Georgia"/>
        </w:rPr>
        <w:t xml:space="preserve"> </w:t>
      </w:r>
      <w:r w:rsidRPr="005D4A23">
        <w:rPr>
          <w:rFonts w:ascii="Arial Narrow" w:eastAsia="Georgia" w:hAnsi="Arial Narrow" w:cs="Georgia"/>
        </w:rPr>
        <w:t>bude oprávnený</w:t>
      </w:r>
      <w:r w:rsidR="001D2FB6" w:rsidRPr="005D4A23">
        <w:rPr>
          <w:rFonts w:ascii="Arial Narrow" w:eastAsia="Georgia" w:hAnsi="Arial Narrow" w:cs="Georgia"/>
        </w:rPr>
        <w:t xml:space="preserve"> </w:t>
      </w:r>
      <w:r w:rsidRPr="005D4A23">
        <w:rPr>
          <w:rFonts w:ascii="Arial Narrow" w:eastAsia="Georgia" w:hAnsi="Arial Narrow" w:cs="Georgia"/>
        </w:rPr>
        <w:t>prijímať</w:t>
      </w:r>
      <w:r w:rsidR="001D2FB6" w:rsidRPr="005D4A23">
        <w:rPr>
          <w:rFonts w:ascii="Arial Narrow" w:eastAsia="Georgia" w:hAnsi="Arial Narrow" w:cs="Georgia"/>
        </w:rPr>
        <w:t xml:space="preserve"> </w:t>
      </w:r>
      <w:r w:rsidRPr="005D4A23">
        <w:rPr>
          <w:rFonts w:ascii="Arial Narrow" w:eastAsia="Georgia" w:hAnsi="Arial Narrow" w:cs="Georgia"/>
        </w:rPr>
        <w:t>pokyny za všetkých a</w:t>
      </w:r>
      <w:r w:rsidR="001D2FB6" w:rsidRPr="005D4A23">
        <w:rPr>
          <w:rFonts w:ascii="Arial Narrow" w:eastAsia="Georgia" w:hAnsi="Arial Narrow" w:cs="Georgia"/>
        </w:rPr>
        <w:t> </w:t>
      </w:r>
      <w:r w:rsidRPr="005D4A23">
        <w:rPr>
          <w:rFonts w:ascii="Arial Narrow" w:eastAsia="Georgia" w:hAnsi="Arial Narrow" w:cs="Georgia"/>
        </w:rPr>
        <w:t>konať</w:t>
      </w:r>
      <w:r w:rsidR="001D2FB6" w:rsidRPr="005D4A23">
        <w:rPr>
          <w:rFonts w:ascii="Arial Narrow" w:eastAsia="Georgia" w:hAnsi="Arial Narrow" w:cs="Georgia"/>
        </w:rPr>
        <w:t xml:space="preserve"> </w:t>
      </w:r>
      <w:r w:rsidRPr="005D4A23">
        <w:rPr>
          <w:rFonts w:ascii="Arial Narrow" w:eastAsia="Georgia" w:hAnsi="Arial Narrow" w:cs="Georgia"/>
        </w:rPr>
        <w:t xml:space="preserve">v mene všetkých ostatných </w:t>
      </w:r>
      <w:r w:rsidRPr="005D4A23">
        <w:rPr>
          <w:rFonts w:ascii="Arial Narrow" w:eastAsia="Georgia" w:hAnsi="Arial Narrow" w:cs="Georgia"/>
        </w:rPr>
        <w:lastRenderedPageBreak/>
        <w:t>členov skupiny, podpísanú všetkými členmi skupiny al</w:t>
      </w:r>
      <w:r w:rsidR="004A53F6" w:rsidRPr="005D4A23">
        <w:rPr>
          <w:rFonts w:ascii="Arial Narrow" w:eastAsia="Georgia" w:hAnsi="Arial Narrow" w:cs="Georgia"/>
        </w:rPr>
        <w:t>ebo osobou</w:t>
      </w:r>
      <w:r w:rsidR="0009588F">
        <w:rPr>
          <w:rFonts w:ascii="Arial Narrow" w:eastAsia="Georgia" w:hAnsi="Arial Narrow" w:cs="Georgia"/>
        </w:rPr>
        <w:t xml:space="preserve"> </w:t>
      </w:r>
      <w:r w:rsidR="004A53F6" w:rsidRPr="005D4A23">
        <w:rPr>
          <w:rFonts w:ascii="Arial Narrow" w:eastAsia="Georgia" w:hAnsi="Arial Narrow" w:cs="Georgia"/>
        </w:rPr>
        <w:t>/</w:t>
      </w:r>
      <w:r w:rsidR="0009588F">
        <w:rPr>
          <w:rFonts w:ascii="Arial Narrow" w:eastAsia="Georgia" w:hAnsi="Arial Narrow" w:cs="Georgia"/>
        </w:rPr>
        <w:t xml:space="preserve"> </w:t>
      </w:r>
      <w:r w:rsidR="004A53F6" w:rsidRPr="005D4A23">
        <w:rPr>
          <w:rFonts w:ascii="Arial Narrow" w:eastAsia="Georgia" w:hAnsi="Arial Narrow" w:cs="Georgia"/>
        </w:rPr>
        <w:t>osobami</w:t>
      </w:r>
      <w:bookmarkStart w:id="8" w:name="page11"/>
      <w:bookmarkEnd w:id="8"/>
      <w:r w:rsidR="002F3D80" w:rsidRPr="005D4A23">
        <w:rPr>
          <w:rFonts w:ascii="Arial Narrow" w:eastAsia="Georgia" w:hAnsi="Arial Narrow" w:cs="Georgia"/>
          <w:noProof/>
        </w:rPr>
        <mc:AlternateContent>
          <mc:Choice Requires="wps">
            <w:drawing>
              <wp:anchor distT="0" distB="0" distL="114299" distR="114299" simplePos="0" relativeHeight="2511068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F2081E" id="Shape 44" o:spid="_x0000_s1026" style="position:absolute;z-index:-252209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BP+KK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1D2FB6" w:rsidRPr="005D4A23">
        <w:rPr>
          <w:rFonts w:ascii="Arial Narrow" w:eastAsia="Georgia" w:hAnsi="Arial Narrow" w:cs="Georgia"/>
        </w:rPr>
        <w:t xml:space="preserve"> </w:t>
      </w:r>
      <w:r w:rsidRPr="005D4A23">
        <w:rPr>
          <w:rFonts w:ascii="Arial Narrow" w:eastAsia="Georgia" w:hAnsi="Arial Narrow" w:cs="Georgia"/>
        </w:rPr>
        <w:t>oprávnenými konať v danej veci</w:t>
      </w:r>
      <w:r w:rsidR="00CF3649">
        <w:rPr>
          <w:rFonts w:ascii="Arial Narrow" w:eastAsia="Georgia" w:hAnsi="Arial Narrow" w:cs="Georgia"/>
        </w:rPr>
        <w:t xml:space="preserve"> za každého člena skupiny</w:t>
      </w:r>
      <w:r w:rsidRPr="005D4A23">
        <w:rPr>
          <w:rFonts w:ascii="Arial Narrow" w:eastAsia="Georgia" w:hAnsi="Arial Narrow" w:cs="Georgia"/>
        </w:rPr>
        <w:t>;</w:t>
      </w:r>
    </w:p>
    <w:p w:rsidR="003B4E3C" w:rsidRDefault="003B4E3C">
      <w:pPr>
        <w:spacing w:line="130" w:lineRule="exact"/>
        <w:rPr>
          <w:sz w:val="20"/>
          <w:szCs w:val="20"/>
        </w:rPr>
      </w:pPr>
    </w:p>
    <w:p w:rsidR="003B4E3C" w:rsidRPr="005D4A23" w:rsidRDefault="003B4E3C">
      <w:pPr>
        <w:spacing w:line="165" w:lineRule="exact"/>
        <w:rPr>
          <w:rFonts w:ascii="Arial Narrow" w:hAnsi="Arial Narrow"/>
        </w:rPr>
      </w:pPr>
    </w:p>
    <w:p w:rsidR="003B4E3C" w:rsidRPr="005D4A23" w:rsidRDefault="00CF3649">
      <w:pPr>
        <w:tabs>
          <w:tab w:val="left" w:pos="700"/>
        </w:tabs>
        <w:spacing w:line="254" w:lineRule="auto"/>
        <w:ind w:left="720" w:right="20" w:hanging="719"/>
        <w:jc w:val="both"/>
        <w:rPr>
          <w:rFonts w:ascii="Arial Narrow" w:hAnsi="Arial Narrow"/>
        </w:rPr>
      </w:pPr>
      <w:r>
        <w:rPr>
          <w:rFonts w:ascii="Arial Narrow" w:eastAsia="Georgia" w:hAnsi="Arial Narrow" w:cs="Georgia"/>
          <w:b/>
          <w:bCs/>
        </w:rPr>
        <w:t>16.1.4</w:t>
      </w:r>
      <w:r w:rsidR="00B53EEC" w:rsidRPr="005D4A23">
        <w:rPr>
          <w:rFonts w:ascii="Arial Narrow" w:hAnsi="Arial Narrow"/>
        </w:rPr>
        <w:tab/>
      </w:r>
      <w:r w:rsidR="00B53EEC" w:rsidRPr="005D4A23">
        <w:rPr>
          <w:rFonts w:ascii="Arial Narrow" w:eastAsia="Georgia" w:hAnsi="Arial Narrow" w:cs="Georgia"/>
          <w:b/>
          <w:bCs/>
        </w:rPr>
        <w:t xml:space="preserve">Zoznam </w:t>
      </w:r>
      <w:r w:rsidR="00B53EEC" w:rsidRPr="005D4A23">
        <w:rPr>
          <w:rFonts w:ascii="Arial Narrow" w:eastAsia="Georgia" w:hAnsi="Arial Narrow" w:cs="Georgia"/>
        </w:rPr>
        <w:t>všetkých subdodávateľo</w:t>
      </w:r>
      <w:r>
        <w:rPr>
          <w:rFonts w:ascii="Arial Narrow" w:eastAsia="Georgia" w:hAnsi="Arial Narrow" w:cs="Georgia"/>
        </w:rPr>
        <w:t>v</w:t>
      </w:r>
      <w:r w:rsidR="00B53EEC" w:rsidRPr="005D4A23">
        <w:rPr>
          <w:rFonts w:ascii="Arial Narrow" w:eastAsia="Georgia" w:hAnsi="Arial Narrow" w:cs="Georgia"/>
        </w:rPr>
        <w:t xml:space="preserve"> podpísaný</w:t>
      </w:r>
      <w:r w:rsidR="001D2FB6" w:rsidRPr="005D4A23">
        <w:rPr>
          <w:rFonts w:ascii="Arial Narrow" w:eastAsia="Georgia" w:hAnsi="Arial Narrow" w:cs="Georgia"/>
        </w:rPr>
        <w:t xml:space="preserve"> </w:t>
      </w:r>
      <w:r w:rsidR="00B53EEC" w:rsidRPr="005D4A23">
        <w:rPr>
          <w:rFonts w:ascii="Arial Narrow" w:eastAsia="Georgia" w:hAnsi="Arial Narrow" w:cs="Georgia"/>
        </w:rPr>
        <w:t>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1" w:lineRule="exact"/>
        <w:rPr>
          <w:rFonts w:ascii="Arial Narrow" w:hAnsi="Arial Narrow"/>
        </w:rPr>
      </w:pPr>
    </w:p>
    <w:p w:rsidR="003B4E3C" w:rsidRPr="005D4A23" w:rsidRDefault="00CF3649">
      <w:pPr>
        <w:tabs>
          <w:tab w:val="left" w:pos="700"/>
        </w:tabs>
        <w:spacing w:line="269" w:lineRule="auto"/>
        <w:ind w:left="720" w:right="20" w:hanging="719"/>
        <w:jc w:val="both"/>
        <w:rPr>
          <w:rFonts w:ascii="Arial Narrow" w:hAnsi="Arial Narrow"/>
        </w:rPr>
      </w:pPr>
      <w:r>
        <w:rPr>
          <w:rFonts w:ascii="Arial Narrow" w:eastAsia="Georgia" w:hAnsi="Arial Narrow" w:cs="Georgia"/>
          <w:b/>
          <w:bCs/>
        </w:rPr>
        <w:t>16.1.5</w:t>
      </w:r>
      <w:r w:rsidR="00B53EEC" w:rsidRPr="005D4A23">
        <w:rPr>
          <w:rFonts w:ascii="Arial Narrow" w:hAnsi="Arial Narrow"/>
        </w:rPr>
        <w:tab/>
      </w:r>
      <w:r w:rsidR="00F51753" w:rsidRPr="005D4A23">
        <w:rPr>
          <w:rFonts w:ascii="Arial Narrow" w:eastAsia="Georgia" w:hAnsi="Arial Narrow" w:cs="Georgia"/>
          <w:b/>
          <w:bCs/>
        </w:rPr>
        <w:t>Č</w:t>
      </w:r>
      <w:r w:rsidR="00B53EEC" w:rsidRPr="005D4A23">
        <w:rPr>
          <w:rFonts w:ascii="Arial Narrow" w:eastAsia="Georgia" w:hAnsi="Arial Narrow" w:cs="Georgia"/>
          <w:b/>
          <w:bCs/>
        </w:rPr>
        <w:t>estné vyhlásenie uchádzača</w:t>
      </w:r>
      <w:r w:rsidR="00B53EEC" w:rsidRPr="005D4A23">
        <w:rPr>
          <w:rFonts w:ascii="Arial Narrow" w:eastAsia="Georgia" w:hAnsi="Arial Narrow" w:cs="Georgia"/>
        </w:rPr>
        <w:t>,</w:t>
      </w:r>
      <w:r w:rsidR="001D2FB6" w:rsidRPr="005D4A23">
        <w:rPr>
          <w:rFonts w:ascii="Arial Narrow" w:eastAsia="Georgia" w:hAnsi="Arial Narrow" w:cs="Georgia"/>
        </w:rPr>
        <w:t xml:space="preserve"> </w:t>
      </w:r>
      <w:r w:rsidR="00B53EEC" w:rsidRPr="005D4A23">
        <w:rPr>
          <w:rFonts w:ascii="Arial Narrow" w:eastAsia="Georgia" w:hAnsi="Arial Narrow" w:cs="Georgia"/>
        </w:rPr>
        <w:t>že každý</w:t>
      </w:r>
      <w:r w:rsidR="001D2FB6" w:rsidRPr="005D4A23">
        <w:rPr>
          <w:rFonts w:ascii="Arial Narrow" w:eastAsia="Georgia" w:hAnsi="Arial Narrow" w:cs="Georgia"/>
        </w:rPr>
        <w:t xml:space="preserve"> </w:t>
      </w:r>
      <w:r w:rsidR="00B53EEC" w:rsidRPr="005D4A23">
        <w:rPr>
          <w:rFonts w:ascii="Arial Narrow" w:eastAsia="Georgia" w:hAnsi="Arial Narrow" w:cs="Georgia"/>
        </w:rPr>
        <w:t>subdodávateľ</w:t>
      </w:r>
      <w:r w:rsidR="001D2FB6" w:rsidRPr="005D4A23">
        <w:rPr>
          <w:rFonts w:ascii="Arial Narrow" w:eastAsia="Georgia" w:hAnsi="Arial Narrow" w:cs="Georgia"/>
        </w:rPr>
        <w:t xml:space="preserve"> </w:t>
      </w:r>
      <w:r w:rsidR="00B53EEC" w:rsidRPr="005D4A23">
        <w:rPr>
          <w:rFonts w:ascii="Arial Narrow" w:eastAsia="Georgia" w:hAnsi="Arial Narrow" w:cs="Georgia"/>
        </w:rPr>
        <w:t>podľa bodu 16.1. 6 spĺňa podmienky účasti</w:t>
      </w:r>
      <w:r w:rsidR="001D2FB6" w:rsidRPr="005D4A23">
        <w:rPr>
          <w:rFonts w:ascii="Arial Narrow" w:eastAsia="Georgia" w:hAnsi="Arial Narrow" w:cs="Georgia"/>
        </w:rPr>
        <w:t xml:space="preserve"> </w:t>
      </w:r>
      <w:r w:rsidR="00B53EEC" w:rsidRPr="005D4A23">
        <w:rPr>
          <w:rFonts w:ascii="Arial Narrow" w:eastAsia="Georgia" w:hAnsi="Arial Narrow" w:cs="Georgia"/>
        </w:rPr>
        <w:t>týkajúce sa osobného postavenia podľa § 32 ods. 1 a neexistujú u neho dôvody na vylúčenie podľa § 40 ods. 6 písm. a) až h) a ods. 7 ZVO.</w:t>
      </w:r>
    </w:p>
    <w:p w:rsidR="003B4E3C" w:rsidRPr="005D4A23" w:rsidRDefault="003B4E3C">
      <w:pPr>
        <w:spacing w:line="154" w:lineRule="exact"/>
        <w:rPr>
          <w:rFonts w:ascii="Arial Narrow" w:hAnsi="Arial Narrow"/>
        </w:rPr>
      </w:pPr>
    </w:p>
    <w:p w:rsidR="003B4E3C" w:rsidRPr="005D4A23" w:rsidRDefault="00B53EEC" w:rsidP="00992A57">
      <w:pPr>
        <w:numPr>
          <w:ilvl w:val="0"/>
          <w:numId w:val="35"/>
        </w:numPr>
        <w:tabs>
          <w:tab w:val="left" w:pos="882"/>
        </w:tabs>
        <w:spacing w:line="250" w:lineRule="auto"/>
        <w:ind w:left="700" w:right="20" w:firstLine="6"/>
        <w:rPr>
          <w:rFonts w:ascii="Arial Narrow" w:eastAsia="Georgia" w:hAnsi="Arial Narrow" w:cs="Georgia"/>
        </w:rPr>
      </w:pPr>
      <w:r w:rsidRPr="005D4A23">
        <w:rPr>
          <w:rFonts w:ascii="Arial Narrow" w:eastAsia="Georgia" w:hAnsi="Arial Narrow" w:cs="Georgia"/>
        </w:rPr>
        <w:t xml:space="preserve">prípade, ak uchádzačovi v čase predloženia ponuky nie je žiadny subdodávateľ známy, predloží vo svojej ponuke </w:t>
      </w:r>
      <w:r w:rsidRPr="005D4A23">
        <w:rPr>
          <w:rFonts w:ascii="Arial Narrow" w:eastAsia="Georgia" w:hAnsi="Arial Narrow" w:cs="Georgia"/>
          <w:b/>
          <w:bCs/>
        </w:rPr>
        <w:t>Čestné vyhlásenie uchádzača</w:t>
      </w:r>
      <w:r w:rsidRPr="005D4A23">
        <w:rPr>
          <w:rFonts w:ascii="Arial Narrow" w:eastAsia="Georgia" w:hAnsi="Arial Narrow" w:cs="Georgia"/>
        </w:rPr>
        <w:t>, že žiadny subdodávateľ nie je v čase predloženia ponuky známy.</w:t>
      </w:r>
    </w:p>
    <w:p w:rsidR="003B4E3C" w:rsidRPr="005D4A23" w:rsidRDefault="003B4E3C">
      <w:pPr>
        <w:spacing w:line="1" w:lineRule="exact"/>
        <w:rPr>
          <w:rFonts w:ascii="Arial Narrow" w:eastAsia="Georgia" w:hAnsi="Arial Narrow" w:cs="Georgia"/>
        </w:rPr>
      </w:pPr>
    </w:p>
    <w:p w:rsidR="003B4E3C" w:rsidRPr="005D4A23" w:rsidRDefault="00B53EEC">
      <w:pPr>
        <w:spacing w:line="246" w:lineRule="auto"/>
        <w:ind w:left="700" w:right="20"/>
        <w:jc w:val="both"/>
        <w:rPr>
          <w:rFonts w:ascii="Arial Narrow" w:eastAsia="Georgia" w:hAnsi="Arial Narrow" w:cs="Georgia"/>
        </w:rPr>
      </w:pPr>
      <w:r w:rsidRPr="005D4A23">
        <w:rPr>
          <w:rFonts w:ascii="Arial Narrow" w:eastAsia="Georgia" w:hAnsi="Arial Narrow" w:cs="Georgia"/>
        </w:rPr>
        <w:t>Čestné vyhlásenie podľa tohto bodu bude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5" w:lineRule="exact"/>
        <w:rPr>
          <w:rFonts w:ascii="Arial Narrow" w:hAnsi="Arial Narrow"/>
        </w:rPr>
      </w:pPr>
    </w:p>
    <w:p w:rsidR="003B4E3C" w:rsidRPr="005D4A23" w:rsidRDefault="003B4E3C">
      <w:pPr>
        <w:spacing w:line="166" w:lineRule="exact"/>
        <w:rPr>
          <w:rFonts w:ascii="Arial Narrow" w:hAnsi="Arial Narrow"/>
        </w:rPr>
      </w:pPr>
    </w:p>
    <w:p w:rsidR="004A53F6" w:rsidRPr="00CF3649" w:rsidRDefault="00CF3649" w:rsidP="00CF3649">
      <w:pPr>
        <w:spacing w:line="299" w:lineRule="auto"/>
        <w:ind w:right="20"/>
        <w:rPr>
          <w:rFonts w:ascii="Arial Narrow" w:eastAsia="Georgia" w:hAnsi="Arial Narrow" w:cs="Georgia"/>
          <w:b/>
          <w:bCs/>
        </w:rPr>
      </w:pPr>
      <w:r>
        <w:rPr>
          <w:rFonts w:ascii="Arial Narrow" w:eastAsia="Georgia" w:hAnsi="Arial Narrow" w:cs="Georgia"/>
          <w:b/>
          <w:bCs/>
        </w:rPr>
        <w:t>16.1.6</w:t>
      </w:r>
      <w:r w:rsidR="001D2FB6" w:rsidRPr="005D4A23">
        <w:rPr>
          <w:rFonts w:ascii="Arial Narrow" w:eastAsia="Georgia" w:hAnsi="Arial Narrow" w:cs="Georgia"/>
          <w:b/>
          <w:bCs/>
        </w:rPr>
        <w:t xml:space="preserve">    </w:t>
      </w:r>
      <w:r w:rsidR="00B53EEC" w:rsidRPr="005D4A23">
        <w:rPr>
          <w:rFonts w:ascii="Arial Narrow" w:eastAsia="Georgia" w:hAnsi="Arial Narrow" w:cs="Georgia"/>
          <w:b/>
          <w:bCs/>
        </w:rPr>
        <w:t>Návrh na plnenie kritéria</w:t>
      </w:r>
      <w:r w:rsidR="001D2FB6" w:rsidRPr="005D4A23">
        <w:rPr>
          <w:rFonts w:ascii="Arial Narrow" w:eastAsia="Georgia" w:hAnsi="Arial Narrow" w:cs="Georgia"/>
          <w:b/>
          <w:bCs/>
        </w:rPr>
        <w:t xml:space="preserve"> </w:t>
      </w:r>
      <w:r w:rsidR="00B53EEC" w:rsidRPr="005D4A23">
        <w:rPr>
          <w:rFonts w:ascii="Arial Narrow" w:eastAsia="Georgia" w:hAnsi="Arial Narrow" w:cs="Georgia"/>
        </w:rPr>
        <w:t>na vyhodnotenie ponúk s uved</w:t>
      </w:r>
      <w:r>
        <w:rPr>
          <w:rFonts w:ascii="Arial Narrow" w:eastAsia="Georgia" w:hAnsi="Arial Narrow" w:cs="Georgia"/>
        </w:rPr>
        <w:t>ením celkovej ceny</w:t>
      </w:r>
      <w:r w:rsidR="00B53EEC" w:rsidRPr="005D4A23">
        <w:rPr>
          <w:rFonts w:ascii="Arial Narrow" w:eastAsia="Georgia" w:hAnsi="Arial Narrow" w:cs="Georgia"/>
        </w:rPr>
        <w:t xml:space="preserve"> v súlade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s</w:t>
      </w:r>
      <w:r w:rsidR="004A53F6" w:rsidRPr="005D4A23">
        <w:rPr>
          <w:rFonts w:ascii="Arial Narrow" w:eastAsia="Georgia" w:hAnsi="Arial Narrow" w:cs="Georgia"/>
        </w:rPr>
        <w:t> </w:t>
      </w:r>
      <w:r w:rsidRPr="005D4A23">
        <w:rPr>
          <w:rFonts w:ascii="Arial Narrow" w:eastAsia="Georgia" w:hAnsi="Arial Narrow" w:cs="Georgia"/>
        </w:rPr>
        <w:t>bodom</w:t>
      </w:r>
      <w:bookmarkStart w:id="9" w:name="page12"/>
      <w:bookmarkEnd w:id="9"/>
      <w:r w:rsidR="002F3D80" w:rsidRPr="005D4A23">
        <w:rPr>
          <w:rFonts w:ascii="Arial Narrow" w:eastAsia="Georgia" w:hAnsi="Arial Narrow" w:cs="Georgia"/>
          <w:noProof/>
        </w:rPr>
        <mc:AlternateContent>
          <mc:Choice Requires="wps">
            <w:drawing>
              <wp:anchor distT="0" distB="0" distL="114299" distR="114299" simplePos="0" relativeHeight="2511406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2C5991" id="Shape 48" o:spid="_x0000_s1026" style="position:absolute;z-index:-252175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MfJ9u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CF3649">
        <w:rPr>
          <w:rFonts w:ascii="Arial Narrow" w:eastAsia="Georgia" w:hAnsi="Arial Narrow" w:cs="Georgia"/>
        </w:rPr>
        <w:t xml:space="preserve"> </w:t>
      </w:r>
      <w:r w:rsidRPr="005D4A23">
        <w:rPr>
          <w:rFonts w:ascii="Arial Narrow" w:eastAsia="Georgia" w:hAnsi="Arial Narrow" w:cs="Georgia"/>
        </w:rPr>
        <w:t xml:space="preserve">14 súťažných podkladov, časťou A.3, podpísaný za stranu uchádzača, jeho štatutárnym orgánom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 xml:space="preserve">alebo členom štatutárne ho orgánu alebo iným zástupcom uchádzača, ktorý je oprávnený konať v mene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 xml:space="preserve">uchádzača v záväzkových vzťahoch; v prípade skupiny dodávateľov podpísané členom skupiny, ktorý </w:t>
      </w:r>
    </w:p>
    <w:p w:rsidR="003B4E3C" w:rsidRPr="005D4A23" w:rsidRDefault="00B53EEC" w:rsidP="004A53F6">
      <w:pPr>
        <w:spacing w:line="299" w:lineRule="auto"/>
        <w:ind w:left="1" w:right="20" w:firstLine="719"/>
        <w:rPr>
          <w:rFonts w:ascii="Arial Narrow" w:hAnsi="Arial Narrow"/>
        </w:rPr>
      </w:pPr>
      <w:r w:rsidRPr="005D4A23">
        <w:rPr>
          <w:rFonts w:ascii="Arial Narrow" w:eastAsia="Georgia" w:hAnsi="Arial Narrow" w:cs="Georgia"/>
        </w:rPr>
        <w:t>bude splnomocnený konať v danej veci za členov skupiny</w:t>
      </w:r>
      <w:r w:rsidR="00CF3649">
        <w:rPr>
          <w:rFonts w:ascii="Arial Narrow" w:eastAsia="Georgia" w:hAnsi="Arial Narrow" w:cs="Georgia"/>
        </w:rPr>
        <w:t xml:space="preserve"> (Príloha č. 3)</w:t>
      </w:r>
      <w:r w:rsidRPr="005D4A23">
        <w:rPr>
          <w:rFonts w:ascii="Arial Narrow" w:eastAsia="Georgia" w:hAnsi="Arial Narrow" w:cs="Georgia"/>
        </w:rPr>
        <w:t>;</w:t>
      </w:r>
    </w:p>
    <w:p w:rsidR="003B4E3C" w:rsidRPr="005D4A23" w:rsidRDefault="003B4E3C">
      <w:pPr>
        <w:spacing w:line="52" w:lineRule="exact"/>
        <w:rPr>
          <w:rFonts w:ascii="Arial Narrow" w:hAnsi="Arial Narrow"/>
        </w:rPr>
      </w:pPr>
    </w:p>
    <w:p w:rsidR="003B4E3C" w:rsidRPr="006568CD" w:rsidRDefault="00CF3649">
      <w:pPr>
        <w:spacing w:line="250" w:lineRule="auto"/>
        <w:ind w:left="720" w:hanging="719"/>
        <w:jc w:val="both"/>
        <w:rPr>
          <w:rFonts w:ascii="Arial Narrow" w:hAnsi="Arial Narrow"/>
        </w:rPr>
      </w:pPr>
      <w:r>
        <w:rPr>
          <w:rFonts w:ascii="Arial Narrow" w:eastAsia="Georgia" w:hAnsi="Arial Narrow" w:cs="Georgia"/>
          <w:b/>
          <w:bCs/>
        </w:rPr>
        <w:t xml:space="preserve">16.1.7   </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Návrh Zmluvy</w:t>
      </w:r>
      <w:r w:rsidR="001D2FB6" w:rsidRPr="006568CD">
        <w:rPr>
          <w:rFonts w:ascii="Arial Narrow" w:eastAsia="Georgia" w:hAnsi="Arial Narrow" w:cs="Georgia"/>
          <w:b/>
          <w:bCs/>
        </w:rPr>
        <w:t xml:space="preserve"> </w:t>
      </w:r>
      <w:r w:rsidR="00B53EEC" w:rsidRPr="006568CD">
        <w:rPr>
          <w:rFonts w:ascii="Arial Narrow" w:eastAsia="Georgia" w:hAnsi="Arial Narrow" w:cs="Georgia"/>
        </w:rPr>
        <w:t>podľa</w:t>
      </w:r>
      <w:r w:rsidR="001D2FB6" w:rsidRPr="006568CD">
        <w:rPr>
          <w:rFonts w:ascii="Arial Narrow" w:eastAsia="Georgia" w:hAnsi="Arial Narrow" w:cs="Georgia"/>
        </w:rPr>
        <w:t xml:space="preserve"> </w:t>
      </w:r>
      <w:r w:rsidR="00B53EEC" w:rsidRPr="006568CD">
        <w:rPr>
          <w:rFonts w:ascii="Arial Narrow" w:eastAsia="Georgia" w:hAnsi="Arial Narrow" w:cs="Georgia"/>
        </w:rPr>
        <w:t>časti B.1</w:t>
      </w:r>
      <w:r w:rsidR="005D4A23" w:rsidRPr="006568CD">
        <w:rPr>
          <w:rFonts w:ascii="Arial Narrow" w:eastAsia="Georgia" w:hAnsi="Arial Narrow" w:cs="Georgia"/>
        </w:rPr>
        <w:t xml:space="preserve"> </w:t>
      </w:r>
      <w:r>
        <w:rPr>
          <w:rFonts w:ascii="Arial Narrow" w:eastAsia="Georgia" w:hAnsi="Arial Narrow" w:cs="Georgia"/>
        </w:rPr>
        <w:t>a prílohy č. 4</w:t>
      </w:r>
      <w:r w:rsidR="00B53EEC" w:rsidRPr="006568CD">
        <w:rPr>
          <w:rFonts w:ascii="Arial Narrow" w:eastAsia="Georgia" w:hAnsi="Arial Narrow" w:cs="Georgia"/>
        </w:rPr>
        <w:t xml:space="preserve"> súťažných podkladov, doplnený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w:t>
      </w:r>
      <w:r w:rsidR="006568CD" w:rsidRPr="006568CD">
        <w:rPr>
          <w:rFonts w:ascii="Arial Narrow" w:eastAsia="Georgia" w:hAnsi="Arial Narrow" w:cs="Georgia"/>
        </w:rPr>
        <w:t>nej veci za členov skupiny.</w:t>
      </w:r>
    </w:p>
    <w:p w:rsidR="003B4E3C" w:rsidRPr="006568CD" w:rsidRDefault="003B4E3C">
      <w:pPr>
        <w:spacing w:line="44" w:lineRule="exact"/>
        <w:rPr>
          <w:rFonts w:ascii="Arial Narrow" w:hAnsi="Arial Narrow"/>
        </w:rPr>
      </w:pPr>
    </w:p>
    <w:p w:rsidR="003B4E3C" w:rsidRPr="006568CD" w:rsidRDefault="00CF3649">
      <w:pPr>
        <w:spacing w:line="269" w:lineRule="auto"/>
        <w:ind w:left="720" w:hanging="719"/>
        <w:jc w:val="both"/>
        <w:rPr>
          <w:rFonts w:ascii="Arial Narrow" w:hAnsi="Arial Narrow"/>
        </w:rPr>
      </w:pPr>
      <w:r>
        <w:rPr>
          <w:rFonts w:ascii="Arial Narrow" w:eastAsia="Georgia" w:hAnsi="Arial Narrow" w:cs="Georgia"/>
          <w:b/>
          <w:bCs/>
        </w:rPr>
        <w:t>16.1.8</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Súhlas so spracovaním osobných údajov každej dotknutej fyzickej osoby</w:t>
      </w:r>
      <w:r w:rsidR="00B53EEC" w:rsidRPr="006568CD">
        <w:rPr>
          <w:rFonts w:ascii="Arial Narrow" w:eastAsia="Georgia" w:hAnsi="Arial Narrow" w:cs="Georgia"/>
          <w:i/>
          <w:iCs/>
        </w:rPr>
        <w:t>,</w:t>
      </w:r>
      <w:r w:rsidR="001D2FB6" w:rsidRPr="006568CD">
        <w:rPr>
          <w:rFonts w:ascii="Arial Narrow" w:eastAsia="Georgia" w:hAnsi="Arial Narrow" w:cs="Georgia"/>
          <w:i/>
          <w:iCs/>
        </w:rPr>
        <w:t xml:space="preserve"> </w:t>
      </w:r>
      <w:r w:rsidR="00B53EEC" w:rsidRPr="006568CD">
        <w:rPr>
          <w:rFonts w:ascii="Arial Narrow" w:eastAsia="Georgia" w:hAnsi="Arial Narrow" w:cs="Georgia"/>
        </w:rPr>
        <w:t>ktorej osobné údaje</w:t>
      </w:r>
      <w:r w:rsidR="001D2FB6" w:rsidRPr="006568CD">
        <w:rPr>
          <w:rFonts w:ascii="Arial Narrow" w:eastAsia="Georgia" w:hAnsi="Arial Narrow" w:cs="Georgia"/>
        </w:rPr>
        <w:t xml:space="preserve"> </w:t>
      </w:r>
      <w:r w:rsidR="00B53EEC" w:rsidRPr="006568CD">
        <w:rPr>
          <w:rFonts w:ascii="Arial Narrow" w:eastAsia="Georgia" w:hAnsi="Arial Narrow" w:cs="Georgia"/>
        </w:rPr>
        <w:t>boli uvedené v ponuke uchádzača. Podrobnejšie informácie viď. v časti VIII týchto súťažn</w:t>
      </w:r>
      <w:r w:rsidR="00E57C82">
        <w:rPr>
          <w:rFonts w:ascii="Arial Narrow" w:eastAsia="Georgia" w:hAnsi="Arial Narrow" w:cs="Georgia"/>
        </w:rPr>
        <w:t xml:space="preserve">ých podkladov. </w:t>
      </w:r>
    </w:p>
    <w:p w:rsidR="003B4E3C" w:rsidRPr="006568CD" w:rsidRDefault="003B4E3C">
      <w:pPr>
        <w:spacing w:line="37" w:lineRule="exact"/>
        <w:rPr>
          <w:rFonts w:ascii="Arial Narrow" w:hAnsi="Arial Narrow"/>
        </w:rPr>
      </w:pPr>
    </w:p>
    <w:p w:rsidR="003B4E3C" w:rsidRPr="006568CD" w:rsidRDefault="00CF3649" w:rsidP="006568CD">
      <w:pPr>
        <w:spacing w:line="299" w:lineRule="auto"/>
        <w:ind w:left="720" w:hanging="719"/>
        <w:jc w:val="both"/>
        <w:rPr>
          <w:rFonts w:ascii="Arial Narrow" w:eastAsia="Georgia" w:hAnsi="Arial Narrow" w:cs="Georgia"/>
        </w:rPr>
      </w:pPr>
      <w:r>
        <w:rPr>
          <w:rFonts w:ascii="Arial Narrow" w:eastAsia="Georgia" w:hAnsi="Arial Narrow" w:cs="Georgia"/>
          <w:b/>
          <w:bCs/>
        </w:rPr>
        <w:t>16.1.9</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Čestné vyhlásenie uchádzača</w:t>
      </w:r>
      <w:r w:rsidR="001D2FB6" w:rsidRPr="006568CD">
        <w:rPr>
          <w:rFonts w:ascii="Arial Narrow" w:eastAsia="Georgia" w:hAnsi="Arial Narrow" w:cs="Georgia"/>
          <w:b/>
          <w:bCs/>
        </w:rPr>
        <w:t xml:space="preserve"> </w:t>
      </w:r>
      <w:r w:rsidR="00B53EEC" w:rsidRPr="006568CD">
        <w:rPr>
          <w:rFonts w:ascii="Arial Narrow" w:eastAsia="Georgia" w:hAnsi="Arial Narrow" w:cs="Georgia"/>
        </w:rPr>
        <w:t>o neprítomnosti konfliktu z</w:t>
      </w:r>
      <w:r w:rsidR="00E57C82">
        <w:rPr>
          <w:rFonts w:ascii="Arial Narrow" w:eastAsia="Georgia" w:hAnsi="Arial Narrow" w:cs="Georgia"/>
        </w:rPr>
        <w:t>áujmov</w:t>
      </w:r>
      <w:r w:rsidR="00B53EEC" w:rsidRPr="006568CD">
        <w:rPr>
          <w:rFonts w:ascii="Arial Narrow" w:eastAsia="Georgia" w:hAnsi="Arial Narrow" w:cs="Georgia"/>
        </w:rPr>
        <w:t xml:space="preserve"> v súlade s bodom 29 súťažných podkladov.</w:t>
      </w:r>
    </w:p>
    <w:p w:rsidR="00DA54CE" w:rsidRDefault="00DA54CE">
      <w:pPr>
        <w:spacing w:line="353" w:lineRule="exact"/>
        <w:rPr>
          <w:sz w:val="20"/>
          <w:szCs w:val="20"/>
        </w:rPr>
      </w:pPr>
    </w:p>
    <w:p w:rsidR="003B4E3C" w:rsidRPr="006568CD" w:rsidRDefault="00B53EEC" w:rsidP="006E5175">
      <w:pPr>
        <w:numPr>
          <w:ilvl w:val="0"/>
          <w:numId w:val="36"/>
        </w:numPr>
        <w:tabs>
          <w:tab w:val="left" w:pos="560"/>
        </w:tabs>
        <w:ind w:left="560" w:hanging="560"/>
        <w:rPr>
          <w:rFonts w:ascii="Arial Narrow" w:eastAsia="Georgia" w:hAnsi="Arial Narrow" w:cs="Georgia"/>
          <w:b/>
          <w:bCs/>
        </w:rPr>
      </w:pPr>
      <w:r w:rsidRPr="006568CD">
        <w:rPr>
          <w:rFonts w:ascii="Arial Narrow" w:eastAsia="Georgia" w:hAnsi="Arial Narrow" w:cs="Georgia"/>
          <w:b/>
          <w:bCs/>
        </w:rPr>
        <w:t>NÁKLADY NA PONUKU</w:t>
      </w:r>
    </w:p>
    <w:p w:rsidR="003B4E3C" w:rsidRPr="006568CD" w:rsidRDefault="003B4E3C">
      <w:pPr>
        <w:spacing w:line="128" w:lineRule="exact"/>
        <w:rPr>
          <w:rFonts w:ascii="Arial Narrow" w:hAnsi="Arial Narrow"/>
        </w:rPr>
      </w:pPr>
    </w:p>
    <w:p w:rsidR="003B4E3C" w:rsidRPr="006568CD" w:rsidRDefault="00B53EEC">
      <w:pPr>
        <w:tabs>
          <w:tab w:val="left" w:pos="560"/>
        </w:tabs>
        <w:spacing w:line="265" w:lineRule="auto"/>
        <w:ind w:left="580" w:hanging="575"/>
        <w:jc w:val="both"/>
        <w:rPr>
          <w:rFonts w:ascii="Arial Narrow" w:hAnsi="Arial Narrow"/>
        </w:rPr>
      </w:pPr>
      <w:r w:rsidRPr="006568CD">
        <w:rPr>
          <w:rFonts w:ascii="Arial Narrow" w:eastAsia="Georgia" w:hAnsi="Arial Narrow" w:cs="Georgia"/>
          <w:b/>
          <w:bCs/>
        </w:rPr>
        <w:t>17.1</w:t>
      </w:r>
      <w:r w:rsidRPr="006568CD">
        <w:rPr>
          <w:rFonts w:ascii="Arial Narrow" w:hAnsi="Arial Narrow"/>
        </w:rPr>
        <w:tab/>
      </w:r>
      <w:r w:rsidRPr="006568CD">
        <w:rPr>
          <w:rFonts w:ascii="Arial Narrow" w:eastAsia="Georgia" w:hAnsi="Arial Narrow" w:cs="Georgia"/>
        </w:rPr>
        <w:t>Všetky náklady a výdavky spojené s účasťou v tomto verejnom obstarávaní a s prípravou a predložením ponuky znáša záujemca/uchádzač bez finančného nároku voči verejnému obstarávateľovi, bez ohľadu na výsledok verejného obstarávania.</w:t>
      </w:r>
    </w:p>
    <w:p w:rsidR="003B4E3C" w:rsidRPr="006568CD" w:rsidRDefault="003B4E3C">
      <w:pPr>
        <w:spacing w:line="49" w:lineRule="exact"/>
        <w:rPr>
          <w:rFonts w:ascii="Arial Narrow" w:hAnsi="Arial Narrow"/>
        </w:rPr>
      </w:pPr>
    </w:p>
    <w:p w:rsidR="003B4E3C" w:rsidRPr="006568CD" w:rsidRDefault="00B53EEC">
      <w:pPr>
        <w:tabs>
          <w:tab w:val="left" w:pos="520"/>
        </w:tabs>
        <w:spacing w:line="274" w:lineRule="auto"/>
        <w:ind w:left="540" w:hanging="537"/>
        <w:jc w:val="both"/>
        <w:rPr>
          <w:rFonts w:ascii="Arial Narrow" w:hAnsi="Arial Narrow"/>
        </w:rPr>
      </w:pPr>
      <w:r w:rsidRPr="006568CD">
        <w:rPr>
          <w:rFonts w:ascii="Arial Narrow" w:eastAsia="Georgia" w:hAnsi="Arial Narrow" w:cs="Georgia"/>
          <w:b/>
          <w:bCs/>
        </w:rPr>
        <w:t>17.2</w:t>
      </w:r>
      <w:r w:rsidRPr="006568CD">
        <w:rPr>
          <w:rFonts w:ascii="Arial Narrow" w:hAnsi="Arial Narrow"/>
        </w:rPr>
        <w:tab/>
      </w:r>
      <w:r w:rsidRPr="006568CD">
        <w:rPr>
          <w:rFonts w:ascii="Arial Narrow" w:eastAsia="Georgia" w:hAnsi="Arial Narrow" w:cs="Georgia"/>
        </w:rPr>
        <w:t>Ponuky doručené a predložené v lehote na predkladanie ponúk uvedenej vo výzve na predkladanie ponúk sa uchádzačom nevracajú. Zostávajú ako súčasť dokumentácie vyhláseného postupu verejného obstarávania.</w:t>
      </w:r>
    </w:p>
    <w:p w:rsidR="006568CD" w:rsidRDefault="006568CD">
      <w:pPr>
        <w:spacing w:line="274" w:lineRule="exact"/>
        <w:rPr>
          <w:sz w:val="20"/>
          <w:szCs w:val="20"/>
        </w:rPr>
      </w:pPr>
    </w:p>
    <w:p w:rsidR="006568CD" w:rsidRDefault="006568CD">
      <w:pPr>
        <w:spacing w:line="274" w:lineRule="exact"/>
        <w:rPr>
          <w:sz w:val="20"/>
          <w:szCs w:val="20"/>
        </w:rPr>
      </w:pPr>
    </w:p>
    <w:p w:rsidR="003B4E3C" w:rsidRPr="006568CD" w:rsidRDefault="00B53EEC">
      <w:pPr>
        <w:jc w:val="center"/>
        <w:rPr>
          <w:rFonts w:ascii="Arial Narrow" w:hAnsi="Arial Narrow"/>
        </w:rPr>
      </w:pPr>
      <w:r w:rsidRPr="006568CD">
        <w:rPr>
          <w:rFonts w:ascii="Arial Narrow" w:eastAsia="Georgia" w:hAnsi="Arial Narrow" w:cs="Georgia"/>
          <w:b/>
          <w:bCs/>
        </w:rPr>
        <w:t>Časť IV.</w:t>
      </w:r>
    </w:p>
    <w:p w:rsidR="003B4E3C" w:rsidRPr="006568CD" w:rsidRDefault="003B4E3C">
      <w:pPr>
        <w:spacing w:line="120" w:lineRule="exact"/>
        <w:rPr>
          <w:rFonts w:ascii="Arial Narrow" w:hAnsi="Arial Narrow"/>
        </w:rPr>
      </w:pPr>
    </w:p>
    <w:p w:rsidR="003B4E3C" w:rsidRPr="006568CD" w:rsidRDefault="00B53EEC">
      <w:pPr>
        <w:jc w:val="center"/>
        <w:rPr>
          <w:rFonts w:ascii="Arial Narrow" w:hAnsi="Arial Narrow"/>
        </w:rPr>
      </w:pPr>
      <w:r w:rsidRPr="006568CD">
        <w:rPr>
          <w:rFonts w:ascii="Arial Narrow" w:eastAsia="Georgia" w:hAnsi="Arial Narrow" w:cs="Georgia"/>
          <w:b/>
          <w:bCs/>
        </w:rPr>
        <w:t>Predkladanie ponuky</w:t>
      </w:r>
    </w:p>
    <w:p w:rsidR="003B4E3C" w:rsidRPr="006568CD" w:rsidRDefault="003B4E3C">
      <w:pPr>
        <w:spacing w:line="318" w:lineRule="exact"/>
        <w:rPr>
          <w:rFonts w:ascii="Arial Narrow" w:hAnsi="Arial Narrow"/>
        </w:rPr>
      </w:pPr>
    </w:p>
    <w:p w:rsidR="003B4E3C" w:rsidRPr="006568CD" w:rsidRDefault="00B53EEC" w:rsidP="006E5175">
      <w:pPr>
        <w:numPr>
          <w:ilvl w:val="0"/>
          <w:numId w:val="37"/>
        </w:numPr>
        <w:tabs>
          <w:tab w:val="left" w:pos="560"/>
        </w:tabs>
        <w:ind w:left="560" w:hanging="560"/>
        <w:rPr>
          <w:rFonts w:ascii="Arial Narrow" w:eastAsia="Georgia" w:hAnsi="Arial Narrow" w:cs="Georgia"/>
          <w:b/>
          <w:bCs/>
        </w:rPr>
      </w:pPr>
      <w:r w:rsidRPr="006568CD">
        <w:rPr>
          <w:rFonts w:ascii="Arial Narrow" w:eastAsia="Georgia" w:hAnsi="Arial Narrow" w:cs="Georgia"/>
          <w:b/>
          <w:bCs/>
        </w:rPr>
        <w:t>HOSPODÁRSKY SUBJEKT OPRÁVNENÝ</w:t>
      </w:r>
      <w:r w:rsidR="00B64840">
        <w:rPr>
          <w:rFonts w:ascii="Arial Narrow" w:eastAsia="Georgia" w:hAnsi="Arial Narrow" w:cs="Georgia"/>
          <w:b/>
          <w:bCs/>
        </w:rPr>
        <w:t xml:space="preserve"> </w:t>
      </w:r>
      <w:r w:rsidRPr="006568CD">
        <w:rPr>
          <w:rFonts w:ascii="Arial Narrow" w:eastAsia="Georgia" w:hAnsi="Arial Narrow" w:cs="Georgia"/>
          <w:b/>
          <w:bCs/>
        </w:rPr>
        <w:t>PREDLOŽIŤ</w:t>
      </w:r>
      <w:r w:rsidR="008E09DA" w:rsidRPr="006568CD">
        <w:rPr>
          <w:rFonts w:ascii="Arial Narrow" w:eastAsia="Georgia" w:hAnsi="Arial Narrow" w:cs="Georgia"/>
          <w:b/>
          <w:bCs/>
        </w:rPr>
        <w:t xml:space="preserve"> </w:t>
      </w:r>
      <w:r w:rsidRPr="006568CD">
        <w:rPr>
          <w:rFonts w:ascii="Arial Narrow" w:eastAsia="Georgia" w:hAnsi="Arial Narrow" w:cs="Georgia"/>
          <w:b/>
          <w:bCs/>
        </w:rPr>
        <w:t>PONUKU</w:t>
      </w:r>
    </w:p>
    <w:p w:rsidR="003B4E3C" w:rsidRPr="006568CD" w:rsidRDefault="003B4E3C">
      <w:pPr>
        <w:spacing w:line="133"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18.1</w:t>
      </w:r>
      <w:r w:rsidRPr="006568CD">
        <w:rPr>
          <w:rFonts w:ascii="Arial Narrow" w:hAnsi="Arial Narrow"/>
        </w:rPr>
        <w:tab/>
      </w:r>
      <w:r w:rsidRPr="006568CD">
        <w:rPr>
          <w:rFonts w:ascii="Arial Narrow" w:eastAsia="Georgia" w:hAnsi="Arial Narrow" w:cs="Georgia"/>
        </w:rPr>
        <w:t>Záujemcom v tomto postupe je hospodársky subjekt, ktorý má záujem o účasť vo verejnom obstarávaní.</w:t>
      </w:r>
    </w:p>
    <w:p w:rsidR="003B4E3C" w:rsidRPr="006568CD" w:rsidRDefault="003B4E3C">
      <w:pPr>
        <w:spacing w:line="135"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18.2</w:t>
      </w:r>
      <w:r w:rsidRPr="006568CD">
        <w:rPr>
          <w:rFonts w:ascii="Arial Narrow" w:hAnsi="Arial Narrow"/>
        </w:rPr>
        <w:tab/>
      </w:r>
      <w:r w:rsidRPr="006568CD">
        <w:rPr>
          <w:rFonts w:ascii="Arial Narrow" w:eastAsia="Georgia" w:hAnsi="Arial Narrow" w:cs="Georgia"/>
        </w:rPr>
        <w:t>Uchádzačom v tomto postupe je hospodársky subjekt, ktorý predložil ponuku.</w:t>
      </w:r>
    </w:p>
    <w:p w:rsidR="003B4E3C" w:rsidRPr="006568CD" w:rsidRDefault="003B4E3C">
      <w:pPr>
        <w:spacing w:line="123" w:lineRule="exact"/>
        <w:rPr>
          <w:rFonts w:ascii="Arial Narrow" w:hAnsi="Arial Narrow"/>
        </w:rPr>
      </w:pPr>
    </w:p>
    <w:p w:rsidR="003B4E3C" w:rsidRPr="006568CD" w:rsidRDefault="00B53EEC">
      <w:pPr>
        <w:tabs>
          <w:tab w:val="left" w:pos="560"/>
        </w:tabs>
        <w:spacing w:line="288" w:lineRule="auto"/>
        <w:ind w:left="580" w:hanging="575"/>
        <w:jc w:val="both"/>
        <w:rPr>
          <w:rFonts w:ascii="Arial Narrow" w:hAnsi="Arial Narrow"/>
        </w:rPr>
      </w:pPr>
      <w:r w:rsidRPr="006568CD">
        <w:rPr>
          <w:rFonts w:ascii="Arial Narrow" w:eastAsia="Georgia" w:hAnsi="Arial Narrow" w:cs="Georgia"/>
          <w:b/>
          <w:bCs/>
        </w:rPr>
        <w:t>18.3</w:t>
      </w:r>
      <w:r w:rsidRPr="006568CD">
        <w:rPr>
          <w:rFonts w:ascii="Arial Narrow" w:hAnsi="Arial Narrow"/>
        </w:rPr>
        <w:tab/>
      </w:r>
      <w:r w:rsidRPr="006568CD">
        <w:rPr>
          <w:rFonts w:ascii="Arial Narrow" w:eastAsia="Georgia" w:hAnsi="Arial Narrow" w:cs="Georgia"/>
        </w:rPr>
        <w:t>Hospodárskym subjektom podľa bodov 18.1 a 18.2 je fyzická osoba, právnická osoba alebo skupina takýchto osôb, ktorá uskutočňuje stavebné práce.</w:t>
      </w:r>
    </w:p>
    <w:p w:rsidR="003B4E3C" w:rsidRPr="006568CD" w:rsidRDefault="003B4E3C">
      <w:pPr>
        <w:spacing w:line="31" w:lineRule="exact"/>
        <w:rPr>
          <w:rFonts w:ascii="Arial Narrow" w:hAnsi="Arial Narrow"/>
        </w:rPr>
      </w:pPr>
    </w:p>
    <w:p w:rsidR="003B4E3C" w:rsidRPr="006568CD" w:rsidRDefault="00B53EEC">
      <w:pPr>
        <w:tabs>
          <w:tab w:val="left" w:pos="560"/>
        </w:tabs>
        <w:spacing w:line="245" w:lineRule="auto"/>
        <w:ind w:left="580" w:hanging="575"/>
        <w:jc w:val="both"/>
        <w:rPr>
          <w:rFonts w:ascii="Arial Narrow" w:hAnsi="Arial Narrow"/>
        </w:rPr>
      </w:pPr>
      <w:r w:rsidRPr="006568CD">
        <w:rPr>
          <w:rFonts w:ascii="Arial Narrow" w:eastAsia="Georgia" w:hAnsi="Arial Narrow" w:cs="Georgia"/>
          <w:b/>
          <w:bCs/>
        </w:rPr>
        <w:t>18.4</w:t>
      </w:r>
      <w:r w:rsidRPr="006568CD">
        <w:rPr>
          <w:rFonts w:ascii="Arial Narrow" w:hAnsi="Arial Narrow"/>
        </w:rPr>
        <w:tab/>
      </w:r>
      <w:r w:rsidRPr="006568CD">
        <w:rPr>
          <w:rFonts w:ascii="Arial Narrow" w:eastAsia="Georgia" w:hAnsi="Arial Narrow" w:cs="Georgia"/>
        </w:rPr>
        <w:t xml:space="preserve">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w:t>
      </w:r>
      <w:r w:rsidRPr="006568CD">
        <w:rPr>
          <w:rFonts w:ascii="Arial Narrow" w:eastAsia="Georgia" w:hAnsi="Arial Narrow" w:cs="Georgia"/>
        </w:rPr>
        <w:lastRenderedPageBreak/>
        <w:t>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rsidR="003B4E3C" w:rsidRPr="006568CD" w:rsidRDefault="003B4E3C">
      <w:pPr>
        <w:spacing w:line="77" w:lineRule="exact"/>
        <w:rPr>
          <w:rFonts w:ascii="Arial Narrow" w:hAnsi="Arial Narrow"/>
        </w:rPr>
      </w:pPr>
    </w:p>
    <w:p w:rsidR="003B4E3C" w:rsidRPr="006568CD" w:rsidRDefault="00B53EEC">
      <w:pPr>
        <w:tabs>
          <w:tab w:val="left" w:pos="560"/>
        </w:tabs>
        <w:spacing w:line="288" w:lineRule="auto"/>
        <w:ind w:left="580" w:right="180" w:hanging="575"/>
        <w:rPr>
          <w:rFonts w:ascii="Arial Narrow" w:hAnsi="Arial Narrow"/>
        </w:rPr>
      </w:pPr>
      <w:r w:rsidRPr="006568CD">
        <w:rPr>
          <w:rFonts w:ascii="Arial Narrow" w:eastAsia="Georgia" w:hAnsi="Arial Narrow" w:cs="Georgia"/>
          <w:b/>
          <w:bCs/>
        </w:rPr>
        <w:t>18.5</w:t>
      </w:r>
      <w:r w:rsidRPr="006568CD">
        <w:rPr>
          <w:rFonts w:ascii="Arial Narrow" w:hAnsi="Arial Narrow"/>
        </w:rPr>
        <w:tab/>
      </w:r>
      <w:r w:rsidRPr="006568CD">
        <w:rPr>
          <w:rFonts w:ascii="Arial Narrow" w:eastAsia="Georgia" w:hAnsi="Arial Narrow" w:cs="Georgia"/>
        </w:rPr>
        <w:t>Verejný obstarávateľ nepožaduje a neurčuje odlišné podmienky plnenia zmluvy pre skupinu dodávateľov, ako sú požadované a určené pre hospodársky subjekt, ktorý nie je skupinou dodávateľov.</w:t>
      </w:r>
    </w:p>
    <w:p w:rsidR="003B4E3C" w:rsidRDefault="003B4E3C">
      <w:pPr>
        <w:spacing w:line="368" w:lineRule="exact"/>
        <w:rPr>
          <w:sz w:val="20"/>
          <w:szCs w:val="20"/>
        </w:rPr>
      </w:pPr>
    </w:p>
    <w:p w:rsidR="003B4E3C" w:rsidRPr="006568CD" w:rsidRDefault="00B53EEC" w:rsidP="006E5175">
      <w:pPr>
        <w:numPr>
          <w:ilvl w:val="0"/>
          <w:numId w:val="38"/>
        </w:numPr>
        <w:tabs>
          <w:tab w:val="left" w:pos="560"/>
        </w:tabs>
        <w:ind w:left="560" w:hanging="560"/>
        <w:rPr>
          <w:rFonts w:ascii="Arial Narrow" w:eastAsia="Georgia" w:hAnsi="Arial Narrow" w:cs="Georgia"/>
          <w:b/>
          <w:bCs/>
        </w:rPr>
      </w:pPr>
      <w:r w:rsidRPr="006568CD">
        <w:rPr>
          <w:rFonts w:ascii="Arial Narrow" w:eastAsia="Georgia" w:hAnsi="Arial Narrow" w:cs="Georgia"/>
          <w:b/>
          <w:bCs/>
        </w:rPr>
        <w:t>PREDLOŽENIE PONUKY</w:t>
      </w:r>
    </w:p>
    <w:p w:rsidR="003B4E3C" w:rsidRPr="006568CD" w:rsidRDefault="003B4E3C">
      <w:pPr>
        <w:spacing w:line="122" w:lineRule="exact"/>
        <w:rPr>
          <w:rFonts w:ascii="Arial Narrow" w:hAnsi="Arial Narrow"/>
        </w:rPr>
      </w:pPr>
    </w:p>
    <w:p w:rsidR="003B4E3C" w:rsidRPr="006568CD" w:rsidRDefault="00B53EEC">
      <w:pPr>
        <w:tabs>
          <w:tab w:val="left" w:pos="540"/>
        </w:tabs>
        <w:spacing w:line="268" w:lineRule="auto"/>
        <w:ind w:left="560" w:hanging="565"/>
        <w:jc w:val="both"/>
        <w:rPr>
          <w:rFonts w:ascii="Arial Narrow" w:hAnsi="Arial Narrow"/>
        </w:rPr>
      </w:pPr>
      <w:r w:rsidRPr="006568CD">
        <w:rPr>
          <w:rFonts w:ascii="Arial Narrow" w:eastAsia="Georgia" w:hAnsi="Arial Narrow" w:cs="Georgia"/>
          <w:b/>
          <w:bCs/>
        </w:rPr>
        <w:t>19.1</w:t>
      </w:r>
      <w:r w:rsidRPr="006568CD">
        <w:rPr>
          <w:rFonts w:ascii="Arial Narrow" w:hAnsi="Arial Narrow"/>
        </w:rPr>
        <w:tab/>
      </w:r>
      <w:r w:rsidRPr="006568CD">
        <w:rPr>
          <w:rFonts w:ascii="Arial Narrow" w:eastAsia="Georgia" w:hAnsi="Arial Narrow" w:cs="Georgia"/>
        </w:rPr>
        <w:t>Uchádzač môže predložiť iba j</w:t>
      </w:r>
      <w:r w:rsidR="006568CD" w:rsidRPr="006568CD">
        <w:rPr>
          <w:rFonts w:ascii="Arial Narrow" w:eastAsia="Georgia" w:hAnsi="Arial Narrow" w:cs="Georgia"/>
        </w:rPr>
        <w:t>ednu ponuku. Uchádzač nemôže by</w:t>
      </w:r>
      <w:r w:rsidRPr="006568CD">
        <w:rPr>
          <w:rFonts w:ascii="Arial Narrow" w:eastAsia="Georgia" w:hAnsi="Arial Narrow" w:cs="Georgia"/>
        </w:rPr>
        <w:t>ť v tom istom postupe zadávania zákazky členom skupiny dodávateľov, ktorá predkladá ponuku. Verejný obstarávateľ vylúči uchádzača, ktorý je súčasne členom skupiny dodávateľov.</w:t>
      </w:r>
    </w:p>
    <w:p w:rsidR="003B4E3C" w:rsidRPr="006568CD" w:rsidRDefault="003B4E3C">
      <w:pPr>
        <w:spacing w:line="200" w:lineRule="exact"/>
        <w:rPr>
          <w:rFonts w:ascii="Arial Narrow" w:hAnsi="Arial Narrow"/>
        </w:rPr>
      </w:pPr>
    </w:p>
    <w:bookmarkStart w:id="10" w:name="page13"/>
    <w:bookmarkEnd w:id="10"/>
    <w:p w:rsidR="004F0470" w:rsidRPr="006568CD" w:rsidRDefault="002F3D80" w:rsidP="00CB7CD6">
      <w:pPr>
        <w:spacing w:line="252" w:lineRule="auto"/>
        <w:ind w:left="560" w:right="20" w:hanging="565"/>
        <w:jc w:val="both"/>
        <w:rPr>
          <w:rFonts w:ascii="Arial Narrow" w:hAnsi="Arial Narrow"/>
        </w:rPr>
      </w:pPr>
      <w:r w:rsidRPr="006568CD">
        <w:rPr>
          <w:rFonts w:ascii="Arial Narrow" w:eastAsia="Georgia" w:hAnsi="Arial Narrow" w:cs="Georgia"/>
          <w:b/>
          <w:bCs/>
          <w:noProof/>
        </w:rPr>
        <mc:AlternateContent>
          <mc:Choice Requires="wps">
            <w:drawing>
              <wp:anchor distT="0" distB="0" distL="114299" distR="114299" simplePos="0" relativeHeight="2511610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415260" id="Shape 52" o:spid="_x0000_s1026" style="position:absolute;z-index:-25215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ItQEAAH8DAAAOAAAAZHJzL2Uyb0RvYy54bWysU02P0zAQvSPxHyzfadKiViV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ueDMgaU7Kscy&#10;ismcIWBDmEe3j1meGN1LePbiO1KtuivmAMMEG7toM5z0sbGYfb6ZrcbExJQUlJ3X9fr9fLXMh1XQ&#10;XHeGiOmT8pblRcuNdtkIaOD0jGmCXiE5jd5oudPGlCAeD48mshPQpe/KuLDfwYxjQ8tX9YdlYb6r&#10;4WuKuoy/UVid6PUabVu+voGg6RXIj05Sm9Ak0GZakzrjLq5NRmXLDl6e9/HqJt1yseHyIvMzeh2X&#10;3b/+zfY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hAmxiL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6568CD">
        <w:rPr>
          <w:rFonts w:ascii="Arial Narrow" w:eastAsia="Georgia" w:hAnsi="Arial Narrow" w:cs="Georgia"/>
          <w:b/>
          <w:bCs/>
        </w:rPr>
        <w:t xml:space="preserve">19.2 </w:t>
      </w:r>
      <w:r w:rsidR="00B53EEC" w:rsidRPr="006568CD">
        <w:rPr>
          <w:rFonts w:ascii="Arial Narrow" w:eastAsia="Georgia" w:hAnsi="Arial Narrow" w:cs="Georgia"/>
        </w:rPr>
        <w:t>Uchádzač</w:t>
      </w:r>
      <w:r w:rsidR="001D2FB6" w:rsidRPr="006568CD">
        <w:rPr>
          <w:rFonts w:ascii="Arial Narrow" w:eastAsia="Georgia" w:hAnsi="Arial Narrow" w:cs="Georgia"/>
        </w:rPr>
        <w:t xml:space="preserve"> </w:t>
      </w:r>
      <w:r w:rsidR="00B53EEC" w:rsidRPr="006568CD">
        <w:rPr>
          <w:rFonts w:ascii="Arial Narrow" w:eastAsia="Georgia" w:hAnsi="Arial Narrow" w:cs="Georgia"/>
        </w:rPr>
        <w:t xml:space="preserve">predkladá ponuku v elektronickej podobe do systému </w:t>
      </w:r>
      <w:r w:rsidR="004F0470" w:rsidRPr="006568CD">
        <w:rPr>
          <w:rFonts w:ascii="Arial Narrow" w:eastAsia="Georgia" w:hAnsi="Arial Narrow" w:cs="Georgia"/>
        </w:rPr>
        <w:t>JOSEPHINE</w:t>
      </w:r>
      <w:r w:rsidR="00B53EEC" w:rsidRPr="006568CD">
        <w:rPr>
          <w:rFonts w:ascii="Arial Narrow" w:eastAsia="Georgia" w:hAnsi="Arial Narrow" w:cs="Georgia"/>
        </w:rPr>
        <w:t>, umiestnenom na webovej adrese:</w:t>
      </w:r>
      <w:r w:rsidR="001D2FB6" w:rsidRPr="006568CD">
        <w:rPr>
          <w:rFonts w:ascii="Arial Narrow" w:eastAsia="Georgia" w:hAnsi="Arial Narrow" w:cs="Georgia"/>
        </w:rPr>
        <w:t xml:space="preserve"> </w:t>
      </w:r>
      <w:r w:rsidR="00B53EEC"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00B53EEC" w:rsidRPr="006568CD">
        <w:rPr>
          <w:rFonts w:ascii="Arial Narrow" w:eastAsia="Georgia" w:hAnsi="Arial Narrow" w:cs="Georgia"/>
          <w:color w:val="0000FF"/>
          <w:u w:val="single"/>
        </w:rPr>
        <w:t>/</w:t>
      </w:r>
      <w:r w:rsidR="00B53EEC" w:rsidRPr="006568CD">
        <w:rPr>
          <w:rFonts w:ascii="Arial Narrow" w:eastAsia="Georgia" w:hAnsi="Arial Narrow" w:cs="Georgia"/>
          <w:color w:val="000000"/>
        </w:rPr>
        <w:t>, a to v lehote na predkladanie ponúk podľa požiadaviek uvedených v týchto súťažných</w:t>
      </w:r>
      <w:r w:rsidR="001D2FB6" w:rsidRPr="006568CD">
        <w:rPr>
          <w:rFonts w:ascii="Arial Narrow" w:eastAsia="Georgia" w:hAnsi="Arial Narrow" w:cs="Georgia"/>
          <w:color w:val="000000"/>
        </w:rPr>
        <w:t xml:space="preserve"> </w:t>
      </w:r>
      <w:r w:rsidR="00B53EEC" w:rsidRPr="006568CD">
        <w:rPr>
          <w:rFonts w:ascii="Arial Narrow" w:eastAsia="Georgia" w:hAnsi="Arial Narrow" w:cs="Georgia"/>
          <w:color w:val="000000"/>
        </w:rPr>
        <w:t xml:space="preserve">podkladoch. Ponuka musí byť predložená v čitateľnej a reprodukovateľnej podobe. </w:t>
      </w:r>
    </w:p>
    <w:p w:rsidR="004F0470" w:rsidRPr="006568CD" w:rsidRDefault="004F0470" w:rsidP="004F0470">
      <w:pPr>
        <w:spacing w:line="246" w:lineRule="auto"/>
        <w:ind w:right="20"/>
        <w:jc w:val="both"/>
        <w:rPr>
          <w:rFonts w:ascii="Arial Narrow" w:eastAsia="Georgia" w:hAnsi="Arial Narrow" w:cs="Georgia"/>
          <w:b/>
          <w:bCs/>
        </w:rPr>
      </w:pPr>
    </w:p>
    <w:p w:rsidR="003B4E3C" w:rsidRPr="006568CD" w:rsidRDefault="003B4E3C">
      <w:pPr>
        <w:spacing w:line="55"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 xml:space="preserve">19.3 </w:t>
      </w:r>
      <w:r w:rsidRPr="006568CD">
        <w:rPr>
          <w:rFonts w:ascii="Arial Narrow" w:eastAsia="Georgia" w:hAnsi="Arial Narrow" w:cs="Georgia"/>
        </w:rPr>
        <w:t>V prípade,</w:t>
      </w:r>
      <w:r w:rsidR="001D2FB6" w:rsidRPr="006568CD">
        <w:rPr>
          <w:rFonts w:ascii="Arial Narrow" w:eastAsia="Georgia" w:hAnsi="Arial Narrow" w:cs="Georgia"/>
        </w:rPr>
        <w:t xml:space="preserve"> </w:t>
      </w:r>
      <w:r w:rsidRPr="006568CD">
        <w:rPr>
          <w:rFonts w:ascii="Arial Narrow" w:eastAsia="Georgia" w:hAnsi="Arial Narrow" w:cs="Georgia"/>
        </w:rPr>
        <w:t>že uchádzač</w:t>
      </w:r>
      <w:r w:rsidR="001D2FB6" w:rsidRPr="006568CD">
        <w:rPr>
          <w:rFonts w:ascii="Arial Narrow" w:eastAsia="Georgia" w:hAnsi="Arial Narrow" w:cs="Georgia"/>
        </w:rPr>
        <w:t xml:space="preserve"> </w:t>
      </w:r>
      <w:r w:rsidRPr="006568CD">
        <w:rPr>
          <w:rFonts w:ascii="Arial Narrow" w:eastAsia="Georgia" w:hAnsi="Arial Narrow" w:cs="Georgia"/>
        </w:rPr>
        <w:t>predloží listinnú ponuku, verejný</w:t>
      </w:r>
      <w:r w:rsidR="001D2FB6" w:rsidRPr="006568CD">
        <w:rPr>
          <w:rFonts w:ascii="Arial Narrow" w:eastAsia="Georgia" w:hAnsi="Arial Narrow" w:cs="Georgia"/>
        </w:rPr>
        <w:t xml:space="preserve"> </w:t>
      </w:r>
      <w:r w:rsidRPr="006568CD">
        <w:rPr>
          <w:rFonts w:ascii="Arial Narrow" w:eastAsia="Georgia" w:hAnsi="Arial Narrow" w:cs="Georgia"/>
        </w:rPr>
        <w:t>obstarávateľ</w:t>
      </w:r>
      <w:r w:rsidR="001D2FB6" w:rsidRPr="006568CD">
        <w:rPr>
          <w:rFonts w:ascii="Arial Narrow" w:eastAsia="Georgia" w:hAnsi="Arial Narrow" w:cs="Georgia"/>
        </w:rPr>
        <w:t xml:space="preserve"> </w:t>
      </w:r>
      <w:r w:rsidRPr="006568CD">
        <w:rPr>
          <w:rFonts w:ascii="Arial Narrow" w:eastAsia="Georgia" w:hAnsi="Arial Narrow" w:cs="Georgia"/>
        </w:rPr>
        <w:t>na</w:t>
      </w:r>
      <w:r w:rsidR="001D2FB6" w:rsidRPr="006568CD">
        <w:rPr>
          <w:rFonts w:ascii="Arial Narrow" w:eastAsia="Georgia" w:hAnsi="Arial Narrow" w:cs="Georgia"/>
        </w:rPr>
        <w:t xml:space="preserve"> </w:t>
      </w:r>
      <w:r w:rsidRPr="006568CD">
        <w:rPr>
          <w:rFonts w:ascii="Arial Narrow" w:eastAsia="Georgia" w:hAnsi="Arial Narrow" w:cs="Georgia"/>
        </w:rPr>
        <w:t>ňu nebude prihliadať.</w:t>
      </w:r>
    </w:p>
    <w:p w:rsidR="003B4E3C" w:rsidRPr="006568CD" w:rsidRDefault="003B4E3C">
      <w:pPr>
        <w:spacing w:line="10" w:lineRule="exact"/>
        <w:rPr>
          <w:rFonts w:ascii="Arial Narrow" w:hAnsi="Arial Narrow"/>
        </w:rPr>
      </w:pPr>
    </w:p>
    <w:p w:rsidR="003B4E3C" w:rsidRPr="006568CD" w:rsidRDefault="00B53EEC">
      <w:pPr>
        <w:spacing w:line="299" w:lineRule="auto"/>
        <w:ind w:left="560" w:right="40" w:hanging="565"/>
        <w:jc w:val="both"/>
        <w:rPr>
          <w:rFonts w:ascii="Arial Narrow" w:eastAsia="Georgia" w:hAnsi="Arial Narrow" w:cs="Georgia"/>
        </w:rPr>
      </w:pPr>
      <w:r w:rsidRPr="006568CD">
        <w:rPr>
          <w:rFonts w:ascii="Arial Narrow" w:eastAsia="Georgia" w:hAnsi="Arial Narrow" w:cs="Georgia"/>
          <w:b/>
          <w:bCs/>
        </w:rPr>
        <w:t xml:space="preserve">19.4 </w:t>
      </w:r>
      <w:r w:rsidRPr="006568CD">
        <w:rPr>
          <w:rFonts w:ascii="Arial Narrow" w:eastAsia="Georgia" w:hAnsi="Arial Narrow" w:cs="Georgia"/>
        </w:rPr>
        <w:t>Uchádzač</w:t>
      </w:r>
      <w:r w:rsidR="001D2FB6" w:rsidRPr="006568CD">
        <w:rPr>
          <w:rFonts w:ascii="Arial Narrow" w:eastAsia="Georgia" w:hAnsi="Arial Narrow" w:cs="Georgia"/>
        </w:rPr>
        <w:t xml:space="preserve"> </w:t>
      </w:r>
      <w:r w:rsidRPr="006568CD">
        <w:rPr>
          <w:rFonts w:ascii="Arial Narrow" w:eastAsia="Georgia" w:hAnsi="Arial Narrow" w:cs="Georgia"/>
        </w:rPr>
        <w:t>má možnosť</w:t>
      </w:r>
      <w:r w:rsidR="001D2FB6" w:rsidRPr="006568CD">
        <w:rPr>
          <w:rFonts w:ascii="Arial Narrow" w:eastAsia="Georgia" w:hAnsi="Arial Narrow" w:cs="Georgia"/>
        </w:rPr>
        <w:t xml:space="preserve"> </w:t>
      </w:r>
      <w:r w:rsidRPr="006568CD">
        <w:rPr>
          <w:rFonts w:ascii="Arial Narrow" w:eastAsia="Georgia" w:hAnsi="Arial Narrow" w:cs="Georgia"/>
        </w:rPr>
        <w:t>sa registrovať</w:t>
      </w:r>
      <w:r w:rsidR="001D2FB6" w:rsidRPr="006568CD">
        <w:rPr>
          <w:rFonts w:ascii="Arial Narrow" w:eastAsia="Georgia" w:hAnsi="Arial Narrow" w:cs="Georgia"/>
        </w:rPr>
        <w:t xml:space="preserve"> </w:t>
      </w:r>
      <w:r w:rsidRPr="006568CD">
        <w:rPr>
          <w:rFonts w:ascii="Arial Narrow" w:eastAsia="Georgia" w:hAnsi="Arial Narrow" w:cs="Georgia"/>
        </w:rPr>
        <w:t xml:space="preserve">do systému </w:t>
      </w:r>
      <w:r w:rsidR="004F0470" w:rsidRPr="006568CD">
        <w:rPr>
          <w:rFonts w:ascii="Arial Narrow" w:eastAsia="Georgia" w:hAnsi="Arial Narrow" w:cs="Georgia"/>
        </w:rPr>
        <w:t>JOSEPHINE</w:t>
      </w:r>
      <w:r w:rsidRPr="006568CD">
        <w:rPr>
          <w:rFonts w:ascii="Arial Narrow" w:eastAsia="Georgia" w:hAnsi="Arial Narrow" w:cs="Georgia"/>
        </w:rPr>
        <w:t xml:space="preserve"> pomocou hesla i registráciou a</w:t>
      </w:r>
      <w:r w:rsidR="001D2FB6" w:rsidRPr="006568CD">
        <w:rPr>
          <w:rFonts w:ascii="Arial Narrow" w:eastAsia="Georgia" w:hAnsi="Arial Narrow" w:cs="Georgia"/>
        </w:rPr>
        <w:t> </w:t>
      </w:r>
      <w:r w:rsidRPr="006568CD">
        <w:rPr>
          <w:rFonts w:ascii="Arial Narrow" w:eastAsia="Georgia" w:hAnsi="Arial Narrow" w:cs="Georgia"/>
        </w:rPr>
        <w:t>prihlásením</w:t>
      </w:r>
      <w:r w:rsidR="001D2FB6" w:rsidRPr="006568CD">
        <w:rPr>
          <w:rFonts w:ascii="Arial Narrow" w:eastAsia="Georgia" w:hAnsi="Arial Narrow" w:cs="Georgia"/>
        </w:rPr>
        <w:t xml:space="preserve"> </w:t>
      </w:r>
      <w:r w:rsidRPr="006568CD">
        <w:rPr>
          <w:rFonts w:ascii="Arial Narrow" w:eastAsia="Georgia" w:hAnsi="Arial Narrow" w:cs="Georgia"/>
        </w:rPr>
        <w:t>pomocou občianskeho preukazu s elektronickým čipom a bezpečnostným osobnostným kódom (eID).</w:t>
      </w:r>
    </w:p>
    <w:p w:rsidR="004F0470" w:rsidRPr="006568CD" w:rsidRDefault="004F0470" w:rsidP="004F0470">
      <w:pPr>
        <w:jc w:val="both"/>
        <w:rPr>
          <w:rFonts w:ascii="Arial Narrow" w:hAnsi="Arial Narrow"/>
        </w:rPr>
      </w:pPr>
      <w:r w:rsidRPr="006568CD">
        <w:rPr>
          <w:rFonts w:ascii="Arial Narrow" w:hAnsi="Arial Narrow"/>
          <w:b/>
        </w:rPr>
        <w:t>19.5</w:t>
      </w:r>
      <w:r w:rsidR="001D2FB6" w:rsidRPr="006568CD">
        <w:rPr>
          <w:rFonts w:ascii="Arial Narrow" w:hAnsi="Arial Narrow"/>
          <w:b/>
        </w:rPr>
        <w:t xml:space="preserve"> </w:t>
      </w:r>
      <w:r w:rsidRPr="006568CD">
        <w:rPr>
          <w:rFonts w:ascii="Arial Narrow" w:hAnsi="Arial Narrow"/>
          <w:b/>
          <w:u w:val="single"/>
        </w:rPr>
        <w:t>Predkladanie ponúk je umožnené iba autentifikovaným uchádzačom</w:t>
      </w:r>
      <w:r w:rsidRPr="006568CD">
        <w:rPr>
          <w:rFonts w:ascii="Arial Narrow" w:hAnsi="Arial Narrow"/>
        </w:rPr>
        <w:t xml:space="preserve">. Autentifikáciu je možné </w:t>
      </w:r>
    </w:p>
    <w:p w:rsidR="004F0470" w:rsidRPr="006568CD" w:rsidRDefault="001D2FB6" w:rsidP="004F0470">
      <w:pPr>
        <w:jc w:val="both"/>
        <w:rPr>
          <w:rFonts w:ascii="Arial Narrow" w:hAnsi="Arial Narrow"/>
        </w:rPr>
      </w:pPr>
      <w:r w:rsidRPr="006568CD">
        <w:rPr>
          <w:rFonts w:ascii="Arial Narrow" w:hAnsi="Arial Narrow"/>
        </w:rPr>
        <w:t xml:space="preserve">          </w:t>
      </w:r>
      <w:r w:rsidR="004F0470" w:rsidRPr="006568CD">
        <w:rPr>
          <w:rFonts w:ascii="Arial Narrow" w:hAnsi="Arial Narrow"/>
        </w:rPr>
        <w:t xml:space="preserve">vykonať týmito spôsobmi: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6568CD">
        <w:rPr>
          <w:rFonts w:ascii="Arial Narrow" w:hAnsi="Arial Narrow" w:cs="Times New Roman"/>
          <w:b/>
        </w:rPr>
        <w:t xml:space="preserve">8.00 </w:t>
      </w:r>
      <w:r w:rsidR="00DA54CE" w:rsidRPr="006568CD">
        <w:rPr>
          <w:rFonts w:ascii="Arial Narrow" w:hAnsi="Arial Narrow" w:cs="Times New Roman"/>
          <w:b/>
        </w:rPr>
        <w:t>-</w:t>
      </w:r>
      <w:r w:rsidRPr="006568CD">
        <w:rPr>
          <w:rFonts w:ascii="Arial Narrow" w:hAnsi="Arial Narrow" w:cs="Times New Roman"/>
          <w:b/>
        </w:rPr>
        <w:t>16.00</w:t>
      </w:r>
      <w:r w:rsidRPr="006568CD">
        <w:rPr>
          <w:rFonts w:ascii="Arial Narrow" w:hAnsi="Arial Narrow" w:cs="Times New Roman"/>
        </w:rPr>
        <w:t xml:space="preserve"> hod</w:t>
      </w:r>
      <w:r w:rsidRPr="006568CD">
        <w:rPr>
          <w:rFonts w:ascii="Arial Narrow" w:hAnsi="Arial Narrow" w:cs="Times New Roman"/>
          <w:b/>
        </w:rPr>
        <w:t xml:space="preserve">.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nahraním kvalifikovaného elektronického podpisu (napríklad podpisu eID) štatutára danej spoločnosti na kartu užívateľa po registrácii a prihlásení do systému JOSEPHINE. </w:t>
      </w:r>
      <w:r w:rsidRPr="006568CD">
        <w:rPr>
          <w:rFonts w:ascii="Arial Narrow" w:hAnsi="Arial Narrow" w:cs="Times New Roman"/>
          <w:b/>
        </w:rPr>
        <w:t xml:space="preserve">Autentifikáciu vykoná poskytovateľ systému JOSEPHINE a to v pracovných dňoch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vložením plnej moci na kartu užívateľa po registrácii, ktorá je podpísaná elektronickým podpisom štatutára aj splnomocnenou osobou, alebo prešla zaručenou konverziou. </w:t>
      </w:r>
      <w:r w:rsidRPr="006568CD">
        <w:rPr>
          <w:rFonts w:ascii="Arial Narrow" w:hAnsi="Arial Narrow" w:cs="Times New Roman"/>
          <w:b/>
        </w:rPr>
        <w:t xml:space="preserve">Autentifikáciu vykoná poskytovateľ systému JOSEPHINE a to v pracovné dni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prostredníctvom autentifikačného kódu, ktorý bude poslaný na adresu sídla firmy do rúk štatutára uchádzača v listovej podobe formou doporučenej pošty. </w:t>
      </w:r>
      <w:r w:rsidRPr="006568CD">
        <w:rPr>
          <w:rFonts w:ascii="Arial Narrow" w:hAnsi="Arial Narrow" w:cs="Times New Roman"/>
          <w:u w:val="single"/>
        </w:rPr>
        <w:t xml:space="preserve">Lehota na </w:t>
      </w:r>
      <w:r w:rsidRPr="006568CD">
        <w:rPr>
          <w:rFonts w:ascii="Arial Narrow" w:hAnsi="Arial Narrow" w:cs="Times New Roman"/>
          <w:b/>
        </w:rPr>
        <w:t>tento úkon sú obvykle 3</w:t>
      </w:r>
      <w:r w:rsidRPr="006568CD">
        <w:rPr>
          <w:rFonts w:ascii="Arial Narrow" w:hAnsi="Arial Narrow" w:cs="Times New Roman"/>
          <w:b/>
          <w:u w:val="single"/>
        </w:rPr>
        <w:t xml:space="preserve"> pracovné dni</w:t>
      </w:r>
      <w:r w:rsidRPr="006568CD">
        <w:rPr>
          <w:rFonts w:ascii="Arial Narrow" w:hAnsi="Arial Narrow" w:cs="Times New Roman"/>
          <w:u w:val="single"/>
        </w:rPr>
        <w:t xml:space="preserve"> a je potrebné s touto </w:t>
      </w:r>
      <w:r w:rsidRPr="006568CD">
        <w:rPr>
          <w:rFonts w:ascii="Arial Narrow" w:hAnsi="Arial Narrow" w:cs="Times New Roman"/>
          <w:b/>
        </w:rPr>
        <w:t>lehotou</w:t>
      </w:r>
      <w:r w:rsidRPr="006568CD">
        <w:rPr>
          <w:rFonts w:ascii="Arial Narrow" w:hAnsi="Arial Narrow" w:cs="Times New Roman"/>
          <w:u w:val="single"/>
        </w:rPr>
        <w:t xml:space="preserve"> počítať pri vkladaní ponuky.</w:t>
      </w:r>
    </w:p>
    <w:p w:rsidR="004A53F6" w:rsidRPr="006568CD" w:rsidRDefault="004A53F6" w:rsidP="004A53F6">
      <w:pPr>
        <w:pStyle w:val="Odsekzoznamu"/>
        <w:spacing w:after="0" w:line="240" w:lineRule="auto"/>
        <w:ind w:left="1560"/>
        <w:jc w:val="both"/>
        <w:rPr>
          <w:rFonts w:ascii="Arial Narrow" w:hAnsi="Arial Narrow" w:cs="Times New Roman"/>
        </w:rPr>
      </w:pPr>
    </w:p>
    <w:p w:rsidR="003B4E3C" w:rsidRPr="006568CD" w:rsidRDefault="003B4E3C">
      <w:pPr>
        <w:spacing w:line="10"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19.</w:t>
      </w:r>
      <w:r w:rsidR="002514E2" w:rsidRPr="006568CD">
        <w:rPr>
          <w:rFonts w:ascii="Arial Narrow" w:eastAsia="Georgia" w:hAnsi="Arial Narrow" w:cs="Georgia"/>
          <w:b/>
          <w:bCs/>
        </w:rPr>
        <w:t>6</w:t>
      </w:r>
      <w:r w:rsidR="001D2FB6" w:rsidRPr="006568CD">
        <w:rPr>
          <w:rFonts w:ascii="Arial Narrow" w:eastAsia="Georgia" w:hAnsi="Arial Narrow" w:cs="Georgia"/>
          <w:b/>
          <w:bCs/>
        </w:rPr>
        <w:t xml:space="preserve"> </w:t>
      </w:r>
      <w:r w:rsidRPr="006568CD">
        <w:rPr>
          <w:rFonts w:ascii="Arial Narrow" w:eastAsia="Georgia" w:hAnsi="Arial Narrow" w:cs="Georgia"/>
        </w:rPr>
        <w:t>Elektronická ponuka sa vloží vyplnením ponukového formulára a vložením požadovaných dokladov a</w:t>
      </w:r>
      <w:r w:rsidR="001D2FB6" w:rsidRPr="006568CD">
        <w:rPr>
          <w:rFonts w:ascii="Arial Narrow" w:eastAsia="Georgia" w:hAnsi="Arial Narrow" w:cs="Georgia"/>
        </w:rPr>
        <w:t xml:space="preserve"> </w:t>
      </w:r>
      <w:r w:rsidRPr="006568CD">
        <w:rPr>
          <w:rFonts w:ascii="Arial Narrow" w:eastAsia="Georgia" w:hAnsi="Arial Narrow" w:cs="Georgia"/>
        </w:rPr>
        <w:t xml:space="preserve">dokumentov v systéme </w:t>
      </w:r>
      <w:r w:rsidR="004F0470" w:rsidRPr="006568CD">
        <w:rPr>
          <w:rFonts w:ascii="Arial Narrow" w:eastAsia="Georgia" w:hAnsi="Arial Narrow" w:cs="Georgia"/>
        </w:rPr>
        <w:t>JOSEPHINE</w:t>
      </w:r>
      <w:r w:rsidRPr="006568CD">
        <w:rPr>
          <w:rFonts w:ascii="Arial Narrow" w:eastAsia="Georgia" w:hAnsi="Arial Narrow" w:cs="Georgia"/>
        </w:rPr>
        <w:t xml:space="preserve"> umiestnenom na webovej adrese </w:t>
      </w:r>
      <w:r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Pr="006568CD">
        <w:rPr>
          <w:rFonts w:ascii="Arial Narrow" w:eastAsia="Georgia" w:hAnsi="Arial Narrow" w:cs="Georgia"/>
          <w:color w:val="0000FF"/>
          <w:u w:val="single"/>
        </w:rPr>
        <w:t>/</w:t>
      </w:r>
    </w:p>
    <w:p w:rsidR="003B4E3C" w:rsidRPr="006568CD" w:rsidRDefault="003B4E3C">
      <w:pPr>
        <w:spacing w:line="10" w:lineRule="exact"/>
        <w:rPr>
          <w:rFonts w:ascii="Arial Narrow" w:hAnsi="Arial Narrow"/>
        </w:rPr>
      </w:pPr>
    </w:p>
    <w:p w:rsidR="003B4E3C" w:rsidRDefault="00B53EEC">
      <w:pPr>
        <w:spacing w:line="252" w:lineRule="auto"/>
        <w:ind w:left="560" w:right="20" w:hanging="565"/>
        <w:jc w:val="both"/>
        <w:rPr>
          <w:sz w:val="20"/>
          <w:szCs w:val="20"/>
        </w:rPr>
      </w:pPr>
      <w:r w:rsidRPr="006568CD">
        <w:rPr>
          <w:rFonts w:ascii="Arial Narrow" w:eastAsia="Georgia" w:hAnsi="Arial Narrow" w:cs="Georgia"/>
          <w:b/>
          <w:bCs/>
        </w:rPr>
        <w:t>19.</w:t>
      </w:r>
      <w:r w:rsidR="002514E2" w:rsidRPr="006568CD">
        <w:rPr>
          <w:rFonts w:ascii="Arial Narrow" w:eastAsia="Georgia" w:hAnsi="Arial Narrow" w:cs="Georgia"/>
          <w:b/>
          <w:bCs/>
        </w:rPr>
        <w:t>7</w:t>
      </w:r>
      <w:r w:rsidR="001D2FB6" w:rsidRPr="006568CD">
        <w:rPr>
          <w:rFonts w:ascii="Arial Narrow" w:eastAsia="Georgia" w:hAnsi="Arial Narrow" w:cs="Georgia"/>
          <w:b/>
          <w:bCs/>
        </w:rPr>
        <w:t xml:space="preserve"> </w:t>
      </w:r>
      <w:r w:rsidRPr="006568CD">
        <w:rPr>
          <w:rFonts w:ascii="Arial Narrow" w:eastAsia="Georgia" w:hAnsi="Arial Narrow" w:cs="Georgia"/>
        </w:rPr>
        <w:t xml:space="preserve">Systém </w:t>
      </w:r>
      <w:r w:rsidR="004F0470" w:rsidRPr="006568CD">
        <w:rPr>
          <w:rFonts w:ascii="Arial Narrow" w:eastAsia="Georgia" w:hAnsi="Arial Narrow" w:cs="Georgia"/>
        </w:rPr>
        <w:t>JOSEPHINE</w:t>
      </w:r>
      <w:r w:rsidRPr="006568CD">
        <w:rPr>
          <w:rFonts w:ascii="Arial Narrow" w:eastAsia="Georgia" w:hAnsi="Arial Narrow" w:cs="Georgia"/>
        </w:rPr>
        <w:t xml:space="preserve"> zaručuje</w:t>
      </w:r>
      <w:r w:rsidR="001D2FB6" w:rsidRPr="006568CD">
        <w:rPr>
          <w:rFonts w:ascii="Arial Narrow" w:eastAsia="Georgia" w:hAnsi="Arial Narrow" w:cs="Georgia"/>
        </w:rPr>
        <w:t xml:space="preserve"> </w:t>
      </w:r>
      <w:r w:rsidRPr="006568CD">
        <w:rPr>
          <w:rFonts w:ascii="Arial Narrow" w:eastAsia="Georgia" w:hAnsi="Arial Narrow" w:cs="Georgia"/>
        </w:rPr>
        <w:t>šifrovanie ponúk a všetkých prislúchajúcich dokumentov počas celej doby</w:t>
      </w:r>
      <w:r w:rsidR="001D2FB6" w:rsidRPr="006568CD">
        <w:rPr>
          <w:rFonts w:ascii="Arial Narrow" w:eastAsia="Georgia" w:hAnsi="Arial Narrow" w:cs="Georgia"/>
        </w:rPr>
        <w:t xml:space="preserve"> </w:t>
      </w:r>
      <w:r w:rsidRPr="006568CD">
        <w:rPr>
          <w:rFonts w:ascii="Arial Narrow" w:eastAsia="Georgia" w:hAnsi="Arial Narrow" w:cs="Georgia"/>
        </w:rPr>
        <w:t xml:space="preserve">uloženia až do lehoty na predkladanie ponúk, kedy sa stávajú uložené dokumenty verejné pre verejného obstarávateľ a. Do lehoty na otváranie ponúk je ponuka a všetky prislúchajúce dokumenty systémovo zašifrovaná. K týmto dokumentom nemá prístup ani verejný obstarávateľ ani </w:t>
      </w:r>
      <w:r w:rsidR="001D2FB6" w:rsidRPr="006568CD">
        <w:rPr>
          <w:rFonts w:ascii="Arial Narrow" w:eastAsia="Georgia" w:hAnsi="Arial Narrow" w:cs="Georgia"/>
        </w:rPr>
        <w:t>administrátori portálu</w:t>
      </w:r>
      <w:r w:rsidRPr="006568CD">
        <w:rPr>
          <w:rFonts w:ascii="Arial Narrow" w:eastAsia="Georgia" w:hAnsi="Arial Narrow" w:cs="Georgia"/>
        </w:rPr>
        <w:t xml:space="preserve"> a z daného dôvodu, v prípade akýchkoľvek pochybností o kompletnosti predloženej ponuky a pod. odporúčame zo strany uchádzača využiť možnosť „odvolať ponuku“ a jej opätovné odoslanie do systému.</w:t>
      </w:r>
    </w:p>
    <w:p w:rsidR="003B4E3C" w:rsidRDefault="003B4E3C">
      <w:pPr>
        <w:spacing w:line="56" w:lineRule="exact"/>
        <w:rPr>
          <w:sz w:val="20"/>
          <w:szCs w:val="20"/>
        </w:rPr>
      </w:pPr>
    </w:p>
    <w:p w:rsidR="003B4E3C" w:rsidRPr="00BB5228" w:rsidRDefault="00B53EEC">
      <w:pPr>
        <w:tabs>
          <w:tab w:val="left" w:pos="540"/>
        </w:tabs>
        <w:spacing w:line="258" w:lineRule="auto"/>
        <w:ind w:left="56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8</w:t>
      </w:r>
      <w:r w:rsidRPr="00BB5228">
        <w:rPr>
          <w:rFonts w:ascii="Arial Narrow" w:hAnsi="Arial Narrow"/>
        </w:rPr>
        <w:tab/>
      </w:r>
      <w:r w:rsidRPr="00BB5228">
        <w:rPr>
          <w:rFonts w:ascii="Arial Narrow" w:eastAsia="Georgia" w:hAnsi="Arial Narrow" w:cs="Georgia"/>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rsidR="003B4E3C" w:rsidRPr="00BB5228" w:rsidRDefault="003B4E3C">
      <w:pPr>
        <w:spacing w:line="50" w:lineRule="exact"/>
        <w:rPr>
          <w:rFonts w:ascii="Arial Narrow" w:hAnsi="Arial Narrow"/>
        </w:rPr>
      </w:pPr>
    </w:p>
    <w:p w:rsidR="003B4E3C" w:rsidRPr="00BB5228" w:rsidRDefault="00B53EEC">
      <w:pPr>
        <w:spacing w:line="304" w:lineRule="auto"/>
        <w:ind w:left="560" w:right="2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9</w:t>
      </w:r>
      <w:r w:rsidR="00AD0069" w:rsidRPr="00BB5228">
        <w:rPr>
          <w:rFonts w:ascii="Arial Narrow" w:eastAsia="Georgia" w:hAnsi="Arial Narrow" w:cs="Georgia"/>
          <w:b/>
          <w:bCs/>
        </w:rPr>
        <w:t xml:space="preserve"> </w:t>
      </w:r>
      <w:r w:rsidRPr="00BB5228">
        <w:rPr>
          <w:rFonts w:ascii="Arial Narrow" w:eastAsia="Georgia" w:hAnsi="Arial Narrow" w:cs="Georgia"/>
        </w:rPr>
        <w:t xml:space="preserve">V predloženej ponuke prostredníctvom systému </w:t>
      </w:r>
      <w:r w:rsidR="004F0470" w:rsidRPr="00BB5228">
        <w:rPr>
          <w:rFonts w:ascii="Arial Narrow" w:eastAsia="Georgia" w:hAnsi="Arial Narrow" w:cs="Georgia"/>
        </w:rPr>
        <w:t>JOSEPHINE</w:t>
      </w:r>
      <w:r w:rsidRPr="00BB5228">
        <w:rPr>
          <w:rFonts w:ascii="Arial Narrow" w:eastAsia="Georgia" w:hAnsi="Arial Narrow" w:cs="Georgia"/>
        </w:rPr>
        <w:t xml:space="preserve"> musia byť</w:t>
      </w:r>
      <w:r w:rsidR="00AD0069" w:rsidRPr="00BB5228">
        <w:rPr>
          <w:rFonts w:ascii="Arial Narrow" w:eastAsia="Georgia" w:hAnsi="Arial Narrow" w:cs="Georgia"/>
        </w:rPr>
        <w:t xml:space="preserve"> </w:t>
      </w:r>
      <w:r w:rsidRPr="00BB5228">
        <w:rPr>
          <w:rFonts w:ascii="Arial Narrow" w:eastAsia="Georgia" w:hAnsi="Arial Narrow" w:cs="Georgia"/>
        </w:rPr>
        <w:t>pripojené požadované naskenované</w:t>
      </w:r>
      <w:r w:rsidR="00AD0069" w:rsidRPr="00BB5228">
        <w:rPr>
          <w:rFonts w:ascii="Arial Narrow" w:eastAsia="Georgia" w:hAnsi="Arial Narrow" w:cs="Georgia"/>
        </w:rPr>
        <w:t xml:space="preserve"> </w:t>
      </w:r>
      <w:r w:rsidRPr="00BB5228">
        <w:rPr>
          <w:rFonts w:ascii="Arial Narrow" w:eastAsia="Georgia" w:hAnsi="Arial Narrow" w:cs="Georgia"/>
        </w:rPr>
        <w:t>doklady (doporučený formát je „PDF“) a vyplnenie elektronického formulára s návrhom na plnenie kritérií.</w:t>
      </w:r>
    </w:p>
    <w:p w:rsidR="003B4E3C" w:rsidRPr="00BB5228" w:rsidRDefault="00B0697A">
      <w:pPr>
        <w:spacing w:line="256" w:lineRule="auto"/>
        <w:ind w:left="560" w:right="20" w:hanging="565"/>
        <w:jc w:val="both"/>
        <w:rPr>
          <w:rFonts w:ascii="Arial Narrow" w:hAnsi="Arial Narrow"/>
        </w:rPr>
      </w:pPr>
      <w:r w:rsidRPr="00BB5228">
        <w:rPr>
          <w:rFonts w:ascii="Arial Narrow" w:eastAsia="Georgia" w:hAnsi="Arial Narrow" w:cs="Georgia"/>
          <w:b/>
          <w:bCs/>
        </w:rPr>
        <w:t>19.10</w:t>
      </w:r>
      <w:r w:rsidR="00B53EEC" w:rsidRPr="00BB5228">
        <w:rPr>
          <w:rFonts w:ascii="Arial Narrow" w:eastAsia="Georgia" w:hAnsi="Arial Narrow" w:cs="Georgia"/>
          <w:b/>
          <w:bCs/>
        </w:rPr>
        <w:t xml:space="preserve"> </w:t>
      </w:r>
      <w:r w:rsidR="00B53EEC" w:rsidRPr="00BB5228">
        <w:rPr>
          <w:rFonts w:ascii="Arial Narrow" w:eastAsia="Georgia" w:hAnsi="Arial Narrow" w:cs="Georgia"/>
        </w:rPr>
        <w:t>Uchádzačom navrhovaná cena za požadovaný</w:t>
      </w:r>
      <w:r w:rsidR="00AD0069" w:rsidRPr="00BB5228">
        <w:rPr>
          <w:rFonts w:ascii="Arial Narrow" w:eastAsia="Georgia" w:hAnsi="Arial Narrow" w:cs="Georgia"/>
        </w:rPr>
        <w:t xml:space="preserve"> </w:t>
      </w:r>
      <w:r w:rsidR="00B53EEC" w:rsidRPr="00BB5228">
        <w:rPr>
          <w:rFonts w:ascii="Arial Narrow" w:eastAsia="Georgia" w:hAnsi="Arial Narrow" w:cs="Georgia"/>
        </w:rPr>
        <w:t>predmet zákazky, uvedená v ponuke uchádzača, bude</w:t>
      </w:r>
      <w:r w:rsidR="007A3DED" w:rsidRPr="00BB5228">
        <w:rPr>
          <w:rFonts w:ascii="Arial Narrow" w:eastAsia="Georgia" w:hAnsi="Arial Narrow" w:cs="Georgia"/>
        </w:rPr>
        <w:t xml:space="preserve"> </w:t>
      </w:r>
      <w:r w:rsidR="00B53EEC" w:rsidRPr="00BB5228">
        <w:rPr>
          <w:rFonts w:ascii="Arial Narrow" w:eastAsia="Georgia" w:hAnsi="Arial Narrow" w:cs="Georgia"/>
        </w:rPr>
        <w:t xml:space="preserve">vyjadrená v EUR (Eurách) s presnosťou na dve desatinné miesta a vložená do systému </w:t>
      </w:r>
      <w:r w:rsidR="002514E2" w:rsidRPr="00BB5228">
        <w:rPr>
          <w:rFonts w:ascii="Arial Narrow" w:eastAsia="Georgia" w:hAnsi="Arial Narrow" w:cs="Georgia"/>
        </w:rPr>
        <w:t>JOSEPHINE</w:t>
      </w:r>
      <w:r w:rsidR="00B53EEC" w:rsidRPr="00BB5228">
        <w:rPr>
          <w:rFonts w:ascii="Arial Narrow" w:eastAsia="Georgia" w:hAnsi="Arial Narrow" w:cs="Georgia"/>
        </w:rPr>
        <w:t xml:space="preserve"> v tejto štruktúre: cena bez DPH, sadzba DPH, cena s DPH (pri vkladaní do systému </w:t>
      </w:r>
      <w:r w:rsidR="002514E2" w:rsidRPr="00BB5228">
        <w:rPr>
          <w:rFonts w:ascii="Arial Narrow" w:eastAsia="Georgia" w:hAnsi="Arial Narrow" w:cs="Georgia"/>
        </w:rPr>
        <w:t xml:space="preserve">JOSEPHINE </w:t>
      </w:r>
      <w:r w:rsidR="00B53EEC" w:rsidRPr="00BB5228">
        <w:rPr>
          <w:rFonts w:ascii="Arial Narrow" w:eastAsia="Georgia" w:hAnsi="Arial Narrow" w:cs="Georgia"/>
        </w:rPr>
        <w:t xml:space="preserve">označená ako „Celková cena (kritérium hodnotenia)“). </w:t>
      </w:r>
      <w:r w:rsidR="00B53EEC" w:rsidRPr="00BB5228">
        <w:rPr>
          <w:rFonts w:ascii="Arial Narrow" w:eastAsia="Georgia" w:hAnsi="Arial Narrow" w:cs="Georgia"/>
        </w:rPr>
        <w:lastRenderedPageBreak/>
        <w:t xml:space="preserve">Uchádzač zároveň nahrá do systému aj vyplnený položkový výkaz výmer vo formáte </w:t>
      </w:r>
      <w:r w:rsidR="00B943F1" w:rsidRPr="00BB5228">
        <w:rPr>
          <w:rFonts w:ascii="Arial Narrow" w:eastAsia="Georgia" w:hAnsi="Arial Narrow" w:cs="Georgia"/>
        </w:rPr>
        <w:t>.</w:t>
      </w:r>
      <w:r w:rsidR="00B53EEC" w:rsidRPr="00BB5228">
        <w:rPr>
          <w:rFonts w:ascii="Arial Narrow" w:eastAsia="Georgia" w:hAnsi="Arial Narrow" w:cs="Georgia"/>
        </w:rPr>
        <w:t>xls, ktorý bude obsahovať rovnaký návrh na plnenie kritérií vložený do systému.</w:t>
      </w:r>
    </w:p>
    <w:p w:rsidR="003B4E3C" w:rsidRPr="00BB5228" w:rsidRDefault="003B4E3C">
      <w:pPr>
        <w:spacing w:line="91" w:lineRule="exact"/>
        <w:rPr>
          <w:rFonts w:ascii="Arial Narrow" w:hAnsi="Arial Narrow"/>
        </w:rPr>
      </w:pPr>
    </w:p>
    <w:p w:rsidR="003B4E3C" w:rsidRPr="00BB5228" w:rsidRDefault="00B53EEC" w:rsidP="006E5175">
      <w:pPr>
        <w:numPr>
          <w:ilvl w:val="0"/>
          <w:numId w:val="39"/>
        </w:numPr>
        <w:tabs>
          <w:tab w:val="left" w:pos="580"/>
        </w:tabs>
        <w:ind w:left="580" w:hanging="580"/>
        <w:rPr>
          <w:rFonts w:ascii="Arial Narrow" w:eastAsia="Georgia" w:hAnsi="Arial Narrow" w:cs="Georgia"/>
          <w:b/>
          <w:bCs/>
        </w:rPr>
      </w:pPr>
      <w:r w:rsidRPr="00BB5228">
        <w:rPr>
          <w:rFonts w:ascii="Arial Narrow" w:eastAsia="Georgia" w:hAnsi="Arial Narrow" w:cs="Georgia"/>
          <w:b/>
          <w:bCs/>
        </w:rPr>
        <w:t>LEHOTA NA PREDKLADANIE PONÚK</w:t>
      </w:r>
    </w:p>
    <w:p w:rsidR="003B4E3C" w:rsidRPr="00BB5228" w:rsidRDefault="003B4E3C">
      <w:pPr>
        <w:spacing w:line="85"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20.1</w:t>
      </w:r>
      <w:r w:rsidRPr="00BB5228">
        <w:rPr>
          <w:rFonts w:ascii="Arial Narrow" w:hAnsi="Arial Narrow"/>
        </w:rPr>
        <w:tab/>
      </w:r>
      <w:r w:rsidRPr="00BB5228">
        <w:rPr>
          <w:rFonts w:ascii="Arial Narrow" w:eastAsia="Georgia" w:hAnsi="Arial Narrow" w:cs="Georgia"/>
        </w:rPr>
        <w:t>Lehota na predkladanie ponúk: v zmysle výzvy na predkladanie ponúk, ktorou bol vyhlásený tento postup zadávania zákazky, pododdiel IV.2.2.</w:t>
      </w:r>
    </w:p>
    <w:p w:rsidR="003B4E3C" w:rsidRPr="00BB5228" w:rsidRDefault="003B4E3C">
      <w:pPr>
        <w:spacing w:line="26" w:lineRule="exact"/>
        <w:rPr>
          <w:rFonts w:ascii="Arial Narrow" w:hAnsi="Arial Narrow"/>
        </w:rPr>
      </w:pPr>
    </w:p>
    <w:p w:rsidR="003B4E3C" w:rsidRPr="00BB5228" w:rsidRDefault="00B53EEC">
      <w:pPr>
        <w:tabs>
          <w:tab w:val="left" w:pos="560"/>
        </w:tabs>
        <w:rPr>
          <w:rFonts w:ascii="Arial Narrow" w:hAnsi="Arial Narrow"/>
        </w:rPr>
      </w:pPr>
      <w:r w:rsidRPr="00BB5228">
        <w:rPr>
          <w:rFonts w:ascii="Arial Narrow" w:eastAsia="Georgia" w:hAnsi="Arial Narrow" w:cs="Georgia"/>
          <w:b/>
          <w:bCs/>
        </w:rPr>
        <w:t>20.2</w:t>
      </w:r>
      <w:r w:rsidRPr="00BB5228">
        <w:rPr>
          <w:rFonts w:ascii="Arial Narrow" w:hAnsi="Arial Narrow"/>
        </w:rPr>
        <w:tab/>
      </w:r>
      <w:r w:rsidRPr="00BB5228">
        <w:rPr>
          <w:rFonts w:ascii="Arial Narrow" w:eastAsia="Georgia" w:hAnsi="Arial Narrow" w:cs="Georgia"/>
        </w:rPr>
        <w:t>Ponuka predložená po uplynutí lehoty na predkladanie ponúk sa nesprístupní.</w:t>
      </w:r>
    </w:p>
    <w:p w:rsidR="003B4E3C" w:rsidRPr="00B0697A" w:rsidRDefault="003B4E3C">
      <w:pPr>
        <w:spacing w:line="284" w:lineRule="exact"/>
        <w:rPr>
          <w:rFonts w:ascii="Arial Narrow" w:hAnsi="Arial Narrow"/>
          <w:sz w:val="24"/>
          <w:szCs w:val="24"/>
        </w:rPr>
      </w:pPr>
    </w:p>
    <w:p w:rsidR="003B4E3C" w:rsidRPr="00BB5228" w:rsidRDefault="00B53EEC" w:rsidP="006E5175">
      <w:pPr>
        <w:numPr>
          <w:ilvl w:val="0"/>
          <w:numId w:val="40"/>
        </w:numPr>
        <w:tabs>
          <w:tab w:val="left" w:pos="620"/>
        </w:tabs>
        <w:ind w:left="620" w:hanging="620"/>
        <w:rPr>
          <w:rFonts w:ascii="Arial Narrow" w:eastAsia="Georgia" w:hAnsi="Arial Narrow" w:cs="Georgia"/>
          <w:b/>
          <w:bCs/>
        </w:rPr>
      </w:pPr>
      <w:r w:rsidRPr="00BB5228">
        <w:rPr>
          <w:rFonts w:ascii="Arial Narrow" w:eastAsia="Georgia" w:hAnsi="Arial Narrow" w:cs="Georgia"/>
          <w:b/>
          <w:bCs/>
        </w:rPr>
        <w:t>DOPLNENIE, ZMENA A ODVOLANIE PONUKY</w:t>
      </w:r>
    </w:p>
    <w:p w:rsidR="003B4E3C" w:rsidRPr="00BB5228" w:rsidRDefault="003B4E3C">
      <w:pPr>
        <w:spacing w:line="128"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21.1</w:t>
      </w:r>
      <w:r w:rsidRPr="00BB5228">
        <w:rPr>
          <w:rFonts w:ascii="Arial Narrow" w:hAnsi="Arial Narrow"/>
        </w:rPr>
        <w:tab/>
      </w:r>
      <w:r w:rsidRPr="00BB5228">
        <w:rPr>
          <w:rFonts w:ascii="Arial Narrow" w:eastAsia="Georgia" w:hAnsi="Arial Narrow" w:cs="Georgia"/>
        </w:rPr>
        <w:t>Uchádzač môže predloženú ponuku dodatočne doplniť, zmeniť alebo vziať späť do uplynutia lehoty na predkladanie ponúk.</w:t>
      </w:r>
    </w:p>
    <w:p w:rsidR="003B4E3C" w:rsidRPr="00BB5228" w:rsidRDefault="003B4E3C">
      <w:pPr>
        <w:spacing w:line="31"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21.2</w:t>
      </w:r>
      <w:r w:rsidRPr="00BB5228">
        <w:rPr>
          <w:rFonts w:ascii="Arial Narrow" w:hAnsi="Arial Narrow"/>
        </w:rPr>
        <w:tab/>
      </w:r>
      <w:r w:rsidRPr="00BB5228">
        <w:rPr>
          <w:rFonts w:ascii="Arial Narrow" w:eastAsia="Georgia" w:hAnsi="Arial Narrow" w:cs="Georgia"/>
        </w:rPr>
        <w:t xml:space="preserve">Doplnenie alebo zmenu ponuky je možné vykonať prostredníctvom systému </w:t>
      </w:r>
      <w:r w:rsidR="002514E2" w:rsidRPr="00BB5228">
        <w:rPr>
          <w:rFonts w:ascii="Arial Narrow" w:eastAsia="Georgia" w:hAnsi="Arial Narrow" w:cs="Georgia"/>
        </w:rPr>
        <w:t>JOSEPHINE</w:t>
      </w:r>
      <w:r w:rsidRPr="00BB5228">
        <w:rPr>
          <w:rFonts w:ascii="Arial Narrow" w:eastAsia="Georgia" w:hAnsi="Arial Narrow" w:cs="Georgia"/>
        </w:rPr>
        <w:t xml:space="preserve"> v primeranej lehote pred uplynutím lehoty na predkladanie ponúk.</w:t>
      </w:r>
    </w:p>
    <w:p w:rsidR="004A53F6" w:rsidRPr="00BB5228" w:rsidRDefault="004A53F6">
      <w:pPr>
        <w:ind w:left="580"/>
        <w:rPr>
          <w:rFonts w:ascii="Arial Narrow" w:eastAsia="Georgia" w:hAnsi="Arial Narrow" w:cs="Georgia"/>
        </w:rPr>
      </w:pPr>
      <w:bookmarkStart w:id="11" w:name="page14"/>
      <w:bookmarkEnd w:id="11"/>
    </w:p>
    <w:p w:rsidR="003B4E3C" w:rsidRPr="00BB5228" w:rsidRDefault="002F3D80">
      <w:pPr>
        <w:ind w:left="580"/>
        <w:rPr>
          <w:rFonts w:ascii="Arial Narrow" w:hAnsi="Arial Narrow"/>
        </w:rPr>
      </w:pPr>
      <w:r w:rsidRPr="00BB5228">
        <w:rPr>
          <w:rFonts w:ascii="Arial Narrow" w:eastAsia="Georgia" w:hAnsi="Arial Narrow" w:cs="Georgia"/>
          <w:noProof/>
        </w:rPr>
        <mc:AlternateContent>
          <mc:Choice Requires="wps">
            <w:drawing>
              <wp:anchor distT="0" distB="0" distL="114299" distR="114299" simplePos="0" relativeHeight="25118259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A9F224" id="Shape 56" o:spid="_x0000_s1026" style="position:absolute;z-index:-252133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sTUF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BB5228">
        <w:rPr>
          <w:rFonts w:ascii="Arial Narrow" w:eastAsia="Georgia" w:hAnsi="Arial Narrow" w:cs="Georgia"/>
        </w:rPr>
        <w:t>Uchádzač pri zmene a odvolaní ponuky postupuje obdobne ako pri vložení prvotnej ponuky.</w:t>
      </w:r>
    </w:p>
    <w:p w:rsidR="003B4E3C" w:rsidRPr="00BB5228" w:rsidRDefault="003B4E3C">
      <w:pPr>
        <w:spacing w:line="20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Časť V.</w:t>
      </w:r>
    </w:p>
    <w:p w:rsidR="003B4E3C" w:rsidRPr="00BB5228" w:rsidRDefault="003B4E3C">
      <w:pPr>
        <w:spacing w:line="12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Otváranie a vyhodnocovanie ponúk</w:t>
      </w:r>
    </w:p>
    <w:p w:rsidR="003B4E3C" w:rsidRPr="00BB5228" w:rsidRDefault="003B4E3C">
      <w:pPr>
        <w:spacing w:line="120" w:lineRule="exact"/>
        <w:rPr>
          <w:rFonts w:ascii="Arial Narrow" w:hAnsi="Arial Narrow"/>
        </w:rPr>
      </w:pPr>
    </w:p>
    <w:p w:rsidR="003B4E3C" w:rsidRPr="00BB5228" w:rsidRDefault="00B53EEC" w:rsidP="006E5175">
      <w:pPr>
        <w:numPr>
          <w:ilvl w:val="0"/>
          <w:numId w:val="41"/>
        </w:numPr>
        <w:tabs>
          <w:tab w:val="left" w:pos="560"/>
        </w:tabs>
        <w:ind w:left="560" w:hanging="560"/>
        <w:rPr>
          <w:rFonts w:ascii="Arial Narrow" w:eastAsia="Georgia" w:hAnsi="Arial Narrow" w:cs="Georgia"/>
          <w:b/>
          <w:bCs/>
        </w:rPr>
      </w:pPr>
      <w:r w:rsidRPr="00BB5228">
        <w:rPr>
          <w:rFonts w:ascii="Arial Narrow" w:eastAsia="Georgia" w:hAnsi="Arial Narrow" w:cs="Georgia"/>
          <w:b/>
          <w:bCs/>
        </w:rPr>
        <w:t>OTVÁRANIE  PONÚK</w:t>
      </w:r>
    </w:p>
    <w:p w:rsidR="003B4E3C" w:rsidRPr="00B0697A" w:rsidRDefault="003B4E3C">
      <w:pPr>
        <w:spacing w:line="128"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22.1</w:t>
      </w:r>
      <w:r w:rsidRPr="00B0697A">
        <w:rPr>
          <w:rFonts w:ascii="Arial Narrow" w:hAnsi="Arial Narrow"/>
        </w:rPr>
        <w:tab/>
      </w:r>
      <w:r w:rsidRPr="00B0697A">
        <w:rPr>
          <w:rFonts w:ascii="Arial Narrow" w:eastAsia="Georgia" w:hAnsi="Arial Narrow" w:cs="Georgia"/>
        </w:rPr>
        <w:t xml:space="preserve">Otváranie ponúk sa uskutoční online na </w:t>
      </w:r>
      <w:r w:rsidRPr="00B0697A">
        <w:rPr>
          <w:rFonts w:ascii="Arial Narrow" w:eastAsia="Georgia" w:hAnsi="Arial Narrow" w:cs="Georgia"/>
          <w:color w:val="0000FF"/>
          <w:u w:val="single"/>
        </w:rPr>
        <w:t>www.</w:t>
      </w:r>
      <w:r w:rsidR="002514E2" w:rsidRPr="00B0697A">
        <w:rPr>
          <w:rFonts w:ascii="Arial Narrow" w:eastAsia="Georgia" w:hAnsi="Arial Narrow" w:cs="Georgia"/>
          <w:color w:val="0000FF"/>
          <w:u w:val="single"/>
        </w:rPr>
        <w:t>josephine.proebiz.com</w:t>
      </w:r>
      <w:r w:rsidRPr="00B0697A">
        <w:rPr>
          <w:rFonts w:ascii="Arial Narrow" w:eastAsia="Georgia" w:hAnsi="Arial Narrow" w:cs="Georgia"/>
        </w:rPr>
        <w:t xml:space="preserve"> v termíne uvedenom vo výzve na predkladanie ponúk.</w:t>
      </w:r>
    </w:p>
    <w:p w:rsidR="003B4E3C" w:rsidRPr="00B0697A" w:rsidRDefault="003B4E3C">
      <w:pPr>
        <w:spacing w:line="69" w:lineRule="exact"/>
        <w:rPr>
          <w:rFonts w:ascii="Arial Narrow" w:hAnsi="Arial Narrow"/>
        </w:rPr>
      </w:pPr>
    </w:p>
    <w:p w:rsidR="003B4E3C" w:rsidRPr="00B0697A" w:rsidRDefault="003B4E3C">
      <w:pPr>
        <w:spacing w:line="92" w:lineRule="exact"/>
        <w:rPr>
          <w:rFonts w:ascii="Arial Narrow" w:hAnsi="Arial Narrow"/>
        </w:rPr>
      </w:pPr>
    </w:p>
    <w:p w:rsidR="003B4E3C" w:rsidRPr="00B0697A" w:rsidRDefault="00B0697A">
      <w:pPr>
        <w:tabs>
          <w:tab w:val="left" w:pos="560"/>
        </w:tabs>
        <w:spacing w:line="251" w:lineRule="auto"/>
        <w:ind w:left="580" w:hanging="575"/>
        <w:jc w:val="both"/>
        <w:rPr>
          <w:rFonts w:ascii="Arial Narrow" w:hAnsi="Arial Narrow"/>
        </w:rPr>
      </w:pPr>
      <w:r>
        <w:rPr>
          <w:rFonts w:ascii="Arial Narrow" w:eastAsia="Georgia" w:hAnsi="Arial Narrow" w:cs="Georgia"/>
          <w:b/>
          <w:bCs/>
        </w:rPr>
        <w:t>22.2</w:t>
      </w:r>
      <w:r w:rsidR="00B53EEC" w:rsidRPr="00B0697A">
        <w:rPr>
          <w:rFonts w:ascii="Arial Narrow" w:hAnsi="Arial Narrow"/>
        </w:rPr>
        <w:tab/>
      </w:r>
      <w:r w:rsidR="00B53EEC" w:rsidRPr="00B0697A">
        <w:rPr>
          <w:rFonts w:ascii="Arial Narrow" w:eastAsia="Georgia" w:hAnsi="Arial Narrow" w:cs="Georgia"/>
          <w:b/>
          <w:bCs/>
        </w:rPr>
        <w:t xml:space="preserve">Systém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automaticky umožňuje sledovanie otvárania ponúk všetkým uchádzačom, ktorí predložili ponuku. Systém zároveň zaznamenáva prihlásených užívateľov týchto uchádzačov a vedie o tejto skutočnosti zázn</w:t>
      </w:r>
      <w:r w:rsidRPr="00B0697A">
        <w:rPr>
          <w:rFonts w:ascii="Arial Narrow" w:eastAsia="Georgia" w:hAnsi="Arial Narrow" w:cs="Georgia"/>
          <w:b/>
          <w:bCs/>
        </w:rPr>
        <w:t>am. Uchádzač teda</w:t>
      </w:r>
      <w:r w:rsidR="00B53EEC" w:rsidRPr="00B0697A">
        <w:rPr>
          <w:rFonts w:ascii="Arial Narrow" w:eastAsia="Georgia" w:hAnsi="Arial Narrow" w:cs="Georgia"/>
          <w:b/>
          <w:bCs/>
        </w:rPr>
        <w:t xml:space="preserve"> prostredníctvom systému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má možnosť otvárania sa priamo zúčastniť dištančným spôsobom.</w:t>
      </w:r>
    </w:p>
    <w:p w:rsidR="003B4E3C" w:rsidRPr="00B0697A" w:rsidRDefault="003B4E3C">
      <w:pPr>
        <w:spacing w:line="102" w:lineRule="exact"/>
        <w:rPr>
          <w:rFonts w:ascii="Arial Narrow" w:hAnsi="Arial Narrow"/>
        </w:rPr>
      </w:pPr>
    </w:p>
    <w:p w:rsidR="003B4E3C" w:rsidRPr="00B0697A" w:rsidRDefault="00B0697A">
      <w:pPr>
        <w:tabs>
          <w:tab w:val="left" w:pos="560"/>
        </w:tabs>
        <w:spacing w:line="256" w:lineRule="auto"/>
        <w:ind w:left="580" w:right="20" w:hanging="575"/>
        <w:jc w:val="both"/>
        <w:rPr>
          <w:rFonts w:ascii="Arial Narrow" w:hAnsi="Arial Narrow"/>
        </w:rPr>
      </w:pPr>
      <w:r>
        <w:rPr>
          <w:rFonts w:ascii="Arial Narrow" w:eastAsia="Georgia" w:hAnsi="Arial Narrow" w:cs="Georgia"/>
          <w:b/>
          <w:bCs/>
        </w:rPr>
        <w:t>22.3</w:t>
      </w:r>
      <w:r w:rsidR="00B53EEC" w:rsidRPr="00B0697A">
        <w:rPr>
          <w:rFonts w:ascii="Arial Narrow" w:hAnsi="Arial Narrow"/>
        </w:rPr>
        <w:tab/>
      </w:r>
      <w:r w:rsidR="00B53EEC" w:rsidRPr="00B0697A">
        <w:rPr>
          <w:rFonts w:ascii="Arial Narrow" w:eastAsia="Georgia" w:hAnsi="Arial Narrow" w:cs="Georgia"/>
        </w:rPr>
        <w:t>Pred otvorením ponúk sa overí neporušenosť ponúk a následne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p>
    <w:p w:rsidR="003B4E3C" w:rsidRPr="00B0697A" w:rsidRDefault="003B4E3C">
      <w:pPr>
        <w:spacing w:line="101" w:lineRule="exact"/>
        <w:rPr>
          <w:rFonts w:ascii="Arial Narrow" w:hAnsi="Arial Narrow"/>
        </w:rPr>
      </w:pPr>
    </w:p>
    <w:p w:rsidR="003B4E3C" w:rsidRPr="00B0697A" w:rsidRDefault="00B53EEC">
      <w:pPr>
        <w:spacing w:line="256" w:lineRule="auto"/>
        <w:ind w:left="580" w:right="20"/>
        <w:jc w:val="both"/>
        <w:rPr>
          <w:rFonts w:ascii="Arial Narrow" w:hAnsi="Arial Narrow"/>
        </w:rPr>
      </w:pPr>
      <w:r w:rsidRPr="00B0697A">
        <w:rPr>
          <w:rFonts w:ascii="Arial Narrow" w:eastAsia="Georgia" w:hAnsi="Arial Narrow" w:cs="Georgia"/>
        </w:rPr>
        <w:t xml:space="preserve">Tento úkon vykoná verejný obstarávateľ na mieste a v čase na to určenom a zároveň, rovnaký úkon vykoná systém </w:t>
      </w:r>
      <w:r w:rsidR="002514E2" w:rsidRPr="00B0697A">
        <w:rPr>
          <w:rFonts w:ascii="Arial Narrow" w:eastAsia="Georgia" w:hAnsi="Arial Narrow" w:cs="Georgia"/>
        </w:rPr>
        <w:t>JOSEPHINE</w:t>
      </w:r>
      <w:r w:rsidRPr="00B0697A">
        <w:rPr>
          <w:rFonts w:ascii="Arial Narrow" w:eastAsia="Georgia" w:hAnsi="Arial Narrow" w:cs="Georgia"/>
        </w:rPr>
        <w:t xml:space="preserve"> v prostredí určenom pre uchádzačov, ktorí predložili ponuku. Systém </w:t>
      </w:r>
      <w:r w:rsidR="00EB0B9C" w:rsidRPr="00B0697A">
        <w:rPr>
          <w:rFonts w:ascii="Arial Narrow" w:eastAsia="Georgia" w:hAnsi="Arial Narrow" w:cs="Georgia"/>
        </w:rPr>
        <w:t>JOSEPHINE</w:t>
      </w:r>
      <w:r w:rsidRPr="00B0697A">
        <w:rPr>
          <w:rFonts w:ascii="Arial Narrow" w:eastAsia="Georgia" w:hAnsi="Arial Narrow" w:cs="Georgia"/>
        </w:rPr>
        <w:t xml:space="preserve"> sprístupní len obchodné mená alebo názvy, sídla, miesta podnikania alebo adresy pobytov všetkých uchádzačov a ich návrhy na plnenie kritérií. Systém </w:t>
      </w:r>
      <w:r w:rsidR="002514E2" w:rsidRPr="00B0697A">
        <w:rPr>
          <w:rFonts w:ascii="Arial Narrow" w:eastAsia="Georgia" w:hAnsi="Arial Narrow" w:cs="Georgia"/>
        </w:rPr>
        <w:t xml:space="preserve">JOSEPHINE </w:t>
      </w:r>
      <w:r w:rsidRPr="00B0697A">
        <w:rPr>
          <w:rFonts w:ascii="Arial Narrow" w:eastAsia="Georgia" w:hAnsi="Arial Narrow" w:cs="Georgia"/>
        </w:rPr>
        <w:t>na uchádzačom nesprístupní ponuky uchádzačov.</w:t>
      </w:r>
    </w:p>
    <w:p w:rsidR="003B4E3C" w:rsidRPr="00B0697A" w:rsidRDefault="003B4E3C">
      <w:pPr>
        <w:spacing w:line="96" w:lineRule="exact"/>
        <w:rPr>
          <w:rFonts w:ascii="Arial Narrow" w:hAnsi="Arial Narrow"/>
        </w:rPr>
      </w:pPr>
    </w:p>
    <w:p w:rsidR="003B4E3C" w:rsidRDefault="00B0697A">
      <w:pPr>
        <w:tabs>
          <w:tab w:val="left" w:pos="560"/>
        </w:tabs>
        <w:spacing w:line="265" w:lineRule="auto"/>
        <w:ind w:left="580" w:right="20" w:hanging="575"/>
        <w:jc w:val="both"/>
        <w:rPr>
          <w:rFonts w:ascii="Arial Narrow" w:eastAsia="Georgia" w:hAnsi="Arial Narrow" w:cs="Georgia"/>
        </w:rPr>
      </w:pPr>
      <w:r>
        <w:rPr>
          <w:rFonts w:ascii="Arial Narrow" w:eastAsia="Georgia" w:hAnsi="Arial Narrow" w:cs="Georgia"/>
          <w:b/>
          <w:bCs/>
        </w:rPr>
        <w:t>22.4</w:t>
      </w:r>
      <w:r w:rsidR="00B53EEC" w:rsidRPr="00B0697A">
        <w:rPr>
          <w:rFonts w:ascii="Arial Narrow" w:hAnsi="Arial Narrow"/>
        </w:rPr>
        <w:tab/>
      </w:r>
      <w:r w:rsidR="00B53EEC" w:rsidRPr="00B0697A">
        <w:rPr>
          <w:rFonts w:ascii="Arial Narrow" w:eastAsia="Georgia" w:hAnsi="Arial Narrow" w:cs="Georgia"/>
        </w:rPr>
        <w:t>Verejný obstarávateľ najneskôr do piatich dní odo dňa otvárania ponúk pošle všetkým uchádzačom, ktorí predložili ponuky v lehote na predkladanie ponúk, zápisnicu z otvárania ponúk, ktorá obsahuje údaje zverejnené na otváraní ponúk.</w:t>
      </w:r>
    </w:p>
    <w:p w:rsidR="00B0697A" w:rsidRDefault="00B0697A">
      <w:pPr>
        <w:tabs>
          <w:tab w:val="left" w:pos="560"/>
        </w:tabs>
        <w:spacing w:line="265" w:lineRule="auto"/>
        <w:ind w:left="580" w:right="20" w:hanging="575"/>
        <w:jc w:val="both"/>
        <w:rPr>
          <w:rFonts w:ascii="Arial Narrow" w:hAnsi="Arial Narrow"/>
        </w:rPr>
      </w:pPr>
    </w:p>
    <w:p w:rsidR="00B0697A" w:rsidRPr="00B0697A" w:rsidRDefault="00B0697A">
      <w:pPr>
        <w:tabs>
          <w:tab w:val="left" w:pos="560"/>
        </w:tabs>
        <w:spacing w:line="265" w:lineRule="auto"/>
        <w:ind w:left="580" w:right="20" w:hanging="575"/>
        <w:jc w:val="both"/>
        <w:rPr>
          <w:rFonts w:ascii="Arial Narrow" w:hAnsi="Arial Narrow"/>
        </w:rPr>
      </w:pPr>
    </w:p>
    <w:p w:rsidR="003B4E3C" w:rsidRPr="00B0697A" w:rsidRDefault="003B4E3C">
      <w:pPr>
        <w:spacing w:line="234" w:lineRule="exact"/>
        <w:rPr>
          <w:rFonts w:ascii="Arial Narrow" w:hAnsi="Arial Narrow"/>
        </w:rPr>
      </w:pPr>
    </w:p>
    <w:p w:rsidR="003B4E3C" w:rsidRPr="00B0697A" w:rsidRDefault="00B53EEC" w:rsidP="006E5175">
      <w:pPr>
        <w:numPr>
          <w:ilvl w:val="0"/>
          <w:numId w:val="42"/>
        </w:numPr>
        <w:tabs>
          <w:tab w:val="left" w:pos="560"/>
        </w:tabs>
        <w:ind w:left="560" w:hanging="560"/>
        <w:rPr>
          <w:rFonts w:ascii="Arial Narrow" w:eastAsia="Georgia" w:hAnsi="Arial Narrow" w:cs="Georgia"/>
          <w:b/>
          <w:bCs/>
        </w:rPr>
      </w:pPr>
      <w:r w:rsidRPr="00B0697A">
        <w:rPr>
          <w:rFonts w:ascii="Arial Narrow" w:eastAsia="Georgia" w:hAnsi="Arial Narrow" w:cs="Georgia"/>
          <w:b/>
          <w:bCs/>
        </w:rPr>
        <w:t>VYHODNOTENIE SPLNENIA PODMIENOK ÚČASTI</w:t>
      </w:r>
    </w:p>
    <w:p w:rsidR="003B4E3C" w:rsidRPr="00B0697A" w:rsidRDefault="003B4E3C">
      <w:pPr>
        <w:spacing w:line="85"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23.1</w:t>
      </w:r>
      <w:r w:rsidRPr="00B0697A">
        <w:rPr>
          <w:rFonts w:ascii="Arial Narrow" w:hAnsi="Arial Narrow"/>
        </w:rPr>
        <w:tab/>
      </w:r>
      <w:r w:rsidRPr="00B0697A">
        <w:rPr>
          <w:rFonts w:ascii="Arial Narrow" w:eastAsia="Georgia" w:hAnsi="Arial Narrow" w:cs="Georgia"/>
        </w:rPr>
        <w:t>Hodnotenie splnenia podmienok účasti bude založené na posúdení splnenia podmienok účasti na základe predložených dokladov a dokumentov v ponuke uchádzača, pričom sa bude týkať podmienok účasti:</w:t>
      </w:r>
    </w:p>
    <w:p w:rsidR="003B4E3C" w:rsidRPr="00B0697A" w:rsidRDefault="003B4E3C">
      <w:pPr>
        <w:spacing w:line="25"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23.1.1 </w:t>
      </w:r>
      <w:r w:rsidRPr="00B0697A">
        <w:rPr>
          <w:rFonts w:ascii="Arial Narrow" w:eastAsia="Georgia" w:hAnsi="Arial Narrow" w:cs="Georgia"/>
        </w:rPr>
        <w:t>osobného postavenia (§ 32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23.1.2 </w:t>
      </w:r>
      <w:r w:rsidRPr="00B0697A">
        <w:rPr>
          <w:rFonts w:ascii="Arial Narrow" w:eastAsia="Georgia" w:hAnsi="Arial Narrow" w:cs="Georgia"/>
        </w:rPr>
        <w:t>finančného a ekonomického postavenia (§ 33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23.1.3 </w:t>
      </w:r>
      <w:r w:rsidRPr="00B0697A">
        <w:rPr>
          <w:rFonts w:ascii="Arial Narrow" w:eastAsia="Georgia" w:hAnsi="Arial Narrow" w:cs="Georgia"/>
        </w:rPr>
        <w:t>technickej spôsobilosti alebo odbornej spôsobilosti uchádzača (§34 ZVO).</w:t>
      </w:r>
    </w:p>
    <w:p w:rsidR="003B4E3C" w:rsidRPr="00B0697A" w:rsidRDefault="003B4E3C">
      <w:pPr>
        <w:spacing w:line="129" w:lineRule="exact"/>
        <w:rPr>
          <w:rFonts w:ascii="Arial Narrow" w:hAnsi="Arial Narrow"/>
        </w:rPr>
      </w:pPr>
    </w:p>
    <w:p w:rsidR="003B4E3C" w:rsidRPr="00B0697A" w:rsidRDefault="00B53EEC">
      <w:pPr>
        <w:tabs>
          <w:tab w:val="left" w:pos="560"/>
        </w:tabs>
        <w:rPr>
          <w:rFonts w:ascii="Arial Narrow" w:hAnsi="Arial Narrow"/>
        </w:rPr>
      </w:pPr>
      <w:r w:rsidRPr="00B0697A">
        <w:rPr>
          <w:rFonts w:ascii="Arial Narrow" w:eastAsia="Georgia" w:hAnsi="Arial Narrow" w:cs="Georgia"/>
          <w:b/>
          <w:bCs/>
        </w:rPr>
        <w:t>23.2</w:t>
      </w:r>
      <w:r w:rsidRPr="00B0697A">
        <w:rPr>
          <w:rFonts w:ascii="Arial Narrow" w:hAnsi="Arial Narrow"/>
        </w:rPr>
        <w:tab/>
      </w:r>
      <w:r w:rsidRPr="00B0697A">
        <w:rPr>
          <w:rFonts w:ascii="Arial Narrow" w:eastAsia="Georgia" w:hAnsi="Arial Narrow" w:cs="Georgia"/>
        </w:rPr>
        <w:t>Uchádzač, ktorého tvorí skupina dodávateľov podľa § 37, preukazuje splnenie podmienok účasti</w:t>
      </w:r>
    </w:p>
    <w:p w:rsidR="003B4E3C" w:rsidRPr="00B0697A" w:rsidRDefault="003B4E3C">
      <w:pPr>
        <w:spacing w:line="138" w:lineRule="exact"/>
        <w:rPr>
          <w:rFonts w:ascii="Arial Narrow" w:hAnsi="Arial Narrow"/>
        </w:rPr>
      </w:pPr>
    </w:p>
    <w:p w:rsidR="003B4E3C" w:rsidRPr="00B0697A" w:rsidRDefault="00B53EEC" w:rsidP="006E5175">
      <w:pPr>
        <w:numPr>
          <w:ilvl w:val="0"/>
          <w:numId w:val="43"/>
        </w:numPr>
        <w:tabs>
          <w:tab w:val="left" w:pos="1080"/>
        </w:tabs>
        <w:ind w:left="1080" w:hanging="369"/>
        <w:rPr>
          <w:rFonts w:ascii="Arial Narrow" w:eastAsia="Symbol" w:hAnsi="Arial Narrow" w:cs="Symbol"/>
        </w:rPr>
      </w:pPr>
      <w:r w:rsidRPr="00B0697A">
        <w:rPr>
          <w:rFonts w:ascii="Arial Narrow" w:eastAsia="Georgia" w:hAnsi="Arial Narrow" w:cs="Georgia"/>
        </w:rPr>
        <w:t>podľa § 32 ZVO, ktoré sa týkajú osobného postavenia, za každého člena skupiny osobitne.</w:t>
      </w:r>
    </w:p>
    <w:p w:rsidR="003B4E3C" w:rsidRPr="00B0697A" w:rsidRDefault="003B4E3C">
      <w:pPr>
        <w:spacing w:line="119" w:lineRule="exact"/>
        <w:rPr>
          <w:rFonts w:ascii="Arial Narrow" w:eastAsia="Symbol" w:hAnsi="Arial Narrow" w:cs="Symbol"/>
        </w:rPr>
      </w:pPr>
    </w:p>
    <w:p w:rsidR="003B4E3C" w:rsidRPr="00B0697A" w:rsidRDefault="00B53EEC" w:rsidP="006E5175">
      <w:pPr>
        <w:numPr>
          <w:ilvl w:val="0"/>
          <w:numId w:val="43"/>
        </w:numPr>
        <w:tabs>
          <w:tab w:val="left" w:pos="1080"/>
        </w:tabs>
        <w:spacing w:line="269" w:lineRule="auto"/>
        <w:ind w:left="1080" w:right="20" w:hanging="369"/>
        <w:rPr>
          <w:rFonts w:ascii="Arial Narrow" w:eastAsia="Symbol" w:hAnsi="Arial Narrow" w:cs="Symbol"/>
        </w:rPr>
      </w:pPr>
      <w:r w:rsidRPr="00B0697A">
        <w:rPr>
          <w:rFonts w:ascii="Arial Narrow" w:eastAsia="Georgia" w:hAnsi="Arial Narrow" w:cs="Georgia"/>
        </w:rPr>
        <w:t>podľa § 33 a 34 ZVO, ktoré sa týkajú finančného a ekonomického postavenia a technickej spôsobilosti alebo odbornej spôsobilosti, za skupinu dodávateľov spoločne.</w:t>
      </w:r>
    </w:p>
    <w:p w:rsidR="003B4E3C" w:rsidRPr="00B0697A" w:rsidRDefault="003B4E3C">
      <w:pPr>
        <w:spacing w:line="200" w:lineRule="exact"/>
        <w:rPr>
          <w:rFonts w:ascii="Arial Narrow" w:hAnsi="Arial Narrow"/>
        </w:rPr>
      </w:pPr>
    </w:p>
    <w:bookmarkStart w:id="12" w:name="page15"/>
    <w:bookmarkEnd w:id="12"/>
    <w:p w:rsidR="003B4E3C" w:rsidRPr="00B0697A" w:rsidRDefault="002F3D80">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noProof/>
        </w:rPr>
        <w:lastRenderedPageBreak/>
        <mc:AlternateContent>
          <mc:Choice Requires="wps">
            <w:drawing>
              <wp:anchor distT="0" distB="0" distL="114299" distR="114299" simplePos="0" relativeHeight="2512040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447412" id="Shape 60" o:spid="_x0000_s1026" style="position:absolute;z-index:-252112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" o:allowincell="f" filled="t" strokeweight=".16931mm">
                <v:stroke joinstyle="miter"/>
                <o:lock v:ext="edit" shapetype="f"/>
                <w10:wrap anchorx="page" anchory="page"/>
              </v:line>
            </w:pict>
          </mc:Fallback>
        </mc:AlternateContent>
      </w:r>
      <w:r w:rsidR="00B53EEC" w:rsidRPr="00B0697A">
        <w:rPr>
          <w:rFonts w:ascii="Arial Narrow" w:eastAsia="Georgia" w:hAnsi="Arial Narrow" w:cs="Georgia"/>
          <w:b/>
          <w:bCs/>
        </w:rPr>
        <w:t>23.3</w:t>
      </w:r>
      <w:r w:rsidR="00B53EEC" w:rsidRPr="00B0697A">
        <w:rPr>
          <w:rFonts w:ascii="Arial Narrow" w:hAnsi="Arial Narrow"/>
        </w:rPr>
        <w:tab/>
      </w:r>
      <w:r w:rsidR="00B53EEC" w:rsidRPr="00B0697A">
        <w:rPr>
          <w:rFonts w:ascii="Arial Narrow" w:eastAsia="Georgia" w:hAnsi="Arial Narrow" w:cs="Georgia"/>
        </w:rPr>
        <w:t>Splnenie podmienok účasti uchádzačov podľa bodov 23.1 a 23.2 sa bude posudzovať z dokladov predložených podľa podmienok a požiadaviek, uvedených v časti A.2 súťažných podkladov a výzve na predkladanie ponúk, v súlade s § 40 ZVO.</w:t>
      </w:r>
    </w:p>
    <w:p w:rsidR="003B4E3C" w:rsidRPr="00B0697A" w:rsidRDefault="003B4E3C">
      <w:pPr>
        <w:spacing w:line="49" w:lineRule="exact"/>
        <w:rPr>
          <w:rFonts w:ascii="Arial Narrow" w:hAnsi="Arial Narrow"/>
        </w:rPr>
      </w:pPr>
    </w:p>
    <w:p w:rsidR="003B4E3C" w:rsidRPr="00B0697A" w:rsidRDefault="00B53EEC">
      <w:pPr>
        <w:tabs>
          <w:tab w:val="left" w:pos="560"/>
        </w:tabs>
        <w:spacing w:line="256" w:lineRule="auto"/>
        <w:ind w:left="580" w:hanging="575"/>
        <w:jc w:val="both"/>
        <w:rPr>
          <w:rFonts w:ascii="Arial Narrow" w:hAnsi="Arial Narrow"/>
        </w:rPr>
      </w:pPr>
      <w:r w:rsidRPr="00B0697A">
        <w:rPr>
          <w:rFonts w:ascii="Arial Narrow" w:eastAsia="Georgia" w:hAnsi="Arial Narrow" w:cs="Georgia"/>
          <w:b/>
          <w:bCs/>
        </w:rPr>
        <w:t>23.4</w:t>
      </w:r>
      <w:r w:rsidRPr="00B0697A">
        <w:rPr>
          <w:rFonts w:ascii="Arial Narrow" w:hAnsi="Arial Narrow"/>
        </w:rPr>
        <w:tab/>
      </w:r>
      <w:r w:rsidRPr="00B0697A">
        <w:rPr>
          <w:rFonts w:ascii="Arial Narrow" w:eastAsia="Georgia" w:hAnsi="Arial Narrow" w:cs="Georgia"/>
        </w:rPr>
        <w:t xml:space="preserve">Verejný obstarávateľ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odo dňa odoslania žiadosti prostredníctvom portálu </w:t>
      </w:r>
      <w:r w:rsidR="00EB0B9C" w:rsidRPr="00B0697A">
        <w:rPr>
          <w:rFonts w:ascii="Arial Narrow" w:eastAsia="Georgia" w:hAnsi="Arial Narrow" w:cs="Georgia"/>
        </w:rPr>
        <w:t>JOSEPHINE</w:t>
      </w:r>
      <w:r w:rsidRPr="00B0697A">
        <w:rPr>
          <w:rFonts w:ascii="Arial Narrow" w:eastAsia="Georgia" w:hAnsi="Arial Narrow" w:cs="Georgia"/>
        </w:rPr>
        <w:t>.</w:t>
      </w:r>
    </w:p>
    <w:p w:rsidR="003B4E3C" w:rsidRPr="00B0697A" w:rsidRDefault="003B4E3C">
      <w:pPr>
        <w:spacing w:line="58" w:lineRule="exact"/>
        <w:rPr>
          <w:rFonts w:ascii="Arial Narrow" w:hAnsi="Arial Narrow"/>
        </w:rPr>
      </w:pPr>
    </w:p>
    <w:p w:rsidR="003B4E3C" w:rsidRPr="00B0697A" w:rsidRDefault="00B53EEC">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rPr>
        <w:t>23.5</w:t>
      </w:r>
      <w:r w:rsidRPr="00B0697A">
        <w:rPr>
          <w:rFonts w:ascii="Arial Narrow" w:hAnsi="Arial Narrow"/>
        </w:rPr>
        <w:tab/>
      </w:r>
      <w:r w:rsidRPr="00B0697A">
        <w:rPr>
          <w:rFonts w:ascii="Arial Narrow" w:eastAsia="Georgia" w:hAnsi="Arial Narrow" w:cs="Georgia"/>
        </w:rPr>
        <w:t xml:space="preserve">Žiadosť o vysvetlenie sa odosiela prostredníctvom portálu </w:t>
      </w:r>
      <w:r w:rsidR="00EB0B9C" w:rsidRPr="00B0697A">
        <w:rPr>
          <w:rFonts w:ascii="Arial Narrow" w:eastAsia="Georgia" w:hAnsi="Arial Narrow" w:cs="Georgia"/>
        </w:rPr>
        <w:t>JOSEPHINE</w:t>
      </w:r>
      <w:r w:rsidRPr="00B0697A">
        <w:rPr>
          <w:rFonts w:ascii="Arial Narrow" w:eastAsia="Georgia" w:hAnsi="Arial Narrow" w:cs="Georgia"/>
        </w:rPr>
        <w:t xml:space="preserve"> do dátovej schránky registrovaného uchádzača. Za sledovanie momentu doručenia je zodpovedný uchádzač, systém </w:t>
      </w:r>
      <w:r w:rsidR="00EB0B9C" w:rsidRPr="00B0697A">
        <w:rPr>
          <w:rFonts w:ascii="Arial Narrow" w:eastAsia="Georgia" w:hAnsi="Arial Narrow" w:cs="Georgia"/>
        </w:rPr>
        <w:t>JOSEPHINE</w:t>
      </w:r>
      <w:r w:rsidRPr="00B0697A">
        <w:rPr>
          <w:rFonts w:ascii="Arial Narrow" w:eastAsia="Georgia" w:hAnsi="Arial Narrow" w:cs="Georgia"/>
        </w:rPr>
        <w:t xml:space="preserve"> automaticky zaznamenáva moment doručenia žiadosti do dátovej schránky prijímateľa.</w:t>
      </w:r>
    </w:p>
    <w:p w:rsidR="003B4E3C" w:rsidRPr="00B0697A" w:rsidRDefault="003B4E3C">
      <w:pPr>
        <w:spacing w:line="54" w:lineRule="exact"/>
        <w:rPr>
          <w:rFonts w:ascii="Arial Narrow" w:hAnsi="Arial Narrow"/>
        </w:rPr>
      </w:pPr>
    </w:p>
    <w:p w:rsidR="003B4E3C" w:rsidRPr="00B0697A" w:rsidRDefault="00B0697A">
      <w:pPr>
        <w:tabs>
          <w:tab w:val="left" w:pos="560"/>
        </w:tabs>
        <w:rPr>
          <w:rFonts w:ascii="Arial Narrow" w:hAnsi="Arial Narrow"/>
        </w:rPr>
      </w:pPr>
      <w:r w:rsidRPr="00B0697A">
        <w:rPr>
          <w:rFonts w:ascii="Arial Narrow" w:eastAsia="Georgia" w:hAnsi="Arial Narrow" w:cs="Georgia"/>
          <w:b/>
          <w:bCs/>
        </w:rPr>
        <w:t>23.6</w:t>
      </w:r>
      <w:r w:rsidR="00B53EEC" w:rsidRPr="00B0697A">
        <w:rPr>
          <w:rFonts w:ascii="Arial Narrow" w:hAnsi="Arial Narrow"/>
        </w:rPr>
        <w:tab/>
      </w:r>
      <w:r w:rsidR="00B53EEC" w:rsidRPr="00B0697A">
        <w:rPr>
          <w:rFonts w:ascii="Arial Narrow" w:eastAsia="Georgia" w:hAnsi="Arial Narrow" w:cs="Georgia"/>
        </w:rPr>
        <w:t>Verejný obstarávateľ vylúči z verejného obstarávania uchádzača najmä v súlade s § 40 ods. 6 a 7 ZVO.</w:t>
      </w:r>
    </w:p>
    <w:p w:rsidR="003B4E3C" w:rsidRPr="00B0697A" w:rsidRDefault="003B4E3C">
      <w:pPr>
        <w:spacing w:line="130" w:lineRule="exact"/>
        <w:rPr>
          <w:rFonts w:ascii="Arial Narrow" w:hAnsi="Arial Narrow"/>
        </w:rPr>
      </w:pPr>
    </w:p>
    <w:p w:rsidR="003B4E3C" w:rsidRPr="00B0697A" w:rsidRDefault="00B0697A">
      <w:pPr>
        <w:tabs>
          <w:tab w:val="left" w:pos="560"/>
        </w:tabs>
        <w:spacing w:line="288" w:lineRule="auto"/>
        <w:ind w:left="580" w:right="40" w:hanging="575"/>
        <w:jc w:val="both"/>
        <w:rPr>
          <w:rFonts w:ascii="Arial Narrow" w:hAnsi="Arial Narrow"/>
        </w:rPr>
      </w:pPr>
      <w:r w:rsidRPr="00B0697A">
        <w:rPr>
          <w:rFonts w:ascii="Arial Narrow" w:eastAsia="Georgia" w:hAnsi="Arial Narrow" w:cs="Georgia"/>
          <w:b/>
          <w:bCs/>
        </w:rPr>
        <w:t>23.7</w:t>
      </w:r>
      <w:r w:rsidR="00B53EEC" w:rsidRPr="00B0697A">
        <w:rPr>
          <w:rFonts w:ascii="Arial Narrow" w:hAnsi="Arial Narrow"/>
        </w:rPr>
        <w:tab/>
      </w:r>
      <w:r w:rsidR="00B53EEC" w:rsidRPr="00B0697A">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11" w:lineRule="exact"/>
        <w:rPr>
          <w:sz w:val="20"/>
          <w:szCs w:val="20"/>
        </w:rPr>
      </w:pPr>
    </w:p>
    <w:p w:rsidR="003B4E3C" w:rsidRPr="00AC16B1" w:rsidRDefault="00B53EEC" w:rsidP="006E5175">
      <w:pPr>
        <w:numPr>
          <w:ilvl w:val="0"/>
          <w:numId w:val="44"/>
        </w:numPr>
        <w:tabs>
          <w:tab w:val="left" w:pos="560"/>
        </w:tabs>
        <w:ind w:left="560" w:hanging="560"/>
        <w:rPr>
          <w:rFonts w:ascii="Arial Narrow" w:eastAsia="Georgia" w:hAnsi="Arial Narrow" w:cs="Georgia"/>
          <w:b/>
          <w:bCs/>
        </w:rPr>
      </w:pPr>
      <w:r w:rsidRPr="00AC16B1">
        <w:rPr>
          <w:rFonts w:ascii="Arial Narrow" w:eastAsia="Georgia" w:hAnsi="Arial Narrow" w:cs="Georgia"/>
          <w:b/>
          <w:bCs/>
        </w:rPr>
        <w:t>VYHODNOCOVANIE PONÚK</w:t>
      </w:r>
    </w:p>
    <w:p w:rsidR="003B4E3C" w:rsidRPr="00AC16B1" w:rsidRDefault="003B4E3C">
      <w:pPr>
        <w:spacing w:line="123" w:lineRule="exact"/>
        <w:rPr>
          <w:rFonts w:ascii="Arial Narrow" w:hAnsi="Arial Narrow"/>
        </w:rPr>
      </w:pPr>
    </w:p>
    <w:p w:rsidR="003B4E3C" w:rsidRPr="00AC16B1" w:rsidRDefault="00B53EEC">
      <w:pPr>
        <w:tabs>
          <w:tab w:val="left" w:pos="560"/>
        </w:tabs>
        <w:spacing w:line="265" w:lineRule="auto"/>
        <w:ind w:left="580" w:right="40" w:hanging="575"/>
        <w:jc w:val="both"/>
        <w:rPr>
          <w:rFonts w:ascii="Arial Narrow" w:hAnsi="Arial Narrow"/>
        </w:rPr>
      </w:pPr>
      <w:r w:rsidRPr="00AC16B1">
        <w:rPr>
          <w:rFonts w:ascii="Arial Narrow" w:eastAsia="Georgia" w:hAnsi="Arial Narrow" w:cs="Georgia"/>
          <w:b/>
          <w:bCs/>
        </w:rPr>
        <w:t>24.1</w:t>
      </w:r>
      <w:r w:rsidRPr="00AC16B1">
        <w:rPr>
          <w:rFonts w:ascii="Arial Narrow" w:hAnsi="Arial Narrow"/>
        </w:rPr>
        <w:tab/>
      </w:r>
      <w:r w:rsidRPr="00AC16B1">
        <w:rPr>
          <w:rFonts w:ascii="Arial Narrow" w:eastAsia="Georgia" w:hAnsi="Arial Narrow" w:cs="Georgia"/>
        </w:rPr>
        <w:t>Vyhodnocovanie ponúk komisiou je neverejné. Komisia vyhodnotí ponuky z hľadiska splnenia požiadaviek verejného obstarávateľa na predmet zákazky a v prípade pochybností overí správnosť informácií a dôkazov, ktoré poskytli uchádzači.</w:t>
      </w:r>
    </w:p>
    <w:p w:rsidR="003B4E3C" w:rsidRPr="00AC16B1" w:rsidRDefault="003B4E3C">
      <w:pPr>
        <w:spacing w:line="87" w:lineRule="exact"/>
        <w:rPr>
          <w:rFonts w:ascii="Arial Narrow" w:hAnsi="Arial Narrow"/>
        </w:rPr>
      </w:pPr>
    </w:p>
    <w:p w:rsidR="003B4E3C" w:rsidRPr="00AC16B1" w:rsidRDefault="003B4E3C">
      <w:pPr>
        <w:spacing w:line="173" w:lineRule="exact"/>
        <w:rPr>
          <w:rFonts w:ascii="Arial Narrow" w:hAnsi="Arial Narrow"/>
        </w:rPr>
      </w:pPr>
    </w:p>
    <w:p w:rsidR="003B4E3C" w:rsidRPr="00AC16B1" w:rsidRDefault="00CB7CD6">
      <w:pPr>
        <w:tabs>
          <w:tab w:val="left" w:pos="560"/>
        </w:tabs>
        <w:spacing w:line="256" w:lineRule="auto"/>
        <w:ind w:left="580" w:right="40" w:hanging="575"/>
        <w:jc w:val="both"/>
        <w:rPr>
          <w:rFonts w:ascii="Arial Narrow" w:hAnsi="Arial Narrow"/>
        </w:rPr>
      </w:pPr>
      <w:r w:rsidRPr="00AC16B1">
        <w:rPr>
          <w:rFonts w:ascii="Arial Narrow" w:eastAsia="Georgia" w:hAnsi="Arial Narrow" w:cs="Georgia"/>
          <w:b/>
          <w:bCs/>
        </w:rPr>
        <w:t>24.2</w:t>
      </w:r>
      <w:r w:rsidR="00B53EEC" w:rsidRPr="00AC16B1">
        <w:rPr>
          <w:rFonts w:ascii="Arial Narrow" w:hAnsi="Arial Narrow"/>
        </w:rPr>
        <w:tab/>
      </w:r>
      <w:r w:rsidR="00B53EEC" w:rsidRPr="00AC16B1">
        <w:rPr>
          <w:rFonts w:ascii="Arial Narrow" w:eastAsia="Georgia" w:hAnsi="Arial Narrow" w:cs="Georgia"/>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3B4E3C" w:rsidRPr="00AC16B1" w:rsidRDefault="003B4E3C">
      <w:pPr>
        <w:spacing w:line="96"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t>24.3</w:t>
      </w:r>
      <w:r w:rsidR="00B53EEC" w:rsidRPr="00AC16B1">
        <w:rPr>
          <w:rFonts w:ascii="Arial Narrow" w:hAnsi="Arial Narrow"/>
        </w:rPr>
        <w:tab/>
      </w:r>
      <w:r w:rsidR="00B53EEC" w:rsidRPr="00AC16B1">
        <w:rPr>
          <w:rFonts w:ascii="Arial Narrow" w:eastAsia="Georgia" w:hAnsi="Arial Narrow" w:cs="Georgia"/>
        </w:rPr>
        <w:t>Zrejmé chyby v písaní a počítaní budú opravené v prípade a spôsobom:</w:t>
      </w:r>
    </w:p>
    <w:p w:rsidR="003B4E3C" w:rsidRPr="00AC16B1" w:rsidRDefault="003B4E3C">
      <w:pPr>
        <w:spacing w:line="162" w:lineRule="exact"/>
        <w:rPr>
          <w:rFonts w:ascii="Arial Narrow" w:hAnsi="Arial Narrow"/>
        </w:rPr>
      </w:pPr>
    </w:p>
    <w:p w:rsidR="003B4E3C" w:rsidRPr="00AC16B1" w:rsidRDefault="00B53EEC" w:rsidP="006E5175">
      <w:pPr>
        <w:numPr>
          <w:ilvl w:val="0"/>
          <w:numId w:val="45"/>
        </w:numPr>
        <w:tabs>
          <w:tab w:val="left" w:pos="900"/>
        </w:tabs>
        <w:spacing w:line="288" w:lineRule="auto"/>
        <w:ind w:left="900" w:right="60" w:hanging="357"/>
        <w:rPr>
          <w:rFonts w:ascii="Arial Narrow" w:eastAsia="Georgia" w:hAnsi="Arial Narrow" w:cs="Georgia"/>
        </w:rPr>
      </w:pPr>
      <w:r w:rsidRPr="00AC16B1">
        <w:rPr>
          <w:rFonts w:ascii="Arial Narrow" w:eastAsia="Georgia" w:hAnsi="Arial Narrow" w:cs="Georgia"/>
        </w:rPr>
        <w:t>rozdielu medzi sumou uvedenou číslom a sumou uvedenou slovom; platiť bude suma uvedená číslom v zmysle bodov b) až d),</w:t>
      </w:r>
    </w:p>
    <w:p w:rsidR="003B4E3C" w:rsidRPr="00AC16B1" w:rsidRDefault="003B4E3C">
      <w:pPr>
        <w:spacing w:line="64"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t>rozdielu medzi jednotkovou cenou a celkovou cenou bez DPH, ak uvedená chyba vznikla dôsledkom nesprávneho násobenia jednotkovej ceny množstvom; platiť bude celková cena bez DPH,</w:t>
      </w:r>
    </w:p>
    <w:p w:rsidR="003B4E3C" w:rsidRPr="00AC16B1" w:rsidRDefault="003B4E3C">
      <w:pPr>
        <w:spacing w:line="59" w:lineRule="exact"/>
        <w:rPr>
          <w:rFonts w:ascii="Arial Narrow" w:eastAsia="Georgia" w:hAnsi="Arial Narrow" w:cs="Georgia"/>
        </w:rPr>
      </w:pPr>
    </w:p>
    <w:p w:rsidR="003B4E3C" w:rsidRPr="00AC16B1" w:rsidRDefault="00B53EEC" w:rsidP="006E5175">
      <w:pPr>
        <w:numPr>
          <w:ilvl w:val="0"/>
          <w:numId w:val="45"/>
        </w:numPr>
        <w:tabs>
          <w:tab w:val="left" w:pos="900"/>
        </w:tabs>
        <w:spacing w:line="265" w:lineRule="auto"/>
        <w:ind w:left="900" w:right="60" w:hanging="357"/>
        <w:jc w:val="both"/>
        <w:rPr>
          <w:rFonts w:ascii="Arial Narrow" w:eastAsia="Georgia" w:hAnsi="Arial Narrow" w:cs="Georgia"/>
        </w:rPr>
      </w:pPr>
      <w:r w:rsidRPr="00AC16B1">
        <w:rPr>
          <w:rFonts w:ascii="Arial Narrow" w:eastAsia="Georgia" w:hAnsi="Arial Narrow" w:cs="Georgia"/>
        </w:rPr>
        <w:t>preukázateľne hrubej chyby pri jednotkovej cene v desatinnej čiarke; platiť bude jednotková cena s opravenou desatinnou čiarkou, pri nezmenenej celkovej ceny bez DPH vplyvom opravenej jednotkovej ceny,</w:t>
      </w:r>
    </w:p>
    <w:p w:rsidR="003B4E3C" w:rsidRPr="00AC16B1" w:rsidRDefault="003B4E3C">
      <w:pPr>
        <w:spacing w:line="87"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t>nesprávne spočítanej sumy vo vzájomnom súčte alebo medzisúčte jednotlivých položiek; platiť bude opravená jednotková cena, pri nezmenenej celkovej ceny bez DPH.</w:t>
      </w:r>
    </w:p>
    <w:p w:rsidR="003B4E3C" w:rsidRPr="00AC16B1" w:rsidRDefault="003B4E3C">
      <w:pPr>
        <w:spacing w:line="60"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t>24.4</w:t>
      </w:r>
      <w:r w:rsidR="00B53EEC" w:rsidRPr="00AC16B1">
        <w:rPr>
          <w:rFonts w:ascii="Arial Narrow" w:hAnsi="Arial Narrow"/>
        </w:rPr>
        <w:tab/>
      </w:r>
      <w:r w:rsidR="00B53EEC" w:rsidRPr="00AC16B1">
        <w:rPr>
          <w:rFonts w:ascii="Arial Narrow" w:eastAsia="Georgia" w:hAnsi="Arial Narrow" w:cs="Georgia"/>
        </w:rPr>
        <w:t>Verejný obstarávateľ vylúči ponuku najmä v súlade s § 53 ods. 5 a 6 ZVO.</w:t>
      </w:r>
    </w:p>
    <w:p w:rsidR="003B4E3C" w:rsidRPr="00AC16B1" w:rsidRDefault="003B4E3C">
      <w:pPr>
        <w:spacing w:line="173"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24.5</w:t>
      </w:r>
      <w:r w:rsidR="00B53EEC" w:rsidRPr="00AC16B1">
        <w:rPr>
          <w:rFonts w:ascii="Arial Narrow" w:hAnsi="Arial Narrow"/>
        </w:rPr>
        <w:tab/>
      </w:r>
      <w:r w:rsidR="00B53EEC" w:rsidRPr="00AC16B1">
        <w:rPr>
          <w:rFonts w:ascii="Arial Narrow" w:eastAsia="Georgia" w:hAnsi="Arial Narrow" w:cs="Georgia"/>
        </w:rPr>
        <w:t>Ak uchádzač predloží mimoriadne nízku ponuku vo vzťahu k tovaru, prácam alebo službám, komisia musí písomne požiadať uchádzača o podrobnosti týkajúce sa tej časti ponuky, ktoré sú pre jej cenu podstatné.</w:t>
      </w:r>
    </w:p>
    <w:p w:rsidR="003B4E3C" w:rsidRPr="00AC16B1" w:rsidRDefault="003B4E3C">
      <w:pPr>
        <w:spacing w:line="64" w:lineRule="exact"/>
        <w:rPr>
          <w:rFonts w:ascii="Arial Narrow" w:hAnsi="Arial Narrow"/>
        </w:rPr>
      </w:pPr>
    </w:p>
    <w:p w:rsidR="003B4E3C" w:rsidRPr="00AC16B1" w:rsidRDefault="00CB7CD6">
      <w:pPr>
        <w:tabs>
          <w:tab w:val="left" w:pos="560"/>
        </w:tabs>
        <w:spacing w:line="265" w:lineRule="auto"/>
        <w:ind w:left="580" w:right="40" w:hanging="575"/>
        <w:rPr>
          <w:rFonts w:ascii="Arial Narrow" w:hAnsi="Arial Narrow"/>
        </w:rPr>
      </w:pPr>
      <w:r w:rsidRPr="00AC16B1">
        <w:rPr>
          <w:rFonts w:ascii="Arial Narrow" w:eastAsia="Georgia" w:hAnsi="Arial Narrow" w:cs="Georgia"/>
          <w:b/>
          <w:bCs/>
        </w:rPr>
        <w:t>24.6</w:t>
      </w:r>
      <w:r w:rsidR="00B53EEC" w:rsidRPr="00AC16B1">
        <w:rPr>
          <w:rFonts w:ascii="Arial Narrow" w:hAnsi="Arial Narrow"/>
        </w:rPr>
        <w:tab/>
      </w:r>
      <w:r w:rsidR="00B53EEC" w:rsidRPr="00AC16B1">
        <w:rPr>
          <w:rFonts w:ascii="Arial Narrow" w:eastAsia="Georgia" w:hAnsi="Arial Narrow" w:cs="Georgia"/>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3B4E3C" w:rsidRPr="00AC16B1" w:rsidRDefault="003B4E3C">
      <w:pPr>
        <w:spacing w:line="92"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24.7</w:t>
      </w:r>
      <w:r w:rsidR="00B53EEC" w:rsidRPr="00AC16B1">
        <w:rPr>
          <w:rFonts w:ascii="Arial Narrow" w:hAnsi="Arial Narrow"/>
        </w:rPr>
        <w:tab/>
      </w:r>
      <w:r w:rsidR="00B53EEC" w:rsidRPr="00AC16B1">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900"/>
        <w:gridCol w:w="500"/>
        <w:gridCol w:w="1160"/>
      </w:tblGrid>
      <w:tr w:rsidR="003B4E3C" w:rsidRPr="00AC16B1">
        <w:trPr>
          <w:trHeight w:val="281"/>
        </w:trPr>
        <w:tc>
          <w:tcPr>
            <w:tcW w:w="8380" w:type="dxa"/>
            <w:gridSpan w:val="2"/>
            <w:vAlign w:val="bottom"/>
          </w:tcPr>
          <w:p w:rsidR="003B4E3C" w:rsidRPr="00AC16B1" w:rsidRDefault="00B53EEC">
            <w:pPr>
              <w:rPr>
                <w:rFonts w:ascii="Arial Narrow" w:hAnsi="Arial Narrow"/>
              </w:rPr>
            </w:pPr>
            <w:bookmarkStart w:id="13" w:name="page16"/>
            <w:bookmarkEnd w:id="13"/>
            <w:r w:rsidRPr="00AC16B1">
              <w:rPr>
                <w:rFonts w:ascii="Arial Narrow" w:eastAsia="Georgia" w:hAnsi="Arial Narrow" w:cs="Georgia"/>
                <w:b/>
                <w:bCs/>
              </w:rPr>
              <w:t>25   VYHODNOCOVANIE PONÚK PODĽA KRITÉRIÍ</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25.1</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Kritériá  na  vyhodnotenie  ponúk  a pravidlá  uplatnenia  kritérií  sú  uvedené  v časti</w:t>
            </w:r>
          </w:p>
        </w:tc>
        <w:tc>
          <w:tcPr>
            <w:tcW w:w="500" w:type="dxa"/>
            <w:vAlign w:val="bottom"/>
          </w:tcPr>
          <w:p w:rsidR="003B4E3C" w:rsidRPr="00AC16B1" w:rsidRDefault="00B53EEC">
            <w:pPr>
              <w:ind w:left="4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35"/>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25.2</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Komisia vyhodnocuje ponuky, ktoré neboli vylúčené, podľa kritérií určených v časti</w:t>
            </w:r>
          </w:p>
        </w:tc>
        <w:tc>
          <w:tcPr>
            <w:tcW w:w="500" w:type="dxa"/>
            <w:vAlign w:val="bottom"/>
          </w:tcPr>
          <w:p w:rsidR="003B4E3C" w:rsidRPr="00AC16B1" w:rsidRDefault="00B53EEC">
            <w:pPr>
              <w:ind w:left="12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bl>
    <w:p w:rsidR="003B4E3C" w:rsidRPr="00AC16B1" w:rsidRDefault="002F3D80">
      <w:pPr>
        <w:spacing w:line="114" w:lineRule="exact"/>
        <w:rPr>
          <w:rFonts w:ascii="Arial Narrow" w:hAnsi="Arial Narrow"/>
        </w:rPr>
      </w:pPr>
      <w:r w:rsidRPr="00AC16B1">
        <w:rPr>
          <w:rFonts w:ascii="Arial Narrow" w:hAnsi="Arial Narrow"/>
          <w:noProof/>
        </w:rPr>
        <mc:AlternateContent>
          <mc:Choice Requires="wps">
            <w:drawing>
              <wp:anchor distT="0" distB="0" distL="114299" distR="114299" simplePos="0" relativeHeight="2512235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2587D1" id="Shape 64" o:spid="_x0000_s1026" style="position:absolute;z-index:-252092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P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F584c2Dpjsqx&#10;jGIyZwjYEObebWOWJ0b3FB69+IlUq66KOcAwwcYu2gwnfWwsZh8vZqsxMTElBWXndb38OF/c5sMq&#10;aM47Q8T0VXnL8qLlRrtsBDRweMQ0Qc+QnEZvtNxoY0oQ97t7E9kB6NI3ZZzYr2DGsYFk159vC/NV&#10;DV9T1GX8i8LqRK/XaNvy5QUETa9AfnGS2oQmgTbTmtQZd3JtMipbtvPyuI1nN+mWiw2nF5mf0eu4&#10;7H75N+v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5K1j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p>
    <w:p w:rsidR="003B4E3C" w:rsidRPr="00AC16B1" w:rsidRDefault="00B53EEC">
      <w:pPr>
        <w:tabs>
          <w:tab w:val="left" w:pos="560"/>
        </w:tabs>
        <w:spacing w:line="252" w:lineRule="auto"/>
        <w:ind w:left="580" w:right="20" w:hanging="575"/>
        <w:jc w:val="both"/>
        <w:rPr>
          <w:rFonts w:ascii="Arial Narrow" w:hAnsi="Arial Narrow"/>
        </w:rPr>
      </w:pPr>
      <w:r w:rsidRPr="00AC16B1">
        <w:rPr>
          <w:rFonts w:ascii="Arial Narrow" w:eastAsia="Georgia" w:hAnsi="Arial Narrow" w:cs="Georgia"/>
          <w:b/>
          <w:bCs/>
        </w:rPr>
        <w:t>25.3</w:t>
      </w:r>
      <w:r w:rsidRPr="00AC16B1">
        <w:rPr>
          <w:rFonts w:ascii="Arial Narrow" w:hAnsi="Arial Narrow"/>
        </w:rPr>
        <w:tab/>
      </w:r>
      <w:r w:rsidRPr="00AC16B1">
        <w:rPr>
          <w:rFonts w:ascii="Arial Narrow" w:eastAsia="Georgia" w:hAnsi="Arial Narrow" w:cs="Georgia"/>
        </w:rPr>
        <w:t>Ak sa v ponuke uchádzača budú nachádzať rôzne cenové návrhy na plnenie toho istého kritéria na vyhodnotenie ponúk,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 uchádzačov.</w:t>
      </w:r>
    </w:p>
    <w:p w:rsidR="003B4E3C" w:rsidRPr="00AC16B1" w:rsidRDefault="003B4E3C">
      <w:pPr>
        <w:spacing w:line="21" w:lineRule="exact"/>
        <w:rPr>
          <w:rFonts w:ascii="Arial Narrow" w:hAnsi="Arial Narrow"/>
        </w:rPr>
      </w:pPr>
    </w:p>
    <w:p w:rsidR="003B4E3C" w:rsidRPr="00AC16B1" w:rsidRDefault="00B53EEC">
      <w:pPr>
        <w:tabs>
          <w:tab w:val="left" w:pos="560"/>
        </w:tabs>
        <w:spacing w:line="256" w:lineRule="auto"/>
        <w:ind w:left="580" w:right="160" w:hanging="575"/>
        <w:jc w:val="both"/>
        <w:rPr>
          <w:rFonts w:ascii="Arial Narrow" w:eastAsia="Georgia" w:hAnsi="Arial Narrow" w:cs="Georgia"/>
        </w:rPr>
      </w:pPr>
      <w:r w:rsidRPr="00AC16B1">
        <w:rPr>
          <w:rFonts w:ascii="Arial Narrow" w:eastAsia="Georgia" w:hAnsi="Arial Narrow" w:cs="Georgia"/>
          <w:b/>
          <w:bCs/>
        </w:rPr>
        <w:lastRenderedPageBreak/>
        <w:t>25.4</w:t>
      </w:r>
      <w:r w:rsidRPr="00AC16B1">
        <w:rPr>
          <w:rFonts w:ascii="Arial Narrow" w:hAnsi="Arial Narrow"/>
        </w:rPr>
        <w:tab/>
      </w:r>
      <w:r w:rsidRPr="00AC16B1">
        <w:rPr>
          <w:rFonts w:ascii="Arial Narrow" w:eastAsia="Georgia" w:hAnsi="Arial Narrow" w:cs="Georgia"/>
        </w:rPr>
        <w:t>V prípade, že akceptovanie ktoréhokoľvek z viacerých predložených cenový návrhov na plnenie toho istého kritéria na vyhodnotenie ponúk v ponuke uchádzača nebude mať vplyv na poradie uchádzačov, bude verejný obstarávateľ za rozhodný považovať ten cenový návrh uchádzača, ktorý je v zmysle stanoveného kritéria na vyhodnotenie ponúk najvýhodnejší pre verejného obstarávateľa.</w:t>
      </w:r>
    </w:p>
    <w:p w:rsidR="00473C1C" w:rsidRPr="00AC16B1" w:rsidRDefault="00473C1C" w:rsidP="00473C1C">
      <w:pPr>
        <w:tabs>
          <w:tab w:val="left" w:pos="560"/>
        </w:tabs>
        <w:ind w:left="579" w:right="159" w:hanging="573"/>
        <w:jc w:val="both"/>
        <w:rPr>
          <w:rFonts w:ascii="Arial Narrow" w:hAnsi="Arial Narrow"/>
        </w:rPr>
      </w:pPr>
    </w:p>
    <w:p w:rsidR="003B4E3C" w:rsidRPr="00AC16B1" w:rsidRDefault="00B53EEC" w:rsidP="006E5175">
      <w:pPr>
        <w:numPr>
          <w:ilvl w:val="0"/>
          <w:numId w:val="46"/>
        </w:numPr>
        <w:tabs>
          <w:tab w:val="left" w:pos="560"/>
        </w:tabs>
        <w:ind w:left="560" w:hanging="560"/>
        <w:rPr>
          <w:rFonts w:ascii="Arial Narrow" w:eastAsia="Georgia" w:hAnsi="Arial Narrow" w:cs="Georgia"/>
          <w:b/>
          <w:bCs/>
        </w:rPr>
      </w:pPr>
      <w:r w:rsidRPr="00AC16B1">
        <w:rPr>
          <w:rFonts w:ascii="Arial Narrow" w:eastAsia="Georgia" w:hAnsi="Arial Narrow" w:cs="Georgia"/>
          <w:b/>
          <w:bCs/>
        </w:rPr>
        <w:t>ELEKTRONICKÁ AUKCIA</w:t>
      </w:r>
    </w:p>
    <w:p w:rsidR="003B4E3C" w:rsidRPr="00AC16B1" w:rsidRDefault="003B4E3C">
      <w:pPr>
        <w:spacing w:line="85" w:lineRule="exact"/>
        <w:rPr>
          <w:rFonts w:ascii="Arial Narrow" w:hAnsi="Arial Narrow"/>
        </w:rPr>
      </w:pPr>
    </w:p>
    <w:p w:rsidR="003B4E3C" w:rsidRPr="00AC16B1" w:rsidRDefault="00B53EEC">
      <w:pPr>
        <w:tabs>
          <w:tab w:val="left" w:pos="560"/>
        </w:tabs>
        <w:rPr>
          <w:rFonts w:ascii="Arial Narrow" w:hAnsi="Arial Narrow"/>
        </w:rPr>
      </w:pPr>
      <w:r w:rsidRPr="00AC16B1">
        <w:rPr>
          <w:rFonts w:ascii="Arial Narrow" w:eastAsia="Georgia" w:hAnsi="Arial Narrow" w:cs="Georgia"/>
          <w:b/>
          <w:bCs/>
        </w:rPr>
        <w:t>26.1</w:t>
      </w:r>
      <w:r w:rsidRPr="00AC16B1">
        <w:rPr>
          <w:rFonts w:ascii="Arial Narrow" w:hAnsi="Arial Narrow"/>
        </w:rPr>
        <w:tab/>
      </w:r>
      <w:r w:rsidRPr="00AC16B1">
        <w:rPr>
          <w:rFonts w:ascii="Arial Narrow" w:eastAsia="Georgia" w:hAnsi="Arial Narrow" w:cs="Georgia"/>
        </w:rPr>
        <w:t>Elektronická aukcia nebude použitá.</w:t>
      </w:r>
    </w:p>
    <w:p w:rsidR="003B4E3C" w:rsidRDefault="003B4E3C">
      <w:pPr>
        <w:spacing w:line="267" w:lineRule="exact"/>
        <w:rPr>
          <w:sz w:val="20"/>
          <w:szCs w:val="20"/>
        </w:rPr>
      </w:pPr>
    </w:p>
    <w:p w:rsidR="003B4E3C" w:rsidRPr="00AC16B1" w:rsidRDefault="00B53EEC" w:rsidP="006E5175">
      <w:pPr>
        <w:numPr>
          <w:ilvl w:val="0"/>
          <w:numId w:val="47"/>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OPRAVNÉ PROSTRIEDKY</w:t>
      </w:r>
    </w:p>
    <w:p w:rsidR="003B4E3C" w:rsidRPr="00AC16B1" w:rsidRDefault="003B4E3C">
      <w:pPr>
        <w:spacing w:line="128" w:lineRule="exact"/>
        <w:rPr>
          <w:rFonts w:ascii="Arial Narrow" w:hAnsi="Arial Narrow"/>
        </w:rPr>
      </w:pPr>
    </w:p>
    <w:p w:rsidR="000A7E10" w:rsidRPr="00AC16B1" w:rsidRDefault="00B53EEC" w:rsidP="000A7E10">
      <w:pPr>
        <w:spacing w:line="256" w:lineRule="auto"/>
        <w:ind w:right="20"/>
        <w:rPr>
          <w:rFonts w:ascii="Arial Narrow" w:eastAsia="Georgia" w:hAnsi="Arial Narrow" w:cs="Georgia"/>
          <w:b/>
          <w:bCs/>
        </w:rPr>
      </w:pPr>
      <w:r w:rsidRPr="00AC16B1">
        <w:rPr>
          <w:rFonts w:ascii="Arial Narrow" w:eastAsia="Georgia" w:hAnsi="Arial Narrow" w:cs="Georgia"/>
          <w:b/>
          <w:bCs/>
        </w:rPr>
        <w:t>27.1</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Záujemca/uchádzač</w:t>
      </w:r>
      <w:r w:rsidR="00AD0069" w:rsidRPr="00AC16B1">
        <w:rPr>
          <w:rFonts w:ascii="Arial Narrow" w:eastAsia="Georgia" w:hAnsi="Arial Narrow" w:cs="Georgia"/>
        </w:rPr>
        <w:t xml:space="preserve">, </w:t>
      </w:r>
      <w:r w:rsidRPr="00AC16B1">
        <w:rPr>
          <w:rFonts w:ascii="Arial Narrow" w:eastAsia="Georgia" w:hAnsi="Arial Narrow" w:cs="Georgia"/>
        </w:rPr>
        <w:t>ktorý</w:t>
      </w:r>
      <w:r w:rsidR="00AD0069" w:rsidRPr="00AC16B1">
        <w:rPr>
          <w:rFonts w:ascii="Arial Narrow" w:eastAsia="Georgia" w:hAnsi="Arial Narrow" w:cs="Georgia"/>
        </w:rPr>
        <w:t xml:space="preserve"> </w:t>
      </w:r>
      <w:r w:rsidRPr="00AC16B1">
        <w:rPr>
          <w:rFonts w:ascii="Arial Narrow" w:eastAsia="Georgia" w:hAnsi="Arial Narrow" w:cs="Georgia"/>
        </w:rPr>
        <w:t>sa domnieva,</w:t>
      </w:r>
      <w:r w:rsidR="00AD0069" w:rsidRPr="00AC16B1">
        <w:rPr>
          <w:rFonts w:ascii="Arial Narrow" w:eastAsia="Georgia" w:hAnsi="Arial Narrow" w:cs="Georgia"/>
        </w:rPr>
        <w:t xml:space="preserve"> </w:t>
      </w:r>
      <w:r w:rsidRPr="00AC16B1">
        <w:rPr>
          <w:rFonts w:ascii="Arial Narrow" w:eastAsia="Georgia" w:hAnsi="Arial Narrow" w:cs="Georgia"/>
        </w:rPr>
        <w:t>že jeho práva alebo právom chránené záujmy boli alebo mohli byť</w:t>
      </w:r>
    </w:p>
    <w:p w:rsidR="003B4E3C" w:rsidRPr="00AC16B1" w:rsidRDefault="00AD0069" w:rsidP="000A7E10">
      <w:pPr>
        <w:spacing w:line="256" w:lineRule="auto"/>
        <w:ind w:right="20"/>
        <w:rPr>
          <w:rFonts w:ascii="Arial Narrow" w:hAnsi="Arial Narrow"/>
        </w:rPr>
      </w:pPr>
      <w:r w:rsidRPr="00AC16B1">
        <w:rPr>
          <w:rFonts w:ascii="Arial Narrow" w:eastAsia="Georgia" w:hAnsi="Arial Narrow" w:cs="Georgia"/>
        </w:rPr>
        <w:t xml:space="preserve">           </w:t>
      </w:r>
      <w:r w:rsidR="00B53EEC" w:rsidRPr="00AC16B1">
        <w:rPr>
          <w:rFonts w:ascii="Arial Narrow" w:eastAsia="Georgia" w:hAnsi="Arial Narrow" w:cs="Georgia"/>
        </w:rPr>
        <w:t>postupom verejného obstarávateľa dotknuté, môže uplatniť revízne postupy podľa § 164 a § 170 zákona</w:t>
      </w:r>
    </w:p>
    <w:p w:rsidR="003B4E3C" w:rsidRPr="00AC16B1" w:rsidRDefault="003B4E3C">
      <w:pPr>
        <w:spacing w:line="1" w:lineRule="exact"/>
        <w:rPr>
          <w:rFonts w:ascii="Arial Narrow" w:hAnsi="Arial Narrow"/>
        </w:rPr>
      </w:pPr>
    </w:p>
    <w:tbl>
      <w:tblPr>
        <w:tblW w:w="0" w:type="auto"/>
        <w:tblLayout w:type="fixed"/>
        <w:tblCellMar>
          <w:left w:w="0" w:type="dxa"/>
          <w:right w:w="0" w:type="dxa"/>
        </w:tblCellMar>
        <w:tblLook w:val="04A0" w:firstRow="1" w:lastRow="0" w:firstColumn="1" w:lastColumn="0" w:noHBand="0" w:noVBand="1"/>
      </w:tblPr>
      <w:tblGrid>
        <w:gridCol w:w="480"/>
        <w:gridCol w:w="9580"/>
      </w:tblGrid>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rsidP="00AD0069">
            <w:pPr>
              <w:rPr>
                <w:rFonts w:ascii="Arial Narrow" w:hAnsi="Arial Narrow"/>
              </w:rPr>
            </w:pPr>
            <w:r w:rsidRPr="00AC16B1">
              <w:rPr>
                <w:rFonts w:ascii="Arial Narrow" w:eastAsia="Georgia" w:hAnsi="Arial Narrow" w:cs="Georgia"/>
              </w:rPr>
              <w:t>o verejnom obstarávaní.</w:t>
            </w:r>
          </w:p>
        </w:tc>
      </w:tr>
      <w:tr w:rsidR="003B4E3C" w:rsidRPr="00AC16B1">
        <w:trPr>
          <w:trHeight w:val="27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27.2</w:t>
            </w:r>
          </w:p>
        </w:tc>
        <w:tc>
          <w:tcPr>
            <w:tcW w:w="9580" w:type="dxa"/>
            <w:vAlign w:val="bottom"/>
          </w:tcPr>
          <w:p w:rsidR="003B4E3C" w:rsidRPr="00AC16B1" w:rsidRDefault="00B53EEC">
            <w:pPr>
              <w:ind w:left="60"/>
              <w:rPr>
                <w:rFonts w:ascii="Arial Narrow" w:hAnsi="Arial Narrow"/>
              </w:rPr>
            </w:pPr>
            <w:r w:rsidRPr="00AC16B1">
              <w:rPr>
                <w:rFonts w:ascii="Arial Narrow" w:eastAsia="Georgia" w:hAnsi="Arial Narrow" w:cs="Georgia"/>
              </w:rPr>
              <w:t>Záujemca/uchádzač,  ktorý  podal  verejnému  obstarávateľovi  na  vybavenie žiadosť  o  nápravu,  môže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60"/>
              <w:rPr>
                <w:rFonts w:ascii="Arial Narrow" w:hAnsi="Arial Narrow"/>
              </w:rPr>
            </w:pPr>
            <w:r w:rsidRPr="00AC16B1">
              <w:rPr>
                <w:rFonts w:ascii="Arial Narrow" w:eastAsia="Georgia" w:hAnsi="Arial Narrow" w:cs="Georgia"/>
              </w:rPr>
              <w:t>v prípade zamietnutia podanej úplnej žiadosti o nápravu podať podľa § 170 zákona o verejnom obstarávaní</w:t>
            </w:r>
          </w:p>
        </w:tc>
      </w:tr>
      <w:tr w:rsidR="003B4E3C" w:rsidRPr="00AC16B1">
        <w:trPr>
          <w:trHeight w:val="275"/>
        </w:trPr>
        <w:tc>
          <w:tcPr>
            <w:tcW w:w="480" w:type="dxa"/>
            <w:vAlign w:val="bottom"/>
          </w:tcPr>
          <w:p w:rsidR="003B4E3C" w:rsidRPr="00AC16B1" w:rsidRDefault="003B4E3C" w:rsidP="00473C1C">
            <w:pPr>
              <w:rPr>
                <w:rFonts w:ascii="Arial Narrow" w:hAnsi="Arial Narrow"/>
              </w:rPr>
            </w:pPr>
          </w:p>
        </w:tc>
        <w:tc>
          <w:tcPr>
            <w:tcW w:w="9580" w:type="dxa"/>
            <w:vAlign w:val="bottom"/>
          </w:tcPr>
          <w:p w:rsidR="003B4E3C" w:rsidRPr="00AC16B1" w:rsidRDefault="00B53EEC" w:rsidP="00473C1C">
            <w:pPr>
              <w:ind w:left="60"/>
              <w:rPr>
                <w:rFonts w:ascii="Arial Narrow" w:hAnsi="Arial Narrow"/>
              </w:rPr>
            </w:pPr>
            <w:r w:rsidRPr="00AC16B1">
              <w:rPr>
                <w:rFonts w:ascii="Arial Narrow" w:eastAsia="Georgia" w:hAnsi="Arial Narrow" w:cs="Georgia"/>
              </w:rPr>
              <w:t>námietky proti postupu verejného obstarávateľa.</w:t>
            </w:r>
          </w:p>
        </w:tc>
      </w:tr>
      <w:tr w:rsidR="003B4E3C" w:rsidRPr="00AC16B1">
        <w:trPr>
          <w:trHeight w:val="696"/>
        </w:trPr>
        <w:tc>
          <w:tcPr>
            <w:tcW w:w="10060" w:type="dxa"/>
            <w:gridSpan w:val="2"/>
            <w:vAlign w:val="bottom"/>
          </w:tcPr>
          <w:p w:rsidR="003B4E3C" w:rsidRPr="00AC16B1" w:rsidRDefault="00B53EEC" w:rsidP="00473C1C">
            <w:pPr>
              <w:rPr>
                <w:rFonts w:ascii="Arial Narrow" w:hAnsi="Arial Narrow"/>
              </w:rPr>
            </w:pPr>
            <w:r w:rsidRPr="00AC16B1">
              <w:rPr>
                <w:rFonts w:ascii="Arial Narrow" w:eastAsia="Georgia" w:hAnsi="Arial Narrow" w:cs="Georgia"/>
                <w:b/>
                <w:bCs/>
              </w:rPr>
              <w:t>28</w:t>
            </w:r>
            <w:r w:rsidR="00AA721E" w:rsidRPr="00AC16B1">
              <w:rPr>
                <w:rFonts w:ascii="Arial Narrow" w:eastAsia="Georgia" w:hAnsi="Arial Narrow" w:cs="Georgia"/>
                <w:b/>
                <w:bCs/>
              </w:rPr>
              <w:t xml:space="preserve">       </w:t>
            </w:r>
            <w:r w:rsidRPr="00AC16B1">
              <w:rPr>
                <w:rFonts w:ascii="Arial Narrow" w:eastAsia="Georgia" w:hAnsi="Arial Narrow" w:cs="Georgia"/>
                <w:b/>
                <w:bCs/>
              </w:rPr>
              <w:t>ZRUŠENIE VEREJNÉHO OBSTARÁVANIA</w:t>
            </w:r>
          </w:p>
        </w:tc>
      </w:tr>
      <w:tr w:rsidR="003B4E3C" w:rsidRPr="00AC16B1">
        <w:trPr>
          <w:trHeight w:val="30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28.1</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Verejný obstarávateľ zruší verejné obstarávanie alebo jeho časť  za podmienok stanovených zákonom</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 verejnom obstarávaní.</w:t>
            </w:r>
          </w:p>
        </w:tc>
      </w:tr>
      <w:tr w:rsidR="003B4E3C" w:rsidRPr="00AC16B1">
        <w:trPr>
          <w:trHeight w:val="296"/>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28.2</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bezodkladne  upovedomí  všetkých  záujemcov/uchádzačov  o  zrušení  použitého</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postupu zadávania zákazky s uvedením dôvodu a oznámi postup, ktorý použije pri zadávaní zákazky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pôvodný predmet zákazky.</w:t>
            </w:r>
          </w:p>
        </w:tc>
      </w:tr>
      <w:tr w:rsidR="003B4E3C" w:rsidRPr="00AC16B1">
        <w:trPr>
          <w:trHeight w:val="73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b/>
                <w:bCs/>
              </w:rPr>
              <w:t>KONFLIKT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29.1</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sa verejný obstarávateľ v zmysle § 23 ZVO dozvie o konflikte  záujmov, prijme primerané opatrenia 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vykoná nápravu s cieľom zabránenia pretrvávania konfliktu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29.2</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nebude možné odstrániť konflikt záujmov inými účinnými opatreniami, ktorými sú najmä vylúčenie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80"/>
              <w:rPr>
                <w:rFonts w:ascii="Arial Narrow" w:hAnsi="Arial Narrow"/>
              </w:rPr>
            </w:pPr>
            <w:r w:rsidRPr="00AC16B1">
              <w:rPr>
                <w:rFonts w:ascii="Arial Narrow" w:eastAsia="Georgia" w:hAnsi="Arial Narrow" w:cs="Georgia"/>
              </w:rPr>
              <w:t>zainteresovanej  osoby  z  procesu  prípravy  alebo  realizácie  verejného  obstarávania  alebo  úprava  jej</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povinností a zodpovednosti, verejný obstarávateľ vylúči z verejného obstarávania uchádzača, všetko podľa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 40 ods. 6 písm. f) ZVO.</w:t>
            </w:r>
          </w:p>
        </w:tc>
      </w:tr>
      <w:tr w:rsidR="003B4E3C" w:rsidRPr="00AC16B1">
        <w:trPr>
          <w:trHeight w:val="768"/>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30   ETICKÝ KÓDEX UCHÁDZAČA VO VEREJNOM OBSTARÁVANÍ</w:t>
            </w:r>
          </w:p>
        </w:tc>
      </w:tr>
      <w:tr w:rsidR="003B4E3C" w:rsidRPr="00AC16B1">
        <w:trPr>
          <w:trHeight w:val="340"/>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 xml:space="preserve">30.1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upozorňuje  záujemcov  na  Etický</w:t>
            </w:r>
            <w:r w:rsidR="00AD0069" w:rsidRPr="00AC16B1">
              <w:rPr>
                <w:rFonts w:ascii="Arial Narrow" w:eastAsia="Georgia" w:hAnsi="Arial Narrow" w:cs="Georgia"/>
              </w:rPr>
              <w:t xml:space="preserve"> </w:t>
            </w:r>
            <w:r w:rsidRPr="00AC16B1">
              <w:rPr>
                <w:rFonts w:ascii="Arial Narrow" w:eastAsia="Georgia" w:hAnsi="Arial Narrow" w:cs="Georgia"/>
              </w:rPr>
              <w:t>kódex  záujemcu/uchádzača  vo  verejnom</w:t>
            </w:r>
          </w:p>
        </w:tc>
      </w:tr>
      <w:tr w:rsidR="003B4E3C" w:rsidRPr="00AC16B1">
        <w:trPr>
          <w:trHeight w:val="26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obstarávaní, ktorého obsahom sú základné pravidlá správania sa uchádzača, záujemcu, člena skupiny</w:t>
            </w:r>
          </w:p>
        </w:tc>
      </w:tr>
    </w:tbl>
    <w:p w:rsidR="003B4E3C" w:rsidRPr="00AC16B1" w:rsidRDefault="00B53EEC">
      <w:pPr>
        <w:spacing w:line="246" w:lineRule="auto"/>
        <w:ind w:left="580" w:right="20"/>
        <w:rPr>
          <w:rFonts w:ascii="Arial Narrow" w:hAnsi="Arial Narrow"/>
        </w:rPr>
      </w:pPr>
      <w:r w:rsidRPr="00AC16B1">
        <w:rPr>
          <w:rFonts w:ascii="Arial Narrow" w:eastAsia="Georgia" w:hAnsi="Arial Narrow" w:cs="Georgia"/>
        </w:rPr>
        <w:t>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w:t>
      </w:r>
    </w:p>
    <w:bookmarkStart w:id="14" w:name="page17"/>
    <w:bookmarkEnd w:id="14"/>
    <w:p w:rsidR="003B4E3C" w:rsidRPr="00AC16B1" w:rsidRDefault="002F3D80">
      <w:pPr>
        <w:spacing w:line="288" w:lineRule="auto"/>
        <w:ind w:left="580"/>
        <w:rPr>
          <w:rFonts w:ascii="Arial Narrow" w:hAnsi="Arial Narrow"/>
        </w:rPr>
      </w:pPr>
      <w:r w:rsidRPr="00AC16B1">
        <w:rPr>
          <w:rFonts w:ascii="Arial Narrow" w:eastAsia="Georgia" w:hAnsi="Arial Narrow" w:cs="Georgia"/>
          <w:noProof/>
        </w:rPr>
        <mc:AlternateContent>
          <mc:Choice Requires="wps">
            <w:drawing>
              <wp:anchor distT="0" distB="0" distL="114299" distR="114299" simplePos="0" relativeHeight="25124505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479614" id="Shape 68" o:spid="_x0000_s1026" style="position:absolute;z-index:-252071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r2tQEAAH8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tX9CkHFiaUbmW&#10;UUzmDAEbwjy6bczyxOhew4sXP5Bq1VUxBxgm2NhFm+Gkj43F7OPFbDUmJqakoOy8rpcf54v7fFkF&#10;zflkiJielbcsf7TcaJeNgAYOL5gm6BmS0+iNlhttTAnifvdoIjsADX1T1on9CmYcG0h2/em+MF/V&#10;8D1FXdbfKKxO9HqNti1fXkDQ9ArkZyepTWgSaDN9kzrjTq5NRmXLdl4et/HsJk252HB6kfkZvY/L&#10;6V//zfo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MJq9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C16B1">
        <w:rPr>
          <w:rFonts w:ascii="Arial Narrow" w:eastAsia="Georgia" w:hAnsi="Arial Narrow" w:cs="Georgia"/>
        </w:rPr>
        <w:t xml:space="preserve">týchto pravidiel dohliadať. Etický kódex záujemcu/uchádzača vo verejnom obstarávaní je zverejnený na adrese </w:t>
      </w:r>
      <w:hyperlink r:id="rId14" w:history="1">
        <w:r w:rsidR="003F201A" w:rsidRPr="00AC16B1">
          <w:rPr>
            <w:rStyle w:val="Hypertextovprepojenie"/>
            <w:rFonts w:ascii="Arial Narrow" w:eastAsia="Georgia" w:hAnsi="Arial Narrow" w:cs="Georgia"/>
          </w:rPr>
          <w:t>https://www.uvo.gov.sk/eticky-kodex-zaujemcu-uchadzaca-54b.html</w:t>
        </w:r>
      </w:hyperlink>
    </w:p>
    <w:p w:rsidR="003B4E3C" w:rsidRDefault="003B4E3C">
      <w:pPr>
        <w:spacing w:line="200" w:lineRule="exact"/>
        <w:rPr>
          <w:sz w:val="20"/>
          <w:szCs w:val="20"/>
        </w:rPr>
      </w:pPr>
    </w:p>
    <w:p w:rsidR="003B4E3C" w:rsidRPr="00AC16B1" w:rsidRDefault="00B53EEC">
      <w:pPr>
        <w:jc w:val="center"/>
        <w:rPr>
          <w:rFonts w:ascii="Arial Narrow" w:hAnsi="Arial Narrow"/>
        </w:rPr>
      </w:pPr>
      <w:r w:rsidRPr="00AC16B1">
        <w:rPr>
          <w:rFonts w:ascii="Arial Narrow" w:eastAsia="Georgia" w:hAnsi="Arial Narrow" w:cs="Georgia"/>
          <w:b/>
          <w:bCs/>
        </w:rPr>
        <w:t>Časť VI.</w:t>
      </w:r>
    </w:p>
    <w:p w:rsidR="003B4E3C" w:rsidRPr="00AC16B1" w:rsidRDefault="003B4E3C">
      <w:pPr>
        <w:spacing w:line="120" w:lineRule="exact"/>
        <w:rPr>
          <w:rFonts w:ascii="Arial Narrow" w:hAnsi="Arial Narrow"/>
        </w:rPr>
      </w:pPr>
    </w:p>
    <w:p w:rsidR="003B4E3C" w:rsidRPr="00AC16B1" w:rsidRDefault="00B53EEC">
      <w:pPr>
        <w:ind w:right="20"/>
        <w:jc w:val="center"/>
        <w:rPr>
          <w:rFonts w:ascii="Arial Narrow" w:hAnsi="Arial Narrow"/>
        </w:rPr>
      </w:pPr>
      <w:r w:rsidRPr="00AC16B1">
        <w:rPr>
          <w:rFonts w:ascii="Arial Narrow" w:eastAsia="Georgia" w:hAnsi="Arial Narrow" w:cs="Georgia"/>
          <w:b/>
          <w:bCs/>
        </w:rPr>
        <w:t>Dôvernosť vo verejnom obstarávaní</w:t>
      </w:r>
    </w:p>
    <w:p w:rsidR="003B4E3C" w:rsidRPr="00AC16B1" w:rsidRDefault="003B4E3C">
      <w:pPr>
        <w:spacing w:line="200" w:lineRule="exact"/>
        <w:rPr>
          <w:rFonts w:ascii="Arial Narrow" w:hAnsi="Arial Narrow"/>
        </w:rPr>
      </w:pPr>
    </w:p>
    <w:p w:rsidR="003B4E3C" w:rsidRPr="00AC16B1" w:rsidRDefault="00B53EEC" w:rsidP="006E5175">
      <w:pPr>
        <w:numPr>
          <w:ilvl w:val="0"/>
          <w:numId w:val="48"/>
        </w:numPr>
        <w:tabs>
          <w:tab w:val="left" w:pos="500"/>
        </w:tabs>
        <w:ind w:left="500" w:hanging="500"/>
        <w:rPr>
          <w:rFonts w:ascii="Arial Narrow" w:eastAsia="Georgia" w:hAnsi="Arial Narrow" w:cs="Georgia"/>
          <w:b/>
          <w:bCs/>
        </w:rPr>
      </w:pPr>
      <w:r w:rsidRPr="00AC16B1">
        <w:rPr>
          <w:rFonts w:ascii="Arial Narrow" w:eastAsia="Georgia" w:hAnsi="Arial Narrow" w:cs="Georgia"/>
          <w:b/>
          <w:bCs/>
        </w:rPr>
        <w:t>DÔVERNOSŤ</w:t>
      </w:r>
      <w:r w:rsidR="008E09DA" w:rsidRPr="00AC16B1">
        <w:rPr>
          <w:rFonts w:ascii="Arial Narrow" w:eastAsia="Georgia" w:hAnsi="Arial Narrow" w:cs="Georgia"/>
          <w:b/>
          <w:bCs/>
        </w:rPr>
        <w:t xml:space="preserve"> </w:t>
      </w:r>
      <w:r w:rsidRPr="00AC16B1">
        <w:rPr>
          <w:rFonts w:ascii="Arial Narrow" w:eastAsia="Georgia" w:hAnsi="Arial Narrow" w:cs="Georgia"/>
          <w:b/>
          <w:bCs/>
        </w:rPr>
        <w:t>PROCESU VEREJNÉHO OBSTARÁVANIA</w:t>
      </w:r>
    </w:p>
    <w:p w:rsidR="003B4E3C" w:rsidRPr="00AC16B1" w:rsidRDefault="003B4E3C">
      <w:pPr>
        <w:spacing w:line="128" w:lineRule="exact"/>
        <w:rPr>
          <w:rFonts w:ascii="Arial Narrow" w:hAnsi="Arial Narrow"/>
        </w:rPr>
      </w:pPr>
    </w:p>
    <w:p w:rsidR="003B4E3C" w:rsidRPr="00AC16B1" w:rsidRDefault="00B53EEC">
      <w:pPr>
        <w:tabs>
          <w:tab w:val="left" w:pos="560"/>
        </w:tabs>
        <w:spacing w:line="244" w:lineRule="auto"/>
        <w:ind w:left="580" w:hanging="575"/>
        <w:jc w:val="both"/>
        <w:rPr>
          <w:rFonts w:ascii="Arial Narrow" w:hAnsi="Arial Narrow"/>
        </w:rPr>
      </w:pPr>
      <w:r w:rsidRPr="00AC16B1">
        <w:rPr>
          <w:rFonts w:ascii="Arial Narrow" w:eastAsia="Georgia" w:hAnsi="Arial Narrow" w:cs="Georgia"/>
          <w:b/>
          <w:bCs/>
        </w:rPr>
        <w:t>31.1</w:t>
      </w:r>
      <w:r w:rsidRPr="00AC16B1">
        <w:rPr>
          <w:rFonts w:ascii="Arial Narrow" w:hAnsi="Arial Narrow"/>
        </w:rPr>
        <w:tab/>
      </w:r>
      <w:r w:rsidRPr="00AC16B1">
        <w:rPr>
          <w:rFonts w:ascii="Arial Narrow" w:eastAsia="Georgia" w:hAnsi="Arial Narrow" w:cs="Georgia"/>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w:t>
      </w:r>
      <w:r w:rsidRPr="00AC16B1">
        <w:rPr>
          <w:rFonts w:ascii="Arial Narrow" w:eastAsia="Georgia" w:hAnsi="Arial Narrow" w:cs="Georgia"/>
        </w:rPr>
        <w:lastRenderedPageBreak/>
        <w:t>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rsidR="003B4E3C" w:rsidRPr="00AC16B1" w:rsidRDefault="003B4E3C">
      <w:pPr>
        <w:spacing w:line="79" w:lineRule="exact"/>
        <w:rPr>
          <w:rFonts w:ascii="Arial Narrow" w:hAnsi="Arial Narrow"/>
        </w:rPr>
      </w:pPr>
    </w:p>
    <w:p w:rsidR="003B4E3C" w:rsidRPr="00AC16B1" w:rsidRDefault="00B53EEC">
      <w:pPr>
        <w:tabs>
          <w:tab w:val="left" w:pos="560"/>
        </w:tabs>
        <w:spacing w:line="252" w:lineRule="auto"/>
        <w:ind w:left="580" w:right="140" w:hanging="575"/>
        <w:jc w:val="both"/>
        <w:rPr>
          <w:rFonts w:ascii="Arial Narrow" w:hAnsi="Arial Narrow"/>
        </w:rPr>
      </w:pPr>
      <w:r w:rsidRPr="00AC16B1">
        <w:rPr>
          <w:rFonts w:ascii="Arial Narrow" w:eastAsia="Georgia" w:hAnsi="Arial Narrow" w:cs="Georgia"/>
          <w:b/>
          <w:bCs/>
        </w:rPr>
        <w:t>31.2</w:t>
      </w:r>
      <w:r w:rsidRPr="00AC16B1">
        <w:rPr>
          <w:rFonts w:ascii="Arial Narrow" w:hAnsi="Arial Narrow"/>
        </w:rPr>
        <w:tab/>
      </w:r>
      <w:r w:rsidRPr="00AC16B1">
        <w:rPr>
          <w:rFonts w:ascii="Arial Narrow" w:eastAsia="Georgia" w:hAnsi="Arial Narrow" w:cs="Georgia"/>
        </w:rPr>
        <w:t>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práva na dôvernosť informácií.</w:t>
      </w:r>
    </w:p>
    <w:p w:rsidR="003B4E3C" w:rsidRPr="00AC16B1" w:rsidRDefault="003B4E3C">
      <w:pPr>
        <w:spacing w:line="65" w:lineRule="exact"/>
        <w:rPr>
          <w:rFonts w:ascii="Arial Narrow" w:hAnsi="Arial Narrow"/>
        </w:rPr>
      </w:pPr>
    </w:p>
    <w:p w:rsidR="003B4E3C" w:rsidRPr="00AC16B1" w:rsidRDefault="00B53EEC">
      <w:pPr>
        <w:tabs>
          <w:tab w:val="left" w:pos="560"/>
        </w:tabs>
        <w:spacing w:line="288" w:lineRule="auto"/>
        <w:ind w:left="580" w:hanging="575"/>
        <w:rPr>
          <w:rFonts w:ascii="Arial Narrow" w:hAnsi="Arial Narrow"/>
        </w:rPr>
      </w:pPr>
      <w:r w:rsidRPr="00AC16B1">
        <w:rPr>
          <w:rFonts w:ascii="Arial Narrow" w:eastAsia="Georgia" w:hAnsi="Arial Narrow" w:cs="Georgia"/>
          <w:b/>
          <w:bCs/>
        </w:rPr>
        <w:t>31.3</w:t>
      </w:r>
      <w:r w:rsidRPr="00AC16B1">
        <w:rPr>
          <w:rFonts w:ascii="Arial Narrow" w:hAnsi="Arial Narrow"/>
        </w:rPr>
        <w:tab/>
      </w:r>
      <w:r w:rsidRPr="00AC16B1">
        <w:rPr>
          <w:rFonts w:ascii="Arial Narrow" w:eastAsia="Georgia" w:hAnsi="Arial Narrow" w:cs="Georgia"/>
        </w:rPr>
        <w:t>Členovia komisie na vyhodnotenie ponúk a zodpovedné osoby verejného obstarávateľa nesmú počas vyhodnocovania ponúk vyhlásenej zákazky poskytovať informácie o obsahu ponúk.</w:t>
      </w:r>
    </w:p>
    <w:p w:rsidR="00473C1C" w:rsidRPr="00AC16B1" w:rsidRDefault="00473C1C">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w:t>
      </w:r>
    </w:p>
    <w:p w:rsidR="003B4E3C" w:rsidRPr="00AC16B1" w:rsidRDefault="003B4E3C">
      <w:pPr>
        <w:spacing w:line="120" w:lineRule="exact"/>
        <w:rPr>
          <w:rFonts w:ascii="Arial Narrow" w:hAnsi="Arial Narrow"/>
        </w:rPr>
      </w:pPr>
    </w:p>
    <w:p w:rsidR="003B4E3C" w:rsidRPr="00AC16B1" w:rsidRDefault="00B53EEC">
      <w:pPr>
        <w:jc w:val="center"/>
        <w:rPr>
          <w:rFonts w:ascii="Arial Narrow" w:hAnsi="Arial Narrow"/>
        </w:rPr>
      </w:pPr>
      <w:r w:rsidRPr="00AC16B1">
        <w:rPr>
          <w:rFonts w:ascii="Arial Narrow" w:eastAsia="Georgia" w:hAnsi="Arial Narrow" w:cs="Georgia"/>
          <w:b/>
          <w:bCs/>
        </w:rPr>
        <w:t>Prijatie ponuky</w:t>
      </w:r>
    </w:p>
    <w:p w:rsidR="003B4E3C" w:rsidRPr="00AC16B1" w:rsidRDefault="003B4E3C">
      <w:pPr>
        <w:spacing w:line="120" w:lineRule="exact"/>
        <w:rPr>
          <w:rFonts w:ascii="Arial Narrow" w:hAnsi="Arial Narrow"/>
        </w:rPr>
      </w:pPr>
    </w:p>
    <w:p w:rsidR="003B4E3C" w:rsidRPr="00AC16B1" w:rsidRDefault="00B53EEC" w:rsidP="006E5175">
      <w:pPr>
        <w:numPr>
          <w:ilvl w:val="0"/>
          <w:numId w:val="49"/>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OZNÁMENIE O VÝSLEDKU VYHODNOTENIA PONÚK</w:t>
      </w:r>
    </w:p>
    <w:p w:rsidR="003B4E3C" w:rsidRPr="00AC16B1" w:rsidRDefault="003B4E3C">
      <w:pPr>
        <w:spacing w:line="133" w:lineRule="exact"/>
        <w:rPr>
          <w:rFonts w:ascii="Arial Narrow" w:hAnsi="Arial Narrow"/>
        </w:rPr>
      </w:pPr>
    </w:p>
    <w:p w:rsidR="003B4E3C" w:rsidRPr="00AC16B1" w:rsidRDefault="00B53EEC" w:rsidP="00AC16B1">
      <w:pPr>
        <w:tabs>
          <w:tab w:val="left" w:pos="560"/>
        </w:tabs>
        <w:spacing w:line="288" w:lineRule="auto"/>
        <w:ind w:left="580" w:hanging="575"/>
        <w:rPr>
          <w:rFonts w:ascii="Arial Narrow" w:hAnsi="Arial Narrow"/>
        </w:rPr>
      </w:pPr>
      <w:r w:rsidRPr="00AC16B1">
        <w:rPr>
          <w:rFonts w:ascii="Arial Narrow" w:eastAsia="Georgia" w:hAnsi="Arial Narrow" w:cs="Georgia"/>
          <w:b/>
          <w:bCs/>
        </w:rPr>
        <w:t>32.1</w:t>
      </w:r>
      <w:r w:rsidRPr="00AC16B1">
        <w:rPr>
          <w:rFonts w:ascii="Arial Narrow" w:hAnsi="Arial Narrow"/>
        </w:rPr>
        <w:tab/>
      </w:r>
      <w:r w:rsidRPr="00AC16B1">
        <w:rPr>
          <w:rFonts w:ascii="Arial Narrow" w:eastAsia="Georgia" w:hAnsi="Arial Narrow" w:cs="Georgia"/>
        </w:rPr>
        <w:t xml:space="preserve">Ak nedošlo k predloženiu dokladov preukazujúcich splnenie podmienok účasti skôr, verejný obstarávateľ je povinný po vyhodnotení ponúk vyhodnotiť splnenie podmienok účasti uchádzača, ktorý sa umiestnil na prvom mieste v poradí. Ak dôjde k vylúčeniu uchádzača, vyhodnotí sa následne splnenie podmienok účasti ďalšieho uchádzača v poradí tak, aby uchádzač umiestnený na prvom mieste v novo zostavenom poradí spĺňal podmienky účasti. Verejný obstarávateľ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požiada uchádzača o predloženie dokladov preukazujúcich splnenie podmienok účasti v lehote nie kratšej ako päť pracovných dní odo dňa doručenia žiadosti a vyhodnotí ich podľa § 40 zákona o verejnom obstarávaní. Požiadavky na predmet zákazky verejný obstarávateľ vyhodnotí podľa § 53.</w:t>
      </w:r>
    </w:p>
    <w:p w:rsidR="003B4E3C" w:rsidRPr="00AC16B1" w:rsidRDefault="003B4E3C">
      <w:pPr>
        <w:spacing w:line="76" w:lineRule="exact"/>
        <w:rPr>
          <w:rFonts w:ascii="Arial Narrow" w:hAnsi="Arial Narrow"/>
        </w:rPr>
      </w:pPr>
    </w:p>
    <w:p w:rsidR="003B4E3C" w:rsidRPr="00AC16B1" w:rsidRDefault="00B53EEC" w:rsidP="004A53F6">
      <w:pPr>
        <w:tabs>
          <w:tab w:val="left" w:pos="540"/>
        </w:tabs>
        <w:spacing w:line="250" w:lineRule="auto"/>
        <w:ind w:left="560" w:hanging="565"/>
        <w:jc w:val="both"/>
        <w:rPr>
          <w:rFonts w:ascii="Arial Narrow" w:hAnsi="Arial Narrow"/>
        </w:rPr>
      </w:pPr>
      <w:r w:rsidRPr="00AC16B1">
        <w:rPr>
          <w:rFonts w:ascii="Arial Narrow" w:eastAsia="Georgia" w:hAnsi="Arial Narrow" w:cs="Georgia"/>
          <w:b/>
          <w:bCs/>
        </w:rPr>
        <w:t>32.2</w:t>
      </w:r>
      <w:r w:rsidRPr="00AC16B1">
        <w:rPr>
          <w:rFonts w:ascii="Arial Narrow" w:hAnsi="Arial Narrow"/>
        </w:rPr>
        <w:tab/>
      </w:r>
      <w:r w:rsidRPr="00AC16B1">
        <w:rPr>
          <w:rFonts w:ascii="Arial Narrow" w:eastAsia="Georgia" w:hAnsi="Arial Narrow" w:cs="Georgia"/>
        </w:rPr>
        <w:t xml:space="preserve">Verejný obstarávateľ po vyhodnotení ponúk a po odoslaní všetkých oznámení o vylúčení uchádzača bezodkladne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w:t>
      </w:r>
      <w:bookmarkStart w:id="15" w:name="page18"/>
      <w:bookmarkEnd w:id="15"/>
      <w:r w:rsidR="002F3D80" w:rsidRPr="00AC16B1">
        <w:rPr>
          <w:rFonts w:ascii="Arial Narrow" w:eastAsia="Georgia" w:hAnsi="Arial Narrow" w:cs="Georgia"/>
          <w:noProof/>
        </w:rPr>
        <mc:AlternateContent>
          <mc:Choice Requires="wps">
            <w:drawing>
              <wp:anchor distT="0" distB="0" distL="114299" distR="114299" simplePos="0" relativeHeight="2512747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AA8ADD" id="Shape 72" o:spid="_x0000_s1026" style="position:absolute;z-index:-252041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yltQEAAH8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hwVnDizdUTmW&#10;UUzmDAEbwjy4XczyxOiew5MX35Fq1U0xBxgm2NhFm+Gkj43F7NPVbDUmJqakoOy8rlfv58u7fFgF&#10;zWVniJg+K29ZXrTcaJeNgAaOT5gm6AWS0+iNllttTAniYf9gIjsCXfq2jDP7Dcw4NrR8WX+8K8w3&#10;NXxNUZfxNwqrE71eo23LV1cQNL0C+clJahOaBNpMa1Jn3Nm1yahs2d7L0y5e3KRbLjacX2R+Rq/j&#10;svvXv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79T8p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AE68D8" w:rsidRPr="00AC16B1">
        <w:rPr>
          <w:rFonts w:ascii="Arial Narrow" w:eastAsia="Georgia" w:hAnsi="Arial Narrow" w:cs="Georgia"/>
        </w:rPr>
        <w:t xml:space="preserve"> </w:t>
      </w:r>
      <w:r w:rsidRPr="00AC16B1">
        <w:rPr>
          <w:rFonts w:ascii="Arial Narrow" w:eastAsia="Georgia" w:hAnsi="Arial Narrow" w:cs="Georgia"/>
        </w:rPr>
        <w:t>uchádzača, informáciu o charakteristikách a výhodách prijatej ponuky a lehotu, v ktorej môže byť doručená námietka podľa § 170 ZVO.</w:t>
      </w:r>
    </w:p>
    <w:p w:rsidR="003B4E3C" w:rsidRPr="00AC16B1" w:rsidRDefault="003B4E3C">
      <w:pPr>
        <w:spacing w:line="291" w:lineRule="exact"/>
        <w:rPr>
          <w:rFonts w:ascii="Arial Narrow" w:hAnsi="Arial Narrow"/>
        </w:rPr>
      </w:pPr>
    </w:p>
    <w:p w:rsidR="003B4E3C" w:rsidRPr="00AC16B1" w:rsidRDefault="00B53EEC" w:rsidP="006E5175">
      <w:pPr>
        <w:numPr>
          <w:ilvl w:val="0"/>
          <w:numId w:val="50"/>
        </w:numPr>
        <w:tabs>
          <w:tab w:val="left" w:pos="560"/>
        </w:tabs>
        <w:ind w:left="560" w:hanging="560"/>
        <w:rPr>
          <w:rFonts w:ascii="Arial Narrow" w:eastAsia="Georgia" w:hAnsi="Arial Narrow" w:cs="Georgia"/>
          <w:b/>
          <w:bCs/>
        </w:rPr>
      </w:pPr>
      <w:r w:rsidRPr="00AC16B1">
        <w:rPr>
          <w:rFonts w:ascii="Arial Narrow" w:eastAsia="Georgia" w:hAnsi="Arial Narrow" w:cs="Georgia"/>
          <w:b/>
          <w:bCs/>
        </w:rPr>
        <w:t>UZAVRETIE ZMLUVY</w:t>
      </w:r>
    </w:p>
    <w:p w:rsidR="003B4E3C" w:rsidRPr="00AC16B1" w:rsidRDefault="003B4E3C">
      <w:pPr>
        <w:spacing w:line="90" w:lineRule="exact"/>
        <w:rPr>
          <w:rFonts w:ascii="Arial Narrow" w:hAnsi="Arial Narrow"/>
        </w:rPr>
      </w:pPr>
    </w:p>
    <w:p w:rsidR="003B4E3C" w:rsidRPr="00AC16B1" w:rsidRDefault="00B53EEC">
      <w:pPr>
        <w:tabs>
          <w:tab w:val="left" w:pos="560"/>
        </w:tabs>
        <w:spacing w:line="250" w:lineRule="auto"/>
        <w:ind w:left="580" w:right="20" w:hanging="575"/>
        <w:jc w:val="both"/>
        <w:rPr>
          <w:rFonts w:ascii="Arial Narrow" w:hAnsi="Arial Narrow"/>
        </w:rPr>
      </w:pPr>
      <w:r w:rsidRPr="00AC16B1">
        <w:rPr>
          <w:rFonts w:ascii="Arial Narrow" w:eastAsia="Georgia" w:hAnsi="Arial Narrow" w:cs="Georgia"/>
          <w:b/>
          <w:bCs/>
        </w:rPr>
        <w:t>33.1</w:t>
      </w:r>
      <w:r w:rsidRPr="00AC16B1">
        <w:rPr>
          <w:rFonts w:ascii="Arial Narrow" w:hAnsi="Arial Narrow"/>
        </w:rPr>
        <w:tab/>
      </w:r>
      <w:r w:rsidRPr="00AC16B1">
        <w:rPr>
          <w:rFonts w:ascii="Arial Narrow" w:eastAsia="Georgia" w:hAnsi="Arial Narrow" w:cs="Georgia"/>
        </w:rPr>
        <w:t>Uzavretá Zmluva nesmie byť v rozpore so súťažnými podkladmi a s ponukou predloženou úspešným uch</w:t>
      </w:r>
      <w:r w:rsidR="00AC16B1" w:rsidRPr="00AC16B1">
        <w:rPr>
          <w:rFonts w:ascii="Arial Narrow" w:eastAsia="Georgia" w:hAnsi="Arial Narrow" w:cs="Georgia"/>
        </w:rPr>
        <w:t>ádzačom.</w:t>
      </w:r>
    </w:p>
    <w:p w:rsidR="003B4E3C" w:rsidRPr="00AC16B1" w:rsidRDefault="003B4E3C">
      <w:pPr>
        <w:spacing w:line="68"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t>33.2</w:t>
      </w:r>
      <w:r w:rsidRPr="00AC16B1">
        <w:rPr>
          <w:rFonts w:ascii="Arial Narrow" w:hAnsi="Arial Narrow"/>
        </w:rPr>
        <w:tab/>
      </w:r>
      <w:r w:rsidRPr="00AC16B1">
        <w:rPr>
          <w:rFonts w:ascii="Arial Narrow" w:eastAsia="Georgia" w:hAnsi="Arial Narrow" w:cs="Georgia"/>
        </w:rPr>
        <w:t>Verejný obstarávateľ nesmie uzavrieť zmluvu s uchádzačom, ktorý má povinnosť zapisovať sa do registra partnerov verejného sektora a nie je zapísaný v registri partnerov verejného sektora alebo ktorého subdodávatelia, ktorí majú povinnosť zapisovať sa do registra partnerov verejného sektora, nie sú zapísaní v registri partnerov verejného sektora.</w:t>
      </w:r>
    </w:p>
    <w:p w:rsidR="003B4E3C" w:rsidRDefault="003B4E3C">
      <w:pPr>
        <w:spacing w:line="61" w:lineRule="exact"/>
        <w:rPr>
          <w:sz w:val="20"/>
          <w:szCs w:val="20"/>
        </w:rPr>
      </w:pPr>
    </w:p>
    <w:p w:rsidR="003B4E3C" w:rsidRDefault="003B4E3C">
      <w:pPr>
        <w:spacing w:line="62" w:lineRule="exact"/>
        <w:rPr>
          <w:sz w:val="20"/>
          <w:szCs w:val="20"/>
        </w:rPr>
      </w:pPr>
    </w:p>
    <w:p w:rsidR="003B4E3C" w:rsidRPr="00AC16B1" w:rsidRDefault="00E57C82">
      <w:pPr>
        <w:tabs>
          <w:tab w:val="left" w:pos="560"/>
        </w:tabs>
        <w:spacing w:line="265" w:lineRule="auto"/>
        <w:ind w:left="580" w:right="20" w:hanging="575"/>
        <w:jc w:val="both"/>
        <w:rPr>
          <w:rFonts w:ascii="Arial Narrow" w:hAnsi="Arial Narrow"/>
        </w:rPr>
      </w:pPr>
      <w:r>
        <w:rPr>
          <w:rFonts w:ascii="Arial Narrow" w:eastAsia="Georgia" w:hAnsi="Arial Narrow" w:cs="Georgia"/>
          <w:b/>
          <w:bCs/>
        </w:rPr>
        <w:t>33.3</w:t>
      </w:r>
      <w:r w:rsidR="00B53EEC" w:rsidRPr="00AC16B1">
        <w:rPr>
          <w:rFonts w:ascii="Arial Narrow" w:hAnsi="Arial Narrow"/>
        </w:rPr>
        <w:tab/>
      </w:r>
      <w:r w:rsidR="00B53EEC" w:rsidRPr="00AC16B1">
        <w:rPr>
          <w:rFonts w:ascii="Arial Narrow" w:eastAsia="Georgia" w:hAnsi="Arial Narrow" w:cs="Georgia"/>
        </w:rPr>
        <w:t>Úspešný uchádzač je povinný poskytnúť verejnému obstarávateľovi riadnu súčinnosť potrebnú na uzavretie Zmluvy tak, aby mohla byť uzavretá do 10 pracovných dní odo dňa uplynutia lehoty podľa § 56 odsek 2 až 7 ZVO, ak bol na jej uzavretie písomne vyzvaný.</w:t>
      </w:r>
    </w:p>
    <w:p w:rsidR="003B4E3C" w:rsidRPr="00AC16B1" w:rsidRDefault="003B4E3C">
      <w:pPr>
        <w:spacing w:line="54" w:lineRule="exact"/>
        <w:rPr>
          <w:rFonts w:ascii="Arial Narrow" w:hAnsi="Arial Narrow"/>
        </w:rPr>
      </w:pPr>
    </w:p>
    <w:p w:rsidR="003B4E3C" w:rsidRPr="00AC16B1" w:rsidRDefault="00E57C82">
      <w:pPr>
        <w:tabs>
          <w:tab w:val="left" w:pos="560"/>
        </w:tabs>
        <w:spacing w:line="288" w:lineRule="auto"/>
        <w:ind w:left="580" w:right="20" w:hanging="575"/>
        <w:jc w:val="both"/>
        <w:rPr>
          <w:rFonts w:ascii="Arial Narrow" w:hAnsi="Arial Narrow"/>
        </w:rPr>
      </w:pPr>
      <w:r>
        <w:rPr>
          <w:rFonts w:ascii="Arial Narrow" w:eastAsia="Georgia" w:hAnsi="Arial Narrow" w:cs="Georgia"/>
          <w:b/>
          <w:bCs/>
        </w:rPr>
        <w:t>33.4</w:t>
      </w:r>
      <w:r w:rsidR="00B53EEC" w:rsidRPr="00AC16B1">
        <w:rPr>
          <w:rFonts w:ascii="Arial Narrow" w:hAnsi="Arial Narrow"/>
        </w:rPr>
        <w:tab/>
      </w:r>
      <w:r w:rsidR="00B53EEC" w:rsidRPr="00AC16B1">
        <w:rPr>
          <w:rFonts w:ascii="Arial Narrow" w:eastAsia="Georgia" w:hAnsi="Arial Narrow" w:cs="Georgia"/>
        </w:rPr>
        <w:t>Ak úspešný uchádzač odmietne uzavrieť zmluvu alebo nie sú splnené povinnosti podľa odseku 33.4, verejný obstarávateľ môže uzavrieť zmluvu s uchádzačom, ktorý sa umiestnil ako druhý v poradí.</w:t>
      </w:r>
    </w:p>
    <w:p w:rsidR="003B4E3C" w:rsidRPr="00AC16B1" w:rsidRDefault="003B4E3C">
      <w:pPr>
        <w:spacing w:line="31" w:lineRule="exact"/>
        <w:rPr>
          <w:rFonts w:ascii="Arial Narrow" w:hAnsi="Arial Narrow"/>
        </w:rPr>
      </w:pPr>
    </w:p>
    <w:p w:rsidR="003B4E3C" w:rsidRPr="00AC16B1" w:rsidRDefault="00E57C82">
      <w:pPr>
        <w:tabs>
          <w:tab w:val="left" w:pos="560"/>
        </w:tabs>
        <w:spacing w:line="255" w:lineRule="auto"/>
        <w:ind w:left="580" w:right="20" w:hanging="575"/>
        <w:jc w:val="both"/>
        <w:rPr>
          <w:rFonts w:ascii="Arial Narrow" w:hAnsi="Arial Narrow"/>
        </w:rPr>
      </w:pPr>
      <w:r>
        <w:rPr>
          <w:rFonts w:ascii="Arial Narrow" w:eastAsia="Georgia" w:hAnsi="Arial Narrow" w:cs="Georgia"/>
          <w:b/>
          <w:bCs/>
        </w:rPr>
        <w:t>33.5</w:t>
      </w:r>
      <w:r w:rsidR="00B53EEC" w:rsidRPr="00AC16B1">
        <w:rPr>
          <w:rFonts w:ascii="Arial Narrow" w:hAnsi="Arial Narrow"/>
        </w:rPr>
        <w:tab/>
      </w:r>
      <w:r w:rsidR="00B53EEC" w:rsidRPr="00AC16B1">
        <w:rPr>
          <w:rFonts w:ascii="Arial Narrow" w:eastAsia="Georgia" w:hAnsi="Arial Narrow" w:cs="Georgia"/>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3B4E3C" w:rsidRPr="00AC16B1" w:rsidRDefault="003B4E3C">
      <w:pPr>
        <w:spacing w:line="66" w:lineRule="exact"/>
        <w:rPr>
          <w:rFonts w:ascii="Arial Narrow" w:hAnsi="Arial Narrow"/>
        </w:rPr>
      </w:pPr>
    </w:p>
    <w:p w:rsidR="003B4E3C" w:rsidRPr="00AC16B1" w:rsidRDefault="00E57C82">
      <w:pPr>
        <w:tabs>
          <w:tab w:val="left" w:pos="560"/>
        </w:tabs>
        <w:spacing w:line="255" w:lineRule="auto"/>
        <w:ind w:left="580" w:right="20" w:hanging="575"/>
        <w:jc w:val="both"/>
        <w:rPr>
          <w:rFonts w:ascii="Arial Narrow" w:hAnsi="Arial Narrow"/>
        </w:rPr>
      </w:pPr>
      <w:r>
        <w:rPr>
          <w:rFonts w:ascii="Arial Narrow" w:eastAsia="Georgia" w:hAnsi="Arial Narrow" w:cs="Georgia"/>
          <w:b/>
          <w:bCs/>
        </w:rPr>
        <w:t>33.6</w:t>
      </w:r>
      <w:r w:rsidR="00B53EEC" w:rsidRPr="00AC16B1">
        <w:rPr>
          <w:rFonts w:ascii="Arial Narrow" w:hAnsi="Arial Narrow"/>
        </w:rPr>
        <w:tab/>
      </w:r>
      <w:r w:rsidR="00B53EEC" w:rsidRPr="00AC16B1">
        <w:rPr>
          <w:rFonts w:ascii="Arial Narrow" w:eastAsia="Georgia" w:hAnsi="Arial Narrow" w:cs="Georgia"/>
        </w:rPr>
        <w:t>Uchádzač, ktorý sa umiestnil ako tretí v poradí, jeho subdodávatelia a jeho osoby podľa § 34 ods. 3 ZVO, sú povinní splniť povinnosť pod ľa bodu 33.2 a poskytnúť verejnému obstarávateľovi riadnu súčinnosť, potrebnú na uzavretie Zmluvy tak, aby mohla byť uzavretá do 10 pracovných dní odo dňa, keď bol na jej uzavretie písomne vyzvaný.</w:t>
      </w:r>
    </w:p>
    <w:p w:rsidR="003B4E3C" w:rsidRPr="00AC16B1" w:rsidRDefault="003B4E3C">
      <w:pPr>
        <w:spacing w:line="61" w:lineRule="exact"/>
        <w:rPr>
          <w:rFonts w:ascii="Arial Narrow" w:hAnsi="Arial Narrow"/>
        </w:rPr>
      </w:pPr>
    </w:p>
    <w:p w:rsidR="003B4E3C" w:rsidRPr="00AC16B1" w:rsidRDefault="00E57C82">
      <w:pPr>
        <w:tabs>
          <w:tab w:val="left" w:pos="560"/>
        </w:tabs>
        <w:spacing w:line="288" w:lineRule="auto"/>
        <w:ind w:left="580" w:right="20" w:hanging="575"/>
        <w:jc w:val="both"/>
        <w:rPr>
          <w:rFonts w:ascii="Arial Narrow" w:hAnsi="Arial Narrow"/>
        </w:rPr>
      </w:pPr>
      <w:r>
        <w:rPr>
          <w:rFonts w:ascii="Arial Narrow" w:eastAsia="Georgia" w:hAnsi="Arial Narrow" w:cs="Georgia"/>
          <w:b/>
          <w:bCs/>
        </w:rPr>
        <w:t>33.7</w:t>
      </w:r>
      <w:r w:rsidR="00B53EEC" w:rsidRPr="00AC16B1">
        <w:rPr>
          <w:rFonts w:ascii="Arial Narrow" w:hAnsi="Arial Narrow"/>
        </w:rPr>
        <w:tab/>
      </w:r>
      <w:r w:rsidR="00AA721E" w:rsidRPr="00AC16B1">
        <w:rPr>
          <w:rFonts w:ascii="Arial Narrow" w:eastAsia="Georgia" w:hAnsi="Arial Narrow" w:cs="Georgia"/>
        </w:rPr>
        <w:t>Povinnosť pod</w:t>
      </w:r>
      <w:r w:rsidR="00B53EEC" w:rsidRPr="00AC16B1">
        <w:rPr>
          <w:rFonts w:ascii="Arial Narrow" w:eastAsia="Georgia" w:hAnsi="Arial Narrow" w:cs="Georgia"/>
        </w:rPr>
        <w:t>ľa bodu 33.2 sa vzťahuje na subdodávateľa po celú dobu trvania Zmluvy, ktorá je výsledkom tohto postupu verejného obstarávania.</w:t>
      </w:r>
    </w:p>
    <w:p w:rsidR="003B4E3C" w:rsidRPr="00AC16B1" w:rsidRDefault="003B4E3C">
      <w:pPr>
        <w:spacing w:line="31" w:lineRule="exact"/>
        <w:rPr>
          <w:rFonts w:ascii="Arial Narrow" w:hAnsi="Arial Narrow"/>
        </w:rPr>
      </w:pPr>
    </w:p>
    <w:p w:rsidR="003B4E3C" w:rsidRPr="00AC16B1" w:rsidRDefault="00E57C82">
      <w:pPr>
        <w:tabs>
          <w:tab w:val="left" w:pos="560"/>
        </w:tabs>
        <w:spacing w:line="256" w:lineRule="auto"/>
        <w:ind w:left="580" w:hanging="575"/>
        <w:jc w:val="both"/>
        <w:rPr>
          <w:rFonts w:ascii="Arial Narrow" w:hAnsi="Arial Narrow"/>
        </w:rPr>
      </w:pPr>
      <w:r>
        <w:rPr>
          <w:rFonts w:ascii="Arial Narrow" w:eastAsia="Georgia" w:hAnsi="Arial Narrow" w:cs="Georgia"/>
          <w:b/>
          <w:bCs/>
        </w:rPr>
        <w:t>33.8</w:t>
      </w:r>
      <w:r w:rsidR="00B53EEC" w:rsidRPr="00AC16B1">
        <w:rPr>
          <w:rFonts w:ascii="Arial Narrow" w:hAnsi="Arial Narrow"/>
        </w:rPr>
        <w:tab/>
      </w:r>
      <w:r w:rsidR="00B53EEC" w:rsidRPr="00AC16B1">
        <w:rPr>
          <w:rFonts w:ascii="Arial Narrow" w:eastAsia="Georgia" w:hAnsi="Arial Narrow" w:cs="Georgia"/>
        </w:rPr>
        <w:t xml:space="preserve">Verejný obstarávateľ v súlade s § 41 ods. 1 písm. b) ZVO požaduje, aby navrhovaný subdodávateľ spĺňal podmienky účasti týkajúce sa osobného postavenia podľa § 32 ods. 1 ZVO a neexistovali u neho dôvody na vylúčenie podľa § 40 </w:t>
      </w:r>
      <w:r w:rsidR="00B53EEC" w:rsidRPr="00AC16B1">
        <w:rPr>
          <w:rFonts w:ascii="Arial Narrow" w:eastAsia="Georgia" w:hAnsi="Arial Narrow" w:cs="Georgia"/>
        </w:rPr>
        <w:lastRenderedPageBreak/>
        <w:t>ods. 6 písm. a) až h) a ods. 7; oprávnenie dodávať tovar, uskutočňovať stavebné práce alebo poskytovať službu sa preukazuje vo vzťahu k tej časti predmetu zákazky, ktorý má subdodávateľ plniť.</w:t>
      </w:r>
    </w:p>
    <w:p w:rsidR="003B4E3C" w:rsidRPr="00AC16B1" w:rsidRDefault="003B4E3C">
      <w:pPr>
        <w:spacing w:line="62" w:lineRule="exact"/>
        <w:rPr>
          <w:rFonts w:ascii="Arial Narrow" w:hAnsi="Arial Narrow"/>
        </w:rPr>
      </w:pPr>
    </w:p>
    <w:p w:rsidR="003B4E3C" w:rsidRPr="00AC16B1" w:rsidRDefault="00E57C82">
      <w:pPr>
        <w:rPr>
          <w:rFonts w:ascii="Arial Narrow" w:hAnsi="Arial Narrow"/>
        </w:rPr>
      </w:pPr>
      <w:r>
        <w:rPr>
          <w:rFonts w:ascii="Arial Narrow" w:eastAsia="Georgia" w:hAnsi="Arial Narrow" w:cs="Georgia"/>
          <w:b/>
          <w:bCs/>
        </w:rPr>
        <w:t>33.9</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Úspešný</w:t>
      </w:r>
      <w:r w:rsidR="00AD0069" w:rsidRPr="00AC16B1">
        <w:rPr>
          <w:rFonts w:ascii="Arial Narrow" w:eastAsia="Georgia" w:hAnsi="Arial Narrow" w:cs="Georgia"/>
        </w:rPr>
        <w:t xml:space="preserve"> </w:t>
      </w:r>
      <w:r w:rsidR="00B53EEC" w:rsidRPr="00AC16B1">
        <w:rPr>
          <w:rFonts w:ascii="Arial Narrow" w:eastAsia="Georgia" w:hAnsi="Arial Narrow" w:cs="Georgia"/>
        </w:rPr>
        <w:t>uchádzač</w:t>
      </w:r>
      <w:r w:rsidR="00AD0069" w:rsidRPr="00AC16B1">
        <w:rPr>
          <w:rFonts w:ascii="Arial Narrow" w:eastAsia="Georgia" w:hAnsi="Arial Narrow" w:cs="Georgia"/>
        </w:rPr>
        <w:t xml:space="preserve"> </w:t>
      </w:r>
      <w:r w:rsidR="00B53EEC" w:rsidRPr="00AC16B1">
        <w:rPr>
          <w:rFonts w:ascii="Arial Narrow" w:eastAsia="Georgia" w:hAnsi="Arial Narrow" w:cs="Georgia"/>
        </w:rPr>
        <w:t>je oprávnený</w:t>
      </w:r>
      <w:r w:rsidR="00AD0069" w:rsidRPr="00AC16B1">
        <w:rPr>
          <w:rFonts w:ascii="Arial Narrow" w:eastAsia="Georgia" w:hAnsi="Arial Narrow" w:cs="Georgia"/>
        </w:rPr>
        <w:t xml:space="preserve"> </w:t>
      </w:r>
      <w:r w:rsidR="00B53EEC" w:rsidRPr="00AC16B1">
        <w:rPr>
          <w:rFonts w:ascii="Arial Narrow" w:eastAsia="Georgia" w:hAnsi="Arial Narrow" w:cs="Georgia"/>
        </w:rPr>
        <w:t>kedykoľvek počas trvania Zmluvy vymeniť</w:t>
      </w:r>
      <w:r w:rsidR="00AD0069" w:rsidRPr="00AC16B1">
        <w:rPr>
          <w:rFonts w:ascii="Arial Narrow" w:eastAsia="Georgia" w:hAnsi="Arial Narrow" w:cs="Georgia"/>
        </w:rPr>
        <w:t xml:space="preserve"> </w:t>
      </w:r>
      <w:r w:rsidR="00B53EEC" w:rsidRPr="00AC16B1">
        <w:rPr>
          <w:rFonts w:ascii="Arial Narrow" w:eastAsia="Georgia" w:hAnsi="Arial Narrow" w:cs="Georgia"/>
        </w:rPr>
        <w:t>ktoréhokoľvek subdodávateľa,</w:t>
      </w:r>
    </w:p>
    <w:p w:rsidR="003B4E3C" w:rsidRPr="00AC16B1" w:rsidRDefault="003B4E3C">
      <w:pPr>
        <w:spacing w:line="28" w:lineRule="exact"/>
        <w:rPr>
          <w:rFonts w:ascii="Arial Narrow" w:hAnsi="Arial Narrow"/>
        </w:rPr>
      </w:pPr>
    </w:p>
    <w:p w:rsidR="003B4E3C" w:rsidRPr="00AC16B1" w:rsidRDefault="00B53EEC" w:rsidP="006E5175">
      <w:pPr>
        <w:numPr>
          <w:ilvl w:val="0"/>
          <w:numId w:val="51"/>
        </w:numPr>
        <w:tabs>
          <w:tab w:val="left" w:pos="729"/>
        </w:tabs>
        <w:spacing w:line="261" w:lineRule="auto"/>
        <w:ind w:left="580" w:right="20" w:hanging="4"/>
        <w:rPr>
          <w:rFonts w:ascii="Arial Narrow" w:eastAsia="Georgia" w:hAnsi="Arial Narrow" w:cs="Georgia"/>
        </w:rPr>
      </w:pPr>
      <w:r w:rsidRPr="00AC16B1">
        <w:rPr>
          <w:rFonts w:ascii="Arial Narrow" w:eastAsia="Georgia" w:hAnsi="Arial Narrow" w:cs="Georgia"/>
        </w:rPr>
        <w:t>to za predpokladu, že nový subdodávateľ spĺňa podmienky účasti týkajúce sa osobného postavenia podľa § 32 ods. 1 ZVO a neexistujú u neho dôvody na vylúčenie podľa § 40 ods. 6 písm. a) až h) a ods. 7 ZVO.</w:t>
      </w:r>
    </w:p>
    <w:p w:rsidR="003B4E3C" w:rsidRPr="00AC16B1" w:rsidRDefault="003B4E3C">
      <w:pPr>
        <w:spacing w:line="57" w:lineRule="exact"/>
        <w:rPr>
          <w:rFonts w:ascii="Arial Narrow" w:hAnsi="Arial Narrow"/>
        </w:rPr>
      </w:pPr>
    </w:p>
    <w:p w:rsidR="003B4E3C" w:rsidRPr="00AC16B1" w:rsidRDefault="00E57C82">
      <w:pPr>
        <w:spacing w:line="263" w:lineRule="auto"/>
        <w:ind w:left="580" w:right="20" w:hanging="575"/>
        <w:jc w:val="both"/>
        <w:rPr>
          <w:rFonts w:ascii="Arial Narrow" w:hAnsi="Arial Narrow"/>
        </w:rPr>
      </w:pPr>
      <w:r>
        <w:rPr>
          <w:rFonts w:ascii="Arial Narrow" w:eastAsia="Georgia" w:hAnsi="Arial Narrow" w:cs="Georgia"/>
          <w:b/>
          <w:bCs/>
        </w:rPr>
        <w:t>33.10</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Úspešný</w:t>
      </w:r>
      <w:r w:rsidR="00AD0069" w:rsidRPr="00AC16B1">
        <w:rPr>
          <w:rFonts w:ascii="Arial Narrow" w:eastAsia="Georgia" w:hAnsi="Arial Narrow" w:cs="Georgia"/>
        </w:rPr>
        <w:t xml:space="preserve"> </w:t>
      </w:r>
      <w:r w:rsidR="00B53EEC" w:rsidRPr="00AC16B1">
        <w:rPr>
          <w:rFonts w:ascii="Arial Narrow" w:eastAsia="Georgia" w:hAnsi="Arial Narrow" w:cs="Georgia"/>
        </w:rPr>
        <w:t>uchádzač</w:t>
      </w:r>
      <w:r w:rsidR="00AD0069" w:rsidRPr="00AC16B1">
        <w:rPr>
          <w:rFonts w:ascii="Arial Narrow" w:eastAsia="Georgia" w:hAnsi="Arial Narrow" w:cs="Georgia"/>
        </w:rPr>
        <w:t xml:space="preserve"> </w:t>
      </w:r>
      <w:r w:rsidR="00B53EEC" w:rsidRPr="00AC16B1">
        <w:rPr>
          <w:rFonts w:ascii="Arial Narrow" w:eastAsia="Georgia" w:hAnsi="Arial Narrow" w:cs="Georgia"/>
        </w:rPr>
        <w:t>je povinný</w:t>
      </w:r>
      <w:r w:rsidR="00AD0069" w:rsidRPr="00AC16B1">
        <w:rPr>
          <w:rFonts w:ascii="Arial Narrow" w:eastAsia="Georgia" w:hAnsi="Arial Narrow" w:cs="Georgia"/>
        </w:rPr>
        <w:t xml:space="preserve"> </w:t>
      </w:r>
      <w:r w:rsidR="00B53EEC" w:rsidRPr="00AC16B1">
        <w:rPr>
          <w:rFonts w:ascii="Arial Narrow" w:eastAsia="Georgia" w:hAnsi="Arial Narrow" w:cs="Georgia"/>
        </w:rPr>
        <w:t>oznámiť</w:t>
      </w:r>
      <w:r w:rsidR="00AD0069" w:rsidRPr="00AC16B1">
        <w:rPr>
          <w:rFonts w:ascii="Arial Narrow" w:eastAsia="Georgia" w:hAnsi="Arial Narrow" w:cs="Georgia"/>
        </w:rPr>
        <w:t xml:space="preserve"> </w:t>
      </w:r>
      <w:r w:rsidR="00B53EEC" w:rsidRPr="00AC16B1">
        <w:rPr>
          <w:rFonts w:ascii="Arial Narrow" w:eastAsia="Georgia" w:hAnsi="Arial Narrow" w:cs="Georgia"/>
        </w:rPr>
        <w:t>verejnému obstarávateľovi akúkoľvek zmenu údajov o</w:t>
      </w:r>
      <w:r w:rsidR="00AD0069" w:rsidRPr="00AC16B1">
        <w:rPr>
          <w:rFonts w:ascii="Arial Narrow" w:eastAsia="Georgia" w:hAnsi="Arial Narrow" w:cs="Georgia"/>
        </w:rPr>
        <w:t> </w:t>
      </w:r>
      <w:r w:rsidR="00B53EEC" w:rsidRPr="00AC16B1">
        <w:rPr>
          <w:rFonts w:ascii="Arial Narrow" w:eastAsia="Georgia" w:hAnsi="Arial Narrow" w:cs="Georgia"/>
        </w:rPr>
        <w:t>každom</w:t>
      </w:r>
      <w:r w:rsidR="00AD0069" w:rsidRPr="00AC16B1">
        <w:rPr>
          <w:rFonts w:ascii="Arial Narrow" w:eastAsia="Georgia" w:hAnsi="Arial Narrow" w:cs="Georgia"/>
        </w:rPr>
        <w:t xml:space="preserve"> </w:t>
      </w:r>
      <w:r w:rsidR="00B53EEC" w:rsidRPr="00AC16B1">
        <w:rPr>
          <w:rFonts w:ascii="Arial Narrow" w:eastAsia="Georgia" w:hAnsi="Arial Narrow" w:cs="Georgia"/>
        </w:rPr>
        <w:t>subdodávateľovi počas plnenia predmetu zákazky a to bezodkladne, najneskôr v deň nasledujúcom po dni, kedy k zmene došlo.</w:t>
      </w:r>
    </w:p>
    <w:p w:rsidR="003B4E3C" w:rsidRPr="00AC16B1" w:rsidRDefault="003B4E3C">
      <w:pPr>
        <w:spacing w:line="55" w:lineRule="exact"/>
        <w:rPr>
          <w:rFonts w:ascii="Arial Narrow" w:hAnsi="Arial Narrow"/>
        </w:rPr>
      </w:pPr>
    </w:p>
    <w:p w:rsidR="003B4E3C" w:rsidRPr="00AC16B1" w:rsidRDefault="00E57C82">
      <w:pPr>
        <w:rPr>
          <w:rFonts w:ascii="Arial Narrow" w:hAnsi="Arial Narrow"/>
        </w:rPr>
      </w:pPr>
      <w:r>
        <w:rPr>
          <w:rFonts w:ascii="Arial Narrow" w:eastAsia="Georgia" w:hAnsi="Arial Narrow" w:cs="Georgia"/>
          <w:b/>
          <w:bCs/>
        </w:rPr>
        <w:t>33.11</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Pravidlá pre zmenu subdodávateľov počas plnenia Zmluvy:</w:t>
      </w:r>
    </w:p>
    <w:p w:rsidR="003B4E3C" w:rsidRPr="00AC16B1" w:rsidRDefault="003B4E3C">
      <w:pPr>
        <w:spacing w:line="123" w:lineRule="exact"/>
        <w:rPr>
          <w:rFonts w:ascii="Arial Narrow" w:hAnsi="Arial Narrow"/>
        </w:rPr>
      </w:pPr>
    </w:p>
    <w:p w:rsidR="003B4E3C" w:rsidRPr="00AC16B1" w:rsidRDefault="00B53EEC">
      <w:pPr>
        <w:spacing w:line="245" w:lineRule="auto"/>
        <w:ind w:left="580" w:right="20"/>
        <w:jc w:val="both"/>
        <w:rPr>
          <w:rFonts w:ascii="Arial Narrow" w:hAnsi="Arial Narrow"/>
        </w:rPr>
      </w:pPr>
      <w:r w:rsidRPr="00AC16B1">
        <w:rPr>
          <w:rFonts w:ascii="Arial Narrow" w:eastAsia="Georgia" w:hAnsi="Arial Narrow" w:cs="Georgia"/>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w:t>
      </w:r>
      <w:r w:rsidR="00912493" w:rsidRPr="00AC16B1">
        <w:rPr>
          <w:rFonts w:ascii="Arial Narrow" w:eastAsia="Georgia" w:hAnsi="Arial Narrow" w:cs="Georgia"/>
        </w:rPr>
        <w:t>dňu</w:t>
      </w:r>
      <w:r w:rsidRPr="00AC16B1">
        <w:rPr>
          <w:rFonts w:ascii="Arial Narrow" w:eastAsia="Georgia" w:hAnsi="Arial Narrow" w:cs="Georgia"/>
        </w:rPr>
        <w:t xml:space="preserve"> 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spĺňať podmienky osobného postavenia podľa § 32 ods. 1 ZVO a nesmú u neho existovať dôvody na vylúčenie podľa § 40 ods. 6 písm. a) až h) a ods. 7 ZVO, pričom oprávnenie vyhotovovať práce má subdodávateľ k tej časti predmetu zákazky ktorú má plniť a zároveň subdodávateľ musí spĺňať aj podmienku podľa bodu 33.2.</w:t>
      </w:r>
    </w:p>
    <w:bookmarkStart w:id="16" w:name="page19"/>
    <w:bookmarkEnd w:id="16"/>
    <w:p w:rsidR="003B4E3C" w:rsidRPr="00AC16B1" w:rsidRDefault="002F3D80">
      <w:pPr>
        <w:spacing w:line="256" w:lineRule="auto"/>
        <w:ind w:left="580" w:hanging="575"/>
        <w:jc w:val="both"/>
        <w:rPr>
          <w:rFonts w:ascii="Arial Narrow" w:hAnsi="Arial Narrow"/>
        </w:rPr>
      </w:pPr>
      <w:r w:rsidRPr="00AC16B1">
        <w:rPr>
          <w:rFonts w:ascii="Arial Narrow" w:eastAsia="Georgia" w:hAnsi="Arial Narrow" w:cs="Georgia"/>
          <w:b/>
          <w:bCs/>
          <w:noProof/>
        </w:rPr>
        <mc:AlternateContent>
          <mc:Choice Requires="wps">
            <w:drawing>
              <wp:anchor distT="0" distB="0" distL="114299" distR="114299" simplePos="0" relativeHeight="25129523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184DC" id="Shape 76" o:spid="_x0000_s1026" style="position:absolute;z-index:-252021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7tQEAAH8DAAAOAAAAZHJzL2Uyb0RvYy54bWysU01vGyEQvVfqf0Dc612niuu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Py04c2Dpjsqx&#10;jGIyZwjYEObebWOWJ0b3FB69+IlUq66KOcAwwcYu2gwnfWwsZh8vZqsxMTElBWXndb38OF/c5sMq&#10;aM47Q8T0VXnL8qLlRrtsBDRweMQ0Qc+QnEZvtNxoY0oQ97t7E9kB6NI3ZZzYr2DGsaHli/rzbWG+&#10;quFrirqMf1FYnej1Gm1bvryAoOkVyC9OUpvQJNBmWpM6406uTUZly3ZeHrfx7CbdcrHh9CLzM3od&#10;l90v/2b9Gw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RmZO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E57C82">
        <w:rPr>
          <w:rFonts w:ascii="Arial Narrow" w:eastAsia="Georgia" w:hAnsi="Arial Narrow" w:cs="Georgia"/>
          <w:b/>
          <w:bCs/>
        </w:rPr>
        <w:t>33.12</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V prípade akýchkoľvek pochybností zo strany verejného obstarávateľa vzťahujúcich sa ku ktorémukoľvek</w:t>
      </w:r>
      <w:r w:rsidR="00AD0069" w:rsidRPr="00AC16B1">
        <w:rPr>
          <w:rFonts w:ascii="Arial Narrow" w:eastAsia="Georgia" w:hAnsi="Arial Narrow" w:cs="Georgia"/>
        </w:rPr>
        <w:t xml:space="preserve"> </w:t>
      </w:r>
      <w:r w:rsidR="00B53EEC" w:rsidRPr="00AC16B1">
        <w:rPr>
          <w:rFonts w:ascii="Arial Narrow" w:eastAsia="Georgia" w:hAnsi="Arial Narrow" w:cs="Georgia"/>
        </w:rPr>
        <w:t>subdodávateľovi, si verejný obstarávateľ môže overiť sám, vyžiadaním si od úspešného uchádzača potrebných dokladov týkajúcich sa preukázania splnenia podmienok podľa ZVO u všetkých subdodávateľov.</w:t>
      </w:r>
    </w:p>
    <w:p w:rsidR="003B4E3C" w:rsidRPr="00AC16B1" w:rsidRDefault="003B4E3C">
      <w:pPr>
        <w:spacing w:line="62" w:lineRule="exact"/>
        <w:rPr>
          <w:rFonts w:ascii="Arial Narrow" w:hAnsi="Arial Narrow"/>
        </w:rPr>
      </w:pPr>
    </w:p>
    <w:p w:rsidR="003B4E3C" w:rsidRPr="00AC16B1" w:rsidRDefault="00E57C82">
      <w:pPr>
        <w:spacing w:line="288" w:lineRule="auto"/>
        <w:ind w:left="580" w:hanging="575"/>
        <w:jc w:val="both"/>
        <w:rPr>
          <w:rFonts w:ascii="Arial Narrow" w:hAnsi="Arial Narrow"/>
        </w:rPr>
      </w:pPr>
      <w:r>
        <w:rPr>
          <w:rFonts w:ascii="Arial Narrow" w:eastAsia="Georgia" w:hAnsi="Arial Narrow" w:cs="Georgia"/>
          <w:b/>
          <w:bCs/>
        </w:rPr>
        <w:t>33.13</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V prípade porušenia ktorejkoľvek z povinností týkajúcej sa subdodávateľov alebo ich zmeny, má verejný</w:t>
      </w:r>
      <w:r w:rsidR="00AD0069" w:rsidRPr="00AC16B1">
        <w:rPr>
          <w:rFonts w:ascii="Arial Narrow" w:eastAsia="Georgia" w:hAnsi="Arial Narrow" w:cs="Georgia"/>
        </w:rPr>
        <w:t xml:space="preserve"> </w:t>
      </w:r>
      <w:r w:rsidR="00B53EEC" w:rsidRPr="00AC16B1">
        <w:rPr>
          <w:rFonts w:ascii="Arial Narrow" w:eastAsia="Georgia" w:hAnsi="Arial Narrow" w:cs="Georgia"/>
        </w:rPr>
        <w:t>obstarávateľ právo odstúpiť od Zmluvy.</w:t>
      </w:r>
    </w:p>
    <w:p w:rsidR="003B4E3C" w:rsidRPr="00AC16B1" w:rsidRDefault="003B4E3C">
      <w:pPr>
        <w:spacing w:line="31" w:lineRule="exact"/>
        <w:rPr>
          <w:rFonts w:ascii="Arial Narrow" w:hAnsi="Arial Narrow"/>
        </w:rPr>
      </w:pPr>
    </w:p>
    <w:p w:rsidR="003B4E3C" w:rsidRPr="00AC16B1" w:rsidRDefault="00E57C82">
      <w:pPr>
        <w:spacing w:line="288" w:lineRule="auto"/>
        <w:ind w:left="580" w:hanging="575"/>
        <w:jc w:val="both"/>
        <w:rPr>
          <w:rFonts w:ascii="Arial Narrow" w:hAnsi="Arial Narrow"/>
        </w:rPr>
      </w:pPr>
      <w:r>
        <w:rPr>
          <w:rFonts w:ascii="Arial Narrow" w:eastAsia="Georgia" w:hAnsi="Arial Narrow" w:cs="Georgia"/>
          <w:b/>
          <w:bCs/>
        </w:rPr>
        <w:t>33.14</w:t>
      </w:r>
      <w:r w:rsidR="00B53EEC" w:rsidRPr="00AC16B1">
        <w:rPr>
          <w:rFonts w:ascii="Arial Narrow" w:eastAsia="Georgia" w:hAnsi="Arial Narrow" w:cs="Georgia"/>
          <w:b/>
          <w:bCs/>
        </w:rPr>
        <w:t xml:space="preserve"> </w:t>
      </w:r>
      <w:r w:rsidR="00B53EEC" w:rsidRPr="00AC16B1">
        <w:rPr>
          <w:rFonts w:ascii="Arial Narrow" w:eastAsia="Georgia" w:hAnsi="Arial Narrow" w:cs="Georgia"/>
          <w:color w:val="222222"/>
        </w:rPr>
        <w:t>Verejný</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obstarávateľ</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si vyhradzuje právo odmietnuť</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subdodávateľa, ktorý</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je s ním v obchodnom, súdnom</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alebo inom spore.</w:t>
      </w:r>
    </w:p>
    <w:p w:rsidR="003B4E3C" w:rsidRPr="00AC16B1" w:rsidRDefault="003B4E3C">
      <w:pPr>
        <w:spacing w:line="31" w:lineRule="exact"/>
        <w:rPr>
          <w:rFonts w:ascii="Arial Narrow" w:hAnsi="Arial Narrow"/>
        </w:rPr>
      </w:pPr>
    </w:p>
    <w:p w:rsidR="003B4E3C" w:rsidRPr="00AC16B1" w:rsidRDefault="00E57C82">
      <w:pPr>
        <w:spacing w:line="256" w:lineRule="auto"/>
        <w:ind w:left="580" w:hanging="575"/>
        <w:jc w:val="both"/>
        <w:rPr>
          <w:rFonts w:ascii="Arial Narrow" w:hAnsi="Arial Narrow"/>
        </w:rPr>
      </w:pPr>
      <w:r>
        <w:rPr>
          <w:rFonts w:ascii="Arial Narrow" w:eastAsia="Georgia" w:hAnsi="Arial Narrow" w:cs="Georgia"/>
          <w:b/>
          <w:bCs/>
        </w:rPr>
        <w:t>33.15</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Úspešný</w:t>
      </w:r>
      <w:r w:rsidR="00AD0069" w:rsidRPr="00AC16B1">
        <w:rPr>
          <w:rFonts w:ascii="Arial Narrow" w:eastAsia="Georgia" w:hAnsi="Arial Narrow" w:cs="Georgia"/>
        </w:rPr>
        <w:t xml:space="preserve"> </w:t>
      </w:r>
      <w:r w:rsidR="00B53EEC" w:rsidRPr="00AC16B1">
        <w:rPr>
          <w:rFonts w:ascii="Arial Narrow" w:eastAsia="Georgia" w:hAnsi="Arial Narrow" w:cs="Georgia"/>
        </w:rPr>
        <w:t>uchádzač</w:t>
      </w:r>
      <w:r w:rsidR="00AD0069" w:rsidRPr="00AC16B1">
        <w:rPr>
          <w:rFonts w:ascii="Arial Narrow" w:eastAsia="Georgia" w:hAnsi="Arial Narrow" w:cs="Georgia"/>
        </w:rPr>
        <w:t xml:space="preserve"> </w:t>
      </w:r>
      <w:r w:rsidR="00B53EEC" w:rsidRPr="00AC16B1">
        <w:rPr>
          <w:rFonts w:ascii="Arial Narrow" w:eastAsia="Georgia" w:hAnsi="Arial Narrow" w:cs="Georgia"/>
        </w:rPr>
        <w:t>sa zaväzuje zhotoviť</w:t>
      </w:r>
      <w:r w:rsidR="00AD0069" w:rsidRPr="00AC16B1">
        <w:rPr>
          <w:rFonts w:ascii="Arial Narrow" w:eastAsia="Georgia" w:hAnsi="Arial Narrow" w:cs="Georgia"/>
        </w:rPr>
        <w:t xml:space="preserve"> </w:t>
      </w:r>
      <w:r w:rsidR="00B53EEC" w:rsidRPr="00AC16B1">
        <w:rPr>
          <w:rFonts w:ascii="Arial Narrow" w:eastAsia="Georgia" w:hAnsi="Arial Narrow" w:cs="Georgia"/>
        </w:rPr>
        <w:t>predmet zákazky vo vlastnom mene a na vlastnú zodpovednosť.</w:t>
      </w:r>
      <w:r w:rsidR="00AD0069" w:rsidRPr="00AC16B1">
        <w:rPr>
          <w:rFonts w:ascii="Arial Narrow" w:eastAsia="Georgia" w:hAnsi="Arial Narrow" w:cs="Georgia"/>
        </w:rPr>
        <w:t xml:space="preserve"> </w:t>
      </w:r>
      <w:r w:rsidR="00B53EEC" w:rsidRPr="00AC16B1">
        <w:rPr>
          <w:rFonts w:ascii="Arial Narrow" w:eastAsia="Georgia" w:hAnsi="Arial Narrow" w:cs="Georgia"/>
        </w:rPr>
        <w:t>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rsidR="003B4E3C" w:rsidRPr="00AC16B1" w:rsidRDefault="003B4E3C">
      <w:pPr>
        <w:spacing w:line="62" w:lineRule="exact"/>
        <w:rPr>
          <w:rFonts w:ascii="Arial Narrow" w:hAnsi="Arial Narrow"/>
        </w:rPr>
      </w:pPr>
    </w:p>
    <w:p w:rsidR="00AC16B1" w:rsidRDefault="00AC16B1" w:rsidP="00E57C82">
      <w:pPr>
        <w:rPr>
          <w:rFonts w:ascii="Arial Narrow" w:eastAsia="Georgia" w:hAnsi="Arial Narrow" w:cs="Georgia"/>
          <w:b/>
          <w:bCs/>
        </w:rPr>
      </w:pPr>
    </w:p>
    <w:p w:rsidR="00AC16B1" w:rsidRDefault="00AC16B1">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VIII.</w:t>
      </w:r>
    </w:p>
    <w:p w:rsidR="003B4E3C" w:rsidRPr="00AC16B1" w:rsidRDefault="003B4E3C">
      <w:pPr>
        <w:spacing w:line="120" w:lineRule="exact"/>
        <w:rPr>
          <w:rFonts w:ascii="Arial Narrow" w:hAnsi="Arial Narrow"/>
        </w:rPr>
      </w:pPr>
    </w:p>
    <w:p w:rsidR="003B4E3C" w:rsidRPr="00AC16B1" w:rsidRDefault="000A7E10">
      <w:pPr>
        <w:spacing w:line="267" w:lineRule="auto"/>
        <w:jc w:val="center"/>
        <w:rPr>
          <w:rFonts w:ascii="Arial Narrow" w:hAnsi="Arial Narrow"/>
        </w:rPr>
      </w:pPr>
      <w:r w:rsidRPr="00AC16B1">
        <w:rPr>
          <w:rFonts w:ascii="Arial Narrow" w:eastAsia="Georgia" w:hAnsi="Arial Narrow" w:cs="Georgia"/>
          <w:b/>
          <w:bCs/>
        </w:rPr>
        <w:t>Informácia ohľadom spracová</w:t>
      </w:r>
      <w:r w:rsidR="00B53EEC" w:rsidRPr="00AC16B1">
        <w:rPr>
          <w:rFonts w:ascii="Arial Narrow" w:eastAsia="Georgia" w:hAnsi="Arial Narrow" w:cs="Georgia"/>
          <w:b/>
          <w:bCs/>
        </w:rPr>
        <w:t>vania osobných údajov pre účastníkov verejného obstarávania, ich zamestnancov a štatutárnych orgánov, ich subdodávateľov a ich zamestnancov a štatutárnych orgánov, prevádzkovateľom</w:t>
      </w:r>
    </w:p>
    <w:p w:rsidR="003B4E3C" w:rsidRPr="00AC16B1" w:rsidRDefault="003B4E3C">
      <w:pPr>
        <w:spacing w:line="62" w:lineRule="exact"/>
        <w:rPr>
          <w:rFonts w:ascii="Arial Narrow" w:hAnsi="Arial Narrow"/>
        </w:rPr>
      </w:pPr>
    </w:p>
    <w:p w:rsidR="003B4E3C" w:rsidRPr="00AC16B1" w:rsidRDefault="00B53EEC" w:rsidP="006E5175">
      <w:pPr>
        <w:numPr>
          <w:ilvl w:val="0"/>
          <w:numId w:val="52"/>
        </w:numPr>
        <w:tabs>
          <w:tab w:val="left" w:pos="710"/>
        </w:tabs>
        <w:spacing w:line="241" w:lineRule="auto"/>
        <w:ind w:left="720" w:hanging="360"/>
        <w:jc w:val="both"/>
        <w:rPr>
          <w:rFonts w:ascii="Arial Narrow" w:eastAsia="Symbol" w:hAnsi="Arial Narrow" w:cs="Symbol"/>
        </w:rPr>
      </w:pPr>
      <w:r w:rsidRPr="00AC16B1">
        <w:rPr>
          <w:rFonts w:ascii="Arial Narrow" w:eastAsia="Georgia" w:hAnsi="Arial Narrow" w:cs="Georgia"/>
        </w:rPr>
        <w:t>Verejný obstarávateľ týmto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fyzických osôb pri spracúvaní osobných údajov a o voľnom pohybe takýchto údajov, ktorým sa zrušuje smernica 95/46/ES (všeobecné nariadenie o ochrane údajov) o spracúvaní ich osobných údajov v súvislosti s realizáciou verejného obstarávania. Dotknutá osoba môže kontaktovať verejného obstarávateľa e-mailom alebo poštou. Dotknutá osoba sa môže v prípade otázok tykajúcich sa spracúvania osobných údajov obrátiť tiež na kontaktné miesta verejného obstarávateľa. Poskytnutie osobných údajov je zákonnou požiadavkou. Dotknutá osoba je povinná poskytnúť osobné údaje, v opačnom prípade nie je možné riadne posúdenie uchádzača/účastníka VO v zmysle ustanovení príslušných všeobecne závažných právnych predpisov. Verejný obstarávateľ spracúva osobné údaje pri realizácii verejného obstarávania za účelom výberu dodávateľa/zhotoviteľa a subdodávateľa (vrátane preukazovania odbornej spôsobilosti a kvalifikácie). Právnym základom spracúvania osobných údajov je plnenie zákonnej povinnosti verejného obstarávateľa podľa čl. 6 ods. 1 písm. c) všeobecného nariadenia o ochrane údajov, najmä v zmysle zákona č. 343/2015 Z. z. o verejnom obstarávaní a o zmene a doplnení niektorých zákonov v znení neskorších predpisov.</w:t>
      </w:r>
    </w:p>
    <w:p w:rsidR="003B4E3C" w:rsidRPr="00AC16B1" w:rsidRDefault="003B4E3C">
      <w:pPr>
        <w:spacing w:line="13"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nie sú poskytované do tretích krajín mimo EÚ.</w:t>
      </w:r>
    </w:p>
    <w:p w:rsidR="003B4E3C" w:rsidRPr="00AC16B1" w:rsidRDefault="003B4E3C">
      <w:pPr>
        <w:spacing w:line="4"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poskytnuté príjemcom: poskytovatelia IT podpory.</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poskytované orgánom verejnej moci v súlade s osobitnými predpismi.</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Pri spracúvaní osobných údajov nedochádza k automatizovanému rozhodovaniu, ani profilovaniu.</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budú uchovávané po dobu 10 rokov.</w:t>
      </w:r>
    </w:p>
    <w:p w:rsidR="003B4E3C" w:rsidRPr="00AC16B1" w:rsidRDefault="00B53EEC" w:rsidP="006E5175">
      <w:pPr>
        <w:numPr>
          <w:ilvl w:val="0"/>
          <w:numId w:val="52"/>
        </w:numPr>
        <w:tabs>
          <w:tab w:val="left" w:pos="710"/>
        </w:tabs>
        <w:spacing w:line="238" w:lineRule="auto"/>
        <w:ind w:left="720" w:hanging="360"/>
        <w:jc w:val="both"/>
        <w:rPr>
          <w:rFonts w:ascii="Arial Narrow" w:eastAsia="Symbol" w:hAnsi="Arial Narrow" w:cs="Symbol"/>
        </w:rPr>
      </w:pPr>
      <w:r w:rsidRPr="00AC16B1">
        <w:rPr>
          <w:rFonts w:ascii="Arial Narrow" w:eastAsia="Georgia" w:hAnsi="Arial Narrow" w:cs="Georgia"/>
        </w:rPr>
        <w:t>Dotknutá osoba má právo podať sťažnosť dozornému orgánu, ktorým je Úrad na ochranu osobných údajov Slovenskej republiky, a právo požadovať od verejného obstarávateľa prístup k svojim osobným údajom, právo na opravu alebo vymazanie alebo obmedzenie spracúvania svojich osobných údajov.</w:t>
      </w:r>
    </w:p>
    <w:p w:rsidR="003B4E3C" w:rsidRPr="00AC16B1" w:rsidRDefault="003B4E3C">
      <w:pPr>
        <w:spacing w:line="2" w:lineRule="exact"/>
        <w:rPr>
          <w:rFonts w:ascii="Arial Narrow" w:eastAsia="Symbol" w:hAnsi="Arial Narrow" w:cs="Symbol"/>
        </w:rPr>
      </w:pPr>
    </w:p>
    <w:p w:rsidR="003B4E3C" w:rsidRPr="00AC16B1" w:rsidRDefault="00B53EEC" w:rsidP="006E5175">
      <w:pPr>
        <w:numPr>
          <w:ilvl w:val="0"/>
          <w:numId w:val="52"/>
        </w:numPr>
        <w:tabs>
          <w:tab w:val="left" w:pos="720"/>
        </w:tabs>
        <w:spacing w:line="225" w:lineRule="auto"/>
        <w:ind w:left="720" w:hanging="360"/>
        <w:rPr>
          <w:rFonts w:ascii="Arial Narrow" w:eastAsia="Symbol" w:hAnsi="Arial Narrow" w:cs="Symbol"/>
        </w:rPr>
      </w:pPr>
      <w:r w:rsidRPr="00AC16B1">
        <w:rPr>
          <w:rFonts w:ascii="Arial Narrow" w:eastAsia="Georgia" w:hAnsi="Arial Narrow" w:cs="Georgia"/>
        </w:rPr>
        <w:lastRenderedPageBreak/>
        <w:t>Podrobné informácie o právach dotknutých osôb sú uvedené v nasledovných dokumentoch:</w:t>
      </w:r>
    </w:p>
    <w:p w:rsidR="003B4E3C" w:rsidRPr="00AC16B1" w:rsidRDefault="00B53EEC" w:rsidP="006E5175">
      <w:pPr>
        <w:numPr>
          <w:ilvl w:val="1"/>
          <w:numId w:val="52"/>
        </w:numPr>
        <w:tabs>
          <w:tab w:val="left" w:pos="1000"/>
        </w:tabs>
        <w:ind w:left="1000" w:right="60" w:hanging="289"/>
        <w:rPr>
          <w:rFonts w:ascii="Arial Narrow" w:eastAsia="Arial" w:hAnsi="Arial Narrow" w:cs="Arial"/>
        </w:rPr>
      </w:pPr>
      <w:r w:rsidRPr="00AC16B1">
        <w:rPr>
          <w:rFonts w:ascii="Arial Narrow" w:eastAsia="Georgia" w:hAnsi="Arial Narrow" w:cs="Georgia"/>
        </w:rPr>
        <w:t>NARIADENIE EURÓPSKEHO PARLAMENTU A RADY (EÚ) 2016/679 z 27. apríla 2016 o ochrane fyzických osôb pri spracúvaní osobných údajov a o voľnom pohybe takýchto údajov, ktorým sa zrušuje smernica 95/46/ES (všeobecné nariadenie o ochrane údajov)</w:t>
      </w:r>
    </w:p>
    <w:p w:rsidR="003B4E3C" w:rsidRPr="00AC16B1" w:rsidRDefault="00B53EEC" w:rsidP="006E5175">
      <w:pPr>
        <w:numPr>
          <w:ilvl w:val="1"/>
          <w:numId w:val="52"/>
        </w:numPr>
        <w:tabs>
          <w:tab w:val="left" w:pos="1000"/>
        </w:tabs>
        <w:ind w:left="1000" w:hanging="289"/>
        <w:rPr>
          <w:rFonts w:ascii="Arial Narrow" w:eastAsia="Arial" w:hAnsi="Arial Narrow" w:cs="Arial"/>
        </w:rPr>
      </w:pPr>
      <w:r w:rsidRPr="00AC16B1">
        <w:rPr>
          <w:rFonts w:ascii="Arial Narrow" w:eastAsia="Georgia" w:hAnsi="Arial Narrow" w:cs="Georgia"/>
        </w:rPr>
        <w:t>Zákon č. 18/2018 Z. z. o ochrane osobných údajov a o zmene a doplnení niektorých zákonov</w:t>
      </w:r>
    </w:p>
    <w:p w:rsidR="003B4E3C" w:rsidRPr="00AC16B1" w:rsidRDefault="003B4E3C">
      <w:pPr>
        <w:spacing w:line="200" w:lineRule="exact"/>
        <w:rPr>
          <w:rFonts w:ascii="Arial Narrow" w:hAnsi="Arial Narrow"/>
        </w:rPr>
      </w:pPr>
    </w:p>
    <w:p w:rsidR="003B4E3C" w:rsidRDefault="003B4E3C">
      <w:pPr>
        <w:spacing w:line="200" w:lineRule="exact"/>
        <w:rPr>
          <w:sz w:val="20"/>
          <w:szCs w:val="20"/>
        </w:rPr>
      </w:pPr>
    </w:p>
    <w:p w:rsidR="003B4E3C" w:rsidRDefault="003B4E3C">
      <w:pPr>
        <w:sectPr w:rsidR="003B4E3C" w:rsidSect="00F2146D">
          <w:pgSz w:w="11900" w:h="16838"/>
          <w:pgMar w:top="11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7" w:name="page20"/>
    <w:bookmarkEnd w:id="17"/>
    <w:p w:rsidR="003B4E3C" w:rsidRDefault="002F3D80">
      <w:pPr>
        <w:ind w:left="684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314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A18DC6" id="Shape 80" o:spid="_x0000_s1026" style="position:absolute;z-index:-25200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lE0x0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A.2 PODMIENKY ÚČASTI</w:t>
      </w:r>
    </w:p>
    <w:p w:rsidR="003B4E3C" w:rsidRDefault="003B4E3C">
      <w:pPr>
        <w:spacing w:line="200" w:lineRule="exact"/>
        <w:rPr>
          <w:sz w:val="20"/>
          <w:szCs w:val="20"/>
        </w:rPr>
      </w:pPr>
    </w:p>
    <w:p w:rsidR="003B4E3C" w:rsidRDefault="003B4E3C">
      <w:pPr>
        <w:spacing w:line="269" w:lineRule="exact"/>
        <w:rPr>
          <w:sz w:val="20"/>
          <w:szCs w:val="20"/>
        </w:rPr>
      </w:pPr>
    </w:p>
    <w:p w:rsidR="003B4E3C" w:rsidRPr="00AC16B1" w:rsidRDefault="00B53EEC">
      <w:pPr>
        <w:rPr>
          <w:rFonts w:ascii="Arial Narrow" w:hAnsi="Arial Narrow"/>
        </w:rPr>
      </w:pPr>
      <w:r w:rsidRPr="00AC16B1">
        <w:rPr>
          <w:rFonts w:ascii="Arial Narrow" w:eastAsia="Georgia" w:hAnsi="Arial Narrow" w:cs="Georgia"/>
          <w:b/>
          <w:bCs/>
          <w:color w:val="222222"/>
        </w:rPr>
        <w:t>OSOBNÉ POSTAVENIE</w:t>
      </w:r>
      <w:r w:rsidR="00E814B9" w:rsidRPr="00AC16B1">
        <w:rPr>
          <w:rFonts w:ascii="Arial Narrow" w:eastAsia="Georgia" w:hAnsi="Arial Narrow" w:cs="Georgia"/>
          <w:b/>
          <w:bCs/>
          <w:color w:val="222222"/>
        </w:rPr>
        <w:t xml:space="preserve"> vrátane požiadaviek týkajúcich sa zápisu do živnostenských alebo obchodných registrov</w:t>
      </w:r>
    </w:p>
    <w:p w:rsidR="003B4E3C" w:rsidRPr="00AC16B1" w:rsidRDefault="003B4E3C">
      <w:pPr>
        <w:spacing w:line="124" w:lineRule="exact"/>
        <w:rPr>
          <w:rFonts w:ascii="Arial Narrow" w:hAnsi="Arial Narrow"/>
        </w:rPr>
      </w:pPr>
    </w:p>
    <w:p w:rsidR="00AC16B1" w:rsidRPr="00AC16B1" w:rsidRDefault="00E814B9" w:rsidP="00E814B9">
      <w:pPr>
        <w:ind w:left="867" w:right="10"/>
        <w:rPr>
          <w:rFonts w:ascii="Arial Narrow" w:hAnsi="Arial Narrow"/>
        </w:rPr>
      </w:pPr>
      <w:r w:rsidRPr="00AC16B1">
        <w:rPr>
          <w:rFonts w:ascii="Arial Narrow" w:hAnsi="Arial Narrow"/>
        </w:rPr>
        <w:t xml:space="preserve">Zoznam a krátky opis podmienok:  </w:t>
      </w:r>
    </w:p>
    <w:p w:rsidR="00AC16B1" w:rsidRPr="00AC16B1" w:rsidRDefault="00AC16B1" w:rsidP="00E814B9">
      <w:pPr>
        <w:ind w:left="867" w:right="10"/>
        <w:rPr>
          <w:rFonts w:ascii="Arial Narrow" w:hAnsi="Arial Narrow"/>
        </w:rPr>
      </w:pPr>
    </w:p>
    <w:p w:rsidR="00E57C82" w:rsidRDefault="00E57C82" w:rsidP="00E57C82">
      <w:pPr>
        <w:ind w:left="284" w:hanging="284"/>
        <w:jc w:val="both"/>
      </w:pPr>
      <w:r>
        <w:t xml:space="preserve">a) podľa § 32 ods. 1 písm. e) zákona o verejnom obstarávaní musí uchádzač preukázať, že </w:t>
      </w:r>
      <w:r w:rsidRPr="00981F33">
        <w:t>je opráv</w:t>
      </w:r>
      <w:r>
        <w:t>nený uskutočňovať služby ako je predmet zákazky.</w:t>
      </w:r>
    </w:p>
    <w:p w:rsidR="00E57C82" w:rsidRPr="005C622D" w:rsidRDefault="00E57C82" w:rsidP="00E57C82">
      <w:pPr>
        <w:jc w:val="both"/>
        <w:rPr>
          <w:i/>
        </w:rPr>
      </w:pPr>
      <w:r w:rsidRPr="005C622D">
        <w:rPr>
          <w:i/>
        </w:rPr>
        <w:t>Uvedené ustanovenie sa preukazuje v súlade s § 32 ods. 2 písm. e) zákona o verejnom obstarávaní</w:t>
      </w:r>
      <w:r>
        <w:rPr>
          <w:i/>
        </w:rPr>
        <w:t xml:space="preserve"> </w:t>
      </w:r>
      <w:r w:rsidRPr="005C622D">
        <w:rPr>
          <w:i/>
        </w:rPr>
        <w:t>doloženým dokladom o o</w:t>
      </w:r>
      <w:r>
        <w:rPr>
          <w:i/>
        </w:rPr>
        <w:t>právnení poskytovať službu, ktorá</w:t>
      </w:r>
      <w:r w:rsidRPr="005C622D">
        <w:rPr>
          <w:i/>
        </w:rPr>
        <w:t xml:space="preserve"> zodpovedá predmetu zákazky.</w:t>
      </w:r>
    </w:p>
    <w:p w:rsidR="00E57C82" w:rsidRDefault="00E57C82" w:rsidP="00E57C82">
      <w:pPr>
        <w:ind w:left="708" w:hanging="141"/>
        <w:jc w:val="both"/>
      </w:pPr>
    </w:p>
    <w:p w:rsidR="00E57C82" w:rsidRDefault="00E57C82" w:rsidP="00E57C82">
      <w:pPr>
        <w:ind w:left="284" w:hanging="284"/>
        <w:jc w:val="both"/>
      </w:pPr>
      <w:r>
        <w:t xml:space="preserve">b) podľa § 32 ods. 1 písm. f) zákona o verejnom obstarávaní musí uchádzač preukázať, že </w:t>
      </w:r>
      <w:r w:rsidRPr="005C622D">
        <w:t>nemá uložený zákaz účasti vo verejnom obstarávaní potvrdený konečným rozhodnutím v Slovenskej republike alebo v štáte sídla, miesta po</w:t>
      </w:r>
      <w:r>
        <w:t>dnikania alebo obvyklého pobytu.</w:t>
      </w:r>
    </w:p>
    <w:p w:rsidR="00E57C82" w:rsidRPr="00506DB4" w:rsidRDefault="00E57C82" w:rsidP="00E57C82">
      <w:pPr>
        <w:ind w:left="284" w:hanging="284"/>
        <w:jc w:val="both"/>
        <w:rPr>
          <w:i/>
        </w:rPr>
      </w:pPr>
      <w:r w:rsidRPr="005C622D">
        <w:rPr>
          <w:i/>
        </w:rPr>
        <w:t>Uvedené ustanovenie sa preukazuje v súlade s § 32 ods. 2 písm. f) doloženým čestným vyhlásením.</w:t>
      </w:r>
    </w:p>
    <w:p w:rsidR="00E57C82" w:rsidRDefault="00E57C82" w:rsidP="00E57C82">
      <w:pPr>
        <w:jc w:val="both"/>
      </w:pPr>
    </w:p>
    <w:p w:rsidR="00E814B9" w:rsidRPr="00B252FC" w:rsidRDefault="00E814B9">
      <w:pPr>
        <w:spacing w:line="288" w:lineRule="auto"/>
        <w:jc w:val="both"/>
        <w:rPr>
          <w:rFonts w:ascii="Arial Narrow" w:eastAsia="Georgia" w:hAnsi="Arial Narrow" w:cs="Georgia"/>
          <w:sz w:val="20"/>
          <w:szCs w:val="20"/>
        </w:rPr>
      </w:pPr>
    </w:p>
    <w:p w:rsidR="00E57C82" w:rsidRPr="00D1474C" w:rsidRDefault="00E57C82" w:rsidP="00E57C82">
      <w:pPr>
        <w:rPr>
          <w:rFonts w:ascii="Arial Narrow" w:hAnsi="Arial Narrow"/>
        </w:rPr>
      </w:pPr>
      <w:r w:rsidRPr="00D1474C">
        <w:rPr>
          <w:rFonts w:ascii="Arial Narrow" w:eastAsia="Georgia" w:hAnsi="Arial Narrow" w:cs="Georgia"/>
          <w:b/>
          <w:bCs/>
          <w:noProof/>
        </w:rPr>
        <mc:AlternateContent>
          <mc:Choice Requires="wps">
            <w:drawing>
              <wp:anchor distT="0" distB="0" distL="114299" distR="114299" simplePos="0" relativeHeight="252290560" behindDoc="1" locked="0" layoutInCell="0" allowOverlap="1" wp14:anchorId="6046EA3F" wp14:editId="1B956D79">
                <wp:simplePos x="0" y="0"/>
                <wp:positionH relativeFrom="page">
                  <wp:posOffset>7249794</wp:posOffset>
                </wp:positionH>
                <wp:positionV relativeFrom="page">
                  <wp:posOffset>311785</wp:posOffset>
                </wp:positionV>
                <wp:extent cx="0" cy="10083165"/>
                <wp:effectExtent l="0" t="0" r="19050" b="3238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194F9F" id="Shape 84" o:spid="_x0000_s1026" style="position:absolute;z-index:-2510259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RN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l584c2Dpjsqx&#10;jGIyZwjYEObebWOWJ0b3FB69+IlUq66KOcAwwcYu2gwnfWwsZh8vZqsxMTElBWXndb38OF/c5sMq&#10;aM47Q8T0VXnL8qLlRrtsBDRweMQ0Qc+QnEZvtNxoY0oQ97t7E9kB6NI3ZZzYr2DGsaHli/rzbWG+&#10;quFrirqMf1FYnej1Gm3JvgsIml6B/OIktQlNAm2mNakz7uTaZFS2bOflcRvPbtItFxtOLzI/o9dx&#10;2f3yb9a/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aoBUT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Pr="00D1474C">
        <w:rPr>
          <w:rFonts w:ascii="Arial Narrow" w:eastAsia="Georgia" w:hAnsi="Arial Narrow" w:cs="Georgia"/>
          <w:b/>
          <w:bCs/>
        </w:rPr>
        <w:t>FINANČNÉ A EKONOMICKÉ POSTAVENIE</w:t>
      </w:r>
    </w:p>
    <w:p w:rsidR="00E57C82" w:rsidRPr="00D1474C" w:rsidRDefault="00E57C82" w:rsidP="00E57C82">
      <w:pPr>
        <w:spacing w:line="240" w:lineRule="exact"/>
        <w:rPr>
          <w:rFonts w:ascii="Arial Narrow" w:hAnsi="Arial Narrow"/>
        </w:rPr>
      </w:pPr>
    </w:p>
    <w:p w:rsidR="00E57C82" w:rsidRPr="00D1474C" w:rsidRDefault="00E57C82" w:rsidP="00E57C82">
      <w:pPr>
        <w:spacing w:line="288" w:lineRule="auto"/>
        <w:ind w:right="20"/>
        <w:rPr>
          <w:rFonts w:ascii="Arial Narrow" w:eastAsia="Georgia" w:hAnsi="Arial Narrow" w:cs="Georgia"/>
          <w:b/>
        </w:rPr>
      </w:pPr>
      <w:r w:rsidRPr="00D1474C">
        <w:rPr>
          <w:rFonts w:ascii="Arial Narrow" w:eastAsia="Georgia" w:hAnsi="Arial Narrow" w:cs="Georgia"/>
        </w:rPr>
        <w:t xml:space="preserve">Zoznam a krátky opis podmienok: </w:t>
      </w:r>
      <w:r w:rsidRPr="001948BC">
        <w:rPr>
          <w:rFonts w:ascii="Arial Narrow" w:eastAsia="Georgia" w:hAnsi="Arial Narrow" w:cs="Georgia"/>
          <w:b/>
        </w:rPr>
        <w:t>Neuplatňuje sa.</w:t>
      </w:r>
    </w:p>
    <w:p w:rsidR="00E57C82" w:rsidRPr="00D1474C" w:rsidRDefault="00E57C82" w:rsidP="00E57C82">
      <w:pPr>
        <w:spacing w:line="288" w:lineRule="auto"/>
        <w:ind w:right="20"/>
        <w:rPr>
          <w:rFonts w:ascii="Arial Narrow" w:eastAsia="Georgia" w:hAnsi="Arial Narrow" w:cs="Georgia"/>
          <w:b/>
        </w:rPr>
      </w:pPr>
    </w:p>
    <w:bookmarkStart w:id="18" w:name="page23"/>
    <w:bookmarkEnd w:id="18"/>
    <w:p w:rsidR="00E57C82" w:rsidRPr="00D1474C" w:rsidRDefault="00E57C82" w:rsidP="00E57C82">
      <w:pPr>
        <w:rPr>
          <w:rFonts w:ascii="Arial Narrow" w:hAnsi="Arial Narrow"/>
        </w:rPr>
      </w:pPr>
      <w:r w:rsidRPr="00D1474C">
        <w:rPr>
          <w:rFonts w:ascii="Arial Narrow" w:eastAsia="Georgia" w:hAnsi="Arial Narrow" w:cs="Georgia"/>
          <w:b/>
          <w:bCs/>
          <w:noProof/>
        </w:rPr>
        <mc:AlternateContent>
          <mc:Choice Requires="wps">
            <w:drawing>
              <wp:anchor distT="0" distB="0" distL="114299" distR="114299" simplePos="0" relativeHeight="252291584" behindDoc="1" locked="0" layoutInCell="0" allowOverlap="1" wp14:anchorId="4E9574BA" wp14:editId="56ABDF22">
                <wp:simplePos x="0" y="0"/>
                <wp:positionH relativeFrom="page">
                  <wp:posOffset>7249794</wp:posOffset>
                </wp:positionH>
                <wp:positionV relativeFrom="page">
                  <wp:posOffset>311785</wp:posOffset>
                </wp:positionV>
                <wp:extent cx="0" cy="10083165"/>
                <wp:effectExtent l="0" t="0" r="19050" b="3238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52F507" id="Shape 93" o:spid="_x0000_s1026" style="position:absolute;z-index:-251024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TY8r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Pr="00D1474C">
        <w:rPr>
          <w:rFonts w:ascii="Arial Narrow" w:eastAsia="Georgia" w:hAnsi="Arial Narrow" w:cs="Georgia"/>
          <w:b/>
          <w:bCs/>
        </w:rPr>
        <w:t>TECHNICKÁ SPÔSOBILOSŤ ALEBO ODBORNÁ SPÔSOBILOSŤ</w:t>
      </w:r>
    </w:p>
    <w:p w:rsidR="00E57C82" w:rsidRPr="00D1474C" w:rsidRDefault="00E57C82" w:rsidP="00E57C82">
      <w:pPr>
        <w:spacing w:line="235" w:lineRule="exact"/>
        <w:rPr>
          <w:rFonts w:ascii="Arial Narrow" w:hAnsi="Arial Narrow"/>
        </w:rPr>
      </w:pPr>
    </w:p>
    <w:p w:rsidR="00E57C82" w:rsidRPr="00E57C82" w:rsidRDefault="00E57C82" w:rsidP="00E57C82">
      <w:pPr>
        <w:ind w:right="10"/>
        <w:rPr>
          <w:rFonts w:ascii="Arial Narrow" w:hAnsi="Arial Narrow"/>
          <w:b/>
        </w:rPr>
      </w:pPr>
      <w:r w:rsidRPr="00D1474C">
        <w:rPr>
          <w:rFonts w:ascii="Arial Narrow" w:hAnsi="Arial Narrow"/>
        </w:rPr>
        <w:t>Zoznam a krátky opis pod</w:t>
      </w:r>
      <w:r>
        <w:rPr>
          <w:rFonts w:ascii="Arial Narrow" w:hAnsi="Arial Narrow"/>
        </w:rPr>
        <w:t xml:space="preserve">mienok: </w:t>
      </w:r>
      <w:r>
        <w:rPr>
          <w:rFonts w:ascii="Arial Narrow" w:hAnsi="Arial Narrow"/>
          <w:b/>
        </w:rPr>
        <w:t>Neuplatňuje sa</w:t>
      </w:r>
    </w:p>
    <w:p w:rsidR="00E814B9" w:rsidRPr="00B252FC" w:rsidRDefault="00E814B9">
      <w:pPr>
        <w:spacing w:line="288" w:lineRule="auto"/>
        <w:jc w:val="both"/>
        <w:rPr>
          <w:rFonts w:ascii="Arial Narrow" w:eastAsia="Georgia" w:hAnsi="Arial Narrow"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E24C29" w:rsidRDefault="00E24C29">
      <w:pPr>
        <w:rPr>
          <w:rFonts w:ascii="Georgia" w:eastAsia="Georgia" w:hAnsi="Georgia" w:cs="Georgia"/>
          <w:b/>
          <w:bCs/>
          <w:sz w:val="20"/>
          <w:szCs w:val="20"/>
          <w:u w:val="single"/>
        </w:rPr>
      </w:pPr>
      <w:bookmarkStart w:id="19" w:name="page21"/>
      <w:bookmarkEnd w:id="19"/>
    </w:p>
    <w:p w:rsidR="00E24C29" w:rsidRDefault="00E24C29">
      <w:pPr>
        <w:rPr>
          <w:rFonts w:ascii="Georgia" w:eastAsia="Georgia" w:hAnsi="Georgia" w:cs="Georgia"/>
          <w:b/>
          <w:bCs/>
          <w:sz w:val="20"/>
          <w:szCs w:val="20"/>
          <w:u w:val="single"/>
        </w:rPr>
      </w:pPr>
    </w:p>
    <w:p w:rsidR="003B4E3C" w:rsidRPr="003C14A6" w:rsidRDefault="00B53EEC">
      <w:pPr>
        <w:rPr>
          <w:rFonts w:ascii="Arial Narrow" w:hAnsi="Arial Narrow"/>
        </w:rPr>
      </w:pPr>
      <w:r w:rsidRPr="003C14A6">
        <w:rPr>
          <w:rFonts w:ascii="Arial Narrow" w:eastAsia="Georgia" w:hAnsi="Arial Narrow" w:cs="Georgia"/>
          <w:b/>
          <w:bCs/>
          <w:u w:val="single"/>
        </w:rPr>
        <w:t>SPOLOČNÉ USTANOVENIA</w:t>
      </w:r>
      <w:r w:rsidRPr="003C14A6">
        <w:rPr>
          <w:rFonts w:ascii="Arial Narrow" w:eastAsia="Georgia" w:hAnsi="Arial Narrow" w:cs="Georgia"/>
        </w:rPr>
        <w:t>:</w:t>
      </w:r>
    </w:p>
    <w:p w:rsidR="003B4E3C" w:rsidRPr="003C14A6" w:rsidRDefault="003B4E3C">
      <w:pPr>
        <w:spacing w:line="229" w:lineRule="exact"/>
        <w:rPr>
          <w:rFonts w:ascii="Arial Narrow" w:hAnsi="Arial Narrow"/>
        </w:rPr>
      </w:pPr>
    </w:p>
    <w:p w:rsidR="003B4E3C" w:rsidRPr="003C14A6" w:rsidRDefault="00B53EEC">
      <w:pPr>
        <w:spacing w:line="241" w:lineRule="auto"/>
        <w:ind w:right="20"/>
        <w:jc w:val="both"/>
        <w:rPr>
          <w:rFonts w:ascii="Arial Narrow" w:hAnsi="Arial Narrow"/>
        </w:rPr>
      </w:pPr>
      <w:r w:rsidRPr="003C14A6">
        <w:rPr>
          <w:rFonts w:ascii="Arial Narrow" w:eastAsia="Georgia" w:hAnsi="Arial Narrow" w:cs="Georgia"/>
          <w:b/>
          <w:bCs/>
        </w:rPr>
        <w:t xml:space="preserve">Uchádzač môže na preukázanie technickej spôsobilosti alebo odbornej spôsobilosti </w:t>
      </w:r>
      <w:r w:rsidRPr="003C14A6">
        <w:rPr>
          <w:rFonts w:ascii="Arial Narrow" w:eastAsia="Georgia" w:hAnsi="Arial Narrow" w:cs="Georgia"/>
        </w:rPr>
        <w:t>využiť</w:t>
      </w:r>
      <w:r w:rsidR="00AD0069" w:rsidRPr="003C14A6">
        <w:rPr>
          <w:rFonts w:ascii="Arial Narrow" w:eastAsia="Georgia" w:hAnsi="Arial Narrow" w:cs="Georgia"/>
        </w:rPr>
        <w:t xml:space="preserve"> </w:t>
      </w:r>
      <w:r w:rsidRPr="003C14A6">
        <w:rPr>
          <w:rFonts w:ascii="Arial Narrow" w:eastAsia="Georgia" w:hAnsi="Arial Narrow" w:cs="Georgia"/>
        </w:rPr>
        <w:t>technické</w:t>
      </w:r>
      <w:r w:rsidR="00AD0069" w:rsidRPr="003C14A6">
        <w:rPr>
          <w:rFonts w:ascii="Arial Narrow" w:eastAsia="Georgia" w:hAnsi="Arial Narrow" w:cs="Georgia"/>
        </w:rPr>
        <w:t xml:space="preserve"> </w:t>
      </w:r>
      <w:r w:rsidRPr="003C14A6">
        <w:rPr>
          <w:rFonts w:ascii="Arial Narrow" w:eastAsia="Georgia" w:hAnsi="Arial Narrow" w:cs="Georgia"/>
        </w:rPr>
        <w:t xml:space="preserve">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w:t>
      </w:r>
      <w:r w:rsidRPr="003C14A6">
        <w:rPr>
          <w:rFonts w:ascii="Arial Narrow" w:eastAsia="Georgia" w:hAnsi="Arial Narrow" w:cs="Georgia"/>
          <w:b/>
          <w:bCs/>
        </w:rPr>
        <w:t>Z písomnej zmluvy musí vyplývať</w:t>
      </w:r>
      <w:r w:rsidR="00AD0069" w:rsidRPr="003C14A6">
        <w:rPr>
          <w:rFonts w:ascii="Arial Narrow" w:eastAsia="Georgia" w:hAnsi="Arial Narrow" w:cs="Georgia"/>
          <w:b/>
          <w:bCs/>
        </w:rPr>
        <w:t xml:space="preserve"> </w:t>
      </w:r>
      <w:r w:rsidRPr="003C14A6">
        <w:rPr>
          <w:rFonts w:ascii="Arial Narrow" w:eastAsia="Georgia" w:hAnsi="Arial Narrow" w:cs="Georgia"/>
          <w:b/>
          <w:bCs/>
        </w:rPr>
        <w:t>záväzok osoby,</w:t>
      </w:r>
      <w:r w:rsidR="00AD0069" w:rsidRPr="003C14A6">
        <w:rPr>
          <w:rFonts w:ascii="Arial Narrow" w:eastAsia="Georgia" w:hAnsi="Arial Narrow" w:cs="Georgia"/>
          <w:b/>
          <w:bCs/>
        </w:rPr>
        <w:t xml:space="preserve"> </w:t>
      </w:r>
      <w:r w:rsidRPr="003C14A6">
        <w:rPr>
          <w:rFonts w:ascii="Arial Narrow" w:eastAsia="Georgia" w:hAnsi="Arial Narrow" w:cs="Georgia"/>
          <w:b/>
          <w:bCs/>
        </w:rPr>
        <w:t>že poskytne</w:t>
      </w:r>
      <w:r w:rsidR="00DE7A89" w:rsidRPr="003C14A6">
        <w:rPr>
          <w:rFonts w:ascii="Arial Narrow" w:eastAsia="Georgia" w:hAnsi="Arial Narrow" w:cs="Georgia"/>
          <w:b/>
          <w:bCs/>
        </w:rPr>
        <w:t xml:space="preserve"> </w:t>
      </w:r>
      <w:r w:rsidRPr="003C14A6">
        <w:rPr>
          <w:rFonts w:ascii="Arial Narrow" w:eastAsia="Georgia" w:hAnsi="Arial Narrow" w:cs="Georgia"/>
          <w:b/>
          <w:bCs/>
        </w:rPr>
        <w:t>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w:t>
      </w:r>
    </w:p>
    <w:p w:rsidR="003B4E3C" w:rsidRPr="003C14A6" w:rsidRDefault="003B4E3C">
      <w:pPr>
        <w:spacing w:line="1" w:lineRule="exact"/>
        <w:rPr>
          <w:rFonts w:ascii="Arial Narrow" w:hAnsi="Arial Narrow"/>
        </w:rPr>
      </w:pPr>
    </w:p>
    <w:p w:rsidR="003B4E3C" w:rsidRPr="003C14A6" w:rsidRDefault="00B53EEC" w:rsidP="006E5175">
      <w:pPr>
        <w:numPr>
          <w:ilvl w:val="0"/>
          <w:numId w:val="59"/>
        </w:numPr>
        <w:tabs>
          <w:tab w:val="left" w:pos="269"/>
        </w:tabs>
        <w:spacing w:line="242" w:lineRule="auto"/>
        <w:ind w:right="20"/>
        <w:rPr>
          <w:rFonts w:ascii="Arial Narrow" w:eastAsia="Georgia" w:hAnsi="Arial Narrow" w:cs="Georgia"/>
          <w:b/>
          <w:bCs/>
        </w:rPr>
      </w:pPr>
      <w:r w:rsidRPr="003C14A6">
        <w:rPr>
          <w:rFonts w:ascii="Arial Narrow" w:eastAsia="Georgia" w:hAnsi="Arial Narrow" w:cs="Georgia"/>
          <w:b/>
          <w:bCs/>
        </w:rPr>
        <w:t>a ods. 7 ZVO</w:t>
      </w:r>
      <w:r w:rsidR="00D1474C" w:rsidRPr="003C14A6">
        <w:rPr>
          <w:rFonts w:ascii="Arial Narrow" w:eastAsia="Georgia" w:hAnsi="Arial Narrow" w:cs="Georgia"/>
        </w:rPr>
        <w:t>; oprávnenie poskytovať služby</w:t>
      </w:r>
      <w:r w:rsidRPr="003C14A6">
        <w:rPr>
          <w:rFonts w:ascii="Arial Narrow" w:eastAsia="Georgia" w:hAnsi="Arial Narrow" w:cs="Georgia"/>
        </w:rPr>
        <w:t xml:space="preserve"> preukazuje vo vzťahu k</w:t>
      </w:r>
      <w:r w:rsidR="00DE7A89" w:rsidRPr="003C14A6">
        <w:rPr>
          <w:rFonts w:ascii="Arial Narrow" w:eastAsia="Georgia" w:hAnsi="Arial Narrow" w:cs="Georgia"/>
        </w:rPr>
        <w:t> </w:t>
      </w:r>
      <w:r w:rsidRPr="003C14A6">
        <w:rPr>
          <w:rFonts w:ascii="Arial Narrow" w:eastAsia="Georgia" w:hAnsi="Arial Narrow" w:cs="Georgia"/>
        </w:rPr>
        <w:t>tej</w:t>
      </w:r>
      <w:r w:rsidR="00DE7A89" w:rsidRPr="003C14A6">
        <w:rPr>
          <w:rFonts w:ascii="Arial Narrow" w:eastAsia="Georgia" w:hAnsi="Arial Narrow" w:cs="Georgia"/>
        </w:rPr>
        <w:t xml:space="preserve"> </w:t>
      </w:r>
      <w:r w:rsidRPr="003C14A6">
        <w:rPr>
          <w:rFonts w:ascii="Arial Narrow" w:eastAsia="Georgia" w:hAnsi="Arial Narrow" w:cs="Georgia"/>
        </w:rPr>
        <w:t>časti predmetu zákazky, na ktorú boli</w:t>
      </w:r>
      <w:r w:rsidR="00DE7A89" w:rsidRPr="003C14A6">
        <w:rPr>
          <w:rFonts w:ascii="Arial Narrow" w:eastAsia="Georgia" w:hAnsi="Arial Narrow" w:cs="Georgia"/>
        </w:rPr>
        <w:t xml:space="preserve"> </w:t>
      </w:r>
      <w:r w:rsidRPr="003C14A6">
        <w:rPr>
          <w:rFonts w:ascii="Arial Narrow" w:eastAsia="Georgia" w:hAnsi="Arial Narrow" w:cs="Georgia"/>
        </w:rPr>
        <w:t>kapacity záujemcovi poskytnuté.</w:t>
      </w:r>
    </w:p>
    <w:p w:rsidR="003B4E3C" w:rsidRPr="003C14A6" w:rsidRDefault="00B53EEC">
      <w:pPr>
        <w:spacing w:line="246" w:lineRule="auto"/>
        <w:jc w:val="both"/>
        <w:rPr>
          <w:rFonts w:ascii="Arial Narrow" w:eastAsia="Georgia" w:hAnsi="Arial Narrow" w:cs="Georgia"/>
          <w:b/>
          <w:bCs/>
        </w:rPr>
      </w:pPr>
      <w:r w:rsidRPr="003C14A6">
        <w:rPr>
          <w:rFonts w:ascii="Arial Narrow" w:eastAsia="Georgia" w:hAnsi="Arial Narrow" w:cs="Georgia"/>
          <w:b/>
          <w:bCs/>
        </w:rPr>
        <w:t>V rámci podmienok účasti podľa § 34 ods. 1 písm. g) ZVO uvedených v bode 2, súvisiacich so vzdelaním, odbornou kvalifikáciou a relevantnými odbornými skúsenosťami zodpovedných osôb, uchádzač môže využiť kapacity inej osoby len v tom prípade, ak táto bude</w:t>
      </w:r>
      <w:r w:rsidR="00D1474C" w:rsidRPr="003C14A6">
        <w:rPr>
          <w:rFonts w:ascii="Arial Narrow" w:eastAsia="Georgia" w:hAnsi="Arial Narrow" w:cs="Georgia"/>
          <w:b/>
          <w:bCs/>
        </w:rPr>
        <w:t xml:space="preserve"> reálne poskytovať služby</w:t>
      </w:r>
      <w:r w:rsidRPr="003C14A6">
        <w:rPr>
          <w:rFonts w:ascii="Arial Narrow" w:eastAsia="Georgia" w:hAnsi="Arial Narrow" w:cs="Georgia"/>
          <w:b/>
          <w:bCs/>
        </w:rPr>
        <w:t>, na ktoré sa kapacity vyžadujú.</w:t>
      </w:r>
    </w:p>
    <w:p w:rsidR="003B4E3C" w:rsidRPr="003C14A6" w:rsidRDefault="003B4E3C">
      <w:pPr>
        <w:spacing w:line="175" w:lineRule="exact"/>
        <w:rPr>
          <w:rFonts w:ascii="Arial Narrow" w:hAnsi="Arial Narrow"/>
        </w:rPr>
      </w:pPr>
    </w:p>
    <w:p w:rsidR="003B4E3C" w:rsidRPr="003C14A6" w:rsidRDefault="00B53EEC">
      <w:pPr>
        <w:spacing w:line="288" w:lineRule="auto"/>
        <w:ind w:right="20"/>
        <w:rPr>
          <w:rFonts w:ascii="Arial Narrow" w:eastAsia="Georgia" w:hAnsi="Arial Narrow" w:cs="Georgia"/>
        </w:rPr>
      </w:pPr>
      <w:r w:rsidRPr="003C14A6">
        <w:rPr>
          <w:rFonts w:ascii="Arial Narrow" w:eastAsia="Georgia" w:hAnsi="Arial Narrow" w:cs="Georgia"/>
        </w:rPr>
        <w:t>Ak je uchádzačom skupina dodávateľov, ktorá predkladá spoločnú ponuku, preukazujú podmienky účasti týkajúce sa technickej spôsobilosti alebo odbornej spôsobilosti za všetkých členov skupiny spoločne.</w:t>
      </w:r>
    </w:p>
    <w:p w:rsidR="00D06AA1" w:rsidRPr="003C14A6" w:rsidRDefault="00D06AA1">
      <w:pPr>
        <w:spacing w:line="288" w:lineRule="auto"/>
        <w:ind w:right="20"/>
        <w:rPr>
          <w:rFonts w:ascii="Arial Narrow" w:eastAsia="Georgia" w:hAnsi="Arial Narrow" w:cs="Georgia"/>
        </w:rPr>
      </w:pPr>
    </w:p>
    <w:p w:rsidR="003B4E3C" w:rsidRPr="003C14A6" w:rsidRDefault="003B4E3C">
      <w:pPr>
        <w:spacing w:line="136" w:lineRule="exact"/>
        <w:rPr>
          <w:rFonts w:ascii="Arial Narrow" w:hAnsi="Arial Narrow"/>
          <w:b/>
        </w:rPr>
      </w:pPr>
    </w:p>
    <w:p w:rsidR="003B4E3C" w:rsidRPr="003C14A6" w:rsidRDefault="00B53EEC">
      <w:pPr>
        <w:spacing w:line="245" w:lineRule="auto"/>
        <w:ind w:right="20"/>
        <w:rPr>
          <w:rFonts w:ascii="Arial Narrow" w:eastAsia="Georgia" w:hAnsi="Arial Narrow" w:cs="Georgia"/>
        </w:rPr>
      </w:pPr>
      <w:r w:rsidRPr="003C14A6">
        <w:rPr>
          <w:rFonts w:ascii="Arial Narrow" w:eastAsia="Georgia" w:hAnsi="Arial Narrow" w:cs="Georgia"/>
        </w:rPr>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p>
    <w:bookmarkStart w:id="20" w:name="page26"/>
    <w:bookmarkEnd w:id="20"/>
    <w:p w:rsidR="003B4E3C" w:rsidRDefault="002F3D80">
      <w:pPr>
        <w:spacing w:line="200" w:lineRule="exact"/>
        <w:rPr>
          <w:sz w:val="20"/>
          <w:szCs w:val="20"/>
        </w:rPr>
      </w:pPr>
      <w:r>
        <w:rPr>
          <w:noProof/>
          <w:sz w:val="20"/>
          <w:szCs w:val="20"/>
        </w:rPr>
        <mc:AlternateContent>
          <mc:Choice Requires="wps">
            <w:drawing>
              <wp:anchor distT="0" distB="0" distL="114299" distR="114299" simplePos="0" relativeHeight="2514478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572668" id="Shape 106" o:spid="_x0000_s1026" style="position:absolute;z-index:-251868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XXtgEAAIE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0u3rBmQNLQyr3&#10;spwge4aADaEe3TZmgWJ0r+HFix9IteqqmAMME2zsos1wUsjGYvfxYrcaExNTUlB2XtfLj/PFfb6s&#10;guZ8MkRMz8pblj9abrTLVkADhxdME/QMyWn0RsuNNqYEcb97NJEdgMa+KevEfgUzjg0tX9Sf7gvz&#10;VQ3fU9Rl/Y3C6kTv12jb8uUFBE2vQH52ktqEJoE20zepM+7k2mRUtmzn5XEbz27SnIsNpzeZH9L7&#10;uJz+9eesf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MTYxd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943F1" w:rsidRDefault="00B943F1">
      <w:pPr>
        <w:spacing w:line="200" w:lineRule="exact"/>
        <w:rPr>
          <w:sz w:val="20"/>
          <w:szCs w:val="20"/>
        </w:rPr>
      </w:pPr>
    </w:p>
    <w:p w:rsidR="000A7E10" w:rsidRDefault="000A7E10">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DE7A89" w:rsidRDefault="00DE7A8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3C14A6" w:rsidRDefault="003C14A6">
      <w:pPr>
        <w:spacing w:line="200" w:lineRule="exact"/>
        <w:rPr>
          <w:sz w:val="20"/>
          <w:szCs w:val="20"/>
        </w:rPr>
      </w:pPr>
    </w:p>
    <w:p w:rsidR="003C14A6" w:rsidRDefault="003C14A6">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814B9" w:rsidRDefault="00E814B9">
      <w:pPr>
        <w:spacing w:line="200" w:lineRule="exact"/>
        <w:rPr>
          <w:sz w:val="20"/>
          <w:szCs w:val="20"/>
        </w:rPr>
      </w:pPr>
    </w:p>
    <w:p w:rsidR="005A044F" w:rsidRDefault="005A044F" w:rsidP="005A044F">
      <w:pPr>
        <w:rPr>
          <w:sz w:val="20"/>
          <w:szCs w:val="20"/>
        </w:rPr>
      </w:pPr>
      <w:bookmarkStart w:id="21" w:name="page27"/>
      <w:bookmarkEnd w:id="21"/>
    </w:p>
    <w:p w:rsidR="003B4E3C" w:rsidRPr="00A223B0" w:rsidRDefault="002F3D80" w:rsidP="005A044F">
      <w:pPr>
        <w:rPr>
          <w:rFonts w:ascii="Arial Narrow" w:hAnsi="Arial Narrow"/>
        </w:rPr>
      </w:pPr>
      <w:r w:rsidRPr="00A223B0">
        <w:rPr>
          <w:rFonts w:ascii="Arial Narrow" w:eastAsia="Georgia" w:hAnsi="Arial Narrow" w:cs="Georgia"/>
          <w:b/>
          <w:bCs/>
          <w:noProof/>
          <w:color w:val="808080"/>
        </w:rPr>
        <mc:AlternateContent>
          <mc:Choice Requires="wps">
            <w:drawing>
              <wp:anchor distT="0" distB="0" distL="114299" distR="114299" simplePos="0" relativeHeight="2514682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841FA2" id="Shape 110" o:spid="_x0000_s1026" style="position:absolute;z-index:-251848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C1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5A/DiwNqdzL&#10;coLsGQO2hHp0u5gFism9hGcvviPVqptiDjDMsKmPNsNJIZuK3aer3WpKTMxJQdmmrlfvm+V9vqyC&#10;9nIyREyflLcsf3TcaJetgBaOz5hm6AWS0+iNllttTAniYf9oIjsCjX1b1pn9BmYcGzu+rD/cF+ab&#10;Gr6mqMv6G4XVid6v0bbjqysI2kGB/OgktQltAm3mb1Jn3Nm12ahs2d7L0y5e3KQ5FxvObzI/pNdx&#10;Of3rz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kttwtb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A.3 KRITÉRIÁ NA VYHODNOTENIE KONEČNÝCH PONÚK A PRAVIDLÁ ICH UPLATNENIA</w:t>
      </w:r>
    </w:p>
    <w:p w:rsidR="003B4E3C" w:rsidRPr="00A223B0" w:rsidRDefault="003B4E3C">
      <w:pPr>
        <w:spacing w:line="200" w:lineRule="exact"/>
        <w:rPr>
          <w:rFonts w:ascii="Arial Narrow" w:hAnsi="Arial Narrow"/>
        </w:rPr>
      </w:pPr>
    </w:p>
    <w:p w:rsidR="003B4E3C" w:rsidRPr="00A223B0" w:rsidRDefault="003B4E3C">
      <w:pPr>
        <w:spacing w:line="302" w:lineRule="exact"/>
        <w:rPr>
          <w:rFonts w:ascii="Arial Narrow" w:hAnsi="Arial Narrow"/>
        </w:rPr>
      </w:pPr>
    </w:p>
    <w:p w:rsidR="003B4E3C" w:rsidRPr="00A223B0" w:rsidRDefault="00B53EEC" w:rsidP="006E5175">
      <w:pPr>
        <w:numPr>
          <w:ilvl w:val="0"/>
          <w:numId w:val="60"/>
        </w:numPr>
        <w:tabs>
          <w:tab w:val="left" w:pos="380"/>
        </w:tabs>
        <w:spacing w:line="302" w:lineRule="auto"/>
        <w:ind w:left="380" w:right="60" w:hanging="360"/>
        <w:jc w:val="both"/>
        <w:rPr>
          <w:rFonts w:ascii="Arial Narrow" w:eastAsia="Georgia" w:hAnsi="Arial Narrow" w:cs="Georgia"/>
        </w:rPr>
      </w:pPr>
      <w:r w:rsidRPr="00A223B0">
        <w:rPr>
          <w:rFonts w:ascii="Arial Narrow" w:eastAsia="Georgia" w:hAnsi="Arial Narrow" w:cs="Georgia"/>
        </w:rPr>
        <w:t xml:space="preserve">Kritériom na hodnotenie </w:t>
      </w:r>
      <w:r w:rsidRPr="001948BC">
        <w:rPr>
          <w:rFonts w:ascii="Arial Narrow" w:eastAsia="Georgia" w:hAnsi="Arial Narrow" w:cs="Georgia"/>
        </w:rPr>
        <w:t xml:space="preserve">ponúk </w:t>
      </w:r>
      <w:r w:rsidR="008E09DA" w:rsidRPr="001948BC">
        <w:rPr>
          <w:rFonts w:ascii="Arial Narrow" w:eastAsia="Georgia" w:hAnsi="Arial Narrow" w:cs="Georgia"/>
          <w:b/>
          <w:bCs/>
        </w:rPr>
        <w:t>je najnižšia cena v EUR s</w:t>
      </w:r>
      <w:r w:rsidRPr="001948BC">
        <w:rPr>
          <w:rFonts w:ascii="Arial Narrow" w:eastAsia="Georgia" w:hAnsi="Arial Narrow" w:cs="Georgia"/>
          <w:b/>
          <w:bCs/>
        </w:rPr>
        <w:t xml:space="preserve"> DPH</w:t>
      </w:r>
      <w:r w:rsidRPr="001948BC">
        <w:rPr>
          <w:rFonts w:ascii="Arial Narrow" w:eastAsia="Georgia" w:hAnsi="Arial Narrow" w:cs="Georgia"/>
        </w:rPr>
        <w:t>.</w:t>
      </w:r>
      <w:r w:rsidRPr="00A223B0">
        <w:rPr>
          <w:rFonts w:ascii="Arial Narrow" w:eastAsia="Georgia" w:hAnsi="Arial Narrow" w:cs="Georgia"/>
        </w:rPr>
        <w:t xml:space="preserve"> Predložené ponuky budú hodnotiť členovia hodnotiacej komisie. Uchádzač musí cenu zákazky predložiť v mene Euro €. Ceny, u</w:t>
      </w:r>
      <w:r w:rsidR="003C14A6" w:rsidRPr="00A223B0">
        <w:rPr>
          <w:rFonts w:ascii="Arial Narrow" w:eastAsia="Georgia" w:hAnsi="Arial Narrow" w:cs="Georgia"/>
        </w:rPr>
        <w:t>ve</w:t>
      </w:r>
      <w:r w:rsidR="00E85ACB">
        <w:rPr>
          <w:rFonts w:ascii="Arial Narrow" w:eastAsia="Georgia" w:hAnsi="Arial Narrow" w:cs="Georgia"/>
        </w:rPr>
        <w:t>dené v cene za poskytnutý tovar</w:t>
      </w:r>
      <w:r w:rsidRPr="00A223B0">
        <w:rPr>
          <w:rFonts w:ascii="Arial Narrow" w:eastAsia="Georgia" w:hAnsi="Arial Narrow" w:cs="Georgia"/>
        </w:rPr>
        <w:t xml:space="preserve"> budú záväzné pri uzat</w:t>
      </w:r>
      <w:r w:rsidR="00E85ACB">
        <w:rPr>
          <w:rFonts w:ascii="Arial Narrow" w:eastAsia="Georgia" w:hAnsi="Arial Narrow" w:cs="Georgia"/>
        </w:rPr>
        <w:t xml:space="preserve">váraní a podpise Zmluvy </w:t>
      </w:r>
      <w:r w:rsidRPr="00A223B0">
        <w:rPr>
          <w:rFonts w:ascii="Arial Narrow" w:eastAsia="Georgia" w:hAnsi="Arial Narrow" w:cs="Georgia"/>
        </w:rPr>
        <w:t>s úspešným uchádzačom.</w:t>
      </w:r>
    </w:p>
    <w:p w:rsidR="003B4E3C" w:rsidRPr="00A223B0" w:rsidRDefault="003B4E3C">
      <w:pPr>
        <w:spacing w:line="118" w:lineRule="exact"/>
        <w:rPr>
          <w:rFonts w:ascii="Arial Narrow" w:hAnsi="Arial Narrow"/>
        </w:rPr>
      </w:pPr>
    </w:p>
    <w:p w:rsidR="003B4E3C" w:rsidRPr="00A223B0" w:rsidRDefault="00B53EEC">
      <w:pPr>
        <w:ind w:left="440"/>
        <w:rPr>
          <w:rFonts w:ascii="Arial Narrow" w:hAnsi="Arial Narrow"/>
        </w:rPr>
      </w:pPr>
      <w:r w:rsidRPr="00A223B0">
        <w:rPr>
          <w:rFonts w:ascii="Arial Narrow" w:eastAsia="Georgia" w:hAnsi="Arial Narrow" w:cs="Georgia"/>
        </w:rPr>
        <w:t>Spôsob uplatnenia kritéria:</w:t>
      </w:r>
    </w:p>
    <w:p w:rsidR="003B4E3C" w:rsidRPr="00A223B0" w:rsidRDefault="003B4E3C">
      <w:pPr>
        <w:spacing w:line="157" w:lineRule="exact"/>
        <w:rPr>
          <w:rFonts w:ascii="Arial Narrow" w:hAnsi="Arial Narrow"/>
        </w:rPr>
      </w:pPr>
    </w:p>
    <w:p w:rsidR="003B4E3C" w:rsidRPr="00A223B0" w:rsidRDefault="00B53EEC">
      <w:pPr>
        <w:spacing w:line="298" w:lineRule="auto"/>
        <w:ind w:left="380" w:right="60"/>
        <w:jc w:val="both"/>
        <w:rPr>
          <w:rFonts w:ascii="Arial Narrow" w:hAnsi="Arial Narrow"/>
        </w:rPr>
      </w:pPr>
      <w:r w:rsidRPr="00A223B0">
        <w:rPr>
          <w:rFonts w:ascii="Arial Narrow" w:eastAsia="Georgia" w:hAnsi="Arial Narrow" w:cs="Georgia"/>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rsidR="003B4E3C" w:rsidRPr="00A223B0" w:rsidRDefault="003B4E3C">
      <w:pPr>
        <w:spacing w:line="51" w:lineRule="exact"/>
        <w:rPr>
          <w:rFonts w:ascii="Arial Narrow" w:hAnsi="Arial Narrow"/>
        </w:rPr>
      </w:pPr>
    </w:p>
    <w:p w:rsidR="003B4E3C" w:rsidRPr="00A223B0" w:rsidRDefault="00B53EEC">
      <w:pPr>
        <w:tabs>
          <w:tab w:val="left" w:pos="340"/>
        </w:tabs>
        <w:rPr>
          <w:rFonts w:ascii="Arial Narrow" w:hAnsi="Arial Narrow"/>
        </w:rPr>
      </w:pPr>
      <w:r w:rsidRPr="00A223B0">
        <w:rPr>
          <w:rFonts w:ascii="Arial Narrow" w:eastAsia="Georgia" w:hAnsi="Arial Narrow" w:cs="Georgia"/>
        </w:rPr>
        <w:t>2.</w:t>
      </w:r>
      <w:r w:rsidRPr="00A223B0">
        <w:rPr>
          <w:rFonts w:ascii="Arial Narrow" w:eastAsia="Georgia" w:hAnsi="Arial Narrow" w:cs="Georgia"/>
        </w:rPr>
        <w:tab/>
        <w:t>Cena spolu za predmet zákazky uvedená v ponuke uchádzača musí obsahovať cenu za celý požadovaný</w:t>
      </w:r>
    </w:p>
    <w:p w:rsidR="003B4E3C" w:rsidRPr="00A223B0" w:rsidRDefault="003B4E3C">
      <w:pPr>
        <w:spacing w:line="48" w:lineRule="exact"/>
        <w:rPr>
          <w:rFonts w:ascii="Arial Narrow" w:hAnsi="Arial Narrow"/>
        </w:rPr>
      </w:pPr>
    </w:p>
    <w:p w:rsidR="003B4E3C" w:rsidRPr="00A223B0" w:rsidRDefault="00B53EEC" w:rsidP="003C14A6">
      <w:pPr>
        <w:spacing w:line="276" w:lineRule="auto"/>
        <w:ind w:left="360" w:right="40"/>
        <w:jc w:val="both"/>
        <w:rPr>
          <w:rFonts w:ascii="Arial Narrow" w:hAnsi="Arial Narrow"/>
        </w:rPr>
      </w:pPr>
      <w:r w:rsidRPr="00A223B0">
        <w:rPr>
          <w:rFonts w:ascii="Arial Narrow" w:eastAsia="Georgia" w:hAnsi="Arial Narrow" w:cs="Georgia"/>
        </w:rPr>
        <w:t xml:space="preserve">predmet zákazky. </w:t>
      </w:r>
    </w:p>
    <w:p w:rsidR="003B4E3C" w:rsidRPr="00A223B0" w:rsidRDefault="003B4E3C">
      <w:pPr>
        <w:spacing w:line="77" w:lineRule="exact"/>
        <w:rPr>
          <w:rFonts w:ascii="Arial Narrow" w:hAnsi="Arial Narrow"/>
        </w:rPr>
      </w:pPr>
    </w:p>
    <w:p w:rsidR="003B4E3C" w:rsidRPr="00A223B0" w:rsidRDefault="003B4E3C">
      <w:pPr>
        <w:spacing w:line="42" w:lineRule="exact"/>
        <w:rPr>
          <w:rFonts w:ascii="Arial Narrow" w:eastAsia="Georgia" w:hAnsi="Arial Narrow" w:cs="Georgia"/>
        </w:rPr>
      </w:pPr>
    </w:p>
    <w:p w:rsidR="003C14A6" w:rsidRPr="00A223B0" w:rsidRDefault="00B53EEC" w:rsidP="006E5175">
      <w:pPr>
        <w:numPr>
          <w:ilvl w:val="0"/>
          <w:numId w:val="61"/>
        </w:numPr>
        <w:tabs>
          <w:tab w:val="left" w:pos="380"/>
        </w:tabs>
        <w:spacing w:line="282" w:lineRule="auto"/>
        <w:ind w:left="380" w:right="80" w:hanging="360"/>
        <w:jc w:val="both"/>
        <w:rPr>
          <w:rFonts w:ascii="Arial Narrow" w:eastAsia="Georgia" w:hAnsi="Arial Narrow" w:cs="Georgia"/>
        </w:rPr>
      </w:pPr>
      <w:r w:rsidRPr="00A223B0">
        <w:rPr>
          <w:rFonts w:ascii="Arial Narrow" w:eastAsia="Georgia" w:hAnsi="Arial Narrow" w:cs="Georgia"/>
        </w:rPr>
        <w:t>Celková cena s DPH uvedená v ponuke musí zahŕňať všetky náklady súvisiace s realizácio</w:t>
      </w:r>
      <w:r w:rsidR="003C14A6" w:rsidRPr="00A223B0">
        <w:rPr>
          <w:rFonts w:ascii="Arial Narrow" w:eastAsia="Georgia" w:hAnsi="Arial Narrow" w:cs="Georgia"/>
        </w:rPr>
        <w:t>u predmetu zákazky, teda aj DPH a ostatné náklady.</w:t>
      </w:r>
    </w:p>
    <w:p w:rsidR="003B4E3C" w:rsidRPr="00A223B0" w:rsidRDefault="003B4E3C">
      <w:pPr>
        <w:spacing w:line="59" w:lineRule="exact"/>
        <w:rPr>
          <w:rFonts w:ascii="Arial Narrow" w:hAnsi="Arial Narrow"/>
        </w:rPr>
      </w:pPr>
    </w:p>
    <w:p w:rsidR="00A223B0" w:rsidRPr="00A223B0" w:rsidRDefault="00A223B0" w:rsidP="00A223B0">
      <w:pPr>
        <w:tabs>
          <w:tab w:val="left" w:pos="380"/>
        </w:tabs>
        <w:spacing w:line="304" w:lineRule="auto"/>
        <w:ind w:right="60"/>
        <w:jc w:val="both"/>
        <w:rPr>
          <w:rFonts w:ascii="Arial Narrow" w:eastAsia="Georgia" w:hAnsi="Arial Narrow" w:cs="Georgia"/>
          <w:b/>
          <w:bCs/>
        </w:rPr>
      </w:pPr>
      <w:r w:rsidRPr="00A223B0">
        <w:rPr>
          <w:rFonts w:ascii="Arial Narrow" w:eastAsia="Georgia" w:hAnsi="Arial Narrow" w:cs="Georgia"/>
        </w:rPr>
        <w:t xml:space="preserve">4.   </w:t>
      </w:r>
      <w:r w:rsidR="00B53EEC" w:rsidRPr="00A223B0">
        <w:rPr>
          <w:rFonts w:ascii="Arial Narrow" w:eastAsia="Georgia" w:hAnsi="Arial Narrow" w:cs="Georgia"/>
        </w:rPr>
        <w:t xml:space="preserve">Uchádzač uvedie svoj návrh na plnenie kritérií </w:t>
      </w:r>
      <w:r w:rsidR="00B53EEC" w:rsidRPr="00A223B0">
        <w:rPr>
          <w:rFonts w:ascii="Arial Narrow" w:eastAsia="Georgia" w:hAnsi="Arial Narrow" w:cs="Georgia"/>
          <w:b/>
          <w:bCs/>
        </w:rPr>
        <w:t xml:space="preserve">na priloženom formulári </w:t>
      </w:r>
      <w:r w:rsidR="004A53F6" w:rsidRPr="00A223B0">
        <w:rPr>
          <w:rFonts w:ascii="Arial Narrow" w:eastAsia="Georgia" w:hAnsi="Arial Narrow" w:cs="Georgia"/>
          <w:b/>
          <w:bCs/>
        </w:rPr>
        <w:t>-</w:t>
      </w:r>
      <w:r w:rsidR="00B53EEC" w:rsidRPr="00A223B0">
        <w:rPr>
          <w:rFonts w:ascii="Arial Narrow" w:eastAsia="Georgia" w:hAnsi="Arial Narrow" w:cs="Georgia"/>
          <w:b/>
          <w:bCs/>
        </w:rPr>
        <w:t xml:space="preserve"> návrh na plnenie kritérií</w:t>
      </w:r>
      <w:r w:rsidRPr="00A223B0">
        <w:rPr>
          <w:rFonts w:ascii="Arial Narrow" w:eastAsia="Georgia" w:hAnsi="Arial Narrow" w:cs="Georgia"/>
          <w:b/>
          <w:bCs/>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b/>
          <w:bCs/>
        </w:rPr>
        <w:t xml:space="preserve">      </w:t>
      </w:r>
      <w:r w:rsidR="00E85ACB">
        <w:rPr>
          <w:rFonts w:ascii="Arial Narrow" w:eastAsia="Georgia" w:hAnsi="Arial Narrow" w:cs="Georgia"/>
          <w:bCs/>
        </w:rPr>
        <w:t>(Príloha č. 3</w:t>
      </w:r>
      <w:r w:rsidRPr="00A223B0">
        <w:rPr>
          <w:rFonts w:ascii="Arial Narrow" w:eastAsia="Georgia" w:hAnsi="Arial Narrow" w:cs="Georgia"/>
          <w:bCs/>
        </w:rPr>
        <w:t xml:space="preserve"> týchto súťažných podkladov)</w:t>
      </w:r>
      <w:r w:rsidRPr="00A223B0">
        <w:rPr>
          <w:rFonts w:ascii="Arial Narrow" w:eastAsia="Georgia" w:hAnsi="Arial Narrow" w:cs="Georgia"/>
        </w:rPr>
        <w:t xml:space="preserve">, </w:t>
      </w:r>
      <w:r w:rsidR="00B53EEC" w:rsidRPr="00A223B0">
        <w:rPr>
          <w:rFonts w:ascii="Arial Narrow" w:eastAsia="Georgia" w:hAnsi="Arial Narrow" w:cs="Georgia"/>
        </w:rPr>
        <w:t xml:space="preserve">ktorý musí byť podpísaný oprávnenou/ splnomocnenou osobou </w:t>
      </w:r>
      <w:r w:rsidRPr="00A223B0">
        <w:rPr>
          <w:rFonts w:ascii="Arial Narrow" w:eastAsia="Georgia" w:hAnsi="Arial Narrow" w:cs="Georgia"/>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 xml:space="preserve">uchádzača na zastupovanie oprávnenej osoby uchádzača, ak súčasťou ponuky je aj fotokópia splnomocnenia </w:t>
      </w:r>
    </w:p>
    <w:p w:rsidR="003B4E3C"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tejto osoby na takýto úkon.</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0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22" w:name="page28"/>
    <w:bookmarkEnd w:id="22"/>
    <w:p w:rsidR="003B4E3C" w:rsidRPr="00A223B0" w:rsidRDefault="002F3D80" w:rsidP="00D06AA1">
      <w:pPr>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4877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1FED94" id="Shape 114" o:spid="_x0000_s1026" style="position:absolute;z-index:-251828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CYYgg0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B.1 OBCHODNÉ PODMIENKY</w:t>
      </w:r>
    </w:p>
    <w:p w:rsidR="003B4E3C" w:rsidRPr="00A223B0" w:rsidRDefault="003B4E3C">
      <w:pPr>
        <w:spacing w:line="275" w:lineRule="exact"/>
        <w:rPr>
          <w:rFonts w:ascii="Arial Narrow" w:hAnsi="Arial Narrow"/>
        </w:rPr>
      </w:pPr>
    </w:p>
    <w:p w:rsidR="003B4E3C" w:rsidRPr="00A223B0" w:rsidRDefault="00B53EEC">
      <w:pPr>
        <w:spacing w:line="263" w:lineRule="auto"/>
        <w:jc w:val="both"/>
        <w:rPr>
          <w:rFonts w:ascii="Arial Narrow" w:hAnsi="Arial Narrow"/>
        </w:rPr>
      </w:pPr>
      <w:r w:rsidRPr="00A223B0">
        <w:rPr>
          <w:rFonts w:ascii="Arial Narrow" w:eastAsia="Georgia" w:hAnsi="Arial Narrow" w:cs="Georgia"/>
        </w:rPr>
        <w:t xml:space="preserve">Súčasťou ponuky bude jedno vyhotovenie zmluvy o dielo, vypracované podľa </w:t>
      </w:r>
      <w:r w:rsidR="000A7E10" w:rsidRPr="00A223B0">
        <w:rPr>
          <w:rFonts w:ascii="Arial Narrow" w:eastAsia="Georgia" w:hAnsi="Arial Narrow" w:cs="Georgia"/>
        </w:rPr>
        <w:t>návrhu, ktorý tvorí prílohu</w:t>
      </w:r>
      <w:r w:rsidRPr="00A223B0">
        <w:rPr>
          <w:rFonts w:ascii="Arial Narrow" w:eastAsia="Georgia" w:hAnsi="Arial Narrow" w:cs="Georgia"/>
        </w:rPr>
        <w:t xml:space="preserve"> </w:t>
      </w:r>
      <w:r w:rsidR="00E85ACB">
        <w:rPr>
          <w:rFonts w:ascii="Arial Narrow" w:eastAsia="Georgia" w:hAnsi="Arial Narrow" w:cs="Georgia"/>
        </w:rPr>
        <w:t>č.4</w:t>
      </w:r>
      <w:r w:rsidR="00A223B0" w:rsidRPr="00A223B0">
        <w:rPr>
          <w:rFonts w:ascii="Arial Narrow" w:eastAsia="Georgia" w:hAnsi="Arial Narrow" w:cs="Georgia"/>
        </w:rPr>
        <w:t xml:space="preserve"> </w:t>
      </w:r>
      <w:r w:rsidRPr="00A223B0">
        <w:rPr>
          <w:rFonts w:ascii="Arial Narrow" w:eastAsia="Georgia" w:hAnsi="Arial Narrow" w:cs="Georgia"/>
        </w:rPr>
        <w:t>týchto súťažných podkladov, vrátane všetkých príloh, ktoré tvoria neoddeliteľnú súčasť predmetnej zmluvy o dielo.</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D06AA1" w:rsidRDefault="00D06AA1">
      <w:pPr>
        <w:spacing w:line="200" w:lineRule="exact"/>
        <w:rPr>
          <w:sz w:val="20"/>
          <w:szCs w:val="20"/>
        </w:rPr>
      </w:pPr>
    </w:p>
    <w:p w:rsidR="00C37DFE" w:rsidRDefault="00C37DFE">
      <w:pPr>
        <w:spacing w:line="200" w:lineRule="exact"/>
        <w:rPr>
          <w:sz w:val="20"/>
          <w:szCs w:val="20"/>
        </w:rPr>
      </w:pPr>
    </w:p>
    <w:p w:rsidR="00C37DFE" w:rsidRDefault="00C37DFE">
      <w:pPr>
        <w:spacing w:line="200" w:lineRule="exact"/>
        <w:rPr>
          <w:sz w:val="20"/>
          <w:szCs w:val="20"/>
        </w:rPr>
      </w:pPr>
    </w:p>
    <w:p w:rsidR="003B4E3C" w:rsidRDefault="003B4E3C">
      <w:pPr>
        <w:spacing w:line="211" w:lineRule="exact"/>
        <w:rPr>
          <w:sz w:val="20"/>
          <w:szCs w:val="20"/>
        </w:rPr>
      </w:pPr>
    </w:p>
    <w:p w:rsidR="004A53F6" w:rsidRDefault="004A53F6">
      <w:pPr>
        <w:ind w:left="6160"/>
        <w:rPr>
          <w:rFonts w:ascii="Georgia" w:eastAsia="Georgia" w:hAnsi="Georgia" w:cs="Georgia"/>
          <w:b/>
          <w:bCs/>
          <w:color w:val="808080"/>
          <w:sz w:val="20"/>
          <w:szCs w:val="20"/>
        </w:rPr>
      </w:pPr>
      <w:bookmarkStart w:id="23" w:name="page29"/>
      <w:bookmarkEnd w:id="23"/>
    </w:p>
    <w:p w:rsidR="003B4E3C" w:rsidRPr="00A223B0" w:rsidRDefault="002F3D80">
      <w:pPr>
        <w:ind w:left="6160"/>
        <w:rPr>
          <w:rFonts w:ascii="Arial Narrow" w:hAnsi="Arial Narrow"/>
        </w:rPr>
      </w:pPr>
      <w:r w:rsidRPr="00A223B0">
        <w:rPr>
          <w:rFonts w:ascii="Arial Narrow" w:eastAsia="Georgia" w:hAnsi="Arial Narrow" w:cs="Georgia"/>
          <w:b/>
          <w:bCs/>
          <w:noProof/>
          <w:color w:val="808080"/>
        </w:rPr>
        <mc:AlternateContent>
          <mc:Choice Requires="wps">
            <w:drawing>
              <wp:anchor distT="0" distB="0" distL="114299" distR="114299" simplePos="0" relativeHeight="25150924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95CA8C" id="Shape 118" o:spid="_x0000_s1026" style="position:absolute;z-index:-251807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s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9CoHFgaUrmX&#10;5QTZMwZsCfXodjELFJN7Cc9efEeqVTfFHGCYYVMfbYaTQjYVu09Xu9WUmJiTgrJNXa/eN8v7fFkF&#10;7eVkiJg+KW9Z/ui40S5bAS0cnzHN0Askp9EbLbfamBLEw/7RRHYEGvu2rDP7Dcw4NnZ8WX+4L8w3&#10;NXxNUZf1NwqrE71fo23HV1cQtIMC+dFJahPaBNrM36TOuLNrs1HZsr2Xp128uElzLjac32R+SK/j&#10;cvrXn7P5C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x6/wbL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B.2 OPIS PREDMETU ZÁKAZKY</w:t>
      </w:r>
    </w:p>
    <w:p w:rsidR="003B4E3C" w:rsidRPr="00A223B0" w:rsidRDefault="003B4E3C">
      <w:pPr>
        <w:spacing w:line="349" w:lineRule="exact"/>
        <w:rPr>
          <w:rFonts w:ascii="Arial Narrow" w:hAnsi="Arial Narrow"/>
        </w:rPr>
      </w:pPr>
    </w:p>
    <w:p w:rsidR="003B4E3C" w:rsidRPr="00A223B0" w:rsidRDefault="00B53EEC">
      <w:pPr>
        <w:spacing w:line="249" w:lineRule="auto"/>
        <w:ind w:right="380"/>
        <w:jc w:val="both"/>
        <w:rPr>
          <w:rFonts w:ascii="Arial Narrow" w:hAnsi="Arial Narrow"/>
        </w:rPr>
      </w:pPr>
      <w:r w:rsidRPr="00A223B0">
        <w:rPr>
          <w:rFonts w:ascii="Arial Narrow" w:eastAsia="Georgia" w:hAnsi="Arial Narrow" w:cs="Georgia"/>
          <w:b/>
          <w:bCs/>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3B4E3C" w:rsidRPr="00A223B0" w:rsidRDefault="00B53EEC">
      <w:pPr>
        <w:spacing w:line="20" w:lineRule="exact"/>
        <w:rPr>
          <w:rFonts w:ascii="Arial Narrow" w:hAnsi="Arial Narrow"/>
        </w:rPr>
      </w:pPr>
      <w:r w:rsidRPr="00A223B0">
        <w:rPr>
          <w:rFonts w:ascii="Arial Narrow" w:hAnsi="Arial Narrow"/>
          <w:noProof/>
        </w:rPr>
        <w:drawing>
          <wp:anchor distT="0" distB="0" distL="114300" distR="114300" simplePos="0" relativeHeight="251513344" behindDoc="1" locked="0" layoutInCell="0" allowOverlap="1">
            <wp:simplePos x="0" y="0"/>
            <wp:positionH relativeFrom="column">
              <wp:posOffset>-17780</wp:posOffset>
            </wp:positionH>
            <wp:positionV relativeFrom="paragraph">
              <wp:posOffset>143510</wp:posOffset>
            </wp:positionV>
            <wp:extent cx="6407150" cy="8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blip>
                    <a:srcRect/>
                    <a:stretch>
                      <a:fillRect/>
                    </a:stretch>
                  </pic:blipFill>
                  <pic:spPr bwMode="auto">
                    <a:xfrm>
                      <a:off x="0" y="0"/>
                      <a:ext cx="6407150" cy="889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14" w:lineRule="exact"/>
        <w:rPr>
          <w:sz w:val="20"/>
          <w:szCs w:val="20"/>
        </w:rPr>
      </w:pPr>
    </w:p>
    <w:p w:rsidR="00E85ACB" w:rsidRPr="007A7FF1" w:rsidRDefault="00E85ACB" w:rsidP="00E85ACB">
      <w:pPr>
        <w:spacing w:line="276" w:lineRule="auto"/>
        <w:jc w:val="both"/>
        <w:rPr>
          <w:rFonts w:ascii="Arial" w:hAnsi="Arial" w:cs="Arial"/>
          <w:b/>
          <w:bCs/>
          <w:sz w:val="24"/>
          <w:szCs w:val="24"/>
        </w:rPr>
      </w:pPr>
      <w:r w:rsidRPr="007A7FF1">
        <w:rPr>
          <w:rFonts w:ascii="Arial" w:hAnsi="Arial" w:cs="Arial"/>
          <w:b/>
          <w:bCs/>
          <w:sz w:val="24"/>
          <w:szCs w:val="24"/>
        </w:rPr>
        <w:t>Technická špecifikácia zhotovenia dvojkomorového komunitného kompostéra</w:t>
      </w:r>
    </w:p>
    <w:p w:rsidR="00E85ACB" w:rsidRPr="007A7FF1" w:rsidRDefault="00E85ACB" w:rsidP="00E85ACB">
      <w:pPr>
        <w:spacing w:line="276" w:lineRule="auto"/>
        <w:jc w:val="both"/>
        <w:rPr>
          <w:rFonts w:ascii="Arial" w:hAnsi="Arial" w:cs="Arial"/>
          <w:sz w:val="24"/>
          <w:szCs w:val="24"/>
        </w:rPr>
      </w:pPr>
    </w:p>
    <w:p w:rsidR="00E85ACB" w:rsidRPr="007A7FF1" w:rsidRDefault="00E85ACB" w:rsidP="00E85ACB">
      <w:pPr>
        <w:spacing w:line="276" w:lineRule="auto"/>
        <w:jc w:val="both"/>
        <w:rPr>
          <w:rFonts w:ascii="Arial" w:hAnsi="Arial" w:cs="Arial"/>
          <w:sz w:val="24"/>
          <w:szCs w:val="24"/>
        </w:rPr>
      </w:pPr>
      <w:r w:rsidRPr="007A7FF1">
        <w:rPr>
          <w:rFonts w:ascii="Arial" w:hAnsi="Arial" w:cs="Arial"/>
          <w:sz w:val="24"/>
          <w:szCs w:val="24"/>
        </w:rPr>
        <w:t xml:space="preserve">Základom požadovaného dvojkomorového komunitného </w:t>
      </w:r>
      <w:r w:rsidRPr="004A4203">
        <w:rPr>
          <w:rFonts w:ascii="Arial" w:hAnsi="Arial" w:cs="Arial"/>
          <w:sz w:val="24"/>
          <w:szCs w:val="24"/>
        </w:rPr>
        <w:t>kompostéra sú 2 identicky vyrobené zberové kompostovacie komory rovnakej kvality.</w:t>
      </w:r>
      <w:r>
        <w:rPr>
          <w:rFonts w:ascii="Arial" w:hAnsi="Arial" w:cs="Arial"/>
          <w:sz w:val="24"/>
          <w:szCs w:val="24"/>
        </w:rPr>
        <w:t xml:space="preserve"> </w:t>
      </w:r>
      <w:r w:rsidRPr="004A4203">
        <w:rPr>
          <w:rFonts w:ascii="Arial" w:hAnsi="Arial" w:cs="Arial"/>
          <w:b/>
          <w:bCs/>
          <w:sz w:val="24"/>
          <w:szCs w:val="24"/>
        </w:rPr>
        <w:t>Rozmery</w:t>
      </w:r>
      <w:r w:rsidRPr="004A4203">
        <w:rPr>
          <w:rFonts w:ascii="Arial" w:hAnsi="Arial" w:cs="Arial"/>
          <w:sz w:val="24"/>
          <w:szCs w:val="24"/>
        </w:rPr>
        <w:t xml:space="preserve"> jednej zberovej kompostovacej komory: 1200 mm (d) x 1110 mm – 1200 mm</w:t>
      </w:r>
      <w:r>
        <w:rPr>
          <w:rFonts w:ascii="Arial" w:hAnsi="Arial" w:cs="Arial"/>
          <w:sz w:val="24"/>
          <w:szCs w:val="24"/>
        </w:rPr>
        <w:t xml:space="preserve"> </w:t>
      </w:r>
      <w:r w:rsidRPr="007A7FF1">
        <w:rPr>
          <w:rFonts w:ascii="Arial" w:hAnsi="Arial" w:cs="Arial"/>
          <w:sz w:val="24"/>
          <w:szCs w:val="24"/>
        </w:rPr>
        <w:t xml:space="preserve">(š) x </w:t>
      </w:r>
      <w:r>
        <w:rPr>
          <w:rFonts w:ascii="Arial" w:hAnsi="Arial" w:cs="Arial"/>
          <w:sz w:val="24"/>
          <w:szCs w:val="24"/>
        </w:rPr>
        <w:t xml:space="preserve">1040 mm - </w:t>
      </w:r>
      <w:r w:rsidRPr="007A7FF1">
        <w:rPr>
          <w:rFonts w:ascii="Arial" w:hAnsi="Arial" w:cs="Arial"/>
          <w:sz w:val="24"/>
          <w:szCs w:val="24"/>
        </w:rPr>
        <w:t>1250 mm (v).</w:t>
      </w:r>
      <w:r>
        <w:rPr>
          <w:rFonts w:ascii="Arial" w:hAnsi="Arial" w:cs="Arial"/>
          <w:sz w:val="24"/>
          <w:szCs w:val="24"/>
        </w:rPr>
        <w:t xml:space="preserve"> 1250 mm je výška v najvyššom bode. </w:t>
      </w:r>
      <w:r w:rsidRPr="007A7FF1">
        <w:rPr>
          <w:rFonts w:ascii="Arial" w:hAnsi="Arial" w:cs="Arial"/>
          <w:sz w:val="24"/>
          <w:szCs w:val="24"/>
        </w:rPr>
        <w:t>Zberové kompostovacie komory musia byť uspôsobené k tomu, aby mohli byť spojené (zmontované) z dôvodu stability.</w:t>
      </w:r>
    </w:p>
    <w:p w:rsidR="00E85ACB" w:rsidRPr="007A7FF1" w:rsidRDefault="00E85ACB" w:rsidP="00E85ACB">
      <w:pPr>
        <w:spacing w:line="276" w:lineRule="auto"/>
        <w:jc w:val="both"/>
        <w:rPr>
          <w:rFonts w:ascii="Arial" w:hAnsi="Arial" w:cs="Arial"/>
          <w:sz w:val="24"/>
          <w:szCs w:val="24"/>
        </w:rPr>
      </w:pPr>
    </w:p>
    <w:p w:rsidR="00E85ACB" w:rsidRPr="007A7FF1" w:rsidRDefault="00E85ACB" w:rsidP="00E85ACB">
      <w:pPr>
        <w:spacing w:line="276" w:lineRule="auto"/>
        <w:jc w:val="both"/>
        <w:rPr>
          <w:rFonts w:ascii="Arial" w:hAnsi="Arial" w:cs="Arial"/>
          <w:sz w:val="24"/>
          <w:szCs w:val="24"/>
        </w:rPr>
      </w:pPr>
      <w:r w:rsidRPr="007A7FF1">
        <w:rPr>
          <w:rFonts w:ascii="Arial" w:hAnsi="Arial" w:cs="Arial"/>
          <w:b/>
          <w:bCs/>
          <w:sz w:val="24"/>
          <w:szCs w:val="24"/>
        </w:rPr>
        <w:t>Vnútorná konštrukcia</w:t>
      </w:r>
      <w:r w:rsidRPr="007A7FF1">
        <w:rPr>
          <w:rFonts w:ascii="Arial" w:hAnsi="Arial" w:cs="Arial"/>
          <w:sz w:val="24"/>
          <w:szCs w:val="24"/>
        </w:rPr>
        <w:t xml:space="preserve"> je vyhotovená z joklového oceľového profilu pre dlhú životnosť a ako prevencia pred vandalizmom. Na vnútornej konštrukcii sú riadne upevnené</w:t>
      </w:r>
      <w:r>
        <w:rPr>
          <w:rFonts w:ascii="Arial" w:hAnsi="Arial" w:cs="Arial"/>
          <w:sz w:val="24"/>
          <w:szCs w:val="24"/>
        </w:rPr>
        <w:t xml:space="preserve"> </w:t>
      </w:r>
      <w:r w:rsidRPr="007A7FF1">
        <w:rPr>
          <w:rFonts w:ascii="Arial" w:hAnsi="Arial" w:cs="Arial"/>
          <w:sz w:val="24"/>
          <w:szCs w:val="24"/>
        </w:rPr>
        <w:t>oceľové pletivá</w:t>
      </w:r>
      <w:r>
        <w:rPr>
          <w:rFonts w:ascii="Arial" w:hAnsi="Arial" w:cs="Arial"/>
          <w:sz w:val="24"/>
          <w:szCs w:val="24"/>
        </w:rPr>
        <w:t xml:space="preserve"> typ </w:t>
      </w:r>
      <w:r w:rsidRPr="00A27BD2">
        <w:rPr>
          <w:rFonts w:ascii="Arial" w:hAnsi="Arial" w:cs="Arial"/>
          <w:sz w:val="24"/>
          <w:szCs w:val="24"/>
        </w:rPr>
        <w:t xml:space="preserve">ťahokov Fe </w:t>
      </w:r>
      <w:r w:rsidRPr="007A7FF1">
        <w:rPr>
          <w:rFonts w:ascii="Arial" w:hAnsi="Arial" w:cs="Arial"/>
          <w:sz w:val="24"/>
          <w:szCs w:val="24"/>
        </w:rPr>
        <w:t xml:space="preserve">a </w:t>
      </w:r>
      <w:r w:rsidRPr="004A4203">
        <w:rPr>
          <w:rFonts w:ascii="Arial" w:hAnsi="Arial" w:cs="Arial"/>
          <w:sz w:val="24"/>
          <w:szCs w:val="24"/>
        </w:rPr>
        <w:t>nevyhnutnú cirkuláciu vzduchu o hrúbke min. 1,5 mm – 2,0 mm, a rozmermi oka 0,5 cm - 0,8 cm x 0,5 cm - 0,8 cm</w:t>
      </w:r>
      <w:r>
        <w:rPr>
          <w:rFonts w:ascii="Arial" w:hAnsi="Arial" w:cs="Arial"/>
          <w:sz w:val="24"/>
          <w:szCs w:val="24"/>
        </w:rPr>
        <w:t xml:space="preserve">. </w:t>
      </w:r>
      <w:r w:rsidRPr="004A4203">
        <w:rPr>
          <w:rFonts w:ascii="Arial" w:hAnsi="Arial" w:cs="Arial"/>
          <w:sz w:val="24"/>
          <w:szCs w:val="24"/>
        </w:rPr>
        <w:t>Zberová</w:t>
      </w:r>
      <w:r w:rsidRPr="007A7FF1">
        <w:rPr>
          <w:rFonts w:ascii="Arial" w:hAnsi="Arial" w:cs="Arial"/>
          <w:sz w:val="24"/>
          <w:szCs w:val="24"/>
        </w:rPr>
        <w:t xml:space="preserve"> kompostovacia komora je tak</w:t>
      </w:r>
      <w:r>
        <w:rPr>
          <w:rFonts w:ascii="Arial" w:hAnsi="Arial" w:cs="Arial"/>
          <w:sz w:val="24"/>
          <w:szCs w:val="24"/>
        </w:rPr>
        <w:t>to</w:t>
      </w:r>
      <w:r w:rsidRPr="007A7FF1">
        <w:rPr>
          <w:rFonts w:ascii="Arial" w:hAnsi="Arial" w:cs="Arial"/>
          <w:sz w:val="24"/>
          <w:szCs w:val="24"/>
        </w:rPr>
        <w:t xml:space="preserve"> zabezpečená proti vniknutiu nepovolaných osôb a nežiadúcich živočíchov</w:t>
      </w:r>
      <w:r>
        <w:rPr>
          <w:rFonts w:ascii="Arial" w:hAnsi="Arial" w:cs="Arial"/>
          <w:sz w:val="24"/>
          <w:szCs w:val="24"/>
        </w:rPr>
        <w:t xml:space="preserve">, najmä </w:t>
      </w:r>
      <w:r w:rsidRPr="007A7FF1">
        <w:rPr>
          <w:rFonts w:ascii="Arial" w:hAnsi="Arial" w:cs="Arial"/>
          <w:sz w:val="24"/>
          <w:szCs w:val="24"/>
        </w:rPr>
        <w:t>hlodavcov.</w:t>
      </w:r>
      <w:r>
        <w:rPr>
          <w:rFonts w:ascii="Arial" w:hAnsi="Arial" w:cs="Arial"/>
          <w:sz w:val="24"/>
          <w:szCs w:val="24"/>
        </w:rPr>
        <w:t xml:space="preserve"> V rámci komory nesmú byť žiadne voľne dostupné medzery väčšie ako 0,8 cm x 0,8 cm. </w:t>
      </w:r>
      <w:r w:rsidRPr="007A7FF1">
        <w:rPr>
          <w:rFonts w:ascii="Arial" w:hAnsi="Arial" w:cs="Arial"/>
          <w:sz w:val="24"/>
          <w:szCs w:val="24"/>
        </w:rPr>
        <w:t>Spodok oceľovej konštrukcie je zosilnený oceľovými prvkami</w:t>
      </w:r>
      <w:r>
        <w:rPr>
          <w:rFonts w:ascii="Arial" w:hAnsi="Arial" w:cs="Arial"/>
          <w:sz w:val="24"/>
          <w:szCs w:val="24"/>
        </w:rPr>
        <w:t>.</w:t>
      </w:r>
    </w:p>
    <w:p w:rsidR="00E85ACB" w:rsidRPr="007A7FF1" w:rsidRDefault="00E85ACB" w:rsidP="00E85ACB">
      <w:pPr>
        <w:spacing w:line="276" w:lineRule="auto"/>
        <w:jc w:val="both"/>
        <w:rPr>
          <w:rFonts w:ascii="Arial" w:hAnsi="Arial" w:cs="Arial"/>
          <w:sz w:val="24"/>
          <w:szCs w:val="24"/>
        </w:rPr>
      </w:pPr>
    </w:p>
    <w:p w:rsidR="00E85ACB" w:rsidRPr="007A7FF1" w:rsidRDefault="00E85ACB" w:rsidP="00E85ACB">
      <w:pPr>
        <w:spacing w:line="276" w:lineRule="auto"/>
        <w:jc w:val="both"/>
        <w:rPr>
          <w:rFonts w:ascii="Arial" w:hAnsi="Arial" w:cs="Arial"/>
          <w:sz w:val="24"/>
          <w:szCs w:val="24"/>
        </w:rPr>
      </w:pPr>
      <w:r w:rsidRPr="007A7FF1">
        <w:rPr>
          <w:rFonts w:ascii="Arial" w:hAnsi="Arial" w:cs="Arial"/>
          <w:b/>
          <w:bCs/>
          <w:sz w:val="24"/>
          <w:szCs w:val="24"/>
        </w:rPr>
        <w:t>Strecha</w:t>
      </w:r>
      <w:r w:rsidRPr="007A7FF1">
        <w:rPr>
          <w:rFonts w:ascii="Arial" w:hAnsi="Arial" w:cs="Arial"/>
          <w:sz w:val="24"/>
          <w:szCs w:val="24"/>
        </w:rPr>
        <w:t xml:space="preserve"> zberovej kompostovacej komory je otvárateľná pre praktickú prevádzku a obsluhu. Na </w:t>
      </w:r>
      <w:r w:rsidRPr="00506AE3">
        <w:rPr>
          <w:rFonts w:ascii="Arial" w:hAnsi="Arial" w:cs="Arial"/>
          <w:sz w:val="24"/>
          <w:szCs w:val="24"/>
        </w:rPr>
        <w:t>streche je praktický otvor s úchytom (dvierka o rozmeroch 30 cm x 30 cm) na vhadzovanie bioodpadov, ktorý je uzamykateľný. Strecha môže byť sedlová, pultová alebo plochá s určitým sklonom</w:t>
      </w:r>
      <w:r>
        <w:rPr>
          <w:rFonts w:ascii="Arial" w:hAnsi="Arial" w:cs="Arial"/>
          <w:sz w:val="24"/>
          <w:szCs w:val="24"/>
        </w:rPr>
        <w:t xml:space="preserve"> (min. 3%) z </w:t>
      </w:r>
      <w:r w:rsidRPr="00506AE3">
        <w:rPr>
          <w:rFonts w:ascii="Arial" w:hAnsi="Arial" w:cs="Arial"/>
          <w:sz w:val="24"/>
          <w:szCs w:val="24"/>
        </w:rPr>
        <w:t>dôvodu stekania dažďovej vody. Strecha z vodovzdornej preglejky prípadne z vodovzdornej preglejky v kombinácii s oceľovou konštrukciou</w:t>
      </w:r>
      <w:r>
        <w:rPr>
          <w:rFonts w:ascii="Arial" w:hAnsi="Arial" w:cs="Arial"/>
          <w:sz w:val="24"/>
          <w:szCs w:val="24"/>
        </w:rPr>
        <w:t>.</w:t>
      </w:r>
    </w:p>
    <w:p w:rsidR="00E85ACB" w:rsidRPr="007A7FF1" w:rsidRDefault="00E85ACB" w:rsidP="00E85ACB">
      <w:pPr>
        <w:spacing w:line="276" w:lineRule="auto"/>
        <w:jc w:val="both"/>
        <w:rPr>
          <w:rFonts w:ascii="Arial" w:hAnsi="Arial" w:cs="Arial"/>
          <w:sz w:val="24"/>
          <w:szCs w:val="24"/>
        </w:rPr>
      </w:pPr>
    </w:p>
    <w:p w:rsidR="00E85ACB" w:rsidRPr="007A7FF1" w:rsidRDefault="00E85ACB" w:rsidP="00E85ACB">
      <w:pPr>
        <w:spacing w:line="276" w:lineRule="auto"/>
        <w:jc w:val="both"/>
        <w:rPr>
          <w:rFonts w:ascii="Arial" w:hAnsi="Arial" w:cs="Arial"/>
          <w:sz w:val="24"/>
          <w:szCs w:val="24"/>
        </w:rPr>
      </w:pPr>
      <w:r w:rsidRPr="004437FE">
        <w:rPr>
          <w:rFonts w:ascii="Arial" w:hAnsi="Arial" w:cs="Arial"/>
          <w:b/>
          <w:bCs/>
          <w:sz w:val="24"/>
          <w:szCs w:val="24"/>
        </w:rPr>
        <w:t>Vonkajšok kompostéra</w:t>
      </w:r>
      <w:r w:rsidRPr="004437FE">
        <w:rPr>
          <w:rFonts w:ascii="Arial" w:hAnsi="Arial" w:cs="Arial"/>
          <w:sz w:val="24"/>
          <w:szCs w:val="24"/>
        </w:rPr>
        <w:t xml:space="preserve"> je opatrený vodeodolnými doskami z</w:t>
      </w:r>
      <w:r>
        <w:rPr>
          <w:rFonts w:ascii="Arial" w:hAnsi="Arial" w:cs="Arial"/>
          <w:sz w:val="24"/>
          <w:szCs w:val="24"/>
        </w:rPr>
        <w:t> </w:t>
      </w:r>
      <w:r w:rsidRPr="004437FE">
        <w:rPr>
          <w:rFonts w:ascii="Arial" w:hAnsi="Arial" w:cs="Arial"/>
          <w:sz w:val="24"/>
          <w:szCs w:val="24"/>
        </w:rPr>
        <w:t>preglejky</w:t>
      </w:r>
      <w:r>
        <w:rPr>
          <w:rFonts w:ascii="Arial" w:hAnsi="Arial" w:cs="Arial"/>
          <w:sz w:val="24"/>
          <w:szCs w:val="24"/>
        </w:rPr>
        <w:t>. Medzera medzi preglejkami</w:t>
      </w:r>
      <w:r w:rsidRPr="004437FE">
        <w:rPr>
          <w:rFonts w:ascii="Arial" w:hAnsi="Arial" w:cs="Arial"/>
          <w:sz w:val="24"/>
          <w:szCs w:val="24"/>
        </w:rPr>
        <w:t xml:space="preserve"> môže byť maximálne 2,0 cm – 2,5</w:t>
      </w:r>
      <w:r>
        <w:rPr>
          <w:rFonts w:ascii="Arial" w:hAnsi="Arial" w:cs="Arial"/>
          <w:sz w:val="24"/>
          <w:szCs w:val="24"/>
        </w:rPr>
        <w:t xml:space="preserve"> </w:t>
      </w:r>
      <w:r w:rsidRPr="004437FE">
        <w:rPr>
          <w:rFonts w:ascii="Arial" w:hAnsi="Arial" w:cs="Arial"/>
          <w:sz w:val="24"/>
          <w:szCs w:val="24"/>
        </w:rPr>
        <w:t>cm</w:t>
      </w:r>
      <w:r>
        <w:rPr>
          <w:rFonts w:ascii="Arial" w:hAnsi="Arial" w:cs="Arial"/>
          <w:sz w:val="24"/>
          <w:szCs w:val="24"/>
        </w:rPr>
        <w:t xml:space="preserve">, </w:t>
      </w:r>
      <w:r w:rsidRPr="007A7FF1">
        <w:rPr>
          <w:rFonts w:ascii="Arial" w:hAnsi="Arial" w:cs="Arial"/>
          <w:sz w:val="24"/>
          <w:szCs w:val="24"/>
        </w:rPr>
        <w:t>kvôli prúdeniu vzduchu a</w:t>
      </w:r>
      <w:r>
        <w:rPr>
          <w:rFonts w:ascii="Arial" w:hAnsi="Arial" w:cs="Arial"/>
          <w:sz w:val="24"/>
          <w:szCs w:val="24"/>
        </w:rPr>
        <w:t> </w:t>
      </w:r>
      <w:r w:rsidRPr="007A7FF1">
        <w:rPr>
          <w:rFonts w:ascii="Arial" w:hAnsi="Arial" w:cs="Arial"/>
          <w:sz w:val="24"/>
          <w:szCs w:val="24"/>
        </w:rPr>
        <w:t>dizajnu</w:t>
      </w:r>
      <w:r>
        <w:rPr>
          <w:rFonts w:ascii="Arial" w:hAnsi="Arial" w:cs="Arial"/>
          <w:sz w:val="24"/>
          <w:szCs w:val="24"/>
        </w:rPr>
        <w:t xml:space="preserve">. </w:t>
      </w:r>
      <w:r w:rsidRPr="00D9177E">
        <w:rPr>
          <w:rFonts w:ascii="Arial" w:hAnsi="Arial" w:cs="Arial"/>
          <w:b/>
          <w:bCs/>
          <w:sz w:val="24"/>
          <w:szCs w:val="24"/>
        </w:rPr>
        <w:t>Predná stena</w:t>
      </w:r>
      <w:r w:rsidRPr="004437FE">
        <w:rPr>
          <w:rFonts w:ascii="Arial" w:hAnsi="Arial" w:cs="Arial"/>
          <w:sz w:val="24"/>
          <w:szCs w:val="24"/>
        </w:rPr>
        <w:t xml:space="preserve"> zberovej kompostovacej komory je rozdelená na dve rovnaké časti. Vrchná časť je výklopná smerom von a spodná časť odnímateľná prípadne výklopná pre praktickú manipuláciu s nahromadeným bioodpadom resp. kompostom</w:t>
      </w:r>
      <w:r>
        <w:rPr>
          <w:rFonts w:ascii="Arial" w:hAnsi="Arial" w:cs="Arial"/>
          <w:sz w:val="24"/>
          <w:szCs w:val="24"/>
        </w:rPr>
        <w:t>.</w:t>
      </w:r>
    </w:p>
    <w:p w:rsidR="00E85ACB" w:rsidRPr="007A7FF1" w:rsidRDefault="00E85ACB" w:rsidP="00E85ACB">
      <w:pPr>
        <w:spacing w:line="276" w:lineRule="auto"/>
        <w:jc w:val="both"/>
        <w:rPr>
          <w:rFonts w:ascii="Arial" w:hAnsi="Arial" w:cs="Arial"/>
          <w:sz w:val="24"/>
          <w:szCs w:val="24"/>
        </w:rPr>
      </w:pPr>
    </w:p>
    <w:p w:rsidR="00E85ACB" w:rsidRPr="007A7FF1" w:rsidRDefault="00E85ACB" w:rsidP="00E85ACB">
      <w:pPr>
        <w:spacing w:line="276" w:lineRule="auto"/>
        <w:jc w:val="both"/>
        <w:rPr>
          <w:rFonts w:ascii="Arial" w:hAnsi="Arial" w:cs="Arial"/>
          <w:sz w:val="24"/>
          <w:szCs w:val="24"/>
        </w:rPr>
      </w:pPr>
      <w:r w:rsidRPr="007A7FF1">
        <w:rPr>
          <w:rFonts w:ascii="Arial" w:hAnsi="Arial" w:cs="Arial"/>
          <w:sz w:val="24"/>
          <w:szCs w:val="24"/>
        </w:rPr>
        <w:t xml:space="preserve">Nevyhnutné </w:t>
      </w:r>
      <w:r w:rsidRPr="007A7FF1">
        <w:rPr>
          <w:rFonts w:ascii="Arial" w:hAnsi="Arial" w:cs="Arial"/>
          <w:b/>
          <w:bCs/>
          <w:sz w:val="24"/>
          <w:szCs w:val="24"/>
        </w:rPr>
        <w:t>spojovacie či upevňovacie časti</w:t>
      </w:r>
      <w:r w:rsidRPr="007A7FF1">
        <w:rPr>
          <w:rFonts w:ascii="Arial" w:hAnsi="Arial" w:cs="Arial"/>
          <w:sz w:val="24"/>
          <w:szCs w:val="24"/>
        </w:rPr>
        <w:t xml:space="preserve"> (</w:t>
      </w:r>
      <w:r>
        <w:rPr>
          <w:rFonts w:ascii="Arial" w:hAnsi="Arial" w:cs="Arial"/>
          <w:sz w:val="24"/>
          <w:szCs w:val="24"/>
        </w:rPr>
        <w:t xml:space="preserve">napr. </w:t>
      </w:r>
      <w:r w:rsidRPr="007A7FF1">
        <w:rPr>
          <w:rFonts w:ascii="Arial" w:hAnsi="Arial" w:cs="Arial"/>
          <w:sz w:val="24"/>
          <w:szCs w:val="24"/>
        </w:rPr>
        <w:t>skrutky, matice, podložky, haspry, petlice</w:t>
      </w:r>
      <w:r>
        <w:rPr>
          <w:rFonts w:ascii="Arial" w:hAnsi="Arial" w:cs="Arial"/>
          <w:sz w:val="24"/>
          <w:szCs w:val="24"/>
        </w:rPr>
        <w:t>,</w:t>
      </w:r>
      <w:r w:rsidRPr="007A7FF1">
        <w:rPr>
          <w:rFonts w:ascii="Arial" w:hAnsi="Arial" w:cs="Arial"/>
          <w:sz w:val="24"/>
          <w:szCs w:val="24"/>
        </w:rPr>
        <w:t xml:space="preserve"> mechanické záklopy</w:t>
      </w:r>
      <w:r>
        <w:rPr>
          <w:rFonts w:ascii="Arial" w:hAnsi="Arial" w:cs="Arial"/>
          <w:sz w:val="24"/>
          <w:szCs w:val="24"/>
        </w:rPr>
        <w:t>, pánty</w:t>
      </w:r>
      <w:r w:rsidRPr="007A7FF1">
        <w:rPr>
          <w:rFonts w:ascii="Arial" w:hAnsi="Arial" w:cs="Arial"/>
          <w:sz w:val="24"/>
          <w:szCs w:val="24"/>
        </w:rPr>
        <w:t>) z nerezu pre dlhú životnosť a celkovú akosť</w:t>
      </w:r>
      <w:r>
        <w:rPr>
          <w:rFonts w:ascii="Arial" w:hAnsi="Arial" w:cs="Arial"/>
          <w:sz w:val="24"/>
          <w:szCs w:val="24"/>
        </w:rPr>
        <w:t>.</w:t>
      </w:r>
    </w:p>
    <w:p w:rsidR="00E85ACB" w:rsidRPr="007A7FF1" w:rsidRDefault="00E85ACB" w:rsidP="00E85ACB">
      <w:pPr>
        <w:spacing w:line="276" w:lineRule="auto"/>
        <w:jc w:val="both"/>
        <w:rPr>
          <w:rFonts w:ascii="Arial" w:hAnsi="Arial" w:cs="Arial"/>
          <w:sz w:val="24"/>
          <w:szCs w:val="24"/>
        </w:rPr>
      </w:pPr>
    </w:p>
    <w:p w:rsidR="00E85ACB" w:rsidRDefault="00E85ACB" w:rsidP="00E85ACB">
      <w:pPr>
        <w:spacing w:line="276" w:lineRule="auto"/>
        <w:jc w:val="both"/>
        <w:rPr>
          <w:rFonts w:ascii="Arial" w:hAnsi="Arial" w:cs="Arial"/>
        </w:rPr>
      </w:pPr>
      <w:r w:rsidRPr="007A7FF1">
        <w:rPr>
          <w:rFonts w:ascii="Arial" w:hAnsi="Arial" w:cs="Arial"/>
          <w:b/>
          <w:bCs/>
          <w:sz w:val="24"/>
          <w:szCs w:val="24"/>
        </w:rPr>
        <w:t>Do cenovej ponuky treba zahrnúť:</w:t>
      </w:r>
      <w:r w:rsidRPr="007A7FF1">
        <w:rPr>
          <w:rFonts w:ascii="Arial" w:hAnsi="Arial" w:cs="Arial"/>
          <w:sz w:val="24"/>
          <w:szCs w:val="24"/>
        </w:rPr>
        <w:t xml:space="preserve"> materiál, výrobu, základný a vrchný syntetický náter, dopravu</w:t>
      </w:r>
      <w:r>
        <w:rPr>
          <w:rFonts w:ascii="Arial" w:hAnsi="Arial" w:cs="Arial"/>
          <w:sz w:val="24"/>
          <w:szCs w:val="24"/>
        </w:rPr>
        <w:t xml:space="preserve"> na miesto umiestnenia</w:t>
      </w:r>
      <w:r w:rsidRPr="007A7FF1">
        <w:rPr>
          <w:rFonts w:ascii="Arial" w:hAnsi="Arial" w:cs="Arial"/>
          <w:sz w:val="24"/>
          <w:szCs w:val="24"/>
        </w:rPr>
        <w:t>,</w:t>
      </w:r>
      <w:r>
        <w:rPr>
          <w:rFonts w:ascii="Arial" w:hAnsi="Arial" w:cs="Arial"/>
          <w:sz w:val="24"/>
          <w:szCs w:val="24"/>
        </w:rPr>
        <w:t xml:space="preserve"> </w:t>
      </w:r>
      <w:r w:rsidRPr="007A7FF1">
        <w:rPr>
          <w:rFonts w:ascii="Arial" w:hAnsi="Arial" w:cs="Arial"/>
          <w:sz w:val="24"/>
          <w:szCs w:val="24"/>
        </w:rPr>
        <w:t xml:space="preserve">montáž (na tvare miesta sa dve zberové komory spoja </w:t>
      </w:r>
      <w:r>
        <w:rPr>
          <w:rFonts w:ascii="Arial" w:hAnsi="Arial" w:cs="Arial"/>
          <w:sz w:val="24"/>
          <w:szCs w:val="24"/>
        </w:rPr>
        <w:t xml:space="preserve">2 – 4 </w:t>
      </w:r>
      <w:r w:rsidRPr="007A7FF1">
        <w:rPr>
          <w:rFonts w:ascii="Arial" w:hAnsi="Arial" w:cs="Arial"/>
          <w:sz w:val="24"/>
          <w:szCs w:val="24"/>
        </w:rPr>
        <w:t>pevnými skrutkami),</w:t>
      </w:r>
      <w:r>
        <w:rPr>
          <w:rFonts w:ascii="Arial" w:hAnsi="Arial" w:cs="Arial"/>
          <w:sz w:val="24"/>
          <w:szCs w:val="24"/>
        </w:rPr>
        <w:t xml:space="preserve"> úprava terénu a osadenie kompostérov na miesto určenia podľa požiadavky odberateľa, </w:t>
      </w:r>
      <w:r w:rsidRPr="007A7FF1">
        <w:rPr>
          <w:rFonts w:ascii="Arial" w:hAnsi="Arial" w:cs="Arial"/>
          <w:sz w:val="24"/>
          <w:szCs w:val="24"/>
        </w:rPr>
        <w:t>zaučenie obsluhy a 2-ročnú záruku</w:t>
      </w:r>
      <w:r>
        <w:rPr>
          <w:rFonts w:ascii="Arial" w:hAnsi="Arial" w:cs="Arial"/>
          <w:sz w:val="24"/>
          <w:szCs w:val="24"/>
        </w:rPr>
        <w:t>.</w:t>
      </w:r>
    </w:p>
    <w:p w:rsidR="00E85ACB" w:rsidRDefault="00E85ACB" w:rsidP="00E85ACB">
      <w:pPr>
        <w:spacing w:line="276" w:lineRule="auto"/>
        <w:jc w:val="both"/>
        <w:rPr>
          <w:rFonts w:ascii="Arial" w:hAnsi="Arial" w:cs="Arial"/>
        </w:rPr>
      </w:pPr>
    </w:p>
    <w:p w:rsidR="00E85ACB" w:rsidRPr="004428B1" w:rsidRDefault="00E85ACB" w:rsidP="00E85ACB">
      <w:pPr>
        <w:spacing w:line="276" w:lineRule="auto"/>
        <w:jc w:val="both"/>
        <w:rPr>
          <w:rFonts w:ascii="Arial" w:hAnsi="Arial" w:cs="Arial"/>
          <w:sz w:val="24"/>
          <w:szCs w:val="24"/>
        </w:rPr>
      </w:pPr>
      <w:r>
        <w:rPr>
          <w:rFonts w:ascii="Arial" w:hAnsi="Arial" w:cs="Arial"/>
          <w:b/>
        </w:rPr>
        <w:t xml:space="preserve">CPV kód: </w:t>
      </w:r>
      <w:r>
        <w:rPr>
          <w:rFonts w:ascii="Arial" w:hAnsi="Arial" w:cs="Arial"/>
        </w:rPr>
        <w:t>39234000-1 Škatule na kompost</w:t>
      </w:r>
    </w:p>
    <w:p w:rsidR="00E85ACB" w:rsidRDefault="00E85ACB" w:rsidP="00E85ACB">
      <w:pPr>
        <w:jc w:val="both"/>
      </w:pPr>
    </w:p>
    <w:p w:rsidR="00195403" w:rsidRDefault="00195403" w:rsidP="00E85ACB">
      <w:pPr>
        <w:jc w:val="both"/>
      </w:pPr>
    </w:p>
    <w:p w:rsidR="00195403" w:rsidRDefault="00195403" w:rsidP="00195403">
      <w:pPr>
        <w:pStyle w:val="Odsekzoznamu"/>
        <w:spacing w:before="100" w:beforeAutospacing="1" w:after="100" w:afterAutospacing="1"/>
        <w:ind w:left="0"/>
        <w:rPr>
          <w:rFonts w:ascii="Arial Narrow" w:hAnsi="Arial Narrow"/>
        </w:rPr>
      </w:pPr>
      <w:r w:rsidRPr="00640B5C">
        <w:rPr>
          <w:rFonts w:ascii="Arial Narrow" w:hAnsi="Arial Narrow"/>
        </w:rPr>
        <w:lastRenderedPageBreak/>
        <w:t>Príloha</w:t>
      </w:r>
      <w:r>
        <w:rPr>
          <w:rFonts w:ascii="Arial Narrow" w:hAnsi="Arial Narrow"/>
        </w:rPr>
        <w:t xml:space="preserve"> výzvy na predkladanie ponúk a súťažných podkladov</w:t>
      </w:r>
      <w:r w:rsidRPr="00640B5C">
        <w:rPr>
          <w:rFonts w:ascii="Arial Narrow" w:hAnsi="Arial Narrow"/>
        </w:rPr>
        <w:t>:</w:t>
      </w:r>
      <w:r>
        <w:rPr>
          <w:rFonts w:ascii="Arial Narrow" w:hAnsi="Arial Narrow"/>
        </w:rPr>
        <w:t xml:space="preserve"> </w:t>
      </w:r>
    </w:p>
    <w:p w:rsidR="00195403" w:rsidRDefault="00195403" w:rsidP="00195403">
      <w:pPr>
        <w:pStyle w:val="Odsekzoznamu"/>
        <w:spacing w:before="100" w:beforeAutospacing="1" w:after="100" w:afterAutospacing="1"/>
        <w:ind w:left="0"/>
        <w:rPr>
          <w:rFonts w:ascii="Arial Narrow" w:hAnsi="Arial Narrow"/>
        </w:rPr>
      </w:pPr>
      <w:bookmarkStart w:id="24" w:name="_GoBack"/>
      <w:bookmarkEnd w:id="24"/>
    </w:p>
    <w:p w:rsidR="00195403" w:rsidRPr="00640B5C" w:rsidRDefault="00195403" w:rsidP="00195403">
      <w:pPr>
        <w:pStyle w:val="Odsekzoznamu"/>
        <w:spacing w:before="100" w:beforeAutospacing="1" w:after="100" w:afterAutospacing="1"/>
        <w:ind w:left="0"/>
        <w:rPr>
          <w:rFonts w:ascii="Arial Narrow" w:hAnsi="Arial Narrow"/>
        </w:rPr>
      </w:pPr>
      <w:r>
        <w:rPr>
          <w:rFonts w:ascii="Arial Narrow" w:hAnsi="Arial Narrow"/>
        </w:rPr>
        <w:t xml:space="preserve">             </w:t>
      </w:r>
      <w:r w:rsidRPr="00640B5C">
        <w:rPr>
          <w:rFonts w:ascii="Arial Narrow" w:hAnsi="Arial Narrow"/>
        </w:rPr>
        <w:t xml:space="preserve"> č.. 1 – Identifikačné údaje uchádzača,</w:t>
      </w:r>
    </w:p>
    <w:p w:rsidR="00195403" w:rsidRPr="00640B5C" w:rsidRDefault="00195403" w:rsidP="00195403">
      <w:pPr>
        <w:pStyle w:val="Odsekzoznamu"/>
        <w:spacing w:before="100" w:beforeAutospacing="1" w:after="100" w:afterAutospacing="1"/>
        <w:ind w:left="0"/>
        <w:rPr>
          <w:rFonts w:ascii="Arial Narrow" w:hAnsi="Arial Narrow"/>
        </w:rPr>
      </w:pPr>
      <w:r w:rsidRPr="00640B5C">
        <w:rPr>
          <w:rFonts w:ascii="Arial Narrow" w:hAnsi="Arial Narrow"/>
        </w:rPr>
        <w:t xml:space="preserve">              č. 2 – Čestné vyhlásenie,</w:t>
      </w:r>
    </w:p>
    <w:p w:rsidR="00195403" w:rsidRPr="00640B5C" w:rsidRDefault="00195403" w:rsidP="00195403">
      <w:pPr>
        <w:pStyle w:val="Odsekzoznamu"/>
        <w:spacing w:before="100" w:beforeAutospacing="1" w:after="100" w:afterAutospacing="1"/>
        <w:ind w:left="0"/>
        <w:rPr>
          <w:rFonts w:ascii="Arial Narrow" w:hAnsi="Arial Narrow"/>
        </w:rPr>
      </w:pPr>
      <w:r w:rsidRPr="00640B5C">
        <w:rPr>
          <w:rFonts w:ascii="Arial Narrow" w:hAnsi="Arial Narrow"/>
        </w:rPr>
        <w:t xml:space="preserve">              č. 3 – Formulár cenovej ponuky,</w:t>
      </w:r>
    </w:p>
    <w:p w:rsidR="00195403" w:rsidRPr="00640B5C" w:rsidRDefault="00195403" w:rsidP="00195403">
      <w:pPr>
        <w:pStyle w:val="Odsekzoznamu"/>
        <w:spacing w:before="100" w:beforeAutospacing="1" w:after="100" w:afterAutospacing="1"/>
        <w:ind w:left="0"/>
        <w:rPr>
          <w:rFonts w:ascii="Arial Narrow" w:hAnsi="Arial Narrow"/>
        </w:rPr>
      </w:pPr>
      <w:r w:rsidRPr="00640B5C">
        <w:rPr>
          <w:rFonts w:ascii="Arial Narrow" w:hAnsi="Arial Narrow"/>
        </w:rPr>
        <w:t xml:space="preserve">              č. 4 – Kúpna zmluva.</w:t>
      </w:r>
    </w:p>
    <w:p w:rsidR="00195403" w:rsidRPr="00A8647D" w:rsidRDefault="00195403" w:rsidP="00E85ACB">
      <w:pPr>
        <w:jc w:val="both"/>
      </w:pPr>
    </w:p>
    <w:p w:rsidR="00E85ACB" w:rsidRDefault="00E85ACB">
      <w:pPr>
        <w:spacing w:line="252" w:lineRule="exact"/>
        <w:rPr>
          <w:sz w:val="20"/>
          <w:szCs w:val="20"/>
        </w:rPr>
      </w:pPr>
      <w:r w:rsidRPr="00E85ACB">
        <w:rPr>
          <w:noProof/>
          <w:sz w:val="20"/>
          <w:szCs w:val="20"/>
        </w:rPr>
        <w:drawing>
          <wp:inline distT="0" distB="0" distL="0" distR="0">
            <wp:extent cx="6371590" cy="4612209"/>
            <wp:effectExtent l="0" t="0" r="0" b="0"/>
            <wp:docPr id="2" name="Obrázok 2" descr="C:\Users\danism\Desktop\USB kľúč\Práca\Moje VO\2021\Komunitné kompostéry\Podlimitná súťaž\Ilustracne foto 2-komoroveho kompos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sm\Desktop\USB kľúč\Práca\Moje VO\2021\Komunitné kompostéry\Podlimitná súťaž\Ilustracne foto 2-komoroveho komposter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71590" cy="4612209"/>
                    </a:xfrm>
                    <a:prstGeom prst="rect">
                      <a:avLst/>
                    </a:prstGeom>
                    <a:noFill/>
                    <a:ln>
                      <a:noFill/>
                    </a:ln>
                  </pic:spPr>
                </pic:pic>
              </a:graphicData>
            </a:graphic>
          </wp:inline>
        </w:drawing>
      </w:r>
    </w:p>
    <w:sectPr w:rsidR="00E85ACB"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84" w:rsidRDefault="00147C84" w:rsidP="00CA5CE5">
      <w:r>
        <w:separator/>
      </w:r>
    </w:p>
  </w:endnote>
  <w:endnote w:type="continuationSeparator" w:id="0">
    <w:p w:rsidR="00147C84" w:rsidRDefault="00147C84" w:rsidP="00C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48493"/>
      <w:docPartObj>
        <w:docPartGallery w:val="Page Numbers (Bottom of Page)"/>
        <w:docPartUnique/>
      </w:docPartObj>
    </w:sdtPr>
    <w:sdtEndPr/>
    <w:sdtContent>
      <w:p w:rsidR="00E80DC5" w:rsidRDefault="00E80DC5">
        <w:pPr>
          <w:pStyle w:val="Pta"/>
          <w:jc w:val="center"/>
        </w:pPr>
        <w:r>
          <w:rPr>
            <w:noProof/>
          </w:rPr>
          <w:fldChar w:fldCharType="begin"/>
        </w:r>
        <w:r>
          <w:rPr>
            <w:noProof/>
          </w:rPr>
          <w:instrText>PAGE   \* MERGEFORMAT</w:instrText>
        </w:r>
        <w:r>
          <w:rPr>
            <w:noProof/>
          </w:rPr>
          <w:fldChar w:fldCharType="separate"/>
        </w:r>
        <w:r w:rsidR="00195403">
          <w:rPr>
            <w:noProof/>
          </w:rPr>
          <w:t>22</w:t>
        </w:r>
        <w:r>
          <w:rPr>
            <w:noProof/>
          </w:rPr>
          <w:fldChar w:fldCharType="end"/>
        </w:r>
      </w:p>
    </w:sdtContent>
  </w:sdt>
  <w:p w:rsidR="00E80DC5" w:rsidRDefault="00E80D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84" w:rsidRDefault="00147C84" w:rsidP="00CA5CE5">
      <w:r>
        <w:separator/>
      </w:r>
    </w:p>
  </w:footnote>
  <w:footnote w:type="continuationSeparator" w:id="0">
    <w:p w:rsidR="00147C84" w:rsidRDefault="00147C84" w:rsidP="00CA5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0BA500A"/>
    <w:lvl w:ilvl="0" w:tplc="F0A6B86E">
      <w:start w:val="1"/>
      <w:numFmt w:val="decimal"/>
      <w:lvlText w:val="%1."/>
      <w:lvlJc w:val="left"/>
    </w:lvl>
    <w:lvl w:ilvl="1" w:tplc="03CAB6C8">
      <w:numFmt w:val="decimal"/>
      <w:lvlText w:val=""/>
      <w:lvlJc w:val="left"/>
    </w:lvl>
    <w:lvl w:ilvl="2" w:tplc="9E525380">
      <w:numFmt w:val="decimal"/>
      <w:lvlText w:val=""/>
      <w:lvlJc w:val="left"/>
    </w:lvl>
    <w:lvl w:ilvl="3" w:tplc="B950AAEC">
      <w:numFmt w:val="decimal"/>
      <w:lvlText w:val=""/>
      <w:lvlJc w:val="left"/>
    </w:lvl>
    <w:lvl w:ilvl="4" w:tplc="9DC05A64">
      <w:numFmt w:val="decimal"/>
      <w:lvlText w:val=""/>
      <w:lvlJc w:val="left"/>
    </w:lvl>
    <w:lvl w:ilvl="5" w:tplc="465E05F6">
      <w:numFmt w:val="decimal"/>
      <w:lvlText w:val=""/>
      <w:lvlJc w:val="left"/>
    </w:lvl>
    <w:lvl w:ilvl="6" w:tplc="2DEACD5E">
      <w:numFmt w:val="decimal"/>
      <w:lvlText w:val=""/>
      <w:lvlJc w:val="left"/>
    </w:lvl>
    <w:lvl w:ilvl="7" w:tplc="2FB6BE8A">
      <w:numFmt w:val="decimal"/>
      <w:lvlText w:val=""/>
      <w:lvlJc w:val="left"/>
    </w:lvl>
    <w:lvl w:ilvl="8" w:tplc="699636F8">
      <w:numFmt w:val="decimal"/>
      <w:lvlText w:val=""/>
      <w:lvlJc w:val="left"/>
    </w:lvl>
  </w:abstractNum>
  <w:abstractNum w:abstractNumId="1" w15:restartNumberingAfterBreak="0">
    <w:nsid w:val="00000822"/>
    <w:multiLevelType w:val="hybridMultilevel"/>
    <w:tmpl w:val="942CEDD2"/>
    <w:lvl w:ilvl="0" w:tplc="45728DA0">
      <w:start w:val="12"/>
      <w:numFmt w:val="decimal"/>
      <w:lvlText w:val="%1."/>
      <w:lvlJc w:val="left"/>
    </w:lvl>
    <w:lvl w:ilvl="1" w:tplc="9EDE1E18">
      <w:numFmt w:val="decimal"/>
      <w:lvlText w:val=""/>
      <w:lvlJc w:val="left"/>
    </w:lvl>
    <w:lvl w:ilvl="2" w:tplc="C22A7210">
      <w:numFmt w:val="decimal"/>
      <w:lvlText w:val=""/>
      <w:lvlJc w:val="left"/>
    </w:lvl>
    <w:lvl w:ilvl="3" w:tplc="6AFCCD72">
      <w:numFmt w:val="decimal"/>
      <w:lvlText w:val=""/>
      <w:lvlJc w:val="left"/>
    </w:lvl>
    <w:lvl w:ilvl="4" w:tplc="46A6BF0C">
      <w:numFmt w:val="decimal"/>
      <w:lvlText w:val=""/>
      <w:lvlJc w:val="left"/>
    </w:lvl>
    <w:lvl w:ilvl="5" w:tplc="C67AC18A">
      <w:numFmt w:val="decimal"/>
      <w:lvlText w:val=""/>
      <w:lvlJc w:val="left"/>
    </w:lvl>
    <w:lvl w:ilvl="6" w:tplc="474A69E8">
      <w:numFmt w:val="decimal"/>
      <w:lvlText w:val=""/>
      <w:lvlJc w:val="left"/>
    </w:lvl>
    <w:lvl w:ilvl="7" w:tplc="7736F04A">
      <w:numFmt w:val="decimal"/>
      <w:lvlText w:val=""/>
      <w:lvlJc w:val="left"/>
    </w:lvl>
    <w:lvl w:ilvl="8" w:tplc="04AA3A2A">
      <w:numFmt w:val="decimal"/>
      <w:lvlText w:val=""/>
      <w:lvlJc w:val="left"/>
    </w:lvl>
  </w:abstractNum>
  <w:abstractNum w:abstractNumId="2" w15:restartNumberingAfterBreak="0">
    <w:nsid w:val="00000902"/>
    <w:multiLevelType w:val="hybridMultilevel"/>
    <w:tmpl w:val="A2006F46"/>
    <w:lvl w:ilvl="0" w:tplc="3F480A7A">
      <w:start w:val="4"/>
      <w:numFmt w:val="decimal"/>
      <w:lvlText w:val="%1"/>
      <w:lvlJc w:val="left"/>
    </w:lvl>
    <w:lvl w:ilvl="1" w:tplc="6B446700">
      <w:numFmt w:val="decimal"/>
      <w:lvlText w:val=""/>
      <w:lvlJc w:val="left"/>
    </w:lvl>
    <w:lvl w:ilvl="2" w:tplc="C414A86A">
      <w:numFmt w:val="decimal"/>
      <w:lvlText w:val=""/>
      <w:lvlJc w:val="left"/>
    </w:lvl>
    <w:lvl w:ilvl="3" w:tplc="8374842C">
      <w:numFmt w:val="decimal"/>
      <w:lvlText w:val=""/>
      <w:lvlJc w:val="left"/>
    </w:lvl>
    <w:lvl w:ilvl="4" w:tplc="EB165F52">
      <w:numFmt w:val="decimal"/>
      <w:lvlText w:val=""/>
      <w:lvlJc w:val="left"/>
    </w:lvl>
    <w:lvl w:ilvl="5" w:tplc="32D45552">
      <w:numFmt w:val="decimal"/>
      <w:lvlText w:val=""/>
      <w:lvlJc w:val="left"/>
    </w:lvl>
    <w:lvl w:ilvl="6" w:tplc="C63EC074">
      <w:numFmt w:val="decimal"/>
      <w:lvlText w:val=""/>
      <w:lvlJc w:val="left"/>
    </w:lvl>
    <w:lvl w:ilvl="7" w:tplc="D97C13A4">
      <w:numFmt w:val="decimal"/>
      <w:lvlText w:val=""/>
      <w:lvlJc w:val="left"/>
    </w:lvl>
    <w:lvl w:ilvl="8" w:tplc="F3BE5D00">
      <w:numFmt w:val="decimal"/>
      <w:lvlText w:val=""/>
      <w:lvlJc w:val="left"/>
    </w:lvl>
  </w:abstractNum>
  <w:abstractNum w:abstractNumId="3" w15:restartNumberingAfterBreak="0">
    <w:nsid w:val="00000D66"/>
    <w:multiLevelType w:val="hybridMultilevel"/>
    <w:tmpl w:val="C038AE9A"/>
    <w:lvl w:ilvl="0" w:tplc="F1142DA8">
      <w:start w:val="20"/>
      <w:numFmt w:val="decimal"/>
      <w:lvlText w:val="%1"/>
      <w:lvlJc w:val="left"/>
    </w:lvl>
    <w:lvl w:ilvl="1" w:tplc="FF2E31BE">
      <w:numFmt w:val="decimal"/>
      <w:lvlText w:val=""/>
      <w:lvlJc w:val="left"/>
    </w:lvl>
    <w:lvl w:ilvl="2" w:tplc="A37C6686">
      <w:numFmt w:val="decimal"/>
      <w:lvlText w:val=""/>
      <w:lvlJc w:val="left"/>
    </w:lvl>
    <w:lvl w:ilvl="3" w:tplc="BBC617DA">
      <w:numFmt w:val="decimal"/>
      <w:lvlText w:val=""/>
      <w:lvlJc w:val="left"/>
    </w:lvl>
    <w:lvl w:ilvl="4" w:tplc="4A5649EE">
      <w:numFmt w:val="decimal"/>
      <w:lvlText w:val=""/>
      <w:lvlJc w:val="left"/>
    </w:lvl>
    <w:lvl w:ilvl="5" w:tplc="C406B600">
      <w:numFmt w:val="decimal"/>
      <w:lvlText w:val=""/>
      <w:lvlJc w:val="left"/>
    </w:lvl>
    <w:lvl w:ilvl="6" w:tplc="A5D2D45C">
      <w:numFmt w:val="decimal"/>
      <w:lvlText w:val=""/>
      <w:lvlJc w:val="left"/>
    </w:lvl>
    <w:lvl w:ilvl="7" w:tplc="5106C284">
      <w:numFmt w:val="decimal"/>
      <w:lvlText w:val=""/>
      <w:lvlJc w:val="left"/>
    </w:lvl>
    <w:lvl w:ilvl="8" w:tplc="FA9861D0">
      <w:numFmt w:val="decimal"/>
      <w:lvlText w:val=""/>
      <w:lvlJc w:val="left"/>
    </w:lvl>
  </w:abstractNum>
  <w:abstractNum w:abstractNumId="4" w15:restartNumberingAfterBreak="0">
    <w:nsid w:val="00000E12"/>
    <w:multiLevelType w:val="hybridMultilevel"/>
    <w:tmpl w:val="49548E32"/>
    <w:lvl w:ilvl="0" w:tplc="B69AC2CC">
      <w:start w:val="1"/>
      <w:numFmt w:val="bullet"/>
      <w:lvlText w:val="2"/>
      <w:lvlJc w:val="left"/>
    </w:lvl>
    <w:lvl w:ilvl="1" w:tplc="C42ECD94">
      <w:numFmt w:val="decimal"/>
      <w:lvlText w:val=""/>
      <w:lvlJc w:val="left"/>
    </w:lvl>
    <w:lvl w:ilvl="2" w:tplc="44AABC4C">
      <w:numFmt w:val="decimal"/>
      <w:lvlText w:val=""/>
      <w:lvlJc w:val="left"/>
    </w:lvl>
    <w:lvl w:ilvl="3" w:tplc="363ADE20">
      <w:numFmt w:val="decimal"/>
      <w:lvlText w:val=""/>
      <w:lvlJc w:val="left"/>
    </w:lvl>
    <w:lvl w:ilvl="4" w:tplc="07EE9CBC">
      <w:numFmt w:val="decimal"/>
      <w:lvlText w:val=""/>
      <w:lvlJc w:val="left"/>
    </w:lvl>
    <w:lvl w:ilvl="5" w:tplc="62D4F8C4">
      <w:numFmt w:val="decimal"/>
      <w:lvlText w:val=""/>
      <w:lvlJc w:val="left"/>
    </w:lvl>
    <w:lvl w:ilvl="6" w:tplc="06AAF384">
      <w:numFmt w:val="decimal"/>
      <w:lvlText w:val=""/>
      <w:lvlJc w:val="left"/>
    </w:lvl>
    <w:lvl w:ilvl="7" w:tplc="BD34F2F2">
      <w:numFmt w:val="decimal"/>
      <w:lvlText w:val=""/>
      <w:lvlJc w:val="left"/>
    </w:lvl>
    <w:lvl w:ilvl="8" w:tplc="B8C60F54">
      <w:numFmt w:val="decimal"/>
      <w:lvlText w:val=""/>
      <w:lvlJc w:val="left"/>
    </w:lvl>
  </w:abstractNum>
  <w:abstractNum w:abstractNumId="5" w15:restartNumberingAfterBreak="0">
    <w:nsid w:val="00000FBF"/>
    <w:multiLevelType w:val="hybridMultilevel"/>
    <w:tmpl w:val="AC5E0E52"/>
    <w:lvl w:ilvl="0" w:tplc="D49024CC">
      <w:start w:val="1"/>
      <w:numFmt w:val="bullet"/>
      <w:lvlText w:val="-"/>
      <w:lvlJc w:val="left"/>
    </w:lvl>
    <w:lvl w:ilvl="1" w:tplc="EE409034">
      <w:numFmt w:val="decimal"/>
      <w:lvlText w:val=""/>
      <w:lvlJc w:val="left"/>
    </w:lvl>
    <w:lvl w:ilvl="2" w:tplc="8F30CB84">
      <w:numFmt w:val="decimal"/>
      <w:lvlText w:val=""/>
      <w:lvlJc w:val="left"/>
    </w:lvl>
    <w:lvl w:ilvl="3" w:tplc="2A3002E0">
      <w:numFmt w:val="decimal"/>
      <w:lvlText w:val=""/>
      <w:lvlJc w:val="left"/>
    </w:lvl>
    <w:lvl w:ilvl="4" w:tplc="C866A4A8">
      <w:numFmt w:val="decimal"/>
      <w:lvlText w:val=""/>
      <w:lvlJc w:val="left"/>
    </w:lvl>
    <w:lvl w:ilvl="5" w:tplc="2D289B54">
      <w:numFmt w:val="decimal"/>
      <w:lvlText w:val=""/>
      <w:lvlJc w:val="left"/>
    </w:lvl>
    <w:lvl w:ilvl="6" w:tplc="7588724A">
      <w:numFmt w:val="decimal"/>
      <w:lvlText w:val=""/>
      <w:lvlJc w:val="left"/>
    </w:lvl>
    <w:lvl w:ilvl="7" w:tplc="02C823CC">
      <w:numFmt w:val="decimal"/>
      <w:lvlText w:val=""/>
      <w:lvlJc w:val="left"/>
    </w:lvl>
    <w:lvl w:ilvl="8" w:tplc="9676D584">
      <w:numFmt w:val="decimal"/>
      <w:lvlText w:val=""/>
      <w:lvlJc w:val="left"/>
    </w:lvl>
  </w:abstractNum>
  <w:abstractNum w:abstractNumId="6" w15:restartNumberingAfterBreak="0">
    <w:nsid w:val="00000FC9"/>
    <w:multiLevelType w:val="hybridMultilevel"/>
    <w:tmpl w:val="75BE5C2A"/>
    <w:lvl w:ilvl="0" w:tplc="54162232">
      <w:start w:val="5"/>
      <w:numFmt w:val="lowerRoman"/>
      <w:lvlText w:val="%1"/>
      <w:lvlJc w:val="left"/>
    </w:lvl>
    <w:lvl w:ilvl="1" w:tplc="5A76D002">
      <w:numFmt w:val="decimal"/>
      <w:lvlText w:val=""/>
      <w:lvlJc w:val="left"/>
    </w:lvl>
    <w:lvl w:ilvl="2" w:tplc="8B723680">
      <w:numFmt w:val="decimal"/>
      <w:lvlText w:val=""/>
      <w:lvlJc w:val="left"/>
    </w:lvl>
    <w:lvl w:ilvl="3" w:tplc="5C209EF4">
      <w:numFmt w:val="decimal"/>
      <w:lvlText w:val=""/>
      <w:lvlJc w:val="left"/>
    </w:lvl>
    <w:lvl w:ilvl="4" w:tplc="6274518C">
      <w:numFmt w:val="decimal"/>
      <w:lvlText w:val=""/>
      <w:lvlJc w:val="left"/>
    </w:lvl>
    <w:lvl w:ilvl="5" w:tplc="DC8A3B02">
      <w:numFmt w:val="decimal"/>
      <w:lvlText w:val=""/>
      <w:lvlJc w:val="left"/>
    </w:lvl>
    <w:lvl w:ilvl="6" w:tplc="3410C86A">
      <w:numFmt w:val="decimal"/>
      <w:lvlText w:val=""/>
      <w:lvlJc w:val="left"/>
    </w:lvl>
    <w:lvl w:ilvl="7" w:tplc="33303568">
      <w:numFmt w:val="decimal"/>
      <w:lvlText w:val=""/>
      <w:lvlJc w:val="left"/>
    </w:lvl>
    <w:lvl w:ilvl="8" w:tplc="4BE4CB6A">
      <w:numFmt w:val="decimal"/>
      <w:lvlText w:val=""/>
      <w:lvlJc w:val="left"/>
    </w:lvl>
  </w:abstractNum>
  <w:abstractNum w:abstractNumId="7" w15:restartNumberingAfterBreak="0">
    <w:nsid w:val="000011F4"/>
    <w:multiLevelType w:val="hybridMultilevel"/>
    <w:tmpl w:val="48B604A8"/>
    <w:lvl w:ilvl="0" w:tplc="EF448730">
      <w:start w:val="1"/>
      <w:numFmt w:val="bullet"/>
      <w:lvlText w:val="8"/>
      <w:lvlJc w:val="left"/>
    </w:lvl>
    <w:lvl w:ilvl="1" w:tplc="C0FAD2F0">
      <w:numFmt w:val="decimal"/>
      <w:lvlText w:val=""/>
      <w:lvlJc w:val="left"/>
    </w:lvl>
    <w:lvl w:ilvl="2" w:tplc="DCEE11F4">
      <w:numFmt w:val="decimal"/>
      <w:lvlText w:val=""/>
      <w:lvlJc w:val="left"/>
    </w:lvl>
    <w:lvl w:ilvl="3" w:tplc="21FC2910">
      <w:numFmt w:val="decimal"/>
      <w:lvlText w:val=""/>
      <w:lvlJc w:val="left"/>
    </w:lvl>
    <w:lvl w:ilvl="4" w:tplc="BF3C090E">
      <w:numFmt w:val="decimal"/>
      <w:lvlText w:val=""/>
      <w:lvlJc w:val="left"/>
    </w:lvl>
    <w:lvl w:ilvl="5" w:tplc="E336353A">
      <w:numFmt w:val="decimal"/>
      <w:lvlText w:val=""/>
      <w:lvlJc w:val="left"/>
    </w:lvl>
    <w:lvl w:ilvl="6" w:tplc="5936F550">
      <w:numFmt w:val="decimal"/>
      <w:lvlText w:val=""/>
      <w:lvlJc w:val="left"/>
    </w:lvl>
    <w:lvl w:ilvl="7" w:tplc="8EDAE878">
      <w:numFmt w:val="decimal"/>
      <w:lvlText w:val=""/>
      <w:lvlJc w:val="left"/>
    </w:lvl>
    <w:lvl w:ilvl="8" w:tplc="C39E01FC">
      <w:numFmt w:val="decimal"/>
      <w:lvlText w:val=""/>
      <w:lvlJc w:val="left"/>
    </w:lvl>
  </w:abstractNum>
  <w:abstractNum w:abstractNumId="8" w15:restartNumberingAfterBreak="0">
    <w:nsid w:val="0000121F"/>
    <w:multiLevelType w:val="hybridMultilevel"/>
    <w:tmpl w:val="A6E2BED8"/>
    <w:lvl w:ilvl="0" w:tplc="F76A3718">
      <w:start w:val="1"/>
      <w:numFmt w:val="decimal"/>
      <w:lvlText w:val="%1"/>
      <w:lvlJc w:val="left"/>
    </w:lvl>
    <w:lvl w:ilvl="1" w:tplc="E83CED60">
      <w:numFmt w:val="decimal"/>
      <w:lvlText w:val=""/>
      <w:lvlJc w:val="left"/>
    </w:lvl>
    <w:lvl w:ilvl="2" w:tplc="12AA5ECA">
      <w:numFmt w:val="decimal"/>
      <w:lvlText w:val=""/>
      <w:lvlJc w:val="left"/>
    </w:lvl>
    <w:lvl w:ilvl="3" w:tplc="E3C83308">
      <w:numFmt w:val="decimal"/>
      <w:lvlText w:val=""/>
      <w:lvlJc w:val="left"/>
    </w:lvl>
    <w:lvl w:ilvl="4" w:tplc="2A960F24">
      <w:numFmt w:val="decimal"/>
      <w:lvlText w:val=""/>
      <w:lvlJc w:val="left"/>
    </w:lvl>
    <w:lvl w:ilvl="5" w:tplc="1E1EDB9E">
      <w:numFmt w:val="decimal"/>
      <w:lvlText w:val=""/>
      <w:lvlJc w:val="left"/>
    </w:lvl>
    <w:lvl w:ilvl="6" w:tplc="EF727C18">
      <w:numFmt w:val="decimal"/>
      <w:lvlText w:val=""/>
      <w:lvlJc w:val="left"/>
    </w:lvl>
    <w:lvl w:ilvl="7" w:tplc="2102BE24">
      <w:numFmt w:val="decimal"/>
      <w:lvlText w:val=""/>
      <w:lvlJc w:val="left"/>
    </w:lvl>
    <w:lvl w:ilvl="8" w:tplc="F7087218">
      <w:numFmt w:val="decimal"/>
      <w:lvlText w:val=""/>
      <w:lvlJc w:val="left"/>
    </w:lvl>
  </w:abstractNum>
  <w:abstractNum w:abstractNumId="9" w15:restartNumberingAfterBreak="0">
    <w:nsid w:val="0000127E"/>
    <w:multiLevelType w:val="hybridMultilevel"/>
    <w:tmpl w:val="E48EC622"/>
    <w:lvl w:ilvl="0" w:tplc="A4DC0956">
      <w:start w:val="10"/>
      <w:numFmt w:val="decimal"/>
      <w:lvlText w:val="%1"/>
      <w:lvlJc w:val="left"/>
    </w:lvl>
    <w:lvl w:ilvl="1" w:tplc="75E8E0D6">
      <w:numFmt w:val="decimal"/>
      <w:lvlText w:val=""/>
      <w:lvlJc w:val="left"/>
    </w:lvl>
    <w:lvl w:ilvl="2" w:tplc="F2ECCC5E">
      <w:numFmt w:val="decimal"/>
      <w:lvlText w:val=""/>
      <w:lvlJc w:val="left"/>
    </w:lvl>
    <w:lvl w:ilvl="3" w:tplc="B76090E2">
      <w:numFmt w:val="decimal"/>
      <w:lvlText w:val=""/>
      <w:lvlJc w:val="left"/>
    </w:lvl>
    <w:lvl w:ilvl="4" w:tplc="AAF64366">
      <w:numFmt w:val="decimal"/>
      <w:lvlText w:val=""/>
      <w:lvlJc w:val="left"/>
    </w:lvl>
    <w:lvl w:ilvl="5" w:tplc="0060C3C8">
      <w:numFmt w:val="decimal"/>
      <w:lvlText w:val=""/>
      <w:lvlJc w:val="left"/>
    </w:lvl>
    <w:lvl w:ilvl="6" w:tplc="48984C22">
      <w:numFmt w:val="decimal"/>
      <w:lvlText w:val=""/>
      <w:lvlJc w:val="left"/>
    </w:lvl>
    <w:lvl w:ilvl="7" w:tplc="4322DED8">
      <w:numFmt w:val="decimal"/>
      <w:lvlText w:val=""/>
      <w:lvlJc w:val="left"/>
    </w:lvl>
    <w:lvl w:ilvl="8" w:tplc="B164EB14">
      <w:numFmt w:val="decimal"/>
      <w:lvlText w:val=""/>
      <w:lvlJc w:val="left"/>
    </w:lvl>
  </w:abstractNum>
  <w:abstractNum w:abstractNumId="10" w15:restartNumberingAfterBreak="0">
    <w:nsid w:val="000012E1"/>
    <w:multiLevelType w:val="hybridMultilevel"/>
    <w:tmpl w:val="888CF1DC"/>
    <w:lvl w:ilvl="0" w:tplc="273EFE4A">
      <w:start w:val="31"/>
      <w:numFmt w:val="decimal"/>
      <w:lvlText w:val="%1."/>
      <w:lvlJc w:val="left"/>
    </w:lvl>
    <w:lvl w:ilvl="1" w:tplc="241A834E">
      <w:numFmt w:val="decimal"/>
      <w:lvlText w:val=""/>
      <w:lvlJc w:val="left"/>
    </w:lvl>
    <w:lvl w:ilvl="2" w:tplc="EFD44C38">
      <w:numFmt w:val="decimal"/>
      <w:lvlText w:val=""/>
      <w:lvlJc w:val="left"/>
    </w:lvl>
    <w:lvl w:ilvl="3" w:tplc="536CAC9E">
      <w:numFmt w:val="decimal"/>
      <w:lvlText w:val=""/>
      <w:lvlJc w:val="left"/>
    </w:lvl>
    <w:lvl w:ilvl="4" w:tplc="CC6E2C04">
      <w:numFmt w:val="decimal"/>
      <w:lvlText w:val=""/>
      <w:lvlJc w:val="left"/>
    </w:lvl>
    <w:lvl w:ilvl="5" w:tplc="142C4E46">
      <w:numFmt w:val="decimal"/>
      <w:lvlText w:val=""/>
      <w:lvlJc w:val="left"/>
    </w:lvl>
    <w:lvl w:ilvl="6" w:tplc="4D3AFEA0">
      <w:numFmt w:val="decimal"/>
      <w:lvlText w:val=""/>
      <w:lvlJc w:val="left"/>
    </w:lvl>
    <w:lvl w:ilvl="7" w:tplc="F6F850DE">
      <w:numFmt w:val="decimal"/>
      <w:lvlText w:val=""/>
      <w:lvlJc w:val="left"/>
    </w:lvl>
    <w:lvl w:ilvl="8" w:tplc="CEC85136">
      <w:numFmt w:val="decimal"/>
      <w:lvlText w:val=""/>
      <w:lvlJc w:val="left"/>
    </w:lvl>
  </w:abstractNum>
  <w:abstractNum w:abstractNumId="11" w15:restartNumberingAfterBreak="0">
    <w:nsid w:val="0000139D"/>
    <w:multiLevelType w:val="hybridMultilevel"/>
    <w:tmpl w:val="EAE01CB2"/>
    <w:lvl w:ilvl="0" w:tplc="5FC2FAB4">
      <w:start w:val="7"/>
      <w:numFmt w:val="decimal"/>
      <w:lvlText w:val="%1"/>
      <w:lvlJc w:val="left"/>
    </w:lvl>
    <w:lvl w:ilvl="1" w:tplc="5A6C66A0">
      <w:numFmt w:val="decimal"/>
      <w:lvlText w:val=""/>
      <w:lvlJc w:val="left"/>
    </w:lvl>
    <w:lvl w:ilvl="2" w:tplc="6A523B00">
      <w:numFmt w:val="decimal"/>
      <w:lvlText w:val=""/>
      <w:lvlJc w:val="left"/>
    </w:lvl>
    <w:lvl w:ilvl="3" w:tplc="D9B0D6C0">
      <w:numFmt w:val="decimal"/>
      <w:lvlText w:val=""/>
      <w:lvlJc w:val="left"/>
    </w:lvl>
    <w:lvl w:ilvl="4" w:tplc="11564DD6">
      <w:numFmt w:val="decimal"/>
      <w:lvlText w:val=""/>
      <w:lvlJc w:val="left"/>
    </w:lvl>
    <w:lvl w:ilvl="5" w:tplc="8D7A238C">
      <w:numFmt w:val="decimal"/>
      <w:lvlText w:val=""/>
      <w:lvlJc w:val="left"/>
    </w:lvl>
    <w:lvl w:ilvl="6" w:tplc="FC784DA2">
      <w:numFmt w:val="decimal"/>
      <w:lvlText w:val=""/>
      <w:lvlJc w:val="left"/>
    </w:lvl>
    <w:lvl w:ilvl="7" w:tplc="B06C937C">
      <w:numFmt w:val="decimal"/>
      <w:lvlText w:val=""/>
      <w:lvlJc w:val="left"/>
    </w:lvl>
    <w:lvl w:ilvl="8" w:tplc="61649FF0">
      <w:numFmt w:val="decimal"/>
      <w:lvlText w:val=""/>
      <w:lvlJc w:val="left"/>
    </w:lvl>
  </w:abstractNum>
  <w:abstractNum w:abstractNumId="12" w15:restartNumberingAfterBreak="0">
    <w:nsid w:val="000013E9"/>
    <w:multiLevelType w:val="hybridMultilevel"/>
    <w:tmpl w:val="3C40D5BE"/>
    <w:lvl w:ilvl="0" w:tplc="8B909772">
      <w:start w:val="15"/>
      <w:numFmt w:val="decimal"/>
      <w:lvlText w:val="%1"/>
      <w:lvlJc w:val="left"/>
    </w:lvl>
    <w:lvl w:ilvl="1" w:tplc="90848698">
      <w:numFmt w:val="decimal"/>
      <w:lvlText w:val=""/>
      <w:lvlJc w:val="left"/>
    </w:lvl>
    <w:lvl w:ilvl="2" w:tplc="179AD6D2">
      <w:numFmt w:val="decimal"/>
      <w:lvlText w:val=""/>
      <w:lvlJc w:val="left"/>
    </w:lvl>
    <w:lvl w:ilvl="3" w:tplc="D1E26222">
      <w:numFmt w:val="decimal"/>
      <w:lvlText w:val=""/>
      <w:lvlJc w:val="left"/>
    </w:lvl>
    <w:lvl w:ilvl="4" w:tplc="2DAA3958">
      <w:numFmt w:val="decimal"/>
      <w:lvlText w:val=""/>
      <w:lvlJc w:val="left"/>
    </w:lvl>
    <w:lvl w:ilvl="5" w:tplc="459E37EA">
      <w:numFmt w:val="decimal"/>
      <w:lvlText w:val=""/>
      <w:lvlJc w:val="left"/>
    </w:lvl>
    <w:lvl w:ilvl="6" w:tplc="77DE18B4">
      <w:numFmt w:val="decimal"/>
      <w:lvlText w:val=""/>
      <w:lvlJc w:val="left"/>
    </w:lvl>
    <w:lvl w:ilvl="7" w:tplc="2F74E7A4">
      <w:numFmt w:val="decimal"/>
      <w:lvlText w:val=""/>
      <w:lvlJc w:val="left"/>
    </w:lvl>
    <w:lvl w:ilvl="8" w:tplc="0058788E">
      <w:numFmt w:val="decimal"/>
      <w:lvlText w:val=""/>
      <w:lvlJc w:val="left"/>
    </w:lvl>
  </w:abstractNum>
  <w:abstractNum w:abstractNumId="13" w15:restartNumberingAfterBreak="0">
    <w:nsid w:val="000016C5"/>
    <w:multiLevelType w:val="hybridMultilevel"/>
    <w:tmpl w:val="3404EA08"/>
    <w:lvl w:ilvl="0" w:tplc="F3C42BB6">
      <w:start w:val="12"/>
      <w:numFmt w:val="decimal"/>
      <w:lvlText w:val="%1"/>
      <w:lvlJc w:val="left"/>
    </w:lvl>
    <w:lvl w:ilvl="1" w:tplc="669273EC">
      <w:numFmt w:val="decimal"/>
      <w:lvlText w:val=""/>
      <w:lvlJc w:val="left"/>
    </w:lvl>
    <w:lvl w:ilvl="2" w:tplc="8A1269A6">
      <w:numFmt w:val="decimal"/>
      <w:lvlText w:val=""/>
      <w:lvlJc w:val="left"/>
    </w:lvl>
    <w:lvl w:ilvl="3" w:tplc="7D38377A">
      <w:numFmt w:val="decimal"/>
      <w:lvlText w:val=""/>
      <w:lvlJc w:val="left"/>
    </w:lvl>
    <w:lvl w:ilvl="4" w:tplc="D23CF97C">
      <w:numFmt w:val="decimal"/>
      <w:lvlText w:val=""/>
      <w:lvlJc w:val="left"/>
    </w:lvl>
    <w:lvl w:ilvl="5" w:tplc="D71CFBDC">
      <w:numFmt w:val="decimal"/>
      <w:lvlText w:val=""/>
      <w:lvlJc w:val="left"/>
    </w:lvl>
    <w:lvl w:ilvl="6" w:tplc="CF8CEDFA">
      <w:numFmt w:val="decimal"/>
      <w:lvlText w:val=""/>
      <w:lvlJc w:val="left"/>
    </w:lvl>
    <w:lvl w:ilvl="7" w:tplc="1D9C5602">
      <w:numFmt w:val="decimal"/>
      <w:lvlText w:val=""/>
      <w:lvlJc w:val="left"/>
    </w:lvl>
    <w:lvl w:ilvl="8" w:tplc="097ACC8E">
      <w:numFmt w:val="decimal"/>
      <w:lvlText w:val=""/>
      <w:lvlJc w:val="left"/>
    </w:lvl>
  </w:abstractNum>
  <w:abstractNum w:abstractNumId="14" w15:restartNumberingAfterBreak="0">
    <w:nsid w:val="0000187E"/>
    <w:multiLevelType w:val="hybridMultilevel"/>
    <w:tmpl w:val="FB72DAE6"/>
    <w:lvl w:ilvl="0" w:tplc="235C0BC4">
      <w:start w:val="11"/>
      <w:numFmt w:val="decimal"/>
      <w:lvlText w:val="%1"/>
      <w:lvlJc w:val="left"/>
    </w:lvl>
    <w:lvl w:ilvl="1" w:tplc="CB8C3F60">
      <w:numFmt w:val="decimal"/>
      <w:lvlText w:val=""/>
      <w:lvlJc w:val="left"/>
    </w:lvl>
    <w:lvl w:ilvl="2" w:tplc="C3F883FA">
      <w:numFmt w:val="decimal"/>
      <w:lvlText w:val=""/>
      <w:lvlJc w:val="left"/>
    </w:lvl>
    <w:lvl w:ilvl="3" w:tplc="A1082DD6">
      <w:numFmt w:val="decimal"/>
      <w:lvlText w:val=""/>
      <w:lvlJc w:val="left"/>
    </w:lvl>
    <w:lvl w:ilvl="4" w:tplc="D74AF4E8">
      <w:numFmt w:val="decimal"/>
      <w:lvlText w:val=""/>
      <w:lvlJc w:val="left"/>
    </w:lvl>
    <w:lvl w:ilvl="5" w:tplc="2CCABCFE">
      <w:numFmt w:val="decimal"/>
      <w:lvlText w:val=""/>
      <w:lvlJc w:val="left"/>
    </w:lvl>
    <w:lvl w:ilvl="6" w:tplc="E748600E">
      <w:numFmt w:val="decimal"/>
      <w:lvlText w:val=""/>
      <w:lvlJc w:val="left"/>
    </w:lvl>
    <w:lvl w:ilvl="7" w:tplc="55088DA8">
      <w:numFmt w:val="decimal"/>
      <w:lvlText w:val=""/>
      <w:lvlJc w:val="left"/>
    </w:lvl>
    <w:lvl w:ilvl="8" w:tplc="CBAC0A38">
      <w:numFmt w:val="decimal"/>
      <w:lvlText w:val=""/>
      <w:lvlJc w:val="left"/>
    </w:lvl>
  </w:abstractNum>
  <w:abstractNum w:abstractNumId="15" w15:restartNumberingAfterBreak="0">
    <w:nsid w:val="00001916"/>
    <w:multiLevelType w:val="hybridMultilevel"/>
    <w:tmpl w:val="649ACA48"/>
    <w:lvl w:ilvl="0" w:tplc="E28825DE">
      <w:start w:val="1"/>
      <w:numFmt w:val="decimal"/>
      <w:lvlText w:val="%1."/>
      <w:lvlJc w:val="left"/>
    </w:lvl>
    <w:lvl w:ilvl="1" w:tplc="08C485DA">
      <w:numFmt w:val="decimal"/>
      <w:lvlText w:val=""/>
      <w:lvlJc w:val="left"/>
    </w:lvl>
    <w:lvl w:ilvl="2" w:tplc="84AE9534">
      <w:numFmt w:val="decimal"/>
      <w:lvlText w:val=""/>
      <w:lvlJc w:val="left"/>
    </w:lvl>
    <w:lvl w:ilvl="3" w:tplc="5CAE12EE">
      <w:numFmt w:val="decimal"/>
      <w:lvlText w:val=""/>
      <w:lvlJc w:val="left"/>
    </w:lvl>
    <w:lvl w:ilvl="4" w:tplc="83E2D6A6">
      <w:numFmt w:val="decimal"/>
      <w:lvlText w:val=""/>
      <w:lvlJc w:val="left"/>
    </w:lvl>
    <w:lvl w:ilvl="5" w:tplc="1C1CC370">
      <w:numFmt w:val="decimal"/>
      <w:lvlText w:val=""/>
      <w:lvlJc w:val="left"/>
    </w:lvl>
    <w:lvl w:ilvl="6" w:tplc="3EAA7C6C">
      <w:numFmt w:val="decimal"/>
      <w:lvlText w:val=""/>
      <w:lvlJc w:val="left"/>
    </w:lvl>
    <w:lvl w:ilvl="7" w:tplc="DBEA37F8">
      <w:numFmt w:val="decimal"/>
      <w:lvlText w:val=""/>
      <w:lvlJc w:val="left"/>
    </w:lvl>
    <w:lvl w:ilvl="8" w:tplc="6F023D66">
      <w:numFmt w:val="decimal"/>
      <w:lvlText w:val=""/>
      <w:lvlJc w:val="left"/>
    </w:lvl>
  </w:abstractNum>
  <w:abstractNum w:abstractNumId="16" w15:restartNumberingAfterBreak="0">
    <w:nsid w:val="00001953"/>
    <w:multiLevelType w:val="hybridMultilevel"/>
    <w:tmpl w:val="7FD8E2B8"/>
    <w:lvl w:ilvl="0" w:tplc="41C6BCF8">
      <w:start w:val="1"/>
      <w:numFmt w:val="bullet"/>
      <w:lvlText w:val="1"/>
      <w:lvlJc w:val="left"/>
    </w:lvl>
    <w:lvl w:ilvl="1" w:tplc="2FAE7FEA">
      <w:numFmt w:val="decimal"/>
      <w:lvlText w:val=""/>
      <w:lvlJc w:val="left"/>
    </w:lvl>
    <w:lvl w:ilvl="2" w:tplc="D84093F2">
      <w:numFmt w:val="decimal"/>
      <w:lvlText w:val=""/>
      <w:lvlJc w:val="left"/>
    </w:lvl>
    <w:lvl w:ilvl="3" w:tplc="11F2F3B0">
      <w:numFmt w:val="decimal"/>
      <w:lvlText w:val=""/>
      <w:lvlJc w:val="left"/>
    </w:lvl>
    <w:lvl w:ilvl="4" w:tplc="4E8601F8">
      <w:numFmt w:val="decimal"/>
      <w:lvlText w:val=""/>
      <w:lvlJc w:val="left"/>
    </w:lvl>
    <w:lvl w:ilvl="5" w:tplc="FFD8A93E">
      <w:numFmt w:val="decimal"/>
      <w:lvlText w:val=""/>
      <w:lvlJc w:val="left"/>
    </w:lvl>
    <w:lvl w:ilvl="6" w:tplc="2FA2A402">
      <w:numFmt w:val="decimal"/>
      <w:lvlText w:val=""/>
      <w:lvlJc w:val="left"/>
    </w:lvl>
    <w:lvl w:ilvl="7" w:tplc="8E5A7C20">
      <w:numFmt w:val="decimal"/>
      <w:lvlText w:val=""/>
      <w:lvlJc w:val="left"/>
    </w:lvl>
    <w:lvl w:ilvl="8" w:tplc="570C0122">
      <w:numFmt w:val="decimal"/>
      <w:lvlText w:val=""/>
      <w:lvlJc w:val="left"/>
    </w:lvl>
  </w:abstractNum>
  <w:abstractNum w:abstractNumId="17" w15:restartNumberingAfterBreak="0">
    <w:nsid w:val="00002059"/>
    <w:multiLevelType w:val="hybridMultilevel"/>
    <w:tmpl w:val="19D45CBA"/>
    <w:lvl w:ilvl="0" w:tplc="C8C022B8">
      <w:start w:val="1"/>
      <w:numFmt w:val="bullet"/>
      <w:lvlText w:val="-"/>
      <w:lvlJc w:val="left"/>
    </w:lvl>
    <w:lvl w:ilvl="1" w:tplc="71D8E69C">
      <w:numFmt w:val="decimal"/>
      <w:lvlText w:val=""/>
      <w:lvlJc w:val="left"/>
    </w:lvl>
    <w:lvl w:ilvl="2" w:tplc="8CF4E7AC">
      <w:numFmt w:val="decimal"/>
      <w:lvlText w:val=""/>
      <w:lvlJc w:val="left"/>
    </w:lvl>
    <w:lvl w:ilvl="3" w:tplc="70E0C962">
      <w:numFmt w:val="decimal"/>
      <w:lvlText w:val=""/>
      <w:lvlJc w:val="left"/>
    </w:lvl>
    <w:lvl w:ilvl="4" w:tplc="5C409738">
      <w:numFmt w:val="decimal"/>
      <w:lvlText w:val=""/>
      <w:lvlJc w:val="left"/>
    </w:lvl>
    <w:lvl w:ilvl="5" w:tplc="C2F256A6">
      <w:numFmt w:val="decimal"/>
      <w:lvlText w:val=""/>
      <w:lvlJc w:val="left"/>
    </w:lvl>
    <w:lvl w:ilvl="6" w:tplc="72BE7836">
      <w:numFmt w:val="decimal"/>
      <w:lvlText w:val=""/>
      <w:lvlJc w:val="left"/>
    </w:lvl>
    <w:lvl w:ilvl="7" w:tplc="36F6D3B2">
      <w:numFmt w:val="decimal"/>
      <w:lvlText w:val=""/>
      <w:lvlJc w:val="left"/>
    </w:lvl>
    <w:lvl w:ilvl="8" w:tplc="03F0800C">
      <w:numFmt w:val="decimal"/>
      <w:lvlText w:val=""/>
      <w:lvlJc w:val="left"/>
    </w:lvl>
  </w:abstractNum>
  <w:abstractNum w:abstractNumId="18" w15:restartNumberingAfterBreak="0">
    <w:nsid w:val="000022CD"/>
    <w:multiLevelType w:val="hybridMultilevel"/>
    <w:tmpl w:val="225EF8D4"/>
    <w:lvl w:ilvl="0" w:tplc="688AD618">
      <w:start w:val="32"/>
      <w:numFmt w:val="decimal"/>
      <w:lvlText w:val="%1"/>
      <w:lvlJc w:val="left"/>
    </w:lvl>
    <w:lvl w:ilvl="1" w:tplc="F7589A8E">
      <w:numFmt w:val="decimal"/>
      <w:lvlText w:val=""/>
      <w:lvlJc w:val="left"/>
    </w:lvl>
    <w:lvl w:ilvl="2" w:tplc="ADBC875C">
      <w:numFmt w:val="decimal"/>
      <w:lvlText w:val=""/>
      <w:lvlJc w:val="left"/>
    </w:lvl>
    <w:lvl w:ilvl="3" w:tplc="34A88F0E">
      <w:numFmt w:val="decimal"/>
      <w:lvlText w:val=""/>
      <w:lvlJc w:val="left"/>
    </w:lvl>
    <w:lvl w:ilvl="4" w:tplc="8B3ACC58">
      <w:numFmt w:val="decimal"/>
      <w:lvlText w:val=""/>
      <w:lvlJc w:val="left"/>
    </w:lvl>
    <w:lvl w:ilvl="5" w:tplc="CD92DAC0">
      <w:numFmt w:val="decimal"/>
      <w:lvlText w:val=""/>
      <w:lvlJc w:val="left"/>
    </w:lvl>
    <w:lvl w:ilvl="6" w:tplc="ADA297C6">
      <w:numFmt w:val="decimal"/>
      <w:lvlText w:val=""/>
      <w:lvlJc w:val="left"/>
    </w:lvl>
    <w:lvl w:ilvl="7" w:tplc="1D2805BC">
      <w:numFmt w:val="decimal"/>
      <w:lvlText w:val=""/>
      <w:lvlJc w:val="left"/>
    </w:lvl>
    <w:lvl w:ilvl="8" w:tplc="7DC46FC6">
      <w:numFmt w:val="decimal"/>
      <w:lvlText w:val=""/>
      <w:lvlJc w:val="left"/>
    </w:lvl>
  </w:abstractNum>
  <w:abstractNum w:abstractNumId="19" w15:restartNumberingAfterBreak="0">
    <w:nsid w:val="000023C9"/>
    <w:multiLevelType w:val="hybridMultilevel"/>
    <w:tmpl w:val="A2669C44"/>
    <w:lvl w:ilvl="0" w:tplc="7EE0DAB8">
      <w:start w:val="1"/>
      <w:numFmt w:val="bullet"/>
      <w:lvlText w:val="-"/>
      <w:lvlJc w:val="left"/>
    </w:lvl>
    <w:lvl w:ilvl="1" w:tplc="68CCE4AA">
      <w:numFmt w:val="decimal"/>
      <w:lvlText w:val=""/>
      <w:lvlJc w:val="left"/>
    </w:lvl>
    <w:lvl w:ilvl="2" w:tplc="F6665248">
      <w:numFmt w:val="decimal"/>
      <w:lvlText w:val=""/>
      <w:lvlJc w:val="left"/>
    </w:lvl>
    <w:lvl w:ilvl="3" w:tplc="2CF03E1E">
      <w:numFmt w:val="decimal"/>
      <w:lvlText w:val=""/>
      <w:lvlJc w:val="left"/>
    </w:lvl>
    <w:lvl w:ilvl="4" w:tplc="68D41F6E">
      <w:numFmt w:val="decimal"/>
      <w:lvlText w:val=""/>
      <w:lvlJc w:val="left"/>
    </w:lvl>
    <w:lvl w:ilvl="5" w:tplc="49444A64">
      <w:numFmt w:val="decimal"/>
      <w:lvlText w:val=""/>
      <w:lvlJc w:val="left"/>
    </w:lvl>
    <w:lvl w:ilvl="6" w:tplc="4AB67C3E">
      <w:numFmt w:val="decimal"/>
      <w:lvlText w:val=""/>
      <w:lvlJc w:val="left"/>
    </w:lvl>
    <w:lvl w:ilvl="7" w:tplc="FD8A3C4C">
      <w:numFmt w:val="decimal"/>
      <w:lvlText w:val=""/>
      <w:lvlJc w:val="left"/>
    </w:lvl>
    <w:lvl w:ilvl="8" w:tplc="A364E448">
      <w:numFmt w:val="decimal"/>
      <w:lvlText w:val=""/>
      <w:lvlJc w:val="left"/>
    </w:lvl>
  </w:abstractNum>
  <w:abstractNum w:abstractNumId="20" w15:restartNumberingAfterBreak="0">
    <w:nsid w:val="0000249E"/>
    <w:multiLevelType w:val="hybridMultilevel"/>
    <w:tmpl w:val="0FD84F72"/>
    <w:lvl w:ilvl="0" w:tplc="2D3CA260">
      <w:start w:val="1"/>
      <w:numFmt w:val="bullet"/>
      <w:lvlText w:val="6"/>
      <w:lvlJc w:val="left"/>
    </w:lvl>
    <w:lvl w:ilvl="1" w:tplc="A6F6C5C0">
      <w:numFmt w:val="decimal"/>
      <w:lvlText w:val=""/>
      <w:lvlJc w:val="left"/>
    </w:lvl>
    <w:lvl w:ilvl="2" w:tplc="F3303960">
      <w:numFmt w:val="decimal"/>
      <w:lvlText w:val=""/>
      <w:lvlJc w:val="left"/>
    </w:lvl>
    <w:lvl w:ilvl="3" w:tplc="A844BEEE">
      <w:numFmt w:val="decimal"/>
      <w:lvlText w:val=""/>
      <w:lvlJc w:val="left"/>
    </w:lvl>
    <w:lvl w:ilvl="4" w:tplc="584A87D8">
      <w:numFmt w:val="decimal"/>
      <w:lvlText w:val=""/>
      <w:lvlJc w:val="left"/>
    </w:lvl>
    <w:lvl w:ilvl="5" w:tplc="C960E91C">
      <w:numFmt w:val="decimal"/>
      <w:lvlText w:val=""/>
      <w:lvlJc w:val="left"/>
    </w:lvl>
    <w:lvl w:ilvl="6" w:tplc="89AE5E44">
      <w:numFmt w:val="decimal"/>
      <w:lvlText w:val=""/>
      <w:lvlJc w:val="left"/>
    </w:lvl>
    <w:lvl w:ilvl="7" w:tplc="F1B0837E">
      <w:numFmt w:val="decimal"/>
      <w:lvlText w:val=""/>
      <w:lvlJc w:val="left"/>
    </w:lvl>
    <w:lvl w:ilvl="8" w:tplc="FEB2833C">
      <w:numFmt w:val="decimal"/>
      <w:lvlText w:val=""/>
      <w:lvlJc w:val="left"/>
    </w:lvl>
  </w:abstractNum>
  <w:abstractNum w:abstractNumId="21" w15:restartNumberingAfterBreak="0">
    <w:nsid w:val="0000261E"/>
    <w:multiLevelType w:val="hybridMultilevel"/>
    <w:tmpl w:val="915E69E2"/>
    <w:lvl w:ilvl="0" w:tplc="9828A098">
      <w:start w:val="1"/>
      <w:numFmt w:val="lowerLetter"/>
      <w:lvlText w:val="%1"/>
      <w:lvlJc w:val="left"/>
    </w:lvl>
    <w:lvl w:ilvl="1" w:tplc="52C81A8A">
      <w:numFmt w:val="decimal"/>
      <w:lvlText w:val=""/>
      <w:lvlJc w:val="left"/>
    </w:lvl>
    <w:lvl w:ilvl="2" w:tplc="8590529A">
      <w:numFmt w:val="decimal"/>
      <w:lvlText w:val=""/>
      <w:lvlJc w:val="left"/>
    </w:lvl>
    <w:lvl w:ilvl="3" w:tplc="50C886EA">
      <w:numFmt w:val="decimal"/>
      <w:lvlText w:val=""/>
      <w:lvlJc w:val="left"/>
    </w:lvl>
    <w:lvl w:ilvl="4" w:tplc="5CD4A93C">
      <w:numFmt w:val="decimal"/>
      <w:lvlText w:val=""/>
      <w:lvlJc w:val="left"/>
    </w:lvl>
    <w:lvl w:ilvl="5" w:tplc="D728D508">
      <w:numFmt w:val="decimal"/>
      <w:lvlText w:val=""/>
      <w:lvlJc w:val="left"/>
    </w:lvl>
    <w:lvl w:ilvl="6" w:tplc="0F745C38">
      <w:numFmt w:val="decimal"/>
      <w:lvlText w:val=""/>
      <w:lvlJc w:val="left"/>
    </w:lvl>
    <w:lvl w:ilvl="7" w:tplc="4CEED970">
      <w:numFmt w:val="decimal"/>
      <w:lvlText w:val=""/>
      <w:lvlJc w:val="left"/>
    </w:lvl>
    <w:lvl w:ilvl="8" w:tplc="613CA492">
      <w:numFmt w:val="decimal"/>
      <w:lvlText w:val=""/>
      <w:lvlJc w:val="left"/>
    </w:lvl>
  </w:abstractNum>
  <w:abstractNum w:abstractNumId="22" w15:restartNumberingAfterBreak="0">
    <w:nsid w:val="000026CA"/>
    <w:multiLevelType w:val="hybridMultilevel"/>
    <w:tmpl w:val="49C47128"/>
    <w:lvl w:ilvl="0" w:tplc="9A1828FE">
      <w:start w:val="2"/>
      <w:numFmt w:val="decimal"/>
      <w:lvlText w:val="%1"/>
      <w:lvlJc w:val="left"/>
    </w:lvl>
    <w:lvl w:ilvl="1" w:tplc="FA70499E">
      <w:numFmt w:val="decimal"/>
      <w:lvlText w:val=""/>
      <w:lvlJc w:val="left"/>
    </w:lvl>
    <w:lvl w:ilvl="2" w:tplc="A46C5150">
      <w:numFmt w:val="decimal"/>
      <w:lvlText w:val=""/>
      <w:lvlJc w:val="left"/>
    </w:lvl>
    <w:lvl w:ilvl="3" w:tplc="00089AB6">
      <w:numFmt w:val="decimal"/>
      <w:lvlText w:val=""/>
      <w:lvlJc w:val="left"/>
    </w:lvl>
    <w:lvl w:ilvl="4" w:tplc="E598A2F0">
      <w:numFmt w:val="decimal"/>
      <w:lvlText w:val=""/>
      <w:lvlJc w:val="left"/>
    </w:lvl>
    <w:lvl w:ilvl="5" w:tplc="6DB67EDA">
      <w:numFmt w:val="decimal"/>
      <w:lvlText w:val=""/>
      <w:lvlJc w:val="left"/>
    </w:lvl>
    <w:lvl w:ilvl="6" w:tplc="EF40E830">
      <w:numFmt w:val="decimal"/>
      <w:lvlText w:val=""/>
      <w:lvlJc w:val="left"/>
    </w:lvl>
    <w:lvl w:ilvl="7" w:tplc="3BEC406E">
      <w:numFmt w:val="decimal"/>
      <w:lvlText w:val=""/>
      <w:lvlJc w:val="left"/>
    </w:lvl>
    <w:lvl w:ilvl="8" w:tplc="30CA34B8">
      <w:numFmt w:val="decimal"/>
      <w:lvlText w:val=""/>
      <w:lvlJc w:val="left"/>
    </w:lvl>
  </w:abstractNum>
  <w:abstractNum w:abstractNumId="23" w15:restartNumberingAfterBreak="0">
    <w:nsid w:val="00002833"/>
    <w:multiLevelType w:val="hybridMultilevel"/>
    <w:tmpl w:val="8A6829DA"/>
    <w:lvl w:ilvl="0" w:tplc="E116B102">
      <w:start w:val="15"/>
      <w:numFmt w:val="lowerLetter"/>
      <w:lvlText w:val="%1"/>
      <w:lvlJc w:val="left"/>
    </w:lvl>
    <w:lvl w:ilvl="1" w:tplc="41EE953C">
      <w:numFmt w:val="decimal"/>
      <w:lvlText w:val=""/>
      <w:lvlJc w:val="left"/>
    </w:lvl>
    <w:lvl w:ilvl="2" w:tplc="C1BAA792">
      <w:numFmt w:val="decimal"/>
      <w:lvlText w:val=""/>
      <w:lvlJc w:val="left"/>
    </w:lvl>
    <w:lvl w:ilvl="3" w:tplc="17F0ADDE">
      <w:numFmt w:val="decimal"/>
      <w:lvlText w:val=""/>
      <w:lvlJc w:val="left"/>
    </w:lvl>
    <w:lvl w:ilvl="4" w:tplc="97CA89DC">
      <w:numFmt w:val="decimal"/>
      <w:lvlText w:val=""/>
      <w:lvlJc w:val="left"/>
    </w:lvl>
    <w:lvl w:ilvl="5" w:tplc="6728FE00">
      <w:numFmt w:val="decimal"/>
      <w:lvlText w:val=""/>
      <w:lvlJc w:val="left"/>
    </w:lvl>
    <w:lvl w:ilvl="6" w:tplc="CE26383E">
      <w:numFmt w:val="decimal"/>
      <w:lvlText w:val=""/>
      <w:lvlJc w:val="left"/>
    </w:lvl>
    <w:lvl w:ilvl="7" w:tplc="0EF6654A">
      <w:numFmt w:val="decimal"/>
      <w:lvlText w:val=""/>
      <w:lvlJc w:val="left"/>
    </w:lvl>
    <w:lvl w:ilvl="8" w:tplc="65248D16">
      <w:numFmt w:val="decimal"/>
      <w:lvlText w:val=""/>
      <w:lvlJc w:val="left"/>
    </w:lvl>
  </w:abstractNum>
  <w:abstractNum w:abstractNumId="24" w15:restartNumberingAfterBreak="0">
    <w:nsid w:val="0000288F"/>
    <w:multiLevelType w:val="hybridMultilevel"/>
    <w:tmpl w:val="E286D4CC"/>
    <w:lvl w:ilvl="0" w:tplc="1BD646E4">
      <w:start w:val="27"/>
      <w:numFmt w:val="decimal"/>
      <w:lvlText w:val="%1"/>
      <w:lvlJc w:val="left"/>
    </w:lvl>
    <w:lvl w:ilvl="1" w:tplc="2A0C5CC6">
      <w:numFmt w:val="decimal"/>
      <w:lvlText w:val=""/>
      <w:lvlJc w:val="left"/>
    </w:lvl>
    <w:lvl w:ilvl="2" w:tplc="76E22D62">
      <w:numFmt w:val="decimal"/>
      <w:lvlText w:val=""/>
      <w:lvlJc w:val="left"/>
    </w:lvl>
    <w:lvl w:ilvl="3" w:tplc="690C909E">
      <w:numFmt w:val="decimal"/>
      <w:lvlText w:val=""/>
      <w:lvlJc w:val="left"/>
    </w:lvl>
    <w:lvl w:ilvl="4" w:tplc="61BCC9A6">
      <w:numFmt w:val="decimal"/>
      <w:lvlText w:val=""/>
      <w:lvlJc w:val="left"/>
    </w:lvl>
    <w:lvl w:ilvl="5" w:tplc="79287238">
      <w:numFmt w:val="decimal"/>
      <w:lvlText w:val=""/>
      <w:lvlJc w:val="left"/>
    </w:lvl>
    <w:lvl w:ilvl="6" w:tplc="40C2A7EC">
      <w:numFmt w:val="decimal"/>
      <w:lvlText w:val=""/>
      <w:lvlJc w:val="left"/>
    </w:lvl>
    <w:lvl w:ilvl="7" w:tplc="765E6744">
      <w:numFmt w:val="decimal"/>
      <w:lvlText w:val=""/>
      <w:lvlJc w:val="left"/>
    </w:lvl>
    <w:lvl w:ilvl="8" w:tplc="27623A12">
      <w:numFmt w:val="decimal"/>
      <w:lvlText w:val=""/>
      <w:lvlJc w:val="left"/>
    </w:lvl>
  </w:abstractNum>
  <w:abstractNum w:abstractNumId="25" w15:restartNumberingAfterBreak="0">
    <w:nsid w:val="00002B0C"/>
    <w:multiLevelType w:val="hybridMultilevel"/>
    <w:tmpl w:val="1E061C92"/>
    <w:lvl w:ilvl="0" w:tplc="8A94DE96">
      <w:start w:val="1"/>
      <w:numFmt w:val="bullet"/>
      <w:lvlText w:val="7"/>
      <w:lvlJc w:val="left"/>
    </w:lvl>
    <w:lvl w:ilvl="1" w:tplc="BF5E33D2">
      <w:numFmt w:val="decimal"/>
      <w:lvlText w:val=""/>
      <w:lvlJc w:val="left"/>
    </w:lvl>
    <w:lvl w:ilvl="2" w:tplc="4CFE3BEE">
      <w:numFmt w:val="decimal"/>
      <w:lvlText w:val=""/>
      <w:lvlJc w:val="left"/>
    </w:lvl>
    <w:lvl w:ilvl="3" w:tplc="7542E276">
      <w:numFmt w:val="decimal"/>
      <w:lvlText w:val=""/>
      <w:lvlJc w:val="left"/>
    </w:lvl>
    <w:lvl w:ilvl="4" w:tplc="483452E4">
      <w:numFmt w:val="decimal"/>
      <w:lvlText w:val=""/>
      <w:lvlJc w:val="left"/>
    </w:lvl>
    <w:lvl w:ilvl="5" w:tplc="698231CA">
      <w:numFmt w:val="decimal"/>
      <w:lvlText w:val=""/>
      <w:lvlJc w:val="left"/>
    </w:lvl>
    <w:lvl w:ilvl="6" w:tplc="6B9CB6A2">
      <w:numFmt w:val="decimal"/>
      <w:lvlText w:val=""/>
      <w:lvlJc w:val="left"/>
    </w:lvl>
    <w:lvl w:ilvl="7" w:tplc="E41E0F8C">
      <w:numFmt w:val="decimal"/>
      <w:lvlText w:val=""/>
      <w:lvlJc w:val="left"/>
    </w:lvl>
    <w:lvl w:ilvl="8" w:tplc="B84A6378">
      <w:numFmt w:val="decimal"/>
      <w:lvlText w:val=""/>
      <w:lvlJc w:val="left"/>
    </w:lvl>
  </w:abstractNum>
  <w:abstractNum w:abstractNumId="26" w15:restartNumberingAfterBreak="0">
    <w:nsid w:val="00002C49"/>
    <w:multiLevelType w:val="hybridMultilevel"/>
    <w:tmpl w:val="3544EA72"/>
    <w:lvl w:ilvl="0" w:tplc="CBAABE42">
      <w:start w:val="1"/>
      <w:numFmt w:val="bullet"/>
      <w:lvlText w:val="•"/>
      <w:lvlJc w:val="left"/>
    </w:lvl>
    <w:lvl w:ilvl="1" w:tplc="5DE8E47C">
      <w:numFmt w:val="decimal"/>
      <w:lvlText w:val=""/>
      <w:lvlJc w:val="left"/>
    </w:lvl>
    <w:lvl w:ilvl="2" w:tplc="0FA2063A">
      <w:numFmt w:val="decimal"/>
      <w:lvlText w:val=""/>
      <w:lvlJc w:val="left"/>
    </w:lvl>
    <w:lvl w:ilvl="3" w:tplc="1D523836">
      <w:numFmt w:val="decimal"/>
      <w:lvlText w:val=""/>
      <w:lvlJc w:val="left"/>
    </w:lvl>
    <w:lvl w:ilvl="4" w:tplc="EF60DA9A">
      <w:numFmt w:val="decimal"/>
      <w:lvlText w:val=""/>
      <w:lvlJc w:val="left"/>
    </w:lvl>
    <w:lvl w:ilvl="5" w:tplc="EA8A6584">
      <w:numFmt w:val="decimal"/>
      <w:lvlText w:val=""/>
      <w:lvlJc w:val="left"/>
    </w:lvl>
    <w:lvl w:ilvl="6" w:tplc="D5440814">
      <w:numFmt w:val="decimal"/>
      <w:lvlText w:val=""/>
      <w:lvlJc w:val="left"/>
    </w:lvl>
    <w:lvl w:ilvl="7" w:tplc="5C92AD86">
      <w:numFmt w:val="decimal"/>
      <w:lvlText w:val=""/>
      <w:lvlJc w:val="left"/>
    </w:lvl>
    <w:lvl w:ilvl="8" w:tplc="9F1453A0">
      <w:numFmt w:val="decimal"/>
      <w:lvlText w:val=""/>
      <w:lvlJc w:val="left"/>
    </w:lvl>
  </w:abstractNum>
  <w:abstractNum w:abstractNumId="27" w15:restartNumberingAfterBreak="0">
    <w:nsid w:val="00002F14"/>
    <w:multiLevelType w:val="hybridMultilevel"/>
    <w:tmpl w:val="A3A0CDFE"/>
    <w:lvl w:ilvl="0" w:tplc="01C0629E">
      <w:start w:val="16"/>
      <w:numFmt w:val="decimal"/>
      <w:lvlText w:val="%1"/>
      <w:lvlJc w:val="left"/>
    </w:lvl>
    <w:lvl w:ilvl="1" w:tplc="B41C36EC">
      <w:numFmt w:val="decimal"/>
      <w:lvlText w:val=""/>
      <w:lvlJc w:val="left"/>
    </w:lvl>
    <w:lvl w:ilvl="2" w:tplc="65BAE8E4">
      <w:numFmt w:val="decimal"/>
      <w:lvlText w:val=""/>
      <w:lvlJc w:val="left"/>
    </w:lvl>
    <w:lvl w:ilvl="3" w:tplc="01B4A028">
      <w:numFmt w:val="decimal"/>
      <w:lvlText w:val=""/>
      <w:lvlJc w:val="left"/>
    </w:lvl>
    <w:lvl w:ilvl="4" w:tplc="92DEC874">
      <w:numFmt w:val="decimal"/>
      <w:lvlText w:val=""/>
      <w:lvlJc w:val="left"/>
    </w:lvl>
    <w:lvl w:ilvl="5" w:tplc="B1D83E28">
      <w:numFmt w:val="decimal"/>
      <w:lvlText w:val=""/>
      <w:lvlJc w:val="left"/>
    </w:lvl>
    <w:lvl w:ilvl="6" w:tplc="E74A9504">
      <w:numFmt w:val="decimal"/>
      <w:lvlText w:val=""/>
      <w:lvlJc w:val="left"/>
    </w:lvl>
    <w:lvl w:ilvl="7" w:tplc="4EFA2660">
      <w:numFmt w:val="decimal"/>
      <w:lvlText w:val=""/>
      <w:lvlJc w:val="left"/>
    </w:lvl>
    <w:lvl w:ilvl="8" w:tplc="886AC718">
      <w:numFmt w:val="decimal"/>
      <w:lvlText w:val=""/>
      <w:lvlJc w:val="left"/>
    </w:lvl>
  </w:abstractNum>
  <w:abstractNum w:abstractNumId="28" w15:restartNumberingAfterBreak="0">
    <w:nsid w:val="00002FFF"/>
    <w:multiLevelType w:val="hybridMultilevel"/>
    <w:tmpl w:val="BBBA618E"/>
    <w:lvl w:ilvl="0" w:tplc="14A688E0">
      <w:start w:val="1"/>
      <w:numFmt w:val="lowerLetter"/>
      <w:lvlText w:val="%1)"/>
      <w:lvlJc w:val="left"/>
    </w:lvl>
    <w:lvl w:ilvl="1" w:tplc="8DF0D120">
      <w:numFmt w:val="decimal"/>
      <w:lvlText w:val=""/>
      <w:lvlJc w:val="left"/>
    </w:lvl>
    <w:lvl w:ilvl="2" w:tplc="5DF875DC">
      <w:numFmt w:val="decimal"/>
      <w:lvlText w:val=""/>
      <w:lvlJc w:val="left"/>
    </w:lvl>
    <w:lvl w:ilvl="3" w:tplc="1D907E4E">
      <w:numFmt w:val="decimal"/>
      <w:lvlText w:val=""/>
      <w:lvlJc w:val="left"/>
    </w:lvl>
    <w:lvl w:ilvl="4" w:tplc="0F6ADBEC">
      <w:numFmt w:val="decimal"/>
      <w:lvlText w:val=""/>
      <w:lvlJc w:val="left"/>
    </w:lvl>
    <w:lvl w:ilvl="5" w:tplc="A30E0298">
      <w:numFmt w:val="decimal"/>
      <w:lvlText w:val=""/>
      <w:lvlJc w:val="left"/>
    </w:lvl>
    <w:lvl w:ilvl="6" w:tplc="B992C406">
      <w:numFmt w:val="decimal"/>
      <w:lvlText w:val=""/>
      <w:lvlJc w:val="left"/>
    </w:lvl>
    <w:lvl w:ilvl="7" w:tplc="ACACACD6">
      <w:numFmt w:val="decimal"/>
      <w:lvlText w:val=""/>
      <w:lvlJc w:val="left"/>
    </w:lvl>
    <w:lvl w:ilvl="8" w:tplc="028287D2">
      <w:numFmt w:val="decimal"/>
      <w:lvlText w:val=""/>
      <w:lvlJc w:val="left"/>
    </w:lvl>
  </w:abstractNum>
  <w:abstractNum w:abstractNumId="29" w15:restartNumberingAfterBreak="0">
    <w:nsid w:val="000032E6"/>
    <w:multiLevelType w:val="hybridMultilevel"/>
    <w:tmpl w:val="C9462616"/>
    <w:lvl w:ilvl="0" w:tplc="63CE4852">
      <w:start w:val="1"/>
      <w:numFmt w:val="bullet"/>
      <w:lvlText w:val="-"/>
      <w:lvlJc w:val="left"/>
    </w:lvl>
    <w:lvl w:ilvl="1" w:tplc="C9E4E2FC">
      <w:numFmt w:val="decimal"/>
      <w:lvlText w:val=""/>
      <w:lvlJc w:val="left"/>
    </w:lvl>
    <w:lvl w:ilvl="2" w:tplc="58286B20">
      <w:numFmt w:val="decimal"/>
      <w:lvlText w:val=""/>
      <w:lvlJc w:val="left"/>
    </w:lvl>
    <w:lvl w:ilvl="3" w:tplc="46B030BC">
      <w:numFmt w:val="decimal"/>
      <w:lvlText w:val=""/>
      <w:lvlJc w:val="left"/>
    </w:lvl>
    <w:lvl w:ilvl="4" w:tplc="0D48C262">
      <w:numFmt w:val="decimal"/>
      <w:lvlText w:val=""/>
      <w:lvlJc w:val="left"/>
    </w:lvl>
    <w:lvl w:ilvl="5" w:tplc="CF627000">
      <w:numFmt w:val="decimal"/>
      <w:lvlText w:val=""/>
      <w:lvlJc w:val="left"/>
    </w:lvl>
    <w:lvl w:ilvl="6" w:tplc="3FEE15AE">
      <w:numFmt w:val="decimal"/>
      <w:lvlText w:val=""/>
      <w:lvlJc w:val="left"/>
    </w:lvl>
    <w:lvl w:ilvl="7" w:tplc="1BE6CE04">
      <w:numFmt w:val="decimal"/>
      <w:lvlText w:val=""/>
      <w:lvlJc w:val="left"/>
    </w:lvl>
    <w:lvl w:ilvl="8" w:tplc="F370C030">
      <w:numFmt w:val="decimal"/>
      <w:lvlText w:val=""/>
      <w:lvlJc w:val="left"/>
    </w:lvl>
  </w:abstractNum>
  <w:abstractNum w:abstractNumId="30" w15:restartNumberingAfterBreak="0">
    <w:nsid w:val="000033EA"/>
    <w:multiLevelType w:val="hybridMultilevel"/>
    <w:tmpl w:val="C95074BC"/>
    <w:lvl w:ilvl="0" w:tplc="D01EB34C">
      <w:start w:val="1"/>
      <w:numFmt w:val="bullet"/>
      <w:lvlText w:val="•"/>
      <w:lvlJc w:val="left"/>
    </w:lvl>
    <w:lvl w:ilvl="1" w:tplc="E4F89BCA">
      <w:numFmt w:val="decimal"/>
      <w:lvlText w:val=""/>
      <w:lvlJc w:val="left"/>
    </w:lvl>
    <w:lvl w:ilvl="2" w:tplc="2B408840">
      <w:numFmt w:val="decimal"/>
      <w:lvlText w:val=""/>
      <w:lvlJc w:val="left"/>
    </w:lvl>
    <w:lvl w:ilvl="3" w:tplc="99A25B08">
      <w:numFmt w:val="decimal"/>
      <w:lvlText w:val=""/>
      <w:lvlJc w:val="left"/>
    </w:lvl>
    <w:lvl w:ilvl="4" w:tplc="DF08C8D6">
      <w:numFmt w:val="decimal"/>
      <w:lvlText w:val=""/>
      <w:lvlJc w:val="left"/>
    </w:lvl>
    <w:lvl w:ilvl="5" w:tplc="2F16BE78">
      <w:numFmt w:val="decimal"/>
      <w:lvlText w:val=""/>
      <w:lvlJc w:val="left"/>
    </w:lvl>
    <w:lvl w:ilvl="6" w:tplc="9796C206">
      <w:numFmt w:val="decimal"/>
      <w:lvlText w:val=""/>
      <w:lvlJc w:val="left"/>
    </w:lvl>
    <w:lvl w:ilvl="7" w:tplc="D17E5CD2">
      <w:numFmt w:val="decimal"/>
      <w:lvlText w:val=""/>
      <w:lvlJc w:val="left"/>
    </w:lvl>
    <w:lvl w:ilvl="8" w:tplc="7F56AAA2">
      <w:numFmt w:val="decimal"/>
      <w:lvlText w:val=""/>
      <w:lvlJc w:val="left"/>
    </w:lvl>
  </w:abstractNum>
  <w:abstractNum w:abstractNumId="31" w15:restartNumberingAfterBreak="0">
    <w:nsid w:val="0000368E"/>
    <w:multiLevelType w:val="hybridMultilevel"/>
    <w:tmpl w:val="06AA182C"/>
    <w:lvl w:ilvl="0" w:tplc="D25A7EAE">
      <w:start w:val="19"/>
      <w:numFmt w:val="decimal"/>
      <w:lvlText w:val="%1"/>
      <w:lvlJc w:val="left"/>
    </w:lvl>
    <w:lvl w:ilvl="1" w:tplc="711A7E26">
      <w:numFmt w:val="decimal"/>
      <w:lvlText w:val=""/>
      <w:lvlJc w:val="left"/>
    </w:lvl>
    <w:lvl w:ilvl="2" w:tplc="F33CE9F0">
      <w:numFmt w:val="decimal"/>
      <w:lvlText w:val=""/>
      <w:lvlJc w:val="left"/>
    </w:lvl>
    <w:lvl w:ilvl="3" w:tplc="62B4FCB6">
      <w:numFmt w:val="decimal"/>
      <w:lvlText w:val=""/>
      <w:lvlJc w:val="left"/>
    </w:lvl>
    <w:lvl w:ilvl="4" w:tplc="767E431E">
      <w:numFmt w:val="decimal"/>
      <w:lvlText w:val=""/>
      <w:lvlJc w:val="left"/>
    </w:lvl>
    <w:lvl w:ilvl="5" w:tplc="3842A7E4">
      <w:numFmt w:val="decimal"/>
      <w:lvlText w:val=""/>
      <w:lvlJc w:val="left"/>
    </w:lvl>
    <w:lvl w:ilvl="6" w:tplc="6CE27890">
      <w:numFmt w:val="decimal"/>
      <w:lvlText w:val=""/>
      <w:lvlJc w:val="left"/>
    </w:lvl>
    <w:lvl w:ilvl="7" w:tplc="8716CA28">
      <w:numFmt w:val="decimal"/>
      <w:lvlText w:val=""/>
      <w:lvlJc w:val="left"/>
    </w:lvl>
    <w:lvl w:ilvl="8" w:tplc="0CF0C85A">
      <w:numFmt w:val="decimal"/>
      <w:lvlText w:val=""/>
      <w:lvlJc w:val="left"/>
    </w:lvl>
  </w:abstractNum>
  <w:abstractNum w:abstractNumId="32" w15:restartNumberingAfterBreak="0">
    <w:nsid w:val="00003A61"/>
    <w:multiLevelType w:val="hybridMultilevel"/>
    <w:tmpl w:val="514A11B4"/>
    <w:lvl w:ilvl="0" w:tplc="794CD106">
      <w:start w:val="31"/>
      <w:numFmt w:val="decimal"/>
      <w:lvlText w:val="%1"/>
      <w:lvlJc w:val="left"/>
    </w:lvl>
    <w:lvl w:ilvl="1" w:tplc="4C82984C">
      <w:numFmt w:val="decimal"/>
      <w:lvlText w:val=""/>
      <w:lvlJc w:val="left"/>
    </w:lvl>
    <w:lvl w:ilvl="2" w:tplc="1D685F28">
      <w:numFmt w:val="decimal"/>
      <w:lvlText w:val=""/>
      <w:lvlJc w:val="left"/>
    </w:lvl>
    <w:lvl w:ilvl="3" w:tplc="14B24A18">
      <w:numFmt w:val="decimal"/>
      <w:lvlText w:val=""/>
      <w:lvlJc w:val="left"/>
    </w:lvl>
    <w:lvl w:ilvl="4" w:tplc="D8165298">
      <w:numFmt w:val="decimal"/>
      <w:lvlText w:val=""/>
      <w:lvlJc w:val="left"/>
    </w:lvl>
    <w:lvl w:ilvl="5" w:tplc="28B6287A">
      <w:numFmt w:val="decimal"/>
      <w:lvlText w:val=""/>
      <w:lvlJc w:val="left"/>
    </w:lvl>
    <w:lvl w:ilvl="6" w:tplc="2FD0BE7E">
      <w:numFmt w:val="decimal"/>
      <w:lvlText w:val=""/>
      <w:lvlJc w:val="left"/>
    </w:lvl>
    <w:lvl w:ilvl="7" w:tplc="87A66A7C">
      <w:numFmt w:val="decimal"/>
      <w:lvlText w:val=""/>
      <w:lvlJc w:val="left"/>
    </w:lvl>
    <w:lvl w:ilvl="8" w:tplc="AA9C8C92">
      <w:numFmt w:val="decimal"/>
      <w:lvlText w:val=""/>
      <w:lvlJc w:val="left"/>
    </w:lvl>
  </w:abstractNum>
  <w:abstractNum w:abstractNumId="33" w15:restartNumberingAfterBreak="0">
    <w:nsid w:val="00003C61"/>
    <w:multiLevelType w:val="hybridMultilevel"/>
    <w:tmpl w:val="9C68DDEE"/>
    <w:lvl w:ilvl="0" w:tplc="93546614">
      <w:start w:val="24"/>
      <w:numFmt w:val="decimal"/>
      <w:lvlText w:val="%1"/>
      <w:lvlJc w:val="left"/>
    </w:lvl>
    <w:lvl w:ilvl="1" w:tplc="662625FA">
      <w:numFmt w:val="decimal"/>
      <w:lvlText w:val=""/>
      <w:lvlJc w:val="left"/>
    </w:lvl>
    <w:lvl w:ilvl="2" w:tplc="6C94C99C">
      <w:numFmt w:val="decimal"/>
      <w:lvlText w:val=""/>
      <w:lvlJc w:val="left"/>
    </w:lvl>
    <w:lvl w:ilvl="3" w:tplc="2056C3EA">
      <w:numFmt w:val="decimal"/>
      <w:lvlText w:val=""/>
      <w:lvlJc w:val="left"/>
    </w:lvl>
    <w:lvl w:ilvl="4" w:tplc="5C5CC6DE">
      <w:numFmt w:val="decimal"/>
      <w:lvlText w:val=""/>
      <w:lvlJc w:val="left"/>
    </w:lvl>
    <w:lvl w:ilvl="5" w:tplc="EB56DEFC">
      <w:numFmt w:val="decimal"/>
      <w:lvlText w:val=""/>
      <w:lvlJc w:val="left"/>
    </w:lvl>
    <w:lvl w:ilvl="6" w:tplc="E60042FE">
      <w:numFmt w:val="decimal"/>
      <w:lvlText w:val=""/>
      <w:lvlJc w:val="left"/>
    </w:lvl>
    <w:lvl w:ilvl="7" w:tplc="60A89174">
      <w:numFmt w:val="decimal"/>
      <w:lvlText w:val=""/>
      <w:lvlJc w:val="left"/>
    </w:lvl>
    <w:lvl w:ilvl="8" w:tplc="A81249C0">
      <w:numFmt w:val="decimal"/>
      <w:lvlText w:val=""/>
      <w:lvlJc w:val="left"/>
    </w:lvl>
  </w:abstractNum>
  <w:abstractNum w:abstractNumId="34" w15:restartNumberingAfterBreak="0">
    <w:nsid w:val="00003CD5"/>
    <w:multiLevelType w:val="hybridMultilevel"/>
    <w:tmpl w:val="2C30938C"/>
    <w:lvl w:ilvl="0" w:tplc="03ECB9A2">
      <w:start w:val="14"/>
      <w:numFmt w:val="decimal"/>
      <w:lvlText w:val="%1"/>
      <w:lvlJc w:val="left"/>
    </w:lvl>
    <w:lvl w:ilvl="1" w:tplc="2EAAA11A">
      <w:numFmt w:val="decimal"/>
      <w:lvlText w:val=""/>
      <w:lvlJc w:val="left"/>
    </w:lvl>
    <w:lvl w:ilvl="2" w:tplc="E006D512">
      <w:numFmt w:val="decimal"/>
      <w:lvlText w:val=""/>
      <w:lvlJc w:val="left"/>
    </w:lvl>
    <w:lvl w:ilvl="3" w:tplc="95265D86">
      <w:numFmt w:val="decimal"/>
      <w:lvlText w:val=""/>
      <w:lvlJc w:val="left"/>
    </w:lvl>
    <w:lvl w:ilvl="4" w:tplc="5DC61026">
      <w:numFmt w:val="decimal"/>
      <w:lvlText w:val=""/>
      <w:lvlJc w:val="left"/>
    </w:lvl>
    <w:lvl w:ilvl="5" w:tplc="C63690C4">
      <w:numFmt w:val="decimal"/>
      <w:lvlText w:val=""/>
      <w:lvlJc w:val="left"/>
    </w:lvl>
    <w:lvl w:ilvl="6" w:tplc="2A848C74">
      <w:numFmt w:val="decimal"/>
      <w:lvlText w:val=""/>
      <w:lvlJc w:val="left"/>
    </w:lvl>
    <w:lvl w:ilvl="7" w:tplc="9E907F3E">
      <w:numFmt w:val="decimal"/>
      <w:lvlText w:val=""/>
      <w:lvlJc w:val="left"/>
    </w:lvl>
    <w:lvl w:ilvl="8" w:tplc="F9C45794">
      <w:numFmt w:val="decimal"/>
      <w:lvlText w:val=""/>
      <w:lvlJc w:val="left"/>
    </w:lvl>
  </w:abstractNum>
  <w:abstractNum w:abstractNumId="35" w15:restartNumberingAfterBreak="0">
    <w:nsid w:val="00003CD6"/>
    <w:multiLevelType w:val="hybridMultilevel"/>
    <w:tmpl w:val="0E261448"/>
    <w:lvl w:ilvl="0" w:tplc="4F76ED22">
      <w:start w:val="1"/>
      <w:numFmt w:val="bullet"/>
      <w:lvlText w:val="-"/>
      <w:lvlJc w:val="left"/>
    </w:lvl>
    <w:lvl w:ilvl="1" w:tplc="C6F072BC">
      <w:numFmt w:val="decimal"/>
      <w:lvlText w:val=""/>
      <w:lvlJc w:val="left"/>
    </w:lvl>
    <w:lvl w:ilvl="2" w:tplc="11E6FFC4">
      <w:numFmt w:val="decimal"/>
      <w:lvlText w:val=""/>
      <w:lvlJc w:val="left"/>
    </w:lvl>
    <w:lvl w:ilvl="3" w:tplc="A770EDAE">
      <w:numFmt w:val="decimal"/>
      <w:lvlText w:val=""/>
      <w:lvlJc w:val="left"/>
    </w:lvl>
    <w:lvl w:ilvl="4" w:tplc="E2F805C4">
      <w:numFmt w:val="decimal"/>
      <w:lvlText w:val=""/>
      <w:lvlJc w:val="left"/>
    </w:lvl>
    <w:lvl w:ilvl="5" w:tplc="859674E6">
      <w:numFmt w:val="decimal"/>
      <w:lvlText w:val=""/>
      <w:lvlJc w:val="left"/>
    </w:lvl>
    <w:lvl w:ilvl="6" w:tplc="28A2241E">
      <w:numFmt w:val="decimal"/>
      <w:lvlText w:val=""/>
      <w:lvlJc w:val="left"/>
    </w:lvl>
    <w:lvl w:ilvl="7" w:tplc="04E8A970">
      <w:numFmt w:val="decimal"/>
      <w:lvlText w:val=""/>
      <w:lvlJc w:val="left"/>
    </w:lvl>
    <w:lvl w:ilvl="8" w:tplc="D51C3D80">
      <w:numFmt w:val="decimal"/>
      <w:lvlText w:val=""/>
      <w:lvlJc w:val="left"/>
    </w:lvl>
  </w:abstractNum>
  <w:abstractNum w:abstractNumId="36" w15:restartNumberingAfterBreak="0">
    <w:nsid w:val="00003EF6"/>
    <w:multiLevelType w:val="hybridMultilevel"/>
    <w:tmpl w:val="F670ED12"/>
    <w:lvl w:ilvl="0" w:tplc="7AD82FD6">
      <w:start w:val="9"/>
      <w:numFmt w:val="decimal"/>
      <w:lvlText w:val="%1."/>
      <w:lvlJc w:val="left"/>
    </w:lvl>
    <w:lvl w:ilvl="1" w:tplc="B10A527E">
      <w:numFmt w:val="decimal"/>
      <w:lvlText w:val=""/>
      <w:lvlJc w:val="left"/>
    </w:lvl>
    <w:lvl w:ilvl="2" w:tplc="44A040AE">
      <w:numFmt w:val="decimal"/>
      <w:lvlText w:val=""/>
      <w:lvlJc w:val="left"/>
    </w:lvl>
    <w:lvl w:ilvl="3" w:tplc="DBF281DE">
      <w:numFmt w:val="decimal"/>
      <w:lvlText w:val=""/>
      <w:lvlJc w:val="left"/>
    </w:lvl>
    <w:lvl w:ilvl="4" w:tplc="9E12CA1E">
      <w:numFmt w:val="decimal"/>
      <w:lvlText w:val=""/>
      <w:lvlJc w:val="left"/>
    </w:lvl>
    <w:lvl w:ilvl="5" w:tplc="95AC9322">
      <w:numFmt w:val="decimal"/>
      <w:lvlText w:val=""/>
      <w:lvlJc w:val="left"/>
    </w:lvl>
    <w:lvl w:ilvl="6" w:tplc="FCD4FE88">
      <w:numFmt w:val="decimal"/>
      <w:lvlText w:val=""/>
      <w:lvlJc w:val="left"/>
    </w:lvl>
    <w:lvl w:ilvl="7" w:tplc="3C20E28E">
      <w:numFmt w:val="decimal"/>
      <w:lvlText w:val=""/>
      <w:lvlJc w:val="left"/>
    </w:lvl>
    <w:lvl w:ilvl="8" w:tplc="ED3EF480">
      <w:numFmt w:val="decimal"/>
      <w:lvlText w:val=""/>
      <w:lvlJc w:val="left"/>
    </w:lvl>
  </w:abstractNum>
  <w:abstractNum w:abstractNumId="37" w15:restartNumberingAfterBreak="0">
    <w:nsid w:val="0000401D"/>
    <w:multiLevelType w:val="hybridMultilevel"/>
    <w:tmpl w:val="8A463362"/>
    <w:lvl w:ilvl="0" w:tplc="AFA83756">
      <w:start w:val="1"/>
      <w:numFmt w:val="bullet"/>
      <w:lvlText w:val="-"/>
      <w:lvlJc w:val="left"/>
    </w:lvl>
    <w:lvl w:ilvl="1" w:tplc="439E4F04">
      <w:numFmt w:val="decimal"/>
      <w:lvlText w:val=""/>
      <w:lvlJc w:val="left"/>
    </w:lvl>
    <w:lvl w:ilvl="2" w:tplc="DB0C1A46">
      <w:numFmt w:val="decimal"/>
      <w:lvlText w:val=""/>
      <w:lvlJc w:val="left"/>
    </w:lvl>
    <w:lvl w:ilvl="3" w:tplc="6D5A84BC">
      <w:numFmt w:val="decimal"/>
      <w:lvlText w:val=""/>
      <w:lvlJc w:val="left"/>
    </w:lvl>
    <w:lvl w:ilvl="4" w:tplc="9078EB60">
      <w:numFmt w:val="decimal"/>
      <w:lvlText w:val=""/>
      <w:lvlJc w:val="left"/>
    </w:lvl>
    <w:lvl w:ilvl="5" w:tplc="5124508C">
      <w:numFmt w:val="decimal"/>
      <w:lvlText w:val=""/>
      <w:lvlJc w:val="left"/>
    </w:lvl>
    <w:lvl w:ilvl="6" w:tplc="9D10FCDA">
      <w:numFmt w:val="decimal"/>
      <w:lvlText w:val=""/>
      <w:lvlJc w:val="left"/>
    </w:lvl>
    <w:lvl w:ilvl="7" w:tplc="BA12E0DA">
      <w:numFmt w:val="decimal"/>
      <w:lvlText w:val=""/>
      <w:lvlJc w:val="left"/>
    </w:lvl>
    <w:lvl w:ilvl="8" w:tplc="CDE0A0A6">
      <w:numFmt w:val="decimal"/>
      <w:lvlText w:val=""/>
      <w:lvlJc w:val="left"/>
    </w:lvl>
  </w:abstractNum>
  <w:abstractNum w:abstractNumId="38" w15:restartNumberingAfterBreak="0">
    <w:nsid w:val="00004080"/>
    <w:multiLevelType w:val="hybridMultilevel"/>
    <w:tmpl w:val="407E7A02"/>
    <w:lvl w:ilvl="0" w:tplc="3864C3EE">
      <w:start w:val="1"/>
      <w:numFmt w:val="bullet"/>
      <w:lvlText w:val="•"/>
      <w:lvlJc w:val="left"/>
    </w:lvl>
    <w:lvl w:ilvl="1" w:tplc="0CB84174">
      <w:numFmt w:val="decimal"/>
      <w:lvlText w:val=""/>
      <w:lvlJc w:val="left"/>
    </w:lvl>
    <w:lvl w:ilvl="2" w:tplc="94F28ECC">
      <w:numFmt w:val="decimal"/>
      <w:lvlText w:val=""/>
      <w:lvlJc w:val="left"/>
    </w:lvl>
    <w:lvl w:ilvl="3" w:tplc="960E1EE4">
      <w:numFmt w:val="decimal"/>
      <w:lvlText w:val=""/>
      <w:lvlJc w:val="left"/>
    </w:lvl>
    <w:lvl w:ilvl="4" w:tplc="6C2AE8CA">
      <w:numFmt w:val="decimal"/>
      <w:lvlText w:val=""/>
      <w:lvlJc w:val="left"/>
    </w:lvl>
    <w:lvl w:ilvl="5" w:tplc="30348C8C">
      <w:numFmt w:val="decimal"/>
      <w:lvlText w:val=""/>
      <w:lvlJc w:val="left"/>
    </w:lvl>
    <w:lvl w:ilvl="6" w:tplc="4030C44C">
      <w:numFmt w:val="decimal"/>
      <w:lvlText w:val=""/>
      <w:lvlJc w:val="left"/>
    </w:lvl>
    <w:lvl w:ilvl="7" w:tplc="532ACC90">
      <w:numFmt w:val="decimal"/>
      <w:lvlText w:val=""/>
      <w:lvlJc w:val="left"/>
    </w:lvl>
    <w:lvl w:ilvl="8" w:tplc="441C7B9C">
      <w:numFmt w:val="decimal"/>
      <w:lvlText w:val=""/>
      <w:lvlJc w:val="left"/>
    </w:lvl>
  </w:abstractNum>
  <w:abstractNum w:abstractNumId="39" w15:restartNumberingAfterBreak="0">
    <w:nsid w:val="0000409D"/>
    <w:multiLevelType w:val="hybridMultilevel"/>
    <w:tmpl w:val="A192F928"/>
    <w:lvl w:ilvl="0" w:tplc="0860CCB2">
      <w:start w:val="22"/>
      <w:numFmt w:val="decimal"/>
      <w:lvlText w:val="%1."/>
      <w:lvlJc w:val="left"/>
    </w:lvl>
    <w:lvl w:ilvl="1" w:tplc="72F475FA">
      <w:numFmt w:val="decimal"/>
      <w:lvlText w:val=""/>
      <w:lvlJc w:val="left"/>
    </w:lvl>
    <w:lvl w:ilvl="2" w:tplc="751C4878">
      <w:numFmt w:val="decimal"/>
      <w:lvlText w:val=""/>
      <w:lvlJc w:val="left"/>
    </w:lvl>
    <w:lvl w:ilvl="3" w:tplc="9924648C">
      <w:numFmt w:val="decimal"/>
      <w:lvlText w:val=""/>
      <w:lvlJc w:val="left"/>
    </w:lvl>
    <w:lvl w:ilvl="4" w:tplc="D1D09E3E">
      <w:numFmt w:val="decimal"/>
      <w:lvlText w:val=""/>
      <w:lvlJc w:val="left"/>
    </w:lvl>
    <w:lvl w:ilvl="5" w:tplc="4CCA43B2">
      <w:numFmt w:val="decimal"/>
      <w:lvlText w:val=""/>
      <w:lvlJc w:val="left"/>
    </w:lvl>
    <w:lvl w:ilvl="6" w:tplc="6BD2E030">
      <w:numFmt w:val="decimal"/>
      <w:lvlText w:val=""/>
      <w:lvlJc w:val="left"/>
    </w:lvl>
    <w:lvl w:ilvl="7" w:tplc="0E5E95BC">
      <w:numFmt w:val="decimal"/>
      <w:lvlText w:val=""/>
      <w:lvlJc w:val="left"/>
    </w:lvl>
    <w:lvl w:ilvl="8" w:tplc="CCBE23A2">
      <w:numFmt w:val="decimal"/>
      <w:lvlText w:val=""/>
      <w:lvlJc w:val="left"/>
    </w:lvl>
  </w:abstractNum>
  <w:abstractNum w:abstractNumId="40" w15:restartNumberingAfterBreak="0">
    <w:nsid w:val="0000422D"/>
    <w:multiLevelType w:val="hybridMultilevel"/>
    <w:tmpl w:val="450C601A"/>
    <w:lvl w:ilvl="0" w:tplc="460A4430">
      <w:start w:val="17"/>
      <w:numFmt w:val="decimal"/>
      <w:lvlText w:val="%1"/>
      <w:lvlJc w:val="left"/>
    </w:lvl>
    <w:lvl w:ilvl="1" w:tplc="4CD294C6">
      <w:numFmt w:val="decimal"/>
      <w:lvlText w:val=""/>
      <w:lvlJc w:val="left"/>
    </w:lvl>
    <w:lvl w:ilvl="2" w:tplc="04DCB75C">
      <w:numFmt w:val="decimal"/>
      <w:lvlText w:val=""/>
      <w:lvlJc w:val="left"/>
    </w:lvl>
    <w:lvl w:ilvl="3" w:tplc="F74E3054">
      <w:numFmt w:val="decimal"/>
      <w:lvlText w:val=""/>
      <w:lvlJc w:val="left"/>
    </w:lvl>
    <w:lvl w:ilvl="4" w:tplc="5108154A">
      <w:numFmt w:val="decimal"/>
      <w:lvlText w:val=""/>
      <w:lvlJc w:val="left"/>
    </w:lvl>
    <w:lvl w:ilvl="5" w:tplc="FA8687B2">
      <w:numFmt w:val="decimal"/>
      <w:lvlText w:val=""/>
      <w:lvlJc w:val="left"/>
    </w:lvl>
    <w:lvl w:ilvl="6" w:tplc="262CC05E">
      <w:numFmt w:val="decimal"/>
      <w:lvlText w:val=""/>
      <w:lvlJc w:val="left"/>
    </w:lvl>
    <w:lvl w:ilvl="7" w:tplc="87CAF4AE">
      <w:numFmt w:val="decimal"/>
      <w:lvlText w:val=""/>
      <w:lvlJc w:val="left"/>
    </w:lvl>
    <w:lvl w:ilvl="8" w:tplc="4AE6ED22">
      <w:numFmt w:val="decimal"/>
      <w:lvlText w:val=""/>
      <w:lvlJc w:val="left"/>
    </w:lvl>
  </w:abstractNum>
  <w:abstractNum w:abstractNumId="41" w15:restartNumberingAfterBreak="0">
    <w:nsid w:val="00004657"/>
    <w:multiLevelType w:val="hybridMultilevel"/>
    <w:tmpl w:val="5834259C"/>
    <w:lvl w:ilvl="0" w:tplc="23A4A354">
      <w:start w:val="23"/>
      <w:numFmt w:val="decimal"/>
      <w:lvlText w:val="%1"/>
      <w:lvlJc w:val="left"/>
    </w:lvl>
    <w:lvl w:ilvl="1" w:tplc="4D1ED7D2">
      <w:numFmt w:val="decimal"/>
      <w:lvlText w:val=""/>
      <w:lvlJc w:val="left"/>
    </w:lvl>
    <w:lvl w:ilvl="2" w:tplc="16BA4CD6">
      <w:numFmt w:val="decimal"/>
      <w:lvlText w:val=""/>
      <w:lvlJc w:val="left"/>
    </w:lvl>
    <w:lvl w:ilvl="3" w:tplc="2CB0C152">
      <w:numFmt w:val="decimal"/>
      <w:lvlText w:val=""/>
      <w:lvlJc w:val="left"/>
    </w:lvl>
    <w:lvl w:ilvl="4" w:tplc="22AC73B6">
      <w:numFmt w:val="decimal"/>
      <w:lvlText w:val=""/>
      <w:lvlJc w:val="left"/>
    </w:lvl>
    <w:lvl w:ilvl="5" w:tplc="9A94C046">
      <w:numFmt w:val="decimal"/>
      <w:lvlText w:val=""/>
      <w:lvlJc w:val="left"/>
    </w:lvl>
    <w:lvl w:ilvl="6" w:tplc="C15C5A58">
      <w:numFmt w:val="decimal"/>
      <w:lvlText w:val=""/>
      <w:lvlJc w:val="left"/>
    </w:lvl>
    <w:lvl w:ilvl="7" w:tplc="3D08CA0A">
      <w:numFmt w:val="decimal"/>
      <w:lvlText w:val=""/>
      <w:lvlJc w:val="left"/>
    </w:lvl>
    <w:lvl w:ilvl="8" w:tplc="67CA0AD0">
      <w:numFmt w:val="decimal"/>
      <w:lvlText w:val=""/>
      <w:lvlJc w:val="left"/>
    </w:lvl>
  </w:abstractNum>
  <w:abstractNum w:abstractNumId="42" w15:restartNumberingAfterBreak="0">
    <w:nsid w:val="0000489C"/>
    <w:multiLevelType w:val="hybridMultilevel"/>
    <w:tmpl w:val="B4D877AE"/>
    <w:lvl w:ilvl="0" w:tplc="E6AAA402">
      <w:start w:val="1"/>
      <w:numFmt w:val="bullet"/>
      <w:lvlText w:val="-"/>
      <w:lvlJc w:val="left"/>
    </w:lvl>
    <w:lvl w:ilvl="1" w:tplc="51209804">
      <w:numFmt w:val="decimal"/>
      <w:lvlText w:val=""/>
      <w:lvlJc w:val="left"/>
    </w:lvl>
    <w:lvl w:ilvl="2" w:tplc="45761942">
      <w:numFmt w:val="decimal"/>
      <w:lvlText w:val=""/>
      <w:lvlJc w:val="left"/>
    </w:lvl>
    <w:lvl w:ilvl="3" w:tplc="44B8B11E">
      <w:numFmt w:val="decimal"/>
      <w:lvlText w:val=""/>
      <w:lvlJc w:val="left"/>
    </w:lvl>
    <w:lvl w:ilvl="4" w:tplc="6FDEF970">
      <w:numFmt w:val="decimal"/>
      <w:lvlText w:val=""/>
      <w:lvlJc w:val="left"/>
    </w:lvl>
    <w:lvl w:ilvl="5" w:tplc="F6CED4BA">
      <w:numFmt w:val="decimal"/>
      <w:lvlText w:val=""/>
      <w:lvlJc w:val="left"/>
    </w:lvl>
    <w:lvl w:ilvl="6" w:tplc="643A6D3C">
      <w:numFmt w:val="decimal"/>
      <w:lvlText w:val=""/>
      <w:lvlJc w:val="left"/>
    </w:lvl>
    <w:lvl w:ilvl="7" w:tplc="0B4CA4B0">
      <w:numFmt w:val="decimal"/>
      <w:lvlText w:val=""/>
      <w:lvlJc w:val="left"/>
    </w:lvl>
    <w:lvl w:ilvl="8" w:tplc="7C08AA22">
      <w:numFmt w:val="decimal"/>
      <w:lvlText w:val=""/>
      <w:lvlJc w:val="left"/>
    </w:lvl>
  </w:abstractNum>
  <w:abstractNum w:abstractNumId="43" w15:restartNumberingAfterBreak="0">
    <w:nsid w:val="000048CC"/>
    <w:multiLevelType w:val="hybridMultilevel"/>
    <w:tmpl w:val="29E248A0"/>
    <w:lvl w:ilvl="0" w:tplc="8B747686">
      <w:start w:val="1"/>
      <w:numFmt w:val="bullet"/>
      <w:lvlText w:val="•"/>
      <w:lvlJc w:val="left"/>
    </w:lvl>
    <w:lvl w:ilvl="1" w:tplc="74F8B6D4">
      <w:start w:val="1"/>
      <w:numFmt w:val="bullet"/>
      <w:lvlText w:val="-"/>
      <w:lvlJc w:val="left"/>
    </w:lvl>
    <w:lvl w:ilvl="2" w:tplc="749877F4">
      <w:numFmt w:val="decimal"/>
      <w:lvlText w:val=""/>
      <w:lvlJc w:val="left"/>
    </w:lvl>
    <w:lvl w:ilvl="3" w:tplc="6A0E2D90">
      <w:numFmt w:val="decimal"/>
      <w:lvlText w:val=""/>
      <w:lvlJc w:val="left"/>
    </w:lvl>
    <w:lvl w:ilvl="4" w:tplc="7D325102">
      <w:numFmt w:val="decimal"/>
      <w:lvlText w:val=""/>
      <w:lvlJc w:val="left"/>
    </w:lvl>
    <w:lvl w:ilvl="5" w:tplc="4ACA7478">
      <w:numFmt w:val="decimal"/>
      <w:lvlText w:val=""/>
      <w:lvlJc w:val="left"/>
    </w:lvl>
    <w:lvl w:ilvl="6" w:tplc="9F225152">
      <w:numFmt w:val="decimal"/>
      <w:lvlText w:val=""/>
      <w:lvlJc w:val="left"/>
    </w:lvl>
    <w:lvl w:ilvl="7" w:tplc="48928ED2">
      <w:numFmt w:val="decimal"/>
      <w:lvlText w:val=""/>
      <w:lvlJc w:val="left"/>
    </w:lvl>
    <w:lvl w:ilvl="8" w:tplc="AF0CE508">
      <w:numFmt w:val="decimal"/>
      <w:lvlText w:val=""/>
      <w:lvlJc w:val="left"/>
    </w:lvl>
  </w:abstractNum>
  <w:abstractNum w:abstractNumId="44" w15:restartNumberingAfterBreak="0">
    <w:nsid w:val="0000494A"/>
    <w:multiLevelType w:val="hybridMultilevel"/>
    <w:tmpl w:val="B9CA15FE"/>
    <w:lvl w:ilvl="0" w:tplc="F3AEEE94">
      <w:start w:val="5"/>
      <w:numFmt w:val="decimal"/>
      <w:lvlText w:val="%1."/>
      <w:lvlJc w:val="left"/>
    </w:lvl>
    <w:lvl w:ilvl="1" w:tplc="47283CA2">
      <w:numFmt w:val="decimal"/>
      <w:lvlText w:val=""/>
      <w:lvlJc w:val="left"/>
    </w:lvl>
    <w:lvl w:ilvl="2" w:tplc="5F62B83C">
      <w:numFmt w:val="decimal"/>
      <w:lvlText w:val=""/>
      <w:lvlJc w:val="left"/>
    </w:lvl>
    <w:lvl w:ilvl="3" w:tplc="87E04110">
      <w:numFmt w:val="decimal"/>
      <w:lvlText w:val=""/>
      <w:lvlJc w:val="left"/>
    </w:lvl>
    <w:lvl w:ilvl="4" w:tplc="9378EE00">
      <w:numFmt w:val="decimal"/>
      <w:lvlText w:val=""/>
      <w:lvlJc w:val="left"/>
    </w:lvl>
    <w:lvl w:ilvl="5" w:tplc="1060B2F2">
      <w:numFmt w:val="decimal"/>
      <w:lvlText w:val=""/>
      <w:lvlJc w:val="left"/>
    </w:lvl>
    <w:lvl w:ilvl="6" w:tplc="7E12173A">
      <w:numFmt w:val="decimal"/>
      <w:lvlText w:val=""/>
      <w:lvlJc w:val="left"/>
    </w:lvl>
    <w:lvl w:ilvl="7" w:tplc="8264943C">
      <w:numFmt w:val="decimal"/>
      <w:lvlText w:val=""/>
      <w:lvlJc w:val="left"/>
    </w:lvl>
    <w:lvl w:ilvl="8" w:tplc="3DC65F04">
      <w:numFmt w:val="decimal"/>
      <w:lvlText w:val=""/>
      <w:lvlJc w:val="left"/>
    </w:lvl>
  </w:abstractNum>
  <w:abstractNum w:abstractNumId="45" w15:restartNumberingAfterBreak="0">
    <w:nsid w:val="00004A80"/>
    <w:multiLevelType w:val="hybridMultilevel"/>
    <w:tmpl w:val="DB62B946"/>
    <w:lvl w:ilvl="0" w:tplc="39EC636C">
      <w:start w:val="10"/>
      <w:numFmt w:val="decimal"/>
      <w:lvlText w:val="%1"/>
      <w:lvlJc w:val="left"/>
    </w:lvl>
    <w:lvl w:ilvl="1" w:tplc="B060EB92">
      <w:numFmt w:val="decimal"/>
      <w:lvlText w:val=""/>
      <w:lvlJc w:val="left"/>
    </w:lvl>
    <w:lvl w:ilvl="2" w:tplc="CB8A16C2">
      <w:numFmt w:val="decimal"/>
      <w:lvlText w:val=""/>
      <w:lvlJc w:val="left"/>
    </w:lvl>
    <w:lvl w:ilvl="3" w:tplc="52D2A22C">
      <w:numFmt w:val="decimal"/>
      <w:lvlText w:val=""/>
      <w:lvlJc w:val="left"/>
    </w:lvl>
    <w:lvl w:ilvl="4" w:tplc="01543B70">
      <w:numFmt w:val="decimal"/>
      <w:lvlText w:val=""/>
      <w:lvlJc w:val="left"/>
    </w:lvl>
    <w:lvl w:ilvl="5" w:tplc="BDC23060">
      <w:numFmt w:val="decimal"/>
      <w:lvlText w:val=""/>
      <w:lvlJc w:val="left"/>
    </w:lvl>
    <w:lvl w:ilvl="6" w:tplc="35A0C732">
      <w:numFmt w:val="decimal"/>
      <w:lvlText w:val=""/>
      <w:lvlJc w:val="left"/>
    </w:lvl>
    <w:lvl w:ilvl="7" w:tplc="719E4BA2">
      <w:numFmt w:val="decimal"/>
      <w:lvlText w:val=""/>
      <w:lvlJc w:val="left"/>
    </w:lvl>
    <w:lvl w:ilvl="8" w:tplc="F8E28C9E">
      <w:numFmt w:val="decimal"/>
      <w:lvlText w:val=""/>
      <w:lvlJc w:val="left"/>
    </w:lvl>
  </w:abstractNum>
  <w:abstractNum w:abstractNumId="46" w15:restartNumberingAfterBreak="0">
    <w:nsid w:val="00004CD4"/>
    <w:multiLevelType w:val="hybridMultilevel"/>
    <w:tmpl w:val="A3405410"/>
    <w:lvl w:ilvl="0" w:tplc="54885CA2">
      <w:start w:val="2"/>
      <w:numFmt w:val="decimal"/>
      <w:lvlText w:val="%1."/>
      <w:lvlJc w:val="left"/>
    </w:lvl>
    <w:lvl w:ilvl="1" w:tplc="31667920">
      <w:numFmt w:val="decimal"/>
      <w:lvlText w:val=""/>
      <w:lvlJc w:val="left"/>
    </w:lvl>
    <w:lvl w:ilvl="2" w:tplc="22940E36">
      <w:numFmt w:val="decimal"/>
      <w:lvlText w:val=""/>
      <w:lvlJc w:val="left"/>
    </w:lvl>
    <w:lvl w:ilvl="3" w:tplc="9704100E">
      <w:numFmt w:val="decimal"/>
      <w:lvlText w:val=""/>
      <w:lvlJc w:val="left"/>
    </w:lvl>
    <w:lvl w:ilvl="4" w:tplc="2480CDEA">
      <w:numFmt w:val="decimal"/>
      <w:lvlText w:val=""/>
      <w:lvlJc w:val="left"/>
    </w:lvl>
    <w:lvl w:ilvl="5" w:tplc="2AE296CC">
      <w:numFmt w:val="decimal"/>
      <w:lvlText w:val=""/>
      <w:lvlJc w:val="left"/>
    </w:lvl>
    <w:lvl w:ilvl="6" w:tplc="9B1C247E">
      <w:numFmt w:val="decimal"/>
      <w:lvlText w:val=""/>
      <w:lvlJc w:val="left"/>
    </w:lvl>
    <w:lvl w:ilvl="7" w:tplc="5CF486B0">
      <w:numFmt w:val="decimal"/>
      <w:lvlText w:val=""/>
      <w:lvlJc w:val="left"/>
    </w:lvl>
    <w:lvl w:ilvl="8" w:tplc="75A8519A">
      <w:numFmt w:val="decimal"/>
      <w:lvlText w:val=""/>
      <w:lvlJc w:val="left"/>
    </w:lvl>
  </w:abstractNum>
  <w:abstractNum w:abstractNumId="47" w15:restartNumberingAfterBreak="0">
    <w:nsid w:val="00005422"/>
    <w:multiLevelType w:val="hybridMultilevel"/>
    <w:tmpl w:val="5352C7EC"/>
    <w:lvl w:ilvl="0" w:tplc="57AE1EB4">
      <w:start w:val="1"/>
      <w:numFmt w:val="decimal"/>
      <w:lvlText w:val="%1."/>
      <w:lvlJc w:val="left"/>
    </w:lvl>
    <w:lvl w:ilvl="1" w:tplc="6A2A3C72">
      <w:numFmt w:val="decimal"/>
      <w:lvlText w:val=""/>
      <w:lvlJc w:val="left"/>
    </w:lvl>
    <w:lvl w:ilvl="2" w:tplc="2A0A08DE">
      <w:numFmt w:val="decimal"/>
      <w:lvlText w:val=""/>
      <w:lvlJc w:val="left"/>
    </w:lvl>
    <w:lvl w:ilvl="3" w:tplc="A73672B2">
      <w:numFmt w:val="decimal"/>
      <w:lvlText w:val=""/>
      <w:lvlJc w:val="left"/>
    </w:lvl>
    <w:lvl w:ilvl="4" w:tplc="84261786">
      <w:numFmt w:val="decimal"/>
      <w:lvlText w:val=""/>
      <w:lvlJc w:val="left"/>
    </w:lvl>
    <w:lvl w:ilvl="5" w:tplc="B46C2FFE">
      <w:numFmt w:val="decimal"/>
      <w:lvlText w:val=""/>
      <w:lvlJc w:val="left"/>
    </w:lvl>
    <w:lvl w:ilvl="6" w:tplc="A906D704">
      <w:numFmt w:val="decimal"/>
      <w:lvlText w:val=""/>
      <w:lvlJc w:val="left"/>
    </w:lvl>
    <w:lvl w:ilvl="7" w:tplc="43B0460A">
      <w:numFmt w:val="decimal"/>
      <w:lvlText w:val=""/>
      <w:lvlJc w:val="left"/>
    </w:lvl>
    <w:lvl w:ilvl="8" w:tplc="48984B4C">
      <w:numFmt w:val="decimal"/>
      <w:lvlText w:val=""/>
      <w:lvlJc w:val="left"/>
    </w:lvl>
  </w:abstractNum>
  <w:abstractNum w:abstractNumId="48" w15:restartNumberingAfterBreak="0">
    <w:nsid w:val="000054DC"/>
    <w:multiLevelType w:val="hybridMultilevel"/>
    <w:tmpl w:val="F27C247C"/>
    <w:lvl w:ilvl="0" w:tplc="FF74BFBC">
      <w:start w:val="18"/>
      <w:numFmt w:val="decimal"/>
      <w:lvlText w:val="%1"/>
      <w:lvlJc w:val="left"/>
    </w:lvl>
    <w:lvl w:ilvl="1" w:tplc="1CFC54B8">
      <w:numFmt w:val="decimal"/>
      <w:lvlText w:val=""/>
      <w:lvlJc w:val="left"/>
    </w:lvl>
    <w:lvl w:ilvl="2" w:tplc="6D32B7F0">
      <w:numFmt w:val="decimal"/>
      <w:lvlText w:val=""/>
      <w:lvlJc w:val="left"/>
    </w:lvl>
    <w:lvl w:ilvl="3" w:tplc="F92EFD5C">
      <w:numFmt w:val="decimal"/>
      <w:lvlText w:val=""/>
      <w:lvlJc w:val="left"/>
    </w:lvl>
    <w:lvl w:ilvl="4" w:tplc="6A664700">
      <w:numFmt w:val="decimal"/>
      <w:lvlText w:val=""/>
      <w:lvlJc w:val="left"/>
    </w:lvl>
    <w:lvl w:ilvl="5" w:tplc="552AA18A">
      <w:numFmt w:val="decimal"/>
      <w:lvlText w:val=""/>
      <w:lvlJc w:val="left"/>
    </w:lvl>
    <w:lvl w:ilvl="6" w:tplc="DC82E766">
      <w:numFmt w:val="decimal"/>
      <w:lvlText w:val=""/>
      <w:lvlJc w:val="left"/>
    </w:lvl>
    <w:lvl w:ilvl="7" w:tplc="D110E01A">
      <w:numFmt w:val="decimal"/>
      <w:lvlText w:val=""/>
      <w:lvlJc w:val="left"/>
    </w:lvl>
    <w:lvl w:ilvl="8" w:tplc="E2740D8C">
      <w:numFmt w:val="decimal"/>
      <w:lvlText w:val=""/>
      <w:lvlJc w:val="left"/>
    </w:lvl>
  </w:abstractNum>
  <w:abstractNum w:abstractNumId="49" w15:restartNumberingAfterBreak="0">
    <w:nsid w:val="00005753"/>
    <w:multiLevelType w:val="hybridMultilevel"/>
    <w:tmpl w:val="0628A908"/>
    <w:lvl w:ilvl="0" w:tplc="03D45BA2">
      <w:start w:val="1"/>
      <w:numFmt w:val="bullet"/>
      <w:lvlText w:val="-"/>
      <w:lvlJc w:val="left"/>
    </w:lvl>
    <w:lvl w:ilvl="1" w:tplc="C8B8E464">
      <w:numFmt w:val="decimal"/>
      <w:lvlText w:val=""/>
      <w:lvlJc w:val="left"/>
    </w:lvl>
    <w:lvl w:ilvl="2" w:tplc="6B3E8AC0">
      <w:numFmt w:val="decimal"/>
      <w:lvlText w:val=""/>
      <w:lvlJc w:val="left"/>
    </w:lvl>
    <w:lvl w:ilvl="3" w:tplc="7F9866E4">
      <w:numFmt w:val="decimal"/>
      <w:lvlText w:val=""/>
      <w:lvlJc w:val="left"/>
    </w:lvl>
    <w:lvl w:ilvl="4" w:tplc="A6628FBC">
      <w:numFmt w:val="decimal"/>
      <w:lvlText w:val=""/>
      <w:lvlJc w:val="left"/>
    </w:lvl>
    <w:lvl w:ilvl="5" w:tplc="92FA2A34">
      <w:numFmt w:val="decimal"/>
      <w:lvlText w:val=""/>
      <w:lvlJc w:val="left"/>
    </w:lvl>
    <w:lvl w:ilvl="6" w:tplc="8428576E">
      <w:numFmt w:val="decimal"/>
      <w:lvlText w:val=""/>
      <w:lvlJc w:val="left"/>
    </w:lvl>
    <w:lvl w:ilvl="7" w:tplc="92BA85FC">
      <w:numFmt w:val="decimal"/>
      <w:lvlText w:val=""/>
      <w:lvlJc w:val="left"/>
    </w:lvl>
    <w:lvl w:ilvl="8" w:tplc="A976C458">
      <w:numFmt w:val="decimal"/>
      <w:lvlText w:val=""/>
      <w:lvlJc w:val="left"/>
    </w:lvl>
  </w:abstractNum>
  <w:abstractNum w:abstractNumId="50" w15:restartNumberingAfterBreak="0">
    <w:nsid w:val="00005772"/>
    <w:multiLevelType w:val="hybridMultilevel"/>
    <w:tmpl w:val="10CCA888"/>
    <w:lvl w:ilvl="0" w:tplc="DEA882F4">
      <w:start w:val="6"/>
      <w:numFmt w:val="decimal"/>
      <w:lvlText w:val="%1"/>
      <w:lvlJc w:val="left"/>
    </w:lvl>
    <w:lvl w:ilvl="1" w:tplc="62BAE670">
      <w:numFmt w:val="decimal"/>
      <w:lvlText w:val=""/>
      <w:lvlJc w:val="left"/>
    </w:lvl>
    <w:lvl w:ilvl="2" w:tplc="E8A806BC">
      <w:numFmt w:val="decimal"/>
      <w:lvlText w:val=""/>
      <w:lvlJc w:val="left"/>
    </w:lvl>
    <w:lvl w:ilvl="3" w:tplc="BC660AB2">
      <w:numFmt w:val="decimal"/>
      <w:lvlText w:val=""/>
      <w:lvlJc w:val="left"/>
    </w:lvl>
    <w:lvl w:ilvl="4" w:tplc="A1C0CA9E">
      <w:numFmt w:val="decimal"/>
      <w:lvlText w:val=""/>
      <w:lvlJc w:val="left"/>
    </w:lvl>
    <w:lvl w:ilvl="5" w:tplc="986A9240">
      <w:numFmt w:val="decimal"/>
      <w:lvlText w:val=""/>
      <w:lvlJc w:val="left"/>
    </w:lvl>
    <w:lvl w:ilvl="6" w:tplc="090ED218">
      <w:numFmt w:val="decimal"/>
      <w:lvlText w:val=""/>
      <w:lvlJc w:val="left"/>
    </w:lvl>
    <w:lvl w:ilvl="7" w:tplc="9A50619C">
      <w:numFmt w:val="decimal"/>
      <w:lvlText w:val=""/>
      <w:lvlJc w:val="left"/>
    </w:lvl>
    <w:lvl w:ilvl="8" w:tplc="1756A972">
      <w:numFmt w:val="decimal"/>
      <w:lvlText w:val=""/>
      <w:lvlJc w:val="left"/>
    </w:lvl>
  </w:abstractNum>
  <w:abstractNum w:abstractNumId="51" w15:restartNumberingAfterBreak="0">
    <w:nsid w:val="000058B0"/>
    <w:multiLevelType w:val="hybridMultilevel"/>
    <w:tmpl w:val="B5D434AA"/>
    <w:lvl w:ilvl="0" w:tplc="C92C1A7E">
      <w:start w:val="1"/>
      <w:numFmt w:val="decimal"/>
      <w:lvlText w:val="%1"/>
      <w:lvlJc w:val="left"/>
    </w:lvl>
    <w:lvl w:ilvl="1" w:tplc="B52CFBC2">
      <w:numFmt w:val="decimal"/>
      <w:lvlText w:val=""/>
      <w:lvlJc w:val="left"/>
    </w:lvl>
    <w:lvl w:ilvl="2" w:tplc="D3CCC12C">
      <w:numFmt w:val="decimal"/>
      <w:lvlText w:val=""/>
      <w:lvlJc w:val="left"/>
    </w:lvl>
    <w:lvl w:ilvl="3" w:tplc="543CE46E">
      <w:numFmt w:val="decimal"/>
      <w:lvlText w:val=""/>
      <w:lvlJc w:val="left"/>
    </w:lvl>
    <w:lvl w:ilvl="4" w:tplc="114E515C">
      <w:numFmt w:val="decimal"/>
      <w:lvlText w:val=""/>
      <w:lvlJc w:val="left"/>
    </w:lvl>
    <w:lvl w:ilvl="5" w:tplc="B3F06F2A">
      <w:numFmt w:val="decimal"/>
      <w:lvlText w:val=""/>
      <w:lvlJc w:val="left"/>
    </w:lvl>
    <w:lvl w:ilvl="6" w:tplc="01A4395C">
      <w:numFmt w:val="decimal"/>
      <w:lvlText w:val=""/>
      <w:lvlJc w:val="left"/>
    </w:lvl>
    <w:lvl w:ilvl="7" w:tplc="EA205472">
      <w:numFmt w:val="decimal"/>
      <w:lvlText w:val=""/>
      <w:lvlJc w:val="left"/>
    </w:lvl>
    <w:lvl w:ilvl="8" w:tplc="15909AB2">
      <w:numFmt w:val="decimal"/>
      <w:lvlText w:val=""/>
      <w:lvlJc w:val="left"/>
    </w:lvl>
  </w:abstractNum>
  <w:abstractNum w:abstractNumId="52" w15:restartNumberingAfterBreak="0">
    <w:nsid w:val="00005991"/>
    <w:multiLevelType w:val="hybridMultilevel"/>
    <w:tmpl w:val="C3562F04"/>
    <w:lvl w:ilvl="0" w:tplc="0F18927A">
      <w:start w:val="18"/>
      <w:numFmt w:val="decimal"/>
      <w:lvlText w:val="%1."/>
      <w:lvlJc w:val="left"/>
    </w:lvl>
    <w:lvl w:ilvl="1" w:tplc="F3C09AE6">
      <w:numFmt w:val="decimal"/>
      <w:lvlText w:val=""/>
      <w:lvlJc w:val="left"/>
    </w:lvl>
    <w:lvl w:ilvl="2" w:tplc="F886D77E">
      <w:numFmt w:val="decimal"/>
      <w:lvlText w:val=""/>
      <w:lvlJc w:val="left"/>
    </w:lvl>
    <w:lvl w:ilvl="3" w:tplc="BC3CF34E">
      <w:numFmt w:val="decimal"/>
      <w:lvlText w:val=""/>
      <w:lvlJc w:val="left"/>
    </w:lvl>
    <w:lvl w:ilvl="4" w:tplc="7F50BF1E">
      <w:numFmt w:val="decimal"/>
      <w:lvlText w:val=""/>
      <w:lvlJc w:val="left"/>
    </w:lvl>
    <w:lvl w:ilvl="5" w:tplc="86F83BE0">
      <w:numFmt w:val="decimal"/>
      <w:lvlText w:val=""/>
      <w:lvlJc w:val="left"/>
    </w:lvl>
    <w:lvl w:ilvl="6" w:tplc="6A164204">
      <w:numFmt w:val="decimal"/>
      <w:lvlText w:val=""/>
      <w:lvlJc w:val="left"/>
    </w:lvl>
    <w:lvl w:ilvl="7" w:tplc="234C6BF4">
      <w:numFmt w:val="decimal"/>
      <w:lvlText w:val=""/>
      <w:lvlJc w:val="left"/>
    </w:lvl>
    <w:lvl w:ilvl="8" w:tplc="FB688BE0">
      <w:numFmt w:val="decimal"/>
      <w:lvlText w:val=""/>
      <w:lvlJc w:val="left"/>
    </w:lvl>
  </w:abstractNum>
  <w:abstractNum w:abstractNumId="53" w15:restartNumberingAfterBreak="0">
    <w:nsid w:val="00005A9F"/>
    <w:multiLevelType w:val="hybridMultilevel"/>
    <w:tmpl w:val="D16CD6EE"/>
    <w:lvl w:ilvl="0" w:tplc="26D668AE">
      <w:start w:val="1"/>
      <w:numFmt w:val="decimal"/>
      <w:lvlText w:val="%1."/>
      <w:lvlJc w:val="left"/>
    </w:lvl>
    <w:lvl w:ilvl="1" w:tplc="34DC5210">
      <w:start w:val="1"/>
      <w:numFmt w:val="bullet"/>
      <w:lvlText w:val="•"/>
      <w:lvlJc w:val="left"/>
    </w:lvl>
    <w:lvl w:ilvl="2" w:tplc="C73A7A4A">
      <w:numFmt w:val="decimal"/>
      <w:lvlText w:val=""/>
      <w:lvlJc w:val="left"/>
    </w:lvl>
    <w:lvl w:ilvl="3" w:tplc="F4BC67E8">
      <w:numFmt w:val="decimal"/>
      <w:lvlText w:val=""/>
      <w:lvlJc w:val="left"/>
    </w:lvl>
    <w:lvl w:ilvl="4" w:tplc="A06E294E">
      <w:numFmt w:val="decimal"/>
      <w:lvlText w:val=""/>
      <w:lvlJc w:val="left"/>
    </w:lvl>
    <w:lvl w:ilvl="5" w:tplc="1E1C8314">
      <w:numFmt w:val="decimal"/>
      <w:lvlText w:val=""/>
      <w:lvlJc w:val="left"/>
    </w:lvl>
    <w:lvl w:ilvl="6" w:tplc="27DA2D18">
      <w:numFmt w:val="decimal"/>
      <w:lvlText w:val=""/>
      <w:lvlJc w:val="left"/>
    </w:lvl>
    <w:lvl w:ilvl="7" w:tplc="4BDEEF56">
      <w:numFmt w:val="decimal"/>
      <w:lvlText w:val=""/>
      <w:lvlJc w:val="left"/>
    </w:lvl>
    <w:lvl w:ilvl="8" w:tplc="58E4A15A">
      <w:numFmt w:val="decimal"/>
      <w:lvlText w:val=""/>
      <w:lvlJc w:val="left"/>
    </w:lvl>
  </w:abstractNum>
  <w:abstractNum w:abstractNumId="54" w15:restartNumberingAfterBreak="0">
    <w:nsid w:val="00005C67"/>
    <w:multiLevelType w:val="hybridMultilevel"/>
    <w:tmpl w:val="0A3C2136"/>
    <w:lvl w:ilvl="0" w:tplc="7444C124">
      <w:start w:val="1"/>
      <w:numFmt w:val="bullet"/>
      <w:lvlText w:val="-"/>
      <w:lvlJc w:val="left"/>
    </w:lvl>
    <w:lvl w:ilvl="1" w:tplc="1BB66DD8">
      <w:numFmt w:val="decimal"/>
      <w:lvlText w:val=""/>
      <w:lvlJc w:val="left"/>
    </w:lvl>
    <w:lvl w:ilvl="2" w:tplc="8610A10C">
      <w:numFmt w:val="decimal"/>
      <w:lvlText w:val=""/>
      <w:lvlJc w:val="left"/>
    </w:lvl>
    <w:lvl w:ilvl="3" w:tplc="F6A6FD04">
      <w:numFmt w:val="decimal"/>
      <w:lvlText w:val=""/>
      <w:lvlJc w:val="left"/>
    </w:lvl>
    <w:lvl w:ilvl="4" w:tplc="3F3406EC">
      <w:numFmt w:val="decimal"/>
      <w:lvlText w:val=""/>
      <w:lvlJc w:val="left"/>
    </w:lvl>
    <w:lvl w:ilvl="5" w:tplc="FF0E56BA">
      <w:numFmt w:val="decimal"/>
      <w:lvlText w:val=""/>
      <w:lvlJc w:val="left"/>
    </w:lvl>
    <w:lvl w:ilvl="6" w:tplc="A64881BC">
      <w:numFmt w:val="decimal"/>
      <w:lvlText w:val=""/>
      <w:lvlJc w:val="left"/>
    </w:lvl>
    <w:lvl w:ilvl="7" w:tplc="8E70EB36">
      <w:numFmt w:val="decimal"/>
      <w:lvlText w:val=""/>
      <w:lvlJc w:val="left"/>
    </w:lvl>
    <w:lvl w:ilvl="8" w:tplc="34D2A2F4">
      <w:numFmt w:val="decimal"/>
      <w:lvlText w:val=""/>
      <w:lvlJc w:val="left"/>
    </w:lvl>
  </w:abstractNum>
  <w:abstractNum w:abstractNumId="55" w15:restartNumberingAfterBreak="0">
    <w:nsid w:val="00005DB2"/>
    <w:multiLevelType w:val="hybridMultilevel"/>
    <w:tmpl w:val="A43C0E40"/>
    <w:lvl w:ilvl="0" w:tplc="01B86686">
      <w:start w:val="1"/>
      <w:numFmt w:val="bullet"/>
      <w:lvlText w:val="•"/>
      <w:lvlJc w:val="left"/>
    </w:lvl>
    <w:lvl w:ilvl="1" w:tplc="BFACD06C">
      <w:numFmt w:val="decimal"/>
      <w:lvlText w:val=""/>
      <w:lvlJc w:val="left"/>
    </w:lvl>
    <w:lvl w:ilvl="2" w:tplc="72DA759C">
      <w:numFmt w:val="decimal"/>
      <w:lvlText w:val=""/>
      <w:lvlJc w:val="left"/>
    </w:lvl>
    <w:lvl w:ilvl="3" w:tplc="60483F78">
      <w:numFmt w:val="decimal"/>
      <w:lvlText w:val=""/>
      <w:lvlJc w:val="left"/>
    </w:lvl>
    <w:lvl w:ilvl="4" w:tplc="321EF1DE">
      <w:numFmt w:val="decimal"/>
      <w:lvlText w:val=""/>
      <w:lvlJc w:val="left"/>
    </w:lvl>
    <w:lvl w:ilvl="5" w:tplc="8B500870">
      <w:numFmt w:val="decimal"/>
      <w:lvlText w:val=""/>
      <w:lvlJc w:val="left"/>
    </w:lvl>
    <w:lvl w:ilvl="6" w:tplc="FCB8C46C">
      <w:numFmt w:val="decimal"/>
      <w:lvlText w:val=""/>
      <w:lvlJc w:val="left"/>
    </w:lvl>
    <w:lvl w:ilvl="7" w:tplc="01C4084E">
      <w:numFmt w:val="decimal"/>
      <w:lvlText w:val=""/>
      <w:lvlJc w:val="left"/>
    </w:lvl>
    <w:lvl w:ilvl="8" w:tplc="F3E8C706">
      <w:numFmt w:val="decimal"/>
      <w:lvlText w:val=""/>
      <w:lvlJc w:val="left"/>
    </w:lvl>
  </w:abstractNum>
  <w:abstractNum w:abstractNumId="56" w15:restartNumberingAfterBreak="0">
    <w:nsid w:val="00005DD5"/>
    <w:multiLevelType w:val="hybridMultilevel"/>
    <w:tmpl w:val="579210E0"/>
    <w:lvl w:ilvl="0" w:tplc="DF86DD10">
      <w:start w:val="1"/>
      <w:numFmt w:val="decimal"/>
      <w:lvlText w:val="%1."/>
      <w:lvlJc w:val="left"/>
    </w:lvl>
    <w:lvl w:ilvl="1" w:tplc="5406C0AA">
      <w:numFmt w:val="decimal"/>
      <w:lvlText w:val=""/>
      <w:lvlJc w:val="left"/>
    </w:lvl>
    <w:lvl w:ilvl="2" w:tplc="E52C49BE">
      <w:numFmt w:val="decimal"/>
      <w:lvlText w:val=""/>
      <w:lvlJc w:val="left"/>
    </w:lvl>
    <w:lvl w:ilvl="3" w:tplc="94FE497E">
      <w:numFmt w:val="decimal"/>
      <w:lvlText w:val=""/>
      <w:lvlJc w:val="left"/>
    </w:lvl>
    <w:lvl w:ilvl="4" w:tplc="EF7E62CA">
      <w:numFmt w:val="decimal"/>
      <w:lvlText w:val=""/>
      <w:lvlJc w:val="left"/>
    </w:lvl>
    <w:lvl w:ilvl="5" w:tplc="5028870E">
      <w:numFmt w:val="decimal"/>
      <w:lvlText w:val=""/>
      <w:lvlJc w:val="left"/>
    </w:lvl>
    <w:lvl w:ilvl="6" w:tplc="9EC0C44C">
      <w:numFmt w:val="decimal"/>
      <w:lvlText w:val=""/>
      <w:lvlJc w:val="left"/>
    </w:lvl>
    <w:lvl w:ilvl="7" w:tplc="0C1CDC9A">
      <w:numFmt w:val="decimal"/>
      <w:lvlText w:val=""/>
      <w:lvlJc w:val="left"/>
    </w:lvl>
    <w:lvl w:ilvl="8" w:tplc="85E65A1C">
      <w:numFmt w:val="decimal"/>
      <w:lvlText w:val=""/>
      <w:lvlJc w:val="left"/>
    </w:lvl>
  </w:abstractNum>
  <w:abstractNum w:abstractNumId="57" w15:restartNumberingAfterBreak="0">
    <w:nsid w:val="00005E9D"/>
    <w:multiLevelType w:val="hybridMultilevel"/>
    <w:tmpl w:val="0F4C1670"/>
    <w:lvl w:ilvl="0" w:tplc="10AAAA2A">
      <w:start w:val="1"/>
      <w:numFmt w:val="bullet"/>
      <w:lvlText w:val="•"/>
      <w:lvlJc w:val="left"/>
    </w:lvl>
    <w:lvl w:ilvl="1" w:tplc="BE684B1A">
      <w:start w:val="1"/>
      <w:numFmt w:val="bullet"/>
      <w:lvlText w:val="-"/>
      <w:lvlJc w:val="left"/>
    </w:lvl>
    <w:lvl w:ilvl="2" w:tplc="ADC26A46">
      <w:numFmt w:val="decimal"/>
      <w:lvlText w:val=""/>
      <w:lvlJc w:val="left"/>
    </w:lvl>
    <w:lvl w:ilvl="3" w:tplc="7116F978">
      <w:numFmt w:val="decimal"/>
      <w:lvlText w:val=""/>
      <w:lvlJc w:val="left"/>
    </w:lvl>
    <w:lvl w:ilvl="4" w:tplc="F9BC64C0">
      <w:numFmt w:val="decimal"/>
      <w:lvlText w:val=""/>
      <w:lvlJc w:val="left"/>
    </w:lvl>
    <w:lvl w:ilvl="5" w:tplc="85D82F9E">
      <w:numFmt w:val="decimal"/>
      <w:lvlText w:val=""/>
      <w:lvlJc w:val="left"/>
    </w:lvl>
    <w:lvl w:ilvl="6" w:tplc="4A620A3C">
      <w:numFmt w:val="decimal"/>
      <w:lvlText w:val=""/>
      <w:lvlJc w:val="left"/>
    </w:lvl>
    <w:lvl w:ilvl="7" w:tplc="F11672D4">
      <w:numFmt w:val="decimal"/>
      <w:lvlText w:val=""/>
      <w:lvlJc w:val="left"/>
    </w:lvl>
    <w:lvl w:ilvl="8" w:tplc="AA94A21C">
      <w:numFmt w:val="decimal"/>
      <w:lvlText w:val=""/>
      <w:lvlJc w:val="left"/>
    </w:lvl>
  </w:abstractNum>
  <w:abstractNum w:abstractNumId="58" w15:restartNumberingAfterBreak="0">
    <w:nsid w:val="00005F1E"/>
    <w:multiLevelType w:val="hybridMultilevel"/>
    <w:tmpl w:val="78D4FF32"/>
    <w:lvl w:ilvl="0" w:tplc="E4A2B1E0">
      <w:start w:val="1"/>
      <w:numFmt w:val="decimal"/>
      <w:lvlText w:val="%1."/>
      <w:lvlJc w:val="left"/>
    </w:lvl>
    <w:lvl w:ilvl="1" w:tplc="8194B0F0">
      <w:numFmt w:val="decimal"/>
      <w:lvlText w:val=""/>
      <w:lvlJc w:val="left"/>
    </w:lvl>
    <w:lvl w:ilvl="2" w:tplc="6F28AD7A">
      <w:numFmt w:val="decimal"/>
      <w:lvlText w:val=""/>
      <w:lvlJc w:val="left"/>
    </w:lvl>
    <w:lvl w:ilvl="3" w:tplc="BBA67962">
      <w:numFmt w:val="decimal"/>
      <w:lvlText w:val=""/>
      <w:lvlJc w:val="left"/>
    </w:lvl>
    <w:lvl w:ilvl="4" w:tplc="37867F44">
      <w:numFmt w:val="decimal"/>
      <w:lvlText w:val=""/>
      <w:lvlJc w:val="left"/>
    </w:lvl>
    <w:lvl w:ilvl="5" w:tplc="B1A47420">
      <w:numFmt w:val="decimal"/>
      <w:lvlText w:val=""/>
      <w:lvlJc w:val="left"/>
    </w:lvl>
    <w:lvl w:ilvl="6" w:tplc="7EC2635A">
      <w:numFmt w:val="decimal"/>
      <w:lvlText w:val=""/>
      <w:lvlJc w:val="left"/>
    </w:lvl>
    <w:lvl w:ilvl="7" w:tplc="D12AADCE">
      <w:numFmt w:val="decimal"/>
      <w:lvlText w:val=""/>
      <w:lvlJc w:val="left"/>
    </w:lvl>
    <w:lvl w:ilvl="8" w:tplc="329C04AC">
      <w:numFmt w:val="decimal"/>
      <w:lvlText w:val=""/>
      <w:lvlJc w:val="left"/>
    </w:lvl>
  </w:abstractNum>
  <w:abstractNum w:abstractNumId="59" w15:restartNumberingAfterBreak="0">
    <w:nsid w:val="00005FA4"/>
    <w:multiLevelType w:val="hybridMultilevel"/>
    <w:tmpl w:val="EEF832E6"/>
    <w:lvl w:ilvl="0" w:tplc="22AECAD0">
      <w:start w:val="9"/>
      <w:numFmt w:val="decimal"/>
      <w:lvlText w:val="%1"/>
      <w:lvlJc w:val="left"/>
    </w:lvl>
    <w:lvl w:ilvl="1" w:tplc="493E2086">
      <w:numFmt w:val="decimal"/>
      <w:lvlText w:val=""/>
      <w:lvlJc w:val="left"/>
    </w:lvl>
    <w:lvl w:ilvl="2" w:tplc="0C86C3B0">
      <w:numFmt w:val="decimal"/>
      <w:lvlText w:val=""/>
      <w:lvlJc w:val="left"/>
    </w:lvl>
    <w:lvl w:ilvl="3" w:tplc="EAC06F2C">
      <w:numFmt w:val="decimal"/>
      <w:lvlText w:val=""/>
      <w:lvlJc w:val="left"/>
    </w:lvl>
    <w:lvl w:ilvl="4" w:tplc="7366856C">
      <w:numFmt w:val="decimal"/>
      <w:lvlText w:val=""/>
      <w:lvlJc w:val="left"/>
    </w:lvl>
    <w:lvl w:ilvl="5" w:tplc="E496FE5C">
      <w:numFmt w:val="decimal"/>
      <w:lvlText w:val=""/>
      <w:lvlJc w:val="left"/>
    </w:lvl>
    <w:lvl w:ilvl="6" w:tplc="A3FC7D5A">
      <w:numFmt w:val="decimal"/>
      <w:lvlText w:val=""/>
      <w:lvlJc w:val="left"/>
    </w:lvl>
    <w:lvl w:ilvl="7" w:tplc="5F2C8C8C">
      <w:numFmt w:val="decimal"/>
      <w:lvlText w:val=""/>
      <w:lvlJc w:val="left"/>
    </w:lvl>
    <w:lvl w:ilvl="8" w:tplc="79A2B486">
      <w:numFmt w:val="decimal"/>
      <w:lvlText w:val=""/>
      <w:lvlJc w:val="left"/>
    </w:lvl>
  </w:abstractNum>
  <w:abstractNum w:abstractNumId="60" w15:restartNumberingAfterBreak="0">
    <w:nsid w:val="000060BF"/>
    <w:multiLevelType w:val="hybridMultilevel"/>
    <w:tmpl w:val="116CB3E2"/>
    <w:lvl w:ilvl="0" w:tplc="644ADDF4">
      <w:start w:val="1"/>
      <w:numFmt w:val="bullet"/>
      <w:lvlText w:val="-"/>
      <w:lvlJc w:val="left"/>
    </w:lvl>
    <w:lvl w:ilvl="1" w:tplc="7D7225DE">
      <w:numFmt w:val="decimal"/>
      <w:lvlText w:val=""/>
      <w:lvlJc w:val="left"/>
    </w:lvl>
    <w:lvl w:ilvl="2" w:tplc="FFDE795C">
      <w:numFmt w:val="decimal"/>
      <w:lvlText w:val=""/>
      <w:lvlJc w:val="left"/>
    </w:lvl>
    <w:lvl w:ilvl="3" w:tplc="5394C0DA">
      <w:numFmt w:val="decimal"/>
      <w:lvlText w:val=""/>
      <w:lvlJc w:val="left"/>
    </w:lvl>
    <w:lvl w:ilvl="4" w:tplc="EB329582">
      <w:numFmt w:val="decimal"/>
      <w:lvlText w:val=""/>
      <w:lvlJc w:val="left"/>
    </w:lvl>
    <w:lvl w:ilvl="5" w:tplc="1E867A26">
      <w:numFmt w:val="decimal"/>
      <w:lvlText w:val=""/>
      <w:lvlJc w:val="left"/>
    </w:lvl>
    <w:lvl w:ilvl="6" w:tplc="9FF04640">
      <w:numFmt w:val="decimal"/>
      <w:lvlText w:val=""/>
      <w:lvlJc w:val="left"/>
    </w:lvl>
    <w:lvl w:ilvl="7" w:tplc="82B61694">
      <w:numFmt w:val="decimal"/>
      <w:lvlText w:val=""/>
      <w:lvlJc w:val="left"/>
    </w:lvl>
    <w:lvl w:ilvl="8" w:tplc="97DEA9E4">
      <w:numFmt w:val="decimal"/>
      <w:lvlText w:val=""/>
      <w:lvlJc w:val="left"/>
    </w:lvl>
  </w:abstractNum>
  <w:abstractNum w:abstractNumId="61" w15:restartNumberingAfterBreak="0">
    <w:nsid w:val="00006172"/>
    <w:multiLevelType w:val="hybridMultilevel"/>
    <w:tmpl w:val="DAB267B2"/>
    <w:lvl w:ilvl="0" w:tplc="76B21736">
      <w:start w:val="1"/>
      <w:numFmt w:val="lowerLetter"/>
      <w:lvlText w:val="%1)"/>
      <w:lvlJc w:val="left"/>
    </w:lvl>
    <w:lvl w:ilvl="1" w:tplc="B66E0CC2">
      <w:numFmt w:val="decimal"/>
      <w:lvlText w:val=""/>
      <w:lvlJc w:val="left"/>
    </w:lvl>
    <w:lvl w:ilvl="2" w:tplc="E7C04460">
      <w:numFmt w:val="decimal"/>
      <w:lvlText w:val=""/>
      <w:lvlJc w:val="left"/>
    </w:lvl>
    <w:lvl w:ilvl="3" w:tplc="921CD57C">
      <w:numFmt w:val="decimal"/>
      <w:lvlText w:val=""/>
      <w:lvlJc w:val="left"/>
    </w:lvl>
    <w:lvl w:ilvl="4" w:tplc="7C94BDA6">
      <w:numFmt w:val="decimal"/>
      <w:lvlText w:val=""/>
      <w:lvlJc w:val="left"/>
    </w:lvl>
    <w:lvl w:ilvl="5" w:tplc="31D04DB8">
      <w:numFmt w:val="decimal"/>
      <w:lvlText w:val=""/>
      <w:lvlJc w:val="left"/>
    </w:lvl>
    <w:lvl w:ilvl="6" w:tplc="09F8BB26">
      <w:numFmt w:val="decimal"/>
      <w:lvlText w:val=""/>
      <w:lvlJc w:val="left"/>
    </w:lvl>
    <w:lvl w:ilvl="7" w:tplc="43B285FE">
      <w:numFmt w:val="decimal"/>
      <w:lvlText w:val=""/>
      <w:lvlJc w:val="left"/>
    </w:lvl>
    <w:lvl w:ilvl="8" w:tplc="03CCF358">
      <w:numFmt w:val="decimal"/>
      <w:lvlText w:val=""/>
      <w:lvlJc w:val="left"/>
    </w:lvl>
  </w:abstractNum>
  <w:abstractNum w:abstractNumId="62" w15:restartNumberingAfterBreak="0">
    <w:nsid w:val="00006899"/>
    <w:multiLevelType w:val="hybridMultilevel"/>
    <w:tmpl w:val="E68C077A"/>
    <w:lvl w:ilvl="0" w:tplc="5742E8C0">
      <w:start w:val="13"/>
      <w:numFmt w:val="decimal"/>
      <w:lvlText w:val="%1"/>
      <w:lvlJc w:val="left"/>
    </w:lvl>
    <w:lvl w:ilvl="1" w:tplc="AC1C3D38">
      <w:numFmt w:val="decimal"/>
      <w:lvlText w:val=""/>
      <w:lvlJc w:val="left"/>
    </w:lvl>
    <w:lvl w:ilvl="2" w:tplc="0CB02C3A">
      <w:numFmt w:val="decimal"/>
      <w:lvlText w:val=""/>
      <w:lvlJc w:val="left"/>
    </w:lvl>
    <w:lvl w:ilvl="3" w:tplc="2DCC5884">
      <w:numFmt w:val="decimal"/>
      <w:lvlText w:val=""/>
      <w:lvlJc w:val="left"/>
    </w:lvl>
    <w:lvl w:ilvl="4" w:tplc="58BEE62C">
      <w:numFmt w:val="decimal"/>
      <w:lvlText w:val=""/>
      <w:lvlJc w:val="left"/>
    </w:lvl>
    <w:lvl w:ilvl="5" w:tplc="E5EAD678">
      <w:numFmt w:val="decimal"/>
      <w:lvlText w:val=""/>
      <w:lvlJc w:val="left"/>
    </w:lvl>
    <w:lvl w:ilvl="6" w:tplc="6AEC773C">
      <w:numFmt w:val="decimal"/>
      <w:lvlText w:val=""/>
      <w:lvlJc w:val="left"/>
    </w:lvl>
    <w:lvl w:ilvl="7" w:tplc="AC1C4456">
      <w:numFmt w:val="decimal"/>
      <w:lvlText w:val=""/>
      <w:lvlJc w:val="left"/>
    </w:lvl>
    <w:lvl w:ilvl="8" w:tplc="12A8372E">
      <w:numFmt w:val="decimal"/>
      <w:lvlText w:val=""/>
      <w:lvlJc w:val="left"/>
    </w:lvl>
  </w:abstractNum>
  <w:abstractNum w:abstractNumId="63" w15:restartNumberingAfterBreak="0">
    <w:nsid w:val="0000692C"/>
    <w:multiLevelType w:val="hybridMultilevel"/>
    <w:tmpl w:val="199CE98C"/>
    <w:lvl w:ilvl="0" w:tplc="5A444DDC">
      <w:start w:val="9"/>
      <w:numFmt w:val="decimal"/>
      <w:lvlText w:val="%1"/>
      <w:lvlJc w:val="left"/>
    </w:lvl>
    <w:lvl w:ilvl="1" w:tplc="657CC6D4">
      <w:numFmt w:val="decimal"/>
      <w:lvlText w:val=""/>
      <w:lvlJc w:val="left"/>
    </w:lvl>
    <w:lvl w:ilvl="2" w:tplc="471EA336">
      <w:numFmt w:val="decimal"/>
      <w:lvlText w:val=""/>
      <w:lvlJc w:val="left"/>
    </w:lvl>
    <w:lvl w:ilvl="3" w:tplc="D2F80D48">
      <w:numFmt w:val="decimal"/>
      <w:lvlText w:val=""/>
      <w:lvlJc w:val="left"/>
    </w:lvl>
    <w:lvl w:ilvl="4" w:tplc="015A31BE">
      <w:numFmt w:val="decimal"/>
      <w:lvlText w:val=""/>
      <w:lvlJc w:val="left"/>
    </w:lvl>
    <w:lvl w:ilvl="5" w:tplc="8E7EE768">
      <w:numFmt w:val="decimal"/>
      <w:lvlText w:val=""/>
      <w:lvlJc w:val="left"/>
    </w:lvl>
    <w:lvl w:ilvl="6" w:tplc="10EA3762">
      <w:numFmt w:val="decimal"/>
      <w:lvlText w:val=""/>
      <w:lvlJc w:val="left"/>
    </w:lvl>
    <w:lvl w:ilvl="7" w:tplc="FEC0CFCA">
      <w:numFmt w:val="decimal"/>
      <w:lvlText w:val=""/>
      <w:lvlJc w:val="left"/>
    </w:lvl>
    <w:lvl w:ilvl="8" w:tplc="F0FC7528">
      <w:numFmt w:val="decimal"/>
      <w:lvlText w:val=""/>
      <w:lvlJc w:val="left"/>
    </w:lvl>
  </w:abstractNum>
  <w:abstractNum w:abstractNumId="64" w15:restartNumberingAfterBreak="0">
    <w:nsid w:val="00006AD4"/>
    <w:multiLevelType w:val="hybridMultilevel"/>
    <w:tmpl w:val="398C3ECE"/>
    <w:lvl w:ilvl="0" w:tplc="DA9AFB88">
      <w:start w:val="1"/>
      <w:numFmt w:val="bullet"/>
      <w:lvlText w:val="•"/>
      <w:lvlJc w:val="left"/>
    </w:lvl>
    <w:lvl w:ilvl="1" w:tplc="4B8A7600">
      <w:numFmt w:val="decimal"/>
      <w:lvlText w:val=""/>
      <w:lvlJc w:val="left"/>
    </w:lvl>
    <w:lvl w:ilvl="2" w:tplc="743A31FE">
      <w:numFmt w:val="decimal"/>
      <w:lvlText w:val=""/>
      <w:lvlJc w:val="left"/>
    </w:lvl>
    <w:lvl w:ilvl="3" w:tplc="5DA60390">
      <w:numFmt w:val="decimal"/>
      <w:lvlText w:val=""/>
      <w:lvlJc w:val="left"/>
    </w:lvl>
    <w:lvl w:ilvl="4" w:tplc="FF18FB0A">
      <w:numFmt w:val="decimal"/>
      <w:lvlText w:val=""/>
      <w:lvlJc w:val="left"/>
    </w:lvl>
    <w:lvl w:ilvl="5" w:tplc="7242B4F8">
      <w:numFmt w:val="decimal"/>
      <w:lvlText w:val=""/>
      <w:lvlJc w:val="left"/>
    </w:lvl>
    <w:lvl w:ilvl="6" w:tplc="06089EEA">
      <w:numFmt w:val="decimal"/>
      <w:lvlText w:val=""/>
      <w:lvlJc w:val="left"/>
    </w:lvl>
    <w:lvl w:ilvl="7" w:tplc="147AEEEE">
      <w:numFmt w:val="decimal"/>
      <w:lvlText w:val=""/>
      <w:lvlJc w:val="left"/>
    </w:lvl>
    <w:lvl w:ilvl="8" w:tplc="D7A09EC8">
      <w:numFmt w:val="decimal"/>
      <w:lvlText w:val=""/>
      <w:lvlJc w:val="left"/>
    </w:lvl>
  </w:abstractNum>
  <w:abstractNum w:abstractNumId="65" w15:restartNumberingAfterBreak="0">
    <w:nsid w:val="00006AD6"/>
    <w:multiLevelType w:val="hybridMultilevel"/>
    <w:tmpl w:val="8E36522C"/>
    <w:lvl w:ilvl="0" w:tplc="D19CE930">
      <w:start w:val="22"/>
      <w:numFmt w:val="upperLetter"/>
      <w:lvlText w:val="%1"/>
      <w:lvlJc w:val="left"/>
    </w:lvl>
    <w:lvl w:ilvl="1" w:tplc="5F3CDBE6">
      <w:numFmt w:val="decimal"/>
      <w:lvlText w:val=""/>
      <w:lvlJc w:val="left"/>
    </w:lvl>
    <w:lvl w:ilvl="2" w:tplc="929A9672">
      <w:numFmt w:val="decimal"/>
      <w:lvlText w:val=""/>
      <w:lvlJc w:val="left"/>
    </w:lvl>
    <w:lvl w:ilvl="3" w:tplc="41FA7D3A">
      <w:numFmt w:val="decimal"/>
      <w:lvlText w:val=""/>
      <w:lvlJc w:val="left"/>
    </w:lvl>
    <w:lvl w:ilvl="4" w:tplc="99F6FC36">
      <w:numFmt w:val="decimal"/>
      <w:lvlText w:val=""/>
      <w:lvlJc w:val="left"/>
    </w:lvl>
    <w:lvl w:ilvl="5" w:tplc="2C701270">
      <w:numFmt w:val="decimal"/>
      <w:lvlText w:val=""/>
      <w:lvlJc w:val="left"/>
    </w:lvl>
    <w:lvl w:ilvl="6" w:tplc="A5042B30">
      <w:numFmt w:val="decimal"/>
      <w:lvlText w:val=""/>
      <w:lvlJc w:val="left"/>
    </w:lvl>
    <w:lvl w:ilvl="7" w:tplc="454A9E82">
      <w:numFmt w:val="decimal"/>
      <w:lvlText w:val=""/>
      <w:lvlJc w:val="left"/>
    </w:lvl>
    <w:lvl w:ilvl="8" w:tplc="7E46B708">
      <w:numFmt w:val="decimal"/>
      <w:lvlText w:val=""/>
      <w:lvlJc w:val="left"/>
    </w:lvl>
  </w:abstractNum>
  <w:abstractNum w:abstractNumId="66" w15:restartNumberingAfterBreak="0">
    <w:nsid w:val="00006B72"/>
    <w:multiLevelType w:val="hybridMultilevel"/>
    <w:tmpl w:val="23BE86FC"/>
    <w:lvl w:ilvl="0" w:tplc="D5420534">
      <w:start w:val="1"/>
      <w:numFmt w:val="bullet"/>
      <w:lvlText w:val="-"/>
      <w:lvlJc w:val="left"/>
    </w:lvl>
    <w:lvl w:ilvl="1" w:tplc="F9E0B8A2">
      <w:numFmt w:val="decimal"/>
      <w:lvlText w:val=""/>
      <w:lvlJc w:val="left"/>
    </w:lvl>
    <w:lvl w:ilvl="2" w:tplc="8DA0C23A">
      <w:numFmt w:val="decimal"/>
      <w:lvlText w:val=""/>
      <w:lvlJc w:val="left"/>
    </w:lvl>
    <w:lvl w:ilvl="3" w:tplc="E6B41930">
      <w:numFmt w:val="decimal"/>
      <w:lvlText w:val=""/>
      <w:lvlJc w:val="left"/>
    </w:lvl>
    <w:lvl w:ilvl="4" w:tplc="D0028DCE">
      <w:numFmt w:val="decimal"/>
      <w:lvlText w:val=""/>
      <w:lvlJc w:val="left"/>
    </w:lvl>
    <w:lvl w:ilvl="5" w:tplc="B29EE066">
      <w:numFmt w:val="decimal"/>
      <w:lvlText w:val=""/>
      <w:lvlJc w:val="left"/>
    </w:lvl>
    <w:lvl w:ilvl="6" w:tplc="599E6DF2">
      <w:numFmt w:val="decimal"/>
      <w:lvlText w:val=""/>
      <w:lvlJc w:val="left"/>
    </w:lvl>
    <w:lvl w:ilvl="7" w:tplc="5AB06BD4">
      <w:numFmt w:val="decimal"/>
      <w:lvlText w:val=""/>
      <w:lvlJc w:val="left"/>
    </w:lvl>
    <w:lvl w:ilvl="8" w:tplc="32788904">
      <w:numFmt w:val="decimal"/>
      <w:lvlText w:val=""/>
      <w:lvlJc w:val="left"/>
    </w:lvl>
  </w:abstractNum>
  <w:abstractNum w:abstractNumId="67" w15:restartNumberingAfterBreak="0">
    <w:nsid w:val="00006C69"/>
    <w:multiLevelType w:val="hybridMultilevel"/>
    <w:tmpl w:val="2D7EA45C"/>
    <w:lvl w:ilvl="0" w:tplc="DEEE01E0">
      <w:start w:val="26"/>
      <w:numFmt w:val="decimal"/>
      <w:lvlText w:val="%1"/>
      <w:lvlJc w:val="left"/>
    </w:lvl>
    <w:lvl w:ilvl="1" w:tplc="3086061E">
      <w:numFmt w:val="decimal"/>
      <w:lvlText w:val=""/>
      <w:lvlJc w:val="left"/>
    </w:lvl>
    <w:lvl w:ilvl="2" w:tplc="176CECE0">
      <w:numFmt w:val="decimal"/>
      <w:lvlText w:val=""/>
      <w:lvlJc w:val="left"/>
    </w:lvl>
    <w:lvl w:ilvl="3" w:tplc="F6248BD0">
      <w:numFmt w:val="decimal"/>
      <w:lvlText w:val=""/>
      <w:lvlJc w:val="left"/>
    </w:lvl>
    <w:lvl w:ilvl="4" w:tplc="171251B0">
      <w:numFmt w:val="decimal"/>
      <w:lvlText w:val=""/>
      <w:lvlJc w:val="left"/>
    </w:lvl>
    <w:lvl w:ilvl="5" w:tplc="4D1A4CB6">
      <w:numFmt w:val="decimal"/>
      <w:lvlText w:val=""/>
      <w:lvlJc w:val="left"/>
    </w:lvl>
    <w:lvl w:ilvl="6" w:tplc="717E888A">
      <w:numFmt w:val="decimal"/>
      <w:lvlText w:val=""/>
      <w:lvlJc w:val="left"/>
    </w:lvl>
    <w:lvl w:ilvl="7" w:tplc="B958FBCE">
      <w:numFmt w:val="decimal"/>
      <w:lvlText w:val=""/>
      <w:lvlJc w:val="left"/>
    </w:lvl>
    <w:lvl w:ilvl="8" w:tplc="D876C646">
      <w:numFmt w:val="decimal"/>
      <w:lvlText w:val=""/>
      <w:lvlJc w:val="left"/>
    </w:lvl>
  </w:abstractNum>
  <w:abstractNum w:abstractNumId="68" w15:restartNumberingAfterBreak="0">
    <w:nsid w:val="00007049"/>
    <w:multiLevelType w:val="hybridMultilevel"/>
    <w:tmpl w:val="377A9A86"/>
    <w:lvl w:ilvl="0" w:tplc="7DE661E6">
      <w:start w:val="8"/>
      <w:numFmt w:val="decimal"/>
      <w:lvlText w:val="%1"/>
      <w:lvlJc w:val="left"/>
    </w:lvl>
    <w:lvl w:ilvl="1" w:tplc="2422A644">
      <w:numFmt w:val="decimal"/>
      <w:lvlText w:val=""/>
      <w:lvlJc w:val="left"/>
    </w:lvl>
    <w:lvl w:ilvl="2" w:tplc="E9B8C6CA">
      <w:numFmt w:val="decimal"/>
      <w:lvlText w:val=""/>
      <w:lvlJc w:val="left"/>
    </w:lvl>
    <w:lvl w:ilvl="3" w:tplc="B234FE22">
      <w:numFmt w:val="decimal"/>
      <w:lvlText w:val=""/>
      <w:lvlJc w:val="left"/>
    </w:lvl>
    <w:lvl w:ilvl="4" w:tplc="EED4CA4E">
      <w:numFmt w:val="decimal"/>
      <w:lvlText w:val=""/>
      <w:lvlJc w:val="left"/>
    </w:lvl>
    <w:lvl w:ilvl="5" w:tplc="9872D7F4">
      <w:numFmt w:val="decimal"/>
      <w:lvlText w:val=""/>
      <w:lvlJc w:val="left"/>
    </w:lvl>
    <w:lvl w:ilvl="6" w:tplc="584A7F92">
      <w:numFmt w:val="decimal"/>
      <w:lvlText w:val=""/>
      <w:lvlJc w:val="left"/>
    </w:lvl>
    <w:lvl w:ilvl="7" w:tplc="63BEC7BA">
      <w:numFmt w:val="decimal"/>
      <w:lvlText w:val=""/>
      <w:lvlJc w:val="left"/>
    </w:lvl>
    <w:lvl w:ilvl="8" w:tplc="D81AED52">
      <w:numFmt w:val="decimal"/>
      <w:lvlText w:val=""/>
      <w:lvlJc w:val="left"/>
    </w:lvl>
  </w:abstractNum>
  <w:abstractNum w:abstractNumId="69" w15:restartNumberingAfterBreak="0">
    <w:nsid w:val="000071F0"/>
    <w:multiLevelType w:val="hybridMultilevel"/>
    <w:tmpl w:val="AAA4FE6A"/>
    <w:lvl w:ilvl="0" w:tplc="E892E89E">
      <w:start w:val="8"/>
      <w:numFmt w:val="lowerLetter"/>
      <w:lvlText w:val="%1)"/>
      <w:lvlJc w:val="left"/>
    </w:lvl>
    <w:lvl w:ilvl="1" w:tplc="7B9483CC">
      <w:numFmt w:val="decimal"/>
      <w:lvlText w:val=""/>
      <w:lvlJc w:val="left"/>
    </w:lvl>
    <w:lvl w:ilvl="2" w:tplc="B52E487C">
      <w:numFmt w:val="decimal"/>
      <w:lvlText w:val=""/>
      <w:lvlJc w:val="left"/>
    </w:lvl>
    <w:lvl w:ilvl="3" w:tplc="3B50F9F8">
      <w:numFmt w:val="decimal"/>
      <w:lvlText w:val=""/>
      <w:lvlJc w:val="left"/>
    </w:lvl>
    <w:lvl w:ilvl="4" w:tplc="2170439E">
      <w:numFmt w:val="decimal"/>
      <w:lvlText w:val=""/>
      <w:lvlJc w:val="left"/>
    </w:lvl>
    <w:lvl w:ilvl="5" w:tplc="9184EC98">
      <w:numFmt w:val="decimal"/>
      <w:lvlText w:val=""/>
      <w:lvlJc w:val="left"/>
    </w:lvl>
    <w:lvl w:ilvl="6" w:tplc="362E134A">
      <w:numFmt w:val="decimal"/>
      <w:lvlText w:val=""/>
      <w:lvlJc w:val="left"/>
    </w:lvl>
    <w:lvl w:ilvl="7" w:tplc="3B4C6480">
      <w:numFmt w:val="decimal"/>
      <w:lvlText w:val=""/>
      <w:lvlJc w:val="left"/>
    </w:lvl>
    <w:lvl w:ilvl="8" w:tplc="102A5EB6">
      <w:numFmt w:val="decimal"/>
      <w:lvlText w:val=""/>
      <w:lvlJc w:val="left"/>
    </w:lvl>
  </w:abstractNum>
  <w:abstractNum w:abstractNumId="70" w15:restartNumberingAfterBreak="0">
    <w:nsid w:val="000073DA"/>
    <w:multiLevelType w:val="hybridMultilevel"/>
    <w:tmpl w:val="D74E538E"/>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71" w15:restartNumberingAfterBreak="0">
    <w:nsid w:val="000075EF"/>
    <w:multiLevelType w:val="hybridMultilevel"/>
    <w:tmpl w:val="B73E7A44"/>
    <w:lvl w:ilvl="0" w:tplc="F404CB86">
      <w:start w:val="22"/>
      <w:numFmt w:val="decimal"/>
      <w:lvlText w:val="%1"/>
      <w:lvlJc w:val="left"/>
    </w:lvl>
    <w:lvl w:ilvl="1" w:tplc="651A0DE0">
      <w:numFmt w:val="decimal"/>
      <w:lvlText w:val=""/>
      <w:lvlJc w:val="left"/>
    </w:lvl>
    <w:lvl w:ilvl="2" w:tplc="A59A91B8">
      <w:numFmt w:val="decimal"/>
      <w:lvlText w:val=""/>
      <w:lvlJc w:val="left"/>
    </w:lvl>
    <w:lvl w:ilvl="3" w:tplc="C16030A4">
      <w:numFmt w:val="decimal"/>
      <w:lvlText w:val=""/>
      <w:lvlJc w:val="left"/>
    </w:lvl>
    <w:lvl w:ilvl="4" w:tplc="55F62DF0">
      <w:numFmt w:val="decimal"/>
      <w:lvlText w:val=""/>
      <w:lvlJc w:val="left"/>
    </w:lvl>
    <w:lvl w:ilvl="5" w:tplc="D078068E">
      <w:numFmt w:val="decimal"/>
      <w:lvlText w:val=""/>
      <w:lvlJc w:val="left"/>
    </w:lvl>
    <w:lvl w:ilvl="6" w:tplc="BDF6282E">
      <w:numFmt w:val="decimal"/>
      <w:lvlText w:val=""/>
      <w:lvlJc w:val="left"/>
    </w:lvl>
    <w:lvl w:ilvl="7" w:tplc="BCA49808">
      <w:numFmt w:val="decimal"/>
      <w:lvlText w:val=""/>
      <w:lvlJc w:val="left"/>
    </w:lvl>
    <w:lvl w:ilvl="8" w:tplc="FA60C0F0">
      <w:numFmt w:val="decimal"/>
      <w:lvlText w:val=""/>
      <w:lvlJc w:val="left"/>
    </w:lvl>
  </w:abstractNum>
  <w:abstractNum w:abstractNumId="72" w15:restartNumberingAfterBreak="0">
    <w:nsid w:val="00007874"/>
    <w:multiLevelType w:val="hybridMultilevel"/>
    <w:tmpl w:val="19E23596"/>
    <w:lvl w:ilvl="0" w:tplc="27EAA6E8">
      <w:start w:val="1"/>
      <w:numFmt w:val="bullet"/>
      <w:lvlText w:val="5"/>
      <w:lvlJc w:val="left"/>
    </w:lvl>
    <w:lvl w:ilvl="1" w:tplc="A4CCA980">
      <w:numFmt w:val="decimal"/>
      <w:lvlText w:val=""/>
      <w:lvlJc w:val="left"/>
    </w:lvl>
    <w:lvl w:ilvl="2" w:tplc="38E2861E">
      <w:numFmt w:val="decimal"/>
      <w:lvlText w:val=""/>
      <w:lvlJc w:val="left"/>
    </w:lvl>
    <w:lvl w:ilvl="3" w:tplc="B5AAB41E">
      <w:numFmt w:val="decimal"/>
      <w:lvlText w:val=""/>
      <w:lvlJc w:val="left"/>
    </w:lvl>
    <w:lvl w:ilvl="4" w:tplc="76762FA6">
      <w:numFmt w:val="decimal"/>
      <w:lvlText w:val=""/>
      <w:lvlJc w:val="left"/>
    </w:lvl>
    <w:lvl w:ilvl="5" w:tplc="5FF48842">
      <w:numFmt w:val="decimal"/>
      <w:lvlText w:val=""/>
      <w:lvlJc w:val="left"/>
    </w:lvl>
    <w:lvl w:ilvl="6" w:tplc="B6685E94">
      <w:numFmt w:val="decimal"/>
      <w:lvlText w:val=""/>
      <w:lvlJc w:val="left"/>
    </w:lvl>
    <w:lvl w:ilvl="7" w:tplc="A8402118">
      <w:numFmt w:val="decimal"/>
      <w:lvlText w:val=""/>
      <w:lvlJc w:val="left"/>
    </w:lvl>
    <w:lvl w:ilvl="8" w:tplc="E9980F22">
      <w:numFmt w:val="decimal"/>
      <w:lvlText w:val=""/>
      <w:lvlJc w:val="left"/>
    </w:lvl>
  </w:abstractNum>
  <w:abstractNum w:abstractNumId="73" w15:restartNumberingAfterBreak="0">
    <w:nsid w:val="00007983"/>
    <w:multiLevelType w:val="hybridMultilevel"/>
    <w:tmpl w:val="D16C9BDC"/>
    <w:lvl w:ilvl="0" w:tplc="B0369D2E">
      <w:start w:val="21"/>
      <w:numFmt w:val="decimal"/>
      <w:lvlText w:val="%1"/>
      <w:lvlJc w:val="left"/>
    </w:lvl>
    <w:lvl w:ilvl="1" w:tplc="7012D8BC">
      <w:numFmt w:val="decimal"/>
      <w:lvlText w:val=""/>
      <w:lvlJc w:val="left"/>
    </w:lvl>
    <w:lvl w:ilvl="2" w:tplc="5F2A5F50">
      <w:numFmt w:val="decimal"/>
      <w:lvlText w:val=""/>
      <w:lvlJc w:val="left"/>
    </w:lvl>
    <w:lvl w:ilvl="3" w:tplc="EFE6F5C2">
      <w:numFmt w:val="decimal"/>
      <w:lvlText w:val=""/>
      <w:lvlJc w:val="left"/>
    </w:lvl>
    <w:lvl w:ilvl="4" w:tplc="CFAEFB16">
      <w:numFmt w:val="decimal"/>
      <w:lvlText w:val=""/>
      <w:lvlJc w:val="left"/>
    </w:lvl>
    <w:lvl w:ilvl="5" w:tplc="2822E67A">
      <w:numFmt w:val="decimal"/>
      <w:lvlText w:val=""/>
      <w:lvlJc w:val="left"/>
    </w:lvl>
    <w:lvl w:ilvl="6" w:tplc="9D344A64">
      <w:numFmt w:val="decimal"/>
      <w:lvlText w:val=""/>
      <w:lvlJc w:val="left"/>
    </w:lvl>
    <w:lvl w:ilvl="7" w:tplc="6C3A83B4">
      <w:numFmt w:val="decimal"/>
      <w:lvlText w:val=""/>
      <w:lvlJc w:val="left"/>
    </w:lvl>
    <w:lvl w:ilvl="8" w:tplc="2C982C8E">
      <w:numFmt w:val="decimal"/>
      <w:lvlText w:val=""/>
      <w:lvlJc w:val="left"/>
    </w:lvl>
  </w:abstractNum>
  <w:abstractNum w:abstractNumId="74" w15:restartNumberingAfterBreak="0">
    <w:nsid w:val="0000798B"/>
    <w:multiLevelType w:val="hybridMultilevel"/>
    <w:tmpl w:val="14EACDBE"/>
    <w:lvl w:ilvl="0" w:tplc="9B0A35BC">
      <w:start w:val="32"/>
      <w:numFmt w:val="decimal"/>
      <w:lvlText w:val="%1."/>
      <w:lvlJc w:val="left"/>
    </w:lvl>
    <w:lvl w:ilvl="1" w:tplc="D1124A14">
      <w:numFmt w:val="decimal"/>
      <w:lvlText w:val=""/>
      <w:lvlJc w:val="left"/>
    </w:lvl>
    <w:lvl w:ilvl="2" w:tplc="304A0554">
      <w:numFmt w:val="decimal"/>
      <w:lvlText w:val=""/>
      <w:lvlJc w:val="left"/>
    </w:lvl>
    <w:lvl w:ilvl="3" w:tplc="B56C8520">
      <w:numFmt w:val="decimal"/>
      <w:lvlText w:val=""/>
      <w:lvlJc w:val="left"/>
    </w:lvl>
    <w:lvl w:ilvl="4" w:tplc="BC0824D4">
      <w:numFmt w:val="decimal"/>
      <w:lvlText w:val=""/>
      <w:lvlJc w:val="left"/>
    </w:lvl>
    <w:lvl w:ilvl="5" w:tplc="4B125526">
      <w:numFmt w:val="decimal"/>
      <w:lvlText w:val=""/>
      <w:lvlJc w:val="left"/>
    </w:lvl>
    <w:lvl w:ilvl="6" w:tplc="E996B206">
      <w:numFmt w:val="decimal"/>
      <w:lvlText w:val=""/>
      <w:lvlJc w:val="left"/>
    </w:lvl>
    <w:lvl w:ilvl="7" w:tplc="3EBC1A7C">
      <w:numFmt w:val="decimal"/>
      <w:lvlText w:val=""/>
      <w:lvlJc w:val="left"/>
    </w:lvl>
    <w:lvl w:ilvl="8" w:tplc="6A6E9CA4">
      <w:numFmt w:val="decimal"/>
      <w:lvlText w:val=""/>
      <w:lvlJc w:val="left"/>
    </w:lvl>
  </w:abstractNum>
  <w:abstractNum w:abstractNumId="75" w15:restartNumberingAfterBreak="0">
    <w:nsid w:val="00007BB9"/>
    <w:multiLevelType w:val="hybridMultilevel"/>
    <w:tmpl w:val="40AEA4B0"/>
    <w:lvl w:ilvl="0" w:tplc="762A9048">
      <w:start w:val="5"/>
      <w:numFmt w:val="decimal"/>
      <w:lvlText w:val="%1"/>
      <w:lvlJc w:val="left"/>
    </w:lvl>
    <w:lvl w:ilvl="1" w:tplc="A98CD310">
      <w:numFmt w:val="decimal"/>
      <w:lvlText w:val=""/>
      <w:lvlJc w:val="left"/>
    </w:lvl>
    <w:lvl w:ilvl="2" w:tplc="A98AB628">
      <w:numFmt w:val="decimal"/>
      <w:lvlText w:val=""/>
      <w:lvlJc w:val="left"/>
    </w:lvl>
    <w:lvl w:ilvl="3" w:tplc="8B40B6CA">
      <w:numFmt w:val="decimal"/>
      <w:lvlText w:val=""/>
      <w:lvlJc w:val="left"/>
    </w:lvl>
    <w:lvl w:ilvl="4" w:tplc="E0DAC192">
      <w:numFmt w:val="decimal"/>
      <w:lvlText w:val=""/>
      <w:lvlJc w:val="left"/>
    </w:lvl>
    <w:lvl w:ilvl="5" w:tplc="A7FAB8F4">
      <w:numFmt w:val="decimal"/>
      <w:lvlText w:val=""/>
      <w:lvlJc w:val="left"/>
    </w:lvl>
    <w:lvl w:ilvl="6" w:tplc="194CB7D8">
      <w:numFmt w:val="decimal"/>
      <w:lvlText w:val=""/>
      <w:lvlJc w:val="left"/>
    </w:lvl>
    <w:lvl w:ilvl="7" w:tplc="59E40C6C">
      <w:numFmt w:val="decimal"/>
      <w:lvlText w:val=""/>
      <w:lvlJc w:val="left"/>
    </w:lvl>
    <w:lvl w:ilvl="8" w:tplc="D654EC26">
      <w:numFmt w:val="decimal"/>
      <w:lvlText w:val=""/>
      <w:lvlJc w:val="left"/>
    </w:lvl>
  </w:abstractNum>
  <w:abstractNum w:abstractNumId="76" w15:restartNumberingAfterBreak="0">
    <w:nsid w:val="00007DD1"/>
    <w:multiLevelType w:val="hybridMultilevel"/>
    <w:tmpl w:val="69A66E46"/>
    <w:lvl w:ilvl="0" w:tplc="DAA2F61E">
      <w:start w:val="33"/>
      <w:numFmt w:val="decimal"/>
      <w:lvlText w:val="%1"/>
      <w:lvlJc w:val="left"/>
    </w:lvl>
    <w:lvl w:ilvl="1" w:tplc="902677B6">
      <w:numFmt w:val="decimal"/>
      <w:lvlText w:val=""/>
      <w:lvlJc w:val="left"/>
    </w:lvl>
    <w:lvl w:ilvl="2" w:tplc="2722977C">
      <w:numFmt w:val="decimal"/>
      <w:lvlText w:val=""/>
      <w:lvlJc w:val="left"/>
    </w:lvl>
    <w:lvl w:ilvl="3" w:tplc="00A03804">
      <w:numFmt w:val="decimal"/>
      <w:lvlText w:val=""/>
      <w:lvlJc w:val="left"/>
    </w:lvl>
    <w:lvl w:ilvl="4" w:tplc="52946D5C">
      <w:numFmt w:val="decimal"/>
      <w:lvlText w:val=""/>
      <w:lvlJc w:val="left"/>
    </w:lvl>
    <w:lvl w:ilvl="5" w:tplc="D69E2BBE">
      <w:numFmt w:val="decimal"/>
      <w:lvlText w:val=""/>
      <w:lvlJc w:val="left"/>
    </w:lvl>
    <w:lvl w:ilvl="6" w:tplc="814E3490">
      <w:numFmt w:val="decimal"/>
      <w:lvlText w:val=""/>
      <w:lvlJc w:val="left"/>
    </w:lvl>
    <w:lvl w:ilvl="7" w:tplc="00B47A40">
      <w:numFmt w:val="decimal"/>
      <w:lvlText w:val=""/>
      <w:lvlJc w:val="left"/>
    </w:lvl>
    <w:lvl w:ilvl="8" w:tplc="5A9C773A">
      <w:numFmt w:val="decimal"/>
      <w:lvlText w:val=""/>
      <w:lvlJc w:val="left"/>
    </w:lvl>
  </w:abstractNum>
  <w:abstractNum w:abstractNumId="77" w15:restartNumberingAfterBreak="0">
    <w:nsid w:val="00007F4F"/>
    <w:multiLevelType w:val="hybridMultilevel"/>
    <w:tmpl w:val="48D0C37A"/>
    <w:lvl w:ilvl="0" w:tplc="A85AF4DC">
      <w:start w:val="3"/>
      <w:numFmt w:val="decimal"/>
      <w:lvlText w:val="%1."/>
      <w:lvlJc w:val="left"/>
    </w:lvl>
    <w:lvl w:ilvl="1" w:tplc="3AD8E29A">
      <w:numFmt w:val="decimal"/>
      <w:lvlText w:val=""/>
      <w:lvlJc w:val="left"/>
    </w:lvl>
    <w:lvl w:ilvl="2" w:tplc="F0B29168">
      <w:numFmt w:val="decimal"/>
      <w:lvlText w:val=""/>
      <w:lvlJc w:val="left"/>
    </w:lvl>
    <w:lvl w:ilvl="3" w:tplc="C912349E">
      <w:numFmt w:val="decimal"/>
      <w:lvlText w:val=""/>
      <w:lvlJc w:val="left"/>
    </w:lvl>
    <w:lvl w:ilvl="4" w:tplc="E632D278">
      <w:numFmt w:val="decimal"/>
      <w:lvlText w:val=""/>
      <w:lvlJc w:val="left"/>
    </w:lvl>
    <w:lvl w:ilvl="5" w:tplc="FCD2B9DA">
      <w:numFmt w:val="decimal"/>
      <w:lvlText w:val=""/>
      <w:lvlJc w:val="left"/>
    </w:lvl>
    <w:lvl w:ilvl="6" w:tplc="62A0E982">
      <w:numFmt w:val="decimal"/>
      <w:lvlText w:val=""/>
      <w:lvlJc w:val="left"/>
    </w:lvl>
    <w:lvl w:ilvl="7" w:tplc="9E0CA12A">
      <w:numFmt w:val="decimal"/>
      <w:lvlText w:val=""/>
      <w:lvlJc w:val="left"/>
    </w:lvl>
    <w:lvl w:ilvl="8" w:tplc="6DA2693C">
      <w:numFmt w:val="decimal"/>
      <w:lvlText w:val=""/>
      <w:lvlJc w:val="left"/>
    </w:lvl>
  </w:abstractNum>
  <w:abstractNum w:abstractNumId="78" w15:restartNumberingAfterBreak="0">
    <w:nsid w:val="054F5097"/>
    <w:multiLevelType w:val="hybridMultilevel"/>
    <w:tmpl w:val="04CEBF5E"/>
    <w:lvl w:ilvl="0" w:tplc="9628FF76">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9F6321F"/>
    <w:multiLevelType w:val="hybridMultilevel"/>
    <w:tmpl w:val="4DDE9E16"/>
    <w:lvl w:ilvl="0" w:tplc="9D381B0E">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1" w15:restartNumberingAfterBreak="0">
    <w:nsid w:val="31210EF2"/>
    <w:multiLevelType w:val="hybridMultilevel"/>
    <w:tmpl w:val="0EFE8488"/>
    <w:lvl w:ilvl="0" w:tplc="1C78A398">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30A3C2B"/>
    <w:multiLevelType w:val="hybridMultilevel"/>
    <w:tmpl w:val="D6983A06"/>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83" w15:restartNumberingAfterBreak="0">
    <w:nsid w:val="34FB3394"/>
    <w:multiLevelType w:val="hybridMultilevel"/>
    <w:tmpl w:val="7036441C"/>
    <w:lvl w:ilvl="0" w:tplc="B2340544">
      <w:start w:val="2"/>
      <w:numFmt w:val="decimal"/>
      <w:lvlText w:val="%1"/>
      <w:lvlJc w:val="left"/>
      <w:pPr>
        <w:ind w:left="1073" w:hanging="360"/>
      </w:pPr>
      <w:rPr>
        <w:rFonts w:hint="default"/>
      </w:rPr>
    </w:lvl>
    <w:lvl w:ilvl="1" w:tplc="041B0019" w:tentative="1">
      <w:start w:val="1"/>
      <w:numFmt w:val="lowerLetter"/>
      <w:lvlText w:val="%2."/>
      <w:lvlJc w:val="left"/>
      <w:pPr>
        <w:ind w:left="2153" w:hanging="360"/>
      </w:pPr>
    </w:lvl>
    <w:lvl w:ilvl="2" w:tplc="041B001B" w:tentative="1">
      <w:start w:val="1"/>
      <w:numFmt w:val="lowerRoman"/>
      <w:lvlText w:val="%3."/>
      <w:lvlJc w:val="right"/>
      <w:pPr>
        <w:ind w:left="2873" w:hanging="180"/>
      </w:pPr>
    </w:lvl>
    <w:lvl w:ilvl="3" w:tplc="041B000F" w:tentative="1">
      <w:start w:val="1"/>
      <w:numFmt w:val="decimal"/>
      <w:lvlText w:val="%4."/>
      <w:lvlJc w:val="left"/>
      <w:pPr>
        <w:ind w:left="3593" w:hanging="360"/>
      </w:pPr>
    </w:lvl>
    <w:lvl w:ilvl="4" w:tplc="041B0019" w:tentative="1">
      <w:start w:val="1"/>
      <w:numFmt w:val="lowerLetter"/>
      <w:lvlText w:val="%5."/>
      <w:lvlJc w:val="left"/>
      <w:pPr>
        <w:ind w:left="4313" w:hanging="360"/>
      </w:pPr>
    </w:lvl>
    <w:lvl w:ilvl="5" w:tplc="041B001B" w:tentative="1">
      <w:start w:val="1"/>
      <w:numFmt w:val="lowerRoman"/>
      <w:lvlText w:val="%6."/>
      <w:lvlJc w:val="right"/>
      <w:pPr>
        <w:ind w:left="5033" w:hanging="180"/>
      </w:pPr>
    </w:lvl>
    <w:lvl w:ilvl="6" w:tplc="041B000F" w:tentative="1">
      <w:start w:val="1"/>
      <w:numFmt w:val="decimal"/>
      <w:lvlText w:val="%7."/>
      <w:lvlJc w:val="left"/>
      <w:pPr>
        <w:ind w:left="5753" w:hanging="360"/>
      </w:pPr>
    </w:lvl>
    <w:lvl w:ilvl="7" w:tplc="041B0019" w:tentative="1">
      <w:start w:val="1"/>
      <w:numFmt w:val="lowerLetter"/>
      <w:lvlText w:val="%8."/>
      <w:lvlJc w:val="left"/>
      <w:pPr>
        <w:ind w:left="6473" w:hanging="360"/>
      </w:pPr>
    </w:lvl>
    <w:lvl w:ilvl="8" w:tplc="041B001B" w:tentative="1">
      <w:start w:val="1"/>
      <w:numFmt w:val="lowerRoman"/>
      <w:lvlText w:val="%9."/>
      <w:lvlJc w:val="right"/>
      <w:pPr>
        <w:ind w:left="7193" w:hanging="180"/>
      </w:pPr>
    </w:lvl>
  </w:abstractNum>
  <w:abstractNum w:abstractNumId="84"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85" w15:restartNumberingAfterBreak="0">
    <w:nsid w:val="411E5A74"/>
    <w:multiLevelType w:val="hybridMultilevel"/>
    <w:tmpl w:val="99EEE4F0"/>
    <w:lvl w:ilvl="0" w:tplc="30185586">
      <w:start w:val="1"/>
      <w:numFmt w:val="decimal"/>
      <w:lvlText w:val="12.%1"/>
      <w:lvlJc w:val="left"/>
      <w:pPr>
        <w:ind w:left="2400" w:hanging="360"/>
      </w:pPr>
      <w:rPr>
        <w:rFonts w:hint="default"/>
      </w:rPr>
    </w:lvl>
    <w:lvl w:ilvl="1" w:tplc="041B0019" w:tentative="1">
      <w:start w:val="1"/>
      <w:numFmt w:val="lowerLetter"/>
      <w:lvlText w:val="%2."/>
      <w:lvlJc w:val="left"/>
      <w:pPr>
        <w:ind w:left="3120" w:hanging="360"/>
      </w:pPr>
    </w:lvl>
    <w:lvl w:ilvl="2" w:tplc="041B001B" w:tentative="1">
      <w:start w:val="1"/>
      <w:numFmt w:val="lowerRoman"/>
      <w:lvlText w:val="%3."/>
      <w:lvlJc w:val="right"/>
      <w:pPr>
        <w:ind w:left="3840" w:hanging="180"/>
      </w:pPr>
    </w:lvl>
    <w:lvl w:ilvl="3" w:tplc="041B000F" w:tentative="1">
      <w:start w:val="1"/>
      <w:numFmt w:val="decimal"/>
      <w:lvlText w:val="%4."/>
      <w:lvlJc w:val="left"/>
      <w:pPr>
        <w:ind w:left="4560" w:hanging="360"/>
      </w:pPr>
    </w:lvl>
    <w:lvl w:ilvl="4" w:tplc="041B0019" w:tentative="1">
      <w:start w:val="1"/>
      <w:numFmt w:val="lowerLetter"/>
      <w:lvlText w:val="%5."/>
      <w:lvlJc w:val="left"/>
      <w:pPr>
        <w:ind w:left="5280" w:hanging="360"/>
      </w:pPr>
    </w:lvl>
    <w:lvl w:ilvl="5" w:tplc="041B001B" w:tentative="1">
      <w:start w:val="1"/>
      <w:numFmt w:val="lowerRoman"/>
      <w:lvlText w:val="%6."/>
      <w:lvlJc w:val="right"/>
      <w:pPr>
        <w:ind w:left="6000" w:hanging="180"/>
      </w:pPr>
    </w:lvl>
    <w:lvl w:ilvl="6" w:tplc="041B000F" w:tentative="1">
      <w:start w:val="1"/>
      <w:numFmt w:val="decimal"/>
      <w:lvlText w:val="%7."/>
      <w:lvlJc w:val="left"/>
      <w:pPr>
        <w:ind w:left="6720" w:hanging="360"/>
      </w:pPr>
    </w:lvl>
    <w:lvl w:ilvl="7" w:tplc="041B0019" w:tentative="1">
      <w:start w:val="1"/>
      <w:numFmt w:val="lowerLetter"/>
      <w:lvlText w:val="%8."/>
      <w:lvlJc w:val="left"/>
      <w:pPr>
        <w:ind w:left="7440" w:hanging="360"/>
      </w:pPr>
    </w:lvl>
    <w:lvl w:ilvl="8" w:tplc="041B001B" w:tentative="1">
      <w:start w:val="1"/>
      <w:numFmt w:val="lowerRoman"/>
      <w:lvlText w:val="%9."/>
      <w:lvlJc w:val="right"/>
      <w:pPr>
        <w:ind w:left="8160" w:hanging="180"/>
      </w:pPr>
    </w:lvl>
  </w:abstractNum>
  <w:abstractNum w:abstractNumId="86"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4E0613C9"/>
    <w:multiLevelType w:val="multilevel"/>
    <w:tmpl w:val="847C107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1B84BCF"/>
    <w:multiLevelType w:val="hybridMultilevel"/>
    <w:tmpl w:val="0CB83384"/>
    <w:lvl w:ilvl="0" w:tplc="041B0017">
      <w:start w:val="1"/>
      <w:numFmt w:val="lowerLetter"/>
      <w:lvlText w:val="%1)"/>
      <w:lvlJc w:val="left"/>
      <w:pPr>
        <w:ind w:left="2576" w:hanging="360"/>
      </w:pPr>
    </w:lvl>
    <w:lvl w:ilvl="1" w:tplc="041B0019" w:tentative="1">
      <w:start w:val="1"/>
      <w:numFmt w:val="lowerLetter"/>
      <w:lvlText w:val="%2."/>
      <w:lvlJc w:val="left"/>
      <w:pPr>
        <w:ind w:left="3296" w:hanging="360"/>
      </w:pPr>
    </w:lvl>
    <w:lvl w:ilvl="2" w:tplc="041B001B" w:tentative="1">
      <w:start w:val="1"/>
      <w:numFmt w:val="lowerRoman"/>
      <w:lvlText w:val="%3."/>
      <w:lvlJc w:val="right"/>
      <w:pPr>
        <w:ind w:left="4016" w:hanging="180"/>
      </w:pPr>
    </w:lvl>
    <w:lvl w:ilvl="3" w:tplc="041B000F" w:tentative="1">
      <w:start w:val="1"/>
      <w:numFmt w:val="decimal"/>
      <w:lvlText w:val="%4."/>
      <w:lvlJc w:val="left"/>
      <w:pPr>
        <w:ind w:left="4736" w:hanging="360"/>
      </w:pPr>
    </w:lvl>
    <w:lvl w:ilvl="4" w:tplc="041B0019" w:tentative="1">
      <w:start w:val="1"/>
      <w:numFmt w:val="lowerLetter"/>
      <w:lvlText w:val="%5."/>
      <w:lvlJc w:val="left"/>
      <w:pPr>
        <w:ind w:left="5456" w:hanging="360"/>
      </w:pPr>
    </w:lvl>
    <w:lvl w:ilvl="5" w:tplc="041B001B" w:tentative="1">
      <w:start w:val="1"/>
      <w:numFmt w:val="lowerRoman"/>
      <w:lvlText w:val="%6."/>
      <w:lvlJc w:val="right"/>
      <w:pPr>
        <w:ind w:left="6176" w:hanging="180"/>
      </w:pPr>
    </w:lvl>
    <w:lvl w:ilvl="6" w:tplc="041B000F" w:tentative="1">
      <w:start w:val="1"/>
      <w:numFmt w:val="decimal"/>
      <w:lvlText w:val="%7."/>
      <w:lvlJc w:val="left"/>
      <w:pPr>
        <w:ind w:left="6896" w:hanging="360"/>
      </w:pPr>
    </w:lvl>
    <w:lvl w:ilvl="7" w:tplc="041B0019" w:tentative="1">
      <w:start w:val="1"/>
      <w:numFmt w:val="lowerLetter"/>
      <w:lvlText w:val="%8."/>
      <w:lvlJc w:val="left"/>
      <w:pPr>
        <w:ind w:left="7616" w:hanging="360"/>
      </w:pPr>
    </w:lvl>
    <w:lvl w:ilvl="8" w:tplc="041B001B" w:tentative="1">
      <w:start w:val="1"/>
      <w:numFmt w:val="lowerRoman"/>
      <w:lvlText w:val="%9."/>
      <w:lvlJc w:val="right"/>
      <w:pPr>
        <w:ind w:left="8336" w:hanging="180"/>
      </w:pPr>
    </w:lvl>
  </w:abstractNum>
  <w:abstractNum w:abstractNumId="89" w15:restartNumberingAfterBreak="0">
    <w:nsid w:val="6FC813E1"/>
    <w:multiLevelType w:val="hybridMultilevel"/>
    <w:tmpl w:val="ECD69694"/>
    <w:lvl w:ilvl="0" w:tplc="4F3C428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C6F6FC8"/>
    <w:multiLevelType w:val="hybridMultilevel"/>
    <w:tmpl w:val="1E143358"/>
    <w:lvl w:ilvl="0" w:tplc="2A2E8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36"/>
  </w:num>
  <w:num w:numId="3">
    <w:abstractNumId w:val="1"/>
  </w:num>
  <w:num w:numId="4">
    <w:abstractNumId w:val="52"/>
  </w:num>
  <w:num w:numId="5">
    <w:abstractNumId w:val="39"/>
  </w:num>
  <w:num w:numId="6">
    <w:abstractNumId w:val="10"/>
  </w:num>
  <w:num w:numId="7">
    <w:abstractNumId w:val="74"/>
  </w:num>
  <w:num w:numId="8">
    <w:abstractNumId w:val="8"/>
  </w:num>
  <w:num w:numId="9">
    <w:abstractNumId w:val="70"/>
  </w:num>
  <w:num w:numId="10">
    <w:abstractNumId w:val="51"/>
  </w:num>
  <w:num w:numId="11">
    <w:abstractNumId w:val="22"/>
  </w:num>
  <w:num w:numId="12">
    <w:abstractNumId w:val="2"/>
  </w:num>
  <w:num w:numId="13">
    <w:abstractNumId w:val="75"/>
  </w:num>
  <w:num w:numId="14">
    <w:abstractNumId w:val="50"/>
  </w:num>
  <w:num w:numId="15">
    <w:abstractNumId w:val="11"/>
  </w:num>
  <w:num w:numId="16">
    <w:abstractNumId w:val="68"/>
  </w:num>
  <w:num w:numId="17">
    <w:abstractNumId w:val="63"/>
  </w:num>
  <w:num w:numId="18">
    <w:abstractNumId w:val="45"/>
  </w:num>
  <w:num w:numId="19">
    <w:abstractNumId w:val="14"/>
  </w:num>
  <w:num w:numId="20">
    <w:abstractNumId w:val="13"/>
  </w:num>
  <w:num w:numId="21">
    <w:abstractNumId w:val="62"/>
  </w:num>
  <w:num w:numId="22">
    <w:abstractNumId w:val="34"/>
  </w:num>
  <w:num w:numId="23">
    <w:abstractNumId w:val="12"/>
  </w:num>
  <w:num w:numId="24">
    <w:abstractNumId w:val="38"/>
  </w:num>
  <w:num w:numId="25">
    <w:abstractNumId w:val="55"/>
  </w:num>
  <w:num w:numId="26">
    <w:abstractNumId w:val="30"/>
  </w:num>
  <w:num w:numId="27">
    <w:abstractNumId w:val="19"/>
  </w:num>
  <w:num w:numId="28">
    <w:abstractNumId w:val="43"/>
  </w:num>
  <w:num w:numId="29">
    <w:abstractNumId w:val="49"/>
  </w:num>
  <w:num w:numId="30">
    <w:abstractNumId w:val="60"/>
  </w:num>
  <w:num w:numId="31">
    <w:abstractNumId w:val="54"/>
  </w:num>
  <w:num w:numId="32">
    <w:abstractNumId w:val="35"/>
  </w:num>
  <w:num w:numId="33">
    <w:abstractNumId w:val="5"/>
  </w:num>
  <w:num w:numId="34">
    <w:abstractNumId w:val="27"/>
  </w:num>
  <w:num w:numId="35">
    <w:abstractNumId w:val="65"/>
  </w:num>
  <w:num w:numId="36">
    <w:abstractNumId w:val="40"/>
  </w:num>
  <w:num w:numId="37">
    <w:abstractNumId w:val="48"/>
  </w:num>
  <w:num w:numId="38">
    <w:abstractNumId w:val="31"/>
  </w:num>
  <w:num w:numId="39">
    <w:abstractNumId w:val="3"/>
  </w:num>
  <w:num w:numId="40">
    <w:abstractNumId w:val="73"/>
  </w:num>
  <w:num w:numId="41">
    <w:abstractNumId w:val="71"/>
  </w:num>
  <w:num w:numId="42">
    <w:abstractNumId w:val="41"/>
  </w:num>
  <w:num w:numId="43">
    <w:abstractNumId w:val="26"/>
  </w:num>
  <w:num w:numId="44">
    <w:abstractNumId w:val="33"/>
  </w:num>
  <w:num w:numId="45">
    <w:abstractNumId w:val="28"/>
  </w:num>
  <w:num w:numId="46">
    <w:abstractNumId w:val="67"/>
  </w:num>
  <w:num w:numId="47">
    <w:abstractNumId w:val="24"/>
  </w:num>
  <w:num w:numId="48">
    <w:abstractNumId w:val="32"/>
  </w:num>
  <w:num w:numId="49">
    <w:abstractNumId w:val="18"/>
  </w:num>
  <w:num w:numId="50">
    <w:abstractNumId w:val="76"/>
  </w:num>
  <w:num w:numId="51">
    <w:abstractNumId w:val="21"/>
  </w:num>
  <w:num w:numId="52">
    <w:abstractNumId w:val="57"/>
  </w:num>
  <w:num w:numId="53">
    <w:abstractNumId w:val="42"/>
  </w:num>
  <w:num w:numId="54">
    <w:abstractNumId w:val="15"/>
  </w:num>
  <w:num w:numId="55">
    <w:abstractNumId w:val="61"/>
  </w:num>
  <w:num w:numId="56">
    <w:abstractNumId w:val="66"/>
  </w:num>
  <w:num w:numId="57">
    <w:abstractNumId w:val="29"/>
  </w:num>
  <w:num w:numId="58">
    <w:abstractNumId w:val="37"/>
  </w:num>
  <w:num w:numId="59">
    <w:abstractNumId w:val="69"/>
  </w:num>
  <w:num w:numId="60">
    <w:abstractNumId w:val="0"/>
  </w:num>
  <w:num w:numId="61">
    <w:abstractNumId w:val="77"/>
  </w:num>
  <w:num w:numId="62">
    <w:abstractNumId w:val="44"/>
  </w:num>
  <w:num w:numId="63">
    <w:abstractNumId w:val="16"/>
  </w:num>
  <w:num w:numId="64">
    <w:abstractNumId w:val="6"/>
  </w:num>
  <w:num w:numId="65">
    <w:abstractNumId w:val="4"/>
  </w:num>
  <w:num w:numId="66">
    <w:abstractNumId w:val="58"/>
  </w:num>
  <w:num w:numId="67">
    <w:abstractNumId w:val="23"/>
  </w:num>
  <w:num w:numId="68">
    <w:abstractNumId w:val="72"/>
  </w:num>
  <w:num w:numId="69">
    <w:abstractNumId w:val="20"/>
  </w:num>
  <w:num w:numId="70">
    <w:abstractNumId w:val="25"/>
  </w:num>
  <w:num w:numId="71">
    <w:abstractNumId w:val="7"/>
  </w:num>
  <w:num w:numId="72">
    <w:abstractNumId w:val="56"/>
  </w:num>
  <w:num w:numId="73">
    <w:abstractNumId w:val="64"/>
  </w:num>
  <w:num w:numId="74">
    <w:abstractNumId w:val="53"/>
  </w:num>
  <w:num w:numId="75">
    <w:abstractNumId w:val="46"/>
  </w:num>
  <w:num w:numId="76">
    <w:abstractNumId w:val="59"/>
  </w:num>
  <w:num w:numId="77">
    <w:abstractNumId w:val="17"/>
  </w:num>
  <w:num w:numId="78">
    <w:abstractNumId w:val="9"/>
  </w:num>
  <w:num w:numId="79">
    <w:abstractNumId w:val="87"/>
  </w:num>
  <w:num w:numId="80">
    <w:abstractNumId w:val="85"/>
  </w:num>
  <w:num w:numId="81">
    <w:abstractNumId w:val="84"/>
  </w:num>
  <w:num w:numId="82">
    <w:abstractNumId w:val="89"/>
  </w:num>
  <w:num w:numId="83">
    <w:abstractNumId w:val="79"/>
  </w:num>
  <w:num w:numId="84">
    <w:abstractNumId w:val="86"/>
  </w:num>
  <w:num w:numId="85">
    <w:abstractNumId w:val="88"/>
  </w:num>
  <w:num w:numId="86">
    <w:abstractNumId w:val="80"/>
  </w:num>
  <w:num w:numId="87">
    <w:abstractNumId w:val="82"/>
  </w:num>
  <w:num w:numId="88">
    <w:abstractNumId w:val="81"/>
  </w:num>
  <w:num w:numId="89">
    <w:abstractNumId w:val="83"/>
  </w:num>
  <w:num w:numId="90">
    <w:abstractNumId w:val="90"/>
  </w:num>
  <w:num w:numId="91">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C"/>
    <w:rsid w:val="00000CA9"/>
    <w:rsid w:val="00013FB1"/>
    <w:rsid w:val="000153F3"/>
    <w:rsid w:val="00020350"/>
    <w:rsid w:val="000552AD"/>
    <w:rsid w:val="00065B6C"/>
    <w:rsid w:val="00084135"/>
    <w:rsid w:val="00094299"/>
    <w:rsid w:val="0009588F"/>
    <w:rsid w:val="000A4D94"/>
    <w:rsid w:val="000A7E10"/>
    <w:rsid w:val="00122B68"/>
    <w:rsid w:val="00147C84"/>
    <w:rsid w:val="00166685"/>
    <w:rsid w:val="00167740"/>
    <w:rsid w:val="0017374E"/>
    <w:rsid w:val="001948BC"/>
    <w:rsid w:val="00195137"/>
    <w:rsid w:val="00195403"/>
    <w:rsid w:val="001D1123"/>
    <w:rsid w:val="001D2FB6"/>
    <w:rsid w:val="001D6E3A"/>
    <w:rsid w:val="001E1797"/>
    <w:rsid w:val="001F17D2"/>
    <w:rsid w:val="00215ACB"/>
    <w:rsid w:val="00230ED7"/>
    <w:rsid w:val="00231190"/>
    <w:rsid w:val="00233931"/>
    <w:rsid w:val="002514E2"/>
    <w:rsid w:val="002620BB"/>
    <w:rsid w:val="00266EB9"/>
    <w:rsid w:val="00292C76"/>
    <w:rsid w:val="002D1B17"/>
    <w:rsid w:val="002F3D80"/>
    <w:rsid w:val="00302CAE"/>
    <w:rsid w:val="0031684E"/>
    <w:rsid w:val="0032468A"/>
    <w:rsid w:val="0033464A"/>
    <w:rsid w:val="00344A3D"/>
    <w:rsid w:val="003818D5"/>
    <w:rsid w:val="00392456"/>
    <w:rsid w:val="003B4E3C"/>
    <w:rsid w:val="003B6AB2"/>
    <w:rsid w:val="003C14A6"/>
    <w:rsid w:val="003F201A"/>
    <w:rsid w:val="00431B2F"/>
    <w:rsid w:val="00473C1C"/>
    <w:rsid w:val="00482F92"/>
    <w:rsid w:val="004852BE"/>
    <w:rsid w:val="004A53F6"/>
    <w:rsid w:val="004B1581"/>
    <w:rsid w:val="004D1923"/>
    <w:rsid w:val="004E39E9"/>
    <w:rsid w:val="004E5719"/>
    <w:rsid w:val="004E5803"/>
    <w:rsid w:val="004F0470"/>
    <w:rsid w:val="004F15CD"/>
    <w:rsid w:val="004F6073"/>
    <w:rsid w:val="00513741"/>
    <w:rsid w:val="005577F9"/>
    <w:rsid w:val="005604B8"/>
    <w:rsid w:val="005702FD"/>
    <w:rsid w:val="00592B94"/>
    <w:rsid w:val="005A044F"/>
    <w:rsid w:val="005A1864"/>
    <w:rsid w:val="005C3751"/>
    <w:rsid w:val="005D4A23"/>
    <w:rsid w:val="005E1B0B"/>
    <w:rsid w:val="005E4758"/>
    <w:rsid w:val="00601F62"/>
    <w:rsid w:val="0064408C"/>
    <w:rsid w:val="006568CD"/>
    <w:rsid w:val="00690895"/>
    <w:rsid w:val="006B28AE"/>
    <w:rsid w:val="006E5175"/>
    <w:rsid w:val="006E6A32"/>
    <w:rsid w:val="006E715F"/>
    <w:rsid w:val="00704FBF"/>
    <w:rsid w:val="007A3DED"/>
    <w:rsid w:val="007B1091"/>
    <w:rsid w:val="007E1D38"/>
    <w:rsid w:val="007F1D43"/>
    <w:rsid w:val="00826114"/>
    <w:rsid w:val="00857763"/>
    <w:rsid w:val="00873052"/>
    <w:rsid w:val="008A51EA"/>
    <w:rsid w:val="008B3F16"/>
    <w:rsid w:val="008E09DA"/>
    <w:rsid w:val="009055D1"/>
    <w:rsid w:val="00912493"/>
    <w:rsid w:val="00924712"/>
    <w:rsid w:val="009455B4"/>
    <w:rsid w:val="00976201"/>
    <w:rsid w:val="00992808"/>
    <w:rsid w:val="00992A57"/>
    <w:rsid w:val="00A02581"/>
    <w:rsid w:val="00A06B9D"/>
    <w:rsid w:val="00A223B0"/>
    <w:rsid w:val="00A3241E"/>
    <w:rsid w:val="00A50FD8"/>
    <w:rsid w:val="00A73B21"/>
    <w:rsid w:val="00A807EA"/>
    <w:rsid w:val="00A960DD"/>
    <w:rsid w:val="00AA721E"/>
    <w:rsid w:val="00AC16B1"/>
    <w:rsid w:val="00AD0069"/>
    <w:rsid w:val="00AE0CFE"/>
    <w:rsid w:val="00AE5A34"/>
    <w:rsid w:val="00AE68D8"/>
    <w:rsid w:val="00AF1353"/>
    <w:rsid w:val="00B0697A"/>
    <w:rsid w:val="00B0713C"/>
    <w:rsid w:val="00B252FC"/>
    <w:rsid w:val="00B259C3"/>
    <w:rsid w:val="00B26B4C"/>
    <w:rsid w:val="00B53EEC"/>
    <w:rsid w:val="00B64840"/>
    <w:rsid w:val="00B71142"/>
    <w:rsid w:val="00B83B16"/>
    <w:rsid w:val="00B943F1"/>
    <w:rsid w:val="00B97162"/>
    <w:rsid w:val="00BB104D"/>
    <w:rsid w:val="00BB37C0"/>
    <w:rsid w:val="00BB5228"/>
    <w:rsid w:val="00BC5FE6"/>
    <w:rsid w:val="00BF15E9"/>
    <w:rsid w:val="00BF7B71"/>
    <w:rsid w:val="00C36A8D"/>
    <w:rsid w:val="00C37DFE"/>
    <w:rsid w:val="00CA5CE5"/>
    <w:rsid w:val="00CB7A26"/>
    <w:rsid w:val="00CB7CD6"/>
    <w:rsid w:val="00CC555C"/>
    <w:rsid w:val="00CD20B9"/>
    <w:rsid w:val="00CE1866"/>
    <w:rsid w:val="00CF225A"/>
    <w:rsid w:val="00CF3649"/>
    <w:rsid w:val="00CF74AA"/>
    <w:rsid w:val="00D06AA1"/>
    <w:rsid w:val="00D1474C"/>
    <w:rsid w:val="00D750E7"/>
    <w:rsid w:val="00D967D5"/>
    <w:rsid w:val="00DA54CE"/>
    <w:rsid w:val="00DB1953"/>
    <w:rsid w:val="00DE7A89"/>
    <w:rsid w:val="00DF5412"/>
    <w:rsid w:val="00E0263D"/>
    <w:rsid w:val="00E21E8C"/>
    <w:rsid w:val="00E243A0"/>
    <w:rsid w:val="00E24C29"/>
    <w:rsid w:val="00E41F45"/>
    <w:rsid w:val="00E57C82"/>
    <w:rsid w:val="00E7264F"/>
    <w:rsid w:val="00E80DC5"/>
    <w:rsid w:val="00E814B9"/>
    <w:rsid w:val="00E85ACB"/>
    <w:rsid w:val="00EA395B"/>
    <w:rsid w:val="00EB0B9C"/>
    <w:rsid w:val="00EB2A66"/>
    <w:rsid w:val="00ED3BA7"/>
    <w:rsid w:val="00EE75DB"/>
    <w:rsid w:val="00F203C0"/>
    <w:rsid w:val="00F2146D"/>
    <w:rsid w:val="00F42BF0"/>
    <w:rsid w:val="00F51753"/>
    <w:rsid w:val="00F9667B"/>
    <w:rsid w:val="00FC72C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3A8E9-3EB9-48CB-A2CF-D4C928B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26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F1D43"/>
    <w:rPr>
      <w:color w:val="0563C1" w:themeColor="hyperlink"/>
      <w:u w:val="single"/>
    </w:rPr>
  </w:style>
  <w:style w:type="paragraph" w:styleId="Hlavika">
    <w:name w:val="header"/>
    <w:basedOn w:val="Normlny"/>
    <w:link w:val="HlavikaChar"/>
    <w:uiPriority w:val="99"/>
    <w:unhideWhenUsed/>
    <w:rsid w:val="00CA5CE5"/>
    <w:pPr>
      <w:tabs>
        <w:tab w:val="center" w:pos="4536"/>
        <w:tab w:val="right" w:pos="9072"/>
      </w:tabs>
    </w:pPr>
  </w:style>
  <w:style w:type="character" w:customStyle="1" w:styleId="HlavikaChar">
    <w:name w:val="Hlavička Char"/>
    <w:basedOn w:val="Predvolenpsmoodseku"/>
    <w:link w:val="Hlavika"/>
    <w:uiPriority w:val="99"/>
    <w:rsid w:val="00CA5CE5"/>
  </w:style>
  <w:style w:type="paragraph" w:styleId="Pta">
    <w:name w:val="footer"/>
    <w:basedOn w:val="Normlny"/>
    <w:link w:val="PtaChar"/>
    <w:uiPriority w:val="99"/>
    <w:unhideWhenUsed/>
    <w:rsid w:val="00CA5CE5"/>
    <w:pPr>
      <w:tabs>
        <w:tab w:val="center" w:pos="4536"/>
        <w:tab w:val="right" w:pos="9072"/>
      </w:tabs>
    </w:pPr>
  </w:style>
  <w:style w:type="character" w:customStyle="1" w:styleId="PtaChar">
    <w:name w:val="Päta Char"/>
    <w:basedOn w:val="Predvolenpsmoodseku"/>
    <w:link w:val="Pta"/>
    <w:uiPriority w:val="99"/>
    <w:rsid w:val="00CA5CE5"/>
  </w:style>
  <w:style w:type="paragraph" w:styleId="Odsekzoznamu">
    <w:name w:val="List Paragraph"/>
    <w:basedOn w:val="Normlny"/>
    <w:link w:val="OdsekzoznamuChar"/>
    <w:qFormat/>
    <w:rsid w:val="002620BB"/>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99"/>
    <w:unhideWhenUsed/>
    <w:rsid w:val="00E0263D"/>
    <w:pPr>
      <w:spacing w:after="120" w:line="276" w:lineRule="auto"/>
    </w:pPr>
    <w:rPr>
      <w:rFonts w:asciiTheme="minorHAnsi" w:eastAsiaTheme="minorHAnsi" w:hAnsiTheme="minorHAnsi" w:cstheme="minorBidi"/>
      <w:lang w:eastAsia="en-US"/>
    </w:rPr>
  </w:style>
  <w:style w:type="character" w:customStyle="1" w:styleId="ZkladntextChar">
    <w:name w:val="Základný text Char"/>
    <w:basedOn w:val="Predvolenpsmoodseku"/>
    <w:link w:val="Zkladntext"/>
    <w:uiPriority w:val="99"/>
    <w:rsid w:val="00E0263D"/>
    <w:rPr>
      <w:rFonts w:asciiTheme="minorHAnsi" w:eastAsiaTheme="minorHAnsi" w:hAnsiTheme="minorHAnsi" w:cstheme="minorBidi"/>
      <w:lang w:eastAsia="en-US"/>
    </w:rPr>
  </w:style>
  <w:style w:type="paragraph" w:customStyle="1" w:styleId="Default">
    <w:name w:val="Default"/>
    <w:rsid w:val="00E21E8C"/>
    <w:pPr>
      <w:autoSpaceDE w:val="0"/>
      <w:autoSpaceDN w:val="0"/>
      <w:adjustRightInd w:val="0"/>
    </w:pPr>
    <w:rPr>
      <w:rFonts w:eastAsia="Times New Roman"/>
      <w:color w:val="000000"/>
      <w:sz w:val="24"/>
      <w:szCs w:val="24"/>
    </w:rPr>
  </w:style>
  <w:style w:type="character" w:customStyle="1" w:styleId="OdsekzoznamuChar">
    <w:name w:val="Odsek zoznamu Char"/>
    <w:link w:val="Odsekzoznamu"/>
    <w:uiPriority w:val="1"/>
    <w:qFormat/>
    <w:rsid w:val="00E21E8C"/>
    <w:rPr>
      <w:rFonts w:asciiTheme="minorHAnsi" w:eastAsiaTheme="minorHAnsi" w:hAnsiTheme="minorHAnsi" w:cstheme="minorBidi"/>
      <w:lang w:eastAsia="en-US"/>
    </w:rPr>
  </w:style>
  <w:style w:type="character" w:styleId="PouitHypertextovPrepojenie">
    <w:name w:val="FollowedHyperlink"/>
    <w:basedOn w:val="Predvolenpsmoodseku"/>
    <w:uiPriority w:val="99"/>
    <w:semiHidden/>
    <w:unhideWhenUsed/>
    <w:rsid w:val="003F201A"/>
    <w:rPr>
      <w:color w:val="954F72" w:themeColor="followedHyperlink"/>
      <w:u w:val="single"/>
    </w:rPr>
  </w:style>
  <w:style w:type="paragraph" w:styleId="Textbubliny">
    <w:name w:val="Balloon Text"/>
    <w:basedOn w:val="Normlny"/>
    <w:link w:val="TextbublinyChar"/>
    <w:uiPriority w:val="99"/>
    <w:semiHidden/>
    <w:unhideWhenUsed/>
    <w:rsid w:val="00CB7C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7CD6"/>
    <w:rPr>
      <w:rFonts w:ascii="Segoe UI" w:hAnsi="Segoe UI" w:cs="Segoe UI"/>
      <w:sz w:val="18"/>
      <w:szCs w:val="18"/>
    </w:rPr>
  </w:style>
  <w:style w:type="character" w:styleId="Siln">
    <w:name w:val="Strong"/>
    <w:basedOn w:val="Predvolenpsmoodseku"/>
    <w:uiPriority w:val="22"/>
    <w:qFormat/>
    <w:rsid w:val="007B1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phine.proebiz.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anis.miroslav@msunitra.sk" TargetMode="External"/><Relationship Id="rId4" Type="http://schemas.openxmlformats.org/officeDocument/2006/relationships/settings" Target="settings.xml"/><Relationship Id="rId9" Type="http://schemas.openxmlformats.org/officeDocument/2006/relationships/hyperlink" Target="https://www.uvo.gov.sk/vyhladavanie-profilov/zakazky/4401" TargetMode="External"/><Relationship Id="rId14" Type="http://schemas.openxmlformats.org/officeDocument/2006/relationships/hyperlink" Target="https://www.uvo.gov.sk/eticky-kodex-zaujemcu-uchadzaca-54b.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solidFill>
          <a:srgbClr val="FFFFFF"/>
        </a:solidFill>
        <a:ln w="6096">
          <a:solidFill>
            <a:srgbClr val="000000"/>
          </a:solidFill>
          <a:miter lim="800000"/>
          <a:headEnd/>
          <a:tailEn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24B6-FA48-4FBB-8313-B8B19997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8497</Words>
  <Characters>48434</Characters>
  <Application>Microsoft Office Word</Application>
  <DocSecurity>0</DocSecurity>
  <Lines>403</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Daniš Miroslav, Ing.</cp:lastModifiedBy>
  <cp:revision>2</cp:revision>
  <cp:lastPrinted>2021-10-08T10:29:00Z</cp:lastPrinted>
  <dcterms:created xsi:type="dcterms:W3CDTF">2021-10-12T09:30:00Z</dcterms:created>
  <dcterms:modified xsi:type="dcterms:W3CDTF">2021-10-12T09:30:00Z</dcterms:modified>
</cp:coreProperties>
</file>