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8" w14:textId="30F83D07" w:rsidR="00C40257" w:rsidRPr="00F618D2" w:rsidRDefault="00EF323F" w:rsidP="00E34FD9">
      <w:pPr>
        <w:spacing w:line="480" w:lineRule="auto"/>
        <w:jc w:val="center"/>
        <w:rPr>
          <w:rFonts w:asciiTheme="minorHAnsi" w:hAnsiTheme="minorHAnsi"/>
          <w:b/>
          <w:bCs/>
          <w:sz w:val="24"/>
          <w:szCs w:val="24"/>
        </w:rPr>
      </w:pPr>
      <w:r w:rsidRPr="00F618D2">
        <w:rPr>
          <w:rFonts w:asciiTheme="minorHAnsi" w:hAnsiTheme="minorHAnsi"/>
          <w:b/>
          <w:bCs/>
          <w:sz w:val="24"/>
          <w:szCs w:val="24"/>
        </w:rPr>
        <w:t xml:space="preserve">Skarb Państwa </w:t>
      </w:r>
      <w:r w:rsidR="00E34FD9" w:rsidRPr="00F618D2">
        <w:rPr>
          <w:rFonts w:asciiTheme="minorHAnsi" w:hAnsiTheme="minorHAnsi"/>
          <w:b/>
          <w:bCs/>
          <w:sz w:val="24"/>
          <w:szCs w:val="24"/>
        </w:rPr>
        <w:t>Państwowe Gospodarstwo Leśne Lasy Państwowe</w:t>
      </w:r>
    </w:p>
    <w:p w14:paraId="45D6A981" w14:textId="2F2D8E1C" w:rsidR="00C2292B" w:rsidRPr="00F618D2" w:rsidRDefault="00E34FD9" w:rsidP="00C2292B">
      <w:pPr>
        <w:jc w:val="center"/>
        <w:rPr>
          <w:rFonts w:asciiTheme="minorHAnsi" w:hAnsiTheme="minorHAnsi"/>
          <w:b/>
        </w:rPr>
      </w:pPr>
      <w:r w:rsidRPr="00F618D2">
        <w:rPr>
          <w:rFonts w:asciiTheme="minorHAnsi" w:hAnsiTheme="minorHAnsi"/>
          <w:b/>
          <w:bCs/>
          <w:sz w:val="24"/>
          <w:szCs w:val="24"/>
        </w:rPr>
        <w:t xml:space="preserve">Nadleśnictwo </w:t>
      </w:r>
      <w:r w:rsidR="001C6398">
        <w:rPr>
          <w:rFonts w:asciiTheme="minorHAnsi" w:hAnsiTheme="minorHAnsi"/>
          <w:b/>
          <w:sz w:val="24"/>
          <w:szCs w:val="24"/>
        </w:rPr>
        <w:t>Rytel</w:t>
      </w:r>
    </w:p>
    <w:p w14:paraId="3E4A0A23" w14:textId="4B1D807A" w:rsidR="00E34FD9" w:rsidRPr="00F618D2" w:rsidRDefault="00E34FD9" w:rsidP="00E34FD9">
      <w:pPr>
        <w:spacing w:line="480" w:lineRule="auto"/>
        <w:jc w:val="center"/>
        <w:rPr>
          <w:rFonts w:asciiTheme="minorHAnsi" w:hAnsiTheme="minorHAnsi"/>
          <w:b/>
          <w:bCs/>
          <w:sz w:val="24"/>
          <w:szCs w:val="24"/>
        </w:rPr>
      </w:pPr>
    </w:p>
    <w:p w14:paraId="00000009" w14:textId="77777777" w:rsidR="00C40257" w:rsidRPr="00E34FD9" w:rsidRDefault="00C40257" w:rsidP="00E34FD9">
      <w:pPr>
        <w:spacing w:line="480" w:lineRule="auto"/>
        <w:jc w:val="center"/>
        <w:rPr>
          <w:b/>
          <w:bCs/>
        </w:rPr>
      </w:pPr>
    </w:p>
    <w:p w14:paraId="0000000A" w14:textId="77777777" w:rsidR="00C40257" w:rsidRDefault="00C40257">
      <w:pPr>
        <w:jc w:val="center"/>
      </w:pPr>
    </w:p>
    <w:p w14:paraId="0000000B" w14:textId="07C50A91" w:rsidR="00C40257" w:rsidRDefault="00EF323F">
      <w:pPr>
        <w:jc w:val="center"/>
      </w:pPr>
      <w:r w:rsidRPr="00EF323F">
        <w:rPr>
          <w:noProof/>
          <w:lang w:val="pl-PL"/>
        </w:rPr>
        <w:drawing>
          <wp:inline distT="0" distB="0" distL="0" distR="0" wp14:anchorId="6F51FCB1" wp14:editId="101B58D7">
            <wp:extent cx="1632523" cy="1171575"/>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326" cy="1193681"/>
                    </a:xfrm>
                    <a:prstGeom prst="rect">
                      <a:avLst/>
                    </a:prstGeom>
                    <a:noFill/>
                    <a:ln>
                      <a:noFill/>
                    </a:ln>
                  </pic:spPr>
                </pic:pic>
              </a:graphicData>
            </a:graphic>
          </wp:inline>
        </w:drawing>
      </w:r>
    </w:p>
    <w:p w14:paraId="6B513616" w14:textId="77777777" w:rsidR="00EF323F" w:rsidRPr="00F618D2" w:rsidRDefault="00EF323F" w:rsidP="00EF323F">
      <w:pPr>
        <w:jc w:val="center"/>
        <w:rPr>
          <w:rFonts w:asciiTheme="minorHAnsi" w:hAnsiTheme="minorHAnsi"/>
          <w:b/>
          <w:sz w:val="34"/>
          <w:szCs w:val="34"/>
        </w:rPr>
      </w:pPr>
      <w:r w:rsidRPr="00F618D2">
        <w:rPr>
          <w:rFonts w:asciiTheme="minorHAnsi" w:hAnsiTheme="minorHAnsi"/>
          <w:b/>
          <w:sz w:val="34"/>
          <w:szCs w:val="34"/>
        </w:rPr>
        <w:t>SPECYFIKACJA WARUNKÓW ZAMÓWIENIA</w:t>
      </w:r>
    </w:p>
    <w:p w14:paraId="2594E121" w14:textId="77777777" w:rsidR="00EF323F" w:rsidRPr="00F618D2" w:rsidRDefault="00EF323F" w:rsidP="00EF323F">
      <w:pPr>
        <w:jc w:val="center"/>
        <w:rPr>
          <w:rFonts w:asciiTheme="minorHAnsi" w:hAnsiTheme="minorHAnsi"/>
        </w:rPr>
      </w:pPr>
    </w:p>
    <w:p w14:paraId="5B8D81A2" w14:textId="77777777" w:rsidR="00EF323F" w:rsidRPr="00F618D2" w:rsidRDefault="00EF323F" w:rsidP="00EF323F">
      <w:pPr>
        <w:jc w:val="center"/>
        <w:rPr>
          <w:rFonts w:asciiTheme="minorHAnsi" w:hAnsiTheme="minorHAnsi"/>
        </w:rPr>
      </w:pPr>
    </w:p>
    <w:p w14:paraId="5EB30B1A" w14:textId="324EB6AA" w:rsidR="00EF323F" w:rsidRPr="00F618D2" w:rsidRDefault="00EF323F" w:rsidP="00EF323F">
      <w:pPr>
        <w:jc w:val="center"/>
        <w:rPr>
          <w:rFonts w:asciiTheme="minorHAnsi" w:hAnsiTheme="minorHAnsi"/>
          <w:b/>
          <w:sz w:val="24"/>
          <w:szCs w:val="24"/>
        </w:rPr>
      </w:pPr>
      <w:r w:rsidRPr="00F618D2">
        <w:rPr>
          <w:rFonts w:asciiTheme="minorHAnsi" w:hAnsiTheme="minorHAnsi"/>
          <w:b/>
          <w:sz w:val="24"/>
          <w:szCs w:val="24"/>
        </w:rPr>
        <w:t>ZAMAWIAJĄCY:</w:t>
      </w:r>
    </w:p>
    <w:p w14:paraId="10C26529" w14:textId="6D463E03" w:rsidR="00E34FD9" w:rsidRPr="00F618D2" w:rsidRDefault="00F96227" w:rsidP="00EF323F">
      <w:pPr>
        <w:jc w:val="center"/>
        <w:rPr>
          <w:rFonts w:asciiTheme="minorHAnsi" w:hAnsiTheme="minorHAnsi"/>
          <w:b/>
          <w:sz w:val="24"/>
          <w:szCs w:val="24"/>
        </w:rPr>
      </w:pPr>
      <w:r w:rsidRPr="00F618D2">
        <w:rPr>
          <w:rFonts w:asciiTheme="minorHAnsi" w:hAnsiTheme="minorHAnsi"/>
          <w:b/>
          <w:sz w:val="24"/>
          <w:szCs w:val="24"/>
        </w:rPr>
        <w:t>SKARB PAŃSTWA PAŃSTWOWE GOSPODARSTWO LEŚNE LASY PAŃSTWOWE</w:t>
      </w:r>
    </w:p>
    <w:p w14:paraId="15BDC9D4" w14:textId="3FBD3DAC" w:rsidR="00EF323F" w:rsidRPr="00F618D2" w:rsidRDefault="00EF323F" w:rsidP="00EF323F">
      <w:pPr>
        <w:jc w:val="center"/>
        <w:rPr>
          <w:rFonts w:asciiTheme="minorHAnsi" w:hAnsiTheme="minorHAnsi"/>
          <w:b/>
          <w:sz w:val="24"/>
          <w:szCs w:val="24"/>
        </w:rPr>
      </w:pPr>
      <w:r w:rsidRPr="00F618D2">
        <w:rPr>
          <w:rFonts w:asciiTheme="minorHAnsi" w:hAnsiTheme="minorHAnsi"/>
          <w:b/>
          <w:sz w:val="24"/>
          <w:szCs w:val="24"/>
        </w:rPr>
        <w:t xml:space="preserve">NADLEŚNICTWO </w:t>
      </w:r>
      <w:r w:rsidR="001C6398">
        <w:rPr>
          <w:rFonts w:asciiTheme="minorHAnsi" w:hAnsiTheme="minorHAnsi"/>
          <w:b/>
          <w:sz w:val="24"/>
          <w:szCs w:val="24"/>
        </w:rPr>
        <w:t>RYTEL</w:t>
      </w:r>
    </w:p>
    <w:p w14:paraId="2CF47447" w14:textId="77777777" w:rsidR="00EF323F" w:rsidRPr="00F618D2" w:rsidRDefault="00EF323F" w:rsidP="00EF323F">
      <w:pPr>
        <w:jc w:val="center"/>
        <w:rPr>
          <w:rFonts w:asciiTheme="minorHAnsi" w:hAnsiTheme="minorHAnsi"/>
          <w:sz w:val="26"/>
          <w:szCs w:val="26"/>
        </w:rPr>
      </w:pPr>
    </w:p>
    <w:p w14:paraId="5BFD16C9" w14:textId="6EDF1AC4" w:rsidR="00D13A15" w:rsidRPr="00F618D2" w:rsidRDefault="00EF323F" w:rsidP="007C6535">
      <w:pPr>
        <w:jc w:val="both"/>
        <w:rPr>
          <w:rFonts w:asciiTheme="minorHAnsi" w:hAnsiTheme="minorHAnsi"/>
          <w:b/>
        </w:rPr>
      </w:pPr>
      <w:r w:rsidRPr="00F618D2">
        <w:rPr>
          <w:rFonts w:asciiTheme="minorHAnsi" w:hAnsiTheme="minorHAnsi"/>
        </w:rPr>
        <w:t xml:space="preserve">Zaprasza do złożenia oferty w trybie </w:t>
      </w:r>
      <w:bookmarkStart w:id="0" w:name="_Hlk67981514"/>
      <w:r w:rsidRPr="00F618D2">
        <w:rPr>
          <w:rFonts w:asciiTheme="minorHAnsi" w:hAnsiTheme="minorHAnsi"/>
        </w:rPr>
        <w:t>art. 275 pkt 1 (trybie podstawowym</w:t>
      </w:r>
      <w:r w:rsidR="00FA1D78" w:rsidRPr="00F618D2">
        <w:rPr>
          <w:rFonts w:asciiTheme="minorHAnsi" w:hAnsiTheme="minorHAnsi"/>
        </w:rPr>
        <w:t xml:space="preserve"> wariant 1</w:t>
      </w:r>
      <w:r w:rsidRPr="00F618D2">
        <w:rPr>
          <w:rFonts w:asciiTheme="minorHAnsi" w:hAnsiTheme="minorHAnsi"/>
        </w:rPr>
        <w:t xml:space="preserve"> bez negocjacji) </w:t>
      </w:r>
      <w:bookmarkEnd w:id="0"/>
      <w:r w:rsidRPr="00F618D2">
        <w:rPr>
          <w:rFonts w:asciiTheme="minorHAnsi" w:hAnsiTheme="minorHAnsi"/>
        </w:rPr>
        <w:t>o wartości zamówienia nieprzekraczającej progów unijnych o jakich stanowi art. 3 ustawy z 11 września 2019 r. - Prawo zam</w:t>
      </w:r>
      <w:r w:rsidR="007A3F87" w:rsidRPr="00F618D2">
        <w:rPr>
          <w:rFonts w:asciiTheme="minorHAnsi" w:hAnsiTheme="minorHAnsi"/>
        </w:rPr>
        <w:t>ówień publicznych (Dz. U. z 2021</w:t>
      </w:r>
      <w:r w:rsidRPr="00F618D2">
        <w:rPr>
          <w:rFonts w:asciiTheme="minorHAnsi" w:hAnsiTheme="minorHAnsi"/>
        </w:rPr>
        <w:t xml:space="preserve"> r. poz. </w:t>
      </w:r>
      <w:r w:rsidR="007A3F87" w:rsidRPr="00F618D2">
        <w:rPr>
          <w:rFonts w:asciiTheme="minorHAnsi" w:hAnsiTheme="minorHAnsi"/>
        </w:rPr>
        <w:t>1129</w:t>
      </w:r>
      <w:r w:rsidRPr="00F618D2">
        <w:rPr>
          <w:rFonts w:asciiTheme="minorHAnsi" w:hAnsiTheme="minorHAnsi"/>
        </w:rPr>
        <w:t xml:space="preserve">) – dalej ustawy PZP na </w:t>
      </w:r>
      <w:r w:rsidRPr="00F618D2">
        <w:rPr>
          <w:rFonts w:asciiTheme="minorHAnsi" w:hAnsiTheme="minorHAnsi"/>
          <w:b/>
        </w:rPr>
        <w:t>roboty budowlane</w:t>
      </w:r>
      <w:r w:rsidRPr="00F618D2">
        <w:rPr>
          <w:rFonts w:asciiTheme="minorHAnsi" w:hAnsiTheme="minorHAnsi"/>
        </w:rPr>
        <w:t> </w:t>
      </w:r>
      <w:proofErr w:type="spellStart"/>
      <w:r w:rsidRPr="000410D4">
        <w:rPr>
          <w:rFonts w:asciiTheme="minorHAnsi" w:hAnsiTheme="minorHAnsi"/>
          <w:b/>
        </w:rPr>
        <w:t>pn</w:t>
      </w:r>
      <w:proofErr w:type="spellEnd"/>
      <w:r w:rsidR="000410D4">
        <w:rPr>
          <w:rFonts w:asciiTheme="minorHAnsi" w:hAnsiTheme="minorHAnsi"/>
          <w:b/>
        </w:rPr>
        <w:t>.</w:t>
      </w:r>
      <w:r w:rsidRPr="000410D4">
        <w:rPr>
          <w:rFonts w:asciiTheme="minorHAnsi" w:hAnsiTheme="minorHAnsi"/>
          <w:b/>
        </w:rPr>
        <w:t>:</w:t>
      </w:r>
      <w:r w:rsidR="009E49A3" w:rsidRPr="009E49A3">
        <w:rPr>
          <w:rFonts w:asciiTheme="minorHAnsi" w:hAnsiTheme="minorHAnsi"/>
          <w:b/>
        </w:rPr>
        <w:t>„</w:t>
      </w:r>
      <w:r w:rsidR="001C6398">
        <w:rPr>
          <w:rFonts w:asciiTheme="minorHAnsi" w:hAnsiTheme="minorHAnsi"/>
          <w:b/>
        </w:rPr>
        <w:t>Dostaw paliw płynnych – oleju napędowego ON i benzyny bezołowiowej Pb-95</w:t>
      </w:r>
      <w:r w:rsidR="00D13A15" w:rsidRPr="00F618D2">
        <w:rPr>
          <w:rFonts w:asciiTheme="minorHAnsi" w:hAnsiTheme="minorHAnsi"/>
          <w:b/>
        </w:rPr>
        <w:t>”</w:t>
      </w:r>
    </w:p>
    <w:p w14:paraId="0000000C" w14:textId="175FF9A2" w:rsidR="00C40257" w:rsidRPr="00F618D2" w:rsidRDefault="00C40257" w:rsidP="00D13A15">
      <w:pPr>
        <w:jc w:val="both"/>
        <w:rPr>
          <w:rFonts w:asciiTheme="minorHAnsi" w:hAnsiTheme="minorHAnsi"/>
        </w:rPr>
      </w:pPr>
    </w:p>
    <w:p w14:paraId="0000000D" w14:textId="0C48E856" w:rsidR="00C40257" w:rsidRPr="001C6398" w:rsidRDefault="00EF323F" w:rsidP="00E34FD9">
      <w:pPr>
        <w:rPr>
          <w:rFonts w:asciiTheme="minorHAnsi" w:hAnsiTheme="minorHAnsi"/>
          <w:color w:val="FF0000"/>
        </w:rPr>
      </w:pPr>
      <w:r w:rsidRPr="00F618D2">
        <w:rPr>
          <w:rFonts w:asciiTheme="minorHAnsi" w:hAnsiTheme="minorHAnsi"/>
        </w:rPr>
        <w:t>Nr postępowania</w:t>
      </w:r>
      <w:r w:rsidRPr="00F618D2">
        <w:rPr>
          <w:rFonts w:asciiTheme="minorHAnsi" w:hAnsiTheme="minorHAnsi"/>
          <w:b/>
          <w:bCs/>
        </w:rPr>
        <w:t xml:space="preserve">: </w:t>
      </w:r>
      <w:r w:rsidR="00C02A7F" w:rsidRPr="00C02A7F">
        <w:rPr>
          <w:rFonts w:asciiTheme="minorHAnsi" w:hAnsiTheme="minorHAnsi"/>
          <w:b/>
          <w:bCs/>
          <w:sz w:val="20"/>
          <w:szCs w:val="20"/>
        </w:rPr>
        <w:t>ZG.270.1.16.2021</w:t>
      </w:r>
    </w:p>
    <w:p w14:paraId="5A1481AB" w14:textId="77777777" w:rsidR="00EF323F" w:rsidRPr="00F618D2" w:rsidRDefault="00EF323F" w:rsidP="00EF323F">
      <w:pPr>
        <w:rPr>
          <w:rFonts w:asciiTheme="minorHAnsi" w:hAnsiTheme="minorHAnsi"/>
          <w:b/>
          <w:bCs/>
        </w:rPr>
      </w:pPr>
    </w:p>
    <w:p w14:paraId="4E68DFA5" w14:textId="77777777" w:rsidR="00EF323F" w:rsidRPr="00F618D2" w:rsidRDefault="00EF323F" w:rsidP="00EF323F">
      <w:pPr>
        <w:rPr>
          <w:rFonts w:asciiTheme="minorHAnsi" w:hAnsiTheme="minorHAnsi"/>
          <w:b/>
          <w:bCs/>
        </w:rPr>
      </w:pPr>
    </w:p>
    <w:p w14:paraId="6B3E1593" w14:textId="77777777" w:rsidR="00EF323F" w:rsidRPr="00F618D2" w:rsidRDefault="00EF323F" w:rsidP="00EF323F">
      <w:pPr>
        <w:rPr>
          <w:rFonts w:asciiTheme="minorHAnsi" w:hAnsiTheme="minorHAnsi"/>
          <w:b/>
          <w:bCs/>
        </w:rPr>
      </w:pPr>
    </w:p>
    <w:p w14:paraId="00000011" w14:textId="3C885C4B" w:rsidR="00C40257" w:rsidRDefault="00C40257">
      <w:pPr>
        <w:jc w:val="center"/>
        <w:rPr>
          <w:b/>
          <w:color w:val="FF9900"/>
        </w:rPr>
      </w:pPr>
    </w:p>
    <w:p w14:paraId="00000020" w14:textId="77777777" w:rsidR="00C40257" w:rsidRDefault="00C40257">
      <w:pPr>
        <w:jc w:val="center"/>
      </w:pPr>
    </w:p>
    <w:p w14:paraId="00000021" w14:textId="77777777" w:rsidR="00C40257" w:rsidRDefault="00C40257">
      <w:pPr>
        <w:jc w:val="center"/>
      </w:pPr>
    </w:p>
    <w:p w14:paraId="40C72FB8" w14:textId="77777777" w:rsidR="00B51E55" w:rsidRPr="000D3AB5" w:rsidRDefault="000410D4" w:rsidP="00B256A9">
      <w:pPr>
        <w:spacing w:before="120"/>
        <w:ind w:left="33" w:right="-108"/>
        <w:rPr>
          <w:rFonts w:ascii="Cambria" w:hAnsi="Cambria"/>
          <w:b/>
        </w:rPr>
      </w:pPr>
      <w:r>
        <w:rPr>
          <w:b/>
          <w:bCs/>
        </w:rPr>
        <w:tab/>
      </w:r>
      <w:bookmarkStart w:id="1" w:name="_kabgz8l7slm3" w:colFirst="0" w:colLast="0"/>
      <w:bookmarkEnd w:id="1"/>
    </w:p>
    <w:p w14:paraId="347E7A24" w14:textId="77777777" w:rsidR="00B51E55" w:rsidRPr="000D3AB5" w:rsidRDefault="00B51E55" w:rsidP="00B256A9">
      <w:pPr>
        <w:pBdr>
          <w:top w:val="single" w:sz="4" w:space="1" w:color="000000"/>
          <w:left w:val="single" w:sz="4" w:space="4" w:color="000000"/>
          <w:bottom w:val="single" w:sz="4" w:space="1" w:color="000000"/>
          <w:right w:val="single" w:sz="4" w:space="4" w:color="000000"/>
        </w:pBdr>
        <w:spacing w:before="120"/>
        <w:jc w:val="center"/>
        <w:rPr>
          <w:rFonts w:ascii="Cambria" w:hAnsi="Cambria"/>
          <w:b/>
        </w:rPr>
      </w:pPr>
      <w:r w:rsidRPr="000D3AB5">
        <w:rPr>
          <w:rFonts w:ascii="Cambria" w:hAnsi="Cambria"/>
          <w:b/>
        </w:rPr>
        <w:t>Zamówienie realizowane ze środków własnych</w:t>
      </w:r>
    </w:p>
    <w:p w14:paraId="732077D0" w14:textId="77777777" w:rsidR="00B51E55" w:rsidRPr="000D3AB5" w:rsidRDefault="00B51E55" w:rsidP="00B256A9">
      <w:pPr>
        <w:spacing w:before="120"/>
        <w:ind w:firstLine="2694"/>
        <w:rPr>
          <w:rFonts w:ascii="Cambria" w:hAnsi="Cambria"/>
          <w:b/>
        </w:rPr>
      </w:pPr>
    </w:p>
    <w:p w14:paraId="3FA1645E" w14:textId="338E40CB" w:rsidR="00B51E55" w:rsidRPr="000D3AB5" w:rsidRDefault="00B51E55" w:rsidP="00B256A9">
      <w:pPr>
        <w:spacing w:before="120"/>
        <w:rPr>
          <w:rFonts w:ascii="Cambria" w:hAnsi="Cambria"/>
          <w:b/>
        </w:rPr>
      </w:pPr>
      <w:r w:rsidRPr="000D3AB5">
        <w:rPr>
          <w:rFonts w:ascii="Cambria" w:hAnsi="Cambria"/>
          <w:b/>
        </w:rPr>
        <w:t>Opracował:</w:t>
      </w:r>
      <w:r>
        <w:rPr>
          <w:rFonts w:ascii="Cambria" w:hAnsi="Cambria"/>
          <w:b/>
        </w:rPr>
        <w:t xml:space="preserve">                                                                                                                  </w:t>
      </w:r>
      <w:r w:rsidRPr="00356126">
        <w:rPr>
          <w:rFonts w:ascii="Cambria" w:hAnsi="Cambria"/>
          <w:b/>
        </w:rPr>
        <w:t xml:space="preserve"> </w:t>
      </w:r>
      <w:r w:rsidRPr="000D3AB5">
        <w:rPr>
          <w:rFonts w:ascii="Cambria" w:hAnsi="Cambria"/>
          <w:b/>
        </w:rPr>
        <w:t>Zatwierdzam:</w:t>
      </w:r>
      <w:r w:rsidRPr="000D3AB5">
        <w:rPr>
          <w:rFonts w:ascii="Cambria" w:hAnsi="Cambria"/>
          <w:b/>
        </w:rPr>
        <w:tab/>
      </w:r>
    </w:p>
    <w:p w14:paraId="2D944317" w14:textId="6019DE77" w:rsidR="00B51E55" w:rsidRDefault="00B51E55" w:rsidP="00B51E55">
      <w:pPr>
        <w:spacing w:before="120"/>
        <w:jc w:val="both"/>
        <w:rPr>
          <w:rFonts w:ascii="Cambria" w:hAnsi="Cambria"/>
          <w:b/>
        </w:rPr>
      </w:pPr>
    </w:p>
    <w:p w14:paraId="041CDF23" w14:textId="30213E1A" w:rsidR="00B51E55" w:rsidRDefault="00B51E55" w:rsidP="00B51E55">
      <w:pPr>
        <w:spacing w:before="120"/>
        <w:jc w:val="both"/>
        <w:rPr>
          <w:rFonts w:ascii="Cambria" w:hAnsi="Cambria"/>
          <w:b/>
        </w:rPr>
      </w:pPr>
    </w:p>
    <w:p w14:paraId="06583388" w14:textId="77777777" w:rsidR="00B51E55" w:rsidRPr="000D3AB5" w:rsidRDefault="00B51E55" w:rsidP="00B51E55">
      <w:pPr>
        <w:spacing w:before="120"/>
        <w:jc w:val="both"/>
        <w:rPr>
          <w:rFonts w:ascii="Cambria" w:hAnsi="Cambria"/>
          <w: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556DE9" w:rsidRPr="00556DE9" w14:paraId="7D4A2E37" w14:textId="77777777" w:rsidTr="00556DE9">
        <w:tc>
          <w:tcPr>
            <w:tcW w:w="9077" w:type="dxa"/>
            <w:shd w:val="clear" w:color="auto" w:fill="E7E6E6"/>
          </w:tcPr>
          <w:p w14:paraId="50B650E4" w14:textId="77777777" w:rsidR="00556DE9" w:rsidRPr="00556DE9" w:rsidRDefault="00556DE9" w:rsidP="00556DE9">
            <w:pPr>
              <w:snapToGrid w:val="0"/>
              <w:spacing w:before="120"/>
              <w:rPr>
                <w:rFonts w:ascii="Cambria" w:hAnsi="Cambria"/>
                <w:b/>
              </w:rPr>
            </w:pPr>
            <w:r w:rsidRPr="00556DE9">
              <w:rPr>
                <w:rFonts w:ascii="Cambria" w:hAnsi="Cambria"/>
                <w:b/>
              </w:rPr>
              <w:lastRenderedPageBreak/>
              <w:t xml:space="preserve">1. </w:t>
            </w:r>
            <w:r w:rsidRPr="00556DE9">
              <w:rPr>
                <w:rFonts w:ascii="Cambria" w:hAnsi="Cambria"/>
                <w:b/>
              </w:rPr>
              <w:tab/>
              <w:t>NAZWA I ADRES ZAMAWIAJĄCEGO</w:t>
            </w:r>
          </w:p>
        </w:tc>
      </w:tr>
    </w:tbl>
    <w:p w14:paraId="0CA112EE" w14:textId="77777777" w:rsidR="00556DE9" w:rsidRPr="00556DE9" w:rsidRDefault="00556DE9" w:rsidP="00411C3C">
      <w:pPr>
        <w:numPr>
          <w:ilvl w:val="0"/>
          <w:numId w:val="1"/>
        </w:numPr>
        <w:suppressAutoHyphens/>
        <w:spacing w:before="120" w:line="240" w:lineRule="auto"/>
        <w:contextualSpacing/>
        <w:jc w:val="both"/>
        <w:rPr>
          <w:rFonts w:ascii="Cambria" w:hAnsi="Cambria"/>
          <w:b/>
          <w:sz w:val="24"/>
          <w:szCs w:val="24"/>
        </w:rPr>
      </w:pPr>
      <w:r w:rsidRPr="00556DE9">
        <w:rPr>
          <w:rFonts w:ascii="Cambria" w:hAnsi="Cambria"/>
          <w:b/>
          <w:sz w:val="24"/>
          <w:szCs w:val="24"/>
        </w:rPr>
        <w:t xml:space="preserve">Skarb Państwa - Państwowe Gospodarstwo Leśne Lasy Państwowe </w:t>
      </w:r>
    </w:p>
    <w:p w14:paraId="1A5FEFF5" w14:textId="048FE2BD" w:rsidR="00556DE9" w:rsidRPr="00556DE9" w:rsidRDefault="00556DE9" w:rsidP="00556DE9">
      <w:pPr>
        <w:spacing w:before="120"/>
        <w:ind w:left="709" w:hanging="1"/>
        <w:jc w:val="both"/>
        <w:rPr>
          <w:rFonts w:ascii="Cambria" w:hAnsi="Cambria"/>
          <w:b/>
          <w:sz w:val="24"/>
          <w:szCs w:val="24"/>
        </w:rPr>
      </w:pPr>
      <w:r w:rsidRPr="00556DE9">
        <w:rPr>
          <w:rFonts w:ascii="Cambria" w:hAnsi="Cambria"/>
          <w:b/>
          <w:sz w:val="24"/>
          <w:szCs w:val="24"/>
        </w:rPr>
        <w:t xml:space="preserve">Nadleśnictwo </w:t>
      </w:r>
      <w:r w:rsidR="001C6398">
        <w:rPr>
          <w:rFonts w:ascii="Cambria" w:hAnsi="Cambria"/>
          <w:b/>
          <w:sz w:val="24"/>
          <w:szCs w:val="24"/>
        </w:rPr>
        <w:t>Rytel</w:t>
      </w:r>
    </w:p>
    <w:p w14:paraId="6D854605" w14:textId="028EE0D1" w:rsidR="00556DE9" w:rsidRPr="00556DE9" w:rsidRDefault="00556DE9" w:rsidP="00556DE9">
      <w:pPr>
        <w:spacing w:before="120"/>
        <w:ind w:left="709" w:hanging="1"/>
        <w:jc w:val="both"/>
        <w:rPr>
          <w:rFonts w:ascii="Cambria" w:hAnsi="Cambria"/>
          <w:b/>
          <w:sz w:val="24"/>
          <w:szCs w:val="24"/>
        </w:rPr>
      </w:pPr>
      <w:r w:rsidRPr="00556DE9">
        <w:rPr>
          <w:rFonts w:ascii="Cambria" w:hAnsi="Cambria"/>
          <w:b/>
          <w:sz w:val="24"/>
          <w:szCs w:val="24"/>
        </w:rPr>
        <w:t xml:space="preserve">reprezentowane przez Pana </w:t>
      </w:r>
      <w:r w:rsidR="001C6398">
        <w:rPr>
          <w:rFonts w:ascii="Cambria" w:hAnsi="Cambria"/>
          <w:b/>
          <w:sz w:val="24"/>
          <w:szCs w:val="24"/>
        </w:rPr>
        <w:t xml:space="preserve">Wiesława </w:t>
      </w:r>
      <w:proofErr w:type="spellStart"/>
      <w:r w:rsidR="001C6398">
        <w:rPr>
          <w:rFonts w:ascii="Cambria" w:hAnsi="Cambria"/>
          <w:b/>
          <w:sz w:val="24"/>
          <w:szCs w:val="24"/>
        </w:rPr>
        <w:t>Kiedrowskiego</w:t>
      </w:r>
      <w:proofErr w:type="spellEnd"/>
      <w:r w:rsidR="001C6398">
        <w:rPr>
          <w:rFonts w:ascii="Cambria" w:hAnsi="Cambria"/>
          <w:b/>
          <w:sz w:val="24"/>
          <w:szCs w:val="24"/>
        </w:rPr>
        <w:t xml:space="preserve"> </w:t>
      </w:r>
      <w:r w:rsidRPr="00556DE9">
        <w:rPr>
          <w:rFonts w:ascii="Cambria" w:hAnsi="Cambria"/>
          <w:b/>
          <w:sz w:val="24"/>
          <w:szCs w:val="24"/>
        </w:rPr>
        <w:t>– Nadleśniczego</w:t>
      </w:r>
    </w:p>
    <w:p w14:paraId="2CDC1A9D" w14:textId="77777777" w:rsidR="00556DE9" w:rsidRPr="00556DE9" w:rsidRDefault="00556DE9" w:rsidP="00556DE9">
      <w:pPr>
        <w:spacing w:before="120"/>
        <w:ind w:left="709" w:hanging="1"/>
        <w:jc w:val="both"/>
        <w:rPr>
          <w:rFonts w:ascii="Cambria" w:hAnsi="Cambria"/>
          <w:b/>
          <w:sz w:val="24"/>
          <w:szCs w:val="24"/>
        </w:rPr>
      </w:pPr>
      <w:r w:rsidRPr="00556DE9">
        <w:rPr>
          <w:rFonts w:ascii="Cambria" w:hAnsi="Cambria"/>
          <w:b/>
          <w:sz w:val="24"/>
          <w:szCs w:val="24"/>
        </w:rPr>
        <w:t xml:space="preserve">siedziba Nadleśnictwa: </w:t>
      </w:r>
    </w:p>
    <w:p w14:paraId="6AA604BC" w14:textId="77777777" w:rsidR="001C6398" w:rsidRDefault="001C6398" w:rsidP="001C6398">
      <w:pPr>
        <w:spacing w:before="120"/>
        <w:ind w:left="709"/>
        <w:jc w:val="both"/>
        <w:rPr>
          <w:rFonts w:ascii="Cambria" w:hAnsi="Cambria"/>
          <w:b/>
        </w:rPr>
      </w:pPr>
      <w:r>
        <w:rPr>
          <w:rFonts w:ascii="Cambria" w:hAnsi="Cambria"/>
          <w:b/>
        </w:rPr>
        <w:t>Rytel-Dworzec 4</w:t>
      </w:r>
    </w:p>
    <w:p w14:paraId="7E1094CF" w14:textId="77777777" w:rsidR="001C6398" w:rsidRPr="00EB5DE3" w:rsidRDefault="001C6398" w:rsidP="001C6398">
      <w:pPr>
        <w:spacing w:before="120"/>
        <w:ind w:left="709"/>
        <w:jc w:val="both"/>
        <w:rPr>
          <w:rFonts w:ascii="Cambria" w:hAnsi="Cambria"/>
        </w:rPr>
      </w:pPr>
      <w:r>
        <w:rPr>
          <w:rFonts w:ascii="Cambria" w:hAnsi="Cambria"/>
        </w:rPr>
        <w:t>89-642 Rytel</w:t>
      </w:r>
    </w:p>
    <w:p w14:paraId="0E57E52F" w14:textId="307BFBAA" w:rsidR="00556DE9" w:rsidRPr="001C6398" w:rsidRDefault="001C6398" w:rsidP="001C6398">
      <w:pPr>
        <w:spacing w:before="120"/>
        <w:ind w:left="709"/>
        <w:jc w:val="both"/>
        <w:rPr>
          <w:rFonts w:ascii="Cambria" w:hAnsi="Cambria"/>
        </w:rPr>
      </w:pPr>
      <w:r w:rsidRPr="000D3AB5">
        <w:rPr>
          <w:rFonts w:ascii="Cambria" w:hAnsi="Cambria"/>
        </w:rPr>
        <w:t xml:space="preserve">tel. </w:t>
      </w:r>
      <w:r>
        <w:rPr>
          <w:rFonts w:ascii="Cambria" w:hAnsi="Cambria"/>
        </w:rPr>
        <w:t>52 334 18 52</w:t>
      </w:r>
      <w:r w:rsidR="00556DE9" w:rsidRPr="0078697F">
        <w:rPr>
          <w:rFonts w:ascii="Cambria" w:hAnsi="Cambria"/>
          <w:sz w:val="24"/>
          <w:szCs w:val="24"/>
          <w:lang w:val="pl-PL"/>
        </w:rPr>
        <w:t xml:space="preserve">, fax </w:t>
      </w:r>
      <w:r>
        <w:t>52 334 18 51</w:t>
      </w:r>
    </w:p>
    <w:p w14:paraId="5CFFFF49" w14:textId="15E60D1E" w:rsidR="00556DE9" w:rsidRPr="00556DE9" w:rsidRDefault="00556DE9" w:rsidP="00556DE9">
      <w:pPr>
        <w:spacing w:before="120"/>
        <w:ind w:left="709" w:hanging="1"/>
        <w:jc w:val="both"/>
        <w:rPr>
          <w:rFonts w:ascii="Cambria" w:hAnsi="Cambria"/>
          <w:sz w:val="24"/>
          <w:szCs w:val="24"/>
          <w:lang w:val="en-US"/>
        </w:rPr>
      </w:pPr>
      <w:r w:rsidRPr="0078697F">
        <w:rPr>
          <w:rFonts w:ascii="Cambria" w:hAnsi="Cambria"/>
          <w:sz w:val="24"/>
          <w:szCs w:val="24"/>
          <w:lang w:val="en-US"/>
        </w:rPr>
        <w:t xml:space="preserve">e-mail: </w:t>
      </w:r>
      <w:r w:rsidR="001C6398">
        <w:rPr>
          <w:rFonts w:ascii="Cambria" w:hAnsi="Cambria"/>
          <w:sz w:val="24"/>
          <w:szCs w:val="24"/>
          <w:lang w:val="en-US"/>
        </w:rPr>
        <w:t>rytel</w:t>
      </w:r>
      <w:r w:rsidRPr="0078697F">
        <w:rPr>
          <w:rFonts w:ascii="Cambria" w:hAnsi="Cambria"/>
          <w:sz w:val="24"/>
          <w:szCs w:val="24"/>
          <w:lang w:val="en-US"/>
        </w:rPr>
        <w:t>@to</w:t>
      </w:r>
      <w:r w:rsidRPr="00556DE9">
        <w:rPr>
          <w:rFonts w:ascii="Cambria" w:hAnsi="Cambria"/>
          <w:sz w:val="24"/>
          <w:szCs w:val="24"/>
          <w:lang w:val="en-US"/>
        </w:rPr>
        <w:t>run.lasy.gov.pl</w:t>
      </w:r>
    </w:p>
    <w:p w14:paraId="63F16ABC" w14:textId="1C6E92E9" w:rsidR="00556DE9" w:rsidRDefault="00556DE9" w:rsidP="00556DE9">
      <w:pPr>
        <w:spacing w:before="120"/>
        <w:ind w:left="709" w:hanging="1"/>
        <w:jc w:val="both"/>
        <w:rPr>
          <w:rStyle w:val="Hipercze"/>
          <w:rFonts w:ascii="Cambria" w:eastAsia="OpenSymbol" w:hAnsi="Cambria"/>
        </w:rPr>
      </w:pPr>
      <w:r w:rsidRPr="00556DE9">
        <w:rPr>
          <w:rFonts w:ascii="Cambria" w:hAnsi="Cambria"/>
          <w:sz w:val="24"/>
          <w:szCs w:val="24"/>
        </w:rPr>
        <w:t xml:space="preserve">strona internetowa zamawiającego: </w:t>
      </w:r>
      <w:hyperlink r:id="rId9" w:history="1">
        <w:r w:rsidR="00CE30C0" w:rsidRPr="00CA07A5">
          <w:rPr>
            <w:rStyle w:val="Hipercze"/>
            <w:rFonts w:ascii="Cambria" w:eastAsia="OpenSymbol" w:hAnsi="Cambria"/>
          </w:rPr>
          <w:t>www.rytel.torun.lasy.gov.pl</w:t>
        </w:r>
      </w:hyperlink>
    </w:p>
    <w:p w14:paraId="1B647AA9" w14:textId="77777777" w:rsidR="00CE30C0" w:rsidRDefault="00CE30C0" w:rsidP="00CE30C0">
      <w:pPr>
        <w:spacing w:before="120"/>
        <w:ind w:left="709"/>
        <w:jc w:val="both"/>
        <w:rPr>
          <w:rFonts w:ascii="Cambria" w:hAnsi="Cambria"/>
        </w:rPr>
      </w:pPr>
      <w:r w:rsidRPr="000D3AB5">
        <w:rPr>
          <w:rFonts w:ascii="Cambria" w:hAnsi="Cambria"/>
        </w:rPr>
        <w:t xml:space="preserve">(dalej „Zamawiający”) </w:t>
      </w:r>
    </w:p>
    <w:p w14:paraId="5906A4F9" w14:textId="4DA4090F" w:rsidR="00CE30C0" w:rsidRPr="00CE30C0" w:rsidRDefault="00CE30C0" w:rsidP="00CE30C0">
      <w:pPr>
        <w:spacing w:before="120"/>
        <w:ind w:left="709"/>
        <w:jc w:val="both"/>
        <w:rPr>
          <w:rFonts w:ascii="Cambria" w:hAnsi="Cambria"/>
        </w:rPr>
      </w:pPr>
      <w:r w:rsidRPr="000D3AB5">
        <w:rPr>
          <w:rFonts w:ascii="Cambria" w:hAnsi="Cambria"/>
        </w:rPr>
        <w:t>zaprasza do udziału w postępowaniu o udzielenie zamówienia publicznego prowadzonym w trybie przetargu nieograniczonego zgodnie z wymaganiami określonymi w niniejszej specyfikacji istotnych warunków zamówienia (</w:t>
      </w:r>
      <w:r>
        <w:rPr>
          <w:rFonts w:ascii="Cambria" w:hAnsi="Cambria"/>
        </w:rPr>
        <w:t>dalej „S</w:t>
      </w:r>
      <w:r w:rsidRPr="000D3AB5">
        <w:rPr>
          <w:rFonts w:ascii="Cambria" w:hAnsi="Cambria"/>
        </w:rPr>
        <w:t>WZ”)</w:t>
      </w:r>
      <w:r>
        <w:rPr>
          <w:rFonts w:ascii="Cambria" w:hAnsi="Cambria"/>
        </w:rPr>
        <w:t>.</w:t>
      </w:r>
    </w:p>
    <w:p w14:paraId="3F98989F" w14:textId="77777777" w:rsidR="00556DE9" w:rsidRPr="00556DE9" w:rsidRDefault="00556DE9" w:rsidP="00556DE9">
      <w:pPr>
        <w:spacing w:line="360" w:lineRule="auto"/>
        <w:jc w:val="both"/>
        <w:rPr>
          <w:sz w:val="20"/>
          <w:szCs w:val="20"/>
        </w:rPr>
      </w:pPr>
    </w:p>
    <w:tbl>
      <w:tblPr>
        <w:tblW w:w="9077" w:type="dxa"/>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556DE9" w:rsidRPr="00556DE9" w14:paraId="66B9474C" w14:textId="77777777" w:rsidTr="00556DE9">
        <w:tc>
          <w:tcPr>
            <w:tcW w:w="9077" w:type="dxa"/>
            <w:shd w:val="clear" w:color="auto" w:fill="E7E6E6"/>
          </w:tcPr>
          <w:p w14:paraId="5C23DBEF" w14:textId="77777777" w:rsidR="00556DE9" w:rsidRPr="00556DE9" w:rsidRDefault="00556DE9" w:rsidP="00556DE9">
            <w:pPr>
              <w:snapToGrid w:val="0"/>
              <w:spacing w:before="120"/>
              <w:rPr>
                <w:rFonts w:ascii="Cambria" w:hAnsi="Cambria"/>
                <w:b/>
              </w:rPr>
            </w:pPr>
            <w:bookmarkStart w:id="2" w:name="_epsepounxnv1" w:colFirst="0" w:colLast="0"/>
            <w:bookmarkEnd w:id="2"/>
            <w:r w:rsidRPr="00556DE9">
              <w:rPr>
                <w:rFonts w:ascii="Cambria" w:hAnsi="Cambria"/>
                <w:b/>
              </w:rPr>
              <w:t xml:space="preserve">2. </w:t>
            </w:r>
            <w:r w:rsidRPr="00556DE9">
              <w:rPr>
                <w:rFonts w:ascii="Cambria" w:hAnsi="Cambria"/>
                <w:b/>
              </w:rPr>
              <w:tab/>
              <w:t>TRYB UDZIELANIA ZAMÓWIENIA</w:t>
            </w:r>
          </w:p>
        </w:tc>
      </w:tr>
    </w:tbl>
    <w:p w14:paraId="48D59ACE" w14:textId="77777777" w:rsidR="00556DE9" w:rsidRDefault="00556DE9" w:rsidP="00556DE9">
      <w:pPr>
        <w:spacing w:before="240" w:line="360" w:lineRule="auto"/>
        <w:ind w:left="360"/>
        <w:contextualSpacing/>
        <w:jc w:val="both"/>
        <w:rPr>
          <w:sz w:val="20"/>
          <w:szCs w:val="20"/>
        </w:rPr>
      </w:pPr>
    </w:p>
    <w:p w14:paraId="6CF128E4" w14:textId="24FCC61C" w:rsidR="00556DE9" w:rsidRDefault="000D4AE7" w:rsidP="000D4AE7">
      <w:pPr>
        <w:spacing w:before="240" w:line="360" w:lineRule="auto"/>
        <w:ind w:left="720" w:hanging="720"/>
        <w:contextualSpacing/>
        <w:jc w:val="both"/>
        <w:rPr>
          <w:rFonts w:asciiTheme="minorHAnsi" w:hAnsiTheme="minorHAnsi"/>
          <w:sz w:val="24"/>
          <w:szCs w:val="24"/>
        </w:rPr>
      </w:pPr>
      <w:r>
        <w:rPr>
          <w:rFonts w:asciiTheme="minorHAnsi" w:hAnsiTheme="minorHAnsi"/>
          <w:sz w:val="24"/>
          <w:szCs w:val="24"/>
        </w:rPr>
        <w:t>2.1.</w:t>
      </w:r>
      <w:r>
        <w:rPr>
          <w:rFonts w:asciiTheme="minorHAnsi" w:hAnsiTheme="minorHAnsi"/>
          <w:sz w:val="24"/>
          <w:szCs w:val="24"/>
        </w:rPr>
        <w:tab/>
      </w:r>
      <w:r w:rsidR="00556DE9" w:rsidRPr="00436B52">
        <w:rPr>
          <w:rFonts w:asciiTheme="minorHAnsi" w:hAnsiTheme="minorHAnsi"/>
          <w:sz w:val="24"/>
          <w:szCs w:val="24"/>
        </w:rPr>
        <w:t>Postępowanie prowadzone jest w trybie p</w:t>
      </w:r>
      <w:r>
        <w:rPr>
          <w:rFonts w:asciiTheme="minorHAnsi" w:hAnsiTheme="minorHAnsi"/>
          <w:sz w:val="24"/>
          <w:szCs w:val="24"/>
        </w:rPr>
        <w:t xml:space="preserve">odstawowym  w wariancie I  – </w:t>
      </w:r>
      <w:r w:rsidR="00556DE9" w:rsidRPr="00436B52">
        <w:rPr>
          <w:rFonts w:asciiTheme="minorHAnsi" w:hAnsiTheme="minorHAnsi"/>
          <w:sz w:val="24"/>
          <w:szCs w:val="24"/>
        </w:rPr>
        <w:t>bez negocjacji na podstawie  art.  275 ust.  1  ustawy z    dnia 11 września2019 r. Prawo zamówień publicznych (</w:t>
      </w:r>
      <w:r w:rsidR="000410D4" w:rsidRPr="000410D4">
        <w:rPr>
          <w:rFonts w:asciiTheme="minorHAnsi" w:hAnsiTheme="minorHAnsi"/>
          <w:sz w:val="24"/>
          <w:szCs w:val="24"/>
        </w:rPr>
        <w:t>Dz. U. z 2021 r. poz. 1129</w:t>
      </w:r>
      <w:r w:rsidR="000410D4">
        <w:rPr>
          <w:rFonts w:asciiTheme="minorHAnsi" w:hAnsiTheme="minorHAnsi"/>
          <w:sz w:val="24"/>
          <w:szCs w:val="24"/>
        </w:rPr>
        <w:t xml:space="preserve">) </w:t>
      </w:r>
      <w:r w:rsidR="00556DE9" w:rsidRPr="00436B52">
        <w:rPr>
          <w:rFonts w:asciiTheme="minorHAnsi" w:hAnsiTheme="minorHAnsi"/>
          <w:sz w:val="24"/>
          <w:szCs w:val="24"/>
        </w:rPr>
        <w:t>oraz aktów wykonawczych do PZP.</w:t>
      </w:r>
    </w:p>
    <w:p w14:paraId="30ABDA60" w14:textId="075034DA" w:rsidR="009E49A3" w:rsidRPr="009E49A3" w:rsidRDefault="009E49A3" w:rsidP="009E49A3">
      <w:pPr>
        <w:spacing w:before="240" w:line="360" w:lineRule="auto"/>
        <w:ind w:left="720" w:hanging="720"/>
        <w:contextualSpacing/>
        <w:jc w:val="both"/>
        <w:rPr>
          <w:rFonts w:asciiTheme="minorHAnsi" w:hAnsiTheme="minorHAnsi"/>
          <w:sz w:val="24"/>
          <w:szCs w:val="24"/>
        </w:rPr>
      </w:pPr>
      <w:r w:rsidRPr="009E49A3">
        <w:rPr>
          <w:rFonts w:asciiTheme="minorHAnsi" w:hAnsiTheme="minorHAnsi"/>
          <w:sz w:val="24"/>
          <w:szCs w:val="24"/>
        </w:rPr>
        <w:t xml:space="preserve">2.2.  </w:t>
      </w:r>
      <w:r>
        <w:rPr>
          <w:rFonts w:asciiTheme="minorHAnsi" w:hAnsiTheme="minorHAnsi"/>
          <w:sz w:val="24"/>
          <w:szCs w:val="24"/>
        </w:rPr>
        <w:tab/>
      </w:r>
      <w:r w:rsidRPr="009E49A3">
        <w:rPr>
          <w:rFonts w:asciiTheme="minorHAnsi" w:hAnsiTheme="minorHAnsi"/>
          <w:sz w:val="24"/>
          <w:szCs w:val="24"/>
        </w:rPr>
        <w:t xml:space="preserve"> Zamawiający  zgodnie  z  art.  275  pkt  1  PZP  wybiera  najkorzystniejszą  ofertę  bez </w:t>
      </w:r>
    </w:p>
    <w:p w14:paraId="4BE56C3E" w14:textId="77777777" w:rsidR="009E49A3" w:rsidRPr="009E49A3" w:rsidRDefault="009E49A3" w:rsidP="009E49A3">
      <w:pPr>
        <w:spacing w:before="240" w:line="360" w:lineRule="auto"/>
        <w:ind w:left="720"/>
        <w:contextualSpacing/>
        <w:jc w:val="both"/>
        <w:rPr>
          <w:rFonts w:asciiTheme="minorHAnsi" w:hAnsiTheme="minorHAnsi"/>
          <w:sz w:val="24"/>
          <w:szCs w:val="24"/>
        </w:rPr>
      </w:pPr>
      <w:r w:rsidRPr="009E49A3">
        <w:rPr>
          <w:rFonts w:asciiTheme="minorHAnsi" w:hAnsiTheme="minorHAnsi"/>
          <w:sz w:val="24"/>
          <w:szCs w:val="24"/>
        </w:rPr>
        <w:t xml:space="preserve">przeprowadzenia negocjacji. </w:t>
      </w:r>
    </w:p>
    <w:p w14:paraId="65D38FEC" w14:textId="585B0839" w:rsidR="009E49A3" w:rsidRPr="009E49A3" w:rsidRDefault="009E49A3" w:rsidP="009E49A3">
      <w:pPr>
        <w:spacing w:before="240" w:line="360" w:lineRule="auto"/>
        <w:ind w:left="720" w:hanging="720"/>
        <w:contextualSpacing/>
        <w:jc w:val="both"/>
        <w:rPr>
          <w:rFonts w:asciiTheme="minorHAnsi" w:hAnsiTheme="minorHAnsi"/>
          <w:sz w:val="24"/>
          <w:szCs w:val="24"/>
        </w:rPr>
      </w:pPr>
      <w:r w:rsidRPr="009E49A3">
        <w:rPr>
          <w:rFonts w:asciiTheme="minorHAnsi" w:hAnsiTheme="minorHAnsi"/>
          <w:sz w:val="24"/>
          <w:szCs w:val="24"/>
        </w:rPr>
        <w:t xml:space="preserve">2.3. </w:t>
      </w:r>
      <w:r>
        <w:rPr>
          <w:rFonts w:asciiTheme="minorHAnsi" w:hAnsiTheme="minorHAnsi"/>
          <w:sz w:val="24"/>
          <w:szCs w:val="24"/>
        </w:rPr>
        <w:tab/>
      </w:r>
      <w:r w:rsidRPr="009E49A3">
        <w:rPr>
          <w:rFonts w:asciiTheme="minorHAnsi" w:hAnsiTheme="minorHAnsi"/>
          <w:sz w:val="24"/>
          <w:szCs w:val="24"/>
        </w:rPr>
        <w:t>Zamawiający nie przewiduje wyboru najkorzystniejszej</w:t>
      </w:r>
      <w:r>
        <w:rPr>
          <w:rFonts w:asciiTheme="minorHAnsi" w:hAnsiTheme="minorHAnsi"/>
          <w:sz w:val="24"/>
          <w:szCs w:val="24"/>
        </w:rPr>
        <w:t xml:space="preserve"> oferty z zastosowaniem aukcji </w:t>
      </w:r>
      <w:r w:rsidRPr="009E49A3">
        <w:rPr>
          <w:rFonts w:asciiTheme="minorHAnsi" w:hAnsiTheme="minorHAnsi"/>
          <w:sz w:val="24"/>
          <w:szCs w:val="24"/>
        </w:rPr>
        <w:t>elektronicznej, o której mowa w art. 308 ust. 1 PZP. Zamaw</w:t>
      </w:r>
      <w:r>
        <w:rPr>
          <w:rFonts w:asciiTheme="minorHAnsi" w:hAnsiTheme="minorHAnsi"/>
          <w:sz w:val="24"/>
          <w:szCs w:val="24"/>
        </w:rPr>
        <w:t xml:space="preserve">iający nie przewiduje zawarcia </w:t>
      </w:r>
      <w:r w:rsidRPr="009E49A3">
        <w:rPr>
          <w:rFonts w:asciiTheme="minorHAnsi" w:hAnsiTheme="minorHAnsi"/>
          <w:sz w:val="24"/>
          <w:szCs w:val="24"/>
        </w:rPr>
        <w:t xml:space="preserve">umowy ramowej, o której mowa w art.  311  –315 </w:t>
      </w:r>
      <w:r>
        <w:rPr>
          <w:rFonts w:asciiTheme="minorHAnsi" w:hAnsiTheme="minorHAnsi"/>
          <w:sz w:val="24"/>
          <w:szCs w:val="24"/>
        </w:rPr>
        <w:t xml:space="preserve">PZP. Zamawiający nie dopuszcza </w:t>
      </w:r>
      <w:r w:rsidRPr="009E49A3">
        <w:rPr>
          <w:rFonts w:asciiTheme="minorHAnsi" w:hAnsiTheme="minorHAnsi"/>
          <w:sz w:val="24"/>
          <w:szCs w:val="24"/>
        </w:rPr>
        <w:t xml:space="preserve">składania ofert wariantowych.  </w:t>
      </w:r>
    </w:p>
    <w:p w14:paraId="7A9B82C2" w14:textId="58C86746" w:rsidR="009E49A3" w:rsidRPr="009E49A3" w:rsidRDefault="009E49A3" w:rsidP="009E49A3">
      <w:pPr>
        <w:spacing w:before="240" w:line="360" w:lineRule="auto"/>
        <w:ind w:left="720" w:hanging="720"/>
        <w:contextualSpacing/>
        <w:jc w:val="both"/>
        <w:rPr>
          <w:rFonts w:asciiTheme="minorHAnsi" w:hAnsiTheme="minorHAnsi"/>
          <w:sz w:val="24"/>
          <w:szCs w:val="24"/>
        </w:rPr>
      </w:pPr>
      <w:r w:rsidRPr="009E49A3">
        <w:rPr>
          <w:rFonts w:asciiTheme="minorHAnsi" w:hAnsiTheme="minorHAnsi"/>
          <w:sz w:val="24"/>
          <w:szCs w:val="24"/>
        </w:rPr>
        <w:t xml:space="preserve">2.4. </w:t>
      </w:r>
      <w:r>
        <w:rPr>
          <w:rFonts w:asciiTheme="minorHAnsi" w:hAnsiTheme="minorHAnsi"/>
          <w:sz w:val="24"/>
          <w:szCs w:val="24"/>
        </w:rPr>
        <w:tab/>
      </w:r>
      <w:r w:rsidRPr="009E49A3">
        <w:rPr>
          <w:rFonts w:asciiTheme="minorHAnsi" w:hAnsiTheme="minorHAnsi"/>
          <w:sz w:val="24"/>
          <w:szCs w:val="24"/>
        </w:rPr>
        <w:t>W sprawach nieuregulowanych w niniejszej SWZ zastoso</w:t>
      </w:r>
      <w:r>
        <w:rPr>
          <w:rFonts w:asciiTheme="minorHAnsi" w:hAnsiTheme="minorHAnsi"/>
          <w:sz w:val="24"/>
          <w:szCs w:val="24"/>
        </w:rPr>
        <w:t xml:space="preserve">wanie mają przepisy ustawy PZP </w:t>
      </w:r>
      <w:r w:rsidRPr="009E49A3">
        <w:rPr>
          <w:rFonts w:asciiTheme="minorHAnsi" w:hAnsiTheme="minorHAnsi"/>
          <w:sz w:val="24"/>
          <w:szCs w:val="24"/>
        </w:rPr>
        <w:t xml:space="preserve">oraz Kodeksu cywilnego. </w:t>
      </w:r>
    </w:p>
    <w:p w14:paraId="7ABA9D73" w14:textId="496A8117" w:rsidR="00556DE9" w:rsidRPr="00A52386" w:rsidRDefault="009E49A3" w:rsidP="00A52386">
      <w:pPr>
        <w:spacing w:before="240" w:line="360" w:lineRule="auto"/>
        <w:ind w:left="720" w:hanging="720"/>
        <w:contextualSpacing/>
        <w:jc w:val="both"/>
        <w:rPr>
          <w:rFonts w:asciiTheme="minorHAnsi" w:hAnsiTheme="minorHAnsi"/>
          <w:sz w:val="24"/>
          <w:szCs w:val="24"/>
        </w:rPr>
      </w:pPr>
      <w:r>
        <w:rPr>
          <w:rFonts w:asciiTheme="minorHAnsi" w:hAnsiTheme="minorHAnsi"/>
          <w:sz w:val="24"/>
          <w:szCs w:val="24"/>
        </w:rPr>
        <w:t xml:space="preserve">2.5.  </w:t>
      </w:r>
      <w:r>
        <w:rPr>
          <w:rFonts w:asciiTheme="minorHAnsi" w:hAnsiTheme="minorHAnsi"/>
          <w:sz w:val="24"/>
          <w:szCs w:val="24"/>
        </w:rPr>
        <w:tab/>
      </w:r>
      <w:r w:rsidR="00774DEC">
        <w:rPr>
          <w:rFonts w:asciiTheme="minorHAnsi" w:hAnsiTheme="minorHAnsi"/>
          <w:sz w:val="24"/>
          <w:szCs w:val="24"/>
        </w:rPr>
        <w:t xml:space="preserve">Do </w:t>
      </w:r>
      <w:r w:rsidRPr="009E49A3">
        <w:rPr>
          <w:rFonts w:asciiTheme="minorHAnsi" w:hAnsiTheme="minorHAnsi"/>
          <w:sz w:val="24"/>
          <w:szCs w:val="24"/>
        </w:rPr>
        <w:t>niniejszego  postępowania mają zastosowanie przepisy okreś</w:t>
      </w:r>
      <w:r>
        <w:rPr>
          <w:rFonts w:asciiTheme="minorHAnsi" w:hAnsiTheme="minorHAnsi"/>
          <w:sz w:val="24"/>
          <w:szCs w:val="24"/>
        </w:rPr>
        <w:t xml:space="preserve">lone w Rozporządzeniu </w:t>
      </w:r>
      <w:r w:rsidRPr="009E49A3">
        <w:rPr>
          <w:rFonts w:asciiTheme="minorHAnsi" w:hAnsiTheme="minorHAnsi"/>
          <w:sz w:val="24"/>
          <w:szCs w:val="24"/>
        </w:rPr>
        <w:t>Prezesa Rady Ministrów z dnia 30 grudnia 2020 r. w sprawie sposob</w:t>
      </w:r>
      <w:r>
        <w:rPr>
          <w:rFonts w:asciiTheme="minorHAnsi" w:hAnsiTheme="minorHAnsi"/>
          <w:sz w:val="24"/>
          <w:szCs w:val="24"/>
        </w:rPr>
        <w:t xml:space="preserve">u sporządzania </w:t>
      </w:r>
      <w:r w:rsidRPr="009E49A3">
        <w:rPr>
          <w:rFonts w:asciiTheme="minorHAnsi" w:hAnsiTheme="minorHAnsi"/>
          <w:sz w:val="24"/>
          <w:szCs w:val="24"/>
        </w:rPr>
        <w:t xml:space="preserve">i przekazywania informacji oraz wymagań technicznych </w:t>
      </w:r>
      <w:r>
        <w:rPr>
          <w:rFonts w:asciiTheme="minorHAnsi" w:hAnsiTheme="minorHAnsi"/>
          <w:sz w:val="24"/>
          <w:szCs w:val="24"/>
        </w:rPr>
        <w:t xml:space="preserve">dla dokumentów elektronicznych </w:t>
      </w:r>
      <w:r w:rsidRPr="009E49A3">
        <w:rPr>
          <w:rFonts w:asciiTheme="minorHAnsi" w:hAnsiTheme="minorHAnsi"/>
          <w:sz w:val="24"/>
          <w:szCs w:val="24"/>
        </w:rPr>
        <w:t>oraz środków komunikacji elektronicznej w postępowaniu o udzielenie zamówienia</w:t>
      </w:r>
      <w:r>
        <w:rPr>
          <w:rFonts w:asciiTheme="minorHAnsi" w:hAnsiTheme="minorHAnsi"/>
          <w:sz w:val="24"/>
          <w:szCs w:val="24"/>
        </w:rPr>
        <w:t xml:space="preserve"> </w:t>
      </w:r>
      <w:r w:rsidRPr="009E49A3">
        <w:rPr>
          <w:rFonts w:asciiTheme="minorHAnsi" w:hAnsiTheme="minorHAnsi"/>
          <w:sz w:val="24"/>
          <w:szCs w:val="24"/>
        </w:rPr>
        <w:t>publicznego lub konkursie</w:t>
      </w:r>
      <w:r>
        <w:rPr>
          <w:rFonts w:asciiTheme="minorHAnsi" w:hAnsiTheme="minorHAnsi"/>
          <w:sz w:val="24"/>
          <w:szCs w:val="24"/>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556DE9" w:rsidRPr="00556DE9" w14:paraId="345BC597" w14:textId="77777777" w:rsidTr="00556DE9">
        <w:tc>
          <w:tcPr>
            <w:tcW w:w="9077" w:type="dxa"/>
            <w:shd w:val="clear" w:color="auto" w:fill="E7E6E6"/>
          </w:tcPr>
          <w:p w14:paraId="643730E6" w14:textId="77777777" w:rsidR="00556DE9" w:rsidRPr="00556DE9" w:rsidRDefault="00556DE9" w:rsidP="00556DE9">
            <w:pPr>
              <w:snapToGrid w:val="0"/>
              <w:spacing w:before="120"/>
              <w:rPr>
                <w:rFonts w:asciiTheme="minorHAnsi" w:hAnsiTheme="minorHAnsi"/>
                <w:b/>
                <w:bCs/>
                <w:sz w:val="24"/>
                <w:szCs w:val="24"/>
              </w:rPr>
            </w:pPr>
            <w:bookmarkStart w:id="3" w:name="_x24vtaagcm5x" w:colFirst="0" w:colLast="0"/>
            <w:bookmarkStart w:id="4" w:name="_Hlk70232387"/>
            <w:bookmarkEnd w:id="3"/>
            <w:r w:rsidRPr="00556DE9">
              <w:rPr>
                <w:rFonts w:asciiTheme="minorHAnsi" w:hAnsiTheme="minorHAnsi"/>
                <w:b/>
                <w:bCs/>
                <w:sz w:val="24"/>
                <w:szCs w:val="24"/>
              </w:rPr>
              <w:lastRenderedPageBreak/>
              <w:t xml:space="preserve">3. </w:t>
            </w:r>
            <w:r w:rsidRPr="00556DE9">
              <w:rPr>
                <w:rFonts w:asciiTheme="minorHAnsi" w:hAnsiTheme="minorHAnsi"/>
                <w:b/>
                <w:bCs/>
                <w:sz w:val="24"/>
                <w:szCs w:val="24"/>
              </w:rPr>
              <w:tab/>
              <w:t>OPIS PRZEDMIOTU ZAMÓWIENIA</w:t>
            </w:r>
          </w:p>
        </w:tc>
      </w:tr>
    </w:tbl>
    <w:bookmarkEnd w:id="4"/>
    <w:p w14:paraId="1406222B" w14:textId="77777777" w:rsidR="00455315" w:rsidRPr="000D3AB5" w:rsidRDefault="00455315" w:rsidP="00455315">
      <w:pPr>
        <w:numPr>
          <w:ilvl w:val="1"/>
          <w:numId w:val="35"/>
        </w:numPr>
        <w:suppressAutoHyphens/>
        <w:spacing w:before="120" w:line="240" w:lineRule="auto"/>
        <w:ind w:left="709"/>
        <w:rPr>
          <w:rFonts w:ascii="Cambria" w:hAnsi="Cambria"/>
          <w:bCs/>
        </w:rPr>
      </w:pPr>
      <w:r w:rsidRPr="000D3AB5">
        <w:rPr>
          <w:rFonts w:ascii="Cambria" w:hAnsi="Cambria"/>
          <w:bCs/>
        </w:rPr>
        <w:t>Zakres rzeczowy przedmiotu zamówienia</w:t>
      </w:r>
    </w:p>
    <w:p w14:paraId="4A598012" w14:textId="77777777" w:rsidR="00455315" w:rsidRDefault="00455315" w:rsidP="00455315">
      <w:pPr>
        <w:numPr>
          <w:ilvl w:val="0"/>
          <w:numId w:val="36"/>
        </w:numPr>
        <w:suppressAutoHyphens/>
        <w:spacing w:before="120" w:line="240" w:lineRule="auto"/>
        <w:jc w:val="both"/>
        <w:rPr>
          <w:rFonts w:ascii="Cambria" w:hAnsi="Cambria"/>
        </w:rPr>
      </w:pPr>
      <w:r>
        <w:rPr>
          <w:rFonts w:ascii="Cambria" w:hAnsi="Cambria"/>
        </w:rPr>
        <w:t xml:space="preserve">Przedmiotem zamówienia jest sukcesywne, bezgotówkowe tankowanie paliw płynnych </w:t>
      </w:r>
      <w:r w:rsidRPr="00810FDE">
        <w:rPr>
          <w:rFonts w:ascii="Cambria" w:hAnsi="Cambria"/>
          <w:color w:val="000000"/>
        </w:rPr>
        <w:t xml:space="preserve">przez od </w:t>
      </w:r>
      <w:r w:rsidRPr="00193683">
        <w:rPr>
          <w:rFonts w:ascii="Cambria" w:hAnsi="Cambria"/>
          <w:b/>
          <w:color w:val="000000"/>
        </w:rPr>
        <w:t>01.01.2022 r</w:t>
      </w:r>
      <w:r w:rsidRPr="00810FDE">
        <w:rPr>
          <w:rFonts w:ascii="Cambria" w:hAnsi="Cambria"/>
          <w:color w:val="000000"/>
        </w:rPr>
        <w:t xml:space="preserve">. do </w:t>
      </w:r>
      <w:r w:rsidRPr="00193683">
        <w:rPr>
          <w:rFonts w:ascii="Cambria" w:hAnsi="Cambria"/>
          <w:b/>
          <w:color w:val="000000"/>
        </w:rPr>
        <w:t>31.12.2022 r.</w:t>
      </w:r>
    </w:p>
    <w:p w14:paraId="66931212" w14:textId="117D1F18" w:rsidR="00455315" w:rsidRDefault="00455315" w:rsidP="00455315">
      <w:pPr>
        <w:numPr>
          <w:ilvl w:val="0"/>
          <w:numId w:val="36"/>
        </w:numPr>
        <w:suppressAutoHyphens/>
        <w:spacing w:before="120" w:line="240" w:lineRule="auto"/>
        <w:jc w:val="both"/>
        <w:rPr>
          <w:rFonts w:ascii="Cambria" w:hAnsi="Cambria"/>
        </w:rPr>
      </w:pPr>
      <w:r>
        <w:rPr>
          <w:rFonts w:ascii="Cambria" w:hAnsi="Cambria"/>
        </w:rPr>
        <w:t xml:space="preserve"> Przedmiotowe dostawy będą polegały na tankowaniu paliwa z legalizowanych dystrybutorów do pojazdów służbowych i sprzętu silnikowego Zamawiającego bezpośrednio na stacji paliw, którą dysponuje Wykonawca, zlokalizowanej w promieniu 2</w:t>
      </w:r>
      <w:r w:rsidR="00761526">
        <w:rPr>
          <w:rFonts w:ascii="Cambria" w:hAnsi="Cambria"/>
        </w:rPr>
        <w:t>5</w:t>
      </w:r>
      <w:r>
        <w:rPr>
          <w:rFonts w:ascii="Cambria" w:hAnsi="Cambria"/>
        </w:rPr>
        <w:t xml:space="preserve"> km od siedziby Zamawiającego.</w:t>
      </w:r>
    </w:p>
    <w:p w14:paraId="33292D15" w14:textId="77777777" w:rsidR="00455315" w:rsidRDefault="00455315" w:rsidP="00455315">
      <w:pPr>
        <w:numPr>
          <w:ilvl w:val="0"/>
          <w:numId w:val="36"/>
        </w:numPr>
        <w:suppressAutoHyphens/>
        <w:spacing w:before="120" w:line="240" w:lineRule="auto"/>
        <w:jc w:val="both"/>
        <w:rPr>
          <w:rFonts w:ascii="Cambria" w:hAnsi="Cambria"/>
        </w:rPr>
      </w:pPr>
      <w:r>
        <w:rPr>
          <w:rFonts w:ascii="Cambria" w:hAnsi="Cambria"/>
        </w:rPr>
        <w:t>Tankowanie pojazdów odbywać się będzie na stacji paliw czynnej całodobowo, wyłącznie z zapewnieniem bezgotówkowego rozliczenia transakcji przy użyciu elektronicznych kart obowiązujących na terenie całego kraju.</w:t>
      </w:r>
    </w:p>
    <w:p w14:paraId="4DB351B9" w14:textId="77777777" w:rsidR="00455315" w:rsidRDefault="00455315" w:rsidP="00455315">
      <w:pPr>
        <w:numPr>
          <w:ilvl w:val="0"/>
          <w:numId w:val="36"/>
        </w:numPr>
        <w:suppressAutoHyphens/>
        <w:spacing w:before="120" w:line="240" w:lineRule="auto"/>
        <w:jc w:val="both"/>
        <w:rPr>
          <w:rFonts w:ascii="Cambria" w:hAnsi="Cambria"/>
        </w:rPr>
      </w:pPr>
      <w:r>
        <w:rPr>
          <w:rFonts w:ascii="Cambria" w:hAnsi="Cambria"/>
        </w:rPr>
        <w:t>Elektroniczna karta wystawiona musi być na numer rejestracyjny pojazdu. Karta służyć będzie wyłącznie do zakupu paliwa.</w:t>
      </w:r>
    </w:p>
    <w:p w14:paraId="735310E7" w14:textId="77777777" w:rsidR="00455315" w:rsidRDefault="00455315" w:rsidP="00455315">
      <w:pPr>
        <w:numPr>
          <w:ilvl w:val="0"/>
          <w:numId w:val="36"/>
        </w:numPr>
        <w:suppressAutoHyphens/>
        <w:spacing w:before="120" w:line="240" w:lineRule="auto"/>
        <w:jc w:val="both"/>
        <w:rPr>
          <w:rFonts w:ascii="Cambria" w:hAnsi="Cambria"/>
        </w:rPr>
      </w:pPr>
      <w:r>
        <w:rPr>
          <w:rFonts w:ascii="Cambria" w:hAnsi="Cambria"/>
        </w:rPr>
        <w:t xml:space="preserve">W przypadku zgłoszenia przez Zamawiającego utraty karty, Wykonawca zobowiązany jest do jej natychmiastowej blokady. </w:t>
      </w:r>
    </w:p>
    <w:p w14:paraId="54BC60EF" w14:textId="77777777" w:rsidR="00455315" w:rsidRDefault="00455315" w:rsidP="00455315">
      <w:pPr>
        <w:numPr>
          <w:ilvl w:val="0"/>
          <w:numId w:val="36"/>
        </w:numPr>
        <w:suppressAutoHyphens/>
        <w:spacing w:before="120" w:line="240" w:lineRule="auto"/>
        <w:jc w:val="both"/>
        <w:rPr>
          <w:rFonts w:ascii="Cambria" w:hAnsi="Cambria"/>
        </w:rPr>
      </w:pPr>
      <w:r>
        <w:rPr>
          <w:rFonts w:ascii="Cambria" w:hAnsi="Cambria"/>
        </w:rPr>
        <w:t>Szacunkowe ilości i asortyment paliw, będącym przedmiotem dostaw:</w:t>
      </w:r>
    </w:p>
    <w:p w14:paraId="59DF83C5" w14:textId="77777777" w:rsidR="00455315" w:rsidRDefault="00455315" w:rsidP="00455315">
      <w:pPr>
        <w:spacing w:before="120"/>
        <w:ind w:left="1069"/>
        <w:jc w:val="both"/>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976"/>
        <w:gridCol w:w="1865"/>
        <w:gridCol w:w="1676"/>
      </w:tblGrid>
      <w:tr w:rsidR="00455315" w:rsidRPr="006F5235" w14:paraId="0E368AE4" w14:textId="77777777" w:rsidTr="00FB5A98">
        <w:trPr>
          <w:jc w:val="center"/>
        </w:trPr>
        <w:tc>
          <w:tcPr>
            <w:tcW w:w="599" w:type="dxa"/>
            <w:shd w:val="clear" w:color="auto" w:fill="auto"/>
            <w:vAlign w:val="center"/>
          </w:tcPr>
          <w:p w14:paraId="6ECEF953" w14:textId="77777777" w:rsidR="00455315" w:rsidRPr="006F5235" w:rsidRDefault="00455315" w:rsidP="00FB5A98">
            <w:pPr>
              <w:spacing w:before="120"/>
              <w:jc w:val="center"/>
              <w:rPr>
                <w:rFonts w:ascii="Cambria" w:hAnsi="Cambria"/>
              </w:rPr>
            </w:pPr>
            <w:r w:rsidRPr="006F5235">
              <w:rPr>
                <w:rFonts w:ascii="Cambria" w:hAnsi="Cambria"/>
              </w:rPr>
              <w:t>L.p.</w:t>
            </w:r>
          </w:p>
        </w:tc>
        <w:tc>
          <w:tcPr>
            <w:tcW w:w="2976" w:type="dxa"/>
            <w:shd w:val="clear" w:color="auto" w:fill="auto"/>
            <w:vAlign w:val="center"/>
          </w:tcPr>
          <w:p w14:paraId="153FE06A" w14:textId="77777777" w:rsidR="00455315" w:rsidRPr="006F5235" w:rsidRDefault="00455315" w:rsidP="00FB5A98">
            <w:pPr>
              <w:spacing w:before="120"/>
              <w:jc w:val="center"/>
              <w:rPr>
                <w:rFonts w:ascii="Cambria" w:hAnsi="Cambria"/>
              </w:rPr>
            </w:pPr>
            <w:r w:rsidRPr="006F5235">
              <w:rPr>
                <w:rFonts w:ascii="Cambria" w:hAnsi="Cambria"/>
              </w:rPr>
              <w:t>Rodzaj paliwa</w:t>
            </w:r>
          </w:p>
        </w:tc>
        <w:tc>
          <w:tcPr>
            <w:tcW w:w="1865" w:type="dxa"/>
            <w:shd w:val="clear" w:color="auto" w:fill="auto"/>
            <w:vAlign w:val="center"/>
          </w:tcPr>
          <w:p w14:paraId="4E90EE57" w14:textId="77777777" w:rsidR="00455315" w:rsidRPr="006F5235" w:rsidRDefault="00455315" w:rsidP="00FB5A98">
            <w:pPr>
              <w:spacing w:before="120"/>
              <w:jc w:val="center"/>
              <w:rPr>
                <w:rFonts w:ascii="Cambria" w:hAnsi="Cambria"/>
              </w:rPr>
            </w:pPr>
            <w:r w:rsidRPr="006F5235">
              <w:rPr>
                <w:rFonts w:ascii="Cambria" w:hAnsi="Cambria"/>
              </w:rPr>
              <w:t>Jednostka miary</w:t>
            </w:r>
          </w:p>
        </w:tc>
        <w:tc>
          <w:tcPr>
            <w:tcW w:w="1676" w:type="dxa"/>
            <w:shd w:val="clear" w:color="auto" w:fill="auto"/>
            <w:vAlign w:val="center"/>
          </w:tcPr>
          <w:p w14:paraId="29146369" w14:textId="77777777" w:rsidR="00455315" w:rsidRPr="006F5235" w:rsidRDefault="00455315" w:rsidP="00FB5A98">
            <w:pPr>
              <w:spacing w:before="120"/>
              <w:jc w:val="center"/>
              <w:rPr>
                <w:rFonts w:ascii="Cambria" w:hAnsi="Cambria"/>
              </w:rPr>
            </w:pPr>
            <w:r w:rsidRPr="006F5235">
              <w:rPr>
                <w:rFonts w:ascii="Cambria" w:hAnsi="Cambria"/>
              </w:rPr>
              <w:t>Ilość</w:t>
            </w:r>
          </w:p>
        </w:tc>
      </w:tr>
      <w:tr w:rsidR="00455315" w:rsidRPr="006F5235" w14:paraId="797E38EB" w14:textId="77777777" w:rsidTr="00FB5A98">
        <w:trPr>
          <w:jc w:val="center"/>
        </w:trPr>
        <w:tc>
          <w:tcPr>
            <w:tcW w:w="599" w:type="dxa"/>
            <w:shd w:val="clear" w:color="auto" w:fill="auto"/>
            <w:vAlign w:val="center"/>
          </w:tcPr>
          <w:p w14:paraId="5D7AF4D7" w14:textId="77777777" w:rsidR="00455315" w:rsidRPr="006F5235" w:rsidRDefault="00455315" w:rsidP="00FB5A98">
            <w:pPr>
              <w:spacing w:before="120"/>
              <w:jc w:val="center"/>
              <w:rPr>
                <w:rFonts w:ascii="Cambria" w:hAnsi="Cambria"/>
              </w:rPr>
            </w:pPr>
            <w:r w:rsidRPr="006F5235">
              <w:rPr>
                <w:rFonts w:ascii="Cambria" w:hAnsi="Cambria"/>
              </w:rPr>
              <w:t>1.</w:t>
            </w:r>
          </w:p>
        </w:tc>
        <w:tc>
          <w:tcPr>
            <w:tcW w:w="2976" w:type="dxa"/>
            <w:shd w:val="clear" w:color="auto" w:fill="auto"/>
            <w:vAlign w:val="center"/>
          </w:tcPr>
          <w:p w14:paraId="510FB5CB" w14:textId="77777777" w:rsidR="00455315" w:rsidRPr="006F5235" w:rsidRDefault="00455315" w:rsidP="00FB5A98">
            <w:pPr>
              <w:spacing w:before="120"/>
              <w:rPr>
                <w:rFonts w:ascii="Cambria" w:hAnsi="Cambria"/>
              </w:rPr>
            </w:pPr>
            <w:r w:rsidRPr="006F5235">
              <w:rPr>
                <w:rFonts w:ascii="Cambria" w:hAnsi="Cambria"/>
              </w:rPr>
              <w:t>Olej napędowy ON</w:t>
            </w:r>
          </w:p>
        </w:tc>
        <w:tc>
          <w:tcPr>
            <w:tcW w:w="1865" w:type="dxa"/>
            <w:shd w:val="clear" w:color="auto" w:fill="auto"/>
            <w:vAlign w:val="center"/>
          </w:tcPr>
          <w:p w14:paraId="62BE16D8" w14:textId="77777777" w:rsidR="00455315" w:rsidRPr="006F5235" w:rsidRDefault="00455315" w:rsidP="00FB5A98">
            <w:pPr>
              <w:spacing w:before="120"/>
              <w:jc w:val="center"/>
              <w:rPr>
                <w:rFonts w:ascii="Cambria" w:hAnsi="Cambria"/>
              </w:rPr>
            </w:pPr>
            <w:r w:rsidRPr="006F5235">
              <w:rPr>
                <w:rFonts w:ascii="Cambria" w:hAnsi="Cambria"/>
              </w:rPr>
              <w:t>litr</w:t>
            </w:r>
          </w:p>
        </w:tc>
        <w:tc>
          <w:tcPr>
            <w:tcW w:w="1676" w:type="dxa"/>
            <w:shd w:val="clear" w:color="auto" w:fill="auto"/>
            <w:vAlign w:val="center"/>
          </w:tcPr>
          <w:p w14:paraId="317F3E1A" w14:textId="77777777" w:rsidR="00455315" w:rsidRPr="006F5235" w:rsidRDefault="00455315" w:rsidP="00FB5A98">
            <w:pPr>
              <w:spacing w:before="120"/>
              <w:jc w:val="center"/>
              <w:rPr>
                <w:rFonts w:ascii="Cambria" w:hAnsi="Cambria"/>
              </w:rPr>
            </w:pPr>
            <w:r>
              <w:rPr>
                <w:rFonts w:ascii="Cambria" w:hAnsi="Cambria"/>
              </w:rPr>
              <w:t>30 000</w:t>
            </w:r>
          </w:p>
        </w:tc>
      </w:tr>
      <w:tr w:rsidR="00455315" w:rsidRPr="006F5235" w14:paraId="7A6E2FFC" w14:textId="77777777" w:rsidTr="00FB5A98">
        <w:trPr>
          <w:jc w:val="center"/>
        </w:trPr>
        <w:tc>
          <w:tcPr>
            <w:tcW w:w="599" w:type="dxa"/>
            <w:shd w:val="clear" w:color="auto" w:fill="auto"/>
            <w:vAlign w:val="center"/>
          </w:tcPr>
          <w:p w14:paraId="7A5A8887" w14:textId="77777777" w:rsidR="00455315" w:rsidRPr="006F5235" w:rsidRDefault="00455315" w:rsidP="00FB5A98">
            <w:pPr>
              <w:spacing w:before="120"/>
              <w:jc w:val="center"/>
              <w:rPr>
                <w:rFonts w:ascii="Cambria" w:hAnsi="Cambria"/>
              </w:rPr>
            </w:pPr>
            <w:r w:rsidRPr="006F5235">
              <w:rPr>
                <w:rFonts w:ascii="Cambria" w:hAnsi="Cambria"/>
              </w:rPr>
              <w:t>2.</w:t>
            </w:r>
          </w:p>
        </w:tc>
        <w:tc>
          <w:tcPr>
            <w:tcW w:w="2976" w:type="dxa"/>
            <w:shd w:val="clear" w:color="auto" w:fill="auto"/>
            <w:vAlign w:val="center"/>
          </w:tcPr>
          <w:p w14:paraId="7E34984D" w14:textId="77777777" w:rsidR="00455315" w:rsidRPr="006F5235" w:rsidRDefault="00455315" w:rsidP="00FB5A98">
            <w:pPr>
              <w:spacing w:before="120"/>
              <w:rPr>
                <w:rFonts w:ascii="Cambria" w:hAnsi="Cambria"/>
              </w:rPr>
            </w:pPr>
            <w:r w:rsidRPr="006F5235">
              <w:rPr>
                <w:rFonts w:ascii="Cambria" w:hAnsi="Cambria"/>
              </w:rPr>
              <w:t>Benzyna bezołowiowa Pb95</w:t>
            </w:r>
          </w:p>
        </w:tc>
        <w:tc>
          <w:tcPr>
            <w:tcW w:w="1865" w:type="dxa"/>
            <w:shd w:val="clear" w:color="auto" w:fill="auto"/>
            <w:vAlign w:val="center"/>
          </w:tcPr>
          <w:p w14:paraId="42C3CC84" w14:textId="77777777" w:rsidR="00455315" w:rsidRPr="006F5235" w:rsidRDefault="00455315" w:rsidP="00FB5A98">
            <w:pPr>
              <w:spacing w:before="120"/>
              <w:jc w:val="center"/>
              <w:rPr>
                <w:rFonts w:ascii="Cambria" w:hAnsi="Cambria"/>
              </w:rPr>
            </w:pPr>
            <w:r w:rsidRPr="006F5235">
              <w:rPr>
                <w:rFonts w:ascii="Cambria" w:hAnsi="Cambria"/>
              </w:rPr>
              <w:t>litr</w:t>
            </w:r>
          </w:p>
        </w:tc>
        <w:tc>
          <w:tcPr>
            <w:tcW w:w="1676" w:type="dxa"/>
            <w:shd w:val="clear" w:color="auto" w:fill="auto"/>
            <w:vAlign w:val="center"/>
          </w:tcPr>
          <w:p w14:paraId="6C89B83F" w14:textId="77777777" w:rsidR="00455315" w:rsidRPr="006F5235" w:rsidRDefault="00455315" w:rsidP="00FB5A98">
            <w:pPr>
              <w:spacing w:before="120"/>
              <w:jc w:val="center"/>
              <w:rPr>
                <w:rFonts w:ascii="Cambria" w:hAnsi="Cambria"/>
              </w:rPr>
            </w:pPr>
            <w:r>
              <w:rPr>
                <w:rFonts w:ascii="Cambria" w:hAnsi="Cambria"/>
              </w:rPr>
              <w:t>3 000</w:t>
            </w:r>
          </w:p>
        </w:tc>
      </w:tr>
    </w:tbl>
    <w:p w14:paraId="7033D459" w14:textId="77777777" w:rsidR="00455315" w:rsidRDefault="00455315" w:rsidP="00455315">
      <w:pPr>
        <w:spacing w:before="120"/>
        <w:jc w:val="both"/>
        <w:rPr>
          <w:rFonts w:ascii="Cambria" w:hAnsi="Cambria"/>
        </w:rPr>
      </w:pPr>
    </w:p>
    <w:p w14:paraId="0F6659A3" w14:textId="77777777" w:rsidR="00455315" w:rsidRDefault="00455315" w:rsidP="00455315">
      <w:pPr>
        <w:numPr>
          <w:ilvl w:val="0"/>
          <w:numId w:val="36"/>
        </w:numPr>
        <w:suppressAutoHyphens/>
        <w:spacing w:before="120" w:line="240" w:lineRule="auto"/>
        <w:jc w:val="both"/>
        <w:rPr>
          <w:rFonts w:ascii="Cambria" w:hAnsi="Cambria"/>
        </w:rPr>
      </w:pPr>
      <w:r>
        <w:rPr>
          <w:rFonts w:ascii="Cambria" w:hAnsi="Cambria"/>
        </w:rPr>
        <w:t>Szacunkowa ilość wskazana w pkt 3.1. ust. 6 może ulec zmianie stosownie do faktycznych potrzeb Zamawiającego. W tym przypadku nie przysługuje Wykonawcy prawo do jakichkolwiek roszczeń co do ilości paliwa faktycznie zakupionego w trakcie trwania umowy. Zamawiający zobowiązuje się zrealizować zakup:</w:t>
      </w:r>
    </w:p>
    <w:p w14:paraId="64898D11" w14:textId="77777777" w:rsidR="00455315" w:rsidRPr="00810FDE" w:rsidRDefault="00455315" w:rsidP="00455315">
      <w:pPr>
        <w:spacing w:before="120"/>
        <w:ind w:left="1069"/>
        <w:jc w:val="both"/>
        <w:rPr>
          <w:rFonts w:ascii="Cambria" w:hAnsi="Cambria"/>
          <w:color w:val="000000"/>
        </w:rPr>
      </w:pPr>
      <w:r w:rsidRPr="00810FDE">
        <w:rPr>
          <w:rFonts w:ascii="Cambria" w:hAnsi="Cambria"/>
          <w:color w:val="000000"/>
        </w:rPr>
        <w:t xml:space="preserve">Olej napędowy ON - </w:t>
      </w:r>
      <w:r w:rsidRPr="00810FDE">
        <w:rPr>
          <w:rFonts w:ascii="Cambria" w:hAnsi="Cambria"/>
          <w:color w:val="000000"/>
        </w:rPr>
        <w:tab/>
      </w:r>
      <w:r w:rsidRPr="00810FDE">
        <w:rPr>
          <w:rFonts w:ascii="Cambria" w:hAnsi="Cambria"/>
          <w:color w:val="000000"/>
        </w:rPr>
        <w:tab/>
      </w:r>
      <w:r>
        <w:rPr>
          <w:rFonts w:ascii="Cambria" w:hAnsi="Cambria"/>
          <w:color w:val="000000"/>
        </w:rPr>
        <w:t>30</w:t>
      </w:r>
      <w:r w:rsidRPr="00810FDE">
        <w:rPr>
          <w:rFonts w:ascii="Cambria" w:hAnsi="Cambria"/>
          <w:color w:val="000000"/>
        </w:rPr>
        <w:t xml:space="preserve"> 000 litrów </w:t>
      </w:r>
    </w:p>
    <w:p w14:paraId="0BF5B0A0" w14:textId="77777777" w:rsidR="00455315" w:rsidRPr="00810FDE" w:rsidRDefault="00455315" w:rsidP="00455315">
      <w:pPr>
        <w:spacing w:before="120"/>
        <w:ind w:left="1069"/>
        <w:jc w:val="both"/>
        <w:rPr>
          <w:rFonts w:ascii="Cambria" w:hAnsi="Cambria"/>
          <w:color w:val="000000"/>
        </w:rPr>
      </w:pPr>
      <w:r w:rsidRPr="00810FDE">
        <w:rPr>
          <w:rFonts w:ascii="Cambria" w:hAnsi="Cambria"/>
          <w:color w:val="000000"/>
        </w:rPr>
        <w:t>Benzyna bezołowiowa Pb95 –</w:t>
      </w:r>
      <w:r w:rsidRPr="00810FDE">
        <w:rPr>
          <w:rFonts w:ascii="Cambria" w:hAnsi="Cambria"/>
          <w:color w:val="000000"/>
        </w:rPr>
        <w:tab/>
        <w:t xml:space="preserve"> </w:t>
      </w:r>
      <w:r>
        <w:rPr>
          <w:rFonts w:ascii="Cambria" w:hAnsi="Cambria"/>
          <w:color w:val="000000"/>
        </w:rPr>
        <w:t>3</w:t>
      </w:r>
      <w:r w:rsidRPr="00810FDE">
        <w:rPr>
          <w:rFonts w:ascii="Cambria" w:hAnsi="Cambria"/>
          <w:color w:val="000000"/>
        </w:rPr>
        <w:t> </w:t>
      </w:r>
      <w:r>
        <w:rPr>
          <w:rFonts w:ascii="Cambria" w:hAnsi="Cambria"/>
          <w:color w:val="000000"/>
        </w:rPr>
        <w:t>0</w:t>
      </w:r>
      <w:r w:rsidRPr="00810FDE">
        <w:rPr>
          <w:rFonts w:ascii="Cambria" w:hAnsi="Cambria"/>
          <w:color w:val="000000"/>
        </w:rPr>
        <w:t xml:space="preserve">00 litrów  </w:t>
      </w:r>
    </w:p>
    <w:p w14:paraId="6B85AFBB" w14:textId="1A28CECB" w:rsidR="00455315" w:rsidRDefault="00455315" w:rsidP="00455315">
      <w:pPr>
        <w:numPr>
          <w:ilvl w:val="0"/>
          <w:numId w:val="36"/>
        </w:numPr>
        <w:suppressAutoHyphens/>
        <w:spacing w:before="120" w:line="240" w:lineRule="auto"/>
        <w:jc w:val="both"/>
        <w:rPr>
          <w:rFonts w:ascii="Cambria" w:hAnsi="Cambria"/>
          <w:bCs/>
        </w:rPr>
      </w:pPr>
      <w:r w:rsidRPr="000D3AB5">
        <w:rPr>
          <w:rFonts w:ascii="Cambria" w:hAnsi="Cambria"/>
          <w:bCs/>
        </w:rPr>
        <w:t>Nazwy i kody dotyczące przedmiotu zamówienia określone zgodnie ze Wspólnym Słownikiem Zamówień (CPV):</w:t>
      </w:r>
    </w:p>
    <w:p w14:paraId="2A91FD64" w14:textId="2624A545" w:rsidR="006239B1" w:rsidRPr="000D3AB5" w:rsidRDefault="006239B1" w:rsidP="006239B1">
      <w:pPr>
        <w:suppressAutoHyphens/>
        <w:spacing w:before="120" w:line="240" w:lineRule="auto"/>
        <w:ind w:left="1440"/>
        <w:jc w:val="both"/>
        <w:rPr>
          <w:rFonts w:ascii="Cambria" w:hAnsi="Cambria"/>
          <w:bCs/>
        </w:rPr>
      </w:pPr>
      <w:r>
        <w:rPr>
          <w:rFonts w:ascii="Cambria" w:hAnsi="Cambria"/>
          <w:bCs/>
        </w:rPr>
        <w:t>09100000-</w:t>
      </w:r>
      <w:r w:rsidR="00A860ED">
        <w:rPr>
          <w:rFonts w:ascii="Cambria" w:hAnsi="Cambria"/>
          <w:bCs/>
        </w:rPr>
        <w:t>0</w:t>
      </w:r>
      <w:r>
        <w:rPr>
          <w:rFonts w:ascii="Cambria" w:hAnsi="Cambria"/>
          <w:bCs/>
        </w:rPr>
        <w:t xml:space="preserve"> - paliwa</w:t>
      </w:r>
    </w:p>
    <w:p w14:paraId="02B38F53" w14:textId="77777777" w:rsidR="00455315" w:rsidRDefault="00455315" w:rsidP="00455315">
      <w:pPr>
        <w:spacing w:before="120"/>
        <w:ind w:left="1069"/>
        <w:jc w:val="both"/>
        <w:rPr>
          <w:rFonts w:ascii="Cambria" w:hAnsi="Cambria"/>
        </w:rPr>
      </w:pPr>
      <w:r>
        <w:rPr>
          <w:rFonts w:ascii="Cambria" w:hAnsi="Cambria"/>
        </w:rPr>
        <w:tab/>
      </w:r>
      <w:r w:rsidRPr="0092509A">
        <w:rPr>
          <w:rFonts w:ascii="Cambria" w:hAnsi="Cambria"/>
        </w:rPr>
        <w:t>09134100-8 – olej napędowy</w:t>
      </w:r>
    </w:p>
    <w:p w14:paraId="3D8E1654" w14:textId="77777777" w:rsidR="00455315" w:rsidRDefault="00455315" w:rsidP="00455315">
      <w:pPr>
        <w:spacing w:before="120"/>
        <w:ind w:left="1069"/>
        <w:jc w:val="both"/>
        <w:rPr>
          <w:rFonts w:ascii="Cambria" w:hAnsi="Cambria"/>
        </w:rPr>
      </w:pPr>
      <w:r>
        <w:rPr>
          <w:rFonts w:ascii="Cambria" w:hAnsi="Cambria"/>
        </w:rPr>
        <w:tab/>
        <w:t>09132100-4 – benzyna bezołowiowa 95</w:t>
      </w:r>
    </w:p>
    <w:p w14:paraId="0EFB70AF" w14:textId="77777777" w:rsidR="00455315" w:rsidRDefault="00455315" w:rsidP="00455315">
      <w:pPr>
        <w:numPr>
          <w:ilvl w:val="0"/>
          <w:numId w:val="36"/>
        </w:numPr>
        <w:suppressAutoHyphens/>
        <w:spacing w:before="120" w:line="240" w:lineRule="auto"/>
        <w:jc w:val="both"/>
        <w:rPr>
          <w:rFonts w:ascii="Cambria" w:hAnsi="Cambria"/>
        </w:rPr>
      </w:pPr>
      <w:r>
        <w:rPr>
          <w:rFonts w:ascii="Cambria" w:hAnsi="Cambria"/>
        </w:rPr>
        <w:t>Rozliczenie należności za pobrane paliwo będzie następowało na podstawie wystawionych faktur VAT w II okresach rozliczeniowych:</w:t>
      </w:r>
    </w:p>
    <w:p w14:paraId="5F1E9DB9" w14:textId="77777777" w:rsidR="00455315" w:rsidRDefault="00455315" w:rsidP="00455315">
      <w:pPr>
        <w:spacing w:before="120"/>
        <w:ind w:left="1069"/>
        <w:jc w:val="both"/>
        <w:rPr>
          <w:rFonts w:ascii="Cambria" w:hAnsi="Cambria"/>
        </w:rPr>
      </w:pPr>
      <w:r>
        <w:rPr>
          <w:rFonts w:ascii="Cambria" w:hAnsi="Cambria"/>
        </w:rPr>
        <w:tab/>
        <w:t xml:space="preserve">I okres rozliczeniowy: </w:t>
      </w:r>
      <w:r>
        <w:rPr>
          <w:rFonts w:ascii="Cambria" w:hAnsi="Cambria"/>
        </w:rPr>
        <w:tab/>
      </w:r>
      <w:r>
        <w:rPr>
          <w:rFonts w:ascii="Cambria" w:hAnsi="Cambria"/>
        </w:rPr>
        <w:tab/>
        <w:t>do 15 dnia każdego miesiąca,</w:t>
      </w:r>
    </w:p>
    <w:p w14:paraId="3495AC3B" w14:textId="77777777" w:rsidR="00455315" w:rsidRDefault="00455315" w:rsidP="00455315">
      <w:pPr>
        <w:spacing w:before="120"/>
        <w:ind w:left="1069"/>
        <w:jc w:val="both"/>
        <w:rPr>
          <w:rFonts w:ascii="Cambria" w:hAnsi="Cambria"/>
        </w:rPr>
      </w:pPr>
      <w:r>
        <w:rPr>
          <w:rFonts w:ascii="Cambria" w:hAnsi="Cambria"/>
        </w:rPr>
        <w:tab/>
        <w:t xml:space="preserve">II okres rozliczeniowy: </w:t>
      </w:r>
      <w:r>
        <w:rPr>
          <w:rFonts w:ascii="Cambria" w:hAnsi="Cambria"/>
        </w:rPr>
        <w:tab/>
        <w:t xml:space="preserve">do ostatniego dnia każdego miesiąca. </w:t>
      </w:r>
    </w:p>
    <w:p w14:paraId="6CFD2E18" w14:textId="77777777" w:rsidR="00455315" w:rsidRPr="000D3AB5" w:rsidRDefault="00455315" w:rsidP="00455315">
      <w:pPr>
        <w:numPr>
          <w:ilvl w:val="1"/>
          <w:numId w:val="35"/>
        </w:numPr>
        <w:suppressAutoHyphens/>
        <w:spacing w:before="120" w:line="240" w:lineRule="auto"/>
        <w:jc w:val="both"/>
        <w:rPr>
          <w:rFonts w:ascii="Cambria" w:hAnsi="Cambria"/>
          <w:bCs/>
        </w:rPr>
      </w:pPr>
      <w:r w:rsidRPr="000D3AB5">
        <w:rPr>
          <w:rFonts w:ascii="Cambria" w:hAnsi="Cambria"/>
          <w:bCs/>
        </w:rPr>
        <w:t>Zasady ogólne realizacji przedmiotu zamówienia.</w:t>
      </w:r>
    </w:p>
    <w:p w14:paraId="47DE46AE" w14:textId="77777777" w:rsidR="00455315" w:rsidRDefault="00455315" w:rsidP="00455315">
      <w:pPr>
        <w:numPr>
          <w:ilvl w:val="0"/>
          <w:numId w:val="37"/>
        </w:numPr>
        <w:suppressAutoHyphens/>
        <w:spacing w:before="120" w:line="240" w:lineRule="auto"/>
        <w:jc w:val="both"/>
        <w:rPr>
          <w:rFonts w:ascii="Cambria" w:hAnsi="Cambria"/>
          <w:bCs/>
        </w:rPr>
      </w:pPr>
      <w:r>
        <w:rPr>
          <w:rFonts w:ascii="Cambria" w:hAnsi="Cambria"/>
          <w:bCs/>
        </w:rPr>
        <w:lastRenderedPageBreak/>
        <w:t>Zamawiający nie dopuszcza, aby oferowane i dostarczane paliwo zawierało produkty pochodzące z recyklingu odpadów sztucznych.</w:t>
      </w:r>
    </w:p>
    <w:p w14:paraId="354A53B5" w14:textId="77777777" w:rsidR="00455315" w:rsidRDefault="00455315" w:rsidP="00455315">
      <w:pPr>
        <w:numPr>
          <w:ilvl w:val="0"/>
          <w:numId w:val="37"/>
        </w:numPr>
        <w:suppressAutoHyphens/>
        <w:spacing w:before="120" w:line="240" w:lineRule="auto"/>
        <w:jc w:val="both"/>
        <w:rPr>
          <w:rFonts w:ascii="Cambria" w:hAnsi="Cambria"/>
          <w:bCs/>
        </w:rPr>
      </w:pPr>
      <w:r>
        <w:rPr>
          <w:rFonts w:ascii="Cambria" w:hAnsi="Cambria"/>
          <w:bCs/>
        </w:rPr>
        <w:t>Zamawiający nie dopuszcza składania ofert częściowych.</w:t>
      </w:r>
    </w:p>
    <w:p w14:paraId="7F7A2011" w14:textId="77777777" w:rsidR="00455315" w:rsidRDefault="00455315" w:rsidP="00455315">
      <w:pPr>
        <w:numPr>
          <w:ilvl w:val="0"/>
          <w:numId w:val="37"/>
        </w:numPr>
        <w:suppressAutoHyphens/>
        <w:spacing w:before="120" w:line="240" w:lineRule="auto"/>
        <w:jc w:val="both"/>
        <w:rPr>
          <w:rFonts w:ascii="Cambria" w:hAnsi="Cambria"/>
          <w:bCs/>
        </w:rPr>
      </w:pPr>
      <w:r>
        <w:rPr>
          <w:rFonts w:ascii="Cambria" w:hAnsi="Cambria"/>
          <w:bCs/>
        </w:rPr>
        <w:t>Przedmiotem niniejszego postępowania nie jest zawarcie umowy ramowej.</w:t>
      </w:r>
    </w:p>
    <w:p w14:paraId="0B2D19CD" w14:textId="77777777" w:rsidR="00455315" w:rsidRDefault="00455315" w:rsidP="00455315">
      <w:pPr>
        <w:numPr>
          <w:ilvl w:val="0"/>
          <w:numId w:val="37"/>
        </w:numPr>
        <w:suppressAutoHyphens/>
        <w:spacing w:before="120" w:line="240" w:lineRule="auto"/>
        <w:jc w:val="both"/>
        <w:rPr>
          <w:rFonts w:ascii="Cambria" w:hAnsi="Cambria"/>
          <w:bCs/>
        </w:rPr>
      </w:pPr>
      <w:r>
        <w:rPr>
          <w:rFonts w:ascii="Cambria" w:hAnsi="Cambria"/>
          <w:bCs/>
        </w:rPr>
        <w:t>Zamawiający nie dopuszcza możliwości składania ofert wariantowych.</w:t>
      </w:r>
    </w:p>
    <w:p w14:paraId="5C43770E" w14:textId="77777777" w:rsidR="00455315" w:rsidRDefault="00455315" w:rsidP="00455315">
      <w:pPr>
        <w:spacing w:before="120"/>
        <w:ind w:left="1389"/>
        <w:jc w:val="both"/>
        <w:rPr>
          <w:rFonts w:ascii="Cambria" w:hAnsi="Cambria"/>
        </w:rPr>
      </w:pPr>
    </w:p>
    <w:p w14:paraId="233B4D06" w14:textId="77777777" w:rsidR="00455315" w:rsidRPr="00F14A9F" w:rsidRDefault="00455315" w:rsidP="00455315">
      <w:pPr>
        <w:numPr>
          <w:ilvl w:val="1"/>
          <w:numId w:val="35"/>
        </w:numPr>
        <w:suppressAutoHyphens/>
        <w:spacing w:before="120" w:line="240" w:lineRule="auto"/>
        <w:jc w:val="both"/>
        <w:rPr>
          <w:rFonts w:ascii="Cambria" w:hAnsi="Cambria"/>
        </w:rPr>
      </w:pPr>
      <w:r>
        <w:rPr>
          <w:rFonts w:ascii="Cambria" w:hAnsi="Cambria"/>
        </w:rPr>
        <w:t>Wymagania stawiane Wykonawcy:</w:t>
      </w:r>
    </w:p>
    <w:p w14:paraId="3506991A" w14:textId="77777777" w:rsidR="00455315" w:rsidRDefault="00455315" w:rsidP="00455315">
      <w:pPr>
        <w:numPr>
          <w:ilvl w:val="0"/>
          <w:numId w:val="38"/>
        </w:numPr>
        <w:suppressAutoHyphens/>
        <w:spacing w:before="120" w:line="240" w:lineRule="auto"/>
        <w:jc w:val="both"/>
        <w:rPr>
          <w:rFonts w:ascii="Cambria" w:hAnsi="Cambria"/>
          <w:bCs/>
        </w:rPr>
      </w:pPr>
      <w:r>
        <w:rPr>
          <w:rFonts w:ascii="Cambria" w:hAnsi="Cambria"/>
          <w:bCs/>
        </w:rPr>
        <w:t>Wykonawca posiada aktualną koncesję na obrót paliwami.</w:t>
      </w:r>
    </w:p>
    <w:p w14:paraId="592C3D94" w14:textId="77777777" w:rsidR="00455315" w:rsidRDefault="00455315" w:rsidP="00455315">
      <w:pPr>
        <w:numPr>
          <w:ilvl w:val="0"/>
          <w:numId w:val="38"/>
        </w:numPr>
        <w:suppressAutoHyphens/>
        <w:spacing w:before="120" w:line="240" w:lineRule="auto"/>
        <w:jc w:val="both"/>
        <w:rPr>
          <w:rFonts w:ascii="Cambria" w:hAnsi="Cambria"/>
          <w:bCs/>
        </w:rPr>
      </w:pPr>
      <w:r>
        <w:rPr>
          <w:rFonts w:ascii="Cambria" w:hAnsi="Cambria"/>
          <w:bCs/>
        </w:rPr>
        <w:t>Wykonawca wyraża zgodę na II etapowy okres rozliczeniowy należności, o którym mowa w pkt 3.1. ust. 9</w:t>
      </w:r>
    </w:p>
    <w:p w14:paraId="11434D61" w14:textId="77777777" w:rsidR="00455315" w:rsidRDefault="00455315" w:rsidP="00455315">
      <w:pPr>
        <w:numPr>
          <w:ilvl w:val="0"/>
          <w:numId w:val="38"/>
        </w:numPr>
        <w:suppressAutoHyphens/>
        <w:spacing w:before="120" w:line="240" w:lineRule="auto"/>
        <w:jc w:val="both"/>
        <w:rPr>
          <w:rFonts w:ascii="Cambria" w:hAnsi="Cambria"/>
          <w:bCs/>
        </w:rPr>
      </w:pPr>
      <w:r>
        <w:rPr>
          <w:rFonts w:ascii="Cambria" w:hAnsi="Cambria"/>
          <w:bCs/>
        </w:rPr>
        <w:t xml:space="preserve">Wykonawca prowadzi sprzedaż paliwa w systemie bezgotówkowym na podstawie bezpłatnych kart paliwowych. </w:t>
      </w:r>
    </w:p>
    <w:p w14:paraId="5DFC4A51" w14:textId="5718CD6E" w:rsidR="00455315" w:rsidRPr="00E645F8" w:rsidRDefault="00455315" w:rsidP="00455315">
      <w:pPr>
        <w:numPr>
          <w:ilvl w:val="0"/>
          <w:numId w:val="38"/>
        </w:numPr>
        <w:suppressAutoHyphens/>
        <w:spacing w:before="120" w:line="240" w:lineRule="auto"/>
        <w:jc w:val="both"/>
        <w:rPr>
          <w:rFonts w:ascii="Cambria" w:hAnsi="Cambria"/>
          <w:bCs/>
        </w:rPr>
      </w:pPr>
      <w:r>
        <w:rPr>
          <w:rFonts w:ascii="Cambria" w:hAnsi="Cambria"/>
          <w:bCs/>
        </w:rPr>
        <w:t xml:space="preserve">Wykonawca zobowiązany jest do wydania i dostarczenia Zamawiającemu bez pobierania opłat elektronicznych kart dla każdego pojazdu służbowego Zamawiającego w ilości </w:t>
      </w:r>
      <w:r w:rsidR="00C42B0D">
        <w:rPr>
          <w:rFonts w:ascii="Cambria" w:hAnsi="Cambria"/>
          <w:b/>
          <w:bCs/>
        </w:rPr>
        <w:t>10</w:t>
      </w:r>
      <w:r>
        <w:rPr>
          <w:rFonts w:ascii="Cambria" w:hAnsi="Cambria"/>
          <w:bCs/>
        </w:rPr>
        <w:t xml:space="preserve"> szt. umożliwiających sukcesywny, bezgotówkowy zakup paliwa u operatorów stacji paliw.</w:t>
      </w:r>
    </w:p>
    <w:p w14:paraId="32BBFB97" w14:textId="77777777" w:rsidR="00455315" w:rsidRDefault="00455315" w:rsidP="00455315">
      <w:pPr>
        <w:numPr>
          <w:ilvl w:val="0"/>
          <w:numId w:val="38"/>
        </w:numPr>
        <w:suppressAutoHyphens/>
        <w:spacing w:before="120" w:line="240" w:lineRule="auto"/>
        <w:jc w:val="both"/>
        <w:rPr>
          <w:rFonts w:ascii="Cambria" w:hAnsi="Cambria"/>
          <w:bCs/>
        </w:rPr>
      </w:pPr>
      <w:r>
        <w:rPr>
          <w:rFonts w:ascii="Cambria" w:hAnsi="Cambria"/>
          <w:bCs/>
        </w:rPr>
        <w:t>Każda transakcja na stacji musi zostać potwierdzona wydrukiem z terminala (dowodem wydania), którego jeden egzemplarz otrzyma przedstawiciel Zamawiającego dokonujący transakcji.</w:t>
      </w:r>
    </w:p>
    <w:p w14:paraId="70AF947D" w14:textId="77777777" w:rsidR="00455315" w:rsidRDefault="00455315" w:rsidP="00455315">
      <w:pPr>
        <w:numPr>
          <w:ilvl w:val="0"/>
          <w:numId w:val="38"/>
        </w:numPr>
        <w:suppressAutoHyphens/>
        <w:spacing w:before="120" w:line="240" w:lineRule="auto"/>
        <w:jc w:val="both"/>
        <w:rPr>
          <w:rFonts w:ascii="Cambria" w:hAnsi="Cambria"/>
          <w:bCs/>
        </w:rPr>
      </w:pPr>
      <w:r>
        <w:rPr>
          <w:rFonts w:ascii="Cambria" w:hAnsi="Cambria"/>
          <w:bCs/>
        </w:rPr>
        <w:t xml:space="preserve">Wykonawca zapewni rozliczenie bezgotówkowe fakturą zbiorczą z wyszczególnieniem w transakcji ewentualnego upustu cenowego i numeru rejestracyjnego pojazdu. </w:t>
      </w:r>
    </w:p>
    <w:p w14:paraId="1AE067F0" w14:textId="77777777" w:rsidR="00455315" w:rsidRPr="007C1234" w:rsidRDefault="00455315" w:rsidP="00455315">
      <w:pPr>
        <w:numPr>
          <w:ilvl w:val="0"/>
          <w:numId w:val="38"/>
        </w:numPr>
        <w:suppressAutoHyphens/>
        <w:spacing w:before="120" w:line="240" w:lineRule="auto"/>
        <w:jc w:val="both"/>
        <w:rPr>
          <w:rFonts w:ascii="Cambria" w:hAnsi="Cambria"/>
          <w:bCs/>
          <w:color w:val="000000"/>
        </w:rPr>
      </w:pPr>
      <w:r w:rsidRPr="007C1234">
        <w:rPr>
          <w:rFonts w:ascii="Cambria" w:hAnsi="Cambria"/>
          <w:bCs/>
          <w:color w:val="000000"/>
        </w:rPr>
        <w:t>Cena jednostkowa paliw będzie równa cenie obowiązującej na stacji paliw w chwili tankowania i pomniejszona o upust cenowy, jeżeli wykonawca takowy zastosuje.</w:t>
      </w:r>
    </w:p>
    <w:p w14:paraId="2E0024A6" w14:textId="77777777" w:rsidR="00455315" w:rsidRDefault="00455315" w:rsidP="00455315">
      <w:pPr>
        <w:numPr>
          <w:ilvl w:val="0"/>
          <w:numId w:val="38"/>
        </w:numPr>
        <w:suppressAutoHyphens/>
        <w:spacing w:before="120" w:line="240" w:lineRule="auto"/>
        <w:jc w:val="both"/>
        <w:rPr>
          <w:rFonts w:ascii="Cambria" w:hAnsi="Cambria"/>
          <w:bCs/>
        </w:rPr>
      </w:pPr>
      <w:r>
        <w:rPr>
          <w:rFonts w:ascii="Cambria" w:hAnsi="Cambria"/>
          <w:bCs/>
        </w:rPr>
        <w:t>Wykonawca jest odpowiedzialny za jakość, zgodność z warunkami technicznymi i jakościowymi opisanymi dla przedmiotu zamówienia.</w:t>
      </w:r>
    </w:p>
    <w:p w14:paraId="568AD290" w14:textId="77777777" w:rsidR="00455315" w:rsidRDefault="00455315" w:rsidP="00455315">
      <w:pPr>
        <w:numPr>
          <w:ilvl w:val="0"/>
          <w:numId w:val="38"/>
        </w:numPr>
        <w:suppressAutoHyphens/>
        <w:spacing w:before="120" w:line="240" w:lineRule="auto"/>
        <w:jc w:val="both"/>
        <w:rPr>
          <w:rFonts w:ascii="Cambria" w:hAnsi="Cambria"/>
          <w:bCs/>
        </w:rPr>
      </w:pPr>
      <w:r>
        <w:rPr>
          <w:rFonts w:ascii="Cambria" w:hAnsi="Cambria"/>
          <w:bCs/>
        </w:rPr>
        <w:t>Wymagana jest należyta staranność przy realizacji zobowiązań umowy.</w:t>
      </w:r>
    </w:p>
    <w:p w14:paraId="26BCCB7C" w14:textId="77777777" w:rsidR="00455315" w:rsidRDefault="00455315" w:rsidP="00455315">
      <w:pPr>
        <w:numPr>
          <w:ilvl w:val="0"/>
          <w:numId w:val="38"/>
        </w:numPr>
        <w:suppressAutoHyphens/>
        <w:spacing w:before="120" w:line="240" w:lineRule="auto"/>
        <w:jc w:val="both"/>
        <w:rPr>
          <w:rFonts w:ascii="Cambria" w:hAnsi="Cambria"/>
          <w:bCs/>
        </w:rPr>
      </w:pPr>
      <w:r>
        <w:rPr>
          <w:rFonts w:ascii="Cambria" w:hAnsi="Cambria"/>
          <w:bCs/>
        </w:rPr>
        <w:t xml:space="preserve">Ustalenia i decyzje dotyczące wykonania zamówienia uzgadniane będą przez Zamawiającego z ustanowionym przedstawicielem Wykonawcy. </w:t>
      </w:r>
    </w:p>
    <w:p w14:paraId="33D7207A" w14:textId="77777777" w:rsidR="00455315" w:rsidRDefault="00455315" w:rsidP="00455315">
      <w:pPr>
        <w:numPr>
          <w:ilvl w:val="0"/>
          <w:numId w:val="38"/>
        </w:numPr>
        <w:suppressAutoHyphens/>
        <w:spacing w:before="120" w:line="240" w:lineRule="auto"/>
        <w:jc w:val="both"/>
        <w:rPr>
          <w:rFonts w:ascii="Cambria" w:hAnsi="Cambria"/>
          <w:bCs/>
        </w:rPr>
      </w:pPr>
      <w:r>
        <w:rPr>
          <w:rFonts w:ascii="Cambria" w:hAnsi="Cambria"/>
          <w:bCs/>
        </w:rPr>
        <w:t xml:space="preserve">Wykonawca określi telefony kontaktowe oraz inne ustalenia niezbędne dla sprawnego i terminowego wykonania zamówienia. </w:t>
      </w:r>
    </w:p>
    <w:p w14:paraId="5F05A649" w14:textId="77777777" w:rsidR="00455315" w:rsidRPr="00235F98" w:rsidRDefault="00455315" w:rsidP="00455315">
      <w:pPr>
        <w:numPr>
          <w:ilvl w:val="1"/>
          <w:numId w:val="35"/>
        </w:numPr>
        <w:suppressAutoHyphens/>
        <w:spacing w:before="120" w:line="240" w:lineRule="auto"/>
        <w:jc w:val="both"/>
        <w:rPr>
          <w:rFonts w:ascii="Cambria" w:hAnsi="Cambria"/>
        </w:rPr>
      </w:pPr>
      <w:r>
        <w:rPr>
          <w:rFonts w:ascii="Cambria" w:hAnsi="Cambria"/>
        </w:rPr>
        <w:t xml:space="preserve">Wykonawca gwarantuje dobrą jakość paliwa zgodną z obowiązującymi normami  spełniającymi wymagania jakościowe określone dla paliw ciekłych w </w:t>
      </w:r>
      <w:r>
        <w:rPr>
          <w:rFonts w:ascii="Cambria" w:hAnsi="Cambria"/>
          <w:bCs/>
        </w:rPr>
        <w:t xml:space="preserve">Rozporządzeniu Ministra Gospodarki z dnia 9 października 2015 r. w sprawie wymagań jakościowych dla paliw ciekłych (Dz. U. z 2015 r. poz. 1680 z </w:t>
      </w:r>
      <w:proofErr w:type="spellStart"/>
      <w:r>
        <w:rPr>
          <w:rFonts w:ascii="Cambria" w:hAnsi="Cambria"/>
          <w:bCs/>
        </w:rPr>
        <w:t>późn</w:t>
      </w:r>
      <w:proofErr w:type="spellEnd"/>
      <w:r>
        <w:rPr>
          <w:rFonts w:ascii="Cambria" w:hAnsi="Cambria"/>
          <w:bCs/>
        </w:rPr>
        <w:t>. zmianami).</w:t>
      </w:r>
    </w:p>
    <w:p w14:paraId="76C920AC" w14:textId="77777777" w:rsidR="00455315" w:rsidRPr="00235F98" w:rsidRDefault="00455315" w:rsidP="00455315">
      <w:pPr>
        <w:numPr>
          <w:ilvl w:val="1"/>
          <w:numId w:val="35"/>
        </w:numPr>
        <w:suppressAutoHyphens/>
        <w:spacing w:before="120" w:line="240" w:lineRule="auto"/>
        <w:jc w:val="both"/>
        <w:rPr>
          <w:rFonts w:ascii="Cambria" w:hAnsi="Cambria"/>
        </w:rPr>
      </w:pPr>
      <w:r>
        <w:rPr>
          <w:rFonts w:ascii="Cambria" w:hAnsi="Cambria"/>
          <w:bCs/>
        </w:rPr>
        <w:t>Wykonawca zobowiązuje się na każde żądanie Zamawiającego do udostępnienia świadectwa jakości paliw.</w:t>
      </w:r>
    </w:p>
    <w:p w14:paraId="38D9E1E5" w14:textId="77777777" w:rsidR="008E4E55" w:rsidRPr="008E4E55" w:rsidRDefault="008E4E55" w:rsidP="008E4E55">
      <w:pPr>
        <w:pStyle w:val="Akapitzlist"/>
        <w:numPr>
          <w:ilvl w:val="1"/>
          <w:numId w:val="35"/>
        </w:numPr>
        <w:rPr>
          <w:rFonts w:ascii="Cambria" w:hAnsi="Cambria"/>
        </w:rPr>
      </w:pPr>
      <w:r w:rsidRPr="008E4E55">
        <w:rPr>
          <w:rFonts w:ascii="Cambria" w:hAnsi="Cambria"/>
        </w:rPr>
        <w:t xml:space="preserve">Wykonawca w celu spełnienia warunków udziału w postępowaniu musi dysponować co najmniej  jedną stacją paliw znajdującą się w promieniu 25 km od siedziby Nadleśnictwa Rytel, otwartą całodobowo (24h) w każdy dzień z wyłączeniem ustawowych dni wolnych od pracy. </w:t>
      </w:r>
    </w:p>
    <w:p w14:paraId="59E0830C" w14:textId="77777777" w:rsidR="00455315" w:rsidRDefault="00455315" w:rsidP="00455315">
      <w:pPr>
        <w:numPr>
          <w:ilvl w:val="1"/>
          <w:numId w:val="35"/>
        </w:numPr>
        <w:suppressAutoHyphens/>
        <w:spacing w:before="120" w:line="240" w:lineRule="auto"/>
        <w:jc w:val="both"/>
        <w:rPr>
          <w:rFonts w:ascii="Cambria" w:hAnsi="Cambria"/>
        </w:rPr>
      </w:pPr>
      <w:r>
        <w:rPr>
          <w:rFonts w:ascii="Cambria" w:hAnsi="Cambria"/>
        </w:rPr>
        <w:t>Dodatkowe warunki dotyczące przedmiotu zamówienia.</w:t>
      </w:r>
    </w:p>
    <w:p w14:paraId="15103BC7" w14:textId="77777777" w:rsidR="00455315" w:rsidRDefault="00455315" w:rsidP="00455315">
      <w:pPr>
        <w:spacing w:before="120"/>
        <w:ind w:left="720"/>
        <w:jc w:val="both"/>
        <w:rPr>
          <w:rFonts w:ascii="Cambria" w:hAnsi="Cambria"/>
        </w:rPr>
      </w:pPr>
      <w:r>
        <w:rPr>
          <w:rFonts w:ascii="Cambria" w:hAnsi="Cambria"/>
        </w:rPr>
        <w:lastRenderedPageBreak/>
        <w:t>Dostarczone paliwa muszą spełniać wszystkie wymagania jakościowe określone w:</w:t>
      </w:r>
    </w:p>
    <w:p w14:paraId="2AD201A8" w14:textId="50FF4701" w:rsidR="00455315" w:rsidRDefault="00455315" w:rsidP="00455315">
      <w:pPr>
        <w:numPr>
          <w:ilvl w:val="0"/>
          <w:numId w:val="39"/>
        </w:numPr>
        <w:suppressAutoHyphens/>
        <w:spacing w:before="120" w:line="240" w:lineRule="auto"/>
        <w:jc w:val="both"/>
        <w:rPr>
          <w:rFonts w:ascii="Cambria" w:hAnsi="Cambria"/>
        </w:rPr>
      </w:pPr>
      <w:r>
        <w:rPr>
          <w:rFonts w:ascii="Cambria" w:hAnsi="Cambria"/>
        </w:rPr>
        <w:t>obwieszczeniu Marszałka Sejmu Rzeczpospolitej Polskiej z dnia 30 stycznia 2018r. w sprawie ogłoszenia jednolitego tekstu ustawy o systemie monitorowania i kontrolowania jakości paliw (Dz. U. z 2</w:t>
      </w:r>
      <w:r w:rsidR="0063370B">
        <w:rPr>
          <w:rFonts w:ascii="Cambria" w:hAnsi="Cambria"/>
        </w:rPr>
        <w:t>021</w:t>
      </w:r>
      <w:r>
        <w:rPr>
          <w:rFonts w:ascii="Cambria" w:hAnsi="Cambria"/>
        </w:rPr>
        <w:t xml:space="preserve">, poz. </w:t>
      </w:r>
      <w:r w:rsidR="0063370B">
        <w:rPr>
          <w:rFonts w:ascii="Cambria" w:hAnsi="Cambria"/>
        </w:rPr>
        <w:t>133</w:t>
      </w:r>
      <w:r>
        <w:rPr>
          <w:rFonts w:ascii="Cambria" w:hAnsi="Cambria"/>
        </w:rPr>
        <w:t>),</w:t>
      </w:r>
    </w:p>
    <w:p w14:paraId="04254AE3" w14:textId="23CC099D" w:rsidR="00DC43FE" w:rsidRPr="00455315" w:rsidRDefault="00455315" w:rsidP="00455315">
      <w:pPr>
        <w:numPr>
          <w:ilvl w:val="0"/>
          <w:numId w:val="39"/>
        </w:numPr>
        <w:suppressAutoHyphens/>
        <w:spacing w:before="120" w:line="240" w:lineRule="auto"/>
        <w:jc w:val="both"/>
        <w:rPr>
          <w:rFonts w:ascii="Cambria" w:hAnsi="Cambria"/>
        </w:rPr>
      </w:pPr>
      <w:r>
        <w:rPr>
          <w:rFonts w:ascii="Cambria" w:hAnsi="Cambria"/>
        </w:rPr>
        <w:t>Polskich Normach: PN-EN 228 (U) dla benzyn, PN-EN 590 (U) dla oleju napędowego.</w:t>
      </w:r>
    </w:p>
    <w:p w14:paraId="25B6AA0D" w14:textId="77777777" w:rsidR="00DC43FE" w:rsidRPr="00556DE9" w:rsidRDefault="00DC43FE" w:rsidP="00556DE9">
      <w:pPr>
        <w:tabs>
          <w:tab w:val="left" w:pos="404"/>
          <w:tab w:val="left" w:pos="567"/>
        </w:tabs>
        <w:spacing w:line="360" w:lineRule="auto"/>
        <w:jc w:val="both"/>
        <w:rPr>
          <w:rFonts w:asciiTheme="minorHAnsi" w:hAnsiTheme="minorHAns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556DE9" w:rsidRPr="00556DE9" w14:paraId="5D8A93D3" w14:textId="77777777" w:rsidTr="00556DE9">
        <w:tc>
          <w:tcPr>
            <w:tcW w:w="9077" w:type="dxa"/>
            <w:shd w:val="clear" w:color="auto" w:fill="E7E6E6"/>
          </w:tcPr>
          <w:p w14:paraId="531B68A6" w14:textId="77777777" w:rsidR="00556DE9" w:rsidRPr="00556DE9" w:rsidRDefault="00556DE9" w:rsidP="00556DE9">
            <w:pPr>
              <w:snapToGrid w:val="0"/>
              <w:spacing w:before="120"/>
              <w:ind w:left="426"/>
              <w:rPr>
                <w:rFonts w:asciiTheme="minorHAnsi" w:hAnsiTheme="minorHAnsi"/>
                <w:b/>
                <w:bCs/>
                <w:sz w:val="24"/>
                <w:szCs w:val="24"/>
              </w:rPr>
            </w:pPr>
            <w:bookmarkStart w:id="5" w:name="_Hlk70232519"/>
            <w:r w:rsidRPr="00556DE9">
              <w:rPr>
                <w:rFonts w:asciiTheme="minorHAnsi" w:hAnsiTheme="minorHAnsi"/>
                <w:b/>
                <w:bCs/>
                <w:sz w:val="24"/>
                <w:szCs w:val="24"/>
              </w:rPr>
              <w:t>4.Termin wykonania zamówienia</w:t>
            </w:r>
          </w:p>
        </w:tc>
      </w:tr>
    </w:tbl>
    <w:p w14:paraId="4CB5608B" w14:textId="569E979B" w:rsidR="00DC43FE" w:rsidRDefault="00DC43FE" w:rsidP="00DC43FE">
      <w:pPr>
        <w:spacing w:before="240" w:line="360" w:lineRule="auto"/>
        <w:ind w:left="720" w:hanging="720"/>
        <w:jc w:val="both"/>
        <w:rPr>
          <w:rFonts w:asciiTheme="minorHAnsi" w:hAnsiTheme="minorHAnsi"/>
          <w:sz w:val="24"/>
          <w:szCs w:val="24"/>
        </w:rPr>
      </w:pPr>
      <w:bookmarkStart w:id="6" w:name="_6katmqtjrys4" w:colFirst="0" w:colLast="0"/>
      <w:bookmarkEnd w:id="5"/>
      <w:bookmarkEnd w:id="6"/>
      <w:r w:rsidRPr="00DC43FE">
        <w:rPr>
          <w:rFonts w:asciiTheme="minorHAnsi" w:hAnsiTheme="minorHAnsi"/>
          <w:b/>
          <w:sz w:val="24"/>
          <w:szCs w:val="24"/>
        </w:rPr>
        <w:t>4.1.</w:t>
      </w:r>
      <w:r>
        <w:rPr>
          <w:rFonts w:asciiTheme="minorHAnsi" w:hAnsiTheme="minorHAnsi"/>
          <w:sz w:val="24"/>
          <w:szCs w:val="24"/>
        </w:rPr>
        <w:tab/>
      </w:r>
      <w:r w:rsidR="00114443" w:rsidRPr="00114443">
        <w:rPr>
          <w:rFonts w:asciiTheme="minorHAnsi" w:hAnsiTheme="minorHAnsi"/>
          <w:sz w:val="24"/>
          <w:szCs w:val="24"/>
        </w:rPr>
        <w:t>Termin realizacji zamówienia: zamówienie będzie realizowane w zależności od bieżących potrzeb zamawiającego w terminie od 01.01.2022r.  do 31.12.2022r.</w:t>
      </w:r>
    </w:p>
    <w:p w14:paraId="1D2B09AD" w14:textId="6367F120" w:rsidR="00114443" w:rsidRDefault="00114443" w:rsidP="00DC43FE">
      <w:pPr>
        <w:spacing w:before="240" w:line="360" w:lineRule="auto"/>
        <w:ind w:left="720" w:hanging="720"/>
        <w:jc w:val="both"/>
        <w:rPr>
          <w:rFonts w:asciiTheme="minorHAnsi" w:hAnsiTheme="minorHAnsi"/>
          <w:sz w:val="24"/>
          <w:szCs w:val="24"/>
        </w:rPr>
      </w:pPr>
      <w:r>
        <w:rPr>
          <w:rFonts w:asciiTheme="minorHAnsi" w:hAnsiTheme="minorHAnsi"/>
          <w:b/>
          <w:sz w:val="24"/>
          <w:szCs w:val="24"/>
        </w:rPr>
        <w:t>4.2</w:t>
      </w:r>
      <w:r>
        <w:rPr>
          <w:rFonts w:asciiTheme="minorHAnsi" w:hAnsiTheme="minorHAnsi"/>
          <w:sz w:val="24"/>
          <w:szCs w:val="24"/>
        </w:rPr>
        <w:t>.</w:t>
      </w:r>
      <w:r>
        <w:rPr>
          <w:rFonts w:asciiTheme="minorHAnsi" w:hAnsiTheme="minorHAnsi"/>
          <w:sz w:val="24"/>
          <w:szCs w:val="24"/>
        </w:rPr>
        <w:tab/>
      </w:r>
      <w:r w:rsidRPr="00114443">
        <w:rPr>
          <w:rFonts w:asciiTheme="minorHAnsi" w:hAnsiTheme="minorHAnsi"/>
          <w:sz w:val="24"/>
          <w:szCs w:val="24"/>
        </w:rPr>
        <w:t>Miejscem wykonywania zamówienia są stacje paliw Wykonawcy.</w:t>
      </w:r>
    </w:p>
    <w:p w14:paraId="242BFCFD" w14:textId="03B4CBC1" w:rsidR="00556DE9" w:rsidRPr="00DC43FE" w:rsidRDefault="00114443" w:rsidP="00DC43FE">
      <w:pPr>
        <w:spacing w:before="240" w:line="360" w:lineRule="auto"/>
        <w:ind w:left="720" w:hanging="720"/>
        <w:jc w:val="both"/>
        <w:rPr>
          <w:rFonts w:asciiTheme="minorHAnsi" w:hAnsiTheme="minorHAnsi"/>
          <w:sz w:val="24"/>
          <w:szCs w:val="24"/>
        </w:rPr>
      </w:pPr>
      <w:r>
        <w:rPr>
          <w:rFonts w:asciiTheme="minorHAnsi" w:hAnsiTheme="minorHAnsi"/>
          <w:b/>
          <w:sz w:val="24"/>
          <w:szCs w:val="24"/>
        </w:rPr>
        <w:t>4.3</w:t>
      </w:r>
      <w:r w:rsidR="00DC43FE" w:rsidRPr="000410D4">
        <w:rPr>
          <w:rFonts w:asciiTheme="minorHAnsi" w:hAnsiTheme="minorHAnsi"/>
          <w:b/>
          <w:sz w:val="24"/>
          <w:szCs w:val="24"/>
        </w:rPr>
        <w:t>.</w:t>
      </w:r>
      <w:r w:rsidR="00DC43FE">
        <w:rPr>
          <w:rFonts w:asciiTheme="minorHAnsi" w:hAnsiTheme="minorHAnsi"/>
          <w:sz w:val="24"/>
          <w:szCs w:val="24"/>
        </w:rPr>
        <w:tab/>
      </w:r>
      <w:r w:rsidR="00556DE9" w:rsidRPr="00DC43FE">
        <w:rPr>
          <w:rFonts w:asciiTheme="minorHAnsi" w:hAnsiTheme="minorHAnsi"/>
          <w:sz w:val="24"/>
          <w:szCs w:val="24"/>
        </w:rPr>
        <w:t xml:space="preserve">Szczegółowe zagadnienia dotyczące terminu realizacji umowy uregulowane są we wzorze </w:t>
      </w:r>
      <w:r w:rsidR="005B3B6C">
        <w:rPr>
          <w:rFonts w:asciiTheme="minorHAnsi" w:hAnsiTheme="minorHAnsi"/>
          <w:sz w:val="24"/>
          <w:szCs w:val="24"/>
        </w:rPr>
        <w:t>umowy stanowiącej załącznik nr 7</w:t>
      </w:r>
      <w:r w:rsidR="00556DE9" w:rsidRPr="00DC43FE">
        <w:rPr>
          <w:rFonts w:asciiTheme="minorHAnsi" w:hAnsiTheme="minorHAnsi"/>
          <w:sz w:val="24"/>
          <w:szCs w:val="24"/>
        </w:rPr>
        <w:t xml:space="preserve"> do SWZ.</w:t>
      </w:r>
    </w:p>
    <w:p w14:paraId="0961F7D5" w14:textId="77777777" w:rsidR="00556DE9" w:rsidRPr="00556DE9" w:rsidRDefault="00556DE9" w:rsidP="00556DE9">
      <w:pPr>
        <w:spacing w:before="240" w:line="360" w:lineRule="auto"/>
        <w:ind w:left="360"/>
        <w:contextualSpacing/>
        <w:jc w:val="both"/>
        <w:rPr>
          <w:rFonts w:asciiTheme="minorHAnsi" w:hAnsiTheme="minorHAnsi"/>
          <w:sz w:val="24"/>
          <w:szCs w:val="24"/>
        </w:rPr>
      </w:pPr>
    </w:p>
    <w:tbl>
      <w:tblPr>
        <w:tblW w:w="9077" w:type="dxa"/>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556DE9" w:rsidRPr="00556DE9" w14:paraId="6871F24F" w14:textId="77777777" w:rsidTr="00556DE9">
        <w:tc>
          <w:tcPr>
            <w:tcW w:w="9077" w:type="dxa"/>
            <w:shd w:val="clear" w:color="auto" w:fill="E7E6E6"/>
          </w:tcPr>
          <w:p w14:paraId="46954B2E" w14:textId="77777777" w:rsidR="00556DE9" w:rsidRPr="00556DE9" w:rsidRDefault="00556DE9" w:rsidP="00556DE9">
            <w:pPr>
              <w:snapToGrid w:val="0"/>
              <w:spacing w:before="120"/>
              <w:rPr>
                <w:rFonts w:asciiTheme="minorHAnsi" w:hAnsiTheme="minorHAnsi"/>
                <w:b/>
                <w:bCs/>
                <w:sz w:val="24"/>
                <w:szCs w:val="24"/>
              </w:rPr>
            </w:pPr>
            <w:r w:rsidRPr="00556DE9">
              <w:rPr>
                <w:rFonts w:asciiTheme="minorHAnsi" w:hAnsiTheme="minorHAnsi"/>
                <w:b/>
                <w:bCs/>
                <w:sz w:val="24"/>
                <w:szCs w:val="24"/>
              </w:rPr>
              <w:t>5. Informacja o przewidywanych zamówieniach o  których mowa w art. 214 ust. 1 pkt 7) PZP</w:t>
            </w:r>
          </w:p>
        </w:tc>
      </w:tr>
    </w:tbl>
    <w:p w14:paraId="4F76ADFB" w14:textId="1201F5A4" w:rsidR="00556DE9" w:rsidRDefault="00556DE9" w:rsidP="00DC43FE">
      <w:pPr>
        <w:spacing w:before="240" w:line="360" w:lineRule="auto"/>
        <w:ind w:left="720" w:hanging="720"/>
        <w:jc w:val="both"/>
        <w:rPr>
          <w:rFonts w:asciiTheme="minorHAnsi" w:hAnsiTheme="minorHAnsi"/>
          <w:sz w:val="24"/>
          <w:szCs w:val="24"/>
        </w:rPr>
      </w:pPr>
      <w:r w:rsidRPr="00DC43FE">
        <w:rPr>
          <w:rFonts w:asciiTheme="minorHAnsi" w:hAnsiTheme="minorHAnsi"/>
          <w:b/>
          <w:sz w:val="24"/>
          <w:szCs w:val="24"/>
        </w:rPr>
        <w:t>5.1</w:t>
      </w:r>
      <w:r>
        <w:rPr>
          <w:rFonts w:asciiTheme="minorHAnsi" w:hAnsiTheme="minorHAnsi"/>
          <w:sz w:val="24"/>
          <w:szCs w:val="24"/>
        </w:rPr>
        <w:t xml:space="preserve"> </w:t>
      </w:r>
      <w:r w:rsidR="00DC43FE">
        <w:rPr>
          <w:rFonts w:asciiTheme="minorHAnsi" w:hAnsiTheme="minorHAnsi"/>
          <w:sz w:val="24"/>
          <w:szCs w:val="24"/>
        </w:rPr>
        <w:tab/>
      </w:r>
      <w:r w:rsidRPr="00556DE9">
        <w:rPr>
          <w:rFonts w:asciiTheme="minorHAnsi" w:hAnsiTheme="minorHAnsi"/>
          <w:sz w:val="24"/>
          <w:szCs w:val="24"/>
        </w:rPr>
        <w:t>Zamawiający</w:t>
      </w:r>
      <w:r w:rsidR="00C2292B">
        <w:rPr>
          <w:rFonts w:asciiTheme="minorHAnsi" w:hAnsiTheme="minorHAnsi"/>
          <w:sz w:val="24"/>
          <w:szCs w:val="24"/>
        </w:rPr>
        <w:t xml:space="preserve"> </w:t>
      </w:r>
      <w:r w:rsidR="000B56F0">
        <w:rPr>
          <w:rFonts w:asciiTheme="minorHAnsi" w:hAnsiTheme="minorHAnsi"/>
          <w:sz w:val="24"/>
          <w:szCs w:val="24"/>
        </w:rPr>
        <w:t xml:space="preserve">nie przewiduje możliwości </w:t>
      </w:r>
      <w:r w:rsidRPr="00556DE9">
        <w:rPr>
          <w:rFonts w:asciiTheme="minorHAnsi" w:hAnsiTheme="minorHAnsi"/>
          <w:sz w:val="24"/>
          <w:szCs w:val="24"/>
        </w:rPr>
        <w:t>udzielenia zamówień, o których mo</w:t>
      </w:r>
      <w:r w:rsidR="00FA1D78">
        <w:rPr>
          <w:rFonts w:asciiTheme="minorHAnsi" w:hAnsiTheme="minorHAnsi"/>
          <w:sz w:val="24"/>
          <w:szCs w:val="24"/>
        </w:rPr>
        <w:t>wa w art. 214 ust. 1 pkt 7) PZP</w:t>
      </w:r>
      <w:r w:rsidR="00C2292B">
        <w:rPr>
          <w:rFonts w:asciiTheme="minorHAnsi" w:hAnsiTheme="minorHAnsi"/>
          <w:sz w:val="24"/>
          <w:szCs w:val="24"/>
        </w:rPr>
        <w:t>.</w:t>
      </w:r>
    </w:p>
    <w:p w14:paraId="49AE996A" w14:textId="77777777" w:rsidR="000410D4" w:rsidRPr="00556DE9" w:rsidRDefault="000410D4" w:rsidP="00DC43FE">
      <w:pPr>
        <w:spacing w:before="240" w:line="360" w:lineRule="auto"/>
        <w:ind w:left="720" w:hanging="720"/>
        <w:jc w:val="both"/>
        <w:rPr>
          <w:rFonts w:asciiTheme="minorHAnsi" w:hAnsiTheme="minorHAnsi"/>
          <w:sz w:val="24"/>
          <w:szCs w:val="24"/>
        </w:rPr>
      </w:pPr>
    </w:p>
    <w:tbl>
      <w:tblPr>
        <w:tblW w:w="9077" w:type="dxa"/>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556DE9" w:rsidRPr="00556DE9" w14:paraId="104CB856" w14:textId="77777777" w:rsidTr="00556DE9">
        <w:tc>
          <w:tcPr>
            <w:tcW w:w="9077" w:type="dxa"/>
            <w:shd w:val="clear" w:color="auto" w:fill="E7E6E6"/>
          </w:tcPr>
          <w:p w14:paraId="16FD5904" w14:textId="77777777" w:rsidR="00556DE9" w:rsidRPr="00556DE9" w:rsidRDefault="00556DE9" w:rsidP="00556DE9">
            <w:pPr>
              <w:snapToGrid w:val="0"/>
              <w:spacing w:before="120"/>
              <w:rPr>
                <w:rFonts w:asciiTheme="minorHAnsi" w:hAnsiTheme="minorHAnsi"/>
                <w:b/>
                <w:bCs/>
                <w:sz w:val="24"/>
                <w:szCs w:val="24"/>
              </w:rPr>
            </w:pPr>
            <w:r w:rsidRPr="00556DE9">
              <w:rPr>
                <w:rFonts w:asciiTheme="minorHAnsi" w:hAnsiTheme="minorHAnsi"/>
                <w:b/>
                <w:bCs/>
                <w:sz w:val="24"/>
                <w:szCs w:val="24"/>
              </w:rPr>
              <w:t>6. Podstawy wykluczenia z postępowania, o których mowa w art. 108 PZP oraz podstawy wykluczenia, o których mowa w art. 109 PZP</w:t>
            </w:r>
          </w:p>
        </w:tc>
      </w:tr>
    </w:tbl>
    <w:p w14:paraId="03A8D559" w14:textId="77777777" w:rsidR="006F5B33" w:rsidRDefault="006F5B33" w:rsidP="006F5B33">
      <w:pPr>
        <w:pStyle w:val="Tekstpodstawowy"/>
        <w:spacing w:before="3"/>
        <w:rPr>
          <w:sz w:val="23"/>
        </w:rPr>
      </w:pPr>
    </w:p>
    <w:p w14:paraId="7F0D608A" w14:textId="77777777" w:rsidR="006F5B33" w:rsidRPr="007A3F87" w:rsidRDefault="006F5B33" w:rsidP="006F5B33">
      <w:pPr>
        <w:pStyle w:val="Akapitzlist"/>
        <w:widowControl w:val="0"/>
        <w:numPr>
          <w:ilvl w:val="1"/>
          <w:numId w:val="20"/>
        </w:numPr>
        <w:tabs>
          <w:tab w:val="left" w:pos="940"/>
        </w:tabs>
        <w:autoSpaceDE w:val="0"/>
        <w:autoSpaceDN w:val="0"/>
        <w:ind w:right="349"/>
        <w:contextualSpacing w:val="0"/>
        <w:jc w:val="both"/>
        <w:rPr>
          <w:rFonts w:asciiTheme="minorHAnsi" w:hAnsiTheme="minorHAnsi"/>
          <w:sz w:val="24"/>
          <w:szCs w:val="24"/>
        </w:rPr>
      </w:pPr>
      <w:r w:rsidRPr="007A3F87">
        <w:rPr>
          <w:rFonts w:asciiTheme="minorHAnsi" w:hAnsiTheme="minorHAnsi"/>
          <w:sz w:val="24"/>
          <w:szCs w:val="24"/>
        </w:rPr>
        <w:t>W postępowaniu mogą brać udział Wykonawcy, którzy nie podlegają wykluczeniu z postępowania o udzielenie zamówienia w okolicznościach, o których mowa w art. 108 ust. 1 PZP. Na podstawie:</w:t>
      </w:r>
    </w:p>
    <w:p w14:paraId="3F3D8A97" w14:textId="77777777" w:rsidR="006F5B33" w:rsidRPr="007A3F87" w:rsidRDefault="006F5B33" w:rsidP="006F5B33">
      <w:pPr>
        <w:pStyle w:val="Akapitzlist"/>
        <w:widowControl w:val="0"/>
        <w:numPr>
          <w:ilvl w:val="2"/>
          <w:numId w:val="20"/>
        </w:numPr>
        <w:tabs>
          <w:tab w:val="left" w:pos="1648"/>
          <w:tab w:val="left" w:pos="1649"/>
        </w:tabs>
        <w:autoSpaceDE w:val="0"/>
        <w:autoSpaceDN w:val="0"/>
        <w:spacing w:before="121"/>
        <w:ind w:left="1648" w:right="349"/>
        <w:contextualSpacing w:val="0"/>
        <w:jc w:val="both"/>
        <w:rPr>
          <w:rFonts w:asciiTheme="minorHAnsi" w:hAnsiTheme="minorHAnsi"/>
          <w:sz w:val="24"/>
          <w:szCs w:val="24"/>
        </w:rPr>
      </w:pPr>
      <w:r w:rsidRPr="007A3F87">
        <w:rPr>
          <w:rFonts w:asciiTheme="minorHAnsi" w:hAnsiTheme="minorHAnsi"/>
          <w:sz w:val="24"/>
          <w:szCs w:val="24"/>
        </w:rPr>
        <w:t>art. 108 ust. 1 pkt 1) PZP Zamawiający wykluczy Wykonawcę będącego osobą fizyczną, którego prawomocnie skazano za przestępstwo:</w:t>
      </w:r>
    </w:p>
    <w:p w14:paraId="36FA9175" w14:textId="77777777" w:rsidR="006F5B33" w:rsidRPr="007A3F87" w:rsidRDefault="006F5B33" w:rsidP="006F5B33">
      <w:pPr>
        <w:pStyle w:val="Akapitzlist"/>
        <w:widowControl w:val="0"/>
        <w:numPr>
          <w:ilvl w:val="3"/>
          <w:numId w:val="20"/>
        </w:numPr>
        <w:tabs>
          <w:tab w:val="left" w:pos="2357"/>
          <w:tab w:val="left" w:pos="2358"/>
        </w:tabs>
        <w:autoSpaceDE w:val="0"/>
        <w:autoSpaceDN w:val="0"/>
        <w:spacing w:before="120"/>
        <w:ind w:right="349"/>
        <w:contextualSpacing w:val="0"/>
        <w:jc w:val="both"/>
        <w:rPr>
          <w:rFonts w:asciiTheme="minorHAnsi" w:hAnsiTheme="minorHAnsi"/>
          <w:sz w:val="24"/>
          <w:szCs w:val="24"/>
        </w:rPr>
      </w:pPr>
      <w:r w:rsidRPr="007A3F87">
        <w:rPr>
          <w:rFonts w:asciiTheme="minorHAnsi" w:hAnsiTheme="minorHAnsi"/>
          <w:sz w:val="24"/>
          <w:szCs w:val="24"/>
        </w:rPr>
        <w:t xml:space="preserve">udziału w zorganizowanej grupie przestępczej albo związku mającym na celu popełnienie przestępstwa lub przestępstwa skarbowego, o którym mowa w art. 258 ustawy z dnia 6 czerwca 1997 r. Kodeks karny (tekst jedn. Dz. U. z 2020 r. poz. 1444 z </w:t>
      </w:r>
      <w:proofErr w:type="spellStart"/>
      <w:r w:rsidRPr="007A3F87">
        <w:rPr>
          <w:rFonts w:asciiTheme="minorHAnsi" w:hAnsiTheme="minorHAnsi"/>
          <w:sz w:val="24"/>
          <w:szCs w:val="24"/>
        </w:rPr>
        <w:t>późn</w:t>
      </w:r>
      <w:proofErr w:type="spellEnd"/>
      <w:r w:rsidRPr="007A3F87">
        <w:rPr>
          <w:rFonts w:asciiTheme="minorHAnsi" w:hAnsiTheme="minorHAnsi"/>
          <w:sz w:val="24"/>
          <w:szCs w:val="24"/>
        </w:rPr>
        <w:t>. zm. - „KK”),</w:t>
      </w:r>
    </w:p>
    <w:p w14:paraId="45AAFDBC" w14:textId="77777777" w:rsidR="006F5B33" w:rsidRPr="007A3F87" w:rsidRDefault="006F5B33" w:rsidP="006F5B33">
      <w:pPr>
        <w:pStyle w:val="Akapitzlist"/>
        <w:widowControl w:val="0"/>
        <w:numPr>
          <w:ilvl w:val="3"/>
          <w:numId w:val="20"/>
        </w:numPr>
        <w:tabs>
          <w:tab w:val="left" w:pos="2358"/>
        </w:tabs>
        <w:autoSpaceDE w:val="0"/>
        <w:autoSpaceDN w:val="0"/>
        <w:spacing w:before="120" w:line="240" w:lineRule="auto"/>
        <w:contextualSpacing w:val="0"/>
        <w:jc w:val="both"/>
        <w:rPr>
          <w:rFonts w:asciiTheme="minorHAnsi" w:hAnsiTheme="minorHAnsi"/>
          <w:sz w:val="24"/>
          <w:szCs w:val="24"/>
        </w:rPr>
      </w:pPr>
      <w:r w:rsidRPr="007A3F87">
        <w:rPr>
          <w:rFonts w:asciiTheme="minorHAnsi" w:hAnsiTheme="minorHAnsi"/>
          <w:sz w:val="24"/>
          <w:szCs w:val="24"/>
        </w:rPr>
        <w:lastRenderedPageBreak/>
        <w:t>handlu ludźmi, o którym mowa w art. 189a KK,</w:t>
      </w:r>
    </w:p>
    <w:p w14:paraId="4BD4F308" w14:textId="77777777" w:rsidR="006F5B33" w:rsidRPr="007A3F87" w:rsidRDefault="006F5B33" w:rsidP="006F5B33">
      <w:pPr>
        <w:pStyle w:val="Akapitzlist"/>
        <w:widowControl w:val="0"/>
        <w:numPr>
          <w:ilvl w:val="3"/>
          <w:numId w:val="20"/>
        </w:numPr>
        <w:tabs>
          <w:tab w:val="left" w:pos="2357"/>
          <w:tab w:val="left" w:pos="2358"/>
        </w:tabs>
        <w:autoSpaceDE w:val="0"/>
        <w:autoSpaceDN w:val="0"/>
        <w:spacing w:before="159"/>
        <w:ind w:right="349"/>
        <w:contextualSpacing w:val="0"/>
        <w:jc w:val="both"/>
        <w:rPr>
          <w:rFonts w:asciiTheme="minorHAnsi" w:hAnsiTheme="minorHAnsi"/>
          <w:sz w:val="24"/>
          <w:szCs w:val="24"/>
        </w:rPr>
      </w:pPr>
      <w:r w:rsidRPr="007A3F87">
        <w:rPr>
          <w:rFonts w:asciiTheme="minorHAnsi" w:hAnsiTheme="minorHAnsi"/>
          <w:sz w:val="24"/>
          <w:szCs w:val="24"/>
        </w:rPr>
        <w:t xml:space="preserve">o którym mowa w art. 228-230a, art. 250a KK lub w art. 46 lub art. 48 ustawy z dnia 25 czerwca 2010 r. o sporcie (tekst jedn. Dz. U. z 2020 r. poz. 1133 z </w:t>
      </w:r>
      <w:proofErr w:type="spellStart"/>
      <w:r w:rsidRPr="007A3F87">
        <w:rPr>
          <w:rFonts w:asciiTheme="minorHAnsi" w:hAnsiTheme="minorHAnsi"/>
          <w:sz w:val="24"/>
          <w:szCs w:val="24"/>
        </w:rPr>
        <w:t>późn</w:t>
      </w:r>
      <w:proofErr w:type="spellEnd"/>
      <w:r w:rsidRPr="007A3F87">
        <w:rPr>
          <w:rFonts w:asciiTheme="minorHAnsi" w:hAnsiTheme="minorHAnsi"/>
          <w:sz w:val="24"/>
          <w:szCs w:val="24"/>
        </w:rPr>
        <w:t>. zm.),</w:t>
      </w:r>
    </w:p>
    <w:p w14:paraId="437C5CA9" w14:textId="77777777" w:rsidR="006F5B33" w:rsidRPr="007A3F87" w:rsidRDefault="006F5B33" w:rsidP="006F5B33">
      <w:pPr>
        <w:pStyle w:val="Akapitzlist"/>
        <w:widowControl w:val="0"/>
        <w:numPr>
          <w:ilvl w:val="3"/>
          <w:numId w:val="20"/>
        </w:numPr>
        <w:tabs>
          <w:tab w:val="left" w:pos="2358"/>
        </w:tabs>
        <w:autoSpaceDE w:val="0"/>
        <w:autoSpaceDN w:val="0"/>
        <w:spacing w:before="120"/>
        <w:ind w:right="349"/>
        <w:contextualSpacing w:val="0"/>
        <w:jc w:val="both"/>
        <w:rPr>
          <w:rFonts w:asciiTheme="minorHAnsi" w:hAnsiTheme="minorHAnsi"/>
          <w:sz w:val="24"/>
          <w:szCs w:val="24"/>
        </w:rPr>
      </w:pPr>
      <w:r w:rsidRPr="007A3F87">
        <w:rPr>
          <w:rFonts w:asciiTheme="minorHAnsi" w:hAnsiTheme="minorHAnsi"/>
          <w:sz w:val="24"/>
          <w:szCs w:val="24"/>
        </w:rPr>
        <w:t>finansowania przestępstwa o charakterze terrorystycznym, o którym mowa w art. 165a KK, lub przestępstwo udaremniania lub utrudniania stwierdzenia przestępnego pochodzenia pieniędzy lub ukrywania ich pochodzenia, o którym mowa w art. 299 KK,</w:t>
      </w:r>
    </w:p>
    <w:p w14:paraId="158289D5" w14:textId="745E6294" w:rsidR="006F5B33" w:rsidRPr="000B56F0" w:rsidRDefault="006F5B33" w:rsidP="000B56F0">
      <w:pPr>
        <w:pStyle w:val="Akapitzlist"/>
        <w:widowControl w:val="0"/>
        <w:numPr>
          <w:ilvl w:val="3"/>
          <w:numId w:val="20"/>
        </w:numPr>
        <w:tabs>
          <w:tab w:val="left" w:pos="2357"/>
          <w:tab w:val="left" w:pos="2358"/>
        </w:tabs>
        <w:autoSpaceDE w:val="0"/>
        <w:autoSpaceDN w:val="0"/>
        <w:spacing w:before="120" w:line="240" w:lineRule="auto"/>
        <w:contextualSpacing w:val="0"/>
        <w:jc w:val="both"/>
        <w:rPr>
          <w:rFonts w:asciiTheme="minorHAnsi" w:hAnsiTheme="minorHAnsi"/>
          <w:sz w:val="24"/>
          <w:szCs w:val="24"/>
        </w:rPr>
      </w:pPr>
      <w:r w:rsidRPr="007A3F87">
        <w:rPr>
          <w:rFonts w:asciiTheme="minorHAnsi" w:hAnsiTheme="minorHAnsi"/>
          <w:sz w:val="24"/>
          <w:szCs w:val="24"/>
        </w:rPr>
        <w:t>o charakterze terrorystycznym, o którym mowa w art. 115 § 20 KK, lub</w:t>
      </w:r>
      <w:r w:rsidR="000B56F0">
        <w:rPr>
          <w:rFonts w:asciiTheme="minorHAnsi" w:hAnsiTheme="minorHAnsi"/>
          <w:sz w:val="24"/>
          <w:szCs w:val="24"/>
        </w:rPr>
        <w:t xml:space="preserve"> </w:t>
      </w:r>
      <w:r w:rsidRPr="000B56F0">
        <w:rPr>
          <w:rFonts w:asciiTheme="minorHAnsi" w:hAnsiTheme="minorHAnsi"/>
          <w:sz w:val="24"/>
          <w:szCs w:val="24"/>
        </w:rPr>
        <w:t>mające na celu popełnienie tego przestępstwa,</w:t>
      </w:r>
    </w:p>
    <w:p w14:paraId="4BEE5E76" w14:textId="525E371F" w:rsidR="006F5B33" w:rsidRPr="007A3F87" w:rsidRDefault="000B56F0" w:rsidP="006F5B33">
      <w:pPr>
        <w:pStyle w:val="Akapitzlist"/>
        <w:widowControl w:val="0"/>
        <w:numPr>
          <w:ilvl w:val="3"/>
          <w:numId w:val="20"/>
        </w:numPr>
        <w:tabs>
          <w:tab w:val="left" w:pos="2357"/>
          <w:tab w:val="left" w:pos="2358"/>
        </w:tabs>
        <w:autoSpaceDE w:val="0"/>
        <w:autoSpaceDN w:val="0"/>
        <w:spacing w:before="159"/>
        <w:ind w:right="349"/>
        <w:contextualSpacing w:val="0"/>
        <w:jc w:val="both"/>
        <w:rPr>
          <w:rFonts w:asciiTheme="minorHAnsi" w:hAnsiTheme="minorHAnsi"/>
          <w:sz w:val="24"/>
          <w:szCs w:val="24"/>
        </w:rPr>
      </w:pPr>
      <w:r>
        <w:rPr>
          <w:rFonts w:asciiTheme="minorHAnsi" w:hAnsiTheme="minorHAnsi"/>
          <w:sz w:val="24"/>
          <w:szCs w:val="24"/>
        </w:rPr>
        <w:t xml:space="preserve">powierzenia wykonywania </w:t>
      </w:r>
      <w:r w:rsidR="006F5B33" w:rsidRPr="007A3F87">
        <w:rPr>
          <w:rFonts w:asciiTheme="minorHAnsi" w:hAnsiTheme="minorHAnsi"/>
          <w:sz w:val="24"/>
          <w:szCs w:val="24"/>
        </w:rPr>
        <w:t>pracy małoletnich cudzoziemców, o którym mowa w art. 9 ust. 2 ustawy z dnia 15 czerwca 2012 r. o skutkach powierzania wykonywania pracy cudzoziemcom przebywającym wbrew przepisom na terytorium Rzeczypospolitej Polskiej (Dz. U. 20</w:t>
      </w:r>
      <w:r w:rsidR="0063370B">
        <w:rPr>
          <w:rFonts w:asciiTheme="minorHAnsi" w:hAnsiTheme="minorHAnsi"/>
          <w:sz w:val="24"/>
          <w:szCs w:val="24"/>
        </w:rPr>
        <w:t>21</w:t>
      </w:r>
      <w:r w:rsidR="006F5B33" w:rsidRPr="007A3F87">
        <w:rPr>
          <w:rFonts w:asciiTheme="minorHAnsi" w:hAnsiTheme="minorHAnsi"/>
          <w:sz w:val="24"/>
          <w:szCs w:val="24"/>
        </w:rPr>
        <w:t xml:space="preserve"> poz. </w:t>
      </w:r>
      <w:r w:rsidR="0063370B">
        <w:rPr>
          <w:rFonts w:asciiTheme="minorHAnsi" w:hAnsiTheme="minorHAnsi"/>
          <w:sz w:val="24"/>
          <w:szCs w:val="24"/>
        </w:rPr>
        <w:t>1745</w:t>
      </w:r>
      <w:r w:rsidR="006F5B33" w:rsidRPr="007A3F87">
        <w:rPr>
          <w:rFonts w:asciiTheme="minorHAnsi" w:hAnsiTheme="minorHAnsi"/>
          <w:sz w:val="24"/>
          <w:szCs w:val="24"/>
        </w:rPr>
        <w:t>),</w:t>
      </w:r>
    </w:p>
    <w:p w14:paraId="3750DAB2" w14:textId="0FDFB787" w:rsidR="006F5B33" w:rsidRPr="000B56F0" w:rsidRDefault="006F5B33" w:rsidP="006F5B33">
      <w:pPr>
        <w:pStyle w:val="Akapitzlist"/>
        <w:widowControl w:val="0"/>
        <w:numPr>
          <w:ilvl w:val="3"/>
          <w:numId w:val="20"/>
        </w:numPr>
        <w:tabs>
          <w:tab w:val="left" w:pos="2357"/>
          <w:tab w:val="left" w:pos="2358"/>
        </w:tabs>
        <w:autoSpaceDE w:val="0"/>
        <w:autoSpaceDN w:val="0"/>
        <w:spacing w:before="120"/>
        <w:ind w:right="349"/>
        <w:contextualSpacing w:val="0"/>
        <w:jc w:val="both"/>
        <w:rPr>
          <w:rFonts w:asciiTheme="minorHAnsi" w:hAnsiTheme="minorHAnsi"/>
          <w:sz w:val="24"/>
          <w:szCs w:val="24"/>
        </w:rPr>
      </w:pPr>
      <w:r w:rsidRPr="007A3F87">
        <w:rPr>
          <w:rFonts w:asciiTheme="minorHAnsi" w:hAnsiTheme="minorHAnsi"/>
          <w:sz w:val="24"/>
          <w:szCs w:val="24"/>
        </w:rPr>
        <w:t>przeciwko obrotowi gospodarczemu, o których mowa w art. 296-307 KK, przestępstwo oszustwa, o którym mowa w art. 286 KK, przestępstwo przeciwko wiarygodności dokumentów, o których mowa w art. 270-277d KK, lub przestępstwo skarbowe,</w:t>
      </w:r>
    </w:p>
    <w:p w14:paraId="2F6C8467" w14:textId="77777777" w:rsidR="00DC43FE" w:rsidRPr="007A3F87" w:rsidRDefault="00DC43FE" w:rsidP="00DC43FE">
      <w:pPr>
        <w:pStyle w:val="Akapitzlist"/>
        <w:widowControl w:val="0"/>
        <w:numPr>
          <w:ilvl w:val="3"/>
          <w:numId w:val="20"/>
        </w:numPr>
        <w:tabs>
          <w:tab w:val="left" w:pos="2358"/>
        </w:tabs>
        <w:autoSpaceDE w:val="0"/>
        <w:autoSpaceDN w:val="0"/>
        <w:spacing w:before="74"/>
        <w:ind w:right="349"/>
        <w:contextualSpacing w:val="0"/>
        <w:jc w:val="both"/>
        <w:rPr>
          <w:rFonts w:asciiTheme="minorHAnsi" w:hAnsiTheme="minorHAnsi"/>
          <w:sz w:val="24"/>
          <w:szCs w:val="24"/>
        </w:rPr>
      </w:pPr>
      <w:r w:rsidRPr="007A3F87">
        <w:rPr>
          <w:rFonts w:asciiTheme="minorHAnsi" w:hAnsiTheme="minorHAnsi"/>
          <w:sz w:val="24"/>
          <w:szCs w:val="24"/>
        </w:rPr>
        <w:t>o którym mowa w art. 9 ust. 1 i 3 lub art. 10 ustawy z dnia 15 czerwca 2012 r. o skutkach powierzania wykonywania pracy cudzoziemcom przebywającym wbrew przepisom na terytorium Rzeczypospolitej Polskiej,</w:t>
      </w:r>
    </w:p>
    <w:p w14:paraId="712025CD" w14:textId="77777777" w:rsidR="00DC43FE" w:rsidRPr="007A3F87" w:rsidRDefault="00DC43FE" w:rsidP="00DC43FE">
      <w:pPr>
        <w:pStyle w:val="Tekstpodstawowy"/>
        <w:ind w:left="1656"/>
        <w:rPr>
          <w:rFonts w:asciiTheme="minorHAnsi" w:hAnsiTheme="minorHAnsi"/>
          <w:sz w:val="24"/>
          <w:szCs w:val="24"/>
        </w:rPr>
      </w:pPr>
      <w:r w:rsidRPr="007A3F87">
        <w:rPr>
          <w:rFonts w:asciiTheme="minorHAnsi" w:hAnsiTheme="minorHAnsi"/>
          <w:sz w:val="24"/>
          <w:szCs w:val="24"/>
        </w:rPr>
        <w:t>- lub za odpowiedni czyn zabroniony określony w przepisach prawa obcego;</w:t>
      </w:r>
    </w:p>
    <w:p w14:paraId="79572720" w14:textId="77777777" w:rsidR="00DC43FE" w:rsidRPr="007A3F87" w:rsidRDefault="00DC43FE" w:rsidP="00DC43FE">
      <w:pPr>
        <w:pStyle w:val="Akapitzlist"/>
        <w:widowControl w:val="0"/>
        <w:numPr>
          <w:ilvl w:val="2"/>
          <w:numId w:val="20"/>
        </w:numPr>
        <w:tabs>
          <w:tab w:val="left" w:pos="1649"/>
        </w:tabs>
        <w:autoSpaceDE w:val="0"/>
        <w:autoSpaceDN w:val="0"/>
        <w:spacing w:before="159"/>
        <w:ind w:right="349" w:hanging="709"/>
        <w:contextualSpacing w:val="0"/>
        <w:jc w:val="both"/>
        <w:rPr>
          <w:rFonts w:asciiTheme="minorHAnsi" w:hAnsiTheme="minorHAnsi"/>
          <w:sz w:val="24"/>
          <w:szCs w:val="24"/>
        </w:rPr>
      </w:pPr>
      <w:r w:rsidRPr="007A3F87">
        <w:rPr>
          <w:rFonts w:asciiTheme="minorHAnsi" w:hAnsiTheme="minorHAnsi"/>
          <w:sz w:val="24"/>
          <w:szCs w:val="24"/>
        </w:rPr>
        <w:t>art. 108 ust. 1 pkt 2)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PZP;</w:t>
      </w:r>
    </w:p>
    <w:p w14:paraId="1F84E7FE" w14:textId="77777777" w:rsidR="00DC43FE" w:rsidRPr="007A3F87" w:rsidRDefault="00DC43FE" w:rsidP="00DC43FE">
      <w:pPr>
        <w:pStyle w:val="Akapitzlist"/>
        <w:widowControl w:val="0"/>
        <w:numPr>
          <w:ilvl w:val="2"/>
          <w:numId w:val="20"/>
        </w:numPr>
        <w:tabs>
          <w:tab w:val="left" w:pos="1649"/>
        </w:tabs>
        <w:autoSpaceDE w:val="0"/>
        <w:autoSpaceDN w:val="0"/>
        <w:spacing w:before="120"/>
        <w:ind w:right="349" w:hanging="709"/>
        <w:contextualSpacing w:val="0"/>
        <w:jc w:val="both"/>
        <w:rPr>
          <w:rFonts w:asciiTheme="minorHAnsi" w:hAnsiTheme="minorHAnsi"/>
          <w:sz w:val="24"/>
          <w:szCs w:val="24"/>
        </w:rPr>
      </w:pPr>
      <w:r w:rsidRPr="007A3F87">
        <w:rPr>
          <w:rFonts w:asciiTheme="minorHAnsi" w:hAnsiTheme="minorHAnsi"/>
          <w:sz w:val="24"/>
          <w:szCs w:val="24"/>
        </w:rPr>
        <w:t xml:space="preserve">art. 108 ust. 1 pkt 3)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w:t>
      </w:r>
      <w:r w:rsidRPr="007A3F87">
        <w:rPr>
          <w:rFonts w:asciiTheme="minorHAnsi" w:hAnsiTheme="minorHAnsi"/>
          <w:sz w:val="24"/>
          <w:szCs w:val="24"/>
        </w:rPr>
        <w:lastRenderedPageBreak/>
        <w:t>grzywnami lub zawarł wiążące porozumienie w sprawie spłaty tych należności;</w:t>
      </w:r>
    </w:p>
    <w:p w14:paraId="48C4CE5E" w14:textId="77777777" w:rsidR="00DC43FE" w:rsidRPr="007A3F87" w:rsidRDefault="00DC43FE" w:rsidP="00DC43FE">
      <w:pPr>
        <w:pStyle w:val="Akapitzlist"/>
        <w:widowControl w:val="0"/>
        <w:numPr>
          <w:ilvl w:val="2"/>
          <w:numId w:val="20"/>
        </w:numPr>
        <w:tabs>
          <w:tab w:val="left" w:pos="1649"/>
        </w:tabs>
        <w:autoSpaceDE w:val="0"/>
        <w:autoSpaceDN w:val="0"/>
        <w:spacing w:before="121"/>
        <w:ind w:right="349" w:hanging="709"/>
        <w:contextualSpacing w:val="0"/>
        <w:jc w:val="both"/>
        <w:rPr>
          <w:rFonts w:asciiTheme="minorHAnsi" w:hAnsiTheme="minorHAnsi"/>
          <w:sz w:val="24"/>
          <w:szCs w:val="24"/>
        </w:rPr>
      </w:pPr>
      <w:r w:rsidRPr="007A3F87">
        <w:rPr>
          <w:rFonts w:asciiTheme="minorHAnsi" w:hAnsiTheme="minorHAnsi"/>
          <w:sz w:val="24"/>
          <w:szCs w:val="24"/>
        </w:rPr>
        <w:t>art. 108 ust. 1 pkt 4) PZP Zamawiający wykluczy Wykonawcę, wobec którego orzeczono zakaz ubiegania się o zamówienia publiczne;</w:t>
      </w:r>
    </w:p>
    <w:p w14:paraId="412DD6D9" w14:textId="77777777" w:rsidR="00DC43FE" w:rsidRPr="007A3F87" w:rsidRDefault="00DC43FE" w:rsidP="00DC43FE">
      <w:pPr>
        <w:pStyle w:val="Akapitzlist"/>
        <w:widowControl w:val="0"/>
        <w:numPr>
          <w:ilvl w:val="2"/>
          <w:numId w:val="20"/>
        </w:numPr>
        <w:tabs>
          <w:tab w:val="left" w:pos="1649"/>
        </w:tabs>
        <w:autoSpaceDE w:val="0"/>
        <w:autoSpaceDN w:val="0"/>
        <w:spacing w:before="120"/>
        <w:ind w:right="349" w:hanging="709"/>
        <w:contextualSpacing w:val="0"/>
        <w:jc w:val="both"/>
        <w:rPr>
          <w:rFonts w:asciiTheme="minorHAnsi" w:hAnsiTheme="minorHAnsi"/>
          <w:sz w:val="24"/>
          <w:szCs w:val="24"/>
        </w:rPr>
      </w:pPr>
      <w:r w:rsidRPr="007A3F87">
        <w:rPr>
          <w:rFonts w:asciiTheme="minorHAnsi" w:hAnsiTheme="minorHAnsi"/>
          <w:sz w:val="24"/>
          <w:szCs w:val="24"/>
        </w:rPr>
        <w:t>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6980F7D" w14:textId="4ED1A30C" w:rsidR="00DC43FE" w:rsidRPr="007A3F87" w:rsidRDefault="00DC43FE" w:rsidP="00DC43FE">
      <w:pPr>
        <w:pStyle w:val="Akapitzlist"/>
        <w:widowControl w:val="0"/>
        <w:numPr>
          <w:ilvl w:val="2"/>
          <w:numId w:val="20"/>
        </w:numPr>
        <w:tabs>
          <w:tab w:val="left" w:pos="1649"/>
        </w:tabs>
        <w:autoSpaceDE w:val="0"/>
        <w:autoSpaceDN w:val="0"/>
        <w:spacing w:before="121"/>
        <w:ind w:right="349" w:hanging="709"/>
        <w:contextualSpacing w:val="0"/>
        <w:jc w:val="both"/>
        <w:rPr>
          <w:rFonts w:asciiTheme="minorHAnsi" w:hAnsiTheme="minorHAnsi"/>
          <w:sz w:val="24"/>
          <w:szCs w:val="24"/>
        </w:rPr>
      </w:pPr>
      <w:r w:rsidRPr="007A3F87">
        <w:rPr>
          <w:rFonts w:asciiTheme="minorHAnsi" w:hAnsiTheme="minorHAnsi"/>
          <w:sz w:val="24"/>
          <w:szCs w:val="24"/>
        </w:rPr>
        <w:t>art. 108 ust. 1 pkt 6 PZP Zamawiający wykluczy Wykonawcę, 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(tekst jedn. Dz. U. z 202</w:t>
      </w:r>
      <w:r w:rsidR="0063370B">
        <w:rPr>
          <w:rFonts w:asciiTheme="minorHAnsi" w:hAnsiTheme="minorHAnsi"/>
          <w:sz w:val="24"/>
          <w:szCs w:val="24"/>
        </w:rPr>
        <w:t>1</w:t>
      </w:r>
      <w:r w:rsidRPr="007A3F87">
        <w:rPr>
          <w:rFonts w:asciiTheme="minorHAnsi" w:hAnsiTheme="minorHAnsi"/>
          <w:sz w:val="24"/>
          <w:szCs w:val="24"/>
        </w:rPr>
        <w:t xml:space="preserve"> r. poz. </w:t>
      </w:r>
      <w:r w:rsidR="0063370B">
        <w:rPr>
          <w:rFonts w:asciiTheme="minorHAnsi" w:hAnsiTheme="minorHAnsi"/>
          <w:sz w:val="24"/>
          <w:szCs w:val="24"/>
        </w:rPr>
        <w:t>275</w:t>
      </w:r>
      <w:r w:rsidRPr="007A3F87">
        <w:rPr>
          <w:rFonts w:asciiTheme="minorHAnsi" w:hAnsiTheme="minorHAnsi"/>
          <w:sz w:val="24"/>
          <w:szCs w:val="24"/>
        </w:rPr>
        <w:t>), chyba że spowodowane tym zakłócenie konkurencji może być wyeliminowane w inny sposób niż przez wykluczenie Wykonawcy z udziału w postępowaniu o udzielenie zamówienia.</w:t>
      </w:r>
    </w:p>
    <w:p w14:paraId="6296DAEA" w14:textId="0332A4BC" w:rsidR="00DC43FE" w:rsidRPr="007A3F87" w:rsidRDefault="00DC43FE" w:rsidP="00DC43FE">
      <w:pPr>
        <w:pStyle w:val="Akapitzlist"/>
        <w:widowControl w:val="0"/>
        <w:numPr>
          <w:ilvl w:val="1"/>
          <w:numId w:val="20"/>
        </w:numPr>
        <w:tabs>
          <w:tab w:val="left" w:pos="931"/>
        </w:tabs>
        <w:autoSpaceDE w:val="0"/>
        <w:autoSpaceDN w:val="0"/>
        <w:spacing w:before="121"/>
        <w:ind w:left="931" w:right="349" w:hanging="700"/>
        <w:contextualSpacing w:val="0"/>
        <w:jc w:val="both"/>
        <w:rPr>
          <w:rFonts w:asciiTheme="minorHAnsi" w:hAnsiTheme="minorHAnsi"/>
          <w:sz w:val="24"/>
          <w:szCs w:val="24"/>
        </w:rPr>
      </w:pPr>
      <w:r w:rsidRPr="007A3F87">
        <w:rPr>
          <w:rFonts w:asciiTheme="minorHAnsi" w:hAnsiTheme="minorHAnsi"/>
          <w:sz w:val="24"/>
          <w:szCs w:val="24"/>
        </w:rPr>
        <w:t>W związku z tym, iż wartość zamówienia nie przekracza wyrażonej w złotych równowartoś</w:t>
      </w:r>
      <w:r w:rsidR="000B56F0">
        <w:rPr>
          <w:rFonts w:asciiTheme="minorHAnsi" w:hAnsiTheme="minorHAnsi"/>
          <w:sz w:val="24"/>
          <w:szCs w:val="24"/>
        </w:rPr>
        <w:t>ci kwoty dla robót budowlanych 1</w:t>
      </w:r>
      <w:r w:rsidRPr="007A3F87">
        <w:rPr>
          <w:rFonts w:asciiTheme="minorHAnsi" w:hAnsiTheme="minorHAnsi"/>
          <w:sz w:val="24"/>
          <w:szCs w:val="24"/>
        </w:rPr>
        <w:t>0 000 000 euro przesłanka wykluczenia, o której mowa w art. 108 ust. 2 PZP w niniejszym postępowaniu nie występuje.</w:t>
      </w:r>
    </w:p>
    <w:p w14:paraId="50593F2A" w14:textId="77777777" w:rsidR="00DC43FE" w:rsidRDefault="00DC43FE" w:rsidP="00DC43FE">
      <w:pPr>
        <w:jc w:val="both"/>
        <w:rPr>
          <w:rFonts w:asciiTheme="minorHAnsi" w:hAnsiTheme="minorHAnsi"/>
          <w:sz w:val="24"/>
          <w:szCs w:val="24"/>
        </w:rPr>
      </w:pPr>
    </w:p>
    <w:p w14:paraId="0AD90747" w14:textId="77777777" w:rsidR="00DC43FE" w:rsidRPr="007A3F87" w:rsidRDefault="00DC43FE" w:rsidP="00DC43FE">
      <w:pPr>
        <w:pStyle w:val="Akapitzlist"/>
        <w:widowControl w:val="0"/>
        <w:numPr>
          <w:ilvl w:val="1"/>
          <w:numId w:val="20"/>
        </w:numPr>
        <w:tabs>
          <w:tab w:val="left" w:pos="931"/>
        </w:tabs>
        <w:autoSpaceDE w:val="0"/>
        <w:autoSpaceDN w:val="0"/>
        <w:spacing w:before="74"/>
        <w:ind w:right="349"/>
        <w:contextualSpacing w:val="0"/>
        <w:jc w:val="both"/>
        <w:rPr>
          <w:rFonts w:asciiTheme="minorHAnsi" w:hAnsiTheme="minorHAnsi"/>
          <w:sz w:val="24"/>
          <w:szCs w:val="24"/>
        </w:rPr>
      </w:pPr>
      <w:r w:rsidRPr="007A3F87">
        <w:rPr>
          <w:rFonts w:asciiTheme="minorHAnsi" w:hAnsiTheme="minorHAnsi"/>
          <w:sz w:val="24"/>
          <w:szCs w:val="24"/>
        </w:rPr>
        <w:t>W postępowaniu mogą brać udział Wykonawcy, którzy nie podlegają wykluczeniu z postępowania o udzielenie zamówienia w okolicznościach, o których mowa w art. 109 ust. 1 pkt 1-5 i 7- 10 PZP. Na podstawie:</w:t>
      </w:r>
    </w:p>
    <w:p w14:paraId="42F8DA2D" w14:textId="77777777" w:rsidR="00DC43FE" w:rsidRPr="007A3F87" w:rsidRDefault="00DC43FE" w:rsidP="00DC43FE">
      <w:pPr>
        <w:pStyle w:val="Akapitzlist"/>
        <w:widowControl w:val="0"/>
        <w:numPr>
          <w:ilvl w:val="2"/>
          <w:numId w:val="20"/>
        </w:numPr>
        <w:tabs>
          <w:tab w:val="left" w:pos="1648"/>
          <w:tab w:val="left" w:pos="1649"/>
        </w:tabs>
        <w:autoSpaceDE w:val="0"/>
        <w:autoSpaceDN w:val="0"/>
        <w:spacing w:before="120"/>
        <w:ind w:left="1648" w:right="349"/>
        <w:contextualSpacing w:val="0"/>
        <w:jc w:val="both"/>
        <w:rPr>
          <w:rFonts w:asciiTheme="minorHAnsi" w:hAnsiTheme="minorHAnsi"/>
          <w:sz w:val="24"/>
          <w:szCs w:val="24"/>
        </w:rPr>
      </w:pPr>
      <w:r w:rsidRPr="007A3F87">
        <w:rPr>
          <w:rFonts w:asciiTheme="minorHAnsi" w:hAnsiTheme="minorHAnsi"/>
          <w:sz w:val="24"/>
          <w:szCs w:val="24"/>
        </w:rPr>
        <w:t>art. 109 ust. 1 pkt 1) PZP Zamawiający wykluczy Wykonawcę, 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5FD6D0B4" w14:textId="77777777" w:rsidR="00DC43FE" w:rsidRPr="007A3F87" w:rsidRDefault="00DC43FE" w:rsidP="00DC43FE">
      <w:pPr>
        <w:pStyle w:val="Akapitzlist"/>
        <w:widowControl w:val="0"/>
        <w:numPr>
          <w:ilvl w:val="2"/>
          <w:numId w:val="20"/>
        </w:numPr>
        <w:tabs>
          <w:tab w:val="left" w:pos="1648"/>
          <w:tab w:val="left" w:pos="1649"/>
        </w:tabs>
        <w:autoSpaceDE w:val="0"/>
        <w:autoSpaceDN w:val="0"/>
        <w:spacing w:before="121"/>
        <w:ind w:left="1648" w:right="349"/>
        <w:contextualSpacing w:val="0"/>
        <w:jc w:val="both"/>
        <w:rPr>
          <w:rFonts w:asciiTheme="minorHAnsi" w:hAnsiTheme="minorHAnsi"/>
          <w:sz w:val="24"/>
          <w:szCs w:val="24"/>
        </w:rPr>
      </w:pPr>
      <w:r w:rsidRPr="007A3F87">
        <w:rPr>
          <w:rFonts w:asciiTheme="minorHAnsi" w:hAnsiTheme="minorHAnsi"/>
          <w:sz w:val="24"/>
          <w:szCs w:val="24"/>
        </w:rPr>
        <w:t xml:space="preserve">art. 109 ust. 1 pkt 2) PZP Zamawiający wykluczy Wykonawcę, który naruszył obowiązki w dziedzinie ochrony środowiska, prawa socjalnego </w:t>
      </w:r>
      <w:r w:rsidRPr="007A3F87">
        <w:rPr>
          <w:rFonts w:asciiTheme="minorHAnsi" w:hAnsiTheme="minorHAnsi"/>
          <w:sz w:val="24"/>
          <w:szCs w:val="24"/>
        </w:rPr>
        <w:lastRenderedPageBreak/>
        <w:t>lub prawa pracy:</w:t>
      </w:r>
    </w:p>
    <w:p w14:paraId="4F1179DB" w14:textId="77777777" w:rsidR="00DC43FE" w:rsidRPr="007A3F87" w:rsidRDefault="00DC43FE" w:rsidP="00DC43FE">
      <w:pPr>
        <w:pStyle w:val="Akapitzlist"/>
        <w:widowControl w:val="0"/>
        <w:numPr>
          <w:ilvl w:val="3"/>
          <w:numId w:val="20"/>
        </w:numPr>
        <w:tabs>
          <w:tab w:val="left" w:pos="2406"/>
          <w:tab w:val="left" w:pos="2407"/>
        </w:tabs>
        <w:autoSpaceDE w:val="0"/>
        <w:autoSpaceDN w:val="0"/>
        <w:spacing w:before="120"/>
        <w:ind w:right="349"/>
        <w:contextualSpacing w:val="0"/>
        <w:jc w:val="both"/>
        <w:rPr>
          <w:rFonts w:asciiTheme="minorHAnsi" w:hAnsiTheme="minorHAnsi"/>
          <w:sz w:val="24"/>
          <w:szCs w:val="24"/>
        </w:rPr>
      </w:pPr>
      <w:r w:rsidRPr="007A3F87">
        <w:rPr>
          <w:rFonts w:asciiTheme="minorHAnsi" w:hAnsiTheme="minorHAnsi"/>
          <w:sz w:val="24"/>
          <w:szCs w:val="24"/>
        </w:rPr>
        <w:tab/>
        <w:t>będącego osobą fizyczną skazanego prawomocnie za przestępstwo przeciwko środowisku, o którym mowa w rozdziale XXII KK lub za przestępstwo przeciwko prawom osób wykonujących pracę zarobkową, o którym mowa w rozdziale XXVIII KK, lub za odpowiedni czyn zabroniony określony w przepisach prawa obcego,</w:t>
      </w:r>
    </w:p>
    <w:p w14:paraId="6C7CB90C" w14:textId="77777777" w:rsidR="00DC43FE" w:rsidRPr="007A3F87" w:rsidRDefault="00DC43FE" w:rsidP="00DC43FE">
      <w:pPr>
        <w:pStyle w:val="Akapitzlist"/>
        <w:widowControl w:val="0"/>
        <w:numPr>
          <w:ilvl w:val="3"/>
          <w:numId w:val="20"/>
        </w:numPr>
        <w:tabs>
          <w:tab w:val="left" w:pos="2358"/>
        </w:tabs>
        <w:autoSpaceDE w:val="0"/>
        <w:autoSpaceDN w:val="0"/>
        <w:spacing w:before="120"/>
        <w:ind w:right="349"/>
        <w:contextualSpacing w:val="0"/>
        <w:jc w:val="both"/>
        <w:rPr>
          <w:rFonts w:asciiTheme="minorHAnsi" w:hAnsiTheme="minorHAnsi"/>
          <w:sz w:val="24"/>
          <w:szCs w:val="24"/>
        </w:rPr>
      </w:pPr>
      <w:r w:rsidRPr="007A3F87">
        <w:rPr>
          <w:rFonts w:asciiTheme="minorHAnsi" w:hAnsiTheme="minorHAnsi"/>
          <w:sz w:val="24"/>
          <w:szCs w:val="24"/>
        </w:rPr>
        <w:t>będącego osobą fizyczną prawomocnie skazanego za wykroczenie przeciwko prawom pracownika lub wykroczenie przeciwko środowisku, jeżeli za jego popełnienie wymierzono karę aresztu, ograniczenia wolności lub karę grzywny,</w:t>
      </w:r>
    </w:p>
    <w:p w14:paraId="07D3F02F" w14:textId="77777777" w:rsidR="00DC43FE" w:rsidRPr="007A3F87" w:rsidRDefault="00DC43FE" w:rsidP="00DC43FE">
      <w:pPr>
        <w:pStyle w:val="Akapitzlist"/>
        <w:widowControl w:val="0"/>
        <w:numPr>
          <w:ilvl w:val="3"/>
          <w:numId w:val="20"/>
        </w:numPr>
        <w:tabs>
          <w:tab w:val="left" w:pos="2357"/>
          <w:tab w:val="left" w:pos="2358"/>
        </w:tabs>
        <w:autoSpaceDE w:val="0"/>
        <w:autoSpaceDN w:val="0"/>
        <w:spacing w:before="121"/>
        <w:ind w:right="349"/>
        <w:contextualSpacing w:val="0"/>
        <w:jc w:val="both"/>
        <w:rPr>
          <w:rFonts w:asciiTheme="minorHAnsi" w:hAnsiTheme="minorHAnsi"/>
          <w:sz w:val="24"/>
          <w:szCs w:val="24"/>
        </w:rPr>
      </w:pPr>
      <w:r w:rsidRPr="007A3F87">
        <w:rPr>
          <w:rFonts w:asciiTheme="minorHAnsi" w:hAnsiTheme="minorHAnsi"/>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68B1E110" w14:textId="77777777" w:rsidR="00DC43FE" w:rsidRPr="007A3F87" w:rsidRDefault="00DC43FE" w:rsidP="00DC43FE">
      <w:pPr>
        <w:pStyle w:val="Akapitzlist"/>
        <w:widowControl w:val="0"/>
        <w:numPr>
          <w:ilvl w:val="2"/>
          <w:numId w:val="20"/>
        </w:numPr>
        <w:tabs>
          <w:tab w:val="left" w:pos="1649"/>
        </w:tabs>
        <w:autoSpaceDE w:val="0"/>
        <w:autoSpaceDN w:val="0"/>
        <w:spacing w:before="120"/>
        <w:ind w:right="349" w:hanging="709"/>
        <w:contextualSpacing w:val="0"/>
        <w:jc w:val="both"/>
        <w:rPr>
          <w:rFonts w:asciiTheme="minorHAnsi" w:hAnsiTheme="minorHAnsi"/>
          <w:sz w:val="24"/>
          <w:szCs w:val="24"/>
        </w:rPr>
      </w:pPr>
      <w:r w:rsidRPr="007A3F87">
        <w:rPr>
          <w:rFonts w:asciiTheme="minorHAnsi" w:hAnsiTheme="minorHAnsi"/>
          <w:sz w:val="24"/>
          <w:szCs w:val="24"/>
        </w:rPr>
        <w:t>art. 109 ust. 1 pkt 3)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lub wykroczenie, o którym mowa w art. 109 ust. 1  pkt 2 lit. a) lub b) PZP;</w:t>
      </w:r>
    </w:p>
    <w:p w14:paraId="0B14002D" w14:textId="77777777" w:rsidR="00DC43FE" w:rsidRPr="007A3F87" w:rsidRDefault="00DC43FE" w:rsidP="00DC43FE">
      <w:pPr>
        <w:pStyle w:val="Akapitzlist"/>
        <w:widowControl w:val="0"/>
        <w:numPr>
          <w:ilvl w:val="2"/>
          <w:numId w:val="20"/>
        </w:numPr>
        <w:tabs>
          <w:tab w:val="left" w:pos="1649"/>
        </w:tabs>
        <w:autoSpaceDE w:val="0"/>
        <w:autoSpaceDN w:val="0"/>
        <w:spacing w:before="120"/>
        <w:ind w:right="349" w:hanging="709"/>
        <w:contextualSpacing w:val="0"/>
        <w:jc w:val="both"/>
        <w:rPr>
          <w:rFonts w:asciiTheme="minorHAnsi" w:hAnsiTheme="minorHAnsi"/>
          <w:sz w:val="24"/>
          <w:szCs w:val="24"/>
        </w:rPr>
      </w:pPr>
      <w:r w:rsidRPr="007A3F87">
        <w:rPr>
          <w:rFonts w:asciiTheme="minorHAnsi" w:hAnsiTheme="minorHAnsi"/>
          <w:sz w:val="24"/>
          <w:szCs w:val="24"/>
        </w:rPr>
        <w:t>art. 109 ust. 1 pkt 4)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9577E44" w14:textId="77777777" w:rsidR="00DC43FE" w:rsidRPr="007A3F87" w:rsidRDefault="00DC43FE" w:rsidP="00DC43FE">
      <w:pPr>
        <w:pStyle w:val="Akapitzlist"/>
        <w:widowControl w:val="0"/>
        <w:numPr>
          <w:ilvl w:val="2"/>
          <w:numId w:val="20"/>
        </w:numPr>
        <w:tabs>
          <w:tab w:val="left" w:pos="1649"/>
        </w:tabs>
        <w:autoSpaceDE w:val="0"/>
        <w:autoSpaceDN w:val="0"/>
        <w:spacing w:before="121"/>
        <w:ind w:right="349" w:hanging="709"/>
        <w:contextualSpacing w:val="0"/>
        <w:jc w:val="both"/>
        <w:rPr>
          <w:rFonts w:asciiTheme="minorHAnsi" w:hAnsiTheme="minorHAnsi"/>
          <w:sz w:val="24"/>
          <w:szCs w:val="24"/>
        </w:rPr>
      </w:pPr>
      <w:r w:rsidRPr="007A3F87">
        <w:rPr>
          <w:rFonts w:asciiTheme="minorHAnsi" w:hAnsiTheme="minorHAnsi"/>
          <w:sz w:val="24"/>
          <w:szCs w:val="24"/>
        </w:rPr>
        <w:t>art. 109 ust. 1 pkt 5) PZP Zamawiający wykluczy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C93A7DB" w14:textId="77777777" w:rsidR="00DC43FE" w:rsidRDefault="00DC43FE" w:rsidP="00DC43FE">
      <w:pPr>
        <w:jc w:val="both"/>
        <w:rPr>
          <w:rFonts w:asciiTheme="minorHAnsi" w:hAnsiTheme="minorHAnsi"/>
          <w:sz w:val="24"/>
          <w:szCs w:val="24"/>
        </w:rPr>
      </w:pPr>
    </w:p>
    <w:p w14:paraId="579B5C64" w14:textId="77777777" w:rsidR="00DC43FE" w:rsidRPr="007A3F87" w:rsidRDefault="00DC43FE" w:rsidP="00DC43FE">
      <w:pPr>
        <w:pStyle w:val="Akapitzlist"/>
        <w:widowControl w:val="0"/>
        <w:numPr>
          <w:ilvl w:val="2"/>
          <w:numId w:val="20"/>
        </w:numPr>
        <w:tabs>
          <w:tab w:val="left" w:pos="1649"/>
        </w:tabs>
        <w:autoSpaceDE w:val="0"/>
        <w:autoSpaceDN w:val="0"/>
        <w:spacing w:before="74"/>
        <w:ind w:right="349"/>
        <w:contextualSpacing w:val="0"/>
        <w:jc w:val="both"/>
        <w:rPr>
          <w:rFonts w:asciiTheme="minorHAnsi" w:hAnsiTheme="minorHAnsi"/>
          <w:sz w:val="24"/>
          <w:szCs w:val="24"/>
        </w:rPr>
      </w:pPr>
      <w:r w:rsidRPr="007A3F87">
        <w:rPr>
          <w:rFonts w:asciiTheme="minorHAnsi" w:hAnsiTheme="minorHAnsi"/>
          <w:sz w:val="24"/>
          <w:szCs w:val="24"/>
        </w:rPr>
        <w:t xml:space="preserve">art. 109 ust. 1 pkt 7) PZP Zamawiający wykluczy Wykonawcę,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w:t>
      </w:r>
      <w:r w:rsidRPr="007A3F87">
        <w:rPr>
          <w:rFonts w:asciiTheme="minorHAnsi" w:hAnsiTheme="minorHAnsi"/>
          <w:sz w:val="24"/>
          <w:szCs w:val="24"/>
        </w:rPr>
        <w:lastRenderedPageBreak/>
        <w:t>do wypowiedzenia lub odstąpienia od umowy, odszkodowania, wykonania zastępczego lub realizacji uprawnień z tytułu rękojmi za wady;</w:t>
      </w:r>
    </w:p>
    <w:p w14:paraId="7E344E61" w14:textId="77777777" w:rsidR="00DC43FE" w:rsidRPr="007A3F87" w:rsidRDefault="00DC43FE" w:rsidP="00DC43FE">
      <w:pPr>
        <w:pStyle w:val="Akapitzlist"/>
        <w:widowControl w:val="0"/>
        <w:numPr>
          <w:ilvl w:val="2"/>
          <w:numId w:val="20"/>
        </w:numPr>
        <w:tabs>
          <w:tab w:val="left" w:pos="1649"/>
        </w:tabs>
        <w:autoSpaceDE w:val="0"/>
        <w:autoSpaceDN w:val="0"/>
        <w:spacing w:before="120"/>
        <w:ind w:right="349" w:hanging="709"/>
        <w:contextualSpacing w:val="0"/>
        <w:jc w:val="both"/>
        <w:rPr>
          <w:rFonts w:asciiTheme="minorHAnsi" w:hAnsiTheme="minorHAnsi"/>
          <w:sz w:val="24"/>
          <w:szCs w:val="24"/>
        </w:rPr>
      </w:pPr>
      <w:r w:rsidRPr="007A3F87">
        <w:rPr>
          <w:rFonts w:asciiTheme="minorHAnsi" w:hAnsiTheme="minorHAnsi"/>
          <w:sz w:val="24"/>
          <w:szCs w:val="24"/>
        </w:rPr>
        <w:t>art. 109 ust. 1 pkt 8) PZP Zamawiający wykluczy 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37AFC837" w14:textId="77777777" w:rsidR="00DC43FE" w:rsidRPr="007A3F87" w:rsidRDefault="00DC43FE" w:rsidP="00DC43FE">
      <w:pPr>
        <w:pStyle w:val="Akapitzlist"/>
        <w:widowControl w:val="0"/>
        <w:numPr>
          <w:ilvl w:val="2"/>
          <w:numId w:val="20"/>
        </w:numPr>
        <w:tabs>
          <w:tab w:val="left" w:pos="1649"/>
        </w:tabs>
        <w:autoSpaceDE w:val="0"/>
        <w:autoSpaceDN w:val="0"/>
        <w:spacing w:before="121"/>
        <w:ind w:right="349" w:hanging="709"/>
        <w:contextualSpacing w:val="0"/>
        <w:jc w:val="both"/>
        <w:rPr>
          <w:rFonts w:asciiTheme="minorHAnsi" w:hAnsiTheme="minorHAnsi"/>
          <w:sz w:val="24"/>
          <w:szCs w:val="24"/>
        </w:rPr>
      </w:pPr>
      <w:r w:rsidRPr="007A3F87">
        <w:rPr>
          <w:rFonts w:asciiTheme="minorHAnsi" w:hAnsiTheme="minorHAnsi"/>
          <w:sz w:val="24"/>
          <w:szCs w:val="24"/>
        </w:rPr>
        <w:t>art. 109 ust. 1 pkt 9) PZP Zamawiający wykluczy Wykonawcę, który bezprawnie wpływał lub próbował wpływać na czynności Zamawiającego lub próbował pozyskać lub pozyskał informacje poufne, mogące dać mu przewagę w postępowaniu o udzielenie zamówienia;</w:t>
      </w:r>
    </w:p>
    <w:p w14:paraId="6DA0ABE3" w14:textId="77777777" w:rsidR="00DC43FE" w:rsidRDefault="00DC43FE" w:rsidP="00DC43FE">
      <w:pPr>
        <w:pStyle w:val="Akapitzlist"/>
        <w:widowControl w:val="0"/>
        <w:numPr>
          <w:ilvl w:val="2"/>
          <w:numId w:val="20"/>
        </w:numPr>
        <w:tabs>
          <w:tab w:val="left" w:pos="1649"/>
        </w:tabs>
        <w:autoSpaceDE w:val="0"/>
        <w:autoSpaceDN w:val="0"/>
        <w:spacing w:before="120"/>
        <w:ind w:right="349" w:hanging="709"/>
        <w:contextualSpacing w:val="0"/>
        <w:jc w:val="both"/>
        <w:rPr>
          <w:rFonts w:asciiTheme="minorHAnsi" w:hAnsiTheme="minorHAnsi"/>
          <w:sz w:val="24"/>
          <w:szCs w:val="24"/>
        </w:rPr>
      </w:pPr>
      <w:r w:rsidRPr="007A3F87">
        <w:rPr>
          <w:rFonts w:asciiTheme="minorHAnsi" w:hAnsiTheme="minorHAnsi"/>
          <w:sz w:val="24"/>
          <w:szCs w:val="24"/>
        </w:rPr>
        <w:t>art. 109 ust. 1 pkt 10) PZP Zamawiający wykluczy Wykonawcę, który w wyniku lekkomyślności lub niedbalstwa przedstawił informacje wprowadzające w błąd, co mogło mieć istotny wpływ na decyzje podejmowane przez Zamawiającego w postępowaniu o udzielenie zamówienia.</w:t>
      </w:r>
    </w:p>
    <w:p w14:paraId="47EF0F5D" w14:textId="77777777" w:rsidR="00DC43FE" w:rsidRPr="007A3F87" w:rsidRDefault="00DC43FE" w:rsidP="00DC43FE">
      <w:pPr>
        <w:pStyle w:val="Akapitzlist"/>
        <w:widowControl w:val="0"/>
        <w:tabs>
          <w:tab w:val="left" w:pos="1649"/>
        </w:tabs>
        <w:autoSpaceDE w:val="0"/>
        <w:autoSpaceDN w:val="0"/>
        <w:spacing w:before="120"/>
        <w:ind w:left="1649" w:right="349"/>
        <w:contextualSpacing w:val="0"/>
        <w:jc w:val="both"/>
        <w:rPr>
          <w:rFonts w:asciiTheme="minorHAnsi" w:hAnsiTheme="minorHAnsi"/>
          <w:sz w:val="24"/>
          <w:szCs w:val="24"/>
        </w:rPr>
      </w:pPr>
    </w:p>
    <w:p w14:paraId="392D2BD7" w14:textId="77777777" w:rsidR="00DC43FE" w:rsidRPr="007A3F87" w:rsidRDefault="00DC43FE" w:rsidP="00DC43FE">
      <w:pPr>
        <w:pStyle w:val="Akapitzlist"/>
        <w:widowControl w:val="0"/>
        <w:numPr>
          <w:ilvl w:val="1"/>
          <w:numId w:val="20"/>
        </w:numPr>
        <w:tabs>
          <w:tab w:val="left" w:pos="931"/>
        </w:tabs>
        <w:autoSpaceDE w:val="0"/>
        <w:autoSpaceDN w:val="0"/>
        <w:spacing w:before="121" w:line="240" w:lineRule="auto"/>
        <w:ind w:left="931" w:hanging="700"/>
        <w:contextualSpacing w:val="0"/>
        <w:jc w:val="both"/>
        <w:rPr>
          <w:rFonts w:asciiTheme="minorHAnsi" w:hAnsiTheme="minorHAnsi"/>
          <w:sz w:val="24"/>
          <w:szCs w:val="24"/>
        </w:rPr>
      </w:pPr>
      <w:r w:rsidRPr="007A3F87">
        <w:rPr>
          <w:rFonts w:asciiTheme="minorHAnsi" w:hAnsiTheme="minorHAnsi"/>
          <w:sz w:val="24"/>
          <w:szCs w:val="24"/>
        </w:rPr>
        <w:t>Wykonawca może zostać wykluczony przez Zamawiającego na każdym etapie</w:t>
      </w:r>
    </w:p>
    <w:p w14:paraId="14F7B4C5" w14:textId="77777777" w:rsidR="00DC43FE" w:rsidRPr="007A3F87" w:rsidRDefault="00DC43FE" w:rsidP="00DC43FE">
      <w:pPr>
        <w:pStyle w:val="Tekstpodstawowy"/>
        <w:spacing w:before="38"/>
        <w:ind w:left="931"/>
        <w:jc w:val="both"/>
        <w:rPr>
          <w:rFonts w:asciiTheme="minorHAnsi" w:hAnsiTheme="minorHAnsi"/>
          <w:sz w:val="24"/>
          <w:szCs w:val="24"/>
        </w:rPr>
      </w:pPr>
      <w:r w:rsidRPr="007A3F87">
        <w:rPr>
          <w:rFonts w:asciiTheme="minorHAnsi" w:hAnsiTheme="minorHAnsi"/>
          <w:sz w:val="24"/>
          <w:szCs w:val="24"/>
        </w:rPr>
        <w:t>postępowania o udzielenie zamówienia.</w:t>
      </w:r>
    </w:p>
    <w:p w14:paraId="61A12691" w14:textId="508D9E9D" w:rsidR="00DC43FE" w:rsidRPr="00F618D2" w:rsidRDefault="00DC43FE" w:rsidP="006F5B33">
      <w:pPr>
        <w:pStyle w:val="Akapitzlist"/>
        <w:widowControl w:val="0"/>
        <w:numPr>
          <w:ilvl w:val="1"/>
          <w:numId w:val="20"/>
        </w:numPr>
        <w:tabs>
          <w:tab w:val="left" w:pos="931"/>
        </w:tabs>
        <w:autoSpaceDE w:val="0"/>
        <w:autoSpaceDN w:val="0"/>
        <w:spacing w:before="159"/>
        <w:ind w:left="931" w:right="349" w:hanging="700"/>
        <w:contextualSpacing w:val="0"/>
        <w:jc w:val="both"/>
        <w:rPr>
          <w:rFonts w:asciiTheme="minorHAnsi" w:hAnsiTheme="minorHAnsi"/>
          <w:sz w:val="24"/>
          <w:szCs w:val="24"/>
        </w:rPr>
        <w:sectPr w:rsidR="00DC43FE" w:rsidRPr="00F618D2" w:rsidSect="003D43B6">
          <w:footerReference w:type="default" r:id="rId10"/>
          <w:pgSz w:w="11910" w:h="16840"/>
          <w:pgMar w:top="1580" w:right="1180" w:bottom="1360" w:left="1300" w:header="0" w:footer="1162" w:gutter="0"/>
          <w:pgNumType w:start="1"/>
          <w:cols w:space="708"/>
        </w:sectPr>
      </w:pPr>
      <w:r w:rsidRPr="007A3F87">
        <w:rPr>
          <w:rFonts w:asciiTheme="minorHAnsi" w:hAnsiTheme="minorHAnsi"/>
          <w:sz w:val="24"/>
          <w:szCs w:val="24"/>
        </w:rPr>
        <w:t>Wykonawca nie podlega wykluczeniu w okolicznościach określonych w art. 108 ust. 1 pkt 1, 2, i 5  PZP lub art. 109 ust. 1 pkt 2-5 i 7-10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w:t>
      </w:r>
      <w:r w:rsidR="00F618D2">
        <w:rPr>
          <w:rFonts w:asciiTheme="minorHAnsi" w:hAnsiTheme="minorHAnsi"/>
          <w:sz w:val="24"/>
          <w:szCs w:val="24"/>
        </w:rPr>
        <w:t>.</w:t>
      </w:r>
    </w:p>
    <w:p w14:paraId="16B27840" w14:textId="77777777" w:rsidR="00F618D2" w:rsidRPr="00556DE9" w:rsidRDefault="00F618D2" w:rsidP="00F618D2">
      <w:pPr>
        <w:spacing w:line="360" w:lineRule="auto"/>
        <w:jc w:val="both"/>
        <w:rPr>
          <w:rFonts w:asciiTheme="minorHAnsi" w:hAnsiTheme="minorHAnsi"/>
          <w:sz w:val="24"/>
          <w:szCs w:val="24"/>
        </w:rPr>
      </w:pPr>
    </w:p>
    <w:tbl>
      <w:tblPr>
        <w:tblW w:w="9077" w:type="dxa"/>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F618D2" w:rsidRPr="000D3AB5" w14:paraId="5EE46082" w14:textId="77777777" w:rsidTr="000410D4">
        <w:tc>
          <w:tcPr>
            <w:tcW w:w="9077" w:type="dxa"/>
            <w:shd w:val="clear" w:color="auto" w:fill="E7E6E6"/>
          </w:tcPr>
          <w:p w14:paraId="57BBE8F2" w14:textId="77777777" w:rsidR="00F618D2" w:rsidRPr="000D3AB5" w:rsidRDefault="00F618D2" w:rsidP="000410D4">
            <w:pPr>
              <w:snapToGrid w:val="0"/>
              <w:spacing w:before="120"/>
              <w:rPr>
                <w:rFonts w:ascii="Cambria" w:hAnsi="Cambria"/>
                <w:b/>
                <w:bCs/>
              </w:rPr>
            </w:pPr>
            <w:r>
              <w:rPr>
                <w:rFonts w:ascii="Cambria" w:hAnsi="Cambria"/>
                <w:b/>
                <w:bCs/>
              </w:rPr>
              <w:t xml:space="preserve">7. </w:t>
            </w:r>
            <w:r w:rsidRPr="008338CA">
              <w:rPr>
                <w:rFonts w:ascii="Cambria" w:hAnsi="Cambria"/>
                <w:b/>
                <w:bCs/>
              </w:rPr>
              <w:t>Warunki udziału w postępowaniu</w:t>
            </w:r>
            <w:r>
              <w:rPr>
                <w:rFonts w:ascii="Cambria" w:hAnsi="Cambria"/>
                <w:b/>
                <w:bCs/>
              </w:rPr>
              <w:t xml:space="preserve"> o udzielenie zamówienia</w:t>
            </w:r>
          </w:p>
        </w:tc>
      </w:tr>
    </w:tbl>
    <w:p w14:paraId="7A5737D6" w14:textId="77777777" w:rsidR="00F618D2" w:rsidRDefault="00F618D2" w:rsidP="00F618D2">
      <w:pPr>
        <w:spacing w:line="360" w:lineRule="auto"/>
        <w:ind w:left="453"/>
        <w:jc w:val="both"/>
        <w:rPr>
          <w:sz w:val="20"/>
          <w:szCs w:val="20"/>
        </w:rPr>
      </w:pPr>
    </w:p>
    <w:p w14:paraId="7F05FA0F" w14:textId="77777777" w:rsidR="00F618D2" w:rsidRDefault="00F618D2" w:rsidP="00F618D2">
      <w:pPr>
        <w:spacing w:before="120"/>
        <w:ind w:left="709" w:hanging="709"/>
        <w:jc w:val="both"/>
        <w:rPr>
          <w:rFonts w:asciiTheme="minorHAnsi" w:hAnsiTheme="minorHAnsi"/>
          <w:sz w:val="24"/>
          <w:szCs w:val="24"/>
        </w:rPr>
      </w:pPr>
      <w:r>
        <w:rPr>
          <w:rFonts w:ascii="Cambria" w:hAnsi="Cambria"/>
          <w:b/>
        </w:rPr>
        <w:t xml:space="preserve">7.1. </w:t>
      </w:r>
      <w:r>
        <w:rPr>
          <w:rFonts w:ascii="Cambria" w:hAnsi="Cambria"/>
          <w:b/>
        </w:rPr>
        <w:tab/>
      </w:r>
      <w:r w:rsidRPr="002B559A">
        <w:rPr>
          <w:rFonts w:asciiTheme="minorHAnsi" w:hAnsiTheme="minorHAnsi"/>
          <w:sz w:val="24"/>
          <w:szCs w:val="24"/>
        </w:rPr>
        <w:t>W postępowaniu mogą brać udział Wykonawcy, którzy spełniają warunki udziału w postępowaniu dotyczące:</w:t>
      </w:r>
    </w:p>
    <w:p w14:paraId="48E66B15" w14:textId="2ED4D091" w:rsidR="000B56F0" w:rsidRPr="000B56F0" w:rsidRDefault="000B56F0" w:rsidP="002278F8">
      <w:pPr>
        <w:spacing w:before="120"/>
        <w:jc w:val="both"/>
        <w:rPr>
          <w:rFonts w:asciiTheme="minorHAnsi" w:hAnsiTheme="minorHAnsi"/>
          <w:b/>
          <w:sz w:val="24"/>
          <w:szCs w:val="24"/>
        </w:rPr>
      </w:pPr>
      <w:r w:rsidRPr="000B56F0">
        <w:rPr>
          <w:rFonts w:asciiTheme="minorHAnsi" w:hAnsiTheme="minorHAnsi"/>
          <w:b/>
          <w:sz w:val="24"/>
          <w:szCs w:val="24"/>
        </w:rPr>
        <w:t>1) zdolności do występowania w obrocie gospodarczym</w:t>
      </w:r>
    </w:p>
    <w:p w14:paraId="5E4F3C76" w14:textId="77777777" w:rsidR="002278F8" w:rsidRDefault="000B56F0" w:rsidP="000B56F0">
      <w:pPr>
        <w:spacing w:before="120"/>
        <w:ind w:left="709"/>
        <w:jc w:val="both"/>
        <w:rPr>
          <w:rFonts w:asciiTheme="minorHAnsi" w:hAnsiTheme="minorHAnsi"/>
          <w:sz w:val="24"/>
          <w:szCs w:val="24"/>
        </w:rPr>
      </w:pPr>
      <w:r w:rsidRPr="000B56F0">
        <w:rPr>
          <w:rFonts w:asciiTheme="minorHAnsi" w:hAnsiTheme="minorHAnsi"/>
          <w:sz w:val="24"/>
          <w:szCs w:val="24"/>
        </w:rPr>
        <w:t xml:space="preserve">Zamawiający nie stawia szczególnych wymagań w zakresie spełniania tego </w:t>
      </w:r>
      <w:r w:rsidRPr="000B56F0">
        <w:rPr>
          <w:rFonts w:asciiTheme="minorHAnsi" w:hAnsiTheme="minorHAnsi"/>
          <w:sz w:val="24"/>
          <w:szCs w:val="24"/>
        </w:rPr>
        <w:br/>
        <w:t xml:space="preserve">warunku. </w:t>
      </w:r>
    </w:p>
    <w:p w14:paraId="020EE3CA" w14:textId="5372FD2E" w:rsidR="002278F8" w:rsidRDefault="000B56F0" w:rsidP="002278F8">
      <w:pPr>
        <w:spacing w:before="120"/>
        <w:rPr>
          <w:rFonts w:asciiTheme="minorHAnsi" w:hAnsiTheme="minorHAnsi"/>
          <w:sz w:val="24"/>
          <w:szCs w:val="24"/>
        </w:rPr>
      </w:pPr>
      <w:r w:rsidRPr="002278F8">
        <w:rPr>
          <w:rFonts w:asciiTheme="minorHAnsi" w:hAnsiTheme="minorHAnsi"/>
          <w:b/>
          <w:sz w:val="24"/>
          <w:szCs w:val="24"/>
        </w:rPr>
        <w:t>2) uprawnień do prowadzenia określone</w:t>
      </w:r>
      <w:r w:rsidR="002278F8">
        <w:rPr>
          <w:rFonts w:asciiTheme="minorHAnsi" w:hAnsiTheme="minorHAnsi"/>
          <w:b/>
          <w:sz w:val="24"/>
          <w:szCs w:val="24"/>
        </w:rPr>
        <w:t xml:space="preserve">j działalności gospodarczej lub </w:t>
      </w:r>
      <w:r w:rsidRPr="002278F8">
        <w:rPr>
          <w:rFonts w:asciiTheme="minorHAnsi" w:hAnsiTheme="minorHAnsi"/>
          <w:b/>
          <w:sz w:val="24"/>
          <w:szCs w:val="24"/>
        </w:rPr>
        <w:t>zawodowej, o ile wynika to z odrębnych przepisów;</w:t>
      </w:r>
      <w:r w:rsidRPr="000B56F0">
        <w:rPr>
          <w:rFonts w:asciiTheme="minorHAnsi" w:hAnsiTheme="minorHAnsi"/>
          <w:sz w:val="24"/>
          <w:szCs w:val="24"/>
        </w:rPr>
        <w:t xml:space="preserve"> </w:t>
      </w:r>
    </w:p>
    <w:p w14:paraId="68377643" w14:textId="0024B257" w:rsidR="002278F8" w:rsidRDefault="000B56F0" w:rsidP="002278F8">
      <w:pPr>
        <w:spacing w:before="120"/>
        <w:ind w:left="709"/>
        <w:jc w:val="both"/>
        <w:rPr>
          <w:rFonts w:asciiTheme="minorHAnsi" w:hAnsiTheme="minorHAnsi"/>
          <w:sz w:val="24"/>
          <w:szCs w:val="24"/>
        </w:rPr>
      </w:pPr>
      <w:r w:rsidRPr="000B56F0">
        <w:rPr>
          <w:rFonts w:asciiTheme="minorHAnsi" w:hAnsiTheme="minorHAnsi"/>
          <w:sz w:val="24"/>
          <w:szCs w:val="24"/>
        </w:rPr>
        <w:t xml:space="preserve">Warunek ten zostanie uznany za spełniony jeżeli Wykonawca wykaże, że posiada </w:t>
      </w:r>
      <w:r w:rsidRPr="000B56F0">
        <w:rPr>
          <w:rFonts w:asciiTheme="minorHAnsi" w:hAnsiTheme="minorHAnsi"/>
          <w:sz w:val="24"/>
          <w:szCs w:val="24"/>
        </w:rPr>
        <w:br/>
        <w:t xml:space="preserve">aktualną koncesję na prowadzenie obrotu paliwami płynnymi (wydaną w trybie </w:t>
      </w:r>
      <w:r w:rsidRPr="000B56F0">
        <w:rPr>
          <w:rFonts w:asciiTheme="minorHAnsi" w:hAnsiTheme="minorHAnsi"/>
          <w:sz w:val="24"/>
          <w:szCs w:val="24"/>
        </w:rPr>
        <w:br/>
        <w:t>ustawy z dnia 10 kwietnia 1997r. Prawo Energetyczne (D</w:t>
      </w:r>
      <w:r w:rsidR="000C1370">
        <w:rPr>
          <w:rFonts w:asciiTheme="minorHAnsi" w:hAnsiTheme="minorHAnsi"/>
          <w:sz w:val="24"/>
          <w:szCs w:val="24"/>
        </w:rPr>
        <w:t>z. U. z 202</w:t>
      </w:r>
      <w:r w:rsidR="0063370B">
        <w:rPr>
          <w:rFonts w:asciiTheme="minorHAnsi" w:hAnsiTheme="minorHAnsi"/>
          <w:sz w:val="24"/>
          <w:szCs w:val="24"/>
        </w:rPr>
        <w:t>1</w:t>
      </w:r>
      <w:r w:rsidR="000C1370">
        <w:rPr>
          <w:rFonts w:asciiTheme="minorHAnsi" w:hAnsiTheme="minorHAnsi"/>
          <w:sz w:val="24"/>
          <w:szCs w:val="24"/>
        </w:rPr>
        <w:t xml:space="preserve">, poz. </w:t>
      </w:r>
      <w:r w:rsidR="0063370B">
        <w:rPr>
          <w:rFonts w:asciiTheme="minorHAnsi" w:hAnsiTheme="minorHAnsi"/>
          <w:sz w:val="24"/>
          <w:szCs w:val="24"/>
        </w:rPr>
        <w:t>716).</w:t>
      </w:r>
    </w:p>
    <w:p w14:paraId="0EFAC239" w14:textId="46CE255D" w:rsidR="002278F8" w:rsidRDefault="000B56F0" w:rsidP="002278F8">
      <w:pPr>
        <w:spacing w:before="120"/>
        <w:rPr>
          <w:rFonts w:asciiTheme="minorHAnsi" w:hAnsiTheme="minorHAnsi"/>
          <w:sz w:val="24"/>
          <w:szCs w:val="24"/>
        </w:rPr>
      </w:pPr>
      <w:r w:rsidRPr="002278F8">
        <w:rPr>
          <w:rFonts w:asciiTheme="minorHAnsi" w:hAnsiTheme="minorHAnsi"/>
          <w:b/>
          <w:sz w:val="24"/>
          <w:szCs w:val="24"/>
        </w:rPr>
        <w:t>3)sytuacji ekonomicznej lub finansowej;</w:t>
      </w:r>
      <w:r w:rsidRPr="000B56F0">
        <w:rPr>
          <w:rFonts w:asciiTheme="minorHAnsi" w:hAnsiTheme="minorHAnsi"/>
          <w:sz w:val="24"/>
          <w:szCs w:val="24"/>
        </w:rPr>
        <w:t xml:space="preserve"> </w:t>
      </w:r>
    </w:p>
    <w:p w14:paraId="724734FC" w14:textId="77777777" w:rsidR="002278F8" w:rsidRDefault="000B56F0" w:rsidP="002278F8">
      <w:pPr>
        <w:spacing w:before="120"/>
        <w:ind w:left="709"/>
        <w:jc w:val="both"/>
        <w:rPr>
          <w:rFonts w:asciiTheme="minorHAnsi" w:hAnsiTheme="minorHAnsi"/>
          <w:sz w:val="24"/>
          <w:szCs w:val="24"/>
        </w:rPr>
      </w:pPr>
      <w:r w:rsidRPr="000B56F0">
        <w:rPr>
          <w:rFonts w:asciiTheme="minorHAnsi" w:hAnsiTheme="minorHAnsi"/>
          <w:sz w:val="24"/>
          <w:szCs w:val="24"/>
        </w:rPr>
        <w:t xml:space="preserve">Zamawiający nie stawia szczególnych wymagań w zakresie spełniania tego </w:t>
      </w:r>
      <w:r w:rsidRPr="000B56F0">
        <w:rPr>
          <w:rFonts w:asciiTheme="minorHAnsi" w:hAnsiTheme="minorHAnsi"/>
          <w:sz w:val="24"/>
          <w:szCs w:val="24"/>
        </w:rPr>
        <w:br/>
        <w:t xml:space="preserve">warunku. </w:t>
      </w:r>
    </w:p>
    <w:p w14:paraId="4E846CEE" w14:textId="3B154A11" w:rsidR="002278F8" w:rsidRDefault="000B56F0" w:rsidP="002278F8">
      <w:pPr>
        <w:spacing w:before="120"/>
        <w:rPr>
          <w:rFonts w:asciiTheme="minorHAnsi" w:hAnsiTheme="minorHAnsi"/>
          <w:sz w:val="24"/>
          <w:szCs w:val="24"/>
        </w:rPr>
      </w:pPr>
      <w:r w:rsidRPr="002278F8">
        <w:rPr>
          <w:rFonts w:asciiTheme="minorHAnsi" w:hAnsiTheme="minorHAnsi"/>
          <w:b/>
          <w:sz w:val="24"/>
          <w:szCs w:val="24"/>
        </w:rPr>
        <w:t>4) zdolności technicznej lub zawodowej.</w:t>
      </w:r>
      <w:r w:rsidR="0069359B">
        <w:rPr>
          <w:rFonts w:asciiTheme="minorHAnsi" w:hAnsiTheme="minorHAnsi"/>
          <w:sz w:val="24"/>
          <w:szCs w:val="24"/>
        </w:rPr>
        <w:t xml:space="preserve"> </w:t>
      </w:r>
    </w:p>
    <w:p w14:paraId="62D53C86" w14:textId="779E2920" w:rsidR="002278F8" w:rsidRPr="002278F8" w:rsidRDefault="002278F8" w:rsidP="002278F8">
      <w:pPr>
        <w:spacing w:before="120"/>
        <w:jc w:val="both"/>
        <w:rPr>
          <w:rFonts w:asciiTheme="minorHAnsi" w:hAnsiTheme="minorHAnsi"/>
          <w:sz w:val="24"/>
          <w:szCs w:val="24"/>
        </w:rPr>
      </w:pPr>
      <w:r w:rsidRPr="002278F8">
        <w:rPr>
          <w:rFonts w:asciiTheme="minorHAnsi" w:hAnsiTheme="minorHAnsi"/>
          <w:sz w:val="24"/>
          <w:szCs w:val="24"/>
        </w:rPr>
        <w:t>Zamawiający uzna warunek z</w:t>
      </w:r>
      <w:r>
        <w:rPr>
          <w:rFonts w:asciiTheme="minorHAnsi" w:hAnsiTheme="minorHAnsi"/>
          <w:sz w:val="24"/>
          <w:szCs w:val="24"/>
        </w:rPr>
        <w:t xml:space="preserve">a spełniony, jeżeli Wykonawca </w:t>
      </w:r>
      <w:r w:rsidRPr="002278F8">
        <w:rPr>
          <w:rFonts w:asciiTheme="minorHAnsi" w:hAnsiTheme="minorHAnsi"/>
          <w:sz w:val="24"/>
          <w:szCs w:val="24"/>
        </w:rPr>
        <w:t xml:space="preserve">wykaże dysponowanie, co najmniej jedną stacją </w:t>
      </w:r>
      <w:r>
        <w:rPr>
          <w:rFonts w:asciiTheme="minorHAnsi" w:hAnsiTheme="minorHAnsi"/>
          <w:sz w:val="24"/>
          <w:szCs w:val="24"/>
        </w:rPr>
        <w:t xml:space="preserve">paliw płynnych znajdującą się </w:t>
      </w:r>
      <w:r w:rsidR="0069359B">
        <w:rPr>
          <w:rFonts w:asciiTheme="minorHAnsi" w:hAnsiTheme="minorHAnsi"/>
          <w:sz w:val="24"/>
          <w:szCs w:val="24"/>
        </w:rPr>
        <w:t>w promieniu do 25</w:t>
      </w:r>
      <w:r w:rsidRPr="002278F8">
        <w:rPr>
          <w:rFonts w:asciiTheme="minorHAnsi" w:hAnsiTheme="minorHAnsi"/>
          <w:sz w:val="24"/>
          <w:szCs w:val="24"/>
        </w:rPr>
        <w:t xml:space="preserve"> km w linii prostej od</w:t>
      </w:r>
      <w:r>
        <w:rPr>
          <w:rFonts w:asciiTheme="minorHAnsi" w:hAnsiTheme="minorHAnsi"/>
          <w:sz w:val="24"/>
          <w:szCs w:val="24"/>
        </w:rPr>
        <w:t xml:space="preserve"> siedziby Nadleśnictwa </w:t>
      </w:r>
      <w:r w:rsidR="0069359B">
        <w:rPr>
          <w:rFonts w:asciiTheme="minorHAnsi" w:hAnsiTheme="minorHAnsi"/>
          <w:sz w:val="24"/>
          <w:szCs w:val="24"/>
        </w:rPr>
        <w:t>Rytel.</w:t>
      </w:r>
    </w:p>
    <w:p w14:paraId="4AA6D39B" w14:textId="0D917F63" w:rsidR="000B56F0" w:rsidRPr="002B559A" w:rsidRDefault="002278F8" w:rsidP="002278F8">
      <w:pPr>
        <w:spacing w:before="120"/>
        <w:jc w:val="both"/>
        <w:rPr>
          <w:rFonts w:asciiTheme="minorHAnsi" w:hAnsiTheme="minorHAnsi"/>
          <w:sz w:val="24"/>
          <w:szCs w:val="24"/>
        </w:rPr>
      </w:pPr>
      <w:r w:rsidRPr="002278F8">
        <w:rPr>
          <w:rFonts w:asciiTheme="minorHAnsi" w:hAnsiTheme="minorHAnsi"/>
          <w:sz w:val="24"/>
          <w:szCs w:val="24"/>
        </w:rPr>
        <w:t>Zamawiający nie prec</w:t>
      </w:r>
      <w:r>
        <w:rPr>
          <w:rFonts w:asciiTheme="minorHAnsi" w:hAnsiTheme="minorHAnsi"/>
          <w:sz w:val="24"/>
          <w:szCs w:val="24"/>
        </w:rPr>
        <w:t xml:space="preserve">yzuje w tym zakresie żadnych </w:t>
      </w:r>
      <w:r w:rsidRPr="002278F8">
        <w:rPr>
          <w:rFonts w:asciiTheme="minorHAnsi" w:hAnsiTheme="minorHAnsi"/>
          <w:sz w:val="24"/>
          <w:szCs w:val="24"/>
        </w:rPr>
        <w:t>wymagań, których spełnienie Wykonawc</w:t>
      </w:r>
      <w:r>
        <w:rPr>
          <w:rFonts w:asciiTheme="minorHAnsi" w:hAnsiTheme="minorHAnsi"/>
          <w:sz w:val="24"/>
          <w:szCs w:val="24"/>
        </w:rPr>
        <w:t xml:space="preserve">a zobowiązany jest wykazać w </w:t>
      </w:r>
      <w:r>
        <w:rPr>
          <w:rFonts w:asciiTheme="minorHAnsi" w:hAnsiTheme="minorHAnsi"/>
          <w:sz w:val="24"/>
          <w:szCs w:val="24"/>
        </w:rPr>
        <w:tab/>
      </w:r>
      <w:r w:rsidRPr="002278F8">
        <w:rPr>
          <w:rFonts w:asciiTheme="minorHAnsi" w:hAnsiTheme="minorHAnsi"/>
          <w:sz w:val="24"/>
          <w:szCs w:val="24"/>
        </w:rPr>
        <w:t>sposób szczegółowy.</w:t>
      </w:r>
    </w:p>
    <w:p w14:paraId="415A793A" w14:textId="77777777" w:rsidR="00F618D2" w:rsidRPr="002B559A" w:rsidRDefault="00F618D2" w:rsidP="00F618D2">
      <w:pPr>
        <w:spacing w:before="120"/>
        <w:ind w:left="709" w:hanging="709"/>
        <w:jc w:val="both"/>
        <w:rPr>
          <w:rFonts w:asciiTheme="minorHAnsi" w:hAnsiTheme="minorHAnsi"/>
          <w:sz w:val="24"/>
          <w:szCs w:val="24"/>
        </w:rPr>
      </w:pPr>
      <w:r w:rsidRPr="002B559A">
        <w:rPr>
          <w:rFonts w:asciiTheme="minorHAnsi" w:hAnsiTheme="minorHAnsi"/>
          <w:sz w:val="24"/>
          <w:szCs w:val="24"/>
        </w:rPr>
        <w:t xml:space="preserve">7.2. </w:t>
      </w:r>
      <w:r w:rsidRPr="002B559A">
        <w:rPr>
          <w:rFonts w:asciiTheme="minorHAnsi" w:hAnsiTheme="minorHAnsi"/>
          <w:sz w:val="24"/>
          <w:szCs w:val="24"/>
        </w:rPr>
        <w:tab/>
        <w:t>Ocena spełniania warunków udziału w postępowaniu dokonana zostanie zgodnie z formułą „spełnia”/„nie spełnia”, w oparciu o informacje zawarte w dokumentach i oświadczeniach, o których mowa w rozdziale 9.</w:t>
      </w:r>
    </w:p>
    <w:p w14:paraId="46E97BF0" w14:textId="77777777" w:rsidR="00F618D2" w:rsidRPr="002B559A" w:rsidRDefault="00F618D2" w:rsidP="00F618D2">
      <w:pPr>
        <w:spacing w:before="120"/>
        <w:ind w:left="709" w:hanging="709"/>
        <w:jc w:val="both"/>
        <w:rPr>
          <w:rFonts w:asciiTheme="minorHAnsi" w:hAnsiTheme="minorHAnsi"/>
          <w:sz w:val="24"/>
          <w:szCs w:val="24"/>
        </w:rPr>
      </w:pPr>
      <w:r w:rsidRPr="002B559A">
        <w:rPr>
          <w:rFonts w:asciiTheme="minorHAnsi" w:hAnsiTheme="minorHAnsi"/>
          <w:sz w:val="24"/>
          <w:szCs w:val="24"/>
        </w:rPr>
        <w:t xml:space="preserve">7.3. </w:t>
      </w:r>
      <w:r w:rsidRPr="002B559A">
        <w:rPr>
          <w:rFonts w:asciiTheme="minorHAnsi" w:hAnsiTheme="minorHAnsi"/>
          <w:sz w:val="24"/>
          <w:szCs w:val="24"/>
        </w:rPr>
        <w:tab/>
        <w:t xml:space="preserve">Wykonawcy mogą wspólnie ubiegać się o udzielenie zamówienia. Żaden z Wykonawców wspólnie ubiegających się o udzielenie zamówienia nie może podlegać wykluczeniu z postępowania. </w:t>
      </w:r>
    </w:p>
    <w:p w14:paraId="0644862D" w14:textId="77777777" w:rsidR="00F618D2" w:rsidRPr="002B559A" w:rsidRDefault="00F618D2" w:rsidP="00F618D2">
      <w:pPr>
        <w:spacing w:before="120"/>
        <w:ind w:left="709"/>
        <w:jc w:val="both"/>
        <w:rPr>
          <w:rFonts w:asciiTheme="minorHAnsi" w:hAnsiTheme="minorHAnsi"/>
          <w:sz w:val="24"/>
          <w:szCs w:val="24"/>
        </w:rPr>
      </w:pPr>
      <w:r w:rsidRPr="002B559A">
        <w:rPr>
          <w:rFonts w:asciiTheme="minorHAnsi" w:hAnsiTheme="minorHAnsi"/>
          <w:sz w:val="24"/>
          <w:szCs w:val="24"/>
        </w:rPr>
        <w:t xml:space="preserve">W przypadku Wykonawców wspólnie ubiegających się o udzielenie zamówienia warunki udziału w postępowaniu określone w pkt 7.1. powinni spełniać łącznie wszyscy Wykonawcy, z zastrzeżeniem, iż warunek opisany w pkt 7.1. </w:t>
      </w:r>
      <w:proofErr w:type="spellStart"/>
      <w:r w:rsidRPr="002B559A">
        <w:rPr>
          <w:rFonts w:asciiTheme="minorHAnsi" w:hAnsiTheme="minorHAnsi"/>
          <w:sz w:val="24"/>
          <w:szCs w:val="24"/>
        </w:rPr>
        <w:t>ppkt</w:t>
      </w:r>
      <w:proofErr w:type="spellEnd"/>
      <w:r w:rsidRPr="002B559A">
        <w:rPr>
          <w:rFonts w:asciiTheme="minorHAnsi" w:hAnsiTheme="minorHAnsi"/>
          <w:sz w:val="24"/>
          <w:szCs w:val="24"/>
        </w:rPr>
        <w:t xml:space="preserve"> 2) lit. a spełniać będzie wykonawca, który wykona roboty budowlane, do których wymagane jest spełnienie przedmiotowego warunku. W takim przypadku wykonawcy wspólnie ubiegający się o udzielenie zamówienia dołączają do oferty oświadczenie, z którego wynika, które roboty budowlane wykonają poszczególni wykonawcy.</w:t>
      </w:r>
    </w:p>
    <w:p w14:paraId="0DDC139D" w14:textId="77777777" w:rsidR="00F618D2" w:rsidRPr="002B559A" w:rsidRDefault="00F618D2" w:rsidP="00F618D2">
      <w:pPr>
        <w:spacing w:before="120"/>
        <w:ind w:left="709" w:hanging="709"/>
        <w:jc w:val="both"/>
        <w:rPr>
          <w:rFonts w:asciiTheme="minorHAnsi" w:hAnsiTheme="minorHAnsi"/>
          <w:sz w:val="24"/>
          <w:szCs w:val="24"/>
        </w:rPr>
      </w:pPr>
      <w:r w:rsidRPr="002B559A">
        <w:rPr>
          <w:rFonts w:asciiTheme="minorHAnsi" w:hAnsiTheme="minorHAnsi"/>
          <w:sz w:val="24"/>
          <w:szCs w:val="24"/>
        </w:rPr>
        <w:lastRenderedPageBreak/>
        <w:t xml:space="preserve"> 7.4.</w:t>
      </w:r>
      <w:r w:rsidRPr="002B559A">
        <w:rPr>
          <w:rFonts w:asciiTheme="minorHAnsi" w:hAnsiTheme="minorHAnsi"/>
          <w:sz w:val="24"/>
          <w:szCs w:val="24"/>
        </w:rPr>
        <w:tab/>
        <w:t>Wykonawca może w celu potwierdzenia spełnienia warunków udziału w postępowaniu polegać na zdolnościach technicznych  lub zawodowych lub sytuacji ekonomicznej  i finansowej innych podmiotów, niezależnie od charakteru prawne go łączących go  z nimi stosunków.</w:t>
      </w:r>
    </w:p>
    <w:p w14:paraId="4EE92867" w14:textId="77777777" w:rsidR="00F618D2" w:rsidRPr="002B559A" w:rsidRDefault="00F618D2" w:rsidP="00F618D2">
      <w:pPr>
        <w:spacing w:line="360" w:lineRule="auto"/>
        <w:ind w:left="453"/>
        <w:jc w:val="both"/>
        <w:rPr>
          <w:rFonts w:asciiTheme="minorHAnsi" w:hAnsiTheme="minorHAnsi"/>
          <w:sz w:val="24"/>
          <w:szCs w:val="24"/>
        </w:rPr>
      </w:pPr>
    </w:p>
    <w:p w14:paraId="61BFE45D" w14:textId="77777777" w:rsidR="00F618D2" w:rsidRDefault="00F618D2" w:rsidP="00F618D2">
      <w:pPr>
        <w:spacing w:line="360" w:lineRule="auto"/>
        <w:ind w:left="453"/>
        <w:jc w:val="both"/>
      </w:pPr>
    </w:p>
    <w:tbl>
      <w:tblPr>
        <w:tblW w:w="9077" w:type="dxa"/>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F618D2" w:rsidRPr="00556DE9" w14:paraId="754F0DCF" w14:textId="77777777" w:rsidTr="000410D4">
        <w:tc>
          <w:tcPr>
            <w:tcW w:w="9077" w:type="dxa"/>
            <w:shd w:val="clear" w:color="auto" w:fill="E7E6E6"/>
          </w:tcPr>
          <w:p w14:paraId="19A8A1AC" w14:textId="77777777" w:rsidR="00F618D2" w:rsidRPr="00556DE9" w:rsidRDefault="00F618D2" w:rsidP="000410D4">
            <w:pPr>
              <w:snapToGrid w:val="0"/>
              <w:spacing w:before="120"/>
              <w:rPr>
                <w:rFonts w:asciiTheme="minorHAnsi" w:hAnsiTheme="minorHAnsi"/>
                <w:b/>
                <w:bCs/>
                <w:sz w:val="24"/>
                <w:szCs w:val="24"/>
              </w:rPr>
            </w:pPr>
            <w:r w:rsidRPr="00556DE9">
              <w:rPr>
                <w:rFonts w:asciiTheme="minorHAnsi" w:hAnsiTheme="minorHAnsi"/>
                <w:b/>
                <w:bCs/>
                <w:sz w:val="24"/>
                <w:szCs w:val="24"/>
              </w:rPr>
              <w:t xml:space="preserve">8.  Informacja o przedmiotowych środkach dowodowych </w:t>
            </w:r>
          </w:p>
        </w:tc>
      </w:tr>
    </w:tbl>
    <w:p w14:paraId="74D1C597" w14:textId="77777777" w:rsidR="00F618D2" w:rsidRPr="00556DE9" w:rsidRDefault="00F618D2" w:rsidP="00F618D2">
      <w:pPr>
        <w:spacing w:line="360" w:lineRule="auto"/>
        <w:ind w:left="453"/>
        <w:jc w:val="both"/>
        <w:rPr>
          <w:rFonts w:asciiTheme="minorHAnsi" w:hAnsiTheme="minorHAnsi"/>
          <w:sz w:val="24"/>
          <w:szCs w:val="24"/>
        </w:rPr>
      </w:pPr>
    </w:p>
    <w:p w14:paraId="2E963AC0" w14:textId="77777777" w:rsidR="00F618D2" w:rsidRPr="00556DE9" w:rsidRDefault="00F618D2" w:rsidP="00F618D2">
      <w:pPr>
        <w:spacing w:line="360" w:lineRule="auto"/>
        <w:ind w:left="453"/>
        <w:jc w:val="both"/>
        <w:rPr>
          <w:rFonts w:asciiTheme="minorHAnsi" w:hAnsiTheme="minorHAnsi"/>
          <w:sz w:val="24"/>
          <w:szCs w:val="24"/>
        </w:rPr>
      </w:pPr>
      <w:r w:rsidRPr="00556DE9">
        <w:rPr>
          <w:rFonts w:asciiTheme="minorHAnsi" w:hAnsiTheme="minorHAnsi"/>
          <w:sz w:val="24"/>
          <w:szCs w:val="24"/>
        </w:rPr>
        <w:t>Zamawiający nie wymaga od wykonawców przedłożenia przedmiotowych środków dowodowych.</w:t>
      </w:r>
    </w:p>
    <w:p w14:paraId="5458AC31" w14:textId="77777777" w:rsidR="00F618D2" w:rsidRPr="00556DE9" w:rsidRDefault="00F618D2" w:rsidP="00F618D2">
      <w:pPr>
        <w:spacing w:line="360" w:lineRule="auto"/>
        <w:ind w:left="453"/>
        <w:jc w:val="both"/>
        <w:rPr>
          <w:rFonts w:asciiTheme="minorHAnsi" w:hAnsiTheme="minorHAnsi"/>
          <w:sz w:val="24"/>
          <w:szCs w:val="24"/>
        </w:rPr>
      </w:pPr>
    </w:p>
    <w:tbl>
      <w:tblPr>
        <w:tblW w:w="9077" w:type="dxa"/>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F618D2" w:rsidRPr="00556DE9" w14:paraId="796FAF4D" w14:textId="77777777" w:rsidTr="000410D4">
        <w:tc>
          <w:tcPr>
            <w:tcW w:w="9077" w:type="dxa"/>
            <w:shd w:val="clear" w:color="auto" w:fill="E7E6E6"/>
          </w:tcPr>
          <w:p w14:paraId="68D2C8D6" w14:textId="77777777" w:rsidR="00F618D2" w:rsidRPr="00556DE9" w:rsidRDefault="00F618D2" w:rsidP="000410D4">
            <w:pPr>
              <w:snapToGrid w:val="0"/>
              <w:spacing w:before="120"/>
              <w:rPr>
                <w:rFonts w:asciiTheme="minorHAnsi" w:hAnsiTheme="minorHAnsi"/>
                <w:b/>
                <w:bCs/>
                <w:sz w:val="24"/>
                <w:szCs w:val="24"/>
              </w:rPr>
            </w:pPr>
            <w:r w:rsidRPr="00556DE9">
              <w:rPr>
                <w:rFonts w:asciiTheme="minorHAnsi" w:hAnsiTheme="minorHAnsi"/>
                <w:b/>
                <w:bCs/>
                <w:sz w:val="24"/>
                <w:szCs w:val="24"/>
              </w:rPr>
              <w:t xml:space="preserve">9.  Wykaz podmiotowych środków dowodowych </w:t>
            </w:r>
          </w:p>
        </w:tc>
      </w:tr>
    </w:tbl>
    <w:p w14:paraId="4CA51CF3" w14:textId="77777777" w:rsidR="00F618D2" w:rsidRPr="00556DE9" w:rsidRDefault="00F618D2" w:rsidP="00F618D2">
      <w:pPr>
        <w:spacing w:line="360" w:lineRule="auto"/>
        <w:ind w:left="453"/>
        <w:jc w:val="both"/>
        <w:rPr>
          <w:rFonts w:asciiTheme="minorHAnsi" w:hAnsiTheme="minorHAnsi"/>
          <w:sz w:val="24"/>
          <w:szCs w:val="24"/>
        </w:rPr>
      </w:pPr>
    </w:p>
    <w:p w14:paraId="75547968" w14:textId="77777777" w:rsidR="00F618D2" w:rsidRDefault="00F618D2" w:rsidP="00F618D2">
      <w:pPr>
        <w:pStyle w:val="Akapitzlist"/>
        <w:ind w:left="360"/>
        <w:jc w:val="both"/>
        <w:rPr>
          <w:rFonts w:asciiTheme="minorHAnsi" w:hAnsiTheme="minorHAnsi"/>
          <w:sz w:val="24"/>
          <w:szCs w:val="24"/>
        </w:rPr>
      </w:pPr>
      <w:r>
        <w:rPr>
          <w:rFonts w:asciiTheme="minorHAnsi" w:eastAsiaTheme="minorHAnsi" w:hAnsiTheme="minorHAnsi" w:cs="Times New Roman"/>
          <w:sz w:val="24"/>
          <w:szCs w:val="24"/>
          <w:lang w:val="pl-PL" w:eastAsia="en-US"/>
        </w:rPr>
        <w:t xml:space="preserve">9.1 </w:t>
      </w:r>
      <w:r w:rsidRPr="002B559A">
        <w:rPr>
          <w:rFonts w:asciiTheme="minorHAnsi" w:hAnsiTheme="minorHAnsi"/>
          <w:sz w:val="24"/>
          <w:szCs w:val="24"/>
        </w:rPr>
        <w:t>W celu potwierdzenia braku podstaw do wykluczenia z postępowania, o których mowa w pkt 6.1. i 6.3. oraz w celu potwierdzenia spełniania warunków udziału w postępowaniu, o których mowa w pkt 7.1. Wykonawca będzie obowiązany przedstawić Zamawiającemu następujące oświadczenia i dokumenty (w terminach wskazanych w niniejszej SWZ):</w:t>
      </w:r>
    </w:p>
    <w:p w14:paraId="7076F2A1" w14:textId="77777777" w:rsidR="00705ECC" w:rsidRDefault="00705ECC" w:rsidP="00F618D2">
      <w:pPr>
        <w:pStyle w:val="Akapitzlist"/>
        <w:ind w:left="360"/>
        <w:jc w:val="both"/>
        <w:rPr>
          <w:rFonts w:asciiTheme="minorHAnsi" w:hAnsiTheme="minorHAnsi"/>
          <w:sz w:val="24"/>
          <w:szCs w:val="24"/>
        </w:rPr>
      </w:pPr>
    </w:p>
    <w:p w14:paraId="72640505" w14:textId="77777777" w:rsidR="00F618D2" w:rsidRPr="00556DE9" w:rsidRDefault="00F618D2" w:rsidP="002278F8">
      <w:pPr>
        <w:pStyle w:val="Default"/>
        <w:spacing w:line="276" w:lineRule="auto"/>
        <w:jc w:val="both"/>
        <w:rPr>
          <w:rFonts w:asciiTheme="minorHAnsi" w:hAnsiTheme="minorHAnsi" w:cs="Times New Roman"/>
          <w:color w:val="auto"/>
        </w:rPr>
      </w:pPr>
    </w:p>
    <w:p w14:paraId="02217513" w14:textId="1E3DDDA3" w:rsidR="00F618D2" w:rsidRPr="00A13735" w:rsidRDefault="00F618D2" w:rsidP="00FD5DE1">
      <w:pPr>
        <w:pStyle w:val="Default"/>
        <w:numPr>
          <w:ilvl w:val="0"/>
          <w:numId w:val="8"/>
        </w:numPr>
        <w:spacing w:line="276" w:lineRule="auto"/>
        <w:jc w:val="both"/>
        <w:rPr>
          <w:rFonts w:asciiTheme="minorHAnsi" w:eastAsia="Arial" w:hAnsiTheme="minorHAnsi" w:cs="Arial"/>
          <w:color w:val="auto"/>
          <w:lang w:val="pl" w:eastAsia="pl-PL"/>
        </w:rPr>
      </w:pPr>
      <w:r w:rsidRPr="00A13735">
        <w:rPr>
          <w:rFonts w:asciiTheme="minorHAnsi" w:eastAsia="Arial" w:hAnsiTheme="minorHAnsi" w:cs="Arial"/>
          <w:color w:val="auto"/>
          <w:lang w:val="pl" w:eastAsia="pl-PL"/>
        </w:rPr>
        <w:t xml:space="preserve">oświadczenie Wykonawcy, w zakresie art. 108 ust. 1 pkt 5 PZP, o braku przynależności do tej samej grupy </w:t>
      </w:r>
      <w:r w:rsidR="00A13735" w:rsidRPr="00A13735">
        <w:rPr>
          <w:rFonts w:asciiTheme="minorHAnsi" w:eastAsia="Arial" w:hAnsiTheme="minorHAnsi" w:cs="Arial"/>
          <w:color w:val="auto"/>
          <w:lang w:val="pl" w:eastAsia="pl-PL"/>
        </w:rPr>
        <w:t>kapitało</w:t>
      </w:r>
      <w:r w:rsidR="00A13735">
        <w:rPr>
          <w:rFonts w:asciiTheme="minorHAnsi" w:eastAsia="Arial" w:hAnsiTheme="minorHAnsi" w:cs="Arial"/>
          <w:color w:val="auto"/>
          <w:lang w:val="pl" w:eastAsia="pl-PL"/>
        </w:rPr>
        <w:t>w</w:t>
      </w:r>
      <w:r w:rsidRPr="00A13735">
        <w:rPr>
          <w:rFonts w:asciiTheme="minorHAnsi" w:eastAsia="Arial" w:hAnsiTheme="minorHAnsi" w:cs="Arial"/>
          <w:color w:val="auto"/>
          <w:lang w:val="pl" w:eastAsia="pl-PL"/>
        </w:rPr>
        <w:t xml:space="preserve">ej, w rozumieniu ustawy z dnia 16 lutego 2007 r. o ochronie konkurencji i konsumentów (tekst jedn. Dz. U. z 2021 r. poz. 275 z </w:t>
      </w:r>
      <w:proofErr w:type="spellStart"/>
      <w:r w:rsidRPr="00A13735">
        <w:rPr>
          <w:rFonts w:asciiTheme="minorHAnsi" w:eastAsia="Arial" w:hAnsiTheme="minorHAnsi" w:cs="Arial"/>
          <w:color w:val="auto"/>
          <w:lang w:val="pl" w:eastAsia="pl-PL"/>
        </w:rPr>
        <w:t>późn</w:t>
      </w:r>
      <w:proofErr w:type="spellEnd"/>
      <w:r w:rsidRPr="00A13735">
        <w:rPr>
          <w:rFonts w:asciiTheme="minorHAnsi" w:eastAsia="Arial" w:hAnsiTheme="minorHAnsi" w:cs="Arial"/>
          <w:color w:val="auto"/>
          <w:lang w:val="pl" w:eastAsia="pl-PL"/>
        </w:rPr>
        <w:t>. zm.), z innym Wykonawcą, który złożył odrębną ofertę lub ofertę częściową, albo oświadczenie o przynależności do tej samej grupy kapitałowej wraz z dokumentami lub informacjami potwierdzającymi przygotowanie oferty lub oferty częściowej niezależnie od innego Wykonawcy należącego do tej samej grupy kapitałowej - (wzór oświadczenia Wykonawcy w zakresie art. 108 ust. 1 pkt 5 PZP o przynależności lub braku przynależności do tej grupy ka</w:t>
      </w:r>
      <w:r w:rsidR="007F58BB" w:rsidRPr="00A13735">
        <w:rPr>
          <w:rFonts w:asciiTheme="minorHAnsi" w:eastAsia="Arial" w:hAnsiTheme="minorHAnsi" w:cs="Arial"/>
          <w:color w:val="auto"/>
          <w:lang w:val="pl" w:eastAsia="pl-PL"/>
        </w:rPr>
        <w:t>pitałowej stanowi załącznik nr 5</w:t>
      </w:r>
      <w:r w:rsidRPr="00A13735">
        <w:rPr>
          <w:rFonts w:asciiTheme="minorHAnsi" w:eastAsia="Arial" w:hAnsiTheme="minorHAnsi" w:cs="Arial"/>
          <w:color w:val="auto"/>
          <w:lang w:val="pl" w:eastAsia="pl-PL"/>
        </w:rPr>
        <w:t xml:space="preserve"> do SWZ),</w:t>
      </w:r>
    </w:p>
    <w:p w14:paraId="050CB0D3" w14:textId="5B7D335A" w:rsidR="00F618D2" w:rsidRPr="002B559A" w:rsidRDefault="00F618D2" w:rsidP="002278F8">
      <w:pPr>
        <w:pStyle w:val="Default"/>
        <w:spacing w:line="276" w:lineRule="auto"/>
        <w:jc w:val="both"/>
        <w:rPr>
          <w:rFonts w:asciiTheme="minorHAnsi" w:eastAsia="Arial" w:hAnsiTheme="minorHAnsi" w:cs="Arial"/>
          <w:color w:val="auto"/>
          <w:lang w:val="pl" w:eastAsia="pl-PL"/>
        </w:rPr>
      </w:pPr>
    </w:p>
    <w:p w14:paraId="52E82F05" w14:textId="77777777" w:rsidR="00F618D2" w:rsidRPr="002B559A" w:rsidRDefault="00F618D2" w:rsidP="00F618D2">
      <w:pPr>
        <w:pStyle w:val="Default"/>
        <w:spacing w:line="276" w:lineRule="auto"/>
        <w:ind w:left="720"/>
        <w:jc w:val="both"/>
        <w:rPr>
          <w:rFonts w:asciiTheme="minorHAnsi" w:eastAsia="Arial" w:hAnsiTheme="minorHAnsi" w:cs="Arial"/>
          <w:color w:val="auto"/>
          <w:lang w:val="pl" w:eastAsia="pl-PL"/>
        </w:rPr>
      </w:pPr>
    </w:p>
    <w:p w14:paraId="3060BEA4" w14:textId="77777777" w:rsidR="00F618D2" w:rsidRPr="002B559A" w:rsidRDefault="00F618D2" w:rsidP="00F618D2">
      <w:pPr>
        <w:pStyle w:val="Default"/>
        <w:numPr>
          <w:ilvl w:val="0"/>
          <w:numId w:val="8"/>
        </w:numPr>
        <w:spacing w:line="276" w:lineRule="auto"/>
        <w:jc w:val="both"/>
        <w:rPr>
          <w:rFonts w:asciiTheme="minorHAnsi" w:eastAsia="Arial" w:hAnsiTheme="minorHAnsi" w:cs="Arial"/>
          <w:color w:val="auto"/>
          <w:lang w:val="pl" w:eastAsia="pl-PL"/>
        </w:rPr>
      </w:pPr>
      <w:r w:rsidRPr="002B559A">
        <w:rPr>
          <w:rFonts w:asciiTheme="minorHAnsi" w:eastAsia="Arial" w:hAnsiTheme="minorHAnsi" w:cs="Arial"/>
          <w:color w:val="auto"/>
          <w:lang w:val="pl" w:eastAsia="pl-PL"/>
        </w:rPr>
        <w:t xml:space="preserve">odpis lub informacje z Krajowego Rejestru Sądowego lub z Centralnej    Ewidencji i Informacji o Działalności Gospodarczej, w zakresie art. 109 ust. 1 pkt 4) </w:t>
      </w:r>
      <w:proofErr w:type="spellStart"/>
      <w:r w:rsidRPr="002B559A">
        <w:rPr>
          <w:rFonts w:asciiTheme="minorHAnsi" w:eastAsia="Arial" w:hAnsiTheme="minorHAnsi" w:cs="Arial"/>
          <w:color w:val="auto"/>
          <w:lang w:val="pl" w:eastAsia="pl-PL"/>
        </w:rPr>
        <w:t>Pzp</w:t>
      </w:r>
      <w:proofErr w:type="spellEnd"/>
      <w:r w:rsidRPr="002B559A">
        <w:rPr>
          <w:rFonts w:asciiTheme="minorHAnsi" w:eastAsia="Arial" w:hAnsiTheme="minorHAnsi" w:cs="Arial"/>
          <w:color w:val="auto"/>
          <w:lang w:val="pl" w:eastAsia="pl-PL"/>
        </w:rPr>
        <w:t>, sporządzonych nie wcześniej niż 3 miesiące przed jej złożeniem, jeżeli odrębne przepisy wymagają wpisu do rejestru lub ewidencji,</w:t>
      </w:r>
    </w:p>
    <w:p w14:paraId="0A7E5BAB" w14:textId="77777777" w:rsidR="00F618D2" w:rsidRPr="002B559A" w:rsidRDefault="00F618D2" w:rsidP="00F618D2">
      <w:pPr>
        <w:pStyle w:val="Default"/>
        <w:spacing w:line="276" w:lineRule="auto"/>
        <w:ind w:left="720"/>
        <w:jc w:val="both"/>
        <w:rPr>
          <w:rFonts w:asciiTheme="minorHAnsi" w:eastAsia="Arial" w:hAnsiTheme="minorHAnsi" w:cs="Arial"/>
          <w:color w:val="auto"/>
          <w:lang w:val="pl" w:eastAsia="pl-PL"/>
        </w:rPr>
      </w:pPr>
    </w:p>
    <w:p w14:paraId="2C8F6A8A" w14:textId="7189AB10" w:rsidR="00F618D2" w:rsidRPr="002B559A" w:rsidRDefault="00F618D2" w:rsidP="00F618D2">
      <w:pPr>
        <w:pStyle w:val="Default"/>
        <w:numPr>
          <w:ilvl w:val="0"/>
          <w:numId w:val="8"/>
        </w:numPr>
        <w:spacing w:line="276" w:lineRule="auto"/>
        <w:jc w:val="both"/>
        <w:rPr>
          <w:rFonts w:asciiTheme="minorHAnsi" w:eastAsia="Arial" w:hAnsiTheme="minorHAnsi" w:cs="Arial"/>
          <w:color w:val="auto"/>
          <w:lang w:val="pl" w:eastAsia="pl-PL"/>
        </w:rPr>
      </w:pPr>
      <w:r w:rsidRPr="002B559A">
        <w:rPr>
          <w:rFonts w:asciiTheme="minorHAnsi" w:eastAsia="Arial" w:hAnsiTheme="minorHAnsi" w:cs="Arial"/>
          <w:color w:val="auto"/>
          <w:lang w:val="pl" w:eastAsia="pl-PL"/>
        </w:rPr>
        <w:t xml:space="preserve">zaświadczenie właściwego naczelnika urzędu  skarbowego potwierdzające, że Wykonawca nie zalega z opłacaniem podatków i opłat, w zakresie art. 109 ust. 1 pkt 1) </w:t>
      </w:r>
      <w:r w:rsidRPr="002B559A">
        <w:rPr>
          <w:rFonts w:asciiTheme="minorHAnsi" w:eastAsia="Arial" w:hAnsiTheme="minorHAnsi" w:cs="Arial"/>
          <w:color w:val="auto"/>
          <w:lang w:val="pl" w:eastAsia="pl-PL"/>
        </w:rPr>
        <w:lastRenderedPageBreak/>
        <w:t>PZP, wystawione nie</w:t>
      </w:r>
      <w:r w:rsidR="004C0600">
        <w:rPr>
          <w:rFonts w:asciiTheme="minorHAnsi" w:eastAsia="Arial" w:hAnsiTheme="minorHAnsi" w:cs="Arial"/>
          <w:color w:val="auto"/>
          <w:lang w:val="pl" w:eastAsia="pl-PL"/>
        </w:rPr>
        <w:t xml:space="preserve"> </w:t>
      </w:r>
      <w:r w:rsidRPr="002B559A">
        <w:rPr>
          <w:rFonts w:asciiTheme="minorHAnsi" w:eastAsia="Arial" w:hAnsiTheme="minorHAnsi" w:cs="Arial"/>
          <w:color w:val="auto"/>
          <w:lang w:val="pl" w:eastAsia="pl-PL"/>
        </w:rPr>
        <w:t>wcześniej</w:t>
      </w:r>
      <w:r w:rsidR="004C0600">
        <w:rPr>
          <w:rFonts w:asciiTheme="minorHAnsi" w:eastAsia="Arial" w:hAnsiTheme="minorHAnsi" w:cs="Arial"/>
          <w:color w:val="auto"/>
          <w:lang w:val="pl" w:eastAsia="pl-PL"/>
        </w:rPr>
        <w:t xml:space="preserve"> </w:t>
      </w:r>
      <w:r w:rsidRPr="002B559A">
        <w:rPr>
          <w:rFonts w:asciiTheme="minorHAnsi" w:eastAsia="Arial" w:hAnsiTheme="minorHAnsi" w:cs="Arial"/>
          <w:color w:val="auto"/>
          <w:lang w:val="pl" w:eastAsia="pl-PL"/>
        </w:rPr>
        <w:t>niż</w:t>
      </w:r>
      <w:r w:rsidR="004C0600">
        <w:rPr>
          <w:rFonts w:asciiTheme="minorHAnsi" w:eastAsia="Arial" w:hAnsiTheme="minorHAnsi" w:cs="Arial"/>
          <w:color w:val="auto"/>
          <w:lang w:val="pl" w:eastAsia="pl-PL"/>
        </w:rPr>
        <w:t xml:space="preserve"> </w:t>
      </w:r>
      <w:r w:rsidRPr="002B559A">
        <w:rPr>
          <w:rFonts w:asciiTheme="minorHAnsi" w:eastAsia="Arial" w:hAnsiTheme="minorHAnsi" w:cs="Arial"/>
          <w:color w:val="auto"/>
          <w:lang w:val="pl" w:eastAsia="pl-PL"/>
        </w:rPr>
        <w:t>3 miesiące przed jego złożeniem, a w przypadku zalegania z opłaceniem podatków i opłat wraz z zaświadczeniem dokumenty potwierdzające, że   przed upływem terminu składania ofert Wykonawca dokonał płatności należnych podatków wraz z odsetkami lub</w:t>
      </w:r>
      <w:r w:rsidR="002278F8">
        <w:rPr>
          <w:rFonts w:asciiTheme="minorHAnsi" w:eastAsia="Arial" w:hAnsiTheme="minorHAnsi" w:cs="Arial"/>
          <w:color w:val="auto"/>
          <w:lang w:val="pl" w:eastAsia="pl-PL"/>
        </w:rPr>
        <w:t xml:space="preserve"> grzywnami lub zawarł wiążące p</w:t>
      </w:r>
      <w:r w:rsidR="004C0600">
        <w:rPr>
          <w:rFonts w:asciiTheme="minorHAnsi" w:eastAsia="Arial" w:hAnsiTheme="minorHAnsi" w:cs="Arial"/>
          <w:color w:val="auto"/>
          <w:lang w:val="pl" w:eastAsia="pl-PL"/>
        </w:rPr>
        <w:t>o</w:t>
      </w:r>
      <w:r w:rsidRPr="002B559A">
        <w:rPr>
          <w:rFonts w:asciiTheme="minorHAnsi" w:eastAsia="Arial" w:hAnsiTheme="minorHAnsi" w:cs="Arial"/>
          <w:color w:val="auto"/>
          <w:lang w:val="pl" w:eastAsia="pl-PL"/>
        </w:rPr>
        <w:t>rozumienie w sprawie spłat tych należności,</w:t>
      </w:r>
    </w:p>
    <w:p w14:paraId="14F70B8C" w14:textId="77777777" w:rsidR="00F618D2" w:rsidRPr="002B559A" w:rsidRDefault="00F618D2" w:rsidP="00F618D2">
      <w:pPr>
        <w:pStyle w:val="Akapitzlist"/>
        <w:rPr>
          <w:rFonts w:asciiTheme="minorHAnsi" w:hAnsiTheme="minorHAnsi"/>
          <w:sz w:val="24"/>
          <w:szCs w:val="24"/>
        </w:rPr>
      </w:pPr>
    </w:p>
    <w:p w14:paraId="6482C469" w14:textId="77777777" w:rsidR="00F618D2" w:rsidRPr="002B559A" w:rsidRDefault="00F618D2" w:rsidP="00F618D2">
      <w:pPr>
        <w:pStyle w:val="Default"/>
        <w:spacing w:line="276" w:lineRule="auto"/>
        <w:ind w:left="720"/>
        <w:jc w:val="both"/>
        <w:rPr>
          <w:rFonts w:asciiTheme="minorHAnsi" w:eastAsia="Arial" w:hAnsiTheme="minorHAnsi" w:cs="Arial"/>
          <w:color w:val="auto"/>
          <w:lang w:val="pl" w:eastAsia="pl-PL"/>
        </w:rPr>
      </w:pPr>
    </w:p>
    <w:p w14:paraId="07B5E616" w14:textId="77777777" w:rsidR="00F618D2" w:rsidRPr="002B559A" w:rsidRDefault="00F618D2" w:rsidP="00F618D2">
      <w:pPr>
        <w:pStyle w:val="Default"/>
        <w:numPr>
          <w:ilvl w:val="0"/>
          <w:numId w:val="8"/>
        </w:numPr>
        <w:spacing w:line="276" w:lineRule="auto"/>
        <w:jc w:val="both"/>
        <w:rPr>
          <w:rFonts w:asciiTheme="minorHAnsi" w:eastAsia="Arial" w:hAnsiTheme="minorHAnsi" w:cs="Arial"/>
          <w:color w:val="auto"/>
          <w:lang w:val="pl" w:eastAsia="pl-PL"/>
        </w:rPr>
      </w:pPr>
      <w:r w:rsidRPr="002B559A">
        <w:rPr>
          <w:rFonts w:asciiTheme="minorHAnsi" w:eastAsia="Arial" w:hAnsiTheme="minorHAnsi" w:cs="Arial"/>
          <w:color w:val="auto"/>
          <w:lang w:val="pl" w:eastAsia="pl-PL"/>
        </w:rPr>
        <w:t xml:space="preserve">zaświadczenie właściwej terenowej jednostki organizacyjnej Zakładu Ubezpieczeń Społecznych lub Kasy Rolniczego Ubezpieczenia Społecznego albo inny dokument potwierdzający, że wykonawca nie zalega z opłacaniem składek na ubezpieczenia społeczne lub zdrowotne, w zakresie art. 109 ust. 1 pkt 1 PZP, wystawione nie wcześniej niż 3 miesiące przed jego złożeniem, a w przypadku zalegania z opłaceniem składek na ubezpieczenie społeczne lub zdrowotne wraz z zaświadczeniem albo innym dokumentem dokumenty potwierdzające, że przed upływem terminu składania ofert Wykonawca dokonał płatności należnych składek na ubezpieczenia społeczne lub zdrowotne wraz z odsetkami lub grzywnami lub zawarł wiążące porozumienie w sprawie spłat tych należności, </w:t>
      </w:r>
    </w:p>
    <w:p w14:paraId="684889B8" w14:textId="77777777" w:rsidR="00F618D2" w:rsidRPr="002B559A" w:rsidRDefault="00F618D2" w:rsidP="00F618D2">
      <w:pPr>
        <w:pStyle w:val="Default"/>
        <w:spacing w:line="276" w:lineRule="auto"/>
        <w:ind w:left="720"/>
        <w:jc w:val="both"/>
        <w:rPr>
          <w:rFonts w:asciiTheme="minorHAnsi" w:eastAsia="Arial" w:hAnsiTheme="minorHAnsi" w:cs="Arial"/>
          <w:color w:val="auto"/>
          <w:lang w:val="pl" w:eastAsia="pl-PL"/>
        </w:rPr>
      </w:pPr>
    </w:p>
    <w:p w14:paraId="41D84CBB" w14:textId="77777777" w:rsidR="00F618D2" w:rsidRPr="002B559A" w:rsidRDefault="00F618D2" w:rsidP="00F618D2">
      <w:pPr>
        <w:pStyle w:val="Default"/>
        <w:numPr>
          <w:ilvl w:val="0"/>
          <w:numId w:val="8"/>
        </w:numPr>
        <w:spacing w:line="276" w:lineRule="auto"/>
        <w:jc w:val="both"/>
        <w:rPr>
          <w:rFonts w:asciiTheme="minorHAnsi" w:eastAsia="Arial" w:hAnsiTheme="minorHAnsi" w:cs="Arial"/>
          <w:color w:val="auto"/>
          <w:lang w:val="pl" w:eastAsia="pl-PL"/>
        </w:rPr>
      </w:pPr>
      <w:r w:rsidRPr="002B559A">
        <w:rPr>
          <w:rFonts w:asciiTheme="minorHAnsi" w:eastAsia="Arial" w:hAnsiTheme="minorHAnsi" w:cs="Arial"/>
          <w:color w:val="auto"/>
          <w:lang w:val="pl" w:eastAsia="pl-PL"/>
        </w:rPr>
        <w:t xml:space="preserve">odpis lub informacje z Krajowego Rejestru Sądowego lub z Centralnej Ewidencji i Informacji o Działalności Gospodarczej, w zakresie art. 109 ust. 1 pkt 4) PZP, sporządzonych nie wcześniej niż 3 miesiące przed jej złożeniem, jeżeli odrębne przepisy wymagają wpisu do rejestru lub ewidencji, </w:t>
      </w:r>
    </w:p>
    <w:p w14:paraId="22048990" w14:textId="77777777" w:rsidR="00F618D2" w:rsidRPr="002B559A" w:rsidRDefault="00F618D2" w:rsidP="00F618D2">
      <w:pPr>
        <w:pStyle w:val="Akapitzlist"/>
        <w:rPr>
          <w:rFonts w:asciiTheme="minorHAnsi" w:hAnsiTheme="minorHAnsi"/>
          <w:sz w:val="24"/>
          <w:szCs w:val="24"/>
        </w:rPr>
      </w:pPr>
    </w:p>
    <w:p w14:paraId="231E14CF" w14:textId="77777777" w:rsidR="00F618D2" w:rsidRPr="002B559A" w:rsidRDefault="00F618D2" w:rsidP="00F618D2">
      <w:pPr>
        <w:pStyle w:val="Default"/>
        <w:spacing w:line="276" w:lineRule="auto"/>
        <w:ind w:left="720"/>
        <w:jc w:val="both"/>
        <w:rPr>
          <w:rFonts w:asciiTheme="minorHAnsi" w:eastAsia="Arial" w:hAnsiTheme="minorHAnsi" w:cs="Arial"/>
          <w:color w:val="auto"/>
          <w:lang w:val="pl" w:eastAsia="pl-PL"/>
        </w:rPr>
      </w:pPr>
    </w:p>
    <w:p w14:paraId="78A59740" w14:textId="77777777" w:rsidR="00914AEB" w:rsidRDefault="00914AEB" w:rsidP="00914AEB">
      <w:pPr>
        <w:pStyle w:val="Default"/>
        <w:spacing w:line="276" w:lineRule="auto"/>
        <w:ind w:left="360"/>
        <w:jc w:val="both"/>
        <w:rPr>
          <w:rFonts w:asciiTheme="minorHAnsi" w:eastAsia="Arial" w:hAnsiTheme="minorHAnsi" w:cs="Arial"/>
          <w:color w:val="auto"/>
          <w:lang w:val="pl" w:eastAsia="pl-PL"/>
        </w:rPr>
      </w:pPr>
    </w:p>
    <w:p w14:paraId="65CEEA62" w14:textId="441D6EF6" w:rsidR="00914AEB" w:rsidRPr="002B559A" w:rsidRDefault="00914AEB" w:rsidP="00F618D2">
      <w:pPr>
        <w:pStyle w:val="Default"/>
        <w:numPr>
          <w:ilvl w:val="0"/>
          <w:numId w:val="8"/>
        </w:numPr>
        <w:spacing w:line="276" w:lineRule="auto"/>
        <w:jc w:val="both"/>
        <w:rPr>
          <w:rFonts w:asciiTheme="minorHAnsi" w:eastAsia="Arial" w:hAnsiTheme="minorHAnsi" w:cs="Arial"/>
          <w:color w:val="auto"/>
          <w:lang w:val="pl" w:eastAsia="pl-PL"/>
        </w:rPr>
      </w:pPr>
      <w:r w:rsidRPr="00914AEB">
        <w:rPr>
          <w:rFonts w:asciiTheme="minorHAnsi" w:eastAsia="Arial" w:hAnsiTheme="minorHAnsi" w:cs="Arial"/>
          <w:color w:val="auto"/>
          <w:lang w:val="pl" w:eastAsia="pl-PL"/>
        </w:rPr>
        <w:t xml:space="preserve">aktualną koncesję na prowadzenie obrotu paliwami płynnymi (wydaną w </w:t>
      </w:r>
      <w:r w:rsidRPr="00914AEB">
        <w:rPr>
          <w:rFonts w:asciiTheme="minorHAnsi" w:eastAsia="Arial" w:hAnsiTheme="minorHAnsi" w:cs="Arial"/>
          <w:color w:val="auto"/>
          <w:lang w:val="pl" w:eastAsia="pl-PL"/>
        </w:rPr>
        <w:br/>
        <w:t>trybie ustawy z dnia 10 kwietnia 1997 r. Prawo Energetyczne (Dz. U. z 202</w:t>
      </w:r>
      <w:r w:rsidR="0063370B">
        <w:rPr>
          <w:rFonts w:asciiTheme="minorHAnsi" w:eastAsia="Arial" w:hAnsiTheme="minorHAnsi" w:cs="Arial"/>
          <w:color w:val="auto"/>
          <w:lang w:val="pl" w:eastAsia="pl-PL"/>
        </w:rPr>
        <w:t>1</w:t>
      </w:r>
      <w:r w:rsidRPr="00914AEB">
        <w:rPr>
          <w:rFonts w:asciiTheme="minorHAnsi" w:eastAsia="Arial" w:hAnsiTheme="minorHAnsi" w:cs="Arial"/>
          <w:color w:val="auto"/>
          <w:lang w:val="pl" w:eastAsia="pl-PL"/>
        </w:rPr>
        <w:t xml:space="preserve"> r. poz. </w:t>
      </w:r>
      <w:r w:rsidRPr="00914AEB">
        <w:rPr>
          <w:rFonts w:asciiTheme="minorHAnsi" w:eastAsia="Arial" w:hAnsiTheme="minorHAnsi" w:cs="Arial"/>
          <w:color w:val="auto"/>
          <w:lang w:val="pl" w:eastAsia="pl-PL"/>
        </w:rPr>
        <w:br/>
      </w:r>
      <w:r w:rsidR="0063370B">
        <w:rPr>
          <w:rFonts w:asciiTheme="minorHAnsi" w:eastAsia="Arial" w:hAnsiTheme="minorHAnsi" w:cs="Arial"/>
          <w:color w:val="auto"/>
          <w:lang w:val="pl" w:eastAsia="pl-PL"/>
        </w:rPr>
        <w:t>716</w:t>
      </w:r>
      <w:r w:rsidRPr="00914AEB">
        <w:rPr>
          <w:rFonts w:asciiTheme="minorHAnsi" w:eastAsia="Arial" w:hAnsiTheme="minorHAnsi" w:cs="Arial"/>
          <w:color w:val="auto"/>
          <w:lang w:val="pl" w:eastAsia="pl-PL"/>
        </w:rPr>
        <w:t>).</w:t>
      </w:r>
    </w:p>
    <w:p w14:paraId="2C01FBC7" w14:textId="77777777" w:rsidR="00F618D2" w:rsidRPr="002B559A" w:rsidRDefault="00F618D2" w:rsidP="00F618D2">
      <w:pPr>
        <w:pStyle w:val="Default"/>
        <w:spacing w:line="276" w:lineRule="auto"/>
        <w:ind w:left="720"/>
        <w:jc w:val="both"/>
        <w:rPr>
          <w:rFonts w:asciiTheme="minorHAnsi" w:eastAsia="Arial" w:hAnsiTheme="minorHAnsi" w:cs="Arial"/>
          <w:color w:val="auto"/>
          <w:lang w:val="pl" w:eastAsia="pl-PL"/>
        </w:rPr>
      </w:pPr>
    </w:p>
    <w:p w14:paraId="5217B8DC" w14:textId="77777777" w:rsidR="002278F8" w:rsidRDefault="002278F8" w:rsidP="002278F8">
      <w:pPr>
        <w:pStyle w:val="Default"/>
        <w:spacing w:line="276" w:lineRule="auto"/>
        <w:jc w:val="both"/>
        <w:rPr>
          <w:rFonts w:asciiTheme="minorHAnsi" w:eastAsia="Arial" w:hAnsiTheme="minorHAnsi" w:cs="Arial"/>
          <w:color w:val="auto"/>
          <w:lang w:val="pl" w:eastAsia="pl-PL"/>
        </w:rPr>
      </w:pPr>
    </w:p>
    <w:p w14:paraId="6324D13D" w14:textId="07BF5475" w:rsidR="00F618D2" w:rsidRPr="002B559A" w:rsidRDefault="00F618D2" w:rsidP="002278F8">
      <w:pPr>
        <w:pStyle w:val="Default"/>
        <w:spacing w:line="276" w:lineRule="auto"/>
        <w:jc w:val="both"/>
        <w:rPr>
          <w:rFonts w:asciiTheme="minorHAnsi" w:eastAsia="Arial" w:hAnsiTheme="minorHAnsi" w:cs="Arial"/>
          <w:color w:val="auto"/>
          <w:lang w:val="pl" w:eastAsia="pl-PL"/>
        </w:rPr>
      </w:pPr>
      <w:r w:rsidRPr="002B559A">
        <w:rPr>
          <w:rFonts w:asciiTheme="minorHAnsi" w:eastAsia="Arial" w:hAnsiTheme="minorHAnsi" w:cs="Arial"/>
          <w:color w:val="auto"/>
          <w:lang w:val="pl" w:eastAsia="pl-PL"/>
        </w:rPr>
        <w:t>Zamawiający przed  wyborem najkorzystniejszej  oferty wezwie Wykonawcę,  którego oferta została najwyżej oceniona, do złożenia w wyznaczonym terminie, nie krótszym niż 5 dni, aktualnych na dzień złożenia podmiotowych środków dowodowych wymienionych powyżej.</w:t>
      </w:r>
    </w:p>
    <w:p w14:paraId="167C0A19" w14:textId="77777777" w:rsidR="00F618D2" w:rsidRPr="00556DE9" w:rsidRDefault="00F618D2" w:rsidP="00F618D2">
      <w:pPr>
        <w:pStyle w:val="Default"/>
        <w:spacing w:line="276" w:lineRule="auto"/>
        <w:ind w:left="720"/>
        <w:jc w:val="both"/>
        <w:rPr>
          <w:rFonts w:asciiTheme="minorHAnsi" w:hAnsiTheme="minorHAnsi" w:cs="Times New Roman"/>
          <w:color w:val="auto"/>
        </w:rPr>
      </w:pPr>
    </w:p>
    <w:p w14:paraId="2F9C1B01" w14:textId="77777777" w:rsidR="00F618D2" w:rsidRPr="00556DE9" w:rsidRDefault="00F618D2" w:rsidP="00F618D2">
      <w:pPr>
        <w:pStyle w:val="Default"/>
        <w:spacing w:line="276" w:lineRule="auto"/>
        <w:ind w:left="720"/>
        <w:jc w:val="both"/>
        <w:rPr>
          <w:rFonts w:asciiTheme="minorHAnsi" w:hAnsiTheme="minorHAnsi" w:cs="Times New Roman"/>
          <w:color w:val="auto"/>
        </w:rPr>
      </w:pPr>
    </w:p>
    <w:p w14:paraId="12C4B881" w14:textId="77777777" w:rsidR="00F618D2" w:rsidRPr="002B559A" w:rsidRDefault="00F618D2" w:rsidP="00F618D2">
      <w:pPr>
        <w:tabs>
          <w:tab w:val="left" w:pos="1843"/>
        </w:tabs>
        <w:spacing w:before="120"/>
        <w:ind w:left="709" w:hanging="709"/>
        <w:jc w:val="both"/>
        <w:rPr>
          <w:rFonts w:asciiTheme="minorHAnsi" w:hAnsiTheme="minorHAnsi"/>
          <w:sz w:val="24"/>
          <w:szCs w:val="24"/>
        </w:rPr>
      </w:pPr>
      <w:r w:rsidRPr="00556DE9">
        <w:rPr>
          <w:rFonts w:asciiTheme="minorHAnsi" w:hAnsiTheme="minorHAnsi"/>
          <w:b/>
          <w:sz w:val="24"/>
          <w:szCs w:val="24"/>
        </w:rPr>
        <w:t>9.2.</w:t>
      </w:r>
      <w:r w:rsidRPr="00556DE9">
        <w:rPr>
          <w:rFonts w:asciiTheme="minorHAnsi" w:hAnsiTheme="minorHAnsi"/>
          <w:sz w:val="24"/>
          <w:szCs w:val="24"/>
        </w:rPr>
        <w:tab/>
        <w:t xml:space="preserve">Wykonawca może w celu potwierdzenia spełnienia warunków udziału w postępowaniu polegać na zdolnościach technicznych lub zawodowych (warunki wskazane w pkt 7.1. </w:t>
      </w:r>
      <w:proofErr w:type="spellStart"/>
      <w:r w:rsidRPr="00556DE9">
        <w:rPr>
          <w:rFonts w:asciiTheme="minorHAnsi" w:hAnsiTheme="minorHAnsi"/>
          <w:sz w:val="24"/>
          <w:szCs w:val="24"/>
        </w:rPr>
        <w:t>ppkt</w:t>
      </w:r>
      <w:proofErr w:type="spellEnd"/>
      <w:r w:rsidRPr="00556DE9">
        <w:rPr>
          <w:rFonts w:asciiTheme="minorHAnsi" w:hAnsiTheme="minorHAnsi"/>
          <w:sz w:val="24"/>
          <w:szCs w:val="24"/>
        </w:rPr>
        <w:t xml:space="preserve"> 2) lub sytuacji finansowej (warunki wskazane w pkt 7.1. </w:t>
      </w:r>
      <w:proofErr w:type="spellStart"/>
      <w:r w:rsidRPr="00556DE9">
        <w:rPr>
          <w:rFonts w:asciiTheme="minorHAnsi" w:hAnsiTheme="minorHAnsi"/>
          <w:sz w:val="24"/>
          <w:szCs w:val="24"/>
        </w:rPr>
        <w:t>ppkt</w:t>
      </w:r>
      <w:proofErr w:type="spellEnd"/>
      <w:r w:rsidRPr="00556DE9">
        <w:rPr>
          <w:rFonts w:asciiTheme="minorHAnsi" w:hAnsiTheme="minorHAnsi"/>
          <w:sz w:val="24"/>
          <w:szCs w:val="24"/>
        </w:rPr>
        <w:t xml:space="preserve"> 1 SWZ) innych podmiotów, niezależnie od charakteru prawnego łączących go z nimi stosunków prawnych. </w:t>
      </w:r>
      <w:r w:rsidRPr="00556DE9">
        <w:rPr>
          <w:rFonts w:asciiTheme="minorHAnsi" w:hAnsiTheme="minorHAnsi"/>
          <w:sz w:val="24"/>
          <w:szCs w:val="24"/>
        </w:rPr>
        <w:tab/>
      </w:r>
      <w:r w:rsidRPr="00556DE9">
        <w:rPr>
          <w:rFonts w:asciiTheme="minorHAnsi" w:hAnsiTheme="minorHAnsi"/>
          <w:sz w:val="24"/>
          <w:szCs w:val="24"/>
        </w:rPr>
        <w:br/>
      </w:r>
      <w:r w:rsidRPr="00556DE9">
        <w:rPr>
          <w:rFonts w:asciiTheme="minorHAnsi" w:hAnsiTheme="minorHAnsi" w:cs="Cambria"/>
          <w:sz w:val="24"/>
          <w:szCs w:val="24"/>
        </w:rPr>
        <w:br/>
      </w:r>
      <w:r w:rsidRPr="002B559A">
        <w:rPr>
          <w:rFonts w:asciiTheme="minorHAnsi" w:hAnsiTheme="minorHAnsi"/>
          <w:sz w:val="24"/>
          <w:szCs w:val="24"/>
        </w:rPr>
        <w:lastRenderedPageBreak/>
        <w:t xml:space="preserve">Wykonawca, który polega </w:t>
      </w:r>
      <w:r w:rsidRPr="00556DE9">
        <w:rPr>
          <w:rFonts w:asciiTheme="minorHAnsi" w:hAnsiTheme="minorHAnsi"/>
          <w:sz w:val="24"/>
          <w:szCs w:val="24"/>
        </w:rPr>
        <w:t xml:space="preserve">na zdolnościach technicznych lub zawodowych (warunki wskazane w pkt 7.1. </w:t>
      </w:r>
      <w:proofErr w:type="spellStart"/>
      <w:r w:rsidRPr="00556DE9">
        <w:rPr>
          <w:rFonts w:asciiTheme="minorHAnsi" w:hAnsiTheme="minorHAnsi"/>
          <w:sz w:val="24"/>
          <w:szCs w:val="24"/>
        </w:rPr>
        <w:t>ppkt</w:t>
      </w:r>
      <w:proofErr w:type="spellEnd"/>
      <w:r w:rsidRPr="00556DE9">
        <w:rPr>
          <w:rFonts w:asciiTheme="minorHAnsi" w:hAnsiTheme="minorHAnsi"/>
          <w:sz w:val="24"/>
          <w:szCs w:val="24"/>
        </w:rPr>
        <w:t xml:space="preserve"> 2) lub sytuacji finansowej (warunki wskazane w pkt 7.1. </w:t>
      </w:r>
      <w:proofErr w:type="spellStart"/>
      <w:r w:rsidRPr="00556DE9">
        <w:rPr>
          <w:rFonts w:asciiTheme="minorHAnsi" w:hAnsiTheme="minorHAnsi"/>
          <w:sz w:val="24"/>
          <w:szCs w:val="24"/>
        </w:rPr>
        <w:t>ppkt</w:t>
      </w:r>
      <w:proofErr w:type="spellEnd"/>
      <w:r w:rsidRPr="00556DE9">
        <w:rPr>
          <w:rFonts w:asciiTheme="minorHAnsi" w:hAnsiTheme="minorHAnsi"/>
          <w:sz w:val="24"/>
          <w:szCs w:val="24"/>
        </w:rPr>
        <w:t xml:space="preserve"> 1 SWZ) </w:t>
      </w:r>
      <w:r w:rsidRPr="002B559A">
        <w:rPr>
          <w:rFonts w:asciiTheme="minorHAnsi" w:hAnsiTheme="minorHAnsi"/>
          <w:sz w:val="24"/>
          <w:szCs w:val="24"/>
        </w:rPr>
        <w:t>podmiotów udostępniających zasoby, składa wraz  z ofertą:</w:t>
      </w:r>
    </w:p>
    <w:p w14:paraId="1FE6D6C0" w14:textId="77777777" w:rsidR="00F618D2" w:rsidRPr="002B559A" w:rsidRDefault="00F618D2" w:rsidP="00F618D2">
      <w:pPr>
        <w:numPr>
          <w:ilvl w:val="0"/>
          <w:numId w:val="21"/>
        </w:numPr>
        <w:spacing w:before="120"/>
        <w:jc w:val="both"/>
        <w:rPr>
          <w:rFonts w:asciiTheme="minorHAnsi" w:hAnsiTheme="minorHAnsi"/>
          <w:sz w:val="24"/>
          <w:szCs w:val="24"/>
        </w:rPr>
      </w:pPr>
      <w:r w:rsidRPr="002B559A">
        <w:rPr>
          <w:rFonts w:asciiTheme="minorHAnsi" w:hAnsiTheme="minorHAnsi"/>
          <w:sz w:val="24"/>
          <w:szCs w:val="24"/>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5C94BD4" w14:textId="77777777" w:rsidR="00F618D2" w:rsidRDefault="00F618D2" w:rsidP="00F618D2">
      <w:pPr>
        <w:spacing w:before="120"/>
        <w:jc w:val="both"/>
        <w:rPr>
          <w:rFonts w:asciiTheme="minorHAnsi" w:hAnsiTheme="minorHAnsi"/>
          <w:sz w:val="24"/>
          <w:szCs w:val="24"/>
        </w:rPr>
      </w:pPr>
      <w:r w:rsidRPr="002B559A">
        <w:rPr>
          <w:rFonts w:asciiTheme="minorHAnsi" w:hAnsiTheme="minorHAnsi"/>
          <w:sz w:val="24"/>
          <w:szCs w:val="24"/>
        </w:rPr>
        <w:t>Zobowiązanie podmiotu udostępniającego zasoby, o którym mowa wyżej, potwierdza,</w:t>
      </w:r>
      <w:r>
        <w:rPr>
          <w:rFonts w:asciiTheme="minorHAnsi" w:hAnsiTheme="minorHAnsi"/>
          <w:sz w:val="24"/>
          <w:szCs w:val="24"/>
        </w:rPr>
        <w:t xml:space="preserve"> </w:t>
      </w:r>
      <w:r w:rsidRPr="002B559A">
        <w:rPr>
          <w:rFonts w:asciiTheme="minorHAnsi" w:hAnsiTheme="minorHAnsi"/>
          <w:sz w:val="24"/>
          <w:szCs w:val="24"/>
        </w:rPr>
        <w:t>że stosunek łączący Wykonawcę z podmiotami udo</w:t>
      </w:r>
      <w:r>
        <w:rPr>
          <w:rFonts w:asciiTheme="minorHAnsi" w:hAnsiTheme="minorHAnsi"/>
          <w:sz w:val="24"/>
          <w:szCs w:val="24"/>
        </w:rPr>
        <w:t xml:space="preserve">stępniającymi zasoby gwarantuje </w:t>
      </w:r>
      <w:r w:rsidRPr="002B559A">
        <w:rPr>
          <w:rFonts w:asciiTheme="minorHAnsi" w:hAnsiTheme="minorHAnsi"/>
          <w:sz w:val="24"/>
          <w:szCs w:val="24"/>
        </w:rPr>
        <w:t>rzeczywisty dostęp do tych zasobów oraz okre</w:t>
      </w:r>
      <w:r>
        <w:rPr>
          <w:rFonts w:asciiTheme="minorHAnsi" w:hAnsiTheme="minorHAnsi"/>
          <w:sz w:val="24"/>
          <w:szCs w:val="24"/>
        </w:rPr>
        <w:t>śla w szczególności: (1)</w:t>
      </w:r>
      <w:r>
        <w:rPr>
          <w:rFonts w:asciiTheme="minorHAnsi" w:hAnsiTheme="minorHAnsi"/>
          <w:sz w:val="24"/>
          <w:szCs w:val="24"/>
        </w:rPr>
        <w:tab/>
        <w:t xml:space="preserve">zakres </w:t>
      </w:r>
      <w:r w:rsidRPr="002B559A">
        <w:rPr>
          <w:rFonts w:asciiTheme="minorHAnsi" w:hAnsiTheme="minorHAnsi"/>
          <w:sz w:val="24"/>
          <w:szCs w:val="24"/>
        </w:rPr>
        <w:t>dostępnych wykonawcy zasobów podmiotu udostę</w:t>
      </w:r>
      <w:r>
        <w:rPr>
          <w:rFonts w:asciiTheme="minorHAnsi" w:hAnsiTheme="minorHAnsi"/>
          <w:sz w:val="24"/>
          <w:szCs w:val="24"/>
        </w:rPr>
        <w:t xml:space="preserve">pniającego zasoby; (2) sposób i </w:t>
      </w:r>
      <w:r w:rsidRPr="002B559A">
        <w:rPr>
          <w:rFonts w:asciiTheme="minorHAnsi" w:hAnsiTheme="minorHAnsi"/>
          <w:sz w:val="24"/>
          <w:szCs w:val="24"/>
        </w:rPr>
        <w:t>okres udostępnienia wykonawcy i wykorzystan</w:t>
      </w:r>
      <w:r>
        <w:rPr>
          <w:rFonts w:asciiTheme="minorHAnsi" w:hAnsiTheme="minorHAnsi"/>
          <w:sz w:val="24"/>
          <w:szCs w:val="24"/>
        </w:rPr>
        <w:t xml:space="preserve">ia przez niego zasobów podmiotu </w:t>
      </w:r>
      <w:r w:rsidRPr="002B559A">
        <w:rPr>
          <w:rFonts w:asciiTheme="minorHAnsi" w:hAnsiTheme="minorHAnsi"/>
          <w:sz w:val="24"/>
          <w:szCs w:val="24"/>
        </w:rPr>
        <w:t>udostępniającego te zasoby przy wykonywaniu zamówienia; (</w:t>
      </w:r>
      <w:r>
        <w:rPr>
          <w:rFonts w:asciiTheme="minorHAnsi" w:hAnsiTheme="minorHAnsi"/>
          <w:sz w:val="24"/>
          <w:szCs w:val="24"/>
        </w:rPr>
        <w:t xml:space="preserve">3) czy i w jakim zakresie </w:t>
      </w:r>
      <w:r w:rsidRPr="002B559A">
        <w:rPr>
          <w:rFonts w:asciiTheme="minorHAnsi" w:hAnsiTheme="minorHAnsi"/>
          <w:sz w:val="24"/>
          <w:szCs w:val="24"/>
        </w:rPr>
        <w:t>podmiot udostępniający zasoby, na zdolnośc</w:t>
      </w:r>
      <w:r>
        <w:rPr>
          <w:rFonts w:asciiTheme="minorHAnsi" w:hAnsiTheme="minorHAnsi"/>
          <w:sz w:val="24"/>
          <w:szCs w:val="24"/>
        </w:rPr>
        <w:t xml:space="preserve">iach którego wykonawca polega w </w:t>
      </w:r>
      <w:r w:rsidRPr="002B559A">
        <w:rPr>
          <w:rFonts w:asciiTheme="minorHAnsi" w:hAnsiTheme="minorHAnsi"/>
          <w:sz w:val="24"/>
          <w:szCs w:val="24"/>
        </w:rPr>
        <w:t>odniesieniu do  warunków udziału w postępow</w:t>
      </w:r>
      <w:r>
        <w:rPr>
          <w:rFonts w:asciiTheme="minorHAnsi" w:hAnsiTheme="minorHAnsi"/>
          <w:sz w:val="24"/>
          <w:szCs w:val="24"/>
        </w:rPr>
        <w:t xml:space="preserve">aniu dotyczących wykształcenia, </w:t>
      </w:r>
      <w:r w:rsidRPr="002B559A">
        <w:rPr>
          <w:rFonts w:asciiTheme="minorHAnsi" w:hAnsiTheme="minorHAnsi"/>
          <w:sz w:val="24"/>
          <w:szCs w:val="24"/>
        </w:rPr>
        <w:t>kwalifikacji zawodowych lub doświadczenia, zrealizuje usługi, których wskazane</w:t>
      </w:r>
      <w:r>
        <w:rPr>
          <w:rFonts w:asciiTheme="minorHAnsi" w:hAnsiTheme="minorHAnsi"/>
          <w:sz w:val="24"/>
          <w:szCs w:val="24"/>
        </w:rPr>
        <w:t xml:space="preserve"> </w:t>
      </w:r>
      <w:r w:rsidRPr="002B559A">
        <w:rPr>
          <w:rFonts w:asciiTheme="minorHAnsi" w:hAnsiTheme="minorHAnsi"/>
          <w:sz w:val="24"/>
          <w:szCs w:val="24"/>
        </w:rPr>
        <w:t>zdolności dotyczą. Niewiążący wzór zobow</w:t>
      </w:r>
      <w:r>
        <w:rPr>
          <w:rFonts w:asciiTheme="minorHAnsi" w:hAnsiTheme="minorHAnsi"/>
          <w:sz w:val="24"/>
          <w:szCs w:val="24"/>
        </w:rPr>
        <w:t xml:space="preserve">iązania do oddania wykonawcy do </w:t>
      </w:r>
      <w:r w:rsidRPr="002B559A">
        <w:rPr>
          <w:rFonts w:asciiTheme="minorHAnsi" w:hAnsiTheme="minorHAnsi"/>
          <w:sz w:val="24"/>
          <w:szCs w:val="24"/>
        </w:rPr>
        <w:t>dyspozycji niezbędnych zasobów na potrze</w:t>
      </w:r>
      <w:r>
        <w:rPr>
          <w:rFonts w:asciiTheme="minorHAnsi" w:hAnsiTheme="minorHAnsi"/>
          <w:sz w:val="24"/>
          <w:szCs w:val="24"/>
        </w:rPr>
        <w:t xml:space="preserve">by wykonania zamówienia stanowi </w:t>
      </w:r>
      <w:r w:rsidRPr="002B559A">
        <w:rPr>
          <w:rFonts w:asciiTheme="minorHAnsi" w:hAnsiTheme="minorHAnsi"/>
          <w:sz w:val="24"/>
          <w:szCs w:val="24"/>
        </w:rPr>
        <w:t>załącznik nr 4 do SWZ.</w:t>
      </w:r>
    </w:p>
    <w:p w14:paraId="466EFA2D" w14:textId="77777777" w:rsidR="00F618D2" w:rsidRPr="002B559A" w:rsidRDefault="00F618D2" w:rsidP="00F618D2">
      <w:pPr>
        <w:spacing w:before="120"/>
        <w:jc w:val="both"/>
        <w:rPr>
          <w:rFonts w:asciiTheme="minorHAnsi" w:hAnsiTheme="minorHAnsi"/>
          <w:sz w:val="24"/>
          <w:szCs w:val="24"/>
        </w:rPr>
      </w:pPr>
    </w:p>
    <w:p w14:paraId="2A807B6C" w14:textId="77777777" w:rsidR="00F618D2" w:rsidRPr="00EA28C1" w:rsidRDefault="00F618D2" w:rsidP="00F618D2">
      <w:pPr>
        <w:numPr>
          <w:ilvl w:val="0"/>
          <w:numId w:val="21"/>
        </w:numPr>
        <w:spacing w:before="120"/>
        <w:jc w:val="both"/>
        <w:rPr>
          <w:rFonts w:asciiTheme="minorHAnsi" w:hAnsiTheme="minorHAnsi"/>
          <w:sz w:val="24"/>
          <w:szCs w:val="24"/>
        </w:rPr>
      </w:pPr>
      <w:r w:rsidRPr="002B559A">
        <w:rPr>
          <w:rFonts w:asciiTheme="minorHAnsi" w:hAnsiTheme="minorHAnsi"/>
          <w:sz w:val="24"/>
          <w:szCs w:val="24"/>
        </w:rPr>
        <w:t>Oświadczenie Wykonawcy, w zakresie art. 108 ust. 1 pkt 5 PZP, o braku</w:t>
      </w:r>
      <w:r>
        <w:rPr>
          <w:rFonts w:asciiTheme="minorHAnsi" w:hAnsiTheme="minorHAnsi"/>
          <w:sz w:val="24"/>
          <w:szCs w:val="24"/>
        </w:rPr>
        <w:t xml:space="preserve"> </w:t>
      </w:r>
      <w:r w:rsidRPr="00EA28C1">
        <w:rPr>
          <w:rFonts w:asciiTheme="minorHAnsi" w:hAnsiTheme="minorHAnsi"/>
          <w:sz w:val="24"/>
          <w:szCs w:val="24"/>
        </w:rPr>
        <w:t>przynależności do tej samej grupy kapitałowej</w:t>
      </w:r>
    </w:p>
    <w:p w14:paraId="1E0BA75E" w14:textId="77777777" w:rsidR="00F618D2" w:rsidRPr="002B559A" w:rsidRDefault="00F618D2" w:rsidP="00F618D2">
      <w:pPr>
        <w:numPr>
          <w:ilvl w:val="0"/>
          <w:numId w:val="21"/>
        </w:numPr>
        <w:spacing w:before="120"/>
        <w:jc w:val="both"/>
        <w:rPr>
          <w:rFonts w:asciiTheme="minorHAnsi" w:hAnsiTheme="minorHAnsi"/>
          <w:sz w:val="24"/>
          <w:szCs w:val="24"/>
        </w:rPr>
      </w:pPr>
      <w:r>
        <w:rPr>
          <w:rFonts w:asciiTheme="minorHAnsi" w:hAnsiTheme="minorHAnsi"/>
          <w:sz w:val="24"/>
          <w:szCs w:val="24"/>
        </w:rPr>
        <w:t>O</w:t>
      </w:r>
      <w:r w:rsidRPr="002B559A">
        <w:rPr>
          <w:rFonts w:asciiTheme="minorHAnsi" w:hAnsiTheme="minorHAnsi"/>
          <w:sz w:val="24"/>
          <w:szCs w:val="24"/>
        </w:rPr>
        <w:t>świadczenie podmiotu udostępniającego zasoby, potwierdzające brak podstaw wykluczenia tego podmiotu oraz spełnienie warunków udziału w postępowaniu.</w:t>
      </w:r>
    </w:p>
    <w:p w14:paraId="40207F6A" w14:textId="77777777" w:rsidR="00F618D2" w:rsidRPr="002B559A" w:rsidRDefault="00F618D2" w:rsidP="00914AEB">
      <w:pPr>
        <w:spacing w:before="120"/>
        <w:jc w:val="both"/>
        <w:rPr>
          <w:rFonts w:asciiTheme="minorHAnsi" w:hAnsiTheme="minorHAnsi"/>
          <w:sz w:val="24"/>
          <w:szCs w:val="24"/>
        </w:rPr>
      </w:pPr>
      <w:r w:rsidRPr="002B559A">
        <w:rPr>
          <w:rFonts w:asciiTheme="minorHAnsi" w:hAnsiTheme="minorHAnsi"/>
          <w:sz w:val="24"/>
          <w:szCs w:val="24"/>
        </w:rPr>
        <w:t xml:space="preserve">Wykonawca, który polega na zdolnościach technicznych lub zawodowych (warunki wskazane w pkt 7.1. </w:t>
      </w:r>
      <w:proofErr w:type="spellStart"/>
      <w:r w:rsidRPr="002B559A">
        <w:rPr>
          <w:rFonts w:asciiTheme="minorHAnsi" w:hAnsiTheme="minorHAnsi"/>
          <w:sz w:val="24"/>
          <w:szCs w:val="24"/>
        </w:rPr>
        <w:t>ppkt</w:t>
      </w:r>
      <w:proofErr w:type="spellEnd"/>
      <w:r w:rsidRPr="002B559A">
        <w:rPr>
          <w:rFonts w:asciiTheme="minorHAnsi" w:hAnsiTheme="minorHAnsi"/>
          <w:sz w:val="24"/>
          <w:szCs w:val="24"/>
        </w:rPr>
        <w:t xml:space="preserve"> 2) lub sytuacji finansowej (warunki wskazane w pkt 7.1. </w:t>
      </w:r>
      <w:proofErr w:type="spellStart"/>
      <w:r w:rsidRPr="002B559A">
        <w:rPr>
          <w:rFonts w:asciiTheme="minorHAnsi" w:hAnsiTheme="minorHAnsi"/>
          <w:sz w:val="24"/>
          <w:szCs w:val="24"/>
        </w:rPr>
        <w:t>ppkt</w:t>
      </w:r>
      <w:proofErr w:type="spellEnd"/>
      <w:r w:rsidRPr="002B559A">
        <w:rPr>
          <w:rFonts w:asciiTheme="minorHAnsi" w:hAnsiTheme="minorHAnsi"/>
          <w:sz w:val="24"/>
          <w:szCs w:val="24"/>
        </w:rPr>
        <w:t xml:space="preserve"> 1 SWZ) na zasadach określonych w art. 118 PZP zobowiązany będzie do przedstawienia podmiotowych środków dowodowych, o których mowa w pkt 9.1. SWZ, dotyczących tych podmiotów, potwierdzających, że nie zachodzą wobec tych podmiotów podstawy wykluczenia z postępowania.</w:t>
      </w:r>
    </w:p>
    <w:p w14:paraId="0A0E25F9" w14:textId="5D3B6864" w:rsidR="00705ECC" w:rsidRDefault="00F618D2" w:rsidP="00F618D2">
      <w:pPr>
        <w:spacing w:before="120"/>
        <w:jc w:val="both"/>
        <w:rPr>
          <w:rFonts w:asciiTheme="minorHAnsi" w:hAnsiTheme="minorHAnsi"/>
          <w:sz w:val="24"/>
          <w:szCs w:val="24"/>
        </w:rPr>
      </w:pPr>
      <w:r w:rsidRPr="002B559A">
        <w:rPr>
          <w:rFonts w:asciiTheme="minorHAnsi" w:hAnsiTheme="minorHAnsi"/>
          <w:sz w:val="24"/>
          <w:szCs w:val="24"/>
        </w:rPr>
        <w:t>Dokumenty, o których mowa w pkt 9.1 SWZ wykonawca polegający na zdolnościach technicznych lub zawodowych lub zdolności finansowej będzie obowiązany złożyć w terminie wskazanym przez Zamawiającego nie krótszym niż 5 dni, określonym w wezwaniu wy</w:t>
      </w:r>
      <w:r w:rsidR="00705ECC">
        <w:rPr>
          <w:rFonts w:asciiTheme="minorHAnsi" w:hAnsiTheme="minorHAnsi"/>
          <w:sz w:val="24"/>
          <w:szCs w:val="24"/>
        </w:rPr>
        <w:t xml:space="preserve">stosowanym przez Zamawiającego.   </w:t>
      </w:r>
    </w:p>
    <w:p w14:paraId="124E345C" w14:textId="77777777" w:rsidR="00705ECC" w:rsidRDefault="00705ECC" w:rsidP="00F618D2">
      <w:pPr>
        <w:spacing w:before="120"/>
        <w:jc w:val="both"/>
        <w:rPr>
          <w:rFonts w:asciiTheme="minorHAnsi" w:hAnsiTheme="minorHAnsi"/>
          <w:sz w:val="24"/>
          <w:szCs w:val="24"/>
        </w:rPr>
      </w:pPr>
    </w:p>
    <w:p w14:paraId="585F155F" w14:textId="77777777" w:rsidR="00705ECC" w:rsidRPr="00556DE9" w:rsidRDefault="00705ECC" w:rsidP="00705ECC">
      <w:pPr>
        <w:spacing w:before="120"/>
        <w:jc w:val="both"/>
        <w:rPr>
          <w:rFonts w:asciiTheme="minorHAnsi" w:hAnsiTheme="minorHAnsi"/>
          <w:sz w:val="24"/>
          <w:szCs w:val="24"/>
        </w:rPr>
      </w:pPr>
      <w:r w:rsidRPr="00556DE9">
        <w:rPr>
          <w:rFonts w:asciiTheme="minorHAnsi" w:hAnsiTheme="minorHAnsi"/>
          <w:b/>
          <w:sz w:val="24"/>
          <w:szCs w:val="24"/>
        </w:rPr>
        <w:t>9.3.</w:t>
      </w:r>
      <w:r w:rsidRPr="00556DE9">
        <w:rPr>
          <w:rFonts w:asciiTheme="minorHAnsi" w:hAnsiTheme="minorHAnsi"/>
          <w:sz w:val="24"/>
          <w:szCs w:val="24"/>
        </w:rPr>
        <w:t xml:space="preserve"> </w:t>
      </w:r>
      <w:r w:rsidRPr="00556DE9">
        <w:rPr>
          <w:rFonts w:asciiTheme="minorHAnsi" w:hAnsiTheme="minorHAnsi"/>
          <w:sz w:val="24"/>
          <w:szCs w:val="24"/>
        </w:rPr>
        <w:tab/>
        <w:t>Jeżeli Wykonawca ma siedzibę lub miejsce zamieszkania poza terytorium Rzeczypospolitej Polskiej zamiast dokumentów:</w:t>
      </w:r>
    </w:p>
    <w:p w14:paraId="49335D9C" w14:textId="77777777" w:rsidR="004E1DEA" w:rsidRDefault="004E1DEA" w:rsidP="00914AEB">
      <w:pPr>
        <w:spacing w:before="120"/>
        <w:jc w:val="both"/>
        <w:rPr>
          <w:rFonts w:asciiTheme="minorHAnsi" w:hAnsiTheme="minorHAnsi"/>
          <w:sz w:val="24"/>
          <w:szCs w:val="24"/>
        </w:rPr>
      </w:pPr>
      <w:r>
        <w:rPr>
          <w:rFonts w:asciiTheme="minorHAnsi" w:hAnsiTheme="minorHAnsi"/>
          <w:sz w:val="24"/>
          <w:szCs w:val="24"/>
        </w:rPr>
        <w:lastRenderedPageBreak/>
        <w:t>1</w:t>
      </w:r>
      <w:r w:rsidR="00705ECC" w:rsidRPr="00556DE9">
        <w:rPr>
          <w:rFonts w:asciiTheme="minorHAnsi" w:hAnsiTheme="minorHAnsi"/>
          <w:sz w:val="24"/>
          <w:szCs w:val="24"/>
        </w:rPr>
        <w:t>)</w:t>
      </w:r>
      <w:r w:rsidR="00705ECC" w:rsidRPr="00556DE9">
        <w:rPr>
          <w:rFonts w:asciiTheme="minorHAnsi" w:hAnsiTheme="minorHAnsi"/>
          <w:sz w:val="24"/>
          <w:szCs w:val="24"/>
        </w:rPr>
        <w:tab/>
        <w:t>zaświadczenia</w:t>
      </w:r>
      <w:r w:rsidR="004405BD">
        <w:rPr>
          <w:rFonts w:asciiTheme="minorHAnsi" w:hAnsiTheme="minorHAnsi"/>
          <w:sz w:val="24"/>
          <w:szCs w:val="24"/>
        </w:rPr>
        <w:t>, o którym mowa w pkt 9.1. lit d</w:t>
      </w:r>
      <w:r w:rsidR="00705ECC" w:rsidRPr="00556DE9">
        <w:rPr>
          <w:rFonts w:asciiTheme="minorHAnsi" w:hAnsiTheme="minorHAnsi"/>
          <w:sz w:val="24"/>
          <w:szCs w:val="24"/>
        </w:rPr>
        <w:t>), zaświadczenia albo innego dokumentu potwierdzającego, że wykonawca nie zalega z opłacaniem składek na ubezpieczenia społeczne lub zdrowotne,</w:t>
      </w:r>
      <w:r w:rsidR="00705ECC">
        <w:rPr>
          <w:rFonts w:asciiTheme="minorHAnsi" w:hAnsiTheme="minorHAnsi"/>
          <w:sz w:val="24"/>
          <w:szCs w:val="24"/>
        </w:rPr>
        <w:t xml:space="preserve"> o których mowa w pkt 9.1. lit h</w:t>
      </w:r>
      <w:r w:rsidR="00705ECC" w:rsidRPr="00556DE9">
        <w:rPr>
          <w:rFonts w:asciiTheme="minorHAnsi" w:hAnsiTheme="minorHAnsi"/>
          <w:sz w:val="24"/>
          <w:szCs w:val="24"/>
        </w:rPr>
        <w:t>), lub odpisu albo informacji z Krajowego Rejestru Sądowego lub z Centralnej Ewidencji i Informacji o Działalności Gospodarczej, o</w:t>
      </w:r>
      <w:r w:rsidR="00705ECC">
        <w:rPr>
          <w:rFonts w:asciiTheme="minorHAnsi" w:hAnsiTheme="minorHAnsi"/>
          <w:sz w:val="24"/>
          <w:szCs w:val="24"/>
        </w:rPr>
        <w:t xml:space="preserve"> których mowa w p</w:t>
      </w:r>
      <w:r w:rsidR="004405BD">
        <w:rPr>
          <w:rFonts w:asciiTheme="minorHAnsi" w:hAnsiTheme="minorHAnsi"/>
          <w:sz w:val="24"/>
          <w:szCs w:val="24"/>
        </w:rPr>
        <w:t>kt 9.1. lit e</w:t>
      </w:r>
      <w:r w:rsidR="00705ECC" w:rsidRPr="00556DE9">
        <w:rPr>
          <w:rFonts w:asciiTheme="minorHAnsi" w:hAnsiTheme="minorHAnsi"/>
          <w:sz w:val="24"/>
          <w:szCs w:val="24"/>
        </w:rPr>
        <w:t>) - składa dokument lub dokumenty wystawione w kraju, w którym wykonawca ma siedzibę lub miejsce zamieszkania, potwierdzające odpowiednio, że: (a) nie naruszył obowiązków dotyczących płatności podatków, opłat lub składek na ubezpieczenie społeczne lub zdrowotne,  (b)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Pr>
          <w:rFonts w:asciiTheme="minorHAnsi" w:hAnsiTheme="minorHAnsi"/>
          <w:sz w:val="24"/>
          <w:szCs w:val="24"/>
        </w:rPr>
        <w:t>.</w:t>
      </w:r>
    </w:p>
    <w:p w14:paraId="208F61FC" w14:textId="655356BC" w:rsidR="00F618D2" w:rsidRDefault="00F618D2" w:rsidP="00914AEB">
      <w:pPr>
        <w:spacing w:before="120"/>
        <w:jc w:val="both"/>
        <w:rPr>
          <w:rFonts w:asciiTheme="minorHAnsi" w:hAnsiTheme="minorHAnsi"/>
          <w:sz w:val="24"/>
          <w:szCs w:val="24"/>
        </w:rPr>
      </w:pPr>
      <w:r w:rsidRPr="00556DE9">
        <w:rPr>
          <w:rFonts w:asciiTheme="minorHAnsi" w:hAnsiTheme="minorHAnsi"/>
          <w:b/>
          <w:bCs/>
          <w:sz w:val="24"/>
          <w:szCs w:val="24"/>
        </w:rPr>
        <w:t>9.4.</w:t>
      </w:r>
      <w:r w:rsidRPr="00556DE9">
        <w:rPr>
          <w:rFonts w:asciiTheme="minorHAnsi" w:hAnsiTheme="minorHAnsi"/>
          <w:sz w:val="24"/>
          <w:szCs w:val="24"/>
        </w:rPr>
        <w:tab/>
      </w:r>
      <w:r w:rsidRPr="00B77838">
        <w:rPr>
          <w:rFonts w:asciiTheme="minorHAnsi" w:hAnsiTheme="minorHAnsi"/>
          <w:sz w:val="24"/>
          <w:szCs w:val="24"/>
        </w:rPr>
        <w:t xml:space="preserve">Dokumenty, o których mowa w pkt 9.3. </w:t>
      </w:r>
      <w:proofErr w:type="spellStart"/>
      <w:r w:rsidRPr="00B77838">
        <w:rPr>
          <w:rFonts w:asciiTheme="minorHAnsi" w:hAnsiTheme="minorHAnsi"/>
          <w:sz w:val="24"/>
          <w:szCs w:val="24"/>
        </w:rPr>
        <w:t>ppkt</w:t>
      </w:r>
      <w:proofErr w:type="spellEnd"/>
      <w:r w:rsidRPr="00B77838">
        <w:rPr>
          <w:rFonts w:asciiTheme="minorHAnsi" w:hAnsiTheme="minorHAnsi"/>
          <w:sz w:val="24"/>
          <w:szCs w:val="24"/>
        </w:rPr>
        <w:t xml:space="preserve"> </w:t>
      </w:r>
      <w:r w:rsidR="00CC38F2">
        <w:rPr>
          <w:rFonts w:asciiTheme="minorHAnsi" w:hAnsiTheme="minorHAnsi"/>
          <w:sz w:val="24"/>
          <w:szCs w:val="24"/>
        </w:rPr>
        <w:t>1</w:t>
      </w:r>
      <w:r>
        <w:rPr>
          <w:rFonts w:asciiTheme="minorHAnsi" w:hAnsiTheme="minorHAnsi"/>
          <w:sz w:val="24"/>
          <w:szCs w:val="24"/>
        </w:rPr>
        <w:t xml:space="preserve"> lit </w:t>
      </w:r>
      <w:r w:rsidRPr="00B77838">
        <w:rPr>
          <w:rFonts w:asciiTheme="minorHAnsi" w:hAnsiTheme="minorHAnsi"/>
          <w:sz w:val="24"/>
          <w:szCs w:val="24"/>
        </w:rPr>
        <w:t>, powinny być wystawione nie wcześniej niż 3 miesiące przed ich złożeniem..</w:t>
      </w:r>
    </w:p>
    <w:p w14:paraId="37AECD59" w14:textId="77777777" w:rsidR="00F618D2" w:rsidRPr="00556DE9" w:rsidRDefault="00F618D2" w:rsidP="00F618D2">
      <w:pPr>
        <w:spacing w:before="120"/>
        <w:ind w:left="700" w:hanging="700"/>
        <w:jc w:val="both"/>
        <w:rPr>
          <w:rFonts w:asciiTheme="minorHAnsi" w:hAnsiTheme="minorHAnsi"/>
          <w:sz w:val="24"/>
          <w:szCs w:val="24"/>
        </w:rPr>
      </w:pPr>
      <w:r w:rsidRPr="00556DE9">
        <w:rPr>
          <w:rFonts w:asciiTheme="minorHAnsi" w:hAnsiTheme="minorHAnsi"/>
          <w:b/>
          <w:sz w:val="24"/>
          <w:szCs w:val="24"/>
        </w:rPr>
        <w:t>9.5.</w:t>
      </w:r>
      <w:r w:rsidRPr="00556DE9">
        <w:rPr>
          <w:rFonts w:asciiTheme="minorHAnsi" w:hAnsiTheme="minorHAnsi"/>
          <w:sz w:val="24"/>
          <w:szCs w:val="24"/>
        </w:rPr>
        <w:t xml:space="preserve"> </w:t>
      </w:r>
      <w:r w:rsidRPr="00556DE9">
        <w:rPr>
          <w:rFonts w:asciiTheme="minorHAnsi" w:hAnsiTheme="minorHAnsi"/>
          <w:sz w:val="24"/>
          <w:szCs w:val="24"/>
        </w:rPr>
        <w:tab/>
        <w:t>Jeżeli w kraju, w którym wykonawca ma siedzibę lub miejsce zamieszkania, nie wydaje się dokumentów, o których mowa w pkt. 9.3., lub gdy dokumenty te nie odnoszą się do wszystkich przypadków, o których mowa w art. 108 ust. 1 pkt 1, 2 i 4 PZP, art. 109 ust. 1 pkt 1, 2 lit a) i b) PZP,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Postanowienia pkt. 9.4. stosuje się.</w:t>
      </w:r>
    </w:p>
    <w:p w14:paraId="4808B024" w14:textId="77777777" w:rsidR="00F618D2" w:rsidRPr="00556DE9" w:rsidRDefault="00F618D2" w:rsidP="00F618D2">
      <w:pPr>
        <w:spacing w:before="120"/>
        <w:ind w:left="700" w:hanging="700"/>
        <w:jc w:val="both"/>
        <w:rPr>
          <w:rFonts w:asciiTheme="minorHAnsi" w:hAnsiTheme="minorHAnsi"/>
          <w:sz w:val="24"/>
          <w:szCs w:val="24"/>
        </w:rPr>
      </w:pPr>
      <w:r w:rsidRPr="00556DE9">
        <w:rPr>
          <w:rFonts w:asciiTheme="minorHAnsi" w:hAnsiTheme="minorHAnsi"/>
          <w:b/>
          <w:sz w:val="24"/>
          <w:szCs w:val="24"/>
        </w:rPr>
        <w:t>9.6.</w:t>
      </w:r>
      <w:r w:rsidRPr="00556DE9">
        <w:rPr>
          <w:rFonts w:asciiTheme="minorHAnsi" w:hAnsiTheme="minorHAnsi"/>
          <w:sz w:val="24"/>
          <w:szCs w:val="24"/>
        </w:rPr>
        <w:t xml:space="preserve"> </w:t>
      </w:r>
      <w:r w:rsidRPr="00556DE9">
        <w:rPr>
          <w:rFonts w:asciiTheme="minorHAnsi" w:hAnsiTheme="minorHAnsi"/>
          <w:sz w:val="24"/>
          <w:szCs w:val="24"/>
        </w:rPr>
        <w:tab/>
        <w:t xml:space="preserve">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 </w:t>
      </w:r>
    </w:p>
    <w:p w14:paraId="105A22A2" w14:textId="77777777" w:rsidR="00F618D2" w:rsidRPr="00556DE9" w:rsidRDefault="00F618D2" w:rsidP="00F618D2">
      <w:pPr>
        <w:spacing w:before="120"/>
        <w:ind w:left="700" w:hanging="700"/>
        <w:jc w:val="both"/>
        <w:rPr>
          <w:rFonts w:asciiTheme="minorHAnsi" w:hAnsiTheme="minorHAnsi"/>
          <w:sz w:val="24"/>
          <w:szCs w:val="24"/>
        </w:rPr>
      </w:pPr>
      <w:r w:rsidRPr="00556DE9">
        <w:rPr>
          <w:rFonts w:asciiTheme="minorHAnsi" w:hAnsiTheme="minorHAnsi"/>
          <w:b/>
          <w:sz w:val="24"/>
          <w:szCs w:val="24"/>
        </w:rPr>
        <w:t>9.7.</w:t>
      </w:r>
      <w:r w:rsidRPr="00556DE9">
        <w:rPr>
          <w:rFonts w:asciiTheme="minorHAnsi" w:hAnsiTheme="minorHAnsi"/>
          <w:b/>
          <w:sz w:val="24"/>
          <w:szCs w:val="24"/>
        </w:rPr>
        <w:tab/>
      </w:r>
      <w:r w:rsidRPr="00556DE9">
        <w:rPr>
          <w:rFonts w:asciiTheme="minorHAnsi" w:hAnsiTheme="minorHAnsi"/>
          <w:sz w:val="24"/>
          <w:szCs w:val="24"/>
        </w:rPr>
        <w:t xml:space="preserve">Jeżeli w dokumentach złożonych na potwierdzenie spełnienia warunków udziału w postępowaniu jakiekolwiek wartości zostaną podane w walucie obcej to Zamawiający przeliczy wartość waluty na złote wedle średniego kursu NBP z dnia przekazania ogłoszenia o zamówieniu do BZP. </w:t>
      </w:r>
    </w:p>
    <w:p w14:paraId="6CEF5440" w14:textId="77777777" w:rsidR="00F618D2" w:rsidRPr="00556DE9" w:rsidRDefault="00F618D2" w:rsidP="00F618D2">
      <w:pPr>
        <w:spacing w:before="120"/>
        <w:ind w:left="700" w:hanging="700"/>
        <w:jc w:val="both"/>
        <w:rPr>
          <w:rFonts w:asciiTheme="minorHAnsi" w:hAnsiTheme="minorHAnsi"/>
          <w:sz w:val="24"/>
          <w:szCs w:val="24"/>
        </w:rPr>
      </w:pPr>
      <w:r w:rsidRPr="00556DE9">
        <w:rPr>
          <w:rFonts w:asciiTheme="minorHAnsi" w:hAnsiTheme="minorHAnsi"/>
          <w:b/>
          <w:sz w:val="24"/>
          <w:szCs w:val="24"/>
        </w:rPr>
        <w:t xml:space="preserve">9.8. </w:t>
      </w:r>
      <w:r w:rsidRPr="00556DE9">
        <w:rPr>
          <w:rFonts w:asciiTheme="minorHAnsi" w:hAnsiTheme="minorHAnsi"/>
          <w:sz w:val="24"/>
          <w:szCs w:val="24"/>
        </w:rPr>
        <w:tab/>
        <w:t xml:space="preserve">W przypadku oferty wykonawców wspólnie ubiegających się o udzielenie zamówienia (konsorcjum): </w:t>
      </w:r>
    </w:p>
    <w:p w14:paraId="34800C51" w14:textId="77777777" w:rsidR="00F618D2" w:rsidRPr="00EA28C1" w:rsidRDefault="00F618D2" w:rsidP="00F618D2">
      <w:pPr>
        <w:widowControl w:val="0"/>
        <w:numPr>
          <w:ilvl w:val="0"/>
          <w:numId w:val="22"/>
        </w:numPr>
        <w:tabs>
          <w:tab w:val="left" w:pos="1649"/>
        </w:tabs>
        <w:autoSpaceDE w:val="0"/>
        <w:autoSpaceDN w:val="0"/>
        <w:spacing w:before="120"/>
        <w:ind w:right="349"/>
        <w:jc w:val="both"/>
        <w:rPr>
          <w:rFonts w:asciiTheme="minorHAnsi" w:hAnsiTheme="minorHAnsi"/>
          <w:sz w:val="24"/>
          <w:szCs w:val="24"/>
        </w:rPr>
      </w:pPr>
      <w:r w:rsidRPr="00800EA1">
        <w:rPr>
          <w:rFonts w:ascii="Caladea" w:eastAsia="Caladea" w:hAnsi="Caladea" w:cs="Caladea"/>
          <w:lang w:val="pl-PL" w:eastAsia="en-US"/>
        </w:rPr>
        <w:t xml:space="preserve">w </w:t>
      </w:r>
      <w:r w:rsidRPr="00EA28C1">
        <w:rPr>
          <w:rFonts w:asciiTheme="minorHAnsi" w:hAnsiTheme="minorHAnsi"/>
          <w:sz w:val="24"/>
          <w:szCs w:val="24"/>
        </w:rPr>
        <w:t>formularzu oferty należy wskazać firmy (nazwy) wszystkich Wykonawców wspólnie ubiegających się o udzielenie zamówienia;</w:t>
      </w:r>
    </w:p>
    <w:p w14:paraId="2F655D03" w14:textId="77777777" w:rsidR="00F618D2" w:rsidRPr="00EA28C1" w:rsidRDefault="00F618D2" w:rsidP="00F618D2">
      <w:pPr>
        <w:widowControl w:val="0"/>
        <w:numPr>
          <w:ilvl w:val="0"/>
          <w:numId w:val="22"/>
        </w:numPr>
        <w:tabs>
          <w:tab w:val="left" w:pos="1649"/>
        </w:tabs>
        <w:autoSpaceDE w:val="0"/>
        <w:autoSpaceDN w:val="0"/>
        <w:spacing w:before="120"/>
        <w:ind w:right="349"/>
        <w:jc w:val="both"/>
        <w:rPr>
          <w:rFonts w:asciiTheme="minorHAnsi" w:hAnsiTheme="minorHAnsi"/>
          <w:sz w:val="24"/>
          <w:szCs w:val="24"/>
        </w:rPr>
      </w:pPr>
      <w:r w:rsidRPr="00EA28C1">
        <w:rPr>
          <w:rFonts w:asciiTheme="minorHAnsi" w:hAnsiTheme="minorHAnsi"/>
          <w:sz w:val="24"/>
          <w:szCs w:val="24"/>
        </w:rPr>
        <w:t xml:space="preserve">oferta musi być podpisana w taki sposób, by wiązała prawnie wszystkich Wykonawców wspólnie ubiegających się o udzielenie zamówienia. Osoba </w:t>
      </w:r>
      <w:r w:rsidRPr="00EA28C1">
        <w:rPr>
          <w:rFonts w:asciiTheme="minorHAnsi" w:hAnsiTheme="minorHAnsi"/>
          <w:sz w:val="24"/>
          <w:szCs w:val="24"/>
        </w:rPr>
        <w:lastRenderedPageBreak/>
        <w:t>podpisująca ofertę musi posiadać umocowanie prawne do reprezentacji. Umocowanie musi wynikać z treści pełnomocnictwa załączonego do oferty – treść pełnomocnictwa powinna dokładnie określać zakres umocowania;</w:t>
      </w:r>
    </w:p>
    <w:p w14:paraId="5EAE10E8" w14:textId="77777777" w:rsidR="00F618D2" w:rsidRPr="00EA28C1" w:rsidRDefault="00F618D2" w:rsidP="00F618D2">
      <w:pPr>
        <w:widowControl w:val="0"/>
        <w:numPr>
          <w:ilvl w:val="0"/>
          <w:numId w:val="22"/>
        </w:numPr>
        <w:tabs>
          <w:tab w:val="left" w:pos="1649"/>
        </w:tabs>
        <w:autoSpaceDE w:val="0"/>
        <w:autoSpaceDN w:val="0"/>
        <w:spacing w:before="120"/>
        <w:ind w:right="349"/>
        <w:jc w:val="both"/>
        <w:rPr>
          <w:rFonts w:asciiTheme="minorHAnsi" w:hAnsiTheme="minorHAnsi"/>
          <w:sz w:val="24"/>
          <w:szCs w:val="24"/>
        </w:rPr>
      </w:pPr>
      <w:r w:rsidRPr="00EA28C1">
        <w:rPr>
          <w:rFonts w:asciiTheme="minorHAnsi" w:hAnsiTheme="minorHAnsi"/>
          <w:sz w:val="24"/>
          <w:szCs w:val="24"/>
        </w:rPr>
        <w:t>Oświadczenia potwierdzające brak podstaw wykluczenia oraz spełnienie warunków udziału w postępowaniu w zakresie, w jakim każdy z wykonawców wykazuje spełnianie warunków udziału w postępowaniu składa każdy z Wykonawców wspólnie ubiegający się o udzielenia zamówienia.</w:t>
      </w:r>
    </w:p>
    <w:p w14:paraId="56CB85CC" w14:textId="4F85B6E5" w:rsidR="00F618D2" w:rsidRPr="00EA28C1" w:rsidRDefault="00F618D2" w:rsidP="00F618D2">
      <w:pPr>
        <w:widowControl w:val="0"/>
        <w:numPr>
          <w:ilvl w:val="0"/>
          <w:numId w:val="22"/>
        </w:numPr>
        <w:tabs>
          <w:tab w:val="left" w:pos="1649"/>
        </w:tabs>
        <w:autoSpaceDE w:val="0"/>
        <w:autoSpaceDN w:val="0"/>
        <w:spacing w:before="121"/>
        <w:ind w:right="349"/>
        <w:jc w:val="both"/>
        <w:rPr>
          <w:rFonts w:asciiTheme="minorHAnsi" w:hAnsiTheme="minorHAnsi"/>
          <w:sz w:val="24"/>
          <w:szCs w:val="24"/>
        </w:rPr>
      </w:pPr>
      <w:r w:rsidRPr="00EA28C1">
        <w:rPr>
          <w:rFonts w:asciiTheme="minorHAnsi" w:hAnsiTheme="minorHAnsi"/>
          <w:sz w:val="24"/>
          <w:szCs w:val="24"/>
        </w:rPr>
        <w:t>dokumenty, o</w:t>
      </w:r>
      <w:r w:rsidR="004405BD">
        <w:rPr>
          <w:rFonts w:asciiTheme="minorHAnsi" w:hAnsiTheme="minorHAnsi"/>
          <w:sz w:val="24"/>
          <w:szCs w:val="24"/>
        </w:rPr>
        <w:t xml:space="preserve"> których mowa w pkt 9.1. lit. a– g</w:t>
      </w:r>
      <w:r w:rsidRPr="00EA28C1">
        <w:rPr>
          <w:rFonts w:asciiTheme="minorHAnsi" w:hAnsiTheme="minorHAnsi"/>
          <w:sz w:val="24"/>
          <w:szCs w:val="24"/>
        </w:rPr>
        <w:t xml:space="preserve"> obowiązany będzie złożyć każdy z wykonawców wspólnie ubiegających się o udzielenie zamówienia</w:t>
      </w:r>
    </w:p>
    <w:p w14:paraId="58D8C411" w14:textId="77777777" w:rsidR="00F618D2" w:rsidRPr="00EA28C1" w:rsidRDefault="00F618D2" w:rsidP="00F618D2">
      <w:pPr>
        <w:widowControl w:val="0"/>
        <w:numPr>
          <w:ilvl w:val="0"/>
          <w:numId w:val="22"/>
        </w:numPr>
        <w:tabs>
          <w:tab w:val="left" w:pos="1649"/>
        </w:tabs>
        <w:autoSpaceDE w:val="0"/>
        <w:autoSpaceDN w:val="0"/>
        <w:spacing w:before="120"/>
        <w:ind w:right="349"/>
        <w:jc w:val="both"/>
        <w:rPr>
          <w:rFonts w:asciiTheme="minorHAnsi" w:hAnsiTheme="minorHAnsi"/>
          <w:sz w:val="24"/>
          <w:szCs w:val="24"/>
        </w:rPr>
      </w:pPr>
      <w:r w:rsidRPr="00EA28C1">
        <w:rPr>
          <w:rFonts w:asciiTheme="minorHAnsi" w:hAnsiTheme="minorHAnsi"/>
          <w:sz w:val="24"/>
          <w:szCs w:val="24"/>
        </w:rPr>
        <w:t>wszyscy Wykonawcy wspólnie ubiegający się o udzielenie zamówienia będą ponosić odpowiedzialność solidarną za wykonanie umowy;</w:t>
      </w:r>
    </w:p>
    <w:p w14:paraId="0EE69BAB" w14:textId="77777777" w:rsidR="00F618D2" w:rsidRPr="00EA28C1" w:rsidRDefault="00F618D2" w:rsidP="00F618D2">
      <w:pPr>
        <w:widowControl w:val="0"/>
        <w:numPr>
          <w:ilvl w:val="0"/>
          <w:numId w:val="22"/>
        </w:numPr>
        <w:tabs>
          <w:tab w:val="left" w:pos="1649"/>
        </w:tabs>
        <w:autoSpaceDE w:val="0"/>
        <w:autoSpaceDN w:val="0"/>
        <w:spacing w:before="120"/>
        <w:ind w:right="349"/>
        <w:jc w:val="both"/>
        <w:rPr>
          <w:rFonts w:asciiTheme="minorHAnsi" w:hAnsiTheme="minorHAnsi"/>
          <w:sz w:val="24"/>
          <w:szCs w:val="24"/>
        </w:rPr>
      </w:pPr>
      <w:r w:rsidRPr="00EA28C1">
        <w:rPr>
          <w:rFonts w:asciiTheme="minorHAnsi" w:hAnsiTheme="minorHAnsi"/>
          <w:sz w:val="24"/>
          <w:szCs w:val="24"/>
        </w:rPr>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3FEE9A48" w14:textId="77777777" w:rsidR="00F618D2" w:rsidRPr="00EA28C1" w:rsidRDefault="00F618D2" w:rsidP="00F618D2">
      <w:pPr>
        <w:widowControl w:val="0"/>
        <w:numPr>
          <w:ilvl w:val="0"/>
          <w:numId w:val="22"/>
        </w:numPr>
        <w:tabs>
          <w:tab w:val="left" w:pos="1649"/>
        </w:tabs>
        <w:autoSpaceDE w:val="0"/>
        <w:autoSpaceDN w:val="0"/>
        <w:spacing w:before="120"/>
        <w:ind w:right="349"/>
        <w:jc w:val="both"/>
        <w:rPr>
          <w:rFonts w:asciiTheme="minorHAnsi" w:hAnsiTheme="minorHAnsi"/>
          <w:sz w:val="24"/>
          <w:szCs w:val="24"/>
        </w:rPr>
      </w:pPr>
      <w:r w:rsidRPr="00EA28C1">
        <w:rPr>
          <w:rFonts w:asciiTheme="minorHAnsi" w:hAnsiTheme="minorHAnsi"/>
          <w:sz w:val="24"/>
          <w:szCs w:val="24"/>
        </w:rPr>
        <w:t>Zamawiający może w ramach odpowiedzialności solidarnej żądać wykonania umowy w całości przez lidera lub od wszystkich Wykonawców wspólnie ubiegających się o udzielenie zamówienia łącznie lub każdego z osobna.</w:t>
      </w:r>
    </w:p>
    <w:p w14:paraId="3FA1879C" w14:textId="77777777" w:rsidR="00F618D2" w:rsidRPr="00556DE9" w:rsidRDefault="00F618D2" w:rsidP="00F618D2">
      <w:pPr>
        <w:spacing w:before="120"/>
        <w:ind w:left="709" w:hanging="709"/>
        <w:jc w:val="both"/>
        <w:rPr>
          <w:rFonts w:asciiTheme="minorHAnsi" w:hAnsiTheme="minorHAnsi"/>
          <w:b/>
          <w:sz w:val="24"/>
          <w:szCs w:val="24"/>
        </w:rPr>
      </w:pPr>
      <w:r w:rsidRPr="00556DE9">
        <w:rPr>
          <w:rFonts w:asciiTheme="minorHAnsi" w:hAnsiTheme="minorHAnsi"/>
          <w:b/>
          <w:sz w:val="24"/>
          <w:szCs w:val="24"/>
        </w:rPr>
        <w:t>9.9.</w:t>
      </w:r>
      <w:r w:rsidRPr="00556DE9">
        <w:rPr>
          <w:rFonts w:asciiTheme="minorHAnsi" w:hAnsiTheme="minorHAnsi"/>
          <w:sz w:val="24"/>
          <w:szCs w:val="24"/>
        </w:rPr>
        <w:tab/>
        <w:t xml:space="preserve">W przypadku Wykonawców wykonujących działalność w formie spółki cywilnej postanowienia dot. oferty Wykonawców wspólnie ubiegających się o udzielenie zamówienia (konsorcjum) stosuje się odpowiednio, z zastrzeżeniem, że do odpowiedzi na wezwanie Zamawiającego do złożenia dokumentów, o którym mowa w pkt 9.1. należy załączyć (1) zaświadczenie właściwego naczelnika urzędu skarbowego potwierdzające, iż Wykonawca nie zalega z opłacaniem podatków i opłat, wystawione nie wcześniej niż 3 miesiące przed jego złożeniem, a w przypadku zalegania z opłacaniem podatków i opłat wraz z zaświadczeniem dokumenty potwierdzające, że przed upływem terminu składania ofert wykonawca dokonał płatności należnych podatków wraz z odsetkami lub grzywnami lub zawarł wiążące porozumienie w sprawie spłat tych należności oraz (2) zaświadczenie właściwej terenowej jednostki organizacyjnej Zakładu Ubezpieczeń Społecznych lub Kasy Rolniczego Ubezpieczenia Społecznego albo innego dokumentu potwierdzającego, że Wykonawca nie zalega z opłacaniem składek na ubezpieczenia społeczne lub zdrowotne, w zakresie art. 109 ust. 1 pkt 1 PZP, wystawione nie wcześniej niż 3 miesiące przed jego złożeniem, a w przypadku zalegania z opłacaniem składek na ubezpieczenia społeczne lub zdrowotne wraz z zaświadczeniem albo innym dokumentem dokumenty potwierdzające, że odpowiednio przed upływem terminu </w:t>
      </w:r>
      <w:r w:rsidRPr="00556DE9">
        <w:rPr>
          <w:rFonts w:asciiTheme="minorHAnsi" w:hAnsiTheme="minorHAnsi"/>
          <w:sz w:val="24"/>
          <w:szCs w:val="24"/>
        </w:rPr>
        <w:lastRenderedPageBreak/>
        <w:t xml:space="preserve">składnia ofert Wykonawca dokonał płatności należnych składek na ubezpieczenia społeczne lub zdrowotne wraz z odsetkami lub grzywnami lub zawarł wiążące porozumienie w sprawie spłat tych należności - </w:t>
      </w:r>
      <w:r w:rsidRPr="00556DE9">
        <w:rPr>
          <w:rFonts w:asciiTheme="minorHAnsi" w:hAnsiTheme="minorHAnsi"/>
          <w:b/>
          <w:sz w:val="24"/>
          <w:szCs w:val="24"/>
        </w:rPr>
        <w:t>odrębnie dla każdego ze wspólników oraz odrębnie dla spółki.</w:t>
      </w:r>
    </w:p>
    <w:p w14:paraId="32DC4224" w14:textId="77777777" w:rsidR="00F618D2" w:rsidRPr="00556DE9" w:rsidRDefault="00F618D2" w:rsidP="00F618D2">
      <w:pPr>
        <w:spacing w:before="120"/>
        <w:ind w:left="709" w:hanging="709"/>
        <w:jc w:val="both"/>
        <w:rPr>
          <w:rFonts w:asciiTheme="minorHAnsi" w:hAnsiTheme="minorHAnsi"/>
          <w:bCs/>
          <w:sz w:val="24"/>
          <w:szCs w:val="24"/>
        </w:rPr>
      </w:pPr>
      <w:r w:rsidRPr="00556DE9">
        <w:rPr>
          <w:rFonts w:asciiTheme="minorHAnsi" w:hAnsiTheme="minorHAnsi"/>
          <w:b/>
          <w:sz w:val="24"/>
          <w:szCs w:val="24"/>
        </w:rPr>
        <w:t>9.</w:t>
      </w:r>
      <w:r w:rsidRPr="00556DE9">
        <w:rPr>
          <w:rFonts w:asciiTheme="minorHAnsi" w:hAnsiTheme="minorHAnsi"/>
          <w:b/>
          <w:bCs/>
          <w:sz w:val="24"/>
          <w:szCs w:val="24"/>
        </w:rPr>
        <w:t>10.</w:t>
      </w:r>
      <w:r w:rsidRPr="00556DE9">
        <w:rPr>
          <w:rFonts w:asciiTheme="minorHAnsi" w:hAnsiTheme="minorHAnsi"/>
          <w:bCs/>
          <w:sz w:val="24"/>
          <w:szCs w:val="24"/>
        </w:rPr>
        <w:tab/>
        <w:t xml:space="preserve">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w:t>
      </w:r>
    </w:p>
    <w:p w14:paraId="46E22A15" w14:textId="77777777" w:rsidR="00F618D2" w:rsidRPr="00EA28C1" w:rsidRDefault="00F618D2" w:rsidP="00F618D2">
      <w:pPr>
        <w:spacing w:before="120"/>
        <w:ind w:left="709" w:hanging="709"/>
        <w:jc w:val="both"/>
        <w:rPr>
          <w:rFonts w:asciiTheme="minorHAnsi" w:hAnsiTheme="minorHAnsi"/>
          <w:bCs/>
          <w:sz w:val="24"/>
          <w:szCs w:val="24"/>
        </w:rPr>
      </w:pPr>
      <w:r w:rsidRPr="00556DE9">
        <w:rPr>
          <w:rFonts w:asciiTheme="minorHAnsi" w:hAnsiTheme="minorHAnsi"/>
          <w:b/>
          <w:sz w:val="24"/>
          <w:szCs w:val="24"/>
        </w:rPr>
        <w:t>9.11.</w:t>
      </w:r>
      <w:r w:rsidRPr="00556DE9">
        <w:rPr>
          <w:rFonts w:asciiTheme="minorHAnsi" w:hAnsiTheme="minorHAnsi"/>
          <w:bCs/>
          <w:sz w:val="24"/>
          <w:szCs w:val="24"/>
        </w:rPr>
        <w:tab/>
        <w:t>Podmiotowe środki dowodowe lub inne dokumenty, w tym dokumenty potwierdzające umocowanie do reprezentowania, sporządzone w języku obcym przekazuje się wraz z</w:t>
      </w:r>
      <w:r>
        <w:rPr>
          <w:rFonts w:asciiTheme="minorHAnsi" w:hAnsiTheme="minorHAnsi"/>
          <w:bCs/>
          <w:sz w:val="24"/>
          <w:szCs w:val="24"/>
        </w:rPr>
        <w:t xml:space="preserve"> tłumaczeniem na język polski. </w:t>
      </w:r>
    </w:p>
    <w:p w14:paraId="6D753AA6" w14:textId="77777777" w:rsidR="00F618D2" w:rsidRPr="00556DE9" w:rsidRDefault="00F618D2" w:rsidP="00F618D2">
      <w:pPr>
        <w:spacing w:before="120"/>
        <w:jc w:val="both"/>
        <w:rPr>
          <w:rFonts w:asciiTheme="minorHAnsi" w:hAnsiTheme="minorHAnsi"/>
          <w:b/>
          <w:bCs/>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F618D2" w:rsidRPr="00556DE9" w14:paraId="55BAE81E" w14:textId="77777777" w:rsidTr="000410D4">
        <w:tc>
          <w:tcPr>
            <w:tcW w:w="9073" w:type="dxa"/>
            <w:shd w:val="clear" w:color="auto" w:fill="E7E6E6"/>
          </w:tcPr>
          <w:p w14:paraId="4557D609" w14:textId="77777777" w:rsidR="00F618D2" w:rsidRPr="00556DE9" w:rsidRDefault="00F618D2" w:rsidP="000410D4">
            <w:pPr>
              <w:snapToGrid w:val="0"/>
              <w:spacing w:before="120"/>
              <w:ind w:left="654" w:hanging="654"/>
              <w:jc w:val="both"/>
              <w:rPr>
                <w:rFonts w:asciiTheme="minorHAnsi" w:hAnsiTheme="minorHAnsi"/>
                <w:b/>
                <w:bCs/>
                <w:sz w:val="24"/>
                <w:szCs w:val="24"/>
              </w:rPr>
            </w:pPr>
            <w:r w:rsidRPr="00556DE9">
              <w:rPr>
                <w:rFonts w:asciiTheme="minorHAnsi" w:hAnsiTheme="minorHAnsi"/>
                <w:b/>
                <w:bCs/>
                <w:sz w:val="24"/>
                <w:szCs w:val="24"/>
              </w:rPr>
              <w:t xml:space="preserve">10. </w:t>
            </w:r>
            <w:r w:rsidRPr="00556DE9">
              <w:rPr>
                <w:rFonts w:asciiTheme="minorHAnsi" w:hAnsiTheme="minorHAnsi"/>
                <w:b/>
                <w:bCs/>
                <w:sz w:val="24"/>
                <w:szCs w:val="24"/>
              </w:rPr>
              <w:tab/>
              <w:t xml:space="preserve">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 </w:t>
            </w:r>
          </w:p>
        </w:tc>
      </w:tr>
    </w:tbl>
    <w:p w14:paraId="7E67A05C" w14:textId="77777777" w:rsidR="00F618D2" w:rsidRPr="00556DE9" w:rsidRDefault="00F618D2" w:rsidP="00F618D2">
      <w:pPr>
        <w:pStyle w:val="Default"/>
        <w:ind w:left="720"/>
        <w:jc w:val="both"/>
        <w:rPr>
          <w:rFonts w:asciiTheme="minorHAnsi" w:hAnsiTheme="minorHAnsi" w:cs="Times New Roman"/>
          <w:color w:val="auto"/>
        </w:rPr>
      </w:pPr>
    </w:p>
    <w:p w14:paraId="687FE4FA" w14:textId="77777777" w:rsidR="00F618D2" w:rsidRPr="00556DE9"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10.1</w:t>
      </w:r>
      <w:r w:rsidRPr="00660720">
        <w:rPr>
          <w:rFonts w:asciiTheme="minorHAnsi" w:hAnsiTheme="minorHAnsi"/>
          <w:b/>
          <w:sz w:val="24"/>
          <w:szCs w:val="24"/>
        </w:rPr>
        <w:tab/>
      </w:r>
      <w:r w:rsidRPr="00556DE9">
        <w:rPr>
          <w:rFonts w:asciiTheme="minorHAnsi" w:hAnsiTheme="minorHAnsi"/>
          <w:sz w:val="24"/>
          <w:szCs w:val="24"/>
        </w:rPr>
        <w:t xml:space="preserve">Osobami  uprawnionymi do porozumiewania się z Wykonawcami są : </w:t>
      </w:r>
    </w:p>
    <w:p w14:paraId="3CDA10BA" w14:textId="77777777" w:rsidR="00E0667D" w:rsidRPr="00122241" w:rsidRDefault="00E0667D" w:rsidP="00E0667D">
      <w:pPr>
        <w:numPr>
          <w:ilvl w:val="0"/>
          <w:numId w:val="40"/>
        </w:numPr>
        <w:suppressAutoHyphens/>
        <w:spacing w:before="120" w:line="240" w:lineRule="auto"/>
        <w:jc w:val="both"/>
      </w:pPr>
      <w:r w:rsidRPr="00122241">
        <w:rPr>
          <w:rFonts w:ascii="Cambria" w:hAnsi="Cambria"/>
        </w:rPr>
        <w:t>w zakresie merytorycznym, dotyczącym przedmiotu zamówienia</w:t>
      </w:r>
    </w:p>
    <w:p w14:paraId="14C07D59" w14:textId="77777777" w:rsidR="00E0667D" w:rsidRPr="00122241" w:rsidRDefault="00E0667D" w:rsidP="00E0667D">
      <w:pPr>
        <w:spacing w:before="120"/>
        <w:ind w:left="1353"/>
        <w:jc w:val="both"/>
      </w:pPr>
      <w:r>
        <w:rPr>
          <w:rFonts w:ascii="Cambria" w:hAnsi="Cambria"/>
        </w:rPr>
        <w:t xml:space="preserve">p. </w:t>
      </w:r>
      <w:r w:rsidRPr="00122241">
        <w:rPr>
          <w:rFonts w:ascii="Cambria" w:hAnsi="Cambria"/>
        </w:rPr>
        <w:t xml:space="preserve">Tadeusz Ropiński; </w:t>
      </w:r>
      <w:r w:rsidRPr="00122241">
        <w:rPr>
          <w:rFonts w:ascii="Cambria" w:hAnsi="Cambria"/>
        </w:rPr>
        <w:tab/>
      </w:r>
      <w:r w:rsidRPr="00122241">
        <w:rPr>
          <w:rFonts w:ascii="Cambria" w:hAnsi="Cambria"/>
        </w:rPr>
        <w:tab/>
      </w:r>
      <w:r w:rsidRPr="00122241">
        <w:rPr>
          <w:rFonts w:ascii="Cambria" w:hAnsi="Cambria"/>
        </w:rPr>
        <w:br/>
        <w:t xml:space="preserve">tel.: 604 947 087 </w:t>
      </w:r>
    </w:p>
    <w:p w14:paraId="379587A4" w14:textId="77777777" w:rsidR="00E0667D" w:rsidRPr="00122241" w:rsidRDefault="00E0667D" w:rsidP="00E0667D">
      <w:pPr>
        <w:numPr>
          <w:ilvl w:val="0"/>
          <w:numId w:val="40"/>
        </w:numPr>
        <w:suppressAutoHyphens/>
        <w:spacing w:before="120" w:line="240" w:lineRule="auto"/>
        <w:jc w:val="both"/>
      </w:pPr>
      <w:r w:rsidRPr="00122241">
        <w:rPr>
          <w:rFonts w:ascii="Cambria" w:hAnsi="Cambria"/>
        </w:rPr>
        <w:t>w zakresie dokumentacji oferty</w:t>
      </w:r>
    </w:p>
    <w:p w14:paraId="7E815CEA" w14:textId="77777777" w:rsidR="00E0667D" w:rsidRPr="00122241" w:rsidRDefault="00E0667D" w:rsidP="00E0667D">
      <w:pPr>
        <w:spacing w:before="120"/>
        <w:ind w:left="1353"/>
        <w:jc w:val="both"/>
      </w:pPr>
      <w:r>
        <w:rPr>
          <w:rFonts w:ascii="Cambria" w:hAnsi="Cambria"/>
        </w:rPr>
        <w:t xml:space="preserve">p. </w:t>
      </w:r>
      <w:r w:rsidRPr="00122241">
        <w:rPr>
          <w:rFonts w:ascii="Cambria" w:hAnsi="Cambria"/>
        </w:rPr>
        <w:t>Mariusz Chabowski</w:t>
      </w:r>
    </w:p>
    <w:p w14:paraId="43D68201" w14:textId="4C1369AD" w:rsidR="00E0667D" w:rsidRPr="00122241" w:rsidRDefault="00E0667D" w:rsidP="00E0667D">
      <w:pPr>
        <w:spacing w:before="120"/>
        <w:ind w:left="1353"/>
        <w:jc w:val="both"/>
      </w:pPr>
      <w:r w:rsidRPr="00122241">
        <w:rPr>
          <w:rFonts w:ascii="Cambria" w:hAnsi="Cambria"/>
        </w:rPr>
        <w:t>tel.: 577 677</w:t>
      </w:r>
      <w:r>
        <w:rPr>
          <w:rFonts w:ascii="Cambria" w:hAnsi="Cambria"/>
        </w:rPr>
        <w:t> </w:t>
      </w:r>
      <w:r w:rsidRPr="00122241">
        <w:rPr>
          <w:rFonts w:ascii="Cambria" w:hAnsi="Cambria"/>
        </w:rPr>
        <w:t>694</w:t>
      </w:r>
    </w:p>
    <w:p w14:paraId="0B135627" w14:textId="33C58DB4" w:rsidR="00F618D2" w:rsidRPr="0078697F" w:rsidRDefault="00F618D2" w:rsidP="00854E26">
      <w:pPr>
        <w:ind w:left="709"/>
        <w:jc w:val="both"/>
        <w:rPr>
          <w:rFonts w:asciiTheme="minorHAnsi" w:hAnsiTheme="minorHAnsi"/>
          <w:sz w:val="24"/>
          <w:szCs w:val="24"/>
          <w:lang w:val="en-US"/>
        </w:rPr>
      </w:pPr>
      <w:r w:rsidRPr="0078697F">
        <w:rPr>
          <w:rFonts w:asciiTheme="minorHAnsi" w:hAnsiTheme="minorHAnsi"/>
          <w:sz w:val="24"/>
          <w:szCs w:val="24"/>
          <w:lang w:val="en-US"/>
        </w:rPr>
        <w:br/>
        <w:t xml:space="preserve">e- mail: </w:t>
      </w:r>
      <w:r w:rsidR="00854E26">
        <w:rPr>
          <w:rFonts w:asciiTheme="minorHAnsi" w:hAnsiTheme="minorHAnsi"/>
          <w:sz w:val="24"/>
          <w:szCs w:val="24"/>
          <w:lang w:val="en-US"/>
        </w:rPr>
        <w:t>rytel</w:t>
      </w:r>
      <w:r w:rsidRPr="0078697F">
        <w:rPr>
          <w:rFonts w:asciiTheme="minorHAnsi" w:hAnsiTheme="minorHAnsi"/>
          <w:sz w:val="24"/>
          <w:szCs w:val="24"/>
          <w:lang w:val="en-US"/>
        </w:rPr>
        <w:t>@torun.lasy.gov.pl;</w:t>
      </w:r>
    </w:p>
    <w:p w14:paraId="7FDCC90A" w14:textId="77777777" w:rsidR="00F618D2" w:rsidRPr="00556DE9" w:rsidRDefault="00F618D2" w:rsidP="00F618D2">
      <w:pPr>
        <w:spacing w:before="120"/>
        <w:ind w:left="742"/>
        <w:jc w:val="both"/>
        <w:rPr>
          <w:rFonts w:asciiTheme="minorHAnsi" w:hAnsiTheme="minorHAnsi"/>
          <w:sz w:val="24"/>
          <w:szCs w:val="24"/>
        </w:rPr>
      </w:pPr>
      <w:r w:rsidRPr="00556DE9">
        <w:rPr>
          <w:rFonts w:asciiTheme="minorHAnsi" w:hAnsiTheme="minorHAnsi"/>
          <w:sz w:val="24"/>
          <w:szCs w:val="24"/>
        </w:rPr>
        <w:t xml:space="preserve">od poniedziałku do piątku w godz. 7:15 – 15:15, z wyłączeniem dni </w:t>
      </w:r>
      <w:r>
        <w:rPr>
          <w:rFonts w:asciiTheme="minorHAnsi" w:hAnsiTheme="minorHAnsi"/>
          <w:sz w:val="24"/>
          <w:szCs w:val="24"/>
        </w:rPr>
        <w:t>wolnych od pracy.</w:t>
      </w:r>
    </w:p>
    <w:p w14:paraId="541991A6" w14:textId="77777777" w:rsidR="00F618D2" w:rsidRPr="00556DE9"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10.2.</w:t>
      </w:r>
      <w:r w:rsidRPr="00556DE9">
        <w:rPr>
          <w:rFonts w:asciiTheme="minorHAnsi" w:hAnsiTheme="minorHAnsi"/>
          <w:sz w:val="24"/>
          <w:szCs w:val="24"/>
        </w:rPr>
        <w:tab/>
        <w:t>Komunikacja między Zamawiającym, a Wykonawcami odbywa się przy użyciu platformy</w:t>
      </w:r>
      <w:hyperlink r:id="rId11" w:history="1">
        <w:r w:rsidRPr="00556DE9">
          <w:rPr>
            <w:rFonts w:asciiTheme="minorHAnsi" w:hAnsiTheme="minorHAnsi"/>
            <w:sz w:val="24"/>
            <w:szCs w:val="24"/>
          </w:rPr>
          <w:t>https://josephine.proebiz.com/pl/support</w:t>
        </w:r>
      </w:hyperlink>
      <w:r w:rsidRPr="00556DE9">
        <w:rPr>
          <w:rFonts w:asciiTheme="minorHAnsi" w:hAnsiTheme="minorHAnsi"/>
          <w:sz w:val="24"/>
          <w:szCs w:val="24"/>
        </w:rPr>
        <w:t xml:space="preserve"> oraz poczty elektronicznej, z zastrzeżeniem, że złożenie oferty następuje wyłącznie przy użyciu platformy </w:t>
      </w:r>
      <w:hyperlink r:id="rId12" w:history="1">
        <w:r w:rsidRPr="00556DE9">
          <w:rPr>
            <w:rFonts w:asciiTheme="minorHAnsi" w:hAnsiTheme="minorHAnsi"/>
            <w:sz w:val="24"/>
            <w:szCs w:val="24"/>
          </w:rPr>
          <w:t>https://josephine.proebiz.com/pl/support</w:t>
        </w:r>
      </w:hyperlink>
      <w:r w:rsidRPr="00556DE9">
        <w:rPr>
          <w:rFonts w:asciiTheme="minorHAnsi" w:hAnsiTheme="minorHAnsi"/>
          <w:sz w:val="24"/>
          <w:szCs w:val="24"/>
        </w:rPr>
        <w:t>.</w:t>
      </w:r>
    </w:p>
    <w:p w14:paraId="73F56172" w14:textId="7CCF03C7" w:rsidR="00F618D2" w:rsidRPr="00556DE9"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10.3</w:t>
      </w:r>
      <w:r w:rsidRPr="00556DE9">
        <w:rPr>
          <w:rFonts w:asciiTheme="minorHAnsi" w:hAnsiTheme="minorHAnsi"/>
          <w:sz w:val="24"/>
          <w:szCs w:val="24"/>
        </w:rPr>
        <w:t>.</w:t>
      </w:r>
      <w:r w:rsidRPr="00556DE9">
        <w:rPr>
          <w:rFonts w:asciiTheme="minorHAnsi" w:hAnsiTheme="minorHAnsi"/>
          <w:sz w:val="24"/>
          <w:szCs w:val="24"/>
        </w:rPr>
        <w:tab/>
        <w:t xml:space="preserve">Wymagania techniczne i organizacyjne wysyłania i odbierania dokumentów elektronicznych, elektronicznych kopii dokumentów i oświadczeń oraz informacji przekazywanych przy ich użyciu opisane zostały w Regulaminie korzystania z </w:t>
      </w:r>
      <w:r w:rsidRPr="00556DE9">
        <w:rPr>
          <w:rFonts w:asciiTheme="minorHAnsi" w:hAnsiTheme="minorHAnsi"/>
          <w:sz w:val="24"/>
          <w:szCs w:val="24"/>
        </w:rPr>
        <w:lastRenderedPageBreak/>
        <w:t xml:space="preserve">platformy </w:t>
      </w:r>
      <w:hyperlink r:id="rId13" w:history="1">
        <w:r w:rsidRPr="00556DE9">
          <w:rPr>
            <w:rFonts w:asciiTheme="minorHAnsi" w:hAnsiTheme="minorHAnsi"/>
            <w:sz w:val="24"/>
            <w:szCs w:val="24"/>
          </w:rPr>
          <w:t>https://josephine.proebiz.com/pl/support</w:t>
        </w:r>
      </w:hyperlink>
      <w:r w:rsidRPr="00556DE9">
        <w:rPr>
          <w:rFonts w:asciiTheme="minorHAnsi" w:hAnsiTheme="minorHAnsi"/>
          <w:sz w:val="24"/>
          <w:szCs w:val="24"/>
        </w:rPr>
        <w:t>, stanowiącym załącznik n</w:t>
      </w:r>
      <w:r>
        <w:rPr>
          <w:rFonts w:asciiTheme="minorHAnsi" w:hAnsiTheme="minorHAnsi"/>
          <w:sz w:val="24"/>
          <w:szCs w:val="24"/>
        </w:rPr>
        <w:t>r 9</w:t>
      </w:r>
      <w:r w:rsidRPr="00556DE9">
        <w:rPr>
          <w:rFonts w:asciiTheme="minorHAnsi" w:hAnsiTheme="minorHAnsi"/>
          <w:sz w:val="24"/>
          <w:szCs w:val="24"/>
        </w:rPr>
        <w:t xml:space="preserve"> do SW</w:t>
      </w:r>
      <w:r w:rsidR="00761526">
        <w:rPr>
          <w:rFonts w:asciiTheme="minorHAnsi" w:hAnsiTheme="minorHAnsi"/>
          <w:sz w:val="24"/>
          <w:szCs w:val="24"/>
        </w:rPr>
        <w:t>Z</w:t>
      </w:r>
      <w:r w:rsidRPr="00556DE9">
        <w:rPr>
          <w:rFonts w:asciiTheme="minorHAnsi" w:hAnsiTheme="minorHAnsi"/>
          <w:sz w:val="24"/>
          <w:szCs w:val="24"/>
        </w:rPr>
        <w:t>.</w:t>
      </w:r>
    </w:p>
    <w:p w14:paraId="27A851F2" w14:textId="77777777" w:rsidR="00F618D2" w:rsidRPr="00556DE9"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10.4.</w:t>
      </w:r>
      <w:r w:rsidRPr="00556DE9">
        <w:rPr>
          <w:rFonts w:asciiTheme="minorHAnsi" w:hAnsiTheme="minorHAnsi"/>
          <w:sz w:val="24"/>
          <w:szCs w:val="24"/>
        </w:rPr>
        <w:tab/>
        <w:t xml:space="preserve">Maksymalny rozmiar plików przesyłanych za pośrednictwem platformy  </w:t>
      </w:r>
      <w:hyperlink r:id="rId14" w:history="1">
        <w:r w:rsidRPr="00556DE9">
          <w:rPr>
            <w:rFonts w:asciiTheme="minorHAnsi" w:hAnsiTheme="minorHAnsi"/>
            <w:sz w:val="24"/>
            <w:szCs w:val="24"/>
          </w:rPr>
          <w:t>https://josephine.proebiz.com/pl/support</w:t>
        </w:r>
      </w:hyperlink>
      <w:r w:rsidRPr="00556DE9">
        <w:rPr>
          <w:rFonts w:asciiTheme="minorHAnsi" w:hAnsiTheme="minorHAnsi"/>
          <w:sz w:val="24"/>
          <w:szCs w:val="24"/>
        </w:rPr>
        <w:t xml:space="preserve"> wynosi 500 MB</w:t>
      </w:r>
    </w:p>
    <w:p w14:paraId="7F5C6A61" w14:textId="77777777" w:rsidR="00F618D2" w:rsidRPr="00556DE9" w:rsidRDefault="00F618D2" w:rsidP="00F618D2">
      <w:pPr>
        <w:spacing w:before="120"/>
        <w:jc w:val="both"/>
        <w:rPr>
          <w:rFonts w:asciiTheme="minorHAnsi" w:hAnsiTheme="minorHAnsi"/>
          <w:sz w:val="24"/>
          <w:szCs w:val="24"/>
        </w:rPr>
      </w:pPr>
    </w:p>
    <w:p w14:paraId="176A17A8" w14:textId="77777777" w:rsidR="00F618D2" w:rsidRPr="00556DE9"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10.5.</w:t>
      </w:r>
      <w:r w:rsidRPr="00556DE9">
        <w:rPr>
          <w:rFonts w:asciiTheme="minorHAnsi" w:hAnsiTheme="minorHAnsi"/>
          <w:sz w:val="24"/>
          <w:szCs w:val="24"/>
        </w:rPr>
        <w:tab/>
        <w:t xml:space="preserve">Za datę przekazania oferty przyjmuje się datę jej złożenia na platformie </w:t>
      </w:r>
      <w:hyperlink r:id="rId15" w:history="1">
        <w:r w:rsidRPr="00556DE9">
          <w:rPr>
            <w:rFonts w:asciiTheme="minorHAnsi" w:hAnsiTheme="minorHAnsi"/>
            <w:sz w:val="24"/>
            <w:szCs w:val="24"/>
          </w:rPr>
          <w:t>https://josephine.proebiz.com/pl/support</w:t>
        </w:r>
      </w:hyperlink>
      <w:r w:rsidRPr="00556DE9">
        <w:rPr>
          <w:rFonts w:asciiTheme="minorHAnsi" w:hAnsiTheme="minorHAnsi"/>
          <w:sz w:val="24"/>
          <w:szCs w:val="24"/>
        </w:rPr>
        <w:t xml:space="preserve"> . Za datę przekazania wniosków, zawiadomień, dokumentów elektronicznych, oświadczeń lub elektronicznych kopii dokumentów lub oświadczeń oraz innych informacji przyjmuje się datę ich przekazania na adres poczty elektronicznej Zamawiającego wskazany w pkt 8.10 lub złożenia na platformie </w:t>
      </w:r>
      <w:hyperlink r:id="rId16" w:history="1">
        <w:r w:rsidRPr="00556DE9">
          <w:rPr>
            <w:rFonts w:asciiTheme="minorHAnsi" w:hAnsiTheme="minorHAnsi"/>
            <w:sz w:val="24"/>
            <w:szCs w:val="24"/>
          </w:rPr>
          <w:t>https://josephine.proebiz.com/pl/support</w:t>
        </w:r>
      </w:hyperlink>
      <w:r w:rsidRPr="00556DE9">
        <w:rPr>
          <w:rFonts w:asciiTheme="minorHAnsi" w:hAnsiTheme="minorHAnsi"/>
          <w:sz w:val="24"/>
          <w:szCs w:val="24"/>
        </w:rPr>
        <w:t>.</w:t>
      </w:r>
    </w:p>
    <w:p w14:paraId="5C1A4ACA" w14:textId="76AA90BA" w:rsidR="00F618D2" w:rsidRPr="00556DE9"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10.6</w:t>
      </w:r>
      <w:r w:rsidRPr="00556DE9">
        <w:rPr>
          <w:rFonts w:asciiTheme="minorHAnsi" w:hAnsiTheme="minorHAnsi"/>
          <w:sz w:val="24"/>
          <w:szCs w:val="24"/>
        </w:rPr>
        <w:tab/>
        <w:t>Zamawiający, zgodnie z § 3 ust. 3 rozporządzenia Prezesa Rady Ministrów z dnia 27 czerwca 2017 r. w sprawie użycia środków komunikacji elektronicznej w postępowaniu o udzielenie zamówienia publicznego oraz udostępniania i przechowywania dokumentów elektronicznych (tekst jedn. Dz. U. z 2020 r. poz. 1261) określa niezbędne wymagania techniczne umożliwiające pracę na platformie Wymagania techniczne znajdują się w stopce ekranu głównego oprogramow</w:t>
      </w:r>
      <w:r w:rsidR="00660720">
        <w:rPr>
          <w:rFonts w:asciiTheme="minorHAnsi" w:hAnsiTheme="minorHAnsi"/>
          <w:sz w:val="24"/>
          <w:szCs w:val="24"/>
        </w:rPr>
        <w:t xml:space="preserve">ania JOSEPHINE </w:t>
      </w:r>
      <w:r w:rsidRPr="00556DE9">
        <w:rPr>
          <w:rFonts w:asciiTheme="minorHAnsi" w:hAnsiTheme="minorHAnsi"/>
          <w:sz w:val="24"/>
          <w:szCs w:val="24"/>
        </w:rPr>
        <w:t xml:space="preserve">po kliknięciu w słowo Wsparcie   </w:t>
      </w:r>
      <w:hyperlink r:id="rId17" w:history="1">
        <w:r w:rsidRPr="00556DE9">
          <w:rPr>
            <w:rFonts w:asciiTheme="minorHAnsi" w:hAnsiTheme="minorHAnsi"/>
            <w:sz w:val="24"/>
            <w:szCs w:val="24"/>
          </w:rPr>
          <w:t>https://josephine.proebiz.com/pl/support</w:t>
        </w:r>
      </w:hyperlink>
      <w:r w:rsidRPr="00556DE9">
        <w:rPr>
          <w:rFonts w:asciiTheme="minorHAnsi" w:hAnsiTheme="minorHAnsi"/>
          <w:sz w:val="24"/>
          <w:szCs w:val="24"/>
        </w:rPr>
        <w:t>. Informacje organizacyjne takie jak opis ekranu głównego portalu JOSEPHINE, rejestracja wykonawcy, wprowadzenie podpisu elektronicznego użytkownika wykonawcy, logowanie się za pomocą hasła, logowanie się za pomocą podpisu elektronicznego, składanie oferty i wymaganych dokumentów, elektroniczna komunikacja znajdują się w dokumencie JOSEPHINE – Skrócona Instrukcja – Wykonawca, który dostępny jest do pobrania z ekranu głównego portalu JOSEPHINE</w:t>
      </w:r>
    </w:p>
    <w:p w14:paraId="77B42183" w14:textId="77777777" w:rsidR="00F618D2" w:rsidRPr="00A46748"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10.7</w:t>
      </w:r>
      <w:r w:rsidRPr="00556DE9">
        <w:rPr>
          <w:rFonts w:asciiTheme="minorHAnsi" w:hAnsiTheme="minorHAnsi"/>
          <w:sz w:val="24"/>
          <w:szCs w:val="24"/>
        </w:rPr>
        <w:tab/>
      </w:r>
      <w:r w:rsidRPr="00A46748">
        <w:rPr>
          <w:rFonts w:asciiTheme="minorHAnsi" w:hAnsiTheme="minorHAnsi"/>
          <w:sz w:val="24"/>
          <w:szCs w:val="24"/>
        </w:rPr>
        <w:t>Ofertę sporządza się, pod rygorem nieważności, w formie elektronicznej lub postaci elektronicznej opatrzonej podpisem zaufanym lub osobistym. Do złożenia oferty konieczne jest posiadanie przez osobę upoważnioną do reprezentowania Wykonawcy ważnego kwalifikowanego podpisu elektronicznego, podpisu zaufanego lub podpisu osobistego.</w:t>
      </w:r>
    </w:p>
    <w:p w14:paraId="5476A1A3" w14:textId="77777777" w:rsidR="00F618D2" w:rsidRPr="00A46748" w:rsidRDefault="00F618D2" w:rsidP="00F618D2">
      <w:pPr>
        <w:spacing w:before="120"/>
        <w:ind w:left="709" w:hanging="709"/>
        <w:jc w:val="both"/>
        <w:rPr>
          <w:rFonts w:asciiTheme="minorHAnsi" w:hAnsiTheme="minorHAnsi"/>
          <w:sz w:val="24"/>
          <w:szCs w:val="24"/>
        </w:rPr>
      </w:pPr>
      <w:r w:rsidRPr="00A46748">
        <w:rPr>
          <w:rFonts w:asciiTheme="minorHAnsi" w:hAnsiTheme="minorHAnsi"/>
          <w:sz w:val="24"/>
          <w:szCs w:val="24"/>
        </w:rPr>
        <w:t>Ilekroć w niniejszej SWZ jest mowa o:</w:t>
      </w:r>
    </w:p>
    <w:p w14:paraId="6623DE94" w14:textId="77777777" w:rsidR="00F618D2" w:rsidRPr="00A46748" w:rsidRDefault="00F618D2" w:rsidP="00F618D2">
      <w:pPr>
        <w:spacing w:before="120"/>
        <w:ind w:left="709" w:hanging="709"/>
        <w:jc w:val="both"/>
        <w:rPr>
          <w:rFonts w:asciiTheme="minorHAnsi" w:hAnsiTheme="minorHAnsi"/>
          <w:sz w:val="24"/>
          <w:szCs w:val="24"/>
        </w:rPr>
      </w:pPr>
      <w:r w:rsidRPr="00A46748">
        <w:rPr>
          <w:rFonts w:asciiTheme="minorHAnsi" w:hAnsiTheme="minorHAnsi"/>
          <w:sz w:val="24"/>
          <w:szCs w:val="24"/>
        </w:rPr>
        <w:t>•</w:t>
      </w:r>
      <w:r w:rsidRPr="00A46748">
        <w:rPr>
          <w:rFonts w:asciiTheme="minorHAnsi" w:hAnsiTheme="minorHAnsi"/>
          <w:sz w:val="24"/>
          <w:szCs w:val="24"/>
        </w:rPr>
        <w:tab/>
        <w:t>podpisie zaufanym – należy przez to rozumieć podpis, o którym mowa w art. 3 pkt. 14 a ustawy z dnia 17 lutego 2005 r. o informatyzacji działalności podmiotów realizujących</w:t>
      </w:r>
      <w:r>
        <w:rPr>
          <w:rFonts w:asciiTheme="minorHAnsi" w:hAnsiTheme="minorHAnsi"/>
          <w:sz w:val="24"/>
          <w:szCs w:val="24"/>
        </w:rPr>
        <w:t xml:space="preserve"> zadania publiczne ( Dz. U. 2021 poz. 670</w:t>
      </w:r>
      <w:r w:rsidRPr="00A46748">
        <w:rPr>
          <w:rFonts w:asciiTheme="minorHAnsi" w:hAnsiTheme="minorHAnsi"/>
          <w:sz w:val="24"/>
          <w:szCs w:val="24"/>
        </w:rPr>
        <w:t>);</w:t>
      </w:r>
    </w:p>
    <w:p w14:paraId="091EB0FB" w14:textId="77777777" w:rsidR="00F618D2" w:rsidRPr="00A46748" w:rsidRDefault="00F618D2" w:rsidP="00F618D2">
      <w:pPr>
        <w:spacing w:before="120"/>
        <w:ind w:left="709" w:hanging="709"/>
        <w:jc w:val="both"/>
        <w:rPr>
          <w:rFonts w:asciiTheme="minorHAnsi" w:hAnsiTheme="minorHAnsi"/>
          <w:sz w:val="24"/>
          <w:szCs w:val="24"/>
        </w:rPr>
      </w:pPr>
      <w:r w:rsidRPr="00A46748">
        <w:rPr>
          <w:rFonts w:asciiTheme="minorHAnsi" w:hAnsiTheme="minorHAnsi"/>
          <w:sz w:val="24"/>
          <w:szCs w:val="24"/>
        </w:rPr>
        <w:t>•</w:t>
      </w:r>
      <w:r w:rsidRPr="00A46748">
        <w:rPr>
          <w:rFonts w:asciiTheme="minorHAnsi" w:hAnsiTheme="minorHAnsi"/>
          <w:sz w:val="24"/>
          <w:szCs w:val="24"/>
        </w:rPr>
        <w:tab/>
        <w:t xml:space="preserve">podpisie osobistym – należy przez to rozumieć podpis, o którym mowa w art. 2 ust. 1 pkt. 9 ustawy z dnia 6 sierpnia 2010 roku o </w:t>
      </w:r>
      <w:r>
        <w:rPr>
          <w:rFonts w:asciiTheme="minorHAnsi" w:hAnsiTheme="minorHAnsi"/>
          <w:sz w:val="24"/>
          <w:szCs w:val="24"/>
        </w:rPr>
        <w:t>dowodach osobistych (Dz. U. 2021 poz.816</w:t>
      </w:r>
      <w:r w:rsidRPr="00A46748">
        <w:rPr>
          <w:rFonts w:asciiTheme="minorHAnsi" w:hAnsiTheme="minorHAnsi"/>
          <w:sz w:val="24"/>
          <w:szCs w:val="24"/>
        </w:rPr>
        <w:t>)</w:t>
      </w:r>
    </w:p>
    <w:p w14:paraId="79783F28" w14:textId="77777777" w:rsidR="00F618D2" w:rsidRDefault="00F618D2" w:rsidP="00F618D2">
      <w:pPr>
        <w:spacing w:before="120"/>
        <w:ind w:left="709" w:hanging="709"/>
        <w:jc w:val="both"/>
        <w:rPr>
          <w:rFonts w:asciiTheme="minorHAnsi" w:hAnsiTheme="minorHAnsi"/>
          <w:sz w:val="24"/>
          <w:szCs w:val="24"/>
        </w:rPr>
      </w:pPr>
      <w:r w:rsidRPr="00A46748">
        <w:rPr>
          <w:rFonts w:asciiTheme="minorHAnsi" w:hAnsiTheme="minorHAnsi"/>
          <w:sz w:val="24"/>
          <w:szCs w:val="24"/>
        </w:rPr>
        <w:lastRenderedPageBreak/>
        <w:t>•</w:t>
      </w:r>
      <w:r w:rsidRPr="00A46748">
        <w:rPr>
          <w:rFonts w:asciiTheme="minorHAnsi" w:hAnsiTheme="minorHAnsi"/>
          <w:sz w:val="24"/>
          <w:szCs w:val="24"/>
        </w:rPr>
        <w:tab/>
        <w:t>formie elektronicznej – należy przez to rozumieć postać elektroniczną opatrzoną kwalifikowanym podpisem elektro</w:t>
      </w:r>
      <w:r>
        <w:rPr>
          <w:rFonts w:asciiTheme="minorHAnsi" w:hAnsiTheme="minorHAnsi"/>
          <w:sz w:val="24"/>
          <w:szCs w:val="24"/>
        </w:rPr>
        <w:t>nicznym o której mowa w art. 78</w:t>
      </w:r>
      <w:r w:rsidRPr="00A46748">
        <w:rPr>
          <w:rFonts w:asciiTheme="minorHAnsi" w:hAnsiTheme="minorHAnsi"/>
          <w:sz w:val="24"/>
          <w:szCs w:val="24"/>
        </w:rPr>
        <w:t>§1 Kodeksu Cywilnego.</w:t>
      </w:r>
    </w:p>
    <w:p w14:paraId="151BE7A8" w14:textId="77777777" w:rsidR="00F618D2" w:rsidRPr="00556DE9"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10.8.</w:t>
      </w:r>
      <w:r w:rsidRPr="00556DE9">
        <w:rPr>
          <w:rFonts w:asciiTheme="minorHAnsi" w:hAnsiTheme="minorHAnsi"/>
          <w:sz w:val="24"/>
          <w:szCs w:val="24"/>
        </w:rPr>
        <w:tab/>
        <w:t>Złożenie oferty:</w:t>
      </w:r>
    </w:p>
    <w:p w14:paraId="6A92D0E6" w14:textId="77777777" w:rsidR="00F618D2" w:rsidRPr="00A46748" w:rsidRDefault="00F618D2" w:rsidP="00F618D2">
      <w:pPr>
        <w:spacing w:before="120"/>
        <w:ind w:left="709" w:hanging="709"/>
        <w:jc w:val="both"/>
        <w:rPr>
          <w:rFonts w:asciiTheme="minorHAnsi" w:hAnsiTheme="minorHAnsi"/>
          <w:sz w:val="24"/>
          <w:szCs w:val="24"/>
        </w:rPr>
      </w:pPr>
      <w:r w:rsidRPr="00A46748">
        <w:rPr>
          <w:rFonts w:asciiTheme="minorHAnsi" w:hAnsiTheme="minorHAnsi"/>
          <w:sz w:val="24"/>
          <w:szCs w:val="24"/>
        </w:rPr>
        <w:t>a)</w:t>
      </w:r>
      <w:r w:rsidRPr="00A46748">
        <w:rPr>
          <w:rFonts w:asciiTheme="minorHAnsi" w:hAnsiTheme="minorHAnsi"/>
          <w:sz w:val="24"/>
          <w:szCs w:val="24"/>
        </w:rPr>
        <w:tab/>
        <w:t>Wykonawca po zalogowaniu się za pomocą hasła składa ofertę i wymagane dokumenty jako załączniki za pośrednictwem swojego profilu w portalu JOSEPHINE. Wykonawca zobowiązany jest do podania adresu e-mail, poprzez który prowadzona będzie korespondencja związana z postępowaniem w formularzu Oferty ( złącznik nr 1 do SWZ)</w:t>
      </w:r>
    </w:p>
    <w:p w14:paraId="1D650297" w14:textId="77777777" w:rsidR="00F618D2" w:rsidRPr="00A46748" w:rsidRDefault="00F618D2" w:rsidP="00F618D2">
      <w:pPr>
        <w:spacing w:before="120"/>
        <w:ind w:left="709" w:hanging="709"/>
        <w:jc w:val="both"/>
        <w:rPr>
          <w:rFonts w:asciiTheme="minorHAnsi" w:hAnsiTheme="minorHAnsi"/>
          <w:sz w:val="24"/>
          <w:szCs w:val="24"/>
        </w:rPr>
      </w:pPr>
      <w:r w:rsidRPr="00A46748">
        <w:rPr>
          <w:rFonts w:asciiTheme="minorHAnsi" w:hAnsiTheme="minorHAnsi"/>
          <w:sz w:val="24"/>
          <w:szCs w:val="24"/>
        </w:rPr>
        <w:t>b)</w:t>
      </w:r>
      <w:r w:rsidRPr="00A46748">
        <w:rPr>
          <w:rFonts w:asciiTheme="minorHAnsi" w:hAnsiTheme="minorHAnsi"/>
          <w:sz w:val="24"/>
          <w:szCs w:val="24"/>
        </w:rPr>
        <w:tab/>
        <w:t xml:space="preserve">Oferta powinna być sporządzona w języku polskim, z zachowaniem postaci elektronicznej w formacie danych 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A46748">
        <w:rPr>
          <w:rFonts w:asciiTheme="minorHAnsi" w:hAnsiTheme="minorHAnsi"/>
          <w:sz w:val="24"/>
          <w:szCs w:val="24"/>
        </w:rPr>
        <w:t>późn</w:t>
      </w:r>
      <w:proofErr w:type="spellEnd"/>
      <w:r w:rsidRPr="00A46748">
        <w:rPr>
          <w:rFonts w:asciiTheme="minorHAnsi" w:hAnsiTheme="minorHAnsi"/>
          <w:sz w:val="24"/>
          <w:szCs w:val="24"/>
        </w:rPr>
        <w:t>.</w:t>
      </w:r>
      <w:r>
        <w:rPr>
          <w:rFonts w:asciiTheme="minorHAnsi" w:hAnsiTheme="minorHAnsi"/>
          <w:sz w:val="24"/>
          <w:szCs w:val="24"/>
        </w:rPr>
        <w:t xml:space="preserve"> </w:t>
      </w:r>
      <w:r w:rsidRPr="00A46748">
        <w:rPr>
          <w:rFonts w:asciiTheme="minorHAnsi" w:hAnsiTheme="minorHAnsi"/>
          <w:sz w:val="24"/>
          <w:szCs w:val="24"/>
        </w:rPr>
        <w:t>zm.), ponadto zamawiający dopuszcza zastosowanie formatu danych skompresowanych .</w:t>
      </w:r>
      <w:proofErr w:type="spellStart"/>
      <w:r w:rsidRPr="00A46748">
        <w:rPr>
          <w:rFonts w:asciiTheme="minorHAnsi" w:hAnsiTheme="minorHAnsi"/>
          <w:sz w:val="24"/>
          <w:szCs w:val="24"/>
        </w:rPr>
        <w:t>rar</w:t>
      </w:r>
      <w:proofErr w:type="spellEnd"/>
      <w:r w:rsidRPr="00A46748">
        <w:rPr>
          <w:rFonts w:asciiTheme="minorHAnsi" w:hAnsiTheme="minorHAnsi"/>
          <w:sz w:val="24"/>
          <w:szCs w:val="24"/>
        </w:rPr>
        <w:t>.</w:t>
      </w:r>
    </w:p>
    <w:p w14:paraId="47211812" w14:textId="77777777" w:rsidR="00F618D2" w:rsidRPr="00A46748" w:rsidRDefault="00F618D2" w:rsidP="00F618D2">
      <w:pPr>
        <w:spacing w:before="120"/>
        <w:ind w:left="709" w:hanging="709"/>
        <w:jc w:val="both"/>
        <w:rPr>
          <w:rFonts w:asciiTheme="minorHAnsi" w:hAnsiTheme="minorHAnsi"/>
          <w:sz w:val="24"/>
          <w:szCs w:val="24"/>
        </w:rPr>
      </w:pPr>
      <w:r w:rsidRPr="00A46748">
        <w:rPr>
          <w:rFonts w:asciiTheme="minorHAnsi" w:hAnsiTheme="minorHAnsi"/>
          <w:sz w:val="24"/>
          <w:szCs w:val="24"/>
        </w:rPr>
        <w:t>c)</w:t>
      </w:r>
      <w:r w:rsidRPr="00A46748">
        <w:rPr>
          <w:rFonts w:asciiTheme="minorHAnsi" w:hAnsiTheme="minorHAnsi"/>
          <w:sz w:val="24"/>
          <w:szCs w:val="24"/>
        </w:rPr>
        <w:tab/>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w:t>
      </w:r>
    </w:p>
    <w:p w14:paraId="5BA553BD" w14:textId="77777777" w:rsidR="00F618D2" w:rsidRPr="00A46748" w:rsidRDefault="00F618D2" w:rsidP="00F618D2">
      <w:pPr>
        <w:spacing w:before="120"/>
        <w:ind w:left="709"/>
        <w:jc w:val="both"/>
        <w:rPr>
          <w:rFonts w:asciiTheme="minorHAnsi" w:hAnsiTheme="minorHAnsi"/>
          <w:sz w:val="24"/>
          <w:szCs w:val="24"/>
        </w:rPr>
      </w:pPr>
      <w:r w:rsidRPr="00A46748">
        <w:rPr>
          <w:rFonts w:asciiTheme="minorHAnsi" w:hAnsiTheme="minorHAnsi"/>
          <w:sz w:val="24"/>
          <w:szCs w:val="24"/>
        </w:rPr>
        <w:t>„Załącznik stanowiący tajemnicę przedsiębiors</w:t>
      </w:r>
      <w:r>
        <w:rPr>
          <w:rFonts w:asciiTheme="minorHAnsi" w:hAnsiTheme="minorHAnsi"/>
          <w:sz w:val="24"/>
          <w:szCs w:val="24"/>
        </w:rPr>
        <w:t xml:space="preserve">twa” a następnie wraz z plikami </w:t>
      </w:r>
      <w:r w:rsidRPr="00A46748">
        <w:rPr>
          <w:rFonts w:asciiTheme="minorHAnsi" w:hAnsiTheme="minorHAnsi"/>
          <w:sz w:val="24"/>
          <w:szCs w:val="24"/>
        </w:rPr>
        <w:t>stanowiącymi jawną część skompresowane do jednego pliku archiwum (ZIP).</w:t>
      </w:r>
    </w:p>
    <w:p w14:paraId="708A5465" w14:textId="77777777" w:rsidR="00F618D2" w:rsidRPr="00A46748" w:rsidRDefault="00F618D2" w:rsidP="00F618D2">
      <w:pPr>
        <w:spacing w:before="120"/>
        <w:ind w:left="709" w:hanging="709"/>
        <w:jc w:val="both"/>
        <w:rPr>
          <w:rFonts w:asciiTheme="minorHAnsi" w:hAnsiTheme="minorHAnsi"/>
          <w:sz w:val="24"/>
          <w:szCs w:val="24"/>
        </w:rPr>
      </w:pPr>
      <w:r w:rsidRPr="00A46748">
        <w:rPr>
          <w:rFonts w:asciiTheme="minorHAnsi" w:hAnsiTheme="minorHAnsi"/>
          <w:sz w:val="24"/>
          <w:szCs w:val="24"/>
        </w:rPr>
        <w:t>d)</w:t>
      </w:r>
      <w:r w:rsidRPr="00A46748">
        <w:rPr>
          <w:rFonts w:asciiTheme="minorHAnsi" w:hAnsiTheme="minorHAnsi"/>
          <w:sz w:val="24"/>
          <w:szCs w:val="24"/>
        </w:rPr>
        <w:tab/>
        <w:t>Wykonawca może przed upływem terminu do składania ofert może wycofać ofertę za pośrednictwem ikony kosza, dostępnej w wierszu obok wyświetlanej daty i godziny złożonej oferty. Po wycofaniu oferty przed upływem terminu składania ofert wykonawca może ponownie złożyć ofertę.</w:t>
      </w:r>
    </w:p>
    <w:p w14:paraId="05D4A5A0" w14:textId="77777777" w:rsidR="00F618D2" w:rsidRPr="00A46748" w:rsidRDefault="00F618D2" w:rsidP="00F618D2">
      <w:pPr>
        <w:spacing w:before="120"/>
        <w:ind w:left="709" w:hanging="709"/>
        <w:jc w:val="both"/>
        <w:rPr>
          <w:rFonts w:asciiTheme="minorHAnsi" w:hAnsiTheme="minorHAnsi"/>
          <w:sz w:val="24"/>
          <w:szCs w:val="24"/>
        </w:rPr>
      </w:pPr>
      <w:r w:rsidRPr="00A46748">
        <w:rPr>
          <w:rFonts w:asciiTheme="minorHAnsi" w:hAnsiTheme="minorHAnsi"/>
          <w:sz w:val="24"/>
          <w:szCs w:val="24"/>
        </w:rPr>
        <w:t>e)</w:t>
      </w:r>
      <w:r w:rsidRPr="00A46748">
        <w:rPr>
          <w:rFonts w:asciiTheme="minorHAnsi" w:hAnsiTheme="minorHAnsi"/>
          <w:sz w:val="24"/>
          <w:szCs w:val="24"/>
        </w:rPr>
        <w:tab/>
        <w:t>Wykonawca po upływie terminu do składania ofert nie może skutecznie</w:t>
      </w:r>
    </w:p>
    <w:p w14:paraId="49E29336" w14:textId="77777777" w:rsidR="00F618D2" w:rsidRDefault="00F618D2" w:rsidP="00F618D2">
      <w:pPr>
        <w:spacing w:before="120"/>
        <w:ind w:left="709" w:hanging="709"/>
        <w:jc w:val="both"/>
        <w:rPr>
          <w:rFonts w:asciiTheme="minorHAnsi" w:hAnsiTheme="minorHAnsi"/>
          <w:sz w:val="24"/>
          <w:szCs w:val="24"/>
        </w:rPr>
      </w:pPr>
      <w:r w:rsidRPr="00A46748">
        <w:rPr>
          <w:rFonts w:asciiTheme="minorHAnsi" w:hAnsiTheme="minorHAnsi"/>
          <w:sz w:val="24"/>
          <w:szCs w:val="24"/>
        </w:rPr>
        <w:t>dokonać zmiany ani wycofać złożonej oferty.</w:t>
      </w:r>
    </w:p>
    <w:p w14:paraId="14365F47" w14:textId="77777777" w:rsidR="00F618D2" w:rsidRPr="00556DE9"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10.9.</w:t>
      </w:r>
      <w:r>
        <w:rPr>
          <w:rFonts w:asciiTheme="minorHAnsi" w:hAnsiTheme="minorHAnsi"/>
          <w:sz w:val="24"/>
          <w:szCs w:val="24"/>
        </w:rPr>
        <w:t xml:space="preserve"> </w:t>
      </w:r>
      <w:r>
        <w:rPr>
          <w:rFonts w:asciiTheme="minorHAnsi" w:hAnsiTheme="minorHAnsi"/>
          <w:sz w:val="24"/>
          <w:szCs w:val="24"/>
        </w:rPr>
        <w:tab/>
      </w:r>
      <w:r w:rsidRPr="00556DE9">
        <w:rPr>
          <w:rFonts w:asciiTheme="minorHAnsi" w:hAnsiTheme="minorHAnsi"/>
          <w:sz w:val="24"/>
          <w:szCs w:val="24"/>
        </w:rPr>
        <w:t>Sposób komunikowania się Zamawiającego z Wykonawcami (nie dotyczy składania i wycofania ofert):</w:t>
      </w:r>
    </w:p>
    <w:p w14:paraId="04F1E669" w14:textId="77777777" w:rsidR="00F618D2" w:rsidRPr="00556DE9" w:rsidRDefault="00F618D2" w:rsidP="00F618D2">
      <w:pPr>
        <w:spacing w:before="120"/>
        <w:ind w:left="1418" w:hanging="698"/>
        <w:jc w:val="both"/>
        <w:rPr>
          <w:rFonts w:asciiTheme="minorHAnsi" w:hAnsiTheme="minorHAnsi"/>
          <w:sz w:val="24"/>
          <w:szCs w:val="24"/>
        </w:rPr>
      </w:pPr>
      <w:r w:rsidRPr="00556DE9">
        <w:rPr>
          <w:rFonts w:asciiTheme="minorHAnsi" w:hAnsiTheme="minorHAnsi"/>
          <w:sz w:val="24"/>
          <w:szCs w:val="24"/>
        </w:rPr>
        <w:t>a)</w:t>
      </w:r>
      <w:r w:rsidRPr="00556DE9">
        <w:rPr>
          <w:rFonts w:asciiTheme="minorHAnsi" w:hAnsiTheme="minorHAnsi"/>
          <w:sz w:val="24"/>
          <w:szCs w:val="24"/>
        </w:rPr>
        <w:tab/>
        <w:t xml:space="preserve">W postępowaniu o udzielenie niniejszego zamówienia komunikacja pomiędzy Zamawiającym a Wykonawcami w szczególności składanie oświadczeń, wniosków (innych niż wskazanych w pkt 8.9.), zawiadomień oraz przekazywanie informacji odbywa się elektronicznie za pośrednictwem modułu komunikacyjnego portalu JOSEPHINE.  We wszelkiej korespondencji związanej z niniejszym postępowaniem Zamawiający i Wykonawcy posługują </w:t>
      </w:r>
      <w:r w:rsidRPr="00556DE9">
        <w:rPr>
          <w:rFonts w:asciiTheme="minorHAnsi" w:hAnsiTheme="minorHAnsi"/>
          <w:sz w:val="24"/>
          <w:szCs w:val="24"/>
        </w:rPr>
        <w:lastRenderedPageBreak/>
        <w:t>się numerem ogłoszenia opublikowanego w Dzienniku Urzędowym Unii Europejskiej lub num</w:t>
      </w:r>
      <w:r>
        <w:rPr>
          <w:rFonts w:asciiTheme="minorHAnsi" w:hAnsiTheme="minorHAnsi"/>
          <w:sz w:val="24"/>
          <w:szCs w:val="24"/>
        </w:rPr>
        <w:t>erem postępowania wskazanym w S</w:t>
      </w:r>
      <w:r w:rsidRPr="00556DE9">
        <w:rPr>
          <w:rFonts w:asciiTheme="minorHAnsi" w:hAnsiTheme="minorHAnsi"/>
          <w:sz w:val="24"/>
          <w:szCs w:val="24"/>
        </w:rPr>
        <w:t xml:space="preserve">WZ. </w:t>
      </w:r>
    </w:p>
    <w:p w14:paraId="4F2105C9" w14:textId="77777777" w:rsidR="00F618D2" w:rsidRPr="00556DE9" w:rsidRDefault="00F618D2" w:rsidP="00F618D2">
      <w:pPr>
        <w:spacing w:before="120"/>
        <w:ind w:left="1418" w:hanging="698"/>
        <w:jc w:val="both"/>
        <w:rPr>
          <w:rFonts w:asciiTheme="minorHAnsi" w:hAnsiTheme="minorHAnsi"/>
          <w:sz w:val="24"/>
          <w:szCs w:val="24"/>
        </w:rPr>
      </w:pPr>
      <w:r w:rsidRPr="00556DE9">
        <w:rPr>
          <w:rFonts w:asciiTheme="minorHAnsi" w:hAnsiTheme="minorHAnsi"/>
          <w:sz w:val="24"/>
          <w:szCs w:val="24"/>
        </w:rPr>
        <w:t>b)</w:t>
      </w:r>
      <w:r w:rsidRPr="00556DE9">
        <w:rPr>
          <w:rFonts w:asciiTheme="minorHAnsi" w:hAnsiTheme="minorHAnsi"/>
          <w:sz w:val="24"/>
          <w:szCs w:val="24"/>
        </w:rPr>
        <w:tab/>
        <w:t xml:space="preserve">Zamawiający będzie również komunikować się z Wykonawcami za pomocą poczty elektronicznej email : </w:t>
      </w:r>
      <w:hyperlink r:id="rId18" w:history="1">
        <w:r w:rsidRPr="00556DE9">
          <w:rPr>
            <w:rFonts w:asciiTheme="minorHAnsi" w:hAnsiTheme="minorHAnsi"/>
            <w:sz w:val="24"/>
            <w:szCs w:val="24"/>
          </w:rPr>
          <w:t>celina.iwan-szlagowska@torun.lasy.gov.pl</w:t>
        </w:r>
      </w:hyperlink>
      <w:r w:rsidRPr="00556DE9">
        <w:rPr>
          <w:rFonts w:asciiTheme="minorHAnsi" w:hAnsiTheme="minorHAnsi"/>
          <w:sz w:val="24"/>
          <w:szCs w:val="24"/>
        </w:rPr>
        <w:t xml:space="preserve"> </w:t>
      </w:r>
    </w:p>
    <w:p w14:paraId="40E7E056" w14:textId="77777777" w:rsidR="00F618D2" w:rsidRPr="000621C6" w:rsidRDefault="00F618D2" w:rsidP="00F618D2">
      <w:pPr>
        <w:pStyle w:val="Akapitzlist"/>
        <w:spacing w:before="120"/>
        <w:ind w:left="1418" w:hanging="698"/>
        <w:contextualSpacing w:val="0"/>
        <w:jc w:val="both"/>
        <w:rPr>
          <w:rFonts w:asciiTheme="minorHAnsi" w:hAnsiTheme="minorHAnsi"/>
          <w:sz w:val="24"/>
          <w:szCs w:val="24"/>
        </w:rPr>
      </w:pPr>
      <w:r w:rsidRPr="00556DE9">
        <w:rPr>
          <w:rFonts w:asciiTheme="minorHAnsi" w:hAnsiTheme="minorHAnsi"/>
          <w:sz w:val="24"/>
          <w:szCs w:val="24"/>
        </w:rPr>
        <w:t>b)</w:t>
      </w:r>
      <w:r w:rsidRPr="00556DE9">
        <w:rPr>
          <w:rFonts w:asciiTheme="minorHAnsi" w:hAnsiTheme="minorHAnsi"/>
          <w:sz w:val="24"/>
          <w:szCs w:val="24"/>
        </w:rPr>
        <w:tab/>
        <w:t>Dokumenty elektroniczne, oświadczenia lub elektroniczne kopie dokumentów lub oświadczeń składane są przez Wykonawcę za pośrednictwem modułu komunikacyjnego na portalu</w:t>
      </w:r>
      <w:r>
        <w:rPr>
          <w:rFonts w:asciiTheme="minorHAnsi" w:hAnsiTheme="minorHAnsi"/>
          <w:sz w:val="24"/>
          <w:szCs w:val="24"/>
        </w:rPr>
        <w:t xml:space="preserve"> JOSEPHINE jako załączniki.  </w:t>
      </w:r>
      <w:r>
        <w:rPr>
          <w:rFonts w:asciiTheme="minorHAnsi" w:hAnsiTheme="minorHAnsi"/>
          <w:sz w:val="24"/>
          <w:szCs w:val="24"/>
        </w:rPr>
        <w:tab/>
      </w:r>
      <w:r>
        <w:rPr>
          <w:rFonts w:asciiTheme="minorHAnsi" w:hAnsiTheme="minorHAnsi"/>
          <w:sz w:val="24"/>
          <w:szCs w:val="24"/>
        </w:rPr>
        <w:br/>
      </w:r>
      <w:r w:rsidRPr="00556DE9">
        <w:rPr>
          <w:rFonts w:asciiTheme="minorHAnsi" w:hAnsiTheme="minorHAnsi"/>
          <w:sz w:val="24"/>
          <w:szCs w:val="24"/>
        </w:rPr>
        <w:br/>
      </w:r>
      <w:r w:rsidRPr="000621C6">
        <w:rPr>
          <w:rFonts w:asciiTheme="minorHAnsi" w:hAnsiTheme="minorHAnsi"/>
          <w:sz w:val="24"/>
          <w:szCs w:val="24"/>
        </w:rPr>
        <w:t>Sposób sporządzenia i przekazywania informacji oraz wymagań technicznych dla dokumentów elektronicznych oraz środków komunikacji elektronicznej musi być zgody z wymaganiami określonymi w rozporządzeniu Prezesa Rady Ministrów z dnia 31.12.2020 r. w sprawie sposobu sporządzania i przekazywania informacji oraz wymagań technicznych dla dokumentów elektronicznych oraz środków komunikacji elektronicznej w postępowaniu o udzielenie zamówienia publicznego lub konkursie (Dz. U. 2020 poz.2452)</w:t>
      </w:r>
    </w:p>
    <w:p w14:paraId="1A9627CC" w14:textId="77777777" w:rsidR="00F618D2" w:rsidRPr="000621C6"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10.10.</w:t>
      </w:r>
      <w:r w:rsidRPr="00660720">
        <w:rPr>
          <w:rFonts w:asciiTheme="minorHAnsi" w:hAnsiTheme="minorHAnsi"/>
          <w:b/>
          <w:sz w:val="24"/>
          <w:szCs w:val="24"/>
        </w:rPr>
        <w:tab/>
      </w:r>
      <w:r w:rsidRPr="000621C6">
        <w:rPr>
          <w:rFonts w:asciiTheme="minorHAnsi" w:hAnsiTheme="minorHAnsi"/>
          <w:sz w:val="24"/>
          <w:szCs w:val="24"/>
        </w:rPr>
        <w:t>Niniejsze postępowanie prowadzone jest w języku polskim.</w:t>
      </w:r>
    </w:p>
    <w:p w14:paraId="0D818DD0" w14:textId="008BE34D" w:rsidR="00F618D2" w:rsidRPr="000621C6"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10.11</w:t>
      </w:r>
      <w:r w:rsidR="00660720">
        <w:rPr>
          <w:rFonts w:asciiTheme="minorHAnsi" w:hAnsiTheme="minorHAnsi"/>
          <w:sz w:val="24"/>
          <w:szCs w:val="24"/>
        </w:rPr>
        <w:t xml:space="preserve">. </w:t>
      </w:r>
      <w:r w:rsidRPr="000621C6">
        <w:rPr>
          <w:rFonts w:asciiTheme="minorHAnsi" w:hAnsiTheme="minorHAnsi"/>
          <w:sz w:val="24"/>
          <w:szCs w:val="24"/>
        </w:rPr>
        <w:t>Wykonawca zobowiązany jest do powiadomienia Zamawiającego o wszelkiej zmianie adresu poczty elektronicznej podanego w ofercie.</w:t>
      </w:r>
    </w:p>
    <w:p w14:paraId="3E2A09BA" w14:textId="0E679E00" w:rsidR="00F618D2" w:rsidRPr="000621C6" w:rsidRDefault="00F618D2" w:rsidP="00F618D2">
      <w:pPr>
        <w:spacing w:before="120"/>
        <w:ind w:left="709" w:hanging="709"/>
        <w:jc w:val="both"/>
        <w:rPr>
          <w:rFonts w:asciiTheme="minorHAnsi" w:hAnsiTheme="minorHAnsi"/>
          <w:sz w:val="24"/>
          <w:szCs w:val="24"/>
        </w:rPr>
      </w:pPr>
      <w:r w:rsidRPr="00660720">
        <w:rPr>
          <w:rFonts w:asciiTheme="minorHAnsi" w:hAnsiTheme="minorHAnsi"/>
          <w:b/>
          <w:sz w:val="24"/>
          <w:szCs w:val="24"/>
        </w:rPr>
        <w:t>10.12.</w:t>
      </w:r>
      <w:r w:rsidR="00660720">
        <w:rPr>
          <w:rFonts w:asciiTheme="minorHAnsi" w:hAnsiTheme="minorHAnsi"/>
          <w:sz w:val="24"/>
          <w:szCs w:val="24"/>
        </w:rPr>
        <w:t xml:space="preserve"> </w:t>
      </w:r>
      <w:r w:rsidRPr="000621C6">
        <w:rPr>
          <w:rFonts w:asciiTheme="minorHAnsi" w:hAnsiTheme="minorHAnsi"/>
          <w:sz w:val="24"/>
          <w:szCs w:val="24"/>
        </w:rPr>
        <w:t xml:space="preserve">Zamawiający przewiduje możliwość zwołania zebrania Wykonawców w celu wyjaśnienia treści SWZ. </w:t>
      </w:r>
    </w:p>
    <w:p w14:paraId="6DC40201" w14:textId="77777777" w:rsidR="00F618D2" w:rsidRPr="000621C6" w:rsidRDefault="00F618D2" w:rsidP="00F618D2">
      <w:pPr>
        <w:pStyle w:val="ust"/>
        <w:tabs>
          <w:tab w:val="left" w:pos="-2694"/>
          <w:tab w:val="left" w:pos="1418"/>
        </w:tabs>
        <w:spacing w:before="120" w:after="0"/>
        <w:ind w:left="709" w:hanging="709"/>
        <w:outlineLvl w:val="0"/>
        <w:rPr>
          <w:rFonts w:asciiTheme="minorHAnsi" w:eastAsia="Arial" w:hAnsiTheme="minorHAnsi" w:cs="Arial"/>
          <w:szCs w:val="24"/>
          <w:lang w:val="pl"/>
        </w:rPr>
      </w:pPr>
      <w:r w:rsidRPr="00660720">
        <w:rPr>
          <w:rFonts w:asciiTheme="minorHAnsi" w:eastAsia="Arial" w:hAnsiTheme="minorHAnsi" w:cs="Arial"/>
          <w:b/>
          <w:szCs w:val="24"/>
          <w:lang w:val="pl"/>
        </w:rPr>
        <w:t>10.13</w:t>
      </w:r>
      <w:r w:rsidRPr="000621C6">
        <w:rPr>
          <w:rFonts w:asciiTheme="minorHAnsi" w:eastAsia="Arial" w:hAnsiTheme="minorHAnsi" w:cs="Arial"/>
          <w:szCs w:val="24"/>
          <w:lang w:val="pl"/>
        </w:rPr>
        <w:t>.</w:t>
      </w:r>
      <w:r w:rsidRPr="000621C6">
        <w:rPr>
          <w:rFonts w:asciiTheme="minorHAnsi" w:eastAsia="Arial" w:hAnsiTheme="minorHAnsi" w:cs="Arial"/>
          <w:szCs w:val="24"/>
          <w:lang w:val="pl"/>
        </w:rPr>
        <w:tab/>
        <w:t>Wykonawca może zwrócić się do Zamawiającego z wnioskiem o wyjaśnienie treści SWZ. Zamawiający jest obowiązany udzielić wyjaśnień niezwłocznie, jednak nie później niż na 6 dni przed upływem terminu składania ofert pod warunkiem, że wniosek o wyjaśnienie treści SWZ wpłynął do zamawiającego nie później niż na 4 przed upływem terminu składania ofert.</w:t>
      </w:r>
    </w:p>
    <w:p w14:paraId="138DCD9D" w14:textId="77777777" w:rsidR="00F618D2" w:rsidRPr="000621C6" w:rsidRDefault="00F618D2" w:rsidP="00F618D2">
      <w:pPr>
        <w:pStyle w:val="ust"/>
        <w:tabs>
          <w:tab w:val="left" w:pos="-2694"/>
          <w:tab w:val="left" w:pos="1418"/>
        </w:tabs>
        <w:spacing w:before="120" w:after="0"/>
        <w:ind w:left="709" w:hanging="709"/>
        <w:outlineLvl w:val="0"/>
        <w:rPr>
          <w:rFonts w:asciiTheme="minorHAnsi" w:eastAsia="Arial" w:hAnsiTheme="minorHAnsi" w:cs="Arial"/>
          <w:szCs w:val="24"/>
          <w:lang w:val="pl"/>
        </w:rPr>
      </w:pPr>
      <w:r>
        <w:rPr>
          <w:rFonts w:asciiTheme="minorHAnsi" w:eastAsia="Arial" w:hAnsiTheme="minorHAnsi" w:cs="Arial"/>
          <w:b/>
          <w:szCs w:val="24"/>
          <w:lang w:val="pl"/>
        </w:rPr>
        <w:t>10.14</w:t>
      </w:r>
      <w:r w:rsidRPr="000621C6">
        <w:rPr>
          <w:rFonts w:asciiTheme="minorHAnsi" w:eastAsia="Arial" w:hAnsiTheme="minorHAnsi" w:cs="Arial"/>
          <w:szCs w:val="24"/>
          <w:lang w:val="pl"/>
        </w:rPr>
        <w:t>.</w:t>
      </w:r>
      <w:r w:rsidRPr="000621C6">
        <w:rPr>
          <w:rFonts w:asciiTheme="minorHAnsi" w:eastAsia="Arial" w:hAnsiTheme="minorHAnsi" w:cs="Arial"/>
          <w:szCs w:val="24"/>
          <w:lang w:val="pl"/>
        </w:rPr>
        <w:tab/>
        <w:t>Jeżeli Zamawiający nie udzieli wyjaśnień w terminie, o którym mowa w pkt 10.14. SWZ, przedłuża termin składania ofert o czas niezbędny do zapoznania się wszystkich zainteresowanych Wykonawców z wyjaśnieniami niezbędnymi do należytego przygotowania i złożenia ofert.</w:t>
      </w:r>
    </w:p>
    <w:p w14:paraId="4215AD38" w14:textId="77777777" w:rsidR="00F618D2" w:rsidRPr="000621C6" w:rsidRDefault="00F618D2" w:rsidP="00F618D2">
      <w:pPr>
        <w:pStyle w:val="ust"/>
        <w:tabs>
          <w:tab w:val="left" w:pos="-2694"/>
          <w:tab w:val="left" w:pos="1418"/>
        </w:tabs>
        <w:spacing w:before="120" w:after="0"/>
        <w:ind w:left="709" w:hanging="709"/>
        <w:outlineLvl w:val="0"/>
        <w:rPr>
          <w:rFonts w:asciiTheme="minorHAnsi" w:eastAsia="Arial" w:hAnsiTheme="minorHAnsi" w:cs="Arial"/>
          <w:szCs w:val="24"/>
          <w:lang w:val="pl"/>
        </w:rPr>
      </w:pPr>
      <w:r>
        <w:rPr>
          <w:rFonts w:asciiTheme="minorHAnsi" w:eastAsia="Arial" w:hAnsiTheme="minorHAnsi" w:cs="Arial"/>
          <w:b/>
          <w:szCs w:val="24"/>
          <w:lang w:val="pl"/>
        </w:rPr>
        <w:t>10.15</w:t>
      </w:r>
      <w:r w:rsidRPr="000621C6">
        <w:rPr>
          <w:rFonts w:asciiTheme="minorHAnsi" w:eastAsia="Arial" w:hAnsiTheme="minorHAnsi" w:cs="Arial"/>
          <w:szCs w:val="24"/>
          <w:lang w:val="pl"/>
        </w:rPr>
        <w:t>.</w:t>
      </w:r>
      <w:r w:rsidRPr="000621C6">
        <w:rPr>
          <w:rFonts w:asciiTheme="minorHAnsi" w:eastAsia="Arial" w:hAnsiTheme="minorHAnsi" w:cs="Arial"/>
          <w:szCs w:val="24"/>
          <w:lang w:val="pl"/>
        </w:rPr>
        <w:tab/>
        <w:t>Przedłużenie terminu składania ofert nie wpływa na bieg terminu składania wniosku o wyjaśnienie treści SWZ, o którym mowa w pkt 10.14 SWZ. W przypadku gdy wniosek o wyjaśnienie treści SWZ nie wpłynął w terminie, o którym mowa w pkt 10.14 SWZ, Zamawiający nie ma obowiązku udzielania wyjaśnień SWZ oraz obowiązku przedłużenia terminu składania ofert.</w:t>
      </w:r>
    </w:p>
    <w:p w14:paraId="54A30520" w14:textId="77777777" w:rsidR="00F618D2" w:rsidRPr="000621C6" w:rsidRDefault="00F618D2" w:rsidP="00F618D2">
      <w:pPr>
        <w:pStyle w:val="ust"/>
        <w:tabs>
          <w:tab w:val="left" w:pos="-2694"/>
          <w:tab w:val="left" w:pos="1418"/>
        </w:tabs>
        <w:spacing w:before="120" w:after="0"/>
        <w:ind w:left="709" w:hanging="709"/>
        <w:outlineLvl w:val="0"/>
        <w:rPr>
          <w:rFonts w:asciiTheme="minorHAnsi" w:eastAsia="Arial" w:hAnsiTheme="minorHAnsi" w:cs="Arial"/>
          <w:szCs w:val="24"/>
          <w:lang w:val="pl"/>
        </w:rPr>
      </w:pPr>
      <w:r>
        <w:rPr>
          <w:rFonts w:asciiTheme="minorHAnsi" w:eastAsia="Arial" w:hAnsiTheme="minorHAnsi" w:cs="Arial"/>
          <w:b/>
          <w:szCs w:val="24"/>
          <w:lang w:val="pl"/>
        </w:rPr>
        <w:t>10.16</w:t>
      </w:r>
      <w:r w:rsidRPr="000621C6">
        <w:rPr>
          <w:rFonts w:asciiTheme="minorHAnsi" w:eastAsia="Arial" w:hAnsiTheme="minorHAnsi" w:cs="Arial"/>
          <w:szCs w:val="24"/>
          <w:lang w:val="pl"/>
        </w:rPr>
        <w:t>.</w:t>
      </w:r>
      <w:r w:rsidRPr="000621C6">
        <w:rPr>
          <w:rFonts w:asciiTheme="minorHAnsi" w:eastAsia="Arial" w:hAnsiTheme="minorHAnsi" w:cs="Arial"/>
          <w:szCs w:val="24"/>
          <w:lang w:val="pl"/>
        </w:rPr>
        <w:tab/>
        <w:t>Treść zapytań wraz z wyjaśnieniami Zamawiający udostępnia na stronie internetowej prowadzonego postępowania.</w:t>
      </w:r>
    </w:p>
    <w:p w14:paraId="0D0876EB" w14:textId="77777777" w:rsidR="00F618D2" w:rsidRPr="000621C6" w:rsidRDefault="00F618D2" w:rsidP="00F618D2">
      <w:pPr>
        <w:pStyle w:val="ust"/>
        <w:tabs>
          <w:tab w:val="left" w:pos="-2694"/>
        </w:tabs>
        <w:spacing w:before="120" w:after="0"/>
        <w:ind w:left="708" w:hanging="708"/>
        <w:outlineLvl w:val="0"/>
        <w:rPr>
          <w:rFonts w:asciiTheme="minorHAnsi" w:eastAsia="Arial" w:hAnsiTheme="minorHAnsi" w:cs="Arial"/>
          <w:szCs w:val="24"/>
          <w:lang w:val="pl"/>
        </w:rPr>
      </w:pPr>
      <w:r>
        <w:rPr>
          <w:rFonts w:asciiTheme="minorHAnsi" w:eastAsia="Arial" w:hAnsiTheme="minorHAnsi" w:cs="Arial"/>
          <w:b/>
          <w:szCs w:val="24"/>
          <w:lang w:val="pl"/>
        </w:rPr>
        <w:t>10.17</w:t>
      </w:r>
      <w:r w:rsidRPr="000621C6">
        <w:rPr>
          <w:rFonts w:asciiTheme="minorHAnsi" w:eastAsia="Arial" w:hAnsiTheme="minorHAnsi" w:cs="Arial"/>
          <w:b/>
          <w:szCs w:val="24"/>
          <w:lang w:val="pl"/>
        </w:rPr>
        <w:t>.</w:t>
      </w:r>
      <w:r w:rsidRPr="000621C6">
        <w:rPr>
          <w:rFonts w:asciiTheme="minorHAnsi" w:eastAsia="Arial" w:hAnsiTheme="minorHAnsi" w:cs="Arial"/>
          <w:szCs w:val="24"/>
          <w:lang w:val="pl"/>
        </w:rPr>
        <w:tab/>
        <w:t xml:space="preserve">W uzasadnionych przypadkach Zamawiający może przed upływem terminu składania ofert zmienić treść SWZ. Dokonaną zmianę treści SWZ Zamawiający udostępni na stronie internetowej prowadzonego postępowania. </w:t>
      </w:r>
    </w:p>
    <w:p w14:paraId="18C6C421" w14:textId="77777777" w:rsidR="00F618D2" w:rsidRPr="000621C6" w:rsidRDefault="00F618D2" w:rsidP="00F618D2">
      <w:pPr>
        <w:spacing w:before="120"/>
        <w:ind w:left="709" w:hanging="709"/>
        <w:jc w:val="both"/>
        <w:rPr>
          <w:rFonts w:asciiTheme="minorHAnsi" w:hAnsiTheme="minorHAnsi"/>
          <w:sz w:val="24"/>
          <w:szCs w:val="24"/>
        </w:rPr>
      </w:pPr>
      <w:r>
        <w:rPr>
          <w:rFonts w:asciiTheme="minorHAnsi" w:hAnsiTheme="minorHAnsi"/>
          <w:b/>
          <w:sz w:val="24"/>
          <w:szCs w:val="24"/>
        </w:rPr>
        <w:lastRenderedPageBreak/>
        <w:t>10.18</w:t>
      </w:r>
      <w:r w:rsidRPr="000621C6">
        <w:rPr>
          <w:rFonts w:asciiTheme="minorHAnsi" w:hAnsiTheme="minorHAnsi"/>
          <w:b/>
          <w:sz w:val="24"/>
          <w:szCs w:val="24"/>
        </w:rPr>
        <w:t>.</w:t>
      </w:r>
      <w:r w:rsidRPr="000621C6">
        <w:rPr>
          <w:rFonts w:asciiTheme="minorHAnsi" w:hAnsiTheme="minorHAnsi"/>
          <w:sz w:val="24"/>
          <w:szCs w:val="24"/>
        </w:rPr>
        <w:tab/>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14:paraId="1C5EE6A7" w14:textId="77777777" w:rsidR="00F618D2" w:rsidRDefault="00F618D2" w:rsidP="00F618D2">
      <w:pPr>
        <w:spacing w:line="360" w:lineRule="auto"/>
        <w:ind w:left="453"/>
        <w:jc w:val="both"/>
        <w:rPr>
          <w:rFonts w:asciiTheme="minorHAnsi" w:hAnsiTheme="minorHAnsi"/>
          <w:sz w:val="24"/>
          <w:szCs w:val="24"/>
        </w:rPr>
      </w:pPr>
    </w:p>
    <w:p w14:paraId="7FC36523" w14:textId="77777777" w:rsidR="00F618D2" w:rsidRPr="00556DE9" w:rsidRDefault="00F618D2" w:rsidP="00F618D2">
      <w:pPr>
        <w:spacing w:line="360" w:lineRule="auto"/>
        <w:ind w:left="453"/>
        <w:jc w:val="both"/>
        <w:rPr>
          <w:rFonts w:asciiTheme="minorHAnsi" w:hAnsiTheme="minorHAnsi"/>
          <w:sz w:val="24"/>
          <w:szCs w:val="24"/>
        </w:rPr>
      </w:pPr>
    </w:p>
    <w:p w14:paraId="060BF311" w14:textId="77777777" w:rsidR="00F618D2" w:rsidRPr="00556DE9" w:rsidRDefault="00F618D2" w:rsidP="00F618D2">
      <w:pPr>
        <w:spacing w:line="360" w:lineRule="auto"/>
        <w:ind w:left="453"/>
        <w:jc w:val="both"/>
        <w:rPr>
          <w:rFonts w:asciiTheme="minorHAnsi" w:hAnsiTheme="minorHAns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F618D2" w:rsidRPr="00556DE9" w14:paraId="1439AAAB" w14:textId="77777777" w:rsidTr="000410D4">
        <w:tc>
          <w:tcPr>
            <w:tcW w:w="9073" w:type="dxa"/>
            <w:shd w:val="clear" w:color="auto" w:fill="E7E6E6"/>
          </w:tcPr>
          <w:p w14:paraId="137896B0" w14:textId="77777777" w:rsidR="00F618D2" w:rsidRPr="00556DE9" w:rsidRDefault="00F618D2" w:rsidP="000410D4">
            <w:pPr>
              <w:snapToGrid w:val="0"/>
              <w:spacing w:before="120"/>
              <w:rPr>
                <w:rFonts w:asciiTheme="minorHAnsi" w:hAnsiTheme="minorHAnsi"/>
                <w:b/>
                <w:bCs/>
                <w:sz w:val="24"/>
                <w:szCs w:val="24"/>
              </w:rPr>
            </w:pPr>
            <w:r w:rsidRPr="00556DE9">
              <w:rPr>
                <w:rFonts w:asciiTheme="minorHAnsi" w:hAnsiTheme="minorHAnsi"/>
                <w:b/>
                <w:bCs/>
                <w:sz w:val="24"/>
                <w:szCs w:val="24"/>
              </w:rPr>
              <w:t xml:space="preserve">11. </w:t>
            </w:r>
            <w:r w:rsidRPr="00556DE9">
              <w:rPr>
                <w:rFonts w:asciiTheme="minorHAnsi" w:hAnsiTheme="minorHAnsi"/>
                <w:b/>
                <w:bCs/>
                <w:sz w:val="24"/>
                <w:szCs w:val="24"/>
              </w:rPr>
              <w:tab/>
              <w:t>WYMAGANIA DOTYCZĄCE WADIUM</w:t>
            </w:r>
          </w:p>
        </w:tc>
      </w:tr>
    </w:tbl>
    <w:p w14:paraId="0355159A" w14:textId="77777777" w:rsidR="00F618D2" w:rsidRPr="00556DE9" w:rsidRDefault="00F618D2" w:rsidP="00F618D2">
      <w:pPr>
        <w:spacing w:before="120"/>
        <w:rPr>
          <w:rFonts w:asciiTheme="minorHAnsi" w:hAnsiTheme="minorHAnsi"/>
          <w:sz w:val="24"/>
          <w:szCs w:val="24"/>
        </w:rPr>
      </w:pPr>
    </w:p>
    <w:p w14:paraId="22F34F2D" w14:textId="4CBFD455" w:rsidR="00914AEB" w:rsidRPr="0091405D" w:rsidRDefault="00F618D2" w:rsidP="0091405D">
      <w:pPr>
        <w:spacing w:before="120"/>
        <w:ind w:left="709" w:hanging="709"/>
        <w:jc w:val="both"/>
        <w:rPr>
          <w:rFonts w:asciiTheme="minorHAnsi" w:hAnsiTheme="minorHAnsi"/>
          <w:sz w:val="24"/>
          <w:szCs w:val="24"/>
        </w:rPr>
      </w:pPr>
      <w:r w:rsidRPr="00556DE9">
        <w:rPr>
          <w:rFonts w:asciiTheme="minorHAnsi" w:hAnsiTheme="minorHAnsi"/>
          <w:b/>
          <w:sz w:val="24"/>
          <w:szCs w:val="24"/>
        </w:rPr>
        <w:t>11.1.</w:t>
      </w:r>
      <w:r w:rsidRPr="00556DE9">
        <w:rPr>
          <w:rFonts w:asciiTheme="minorHAnsi" w:hAnsiTheme="minorHAnsi"/>
          <w:sz w:val="24"/>
          <w:szCs w:val="24"/>
        </w:rPr>
        <w:t xml:space="preserve"> </w:t>
      </w:r>
      <w:r w:rsidRPr="00556DE9">
        <w:rPr>
          <w:rFonts w:asciiTheme="minorHAnsi" w:hAnsiTheme="minorHAnsi"/>
          <w:sz w:val="24"/>
          <w:szCs w:val="24"/>
        </w:rPr>
        <w:tab/>
        <w:t xml:space="preserve">Zamawiający wymaga wniesienia wadium w wysokości </w:t>
      </w:r>
      <w:r w:rsidR="0042302A" w:rsidRPr="0042302A">
        <w:rPr>
          <w:rFonts w:asciiTheme="minorHAnsi" w:hAnsiTheme="minorHAnsi"/>
          <w:b/>
          <w:sz w:val="24"/>
          <w:szCs w:val="24"/>
        </w:rPr>
        <w:t>3500</w:t>
      </w:r>
      <w:r w:rsidR="0042302A">
        <w:rPr>
          <w:rFonts w:asciiTheme="minorHAnsi" w:hAnsiTheme="minorHAnsi"/>
          <w:sz w:val="24"/>
          <w:szCs w:val="24"/>
        </w:rPr>
        <w:t xml:space="preserve"> zł.</w:t>
      </w:r>
    </w:p>
    <w:p w14:paraId="5EBB7701" w14:textId="77777777" w:rsidR="00F618D2" w:rsidRPr="00556DE9" w:rsidRDefault="00F618D2" w:rsidP="00F618D2">
      <w:pPr>
        <w:spacing w:before="120"/>
        <w:ind w:left="709"/>
        <w:jc w:val="both"/>
        <w:rPr>
          <w:rFonts w:asciiTheme="minorHAnsi" w:hAnsiTheme="minorHAnsi"/>
          <w:sz w:val="24"/>
          <w:szCs w:val="24"/>
        </w:rPr>
      </w:pPr>
      <w:r w:rsidRPr="00556DE9">
        <w:rPr>
          <w:rFonts w:asciiTheme="minorHAnsi" w:hAnsiTheme="minorHAnsi"/>
          <w:sz w:val="24"/>
          <w:szCs w:val="24"/>
        </w:rPr>
        <w:t xml:space="preserve">Wadium należy wnieść przed upływem terminu składania ofert i utrzymywać nieprzerwanie do dnia upływu terminu związania ofertą, z wyjątkiem przypadków, o których mowa w art. 98 ust. 1 pkt 2 i 3 oraz ust. 2 PZP. </w:t>
      </w:r>
    </w:p>
    <w:p w14:paraId="58D14697" w14:textId="77777777" w:rsidR="00F618D2" w:rsidRPr="00556DE9" w:rsidRDefault="00F618D2" w:rsidP="00F618D2">
      <w:pPr>
        <w:spacing w:before="120"/>
        <w:jc w:val="both"/>
        <w:rPr>
          <w:rFonts w:asciiTheme="minorHAnsi" w:hAnsiTheme="minorHAnsi"/>
          <w:sz w:val="24"/>
          <w:szCs w:val="24"/>
        </w:rPr>
      </w:pPr>
      <w:r w:rsidRPr="00556DE9">
        <w:rPr>
          <w:rFonts w:asciiTheme="minorHAnsi" w:hAnsiTheme="minorHAnsi"/>
          <w:b/>
          <w:sz w:val="24"/>
          <w:szCs w:val="24"/>
        </w:rPr>
        <w:t>11.2.</w:t>
      </w:r>
      <w:r w:rsidRPr="00556DE9">
        <w:rPr>
          <w:rFonts w:asciiTheme="minorHAnsi" w:hAnsiTheme="minorHAnsi"/>
          <w:b/>
          <w:sz w:val="24"/>
          <w:szCs w:val="24"/>
        </w:rPr>
        <w:tab/>
      </w:r>
      <w:r w:rsidRPr="00556DE9">
        <w:rPr>
          <w:rFonts w:asciiTheme="minorHAnsi" w:hAnsiTheme="minorHAnsi"/>
          <w:sz w:val="24"/>
          <w:szCs w:val="24"/>
        </w:rPr>
        <w:t>Wadium może być wnoszone w jednej lub kilku następujących formach:</w:t>
      </w:r>
    </w:p>
    <w:p w14:paraId="6F8DF7E7" w14:textId="77777777" w:rsidR="00F618D2" w:rsidRPr="00556DE9" w:rsidRDefault="00F618D2" w:rsidP="00F618D2">
      <w:pPr>
        <w:spacing w:before="120"/>
        <w:ind w:left="1418" w:hanging="709"/>
        <w:jc w:val="both"/>
        <w:rPr>
          <w:rFonts w:asciiTheme="minorHAnsi" w:hAnsiTheme="minorHAnsi"/>
          <w:sz w:val="24"/>
          <w:szCs w:val="24"/>
        </w:rPr>
      </w:pPr>
      <w:r w:rsidRPr="00556DE9">
        <w:rPr>
          <w:rFonts w:asciiTheme="minorHAnsi" w:hAnsiTheme="minorHAnsi"/>
          <w:sz w:val="24"/>
          <w:szCs w:val="24"/>
        </w:rPr>
        <w:t xml:space="preserve">1) </w:t>
      </w:r>
      <w:r w:rsidRPr="00556DE9">
        <w:rPr>
          <w:rFonts w:asciiTheme="minorHAnsi" w:hAnsiTheme="minorHAnsi"/>
          <w:sz w:val="24"/>
          <w:szCs w:val="24"/>
        </w:rPr>
        <w:tab/>
        <w:t>pieniądzu,</w:t>
      </w:r>
    </w:p>
    <w:p w14:paraId="346C4C15" w14:textId="77777777" w:rsidR="00F618D2" w:rsidRPr="00556DE9" w:rsidRDefault="00F618D2" w:rsidP="00F618D2">
      <w:pPr>
        <w:spacing w:before="120"/>
        <w:ind w:left="1418" w:hanging="709"/>
        <w:jc w:val="both"/>
        <w:rPr>
          <w:rFonts w:asciiTheme="minorHAnsi" w:hAnsiTheme="minorHAnsi"/>
          <w:sz w:val="24"/>
          <w:szCs w:val="24"/>
        </w:rPr>
      </w:pPr>
      <w:r w:rsidRPr="00556DE9">
        <w:rPr>
          <w:rFonts w:asciiTheme="minorHAnsi" w:hAnsiTheme="minorHAnsi"/>
          <w:sz w:val="24"/>
          <w:szCs w:val="24"/>
        </w:rPr>
        <w:t xml:space="preserve">2) </w:t>
      </w:r>
      <w:r w:rsidRPr="00556DE9">
        <w:rPr>
          <w:rFonts w:asciiTheme="minorHAnsi" w:hAnsiTheme="minorHAnsi"/>
          <w:sz w:val="24"/>
          <w:szCs w:val="24"/>
        </w:rPr>
        <w:tab/>
        <w:t>gwarancjach bankowych,</w:t>
      </w:r>
    </w:p>
    <w:p w14:paraId="39AFA283" w14:textId="77777777" w:rsidR="00F618D2" w:rsidRPr="00556DE9" w:rsidRDefault="00F618D2" w:rsidP="00F618D2">
      <w:pPr>
        <w:spacing w:before="120"/>
        <w:ind w:left="1418" w:hanging="709"/>
        <w:jc w:val="both"/>
        <w:rPr>
          <w:rFonts w:asciiTheme="minorHAnsi" w:hAnsiTheme="minorHAnsi"/>
          <w:sz w:val="24"/>
          <w:szCs w:val="24"/>
        </w:rPr>
      </w:pPr>
      <w:r w:rsidRPr="00556DE9">
        <w:rPr>
          <w:rFonts w:asciiTheme="minorHAnsi" w:hAnsiTheme="minorHAnsi"/>
          <w:sz w:val="24"/>
          <w:szCs w:val="24"/>
        </w:rPr>
        <w:t xml:space="preserve">3) </w:t>
      </w:r>
      <w:r w:rsidRPr="00556DE9">
        <w:rPr>
          <w:rFonts w:asciiTheme="minorHAnsi" w:hAnsiTheme="minorHAnsi"/>
          <w:sz w:val="24"/>
          <w:szCs w:val="24"/>
        </w:rPr>
        <w:tab/>
        <w:t>gwarancjach ubezpieczeniowych,</w:t>
      </w:r>
    </w:p>
    <w:p w14:paraId="21FA501C" w14:textId="77777777" w:rsidR="00F618D2" w:rsidRPr="00556DE9" w:rsidRDefault="00F618D2" w:rsidP="00F618D2">
      <w:pPr>
        <w:spacing w:before="120"/>
        <w:ind w:left="1418" w:hanging="709"/>
        <w:jc w:val="both"/>
        <w:rPr>
          <w:rFonts w:asciiTheme="minorHAnsi" w:hAnsiTheme="minorHAnsi"/>
          <w:sz w:val="24"/>
          <w:szCs w:val="24"/>
        </w:rPr>
      </w:pPr>
      <w:r w:rsidRPr="00556DE9">
        <w:rPr>
          <w:rFonts w:asciiTheme="minorHAnsi" w:hAnsiTheme="minorHAnsi"/>
          <w:sz w:val="24"/>
          <w:szCs w:val="24"/>
        </w:rPr>
        <w:t xml:space="preserve">4) </w:t>
      </w:r>
      <w:r w:rsidRPr="00556DE9">
        <w:rPr>
          <w:rFonts w:asciiTheme="minorHAnsi" w:hAnsiTheme="minorHAnsi"/>
          <w:sz w:val="24"/>
          <w:szCs w:val="24"/>
        </w:rPr>
        <w:tab/>
        <w:t>poręczeniach udzielonych przez podmioty, o których mowa w  art. 6b ust. 5 pkt. 2 ustawy z dnia 9 listopada 2000 r. o utworzeniu Polskiej Agencji Rozwoju Przedsiębiorczości (tekst jedn.: Dz. U. z 2020 r. poz. 299).</w:t>
      </w:r>
    </w:p>
    <w:p w14:paraId="1AE017D1" w14:textId="77777777" w:rsidR="00F618D2" w:rsidRPr="00556DE9" w:rsidRDefault="00F618D2" w:rsidP="00F618D2">
      <w:pPr>
        <w:spacing w:before="120"/>
        <w:ind w:left="709" w:hanging="709"/>
        <w:jc w:val="both"/>
        <w:rPr>
          <w:rFonts w:asciiTheme="minorHAnsi" w:hAnsiTheme="minorHAnsi"/>
          <w:b/>
          <w:bCs/>
          <w:sz w:val="24"/>
          <w:szCs w:val="24"/>
        </w:rPr>
      </w:pPr>
      <w:r w:rsidRPr="00556DE9">
        <w:rPr>
          <w:rFonts w:asciiTheme="minorHAnsi" w:hAnsiTheme="minorHAnsi"/>
          <w:b/>
          <w:sz w:val="24"/>
          <w:szCs w:val="24"/>
        </w:rPr>
        <w:t>11.3.</w:t>
      </w:r>
      <w:r w:rsidRPr="00556DE9">
        <w:rPr>
          <w:rFonts w:asciiTheme="minorHAnsi" w:hAnsiTheme="minorHAnsi"/>
          <w:sz w:val="24"/>
          <w:szCs w:val="24"/>
        </w:rPr>
        <w:t xml:space="preserve"> </w:t>
      </w:r>
      <w:r w:rsidRPr="00556DE9">
        <w:rPr>
          <w:rFonts w:asciiTheme="minorHAnsi" w:hAnsiTheme="minorHAnsi"/>
          <w:sz w:val="24"/>
          <w:szCs w:val="24"/>
        </w:rPr>
        <w:tab/>
      </w:r>
      <w:r w:rsidRPr="00556DE9">
        <w:rPr>
          <w:rFonts w:asciiTheme="minorHAnsi" w:hAnsiTheme="minorHAnsi"/>
          <w:bCs/>
          <w:sz w:val="24"/>
          <w:szCs w:val="24"/>
        </w:rPr>
        <w:t xml:space="preserve">Wadium  wnoszone  w pieniądzu należy wpłacić przelewem na rachunek  bankowy w banku BNP </w:t>
      </w:r>
      <w:proofErr w:type="spellStart"/>
      <w:r w:rsidRPr="00556DE9">
        <w:rPr>
          <w:rFonts w:asciiTheme="minorHAnsi" w:hAnsiTheme="minorHAnsi"/>
          <w:bCs/>
          <w:sz w:val="24"/>
          <w:szCs w:val="24"/>
        </w:rPr>
        <w:t>Paribas</w:t>
      </w:r>
      <w:proofErr w:type="spellEnd"/>
      <w:r w:rsidRPr="00556DE9">
        <w:rPr>
          <w:rFonts w:asciiTheme="minorHAnsi" w:hAnsiTheme="minorHAnsi"/>
          <w:bCs/>
          <w:sz w:val="24"/>
          <w:szCs w:val="24"/>
        </w:rPr>
        <w:t xml:space="preserve"> </w:t>
      </w:r>
      <w:r>
        <w:rPr>
          <w:rFonts w:asciiTheme="minorHAnsi" w:hAnsiTheme="minorHAnsi"/>
          <w:bCs/>
          <w:sz w:val="24"/>
          <w:szCs w:val="24"/>
        </w:rPr>
        <w:t xml:space="preserve"> Polska </w:t>
      </w:r>
      <w:r w:rsidRPr="00556DE9">
        <w:rPr>
          <w:rFonts w:asciiTheme="minorHAnsi" w:hAnsiTheme="minorHAnsi"/>
          <w:bCs/>
          <w:sz w:val="24"/>
          <w:szCs w:val="24"/>
        </w:rPr>
        <w:t>S.A. nr rachunku: 55 2030 0045 1110 0000 0231 7900.Wadium musi wpłynąć na wskazany  rachunek  bankowy  zamawiającego najpóźniej przed  upływem  terminu  składania  ofert  (decyduje  data  wpływu  na rachunek bankowy  zamawiającego</w:t>
      </w:r>
      <w:r w:rsidRPr="00556DE9">
        <w:rPr>
          <w:rFonts w:asciiTheme="minorHAnsi" w:hAnsiTheme="minorHAnsi"/>
          <w:sz w:val="24"/>
          <w:szCs w:val="24"/>
        </w:rPr>
        <w:t>).</w:t>
      </w:r>
      <w:r w:rsidRPr="00556DE9">
        <w:rPr>
          <w:rFonts w:asciiTheme="minorHAnsi" w:hAnsiTheme="minorHAnsi"/>
          <w:bCs/>
          <w:sz w:val="24"/>
          <w:szCs w:val="24"/>
        </w:rPr>
        <w:t xml:space="preserve">Wniesienie wadium w pieniądzu będzie skuteczne, jeżeli w podanym terminie zostanie zaliczone na rachunku bankowym Zamawiającego. Wadium wniesione w pieniądzu Zamawiający przechowuje na rachunku bankowym. </w:t>
      </w:r>
    </w:p>
    <w:p w14:paraId="21FE7802" w14:textId="77777777" w:rsidR="00F618D2" w:rsidRPr="00556DE9" w:rsidRDefault="00F618D2" w:rsidP="00F618D2">
      <w:pPr>
        <w:spacing w:before="120"/>
        <w:ind w:left="709" w:hanging="709"/>
        <w:jc w:val="both"/>
        <w:rPr>
          <w:rFonts w:asciiTheme="minorHAnsi" w:hAnsiTheme="minorHAnsi"/>
          <w:b/>
          <w:bCs/>
          <w:sz w:val="24"/>
          <w:szCs w:val="24"/>
        </w:rPr>
      </w:pPr>
      <w:r w:rsidRPr="00556DE9">
        <w:rPr>
          <w:rFonts w:asciiTheme="minorHAnsi" w:hAnsiTheme="minorHAnsi"/>
          <w:b/>
          <w:bCs/>
          <w:sz w:val="24"/>
          <w:szCs w:val="24"/>
        </w:rPr>
        <w:t xml:space="preserve">11.4. </w:t>
      </w:r>
      <w:r w:rsidRPr="00556DE9">
        <w:rPr>
          <w:rFonts w:asciiTheme="minorHAnsi" w:hAnsiTheme="minorHAnsi"/>
          <w:b/>
          <w:bCs/>
          <w:sz w:val="24"/>
          <w:szCs w:val="24"/>
        </w:rPr>
        <w:tab/>
      </w:r>
      <w:r w:rsidRPr="00556DE9">
        <w:rPr>
          <w:rFonts w:asciiTheme="minorHAnsi" w:hAnsiTheme="minorHAnsi"/>
          <w:bCs/>
          <w:sz w:val="24"/>
          <w:szCs w:val="24"/>
        </w:rPr>
        <w:t>Z treści wadium wnoszonego w formie</w:t>
      </w:r>
      <w:r w:rsidRPr="00556DE9">
        <w:rPr>
          <w:rFonts w:asciiTheme="minorHAnsi" w:hAnsiTheme="minorHAnsi"/>
          <w:sz w:val="24"/>
          <w:szCs w:val="24"/>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3A4E985A" w14:textId="576366EA" w:rsidR="00F618D2" w:rsidRPr="00556DE9" w:rsidRDefault="00F618D2" w:rsidP="00F618D2">
      <w:pPr>
        <w:spacing w:before="120"/>
        <w:ind w:left="709" w:hanging="709"/>
        <w:jc w:val="both"/>
        <w:rPr>
          <w:rFonts w:asciiTheme="minorHAnsi" w:hAnsiTheme="minorHAnsi"/>
          <w:sz w:val="24"/>
          <w:szCs w:val="24"/>
        </w:rPr>
      </w:pPr>
      <w:r w:rsidRPr="00556DE9">
        <w:rPr>
          <w:rFonts w:asciiTheme="minorHAnsi" w:hAnsiTheme="minorHAnsi"/>
          <w:b/>
          <w:bCs/>
          <w:sz w:val="24"/>
          <w:szCs w:val="24"/>
        </w:rPr>
        <w:lastRenderedPageBreak/>
        <w:t>11.5.</w:t>
      </w:r>
      <w:r w:rsidRPr="00556DE9">
        <w:rPr>
          <w:rFonts w:asciiTheme="minorHAnsi" w:hAnsiTheme="minorHAnsi"/>
          <w:bCs/>
          <w:sz w:val="24"/>
          <w:szCs w:val="24"/>
        </w:rPr>
        <w:t xml:space="preserve"> </w:t>
      </w:r>
      <w:r w:rsidRPr="00556DE9">
        <w:rPr>
          <w:rFonts w:asciiTheme="minorHAnsi" w:hAnsiTheme="minorHAnsi"/>
          <w:bCs/>
          <w:sz w:val="24"/>
          <w:szCs w:val="24"/>
        </w:rPr>
        <w:tab/>
        <w:t xml:space="preserve">Wadium wnoszone w formie gwarancji lub poręczenia, o których mowa w pkt 11.2. </w:t>
      </w:r>
      <w:proofErr w:type="spellStart"/>
      <w:r w:rsidRPr="00556DE9">
        <w:rPr>
          <w:rFonts w:asciiTheme="minorHAnsi" w:hAnsiTheme="minorHAnsi"/>
          <w:bCs/>
          <w:sz w:val="24"/>
          <w:szCs w:val="24"/>
        </w:rPr>
        <w:t>ppkt</w:t>
      </w:r>
      <w:proofErr w:type="spellEnd"/>
      <w:r w:rsidRPr="00556DE9">
        <w:rPr>
          <w:rFonts w:asciiTheme="minorHAnsi" w:hAnsiTheme="minorHAnsi"/>
          <w:bCs/>
          <w:sz w:val="24"/>
          <w:szCs w:val="24"/>
        </w:rPr>
        <w:t xml:space="preserve"> 2)-4) należy przekazać Zamawiającemu wraz z Ofertą w oryginale w postaci elektronicznej tj. opatrzonej kwalifikowanym podpisem elektronicznymi osób upoważnionych do jego wystawienia. Wadium musi zabezpieczać ofertę na zamówienia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p>
    <w:p w14:paraId="7437944D" w14:textId="77777777" w:rsidR="00F618D2" w:rsidRPr="00556DE9" w:rsidRDefault="00F618D2" w:rsidP="00F618D2">
      <w:pPr>
        <w:spacing w:before="120"/>
        <w:jc w:val="both"/>
        <w:rPr>
          <w:rFonts w:asciiTheme="minorHAnsi" w:hAnsiTheme="minorHAnsi"/>
          <w:bCs/>
          <w:sz w:val="24"/>
          <w:szCs w:val="24"/>
        </w:rPr>
      </w:pPr>
      <w:r w:rsidRPr="00556DE9">
        <w:rPr>
          <w:rFonts w:asciiTheme="minorHAnsi" w:hAnsiTheme="minorHAnsi"/>
          <w:b/>
          <w:bCs/>
          <w:sz w:val="24"/>
          <w:szCs w:val="24"/>
        </w:rPr>
        <w:t xml:space="preserve">11.6. </w:t>
      </w:r>
      <w:r w:rsidRPr="00556DE9">
        <w:rPr>
          <w:rFonts w:asciiTheme="minorHAnsi" w:hAnsiTheme="minorHAnsi"/>
          <w:b/>
          <w:bCs/>
          <w:sz w:val="24"/>
          <w:szCs w:val="24"/>
        </w:rPr>
        <w:tab/>
      </w:r>
      <w:r w:rsidRPr="00556DE9">
        <w:rPr>
          <w:rFonts w:asciiTheme="minorHAnsi" w:hAnsiTheme="minorHAnsi"/>
          <w:bCs/>
          <w:sz w:val="24"/>
          <w:szCs w:val="24"/>
        </w:rPr>
        <w:t>Treść gwarancji wadialnej musi zawierać następujące elementy:</w:t>
      </w:r>
    </w:p>
    <w:p w14:paraId="1341457D" w14:textId="77777777" w:rsidR="00F618D2" w:rsidRPr="00556DE9" w:rsidRDefault="00F618D2" w:rsidP="00F618D2">
      <w:pPr>
        <w:spacing w:before="120"/>
        <w:ind w:left="1418" w:hanging="709"/>
        <w:jc w:val="both"/>
        <w:rPr>
          <w:rFonts w:asciiTheme="minorHAnsi" w:hAnsiTheme="minorHAnsi"/>
          <w:sz w:val="24"/>
          <w:szCs w:val="24"/>
        </w:rPr>
      </w:pPr>
      <w:r w:rsidRPr="00556DE9">
        <w:rPr>
          <w:rFonts w:asciiTheme="minorHAnsi" w:hAnsiTheme="minorHAnsi"/>
          <w:sz w:val="24"/>
          <w:szCs w:val="24"/>
        </w:rPr>
        <w:t xml:space="preserve">1) </w:t>
      </w:r>
      <w:r w:rsidRPr="00556DE9">
        <w:rPr>
          <w:rFonts w:asciiTheme="minorHAnsi" w:hAnsiTheme="minorHAnsi"/>
          <w:sz w:val="24"/>
          <w:szCs w:val="24"/>
        </w:rPr>
        <w:tab/>
        <w:t>nazwę dającego zlecenie (Wykonawcy), beneficjenta gwarancji/poręczenia (Zamawiającego), gwaranta (banku lub instytucji ubezpieczeniowej udzielających gwarancji/poręczenia) oraz wskazanie ich siedzib,</w:t>
      </w:r>
    </w:p>
    <w:p w14:paraId="4A137519" w14:textId="77777777" w:rsidR="00F618D2" w:rsidRPr="00556DE9" w:rsidRDefault="00F618D2" w:rsidP="00F618D2">
      <w:pPr>
        <w:spacing w:before="120"/>
        <w:ind w:left="1418" w:hanging="709"/>
        <w:jc w:val="both"/>
        <w:rPr>
          <w:rFonts w:asciiTheme="minorHAnsi" w:hAnsiTheme="minorHAnsi"/>
          <w:sz w:val="24"/>
          <w:szCs w:val="24"/>
        </w:rPr>
      </w:pPr>
      <w:r w:rsidRPr="00556DE9">
        <w:rPr>
          <w:rFonts w:asciiTheme="minorHAnsi" w:hAnsiTheme="minorHAnsi"/>
          <w:sz w:val="24"/>
          <w:szCs w:val="24"/>
        </w:rPr>
        <w:t xml:space="preserve">2) </w:t>
      </w:r>
      <w:r w:rsidRPr="00556DE9">
        <w:rPr>
          <w:rFonts w:asciiTheme="minorHAnsi" w:hAnsiTheme="minorHAnsi"/>
          <w:sz w:val="24"/>
          <w:szCs w:val="24"/>
        </w:rPr>
        <w:tab/>
        <w:t>określenie wierzytelności, która ma być zabezpieczona gwarancją/poręczeniem – określenie przedmiotu zamówienia</w:t>
      </w:r>
    </w:p>
    <w:p w14:paraId="67800BC2" w14:textId="77777777" w:rsidR="00F618D2" w:rsidRPr="00556DE9" w:rsidRDefault="00F618D2" w:rsidP="00F618D2">
      <w:pPr>
        <w:spacing w:before="120"/>
        <w:ind w:left="1418" w:hanging="709"/>
        <w:jc w:val="both"/>
        <w:rPr>
          <w:rFonts w:asciiTheme="minorHAnsi" w:hAnsiTheme="minorHAnsi"/>
          <w:sz w:val="24"/>
          <w:szCs w:val="24"/>
        </w:rPr>
      </w:pPr>
      <w:r w:rsidRPr="00556DE9">
        <w:rPr>
          <w:rFonts w:asciiTheme="minorHAnsi" w:hAnsiTheme="minorHAnsi"/>
          <w:sz w:val="24"/>
          <w:szCs w:val="24"/>
        </w:rPr>
        <w:t xml:space="preserve">3) </w:t>
      </w:r>
      <w:r w:rsidRPr="00556DE9">
        <w:rPr>
          <w:rFonts w:asciiTheme="minorHAnsi" w:hAnsiTheme="minorHAnsi"/>
          <w:sz w:val="24"/>
          <w:szCs w:val="24"/>
        </w:rPr>
        <w:tab/>
        <w:t>kwotę gwarancji/poręczenia,</w:t>
      </w:r>
    </w:p>
    <w:p w14:paraId="364FFCDA" w14:textId="77777777" w:rsidR="00F618D2" w:rsidRPr="00556DE9" w:rsidRDefault="00F618D2" w:rsidP="00F618D2">
      <w:pPr>
        <w:spacing w:before="120"/>
        <w:ind w:left="1418" w:hanging="709"/>
        <w:jc w:val="both"/>
        <w:rPr>
          <w:rFonts w:asciiTheme="minorHAnsi" w:hAnsiTheme="minorHAnsi"/>
          <w:sz w:val="24"/>
          <w:szCs w:val="24"/>
        </w:rPr>
      </w:pPr>
      <w:r w:rsidRPr="00556DE9">
        <w:rPr>
          <w:rFonts w:asciiTheme="minorHAnsi" w:hAnsiTheme="minorHAnsi"/>
          <w:sz w:val="24"/>
          <w:szCs w:val="24"/>
        </w:rPr>
        <w:t xml:space="preserve">4) </w:t>
      </w:r>
      <w:r w:rsidRPr="00556DE9">
        <w:rPr>
          <w:rFonts w:asciiTheme="minorHAnsi" w:hAnsiTheme="minorHAnsi"/>
          <w:sz w:val="24"/>
          <w:szCs w:val="24"/>
        </w:rPr>
        <w:tab/>
        <w:t>zobowiązanie gwaranta/poręczyciela do zapłacenia bezwarunkowo i nieodwołalnie kwoty gwarancji/poręczenia na pierwsze pisemne żądanie Zamawiającego w okolicznościach określonych w art. 98 ust. 6 PZP.</w:t>
      </w:r>
    </w:p>
    <w:p w14:paraId="35A3F5D6" w14:textId="77777777" w:rsidR="00F618D2" w:rsidRDefault="00F618D2" w:rsidP="00F618D2">
      <w:pPr>
        <w:tabs>
          <w:tab w:val="left" w:pos="700"/>
        </w:tabs>
        <w:autoSpaceDE w:val="0"/>
        <w:autoSpaceDN w:val="0"/>
        <w:adjustRightInd w:val="0"/>
        <w:spacing w:before="120"/>
        <w:jc w:val="both"/>
        <w:rPr>
          <w:rFonts w:asciiTheme="minorHAnsi" w:hAnsiTheme="minorHAnsi"/>
          <w:sz w:val="24"/>
          <w:szCs w:val="24"/>
        </w:rPr>
      </w:pPr>
      <w:r w:rsidRPr="00556DE9">
        <w:rPr>
          <w:rFonts w:asciiTheme="minorHAnsi" w:hAnsiTheme="minorHAnsi"/>
          <w:b/>
          <w:bCs/>
          <w:sz w:val="24"/>
          <w:szCs w:val="24"/>
        </w:rPr>
        <w:t>11.7.</w:t>
      </w:r>
      <w:r w:rsidRPr="00556DE9">
        <w:rPr>
          <w:rFonts w:asciiTheme="minorHAnsi" w:hAnsiTheme="minorHAnsi"/>
          <w:b/>
          <w:bCs/>
          <w:sz w:val="24"/>
          <w:szCs w:val="24"/>
        </w:rPr>
        <w:tab/>
      </w:r>
      <w:r w:rsidRPr="00556DE9">
        <w:rPr>
          <w:rFonts w:asciiTheme="minorHAnsi" w:hAnsiTheme="minorHAnsi"/>
          <w:sz w:val="24"/>
          <w:szCs w:val="24"/>
        </w:rPr>
        <w:t>Zamawiający zwraca wadium na zasadach uregulowanych w art. 98 ust. 1 - 5 PZP.</w:t>
      </w:r>
    </w:p>
    <w:p w14:paraId="119BAED5" w14:textId="77777777" w:rsidR="00660720" w:rsidRDefault="00660720" w:rsidP="00F618D2">
      <w:pPr>
        <w:tabs>
          <w:tab w:val="left" w:pos="700"/>
        </w:tabs>
        <w:autoSpaceDE w:val="0"/>
        <w:autoSpaceDN w:val="0"/>
        <w:adjustRightInd w:val="0"/>
        <w:spacing w:before="120"/>
        <w:jc w:val="both"/>
        <w:rPr>
          <w:rFonts w:asciiTheme="minorHAnsi" w:hAnsiTheme="minorHAnsi"/>
          <w:sz w:val="24"/>
          <w:szCs w:val="24"/>
        </w:rPr>
      </w:pPr>
    </w:p>
    <w:p w14:paraId="1C8EDB27" w14:textId="77777777" w:rsidR="00660720" w:rsidRPr="00556DE9" w:rsidRDefault="00660720" w:rsidP="00F618D2">
      <w:pPr>
        <w:tabs>
          <w:tab w:val="left" w:pos="700"/>
        </w:tabs>
        <w:autoSpaceDE w:val="0"/>
        <w:autoSpaceDN w:val="0"/>
        <w:adjustRightInd w:val="0"/>
        <w:spacing w:before="120"/>
        <w:jc w:val="both"/>
        <w:rPr>
          <w:rFonts w:asciiTheme="minorHAnsi" w:hAnsiTheme="minorHAnsi"/>
          <w:sz w:val="24"/>
          <w:szCs w:val="24"/>
        </w:rPr>
      </w:pPr>
    </w:p>
    <w:p w14:paraId="6E1AE6E2" w14:textId="77777777" w:rsidR="00F618D2" w:rsidRPr="00556DE9" w:rsidRDefault="00F618D2" w:rsidP="00F618D2">
      <w:pPr>
        <w:tabs>
          <w:tab w:val="left" w:pos="1134"/>
          <w:tab w:val="left" w:pos="1418"/>
        </w:tabs>
        <w:autoSpaceDE w:val="0"/>
        <w:autoSpaceDN w:val="0"/>
        <w:adjustRightInd w:val="0"/>
        <w:spacing w:before="120"/>
        <w:jc w:val="both"/>
        <w:rPr>
          <w:rFonts w:asciiTheme="minorHAnsi" w:hAnsiTheme="minorHAns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F618D2" w:rsidRPr="00556DE9" w14:paraId="58E5DF52" w14:textId="77777777" w:rsidTr="000410D4">
        <w:tc>
          <w:tcPr>
            <w:tcW w:w="9073" w:type="dxa"/>
            <w:shd w:val="clear" w:color="auto" w:fill="E7E6E6"/>
          </w:tcPr>
          <w:p w14:paraId="19186BA2" w14:textId="77777777" w:rsidR="00F618D2" w:rsidRPr="00556DE9" w:rsidRDefault="00F618D2" w:rsidP="000410D4">
            <w:pPr>
              <w:snapToGrid w:val="0"/>
              <w:spacing w:before="120"/>
              <w:rPr>
                <w:rFonts w:asciiTheme="minorHAnsi" w:hAnsiTheme="minorHAnsi"/>
                <w:b/>
                <w:bCs/>
                <w:sz w:val="24"/>
                <w:szCs w:val="24"/>
              </w:rPr>
            </w:pPr>
            <w:r w:rsidRPr="00556DE9">
              <w:rPr>
                <w:rFonts w:asciiTheme="minorHAnsi" w:hAnsiTheme="minorHAnsi"/>
                <w:b/>
                <w:bCs/>
                <w:sz w:val="24"/>
                <w:szCs w:val="24"/>
              </w:rPr>
              <w:t xml:space="preserve">12. </w:t>
            </w:r>
            <w:r w:rsidRPr="00556DE9">
              <w:rPr>
                <w:rFonts w:asciiTheme="minorHAnsi" w:hAnsiTheme="minorHAnsi"/>
                <w:b/>
                <w:bCs/>
                <w:sz w:val="24"/>
                <w:szCs w:val="24"/>
              </w:rPr>
              <w:tab/>
              <w:t>TERMIN ZWIĄZANIA OFERTĄ</w:t>
            </w:r>
          </w:p>
        </w:tc>
      </w:tr>
    </w:tbl>
    <w:p w14:paraId="05B532D8" w14:textId="77777777" w:rsidR="00F618D2" w:rsidRPr="00556DE9" w:rsidRDefault="00F618D2" w:rsidP="00F618D2">
      <w:pPr>
        <w:spacing w:before="120"/>
        <w:rPr>
          <w:rFonts w:asciiTheme="minorHAnsi" w:hAnsiTheme="minorHAnsi"/>
          <w:sz w:val="24"/>
          <w:szCs w:val="24"/>
        </w:rPr>
      </w:pPr>
    </w:p>
    <w:p w14:paraId="136C4B15" w14:textId="064FDCC8" w:rsidR="00F618D2" w:rsidRPr="00556DE9" w:rsidRDefault="00F618D2" w:rsidP="00F618D2">
      <w:pPr>
        <w:spacing w:before="120"/>
        <w:ind w:left="709" w:hanging="709"/>
        <w:jc w:val="both"/>
        <w:rPr>
          <w:rFonts w:asciiTheme="minorHAnsi" w:hAnsiTheme="minorHAnsi" w:cs="Cambria"/>
          <w:sz w:val="24"/>
          <w:szCs w:val="24"/>
        </w:rPr>
      </w:pPr>
      <w:r w:rsidRPr="00556DE9">
        <w:rPr>
          <w:rFonts w:asciiTheme="minorHAnsi" w:hAnsiTheme="minorHAnsi" w:cs="Cambria"/>
          <w:b/>
          <w:sz w:val="24"/>
          <w:szCs w:val="24"/>
        </w:rPr>
        <w:t>12.1.</w:t>
      </w:r>
      <w:r w:rsidRPr="00556DE9">
        <w:rPr>
          <w:rFonts w:asciiTheme="minorHAnsi" w:hAnsiTheme="minorHAnsi" w:cs="Cambria"/>
          <w:b/>
          <w:sz w:val="24"/>
          <w:szCs w:val="24"/>
        </w:rPr>
        <w:tab/>
      </w:r>
      <w:r w:rsidRPr="00556DE9">
        <w:rPr>
          <w:rFonts w:asciiTheme="minorHAnsi" w:hAnsiTheme="minorHAnsi" w:cs="Cambria"/>
          <w:bCs/>
          <w:sz w:val="24"/>
          <w:szCs w:val="24"/>
        </w:rPr>
        <w:t>W</w:t>
      </w:r>
      <w:r w:rsidRPr="00556DE9">
        <w:rPr>
          <w:rFonts w:asciiTheme="minorHAnsi" w:hAnsiTheme="minorHAnsi" w:cs="Cambria"/>
          <w:sz w:val="24"/>
          <w:szCs w:val="24"/>
        </w:rPr>
        <w:t xml:space="preserve">ykonawca związany jest ofertą przez  30 dni od dnia upływu terminu składania ofert tj. </w:t>
      </w:r>
      <w:r w:rsidRPr="00556DE9">
        <w:rPr>
          <w:rFonts w:asciiTheme="minorHAnsi" w:hAnsiTheme="minorHAnsi" w:cs="Cambria"/>
          <w:b/>
          <w:bCs/>
          <w:sz w:val="24"/>
          <w:szCs w:val="24"/>
        </w:rPr>
        <w:t xml:space="preserve">do dnia </w:t>
      </w:r>
      <w:r w:rsidR="00BB4898">
        <w:rPr>
          <w:rFonts w:asciiTheme="minorHAnsi" w:hAnsiTheme="minorHAnsi" w:cs="Cambria"/>
          <w:b/>
          <w:bCs/>
          <w:sz w:val="24"/>
          <w:szCs w:val="24"/>
        </w:rPr>
        <w:t>2</w:t>
      </w:r>
      <w:r w:rsidR="00193683">
        <w:rPr>
          <w:rFonts w:asciiTheme="minorHAnsi" w:hAnsiTheme="minorHAnsi" w:cs="Cambria"/>
          <w:b/>
          <w:bCs/>
          <w:sz w:val="24"/>
          <w:szCs w:val="24"/>
        </w:rPr>
        <w:t>6</w:t>
      </w:r>
      <w:r w:rsidR="00BB4898">
        <w:rPr>
          <w:rFonts w:asciiTheme="minorHAnsi" w:hAnsiTheme="minorHAnsi" w:cs="Cambria"/>
          <w:b/>
          <w:bCs/>
          <w:sz w:val="24"/>
          <w:szCs w:val="24"/>
        </w:rPr>
        <w:t xml:space="preserve">.11.2021 </w:t>
      </w:r>
      <w:r w:rsidRPr="00556DE9">
        <w:rPr>
          <w:rFonts w:asciiTheme="minorHAnsi" w:hAnsiTheme="minorHAnsi" w:cs="Cambria"/>
          <w:b/>
          <w:bCs/>
          <w:sz w:val="24"/>
          <w:szCs w:val="24"/>
        </w:rPr>
        <w:t>r.</w:t>
      </w:r>
    </w:p>
    <w:p w14:paraId="3C892A76" w14:textId="77777777" w:rsidR="00F618D2" w:rsidRPr="00556DE9" w:rsidRDefault="00F618D2" w:rsidP="00F618D2">
      <w:pPr>
        <w:spacing w:before="120"/>
        <w:ind w:left="709" w:hanging="709"/>
        <w:jc w:val="both"/>
        <w:rPr>
          <w:rFonts w:asciiTheme="minorHAnsi" w:eastAsia="A" w:hAnsiTheme="minorHAnsi" w:cs="Cambria"/>
          <w:sz w:val="24"/>
          <w:szCs w:val="24"/>
        </w:rPr>
      </w:pPr>
      <w:r w:rsidRPr="00556DE9">
        <w:rPr>
          <w:rFonts w:asciiTheme="minorHAnsi" w:hAnsiTheme="minorHAnsi" w:cs="Cambria"/>
          <w:b/>
          <w:bCs/>
          <w:sz w:val="24"/>
          <w:szCs w:val="24"/>
        </w:rPr>
        <w:t>12.2.</w:t>
      </w:r>
      <w:r w:rsidRPr="00556DE9">
        <w:rPr>
          <w:rFonts w:asciiTheme="minorHAnsi" w:hAnsiTheme="minorHAnsi" w:cs="Cambria"/>
          <w:sz w:val="24"/>
          <w:szCs w:val="24"/>
        </w:rPr>
        <w:tab/>
      </w:r>
      <w:r w:rsidRPr="00556DE9">
        <w:rPr>
          <w:rFonts w:asciiTheme="minorHAnsi" w:eastAsia="A" w:hAnsiTheme="minorHAnsi" w:cs="Cambria"/>
          <w:sz w:val="24"/>
          <w:szCs w:val="24"/>
        </w:rPr>
        <w:t>W przypadku gdy wybór najkorzystniejszej oferty nie nastąpi przed upływem terminu związania ofertą, o którym mowa w pkt 12.1. SWZ, Zamawiający przed upływem terminu związania ofertą, zwraca się jednokrotnie do wykonawców o wyrażenie zgody na przedłużenie tego terminu o wskazywany prze</w:t>
      </w:r>
      <w:r>
        <w:rPr>
          <w:rFonts w:asciiTheme="minorHAnsi" w:eastAsia="A" w:hAnsiTheme="minorHAnsi" w:cs="Cambria"/>
          <w:sz w:val="24"/>
          <w:szCs w:val="24"/>
        </w:rPr>
        <w:t>z niego okres, nie dłuższy niż 3</w:t>
      </w:r>
      <w:r w:rsidRPr="00556DE9">
        <w:rPr>
          <w:rFonts w:asciiTheme="minorHAnsi" w:eastAsia="A" w:hAnsiTheme="minorHAnsi" w:cs="Cambria"/>
          <w:sz w:val="24"/>
          <w:szCs w:val="24"/>
        </w:rPr>
        <w:t>0 dni.</w:t>
      </w:r>
    </w:p>
    <w:p w14:paraId="752ED5CB" w14:textId="77777777" w:rsidR="00F618D2" w:rsidRPr="00556DE9" w:rsidRDefault="00F618D2" w:rsidP="00F618D2">
      <w:pPr>
        <w:spacing w:before="120"/>
        <w:ind w:left="709" w:hanging="709"/>
        <w:jc w:val="both"/>
        <w:rPr>
          <w:rFonts w:asciiTheme="minorHAnsi" w:eastAsia="A" w:hAnsiTheme="minorHAnsi" w:cs="Cambria"/>
          <w:sz w:val="24"/>
          <w:szCs w:val="24"/>
        </w:rPr>
      </w:pPr>
      <w:r w:rsidRPr="00556DE9">
        <w:rPr>
          <w:rFonts w:asciiTheme="minorHAnsi" w:eastAsia="A" w:hAnsiTheme="minorHAnsi" w:cs="Cambria"/>
          <w:b/>
          <w:bCs/>
          <w:sz w:val="24"/>
          <w:szCs w:val="24"/>
        </w:rPr>
        <w:t>12.3</w:t>
      </w:r>
      <w:r w:rsidRPr="00556DE9">
        <w:rPr>
          <w:rFonts w:asciiTheme="minorHAnsi" w:eastAsia="A" w:hAnsiTheme="minorHAnsi" w:cs="Cambria"/>
          <w:sz w:val="24"/>
          <w:szCs w:val="24"/>
        </w:rPr>
        <w:t>.</w:t>
      </w:r>
      <w:r w:rsidRPr="00556DE9">
        <w:rPr>
          <w:rFonts w:asciiTheme="minorHAnsi" w:eastAsia="A" w:hAnsiTheme="minorHAnsi" w:cs="Cambria"/>
          <w:sz w:val="24"/>
          <w:szCs w:val="24"/>
        </w:rPr>
        <w:tab/>
        <w:t xml:space="preserve">Przedłużenie terminu związania ofertą, o którym mowa w pkt 12.1. SWZ wymaga złożenia przez wykonawcę pisemnego oświadczenia o wyrażeniu zgody na przedłużenie terminu związania ofertą. Przedłużenie terminu związania ofertą, o </w:t>
      </w:r>
      <w:r w:rsidRPr="00556DE9">
        <w:rPr>
          <w:rFonts w:asciiTheme="minorHAnsi" w:eastAsia="A" w:hAnsiTheme="minorHAnsi" w:cs="Cambria"/>
          <w:sz w:val="24"/>
          <w:szCs w:val="24"/>
        </w:rPr>
        <w:lastRenderedPageBreak/>
        <w:t>którym mowa w pkt 12.1. SWZ, następuje wraz z przedłużeniem okresu ważności wadium albo, jeżeli nie jest to możliwe, z wniesieniem nowego wadium na przedłużony okres związania ofertą.</w:t>
      </w:r>
    </w:p>
    <w:p w14:paraId="20CCC04A" w14:textId="77777777" w:rsidR="00F618D2" w:rsidRPr="00556DE9" w:rsidRDefault="00F618D2" w:rsidP="00F618D2">
      <w:pPr>
        <w:spacing w:before="120"/>
        <w:rPr>
          <w:rFonts w:asciiTheme="minorHAnsi" w:hAnsiTheme="minorHAnsi"/>
          <w:sz w:val="24"/>
          <w:szCs w:val="24"/>
        </w:rPr>
      </w:pPr>
    </w:p>
    <w:p w14:paraId="69F98DF4" w14:textId="7D5FBBA8" w:rsidR="00F618D2" w:rsidRDefault="00F618D2" w:rsidP="00F618D2">
      <w:pPr>
        <w:spacing w:before="120"/>
        <w:rPr>
          <w:rFonts w:asciiTheme="minorHAnsi" w:hAnsiTheme="minorHAnsi"/>
          <w:sz w:val="24"/>
          <w:szCs w:val="24"/>
        </w:rPr>
      </w:pPr>
    </w:p>
    <w:p w14:paraId="5CAF1869" w14:textId="43E48F40" w:rsidR="00C436CA" w:rsidRDefault="00C436CA" w:rsidP="00F618D2">
      <w:pPr>
        <w:spacing w:before="120"/>
        <w:rPr>
          <w:rFonts w:asciiTheme="minorHAnsi" w:hAnsiTheme="minorHAnsi"/>
          <w:sz w:val="24"/>
          <w:szCs w:val="24"/>
        </w:rPr>
      </w:pPr>
    </w:p>
    <w:p w14:paraId="32585E8C" w14:textId="3E8FAE3C" w:rsidR="00C436CA" w:rsidRDefault="00C436CA" w:rsidP="00F618D2">
      <w:pPr>
        <w:spacing w:before="120"/>
        <w:rPr>
          <w:rFonts w:asciiTheme="minorHAnsi" w:hAnsiTheme="minorHAnsi"/>
          <w:sz w:val="24"/>
          <w:szCs w:val="24"/>
        </w:rPr>
      </w:pPr>
    </w:p>
    <w:p w14:paraId="291BF822" w14:textId="77777777" w:rsidR="00C436CA" w:rsidRPr="00556DE9" w:rsidRDefault="00C436CA" w:rsidP="00F618D2">
      <w:pPr>
        <w:spacing w:before="120"/>
        <w:rPr>
          <w:rFonts w:asciiTheme="minorHAnsi" w:hAnsiTheme="minorHAns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F618D2" w:rsidRPr="00556DE9" w14:paraId="79BFF5DB" w14:textId="77777777" w:rsidTr="000410D4">
        <w:tc>
          <w:tcPr>
            <w:tcW w:w="9073" w:type="dxa"/>
            <w:shd w:val="clear" w:color="auto" w:fill="E7E6E6"/>
          </w:tcPr>
          <w:p w14:paraId="25C7B6E3" w14:textId="77777777" w:rsidR="00F618D2" w:rsidRPr="00556DE9" w:rsidRDefault="00F618D2" w:rsidP="000410D4">
            <w:pPr>
              <w:snapToGrid w:val="0"/>
              <w:spacing w:before="120"/>
              <w:rPr>
                <w:rFonts w:asciiTheme="minorHAnsi" w:hAnsiTheme="minorHAnsi"/>
                <w:b/>
                <w:bCs/>
                <w:sz w:val="24"/>
                <w:szCs w:val="24"/>
              </w:rPr>
            </w:pPr>
            <w:r w:rsidRPr="00556DE9">
              <w:rPr>
                <w:rFonts w:asciiTheme="minorHAnsi" w:hAnsiTheme="minorHAnsi"/>
                <w:b/>
                <w:bCs/>
                <w:sz w:val="24"/>
                <w:szCs w:val="24"/>
              </w:rPr>
              <w:t xml:space="preserve">13. </w:t>
            </w:r>
            <w:r w:rsidRPr="00556DE9">
              <w:rPr>
                <w:rFonts w:asciiTheme="minorHAnsi" w:hAnsiTheme="minorHAnsi"/>
                <w:b/>
                <w:bCs/>
                <w:sz w:val="24"/>
                <w:szCs w:val="24"/>
              </w:rPr>
              <w:tab/>
              <w:t>OPIS SPOSOBU PRZYGOTOWANIA OFERT</w:t>
            </w:r>
          </w:p>
        </w:tc>
      </w:tr>
    </w:tbl>
    <w:p w14:paraId="5447D921" w14:textId="77777777" w:rsidR="00F618D2" w:rsidRPr="00556DE9" w:rsidRDefault="00F618D2" w:rsidP="00F618D2">
      <w:pPr>
        <w:spacing w:before="120"/>
        <w:rPr>
          <w:rFonts w:asciiTheme="minorHAnsi" w:hAnsiTheme="minorHAnsi"/>
          <w:sz w:val="24"/>
          <w:szCs w:val="24"/>
        </w:rPr>
      </w:pPr>
    </w:p>
    <w:p w14:paraId="6361A984" w14:textId="77777777" w:rsidR="00F618D2" w:rsidRPr="00610020" w:rsidRDefault="00F618D2" w:rsidP="00F618D2">
      <w:pPr>
        <w:pStyle w:val="Akapitzlist"/>
        <w:numPr>
          <w:ilvl w:val="1"/>
          <w:numId w:val="6"/>
        </w:numPr>
        <w:tabs>
          <w:tab w:val="left" w:pos="709"/>
        </w:tabs>
        <w:spacing w:before="120"/>
        <w:jc w:val="both"/>
        <w:rPr>
          <w:rFonts w:asciiTheme="minorHAnsi" w:eastAsia="A" w:hAnsiTheme="minorHAnsi" w:cs="Cambria"/>
          <w:sz w:val="24"/>
          <w:szCs w:val="24"/>
        </w:rPr>
      </w:pPr>
      <w:r w:rsidRPr="00610020">
        <w:rPr>
          <w:rFonts w:asciiTheme="minorHAnsi" w:eastAsia="A" w:hAnsiTheme="minorHAnsi" w:cs="Cambria"/>
          <w:sz w:val="24"/>
          <w:szCs w:val="24"/>
        </w:rPr>
        <w:t>Oferta musi być sporządzona od rygorem nieważności, w formie elektronicznej</w:t>
      </w:r>
      <w:r>
        <w:rPr>
          <w:rFonts w:asciiTheme="minorHAnsi" w:eastAsia="A" w:hAnsiTheme="minorHAnsi" w:cs="Cambria"/>
          <w:sz w:val="24"/>
          <w:szCs w:val="24"/>
        </w:rPr>
        <w:t xml:space="preserve"> </w:t>
      </w:r>
      <w:r w:rsidRPr="00610020">
        <w:rPr>
          <w:rFonts w:asciiTheme="minorHAnsi" w:eastAsia="A" w:hAnsiTheme="minorHAnsi" w:cs="Cambria"/>
          <w:sz w:val="24"/>
          <w:szCs w:val="24"/>
        </w:rPr>
        <w:t>lub postaci elektronicznej opatrzonej podpisem zaufanym lub osobistym. Oferta musi być sporządzona w języku polskim, podpisana przez osobę upoważnioną.</w:t>
      </w:r>
    </w:p>
    <w:p w14:paraId="34B127B0" w14:textId="77777777" w:rsidR="00F618D2" w:rsidRPr="00610020" w:rsidRDefault="00F618D2" w:rsidP="00F618D2">
      <w:pPr>
        <w:tabs>
          <w:tab w:val="left" w:pos="709"/>
        </w:tabs>
        <w:spacing w:before="120"/>
        <w:ind w:left="700" w:hanging="700"/>
        <w:jc w:val="both"/>
        <w:rPr>
          <w:rFonts w:asciiTheme="minorHAnsi" w:eastAsia="A" w:hAnsiTheme="minorHAnsi" w:cs="Cambria"/>
          <w:sz w:val="24"/>
          <w:szCs w:val="24"/>
        </w:rPr>
      </w:pPr>
      <w:r w:rsidRPr="00610020">
        <w:rPr>
          <w:rFonts w:asciiTheme="minorHAnsi" w:eastAsia="A" w:hAnsiTheme="minorHAnsi" w:cs="Cambria"/>
          <w:sz w:val="24"/>
          <w:szCs w:val="24"/>
        </w:rPr>
        <w:t>13.2.</w:t>
      </w:r>
      <w:r w:rsidRPr="00610020">
        <w:rPr>
          <w:rFonts w:asciiTheme="minorHAnsi" w:eastAsia="A" w:hAnsiTheme="minorHAnsi" w:cs="Cambria"/>
          <w:sz w:val="24"/>
          <w:szCs w:val="24"/>
        </w:rPr>
        <w:tab/>
        <w:t>Wykonawcy ponoszą wszelkie koszty związa</w:t>
      </w:r>
      <w:r>
        <w:rPr>
          <w:rFonts w:asciiTheme="minorHAnsi" w:eastAsia="A" w:hAnsiTheme="minorHAnsi" w:cs="Cambria"/>
          <w:sz w:val="24"/>
          <w:szCs w:val="24"/>
        </w:rPr>
        <w:t xml:space="preserve">ne z przygotowaniem i złożeniem </w:t>
      </w:r>
      <w:r w:rsidRPr="00610020">
        <w:rPr>
          <w:rFonts w:asciiTheme="minorHAnsi" w:eastAsia="A" w:hAnsiTheme="minorHAnsi" w:cs="Cambria"/>
          <w:sz w:val="24"/>
          <w:szCs w:val="24"/>
        </w:rPr>
        <w:t>oferty.</w:t>
      </w:r>
    </w:p>
    <w:p w14:paraId="0B4C52A6" w14:textId="77777777" w:rsidR="00F618D2" w:rsidRPr="00610020" w:rsidRDefault="00F618D2" w:rsidP="00F618D2">
      <w:pPr>
        <w:tabs>
          <w:tab w:val="left" w:pos="709"/>
        </w:tabs>
        <w:spacing w:before="120"/>
        <w:ind w:left="700" w:hanging="700"/>
        <w:jc w:val="both"/>
        <w:rPr>
          <w:rFonts w:asciiTheme="minorHAnsi" w:eastAsia="A" w:hAnsiTheme="minorHAnsi" w:cs="Cambria"/>
          <w:sz w:val="24"/>
          <w:szCs w:val="24"/>
        </w:rPr>
      </w:pPr>
      <w:r w:rsidRPr="00610020">
        <w:rPr>
          <w:rFonts w:asciiTheme="minorHAnsi" w:eastAsia="A" w:hAnsiTheme="minorHAnsi" w:cs="Cambria"/>
          <w:sz w:val="24"/>
          <w:szCs w:val="24"/>
        </w:rPr>
        <w:t>13.3.</w:t>
      </w:r>
      <w:r w:rsidRPr="00610020">
        <w:rPr>
          <w:rFonts w:asciiTheme="minorHAnsi" w:eastAsia="A" w:hAnsiTheme="minorHAnsi" w:cs="Cambria"/>
          <w:sz w:val="24"/>
          <w:szCs w:val="24"/>
        </w:rPr>
        <w:tab/>
        <w:t>Wykonawcy przedstawiają ofertę zgodnie ze wszystkimi wymaganiami określonymi w SWZ.</w:t>
      </w:r>
    </w:p>
    <w:p w14:paraId="0A0B5744" w14:textId="77777777" w:rsidR="00F618D2" w:rsidRPr="00610020" w:rsidRDefault="00F618D2" w:rsidP="00F618D2">
      <w:pPr>
        <w:tabs>
          <w:tab w:val="left" w:pos="709"/>
        </w:tabs>
        <w:spacing w:before="120"/>
        <w:ind w:left="700" w:hanging="700"/>
        <w:jc w:val="both"/>
        <w:rPr>
          <w:rFonts w:asciiTheme="minorHAnsi" w:eastAsia="A" w:hAnsiTheme="minorHAnsi" w:cs="Cambria"/>
          <w:sz w:val="24"/>
          <w:szCs w:val="24"/>
        </w:rPr>
      </w:pPr>
      <w:r w:rsidRPr="00610020">
        <w:rPr>
          <w:rFonts w:asciiTheme="minorHAnsi" w:eastAsia="A" w:hAnsiTheme="minorHAnsi" w:cs="Cambria"/>
          <w:sz w:val="24"/>
          <w:szCs w:val="24"/>
        </w:rPr>
        <w:t>13.4.</w:t>
      </w:r>
      <w:r w:rsidRPr="00610020">
        <w:rPr>
          <w:rFonts w:asciiTheme="minorHAnsi" w:eastAsia="A" w:hAnsiTheme="minorHAnsi" w:cs="Cambria"/>
          <w:sz w:val="24"/>
          <w:szCs w:val="24"/>
        </w:rPr>
        <w:tab/>
        <w:t xml:space="preserve">W terminie składania ofert określonym w pkt 14.1. SWZ wykonawca zobowiązany jest złożyć Zamawiającemu Ofertę zawierającą: </w:t>
      </w:r>
    </w:p>
    <w:p w14:paraId="701F7E94" w14:textId="6A06C19B" w:rsidR="00F618D2" w:rsidRPr="00610020" w:rsidRDefault="00F618D2" w:rsidP="00F618D2">
      <w:pPr>
        <w:pStyle w:val="Akapitzlist"/>
        <w:autoSpaceDE w:val="0"/>
        <w:autoSpaceDN w:val="0"/>
        <w:adjustRightInd w:val="0"/>
        <w:spacing w:before="120"/>
        <w:ind w:left="1276" w:hanging="567"/>
        <w:contextualSpacing w:val="0"/>
        <w:jc w:val="both"/>
        <w:rPr>
          <w:rFonts w:asciiTheme="minorHAnsi" w:eastAsia="A" w:hAnsiTheme="minorHAnsi" w:cs="Cambria"/>
          <w:sz w:val="24"/>
          <w:szCs w:val="24"/>
        </w:rPr>
      </w:pPr>
      <w:r w:rsidRPr="00610020">
        <w:rPr>
          <w:rFonts w:asciiTheme="minorHAnsi" w:eastAsia="A" w:hAnsiTheme="minorHAnsi" w:cs="Cambria"/>
          <w:sz w:val="24"/>
          <w:szCs w:val="24"/>
        </w:rPr>
        <w:t>a)</w:t>
      </w:r>
      <w:r w:rsidRPr="00610020">
        <w:rPr>
          <w:rFonts w:asciiTheme="minorHAnsi" w:eastAsia="A" w:hAnsiTheme="minorHAnsi" w:cs="Cambria"/>
          <w:sz w:val="24"/>
          <w:szCs w:val="24"/>
        </w:rPr>
        <w:tab/>
        <w:t xml:space="preserve">formularz Oferty (sporządzony wg wzoru stanowiącego załącznik nr 1 do SWZ) wraz z </w:t>
      </w:r>
      <w:r w:rsidR="007F58BB">
        <w:rPr>
          <w:rFonts w:asciiTheme="minorHAnsi" w:eastAsia="A" w:hAnsiTheme="minorHAnsi" w:cs="Cambria"/>
          <w:sz w:val="24"/>
          <w:szCs w:val="24"/>
        </w:rPr>
        <w:t>wyceną (załącznik nr 3</w:t>
      </w:r>
      <w:r w:rsidRPr="00610020">
        <w:rPr>
          <w:rFonts w:asciiTheme="minorHAnsi" w:eastAsia="A" w:hAnsiTheme="minorHAnsi" w:cs="Cambria"/>
          <w:sz w:val="24"/>
          <w:szCs w:val="24"/>
        </w:rPr>
        <w:t xml:space="preserve">) , sporządzone pod rygorem nieważności, w formie elektronicznej, </w:t>
      </w:r>
    </w:p>
    <w:p w14:paraId="0347DA6C" w14:textId="14F070BF" w:rsidR="00F618D2" w:rsidRPr="00610020" w:rsidRDefault="00F618D2" w:rsidP="00F618D2">
      <w:pPr>
        <w:pStyle w:val="Akapitzlist"/>
        <w:autoSpaceDE w:val="0"/>
        <w:autoSpaceDN w:val="0"/>
        <w:adjustRightInd w:val="0"/>
        <w:spacing w:before="120"/>
        <w:ind w:left="1276" w:hanging="567"/>
        <w:contextualSpacing w:val="0"/>
        <w:jc w:val="both"/>
        <w:rPr>
          <w:rFonts w:asciiTheme="minorHAnsi" w:eastAsia="A" w:hAnsiTheme="minorHAnsi" w:cs="Cambria"/>
          <w:sz w:val="24"/>
          <w:szCs w:val="24"/>
        </w:rPr>
      </w:pPr>
      <w:r>
        <w:rPr>
          <w:rFonts w:asciiTheme="minorHAnsi" w:eastAsia="A" w:hAnsiTheme="minorHAnsi" w:cs="Cambria"/>
          <w:sz w:val="24"/>
          <w:szCs w:val="24"/>
        </w:rPr>
        <w:t>b</w:t>
      </w:r>
      <w:r w:rsidRPr="00610020">
        <w:rPr>
          <w:rFonts w:asciiTheme="minorHAnsi" w:eastAsia="A" w:hAnsiTheme="minorHAnsi" w:cs="Cambria"/>
          <w:sz w:val="24"/>
          <w:szCs w:val="24"/>
        </w:rPr>
        <w:t>)</w:t>
      </w:r>
      <w:r w:rsidRPr="00610020">
        <w:rPr>
          <w:rFonts w:asciiTheme="minorHAnsi" w:eastAsia="A" w:hAnsiTheme="minorHAnsi" w:cs="Cambria"/>
          <w:sz w:val="24"/>
          <w:szCs w:val="24"/>
        </w:rPr>
        <w:tab/>
        <w:t>aktualne na dzień składania ofert oświadczenie Wykonawcy stanowiące wstępne potwierdzenie spełniania  warunków udziału  w postępowaniu  oraz brak podstaw wykluczenia wg. wzo</w:t>
      </w:r>
      <w:r w:rsidR="00660720">
        <w:rPr>
          <w:rFonts w:asciiTheme="minorHAnsi" w:eastAsia="A" w:hAnsiTheme="minorHAnsi" w:cs="Cambria"/>
          <w:sz w:val="24"/>
          <w:szCs w:val="24"/>
        </w:rPr>
        <w:t xml:space="preserve">ru stanowiącego </w:t>
      </w:r>
      <w:r w:rsidR="005B41A7">
        <w:rPr>
          <w:rFonts w:asciiTheme="minorHAnsi" w:eastAsia="A" w:hAnsiTheme="minorHAnsi" w:cs="Cambria"/>
          <w:sz w:val="24"/>
          <w:szCs w:val="24"/>
        </w:rPr>
        <w:t>(</w:t>
      </w:r>
      <w:r w:rsidR="00660720">
        <w:rPr>
          <w:rFonts w:asciiTheme="minorHAnsi" w:eastAsia="A" w:hAnsiTheme="minorHAnsi" w:cs="Cambria"/>
          <w:sz w:val="24"/>
          <w:szCs w:val="24"/>
        </w:rPr>
        <w:t xml:space="preserve">Załącznik nr 2 </w:t>
      </w:r>
      <w:r w:rsidRPr="00610020">
        <w:rPr>
          <w:rFonts w:asciiTheme="minorHAnsi" w:eastAsia="A" w:hAnsiTheme="minorHAnsi" w:cs="Cambria"/>
          <w:sz w:val="24"/>
          <w:szCs w:val="24"/>
        </w:rPr>
        <w:t xml:space="preserve">  do SWZ</w:t>
      </w:r>
      <w:r w:rsidR="005B41A7">
        <w:rPr>
          <w:rFonts w:asciiTheme="minorHAnsi" w:eastAsia="A" w:hAnsiTheme="minorHAnsi" w:cs="Cambria"/>
          <w:sz w:val="24"/>
          <w:szCs w:val="24"/>
        </w:rPr>
        <w:t>),</w:t>
      </w:r>
    </w:p>
    <w:p w14:paraId="76930F03" w14:textId="77777777" w:rsidR="00F618D2" w:rsidRPr="00610020" w:rsidRDefault="00F618D2" w:rsidP="00F618D2">
      <w:pPr>
        <w:pStyle w:val="Akapitzlist"/>
        <w:autoSpaceDE w:val="0"/>
        <w:autoSpaceDN w:val="0"/>
        <w:adjustRightInd w:val="0"/>
        <w:spacing w:before="120"/>
        <w:ind w:left="1276" w:hanging="567"/>
        <w:contextualSpacing w:val="0"/>
        <w:jc w:val="both"/>
        <w:rPr>
          <w:rFonts w:asciiTheme="minorHAnsi" w:eastAsia="A" w:hAnsiTheme="minorHAnsi" w:cs="Cambria"/>
          <w:sz w:val="24"/>
          <w:szCs w:val="24"/>
        </w:rPr>
      </w:pPr>
      <w:r>
        <w:rPr>
          <w:rFonts w:asciiTheme="minorHAnsi" w:eastAsia="A" w:hAnsiTheme="minorHAnsi" w:cs="Cambria"/>
          <w:sz w:val="24"/>
          <w:szCs w:val="24"/>
        </w:rPr>
        <w:t>c</w:t>
      </w:r>
      <w:r w:rsidRPr="00610020">
        <w:rPr>
          <w:rFonts w:asciiTheme="minorHAnsi" w:eastAsia="A" w:hAnsiTheme="minorHAnsi" w:cs="Cambria"/>
          <w:sz w:val="24"/>
          <w:szCs w:val="24"/>
        </w:rPr>
        <w:t>)</w:t>
      </w:r>
      <w:r w:rsidRPr="00610020">
        <w:rPr>
          <w:rFonts w:asciiTheme="minorHAnsi" w:eastAsia="A" w:hAnsiTheme="minorHAnsi" w:cs="Cambria"/>
          <w:sz w:val="24"/>
          <w:szCs w:val="24"/>
        </w:rPr>
        <w:tab/>
        <w:t>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9.2. SWZ, jeżeli Wykonawca wykazując spełnienie warunków udziału w postępowaniu polega na zdolnościach lub sytuacji innych podmiotów; (Niewiążący wzór zobowiązania do oddania wykonawcy do dyspozycji niezbędnych zasobów na potrzeby wykonania zamówienia stanowi załącznik nr 6 do SWZ),</w:t>
      </w:r>
    </w:p>
    <w:p w14:paraId="02B3E5A0" w14:textId="77777777" w:rsidR="00F618D2" w:rsidRPr="00610020" w:rsidRDefault="00F618D2" w:rsidP="00F618D2">
      <w:pPr>
        <w:pStyle w:val="Akapitzlist"/>
        <w:autoSpaceDE w:val="0"/>
        <w:autoSpaceDN w:val="0"/>
        <w:adjustRightInd w:val="0"/>
        <w:spacing w:before="120"/>
        <w:ind w:left="1276" w:hanging="567"/>
        <w:contextualSpacing w:val="0"/>
        <w:jc w:val="both"/>
        <w:rPr>
          <w:rFonts w:asciiTheme="minorHAnsi" w:eastAsia="A" w:hAnsiTheme="minorHAnsi" w:cs="Cambria"/>
          <w:sz w:val="24"/>
          <w:szCs w:val="24"/>
        </w:rPr>
      </w:pPr>
      <w:r>
        <w:rPr>
          <w:rFonts w:asciiTheme="minorHAnsi" w:eastAsia="A" w:hAnsiTheme="minorHAnsi" w:cs="Cambria"/>
          <w:sz w:val="24"/>
          <w:szCs w:val="24"/>
        </w:rPr>
        <w:t>d</w:t>
      </w:r>
      <w:r w:rsidRPr="00610020">
        <w:rPr>
          <w:rFonts w:asciiTheme="minorHAnsi" w:eastAsia="A" w:hAnsiTheme="minorHAnsi" w:cs="Cambria"/>
          <w:sz w:val="24"/>
          <w:szCs w:val="24"/>
        </w:rPr>
        <w:t>)</w:t>
      </w:r>
      <w:r w:rsidRPr="00610020">
        <w:rPr>
          <w:rFonts w:asciiTheme="minorHAnsi" w:eastAsia="A" w:hAnsiTheme="minorHAnsi" w:cs="Cambria"/>
          <w:sz w:val="24"/>
          <w:szCs w:val="24"/>
        </w:rPr>
        <w:tab/>
        <w:t xml:space="preserve">odpis lub informacja z Krajowego Rejestru Sądowego, Centralnej Ewidencji i Informacji o Działalności Gospodarczej lub innego właściwego rejestru w celu </w:t>
      </w:r>
      <w:r w:rsidRPr="00610020">
        <w:rPr>
          <w:rFonts w:asciiTheme="minorHAnsi" w:eastAsia="A" w:hAnsiTheme="minorHAnsi" w:cs="Cambria"/>
          <w:sz w:val="24"/>
          <w:szCs w:val="24"/>
        </w:rPr>
        <w:lastRenderedPageBreak/>
        <w:t>potwierdzenia, że osoba działająca w imieniu Wykonawcy jest umocowana do jego reprezentowania. Wykonawca nie jest zobowiązany do złożenia dokumentów, o których mowa w zdaniu poprzednim, jeżeli Zamawiający może je uzyskać za pomocą bezpłatnych i ogólnodostępnych baz danych, o ile Wykonawca dostarczy dane umożliwiające dostęp do tych dokumentów,</w:t>
      </w:r>
    </w:p>
    <w:p w14:paraId="4A7CD529" w14:textId="77777777" w:rsidR="00F618D2" w:rsidRPr="00610020" w:rsidRDefault="00F618D2" w:rsidP="00F618D2">
      <w:pPr>
        <w:pStyle w:val="Akapitzlist"/>
        <w:autoSpaceDE w:val="0"/>
        <w:autoSpaceDN w:val="0"/>
        <w:adjustRightInd w:val="0"/>
        <w:spacing w:before="120"/>
        <w:ind w:left="1276" w:hanging="567"/>
        <w:contextualSpacing w:val="0"/>
        <w:jc w:val="both"/>
        <w:rPr>
          <w:rFonts w:asciiTheme="minorHAnsi" w:eastAsia="A" w:hAnsiTheme="minorHAnsi" w:cs="Cambria"/>
          <w:sz w:val="24"/>
          <w:szCs w:val="24"/>
        </w:rPr>
      </w:pPr>
      <w:r>
        <w:rPr>
          <w:rFonts w:asciiTheme="minorHAnsi" w:eastAsia="A" w:hAnsiTheme="minorHAnsi" w:cs="Cambria"/>
          <w:sz w:val="24"/>
          <w:szCs w:val="24"/>
        </w:rPr>
        <w:t>e</w:t>
      </w:r>
      <w:r w:rsidRPr="00610020">
        <w:rPr>
          <w:rFonts w:asciiTheme="minorHAnsi" w:eastAsia="A" w:hAnsiTheme="minorHAnsi" w:cs="Cambria"/>
          <w:sz w:val="24"/>
          <w:szCs w:val="24"/>
        </w:rPr>
        <w:t>)</w:t>
      </w:r>
      <w:r w:rsidRPr="00610020">
        <w:rPr>
          <w:rFonts w:asciiTheme="minorHAnsi" w:eastAsia="A" w:hAnsiTheme="minorHAnsi" w:cs="Cambria"/>
          <w:sz w:val="24"/>
          <w:szCs w:val="24"/>
        </w:rPr>
        <w:tab/>
        <w:t xml:space="preserve">pełnomocnictwo lub inny dokument potwierdzający umocowanie do reprezentowania Wykonawcy, jeżeli w imieniu Wykonawcy działa osoba, której umocowanie do jego reprezentowania nie wynika z dokumentów, o których mowa w pkt 13.4. lit f) SWZ, sporządzone pod rygorem nieważności, w formie elektronicznej, </w:t>
      </w:r>
    </w:p>
    <w:p w14:paraId="320A5BEA" w14:textId="77777777" w:rsidR="00F618D2" w:rsidRPr="00610020" w:rsidRDefault="00F618D2" w:rsidP="00F618D2">
      <w:pPr>
        <w:pStyle w:val="Akapitzlist"/>
        <w:autoSpaceDE w:val="0"/>
        <w:autoSpaceDN w:val="0"/>
        <w:adjustRightInd w:val="0"/>
        <w:spacing w:before="120"/>
        <w:ind w:left="1276" w:hanging="567"/>
        <w:contextualSpacing w:val="0"/>
        <w:jc w:val="both"/>
        <w:rPr>
          <w:rFonts w:asciiTheme="minorHAnsi" w:eastAsia="A" w:hAnsiTheme="minorHAnsi" w:cs="Cambria"/>
          <w:sz w:val="24"/>
          <w:szCs w:val="24"/>
        </w:rPr>
      </w:pPr>
      <w:r>
        <w:rPr>
          <w:rFonts w:asciiTheme="minorHAnsi" w:eastAsia="A" w:hAnsiTheme="minorHAnsi" w:cs="Cambria"/>
          <w:sz w:val="24"/>
          <w:szCs w:val="24"/>
        </w:rPr>
        <w:t>f</w:t>
      </w:r>
      <w:r w:rsidRPr="00610020">
        <w:rPr>
          <w:rFonts w:asciiTheme="minorHAnsi" w:eastAsia="A" w:hAnsiTheme="minorHAnsi" w:cs="Cambria"/>
          <w:sz w:val="24"/>
          <w:szCs w:val="24"/>
        </w:rPr>
        <w:t>)</w:t>
      </w:r>
      <w:r w:rsidRPr="00610020">
        <w:rPr>
          <w:rFonts w:asciiTheme="minorHAnsi" w:eastAsia="A" w:hAnsiTheme="minorHAnsi" w:cs="Cambria"/>
          <w:sz w:val="24"/>
          <w:szCs w:val="24"/>
        </w:rPr>
        <w:tab/>
        <w:t>pełnomocnictwo lub inny dokument potwierdzający umocowanie dla pełnomocnika ustanowionego przez Wykonawców wspólnie ubiegających się o udzielenie zamówienia do reprezentowania ich w postępowaniu albo do reprezentowania w postępowaniu i zawarcia umowy w sprawie zamówienia publicznego, jeżeli ofertę składają Wykonawcy wspólnie ubiegający się o udzielenie zamówienia, sporządzone pod rygorem nieważności, w formie elektronicznej,</w:t>
      </w:r>
    </w:p>
    <w:p w14:paraId="5274FE91" w14:textId="77777777" w:rsidR="00F618D2" w:rsidRPr="00610020" w:rsidRDefault="00F618D2" w:rsidP="00F618D2">
      <w:pPr>
        <w:pStyle w:val="Akapitzlist"/>
        <w:autoSpaceDE w:val="0"/>
        <w:autoSpaceDN w:val="0"/>
        <w:adjustRightInd w:val="0"/>
        <w:spacing w:before="120"/>
        <w:ind w:left="1276" w:hanging="567"/>
        <w:contextualSpacing w:val="0"/>
        <w:jc w:val="both"/>
        <w:rPr>
          <w:rFonts w:asciiTheme="minorHAnsi" w:eastAsia="A" w:hAnsiTheme="minorHAnsi" w:cs="Cambria"/>
          <w:sz w:val="24"/>
          <w:szCs w:val="24"/>
        </w:rPr>
      </w:pPr>
      <w:r>
        <w:rPr>
          <w:rFonts w:asciiTheme="minorHAnsi" w:eastAsia="A" w:hAnsiTheme="minorHAnsi" w:cs="Cambria"/>
          <w:sz w:val="24"/>
          <w:szCs w:val="24"/>
        </w:rPr>
        <w:t>g</w:t>
      </w:r>
      <w:r w:rsidRPr="00610020">
        <w:rPr>
          <w:rFonts w:asciiTheme="minorHAnsi" w:eastAsia="A" w:hAnsiTheme="minorHAnsi" w:cs="Cambria"/>
          <w:sz w:val="24"/>
          <w:szCs w:val="24"/>
        </w:rPr>
        <w:t>)</w:t>
      </w:r>
      <w:r w:rsidRPr="00610020">
        <w:rPr>
          <w:rFonts w:asciiTheme="minorHAnsi" w:eastAsia="A" w:hAnsiTheme="minorHAnsi" w:cs="Cambria"/>
          <w:sz w:val="24"/>
          <w:szCs w:val="24"/>
        </w:rPr>
        <w:tab/>
        <w:t xml:space="preserve">dokumenty, o których mowa wyżej w pkt 13.4. lit f) i g) SWZ dla osoby działającej w imieniu podmiotu udostępniającego Wykonawcy zasoby na zasadach określonych w art. 118 PZP, </w:t>
      </w:r>
    </w:p>
    <w:p w14:paraId="6D56E35B" w14:textId="77777777" w:rsidR="00F618D2" w:rsidRPr="00610020" w:rsidRDefault="00F618D2" w:rsidP="00F618D2">
      <w:pPr>
        <w:spacing w:before="120"/>
        <w:ind w:left="1276" w:hanging="567"/>
        <w:jc w:val="both"/>
        <w:rPr>
          <w:rFonts w:asciiTheme="minorHAnsi" w:eastAsia="A" w:hAnsiTheme="minorHAnsi" w:cs="Cambria"/>
          <w:sz w:val="24"/>
          <w:szCs w:val="24"/>
        </w:rPr>
      </w:pPr>
      <w:r>
        <w:rPr>
          <w:rFonts w:asciiTheme="minorHAnsi" w:eastAsia="A" w:hAnsiTheme="minorHAnsi" w:cs="Cambria"/>
          <w:sz w:val="24"/>
          <w:szCs w:val="24"/>
        </w:rPr>
        <w:t>h</w:t>
      </w:r>
      <w:r w:rsidRPr="00610020">
        <w:rPr>
          <w:rFonts w:asciiTheme="minorHAnsi" w:eastAsia="A" w:hAnsiTheme="minorHAnsi" w:cs="Cambria"/>
          <w:sz w:val="24"/>
          <w:szCs w:val="24"/>
        </w:rPr>
        <w:t>)</w:t>
      </w:r>
      <w:r w:rsidRPr="00610020">
        <w:rPr>
          <w:rFonts w:asciiTheme="minorHAnsi" w:eastAsia="A" w:hAnsiTheme="minorHAnsi" w:cs="Cambria"/>
          <w:sz w:val="24"/>
          <w:szCs w:val="24"/>
        </w:rPr>
        <w:tab/>
        <w:t>wadium w oryginale w postaci elektronicznej, opatrzonej kwalifikowanym podpisem elektronicznym osób upoważnionych do jego wystawienia (tylko, gdy Wykonawca wnosi wadium w formie niepieniężnej).</w:t>
      </w:r>
    </w:p>
    <w:p w14:paraId="395CFC5E" w14:textId="77777777" w:rsidR="00F618D2" w:rsidRPr="00610020" w:rsidRDefault="00F618D2" w:rsidP="00F618D2">
      <w:pPr>
        <w:spacing w:before="120"/>
        <w:ind w:left="700" w:hanging="700"/>
        <w:jc w:val="both"/>
        <w:rPr>
          <w:rFonts w:asciiTheme="minorHAnsi" w:eastAsia="A" w:hAnsiTheme="minorHAnsi" w:cs="Cambria"/>
          <w:sz w:val="24"/>
          <w:szCs w:val="24"/>
        </w:rPr>
      </w:pPr>
      <w:r w:rsidRPr="00610020">
        <w:rPr>
          <w:rFonts w:asciiTheme="minorHAnsi" w:eastAsia="A" w:hAnsiTheme="minorHAnsi" w:cs="Cambria"/>
          <w:sz w:val="24"/>
          <w:szCs w:val="24"/>
        </w:rPr>
        <w:t>13.5.</w:t>
      </w:r>
      <w:r w:rsidRPr="00610020">
        <w:rPr>
          <w:rFonts w:asciiTheme="minorHAnsi" w:eastAsia="A" w:hAnsiTheme="minorHAnsi" w:cs="Cambria"/>
          <w:sz w:val="24"/>
          <w:szCs w:val="24"/>
        </w:rPr>
        <w:tab/>
        <w:t>Dokument składane wraz z ofertą, w tym pełnomocnictwa powinny zostać sporządzone w sposób określony w rozporządzeniu Prezesa Rady Ministrów wydanym na podstawie art. 70 PZP określającym sposób sporządzania i przekazywania informacji oraz wymagań technicznych dla dokumentów elektronicznych oraz środków komunikacji elektronicznej w postępowaniu o udzielenie zamówienia publicznego lub konkursie.</w:t>
      </w:r>
    </w:p>
    <w:p w14:paraId="3F4A619D" w14:textId="258AF3F2" w:rsidR="00F618D2" w:rsidRPr="00610020" w:rsidRDefault="00F618D2" w:rsidP="00F618D2">
      <w:pPr>
        <w:spacing w:before="120"/>
        <w:ind w:left="709" w:hanging="709"/>
        <w:jc w:val="both"/>
        <w:rPr>
          <w:rFonts w:asciiTheme="minorHAnsi" w:eastAsia="A" w:hAnsiTheme="minorHAnsi" w:cs="Cambria"/>
          <w:sz w:val="24"/>
          <w:szCs w:val="24"/>
        </w:rPr>
      </w:pPr>
      <w:r w:rsidRPr="00610020">
        <w:rPr>
          <w:rFonts w:asciiTheme="minorHAnsi" w:eastAsia="A" w:hAnsiTheme="minorHAnsi" w:cs="Cambria"/>
          <w:sz w:val="24"/>
          <w:szCs w:val="24"/>
        </w:rPr>
        <w:t xml:space="preserve">13.6. </w:t>
      </w:r>
      <w:r w:rsidRPr="00610020">
        <w:rPr>
          <w:rFonts w:asciiTheme="minorHAnsi" w:eastAsia="A" w:hAnsiTheme="minorHAnsi" w:cs="Cambria"/>
          <w:sz w:val="24"/>
          <w:szCs w:val="24"/>
        </w:rPr>
        <w:tab/>
        <w:t>Zamawiający nie ujawnia informacji stanowiących tajemnicę przedsiębiorstwa w rozumieniu art. 11 ust. 2 ustawy z dnia 16 kwietnia 1993 r. o zwalczaniu nieuczciwej konkurencji (tekst jedn.: Dz. U. z 201</w:t>
      </w:r>
      <w:r w:rsidR="0063370B">
        <w:rPr>
          <w:rFonts w:asciiTheme="minorHAnsi" w:eastAsia="A" w:hAnsiTheme="minorHAnsi" w:cs="Cambria"/>
          <w:sz w:val="24"/>
          <w:szCs w:val="24"/>
        </w:rPr>
        <w:t>0</w:t>
      </w:r>
      <w:r w:rsidRPr="00610020">
        <w:rPr>
          <w:rFonts w:asciiTheme="minorHAnsi" w:eastAsia="A" w:hAnsiTheme="minorHAnsi" w:cs="Cambria"/>
          <w:sz w:val="24"/>
          <w:szCs w:val="24"/>
        </w:rPr>
        <w:t xml:space="preserve"> r., poz. 1</w:t>
      </w:r>
      <w:r w:rsidR="0063370B">
        <w:rPr>
          <w:rFonts w:asciiTheme="minorHAnsi" w:eastAsia="A" w:hAnsiTheme="minorHAnsi" w:cs="Cambria"/>
          <w:sz w:val="24"/>
          <w:szCs w:val="24"/>
        </w:rPr>
        <w:t>913</w:t>
      </w:r>
      <w:r w:rsidRPr="00610020">
        <w:rPr>
          <w:rFonts w:asciiTheme="minorHAnsi" w:eastAsia="A" w:hAnsiTheme="minorHAnsi" w:cs="Cambria"/>
          <w:sz w:val="24"/>
          <w:szCs w:val="24"/>
        </w:rPr>
        <w:t xml:space="preserve"> z </w:t>
      </w:r>
      <w:proofErr w:type="spellStart"/>
      <w:r w:rsidRPr="00610020">
        <w:rPr>
          <w:rFonts w:asciiTheme="minorHAnsi" w:eastAsia="A" w:hAnsiTheme="minorHAnsi" w:cs="Cambria"/>
          <w:sz w:val="24"/>
          <w:szCs w:val="24"/>
        </w:rPr>
        <w:t>późn</w:t>
      </w:r>
      <w:proofErr w:type="spellEnd"/>
      <w:r w:rsidRPr="00610020">
        <w:rPr>
          <w:rFonts w:asciiTheme="minorHAnsi" w:eastAsia="A" w:hAnsiTheme="minorHAnsi" w:cs="Cambria"/>
          <w:sz w:val="24"/>
          <w:szCs w:val="24"/>
        </w:rPr>
        <w:t xml:space="preserve">. zm.),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238F981B" w14:textId="77777777" w:rsidR="00F618D2" w:rsidRPr="00556DE9" w:rsidRDefault="00F618D2" w:rsidP="00F618D2">
      <w:pPr>
        <w:spacing w:before="120"/>
        <w:ind w:left="709"/>
        <w:jc w:val="both"/>
        <w:rPr>
          <w:rFonts w:asciiTheme="minorHAnsi" w:hAnsiTheme="minorHAnsi"/>
          <w:sz w:val="24"/>
          <w:szCs w:val="24"/>
        </w:rPr>
      </w:pPr>
      <w:r w:rsidRPr="00556DE9">
        <w:rPr>
          <w:rFonts w:asciiTheme="minorHAnsi" w:hAnsiTheme="minorHAnsi"/>
          <w:sz w:val="24"/>
          <w:szCs w:val="24"/>
        </w:rPr>
        <w:t xml:space="preserve">Jeżeli Wykonawca składa wraz z ofertą informacje stanowiące tajemnicę przedsiębiorstwa, to wówczas informacje te muszą być wyodrębnione w formie osobnego pliku i złożone zgodnie z zasadami opisanymi w pkt 10.9. lit c) SWZ. </w:t>
      </w:r>
      <w:r w:rsidRPr="00556DE9">
        <w:rPr>
          <w:rFonts w:asciiTheme="minorHAnsi" w:hAnsiTheme="minorHAnsi"/>
          <w:sz w:val="24"/>
          <w:szCs w:val="24"/>
        </w:rPr>
        <w:lastRenderedPageBreak/>
        <w:t>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56CB1601" w14:textId="77777777" w:rsidR="00F618D2" w:rsidRPr="00556DE9" w:rsidRDefault="00F618D2" w:rsidP="00F618D2">
      <w:pPr>
        <w:spacing w:before="120"/>
        <w:ind w:left="709" w:hanging="709"/>
        <w:jc w:val="both"/>
        <w:rPr>
          <w:rFonts w:asciiTheme="minorHAnsi" w:hAnsiTheme="minorHAnsi"/>
          <w:sz w:val="24"/>
          <w:szCs w:val="24"/>
        </w:rPr>
      </w:pPr>
      <w:r w:rsidRPr="00556DE9">
        <w:rPr>
          <w:rFonts w:asciiTheme="minorHAnsi" w:hAnsiTheme="minorHAnsi"/>
          <w:b/>
          <w:sz w:val="24"/>
          <w:szCs w:val="24"/>
        </w:rPr>
        <w:t>13.7.</w:t>
      </w:r>
      <w:r w:rsidRPr="00556DE9">
        <w:rPr>
          <w:rFonts w:asciiTheme="minorHAnsi" w:hAnsiTheme="minorHAnsi"/>
          <w:b/>
          <w:sz w:val="24"/>
          <w:szCs w:val="24"/>
        </w:rPr>
        <w:tab/>
      </w:r>
      <w:r w:rsidRPr="00556DE9">
        <w:rPr>
          <w:rFonts w:asciiTheme="minorHAnsi" w:hAnsiTheme="minorHAnsi"/>
          <w:sz w:val="24"/>
          <w:szCs w:val="24"/>
        </w:rPr>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4818082B" w14:textId="77777777" w:rsidR="00F618D2" w:rsidRPr="00556DE9" w:rsidRDefault="00F618D2" w:rsidP="00F618D2">
      <w:pPr>
        <w:spacing w:before="120"/>
        <w:ind w:left="709" w:hanging="709"/>
        <w:jc w:val="both"/>
        <w:rPr>
          <w:rFonts w:asciiTheme="minorHAnsi" w:hAnsiTheme="minorHAnsi"/>
          <w:sz w:val="24"/>
          <w:szCs w:val="24"/>
        </w:rPr>
      </w:pPr>
      <w:r>
        <w:rPr>
          <w:rFonts w:asciiTheme="minorHAnsi" w:hAnsiTheme="minorHAnsi"/>
          <w:b/>
          <w:sz w:val="24"/>
          <w:szCs w:val="24"/>
        </w:rPr>
        <w:t>13.8</w:t>
      </w:r>
      <w:r w:rsidRPr="00556DE9">
        <w:rPr>
          <w:rFonts w:asciiTheme="minorHAnsi" w:hAnsiTheme="minorHAnsi"/>
          <w:b/>
          <w:sz w:val="24"/>
          <w:szCs w:val="24"/>
        </w:rPr>
        <w:t>.</w:t>
      </w:r>
      <w:r w:rsidRPr="00556DE9">
        <w:rPr>
          <w:rFonts w:asciiTheme="minorHAnsi" w:hAnsiTheme="minorHAnsi"/>
          <w:b/>
          <w:sz w:val="24"/>
          <w:szCs w:val="24"/>
        </w:rPr>
        <w:tab/>
      </w:r>
      <w:r w:rsidRPr="00556DE9">
        <w:rPr>
          <w:rFonts w:asciiTheme="minorHAnsi" w:hAnsiTheme="minorHAnsi"/>
          <w:sz w:val="24"/>
          <w:szCs w:val="24"/>
        </w:rPr>
        <w:t xml:space="preserve">Wykonawca ma prawo przed upływem terminu składania ofert wycofać ofertę. </w:t>
      </w:r>
    </w:p>
    <w:p w14:paraId="5CFE315C" w14:textId="77777777" w:rsidR="00F618D2" w:rsidRPr="00556DE9" w:rsidRDefault="00F618D2" w:rsidP="00F618D2">
      <w:pPr>
        <w:spacing w:before="120"/>
        <w:ind w:left="709" w:hanging="709"/>
        <w:jc w:val="both"/>
        <w:rPr>
          <w:rFonts w:asciiTheme="minorHAnsi" w:hAnsiTheme="minorHAnsi"/>
          <w:sz w:val="24"/>
          <w:szCs w:val="24"/>
        </w:rPr>
      </w:pPr>
      <w:r>
        <w:rPr>
          <w:rFonts w:asciiTheme="minorHAnsi" w:hAnsiTheme="minorHAnsi"/>
          <w:b/>
          <w:sz w:val="24"/>
          <w:szCs w:val="24"/>
        </w:rPr>
        <w:t xml:space="preserve">13.9. </w:t>
      </w:r>
      <w:r w:rsidRPr="00556DE9">
        <w:rPr>
          <w:rFonts w:asciiTheme="minorHAnsi" w:hAnsiTheme="minorHAnsi"/>
          <w:sz w:val="24"/>
          <w:szCs w:val="24"/>
        </w:rPr>
        <w:t>W przypadku nieprawidłowego złożenia oferty, Zamawiający nie bierze odpowiedzialności za złe jej przesłanie lub przedterminowe otwarcie. Oferta taka nie weźmie udziału w postępowaniu.</w:t>
      </w:r>
    </w:p>
    <w:p w14:paraId="52B93DB3" w14:textId="77777777" w:rsidR="00F618D2" w:rsidRPr="00556DE9" w:rsidRDefault="00F618D2" w:rsidP="00F618D2">
      <w:pPr>
        <w:spacing w:before="120"/>
        <w:jc w:val="both"/>
        <w:rPr>
          <w:rFonts w:asciiTheme="minorHAnsi" w:hAnsiTheme="minorHAnsi"/>
          <w:sz w:val="24"/>
          <w:szCs w:val="24"/>
        </w:rPr>
      </w:pPr>
    </w:p>
    <w:p w14:paraId="2780EFDE" w14:textId="77777777" w:rsidR="00F618D2" w:rsidRPr="00556DE9" w:rsidRDefault="00F618D2" w:rsidP="00F618D2">
      <w:pPr>
        <w:spacing w:before="120"/>
        <w:ind w:left="709" w:hanging="709"/>
        <w:jc w:val="both"/>
        <w:rPr>
          <w:rFonts w:asciiTheme="minorHAnsi" w:hAnsiTheme="minorHAns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F618D2" w:rsidRPr="00556DE9" w14:paraId="57F4E63D" w14:textId="77777777" w:rsidTr="000410D4">
        <w:tc>
          <w:tcPr>
            <w:tcW w:w="9073" w:type="dxa"/>
            <w:shd w:val="clear" w:color="auto" w:fill="E7E6E6"/>
          </w:tcPr>
          <w:p w14:paraId="187EEA72" w14:textId="77777777" w:rsidR="00F618D2" w:rsidRPr="00556DE9" w:rsidRDefault="00F618D2" w:rsidP="000410D4">
            <w:pPr>
              <w:snapToGrid w:val="0"/>
              <w:spacing w:before="120"/>
              <w:rPr>
                <w:rFonts w:asciiTheme="minorHAnsi" w:hAnsiTheme="minorHAnsi"/>
                <w:b/>
                <w:bCs/>
                <w:sz w:val="24"/>
                <w:szCs w:val="24"/>
              </w:rPr>
            </w:pPr>
            <w:r w:rsidRPr="00556DE9">
              <w:rPr>
                <w:rFonts w:asciiTheme="minorHAnsi" w:hAnsiTheme="minorHAnsi"/>
                <w:b/>
                <w:bCs/>
                <w:sz w:val="24"/>
                <w:szCs w:val="24"/>
              </w:rPr>
              <w:t xml:space="preserve">14. </w:t>
            </w:r>
            <w:r w:rsidRPr="00556DE9">
              <w:rPr>
                <w:rFonts w:asciiTheme="minorHAnsi" w:hAnsiTheme="minorHAnsi"/>
                <w:b/>
                <w:bCs/>
                <w:sz w:val="24"/>
                <w:szCs w:val="24"/>
              </w:rPr>
              <w:tab/>
              <w:t>MIEJSCE ORAZ TERMIN SKŁADANIA I OTWARCIA OFERT.</w:t>
            </w:r>
          </w:p>
        </w:tc>
      </w:tr>
    </w:tbl>
    <w:p w14:paraId="69318F4B" w14:textId="77777777" w:rsidR="00F618D2" w:rsidRPr="00556DE9" w:rsidRDefault="00F618D2" w:rsidP="00F618D2">
      <w:pPr>
        <w:spacing w:before="120"/>
        <w:rPr>
          <w:rFonts w:asciiTheme="minorHAnsi" w:hAnsiTheme="minorHAnsi"/>
          <w:sz w:val="24"/>
          <w:szCs w:val="24"/>
        </w:rPr>
      </w:pPr>
    </w:p>
    <w:p w14:paraId="2D5327FC" w14:textId="67ED1DEE" w:rsidR="00F618D2" w:rsidRPr="003A4A7D" w:rsidRDefault="00F618D2" w:rsidP="003A4A7D">
      <w:pPr>
        <w:spacing w:before="120"/>
        <w:ind w:left="700" w:hanging="700"/>
        <w:jc w:val="both"/>
        <w:rPr>
          <w:rFonts w:asciiTheme="minorHAnsi" w:hAnsiTheme="minorHAnsi"/>
          <w:color w:val="000000" w:themeColor="text1"/>
          <w:sz w:val="24"/>
          <w:szCs w:val="24"/>
        </w:rPr>
      </w:pPr>
      <w:r w:rsidRPr="00BB273D">
        <w:rPr>
          <w:rFonts w:asciiTheme="minorHAnsi" w:hAnsiTheme="minorHAnsi"/>
          <w:b/>
          <w:bCs/>
          <w:color w:val="000000" w:themeColor="text1"/>
          <w:sz w:val="24"/>
          <w:szCs w:val="24"/>
        </w:rPr>
        <w:t>14.1.</w:t>
      </w:r>
      <w:r w:rsidRPr="00BB273D">
        <w:rPr>
          <w:rFonts w:asciiTheme="minorHAnsi" w:hAnsiTheme="minorHAnsi"/>
          <w:color w:val="000000" w:themeColor="text1"/>
          <w:sz w:val="24"/>
          <w:szCs w:val="24"/>
        </w:rPr>
        <w:tab/>
        <w:t>Ofertę należy złożyć za pośrednictwem platformy JOSEPHINE</w:t>
      </w:r>
      <w:r w:rsidR="00BB4898">
        <w:rPr>
          <w:rFonts w:asciiTheme="minorHAnsi" w:hAnsiTheme="minorHAnsi"/>
          <w:color w:val="000000" w:themeColor="text1"/>
          <w:sz w:val="24"/>
          <w:szCs w:val="24"/>
        </w:rPr>
        <w:t xml:space="preserve"> do</w:t>
      </w:r>
      <w:r w:rsidRPr="00BB273D">
        <w:rPr>
          <w:rFonts w:asciiTheme="minorHAnsi" w:hAnsiTheme="minorHAnsi"/>
          <w:color w:val="000000" w:themeColor="text1"/>
          <w:sz w:val="24"/>
          <w:szCs w:val="24"/>
        </w:rPr>
        <w:t xml:space="preserve"> </w:t>
      </w:r>
      <w:r w:rsidR="00026224" w:rsidRPr="00026224">
        <w:rPr>
          <w:rFonts w:asciiTheme="minorHAnsi" w:hAnsiTheme="minorHAnsi"/>
          <w:b/>
          <w:color w:val="000000" w:themeColor="text1"/>
          <w:sz w:val="24"/>
          <w:szCs w:val="24"/>
        </w:rPr>
        <w:t>2</w:t>
      </w:r>
      <w:r w:rsidR="00193683">
        <w:rPr>
          <w:rFonts w:asciiTheme="minorHAnsi" w:hAnsiTheme="minorHAnsi"/>
          <w:b/>
          <w:color w:val="000000" w:themeColor="text1"/>
          <w:sz w:val="24"/>
          <w:szCs w:val="24"/>
        </w:rPr>
        <w:t>7</w:t>
      </w:r>
      <w:r w:rsidR="00026224" w:rsidRPr="00026224">
        <w:rPr>
          <w:rFonts w:asciiTheme="minorHAnsi" w:hAnsiTheme="minorHAnsi"/>
          <w:b/>
          <w:color w:val="000000" w:themeColor="text1"/>
          <w:sz w:val="24"/>
          <w:szCs w:val="24"/>
        </w:rPr>
        <w:t>.10.2021</w:t>
      </w:r>
      <w:r w:rsidR="003A4A7D" w:rsidRPr="00026224">
        <w:rPr>
          <w:rFonts w:asciiTheme="minorHAnsi" w:hAnsiTheme="minorHAnsi"/>
          <w:b/>
          <w:sz w:val="24"/>
          <w:szCs w:val="24"/>
        </w:rPr>
        <w:t>r</w:t>
      </w:r>
      <w:r w:rsidR="003A4A7D">
        <w:rPr>
          <w:rFonts w:asciiTheme="minorHAnsi" w:hAnsiTheme="minorHAnsi"/>
          <w:sz w:val="24"/>
          <w:szCs w:val="24"/>
        </w:rPr>
        <w:t xml:space="preserve">. </w:t>
      </w:r>
      <w:r w:rsidRPr="00BB273D">
        <w:rPr>
          <w:rFonts w:asciiTheme="minorHAnsi" w:hAnsiTheme="minorHAnsi"/>
          <w:color w:val="000000" w:themeColor="text1"/>
          <w:sz w:val="24"/>
          <w:szCs w:val="24"/>
        </w:rPr>
        <w:t xml:space="preserve">godz. </w:t>
      </w:r>
      <w:r w:rsidRPr="00026224">
        <w:rPr>
          <w:rFonts w:asciiTheme="minorHAnsi" w:hAnsiTheme="minorHAnsi"/>
          <w:b/>
          <w:color w:val="000000" w:themeColor="text1"/>
          <w:sz w:val="24"/>
          <w:szCs w:val="24"/>
        </w:rPr>
        <w:t>10:00</w:t>
      </w:r>
      <w:r w:rsidRPr="00026224">
        <w:rPr>
          <w:rFonts w:asciiTheme="minorHAnsi" w:hAnsiTheme="minorHAnsi"/>
          <w:color w:val="000000" w:themeColor="text1"/>
          <w:sz w:val="24"/>
          <w:szCs w:val="24"/>
        </w:rPr>
        <w:t>.</w:t>
      </w:r>
    </w:p>
    <w:p w14:paraId="6A31AC10" w14:textId="2AF84B89" w:rsidR="00F618D2" w:rsidRPr="00556DE9" w:rsidRDefault="00F618D2" w:rsidP="00F618D2">
      <w:pPr>
        <w:spacing w:before="120"/>
        <w:ind w:left="700" w:hanging="700"/>
        <w:jc w:val="both"/>
        <w:rPr>
          <w:rFonts w:asciiTheme="minorHAnsi" w:hAnsiTheme="minorHAnsi"/>
          <w:sz w:val="24"/>
          <w:szCs w:val="24"/>
        </w:rPr>
      </w:pPr>
      <w:r w:rsidRPr="00BB273D">
        <w:rPr>
          <w:rFonts w:asciiTheme="minorHAnsi" w:hAnsiTheme="minorHAnsi"/>
          <w:b/>
          <w:bCs/>
          <w:sz w:val="24"/>
          <w:szCs w:val="24"/>
        </w:rPr>
        <w:t>14.2.</w:t>
      </w:r>
      <w:r w:rsidRPr="00556DE9">
        <w:rPr>
          <w:rFonts w:asciiTheme="minorHAnsi" w:hAnsiTheme="minorHAnsi"/>
          <w:sz w:val="24"/>
          <w:szCs w:val="24"/>
        </w:rPr>
        <w:tab/>
        <w:t xml:space="preserve">Otwarcie ofert nastąpi dnia </w:t>
      </w:r>
      <w:r w:rsidR="00026224" w:rsidRPr="00026224">
        <w:rPr>
          <w:rFonts w:asciiTheme="minorHAnsi" w:hAnsiTheme="minorHAnsi"/>
          <w:b/>
          <w:color w:val="000000" w:themeColor="text1"/>
          <w:sz w:val="24"/>
          <w:szCs w:val="24"/>
        </w:rPr>
        <w:t>2</w:t>
      </w:r>
      <w:r w:rsidR="00193683">
        <w:rPr>
          <w:rFonts w:asciiTheme="minorHAnsi" w:hAnsiTheme="minorHAnsi"/>
          <w:b/>
          <w:color w:val="000000" w:themeColor="text1"/>
          <w:sz w:val="24"/>
          <w:szCs w:val="24"/>
        </w:rPr>
        <w:t>7</w:t>
      </w:r>
      <w:r w:rsidR="00026224" w:rsidRPr="00026224">
        <w:rPr>
          <w:rFonts w:asciiTheme="minorHAnsi" w:hAnsiTheme="minorHAnsi"/>
          <w:b/>
          <w:color w:val="000000" w:themeColor="text1"/>
          <w:sz w:val="24"/>
          <w:szCs w:val="24"/>
        </w:rPr>
        <w:t>.10.2021</w:t>
      </w:r>
      <w:r w:rsidRPr="00026224">
        <w:rPr>
          <w:rFonts w:asciiTheme="minorHAnsi" w:hAnsiTheme="minorHAnsi"/>
          <w:b/>
          <w:color w:val="000000" w:themeColor="text1"/>
          <w:sz w:val="24"/>
          <w:szCs w:val="24"/>
        </w:rPr>
        <w:t>r</w:t>
      </w:r>
      <w:r w:rsidR="00026224">
        <w:rPr>
          <w:rFonts w:asciiTheme="minorHAnsi" w:hAnsiTheme="minorHAnsi"/>
          <w:sz w:val="24"/>
          <w:szCs w:val="24"/>
        </w:rPr>
        <w:t>.</w:t>
      </w:r>
      <w:r w:rsidRPr="00556DE9">
        <w:rPr>
          <w:rFonts w:asciiTheme="minorHAnsi" w:hAnsiTheme="minorHAnsi"/>
          <w:sz w:val="24"/>
          <w:szCs w:val="24"/>
        </w:rPr>
        <w:t xml:space="preserve"> o godz.</w:t>
      </w:r>
      <w:r w:rsidRPr="00026224">
        <w:rPr>
          <w:rFonts w:asciiTheme="minorHAnsi" w:hAnsiTheme="minorHAnsi"/>
          <w:b/>
          <w:sz w:val="24"/>
          <w:szCs w:val="24"/>
        </w:rPr>
        <w:t>10:30</w:t>
      </w:r>
      <w:r>
        <w:rPr>
          <w:rFonts w:asciiTheme="minorHAnsi" w:hAnsiTheme="minorHAnsi"/>
          <w:sz w:val="24"/>
          <w:szCs w:val="24"/>
        </w:rPr>
        <w:t>.</w:t>
      </w:r>
    </w:p>
    <w:p w14:paraId="0EA2C086" w14:textId="3DFE1F96" w:rsidR="00F618D2" w:rsidRPr="00556DE9" w:rsidRDefault="00F618D2" w:rsidP="00F618D2">
      <w:pPr>
        <w:pStyle w:val="Lista"/>
        <w:suppressAutoHyphens w:val="0"/>
        <w:autoSpaceDE w:val="0"/>
        <w:autoSpaceDN w:val="0"/>
        <w:spacing w:before="120" w:after="0"/>
        <w:ind w:left="709" w:hanging="709"/>
        <w:jc w:val="both"/>
        <w:rPr>
          <w:rFonts w:asciiTheme="minorHAnsi" w:eastAsia="Calibri" w:hAnsiTheme="minorHAnsi" w:cs="Arial"/>
          <w:sz w:val="24"/>
          <w:szCs w:val="24"/>
          <w:lang w:eastAsia="en-US"/>
        </w:rPr>
      </w:pPr>
      <w:r w:rsidRPr="00BB273D">
        <w:rPr>
          <w:rFonts w:asciiTheme="minorHAnsi" w:eastAsia="Calibri" w:hAnsiTheme="minorHAnsi" w:cs="Arial"/>
          <w:b/>
          <w:sz w:val="24"/>
          <w:szCs w:val="24"/>
          <w:lang w:eastAsia="en-US"/>
        </w:rPr>
        <w:t>14.3.</w:t>
      </w:r>
      <w:r w:rsidRPr="00556DE9">
        <w:rPr>
          <w:rFonts w:asciiTheme="minorHAnsi" w:eastAsia="Calibri" w:hAnsiTheme="minorHAnsi" w:cs="Arial"/>
          <w:sz w:val="24"/>
          <w:szCs w:val="24"/>
          <w:lang w:eastAsia="en-US"/>
        </w:rPr>
        <w:tab/>
        <w:t xml:space="preserve">Otwarcie ofert następuje poprzez </w:t>
      </w:r>
      <w:r>
        <w:rPr>
          <w:rFonts w:asciiTheme="minorHAnsi" w:eastAsia="Calibri" w:hAnsiTheme="minorHAnsi" w:cs="Arial"/>
          <w:sz w:val="24"/>
          <w:szCs w:val="24"/>
          <w:lang w:eastAsia="en-US"/>
        </w:rPr>
        <w:t xml:space="preserve">platformę      JOSEPHINE </w:t>
      </w:r>
      <w:r>
        <w:rPr>
          <w:rFonts w:asciiTheme="minorHAnsi" w:eastAsia="Calibri" w:hAnsiTheme="minorHAnsi" w:cs="Arial"/>
          <w:sz w:val="24"/>
          <w:szCs w:val="24"/>
          <w:lang w:eastAsia="en-US"/>
        </w:rPr>
        <w:tab/>
        <w:t>i użycie przycisku OTWORZYĆ.</w:t>
      </w:r>
    </w:p>
    <w:p w14:paraId="14C09EF0" w14:textId="77777777" w:rsidR="00F618D2" w:rsidRPr="00556DE9" w:rsidRDefault="00F618D2" w:rsidP="00F618D2">
      <w:pPr>
        <w:pStyle w:val="Lista"/>
        <w:suppressAutoHyphens w:val="0"/>
        <w:autoSpaceDE w:val="0"/>
        <w:autoSpaceDN w:val="0"/>
        <w:spacing w:before="120" w:after="0"/>
        <w:ind w:left="709" w:hanging="709"/>
        <w:jc w:val="both"/>
        <w:rPr>
          <w:rFonts w:asciiTheme="minorHAnsi" w:eastAsia="Calibri" w:hAnsiTheme="minorHAnsi" w:cs="Arial"/>
          <w:b/>
          <w:bCs/>
          <w:sz w:val="24"/>
          <w:szCs w:val="24"/>
          <w:lang w:eastAsia="en-US"/>
        </w:rPr>
      </w:pPr>
      <w:r w:rsidRPr="00556DE9">
        <w:rPr>
          <w:rFonts w:asciiTheme="minorHAnsi" w:eastAsia="Calibri" w:hAnsiTheme="minorHAnsi" w:cs="Arial"/>
          <w:b/>
          <w:bCs/>
          <w:sz w:val="24"/>
          <w:szCs w:val="24"/>
          <w:lang w:eastAsia="en-US"/>
        </w:rPr>
        <w:t>14.4.</w:t>
      </w:r>
      <w:r w:rsidRPr="00556DE9">
        <w:rPr>
          <w:rFonts w:asciiTheme="minorHAnsi" w:eastAsia="Calibri" w:hAnsiTheme="minorHAnsi" w:cs="Arial"/>
          <w:b/>
          <w:bCs/>
          <w:sz w:val="24"/>
          <w:szCs w:val="24"/>
          <w:lang w:eastAsia="en-US"/>
        </w:rPr>
        <w:tab/>
      </w:r>
      <w:r w:rsidRPr="00556DE9">
        <w:rPr>
          <w:rFonts w:asciiTheme="minorHAnsi" w:eastAsia="Calibri" w:hAnsiTheme="minorHAnsi" w:cs="Arial"/>
          <w:sz w:val="24"/>
          <w:szCs w:val="24"/>
          <w:lang w:eastAsia="en-US"/>
        </w:rPr>
        <w:t>W przypadku awarii sytemu teleinformatycznego przy użyciu którego Zamawiający dokonuje otwarcia ofert, która powoduje brak możliwości otwarcia ofert w terminie określonym przez Zamawiającego w pkt 14.2. SWZ, otwarcie ofert następuje niezwłocznie po usunięciu awarii. Zamawiający poinformuje o zmianie terminu otwarcia ofert na stronie internetowej prowadzonego postępowania.</w:t>
      </w:r>
    </w:p>
    <w:p w14:paraId="3C9E10E3" w14:textId="77777777" w:rsidR="00F618D2" w:rsidRPr="00556DE9" w:rsidRDefault="00F618D2" w:rsidP="00F618D2">
      <w:pPr>
        <w:spacing w:before="120"/>
        <w:ind w:left="720" w:hanging="720"/>
        <w:jc w:val="both"/>
        <w:rPr>
          <w:rFonts w:asciiTheme="minorHAnsi" w:hAnsiTheme="minorHAnsi"/>
          <w:sz w:val="24"/>
          <w:szCs w:val="24"/>
        </w:rPr>
      </w:pPr>
      <w:r w:rsidRPr="00556DE9">
        <w:rPr>
          <w:rFonts w:asciiTheme="minorHAnsi" w:hAnsiTheme="minorHAnsi"/>
          <w:b/>
          <w:sz w:val="24"/>
          <w:szCs w:val="24"/>
        </w:rPr>
        <w:t xml:space="preserve">14.4. </w:t>
      </w:r>
      <w:r w:rsidRPr="00556DE9">
        <w:rPr>
          <w:rFonts w:asciiTheme="minorHAnsi" w:hAnsiTheme="minorHAnsi"/>
          <w:b/>
          <w:sz w:val="24"/>
          <w:szCs w:val="24"/>
        </w:rPr>
        <w:tab/>
      </w:r>
      <w:r w:rsidRPr="00556DE9">
        <w:rPr>
          <w:rFonts w:asciiTheme="minorHAnsi" w:hAnsiTheme="minorHAnsi"/>
          <w:bCs/>
          <w:sz w:val="24"/>
          <w:szCs w:val="24"/>
        </w:rPr>
        <w:t>Zamawiający, najpóźniej przed otwarciem ofert, udostępnia na stronie internetowej prowadzonego postępowania informację o kwocie, jaką zamierza przeznac</w:t>
      </w:r>
      <w:r>
        <w:rPr>
          <w:rFonts w:asciiTheme="minorHAnsi" w:hAnsiTheme="minorHAnsi"/>
          <w:bCs/>
          <w:sz w:val="24"/>
          <w:szCs w:val="24"/>
        </w:rPr>
        <w:t>zyć na sfinansowanie zamówienia.</w:t>
      </w:r>
    </w:p>
    <w:p w14:paraId="16FABB0B" w14:textId="77777777" w:rsidR="00F618D2" w:rsidRPr="00556DE9" w:rsidRDefault="00F618D2" w:rsidP="00F618D2">
      <w:pPr>
        <w:spacing w:before="120"/>
        <w:ind w:left="720" w:hanging="720"/>
        <w:jc w:val="both"/>
        <w:rPr>
          <w:rFonts w:asciiTheme="minorHAnsi" w:eastAsia="A" w:hAnsiTheme="minorHAnsi" w:cs="Cambria"/>
          <w:sz w:val="24"/>
          <w:szCs w:val="24"/>
        </w:rPr>
      </w:pPr>
      <w:r w:rsidRPr="00556DE9">
        <w:rPr>
          <w:rFonts w:asciiTheme="minorHAnsi" w:hAnsiTheme="minorHAnsi" w:cs="Cambria"/>
          <w:b/>
          <w:sz w:val="24"/>
          <w:szCs w:val="24"/>
        </w:rPr>
        <w:t>14.6.</w:t>
      </w:r>
      <w:r w:rsidRPr="00556DE9">
        <w:rPr>
          <w:rFonts w:asciiTheme="minorHAnsi" w:hAnsiTheme="minorHAnsi" w:cs="Cambria"/>
          <w:b/>
          <w:sz w:val="24"/>
          <w:szCs w:val="24"/>
        </w:rPr>
        <w:tab/>
      </w:r>
      <w:r w:rsidRPr="00556DE9">
        <w:rPr>
          <w:rFonts w:asciiTheme="minorHAnsi" w:hAnsiTheme="minorHAnsi" w:cs="Cambria"/>
          <w:bCs/>
          <w:sz w:val="24"/>
          <w:szCs w:val="24"/>
        </w:rPr>
        <w:t xml:space="preserve">Zamawiający, </w:t>
      </w:r>
      <w:r w:rsidRPr="00556DE9">
        <w:rPr>
          <w:rFonts w:asciiTheme="minorHAnsi" w:eastAsia="A" w:hAnsiTheme="minorHAnsi" w:cs="Cambria"/>
          <w:sz w:val="24"/>
          <w:szCs w:val="24"/>
        </w:rPr>
        <w:t>niezwłocznie po otwarciu ofert, udostępnia na stronie internetowej prowadzonego postępowania informacje o:</w:t>
      </w:r>
    </w:p>
    <w:p w14:paraId="2BE66206" w14:textId="77777777" w:rsidR="00F618D2" w:rsidRPr="00556DE9" w:rsidRDefault="00F618D2" w:rsidP="00F618D2">
      <w:pPr>
        <w:spacing w:before="120"/>
        <w:ind w:left="1140" w:hanging="428"/>
        <w:jc w:val="both"/>
        <w:rPr>
          <w:rFonts w:asciiTheme="minorHAnsi" w:eastAsia="A" w:hAnsiTheme="minorHAnsi" w:cs="Cambria"/>
          <w:sz w:val="24"/>
          <w:szCs w:val="24"/>
        </w:rPr>
      </w:pPr>
      <w:r w:rsidRPr="00556DE9">
        <w:rPr>
          <w:rFonts w:asciiTheme="minorHAnsi" w:eastAsia="A" w:hAnsiTheme="minorHAnsi" w:cs="Cambria"/>
          <w:sz w:val="24"/>
          <w:szCs w:val="24"/>
        </w:rPr>
        <w:t>1)</w:t>
      </w:r>
      <w:r w:rsidRPr="00556DE9">
        <w:rPr>
          <w:rFonts w:asciiTheme="minorHAnsi" w:eastAsia="A" w:hAnsiTheme="minorHAnsi" w:cs="Cambria"/>
          <w:sz w:val="24"/>
          <w:szCs w:val="24"/>
        </w:rPr>
        <w:tab/>
        <w:t>nazwach albo imionach i nazwiskach oraz siedzibach lub miejscach prowadzonej działalności gospodarczej albo miejscach zamieszkania Wykonawców, których oferty zostały otwarte;</w:t>
      </w:r>
    </w:p>
    <w:p w14:paraId="404B4F87" w14:textId="77777777" w:rsidR="00F618D2" w:rsidRPr="00556DE9" w:rsidRDefault="00F618D2" w:rsidP="00F618D2">
      <w:pPr>
        <w:spacing w:before="120"/>
        <w:ind w:left="1140" w:hanging="428"/>
        <w:jc w:val="both"/>
        <w:rPr>
          <w:rFonts w:asciiTheme="minorHAnsi" w:eastAsia="A" w:hAnsiTheme="minorHAnsi" w:cs="Cambria"/>
          <w:sz w:val="24"/>
          <w:szCs w:val="24"/>
        </w:rPr>
      </w:pPr>
      <w:r w:rsidRPr="00556DE9">
        <w:rPr>
          <w:rFonts w:asciiTheme="minorHAnsi" w:eastAsia="A" w:hAnsiTheme="minorHAnsi" w:cs="Cambria"/>
          <w:sz w:val="24"/>
          <w:szCs w:val="24"/>
        </w:rPr>
        <w:t>2)</w:t>
      </w:r>
      <w:r w:rsidRPr="00556DE9">
        <w:rPr>
          <w:rFonts w:asciiTheme="minorHAnsi" w:eastAsia="A" w:hAnsiTheme="minorHAnsi" w:cs="Cambria"/>
          <w:sz w:val="24"/>
          <w:szCs w:val="24"/>
        </w:rPr>
        <w:tab/>
        <w:t>cenach zawartych w ofertach.</w:t>
      </w:r>
    </w:p>
    <w:p w14:paraId="0A3B0820" w14:textId="77777777" w:rsidR="00F618D2" w:rsidRPr="00556DE9" w:rsidRDefault="00F618D2" w:rsidP="00F618D2">
      <w:pPr>
        <w:spacing w:before="120"/>
        <w:jc w:val="both"/>
        <w:rPr>
          <w:rFonts w:asciiTheme="minorHAnsi" w:hAnsiTheme="minorHAnsi"/>
          <w:sz w:val="24"/>
          <w:szCs w:val="24"/>
        </w:rPr>
      </w:pPr>
    </w:p>
    <w:p w14:paraId="15B360BC" w14:textId="77777777" w:rsidR="00F618D2" w:rsidRPr="00556DE9" w:rsidRDefault="00F618D2" w:rsidP="00F618D2">
      <w:pPr>
        <w:spacing w:before="120"/>
        <w:jc w:val="both"/>
        <w:rPr>
          <w:rFonts w:asciiTheme="minorHAnsi" w:hAnsiTheme="minorHAns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F618D2" w:rsidRPr="00556DE9" w14:paraId="23D38995" w14:textId="77777777" w:rsidTr="000410D4">
        <w:tc>
          <w:tcPr>
            <w:tcW w:w="9073" w:type="dxa"/>
            <w:shd w:val="clear" w:color="auto" w:fill="E7E6E6"/>
          </w:tcPr>
          <w:p w14:paraId="1D92CD1D" w14:textId="77777777" w:rsidR="00F618D2" w:rsidRPr="00556DE9" w:rsidRDefault="00F618D2" w:rsidP="000410D4">
            <w:pPr>
              <w:snapToGrid w:val="0"/>
              <w:spacing w:before="120"/>
              <w:rPr>
                <w:rFonts w:asciiTheme="minorHAnsi" w:hAnsiTheme="minorHAnsi"/>
                <w:b/>
                <w:bCs/>
                <w:sz w:val="24"/>
                <w:szCs w:val="24"/>
              </w:rPr>
            </w:pPr>
            <w:r w:rsidRPr="00556DE9">
              <w:rPr>
                <w:rFonts w:asciiTheme="minorHAnsi" w:hAnsiTheme="minorHAnsi"/>
                <w:b/>
                <w:bCs/>
                <w:sz w:val="24"/>
                <w:szCs w:val="24"/>
              </w:rPr>
              <w:t xml:space="preserve">15. </w:t>
            </w:r>
            <w:r w:rsidRPr="00556DE9">
              <w:rPr>
                <w:rFonts w:asciiTheme="minorHAnsi" w:hAnsiTheme="minorHAnsi"/>
                <w:b/>
                <w:bCs/>
                <w:sz w:val="24"/>
                <w:szCs w:val="24"/>
              </w:rPr>
              <w:tab/>
              <w:t>SPOSÓB OBLICZENIA CENY</w:t>
            </w:r>
          </w:p>
        </w:tc>
      </w:tr>
    </w:tbl>
    <w:p w14:paraId="0551EDE0" w14:textId="77777777" w:rsidR="00F618D2" w:rsidRPr="00556DE9" w:rsidRDefault="00F618D2" w:rsidP="00F618D2">
      <w:pPr>
        <w:spacing w:line="360" w:lineRule="auto"/>
        <w:ind w:left="453"/>
        <w:jc w:val="both"/>
        <w:rPr>
          <w:rFonts w:asciiTheme="minorHAnsi" w:hAnsiTheme="minorHAnsi"/>
          <w:sz w:val="24"/>
          <w:szCs w:val="24"/>
        </w:rPr>
      </w:pPr>
    </w:p>
    <w:p w14:paraId="26FC541E" w14:textId="5C0170E8" w:rsidR="00A93E22" w:rsidRDefault="00F618D2" w:rsidP="00A93E22">
      <w:pPr>
        <w:tabs>
          <w:tab w:val="left" w:pos="709"/>
        </w:tabs>
        <w:spacing w:before="120"/>
        <w:ind w:left="709" w:hanging="709"/>
        <w:jc w:val="both"/>
        <w:rPr>
          <w:rFonts w:asciiTheme="minorHAnsi" w:eastAsia="A" w:hAnsiTheme="minorHAnsi" w:cs="Cambria"/>
          <w:sz w:val="24"/>
          <w:szCs w:val="24"/>
        </w:rPr>
      </w:pPr>
      <w:r w:rsidRPr="00556DE9">
        <w:rPr>
          <w:rFonts w:asciiTheme="minorHAnsi" w:hAnsiTheme="minorHAnsi"/>
          <w:b/>
          <w:sz w:val="24"/>
          <w:szCs w:val="24"/>
        </w:rPr>
        <w:t>15.1.</w:t>
      </w:r>
      <w:r w:rsidRPr="00556DE9">
        <w:rPr>
          <w:rFonts w:asciiTheme="minorHAnsi" w:hAnsiTheme="minorHAnsi"/>
          <w:b/>
          <w:sz w:val="24"/>
          <w:szCs w:val="24"/>
        </w:rPr>
        <w:tab/>
      </w:r>
      <w:r w:rsidR="00A93E22" w:rsidRPr="00A93E22">
        <w:rPr>
          <w:rFonts w:asciiTheme="minorHAnsi" w:eastAsia="A" w:hAnsiTheme="minorHAnsi" w:cs="Cambria"/>
          <w:sz w:val="24"/>
          <w:szCs w:val="24"/>
        </w:rPr>
        <w:t xml:space="preserve">Wykonawca zobowiązany jest podać w formularzu oferty </w:t>
      </w:r>
      <w:r w:rsidR="00A93E22">
        <w:rPr>
          <w:rFonts w:asciiTheme="minorHAnsi" w:eastAsia="A" w:hAnsiTheme="minorHAnsi" w:cs="Cambria"/>
          <w:sz w:val="24"/>
          <w:szCs w:val="24"/>
        </w:rPr>
        <w:t xml:space="preserve">(załącznik nr </w:t>
      </w:r>
      <w:r w:rsidR="005B41A7">
        <w:rPr>
          <w:rFonts w:asciiTheme="minorHAnsi" w:eastAsia="A" w:hAnsiTheme="minorHAnsi" w:cs="Cambria"/>
          <w:sz w:val="24"/>
          <w:szCs w:val="24"/>
        </w:rPr>
        <w:t>1</w:t>
      </w:r>
      <w:r w:rsidR="00A93E22" w:rsidRPr="00A93E22">
        <w:rPr>
          <w:rFonts w:asciiTheme="minorHAnsi" w:eastAsia="A" w:hAnsiTheme="minorHAnsi" w:cs="Cambria"/>
          <w:sz w:val="24"/>
          <w:szCs w:val="24"/>
        </w:rPr>
        <w:t xml:space="preserve"> do SWZ) łączną cenę netto i brutto, stawkę podatku VAT oraz podać słownie wskazane kwoty netto i brutto. W ofercie należy</w:t>
      </w:r>
      <w:r w:rsidR="00A93E22">
        <w:rPr>
          <w:rFonts w:asciiTheme="minorHAnsi" w:eastAsia="A" w:hAnsiTheme="minorHAnsi" w:cs="Cambria"/>
          <w:sz w:val="24"/>
          <w:szCs w:val="24"/>
        </w:rPr>
        <w:t xml:space="preserve"> podać cenę w rozumieniu art. 3ust.1</w:t>
      </w:r>
      <w:r w:rsidR="00A93E22" w:rsidRPr="00A93E22">
        <w:rPr>
          <w:rFonts w:asciiTheme="minorHAnsi" w:eastAsia="A" w:hAnsiTheme="minorHAnsi" w:cs="Cambria"/>
          <w:sz w:val="24"/>
          <w:szCs w:val="24"/>
        </w:rPr>
        <w:t xml:space="preserve">pkt 1 ustawy z dnia 9 maja 2014 r. o informowaniu o cenach towarów (Dz.U. z 2019 r. poz. 178) za wykonanie przedmiotu zamówienia. </w:t>
      </w:r>
    </w:p>
    <w:p w14:paraId="77ECB431" w14:textId="67369EF7" w:rsidR="00A93E22" w:rsidRDefault="00A93E22" w:rsidP="000F3CBB">
      <w:pPr>
        <w:tabs>
          <w:tab w:val="left" w:pos="709"/>
        </w:tabs>
        <w:spacing w:before="120"/>
        <w:ind w:left="709" w:hanging="709"/>
        <w:jc w:val="both"/>
        <w:rPr>
          <w:rFonts w:asciiTheme="minorHAnsi" w:eastAsia="A" w:hAnsiTheme="minorHAnsi" w:cs="Cambria"/>
          <w:sz w:val="24"/>
          <w:szCs w:val="24"/>
        </w:rPr>
      </w:pPr>
      <w:r w:rsidRPr="00A93E22">
        <w:rPr>
          <w:rFonts w:asciiTheme="minorHAnsi" w:eastAsia="A" w:hAnsiTheme="minorHAnsi" w:cs="Cambria"/>
          <w:sz w:val="24"/>
          <w:szCs w:val="24"/>
        </w:rPr>
        <w:t xml:space="preserve">15.2. Cena oferty musi uwzględniać wszystkie koszty związane z realizacją przedmiotu </w:t>
      </w:r>
      <w:r w:rsidRPr="00A93E22">
        <w:rPr>
          <w:rFonts w:asciiTheme="minorHAnsi" w:eastAsia="A" w:hAnsiTheme="minorHAnsi" w:cs="Cambria"/>
          <w:sz w:val="24"/>
          <w:szCs w:val="24"/>
        </w:rPr>
        <w:br/>
        <w:t xml:space="preserve">zamówienia zgodnie z opisem przedmiotu zamówienia oraz wzorem umowy określonym w niniejszej SWZ, w tym wszystkie należne opłaty i podatki. </w:t>
      </w:r>
    </w:p>
    <w:p w14:paraId="78BB6CA7" w14:textId="03478972" w:rsidR="00F618D2" w:rsidRPr="00BB273D" w:rsidRDefault="00A93E22" w:rsidP="00A93E22">
      <w:pPr>
        <w:tabs>
          <w:tab w:val="left" w:pos="709"/>
        </w:tabs>
        <w:spacing w:before="120"/>
        <w:ind w:left="709" w:hanging="709"/>
        <w:jc w:val="both"/>
        <w:rPr>
          <w:rFonts w:asciiTheme="minorHAnsi" w:eastAsia="A" w:hAnsiTheme="minorHAnsi" w:cs="Cambria"/>
          <w:sz w:val="24"/>
          <w:szCs w:val="24"/>
        </w:rPr>
      </w:pPr>
      <w:r w:rsidRPr="00A93E22">
        <w:rPr>
          <w:rFonts w:asciiTheme="minorHAnsi" w:eastAsia="A" w:hAnsiTheme="minorHAnsi" w:cs="Cambria"/>
          <w:sz w:val="24"/>
          <w:szCs w:val="24"/>
        </w:rPr>
        <w:t xml:space="preserve"> </w:t>
      </w:r>
      <w:r w:rsidR="000F3CBB">
        <w:rPr>
          <w:rFonts w:asciiTheme="minorHAnsi" w:eastAsia="A" w:hAnsiTheme="minorHAnsi" w:cs="Cambria"/>
          <w:sz w:val="24"/>
          <w:szCs w:val="24"/>
        </w:rPr>
        <w:t>15.3</w:t>
      </w:r>
      <w:r w:rsidR="00F618D2" w:rsidRPr="00BB273D">
        <w:rPr>
          <w:rFonts w:asciiTheme="minorHAnsi" w:eastAsia="A" w:hAnsiTheme="minorHAnsi" w:cs="Cambria"/>
          <w:sz w:val="24"/>
          <w:szCs w:val="24"/>
        </w:rPr>
        <w:t xml:space="preserve"> </w:t>
      </w:r>
      <w:r w:rsidR="00F618D2" w:rsidRPr="00BB273D">
        <w:rPr>
          <w:rFonts w:asciiTheme="minorHAnsi" w:eastAsia="A" w:hAnsiTheme="minorHAnsi" w:cs="Cambria"/>
          <w:sz w:val="24"/>
          <w:szCs w:val="24"/>
        </w:rPr>
        <w:tab/>
        <w:t>Cenę łączną należy podać w złotych w kwocie brutto w odniesieniu do całego przedmio</w:t>
      </w:r>
      <w:r w:rsidR="0069359B">
        <w:rPr>
          <w:rFonts w:asciiTheme="minorHAnsi" w:eastAsia="A" w:hAnsiTheme="minorHAnsi" w:cs="Cambria"/>
          <w:sz w:val="24"/>
          <w:szCs w:val="24"/>
        </w:rPr>
        <w:t>tu zamówienia</w:t>
      </w:r>
      <w:r w:rsidR="00F618D2" w:rsidRPr="00BB273D">
        <w:rPr>
          <w:rFonts w:asciiTheme="minorHAnsi" w:eastAsia="A" w:hAnsiTheme="minorHAnsi" w:cs="Cambria"/>
          <w:sz w:val="24"/>
          <w:szCs w:val="24"/>
        </w:rPr>
        <w:t>, z dokładnością do dwóch miejsc po przecinku (zgodnie z mate</w:t>
      </w:r>
      <w:r>
        <w:rPr>
          <w:rFonts w:asciiTheme="minorHAnsi" w:eastAsia="A" w:hAnsiTheme="minorHAnsi" w:cs="Cambria"/>
          <w:sz w:val="24"/>
          <w:szCs w:val="24"/>
        </w:rPr>
        <w:t>matycznymi zasadami zaokrągleń).</w:t>
      </w:r>
    </w:p>
    <w:p w14:paraId="49443E13" w14:textId="2358560E" w:rsidR="00F618D2" w:rsidRPr="00BB273D" w:rsidRDefault="00F618D2" w:rsidP="00F618D2">
      <w:pPr>
        <w:tabs>
          <w:tab w:val="left" w:pos="709"/>
        </w:tabs>
        <w:spacing w:before="120"/>
        <w:ind w:left="709" w:hanging="709"/>
        <w:jc w:val="both"/>
        <w:rPr>
          <w:rFonts w:asciiTheme="minorHAnsi" w:eastAsia="A" w:hAnsiTheme="minorHAnsi" w:cs="Cambria"/>
          <w:sz w:val="24"/>
          <w:szCs w:val="24"/>
        </w:rPr>
      </w:pPr>
      <w:r w:rsidRPr="00BB273D">
        <w:rPr>
          <w:rFonts w:asciiTheme="minorHAnsi" w:eastAsia="A" w:hAnsiTheme="minorHAnsi" w:cs="Cambria"/>
          <w:sz w:val="24"/>
          <w:szCs w:val="24"/>
        </w:rPr>
        <w:t>1</w:t>
      </w:r>
      <w:r w:rsidR="000F3CBB">
        <w:rPr>
          <w:rFonts w:asciiTheme="minorHAnsi" w:eastAsia="A" w:hAnsiTheme="minorHAnsi" w:cs="Cambria"/>
          <w:sz w:val="24"/>
          <w:szCs w:val="24"/>
        </w:rPr>
        <w:t>5.4</w:t>
      </w:r>
      <w:r w:rsidRPr="00BB273D">
        <w:rPr>
          <w:rFonts w:asciiTheme="minorHAnsi" w:eastAsia="A" w:hAnsiTheme="minorHAnsi" w:cs="Cambria"/>
          <w:sz w:val="24"/>
          <w:szCs w:val="24"/>
        </w:rPr>
        <w:tab/>
        <w:t>Stawkę podatku od towarów i usług (VAT) należy uwzględnić w wysokości obowiązującej na dzień składania ofert.</w:t>
      </w:r>
    </w:p>
    <w:p w14:paraId="5A0E3F09" w14:textId="6E345C69" w:rsidR="00F618D2" w:rsidRPr="00BB273D" w:rsidRDefault="000F3CBB" w:rsidP="00F618D2">
      <w:pPr>
        <w:tabs>
          <w:tab w:val="left" w:pos="709"/>
        </w:tabs>
        <w:spacing w:before="120"/>
        <w:ind w:left="709" w:hanging="709"/>
        <w:jc w:val="both"/>
        <w:rPr>
          <w:rFonts w:asciiTheme="minorHAnsi" w:eastAsia="A" w:hAnsiTheme="minorHAnsi" w:cs="Cambria"/>
          <w:sz w:val="24"/>
          <w:szCs w:val="24"/>
        </w:rPr>
      </w:pPr>
      <w:r>
        <w:rPr>
          <w:rFonts w:asciiTheme="minorHAnsi" w:eastAsia="A" w:hAnsiTheme="minorHAnsi" w:cs="Cambria"/>
          <w:sz w:val="24"/>
          <w:szCs w:val="24"/>
        </w:rPr>
        <w:t>15.5</w:t>
      </w:r>
      <w:r w:rsidR="00F618D2" w:rsidRPr="00BB273D">
        <w:rPr>
          <w:rFonts w:asciiTheme="minorHAnsi" w:eastAsia="A" w:hAnsiTheme="minorHAnsi" w:cs="Cambria"/>
          <w:sz w:val="24"/>
          <w:szCs w:val="24"/>
        </w:rPr>
        <w:t>.</w:t>
      </w:r>
      <w:r w:rsidR="00F618D2" w:rsidRPr="00BB273D">
        <w:rPr>
          <w:rFonts w:asciiTheme="minorHAnsi" w:eastAsia="A" w:hAnsiTheme="minorHAnsi" w:cs="Cambria"/>
          <w:sz w:val="24"/>
          <w:szCs w:val="24"/>
        </w:rPr>
        <w:tab/>
        <w:t>Określony w SWZ rzeczowy zakres przedmiotu zamówienia oraz postanowienia wynikające z wzoru umowy załączonego do SWZ (załącznik nr 7 do SWZ) stanowią podstawę do obliczenia cen jednostkowych oraz ceny łącznej wynikającej z oferty.</w:t>
      </w:r>
    </w:p>
    <w:p w14:paraId="6F9517D4" w14:textId="283697D1" w:rsidR="00F618D2" w:rsidRPr="00BB273D" w:rsidRDefault="000F3CBB" w:rsidP="00F618D2">
      <w:pPr>
        <w:tabs>
          <w:tab w:val="left" w:pos="709"/>
        </w:tabs>
        <w:spacing w:before="120"/>
        <w:ind w:left="709" w:hanging="709"/>
        <w:jc w:val="both"/>
        <w:rPr>
          <w:rFonts w:asciiTheme="minorHAnsi" w:eastAsia="A" w:hAnsiTheme="minorHAnsi" w:cs="Cambria"/>
          <w:sz w:val="24"/>
          <w:szCs w:val="24"/>
        </w:rPr>
      </w:pPr>
      <w:r>
        <w:rPr>
          <w:rFonts w:asciiTheme="minorHAnsi" w:eastAsia="A" w:hAnsiTheme="minorHAnsi" w:cs="Cambria"/>
          <w:sz w:val="24"/>
          <w:szCs w:val="24"/>
        </w:rPr>
        <w:t>15.6</w:t>
      </w:r>
      <w:r w:rsidR="00F618D2" w:rsidRPr="00BB273D">
        <w:rPr>
          <w:rFonts w:asciiTheme="minorHAnsi" w:eastAsia="A" w:hAnsiTheme="minorHAnsi" w:cs="Cambria"/>
          <w:sz w:val="24"/>
          <w:szCs w:val="24"/>
        </w:rPr>
        <w:t>.</w:t>
      </w:r>
      <w:r w:rsidR="00F618D2" w:rsidRPr="00BB273D">
        <w:rPr>
          <w:rFonts w:asciiTheme="minorHAnsi" w:eastAsia="A" w:hAnsiTheme="minorHAnsi" w:cs="Cambria"/>
          <w:sz w:val="24"/>
          <w:szCs w:val="24"/>
        </w:rPr>
        <w:tab/>
        <w:t xml:space="preserve">Wykonawca, składając ofertę, obowiązany jest poinformować Zamawiającego (w Ofercie  – załącznik </w:t>
      </w:r>
      <w:r w:rsidR="0055190D">
        <w:rPr>
          <w:rFonts w:asciiTheme="minorHAnsi" w:eastAsia="A" w:hAnsiTheme="minorHAnsi" w:cs="Cambria"/>
          <w:sz w:val="24"/>
          <w:szCs w:val="24"/>
        </w:rPr>
        <w:t>nr 2</w:t>
      </w:r>
      <w:r>
        <w:rPr>
          <w:rFonts w:asciiTheme="minorHAnsi" w:eastAsia="A" w:hAnsiTheme="minorHAnsi" w:cs="Cambria"/>
          <w:sz w:val="24"/>
          <w:szCs w:val="24"/>
        </w:rPr>
        <w:t xml:space="preserve"> </w:t>
      </w:r>
      <w:r w:rsidR="00F618D2" w:rsidRPr="00BB273D">
        <w:rPr>
          <w:rFonts w:asciiTheme="minorHAnsi" w:eastAsia="A" w:hAnsiTheme="minorHAnsi" w:cs="Cambria"/>
          <w:sz w:val="24"/>
          <w:szCs w:val="24"/>
        </w:rPr>
        <w:t>do SWZ), czy wybór oferty będzie prowadzić do powstania u Zamawiającego obowiązku podatkowego zgodnie z przepisami o podatku od towarów 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1 do SWZ)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 zgodnie z przepisami o podatku od towarów i usług.</w:t>
      </w:r>
    </w:p>
    <w:p w14:paraId="45C01EDF" w14:textId="67C03877" w:rsidR="00F618D2" w:rsidRPr="00BB273D" w:rsidRDefault="00A93E22" w:rsidP="00F618D2">
      <w:pPr>
        <w:spacing w:before="120"/>
        <w:ind w:left="700" w:hanging="700"/>
        <w:jc w:val="both"/>
        <w:rPr>
          <w:rFonts w:asciiTheme="minorHAnsi" w:eastAsia="A" w:hAnsiTheme="minorHAnsi" w:cs="Cambria"/>
          <w:sz w:val="24"/>
          <w:szCs w:val="24"/>
        </w:rPr>
      </w:pPr>
      <w:r>
        <w:rPr>
          <w:rFonts w:asciiTheme="minorHAnsi" w:eastAsia="A" w:hAnsiTheme="minorHAnsi" w:cs="Cambria"/>
          <w:sz w:val="24"/>
          <w:szCs w:val="24"/>
        </w:rPr>
        <w:t>15.8</w:t>
      </w:r>
      <w:r w:rsidR="00F618D2" w:rsidRPr="00BB273D">
        <w:rPr>
          <w:rFonts w:asciiTheme="minorHAnsi" w:eastAsia="A" w:hAnsiTheme="minorHAnsi" w:cs="Cambria"/>
          <w:sz w:val="24"/>
          <w:szCs w:val="24"/>
        </w:rPr>
        <w:t>.</w:t>
      </w:r>
      <w:r w:rsidR="00F618D2" w:rsidRPr="00BB273D">
        <w:rPr>
          <w:rFonts w:asciiTheme="minorHAnsi" w:eastAsia="A" w:hAnsiTheme="minorHAnsi" w:cs="Cambria"/>
          <w:sz w:val="24"/>
          <w:szCs w:val="24"/>
        </w:rPr>
        <w:tab/>
        <w:t xml:space="preserve">Rozliczenia między Zamawiającym a Wykonawcą nie będą prowadzone w walucie obcej. </w:t>
      </w:r>
    </w:p>
    <w:p w14:paraId="766D186A" w14:textId="77777777" w:rsidR="00F618D2" w:rsidRPr="00BB273D" w:rsidRDefault="00F618D2" w:rsidP="00F618D2">
      <w:pPr>
        <w:spacing w:before="120"/>
        <w:jc w:val="both"/>
        <w:rPr>
          <w:rFonts w:asciiTheme="minorHAnsi" w:eastAsia="A" w:hAnsiTheme="minorHAnsi" w:cs="Cambria"/>
          <w:sz w:val="24"/>
          <w:szCs w:val="24"/>
        </w:rPr>
      </w:pPr>
    </w:p>
    <w:p w14:paraId="524E9EAE" w14:textId="77777777" w:rsidR="00F618D2" w:rsidRPr="00BB273D" w:rsidRDefault="00F618D2" w:rsidP="00F618D2">
      <w:pPr>
        <w:spacing w:before="120"/>
        <w:jc w:val="both"/>
        <w:rPr>
          <w:rFonts w:asciiTheme="minorHAnsi" w:eastAsia="A" w:hAnsiTheme="minorHAnsi" w:cs="Cambria"/>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F618D2" w:rsidRPr="00BB273D" w14:paraId="4E224FFA" w14:textId="77777777" w:rsidTr="000410D4">
        <w:tc>
          <w:tcPr>
            <w:tcW w:w="9071" w:type="dxa"/>
            <w:shd w:val="clear" w:color="auto" w:fill="E7E6E6"/>
          </w:tcPr>
          <w:p w14:paraId="2D2A62F0" w14:textId="77777777" w:rsidR="00F618D2" w:rsidRPr="00BB273D" w:rsidRDefault="00F618D2" w:rsidP="000410D4">
            <w:pPr>
              <w:spacing w:before="120"/>
              <w:ind w:left="654" w:hanging="654"/>
              <w:jc w:val="both"/>
              <w:rPr>
                <w:rFonts w:asciiTheme="minorHAnsi" w:eastAsia="A" w:hAnsiTheme="minorHAnsi" w:cs="Cambria"/>
                <w:sz w:val="24"/>
                <w:szCs w:val="24"/>
              </w:rPr>
            </w:pPr>
            <w:r w:rsidRPr="00BB273D">
              <w:rPr>
                <w:rFonts w:asciiTheme="minorHAnsi" w:eastAsia="A" w:hAnsiTheme="minorHAnsi" w:cs="Cambria"/>
                <w:sz w:val="24"/>
                <w:szCs w:val="24"/>
              </w:rPr>
              <w:lastRenderedPageBreak/>
              <w:t xml:space="preserve">16. </w:t>
            </w:r>
            <w:r w:rsidRPr="00BB273D">
              <w:rPr>
                <w:rFonts w:asciiTheme="minorHAnsi" w:eastAsia="A" w:hAnsiTheme="minorHAnsi" w:cs="Cambria"/>
                <w:sz w:val="24"/>
                <w:szCs w:val="24"/>
              </w:rPr>
              <w:tab/>
              <w:t>OPISY KRYTERIÓW, KTÓRYMI ZAMAWIAJĄCY BĘDZIE SIĘ KIEROWAŁ PRZY WYBORZE OFERTY WRAZ Z PODANIEM WAG TYCH KRYTERIÓW ORAZ SPOSOBU  OCENY OFERT.</w:t>
            </w:r>
          </w:p>
        </w:tc>
      </w:tr>
    </w:tbl>
    <w:p w14:paraId="15630BE8" w14:textId="77777777" w:rsidR="00F618D2" w:rsidRPr="00BB273D" w:rsidRDefault="00F618D2" w:rsidP="00F618D2">
      <w:pPr>
        <w:spacing w:before="120"/>
        <w:rPr>
          <w:rFonts w:asciiTheme="minorHAnsi" w:eastAsia="A" w:hAnsiTheme="minorHAnsi" w:cs="Cambria"/>
          <w:sz w:val="24"/>
          <w:szCs w:val="24"/>
        </w:rPr>
      </w:pPr>
    </w:p>
    <w:p w14:paraId="77EE539E" w14:textId="77777777" w:rsidR="002E5136" w:rsidRPr="002E5136" w:rsidRDefault="00F618D2" w:rsidP="002E5136">
      <w:pPr>
        <w:suppressAutoHyphens/>
        <w:spacing w:before="120" w:line="240" w:lineRule="auto"/>
        <w:jc w:val="both"/>
        <w:rPr>
          <w:rFonts w:asciiTheme="minorHAnsi" w:eastAsia="A" w:hAnsiTheme="minorHAnsi" w:cs="Cambria"/>
          <w:sz w:val="24"/>
          <w:szCs w:val="24"/>
        </w:rPr>
      </w:pPr>
      <w:r w:rsidRPr="00BB273D">
        <w:rPr>
          <w:rFonts w:asciiTheme="minorHAnsi" w:eastAsia="A" w:hAnsiTheme="minorHAnsi" w:cs="Cambria"/>
          <w:sz w:val="24"/>
          <w:szCs w:val="24"/>
        </w:rPr>
        <w:t>16.1.</w:t>
      </w:r>
      <w:r w:rsidRPr="00BB273D">
        <w:rPr>
          <w:rFonts w:asciiTheme="minorHAnsi" w:eastAsia="A" w:hAnsiTheme="minorHAnsi" w:cs="Cambria"/>
          <w:sz w:val="24"/>
          <w:szCs w:val="24"/>
        </w:rPr>
        <w:tab/>
      </w:r>
      <w:r w:rsidR="002E5136" w:rsidRPr="002E5136">
        <w:rPr>
          <w:rFonts w:asciiTheme="minorHAnsi" w:eastAsia="A" w:hAnsiTheme="minorHAnsi" w:cs="Cambria"/>
          <w:sz w:val="24"/>
          <w:szCs w:val="24"/>
        </w:rPr>
        <w:t xml:space="preserve">Przy wyborze ofert  Zamawiający będzie się kierował następującymi kryteriami </w:t>
      </w:r>
      <w:r w:rsidR="002E5136" w:rsidRPr="002E5136">
        <w:rPr>
          <w:rFonts w:asciiTheme="minorHAnsi" w:eastAsia="A" w:hAnsiTheme="minorHAnsi" w:cs="Cambria"/>
          <w:sz w:val="24"/>
          <w:szCs w:val="24"/>
        </w:rPr>
        <w:tab/>
        <w:t>oceny ofert:</w:t>
      </w:r>
    </w:p>
    <w:p w14:paraId="0D0ADAF9" w14:textId="77777777" w:rsidR="002E5136" w:rsidRPr="002E5136" w:rsidRDefault="002E5136" w:rsidP="002E5136">
      <w:pPr>
        <w:suppressAutoHyphens/>
        <w:spacing w:line="240" w:lineRule="auto"/>
        <w:ind w:left="708"/>
        <w:rPr>
          <w:rFonts w:asciiTheme="minorHAnsi" w:eastAsia="A" w:hAnsiTheme="minorHAnsi" w:cs="Cambria"/>
          <w:sz w:val="24"/>
          <w:szCs w:val="24"/>
        </w:rPr>
      </w:pPr>
    </w:p>
    <w:p w14:paraId="747F3E9F" w14:textId="77777777" w:rsidR="002E5136" w:rsidRPr="002E5136" w:rsidRDefault="002E5136" w:rsidP="002E5136">
      <w:pPr>
        <w:suppressAutoHyphens/>
        <w:spacing w:line="240" w:lineRule="auto"/>
        <w:ind w:left="708"/>
        <w:rPr>
          <w:rFonts w:asciiTheme="minorHAnsi" w:eastAsia="A" w:hAnsiTheme="minorHAnsi" w:cs="Cambria"/>
          <w:b/>
          <w:sz w:val="24"/>
          <w:szCs w:val="24"/>
        </w:rPr>
      </w:pPr>
      <w:r w:rsidRPr="002E5136">
        <w:rPr>
          <w:rFonts w:asciiTheme="minorHAnsi" w:eastAsia="A" w:hAnsiTheme="minorHAnsi" w:cs="Cambria"/>
          <w:b/>
          <w:sz w:val="24"/>
          <w:szCs w:val="24"/>
        </w:rPr>
        <w:t>Kryterium 1: cena oferty brutto: 70%</w:t>
      </w:r>
    </w:p>
    <w:p w14:paraId="5092547E" w14:textId="77777777" w:rsidR="002E5136" w:rsidRPr="002E5136" w:rsidRDefault="002E5136" w:rsidP="002E5136">
      <w:pPr>
        <w:suppressAutoHyphens/>
        <w:spacing w:line="240" w:lineRule="auto"/>
        <w:ind w:left="708"/>
        <w:rPr>
          <w:rFonts w:asciiTheme="minorHAnsi" w:eastAsia="A" w:hAnsiTheme="minorHAnsi" w:cs="Cambria"/>
          <w:b/>
          <w:sz w:val="24"/>
          <w:szCs w:val="24"/>
        </w:rPr>
      </w:pPr>
    </w:p>
    <w:p w14:paraId="18C053FF" w14:textId="77777777" w:rsidR="002E5136" w:rsidRPr="002E5136" w:rsidRDefault="002E5136" w:rsidP="002E5136">
      <w:pPr>
        <w:suppressAutoHyphens/>
        <w:spacing w:before="120" w:line="240" w:lineRule="auto"/>
        <w:ind w:left="709"/>
        <w:rPr>
          <w:rFonts w:asciiTheme="minorHAnsi" w:eastAsia="A" w:hAnsiTheme="minorHAnsi" w:cs="Cambria"/>
          <w:b/>
          <w:sz w:val="24"/>
          <w:szCs w:val="24"/>
        </w:rPr>
      </w:pPr>
      <w:r w:rsidRPr="002E5136">
        <w:rPr>
          <w:rFonts w:asciiTheme="minorHAnsi" w:eastAsia="A" w:hAnsiTheme="minorHAnsi" w:cs="Cambria"/>
          <w:b/>
          <w:sz w:val="24"/>
          <w:szCs w:val="24"/>
        </w:rPr>
        <w:t>Kryterium 2: termin płatności: 30%</w:t>
      </w:r>
    </w:p>
    <w:p w14:paraId="25631888" w14:textId="77777777" w:rsidR="002E5136" w:rsidRPr="002E5136" w:rsidRDefault="002E5136" w:rsidP="002E5136">
      <w:pPr>
        <w:suppressAutoHyphens/>
        <w:spacing w:line="240" w:lineRule="auto"/>
        <w:ind w:left="708"/>
        <w:rPr>
          <w:rFonts w:asciiTheme="minorHAnsi" w:eastAsia="A" w:hAnsiTheme="minorHAnsi" w:cs="Cambria"/>
          <w:sz w:val="24"/>
          <w:szCs w:val="24"/>
        </w:rPr>
      </w:pPr>
    </w:p>
    <w:p w14:paraId="65B0EA67" w14:textId="77777777" w:rsidR="002E5136" w:rsidRPr="002E5136" w:rsidRDefault="002E5136" w:rsidP="002E5136">
      <w:pPr>
        <w:suppressAutoHyphens/>
        <w:spacing w:line="240" w:lineRule="auto"/>
        <w:ind w:left="708"/>
        <w:rPr>
          <w:rFonts w:asciiTheme="minorHAnsi" w:eastAsia="A" w:hAnsiTheme="minorHAnsi" w:cs="Cambria"/>
          <w:sz w:val="24"/>
          <w:szCs w:val="24"/>
        </w:rPr>
      </w:pPr>
      <w:r w:rsidRPr="002E5136">
        <w:rPr>
          <w:rFonts w:asciiTheme="minorHAnsi" w:eastAsia="A" w:hAnsiTheme="minorHAnsi" w:cs="Cambria"/>
          <w:sz w:val="24"/>
          <w:szCs w:val="24"/>
        </w:rPr>
        <w:t>Oferta wypełniająca w najwyższym stopniu wymagania określonego kryterium otrzyma najwyższą liczbę punktów.</w:t>
      </w:r>
    </w:p>
    <w:p w14:paraId="4F1D58D2" w14:textId="77777777" w:rsidR="002E5136" w:rsidRPr="002E5136" w:rsidRDefault="002E5136" w:rsidP="002E5136">
      <w:pPr>
        <w:suppressAutoHyphens/>
        <w:spacing w:line="240" w:lineRule="auto"/>
        <w:ind w:left="708"/>
        <w:rPr>
          <w:rFonts w:asciiTheme="minorHAnsi" w:eastAsia="A" w:hAnsiTheme="minorHAnsi" w:cs="Cambria"/>
          <w:sz w:val="24"/>
          <w:szCs w:val="24"/>
        </w:rPr>
      </w:pPr>
      <w:r w:rsidRPr="002E5136">
        <w:rPr>
          <w:rFonts w:asciiTheme="minorHAnsi" w:eastAsia="A" w:hAnsiTheme="minorHAnsi" w:cs="Cambria"/>
          <w:sz w:val="24"/>
          <w:szCs w:val="24"/>
        </w:rPr>
        <w:t>Pozostałe oferty otrzymają odpowiednio mniejszą liczbę punktów.</w:t>
      </w:r>
    </w:p>
    <w:p w14:paraId="675FD542" w14:textId="107BC983" w:rsidR="00F618D2" w:rsidRPr="00BB273D" w:rsidRDefault="00F618D2" w:rsidP="002E5136">
      <w:pPr>
        <w:spacing w:before="120"/>
        <w:ind w:left="700" w:hanging="700"/>
        <w:jc w:val="both"/>
        <w:rPr>
          <w:rFonts w:asciiTheme="minorHAnsi" w:eastAsia="A" w:hAnsiTheme="minorHAnsi" w:cs="Cambria"/>
          <w:sz w:val="24"/>
          <w:szCs w:val="24"/>
        </w:rPr>
      </w:pPr>
      <w:r w:rsidRPr="00BB273D">
        <w:rPr>
          <w:rFonts w:asciiTheme="minorHAnsi" w:eastAsia="A" w:hAnsiTheme="minorHAnsi" w:cs="Cambria"/>
          <w:sz w:val="24"/>
          <w:szCs w:val="24"/>
        </w:rPr>
        <w:t>16.2.</w:t>
      </w:r>
      <w:r w:rsidRPr="00BB273D">
        <w:rPr>
          <w:rFonts w:asciiTheme="minorHAnsi" w:eastAsia="A" w:hAnsiTheme="minorHAnsi" w:cs="Cambria"/>
          <w:sz w:val="24"/>
          <w:szCs w:val="24"/>
        </w:rPr>
        <w:tab/>
        <w:t>Sposób obliczania punktów:</w:t>
      </w:r>
    </w:p>
    <w:p w14:paraId="5CDCD998" w14:textId="77777777" w:rsidR="002E5136" w:rsidRPr="002E5136" w:rsidRDefault="002E5136" w:rsidP="002E5136">
      <w:pPr>
        <w:suppressAutoHyphens/>
        <w:spacing w:line="240" w:lineRule="auto"/>
        <w:ind w:left="708"/>
        <w:rPr>
          <w:rFonts w:asciiTheme="minorHAnsi" w:eastAsia="A" w:hAnsiTheme="minorHAnsi" w:cs="Cambria"/>
          <w:sz w:val="24"/>
          <w:szCs w:val="24"/>
        </w:rPr>
      </w:pPr>
      <w:r w:rsidRPr="002E5136">
        <w:rPr>
          <w:rFonts w:ascii="Cambria" w:eastAsia="Times New Roman" w:hAnsi="Cambria" w:cs="Times New Roman"/>
          <w:lang w:val="pl-PL" w:eastAsia="ar-SA"/>
        </w:rPr>
        <w:t>1</w:t>
      </w:r>
      <w:r w:rsidRPr="002E5136">
        <w:rPr>
          <w:rFonts w:asciiTheme="minorHAnsi" w:eastAsia="A" w:hAnsiTheme="minorHAnsi" w:cs="Cambria"/>
          <w:sz w:val="24"/>
          <w:szCs w:val="24"/>
        </w:rPr>
        <w:t>. Oferty w kryterium ceny otrzymają ilość punktów wynikającą z zastosowania poniższej formuły matematycznej:</w:t>
      </w:r>
    </w:p>
    <w:p w14:paraId="1F947B15" w14:textId="77777777" w:rsidR="002E5136" w:rsidRPr="002E5136" w:rsidRDefault="002E5136" w:rsidP="002E5136">
      <w:pPr>
        <w:suppressAutoHyphens/>
        <w:spacing w:line="240" w:lineRule="auto"/>
        <w:ind w:left="708"/>
        <w:rPr>
          <w:rFonts w:asciiTheme="minorHAnsi" w:eastAsia="A" w:hAnsiTheme="minorHAnsi" w:cs="Cambria"/>
          <w:sz w:val="24"/>
          <w:szCs w:val="24"/>
        </w:rPr>
      </w:pPr>
    </w:p>
    <w:tbl>
      <w:tblPr>
        <w:tblW w:w="8455" w:type="dxa"/>
        <w:tblInd w:w="817" w:type="dxa"/>
        <w:tblLook w:val="00A0" w:firstRow="1" w:lastRow="0" w:firstColumn="1" w:lastColumn="0" w:noHBand="0" w:noVBand="0"/>
      </w:tblPr>
      <w:tblGrid>
        <w:gridCol w:w="2567"/>
        <w:gridCol w:w="452"/>
        <w:gridCol w:w="3473"/>
        <w:gridCol w:w="1963"/>
      </w:tblGrid>
      <w:tr w:rsidR="002E5136" w:rsidRPr="002E5136" w14:paraId="4C04FF8E" w14:textId="77777777" w:rsidTr="00931DFB">
        <w:trPr>
          <w:trHeight w:val="1124"/>
        </w:trPr>
        <w:tc>
          <w:tcPr>
            <w:tcW w:w="2567" w:type="dxa"/>
          </w:tcPr>
          <w:p w14:paraId="1E428675" w14:textId="77777777" w:rsidR="002E5136" w:rsidRPr="002E5136" w:rsidRDefault="002E5136" w:rsidP="002E5136">
            <w:pPr>
              <w:suppressAutoHyphens/>
              <w:spacing w:line="240" w:lineRule="auto"/>
              <w:rPr>
                <w:rFonts w:asciiTheme="minorHAnsi" w:eastAsia="A" w:hAnsiTheme="minorHAnsi" w:cs="Cambria"/>
                <w:sz w:val="24"/>
                <w:szCs w:val="24"/>
              </w:rPr>
            </w:pPr>
            <w:bookmarkStart w:id="7" w:name="_GoBack" w:colFirst="0" w:colLast="4"/>
            <w:r w:rsidRPr="002E5136">
              <w:rPr>
                <w:rFonts w:asciiTheme="minorHAnsi" w:eastAsia="A" w:hAnsiTheme="minorHAnsi" w:cs="Cambria"/>
                <w:sz w:val="24"/>
                <w:szCs w:val="24"/>
              </w:rPr>
              <w:t xml:space="preserve">Wartość punktowa w zakresie kryterium ceny </w:t>
            </w:r>
          </w:p>
        </w:tc>
        <w:tc>
          <w:tcPr>
            <w:tcW w:w="452" w:type="dxa"/>
          </w:tcPr>
          <w:p w14:paraId="792D0853" w14:textId="77777777" w:rsidR="002E5136" w:rsidRPr="002E5136" w:rsidRDefault="002E5136" w:rsidP="002E5136">
            <w:pPr>
              <w:suppressAutoHyphens/>
              <w:spacing w:line="240" w:lineRule="auto"/>
              <w:rPr>
                <w:rFonts w:asciiTheme="minorHAnsi" w:eastAsia="A" w:hAnsiTheme="minorHAnsi" w:cs="Cambria"/>
                <w:sz w:val="24"/>
                <w:szCs w:val="24"/>
              </w:rPr>
            </w:pPr>
          </w:p>
          <w:p w14:paraId="4FA53F7A" w14:textId="77777777" w:rsidR="002E5136" w:rsidRPr="002E5136" w:rsidRDefault="002E5136" w:rsidP="002E5136">
            <w:pPr>
              <w:suppressAutoHyphens/>
              <w:spacing w:line="240" w:lineRule="auto"/>
              <w:rPr>
                <w:rFonts w:asciiTheme="minorHAnsi" w:eastAsia="A" w:hAnsiTheme="minorHAnsi" w:cs="Cambria"/>
                <w:sz w:val="24"/>
                <w:szCs w:val="24"/>
              </w:rPr>
            </w:pPr>
            <w:r w:rsidRPr="002E5136">
              <w:rPr>
                <w:rFonts w:asciiTheme="minorHAnsi" w:eastAsia="A" w:hAnsiTheme="minorHAnsi" w:cs="Cambria"/>
                <w:sz w:val="24"/>
                <w:szCs w:val="24"/>
              </w:rPr>
              <w:t>=</w:t>
            </w:r>
          </w:p>
        </w:tc>
        <w:tc>
          <w:tcPr>
            <w:tcW w:w="3473" w:type="dxa"/>
          </w:tcPr>
          <w:p w14:paraId="118117BF" w14:textId="77777777" w:rsidR="002E5136" w:rsidRPr="002E5136" w:rsidRDefault="002E5136" w:rsidP="002E5136">
            <w:pPr>
              <w:suppressAutoHyphens/>
              <w:spacing w:line="240" w:lineRule="auto"/>
              <w:rPr>
                <w:rFonts w:asciiTheme="minorHAnsi" w:eastAsia="A" w:hAnsiTheme="minorHAnsi" w:cs="Cambria"/>
                <w:sz w:val="24"/>
                <w:szCs w:val="24"/>
              </w:rPr>
            </w:pPr>
            <w:r w:rsidRPr="002E5136">
              <w:rPr>
                <w:rFonts w:asciiTheme="minorHAnsi" w:eastAsia="A" w:hAnsiTheme="minorHAnsi" w:cs="Cambria"/>
                <w:sz w:val="24"/>
                <w:szCs w:val="24"/>
              </w:rPr>
              <w:t>Oferowana wartość minimalna</w:t>
            </w:r>
          </w:p>
          <w:p w14:paraId="2078A77F" w14:textId="77777777" w:rsidR="002E5136" w:rsidRPr="002E5136" w:rsidRDefault="002E5136" w:rsidP="002E5136">
            <w:pPr>
              <w:suppressAutoHyphens/>
              <w:spacing w:line="240" w:lineRule="auto"/>
              <w:rPr>
                <w:rFonts w:asciiTheme="minorHAnsi" w:eastAsia="A" w:hAnsiTheme="minorHAnsi" w:cs="Cambria"/>
                <w:sz w:val="24"/>
                <w:szCs w:val="24"/>
              </w:rPr>
            </w:pPr>
            <w:r w:rsidRPr="002E5136">
              <w:rPr>
                <w:rFonts w:asciiTheme="minorHAnsi" w:eastAsia="A" w:hAnsiTheme="minorHAnsi" w:cs="Cambria"/>
                <w:sz w:val="24"/>
                <w:szCs w:val="24"/>
              </w:rPr>
              <w:t>-----------------------------------</w:t>
            </w:r>
          </w:p>
          <w:p w14:paraId="4FBE73F3" w14:textId="77777777" w:rsidR="002E5136" w:rsidRPr="002E5136" w:rsidRDefault="002E5136" w:rsidP="002E5136">
            <w:pPr>
              <w:suppressAutoHyphens/>
              <w:spacing w:line="240" w:lineRule="auto"/>
              <w:rPr>
                <w:rFonts w:asciiTheme="minorHAnsi" w:eastAsia="A" w:hAnsiTheme="minorHAnsi" w:cs="Cambria"/>
                <w:sz w:val="24"/>
                <w:szCs w:val="24"/>
              </w:rPr>
            </w:pPr>
            <w:r w:rsidRPr="002E5136">
              <w:rPr>
                <w:rFonts w:asciiTheme="minorHAnsi" w:eastAsia="A" w:hAnsiTheme="minorHAnsi" w:cs="Cambria"/>
                <w:sz w:val="24"/>
                <w:szCs w:val="24"/>
              </w:rPr>
              <w:t>Oferowana wartość</w:t>
            </w:r>
          </w:p>
        </w:tc>
        <w:tc>
          <w:tcPr>
            <w:tcW w:w="1963" w:type="dxa"/>
          </w:tcPr>
          <w:p w14:paraId="58730FB0" w14:textId="77777777" w:rsidR="002E5136" w:rsidRPr="002E5136" w:rsidRDefault="002E5136" w:rsidP="002E5136">
            <w:pPr>
              <w:suppressAutoHyphens/>
              <w:spacing w:line="240" w:lineRule="auto"/>
              <w:rPr>
                <w:rFonts w:asciiTheme="minorHAnsi" w:eastAsia="A" w:hAnsiTheme="minorHAnsi" w:cs="Cambria"/>
                <w:sz w:val="24"/>
                <w:szCs w:val="24"/>
              </w:rPr>
            </w:pPr>
          </w:p>
          <w:p w14:paraId="512DA7AE" w14:textId="77777777" w:rsidR="002E5136" w:rsidRPr="002E5136" w:rsidRDefault="002E5136" w:rsidP="002E5136">
            <w:pPr>
              <w:suppressAutoHyphens/>
              <w:spacing w:line="240" w:lineRule="auto"/>
              <w:rPr>
                <w:rFonts w:asciiTheme="minorHAnsi" w:eastAsia="A" w:hAnsiTheme="minorHAnsi" w:cs="Cambria"/>
                <w:sz w:val="24"/>
                <w:szCs w:val="24"/>
              </w:rPr>
            </w:pPr>
            <w:r w:rsidRPr="002E5136">
              <w:rPr>
                <w:rFonts w:asciiTheme="minorHAnsi" w:eastAsia="A" w:hAnsiTheme="minorHAnsi" w:cs="Cambria"/>
                <w:sz w:val="24"/>
                <w:szCs w:val="24"/>
              </w:rPr>
              <w:t>x 100 pkt x 70%</w:t>
            </w:r>
          </w:p>
          <w:p w14:paraId="5F86A8C2" w14:textId="77777777" w:rsidR="002E5136" w:rsidRPr="002E5136" w:rsidRDefault="002E5136" w:rsidP="002E5136">
            <w:pPr>
              <w:suppressAutoHyphens/>
              <w:spacing w:line="240" w:lineRule="auto"/>
              <w:rPr>
                <w:rFonts w:asciiTheme="minorHAnsi" w:eastAsia="A" w:hAnsiTheme="minorHAnsi" w:cs="Cambria"/>
                <w:sz w:val="24"/>
                <w:szCs w:val="24"/>
              </w:rPr>
            </w:pPr>
          </w:p>
        </w:tc>
      </w:tr>
    </w:tbl>
    <w:bookmarkEnd w:id="7"/>
    <w:p w14:paraId="76CCC5B2" w14:textId="77777777" w:rsidR="002E5136" w:rsidRPr="002E5136" w:rsidRDefault="002E5136" w:rsidP="002E5136">
      <w:pPr>
        <w:suppressAutoHyphens/>
        <w:spacing w:line="240" w:lineRule="auto"/>
        <w:ind w:left="709"/>
        <w:rPr>
          <w:rFonts w:asciiTheme="minorHAnsi" w:eastAsia="A" w:hAnsiTheme="minorHAnsi" w:cs="Cambria"/>
          <w:sz w:val="24"/>
          <w:szCs w:val="24"/>
        </w:rPr>
      </w:pPr>
      <w:r w:rsidRPr="002E5136">
        <w:rPr>
          <w:rFonts w:asciiTheme="minorHAnsi" w:eastAsia="A" w:hAnsiTheme="minorHAnsi" w:cs="Cambria"/>
          <w:sz w:val="24"/>
          <w:szCs w:val="24"/>
        </w:rPr>
        <w:t>Oferta z najniższą ceną uzyska 100 pkt x 70% wagi procentowej tj. 70 pkt. Pozostałe oferty uzyskają punkty według powyższej formuły matematycznej.</w:t>
      </w:r>
    </w:p>
    <w:p w14:paraId="5B9D3DD9" w14:textId="77777777" w:rsidR="002E5136" w:rsidRPr="002E5136" w:rsidRDefault="002E5136" w:rsidP="002E5136">
      <w:pPr>
        <w:suppressAutoHyphens/>
        <w:spacing w:line="240" w:lineRule="auto"/>
        <w:rPr>
          <w:rFonts w:asciiTheme="minorHAnsi" w:eastAsia="A" w:hAnsiTheme="minorHAnsi" w:cs="Cambria"/>
          <w:sz w:val="24"/>
          <w:szCs w:val="24"/>
        </w:rPr>
      </w:pPr>
    </w:p>
    <w:p w14:paraId="3A5A9B87" w14:textId="77777777" w:rsidR="002E5136" w:rsidRPr="002E5136" w:rsidRDefault="002E5136" w:rsidP="002E5136">
      <w:pPr>
        <w:suppressAutoHyphens/>
        <w:spacing w:line="240" w:lineRule="auto"/>
        <w:ind w:left="708"/>
        <w:rPr>
          <w:rFonts w:asciiTheme="minorHAnsi" w:eastAsia="A" w:hAnsiTheme="minorHAnsi" w:cs="Cambria"/>
          <w:sz w:val="24"/>
          <w:szCs w:val="24"/>
        </w:rPr>
      </w:pPr>
      <w:r w:rsidRPr="002E5136">
        <w:rPr>
          <w:rFonts w:asciiTheme="minorHAnsi" w:eastAsia="A" w:hAnsiTheme="minorHAnsi" w:cs="Cambria"/>
          <w:sz w:val="24"/>
          <w:szCs w:val="24"/>
        </w:rPr>
        <w:t>2. Oferty w kryterium termin płatności otrzymają ilość punktów wynikającą z poniższych założeń:</w:t>
      </w:r>
    </w:p>
    <w:p w14:paraId="410D60E3" w14:textId="150FE946" w:rsidR="002E5136" w:rsidRPr="002E5136" w:rsidRDefault="002E5136" w:rsidP="002E5136">
      <w:pPr>
        <w:numPr>
          <w:ilvl w:val="0"/>
          <w:numId w:val="34"/>
        </w:numPr>
        <w:suppressAutoHyphens/>
        <w:spacing w:line="240" w:lineRule="auto"/>
        <w:rPr>
          <w:rFonts w:asciiTheme="minorHAnsi" w:eastAsia="A" w:hAnsiTheme="minorHAnsi" w:cs="Cambria"/>
          <w:sz w:val="24"/>
          <w:szCs w:val="24"/>
        </w:rPr>
      </w:pPr>
      <w:r w:rsidRPr="002E5136">
        <w:rPr>
          <w:rFonts w:asciiTheme="minorHAnsi" w:eastAsia="A" w:hAnsiTheme="minorHAnsi" w:cs="Cambria"/>
          <w:sz w:val="24"/>
          <w:szCs w:val="24"/>
        </w:rPr>
        <w:t xml:space="preserve">termin płatności za wykonaną usługę 7 dni </w:t>
      </w:r>
      <w:r>
        <w:rPr>
          <w:rFonts w:asciiTheme="minorHAnsi" w:eastAsia="A" w:hAnsiTheme="minorHAnsi" w:cs="Cambria"/>
          <w:sz w:val="24"/>
          <w:szCs w:val="24"/>
        </w:rPr>
        <w:tab/>
      </w:r>
      <w:r>
        <w:rPr>
          <w:rFonts w:asciiTheme="minorHAnsi" w:eastAsia="A" w:hAnsiTheme="minorHAnsi" w:cs="Cambria"/>
          <w:sz w:val="24"/>
          <w:szCs w:val="24"/>
        </w:rPr>
        <w:tab/>
      </w:r>
      <w:r>
        <w:rPr>
          <w:rFonts w:asciiTheme="minorHAnsi" w:eastAsia="A" w:hAnsiTheme="minorHAnsi" w:cs="Cambria"/>
          <w:sz w:val="24"/>
          <w:szCs w:val="24"/>
        </w:rPr>
        <w:tab/>
      </w:r>
      <w:r w:rsidRPr="002E5136">
        <w:rPr>
          <w:rFonts w:asciiTheme="minorHAnsi" w:eastAsia="A" w:hAnsiTheme="minorHAnsi" w:cs="Cambria"/>
          <w:sz w:val="24"/>
          <w:szCs w:val="24"/>
        </w:rPr>
        <w:t>– 0 pkt</w:t>
      </w:r>
    </w:p>
    <w:p w14:paraId="394AABF2" w14:textId="77777777" w:rsidR="002E5136" w:rsidRPr="002E5136" w:rsidRDefault="002E5136" w:rsidP="002E5136">
      <w:pPr>
        <w:numPr>
          <w:ilvl w:val="0"/>
          <w:numId w:val="34"/>
        </w:numPr>
        <w:suppressAutoHyphens/>
        <w:spacing w:line="240" w:lineRule="auto"/>
        <w:rPr>
          <w:rFonts w:asciiTheme="minorHAnsi" w:eastAsia="A" w:hAnsiTheme="minorHAnsi" w:cs="Cambria"/>
          <w:sz w:val="24"/>
          <w:szCs w:val="24"/>
        </w:rPr>
      </w:pPr>
      <w:r w:rsidRPr="002E5136">
        <w:rPr>
          <w:rFonts w:asciiTheme="minorHAnsi" w:eastAsia="A" w:hAnsiTheme="minorHAnsi" w:cs="Cambria"/>
          <w:sz w:val="24"/>
          <w:szCs w:val="24"/>
        </w:rPr>
        <w:t>termin płatności za wykonaną usługę od 8 do 14 dni włącznie</w:t>
      </w:r>
      <w:r w:rsidRPr="002E5136">
        <w:rPr>
          <w:rFonts w:asciiTheme="minorHAnsi" w:eastAsia="A" w:hAnsiTheme="minorHAnsi" w:cs="Cambria"/>
          <w:sz w:val="24"/>
          <w:szCs w:val="24"/>
        </w:rPr>
        <w:tab/>
        <w:t>– 25 pkt</w:t>
      </w:r>
    </w:p>
    <w:p w14:paraId="00B347B2" w14:textId="77777777" w:rsidR="002E5136" w:rsidRPr="002E5136" w:rsidRDefault="002E5136" w:rsidP="002E5136">
      <w:pPr>
        <w:numPr>
          <w:ilvl w:val="0"/>
          <w:numId w:val="34"/>
        </w:numPr>
        <w:suppressAutoHyphens/>
        <w:spacing w:line="240" w:lineRule="auto"/>
        <w:rPr>
          <w:rFonts w:asciiTheme="minorHAnsi" w:eastAsia="A" w:hAnsiTheme="minorHAnsi" w:cs="Cambria"/>
          <w:sz w:val="24"/>
          <w:szCs w:val="24"/>
        </w:rPr>
      </w:pPr>
      <w:r w:rsidRPr="002E5136">
        <w:rPr>
          <w:rFonts w:asciiTheme="minorHAnsi" w:eastAsia="A" w:hAnsiTheme="minorHAnsi" w:cs="Cambria"/>
          <w:sz w:val="24"/>
          <w:szCs w:val="24"/>
        </w:rPr>
        <w:t xml:space="preserve">termin płatności za wykonaną usługę od 15 do 21 dni włącznie </w:t>
      </w:r>
      <w:r w:rsidRPr="002E5136">
        <w:rPr>
          <w:rFonts w:asciiTheme="minorHAnsi" w:eastAsia="A" w:hAnsiTheme="minorHAnsi" w:cs="Cambria"/>
          <w:sz w:val="24"/>
          <w:szCs w:val="24"/>
        </w:rPr>
        <w:tab/>
        <w:t>– 50 pkt</w:t>
      </w:r>
    </w:p>
    <w:p w14:paraId="78D236E7" w14:textId="77777777" w:rsidR="002E5136" w:rsidRPr="002E5136" w:rsidRDefault="002E5136" w:rsidP="002E5136">
      <w:pPr>
        <w:numPr>
          <w:ilvl w:val="0"/>
          <w:numId w:val="34"/>
        </w:numPr>
        <w:suppressAutoHyphens/>
        <w:spacing w:line="240" w:lineRule="auto"/>
        <w:rPr>
          <w:rFonts w:asciiTheme="minorHAnsi" w:eastAsia="A" w:hAnsiTheme="minorHAnsi" w:cs="Cambria"/>
          <w:sz w:val="24"/>
          <w:szCs w:val="24"/>
        </w:rPr>
      </w:pPr>
      <w:r w:rsidRPr="002E5136">
        <w:rPr>
          <w:rFonts w:asciiTheme="minorHAnsi" w:eastAsia="A" w:hAnsiTheme="minorHAnsi" w:cs="Cambria"/>
          <w:sz w:val="24"/>
          <w:szCs w:val="24"/>
        </w:rPr>
        <w:t xml:space="preserve">termin płatności za wykonaną usługę od 22 do 29 dni włącznie </w:t>
      </w:r>
      <w:r w:rsidRPr="002E5136">
        <w:rPr>
          <w:rFonts w:asciiTheme="minorHAnsi" w:eastAsia="A" w:hAnsiTheme="minorHAnsi" w:cs="Cambria"/>
          <w:sz w:val="24"/>
          <w:szCs w:val="24"/>
        </w:rPr>
        <w:tab/>
        <w:t>– 75 pkt</w:t>
      </w:r>
    </w:p>
    <w:p w14:paraId="33912173" w14:textId="77777777" w:rsidR="002E5136" w:rsidRPr="002E5136" w:rsidRDefault="002E5136" w:rsidP="002E5136">
      <w:pPr>
        <w:numPr>
          <w:ilvl w:val="0"/>
          <w:numId w:val="34"/>
        </w:numPr>
        <w:suppressAutoHyphens/>
        <w:spacing w:line="240" w:lineRule="auto"/>
        <w:rPr>
          <w:rFonts w:asciiTheme="minorHAnsi" w:eastAsia="A" w:hAnsiTheme="minorHAnsi" w:cs="Cambria"/>
          <w:sz w:val="24"/>
          <w:szCs w:val="24"/>
        </w:rPr>
      </w:pPr>
      <w:r w:rsidRPr="002E5136">
        <w:rPr>
          <w:rFonts w:asciiTheme="minorHAnsi" w:eastAsia="A" w:hAnsiTheme="minorHAnsi" w:cs="Cambria"/>
          <w:sz w:val="24"/>
          <w:szCs w:val="24"/>
        </w:rPr>
        <w:t xml:space="preserve">termin płatności za wykonaną usługę od  29 do 30 dni </w:t>
      </w:r>
      <w:r w:rsidRPr="002E5136">
        <w:rPr>
          <w:rFonts w:asciiTheme="minorHAnsi" w:eastAsia="A" w:hAnsiTheme="minorHAnsi" w:cs="Cambria"/>
          <w:sz w:val="24"/>
          <w:szCs w:val="24"/>
        </w:rPr>
        <w:tab/>
      </w:r>
      <w:r w:rsidRPr="002E5136">
        <w:rPr>
          <w:rFonts w:asciiTheme="minorHAnsi" w:eastAsia="A" w:hAnsiTheme="minorHAnsi" w:cs="Cambria"/>
          <w:sz w:val="24"/>
          <w:szCs w:val="24"/>
        </w:rPr>
        <w:tab/>
        <w:t>– 100 pkt</w:t>
      </w:r>
    </w:p>
    <w:p w14:paraId="61BCFC96" w14:textId="77777777" w:rsidR="002E5136" w:rsidRPr="002E5136" w:rsidRDefault="002E5136" w:rsidP="002E5136">
      <w:pPr>
        <w:suppressAutoHyphens/>
        <w:spacing w:line="240" w:lineRule="auto"/>
        <w:ind w:left="708"/>
        <w:rPr>
          <w:rFonts w:asciiTheme="minorHAnsi" w:eastAsia="A" w:hAnsiTheme="minorHAnsi" w:cs="Cambria"/>
          <w:sz w:val="24"/>
          <w:szCs w:val="24"/>
        </w:rPr>
      </w:pPr>
    </w:p>
    <w:p w14:paraId="2A32EF18" w14:textId="77777777" w:rsidR="002E5136" w:rsidRPr="002E5136" w:rsidRDefault="002E5136" w:rsidP="002E5136">
      <w:pPr>
        <w:suppressAutoHyphens/>
        <w:spacing w:line="240" w:lineRule="auto"/>
        <w:ind w:left="708"/>
        <w:rPr>
          <w:rFonts w:asciiTheme="minorHAnsi" w:eastAsia="A" w:hAnsiTheme="minorHAnsi" w:cs="Cambria"/>
          <w:sz w:val="24"/>
          <w:szCs w:val="24"/>
        </w:rPr>
      </w:pPr>
      <w:r w:rsidRPr="002E5136">
        <w:rPr>
          <w:rFonts w:asciiTheme="minorHAnsi" w:eastAsia="A" w:hAnsiTheme="minorHAnsi" w:cs="Cambria"/>
          <w:sz w:val="24"/>
          <w:szCs w:val="24"/>
        </w:rPr>
        <w:tab/>
        <w:t xml:space="preserve">Wartość punktowa w zakresie kryterium = liczba punktów otrzymanych w </w:t>
      </w:r>
      <w:r w:rsidRPr="002E5136">
        <w:rPr>
          <w:rFonts w:asciiTheme="minorHAnsi" w:eastAsia="A" w:hAnsiTheme="minorHAnsi" w:cs="Cambria"/>
          <w:sz w:val="24"/>
          <w:szCs w:val="24"/>
        </w:rPr>
        <w:tab/>
        <w:t>kryterium termin płatności x 30%, czyli max 30 pkt</w:t>
      </w:r>
    </w:p>
    <w:p w14:paraId="1FF2C151" w14:textId="530B229A" w:rsidR="00F618D2" w:rsidRPr="00BB273D" w:rsidRDefault="00F618D2" w:rsidP="002E5136">
      <w:pPr>
        <w:pStyle w:val="Tekstpodstawowy2"/>
        <w:spacing w:before="120" w:line="276" w:lineRule="auto"/>
        <w:ind w:left="709"/>
        <w:jc w:val="both"/>
        <w:rPr>
          <w:rFonts w:asciiTheme="minorHAnsi" w:eastAsia="A" w:hAnsiTheme="minorHAnsi" w:cs="Cambria"/>
          <w:sz w:val="24"/>
          <w:szCs w:val="24"/>
        </w:rPr>
      </w:pPr>
      <w:r w:rsidRPr="00BB273D">
        <w:rPr>
          <w:rFonts w:asciiTheme="minorHAnsi" w:eastAsia="A" w:hAnsiTheme="minorHAnsi" w:cs="Cambria"/>
          <w:sz w:val="24"/>
          <w:szCs w:val="24"/>
        </w:rPr>
        <w:t>Z uwagi na postanowienia art. 225 ust. 1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w:t>
      </w:r>
      <w:r w:rsidR="002E5136">
        <w:rPr>
          <w:rFonts w:asciiTheme="minorHAnsi" w:eastAsia="A" w:hAnsiTheme="minorHAnsi" w:cs="Cambria"/>
          <w:sz w:val="24"/>
          <w:szCs w:val="24"/>
        </w:rPr>
        <w:t>czyć zgodnie z tymi przepisami.</w:t>
      </w:r>
    </w:p>
    <w:p w14:paraId="438F367E" w14:textId="77777777" w:rsidR="00F618D2" w:rsidRPr="00BB273D" w:rsidRDefault="00F618D2" w:rsidP="00F618D2">
      <w:pPr>
        <w:spacing w:before="120"/>
        <w:ind w:left="709" w:hanging="709"/>
        <w:jc w:val="both"/>
        <w:rPr>
          <w:rFonts w:asciiTheme="minorHAnsi" w:eastAsia="A" w:hAnsiTheme="minorHAnsi" w:cs="Cambria"/>
          <w:sz w:val="24"/>
          <w:szCs w:val="24"/>
        </w:rPr>
      </w:pPr>
      <w:r w:rsidRPr="00BB273D">
        <w:rPr>
          <w:rFonts w:asciiTheme="minorHAnsi" w:eastAsia="A" w:hAnsiTheme="minorHAnsi" w:cs="Cambria"/>
          <w:sz w:val="24"/>
          <w:szCs w:val="24"/>
        </w:rPr>
        <w:lastRenderedPageBreak/>
        <w:t>16.3.</w:t>
      </w:r>
      <w:r w:rsidRPr="00BB273D">
        <w:rPr>
          <w:rFonts w:asciiTheme="minorHAnsi" w:eastAsia="A" w:hAnsiTheme="minorHAnsi" w:cs="Cambria"/>
          <w:sz w:val="24"/>
          <w:szCs w:val="24"/>
        </w:rPr>
        <w:tab/>
        <w:t>Za najkorzystniejszą ofertę uznana zostanie Oferta wykonawcy, która uzyska największą końcową liczbę punktów stanowiącą sumę punktów przyznanych w każdym kryterium oddzielnie</w:t>
      </w:r>
    </w:p>
    <w:p w14:paraId="682A6932" w14:textId="77777777" w:rsidR="00F618D2" w:rsidRPr="00BB273D" w:rsidRDefault="00F618D2" w:rsidP="00F618D2">
      <w:pPr>
        <w:spacing w:before="120"/>
        <w:ind w:left="709" w:hanging="709"/>
        <w:jc w:val="both"/>
        <w:rPr>
          <w:rFonts w:asciiTheme="minorHAnsi" w:eastAsia="A" w:hAnsiTheme="minorHAnsi" w:cs="Cambria"/>
          <w:sz w:val="24"/>
          <w:szCs w:val="24"/>
        </w:rPr>
      </w:pPr>
      <w:r w:rsidRPr="00BB273D">
        <w:rPr>
          <w:rFonts w:asciiTheme="minorHAnsi" w:eastAsia="A" w:hAnsiTheme="minorHAnsi" w:cs="Cambria"/>
          <w:sz w:val="24"/>
          <w:szCs w:val="24"/>
        </w:rPr>
        <w:t>16.4.</w:t>
      </w:r>
      <w:r w:rsidRPr="00BB273D">
        <w:rPr>
          <w:rFonts w:asciiTheme="minorHAnsi" w:eastAsia="A" w:hAnsiTheme="minorHAnsi" w:cs="Cambria"/>
          <w:sz w:val="24"/>
          <w:szCs w:val="24"/>
        </w:rPr>
        <w:tab/>
        <w:t>Jeżeli nie można dokonać wyboru najkorzystniejszej oferty ze względu na to, że zostały złożone oferty o takiej samej cenie lub koszcie, zamawiający wzywa wykonawców, którzy złożyli te oferty, do złożenia w terminie określonym przez zamawiającego ofert dodatkowych zawierających nową cenę.</w:t>
      </w:r>
    </w:p>
    <w:p w14:paraId="3E1292CF" w14:textId="77777777" w:rsidR="00F618D2" w:rsidRPr="00556DE9" w:rsidRDefault="00F618D2" w:rsidP="00F618D2">
      <w:pPr>
        <w:spacing w:before="120"/>
        <w:rPr>
          <w:rFonts w:asciiTheme="minorHAnsi" w:hAnsiTheme="minorHAnsi"/>
          <w:sz w:val="24"/>
          <w:szCs w:val="24"/>
        </w:rPr>
      </w:pPr>
    </w:p>
    <w:p w14:paraId="6996DB66" w14:textId="77777777" w:rsidR="00F618D2" w:rsidRPr="00556DE9" w:rsidRDefault="00F618D2" w:rsidP="00F618D2">
      <w:pPr>
        <w:spacing w:before="120"/>
        <w:rPr>
          <w:rFonts w:asciiTheme="minorHAnsi" w:hAnsiTheme="minorHAns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F618D2" w:rsidRPr="00556DE9" w14:paraId="51C49FA0" w14:textId="77777777" w:rsidTr="000410D4">
        <w:tc>
          <w:tcPr>
            <w:tcW w:w="9071" w:type="dxa"/>
            <w:shd w:val="clear" w:color="auto" w:fill="E7E6E6"/>
          </w:tcPr>
          <w:p w14:paraId="5B6BCDD7" w14:textId="77777777" w:rsidR="00F618D2" w:rsidRPr="00556DE9" w:rsidRDefault="00F618D2" w:rsidP="000410D4">
            <w:pPr>
              <w:spacing w:before="120"/>
              <w:ind w:left="654" w:hanging="654"/>
              <w:jc w:val="both"/>
              <w:rPr>
                <w:rFonts w:asciiTheme="minorHAnsi" w:hAnsiTheme="minorHAnsi"/>
                <w:b/>
                <w:bCs/>
                <w:sz w:val="24"/>
                <w:szCs w:val="24"/>
              </w:rPr>
            </w:pPr>
            <w:r w:rsidRPr="00556DE9">
              <w:rPr>
                <w:rFonts w:asciiTheme="minorHAnsi" w:hAnsiTheme="minorHAnsi"/>
                <w:b/>
                <w:bCs/>
                <w:sz w:val="24"/>
                <w:szCs w:val="24"/>
              </w:rPr>
              <w:t xml:space="preserve">17. </w:t>
            </w:r>
            <w:r w:rsidRPr="00556DE9">
              <w:rPr>
                <w:rFonts w:asciiTheme="minorHAnsi" w:hAnsiTheme="minorHAnsi"/>
                <w:b/>
                <w:bCs/>
                <w:sz w:val="24"/>
                <w:szCs w:val="24"/>
              </w:rPr>
              <w:tab/>
              <w:t>INFORMACJA O FORMALNOŚCIACH, JAKIE POWINNY BYĆ DOPEŁNIONE PO WYBORZE OFERT W CELU ZAWARCIA UMOWY.</w:t>
            </w:r>
          </w:p>
        </w:tc>
      </w:tr>
    </w:tbl>
    <w:p w14:paraId="7F2C93E3" w14:textId="77777777" w:rsidR="00F618D2" w:rsidRPr="00556DE9" w:rsidRDefault="00F618D2" w:rsidP="00F618D2">
      <w:pPr>
        <w:spacing w:before="120"/>
        <w:jc w:val="both"/>
        <w:rPr>
          <w:rFonts w:asciiTheme="minorHAnsi" w:hAnsiTheme="minorHAnsi"/>
          <w:b/>
          <w:bCs/>
          <w:sz w:val="24"/>
          <w:szCs w:val="24"/>
        </w:rPr>
      </w:pPr>
    </w:p>
    <w:p w14:paraId="6C3278B4" w14:textId="77777777" w:rsidR="00F618D2" w:rsidRPr="00556DE9" w:rsidRDefault="00F618D2" w:rsidP="00F618D2">
      <w:pPr>
        <w:spacing w:before="120"/>
        <w:ind w:left="709" w:hanging="709"/>
        <w:jc w:val="both"/>
        <w:rPr>
          <w:rFonts w:asciiTheme="minorHAnsi" w:hAnsiTheme="minorHAnsi"/>
          <w:sz w:val="24"/>
          <w:szCs w:val="24"/>
        </w:rPr>
      </w:pPr>
      <w:r w:rsidRPr="00556DE9">
        <w:rPr>
          <w:rFonts w:asciiTheme="minorHAnsi" w:hAnsiTheme="minorHAnsi"/>
          <w:b/>
          <w:sz w:val="24"/>
          <w:szCs w:val="24"/>
        </w:rPr>
        <w:t xml:space="preserve">17.1. </w:t>
      </w:r>
      <w:r w:rsidRPr="00556DE9">
        <w:rPr>
          <w:rFonts w:asciiTheme="minorHAnsi" w:hAnsiTheme="minorHAnsi"/>
          <w:b/>
          <w:sz w:val="24"/>
          <w:szCs w:val="24"/>
        </w:rPr>
        <w:tab/>
      </w:r>
      <w:r w:rsidRPr="00556DE9">
        <w:rPr>
          <w:rFonts w:asciiTheme="minorHAnsi" w:hAnsiTheme="minorHAnsi"/>
          <w:sz w:val="24"/>
          <w:szCs w:val="24"/>
        </w:rPr>
        <w:t>Przed zawarciem umowy w sprawie zamówienia publicznego, Wykonawca, którego oferta została uznana za najkorzystniejszą zobowiązany jest dopełnić następujących formalności:</w:t>
      </w:r>
    </w:p>
    <w:p w14:paraId="225C2E0F" w14:textId="04CBA51C" w:rsidR="00F618D2" w:rsidRPr="00556DE9" w:rsidRDefault="002E5136" w:rsidP="00F618D2">
      <w:pPr>
        <w:spacing w:before="120"/>
        <w:ind w:left="1418" w:hanging="709"/>
        <w:jc w:val="both"/>
        <w:rPr>
          <w:rFonts w:asciiTheme="minorHAnsi" w:hAnsiTheme="minorHAnsi"/>
          <w:sz w:val="24"/>
          <w:szCs w:val="24"/>
        </w:rPr>
      </w:pPr>
      <w:r>
        <w:rPr>
          <w:rFonts w:asciiTheme="minorHAnsi" w:hAnsiTheme="minorHAnsi"/>
          <w:sz w:val="24"/>
          <w:szCs w:val="24"/>
        </w:rPr>
        <w:t>1</w:t>
      </w:r>
      <w:r w:rsidR="00F618D2" w:rsidRPr="00556DE9">
        <w:rPr>
          <w:rFonts w:asciiTheme="minorHAnsi" w:hAnsiTheme="minorHAnsi"/>
          <w:sz w:val="24"/>
          <w:szCs w:val="24"/>
        </w:rPr>
        <w:t>)</w:t>
      </w:r>
      <w:r w:rsidR="00F618D2" w:rsidRPr="00556DE9">
        <w:rPr>
          <w:rFonts w:asciiTheme="minorHAnsi" w:hAnsiTheme="minorHAnsi"/>
          <w:sz w:val="24"/>
          <w:szCs w:val="24"/>
        </w:rPr>
        <w:tab/>
        <w:t xml:space="preserve">przedłożyć Zamawiającemu: </w:t>
      </w:r>
    </w:p>
    <w:p w14:paraId="455FBAFC" w14:textId="77777777" w:rsidR="00F618D2" w:rsidRPr="00556DE9" w:rsidRDefault="00F618D2" w:rsidP="00F618D2">
      <w:pPr>
        <w:spacing w:before="120"/>
        <w:ind w:left="2127" w:hanging="711"/>
        <w:jc w:val="both"/>
        <w:rPr>
          <w:rFonts w:asciiTheme="minorHAnsi" w:hAnsiTheme="minorHAnsi"/>
          <w:sz w:val="24"/>
          <w:szCs w:val="24"/>
        </w:rPr>
      </w:pPr>
      <w:r w:rsidRPr="00556DE9">
        <w:rPr>
          <w:rFonts w:asciiTheme="minorHAnsi" w:hAnsiTheme="minorHAnsi"/>
          <w:sz w:val="24"/>
          <w:szCs w:val="24"/>
        </w:rPr>
        <w:t>a)</w:t>
      </w:r>
      <w:r w:rsidRPr="00556DE9">
        <w:rPr>
          <w:rFonts w:asciiTheme="minorHAnsi" w:hAnsiTheme="minorHAnsi"/>
          <w:sz w:val="24"/>
          <w:szCs w:val="24"/>
        </w:rPr>
        <w:tab/>
        <w:t>kopię umowy regulującej współpracę wykonawców wspólnie ubiegających się o udzielenie zamówienia (np. umowę konsorcjum), jeżeli zamówienie będzie realizowane przez wykonawców wspólnie ubiegających się o udzielenie zamówienia;</w:t>
      </w:r>
    </w:p>
    <w:p w14:paraId="252BF678" w14:textId="77777777" w:rsidR="00F618D2" w:rsidRPr="00556DE9" w:rsidRDefault="00F618D2" w:rsidP="00F618D2">
      <w:pPr>
        <w:spacing w:before="120"/>
        <w:jc w:val="both"/>
        <w:rPr>
          <w:rFonts w:asciiTheme="minorHAnsi" w:hAnsiTheme="minorHAnsi"/>
          <w:sz w:val="24"/>
          <w:szCs w:val="24"/>
        </w:rPr>
      </w:pPr>
    </w:p>
    <w:p w14:paraId="229B0E7F" w14:textId="77777777" w:rsidR="00F618D2" w:rsidRPr="00556DE9" w:rsidRDefault="00F618D2" w:rsidP="00F618D2">
      <w:pPr>
        <w:spacing w:before="120"/>
        <w:ind w:left="709"/>
        <w:jc w:val="both"/>
        <w:rPr>
          <w:rFonts w:asciiTheme="minorHAnsi" w:hAnsiTheme="minorHAnsi"/>
          <w:sz w:val="24"/>
          <w:szCs w:val="24"/>
        </w:rPr>
      </w:pPr>
      <w:r w:rsidRPr="00556DE9">
        <w:rPr>
          <w:rFonts w:asciiTheme="minorHAnsi" w:hAnsiTheme="minorHAnsi"/>
          <w:sz w:val="24"/>
          <w:szCs w:val="24"/>
        </w:rPr>
        <w:t xml:space="preserve">Niedopełnienie wskazanych formalności będzie traktowane jako uchylanie się przez Wykonawcę od zawarcia umowy w sprawie zamówienia publicznego. </w:t>
      </w:r>
    </w:p>
    <w:p w14:paraId="3187DAC1" w14:textId="77777777" w:rsidR="00F618D2" w:rsidRPr="00556DE9" w:rsidRDefault="00F618D2" w:rsidP="00F618D2">
      <w:pPr>
        <w:spacing w:before="120"/>
        <w:ind w:left="709" w:hanging="709"/>
        <w:jc w:val="both"/>
        <w:rPr>
          <w:rFonts w:asciiTheme="minorHAnsi" w:hAnsiTheme="minorHAnsi"/>
          <w:sz w:val="24"/>
          <w:szCs w:val="24"/>
        </w:rPr>
      </w:pPr>
      <w:r w:rsidRPr="00556DE9">
        <w:rPr>
          <w:rFonts w:asciiTheme="minorHAnsi" w:hAnsiTheme="minorHAnsi"/>
          <w:b/>
          <w:sz w:val="24"/>
          <w:szCs w:val="24"/>
        </w:rPr>
        <w:t xml:space="preserve">17.2. </w:t>
      </w:r>
      <w:r w:rsidRPr="00556DE9">
        <w:rPr>
          <w:rFonts w:asciiTheme="minorHAnsi" w:hAnsiTheme="minorHAnsi"/>
          <w:b/>
          <w:sz w:val="24"/>
          <w:szCs w:val="24"/>
        </w:rPr>
        <w:tab/>
      </w:r>
      <w:r w:rsidRPr="00556DE9">
        <w:rPr>
          <w:rFonts w:asciiTheme="minorHAnsi" w:hAnsiTheme="minorHAnsi"/>
          <w:sz w:val="24"/>
          <w:szCs w:val="24"/>
        </w:rPr>
        <w:t xml:space="preserve">W dniu zawarcia umowy, w przypadku, gdy zamówienie realizują wykonawcy, którzy wspólnie ubiegali się o udzielenie zamówienia (konsorcjum) jeden z wykonawców wspólnie ubiegających się o udzielenie zamówienia powinien zostać wyznaczony jako wykonawca kierujący (lider), upoważniony do zaciągania zobowiązań, otrzymywania poleceń oraz instrukcji dla i w imieniu każdego, jak też dla wszystkich wykonawców wspólnie ubiegających się o udzielenie zamówienia. </w:t>
      </w:r>
    </w:p>
    <w:p w14:paraId="43DFF5EE" w14:textId="77777777" w:rsidR="00F618D2" w:rsidRPr="00556DE9" w:rsidRDefault="00F618D2" w:rsidP="00F618D2">
      <w:pPr>
        <w:spacing w:before="120"/>
        <w:ind w:left="709" w:hanging="709"/>
        <w:jc w:val="both"/>
        <w:rPr>
          <w:rFonts w:asciiTheme="minorHAnsi" w:hAnsiTheme="minorHAnsi"/>
          <w:b/>
          <w:sz w:val="24"/>
          <w:szCs w:val="24"/>
        </w:rPr>
      </w:pPr>
    </w:p>
    <w:p w14:paraId="01EA80CF" w14:textId="77777777" w:rsidR="00F618D2" w:rsidRDefault="00F618D2" w:rsidP="00F618D2">
      <w:pPr>
        <w:spacing w:before="120"/>
        <w:rPr>
          <w:rFonts w:asciiTheme="minorHAnsi" w:hAnsiTheme="minorHAnsi"/>
          <w:sz w:val="24"/>
          <w:szCs w:val="24"/>
        </w:rPr>
      </w:pPr>
    </w:p>
    <w:p w14:paraId="1C5C3468" w14:textId="77777777" w:rsidR="00F618D2" w:rsidRPr="00556DE9" w:rsidRDefault="00F618D2" w:rsidP="00F618D2">
      <w:pPr>
        <w:spacing w:before="120"/>
        <w:rPr>
          <w:rFonts w:asciiTheme="minorHAnsi" w:hAnsiTheme="minorHAns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F618D2" w:rsidRPr="00556DE9" w14:paraId="4C7A48F1" w14:textId="77777777" w:rsidTr="000410D4">
        <w:tc>
          <w:tcPr>
            <w:tcW w:w="9071" w:type="dxa"/>
            <w:shd w:val="clear" w:color="auto" w:fill="E7E6E6"/>
          </w:tcPr>
          <w:p w14:paraId="18533DE5" w14:textId="77777777" w:rsidR="00F618D2" w:rsidRPr="00556DE9" w:rsidRDefault="00F618D2" w:rsidP="000410D4">
            <w:pPr>
              <w:spacing w:before="120"/>
              <w:ind w:left="654" w:hanging="654"/>
              <w:jc w:val="both"/>
              <w:rPr>
                <w:rFonts w:asciiTheme="minorHAnsi" w:hAnsiTheme="minorHAnsi"/>
                <w:b/>
                <w:bCs/>
                <w:sz w:val="24"/>
                <w:szCs w:val="24"/>
              </w:rPr>
            </w:pPr>
            <w:r w:rsidRPr="00556DE9">
              <w:rPr>
                <w:rFonts w:asciiTheme="minorHAnsi" w:hAnsiTheme="minorHAnsi"/>
                <w:b/>
                <w:bCs/>
                <w:sz w:val="24"/>
                <w:szCs w:val="24"/>
              </w:rPr>
              <w:t xml:space="preserve">18. </w:t>
            </w:r>
            <w:r w:rsidRPr="00556DE9">
              <w:rPr>
                <w:rFonts w:asciiTheme="minorHAnsi" w:hAnsiTheme="minorHAnsi"/>
                <w:b/>
                <w:bCs/>
                <w:sz w:val="24"/>
                <w:szCs w:val="24"/>
              </w:rPr>
              <w:tab/>
              <w:t>PROJEKTOWANE POSTANOWIENIA UMOWY W SPRAWIE ZAMÓWIENIA PUBLICZNEGO, KTÓRE ZOSTANĄ WPROWADZONE DO UMOWY W SPRAWIE ZAMÓWIENIA PUBLICZNEGO</w:t>
            </w:r>
          </w:p>
        </w:tc>
      </w:tr>
    </w:tbl>
    <w:p w14:paraId="0A4D1BB9" w14:textId="77777777" w:rsidR="00F618D2" w:rsidRPr="00556DE9" w:rsidRDefault="00F618D2" w:rsidP="00F618D2">
      <w:pPr>
        <w:spacing w:before="120"/>
        <w:jc w:val="both"/>
        <w:rPr>
          <w:rFonts w:asciiTheme="minorHAnsi" w:hAnsiTheme="minorHAnsi"/>
          <w:b/>
          <w:sz w:val="24"/>
          <w:szCs w:val="24"/>
        </w:rPr>
      </w:pPr>
    </w:p>
    <w:p w14:paraId="4B2D3756" w14:textId="77777777" w:rsidR="00F618D2" w:rsidRPr="00556DE9" w:rsidRDefault="00F618D2" w:rsidP="00F618D2">
      <w:pPr>
        <w:spacing w:before="120"/>
        <w:ind w:left="709" w:hanging="709"/>
        <w:jc w:val="both"/>
        <w:rPr>
          <w:rFonts w:asciiTheme="minorHAnsi" w:hAnsiTheme="minorHAnsi" w:cs="Cambria"/>
          <w:b/>
          <w:bCs/>
          <w:sz w:val="24"/>
          <w:szCs w:val="24"/>
        </w:rPr>
      </w:pPr>
      <w:r w:rsidRPr="00556DE9">
        <w:rPr>
          <w:rFonts w:asciiTheme="minorHAnsi" w:hAnsiTheme="minorHAnsi" w:cs="Cambria"/>
          <w:b/>
          <w:sz w:val="24"/>
          <w:szCs w:val="24"/>
        </w:rPr>
        <w:t>18.1.</w:t>
      </w:r>
      <w:r w:rsidRPr="00556DE9">
        <w:rPr>
          <w:rFonts w:asciiTheme="minorHAnsi" w:hAnsiTheme="minorHAnsi" w:cs="Cambria"/>
          <w:b/>
          <w:sz w:val="24"/>
          <w:szCs w:val="24"/>
        </w:rPr>
        <w:tab/>
      </w:r>
      <w:r w:rsidRPr="00556DE9">
        <w:rPr>
          <w:rFonts w:asciiTheme="minorHAnsi" w:hAnsiTheme="minorHAnsi" w:cs="Cambria"/>
          <w:bCs/>
          <w:sz w:val="24"/>
          <w:szCs w:val="24"/>
        </w:rPr>
        <w:t>Projektowane postanowienia umowy w sprawie zamówienia publicznego zawiera</w:t>
      </w:r>
      <w:r w:rsidRPr="00556DE9">
        <w:rPr>
          <w:rFonts w:asciiTheme="minorHAnsi" w:hAnsiTheme="minorHAnsi" w:cs="Cambria"/>
          <w:b/>
          <w:sz w:val="24"/>
          <w:szCs w:val="24"/>
        </w:rPr>
        <w:t xml:space="preserve"> </w:t>
      </w:r>
      <w:r w:rsidRPr="00556DE9">
        <w:rPr>
          <w:rFonts w:asciiTheme="minorHAnsi" w:hAnsiTheme="minorHAnsi" w:cs="Cambria"/>
          <w:sz w:val="24"/>
          <w:szCs w:val="24"/>
        </w:rPr>
        <w:t xml:space="preserve">wzór umowy stanowiący </w:t>
      </w:r>
      <w:r>
        <w:rPr>
          <w:rFonts w:asciiTheme="minorHAnsi" w:hAnsiTheme="minorHAnsi" w:cs="Cambria"/>
          <w:bCs/>
          <w:sz w:val="24"/>
          <w:szCs w:val="24"/>
        </w:rPr>
        <w:t>załącznik nr 7</w:t>
      </w:r>
      <w:r w:rsidRPr="00556DE9">
        <w:rPr>
          <w:rFonts w:asciiTheme="minorHAnsi" w:hAnsiTheme="minorHAnsi" w:cs="Cambria"/>
          <w:bCs/>
          <w:sz w:val="24"/>
          <w:szCs w:val="24"/>
        </w:rPr>
        <w:t xml:space="preserve"> do SWZ.</w:t>
      </w:r>
      <w:r w:rsidRPr="00556DE9">
        <w:rPr>
          <w:rFonts w:asciiTheme="minorHAnsi" w:hAnsiTheme="minorHAnsi" w:cs="Cambria"/>
          <w:b/>
          <w:bCs/>
          <w:sz w:val="24"/>
          <w:szCs w:val="24"/>
        </w:rPr>
        <w:t xml:space="preserve"> </w:t>
      </w:r>
    </w:p>
    <w:p w14:paraId="20B0C1C0" w14:textId="77777777" w:rsidR="00F618D2" w:rsidRPr="00556DE9" w:rsidRDefault="00F618D2" w:rsidP="00F618D2">
      <w:pPr>
        <w:spacing w:before="120"/>
        <w:ind w:left="709" w:hanging="709"/>
        <w:jc w:val="both"/>
        <w:rPr>
          <w:rFonts w:asciiTheme="minorHAnsi" w:hAnsiTheme="minorHAnsi" w:cs="Cambria"/>
          <w:sz w:val="24"/>
          <w:szCs w:val="24"/>
        </w:rPr>
      </w:pPr>
      <w:r w:rsidRPr="00556DE9">
        <w:rPr>
          <w:rFonts w:asciiTheme="minorHAnsi" w:hAnsiTheme="minorHAnsi" w:cs="Cambria"/>
          <w:b/>
          <w:bCs/>
          <w:sz w:val="24"/>
          <w:szCs w:val="24"/>
        </w:rPr>
        <w:t>18.2.</w:t>
      </w:r>
      <w:r w:rsidRPr="00556DE9">
        <w:rPr>
          <w:rFonts w:asciiTheme="minorHAnsi" w:hAnsiTheme="minorHAnsi" w:cs="Cambria"/>
          <w:b/>
          <w:bCs/>
          <w:sz w:val="24"/>
          <w:szCs w:val="24"/>
        </w:rPr>
        <w:tab/>
      </w:r>
      <w:r w:rsidRPr="00556DE9">
        <w:rPr>
          <w:rFonts w:asciiTheme="minorHAnsi" w:hAnsiTheme="minorHAnsi" w:cs="Cambria"/>
          <w:sz w:val="24"/>
          <w:szCs w:val="24"/>
        </w:rPr>
        <w:t>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w:t>
      </w:r>
    </w:p>
    <w:p w14:paraId="38059E9E" w14:textId="77777777" w:rsidR="00F618D2" w:rsidRDefault="00F618D2" w:rsidP="00F618D2">
      <w:pPr>
        <w:spacing w:before="120"/>
        <w:ind w:left="709" w:hanging="709"/>
        <w:jc w:val="both"/>
        <w:rPr>
          <w:rFonts w:asciiTheme="minorHAnsi" w:hAnsiTheme="minorHAnsi" w:cs="Cambria"/>
          <w:sz w:val="24"/>
          <w:szCs w:val="24"/>
        </w:rPr>
      </w:pPr>
    </w:p>
    <w:p w14:paraId="4AA2F242" w14:textId="77777777" w:rsidR="00F618D2" w:rsidRPr="00556DE9" w:rsidRDefault="00F618D2" w:rsidP="00F618D2">
      <w:pPr>
        <w:spacing w:before="120"/>
        <w:ind w:left="709" w:hanging="709"/>
        <w:jc w:val="both"/>
        <w:rPr>
          <w:rFonts w:asciiTheme="minorHAnsi" w:hAnsiTheme="minorHAnsi" w:cs="Cambria"/>
          <w:sz w:val="24"/>
          <w:szCs w:val="24"/>
        </w:rPr>
      </w:pPr>
    </w:p>
    <w:p w14:paraId="6834A62A" w14:textId="77777777" w:rsidR="00F618D2" w:rsidRDefault="00F618D2" w:rsidP="00F618D2">
      <w:pPr>
        <w:spacing w:before="120"/>
        <w:ind w:left="709" w:hanging="709"/>
        <w:jc w:val="both"/>
        <w:rPr>
          <w:rFonts w:asciiTheme="minorHAnsi" w:hAnsiTheme="minorHAnsi" w:cs="Cambria"/>
          <w:sz w:val="24"/>
          <w:szCs w:val="24"/>
        </w:rPr>
      </w:pPr>
    </w:p>
    <w:p w14:paraId="645B346F" w14:textId="77777777" w:rsidR="003A4A7D" w:rsidRDefault="003A4A7D" w:rsidP="00F618D2">
      <w:pPr>
        <w:spacing w:before="120"/>
        <w:ind w:left="709" w:hanging="709"/>
        <w:jc w:val="both"/>
        <w:rPr>
          <w:rFonts w:asciiTheme="minorHAnsi" w:hAnsiTheme="minorHAnsi" w:cs="Cambria"/>
          <w:sz w:val="24"/>
          <w:szCs w:val="24"/>
        </w:rPr>
      </w:pPr>
    </w:p>
    <w:p w14:paraId="19F76F60" w14:textId="77777777" w:rsidR="003A4A7D" w:rsidRPr="00556DE9" w:rsidRDefault="003A4A7D" w:rsidP="00F618D2">
      <w:pPr>
        <w:spacing w:before="120"/>
        <w:ind w:left="709" w:hanging="709"/>
        <w:jc w:val="both"/>
        <w:rPr>
          <w:rFonts w:asciiTheme="minorHAnsi" w:hAnsiTheme="minorHAnsi" w:cs="Cambria"/>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F618D2" w:rsidRPr="00556DE9" w14:paraId="56F38360" w14:textId="77777777" w:rsidTr="000410D4">
        <w:trPr>
          <w:trHeight w:val="679"/>
        </w:trPr>
        <w:tc>
          <w:tcPr>
            <w:tcW w:w="9071" w:type="dxa"/>
            <w:shd w:val="clear" w:color="auto" w:fill="E7E6E6"/>
          </w:tcPr>
          <w:p w14:paraId="46D79171" w14:textId="77777777" w:rsidR="00F618D2" w:rsidRPr="00556DE9" w:rsidRDefault="00F618D2" w:rsidP="000410D4">
            <w:pPr>
              <w:spacing w:before="120"/>
              <w:ind w:left="654" w:hanging="654"/>
              <w:jc w:val="both"/>
              <w:rPr>
                <w:rFonts w:asciiTheme="minorHAnsi" w:hAnsiTheme="minorHAnsi" w:cs="Cambria"/>
                <w:b/>
                <w:bCs/>
                <w:sz w:val="24"/>
                <w:szCs w:val="24"/>
              </w:rPr>
            </w:pPr>
            <w:r w:rsidRPr="00556DE9">
              <w:rPr>
                <w:rFonts w:asciiTheme="minorHAnsi" w:hAnsiTheme="minorHAnsi" w:cs="Cambria"/>
                <w:b/>
                <w:bCs/>
                <w:sz w:val="24"/>
                <w:szCs w:val="24"/>
              </w:rPr>
              <w:t xml:space="preserve">19. </w:t>
            </w:r>
            <w:r w:rsidRPr="00556DE9">
              <w:rPr>
                <w:rFonts w:asciiTheme="minorHAnsi" w:hAnsiTheme="minorHAnsi" w:cs="Cambria"/>
                <w:b/>
                <w:bCs/>
                <w:sz w:val="24"/>
                <w:szCs w:val="24"/>
              </w:rPr>
              <w:tab/>
              <w:t>POUCZENIE O ŚRODKACH OCHRONY PRAWNEJ PRZYSŁUGUJĄCE WYKONAWCY W TOKU POSTĘPOWANIA O ZMÓWIENIE PUBLICZNE.</w:t>
            </w:r>
          </w:p>
        </w:tc>
      </w:tr>
    </w:tbl>
    <w:p w14:paraId="5703E638" w14:textId="77777777" w:rsidR="00F618D2" w:rsidRPr="00556DE9" w:rsidRDefault="00F618D2" w:rsidP="00F618D2">
      <w:pPr>
        <w:spacing w:before="120"/>
        <w:rPr>
          <w:rFonts w:asciiTheme="minorHAnsi" w:hAnsiTheme="minorHAnsi" w:cs="Cambria"/>
          <w:sz w:val="24"/>
          <w:szCs w:val="24"/>
        </w:rPr>
      </w:pPr>
    </w:p>
    <w:p w14:paraId="4BA3E535" w14:textId="77777777" w:rsidR="00F618D2" w:rsidRPr="00556DE9" w:rsidRDefault="00F618D2" w:rsidP="00F618D2">
      <w:pPr>
        <w:spacing w:before="120"/>
        <w:ind w:left="709" w:hanging="709"/>
        <w:jc w:val="both"/>
        <w:rPr>
          <w:rFonts w:asciiTheme="minorHAnsi" w:hAnsiTheme="minorHAnsi" w:cs="Cambria"/>
          <w:sz w:val="24"/>
          <w:szCs w:val="24"/>
        </w:rPr>
      </w:pPr>
      <w:r w:rsidRPr="00556DE9">
        <w:rPr>
          <w:rFonts w:asciiTheme="minorHAnsi" w:hAnsiTheme="minorHAnsi" w:cs="Cambria"/>
          <w:b/>
          <w:sz w:val="24"/>
          <w:szCs w:val="24"/>
        </w:rPr>
        <w:t>19.1.</w:t>
      </w:r>
      <w:r w:rsidRPr="00556DE9">
        <w:rPr>
          <w:rFonts w:asciiTheme="minorHAnsi" w:hAnsiTheme="minorHAnsi" w:cs="Cambria"/>
          <w:sz w:val="24"/>
          <w:szCs w:val="24"/>
        </w:rPr>
        <w:t xml:space="preserve"> </w:t>
      </w:r>
      <w:r w:rsidRPr="00556DE9">
        <w:rPr>
          <w:rFonts w:asciiTheme="minorHAnsi" w:hAnsiTheme="minorHAnsi" w:cs="Cambria"/>
          <w:sz w:val="24"/>
          <w:szCs w:val="24"/>
        </w:rPr>
        <w:tab/>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art.. 579-590 PZP.</w:t>
      </w:r>
    </w:p>
    <w:p w14:paraId="699D0D8D" w14:textId="77777777" w:rsidR="00F618D2" w:rsidRPr="00556DE9" w:rsidRDefault="00F618D2" w:rsidP="00F618D2">
      <w:pPr>
        <w:spacing w:before="120"/>
        <w:jc w:val="both"/>
        <w:rPr>
          <w:rFonts w:asciiTheme="minorHAnsi" w:eastAsia="A" w:hAnsiTheme="minorHAnsi" w:cs="Cambria"/>
          <w:sz w:val="24"/>
          <w:szCs w:val="24"/>
        </w:rPr>
      </w:pPr>
      <w:r w:rsidRPr="00556DE9">
        <w:rPr>
          <w:rFonts w:asciiTheme="minorHAnsi" w:eastAsia="A" w:hAnsiTheme="minorHAnsi" w:cs="Cambria"/>
          <w:b/>
          <w:sz w:val="24"/>
          <w:szCs w:val="24"/>
        </w:rPr>
        <w:t>19.2.</w:t>
      </w:r>
      <w:r w:rsidRPr="00556DE9">
        <w:rPr>
          <w:rFonts w:asciiTheme="minorHAnsi" w:eastAsia="A" w:hAnsiTheme="minorHAnsi" w:cs="Cambria"/>
          <w:b/>
          <w:sz w:val="24"/>
          <w:szCs w:val="24"/>
        </w:rPr>
        <w:tab/>
      </w:r>
      <w:r w:rsidRPr="00556DE9">
        <w:rPr>
          <w:rFonts w:asciiTheme="minorHAnsi" w:eastAsia="A" w:hAnsiTheme="minorHAnsi" w:cs="Cambria"/>
          <w:sz w:val="24"/>
          <w:szCs w:val="24"/>
        </w:rPr>
        <w:t>Odwołanie przysługuje na:</w:t>
      </w:r>
    </w:p>
    <w:p w14:paraId="491DB842" w14:textId="77777777" w:rsidR="00F618D2" w:rsidRPr="00556DE9" w:rsidRDefault="00F618D2" w:rsidP="00F618D2">
      <w:pPr>
        <w:numPr>
          <w:ilvl w:val="0"/>
          <w:numId w:val="10"/>
        </w:numPr>
        <w:tabs>
          <w:tab w:val="left" w:pos="1276"/>
        </w:tabs>
        <w:suppressAutoHyphens/>
        <w:spacing w:before="120" w:line="240" w:lineRule="auto"/>
        <w:ind w:left="720" w:hanging="360"/>
        <w:jc w:val="both"/>
        <w:rPr>
          <w:rFonts w:asciiTheme="minorHAnsi" w:eastAsia="A" w:hAnsiTheme="minorHAnsi" w:cs="Cambria"/>
          <w:sz w:val="24"/>
          <w:szCs w:val="24"/>
        </w:rPr>
      </w:pPr>
      <w:r w:rsidRPr="00556DE9">
        <w:rPr>
          <w:rFonts w:asciiTheme="minorHAnsi" w:eastAsia="A" w:hAnsiTheme="minorHAnsi" w:cs="Cambria"/>
          <w:sz w:val="24"/>
          <w:szCs w:val="24"/>
        </w:rPr>
        <w:t>niezgodną z przepisami PZP czynność Zamawiającego, podjętą w postępowaniu o udzielenie zamówienia, w tym na projektowane postanowienie umowy;</w:t>
      </w:r>
    </w:p>
    <w:p w14:paraId="1432943F" w14:textId="77777777" w:rsidR="00F618D2" w:rsidRDefault="00F618D2" w:rsidP="00F618D2">
      <w:pPr>
        <w:numPr>
          <w:ilvl w:val="0"/>
          <w:numId w:val="10"/>
        </w:numPr>
        <w:tabs>
          <w:tab w:val="left" w:pos="1276"/>
        </w:tabs>
        <w:suppressAutoHyphens/>
        <w:spacing w:before="120" w:line="240" w:lineRule="auto"/>
        <w:ind w:left="720" w:hanging="360"/>
        <w:jc w:val="both"/>
        <w:rPr>
          <w:rFonts w:asciiTheme="minorHAnsi" w:eastAsia="A" w:hAnsiTheme="minorHAnsi" w:cs="Cambria"/>
          <w:sz w:val="24"/>
          <w:szCs w:val="24"/>
        </w:rPr>
      </w:pPr>
      <w:r w:rsidRPr="00556DE9">
        <w:rPr>
          <w:rFonts w:asciiTheme="minorHAnsi" w:eastAsia="A" w:hAnsiTheme="minorHAnsi" w:cs="Cambria"/>
          <w:sz w:val="24"/>
          <w:szCs w:val="24"/>
        </w:rPr>
        <w:t>zaniechanie czynności w postępowaniu o udzielenie zamówienia, do której Zamawiający był obowiązany na podstawie PZP;</w:t>
      </w:r>
    </w:p>
    <w:p w14:paraId="736DE750" w14:textId="77777777" w:rsidR="00F618D2" w:rsidRPr="00BB273D" w:rsidRDefault="00F618D2" w:rsidP="00F618D2">
      <w:pPr>
        <w:numPr>
          <w:ilvl w:val="0"/>
          <w:numId w:val="10"/>
        </w:numPr>
        <w:tabs>
          <w:tab w:val="left" w:pos="1276"/>
        </w:tabs>
        <w:suppressAutoHyphens/>
        <w:spacing w:before="120" w:line="240" w:lineRule="auto"/>
        <w:ind w:left="720" w:hanging="360"/>
        <w:jc w:val="both"/>
        <w:rPr>
          <w:rFonts w:asciiTheme="minorHAnsi" w:eastAsia="A" w:hAnsiTheme="minorHAnsi" w:cs="Cambria"/>
          <w:sz w:val="24"/>
          <w:szCs w:val="24"/>
        </w:rPr>
      </w:pPr>
      <w:r w:rsidRPr="00BB273D">
        <w:rPr>
          <w:rFonts w:asciiTheme="minorHAnsi" w:eastAsia="A" w:hAnsiTheme="minorHAnsi" w:cs="Cambria"/>
          <w:sz w:val="24"/>
          <w:szCs w:val="24"/>
        </w:rPr>
        <w:t>zaniechanie przeprowadzenia postępowania o udzielenie zamówienia, mimo że Zamawiający był do tego obowiązany.</w:t>
      </w:r>
    </w:p>
    <w:p w14:paraId="5A4FCB44" w14:textId="77777777" w:rsidR="00F618D2" w:rsidRPr="00556DE9" w:rsidRDefault="00F618D2" w:rsidP="00F618D2">
      <w:pPr>
        <w:spacing w:before="120"/>
        <w:ind w:left="700" w:hanging="700"/>
        <w:jc w:val="both"/>
        <w:rPr>
          <w:rFonts w:asciiTheme="minorHAnsi" w:eastAsia="A" w:hAnsiTheme="minorHAnsi" w:cs="Cambria"/>
          <w:sz w:val="24"/>
          <w:szCs w:val="24"/>
        </w:rPr>
      </w:pPr>
      <w:r w:rsidRPr="00556DE9">
        <w:rPr>
          <w:rFonts w:asciiTheme="minorHAnsi" w:eastAsia="A" w:hAnsiTheme="minorHAnsi" w:cs="Cambria"/>
          <w:b/>
          <w:bCs/>
          <w:sz w:val="24"/>
          <w:szCs w:val="24"/>
        </w:rPr>
        <w:t>19.3.</w:t>
      </w:r>
      <w:r w:rsidRPr="00556DE9">
        <w:rPr>
          <w:rFonts w:asciiTheme="minorHAnsi" w:eastAsia="A" w:hAnsiTheme="minorHAnsi" w:cs="Cambria"/>
          <w:b/>
          <w:bCs/>
          <w:sz w:val="24"/>
          <w:szCs w:val="24"/>
        </w:rPr>
        <w:tab/>
      </w:r>
      <w:r w:rsidRPr="00556DE9">
        <w:rPr>
          <w:rFonts w:asciiTheme="minorHAnsi" w:eastAsia="A" w:hAnsiTheme="minorHAnsi" w:cs="Cambria"/>
          <w:sz w:val="24"/>
          <w:szCs w:val="24"/>
        </w:rPr>
        <w:t>Odwołanie wnosi się do Prezesa Krajowej Izby Odwoławczej. Odwołujący przekazuje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przekazanie jego kopii nastąpiło przed upływem terminu do jego wniesienia przy użyciu środków komunikacji elektronicznej.</w:t>
      </w:r>
    </w:p>
    <w:p w14:paraId="4235DC6D" w14:textId="77777777" w:rsidR="00F618D2" w:rsidRPr="00556DE9" w:rsidRDefault="00F618D2" w:rsidP="00F618D2">
      <w:pPr>
        <w:spacing w:before="120"/>
        <w:ind w:left="700" w:hanging="700"/>
        <w:jc w:val="both"/>
        <w:rPr>
          <w:rFonts w:asciiTheme="minorHAnsi" w:eastAsia="A" w:hAnsiTheme="minorHAnsi" w:cs="Cambria"/>
          <w:sz w:val="24"/>
          <w:szCs w:val="24"/>
        </w:rPr>
      </w:pPr>
      <w:r w:rsidRPr="00556DE9">
        <w:rPr>
          <w:rFonts w:asciiTheme="minorHAnsi" w:eastAsia="A" w:hAnsiTheme="minorHAnsi" w:cs="Cambria"/>
          <w:b/>
          <w:bCs/>
          <w:sz w:val="24"/>
          <w:szCs w:val="24"/>
        </w:rPr>
        <w:lastRenderedPageBreak/>
        <w:t>19.4.</w:t>
      </w:r>
      <w:r w:rsidRPr="00556DE9">
        <w:rPr>
          <w:rFonts w:asciiTheme="minorHAnsi" w:eastAsia="A" w:hAnsiTheme="minorHAnsi" w:cs="Cambria"/>
          <w:sz w:val="24"/>
          <w:szCs w:val="24"/>
        </w:rPr>
        <w:tab/>
        <w:t>Odwołanie wnosi się  w terminie: (a) 5 dni od dnia przekazania informacji o czynności Zamawiającego stanowiącej podstawę jego wniesienia, jeżeli informacja została przekazana przy użyciu środków komunikacji elektronicznej, (b) 10 dni od dnia przekazania informacji o czynności Zamawiającego stanowiącej podstawę jego wniesienia, jeżeli informacja została przekazana w sposób inny niż określony w lit. (a).</w:t>
      </w:r>
    </w:p>
    <w:p w14:paraId="27560A94" w14:textId="77777777" w:rsidR="00F618D2" w:rsidRPr="00556DE9" w:rsidRDefault="00F618D2" w:rsidP="00F618D2">
      <w:pPr>
        <w:spacing w:before="120"/>
        <w:ind w:left="700" w:hanging="700"/>
        <w:jc w:val="both"/>
        <w:rPr>
          <w:rFonts w:asciiTheme="minorHAnsi" w:eastAsia="A" w:hAnsiTheme="minorHAnsi" w:cs="Cambria"/>
          <w:sz w:val="24"/>
          <w:szCs w:val="24"/>
        </w:rPr>
      </w:pPr>
      <w:r w:rsidRPr="00556DE9">
        <w:rPr>
          <w:rFonts w:asciiTheme="minorHAnsi" w:eastAsia="A" w:hAnsiTheme="minorHAnsi" w:cs="Cambria"/>
          <w:b/>
          <w:bCs/>
          <w:sz w:val="24"/>
          <w:szCs w:val="24"/>
        </w:rPr>
        <w:t>19.5</w:t>
      </w:r>
      <w:r w:rsidRPr="00556DE9">
        <w:rPr>
          <w:rFonts w:asciiTheme="minorHAnsi" w:eastAsia="A" w:hAnsiTheme="minorHAnsi" w:cs="Cambria"/>
          <w:sz w:val="24"/>
          <w:szCs w:val="24"/>
        </w:rPr>
        <w:t>.</w:t>
      </w:r>
      <w:r w:rsidRPr="00556DE9">
        <w:rPr>
          <w:rFonts w:asciiTheme="minorHAnsi" w:eastAsia="A" w:hAnsiTheme="minorHAnsi" w:cs="Cambria"/>
          <w:sz w:val="24"/>
          <w:szCs w:val="24"/>
        </w:rPr>
        <w:tab/>
        <w:t>Odwołanie wobec treści ogłoszenia wszczynającego postępowanie o udzielenie zamówienia lub wobec treści dokumentów zamówienia wnosi się w terminie 5 dni od dnia publikacji ogłoszenia w BZP lub zamieszczenia dokumentów zamówienia na stronie internetowej.</w:t>
      </w:r>
    </w:p>
    <w:p w14:paraId="2AE0A676" w14:textId="77777777" w:rsidR="00F618D2" w:rsidRPr="00556DE9" w:rsidRDefault="00F618D2" w:rsidP="00F618D2">
      <w:pPr>
        <w:spacing w:before="120"/>
        <w:ind w:left="700" w:hanging="700"/>
        <w:jc w:val="both"/>
        <w:rPr>
          <w:rFonts w:asciiTheme="minorHAnsi" w:eastAsia="A" w:hAnsiTheme="minorHAnsi" w:cs="Cambria"/>
          <w:sz w:val="24"/>
          <w:szCs w:val="24"/>
        </w:rPr>
      </w:pPr>
      <w:r w:rsidRPr="00556DE9">
        <w:rPr>
          <w:rFonts w:asciiTheme="minorHAnsi" w:eastAsia="A" w:hAnsiTheme="minorHAnsi" w:cs="Cambria"/>
          <w:b/>
          <w:bCs/>
          <w:sz w:val="24"/>
          <w:szCs w:val="24"/>
        </w:rPr>
        <w:t>19.6.</w:t>
      </w:r>
      <w:r w:rsidRPr="00556DE9">
        <w:rPr>
          <w:rFonts w:asciiTheme="minorHAnsi" w:eastAsia="A" w:hAnsiTheme="minorHAnsi" w:cs="Cambria"/>
          <w:sz w:val="24"/>
          <w:szCs w:val="24"/>
        </w:rPr>
        <w:tab/>
        <w:t xml:space="preserve">Odwołanie w przypadkach innych niż określone w pkt 19.4. i 19.5 SWZ wnosi się w terminie 5 dni od dnia, w którym powzięto lub przy zachowaniu należytej staranności można było powziąć wiadomość o okolicznościach stanowiących podstawę jego wniesienia. </w:t>
      </w:r>
    </w:p>
    <w:p w14:paraId="075EB66A" w14:textId="77777777" w:rsidR="00F618D2" w:rsidRPr="00556DE9" w:rsidRDefault="00F618D2" w:rsidP="00F618D2">
      <w:pPr>
        <w:spacing w:before="120"/>
        <w:ind w:left="700" w:hanging="700"/>
        <w:jc w:val="both"/>
        <w:rPr>
          <w:rFonts w:asciiTheme="minorHAnsi" w:hAnsiTheme="minorHAnsi" w:cs="Cambria"/>
          <w:sz w:val="24"/>
          <w:szCs w:val="24"/>
        </w:rPr>
      </w:pPr>
      <w:r w:rsidRPr="00556DE9">
        <w:rPr>
          <w:rFonts w:asciiTheme="minorHAnsi" w:eastAsia="A" w:hAnsiTheme="minorHAnsi" w:cs="Cambria"/>
          <w:b/>
          <w:bCs/>
          <w:sz w:val="24"/>
          <w:szCs w:val="24"/>
        </w:rPr>
        <w:t>19.7.</w:t>
      </w:r>
      <w:r w:rsidRPr="00556DE9">
        <w:rPr>
          <w:rFonts w:asciiTheme="minorHAnsi" w:eastAsia="A" w:hAnsiTheme="minorHAnsi" w:cs="Cambria"/>
          <w:sz w:val="24"/>
          <w:szCs w:val="24"/>
        </w:rPr>
        <w:tab/>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(tekst jedn. Dz. U. z 2020 r. poz. 1041 z </w:t>
      </w:r>
      <w:proofErr w:type="spellStart"/>
      <w:r w:rsidRPr="00556DE9">
        <w:rPr>
          <w:rFonts w:asciiTheme="minorHAnsi" w:eastAsia="A" w:hAnsiTheme="minorHAnsi" w:cs="Cambria"/>
          <w:sz w:val="24"/>
          <w:szCs w:val="24"/>
        </w:rPr>
        <w:t>późn</w:t>
      </w:r>
      <w:proofErr w:type="spellEnd"/>
      <w:r w:rsidRPr="00556DE9">
        <w:rPr>
          <w:rFonts w:asciiTheme="minorHAnsi" w:eastAsia="A" w:hAnsiTheme="minorHAnsi" w:cs="Cambria"/>
          <w:sz w:val="24"/>
          <w:szCs w:val="24"/>
        </w:rPr>
        <w:t xml:space="preserve">. zm.). </w:t>
      </w:r>
    </w:p>
    <w:p w14:paraId="5788C72A" w14:textId="77777777" w:rsidR="00F618D2" w:rsidRPr="00556DE9" w:rsidRDefault="00F618D2" w:rsidP="00F618D2">
      <w:pPr>
        <w:pStyle w:val="Tekstkomentarza"/>
        <w:spacing w:before="120"/>
        <w:ind w:left="709" w:hanging="709"/>
        <w:jc w:val="both"/>
        <w:rPr>
          <w:rFonts w:asciiTheme="minorHAnsi" w:hAnsiTheme="minorHAnsi"/>
          <w:sz w:val="24"/>
          <w:szCs w:val="24"/>
        </w:rPr>
      </w:pPr>
    </w:p>
    <w:p w14:paraId="354D7B1D" w14:textId="77777777" w:rsidR="00F618D2" w:rsidRDefault="00F618D2" w:rsidP="00F618D2">
      <w:pPr>
        <w:pStyle w:val="Tekstkomentarza"/>
        <w:spacing w:before="120"/>
        <w:ind w:left="709" w:hanging="709"/>
        <w:jc w:val="both"/>
        <w:rPr>
          <w:rFonts w:asciiTheme="minorHAnsi" w:hAnsiTheme="minorHAnsi"/>
          <w:sz w:val="24"/>
          <w:szCs w:val="24"/>
        </w:rPr>
      </w:pPr>
    </w:p>
    <w:p w14:paraId="54DA3284" w14:textId="77777777" w:rsidR="002E5136" w:rsidRPr="00556DE9" w:rsidRDefault="002E5136" w:rsidP="00F618D2">
      <w:pPr>
        <w:pStyle w:val="Tekstkomentarza"/>
        <w:spacing w:before="120"/>
        <w:ind w:left="709" w:hanging="709"/>
        <w:jc w:val="both"/>
        <w:rPr>
          <w:rFonts w:asciiTheme="minorHAnsi" w:hAnsiTheme="minorHAns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F618D2" w:rsidRPr="00556DE9" w14:paraId="4D79D36E" w14:textId="77777777" w:rsidTr="000410D4">
        <w:tc>
          <w:tcPr>
            <w:tcW w:w="9071" w:type="dxa"/>
            <w:shd w:val="clear" w:color="auto" w:fill="E7E6E6"/>
          </w:tcPr>
          <w:p w14:paraId="7878CDBD" w14:textId="77777777" w:rsidR="00F618D2" w:rsidRPr="00556DE9" w:rsidRDefault="00F618D2" w:rsidP="000410D4">
            <w:pPr>
              <w:spacing w:before="120"/>
              <w:rPr>
                <w:rFonts w:asciiTheme="minorHAnsi" w:hAnsiTheme="minorHAnsi"/>
                <w:b/>
                <w:bCs/>
                <w:sz w:val="24"/>
                <w:szCs w:val="24"/>
              </w:rPr>
            </w:pPr>
            <w:r w:rsidRPr="00556DE9">
              <w:rPr>
                <w:rFonts w:asciiTheme="minorHAnsi" w:hAnsiTheme="minorHAnsi"/>
                <w:b/>
                <w:bCs/>
                <w:sz w:val="24"/>
                <w:szCs w:val="24"/>
              </w:rPr>
              <w:t xml:space="preserve">20. </w:t>
            </w:r>
            <w:r w:rsidRPr="00556DE9">
              <w:rPr>
                <w:rFonts w:asciiTheme="minorHAnsi" w:hAnsiTheme="minorHAnsi"/>
                <w:b/>
                <w:bCs/>
                <w:sz w:val="24"/>
                <w:szCs w:val="24"/>
              </w:rPr>
              <w:tab/>
              <w:t xml:space="preserve">ZABEZPIECZENIE NALEŻYTEGO WYKONANIA UMOWY </w:t>
            </w:r>
          </w:p>
        </w:tc>
      </w:tr>
    </w:tbl>
    <w:p w14:paraId="55B101E5" w14:textId="77777777" w:rsidR="00F618D2" w:rsidRPr="00556DE9" w:rsidRDefault="00F618D2" w:rsidP="00F618D2">
      <w:pPr>
        <w:spacing w:before="120"/>
        <w:rPr>
          <w:rFonts w:asciiTheme="minorHAnsi" w:hAnsiTheme="minorHAnsi"/>
          <w:sz w:val="24"/>
          <w:szCs w:val="24"/>
        </w:rPr>
      </w:pPr>
    </w:p>
    <w:p w14:paraId="02A28D5B" w14:textId="59A8A93A" w:rsidR="00F618D2" w:rsidRPr="00556DE9" w:rsidRDefault="00F618D2" w:rsidP="00F618D2">
      <w:pPr>
        <w:spacing w:before="120"/>
        <w:ind w:left="709" w:hanging="709"/>
        <w:jc w:val="both"/>
        <w:rPr>
          <w:rFonts w:asciiTheme="minorHAnsi" w:hAnsiTheme="minorHAnsi"/>
          <w:sz w:val="24"/>
          <w:szCs w:val="24"/>
        </w:rPr>
      </w:pPr>
      <w:r w:rsidRPr="00556DE9">
        <w:rPr>
          <w:rFonts w:asciiTheme="minorHAnsi" w:hAnsiTheme="minorHAnsi"/>
          <w:b/>
          <w:sz w:val="24"/>
          <w:szCs w:val="24"/>
        </w:rPr>
        <w:t>20.1.</w:t>
      </w:r>
      <w:r w:rsidRPr="00556DE9">
        <w:rPr>
          <w:rFonts w:asciiTheme="minorHAnsi" w:hAnsiTheme="minorHAnsi"/>
          <w:sz w:val="24"/>
          <w:szCs w:val="24"/>
        </w:rPr>
        <w:t xml:space="preserve"> </w:t>
      </w:r>
      <w:r w:rsidRPr="00556DE9">
        <w:rPr>
          <w:rFonts w:asciiTheme="minorHAnsi" w:hAnsiTheme="minorHAnsi"/>
          <w:sz w:val="24"/>
          <w:szCs w:val="24"/>
        </w:rPr>
        <w:tab/>
        <w:t xml:space="preserve">Zamawiający </w:t>
      </w:r>
      <w:r w:rsidR="00066988">
        <w:rPr>
          <w:rFonts w:asciiTheme="minorHAnsi" w:hAnsiTheme="minorHAnsi"/>
          <w:sz w:val="24"/>
          <w:szCs w:val="24"/>
        </w:rPr>
        <w:t xml:space="preserve"> nie </w:t>
      </w:r>
      <w:r w:rsidRPr="00556DE9">
        <w:rPr>
          <w:rFonts w:asciiTheme="minorHAnsi" w:hAnsiTheme="minorHAnsi"/>
          <w:sz w:val="24"/>
          <w:szCs w:val="24"/>
        </w:rPr>
        <w:t>wymaga wniesienia zabezpieczenia należytego wykonania umowy przez wykonawcę, którego oferta została uznana za najkorzystniejszą .</w:t>
      </w:r>
    </w:p>
    <w:p w14:paraId="0D9C4D57" w14:textId="3670F3CE" w:rsidR="00F618D2" w:rsidRPr="00556DE9" w:rsidRDefault="00F618D2" w:rsidP="00F618D2">
      <w:pPr>
        <w:spacing w:before="120"/>
        <w:ind w:left="709" w:hanging="709"/>
        <w:jc w:val="both"/>
        <w:rPr>
          <w:rFonts w:asciiTheme="minorHAnsi" w:hAnsiTheme="minorHAns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F618D2" w:rsidRPr="00556DE9" w14:paraId="4C373EBE" w14:textId="77777777" w:rsidTr="000410D4">
        <w:tc>
          <w:tcPr>
            <w:tcW w:w="9071" w:type="dxa"/>
            <w:shd w:val="clear" w:color="auto" w:fill="E7E6E6"/>
          </w:tcPr>
          <w:p w14:paraId="404FB09D" w14:textId="77777777" w:rsidR="00F618D2" w:rsidRPr="00556DE9" w:rsidRDefault="00F618D2" w:rsidP="000410D4">
            <w:pPr>
              <w:spacing w:before="120"/>
              <w:ind w:left="654" w:hanging="709"/>
              <w:jc w:val="both"/>
              <w:rPr>
                <w:rFonts w:asciiTheme="minorHAnsi" w:hAnsiTheme="minorHAnsi"/>
                <w:b/>
                <w:bCs/>
                <w:sz w:val="24"/>
                <w:szCs w:val="24"/>
              </w:rPr>
            </w:pPr>
            <w:r w:rsidRPr="00556DE9">
              <w:rPr>
                <w:rFonts w:asciiTheme="minorHAnsi" w:hAnsiTheme="minorHAnsi"/>
                <w:b/>
                <w:bCs/>
                <w:sz w:val="24"/>
                <w:szCs w:val="24"/>
              </w:rPr>
              <w:t xml:space="preserve">21. </w:t>
            </w:r>
            <w:r w:rsidRPr="00556DE9">
              <w:rPr>
                <w:rFonts w:asciiTheme="minorHAnsi" w:hAnsiTheme="minorHAnsi"/>
                <w:b/>
                <w:bCs/>
                <w:sz w:val="24"/>
                <w:szCs w:val="24"/>
              </w:rPr>
              <w:tab/>
              <w:t>KLAUZULA INFORMACYJNA DOTYCZĄCA PRZETWARZANIA DANYCH OSOBOWYCH.</w:t>
            </w:r>
          </w:p>
        </w:tc>
      </w:tr>
    </w:tbl>
    <w:p w14:paraId="7E6ED257" w14:textId="77777777" w:rsidR="00F618D2" w:rsidRPr="00556DE9" w:rsidRDefault="00F618D2" w:rsidP="00F618D2">
      <w:pPr>
        <w:tabs>
          <w:tab w:val="left" w:pos="426"/>
        </w:tabs>
        <w:spacing w:before="120"/>
        <w:ind w:left="709" w:hanging="709"/>
        <w:jc w:val="both"/>
        <w:rPr>
          <w:rFonts w:asciiTheme="minorHAnsi" w:hAnsiTheme="minorHAnsi"/>
          <w:b/>
          <w:sz w:val="24"/>
          <w:szCs w:val="24"/>
        </w:rPr>
      </w:pPr>
    </w:p>
    <w:p w14:paraId="7C885334" w14:textId="6C0408C3" w:rsidR="00F618D2" w:rsidRPr="00556DE9" w:rsidRDefault="00F618D2" w:rsidP="00F618D2">
      <w:pPr>
        <w:tabs>
          <w:tab w:val="left" w:pos="426"/>
        </w:tabs>
        <w:spacing w:before="120"/>
        <w:ind w:left="709" w:hanging="709"/>
        <w:jc w:val="both"/>
        <w:rPr>
          <w:rFonts w:asciiTheme="minorHAnsi" w:hAnsiTheme="minorHAnsi" w:cs="Tahoma"/>
          <w:bCs/>
          <w:sz w:val="24"/>
          <w:szCs w:val="24"/>
        </w:rPr>
      </w:pPr>
      <w:r w:rsidRPr="00556DE9">
        <w:rPr>
          <w:rFonts w:asciiTheme="minorHAnsi" w:hAnsiTheme="minorHAnsi"/>
          <w:b/>
          <w:sz w:val="24"/>
          <w:szCs w:val="24"/>
        </w:rPr>
        <w:t>21.1.</w:t>
      </w:r>
      <w:r w:rsidRPr="00556DE9">
        <w:rPr>
          <w:rFonts w:asciiTheme="minorHAnsi" w:hAnsiTheme="minorHAnsi"/>
          <w:sz w:val="24"/>
          <w:szCs w:val="24"/>
        </w:rPr>
        <w:tab/>
      </w:r>
      <w:r w:rsidRPr="00556DE9">
        <w:rPr>
          <w:rFonts w:asciiTheme="minorHAnsi" w:hAnsiTheme="minorHAnsi" w:cs="Tahoma"/>
          <w:bCs/>
          <w:sz w:val="24"/>
          <w:szCs w:val="24"/>
        </w:rPr>
        <w:t xml:space="preserve">Stosownie do art. 13 ust. 1 i 2 rozporządzenia Parlamentu Europejskiego i Rady (UE) 2016/679 z dnia 27 kwietnia 2016 r. w sprawie ochrony osób fizycznych w związku z </w:t>
      </w:r>
      <w:r w:rsidRPr="00556DE9">
        <w:rPr>
          <w:rFonts w:asciiTheme="minorHAnsi" w:hAnsiTheme="minorHAnsi" w:cs="Tahoma"/>
          <w:bCs/>
          <w:sz w:val="24"/>
          <w:szCs w:val="24"/>
        </w:rPr>
        <w:lastRenderedPageBreak/>
        <w:t>przetwarzaniem danych osobowych i w sprawie swobodnego przepływu takich danych oraz uchylenia dyrektywy 95/46/WE (ogólne rozporządzenie o ochronie danych osobowych)(Dz. Urz. UE L 119 z 04 maja 2016 r., str. 1 – „RODO”) Zamawiający informuje, iż administra</w:t>
      </w:r>
      <w:r>
        <w:rPr>
          <w:rFonts w:asciiTheme="minorHAnsi" w:hAnsiTheme="minorHAnsi" w:cs="Tahoma"/>
          <w:bCs/>
          <w:sz w:val="24"/>
          <w:szCs w:val="24"/>
        </w:rPr>
        <w:t xml:space="preserve">torem danych osobowych jest Nadleśnictwo </w:t>
      </w:r>
      <w:r w:rsidR="0042302A">
        <w:rPr>
          <w:rFonts w:asciiTheme="minorHAnsi" w:hAnsiTheme="minorHAnsi" w:cs="Tahoma"/>
          <w:bCs/>
          <w:sz w:val="24"/>
          <w:szCs w:val="24"/>
        </w:rPr>
        <w:t>Rytel</w:t>
      </w:r>
      <w:r w:rsidRPr="00556DE9">
        <w:rPr>
          <w:rFonts w:asciiTheme="minorHAnsi" w:hAnsiTheme="minorHAnsi" w:cs="Tahoma"/>
          <w:bCs/>
          <w:sz w:val="24"/>
          <w:szCs w:val="24"/>
        </w:rPr>
        <w:t>. Administrator wyznaczył Inspektora Ochrony Danych O</w:t>
      </w:r>
      <w:r>
        <w:rPr>
          <w:rFonts w:asciiTheme="minorHAnsi" w:hAnsiTheme="minorHAnsi" w:cs="Tahoma"/>
          <w:bCs/>
          <w:sz w:val="24"/>
          <w:szCs w:val="24"/>
        </w:rPr>
        <w:t>sobowych p. Patryk Makowski</w:t>
      </w:r>
      <w:r w:rsidRPr="00556DE9">
        <w:rPr>
          <w:rFonts w:asciiTheme="minorHAnsi" w:hAnsiTheme="minorHAnsi" w:cs="Tahoma"/>
          <w:bCs/>
          <w:sz w:val="24"/>
          <w:szCs w:val="24"/>
        </w:rPr>
        <w:t xml:space="preserve">, z którym w sprawach dotyczących przetwarzania danych osobowych można skontaktować się za pośrednictwem poczty elektronicznej pod adresem </w:t>
      </w:r>
      <w:hyperlink r:id="rId19" w:history="1">
        <w:r w:rsidRPr="000D4AE7">
          <w:rPr>
            <w:rFonts w:asciiTheme="minorHAnsi" w:hAnsiTheme="minorHAnsi"/>
            <w:color w:val="1F497D" w:themeColor="text2"/>
            <w:sz w:val="24"/>
            <w:szCs w:val="24"/>
            <w:u w:val="single"/>
          </w:rPr>
          <w:t>iod@comp-net.pl</w:t>
        </w:r>
      </w:hyperlink>
      <w:r w:rsidRPr="000D4AE7">
        <w:rPr>
          <w:rFonts w:asciiTheme="minorHAnsi" w:hAnsiTheme="minorHAnsi" w:cs="Tahoma"/>
          <w:bCs/>
          <w:sz w:val="24"/>
          <w:szCs w:val="24"/>
        </w:rPr>
        <w:t xml:space="preserve"> lub telefonicznie pod numerem 796 400 977</w:t>
      </w:r>
    </w:p>
    <w:p w14:paraId="14ECFEFC" w14:textId="77777777" w:rsidR="00F618D2" w:rsidRPr="00556DE9" w:rsidRDefault="00F618D2" w:rsidP="00F618D2">
      <w:pPr>
        <w:tabs>
          <w:tab w:val="left" w:pos="426"/>
        </w:tabs>
        <w:spacing w:before="120"/>
        <w:ind w:left="709" w:hanging="709"/>
        <w:jc w:val="both"/>
        <w:rPr>
          <w:rFonts w:asciiTheme="minorHAnsi" w:hAnsiTheme="minorHAnsi"/>
          <w:iCs/>
          <w:sz w:val="24"/>
          <w:szCs w:val="24"/>
          <w:lang w:eastAsia="en-US"/>
        </w:rPr>
      </w:pPr>
      <w:r w:rsidRPr="00556DE9">
        <w:rPr>
          <w:rFonts w:asciiTheme="minorHAnsi" w:hAnsiTheme="minorHAnsi"/>
          <w:b/>
          <w:sz w:val="24"/>
          <w:szCs w:val="24"/>
        </w:rPr>
        <w:t>21.</w:t>
      </w:r>
      <w:r w:rsidRPr="00556DE9">
        <w:rPr>
          <w:rFonts w:asciiTheme="minorHAnsi" w:hAnsiTheme="minorHAnsi" w:cs="Tahoma"/>
          <w:b/>
          <w:bCs/>
          <w:color w:val="000000"/>
          <w:sz w:val="24"/>
          <w:szCs w:val="24"/>
        </w:rPr>
        <w:t>2.</w:t>
      </w:r>
      <w:r w:rsidRPr="00556DE9">
        <w:rPr>
          <w:rFonts w:asciiTheme="minorHAnsi" w:hAnsiTheme="minorHAnsi" w:cs="Tahoma"/>
          <w:b/>
          <w:bCs/>
          <w:color w:val="000000"/>
          <w:sz w:val="24"/>
          <w:szCs w:val="24"/>
        </w:rPr>
        <w:tab/>
      </w:r>
      <w:r w:rsidRPr="00556DE9">
        <w:rPr>
          <w:rFonts w:asciiTheme="minorHAnsi" w:hAnsiTheme="minorHAnsi"/>
          <w:iCs/>
          <w:sz w:val="24"/>
          <w:szCs w:val="24"/>
        </w:rPr>
        <w:t xml:space="preserve">Zamawiający przetwarza dane osobowe zebrane w niniejszym postępowaniu o udzielenie zamówienia publicznego w sposób gwarantujący zabezpieczenie przed ich bezprawnym rozpowszechnianiem. </w:t>
      </w:r>
    </w:p>
    <w:p w14:paraId="62FEBE38" w14:textId="77777777" w:rsidR="00F618D2" w:rsidRPr="00556DE9" w:rsidRDefault="00F618D2" w:rsidP="00F618D2">
      <w:pPr>
        <w:tabs>
          <w:tab w:val="left" w:pos="426"/>
        </w:tabs>
        <w:spacing w:before="120"/>
        <w:ind w:left="709" w:hanging="709"/>
        <w:jc w:val="both"/>
        <w:rPr>
          <w:rFonts w:asciiTheme="minorHAnsi" w:hAnsiTheme="minorHAnsi"/>
          <w:iCs/>
          <w:sz w:val="24"/>
          <w:szCs w:val="24"/>
        </w:rPr>
      </w:pPr>
      <w:r w:rsidRPr="0078697F">
        <w:rPr>
          <w:rFonts w:asciiTheme="minorHAnsi" w:hAnsiTheme="minorHAnsi" w:cs="Tahoma"/>
          <w:b/>
          <w:sz w:val="24"/>
          <w:szCs w:val="24"/>
          <w:lang w:val="pl-PL"/>
        </w:rPr>
        <w:t>21</w:t>
      </w:r>
      <w:r w:rsidRPr="00556DE9">
        <w:rPr>
          <w:rFonts w:asciiTheme="minorHAnsi" w:hAnsiTheme="minorHAnsi" w:cs="Tahoma"/>
          <w:b/>
          <w:sz w:val="24"/>
          <w:szCs w:val="24"/>
        </w:rPr>
        <w:t>.3.</w:t>
      </w:r>
      <w:r w:rsidRPr="00556DE9">
        <w:rPr>
          <w:rFonts w:asciiTheme="minorHAnsi" w:hAnsiTheme="minorHAnsi" w:cs="Tahoma"/>
          <w:sz w:val="24"/>
          <w:szCs w:val="24"/>
        </w:rPr>
        <w:tab/>
      </w:r>
      <w:r w:rsidRPr="00556DE9">
        <w:rPr>
          <w:rFonts w:asciiTheme="minorHAnsi" w:hAnsiTheme="minorHAnsi"/>
          <w:iCs/>
          <w:sz w:val="24"/>
          <w:szCs w:val="24"/>
        </w:rPr>
        <w:t xml:space="preserve">Zamawiający udostępnia dane osobowe, o których mowa w art. 10 RODO w celu umożliwienia korzystania ze środków ochrony prawnej, o których mowa w dziale VI PZP, do upływu terminu do ich wniesienia. </w:t>
      </w:r>
    </w:p>
    <w:p w14:paraId="61D45EC8" w14:textId="77777777" w:rsidR="00F618D2" w:rsidRPr="00556DE9" w:rsidRDefault="00F618D2" w:rsidP="00F618D2">
      <w:pPr>
        <w:spacing w:before="120"/>
        <w:ind w:left="705" w:hanging="705"/>
        <w:jc w:val="both"/>
        <w:rPr>
          <w:rFonts w:asciiTheme="minorHAnsi" w:hAnsiTheme="minorHAnsi"/>
          <w:iCs/>
          <w:sz w:val="24"/>
          <w:szCs w:val="24"/>
        </w:rPr>
      </w:pPr>
      <w:r w:rsidRPr="00556DE9">
        <w:rPr>
          <w:rFonts w:asciiTheme="minorHAnsi" w:hAnsiTheme="minorHAnsi"/>
          <w:b/>
          <w:iCs/>
          <w:sz w:val="24"/>
          <w:szCs w:val="24"/>
        </w:rPr>
        <w:t>21.4.</w:t>
      </w:r>
      <w:r w:rsidRPr="00556DE9">
        <w:rPr>
          <w:rFonts w:asciiTheme="minorHAnsi" w:hAnsiTheme="minorHAnsi"/>
          <w:b/>
          <w:iCs/>
          <w:sz w:val="24"/>
          <w:szCs w:val="24"/>
        </w:rPr>
        <w:tab/>
      </w:r>
      <w:r w:rsidRPr="00556DE9">
        <w:rPr>
          <w:rFonts w:asciiTheme="minorHAnsi" w:hAnsiTheme="minorHAnsi"/>
          <w:iCs/>
          <w:sz w:val="24"/>
          <w:szCs w:val="24"/>
        </w:rPr>
        <w:t xml:space="preserve">Do przetwarzania danych osobowych, o których mowa w art. 10 RODO mogą być dopuszczone wyłącznie osoby posiadające upoważnienie. Osoby dopuszczone do przetwarzania takich danych są obowiązane do zachowania ich w poufności </w:t>
      </w:r>
    </w:p>
    <w:p w14:paraId="2B4502D6" w14:textId="77777777" w:rsidR="00F618D2" w:rsidRPr="00556DE9" w:rsidRDefault="00F618D2" w:rsidP="00F618D2">
      <w:pPr>
        <w:tabs>
          <w:tab w:val="left" w:pos="426"/>
        </w:tabs>
        <w:spacing w:before="120"/>
        <w:ind w:left="709" w:hanging="709"/>
        <w:jc w:val="both"/>
        <w:rPr>
          <w:rFonts w:asciiTheme="minorHAnsi" w:hAnsiTheme="minorHAnsi" w:cs="Tahoma"/>
          <w:sz w:val="24"/>
          <w:szCs w:val="24"/>
        </w:rPr>
      </w:pPr>
      <w:r w:rsidRPr="0078697F">
        <w:rPr>
          <w:rFonts w:asciiTheme="minorHAnsi" w:hAnsiTheme="minorHAnsi" w:cs="Tahoma"/>
          <w:b/>
          <w:sz w:val="24"/>
          <w:szCs w:val="24"/>
          <w:lang w:val="pl-PL"/>
        </w:rPr>
        <w:t>21</w:t>
      </w:r>
      <w:r w:rsidRPr="00556DE9">
        <w:rPr>
          <w:rFonts w:asciiTheme="minorHAnsi" w:hAnsiTheme="minorHAnsi" w:cs="Tahoma"/>
          <w:b/>
          <w:sz w:val="24"/>
          <w:szCs w:val="24"/>
        </w:rPr>
        <w:t>.5.</w:t>
      </w:r>
      <w:r w:rsidRPr="00556DE9">
        <w:rPr>
          <w:rFonts w:asciiTheme="minorHAnsi" w:hAnsiTheme="minorHAnsi" w:cs="Tahoma"/>
          <w:b/>
          <w:sz w:val="24"/>
          <w:szCs w:val="24"/>
        </w:rPr>
        <w:tab/>
      </w:r>
      <w:r w:rsidRPr="00556DE9">
        <w:rPr>
          <w:rFonts w:asciiTheme="minorHAnsi" w:hAnsiTheme="minorHAnsi" w:cs="Tahoma"/>
          <w:sz w:val="24"/>
          <w:szCs w:val="24"/>
        </w:rPr>
        <w:t xml:space="preserve">Dane osobowe przetwarzane będą na podstawie art. 6 ust. 1 lit. c RODO w celu związanym z prowadzeniem niniejszego postępowania o udzielenie zamówienia publicznego oraz jego rozstrzygnięciem, jak również, jeżeli nie ziszczą się przesłanki określone w art. </w:t>
      </w:r>
      <w:r w:rsidRPr="0078697F">
        <w:rPr>
          <w:rFonts w:asciiTheme="minorHAnsi" w:hAnsiTheme="minorHAnsi" w:cs="Tahoma"/>
          <w:sz w:val="24"/>
          <w:szCs w:val="24"/>
          <w:lang w:val="pl-PL"/>
        </w:rPr>
        <w:t xml:space="preserve">255-256 </w:t>
      </w:r>
      <w:r w:rsidRPr="00556DE9">
        <w:rPr>
          <w:rFonts w:asciiTheme="minorHAnsi" w:hAnsiTheme="minorHAnsi" w:cs="Tahoma"/>
          <w:sz w:val="24"/>
          <w:szCs w:val="24"/>
        </w:rPr>
        <w:t>PZP – w celu zawarcia umowy w sprawie zamówienia publicznego oraz jej realizacji, a także udokumentowania postępowania o udzielenie zamówienia i jego archiwizacji.</w:t>
      </w:r>
    </w:p>
    <w:p w14:paraId="118A9FF7" w14:textId="77777777" w:rsidR="00F618D2" w:rsidRPr="00556DE9" w:rsidRDefault="00F618D2" w:rsidP="00F618D2">
      <w:pPr>
        <w:tabs>
          <w:tab w:val="left" w:pos="426"/>
        </w:tabs>
        <w:spacing w:before="120"/>
        <w:ind w:left="709" w:hanging="709"/>
        <w:jc w:val="both"/>
        <w:rPr>
          <w:rFonts w:asciiTheme="minorHAnsi" w:hAnsiTheme="minorHAnsi" w:cs="Tahoma"/>
          <w:sz w:val="24"/>
          <w:szCs w:val="24"/>
        </w:rPr>
      </w:pPr>
      <w:r w:rsidRPr="0078697F">
        <w:rPr>
          <w:rFonts w:asciiTheme="minorHAnsi" w:hAnsiTheme="minorHAnsi" w:cs="Tahoma"/>
          <w:b/>
          <w:sz w:val="24"/>
          <w:szCs w:val="24"/>
          <w:lang w:val="pl-PL"/>
        </w:rPr>
        <w:t>21</w:t>
      </w:r>
      <w:r w:rsidRPr="00556DE9">
        <w:rPr>
          <w:rFonts w:asciiTheme="minorHAnsi" w:hAnsiTheme="minorHAnsi" w:cs="Tahoma"/>
          <w:b/>
          <w:sz w:val="24"/>
          <w:szCs w:val="24"/>
        </w:rPr>
        <w:t>.6.</w:t>
      </w:r>
      <w:r w:rsidRPr="00556DE9">
        <w:rPr>
          <w:rFonts w:asciiTheme="minorHAnsi" w:hAnsiTheme="minorHAnsi" w:cs="Tahoma"/>
          <w:sz w:val="24"/>
          <w:szCs w:val="24"/>
        </w:rPr>
        <w:tab/>
        <w:t>Odbiorcami danych osobowych będą osoby lub podmioty, którym dokumentacja postępowania zostanie udostępniona w oparciu o</w:t>
      </w:r>
      <w:r w:rsidRPr="0078697F">
        <w:rPr>
          <w:rFonts w:asciiTheme="minorHAnsi" w:hAnsiTheme="minorHAnsi" w:cs="Tahoma"/>
          <w:sz w:val="24"/>
          <w:szCs w:val="24"/>
          <w:lang w:val="pl-PL"/>
        </w:rPr>
        <w:t xml:space="preserve"> przepisy PZP</w:t>
      </w:r>
      <w:r w:rsidRPr="00556DE9">
        <w:rPr>
          <w:rFonts w:asciiTheme="minorHAnsi" w:hAnsiTheme="minorHAnsi" w:cs="Tahoma"/>
          <w:sz w:val="24"/>
          <w:szCs w:val="24"/>
        </w:rPr>
        <w:t>.</w:t>
      </w:r>
    </w:p>
    <w:p w14:paraId="0E278081" w14:textId="77777777" w:rsidR="00F618D2" w:rsidRPr="00556DE9" w:rsidRDefault="00F618D2" w:rsidP="00F618D2">
      <w:pPr>
        <w:tabs>
          <w:tab w:val="left" w:pos="709"/>
        </w:tabs>
        <w:spacing w:before="120"/>
        <w:ind w:left="709" w:hanging="709"/>
        <w:jc w:val="both"/>
        <w:rPr>
          <w:rFonts w:asciiTheme="minorHAnsi" w:hAnsiTheme="minorHAnsi" w:cs="Tahoma"/>
          <w:sz w:val="24"/>
          <w:szCs w:val="24"/>
        </w:rPr>
      </w:pPr>
      <w:r w:rsidRPr="0078697F">
        <w:rPr>
          <w:rFonts w:asciiTheme="minorHAnsi" w:hAnsiTheme="minorHAnsi" w:cs="Tahoma"/>
          <w:b/>
          <w:sz w:val="24"/>
          <w:szCs w:val="24"/>
          <w:lang w:val="pl-PL"/>
        </w:rPr>
        <w:t>21</w:t>
      </w:r>
      <w:r w:rsidRPr="00556DE9">
        <w:rPr>
          <w:rFonts w:asciiTheme="minorHAnsi" w:hAnsiTheme="minorHAnsi" w:cs="Tahoma"/>
          <w:b/>
          <w:sz w:val="24"/>
          <w:szCs w:val="24"/>
        </w:rPr>
        <w:t>.7</w:t>
      </w:r>
      <w:r w:rsidRPr="00556DE9">
        <w:rPr>
          <w:rFonts w:asciiTheme="minorHAnsi" w:hAnsiTheme="minorHAnsi" w:cs="Tahoma"/>
          <w:sz w:val="24"/>
          <w:szCs w:val="24"/>
        </w:rPr>
        <w:t>.</w:t>
      </w:r>
      <w:r w:rsidRPr="00556DE9">
        <w:rPr>
          <w:rFonts w:asciiTheme="minorHAnsi" w:hAnsiTheme="minorHAnsi" w:cs="Tahoma"/>
          <w:sz w:val="24"/>
          <w:szCs w:val="24"/>
        </w:rPr>
        <w:tab/>
        <w:t xml:space="preserve">Dane osobowe pozyskane w związku z prowadzeniem niniejszego postępowania o udzielenie zamówienia publicznego będą przechowywane, zgodnie z art. </w:t>
      </w:r>
      <w:r w:rsidRPr="0078697F">
        <w:rPr>
          <w:rFonts w:asciiTheme="minorHAnsi" w:hAnsiTheme="minorHAnsi" w:cs="Tahoma"/>
          <w:sz w:val="24"/>
          <w:szCs w:val="24"/>
          <w:lang w:val="pl-PL"/>
        </w:rPr>
        <w:t>78</w:t>
      </w:r>
      <w:r w:rsidRPr="00556DE9">
        <w:rPr>
          <w:rFonts w:asciiTheme="minorHAnsi" w:hAnsiTheme="minorHAnsi" w:cs="Tahoma"/>
          <w:sz w:val="24"/>
          <w:szCs w:val="24"/>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1C798A11" w14:textId="77777777" w:rsidR="00F618D2" w:rsidRPr="00556DE9" w:rsidRDefault="00F618D2" w:rsidP="00F618D2">
      <w:pPr>
        <w:tabs>
          <w:tab w:val="left" w:pos="426"/>
        </w:tabs>
        <w:spacing w:before="120"/>
        <w:ind w:left="709" w:hanging="709"/>
        <w:jc w:val="both"/>
        <w:rPr>
          <w:rFonts w:asciiTheme="minorHAnsi" w:hAnsiTheme="minorHAnsi" w:cs="Tahoma"/>
          <w:sz w:val="24"/>
          <w:szCs w:val="24"/>
        </w:rPr>
      </w:pPr>
      <w:r w:rsidRPr="0078697F">
        <w:rPr>
          <w:rFonts w:asciiTheme="minorHAnsi" w:hAnsiTheme="minorHAnsi" w:cs="Tahoma"/>
          <w:b/>
          <w:sz w:val="24"/>
          <w:szCs w:val="24"/>
          <w:lang w:val="pl-PL"/>
        </w:rPr>
        <w:t>21</w:t>
      </w:r>
      <w:r w:rsidRPr="00556DE9">
        <w:rPr>
          <w:rFonts w:asciiTheme="minorHAnsi" w:hAnsiTheme="minorHAnsi" w:cs="Tahoma"/>
          <w:b/>
          <w:sz w:val="24"/>
          <w:szCs w:val="24"/>
        </w:rPr>
        <w:t>.8.</w:t>
      </w:r>
      <w:r w:rsidRPr="00556DE9">
        <w:rPr>
          <w:rFonts w:asciiTheme="minorHAnsi" w:hAnsiTheme="minorHAnsi" w:cs="Tahoma"/>
          <w:b/>
          <w:sz w:val="24"/>
          <w:szCs w:val="24"/>
        </w:rPr>
        <w:tab/>
      </w:r>
      <w:r w:rsidRPr="00556DE9">
        <w:rPr>
          <w:rFonts w:asciiTheme="minorHAnsi" w:hAnsiTheme="minorHAnsi" w:cs="Tahoma"/>
          <w:sz w:val="24"/>
          <w:szCs w:val="24"/>
        </w:rPr>
        <w:t xml:space="preserve">Niezależnie od postanowień pkt </w:t>
      </w:r>
      <w:r w:rsidRPr="0078697F">
        <w:rPr>
          <w:rFonts w:asciiTheme="minorHAnsi" w:hAnsiTheme="minorHAnsi" w:cs="Tahoma"/>
          <w:sz w:val="24"/>
          <w:szCs w:val="24"/>
          <w:lang w:val="pl-PL"/>
        </w:rPr>
        <w:t>21</w:t>
      </w:r>
      <w:r w:rsidRPr="00556DE9">
        <w:rPr>
          <w:rFonts w:asciiTheme="minorHAnsi" w:hAnsiTheme="minorHAnsi" w:cs="Tahoma"/>
          <w:sz w:val="24"/>
          <w:szCs w:val="24"/>
        </w:rPr>
        <w:t xml:space="preserve">.7. powyżej, w przypadku zawarcia umowy w sprawie zamówienia publicznego, dane osobowe będą przetwarzane do upływu okresu przedawnienia roszczeń wynikających z umowy w sprawie zamówienia publicznego. </w:t>
      </w:r>
    </w:p>
    <w:p w14:paraId="7DB2604D" w14:textId="77777777" w:rsidR="00F618D2" w:rsidRPr="00556DE9" w:rsidRDefault="00F618D2" w:rsidP="00F618D2">
      <w:pPr>
        <w:spacing w:before="120"/>
        <w:ind w:left="709" w:hanging="709"/>
        <w:jc w:val="both"/>
        <w:rPr>
          <w:rFonts w:asciiTheme="minorHAnsi" w:hAnsiTheme="minorHAnsi" w:cs="Tahoma"/>
          <w:sz w:val="24"/>
          <w:szCs w:val="24"/>
        </w:rPr>
      </w:pPr>
      <w:r w:rsidRPr="0078697F">
        <w:rPr>
          <w:rFonts w:asciiTheme="minorHAnsi" w:hAnsiTheme="minorHAnsi" w:cs="Tahoma"/>
          <w:b/>
          <w:sz w:val="24"/>
          <w:szCs w:val="24"/>
          <w:lang w:val="pl-PL"/>
        </w:rPr>
        <w:t>21</w:t>
      </w:r>
      <w:r w:rsidRPr="00556DE9">
        <w:rPr>
          <w:rFonts w:asciiTheme="minorHAnsi" w:hAnsiTheme="minorHAnsi" w:cs="Tahoma"/>
          <w:b/>
          <w:sz w:val="24"/>
          <w:szCs w:val="24"/>
        </w:rPr>
        <w:t>.9.</w:t>
      </w:r>
      <w:r w:rsidRPr="00556DE9">
        <w:rPr>
          <w:rFonts w:asciiTheme="minorHAnsi" w:hAnsiTheme="minorHAnsi" w:cs="Tahoma"/>
          <w:sz w:val="24"/>
          <w:szCs w:val="24"/>
        </w:rPr>
        <w:tab/>
        <w:t xml:space="preserve">Dane osobowe pozyskane w związku z prowadzeniem niniejszego postępowania o udzielenie zamówienia mogą zostać przekazane podmiotom świadczącym usługi doradcze, w tym usługi prawne, i konsultingowe, </w:t>
      </w:r>
    </w:p>
    <w:p w14:paraId="3F2557AB" w14:textId="77777777" w:rsidR="00F618D2" w:rsidRPr="00556DE9" w:rsidRDefault="00F618D2" w:rsidP="00F618D2">
      <w:pPr>
        <w:spacing w:before="120"/>
        <w:ind w:left="709" w:hanging="709"/>
        <w:jc w:val="both"/>
        <w:rPr>
          <w:rFonts w:asciiTheme="minorHAnsi" w:hAnsiTheme="minorHAnsi" w:cs="Tahoma"/>
          <w:sz w:val="24"/>
          <w:szCs w:val="24"/>
        </w:rPr>
      </w:pPr>
      <w:r w:rsidRPr="0078697F">
        <w:rPr>
          <w:rFonts w:asciiTheme="minorHAnsi" w:hAnsiTheme="minorHAnsi" w:cs="Tahoma"/>
          <w:b/>
          <w:sz w:val="24"/>
          <w:szCs w:val="24"/>
          <w:lang w:val="pl-PL"/>
        </w:rPr>
        <w:lastRenderedPageBreak/>
        <w:t>21</w:t>
      </w:r>
      <w:r w:rsidRPr="00556DE9">
        <w:rPr>
          <w:rFonts w:asciiTheme="minorHAnsi" w:hAnsiTheme="minorHAnsi" w:cs="Tahoma"/>
          <w:b/>
          <w:sz w:val="24"/>
          <w:szCs w:val="24"/>
        </w:rPr>
        <w:t>.10.</w:t>
      </w:r>
      <w:r w:rsidRPr="00556DE9">
        <w:rPr>
          <w:rFonts w:asciiTheme="minorHAnsi" w:hAnsiTheme="minorHAnsi" w:cs="Tahoma"/>
          <w:sz w:val="24"/>
          <w:szCs w:val="24"/>
        </w:rPr>
        <w:tab/>
        <w:t>Stosownie do art. 22 RODO, decyzje dotyczące danych osobowych nie będą podejmowane w sposób zautomatyzowany.</w:t>
      </w:r>
    </w:p>
    <w:p w14:paraId="16A111F7" w14:textId="77777777" w:rsidR="00F618D2" w:rsidRPr="00556DE9" w:rsidRDefault="00F618D2" w:rsidP="00F618D2">
      <w:pPr>
        <w:spacing w:before="120"/>
        <w:ind w:left="709" w:hanging="709"/>
        <w:jc w:val="both"/>
        <w:rPr>
          <w:rFonts w:asciiTheme="minorHAnsi" w:hAnsiTheme="minorHAnsi" w:cs="Tahoma"/>
          <w:sz w:val="24"/>
          <w:szCs w:val="24"/>
        </w:rPr>
      </w:pPr>
      <w:r w:rsidRPr="0078697F">
        <w:rPr>
          <w:rFonts w:asciiTheme="minorHAnsi" w:hAnsiTheme="minorHAnsi" w:cs="Tahoma"/>
          <w:b/>
          <w:sz w:val="24"/>
          <w:szCs w:val="24"/>
          <w:lang w:val="pl-PL"/>
        </w:rPr>
        <w:t>21</w:t>
      </w:r>
      <w:r w:rsidRPr="00556DE9">
        <w:rPr>
          <w:rFonts w:asciiTheme="minorHAnsi" w:hAnsiTheme="minorHAnsi" w:cs="Tahoma"/>
          <w:b/>
          <w:sz w:val="24"/>
          <w:szCs w:val="24"/>
        </w:rPr>
        <w:t>.11.</w:t>
      </w:r>
      <w:r w:rsidRPr="00556DE9">
        <w:rPr>
          <w:rFonts w:asciiTheme="minorHAnsi" w:hAnsiTheme="minorHAnsi" w:cs="Tahoma"/>
          <w:sz w:val="24"/>
          <w:szCs w:val="24"/>
        </w:rPr>
        <w:tab/>
        <w:t>Osoba, której dotyczą pozyskane w związku z prowadzeniem niniejszego postępowania dane osobowe, ma prawo:</w:t>
      </w:r>
    </w:p>
    <w:p w14:paraId="3C3AF836" w14:textId="77777777" w:rsidR="00F618D2" w:rsidRPr="00556DE9" w:rsidRDefault="00F618D2" w:rsidP="00F618D2">
      <w:pPr>
        <w:numPr>
          <w:ilvl w:val="0"/>
          <w:numId w:val="11"/>
        </w:numPr>
        <w:spacing w:before="120" w:line="240" w:lineRule="auto"/>
        <w:ind w:left="1418" w:hanging="709"/>
        <w:jc w:val="both"/>
        <w:rPr>
          <w:rFonts w:asciiTheme="minorHAnsi" w:hAnsiTheme="minorHAnsi" w:cs="Tahoma"/>
          <w:sz w:val="24"/>
          <w:szCs w:val="24"/>
        </w:rPr>
      </w:pPr>
      <w:r w:rsidRPr="00556DE9">
        <w:rPr>
          <w:rFonts w:asciiTheme="minorHAnsi" w:hAnsiTheme="minorHAnsi" w:cs="Tahoma"/>
          <w:sz w:val="24"/>
          <w:szCs w:val="24"/>
        </w:rPr>
        <w:t xml:space="preserve">dostępu do swoich danych osobowych – zgodnie z art. 15 RODO, </w:t>
      </w:r>
      <w:r w:rsidRPr="00556DE9">
        <w:rPr>
          <w:rFonts w:asciiTheme="minorHAnsi" w:hAnsiTheme="minorHAnsi"/>
          <w:iCs/>
          <w:sz w:val="24"/>
          <w:szCs w:val="24"/>
        </w:rPr>
        <w:t>przy czym 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D511465" w14:textId="77777777" w:rsidR="00F618D2" w:rsidRPr="00556DE9" w:rsidRDefault="00F618D2" w:rsidP="00F618D2">
      <w:pPr>
        <w:numPr>
          <w:ilvl w:val="0"/>
          <w:numId w:val="11"/>
        </w:numPr>
        <w:spacing w:before="120" w:line="240" w:lineRule="auto"/>
        <w:ind w:left="1418" w:hanging="709"/>
        <w:jc w:val="both"/>
        <w:rPr>
          <w:rFonts w:asciiTheme="minorHAnsi" w:hAnsiTheme="minorHAnsi" w:cs="Tahoma"/>
          <w:sz w:val="24"/>
          <w:szCs w:val="24"/>
        </w:rPr>
      </w:pPr>
      <w:r w:rsidRPr="00556DE9">
        <w:rPr>
          <w:rFonts w:asciiTheme="minorHAnsi" w:hAnsiTheme="minorHAnsi" w:cs="Tahoma"/>
          <w:sz w:val="24"/>
          <w:szCs w:val="24"/>
        </w:rPr>
        <w:t>do sprostowana swoich danych osobowych – zgodnie z art. 16 RODO,</w:t>
      </w:r>
      <w:r w:rsidRPr="00556DE9">
        <w:rPr>
          <w:rFonts w:asciiTheme="minorHAnsi" w:hAnsiTheme="minorHAnsi"/>
          <w:iCs/>
          <w:sz w:val="24"/>
          <w:szCs w:val="24"/>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6A884C4B" w14:textId="77777777" w:rsidR="00F618D2" w:rsidRPr="00556DE9" w:rsidRDefault="00F618D2" w:rsidP="00F618D2">
      <w:pPr>
        <w:numPr>
          <w:ilvl w:val="0"/>
          <w:numId w:val="11"/>
        </w:numPr>
        <w:spacing w:before="120" w:line="240" w:lineRule="auto"/>
        <w:ind w:left="1418" w:hanging="709"/>
        <w:jc w:val="both"/>
        <w:rPr>
          <w:rFonts w:asciiTheme="minorHAnsi" w:hAnsiTheme="minorHAnsi" w:cs="Tahoma"/>
          <w:sz w:val="24"/>
          <w:szCs w:val="24"/>
        </w:rPr>
      </w:pPr>
      <w:r w:rsidRPr="00556DE9">
        <w:rPr>
          <w:rFonts w:asciiTheme="minorHAnsi" w:hAnsiTheme="minorHAnsi" w:cs="Tahoma"/>
          <w:sz w:val="24"/>
          <w:szCs w:val="24"/>
        </w:rPr>
        <w:t xml:space="preserve">do żądania od Zamawiającego – jako administratora, ograniczenia przetwarzania danych osobowych z zastrzeżeniem przypadków, o których mowa w art. 18 ust. 2 RODO, </w:t>
      </w:r>
      <w:r w:rsidRPr="00556DE9">
        <w:rPr>
          <w:rFonts w:asciiTheme="minorHAnsi" w:hAnsiTheme="minorHAnsi"/>
          <w:iCs/>
          <w:sz w:val="24"/>
          <w:szCs w:val="24"/>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09E3BEC7" w14:textId="77777777" w:rsidR="00F618D2" w:rsidRPr="00556DE9" w:rsidRDefault="00F618D2" w:rsidP="00F618D2">
      <w:pPr>
        <w:numPr>
          <w:ilvl w:val="0"/>
          <w:numId w:val="11"/>
        </w:numPr>
        <w:spacing w:before="120" w:line="240" w:lineRule="auto"/>
        <w:ind w:left="1418" w:hanging="709"/>
        <w:jc w:val="both"/>
        <w:rPr>
          <w:rFonts w:asciiTheme="minorHAnsi" w:hAnsiTheme="minorHAnsi" w:cs="Tahoma"/>
          <w:sz w:val="24"/>
          <w:szCs w:val="24"/>
        </w:rPr>
      </w:pPr>
      <w:r w:rsidRPr="00556DE9">
        <w:rPr>
          <w:rFonts w:asciiTheme="minorHAnsi" w:hAnsiTheme="minorHAnsi" w:cs="Tahoma"/>
          <w:sz w:val="24"/>
          <w:szCs w:val="24"/>
        </w:rPr>
        <w:t xml:space="preserve">wniesienia </w:t>
      </w:r>
      <w:r w:rsidRPr="00556DE9">
        <w:rPr>
          <w:rFonts w:asciiTheme="minorHAnsi" w:hAnsiTheme="minorHAnsi" w:cs="Tahoma"/>
          <w:bCs/>
          <w:sz w:val="24"/>
          <w:szCs w:val="24"/>
        </w:rPr>
        <w:t>skargi do Prezesa Urzędu Ochrony Danych Osobowych w przypadku uznania, iż przetwarzanie jej danych osobowych narusza przepisy o ochronie danych osobowych, w tym przepisy RODO.</w:t>
      </w:r>
    </w:p>
    <w:p w14:paraId="011A907E" w14:textId="77777777" w:rsidR="00F618D2" w:rsidRPr="00556DE9" w:rsidRDefault="00F618D2" w:rsidP="00F618D2">
      <w:pPr>
        <w:spacing w:before="120"/>
        <w:ind w:left="709" w:hanging="709"/>
        <w:jc w:val="both"/>
        <w:rPr>
          <w:rFonts w:asciiTheme="minorHAnsi" w:hAnsiTheme="minorHAnsi" w:cs="Tahoma"/>
          <w:sz w:val="24"/>
          <w:szCs w:val="24"/>
        </w:rPr>
      </w:pPr>
      <w:r w:rsidRPr="0078697F">
        <w:rPr>
          <w:rFonts w:asciiTheme="minorHAnsi" w:hAnsiTheme="minorHAnsi" w:cs="Tahoma"/>
          <w:b/>
          <w:bCs/>
          <w:sz w:val="24"/>
          <w:szCs w:val="24"/>
          <w:lang w:val="pl-PL"/>
        </w:rPr>
        <w:t>21</w:t>
      </w:r>
      <w:r w:rsidRPr="00556DE9">
        <w:rPr>
          <w:rFonts w:asciiTheme="minorHAnsi" w:hAnsiTheme="minorHAnsi" w:cs="Tahoma"/>
          <w:b/>
          <w:bCs/>
          <w:sz w:val="24"/>
          <w:szCs w:val="24"/>
        </w:rPr>
        <w:t>.12.</w:t>
      </w:r>
      <w:r w:rsidRPr="00556DE9">
        <w:rPr>
          <w:rFonts w:asciiTheme="minorHAnsi" w:hAnsiTheme="minorHAnsi" w:cs="Tahoma"/>
          <w:bCs/>
          <w:sz w:val="24"/>
          <w:szCs w:val="24"/>
        </w:rPr>
        <w:tab/>
        <w:t>Obowiązek podania danych osobowych jest wymogiem ustawowym określonym w przepisach PZP, związanym z udziałem w postępowaniu o udzielenie zamówienia publicznego; konsekwencje niepodania określonych danych określa PZP.</w:t>
      </w:r>
    </w:p>
    <w:p w14:paraId="7325EE17" w14:textId="77777777" w:rsidR="00F618D2" w:rsidRPr="00556DE9" w:rsidRDefault="00F618D2" w:rsidP="00F618D2">
      <w:pPr>
        <w:spacing w:before="120"/>
        <w:ind w:left="709" w:hanging="709"/>
        <w:jc w:val="both"/>
        <w:rPr>
          <w:rFonts w:asciiTheme="minorHAnsi" w:hAnsiTheme="minorHAnsi" w:cs="Tahoma"/>
          <w:sz w:val="24"/>
          <w:szCs w:val="24"/>
        </w:rPr>
      </w:pPr>
      <w:r w:rsidRPr="0078697F">
        <w:rPr>
          <w:rFonts w:asciiTheme="minorHAnsi" w:hAnsiTheme="minorHAnsi" w:cs="Tahoma"/>
          <w:b/>
          <w:bCs/>
          <w:sz w:val="24"/>
          <w:szCs w:val="24"/>
          <w:lang w:val="pl-PL"/>
        </w:rPr>
        <w:t>21</w:t>
      </w:r>
      <w:r w:rsidRPr="00556DE9">
        <w:rPr>
          <w:rFonts w:asciiTheme="minorHAnsi" w:hAnsiTheme="minorHAnsi" w:cs="Tahoma"/>
          <w:b/>
          <w:bCs/>
          <w:sz w:val="24"/>
          <w:szCs w:val="24"/>
        </w:rPr>
        <w:t>.13.</w:t>
      </w:r>
      <w:r w:rsidRPr="00556DE9">
        <w:rPr>
          <w:rFonts w:asciiTheme="minorHAnsi" w:hAnsiTheme="minorHAnsi" w:cs="Tahoma"/>
          <w:b/>
          <w:bCs/>
          <w:sz w:val="24"/>
          <w:szCs w:val="24"/>
        </w:rPr>
        <w:tab/>
      </w:r>
      <w:r w:rsidRPr="00556DE9">
        <w:rPr>
          <w:rFonts w:asciiTheme="minorHAnsi" w:hAnsiTheme="minorHAnsi" w:cs="Tahoma"/>
          <w:bCs/>
          <w:sz w:val="24"/>
          <w:szCs w:val="24"/>
        </w:rPr>
        <w:t>Osobie, której dane osobowe zostały pozyskane przez Zamawiającego w związku z prowadzeniem niniejszego postępowania o udzielenie zamówienia publicznego nie przysługuje:</w:t>
      </w:r>
    </w:p>
    <w:p w14:paraId="112BCAAA" w14:textId="77777777" w:rsidR="00F618D2" w:rsidRPr="00556DE9" w:rsidRDefault="00F618D2" w:rsidP="00F618D2">
      <w:pPr>
        <w:numPr>
          <w:ilvl w:val="0"/>
          <w:numId w:val="12"/>
        </w:numPr>
        <w:tabs>
          <w:tab w:val="left" w:pos="1418"/>
        </w:tabs>
        <w:spacing w:before="120" w:line="240" w:lineRule="auto"/>
        <w:ind w:left="1418" w:hanging="709"/>
        <w:jc w:val="both"/>
        <w:rPr>
          <w:rFonts w:asciiTheme="minorHAnsi" w:hAnsiTheme="minorHAnsi" w:cs="Tahoma"/>
          <w:sz w:val="24"/>
          <w:szCs w:val="24"/>
        </w:rPr>
      </w:pPr>
      <w:r w:rsidRPr="00556DE9">
        <w:rPr>
          <w:rFonts w:asciiTheme="minorHAnsi" w:hAnsiTheme="minorHAnsi" w:cs="Tahoma"/>
          <w:bCs/>
          <w:sz w:val="24"/>
          <w:szCs w:val="24"/>
        </w:rPr>
        <w:t xml:space="preserve">prawo do usunięcia danych osobowych, o czym przesadza art. 17 ust. 3 lit. b, d lub e RODO, </w:t>
      </w:r>
    </w:p>
    <w:p w14:paraId="580AA6C3" w14:textId="77777777" w:rsidR="00F618D2" w:rsidRPr="00556DE9" w:rsidRDefault="00F618D2" w:rsidP="00F618D2">
      <w:pPr>
        <w:tabs>
          <w:tab w:val="left" w:pos="1418"/>
        </w:tabs>
        <w:spacing w:before="120"/>
        <w:ind w:left="1418" w:hanging="709"/>
        <w:jc w:val="both"/>
        <w:rPr>
          <w:rFonts w:asciiTheme="minorHAnsi" w:hAnsiTheme="minorHAnsi" w:cs="Tahoma"/>
          <w:bCs/>
          <w:sz w:val="24"/>
          <w:szCs w:val="24"/>
        </w:rPr>
      </w:pPr>
      <w:r w:rsidRPr="00556DE9">
        <w:rPr>
          <w:rFonts w:asciiTheme="minorHAnsi" w:hAnsiTheme="minorHAnsi" w:cs="Tahoma"/>
          <w:bCs/>
          <w:sz w:val="24"/>
          <w:szCs w:val="24"/>
        </w:rPr>
        <w:t>2)</w:t>
      </w:r>
      <w:r w:rsidRPr="00556DE9">
        <w:rPr>
          <w:rFonts w:asciiTheme="minorHAnsi" w:hAnsiTheme="minorHAnsi" w:cs="Tahoma"/>
          <w:bCs/>
          <w:sz w:val="24"/>
          <w:szCs w:val="24"/>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2BAC59DD" w14:textId="77777777" w:rsidR="00F618D2" w:rsidRPr="00556DE9" w:rsidRDefault="00F618D2" w:rsidP="00F618D2">
      <w:pPr>
        <w:spacing w:before="120"/>
        <w:ind w:left="709" w:hanging="709"/>
        <w:jc w:val="both"/>
        <w:rPr>
          <w:rFonts w:asciiTheme="minorHAnsi" w:hAnsiTheme="minorHAnsi"/>
          <w:sz w:val="24"/>
          <w:szCs w:val="24"/>
        </w:rPr>
      </w:pPr>
      <w:r w:rsidRPr="0078697F">
        <w:rPr>
          <w:rFonts w:asciiTheme="minorHAnsi" w:hAnsiTheme="minorHAnsi" w:cs="Tahoma"/>
          <w:b/>
          <w:bCs/>
          <w:sz w:val="24"/>
          <w:szCs w:val="24"/>
          <w:lang w:val="pl-PL"/>
        </w:rPr>
        <w:lastRenderedPageBreak/>
        <w:t>21</w:t>
      </w:r>
      <w:r w:rsidRPr="00556DE9">
        <w:rPr>
          <w:rFonts w:asciiTheme="minorHAnsi" w:hAnsiTheme="minorHAnsi" w:cs="Tahoma"/>
          <w:b/>
          <w:bCs/>
          <w:sz w:val="24"/>
          <w:szCs w:val="24"/>
        </w:rPr>
        <w:t>.14.</w:t>
      </w:r>
      <w:r w:rsidRPr="00556DE9">
        <w:rPr>
          <w:rFonts w:asciiTheme="minorHAnsi" w:hAnsiTheme="minorHAnsi" w:cs="Tahoma"/>
          <w:b/>
          <w:bCs/>
          <w:sz w:val="24"/>
          <w:szCs w:val="24"/>
        </w:rPr>
        <w:tab/>
      </w:r>
      <w:r w:rsidRPr="00556DE9">
        <w:rPr>
          <w:rFonts w:asciiTheme="minorHAnsi" w:hAnsiTheme="minorHAnsi" w:cs="Tahoma"/>
          <w:bCs/>
          <w:sz w:val="24"/>
          <w:szCs w:val="24"/>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0E0030A8" w14:textId="01248BF8" w:rsidR="00F618D2" w:rsidRDefault="00F618D2" w:rsidP="00F618D2">
      <w:pPr>
        <w:spacing w:before="120"/>
        <w:jc w:val="both"/>
        <w:rPr>
          <w:rFonts w:asciiTheme="minorHAnsi" w:hAnsiTheme="minorHAnsi"/>
          <w:sz w:val="24"/>
          <w:szCs w:val="24"/>
          <w:u w:val="single"/>
        </w:rPr>
      </w:pPr>
    </w:p>
    <w:p w14:paraId="721A524D" w14:textId="34D2A2C9" w:rsidR="008F0F36" w:rsidRDefault="008F0F36" w:rsidP="00F618D2">
      <w:pPr>
        <w:spacing w:before="120"/>
        <w:jc w:val="both"/>
        <w:rPr>
          <w:rFonts w:asciiTheme="minorHAnsi" w:hAnsiTheme="minorHAnsi"/>
          <w:sz w:val="24"/>
          <w:szCs w:val="24"/>
          <w:u w:val="single"/>
        </w:rPr>
      </w:pPr>
    </w:p>
    <w:p w14:paraId="0FBBCCCB" w14:textId="77777777" w:rsidR="008F0F36" w:rsidRPr="00556DE9" w:rsidRDefault="008F0F36" w:rsidP="00F618D2">
      <w:pPr>
        <w:spacing w:before="120"/>
        <w:jc w:val="both"/>
        <w:rPr>
          <w:rFonts w:asciiTheme="minorHAnsi" w:hAnsiTheme="minorHAnsi"/>
          <w:sz w:val="24"/>
          <w:szCs w:val="24"/>
          <w:u w:val="single"/>
        </w:rPr>
      </w:pPr>
    </w:p>
    <w:p w14:paraId="38574771" w14:textId="77777777" w:rsidR="00F618D2" w:rsidRPr="00556DE9" w:rsidRDefault="00F618D2" w:rsidP="00F618D2">
      <w:pPr>
        <w:spacing w:before="120"/>
        <w:ind w:left="709" w:hanging="709"/>
        <w:jc w:val="both"/>
        <w:rPr>
          <w:rFonts w:asciiTheme="minorHAnsi" w:hAnsiTheme="minorHAnsi"/>
          <w:sz w:val="24"/>
          <w:szCs w:val="24"/>
          <w:u w:val="singl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F618D2" w:rsidRPr="00556DE9" w14:paraId="0488B02E" w14:textId="77777777" w:rsidTr="000410D4">
        <w:tc>
          <w:tcPr>
            <w:tcW w:w="9071" w:type="dxa"/>
            <w:shd w:val="clear" w:color="auto" w:fill="E7E6E6"/>
          </w:tcPr>
          <w:p w14:paraId="075C8C8D" w14:textId="77777777" w:rsidR="00F618D2" w:rsidRPr="00556DE9" w:rsidRDefault="00F618D2" w:rsidP="000410D4">
            <w:pPr>
              <w:spacing w:before="120"/>
              <w:ind w:left="709" w:hanging="709"/>
              <w:rPr>
                <w:rFonts w:asciiTheme="minorHAnsi" w:hAnsiTheme="minorHAnsi"/>
                <w:b/>
                <w:bCs/>
                <w:sz w:val="24"/>
                <w:szCs w:val="24"/>
              </w:rPr>
            </w:pPr>
            <w:r w:rsidRPr="00556DE9">
              <w:rPr>
                <w:rFonts w:asciiTheme="minorHAnsi" w:hAnsiTheme="minorHAnsi"/>
                <w:b/>
                <w:bCs/>
                <w:sz w:val="24"/>
                <w:szCs w:val="24"/>
              </w:rPr>
              <w:t xml:space="preserve">22. </w:t>
            </w:r>
            <w:r w:rsidRPr="00556DE9">
              <w:rPr>
                <w:rFonts w:asciiTheme="minorHAnsi" w:hAnsiTheme="minorHAnsi"/>
                <w:b/>
                <w:bCs/>
                <w:sz w:val="24"/>
                <w:szCs w:val="24"/>
              </w:rPr>
              <w:tab/>
              <w:t>OFERTY WARIANTOWE. UMOWA RAMOWA</w:t>
            </w:r>
          </w:p>
        </w:tc>
      </w:tr>
    </w:tbl>
    <w:p w14:paraId="0ADB759C" w14:textId="77777777" w:rsidR="00F618D2" w:rsidRPr="00556DE9" w:rsidRDefault="00F618D2" w:rsidP="00F618D2">
      <w:pPr>
        <w:spacing w:before="120"/>
        <w:rPr>
          <w:rFonts w:asciiTheme="minorHAnsi" w:hAnsiTheme="minorHAnsi"/>
          <w:sz w:val="24"/>
          <w:szCs w:val="24"/>
        </w:rPr>
      </w:pPr>
    </w:p>
    <w:p w14:paraId="203B8B2F" w14:textId="77777777" w:rsidR="00F618D2" w:rsidRPr="00556DE9" w:rsidRDefault="00F618D2" w:rsidP="00F618D2">
      <w:pPr>
        <w:spacing w:before="120"/>
        <w:ind w:left="709"/>
        <w:rPr>
          <w:rFonts w:asciiTheme="minorHAnsi" w:hAnsiTheme="minorHAnsi"/>
          <w:sz w:val="24"/>
          <w:szCs w:val="24"/>
        </w:rPr>
      </w:pPr>
      <w:r w:rsidRPr="00556DE9">
        <w:rPr>
          <w:rFonts w:asciiTheme="minorHAnsi" w:hAnsiTheme="minorHAnsi"/>
          <w:sz w:val="24"/>
          <w:szCs w:val="24"/>
        </w:rPr>
        <w:t>Za</w:t>
      </w:r>
      <w:r w:rsidRPr="00650805">
        <w:rPr>
          <w:rFonts w:asciiTheme="minorHAnsi" w:hAnsiTheme="minorHAnsi"/>
          <w:bCs/>
          <w:sz w:val="24"/>
          <w:szCs w:val="24"/>
        </w:rPr>
        <w:t xml:space="preserve">mawiający nie dopuszcza składania </w:t>
      </w:r>
      <w:r w:rsidRPr="00556DE9">
        <w:rPr>
          <w:rFonts w:asciiTheme="minorHAnsi" w:hAnsiTheme="minorHAnsi"/>
          <w:sz w:val="24"/>
          <w:szCs w:val="24"/>
        </w:rPr>
        <w:t>ofert wariantowych oraz nie przewiduje zawarcia umowy ramowej.</w:t>
      </w:r>
    </w:p>
    <w:p w14:paraId="275755AE" w14:textId="77777777" w:rsidR="00F618D2" w:rsidRPr="00556DE9" w:rsidRDefault="00F618D2" w:rsidP="00F618D2">
      <w:pPr>
        <w:spacing w:before="120"/>
        <w:ind w:left="709"/>
        <w:rPr>
          <w:rFonts w:asciiTheme="minorHAnsi" w:hAnsiTheme="minorHAnsi"/>
          <w:sz w:val="24"/>
          <w:szCs w:val="24"/>
        </w:rPr>
      </w:pPr>
    </w:p>
    <w:p w14:paraId="5C7EB240" w14:textId="77777777" w:rsidR="00F618D2" w:rsidRPr="00556DE9" w:rsidRDefault="00F618D2" w:rsidP="00F618D2">
      <w:pPr>
        <w:spacing w:before="120"/>
        <w:ind w:left="709"/>
        <w:rPr>
          <w:rFonts w:asciiTheme="minorHAnsi" w:hAnsiTheme="minorHAnsi"/>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F618D2" w:rsidRPr="00556DE9" w14:paraId="402B78A5" w14:textId="77777777" w:rsidTr="000410D4">
        <w:tc>
          <w:tcPr>
            <w:tcW w:w="9071" w:type="dxa"/>
            <w:shd w:val="clear" w:color="auto" w:fill="E7E6E6"/>
          </w:tcPr>
          <w:p w14:paraId="03892A61" w14:textId="77777777" w:rsidR="00F618D2" w:rsidRPr="00556DE9" w:rsidRDefault="00F618D2" w:rsidP="000410D4">
            <w:pPr>
              <w:spacing w:before="120"/>
              <w:ind w:left="709" w:hanging="709"/>
              <w:jc w:val="both"/>
              <w:rPr>
                <w:rFonts w:asciiTheme="minorHAnsi" w:hAnsiTheme="minorHAnsi"/>
                <w:b/>
                <w:bCs/>
                <w:sz w:val="24"/>
                <w:szCs w:val="24"/>
              </w:rPr>
            </w:pPr>
            <w:r w:rsidRPr="00556DE9">
              <w:rPr>
                <w:rFonts w:asciiTheme="minorHAnsi" w:hAnsiTheme="minorHAnsi"/>
                <w:b/>
                <w:bCs/>
                <w:sz w:val="24"/>
                <w:szCs w:val="24"/>
              </w:rPr>
              <w:t xml:space="preserve">23. </w:t>
            </w:r>
            <w:r w:rsidRPr="00556DE9">
              <w:rPr>
                <w:rFonts w:asciiTheme="minorHAnsi" w:hAnsiTheme="minorHAnsi"/>
                <w:b/>
                <w:bCs/>
                <w:sz w:val="24"/>
                <w:szCs w:val="24"/>
              </w:rPr>
              <w:tab/>
              <w:t>AUKCJA ELEKTRONICZNA.</w:t>
            </w:r>
          </w:p>
        </w:tc>
      </w:tr>
    </w:tbl>
    <w:p w14:paraId="5EC02EA0" w14:textId="77777777" w:rsidR="00F618D2" w:rsidRPr="00556DE9" w:rsidRDefault="00F618D2" w:rsidP="00F618D2">
      <w:pPr>
        <w:spacing w:before="120"/>
        <w:jc w:val="both"/>
        <w:rPr>
          <w:rFonts w:asciiTheme="minorHAnsi" w:hAnsiTheme="minorHAnsi"/>
          <w:bCs/>
          <w:sz w:val="24"/>
          <w:szCs w:val="24"/>
        </w:rPr>
      </w:pPr>
    </w:p>
    <w:p w14:paraId="0DC9A46B" w14:textId="77777777" w:rsidR="00F618D2" w:rsidRPr="00556DE9" w:rsidRDefault="00F618D2" w:rsidP="00F618D2">
      <w:pPr>
        <w:spacing w:before="120"/>
        <w:ind w:left="709"/>
        <w:jc w:val="both"/>
        <w:rPr>
          <w:rFonts w:asciiTheme="minorHAnsi" w:hAnsiTheme="minorHAnsi"/>
          <w:bCs/>
          <w:sz w:val="24"/>
          <w:szCs w:val="24"/>
        </w:rPr>
      </w:pPr>
      <w:r w:rsidRPr="00556DE9">
        <w:rPr>
          <w:rFonts w:asciiTheme="minorHAnsi" w:hAnsiTheme="minorHAnsi"/>
          <w:bCs/>
          <w:sz w:val="24"/>
          <w:szCs w:val="24"/>
        </w:rPr>
        <w:t>Zamawiający nie przewiduje wyboru najkorzystniejszej oferty z zastosowaniem aukcji elektronicznej.</w:t>
      </w:r>
    </w:p>
    <w:p w14:paraId="0BB54CC1" w14:textId="77777777" w:rsidR="00F618D2" w:rsidRPr="00556DE9" w:rsidRDefault="00F618D2" w:rsidP="00F618D2">
      <w:pPr>
        <w:spacing w:before="120"/>
        <w:rPr>
          <w:rFonts w:asciiTheme="minorHAnsi" w:hAnsiTheme="minorHAnsi"/>
          <w:b/>
          <w:bCs/>
          <w:sz w:val="24"/>
          <w:szCs w:val="24"/>
          <w:u w:val="singl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F618D2" w:rsidRPr="00556DE9" w14:paraId="65B57D00" w14:textId="77777777" w:rsidTr="000410D4">
        <w:tc>
          <w:tcPr>
            <w:tcW w:w="9071" w:type="dxa"/>
            <w:shd w:val="clear" w:color="auto" w:fill="E7E6E6"/>
          </w:tcPr>
          <w:p w14:paraId="454E3E36" w14:textId="77777777" w:rsidR="00F618D2" w:rsidRPr="00556DE9" w:rsidRDefault="00F618D2" w:rsidP="000410D4">
            <w:pPr>
              <w:spacing w:before="120"/>
              <w:ind w:left="709" w:hanging="709"/>
              <w:jc w:val="both"/>
              <w:rPr>
                <w:rFonts w:asciiTheme="minorHAnsi" w:hAnsiTheme="minorHAnsi"/>
                <w:b/>
                <w:bCs/>
                <w:sz w:val="24"/>
                <w:szCs w:val="24"/>
              </w:rPr>
            </w:pPr>
            <w:r w:rsidRPr="00556DE9">
              <w:rPr>
                <w:rFonts w:asciiTheme="minorHAnsi" w:hAnsiTheme="minorHAnsi"/>
                <w:b/>
                <w:bCs/>
                <w:sz w:val="24"/>
                <w:szCs w:val="24"/>
              </w:rPr>
              <w:t xml:space="preserve">24. </w:t>
            </w:r>
            <w:r w:rsidRPr="00556DE9">
              <w:rPr>
                <w:rFonts w:asciiTheme="minorHAnsi" w:hAnsiTheme="minorHAnsi"/>
                <w:b/>
                <w:bCs/>
                <w:sz w:val="24"/>
                <w:szCs w:val="24"/>
              </w:rPr>
              <w:tab/>
              <w:t>ZWROT KOSZTÓW UDZIAŁU W POSTĘPOWANIU.</w:t>
            </w:r>
          </w:p>
        </w:tc>
      </w:tr>
    </w:tbl>
    <w:p w14:paraId="7E894B9A" w14:textId="77777777" w:rsidR="00F618D2" w:rsidRPr="00556DE9" w:rsidRDefault="00F618D2" w:rsidP="00F618D2">
      <w:pPr>
        <w:spacing w:before="120"/>
        <w:ind w:left="709"/>
        <w:jc w:val="both"/>
        <w:rPr>
          <w:rFonts w:asciiTheme="minorHAnsi" w:hAnsiTheme="minorHAnsi"/>
          <w:bCs/>
          <w:sz w:val="24"/>
          <w:szCs w:val="24"/>
        </w:rPr>
      </w:pPr>
    </w:p>
    <w:p w14:paraId="742654A5" w14:textId="77777777" w:rsidR="00F618D2" w:rsidRDefault="00F618D2" w:rsidP="00F618D2">
      <w:pPr>
        <w:spacing w:before="120"/>
        <w:ind w:left="720"/>
        <w:jc w:val="both"/>
        <w:rPr>
          <w:rFonts w:ascii="Times New Roman" w:hAnsi="Times New Roman" w:cs="Times New Roman"/>
          <w:sz w:val="24"/>
          <w:szCs w:val="24"/>
        </w:rPr>
      </w:pPr>
      <w:r>
        <w:rPr>
          <w:rFonts w:ascii="Times New Roman" w:hAnsi="Times New Roman" w:cs="Times New Roman"/>
          <w:sz w:val="24"/>
          <w:szCs w:val="24"/>
        </w:rPr>
        <w:t>Zamawiający nie przewiduje zwrotu kosztów udziału w postępowaniu, za wyjątkiem sytuacji określonych w art. 261 ustawy P.Z.P</w:t>
      </w:r>
    </w:p>
    <w:p w14:paraId="7D8A27F6" w14:textId="77777777" w:rsidR="00F618D2" w:rsidRPr="00556DE9" w:rsidRDefault="00F618D2" w:rsidP="00F618D2">
      <w:pPr>
        <w:spacing w:before="120"/>
        <w:jc w:val="both"/>
        <w:rPr>
          <w:rFonts w:asciiTheme="minorHAnsi" w:hAnsiTheme="minorHAnsi"/>
          <w:bCs/>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F618D2" w:rsidRPr="00556DE9" w14:paraId="0C74193D" w14:textId="77777777" w:rsidTr="000410D4">
        <w:tc>
          <w:tcPr>
            <w:tcW w:w="9071" w:type="dxa"/>
            <w:shd w:val="clear" w:color="auto" w:fill="E7E6E6"/>
          </w:tcPr>
          <w:p w14:paraId="382C0978" w14:textId="77777777" w:rsidR="00F618D2" w:rsidRPr="00556DE9" w:rsidRDefault="00F618D2" w:rsidP="000410D4">
            <w:pPr>
              <w:spacing w:before="120"/>
              <w:ind w:left="709" w:hanging="709"/>
              <w:rPr>
                <w:rFonts w:asciiTheme="minorHAnsi" w:hAnsiTheme="minorHAnsi"/>
                <w:b/>
                <w:bCs/>
                <w:sz w:val="24"/>
                <w:szCs w:val="24"/>
              </w:rPr>
            </w:pPr>
            <w:r w:rsidRPr="00556DE9">
              <w:rPr>
                <w:rFonts w:asciiTheme="minorHAnsi" w:hAnsiTheme="minorHAnsi"/>
                <w:b/>
                <w:bCs/>
                <w:sz w:val="24"/>
                <w:szCs w:val="24"/>
              </w:rPr>
              <w:t xml:space="preserve">25. </w:t>
            </w:r>
            <w:r w:rsidRPr="00556DE9">
              <w:rPr>
                <w:rFonts w:asciiTheme="minorHAnsi" w:hAnsiTheme="minorHAnsi"/>
                <w:b/>
                <w:bCs/>
                <w:sz w:val="24"/>
                <w:szCs w:val="24"/>
              </w:rPr>
              <w:tab/>
              <w:t>ZAŁĄCZNIKI DO SWZ</w:t>
            </w:r>
          </w:p>
        </w:tc>
      </w:tr>
    </w:tbl>
    <w:p w14:paraId="5CF8E810" w14:textId="77777777" w:rsidR="00F618D2" w:rsidRPr="00556DE9" w:rsidRDefault="00F618D2" w:rsidP="00F618D2">
      <w:pPr>
        <w:spacing w:before="120"/>
        <w:rPr>
          <w:rFonts w:asciiTheme="minorHAnsi" w:hAnsiTheme="minorHAnsi"/>
          <w:bCs/>
          <w:sz w:val="24"/>
          <w:szCs w:val="24"/>
        </w:rPr>
      </w:pPr>
    </w:p>
    <w:p w14:paraId="53EBA2C6" w14:textId="77777777" w:rsidR="00F618D2" w:rsidRDefault="00F618D2" w:rsidP="00F618D2">
      <w:pPr>
        <w:spacing w:line="360" w:lineRule="auto"/>
        <w:ind w:left="453"/>
        <w:jc w:val="both"/>
        <w:rPr>
          <w:lang w:val="pl-PL"/>
        </w:rPr>
      </w:pPr>
    </w:p>
    <w:p w14:paraId="4BD48C50" w14:textId="77777777" w:rsidR="00421E27" w:rsidRDefault="00421E27" w:rsidP="00421E27">
      <w:r>
        <w:t>1.</w:t>
      </w:r>
      <w:r>
        <w:tab/>
        <w:t>Załącznik nr 1– formularz oferty;</w:t>
      </w:r>
    </w:p>
    <w:p w14:paraId="3417BA3F" w14:textId="0A02F4CC" w:rsidR="00421E27" w:rsidRDefault="00421E27" w:rsidP="003F3959">
      <w:pPr>
        <w:ind w:left="720" w:hanging="720"/>
      </w:pPr>
      <w:r>
        <w:t>2.</w:t>
      </w:r>
      <w:r>
        <w:tab/>
        <w:t xml:space="preserve">Załącznik nr 2 – oświadczenie o spełnianiu </w:t>
      </w:r>
      <w:r w:rsidR="003F3959">
        <w:t>warunków udziału w postępowaniu i braku podstaw wykluczenia</w:t>
      </w:r>
    </w:p>
    <w:p w14:paraId="0D50CCEB" w14:textId="742C2203" w:rsidR="00421E27" w:rsidRDefault="00421E27" w:rsidP="00421E27">
      <w:r>
        <w:t>3.</w:t>
      </w:r>
      <w:r>
        <w:tab/>
        <w:t xml:space="preserve">Załącznik nr 3 – wycena ofertowa; </w:t>
      </w:r>
    </w:p>
    <w:p w14:paraId="5C21C14D" w14:textId="29F5D9EF" w:rsidR="006239B1" w:rsidRDefault="006239B1" w:rsidP="00421E27">
      <w:r>
        <w:lastRenderedPageBreak/>
        <w:t>4.</w:t>
      </w:r>
      <w:r>
        <w:tab/>
        <w:t>Załącznik nr 4 – Zobowiązanie podmiotu trzeciego</w:t>
      </w:r>
    </w:p>
    <w:p w14:paraId="75DB956E" w14:textId="48B40729" w:rsidR="00421E27" w:rsidRDefault="006239B1" w:rsidP="006239B1">
      <w:pPr>
        <w:ind w:left="720" w:hanging="720"/>
      </w:pPr>
      <w:r>
        <w:t>5.</w:t>
      </w:r>
      <w:r>
        <w:tab/>
        <w:t>Załącznik nr 5</w:t>
      </w:r>
      <w:r w:rsidR="00421E27">
        <w:t>– oświadczenie o przynależności lub braku przynależności do grupy kapitałowej;</w:t>
      </w:r>
    </w:p>
    <w:p w14:paraId="7D461B53" w14:textId="3AEB6561" w:rsidR="007A3F87" w:rsidRDefault="006239B1" w:rsidP="00421E27">
      <w:r>
        <w:t>6</w:t>
      </w:r>
      <w:r w:rsidR="003F3959">
        <w:t>.</w:t>
      </w:r>
      <w:r w:rsidR="003F3959">
        <w:tab/>
        <w:t>Załącznik nr 6</w:t>
      </w:r>
      <w:r w:rsidR="00421E27">
        <w:t xml:space="preserve"> -  wykaz stacji paliw płynnych</w:t>
      </w:r>
    </w:p>
    <w:p w14:paraId="739D0FCE" w14:textId="39E37A7A" w:rsidR="006239B1" w:rsidRDefault="00BF1BC0" w:rsidP="00421E27">
      <w:r>
        <w:t>7.</w:t>
      </w:r>
      <w:r>
        <w:tab/>
        <w:t>Załącznik nr 7 – wzory umowy</w:t>
      </w:r>
    </w:p>
    <w:p w14:paraId="7B3AD8A5" w14:textId="77777777" w:rsidR="00A9613A" w:rsidRPr="007A3F87" w:rsidRDefault="00A9613A" w:rsidP="00421E27"/>
    <w:p w14:paraId="7DFDABB3" w14:textId="792B0CB6" w:rsidR="007A3F87" w:rsidRPr="007A3F87" w:rsidRDefault="002B559A" w:rsidP="002B559A">
      <w:pPr>
        <w:tabs>
          <w:tab w:val="left" w:pos="5804"/>
        </w:tabs>
      </w:pPr>
      <w:r>
        <w:tab/>
      </w:r>
    </w:p>
    <w:sectPr w:rsidR="007A3F87" w:rsidRPr="007A3F87" w:rsidSect="00F618D2">
      <w:headerReference w:type="default" r:id="rId20"/>
      <w:footerReference w:type="default" r:id="rId21"/>
      <w:pgSz w:w="11910" w:h="16840"/>
      <w:pgMar w:top="1440" w:right="1180" w:bottom="1360" w:left="1300" w:header="0" w:footer="11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BD8C0" w14:textId="77777777" w:rsidR="00D677C1" w:rsidRDefault="00D677C1">
      <w:pPr>
        <w:spacing w:line="240" w:lineRule="auto"/>
      </w:pPr>
      <w:r>
        <w:separator/>
      </w:r>
    </w:p>
  </w:endnote>
  <w:endnote w:type="continuationSeparator" w:id="0">
    <w:p w14:paraId="0F9E2DFA" w14:textId="77777777" w:rsidR="00D677C1" w:rsidRDefault="00D67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adea">
    <w:altName w:val="Times New Roman"/>
    <w:charset w:val="00"/>
    <w:family w:val="roman"/>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variable"/>
    <w:sig w:usb0="800000AF" w:usb1="1001ECEA" w:usb2="00000000" w:usb3="00000000" w:csb0="00000001" w:csb1="00000000"/>
  </w:font>
  <w:font w:name="A">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84226"/>
      <w:docPartObj>
        <w:docPartGallery w:val="Page Numbers (Bottom of Page)"/>
        <w:docPartUnique/>
      </w:docPartObj>
    </w:sdtPr>
    <w:sdtEndPr/>
    <w:sdtContent>
      <w:p w14:paraId="0A4D4E75" w14:textId="64311036" w:rsidR="00774DEC" w:rsidRDefault="00774DEC">
        <w:pPr>
          <w:pStyle w:val="Stopka"/>
          <w:jc w:val="right"/>
        </w:pPr>
        <w:r>
          <w:fldChar w:fldCharType="begin"/>
        </w:r>
        <w:r>
          <w:instrText>PAGE   \* MERGEFORMAT</w:instrText>
        </w:r>
        <w:r>
          <w:fldChar w:fldCharType="separate"/>
        </w:r>
        <w:r w:rsidR="00931DFB">
          <w:rPr>
            <w:noProof/>
          </w:rPr>
          <w:t>9</w:t>
        </w:r>
        <w:r>
          <w:fldChar w:fldCharType="end"/>
        </w:r>
      </w:p>
    </w:sdtContent>
  </w:sdt>
  <w:p w14:paraId="7376EB44" w14:textId="77777777" w:rsidR="00774DEC" w:rsidRDefault="00774D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5" w14:textId="7B6BA430" w:rsidR="00774DEC" w:rsidRDefault="00774DEC">
    <w:pPr>
      <w:jc w:val="right"/>
    </w:pPr>
  </w:p>
  <w:p w14:paraId="7D6B66BF" w14:textId="77777777" w:rsidR="00774DEC" w:rsidRDefault="00774DEC"/>
  <w:p w14:paraId="57B74C17" w14:textId="77777777" w:rsidR="00774DEC" w:rsidRDefault="00774D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2E79" w14:textId="77777777" w:rsidR="00D677C1" w:rsidRDefault="00D677C1">
      <w:pPr>
        <w:spacing w:line="240" w:lineRule="auto"/>
      </w:pPr>
      <w:r>
        <w:separator/>
      </w:r>
    </w:p>
  </w:footnote>
  <w:footnote w:type="continuationSeparator" w:id="0">
    <w:p w14:paraId="6CB159C2" w14:textId="77777777" w:rsidR="00D677C1" w:rsidRDefault="00D67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7" w14:textId="4C49F356" w:rsidR="00774DEC" w:rsidRDefault="00774DEC">
    <w:pPr>
      <w:rPr>
        <w:rFonts w:ascii="Calibri" w:eastAsia="Calibri" w:hAnsi="Calibri" w:cs="Calibri"/>
        <w:color w:val="434343"/>
      </w:rPr>
    </w:pPr>
  </w:p>
  <w:p w14:paraId="59D635A5" w14:textId="77777777" w:rsidR="00774DEC" w:rsidRDefault="00774DEC"/>
  <w:p w14:paraId="632D0D0F" w14:textId="77777777" w:rsidR="00774DEC" w:rsidRDefault="00774D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000000F"/>
    <w:multiLevelType w:val="singleLevel"/>
    <w:tmpl w:val="0000000F"/>
    <w:name w:val="WW8Num26"/>
    <w:lvl w:ilvl="0">
      <w:start w:val="1"/>
      <w:numFmt w:val="bullet"/>
      <w:lvlText w:val=""/>
      <w:lvlJc w:val="left"/>
      <w:pPr>
        <w:tabs>
          <w:tab w:val="num" w:pos="0"/>
        </w:tabs>
        <w:ind w:left="1353" w:hanging="360"/>
      </w:pPr>
      <w:rPr>
        <w:rFonts w:ascii="Symbol" w:hAnsi="Symbol" w:cs="Symbol" w:hint="default"/>
        <w:sz w:val="22"/>
        <w:szCs w:val="22"/>
      </w:rPr>
    </w:lvl>
  </w:abstractNum>
  <w:abstractNum w:abstractNumId="2" w15:restartNumberingAfterBreak="0">
    <w:nsid w:val="00CA00DD"/>
    <w:multiLevelType w:val="multilevel"/>
    <w:tmpl w:val="CCB0F4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F835CA"/>
    <w:multiLevelType w:val="multilevel"/>
    <w:tmpl w:val="80D4D6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A656C7"/>
    <w:multiLevelType w:val="hybridMultilevel"/>
    <w:tmpl w:val="1994B19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4DE67C5"/>
    <w:multiLevelType w:val="multilevel"/>
    <w:tmpl w:val="0D468BA2"/>
    <w:lvl w:ilvl="0">
      <w:start w:val="6"/>
      <w:numFmt w:val="decimal"/>
      <w:lvlText w:val="%1"/>
      <w:lvlJc w:val="left"/>
      <w:pPr>
        <w:ind w:left="940" w:hanging="709"/>
      </w:pPr>
      <w:rPr>
        <w:rFonts w:hint="default"/>
        <w:lang w:val="pl-PL" w:eastAsia="en-US" w:bidi="ar-SA"/>
      </w:rPr>
    </w:lvl>
    <w:lvl w:ilvl="1">
      <w:start w:val="1"/>
      <w:numFmt w:val="decimal"/>
      <w:lvlText w:val="%1.%2."/>
      <w:lvlJc w:val="left"/>
      <w:pPr>
        <w:ind w:left="993" w:hanging="709"/>
      </w:pPr>
      <w:rPr>
        <w:rFonts w:ascii="Caladea" w:eastAsia="Caladea" w:hAnsi="Caladea" w:cs="Caladea" w:hint="default"/>
        <w:b/>
        <w:bCs/>
        <w:spacing w:val="-1"/>
        <w:w w:val="100"/>
        <w:sz w:val="22"/>
        <w:szCs w:val="22"/>
        <w:lang w:val="pl-PL" w:eastAsia="en-US" w:bidi="ar-SA"/>
      </w:rPr>
    </w:lvl>
    <w:lvl w:ilvl="2">
      <w:start w:val="1"/>
      <w:numFmt w:val="decimal"/>
      <w:lvlText w:val="%3)"/>
      <w:lvlJc w:val="left"/>
      <w:pPr>
        <w:ind w:left="1649" w:hanging="718"/>
      </w:pPr>
      <w:rPr>
        <w:rFonts w:ascii="Caladea" w:eastAsia="Caladea" w:hAnsi="Caladea" w:cs="Caladea" w:hint="default"/>
        <w:spacing w:val="-1"/>
        <w:w w:val="99"/>
        <w:sz w:val="22"/>
        <w:szCs w:val="22"/>
        <w:lang w:val="pl-PL" w:eastAsia="en-US" w:bidi="ar-SA"/>
      </w:rPr>
    </w:lvl>
    <w:lvl w:ilvl="3">
      <w:start w:val="1"/>
      <w:numFmt w:val="lowerLetter"/>
      <w:lvlText w:val="%4)"/>
      <w:lvlJc w:val="left"/>
      <w:pPr>
        <w:ind w:left="2358" w:hanging="709"/>
      </w:pPr>
      <w:rPr>
        <w:rFonts w:ascii="Caladea" w:eastAsia="Caladea" w:hAnsi="Caladea" w:cs="Caladea" w:hint="default"/>
        <w:spacing w:val="-1"/>
        <w:w w:val="100"/>
        <w:sz w:val="22"/>
        <w:szCs w:val="22"/>
        <w:lang w:val="pl-PL" w:eastAsia="en-US" w:bidi="ar-SA"/>
      </w:rPr>
    </w:lvl>
    <w:lvl w:ilvl="4">
      <w:numFmt w:val="bullet"/>
      <w:lvlText w:val="•"/>
      <w:lvlJc w:val="left"/>
      <w:pPr>
        <w:ind w:left="4126" w:hanging="709"/>
      </w:pPr>
      <w:rPr>
        <w:rFonts w:hint="default"/>
        <w:lang w:val="pl-PL" w:eastAsia="en-US" w:bidi="ar-SA"/>
      </w:rPr>
    </w:lvl>
    <w:lvl w:ilvl="5">
      <w:numFmt w:val="bullet"/>
      <w:lvlText w:val="•"/>
      <w:lvlJc w:val="left"/>
      <w:pPr>
        <w:ind w:left="5009" w:hanging="709"/>
      </w:pPr>
      <w:rPr>
        <w:rFonts w:hint="default"/>
        <w:lang w:val="pl-PL" w:eastAsia="en-US" w:bidi="ar-SA"/>
      </w:rPr>
    </w:lvl>
    <w:lvl w:ilvl="6">
      <w:numFmt w:val="bullet"/>
      <w:lvlText w:val="•"/>
      <w:lvlJc w:val="left"/>
      <w:pPr>
        <w:ind w:left="5892" w:hanging="709"/>
      </w:pPr>
      <w:rPr>
        <w:rFonts w:hint="default"/>
        <w:lang w:val="pl-PL" w:eastAsia="en-US" w:bidi="ar-SA"/>
      </w:rPr>
    </w:lvl>
    <w:lvl w:ilvl="7">
      <w:numFmt w:val="bullet"/>
      <w:lvlText w:val="•"/>
      <w:lvlJc w:val="left"/>
      <w:pPr>
        <w:ind w:left="6775" w:hanging="709"/>
      </w:pPr>
      <w:rPr>
        <w:rFonts w:hint="default"/>
        <w:lang w:val="pl-PL" w:eastAsia="en-US" w:bidi="ar-SA"/>
      </w:rPr>
    </w:lvl>
    <w:lvl w:ilvl="8">
      <w:numFmt w:val="bullet"/>
      <w:lvlText w:val="•"/>
      <w:lvlJc w:val="left"/>
      <w:pPr>
        <w:ind w:left="7658" w:hanging="709"/>
      </w:pPr>
      <w:rPr>
        <w:rFonts w:hint="default"/>
        <w:lang w:val="pl-PL" w:eastAsia="en-US" w:bidi="ar-SA"/>
      </w:rPr>
    </w:lvl>
  </w:abstractNum>
  <w:abstractNum w:abstractNumId="6" w15:restartNumberingAfterBreak="0">
    <w:nsid w:val="05972FD0"/>
    <w:multiLevelType w:val="hybridMultilevel"/>
    <w:tmpl w:val="8DB27E6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D103EFD"/>
    <w:multiLevelType w:val="singleLevel"/>
    <w:tmpl w:val="0D103EFD"/>
    <w:lvl w:ilvl="0">
      <w:start w:val="2"/>
      <w:numFmt w:val="decimal"/>
      <w:lvlText w:val="%1)"/>
      <w:lvlJc w:val="left"/>
    </w:lvl>
  </w:abstractNum>
  <w:abstractNum w:abstractNumId="8" w15:restartNumberingAfterBreak="0">
    <w:nsid w:val="0DC60C90"/>
    <w:multiLevelType w:val="hybridMultilevel"/>
    <w:tmpl w:val="0CD257F2"/>
    <w:lvl w:ilvl="0" w:tplc="0FD84284">
      <w:start w:val="5"/>
      <w:numFmt w:val="bullet"/>
      <w:lvlText w:val="-"/>
      <w:lvlJc w:val="left"/>
      <w:pPr>
        <w:ind w:left="360" w:hanging="360"/>
      </w:pPr>
      <w:rPr>
        <w:rFonts w:ascii="Cambria" w:eastAsia="Arial" w:hAnsi="Cambria"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304249B"/>
    <w:multiLevelType w:val="multilevel"/>
    <w:tmpl w:val="3286AD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7E09FD"/>
    <w:multiLevelType w:val="multilevel"/>
    <w:tmpl w:val="CF220C0C"/>
    <w:lvl w:ilvl="0">
      <w:start w:val="3"/>
      <w:numFmt w:val="decimal"/>
      <w:lvlText w:val="%1"/>
      <w:lvlJc w:val="left"/>
      <w:pPr>
        <w:ind w:left="450" w:hanging="450"/>
      </w:pPr>
      <w:rPr>
        <w:rFonts w:hint="default"/>
      </w:rPr>
    </w:lvl>
    <w:lvl w:ilvl="1">
      <w:start w:val="3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5690BEC"/>
    <w:multiLevelType w:val="multilevel"/>
    <w:tmpl w:val="A3AEB87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A14C47"/>
    <w:multiLevelType w:val="hybridMultilevel"/>
    <w:tmpl w:val="404ADCD8"/>
    <w:lvl w:ilvl="0" w:tplc="32CAE618">
      <w:start w:val="1"/>
      <w:numFmt w:val="decimal"/>
      <w:lvlText w:val="%1)"/>
      <w:lvlJc w:val="left"/>
      <w:pPr>
        <w:ind w:left="576" w:hanging="576"/>
      </w:pPr>
      <w:rPr>
        <w:rFonts w:ascii="Caladea" w:eastAsia="Caladea" w:hAnsi="Caladea" w:cs="Caladea" w:hint="default"/>
        <w:spacing w:val="-1"/>
        <w:w w:val="99"/>
        <w:sz w:val="22"/>
        <w:szCs w:val="22"/>
        <w:lang w:val="pl-PL" w:eastAsia="en-US" w:bidi="ar-SA"/>
      </w:rPr>
    </w:lvl>
    <w:lvl w:ilvl="1" w:tplc="E39EA53C">
      <w:numFmt w:val="bullet"/>
      <w:lvlText w:val="•"/>
      <w:lvlJc w:val="left"/>
      <w:pPr>
        <w:ind w:left="1361" w:hanging="576"/>
      </w:pPr>
      <w:rPr>
        <w:rFonts w:hint="default"/>
        <w:lang w:val="pl-PL" w:eastAsia="en-US" w:bidi="ar-SA"/>
      </w:rPr>
    </w:lvl>
    <w:lvl w:ilvl="2" w:tplc="79F4FB4C">
      <w:numFmt w:val="bullet"/>
      <w:lvlText w:val="•"/>
      <w:lvlJc w:val="left"/>
      <w:pPr>
        <w:ind w:left="2154" w:hanging="576"/>
      </w:pPr>
      <w:rPr>
        <w:rFonts w:hint="default"/>
        <w:lang w:val="pl-PL" w:eastAsia="en-US" w:bidi="ar-SA"/>
      </w:rPr>
    </w:lvl>
    <w:lvl w:ilvl="3" w:tplc="50A8A96C">
      <w:numFmt w:val="bullet"/>
      <w:lvlText w:val="•"/>
      <w:lvlJc w:val="left"/>
      <w:pPr>
        <w:ind w:left="2946" w:hanging="576"/>
      </w:pPr>
      <w:rPr>
        <w:rFonts w:hint="default"/>
        <w:lang w:val="pl-PL" w:eastAsia="en-US" w:bidi="ar-SA"/>
      </w:rPr>
    </w:lvl>
    <w:lvl w:ilvl="4" w:tplc="44E0AE78">
      <w:numFmt w:val="bullet"/>
      <w:lvlText w:val="•"/>
      <w:lvlJc w:val="left"/>
      <w:pPr>
        <w:ind w:left="3739" w:hanging="576"/>
      </w:pPr>
      <w:rPr>
        <w:rFonts w:hint="default"/>
        <w:lang w:val="pl-PL" w:eastAsia="en-US" w:bidi="ar-SA"/>
      </w:rPr>
    </w:lvl>
    <w:lvl w:ilvl="5" w:tplc="E2C09DE0">
      <w:numFmt w:val="bullet"/>
      <w:lvlText w:val="•"/>
      <w:lvlJc w:val="left"/>
      <w:pPr>
        <w:ind w:left="4531" w:hanging="576"/>
      </w:pPr>
      <w:rPr>
        <w:rFonts w:hint="default"/>
        <w:lang w:val="pl-PL" w:eastAsia="en-US" w:bidi="ar-SA"/>
      </w:rPr>
    </w:lvl>
    <w:lvl w:ilvl="6" w:tplc="45845614">
      <w:numFmt w:val="bullet"/>
      <w:lvlText w:val="•"/>
      <w:lvlJc w:val="left"/>
      <w:pPr>
        <w:ind w:left="5324" w:hanging="576"/>
      </w:pPr>
      <w:rPr>
        <w:rFonts w:hint="default"/>
        <w:lang w:val="pl-PL" w:eastAsia="en-US" w:bidi="ar-SA"/>
      </w:rPr>
    </w:lvl>
    <w:lvl w:ilvl="7" w:tplc="A3A44412">
      <w:numFmt w:val="bullet"/>
      <w:lvlText w:val="•"/>
      <w:lvlJc w:val="left"/>
      <w:pPr>
        <w:ind w:left="6116" w:hanging="576"/>
      </w:pPr>
      <w:rPr>
        <w:rFonts w:hint="default"/>
        <w:lang w:val="pl-PL" w:eastAsia="en-US" w:bidi="ar-SA"/>
      </w:rPr>
    </w:lvl>
    <w:lvl w:ilvl="8" w:tplc="D02CB5C4">
      <w:numFmt w:val="bullet"/>
      <w:lvlText w:val="•"/>
      <w:lvlJc w:val="left"/>
      <w:pPr>
        <w:ind w:left="6909" w:hanging="576"/>
      </w:pPr>
      <w:rPr>
        <w:rFonts w:hint="default"/>
        <w:lang w:val="pl-PL" w:eastAsia="en-US" w:bidi="ar-SA"/>
      </w:rPr>
    </w:lvl>
  </w:abstractNum>
  <w:abstractNum w:abstractNumId="13" w15:restartNumberingAfterBreak="0">
    <w:nsid w:val="16F0308B"/>
    <w:multiLevelType w:val="hybridMultilevel"/>
    <w:tmpl w:val="E66C662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8645D7C"/>
    <w:multiLevelType w:val="hybridMultilevel"/>
    <w:tmpl w:val="E654D47C"/>
    <w:lvl w:ilvl="0" w:tplc="28E2CBC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717EFB"/>
    <w:multiLevelType w:val="hybridMultilevel"/>
    <w:tmpl w:val="1BF27E3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B20245"/>
    <w:multiLevelType w:val="hybridMultilevel"/>
    <w:tmpl w:val="C874986E"/>
    <w:lvl w:ilvl="0" w:tplc="04150017">
      <w:start w:val="1"/>
      <w:numFmt w:val="lowerLetter"/>
      <w:lvlText w:val="%1)"/>
      <w:lvlJc w:val="left"/>
      <w:pPr>
        <w:ind w:left="1080" w:hanging="360"/>
      </w:pPr>
      <w:rPr>
        <w:rFonts w:cs="Times New Roman"/>
      </w:rPr>
    </w:lvl>
    <w:lvl w:ilvl="1" w:tplc="3B045BD4">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15:restartNumberingAfterBreak="0">
    <w:nsid w:val="1FCA506A"/>
    <w:multiLevelType w:val="multilevel"/>
    <w:tmpl w:val="77B6FD24"/>
    <w:lvl w:ilvl="0">
      <w:start w:val="1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3441A9B"/>
    <w:multiLevelType w:val="hybridMultilevel"/>
    <w:tmpl w:val="7290834A"/>
    <w:lvl w:ilvl="0" w:tplc="04150011">
      <w:start w:val="1"/>
      <w:numFmt w:val="decimal"/>
      <w:lvlText w:val="%1)"/>
      <w:lvlJc w:val="left"/>
      <w:pPr>
        <w:ind w:left="1389" w:hanging="675"/>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9" w15:restartNumberingAfterBreak="0">
    <w:nsid w:val="256B3AB5"/>
    <w:multiLevelType w:val="hybridMultilevel"/>
    <w:tmpl w:val="C5921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315C22"/>
    <w:multiLevelType w:val="hybridMultilevel"/>
    <w:tmpl w:val="7FD20422"/>
    <w:lvl w:ilvl="0" w:tplc="CFF0DBC8">
      <w:start w:val="1"/>
      <w:numFmt w:val="lowerLetter"/>
      <w:lvlText w:val="%1)"/>
      <w:lvlJc w:val="left"/>
      <w:pPr>
        <w:ind w:left="1068" w:hanging="360"/>
      </w:pPr>
      <w:rPr>
        <w:rFonts w:cs="Times New Roman" w:hint="default"/>
        <w:color w:val="auto"/>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1" w15:restartNumberingAfterBreak="0">
    <w:nsid w:val="31484BF7"/>
    <w:multiLevelType w:val="hybridMultilevel"/>
    <w:tmpl w:val="2FAEA252"/>
    <w:lvl w:ilvl="0" w:tplc="0415000F">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343338DF"/>
    <w:multiLevelType w:val="hybridMultilevel"/>
    <w:tmpl w:val="7EC6162A"/>
    <w:lvl w:ilvl="0" w:tplc="6B46EB40">
      <w:start w:val="1"/>
      <w:numFmt w:val="decimal"/>
      <w:lvlText w:val="%1)"/>
      <w:lvlJc w:val="left"/>
      <w:pPr>
        <w:ind w:left="360"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9953D9F"/>
    <w:multiLevelType w:val="hybridMultilevel"/>
    <w:tmpl w:val="B1B26E74"/>
    <w:lvl w:ilvl="0" w:tplc="5346293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3AE2250E"/>
    <w:multiLevelType w:val="multilevel"/>
    <w:tmpl w:val="18B6474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3875D5"/>
    <w:multiLevelType w:val="multilevel"/>
    <w:tmpl w:val="C11E18DA"/>
    <w:lvl w:ilvl="0">
      <w:start w:val="1"/>
      <w:numFmt w:val="decimal"/>
      <w:lvlText w:val="%1."/>
      <w:lvlJc w:val="left"/>
      <w:pPr>
        <w:ind w:left="1429"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2869" w:hanging="1800"/>
      </w:pPr>
      <w:rPr>
        <w:rFonts w:hint="default"/>
        <w:b/>
      </w:rPr>
    </w:lvl>
  </w:abstractNum>
  <w:abstractNum w:abstractNumId="26" w15:restartNumberingAfterBreak="0">
    <w:nsid w:val="3F514C96"/>
    <w:multiLevelType w:val="multilevel"/>
    <w:tmpl w:val="3F514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DC7F12"/>
    <w:multiLevelType w:val="multilevel"/>
    <w:tmpl w:val="A97474D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9812C96"/>
    <w:multiLevelType w:val="multilevel"/>
    <w:tmpl w:val="711C99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2E64D3"/>
    <w:multiLevelType w:val="multilevel"/>
    <w:tmpl w:val="80E695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8800F4"/>
    <w:multiLevelType w:val="hybridMultilevel"/>
    <w:tmpl w:val="7682B32E"/>
    <w:lvl w:ilvl="0" w:tplc="8C96DEC0">
      <w:start w:val="1"/>
      <w:numFmt w:val="lowerLetter"/>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1" w15:restartNumberingAfterBreak="0">
    <w:nsid w:val="4F56682D"/>
    <w:multiLevelType w:val="hybridMultilevel"/>
    <w:tmpl w:val="7D8CC732"/>
    <w:lvl w:ilvl="0" w:tplc="04150011">
      <w:start w:val="1"/>
      <w:numFmt w:val="decimal"/>
      <w:lvlText w:val="%1)"/>
      <w:lvlJc w:val="left"/>
      <w:pPr>
        <w:ind w:left="1389" w:hanging="675"/>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2"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85D05"/>
    <w:multiLevelType w:val="hybridMultilevel"/>
    <w:tmpl w:val="C2C0DA04"/>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554468D2"/>
    <w:multiLevelType w:val="hybridMultilevel"/>
    <w:tmpl w:val="202EF32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55F96D97"/>
    <w:multiLevelType w:val="hybridMultilevel"/>
    <w:tmpl w:val="1848E254"/>
    <w:lvl w:ilvl="0" w:tplc="3A762FE2">
      <w:start w:val="1"/>
      <w:numFmt w:val="decimal"/>
      <w:lvlText w:val="%1)"/>
      <w:lvlJc w:val="left"/>
      <w:pPr>
        <w:ind w:left="1649" w:hanging="709"/>
      </w:pPr>
      <w:rPr>
        <w:rFonts w:ascii="Caladea" w:eastAsia="Caladea" w:hAnsi="Caladea" w:cs="Caladea" w:hint="default"/>
        <w:spacing w:val="-1"/>
        <w:w w:val="99"/>
        <w:sz w:val="22"/>
        <w:szCs w:val="22"/>
        <w:lang w:val="pl-PL" w:eastAsia="en-US" w:bidi="ar-SA"/>
      </w:rPr>
    </w:lvl>
    <w:lvl w:ilvl="1" w:tplc="79C61A80">
      <w:numFmt w:val="bullet"/>
      <w:lvlText w:val="•"/>
      <w:lvlJc w:val="left"/>
      <w:pPr>
        <w:ind w:left="2418" w:hanging="709"/>
      </w:pPr>
      <w:rPr>
        <w:rFonts w:hint="default"/>
        <w:lang w:val="pl-PL" w:eastAsia="en-US" w:bidi="ar-SA"/>
      </w:rPr>
    </w:lvl>
    <w:lvl w:ilvl="2" w:tplc="0A6E7A86">
      <w:numFmt w:val="bullet"/>
      <w:lvlText w:val="•"/>
      <w:lvlJc w:val="left"/>
      <w:pPr>
        <w:ind w:left="3197" w:hanging="709"/>
      </w:pPr>
      <w:rPr>
        <w:rFonts w:hint="default"/>
        <w:lang w:val="pl-PL" w:eastAsia="en-US" w:bidi="ar-SA"/>
      </w:rPr>
    </w:lvl>
    <w:lvl w:ilvl="3" w:tplc="DF7E90CC">
      <w:numFmt w:val="bullet"/>
      <w:lvlText w:val="•"/>
      <w:lvlJc w:val="left"/>
      <w:pPr>
        <w:ind w:left="3975" w:hanging="709"/>
      </w:pPr>
      <w:rPr>
        <w:rFonts w:hint="default"/>
        <w:lang w:val="pl-PL" w:eastAsia="en-US" w:bidi="ar-SA"/>
      </w:rPr>
    </w:lvl>
    <w:lvl w:ilvl="4" w:tplc="566E5308">
      <w:numFmt w:val="bullet"/>
      <w:lvlText w:val="•"/>
      <w:lvlJc w:val="left"/>
      <w:pPr>
        <w:ind w:left="4754" w:hanging="709"/>
      </w:pPr>
      <w:rPr>
        <w:rFonts w:hint="default"/>
        <w:lang w:val="pl-PL" w:eastAsia="en-US" w:bidi="ar-SA"/>
      </w:rPr>
    </w:lvl>
    <w:lvl w:ilvl="5" w:tplc="F47AADF6">
      <w:numFmt w:val="bullet"/>
      <w:lvlText w:val="•"/>
      <w:lvlJc w:val="left"/>
      <w:pPr>
        <w:ind w:left="5532" w:hanging="709"/>
      </w:pPr>
      <w:rPr>
        <w:rFonts w:hint="default"/>
        <w:lang w:val="pl-PL" w:eastAsia="en-US" w:bidi="ar-SA"/>
      </w:rPr>
    </w:lvl>
    <w:lvl w:ilvl="6" w:tplc="6CE4DDEA">
      <w:numFmt w:val="bullet"/>
      <w:lvlText w:val="•"/>
      <w:lvlJc w:val="left"/>
      <w:pPr>
        <w:ind w:left="6311" w:hanging="709"/>
      </w:pPr>
      <w:rPr>
        <w:rFonts w:hint="default"/>
        <w:lang w:val="pl-PL" w:eastAsia="en-US" w:bidi="ar-SA"/>
      </w:rPr>
    </w:lvl>
    <w:lvl w:ilvl="7" w:tplc="EF3A1B88">
      <w:numFmt w:val="bullet"/>
      <w:lvlText w:val="•"/>
      <w:lvlJc w:val="left"/>
      <w:pPr>
        <w:ind w:left="7089" w:hanging="709"/>
      </w:pPr>
      <w:rPr>
        <w:rFonts w:hint="default"/>
        <w:lang w:val="pl-PL" w:eastAsia="en-US" w:bidi="ar-SA"/>
      </w:rPr>
    </w:lvl>
    <w:lvl w:ilvl="8" w:tplc="7450B322">
      <w:numFmt w:val="bullet"/>
      <w:lvlText w:val="•"/>
      <w:lvlJc w:val="left"/>
      <w:pPr>
        <w:ind w:left="7868" w:hanging="709"/>
      </w:pPr>
      <w:rPr>
        <w:rFonts w:hint="default"/>
        <w:lang w:val="pl-PL" w:eastAsia="en-US" w:bidi="ar-SA"/>
      </w:rPr>
    </w:lvl>
  </w:abstractNum>
  <w:abstractNum w:abstractNumId="36" w15:restartNumberingAfterBreak="0">
    <w:nsid w:val="60876671"/>
    <w:multiLevelType w:val="multilevel"/>
    <w:tmpl w:val="B6A686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8" w15:restartNumberingAfterBreak="0">
    <w:nsid w:val="6ECA7FBF"/>
    <w:multiLevelType w:val="hybridMultilevel"/>
    <w:tmpl w:val="27DCA86C"/>
    <w:lvl w:ilvl="0" w:tplc="9958481E">
      <w:start w:val="1"/>
      <w:numFmt w:val="decimal"/>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77AF4B34"/>
    <w:multiLevelType w:val="hybridMultilevel"/>
    <w:tmpl w:val="C2688E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6"/>
  </w:num>
  <w:num w:numId="2">
    <w:abstractNumId w:val="30"/>
  </w:num>
  <w:num w:numId="3">
    <w:abstractNumId w:val="34"/>
  </w:num>
  <w:num w:numId="4">
    <w:abstractNumId w:val="21"/>
  </w:num>
  <w:num w:numId="5">
    <w:abstractNumId w:val="38"/>
  </w:num>
  <w:num w:numId="6">
    <w:abstractNumId w:val="25"/>
  </w:num>
  <w:num w:numId="7">
    <w:abstractNumId w:val="22"/>
  </w:num>
  <w:num w:numId="8">
    <w:abstractNumId w:val="15"/>
  </w:num>
  <w:num w:numId="9">
    <w:abstractNumId w:val="7"/>
  </w:num>
  <w:num w:numId="10">
    <w:abstractNumId w:val="0"/>
  </w:num>
  <w:num w:numId="11">
    <w:abstractNumId w:val="37"/>
  </w:num>
  <w:num w:numId="12">
    <w:abstractNumId w:val="32"/>
  </w:num>
  <w:num w:numId="13">
    <w:abstractNumId w:val="26"/>
  </w:num>
  <w:num w:numId="14">
    <w:abstractNumId w:val="36"/>
  </w:num>
  <w:num w:numId="15">
    <w:abstractNumId w:val="9"/>
  </w:num>
  <w:num w:numId="16">
    <w:abstractNumId w:val="29"/>
  </w:num>
  <w:num w:numId="17">
    <w:abstractNumId w:val="14"/>
  </w:num>
  <w:num w:numId="18">
    <w:abstractNumId w:val="19"/>
  </w:num>
  <w:num w:numId="19">
    <w:abstractNumId w:val="2"/>
  </w:num>
  <w:num w:numId="20">
    <w:abstractNumId w:val="5"/>
  </w:num>
  <w:num w:numId="21">
    <w:abstractNumId w:val="12"/>
  </w:num>
  <w:num w:numId="22">
    <w:abstractNumId w:val="35"/>
  </w:num>
  <w:num w:numId="23">
    <w:abstractNumId w:val="8"/>
  </w:num>
  <w:num w:numId="24">
    <w:abstractNumId w:val="24"/>
  </w:num>
  <w:num w:numId="25">
    <w:abstractNumId w:val="3"/>
  </w:num>
  <w:num w:numId="26">
    <w:abstractNumId w:val="10"/>
  </w:num>
  <w:num w:numId="27">
    <w:abstractNumId w:val="11"/>
  </w:num>
  <w:num w:numId="28">
    <w:abstractNumId w:val="28"/>
  </w:num>
  <w:num w:numId="29">
    <w:abstractNumId w:val="20"/>
  </w:num>
  <w:num w:numId="30">
    <w:abstractNumId w:val="4"/>
  </w:num>
  <w:num w:numId="31">
    <w:abstractNumId w:val="16"/>
  </w:num>
  <w:num w:numId="32">
    <w:abstractNumId w:val="13"/>
  </w:num>
  <w:num w:numId="33">
    <w:abstractNumId w:val="17"/>
  </w:num>
  <w:num w:numId="34">
    <w:abstractNumId w:val="33"/>
  </w:num>
  <w:num w:numId="35">
    <w:abstractNumId w:val="27"/>
  </w:num>
  <w:num w:numId="36">
    <w:abstractNumId w:val="23"/>
  </w:num>
  <w:num w:numId="37">
    <w:abstractNumId w:val="31"/>
  </w:num>
  <w:num w:numId="38">
    <w:abstractNumId w:val="18"/>
  </w:num>
  <w:num w:numId="39">
    <w:abstractNumId w:val="39"/>
  </w:num>
  <w:num w:numId="4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57"/>
    <w:rsid w:val="0000036E"/>
    <w:rsid w:val="00001398"/>
    <w:rsid w:val="00020C04"/>
    <w:rsid w:val="00026224"/>
    <w:rsid w:val="00030707"/>
    <w:rsid w:val="000344DF"/>
    <w:rsid w:val="000374B1"/>
    <w:rsid w:val="000410D4"/>
    <w:rsid w:val="00045819"/>
    <w:rsid w:val="00050829"/>
    <w:rsid w:val="00052B66"/>
    <w:rsid w:val="000621C6"/>
    <w:rsid w:val="000645AD"/>
    <w:rsid w:val="00066988"/>
    <w:rsid w:val="00095F4D"/>
    <w:rsid w:val="000A3F2E"/>
    <w:rsid w:val="000B56F0"/>
    <w:rsid w:val="000C1370"/>
    <w:rsid w:val="000C4CA7"/>
    <w:rsid w:val="000D4AE7"/>
    <w:rsid w:val="000E766B"/>
    <w:rsid w:val="000F3CBB"/>
    <w:rsid w:val="00102F07"/>
    <w:rsid w:val="001035F3"/>
    <w:rsid w:val="00105388"/>
    <w:rsid w:val="00114443"/>
    <w:rsid w:val="00117360"/>
    <w:rsid w:val="00120CDB"/>
    <w:rsid w:val="001232E3"/>
    <w:rsid w:val="00140763"/>
    <w:rsid w:val="00141032"/>
    <w:rsid w:val="0016119D"/>
    <w:rsid w:val="00163465"/>
    <w:rsid w:val="00175F6D"/>
    <w:rsid w:val="00192C6D"/>
    <w:rsid w:val="00193683"/>
    <w:rsid w:val="001A51D4"/>
    <w:rsid w:val="001B7893"/>
    <w:rsid w:val="001C6398"/>
    <w:rsid w:val="001E195C"/>
    <w:rsid w:val="001E607D"/>
    <w:rsid w:val="001F2D8D"/>
    <w:rsid w:val="002063E8"/>
    <w:rsid w:val="002278F8"/>
    <w:rsid w:val="0022790F"/>
    <w:rsid w:val="002715C1"/>
    <w:rsid w:val="00281F80"/>
    <w:rsid w:val="00283748"/>
    <w:rsid w:val="002A434A"/>
    <w:rsid w:val="002B559A"/>
    <w:rsid w:val="002D3E3F"/>
    <w:rsid w:val="002D46F3"/>
    <w:rsid w:val="002E5136"/>
    <w:rsid w:val="003019DA"/>
    <w:rsid w:val="00303801"/>
    <w:rsid w:val="00327266"/>
    <w:rsid w:val="00333651"/>
    <w:rsid w:val="003562A2"/>
    <w:rsid w:val="003631F4"/>
    <w:rsid w:val="00391F58"/>
    <w:rsid w:val="003A4A7D"/>
    <w:rsid w:val="003A770D"/>
    <w:rsid w:val="003B354D"/>
    <w:rsid w:val="003B35AF"/>
    <w:rsid w:val="003B72B2"/>
    <w:rsid w:val="003C51B5"/>
    <w:rsid w:val="003C6E46"/>
    <w:rsid w:val="003D43B6"/>
    <w:rsid w:val="003F22D3"/>
    <w:rsid w:val="003F37FB"/>
    <w:rsid w:val="003F3959"/>
    <w:rsid w:val="004041CD"/>
    <w:rsid w:val="00405256"/>
    <w:rsid w:val="00405DD6"/>
    <w:rsid w:val="00411C3C"/>
    <w:rsid w:val="00421334"/>
    <w:rsid w:val="00421E27"/>
    <w:rsid w:val="0042302A"/>
    <w:rsid w:val="00424230"/>
    <w:rsid w:val="004326C5"/>
    <w:rsid w:val="0043492D"/>
    <w:rsid w:val="00436B52"/>
    <w:rsid w:val="004405BD"/>
    <w:rsid w:val="00455315"/>
    <w:rsid w:val="00460437"/>
    <w:rsid w:val="004768E7"/>
    <w:rsid w:val="00476AA2"/>
    <w:rsid w:val="00490030"/>
    <w:rsid w:val="00490F4C"/>
    <w:rsid w:val="004911FA"/>
    <w:rsid w:val="004A23C4"/>
    <w:rsid w:val="004C0600"/>
    <w:rsid w:val="004C41A8"/>
    <w:rsid w:val="004D3EEF"/>
    <w:rsid w:val="004D4997"/>
    <w:rsid w:val="004E1DEA"/>
    <w:rsid w:val="004E5C1F"/>
    <w:rsid w:val="004F410C"/>
    <w:rsid w:val="005025AE"/>
    <w:rsid w:val="00540B0F"/>
    <w:rsid w:val="00541DFE"/>
    <w:rsid w:val="005504EF"/>
    <w:rsid w:val="0055190D"/>
    <w:rsid w:val="00553280"/>
    <w:rsid w:val="00556DE9"/>
    <w:rsid w:val="00564B8F"/>
    <w:rsid w:val="0056765C"/>
    <w:rsid w:val="0057488C"/>
    <w:rsid w:val="005B3B6C"/>
    <w:rsid w:val="005B41A7"/>
    <w:rsid w:val="005C0666"/>
    <w:rsid w:val="005C7EE3"/>
    <w:rsid w:val="005D31CE"/>
    <w:rsid w:val="005D5B31"/>
    <w:rsid w:val="005F6291"/>
    <w:rsid w:val="005F7AEA"/>
    <w:rsid w:val="00610020"/>
    <w:rsid w:val="006153D4"/>
    <w:rsid w:val="006239B1"/>
    <w:rsid w:val="0062407B"/>
    <w:rsid w:val="00626089"/>
    <w:rsid w:val="0063370B"/>
    <w:rsid w:val="00643BB5"/>
    <w:rsid w:val="00644B2E"/>
    <w:rsid w:val="00650805"/>
    <w:rsid w:val="00660720"/>
    <w:rsid w:val="00676DDA"/>
    <w:rsid w:val="006808FE"/>
    <w:rsid w:val="0069359B"/>
    <w:rsid w:val="006D1C57"/>
    <w:rsid w:val="006D315E"/>
    <w:rsid w:val="006E0052"/>
    <w:rsid w:val="006E3154"/>
    <w:rsid w:val="006E3692"/>
    <w:rsid w:val="006E77AF"/>
    <w:rsid w:val="006F5B33"/>
    <w:rsid w:val="00704AC0"/>
    <w:rsid w:val="00705ECC"/>
    <w:rsid w:val="00745858"/>
    <w:rsid w:val="00761526"/>
    <w:rsid w:val="00774DEC"/>
    <w:rsid w:val="0077517E"/>
    <w:rsid w:val="0078697F"/>
    <w:rsid w:val="007A3064"/>
    <w:rsid w:val="007A3A12"/>
    <w:rsid w:val="007A3F87"/>
    <w:rsid w:val="007C6535"/>
    <w:rsid w:val="007F58BB"/>
    <w:rsid w:val="007F6F27"/>
    <w:rsid w:val="00800EA1"/>
    <w:rsid w:val="008338CA"/>
    <w:rsid w:val="00847460"/>
    <w:rsid w:val="008533D7"/>
    <w:rsid w:val="00854E26"/>
    <w:rsid w:val="00857192"/>
    <w:rsid w:val="008611C3"/>
    <w:rsid w:val="00874FC1"/>
    <w:rsid w:val="00875877"/>
    <w:rsid w:val="00880C62"/>
    <w:rsid w:val="0089467C"/>
    <w:rsid w:val="008A1D09"/>
    <w:rsid w:val="008A3192"/>
    <w:rsid w:val="008E4E55"/>
    <w:rsid w:val="008F0F36"/>
    <w:rsid w:val="008F6306"/>
    <w:rsid w:val="00904CFA"/>
    <w:rsid w:val="00907FB4"/>
    <w:rsid w:val="009109BA"/>
    <w:rsid w:val="0091405D"/>
    <w:rsid w:val="00914AEB"/>
    <w:rsid w:val="00931DFB"/>
    <w:rsid w:val="009536DA"/>
    <w:rsid w:val="009549D6"/>
    <w:rsid w:val="00955991"/>
    <w:rsid w:val="009827F6"/>
    <w:rsid w:val="0099210A"/>
    <w:rsid w:val="009A7475"/>
    <w:rsid w:val="009B10C6"/>
    <w:rsid w:val="009B1EE7"/>
    <w:rsid w:val="009E49A3"/>
    <w:rsid w:val="009F4D0E"/>
    <w:rsid w:val="00A02B70"/>
    <w:rsid w:val="00A13735"/>
    <w:rsid w:val="00A27BFE"/>
    <w:rsid w:val="00A46748"/>
    <w:rsid w:val="00A52386"/>
    <w:rsid w:val="00A845C2"/>
    <w:rsid w:val="00A860ED"/>
    <w:rsid w:val="00A9154D"/>
    <w:rsid w:val="00A93D6E"/>
    <w:rsid w:val="00A93E22"/>
    <w:rsid w:val="00A9613A"/>
    <w:rsid w:val="00AB4FFF"/>
    <w:rsid w:val="00AC4BE4"/>
    <w:rsid w:val="00AE1F6D"/>
    <w:rsid w:val="00AF656D"/>
    <w:rsid w:val="00B010A3"/>
    <w:rsid w:val="00B12CCE"/>
    <w:rsid w:val="00B468B5"/>
    <w:rsid w:val="00B51E55"/>
    <w:rsid w:val="00B6547B"/>
    <w:rsid w:val="00B76420"/>
    <w:rsid w:val="00B77838"/>
    <w:rsid w:val="00B96063"/>
    <w:rsid w:val="00BA1056"/>
    <w:rsid w:val="00BA7202"/>
    <w:rsid w:val="00BB273D"/>
    <w:rsid w:val="00BB4898"/>
    <w:rsid w:val="00BC70F2"/>
    <w:rsid w:val="00BF19EA"/>
    <w:rsid w:val="00BF1BC0"/>
    <w:rsid w:val="00BF2BDC"/>
    <w:rsid w:val="00C00207"/>
    <w:rsid w:val="00C02A7F"/>
    <w:rsid w:val="00C05B06"/>
    <w:rsid w:val="00C2107D"/>
    <w:rsid w:val="00C2292B"/>
    <w:rsid w:val="00C25CF1"/>
    <w:rsid w:val="00C36D79"/>
    <w:rsid w:val="00C40257"/>
    <w:rsid w:val="00C42B0D"/>
    <w:rsid w:val="00C436CA"/>
    <w:rsid w:val="00C55F3B"/>
    <w:rsid w:val="00C64E35"/>
    <w:rsid w:val="00C823AD"/>
    <w:rsid w:val="00C84E44"/>
    <w:rsid w:val="00CA2354"/>
    <w:rsid w:val="00CB7AD9"/>
    <w:rsid w:val="00CC38F2"/>
    <w:rsid w:val="00CC7266"/>
    <w:rsid w:val="00CE30C0"/>
    <w:rsid w:val="00CE6BB1"/>
    <w:rsid w:val="00CF7DBD"/>
    <w:rsid w:val="00D076AC"/>
    <w:rsid w:val="00D13A15"/>
    <w:rsid w:val="00D63878"/>
    <w:rsid w:val="00D677C1"/>
    <w:rsid w:val="00D92651"/>
    <w:rsid w:val="00D96138"/>
    <w:rsid w:val="00DC43FE"/>
    <w:rsid w:val="00DE5CC5"/>
    <w:rsid w:val="00DF13DE"/>
    <w:rsid w:val="00E0038C"/>
    <w:rsid w:val="00E0667D"/>
    <w:rsid w:val="00E34FD9"/>
    <w:rsid w:val="00E50DF4"/>
    <w:rsid w:val="00E87EB6"/>
    <w:rsid w:val="00E91812"/>
    <w:rsid w:val="00E93F5E"/>
    <w:rsid w:val="00E950E5"/>
    <w:rsid w:val="00EA28C1"/>
    <w:rsid w:val="00EA79D8"/>
    <w:rsid w:val="00EB5C22"/>
    <w:rsid w:val="00EC2C8B"/>
    <w:rsid w:val="00ED1293"/>
    <w:rsid w:val="00EF323F"/>
    <w:rsid w:val="00F0111B"/>
    <w:rsid w:val="00F02AD1"/>
    <w:rsid w:val="00F1052F"/>
    <w:rsid w:val="00F20106"/>
    <w:rsid w:val="00F2453B"/>
    <w:rsid w:val="00F618D2"/>
    <w:rsid w:val="00F64E36"/>
    <w:rsid w:val="00F6688E"/>
    <w:rsid w:val="00F714B7"/>
    <w:rsid w:val="00F729D9"/>
    <w:rsid w:val="00F9574E"/>
    <w:rsid w:val="00F96227"/>
    <w:rsid w:val="00FA1077"/>
    <w:rsid w:val="00FA1D78"/>
    <w:rsid w:val="00FD1875"/>
    <w:rsid w:val="00FF0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97E79"/>
  <w15:docId w15:val="{64D7A129-17F8-4FF9-8C11-8F55E232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Spistreci2">
    <w:name w:val="toc 2"/>
    <w:basedOn w:val="Normalny"/>
    <w:next w:val="Normalny"/>
    <w:autoRedefine/>
    <w:uiPriority w:val="39"/>
    <w:unhideWhenUsed/>
    <w:rsid w:val="00CF7DBD"/>
    <w:pPr>
      <w:spacing w:after="100"/>
      <w:ind w:left="220"/>
    </w:pPr>
  </w:style>
  <w:style w:type="paragraph" w:styleId="Spistreci5">
    <w:name w:val="toc 5"/>
    <w:basedOn w:val="Normalny"/>
    <w:next w:val="Normalny"/>
    <w:autoRedefine/>
    <w:uiPriority w:val="39"/>
    <w:unhideWhenUsed/>
    <w:rsid w:val="00CF7DBD"/>
    <w:pPr>
      <w:spacing w:after="100"/>
      <w:ind w:left="880"/>
    </w:pPr>
  </w:style>
  <w:style w:type="character" w:styleId="Hipercze">
    <w:name w:val="Hyperlink"/>
    <w:basedOn w:val="Domylnaczcionkaakapitu"/>
    <w:uiPriority w:val="99"/>
    <w:unhideWhenUsed/>
    <w:rsid w:val="00CF7DBD"/>
    <w:rPr>
      <w:color w:val="0000FF" w:themeColor="hyperlink"/>
      <w:u w:val="single"/>
    </w:rPr>
  </w:style>
  <w:style w:type="character" w:customStyle="1" w:styleId="Teksttreci">
    <w:name w:val="Tekst treści_"/>
    <w:link w:val="Teksttreci0"/>
    <w:rsid w:val="004A23C4"/>
    <w:rPr>
      <w:rFonts w:ascii="Verdana" w:eastAsia="Verdana" w:hAnsi="Verdana" w:cs="Verdana"/>
      <w:sz w:val="19"/>
      <w:szCs w:val="19"/>
      <w:shd w:val="clear" w:color="auto" w:fill="FFFFFF"/>
    </w:rPr>
  </w:style>
  <w:style w:type="paragraph" w:customStyle="1" w:styleId="Teksttreci0">
    <w:name w:val="Tekst treści"/>
    <w:basedOn w:val="Normalny"/>
    <w:link w:val="Teksttreci"/>
    <w:rsid w:val="004A23C4"/>
    <w:pPr>
      <w:shd w:val="clear" w:color="auto" w:fill="FFFFFF"/>
      <w:spacing w:line="0" w:lineRule="atLeast"/>
      <w:ind w:hanging="1700"/>
    </w:pPr>
    <w:rPr>
      <w:rFonts w:ascii="Verdana" w:eastAsia="Verdana" w:hAnsi="Verdana" w:cs="Verdana"/>
      <w:sz w:val="19"/>
      <w:szCs w:val="19"/>
    </w:rPr>
  </w:style>
  <w:style w:type="paragraph" w:styleId="Akapitzlist">
    <w:name w:val="List Paragraph"/>
    <w:basedOn w:val="Normalny"/>
    <w:link w:val="AkapitzlistZnak"/>
    <w:uiPriority w:val="34"/>
    <w:qFormat/>
    <w:rsid w:val="00B12CCE"/>
    <w:pPr>
      <w:ind w:left="720"/>
      <w:contextualSpacing/>
    </w:pPr>
  </w:style>
  <w:style w:type="paragraph" w:styleId="Nagwek">
    <w:name w:val="header"/>
    <w:basedOn w:val="Normalny"/>
    <w:link w:val="NagwekZnak"/>
    <w:uiPriority w:val="99"/>
    <w:unhideWhenUsed/>
    <w:rsid w:val="00405256"/>
    <w:pPr>
      <w:tabs>
        <w:tab w:val="center" w:pos="4536"/>
        <w:tab w:val="right" w:pos="9072"/>
      </w:tabs>
      <w:spacing w:line="240" w:lineRule="auto"/>
    </w:pPr>
  </w:style>
  <w:style w:type="character" w:customStyle="1" w:styleId="NagwekZnak">
    <w:name w:val="Nagłówek Znak"/>
    <w:basedOn w:val="Domylnaczcionkaakapitu"/>
    <w:link w:val="Nagwek"/>
    <w:uiPriority w:val="99"/>
    <w:rsid w:val="00405256"/>
  </w:style>
  <w:style w:type="paragraph" w:styleId="Stopka">
    <w:name w:val="footer"/>
    <w:basedOn w:val="Normalny"/>
    <w:link w:val="StopkaZnak"/>
    <w:uiPriority w:val="99"/>
    <w:unhideWhenUsed/>
    <w:rsid w:val="00405256"/>
    <w:pPr>
      <w:tabs>
        <w:tab w:val="center" w:pos="4536"/>
        <w:tab w:val="right" w:pos="9072"/>
      </w:tabs>
      <w:spacing w:line="240" w:lineRule="auto"/>
    </w:pPr>
  </w:style>
  <w:style w:type="character" w:customStyle="1" w:styleId="StopkaZnak">
    <w:name w:val="Stopka Znak"/>
    <w:basedOn w:val="Domylnaczcionkaakapitu"/>
    <w:link w:val="Stopka"/>
    <w:uiPriority w:val="99"/>
    <w:rsid w:val="00405256"/>
  </w:style>
  <w:style w:type="paragraph" w:customStyle="1" w:styleId="Standard">
    <w:name w:val="Standard"/>
    <w:rsid w:val="00553280"/>
    <w:pPr>
      <w:widowControl w:val="0"/>
      <w:suppressAutoHyphens/>
      <w:autoSpaceDN w:val="0"/>
      <w:spacing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gwek2Znak">
    <w:name w:val="Nagłówek 2 Znak"/>
    <w:basedOn w:val="Domylnaczcionkaakapitu"/>
    <w:link w:val="Nagwek2"/>
    <w:uiPriority w:val="9"/>
    <w:rsid w:val="00E87EB6"/>
    <w:rPr>
      <w:sz w:val="32"/>
      <w:szCs w:val="32"/>
    </w:rPr>
  </w:style>
  <w:style w:type="character" w:customStyle="1" w:styleId="UnresolvedMention">
    <w:name w:val="Unresolved Mention"/>
    <w:basedOn w:val="Domylnaczcionkaakapitu"/>
    <w:uiPriority w:val="99"/>
    <w:semiHidden/>
    <w:unhideWhenUsed/>
    <w:rsid w:val="002D46F3"/>
    <w:rPr>
      <w:color w:val="605E5C"/>
      <w:shd w:val="clear" w:color="auto" w:fill="E1DFDD"/>
    </w:rPr>
  </w:style>
  <w:style w:type="paragraph" w:customStyle="1" w:styleId="Default">
    <w:name w:val="Default"/>
    <w:rsid w:val="00192C6D"/>
    <w:pPr>
      <w:autoSpaceDE w:val="0"/>
      <w:autoSpaceDN w:val="0"/>
      <w:adjustRightInd w:val="0"/>
      <w:spacing w:line="240" w:lineRule="auto"/>
    </w:pPr>
    <w:rPr>
      <w:rFonts w:ascii="Trebuchet MS" w:eastAsiaTheme="minorHAnsi" w:hAnsi="Trebuchet MS" w:cs="Trebuchet MS"/>
      <w:color w:val="000000"/>
      <w:sz w:val="24"/>
      <w:szCs w:val="24"/>
      <w:lang w:val="pl-PL" w:eastAsia="en-US"/>
    </w:rPr>
  </w:style>
  <w:style w:type="character" w:customStyle="1" w:styleId="AkapitzlistZnak">
    <w:name w:val="Akapit z listą Znak"/>
    <w:link w:val="Akapitzlist"/>
    <w:uiPriority w:val="34"/>
    <w:rsid w:val="000A3F2E"/>
  </w:style>
  <w:style w:type="paragraph" w:styleId="Lista">
    <w:name w:val="List"/>
    <w:basedOn w:val="Tekstpodstawowy"/>
    <w:rsid w:val="000A3F2E"/>
    <w:pPr>
      <w:suppressAutoHyphens/>
      <w:spacing w:line="240" w:lineRule="auto"/>
    </w:pPr>
    <w:rPr>
      <w:rFonts w:ascii="Times New Roman" w:eastAsia="Times New Roman" w:hAnsi="Times New Roman" w:cs="Tahoma"/>
      <w:sz w:val="20"/>
      <w:szCs w:val="20"/>
      <w:lang w:val="pl-PL" w:eastAsia="ar-SA"/>
    </w:rPr>
  </w:style>
  <w:style w:type="paragraph" w:styleId="Tekstpodstawowy">
    <w:name w:val="Body Text"/>
    <w:basedOn w:val="Normalny"/>
    <w:link w:val="TekstpodstawowyZnak"/>
    <w:uiPriority w:val="99"/>
    <w:unhideWhenUsed/>
    <w:rsid w:val="000A3F2E"/>
    <w:pPr>
      <w:spacing w:after="120"/>
    </w:pPr>
  </w:style>
  <w:style w:type="character" w:customStyle="1" w:styleId="TekstpodstawowyZnak">
    <w:name w:val="Tekst podstawowy Znak"/>
    <w:basedOn w:val="Domylnaczcionkaakapitu"/>
    <w:link w:val="Tekstpodstawowy"/>
    <w:uiPriority w:val="99"/>
    <w:rsid w:val="000A3F2E"/>
  </w:style>
  <w:style w:type="paragraph" w:styleId="Tekstpodstawowy2">
    <w:name w:val="Body Text 2"/>
    <w:basedOn w:val="Normalny"/>
    <w:link w:val="Tekstpodstawowy2Znak"/>
    <w:uiPriority w:val="99"/>
    <w:semiHidden/>
    <w:unhideWhenUsed/>
    <w:rsid w:val="008533D7"/>
    <w:pPr>
      <w:spacing w:after="120" w:line="480" w:lineRule="auto"/>
    </w:pPr>
  </w:style>
  <w:style w:type="character" w:customStyle="1" w:styleId="Tekstpodstawowy2Znak">
    <w:name w:val="Tekst podstawowy 2 Znak"/>
    <w:basedOn w:val="Domylnaczcionkaakapitu"/>
    <w:link w:val="Tekstpodstawowy2"/>
    <w:uiPriority w:val="99"/>
    <w:semiHidden/>
    <w:rsid w:val="008533D7"/>
  </w:style>
  <w:style w:type="character" w:customStyle="1" w:styleId="SIWZtekstZnak">
    <w:name w:val="SIWZ_tekst Znak"/>
    <w:link w:val="SIWZtekst"/>
    <w:locked/>
    <w:rsid w:val="008533D7"/>
  </w:style>
  <w:style w:type="character" w:customStyle="1" w:styleId="TekstkomentarzaZnak">
    <w:name w:val="Tekst komentarza Znak"/>
    <w:link w:val="Tekstkomentarza"/>
    <w:uiPriority w:val="99"/>
    <w:rsid w:val="008533D7"/>
    <w:rPr>
      <w:lang w:eastAsia="ar-SA"/>
    </w:rPr>
  </w:style>
  <w:style w:type="paragraph" w:customStyle="1" w:styleId="SIWZtekst">
    <w:name w:val="SIWZ_tekst"/>
    <w:basedOn w:val="Normalny"/>
    <w:link w:val="SIWZtekstZnak"/>
    <w:rsid w:val="008533D7"/>
    <w:pPr>
      <w:tabs>
        <w:tab w:val="left" w:pos="720"/>
      </w:tabs>
      <w:spacing w:before="240" w:line="360" w:lineRule="auto"/>
      <w:jc w:val="both"/>
    </w:pPr>
  </w:style>
  <w:style w:type="paragraph" w:styleId="Tekstkomentarza">
    <w:name w:val="annotation text"/>
    <w:basedOn w:val="Normalny"/>
    <w:link w:val="TekstkomentarzaZnak"/>
    <w:uiPriority w:val="99"/>
    <w:unhideWhenUsed/>
    <w:rsid w:val="008533D7"/>
    <w:pPr>
      <w:suppressAutoHyphens/>
      <w:spacing w:line="240" w:lineRule="auto"/>
    </w:pPr>
    <w:rPr>
      <w:lang w:eastAsia="ar-SA"/>
    </w:rPr>
  </w:style>
  <w:style w:type="character" w:customStyle="1" w:styleId="TekstkomentarzaZnak1">
    <w:name w:val="Tekst komentarza Znak1"/>
    <w:basedOn w:val="Domylnaczcionkaakapitu"/>
    <w:uiPriority w:val="99"/>
    <w:semiHidden/>
    <w:rsid w:val="008533D7"/>
    <w:rPr>
      <w:sz w:val="20"/>
      <w:szCs w:val="20"/>
    </w:rPr>
  </w:style>
  <w:style w:type="paragraph" w:customStyle="1" w:styleId="ust">
    <w:name w:val="ust"/>
    <w:uiPriority w:val="99"/>
    <w:rsid w:val="0056765C"/>
    <w:pPr>
      <w:spacing w:before="60" w:after="60" w:line="240" w:lineRule="auto"/>
      <w:ind w:left="426" w:hanging="284"/>
      <w:jc w:val="both"/>
    </w:pPr>
    <w:rPr>
      <w:rFonts w:ascii="Times New Roman" w:eastAsia="Times New Roman" w:hAnsi="Times New Roman" w:cs="Times New Roman"/>
      <w:sz w:val="24"/>
      <w:szCs w:val="20"/>
      <w:lang w:val="pl-PL"/>
    </w:rPr>
  </w:style>
  <w:style w:type="paragraph" w:customStyle="1" w:styleId="redniasiatka1akcent21">
    <w:name w:val="Średnia siatka 1 — akcent 21"/>
    <w:basedOn w:val="Normalny"/>
    <w:qFormat/>
    <w:rsid w:val="001A51D4"/>
    <w:pPr>
      <w:suppressAutoHyphens/>
      <w:spacing w:line="240" w:lineRule="auto"/>
      <w:ind w:left="708"/>
    </w:pPr>
    <w:rPr>
      <w:rFonts w:ascii="Times New Roman" w:eastAsia="Times New Roman" w:hAnsi="Times New Roman" w:cs="Times New Roman"/>
      <w:sz w:val="20"/>
      <w:szCs w:val="20"/>
      <w:lang w:val="pl-PL" w:eastAsia="ar-SA"/>
    </w:rPr>
  </w:style>
  <w:style w:type="character" w:styleId="Odwoaniedokomentarza">
    <w:name w:val="annotation reference"/>
    <w:basedOn w:val="Domylnaczcionkaakapitu"/>
    <w:uiPriority w:val="99"/>
    <w:semiHidden/>
    <w:unhideWhenUsed/>
    <w:rsid w:val="004C41A8"/>
    <w:rPr>
      <w:sz w:val="16"/>
      <w:szCs w:val="16"/>
    </w:rPr>
  </w:style>
  <w:style w:type="paragraph" w:styleId="Tekstdymka">
    <w:name w:val="Balloon Text"/>
    <w:basedOn w:val="Normalny"/>
    <w:link w:val="TekstdymkaZnak"/>
    <w:uiPriority w:val="99"/>
    <w:semiHidden/>
    <w:unhideWhenUsed/>
    <w:rsid w:val="004C41A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41A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25CF1"/>
    <w:pPr>
      <w:suppressAutoHyphens w:val="0"/>
    </w:pPr>
    <w:rPr>
      <w:b/>
      <w:bCs/>
      <w:sz w:val="20"/>
      <w:szCs w:val="20"/>
      <w:lang w:eastAsia="pl-PL"/>
    </w:rPr>
  </w:style>
  <w:style w:type="character" w:customStyle="1" w:styleId="TematkomentarzaZnak">
    <w:name w:val="Temat komentarza Znak"/>
    <w:basedOn w:val="TekstkomentarzaZnak"/>
    <w:link w:val="Tematkomentarza"/>
    <w:uiPriority w:val="99"/>
    <w:semiHidden/>
    <w:rsid w:val="00C25CF1"/>
    <w:rPr>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6729">
      <w:bodyDiv w:val="1"/>
      <w:marLeft w:val="0"/>
      <w:marRight w:val="0"/>
      <w:marTop w:val="0"/>
      <w:marBottom w:val="0"/>
      <w:divBdr>
        <w:top w:val="none" w:sz="0" w:space="0" w:color="auto"/>
        <w:left w:val="none" w:sz="0" w:space="0" w:color="auto"/>
        <w:bottom w:val="none" w:sz="0" w:space="0" w:color="auto"/>
        <w:right w:val="none" w:sz="0" w:space="0" w:color="auto"/>
      </w:divBdr>
    </w:div>
    <w:div w:id="853687154">
      <w:bodyDiv w:val="1"/>
      <w:marLeft w:val="0"/>
      <w:marRight w:val="0"/>
      <w:marTop w:val="0"/>
      <w:marBottom w:val="0"/>
      <w:divBdr>
        <w:top w:val="none" w:sz="0" w:space="0" w:color="auto"/>
        <w:left w:val="none" w:sz="0" w:space="0" w:color="auto"/>
        <w:bottom w:val="none" w:sz="0" w:space="0" w:color="auto"/>
        <w:right w:val="none" w:sz="0" w:space="0" w:color="auto"/>
      </w:divBdr>
    </w:div>
    <w:div w:id="972756748">
      <w:bodyDiv w:val="1"/>
      <w:marLeft w:val="0"/>
      <w:marRight w:val="0"/>
      <w:marTop w:val="0"/>
      <w:marBottom w:val="0"/>
      <w:divBdr>
        <w:top w:val="none" w:sz="0" w:space="0" w:color="auto"/>
        <w:left w:val="none" w:sz="0" w:space="0" w:color="auto"/>
        <w:bottom w:val="none" w:sz="0" w:space="0" w:color="auto"/>
        <w:right w:val="none" w:sz="0" w:space="0" w:color="auto"/>
      </w:divBdr>
    </w:div>
    <w:div w:id="1367221521">
      <w:bodyDiv w:val="1"/>
      <w:marLeft w:val="0"/>
      <w:marRight w:val="0"/>
      <w:marTop w:val="0"/>
      <w:marBottom w:val="0"/>
      <w:divBdr>
        <w:top w:val="none" w:sz="0" w:space="0" w:color="auto"/>
        <w:left w:val="none" w:sz="0" w:space="0" w:color="auto"/>
        <w:bottom w:val="none" w:sz="0" w:space="0" w:color="auto"/>
        <w:right w:val="none" w:sz="0" w:space="0" w:color="auto"/>
      </w:divBdr>
    </w:div>
    <w:div w:id="1487867168">
      <w:bodyDiv w:val="1"/>
      <w:marLeft w:val="0"/>
      <w:marRight w:val="0"/>
      <w:marTop w:val="0"/>
      <w:marBottom w:val="0"/>
      <w:divBdr>
        <w:top w:val="none" w:sz="0" w:space="0" w:color="auto"/>
        <w:left w:val="none" w:sz="0" w:space="0" w:color="auto"/>
        <w:bottom w:val="none" w:sz="0" w:space="0" w:color="auto"/>
        <w:right w:val="none" w:sz="0" w:space="0" w:color="auto"/>
      </w:divBdr>
    </w:div>
    <w:div w:id="1489248614">
      <w:bodyDiv w:val="1"/>
      <w:marLeft w:val="0"/>
      <w:marRight w:val="0"/>
      <w:marTop w:val="0"/>
      <w:marBottom w:val="0"/>
      <w:divBdr>
        <w:top w:val="none" w:sz="0" w:space="0" w:color="auto"/>
        <w:left w:val="none" w:sz="0" w:space="0" w:color="auto"/>
        <w:bottom w:val="none" w:sz="0" w:space="0" w:color="auto"/>
        <w:right w:val="none" w:sz="0" w:space="0" w:color="auto"/>
      </w:divBdr>
    </w:div>
    <w:div w:id="1582255860">
      <w:bodyDiv w:val="1"/>
      <w:marLeft w:val="0"/>
      <w:marRight w:val="0"/>
      <w:marTop w:val="0"/>
      <w:marBottom w:val="0"/>
      <w:divBdr>
        <w:top w:val="none" w:sz="0" w:space="0" w:color="auto"/>
        <w:left w:val="none" w:sz="0" w:space="0" w:color="auto"/>
        <w:bottom w:val="none" w:sz="0" w:space="0" w:color="auto"/>
        <w:right w:val="none" w:sz="0" w:space="0" w:color="auto"/>
      </w:divBdr>
    </w:div>
    <w:div w:id="1988781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pl/support" TargetMode="External"/><Relationship Id="rId18" Type="http://schemas.openxmlformats.org/officeDocument/2006/relationships/hyperlink" Target="mailto:celina.iwan-szlagowska@torun.lasy.gov.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pl/support" TargetMode="External"/><Relationship Id="rId17" Type="http://schemas.openxmlformats.org/officeDocument/2006/relationships/hyperlink" Target="https://josephine.proebiz.com/pl/support" TargetMode="External"/><Relationship Id="rId2" Type="http://schemas.openxmlformats.org/officeDocument/2006/relationships/numbering" Target="numbering.xml"/><Relationship Id="rId16" Type="http://schemas.openxmlformats.org/officeDocument/2006/relationships/hyperlink" Target="https://josephine.proebiz.com/pl/sup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support" TargetMode="External"/><Relationship Id="rId5" Type="http://schemas.openxmlformats.org/officeDocument/2006/relationships/webSettings" Target="webSettings.xml"/><Relationship Id="rId15" Type="http://schemas.openxmlformats.org/officeDocument/2006/relationships/hyperlink" Target="https://josephine.proebiz.com/pl/suppor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iod@comp-net.pl" TargetMode="External"/><Relationship Id="rId4" Type="http://schemas.openxmlformats.org/officeDocument/2006/relationships/settings" Target="settings.xml"/><Relationship Id="rId9" Type="http://schemas.openxmlformats.org/officeDocument/2006/relationships/hyperlink" Target="http://www.rytel.torun.lasy.gov.pl" TargetMode="External"/><Relationship Id="rId14" Type="http://schemas.openxmlformats.org/officeDocument/2006/relationships/hyperlink" Target="https://josephine.proebiz.com/pl/suppo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6F427-B9AF-4612-9E9C-78CA0E02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9741</Words>
  <Characters>58450</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Ryszard Gregorczyk - Nadleśnictwo Kwidzyn</dc:creator>
  <cp:lastModifiedBy>1215 N.Rytel Mariusz Chabowski</cp:lastModifiedBy>
  <cp:revision>14</cp:revision>
  <cp:lastPrinted>2021-10-12T08:13:00Z</cp:lastPrinted>
  <dcterms:created xsi:type="dcterms:W3CDTF">2021-10-13T07:05:00Z</dcterms:created>
  <dcterms:modified xsi:type="dcterms:W3CDTF">2021-10-18T09:58:00Z</dcterms:modified>
</cp:coreProperties>
</file>