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017CB4">
      <w:pPr>
        <w:jc w:val="center"/>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4398CBEE" w:rsidR="00FE6078" w:rsidRPr="003E5869" w:rsidRDefault="00FE6078" w:rsidP="00017CB4">
      <w:pPr>
        <w:tabs>
          <w:tab w:val="left" w:pos="2410"/>
        </w:tabs>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4274E1DE" w:rsidR="00FE6078" w:rsidRPr="003E5869" w:rsidRDefault="00FE6078" w:rsidP="00500120">
      <w:pPr>
        <w:tabs>
          <w:tab w:val="left" w:pos="2268"/>
        </w:tabs>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00500120">
        <w:rPr>
          <w:rFonts w:ascii="Times New Roman" w:hAnsi="Times New Roman" w:cs="Times New Roman"/>
        </w:rPr>
        <w:tab/>
      </w:r>
      <w:r w:rsidRPr="003E5869">
        <w:rPr>
          <w:rFonts w:ascii="Times New Roman" w:eastAsia="Calibri" w:hAnsi="Times New Roman" w:cs="Times New Roman"/>
        </w:rPr>
        <w:t>Ľ. Štúra 861/5, 960 82 Zvolen</w:t>
      </w:r>
    </w:p>
    <w:p w14:paraId="25D24460" w14:textId="1909CD54"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Zastúpený:</w:t>
      </w:r>
      <w:r w:rsidR="00500120">
        <w:rPr>
          <w:rFonts w:ascii="Times New Roman" w:hAnsi="Times New Roman" w:cs="Times New Roman"/>
        </w:rPr>
        <w:tab/>
      </w:r>
      <w:r w:rsidRPr="003E5869">
        <w:rPr>
          <w:rFonts w:ascii="Times New Roman" w:hAnsi="Times New Roman" w:cs="Times New Roman"/>
        </w:rPr>
        <w:t xml:space="preserve">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0EE3FDB0"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00500120">
        <w:rPr>
          <w:rFonts w:ascii="Times New Roman" w:hAnsi="Times New Roman" w:cs="Times New Roman"/>
        </w:rPr>
        <w:tab/>
      </w:r>
      <w:r w:rsidRPr="003E5869">
        <w:rPr>
          <w:rFonts w:ascii="Times New Roman" w:hAnsi="Times New Roman" w:cs="Times New Roman"/>
        </w:rPr>
        <w:t>35996561</w:t>
      </w:r>
      <w:r w:rsidRPr="003E5869">
        <w:rPr>
          <w:rFonts w:ascii="Times New Roman" w:hAnsi="Times New Roman" w:cs="Times New Roman"/>
        </w:rPr>
        <w:tab/>
      </w:r>
      <w:r w:rsidRPr="003E5869">
        <w:rPr>
          <w:rFonts w:ascii="Times New Roman" w:hAnsi="Times New Roman" w:cs="Times New Roman"/>
        </w:rPr>
        <w:tab/>
      </w:r>
    </w:p>
    <w:p w14:paraId="26FEA826" w14:textId="0A10CA03"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00500120">
        <w:rPr>
          <w:rFonts w:ascii="Times New Roman" w:hAnsi="Times New Roman" w:cs="Times New Roman"/>
        </w:rPr>
        <w:tab/>
      </w:r>
      <w:r w:rsidRPr="003E5869">
        <w:rPr>
          <w:rFonts w:ascii="Times New Roman" w:hAnsi="Times New Roman" w:cs="Times New Roman"/>
        </w:rPr>
        <w:t>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 xml:space="preserve">IBAN: </w:t>
      </w:r>
      <w:r w:rsidRPr="00E7477E">
        <w:rPr>
          <w:rFonts w:ascii="Times New Roman" w:eastAsia="Calibri" w:hAnsi="Times New Roman" w:cs="Times New Roman"/>
        </w:rPr>
        <w:t>SK55 8180 0000 0070 0039 6262</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A19C2DC" w14:textId="2B78062B" w:rsidR="00017CB4" w:rsidRPr="003E5869" w:rsidRDefault="000E04D3" w:rsidP="00017CB4">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r w:rsidR="002B5AE0" w:rsidRPr="002B5AE0">
        <w:rPr>
          <w:rFonts w:ascii="Times New Roman" w:hAnsi="Times New Roman" w:cs="Times New Roman"/>
          <w:b/>
        </w:rPr>
        <w:t>Obnova Krajskej knižnice Ľ. Štúra – Rekonštrukcia oddelenia náučnej literatúry a spoločenskovednej literatúry - interiérové vybavenie (nábytok na mieru) – Výzva č. 13</w:t>
      </w:r>
      <w:r w:rsidRPr="00C030D1">
        <w:rPr>
          <w:rFonts w:ascii="Times New Roman" w:hAnsi="Times New Roman" w:cs="Times New Roman"/>
          <w:b/>
        </w:rPr>
        <w:t>“</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w:t>
      </w:r>
      <w:r w:rsidR="00017CB4">
        <w:rPr>
          <w:rFonts w:ascii="Times New Roman" w:hAnsi="Times New Roman" w:cs="Times New Roman"/>
        </w:rPr>
        <w:t xml:space="preserve"> </w:t>
      </w:r>
      <w:r w:rsidRPr="00C030D1">
        <w:rPr>
          <w:rFonts w:ascii="Times New Roman" w:hAnsi="Times New Roman" w:cs="Times New Roman"/>
        </w:rPr>
        <w:t xml:space="preserve">uchádzač vo verejnom obstarávaní a táto zmluva je uzavretá </w:t>
      </w:r>
      <w:r w:rsidR="004F6DBB">
        <w:rPr>
          <w:rFonts w:ascii="Times New Roman" w:hAnsi="Times New Roman" w:cs="Times New Roman"/>
        </w:rPr>
        <w:t xml:space="preserve">        </w:t>
      </w:r>
      <w:r w:rsidRPr="00C030D1">
        <w:rPr>
          <w:rFonts w:ascii="Times New Roman" w:hAnsi="Times New Roman" w:cs="Times New Roman"/>
        </w:rPr>
        <w:t>na základe výsledku verejného obstarávania</w:t>
      </w:r>
      <w:r w:rsidR="00017CB4">
        <w:rPr>
          <w:rFonts w:ascii="Times New Roman" w:hAnsi="Times New Roman" w:cs="Times New Roman"/>
        </w:rPr>
        <w:t>.</w:t>
      </w:r>
    </w:p>
    <w:p w14:paraId="26290DFD" w14:textId="77777777" w:rsidR="00FE6078" w:rsidRPr="003E5869" w:rsidRDefault="00FE6078" w:rsidP="00017CB4">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3022D6">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52AFCA7F" w:rsidR="00FE6078"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w:t>
      </w:r>
      <w:r w:rsidR="00DD10E0">
        <w:rPr>
          <w:rFonts w:ascii="Times New Roman" w:hAnsi="Times New Roman" w:cs="Times New Roman"/>
          <w:b/>
        </w:rPr>
        <w:t>é</w:t>
      </w:r>
      <w:r w:rsidRPr="003E5869">
        <w:rPr>
          <w:rFonts w:ascii="Times New Roman" w:hAnsi="Times New Roman" w:cs="Times New Roman"/>
          <w:b/>
        </w:rPr>
        <w:t xml:space="preserve"> je čo </w:t>
      </w:r>
      <w:r w:rsidR="004F6DBB">
        <w:rPr>
          <w:rFonts w:ascii="Times New Roman" w:hAnsi="Times New Roman" w:cs="Times New Roman"/>
          <w:b/>
        </w:rPr>
        <w:t xml:space="preserve">               </w:t>
      </w:r>
      <w:r w:rsidRPr="003E5869">
        <w:rPr>
          <w:rFonts w:ascii="Times New Roman" w:hAnsi="Times New Roman" w:cs="Times New Roman"/>
          <w:b/>
        </w:rPr>
        <w:t xml:space="preserve">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72EC972E" w14:textId="450D7FB9" w:rsidR="00486BD6" w:rsidRPr="003E5869" w:rsidRDefault="00486BD6" w:rsidP="00486BD6">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predávajúci dodá predmet kúpy kupujúcemu v rámci projektu</w:t>
      </w:r>
      <w:r w:rsidR="00743852">
        <w:rPr>
          <w:rFonts w:ascii="Times New Roman" w:hAnsi="Times New Roman" w:cs="Times New Roman"/>
        </w:rPr>
        <w:t xml:space="preserve"> </w:t>
      </w:r>
      <w:r w:rsidR="00743852">
        <w:rPr>
          <w:rFonts w:ascii="Times New Roman" w:hAnsi="Times New Roman"/>
          <w:b/>
        </w:rPr>
        <w:t xml:space="preserve">Obnova krajskej knižnice Ľ. Štúra </w:t>
      </w:r>
      <w:r w:rsidRPr="003E5869">
        <w:rPr>
          <w:rFonts w:ascii="Times New Roman" w:hAnsi="Times New Roman" w:cs="Times New Roman"/>
        </w:rPr>
        <w:t>(ďalej len „</w:t>
      </w:r>
      <w:r w:rsidRPr="003E5869">
        <w:rPr>
          <w:rFonts w:ascii="Times New Roman" w:hAnsi="Times New Roman" w:cs="Times New Roman"/>
          <w:b/>
        </w:rPr>
        <w:t>projekt</w:t>
      </w:r>
      <w:r w:rsidRPr="003E5869">
        <w:rPr>
          <w:rFonts w:ascii="Times New Roman" w:hAnsi="Times New Roman" w:cs="Times New Roman"/>
        </w:rPr>
        <w:t>“), ktorý je financovaný z verejných zdrojov FPU a vlastných zdrojov Kupujúceho.</w:t>
      </w:r>
      <w:r w:rsidR="00743852" w:rsidRPr="00743852">
        <w:rPr>
          <w:rFonts w:ascii="Times New Roman" w:hAnsi="Times New Roman" w:cs="Times New Roman"/>
        </w:rPr>
        <w:t xml:space="preserve"> </w:t>
      </w:r>
    </w:p>
    <w:p w14:paraId="7E21D4C5" w14:textId="77777777" w:rsidR="00486BD6" w:rsidRPr="003E5869" w:rsidRDefault="00486BD6" w:rsidP="00486BD6">
      <w:pPr>
        <w:pStyle w:val="Odsekzoznamu"/>
        <w:widowControl/>
        <w:spacing w:after="0" w:line="240" w:lineRule="auto"/>
        <w:ind w:left="426"/>
        <w:jc w:val="both"/>
        <w:rPr>
          <w:rFonts w:ascii="Times New Roman" w:hAnsi="Times New Roman" w:cs="Times New Roman"/>
        </w:rPr>
      </w:pP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613FE3E6"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w:t>
      </w:r>
      <w:r w:rsidR="00227B02" w:rsidRPr="00743852">
        <w:rPr>
          <w:rFonts w:ascii="Times New Roman" w:hAnsi="Times New Roman" w:cs="Times New Roman"/>
        </w:rPr>
        <w:t>1</w:t>
      </w:r>
      <w:r w:rsidR="00412843" w:rsidRPr="00743852">
        <w:rPr>
          <w:rFonts w:ascii="Times New Roman" w:hAnsi="Times New Roman" w:cs="Times New Roman"/>
        </w:rPr>
        <w:t>2</w:t>
      </w:r>
      <w:r w:rsidRPr="00743852">
        <w:rPr>
          <w:rFonts w:ascii="Times New Roman" w:hAnsi="Times New Roman" w:cs="Times New Roman"/>
        </w:rPr>
        <w:t xml:space="preserve"> týždňov </w:t>
      </w:r>
      <w:r w:rsidR="003022D6" w:rsidRPr="00743852">
        <w:rPr>
          <w:rFonts w:ascii="Times New Roman" w:hAnsi="Times New Roman" w:cs="Times New Roman"/>
        </w:rPr>
        <w:t xml:space="preserve">          </w:t>
      </w:r>
      <w:r w:rsidRPr="00743852">
        <w:rPr>
          <w:rFonts w:ascii="Times New Roman" w:hAnsi="Times New Roman" w:cs="Times New Roman"/>
        </w:rPr>
        <w:t>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31E9B8E5" w:rsidR="00FE6078"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636B6390"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Predávajúci je povinný predmet kúpy definovaný v čl. II tejto zmluvy kupujúcemu </w:t>
      </w:r>
      <w:r w:rsidR="005A3738">
        <w:rPr>
          <w:rFonts w:ascii="Times New Roman" w:hAnsi="Times New Roman" w:cs="Times New Roman"/>
        </w:rPr>
        <w:t xml:space="preserve">presne zamerať a následne </w:t>
      </w:r>
      <w:r w:rsidRPr="003E5869">
        <w:rPr>
          <w:rFonts w:ascii="Times New Roman" w:hAnsi="Times New Roman" w:cs="Times New Roman"/>
        </w:rPr>
        <w:t>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4314446F"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w:t>
      </w:r>
      <w:r w:rsidR="001022C4" w:rsidRPr="00487680">
        <w:rPr>
          <w:rFonts w:ascii="Times New Roman" w:hAnsi="Times New Roman" w:cs="Times New Roman"/>
          <w:i/>
          <w:iCs/>
        </w:rPr>
        <w:t xml:space="preserve">Milota </w:t>
      </w:r>
      <w:proofErr w:type="spellStart"/>
      <w:r w:rsidR="001022C4" w:rsidRPr="00487680">
        <w:rPr>
          <w:rFonts w:ascii="Times New Roman" w:hAnsi="Times New Roman" w:cs="Times New Roman"/>
          <w:i/>
          <w:iCs/>
        </w:rPr>
        <w:t>Torňošová</w:t>
      </w:r>
      <w:proofErr w:type="spellEnd"/>
      <w:r w:rsidRPr="003E5869">
        <w:rPr>
          <w:rFonts w:ascii="Times New Roman" w:hAnsi="Times New Roman" w:cs="Times New Roman"/>
        </w:rPr>
        <w:t xml:space="preserve">. Zodpovedným zástupcom predávajúceho </w:t>
      </w:r>
      <w:r w:rsidR="003022D6">
        <w:rPr>
          <w:rFonts w:ascii="Times New Roman" w:hAnsi="Times New Roman" w:cs="Times New Roman"/>
        </w:rPr>
        <w:t xml:space="preserve">                      </w:t>
      </w:r>
      <w:r w:rsidRPr="003E5869">
        <w:rPr>
          <w:rFonts w:ascii="Times New Roman" w:hAnsi="Times New Roman" w:cs="Times New Roman"/>
        </w:rPr>
        <w:t xml:space="preserve">na odovzdanie predmetu kúpy a na podpísanie protokolu o odovzdaní je </w:t>
      </w:r>
      <w:r w:rsidRPr="003E5869">
        <w:rPr>
          <w:rFonts w:ascii="Times New Roman" w:hAnsi="Times New Roman" w:cs="Times New Roman"/>
          <w:highlight w:val="yellow"/>
        </w:rPr>
        <w:t>___________________</w:t>
      </w:r>
      <w:r w:rsidRPr="003E5869">
        <w:rPr>
          <w:rFonts w:ascii="Times New Roman" w:hAnsi="Times New Roman" w:cs="Times New Roman"/>
        </w:rPr>
        <w:t>.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B134C01"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Dopravu predmetu kúpy do miesta dodania zabezpečuje predávajúci na vlastné náklady tak, aby bola zabezpečená dostatočná ochrana pred jeho poškodením, zničením alebo odcudzením počas prepravy </w:t>
      </w:r>
      <w:r w:rsidR="003022D6">
        <w:rPr>
          <w:rFonts w:ascii="Times New Roman" w:hAnsi="Times New Roman" w:cs="Times New Roman"/>
        </w:rPr>
        <w:t xml:space="preserve">       </w:t>
      </w:r>
      <w:r w:rsidRPr="003E5869">
        <w:rPr>
          <w:rFonts w:ascii="Times New Roman" w:hAnsi="Times New Roman" w:cs="Times New Roman"/>
        </w:rPr>
        <w:t>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0BFDDB9E"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Ak predávajúci nedodá kupujúcemu tovar v dohodnutej lehote podľa bodu 1 tohto článku tejto zmluvy, takéto konanie sa považuje za podstatné porušenie zmluvných podmienok a zakladá právo kupujúceho </w:t>
      </w:r>
      <w:r w:rsidR="003022D6">
        <w:rPr>
          <w:rFonts w:ascii="Times New Roman" w:hAnsi="Times New Roman" w:cs="Times New Roman"/>
        </w:rPr>
        <w:t xml:space="preserve"> </w:t>
      </w:r>
      <w:r w:rsidRPr="003E5869">
        <w:rPr>
          <w:rFonts w:ascii="Times New Roman" w:hAnsi="Times New Roman" w:cs="Times New Roman"/>
        </w:rPr>
        <w:t>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49FD2CBF" w14:textId="2875294F" w:rsidR="00FE6078" w:rsidRPr="00E2747B" w:rsidRDefault="00FE6078" w:rsidP="003022D6">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46109BF"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w:t>
      </w:r>
      <w:r w:rsidR="001022C4">
        <w:rPr>
          <w:rFonts w:ascii="Times New Roman" w:hAnsi="Times New Roman" w:cs="Times New Roman"/>
          <w:lang w:eastAsia="sk-SK"/>
        </w:rPr>
        <w:t>...............................</w:t>
      </w:r>
      <w:r w:rsidRPr="003E5869">
        <w:rPr>
          <w:rFonts w:ascii="Times New Roman" w:hAnsi="Times New Roman" w:cs="Times New Roman"/>
          <w:lang w:eastAsia="sk-SK"/>
        </w:rPr>
        <w:t xml:space="preserve"> EUR (slovom </w:t>
      </w:r>
      <w:r w:rsidR="001022C4">
        <w:rPr>
          <w:rFonts w:ascii="Times New Roman" w:hAnsi="Times New Roman" w:cs="Times New Roman"/>
          <w:lang w:eastAsia="sk-SK"/>
        </w:rPr>
        <w:t>.................................</w:t>
      </w:r>
      <w:r w:rsidRPr="003E5869">
        <w:rPr>
          <w:rFonts w:ascii="Times New Roman" w:hAnsi="Times New Roman" w:cs="Times New Roman"/>
          <w:lang w:eastAsia="sk-SK"/>
        </w:rPr>
        <w:t xml:space="preserve">EUR </w:t>
      </w:r>
      <w:r w:rsidR="001022C4">
        <w:rPr>
          <w:rFonts w:ascii="Times New Roman" w:hAnsi="Times New Roman" w:cs="Times New Roman"/>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557DDC66" w14:textId="156F40EF" w:rsidR="00FE6078" w:rsidRPr="003022D6" w:rsidRDefault="00FE6078" w:rsidP="003022D6">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w:t>
      </w:r>
      <w:r w:rsidR="004F6DBB">
        <w:rPr>
          <w:rFonts w:ascii="Times New Roman" w:hAnsi="Times New Roman" w:cs="Times New Roman"/>
          <w:color w:val="000000"/>
        </w:rPr>
        <w:t>1</w:t>
      </w:r>
      <w:r w:rsidR="004F6DBB" w:rsidRPr="003E5869">
        <w:rPr>
          <w:rFonts w:ascii="Times New Roman" w:hAnsi="Times New Roman" w:cs="Times New Roman"/>
          <w:color w:val="000000"/>
        </w:rPr>
        <w:t xml:space="preserve"> </w:t>
      </w:r>
      <w:r w:rsidRPr="003E5869">
        <w:rPr>
          <w:rFonts w:ascii="Times New Roman" w:hAnsi="Times New Roman" w:cs="Times New Roman"/>
          <w:color w:val="000000"/>
        </w:rPr>
        <w:t xml:space="preserve">zmluvy </w:t>
      </w:r>
      <w:r w:rsidRPr="003E5869">
        <w:rPr>
          <w:rFonts w:ascii="Times New Roman" w:hAnsi="Times New Roman" w:cs="Times New Roman"/>
        </w:rPr>
        <w:t xml:space="preserve">sú stanovené </w:t>
      </w:r>
      <w:r w:rsidRPr="003E5869">
        <w:rPr>
          <w:rFonts w:ascii="Times New Roman" w:hAnsi="Times New Roman" w:cs="Times New Roman"/>
          <w:color w:val="000000"/>
        </w:rPr>
        <w:t xml:space="preserve">v zmysle § 3 zákona </w:t>
      </w:r>
      <w:r w:rsidR="003022D6">
        <w:rPr>
          <w:rFonts w:ascii="Times New Roman" w:hAnsi="Times New Roman" w:cs="Times New Roman"/>
          <w:color w:val="000000"/>
        </w:rPr>
        <w:t xml:space="preserve">            </w:t>
      </w:r>
      <w:r w:rsidRPr="003E5869">
        <w:rPr>
          <w:rFonts w:ascii="Times New Roman" w:hAnsi="Times New Roman" w:cs="Times New Roman"/>
          <w:color w:val="000000"/>
        </w:rPr>
        <w:t>č. 18/1996 Z. z. o cenách v znení neskorších predpisov, vyhlášky MF č. 87/1996 Z. z., ktorou sa vykonáva zákon č. 18/1996 Z. z. o cenách v znení neskorších predpisov.</w:t>
      </w: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2E68757B" w:rsidR="00FE6078" w:rsidRPr="00A37CE0"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w:t>
      </w:r>
      <w:r w:rsidRPr="00A37CE0">
        <w:rPr>
          <w:rFonts w:ascii="Times New Roman" w:hAnsi="Times New Roman" w:cs="Times New Roman"/>
          <w:color w:val="000000"/>
        </w:rPr>
        <w:t xml:space="preserve">zmluvy je </w:t>
      </w:r>
      <w:r w:rsidR="00DD10E0" w:rsidRPr="00A37CE0">
        <w:rPr>
          <w:rFonts w:ascii="Times New Roman" w:hAnsi="Times New Roman" w:cs="Times New Roman"/>
          <w:i/>
          <w:iCs/>
          <w:color w:val="000000"/>
        </w:rPr>
        <w:t>60</w:t>
      </w:r>
      <w:r w:rsidRPr="00A37CE0">
        <w:rPr>
          <w:rFonts w:ascii="Times New Roman" w:hAnsi="Times New Roman" w:cs="Times New Roman"/>
          <w:i/>
          <w:iCs/>
          <w:color w:val="000000"/>
        </w:rPr>
        <w:t xml:space="preserve"> mesiacov</w:t>
      </w:r>
      <w:r w:rsidRPr="00A37CE0">
        <w:rPr>
          <w:rFonts w:ascii="Times New Roman" w:hAnsi="Times New Roman" w:cs="Times New Roman"/>
          <w:color w:val="000000"/>
        </w:rPr>
        <w:t xml:space="preserve">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A43CFF">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1A09E6CB"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A43CFF">
        <w:rPr>
          <w:rFonts w:ascii="Times New Roman" w:hAnsi="Times New Roman" w:cs="Times New Roman"/>
          <w:color w:val="000000"/>
        </w:rPr>
        <w:t>5335827</w:t>
      </w:r>
      <w:r w:rsidRPr="003E5869">
        <w:rPr>
          <w:rFonts w:ascii="Times New Roman" w:hAnsi="Times New Roman" w:cs="Times New Roman"/>
          <w:color w:val="000000"/>
        </w:rPr>
        <w:t xml:space="preserve"> </w:t>
      </w:r>
      <w:r w:rsidR="003022D6">
        <w:rPr>
          <w:rFonts w:ascii="Times New Roman" w:hAnsi="Times New Roman" w:cs="Times New Roman"/>
          <w:color w:val="000000"/>
        </w:rPr>
        <w:t xml:space="preserve"> </w:t>
      </w:r>
      <w:r w:rsidRPr="003E5869">
        <w:rPr>
          <w:rFonts w:ascii="Times New Roman" w:hAnsi="Times New Roman" w:cs="Times New Roman"/>
          <w:color w:val="000000"/>
        </w:rPr>
        <w:t xml:space="preserve">na nasledovné telefónne číslo poskytnuté predávajúcim </w:t>
      </w:r>
      <w:r w:rsidRPr="00A37CE0">
        <w:rPr>
          <w:rFonts w:ascii="Times New Roman" w:hAnsi="Times New Roman" w:cs="Times New Roman"/>
          <w:color w:val="000000"/>
          <w:highlight w:val="yellow"/>
        </w:rPr>
        <w:t>..........................,</w:t>
      </w:r>
      <w:r w:rsidRPr="003E5869">
        <w:rPr>
          <w:rFonts w:ascii="Times New Roman" w:hAnsi="Times New Roman" w:cs="Times New Roman"/>
          <w:color w:val="000000"/>
        </w:rPr>
        <w:t xml:space="preserve"> pričom následne bude nahlásená chyba, príp. reklamácia, oznámená z e-mailovej adresy kupujúceho </w:t>
      </w:r>
      <w:hyperlink r:id="rId8" w:history="1">
        <w:r w:rsidR="00A43CFF" w:rsidRPr="00910BC3">
          <w:rPr>
            <w:rStyle w:val="Hypertextovprepojenie"/>
            <w:rFonts w:ascii="Times New Roman" w:hAnsi="Times New Roman" w:cs="Times New Roman"/>
          </w:rPr>
          <w:t>podatelna@kskls.sk</w:t>
        </w:r>
      </w:hyperlink>
      <w:r w:rsidR="00A43CFF">
        <w:rPr>
          <w:rFonts w:ascii="Times New Roman" w:hAnsi="Times New Roman" w:cs="Times New Roman"/>
          <w:color w:val="000000"/>
        </w:rPr>
        <w:t xml:space="preserve"> </w:t>
      </w:r>
      <w:r w:rsidRPr="003E5869">
        <w:rPr>
          <w:rFonts w:ascii="Times New Roman" w:hAnsi="Times New Roman" w:cs="Times New Roman"/>
          <w:color w:val="000000"/>
        </w:rPr>
        <w:t xml:space="preserve">aj e-mailom </w:t>
      </w:r>
      <w:r w:rsidR="003022D6">
        <w:rPr>
          <w:rFonts w:ascii="Times New Roman" w:hAnsi="Times New Roman" w:cs="Times New Roman"/>
          <w:color w:val="000000"/>
        </w:rPr>
        <w:t xml:space="preserve">        </w:t>
      </w:r>
      <w:r w:rsidRPr="003E5869">
        <w:rPr>
          <w:rFonts w:ascii="Times New Roman" w:hAnsi="Times New Roman" w:cs="Times New Roman"/>
          <w:color w:val="000000"/>
        </w:rPr>
        <w:t xml:space="preserve">na nasledovnú e-mailovú adresu predávajúceho </w:t>
      </w:r>
      <w:r w:rsidRPr="00A37CE0">
        <w:rPr>
          <w:rFonts w:ascii="Times New Roman" w:hAnsi="Times New Roman" w:cs="Times New Roman"/>
          <w:color w:val="000000"/>
          <w:highlight w:val="yellow"/>
        </w:rPr>
        <w:t>...........................</w:t>
      </w:r>
      <w:r w:rsidRPr="003E5869">
        <w:rPr>
          <w:rFonts w:ascii="Times New Roman" w:hAnsi="Times New Roman" w:cs="Times New Roman"/>
          <w:color w:val="000000"/>
        </w:rPr>
        <w:t xml:space="preserve"> Spôsob ako aj forma a rozsah odstránenej vady, prípadne vybavenia reklamácie oznámi predávajúci kupujúcemu e-mailom prípadne písomne.</w:t>
      </w:r>
    </w:p>
    <w:p w14:paraId="469F40D9" w14:textId="77777777" w:rsidR="003022D6" w:rsidRDefault="003022D6" w:rsidP="003022D6">
      <w:pPr>
        <w:pStyle w:val="Odsekzoznamu"/>
        <w:spacing w:after="0" w:line="240" w:lineRule="auto"/>
        <w:ind w:left="0"/>
        <w:rPr>
          <w:rFonts w:ascii="Times New Roman" w:hAnsi="Times New Roman" w:cs="Times New Roman"/>
          <w:b/>
          <w:color w:val="000000"/>
        </w:rPr>
      </w:pPr>
    </w:p>
    <w:p w14:paraId="61025D84" w14:textId="7A4F132B"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688CC742"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Ak predávajúci koná v rozpore s touto zmluvou, súťažnými podkladmi, právnymi predpismi a na písomnú výzvu kupujúceho toto konanie a jeho následky v určitej lehote neodstráni, je kupujúci oprávnený </w:t>
      </w:r>
      <w:r w:rsidR="003022D6">
        <w:rPr>
          <w:rFonts w:ascii="Times New Roman" w:hAnsi="Times New Roman" w:cs="Times New Roman"/>
          <w:color w:val="000000"/>
        </w:rPr>
        <w:t xml:space="preserve">            </w:t>
      </w:r>
      <w:r w:rsidRPr="003E5869">
        <w:rPr>
          <w:rFonts w:ascii="Times New Roman" w:hAnsi="Times New Roman" w:cs="Times New Roman"/>
          <w:color w:val="000000"/>
        </w:rPr>
        <w:t xml:space="preserve">od zmluvy okamžite odstúpiť, pričom nastávajú účinky odstúpenia od zmluvy v zmysle § 349 a § 351 ObZ. Predchádzajúca písomná výzva kupujúceho nie je potrebná v prípade odstúpenia od zmluvy </w:t>
      </w:r>
      <w:r w:rsidR="003022D6">
        <w:rPr>
          <w:rFonts w:ascii="Times New Roman" w:hAnsi="Times New Roman" w:cs="Times New Roman"/>
          <w:color w:val="000000"/>
        </w:rPr>
        <w:t xml:space="preserve">              </w:t>
      </w:r>
      <w:r w:rsidRPr="003E5869">
        <w:rPr>
          <w:rFonts w:ascii="Times New Roman" w:hAnsi="Times New Roman" w:cs="Times New Roman"/>
          <w:color w:val="000000"/>
        </w:rPr>
        <w:t>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5AC62CAB"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w:t>
      </w:r>
      <w:r w:rsidR="003022D6">
        <w:rPr>
          <w:rFonts w:ascii="Times New Roman" w:hAnsi="Times New Roman" w:cs="Times New Roman"/>
          <w:color w:val="000000"/>
        </w:rPr>
        <w:t xml:space="preserve">         </w:t>
      </w:r>
      <w:r w:rsidRPr="003E5869">
        <w:rPr>
          <w:rFonts w:ascii="Times New Roman" w:hAnsi="Times New Roman" w:cs="Times New Roman"/>
          <w:color w:val="000000"/>
        </w:rPr>
        <w:t xml:space="preserve">§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707D023" w14:textId="7475689C" w:rsidR="00FE6078" w:rsidRPr="00A43CFF" w:rsidRDefault="00FE6078" w:rsidP="00A43CFF">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b/>
          <w:color w:val="000000"/>
        </w:rPr>
      </w:pPr>
      <w:r w:rsidRPr="003E5869">
        <w:rPr>
          <w:rFonts w:ascii="Times New Roman" w:hAnsi="Times New Roman" w:cs="Times New Roman"/>
          <w:color w:val="000000"/>
        </w:rPr>
        <w:lastRenderedPageBreak/>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50CA2276" w14:textId="77777777" w:rsidR="00A43CFF" w:rsidRDefault="00A43CFF" w:rsidP="00FE6078">
      <w:pPr>
        <w:spacing w:after="0" w:line="240" w:lineRule="auto"/>
        <w:jc w:val="center"/>
        <w:rPr>
          <w:rFonts w:ascii="Times New Roman" w:hAnsi="Times New Roman" w:cs="Times New Roman"/>
          <w:b/>
          <w:color w:val="000000"/>
        </w:rPr>
      </w:pPr>
    </w:p>
    <w:p w14:paraId="09151F33" w14:textId="77777777" w:rsidR="00A43CFF" w:rsidRDefault="00A43CFF" w:rsidP="00FE6078">
      <w:pPr>
        <w:spacing w:after="0" w:line="240" w:lineRule="auto"/>
        <w:jc w:val="center"/>
        <w:rPr>
          <w:rFonts w:ascii="Times New Roman" w:hAnsi="Times New Roman" w:cs="Times New Roman"/>
          <w:b/>
          <w:color w:val="000000"/>
        </w:rPr>
      </w:pPr>
    </w:p>
    <w:p w14:paraId="11C8A39D" w14:textId="7598FC54"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55C048FA"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xml:space="preserve">, a/alebo právo objednávateľa požadovať </w:t>
      </w:r>
      <w:r w:rsidR="003022D6">
        <w:rPr>
          <w:rFonts w:ascii="Times New Roman" w:hAnsi="Times New Roman" w:cs="Times New Roman"/>
        </w:rPr>
        <w:t xml:space="preserve">                               </w:t>
      </w:r>
      <w:r w:rsidRPr="003E5869">
        <w:rPr>
          <w:rFonts w:ascii="Times New Roman" w:hAnsi="Times New Roman" w:cs="Times New Roman"/>
        </w:rPr>
        <w:t xml:space="preserve">od uchádzača/predávajúceho zaplatenie zmluvnej pokuty vo výške maximálneho finančného limitu dohodnutého podľa tejto dohody, čím nie je nijako dotknutý nárok objednávateľa požadovať </w:t>
      </w:r>
      <w:r w:rsidR="003022D6">
        <w:rPr>
          <w:rFonts w:ascii="Times New Roman" w:hAnsi="Times New Roman" w:cs="Times New Roman"/>
        </w:rPr>
        <w:t xml:space="preserve">                        </w:t>
      </w:r>
      <w:r w:rsidRPr="003E5869">
        <w:rPr>
          <w:rFonts w:ascii="Times New Roman" w:hAnsi="Times New Roman" w:cs="Times New Roman"/>
        </w:rPr>
        <w:t xml:space="preserve">od uchádzača/predávajúceho náhradu škody vzniknutej objednávateľovi v dôsledku nesplnenia vyššie </w:t>
      </w:r>
      <w:r w:rsidRPr="003E5869">
        <w:rPr>
          <w:rFonts w:ascii="Times New Roman" w:hAnsi="Times New Roman" w:cs="Times New Roman"/>
        </w:rPr>
        <w:lastRenderedPageBreak/>
        <w:t>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2B5AE0">
      <w:pPr>
        <w:pStyle w:val="Style4"/>
        <w:pBdr>
          <w:top w:val="single" w:sz="4" w:space="1" w:color="auto"/>
          <w:left w:val="single" w:sz="4" w:space="0" w:color="auto"/>
          <w:bottom w:val="single" w:sz="4" w:space="1" w:color="auto"/>
          <w:right w:val="single" w:sz="4" w:space="0" w:color="auto"/>
        </w:pBdr>
        <w:shd w:val="clear" w:color="auto" w:fill="auto"/>
        <w:tabs>
          <w:tab w:val="left" w:pos="294"/>
        </w:tabs>
        <w:spacing w:before="0" w:line="240" w:lineRule="auto"/>
        <w:ind w:right="-129"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53265209" w:rsidR="00FE6078" w:rsidRPr="003E5869" w:rsidRDefault="003E5869" w:rsidP="002B5AE0">
      <w:pPr>
        <w:pStyle w:val="Bezriadkovania"/>
        <w:pBdr>
          <w:top w:val="single" w:sz="4" w:space="1" w:color="auto"/>
          <w:left w:val="single" w:sz="4" w:space="0" w:color="auto"/>
          <w:bottom w:val="single" w:sz="4" w:space="1" w:color="auto"/>
          <w:right w:val="single" w:sz="4" w:space="0" w:color="auto"/>
        </w:pBdr>
        <w:ind w:right="-129"/>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4F6DBB">
        <w:rPr>
          <w:rStyle w:val="CharStyle15"/>
          <w:sz w:val="22"/>
          <w:szCs w:val="22"/>
        </w:rPr>
        <w:t xml:space="preserve">Technická špecifikácia   </w:t>
      </w:r>
    </w:p>
    <w:p w14:paraId="0C8FB587" w14:textId="74B9E8A8" w:rsidR="004F6DBB" w:rsidRDefault="003E5869" w:rsidP="002B5AE0">
      <w:pPr>
        <w:pStyle w:val="Bezriadkovania"/>
        <w:pBdr>
          <w:top w:val="single" w:sz="4" w:space="1" w:color="auto"/>
          <w:left w:val="single" w:sz="4" w:space="0" w:color="auto"/>
          <w:bottom w:val="single" w:sz="4" w:space="1" w:color="auto"/>
          <w:right w:val="single" w:sz="4" w:space="0" w:color="auto"/>
        </w:pBdr>
        <w:ind w:left="1418" w:right="-129" w:hanging="1418"/>
        <w:jc w:val="both"/>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w:t>
      </w:r>
      <w:r w:rsidR="004F6DBB">
        <w:rPr>
          <w:rStyle w:val="CharStyle15"/>
          <w:sz w:val="22"/>
          <w:szCs w:val="22"/>
        </w:rPr>
        <w:t xml:space="preserve">Výkresová dokumentácia v elektronickej podobe </w:t>
      </w:r>
      <w:r w:rsidR="009C0C96">
        <w:rPr>
          <w:rStyle w:val="CharStyle15"/>
          <w:sz w:val="22"/>
          <w:szCs w:val="22"/>
        </w:rPr>
        <w:t>(</w:t>
      </w:r>
      <w:r w:rsidR="004F6DBB">
        <w:rPr>
          <w:rStyle w:val="CharStyle15"/>
          <w:sz w:val="22"/>
          <w:szCs w:val="22"/>
        </w:rPr>
        <w:t>na pamäťovom médiu</w:t>
      </w:r>
      <w:r w:rsidR="009C0C96">
        <w:rPr>
          <w:rStyle w:val="CharStyle15"/>
          <w:sz w:val="22"/>
          <w:szCs w:val="22"/>
        </w:rPr>
        <w:t>)</w:t>
      </w:r>
    </w:p>
    <w:p w14:paraId="4147E7BB" w14:textId="05D47DB2" w:rsidR="00FE6078" w:rsidRDefault="004F6DBB" w:rsidP="002B5AE0">
      <w:pPr>
        <w:pStyle w:val="Bezriadkovania"/>
        <w:pBdr>
          <w:top w:val="single" w:sz="4" w:space="1" w:color="auto"/>
          <w:left w:val="single" w:sz="4" w:space="0" w:color="auto"/>
          <w:bottom w:val="single" w:sz="4" w:space="1" w:color="auto"/>
          <w:right w:val="single" w:sz="4" w:space="0" w:color="auto"/>
        </w:pBdr>
        <w:ind w:left="1418" w:right="-129" w:hanging="1418"/>
        <w:jc w:val="both"/>
        <w:rPr>
          <w:sz w:val="22"/>
          <w:szCs w:val="22"/>
        </w:rPr>
      </w:pPr>
      <w:r>
        <w:rPr>
          <w:rStyle w:val="CharStyle15"/>
          <w:sz w:val="22"/>
          <w:szCs w:val="22"/>
        </w:rPr>
        <w:t xml:space="preserve">   </w:t>
      </w:r>
      <w:r w:rsidR="00FE6078" w:rsidRPr="003E5869">
        <w:rPr>
          <w:rStyle w:val="CharStyle15"/>
          <w:sz w:val="22"/>
          <w:szCs w:val="22"/>
        </w:rPr>
        <w:t xml:space="preserve">Príloha č. 3 </w:t>
      </w:r>
      <w:r w:rsidR="003E5869">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sidR="003E5869">
        <w:rPr>
          <w:sz w:val="22"/>
          <w:szCs w:val="22"/>
        </w:rPr>
        <w:t xml:space="preserve"> </w:t>
      </w:r>
      <w:r w:rsidR="00FE6078" w:rsidRPr="003E5869">
        <w:rPr>
          <w:sz w:val="22"/>
          <w:szCs w:val="22"/>
        </w:rPr>
        <w:t>subdodávateľov</w:t>
      </w:r>
    </w:p>
    <w:p w14:paraId="379FE058" w14:textId="77777777" w:rsidR="0094589C" w:rsidRPr="003E5869" w:rsidRDefault="0094589C" w:rsidP="002B5AE0">
      <w:pPr>
        <w:pStyle w:val="Bezriadkovania"/>
        <w:pBdr>
          <w:top w:val="single" w:sz="4" w:space="1" w:color="auto"/>
          <w:left w:val="single" w:sz="4" w:space="0" w:color="auto"/>
          <w:bottom w:val="single" w:sz="4" w:space="1" w:color="auto"/>
          <w:right w:val="single" w:sz="4" w:space="0" w:color="auto"/>
        </w:pBdr>
        <w:ind w:left="1418" w:right="-129" w:hanging="1418"/>
        <w:jc w:val="both"/>
        <w:rPr>
          <w:rStyle w:val="CharStyle28"/>
          <w:sz w:val="22"/>
          <w:szCs w:val="22"/>
        </w:rPr>
      </w:pP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9"/>
      <w:footerReference w:type="even" r:id="rId10"/>
      <w:footerReference w:type="default" r:id="rId11"/>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EF0D3" w14:textId="77777777" w:rsidR="00005B63" w:rsidRDefault="00005B63" w:rsidP="008525F3">
      <w:pPr>
        <w:spacing w:after="0" w:line="240" w:lineRule="auto"/>
      </w:pPr>
      <w:r>
        <w:separator/>
      </w:r>
    </w:p>
  </w:endnote>
  <w:endnote w:type="continuationSeparator" w:id="0">
    <w:p w14:paraId="01DBA070" w14:textId="77777777" w:rsidR="00005B63" w:rsidRDefault="00005B63" w:rsidP="008525F3">
      <w:pPr>
        <w:spacing w:after="0" w:line="240" w:lineRule="auto"/>
      </w:pPr>
      <w:r>
        <w:continuationSeparator/>
      </w:r>
    </w:p>
  </w:endnote>
  <w:endnote w:type="continuationNotice" w:id="1">
    <w:p w14:paraId="4E185C12" w14:textId="77777777" w:rsidR="00005B63" w:rsidRDefault="00005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086018"/>
      <w:docPartObj>
        <w:docPartGallery w:val="Page Numbers (Bottom of Page)"/>
        <w:docPartUnique/>
      </w:docPartObj>
    </w:sdtPr>
    <w:sdtEndPr/>
    <w:sdtContent>
      <w:sdt>
        <w:sdtPr>
          <w:id w:val="-1769616900"/>
          <w:docPartObj>
            <w:docPartGallery w:val="Page Numbers (Top of Page)"/>
            <w:docPartUnique/>
          </w:docPartObj>
        </w:sdtPr>
        <w:sdtEndPr/>
        <w:sdtContent>
          <w:p w14:paraId="0C3254EA" w14:textId="78D79D33" w:rsidR="00A43CFF" w:rsidRDefault="00A43CFF">
            <w:pPr>
              <w:pStyle w:val="Pta"/>
              <w:jc w:val="right"/>
            </w:pPr>
            <w:r w:rsidRPr="00A43CFF">
              <w:rPr>
                <w:rFonts w:cstheme="minorHAnsi"/>
              </w:rPr>
              <w:t xml:space="preserve">Strana </w:t>
            </w:r>
            <w:r w:rsidRPr="00A43CFF">
              <w:rPr>
                <w:rFonts w:cstheme="minorHAnsi"/>
                <w:b/>
                <w:bCs/>
              </w:rPr>
              <w:fldChar w:fldCharType="begin"/>
            </w:r>
            <w:r w:rsidRPr="00A43CFF">
              <w:rPr>
                <w:rFonts w:cstheme="minorHAnsi"/>
                <w:b/>
                <w:bCs/>
              </w:rPr>
              <w:instrText>PAGE</w:instrText>
            </w:r>
            <w:r w:rsidRPr="00A43CFF">
              <w:rPr>
                <w:rFonts w:cstheme="minorHAnsi"/>
                <w:b/>
                <w:bCs/>
              </w:rPr>
              <w:fldChar w:fldCharType="separate"/>
            </w:r>
            <w:r w:rsidRPr="00A43CFF">
              <w:rPr>
                <w:rFonts w:cstheme="minorHAnsi"/>
                <w:b/>
                <w:bCs/>
              </w:rPr>
              <w:t>2</w:t>
            </w:r>
            <w:r w:rsidRPr="00A43CFF">
              <w:rPr>
                <w:rFonts w:cstheme="minorHAnsi"/>
                <w:b/>
                <w:bCs/>
              </w:rPr>
              <w:fldChar w:fldCharType="end"/>
            </w:r>
            <w:r w:rsidRPr="00A43CFF">
              <w:rPr>
                <w:rFonts w:cstheme="minorHAnsi"/>
              </w:rPr>
              <w:t xml:space="preserve"> z </w:t>
            </w:r>
            <w:r w:rsidRPr="00A43CFF">
              <w:rPr>
                <w:rFonts w:cstheme="minorHAnsi"/>
                <w:b/>
                <w:bCs/>
              </w:rPr>
              <w:fldChar w:fldCharType="begin"/>
            </w:r>
            <w:r w:rsidRPr="00A43CFF">
              <w:rPr>
                <w:rFonts w:cstheme="minorHAnsi"/>
                <w:b/>
                <w:bCs/>
              </w:rPr>
              <w:instrText>NUMPAGES</w:instrText>
            </w:r>
            <w:r w:rsidRPr="00A43CFF">
              <w:rPr>
                <w:rFonts w:cstheme="minorHAnsi"/>
                <w:b/>
                <w:bCs/>
              </w:rPr>
              <w:fldChar w:fldCharType="separate"/>
            </w:r>
            <w:r w:rsidRPr="00A43CFF">
              <w:rPr>
                <w:rFonts w:cstheme="minorHAnsi"/>
                <w:b/>
                <w:bCs/>
              </w:rPr>
              <w:t>2</w:t>
            </w:r>
            <w:r w:rsidRPr="00A43CFF">
              <w:rPr>
                <w:rFonts w:cstheme="minorHAnsi"/>
                <w:b/>
                <w:bCs/>
              </w:rPr>
              <w:fldChar w:fldCharType="end"/>
            </w:r>
          </w:p>
        </w:sdtContent>
      </w:sdt>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A76D9" w14:textId="77777777" w:rsidR="00005B63" w:rsidRDefault="00005B63" w:rsidP="008525F3">
      <w:pPr>
        <w:spacing w:after="0" w:line="240" w:lineRule="auto"/>
      </w:pPr>
      <w:r>
        <w:separator/>
      </w:r>
    </w:p>
  </w:footnote>
  <w:footnote w:type="continuationSeparator" w:id="0">
    <w:p w14:paraId="5842009B" w14:textId="77777777" w:rsidR="00005B63" w:rsidRDefault="00005B63" w:rsidP="008525F3">
      <w:pPr>
        <w:spacing w:after="0" w:line="240" w:lineRule="auto"/>
      </w:pPr>
      <w:r>
        <w:continuationSeparator/>
      </w:r>
    </w:p>
  </w:footnote>
  <w:footnote w:type="continuationNotice" w:id="1">
    <w:p w14:paraId="5B89DE59" w14:textId="77777777" w:rsidR="00005B63" w:rsidRDefault="00005B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FD00A828"/>
    <w:lvl w:ilvl="0">
      <w:start w:val="1"/>
      <w:numFmt w:val="decimal"/>
      <w:lvlText w:val="%1."/>
      <w:lvlJc w:val="left"/>
      <w:pPr>
        <w:tabs>
          <w:tab w:val="num" w:pos="720"/>
        </w:tabs>
        <w:ind w:left="720" w:hanging="360"/>
      </w:pPr>
      <w:rPr>
        <w:rFonts w:ascii="Times New Roman" w:hAnsi="Times New Roman"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05B63"/>
    <w:rsid w:val="0001223D"/>
    <w:rsid w:val="000123C6"/>
    <w:rsid w:val="00017CB4"/>
    <w:rsid w:val="00027E35"/>
    <w:rsid w:val="00044A9F"/>
    <w:rsid w:val="00055318"/>
    <w:rsid w:val="00067F1B"/>
    <w:rsid w:val="00073F48"/>
    <w:rsid w:val="00074B61"/>
    <w:rsid w:val="00085A67"/>
    <w:rsid w:val="00093681"/>
    <w:rsid w:val="00097193"/>
    <w:rsid w:val="000D54C2"/>
    <w:rsid w:val="000E04D3"/>
    <w:rsid w:val="000F2F00"/>
    <w:rsid w:val="000F2F4A"/>
    <w:rsid w:val="001022C4"/>
    <w:rsid w:val="001025EC"/>
    <w:rsid w:val="00102A16"/>
    <w:rsid w:val="00162D0F"/>
    <w:rsid w:val="001716C0"/>
    <w:rsid w:val="00181661"/>
    <w:rsid w:val="00182443"/>
    <w:rsid w:val="00197AD2"/>
    <w:rsid w:val="00197D19"/>
    <w:rsid w:val="001A3F2B"/>
    <w:rsid w:val="001A7E4B"/>
    <w:rsid w:val="001C0337"/>
    <w:rsid w:val="001C186F"/>
    <w:rsid w:val="001E7E11"/>
    <w:rsid w:val="00213ACE"/>
    <w:rsid w:val="00227B02"/>
    <w:rsid w:val="00241740"/>
    <w:rsid w:val="00244C9D"/>
    <w:rsid w:val="002728A1"/>
    <w:rsid w:val="00272BE9"/>
    <w:rsid w:val="002835A6"/>
    <w:rsid w:val="00285BC3"/>
    <w:rsid w:val="002B1EAF"/>
    <w:rsid w:val="002B5AE0"/>
    <w:rsid w:val="002C7661"/>
    <w:rsid w:val="002D58CD"/>
    <w:rsid w:val="002D6867"/>
    <w:rsid w:val="002E29D1"/>
    <w:rsid w:val="002E772C"/>
    <w:rsid w:val="003022D6"/>
    <w:rsid w:val="00311024"/>
    <w:rsid w:val="0031632E"/>
    <w:rsid w:val="00330BA2"/>
    <w:rsid w:val="00334217"/>
    <w:rsid w:val="00370327"/>
    <w:rsid w:val="003D6EA7"/>
    <w:rsid w:val="003E5869"/>
    <w:rsid w:val="00402E45"/>
    <w:rsid w:val="00412843"/>
    <w:rsid w:val="00432BAC"/>
    <w:rsid w:val="00453CCC"/>
    <w:rsid w:val="00486BD6"/>
    <w:rsid w:val="00487680"/>
    <w:rsid w:val="0049435D"/>
    <w:rsid w:val="00496E97"/>
    <w:rsid w:val="004B4A67"/>
    <w:rsid w:val="004C0204"/>
    <w:rsid w:val="004D0C19"/>
    <w:rsid w:val="004F0ECF"/>
    <w:rsid w:val="004F6DBB"/>
    <w:rsid w:val="00500120"/>
    <w:rsid w:val="00501B32"/>
    <w:rsid w:val="00523436"/>
    <w:rsid w:val="0052799F"/>
    <w:rsid w:val="00534B76"/>
    <w:rsid w:val="0053777B"/>
    <w:rsid w:val="005659F8"/>
    <w:rsid w:val="005A3738"/>
    <w:rsid w:val="005B2C8F"/>
    <w:rsid w:val="005B439F"/>
    <w:rsid w:val="005C2786"/>
    <w:rsid w:val="005C6A1C"/>
    <w:rsid w:val="005D2E30"/>
    <w:rsid w:val="005D41C5"/>
    <w:rsid w:val="005F5CC1"/>
    <w:rsid w:val="0060248F"/>
    <w:rsid w:val="00604021"/>
    <w:rsid w:val="00613E64"/>
    <w:rsid w:val="00614E3C"/>
    <w:rsid w:val="0062695A"/>
    <w:rsid w:val="00634CC6"/>
    <w:rsid w:val="00654FFC"/>
    <w:rsid w:val="00671495"/>
    <w:rsid w:val="006835D3"/>
    <w:rsid w:val="00696B4C"/>
    <w:rsid w:val="006C7E4E"/>
    <w:rsid w:val="006D3E3F"/>
    <w:rsid w:val="006E3D60"/>
    <w:rsid w:val="006F6329"/>
    <w:rsid w:val="00714A48"/>
    <w:rsid w:val="00727CDE"/>
    <w:rsid w:val="00733B75"/>
    <w:rsid w:val="00741E76"/>
    <w:rsid w:val="00743852"/>
    <w:rsid w:val="00745888"/>
    <w:rsid w:val="00760CD0"/>
    <w:rsid w:val="007645E3"/>
    <w:rsid w:val="007A6093"/>
    <w:rsid w:val="007C2243"/>
    <w:rsid w:val="008039BE"/>
    <w:rsid w:val="0083281B"/>
    <w:rsid w:val="0083510F"/>
    <w:rsid w:val="00843B8E"/>
    <w:rsid w:val="008525F3"/>
    <w:rsid w:val="00873310"/>
    <w:rsid w:val="008C18E1"/>
    <w:rsid w:val="008D73BB"/>
    <w:rsid w:val="008F108F"/>
    <w:rsid w:val="00926CE7"/>
    <w:rsid w:val="009343C5"/>
    <w:rsid w:val="0094589C"/>
    <w:rsid w:val="00947683"/>
    <w:rsid w:val="00967D6F"/>
    <w:rsid w:val="00971C9D"/>
    <w:rsid w:val="009A17BE"/>
    <w:rsid w:val="009A1B97"/>
    <w:rsid w:val="009B1467"/>
    <w:rsid w:val="009B4E48"/>
    <w:rsid w:val="009C0C96"/>
    <w:rsid w:val="009C5CB3"/>
    <w:rsid w:val="009D384C"/>
    <w:rsid w:val="009D3FB6"/>
    <w:rsid w:val="009D6B44"/>
    <w:rsid w:val="009F0579"/>
    <w:rsid w:val="00A16673"/>
    <w:rsid w:val="00A31C99"/>
    <w:rsid w:val="00A37CE0"/>
    <w:rsid w:val="00A43CFF"/>
    <w:rsid w:val="00A47A17"/>
    <w:rsid w:val="00A47E40"/>
    <w:rsid w:val="00A53A76"/>
    <w:rsid w:val="00AA2A5B"/>
    <w:rsid w:val="00AB3C56"/>
    <w:rsid w:val="00AB63F6"/>
    <w:rsid w:val="00AB6957"/>
    <w:rsid w:val="00AD4878"/>
    <w:rsid w:val="00AD6732"/>
    <w:rsid w:val="00AE6EF1"/>
    <w:rsid w:val="00B05863"/>
    <w:rsid w:val="00B21E0B"/>
    <w:rsid w:val="00B277B4"/>
    <w:rsid w:val="00B3563D"/>
    <w:rsid w:val="00B53991"/>
    <w:rsid w:val="00B81448"/>
    <w:rsid w:val="00B906BC"/>
    <w:rsid w:val="00BC4B5B"/>
    <w:rsid w:val="00C03A17"/>
    <w:rsid w:val="00C1058B"/>
    <w:rsid w:val="00C207B2"/>
    <w:rsid w:val="00C27812"/>
    <w:rsid w:val="00C42944"/>
    <w:rsid w:val="00C600DC"/>
    <w:rsid w:val="00C613E7"/>
    <w:rsid w:val="00C7098A"/>
    <w:rsid w:val="00C71918"/>
    <w:rsid w:val="00C80FF2"/>
    <w:rsid w:val="00C81BAC"/>
    <w:rsid w:val="00C8300C"/>
    <w:rsid w:val="00C87D1E"/>
    <w:rsid w:val="00C90FB3"/>
    <w:rsid w:val="00C95A21"/>
    <w:rsid w:val="00CA10AB"/>
    <w:rsid w:val="00CC1498"/>
    <w:rsid w:val="00CC56E1"/>
    <w:rsid w:val="00CC73DC"/>
    <w:rsid w:val="00CE3FFC"/>
    <w:rsid w:val="00CF56AB"/>
    <w:rsid w:val="00D02135"/>
    <w:rsid w:val="00D076F0"/>
    <w:rsid w:val="00D1069C"/>
    <w:rsid w:val="00D16C25"/>
    <w:rsid w:val="00D417F5"/>
    <w:rsid w:val="00D50F20"/>
    <w:rsid w:val="00D74CF6"/>
    <w:rsid w:val="00D752E8"/>
    <w:rsid w:val="00D86E30"/>
    <w:rsid w:val="00D93612"/>
    <w:rsid w:val="00DD10E0"/>
    <w:rsid w:val="00DD4BFB"/>
    <w:rsid w:val="00DE5682"/>
    <w:rsid w:val="00DF3B5C"/>
    <w:rsid w:val="00DF50E2"/>
    <w:rsid w:val="00DF5C66"/>
    <w:rsid w:val="00E17D02"/>
    <w:rsid w:val="00E2747B"/>
    <w:rsid w:val="00E30597"/>
    <w:rsid w:val="00E305B7"/>
    <w:rsid w:val="00E349BC"/>
    <w:rsid w:val="00E36015"/>
    <w:rsid w:val="00E64CF2"/>
    <w:rsid w:val="00E7477E"/>
    <w:rsid w:val="00E748CE"/>
    <w:rsid w:val="00E74A8D"/>
    <w:rsid w:val="00E8467F"/>
    <w:rsid w:val="00E86AD9"/>
    <w:rsid w:val="00E921CB"/>
    <w:rsid w:val="00E92CCC"/>
    <w:rsid w:val="00E97285"/>
    <w:rsid w:val="00EB37AF"/>
    <w:rsid w:val="00EC1FC6"/>
    <w:rsid w:val="00EC2CAB"/>
    <w:rsid w:val="00F10310"/>
    <w:rsid w:val="00F21C62"/>
    <w:rsid w:val="00F226FD"/>
    <w:rsid w:val="00F52339"/>
    <w:rsid w:val="00F81B29"/>
    <w:rsid w:val="00FB0539"/>
    <w:rsid w:val="00FB056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character" w:styleId="Hypertextovprepojenie">
    <w:name w:val="Hyperlink"/>
    <w:basedOn w:val="Predvolenpsmoodseku"/>
    <w:uiPriority w:val="99"/>
    <w:unhideWhenUsed/>
    <w:rsid w:val="00A43CFF"/>
    <w:rPr>
      <w:color w:val="0000FF" w:themeColor="hyperlink"/>
      <w:u w:val="single"/>
    </w:rPr>
  </w:style>
  <w:style w:type="character" w:styleId="Nevyrieenzmienka">
    <w:name w:val="Unresolved Mention"/>
    <w:basedOn w:val="Predvolenpsmoodseku"/>
    <w:uiPriority w:val="99"/>
    <w:semiHidden/>
    <w:unhideWhenUsed/>
    <w:rsid w:val="00A43CFF"/>
    <w:rPr>
      <w:color w:val="605E5C"/>
      <w:shd w:val="clear" w:color="auto" w:fill="E1DFDD"/>
    </w:rPr>
  </w:style>
  <w:style w:type="character" w:customStyle="1" w:styleId="markedcontent">
    <w:name w:val="markedcontent"/>
    <w:basedOn w:val="Predvolenpsmoodseku"/>
    <w:rsid w:val="00764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skl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A43A4-67BA-4235-BE8A-C143EC4D7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2739</Words>
  <Characters>15615</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Fekiačová Jana</cp:lastModifiedBy>
  <cp:revision>8</cp:revision>
  <cp:lastPrinted>2020-09-24T12:49:00Z</cp:lastPrinted>
  <dcterms:created xsi:type="dcterms:W3CDTF">2021-10-20T07:40:00Z</dcterms:created>
  <dcterms:modified xsi:type="dcterms:W3CDTF">2021-10-21T15:22:00Z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