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581EE5B9" w:rsidR="009A209A" w:rsidRDefault="00A1266D"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S.270.7.________/_____</w:t>
      </w: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4A9DE258"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A1266D">
        <w:rPr>
          <w:rFonts w:ascii="Cambria" w:hAnsi="Cambria" w:cs="Arial"/>
          <w:sz w:val="22"/>
          <w:szCs w:val="22"/>
          <w:lang w:eastAsia="pl-PL"/>
        </w:rPr>
        <w:t>Herby z siedzibą w Herbach</w:t>
      </w:r>
      <w:r>
        <w:rPr>
          <w:rFonts w:ascii="Cambria" w:hAnsi="Cambria" w:cs="Arial"/>
          <w:sz w:val="22"/>
          <w:szCs w:val="22"/>
          <w:lang w:eastAsia="pl-PL"/>
        </w:rPr>
        <w:t xml:space="preserve"> („Zamawiający”)</w:t>
      </w:r>
    </w:p>
    <w:p w14:paraId="0EDB29A4" w14:textId="15D95D84"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w:t>
      </w:r>
      <w:r w:rsidR="00A1266D">
        <w:rPr>
          <w:rFonts w:ascii="Cambria" w:hAnsi="Cambria" w:cs="Arial"/>
          <w:sz w:val="22"/>
          <w:szCs w:val="22"/>
          <w:lang w:eastAsia="pl-PL"/>
        </w:rPr>
        <w:t xml:space="preserve"> Lubliniecka 6</w:t>
      </w:r>
      <w:r>
        <w:rPr>
          <w:rFonts w:ascii="Cambria" w:hAnsi="Cambria" w:cs="Arial"/>
          <w:sz w:val="22"/>
          <w:szCs w:val="22"/>
          <w:lang w:eastAsia="pl-PL"/>
        </w:rPr>
        <w:t xml:space="preserve">; </w:t>
      </w:r>
    </w:p>
    <w:p w14:paraId="08D93C18" w14:textId="24E9CCAF" w:rsidR="009A209A" w:rsidRDefault="00A1266D"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42 - 284 Herby</w:t>
      </w:r>
    </w:p>
    <w:p w14:paraId="10E30B16" w14:textId="69812D90" w:rsidR="009A209A" w:rsidRDefault="00A1266D"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NIP 575-000-89-07, REGON 1500026629</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1B398398" w:rsidR="009A209A" w:rsidRDefault="00A1266D" w:rsidP="009A209A">
      <w:pPr>
        <w:suppressAutoHyphens w:val="0"/>
        <w:spacing w:before="120"/>
        <w:rPr>
          <w:rFonts w:ascii="Cambria" w:hAnsi="Cambria" w:cs="Arial"/>
          <w:sz w:val="22"/>
          <w:szCs w:val="22"/>
          <w:lang w:eastAsia="pl-PL"/>
        </w:rPr>
      </w:pPr>
      <w:r>
        <w:rPr>
          <w:rFonts w:ascii="Cambria" w:hAnsi="Cambria" w:cs="Arial"/>
          <w:sz w:val="22"/>
          <w:szCs w:val="22"/>
          <w:lang w:eastAsia="pl-PL"/>
        </w:rPr>
        <w:t>Roberta Gorzelaka</w:t>
      </w:r>
      <w:r w:rsidR="009A209A">
        <w:rPr>
          <w:rFonts w:ascii="Cambria" w:hAnsi="Cambria" w:cs="Arial"/>
          <w:sz w:val="22"/>
          <w:szCs w:val="22"/>
          <w:lang w:eastAsia="pl-PL"/>
        </w:rPr>
        <w:t xml:space="preserve"> – Nadleśniczego,</w:t>
      </w: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01C81A4E"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A1266D">
        <w:rPr>
          <w:rFonts w:ascii="Cambria" w:hAnsi="Cambria" w:cs="Arial"/>
          <w:sz w:val="22"/>
          <w:szCs w:val="22"/>
          <w:lang w:eastAsia="pl-PL"/>
        </w:rPr>
        <w:t>„Wykon</w:t>
      </w:r>
      <w:r w:rsidR="00EF37D2">
        <w:rPr>
          <w:rFonts w:ascii="Cambria" w:hAnsi="Cambria" w:cs="Arial"/>
          <w:sz w:val="22"/>
          <w:szCs w:val="22"/>
          <w:lang w:eastAsia="pl-PL"/>
        </w:rPr>
        <w:t>yw</w:t>
      </w:r>
      <w:r w:rsidR="00A1266D">
        <w:rPr>
          <w:rFonts w:ascii="Cambria" w:hAnsi="Cambria" w:cs="Arial"/>
          <w:sz w:val="22"/>
          <w:szCs w:val="22"/>
          <w:lang w:eastAsia="pl-PL"/>
        </w:rPr>
        <w:t>anie usług z zakresu gospodarki leśnej na terenie Nadleśnictwa Herby w roku 2022”</w:t>
      </w:r>
      <w:r>
        <w:rPr>
          <w:rFonts w:ascii="Cambria" w:hAnsi="Cambria" w:cs="Arial"/>
          <w:sz w:val="22"/>
          <w:szCs w:val="22"/>
          <w:lang w:eastAsia="pl-PL"/>
        </w:rPr>
        <w:t xml:space="preserve"> nr _____________ na Pakiet ______ przeprowadzony</w:t>
      </w:r>
      <w:r w:rsidR="00EF37D2">
        <w:rPr>
          <w:rFonts w:ascii="Cambria" w:hAnsi="Cambria" w:cs="Arial"/>
          <w:sz w:val="22"/>
          <w:szCs w:val="22"/>
          <w:lang w:eastAsia="pl-PL"/>
        </w:rPr>
        <w:t>m w trybie przetargu nieograniczonego</w:t>
      </w:r>
      <w:r>
        <w:rPr>
          <w:rFonts w:ascii="Cambria" w:hAnsi="Cambria" w:cs="Arial"/>
          <w:sz w:val="22"/>
          <w:szCs w:val="22"/>
          <w:lang w:eastAsia="pl-PL"/>
        </w:rPr>
        <w:t xml:space="preserve"> („Postępowanie”), na podstawie przepisów ustawy z dnia </w:t>
      </w:r>
      <w:r w:rsidRPr="00041368">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041368">
        <w:rPr>
          <w:rFonts w:ascii="Cambria" w:hAnsi="Cambria" w:cs="Arial"/>
          <w:sz w:val="22"/>
          <w:szCs w:val="22"/>
          <w:lang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zm</w:t>
      </w:r>
      <w:r w:rsidRPr="00041368">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2058475B"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EF37D2">
        <w:rPr>
          <w:rFonts w:ascii="Cambria" w:hAnsi="Cambria" w:cs="Arial"/>
          <w:sz w:val="22"/>
          <w:szCs w:val="22"/>
          <w:lang w:eastAsia="pl-PL"/>
        </w:rPr>
        <w:t>„Wykonywanie usług z zakresu gospodarki leśnej na terenie Nadleśnictwa Herby w roku 2022”</w:t>
      </w:r>
      <w:r>
        <w:rPr>
          <w:rFonts w:ascii="Cambria" w:hAnsi="Cambria" w:cs="Arial"/>
          <w:sz w:val="22"/>
          <w:szCs w:val="22"/>
          <w:lang w:eastAsia="pl-PL"/>
        </w:rPr>
        <w:t xml:space="preserve"> („Przedmiot Umowy”).</w:t>
      </w:r>
    </w:p>
    <w:p w14:paraId="39C53A89" w14:textId="71C105B1"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w:t>
      </w:r>
      <w:r w:rsidR="00FE1AD8">
        <w:rPr>
          <w:rFonts w:ascii="Cambria" w:hAnsi="Cambria" w:cs="Arial"/>
          <w:sz w:val="22"/>
          <w:szCs w:val="22"/>
          <w:lang w:eastAsia="pl-PL"/>
        </w:rPr>
        <w:t>zostały określone w specyfikacj</w:t>
      </w:r>
      <w:r w:rsidRPr="00041368">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2826D0A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w:t>
      </w:r>
      <w:r w:rsidR="00FE1AD8">
        <w:rPr>
          <w:rFonts w:ascii="Cambria" w:hAnsi="Cambria" w:cs="Arial"/>
          <w:sz w:val="22"/>
          <w:szCs w:val="22"/>
          <w:lang w:eastAsia="pl-PL"/>
        </w:rPr>
        <w:t>, W – drewno wielkowymiarowe, S </w:t>
      </w:r>
      <w:r w:rsidRPr="00DE1823">
        <w:rPr>
          <w:rFonts w:ascii="Cambria" w:hAnsi="Cambria" w:cs="Arial"/>
          <w:sz w:val="22"/>
          <w:szCs w:val="22"/>
          <w:lang w:eastAsia="pl-PL"/>
        </w:rPr>
        <w:t>–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8844154"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w:t>
      </w:r>
      <w:r w:rsidR="00FE1AD8">
        <w:rPr>
          <w:rFonts w:ascii="Cambria" w:hAnsi="Cambria" w:cs="Arial"/>
          <w:sz w:val="22"/>
          <w:szCs w:val="22"/>
          <w:lang w:eastAsia="pl-PL"/>
        </w:rPr>
        <w:t>ności wycenionych w każdej z </w:t>
      </w:r>
      <w:r>
        <w:rPr>
          <w:rFonts w:ascii="Cambria" w:hAnsi="Cambria" w:cs="Arial"/>
          <w:sz w:val="22"/>
          <w:szCs w:val="22"/>
          <w:lang w:eastAsia="pl-PL"/>
        </w:rPr>
        <w:t xml:space="preserve">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041368">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59EE3686"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braku możliwości wyłonienia z przyczyn obiektyw</w:t>
      </w:r>
      <w:r w:rsidR="00FE1AD8">
        <w:rPr>
          <w:rFonts w:ascii="Cambria" w:hAnsi="Cambria" w:cs="Arial"/>
          <w:sz w:val="22"/>
          <w:szCs w:val="22"/>
        </w:rPr>
        <w:t>nych wykonawców usług leśnych w </w:t>
      </w:r>
      <w:r>
        <w:rPr>
          <w:rFonts w:ascii="Cambria" w:hAnsi="Cambria" w:cs="Arial"/>
          <w:sz w:val="22"/>
          <w:szCs w:val="22"/>
        </w:rPr>
        <w:t xml:space="preserve">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6690DE2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prace), jak opisane w SWZ i wycenione przez Wykonawcę w którejkolwiek z pozycji kosztorysu ofertowe</w:t>
      </w:r>
      <w:r w:rsidR="00FE1AD8">
        <w:rPr>
          <w:rFonts w:ascii="Cambria" w:hAnsi="Cambria" w:cs="Arial"/>
          <w:sz w:val="22"/>
          <w:szCs w:val="22"/>
          <w:lang w:eastAsia="pl-PL"/>
        </w:rPr>
        <w:t>go stanowiącego część Oferty. W </w:t>
      </w:r>
      <w:r>
        <w:rPr>
          <w:rFonts w:ascii="Cambria" w:hAnsi="Cambria" w:cs="Arial"/>
          <w:sz w:val="22"/>
          <w:szCs w:val="22"/>
          <w:lang w:eastAsia="pl-PL"/>
        </w:rPr>
        <w:t xml:space="preserve">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lastRenderedPageBreak/>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01412192"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w:t>
      </w:r>
      <w:r w:rsidR="00FE1AD8">
        <w:rPr>
          <w:rFonts w:ascii="Cambria" w:hAnsi="Cambria" w:cs="Arial"/>
          <w:sz w:val="22"/>
          <w:szCs w:val="22"/>
          <w:lang w:eastAsia="pl-PL"/>
        </w:rPr>
        <w:t>Zlecenia z zakresu pozyskania i </w:t>
      </w:r>
      <w:r>
        <w:rPr>
          <w:rFonts w:ascii="Cambria" w:hAnsi="Cambria" w:cs="Arial"/>
          <w:sz w:val="22"/>
          <w:szCs w:val="22"/>
          <w:lang w:eastAsia="pl-PL"/>
        </w:rPr>
        <w:t xml:space="preserve">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Pr="003518AD" w:rsidRDefault="0013110C" w:rsidP="00225ACD">
      <w:pPr>
        <w:numPr>
          <w:ilvl w:val="0"/>
          <w:numId w:val="7"/>
        </w:numPr>
        <w:suppressAutoHyphens w:val="0"/>
        <w:spacing w:before="120"/>
        <w:jc w:val="both"/>
        <w:rPr>
          <w:rFonts w:ascii="Cambria" w:hAnsi="Cambria"/>
          <w:sz w:val="22"/>
          <w:szCs w:val="22"/>
          <w:lang w:eastAsia="pl-PL"/>
        </w:rPr>
      </w:pPr>
      <w:r w:rsidRPr="003518AD">
        <w:rPr>
          <w:rFonts w:ascii="Cambria" w:hAnsi="Cambria"/>
          <w:sz w:val="22"/>
          <w:szCs w:val="22"/>
          <w:lang w:eastAsia="pl-PL"/>
        </w:rPr>
        <w:t>pocztą elektroniczną</w:t>
      </w:r>
      <w:r w:rsidRPr="003518AD">
        <w:rPr>
          <w:rFonts w:ascii="Cambria" w:hAnsi="Cambria"/>
          <w:i/>
          <w:sz w:val="22"/>
          <w:szCs w:val="22"/>
          <w:lang w:eastAsia="pl-PL"/>
        </w:rPr>
        <w:t xml:space="preserve"> </w:t>
      </w:r>
      <w:r w:rsidRPr="003518AD">
        <w:rPr>
          <w:rFonts w:ascii="Cambria" w:hAnsi="Cambria"/>
          <w:sz w:val="22"/>
          <w:szCs w:val="22"/>
          <w:lang w:eastAsia="pl-PL"/>
        </w:rPr>
        <w:t xml:space="preserve">na adres e-mail ____________, </w:t>
      </w:r>
    </w:p>
    <w:p w14:paraId="1448BC38" w14:textId="2987BA11" w:rsidR="0013110C" w:rsidRPr="003518AD" w:rsidRDefault="0013110C" w:rsidP="002D53DB">
      <w:pPr>
        <w:suppressAutoHyphens w:val="0"/>
        <w:spacing w:before="120"/>
        <w:ind w:left="567"/>
        <w:jc w:val="both"/>
        <w:rPr>
          <w:rFonts w:ascii="Cambria" w:hAnsi="Cambria"/>
          <w:strike/>
          <w:sz w:val="22"/>
          <w:szCs w:val="22"/>
          <w:lang w:eastAsia="pl-PL"/>
        </w:rPr>
      </w:pP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3319C15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w:t>
      </w:r>
      <w:r w:rsidR="00FE1AD8">
        <w:rPr>
          <w:rFonts w:ascii="Cambria" w:hAnsi="Cambria" w:cs="Arial"/>
          <w:sz w:val="22"/>
          <w:szCs w:val="22"/>
          <w:lang w:eastAsia="pl-PL"/>
        </w:rPr>
        <w:t>c objętych Przedmiotem Umowy, z </w:t>
      </w:r>
      <w:r>
        <w:rPr>
          <w:rFonts w:ascii="Cambria" w:hAnsi="Cambria" w:cs="Arial"/>
          <w:sz w:val="22"/>
          <w:szCs w:val="22"/>
          <w:lang w:eastAsia="pl-PL"/>
        </w:rPr>
        <w:t xml:space="preserve">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8D2D680"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 xml:space="preserve">pkt </w:t>
      </w:r>
      <w:r w:rsidR="00F70B85">
        <w:rPr>
          <w:rFonts w:ascii="Cambria" w:hAnsi="Cambria"/>
          <w:sz w:val="22"/>
          <w:szCs w:val="22"/>
          <w:lang w:eastAsia="pl-PL"/>
        </w:rPr>
        <w:t>1</w:t>
      </w:r>
      <w:r>
        <w:rPr>
          <w:rFonts w:ascii="Cambria" w:hAnsi="Cambria"/>
          <w:sz w:val="22"/>
          <w:szCs w:val="22"/>
          <w:lang w:eastAsia="pl-PL"/>
        </w:rPr>
        <w:t xml:space="preserve"> lub pkt </w:t>
      </w:r>
      <w:r w:rsidR="00F70B85">
        <w:rPr>
          <w:rFonts w:ascii="Cambria" w:hAnsi="Cambria"/>
          <w:sz w:val="22"/>
          <w:szCs w:val="22"/>
          <w:lang w:eastAsia="pl-PL"/>
        </w:rPr>
        <w:t>2</w:t>
      </w:r>
      <w:r>
        <w:rPr>
          <w:rFonts w:ascii="Cambria" w:hAnsi="Cambria"/>
          <w:sz w:val="22"/>
          <w:szCs w:val="22"/>
          <w:lang w:eastAsia="pl-PL"/>
        </w:rPr>
        <w:t>.</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2CBC207C"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 koniecznością zastępczego powierzenia wykonania prac stanowiąc</w:t>
      </w:r>
      <w:r w:rsidR="00FE1AD8">
        <w:rPr>
          <w:rFonts w:ascii="Cambria" w:hAnsi="Cambria" w:cs="Arial"/>
          <w:bCs/>
          <w:iCs/>
          <w:color w:val="000000"/>
          <w:sz w:val="22"/>
          <w:szCs w:val="22"/>
          <w:lang w:eastAsia="pl-PL"/>
        </w:rPr>
        <w:t>ych Przedmiot Zlecenia, w tym w </w:t>
      </w:r>
      <w:r>
        <w:rPr>
          <w:rFonts w:ascii="Cambria" w:hAnsi="Cambria" w:cs="Arial"/>
          <w:bCs/>
          <w:iCs/>
          <w:color w:val="000000"/>
          <w:sz w:val="22"/>
          <w:szCs w:val="22"/>
          <w:lang w:eastAsia="pl-PL"/>
        </w:rPr>
        <w:t xml:space="preserve">szczególności różnicę pomiędzy wynagrodzeniem Wykonawcy a wynagrodzeniem należnym podmiotowi, który zrealizował prace w ramach Wykonania Zastępczego. </w:t>
      </w:r>
    </w:p>
    <w:p w14:paraId="6EC462D7" w14:textId="6E86A68F"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w:t>
      </w:r>
      <w:r w:rsidR="00FE1AD8">
        <w:rPr>
          <w:rFonts w:ascii="Cambria" w:hAnsi="Cambria" w:cs="Arial"/>
          <w:bCs/>
          <w:iCs/>
          <w:color w:val="000000"/>
          <w:sz w:val="22"/>
          <w:szCs w:val="22"/>
          <w:lang w:eastAsia="pl-PL"/>
        </w:rPr>
        <w:t xml:space="preserve"> Wykonawcy. Jeżeli potrącenie z </w:t>
      </w:r>
      <w:r>
        <w:rPr>
          <w:rFonts w:ascii="Cambria" w:hAnsi="Cambria" w:cs="Arial"/>
          <w:bCs/>
          <w:iCs/>
          <w:color w:val="000000"/>
          <w:sz w:val="22"/>
          <w:szCs w:val="22"/>
          <w:lang w:eastAsia="pl-PL"/>
        </w:rPr>
        <w:t xml:space="preserve">wynagrodzenia Wykonawcy kosztów poniesionych </w:t>
      </w:r>
      <w:r w:rsidR="00FE1AD8">
        <w:rPr>
          <w:rFonts w:ascii="Cambria" w:hAnsi="Cambria" w:cs="Arial"/>
          <w:bCs/>
          <w:iCs/>
          <w:color w:val="000000"/>
          <w:sz w:val="22"/>
          <w:szCs w:val="22"/>
          <w:lang w:eastAsia="pl-PL"/>
        </w:rPr>
        <w:t>przez Zamawiającego w związku z </w:t>
      </w:r>
      <w:r>
        <w:rPr>
          <w:rFonts w:ascii="Cambria" w:hAnsi="Cambria" w:cs="Arial"/>
          <w:bCs/>
          <w:iCs/>
          <w:color w:val="000000"/>
          <w:sz w:val="22"/>
          <w:szCs w:val="22"/>
          <w:lang w:eastAsia="pl-PL"/>
        </w:rPr>
        <w:t>Wykonaniem Zastępczym nie będzie możliwe, Zamawia</w:t>
      </w:r>
      <w:r w:rsidR="00FE1AD8">
        <w:rPr>
          <w:rFonts w:ascii="Cambria" w:hAnsi="Cambria" w:cs="Arial"/>
          <w:bCs/>
          <w:iCs/>
          <w:color w:val="000000"/>
          <w:sz w:val="22"/>
          <w:szCs w:val="22"/>
          <w:lang w:eastAsia="pl-PL"/>
        </w:rPr>
        <w:t>jący może koszty te zaspokoić z </w:t>
      </w:r>
      <w:r>
        <w:rPr>
          <w:rFonts w:ascii="Cambria" w:hAnsi="Cambria" w:cs="Arial"/>
          <w:bCs/>
          <w:iCs/>
          <w:color w:val="000000"/>
          <w:sz w:val="22"/>
          <w:szCs w:val="22"/>
          <w:lang w:eastAsia="pl-PL"/>
        </w:rPr>
        <w:t>zabezpieczenia należytego wykonania umowy.</w:t>
      </w:r>
    </w:p>
    <w:p w14:paraId="0E5FEC96" w14:textId="77777777" w:rsidR="00BC3876" w:rsidRDefault="00BC3876" w:rsidP="00BC3876">
      <w:pPr>
        <w:suppressAutoHyphens w:val="0"/>
        <w:spacing w:before="120" w:after="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17.</w:t>
      </w:r>
      <w:r>
        <w:rPr>
          <w:rFonts w:ascii="Cambria" w:hAnsi="Cambria" w:cs="Arial"/>
          <w:bCs/>
          <w:iCs/>
          <w:color w:val="000000"/>
          <w:sz w:val="22"/>
          <w:szCs w:val="22"/>
          <w:lang w:eastAsia="pl-PL"/>
        </w:rPr>
        <w:tab/>
        <w:t xml:space="preserve">Zamawiający przewiduje pozyskanie części drewna na trzebieżach poprzez ścinkę wyznaczonych drzew i pozostawienie ich na powierzchni na około 2 tygodnie przed dalszą wyróbką i zrywką (drzewa </w:t>
      </w:r>
      <w:proofErr w:type="spellStart"/>
      <w:r>
        <w:rPr>
          <w:rFonts w:ascii="Cambria" w:hAnsi="Cambria" w:cs="Arial"/>
          <w:bCs/>
          <w:iCs/>
          <w:color w:val="000000"/>
          <w:sz w:val="22"/>
          <w:szCs w:val="22"/>
          <w:lang w:eastAsia="pl-PL"/>
        </w:rPr>
        <w:t>ogryzowe</w:t>
      </w:r>
      <w:proofErr w:type="spellEnd"/>
      <w:r>
        <w:rPr>
          <w:rFonts w:ascii="Cambria" w:hAnsi="Cambria" w:cs="Arial"/>
          <w:bCs/>
          <w:iCs/>
          <w:color w:val="000000"/>
          <w:sz w:val="22"/>
          <w:szCs w:val="22"/>
          <w:lang w:eastAsia="pl-PL"/>
        </w:rPr>
        <w:t>).</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2E24C8C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w:t>
      </w:r>
      <w:r w:rsidR="002D53DB">
        <w:rPr>
          <w:rFonts w:ascii="Cambria" w:hAnsi="Cambria" w:cs="Arial"/>
          <w:sz w:val="22"/>
          <w:szCs w:val="22"/>
          <w:lang w:eastAsia="pl-PL"/>
        </w:rPr>
        <w:t xml:space="preserve"> zrealizowany od dnia 0</w:t>
      </w:r>
      <w:r w:rsidR="007A01EE">
        <w:rPr>
          <w:rFonts w:ascii="Cambria" w:hAnsi="Cambria" w:cs="Arial"/>
          <w:sz w:val="22"/>
          <w:szCs w:val="22"/>
          <w:lang w:eastAsia="pl-PL"/>
        </w:rPr>
        <w:t>3</w:t>
      </w:r>
      <w:r w:rsidR="002D53DB">
        <w:rPr>
          <w:rFonts w:ascii="Cambria" w:hAnsi="Cambria" w:cs="Arial"/>
          <w:sz w:val="22"/>
          <w:szCs w:val="22"/>
          <w:lang w:eastAsia="pl-PL"/>
        </w:rPr>
        <w:t>.01.2022 r. do dnia 31.12.2022</w:t>
      </w:r>
      <w:r>
        <w:rPr>
          <w:rFonts w:ascii="Cambria" w:hAnsi="Cambria" w:cs="Arial"/>
          <w:sz w:val="22"/>
          <w:szCs w:val="22"/>
          <w:lang w:eastAsia="pl-PL"/>
        </w:rPr>
        <w:t xml:space="preserve"> r. Powyższe nie uchybia możliwości wykonywania uprawnień wynikających z Umowy (w tym </w:t>
      </w:r>
      <w:r>
        <w:rPr>
          <w:rFonts w:ascii="Cambria" w:hAnsi="Cambria" w:cs="Arial"/>
          <w:sz w:val="22"/>
          <w:szCs w:val="22"/>
          <w:lang w:eastAsia="pl-PL"/>
        </w:rPr>
        <w:lastRenderedPageBreak/>
        <w:t>w</w:t>
      </w:r>
      <w:r w:rsidR="00FE1AD8">
        <w:rPr>
          <w:rFonts w:ascii="Cambria" w:hAnsi="Cambria" w:cs="Arial"/>
          <w:sz w:val="22"/>
          <w:szCs w:val="22"/>
          <w:lang w:eastAsia="pl-PL"/>
        </w:rPr>
        <w:t> </w:t>
      </w:r>
      <w:r>
        <w:rPr>
          <w:rFonts w:ascii="Cambria" w:hAnsi="Cambria" w:cs="Arial"/>
          <w:sz w:val="22"/>
          <w:szCs w:val="22"/>
          <w:lang w:eastAsia="pl-PL"/>
        </w:rPr>
        <w:t>szczególności zgłaszania gotowości do odbioru i naliczan</w:t>
      </w:r>
      <w:r w:rsidR="00FE1AD8">
        <w:rPr>
          <w:rFonts w:ascii="Cambria" w:hAnsi="Cambria" w:cs="Arial"/>
          <w:sz w:val="22"/>
          <w:szCs w:val="22"/>
          <w:lang w:eastAsia="pl-PL"/>
        </w:rPr>
        <w:t>ia kar umownych) po terminie, o </w:t>
      </w:r>
      <w:r>
        <w:rPr>
          <w:rFonts w:ascii="Cambria" w:hAnsi="Cambria" w:cs="Arial"/>
          <w:sz w:val="22"/>
          <w:szCs w:val="22"/>
          <w:lang w:eastAsia="pl-PL"/>
        </w:rPr>
        <w:t>którym mowa w zdaniu poprzednim</w:t>
      </w:r>
      <w:r w:rsidR="00906DC6">
        <w:rPr>
          <w:rFonts w:ascii="Cambria" w:hAnsi="Cambria" w:cs="Arial"/>
          <w:sz w:val="22"/>
          <w:szCs w:val="22"/>
          <w:lang w:eastAsia="pl-PL"/>
        </w:rPr>
        <w:t>.</w:t>
      </w:r>
    </w:p>
    <w:p w14:paraId="29AD68C9" w14:textId="77BEF322"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w:t>
      </w:r>
      <w:r w:rsidR="00FE1AD8">
        <w:rPr>
          <w:rFonts w:ascii="Cambria" w:hAnsi="Cambria" w:cs="Arial"/>
          <w:sz w:val="22"/>
          <w:szCs w:val="22"/>
          <w:lang w:eastAsia="pl-PL"/>
        </w:rPr>
        <w:t>kreślony zostanie każdorazowo w </w:t>
      </w:r>
      <w:r>
        <w:rPr>
          <w:rFonts w:ascii="Cambria" w:hAnsi="Cambria" w:cs="Arial"/>
          <w:sz w:val="22"/>
          <w:szCs w:val="22"/>
          <w:lang w:eastAsia="pl-PL"/>
        </w:rPr>
        <w:t>Zleceniu.</w:t>
      </w:r>
    </w:p>
    <w:p w14:paraId="7C99C2CE" w14:textId="6E8BD5B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w:t>
      </w:r>
      <w:r w:rsidR="00FE1AD8">
        <w:rPr>
          <w:rFonts w:ascii="Cambria" w:hAnsi="Cambria" w:cs="Arial"/>
          <w:sz w:val="22"/>
          <w:szCs w:val="22"/>
          <w:lang w:eastAsia="pl-PL"/>
        </w:rPr>
        <w:t>zmianie w </w:t>
      </w:r>
      <w:r>
        <w:rPr>
          <w:rFonts w:ascii="Cambria" w:hAnsi="Cambria" w:cs="Arial"/>
          <w:sz w:val="22"/>
          <w:szCs w:val="22"/>
          <w:lang w:eastAsia="pl-PL"/>
        </w:rPr>
        <w:t xml:space="preserve">uzasadnionych przypadkach. </w:t>
      </w: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6C8014A5"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t>
      </w:r>
      <w:r w:rsidR="00FE1AD8">
        <w:rPr>
          <w:rFonts w:ascii="Cambria" w:hAnsi="Cambria" w:cs="Arial"/>
          <w:sz w:val="22"/>
          <w:szCs w:val="22"/>
          <w:lang w:eastAsia="pl-PL"/>
        </w:rPr>
        <w:t>wyższą starannością i zgodnie z </w:t>
      </w:r>
      <w:r>
        <w:rPr>
          <w:rFonts w:ascii="Cambria" w:hAnsi="Cambria" w:cs="Arial"/>
          <w:sz w:val="22"/>
          <w:szCs w:val="22"/>
          <w:lang w:eastAsia="pl-PL"/>
        </w:rPr>
        <w:t xml:space="preserve">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3A334440"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w:t>
      </w:r>
      <w:r w:rsidR="00FE1AD8">
        <w:rPr>
          <w:rFonts w:ascii="Cambria" w:hAnsi="Cambria" w:cs="Calibri"/>
          <w:color w:val="000000"/>
          <w:sz w:val="22"/>
          <w:szCs w:val="22"/>
          <w:lang w:eastAsia="pl-PL"/>
        </w:rPr>
        <w:t xml:space="preserve"> realizacji Przedmiotu Umowy. W </w:t>
      </w:r>
      <w:r>
        <w:rPr>
          <w:rFonts w:ascii="Cambria" w:hAnsi="Cambria" w:cs="Calibri"/>
          <w:color w:val="000000"/>
          <w:sz w:val="22"/>
          <w:szCs w:val="22"/>
          <w:lang w:eastAsia="pl-PL"/>
        </w:rPr>
        <w:t>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w:t>
      </w:r>
      <w:r>
        <w:rPr>
          <w:rFonts w:ascii="Cambria" w:hAnsi="Cambria" w:cs="Arial"/>
          <w:sz w:val="22"/>
          <w:szCs w:val="22"/>
          <w:lang w:eastAsia="pl-PL"/>
        </w:rPr>
        <w:lastRenderedPageBreak/>
        <w:t xml:space="preserve">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14B5796B"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5365B8D" w14:textId="1C902E94" w:rsidR="007A01EE" w:rsidRPr="00F70B85" w:rsidRDefault="007A01EE" w:rsidP="00E53FC9">
      <w:pPr>
        <w:numPr>
          <w:ilvl w:val="0"/>
          <w:numId w:val="11"/>
        </w:numPr>
        <w:suppressAutoHyphens w:val="0"/>
        <w:spacing w:before="120"/>
        <w:ind w:left="567" w:hanging="567"/>
        <w:jc w:val="both"/>
        <w:rPr>
          <w:rFonts w:ascii="Cambria" w:hAnsi="Cambria"/>
          <w:sz w:val="24"/>
          <w:szCs w:val="24"/>
          <w:lang w:eastAsia="pl-PL"/>
        </w:rPr>
      </w:pPr>
      <w:r w:rsidRPr="00F70B85">
        <w:rPr>
          <w:rFonts w:ascii="Cambria" w:hAnsi="Cambria"/>
          <w:sz w:val="22"/>
          <w:szCs w:val="22"/>
          <w:lang w:eastAsia="pl-PL"/>
        </w:rPr>
        <w:t>Wykonawca zobowiązany jest do informowania przedstawiciela Zamawiającego o powziętych istotnych informacjach związanych z wykonywanym</w:t>
      </w:r>
      <w:r w:rsidR="00FE1AD8" w:rsidRPr="00F70B85">
        <w:rPr>
          <w:rFonts w:ascii="Cambria" w:hAnsi="Cambria"/>
          <w:sz w:val="22"/>
          <w:szCs w:val="22"/>
          <w:lang w:eastAsia="pl-PL"/>
        </w:rPr>
        <w:t>i zabiegami na danej pozycji, w </w:t>
      </w:r>
      <w:r w:rsidRPr="00F70B85">
        <w:rPr>
          <w:rFonts w:ascii="Cambria" w:hAnsi="Cambria"/>
          <w:sz w:val="22"/>
          <w:szCs w:val="22"/>
          <w:lang w:eastAsia="pl-PL"/>
        </w:rPr>
        <w:t xml:space="preserve">szczególności występowania chronionych gatunków zwierząt i roślin, a także </w:t>
      </w:r>
      <w:r w:rsidRPr="00F70B85">
        <w:rPr>
          <w:rFonts w:ascii="Cambria" w:hAnsi="Cambria" w:cs="Arial"/>
          <w:color w:val="000000"/>
          <w:sz w:val="22"/>
          <w:szCs w:val="22"/>
          <w:lang w:eastAsia="pl-PL"/>
        </w:rPr>
        <w:t>lokalizację gniazd i drzew dziuplastych, których nie wskazał przedstawiciel Zamawiającego</w:t>
      </w:r>
    </w:p>
    <w:p w14:paraId="013D11B3" w14:textId="77777777" w:rsidR="007A01EE" w:rsidRDefault="007A01EE" w:rsidP="007A01EE">
      <w:pPr>
        <w:suppressAutoHyphens w:val="0"/>
        <w:spacing w:before="120"/>
        <w:ind w:left="567"/>
        <w:jc w:val="both"/>
        <w:rPr>
          <w:rFonts w:ascii="Cambria" w:hAnsi="Cambria" w:cs="Arial"/>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w:t>
      </w:r>
      <w:r>
        <w:rPr>
          <w:rFonts w:ascii="Cambria" w:eastAsia="Calibri" w:hAnsi="Cambria" w:cs="Arial"/>
          <w:sz w:val="22"/>
          <w:szCs w:val="22"/>
          <w:lang w:eastAsia="en-US"/>
        </w:rPr>
        <w:lastRenderedPageBreak/>
        <w:t>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0DF1B2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2402CB1D" w14:textId="77777777" w:rsidR="00F70B85" w:rsidRDefault="00F70B85" w:rsidP="00225ACD">
      <w:pPr>
        <w:suppressAutoHyphens w:val="0"/>
        <w:spacing w:before="120"/>
        <w:jc w:val="center"/>
        <w:outlineLvl w:val="0"/>
        <w:rPr>
          <w:rFonts w:ascii="Cambria" w:hAnsi="Cambria" w:cs="Arial"/>
          <w:b/>
          <w:color w:val="000000"/>
          <w:sz w:val="22"/>
          <w:szCs w:val="22"/>
          <w:lang w:eastAsia="pl-PL"/>
        </w:rPr>
      </w:pPr>
    </w:p>
    <w:p w14:paraId="420E6672" w14:textId="48B6B321"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041368">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041368">
        <w:rPr>
          <w:rFonts w:ascii="Cambria" w:hAnsi="Cambria" w:cs="Arial"/>
          <w:sz w:val="22"/>
          <w:szCs w:val="22"/>
          <w:lang w:eastAsia="pl-PL"/>
        </w:rPr>
        <w:t>20</w:t>
      </w:r>
      <w:r w:rsidR="00E110CB" w:rsidRPr="00041368">
        <w:rPr>
          <w:rFonts w:ascii="Cambria" w:hAnsi="Cambria" w:cs="Arial"/>
          <w:sz w:val="22"/>
          <w:szCs w:val="22"/>
          <w:lang w:eastAsia="pl-PL"/>
        </w:rPr>
        <w:t xml:space="preserve"> </w:t>
      </w:r>
      <w:r>
        <w:rPr>
          <w:rFonts w:ascii="Cambria" w:hAnsi="Cambria" w:cs="Arial"/>
          <w:sz w:val="22"/>
          <w:szCs w:val="22"/>
          <w:lang w:eastAsia="pl-PL"/>
        </w:rPr>
        <w:t xml:space="preserve">r. poz. </w:t>
      </w:r>
      <w:r w:rsidRPr="00041368">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036B96C2"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w:t>
      </w:r>
      <w:r w:rsidR="00FE1AD8">
        <w:rPr>
          <w:rFonts w:ascii="Cambria" w:hAnsi="Cambria"/>
          <w:color w:val="000000"/>
          <w:sz w:val="22"/>
          <w:szCs w:val="22"/>
          <w:lang w:eastAsia="pl-PL"/>
        </w:rPr>
        <w:t>i się Obowiązek Zatrudnienia, w </w:t>
      </w:r>
      <w:r>
        <w:rPr>
          <w:rFonts w:ascii="Cambria" w:hAnsi="Cambria"/>
          <w:color w:val="000000"/>
          <w:sz w:val="22"/>
          <w:szCs w:val="22"/>
          <w:lang w:eastAsia="pl-PL"/>
        </w:rPr>
        <w:t>stosunku do osób mających wykonywać te czynności, Wykonawca obowiązany jest przedłożyć Zamawiającemu, następujące dokumenty:</w:t>
      </w:r>
    </w:p>
    <w:p w14:paraId="7C2430E1" w14:textId="689F8C72"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w:t>
      </w:r>
      <w:r w:rsidR="00FE1AD8">
        <w:rPr>
          <w:rFonts w:ascii="Cambria" w:hAnsi="Cambria" w:cs="Arial"/>
          <w:sz w:val="22"/>
          <w:szCs w:val="22"/>
        </w:rPr>
        <w:t>o pracę, w szczególności imię i </w:t>
      </w:r>
      <w:r>
        <w:rPr>
          <w:rFonts w:ascii="Cambria" w:hAnsi="Cambria" w:cs="Arial"/>
          <w:sz w:val="22"/>
          <w:szCs w:val="22"/>
        </w:rPr>
        <w:t>nazwisko zatrudnionego pracownika, datę zawarci</w:t>
      </w:r>
      <w:r w:rsidR="00FE1AD8">
        <w:rPr>
          <w:rFonts w:ascii="Cambria" w:hAnsi="Cambria" w:cs="Arial"/>
          <w:sz w:val="22"/>
          <w:szCs w:val="22"/>
        </w:rPr>
        <w:t>a umowy o pracę, rodzaj umowy o </w:t>
      </w:r>
      <w:r>
        <w:rPr>
          <w:rFonts w:ascii="Cambria" w:hAnsi="Cambria" w:cs="Arial"/>
          <w:sz w:val="22"/>
          <w:szCs w:val="22"/>
        </w:rPr>
        <w:t xml:space="preserve">pracę, wymiar etatu oraz zakres obowiązków pracownika. </w:t>
      </w:r>
    </w:p>
    <w:p w14:paraId="137425A9" w14:textId="66F687A2"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w:t>
      </w:r>
      <w:r w:rsidR="00FE1AD8">
        <w:rPr>
          <w:rFonts w:ascii="Cambria" w:hAnsi="Cambria" w:cs="Arial"/>
          <w:sz w:val="22"/>
          <w:szCs w:val="22"/>
        </w:rPr>
        <w:t>a na podstawie umowy o pracę, w </w:t>
      </w:r>
      <w:r>
        <w:rPr>
          <w:rFonts w:ascii="Cambria" w:hAnsi="Cambria" w:cs="Arial"/>
          <w:sz w:val="22"/>
          <w:szCs w:val="22"/>
        </w:rPr>
        <w:t>szczególności imię i nazwisko zatrudnionego pr</w:t>
      </w:r>
      <w:r w:rsidR="00BE173B">
        <w:rPr>
          <w:rFonts w:ascii="Cambria" w:hAnsi="Cambria" w:cs="Arial"/>
          <w:sz w:val="22"/>
          <w:szCs w:val="22"/>
        </w:rPr>
        <w:t>acownika, datę zawarcia umowy o </w:t>
      </w:r>
      <w:r>
        <w:rPr>
          <w:rFonts w:ascii="Cambria" w:hAnsi="Cambria" w:cs="Arial"/>
          <w:sz w:val="22"/>
          <w:szCs w:val="22"/>
        </w:rPr>
        <w:t xml:space="preserve">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lastRenderedPageBreak/>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37DE0464"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w:t>
      </w:r>
      <w:r w:rsidR="00FE1AD8">
        <w:rPr>
          <w:rFonts w:ascii="Cambria" w:hAnsi="Cambria"/>
          <w:color w:val="000000"/>
          <w:sz w:val="22"/>
          <w:szCs w:val="22"/>
          <w:lang w:eastAsia="pl-PL"/>
        </w:rPr>
        <w:t>iązek Zatrudnienia dokumenty, o </w:t>
      </w:r>
      <w:r>
        <w:rPr>
          <w:rFonts w:ascii="Cambria" w:hAnsi="Cambria"/>
          <w:color w:val="000000"/>
          <w:sz w:val="22"/>
          <w:szCs w:val="22"/>
          <w:lang w:eastAsia="pl-PL"/>
        </w:rPr>
        <w:t>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5380E26A"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sidR="00FE1AD8">
        <w:rPr>
          <w:rFonts w:ascii="Cambria" w:hAnsi="Cambria" w:cs="Arial"/>
          <w:sz w:val="22"/>
          <w:szCs w:val="22"/>
          <w:shd w:val="clear" w:color="auto" w:fill="FFFFFF"/>
          <w:lang w:eastAsia="en-US"/>
        </w:rPr>
        <w:t>wchodzących w </w:t>
      </w:r>
      <w:r>
        <w:rPr>
          <w:rFonts w:ascii="Cambria" w:hAnsi="Cambria" w:cs="Arial"/>
          <w:sz w:val="22"/>
          <w:szCs w:val="22"/>
          <w:shd w:val="clear" w:color="auto" w:fill="FFFFFF"/>
          <w:lang w:eastAsia="en-US"/>
        </w:rPr>
        <w:t xml:space="preserve">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w:t>
      </w:r>
      <w:r w:rsidR="00FE1AD8">
        <w:rPr>
          <w:rFonts w:ascii="Cambria" w:hAnsi="Cambria" w:cs="Arial"/>
          <w:sz w:val="22"/>
          <w:szCs w:val="22"/>
          <w:lang w:eastAsia="pl-PL"/>
        </w:rPr>
        <w:t>yjne itp.). Obowiązek, pisany w </w:t>
      </w:r>
      <w:r>
        <w:rPr>
          <w:rFonts w:ascii="Cambria" w:hAnsi="Cambria" w:cs="Arial"/>
          <w:sz w:val="22"/>
          <w:szCs w:val="22"/>
          <w:lang w:eastAsia="pl-PL"/>
        </w:rPr>
        <w:t>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130ABADD"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w:t>
      </w:r>
      <w:r w:rsidR="00FE1AD8">
        <w:rPr>
          <w:rFonts w:ascii="Cambria" w:eastAsia="Calibri" w:hAnsi="Cambria" w:cs="Arial"/>
          <w:sz w:val="22"/>
          <w:szCs w:val="22"/>
          <w:lang w:eastAsia="en-US"/>
        </w:rPr>
        <w:t xml:space="preserve"> Wykonawcy oraz podwykonawców o </w:t>
      </w:r>
      <w:r>
        <w:rPr>
          <w:rFonts w:ascii="Cambria" w:eastAsia="Calibri" w:hAnsi="Cambria" w:cs="Arial"/>
          <w:sz w:val="22"/>
          <w:szCs w:val="22"/>
          <w:lang w:eastAsia="en-US"/>
        </w:rPr>
        <w:t>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Wstrzymanie prac w tym </w:t>
      </w:r>
      <w:r>
        <w:rPr>
          <w:rFonts w:ascii="Cambria" w:eastAsia="Calibri" w:hAnsi="Cambria" w:cs="Arial"/>
          <w:sz w:val="22"/>
          <w:szCs w:val="22"/>
          <w:lang w:eastAsia="en-US"/>
        </w:rPr>
        <w:lastRenderedPageBreak/>
        <w:t>przypadku nie uchybia odpowiedzialności Wykonawcy z tytułu niedotrzymania terminu realizacji Zlecenia.</w:t>
      </w: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5D4B54D1"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w:t>
      </w:r>
      <w:r w:rsidR="00FE1AD8">
        <w:rPr>
          <w:rFonts w:ascii="Cambria" w:hAnsi="Cambria" w:cs="Arial"/>
          <w:sz w:val="22"/>
          <w:szCs w:val="22"/>
          <w:lang w:eastAsia="pl-PL"/>
        </w:rPr>
        <w:t>go. Przedmiotem Odbioru będą, w </w:t>
      </w:r>
      <w:r>
        <w:rPr>
          <w:rFonts w:ascii="Cambria" w:hAnsi="Cambria" w:cs="Arial"/>
          <w:sz w:val="22"/>
          <w:szCs w:val="22"/>
          <w:lang w:eastAsia="pl-PL"/>
        </w:rPr>
        <w:t xml:space="preserve">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5267847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w:t>
      </w:r>
      <w:r w:rsidR="00FE1AD8">
        <w:rPr>
          <w:rFonts w:ascii="Cambria" w:hAnsi="Cambria" w:cs="Arial"/>
          <w:sz w:val="22"/>
          <w:szCs w:val="22"/>
          <w:lang w:eastAsia="pl-PL"/>
        </w:rPr>
        <w:t>owi Zamawiającego zakończenie i </w:t>
      </w:r>
      <w:r>
        <w:rPr>
          <w:rFonts w:ascii="Cambria" w:hAnsi="Cambria" w:cs="Arial"/>
          <w:sz w:val="22"/>
          <w:szCs w:val="22"/>
          <w:lang w:eastAsia="pl-PL"/>
        </w:rPr>
        <w:t>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5C27CDA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w:t>
      </w:r>
      <w:r w:rsidR="00FE1AD8">
        <w:rPr>
          <w:rFonts w:ascii="Cambria" w:hAnsi="Cambria" w:cs="Arial"/>
          <w:sz w:val="22"/>
          <w:szCs w:val="22"/>
          <w:lang w:eastAsia="pl-PL"/>
        </w:rPr>
        <w:t>zedstawicielowi Zamawiającego w </w:t>
      </w:r>
      <w:r>
        <w:rPr>
          <w:rFonts w:ascii="Cambria" w:hAnsi="Cambria" w:cs="Arial"/>
          <w:sz w:val="22"/>
          <w:szCs w:val="22"/>
          <w:lang w:eastAsia="pl-PL"/>
        </w:rPr>
        <w:t xml:space="preserve">formie </w:t>
      </w:r>
      <w:r w:rsidR="00F70B85">
        <w:rPr>
          <w:rFonts w:ascii="Cambria" w:hAnsi="Cambria" w:cs="Arial"/>
          <w:sz w:val="22"/>
          <w:szCs w:val="22"/>
          <w:lang w:eastAsia="pl-PL"/>
        </w:rPr>
        <w:t xml:space="preserve">ustnej (np. telefonicznie) lub </w:t>
      </w:r>
      <w:r>
        <w:rPr>
          <w:rFonts w:ascii="Cambria" w:hAnsi="Cambria" w:cs="Arial"/>
          <w:sz w:val="22"/>
          <w:szCs w:val="22"/>
          <w:lang w:eastAsia="pl-PL"/>
        </w:rPr>
        <w:t>pisemnej</w:t>
      </w:r>
      <w:r w:rsidR="00F70B85">
        <w:rPr>
          <w:rFonts w:ascii="Cambria" w:hAnsi="Cambria" w:cs="Arial"/>
          <w:sz w:val="22"/>
          <w:szCs w:val="22"/>
          <w:lang w:eastAsia="pl-PL"/>
        </w:rPr>
        <w:t xml:space="preserve"> (na żądanie Zamawiającego) -</w:t>
      </w:r>
      <w:r>
        <w:rPr>
          <w:rFonts w:ascii="Cambria" w:hAnsi="Cambria" w:cs="Arial"/>
          <w:sz w:val="22"/>
          <w:szCs w:val="22"/>
          <w:lang w:eastAsia="pl-PL"/>
        </w:rPr>
        <w:t xml:space="preserve"> faxem lub pocztą elektroniczną na numery lub adresy wskazane w § 17.</w:t>
      </w:r>
    </w:p>
    <w:p w14:paraId="0F1A6A56" w14:textId="37B32B2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Jeżeli Wykonawca w terminie wynikającym ze Zlecenia nie dokona Zgłoszenia Gotowości do Odbioru prac stanowiących przedmiot Zlecenia, a w przypa</w:t>
      </w:r>
      <w:r w:rsidR="00445FB3">
        <w:rPr>
          <w:rFonts w:ascii="Cambria" w:hAnsi="Cambria"/>
          <w:sz w:val="22"/>
          <w:szCs w:val="22"/>
          <w:lang w:eastAsia="pl-PL"/>
        </w:rPr>
        <w:t>dku prac z zakresu pozyskania i </w:t>
      </w:r>
      <w:r>
        <w:rPr>
          <w:rFonts w:ascii="Cambria" w:hAnsi="Cambria"/>
          <w:sz w:val="22"/>
          <w:szCs w:val="22"/>
          <w:lang w:eastAsia="pl-PL"/>
        </w:rPr>
        <w:t xml:space="preserve">zrywki drewna także zakończenia prac na danej pozycji Zlecenia, Zamawiający jest uprawniony wezwać Wykonawcę do natychmiastowego dokonania Zgłoszenia Gotowości do Odbioru. W przypadku niedokonana przez Wykonawcę Zgłoszenia Gotowości do Odbioru w </w:t>
      </w:r>
      <w:r>
        <w:rPr>
          <w:rFonts w:ascii="Cambria" w:hAnsi="Cambria"/>
          <w:sz w:val="22"/>
          <w:szCs w:val="22"/>
          <w:lang w:eastAsia="pl-PL"/>
        </w:rPr>
        <w:lastRenderedPageBreak/>
        <w:t xml:space="preserve">terminie 1 dnia od takiego wezwania - do dokonania odbioru w zakresie i w terminie przez siebie określonym. </w:t>
      </w:r>
    </w:p>
    <w:p w14:paraId="036E2409" w14:textId="1761D5EA"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w:t>
      </w:r>
      <w:r w:rsidR="00F70B85">
        <w:rPr>
          <w:rFonts w:ascii="Cambria" w:hAnsi="Cambria" w:cs="Arial"/>
          <w:sz w:val="22"/>
          <w:szCs w:val="22"/>
          <w:lang w:eastAsia="pl-PL"/>
        </w:rPr>
        <w:t xml:space="preserve">ustnej lub </w:t>
      </w:r>
      <w:r>
        <w:rPr>
          <w:rFonts w:ascii="Cambria" w:hAnsi="Cambria" w:cs="Arial"/>
          <w:sz w:val="22"/>
          <w:szCs w:val="22"/>
          <w:lang w:eastAsia="pl-PL"/>
        </w:rPr>
        <w:t>pisemnej</w:t>
      </w:r>
      <w:r w:rsidR="00F70B85">
        <w:rPr>
          <w:rFonts w:ascii="Cambria" w:hAnsi="Cambria" w:cs="Arial"/>
          <w:sz w:val="22"/>
          <w:szCs w:val="22"/>
          <w:lang w:eastAsia="pl-PL"/>
        </w:rPr>
        <w:t xml:space="preserve"> -</w:t>
      </w:r>
      <w:r>
        <w:rPr>
          <w:rFonts w:ascii="Cambria" w:hAnsi="Cambria" w:cs="Arial"/>
          <w:sz w:val="22"/>
          <w:szCs w:val="22"/>
          <w:lang w:eastAsia="pl-PL"/>
        </w:rPr>
        <w:t xml:space="preserve">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15B78B80"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czę</w:t>
      </w:r>
      <w:r w:rsidR="00445FB3">
        <w:rPr>
          <w:rFonts w:ascii="Cambria" w:hAnsi="Cambria" w:cs="Arial"/>
          <w:sz w:val="22"/>
          <w:szCs w:val="22"/>
          <w:lang w:eastAsia="pl-PL"/>
        </w:rPr>
        <w:t>ść wolna od wad lub usterek, z </w:t>
      </w:r>
      <w:r>
        <w:rPr>
          <w:rFonts w:ascii="Cambria" w:hAnsi="Cambria" w:cs="Arial"/>
          <w:sz w:val="22"/>
          <w:szCs w:val="22"/>
          <w:lang w:eastAsia="pl-PL"/>
        </w:rPr>
        <w:t xml:space="preserve">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06E2DFD4"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sidR="00445FB3">
        <w:rPr>
          <w:rFonts w:ascii="Cambria" w:hAnsi="Cambria" w:cs="Arial"/>
          <w:sz w:val="22"/>
          <w:szCs w:val="22"/>
          <w:lang w:eastAsia="pl-PL"/>
        </w:rPr>
        <w:t>, a </w:t>
      </w:r>
      <w:r>
        <w:rPr>
          <w:rFonts w:ascii="Cambria" w:hAnsi="Cambria" w:cs="Arial"/>
          <w:sz w:val="22"/>
          <w:szCs w:val="22"/>
          <w:lang w:eastAsia="pl-PL"/>
        </w:rPr>
        <w:t xml:space="preserve">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4268B80B"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w:t>
      </w:r>
      <w:r w:rsidR="005A09A2">
        <w:rPr>
          <w:rFonts w:ascii="Cambria" w:hAnsi="Cambria" w:cs="Arial"/>
          <w:sz w:val="22"/>
          <w:szCs w:val="22"/>
          <w:lang w:eastAsia="pl-PL"/>
        </w:rPr>
        <w:t xml:space="preserve">dku podwozu </w:t>
      </w:r>
      <w:r>
        <w:rPr>
          <w:rFonts w:ascii="Cambria" w:hAnsi="Cambria" w:cs="Arial"/>
          <w:sz w:val="22"/>
          <w:szCs w:val="22"/>
          <w:lang w:eastAsia="pl-PL"/>
        </w:rPr>
        <w:t xml:space="preserve">-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7C3ACD70" w14:textId="77777777" w:rsidR="00F70B85" w:rsidRDefault="00F70B85" w:rsidP="00225ACD">
      <w:pPr>
        <w:suppressAutoHyphens w:val="0"/>
        <w:spacing w:before="120"/>
        <w:jc w:val="center"/>
        <w:rPr>
          <w:rFonts w:ascii="Cambria" w:hAnsi="Cambria" w:cs="Arial"/>
          <w:b/>
          <w:sz w:val="22"/>
          <w:szCs w:val="22"/>
          <w:lang w:eastAsia="pl-PL"/>
        </w:rPr>
      </w:pPr>
    </w:p>
    <w:p w14:paraId="2B4C10C7" w14:textId="1F618BBE"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46D49FB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stanowić będzie iloczyn wskazanych w K</w:t>
      </w:r>
      <w:r w:rsidR="00445FB3">
        <w:rPr>
          <w:rFonts w:ascii="Cambria" w:hAnsi="Cambria" w:cs="Arial"/>
          <w:sz w:val="22"/>
          <w:szCs w:val="22"/>
          <w:lang w:eastAsia="pl-PL"/>
        </w:rPr>
        <w:t>osztorysie Ofertowym zawartym w </w:t>
      </w:r>
      <w:r>
        <w:rPr>
          <w:rFonts w:ascii="Cambria" w:hAnsi="Cambria" w:cs="Arial"/>
          <w:sz w:val="22"/>
          <w:szCs w:val="22"/>
          <w:lang w:eastAsia="pl-PL"/>
        </w:rPr>
        <w:t xml:space="preserve">Ofercie cen jednostkowych za poszczególne prace oraz ilości wykonanych prac. </w:t>
      </w:r>
    </w:p>
    <w:p w14:paraId="20D34FB3" w14:textId="70CCE0C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w:t>
      </w:r>
      <w:r w:rsidR="00F70B85">
        <w:rPr>
          <w:rFonts w:ascii="Cambria" w:hAnsi="Cambria" w:cs="Arial"/>
          <w:sz w:val="22"/>
          <w:szCs w:val="22"/>
          <w:lang w:eastAsia="pl-PL"/>
        </w:rPr>
        <w:t xml:space="preserve">ie będzie płatne w terminie do </w:t>
      </w:r>
      <w:r>
        <w:rPr>
          <w:rFonts w:ascii="Cambria" w:hAnsi="Cambria" w:cs="Arial"/>
          <w:sz w:val="22"/>
          <w:szCs w:val="22"/>
          <w:lang w:eastAsia="pl-PL"/>
        </w:rPr>
        <w:t>1</w:t>
      </w:r>
      <w:r w:rsidR="00F70B85">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3BEABD6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sidR="00445FB3">
        <w:rPr>
          <w:rFonts w:ascii="Cambria" w:hAnsi="Cambria" w:cs="Arial"/>
          <w:sz w:val="22"/>
          <w:szCs w:val="22"/>
          <w:lang w:eastAsia="pl-PL"/>
        </w:rPr>
        <w:t xml:space="preserve">Ustawy </w:t>
      </w:r>
      <w:r w:rsidR="00445FB3">
        <w:rPr>
          <w:rFonts w:ascii="Cambria" w:hAnsi="Cambria" w:cs="Arial"/>
          <w:sz w:val="22"/>
          <w:szCs w:val="22"/>
          <w:lang w:eastAsia="pl-PL"/>
        </w:rPr>
        <w:lastRenderedPageBreak/>
        <w:t>o </w:t>
      </w:r>
      <w:r>
        <w:rPr>
          <w:rFonts w:ascii="Cambria" w:hAnsi="Cambria" w:cs="Arial"/>
          <w:sz w:val="22"/>
          <w:szCs w:val="22"/>
          <w:lang w:eastAsia="pl-PL"/>
        </w:rPr>
        <w:t xml:space="preserve">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041368">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5F70117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5C326E">
        <w:rPr>
          <w:rFonts w:ascii="Cambria" w:hAnsi="Cambria" w:cs="Arial"/>
          <w:sz w:val="22"/>
          <w:szCs w:val="22"/>
          <w:lang w:eastAsia="pl-PL"/>
        </w:rPr>
        <w:t>biura Nadleśnictwa Herby – sekretariat – p. nr 17</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265ED90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wskazanego członka kon</w:t>
      </w:r>
      <w:r w:rsidR="00445FB3">
        <w:rPr>
          <w:rFonts w:ascii="Cambria" w:hAnsi="Cambria" w:cs="Arial"/>
          <w:sz w:val="22"/>
          <w:szCs w:val="22"/>
          <w:lang w:eastAsia="pl-PL"/>
        </w:rPr>
        <w:t>sorcjum zwalnia Zamawiającego z </w:t>
      </w:r>
      <w:r>
        <w:rPr>
          <w:rFonts w:ascii="Cambria" w:hAnsi="Cambria" w:cs="Arial"/>
          <w:sz w:val="22"/>
          <w:szCs w:val="22"/>
          <w:lang w:eastAsia="pl-PL"/>
        </w:rPr>
        <w:t xml:space="preserve">odpowiedzialności w stosunku do wszystkich członków konsorcjum. </w:t>
      </w: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w:t>
      </w:r>
      <w:r>
        <w:rPr>
          <w:rFonts w:ascii="Cambria" w:hAnsi="Cambria" w:cs="Arial"/>
          <w:sz w:val="22"/>
          <w:szCs w:val="22"/>
          <w:lang w:eastAsia="pl-PL"/>
        </w:rPr>
        <w:lastRenderedPageBreak/>
        <w:t xml:space="preserve">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w:t>
      </w:r>
      <w:r>
        <w:rPr>
          <w:rFonts w:ascii="Cambria" w:hAnsi="Cambria" w:cs="Arial"/>
          <w:bCs/>
          <w:sz w:val="22"/>
          <w:szCs w:val="22"/>
          <w:lang w:eastAsia="pl-PL"/>
        </w:rPr>
        <w:lastRenderedPageBreak/>
        <w:t xml:space="preserve">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4AA090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Niniejsza kara umowna nie ma jednak zastosowania </w:t>
      </w:r>
      <w:r w:rsidR="00445FB3">
        <w:rPr>
          <w:rFonts w:ascii="Cambria" w:hAnsi="Cambria" w:cs="Arial"/>
          <w:bCs/>
          <w:sz w:val="22"/>
          <w:szCs w:val="22"/>
          <w:lang w:eastAsia="pl-PL"/>
        </w:rPr>
        <w:t>do wykonywania ścinki pilarką w </w:t>
      </w:r>
      <w:r>
        <w:rPr>
          <w:rFonts w:ascii="Cambria" w:hAnsi="Cambria" w:cs="Arial"/>
          <w:bCs/>
          <w:sz w:val="22"/>
          <w:szCs w:val="22"/>
          <w:lang w:eastAsia="pl-PL"/>
        </w:rPr>
        <w:t>czyszczeniach późnych i trzebieżach wczesnych.</w:t>
      </w:r>
    </w:p>
    <w:p w14:paraId="32430C59" w14:textId="3245393C"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za każdy przypadek naruszenia przez Wykon</w:t>
      </w:r>
      <w:r w:rsidR="00445FB3">
        <w:rPr>
          <w:rFonts w:ascii="Cambria" w:hAnsi="Cambria" w:cs="Arial"/>
          <w:sz w:val="22"/>
          <w:szCs w:val="22"/>
        </w:rPr>
        <w:t>awcę Obowiązku Zatrudnienia – w </w:t>
      </w:r>
      <w:r>
        <w:rPr>
          <w:rFonts w:ascii="Cambria" w:hAnsi="Cambria" w:cs="Arial"/>
          <w:sz w:val="22"/>
          <w:szCs w:val="22"/>
        </w:rPr>
        <w:t xml:space="preserve">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Pr="00041368"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r>
      <w:r w:rsidRPr="00041368">
        <w:rPr>
          <w:rFonts w:ascii="Cambria" w:hAnsi="Cambria" w:cs="Arial"/>
          <w:b/>
          <w:sz w:val="22"/>
          <w:szCs w:val="22"/>
          <w:lang w:eastAsia="pl-PL"/>
        </w:rPr>
        <w:t>Ubezpieczenia</w:t>
      </w:r>
      <w:bookmarkEnd w:id="12"/>
    </w:p>
    <w:p w14:paraId="557FC8CA" w14:textId="6CDAA435" w:rsidR="0013110C" w:rsidRPr="00041368"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041368">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7A01EE">
        <w:rPr>
          <w:rFonts w:ascii="Cambria" w:hAnsi="Cambria" w:cs="Arial"/>
          <w:sz w:val="22"/>
          <w:szCs w:val="22"/>
          <w:lang w:eastAsia="pl-PL"/>
        </w:rPr>
        <w:t>4</w:t>
      </w:r>
      <w:r w:rsidR="005C326E" w:rsidRPr="00041368">
        <w:rPr>
          <w:rFonts w:ascii="Cambria" w:hAnsi="Cambria" w:cs="Arial"/>
          <w:sz w:val="22"/>
          <w:szCs w:val="22"/>
          <w:lang w:eastAsia="pl-PL"/>
        </w:rPr>
        <w:t>00 000</w:t>
      </w:r>
      <w:r w:rsidRPr="00041368">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F8A09B5"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6DA36ACC" w14:textId="38FF01A0" w:rsidR="00590DF8" w:rsidRDefault="00590DF8" w:rsidP="00225ACD">
      <w:pPr>
        <w:tabs>
          <w:tab w:val="left" w:pos="1134"/>
        </w:tabs>
        <w:suppressAutoHyphens w:val="0"/>
        <w:spacing w:before="120"/>
        <w:ind w:left="1134"/>
        <w:jc w:val="both"/>
        <w:rPr>
          <w:rFonts w:ascii="Cambria" w:hAnsi="Cambria" w:cs="Arial"/>
          <w:sz w:val="22"/>
          <w:szCs w:val="22"/>
          <w:lang w:eastAsia="pl-PL"/>
        </w:rPr>
      </w:pPr>
    </w:p>
    <w:p w14:paraId="29EE2CEB" w14:textId="77777777" w:rsidR="00590DF8" w:rsidRDefault="00590DF8"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lastRenderedPageBreak/>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2EF30D24"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 jeżeli Wykonawca narusza postanowienia Umowy dotyczące sposobu wykonania P</w:t>
      </w:r>
      <w:r w:rsidR="00445FB3">
        <w:rPr>
          <w:rFonts w:ascii="Cambria" w:hAnsi="Cambria" w:cs="Arial"/>
          <w:sz w:val="22"/>
          <w:szCs w:val="22"/>
          <w:lang w:eastAsia="pl-PL"/>
        </w:rPr>
        <w:t>rzedmiotu Umowy. Oświadczenie o </w:t>
      </w:r>
      <w:r>
        <w:rPr>
          <w:rFonts w:ascii="Cambria" w:hAnsi="Cambria" w:cs="Arial"/>
          <w:sz w:val="22"/>
          <w:szCs w:val="22"/>
          <w:lang w:eastAsia="pl-PL"/>
        </w:rPr>
        <w:t xml:space="preserve">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4641FC9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w:t>
      </w:r>
      <w:r w:rsidR="00445FB3">
        <w:rPr>
          <w:rFonts w:ascii="Cambria" w:hAnsi="Cambria" w:cs="Arial"/>
          <w:sz w:val="22"/>
          <w:szCs w:val="22"/>
          <w:lang w:eastAsia="pl-PL"/>
        </w:rPr>
        <w:t xml:space="preserve">technologii pozyskania drewna w </w:t>
      </w:r>
      <w:r>
        <w:rPr>
          <w:rFonts w:ascii="Cambria" w:hAnsi="Cambria" w:cs="Arial"/>
          <w:sz w:val="22"/>
          <w:szCs w:val="22"/>
          <w:lang w:eastAsia="pl-PL"/>
        </w:rPr>
        <w:t>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5666A4EC"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Zamawiający dopuszcza zmianę w zakresie treści dokumentów przedstawianych wzajemnie przez Strony w trakcie realizacji U</w:t>
      </w:r>
      <w:r w:rsidR="00445FB3">
        <w:rPr>
          <w:rFonts w:ascii="Cambria" w:eastAsia="Calibri" w:hAnsi="Cambria" w:cs="Verdana"/>
          <w:color w:val="000000"/>
          <w:sz w:val="22"/>
          <w:szCs w:val="22"/>
          <w:lang w:eastAsia="en-US"/>
        </w:rPr>
        <w:t>mowy lub sposobu informowania o </w:t>
      </w:r>
      <w:r>
        <w:rPr>
          <w:rFonts w:ascii="Cambria" w:eastAsia="Calibri" w:hAnsi="Cambria" w:cs="Verdana"/>
          <w:color w:val="000000"/>
          <w:sz w:val="22"/>
          <w:szCs w:val="22"/>
          <w:lang w:eastAsia="en-US"/>
        </w:rPr>
        <w:t xml:space="preserve">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12130BB8"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w:t>
      </w:r>
      <w:r w:rsidR="00445FB3">
        <w:rPr>
          <w:rFonts w:ascii="Cambria" w:hAnsi="Cambria" w:cs="Calibri"/>
          <w:sz w:val="22"/>
          <w:szCs w:val="22"/>
          <w:lang w:eastAsia="pl-PL"/>
        </w:rPr>
        <w:t>zony zakres Przedmiotu Umowy, a </w:t>
      </w:r>
      <w:r>
        <w:rPr>
          <w:rFonts w:ascii="Cambria" w:hAnsi="Cambria" w:cs="Calibri"/>
          <w:sz w:val="22"/>
          <w:szCs w:val="22"/>
          <w:lang w:eastAsia="pl-PL"/>
        </w:rPr>
        <w:t>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Wystąpienie którejkolwiek z okoliczności wskazanych w ust. 1 nie stanowi zobowiązania Stron do wprowadzenia zmiany.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931C498" w14:textId="79CBD9B6" w:rsidR="0013110C" w:rsidRPr="002C2DC3" w:rsidRDefault="0013110C" w:rsidP="002C2DC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1405FDA0" w14:textId="77777777" w:rsidR="002C2DC3" w:rsidRPr="00807ECE" w:rsidRDefault="002C2DC3" w:rsidP="002C2DC3">
      <w:pPr>
        <w:suppressAutoHyphens w:val="0"/>
        <w:overflowPunct w:val="0"/>
        <w:autoSpaceDE w:val="0"/>
        <w:autoSpaceDN w:val="0"/>
        <w:adjustRightInd w:val="0"/>
        <w:spacing w:before="120" w:after="120"/>
        <w:ind w:left="567"/>
        <w:jc w:val="both"/>
        <w:textAlignment w:val="baseline"/>
        <w:rPr>
          <w:rFonts w:ascii="Cambria" w:hAnsi="Cambria" w:cs="Arial"/>
          <w:sz w:val="22"/>
          <w:szCs w:val="22"/>
          <w:lang w:eastAsia="en-US"/>
        </w:rPr>
      </w:pPr>
      <w:r>
        <w:rPr>
          <w:rFonts w:ascii="Cambria" w:hAnsi="Cambria" w:cs="Arial"/>
          <w:sz w:val="22"/>
          <w:szCs w:val="22"/>
          <w:u w:val="single"/>
          <w:lang w:eastAsia="en-US"/>
        </w:rPr>
        <w:t>Zamawiający</w:t>
      </w:r>
      <w:r w:rsidRPr="00807ECE">
        <w:rPr>
          <w:rFonts w:ascii="Cambria" w:hAnsi="Cambria" w:cs="Arial"/>
          <w:sz w:val="22"/>
          <w:szCs w:val="22"/>
          <w:lang w:eastAsia="en-US"/>
        </w:rPr>
        <w:t>:                    PGL LP Nadleśnictwo Herby</w:t>
      </w:r>
    </w:p>
    <w:p w14:paraId="44DFB087" w14:textId="77777777" w:rsidR="002C2DC3" w:rsidRDefault="002C2DC3" w:rsidP="002C2DC3">
      <w:pPr>
        <w:suppressAutoHyphens w:val="0"/>
        <w:spacing w:before="120" w:after="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42-284 Herby, ul. Lubliniecka 6</w:t>
      </w:r>
    </w:p>
    <w:p w14:paraId="5483F6DF" w14:textId="77777777" w:rsidR="002C2DC3" w:rsidRDefault="002C2DC3" w:rsidP="002C2DC3">
      <w:pPr>
        <w:suppressAutoHyphens w:val="0"/>
        <w:spacing w:before="120" w:after="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34 3574049</w:t>
      </w:r>
    </w:p>
    <w:p w14:paraId="65A29BF5" w14:textId="77777777" w:rsidR="002C2DC3" w:rsidRDefault="002C2DC3" w:rsidP="002C2DC3">
      <w:pPr>
        <w:suppressAutoHyphens w:val="0"/>
        <w:spacing w:before="120" w:after="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34 3574085</w:t>
      </w:r>
    </w:p>
    <w:p w14:paraId="2A45E2C4" w14:textId="77777777" w:rsidR="002C2DC3" w:rsidRPr="00041368" w:rsidRDefault="002C2DC3" w:rsidP="002C2DC3">
      <w:pPr>
        <w:suppressAutoHyphens w:val="0"/>
        <w:spacing w:before="120" w:after="120"/>
        <w:ind w:left="567"/>
        <w:jc w:val="both"/>
        <w:rPr>
          <w:rFonts w:ascii="Cambria" w:hAnsi="Cambria" w:cs="Arial"/>
          <w:sz w:val="22"/>
          <w:szCs w:val="22"/>
          <w:lang w:val="en-US" w:eastAsia="pl-PL"/>
        </w:rPr>
      </w:pPr>
      <w:r w:rsidRPr="00041368">
        <w:rPr>
          <w:rFonts w:ascii="Cambria" w:hAnsi="Cambria" w:cs="Arial"/>
          <w:sz w:val="22"/>
          <w:szCs w:val="22"/>
          <w:lang w:val="en-US" w:eastAsia="pl-PL"/>
        </w:rPr>
        <w:t xml:space="preserve">e-mail:    </w:t>
      </w:r>
      <w:r w:rsidRPr="00041368">
        <w:rPr>
          <w:rFonts w:ascii="Cambria" w:hAnsi="Cambria" w:cs="Arial"/>
          <w:sz w:val="22"/>
          <w:szCs w:val="22"/>
          <w:lang w:val="en-US" w:eastAsia="pl-PL"/>
        </w:rPr>
        <w:tab/>
      </w:r>
      <w:r w:rsidRPr="00041368">
        <w:rPr>
          <w:rFonts w:ascii="Cambria" w:hAnsi="Cambria" w:cs="Arial"/>
          <w:sz w:val="22"/>
          <w:szCs w:val="22"/>
          <w:lang w:val="en-US" w:eastAsia="pl-PL"/>
        </w:rPr>
        <w:tab/>
      </w:r>
      <w:r w:rsidRPr="00041368">
        <w:rPr>
          <w:rFonts w:ascii="Cambria" w:hAnsi="Cambria" w:cs="Arial"/>
          <w:sz w:val="22"/>
          <w:szCs w:val="22"/>
          <w:lang w:val="en-US" w:eastAsia="pl-PL"/>
        </w:rPr>
        <w:tab/>
      </w:r>
      <w:hyperlink r:id="rId8" w:history="1">
        <w:r w:rsidRPr="00041368">
          <w:rPr>
            <w:rStyle w:val="Hipercze"/>
            <w:rFonts w:ascii="Cambria" w:hAnsi="Cambria" w:cs="Arial"/>
            <w:sz w:val="22"/>
            <w:szCs w:val="22"/>
            <w:lang w:val="en-US" w:eastAsia="pl-PL"/>
          </w:rPr>
          <w:t>herby@katowice.lasy.gov.pl</w:t>
        </w:r>
      </w:hyperlink>
    </w:p>
    <w:p w14:paraId="56194E19" w14:textId="77777777" w:rsidR="002C2DC3" w:rsidRPr="00373650" w:rsidRDefault="002C2DC3" w:rsidP="002C2DC3">
      <w:pPr>
        <w:ind w:left="284"/>
        <w:jc w:val="both"/>
        <w:rPr>
          <w:rFonts w:ascii="Cambria" w:hAnsi="Cambria" w:cs="Arial"/>
          <w:sz w:val="22"/>
          <w:szCs w:val="22"/>
          <w:lang w:val="en-US"/>
        </w:rPr>
      </w:pPr>
    </w:p>
    <w:p w14:paraId="23D5E735" w14:textId="77777777" w:rsidR="002C2DC3" w:rsidRDefault="002C2DC3" w:rsidP="002C2DC3">
      <w:pPr>
        <w:ind w:left="284"/>
        <w:jc w:val="both"/>
        <w:rPr>
          <w:rFonts w:ascii="Cambria" w:hAnsi="Cambria" w:cs="Arial"/>
          <w:sz w:val="24"/>
          <w:szCs w:val="24"/>
        </w:rPr>
      </w:pPr>
      <w:r w:rsidRPr="00373650">
        <w:rPr>
          <w:rFonts w:ascii="Cambria" w:hAnsi="Cambria" w:cs="Arial"/>
          <w:sz w:val="22"/>
          <w:szCs w:val="22"/>
        </w:rPr>
        <w:t>Dane kontaktowe do Leśnictw – do zgłoszeń np.: zakończenia prac stanowiących</w:t>
      </w:r>
      <w:r w:rsidRPr="0077063E">
        <w:rPr>
          <w:rFonts w:ascii="Cambria" w:hAnsi="Cambria" w:cs="Arial"/>
          <w:sz w:val="24"/>
          <w:szCs w:val="24"/>
        </w:rPr>
        <w:t xml:space="preserve">  przedmiot Zlecenia:</w:t>
      </w:r>
    </w:p>
    <w:p w14:paraId="601392BA" w14:textId="77777777" w:rsidR="002C2DC3" w:rsidRDefault="002C2DC3" w:rsidP="002C2DC3">
      <w:pPr>
        <w:jc w:val="both"/>
        <w:rPr>
          <w:rFonts w:ascii="Cambria" w:hAnsi="Cambria" w:cs="Arial"/>
          <w:sz w:val="24"/>
          <w:szCs w:val="24"/>
        </w:rPr>
      </w:pPr>
    </w:p>
    <w:tbl>
      <w:tblPr>
        <w:tblW w:w="94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556"/>
        <w:gridCol w:w="1882"/>
        <w:gridCol w:w="1241"/>
        <w:gridCol w:w="1241"/>
        <w:gridCol w:w="3114"/>
      </w:tblGrid>
      <w:tr w:rsidR="002C2DC3" w:rsidRPr="00684699" w14:paraId="11A27F26" w14:textId="77777777" w:rsidTr="00590DF8">
        <w:tc>
          <w:tcPr>
            <w:tcW w:w="389" w:type="dxa"/>
            <w:tcBorders>
              <w:top w:val="single" w:sz="6" w:space="0" w:color="000000"/>
              <w:left w:val="single" w:sz="12" w:space="0" w:color="000000"/>
              <w:bottom w:val="single" w:sz="6" w:space="0" w:color="000000"/>
              <w:right w:val="single" w:sz="6" w:space="0" w:color="000000"/>
            </w:tcBorders>
            <w:shd w:val="pct30" w:color="C0C0C0" w:fill="FFFFFF"/>
            <w:vAlign w:val="center"/>
          </w:tcPr>
          <w:p w14:paraId="69F0C56E" w14:textId="77777777" w:rsidR="002C2DC3" w:rsidRPr="00684699" w:rsidRDefault="002C2DC3" w:rsidP="00BD21AF">
            <w:pPr>
              <w:spacing w:line="360" w:lineRule="auto"/>
              <w:jc w:val="center"/>
              <w:rPr>
                <w:rFonts w:ascii="Calibri" w:hAnsi="Calibri" w:cs="Calibri"/>
                <w:b/>
                <w:sz w:val="18"/>
              </w:rPr>
            </w:pPr>
          </w:p>
          <w:p w14:paraId="54D30153" w14:textId="77777777" w:rsidR="002C2DC3" w:rsidRPr="00684699" w:rsidRDefault="002C2DC3" w:rsidP="00BD21AF">
            <w:pPr>
              <w:spacing w:line="360" w:lineRule="auto"/>
              <w:jc w:val="center"/>
              <w:rPr>
                <w:rFonts w:ascii="Calibri" w:hAnsi="Calibri" w:cs="Calibri"/>
                <w:b/>
                <w:sz w:val="18"/>
              </w:rPr>
            </w:pPr>
            <w:proofErr w:type="spellStart"/>
            <w:r w:rsidRPr="00684699">
              <w:rPr>
                <w:rFonts w:ascii="Calibri" w:hAnsi="Calibri" w:cs="Calibri"/>
                <w:b/>
                <w:sz w:val="18"/>
              </w:rPr>
              <w:t>Lp</w:t>
            </w:r>
            <w:proofErr w:type="spellEnd"/>
          </w:p>
        </w:tc>
        <w:tc>
          <w:tcPr>
            <w:tcW w:w="1556"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3DE6AA5D" w14:textId="77777777" w:rsidR="002C2DC3" w:rsidRPr="00684699" w:rsidRDefault="002C2DC3" w:rsidP="00BD21AF">
            <w:pPr>
              <w:spacing w:line="360" w:lineRule="auto"/>
              <w:jc w:val="center"/>
              <w:rPr>
                <w:rFonts w:ascii="Calibri" w:hAnsi="Calibri" w:cs="Calibri"/>
                <w:b/>
                <w:sz w:val="18"/>
              </w:rPr>
            </w:pPr>
          </w:p>
          <w:p w14:paraId="55228A20"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Leśnictwo</w:t>
            </w:r>
          </w:p>
        </w:tc>
        <w:tc>
          <w:tcPr>
            <w:tcW w:w="1882"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2919CD63" w14:textId="77777777" w:rsidR="002C2DC3" w:rsidRPr="00684699" w:rsidRDefault="002C2DC3" w:rsidP="00BD21AF">
            <w:pPr>
              <w:spacing w:line="360" w:lineRule="auto"/>
              <w:jc w:val="center"/>
              <w:rPr>
                <w:rFonts w:ascii="Calibri" w:hAnsi="Calibri" w:cs="Calibri"/>
                <w:b/>
                <w:sz w:val="18"/>
              </w:rPr>
            </w:pPr>
          </w:p>
          <w:p w14:paraId="5DE907AF"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Imię i Nazwisko</w:t>
            </w:r>
          </w:p>
        </w:tc>
        <w:tc>
          <w:tcPr>
            <w:tcW w:w="1241" w:type="dxa"/>
            <w:tcBorders>
              <w:top w:val="single" w:sz="6" w:space="0" w:color="000000"/>
              <w:left w:val="single" w:sz="4" w:space="0" w:color="auto"/>
              <w:bottom w:val="single" w:sz="6" w:space="0" w:color="000000"/>
              <w:right w:val="single" w:sz="6" w:space="0" w:color="000000"/>
            </w:tcBorders>
            <w:shd w:val="pct30" w:color="C0C0C0" w:fill="FFFFFF"/>
            <w:vAlign w:val="center"/>
          </w:tcPr>
          <w:p w14:paraId="4FD8B1AB" w14:textId="77777777" w:rsidR="002C2DC3" w:rsidRPr="00684699" w:rsidRDefault="002C2DC3" w:rsidP="00BD21AF">
            <w:pPr>
              <w:spacing w:line="360" w:lineRule="auto"/>
              <w:jc w:val="center"/>
              <w:rPr>
                <w:rFonts w:ascii="Calibri" w:hAnsi="Calibri" w:cs="Calibri"/>
                <w:b/>
                <w:sz w:val="18"/>
              </w:rPr>
            </w:pPr>
          </w:p>
          <w:p w14:paraId="4724D8F1"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Nr telefonu</w:t>
            </w:r>
          </w:p>
        </w:tc>
        <w:tc>
          <w:tcPr>
            <w:tcW w:w="1241"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6BA37E00"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Nr telefonu kom.</w:t>
            </w:r>
          </w:p>
        </w:tc>
        <w:tc>
          <w:tcPr>
            <w:tcW w:w="3114"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7A25A7C7"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Adres e-mailowy</w:t>
            </w:r>
          </w:p>
        </w:tc>
      </w:tr>
      <w:tr w:rsidR="002C2DC3" w:rsidRPr="00684699" w14:paraId="75EC4649" w14:textId="77777777" w:rsidTr="00590DF8">
        <w:tc>
          <w:tcPr>
            <w:tcW w:w="389" w:type="dxa"/>
            <w:shd w:val="clear" w:color="auto" w:fill="auto"/>
          </w:tcPr>
          <w:p w14:paraId="21F4800A"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3BE0D20E"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3AE7356F"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52F9AEB4"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4FAFFEE4"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2DD23FF4" w14:textId="77777777" w:rsidR="002C2DC3" w:rsidRPr="00684699" w:rsidRDefault="002C2DC3" w:rsidP="00BD21AF">
            <w:pPr>
              <w:spacing w:line="360" w:lineRule="auto"/>
              <w:jc w:val="both"/>
              <w:rPr>
                <w:rFonts w:ascii="Cambria" w:hAnsi="Cambria" w:cs="Arial"/>
              </w:rPr>
            </w:pPr>
          </w:p>
        </w:tc>
      </w:tr>
      <w:tr w:rsidR="002C2DC3" w:rsidRPr="00684699" w14:paraId="4DA72AB1" w14:textId="77777777" w:rsidTr="00590DF8">
        <w:tc>
          <w:tcPr>
            <w:tcW w:w="389" w:type="dxa"/>
            <w:shd w:val="clear" w:color="auto" w:fill="auto"/>
          </w:tcPr>
          <w:p w14:paraId="045145C6"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3CEE7C18"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241B8348"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4E881D79"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56DF8D43"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593B292B" w14:textId="77777777" w:rsidR="002C2DC3" w:rsidRPr="00684699" w:rsidRDefault="002C2DC3" w:rsidP="00BD21AF">
            <w:pPr>
              <w:spacing w:line="360" w:lineRule="auto"/>
              <w:jc w:val="both"/>
              <w:rPr>
                <w:rFonts w:ascii="Cambria" w:hAnsi="Cambria" w:cs="Arial"/>
              </w:rPr>
            </w:pPr>
          </w:p>
        </w:tc>
      </w:tr>
      <w:tr w:rsidR="002C2DC3" w:rsidRPr="00684699" w14:paraId="3A7161CA" w14:textId="77777777" w:rsidTr="00590DF8">
        <w:tc>
          <w:tcPr>
            <w:tcW w:w="389" w:type="dxa"/>
            <w:shd w:val="clear" w:color="auto" w:fill="auto"/>
          </w:tcPr>
          <w:p w14:paraId="211D9A80"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07BCDDF2"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739B3E4A"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25B1919F"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282C5A9A"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489C979E" w14:textId="77777777" w:rsidR="002C2DC3" w:rsidRPr="00684699" w:rsidRDefault="002C2DC3" w:rsidP="00BD21AF">
            <w:pPr>
              <w:spacing w:line="360" w:lineRule="auto"/>
              <w:jc w:val="both"/>
              <w:rPr>
                <w:rFonts w:ascii="Cambria" w:hAnsi="Cambria" w:cs="Arial"/>
              </w:rPr>
            </w:pPr>
          </w:p>
        </w:tc>
      </w:tr>
      <w:tr w:rsidR="002C2DC3" w:rsidRPr="00684699" w14:paraId="43B001DF" w14:textId="77777777" w:rsidTr="00590DF8">
        <w:tc>
          <w:tcPr>
            <w:tcW w:w="389" w:type="dxa"/>
            <w:shd w:val="clear" w:color="auto" w:fill="auto"/>
          </w:tcPr>
          <w:p w14:paraId="2AC1509C"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553E3C6C"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4FA0ED93"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6BC70148"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4C89220A"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43EBAF47" w14:textId="77777777" w:rsidR="002C2DC3" w:rsidRPr="00684699" w:rsidRDefault="002C2DC3" w:rsidP="00BD21AF">
            <w:pPr>
              <w:spacing w:line="360" w:lineRule="auto"/>
              <w:jc w:val="both"/>
              <w:rPr>
                <w:rFonts w:ascii="Cambria" w:hAnsi="Cambria" w:cs="Arial"/>
              </w:rPr>
            </w:pPr>
          </w:p>
        </w:tc>
      </w:tr>
    </w:tbl>
    <w:p w14:paraId="5244A200" w14:textId="77777777" w:rsidR="002C2DC3" w:rsidRDefault="002C2DC3" w:rsidP="002C2DC3">
      <w:pPr>
        <w:suppressAutoHyphens w:val="0"/>
        <w:spacing w:before="120" w:after="120"/>
        <w:jc w:val="both"/>
        <w:rPr>
          <w:rFonts w:ascii="Cambria" w:hAnsi="Cambria" w:cs="Arial"/>
          <w:sz w:val="22"/>
          <w:szCs w:val="22"/>
          <w:lang w:eastAsia="pl-PL"/>
        </w:rPr>
      </w:pP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w:t>
      </w:r>
      <w:r>
        <w:rPr>
          <w:rFonts w:ascii="Cambria" w:hAnsi="Cambria" w:cs="Arial"/>
          <w:sz w:val="22"/>
          <w:szCs w:val="22"/>
          <w:lang w:eastAsia="en-US"/>
        </w:rPr>
        <w:lastRenderedPageBreak/>
        <w:t xml:space="preserve">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50C6B985" w:rsidR="007A01EE" w:rsidRDefault="0013110C" w:rsidP="007A01E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7BC9E6E4" w14:textId="37084E18"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7A01EE">
        <w:rPr>
          <w:rFonts w:ascii="Cambria" w:hAnsi="Cambria" w:cs="Arial"/>
          <w:b/>
          <w:color w:val="000000"/>
          <w:sz w:val="22"/>
          <w:szCs w:val="22"/>
          <w:lang w:eastAsia="pl-PL"/>
        </w:rPr>
        <w:t>Wykaz zagrożeń występujących na Obszarze Realizacji Pakietu</w:t>
      </w:r>
      <w:r w:rsidRPr="007A01EE">
        <w:rPr>
          <w:rFonts w:ascii="Cambria" w:hAnsi="Cambria" w:cs="Arial"/>
          <w:b/>
          <w:color w:val="000000"/>
          <w:sz w:val="22"/>
          <w:szCs w:val="22"/>
          <w:lang w:eastAsia="pl-PL"/>
        </w:rPr>
        <w:br/>
        <w:t>(terenie, na którym realizowany jest Przedmiot  Umowy)</w:t>
      </w:r>
    </w:p>
    <w:p w14:paraId="7DEC8F64" w14:textId="77777777" w:rsidR="002C2DC3" w:rsidRDefault="002C2DC3" w:rsidP="002C2DC3">
      <w:pPr>
        <w:pStyle w:val="NormalnyWeb"/>
        <w:rPr>
          <w:rFonts w:ascii="Arial" w:hAnsi="Arial" w:cs="Arial"/>
          <w:color w:val="000000"/>
        </w:rPr>
      </w:pPr>
    </w:p>
    <w:p w14:paraId="7745F5AC"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pożarowe oraz związane z niekorzystnymi warunkami atmosferycznymi.</w:t>
      </w:r>
    </w:p>
    <w:p w14:paraId="51EEBB8C"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środków transportowych oraz z transportowanym materiałem.</w:t>
      </w:r>
    </w:p>
    <w:p w14:paraId="4E9DD1A2"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trudnych warunków terenowych – wykroty, bagna, rowy i inne miejsca niebezpieczne.</w:t>
      </w:r>
    </w:p>
    <w:p w14:paraId="178023A6"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w pobliżu dróg i innych szlaków komunikacyjnych.</w:t>
      </w:r>
    </w:p>
    <w:p w14:paraId="29E44B15"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w pobliżu budynków i innych budowli.</w:t>
      </w:r>
    </w:p>
    <w:p w14:paraId="36212BD0"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w pobliżu linii i urządzeń teleenergetycznych.</w:t>
      </w:r>
    </w:p>
    <w:p w14:paraId="319A9378"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przy ścince i obalaniu drzew, w tym drzew trudnych.</w:t>
      </w:r>
    </w:p>
    <w:p w14:paraId="12183252"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upadkiem przedmiotów z wysokości (np. konary, gałęzie, surowiec drzewny).</w:t>
      </w:r>
    </w:p>
    <w:p w14:paraId="454F3174"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 miejscach składowania i magazynowania drewna.</w:t>
      </w:r>
    </w:p>
    <w:p w14:paraId="0A291BCA"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pracą na wysokości.</w:t>
      </w:r>
    </w:p>
    <w:p w14:paraId="661BD665"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 miejscach oddziaływania czynników szkodliwych i niebezpiecznych.</w:t>
      </w:r>
    </w:p>
    <w:p w14:paraId="54FCBB81"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ekspozycją na szkodliwe czynniki biologiczne.</w:t>
      </w:r>
    </w:p>
    <w:p w14:paraId="7EB22365"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prowadzenia robót bez wstrzymywania pracy zakładu pracy.</w:t>
      </w:r>
    </w:p>
    <w:p w14:paraId="1304CA3D"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obecności osób postronnych.</w:t>
      </w:r>
    </w:p>
    <w:p w14:paraId="39CF330B"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ze strony materiałów wybuchowych i innych przedmiotów niebezpiecznych.</w:t>
      </w:r>
    </w:p>
    <w:p w14:paraId="5CE5FF44"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odzwierzęce.</w:t>
      </w:r>
    </w:p>
    <w:p w14:paraId="7E7EBE79"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pozostałe.</w:t>
      </w:r>
    </w:p>
    <w:p w14:paraId="0CB0D8AC" w14:textId="77777777" w:rsidR="00445FB3" w:rsidRPr="00445FB3" w:rsidRDefault="00445FB3" w:rsidP="007A01EE">
      <w:pPr>
        <w:tabs>
          <w:tab w:val="left" w:pos="1134"/>
        </w:tabs>
        <w:suppressAutoHyphens w:val="0"/>
        <w:spacing w:before="120"/>
        <w:jc w:val="center"/>
        <w:rPr>
          <w:rFonts w:ascii="Cambria" w:hAnsi="Cambria" w:cs="Arial"/>
          <w:sz w:val="22"/>
          <w:szCs w:val="22"/>
          <w:lang w:eastAsia="pl-PL"/>
        </w:rPr>
      </w:pPr>
    </w:p>
    <w:p w14:paraId="5A9C4177" w14:textId="782DB620"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Wykaz zagrożeń szczegółowych:</w:t>
      </w:r>
    </w:p>
    <w:p w14:paraId="048A4CD1" w14:textId="77777777" w:rsidR="007A01EE" w:rsidRPr="00445FB3" w:rsidRDefault="007A01EE" w:rsidP="007A01EE">
      <w:pPr>
        <w:tabs>
          <w:tab w:val="left" w:pos="1134"/>
        </w:tabs>
        <w:suppressAutoHyphens w:val="0"/>
        <w:spacing w:before="120"/>
        <w:jc w:val="center"/>
        <w:rPr>
          <w:rFonts w:ascii="Cambria" w:hAnsi="Cambria" w:cs="Arial"/>
          <w:b/>
          <w:color w:val="FF0000"/>
          <w:sz w:val="22"/>
          <w:szCs w:val="22"/>
          <w:lang w:eastAsia="pl-PL"/>
        </w:rPr>
      </w:pPr>
      <w:r w:rsidRPr="00445FB3">
        <w:rPr>
          <w:rFonts w:ascii="Cambria" w:hAnsi="Cambria" w:cs="Arial"/>
          <w:b/>
          <w:color w:val="000000"/>
          <w:sz w:val="22"/>
          <w:szCs w:val="22"/>
          <w:lang w:eastAsia="pl-PL"/>
        </w:rPr>
        <w:t>Leśnictwo Blachownia:</w:t>
      </w:r>
    </w:p>
    <w:p w14:paraId="48B19C9B" w14:textId="6FF481F0" w:rsidR="007A01EE" w:rsidRDefault="007A01EE" w:rsidP="007A01EE">
      <w:pPr>
        <w:tabs>
          <w:tab w:val="left" w:pos="1134"/>
        </w:tabs>
        <w:suppressAutoHyphens w:val="0"/>
        <w:spacing w:before="120"/>
        <w:rPr>
          <w:rFonts w:ascii="Cambria" w:hAnsi="Cambria" w:cs="Arial"/>
          <w:color w:val="000000"/>
          <w:sz w:val="22"/>
          <w:szCs w:val="22"/>
        </w:rPr>
      </w:pPr>
      <w:r w:rsidRPr="00445FB3">
        <w:rPr>
          <w:rFonts w:ascii="Cambria" w:hAnsi="Cambria" w:cs="Arial"/>
          <w:color w:val="000000"/>
          <w:sz w:val="22"/>
          <w:szCs w:val="22"/>
        </w:rPr>
        <w:t xml:space="preserve">Oddz. 79h </w:t>
      </w:r>
      <w:proofErr w:type="spellStart"/>
      <w:r w:rsidRPr="00445FB3">
        <w:rPr>
          <w:rFonts w:ascii="Cambria" w:hAnsi="Cambria" w:cs="Arial"/>
          <w:color w:val="000000"/>
          <w:sz w:val="22"/>
          <w:szCs w:val="22"/>
        </w:rPr>
        <w:t>IIIb</w:t>
      </w:r>
      <w:proofErr w:type="spellEnd"/>
      <w:r w:rsidRPr="00445FB3">
        <w:rPr>
          <w:rFonts w:ascii="Cambria" w:hAnsi="Cambria" w:cs="Arial"/>
          <w:color w:val="000000"/>
          <w:sz w:val="22"/>
          <w:szCs w:val="22"/>
        </w:rPr>
        <w:t xml:space="preserve"> – zrąb przylega do drogi wojewódzkiej nr. 492</w:t>
      </w:r>
    </w:p>
    <w:p w14:paraId="1229BF57" w14:textId="77777777" w:rsidR="00445FB3" w:rsidRPr="00445FB3" w:rsidRDefault="00445FB3" w:rsidP="007A01EE">
      <w:pPr>
        <w:tabs>
          <w:tab w:val="left" w:pos="1134"/>
        </w:tabs>
        <w:suppressAutoHyphens w:val="0"/>
        <w:spacing w:before="120"/>
        <w:rPr>
          <w:rFonts w:ascii="Cambria" w:hAnsi="Cambria"/>
          <w:color w:val="000000"/>
          <w:sz w:val="22"/>
          <w:szCs w:val="22"/>
        </w:rPr>
      </w:pPr>
    </w:p>
    <w:p w14:paraId="60D1C65D"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Jezioro:</w:t>
      </w:r>
    </w:p>
    <w:p w14:paraId="6AB3D8BD" w14:textId="77777777" w:rsidR="007A01EE" w:rsidRPr="00445FB3" w:rsidRDefault="007A01EE" w:rsidP="00445FB3">
      <w:pPr>
        <w:tabs>
          <w:tab w:val="left" w:pos="1134"/>
        </w:tabs>
        <w:suppressAutoHyphens w:val="0"/>
        <w:spacing w:line="276" w:lineRule="auto"/>
        <w:rPr>
          <w:rFonts w:ascii="Cambria" w:hAnsi="Cambria"/>
          <w:color w:val="000000"/>
          <w:sz w:val="22"/>
          <w:szCs w:val="22"/>
        </w:rPr>
      </w:pPr>
      <w:r w:rsidRPr="00445FB3">
        <w:rPr>
          <w:rFonts w:ascii="Cambria" w:hAnsi="Cambria" w:cs="Arial"/>
          <w:color w:val="000000"/>
          <w:sz w:val="22"/>
          <w:szCs w:val="22"/>
        </w:rPr>
        <w:t xml:space="preserve">Oddz. 46a </w:t>
      </w:r>
      <w:proofErr w:type="spellStart"/>
      <w:r w:rsidRPr="00445FB3">
        <w:rPr>
          <w:rFonts w:ascii="Cambria" w:hAnsi="Cambria" w:cs="Arial"/>
          <w:color w:val="000000"/>
          <w:sz w:val="22"/>
          <w:szCs w:val="22"/>
        </w:rPr>
        <w:t>IIIau</w:t>
      </w:r>
      <w:proofErr w:type="spellEnd"/>
      <w:r w:rsidRPr="00445FB3">
        <w:rPr>
          <w:rFonts w:ascii="Cambria" w:hAnsi="Cambria" w:cs="Arial"/>
          <w:color w:val="000000"/>
          <w:sz w:val="22"/>
          <w:szCs w:val="22"/>
        </w:rPr>
        <w:t xml:space="preserve"> – od E linia kolejowa Herby Nowe - Kuleje;</w:t>
      </w:r>
    </w:p>
    <w:p w14:paraId="108ECDA3" w14:textId="77777777" w:rsidR="007A01EE" w:rsidRPr="00445FB3" w:rsidRDefault="007A01EE" w:rsidP="00445FB3">
      <w:pPr>
        <w:tabs>
          <w:tab w:val="left" w:pos="1134"/>
        </w:tabs>
        <w:suppressAutoHyphens w:val="0"/>
        <w:spacing w:line="276" w:lineRule="auto"/>
        <w:rPr>
          <w:rFonts w:ascii="Cambria" w:hAnsi="Cambria"/>
          <w:color w:val="000000"/>
          <w:sz w:val="22"/>
          <w:szCs w:val="22"/>
        </w:rPr>
      </w:pPr>
      <w:r w:rsidRPr="00445FB3">
        <w:rPr>
          <w:rFonts w:ascii="Cambria" w:hAnsi="Cambria" w:cs="Arial"/>
          <w:color w:val="000000"/>
          <w:sz w:val="22"/>
          <w:szCs w:val="22"/>
        </w:rPr>
        <w:t>Oddz. 92d TPP – od W linia kolejowa Herby Nowe - Kuleje;</w:t>
      </w:r>
    </w:p>
    <w:p w14:paraId="5173AD2C" w14:textId="2A5CAB12" w:rsidR="007A01EE" w:rsidRDefault="007A01EE" w:rsidP="00445FB3">
      <w:pPr>
        <w:tabs>
          <w:tab w:val="left" w:pos="1134"/>
        </w:tabs>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Oddz. 93d TPP – od E linia kolejowa Herby Nowe - Kuleje;</w:t>
      </w:r>
    </w:p>
    <w:p w14:paraId="401BA4C9" w14:textId="77777777" w:rsidR="00445FB3" w:rsidRPr="00445FB3" w:rsidRDefault="00445FB3" w:rsidP="00445FB3">
      <w:pPr>
        <w:tabs>
          <w:tab w:val="left" w:pos="1134"/>
        </w:tabs>
        <w:suppressAutoHyphens w:val="0"/>
        <w:spacing w:line="276" w:lineRule="auto"/>
        <w:rPr>
          <w:rFonts w:ascii="Cambria" w:hAnsi="Cambria"/>
          <w:color w:val="000000"/>
          <w:sz w:val="22"/>
          <w:szCs w:val="22"/>
        </w:rPr>
      </w:pPr>
    </w:p>
    <w:p w14:paraId="5DC74B59" w14:textId="77777777" w:rsidR="007A01EE" w:rsidRPr="00445FB3" w:rsidRDefault="007A01EE" w:rsidP="007A01EE">
      <w:pPr>
        <w:tabs>
          <w:tab w:val="left" w:pos="1134"/>
        </w:tabs>
        <w:suppressAutoHyphens w:val="0"/>
        <w:spacing w:before="120"/>
        <w:jc w:val="center"/>
        <w:rPr>
          <w:rFonts w:ascii="Cambria" w:hAnsi="Cambria" w:cs="Arial"/>
          <w:b/>
          <w:color w:val="FF0000"/>
          <w:sz w:val="22"/>
          <w:szCs w:val="22"/>
          <w:lang w:eastAsia="pl-PL"/>
        </w:rPr>
      </w:pPr>
      <w:r w:rsidRPr="00445FB3">
        <w:rPr>
          <w:rFonts w:ascii="Cambria" w:hAnsi="Cambria" w:cs="Arial"/>
          <w:b/>
          <w:color w:val="000000"/>
          <w:sz w:val="22"/>
          <w:szCs w:val="22"/>
          <w:lang w:eastAsia="pl-PL"/>
        </w:rPr>
        <w:t>Leśnictwo Herby:</w:t>
      </w:r>
    </w:p>
    <w:p w14:paraId="41A2716B" w14:textId="77777777" w:rsidR="007A01EE" w:rsidRPr="00445FB3" w:rsidRDefault="007A01EE" w:rsidP="00445FB3">
      <w:pPr>
        <w:pStyle w:val="NormalnyWeb"/>
        <w:spacing w:line="276" w:lineRule="auto"/>
        <w:rPr>
          <w:rFonts w:ascii="Cambria" w:hAnsi="Cambria"/>
          <w:color w:val="000000"/>
          <w:sz w:val="22"/>
          <w:szCs w:val="22"/>
        </w:rPr>
      </w:pPr>
      <w:r w:rsidRPr="00445FB3">
        <w:rPr>
          <w:rFonts w:ascii="Cambria" w:hAnsi="Cambria" w:cs="Arial"/>
          <w:color w:val="000000"/>
          <w:sz w:val="22"/>
          <w:szCs w:val="22"/>
        </w:rPr>
        <w:t>Oddz. 88c - od północy zrąb przylega do linii energetycznej</w:t>
      </w:r>
    </w:p>
    <w:p w14:paraId="0FE5F8C8" w14:textId="77777777" w:rsidR="007A01EE" w:rsidRPr="00445FB3" w:rsidRDefault="007A01EE" w:rsidP="00445FB3">
      <w:pPr>
        <w:pStyle w:val="NormalnyWeb"/>
        <w:spacing w:line="276" w:lineRule="auto"/>
        <w:rPr>
          <w:rFonts w:ascii="Cambria" w:hAnsi="Cambria"/>
          <w:color w:val="000000"/>
          <w:sz w:val="22"/>
          <w:szCs w:val="22"/>
        </w:rPr>
      </w:pPr>
      <w:r w:rsidRPr="00445FB3">
        <w:rPr>
          <w:rFonts w:ascii="Cambria" w:hAnsi="Cambria" w:cs="Arial"/>
          <w:color w:val="000000"/>
          <w:sz w:val="22"/>
          <w:szCs w:val="22"/>
        </w:rPr>
        <w:t>Oddz. 131b - od południa zrąb przylega do linii energetycznej</w:t>
      </w:r>
    </w:p>
    <w:p w14:paraId="0485BB25" w14:textId="77777777" w:rsidR="007A01EE" w:rsidRPr="00445FB3" w:rsidRDefault="007A01EE" w:rsidP="00445FB3">
      <w:pPr>
        <w:pStyle w:val="NormalnyWeb"/>
        <w:spacing w:line="276" w:lineRule="auto"/>
        <w:rPr>
          <w:rFonts w:ascii="Cambria" w:hAnsi="Cambria"/>
          <w:color w:val="000000"/>
          <w:sz w:val="22"/>
          <w:szCs w:val="22"/>
        </w:rPr>
      </w:pPr>
      <w:r w:rsidRPr="00445FB3">
        <w:rPr>
          <w:rFonts w:ascii="Cambria" w:hAnsi="Cambria" w:cs="Arial"/>
          <w:color w:val="000000"/>
          <w:sz w:val="22"/>
          <w:szCs w:val="22"/>
        </w:rPr>
        <w:t>Oddz. 155c - od północy zrąb przylega do linii energetycznej</w:t>
      </w:r>
    </w:p>
    <w:p w14:paraId="19692D8C" w14:textId="77777777" w:rsidR="007A01EE" w:rsidRPr="00445FB3" w:rsidRDefault="007A01EE" w:rsidP="00445FB3">
      <w:pPr>
        <w:pStyle w:val="NormalnyWeb"/>
        <w:spacing w:line="276" w:lineRule="auto"/>
        <w:rPr>
          <w:rFonts w:ascii="Cambria" w:hAnsi="Cambria"/>
          <w:sz w:val="22"/>
          <w:szCs w:val="22"/>
        </w:rPr>
      </w:pPr>
      <w:r w:rsidRPr="00445FB3">
        <w:rPr>
          <w:rFonts w:ascii="Cambria" w:hAnsi="Cambria" w:cs="Arial"/>
          <w:color w:val="000000"/>
          <w:sz w:val="22"/>
          <w:szCs w:val="22"/>
        </w:rPr>
        <w:t>Oddz. 175c - od południa zrąb przylega do drogi publicznej Lubliniec- Częstochowa</w:t>
      </w:r>
    </w:p>
    <w:p w14:paraId="730502B0" w14:textId="77777777" w:rsidR="007A01EE" w:rsidRPr="00445FB3" w:rsidRDefault="007A01EE" w:rsidP="00445FB3">
      <w:pPr>
        <w:pStyle w:val="NormalnyWeb"/>
        <w:spacing w:line="276" w:lineRule="auto"/>
        <w:rPr>
          <w:rFonts w:ascii="Cambria" w:hAnsi="Cambria"/>
          <w:color w:val="000000"/>
          <w:sz w:val="22"/>
          <w:szCs w:val="22"/>
        </w:rPr>
      </w:pPr>
      <w:r w:rsidRPr="00445FB3">
        <w:rPr>
          <w:rFonts w:ascii="Cambria" w:hAnsi="Cambria" w:cs="Arial"/>
          <w:color w:val="000000"/>
          <w:sz w:val="22"/>
          <w:szCs w:val="22"/>
        </w:rPr>
        <w:t>Oddz. - 84h - TWP od północy powierzchnia przylega do drogi publicznej</w:t>
      </w:r>
    </w:p>
    <w:p w14:paraId="224507EF" w14:textId="77777777" w:rsidR="007A01EE" w:rsidRPr="00445FB3" w:rsidRDefault="007A01EE" w:rsidP="00445FB3">
      <w:pPr>
        <w:pStyle w:val="NormalnyWeb"/>
        <w:spacing w:line="276" w:lineRule="auto"/>
        <w:rPr>
          <w:rFonts w:ascii="Cambria" w:hAnsi="Cambria"/>
          <w:color w:val="000000"/>
          <w:sz w:val="22"/>
          <w:szCs w:val="22"/>
        </w:rPr>
      </w:pPr>
      <w:r w:rsidRPr="00445FB3">
        <w:rPr>
          <w:rFonts w:ascii="Cambria" w:hAnsi="Cambria" w:cs="Arial"/>
          <w:color w:val="000000"/>
          <w:sz w:val="22"/>
          <w:szCs w:val="22"/>
        </w:rPr>
        <w:t>Oddz. 107cd - TPP od zachodu powierzchnia przylega do linii kolejowej</w:t>
      </w:r>
    </w:p>
    <w:p w14:paraId="4D4E282D" w14:textId="77777777" w:rsidR="007A01EE" w:rsidRPr="00445FB3" w:rsidRDefault="007A01EE" w:rsidP="00445FB3">
      <w:pPr>
        <w:pStyle w:val="NormalnyWeb"/>
        <w:spacing w:line="276" w:lineRule="auto"/>
        <w:rPr>
          <w:rFonts w:ascii="Cambria" w:hAnsi="Cambria"/>
          <w:color w:val="000000"/>
          <w:sz w:val="22"/>
          <w:szCs w:val="22"/>
        </w:rPr>
      </w:pPr>
      <w:r w:rsidRPr="00445FB3">
        <w:rPr>
          <w:rFonts w:ascii="Cambria" w:hAnsi="Cambria" w:cs="Arial"/>
          <w:color w:val="000000"/>
          <w:sz w:val="22"/>
          <w:szCs w:val="22"/>
        </w:rPr>
        <w:t>Oddz. 130j – TPP od południa powierzchnia przylega do linii energetycznej</w:t>
      </w:r>
    </w:p>
    <w:p w14:paraId="4A6823B5" w14:textId="77777777" w:rsidR="007A01EE" w:rsidRPr="00445FB3" w:rsidRDefault="007A01EE" w:rsidP="00445FB3">
      <w:pPr>
        <w:pStyle w:val="NormalnyWeb"/>
        <w:spacing w:line="276" w:lineRule="auto"/>
        <w:rPr>
          <w:rFonts w:ascii="Cambria" w:hAnsi="Cambria"/>
          <w:color w:val="000000"/>
          <w:sz w:val="22"/>
          <w:szCs w:val="22"/>
        </w:rPr>
      </w:pPr>
      <w:r w:rsidRPr="00445FB3">
        <w:rPr>
          <w:rFonts w:ascii="Cambria" w:hAnsi="Cambria" w:cs="Arial"/>
          <w:color w:val="000000"/>
          <w:sz w:val="22"/>
          <w:szCs w:val="22"/>
        </w:rPr>
        <w:t>Oddz. 132g k - TPP od zachodu powierzchnię przebiega linii kolejowej</w:t>
      </w:r>
    </w:p>
    <w:p w14:paraId="5A9A0550" w14:textId="77777777" w:rsidR="00445FB3" w:rsidRDefault="00445FB3" w:rsidP="007A01EE">
      <w:pPr>
        <w:tabs>
          <w:tab w:val="left" w:pos="1134"/>
        </w:tabs>
        <w:suppressAutoHyphens w:val="0"/>
        <w:spacing w:before="120"/>
        <w:jc w:val="center"/>
        <w:rPr>
          <w:rFonts w:ascii="Cambria" w:hAnsi="Cambria" w:cs="Arial"/>
          <w:b/>
          <w:sz w:val="22"/>
          <w:szCs w:val="22"/>
          <w:lang w:eastAsia="pl-PL"/>
        </w:rPr>
      </w:pPr>
    </w:p>
    <w:p w14:paraId="182EBD09" w14:textId="5EB82CC2"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lastRenderedPageBreak/>
        <w:t>Leśnictwo Aleksandria</w:t>
      </w:r>
    </w:p>
    <w:p w14:paraId="5416B36C"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99-a-00  TPN – ad 4- w cz. S dr. gminna (Dukt Kościelny), ad3-  wykroty, bagna, rowy;</w:t>
      </w:r>
    </w:p>
    <w:p w14:paraId="05EE1612"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161-b-00 TWP -  ad 4- w cz. S dr. powiatowa, ad3 - wykroty, bagna, rowy;</w:t>
      </w:r>
    </w:p>
    <w:p w14:paraId="19D1703B"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162-j-00 IIIAU – ad 4- w cz. N dr. powiatowa;</w:t>
      </w:r>
    </w:p>
    <w:p w14:paraId="12CB4A0C"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162-k-00 IIIAU – ad 4- w cz. N dr. powiatowa;</w:t>
      </w:r>
    </w:p>
    <w:p w14:paraId="1BE47432"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166-a-00 IIIAU – ad 4- w cz. N dr. powiatowa;</w:t>
      </w:r>
    </w:p>
    <w:p w14:paraId="264A60BB"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Oddz.168-c-00 TPP – ad 4- w cz. N dr. powiatowa i parking, ad 5- w cz. NE ogrodzenie szpitala;</w:t>
      </w:r>
    </w:p>
    <w:p w14:paraId="0E6DB31D" w14:textId="77777777" w:rsidR="007A01EE" w:rsidRPr="00445FB3" w:rsidRDefault="007A01EE" w:rsidP="007A01EE">
      <w:pPr>
        <w:tabs>
          <w:tab w:val="left" w:pos="1134"/>
        </w:tabs>
        <w:suppressAutoHyphens w:val="0"/>
        <w:spacing w:before="120"/>
        <w:rPr>
          <w:rFonts w:ascii="Cambria" w:hAnsi="Cambria"/>
          <w:sz w:val="22"/>
          <w:szCs w:val="22"/>
        </w:rPr>
      </w:pPr>
      <w:r w:rsidRPr="00445FB3">
        <w:rPr>
          <w:rFonts w:ascii="Cambria" w:hAnsi="Cambria" w:cs="Arial"/>
          <w:sz w:val="22"/>
          <w:szCs w:val="22"/>
          <w:lang w:eastAsia="pl-PL"/>
        </w:rPr>
        <w:t>Ponadto na wszystkich pozycjach związanych z pozyskaniem drewna, występują zagrożenia wymienione w punktach: 2, 7, 9, 14 i 16.</w:t>
      </w:r>
    </w:p>
    <w:p w14:paraId="217D1676"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Hutki:</w:t>
      </w:r>
    </w:p>
    <w:p w14:paraId="56D365D0"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216 d IB – w części wschodniej i południowej przylega do ogrodzenia posesji</w:t>
      </w:r>
    </w:p>
    <w:p w14:paraId="06F5B834"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229 a - TPP w części północnej przylega do linii energetycznej, w części wschodniej przylega do ogrodzenia posesji</w:t>
      </w:r>
    </w:p>
    <w:p w14:paraId="1BA85BFD"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229 b - TWP w części wschodniej przylega do ogrodzenia posesji, w części południowej przylega do drogi gminnej.</w:t>
      </w:r>
    </w:p>
    <w:p w14:paraId="24DDBC1F"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230 l - TWP w części północnej przylega do ogrodzenia posesji, w części wschodniej przylega do drogi gminnej.</w:t>
      </w:r>
    </w:p>
    <w:p w14:paraId="6986C87A"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241 b - TPP w części południowej przylega do drogi gminnej.</w:t>
      </w:r>
    </w:p>
    <w:p w14:paraId="72C5DAA4"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242 j - TPP w części południowej przylega do ogrodzenia Szkoły Podstawowej.</w:t>
      </w:r>
    </w:p>
    <w:p w14:paraId="2B61BC1E" w14:textId="573D790E" w:rsidR="007A01EE" w:rsidRDefault="007A01EE" w:rsidP="007A01EE">
      <w:pPr>
        <w:pStyle w:val="NormalnyWeb"/>
        <w:tabs>
          <w:tab w:val="left" w:pos="1134"/>
        </w:tabs>
        <w:spacing w:before="120"/>
        <w:rPr>
          <w:rFonts w:ascii="Cambria" w:hAnsi="Cambria" w:cs="Arial"/>
          <w:color w:val="000000"/>
          <w:sz w:val="22"/>
          <w:szCs w:val="22"/>
        </w:rPr>
      </w:pPr>
      <w:r w:rsidRPr="00445FB3">
        <w:rPr>
          <w:rFonts w:ascii="Cambria" w:hAnsi="Cambria" w:cs="Arial"/>
          <w:color w:val="000000"/>
          <w:sz w:val="22"/>
          <w:szCs w:val="22"/>
        </w:rPr>
        <w:t xml:space="preserve">Oddz. 252 c - IIIA w części zachodniej przylega do ogrodzenia posesji, </w:t>
      </w:r>
    </w:p>
    <w:p w14:paraId="6C59F197" w14:textId="77777777" w:rsidR="00445FB3" w:rsidRPr="00445FB3" w:rsidRDefault="00445FB3" w:rsidP="007A01EE">
      <w:pPr>
        <w:pStyle w:val="NormalnyWeb"/>
        <w:tabs>
          <w:tab w:val="left" w:pos="1134"/>
        </w:tabs>
        <w:spacing w:before="120"/>
        <w:rPr>
          <w:rFonts w:ascii="Cambria" w:hAnsi="Cambria"/>
          <w:color w:val="000000"/>
          <w:sz w:val="22"/>
          <w:szCs w:val="22"/>
        </w:rPr>
      </w:pPr>
    </w:p>
    <w:p w14:paraId="5F7A8C29" w14:textId="77777777" w:rsidR="007A01EE" w:rsidRPr="00445FB3" w:rsidRDefault="007A01EE" w:rsidP="007A01EE">
      <w:pPr>
        <w:tabs>
          <w:tab w:val="left" w:pos="1134"/>
        </w:tabs>
        <w:suppressAutoHyphens w:val="0"/>
        <w:spacing w:before="120"/>
        <w:jc w:val="center"/>
        <w:rPr>
          <w:rFonts w:ascii="Cambria" w:hAnsi="Cambria" w:cs="Arial"/>
          <w:b/>
          <w:color w:val="000000" w:themeColor="text1"/>
          <w:sz w:val="22"/>
          <w:szCs w:val="22"/>
          <w:lang w:eastAsia="pl-PL"/>
        </w:rPr>
      </w:pPr>
      <w:r w:rsidRPr="00445FB3">
        <w:rPr>
          <w:rFonts w:ascii="Cambria" w:hAnsi="Cambria" w:cs="Arial"/>
          <w:b/>
          <w:color w:val="000000" w:themeColor="text1"/>
          <w:sz w:val="22"/>
          <w:szCs w:val="22"/>
          <w:lang w:eastAsia="pl-PL"/>
        </w:rPr>
        <w:t>Leśnictwo Kuleje:</w:t>
      </w:r>
    </w:p>
    <w:p w14:paraId="7B5FE2BF" w14:textId="0054C7DA" w:rsidR="007A01EE" w:rsidRDefault="007A01EE" w:rsidP="007A01EE">
      <w:pPr>
        <w:pStyle w:val="NormalnyWeb"/>
        <w:rPr>
          <w:rFonts w:ascii="Cambria" w:hAnsi="Cambria" w:cs="Arial"/>
          <w:color w:val="000000"/>
          <w:sz w:val="22"/>
          <w:szCs w:val="22"/>
        </w:rPr>
      </w:pPr>
      <w:proofErr w:type="spellStart"/>
      <w:r w:rsidRPr="00445FB3">
        <w:rPr>
          <w:rFonts w:ascii="Cambria" w:hAnsi="Cambria" w:cs="Arial"/>
          <w:color w:val="000000"/>
          <w:sz w:val="22"/>
          <w:szCs w:val="22"/>
        </w:rPr>
        <w:t>Oddź</w:t>
      </w:r>
      <w:proofErr w:type="spellEnd"/>
      <w:r w:rsidRPr="00445FB3">
        <w:rPr>
          <w:rFonts w:ascii="Cambria" w:hAnsi="Cambria" w:cs="Arial"/>
          <w:color w:val="000000"/>
          <w:sz w:val="22"/>
          <w:szCs w:val="22"/>
        </w:rPr>
        <w:t xml:space="preserve">; 43 c - </w:t>
      </w:r>
      <w:proofErr w:type="spellStart"/>
      <w:r w:rsidRPr="00445FB3">
        <w:rPr>
          <w:rFonts w:ascii="Cambria" w:hAnsi="Cambria" w:cs="Arial"/>
          <w:color w:val="000000"/>
          <w:sz w:val="22"/>
          <w:szCs w:val="22"/>
        </w:rPr>
        <w:t>Ib</w:t>
      </w:r>
      <w:proofErr w:type="spellEnd"/>
      <w:r w:rsidRPr="00445FB3">
        <w:rPr>
          <w:rFonts w:ascii="Cambria" w:hAnsi="Cambria" w:cs="Arial"/>
          <w:color w:val="000000"/>
          <w:sz w:val="22"/>
          <w:szCs w:val="22"/>
        </w:rPr>
        <w:t xml:space="preserve"> - od południa zrąb przylega do drogi gminnej.</w:t>
      </w:r>
    </w:p>
    <w:p w14:paraId="4F83936B" w14:textId="77777777" w:rsidR="00445FB3" w:rsidRPr="00445FB3" w:rsidRDefault="00445FB3" w:rsidP="007A01EE">
      <w:pPr>
        <w:pStyle w:val="NormalnyWeb"/>
        <w:rPr>
          <w:rFonts w:ascii="Cambria" w:hAnsi="Cambria" w:cs="Arial"/>
          <w:color w:val="000000"/>
          <w:sz w:val="22"/>
          <w:szCs w:val="22"/>
        </w:rPr>
      </w:pPr>
    </w:p>
    <w:p w14:paraId="288AC222" w14:textId="77777777" w:rsidR="007A01EE" w:rsidRPr="00445FB3" w:rsidRDefault="007A01EE" w:rsidP="007A01EE">
      <w:pPr>
        <w:widowControl w:val="0"/>
        <w:tabs>
          <w:tab w:val="left" w:pos="708"/>
          <w:tab w:val="left" w:pos="1134"/>
        </w:tabs>
        <w:spacing w:before="120"/>
        <w:jc w:val="center"/>
        <w:rPr>
          <w:rFonts w:ascii="Cambria" w:eastAsia="Arial" w:hAnsi="Cambria" w:cs="Arial"/>
          <w:b/>
          <w:color w:val="FF0000"/>
          <w:sz w:val="22"/>
          <w:szCs w:val="22"/>
        </w:rPr>
      </w:pPr>
      <w:r w:rsidRPr="00445FB3">
        <w:rPr>
          <w:rFonts w:ascii="Cambria" w:eastAsia="Arial" w:hAnsi="Cambria" w:cs="Arial"/>
          <w:b/>
          <w:color w:val="000000"/>
          <w:sz w:val="22"/>
          <w:szCs w:val="22"/>
        </w:rPr>
        <w:t>Leśnictwo Łebki:</w:t>
      </w:r>
    </w:p>
    <w:p w14:paraId="6E4658DB" w14:textId="77777777" w:rsidR="007A01EE" w:rsidRPr="00445FB3" w:rsidRDefault="007A01EE" w:rsidP="00445FB3">
      <w:pPr>
        <w:widowControl w:val="0"/>
        <w:spacing w:line="276" w:lineRule="auto"/>
        <w:jc w:val="both"/>
        <w:rPr>
          <w:rFonts w:ascii="Cambria" w:hAnsi="Cambria"/>
          <w:color w:val="000000"/>
          <w:sz w:val="22"/>
          <w:szCs w:val="22"/>
        </w:rPr>
      </w:pPr>
      <w:r w:rsidRPr="00445FB3">
        <w:rPr>
          <w:rFonts w:ascii="Cambria" w:eastAsia="Arial" w:hAnsi="Cambria" w:cs="Arial"/>
          <w:color w:val="000000"/>
          <w:sz w:val="22"/>
          <w:szCs w:val="22"/>
        </w:rPr>
        <w:t>Oddz. 28 s – TPP - powierzchnia oderwana od kompleksu leśnego, wokół  pola uprawne, od strony N droga gminna</w:t>
      </w:r>
    </w:p>
    <w:p w14:paraId="1BCBC6D7" w14:textId="77777777" w:rsidR="007A01EE" w:rsidRPr="00445FB3" w:rsidRDefault="007A01EE" w:rsidP="00445FB3">
      <w:pPr>
        <w:widowControl w:val="0"/>
        <w:spacing w:line="276" w:lineRule="auto"/>
        <w:jc w:val="both"/>
        <w:rPr>
          <w:rFonts w:ascii="Cambria" w:hAnsi="Cambria"/>
          <w:sz w:val="22"/>
          <w:szCs w:val="22"/>
        </w:rPr>
      </w:pPr>
      <w:r w:rsidRPr="00445FB3">
        <w:rPr>
          <w:rFonts w:ascii="Cambria" w:eastAsia="Arial" w:hAnsi="Cambria" w:cs="Arial"/>
          <w:color w:val="000000"/>
          <w:sz w:val="22"/>
          <w:szCs w:val="22"/>
        </w:rPr>
        <w:t>oddz. 120 c – TPP - od strony S prywatna, ogrodzona działka</w:t>
      </w:r>
    </w:p>
    <w:p w14:paraId="7397F48D" w14:textId="77777777" w:rsidR="007A01EE" w:rsidRPr="00445FB3" w:rsidRDefault="007A01EE" w:rsidP="00445FB3">
      <w:pPr>
        <w:widowControl w:val="0"/>
        <w:spacing w:line="276" w:lineRule="auto"/>
        <w:jc w:val="both"/>
        <w:rPr>
          <w:rFonts w:ascii="Cambria" w:hAnsi="Cambria"/>
          <w:sz w:val="22"/>
          <w:szCs w:val="22"/>
        </w:rPr>
      </w:pPr>
      <w:r w:rsidRPr="00445FB3">
        <w:rPr>
          <w:rFonts w:ascii="Cambria" w:eastAsia="Arial" w:hAnsi="Cambria" w:cs="Arial"/>
          <w:color w:val="000000"/>
          <w:sz w:val="22"/>
          <w:szCs w:val="22"/>
        </w:rPr>
        <w:t>oddz. 168 c – TWP – od strony W przylega do linii wysokiego napięcia</w:t>
      </w:r>
    </w:p>
    <w:p w14:paraId="278DCC3F" w14:textId="77777777" w:rsidR="007A01EE" w:rsidRPr="00445FB3" w:rsidRDefault="007A01EE" w:rsidP="00445FB3">
      <w:pPr>
        <w:widowControl w:val="0"/>
        <w:spacing w:line="276" w:lineRule="auto"/>
        <w:jc w:val="both"/>
        <w:rPr>
          <w:rFonts w:ascii="Cambria" w:hAnsi="Cambria"/>
          <w:sz w:val="22"/>
          <w:szCs w:val="22"/>
        </w:rPr>
      </w:pPr>
      <w:r w:rsidRPr="00445FB3">
        <w:rPr>
          <w:rFonts w:ascii="Cambria" w:eastAsia="Arial" w:hAnsi="Cambria" w:cs="Arial"/>
          <w:color w:val="000000"/>
          <w:sz w:val="22"/>
          <w:szCs w:val="22"/>
        </w:rPr>
        <w:t>oddz. 168 h – TWP – od strony W przylega do linii wysokiego napięcia</w:t>
      </w:r>
    </w:p>
    <w:p w14:paraId="05E14CA8" w14:textId="13416AD8" w:rsidR="007A01EE" w:rsidRDefault="007A01EE" w:rsidP="00445FB3">
      <w:pPr>
        <w:widowControl w:val="0"/>
        <w:spacing w:line="276" w:lineRule="auto"/>
        <w:jc w:val="both"/>
        <w:rPr>
          <w:rFonts w:ascii="Cambria" w:eastAsia="Arial" w:hAnsi="Cambria" w:cs="Arial"/>
          <w:color w:val="000000"/>
          <w:sz w:val="22"/>
          <w:szCs w:val="22"/>
        </w:rPr>
      </w:pPr>
      <w:r w:rsidRPr="00445FB3">
        <w:rPr>
          <w:rFonts w:ascii="Cambria" w:eastAsia="Arial" w:hAnsi="Cambria" w:cs="Arial"/>
          <w:color w:val="000000"/>
          <w:sz w:val="22"/>
          <w:szCs w:val="22"/>
        </w:rPr>
        <w:t>oddz. 168 i – TPP – od strony W przylega do linii wysokiego napięcia</w:t>
      </w:r>
    </w:p>
    <w:p w14:paraId="4FACA780" w14:textId="77777777" w:rsidR="00445FB3" w:rsidRPr="00445FB3" w:rsidRDefault="00445FB3" w:rsidP="007A01EE">
      <w:pPr>
        <w:widowControl w:val="0"/>
        <w:jc w:val="both"/>
        <w:rPr>
          <w:rFonts w:ascii="Cambria" w:hAnsi="Cambria"/>
          <w:sz w:val="22"/>
          <w:szCs w:val="22"/>
        </w:rPr>
      </w:pPr>
    </w:p>
    <w:p w14:paraId="2F466C40"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Połamaniec:</w:t>
      </w:r>
    </w:p>
    <w:p w14:paraId="3BB394F6"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124 c – IIIB od N przylega do linii kolejowej</w:t>
      </w:r>
    </w:p>
    <w:p w14:paraId="736686AB"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180 a –TWP od S przylega do drogi gminnej</w:t>
      </w:r>
    </w:p>
    <w:p w14:paraId="3F493E24"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180 f–TWP od N przylega do drogi gminnej</w:t>
      </w:r>
    </w:p>
    <w:p w14:paraId="77E1B3D5"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181 a –TPP od S przylega do drogi gminnej</w:t>
      </w:r>
    </w:p>
    <w:p w14:paraId="28BCDA88"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182 d –TWP od S przylega do drogi gminnej</w:t>
      </w:r>
    </w:p>
    <w:p w14:paraId="70185976"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182 i  –TWP od N przylega do drogi gminnej</w:t>
      </w:r>
    </w:p>
    <w:p w14:paraId="712CFDB3"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183 c –TWP od S przylega do drogi gminnej</w:t>
      </w:r>
    </w:p>
    <w:p w14:paraId="660DA35A"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183 j –TWP od N przylega do drogi gminnej</w:t>
      </w:r>
    </w:p>
    <w:p w14:paraId="3440A01E" w14:textId="77777777" w:rsidR="007A01EE" w:rsidRPr="00445FB3" w:rsidRDefault="007A01EE" w:rsidP="00445FB3">
      <w:pPr>
        <w:spacing w:line="276" w:lineRule="auto"/>
        <w:rPr>
          <w:rFonts w:ascii="Cambria" w:hAnsi="Cambria" w:cs="Arial"/>
          <w:sz w:val="22"/>
          <w:szCs w:val="22"/>
        </w:rPr>
      </w:pPr>
      <w:r w:rsidRPr="00445FB3">
        <w:rPr>
          <w:rFonts w:ascii="Cambria" w:hAnsi="Cambria" w:cs="Arial"/>
          <w:sz w:val="22"/>
          <w:szCs w:val="22"/>
        </w:rPr>
        <w:t>Oddz. 184 i – TPP od S przylega do drogi gminnej</w:t>
      </w:r>
    </w:p>
    <w:p w14:paraId="2E4B725F" w14:textId="7CB0156E" w:rsidR="007A01EE" w:rsidRDefault="007A01EE" w:rsidP="00445FB3">
      <w:pPr>
        <w:spacing w:line="276" w:lineRule="auto"/>
        <w:rPr>
          <w:rFonts w:ascii="Cambria" w:hAnsi="Cambria" w:cs="Arial"/>
          <w:sz w:val="22"/>
          <w:szCs w:val="22"/>
        </w:rPr>
      </w:pPr>
      <w:r w:rsidRPr="00445FB3">
        <w:rPr>
          <w:rFonts w:ascii="Cambria" w:hAnsi="Cambria" w:cs="Arial"/>
          <w:sz w:val="22"/>
          <w:szCs w:val="22"/>
        </w:rPr>
        <w:lastRenderedPageBreak/>
        <w:t>Oddz. 184 s –TPP od N przylega do drogi gminnej</w:t>
      </w:r>
    </w:p>
    <w:p w14:paraId="0A330D82" w14:textId="77777777" w:rsidR="00445FB3" w:rsidRPr="00445FB3" w:rsidRDefault="00445FB3" w:rsidP="007A01EE">
      <w:pPr>
        <w:rPr>
          <w:rFonts w:ascii="Cambria" w:hAnsi="Cambria" w:cs="Arial"/>
          <w:sz w:val="22"/>
          <w:szCs w:val="22"/>
        </w:rPr>
      </w:pPr>
    </w:p>
    <w:p w14:paraId="1F6F6754"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Lisów:</w:t>
      </w:r>
    </w:p>
    <w:p w14:paraId="0FDBB991"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62 f – IIIAU – Zrąb przylega do drogi publicznej łączącej drogę krajową nr 46  z drogą powiatową do Kolonii Lisów</w:t>
      </w:r>
    </w:p>
    <w:p w14:paraId="7B6A9E0E"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61 m – IIIA – Zrąb przylega do drogi krajowej nr 46</w:t>
      </w:r>
    </w:p>
    <w:p w14:paraId="443E69A2"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62 i – IIIAU – Zrąb przylega do drogi krajowej nr 46</w:t>
      </w:r>
    </w:p>
    <w:p w14:paraId="29675115"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20 b – TWP – Graniczy z drogą gminną</w:t>
      </w:r>
    </w:p>
    <w:p w14:paraId="7B9E5550"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61 b – TPP – Graniczy z drogą krajową nr 46</w:t>
      </w:r>
    </w:p>
    <w:p w14:paraId="39B18A5F" w14:textId="77777777" w:rsidR="00445FB3" w:rsidRDefault="00445FB3" w:rsidP="007A01EE">
      <w:pPr>
        <w:tabs>
          <w:tab w:val="left" w:pos="1134"/>
        </w:tabs>
        <w:suppressAutoHyphens w:val="0"/>
        <w:spacing w:before="120"/>
        <w:jc w:val="center"/>
        <w:rPr>
          <w:rFonts w:ascii="Cambria" w:hAnsi="Cambria" w:cs="Arial"/>
          <w:sz w:val="22"/>
          <w:szCs w:val="22"/>
          <w:lang w:eastAsia="pl-PL"/>
        </w:rPr>
      </w:pPr>
    </w:p>
    <w:p w14:paraId="043BD13B" w14:textId="709FB361"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Lubockie:</w:t>
      </w:r>
    </w:p>
    <w:p w14:paraId="05D67EF5"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rPr>
        <w:t>- brak zagrożeń</w:t>
      </w:r>
    </w:p>
    <w:p w14:paraId="10D12B2A"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Kochanowice:</w:t>
      </w:r>
    </w:p>
    <w:p w14:paraId="4371998A" w14:textId="77777777" w:rsidR="007A01EE" w:rsidRPr="00445FB3" w:rsidRDefault="007A01EE" w:rsidP="007A01EE">
      <w:pPr>
        <w:rPr>
          <w:rFonts w:ascii="Cambria" w:hAnsi="Cambria"/>
          <w:color w:val="000000"/>
          <w:sz w:val="22"/>
          <w:szCs w:val="22"/>
        </w:rPr>
      </w:pPr>
      <w:r w:rsidRPr="00445FB3">
        <w:rPr>
          <w:rFonts w:ascii="Cambria" w:hAnsi="Cambria"/>
          <w:color w:val="000000"/>
          <w:sz w:val="22"/>
          <w:szCs w:val="22"/>
        </w:rPr>
        <w:t xml:space="preserve">Oddz. 223 </w:t>
      </w:r>
      <w:proofErr w:type="spellStart"/>
      <w:r w:rsidRPr="00445FB3">
        <w:rPr>
          <w:rFonts w:ascii="Cambria" w:hAnsi="Cambria"/>
          <w:color w:val="000000"/>
          <w:sz w:val="22"/>
          <w:szCs w:val="22"/>
        </w:rPr>
        <w:t>n,p</w:t>
      </w:r>
      <w:proofErr w:type="spellEnd"/>
      <w:r w:rsidRPr="00445FB3">
        <w:rPr>
          <w:rFonts w:ascii="Cambria" w:hAnsi="Cambria"/>
          <w:color w:val="000000"/>
          <w:sz w:val="22"/>
          <w:szCs w:val="22"/>
        </w:rPr>
        <w:t xml:space="preserve"> TPP - </w:t>
      </w:r>
      <w:r w:rsidRPr="00445FB3">
        <w:rPr>
          <w:rFonts w:ascii="Cambria" w:hAnsi="Cambria" w:cs="Arial"/>
          <w:color w:val="000000"/>
          <w:sz w:val="22"/>
          <w:szCs w:val="22"/>
        </w:rPr>
        <w:t>przy torach kolejowych Kochanowice-Lubliniec</w:t>
      </w:r>
    </w:p>
    <w:p w14:paraId="781C0E35"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 xml:space="preserve">Oddz. 213 h </w:t>
      </w:r>
      <w:proofErr w:type="spellStart"/>
      <w:r w:rsidRPr="00445FB3">
        <w:rPr>
          <w:rFonts w:ascii="Cambria" w:hAnsi="Cambria" w:cs="Arial"/>
          <w:color w:val="000000"/>
          <w:sz w:val="22"/>
          <w:szCs w:val="22"/>
        </w:rPr>
        <w:t>IIIAu</w:t>
      </w:r>
      <w:proofErr w:type="spellEnd"/>
      <w:r w:rsidRPr="00445FB3">
        <w:rPr>
          <w:rFonts w:ascii="Cambria" w:hAnsi="Cambria" w:cs="Arial"/>
          <w:color w:val="000000"/>
          <w:sz w:val="22"/>
          <w:szCs w:val="22"/>
        </w:rPr>
        <w:t xml:space="preserve">  – przy linii energetycznej i drodze gminnej Kochanowice-Jawornica</w:t>
      </w:r>
    </w:p>
    <w:p w14:paraId="675A079B"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 xml:space="preserve">Oddz. 198 </w:t>
      </w:r>
      <w:proofErr w:type="spellStart"/>
      <w:r w:rsidRPr="00445FB3">
        <w:rPr>
          <w:rFonts w:ascii="Cambria" w:hAnsi="Cambria" w:cs="Arial"/>
          <w:color w:val="000000"/>
          <w:sz w:val="22"/>
          <w:szCs w:val="22"/>
        </w:rPr>
        <w:t>m,o</w:t>
      </w:r>
      <w:proofErr w:type="spellEnd"/>
      <w:r w:rsidRPr="00445FB3">
        <w:rPr>
          <w:rFonts w:ascii="Cambria" w:hAnsi="Cambria" w:cs="Arial"/>
          <w:color w:val="000000"/>
          <w:sz w:val="22"/>
          <w:szCs w:val="22"/>
        </w:rPr>
        <w:t xml:space="preserve"> TPP – </w:t>
      </w:r>
      <w:bookmarkStart w:id="14" w:name="__DdeLink__161_3804434204"/>
      <w:r w:rsidRPr="00445FB3">
        <w:rPr>
          <w:rFonts w:ascii="Cambria" w:hAnsi="Cambria" w:cs="Arial"/>
          <w:color w:val="000000"/>
          <w:sz w:val="22"/>
          <w:szCs w:val="22"/>
        </w:rPr>
        <w:t>przy drodze krajowej nr 46</w:t>
      </w:r>
      <w:bookmarkEnd w:id="14"/>
    </w:p>
    <w:p w14:paraId="03E2A4FF"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 xml:space="preserve">Oddz. 213 </w:t>
      </w:r>
      <w:proofErr w:type="spellStart"/>
      <w:r w:rsidRPr="00445FB3">
        <w:rPr>
          <w:rFonts w:ascii="Cambria" w:hAnsi="Cambria" w:cs="Arial"/>
          <w:color w:val="000000"/>
          <w:sz w:val="22"/>
          <w:szCs w:val="22"/>
        </w:rPr>
        <w:t>b,c</w:t>
      </w:r>
      <w:proofErr w:type="spellEnd"/>
      <w:r w:rsidRPr="00445FB3">
        <w:rPr>
          <w:rFonts w:ascii="Cambria" w:hAnsi="Cambria" w:cs="Arial"/>
          <w:color w:val="000000"/>
          <w:sz w:val="22"/>
          <w:szCs w:val="22"/>
        </w:rPr>
        <w:t xml:space="preserve"> TPP – przy linii energetycznej i drodze gminnej Kochanowice-Jawornica</w:t>
      </w:r>
    </w:p>
    <w:p w14:paraId="28E07C64"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Oddz. 220 g TPP – przy drodze gminnej Kochanowice - Droniowice</w:t>
      </w:r>
    </w:p>
    <w:p w14:paraId="4710D32E"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Oddz. 203 d TPP – przy drodze gminnej Kochanowice - Kochcice</w:t>
      </w:r>
    </w:p>
    <w:p w14:paraId="6B827728"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 xml:space="preserve">Oddz. 221 </w:t>
      </w:r>
      <w:proofErr w:type="spellStart"/>
      <w:r w:rsidRPr="00445FB3">
        <w:rPr>
          <w:rFonts w:ascii="Cambria" w:hAnsi="Cambria" w:cs="Arial"/>
          <w:color w:val="000000"/>
          <w:sz w:val="22"/>
          <w:szCs w:val="22"/>
        </w:rPr>
        <w:t>d,g</w:t>
      </w:r>
      <w:proofErr w:type="spellEnd"/>
      <w:r w:rsidRPr="00445FB3">
        <w:rPr>
          <w:rFonts w:ascii="Cambria" w:hAnsi="Cambria" w:cs="Arial"/>
          <w:color w:val="000000"/>
          <w:sz w:val="22"/>
          <w:szCs w:val="22"/>
        </w:rPr>
        <w:t xml:space="preserve"> TPP – przy linii energetycznej i drodze gminnej Kochanowice - Sadów</w:t>
      </w:r>
    </w:p>
    <w:p w14:paraId="07222582"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 xml:space="preserve">Oddz. 197 h </w:t>
      </w:r>
      <w:proofErr w:type="spellStart"/>
      <w:r w:rsidRPr="00445FB3">
        <w:rPr>
          <w:rFonts w:ascii="Cambria" w:hAnsi="Cambria" w:cs="Arial"/>
          <w:color w:val="000000"/>
          <w:sz w:val="22"/>
          <w:szCs w:val="22"/>
        </w:rPr>
        <w:t>Ib</w:t>
      </w:r>
      <w:proofErr w:type="spellEnd"/>
      <w:r w:rsidRPr="00445FB3">
        <w:rPr>
          <w:rFonts w:ascii="Cambria" w:hAnsi="Cambria" w:cs="Arial"/>
          <w:color w:val="000000"/>
          <w:sz w:val="22"/>
          <w:szCs w:val="22"/>
        </w:rPr>
        <w:t xml:space="preserve"> – przy drodze gminnej Kochanowice - Ostrów</w:t>
      </w:r>
    </w:p>
    <w:p w14:paraId="440595F6"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 xml:space="preserve">Oddz. 210 </w:t>
      </w:r>
      <w:proofErr w:type="spellStart"/>
      <w:r w:rsidRPr="00445FB3">
        <w:rPr>
          <w:rFonts w:ascii="Cambria" w:hAnsi="Cambria" w:cs="Arial"/>
          <w:color w:val="000000"/>
          <w:sz w:val="22"/>
          <w:szCs w:val="22"/>
        </w:rPr>
        <w:t>b,c</w:t>
      </w:r>
      <w:proofErr w:type="spellEnd"/>
      <w:r w:rsidRPr="00445FB3">
        <w:rPr>
          <w:rFonts w:ascii="Cambria" w:hAnsi="Cambria" w:cs="Arial"/>
          <w:color w:val="000000"/>
          <w:sz w:val="22"/>
          <w:szCs w:val="22"/>
        </w:rPr>
        <w:t xml:space="preserve"> </w:t>
      </w:r>
      <w:proofErr w:type="spellStart"/>
      <w:r w:rsidRPr="00445FB3">
        <w:rPr>
          <w:rFonts w:ascii="Cambria" w:hAnsi="Cambria" w:cs="Arial"/>
          <w:color w:val="000000"/>
          <w:sz w:val="22"/>
          <w:szCs w:val="22"/>
        </w:rPr>
        <w:t>IIIb</w:t>
      </w:r>
      <w:proofErr w:type="spellEnd"/>
      <w:r w:rsidRPr="00445FB3">
        <w:rPr>
          <w:rFonts w:ascii="Cambria" w:hAnsi="Cambria" w:cs="Arial"/>
          <w:color w:val="000000"/>
          <w:sz w:val="22"/>
          <w:szCs w:val="22"/>
        </w:rPr>
        <w:t xml:space="preserve"> –  przy drodze krajowej nr 46</w:t>
      </w:r>
    </w:p>
    <w:p w14:paraId="334F628C" w14:textId="77777777" w:rsidR="0013110C" w:rsidRPr="00445FB3" w:rsidRDefault="0013110C" w:rsidP="007A01EE">
      <w:pPr>
        <w:tabs>
          <w:tab w:val="left" w:pos="1134"/>
        </w:tabs>
        <w:suppressAutoHyphens w:val="0"/>
        <w:spacing w:before="120"/>
        <w:rPr>
          <w:rFonts w:ascii="Cambria" w:hAnsi="Cambria" w:cs="Arial"/>
          <w:color w:val="000000"/>
          <w:sz w:val="22"/>
          <w:szCs w:val="22"/>
          <w:lang w:eastAsia="pl-PL"/>
        </w:rPr>
      </w:pPr>
    </w:p>
    <w:p w14:paraId="5887588E" w14:textId="77777777" w:rsidR="007A01EE" w:rsidRDefault="007A01EE" w:rsidP="00225ACD">
      <w:pPr>
        <w:tabs>
          <w:tab w:val="left" w:pos="1134"/>
        </w:tabs>
        <w:suppressAutoHyphens w:val="0"/>
        <w:spacing w:before="120"/>
        <w:jc w:val="right"/>
        <w:rPr>
          <w:rFonts w:ascii="Cambria" w:hAnsi="Cambria" w:cs="Arial"/>
          <w:color w:val="000000"/>
          <w:sz w:val="22"/>
          <w:szCs w:val="22"/>
          <w:lang w:eastAsia="pl-PL"/>
        </w:rPr>
      </w:pPr>
    </w:p>
    <w:p w14:paraId="07846F74" w14:textId="55C65664" w:rsidR="007A01EE" w:rsidRDefault="0013110C" w:rsidP="007A01E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4FB417B0" w14:textId="0E02F823"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256E42FF" w14:textId="2379ACFA"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59BF7E2C" w14:textId="3A0C242E" w:rsidR="0013110C" w:rsidRDefault="0013110C" w:rsidP="00AF4F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p>
    <w:p w14:paraId="24EF9C30" w14:textId="4FBFA849" w:rsidR="00487258" w:rsidRDefault="00487258" w:rsidP="00FB52E7">
      <w:pPr>
        <w:tabs>
          <w:tab w:val="left" w:pos="567"/>
        </w:tabs>
        <w:suppressAutoHyphens w:val="0"/>
        <w:spacing w:before="120"/>
        <w:ind w:left="567" w:hanging="567"/>
        <w:jc w:val="both"/>
        <w:rPr>
          <w:rFonts w:ascii="Cambria" w:hAnsi="Cambria" w:cs="Arial"/>
          <w:bCs/>
          <w:sz w:val="22"/>
          <w:szCs w:val="22"/>
        </w:rPr>
      </w:pPr>
      <w:bookmarkStart w:id="15" w:name="_GoBack"/>
      <w:r>
        <w:rPr>
          <w:rFonts w:ascii="Cambria" w:hAnsi="Cambria" w:cs="Arial"/>
          <w:bCs/>
          <w:noProof/>
          <w:sz w:val="22"/>
          <w:szCs w:val="22"/>
          <w:lang w:eastAsia="pl-PL"/>
        </w:rPr>
        <w:lastRenderedPageBreak/>
        <w:drawing>
          <wp:inline distT="0" distB="0" distL="0" distR="0" wp14:anchorId="4995C3CC" wp14:editId="67168B7C">
            <wp:extent cx="5934075" cy="446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4467225"/>
                    </a:xfrm>
                    <a:prstGeom prst="rect">
                      <a:avLst/>
                    </a:prstGeom>
                    <a:noFill/>
                  </pic:spPr>
                </pic:pic>
              </a:graphicData>
            </a:graphic>
          </wp:inline>
        </w:drawing>
      </w:r>
      <w:bookmarkEnd w:id="15"/>
      <w:r>
        <w:rPr>
          <w:rFonts w:ascii="Cambria" w:hAnsi="Cambria" w:cs="Arial"/>
          <w:noProof/>
          <w:color w:val="000000"/>
          <w:sz w:val="22"/>
          <w:szCs w:val="22"/>
          <w:lang w:eastAsia="pl-PL"/>
        </w:rPr>
        <w:drawing>
          <wp:inline distT="0" distB="0" distL="0" distR="0" wp14:anchorId="248AFCE7" wp14:editId="2F2C59AE">
            <wp:extent cx="5276447" cy="4191635"/>
            <wp:effectExtent l="0" t="0" r="63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t="44905" b="2377"/>
                    <a:stretch>
                      <a:fillRect/>
                    </a:stretch>
                  </pic:blipFill>
                  <pic:spPr bwMode="auto">
                    <a:xfrm>
                      <a:off x="0" y="0"/>
                      <a:ext cx="5292046" cy="4204027"/>
                    </a:xfrm>
                    <a:prstGeom prst="rect">
                      <a:avLst/>
                    </a:prstGeom>
                    <a:noFill/>
                  </pic:spPr>
                </pic:pic>
              </a:graphicData>
            </a:graphic>
          </wp:inline>
        </w:drawing>
      </w:r>
    </w:p>
    <w:sectPr w:rsidR="00487258" w:rsidSect="00FE1AD8">
      <w:headerReference w:type="even" r:id="rId14"/>
      <w:footerReference w:type="even" r:id="rId15"/>
      <w:footerReference w:type="default" r:id="rId16"/>
      <w:headerReference w:type="first" r:id="rId17"/>
      <w:footerReference w:type="first" r:id="rId18"/>
      <w:pgSz w:w="11905" w:h="16837"/>
      <w:pgMar w:top="1531" w:right="990"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5066" w14:textId="77777777" w:rsidR="008D3947" w:rsidRDefault="008D3947">
      <w:r>
        <w:separator/>
      </w:r>
    </w:p>
  </w:endnote>
  <w:endnote w:type="continuationSeparator" w:id="0">
    <w:p w14:paraId="400FA412" w14:textId="77777777" w:rsidR="008D3947" w:rsidRDefault="008D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095A1E6B"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C360B">
      <w:rPr>
        <w:rFonts w:ascii="Cambria" w:hAnsi="Cambria"/>
        <w:noProof/>
        <w:lang w:eastAsia="pl-PL"/>
      </w:rPr>
      <w:t>28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4B1E5" w14:textId="77777777" w:rsidR="008D3947" w:rsidRDefault="008D3947">
      <w:r>
        <w:separator/>
      </w:r>
    </w:p>
  </w:footnote>
  <w:footnote w:type="continuationSeparator" w:id="0">
    <w:p w14:paraId="2FDE1BF3" w14:textId="77777777" w:rsidR="008D3947" w:rsidRDefault="008D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4D4D98"/>
    <w:multiLevelType w:val="multilevel"/>
    <w:tmpl w:val="2B969A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12331"/>
    <w:multiLevelType w:val="hybridMultilevel"/>
    <w:tmpl w:val="ED3A8A6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7"/>
  </w:num>
  <w:num w:numId="9">
    <w:abstractNumId w:val="2"/>
  </w:num>
  <w:num w:numId="10">
    <w:abstractNumId w:val="3"/>
  </w:num>
  <w:num w:numId="11">
    <w:abstractNumId w:val="25"/>
  </w:num>
  <w:num w:numId="12">
    <w:abstractNumId w:val="21"/>
  </w:num>
  <w:num w:numId="13">
    <w:abstractNumId w:val="6"/>
  </w:num>
  <w:num w:numId="14">
    <w:abstractNumId w:val="23"/>
  </w:num>
  <w:num w:numId="15">
    <w:abstractNumId w:val="34"/>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5"/>
  </w:num>
  <w:num w:numId="25">
    <w:abstractNumId w:val="4"/>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5"/>
  </w:num>
  <w:num w:numId="34">
    <w:abstractNumId w:val="30"/>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1368"/>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27E0"/>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44E"/>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2DC3"/>
    <w:rsid w:val="002C3D39"/>
    <w:rsid w:val="002C409C"/>
    <w:rsid w:val="002C41F8"/>
    <w:rsid w:val="002C61DF"/>
    <w:rsid w:val="002C6F2D"/>
    <w:rsid w:val="002D4470"/>
    <w:rsid w:val="002D53D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18A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1FF0"/>
    <w:rsid w:val="00442432"/>
    <w:rsid w:val="00443576"/>
    <w:rsid w:val="00443F67"/>
    <w:rsid w:val="004453A8"/>
    <w:rsid w:val="00445FB3"/>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258"/>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DF8"/>
    <w:rsid w:val="00590EA1"/>
    <w:rsid w:val="00592D31"/>
    <w:rsid w:val="005946DE"/>
    <w:rsid w:val="00596825"/>
    <w:rsid w:val="00596F86"/>
    <w:rsid w:val="005978CC"/>
    <w:rsid w:val="005A09A2"/>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26E"/>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81C"/>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66435"/>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360B"/>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01EE"/>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1E70"/>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3947"/>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266D"/>
    <w:rsid w:val="00A1463E"/>
    <w:rsid w:val="00A1615F"/>
    <w:rsid w:val="00A1707E"/>
    <w:rsid w:val="00A17459"/>
    <w:rsid w:val="00A22732"/>
    <w:rsid w:val="00A249A3"/>
    <w:rsid w:val="00A26643"/>
    <w:rsid w:val="00A27A43"/>
    <w:rsid w:val="00A31726"/>
    <w:rsid w:val="00A31A27"/>
    <w:rsid w:val="00A32918"/>
    <w:rsid w:val="00A3447F"/>
    <w:rsid w:val="00A3519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4F3B"/>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3876"/>
    <w:rsid w:val="00BC478E"/>
    <w:rsid w:val="00BC4AAA"/>
    <w:rsid w:val="00BD0E36"/>
    <w:rsid w:val="00BD37AF"/>
    <w:rsid w:val="00BD3FF4"/>
    <w:rsid w:val="00BD41DC"/>
    <w:rsid w:val="00BD44E7"/>
    <w:rsid w:val="00BD6B59"/>
    <w:rsid w:val="00BD78C5"/>
    <w:rsid w:val="00BD7B70"/>
    <w:rsid w:val="00BE0CF0"/>
    <w:rsid w:val="00BE173B"/>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95F"/>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605"/>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7D2"/>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0B85"/>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52E7"/>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AD8"/>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iPriority w:val="99"/>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erby@katowice.lasy.gov.pl" TargetMode="Externa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4A9B-3564-49FB-AA4C-690F01EE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28</Pages>
  <Words>9650</Words>
  <Characters>57905</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Krzysztof Daniel</cp:lastModifiedBy>
  <cp:revision>22</cp:revision>
  <cp:lastPrinted>2021-11-08T11:44:00Z</cp:lastPrinted>
  <dcterms:created xsi:type="dcterms:W3CDTF">2021-09-08T10:28:00Z</dcterms:created>
  <dcterms:modified xsi:type="dcterms:W3CDTF">2021-11-08T11:51:00Z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