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EDD051" w14:textId="6DC6F4A1" w:rsidR="00F6527E" w:rsidRPr="005C325C" w:rsidRDefault="00E75252" w:rsidP="00F6527E">
      <w:pPr>
        <w:pStyle w:val="Tytu"/>
        <w:rPr>
          <w:szCs w:val="24"/>
        </w:rPr>
      </w:pPr>
      <w:r>
        <w:rPr>
          <w:szCs w:val="24"/>
        </w:rPr>
        <w:object w:dxaOrig="1440" w:dyaOrig="1440" w14:anchorId="40DA29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193.5pt;margin-top:-15.4pt;width:86.15pt;height:83.25pt;z-index:251658240;visibility:visible;mso-wrap-edited:f">
            <v:imagedata r:id="rId8" o:title=""/>
            <w10:wrap type="square" side="right"/>
          </v:shape>
          <o:OLEObject Type="Embed" ProgID="Word.Picture.8" ShapeID="_x0000_s2050" DrawAspect="Content" ObjectID="_1697522375" r:id="rId9"/>
        </w:object>
      </w:r>
    </w:p>
    <w:p w14:paraId="175D7717" w14:textId="77777777" w:rsidR="00F6527E" w:rsidRPr="005C325C" w:rsidRDefault="00F6527E" w:rsidP="00F6527E">
      <w:pPr>
        <w:pStyle w:val="Tytu"/>
        <w:rPr>
          <w:szCs w:val="24"/>
        </w:rPr>
      </w:pPr>
    </w:p>
    <w:p w14:paraId="77AE61A7" w14:textId="04BB46B6" w:rsidR="00F6527E" w:rsidRPr="005C325C" w:rsidRDefault="00F6527E" w:rsidP="00F6527E">
      <w:pPr>
        <w:pStyle w:val="Tytu"/>
        <w:rPr>
          <w:szCs w:val="24"/>
        </w:rPr>
      </w:pPr>
    </w:p>
    <w:p w14:paraId="1F94620D" w14:textId="77777777" w:rsidR="00A05515" w:rsidRPr="005C325C" w:rsidRDefault="00A05515" w:rsidP="00A05515">
      <w:pPr>
        <w:pStyle w:val="Podtytu"/>
        <w:rPr>
          <w:color w:val="auto"/>
        </w:rPr>
      </w:pPr>
    </w:p>
    <w:p w14:paraId="77E53BA0" w14:textId="77777777" w:rsidR="00AD3063" w:rsidRPr="00415F0F" w:rsidRDefault="00AD3063" w:rsidP="00AD3063">
      <w:pPr>
        <w:pStyle w:val="Tytu"/>
        <w:spacing w:line="240" w:lineRule="auto"/>
        <w:rPr>
          <w:sz w:val="28"/>
          <w:szCs w:val="28"/>
        </w:rPr>
      </w:pPr>
      <w:r w:rsidRPr="00415F0F">
        <w:rPr>
          <w:sz w:val="28"/>
          <w:szCs w:val="28"/>
        </w:rPr>
        <w:t xml:space="preserve">Państwowe  Gospodarstwo  Leśne </w:t>
      </w:r>
    </w:p>
    <w:p w14:paraId="302D61FC" w14:textId="77777777" w:rsidR="00AD3063" w:rsidRPr="00415F0F" w:rsidRDefault="00AD3063" w:rsidP="00AD3063">
      <w:pPr>
        <w:pStyle w:val="Tytu"/>
        <w:spacing w:line="240" w:lineRule="auto"/>
        <w:rPr>
          <w:sz w:val="28"/>
          <w:szCs w:val="28"/>
        </w:rPr>
      </w:pPr>
      <w:r w:rsidRPr="00415F0F">
        <w:rPr>
          <w:sz w:val="28"/>
          <w:szCs w:val="28"/>
        </w:rPr>
        <w:t xml:space="preserve">Lasy  Państwowe </w:t>
      </w:r>
    </w:p>
    <w:p w14:paraId="5814D9EF" w14:textId="77777777" w:rsidR="00AD3063" w:rsidRPr="00415F0F" w:rsidRDefault="00AD3063" w:rsidP="00AD3063">
      <w:pPr>
        <w:pStyle w:val="Tytu"/>
        <w:spacing w:line="240" w:lineRule="auto"/>
        <w:rPr>
          <w:sz w:val="28"/>
          <w:szCs w:val="28"/>
        </w:rPr>
      </w:pPr>
      <w:r w:rsidRPr="00415F0F">
        <w:rPr>
          <w:sz w:val="28"/>
          <w:szCs w:val="28"/>
        </w:rPr>
        <w:t>Nadleśnictwo  Jeleśnia</w:t>
      </w:r>
    </w:p>
    <w:p w14:paraId="32F99A6A" w14:textId="77777777" w:rsidR="00AD3063" w:rsidRPr="00415F0F" w:rsidRDefault="00AD3063" w:rsidP="00AD3063">
      <w:pPr>
        <w:pStyle w:val="Tytu"/>
        <w:spacing w:line="240" w:lineRule="auto"/>
        <w:rPr>
          <w:b w:val="0"/>
          <w:sz w:val="28"/>
          <w:szCs w:val="28"/>
        </w:rPr>
      </w:pPr>
      <w:r w:rsidRPr="00415F0F">
        <w:rPr>
          <w:sz w:val="28"/>
          <w:szCs w:val="28"/>
        </w:rPr>
        <w:t>34-340  JELEŚNIA</w:t>
      </w:r>
      <w:r w:rsidRPr="00415F0F">
        <w:rPr>
          <w:b w:val="0"/>
          <w:sz w:val="28"/>
          <w:szCs w:val="28"/>
        </w:rPr>
        <w:t xml:space="preserve"> </w:t>
      </w:r>
    </w:p>
    <w:p w14:paraId="2CA5A043" w14:textId="77777777" w:rsidR="00AD3063" w:rsidRPr="00415F0F" w:rsidRDefault="00AD3063" w:rsidP="00AD3063">
      <w:pPr>
        <w:pStyle w:val="Tytu"/>
        <w:spacing w:line="240" w:lineRule="auto"/>
        <w:rPr>
          <w:sz w:val="28"/>
          <w:szCs w:val="28"/>
        </w:rPr>
      </w:pPr>
      <w:r w:rsidRPr="00415F0F">
        <w:rPr>
          <w:sz w:val="28"/>
          <w:szCs w:val="28"/>
        </w:rPr>
        <w:t>ul.  Suska  5</w:t>
      </w:r>
    </w:p>
    <w:p w14:paraId="6901F651" w14:textId="77777777" w:rsidR="00AD3063" w:rsidRPr="005C325C" w:rsidRDefault="00AD3063" w:rsidP="00AD3063">
      <w:pPr>
        <w:pStyle w:val="Tytu"/>
        <w:spacing w:line="240" w:lineRule="auto"/>
        <w:rPr>
          <w:szCs w:val="24"/>
        </w:rPr>
      </w:pPr>
      <w:r w:rsidRPr="00415F0F">
        <w:rPr>
          <w:sz w:val="28"/>
          <w:szCs w:val="28"/>
        </w:rPr>
        <w:t>woj. śląskie</w:t>
      </w:r>
    </w:p>
    <w:p w14:paraId="0B536250" w14:textId="77777777" w:rsidR="00F6527E" w:rsidRPr="005C325C" w:rsidRDefault="00F6527E" w:rsidP="00F6527E">
      <w:pPr>
        <w:jc w:val="center"/>
        <w:rPr>
          <w:b/>
          <w:sz w:val="24"/>
          <w:szCs w:val="24"/>
        </w:rPr>
      </w:pPr>
    </w:p>
    <w:p w14:paraId="18EF4539" w14:textId="77777777" w:rsidR="00F6527E" w:rsidRPr="005C325C" w:rsidRDefault="00F6527E" w:rsidP="00F6527E">
      <w:pPr>
        <w:jc w:val="center"/>
        <w:rPr>
          <w:b/>
          <w:sz w:val="24"/>
          <w:szCs w:val="24"/>
        </w:rPr>
      </w:pPr>
    </w:p>
    <w:p w14:paraId="4D2C96FD" w14:textId="0CBC18FC" w:rsidR="00F6527E" w:rsidRPr="00415F0F" w:rsidRDefault="00F6527E" w:rsidP="00F6527E">
      <w:pPr>
        <w:jc w:val="center"/>
        <w:rPr>
          <w:b/>
          <w:sz w:val="40"/>
          <w:szCs w:val="40"/>
        </w:rPr>
      </w:pPr>
      <w:r w:rsidRPr="00415F0F">
        <w:rPr>
          <w:b/>
          <w:smallCaps/>
          <w:sz w:val="40"/>
          <w:szCs w:val="40"/>
        </w:rPr>
        <w:t xml:space="preserve">SPECYFIKACJA  </w:t>
      </w:r>
      <w:r w:rsidRPr="00415F0F">
        <w:rPr>
          <w:b/>
          <w:sz w:val="40"/>
          <w:szCs w:val="40"/>
        </w:rPr>
        <w:t>WARUNKÓW  ZAMÓWIENIA</w:t>
      </w:r>
    </w:p>
    <w:p w14:paraId="42A941E6" w14:textId="77777777" w:rsidR="00F6527E" w:rsidRPr="00415F0F" w:rsidRDefault="00F6527E" w:rsidP="00F6527E">
      <w:pPr>
        <w:jc w:val="center"/>
        <w:rPr>
          <w:b/>
          <w:sz w:val="40"/>
          <w:szCs w:val="40"/>
        </w:rPr>
      </w:pPr>
    </w:p>
    <w:p w14:paraId="4D10C068" w14:textId="77777777" w:rsidR="00F6527E" w:rsidRPr="00415F0F" w:rsidRDefault="00F6527E" w:rsidP="00F6527E">
      <w:pPr>
        <w:pStyle w:val="Tekstpodstawowy"/>
        <w:pBdr>
          <w:top w:val="single" w:sz="4" w:space="1" w:color="auto"/>
          <w:left w:val="single" w:sz="4" w:space="4" w:color="auto"/>
          <w:bottom w:val="single" w:sz="4" w:space="0" w:color="auto"/>
          <w:right w:val="single" w:sz="4" w:space="4" w:color="auto"/>
        </w:pBdr>
        <w:jc w:val="center"/>
        <w:rPr>
          <w:sz w:val="28"/>
          <w:szCs w:val="28"/>
        </w:rPr>
      </w:pPr>
      <w:r w:rsidRPr="00415F0F">
        <w:rPr>
          <w:sz w:val="28"/>
          <w:szCs w:val="28"/>
        </w:rPr>
        <w:t>POSTĘPOWANIA  O  UDZIELENIE  ZAMÓWIENIA  PUBLICZNEGO</w:t>
      </w:r>
    </w:p>
    <w:p w14:paraId="69C7342B" w14:textId="77777777" w:rsidR="00413A0E" w:rsidRPr="00415F0F" w:rsidRDefault="00F6527E" w:rsidP="00413A0E">
      <w:pPr>
        <w:pStyle w:val="Tekstpodstawowy"/>
        <w:pBdr>
          <w:top w:val="single" w:sz="4" w:space="1" w:color="auto"/>
          <w:left w:val="single" w:sz="4" w:space="4" w:color="auto"/>
          <w:bottom w:val="single" w:sz="4" w:space="0" w:color="auto"/>
          <w:right w:val="single" w:sz="4" w:space="4" w:color="auto"/>
        </w:pBdr>
        <w:jc w:val="center"/>
        <w:rPr>
          <w:sz w:val="28"/>
          <w:szCs w:val="28"/>
        </w:rPr>
      </w:pPr>
      <w:r w:rsidRPr="00415F0F">
        <w:rPr>
          <w:sz w:val="28"/>
          <w:szCs w:val="28"/>
        </w:rPr>
        <w:t xml:space="preserve">PROWADZONEGO  W  TRYBIE  </w:t>
      </w:r>
      <w:r w:rsidR="00413A0E" w:rsidRPr="00415F0F">
        <w:rPr>
          <w:sz w:val="28"/>
          <w:szCs w:val="28"/>
        </w:rPr>
        <w:t xml:space="preserve">PODSTAWOWYM </w:t>
      </w:r>
    </w:p>
    <w:p w14:paraId="4FE9C375" w14:textId="46E21187" w:rsidR="00F6527E" w:rsidRPr="005C325C" w:rsidRDefault="00413A0E" w:rsidP="00413A0E">
      <w:pPr>
        <w:pStyle w:val="Tekstpodstawowy"/>
        <w:pBdr>
          <w:top w:val="single" w:sz="4" w:space="1" w:color="auto"/>
          <w:left w:val="single" w:sz="4" w:space="4" w:color="auto"/>
          <w:bottom w:val="single" w:sz="4" w:space="0" w:color="auto"/>
          <w:right w:val="single" w:sz="4" w:space="4" w:color="auto"/>
        </w:pBdr>
        <w:jc w:val="center"/>
        <w:rPr>
          <w:szCs w:val="24"/>
        </w:rPr>
      </w:pPr>
      <w:r w:rsidRPr="00415F0F">
        <w:rPr>
          <w:sz w:val="28"/>
          <w:szCs w:val="28"/>
        </w:rPr>
        <w:t xml:space="preserve">BEZ NEGOCJACJI </w:t>
      </w:r>
    </w:p>
    <w:p w14:paraId="724A4C0C" w14:textId="77777777" w:rsidR="00413A0E" w:rsidRPr="005C325C" w:rsidRDefault="00413A0E" w:rsidP="00413A0E">
      <w:pPr>
        <w:pStyle w:val="Tekstpodstawowy"/>
        <w:pBdr>
          <w:top w:val="single" w:sz="4" w:space="1" w:color="auto"/>
          <w:left w:val="single" w:sz="4" w:space="4" w:color="auto"/>
          <w:bottom w:val="single" w:sz="4" w:space="0" w:color="auto"/>
          <w:right w:val="single" w:sz="4" w:space="4" w:color="auto"/>
        </w:pBdr>
        <w:jc w:val="center"/>
        <w:rPr>
          <w:szCs w:val="24"/>
        </w:rPr>
      </w:pPr>
    </w:p>
    <w:p w14:paraId="48B035CB" w14:textId="2A5A453A" w:rsidR="004C7DFA" w:rsidRPr="005C325C" w:rsidRDefault="004C7DFA" w:rsidP="004C7DFA">
      <w:pPr>
        <w:spacing w:before="120"/>
        <w:jc w:val="both"/>
        <w:rPr>
          <w:sz w:val="24"/>
          <w:szCs w:val="24"/>
        </w:rPr>
      </w:pPr>
      <w:r w:rsidRPr="005C325C">
        <w:rPr>
          <w:sz w:val="24"/>
          <w:szCs w:val="24"/>
        </w:rPr>
        <w:t xml:space="preserve">o wartości </w:t>
      </w:r>
      <w:r w:rsidR="00AF43D4" w:rsidRPr="005C325C">
        <w:rPr>
          <w:sz w:val="24"/>
          <w:szCs w:val="24"/>
        </w:rPr>
        <w:t xml:space="preserve">zamówienia </w:t>
      </w:r>
      <w:r w:rsidR="00AF43D4" w:rsidRPr="005C325C">
        <w:rPr>
          <w:bCs/>
          <w:sz w:val="24"/>
          <w:szCs w:val="24"/>
          <w:lang w:eastAsia="en-US"/>
        </w:rPr>
        <w:t>nieprzekraczającej</w:t>
      </w:r>
      <w:r w:rsidR="00AF43D4" w:rsidRPr="005C325C">
        <w:rPr>
          <w:sz w:val="24"/>
          <w:szCs w:val="24"/>
          <w:lang w:eastAsia="en-US"/>
        </w:rPr>
        <w:t xml:space="preserve"> progów unijnych określonych na podstawie art. 3 ustawy z 11 września 2019 r. – </w:t>
      </w:r>
      <w:r w:rsidR="00AF43D4" w:rsidRPr="005C325C">
        <w:rPr>
          <w:i/>
          <w:iCs/>
          <w:sz w:val="24"/>
          <w:szCs w:val="24"/>
          <w:lang w:eastAsia="en-US"/>
        </w:rPr>
        <w:t>Prawo zamówień publicznych</w:t>
      </w:r>
      <w:r w:rsidR="00AF43D4" w:rsidRPr="005C325C">
        <w:rPr>
          <w:sz w:val="24"/>
          <w:szCs w:val="24"/>
          <w:lang w:eastAsia="en-US"/>
        </w:rPr>
        <w:t xml:space="preserve"> (</w:t>
      </w:r>
      <w:r w:rsidR="004912C9">
        <w:rPr>
          <w:sz w:val="24"/>
          <w:szCs w:val="24"/>
          <w:lang w:eastAsia="en-US"/>
        </w:rPr>
        <w:t xml:space="preserve">tekst jedn. </w:t>
      </w:r>
      <w:r w:rsidR="00AF43D4" w:rsidRPr="005C325C">
        <w:rPr>
          <w:sz w:val="24"/>
          <w:szCs w:val="24"/>
          <w:lang w:eastAsia="en-US"/>
        </w:rPr>
        <w:t>Dz.U. z 20</w:t>
      </w:r>
      <w:r w:rsidR="004912C9">
        <w:rPr>
          <w:sz w:val="24"/>
          <w:szCs w:val="24"/>
          <w:lang w:eastAsia="en-US"/>
        </w:rPr>
        <w:t>21</w:t>
      </w:r>
      <w:r w:rsidR="00AF43D4" w:rsidRPr="005C325C">
        <w:rPr>
          <w:sz w:val="24"/>
          <w:szCs w:val="24"/>
          <w:lang w:eastAsia="en-US"/>
        </w:rPr>
        <w:t xml:space="preserve"> r. poz. </w:t>
      </w:r>
      <w:r w:rsidR="004912C9">
        <w:rPr>
          <w:sz w:val="24"/>
          <w:szCs w:val="24"/>
          <w:lang w:eastAsia="en-US"/>
        </w:rPr>
        <w:t>1129</w:t>
      </w:r>
      <w:r w:rsidR="00E36041">
        <w:rPr>
          <w:sz w:val="24"/>
          <w:szCs w:val="24"/>
          <w:lang w:eastAsia="en-US"/>
        </w:rPr>
        <w:t xml:space="preserve"> ze zmian.</w:t>
      </w:r>
      <w:r w:rsidR="00AF43D4" w:rsidRPr="005C325C">
        <w:rPr>
          <w:sz w:val="24"/>
          <w:szCs w:val="24"/>
          <w:lang w:eastAsia="en-US"/>
        </w:rPr>
        <w:t xml:space="preserve">) zwanej dalej </w:t>
      </w:r>
      <w:r w:rsidR="00AF43D4" w:rsidRPr="005C325C">
        <w:rPr>
          <w:i/>
          <w:iCs/>
          <w:sz w:val="24"/>
          <w:szCs w:val="24"/>
          <w:lang w:eastAsia="en-US"/>
        </w:rPr>
        <w:t>Prawo zamówień publicznych</w:t>
      </w:r>
    </w:p>
    <w:p w14:paraId="49DD035F" w14:textId="77777777" w:rsidR="00F6527E" w:rsidRPr="005C325C" w:rsidRDefault="00F6527E" w:rsidP="00F6527E">
      <w:pPr>
        <w:jc w:val="both"/>
        <w:rPr>
          <w:sz w:val="24"/>
          <w:szCs w:val="24"/>
        </w:rPr>
      </w:pPr>
    </w:p>
    <w:p w14:paraId="3ED72CAD" w14:textId="77777777" w:rsidR="00F6527E" w:rsidRPr="00415F0F" w:rsidRDefault="00F6527E" w:rsidP="00F6527E">
      <w:pPr>
        <w:pStyle w:val="Tekstpodstawowy"/>
        <w:pBdr>
          <w:top w:val="single" w:sz="4" w:space="1" w:color="auto"/>
          <w:left w:val="single" w:sz="4" w:space="4" w:color="auto"/>
          <w:bottom w:val="single" w:sz="4" w:space="0" w:color="auto"/>
          <w:right w:val="single" w:sz="4" w:space="4" w:color="auto"/>
        </w:pBdr>
        <w:jc w:val="center"/>
        <w:rPr>
          <w:sz w:val="32"/>
          <w:szCs w:val="32"/>
        </w:rPr>
      </w:pPr>
      <w:r w:rsidRPr="00415F0F">
        <w:rPr>
          <w:sz w:val="32"/>
          <w:szCs w:val="32"/>
        </w:rPr>
        <w:t xml:space="preserve">NA  ROBOTY  BUDOWLANE  </w:t>
      </w:r>
    </w:p>
    <w:p w14:paraId="5FD9C888" w14:textId="624F8368" w:rsidR="00F6527E" w:rsidRPr="005C325C" w:rsidRDefault="00F6527E" w:rsidP="00F6527E">
      <w:pPr>
        <w:jc w:val="center"/>
        <w:rPr>
          <w:b/>
          <w:i/>
          <w:sz w:val="24"/>
          <w:szCs w:val="24"/>
        </w:rPr>
      </w:pPr>
    </w:p>
    <w:p w14:paraId="1F710F9D" w14:textId="77777777" w:rsidR="00C30D8F" w:rsidRPr="005C325C" w:rsidRDefault="00C30D8F" w:rsidP="00F6527E">
      <w:pPr>
        <w:jc w:val="center"/>
        <w:rPr>
          <w:b/>
          <w:i/>
          <w:sz w:val="24"/>
          <w:szCs w:val="24"/>
        </w:rPr>
      </w:pPr>
    </w:p>
    <w:p w14:paraId="05374405" w14:textId="77777777" w:rsidR="00AC7A54" w:rsidRDefault="004912C9" w:rsidP="00F6527E">
      <w:pPr>
        <w:autoSpaceDE w:val="0"/>
        <w:autoSpaceDN w:val="0"/>
        <w:adjustRightInd w:val="0"/>
        <w:jc w:val="center"/>
        <w:rPr>
          <w:b/>
          <w:bCs/>
          <w:i/>
          <w:iCs/>
          <w:sz w:val="32"/>
          <w:szCs w:val="32"/>
        </w:rPr>
      </w:pPr>
      <w:r>
        <w:rPr>
          <w:b/>
          <w:bCs/>
          <w:i/>
          <w:iCs/>
          <w:sz w:val="32"/>
          <w:szCs w:val="32"/>
        </w:rPr>
        <w:t>B</w:t>
      </w:r>
      <w:r w:rsidR="00010580" w:rsidRPr="00010580">
        <w:rPr>
          <w:b/>
          <w:bCs/>
          <w:i/>
          <w:iCs/>
          <w:sz w:val="32"/>
          <w:szCs w:val="32"/>
        </w:rPr>
        <w:t xml:space="preserve">udowa </w:t>
      </w:r>
      <w:r>
        <w:rPr>
          <w:b/>
          <w:bCs/>
          <w:i/>
          <w:iCs/>
          <w:sz w:val="32"/>
          <w:szCs w:val="32"/>
        </w:rPr>
        <w:t>kancelarii leśnictwa Koszarawa Bystra</w:t>
      </w:r>
    </w:p>
    <w:p w14:paraId="0DD7F8DB" w14:textId="750CC039" w:rsidR="0044536A" w:rsidRPr="00010580" w:rsidRDefault="00AC7A54" w:rsidP="00F6527E">
      <w:pPr>
        <w:autoSpaceDE w:val="0"/>
        <w:autoSpaceDN w:val="0"/>
        <w:adjustRightInd w:val="0"/>
        <w:jc w:val="center"/>
        <w:rPr>
          <w:rFonts w:eastAsia="Calibri"/>
          <w:b/>
          <w:bCs/>
          <w:sz w:val="32"/>
          <w:szCs w:val="32"/>
          <w:lang w:eastAsia="en-US"/>
        </w:rPr>
      </w:pPr>
      <w:r>
        <w:rPr>
          <w:b/>
          <w:bCs/>
          <w:i/>
          <w:iCs/>
          <w:sz w:val="32"/>
          <w:szCs w:val="32"/>
        </w:rPr>
        <w:t xml:space="preserve"> w Nadleśnictwie Jeleśnia </w:t>
      </w:r>
    </w:p>
    <w:p w14:paraId="3418C598" w14:textId="77777777" w:rsidR="00C30D8F" w:rsidRPr="00010580" w:rsidRDefault="00C30D8F" w:rsidP="00F6527E">
      <w:pPr>
        <w:autoSpaceDE w:val="0"/>
        <w:autoSpaceDN w:val="0"/>
        <w:adjustRightInd w:val="0"/>
        <w:jc w:val="center"/>
        <w:rPr>
          <w:rFonts w:eastAsia="Calibri"/>
          <w:b/>
          <w:bCs/>
          <w:sz w:val="32"/>
          <w:szCs w:val="32"/>
          <w:lang w:eastAsia="en-US"/>
        </w:rPr>
      </w:pPr>
    </w:p>
    <w:p w14:paraId="3172AF2B" w14:textId="0B2F0E8D" w:rsidR="00F6527E" w:rsidRPr="00010580" w:rsidRDefault="00F6527E" w:rsidP="00F6527E">
      <w:pPr>
        <w:autoSpaceDE w:val="0"/>
        <w:autoSpaceDN w:val="0"/>
        <w:adjustRightInd w:val="0"/>
        <w:jc w:val="center"/>
        <w:rPr>
          <w:rFonts w:eastAsia="Calibri"/>
          <w:b/>
          <w:sz w:val="28"/>
          <w:szCs w:val="28"/>
          <w:lang w:eastAsia="en-US"/>
        </w:rPr>
      </w:pPr>
      <w:r w:rsidRPr="00010580">
        <w:rPr>
          <w:rFonts w:eastAsia="Calibri"/>
          <w:b/>
          <w:sz w:val="28"/>
          <w:szCs w:val="28"/>
          <w:lang w:eastAsia="en-US"/>
        </w:rPr>
        <w:t>Znak sprawy 270</w:t>
      </w:r>
      <w:r w:rsidR="005A6353" w:rsidRPr="00010580">
        <w:rPr>
          <w:rFonts w:eastAsia="Calibri"/>
          <w:b/>
          <w:sz w:val="28"/>
          <w:szCs w:val="28"/>
          <w:lang w:eastAsia="en-US"/>
        </w:rPr>
        <w:t>.</w:t>
      </w:r>
      <w:r w:rsidR="00E36041">
        <w:rPr>
          <w:rFonts w:eastAsia="Calibri"/>
          <w:b/>
          <w:sz w:val="28"/>
          <w:szCs w:val="28"/>
          <w:lang w:eastAsia="en-US"/>
        </w:rPr>
        <w:t>12</w:t>
      </w:r>
      <w:r w:rsidR="005A6353" w:rsidRPr="00010580">
        <w:rPr>
          <w:rFonts w:eastAsia="Calibri"/>
          <w:b/>
          <w:sz w:val="28"/>
          <w:szCs w:val="28"/>
          <w:lang w:eastAsia="en-US"/>
        </w:rPr>
        <w:t>.</w:t>
      </w:r>
      <w:r w:rsidRPr="00010580">
        <w:rPr>
          <w:rFonts w:eastAsia="Calibri"/>
          <w:b/>
          <w:sz w:val="28"/>
          <w:szCs w:val="28"/>
          <w:lang w:eastAsia="en-US"/>
        </w:rPr>
        <w:t>20</w:t>
      </w:r>
      <w:r w:rsidR="00E16407" w:rsidRPr="00010580">
        <w:rPr>
          <w:rFonts w:eastAsia="Calibri"/>
          <w:b/>
          <w:sz w:val="28"/>
          <w:szCs w:val="28"/>
          <w:lang w:eastAsia="en-US"/>
        </w:rPr>
        <w:t>2</w:t>
      </w:r>
      <w:r w:rsidR="004C7DFA" w:rsidRPr="00010580">
        <w:rPr>
          <w:rFonts w:eastAsia="Calibri"/>
          <w:b/>
          <w:sz w:val="28"/>
          <w:szCs w:val="28"/>
          <w:lang w:eastAsia="en-US"/>
        </w:rPr>
        <w:t>1</w:t>
      </w:r>
    </w:p>
    <w:p w14:paraId="17B6D4A6" w14:textId="77777777" w:rsidR="00346122" w:rsidRPr="005C325C" w:rsidRDefault="00346122" w:rsidP="00F6527E">
      <w:pPr>
        <w:autoSpaceDE w:val="0"/>
        <w:autoSpaceDN w:val="0"/>
        <w:adjustRightInd w:val="0"/>
        <w:jc w:val="both"/>
        <w:rPr>
          <w:rFonts w:eastAsia="Calibri"/>
          <w:b/>
          <w:bCs/>
          <w:sz w:val="24"/>
          <w:szCs w:val="24"/>
          <w:lang w:eastAsia="en-US"/>
        </w:rPr>
      </w:pPr>
    </w:p>
    <w:p w14:paraId="5C08977B" w14:textId="77777777" w:rsidR="00346122" w:rsidRPr="005C325C" w:rsidRDefault="00346122" w:rsidP="00F6527E">
      <w:pPr>
        <w:autoSpaceDE w:val="0"/>
        <w:autoSpaceDN w:val="0"/>
        <w:adjustRightInd w:val="0"/>
        <w:jc w:val="both"/>
        <w:rPr>
          <w:rFonts w:eastAsia="Calibri"/>
          <w:b/>
          <w:bCs/>
          <w:sz w:val="24"/>
          <w:szCs w:val="24"/>
          <w:lang w:eastAsia="en-US"/>
        </w:rPr>
      </w:pPr>
    </w:p>
    <w:p w14:paraId="50A825D8" w14:textId="77777777" w:rsidR="00D94135" w:rsidRPr="005C325C" w:rsidRDefault="00D94135" w:rsidP="00F6527E">
      <w:pPr>
        <w:autoSpaceDE w:val="0"/>
        <w:autoSpaceDN w:val="0"/>
        <w:adjustRightInd w:val="0"/>
        <w:jc w:val="both"/>
        <w:rPr>
          <w:rFonts w:eastAsia="Calibri"/>
          <w:b/>
          <w:bCs/>
          <w:sz w:val="24"/>
          <w:szCs w:val="24"/>
          <w:lang w:eastAsia="en-US"/>
        </w:rPr>
      </w:pPr>
    </w:p>
    <w:p w14:paraId="5DC0B957" w14:textId="77777777" w:rsidR="00AD3063" w:rsidRPr="005C325C" w:rsidRDefault="00AD3063" w:rsidP="00AD3063">
      <w:pPr>
        <w:ind w:left="5387"/>
        <w:jc w:val="center"/>
        <w:rPr>
          <w:b/>
          <w:sz w:val="24"/>
          <w:szCs w:val="24"/>
        </w:rPr>
      </w:pPr>
      <w:r w:rsidRPr="005C325C">
        <w:rPr>
          <w:b/>
          <w:sz w:val="24"/>
          <w:szCs w:val="24"/>
        </w:rPr>
        <w:t>ZATWIERDZAM:</w:t>
      </w:r>
    </w:p>
    <w:p w14:paraId="459331B2" w14:textId="77777777" w:rsidR="00AD3063" w:rsidRPr="005C325C" w:rsidRDefault="00AD3063" w:rsidP="00AD3063">
      <w:pPr>
        <w:ind w:left="5387"/>
        <w:jc w:val="center"/>
        <w:rPr>
          <w:b/>
          <w:sz w:val="24"/>
          <w:szCs w:val="24"/>
        </w:rPr>
      </w:pPr>
    </w:p>
    <w:p w14:paraId="7528E634" w14:textId="77777777" w:rsidR="00E16407" w:rsidRPr="005C325C" w:rsidRDefault="00AD3063" w:rsidP="00AD3063">
      <w:pPr>
        <w:ind w:left="5387"/>
        <w:jc w:val="center"/>
        <w:rPr>
          <w:b/>
          <w:sz w:val="24"/>
          <w:szCs w:val="24"/>
        </w:rPr>
      </w:pPr>
      <w:r w:rsidRPr="005C325C">
        <w:rPr>
          <w:b/>
          <w:sz w:val="24"/>
          <w:szCs w:val="24"/>
        </w:rPr>
        <w:t xml:space="preserve">Nadleśniczy </w:t>
      </w:r>
    </w:p>
    <w:p w14:paraId="3AE65381" w14:textId="7AC8671E" w:rsidR="00AD3063" w:rsidRPr="005C325C" w:rsidRDefault="00AD3063" w:rsidP="00AD3063">
      <w:pPr>
        <w:ind w:left="5387"/>
        <w:jc w:val="center"/>
        <w:rPr>
          <w:b/>
          <w:sz w:val="24"/>
          <w:szCs w:val="24"/>
        </w:rPr>
      </w:pPr>
      <w:r w:rsidRPr="005C325C">
        <w:rPr>
          <w:b/>
          <w:sz w:val="24"/>
          <w:szCs w:val="24"/>
        </w:rPr>
        <w:t>Nadleśnictwa Jeleśnia</w:t>
      </w:r>
    </w:p>
    <w:p w14:paraId="72915A28" w14:textId="77777777" w:rsidR="00AD3063" w:rsidRPr="005C325C" w:rsidRDefault="00AD3063" w:rsidP="00AD3063">
      <w:pPr>
        <w:ind w:left="5387"/>
        <w:jc w:val="center"/>
        <w:rPr>
          <w:b/>
          <w:sz w:val="24"/>
          <w:szCs w:val="24"/>
        </w:rPr>
      </w:pPr>
    </w:p>
    <w:p w14:paraId="2A976204" w14:textId="04818A1E" w:rsidR="00346122" w:rsidRPr="005C325C" w:rsidRDefault="00AD3063" w:rsidP="00E16407">
      <w:pPr>
        <w:ind w:left="5387"/>
        <w:jc w:val="center"/>
        <w:rPr>
          <w:b/>
          <w:sz w:val="24"/>
          <w:szCs w:val="24"/>
        </w:rPr>
      </w:pPr>
      <w:r w:rsidRPr="005C325C">
        <w:rPr>
          <w:b/>
          <w:sz w:val="24"/>
          <w:szCs w:val="24"/>
        </w:rPr>
        <w:t xml:space="preserve">inż. Grzegorz </w:t>
      </w:r>
      <w:r w:rsidR="00E16407" w:rsidRPr="005C325C">
        <w:rPr>
          <w:b/>
          <w:sz w:val="24"/>
          <w:szCs w:val="24"/>
        </w:rPr>
        <w:t xml:space="preserve"> BASIURA </w:t>
      </w:r>
    </w:p>
    <w:p w14:paraId="07E98D28" w14:textId="0AC52A6F" w:rsidR="00D57C0A" w:rsidRPr="005C325C" w:rsidRDefault="00AD3063" w:rsidP="00F6527E">
      <w:pPr>
        <w:rPr>
          <w:b/>
          <w:sz w:val="24"/>
          <w:szCs w:val="24"/>
        </w:rPr>
      </w:pPr>
      <w:r w:rsidRPr="005C325C">
        <w:rPr>
          <w:b/>
          <w:sz w:val="24"/>
          <w:szCs w:val="24"/>
        </w:rPr>
        <w:t>Jeleśnia</w:t>
      </w:r>
      <w:r w:rsidR="00F6527E" w:rsidRPr="005C325C">
        <w:rPr>
          <w:b/>
          <w:sz w:val="24"/>
          <w:szCs w:val="24"/>
        </w:rPr>
        <w:t xml:space="preserve">, dnia </w:t>
      </w:r>
      <w:r w:rsidR="00E36041">
        <w:rPr>
          <w:b/>
          <w:sz w:val="24"/>
          <w:szCs w:val="24"/>
        </w:rPr>
        <w:t>03 listopada 20</w:t>
      </w:r>
      <w:r w:rsidR="00E16407" w:rsidRPr="005C325C">
        <w:rPr>
          <w:b/>
          <w:sz w:val="24"/>
          <w:szCs w:val="24"/>
        </w:rPr>
        <w:t>2</w:t>
      </w:r>
      <w:r w:rsidR="004C7DFA" w:rsidRPr="005C325C">
        <w:rPr>
          <w:b/>
          <w:sz w:val="24"/>
          <w:szCs w:val="24"/>
        </w:rPr>
        <w:t>1</w:t>
      </w:r>
      <w:r w:rsidR="005A6353" w:rsidRPr="005C325C">
        <w:rPr>
          <w:b/>
          <w:sz w:val="24"/>
          <w:szCs w:val="24"/>
        </w:rPr>
        <w:t xml:space="preserve"> </w:t>
      </w:r>
      <w:r w:rsidR="00F6527E" w:rsidRPr="005C325C">
        <w:rPr>
          <w:b/>
          <w:sz w:val="24"/>
          <w:szCs w:val="24"/>
        </w:rPr>
        <w:t>r.</w:t>
      </w:r>
    </w:p>
    <w:p w14:paraId="0C97FF6F" w14:textId="25D8E41E" w:rsidR="00F6527E" w:rsidRPr="005C325C" w:rsidRDefault="00F6527E" w:rsidP="00F6527E">
      <w:pPr>
        <w:rPr>
          <w:sz w:val="24"/>
          <w:szCs w:val="24"/>
        </w:rPr>
      </w:pPr>
      <w:r w:rsidRPr="005C325C">
        <w:rPr>
          <w:sz w:val="24"/>
          <w:szCs w:val="24"/>
        </w:rPr>
        <w:br w:type="page"/>
      </w:r>
    </w:p>
    <w:p w14:paraId="0E273059" w14:textId="77777777" w:rsidR="00AF43D4" w:rsidRPr="005C325C" w:rsidRDefault="00AF43D4" w:rsidP="00AF43D4">
      <w:pPr>
        <w:pStyle w:val="Nagwekspisutreci"/>
        <w:spacing w:before="120"/>
        <w:rPr>
          <w:rFonts w:ascii="Times New Roman" w:hAnsi="Times New Roman"/>
          <w:color w:val="auto"/>
          <w:sz w:val="24"/>
          <w:szCs w:val="24"/>
        </w:rPr>
      </w:pPr>
      <w:r w:rsidRPr="005C325C">
        <w:rPr>
          <w:rFonts w:ascii="Times New Roman" w:hAnsi="Times New Roman"/>
          <w:color w:val="auto"/>
          <w:sz w:val="24"/>
          <w:szCs w:val="24"/>
        </w:rPr>
        <w:lastRenderedPageBreak/>
        <w:t>Spis treści</w:t>
      </w:r>
    </w:p>
    <w:p w14:paraId="7313AC45" w14:textId="12A224B1" w:rsidR="005F27EA" w:rsidRDefault="00AF43D4">
      <w:pPr>
        <w:pStyle w:val="Spistreci1"/>
        <w:rPr>
          <w:rFonts w:asciiTheme="minorHAnsi" w:eastAsiaTheme="minorEastAsia" w:hAnsiTheme="minorHAnsi" w:cstheme="minorBidi"/>
          <w:noProof/>
          <w:sz w:val="22"/>
          <w:szCs w:val="22"/>
        </w:rPr>
      </w:pPr>
      <w:r w:rsidRPr="005C325C">
        <w:rPr>
          <w:sz w:val="24"/>
          <w:szCs w:val="24"/>
        </w:rPr>
        <w:fldChar w:fldCharType="begin"/>
      </w:r>
      <w:r w:rsidRPr="005C325C">
        <w:rPr>
          <w:sz w:val="24"/>
          <w:szCs w:val="24"/>
        </w:rPr>
        <w:instrText xml:space="preserve"> TOC \o "1-3" \h \z \u </w:instrText>
      </w:r>
      <w:r w:rsidRPr="005C325C">
        <w:rPr>
          <w:sz w:val="24"/>
          <w:szCs w:val="24"/>
        </w:rPr>
        <w:fldChar w:fldCharType="separate"/>
      </w:r>
      <w:hyperlink w:anchor="_Toc71914473" w:history="1">
        <w:r w:rsidR="005F27EA" w:rsidRPr="00B53A0D">
          <w:rPr>
            <w:rStyle w:val="Hipercze"/>
            <w:noProof/>
          </w:rPr>
          <w:t>1.</w:t>
        </w:r>
        <w:r w:rsidR="005F27EA">
          <w:rPr>
            <w:rFonts w:asciiTheme="minorHAnsi" w:eastAsiaTheme="minorEastAsia" w:hAnsiTheme="minorHAnsi" w:cstheme="minorBidi"/>
            <w:noProof/>
            <w:sz w:val="22"/>
            <w:szCs w:val="22"/>
          </w:rPr>
          <w:tab/>
        </w:r>
        <w:r w:rsidR="005F27EA" w:rsidRPr="00B53A0D">
          <w:rPr>
            <w:rStyle w:val="Hipercze"/>
            <w:noProof/>
          </w:rPr>
          <w:t>Rozdział 1 – Informacje ogólne</w:t>
        </w:r>
        <w:r w:rsidR="005F27EA">
          <w:rPr>
            <w:noProof/>
            <w:webHidden/>
          </w:rPr>
          <w:tab/>
        </w:r>
        <w:r w:rsidR="005F27EA">
          <w:rPr>
            <w:noProof/>
            <w:webHidden/>
          </w:rPr>
          <w:fldChar w:fldCharType="begin"/>
        </w:r>
        <w:r w:rsidR="005F27EA">
          <w:rPr>
            <w:noProof/>
            <w:webHidden/>
          </w:rPr>
          <w:instrText xml:space="preserve"> PAGEREF _Toc71914473 \h </w:instrText>
        </w:r>
        <w:r w:rsidR="005F27EA">
          <w:rPr>
            <w:noProof/>
            <w:webHidden/>
          </w:rPr>
        </w:r>
        <w:r w:rsidR="005F27EA">
          <w:rPr>
            <w:noProof/>
            <w:webHidden/>
          </w:rPr>
          <w:fldChar w:fldCharType="separate"/>
        </w:r>
        <w:r w:rsidR="00FF3804">
          <w:rPr>
            <w:noProof/>
            <w:webHidden/>
          </w:rPr>
          <w:t>3</w:t>
        </w:r>
        <w:r w:rsidR="005F27EA">
          <w:rPr>
            <w:noProof/>
            <w:webHidden/>
          </w:rPr>
          <w:fldChar w:fldCharType="end"/>
        </w:r>
      </w:hyperlink>
    </w:p>
    <w:p w14:paraId="54C4CF72" w14:textId="0BA02EEA" w:rsidR="005F27EA" w:rsidRDefault="00E75252">
      <w:pPr>
        <w:pStyle w:val="Spistreci1"/>
        <w:rPr>
          <w:rFonts w:asciiTheme="minorHAnsi" w:eastAsiaTheme="minorEastAsia" w:hAnsiTheme="minorHAnsi" w:cstheme="minorBidi"/>
          <w:noProof/>
          <w:sz w:val="22"/>
          <w:szCs w:val="22"/>
        </w:rPr>
      </w:pPr>
      <w:hyperlink w:anchor="_Toc71914474" w:history="1">
        <w:r w:rsidR="005F27EA" w:rsidRPr="00B53A0D">
          <w:rPr>
            <w:rStyle w:val="Hipercze"/>
            <w:noProof/>
          </w:rPr>
          <w:t>1.1.</w:t>
        </w:r>
        <w:r w:rsidR="005F27EA">
          <w:rPr>
            <w:rFonts w:asciiTheme="minorHAnsi" w:eastAsiaTheme="minorEastAsia" w:hAnsiTheme="minorHAnsi" w:cstheme="minorBidi"/>
            <w:noProof/>
            <w:sz w:val="22"/>
            <w:szCs w:val="22"/>
          </w:rPr>
          <w:tab/>
        </w:r>
        <w:r w:rsidR="005F27EA" w:rsidRPr="00B53A0D">
          <w:rPr>
            <w:rStyle w:val="Hipercze"/>
            <w:noProof/>
          </w:rPr>
          <w:t>Nazwa i adres Zamawiającego</w:t>
        </w:r>
        <w:r w:rsidR="005F27EA">
          <w:rPr>
            <w:noProof/>
            <w:webHidden/>
          </w:rPr>
          <w:tab/>
        </w:r>
        <w:r w:rsidR="005F27EA">
          <w:rPr>
            <w:noProof/>
            <w:webHidden/>
          </w:rPr>
          <w:fldChar w:fldCharType="begin"/>
        </w:r>
        <w:r w:rsidR="005F27EA">
          <w:rPr>
            <w:noProof/>
            <w:webHidden/>
          </w:rPr>
          <w:instrText xml:space="preserve"> PAGEREF _Toc71914474 \h </w:instrText>
        </w:r>
        <w:r w:rsidR="005F27EA">
          <w:rPr>
            <w:noProof/>
            <w:webHidden/>
          </w:rPr>
        </w:r>
        <w:r w:rsidR="005F27EA">
          <w:rPr>
            <w:noProof/>
            <w:webHidden/>
          </w:rPr>
          <w:fldChar w:fldCharType="separate"/>
        </w:r>
        <w:r w:rsidR="00FF3804">
          <w:rPr>
            <w:noProof/>
            <w:webHidden/>
          </w:rPr>
          <w:t>3</w:t>
        </w:r>
        <w:r w:rsidR="005F27EA">
          <w:rPr>
            <w:noProof/>
            <w:webHidden/>
          </w:rPr>
          <w:fldChar w:fldCharType="end"/>
        </w:r>
      </w:hyperlink>
    </w:p>
    <w:p w14:paraId="1D573656" w14:textId="353995B3" w:rsidR="005F27EA" w:rsidRDefault="00E75252">
      <w:pPr>
        <w:pStyle w:val="Spistreci1"/>
        <w:rPr>
          <w:rFonts w:asciiTheme="minorHAnsi" w:eastAsiaTheme="minorEastAsia" w:hAnsiTheme="minorHAnsi" w:cstheme="minorBidi"/>
          <w:noProof/>
          <w:sz w:val="22"/>
          <w:szCs w:val="22"/>
        </w:rPr>
      </w:pPr>
      <w:hyperlink w:anchor="_Toc71914475" w:history="1">
        <w:r w:rsidR="005F27EA" w:rsidRPr="00B53A0D">
          <w:rPr>
            <w:rStyle w:val="Hipercze"/>
            <w:noProof/>
          </w:rPr>
          <w:t>1.2.</w:t>
        </w:r>
        <w:r w:rsidR="005F27EA">
          <w:rPr>
            <w:rFonts w:asciiTheme="minorHAnsi" w:eastAsiaTheme="minorEastAsia" w:hAnsiTheme="minorHAnsi" w:cstheme="minorBidi"/>
            <w:noProof/>
            <w:sz w:val="22"/>
            <w:szCs w:val="22"/>
          </w:rPr>
          <w:tab/>
        </w:r>
        <w:r w:rsidR="005F27EA" w:rsidRPr="00B53A0D">
          <w:rPr>
            <w:rStyle w:val="Hipercze"/>
            <w:noProof/>
          </w:rPr>
          <w:t>Tryb udzielenia zamówienia</w:t>
        </w:r>
        <w:r w:rsidR="005F27EA">
          <w:rPr>
            <w:noProof/>
            <w:webHidden/>
          </w:rPr>
          <w:tab/>
        </w:r>
        <w:r w:rsidR="005F27EA">
          <w:rPr>
            <w:noProof/>
            <w:webHidden/>
          </w:rPr>
          <w:fldChar w:fldCharType="begin"/>
        </w:r>
        <w:r w:rsidR="005F27EA">
          <w:rPr>
            <w:noProof/>
            <w:webHidden/>
          </w:rPr>
          <w:instrText xml:space="preserve"> PAGEREF _Toc71914475 \h </w:instrText>
        </w:r>
        <w:r w:rsidR="005F27EA">
          <w:rPr>
            <w:noProof/>
            <w:webHidden/>
          </w:rPr>
        </w:r>
        <w:r w:rsidR="005F27EA">
          <w:rPr>
            <w:noProof/>
            <w:webHidden/>
          </w:rPr>
          <w:fldChar w:fldCharType="separate"/>
        </w:r>
        <w:r w:rsidR="00FF3804">
          <w:rPr>
            <w:noProof/>
            <w:webHidden/>
          </w:rPr>
          <w:t>3</w:t>
        </w:r>
        <w:r w:rsidR="005F27EA">
          <w:rPr>
            <w:noProof/>
            <w:webHidden/>
          </w:rPr>
          <w:fldChar w:fldCharType="end"/>
        </w:r>
      </w:hyperlink>
    </w:p>
    <w:p w14:paraId="35CC46A0" w14:textId="2F33588E" w:rsidR="005F27EA" w:rsidRDefault="00E75252">
      <w:pPr>
        <w:pStyle w:val="Spistreci1"/>
        <w:rPr>
          <w:rFonts w:asciiTheme="minorHAnsi" w:eastAsiaTheme="minorEastAsia" w:hAnsiTheme="minorHAnsi" w:cstheme="minorBidi"/>
          <w:noProof/>
          <w:sz w:val="22"/>
          <w:szCs w:val="22"/>
        </w:rPr>
      </w:pPr>
      <w:hyperlink w:anchor="_Toc71914476" w:history="1">
        <w:r w:rsidR="005F27EA" w:rsidRPr="00B53A0D">
          <w:rPr>
            <w:rStyle w:val="Hipercze"/>
            <w:noProof/>
            <w:lang w:eastAsia="en-US"/>
          </w:rPr>
          <w:t>1.3.</w:t>
        </w:r>
        <w:r w:rsidR="005F27EA">
          <w:rPr>
            <w:rFonts w:asciiTheme="minorHAnsi" w:eastAsiaTheme="minorEastAsia" w:hAnsiTheme="minorHAnsi" w:cstheme="minorBidi"/>
            <w:noProof/>
            <w:sz w:val="22"/>
            <w:szCs w:val="22"/>
          </w:rPr>
          <w:tab/>
        </w:r>
        <w:r w:rsidR="005F27EA" w:rsidRPr="00B53A0D">
          <w:rPr>
            <w:rStyle w:val="Hipercze"/>
            <w:noProof/>
            <w:lang w:eastAsia="en-US"/>
          </w:rPr>
          <w:t>Wykonawcy / podwykonawcy / podmioty trzecie udostępniające wykonawcy swój potencjał</w:t>
        </w:r>
        <w:r w:rsidR="005F27EA">
          <w:rPr>
            <w:noProof/>
            <w:webHidden/>
          </w:rPr>
          <w:tab/>
        </w:r>
        <w:r w:rsidR="005F27EA">
          <w:rPr>
            <w:noProof/>
            <w:webHidden/>
          </w:rPr>
          <w:fldChar w:fldCharType="begin"/>
        </w:r>
        <w:r w:rsidR="005F27EA">
          <w:rPr>
            <w:noProof/>
            <w:webHidden/>
          </w:rPr>
          <w:instrText xml:space="preserve"> PAGEREF _Toc71914476 \h </w:instrText>
        </w:r>
        <w:r w:rsidR="005F27EA">
          <w:rPr>
            <w:noProof/>
            <w:webHidden/>
          </w:rPr>
        </w:r>
        <w:r w:rsidR="005F27EA">
          <w:rPr>
            <w:noProof/>
            <w:webHidden/>
          </w:rPr>
          <w:fldChar w:fldCharType="separate"/>
        </w:r>
        <w:r w:rsidR="00FF3804">
          <w:rPr>
            <w:noProof/>
            <w:webHidden/>
          </w:rPr>
          <w:t>3</w:t>
        </w:r>
        <w:r w:rsidR="005F27EA">
          <w:rPr>
            <w:noProof/>
            <w:webHidden/>
          </w:rPr>
          <w:fldChar w:fldCharType="end"/>
        </w:r>
      </w:hyperlink>
    </w:p>
    <w:p w14:paraId="78BE499B" w14:textId="2BA7DAB9" w:rsidR="005F27EA" w:rsidRDefault="00E75252">
      <w:pPr>
        <w:pStyle w:val="Spistreci1"/>
        <w:rPr>
          <w:rFonts w:asciiTheme="minorHAnsi" w:eastAsiaTheme="minorEastAsia" w:hAnsiTheme="minorHAnsi" w:cstheme="minorBidi"/>
          <w:noProof/>
          <w:sz w:val="22"/>
          <w:szCs w:val="22"/>
        </w:rPr>
      </w:pPr>
      <w:hyperlink w:anchor="_Toc71914477" w:history="1">
        <w:r w:rsidR="005F27EA" w:rsidRPr="00B53A0D">
          <w:rPr>
            <w:rStyle w:val="Hipercze"/>
            <w:noProof/>
            <w:lang w:eastAsia="en-US"/>
          </w:rPr>
          <w:t>1.4.</w:t>
        </w:r>
        <w:r w:rsidR="005F27EA">
          <w:rPr>
            <w:rFonts w:asciiTheme="minorHAnsi" w:eastAsiaTheme="minorEastAsia" w:hAnsiTheme="minorHAnsi" w:cstheme="minorBidi"/>
            <w:noProof/>
            <w:sz w:val="22"/>
            <w:szCs w:val="22"/>
          </w:rPr>
          <w:tab/>
        </w:r>
        <w:r w:rsidR="005F27EA" w:rsidRPr="00B53A0D">
          <w:rPr>
            <w:rStyle w:val="Hipercze"/>
            <w:noProof/>
            <w:lang w:eastAsia="en-US"/>
          </w:rPr>
          <w:t>Komunikacja w postępowaniu</w:t>
        </w:r>
        <w:r w:rsidR="005F27EA">
          <w:rPr>
            <w:noProof/>
            <w:webHidden/>
          </w:rPr>
          <w:tab/>
        </w:r>
        <w:r w:rsidR="005F27EA">
          <w:rPr>
            <w:noProof/>
            <w:webHidden/>
          </w:rPr>
          <w:fldChar w:fldCharType="begin"/>
        </w:r>
        <w:r w:rsidR="005F27EA">
          <w:rPr>
            <w:noProof/>
            <w:webHidden/>
          </w:rPr>
          <w:instrText xml:space="preserve"> PAGEREF _Toc71914477 \h </w:instrText>
        </w:r>
        <w:r w:rsidR="005F27EA">
          <w:rPr>
            <w:noProof/>
            <w:webHidden/>
          </w:rPr>
        </w:r>
        <w:r w:rsidR="005F27EA">
          <w:rPr>
            <w:noProof/>
            <w:webHidden/>
          </w:rPr>
          <w:fldChar w:fldCharType="separate"/>
        </w:r>
        <w:r w:rsidR="00FF3804">
          <w:rPr>
            <w:noProof/>
            <w:webHidden/>
          </w:rPr>
          <w:t>4</w:t>
        </w:r>
        <w:r w:rsidR="005F27EA">
          <w:rPr>
            <w:noProof/>
            <w:webHidden/>
          </w:rPr>
          <w:fldChar w:fldCharType="end"/>
        </w:r>
      </w:hyperlink>
    </w:p>
    <w:p w14:paraId="371AA536" w14:textId="75865990" w:rsidR="005F27EA" w:rsidRDefault="00E75252">
      <w:pPr>
        <w:pStyle w:val="Spistreci1"/>
        <w:rPr>
          <w:rFonts w:asciiTheme="minorHAnsi" w:eastAsiaTheme="minorEastAsia" w:hAnsiTheme="minorHAnsi" w:cstheme="minorBidi"/>
          <w:noProof/>
          <w:sz w:val="22"/>
          <w:szCs w:val="22"/>
        </w:rPr>
      </w:pPr>
      <w:hyperlink w:anchor="_Toc71914478" w:history="1">
        <w:r w:rsidR="005F27EA" w:rsidRPr="00B53A0D">
          <w:rPr>
            <w:rStyle w:val="Hipercze"/>
            <w:noProof/>
            <w:lang w:eastAsia="en-US"/>
          </w:rPr>
          <w:t>1.5.</w:t>
        </w:r>
        <w:r w:rsidR="005F27EA">
          <w:rPr>
            <w:rFonts w:asciiTheme="minorHAnsi" w:eastAsiaTheme="minorEastAsia" w:hAnsiTheme="minorHAnsi" w:cstheme="minorBidi"/>
            <w:noProof/>
            <w:sz w:val="22"/>
            <w:szCs w:val="22"/>
          </w:rPr>
          <w:tab/>
        </w:r>
        <w:r w:rsidR="005F27EA" w:rsidRPr="00B53A0D">
          <w:rPr>
            <w:rStyle w:val="Hipercze"/>
            <w:noProof/>
            <w:lang w:eastAsia="en-US"/>
          </w:rPr>
          <w:t>Wizja lokalna</w:t>
        </w:r>
        <w:r w:rsidR="005F27EA">
          <w:rPr>
            <w:noProof/>
            <w:webHidden/>
          </w:rPr>
          <w:tab/>
        </w:r>
        <w:r w:rsidR="005F27EA">
          <w:rPr>
            <w:noProof/>
            <w:webHidden/>
          </w:rPr>
          <w:fldChar w:fldCharType="begin"/>
        </w:r>
        <w:r w:rsidR="005F27EA">
          <w:rPr>
            <w:noProof/>
            <w:webHidden/>
          </w:rPr>
          <w:instrText xml:space="preserve"> PAGEREF _Toc71914478 \h </w:instrText>
        </w:r>
        <w:r w:rsidR="005F27EA">
          <w:rPr>
            <w:noProof/>
            <w:webHidden/>
          </w:rPr>
        </w:r>
        <w:r w:rsidR="005F27EA">
          <w:rPr>
            <w:noProof/>
            <w:webHidden/>
          </w:rPr>
          <w:fldChar w:fldCharType="separate"/>
        </w:r>
        <w:r w:rsidR="00FF3804">
          <w:rPr>
            <w:noProof/>
            <w:webHidden/>
          </w:rPr>
          <w:t>5</w:t>
        </w:r>
        <w:r w:rsidR="005F27EA">
          <w:rPr>
            <w:noProof/>
            <w:webHidden/>
          </w:rPr>
          <w:fldChar w:fldCharType="end"/>
        </w:r>
      </w:hyperlink>
    </w:p>
    <w:p w14:paraId="1440E3A8" w14:textId="36CB779A" w:rsidR="005F27EA" w:rsidRDefault="00E75252">
      <w:pPr>
        <w:pStyle w:val="Spistreci1"/>
        <w:rPr>
          <w:rFonts w:asciiTheme="minorHAnsi" w:eastAsiaTheme="minorEastAsia" w:hAnsiTheme="minorHAnsi" w:cstheme="minorBidi"/>
          <w:noProof/>
          <w:sz w:val="22"/>
          <w:szCs w:val="22"/>
        </w:rPr>
      </w:pPr>
      <w:hyperlink w:anchor="_Toc71914479" w:history="1">
        <w:r w:rsidR="005F27EA" w:rsidRPr="00B53A0D">
          <w:rPr>
            <w:rStyle w:val="Hipercze"/>
            <w:noProof/>
            <w:lang w:val="x-none" w:eastAsia="en-US"/>
          </w:rPr>
          <w:t>1.6.</w:t>
        </w:r>
        <w:r w:rsidR="005F27EA">
          <w:rPr>
            <w:rFonts w:asciiTheme="minorHAnsi" w:eastAsiaTheme="minorEastAsia" w:hAnsiTheme="minorHAnsi" w:cstheme="minorBidi"/>
            <w:noProof/>
            <w:sz w:val="22"/>
            <w:szCs w:val="22"/>
          </w:rPr>
          <w:tab/>
        </w:r>
        <w:r w:rsidR="005F27EA" w:rsidRPr="00B53A0D">
          <w:rPr>
            <w:rStyle w:val="Hipercze"/>
            <w:noProof/>
            <w:lang w:eastAsia="en-US"/>
          </w:rPr>
          <w:t>Podział zamówienia na części</w:t>
        </w:r>
        <w:r w:rsidR="005F27EA">
          <w:rPr>
            <w:noProof/>
            <w:webHidden/>
          </w:rPr>
          <w:tab/>
        </w:r>
        <w:r w:rsidR="005F27EA">
          <w:rPr>
            <w:noProof/>
            <w:webHidden/>
          </w:rPr>
          <w:fldChar w:fldCharType="begin"/>
        </w:r>
        <w:r w:rsidR="005F27EA">
          <w:rPr>
            <w:noProof/>
            <w:webHidden/>
          </w:rPr>
          <w:instrText xml:space="preserve"> PAGEREF _Toc71914479 \h </w:instrText>
        </w:r>
        <w:r w:rsidR="005F27EA">
          <w:rPr>
            <w:noProof/>
            <w:webHidden/>
          </w:rPr>
        </w:r>
        <w:r w:rsidR="005F27EA">
          <w:rPr>
            <w:noProof/>
            <w:webHidden/>
          </w:rPr>
          <w:fldChar w:fldCharType="separate"/>
        </w:r>
        <w:r w:rsidR="00FF3804">
          <w:rPr>
            <w:noProof/>
            <w:webHidden/>
          </w:rPr>
          <w:t>5</w:t>
        </w:r>
        <w:r w:rsidR="005F27EA">
          <w:rPr>
            <w:noProof/>
            <w:webHidden/>
          </w:rPr>
          <w:fldChar w:fldCharType="end"/>
        </w:r>
      </w:hyperlink>
    </w:p>
    <w:p w14:paraId="186A721C" w14:textId="44FF2640" w:rsidR="005F27EA" w:rsidRDefault="00E75252">
      <w:pPr>
        <w:pStyle w:val="Spistreci1"/>
        <w:rPr>
          <w:rFonts w:asciiTheme="minorHAnsi" w:eastAsiaTheme="minorEastAsia" w:hAnsiTheme="minorHAnsi" w:cstheme="minorBidi"/>
          <w:noProof/>
          <w:sz w:val="22"/>
          <w:szCs w:val="22"/>
        </w:rPr>
      </w:pPr>
      <w:hyperlink w:anchor="_Toc71914480" w:history="1">
        <w:r w:rsidR="005F27EA" w:rsidRPr="00B53A0D">
          <w:rPr>
            <w:rStyle w:val="Hipercze"/>
            <w:noProof/>
            <w:lang w:val="x-none" w:eastAsia="en-US"/>
          </w:rPr>
          <w:t>1.7.</w:t>
        </w:r>
        <w:r w:rsidR="005F27EA">
          <w:rPr>
            <w:rFonts w:asciiTheme="minorHAnsi" w:eastAsiaTheme="minorEastAsia" w:hAnsiTheme="minorHAnsi" w:cstheme="minorBidi"/>
            <w:noProof/>
            <w:sz w:val="22"/>
            <w:szCs w:val="22"/>
          </w:rPr>
          <w:tab/>
        </w:r>
        <w:r w:rsidR="005F27EA" w:rsidRPr="00B53A0D">
          <w:rPr>
            <w:rStyle w:val="Hipercze"/>
            <w:noProof/>
            <w:lang w:eastAsia="en-US"/>
          </w:rPr>
          <w:t>Oferty wariantowe</w:t>
        </w:r>
        <w:r w:rsidR="005F27EA">
          <w:rPr>
            <w:noProof/>
            <w:webHidden/>
          </w:rPr>
          <w:tab/>
        </w:r>
        <w:r w:rsidR="005F27EA">
          <w:rPr>
            <w:noProof/>
            <w:webHidden/>
          </w:rPr>
          <w:fldChar w:fldCharType="begin"/>
        </w:r>
        <w:r w:rsidR="005F27EA">
          <w:rPr>
            <w:noProof/>
            <w:webHidden/>
          </w:rPr>
          <w:instrText xml:space="preserve"> PAGEREF _Toc71914480 \h </w:instrText>
        </w:r>
        <w:r w:rsidR="005F27EA">
          <w:rPr>
            <w:noProof/>
            <w:webHidden/>
          </w:rPr>
        </w:r>
        <w:r w:rsidR="005F27EA">
          <w:rPr>
            <w:noProof/>
            <w:webHidden/>
          </w:rPr>
          <w:fldChar w:fldCharType="separate"/>
        </w:r>
        <w:r w:rsidR="00FF3804">
          <w:rPr>
            <w:noProof/>
            <w:webHidden/>
          </w:rPr>
          <w:t>5</w:t>
        </w:r>
        <w:r w:rsidR="005F27EA">
          <w:rPr>
            <w:noProof/>
            <w:webHidden/>
          </w:rPr>
          <w:fldChar w:fldCharType="end"/>
        </w:r>
      </w:hyperlink>
    </w:p>
    <w:p w14:paraId="46A859FD" w14:textId="0D73A4B4" w:rsidR="005F27EA" w:rsidRDefault="00E75252">
      <w:pPr>
        <w:pStyle w:val="Spistreci1"/>
        <w:rPr>
          <w:rFonts w:asciiTheme="minorHAnsi" w:eastAsiaTheme="minorEastAsia" w:hAnsiTheme="minorHAnsi" w:cstheme="minorBidi"/>
          <w:noProof/>
          <w:sz w:val="22"/>
          <w:szCs w:val="22"/>
        </w:rPr>
      </w:pPr>
      <w:hyperlink w:anchor="_Toc71914481" w:history="1">
        <w:r w:rsidR="005F27EA" w:rsidRPr="00B53A0D">
          <w:rPr>
            <w:rStyle w:val="Hipercze"/>
            <w:noProof/>
            <w:lang w:val="x-none" w:eastAsia="en-US"/>
          </w:rPr>
          <w:t>1.8.</w:t>
        </w:r>
        <w:r w:rsidR="005F27EA">
          <w:rPr>
            <w:rFonts w:asciiTheme="minorHAnsi" w:eastAsiaTheme="minorEastAsia" w:hAnsiTheme="minorHAnsi" w:cstheme="minorBidi"/>
            <w:noProof/>
            <w:sz w:val="22"/>
            <w:szCs w:val="22"/>
          </w:rPr>
          <w:tab/>
        </w:r>
        <w:r w:rsidR="005F27EA" w:rsidRPr="00B53A0D">
          <w:rPr>
            <w:rStyle w:val="Hipercze"/>
            <w:noProof/>
            <w:lang w:eastAsia="en-US"/>
          </w:rPr>
          <w:t>Katalogi elektroniczne</w:t>
        </w:r>
        <w:r w:rsidR="005F27EA">
          <w:rPr>
            <w:noProof/>
            <w:webHidden/>
          </w:rPr>
          <w:tab/>
        </w:r>
        <w:r w:rsidR="005F27EA">
          <w:rPr>
            <w:noProof/>
            <w:webHidden/>
          </w:rPr>
          <w:fldChar w:fldCharType="begin"/>
        </w:r>
        <w:r w:rsidR="005F27EA">
          <w:rPr>
            <w:noProof/>
            <w:webHidden/>
          </w:rPr>
          <w:instrText xml:space="preserve"> PAGEREF _Toc71914481 \h </w:instrText>
        </w:r>
        <w:r w:rsidR="005F27EA">
          <w:rPr>
            <w:noProof/>
            <w:webHidden/>
          </w:rPr>
        </w:r>
        <w:r w:rsidR="005F27EA">
          <w:rPr>
            <w:noProof/>
            <w:webHidden/>
          </w:rPr>
          <w:fldChar w:fldCharType="separate"/>
        </w:r>
        <w:r w:rsidR="00FF3804">
          <w:rPr>
            <w:noProof/>
            <w:webHidden/>
          </w:rPr>
          <w:t>5</w:t>
        </w:r>
        <w:r w:rsidR="005F27EA">
          <w:rPr>
            <w:noProof/>
            <w:webHidden/>
          </w:rPr>
          <w:fldChar w:fldCharType="end"/>
        </w:r>
      </w:hyperlink>
    </w:p>
    <w:p w14:paraId="43911321" w14:textId="096126F8" w:rsidR="005F27EA" w:rsidRDefault="00E75252">
      <w:pPr>
        <w:pStyle w:val="Spistreci1"/>
        <w:rPr>
          <w:rFonts w:asciiTheme="minorHAnsi" w:eastAsiaTheme="minorEastAsia" w:hAnsiTheme="minorHAnsi" w:cstheme="minorBidi"/>
          <w:noProof/>
          <w:sz w:val="22"/>
          <w:szCs w:val="22"/>
        </w:rPr>
      </w:pPr>
      <w:hyperlink w:anchor="_Toc71914482" w:history="1">
        <w:r w:rsidR="005F27EA" w:rsidRPr="00B53A0D">
          <w:rPr>
            <w:rStyle w:val="Hipercze"/>
            <w:noProof/>
            <w:lang w:val="x-none" w:eastAsia="en-US"/>
          </w:rPr>
          <w:t>1.9.</w:t>
        </w:r>
        <w:r w:rsidR="005F27EA">
          <w:rPr>
            <w:rFonts w:asciiTheme="minorHAnsi" w:eastAsiaTheme="minorEastAsia" w:hAnsiTheme="minorHAnsi" w:cstheme="minorBidi"/>
            <w:noProof/>
            <w:sz w:val="22"/>
            <w:szCs w:val="22"/>
          </w:rPr>
          <w:tab/>
        </w:r>
        <w:r w:rsidR="005F27EA" w:rsidRPr="00B53A0D">
          <w:rPr>
            <w:rStyle w:val="Hipercze"/>
            <w:noProof/>
            <w:lang w:eastAsia="en-US"/>
          </w:rPr>
          <w:t>Umowa ramowa</w:t>
        </w:r>
        <w:r w:rsidR="005F27EA">
          <w:rPr>
            <w:noProof/>
            <w:webHidden/>
          </w:rPr>
          <w:tab/>
        </w:r>
        <w:r w:rsidR="005F27EA">
          <w:rPr>
            <w:noProof/>
            <w:webHidden/>
          </w:rPr>
          <w:fldChar w:fldCharType="begin"/>
        </w:r>
        <w:r w:rsidR="005F27EA">
          <w:rPr>
            <w:noProof/>
            <w:webHidden/>
          </w:rPr>
          <w:instrText xml:space="preserve"> PAGEREF _Toc71914482 \h </w:instrText>
        </w:r>
        <w:r w:rsidR="005F27EA">
          <w:rPr>
            <w:noProof/>
            <w:webHidden/>
          </w:rPr>
        </w:r>
        <w:r w:rsidR="005F27EA">
          <w:rPr>
            <w:noProof/>
            <w:webHidden/>
          </w:rPr>
          <w:fldChar w:fldCharType="separate"/>
        </w:r>
        <w:r w:rsidR="00FF3804">
          <w:rPr>
            <w:noProof/>
            <w:webHidden/>
          </w:rPr>
          <w:t>6</w:t>
        </w:r>
        <w:r w:rsidR="005F27EA">
          <w:rPr>
            <w:noProof/>
            <w:webHidden/>
          </w:rPr>
          <w:fldChar w:fldCharType="end"/>
        </w:r>
      </w:hyperlink>
    </w:p>
    <w:p w14:paraId="2F97B91F" w14:textId="3E670471" w:rsidR="005F27EA" w:rsidRDefault="00E75252">
      <w:pPr>
        <w:pStyle w:val="Spistreci1"/>
        <w:rPr>
          <w:rFonts w:asciiTheme="minorHAnsi" w:eastAsiaTheme="minorEastAsia" w:hAnsiTheme="minorHAnsi" w:cstheme="minorBidi"/>
          <w:noProof/>
          <w:sz w:val="22"/>
          <w:szCs w:val="22"/>
        </w:rPr>
      </w:pPr>
      <w:hyperlink w:anchor="_Toc71914483" w:history="1">
        <w:r w:rsidR="005F27EA" w:rsidRPr="00B53A0D">
          <w:rPr>
            <w:rStyle w:val="Hipercze"/>
            <w:noProof/>
            <w:lang w:eastAsia="en-US"/>
          </w:rPr>
          <w:t>1.10.</w:t>
        </w:r>
        <w:r w:rsidR="005F27EA">
          <w:rPr>
            <w:rFonts w:asciiTheme="minorHAnsi" w:eastAsiaTheme="minorEastAsia" w:hAnsiTheme="minorHAnsi" w:cstheme="minorBidi"/>
            <w:noProof/>
            <w:sz w:val="22"/>
            <w:szCs w:val="22"/>
          </w:rPr>
          <w:tab/>
        </w:r>
        <w:r w:rsidR="005F27EA" w:rsidRPr="00B53A0D">
          <w:rPr>
            <w:rStyle w:val="Hipercze"/>
            <w:noProof/>
            <w:lang w:eastAsia="en-US"/>
          </w:rPr>
          <w:t>Aukcja elektroniczna</w:t>
        </w:r>
        <w:r w:rsidR="005F27EA">
          <w:rPr>
            <w:noProof/>
            <w:webHidden/>
          </w:rPr>
          <w:tab/>
        </w:r>
        <w:r w:rsidR="005F27EA">
          <w:rPr>
            <w:noProof/>
            <w:webHidden/>
          </w:rPr>
          <w:fldChar w:fldCharType="begin"/>
        </w:r>
        <w:r w:rsidR="005F27EA">
          <w:rPr>
            <w:noProof/>
            <w:webHidden/>
          </w:rPr>
          <w:instrText xml:space="preserve"> PAGEREF _Toc71914483 \h </w:instrText>
        </w:r>
        <w:r w:rsidR="005F27EA">
          <w:rPr>
            <w:noProof/>
            <w:webHidden/>
          </w:rPr>
        </w:r>
        <w:r w:rsidR="005F27EA">
          <w:rPr>
            <w:noProof/>
            <w:webHidden/>
          </w:rPr>
          <w:fldChar w:fldCharType="separate"/>
        </w:r>
        <w:r w:rsidR="00FF3804">
          <w:rPr>
            <w:noProof/>
            <w:webHidden/>
          </w:rPr>
          <w:t>6</w:t>
        </w:r>
        <w:r w:rsidR="005F27EA">
          <w:rPr>
            <w:noProof/>
            <w:webHidden/>
          </w:rPr>
          <w:fldChar w:fldCharType="end"/>
        </w:r>
      </w:hyperlink>
    </w:p>
    <w:p w14:paraId="6AA5B5D2" w14:textId="2057E1F7" w:rsidR="005F27EA" w:rsidRDefault="00E75252">
      <w:pPr>
        <w:pStyle w:val="Spistreci1"/>
        <w:rPr>
          <w:rFonts w:asciiTheme="minorHAnsi" w:eastAsiaTheme="minorEastAsia" w:hAnsiTheme="minorHAnsi" w:cstheme="minorBidi"/>
          <w:noProof/>
          <w:sz w:val="22"/>
          <w:szCs w:val="22"/>
        </w:rPr>
      </w:pPr>
      <w:hyperlink w:anchor="_Toc71914484" w:history="1">
        <w:r w:rsidR="005F27EA" w:rsidRPr="00B53A0D">
          <w:rPr>
            <w:rStyle w:val="Hipercze"/>
            <w:noProof/>
            <w:lang w:val="x-none" w:eastAsia="en-US"/>
          </w:rPr>
          <w:t>1.11.</w:t>
        </w:r>
        <w:r w:rsidR="005F27EA">
          <w:rPr>
            <w:rFonts w:asciiTheme="minorHAnsi" w:eastAsiaTheme="minorEastAsia" w:hAnsiTheme="minorHAnsi" w:cstheme="minorBidi"/>
            <w:noProof/>
            <w:sz w:val="22"/>
            <w:szCs w:val="22"/>
          </w:rPr>
          <w:tab/>
        </w:r>
        <w:r w:rsidR="005F27EA" w:rsidRPr="00B53A0D">
          <w:rPr>
            <w:rStyle w:val="Hipercze"/>
            <w:noProof/>
            <w:lang w:eastAsia="en-US"/>
          </w:rPr>
          <w:t xml:space="preserve">Zamówienia, o których mowa w art. 214 ust. 1 pkt 7 </w:t>
        </w:r>
        <w:r w:rsidR="005F27EA" w:rsidRPr="00B53A0D">
          <w:rPr>
            <w:rStyle w:val="Hipercze"/>
            <w:i/>
            <w:iCs/>
            <w:noProof/>
            <w:lang w:eastAsia="en-US"/>
          </w:rPr>
          <w:t>Prawa zamówień publicznych</w:t>
        </w:r>
        <w:r w:rsidR="005F27EA">
          <w:rPr>
            <w:noProof/>
            <w:webHidden/>
          </w:rPr>
          <w:tab/>
        </w:r>
        <w:r w:rsidR="005F27EA">
          <w:rPr>
            <w:noProof/>
            <w:webHidden/>
          </w:rPr>
          <w:fldChar w:fldCharType="begin"/>
        </w:r>
        <w:r w:rsidR="005F27EA">
          <w:rPr>
            <w:noProof/>
            <w:webHidden/>
          </w:rPr>
          <w:instrText xml:space="preserve"> PAGEREF _Toc71914484 \h </w:instrText>
        </w:r>
        <w:r w:rsidR="005F27EA">
          <w:rPr>
            <w:noProof/>
            <w:webHidden/>
          </w:rPr>
        </w:r>
        <w:r w:rsidR="005F27EA">
          <w:rPr>
            <w:noProof/>
            <w:webHidden/>
          </w:rPr>
          <w:fldChar w:fldCharType="separate"/>
        </w:r>
        <w:r w:rsidR="00FF3804">
          <w:rPr>
            <w:noProof/>
            <w:webHidden/>
          </w:rPr>
          <w:t>6</w:t>
        </w:r>
        <w:r w:rsidR="005F27EA">
          <w:rPr>
            <w:noProof/>
            <w:webHidden/>
          </w:rPr>
          <w:fldChar w:fldCharType="end"/>
        </w:r>
      </w:hyperlink>
    </w:p>
    <w:p w14:paraId="723D3824" w14:textId="130558D7" w:rsidR="005F27EA" w:rsidRDefault="00E75252">
      <w:pPr>
        <w:pStyle w:val="Spistreci1"/>
        <w:rPr>
          <w:rFonts w:asciiTheme="minorHAnsi" w:eastAsiaTheme="minorEastAsia" w:hAnsiTheme="minorHAnsi" w:cstheme="minorBidi"/>
          <w:noProof/>
          <w:sz w:val="22"/>
          <w:szCs w:val="22"/>
        </w:rPr>
      </w:pPr>
      <w:hyperlink w:anchor="_Toc71914485" w:history="1">
        <w:r w:rsidR="005F27EA" w:rsidRPr="00B53A0D">
          <w:rPr>
            <w:rStyle w:val="Hipercze"/>
            <w:noProof/>
            <w:lang w:val="x-none" w:eastAsia="en-US"/>
          </w:rPr>
          <w:t>1.12.</w:t>
        </w:r>
        <w:r w:rsidR="005F27EA">
          <w:rPr>
            <w:rFonts w:asciiTheme="minorHAnsi" w:eastAsiaTheme="minorEastAsia" w:hAnsiTheme="minorHAnsi" w:cstheme="minorBidi"/>
            <w:noProof/>
            <w:sz w:val="22"/>
            <w:szCs w:val="22"/>
          </w:rPr>
          <w:tab/>
        </w:r>
        <w:r w:rsidR="005F27EA" w:rsidRPr="00B53A0D">
          <w:rPr>
            <w:rStyle w:val="Hipercze"/>
            <w:noProof/>
            <w:lang w:eastAsia="en-US"/>
          </w:rPr>
          <w:t>Rozliczenia w walutach obcych</w:t>
        </w:r>
        <w:r w:rsidR="005F27EA">
          <w:rPr>
            <w:noProof/>
            <w:webHidden/>
          </w:rPr>
          <w:tab/>
        </w:r>
        <w:r w:rsidR="005F27EA">
          <w:rPr>
            <w:noProof/>
            <w:webHidden/>
          </w:rPr>
          <w:fldChar w:fldCharType="begin"/>
        </w:r>
        <w:r w:rsidR="005F27EA">
          <w:rPr>
            <w:noProof/>
            <w:webHidden/>
          </w:rPr>
          <w:instrText xml:space="preserve"> PAGEREF _Toc71914485 \h </w:instrText>
        </w:r>
        <w:r w:rsidR="005F27EA">
          <w:rPr>
            <w:noProof/>
            <w:webHidden/>
          </w:rPr>
        </w:r>
        <w:r w:rsidR="005F27EA">
          <w:rPr>
            <w:noProof/>
            <w:webHidden/>
          </w:rPr>
          <w:fldChar w:fldCharType="separate"/>
        </w:r>
        <w:r w:rsidR="00FF3804">
          <w:rPr>
            <w:noProof/>
            <w:webHidden/>
          </w:rPr>
          <w:t>6</w:t>
        </w:r>
        <w:r w:rsidR="005F27EA">
          <w:rPr>
            <w:noProof/>
            <w:webHidden/>
          </w:rPr>
          <w:fldChar w:fldCharType="end"/>
        </w:r>
      </w:hyperlink>
    </w:p>
    <w:p w14:paraId="319FAAC6" w14:textId="61DF7B88" w:rsidR="005F27EA" w:rsidRDefault="00E75252">
      <w:pPr>
        <w:pStyle w:val="Spistreci1"/>
        <w:rPr>
          <w:rFonts w:asciiTheme="minorHAnsi" w:eastAsiaTheme="minorEastAsia" w:hAnsiTheme="minorHAnsi" w:cstheme="minorBidi"/>
          <w:noProof/>
          <w:sz w:val="22"/>
          <w:szCs w:val="22"/>
        </w:rPr>
      </w:pPr>
      <w:hyperlink w:anchor="_Toc71914486" w:history="1">
        <w:r w:rsidR="005F27EA" w:rsidRPr="00B53A0D">
          <w:rPr>
            <w:rStyle w:val="Hipercze"/>
            <w:noProof/>
            <w:lang w:eastAsia="en-US"/>
          </w:rPr>
          <w:t>1.13.</w:t>
        </w:r>
        <w:r w:rsidR="005F27EA">
          <w:rPr>
            <w:rFonts w:asciiTheme="minorHAnsi" w:eastAsiaTheme="minorEastAsia" w:hAnsiTheme="minorHAnsi" w:cstheme="minorBidi"/>
            <w:noProof/>
            <w:sz w:val="22"/>
            <w:szCs w:val="22"/>
          </w:rPr>
          <w:tab/>
        </w:r>
        <w:r w:rsidR="005F27EA" w:rsidRPr="00B53A0D">
          <w:rPr>
            <w:rStyle w:val="Hipercze"/>
            <w:noProof/>
            <w:lang w:eastAsia="en-US"/>
          </w:rPr>
          <w:t>Zwrot kosztów udziału w postępowaniu</w:t>
        </w:r>
        <w:r w:rsidR="005F27EA">
          <w:rPr>
            <w:noProof/>
            <w:webHidden/>
          </w:rPr>
          <w:tab/>
        </w:r>
        <w:r w:rsidR="005F27EA">
          <w:rPr>
            <w:noProof/>
            <w:webHidden/>
          </w:rPr>
          <w:fldChar w:fldCharType="begin"/>
        </w:r>
        <w:r w:rsidR="005F27EA">
          <w:rPr>
            <w:noProof/>
            <w:webHidden/>
          </w:rPr>
          <w:instrText xml:space="preserve"> PAGEREF _Toc71914486 \h </w:instrText>
        </w:r>
        <w:r w:rsidR="005F27EA">
          <w:rPr>
            <w:noProof/>
            <w:webHidden/>
          </w:rPr>
        </w:r>
        <w:r w:rsidR="005F27EA">
          <w:rPr>
            <w:noProof/>
            <w:webHidden/>
          </w:rPr>
          <w:fldChar w:fldCharType="separate"/>
        </w:r>
        <w:r w:rsidR="00FF3804">
          <w:rPr>
            <w:noProof/>
            <w:webHidden/>
          </w:rPr>
          <w:t>6</w:t>
        </w:r>
        <w:r w:rsidR="005F27EA">
          <w:rPr>
            <w:noProof/>
            <w:webHidden/>
          </w:rPr>
          <w:fldChar w:fldCharType="end"/>
        </w:r>
      </w:hyperlink>
    </w:p>
    <w:p w14:paraId="556744C5" w14:textId="3B71DAAA" w:rsidR="005F27EA" w:rsidRDefault="00E75252">
      <w:pPr>
        <w:pStyle w:val="Spistreci1"/>
        <w:rPr>
          <w:rFonts w:asciiTheme="minorHAnsi" w:eastAsiaTheme="minorEastAsia" w:hAnsiTheme="minorHAnsi" w:cstheme="minorBidi"/>
          <w:noProof/>
          <w:sz w:val="22"/>
          <w:szCs w:val="22"/>
        </w:rPr>
      </w:pPr>
      <w:hyperlink w:anchor="_Toc71914487" w:history="1">
        <w:r w:rsidR="005F27EA" w:rsidRPr="00B53A0D">
          <w:rPr>
            <w:rStyle w:val="Hipercze"/>
            <w:noProof/>
            <w:lang w:eastAsia="en-US"/>
          </w:rPr>
          <w:t>1.14.</w:t>
        </w:r>
        <w:r w:rsidR="005F27EA">
          <w:rPr>
            <w:rFonts w:asciiTheme="minorHAnsi" w:eastAsiaTheme="minorEastAsia" w:hAnsiTheme="minorHAnsi" w:cstheme="minorBidi"/>
            <w:noProof/>
            <w:sz w:val="22"/>
            <w:szCs w:val="22"/>
          </w:rPr>
          <w:tab/>
        </w:r>
        <w:r w:rsidR="005F27EA" w:rsidRPr="00B53A0D">
          <w:rPr>
            <w:rStyle w:val="Hipercze"/>
            <w:noProof/>
            <w:lang w:eastAsia="en-US"/>
          </w:rPr>
          <w:t>Zaliczki na poczet udzielenia zamówienia</w:t>
        </w:r>
        <w:r w:rsidR="005F27EA">
          <w:rPr>
            <w:noProof/>
            <w:webHidden/>
          </w:rPr>
          <w:tab/>
        </w:r>
        <w:r w:rsidR="005F27EA">
          <w:rPr>
            <w:noProof/>
            <w:webHidden/>
          </w:rPr>
          <w:fldChar w:fldCharType="begin"/>
        </w:r>
        <w:r w:rsidR="005F27EA">
          <w:rPr>
            <w:noProof/>
            <w:webHidden/>
          </w:rPr>
          <w:instrText xml:space="preserve"> PAGEREF _Toc71914487 \h </w:instrText>
        </w:r>
        <w:r w:rsidR="005F27EA">
          <w:rPr>
            <w:noProof/>
            <w:webHidden/>
          </w:rPr>
        </w:r>
        <w:r w:rsidR="005F27EA">
          <w:rPr>
            <w:noProof/>
            <w:webHidden/>
          </w:rPr>
          <w:fldChar w:fldCharType="separate"/>
        </w:r>
        <w:r w:rsidR="00FF3804">
          <w:rPr>
            <w:noProof/>
            <w:webHidden/>
          </w:rPr>
          <w:t>6</w:t>
        </w:r>
        <w:r w:rsidR="005F27EA">
          <w:rPr>
            <w:noProof/>
            <w:webHidden/>
          </w:rPr>
          <w:fldChar w:fldCharType="end"/>
        </w:r>
      </w:hyperlink>
    </w:p>
    <w:p w14:paraId="75C62769" w14:textId="64D04E86" w:rsidR="005F27EA" w:rsidRDefault="00E75252">
      <w:pPr>
        <w:pStyle w:val="Spistreci1"/>
        <w:rPr>
          <w:rFonts w:asciiTheme="minorHAnsi" w:eastAsiaTheme="minorEastAsia" w:hAnsiTheme="minorHAnsi" w:cstheme="minorBidi"/>
          <w:noProof/>
          <w:sz w:val="22"/>
          <w:szCs w:val="22"/>
        </w:rPr>
      </w:pPr>
      <w:hyperlink w:anchor="_Toc71914488" w:history="1">
        <w:r w:rsidR="005F27EA" w:rsidRPr="00B53A0D">
          <w:rPr>
            <w:rStyle w:val="Hipercze"/>
            <w:noProof/>
            <w:lang w:eastAsia="en-US"/>
          </w:rPr>
          <w:t>1.15.</w:t>
        </w:r>
        <w:r w:rsidR="005F27EA">
          <w:rPr>
            <w:rFonts w:asciiTheme="minorHAnsi" w:eastAsiaTheme="minorEastAsia" w:hAnsiTheme="minorHAnsi" w:cstheme="minorBidi"/>
            <w:noProof/>
            <w:sz w:val="22"/>
            <w:szCs w:val="22"/>
          </w:rPr>
          <w:tab/>
        </w:r>
        <w:r w:rsidR="005F27EA" w:rsidRPr="00B53A0D">
          <w:rPr>
            <w:rStyle w:val="Hipercze"/>
            <w:noProof/>
            <w:lang w:eastAsia="en-US"/>
          </w:rPr>
          <w:t>Pouczenie o środkach ochrony prawnej</w:t>
        </w:r>
        <w:r w:rsidR="005F27EA">
          <w:rPr>
            <w:noProof/>
            <w:webHidden/>
          </w:rPr>
          <w:tab/>
        </w:r>
        <w:r w:rsidR="005F27EA">
          <w:rPr>
            <w:noProof/>
            <w:webHidden/>
          </w:rPr>
          <w:fldChar w:fldCharType="begin"/>
        </w:r>
        <w:r w:rsidR="005F27EA">
          <w:rPr>
            <w:noProof/>
            <w:webHidden/>
          </w:rPr>
          <w:instrText xml:space="preserve"> PAGEREF _Toc71914488 \h </w:instrText>
        </w:r>
        <w:r w:rsidR="005F27EA">
          <w:rPr>
            <w:noProof/>
            <w:webHidden/>
          </w:rPr>
        </w:r>
        <w:r w:rsidR="005F27EA">
          <w:rPr>
            <w:noProof/>
            <w:webHidden/>
          </w:rPr>
          <w:fldChar w:fldCharType="separate"/>
        </w:r>
        <w:r w:rsidR="00FF3804">
          <w:rPr>
            <w:noProof/>
            <w:webHidden/>
          </w:rPr>
          <w:t>6</w:t>
        </w:r>
        <w:r w:rsidR="005F27EA">
          <w:rPr>
            <w:noProof/>
            <w:webHidden/>
          </w:rPr>
          <w:fldChar w:fldCharType="end"/>
        </w:r>
      </w:hyperlink>
    </w:p>
    <w:p w14:paraId="4DE2CBEC" w14:textId="2CFA2AD7" w:rsidR="005F27EA" w:rsidRDefault="00E75252">
      <w:pPr>
        <w:pStyle w:val="Spistreci1"/>
        <w:rPr>
          <w:rFonts w:asciiTheme="minorHAnsi" w:eastAsiaTheme="minorEastAsia" w:hAnsiTheme="minorHAnsi" w:cstheme="minorBidi"/>
          <w:noProof/>
          <w:sz w:val="22"/>
          <w:szCs w:val="22"/>
        </w:rPr>
      </w:pPr>
      <w:hyperlink w:anchor="_Toc71914489" w:history="1">
        <w:r w:rsidR="005F27EA" w:rsidRPr="00B53A0D">
          <w:rPr>
            <w:rStyle w:val="Hipercze"/>
            <w:noProof/>
            <w:lang w:eastAsia="en-US"/>
          </w:rPr>
          <w:t>1.16.</w:t>
        </w:r>
        <w:r w:rsidR="005F27EA">
          <w:rPr>
            <w:rFonts w:asciiTheme="minorHAnsi" w:eastAsiaTheme="minorEastAsia" w:hAnsiTheme="minorHAnsi" w:cstheme="minorBidi"/>
            <w:noProof/>
            <w:sz w:val="22"/>
            <w:szCs w:val="22"/>
          </w:rPr>
          <w:tab/>
        </w:r>
        <w:r w:rsidR="005F27EA" w:rsidRPr="00B53A0D">
          <w:rPr>
            <w:rStyle w:val="Hipercze"/>
            <w:noProof/>
            <w:lang w:eastAsia="en-US"/>
          </w:rPr>
          <w:t>Ochrona danych osobowych zebranych przez zamawiającego w toku postępowania</w:t>
        </w:r>
        <w:r w:rsidR="005F27EA">
          <w:rPr>
            <w:noProof/>
            <w:webHidden/>
          </w:rPr>
          <w:tab/>
        </w:r>
        <w:r w:rsidR="005F27EA">
          <w:rPr>
            <w:noProof/>
            <w:webHidden/>
          </w:rPr>
          <w:fldChar w:fldCharType="begin"/>
        </w:r>
        <w:r w:rsidR="005F27EA">
          <w:rPr>
            <w:noProof/>
            <w:webHidden/>
          </w:rPr>
          <w:instrText xml:space="preserve"> PAGEREF _Toc71914489 \h </w:instrText>
        </w:r>
        <w:r w:rsidR="005F27EA">
          <w:rPr>
            <w:noProof/>
            <w:webHidden/>
          </w:rPr>
        </w:r>
        <w:r w:rsidR="005F27EA">
          <w:rPr>
            <w:noProof/>
            <w:webHidden/>
          </w:rPr>
          <w:fldChar w:fldCharType="separate"/>
        </w:r>
        <w:r w:rsidR="00FF3804">
          <w:rPr>
            <w:noProof/>
            <w:webHidden/>
          </w:rPr>
          <w:t>7</w:t>
        </w:r>
        <w:r w:rsidR="005F27EA">
          <w:rPr>
            <w:noProof/>
            <w:webHidden/>
          </w:rPr>
          <w:fldChar w:fldCharType="end"/>
        </w:r>
      </w:hyperlink>
    </w:p>
    <w:p w14:paraId="10B6026A" w14:textId="7080FF5E" w:rsidR="005F27EA" w:rsidRDefault="00E75252">
      <w:pPr>
        <w:pStyle w:val="Spistreci1"/>
        <w:rPr>
          <w:rFonts w:asciiTheme="minorHAnsi" w:eastAsiaTheme="minorEastAsia" w:hAnsiTheme="minorHAnsi" w:cstheme="minorBidi"/>
          <w:noProof/>
          <w:sz w:val="22"/>
          <w:szCs w:val="22"/>
        </w:rPr>
      </w:pPr>
      <w:hyperlink w:anchor="_Toc71914490" w:history="1">
        <w:r w:rsidR="005F27EA" w:rsidRPr="00B53A0D">
          <w:rPr>
            <w:rStyle w:val="Hipercze"/>
            <w:noProof/>
            <w:lang w:eastAsia="en-US"/>
          </w:rPr>
          <w:t>1.17.</w:t>
        </w:r>
        <w:r w:rsidR="005F27EA">
          <w:rPr>
            <w:rFonts w:asciiTheme="minorHAnsi" w:eastAsiaTheme="minorEastAsia" w:hAnsiTheme="minorHAnsi" w:cstheme="minorBidi"/>
            <w:noProof/>
            <w:sz w:val="22"/>
            <w:szCs w:val="22"/>
          </w:rPr>
          <w:tab/>
        </w:r>
        <w:r w:rsidR="005F27EA" w:rsidRPr="00B53A0D">
          <w:rPr>
            <w:rStyle w:val="Hipercze"/>
            <w:noProof/>
            <w:lang w:eastAsia="en-US"/>
          </w:rPr>
          <w:t>Pozostałe informacje</w:t>
        </w:r>
        <w:r w:rsidR="005F27EA">
          <w:rPr>
            <w:noProof/>
            <w:webHidden/>
          </w:rPr>
          <w:tab/>
        </w:r>
        <w:r w:rsidR="005F27EA">
          <w:rPr>
            <w:noProof/>
            <w:webHidden/>
          </w:rPr>
          <w:fldChar w:fldCharType="begin"/>
        </w:r>
        <w:r w:rsidR="005F27EA">
          <w:rPr>
            <w:noProof/>
            <w:webHidden/>
          </w:rPr>
          <w:instrText xml:space="preserve"> PAGEREF _Toc71914490 \h </w:instrText>
        </w:r>
        <w:r w:rsidR="005F27EA">
          <w:rPr>
            <w:noProof/>
            <w:webHidden/>
          </w:rPr>
        </w:r>
        <w:r w:rsidR="005F27EA">
          <w:rPr>
            <w:noProof/>
            <w:webHidden/>
          </w:rPr>
          <w:fldChar w:fldCharType="separate"/>
        </w:r>
        <w:r w:rsidR="00FF3804">
          <w:rPr>
            <w:noProof/>
            <w:webHidden/>
          </w:rPr>
          <w:t>9</w:t>
        </w:r>
        <w:r w:rsidR="005F27EA">
          <w:rPr>
            <w:noProof/>
            <w:webHidden/>
          </w:rPr>
          <w:fldChar w:fldCharType="end"/>
        </w:r>
      </w:hyperlink>
    </w:p>
    <w:p w14:paraId="318762A4" w14:textId="378B68C0" w:rsidR="005F27EA" w:rsidRDefault="00E75252">
      <w:pPr>
        <w:pStyle w:val="Spistreci1"/>
        <w:rPr>
          <w:rFonts w:asciiTheme="minorHAnsi" w:eastAsiaTheme="minorEastAsia" w:hAnsiTheme="minorHAnsi" w:cstheme="minorBidi"/>
          <w:noProof/>
          <w:sz w:val="22"/>
          <w:szCs w:val="22"/>
        </w:rPr>
      </w:pPr>
      <w:hyperlink w:anchor="_Toc71914491" w:history="1">
        <w:r w:rsidR="005F27EA" w:rsidRPr="00B53A0D">
          <w:rPr>
            <w:rStyle w:val="Hipercze"/>
            <w:noProof/>
            <w:lang w:eastAsia="en-US"/>
          </w:rPr>
          <w:t>2.</w:t>
        </w:r>
        <w:r w:rsidR="005F27EA">
          <w:rPr>
            <w:rFonts w:asciiTheme="minorHAnsi" w:eastAsiaTheme="minorEastAsia" w:hAnsiTheme="minorHAnsi" w:cstheme="minorBidi"/>
            <w:noProof/>
            <w:sz w:val="22"/>
            <w:szCs w:val="22"/>
          </w:rPr>
          <w:tab/>
        </w:r>
        <w:r w:rsidR="005F27EA" w:rsidRPr="00B53A0D">
          <w:rPr>
            <w:rStyle w:val="Hipercze"/>
            <w:noProof/>
          </w:rPr>
          <w:t xml:space="preserve">Rozdział 2 – </w:t>
        </w:r>
        <w:r w:rsidR="005F27EA" w:rsidRPr="00B53A0D">
          <w:rPr>
            <w:rStyle w:val="Hipercze"/>
            <w:noProof/>
            <w:lang w:eastAsia="en-US"/>
          </w:rPr>
          <w:t>Wymagania stawiane wykonawcy</w:t>
        </w:r>
        <w:r w:rsidR="005F27EA">
          <w:rPr>
            <w:noProof/>
            <w:webHidden/>
          </w:rPr>
          <w:tab/>
        </w:r>
        <w:r w:rsidR="005F27EA">
          <w:rPr>
            <w:noProof/>
            <w:webHidden/>
          </w:rPr>
          <w:fldChar w:fldCharType="begin"/>
        </w:r>
        <w:r w:rsidR="005F27EA">
          <w:rPr>
            <w:noProof/>
            <w:webHidden/>
          </w:rPr>
          <w:instrText xml:space="preserve"> PAGEREF _Toc71914491 \h </w:instrText>
        </w:r>
        <w:r w:rsidR="005F27EA">
          <w:rPr>
            <w:noProof/>
            <w:webHidden/>
          </w:rPr>
        </w:r>
        <w:r w:rsidR="005F27EA">
          <w:rPr>
            <w:noProof/>
            <w:webHidden/>
          </w:rPr>
          <w:fldChar w:fldCharType="separate"/>
        </w:r>
        <w:r w:rsidR="00FF3804">
          <w:rPr>
            <w:noProof/>
            <w:webHidden/>
          </w:rPr>
          <w:t>10</w:t>
        </w:r>
        <w:r w:rsidR="005F27EA">
          <w:rPr>
            <w:noProof/>
            <w:webHidden/>
          </w:rPr>
          <w:fldChar w:fldCharType="end"/>
        </w:r>
      </w:hyperlink>
    </w:p>
    <w:p w14:paraId="31E00805" w14:textId="4B445445" w:rsidR="005F27EA" w:rsidRDefault="00E75252">
      <w:pPr>
        <w:pStyle w:val="Spistreci1"/>
        <w:rPr>
          <w:rFonts w:asciiTheme="minorHAnsi" w:eastAsiaTheme="minorEastAsia" w:hAnsiTheme="minorHAnsi" w:cstheme="minorBidi"/>
          <w:noProof/>
          <w:sz w:val="22"/>
          <w:szCs w:val="22"/>
        </w:rPr>
      </w:pPr>
      <w:hyperlink w:anchor="_Toc71914492" w:history="1">
        <w:r w:rsidR="005F27EA" w:rsidRPr="00B53A0D">
          <w:rPr>
            <w:rStyle w:val="Hipercze"/>
            <w:noProof/>
          </w:rPr>
          <w:t>2.1.</w:t>
        </w:r>
        <w:r w:rsidR="005F27EA">
          <w:rPr>
            <w:rFonts w:asciiTheme="minorHAnsi" w:eastAsiaTheme="minorEastAsia" w:hAnsiTheme="minorHAnsi" w:cstheme="minorBidi"/>
            <w:noProof/>
            <w:sz w:val="22"/>
            <w:szCs w:val="22"/>
          </w:rPr>
          <w:tab/>
        </w:r>
        <w:r w:rsidR="005F27EA" w:rsidRPr="00B53A0D">
          <w:rPr>
            <w:rStyle w:val="Hipercze"/>
            <w:noProof/>
          </w:rPr>
          <w:t>Przedmiot zamówienia</w:t>
        </w:r>
        <w:r w:rsidR="005F27EA">
          <w:rPr>
            <w:noProof/>
            <w:webHidden/>
          </w:rPr>
          <w:tab/>
        </w:r>
        <w:r w:rsidR="005F27EA">
          <w:rPr>
            <w:noProof/>
            <w:webHidden/>
          </w:rPr>
          <w:fldChar w:fldCharType="begin"/>
        </w:r>
        <w:r w:rsidR="005F27EA">
          <w:rPr>
            <w:noProof/>
            <w:webHidden/>
          </w:rPr>
          <w:instrText xml:space="preserve"> PAGEREF _Toc71914492 \h </w:instrText>
        </w:r>
        <w:r w:rsidR="005F27EA">
          <w:rPr>
            <w:noProof/>
            <w:webHidden/>
          </w:rPr>
        </w:r>
        <w:r w:rsidR="005F27EA">
          <w:rPr>
            <w:noProof/>
            <w:webHidden/>
          </w:rPr>
          <w:fldChar w:fldCharType="separate"/>
        </w:r>
        <w:r w:rsidR="00FF3804">
          <w:rPr>
            <w:noProof/>
            <w:webHidden/>
          </w:rPr>
          <w:t>10</w:t>
        </w:r>
        <w:r w:rsidR="005F27EA">
          <w:rPr>
            <w:noProof/>
            <w:webHidden/>
          </w:rPr>
          <w:fldChar w:fldCharType="end"/>
        </w:r>
      </w:hyperlink>
    </w:p>
    <w:p w14:paraId="7AA06481" w14:textId="083A8316" w:rsidR="005F27EA" w:rsidRDefault="00E75252">
      <w:pPr>
        <w:pStyle w:val="Spistreci1"/>
        <w:rPr>
          <w:rFonts w:asciiTheme="minorHAnsi" w:eastAsiaTheme="minorEastAsia" w:hAnsiTheme="minorHAnsi" w:cstheme="minorBidi"/>
          <w:noProof/>
          <w:sz w:val="22"/>
          <w:szCs w:val="22"/>
        </w:rPr>
      </w:pPr>
      <w:hyperlink w:anchor="_Toc71914493" w:history="1">
        <w:r w:rsidR="005F27EA" w:rsidRPr="00B53A0D">
          <w:rPr>
            <w:rStyle w:val="Hipercze"/>
            <w:noProof/>
          </w:rPr>
          <w:t>2.2.</w:t>
        </w:r>
        <w:r w:rsidR="005F27EA">
          <w:rPr>
            <w:rFonts w:asciiTheme="minorHAnsi" w:eastAsiaTheme="minorEastAsia" w:hAnsiTheme="minorHAnsi" w:cstheme="minorBidi"/>
            <w:noProof/>
            <w:sz w:val="22"/>
            <w:szCs w:val="22"/>
          </w:rPr>
          <w:tab/>
        </w:r>
        <w:r w:rsidR="005F27EA" w:rsidRPr="00B53A0D">
          <w:rPr>
            <w:rStyle w:val="Hipercze"/>
            <w:noProof/>
          </w:rPr>
          <w:t>Rozwiązania równoważne</w:t>
        </w:r>
        <w:r w:rsidR="005F27EA">
          <w:rPr>
            <w:noProof/>
            <w:webHidden/>
          </w:rPr>
          <w:tab/>
        </w:r>
        <w:r w:rsidR="005F27EA">
          <w:rPr>
            <w:noProof/>
            <w:webHidden/>
          </w:rPr>
          <w:fldChar w:fldCharType="begin"/>
        </w:r>
        <w:r w:rsidR="005F27EA">
          <w:rPr>
            <w:noProof/>
            <w:webHidden/>
          </w:rPr>
          <w:instrText xml:space="preserve"> PAGEREF _Toc71914493 \h </w:instrText>
        </w:r>
        <w:r w:rsidR="005F27EA">
          <w:rPr>
            <w:noProof/>
            <w:webHidden/>
          </w:rPr>
        </w:r>
        <w:r w:rsidR="005F27EA">
          <w:rPr>
            <w:noProof/>
            <w:webHidden/>
          </w:rPr>
          <w:fldChar w:fldCharType="separate"/>
        </w:r>
        <w:r w:rsidR="00FF3804">
          <w:rPr>
            <w:noProof/>
            <w:webHidden/>
          </w:rPr>
          <w:t>11</w:t>
        </w:r>
        <w:r w:rsidR="005F27EA">
          <w:rPr>
            <w:noProof/>
            <w:webHidden/>
          </w:rPr>
          <w:fldChar w:fldCharType="end"/>
        </w:r>
      </w:hyperlink>
    </w:p>
    <w:p w14:paraId="763CAE02" w14:textId="5DB49845" w:rsidR="005F27EA" w:rsidRDefault="00E75252">
      <w:pPr>
        <w:pStyle w:val="Spistreci1"/>
        <w:rPr>
          <w:rFonts w:asciiTheme="minorHAnsi" w:eastAsiaTheme="minorEastAsia" w:hAnsiTheme="minorHAnsi" w:cstheme="minorBidi"/>
          <w:noProof/>
          <w:sz w:val="22"/>
          <w:szCs w:val="22"/>
        </w:rPr>
      </w:pPr>
      <w:hyperlink w:anchor="_Toc71914494" w:history="1">
        <w:r w:rsidR="005F27EA" w:rsidRPr="00B53A0D">
          <w:rPr>
            <w:rStyle w:val="Hipercze"/>
            <w:noProof/>
            <w:lang w:eastAsia="en-US"/>
          </w:rPr>
          <w:t>2.3.</w:t>
        </w:r>
        <w:r w:rsidR="005F27EA">
          <w:rPr>
            <w:rFonts w:asciiTheme="minorHAnsi" w:eastAsiaTheme="minorEastAsia" w:hAnsiTheme="minorHAnsi" w:cstheme="minorBidi"/>
            <w:noProof/>
            <w:sz w:val="22"/>
            <w:szCs w:val="22"/>
          </w:rPr>
          <w:tab/>
        </w:r>
        <w:r w:rsidR="005F27EA" w:rsidRPr="00B53A0D">
          <w:rPr>
            <w:rStyle w:val="Hipercze"/>
            <w:noProof/>
            <w:lang w:eastAsia="en-US"/>
          </w:rPr>
          <w:t>Wymagania w zakresie zatrudniania przez wykonawcę lub podwykonawcę osób na podstawie stosunku pracy</w:t>
        </w:r>
        <w:r w:rsidR="005F27EA">
          <w:rPr>
            <w:noProof/>
            <w:webHidden/>
          </w:rPr>
          <w:tab/>
        </w:r>
        <w:r w:rsidR="005F27EA">
          <w:rPr>
            <w:noProof/>
            <w:webHidden/>
          </w:rPr>
          <w:fldChar w:fldCharType="begin"/>
        </w:r>
        <w:r w:rsidR="005F27EA">
          <w:rPr>
            <w:noProof/>
            <w:webHidden/>
          </w:rPr>
          <w:instrText xml:space="preserve"> PAGEREF _Toc71914494 \h </w:instrText>
        </w:r>
        <w:r w:rsidR="005F27EA">
          <w:rPr>
            <w:noProof/>
            <w:webHidden/>
          </w:rPr>
        </w:r>
        <w:r w:rsidR="005F27EA">
          <w:rPr>
            <w:noProof/>
            <w:webHidden/>
          </w:rPr>
          <w:fldChar w:fldCharType="separate"/>
        </w:r>
        <w:r w:rsidR="00FF3804">
          <w:rPr>
            <w:noProof/>
            <w:webHidden/>
          </w:rPr>
          <w:t>12</w:t>
        </w:r>
        <w:r w:rsidR="005F27EA">
          <w:rPr>
            <w:noProof/>
            <w:webHidden/>
          </w:rPr>
          <w:fldChar w:fldCharType="end"/>
        </w:r>
      </w:hyperlink>
    </w:p>
    <w:p w14:paraId="10EC7A64" w14:textId="38CEFA02" w:rsidR="005F27EA" w:rsidRDefault="00E75252">
      <w:pPr>
        <w:pStyle w:val="Spistreci1"/>
        <w:rPr>
          <w:rFonts w:asciiTheme="minorHAnsi" w:eastAsiaTheme="minorEastAsia" w:hAnsiTheme="minorHAnsi" w:cstheme="minorBidi"/>
          <w:noProof/>
          <w:sz w:val="22"/>
          <w:szCs w:val="22"/>
        </w:rPr>
      </w:pPr>
      <w:hyperlink w:anchor="_Toc71914495" w:history="1">
        <w:r w:rsidR="005F27EA" w:rsidRPr="00B53A0D">
          <w:rPr>
            <w:rStyle w:val="Hipercze"/>
            <w:noProof/>
            <w:lang w:eastAsia="en-US"/>
          </w:rPr>
          <w:t>2.4.</w:t>
        </w:r>
        <w:r w:rsidR="005F27EA">
          <w:rPr>
            <w:rFonts w:asciiTheme="minorHAnsi" w:eastAsiaTheme="minorEastAsia" w:hAnsiTheme="minorHAnsi" w:cstheme="minorBidi"/>
            <w:noProof/>
            <w:sz w:val="22"/>
            <w:szCs w:val="22"/>
          </w:rPr>
          <w:tab/>
        </w:r>
        <w:r w:rsidR="005F27EA" w:rsidRPr="00B53A0D">
          <w:rPr>
            <w:rStyle w:val="Hipercze"/>
            <w:noProof/>
            <w:lang w:eastAsia="en-US"/>
          </w:rPr>
          <w:t xml:space="preserve">Wymagania w zakresie zatrudnienia osób, o których mowa w art. 96 ust. 2 pkt 2 </w:t>
        </w:r>
        <w:r w:rsidR="005F27EA" w:rsidRPr="00B53A0D">
          <w:rPr>
            <w:rStyle w:val="Hipercze"/>
            <w:i/>
            <w:iCs/>
            <w:noProof/>
            <w:lang w:eastAsia="en-US"/>
          </w:rPr>
          <w:t>Prawo zamówień publicznych</w:t>
        </w:r>
        <w:r w:rsidR="005F27EA">
          <w:rPr>
            <w:noProof/>
            <w:webHidden/>
          </w:rPr>
          <w:tab/>
        </w:r>
        <w:r w:rsidR="005F27EA">
          <w:rPr>
            <w:noProof/>
            <w:webHidden/>
          </w:rPr>
          <w:fldChar w:fldCharType="begin"/>
        </w:r>
        <w:r w:rsidR="005F27EA">
          <w:rPr>
            <w:noProof/>
            <w:webHidden/>
          </w:rPr>
          <w:instrText xml:space="preserve"> PAGEREF _Toc71914495 \h </w:instrText>
        </w:r>
        <w:r w:rsidR="005F27EA">
          <w:rPr>
            <w:noProof/>
            <w:webHidden/>
          </w:rPr>
        </w:r>
        <w:r w:rsidR="005F27EA">
          <w:rPr>
            <w:noProof/>
            <w:webHidden/>
          </w:rPr>
          <w:fldChar w:fldCharType="separate"/>
        </w:r>
        <w:r w:rsidR="00FF3804">
          <w:rPr>
            <w:noProof/>
            <w:webHidden/>
          </w:rPr>
          <w:t>13</w:t>
        </w:r>
        <w:r w:rsidR="005F27EA">
          <w:rPr>
            <w:noProof/>
            <w:webHidden/>
          </w:rPr>
          <w:fldChar w:fldCharType="end"/>
        </w:r>
      </w:hyperlink>
    </w:p>
    <w:p w14:paraId="5B2004F3" w14:textId="4517A908" w:rsidR="005F27EA" w:rsidRDefault="00E75252">
      <w:pPr>
        <w:pStyle w:val="Spistreci1"/>
        <w:rPr>
          <w:rFonts w:asciiTheme="minorHAnsi" w:eastAsiaTheme="minorEastAsia" w:hAnsiTheme="minorHAnsi" w:cstheme="minorBidi"/>
          <w:noProof/>
          <w:sz w:val="22"/>
          <w:szCs w:val="22"/>
        </w:rPr>
      </w:pPr>
      <w:hyperlink w:anchor="_Toc71914496" w:history="1">
        <w:r w:rsidR="005F27EA" w:rsidRPr="00B53A0D">
          <w:rPr>
            <w:rStyle w:val="Hipercze"/>
            <w:noProof/>
            <w:lang w:eastAsia="en-US"/>
          </w:rPr>
          <w:t>2.5.</w:t>
        </w:r>
        <w:r w:rsidR="005F27EA">
          <w:rPr>
            <w:rFonts w:asciiTheme="minorHAnsi" w:eastAsiaTheme="minorEastAsia" w:hAnsiTheme="minorHAnsi" w:cstheme="minorBidi"/>
            <w:noProof/>
            <w:sz w:val="22"/>
            <w:szCs w:val="22"/>
          </w:rPr>
          <w:tab/>
        </w:r>
        <w:r w:rsidR="005F27EA" w:rsidRPr="00B53A0D">
          <w:rPr>
            <w:rStyle w:val="Hipercze"/>
            <w:noProof/>
            <w:lang w:eastAsia="en-US"/>
          </w:rPr>
          <w:t>Informacja o przedmiotowych środkach dowodowych</w:t>
        </w:r>
        <w:r w:rsidR="005F27EA">
          <w:rPr>
            <w:noProof/>
            <w:webHidden/>
          </w:rPr>
          <w:tab/>
        </w:r>
        <w:r w:rsidR="005F27EA">
          <w:rPr>
            <w:noProof/>
            <w:webHidden/>
          </w:rPr>
          <w:fldChar w:fldCharType="begin"/>
        </w:r>
        <w:r w:rsidR="005F27EA">
          <w:rPr>
            <w:noProof/>
            <w:webHidden/>
          </w:rPr>
          <w:instrText xml:space="preserve"> PAGEREF _Toc71914496 \h </w:instrText>
        </w:r>
        <w:r w:rsidR="005F27EA">
          <w:rPr>
            <w:noProof/>
            <w:webHidden/>
          </w:rPr>
        </w:r>
        <w:r w:rsidR="005F27EA">
          <w:rPr>
            <w:noProof/>
            <w:webHidden/>
          </w:rPr>
          <w:fldChar w:fldCharType="separate"/>
        </w:r>
        <w:r w:rsidR="00FF3804">
          <w:rPr>
            <w:noProof/>
            <w:webHidden/>
          </w:rPr>
          <w:t>13</w:t>
        </w:r>
        <w:r w:rsidR="005F27EA">
          <w:rPr>
            <w:noProof/>
            <w:webHidden/>
          </w:rPr>
          <w:fldChar w:fldCharType="end"/>
        </w:r>
      </w:hyperlink>
    </w:p>
    <w:p w14:paraId="766AC813" w14:textId="2FD7B3CB" w:rsidR="005F27EA" w:rsidRDefault="00E75252">
      <w:pPr>
        <w:pStyle w:val="Spistreci1"/>
        <w:rPr>
          <w:rFonts w:asciiTheme="minorHAnsi" w:eastAsiaTheme="minorEastAsia" w:hAnsiTheme="minorHAnsi" w:cstheme="minorBidi"/>
          <w:noProof/>
          <w:sz w:val="22"/>
          <w:szCs w:val="22"/>
        </w:rPr>
      </w:pPr>
      <w:hyperlink w:anchor="_Toc71914497" w:history="1">
        <w:r w:rsidR="005F27EA" w:rsidRPr="00B53A0D">
          <w:rPr>
            <w:rStyle w:val="Hipercze"/>
            <w:noProof/>
            <w:lang w:eastAsia="en-US"/>
          </w:rPr>
          <w:t>2.6.</w:t>
        </w:r>
        <w:r w:rsidR="005F27EA">
          <w:rPr>
            <w:rFonts w:asciiTheme="minorHAnsi" w:eastAsiaTheme="minorEastAsia" w:hAnsiTheme="minorHAnsi" w:cstheme="minorBidi"/>
            <w:noProof/>
            <w:sz w:val="22"/>
            <w:szCs w:val="22"/>
          </w:rPr>
          <w:tab/>
        </w:r>
        <w:r w:rsidR="005F27EA" w:rsidRPr="00B53A0D">
          <w:rPr>
            <w:rStyle w:val="Hipercze"/>
            <w:noProof/>
            <w:lang w:eastAsia="en-US"/>
          </w:rPr>
          <w:t>Termin wykonania zamówienia</w:t>
        </w:r>
        <w:r w:rsidR="005F27EA">
          <w:rPr>
            <w:noProof/>
            <w:webHidden/>
          </w:rPr>
          <w:tab/>
        </w:r>
        <w:r w:rsidR="005F27EA">
          <w:rPr>
            <w:noProof/>
            <w:webHidden/>
          </w:rPr>
          <w:fldChar w:fldCharType="begin"/>
        </w:r>
        <w:r w:rsidR="005F27EA">
          <w:rPr>
            <w:noProof/>
            <w:webHidden/>
          </w:rPr>
          <w:instrText xml:space="preserve"> PAGEREF _Toc71914497 \h </w:instrText>
        </w:r>
        <w:r w:rsidR="005F27EA">
          <w:rPr>
            <w:noProof/>
            <w:webHidden/>
          </w:rPr>
        </w:r>
        <w:r w:rsidR="005F27EA">
          <w:rPr>
            <w:noProof/>
            <w:webHidden/>
          </w:rPr>
          <w:fldChar w:fldCharType="separate"/>
        </w:r>
        <w:r w:rsidR="00FF3804">
          <w:rPr>
            <w:noProof/>
            <w:webHidden/>
          </w:rPr>
          <w:t>13</w:t>
        </w:r>
        <w:r w:rsidR="005F27EA">
          <w:rPr>
            <w:noProof/>
            <w:webHidden/>
          </w:rPr>
          <w:fldChar w:fldCharType="end"/>
        </w:r>
      </w:hyperlink>
    </w:p>
    <w:p w14:paraId="798A6D05" w14:textId="0662785C" w:rsidR="005F27EA" w:rsidRDefault="00E75252">
      <w:pPr>
        <w:pStyle w:val="Spistreci1"/>
        <w:rPr>
          <w:rFonts w:asciiTheme="minorHAnsi" w:eastAsiaTheme="minorEastAsia" w:hAnsiTheme="minorHAnsi" w:cstheme="minorBidi"/>
          <w:noProof/>
          <w:sz w:val="22"/>
          <w:szCs w:val="22"/>
        </w:rPr>
      </w:pPr>
      <w:hyperlink w:anchor="_Toc71914498" w:history="1">
        <w:r w:rsidR="005F27EA" w:rsidRPr="00B53A0D">
          <w:rPr>
            <w:rStyle w:val="Hipercze"/>
            <w:noProof/>
            <w:lang w:eastAsia="en-US"/>
          </w:rPr>
          <w:t>2.7.</w:t>
        </w:r>
        <w:r w:rsidR="005F27EA">
          <w:rPr>
            <w:rFonts w:asciiTheme="minorHAnsi" w:eastAsiaTheme="minorEastAsia" w:hAnsiTheme="minorHAnsi" w:cstheme="minorBidi"/>
            <w:noProof/>
            <w:sz w:val="22"/>
            <w:szCs w:val="22"/>
          </w:rPr>
          <w:tab/>
        </w:r>
        <w:r w:rsidR="005F27EA" w:rsidRPr="00B53A0D">
          <w:rPr>
            <w:rStyle w:val="Hipercze"/>
            <w:noProof/>
            <w:lang w:eastAsia="en-US"/>
          </w:rPr>
          <w:t>Informacja o warunkach udziału w postępowaniu o udzielenie zamówienia</w:t>
        </w:r>
        <w:r w:rsidR="005F27EA">
          <w:rPr>
            <w:noProof/>
            <w:webHidden/>
          </w:rPr>
          <w:tab/>
        </w:r>
        <w:r w:rsidR="005F27EA">
          <w:rPr>
            <w:noProof/>
            <w:webHidden/>
          </w:rPr>
          <w:fldChar w:fldCharType="begin"/>
        </w:r>
        <w:r w:rsidR="005F27EA">
          <w:rPr>
            <w:noProof/>
            <w:webHidden/>
          </w:rPr>
          <w:instrText xml:space="preserve"> PAGEREF _Toc71914498 \h </w:instrText>
        </w:r>
        <w:r w:rsidR="005F27EA">
          <w:rPr>
            <w:noProof/>
            <w:webHidden/>
          </w:rPr>
        </w:r>
        <w:r w:rsidR="005F27EA">
          <w:rPr>
            <w:noProof/>
            <w:webHidden/>
          </w:rPr>
          <w:fldChar w:fldCharType="separate"/>
        </w:r>
        <w:r w:rsidR="00FF3804">
          <w:rPr>
            <w:noProof/>
            <w:webHidden/>
          </w:rPr>
          <w:t>13</w:t>
        </w:r>
        <w:r w:rsidR="005F27EA">
          <w:rPr>
            <w:noProof/>
            <w:webHidden/>
          </w:rPr>
          <w:fldChar w:fldCharType="end"/>
        </w:r>
      </w:hyperlink>
    </w:p>
    <w:p w14:paraId="4E855D37" w14:textId="7E378246" w:rsidR="005F27EA" w:rsidRDefault="00E75252">
      <w:pPr>
        <w:pStyle w:val="Spistreci1"/>
        <w:rPr>
          <w:rFonts w:asciiTheme="minorHAnsi" w:eastAsiaTheme="minorEastAsia" w:hAnsiTheme="minorHAnsi" w:cstheme="minorBidi"/>
          <w:noProof/>
          <w:sz w:val="22"/>
          <w:szCs w:val="22"/>
        </w:rPr>
      </w:pPr>
      <w:hyperlink w:anchor="_Toc71914499" w:history="1">
        <w:r w:rsidR="005F27EA" w:rsidRPr="00B53A0D">
          <w:rPr>
            <w:rStyle w:val="Hipercze"/>
            <w:noProof/>
            <w:lang w:eastAsia="en-US"/>
          </w:rPr>
          <w:t>2.8.</w:t>
        </w:r>
        <w:r w:rsidR="005F27EA">
          <w:rPr>
            <w:rFonts w:asciiTheme="minorHAnsi" w:eastAsiaTheme="minorEastAsia" w:hAnsiTheme="minorHAnsi" w:cstheme="minorBidi"/>
            <w:noProof/>
            <w:sz w:val="22"/>
            <w:szCs w:val="22"/>
          </w:rPr>
          <w:tab/>
        </w:r>
        <w:r w:rsidR="005F27EA" w:rsidRPr="00B53A0D">
          <w:rPr>
            <w:rStyle w:val="Hipercze"/>
            <w:noProof/>
            <w:lang w:eastAsia="en-US"/>
          </w:rPr>
          <w:t>Podstawy wykluczenia</w:t>
        </w:r>
        <w:r w:rsidR="005F27EA">
          <w:rPr>
            <w:noProof/>
            <w:webHidden/>
          </w:rPr>
          <w:tab/>
        </w:r>
        <w:r w:rsidR="005F27EA">
          <w:rPr>
            <w:noProof/>
            <w:webHidden/>
          </w:rPr>
          <w:fldChar w:fldCharType="begin"/>
        </w:r>
        <w:r w:rsidR="005F27EA">
          <w:rPr>
            <w:noProof/>
            <w:webHidden/>
          </w:rPr>
          <w:instrText xml:space="preserve"> PAGEREF _Toc71914499 \h </w:instrText>
        </w:r>
        <w:r w:rsidR="005F27EA">
          <w:rPr>
            <w:noProof/>
            <w:webHidden/>
          </w:rPr>
        </w:r>
        <w:r w:rsidR="005F27EA">
          <w:rPr>
            <w:noProof/>
            <w:webHidden/>
          </w:rPr>
          <w:fldChar w:fldCharType="separate"/>
        </w:r>
        <w:r w:rsidR="00FF3804">
          <w:rPr>
            <w:noProof/>
            <w:webHidden/>
          </w:rPr>
          <w:t>14</w:t>
        </w:r>
        <w:r w:rsidR="005F27EA">
          <w:rPr>
            <w:noProof/>
            <w:webHidden/>
          </w:rPr>
          <w:fldChar w:fldCharType="end"/>
        </w:r>
      </w:hyperlink>
    </w:p>
    <w:p w14:paraId="6D55DF52" w14:textId="6D9A2A13" w:rsidR="005F27EA" w:rsidRDefault="00E75252">
      <w:pPr>
        <w:pStyle w:val="Spistreci1"/>
        <w:rPr>
          <w:rFonts w:asciiTheme="minorHAnsi" w:eastAsiaTheme="minorEastAsia" w:hAnsiTheme="minorHAnsi" w:cstheme="minorBidi"/>
          <w:noProof/>
          <w:sz w:val="22"/>
          <w:szCs w:val="22"/>
        </w:rPr>
      </w:pPr>
      <w:hyperlink w:anchor="_Toc71914500" w:history="1">
        <w:r w:rsidR="005F27EA" w:rsidRPr="00B53A0D">
          <w:rPr>
            <w:rStyle w:val="Hipercze"/>
            <w:noProof/>
            <w:lang w:eastAsia="en-US"/>
          </w:rPr>
          <w:t>2.9.</w:t>
        </w:r>
        <w:r w:rsidR="005F27EA">
          <w:rPr>
            <w:rFonts w:asciiTheme="minorHAnsi" w:eastAsiaTheme="minorEastAsia" w:hAnsiTheme="minorHAnsi" w:cstheme="minorBidi"/>
            <w:noProof/>
            <w:sz w:val="22"/>
            <w:szCs w:val="22"/>
          </w:rPr>
          <w:tab/>
        </w:r>
        <w:r w:rsidR="005F27EA" w:rsidRPr="00B53A0D">
          <w:rPr>
            <w:rStyle w:val="Hipercze"/>
            <w:noProof/>
            <w:lang w:eastAsia="en-US"/>
          </w:rPr>
          <w:t>Wykaz podmiotowych środków dowodowych</w:t>
        </w:r>
        <w:r w:rsidR="005F27EA">
          <w:rPr>
            <w:noProof/>
            <w:webHidden/>
          </w:rPr>
          <w:tab/>
        </w:r>
        <w:r w:rsidR="005F27EA">
          <w:rPr>
            <w:noProof/>
            <w:webHidden/>
          </w:rPr>
          <w:fldChar w:fldCharType="begin"/>
        </w:r>
        <w:r w:rsidR="005F27EA">
          <w:rPr>
            <w:noProof/>
            <w:webHidden/>
          </w:rPr>
          <w:instrText xml:space="preserve"> PAGEREF _Toc71914500 \h </w:instrText>
        </w:r>
        <w:r w:rsidR="005F27EA">
          <w:rPr>
            <w:noProof/>
            <w:webHidden/>
          </w:rPr>
        </w:r>
        <w:r w:rsidR="005F27EA">
          <w:rPr>
            <w:noProof/>
            <w:webHidden/>
          </w:rPr>
          <w:fldChar w:fldCharType="separate"/>
        </w:r>
        <w:r w:rsidR="00FF3804">
          <w:rPr>
            <w:noProof/>
            <w:webHidden/>
          </w:rPr>
          <w:t>16</w:t>
        </w:r>
        <w:r w:rsidR="005F27EA">
          <w:rPr>
            <w:noProof/>
            <w:webHidden/>
          </w:rPr>
          <w:fldChar w:fldCharType="end"/>
        </w:r>
      </w:hyperlink>
    </w:p>
    <w:p w14:paraId="12652C8D" w14:textId="316B13BE" w:rsidR="005F27EA" w:rsidRDefault="00E75252">
      <w:pPr>
        <w:pStyle w:val="Spistreci1"/>
        <w:rPr>
          <w:rFonts w:asciiTheme="minorHAnsi" w:eastAsiaTheme="minorEastAsia" w:hAnsiTheme="minorHAnsi" w:cstheme="minorBidi"/>
          <w:noProof/>
          <w:sz w:val="22"/>
          <w:szCs w:val="22"/>
        </w:rPr>
      </w:pPr>
      <w:hyperlink w:anchor="_Toc71914501" w:history="1">
        <w:r w:rsidR="005F27EA" w:rsidRPr="00B53A0D">
          <w:rPr>
            <w:rStyle w:val="Hipercze"/>
            <w:noProof/>
            <w:lang w:eastAsia="en-US"/>
          </w:rPr>
          <w:t>2.10.</w:t>
        </w:r>
        <w:r w:rsidR="005F27EA">
          <w:rPr>
            <w:rFonts w:asciiTheme="minorHAnsi" w:eastAsiaTheme="minorEastAsia" w:hAnsiTheme="minorHAnsi" w:cstheme="minorBidi"/>
            <w:noProof/>
            <w:sz w:val="22"/>
            <w:szCs w:val="22"/>
          </w:rPr>
          <w:tab/>
        </w:r>
        <w:r w:rsidR="005F27EA" w:rsidRPr="00B53A0D">
          <w:rPr>
            <w:rStyle w:val="Hipercze"/>
            <w:noProof/>
            <w:lang w:eastAsia="en-US"/>
          </w:rPr>
          <w:t>Wymagania dotyczące wadium</w:t>
        </w:r>
        <w:r w:rsidR="005F27EA">
          <w:rPr>
            <w:noProof/>
            <w:webHidden/>
          </w:rPr>
          <w:tab/>
        </w:r>
        <w:r w:rsidR="005F27EA">
          <w:rPr>
            <w:noProof/>
            <w:webHidden/>
          </w:rPr>
          <w:fldChar w:fldCharType="begin"/>
        </w:r>
        <w:r w:rsidR="005F27EA">
          <w:rPr>
            <w:noProof/>
            <w:webHidden/>
          </w:rPr>
          <w:instrText xml:space="preserve"> PAGEREF _Toc71914501 \h </w:instrText>
        </w:r>
        <w:r w:rsidR="005F27EA">
          <w:rPr>
            <w:noProof/>
            <w:webHidden/>
          </w:rPr>
        </w:r>
        <w:r w:rsidR="005F27EA">
          <w:rPr>
            <w:noProof/>
            <w:webHidden/>
          </w:rPr>
          <w:fldChar w:fldCharType="separate"/>
        </w:r>
        <w:r w:rsidR="00FF3804">
          <w:rPr>
            <w:noProof/>
            <w:webHidden/>
          </w:rPr>
          <w:t>21</w:t>
        </w:r>
        <w:r w:rsidR="005F27EA">
          <w:rPr>
            <w:noProof/>
            <w:webHidden/>
          </w:rPr>
          <w:fldChar w:fldCharType="end"/>
        </w:r>
      </w:hyperlink>
    </w:p>
    <w:p w14:paraId="4E6AD618" w14:textId="33C66A5C" w:rsidR="005F27EA" w:rsidRDefault="00E75252">
      <w:pPr>
        <w:pStyle w:val="Spistreci1"/>
        <w:rPr>
          <w:rFonts w:asciiTheme="minorHAnsi" w:eastAsiaTheme="minorEastAsia" w:hAnsiTheme="minorHAnsi" w:cstheme="minorBidi"/>
          <w:noProof/>
          <w:sz w:val="22"/>
          <w:szCs w:val="22"/>
        </w:rPr>
      </w:pPr>
      <w:hyperlink w:anchor="_Toc71914502" w:history="1">
        <w:r w:rsidR="005F27EA" w:rsidRPr="00B53A0D">
          <w:rPr>
            <w:rStyle w:val="Hipercze"/>
            <w:noProof/>
            <w:lang w:eastAsia="en-US"/>
          </w:rPr>
          <w:t>2.11.</w:t>
        </w:r>
        <w:r w:rsidR="005F27EA">
          <w:rPr>
            <w:rFonts w:asciiTheme="minorHAnsi" w:eastAsiaTheme="minorEastAsia" w:hAnsiTheme="minorHAnsi" w:cstheme="minorBidi"/>
            <w:noProof/>
            <w:sz w:val="22"/>
            <w:szCs w:val="22"/>
          </w:rPr>
          <w:tab/>
        </w:r>
        <w:r w:rsidR="005F27EA" w:rsidRPr="00B53A0D">
          <w:rPr>
            <w:rStyle w:val="Hipercze"/>
            <w:noProof/>
            <w:lang w:eastAsia="en-US"/>
          </w:rPr>
          <w:t>Sposób przygotowania oferty</w:t>
        </w:r>
        <w:r w:rsidR="005F27EA">
          <w:rPr>
            <w:noProof/>
            <w:webHidden/>
          </w:rPr>
          <w:tab/>
        </w:r>
        <w:r w:rsidR="005F27EA">
          <w:rPr>
            <w:noProof/>
            <w:webHidden/>
          </w:rPr>
          <w:fldChar w:fldCharType="begin"/>
        </w:r>
        <w:r w:rsidR="005F27EA">
          <w:rPr>
            <w:noProof/>
            <w:webHidden/>
          </w:rPr>
          <w:instrText xml:space="preserve"> PAGEREF _Toc71914502 \h </w:instrText>
        </w:r>
        <w:r w:rsidR="005F27EA">
          <w:rPr>
            <w:noProof/>
            <w:webHidden/>
          </w:rPr>
        </w:r>
        <w:r w:rsidR="005F27EA">
          <w:rPr>
            <w:noProof/>
            <w:webHidden/>
          </w:rPr>
          <w:fldChar w:fldCharType="separate"/>
        </w:r>
        <w:r w:rsidR="00FF3804">
          <w:rPr>
            <w:noProof/>
            <w:webHidden/>
          </w:rPr>
          <w:t>22</w:t>
        </w:r>
        <w:r w:rsidR="005F27EA">
          <w:rPr>
            <w:noProof/>
            <w:webHidden/>
          </w:rPr>
          <w:fldChar w:fldCharType="end"/>
        </w:r>
      </w:hyperlink>
    </w:p>
    <w:p w14:paraId="73A42B63" w14:textId="2B28AD23" w:rsidR="005F27EA" w:rsidRDefault="00E75252">
      <w:pPr>
        <w:pStyle w:val="Spistreci1"/>
        <w:rPr>
          <w:rFonts w:asciiTheme="minorHAnsi" w:eastAsiaTheme="minorEastAsia" w:hAnsiTheme="minorHAnsi" w:cstheme="minorBidi"/>
          <w:noProof/>
          <w:sz w:val="22"/>
          <w:szCs w:val="22"/>
        </w:rPr>
      </w:pPr>
      <w:hyperlink w:anchor="_Toc71914503" w:history="1">
        <w:r w:rsidR="005F27EA" w:rsidRPr="00B53A0D">
          <w:rPr>
            <w:rStyle w:val="Hipercze"/>
            <w:noProof/>
            <w:lang w:eastAsia="en-US"/>
          </w:rPr>
          <w:t>2.12.</w:t>
        </w:r>
        <w:r w:rsidR="005F27EA">
          <w:rPr>
            <w:rFonts w:asciiTheme="minorHAnsi" w:eastAsiaTheme="minorEastAsia" w:hAnsiTheme="minorHAnsi" w:cstheme="minorBidi"/>
            <w:noProof/>
            <w:sz w:val="22"/>
            <w:szCs w:val="22"/>
          </w:rPr>
          <w:tab/>
        </w:r>
        <w:r w:rsidR="005F27EA" w:rsidRPr="00B53A0D">
          <w:rPr>
            <w:rStyle w:val="Hipercze"/>
            <w:noProof/>
            <w:lang w:eastAsia="en-US"/>
          </w:rPr>
          <w:t>Opis sposobu obliczenia ceny</w:t>
        </w:r>
        <w:r w:rsidR="005F27EA">
          <w:rPr>
            <w:noProof/>
            <w:webHidden/>
          </w:rPr>
          <w:tab/>
        </w:r>
        <w:r w:rsidR="005F27EA">
          <w:rPr>
            <w:noProof/>
            <w:webHidden/>
          </w:rPr>
          <w:fldChar w:fldCharType="begin"/>
        </w:r>
        <w:r w:rsidR="005F27EA">
          <w:rPr>
            <w:noProof/>
            <w:webHidden/>
          </w:rPr>
          <w:instrText xml:space="preserve"> PAGEREF _Toc71914503 \h </w:instrText>
        </w:r>
        <w:r w:rsidR="005F27EA">
          <w:rPr>
            <w:noProof/>
            <w:webHidden/>
          </w:rPr>
        </w:r>
        <w:r w:rsidR="005F27EA">
          <w:rPr>
            <w:noProof/>
            <w:webHidden/>
          </w:rPr>
          <w:fldChar w:fldCharType="separate"/>
        </w:r>
        <w:r w:rsidR="00FF3804">
          <w:rPr>
            <w:noProof/>
            <w:webHidden/>
          </w:rPr>
          <w:t>23</w:t>
        </w:r>
        <w:r w:rsidR="005F27EA">
          <w:rPr>
            <w:noProof/>
            <w:webHidden/>
          </w:rPr>
          <w:fldChar w:fldCharType="end"/>
        </w:r>
      </w:hyperlink>
    </w:p>
    <w:p w14:paraId="7C21588B" w14:textId="15C314AE" w:rsidR="005F27EA" w:rsidRDefault="00E75252">
      <w:pPr>
        <w:pStyle w:val="Spistreci1"/>
        <w:rPr>
          <w:rFonts w:asciiTheme="minorHAnsi" w:eastAsiaTheme="minorEastAsia" w:hAnsiTheme="minorHAnsi" w:cstheme="minorBidi"/>
          <w:noProof/>
          <w:sz w:val="22"/>
          <w:szCs w:val="22"/>
        </w:rPr>
      </w:pPr>
      <w:hyperlink w:anchor="_Toc71914504" w:history="1">
        <w:r w:rsidR="005F27EA" w:rsidRPr="00B53A0D">
          <w:rPr>
            <w:rStyle w:val="Hipercze"/>
            <w:noProof/>
          </w:rPr>
          <w:t>3.</w:t>
        </w:r>
        <w:r w:rsidR="005F27EA">
          <w:rPr>
            <w:rFonts w:asciiTheme="minorHAnsi" w:eastAsiaTheme="minorEastAsia" w:hAnsiTheme="minorHAnsi" w:cstheme="minorBidi"/>
            <w:noProof/>
            <w:sz w:val="22"/>
            <w:szCs w:val="22"/>
          </w:rPr>
          <w:tab/>
        </w:r>
        <w:r w:rsidR="005F27EA" w:rsidRPr="00B53A0D">
          <w:rPr>
            <w:rStyle w:val="Hipercze"/>
            <w:noProof/>
          </w:rPr>
          <w:t xml:space="preserve">Rozdział 3 - </w:t>
        </w:r>
        <w:r w:rsidR="005F27EA" w:rsidRPr="00B53A0D">
          <w:rPr>
            <w:rStyle w:val="Hipercze"/>
            <w:noProof/>
            <w:lang w:eastAsia="en-US"/>
          </w:rPr>
          <w:t>Informacje o przebiegu postępowania</w:t>
        </w:r>
        <w:r w:rsidR="005F27EA">
          <w:rPr>
            <w:noProof/>
            <w:webHidden/>
          </w:rPr>
          <w:tab/>
        </w:r>
        <w:r w:rsidR="005F27EA">
          <w:rPr>
            <w:noProof/>
            <w:webHidden/>
          </w:rPr>
          <w:fldChar w:fldCharType="begin"/>
        </w:r>
        <w:r w:rsidR="005F27EA">
          <w:rPr>
            <w:noProof/>
            <w:webHidden/>
          </w:rPr>
          <w:instrText xml:space="preserve"> PAGEREF _Toc71914504 \h </w:instrText>
        </w:r>
        <w:r w:rsidR="005F27EA">
          <w:rPr>
            <w:noProof/>
            <w:webHidden/>
          </w:rPr>
        </w:r>
        <w:r w:rsidR="005F27EA">
          <w:rPr>
            <w:noProof/>
            <w:webHidden/>
          </w:rPr>
          <w:fldChar w:fldCharType="separate"/>
        </w:r>
        <w:r w:rsidR="00FF3804">
          <w:rPr>
            <w:noProof/>
            <w:webHidden/>
          </w:rPr>
          <w:t>25</w:t>
        </w:r>
        <w:r w:rsidR="005F27EA">
          <w:rPr>
            <w:noProof/>
            <w:webHidden/>
          </w:rPr>
          <w:fldChar w:fldCharType="end"/>
        </w:r>
      </w:hyperlink>
    </w:p>
    <w:p w14:paraId="264EB5C6" w14:textId="3566BAAA" w:rsidR="005F27EA" w:rsidRDefault="00E75252">
      <w:pPr>
        <w:pStyle w:val="Spistreci1"/>
        <w:rPr>
          <w:rFonts w:asciiTheme="minorHAnsi" w:eastAsiaTheme="minorEastAsia" w:hAnsiTheme="minorHAnsi" w:cstheme="minorBidi"/>
          <w:noProof/>
          <w:sz w:val="22"/>
          <w:szCs w:val="22"/>
        </w:rPr>
      </w:pPr>
      <w:hyperlink w:anchor="_Toc71914505" w:history="1">
        <w:r w:rsidR="005F27EA" w:rsidRPr="00B53A0D">
          <w:rPr>
            <w:rStyle w:val="Hipercze"/>
            <w:noProof/>
          </w:rPr>
          <w:t>3.1.</w:t>
        </w:r>
        <w:r w:rsidR="005F27EA">
          <w:rPr>
            <w:rFonts w:asciiTheme="minorHAnsi" w:eastAsiaTheme="minorEastAsia" w:hAnsiTheme="minorHAnsi" w:cstheme="minorBidi"/>
            <w:noProof/>
            <w:sz w:val="22"/>
            <w:szCs w:val="22"/>
          </w:rPr>
          <w:tab/>
        </w:r>
        <w:r w:rsidR="005F27EA" w:rsidRPr="00B53A0D">
          <w:rPr>
            <w:rStyle w:val="Hipercze"/>
            <w:noProof/>
            <w:lang w:eastAsia="en-US"/>
          </w:rPr>
          <w:t>Sposób porozumiewania się zamawiającego z wykonawcami</w:t>
        </w:r>
        <w:r w:rsidR="005F27EA">
          <w:rPr>
            <w:noProof/>
            <w:webHidden/>
          </w:rPr>
          <w:tab/>
        </w:r>
        <w:r w:rsidR="005F27EA">
          <w:rPr>
            <w:noProof/>
            <w:webHidden/>
          </w:rPr>
          <w:fldChar w:fldCharType="begin"/>
        </w:r>
        <w:r w:rsidR="005F27EA">
          <w:rPr>
            <w:noProof/>
            <w:webHidden/>
          </w:rPr>
          <w:instrText xml:space="preserve"> PAGEREF _Toc71914505 \h </w:instrText>
        </w:r>
        <w:r w:rsidR="005F27EA">
          <w:rPr>
            <w:noProof/>
            <w:webHidden/>
          </w:rPr>
        </w:r>
        <w:r w:rsidR="005F27EA">
          <w:rPr>
            <w:noProof/>
            <w:webHidden/>
          </w:rPr>
          <w:fldChar w:fldCharType="separate"/>
        </w:r>
        <w:r w:rsidR="00FF3804">
          <w:rPr>
            <w:noProof/>
            <w:webHidden/>
          </w:rPr>
          <w:t>25</w:t>
        </w:r>
        <w:r w:rsidR="005F27EA">
          <w:rPr>
            <w:noProof/>
            <w:webHidden/>
          </w:rPr>
          <w:fldChar w:fldCharType="end"/>
        </w:r>
      </w:hyperlink>
    </w:p>
    <w:p w14:paraId="34A02859" w14:textId="3C08095C" w:rsidR="005F27EA" w:rsidRDefault="00E75252">
      <w:pPr>
        <w:pStyle w:val="Spistreci1"/>
        <w:rPr>
          <w:rFonts w:asciiTheme="minorHAnsi" w:eastAsiaTheme="minorEastAsia" w:hAnsiTheme="minorHAnsi" w:cstheme="minorBidi"/>
          <w:noProof/>
          <w:sz w:val="22"/>
          <w:szCs w:val="22"/>
        </w:rPr>
      </w:pPr>
      <w:hyperlink w:anchor="_Toc71914506" w:history="1">
        <w:r w:rsidR="005F27EA" w:rsidRPr="00B53A0D">
          <w:rPr>
            <w:rStyle w:val="Hipercze"/>
            <w:noProof/>
            <w:lang w:eastAsia="en-US"/>
          </w:rPr>
          <w:t>3.2.</w:t>
        </w:r>
        <w:r w:rsidR="005F27EA">
          <w:rPr>
            <w:rFonts w:asciiTheme="minorHAnsi" w:eastAsiaTheme="minorEastAsia" w:hAnsiTheme="minorHAnsi" w:cstheme="minorBidi"/>
            <w:noProof/>
            <w:sz w:val="22"/>
            <w:szCs w:val="22"/>
          </w:rPr>
          <w:tab/>
        </w:r>
        <w:r w:rsidR="005F27EA" w:rsidRPr="00B53A0D">
          <w:rPr>
            <w:rStyle w:val="Hipercze"/>
            <w:noProof/>
            <w:lang w:eastAsia="en-US"/>
          </w:rPr>
          <w:t>Sposób oraz termin składania ofert</w:t>
        </w:r>
        <w:r w:rsidR="005F27EA">
          <w:rPr>
            <w:noProof/>
            <w:webHidden/>
          </w:rPr>
          <w:tab/>
        </w:r>
        <w:r w:rsidR="005F27EA">
          <w:rPr>
            <w:noProof/>
            <w:webHidden/>
          </w:rPr>
          <w:fldChar w:fldCharType="begin"/>
        </w:r>
        <w:r w:rsidR="005F27EA">
          <w:rPr>
            <w:noProof/>
            <w:webHidden/>
          </w:rPr>
          <w:instrText xml:space="preserve"> PAGEREF _Toc71914506 \h </w:instrText>
        </w:r>
        <w:r w:rsidR="005F27EA">
          <w:rPr>
            <w:noProof/>
            <w:webHidden/>
          </w:rPr>
        </w:r>
        <w:r w:rsidR="005F27EA">
          <w:rPr>
            <w:noProof/>
            <w:webHidden/>
          </w:rPr>
          <w:fldChar w:fldCharType="separate"/>
        </w:r>
        <w:r w:rsidR="00FF3804">
          <w:rPr>
            <w:noProof/>
            <w:webHidden/>
          </w:rPr>
          <w:t>29</w:t>
        </w:r>
        <w:r w:rsidR="005F27EA">
          <w:rPr>
            <w:noProof/>
            <w:webHidden/>
          </w:rPr>
          <w:fldChar w:fldCharType="end"/>
        </w:r>
      </w:hyperlink>
    </w:p>
    <w:p w14:paraId="7F38B9BE" w14:textId="2B3E5739" w:rsidR="005F27EA" w:rsidRDefault="00E75252">
      <w:pPr>
        <w:pStyle w:val="Spistreci1"/>
        <w:rPr>
          <w:rFonts w:asciiTheme="minorHAnsi" w:eastAsiaTheme="minorEastAsia" w:hAnsiTheme="minorHAnsi" w:cstheme="minorBidi"/>
          <w:noProof/>
          <w:sz w:val="22"/>
          <w:szCs w:val="22"/>
        </w:rPr>
      </w:pPr>
      <w:hyperlink w:anchor="_Toc71914507" w:history="1">
        <w:r w:rsidR="005F27EA" w:rsidRPr="00B53A0D">
          <w:rPr>
            <w:rStyle w:val="Hipercze"/>
            <w:noProof/>
            <w:lang w:eastAsia="en-US"/>
          </w:rPr>
          <w:t>3.3.</w:t>
        </w:r>
        <w:r w:rsidR="005F27EA">
          <w:rPr>
            <w:rFonts w:asciiTheme="minorHAnsi" w:eastAsiaTheme="minorEastAsia" w:hAnsiTheme="minorHAnsi" w:cstheme="minorBidi"/>
            <w:noProof/>
            <w:sz w:val="22"/>
            <w:szCs w:val="22"/>
          </w:rPr>
          <w:tab/>
        </w:r>
        <w:r w:rsidR="005F27EA" w:rsidRPr="00B53A0D">
          <w:rPr>
            <w:rStyle w:val="Hipercze"/>
            <w:noProof/>
            <w:lang w:eastAsia="en-US"/>
          </w:rPr>
          <w:t>Termin otwarcia ofert</w:t>
        </w:r>
        <w:r w:rsidR="005F27EA">
          <w:rPr>
            <w:noProof/>
            <w:webHidden/>
          </w:rPr>
          <w:tab/>
        </w:r>
        <w:r w:rsidR="005F27EA">
          <w:rPr>
            <w:noProof/>
            <w:webHidden/>
          </w:rPr>
          <w:fldChar w:fldCharType="begin"/>
        </w:r>
        <w:r w:rsidR="005F27EA">
          <w:rPr>
            <w:noProof/>
            <w:webHidden/>
          </w:rPr>
          <w:instrText xml:space="preserve"> PAGEREF _Toc71914507 \h </w:instrText>
        </w:r>
        <w:r w:rsidR="005F27EA">
          <w:rPr>
            <w:noProof/>
            <w:webHidden/>
          </w:rPr>
        </w:r>
        <w:r w:rsidR="005F27EA">
          <w:rPr>
            <w:noProof/>
            <w:webHidden/>
          </w:rPr>
          <w:fldChar w:fldCharType="separate"/>
        </w:r>
        <w:r w:rsidR="00FF3804">
          <w:rPr>
            <w:noProof/>
            <w:webHidden/>
          </w:rPr>
          <w:t>30</w:t>
        </w:r>
        <w:r w:rsidR="005F27EA">
          <w:rPr>
            <w:noProof/>
            <w:webHidden/>
          </w:rPr>
          <w:fldChar w:fldCharType="end"/>
        </w:r>
      </w:hyperlink>
    </w:p>
    <w:p w14:paraId="3E3A9EF1" w14:textId="3D76D27E" w:rsidR="005F27EA" w:rsidRDefault="00E75252">
      <w:pPr>
        <w:pStyle w:val="Spistreci1"/>
        <w:rPr>
          <w:rFonts w:asciiTheme="minorHAnsi" w:eastAsiaTheme="minorEastAsia" w:hAnsiTheme="minorHAnsi" w:cstheme="minorBidi"/>
          <w:noProof/>
          <w:sz w:val="22"/>
          <w:szCs w:val="22"/>
        </w:rPr>
      </w:pPr>
      <w:hyperlink w:anchor="_Toc71914508" w:history="1">
        <w:r w:rsidR="005F27EA" w:rsidRPr="00B53A0D">
          <w:rPr>
            <w:rStyle w:val="Hipercze"/>
            <w:noProof/>
            <w:lang w:eastAsia="en-US"/>
          </w:rPr>
          <w:t>3.4.</w:t>
        </w:r>
        <w:r w:rsidR="005F27EA">
          <w:rPr>
            <w:rFonts w:asciiTheme="minorHAnsi" w:eastAsiaTheme="minorEastAsia" w:hAnsiTheme="minorHAnsi" w:cstheme="minorBidi"/>
            <w:noProof/>
            <w:sz w:val="22"/>
            <w:szCs w:val="22"/>
          </w:rPr>
          <w:tab/>
        </w:r>
        <w:r w:rsidR="005F27EA" w:rsidRPr="00B53A0D">
          <w:rPr>
            <w:rStyle w:val="Hipercze"/>
            <w:noProof/>
            <w:lang w:eastAsia="en-US"/>
          </w:rPr>
          <w:t>Termin związania ofertą</w:t>
        </w:r>
        <w:r w:rsidR="005F27EA">
          <w:rPr>
            <w:noProof/>
            <w:webHidden/>
          </w:rPr>
          <w:tab/>
        </w:r>
        <w:r w:rsidR="005F27EA">
          <w:rPr>
            <w:noProof/>
            <w:webHidden/>
          </w:rPr>
          <w:fldChar w:fldCharType="begin"/>
        </w:r>
        <w:r w:rsidR="005F27EA">
          <w:rPr>
            <w:noProof/>
            <w:webHidden/>
          </w:rPr>
          <w:instrText xml:space="preserve"> PAGEREF _Toc71914508 \h </w:instrText>
        </w:r>
        <w:r w:rsidR="005F27EA">
          <w:rPr>
            <w:noProof/>
            <w:webHidden/>
          </w:rPr>
        </w:r>
        <w:r w:rsidR="005F27EA">
          <w:rPr>
            <w:noProof/>
            <w:webHidden/>
          </w:rPr>
          <w:fldChar w:fldCharType="separate"/>
        </w:r>
        <w:r w:rsidR="00FF3804">
          <w:rPr>
            <w:noProof/>
            <w:webHidden/>
          </w:rPr>
          <w:t>31</w:t>
        </w:r>
        <w:r w:rsidR="005F27EA">
          <w:rPr>
            <w:noProof/>
            <w:webHidden/>
          </w:rPr>
          <w:fldChar w:fldCharType="end"/>
        </w:r>
      </w:hyperlink>
    </w:p>
    <w:p w14:paraId="69F05333" w14:textId="41B190D1" w:rsidR="005F27EA" w:rsidRDefault="00E75252">
      <w:pPr>
        <w:pStyle w:val="Spistreci1"/>
        <w:rPr>
          <w:rFonts w:asciiTheme="minorHAnsi" w:eastAsiaTheme="minorEastAsia" w:hAnsiTheme="minorHAnsi" w:cstheme="minorBidi"/>
          <w:noProof/>
          <w:sz w:val="22"/>
          <w:szCs w:val="22"/>
        </w:rPr>
      </w:pPr>
      <w:hyperlink w:anchor="_Toc71914509" w:history="1">
        <w:r w:rsidR="005F27EA" w:rsidRPr="00B53A0D">
          <w:rPr>
            <w:rStyle w:val="Hipercze"/>
            <w:noProof/>
            <w:lang w:eastAsia="en-US"/>
          </w:rPr>
          <w:t>3.5.</w:t>
        </w:r>
        <w:r w:rsidR="005F27EA">
          <w:rPr>
            <w:rFonts w:asciiTheme="minorHAnsi" w:eastAsiaTheme="minorEastAsia" w:hAnsiTheme="minorHAnsi" w:cstheme="minorBidi"/>
            <w:noProof/>
            <w:sz w:val="22"/>
            <w:szCs w:val="22"/>
          </w:rPr>
          <w:tab/>
        </w:r>
        <w:r w:rsidR="005F27EA" w:rsidRPr="00B53A0D">
          <w:rPr>
            <w:rStyle w:val="Hipercze"/>
            <w:noProof/>
            <w:lang w:eastAsia="en-US"/>
          </w:rPr>
          <w:t>Opis kryteriów oceny ofert wraz z podaniem wag tych kryteriów i sposobu oceny ofert</w:t>
        </w:r>
        <w:r w:rsidR="005F27EA">
          <w:rPr>
            <w:noProof/>
            <w:webHidden/>
          </w:rPr>
          <w:tab/>
        </w:r>
        <w:r w:rsidR="005F27EA">
          <w:rPr>
            <w:noProof/>
            <w:webHidden/>
          </w:rPr>
          <w:fldChar w:fldCharType="begin"/>
        </w:r>
        <w:r w:rsidR="005F27EA">
          <w:rPr>
            <w:noProof/>
            <w:webHidden/>
          </w:rPr>
          <w:instrText xml:space="preserve"> PAGEREF _Toc71914509 \h </w:instrText>
        </w:r>
        <w:r w:rsidR="005F27EA">
          <w:rPr>
            <w:noProof/>
            <w:webHidden/>
          </w:rPr>
        </w:r>
        <w:r w:rsidR="005F27EA">
          <w:rPr>
            <w:noProof/>
            <w:webHidden/>
          </w:rPr>
          <w:fldChar w:fldCharType="separate"/>
        </w:r>
        <w:r w:rsidR="00FF3804">
          <w:rPr>
            <w:noProof/>
            <w:webHidden/>
          </w:rPr>
          <w:t>31</w:t>
        </w:r>
        <w:r w:rsidR="005F27EA">
          <w:rPr>
            <w:noProof/>
            <w:webHidden/>
          </w:rPr>
          <w:fldChar w:fldCharType="end"/>
        </w:r>
      </w:hyperlink>
    </w:p>
    <w:p w14:paraId="43B4A897" w14:textId="07A6E7F1" w:rsidR="005F27EA" w:rsidRDefault="00E75252">
      <w:pPr>
        <w:pStyle w:val="Spistreci1"/>
        <w:rPr>
          <w:rFonts w:asciiTheme="minorHAnsi" w:eastAsiaTheme="minorEastAsia" w:hAnsiTheme="minorHAnsi" w:cstheme="minorBidi"/>
          <w:noProof/>
          <w:sz w:val="22"/>
          <w:szCs w:val="22"/>
        </w:rPr>
      </w:pPr>
      <w:hyperlink w:anchor="_Toc71914510" w:history="1">
        <w:r w:rsidR="005F27EA" w:rsidRPr="00B53A0D">
          <w:rPr>
            <w:rStyle w:val="Hipercze"/>
            <w:noProof/>
            <w:lang w:eastAsia="en-US"/>
          </w:rPr>
          <w:t>3.6.</w:t>
        </w:r>
        <w:r w:rsidR="005F27EA">
          <w:rPr>
            <w:rFonts w:asciiTheme="minorHAnsi" w:eastAsiaTheme="minorEastAsia" w:hAnsiTheme="minorHAnsi" w:cstheme="minorBidi"/>
            <w:noProof/>
            <w:sz w:val="22"/>
            <w:szCs w:val="22"/>
          </w:rPr>
          <w:tab/>
        </w:r>
        <w:r w:rsidR="005F27EA" w:rsidRPr="00B53A0D">
          <w:rPr>
            <w:rStyle w:val="Hipercze"/>
            <w:noProof/>
            <w:lang w:eastAsia="en-US"/>
          </w:rPr>
          <w:t>Projektowane postanowienia umowy w sprawie zamówienia publicznego.</w:t>
        </w:r>
        <w:r w:rsidR="005F27EA">
          <w:rPr>
            <w:noProof/>
            <w:webHidden/>
          </w:rPr>
          <w:tab/>
        </w:r>
        <w:r w:rsidR="005F27EA">
          <w:rPr>
            <w:noProof/>
            <w:webHidden/>
          </w:rPr>
          <w:fldChar w:fldCharType="begin"/>
        </w:r>
        <w:r w:rsidR="005F27EA">
          <w:rPr>
            <w:noProof/>
            <w:webHidden/>
          </w:rPr>
          <w:instrText xml:space="preserve"> PAGEREF _Toc71914510 \h </w:instrText>
        </w:r>
        <w:r w:rsidR="005F27EA">
          <w:rPr>
            <w:noProof/>
            <w:webHidden/>
          </w:rPr>
        </w:r>
        <w:r w:rsidR="005F27EA">
          <w:rPr>
            <w:noProof/>
            <w:webHidden/>
          </w:rPr>
          <w:fldChar w:fldCharType="separate"/>
        </w:r>
        <w:r w:rsidR="00FF3804">
          <w:rPr>
            <w:noProof/>
            <w:webHidden/>
          </w:rPr>
          <w:t>32</w:t>
        </w:r>
        <w:r w:rsidR="005F27EA">
          <w:rPr>
            <w:noProof/>
            <w:webHidden/>
          </w:rPr>
          <w:fldChar w:fldCharType="end"/>
        </w:r>
      </w:hyperlink>
    </w:p>
    <w:p w14:paraId="04B47343" w14:textId="5DEE9F2F" w:rsidR="005F27EA" w:rsidRDefault="00E75252">
      <w:pPr>
        <w:pStyle w:val="Spistreci1"/>
        <w:rPr>
          <w:rFonts w:asciiTheme="minorHAnsi" w:eastAsiaTheme="minorEastAsia" w:hAnsiTheme="minorHAnsi" w:cstheme="minorBidi"/>
          <w:noProof/>
          <w:sz w:val="22"/>
          <w:szCs w:val="22"/>
        </w:rPr>
      </w:pPr>
      <w:hyperlink w:anchor="_Toc71914511" w:history="1">
        <w:r w:rsidR="005F27EA" w:rsidRPr="00B53A0D">
          <w:rPr>
            <w:rStyle w:val="Hipercze"/>
            <w:noProof/>
            <w:lang w:eastAsia="en-US"/>
          </w:rPr>
          <w:t>3.7.</w:t>
        </w:r>
        <w:r w:rsidR="005F27EA">
          <w:rPr>
            <w:rFonts w:asciiTheme="minorHAnsi" w:eastAsiaTheme="minorEastAsia" w:hAnsiTheme="minorHAnsi" w:cstheme="minorBidi"/>
            <w:noProof/>
            <w:sz w:val="22"/>
            <w:szCs w:val="22"/>
          </w:rPr>
          <w:tab/>
        </w:r>
        <w:r w:rsidR="005F27EA" w:rsidRPr="00B53A0D">
          <w:rPr>
            <w:rStyle w:val="Hipercze"/>
            <w:noProof/>
            <w:lang w:eastAsia="en-US"/>
          </w:rPr>
          <w:t>Zabezpieczenie należytego wykonania umowy</w:t>
        </w:r>
        <w:r w:rsidR="005F27EA">
          <w:rPr>
            <w:noProof/>
            <w:webHidden/>
          </w:rPr>
          <w:tab/>
        </w:r>
        <w:r w:rsidR="005F27EA">
          <w:rPr>
            <w:noProof/>
            <w:webHidden/>
          </w:rPr>
          <w:fldChar w:fldCharType="begin"/>
        </w:r>
        <w:r w:rsidR="005F27EA">
          <w:rPr>
            <w:noProof/>
            <w:webHidden/>
          </w:rPr>
          <w:instrText xml:space="preserve"> PAGEREF _Toc71914511 \h </w:instrText>
        </w:r>
        <w:r w:rsidR="005F27EA">
          <w:rPr>
            <w:noProof/>
            <w:webHidden/>
          </w:rPr>
        </w:r>
        <w:r w:rsidR="005F27EA">
          <w:rPr>
            <w:noProof/>
            <w:webHidden/>
          </w:rPr>
          <w:fldChar w:fldCharType="separate"/>
        </w:r>
        <w:r w:rsidR="00FF3804">
          <w:rPr>
            <w:noProof/>
            <w:webHidden/>
          </w:rPr>
          <w:t>32</w:t>
        </w:r>
        <w:r w:rsidR="005F27EA">
          <w:rPr>
            <w:noProof/>
            <w:webHidden/>
          </w:rPr>
          <w:fldChar w:fldCharType="end"/>
        </w:r>
      </w:hyperlink>
    </w:p>
    <w:p w14:paraId="19B692FB" w14:textId="42CA659D" w:rsidR="005F27EA" w:rsidRDefault="00E75252">
      <w:pPr>
        <w:pStyle w:val="Spistreci1"/>
        <w:rPr>
          <w:rFonts w:asciiTheme="minorHAnsi" w:eastAsiaTheme="minorEastAsia" w:hAnsiTheme="minorHAnsi" w:cstheme="minorBidi"/>
          <w:noProof/>
          <w:sz w:val="22"/>
          <w:szCs w:val="22"/>
        </w:rPr>
      </w:pPr>
      <w:hyperlink w:anchor="_Toc71914512" w:history="1">
        <w:r w:rsidR="005F27EA" w:rsidRPr="00B53A0D">
          <w:rPr>
            <w:rStyle w:val="Hipercze"/>
            <w:noProof/>
            <w:lang w:eastAsia="en-US"/>
          </w:rPr>
          <w:t>3.8.</w:t>
        </w:r>
        <w:r w:rsidR="005F27EA">
          <w:rPr>
            <w:rFonts w:asciiTheme="minorHAnsi" w:eastAsiaTheme="minorEastAsia" w:hAnsiTheme="minorHAnsi" w:cstheme="minorBidi"/>
            <w:noProof/>
            <w:sz w:val="22"/>
            <w:szCs w:val="22"/>
          </w:rPr>
          <w:tab/>
        </w:r>
        <w:r w:rsidR="005F27EA" w:rsidRPr="00B53A0D">
          <w:rPr>
            <w:rStyle w:val="Hipercze"/>
            <w:noProof/>
            <w:lang w:eastAsia="en-US"/>
          </w:rPr>
          <w:t>Informacje o formalnościach, jakie muszą zostać dopełnione po wyborze oferty w celu zawarcia umowy</w:t>
        </w:r>
        <w:r w:rsidR="005F27EA">
          <w:rPr>
            <w:noProof/>
            <w:webHidden/>
          </w:rPr>
          <w:tab/>
        </w:r>
        <w:r w:rsidR="005F27EA">
          <w:rPr>
            <w:noProof/>
            <w:webHidden/>
          </w:rPr>
          <w:fldChar w:fldCharType="begin"/>
        </w:r>
        <w:r w:rsidR="005F27EA">
          <w:rPr>
            <w:noProof/>
            <w:webHidden/>
          </w:rPr>
          <w:instrText xml:space="preserve"> PAGEREF _Toc71914512 \h </w:instrText>
        </w:r>
        <w:r w:rsidR="005F27EA">
          <w:rPr>
            <w:noProof/>
            <w:webHidden/>
          </w:rPr>
        </w:r>
        <w:r w:rsidR="005F27EA">
          <w:rPr>
            <w:noProof/>
            <w:webHidden/>
          </w:rPr>
          <w:fldChar w:fldCharType="separate"/>
        </w:r>
        <w:r w:rsidR="00FF3804">
          <w:rPr>
            <w:noProof/>
            <w:webHidden/>
          </w:rPr>
          <w:t>34</w:t>
        </w:r>
        <w:r w:rsidR="005F27EA">
          <w:rPr>
            <w:noProof/>
            <w:webHidden/>
          </w:rPr>
          <w:fldChar w:fldCharType="end"/>
        </w:r>
      </w:hyperlink>
    </w:p>
    <w:p w14:paraId="0C315F29" w14:textId="0300B492" w:rsidR="005F27EA" w:rsidRDefault="00E75252">
      <w:pPr>
        <w:pStyle w:val="Spistreci1"/>
        <w:rPr>
          <w:rFonts w:asciiTheme="minorHAnsi" w:eastAsiaTheme="minorEastAsia" w:hAnsiTheme="minorHAnsi" w:cstheme="minorBidi"/>
          <w:noProof/>
          <w:sz w:val="22"/>
          <w:szCs w:val="22"/>
        </w:rPr>
      </w:pPr>
      <w:hyperlink w:anchor="_Toc71914513" w:history="1">
        <w:r w:rsidR="005F27EA" w:rsidRPr="00B53A0D">
          <w:rPr>
            <w:rStyle w:val="Hipercze"/>
            <w:noProof/>
          </w:rPr>
          <w:t>4.</w:t>
        </w:r>
        <w:r w:rsidR="005F27EA">
          <w:rPr>
            <w:rFonts w:asciiTheme="minorHAnsi" w:eastAsiaTheme="minorEastAsia" w:hAnsiTheme="minorHAnsi" w:cstheme="minorBidi"/>
            <w:noProof/>
            <w:sz w:val="22"/>
            <w:szCs w:val="22"/>
          </w:rPr>
          <w:tab/>
        </w:r>
        <w:r w:rsidR="005F27EA" w:rsidRPr="00B53A0D">
          <w:rPr>
            <w:rStyle w:val="Hipercze"/>
            <w:noProof/>
          </w:rPr>
          <w:t>Załączniki do SWZ:</w:t>
        </w:r>
        <w:r w:rsidR="005F27EA">
          <w:rPr>
            <w:noProof/>
            <w:webHidden/>
          </w:rPr>
          <w:tab/>
        </w:r>
        <w:r w:rsidR="005F27EA">
          <w:rPr>
            <w:noProof/>
            <w:webHidden/>
          </w:rPr>
          <w:fldChar w:fldCharType="begin"/>
        </w:r>
        <w:r w:rsidR="005F27EA">
          <w:rPr>
            <w:noProof/>
            <w:webHidden/>
          </w:rPr>
          <w:instrText xml:space="preserve"> PAGEREF _Toc71914513 \h </w:instrText>
        </w:r>
        <w:r w:rsidR="005F27EA">
          <w:rPr>
            <w:noProof/>
            <w:webHidden/>
          </w:rPr>
        </w:r>
        <w:r w:rsidR="005F27EA">
          <w:rPr>
            <w:noProof/>
            <w:webHidden/>
          </w:rPr>
          <w:fldChar w:fldCharType="separate"/>
        </w:r>
        <w:r w:rsidR="00FF3804">
          <w:rPr>
            <w:noProof/>
            <w:webHidden/>
          </w:rPr>
          <w:t>35</w:t>
        </w:r>
        <w:r w:rsidR="005F27EA">
          <w:rPr>
            <w:noProof/>
            <w:webHidden/>
          </w:rPr>
          <w:fldChar w:fldCharType="end"/>
        </w:r>
      </w:hyperlink>
    </w:p>
    <w:p w14:paraId="35BFF0C3" w14:textId="5D1C4F4E" w:rsidR="00AF43D4" w:rsidRPr="005C325C" w:rsidRDefault="00AF43D4" w:rsidP="00413AFF">
      <w:pPr>
        <w:rPr>
          <w:sz w:val="24"/>
          <w:szCs w:val="24"/>
        </w:rPr>
      </w:pPr>
      <w:r w:rsidRPr="005C325C">
        <w:rPr>
          <w:b/>
          <w:bCs/>
          <w:sz w:val="24"/>
          <w:szCs w:val="24"/>
        </w:rPr>
        <w:fldChar w:fldCharType="end"/>
      </w:r>
    </w:p>
    <w:p w14:paraId="1F8438B7" w14:textId="77777777" w:rsidR="00AF43D4" w:rsidRPr="005C325C" w:rsidRDefault="00AF43D4" w:rsidP="00AF43D4">
      <w:pPr>
        <w:pStyle w:val="Nagwek1"/>
        <w:numPr>
          <w:ilvl w:val="0"/>
          <w:numId w:val="24"/>
        </w:numPr>
        <w:suppressAutoHyphens/>
        <w:spacing w:before="120"/>
        <w:jc w:val="both"/>
        <w:rPr>
          <w:rFonts w:ascii="Times New Roman" w:hAnsi="Times New Roman"/>
          <w:color w:val="auto"/>
        </w:rPr>
      </w:pPr>
      <w:bookmarkStart w:id="0" w:name="__RefHeading__48_2079373309"/>
      <w:bookmarkStart w:id="1" w:name="_Toc71914473"/>
      <w:bookmarkStart w:id="2" w:name="_Toc462310558"/>
      <w:bookmarkEnd w:id="0"/>
      <w:r w:rsidRPr="005C325C">
        <w:rPr>
          <w:rFonts w:ascii="Times New Roman" w:hAnsi="Times New Roman"/>
          <w:color w:val="auto"/>
        </w:rPr>
        <w:t>Rozdział 1 – Informacje ogólne</w:t>
      </w:r>
      <w:bookmarkEnd w:id="1"/>
    </w:p>
    <w:p w14:paraId="2E809016" w14:textId="77777777" w:rsidR="00AF43D4" w:rsidRPr="005C325C" w:rsidRDefault="00AF43D4" w:rsidP="00AF43D4">
      <w:pPr>
        <w:pStyle w:val="Nagwek1"/>
        <w:numPr>
          <w:ilvl w:val="1"/>
          <w:numId w:val="26"/>
        </w:numPr>
        <w:suppressAutoHyphens/>
        <w:spacing w:before="120"/>
        <w:ind w:left="567" w:hanging="567"/>
        <w:jc w:val="both"/>
        <w:rPr>
          <w:rFonts w:ascii="Times New Roman" w:hAnsi="Times New Roman"/>
          <w:color w:val="auto"/>
        </w:rPr>
      </w:pPr>
      <w:bookmarkStart w:id="3" w:name="_Toc64104544"/>
      <w:bookmarkStart w:id="4" w:name="_Toc71914474"/>
      <w:r w:rsidRPr="005C325C">
        <w:rPr>
          <w:rFonts w:ascii="Times New Roman" w:hAnsi="Times New Roman"/>
          <w:color w:val="auto"/>
        </w:rPr>
        <w:t>Nazwa i adres Zamawiającego</w:t>
      </w:r>
      <w:bookmarkEnd w:id="3"/>
      <w:bookmarkEnd w:id="4"/>
      <w:r w:rsidRPr="005C325C">
        <w:rPr>
          <w:rFonts w:ascii="Times New Roman" w:hAnsi="Times New Roman"/>
          <w:color w:val="auto"/>
        </w:rPr>
        <w:t xml:space="preserve"> </w:t>
      </w:r>
    </w:p>
    <w:p w14:paraId="0A28257E" w14:textId="3E63BF65" w:rsidR="004B30CA" w:rsidRPr="004B3E01" w:rsidRDefault="00AF43D4" w:rsidP="004B30CA">
      <w:pPr>
        <w:pStyle w:val="Teksttreci0"/>
        <w:shd w:val="clear" w:color="auto" w:fill="auto"/>
        <w:spacing w:before="120" w:after="0" w:line="250" w:lineRule="exact"/>
        <w:ind w:left="567" w:firstLine="0"/>
        <w:rPr>
          <w:rFonts w:ascii="Times New Roman" w:hAnsi="Times New Roman"/>
          <w:sz w:val="24"/>
          <w:szCs w:val="24"/>
        </w:rPr>
      </w:pPr>
      <w:r w:rsidRPr="004B3E01">
        <w:rPr>
          <w:rFonts w:ascii="Times New Roman" w:hAnsi="Times New Roman"/>
          <w:sz w:val="24"/>
          <w:szCs w:val="24"/>
        </w:rPr>
        <w:t>Nazwa Zamawiającego:</w:t>
      </w:r>
      <w:r w:rsidRPr="004B3E01">
        <w:rPr>
          <w:rFonts w:ascii="Times New Roman" w:hAnsi="Times New Roman"/>
          <w:sz w:val="24"/>
          <w:szCs w:val="24"/>
        </w:rPr>
        <w:tab/>
      </w:r>
      <w:r w:rsidR="004B30CA" w:rsidRPr="004B3E01">
        <w:rPr>
          <w:rFonts w:ascii="Times New Roman" w:hAnsi="Times New Roman"/>
          <w:sz w:val="24"/>
          <w:szCs w:val="24"/>
        </w:rPr>
        <w:t xml:space="preserve">Skarb Państwa </w:t>
      </w:r>
    </w:p>
    <w:p w14:paraId="41330787" w14:textId="77777777" w:rsidR="004B30CA" w:rsidRPr="004B3E01" w:rsidRDefault="004B30CA" w:rsidP="004B30CA">
      <w:pPr>
        <w:pStyle w:val="Teksttreci0"/>
        <w:shd w:val="clear" w:color="auto" w:fill="auto"/>
        <w:spacing w:before="120" w:after="0" w:line="250" w:lineRule="exact"/>
        <w:ind w:left="567" w:firstLine="2977"/>
        <w:rPr>
          <w:rFonts w:ascii="Times New Roman" w:hAnsi="Times New Roman"/>
          <w:sz w:val="32"/>
          <w:szCs w:val="24"/>
        </w:rPr>
      </w:pPr>
      <w:r w:rsidRPr="004B3E01">
        <w:rPr>
          <w:rFonts w:ascii="Times New Roman" w:hAnsi="Times New Roman"/>
          <w:bCs/>
          <w:sz w:val="24"/>
          <w:szCs w:val="24"/>
        </w:rPr>
        <w:t>Państwowe Gospodarstwo Leśne Lasy Państwowe</w:t>
      </w:r>
      <w:r w:rsidRPr="004B3E01">
        <w:rPr>
          <w:rFonts w:ascii="Times New Roman" w:hAnsi="Times New Roman"/>
          <w:sz w:val="32"/>
          <w:szCs w:val="24"/>
        </w:rPr>
        <w:t xml:space="preserve"> </w:t>
      </w:r>
    </w:p>
    <w:p w14:paraId="5DB48BB7" w14:textId="719C8A45" w:rsidR="004B30CA" w:rsidRPr="004B3E01" w:rsidRDefault="004B30CA" w:rsidP="004B30CA">
      <w:pPr>
        <w:pStyle w:val="Teksttreci0"/>
        <w:shd w:val="clear" w:color="auto" w:fill="auto"/>
        <w:spacing w:before="120" w:after="0" w:line="250" w:lineRule="exact"/>
        <w:ind w:left="567" w:firstLine="2977"/>
        <w:rPr>
          <w:rFonts w:ascii="Times New Roman" w:hAnsi="Times New Roman"/>
          <w:sz w:val="24"/>
          <w:szCs w:val="24"/>
        </w:rPr>
      </w:pPr>
      <w:r w:rsidRPr="004B3E01">
        <w:rPr>
          <w:rFonts w:ascii="Times New Roman" w:hAnsi="Times New Roman"/>
          <w:sz w:val="24"/>
          <w:szCs w:val="24"/>
        </w:rPr>
        <w:t>Nadleśnictwo Jeleśnia</w:t>
      </w:r>
    </w:p>
    <w:p w14:paraId="2E9ECE08" w14:textId="2BCDC8A9" w:rsidR="00AF43D4" w:rsidRPr="004B3E01" w:rsidRDefault="00AF43D4" w:rsidP="004B30CA">
      <w:pPr>
        <w:pStyle w:val="Teksttreci0"/>
        <w:shd w:val="clear" w:color="auto" w:fill="auto"/>
        <w:spacing w:before="120" w:after="0" w:line="240" w:lineRule="auto"/>
        <w:ind w:left="567" w:firstLine="0"/>
        <w:rPr>
          <w:rFonts w:ascii="Times New Roman" w:hAnsi="Times New Roman"/>
          <w:sz w:val="24"/>
          <w:szCs w:val="24"/>
        </w:rPr>
      </w:pPr>
      <w:r w:rsidRPr="004B3E01">
        <w:rPr>
          <w:rFonts w:ascii="Times New Roman" w:hAnsi="Times New Roman"/>
          <w:sz w:val="24"/>
          <w:szCs w:val="24"/>
        </w:rPr>
        <w:t>Adres Zamawiającego:</w:t>
      </w:r>
      <w:r w:rsidRPr="004B3E01">
        <w:rPr>
          <w:rFonts w:ascii="Times New Roman" w:hAnsi="Times New Roman"/>
          <w:sz w:val="24"/>
          <w:szCs w:val="24"/>
        </w:rPr>
        <w:tab/>
      </w:r>
      <w:r w:rsidRPr="004B3E01">
        <w:rPr>
          <w:rFonts w:ascii="Times New Roman" w:hAnsi="Times New Roman"/>
          <w:sz w:val="24"/>
          <w:szCs w:val="24"/>
        </w:rPr>
        <w:tab/>
        <w:t xml:space="preserve">ul. </w:t>
      </w:r>
      <w:r w:rsidR="004B30CA" w:rsidRPr="004B3E01">
        <w:rPr>
          <w:rFonts w:ascii="Times New Roman" w:hAnsi="Times New Roman"/>
          <w:sz w:val="24"/>
          <w:szCs w:val="24"/>
        </w:rPr>
        <w:t>Suska  5</w:t>
      </w:r>
      <w:r w:rsidRPr="004B3E01">
        <w:rPr>
          <w:rFonts w:ascii="Times New Roman" w:hAnsi="Times New Roman"/>
          <w:sz w:val="24"/>
          <w:szCs w:val="24"/>
        </w:rPr>
        <w:t>,</w:t>
      </w:r>
    </w:p>
    <w:p w14:paraId="1D52DCAE" w14:textId="6C98DCA7" w:rsidR="00AF43D4" w:rsidRPr="004B3E01" w:rsidRDefault="00AF43D4" w:rsidP="00815A6D">
      <w:pPr>
        <w:pStyle w:val="Teksttreci0"/>
        <w:shd w:val="clear" w:color="auto" w:fill="auto"/>
        <w:spacing w:before="120" w:after="0" w:line="240" w:lineRule="auto"/>
        <w:ind w:left="567" w:firstLine="0"/>
        <w:rPr>
          <w:rFonts w:ascii="Times New Roman" w:hAnsi="Times New Roman"/>
          <w:sz w:val="24"/>
          <w:szCs w:val="24"/>
        </w:rPr>
      </w:pPr>
      <w:r w:rsidRPr="004B3E01">
        <w:rPr>
          <w:rFonts w:ascii="Times New Roman" w:hAnsi="Times New Roman"/>
          <w:sz w:val="24"/>
          <w:szCs w:val="24"/>
        </w:rPr>
        <w:t xml:space="preserve">Kod Miejscowość: </w:t>
      </w:r>
      <w:r w:rsidRPr="004B3E01">
        <w:rPr>
          <w:rFonts w:ascii="Times New Roman" w:hAnsi="Times New Roman"/>
          <w:sz w:val="24"/>
          <w:szCs w:val="24"/>
        </w:rPr>
        <w:tab/>
      </w:r>
      <w:r w:rsidRPr="004B3E01">
        <w:rPr>
          <w:rFonts w:ascii="Times New Roman" w:hAnsi="Times New Roman"/>
          <w:sz w:val="24"/>
          <w:szCs w:val="24"/>
        </w:rPr>
        <w:tab/>
      </w:r>
      <w:r w:rsidR="004B30CA" w:rsidRPr="004B3E01">
        <w:rPr>
          <w:rFonts w:ascii="Times New Roman" w:hAnsi="Times New Roman"/>
          <w:sz w:val="24"/>
          <w:szCs w:val="24"/>
        </w:rPr>
        <w:t>34-340  JELEŚNIA</w:t>
      </w:r>
    </w:p>
    <w:p w14:paraId="0EE8B58A" w14:textId="7633CC70" w:rsidR="00AF43D4" w:rsidRPr="004B3E01" w:rsidRDefault="00AF43D4" w:rsidP="00815A6D">
      <w:pPr>
        <w:pStyle w:val="Default"/>
        <w:spacing w:before="120"/>
        <w:ind w:left="567"/>
        <w:rPr>
          <w:rFonts w:ascii="Times New Roman" w:hAnsi="Times New Roman" w:cs="Times New Roman"/>
          <w:color w:val="auto"/>
        </w:rPr>
      </w:pPr>
      <w:r w:rsidRPr="004B3E01">
        <w:rPr>
          <w:rFonts w:ascii="Times New Roman" w:hAnsi="Times New Roman" w:cs="Times New Roman"/>
          <w:color w:val="auto"/>
        </w:rPr>
        <w:t>Telefon:</w:t>
      </w:r>
      <w:r w:rsidRPr="004B3E01">
        <w:rPr>
          <w:rFonts w:ascii="Times New Roman" w:hAnsi="Times New Roman" w:cs="Times New Roman"/>
          <w:color w:val="auto"/>
        </w:rPr>
        <w:tab/>
      </w:r>
      <w:r w:rsidRPr="004B3E01">
        <w:rPr>
          <w:rFonts w:ascii="Times New Roman" w:hAnsi="Times New Roman" w:cs="Times New Roman"/>
          <w:color w:val="auto"/>
        </w:rPr>
        <w:tab/>
      </w:r>
      <w:r w:rsidRPr="004B3E01">
        <w:rPr>
          <w:rFonts w:ascii="Times New Roman" w:hAnsi="Times New Roman" w:cs="Times New Roman"/>
          <w:color w:val="auto"/>
        </w:rPr>
        <w:tab/>
      </w:r>
      <w:r w:rsidRPr="004B3E01">
        <w:rPr>
          <w:rFonts w:ascii="Times New Roman" w:hAnsi="Times New Roman" w:cs="Times New Roman"/>
          <w:color w:val="auto"/>
        </w:rPr>
        <w:tab/>
      </w:r>
      <w:r w:rsidRPr="004B3E01">
        <w:rPr>
          <w:rFonts w:ascii="Times New Roman" w:hAnsi="Times New Roman" w:cs="Times New Roman"/>
          <w:color w:val="auto"/>
          <w:lang w:eastAsia="pl-PL"/>
        </w:rPr>
        <w:t xml:space="preserve">+ 48 </w:t>
      </w:r>
      <w:r w:rsidR="001B6869" w:rsidRPr="004B3E01">
        <w:rPr>
          <w:rFonts w:ascii="Times New Roman" w:hAnsi="Times New Roman" w:cs="Times New Roman"/>
          <w:color w:val="auto"/>
        </w:rPr>
        <w:t>33 8636 131</w:t>
      </w:r>
    </w:p>
    <w:p w14:paraId="61850F76" w14:textId="77777777" w:rsidR="00950DEF" w:rsidRDefault="004B30CA" w:rsidP="00815A6D">
      <w:pPr>
        <w:spacing w:before="120"/>
        <w:ind w:left="2127" w:hanging="1560"/>
        <w:rPr>
          <w:sz w:val="24"/>
          <w:szCs w:val="24"/>
        </w:rPr>
      </w:pPr>
      <w:r w:rsidRPr="006E36F2">
        <w:rPr>
          <w:sz w:val="24"/>
          <w:szCs w:val="24"/>
        </w:rPr>
        <w:t>Strona internetowa postępowania</w:t>
      </w:r>
      <w:r w:rsidR="002B216C" w:rsidRPr="006E36F2">
        <w:rPr>
          <w:sz w:val="24"/>
          <w:szCs w:val="24"/>
        </w:rPr>
        <w:t>:</w:t>
      </w:r>
    </w:p>
    <w:p w14:paraId="4AC72808" w14:textId="1E32AD8C" w:rsidR="00950DEF" w:rsidRPr="00950DEF" w:rsidRDefault="00E75252" w:rsidP="00815A6D">
      <w:pPr>
        <w:spacing w:before="120"/>
        <w:ind w:left="2836" w:firstLine="709"/>
        <w:rPr>
          <w:color w:val="1F497D"/>
          <w:sz w:val="24"/>
          <w:szCs w:val="24"/>
        </w:rPr>
      </w:pPr>
      <w:hyperlink r:id="rId10" w:history="1">
        <w:r w:rsidR="00950DEF" w:rsidRPr="000D2100">
          <w:rPr>
            <w:rStyle w:val="Hipercze"/>
            <w:rFonts w:eastAsiaTheme="majorEastAsia"/>
            <w:sz w:val="24"/>
            <w:szCs w:val="24"/>
          </w:rPr>
          <w:t>https://josephine.proebiz.com/pl/tender/15524/summary</w:t>
        </w:r>
      </w:hyperlink>
      <w:r w:rsidR="00950DEF" w:rsidRPr="00950DEF">
        <w:rPr>
          <w:color w:val="1F497D"/>
          <w:sz w:val="24"/>
          <w:szCs w:val="24"/>
        </w:rPr>
        <w:t xml:space="preserve"> </w:t>
      </w:r>
    </w:p>
    <w:p w14:paraId="1B590D51" w14:textId="3D9285B5" w:rsidR="00950DEF" w:rsidRPr="00950DEF" w:rsidRDefault="004B30CA" w:rsidP="00815A6D">
      <w:pPr>
        <w:spacing w:before="120"/>
        <w:ind w:left="567"/>
        <w:rPr>
          <w:color w:val="1F497D"/>
          <w:sz w:val="24"/>
          <w:szCs w:val="24"/>
        </w:rPr>
      </w:pPr>
      <w:r w:rsidRPr="006E36F2">
        <w:rPr>
          <w:sz w:val="24"/>
          <w:szCs w:val="24"/>
        </w:rPr>
        <w:t>Adres strony internetowej, na której udostępniane będą zmiany i wyjaśnienia treści SWZ oraz inne dokumenty zamówienia bezpośrednio związane z postępowaniem o udzielenie zamówienia</w:t>
      </w:r>
      <w:r w:rsidR="00F41AED" w:rsidRPr="006E36F2">
        <w:rPr>
          <w:sz w:val="24"/>
          <w:szCs w:val="24"/>
        </w:rPr>
        <w:t xml:space="preserve">: </w:t>
      </w:r>
      <w:r w:rsidR="002B216C" w:rsidRPr="006E36F2">
        <w:rPr>
          <w:sz w:val="24"/>
          <w:szCs w:val="24"/>
        </w:rPr>
        <w:tab/>
      </w:r>
      <w:r w:rsidR="00950DEF">
        <w:rPr>
          <w:sz w:val="24"/>
          <w:szCs w:val="24"/>
        </w:rPr>
        <w:tab/>
      </w:r>
      <w:r w:rsidR="00950DEF">
        <w:rPr>
          <w:sz w:val="24"/>
          <w:szCs w:val="24"/>
        </w:rPr>
        <w:tab/>
      </w:r>
      <w:hyperlink r:id="rId11" w:history="1">
        <w:r w:rsidR="00815A6D" w:rsidRPr="000D2100">
          <w:rPr>
            <w:rStyle w:val="Hipercze"/>
            <w:rFonts w:eastAsiaTheme="majorEastAsia"/>
            <w:sz w:val="24"/>
            <w:szCs w:val="24"/>
          </w:rPr>
          <w:t>https://josephine.proebiz.com/pl/tender/15524/summary</w:t>
        </w:r>
      </w:hyperlink>
      <w:r w:rsidR="00950DEF" w:rsidRPr="00950DEF">
        <w:rPr>
          <w:color w:val="1F497D"/>
          <w:sz w:val="24"/>
          <w:szCs w:val="24"/>
        </w:rPr>
        <w:t xml:space="preserve"> </w:t>
      </w:r>
    </w:p>
    <w:p w14:paraId="0089D6CC" w14:textId="3672A39C" w:rsidR="002B216C" w:rsidRPr="00815A6D" w:rsidRDefault="004B30CA" w:rsidP="00815A6D">
      <w:pPr>
        <w:spacing w:before="120"/>
        <w:ind w:left="567"/>
        <w:rPr>
          <w:color w:val="0070C0"/>
          <w:sz w:val="24"/>
          <w:szCs w:val="24"/>
        </w:rPr>
      </w:pPr>
      <w:r w:rsidRPr="004B3E01">
        <w:rPr>
          <w:sz w:val="24"/>
          <w:szCs w:val="24"/>
        </w:rPr>
        <w:t>Dedykowana platforma do składania ofert</w:t>
      </w:r>
      <w:r w:rsidRPr="004B3E01">
        <w:t xml:space="preserve">: </w:t>
      </w:r>
      <w:r w:rsidRPr="004B3E01">
        <w:tab/>
      </w:r>
      <w:hyperlink r:id="rId12" w:history="1">
        <w:r w:rsidR="002B216C" w:rsidRPr="00815A6D">
          <w:rPr>
            <w:rStyle w:val="Hipercze"/>
            <w:color w:val="0070C0"/>
            <w:sz w:val="24"/>
            <w:szCs w:val="24"/>
          </w:rPr>
          <w:t>https://www.josephine.proebiz.com/pl/</w:t>
        </w:r>
      </w:hyperlink>
      <w:r w:rsidR="002B216C" w:rsidRPr="00815A6D">
        <w:rPr>
          <w:color w:val="0070C0"/>
          <w:sz w:val="24"/>
          <w:szCs w:val="24"/>
        </w:rPr>
        <w:t xml:space="preserve"> </w:t>
      </w:r>
    </w:p>
    <w:p w14:paraId="66FB7781" w14:textId="56D19A51" w:rsidR="00286A2A" w:rsidRPr="00286A2A" w:rsidRDefault="00286A2A" w:rsidP="00815A6D">
      <w:pPr>
        <w:spacing w:before="120"/>
        <w:ind w:left="567"/>
        <w:rPr>
          <w:sz w:val="24"/>
          <w:szCs w:val="24"/>
        </w:rPr>
      </w:pPr>
      <w:r w:rsidRPr="00286A2A">
        <w:rPr>
          <w:sz w:val="24"/>
          <w:szCs w:val="24"/>
        </w:rPr>
        <w:t>ID postępowania</w:t>
      </w:r>
      <w:r>
        <w:rPr>
          <w:sz w:val="24"/>
          <w:szCs w:val="24"/>
        </w:rPr>
        <w:tab/>
      </w:r>
      <w:r w:rsidRPr="00286A2A">
        <w:rPr>
          <w:sz w:val="24"/>
          <w:szCs w:val="24"/>
        </w:rPr>
        <w:t xml:space="preserve"> ocds-148610-bf8bd3ab-3c68-11ec-8c2d-66c2f1230e9c</w:t>
      </w:r>
    </w:p>
    <w:p w14:paraId="0A5D9002" w14:textId="426A4B68" w:rsidR="00D9548F" w:rsidRPr="004B3E01" w:rsidRDefault="00AF43D4" w:rsidP="00815A6D">
      <w:pPr>
        <w:spacing w:before="120"/>
        <w:ind w:left="567"/>
        <w:rPr>
          <w:sz w:val="24"/>
          <w:szCs w:val="24"/>
        </w:rPr>
      </w:pPr>
      <w:r w:rsidRPr="004B3E01">
        <w:rPr>
          <w:sz w:val="24"/>
          <w:szCs w:val="24"/>
        </w:rPr>
        <w:t xml:space="preserve">Adres poczty elektronicznej </w:t>
      </w:r>
      <w:r w:rsidRPr="004B3E01">
        <w:rPr>
          <w:rFonts w:eastAsia="Calibri"/>
          <w:sz w:val="24"/>
          <w:szCs w:val="24"/>
        </w:rPr>
        <w:t>e-mail:</w:t>
      </w:r>
      <w:r w:rsidRPr="004B3E01">
        <w:rPr>
          <w:rFonts w:eastAsia="Calibri"/>
          <w:sz w:val="24"/>
          <w:szCs w:val="24"/>
        </w:rPr>
        <w:tab/>
      </w:r>
      <w:r w:rsidR="004B30CA" w:rsidRPr="004B3E01">
        <w:rPr>
          <w:rFonts w:eastAsia="Calibri"/>
          <w:sz w:val="24"/>
          <w:szCs w:val="24"/>
        </w:rPr>
        <w:tab/>
      </w:r>
      <w:hyperlink r:id="rId13" w:history="1">
        <w:r w:rsidR="004B30CA" w:rsidRPr="00D9548F">
          <w:rPr>
            <w:rStyle w:val="Hipercze"/>
            <w:color w:val="auto"/>
            <w:sz w:val="24"/>
            <w:szCs w:val="24"/>
            <w:u w:val="none"/>
          </w:rPr>
          <w:t>jelesnia@katowice.lasy.gov.pl</w:t>
        </w:r>
      </w:hyperlink>
    </w:p>
    <w:p w14:paraId="68CFB4F4" w14:textId="77777777" w:rsidR="00AF43D4" w:rsidRPr="004B3E01" w:rsidRDefault="00AF43D4" w:rsidP="00815A6D">
      <w:pPr>
        <w:pStyle w:val="Teksttreci0"/>
        <w:shd w:val="clear" w:color="auto" w:fill="auto"/>
        <w:spacing w:before="120" w:after="0" w:line="240" w:lineRule="auto"/>
        <w:ind w:left="567" w:firstLine="0"/>
        <w:rPr>
          <w:rFonts w:ascii="Times New Roman" w:hAnsi="Times New Roman"/>
          <w:sz w:val="24"/>
          <w:szCs w:val="24"/>
        </w:rPr>
      </w:pPr>
      <w:r w:rsidRPr="004B3E01">
        <w:rPr>
          <w:rFonts w:ascii="Times New Roman" w:hAnsi="Times New Roman"/>
          <w:sz w:val="24"/>
          <w:szCs w:val="24"/>
        </w:rPr>
        <w:t>Godziny urzędowania:</w:t>
      </w:r>
      <w:r w:rsidRPr="004B3E01">
        <w:rPr>
          <w:rFonts w:ascii="Times New Roman" w:hAnsi="Times New Roman"/>
          <w:sz w:val="24"/>
          <w:szCs w:val="24"/>
        </w:rPr>
        <w:tab/>
        <w:t>w dni robocze od poniedziałku do piątku od  7.30 do 15.00.</w:t>
      </w:r>
    </w:p>
    <w:p w14:paraId="035DDB5F" w14:textId="77777777" w:rsidR="00AF43D4" w:rsidRPr="004B3E01" w:rsidRDefault="00AF43D4" w:rsidP="00237ADE">
      <w:pPr>
        <w:pStyle w:val="Teksttreci0"/>
        <w:shd w:val="clear" w:color="auto" w:fill="auto"/>
        <w:tabs>
          <w:tab w:val="left" w:pos="8364"/>
        </w:tabs>
        <w:spacing w:before="120" w:after="0" w:line="240" w:lineRule="auto"/>
        <w:ind w:left="567" w:firstLine="0"/>
        <w:rPr>
          <w:rFonts w:ascii="Times New Roman" w:hAnsi="Times New Roman"/>
          <w:sz w:val="24"/>
          <w:szCs w:val="24"/>
        </w:rPr>
      </w:pPr>
    </w:p>
    <w:p w14:paraId="42B5801D" w14:textId="77777777" w:rsidR="00AF43D4" w:rsidRPr="004B3E01" w:rsidRDefault="00AF43D4" w:rsidP="00AF43D4">
      <w:pPr>
        <w:pStyle w:val="Nagwek1"/>
        <w:numPr>
          <w:ilvl w:val="1"/>
          <w:numId w:val="26"/>
        </w:numPr>
        <w:suppressAutoHyphens/>
        <w:spacing w:before="120"/>
        <w:ind w:left="567" w:hanging="567"/>
        <w:jc w:val="both"/>
        <w:rPr>
          <w:rFonts w:ascii="Times New Roman" w:hAnsi="Times New Roman"/>
          <w:color w:val="auto"/>
        </w:rPr>
      </w:pPr>
      <w:bookmarkStart w:id="5" w:name="_Toc71914475"/>
      <w:r w:rsidRPr="004B3E01">
        <w:rPr>
          <w:rFonts w:ascii="Times New Roman" w:hAnsi="Times New Roman"/>
          <w:color w:val="auto"/>
        </w:rPr>
        <w:t>Tryb udzielenia zamówienia</w:t>
      </w:r>
      <w:bookmarkEnd w:id="5"/>
    </w:p>
    <w:p w14:paraId="09C0EC50" w14:textId="7C5DF413" w:rsidR="00D22923" w:rsidRPr="00A550B4" w:rsidRDefault="00D22923" w:rsidP="00D22923">
      <w:pPr>
        <w:spacing w:before="120"/>
        <w:ind w:left="709" w:hanging="709"/>
        <w:jc w:val="both"/>
        <w:rPr>
          <w:i/>
          <w:iCs/>
          <w:sz w:val="24"/>
          <w:szCs w:val="24"/>
          <w:lang w:eastAsia="en-US"/>
        </w:rPr>
      </w:pPr>
      <w:r w:rsidRPr="004B3E01">
        <w:rPr>
          <w:sz w:val="24"/>
          <w:szCs w:val="24"/>
          <w:lang w:eastAsia="en-US"/>
        </w:rPr>
        <w:t>1.2.1.</w:t>
      </w:r>
      <w:r w:rsidRPr="004B3E01">
        <w:rPr>
          <w:sz w:val="24"/>
          <w:szCs w:val="24"/>
          <w:lang w:eastAsia="en-US"/>
        </w:rPr>
        <w:tab/>
      </w:r>
      <w:r w:rsidR="00AF43D4" w:rsidRPr="00A550B4">
        <w:rPr>
          <w:sz w:val="24"/>
          <w:szCs w:val="24"/>
          <w:lang w:eastAsia="en-US"/>
        </w:rPr>
        <w:t>Tryb podstawowy bez negocjacji, o którym mowa w art. 275 pkt 1</w:t>
      </w:r>
      <w:r w:rsidRPr="00A550B4">
        <w:rPr>
          <w:sz w:val="24"/>
          <w:szCs w:val="24"/>
          <w:lang w:eastAsia="en-US"/>
        </w:rPr>
        <w:t>)</w:t>
      </w:r>
      <w:r w:rsidR="00AF43D4" w:rsidRPr="00A550B4">
        <w:rPr>
          <w:sz w:val="24"/>
          <w:szCs w:val="24"/>
          <w:lang w:eastAsia="en-US"/>
        </w:rPr>
        <w:t xml:space="preserve"> ustawy z</w:t>
      </w:r>
      <w:r w:rsidRPr="00A550B4">
        <w:rPr>
          <w:sz w:val="24"/>
          <w:szCs w:val="24"/>
          <w:lang w:eastAsia="en-US"/>
        </w:rPr>
        <w:t> </w:t>
      </w:r>
      <w:r w:rsidR="00AF43D4" w:rsidRPr="00A550B4">
        <w:rPr>
          <w:sz w:val="24"/>
          <w:szCs w:val="24"/>
          <w:lang w:eastAsia="en-US"/>
        </w:rPr>
        <w:t>11</w:t>
      </w:r>
      <w:r w:rsidRPr="00A550B4">
        <w:rPr>
          <w:sz w:val="24"/>
          <w:szCs w:val="24"/>
          <w:lang w:eastAsia="en-US"/>
        </w:rPr>
        <w:t> </w:t>
      </w:r>
      <w:r w:rsidR="00AF43D4" w:rsidRPr="00A550B4">
        <w:rPr>
          <w:sz w:val="24"/>
          <w:szCs w:val="24"/>
          <w:lang w:eastAsia="en-US"/>
        </w:rPr>
        <w:t xml:space="preserve">września 2019 r. – </w:t>
      </w:r>
      <w:r w:rsidR="00AF43D4" w:rsidRPr="00A550B4">
        <w:rPr>
          <w:i/>
          <w:iCs/>
          <w:sz w:val="24"/>
          <w:szCs w:val="24"/>
          <w:lang w:eastAsia="en-US"/>
        </w:rPr>
        <w:t>Prawo zamówień publicznych</w:t>
      </w:r>
      <w:r w:rsidR="00AF43D4" w:rsidRPr="00A550B4">
        <w:rPr>
          <w:sz w:val="24"/>
          <w:szCs w:val="24"/>
          <w:lang w:eastAsia="en-US"/>
        </w:rPr>
        <w:t xml:space="preserve"> (</w:t>
      </w:r>
      <w:r w:rsidR="004912C9" w:rsidRPr="00A550B4">
        <w:rPr>
          <w:sz w:val="24"/>
          <w:szCs w:val="24"/>
          <w:lang w:eastAsia="en-US"/>
        </w:rPr>
        <w:t xml:space="preserve">tekst jedn. </w:t>
      </w:r>
      <w:r w:rsidR="00AF43D4" w:rsidRPr="00A550B4">
        <w:rPr>
          <w:sz w:val="24"/>
          <w:szCs w:val="24"/>
          <w:lang w:eastAsia="en-US"/>
        </w:rPr>
        <w:t>Dz.U. z 20</w:t>
      </w:r>
      <w:r w:rsidR="004912C9" w:rsidRPr="00A550B4">
        <w:rPr>
          <w:sz w:val="24"/>
          <w:szCs w:val="24"/>
          <w:lang w:eastAsia="en-US"/>
        </w:rPr>
        <w:t>21</w:t>
      </w:r>
      <w:r w:rsidR="00AF43D4" w:rsidRPr="00A550B4">
        <w:rPr>
          <w:sz w:val="24"/>
          <w:szCs w:val="24"/>
          <w:lang w:eastAsia="en-US"/>
        </w:rPr>
        <w:t xml:space="preserve"> r. poz. </w:t>
      </w:r>
      <w:r w:rsidR="004912C9" w:rsidRPr="00A550B4">
        <w:rPr>
          <w:sz w:val="24"/>
          <w:szCs w:val="24"/>
          <w:lang w:eastAsia="en-US"/>
        </w:rPr>
        <w:t>1129</w:t>
      </w:r>
      <w:r w:rsidR="00E36041">
        <w:rPr>
          <w:sz w:val="24"/>
          <w:szCs w:val="24"/>
          <w:lang w:eastAsia="en-US"/>
        </w:rPr>
        <w:t xml:space="preserve"> ze zmian.</w:t>
      </w:r>
      <w:r w:rsidR="00AF43D4" w:rsidRPr="00A550B4">
        <w:rPr>
          <w:sz w:val="24"/>
          <w:szCs w:val="24"/>
          <w:lang w:eastAsia="en-US"/>
        </w:rPr>
        <w:t xml:space="preserve">) – dalej: </w:t>
      </w:r>
      <w:r w:rsidR="00AF43D4" w:rsidRPr="00A550B4">
        <w:rPr>
          <w:i/>
          <w:iCs/>
          <w:sz w:val="24"/>
          <w:szCs w:val="24"/>
          <w:lang w:eastAsia="en-US"/>
        </w:rPr>
        <w:t>Prawo zamówień publicznych.</w:t>
      </w:r>
    </w:p>
    <w:p w14:paraId="50C21BE7" w14:textId="60E78F34" w:rsidR="00D22923" w:rsidRPr="00A550B4" w:rsidRDefault="00D22923" w:rsidP="00D22923">
      <w:pPr>
        <w:spacing w:before="120"/>
        <w:ind w:left="709" w:hanging="709"/>
        <w:jc w:val="both"/>
        <w:rPr>
          <w:i/>
          <w:iCs/>
          <w:sz w:val="24"/>
          <w:szCs w:val="24"/>
          <w:lang w:eastAsia="en-US"/>
        </w:rPr>
      </w:pPr>
      <w:r w:rsidRPr="00A550B4">
        <w:rPr>
          <w:sz w:val="24"/>
          <w:szCs w:val="24"/>
          <w:lang w:eastAsia="en-US"/>
        </w:rPr>
        <w:t>1.2.2.</w:t>
      </w:r>
      <w:r w:rsidRPr="00A550B4">
        <w:rPr>
          <w:sz w:val="24"/>
          <w:szCs w:val="24"/>
          <w:lang w:eastAsia="en-US"/>
        </w:rPr>
        <w:tab/>
      </w:r>
      <w:r w:rsidRPr="00A550B4">
        <w:rPr>
          <w:sz w:val="24"/>
          <w:szCs w:val="24"/>
        </w:rPr>
        <w:t>Postępowanie prowadzone jest w języku polskim,</w:t>
      </w:r>
      <w:r w:rsidRPr="00A550B4">
        <w:rPr>
          <w:rStyle w:val="TeksttreciPogrubienie"/>
          <w:rFonts w:ascii="Times New Roman" w:hAnsi="Times New Roman" w:cs="Times New Roman"/>
          <w:sz w:val="24"/>
          <w:szCs w:val="24"/>
        </w:rPr>
        <w:t xml:space="preserve"> </w:t>
      </w:r>
      <w:r w:rsidRPr="00A550B4">
        <w:rPr>
          <w:rStyle w:val="TeksttreciPogrubienie"/>
          <w:rFonts w:ascii="Times New Roman" w:hAnsi="Times New Roman" w:cs="Times New Roman"/>
          <w:b w:val="0"/>
          <w:bCs w:val="0"/>
          <w:sz w:val="24"/>
          <w:szCs w:val="24"/>
        </w:rPr>
        <w:t xml:space="preserve">przy użyciu środków komunikacji elektronicznej za pośrednictwem Platformy </w:t>
      </w:r>
      <w:r w:rsidR="007C41C6" w:rsidRPr="00A550B4">
        <w:rPr>
          <w:rStyle w:val="TeksttreciPogrubienie"/>
          <w:rFonts w:ascii="Times New Roman" w:hAnsi="Times New Roman" w:cs="Times New Roman"/>
          <w:b w:val="0"/>
          <w:bCs w:val="0"/>
          <w:sz w:val="24"/>
          <w:szCs w:val="24"/>
        </w:rPr>
        <w:t xml:space="preserve">zakupowej </w:t>
      </w:r>
      <w:r w:rsidRPr="00A550B4">
        <w:rPr>
          <w:rStyle w:val="TeksttreciPogrubienie"/>
          <w:rFonts w:ascii="Times New Roman" w:hAnsi="Times New Roman" w:cs="Times New Roman"/>
          <w:b w:val="0"/>
          <w:bCs w:val="0"/>
          <w:sz w:val="24"/>
          <w:szCs w:val="24"/>
        </w:rPr>
        <w:t xml:space="preserve">JOSEPHINE </w:t>
      </w:r>
      <w:r w:rsidRPr="00A550B4">
        <w:rPr>
          <w:sz w:val="24"/>
          <w:szCs w:val="24"/>
        </w:rPr>
        <w:t xml:space="preserve">dostępnej bezpłatnie pod adresem: </w:t>
      </w:r>
      <w:hyperlink r:id="rId14" w:history="1">
        <w:r w:rsidRPr="00A550B4">
          <w:rPr>
            <w:rStyle w:val="Hipercze"/>
            <w:color w:val="auto"/>
            <w:sz w:val="24"/>
            <w:szCs w:val="24"/>
          </w:rPr>
          <w:t>https://www.josephine.proebiz.com/pl/</w:t>
        </w:r>
      </w:hyperlink>
      <w:r w:rsidRPr="00A550B4">
        <w:rPr>
          <w:sz w:val="24"/>
          <w:szCs w:val="24"/>
        </w:rPr>
        <w:t xml:space="preserve"> zwanej dalej „</w:t>
      </w:r>
      <w:r w:rsidRPr="00A550B4">
        <w:rPr>
          <w:rStyle w:val="TeksttreciKursywa"/>
          <w:rFonts w:ascii="Times New Roman" w:hAnsi="Times New Roman" w:cs="Times New Roman"/>
          <w:sz w:val="24"/>
          <w:szCs w:val="24"/>
        </w:rPr>
        <w:t>Platformą</w:t>
      </w:r>
      <w:r w:rsidRPr="00A550B4">
        <w:rPr>
          <w:sz w:val="24"/>
          <w:szCs w:val="24"/>
        </w:rPr>
        <w:t>" oraz za pośrednictwem poczty elektronicznej.</w:t>
      </w:r>
    </w:p>
    <w:p w14:paraId="5AF93EE1" w14:textId="77777777" w:rsidR="00AF43D4" w:rsidRPr="004B3E01" w:rsidRDefault="00AF43D4" w:rsidP="00AF43D4">
      <w:pPr>
        <w:spacing w:before="120"/>
        <w:ind w:left="567"/>
        <w:jc w:val="both"/>
        <w:rPr>
          <w:sz w:val="24"/>
          <w:szCs w:val="24"/>
        </w:rPr>
      </w:pPr>
    </w:p>
    <w:p w14:paraId="26EE1196" w14:textId="06BA96E2" w:rsidR="00AF43D4" w:rsidRPr="004B3E01" w:rsidRDefault="00AF43D4" w:rsidP="00AF43D4">
      <w:pPr>
        <w:pStyle w:val="Nagwek1"/>
        <w:numPr>
          <w:ilvl w:val="1"/>
          <w:numId w:val="26"/>
        </w:numPr>
        <w:suppressAutoHyphens/>
        <w:spacing w:before="120"/>
        <w:ind w:left="567" w:hanging="567"/>
        <w:jc w:val="both"/>
        <w:rPr>
          <w:rFonts w:ascii="Times New Roman" w:hAnsi="Times New Roman"/>
          <w:color w:val="auto"/>
          <w:lang w:eastAsia="en-US"/>
        </w:rPr>
      </w:pPr>
      <w:bookmarkStart w:id="6" w:name="_Toc71914476"/>
      <w:r w:rsidRPr="004B3E01">
        <w:rPr>
          <w:rFonts w:ascii="Times New Roman" w:hAnsi="Times New Roman"/>
          <w:color w:val="auto"/>
          <w:lang w:eastAsia="en-US"/>
        </w:rPr>
        <w:t>Wykonawcy</w:t>
      </w:r>
      <w:r w:rsidR="00732FC6" w:rsidRPr="004B3E01">
        <w:rPr>
          <w:rFonts w:ascii="Times New Roman" w:hAnsi="Times New Roman"/>
          <w:color w:val="auto"/>
          <w:lang w:eastAsia="en-US"/>
        </w:rPr>
        <w:t xml:space="preserve"> </w:t>
      </w:r>
      <w:r w:rsidRPr="004B3E01">
        <w:rPr>
          <w:rFonts w:ascii="Times New Roman" w:hAnsi="Times New Roman"/>
          <w:color w:val="auto"/>
          <w:lang w:eastAsia="en-US"/>
        </w:rPr>
        <w:t>/</w:t>
      </w:r>
      <w:r w:rsidR="00732FC6" w:rsidRPr="004B3E01">
        <w:rPr>
          <w:rFonts w:ascii="Times New Roman" w:hAnsi="Times New Roman"/>
          <w:color w:val="auto"/>
          <w:lang w:eastAsia="en-US"/>
        </w:rPr>
        <w:t xml:space="preserve"> </w:t>
      </w:r>
      <w:r w:rsidRPr="004B3E01">
        <w:rPr>
          <w:rFonts w:ascii="Times New Roman" w:hAnsi="Times New Roman"/>
          <w:color w:val="auto"/>
          <w:lang w:eastAsia="en-US"/>
        </w:rPr>
        <w:t>podwykonawcy</w:t>
      </w:r>
      <w:r w:rsidR="00732FC6" w:rsidRPr="004B3E01">
        <w:rPr>
          <w:rFonts w:ascii="Times New Roman" w:hAnsi="Times New Roman"/>
          <w:color w:val="auto"/>
          <w:lang w:eastAsia="en-US"/>
        </w:rPr>
        <w:t xml:space="preserve"> </w:t>
      </w:r>
      <w:r w:rsidRPr="004B3E01">
        <w:rPr>
          <w:rFonts w:ascii="Times New Roman" w:hAnsi="Times New Roman"/>
          <w:color w:val="auto"/>
          <w:lang w:eastAsia="en-US"/>
        </w:rPr>
        <w:t>/</w:t>
      </w:r>
      <w:r w:rsidR="00732FC6" w:rsidRPr="004B3E01">
        <w:rPr>
          <w:rFonts w:ascii="Times New Roman" w:hAnsi="Times New Roman"/>
          <w:color w:val="auto"/>
          <w:lang w:eastAsia="en-US"/>
        </w:rPr>
        <w:t xml:space="preserve"> </w:t>
      </w:r>
      <w:r w:rsidRPr="004B3E01">
        <w:rPr>
          <w:rFonts w:ascii="Times New Roman" w:hAnsi="Times New Roman"/>
          <w:color w:val="auto"/>
          <w:lang w:eastAsia="en-US"/>
        </w:rPr>
        <w:t>podmioty trzecie udostępniające wykonawcy swój potencjał</w:t>
      </w:r>
      <w:bookmarkEnd w:id="6"/>
    </w:p>
    <w:p w14:paraId="162564C9" w14:textId="77777777" w:rsidR="00AF43D4" w:rsidRPr="00A550B4" w:rsidRDefault="00AF43D4" w:rsidP="00AF43D4">
      <w:pPr>
        <w:spacing w:before="120"/>
        <w:ind w:left="709" w:hanging="709"/>
        <w:jc w:val="both"/>
        <w:rPr>
          <w:sz w:val="24"/>
          <w:szCs w:val="24"/>
          <w:lang w:eastAsia="en-US"/>
        </w:rPr>
      </w:pPr>
      <w:r w:rsidRPr="004B3E01">
        <w:rPr>
          <w:bCs/>
          <w:sz w:val="24"/>
          <w:szCs w:val="24"/>
          <w:lang w:eastAsia="en-US"/>
        </w:rPr>
        <w:t>1.3.1.</w:t>
      </w:r>
      <w:r w:rsidRPr="004B3E01">
        <w:rPr>
          <w:b/>
          <w:sz w:val="24"/>
          <w:szCs w:val="24"/>
          <w:lang w:eastAsia="en-US"/>
        </w:rPr>
        <w:tab/>
      </w:r>
      <w:r w:rsidRPr="00A550B4">
        <w:rPr>
          <w:bCs/>
          <w:sz w:val="24"/>
          <w:szCs w:val="24"/>
          <w:lang w:eastAsia="en-US"/>
        </w:rPr>
        <w:t>Wykonawcą</w:t>
      </w:r>
      <w:r w:rsidRPr="00A550B4">
        <w:rPr>
          <w:b/>
          <w:sz w:val="24"/>
          <w:szCs w:val="24"/>
          <w:lang w:eastAsia="en-US"/>
        </w:rPr>
        <w:t xml:space="preserve"> </w:t>
      </w:r>
      <w:r w:rsidRPr="00A550B4">
        <w:rPr>
          <w:bCs/>
          <w:sz w:val="24"/>
          <w:szCs w:val="24"/>
          <w:lang w:eastAsia="en-US"/>
        </w:rPr>
        <w:t>jest</w:t>
      </w:r>
      <w:r w:rsidRPr="00A550B4">
        <w:rPr>
          <w:sz w:val="24"/>
          <w:szCs w:val="24"/>
          <w:lang w:eastAsia="en-US"/>
        </w:rPr>
        <w:t xml:space="preserve"> osoba fizyczna, osoba prawna albo jednostka organizacyjna nieposiadająca osobowości prawnej, która oferuje na rynku wykonanie robót budowlanych lub obiektu budowlanego, dostawę produktów lub świadczenie usług lub ubiega się o udzielenie zamówienia, złożyła ofertę lub zawarła umowę w sprawie zamówienia publicznego.</w:t>
      </w:r>
    </w:p>
    <w:p w14:paraId="33983CD3" w14:textId="2F65948B" w:rsidR="00AF43D4" w:rsidRPr="00A550B4" w:rsidRDefault="00AF43D4" w:rsidP="00AF43D4">
      <w:pPr>
        <w:spacing w:before="120"/>
        <w:ind w:left="709" w:hanging="709"/>
        <w:jc w:val="both"/>
        <w:rPr>
          <w:sz w:val="24"/>
          <w:szCs w:val="24"/>
          <w:lang w:eastAsia="en-US"/>
        </w:rPr>
      </w:pPr>
      <w:r w:rsidRPr="00A550B4">
        <w:rPr>
          <w:bCs/>
          <w:sz w:val="24"/>
          <w:szCs w:val="24"/>
          <w:lang w:eastAsia="en-US"/>
        </w:rPr>
        <w:lastRenderedPageBreak/>
        <w:t>1.3.2.</w:t>
      </w:r>
      <w:r w:rsidRPr="00A550B4">
        <w:rPr>
          <w:bCs/>
          <w:sz w:val="24"/>
          <w:szCs w:val="24"/>
          <w:lang w:eastAsia="en-US"/>
        </w:rPr>
        <w:tab/>
      </w:r>
      <w:r w:rsidRPr="00A550B4">
        <w:rPr>
          <w:sz w:val="24"/>
          <w:szCs w:val="24"/>
          <w:lang w:eastAsia="en-US"/>
        </w:rPr>
        <w:t xml:space="preserve">Zamawiający </w:t>
      </w:r>
      <w:r w:rsidRPr="00A550B4">
        <w:rPr>
          <w:b/>
          <w:bCs/>
          <w:sz w:val="24"/>
          <w:szCs w:val="24"/>
          <w:lang w:eastAsia="en-US"/>
        </w:rPr>
        <w:t>nie zastrzega</w:t>
      </w:r>
      <w:r w:rsidRPr="00A550B4">
        <w:rPr>
          <w:sz w:val="24"/>
          <w:szCs w:val="24"/>
          <w:lang w:eastAsia="en-US"/>
        </w:rPr>
        <w:t xml:space="preserve"> możliwości ubiegania się o udzielenie zamówienia wyłącznie przez wykonawców, o których mowa w art. 94 </w:t>
      </w:r>
      <w:r w:rsidR="00CA7B60" w:rsidRPr="00A550B4">
        <w:rPr>
          <w:i/>
          <w:iCs/>
          <w:sz w:val="24"/>
          <w:szCs w:val="24"/>
          <w:lang w:eastAsia="en-US"/>
        </w:rPr>
        <w:t>Prawa zamówień publicznych</w:t>
      </w:r>
      <w:r w:rsidRPr="00A550B4">
        <w:rPr>
          <w:sz w:val="24"/>
          <w:szCs w:val="24"/>
          <w:lang w:eastAsia="en-US"/>
        </w:rPr>
        <w:t>, tj. mających status zakładu pracy chronionej, spółdzielnie socjalne oraz innych wykonawców, których głównym celem lub głównym celem działalności ich wyodrębnionych organizacyjnie jednostek, które będą realizowały zamówienie, jest społeczna i zawodowa integracja osób społecznie marginalizowanych.</w:t>
      </w:r>
    </w:p>
    <w:p w14:paraId="72624144" w14:textId="77777777" w:rsidR="00AF43D4" w:rsidRPr="00A550B4" w:rsidRDefault="00AF43D4" w:rsidP="00AF43D4">
      <w:pPr>
        <w:spacing w:before="120"/>
        <w:ind w:left="709" w:hanging="709"/>
        <w:jc w:val="both"/>
        <w:rPr>
          <w:sz w:val="24"/>
          <w:szCs w:val="24"/>
          <w:lang w:eastAsia="en-US"/>
        </w:rPr>
      </w:pPr>
      <w:r w:rsidRPr="00A550B4">
        <w:rPr>
          <w:sz w:val="24"/>
          <w:szCs w:val="24"/>
          <w:lang w:eastAsia="en-US"/>
        </w:rPr>
        <w:t>1.3.3.</w:t>
      </w:r>
      <w:r w:rsidRPr="00A550B4">
        <w:rPr>
          <w:sz w:val="24"/>
          <w:szCs w:val="24"/>
          <w:lang w:eastAsia="en-US"/>
        </w:rPr>
        <w:tab/>
        <w:t>Zamówienie może zostać udzielone wykonawcy, który:</w:t>
      </w:r>
    </w:p>
    <w:p w14:paraId="3E6ECD02" w14:textId="77777777" w:rsidR="00AF43D4" w:rsidRPr="00A550B4" w:rsidRDefault="00AF43D4" w:rsidP="00AF43D4">
      <w:pPr>
        <w:spacing w:before="120"/>
        <w:ind w:left="1134" w:hanging="425"/>
        <w:jc w:val="both"/>
        <w:rPr>
          <w:sz w:val="24"/>
          <w:szCs w:val="24"/>
          <w:lang w:eastAsia="en-US"/>
        </w:rPr>
      </w:pPr>
      <w:r w:rsidRPr="00A550B4">
        <w:rPr>
          <w:sz w:val="24"/>
          <w:szCs w:val="24"/>
          <w:lang w:eastAsia="en-US"/>
        </w:rPr>
        <w:t>1)</w:t>
      </w:r>
      <w:r w:rsidRPr="00A550B4">
        <w:rPr>
          <w:sz w:val="24"/>
          <w:szCs w:val="24"/>
          <w:lang w:eastAsia="en-US"/>
        </w:rPr>
        <w:tab/>
        <w:t xml:space="preserve">spełnia warunki udziału w postępowaniu opisane w Rozdziale 2 pkt 2.7 SWZ, </w:t>
      </w:r>
    </w:p>
    <w:p w14:paraId="3BBB9095" w14:textId="726E6C34" w:rsidR="00AF43D4" w:rsidRPr="00A550B4" w:rsidRDefault="00AF43D4" w:rsidP="00AF43D4">
      <w:pPr>
        <w:spacing w:before="120"/>
        <w:ind w:left="1134" w:hanging="425"/>
        <w:jc w:val="both"/>
        <w:rPr>
          <w:sz w:val="24"/>
          <w:szCs w:val="24"/>
        </w:rPr>
      </w:pPr>
      <w:r w:rsidRPr="00A550B4">
        <w:rPr>
          <w:sz w:val="24"/>
          <w:szCs w:val="24"/>
          <w:lang w:eastAsia="en-US"/>
        </w:rPr>
        <w:t>2)</w:t>
      </w:r>
      <w:r w:rsidRPr="00A550B4">
        <w:rPr>
          <w:sz w:val="24"/>
          <w:szCs w:val="24"/>
          <w:lang w:eastAsia="en-US"/>
        </w:rPr>
        <w:tab/>
        <w:t xml:space="preserve">nie podlega wykluczeniu na podstawie art. 108 ust. 1 oraz art. 109 ust. 1 pkt 1), </w:t>
      </w:r>
      <w:r w:rsidR="00C91136" w:rsidRPr="00A550B4">
        <w:rPr>
          <w:sz w:val="24"/>
          <w:szCs w:val="24"/>
          <w:lang w:eastAsia="en-US"/>
        </w:rPr>
        <w:t>pkt </w:t>
      </w:r>
      <w:r w:rsidRPr="00A550B4">
        <w:rPr>
          <w:sz w:val="24"/>
          <w:szCs w:val="24"/>
          <w:lang w:eastAsia="en-US"/>
        </w:rPr>
        <w:t>4) i</w:t>
      </w:r>
      <w:r w:rsidR="00C91136" w:rsidRPr="00A550B4">
        <w:rPr>
          <w:sz w:val="24"/>
          <w:szCs w:val="24"/>
          <w:lang w:eastAsia="en-US"/>
        </w:rPr>
        <w:t xml:space="preserve"> pkt </w:t>
      </w:r>
      <w:r w:rsidRPr="00A550B4">
        <w:rPr>
          <w:sz w:val="24"/>
          <w:szCs w:val="24"/>
          <w:lang w:eastAsia="en-US"/>
        </w:rPr>
        <w:t xml:space="preserve">7) </w:t>
      </w:r>
      <w:r w:rsidRPr="00A550B4">
        <w:rPr>
          <w:i/>
          <w:iCs/>
          <w:sz w:val="24"/>
          <w:szCs w:val="24"/>
          <w:lang w:eastAsia="en-US"/>
        </w:rPr>
        <w:t>Prawa zamówień publicznych</w:t>
      </w:r>
    </w:p>
    <w:p w14:paraId="25A66937" w14:textId="2E92479A" w:rsidR="00AF43D4" w:rsidRPr="00A550B4" w:rsidRDefault="00AF43D4" w:rsidP="00AF43D4">
      <w:pPr>
        <w:spacing w:before="120"/>
        <w:ind w:left="1134" w:hanging="425"/>
        <w:jc w:val="both"/>
        <w:rPr>
          <w:sz w:val="24"/>
          <w:szCs w:val="24"/>
        </w:rPr>
      </w:pPr>
      <w:r w:rsidRPr="00A550B4">
        <w:rPr>
          <w:sz w:val="24"/>
          <w:szCs w:val="24"/>
          <w:lang w:eastAsia="en-US"/>
        </w:rPr>
        <w:t>3)</w:t>
      </w:r>
      <w:r w:rsidRPr="00A550B4">
        <w:rPr>
          <w:sz w:val="24"/>
          <w:szCs w:val="24"/>
          <w:lang w:eastAsia="en-US"/>
        </w:rPr>
        <w:tab/>
        <w:t xml:space="preserve">złożył ofertę niepodlegającą odrzuceniu na podstawie art. 226 ust. 1 </w:t>
      </w:r>
      <w:r w:rsidRPr="00A550B4">
        <w:rPr>
          <w:i/>
          <w:iCs/>
          <w:sz w:val="24"/>
          <w:szCs w:val="24"/>
          <w:lang w:eastAsia="en-US"/>
        </w:rPr>
        <w:t>Praw</w:t>
      </w:r>
      <w:r w:rsidR="00CA7B60" w:rsidRPr="00A550B4">
        <w:rPr>
          <w:i/>
          <w:iCs/>
          <w:sz w:val="24"/>
          <w:szCs w:val="24"/>
          <w:lang w:eastAsia="en-US"/>
        </w:rPr>
        <w:t>a</w:t>
      </w:r>
      <w:r w:rsidRPr="00A550B4">
        <w:rPr>
          <w:i/>
          <w:iCs/>
          <w:sz w:val="24"/>
          <w:szCs w:val="24"/>
          <w:lang w:eastAsia="en-US"/>
        </w:rPr>
        <w:t xml:space="preserve"> zamówień publicznych</w:t>
      </w:r>
    </w:p>
    <w:p w14:paraId="7C1F2896" w14:textId="77777777" w:rsidR="00AF43D4" w:rsidRPr="00A550B4" w:rsidRDefault="00AF43D4" w:rsidP="00AF43D4">
      <w:pPr>
        <w:spacing w:before="120"/>
        <w:ind w:left="709" w:hanging="709"/>
        <w:jc w:val="both"/>
        <w:rPr>
          <w:b/>
          <w:bCs/>
          <w:sz w:val="24"/>
          <w:szCs w:val="24"/>
          <w:lang w:eastAsia="en-US"/>
        </w:rPr>
      </w:pPr>
      <w:r w:rsidRPr="00A550B4">
        <w:rPr>
          <w:bCs/>
          <w:sz w:val="24"/>
          <w:szCs w:val="24"/>
          <w:lang w:eastAsia="en-US"/>
        </w:rPr>
        <w:t>1.3.4.</w:t>
      </w:r>
      <w:r w:rsidRPr="00A550B4">
        <w:rPr>
          <w:bCs/>
          <w:sz w:val="24"/>
          <w:szCs w:val="24"/>
          <w:lang w:eastAsia="en-US"/>
        </w:rPr>
        <w:tab/>
        <w:t xml:space="preserve">Wykonawcy mogą wspólnie ubiegać się o udzielenie zamówienia. </w:t>
      </w:r>
      <w:r w:rsidRPr="00A550B4">
        <w:rPr>
          <w:sz w:val="24"/>
          <w:szCs w:val="24"/>
          <w:lang w:eastAsia="en-US"/>
        </w:rPr>
        <w:t>W takim przypadku:</w:t>
      </w:r>
    </w:p>
    <w:p w14:paraId="5264F8E1" w14:textId="52E2F716" w:rsidR="00AF43D4" w:rsidRPr="00A550B4" w:rsidRDefault="00AF43D4" w:rsidP="00AF43D4">
      <w:pPr>
        <w:spacing w:before="120"/>
        <w:ind w:left="1134" w:hanging="425"/>
        <w:jc w:val="both"/>
        <w:rPr>
          <w:b/>
          <w:bCs/>
          <w:sz w:val="24"/>
          <w:szCs w:val="24"/>
          <w:lang w:eastAsia="en-US"/>
        </w:rPr>
      </w:pPr>
      <w:r w:rsidRPr="00A550B4">
        <w:rPr>
          <w:bCs/>
          <w:sz w:val="24"/>
          <w:szCs w:val="24"/>
          <w:lang w:eastAsia="en-US"/>
        </w:rPr>
        <w:t>1)</w:t>
      </w:r>
      <w:r w:rsidRPr="00A550B4">
        <w:rPr>
          <w:bCs/>
          <w:sz w:val="24"/>
          <w:szCs w:val="24"/>
          <w:lang w:eastAsia="en-US"/>
        </w:rPr>
        <w:tab/>
        <w:t>Wykonawcy występujący wspólnie są zobowiązani do ustanowienia pełnomocnika do reprezentowania ich w postępowaniu albo do reprezentowania ich w</w:t>
      </w:r>
      <w:r w:rsidR="00CA7B60" w:rsidRPr="00A550B4">
        <w:rPr>
          <w:bCs/>
          <w:sz w:val="24"/>
          <w:szCs w:val="24"/>
          <w:lang w:eastAsia="en-US"/>
        </w:rPr>
        <w:t> </w:t>
      </w:r>
      <w:r w:rsidRPr="00A550B4">
        <w:rPr>
          <w:bCs/>
          <w:sz w:val="24"/>
          <w:szCs w:val="24"/>
          <w:lang w:eastAsia="en-US"/>
        </w:rPr>
        <w:t>postępowaniu i</w:t>
      </w:r>
      <w:r w:rsidR="00CA7B60" w:rsidRPr="00A550B4">
        <w:rPr>
          <w:bCs/>
          <w:sz w:val="24"/>
          <w:szCs w:val="24"/>
          <w:lang w:eastAsia="en-US"/>
        </w:rPr>
        <w:t xml:space="preserve"> </w:t>
      </w:r>
      <w:r w:rsidRPr="00A550B4">
        <w:rPr>
          <w:bCs/>
          <w:sz w:val="24"/>
          <w:szCs w:val="24"/>
          <w:lang w:eastAsia="en-US"/>
        </w:rPr>
        <w:t>zawarcia umowy w sprawie przedmiotowego zamówienia publicznego.</w:t>
      </w:r>
    </w:p>
    <w:p w14:paraId="06ACA948" w14:textId="467B35FF" w:rsidR="00AF43D4" w:rsidRPr="00A550B4" w:rsidRDefault="00AF43D4" w:rsidP="00AF43D4">
      <w:pPr>
        <w:spacing w:before="120"/>
        <w:ind w:left="1134" w:hanging="425"/>
        <w:jc w:val="both"/>
        <w:rPr>
          <w:bCs/>
          <w:sz w:val="24"/>
          <w:szCs w:val="24"/>
          <w:lang w:eastAsia="en-US"/>
        </w:rPr>
      </w:pPr>
      <w:r w:rsidRPr="00A550B4">
        <w:rPr>
          <w:bCs/>
          <w:sz w:val="24"/>
          <w:szCs w:val="24"/>
          <w:lang w:eastAsia="en-US"/>
        </w:rPr>
        <w:t>2)</w:t>
      </w:r>
      <w:r w:rsidRPr="00A550B4">
        <w:rPr>
          <w:bCs/>
          <w:sz w:val="24"/>
          <w:szCs w:val="24"/>
          <w:lang w:eastAsia="en-US"/>
        </w:rPr>
        <w:tab/>
        <w:t xml:space="preserve">Wszelka korespondencja będzie prowadzona przez </w:t>
      </w:r>
      <w:r w:rsidR="00CA7B60" w:rsidRPr="00A550B4">
        <w:rPr>
          <w:bCs/>
          <w:sz w:val="24"/>
          <w:szCs w:val="24"/>
          <w:lang w:eastAsia="en-US"/>
        </w:rPr>
        <w:t>Z</w:t>
      </w:r>
      <w:r w:rsidRPr="00A550B4">
        <w:rPr>
          <w:bCs/>
          <w:sz w:val="24"/>
          <w:szCs w:val="24"/>
          <w:lang w:eastAsia="en-US"/>
        </w:rPr>
        <w:t>amawiającego wyłącznie z pełnomocnikiem.</w:t>
      </w:r>
    </w:p>
    <w:p w14:paraId="28E6E4F5" w14:textId="77777777" w:rsidR="00AF43D4" w:rsidRPr="00A550B4" w:rsidRDefault="00AF43D4" w:rsidP="00AF43D4">
      <w:pPr>
        <w:spacing w:before="120"/>
        <w:ind w:left="709" w:hanging="709"/>
        <w:jc w:val="both"/>
        <w:rPr>
          <w:bCs/>
          <w:sz w:val="24"/>
          <w:szCs w:val="24"/>
          <w:lang w:eastAsia="en-US"/>
        </w:rPr>
      </w:pPr>
      <w:r w:rsidRPr="00A550B4">
        <w:rPr>
          <w:bCs/>
          <w:sz w:val="24"/>
          <w:szCs w:val="24"/>
          <w:lang w:eastAsia="en-US"/>
        </w:rPr>
        <w:t>1.3.5.</w:t>
      </w:r>
      <w:r w:rsidRPr="00A550B4">
        <w:rPr>
          <w:bCs/>
          <w:sz w:val="24"/>
          <w:szCs w:val="24"/>
          <w:lang w:eastAsia="en-US"/>
        </w:rPr>
        <w:tab/>
        <w:t xml:space="preserve">Potencjał podmiotu trzeciego </w:t>
      </w:r>
    </w:p>
    <w:p w14:paraId="3CEA4E84" w14:textId="0FD14243" w:rsidR="00AF43D4" w:rsidRPr="00A550B4" w:rsidRDefault="00AF43D4" w:rsidP="00AF43D4">
      <w:pPr>
        <w:spacing w:before="120"/>
        <w:ind w:left="709"/>
        <w:jc w:val="both"/>
        <w:rPr>
          <w:sz w:val="24"/>
          <w:szCs w:val="24"/>
        </w:rPr>
      </w:pPr>
      <w:r w:rsidRPr="00A550B4">
        <w:rPr>
          <w:sz w:val="24"/>
          <w:szCs w:val="24"/>
          <w:lang w:eastAsia="en-US"/>
        </w:rPr>
        <w:t xml:space="preserve">W celu potwierdzenia spełnienia warunków udziału w postępowaniu, wykonawca może polegać na potencjale podmiotu trzeciego na zasadach opisanych w art. 118–123 </w:t>
      </w:r>
      <w:r w:rsidRPr="00A550B4">
        <w:rPr>
          <w:i/>
          <w:iCs/>
          <w:sz w:val="24"/>
          <w:szCs w:val="24"/>
          <w:lang w:eastAsia="en-US"/>
        </w:rPr>
        <w:t>Prawo zamówień publicznych.</w:t>
      </w:r>
      <w:r w:rsidRPr="00A550B4">
        <w:rPr>
          <w:sz w:val="24"/>
          <w:szCs w:val="24"/>
          <w:lang w:eastAsia="en-US"/>
        </w:rPr>
        <w:t xml:space="preserve"> Podmiot trzeci, na potencjał, którego wykonawca powołuje się w celu wykazania spełnienia warunków udziału w postępowaniu, nie może podlegać wykluczeniu na podstawie art. 108 ust. 1 oraz 109 ust. 1 pkt 1), </w:t>
      </w:r>
      <w:r w:rsidR="00C91136" w:rsidRPr="00A550B4">
        <w:rPr>
          <w:sz w:val="24"/>
          <w:szCs w:val="24"/>
          <w:lang w:eastAsia="en-US"/>
        </w:rPr>
        <w:t xml:space="preserve">pkt </w:t>
      </w:r>
      <w:r w:rsidRPr="00A550B4">
        <w:rPr>
          <w:sz w:val="24"/>
          <w:szCs w:val="24"/>
          <w:lang w:eastAsia="en-US"/>
        </w:rPr>
        <w:t xml:space="preserve">4) i </w:t>
      </w:r>
      <w:r w:rsidR="00C91136" w:rsidRPr="00A550B4">
        <w:rPr>
          <w:sz w:val="24"/>
          <w:szCs w:val="24"/>
          <w:lang w:eastAsia="en-US"/>
        </w:rPr>
        <w:t xml:space="preserve">pkt </w:t>
      </w:r>
      <w:r w:rsidRPr="00A550B4">
        <w:rPr>
          <w:sz w:val="24"/>
          <w:szCs w:val="24"/>
          <w:lang w:eastAsia="en-US"/>
        </w:rPr>
        <w:t xml:space="preserve">7) </w:t>
      </w:r>
      <w:r w:rsidRPr="00A550B4">
        <w:rPr>
          <w:i/>
          <w:iCs/>
          <w:sz w:val="24"/>
          <w:szCs w:val="24"/>
          <w:lang w:eastAsia="en-US"/>
        </w:rPr>
        <w:t>Prawa zamówień publicznych</w:t>
      </w:r>
    </w:p>
    <w:p w14:paraId="03D2EAAF" w14:textId="77777777" w:rsidR="00AF43D4" w:rsidRPr="00A550B4" w:rsidRDefault="00AF43D4" w:rsidP="00AF43D4">
      <w:pPr>
        <w:spacing w:before="120"/>
        <w:jc w:val="both"/>
        <w:rPr>
          <w:sz w:val="24"/>
          <w:szCs w:val="24"/>
          <w:lang w:eastAsia="en-US"/>
        </w:rPr>
      </w:pPr>
      <w:r w:rsidRPr="00A550B4">
        <w:rPr>
          <w:sz w:val="24"/>
          <w:szCs w:val="24"/>
          <w:lang w:eastAsia="en-US"/>
        </w:rPr>
        <w:t>1.3.6.</w:t>
      </w:r>
      <w:r w:rsidRPr="00A550B4">
        <w:rPr>
          <w:sz w:val="24"/>
          <w:szCs w:val="24"/>
          <w:lang w:eastAsia="en-US"/>
        </w:rPr>
        <w:tab/>
        <w:t>Podwykonawstwo</w:t>
      </w:r>
    </w:p>
    <w:p w14:paraId="4D81EF0D" w14:textId="77777777" w:rsidR="00AF43D4" w:rsidRPr="00A550B4" w:rsidRDefault="00AF43D4" w:rsidP="00AF43D4">
      <w:pPr>
        <w:spacing w:before="120"/>
        <w:ind w:left="709"/>
        <w:jc w:val="both"/>
        <w:rPr>
          <w:bCs/>
          <w:sz w:val="24"/>
          <w:szCs w:val="24"/>
          <w:lang w:eastAsia="en-US"/>
        </w:rPr>
      </w:pPr>
      <w:r w:rsidRPr="00A550B4">
        <w:rPr>
          <w:sz w:val="24"/>
          <w:szCs w:val="24"/>
          <w:lang w:eastAsia="en-US"/>
        </w:rPr>
        <w:t>Zamawiający nie zastrzega obowiązku osobistego wykonania przez wykonawcę kluczowych zadań.</w:t>
      </w:r>
    </w:p>
    <w:p w14:paraId="0CBC9766" w14:textId="14595BEC" w:rsidR="00AF43D4" w:rsidRPr="00A550B4" w:rsidRDefault="00AF43D4" w:rsidP="00AF43D4">
      <w:pPr>
        <w:spacing w:before="120"/>
        <w:ind w:left="709"/>
        <w:jc w:val="both"/>
        <w:rPr>
          <w:sz w:val="24"/>
          <w:szCs w:val="24"/>
          <w:lang w:eastAsia="en-US"/>
        </w:rPr>
      </w:pPr>
      <w:r w:rsidRPr="00A550B4">
        <w:rPr>
          <w:sz w:val="24"/>
          <w:szCs w:val="24"/>
          <w:lang w:eastAsia="en-US"/>
        </w:rPr>
        <w:t xml:space="preserve">Wykonawca jest zobowiązany wskazać w </w:t>
      </w:r>
      <w:r w:rsidRPr="00A550B4">
        <w:rPr>
          <w:i/>
          <w:iCs/>
          <w:sz w:val="24"/>
          <w:szCs w:val="24"/>
          <w:lang w:eastAsia="en-US"/>
        </w:rPr>
        <w:t>Formularzu oferty</w:t>
      </w:r>
      <w:r w:rsidRPr="00A550B4">
        <w:rPr>
          <w:sz w:val="24"/>
          <w:szCs w:val="24"/>
          <w:lang w:eastAsia="en-US"/>
        </w:rPr>
        <w:t xml:space="preserve"> części zamówienia</w:t>
      </w:r>
      <w:r w:rsidR="00B32F11" w:rsidRPr="00A550B4">
        <w:rPr>
          <w:sz w:val="24"/>
          <w:szCs w:val="24"/>
          <w:lang w:eastAsia="en-US"/>
        </w:rPr>
        <w:t xml:space="preserve"> – zakres robót,</w:t>
      </w:r>
      <w:r w:rsidRPr="00A550B4">
        <w:rPr>
          <w:sz w:val="24"/>
          <w:szCs w:val="24"/>
          <w:lang w:eastAsia="en-US"/>
        </w:rPr>
        <w:t xml:space="preserve"> których wykonanie zamierza powierzyć podwykonawcom i podać firmy podwykonawców, o ile są już znane.</w:t>
      </w:r>
    </w:p>
    <w:p w14:paraId="3A08D715" w14:textId="77777777" w:rsidR="00AF43D4" w:rsidRPr="004B3E01" w:rsidRDefault="00AF43D4" w:rsidP="00AF43D4">
      <w:pPr>
        <w:spacing w:before="120"/>
        <w:ind w:left="709"/>
        <w:jc w:val="both"/>
        <w:rPr>
          <w:i/>
          <w:iCs/>
          <w:sz w:val="24"/>
          <w:szCs w:val="24"/>
          <w:lang w:eastAsia="en-US"/>
        </w:rPr>
      </w:pPr>
    </w:p>
    <w:p w14:paraId="00300EDC" w14:textId="77777777" w:rsidR="00AF43D4" w:rsidRPr="004B3E01" w:rsidRDefault="00AF43D4" w:rsidP="00AF43D4">
      <w:pPr>
        <w:pStyle w:val="Nagwek1"/>
        <w:numPr>
          <w:ilvl w:val="1"/>
          <w:numId w:val="26"/>
        </w:numPr>
        <w:suppressAutoHyphens/>
        <w:spacing w:before="120"/>
        <w:ind w:left="567" w:hanging="567"/>
        <w:jc w:val="both"/>
        <w:rPr>
          <w:rFonts w:ascii="Times New Roman" w:hAnsi="Times New Roman"/>
          <w:color w:val="auto"/>
          <w:lang w:eastAsia="en-US"/>
        </w:rPr>
      </w:pPr>
      <w:bookmarkStart w:id="7" w:name="_Toc71914477"/>
      <w:r w:rsidRPr="004B3E01">
        <w:rPr>
          <w:rFonts w:ascii="Times New Roman" w:hAnsi="Times New Roman"/>
          <w:color w:val="auto"/>
          <w:lang w:eastAsia="en-US"/>
        </w:rPr>
        <w:t>Komunikacja w postępowaniu</w:t>
      </w:r>
      <w:bookmarkEnd w:id="7"/>
    </w:p>
    <w:p w14:paraId="6E04CF66" w14:textId="47E6F673" w:rsidR="00730B03" w:rsidRPr="00D9548F" w:rsidRDefault="00AF43D4" w:rsidP="00D9548F">
      <w:pPr>
        <w:spacing w:before="120"/>
        <w:ind w:left="709" w:hanging="709"/>
        <w:jc w:val="both"/>
        <w:rPr>
          <w:sz w:val="24"/>
          <w:szCs w:val="24"/>
        </w:rPr>
      </w:pPr>
      <w:r w:rsidRPr="004B3E01">
        <w:rPr>
          <w:rFonts w:eastAsia="Calibri"/>
          <w:sz w:val="24"/>
          <w:szCs w:val="24"/>
        </w:rPr>
        <w:t>1.4.1.</w:t>
      </w:r>
      <w:r w:rsidRPr="004B3E01">
        <w:rPr>
          <w:rFonts w:eastAsia="Calibri"/>
          <w:sz w:val="24"/>
          <w:szCs w:val="24"/>
        </w:rPr>
        <w:tab/>
      </w:r>
      <w:r w:rsidR="00CA7B60" w:rsidRPr="00A550B4">
        <w:rPr>
          <w:sz w:val="24"/>
          <w:szCs w:val="24"/>
        </w:rPr>
        <w:t xml:space="preserve">Komunikacja </w:t>
      </w:r>
      <w:r w:rsidR="00730B03" w:rsidRPr="00A550B4">
        <w:rPr>
          <w:sz w:val="24"/>
          <w:szCs w:val="24"/>
          <w:lang w:eastAsia="en-US"/>
        </w:rPr>
        <w:t xml:space="preserve">w postępowaniu o udzielenie zamówienia odbywa się przy użyciu środków komunikacji elektronicznej, za pośrednictwem platformy zakupowej </w:t>
      </w:r>
      <w:r w:rsidR="00730B03" w:rsidRPr="00A550B4">
        <w:rPr>
          <w:sz w:val="24"/>
          <w:szCs w:val="24"/>
        </w:rPr>
        <w:t>JOSEPHINA dostępnej pod adresem internetowym</w:t>
      </w:r>
      <w:r w:rsidR="00730B03" w:rsidRPr="000C09E1">
        <w:rPr>
          <w:color w:val="00B050"/>
          <w:sz w:val="24"/>
          <w:szCs w:val="24"/>
        </w:rPr>
        <w:t xml:space="preserve"> </w:t>
      </w:r>
      <w:hyperlink r:id="rId15" w:history="1">
        <w:r w:rsidR="00730B03" w:rsidRPr="00F24332">
          <w:rPr>
            <w:rStyle w:val="Hipercze"/>
            <w:color w:val="0070C0"/>
            <w:sz w:val="24"/>
            <w:szCs w:val="24"/>
          </w:rPr>
          <w:t>https://www.josephine.proebiz.com/pl/</w:t>
        </w:r>
      </w:hyperlink>
      <w:r w:rsidR="00730B03" w:rsidRPr="000C09E1">
        <w:rPr>
          <w:color w:val="00B050"/>
          <w:sz w:val="24"/>
          <w:szCs w:val="24"/>
        </w:rPr>
        <w:t xml:space="preserve"> </w:t>
      </w:r>
      <w:r w:rsidR="00730B03" w:rsidRPr="00F24332">
        <w:rPr>
          <w:sz w:val="24"/>
          <w:szCs w:val="24"/>
        </w:rPr>
        <w:t>oraz poczty elektronicznej</w:t>
      </w:r>
      <w:r w:rsidR="00D9548F">
        <w:rPr>
          <w:sz w:val="24"/>
          <w:szCs w:val="24"/>
        </w:rPr>
        <w:t xml:space="preserve"> pod adresem </w:t>
      </w:r>
      <w:hyperlink r:id="rId16" w:history="1">
        <w:r w:rsidR="00D9548F" w:rsidRPr="00D9548F">
          <w:rPr>
            <w:rStyle w:val="Hipercze"/>
            <w:color w:val="auto"/>
            <w:sz w:val="24"/>
            <w:szCs w:val="24"/>
            <w:u w:val="none"/>
          </w:rPr>
          <w:t>jelesnia@katowice.lasy.gov.pl</w:t>
        </w:r>
      </w:hyperlink>
      <w:r w:rsidR="00D9548F">
        <w:rPr>
          <w:rStyle w:val="Hipercze"/>
          <w:color w:val="auto"/>
          <w:sz w:val="24"/>
          <w:szCs w:val="24"/>
          <w:u w:val="none"/>
        </w:rPr>
        <w:t xml:space="preserve"> </w:t>
      </w:r>
      <w:r w:rsidR="00730B03" w:rsidRPr="00F24332">
        <w:rPr>
          <w:sz w:val="24"/>
          <w:szCs w:val="24"/>
        </w:rPr>
        <w:t>, z zastrzeżeniem, że złożenie oferty następuje wyłącznie przy użyciu Platformy JOSEPHINA</w:t>
      </w:r>
    </w:p>
    <w:p w14:paraId="5F44410F" w14:textId="5FA6F033" w:rsidR="00A02A0D" w:rsidRPr="00A550B4" w:rsidRDefault="00730B03" w:rsidP="00A02A0D">
      <w:pPr>
        <w:spacing w:before="120"/>
        <w:ind w:left="709" w:hanging="709"/>
        <w:jc w:val="both"/>
        <w:rPr>
          <w:sz w:val="24"/>
          <w:szCs w:val="24"/>
        </w:rPr>
      </w:pPr>
      <w:r w:rsidRPr="002B216C">
        <w:rPr>
          <w:sz w:val="24"/>
          <w:szCs w:val="24"/>
          <w:lang w:eastAsia="en-US"/>
        </w:rPr>
        <w:t>1.</w:t>
      </w:r>
      <w:r w:rsidR="00DE2860">
        <w:rPr>
          <w:sz w:val="24"/>
          <w:szCs w:val="24"/>
          <w:lang w:eastAsia="en-US"/>
        </w:rPr>
        <w:t>4</w:t>
      </w:r>
      <w:r w:rsidRPr="002B216C">
        <w:rPr>
          <w:sz w:val="24"/>
          <w:szCs w:val="24"/>
          <w:lang w:eastAsia="en-US"/>
        </w:rPr>
        <w:t>.2.</w:t>
      </w:r>
      <w:r w:rsidRPr="00B32F11">
        <w:rPr>
          <w:color w:val="00B050"/>
          <w:sz w:val="24"/>
          <w:szCs w:val="24"/>
          <w:lang w:eastAsia="en-US"/>
        </w:rPr>
        <w:tab/>
      </w:r>
      <w:r w:rsidR="00A02A0D" w:rsidRPr="00A550B4">
        <w:rPr>
          <w:snapToGrid w:val="0"/>
          <w:sz w:val="24"/>
          <w:szCs w:val="24"/>
        </w:rPr>
        <w:t>Wykonawca zamierzający wziąć udział w postępowaniu o udzielenie zamówienia publicznego, musi posiadać konto na Platformie</w:t>
      </w:r>
      <w:r w:rsidR="004912C9" w:rsidRPr="00A550B4">
        <w:rPr>
          <w:snapToGrid w:val="0"/>
          <w:sz w:val="24"/>
          <w:szCs w:val="24"/>
        </w:rPr>
        <w:t xml:space="preserve"> </w:t>
      </w:r>
      <w:r w:rsidR="004912C9" w:rsidRPr="00A550B4">
        <w:rPr>
          <w:sz w:val="24"/>
          <w:szCs w:val="24"/>
        </w:rPr>
        <w:t>JOSEPHINA</w:t>
      </w:r>
      <w:r w:rsidR="00A02A0D" w:rsidRPr="00A550B4">
        <w:rPr>
          <w:snapToGrid w:val="0"/>
          <w:sz w:val="24"/>
          <w:szCs w:val="24"/>
        </w:rPr>
        <w:t xml:space="preserve">. Zarejestrowanie </w:t>
      </w:r>
      <w:r w:rsidR="00A02A0D" w:rsidRPr="00A550B4">
        <w:rPr>
          <w:snapToGrid w:val="0"/>
          <w:sz w:val="24"/>
          <w:szCs w:val="24"/>
        </w:rPr>
        <w:lastRenderedPageBreak/>
        <w:t>i</w:t>
      </w:r>
      <w:r w:rsidR="004912C9" w:rsidRPr="00A550B4">
        <w:rPr>
          <w:snapToGrid w:val="0"/>
          <w:sz w:val="24"/>
          <w:szCs w:val="24"/>
        </w:rPr>
        <w:t> </w:t>
      </w:r>
      <w:r w:rsidR="00A02A0D" w:rsidRPr="00A550B4">
        <w:rPr>
          <w:snapToGrid w:val="0"/>
          <w:sz w:val="24"/>
          <w:szCs w:val="24"/>
        </w:rPr>
        <w:t xml:space="preserve">utrzymywanie konta na Platformie </w:t>
      </w:r>
      <w:r w:rsidR="004912C9" w:rsidRPr="00A550B4">
        <w:rPr>
          <w:sz w:val="24"/>
          <w:szCs w:val="24"/>
        </w:rPr>
        <w:t>JOSEPHINA</w:t>
      </w:r>
      <w:r w:rsidR="004912C9" w:rsidRPr="00A550B4">
        <w:rPr>
          <w:snapToGrid w:val="0"/>
          <w:sz w:val="24"/>
          <w:szCs w:val="24"/>
        </w:rPr>
        <w:t xml:space="preserve"> </w:t>
      </w:r>
      <w:r w:rsidR="00A02A0D" w:rsidRPr="00A550B4">
        <w:rPr>
          <w:snapToGrid w:val="0"/>
          <w:sz w:val="24"/>
          <w:szCs w:val="24"/>
        </w:rPr>
        <w:t xml:space="preserve">oraz korzystanie z Platformy </w:t>
      </w:r>
      <w:r w:rsidR="004912C9" w:rsidRPr="00A550B4">
        <w:rPr>
          <w:sz w:val="24"/>
          <w:szCs w:val="24"/>
        </w:rPr>
        <w:t>JOSEPHINA</w:t>
      </w:r>
      <w:r w:rsidR="004912C9" w:rsidRPr="00A550B4">
        <w:rPr>
          <w:snapToGrid w:val="0"/>
          <w:sz w:val="24"/>
          <w:szCs w:val="24"/>
        </w:rPr>
        <w:t xml:space="preserve"> </w:t>
      </w:r>
      <w:r w:rsidR="00A02A0D" w:rsidRPr="00A550B4">
        <w:rPr>
          <w:snapToGrid w:val="0"/>
          <w:sz w:val="24"/>
          <w:szCs w:val="24"/>
        </w:rPr>
        <w:t>jest bezpłatne.</w:t>
      </w:r>
    </w:p>
    <w:p w14:paraId="5880B34A" w14:textId="6754C8DE" w:rsidR="00A02A0D" w:rsidRPr="000C09E1" w:rsidRDefault="00A02A0D" w:rsidP="00A02A0D">
      <w:pPr>
        <w:spacing w:before="120"/>
        <w:ind w:left="709" w:hanging="709"/>
        <w:jc w:val="both"/>
        <w:rPr>
          <w:snapToGrid w:val="0"/>
          <w:color w:val="00B050"/>
          <w:sz w:val="24"/>
          <w:szCs w:val="24"/>
        </w:rPr>
      </w:pPr>
      <w:r w:rsidRPr="00F24332">
        <w:rPr>
          <w:snapToGrid w:val="0"/>
          <w:sz w:val="24"/>
          <w:szCs w:val="24"/>
        </w:rPr>
        <w:t>1.</w:t>
      </w:r>
      <w:r w:rsidR="00DE2860">
        <w:rPr>
          <w:snapToGrid w:val="0"/>
          <w:sz w:val="24"/>
          <w:szCs w:val="24"/>
        </w:rPr>
        <w:t>4</w:t>
      </w:r>
      <w:r w:rsidRPr="00F24332">
        <w:rPr>
          <w:snapToGrid w:val="0"/>
          <w:sz w:val="24"/>
          <w:szCs w:val="24"/>
        </w:rPr>
        <w:t>.3.</w:t>
      </w:r>
      <w:r w:rsidRPr="00F24332">
        <w:rPr>
          <w:snapToGrid w:val="0"/>
          <w:sz w:val="24"/>
          <w:szCs w:val="24"/>
        </w:rPr>
        <w:tab/>
        <w:t xml:space="preserve">Wymagania techniczne i organizacyjne korzystania z Platformy </w:t>
      </w:r>
      <w:r w:rsidR="004912C9" w:rsidRPr="00F24332">
        <w:rPr>
          <w:sz w:val="24"/>
          <w:szCs w:val="24"/>
        </w:rPr>
        <w:t>JOSEPHINA</w:t>
      </w:r>
      <w:r w:rsidR="004912C9" w:rsidRPr="00F24332">
        <w:rPr>
          <w:snapToGrid w:val="0"/>
          <w:sz w:val="24"/>
          <w:szCs w:val="24"/>
        </w:rPr>
        <w:t xml:space="preserve"> </w:t>
      </w:r>
      <w:r w:rsidRPr="00F24332">
        <w:rPr>
          <w:snapToGrid w:val="0"/>
          <w:sz w:val="24"/>
          <w:szCs w:val="24"/>
        </w:rPr>
        <w:t>określa Regulamin Platformy</w:t>
      </w:r>
      <w:r w:rsidR="004912C9" w:rsidRPr="00F24332">
        <w:rPr>
          <w:snapToGrid w:val="0"/>
          <w:sz w:val="24"/>
          <w:szCs w:val="24"/>
        </w:rPr>
        <w:t xml:space="preserve"> </w:t>
      </w:r>
      <w:r w:rsidR="004912C9" w:rsidRPr="00F24332">
        <w:rPr>
          <w:sz w:val="24"/>
          <w:szCs w:val="24"/>
        </w:rPr>
        <w:t>JOSEPHINA</w:t>
      </w:r>
      <w:r w:rsidRPr="00F24332">
        <w:rPr>
          <w:snapToGrid w:val="0"/>
          <w:sz w:val="24"/>
          <w:szCs w:val="24"/>
        </w:rPr>
        <w:t xml:space="preserve"> (dostępny pod adresem internetowym</w:t>
      </w:r>
      <w:r w:rsidRPr="000C09E1">
        <w:rPr>
          <w:snapToGrid w:val="0"/>
          <w:color w:val="00B050"/>
          <w:sz w:val="24"/>
          <w:szCs w:val="24"/>
        </w:rPr>
        <w:t xml:space="preserve"> </w:t>
      </w:r>
      <w:hyperlink r:id="rId17" w:history="1">
        <w:r w:rsidRPr="00F24332">
          <w:rPr>
            <w:rStyle w:val="Hipercze"/>
            <w:color w:val="0070C0"/>
            <w:sz w:val="24"/>
            <w:szCs w:val="24"/>
          </w:rPr>
          <w:t>https://www.josephine.proebiz.com/pl/</w:t>
        </w:r>
      </w:hyperlink>
      <w:r w:rsidRPr="00F24332">
        <w:rPr>
          <w:snapToGrid w:val="0"/>
          <w:color w:val="0070C0"/>
          <w:sz w:val="24"/>
          <w:szCs w:val="24"/>
        </w:rPr>
        <w:t xml:space="preserve">. </w:t>
      </w:r>
    </w:p>
    <w:p w14:paraId="11ADC35A" w14:textId="47EBD449" w:rsidR="00A02A0D" w:rsidRPr="00A550B4" w:rsidRDefault="00A02A0D" w:rsidP="00A02A0D">
      <w:pPr>
        <w:spacing w:before="120"/>
        <w:ind w:left="709" w:hanging="709"/>
        <w:jc w:val="both"/>
        <w:rPr>
          <w:sz w:val="24"/>
          <w:szCs w:val="24"/>
        </w:rPr>
      </w:pPr>
      <w:r w:rsidRPr="00F24332">
        <w:rPr>
          <w:snapToGrid w:val="0"/>
          <w:sz w:val="24"/>
          <w:szCs w:val="24"/>
        </w:rPr>
        <w:t>1.</w:t>
      </w:r>
      <w:r w:rsidR="00DE2860">
        <w:rPr>
          <w:snapToGrid w:val="0"/>
          <w:sz w:val="24"/>
          <w:szCs w:val="24"/>
        </w:rPr>
        <w:t>4</w:t>
      </w:r>
      <w:r w:rsidRPr="00F24332">
        <w:rPr>
          <w:snapToGrid w:val="0"/>
          <w:sz w:val="24"/>
          <w:szCs w:val="24"/>
        </w:rPr>
        <w:t>.4.</w:t>
      </w:r>
      <w:r w:rsidRPr="00F24332">
        <w:rPr>
          <w:snapToGrid w:val="0"/>
          <w:sz w:val="24"/>
          <w:szCs w:val="24"/>
        </w:rPr>
        <w:tab/>
      </w:r>
      <w:r w:rsidRPr="00A550B4">
        <w:rPr>
          <w:snapToGrid w:val="0"/>
          <w:sz w:val="24"/>
          <w:szCs w:val="24"/>
        </w:rPr>
        <w:t>Wykonawca przystępując do postępowania o udzielenie zamówienia publicznego tj. bezpłatnie rejestrując się lub logując (w przypadku posiadania konta w Platformie), akceptuje warunki korzystania z Platformy</w:t>
      </w:r>
      <w:r w:rsidR="004912C9" w:rsidRPr="00A550B4">
        <w:rPr>
          <w:snapToGrid w:val="0"/>
          <w:sz w:val="24"/>
          <w:szCs w:val="24"/>
        </w:rPr>
        <w:t xml:space="preserve"> </w:t>
      </w:r>
      <w:r w:rsidR="004912C9" w:rsidRPr="00A550B4">
        <w:rPr>
          <w:sz w:val="24"/>
          <w:szCs w:val="24"/>
        </w:rPr>
        <w:t>JOSEPHINA</w:t>
      </w:r>
      <w:r w:rsidRPr="00A550B4">
        <w:rPr>
          <w:snapToGrid w:val="0"/>
          <w:sz w:val="24"/>
          <w:szCs w:val="24"/>
        </w:rPr>
        <w:t>, określone w Regulaminie oraz uznaje go za wiążący.</w:t>
      </w:r>
    </w:p>
    <w:p w14:paraId="522C12EF" w14:textId="3909C0DF" w:rsidR="00A02A0D" w:rsidRPr="00A550B4" w:rsidRDefault="00A02A0D" w:rsidP="00A02A0D">
      <w:pPr>
        <w:suppressAutoHyphens/>
        <w:spacing w:before="120"/>
        <w:ind w:left="709" w:hanging="709"/>
        <w:jc w:val="both"/>
        <w:rPr>
          <w:rFonts w:eastAsiaTheme="majorEastAsia"/>
          <w:sz w:val="24"/>
          <w:szCs w:val="24"/>
          <w:lang w:eastAsia="en-US"/>
        </w:rPr>
      </w:pPr>
      <w:r w:rsidRPr="00A550B4">
        <w:rPr>
          <w:rFonts w:eastAsiaTheme="majorEastAsia"/>
          <w:sz w:val="24"/>
          <w:szCs w:val="24"/>
        </w:rPr>
        <w:t>1.</w:t>
      </w:r>
      <w:r w:rsidR="00DE2860">
        <w:rPr>
          <w:rFonts w:eastAsiaTheme="majorEastAsia"/>
          <w:sz w:val="24"/>
          <w:szCs w:val="24"/>
        </w:rPr>
        <w:t>4</w:t>
      </w:r>
      <w:r w:rsidRPr="00A550B4">
        <w:rPr>
          <w:rFonts w:eastAsiaTheme="majorEastAsia"/>
          <w:sz w:val="24"/>
          <w:szCs w:val="24"/>
        </w:rPr>
        <w:t>.5.</w:t>
      </w:r>
      <w:r w:rsidRPr="00A550B4">
        <w:rPr>
          <w:rFonts w:eastAsiaTheme="majorEastAsia"/>
          <w:sz w:val="24"/>
          <w:szCs w:val="24"/>
        </w:rPr>
        <w:tab/>
      </w:r>
      <w:r w:rsidRPr="00A550B4">
        <w:rPr>
          <w:rFonts w:eastAsiaTheme="majorEastAsia"/>
          <w:sz w:val="24"/>
          <w:szCs w:val="24"/>
          <w:lang w:eastAsia="en-US"/>
        </w:rPr>
        <w:t xml:space="preserve">Szczegółowe informacje dotyczące przyjętego w postępowaniu sposobu komunikacji znajdują się w </w:t>
      </w:r>
      <w:r w:rsidRPr="00A550B4">
        <w:rPr>
          <w:rFonts w:eastAsiaTheme="majorEastAsia"/>
          <w:sz w:val="24"/>
          <w:szCs w:val="24"/>
        </w:rPr>
        <w:t>R</w:t>
      </w:r>
      <w:r w:rsidRPr="00A550B4">
        <w:rPr>
          <w:rFonts w:eastAsiaTheme="majorEastAsia"/>
          <w:sz w:val="24"/>
          <w:szCs w:val="24"/>
          <w:lang w:eastAsia="en-US"/>
        </w:rPr>
        <w:t xml:space="preserve">ozdziale </w:t>
      </w:r>
      <w:r w:rsidRPr="00A550B4">
        <w:rPr>
          <w:rFonts w:eastAsiaTheme="majorEastAsia"/>
          <w:sz w:val="24"/>
          <w:szCs w:val="24"/>
        </w:rPr>
        <w:t xml:space="preserve">3 pkt 3.1. </w:t>
      </w:r>
      <w:r w:rsidRPr="00A550B4">
        <w:rPr>
          <w:rFonts w:eastAsiaTheme="majorEastAsia"/>
          <w:sz w:val="24"/>
          <w:szCs w:val="24"/>
          <w:lang w:eastAsia="en-US"/>
        </w:rPr>
        <w:t>SWZ.</w:t>
      </w:r>
      <w:r w:rsidRPr="00A550B4">
        <w:rPr>
          <w:rFonts w:eastAsiaTheme="majorEastAsia"/>
          <w:sz w:val="24"/>
          <w:szCs w:val="24"/>
        </w:rPr>
        <w:t xml:space="preserve"> </w:t>
      </w:r>
      <w:r w:rsidRPr="00A550B4">
        <w:rPr>
          <w:rFonts w:eastAsiaTheme="majorEastAsia"/>
          <w:sz w:val="24"/>
          <w:szCs w:val="24"/>
          <w:lang w:eastAsia="en-US"/>
        </w:rPr>
        <w:t xml:space="preserve"> </w:t>
      </w:r>
    </w:p>
    <w:p w14:paraId="7FDF4059" w14:textId="1505EAAA" w:rsidR="00A02A0D" w:rsidRPr="00A550B4" w:rsidRDefault="00A02A0D" w:rsidP="00732FC6">
      <w:pPr>
        <w:suppressAutoHyphens/>
        <w:spacing w:before="120"/>
        <w:ind w:left="709" w:hanging="709"/>
        <w:jc w:val="both"/>
        <w:rPr>
          <w:b/>
          <w:szCs w:val="24"/>
        </w:rPr>
      </w:pPr>
      <w:r w:rsidRPr="00A550B4">
        <w:rPr>
          <w:rFonts w:eastAsia="Arial"/>
          <w:sz w:val="24"/>
          <w:szCs w:val="24"/>
          <w:lang w:eastAsia="en-US"/>
        </w:rPr>
        <w:t>1.</w:t>
      </w:r>
      <w:r w:rsidR="00DE2860">
        <w:rPr>
          <w:rFonts w:eastAsia="Arial"/>
          <w:sz w:val="24"/>
          <w:szCs w:val="24"/>
          <w:lang w:eastAsia="en-US"/>
        </w:rPr>
        <w:t>4</w:t>
      </w:r>
      <w:r w:rsidRPr="00A550B4">
        <w:rPr>
          <w:rFonts w:eastAsia="Arial"/>
          <w:sz w:val="24"/>
          <w:szCs w:val="24"/>
          <w:lang w:eastAsia="en-US"/>
        </w:rPr>
        <w:t>.6.</w:t>
      </w:r>
      <w:r w:rsidRPr="00A550B4">
        <w:rPr>
          <w:rFonts w:eastAsia="Arial"/>
          <w:sz w:val="24"/>
          <w:szCs w:val="24"/>
          <w:lang w:eastAsia="en-US"/>
        </w:rPr>
        <w:tab/>
      </w:r>
      <w:r w:rsidRPr="00A550B4">
        <w:rPr>
          <w:rFonts w:eastAsiaTheme="majorEastAsia"/>
          <w:bCs/>
          <w:sz w:val="24"/>
          <w:szCs w:val="24"/>
          <w:lang w:eastAsia="en-US"/>
        </w:rPr>
        <w:t xml:space="preserve">Przed przystąpieniem do składania oferty wykonawca jest zobowiązany zapoznać się z </w:t>
      </w:r>
      <w:r w:rsidR="00732FC6" w:rsidRPr="00A550B4">
        <w:rPr>
          <w:i/>
          <w:iCs/>
          <w:sz w:val="24"/>
          <w:szCs w:val="24"/>
        </w:rPr>
        <w:t>Regulamin korzystania z platformy JOSEPHINA</w:t>
      </w:r>
      <w:r w:rsidRPr="00A550B4">
        <w:rPr>
          <w:rFonts w:eastAsiaTheme="minorHAnsi"/>
          <w:i/>
          <w:iCs/>
          <w:sz w:val="24"/>
          <w:szCs w:val="24"/>
          <w:lang w:eastAsia="en-US"/>
        </w:rPr>
        <w:t xml:space="preserve"> </w:t>
      </w:r>
      <w:r w:rsidRPr="00A550B4">
        <w:rPr>
          <w:rFonts w:eastAsiaTheme="majorEastAsia"/>
          <w:sz w:val="24"/>
          <w:szCs w:val="24"/>
          <w:lang w:eastAsia="en-US"/>
        </w:rPr>
        <w:t>stanowi</w:t>
      </w:r>
      <w:r w:rsidR="00732FC6" w:rsidRPr="00A550B4">
        <w:rPr>
          <w:rFonts w:eastAsiaTheme="majorEastAsia"/>
          <w:sz w:val="24"/>
          <w:szCs w:val="24"/>
          <w:lang w:eastAsia="en-US"/>
        </w:rPr>
        <w:t>ącym</w:t>
      </w:r>
      <w:r w:rsidRPr="00A550B4">
        <w:rPr>
          <w:rFonts w:eastAsiaTheme="majorEastAsia"/>
          <w:sz w:val="24"/>
          <w:szCs w:val="24"/>
          <w:lang w:eastAsia="en-US"/>
        </w:rPr>
        <w:t xml:space="preserve"> załącznik nr </w:t>
      </w:r>
      <w:r w:rsidR="00732FC6" w:rsidRPr="00A550B4">
        <w:rPr>
          <w:rFonts w:eastAsiaTheme="majorEastAsia"/>
          <w:sz w:val="24"/>
          <w:szCs w:val="24"/>
          <w:lang w:eastAsia="en-US"/>
        </w:rPr>
        <w:t>7</w:t>
      </w:r>
      <w:r w:rsidRPr="00A550B4">
        <w:rPr>
          <w:rFonts w:eastAsiaTheme="majorEastAsia"/>
          <w:sz w:val="24"/>
          <w:szCs w:val="24"/>
          <w:lang w:eastAsia="en-US"/>
        </w:rPr>
        <w:t xml:space="preserve"> do SWZ dostępna jest </w:t>
      </w:r>
      <w:r w:rsidRPr="00A550B4">
        <w:rPr>
          <w:rFonts w:eastAsiaTheme="majorEastAsia"/>
          <w:bCs/>
          <w:sz w:val="24"/>
          <w:szCs w:val="24"/>
          <w:lang w:eastAsia="en-US"/>
        </w:rPr>
        <w:t xml:space="preserve">także bezpośrednio na Platformie </w:t>
      </w:r>
      <w:r w:rsidR="00732FC6" w:rsidRPr="00A550B4">
        <w:rPr>
          <w:rFonts w:eastAsiaTheme="majorEastAsia"/>
          <w:bCs/>
          <w:sz w:val="24"/>
          <w:szCs w:val="24"/>
          <w:lang w:eastAsia="en-US"/>
        </w:rPr>
        <w:t>JOSEPHINA.</w:t>
      </w:r>
    </w:p>
    <w:p w14:paraId="1F79F01B" w14:textId="77777777" w:rsidR="00A02A0D" w:rsidRPr="00A550B4" w:rsidRDefault="00A02A0D" w:rsidP="00730B03">
      <w:pPr>
        <w:spacing w:before="120"/>
        <w:ind w:left="709" w:hanging="709"/>
        <w:jc w:val="both"/>
        <w:rPr>
          <w:b/>
          <w:bCs/>
          <w:sz w:val="24"/>
          <w:szCs w:val="24"/>
          <w:lang w:eastAsia="en-US"/>
        </w:rPr>
      </w:pPr>
    </w:p>
    <w:p w14:paraId="4E4C5CE1" w14:textId="1EA45CE9" w:rsidR="00AF43D4" w:rsidRPr="004B3E01" w:rsidRDefault="00AF43D4" w:rsidP="00AF43D4">
      <w:pPr>
        <w:pStyle w:val="Nagwek1"/>
        <w:numPr>
          <w:ilvl w:val="1"/>
          <w:numId w:val="26"/>
        </w:numPr>
        <w:suppressAutoHyphens/>
        <w:spacing w:before="120"/>
        <w:ind w:left="567" w:hanging="567"/>
        <w:jc w:val="both"/>
        <w:rPr>
          <w:rFonts w:ascii="Times New Roman" w:hAnsi="Times New Roman"/>
          <w:color w:val="auto"/>
          <w:lang w:eastAsia="en-US"/>
        </w:rPr>
      </w:pPr>
      <w:bookmarkStart w:id="8" w:name="_Toc71914478"/>
      <w:r w:rsidRPr="004B3E01">
        <w:rPr>
          <w:rFonts w:ascii="Times New Roman" w:hAnsi="Times New Roman"/>
          <w:color w:val="auto"/>
          <w:lang w:eastAsia="en-US"/>
        </w:rPr>
        <w:t>Wizja lokalna</w:t>
      </w:r>
      <w:bookmarkEnd w:id="8"/>
    </w:p>
    <w:p w14:paraId="62940525" w14:textId="2A6431C3" w:rsidR="00AF43D4" w:rsidRPr="00F24332" w:rsidRDefault="00AF43D4" w:rsidP="00A92D3D">
      <w:pPr>
        <w:spacing w:before="120"/>
        <w:ind w:left="709" w:hanging="142"/>
        <w:jc w:val="both"/>
        <w:rPr>
          <w:sz w:val="24"/>
          <w:szCs w:val="24"/>
          <w:lang w:eastAsia="en-US"/>
        </w:rPr>
      </w:pPr>
      <w:r w:rsidRPr="00F24332">
        <w:rPr>
          <w:sz w:val="24"/>
          <w:szCs w:val="24"/>
          <w:lang w:eastAsia="en-US"/>
        </w:rPr>
        <w:t xml:space="preserve">Zamawiający </w:t>
      </w:r>
      <w:r w:rsidR="00A92D3D" w:rsidRPr="00F24332">
        <w:rPr>
          <w:sz w:val="24"/>
          <w:szCs w:val="24"/>
          <w:lang w:eastAsia="en-US"/>
        </w:rPr>
        <w:t xml:space="preserve">nie przewiduje </w:t>
      </w:r>
      <w:r w:rsidRPr="00F24332">
        <w:rPr>
          <w:sz w:val="24"/>
          <w:szCs w:val="24"/>
          <w:lang w:eastAsia="en-US"/>
        </w:rPr>
        <w:t>odbycia przez wykonawc</w:t>
      </w:r>
      <w:r w:rsidR="009E44B7" w:rsidRPr="00F24332">
        <w:rPr>
          <w:sz w:val="24"/>
          <w:szCs w:val="24"/>
          <w:lang w:eastAsia="en-US"/>
        </w:rPr>
        <w:t>ów</w:t>
      </w:r>
      <w:r w:rsidRPr="00F24332">
        <w:rPr>
          <w:sz w:val="24"/>
          <w:szCs w:val="24"/>
          <w:lang w:eastAsia="en-US"/>
        </w:rPr>
        <w:t xml:space="preserve"> wizji lokalnej.</w:t>
      </w:r>
    </w:p>
    <w:p w14:paraId="1570B109" w14:textId="77777777" w:rsidR="00AF43D4" w:rsidRPr="00F24332" w:rsidRDefault="00AF43D4" w:rsidP="00AF43D4">
      <w:pPr>
        <w:spacing w:before="120"/>
        <w:ind w:left="432" w:hanging="432"/>
        <w:rPr>
          <w:sz w:val="24"/>
          <w:szCs w:val="24"/>
          <w:lang w:val="x-none" w:eastAsia="en-US"/>
        </w:rPr>
      </w:pPr>
    </w:p>
    <w:p w14:paraId="1F4473F9" w14:textId="77777777" w:rsidR="00AF43D4" w:rsidRPr="00F24332" w:rsidRDefault="00AF43D4" w:rsidP="00AF43D4">
      <w:pPr>
        <w:pStyle w:val="Nagwek1"/>
        <w:numPr>
          <w:ilvl w:val="1"/>
          <w:numId w:val="26"/>
        </w:numPr>
        <w:suppressAutoHyphens/>
        <w:spacing w:before="120"/>
        <w:ind w:left="567" w:hanging="567"/>
        <w:jc w:val="both"/>
        <w:rPr>
          <w:rFonts w:ascii="Times New Roman" w:hAnsi="Times New Roman"/>
          <w:color w:val="auto"/>
          <w:lang w:val="x-none" w:eastAsia="en-US"/>
        </w:rPr>
      </w:pPr>
      <w:bookmarkStart w:id="9" w:name="_Toc71914479"/>
      <w:r w:rsidRPr="00F24332">
        <w:rPr>
          <w:rFonts w:ascii="Times New Roman" w:hAnsi="Times New Roman"/>
          <w:color w:val="auto"/>
          <w:lang w:eastAsia="en-US"/>
        </w:rPr>
        <w:t>Podział zamówienia na części</w:t>
      </w:r>
      <w:bookmarkEnd w:id="9"/>
    </w:p>
    <w:p w14:paraId="56E7F345" w14:textId="77777777" w:rsidR="00B14A0F" w:rsidRPr="00A550B4" w:rsidRDefault="00A92D3D" w:rsidP="00B14A0F">
      <w:pPr>
        <w:pStyle w:val="Akapitzlist"/>
        <w:spacing w:before="120"/>
        <w:ind w:left="709" w:hanging="709"/>
        <w:contextualSpacing w:val="0"/>
        <w:jc w:val="both"/>
        <w:rPr>
          <w:sz w:val="24"/>
          <w:szCs w:val="24"/>
          <w:lang w:eastAsia="en-US"/>
        </w:rPr>
      </w:pPr>
      <w:r w:rsidRPr="00F24332">
        <w:rPr>
          <w:sz w:val="24"/>
          <w:szCs w:val="24"/>
          <w:lang w:eastAsia="en-US"/>
        </w:rPr>
        <w:t>1.6.1.</w:t>
      </w:r>
      <w:r w:rsidRPr="00F24332">
        <w:rPr>
          <w:sz w:val="24"/>
          <w:szCs w:val="24"/>
          <w:lang w:eastAsia="en-US"/>
        </w:rPr>
        <w:tab/>
      </w:r>
      <w:r w:rsidRPr="00A550B4">
        <w:rPr>
          <w:sz w:val="24"/>
          <w:szCs w:val="24"/>
          <w:lang w:eastAsia="en-US"/>
        </w:rPr>
        <w:t xml:space="preserve">Zamawiający </w:t>
      </w:r>
      <w:r w:rsidRPr="00A550B4">
        <w:rPr>
          <w:b/>
          <w:bCs/>
          <w:sz w:val="24"/>
          <w:szCs w:val="24"/>
          <w:lang w:eastAsia="en-US"/>
        </w:rPr>
        <w:t>nie dokonuje</w:t>
      </w:r>
      <w:r w:rsidRPr="00A550B4">
        <w:rPr>
          <w:sz w:val="24"/>
          <w:szCs w:val="24"/>
          <w:lang w:eastAsia="en-US"/>
        </w:rPr>
        <w:t xml:space="preserve"> podziału zamówienia na części. </w:t>
      </w:r>
    </w:p>
    <w:p w14:paraId="0BE0DF20" w14:textId="3F2410A2" w:rsidR="00B14A0F" w:rsidRPr="00A550B4" w:rsidRDefault="00B14A0F" w:rsidP="00B14A0F">
      <w:pPr>
        <w:pStyle w:val="Akapitzlist"/>
        <w:spacing w:before="120"/>
        <w:ind w:left="709" w:hanging="709"/>
        <w:contextualSpacing w:val="0"/>
        <w:jc w:val="both"/>
        <w:rPr>
          <w:sz w:val="24"/>
          <w:szCs w:val="24"/>
          <w:lang w:eastAsia="en-US"/>
        </w:rPr>
      </w:pPr>
      <w:r w:rsidRPr="00A550B4">
        <w:rPr>
          <w:sz w:val="24"/>
          <w:szCs w:val="24"/>
          <w:lang w:eastAsia="en-US"/>
        </w:rPr>
        <w:t>1.6.2.</w:t>
      </w:r>
      <w:r w:rsidRPr="00A550B4">
        <w:rPr>
          <w:sz w:val="24"/>
          <w:szCs w:val="24"/>
          <w:lang w:eastAsia="en-US"/>
        </w:rPr>
        <w:tab/>
      </w:r>
      <w:r w:rsidR="00A92D3D" w:rsidRPr="00A550B4">
        <w:rPr>
          <w:sz w:val="24"/>
          <w:szCs w:val="24"/>
          <w:lang w:eastAsia="en-US"/>
        </w:rPr>
        <w:t xml:space="preserve">Tym samym </w:t>
      </w:r>
      <w:r w:rsidRPr="00A550B4">
        <w:rPr>
          <w:sz w:val="24"/>
          <w:szCs w:val="24"/>
          <w:lang w:eastAsia="en-US"/>
        </w:rPr>
        <w:t>Z</w:t>
      </w:r>
      <w:r w:rsidR="00A92D3D" w:rsidRPr="00A550B4">
        <w:rPr>
          <w:sz w:val="24"/>
          <w:szCs w:val="24"/>
          <w:lang w:eastAsia="en-US"/>
        </w:rPr>
        <w:t xml:space="preserve">amawiający nie dopuszcza składania ofert częściowych, o których mowa w art. 7 pkt 15 </w:t>
      </w:r>
      <w:r w:rsidR="00A92D3D" w:rsidRPr="00A550B4">
        <w:rPr>
          <w:i/>
          <w:iCs/>
          <w:sz w:val="24"/>
          <w:szCs w:val="24"/>
          <w:lang w:eastAsia="en-US"/>
        </w:rPr>
        <w:t>Prawa zamówień publicznych</w:t>
      </w:r>
      <w:r w:rsidR="00A92D3D" w:rsidRPr="00A550B4">
        <w:rPr>
          <w:sz w:val="24"/>
          <w:szCs w:val="24"/>
          <w:lang w:eastAsia="en-US"/>
        </w:rPr>
        <w:t>.</w:t>
      </w:r>
    </w:p>
    <w:p w14:paraId="2A7323F6" w14:textId="65510390" w:rsidR="004912C9" w:rsidRPr="00A550B4" w:rsidRDefault="00B14A0F" w:rsidP="004912C9">
      <w:pPr>
        <w:pStyle w:val="Akapitzlist"/>
        <w:spacing w:before="120"/>
        <w:ind w:left="709" w:hanging="709"/>
        <w:contextualSpacing w:val="0"/>
        <w:jc w:val="both"/>
        <w:rPr>
          <w:bCs/>
          <w:sz w:val="24"/>
          <w:szCs w:val="24"/>
          <w:lang w:eastAsia="en-US"/>
        </w:rPr>
      </w:pPr>
      <w:r w:rsidRPr="00A550B4">
        <w:rPr>
          <w:sz w:val="24"/>
          <w:szCs w:val="24"/>
          <w:lang w:eastAsia="en-US"/>
        </w:rPr>
        <w:t>1.6.3.</w:t>
      </w:r>
      <w:r w:rsidRPr="00A550B4">
        <w:rPr>
          <w:sz w:val="24"/>
          <w:szCs w:val="24"/>
          <w:lang w:eastAsia="en-US"/>
        </w:rPr>
        <w:tab/>
      </w:r>
      <w:r w:rsidR="00A92D3D" w:rsidRPr="00A550B4">
        <w:rPr>
          <w:bCs/>
          <w:sz w:val="24"/>
          <w:szCs w:val="24"/>
          <w:lang w:eastAsia="en-US"/>
        </w:rPr>
        <w:t>Powody niedokonania podziału:</w:t>
      </w:r>
      <w:r w:rsidRPr="00A550B4">
        <w:rPr>
          <w:bCs/>
          <w:sz w:val="24"/>
          <w:szCs w:val="24"/>
          <w:lang w:eastAsia="en-US"/>
        </w:rPr>
        <w:t xml:space="preserve"> </w:t>
      </w:r>
      <w:bookmarkStart w:id="10" w:name="_Hlk77410947"/>
      <w:r w:rsidR="004912C9" w:rsidRPr="00A550B4">
        <w:rPr>
          <w:sz w:val="24"/>
          <w:szCs w:val="24"/>
        </w:rPr>
        <w:t>Zamówienie dotyczy robót budowlanych jednego obiektu budowlanego – budynku kancelarii leśnictwa Koszarawa Bystra i obejmuje jednorodne rodzajowo roboty związane z budową niewielkiego budynku. Podział zamówienia na części, których realizację powierzono by różnym wykonawcom powodowałby nadmierne trudności w organizacji robót i stanowił zagrożenie dla ich terminowej realizacji. Ponadto udzielenie zamówienia na budowę budynku wielu wykonawcom skutkowałoby znaczącymi trudnościami w zakresie ustalenia i</w:t>
      </w:r>
      <w:r w:rsidR="000C09E1" w:rsidRPr="00A550B4">
        <w:rPr>
          <w:sz w:val="24"/>
          <w:szCs w:val="24"/>
        </w:rPr>
        <w:t> </w:t>
      </w:r>
      <w:r w:rsidR="004912C9" w:rsidRPr="00A550B4">
        <w:rPr>
          <w:sz w:val="24"/>
          <w:szCs w:val="24"/>
        </w:rPr>
        <w:t>egzekwowania odpowiedzialności wykonawców w zakresie rękojmi i gwarancji.</w:t>
      </w:r>
      <w:bookmarkEnd w:id="10"/>
    </w:p>
    <w:p w14:paraId="3D7D5B13" w14:textId="77777777" w:rsidR="00B14A0F" w:rsidRPr="00A550B4" w:rsidRDefault="00B14A0F" w:rsidP="00B14A0F">
      <w:pPr>
        <w:pStyle w:val="Akapitzlist"/>
        <w:spacing w:before="120"/>
        <w:ind w:left="709" w:hanging="709"/>
        <w:contextualSpacing w:val="0"/>
        <w:jc w:val="both"/>
        <w:rPr>
          <w:sz w:val="24"/>
          <w:szCs w:val="24"/>
          <w:lang w:val="x-none" w:eastAsia="en-US"/>
        </w:rPr>
      </w:pPr>
    </w:p>
    <w:p w14:paraId="7C2CC814" w14:textId="77777777" w:rsidR="00AF43D4" w:rsidRPr="00A550B4" w:rsidRDefault="00AF43D4" w:rsidP="00F57156">
      <w:pPr>
        <w:pStyle w:val="Nagwek1"/>
        <w:numPr>
          <w:ilvl w:val="1"/>
          <w:numId w:val="26"/>
        </w:numPr>
        <w:suppressAutoHyphens/>
        <w:spacing w:before="120"/>
        <w:ind w:left="567" w:hanging="567"/>
        <w:jc w:val="both"/>
        <w:rPr>
          <w:rFonts w:ascii="Times New Roman" w:hAnsi="Times New Roman" w:cs="Times New Roman"/>
          <w:color w:val="auto"/>
          <w:lang w:val="x-none" w:eastAsia="en-US"/>
        </w:rPr>
      </w:pPr>
      <w:bookmarkStart w:id="11" w:name="_Toc62937986"/>
      <w:bookmarkStart w:id="12" w:name="_Toc71914480"/>
      <w:r w:rsidRPr="00A550B4">
        <w:rPr>
          <w:rFonts w:ascii="Times New Roman" w:hAnsi="Times New Roman" w:cs="Times New Roman"/>
          <w:color w:val="auto"/>
          <w:lang w:eastAsia="en-US"/>
        </w:rPr>
        <w:t>Oferty wariantowe</w:t>
      </w:r>
      <w:bookmarkEnd w:id="11"/>
      <w:bookmarkEnd w:id="12"/>
    </w:p>
    <w:p w14:paraId="5D04B1F5" w14:textId="7C96CB2F" w:rsidR="00AF43D4" w:rsidRPr="00A550B4" w:rsidRDefault="00AF43D4" w:rsidP="00F57156">
      <w:pPr>
        <w:spacing w:before="120"/>
        <w:ind w:left="567"/>
        <w:jc w:val="both"/>
        <w:rPr>
          <w:sz w:val="24"/>
          <w:szCs w:val="24"/>
          <w:lang w:eastAsia="en-US"/>
        </w:rPr>
      </w:pPr>
      <w:r w:rsidRPr="00A550B4">
        <w:rPr>
          <w:sz w:val="24"/>
          <w:szCs w:val="24"/>
          <w:lang w:eastAsia="en-US"/>
        </w:rPr>
        <w:t xml:space="preserve">Zamawiający </w:t>
      </w:r>
      <w:r w:rsidRPr="00A550B4">
        <w:rPr>
          <w:b/>
          <w:bCs/>
          <w:sz w:val="24"/>
          <w:szCs w:val="24"/>
          <w:lang w:eastAsia="en-US"/>
        </w:rPr>
        <w:t>nie dopuszcza</w:t>
      </w:r>
      <w:r w:rsidRPr="00A550B4">
        <w:rPr>
          <w:sz w:val="24"/>
          <w:szCs w:val="24"/>
          <w:lang w:eastAsia="en-US"/>
        </w:rPr>
        <w:t xml:space="preserve"> możliwości złożenia oferty wariantowej, o której mowa w</w:t>
      </w:r>
      <w:r w:rsidR="00B14A0F" w:rsidRPr="00A550B4">
        <w:rPr>
          <w:sz w:val="24"/>
          <w:szCs w:val="24"/>
          <w:lang w:eastAsia="en-US"/>
        </w:rPr>
        <w:t> </w:t>
      </w:r>
      <w:r w:rsidRPr="00A550B4">
        <w:rPr>
          <w:sz w:val="24"/>
          <w:szCs w:val="24"/>
          <w:lang w:eastAsia="en-US"/>
        </w:rPr>
        <w:t xml:space="preserve">art. 92 </w:t>
      </w:r>
      <w:r w:rsidRPr="00A550B4">
        <w:rPr>
          <w:i/>
          <w:iCs/>
          <w:sz w:val="24"/>
          <w:szCs w:val="24"/>
          <w:lang w:eastAsia="en-US"/>
        </w:rPr>
        <w:t>Prawa zamówień publicznych</w:t>
      </w:r>
      <w:r w:rsidRPr="00A550B4">
        <w:rPr>
          <w:i/>
          <w:sz w:val="24"/>
          <w:szCs w:val="24"/>
          <w:lang w:eastAsia="en-US"/>
        </w:rPr>
        <w:t xml:space="preserve"> </w:t>
      </w:r>
      <w:r w:rsidRPr="00A550B4">
        <w:rPr>
          <w:sz w:val="24"/>
          <w:szCs w:val="24"/>
          <w:lang w:eastAsia="en-US"/>
        </w:rPr>
        <w:t>tzn. oferty przewidującej odmienny sposób wykonania zamówienia niż określony w niniejszej SWZ.</w:t>
      </w:r>
    </w:p>
    <w:p w14:paraId="182BE63D" w14:textId="77777777" w:rsidR="00AF43D4" w:rsidRPr="00A550B4" w:rsidRDefault="00AF43D4" w:rsidP="00AF43D4">
      <w:pPr>
        <w:spacing w:before="120"/>
        <w:ind w:left="432" w:hanging="432"/>
        <w:rPr>
          <w:sz w:val="24"/>
          <w:szCs w:val="24"/>
          <w:lang w:val="x-none" w:eastAsia="en-US"/>
        </w:rPr>
      </w:pPr>
    </w:p>
    <w:p w14:paraId="672C6AA7" w14:textId="77777777" w:rsidR="00AF43D4" w:rsidRPr="00A550B4" w:rsidRDefault="00AF43D4" w:rsidP="00AF43D4">
      <w:pPr>
        <w:pStyle w:val="Nagwek1"/>
        <w:numPr>
          <w:ilvl w:val="1"/>
          <w:numId w:val="26"/>
        </w:numPr>
        <w:suppressAutoHyphens/>
        <w:spacing w:before="120"/>
        <w:ind w:left="567" w:hanging="567"/>
        <w:jc w:val="both"/>
        <w:rPr>
          <w:rFonts w:ascii="Times New Roman" w:hAnsi="Times New Roman"/>
          <w:color w:val="auto"/>
          <w:lang w:val="x-none" w:eastAsia="en-US"/>
        </w:rPr>
      </w:pPr>
      <w:bookmarkStart w:id="13" w:name="_Toc62937987"/>
      <w:bookmarkStart w:id="14" w:name="_Toc71914481"/>
      <w:r w:rsidRPr="00A550B4">
        <w:rPr>
          <w:rFonts w:ascii="Times New Roman" w:hAnsi="Times New Roman"/>
          <w:color w:val="auto"/>
          <w:lang w:eastAsia="en-US"/>
        </w:rPr>
        <w:t>Katalogi elektroniczne</w:t>
      </w:r>
      <w:bookmarkEnd w:id="13"/>
      <w:bookmarkEnd w:id="14"/>
      <w:r w:rsidRPr="00A550B4">
        <w:rPr>
          <w:rFonts w:ascii="Times New Roman" w:hAnsi="Times New Roman"/>
          <w:color w:val="auto"/>
          <w:lang w:eastAsia="en-US"/>
        </w:rPr>
        <w:t xml:space="preserve"> </w:t>
      </w:r>
    </w:p>
    <w:p w14:paraId="2E048739" w14:textId="77777777" w:rsidR="00AF43D4" w:rsidRPr="00A550B4" w:rsidRDefault="00AF43D4" w:rsidP="00AF43D4">
      <w:pPr>
        <w:spacing w:before="120"/>
        <w:ind w:left="567"/>
        <w:jc w:val="both"/>
        <w:rPr>
          <w:sz w:val="24"/>
          <w:szCs w:val="24"/>
          <w:lang w:eastAsia="en-US"/>
        </w:rPr>
      </w:pPr>
      <w:r w:rsidRPr="00A550B4">
        <w:rPr>
          <w:sz w:val="24"/>
          <w:szCs w:val="24"/>
          <w:lang w:eastAsia="en-US"/>
        </w:rPr>
        <w:t xml:space="preserve">Zamawiający </w:t>
      </w:r>
      <w:r w:rsidRPr="00A550B4">
        <w:rPr>
          <w:b/>
          <w:bCs/>
          <w:sz w:val="24"/>
          <w:szCs w:val="24"/>
          <w:lang w:eastAsia="en-US"/>
        </w:rPr>
        <w:t>nie wymaga</w:t>
      </w:r>
      <w:r w:rsidRPr="00A550B4">
        <w:rPr>
          <w:sz w:val="24"/>
          <w:szCs w:val="24"/>
          <w:lang w:eastAsia="en-US"/>
        </w:rPr>
        <w:t xml:space="preserve"> złożenia ofert w postaci katalogów elektronicznych.</w:t>
      </w:r>
    </w:p>
    <w:p w14:paraId="7EC46786" w14:textId="77777777" w:rsidR="00AF43D4" w:rsidRPr="00A550B4" w:rsidRDefault="00AF43D4" w:rsidP="00AF43D4">
      <w:pPr>
        <w:shd w:val="clear" w:color="auto" w:fill="FFFFFF"/>
        <w:ind w:left="567"/>
        <w:jc w:val="both"/>
        <w:rPr>
          <w:sz w:val="24"/>
          <w:szCs w:val="24"/>
          <w:lang w:val="x-none" w:eastAsia="en-US"/>
        </w:rPr>
      </w:pPr>
    </w:p>
    <w:p w14:paraId="4FC48D5E" w14:textId="77777777" w:rsidR="00AF43D4" w:rsidRPr="00A550B4" w:rsidRDefault="00AF43D4" w:rsidP="00AF43D4">
      <w:pPr>
        <w:pStyle w:val="Nagwek1"/>
        <w:numPr>
          <w:ilvl w:val="1"/>
          <w:numId w:val="26"/>
        </w:numPr>
        <w:suppressAutoHyphens/>
        <w:spacing w:before="120"/>
        <w:ind w:left="567" w:hanging="567"/>
        <w:jc w:val="both"/>
        <w:rPr>
          <w:rFonts w:ascii="Times New Roman" w:hAnsi="Times New Roman"/>
          <w:color w:val="auto"/>
          <w:lang w:val="x-none" w:eastAsia="en-US"/>
        </w:rPr>
      </w:pPr>
      <w:bookmarkStart w:id="15" w:name="_Toc62937988"/>
      <w:bookmarkStart w:id="16" w:name="_Toc71914482"/>
      <w:r w:rsidRPr="00A550B4">
        <w:rPr>
          <w:rFonts w:ascii="Times New Roman" w:hAnsi="Times New Roman"/>
          <w:color w:val="auto"/>
          <w:lang w:eastAsia="en-US"/>
        </w:rPr>
        <w:lastRenderedPageBreak/>
        <w:t>Umowa ramowa</w:t>
      </w:r>
      <w:bookmarkEnd w:id="15"/>
      <w:bookmarkEnd w:id="16"/>
    </w:p>
    <w:p w14:paraId="42703B92" w14:textId="32BFF598" w:rsidR="00AF43D4" w:rsidRPr="00A550B4" w:rsidRDefault="00AF43D4" w:rsidP="00AF43D4">
      <w:pPr>
        <w:spacing w:before="120"/>
        <w:ind w:left="567"/>
        <w:jc w:val="both"/>
        <w:rPr>
          <w:sz w:val="24"/>
          <w:szCs w:val="24"/>
          <w:lang w:eastAsia="en-US"/>
        </w:rPr>
      </w:pPr>
      <w:r w:rsidRPr="00A550B4">
        <w:rPr>
          <w:sz w:val="24"/>
          <w:szCs w:val="24"/>
          <w:lang w:eastAsia="en-US"/>
        </w:rPr>
        <w:t xml:space="preserve">Zamawiający </w:t>
      </w:r>
      <w:r w:rsidRPr="00A550B4">
        <w:rPr>
          <w:b/>
          <w:bCs/>
          <w:sz w:val="24"/>
          <w:szCs w:val="24"/>
          <w:lang w:eastAsia="en-US"/>
        </w:rPr>
        <w:t>nie przewiduje</w:t>
      </w:r>
      <w:r w:rsidRPr="00A550B4">
        <w:rPr>
          <w:sz w:val="24"/>
          <w:szCs w:val="24"/>
          <w:lang w:eastAsia="en-US"/>
        </w:rPr>
        <w:t xml:space="preserve"> zawarcia umowy ramowej, o której mowa w</w:t>
      </w:r>
      <w:r w:rsidR="00B14A0F" w:rsidRPr="00A550B4">
        <w:rPr>
          <w:sz w:val="24"/>
          <w:szCs w:val="24"/>
          <w:lang w:eastAsia="en-US"/>
        </w:rPr>
        <w:t xml:space="preserve"> </w:t>
      </w:r>
      <w:r w:rsidRPr="00A550B4">
        <w:rPr>
          <w:sz w:val="24"/>
          <w:szCs w:val="24"/>
          <w:lang w:eastAsia="en-US"/>
        </w:rPr>
        <w:t xml:space="preserve">art. 311–315 </w:t>
      </w:r>
      <w:r w:rsidRPr="00A550B4">
        <w:rPr>
          <w:i/>
          <w:iCs/>
          <w:sz w:val="24"/>
          <w:szCs w:val="24"/>
          <w:lang w:eastAsia="en-US"/>
        </w:rPr>
        <w:t>Prawa zamówień publicznych</w:t>
      </w:r>
      <w:r w:rsidRPr="00A550B4">
        <w:rPr>
          <w:sz w:val="24"/>
          <w:szCs w:val="24"/>
          <w:lang w:eastAsia="en-US"/>
        </w:rPr>
        <w:t>.</w:t>
      </w:r>
    </w:p>
    <w:p w14:paraId="28211968" w14:textId="77777777" w:rsidR="00AF43D4" w:rsidRPr="00A550B4" w:rsidRDefault="00AF43D4" w:rsidP="00732FC6">
      <w:pPr>
        <w:pStyle w:val="Nagwek1"/>
        <w:numPr>
          <w:ilvl w:val="1"/>
          <w:numId w:val="26"/>
        </w:numPr>
        <w:suppressAutoHyphens/>
        <w:spacing w:before="120"/>
        <w:ind w:left="709" w:hanging="709"/>
        <w:jc w:val="both"/>
        <w:rPr>
          <w:rFonts w:ascii="Times New Roman" w:hAnsi="Times New Roman"/>
          <w:color w:val="auto"/>
          <w:lang w:eastAsia="en-US"/>
        </w:rPr>
      </w:pPr>
      <w:bookmarkStart w:id="17" w:name="_Toc62937989"/>
      <w:bookmarkStart w:id="18" w:name="_Toc71914483"/>
      <w:r w:rsidRPr="00A550B4">
        <w:rPr>
          <w:rFonts w:ascii="Times New Roman" w:hAnsi="Times New Roman"/>
          <w:color w:val="auto"/>
          <w:lang w:eastAsia="en-US"/>
        </w:rPr>
        <w:t>Aukcja elektroniczna</w:t>
      </w:r>
      <w:bookmarkEnd w:id="17"/>
      <w:bookmarkEnd w:id="18"/>
    </w:p>
    <w:p w14:paraId="18D862D5" w14:textId="77777777" w:rsidR="00AF43D4" w:rsidRPr="00A550B4" w:rsidRDefault="00AF43D4" w:rsidP="00732FC6">
      <w:pPr>
        <w:spacing w:before="120"/>
        <w:ind w:left="709"/>
        <w:jc w:val="both"/>
        <w:rPr>
          <w:sz w:val="24"/>
          <w:szCs w:val="24"/>
          <w:lang w:eastAsia="en-US"/>
        </w:rPr>
      </w:pPr>
      <w:r w:rsidRPr="00A550B4">
        <w:rPr>
          <w:sz w:val="24"/>
          <w:szCs w:val="24"/>
          <w:lang w:eastAsia="en-US"/>
        </w:rPr>
        <w:t xml:space="preserve">Zamawiający </w:t>
      </w:r>
      <w:r w:rsidRPr="00A550B4">
        <w:rPr>
          <w:b/>
          <w:sz w:val="24"/>
          <w:szCs w:val="24"/>
          <w:lang w:eastAsia="en-US"/>
        </w:rPr>
        <w:t xml:space="preserve">nie przewiduje </w:t>
      </w:r>
      <w:r w:rsidRPr="00A550B4">
        <w:rPr>
          <w:sz w:val="24"/>
          <w:szCs w:val="24"/>
          <w:lang w:eastAsia="en-US"/>
        </w:rPr>
        <w:t xml:space="preserve">przeprowadzenia aukcji elektronicznej, o której mowa w art. 308 ust. 1 </w:t>
      </w:r>
      <w:r w:rsidRPr="00A550B4">
        <w:rPr>
          <w:i/>
          <w:iCs/>
          <w:sz w:val="24"/>
          <w:szCs w:val="24"/>
          <w:lang w:eastAsia="en-US"/>
        </w:rPr>
        <w:t>Prawa zamówień publicznych</w:t>
      </w:r>
      <w:r w:rsidRPr="00A550B4">
        <w:rPr>
          <w:sz w:val="24"/>
          <w:szCs w:val="24"/>
          <w:lang w:eastAsia="en-US"/>
        </w:rPr>
        <w:t xml:space="preserve">. </w:t>
      </w:r>
    </w:p>
    <w:p w14:paraId="405433C3" w14:textId="77777777" w:rsidR="00AF43D4" w:rsidRPr="00A550B4" w:rsidRDefault="00AF43D4" w:rsidP="00AF43D4">
      <w:pPr>
        <w:spacing w:before="120"/>
        <w:ind w:left="567"/>
        <w:contextualSpacing/>
        <w:rPr>
          <w:sz w:val="24"/>
          <w:szCs w:val="24"/>
          <w:lang w:val="x-none" w:eastAsia="en-US"/>
        </w:rPr>
      </w:pPr>
    </w:p>
    <w:p w14:paraId="79528405" w14:textId="77777777" w:rsidR="00AF43D4" w:rsidRPr="00A550B4" w:rsidRDefault="00AF43D4" w:rsidP="00732FC6">
      <w:pPr>
        <w:pStyle w:val="Nagwek1"/>
        <w:numPr>
          <w:ilvl w:val="1"/>
          <w:numId w:val="26"/>
        </w:numPr>
        <w:suppressAutoHyphens/>
        <w:spacing w:before="120"/>
        <w:ind w:left="709" w:hanging="709"/>
        <w:contextualSpacing/>
        <w:jc w:val="both"/>
        <w:rPr>
          <w:rFonts w:ascii="Times New Roman" w:hAnsi="Times New Roman"/>
          <w:color w:val="auto"/>
          <w:lang w:val="x-none" w:eastAsia="en-US"/>
        </w:rPr>
      </w:pPr>
      <w:bookmarkStart w:id="19" w:name="_Toc62937990"/>
      <w:bookmarkStart w:id="20" w:name="_Toc71914484"/>
      <w:r w:rsidRPr="00A550B4">
        <w:rPr>
          <w:rFonts w:ascii="Times New Roman" w:hAnsi="Times New Roman"/>
          <w:color w:val="auto"/>
          <w:lang w:eastAsia="en-US"/>
        </w:rPr>
        <w:t xml:space="preserve">Zamówienia, o których mowa w art. 214 ust. 1 pkt 7 </w:t>
      </w:r>
      <w:r w:rsidRPr="00A550B4">
        <w:rPr>
          <w:rFonts w:ascii="Times New Roman" w:hAnsi="Times New Roman"/>
          <w:i/>
          <w:iCs/>
          <w:color w:val="auto"/>
          <w:lang w:eastAsia="en-US"/>
        </w:rPr>
        <w:t>Prawa zamówień publicznych</w:t>
      </w:r>
      <w:bookmarkEnd w:id="19"/>
      <w:bookmarkEnd w:id="20"/>
    </w:p>
    <w:p w14:paraId="6D9FBF41" w14:textId="77777777" w:rsidR="00AF43D4" w:rsidRPr="00A550B4" w:rsidRDefault="00AF43D4" w:rsidP="00732FC6">
      <w:pPr>
        <w:spacing w:before="120"/>
        <w:ind w:left="709"/>
        <w:jc w:val="both"/>
        <w:rPr>
          <w:sz w:val="24"/>
          <w:szCs w:val="24"/>
          <w:lang w:eastAsia="en-US"/>
        </w:rPr>
      </w:pPr>
      <w:r w:rsidRPr="00A550B4">
        <w:rPr>
          <w:sz w:val="24"/>
          <w:szCs w:val="24"/>
          <w:lang w:eastAsia="en-US"/>
        </w:rPr>
        <w:t xml:space="preserve">Zamawiający </w:t>
      </w:r>
      <w:r w:rsidRPr="00A550B4">
        <w:rPr>
          <w:b/>
          <w:sz w:val="24"/>
          <w:szCs w:val="24"/>
          <w:lang w:eastAsia="en-US"/>
        </w:rPr>
        <w:t>nie przewiduje</w:t>
      </w:r>
      <w:r w:rsidRPr="00A550B4">
        <w:rPr>
          <w:sz w:val="24"/>
          <w:szCs w:val="24"/>
          <w:lang w:eastAsia="en-US"/>
        </w:rPr>
        <w:t xml:space="preserve"> udzielania zamówień na podstawie art. 214 ust. 1 pkt 7 </w:t>
      </w:r>
      <w:r w:rsidRPr="00A550B4">
        <w:rPr>
          <w:i/>
          <w:iCs/>
          <w:sz w:val="24"/>
          <w:szCs w:val="24"/>
          <w:lang w:eastAsia="en-US"/>
        </w:rPr>
        <w:t>Prawa zamówień publicznych</w:t>
      </w:r>
      <w:r w:rsidRPr="00A550B4">
        <w:rPr>
          <w:sz w:val="24"/>
          <w:szCs w:val="24"/>
          <w:lang w:eastAsia="en-US"/>
        </w:rPr>
        <w:t xml:space="preserve"> / zamówienia polegającego na powtórzeniu podobnych robót budowlanych.</w:t>
      </w:r>
    </w:p>
    <w:p w14:paraId="2479222B" w14:textId="77777777" w:rsidR="00AF43D4" w:rsidRPr="00A550B4" w:rsidRDefault="00AF43D4" w:rsidP="00AF43D4">
      <w:pPr>
        <w:spacing w:before="120"/>
        <w:ind w:left="432" w:hanging="432"/>
        <w:contextualSpacing/>
        <w:rPr>
          <w:sz w:val="24"/>
          <w:szCs w:val="24"/>
          <w:lang w:val="x-none" w:eastAsia="en-US"/>
        </w:rPr>
      </w:pPr>
    </w:p>
    <w:p w14:paraId="56208158" w14:textId="77777777" w:rsidR="00AF43D4" w:rsidRPr="00A550B4" w:rsidRDefault="00AF43D4" w:rsidP="00732FC6">
      <w:pPr>
        <w:pStyle w:val="Nagwek1"/>
        <w:numPr>
          <w:ilvl w:val="1"/>
          <w:numId w:val="26"/>
        </w:numPr>
        <w:suppressAutoHyphens/>
        <w:spacing w:before="120"/>
        <w:ind w:left="709" w:hanging="709"/>
        <w:jc w:val="both"/>
        <w:rPr>
          <w:rFonts w:ascii="Times New Roman" w:hAnsi="Times New Roman"/>
          <w:color w:val="auto"/>
          <w:lang w:val="x-none" w:eastAsia="en-US"/>
        </w:rPr>
      </w:pPr>
      <w:bookmarkStart w:id="21" w:name="_Toc62937991"/>
      <w:bookmarkStart w:id="22" w:name="_Toc71914485"/>
      <w:r w:rsidRPr="00A550B4">
        <w:rPr>
          <w:rFonts w:ascii="Times New Roman" w:hAnsi="Times New Roman"/>
          <w:color w:val="auto"/>
          <w:lang w:eastAsia="en-US"/>
        </w:rPr>
        <w:t>Rozliczenia w walutach obcych</w:t>
      </w:r>
      <w:bookmarkEnd w:id="21"/>
      <w:bookmarkEnd w:id="22"/>
    </w:p>
    <w:p w14:paraId="380EEFE0" w14:textId="77777777" w:rsidR="00AF43D4" w:rsidRPr="00A550B4" w:rsidRDefault="00AF43D4" w:rsidP="00732FC6">
      <w:pPr>
        <w:spacing w:before="120"/>
        <w:ind w:left="567" w:firstLine="142"/>
        <w:jc w:val="both"/>
        <w:rPr>
          <w:sz w:val="24"/>
          <w:szCs w:val="24"/>
          <w:lang w:eastAsia="en-US"/>
        </w:rPr>
      </w:pPr>
      <w:r w:rsidRPr="00A550B4">
        <w:rPr>
          <w:sz w:val="24"/>
          <w:szCs w:val="24"/>
          <w:lang w:eastAsia="en-US"/>
        </w:rPr>
        <w:t xml:space="preserve">Zamawiający </w:t>
      </w:r>
      <w:r w:rsidRPr="00A550B4">
        <w:rPr>
          <w:b/>
          <w:bCs/>
          <w:sz w:val="24"/>
          <w:szCs w:val="24"/>
          <w:lang w:eastAsia="en-US"/>
        </w:rPr>
        <w:t>nie przewiduje</w:t>
      </w:r>
      <w:r w:rsidRPr="00A550B4">
        <w:rPr>
          <w:sz w:val="24"/>
          <w:szCs w:val="24"/>
          <w:lang w:eastAsia="en-US"/>
        </w:rPr>
        <w:t xml:space="preserve"> rozliczenia w walutach obcych.</w:t>
      </w:r>
    </w:p>
    <w:p w14:paraId="30153539" w14:textId="77777777" w:rsidR="00AF43D4" w:rsidRPr="00A550B4" w:rsidRDefault="00AF43D4" w:rsidP="00AF43D4">
      <w:pPr>
        <w:spacing w:before="120"/>
        <w:ind w:left="567"/>
        <w:contextualSpacing/>
        <w:jc w:val="both"/>
        <w:rPr>
          <w:sz w:val="24"/>
          <w:szCs w:val="24"/>
          <w:lang w:eastAsia="en-US"/>
        </w:rPr>
      </w:pPr>
    </w:p>
    <w:p w14:paraId="38A7A52C" w14:textId="77777777" w:rsidR="00AF43D4" w:rsidRPr="00A550B4" w:rsidRDefault="00AF43D4" w:rsidP="00732FC6">
      <w:pPr>
        <w:pStyle w:val="Nagwek1"/>
        <w:numPr>
          <w:ilvl w:val="1"/>
          <w:numId w:val="26"/>
        </w:numPr>
        <w:suppressAutoHyphens/>
        <w:spacing w:before="120"/>
        <w:ind w:left="709" w:hanging="709"/>
        <w:jc w:val="both"/>
        <w:rPr>
          <w:rFonts w:ascii="Times New Roman" w:hAnsi="Times New Roman"/>
          <w:color w:val="auto"/>
          <w:lang w:eastAsia="en-US"/>
        </w:rPr>
      </w:pPr>
      <w:bookmarkStart w:id="23" w:name="_Toc62937992"/>
      <w:bookmarkStart w:id="24" w:name="_Toc71914486"/>
      <w:r w:rsidRPr="00A550B4">
        <w:rPr>
          <w:rFonts w:ascii="Times New Roman" w:hAnsi="Times New Roman"/>
          <w:color w:val="auto"/>
          <w:lang w:eastAsia="en-US"/>
        </w:rPr>
        <w:t>Zwrot kosztów udziału w postępowaniu</w:t>
      </w:r>
      <w:bookmarkEnd w:id="23"/>
      <w:bookmarkEnd w:id="24"/>
    </w:p>
    <w:p w14:paraId="12785E2E" w14:textId="77777777" w:rsidR="00AF43D4" w:rsidRPr="00A550B4" w:rsidRDefault="00AF43D4" w:rsidP="00732FC6">
      <w:pPr>
        <w:spacing w:before="120"/>
        <w:ind w:left="567" w:firstLine="142"/>
        <w:jc w:val="both"/>
        <w:rPr>
          <w:sz w:val="24"/>
          <w:szCs w:val="24"/>
          <w:lang w:eastAsia="en-US"/>
        </w:rPr>
      </w:pPr>
      <w:r w:rsidRPr="00A550B4">
        <w:rPr>
          <w:sz w:val="24"/>
          <w:szCs w:val="24"/>
          <w:lang w:eastAsia="en-US"/>
        </w:rPr>
        <w:t xml:space="preserve">Zamawiający </w:t>
      </w:r>
      <w:r w:rsidRPr="00A550B4">
        <w:rPr>
          <w:b/>
          <w:bCs/>
          <w:sz w:val="24"/>
          <w:szCs w:val="24"/>
          <w:lang w:eastAsia="en-US"/>
        </w:rPr>
        <w:t>nie przewiduje</w:t>
      </w:r>
      <w:r w:rsidRPr="00A550B4">
        <w:rPr>
          <w:sz w:val="24"/>
          <w:szCs w:val="24"/>
          <w:lang w:eastAsia="en-US"/>
        </w:rPr>
        <w:t xml:space="preserve"> zwrotu kosztów udziału w postępowaniu. </w:t>
      </w:r>
    </w:p>
    <w:p w14:paraId="2EC1D258" w14:textId="77777777" w:rsidR="00AF43D4" w:rsidRPr="00A550B4" w:rsidRDefault="00AF43D4" w:rsidP="00AF43D4">
      <w:pPr>
        <w:spacing w:before="120"/>
        <w:ind w:left="567"/>
        <w:jc w:val="both"/>
        <w:rPr>
          <w:sz w:val="24"/>
          <w:szCs w:val="24"/>
          <w:lang w:eastAsia="en-US"/>
        </w:rPr>
      </w:pPr>
    </w:p>
    <w:p w14:paraId="5CAF4652" w14:textId="77777777" w:rsidR="00AF43D4" w:rsidRPr="00A550B4" w:rsidRDefault="00AF43D4" w:rsidP="00732FC6">
      <w:pPr>
        <w:pStyle w:val="Nagwek1"/>
        <w:numPr>
          <w:ilvl w:val="1"/>
          <w:numId w:val="26"/>
        </w:numPr>
        <w:suppressAutoHyphens/>
        <w:spacing w:before="120"/>
        <w:ind w:left="709" w:hanging="709"/>
        <w:jc w:val="both"/>
        <w:rPr>
          <w:rFonts w:ascii="Times New Roman" w:hAnsi="Times New Roman"/>
          <w:color w:val="auto"/>
          <w:sz w:val="24"/>
          <w:szCs w:val="24"/>
          <w:lang w:eastAsia="en-US"/>
        </w:rPr>
      </w:pPr>
      <w:bookmarkStart w:id="25" w:name="_Toc62937993"/>
      <w:bookmarkStart w:id="26" w:name="_Toc71914487"/>
      <w:r w:rsidRPr="00A550B4">
        <w:rPr>
          <w:rFonts w:ascii="Times New Roman" w:hAnsi="Times New Roman"/>
          <w:color w:val="auto"/>
          <w:sz w:val="24"/>
          <w:szCs w:val="24"/>
          <w:lang w:eastAsia="en-US"/>
        </w:rPr>
        <w:t>Z</w:t>
      </w:r>
      <w:r w:rsidRPr="00A550B4">
        <w:rPr>
          <w:rFonts w:ascii="Times New Roman" w:hAnsi="Times New Roman"/>
          <w:color w:val="auto"/>
          <w:lang w:eastAsia="en-US"/>
        </w:rPr>
        <w:t>aliczki na poczet udzielenia zamówienia</w:t>
      </w:r>
      <w:bookmarkEnd w:id="25"/>
      <w:bookmarkEnd w:id="26"/>
    </w:p>
    <w:p w14:paraId="4B299526" w14:textId="77777777" w:rsidR="00AF43D4" w:rsidRPr="00A550B4" w:rsidRDefault="00AF43D4" w:rsidP="00732FC6">
      <w:pPr>
        <w:spacing w:before="120"/>
        <w:ind w:left="567" w:firstLine="142"/>
        <w:jc w:val="both"/>
        <w:rPr>
          <w:sz w:val="24"/>
          <w:szCs w:val="24"/>
          <w:lang w:eastAsia="en-US"/>
        </w:rPr>
      </w:pPr>
      <w:r w:rsidRPr="00A550B4">
        <w:rPr>
          <w:sz w:val="24"/>
          <w:szCs w:val="24"/>
          <w:lang w:eastAsia="en-US"/>
        </w:rPr>
        <w:t xml:space="preserve">Zamawiający </w:t>
      </w:r>
      <w:r w:rsidRPr="00A550B4">
        <w:rPr>
          <w:b/>
          <w:bCs/>
          <w:sz w:val="24"/>
          <w:szCs w:val="24"/>
          <w:lang w:eastAsia="en-US"/>
        </w:rPr>
        <w:t>nie przewiduje</w:t>
      </w:r>
      <w:r w:rsidRPr="00A550B4">
        <w:rPr>
          <w:sz w:val="24"/>
          <w:szCs w:val="24"/>
          <w:lang w:eastAsia="en-US"/>
        </w:rPr>
        <w:t xml:space="preserve"> udzielenia zaliczek na poczet wykonania zamówienia.</w:t>
      </w:r>
    </w:p>
    <w:p w14:paraId="154BB916" w14:textId="77777777" w:rsidR="00AF43D4" w:rsidRPr="00A550B4" w:rsidRDefault="00AF43D4" w:rsidP="00AF43D4">
      <w:pPr>
        <w:spacing w:before="120"/>
        <w:ind w:left="567"/>
        <w:jc w:val="both"/>
        <w:rPr>
          <w:sz w:val="24"/>
          <w:szCs w:val="24"/>
          <w:lang w:eastAsia="en-US"/>
        </w:rPr>
      </w:pPr>
    </w:p>
    <w:p w14:paraId="15083226" w14:textId="77777777" w:rsidR="00AF43D4" w:rsidRPr="00A550B4" w:rsidRDefault="00AF43D4" w:rsidP="00732FC6">
      <w:pPr>
        <w:pStyle w:val="Nagwek1"/>
        <w:numPr>
          <w:ilvl w:val="1"/>
          <w:numId w:val="26"/>
        </w:numPr>
        <w:suppressAutoHyphens/>
        <w:spacing w:before="120"/>
        <w:ind w:left="709" w:hanging="709"/>
        <w:jc w:val="both"/>
        <w:rPr>
          <w:rFonts w:ascii="Times New Roman" w:hAnsi="Times New Roman"/>
          <w:color w:val="auto"/>
          <w:lang w:eastAsia="en-US"/>
        </w:rPr>
      </w:pPr>
      <w:bookmarkStart w:id="27" w:name="_Toc71914488"/>
      <w:r w:rsidRPr="00A550B4">
        <w:rPr>
          <w:rFonts w:ascii="Times New Roman" w:hAnsi="Times New Roman"/>
          <w:color w:val="auto"/>
          <w:lang w:eastAsia="en-US"/>
        </w:rPr>
        <w:t>Pouczenie o środkach ochrony prawnej</w:t>
      </w:r>
      <w:bookmarkEnd w:id="27"/>
    </w:p>
    <w:p w14:paraId="76789546" w14:textId="0F9AEE13" w:rsidR="00AF43D4" w:rsidRPr="00A550B4" w:rsidRDefault="00AF43D4" w:rsidP="00AF43D4">
      <w:pPr>
        <w:spacing w:before="120"/>
        <w:ind w:left="851" w:hanging="851"/>
        <w:jc w:val="both"/>
        <w:rPr>
          <w:sz w:val="24"/>
          <w:szCs w:val="24"/>
        </w:rPr>
      </w:pPr>
      <w:r w:rsidRPr="00A550B4">
        <w:rPr>
          <w:sz w:val="24"/>
          <w:szCs w:val="24"/>
        </w:rPr>
        <w:t>1.15.1.</w:t>
      </w:r>
      <w:r w:rsidRPr="00A550B4">
        <w:rPr>
          <w:sz w:val="24"/>
          <w:szCs w:val="24"/>
        </w:rPr>
        <w:tab/>
        <w:t xml:space="preserve">Wykonawcy, a także innemu podmiotowi, jeżeli ma lub miał interes w uzyskaniu zamówienia oraz poniósł lub może ponieść szkodę w wyniku naruszenia przez Zamawiającego przepisów </w:t>
      </w:r>
      <w:r w:rsidRPr="00A550B4">
        <w:rPr>
          <w:i/>
          <w:sz w:val="24"/>
          <w:szCs w:val="24"/>
        </w:rPr>
        <w:t>Prawa zamówień publicznych</w:t>
      </w:r>
      <w:r w:rsidRPr="00A550B4">
        <w:rPr>
          <w:sz w:val="24"/>
          <w:szCs w:val="24"/>
        </w:rPr>
        <w:t xml:space="preserve">, przysługują środki ochrony prawnej określone w dziale IX </w:t>
      </w:r>
      <w:r w:rsidRPr="00A550B4">
        <w:rPr>
          <w:i/>
          <w:sz w:val="24"/>
          <w:szCs w:val="24"/>
        </w:rPr>
        <w:t>Prawa zamówień publicznych</w:t>
      </w:r>
      <w:r w:rsidRPr="00A550B4">
        <w:rPr>
          <w:sz w:val="24"/>
          <w:szCs w:val="24"/>
        </w:rPr>
        <w:t xml:space="preserve"> tj. odwołanie i skarga do sądu. Postępowanie odwoławcze uregulowane zostało w przepisach art. 506-578 </w:t>
      </w:r>
      <w:r w:rsidRPr="00A550B4">
        <w:rPr>
          <w:i/>
          <w:sz w:val="24"/>
          <w:szCs w:val="24"/>
        </w:rPr>
        <w:t>Prawa zamówień publicznych</w:t>
      </w:r>
      <w:r w:rsidRPr="00A550B4">
        <w:rPr>
          <w:sz w:val="24"/>
          <w:szCs w:val="24"/>
        </w:rPr>
        <w:t xml:space="preserve">, a postępowanie skargowe w przepisach art. 579-590 </w:t>
      </w:r>
      <w:r w:rsidRPr="00A550B4">
        <w:rPr>
          <w:i/>
          <w:sz w:val="24"/>
          <w:szCs w:val="24"/>
        </w:rPr>
        <w:t>Prawa zamówień publicznych</w:t>
      </w:r>
      <w:r w:rsidRPr="00A550B4">
        <w:rPr>
          <w:sz w:val="24"/>
          <w:szCs w:val="24"/>
        </w:rPr>
        <w:t>.</w:t>
      </w:r>
    </w:p>
    <w:p w14:paraId="0B03847C" w14:textId="77777777" w:rsidR="00AF43D4" w:rsidRPr="00A550B4" w:rsidRDefault="00AF43D4" w:rsidP="00AF43D4">
      <w:pPr>
        <w:spacing w:before="120"/>
        <w:ind w:left="851" w:hanging="851"/>
        <w:jc w:val="both"/>
        <w:rPr>
          <w:rFonts w:eastAsia="A"/>
          <w:sz w:val="24"/>
          <w:szCs w:val="24"/>
        </w:rPr>
      </w:pPr>
      <w:r w:rsidRPr="00A550B4">
        <w:rPr>
          <w:rFonts w:eastAsia="A"/>
          <w:bCs/>
          <w:sz w:val="24"/>
          <w:szCs w:val="24"/>
        </w:rPr>
        <w:t>1.15.2.</w:t>
      </w:r>
      <w:r w:rsidRPr="00A550B4">
        <w:rPr>
          <w:rFonts w:eastAsia="A"/>
          <w:b/>
          <w:sz w:val="24"/>
          <w:szCs w:val="24"/>
        </w:rPr>
        <w:tab/>
      </w:r>
      <w:r w:rsidRPr="00A550B4">
        <w:rPr>
          <w:rFonts w:eastAsia="A"/>
          <w:sz w:val="24"/>
          <w:szCs w:val="24"/>
        </w:rPr>
        <w:t>Odwołanie przysługuje na:</w:t>
      </w:r>
    </w:p>
    <w:p w14:paraId="20FE4BCF" w14:textId="77777777" w:rsidR="00AF43D4" w:rsidRPr="00A550B4" w:rsidRDefault="00AF43D4" w:rsidP="00AF43D4">
      <w:pPr>
        <w:numPr>
          <w:ilvl w:val="0"/>
          <w:numId w:val="28"/>
        </w:numPr>
        <w:suppressAutoHyphens/>
        <w:spacing w:before="120"/>
        <w:ind w:left="1276" w:hanging="425"/>
        <w:jc w:val="both"/>
        <w:rPr>
          <w:rFonts w:eastAsia="A"/>
          <w:sz w:val="24"/>
          <w:szCs w:val="24"/>
        </w:rPr>
      </w:pPr>
      <w:r w:rsidRPr="00A550B4">
        <w:rPr>
          <w:rFonts w:eastAsia="A"/>
          <w:sz w:val="24"/>
          <w:szCs w:val="24"/>
        </w:rPr>
        <w:t xml:space="preserve">niezgodną z przepisami </w:t>
      </w:r>
      <w:r w:rsidRPr="00A550B4">
        <w:rPr>
          <w:i/>
          <w:sz w:val="24"/>
          <w:szCs w:val="24"/>
        </w:rPr>
        <w:t>Prawa zamówień publicznych</w:t>
      </w:r>
      <w:r w:rsidRPr="00A550B4">
        <w:rPr>
          <w:rFonts w:eastAsia="A"/>
          <w:sz w:val="24"/>
          <w:szCs w:val="24"/>
        </w:rPr>
        <w:t xml:space="preserve"> czynność Zamawiającego, podjętą w postępowaniu o udzielenie zamówienia, w tym na projektowane postanowienie umowy;</w:t>
      </w:r>
    </w:p>
    <w:p w14:paraId="56AF17F8" w14:textId="77777777" w:rsidR="00AF43D4" w:rsidRPr="00A550B4" w:rsidRDefault="00AF43D4" w:rsidP="00AF43D4">
      <w:pPr>
        <w:numPr>
          <w:ilvl w:val="0"/>
          <w:numId w:val="28"/>
        </w:numPr>
        <w:suppressAutoHyphens/>
        <w:spacing w:before="120"/>
        <w:ind w:left="1276" w:hanging="425"/>
        <w:jc w:val="both"/>
        <w:rPr>
          <w:rFonts w:eastAsia="A"/>
          <w:sz w:val="24"/>
          <w:szCs w:val="24"/>
        </w:rPr>
      </w:pPr>
      <w:r w:rsidRPr="00A550B4">
        <w:rPr>
          <w:rFonts w:eastAsia="A"/>
          <w:sz w:val="24"/>
          <w:szCs w:val="24"/>
        </w:rPr>
        <w:t xml:space="preserve">zaniechanie czynności w postępowaniu o udzielenie zamówienia, do której Zamawiający był obowiązany na podstawie </w:t>
      </w:r>
      <w:r w:rsidRPr="00A550B4">
        <w:rPr>
          <w:i/>
          <w:sz w:val="24"/>
          <w:szCs w:val="24"/>
        </w:rPr>
        <w:t>Prawa zamówień publicznych</w:t>
      </w:r>
      <w:r w:rsidRPr="00A550B4">
        <w:rPr>
          <w:rFonts w:eastAsia="A"/>
          <w:sz w:val="24"/>
          <w:szCs w:val="24"/>
        </w:rPr>
        <w:t>;</w:t>
      </w:r>
    </w:p>
    <w:p w14:paraId="163761C8" w14:textId="4C09458F" w:rsidR="00AF43D4" w:rsidRPr="00A550B4" w:rsidRDefault="00AF43D4" w:rsidP="00AF43D4">
      <w:pPr>
        <w:spacing w:before="120"/>
        <w:ind w:left="1276" w:hanging="425"/>
        <w:jc w:val="both"/>
        <w:rPr>
          <w:rFonts w:eastAsia="A"/>
          <w:sz w:val="24"/>
          <w:szCs w:val="24"/>
        </w:rPr>
      </w:pPr>
      <w:r w:rsidRPr="00A550B4">
        <w:rPr>
          <w:rFonts w:eastAsia="A"/>
          <w:sz w:val="24"/>
          <w:szCs w:val="24"/>
        </w:rPr>
        <w:t>3)</w:t>
      </w:r>
      <w:r w:rsidRPr="00A550B4">
        <w:rPr>
          <w:rFonts w:eastAsia="A"/>
          <w:sz w:val="24"/>
          <w:szCs w:val="24"/>
        </w:rPr>
        <w:tab/>
        <w:t>zaniechanie przeprowadzenia postępowania o udzielenie zamówienia, mimo że</w:t>
      </w:r>
      <w:r w:rsidR="00156E69" w:rsidRPr="00A550B4">
        <w:rPr>
          <w:rFonts w:eastAsia="A"/>
          <w:sz w:val="24"/>
          <w:szCs w:val="24"/>
        </w:rPr>
        <w:t> </w:t>
      </w:r>
      <w:r w:rsidRPr="00A550B4">
        <w:rPr>
          <w:rFonts w:eastAsia="A"/>
          <w:sz w:val="24"/>
          <w:szCs w:val="24"/>
        </w:rPr>
        <w:t>Zamawiający był do tego obowiązany.</w:t>
      </w:r>
    </w:p>
    <w:p w14:paraId="65AF0394" w14:textId="77777777" w:rsidR="00AF43D4" w:rsidRPr="00A550B4" w:rsidRDefault="00AF43D4" w:rsidP="00AF43D4">
      <w:pPr>
        <w:spacing w:before="120"/>
        <w:ind w:left="851" w:hanging="851"/>
        <w:jc w:val="both"/>
        <w:rPr>
          <w:rFonts w:eastAsia="A"/>
          <w:sz w:val="24"/>
          <w:szCs w:val="24"/>
        </w:rPr>
      </w:pPr>
      <w:r w:rsidRPr="00A550B4">
        <w:rPr>
          <w:rFonts w:eastAsia="A"/>
          <w:sz w:val="24"/>
          <w:szCs w:val="24"/>
        </w:rPr>
        <w:lastRenderedPageBreak/>
        <w:t>1.15.3.</w:t>
      </w:r>
      <w:r w:rsidRPr="00A550B4">
        <w:rPr>
          <w:rFonts w:eastAsia="A"/>
          <w:b/>
          <w:bCs/>
          <w:sz w:val="24"/>
          <w:szCs w:val="24"/>
        </w:rPr>
        <w:tab/>
      </w:r>
      <w:r w:rsidRPr="00A550B4">
        <w:rPr>
          <w:rFonts w:eastAsia="A"/>
          <w:sz w:val="24"/>
          <w:szCs w:val="24"/>
        </w:rPr>
        <w:t xml:space="preserve">Odwołanie wnosi się do Prezesa Krajowej Izby Odwoławczej. Odwołujący przekazuje kopię odwołania Zamawiającemu przed upływem terminu do wniesienia odwołania w taki sposób, aby mógł on zapoznać się z jego treścią przed upływem tego terminu. </w:t>
      </w:r>
    </w:p>
    <w:p w14:paraId="06294160" w14:textId="4B61DDFD" w:rsidR="00AF43D4" w:rsidRPr="00A550B4" w:rsidRDefault="00AF43D4" w:rsidP="00AF43D4">
      <w:pPr>
        <w:spacing w:before="120"/>
        <w:ind w:left="851"/>
        <w:jc w:val="both"/>
        <w:rPr>
          <w:rFonts w:eastAsia="A"/>
          <w:sz w:val="24"/>
          <w:szCs w:val="24"/>
        </w:rPr>
      </w:pPr>
      <w:r w:rsidRPr="00A550B4">
        <w:rPr>
          <w:rFonts w:eastAsia="A"/>
          <w:sz w:val="24"/>
          <w:szCs w:val="24"/>
        </w:rPr>
        <w:t>Domniemywa się, że Zamawiający mógł zapoznać się z treścią odwołania przed upływem terminu do jego wniesienia, jeżeli przekazanie jego kopii nastąpiło przed upływem terminu do jego wniesienia przy użyciu środków komunikacji elektronicznej.</w:t>
      </w:r>
    </w:p>
    <w:p w14:paraId="77BDB5F8" w14:textId="77777777" w:rsidR="00AF43D4" w:rsidRPr="00A550B4" w:rsidRDefault="00AF43D4" w:rsidP="00AF43D4">
      <w:pPr>
        <w:spacing w:before="120"/>
        <w:ind w:left="851" w:hanging="851"/>
        <w:jc w:val="both"/>
        <w:rPr>
          <w:rFonts w:eastAsia="A"/>
          <w:sz w:val="24"/>
          <w:szCs w:val="24"/>
        </w:rPr>
      </w:pPr>
      <w:r w:rsidRPr="00A550B4">
        <w:rPr>
          <w:rFonts w:eastAsia="A"/>
          <w:sz w:val="24"/>
          <w:szCs w:val="24"/>
        </w:rPr>
        <w:t>1.15.4.</w:t>
      </w:r>
      <w:r w:rsidRPr="00A550B4">
        <w:rPr>
          <w:rFonts w:eastAsia="A"/>
          <w:sz w:val="24"/>
          <w:szCs w:val="24"/>
        </w:rPr>
        <w:tab/>
        <w:t xml:space="preserve">Odwołanie wnosi się w terminie: </w:t>
      </w:r>
    </w:p>
    <w:p w14:paraId="43FAF0D7" w14:textId="77777777" w:rsidR="00AF43D4" w:rsidRPr="00A550B4" w:rsidRDefault="00AF43D4" w:rsidP="00AF43D4">
      <w:pPr>
        <w:spacing w:before="120"/>
        <w:ind w:left="1276" w:hanging="425"/>
        <w:jc w:val="both"/>
        <w:rPr>
          <w:rFonts w:eastAsia="A"/>
          <w:sz w:val="24"/>
          <w:szCs w:val="24"/>
        </w:rPr>
      </w:pPr>
      <w:r w:rsidRPr="00A550B4">
        <w:rPr>
          <w:rFonts w:eastAsia="A"/>
          <w:sz w:val="24"/>
          <w:szCs w:val="24"/>
        </w:rPr>
        <w:t>1)</w:t>
      </w:r>
      <w:r w:rsidRPr="00A550B4">
        <w:rPr>
          <w:rFonts w:eastAsia="A"/>
          <w:sz w:val="24"/>
          <w:szCs w:val="24"/>
        </w:rPr>
        <w:tab/>
        <w:t xml:space="preserve">5 dni od dnia przekazania informacji o czynności Zamawiającego stanowiącej podstawę jego wniesienia, jeżeli informacja została przekazana przy użyciu środków komunikacji elektronicznej, </w:t>
      </w:r>
    </w:p>
    <w:p w14:paraId="0CF64ACA" w14:textId="77777777" w:rsidR="00AF43D4" w:rsidRPr="00A550B4" w:rsidRDefault="00AF43D4" w:rsidP="00AF43D4">
      <w:pPr>
        <w:spacing w:before="120"/>
        <w:ind w:left="1276" w:hanging="425"/>
        <w:jc w:val="both"/>
        <w:rPr>
          <w:rFonts w:eastAsia="A"/>
          <w:sz w:val="24"/>
          <w:szCs w:val="24"/>
        </w:rPr>
      </w:pPr>
      <w:r w:rsidRPr="00A550B4">
        <w:rPr>
          <w:rFonts w:eastAsia="A"/>
          <w:sz w:val="24"/>
          <w:szCs w:val="24"/>
        </w:rPr>
        <w:t>2)</w:t>
      </w:r>
      <w:r w:rsidRPr="00A550B4">
        <w:rPr>
          <w:rFonts w:eastAsia="A"/>
          <w:sz w:val="24"/>
          <w:szCs w:val="24"/>
        </w:rPr>
        <w:tab/>
        <w:t xml:space="preserve">10 dni od dnia przekazania informacji o czynności Zamawiającego stanowiącej podstawę jego wniesienia, jeżeli informacja została przekazana w sposób inny niż określony w </w:t>
      </w:r>
      <w:proofErr w:type="spellStart"/>
      <w:r w:rsidRPr="00A550B4">
        <w:rPr>
          <w:rFonts w:eastAsia="A"/>
          <w:sz w:val="24"/>
          <w:szCs w:val="24"/>
        </w:rPr>
        <w:t>ppkt</w:t>
      </w:r>
      <w:proofErr w:type="spellEnd"/>
      <w:r w:rsidRPr="00A550B4">
        <w:rPr>
          <w:rFonts w:eastAsia="A"/>
          <w:sz w:val="24"/>
          <w:szCs w:val="24"/>
        </w:rPr>
        <w:t>. 1).</w:t>
      </w:r>
    </w:p>
    <w:p w14:paraId="5F9FE353" w14:textId="77777777" w:rsidR="00AF43D4" w:rsidRPr="00A550B4" w:rsidRDefault="00AF43D4" w:rsidP="00AF43D4">
      <w:pPr>
        <w:spacing w:before="120"/>
        <w:ind w:left="851" w:hanging="851"/>
        <w:jc w:val="both"/>
        <w:rPr>
          <w:rFonts w:eastAsia="A"/>
          <w:sz w:val="24"/>
          <w:szCs w:val="24"/>
        </w:rPr>
      </w:pPr>
      <w:r w:rsidRPr="00A550B4">
        <w:rPr>
          <w:rFonts w:eastAsia="A"/>
          <w:sz w:val="24"/>
          <w:szCs w:val="24"/>
        </w:rPr>
        <w:t>1.15.5.</w:t>
      </w:r>
      <w:r w:rsidRPr="00A550B4">
        <w:rPr>
          <w:rFonts w:eastAsia="A"/>
          <w:b/>
          <w:bCs/>
          <w:sz w:val="24"/>
          <w:szCs w:val="24"/>
        </w:rPr>
        <w:tab/>
      </w:r>
      <w:r w:rsidRPr="00A550B4">
        <w:rPr>
          <w:rFonts w:eastAsia="A"/>
          <w:sz w:val="24"/>
          <w:szCs w:val="24"/>
        </w:rPr>
        <w:t>Odwołanie wobec treści ogłoszenia wszczynającego postępowanie o udzielenie zamówienia lub wobec treści dokumentów zamówienia wnosi się w terminie 5 dni od dnia zamieszczenia ogłoszenia w Biuletynie Zamówień Publicznych lub zamieszczenia dokumentów zamówienia na stronie internetowej.</w:t>
      </w:r>
    </w:p>
    <w:p w14:paraId="13E0CCFC" w14:textId="77777777" w:rsidR="00AF43D4" w:rsidRPr="00A550B4" w:rsidRDefault="00AF43D4" w:rsidP="00AF43D4">
      <w:pPr>
        <w:spacing w:before="120"/>
        <w:ind w:left="851" w:hanging="851"/>
        <w:jc w:val="both"/>
        <w:rPr>
          <w:rFonts w:eastAsia="A"/>
          <w:sz w:val="24"/>
          <w:szCs w:val="24"/>
        </w:rPr>
      </w:pPr>
      <w:r w:rsidRPr="00A550B4">
        <w:rPr>
          <w:rFonts w:eastAsia="A"/>
          <w:sz w:val="24"/>
          <w:szCs w:val="24"/>
        </w:rPr>
        <w:t>1.15.6.</w:t>
      </w:r>
      <w:r w:rsidRPr="00A550B4">
        <w:rPr>
          <w:rFonts w:eastAsia="A"/>
          <w:sz w:val="24"/>
          <w:szCs w:val="24"/>
        </w:rPr>
        <w:tab/>
        <w:t xml:space="preserve">Odwołanie w przypadkach innych niż określone w pkt 1.15.4. i 1.15.5. SWZ wnosi się w terminie 5 dni od dnia, w którym powzięto lub przy zachowaniu należytej staranności można było powziąć wiadomość o okolicznościach stanowiących podstawę jego wniesienia. </w:t>
      </w:r>
    </w:p>
    <w:p w14:paraId="32248D41" w14:textId="77777777" w:rsidR="00AF43D4" w:rsidRPr="00A550B4" w:rsidRDefault="00AF43D4" w:rsidP="00AF43D4">
      <w:pPr>
        <w:spacing w:before="120"/>
        <w:ind w:left="851" w:hanging="851"/>
        <w:jc w:val="both"/>
        <w:rPr>
          <w:rFonts w:eastAsia="A"/>
          <w:sz w:val="24"/>
          <w:szCs w:val="24"/>
        </w:rPr>
      </w:pPr>
      <w:r w:rsidRPr="00A550B4">
        <w:rPr>
          <w:rFonts w:eastAsia="A"/>
          <w:sz w:val="24"/>
          <w:szCs w:val="24"/>
        </w:rPr>
        <w:t>1.15.7.</w:t>
      </w:r>
      <w:r w:rsidRPr="00A550B4">
        <w:rPr>
          <w:rFonts w:eastAsia="A"/>
          <w:sz w:val="24"/>
          <w:szCs w:val="24"/>
        </w:rPr>
        <w:tab/>
        <w:t xml:space="preserve">Na orzeczenie Krajowej Izby Odwoławczej oraz postanowienie Prezesa Krajowej Izby Odwoławczej, o którym mowa w art. 519 ust. 1 </w:t>
      </w:r>
      <w:r w:rsidRPr="00A550B4">
        <w:rPr>
          <w:i/>
          <w:sz w:val="24"/>
          <w:szCs w:val="24"/>
        </w:rPr>
        <w:t>Prawa zamówień publicznych</w:t>
      </w:r>
      <w:r w:rsidRPr="00A550B4">
        <w:rPr>
          <w:rFonts w:eastAsia="A"/>
          <w:sz w:val="24"/>
          <w:szCs w:val="24"/>
        </w:rPr>
        <w:t xml:space="preserve">, stronom oraz uczestnikom postępowania przysługuje skarga do sądu. </w:t>
      </w:r>
    </w:p>
    <w:p w14:paraId="3F4BC8CF" w14:textId="77777777" w:rsidR="00AF43D4" w:rsidRPr="00A550B4" w:rsidRDefault="00AF43D4" w:rsidP="00AF43D4">
      <w:pPr>
        <w:spacing w:before="120"/>
        <w:ind w:left="851"/>
        <w:jc w:val="both"/>
        <w:rPr>
          <w:rFonts w:eastAsia="A"/>
          <w:sz w:val="24"/>
          <w:szCs w:val="24"/>
        </w:rPr>
      </w:pPr>
      <w:r w:rsidRPr="00A550B4">
        <w:rPr>
          <w:rFonts w:eastAsia="A"/>
          <w:sz w:val="24"/>
          <w:szCs w:val="24"/>
        </w:rPr>
        <w:t xml:space="preserve">Skargę wnosi się do Sądu Okręgowego w Warszawie - sądu zamówień publicznych. </w:t>
      </w:r>
    </w:p>
    <w:p w14:paraId="59639101" w14:textId="77777777" w:rsidR="00AF43D4" w:rsidRPr="00A550B4" w:rsidRDefault="00AF43D4" w:rsidP="00AF43D4">
      <w:pPr>
        <w:spacing w:before="120"/>
        <w:ind w:left="851"/>
        <w:jc w:val="both"/>
        <w:rPr>
          <w:rFonts w:eastAsia="A"/>
          <w:sz w:val="24"/>
          <w:szCs w:val="24"/>
        </w:rPr>
      </w:pPr>
      <w:r w:rsidRPr="00A550B4">
        <w:rPr>
          <w:rFonts w:eastAsia="A"/>
          <w:sz w:val="24"/>
          <w:szCs w:val="24"/>
        </w:rPr>
        <w:t xml:space="preserve">Skargę wnosi się za pośrednictwem Prezesa Krajowej Izby Odwoławczej, w terminie 14 dni od dnia doręczenia orzeczenia Krajowej Izby Odwoławczej lub postanowienia Prezesa Krajowej Izby Odwoławczej, o którym mowa w art. 519 ust. 1 </w:t>
      </w:r>
      <w:r w:rsidRPr="00A550B4">
        <w:rPr>
          <w:i/>
          <w:sz w:val="24"/>
          <w:szCs w:val="24"/>
        </w:rPr>
        <w:t>Prawa zamówień publicznych</w:t>
      </w:r>
      <w:r w:rsidRPr="00A550B4">
        <w:rPr>
          <w:rFonts w:eastAsia="A"/>
          <w:sz w:val="24"/>
          <w:szCs w:val="24"/>
        </w:rPr>
        <w:t xml:space="preserve">, przesyłając jednocześnie jej odpis przeciwnikowi skargi. </w:t>
      </w:r>
    </w:p>
    <w:p w14:paraId="5BBEAB1A" w14:textId="5619AEF9" w:rsidR="00AF43D4" w:rsidRPr="00A550B4" w:rsidRDefault="00AF43D4" w:rsidP="00AF43D4">
      <w:pPr>
        <w:spacing w:before="120"/>
        <w:ind w:left="851"/>
        <w:jc w:val="both"/>
        <w:rPr>
          <w:rFonts w:eastAsia="A"/>
          <w:sz w:val="24"/>
          <w:szCs w:val="24"/>
        </w:rPr>
      </w:pPr>
      <w:r w:rsidRPr="00A550B4">
        <w:rPr>
          <w:rFonts w:eastAsia="A"/>
          <w:sz w:val="24"/>
          <w:szCs w:val="24"/>
        </w:rPr>
        <w:t xml:space="preserve">Złożenie skargi w placówce pocztowej operatora wyznaczonego w rozumieniu ustawy z dnia 23 listopada 2012 r. - </w:t>
      </w:r>
      <w:r w:rsidRPr="00A550B4">
        <w:rPr>
          <w:rFonts w:eastAsia="A"/>
          <w:i/>
          <w:iCs/>
          <w:sz w:val="24"/>
          <w:szCs w:val="24"/>
        </w:rPr>
        <w:t>Prawo pocztowe</w:t>
      </w:r>
      <w:r w:rsidRPr="00A550B4">
        <w:rPr>
          <w:rFonts w:eastAsia="A"/>
          <w:sz w:val="24"/>
          <w:szCs w:val="24"/>
        </w:rPr>
        <w:t xml:space="preserve">. </w:t>
      </w:r>
    </w:p>
    <w:p w14:paraId="3CB6F92F" w14:textId="77777777" w:rsidR="00AF43D4" w:rsidRPr="00B32F11" w:rsidRDefault="00AF43D4" w:rsidP="00AF43D4">
      <w:pPr>
        <w:spacing w:before="120"/>
        <w:ind w:left="851"/>
        <w:jc w:val="both"/>
        <w:rPr>
          <w:color w:val="00B050"/>
          <w:sz w:val="24"/>
          <w:szCs w:val="24"/>
        </w:rPr>
      </w:pPr>
    </w:p>
    <w:p w14:paraId="528259C3" w14:textId="77777777" w:rsidR="00AF43D4" w:rsidRPr="00A550B4" w:rsidRDefault="00AF43D4" w:rsidP="00732FC6">
      <w:pPr>
        <w:pStyle w:val="Nagwek1"/>
        <w:numPr>
          <w:ilvl w:val="1"/>
          <w:numId w:val="26"/>
        </w:numPr>
        <w:suppressAutoHyphens/>
        <w:spacing w:before="120"/>
        <w:ind w:left="709" w:hanging="709"/>
        <w:jc w:val="both"/>
        <w:rPr>
          <w:rFonts w:ascii="Times New Roman" w:hAnsi="Times New Roman"/>
          <w:color w:val="auto"/>
          <w:lang w:eastAsia="en-US"/>
        </w:rPr>
      </w:pPr>
      <w:bookmarkStart w:id="28" w:name="_Toc71914489"/>
      <w:r w:rsidRPr="00A550B4">
        <w:rPr>
          <w:rFonts w:ascii="Times New Roman" w:hAnsi="Times New Roman"/>
          <w:color w:val="auto"/>
          <w:lang w:eastAsia="en-US"/>
        </w:rPr>
        <w:t>Ochrona danych osobowych zebranych przez zamawiającego w toku postępowania</w:t>
      </w:r>
      <w:bookmarkEnd w:id="2"/>
      <w:bookmarkEnd w:id="28"/>
    </w:p>
    <w:p w14:paraId="5D0A081F" w14:textId="39F7B011" w:rsidR="00200E57" w:rsidRPr="00A550B4" w:rsidRDefault="00AF43D4" w:rsidP="00200E57">
      <w:pPr>
        <w:spacing w:before="120"/>
        <w:ind w:left="851" w:hanging="851"/>
        <w:jc w:val="both"/>
        <w:rPr>
          <w:sz w:val="24"/>
          <w:szCs w:val="24"/>
          <w:lang w:eastAsia="en-US"/>
        </w:rPr>
      </w:pPr>
      <w:r w:rsidRPr="00A550B4">
        <w:rPr>
          <w:sz w:val="24"/>
          <w:szCs w:val="24"/>
          <w:lang w:eastAsia="en-US"/>
        </w:rPr>
        <w:t>1.16.1.</w:t>
      </w:r>
      <w:r w:rsidRPr="00A550B4">
        <w:rPr>
          <w:sz w:val="24"/>
          <w:szCs w:val="24"/>
          <w:lang w:eastAsia="en-US"/>
        </w:rPr>
        <w:tab/>
      </w:r>
      <w:r w:rsidR="00200E57" w:rsidRPr="00A550B4">
        <w:rPr>
          <w:sz w:val="24"/>
          <w:szCs w:val="24"/>
          <w:lang w:eastAsia="en-US"/>
        </w:rPr>
        <w:t xml:space="preserve">Zamawiający oświadcza, że spełnia wymogi określone w rozporządzeniu Parlamentu Europejskiego i Rady (UE) 2016/679 z 27 kwietnia 2016 r. </w:t>
      </w:r>
      <w:r w:rsidR="00200E57" w:rsidRPr="00A550B4">
        <w:rPr>
          <w:i/>
          <w:iCs/>
          <w:sz w:val="24"/>
          <w:szCs w:val="24"/>
          <w:lang w:eastAsia="en-US"/>
        </w:rPr>
        <w:t>w sprawie ochrony osób fizycznych w związku z przetwarzaniem danych osobowych i w sprawie swobodnego przepływu takich danych oraz uchylenia dyrektywy 95/46/WE</w:t>
      </w:r>
      <w:r w:rsidR="00200E57" w:rsidRPr="00A550B4">
        <w:rPr>
          <w:sz w:val="24"/>
          <w:szCs w:val="24"/>
          <w:lang w:eastAsia="en-US"/>
        </w:rPr>
        <w:t xml:space="preserve"> (ogólne rozporządzenie o ochronie danych) (</w:t>
      </w:r>
      <w:proofErr w:type="spellStart"/>
      <w:r w:rsidR="00200E57" w:rsidRPr="00A550B4">
        <w:rPr>
          <w:sz w:val="24"/>
          <w:szCs w:val="24"/>
          <w:lang w:eastAsia="en-US"/>
        </w:rPr>
        <w:t>Dz.Urz</w:t>
      </w:r>
      <w:proofErr w:type="spellEnd"/>
      <w:r w:rsidR="00200E57" w:rsidRPr="00A550B4">
        <w:rPr>
          <w:sz w:val="24"/>
          <w:szCs w:val="24"/>
          <w:lang w:eastAsia="en-US"/>
        </w:rPr>
        <w:t>. UE L 119 z 4 maja 2016 r.), dalej: RODO, tym samym dane osobowe podane przez wykonawcę będą przetwarzane zgodnie z RODO oraz zgodnie z przepisami krajowymi.</w:t>
      </w:r>
    </w:p>
    <w:p w14:paraId="47936CBE" w14:textId="7C119758" w:rsidR="00200E57" w:rsidRPr="00A550B4" w:rsidRDefault="00200E57" w:rsidP="00200E57">
      <w:pPr>
        <w:spacing w:before="120"/>
        <w:ind w:left="851" w:hanging="851"/>
        <w:jc w:val="both"/>
        <w:rPr>
          <w:sz w:val="24"/>
          <w:szCs w:val="24"/>
        </w:rPr>
      </w:pPr>
      <w:r w:rsidRPr="00A550B4">
        <w:rPr>
          <w:sz w:val="24"/>
          <w:szCs w:val="24"/>
          <w:lang w:eastAsia="en-US"/>
        </w:rPr>
        <w:lastRenderedPageBreak/>
        <w:t>1.16.2.</w:t>
      </w:r>
      <w:r w:rsidRPr="00A550B4">
        <w:rPr>
          <w:sz w:val="24"/>
          <w:szCs w:val="24"/>
          <w:lang w:eastAsia="en-US"/>
        </w:rPr>
        <w:tab/>
        <w:t xml:space="preserve">Dane osobowe wykonawcy będą przetwarzane na podstawie art. 6 ust. 1 lit. c RODO w celu związanym z </w:t>
      </w:r>
      <w:r w:rsidR="0024195A" w:rsidRPr="00A550B4">
        <w:rPr>
          <w:sz w:val="24"/>
          <w:szCs w:val="24"/>
          <w:lang w:eastAsia="en-US"/>
        </w:rPr>
        <w:t xml:space="preserve">przeprowadzeniem </w:t>
      </w:r>
      <w:r w:rsidRPr="00A550B4">
        <w:rPr>
          <w:sz w:val="24"/>
          <w:szCs w:val="24"/>
          <w:lang w:eastAsia="en-US"/>
        </w:rPr>
        <w:t>przedmiotow</w:t>
      </w:r>
      <w:r w:rsidR="0024195A" w:rsidRPr="00A550B4">
        <w:rPr>
          <w:sz w:val="24"/>
          <w:szCs w:val="24"/>
          <w:lang w:eastAsia="en-US"/>
        </w:rPr>
        <w:t>ego</w:t>
      </w:r>
      <w:r w:rsidRPr="00A550B4">
        <w:rPr>
          <w:sz w:val="24"/>
          <w:szCs w:val="24"/>
          <w:lang w:eastAsia="en-US"/>
        </w:rPr>
        <w:t xml:space="preserve"> postępowani</w:t>
      </w:r>
      <w:r w:rsidR="0024195A" w:rsidRPr="00A550B4">
        <w:rPr>
          <w:sz w:val="24"/>
          <w:szCs w:val="24"/>
          <w:lang w:eastAsia="en-US"/>
        </w:rPr>
        <w:t>a</w:t>
      </w:r>
      <w:r w:rsidRPr="00A550B4">
        <w:rPr>
          <w:sz w:val="24"/>
          <w:szCs w:val="24"/>
          <w:lang w:eastAsia="en-US"/>
        </w:rPr>
        <w:t xml:space="preserve"> o udzielenie zamówienia publicznego </w:t>
      </w:r>
      <w:r w:rsidRPr="00A550B4">
        <w:rPr>
          <w:bCs/>
          <w:sz w:val="24"/>
          <w:szCs w:val="24"/>
        </w:rPr>
        <w:t>Nr 270.</w:t>
      </w:r>
      <w:r w:rsidR="00E36041">
        <w:rPr>
          <w:bCs/>
          <w:sz w:val="24"/>
          <w:szCs w:val="24"/>
        </w:rPr>
        <w:t>12</w:t>
      </w:r>
      <w:r w:rsidRPr="00A550B4">
        <w:rPr>
          <w:bCs/>
          <w:sz w:val="24"/>
          <w:szCs w:val="24"/>
        </w:rPr>
        <w:t xml:space="preserve">.2021 na roboty budowlane pn. </w:t>
      </w:r>
      <w:r w:rsidR="000C09E1" w:rsidRPr="00A550B4">
        <w:rPr>
          <w:i/>
          <w:iCs/>
          <w:sz w:val="24"/>
          <w:szCs w:val="24"/>
        </w:rPr>
        <w:t>B</w:t>
      </w:r>
      <w:r w:rsidR="006F5647" w:rsidRPr="00A550B4">
        <w:rPr>
          <w:i/>
          <w:iCs/>
          <w:sz w:val="24"/>
          <w:szCs w:val="24"/>
        </w:rPr>
        <w:t xml:space="preserve">udowa </w:t>
      </w:r>
      <w:r w:rsidR="000C09E1" w:rsidRPr="00A550B4">
        <w:rPr>
          <w:i/>
          <w:iCs/>
          <w:sz w:val="24"/>
          <w:szCs w:val="24"/>
        </w:rPr>
        <w:t>kancelarii leśnictwa Koszarawa Bystra</w:t>
      </w:r>
      <w:r w:rsidR="00B32F11" w:rsidRPr="00A550B4">
        <w:rPr>
          <w:i/>
          <w:iCs/>
          <w:sz w:val="24"/>
          <w:szCs w:val="24"/>
        </w:rPr>
        <w:t xml:space="preserve"> w Nadleśnictwie Jeleśnia.</w:t>
      </w:r>
      <w:r w:rsidR="006F5647" w:rsidRPr="00A550B4">
        <w:rPr>
          <w:i/>
          <w:iCs/>
          <w:sz w:val="24"/>
          <w:szCs w:val="24"/>
        </w:rPr>
        <w:t>.</w:t>
      </w:r>
    </w:p>
    <w:p w14:paraId="76CBD994" w14:textId="77777777" w:rsidR="00200E57" w:rsidRPr="00A550B4" w:rsidRDefault="00200E57" w:rsidP="00200E57">
      <w:pPr>
        <w:spacing w:before="120"/>
        <w:ind w:left="851" w:hanging="851"/>
        <w:jc w:val="both"/>
        <w:rPr>
          <w:sz w:val="24"/>
          <w:szCs w:val="24"/>
          <w:lang w:eastAsia="en-US"/>
        </w:rPr>
      </w:pPr>
      <w:r w:rsidRPr="00A550B4">
        <w:rPr>
          <w:sz w:val="24"/>
          <w:szCs w:val="24"/>
          <w:lang w:eastAsia="en-US"/>
        </w:rPr>
        <w:t>1.16.3.</w:t>
      </w:r>
      <w:r w:rsidRPr="00A550B4">
        <w:rPr>
          <w:sz w:val="24"/>
          <w:szCs w:val="24"/>
          <w:lang w:eastAsia="en-US"/>
        </w:rPr>
        <w:tab/>
        <w:t xml:space="preserve">Odbiorcami przekazanych przez wykonawcę danych osobowych będą osoby lub podmioty, którym zostanie udostępniona dokumentacja postępowania zgodnie z art. 8 oraz art. 96 ust. 3 </w:t>
      </w:r>
      <w:r w:rsidRPr="00A550B4">
        <w:rPr>
          <w:i/>
          <w:iCs/>
          <w:sz w:val="24"/>
          <w:szCs w:val="24"/>
          <w:lang w:eastAsia="en-US"/>
        </w:rPr>
        <w:t>Prawa zamówień publicznych</w:t>
      </w:r>
      <w:r w:rsidRPr="00A550B4">
        <w:rPr>
          <w:sz w:val="24"/>
          <w:szCs w:val="24"/>
          <w:lang w:eastAsia="en-US"/>
        </w:rPr>
        <w:t xml:space="preserve">, a także art. 6 ustawy z 06 września 2001 r. </w:t>
      </w:r>
      <w:r w:rsidRPr="00A550B4">
        <w:rPr>
          <w:i/>
          <w:iCs/>
          <w:sz w:val="24"/>
          <w:szCs w:val="24"/>
          <w:lang w:eastAsia="en-US"/>
        </w:rPr>
        <w:t>o dostępie do informacji publicznej</w:t>
      </w:r>
      <w:r w:rsidRPr="00A550B4">
        <w:rPr>
          <w:sz w:val="24"/>
          <w:szCs w:val="24"/>
          <w:lang w:eastAsia="en-US"/>
        </w:rPr>
        <w:t>.</w:t>
      </w:r>
    </w:p>
    <w:p w14:paraId="0566FF13" w14:textId="77777777" w:rsidR="00200E57" w:rsidRPr="00A550B4" w:rsidRDefault="00200E57" w:rsidP="00200E57">
      <w:pPr>
        <w:spacing w:before="120"/>
        <w:ind w:left="851" w:hanging="851"/>
        <w:jc w:val="both"/>
        <w:rPr>
          <w:sz w:val="24"/>
          <w:szCs w:val="24"/>
          <w:lang w:eastAsia="en-US"/>
        </w:rPr>
      </w:pPr>
      <w:r w:rsidRPr="00A550B4">
        <w:rPr>
          <w:sz w:val="24"/>
          <w:szCs w:val="24"/>
          <w:lang w:eastAsia="en-US"/>
        </w:rPr>
        <w:t>1.16.4.</w:t>
      </w:r>
      <w:r w:rsidRPr="00A550B4">
        <w:rPr>
          <w:sz w:val="24"/>
          <w:szCs w:val="24"/>
          <w:lang w:eastAsia="en-US"/>
        </w:rPr>
        <w:tab/>
        <w:t>Dane osobowe wykonawcy zawarte w protokole postępowania będą przechowywane przez okres 4 lat, od dnia zakończenia postępowania o udzielenie zamówienia, a jeżeli czas trwania umowy przekracza 4 lata, okres przechowywania obejmuje cały czas trwania umowy.</w:t>
      </w:r>
    </w:p>
    <w:p w14:paraId="5B543C90" w14:textId="77777777" w:rsidR="00200E57" w:rsidRPr="00A550B4" w:rsidRDefault="00200E57" w:rsidP="00200E57">
      <w:pPr>
        <w:spacing w:before="120"/>
        <w:ind w:left="851" w:hanging="851"/>
        <w:jc w:val="both"/>
        <w:rPr>
          <w:bCs/>
          <w:sz w:val="24"/>
          <w:szCs w:val="24"/>
          <w:lang w:eastAsia="en-US"/>
        </w:rPr>
      </w:pPr>
      <w:r w:rsidRPr="00A550B4">
        <w:rPr>
          <w:sz w:val="24"/>
          <w:szCs w:val="24"/>
          <w:lang w:eastAsia="en-US"/>
        </w:rPr>
        <w:t>1.16.5.</w:t>
      </w:r>
      <w:r w:rsidRPr="00A550B4">
        <w:rPr>
          <w:sz w:val="24"/>
          <w:szCs w:val="24"/>
          <w:lang w:eastAsia="en-US"/>
        </w:rPr>
        <w:tab/>
        <w:t xml:space="preserve">Klauzula informacyjna, o której mowa w art. 13 ust. 1 i 2 RODO znajduje się </w:t>
      </w:r>
      <w:r w:rsidRPr="00A550B4">
        <w:rPr>
          <w:bCs/>
          <w:sz w:val="24"/>
          <w:szCs w:val="24"/>
          <w:lang w:eastAsia="en-US"/>
        </w:rPr>
        <w:t>w </w:t>
      </w:r>
      <w:r w:rsidRPr="00A550B4">
        <w:rPr>
          <w:bCs/>
          <w:i/>
          <w:iCs/>
          <w:sz w:val="24"/>
          <w:szCs w:val="24"/>
          <w:lang w:eastAsia="en-US"/>
        </w:rPr>
        <w:t>Formularzu oferty</w:t>
      </w:r>
      <w:r w:rsidRPr="00A550B4">
        <w:rPr>
          <w:bCs/>
          <w:sz w:val="24"/>
          <w:szCs w:val="24"/>
          <w:lang w:eastAsia="en-US"/>
        </w:rPr>
        <w:t xml:space="preserve"> - załączniku nr 3 do SWZ.</w:t>
      </w:r>
    </w:p>
    <w:p w14:paraId="49A45726" w14:textId="74F61FB9" w:rsidR="00200E57" w:rsidRPr="00A550B4" w:rsidRDefault="00200E57" w:rsidP="00200E57">
      <w:pPr>
        <w:spacing w:before="120"/>
        <w:ind w:left="851" w:hanging="851"/>
        <w:jc w:val="both"/>
        <w:rPr>
          <w:sz w:val="24"/>
          <w:szCs w:val="24"/>
          <w:lang w:eastAsia="en-US"/>
        </w:rPr>
      </w:pPr>
      <w:r w:rsidRPr="00A550B4">
        <w:rPr>
          <w:sz w:val="24"/>
          <w:szCs w:val="24"/>
          <w:lang w:eastAsia="en-US"/>
        </w:rPr>
        <w:t>1.16.6.</w:t>
      </w:r>
      <w:r w:rsidRPr="00A550B4">
        <w:rPr>
          <w:sz w:val="24"/>
          <w:szCs w:val="24"/>
          <w:lang w:eastAsia="en-US"/>
        </w:rPr>
        <w:tab/>
        <w:t xml:space="preserve">Zamawiający nie planuje przetwarzania danych osobowych wykonawcy w celu innym niż cel określony w </w:t>
      </w:r>
      <w:r w:rsidR="0024195A" w:rsidRPr="00A550B4">
        <w:rPr>
          <w:sz w:val="24"/>
          <w:szCs w:val="24"/>
          <w:lang w:eastAsia="en-US"/>
        </w:rPr>
        <w:t xml:space="preserve">pkt 1.16.2 </w:t>
      </w:r>
      <w:r w:rsidRPr="00A550B4">
        <w:rPr>
          <w:sz w:val="24"/>
          <w:szCs w:val="24"/>
          <w:lang w:eastAsia="en-US"/>
        </w:rPr>
        <w:t xml:space="preserve">powyżej. Jeżeli administrator będzie planował przetwarzać dane osobowe w celu innym niż cel, w którym dane osobowe zostały zebrane (tj. cel określony w </w:t>
      </w:r>
      <w:r w:rsidR="0024195A" w:rsidRPr="00A550B4">
        <w:rPr>
          <w:sz w:val="24"/>
          <w:szCs w:val="24"/>
          <w:lang w:eastAsia="en-US"/>
        </w:rPr>
        <w:t xml:space="preserve">pkt 1.16.2. </w:t>
      </w:r>
      <w:r w:rsidRPr="00A550B4">
        <w:rPr>
          <w:sz w:val="24"/>
          <w:szCs w:val="24"/>
          <w:lang w:eastAsia="en-US"/>
        </w:rPr>
        <w:t>powyżej), przed takim dalszym przetwarzaniem poinformuje on osobę, której dane dotyczą, o tym innym celu oraz udzieli jej wszelkich innych stosownych informacji, o których mowa w art. 13 ust. 2 RODO.</w:t>
      </w:r>
    </w:p>
    <w:p w14:paraId="40B029CA" w14:textId="77777777" w:rsidR="00200E57" w:rsidRPr="00A550B4" w:rsidRDefault="00200E57" w:rsidP="00200E57">
      <w:pPr>
        <w:spacing w:before="120"/>
        <w:ind w:left="851" w:hanging="851"/>
        <w:jc w:val="both"/>
        <w:rPr>
          <w:sz w:val="24"/>
          <w:szCs w:val="24"/>
          <w:lang w:eastAsia="en-US"/>
        </w:rPr>
      </w:pPr>
      <w:r w:rsidRPr="00A550B4">
        <w:rPr>
          <w:sz w:val="24"/>
          <w:szCs w:val="24"/>
          <w:lang w:eastAsia="en-US"/>
        </w:rPr>
        <w:t>1.16.7.</w:t>
      </w:r>
      <w:r w:rsidRPr="00A550B4">
        <w:rPr>
          <w:sz w:val="24"/>
          <w:szCs w:val="24"/>
          <w:lang w:eastAsia="en-US"/>
        </w:rPr>
        <w:tab/>
        <w:t xml:space="preserve">Wykonawca jest zobowiązany, w związku z udziałem w przedmiotowym postępowaniu, do wypełnienia wszystkich obowiązków formalno-prawnych wymaganych przez RODO i związanych z udziałem w przedmiotowym postępowaniu o udzielenie zamówienia. Do obowiązków tych należą: </w:t>
      </w:r>
    </w:p>
    <w:p w14:paraId="4140142F" w14:textId="77777777" w:rsidR="00200E57" w:rsidRPr="00A550B4" w:rsidRDefault="00200E57" w:rsidP="00200E57">
      <w:pPr>
        <w:spacing w:before="120"/>
        <w:ind w:left="1134" w:hanging="283"/>
        <w:jc w:val="both"/>
        <w:rPr>
          <w:sz w:val="24"/>
          <w:szCs w:val="24"/>
          <w:lang w:eastAsia="en-US"/>
        </w:rPr>
      </w:pPr>
      <w:r w:rsidRPr="00A550B4">
        <w:rPr>
          <w:sz w:val="24"/>
          <w:szCs w:val="24"/>
          <w:lang w:eastAsia="en-US"/>
        </w:rPr>
        <w:t>1)</w:t>
      </w:r>
      <w:r w:rsidRPr="00A550B4">
        <w:rPr>
          <w:sz w:val="24"/>
          <w:szCs w:val="24"/>
          <w:lang w:eastAsia="en-US"/>
        </w:rPr>
        <w:tab/>
        <w:t xml:space="preserve">obowiązek informacyjny przewidziany w art. 13 RODO względem osób fizycznych, których dane osobowe dotyczą i od których dane te wykonawca bezpośrednio pozyskał i przekazał zamawiającemu w treści oferty lub dokumentów składanych na żądanie zamawiającego; </w:t>
      </w:r>
    </w:p>
    <w:p w14:paraId="525314D5" w14:textId="77777777" w:rsidR="00200E57" w:rsidRPr="00A550B4" w:rsidRDefault="00200E57" w:rsidP="00200E57">
      <w:pPr>
        <w:spacing w:before="120"/>
        <w:ind w:left="1134" w:hanging="283"/>
        <w:jc w:val="both"/>
        <w:rPr>
          <w:sz w:val="24"/>
          <w:szCs w:val="24"/>
          <w:lang w:eastAsia="en-US"/>
        </w:rPr>
      </w:pPr>
      <w:r w:rsidRPr="00A550B4">
        <w:rPr>
          <w:sz w:val="24"/>
          <w:szCs w:val="24"/>
          <w:lang w:eastAsia="en-US"/>
        </w:rPr>
        <w:t>2)</w:t>
      </w:r>
      <w:r w:rsidRPr="00A550B4">
        <w:rPr>
          <w:sz w:val="24"/>
          <w:szCs w:val="24"/>
          <w:lang w:eastAsia="en-US"/>
        </w:rPr>
        <w:tab/>
        <w:t>obowiązek informacyjny wynikający z art. 14 RODO względem osób fizycznych, których dane wykonawca pozyskał w sposób pośredni, a które to dane wykonawca przekazuje zamawiającemu w treści oferty lub dokumentów składanych na żądanie zamawiającego.</w:t>
      </w:r>
    </w:p>
    <w:p w14:paraId="58530D56" w14:textId="77777777" w:rsidR="00200E57" w:rsidRPr="00A550B4" w:rsidRDefault="00200E57" w:rsidP="00200E57">
      <w:pPr>
        <w:spacing w:before="120"/>
        <w:ind w:left="851" w:hanging="851"/>
        <w:jc w:val="both"/>
        <w:rPr>
          <w:b/>
          <w:sz w:val="24"/>
          <w:szCs w:val="24"/>
          <w:lang w:eastAsia="en-US"/>
        </w:rPr>
      </w:pPr>
      <w:r w:rsidRPr="00A550B4">
        <w:rPr>
          <w:sz w:val="24"/>
          <w:szCs w:val="24"/>
          <w:lang w:eastAsia="en-US"/>
        </w:rPr>
        <w:t>1.16.8.</w:t>
      </w:r>
      <w:r w:rsidRPr="00A550B4">
        <w:rPr>
          <w:sz w:val="24"/>
          <w:szCs w:val="24"/>
          <w:lang w:eastAsia="en-US"/>
        </w:rPr>
        <w:tab/>
        <w:t xml:space="preserve">W celu zapewnienia, że wykonawca wypełnił ww. obowiązki informacyjne oraz ochrony prawnie uzasadnionych interesów osoby trzeciej, której dane zostały przekazane w związku z udziałem w postępowaniu, wykonawca składa oświadczenia o wypełnieniu przez niego obowiązków informacyjnych przewidzianych w art. 13 lub art. 14 RODO – treść oświadczenia została zawarta </w:t>
      </w:r>
      <w:r w:rsidRPr="00A550B4">
        <w:rPr>
          <w:bCs/>
          <w:sz w:val="24"/>
          <w:szCs w:val="24"/>
          <w:lang w:eastAsia="en-US"/>
        </w:rPr>
        <w:t xml:space="preserve">w </w:t>
      </w:r>
      <w:r w:rsidRPr="00A550B4">
        <w:rPr>
          <w:bCs/>
          <w:i/>
          <w:iCs/>
          <w:sz w:val="24"/>
          <w:szCs w:val="24"/>
          <w:lang w:eastAsia="en-US"/>
        </w:rPr>
        <w:t>Formularzu oferty</w:t>
      </w:r>
      <w:r w:rsidRPr="00A550B4">
        <w:rPr>
          <w:bCs/>
          <w:sz w:val="24"/>
          <w:szCs w:val="24"/>
          <w:lang w:eastAsia="en-US"/>
        </w:rPr>
        <w:t xml:space="preserve"> - załączniku nr 3 do SWZ</w:t>
      </w:r>
      <w:r w:rsidRPr="00A550B4">
        <w:rPr>
          <w:b/>
          <w:sz w:val="24"/>
          <w:szCs w:val="24"/>
          <w:lang w:eastAsia="en-US"/>
        </w:rPr>
        <w:t>.</w:t>
      </w:r>
    </w:p>
    <w:p w14:paraId="053393E8" w14:textId="77777777" w:rsidR="00200E57" w:rsidRPr="00A550B4" w:rsidRDefault="00200E57" w:rsidP="00200E57">
      <w:pPr>
        <w:spacing w:before="120"/>
        <w:ind w:left="851" w:hanging="851"/>
        <w:jc w:val="both"/>
        <w:rPr>
          <w:sz w:val="24"/>
          <w:szCs w:val="24"/>
          <w:lang w:eastAsia="en-US"/>
        </w:rPr>
      </w:pPr>
      <w:r w:rsidRPr="00A550B4">
        <w:rPr>
          <w:sz w:val="24"/>
          <w:szCs w:val="24"/>
          <w:lang w:eastAsia="en-US"/>
        </w:rPr>
        <w:t>1.16.9.</w:t>
      </w:r>
      <w:r w:rsidRPr="00A550B4">
        <w:rPr>
          <w:sz w:val="24"/>
          <w:szCs w:val="24"/>
          <w:lang w:eastAsia="en-US"/>
        </w:rPr>
        <w:tab/>
        <w:t>Zamawiający informuje, że:</w:t>
      </w:r>
    </w:p>
    <w:p w14:paraId="26BDE1D5" w14:textId="77777777" w:rsidR="00200E57" w:rsidRPr="00A550B4" w:rsidRDefault="00200E57" w:rsidP="00200E57">
      <w:pPr>
        <w:spacing w:before="120"/>
        <w:ind w:left="1134" w:hanging="420"/>
        <w:jc w:val="both"/>
        <w:rPr>
          <w:sz w:val="24"/>
          <w:szCs w:val="24"/>
          <w:lang w:eastAsia="en-US"/>
        </w:rPr>
      </w:pPr>
      <w:r w:rsidRPr="00A550B4">
        <w:rPr>
          <w:sz w:val="24"/>
          <w:szCs w:val="24"/>
          <w:lang w:eastAsia="en-US"/>
        </w:rPr>
        <w:t>1)</w:t>
      </w:r>
      <w:r w:rsidRPr="00A550B4">
        <w:rPr>
          <w:sz w:val="24"/>
          <w:szCs w:val="24"/>
          <w:lang w:eastAsia="en-US"/>
        </w:rPr>
        <w:tab/>
        <w:t xml:space="preserve">Zamawiający udostępnia dane osobowe, o których mowa w art. 10 RODO (dane osobowe dotyczące wyroków skazujących i czynów zabronionych) w celu umożliwienia korzystania ze środków ochrony prawnej, o których mowa w dziale IX </w:t>
      </w:r>
      <w:r w:rsidRPr="00A550B4">
        <w:rPr>
          <w:i/>
          <w:iCs/>
          <w:sz w:val="24"/>
          <w:szCs w:val="24"/>
          <w:lang w:eastAsia="en-US"/>
        </w:rPr>
        <w:t>Prawa zamówień publicznych</w:t>
      </w:r>
      <w:r w:rsidRPr="00A550B4">
        <w:rPr>
          <w:sz w:val="24"/>
          <w:szCs w:val="24"/>
          <w:lang w:eastAsia="en-US"/>
        </w:rPr>
        <w:t>, do upływu terminu na ich wniesienie.</w:t>
      </w:r>
    </w:p>
    <w:p w14:paraId="5D8D64D8" w14:textId="77777777" w:rsidR="00200E57" w:rsidRPr="00A550B4" w:rsidRDefault="00200E57" w:rsidP="00200E57">
      <w:pPr>
        <w:spacing w:before="120"/>
        <w:ind w:left="1134" w:hanging="420"/>
        <w:jc w:val="both"/>
        <w:rPr>
          <w:sz w:val="24"/>
          <w:szCs w:val="24"/>
          <w:lang w:eastAsia="en-US"/>
        </w:rPr>
      </w:pPr>
      <w:r w:rsidRPr="00A550B4">
        <w:rPr>
          <w:sz w:val="24"/>
          <w:szCs w:val="24"/>
          <w:lang w:eastAsia="en-US"/>
        </w:rPr>
        <w:lastRenderedPageBreak/>
        <w:t>2)</w:t>
      </w:r>
      <w:r w:rsidRPr="00A550B4">
        <w:rPr>
          <w:sz w:val="24"/>
          <w:szCs w:val="24"/>
          <w:lang w:eastAsia="en-US"/>
        </w:rPr>
        <w:tab/>
        <w:t xml:space="preserve">Udostępnianie protokołu i załączników do protokołu ma zastosowanie do wszystkich danych osobowych, z wyjątkiem tych, o których mowa w art. 9 ust. 1 RODO (tj. danych osobowych ujawniających pochodzenie rasowe lub etniczne, poglądy polityczne, przekonania religijne lub światopoglądowe, przynależność do związków zawodowych oraz przetwarzania danych genetycznych, danych biometrycznych w celu jednoznacznego zidentyfikowania osoby fizycznej lub danych dotyczących zdrowia, seksualności lub orientacji seksualnej tej osoby), zebranych w toku postępowania o udzielenie zamówienia. </w:t>
      </w:r>
    </w:p>
    <w:p w14:paraId="1462A2B7" w14:textId="77777777" w:rsidR="00200E57" w:rsidRPr="00A550B4" w:rsidRDefault="00200E57" w:rsidP="00200E57">
      <w:pPr>
        <w:spacing w:before="120"/>
        <w:ind w:left="1134" w:hanging="420"/>
        <w:jc w:val="both"/>
        <w:rPr>
          <w:sz w:val="24"/>
          <w:szCs w:val="24"/>
          <w:lang w:eastAsia="en-US"/>
        </w:rPr>
      </w:pPr>
      <w:r w:rsidRPr="00A550B4">
        <w:rPr>
          <w:sz w:val="24"/>
          <w:szCs w:val="24"/>
          <w:lang w:eastAsia="en-US"/>
        </w:rPr>
        <w:t>3)</w:t>
      </w:r>
      <w:r w:rsidRPr="00A550B4">
        <w:rPr>
          <w:sz w:val="24"/>
          <w:szCs w:val="24"/>
          <w:lang w:eastAsia="en-US"/>
        </w:rPr>
        <w:tab/>
        <w:t>W przypadku korzystania przez osobę, której dane osobowe są przetwarzane przez zamawiającego, z uprawnienia, o którym mowa w art. 15 ust. 1–3 RODO (związanych z prawem wykonawcy do uzyskania od administratora potwierdzenia, czy przetwarzane są dane osobowe jego dotyczące, prawem wykonawcy do bycia poinformowanym o odpowiednich zabezpieczeniach, o których mowa w art. 46 RODO, związanych z przekazaniem jego danych osobowych do państwa trzeciego lub organizacji międzynarodowej oraz prawem otrzymania przez wykonawcę od administratora kopii danych osobowych podlegających przetwarzaniu), zamawiający może żądać od osoby występującej z żądaniem wskazania dodatkowych informacji, mających na celu sprecyzowanie nazwy lub daty zakończonego postępowania o udzielenie zamówienia.</w:t>
      </w:r>
    </w:p>
    <w:p w14:paraId="2708FDB4" w14:textId="77777777" w:rsidR="00200E57" w:rsidRPr="00A550B4" w:rsidRDefault="00200E57" w:rsidP="00200E57">
      <w:pPr>
        <w:spacing w:before="120"/>
        <w:ind w:left="1134" w:hanging="420"/>
        <w:jc w:val="both"/>
        <w:rPr>
          <w:sz w:val="24"/>
          <w:szCs w:val="24"/>
          <w:lang w:eastAsia="en-US"/>
        </w:rPr>
      </w:pPr>
      <w:r w:rsidRPr="00A550B4">
        <w:rPr>
          <w:sz w:val="24"/>
          <w:szCs w:val="24"/>
          <w:lang w:eastAsia="en-US"/>
        </w:rPr>
        <w:t>4)</w:t>
      </w:r>
      <w:r w:rsidRPr="00A550B4">
        <w:rPr>
          <w:sz w:val="24"/>
          <w:szCs w:val="24"/>
          <w:lang w:eastAsia="en-US"/>
        </w:rPr>
        <w:tab/>
        <w:t>Skorzystanie przez osobę, której dane osobowe dotyczą, z uprawnienia, o którym mowa w art. 16 RODO (z uprawnienia do sprostowania lub uzupełnienia danych osobowych), nie może naruszać integralności protokołu postępowania oraz jego załączników.</w:t>
      </w:r>
    </w:p>
    <w:p w14:paraId="1EF9B736" w14:textId="77777777" w:rsidR="00200E57" w:rsidRPr="00A550B4" w:rsidRDefault="00200E57" w:rsidP="00200E57">
      <w:pPr>
        <w:spacing w:before="120"/>
        <w:ind w:left="1134" w:hanging="420"/>
        <w:jc w:val="both"/>
        <w:rPr>
          <w:sz w:val="24"/>
          <w:szCs w:val="24"/>
          <w:lang w:eastAsia="en-US"/>
        </w:rPr>
      </w:pPr>
      <w:r w:rsidRPr="00A550B4">
        <w:rPr>
          <w:sz w:val="24"/>
          <w:szCs w:val="24"/>
          <w:lang w:eastAsia="en-US"/>
        </w:rPr>
        <w:t>5)</w:t>
      </w:r>
      <w:r w:rsidRPr="00A550B4">
        <w:rPr>
          <w:sz w:val="24"/>
          <w:szCs w:val="24"/>
          <w:lang w:eastAsia="en-US"/>
        </w:rPr>
        <w:tab/>
        <w:t>W postępowaniu o udzielenie zamówienia zgłoszenie żądania ograniczenia przetwarzania, o którym mowa w art. 18 ust. 1 RODO, nie ogranicza przetwarzania danych osobowych do czasu zakończenia tego postępowania.</w:t>
      </w:r>
    </w:p>
    <w:p w14:paraId="6CF65DC5" w14:textId="730F06AF" w:rsidR="00200E57" w:rsidRPr="00A550B4" w:rsidRDefault="00200E57" w:rsidP="00200E57">
      <w:pPr>
        <w:spacing w:before="120"/>
        <w:ind w:left="1134" w:hanging="420"/>
        <w:jc w:val="both"/>
        <w:rPr>
          <w:sz w:val="24"/>
          <w:szCs w:val="24"/>
          <w:lang w:eastAsia="en-US"/>
        </w:rPr>
      </w:pPr>
      <w:r w:rsidRPr="00A550B4">
        <w:rPr>
          <w:sz w:val="24"/>
          <w:szCs w:val="24"/>
          <w:lang w:eastAsia="en-US"/>
        </w:rPr>
        <w:t>6)</w:t>
      </w:r>
      <w:r w:rsidRPr="00A550B4">
        <w:rPr>
          <w:sz w:val="24"/>
          <w:szCs w:val="24"/>
          <w:lang w:eastAsia="en-US"/>
        </w:rPr>
        <w:tab/>
        <w:t>W przypadku</w:t>
      </w:r>
      <w:r w:rsidR="00B32F11" w:rsidRPr="00A550B4">
        <w:rPr>
          <w:sz w:val="24"/>
          <w:szCs w:val="24"/>
          <w:lang w:eastAsia="en-US"/>
        </w:rPr>
        <w:t>,</w:t>
      </w:r>
      <w:r w:rsidRPr="00A550B4">
        <w:rPr>
          <w:sz w:val="24"/>
          <w:szCs w:val="24"/>
          <w:lang w:eastAsia="en-US"/>
        </w:rPr>
        <w:t xml:space="preserve"> gdy wniesienie żądania dotyczącego prawa, o którym mowa w art. 18 ust. 1 RODO spowoduje ograniczenie przetwarzania danych osobowych zawartych w protokole postępowania lub załącznikach do tego protokołu, od dnia zakończenia postępowania o udzielenie zamówienia zamawiający nie udostępnia tych danych, chyba że zachodzą przesłanki, o których mowa w art. 18 ust. 2 rozporządzenia 2016/679.</w:t>
      </w:r>
    </w:p>
    <w:p w14:paraId="24E67C17" w14:textId="77777777" w:rsidR="00AF43D4" w:rsidRPr="00A550B4" w:rsidRDefault="00AF43D4" w:rsidP="00AF43D4">
      <w:pPr>
        <w:pStyle w:val="Nagwek1"/>
        <w:rPr>
          <w:rFonts w:ascii="Times New Roman" w:hAnsi="Times New Roman"/>
          <w:color w:val="auto"/>
          <w:lang w:eastAsia="en-US"/>
        </w:rPr>
      </w:pPr>
      <w:bookmarkStart w:id="29" w:name="_Toc71914490"/>
      <w:r w:rsidRPr="00A550B4">
        <w:rPr>
          <w:rFonts w:ascii="Times New Roman" w:hAnsi="Times New Roman"/>
          <w:color w:val="auto"/>
          <w:lang w:eastAsia="en-US"/>
        </w:rPr>
        <w:t>1.17.</w:t>
      </w:r>
      <w:r w:rsidRPr="00A550B4">
        <w:rPr>
          <w:rFonts w:ascii="Times New Roman" w:hAnsi="Times New Roman"/>
          <w:color w:val="auto"/>
          <w:lang w:eastAsia="en-US"/>
        </w:rPr>
        <w:tab/>
        <w:t>Pozostałe informacje</w:t>
      </w:r>
      <w:bookmarkEnd w:id="29"/>
      <w:r w:rsidRPr="00A550B4">
        <w:rPr>
          <w:rFonts w:ascii="Times New Roman" w:hAnsi="Times New Roman"/>
          <w:color w:val="auto"/>
          <w:lang w:eastAsia="en-US"/>
        </w:rPr>
        <w:t xml:space="preserve"> </w:t>
      </w:r>
    </w:p>
    <w:p w14:paraId="393348FC" w14:textId="2E2D0CC8" w:rsidR="00AF43D4" w:rsidRPr="00A550B4" w:rsidRDefault="00AF43D4" w:rsidP="00732FC6">
      <w:pPr>
        <w:shd w:val="clear" w:color="auto" w:fill="FFFFFF"/>
        <w:spacing w:before="120"/>
        <w:ind w:left="851" w:hanging="851"/>
        <w:jc w:val="both"/>
        <w:rPr>
          <w:bCs/>
          <w:sz w:val="24"/>
          <w:szCs w:val="24"/>
          <w:lang w:eastAsia="en-US"/>
        </w:rPr>
      </w:pPr>
      <w:r w:rsidRPr="00A550B4">
        <w:rPr>
          <w:bCs/>
          <w:sz w:val="24"/>
          <w:szCs w:val="24"/>
          <w:lang w:eastAsia="en-US"/>
        </w:rPr>
        <w:t>1.17.1.</w:t>
      </w:r>
      <w:r w:rsidRPr="00A550B4">
        <w:rPr>
          <w:bCs/>
          <w:sz w:val="24"/>
          <w:szCs w:val="24"/>
          <w:lang w:eastAsia="en-US"/>
        </w:rPr>
        <w:tab/>
        <w:t>Do spraw nieuregulowanych w SWZ mają zastosowanie przepisy ustawy z</w:t>
      </w:r>
      <w:r w:rsidR="00F57156" w:rsidRPr="00A550B4">
        <w:rPr>
          <w:bCs/>
          <w:sz w:val="24"/>
          <w:szCs w:val="24"/>
          <w:lang w:eastAsia="en-US"/>
        </w:rPr>
        <w:t> </w:t>
      </w:r>
      <w:r w:rsidRPr="00A550B4">
        <w:rPr>
          <w:bCs/>
          <w:sz w:val="24"/>
          <w:szCs w:val="24"/>
          <w:lang w:eastAsia="en-US"/>
        </w:rPr>
        <w:t>11</w:t>
      </w:r>
      <w:r w:rsidR="00F57156" w:rsidRPr="00A550B4">
        <w:rPr>
          <w:bCs/>
          <w:sz w:val="24"/>
          <w:szCs w:val="24"/>
          <w:lang w:eastAsia="en-US"/>
        </w:rPr>
        <w:t> </w:t>
      </w:r>
      <w:r w:rsidRPr="00A550B4">
        <w:rPr>
          <w:bCs/>
          <w:sz w:val="24"/>
          <w:szCs w:val="24"/>
          <w:lang w:eastAsia="en-US"/>
        </w:rPr>
        <w:t>września 2019</w:t>
      </w:r>
      <w:r w:rsidRPr="00A550B4">
        <w:rPr>
          <w:b/>
          <w:sz w:val="24"/>
          <w:szCs w:val="24"/>
          <w:lang w:eastAsia="en-US"/>
        </w:rPr>
        <w:t xml:space="preserve"> </w:t>
      </w:r>
      <w:r w:rsidRPr="00A550B4">
        <w:rPr>
          <w:bCs/>
          <w:sz w:val="24"/>
          <w:szCs w:val="24"/>
          <w:lang w:eastAsia="en-US"/>
        </w:rPr>
        <w:t xml:space="preserve">r. – </w:t>
      </w:r>
      <w:r w:rsidRPr="00A550B4">
        <w:rPr>
          <w:bCs/>
          <w:i/>
          <w:iCs/>
          <w:sz w:val="24"/>
          <w:szCs w:val="24"/>
          <w:lang w:eastAsia="en-US"/>
        </w:rPr>
        <w:t>Prawo zamówień publicznych</w:t>
      </w:r>
      <w:r w:rsidRPr="00A550B4">
        <w:rPr>
          <w:bCs/>
          <w:sz w:val="24"/>
          <w:szCs w:val="24"/>
          <w:lang w:eastAsia="en-US"/>
        </w:rPr>
        <w:t xml:space="preserve"> (</w:t>
      </w:r>
      <w:r w:rsidR="000C09E1" w:rsidRPr="00A550B4">
        <w:rPr>
          <w:bCs/>
          <w:sz w:val="24"/>
          <w:szCs w:val="24"/>
          <w:lang w:eastAsia="en-US"/>
        </w:rPr>
        <w:t xml:space="preserve">tekst jedn. </w:t>
      </w:r>
      <w:r w:rsidRPr="00A550B4">
        <w:rPr>
          <w:bCs/>
          <w:sz w:val="24"/>
          <w:szCs w:val="24"/>
          <w:lang w:eastAsia="en-US"/>
        </w:rPr>
        <w:t>Dz.U. z 20</w:t>
      </w:r>
      <w:r w:rsidR="000C09E1" w:rsidRPr="00A550B4">
        <w:rPr>
          <w:bCs/>
          <w:sz w:val="24"/>
          <w:szCs w:val="24"/>
          <w:lang w:eastAsia="en-US"/>
        </w:rPr>
        <w:t>21</w:t>
      </w:r>
      <w:r w:rsidRPr="00A550B4">
        <w:rPr>
          <w:bCs/>
          <w:sz w:val="24"/>
          <w:szCs w:val="24"/>
          <w:lang w:eastAsia="en-US"/>
        </w:rPr>
        <w:t xml:space="preserve"> r. poz. </w:t>
      </w:r>
      <w:r w:rsidR="000C09E1" w:rsidRPr="00A550B4">
        <w:rPr>
          <w:bCs/>
          <w:sz w:val="24"/>
          <w:szCs w:val="24"/>
          <w:lang w:eastAsia="en-US"/>
        </w:rPr>
        <w:t>1129</w:t>
      </w:r>
      <w:r w:rsidR="00E36041">
        <w:rPr>
          <w:bCs/>
          <w:sz w:val="24"/>
          <w:szCs w:val="24"/>
          <w:lang w:eastAsia="en-US"/>
        </w:rPr>
        <w:t xml:space="preserve"> ze zmian.</w:t>
      </w:r>
      <w:r w:rsidRPr="00A550B4">
        <w:rPr>
          <w:bCs/>
          <w:sz w:val="24"/>
          <w:szCs w:val="24"/>
          <w:lang w:eastAsia="en-US"/>
        </w:rPr>
        <w:t>).</w:t>
      </w:r>
    </w:p>
    <w:p w14:paraId="7F83C216" w14:textId="77777777" w:rsidR="00AF43D4" w:rsidRPr="00A550B4" w:rsidRDefault="00AF43D4" w:rsidP="00732FC6">
      <w:pPr>
        <w:spacing w:before="120"/>
        <w:ind w:left="851" w:hanging="851"/>
        <w:jc w:val="both"/>
        <w:rPr>
          <w:bCs/>
          <w:sz w:val="24"/>
          <w:szCs w:val="24"/>
        </w:rPr>
      </w:pPr>
      <w:r w:rsidRPr="00A550B4">
        <w:rPr>
          <w:bCs/>
          <w:sz w:val="24"/>
          <w:szCs w:val="24"/>
        </w:rPr>
        <w:t>1.17.2.</w:t>
      </w:r>
      <w:r w:rsidRPr="00A550B4">
        <w:rPr>
          <w:bCs/>
          <w:sz w:val="24"/>
          <w:szCs w:val="24"/>
        </w:rPr>
        <w:tab/>
        <w:t>Ilekroć w treści niniejszej SWZ wskazano akty prawne należy przyjąć, że zostały one przywołane w brzmieniu aktualnym na dzień wszczęcia przedmiotowego postępowania.</w:t>
      </w:r>
    </w:p>
    <w:p w14:paraId="7CC76B90" w14:textId="1ABE4E73" w:rsidR="000C09E1" w:rsidRDefault="000C09E1">
      <w:pPr>
        <w:spacing w:after="200" w:line="276" w:lineRule="auto"/>
        <w:rPr>
          <w:sz w:val="24"/>
          <w:szCs w:val="24"/>
        </w:rPr>
      </w:pPr>
    </w:p>
    <w:p w14:paraId="11D460E8" w14:textId="1EA0966B" w:rsidR="00815A6D" w:rsidRDefault="00815A6D">
      <w:pPr>
        <w:spacing w:after="200" w:line="276" w:lineRule="auto"/>
        <w:rPr>
          <w:sz w:val="24"/>
          <w:szCs w:val="24"/>
        </w:rPr>
      </w:pPr>
      <w:r>
        <w:rPr>
          <w:sz w:val="24"/>
          <w:szCs w:val="24"/>
        </w:rPr>
        <w:br w:type="page"/>
      </w:r>
    </w:p>
    <w:p w14:paraId="0976656F" w14:textId="6E75EA39" w:rsidR="00AF43D4" w:rsidRPr="004B3E01" w:rsidRDefault="00AF43D4" w:rsidP="00AF43D4">
      <w:pPr>
        <w:pStyle w:val="Nagwek1"/>
        <w:numPr>
          <w:ilvl w:val="0"/>
          <w:numId w:val="24"/>
        </w:numPr>
        <w:suppressAutoHyphens/>
        <w:spacing w:before="120"/>
        <w:rPr>
          <w:rFonts w:ascii="Times New Roman" w:hAnsi="Times New Roman"/>
          <w:color w:val="auto"/>
          <w:lang w:eastAsia="en-US"/>
        </w:rPr>
      </w:pPr>
      <w:bookmarkStart w:id="30" w:name="__RefHeading__50_2079373309"/>
      <w:bookmarkStart w:id="31" w:name="_Toc71914491"/>
      <w:bookmarkStart w:id="32" w:name="_Toc462310559"/>
      <w:bookmarkEnd w:id="30"/>
      <w:r w:rsidRPr="004B3E01">
        <w:rPr>
          <w:rFonts w:ascii="Times New Roman" w:hAnsi="Times New Roman"/>
          <w:color w:val="auto"/>
        </w:rPr>
        <w:lastRenderedPageBreak/>
        <w:t xml:space="preserve">Rozdział 2 – </w:t>
      </w:r>
      <w:r w:rsidRPr="004B3E01">
        <w:rPr>
          <w:rFonts w:ascii="Times New Roman" w:hAnsi="Times New Roman"/>
          <w:color w:val="auto"/>
          <w:lang w:eastAsia="en-US"/>
        </w:rPr>
        <w:t>Wymagania stawiane wykonawcy</w:t>
      </w:r>
      <w:bookmarkEnd w:id="31"/>
    </w:p>
    <w:p w14:paraId="3CA77EC0" w14:textId="77777777" w:rsidR="009631C0" w:rsidRPr="004B3E01" w:rsidRDefault="009631C0" w:rsidP="009631C0">
      <w:pPr>
        <w:rPr>
          <w:lang w:eastAsia="en-US"/>
        </w:rPr>
      </w:pPr>
    </w:p>
    <w:p w14:paraId="7EE6CFF0" w14:textId="77777777" w:rsidR="00AF43D4" w:rsidRPr="004B3E01" w:rsidRDefault="00AF43D4" w:rsidP="00732FC6">
      <w:pPr>
        <w:pStyle w:val="Nagwek1"/>
        <w:suppressAutoHyphens/>
        <w:spacing w:before="120"/>
        <w:ind w:left="567" w:hanging="567"/>
        <w:rPr>
          <w:rFonts w:ascii="Times New Roman" w:hAnsi="Times New Roman"/>
          <w:color w:val="auto"/>
          <w:lang w:val="x-none"/>
        </w:rPr>
      </w:pPr>
      <w:bookmarkStart w:id="33" w:name="_Toc71914492"/>
      <w:r w:rsidRPr="004B3E01">
        <w:rPr>
          <w:rFonts w:ascii="Times New Roman" w:hAnsi="Times New Roman"/>
          <w:color w:val="auto"/>
        </w:rPr>
        <w:t>2.1.</w:t>
      </w:r>
      <w:r w:rsidRPr="004B3E01">
        <w:rPr>
          <w:rFonts w:ascii="Times New Roman" w:hAnsi="Times New Roman"/>
          <w:color w:val="auto"/>
        </w:rPr>
        <w:tab/>
      </w:r>
      <w:bookmarkStart w:id="34" w:name="_Hlk60946209"/>
      <w:r w:rsidRPr="004B3E01">
        <w:rPr>
          <w:rFonts w:ascii="Times New Roman" w:hAnsi="Times New Roman"/>
          <w:color w:val="auto"/>
        </w:rPr>
        <w:t>Przedmiot zamówienia</w:t>
      </w:r>
      <w:bookmarkEnd w:id="33"/>
    </w:p>
    <w:p w14:paraId="4F693F6C" w14:textId="77777777" w:rsidR="004719AA" w:rsidRDefault="00AF43D4" w:rsidP="004719AA">
      <w:pPr>
        <w:spacing w:before="120"/>
        <w:ind w:left="709" w:hanging="709"/>
        <w:jc w:val="both"/>
        <w:rPr>
          <w:bCs/>
          <w:sz w:val="24"/>
          <w:szCs w:val="24"/>
        </w:rPr>
      </w:pPr>
      <w:r w:rsidRPr="004B3E01">
        <w:rPr>
          <w:bCs/>
          <w:sz w:val="24"/>
          <w:szCs w:val="24"/>
          <w:lang w:eastAsia="en-US"/>
        </w:rPr>
        <w:t>2.1.1.</w:t>
      </w:r>
      <w:r w:rsidRPr="004B3E01">
        <w:rPr>
          <w:bCs/>
          <w:sz w:val="24"/>
          <w:szCs w:val="24"/>
          <w:lang w:eastAsia="en-US"/>
        </w:rPr>
        <w:tab/>
      </w:r>
      <w:r w:rsidR="00650C93" w:rsidRPr="004B3E01">
        <w:rPr>
          <w:bCs/>
          <w:sz w:val="24"/>
          <w:szCs w:val="24"/>
        </w:rPr>
        <w:t xml:space="preserve">Przedmiotem zamówienia są roboty budowlane </w:t>
      </w:r>
      <w:r w:rsidR="00DE527A">
        <w:rPr>
          <w:bCs/>
          <w:sz w:val="24"/>
          <w:szCs w:val="24"/>
        </w:rPr>
        <w:t xml:space="preserve">polegające na budowie budynku kancelarii leśnictwa Koszarawa Bystra </w:t>
      </w:r>
      <w:r w:rsidR="00650C93" w:rsidRPr="004B3E01">
        <w:rPr>
          <w:rFonts w:eastAsiaTheme="minorHAnsi"/>
          <w:sz w:val="24"/>
          <w:szCs w:val="24"/>
          <w:lang w:eastAsia="en-US"/>
        </w:rPr>
        <w:t>w</w:t>
      </w:r>
      <w:r w:rsidR="00DE527A">
        <w:rPr>
          <w:rFonts w:eastAsiaTheme="minorHAnsi"/>
          <w:sz w:val="24"/>
          <w:szCs w:val="24"/>
          <w:lang w:eastAsia="en-US"/>
        </w:rPr>
        <w:t xml:space="preserve"> </w:t>
      </w:r>
      <w:r w:rsidR="00650C93" w:rsidRPr="004B3E01">
        <w:rPr>
          <w:rFonts w:eastAsiaTheme="minorHAnsi"/>
          <w:sz w:val="24"/>
          <w:szCs w:val="24"/>
          <w:lang w:eastAsia="en-US"/>
        </w:rPr>
        <w:t>Nadleśnictwie Jeleśnia</w:t>
      </w:r>
      <w:r w:rsidR="00B47C68" w:rsidRPr="004B3E01">
        <w:rPr>
          <w:bCs/>
          <w:sz w:val="24"/>
          <w:szCs w:val="24"/>
        </w:rPr>
        <w:t xml:space="preserve"> </w:t>
      </w:r>
      <w:r w:rsidR="004719AA" w:rsidRPr="004719AA">
        <w:rPr>
          <w:kern w:val="3"/>
          <w:sz w:val="24"/>
          <w:szCs w:val="24"/>
          <w:lang w:eastAsia="zh-CN"/>
        </w:rPr>
        <w:t>na działce nr 6782/14 w Koszarawie</w:t>
      </w:r>
      <w:r w:rsidR="004719AA">
        <w:rPr>
          <w:kern w:val="3"/>
          <w:sz w:val="24"/>
          <w:szCs w:val="24"/>
          <w:lang w:eastAsia="zh-CN"/>
        </w:rPr>
        <w:t>.</w:t>
      </w:r>
    </w:p>
    <w:p w14:paraId="4E3BA0BA" w14:textId="0F5CE5C2" w:rsidR="00DE527A" w:rsidRPr="004719AA" w:rsidRDefault="004719AA" w:rsidP="004719AA">
      <w:pPr>
        <w:spacing w:before="120"/>
        <w:ind w:left="709" w:hanging="709"/>
        <w:jc w:val="both"/>
        <w:rPr>
          <w:bCs/>
          <w:sz w:val="24"/>
          <w:szCs w:val="24"/>
        </w:rPr>
      </w:pPr>
      <w:r>
        <w:rPr>
          <w:bCs/>
          <w:sz w:val="24"/>
          <w:szCs w:val="24"/>
        </w:rPr>
        <w:t>2.1.2.</w:t>
      </w:r>
      <w:r>
        <w:rPr>
          <w:bCs/>
          <w:sz w:val="24"/>
          <w:szCs w:val="24"/>
        </w:rPr>
        <w:tab/>
        <w:t>B</w:t>
      </w:r>
      <w:r w:rsidR="00DE527A" w:rsidRPr="004719AA">
        <w:rPr>
          <w:sz w:val="24"/>
          <w:szCs w:val="24"/>
        </w:rPr>
        <w:t>udynek kancelarii w rzucie poziomym jest w kształcie prostokąta. Budynek jest obiektem jednobryłowym z jedną kondygnacją użytkową i poddaszem nieużytkowym</w:t>
      </w:r>
      <w:r>
        <w:rPr>
          <w:sz w:val="24"/>
          <w:szCs w:val="24"/>
        </w:rPr>
        <w:t>.</w:t>
      </w:r>
    </w:p>
    <w:p w14:paraId="6091E027" w14:textId="5B95603F" w:rsidR="00DE527A" w:rsidRPr="004719AA" w:rsidRDefault="00DE527A" w:rsidP="004719AA">
      <w:pPr>
        <w:spacing w:before="120"/>
        <w:ind w:left="709"/>
        <w:jc w:val="both"/>
        <w:rPr>
          <w:sz w:val="24"/>
          <w:szCs w:val="24"/>
        </w:rPr>
      </w:pPr>
      <w:r w:rsidRPr="004719AA">
        <w:rPr>
          <w:sz w:val="24"/>
          <w:szCs w:val="24"/>
        </w:rPr>
        <w:t>Projektowany budynek zostanie pokryty dachem dwuspadowym, o kącie pochylenia połaci dachu 38</w:t>
      </w:r>
      <w:r w:rsidRPr="004719AA">
        <w:rPr>
          <w:sz w:val="24"/>
          <w:szCs w:val="24"/>
          <w:vertAlign w:val="superscript"/>
        </w:rPr>
        <w:t>o</w:t>
      </w:r>
      <w:r w:rsidRPr="004719AA">
        <w:rPr>
          <w:sz w:val="24"/>
          <w:szCs w:val="24"/>
        </w:rPr>
        <w:t xml:space="preserve"> pokryty będzie blachodachówką.</w:t>
      </w:r>
    </w:p>
    <w:p w14:paraId="27676126" w14:textId="0C8790FD" w:rsidR="004719AA" w:rsidRPr="004719AA" w:rsidRDefault="004719AA" w:rsidP="004719AA">
      <w:pPr>
        <w:widowControl w:val="0"/>
        <w:spacing w:before="120"/>
        <w:ind w:left="709"/>
        <w:jc w:val="both"/>
        <w:rPr>
          <w:sz w:val="24"/>
          <w:szCs w:val="24"/>
        </w:rPr>
      </w:pPr>
      <w:r w:rsidRPr="004719AA">
        <w:rPr>
          <w:kern w:val="3"/>
          <w:sz w:val="24"/>
          <w:szCs w:val="24"/>
          <w:lang w:eastAsia="zh-CN"/>
        </w:rPr>
        <w:t>Powierzchnia zabudowy budynku</w:t>
      </w:r>
      <w:r>
        <w:rPr>
          <w:kern w:val="3"/>
          <w:sz w:val="24"/>
          <w:szCs w:val="24"/>
          <w:lang w:eastAsia="zh-CN"/>
        </w:rPr>
        <w:tab/>
        <w:t xml:space="preserve">  </w:t>
      </w:r>
      <w:r w:rsidRPr="004719AA">
        <w:rPr>
          <w:kern w:val="3"/>
          <w:sz w:val="24"/>
          <w:szCs w:val="24"/>
          <w:lang w:eastAsia="zh-CN"/>
        </w:rPr>
        <w:t>64,21 m</w:t>
      </w:r>
      <w:r w:rsidRPr="004719AA">
        <w:rPr>
          <w:kern w:val="3"/>
          <w:sz w:val="24"/>
          <w:szCs w:val="24"/>
          <w:vertAlign w:val="superscript"/>
          <w:lang w:eastAsia="zh-CN"/>
        </w:rPr>
        <w:t>2</w:t>
      </w:r>
    </w:p>
    <w:p w14:paraId="5354D339" w14:textId="0C9A4448" w:rsidR="004719AA" w:rsidRPr="004719AA" w:rsidRDefault="004719AA" w:rsidP="004719AA">
      <w:pPr>
        <w:widowControl w:val="0"/>
        <w:spacing w:before="120"/>
        <w:ind w:left="709"/>
        <w:rPr>
          <w:kern w:val="3"/>
          <w:sz w:val="24"/>
          <w:szCs w:val="24"/>
          <w:vertAlign w:val="superscript"/>
          <w:lang w:eastAsia="zh-CN"/>
        </w:rPr>
      </w:pPr>
      <w:r w:rsidRPr="004719AA">
        <w:rPr>
          <w:kern w:val="3"/>
          <w:sz w:val="24"/>
          <w:szCs w:val="24"/>
          <w:lang w:eastAsia="zh-CN"/>
        </w:rPr>
        <w:t>Kubatura budynku</w:t>
      </w:r>
      <w:r>
        <w:rPr>
          <w:kern w:val="3"/>
          <w:sz w:val="24"/>
          <w:szCs w:val="24"/>
          <w:lang w:eastAsia="zh-CN"/>
        </w:rPr>
        <w:tab/>
      </w:r>
      <w:r>
        <w:rPr>
          <w:kern w:val="3"/>
          <w:sz w:val="24"/>
          <w:szCs w:val="24"/>
          <w:lang w:eastAsia="zh-CN"/>
        </w:rPr>
        <w:tab/>
      </w:r>
      <w:r>
        <w:rPr>
          <w:kern w:val="3"/>
          <w:sz w:val="24"/>
          <w:szCs w:val="24"/>
          <w:lang w:eastAsia="zh-CN"/>
        </w:rPr>
        <w:tab/>
      </w:r>
      <w:r w:rsidRPr="004719AA">
        <w:rPr>
          <w:kern w:val="3"/>
          <w:sz w:val="24"/>
          <w:szCs w:val="24"/>
          <w:lang w:eastAsia="zh-CN"/>
        </w:rPr>
        <w:t>273,19 m</w:t>
      </w:r>
      <w:r w:rsidRPr="004719AA">
        <w:rPr>
          <w:kern w:val="3"/>
          <w:sz w:val="24"/>
          <w:szCs w:val="24"/>
          <w:vertAlign w:val="superscript"/>
          <w:lang w:eastAsia="zh-CN"/>
        </w:rPr>
        <w:t>3</w:t>
      </w:r>
    </w:p>
    <w:p w14:paraId="17C56078" w14:textId="09CB91A3" w:rsidR="004719AA" w:rsidRPr="004719AA" w:rsidRDefault="004719AA" w:rsidP="004719AA">
      <w:pPr>
        <w:widowControl w:val="0"/>
        <w:spacing w:before="120"/>
        <w:ind w:left="709"/>
        <w:rPr>
          <w:kern w:val="3"/>
          <w:sz w:val="24"/>
          <w:szCs w:val="24"/>
          <w:vertAlign w:val="superscript"/>
          <w:lang w:eastAsia="zh-CN"/>
        </w:rPr>
      </w:pPr>
      <w:r w:rsidRPr="004719AA">
        <w:rPr>
          <w:sz w:val="24"/>
          <w:szCs w:val="24"/>
        </w:rPr>
        <w:t>Powierzchnia użytkowa</w:t>
      </w:r>
      <w:r>
        <w:rPr>
          <w:sz w:val="24"/>
          <w:szCs w:val="24"/>
        </w:rPr>
        <w:tab/>
      </w:r>
      <w:r>
        <w:rPr>
          <w:sz w:val="24"/>
          <w:szCs w:val="24"/>
        </w:rPr>
        <w:tab/>
        <w:t xml:space="preserve">  </w:t>
      </w:r>
      <w:r w:rsidRPr="004719AA">
        <w:rPr>
          <w:sz w:val="24"/>
          <w:szCs w:val="24"/>
        </w:rPr>
        <w:t>42,77 m</w:t>
      </w:r>
      <w:r w:rsidRPr="004719AA">
        <w:rPr>
          <w:sz w:val="24"/>
          <w:szCs w:val="24"/>
          <w:vertAlign w:val="superscript"/>
        </w:rPr>
        <w:t>2</w:t>
      </w:r>
    </w:p>
    <w:p w14:paraId="25779AAB" w14:textId="7855D1C2" w:rsidR="004719AA" w:rsidRPr="004719AA" w:rsidRDefault="004719AA" w:rsidP="004719AA">
      <w:pPr>
        <w:widowControl w:val="0"/>
        <w:spacing w:before="120"/>
        <w:ind w:left="709"/>
        <w:rPr>
          <w:sz w:val="24"/>
          <w:szCs w:val="24"/>
          <w:vertAlign w:val="superscript"/>
        </w:rPr>
      </w:pPr>
      <w:r w:rsidRPr="004719AA">
        <w:rPr>
          <w:sz w:val="24"/>
          <w:szCs w:val="24"/>
        </w:rPr>
        <w:t>Wysokość budynku</w:t>
      </w:r>
      <w:r>
        <w:rPr>
          <w:sz w:val="24"/>
          <w:szCs w:val="24"/>
        </w:rPr>
        <w:tab/>
      </w:r>
      <w:r>
        <w:rPr>
          <w:sz w:val="24"/>
          <w:szCs w:val="24"/>
        </w:rPr>
        <w:tab/>
      </w:r>
      <w:r>
        <w:rPr>
          <w:sz w:val="24"/>
          <w:szCs w:val="24"/>
        </w:rPr>
        <w:tab/>
        <w:t xml:space="preserve">   </w:t>
      </w:r>
      <w:r w:rsidRPr="004719AA">
        <w:rPr>
          <w:sz w:val="24"/>
          <w:szCs w:val="24"/>
        </w:rPr>
        <w:t xml:space="preserve"> 5,73 m</w:t>
      </w:r>
    </w:p>
    <w:p w14:paraId="7BB194E6" w14:textId="6F1D2F88" w:rsidR="004719AA" w:rsidRPr="004719AA" w:rsidRDefault="004719AA" w:rsidP="004719AA">
      <w:pPr>
        <w:shd w:val="clear" w:color="auto" w:fill="FFFFFF"/>
        <w:overflowPunct w:val="0"/>
        <w:autoSpaceDE w:val="0"/>
        <w:spacing w:before="120"/>
        <w:ind w:left="709" w:right="14" w:hanging="709"/>
        <w:jc w:val="both"/>
        <w:rPr>
          <w:sz w:val="24"/>
          <w:szCs w:val="24"/>
        </w:rPr>
      </w:pPr>
      <w:r>
        <w:rPr>
          <w:sz w:val="24"/>
          <w:szCs w:val="24"/>
        </w:rPr>
        <w:t>2.1.3.</w:t>
      </w:r>
      <w:r>
        <w:rPr>
          <w:sz w:val="24"/>
          <w:szCs w:val="24"/>
        </w:rPr>
        <w:tab/>
      </w:r>
      <w:r w:rsidRPr="004719AA">
        <w:rPr>
          <w:sz w:val="24"/>
          <w:szCs w:val="24"/>
        </w:rPr>
        <w:t>Konstrukcja budynku w technologii tradycyjnej murowanej z drewnianym dachem i</w:t>
      </w:r>
      <w:r w:rsidR="00F24332">
        <w:rPr>
          <w:sz w:val="24"/>
          <w:szCs w:val="24"/>
        </w:rPr>
        <w:t> </w:t>
      </w:r>
      <w:r w:rsidRPr="004719AA">
        <w:rPr>
          <w:sz w:val="24"/>
          <w:szCs w:val="24"/>
        </w:rPr>
        <w:t xml:space="preserve">obłożeniem elewacji </w:t>
      </w:r>
      <w:r w:rsidR="00E36041">
        <w:rPr>
          <w:sz w:val="24"/>
          <w:szCs w:val="24"/>
        </w:rPr>
        <w:t xml:space="preserve">deskami </w:t>
      </w:r>
      <w:r w:rsidRPr="004719AA">
        <w:rPr>
          <w:sz w:val="24"/>
          <w:szCs w:val="24"/>
        </w:rPr>
        <w:t>drewnianymi.</w:t>
      </w:r>
    </w:p>
    <w:p w14:paraId="151F4AA6" w14:textId="73122AFD" w:rsidR="004719AA" w:rsidRPr="004719AA" w:rsidRDefault="004719AA" w:rsidP="004719AA">
      <w:pPr>
        <w:shd w:val="clear" w:color="auto" w:fill="FFFFFF"/>
        <w:overflowPunct w:val="0"/>
        <w:autoSpaceDE w:val="0"/>
        <w:spacing w:before="120"/>
        <w:ind w:left="709" w:right="14"/>
        <w:jc w:val="both"/>
        <w:rPr>
          <w:sz w:val="24"/>
          <w:szCs w:val="24"/>
        </w:rPr>
      </w:pPr>
      <w:r>
        <w:rPr>
          <w:sz w:val="24"/>
          <w:szCs w:val="24"/>
        </w:rPr>
        <w:t>D</w:t>
      </w:r>
      <w:r w:rsidRPr="004719AA">
        <w:rPr>
          <w:sz w:val="24"/>
          <w:szCs w:val="24"/>
        </w:rPr>
        <w:t>ach o konstrukcji drewnianej konstrukcja więźby krokwiowo-jętkowa wsparta na murłatach i płatwi kalenicowej.</w:t>
      </w:r>
      <w:r w:rsidR="00F24332">
        <w:rPr>
          <w:sz w:val="24"/>
          <w:szCs w:val="24"/>
        </w:rPr>
        <w:t xml:space="preserve"> </w:t>
      </w:r>
      <w:r w:rsidRPr="004719AA">
        <w:rPr>
          <w:sz w:val="24"/>
          <w:szCs w:val="24"/>
        </w:rPr>
        <w:t xml:space="preserve">Płatew kalenicy dodatkowo podparta słupem. Murłaty dachu mocowane będą kotwami do </w:t>
      </w:r>
      <w:r w:rsidR="00F54D60">
        <w:rPr>
          <w:sz w:val="24"/>
          <w:szCs w:val="24"/>
        </w:rPr>
        <w:t>w</w:t>
      </w:r>
      <w:r w:rsidRPr="004719AA">
        <w:rPr>
          <w:sz w:val="24"/>
          <w:szCs w:val="24"/>
        </w:rPr>
        <w:t>ieńca żelbetowego.</w:t>
      </w:r>
    </w:p>
    <w:p w14:paraId="0E6E1C2D" w14:textId="38FF02C5" w:rsidR="00B47C68" w:rsidRPr="005C325C" w:rsidRDefault="00B47C68" w:rsidP="004719AA">
      <w:pPr>
        <w:widowControl w:val="0"/>
        <w:spacing w:before="120"/>
        <w:ind w:left="709" w:hanging="709"/>
        <w:jc w:val="both"/>
        <w:rPr>
          <w:bCs/>
          <w:sz w:val="24"/>
          <w:szCs w:val="24"/>
          <w:lang w:eastAsia="en-US"/>
        </w:rPr>
      </w:pPr>
      <w:r>
        <w:rPr>
          <w:bCs/>
          <w:sz w:val="24"/>
          <w:szCs w:val="24"/>
          <w:lang w:eastAsia="en-US"/>
        </w:rPr>
        <w:t>2.1.4.</w:t>
      </w:r>
      <w:r>
        <w:rPr>
          <w:bCs/>
          <w:sz w:val="24"/>
          <w:szCs w:val="24"/>
          <w:lang w:eastAsia="en-US"/>
        </w:rPr>
        <w:tab/>
      </w:r>
      <w:r w:rsidRPr="005C325C">
        <w:rPr>
          <w:bCs/>
          <w:sz w:val="24"/>
          <w:szCs w:val="24"/>
          <w:lang w:eastAsia="en-US"/>
        </w:rPr>
        <w:t xml:space="preserve">Wspólny Słownik Zamówień: </w:t>
      </w:r>
    </w:p>
    <w:p w14:paraId="6C679357" w14:textId="77777777" w:rsidR="009F7D85" w:rsidRPr="008D4A44" w:rsidRDefault="009F7D85" w:rsidP="009F7D85">
      <w:pPr>
        <w:autoSpaceDE w:val="0"/>
        <w:autoSpaceDN w:val="0"/>
        <w:adjustRightInd w:val="0"/>
        <w:ind w:left="1843" w:hanging="1134"/>
        <w:rPr>
          <w:rFonts w:eastAsiaTheme="minorHAnsi"/>
          <w:sz w:val="24"/>
          <w:szCs w:val="24"/>
          <w:lang w:eastAsia="en-US"/>
        </w:rPr>
      </w:pPr>
      <w:r w:rsidRPr="008D4A44">
        <w:rPr>
          <w:rFonts w:eastAsiaTheme="minorHAnsi"/>
          <w:sz w:val="24"/>
          <w:szCs w:val="24"/>
          <w:lang w:eastAsia="en-US"/>
        </w:rPr>
        <w:t>45210000-2</w:t>
      </w:r>
      <w:r>
        <w:rPr>
          <w:rFonts w:eastAsiaTheme="minorHAnsi"/>
          <w:lang w:eastAsia="en-US"/>
        </w:rPr>
        <w:tab/>
      </w:r>
      <w:r w:rsidRPr="008D4A44">
        <w:rPr>
          <w:rFonts w:eastAsiaTheme="minorHAnsi"/>
          <w:sz w:val="24"/>
          <w:szCs w:val="24"/>
          <w:lang w:eastAsia="en-US"/>
        </w:rPr>
        <w:t>Roboty budowlane w zakresie budynków</w:t>
      </w:r>
    </w:p>
    <w:p w14:paraId="5C8C5AED" w14:textId="3B14A7E7" w:rsidR="009F7D85" w:rsidRPr="008D4A44" w:rsidRDefault="009F7D85" w:rsidP="009F7D85">
      <w:pPr>
        <w:autoSpaceDE w:val="0"/>
        <w:autoSpaceDN w:val="0"/>
        <w:adjustRightInd w:val="0"/>
        <w:ind w:left="1843" w:hanging="1134"/>
        <w:rPr>
          <w:rFonts w:eastAsiaTheme="minorHAnsi"/>
          <w:sz w:val="24"/>
          <w:szCs w:val="24"/>
          <w:lang w:eastAsia="en-US"/>
        </w:rPr>
      </w:pPr>
      <w:r w:rsidRPr="008D4A44">
        <w:rPr>
          <w:rFonts w:eastAsiaTheme="minorHAnsi"/>
          <w:sz w:val="24"/>
          <w:szCs w:val="24"/>
          <w:lang w:eastAsia="en-US"/>
        </w:rPr>
        <w:t>45111200-0</w:t>
      </w:r>
      <w:r>
        <w:rPr>
          <w:rFonts w:eastAsiaTheme="minorHAnsi"/>
          <w:lang w:eastAsia="en-US"/>
        </w:rPr>
        <w:tab/>
      </w:r>
      <w:r w:rsidRPr="008D4A44">
        <w:rPr>
          <w:rFonts w:eastAsiaTheme="minorHAnsi"/>
          <w:sz w:val="24"/>
          <w:szCs w:val="24"/>
          <w:lang w:eastAsia="en-US"/>
        </w:rPr>
        <w:t>Roboty w zakresie przygotowania terenu pod budowę i roboty ziemne</w:t>
      </w:r>
    </w:p>
    <w:p w14:paraId="0F892CB6" w14:textId="77777777" w:rsidR="009F7D85" w:rsidRPr="008D4A44" w:rsidRDefault="009F7D85" w:rsidP="009F7D85">
      <w:pPr>
        <w:autoSpaceDE w:val="0"/>
        <w:autoSpaceDN w:val="0"/>
        <w:adjustRightInd w:val="0"/>
        <w:ind w:left="1843" w:hanging="1134"/>
        <w:rPr>
          <w:rFonts w:eastAsiaTheme="minorHAnsi"/>
          <w:sz w:val="24"/>
          <w:szCs w:val="24"/>
          <w:lang w:eastAsia="en-US"/>
        </w:rPr>
      </w:pPr>
      <w:r w:rsidRPr="008D4A44">
        <w:rPr>
          <w:rFonts w:eastAsiaTheme="minorHAnsi"/>
          <w:sz w:val="24"/>
          <w:szCs w:val="24"/>
          <w:lang w:eastAsia="en-US"/>
        </w:rPr>
        <w:t>45262522-6</w:t>
      </w:r>
      <w:r>
        <w:rPr>
          <w:rFonts w:eastAsiaTheme="minorHAnsi"/>
          <w:lang w:eastAsia="en-US"/>
        </w:rPr>
        <w:tab/>
      </w:r>
      <w:r w:rsidRPr="008D4A44">
        <w:rPr>
          <w:rFonts w:eastAsiaTheme="minorHAnsi"/>
          <w:sz w:val="24"/>
          <w:szCs w:val="24"/>
          <w:lang w:eastAsia="en-US"/>
        </w:rPr>
        <w:t>Roboty murarskie</w:t>
      </w:r>
    </w:p>
    <w:p w14:paraId="1C850A33" w14:textId="3542EAE3" w:rsidR="009F7D85" w:rsidRPr="008D4A44" w:rsidRDefault="009F7D85" w:rsidP="009F7D85">
      <w:pPr>
        <w:autoSpaceDE w:val="0"/>
        <w:autoSpaceDN w:val="0"/>
        <w:adjustRightInd w:val="0"/>
        <w:ind w:left="1843" w:hanging="1134"/>
        <w:rPr>
          <w:rFonts w:eastAsiaTheme="minorHAnsi"/>
          <w:sz w:val="24"/>
          <w:szCs w:val="24"/>
          <w:lang w:eastAsia="en-US"/>
        </w:rPr>
      </w:pPr>
      <w:r w:rsidRPr="008D4A44">
        <w:rPr>
          <w:rFonts w:eastAsiaTheme="minorHAnsi"/>
          <w:sz w:val="24"/>
          <w:szCs w:val="24"/>
          <w:lang w:eastAsia="en-US"/>
        </w:rPr>
        <w:t>45261210-9</w:t>
      </w:r>
      <w:r>
        <w:rPr>
          <w:rFonts w:eastAsiaTheme="minorHAnsi"/>
          <w:lang w:eastAsia="en-US"/>
        </w:rPr>
        <w:tab/>
      </w:r>
      <w:r w:rsidRPr="008D4A44">
        <w:rPr>
          <w:rFonts w:eastAsiaTheme="minorHAnsi"/>
          <w:sz w:val="24"/>
          <w:szCs w:val="24"/>
          <w:lang w:eastAsia="en-US"/>
        </w:rPr>
        <w:t>Wykonywanie pokryć dachowych</w:t>
      </w:r>
    </w:p>
    <w:p w14:paraId="36E51654" w14:textId="77777777" w:rsidR="009F7D85" w:rsidRPr="008D4A44" w:rsidRDefault="009F7D85" w:rsidP="009F7D85">
      <w:pPr>
        <w:autoSpaceDE w:val="0"/>
        <w:autoSpaceDN w:val="0"/>
        <w:adjustRightInd w:val="0"/>
        <w:ind w:left="1843" w:hanging="1134"/>
        <w:rPr>
          <w:rFonts w:eastAsiaTheme="minorHAnsi"/>
          <w:sz w:val="24"/>
          <w:szCs w:val="24"/>
          <w:lang w:eastAsia="en-US"/>
        </w:rPr>
      </w:pPr>
      <w:r w:rsidRPr="008D4A44">
        <w:rPr>
          <w:rFonts w:eastAsiaTheme="minorHAnsi"/>
          <w:sz w:val="24"/>
          <w:szCs w:val="24"/>
          <w:lang w:eastAsia="en-US"/>
        </w:rPr>
        <w:t>45261100-5</w:t>
      </w:r>
      <w:r>
        <w:rPr>
          <w:rFonts w:eastAsiaTheme="minorHAnsi"/>
          <w:lang w:eastAsia="en-US"/>
        </w:rPr>
        <w:tab/>
      </w:r>
      <w:r w:rsidRPr="008D4A44">
        <w:rPr>
          <w:rFonts w:eastAsiaTheme="minorHAnsi"/>
          <w:sz w:val="24"/>
          <w:szCs w:val="24"/>
          <w:lang w:eastAsia="en-US"/>
        </w:rPr>
        <w:t>Wykonywanie konstrukcji dachowych</w:t>
      </w:r>
    </w:p>
    <w:p w14:paraId="0D965927" w14:textId="77777777" w:rsidR="009F7D85" w:rsidRPr="008D4A44" w:rsidRDefault="009F7D85" w:rsidP="009F7D85">
      <w:pPr>
        <w:autoSpaceDE w:val="0"/>
        <w:autoSpaceDN w:val="0"/>
        <w:adjustRightInd w:val="0"/>
        <w:ind w:left="1843" w:hanging="1134"/>
        <w:rPr>
          <w:rFonts w:eastAsiaTheme="minorHAnsi"/>
          <w:sz w:val="24"/>
          <w:szCs w:val="24"/>
          <w:lang w:eastAsia="en-US"/>
        </w:rPr>
      </w:pPr>
      <w:r w:rsidRPr="008D4A44">
        <w:rPr>
          <w:rFonts w:eastAsiaTheme="minorHAnsi"/>
          <w:sz w:val="24"/>
          <w:szCs w:val="24"/>
          <w:lang w:eastAsia="en-US"/>
        </w:rPr>
        <w:t>45421130-4</w:t>
      </w:r>
      <w:r>
        <w:rPr>
          <w:rFonts w:eastAsiaTheme="minorHAnsi"/>
          <w:lang w:eastAsia="en-US"/>
        </w:rPr>
        <w:tab/>
      </w:r>
      <w:r w:rsidRPr="008D4A44">
        <w:rPr>
          <w:rFonts w:eastAsiaTheme="minorHAnsi"/>
          <w:sz w:val="24"/>
          <w:szCs w:val="24"/>
          <w:lang w:eastAsia="en-US"/>
        </w:rPr>
        <w:t>Instalowanie drzwi i okien</w:t>
      </w:r>
    </w:p>
    <w:p w14:paraId="5BE6EF54" w14:textId="1EBACD32" w:rsidR="009F7D85" w:rsidRPr="008D4A44" w:rsidRDefault="00F54D60" w:rsidP="009F7D85">
      <w:pPr>
        <w:autoSpaceDE w:val="0"/>
        <w:autoSpaceDN w:val="0"/>
        <w:adjustRightInd w:val="0"/>
        <w:ind w:left="1843" w:hanging="1134"/>
        <w:rPr>
          <w:rFonts w:eastAsiaTheme="minorHAnsi"/>
          <w:sz w:val="24"/>
          <w:szCs w:val="24"/>
          <w:lang w:eastAsia="en-US"/>
        </w:rPr>
      </w:pPr>
      <w:r w:rsidRPr="008D4A44">
        <w:rPr>
          <w:rFonts w:eastAsiaTheme="minorHAnsi"/>
          <w:sz w:val="24"/>
          <w:szCs w:val="24"/>
          <w:lang w:eastAsia="en-US"/>
        </w:rPr>
        <w:t>454</w:t>
      </w:r>
      <w:r>
        <w:rPr>
          <w:rFonts w:eastAsiaTheme="minorHAnsi"/>
          <w:sz w:val="24"/>
          <w:szCs w:val="24"/>
          <w:lang w:eastAsia="en-US"/>
        </w:rPr>
        <w:t>3</w:t>
      </w:r>
      <w:r w:rsidRPr="008D4A44">
        <w:rPr>
          <w:rFonts w:eastAsiaTheme="minorHAnsi"/>
          <w:sz w:val="24"/>
          <w:szCs w:val="24"/>
          <w:lang w:eastAsia="en-US"/>
        </w:rPr>
        <w:t>1</w:t>
      </w:r>
      <w:r>
        <w:rPr>
          <w:rFonts w:eastAsiaTheme="minorHAnsi"/>
          <w:sz w:val="24"/>
          <w:szCs w:val="24"/>
          <w:lang w:eastAsia="en-US"/>
        </w:rPr>
        <w:t>200-9</w:t>
      </w:r>
      <w:r w:rsidR="009F7D85">
        <w:rPr>
          <w:rFonts w:eastAsiaTheme="minorHAnsi"/>
          <w:lang w:eastAsia="en-US"/>
        </w:rPr>
        <w:tab/>
      </w:r>
      <w:r w:rsidR="009F7D85" w:rsidRPr="008D4A44">
        <w:rPr>
          <w:rFonts w:eastAsiaTheme="minorHAnsi"/>
          <w:sz w:val="24"/>
          <w:szCs w:val="24"/>
          <w:lang w:eastAsia="en-US"/>
        </w:rPr>
        <w:t>Kładzenie glazury</w:t>
      </w:r>
    </w:p>
    <w:p w14:paraId="45785244" w14:textId="77777777" w:rsidR="009F7D85" w:rsidRPr="008D4A44" w:rsidRDefault="009F7D85" w:rsidP="009F7D85">
      <w:pPr>
        <w:autoSpaceDE w:val="0"/>
        <w:autoSpaceDN w:val="0"/>
        <w:adjustRightInd w:val="0"/>
        <w:ind w:left="1843" w:hanging="1134"/>
        <w:rPr>
          <w:rFonts w:eastAsiaTheme="minorHAnsi"/>
          <w:sz w:val="24"/>
          <w:szCs w:val="24"/>
          <w:lang w:eastAsia="en-US"/>
        </w:rPr>
      </w:pPr>
      <w:r w:rsidRPr="008D4A44">
        <w:rPr>
          <w:rFonts w:eastAsiaTheme="minorHAnsi"/>
          <w:sz w:val="24"/>
          <w:szCs w:val="24"/>
          <w:lang w:eastAsia="en-US"/>
        </w:rPr>
        <w:t>45431100-8</w:t>
      </w:r>
      <w:r>
        <w:rPr>
          <w:rFonts w:eastAsiaTheme="minorHAnsi"/>
          <w:lang w:eastAsia="en-US"/>
        </w:rPr>
        <w:tab/>
      </w:r>
      <w:r w:rsidRPr="008D4A44">
        <w:rPr>
          <w:rFonts w:eastAsiaTheme="minorHAnsi"/>
          <w:sz w:val="24"/>
          <w:szCs w:val="24"/>
          <w:lang w:eastAsia="en-US"/>
        </w:rPr>
        <w:t>Kładzenie terakoty</w:t>
      </w:r>
    </w:p>
    <w:p w14:paraId="33F8D1FF" w14:textId="567D5143" w:rsidR="009F7D85" w:rsidRPr="008D4A44" w:rsidRDefault="009F7D85" w:rsidP="009F7D85">
      <w:pPr>
        <w:autoSpaceDE w:val="0"/>
        <w:autoSpaceDN w:val="0"/>
        <w:adjustRightInd w:val="0"/>
        <w:ind w:left="1843" w:hanging="1134"/>
        <w:rPr>
          <w:rFonts w:eastAsiaTheme="minorHAnsi"/>
          <w:sz w:val="24"/>
          <w:szCs w:val="24"/>
          <w:lang w:eastAsia="en-US"/>
        </w:rPr>
      </w:pPr>
      <w:r w:rsidRPr="008D4A44">
        <w:rPr>
          <w:rFonts w:eastAsiaTheme="minorHAnsi"/>
          <w:sz w:val="24"/>
          <w:szCs w:val="24"/>
          <w:lang w:eastAsia="en-US"/>
        </w:rPr>
        <w:t>45233221-4</w:t>
      </w:r>
      <w:r>
        <w:rPr>
          <w:rFonts w:eastAsiaTheme="minorHAnsi"/>
          <w:lang w:eastAsia="en-US"/>
        </w:rPr>
        <w:tab/>
      </w:r>
      <w:r w:rsidRPr="008D4A44">
        <w:rPr>
          <w:rFonts w:eastAsiaTheme="minorHAnsi"/>
          <w:sz w:val="24"/>
          <w:szCs w:val="24"/>
          <w:lang w:eastAsia="en-US"/>
        </w:rPr>
        <w:t>Malowanie nawierzchni</w:t>
      </w:r>
    </w:p>
    <w:p w14:paraId="6B9CEE90" w14:textId="77777777" w:rsidR="009F7D85" w:rsidRPr="008D4A44" w:rsidRDefault="009F7D85" w:rsidP="009F7D85">
      <w:pPr>
        <w:autoSpaceDE w:val="0"/>
        <w:autoSpaceDN w:val="0"/>
        <w:adjustRightInd w:val="0"/>
        <w:ind w:left="1843" w:hanging="1134"/>
        <w:rPr>
          <w:rFonts w:eastAsiaTheme="minorHAnsi"/>
          <w:sz w:val="24"/>
          <w:szCs w:val="24"/>
          <w:lang w:eastAsia="en-US"/>
        </w:rPr>
      </w:pPr>
      <w:r w:rsidRPr="008D4A44">
        <w:rPr>
          <w:rFonts w:eastAsiaTheme="minorHAnsi"/>
          <w:sz w:val="24"/>
          <w:szCs w:val="24"/>
          <w:lang w:eastAsia="en-US"/>
        </w:rPr>
        <w:t>45443000-4</w:t>
      </w:r>
      <w:r>
        <w:rPr>
          <w:rFonts w:eastAsiaTheme="minorHAnsi"/>
          <w:lang w:eastAsia="en-US"/>
        </w:rPr>
        <w:tab/>
      </w:r>
      <w:r w:rsidRPr="008D4A44">
        <w:rPr>
          <w:rFonts w:eastAsiaTheme="minorHAnsi"/>
          <w:sz w:val="24"/>
          <w:szCs w:val="24"/>
          <w:lang w:eastAsia="en-US"/>
        </w:rPr>
        <w:t>Roboty elewacyjne</w:t>
      </w:r>
    </w:p>
    <w:p w14:paraId="7E78FCB9" w14:textId="77777777" w:rsidR="009F7D85" w:rsidRPr="008D4A44" w:rsidRDefault="009F7D85" w:rsidP="009F7D85">
      <w:pPr>
        <w:autoSpaceDE w:val="0"/>
        <w:autoSpaceDN w:val="0"/>
        <w:adjustRightInd w:val="0"/>
        <w:ind w:left="1843" w:hanging="1134"/>
        <w:rPr>
          <w:rFonts w:eastAsiaTheme="minorHAnsi"/>
          <w:sz w:val="24"/>
          <w:szCs w:val="24"/>
          <w:lang w:eastAsia="en-US"/>
        </w:rPr>
      </w:pPr>
      <w:r w:rsidRPr="008D4A44">
        <w:rPr>
          <w:rFonts w:eastAsiaTheme="minorHAnsi"/>
          <w:sz w:val="24"/>
          <w:szCs w:val="24"/>
          <w:lang w:eastAsia="en-US"/>
        </w:rPr>
        <w:t>45113000-2</w:t>
      </w:r>
      <w:r>
        <w:rPr>
          <w:rFonts w:eastAsiaTheme="minorHAnsi"/>
          <w:lang w:eastAsia="en-US"/>
        </w:rPr>
        <w:tab/>
      </w:r>
      <w:r w:rsidRPr="008D4A44">
        <w:rPr>
          <w:rFonts w:eastAsiaTheme="minorHAnsi"/>
          <w:sz w:val="24"/>
          <w:szCs w:val="24"/>
          <w:lang w:eastAsia="en-US"/>
        </w:rPr>
        <w:t>Roboty na placu budowy</w:t>
      </w:r>
    </w:p>
    <w:p w14:paraId="02845380" w14:textId="77777777" w:rsidR="009F7D85" w:rsidRPr="008D4A44" w:rsidRDefault="009F7D85" w:rsidP="009F7D85">
      <w:pPr>
        <w:autoSpaceDE w:val="0"/>
        <w:autoSpaceDN w:val="0"/>
        <w:adjustRightInd w:val="0"/>
        <w:ind w:left="1843" w:hanging="1134"/>
        <w:rPr>
          <w:rFonts w:eastAsiaTheme="minorHAnsi"/>
          <w:sz w:val="24"/>
          <w:szCs w:val="24"/>
          <w:lang w:eastAsia="en-US"/>
        </w:rPr>
      </w:pPr>
      <w:r w:rsidRPr="008D4A44">
        <w:rPr>
          <w:rFonts w:eastAsiaTheme="minorHAnsi"/>
          <w:sz w:val="24"/>
          <w:szCs w:val="24"/>
          <w:lang w:eastAsia="en-US"/>
        </w:rPr>
        <w:t>45111100-9</w:t>
      </w:r>
      <w:r>
        <w:rPr>
          <w:rFonts w:eastAsiaTheme="minorHAnsi"/>
          <w:lang w:eastAsia="en-US"/>
        </w:rPr>
        <w:tab/>
      </w:r>
      <w:r w:rsidRPr="008D4A44">
        <w:rPr>
          <w:rFonts w:eastAsiaTheme="minorHAnsi"/>
          <w:sz w:val="24"/>
          <w:szCs w:val="24"/>
          <w:lang w:eastAsia="en-US"/>
        </w:rPr>
        <w:t>Roboty w zakresie burzenia</w:t>
      </w:r>
    </w:p>
    <w:p w14:paraId="29840694" w14:textId="77777777" w:rsidR="009F7D85" w:rsidRPr="008D4A44" w:rsidRDefault="009F7D85" w:rsidP="009F7D85">
      <w:pPr>
        <w:autoSpaceDE w:val="0"/>
        <w:autoSpaceDN w:val="0"/>
        <w:adjustRightInd w:val="0"/>
        <w:ind w:left="1843" w:hanging="1134"/>
        <w:rPr>
          <w:rFonts w:eastAsiaTheme="minorHAnsi"/>
          <w:sz w:val="24"/>
          <w:szCs w:val="24"/>
          <w:lang w:eastAsia="en-US"/>
        </w:rPr>
      </w:pPr>
      <w:r w:rsidRPr="008D4A44">
        <w:rPr>
          <w:rFonts w:eastAsiaTheme="minorHAnsi"/>
          <w:sz w:val="24"/>
          <w:szCs w:val="24"/>
          <w:lang w:eastAsia="en-US"/>
        </w:rPr>
        <w:t>45315700-5</w:t>
      </w:r>
      <w:r w:rsidRPr="008D4A44">
        <w:rPr>
          <w:rFonts w:eastAsiaTheme="minorHAnsi"/>
          <w:sz w:val="24"/>
          <w:szCs w:val="24"/>
          <w:lang w:eastAsia="en-US"/>
        </w:rPr>
        <w:tab/>
        <w:t>Instalowanie stacji rozdzielczych.</w:t>
      </w:r>
    </w:p>
    <w:p w14:paraId="48FD34A2" w14:textId="77777777" w:rsidR="009F7D85" w:rsidRPr="008D4A44" w:rsidRDefault="009F7D85" w:rsidP="009F7D85">
      <w:pPr>
        <w:autoSpaceDE w:val="0"/>
        <w:autoSpaceDN w:val="0"/>
        <w:adjustRightInd w:val="0"/>
        <w:ind w:left="1843" w:hanging="1134"/>
        <w:rPr>
          <w:rFonts w:eastAsiaTheme="minorHAnsi"/>
          <w:sz w:val="24"/>
          <w:szCs w:val="24"/>
          <w:lang w:eastAsia="en-US"/>
        </w:rPr>
      </w:pPr>
      <w:r w:rsidRPr="008D4A44">
        <w:rPr>
          <w:rFonts w:eastAsiaTheme="minorHAnsi"/>
          <w:sz w:val="24"/>
          <w:szCs w:val="24"/>
          <w:lang w:eastAsia="en-US"/>
        </w:rPr>
        <w:t>45311100-1</w:t>
      </w:r>
      <w:r w:rsidRPr="008D4A44">
        <w:rPr>
          <w:rFonts w:eastAsiaTheme="minorHAnsi"/>
          <w:sz w:val="24"/>
          <w:szCs w:val="24"/>
          <w:lang w:eastAsia="en-US"/>
        </w:rPr>
        <w:tab/>
        <w:t>Roboty w zakresie okablowania elektrycznego.</w:t>
      </w:r>
    </w:p>
    <w:p w14:paraId="34D905AA" w14:textId="77777777" w:rsidR="009F7D85" w:rsidRPr="008D4A44" w:rsidRDefault="009F7D85" w:rsidP="009F7D85">
      <w:pPr>
        <w:autoSpaceDE w:val="0"/>
        <w:autoSpaceDN w:val="0"/>
        <w:adjustRightInd w:val="0"/>
        <w:ind w:left="1843" w:hanging="1134"/>
        <w:rPr>
          <w:rFonts w:eastAsiaTheme="minorHAnsi"/>
          <w:sz w:val="24"/>
          <w:szCs w:val="24"/>
          <w:lang w:eastAsia="en-US"/>
        </w:rPr>
      </w:pPr>
      <w:r w:rsidRPr="008D4A44">
        <w:rPr>
          <w:rFonts w:eastAsiaTheme="minorHAnsi"/>
          <w:sz w:val="24"/>
          <w:szCs w:val="24"/>
          <w:lang w:eastAsia="en-US"/>
        </w:rPr>
        <w:t>45315100-9</w:t>
      </w:r>
      <w:r w:rsidRPr="008D4A44">
        <w:rPr>
          <w:rFonts w:eastAsiaTheme="minorHAnsi"/>
          <w:sz w:val="24"/>
          <w:szCs w:val="24"/>
          <w:lang w:eastAsia="en-US"/>
        </w:rPr>
        <w:tab/>
        <w:t>Instalacyjne roboty elektrotechniczne.</w:t>
      </w:r>
    </w:p>
    <w:p w14:paraId="04BB2A4C" w14:textId="77777777" w:rsidR="009F7D85" w:rsidRPr="008D4A44" w:rsidRDefault="009F7D85" w:rsidP="009F7D85">
      <w:pPr>
        <w:autoSpaceDE w:val="0"/>
        <w:autoSpaceDN w:val="0"/>
        <w:adjustRightInd w:val="0"/>
        <w:ind w:left="1843" w:hanging="1134"/>
        <w:rPr>
          <w:rFonts w:eastAsiaTheme="minorHAnsi"/>
          <w:sz w:val="24"/>
          <w:szCs w:val="24"/>
          <w:lang w:eastAsia="en-US"/>
        </w:rPr>
      </w:pPr>
      <w:r w:rsidRPr="008D4A44">
        <w:rPr>
          <w:rFonts w:eastAsiaTheme="minorHAnsi"/>
          <w:sz w:val="24"/>
          <w:szCs w:val="24"/>
          <w:lang w:eastAsia="en-US"/>
        </w:rPr>
        <w:t>45312311-0</w:t>
      </w:r>
      <w:r w:rsidRPr="008D4A44">
        <w:rPr>
          <w:rFonts w:eastAsiaTheme="minorHAnsi"/>
          <w:sz w:val="24"/>
          <w:szCs w:val="24"/>
          <w:lang w:eastAsia="en-US"/>
        </w:rPr>
        <w:tab/>
        <w:t>Montaż instalacji piorunochronnej.</w:t>
      </w:r>
    </w:p>
    <w:p w14:paraId="1B52496D" w14:textId="77777777" w:rsidR="009F7D85" w:rsidRPr="008D4A44" w:rsidRDefault="009F7D85" w:rsidP="009F7D85">
      <w:pPr>
        <w:pStyle w:val="Tekstpodstawowy"/>
        <w:ind w:left="2127" w:hanging="1418"/>
        <w:rPr>
          <w:rFonts w:eastAsiaTheme="minorHAnsi"/>
          <w:b w:val="0"/>
          <w:bCs w:val="0"/>
          <w:szCs w:val="24"/>
          <w:lang w:eastAsia="en-US"/>
        </w:rPr>
      </w:pPr>
      <w:r w:rsidRPr="008D4A44">
        <w:rPr>
          <w:rFonts w:eastAsiaTheme="minorHAnsi"/>
          <w:b w:val="0"/>
          <w:bCs w:val="0"/>
          <w:szCs w:val="24"/>
          <w:lang w:eastAsia="en-US"/>
        </w:rPr>
        <w:t>31210000-1</w:t>
      </w:r>
      <w:r w:rsidRPr="008D4A44">
        <w:rPr>
          <w:rFonts w:eastAsiaTheme="minorHAnsi"/>
          <w:b w:val="0"/>
          <w:bCs w:val="0"/>
          <w:szCs w:val="24"/>
          <w:lang w:eastAsia="en-US"/>
        </w:rPr>
        <w:tab/>
        <w:t>Elektryczna aparatura do wyłączenia lub ochrony obwodów elektrycznych.</w:t>
      </w:r>
    </w:p>
    <w:p w14:paraId="3585C6D5" w14:textId="2E4A28DC" w:rsidR="004A0CD4" w:rsidRPr="004A0CD4" w:rsidRDefault="004A0CD4" w:rsidP="009F7D85">
      <w:pPr>
        <w:pStyle w:val="Tekstpodstawowy"/>
        <w:ind w:left="1843" w:hanging="1134"/>
        <w:rPr>
          <w:rFonts w:eastAsiaTheme="minorHAnsi"/>
          <w:b w:val="0"/>
          <w:bCs w:val="0"/>
          <w:szCs w:val="24"/>
          <w:lang w:eastAsia="en-US"/>
        </w:rPr>
      </w:pPr>
      <w:bookmarkStart w:id="35" w:name="_Hlk77854268"/>
      <w:r w:rsidRPr="004A0CD4">
        <w:rPr>
          <w:rFonts w:eastAsiaTheme="minorHAnsi"/>
          <w:b w:val="0"/>
          <w:bCs w:val="0"/>
          <w:szCs w:val="24"/>
          <w:lang w:eastAsia="en-US"/>
        </w:rPr>
        <w:t>45332000-3</w:t>
      </w:r>
      <w:r>
        <w:rPr>
          <w:rFonts w:eastAsiaTheme="minorHAnsi"/>
          <w:b w:val="0"/>
          <w:bCs w:val="0"/>
          <w:szCs w:val="24"/>
          <w:lang w:eastAsia="en-US"/>
        </w:rPr>
        <w:tab/>
      </w:r>
      <w:r w:rsidRPr="004A0CD4">
        <w:rPr>
          <w:rFonts w:eastAsiaTheme="minorHAnsi"/>
          <w:b w:val="0"/>
          <w:bCs w:val="0"/>
          <w:szCs w:val="24"/>
          <w:lang w:eastAsia="en-US"/>
        </w:rPr>
        <w:t>Roboty instalacyjne wodne i kanalizacyjne</w:t>
      </w:r>
    </w:p>
    <w:p w14:paraId="1268E585" w14:textId="331E52FC" w:rsidR="004A0CD4" w:rsidRPr="004A0CD4" w:rsidRDefault="004A0CD4" w:rsidP="009F7D85">
      <w:pPr>
        <w:pStyle w:val="Tekstpodstawowy"/>
        <w:ind w:left="1843" w:hanging="1134"/>
        <w:rPr>
          <w:rFonts w:eastAsiaTheme="minorHAnsi"/>
          <w:b w:val="0"/>
          <w:bCs w:val="0"/>
          <w:szCs w:val="24"/>
          <w:lang w:eastAsia="en-US"/>
        </w:rPr>
      </w:pPr>
      <w:r w:rsidRPr="004A0CD4">
        <w:rPr>
          <w:rFonts w:eastAsiaTheme="minorHAnsi"/>
          <w:b w:val="0"/>
          <w:bCs w:val="0"/>
          <w:szCs w:val="24"/>
          <w:lang w:eastAsia="en-US"/>
        </w:rPr>
        <w:t>45332200-5</w:t>
      </w:r>
      <w:r>
        <w:rPr>
          <w:rFonts w:eastAsiaTheme="minorHAnsi"/>
          <w:b w:val="0"/>
          <w:bCs w:val="0"/>
          <w:szCs w:val="24"/>
          <w:lang w:eastAsia="en-US"/>
        </w:rPr>
        <w:tab/>
      </w:r>
      <w:r w:rsidRPr="004A0CD4">
        <w:rPr>
          <w:rFonts w:eastAsiaTheme="minorHAnsi"/>
          <w:b w:val="0"/>
          <w:bCs w:val="0"/>
          <w:szCs w:val="24"/>
          <w:lang w:eastAsia="en-US"/>
        </w:rPr>
        <w:t>Roboty instalacyjne hydrauliczne</w:t>
      </w:r>
    </w:p>
    <w:p w14:paraId="24E0BD88" w14:textId="31A9A3B5" w:rsidR="004A0CD4" w:rsidRPr="004A0CD4" w:rsidRDefault="004A0CD4" w:rsidP="009F7D85">
      <w:pPr>
        <w:pStyle w:val="Tekstpodstawowy"/>
        <w:ind w:left="1843" w:hanging="1134"/>
        <w:rPr>
          <w:rFonts w:eastAsiaTheme="minorHAnsi"/>
          <w:b w:val="0"/>
          <w:bCs w:val="0"/>
          <w:szCs w:val="24"/>
          <w:lang w:eastAsia="en-US"/>
        </w:rPr>
      </w:pPr>
      <w:r w:rsidRPr="004A0CD4">
        <w:rPr>
          <w:rFonts w:eastAsiaTheme="minorHAnsi"/>
          <w:b w:val="0"/>
          <w:bCs w:val="0"/>
          <w:szCs w:val="24"/>
          <w:lang w:eastAsia="en-US"/>
        </w:rPr>
        <w:t>45332300-6</w:t>
      </w:r>
      <w:r>
        <w:rPr>
          <w:rFonts w:eastAsiaTheme="minorHAnsi"/>
          <w:b w:val="0"/>
          <w:bCs w:val="0"/>
          <w:szCs w:val="24"/>
          <w:lang w:eastAsia="en-US"/>
        </w:rPr>
        <w:tab/>
      </w:r>
      <w:r w:rsidRPr="004A0CD4">
        <w:rPr>
          <w:rFonts w:eastAsiaTheme="minorHAnsi"/>
          <w:b w:val="0"/>
          <w:bCs w:val="0"/>
          <w:szCs w:val="24"/>
          <w:lang w:eastAsia="en-US"/>
        </w:rPr>
        <w:t>Roboty instalacyjne kanalizacyjne</w:t>
      </w:r>
    </w:p>
    <w:p w14:paraId="507BC2E0" w14:textId="411E3DC5" w:rsidR="004A0CD4" w:rsidRDefault="004A0CD4" w:rsidP="009F7D85">
      <w:pPr>
        <w:pStyle w:val="Tekstpodstawowy"/>
        <w:ind w:left="1843" w:hanging="1134"/>
        <w:rPr>
          <w:rFonts w:eastAsiaTheme="minorHAnsi"/>
          <w:b w:val="0"/>
          <w:bCs w:val="0"/>
          <w:szCs w:val="24"/>
          <w:lang w:eastAsia="en-US"/>
        </w:rPr>
      </w:pPr>
      <w:r w:rsidRPr="004A0CD4">
        <w:rPr>
          <w:rFonts w:eastAsiaTheme="minorHAnsi"/>
          <w:b w:val="0"/>
          <w:bCs w:val="0"/>
          <w:szCs w:val="24"/>
          <w:lang w:eastAsia="en-US"/>
        </w:rPr>
        <w:t>45331210-1</w:t>
      </w:r>
      <w:r>
        <w:rPr>
          <w:rFonts w:eastAsiaTheme="minorHAnsi"/>
          <w:b w:val="0"/>
          <w:bCs w:val="0"/>
          <w:szCs w:val="24"/>
          <w:lang w:eastAsia="en-US"/>
        </w:rPr>
        <w:tab/>
      </w:r>
      <w:r w:rsidRPr="004A0CD4">
        <w:rPr>
          <w:rFonts w:eastAsiaTheme="minorHAnsi"/>
          <w:b w:val="0"/>
          <w:bCs w:val="0"/>
          <w:szCs w:val="24"/>
          <w:lang w:eastAsia="en-US"/>
        </w:rPr>
        <w:t>Instalowanie wentylacji</w:t>
      </w:r>
    </w:p>
    <w:bookmarkEnd w:id="35"/>
    <w:p w14:paraId="68A8EB54" w14:textId="2ABA5745" w:rsidR="00AF43D4" w:rsidRPr="005C325C" w:rsidRDefault="00AF43D4" w:rsidP="00AF43D4">
      <w:pPr>
        <w:spacing w:before="120"/>
        <w:ind w:left="709" w:hanging="709"/>
        <w:jc w:val="both"/>
        <w:rPr>
          <w:bCs/>
          <w:sz w:val="24"/>
          <w:szCs w:val="24"/>
          <w:lang w:eastAsia="en-US"/>
        </w:rPr>
      </w:pPr>
      <w:r w:rsidRPr="005C325C">
        <w:rPr>
          <w:bCs/>
          <w:sz w:val="24"/>
          <w:szCs w:val="24"/>
          <w:lang w:eastAsia="en-US"/>
        </w:rPr>
        <w:t>2.1.</w:t>
      </w:r>
      <w:r w:rsidR="00886ADF">
        <w:rPr>
          <w:bCs/>
          <w:sz w:val="24"/>
          <w:szCs w:val="24"/>
          <w:lang w:eastAsia="en-US"/>
        </w:rPr>
        <w:t>5</w:t>
      </w:r>
      <w:r w:rsidRPr="005C325C">
        <w:rPr>
          <w:bCs/>
          <w:sz w:val="24"/>
          <w:szCs w:val="24"/>
          <w:lang w:eastAsia="en-US"/>
        </w:rPr>
        <w:t>.</w:t>
      </w:r>
      <w:r w:rsidRPr="005C325C">
        <w:rPr>
          <w:bCs/>
          <w:sz w:val="24"/>
          <w:szCs w:val="24"/>
          <w:lang w:eastAsia="en-US"/>
        </w:rPr>
        <w:tab/>
        <w:t>Szczegółowy opis przedmiotu zamówienia, opis wymagań zamawiającego w zakresie realizacji i odbioru określają:</w:t>
      </w:r>
    </w:p>
    <w:p w14:paraId="7E3AC4AE" w14:textId="2246DBB8" w:rsidR="002B551E" w:rsidRDefault="002B551E" w:rsidP="002B551E">
      <w:pPr>
        <w:spacing w:before="120"/>
        <w:ind w:left="1134" w:hanging="850"/>
        <w:jc w:val="both"/>
        <w:rPr>
          <w:sz w:val="24"/>
          <w:szCs w:val="24"/>
          <w:lang w:eastAsia="en-US"/>
        </w:rPr>
      </w:pPr>
      <w:r>
        <w:rPr>
          <w:bCs/>
          <w:sz w:val="24"/>
          <w:szCs w:val="24"/>
          <w:lang w:eastAsia="en-US"/>
        </w:rPr>
        <w:lastRenderedPageBreak/>
        <w:t>2.1.5.1.</w:t>
      </w:r>
      <w:r>
        <w:rPr>
          <w:bCs/>
          <w:sz w:val="24"/>
          <w:szCs w:val="24"/>
          <w:lang w:eastAsia="en-US"/>
        </w:rPr>
        <w:tab/>
      </w:r>
      <w:r w:rsidR="00AF43D4" w:rsidRPr="005C325C">
        <w:rPr>
          <w:bCs/>
          <w:sz w:val="24"/>
          <w:szCs w:val="24"/>
          <w:lang w:eastAsia="en-US"/>
        </w:rPr>
        <w:t>opis przedmiotu zamówienia</w:t>
      </w:r>
      <w:r w:rsidR="00AF43D4" w:rsidRPr="005C325C">
        <w:rPr>
          <w:sz w:val="24"/>
          <w:szCs w:val="24"/>
          <w:lang w:eastAsia="en-US"/>
        </w:rPr>
        <w:t xml:space="preserve"> </w:t>
      </w:r>
      <w:r w:rsidR="00427558" w:rsidRPr="005C325C">
        <w:rPr>
          <w:sz w:val="24"/>
          <w:szCs w:val="24"/>
          <w:lang w:eastAsia="en-US"/>
        </w:rPr>
        <w:t xml:space="preserve">składający się z: </w:t>
      </w:r>
    </w:p>
    <w:p w14:paraId="6244E9FA" w14:textId="665E55B6" w:rsidR="002B551E" w:rsidRDefault="002B551E" w:rsidP="002B551E">
      <w:pPr>
        <w:spacing w:before="120"/>
        <w:ind w:left="1418" w:hanging="284"/>
        <w:jc w:val="both"/>
        <w:rPr>
          <w:sz w:val="24"/>
          <w:szCs w:val="24"/>
          <w:lang w:eastAsia="en-US"/>
        </w:rPr>
      </w:pPr>
      <w:r>
        <w:rPr>
          <w:sz w:val="24"/>
          <w:szCs w:val="24"/>
          <w:lang w:eastAsia="en-US"/>
        </w:rPr>
        <w:t>1)</w:t>
      </w:r>
      <w:r>
        <w:rPr>
          <w:sz w:val="24"/>
          <w:szCs w:val="24"/>
          <w:lang w:eastAsia="en-US"/>
        </w:rPr>
        <w:tab/>
        <w:t xml:space="preserve">W zakresie robót budowlanych </w:t>
      </w:r>
      <w:r w:rsidR="00427558" w:rsidRPr="005C325C">
        <w:rPr>
          <w:sz w:val="24"/>
          <w:szCs w:val="24"/>
          <w:lang w:eastAsia="en-US"/>
        </w:rPr>
        <w:t xml:space="preserve">Projektu </w:t>
      </w:r>
      <w:r w:rsidR="00886ADF">
        <w:rPr>
          <w:sz w:val="24"/>
          <w:szCs w:val="24"/>
          <w:lang w:eastAsia="en-US"/>
        </w:rPr>
        <w:t xml:space="preserve">budowlanego, </w:t>
      </w:r>
      <w:r w:rsidR="00427558" w:rsidRPr="005C325C">
        <w:rPr>
          <w:sz w:val="24"/>
          <w:szCs w:val="24"/>
          <w:lang w:eastAsia="en-US"/>
        </w:rPr>
        <w:t>Przedmiaru robót</w:t>
      </w:r>
      <w:r>
        <w:rPr>
          <w:sz w:val="24"/>
          <w:szCs w:val="24"/>
          <w:lang w:eastAsia="en-US"/>
        </w:rPr>
        <w:t>,</w:t>
      </w:r>
      <w:r w:rsidR="00427558" w:rsidRPr="005C325C">
        <w:rPr>
          <w:sz w:val="24"/>
          <w:szCs w:val="24"/>
          <w:lang w:eastAsia="en-US"/>
        </w:rPr>
        <w:t xml:space="preserve"> Specyfikacji Technicznej </w:t>
      </w:r>
      <w:r w:rsidR="00FF0447">
        <w:rPr>
          <w:sz w:val="24"/>
          <w:szCs w:val="24"/>
          <w:lang w:eastAsia="en-US"/>
        </w:rPr>
        <w:t>W</w:t>
      </w:r>
      <w:r w:rsidR="00427558" w:rsidRPr="005C325C">
        <w:rPr>
          <w:sz w:val="24"/>
          <w:szCs w:val="24"/>
          <w:lang w:eastAsia="en-US"/>
        </w:rPr>
        <w:t xml:space="preserve">ykonania i Odbioru Robót </w:t>
      </w:r>
      <w:r w:rsidRPr="005C325C">
        <w:rPr>
          <w:sz w:val="24"/>
          <w:szCs w:val="24"/>
          <w:lang w:eastAsia="en-US"/>
        </w:rPr>
        <w:t>oraz</w:t>
      </w:r>
      <w:r>
        <w:rPr>
          <w:sz w:val="24"/>
          <w:szCs w:val="24"/>
          <w:lang w:eastAsia="en-US"/>
        </w:rPr>
        <w:t xml:space="preserve"> rysunków oraz </w:t>
      </w:r>
      <w:r w:rsidR="00443362">
        <w:rPr>
          <w:sz w:val="24"/>
          <w:szCs w:val="24"/>
          <w:lang w:eastAsia="en-US"/>
        </w:rPr>
        <w:t>przekrojów i rzutów;</w:t>
      </w:r>
    </w:p>
    <w:p w14:paraId="2EBB3EFB" w14:textId="11266646" w:rsidR="002B551E" w:rsidRDefault="002B551E" w:rsidP="002B551E">
      <w:pPr>
        <w:spacing w:before="120"/>
        <w:ind w:left="1418" w:hanging="284"/>
        <w:jc w:val="both"/>
        <w:rPr>
          <w:sz w:val="24"/>
          <w:szCs w:val="24"/>
          <w:lang w:eastAsia="en-US"/>
        </w:rPr>
      </w:pPr>
      <w:r>
        <w:rPr>
          <w:sz w:val="24"/>
          <w:szCs w:val="24"/>
          <w:lang w:eastAsia="en-US"/>
        </w:rPr>
        <w:t>2)</w:t>
      </w:r>
      <w:r>
        <w:rPr>
          <w:sz w:val="24"/>
          <w:szCs w:val="24"/>
          <w:lang w:eastAsia="en-US"/>
        </w:rPr>
        <w:tab/>
        <w:t xml:space="preserve">W zakresie robót elektrycznych </w:t>
      </w:r>
      <w:r w:rsidRPr="005C325C">
        <w:rPr>
          <w:sz w:val="24"/>
          <w:szCs w:val="24"/>
          <w:lang w:eastAsia="en-US"/>
        </w:rPr>
        <w:t xml:space="preserve">Projektu </w:t>
      </w:r>
      <w:r>
        <w:rPr>
          <w:sz w:val="24"/>
          <w:szCs w:val="24"/>
          <w:lang w:eastAsia="en-US"/>
        </w:rPr>
        <w:t xml:space="preserve">wewnętrznej instalacji elektrycznej, </w:t>
      </w:r>
      <w:r w:rsidRPr="005C325C">
        <w:rPr>
          <w:sz w:val="24"/>
          <w:szCs w:val="24"/>
          <w:lang w:eastAsia="en-US"/>
        </w:rPr>
        <w:t>Przedmiaru robót</w:t>
      </w:r>
      <w:r>
        <w:rPr>
          <w:sz w:val="24"/>
          <w:szCs w:val="24"/>
          <w:lang w:eastAsia="en-US"/>
        </w:rPr>
        <w:t xml:space="preserve">, </w:t>
      </w:r>
      <w:r w:rsidRPr="005C325C">
        <w:rPr>
          <w:sz w:val="24"/>
          <w:szCs w:val="24"/>
          <w:lang w:eastAsia="en-US"/>
        </w:rPr>
        <w:t xml:space="preserve">Specyfikacji Technicznej </w:t>
      </w:r>
      <w:r>
        <w:rPr>
          <w:sz w:val="24"/>
          <w:szCs w:val="24"/>
          <w:lang w:eastAsia="en-US"/>
        </w:rPr>
        <w:t>W</w:t>
      </w:r>
      <w:r w:rsidRPr="005C325C">
        <w:rPr>
          <w:sz w:val="24"/>
          <w:szCs w:val="24"/>
          <w:lang w:eastAsia="en-US"/>
        </w:rPr>
        <w:t xml:space="preserve">ykonania i Odbioru Robót </w:t>
      </w:r>
      <w:r>
        <w:rPr>
          <w:sz w:val="24"/>
          <w:szCs w:val="24"/>
          <w:lang w:eastAsia="en-US"/>
        </w:rPr>
        <w:t>oraz rysunków;</w:t>
      </w:r>
    </w:p>
    <w:p w14:paraId="28DF6BFA" w14:textId="3CA14DCC" w:rsidR="002B551E" w:rsidRDefault="002B551E" w:rsidP="002B551E">
      <w:pPr>
        <w:spacing w:before="120"/>
        <w:ind w:left="1418" w:hanging="284"/>
        <w:jc w:val="both"/>
        <w:rPr>
          <w:sz w:val="24"/>
          <w:szCs w:val="24"/>
          <w:lang w:eastAsia="en-US"/>
        </w:rPr>
      </w:pPr>
      <w:r>
        <w:rPr>
          <w:sz w:val="24"/>
          <w:szCs w:val="24"/>
          <w:lang w:eastAsia="en-US"/>
        </w:rPr>
        <w:t>3)</w:t>
      </w:r>
      <w:r>
        <w:rPr>
          <w:sz w:val="24"/>
          <w:szCs w:val="24"/>
          <w:lang w:eastAsia="en-US"/>
        </w:rPr>
        <w:tab/>
        <w:t xml:space="preserve">W zakresie robót elektrycznych: </w:t>
      </w:r>
      <w:r w:rsidRPr="005C325C">
        <w:rPr>
          <w:sz w:val="24"/>
          <w:szCs w:val="24"/>
          <w:lang w:eastAsia="en-US"/>
        </w:rPr>
        <w:t xml:space="preserve">Projektu </w:t>
      </w:r>
      <w:r>
        <w:rPr>
          <w:sz w:val="24"/>
          <w:szCs w:val="24"/>
          <w:lang w:eastAsia="en-US"/>
        </w:rPr>
        <w:t xml:space="preserve">budowlanego wewnętrznej instalacji wodociągowo-kanalizacyjnej, </w:t>
      </w:r>
      <w:proofErr w:type="spellStart"/>
      <w:r>
        <w:rPr>
          <w:sz w:val="24"/>
          <w:szCs w:val="24"/>
          <w:lang w:eastAsia="en-US"/>
        </w:rPr>
        <w:t>cuw</w:t>
      </w:r>
      <w:proofErr w:type="spellEnd"/>
      <w:r>
        <w:rPr>
          <w:sz w:val="24"/>
          <w:szCs w:val="24"/>
          <w:lang w:eastAsia="en-US"/>
        </w:rPr>
        <w:t xml:space="preserve"> i wentylacji mechanicznej, </w:t>
      </w:r>
      <w:r w:rsidRPr="005C325C">
        <w:rPr>
          <w:sz w:val="24"/>
          <w:szCs w:val="24"/>
          <w:lang w:eastAsia="en-US"/>
        </w:rPr>
        <w:t>Przedmiaru robót</w:t>
      </w:r>
      <w:r>
        <w:rPr>
          <w:sz w:val="24"/>
          <w:szCs w:val="24"/>
          <w:lang w:eastAsia="en-US"/>
        </w:rPr>
        <w:t>,</w:t>
      </w:r>
      <w:r w:rsidRPr="005C325C">
        <w:rPr>
          <w:sz w:val="24"/>
          <w:szCs w:val="24"/>
          <w:lang w:eastAsia="en-US"/>
        </w:rPr>
        <w:t xml:space="preserve"> Specyfikacji Technicznej </w:t>
      </w:r>
      <w:r>
        <w:rPr>
          <w:sz w:val="24"/>
          <w:szCs w:val="24"/>
          <w:lang w:eastAsia="en-US"/>
        </w:rPr>
        <w:t>W</w:t>
      </w:r>
      <w:r w:rsidRPr="005C325C">
        <w:rPr>
          <w:sz w:val="24"/>
          <w:szCs w:val="24"/>
          <w:lang w:eastAsia="en-US"/>
        </w:rPr>
        <w:t>ykonania i Odbioru Robót oraz</w:t>
      </w:r>
      <w:r>
        <w:rPr>
          <w:sz w:val="24"/>
          <w:szCs w:val="24"/>
          <w:lang w:eastAsia="en-US"/>
        </w:rPr>
        <w:t xml:space="preserve"> rysunków.</w:t>
      </w:r>
    </w:p>
    <w:p w14:paraId="3358D9FF" w14:textId="3483A844" w:rsidR="00AF43D4" w:rsidRPr="005C325C" w:rsidRDefault="002B551E" w:rsidP="002B551E">
      <w:pPr>
        <w:spacing w:before="120"/>
        <w:ind w:left="1134"/>
        <w:jc w:val="both"/>
        <w:rPr>
          <w:bCs/>
          <w:sz w:val="24"/>
          <w:szCs w:val="24"/>
          <w:lang w:eastAsia="en-US"/>
        </w:rPr>
      </w:pPr>
      <w:r>
        <w:rPr>
          <w:sz w:val="24"/>
          <w:szCs w:val="24"/>
          <w:lang w:eastAsia="en-US"/>
        </w:rPr>
        <w:t xml:space="preserve">stanowiących </w:t>
      </w:r>
      <w:r w:rsidR="00AF43D4" w:rsidRPr="005C325C">
        <w:rPr>
          <w:sz w:val="24"/>
          <w:szCs w:val="24"/>
          <w:lang w:eastAsia="en-US"/>
        </w:rPr>
        <w:t xml:space="preserve">załącznik nr </w:t>
      </w:r>
      <w:r w:rsidR="00427558" w:rsidRPr="005C325C">
        <w:rPr>
          <w:sz w:val="24"/>
          <w:szCs w:val="24"/>
          <w:lang w:eastAsia="en-US"/>
        </w:rPr>
        <w:t>1</w:t>
      </w:r>
      <w:r w:rsidR="00AF43D4" w:rsidRPr="005C325C">
        <w:rPr>
          <w:sz w:val="24"/>
          <w:szCs w:val="24"/>
          <w:lang w:eastAsia="en-US"/>
        </w:rPr>
        <w:t xml:space="preserve"> do SWZ, </w:t>
      </w:r>
    </w:p>
    <w:p w14:paraId="72AFD55D" w14:textId="67173F2A" w:rsidR="00AF43D4" w:rsidRPr="005C325C" w:rsidRDefault="002B551E" w:rsidP="002B551E">
      <w:pPr>
        <w:spacing w:before="120"/>
        <w:ind w:left="1134" w:hanging="850"/>
        <w:jc w:val="both"/>
        <w:rPr>
          <w:sz w:val="24"/>
          <w:szCs w:val="24"/>
          <w:lang w:eastAsia="en-US"/>
        </w:rPr>
      </w:pPr>
      <w:r>
        <w:rPr>
          <w:sz w:val="24"/>
          <w:szCs w:val="24"/>
          <w:lang w:eastAsia="en-US"/>
        </w:rPr>
        <w:t>2.1.5.2.</w:t>
      </w:r>
      <w:r>
        <w:rPr>
          <w:sz w:val="24"/>
          <w:szCs w:val="24"/>
          <w:lang w:eastAsia="en-US"/>
        </w:rPr>
        <w:tab/>
      </w:r>
      <w:r w:rsidR="00AF43D4" w:rsidRPr="005C325C">
        <w:rPr>
          <w:sz w:val="24"/>
          <w:szCs w:val="24"/>
          <w:lang w:eastAsia="en-US"/>
        </w:rPr>
        <w:t xml:space="preserve">projektowane postanowienia umowy – załącznik nr </w:t>
      </w:r>
      <w:r w:rsidR="00427558" w:rsidRPr="005C325C">
        <w:rPr>
          <w:sz w:val="24"/>
          <w:szCs w:val="24"/>
          <w:lang w:eastAsia="en-US"/>
        </w:rPr>
        <w:t>2</w:t>
      </w:r>
      <w:r w:rsidR="00AF43D4" w:rsidRPr="005C325C">
        <w:rPr>
          <w:sz w:val="24"/>
          <w:szCs w:val="24"/>
          <w:lang w:eastAsia="en-US"/>
        </w:rPr>
        <w:t xml:space="preserve"> do SWZ.</w:t>
      </w:r>
    </w:p>
    <w:p w14:paraId="1B39B63E" w14:textId="08BDEE71" w:rsidR="006E2583" w:rsidRDefault="00AF43D4" w:rsidP="00427558">
      <w:pPr>
        <w:spacing w:before="120"/>
        <w:ind w:left="709" w:hanging="709"/>
        <w:jc w:val="both"/>
        <w:rPr>
          <w:sz w:val="24"/>
          <w:szCs w:val="24"/>
          <w:lang w:eastAsia="en-US"/>
        </w:rPr>
      </w:pPr>
      <w:r w:rsidRPr="005C325C">
        <w:rPr>
          <w:sz w:val="24"/>
          <w:szCs w:val="24"/>
          <w:lang w:eastAsia="en-US"/>
        </w:rPr>
        <w:t>2.1.</w:t>
      </w:r>
      <w:r w:rsidR="006E2583">
        <w:rPr>
          <w:sz w:val="24"/>
          <w:szCs w:val="24"/>
          <w:lang w:eastAsia="en-US"/>
        </w:rPr>
        <w:t>6</w:t>
      </w:r>
      <w:r w:rsidRPr="005C325C">
        <w:rPr>
          <w:sz w:val="24"/>
          <w:szCs w:val="24"/>
          <w:lang w:eastAsia="en-US"/>
        </w:rPr>
        <w:t>.</w:t>
      </w:r>
      <w:r w:rsidRPr="005C325C">
        <w:rPr>
          <w:sz w:val="24"/>
          <w:szCs w:val="24"/>
          <w:lang w:eastAsia="en-US"/>
        </w:rPr>
        <w:tab/>
      </w:r>
      <w:r w:rsidR="006E2583">
        <w:rPr>
          <w:sz w:val="24"/>
          <w:szCs w:val="24"/>
          <w:lang w:eastAsia="en-US"/>
        </w:rPr>
        <w:t xml:space="preserve">Wykonawca zobowiązany jest uzyskać, działając na podstawie udzielonego przez </w:t>
      </w:r>
      <w:r w:rsidR="004162F3">
        <w:rPr>
          <w:sz w:val="24"/>
          <w:szCs w:val="24"/>
          <w:lang w:eastAsia="en-US"/>
        </w:rPr>
        <w:t>Z</w:t>
      </w:r>
      <w:r w:rsidR="006E2583">
        <w:rPr>
          <w:sz w:val="24"/>
          <w:szCs w:val="24"/>
          <w:lang w:eastAsia="en-US"/>
        </w:rPr>
        <w:t>amawiającego pełnomocnictwa</w:t>
      </w:r>
      <w:r w:rsidR="002076BD">
        <w:rPr>
          <w:sz w:val="24"/>
          <w:szCs w:val="24"/>
          <w:lang w:eastAsia="en-US"/>
        </w:rPr>
        <w:t xml:space="preserve"> prawomocn</w:t>
      </w:r>
      <w:r w:rsidR="004162F3">
        <w:rPr>
          <w:sz w:val="24"/>
          <w:szCs w:val="24"/>
          <w:lang w:eastAsia="en-US"/>
        </w:rPr>
        <w:t>e</w:t>
      </w:r>
      <w:r w:rsidR="002076BD">
        <w:rPr>
          <w:sz w:val="24"/>
          <w:szCs w:val="24"/>
          <w:lang w:eastAsia="en-US"/>
        </w:rPr>
        <w:t xml:space="preserve"> </w:t>
      </w:r>
      <w:r w:rsidR="006E2583">
        <w:rPr>
          <w:sz w:val="24"/>
          <w:szCs w:val="24"/>
          <w:lang w:eastAsia="en-US"/>
        </w:rPr>
        <w:t>pozwolenie na użytkowanie wybudowanego budynku.</w:t>
      </w:r>
    </w:p>
    <w:p w14:paraId="393DDD3F" w14:textId="1CE088BC" w:rsidR="00AF43D4" w:rsidRPr="00A274CE" w:rsidRDefault="006E2583" w:rsidP="00427558">
      <w:pPr>
        <w:spacing w:before="120"/>
        <w:ind w:left="709" w:hanging="709"/>
        <w:jc w:val="both"/>
        <w:rPr>
          <w:bCs/>
          <w:sz w:val="24"/>
          <w:szCs w:val="24"/>
          <w:lang w:eastAsia="en-US"/>
        </w:rPr>
      </w:pPr>
      <w:r>
        <w:rPr>
          <w:sz w:val="24"/>
          <w:szCs w:val="24"/>
          <w:lang w:eastAsia="en-US"/>
        </w:rPr>
        <w:t>2.1.7.</w:t>
      </w:r>
      <w:r>
        <w:rPr>
          <w:sz w:val="24"/>
          <w:szCs w:val="24"/>
          <w:lang w:eastAsia="en-US"/>
        </w:rPr>
        <w:tab/>
      </w:r>
      <w:r w:rsidR="00AF43D4" w:rsidRPr="00A274CE">
        <w:rPr>
          <w:bCs/>
          <w:sz w:val="24"/>
          <w:szCs w:val="24"/>
          <w:lang w:eastAsia="en-US"/>
        </w:rPr>
        <w:t>Gwarancja i rękojmia</w:t>
      </w:r>
    </w:p>
    <w:p w14:paraId="155D8B43" w14:textId="1FE4E118" w:rsidR="00AF43D4" w:rsidRPr="00A274CE" w:rsidRDefault="00AF43D4" w:rsidP="00AF43D4">
      <w:pPr>
        <w:spacing w:before="120"/>
        <w:ind w:left="360"/>
        <w:jc w:val="both"/>
        <w:rPr>
          <w:sz w:val="24"/>
          <w:szCs w:val="24"/>
          <w:lang w:eastAsia="en-US"/>
        </w:rPr>
      </w:pPr>
      <w:r w:rsidRPr="00A274CE">
        <w:rPr>
          <w:sz w:val="24"/>
          <w:szCs w:val="24"/>
          <w:lang w:eastAsia="en-US"/>
        </w:rPr>
        <w:t>1)</w:t>
      </w:r>
      <w:r w:rsidRPr="00A274CE">
        <w:rPr>
          <w:sz w:val="24"/>
          <w:szCs w:val="24"/>
          <w:lang w:eastAsia="en-US"/>
        </w:rPr>
        <w:tab/>
      </w:r>
      <w:r w:rsidR="00024467" w:rsidRPr="00A274CE">
        <w:rPr>
          <w:sz w:val="24"/>
          <w:szCs w:val="24"/>
          <w:lang w:eastAsia="en-US"/>
        </w:rPr>
        <w:t>Minimalny w</w:t>
      </w:r>
      <w:r w:rsidRPr="00A274CE">
        <w:rPr>
          <w:sz w:val="24"/>
          <w:szCs w:val="24"/>
          <w:lang w:eastAsia="en-US"/>
        </w:rPr>
        <w:t xml:space="preserve">ymagany okres gwarancji na wykonany przedmiot umowy – 36 miesięcy. </w:t>
      </w:r>
    </w:p>
    <w:p w14:paraId="40B446DB" w14:textId="5D577545" w:rsidR="00AF43D4" w:rsidRPr="00A274CE" w:rsidRDefault="00AF43D4" w:rsidP="00AF43D4">
      <w:pPr>
        <w:spacing w:before="120"/>
        <w:ind w:left="360"/>
        <w:jc w:val="both"/>
        <w:rPr>
          <w:sz w:val="24"/>
          <w:szCs w:val="24"/>
          <w:lang w:eastAsia="en-US"/>
        </w:rPr>
      </w:pPr>
      <w:r w:rsidRPr="00A274CE">
        <w:rPr>
          <w:sz w:val="24"/>
          <w:szCs w:val="24"/>
          <w:lang w:eastAsia="en-US"/>
        </w:rPr>
        <w:t>2)</w:t>
      </w:r>
      <w:r w:rsidRPr="00A274CE">
        <w:rPr>
          <w:sz w:val="24"/>
          <w:szCs w:val="24"/>
          <w:lang w:eastAsia="en-US"/>
        </w:rPr>
        <w:tab/>
      </w:r>
      <w:r w:rsidR="006E2583">
        <w:rPr>
          <w:sz w:val="24"/>
          <w:szCs w:val="24"/>
          <w:lang w:eastAsia="en-US"/>
        </w:rPr>
        <w:t>W</w:t>
      </w:r>
      <w:r w:rsidR="00024467" w:rsidRPr="00A274CE">
        <w:rPr>
          <w:sz w:val="24"/>
          <w:szCs w:val="24"/>
          <w:lang w:eastAsia="en-US"/>
        </w:rPr>
        <w:t>ymagany</w:t>
      </w:r>
      <w:r w:rsidRPr="00A274CE">
        <w:rPr>
          <w:sz w:val="24"/>
          <w:szCs w:val="24"/>
          <w:lang w:eastAsia="en-US"/>
        </w:rPr>
        <w:t xml:space="preserve"> okres rękojmi na wykonany przedmiot umowy – 36 miesięcy.</w:t>
      </w:r>
    </w:p>
    <w:p w14:paraId="5F0F1E44" w14:textId="77777777" w:rsidR="00AF43D4" w:rsidRPr="005C325C" w:rsidRDefault="00AF43D4" w:rsidP="00AF43D4">
      <w:pPr>
        <w:spacing w:before="120"/>
        <w:ind w:left="432" w:hanging="432"/>
        <w:rPr>
          <w:sz w:val="24"/>
          <w:szCs w:val="24"/>
          <w:lang w:val="x-none"/>
        </w:rPr>
      </w:pPr>
    </w:p>
    <w:p w14:paraId="62090752" w14:textId="77777777" w:rsidR="00AF43D4" w:rsidRPr="005C325C" w:rsidRDefault="00AF43D4" w:rsidP="00732FC6">
      <w:pPr>
        <w:pStyle w:val="Nagwek1"/>
        <w:spacing w:before="120"/>
        <w:ind w:left="567" w:hanging="567"/>
        <w:rPr>
          <w:rFonts w:ascii="Times New Roman" w:hAnsi="Times New Roman"/>
          <w:color w:val="auto"/>
          <w:lang w:val="x-none"/>
        </w:rPr>
      </w:pPr>
      <w:bookmarkStart w:id="36" w:name="_Toc71914493"/>
      <w:r w:rsidRPr="005C325C">
        <w:rPr>
          <w:rFonts w:ascii="Times New Roman" w:hAnsi="Times New Roman"/>
          <w:color w:val="auto"/>
        </w:rPr>
        <w:t>2.2.</w:t>
      </w:r>
      <w:r w:rsidRPr="005C325C">
        <w:rPr>
          <w:rFonts w:ascii="Times New Roman" w:hAnsi="Times New Roman"/>
          <w:color w:val="auto"/>
        </w:rPr>
        <w:tab/>
        <w:t>Rozwiązania równoważne</w:t>
      </w:r>
      <w:bookmarkEnd w:id="36"/>
    </w:p>
    <w:p w14:paraId="06404CD9" w14:textId="77777777" w:rsidR="00D9548F" w:rsidRPr="005E6AA2" w:rsidRDefault="00200E57" w:rsidP="00D9548F">
      <w:pPr>
        <w:widowControl w:val="0"/>
        <w:suppressAutoHyphens/>
        <w:spacing w:before="120"/>
        <w:ind w:left="709" w:right="-36" w:hanging="709"/>
        <w:jc w:val="both"/>
        <w:rPr>
          <w:sz w:val="24"/>
          <w:szCs w:val="24"/>
        </w:rPr>
      </w:pPr>
      <w:r w:rsidRPr="005C325C">
        <w:rPr>
          <w:spacing w:val="-1"/>
          <w:sz w:val="24"/>
          <w:szCs w:val="24"/>
        </w:rPr>
        <w:t>2.</w:t>
      </w:r>
      <w:r w:rsidR="00024467">
        <w:rPr>
          <w:spacing w:val="-1"/>
          <w:sz w:val="24"/>
          <w:szCs w:val="24"/>
        </w:rPr>
        <w:t>2.</w:t>
      </w:r>
      <w:r w:rsidRPr="005C325C">
        <w:rPr>
          <w:spacing w:val="-1"/>
          <w:sz w:val="24"/>
          <w:szCs w:val="24"/>
        </w:rPr>
        <w:t>1.</w:t>
      </w:r>
      <w:r w:rsidRPr="005C325C">
        <w:rPr>
          <w:spacing w:val="-1"/>
        </w:rPr>
        <w:tab/>
      </w:r>
      <w:r w:rsidR="00D9548F" w:rsidRPr="005E6AA2">
        <w:rPr>
          <w:spacing w:val="-1"/>
          <w:sz w:val="24"/>
          <w:szCs w:val="24"/>
        </w:rPr>
        <w:t>Jeżeli Zamawiający w opisie przedmiotu zamówienia wskazał znaki towarowe, patenty lub pochodzenia, źródła lub szczególny proces, który charakteryzuje produkty lub usługi dostarczane przez konkretnego wykonawcę, dopuszcza się zaoferowanie rozwiązań równoważnych opisanym, pod warunkiem zachowania przez nie takich samych minimalnych parametrów technicznych, jakościowych oraz funkcjonalnych itp.</w:t>
      </w:r>
    </w:p>
    <w:p w14:paraId="6BD0E1A5" w14:textId="77777777" w:rsidR="00D9548F" w:rsidRPr="00170D98" w:rsidRDefault="00D9548F" w:rsidP="00D9548F">
      <w:pPr>
        <w:widowControl w:val="0"/>
        <w:suppressAutoHyphens/>
        <w:spacing w:before="120"/>
        <w:ind w:left="709" w:right="-34" w:hanging="709"/>
        <w:jc w:val="both"/>
        <w:rPr>
          <w:sz w:val="24"/>
          <w:szCs w:val="24"/>
          <w:lang w:eastAsia="x-none"/>
        </w:rPr>
      </w:pPr>
      <w:r w:rsidRPr="005E6AA2">
        <w:rPr>
          <w:spacing w:val="-1"/>
          <w:sz w:val="24"/>
          <w:szCs w:val="24"/>
        </w:rPr>
        <w:t>2.2.2.</w:t>
      </w:r>
      <w:r w:rsidRPr="005E6AA2">
        <w:rPr>
          <w:spacing w:val="-1"/>
          <w:sz w:val="24"/>
          <w:szCs w:val="24"/>
        </w:rPr>
        <w:tab/>
        <w:t xml:space="preserve">Wykonawca, </w:t>
      </w:r>
      <w:r w:rsidRPr="00170D98">
        <w:rPr>
          <w:spacing w:val="-1"/>
          <w:sz w:val="24"/>
          <w:szCs w:val="24"/>
        </w:rPr>
        <w:t xml:space="preserve">który powołuje się na rozwiązania równoważne, jest zobowiązany wykazać, że oferowane przez niego rozwiązanie spełnia wymagania określone przez zamawiającego. </w:t>
      </w:r>
      <w:r w:rsidRPr="00170D98">
        <w:rPr>
          <w:sz w:val="24"/>
          <w:szCs w:val="24"/>
          <w:lang w:val="x-none" w:eastAsia="x-none"/>
        </w:rPr>
        <w:t>Wykonawca zobowiązany jest do ich wskazania w ofercie</w:t>
      </w:r>
      <w:r w:rsidRPr="00170D98">
        <w:rPr>
          <w:sz w:val="24"/>
          <w:szCs w:val="24"/>
          <w:lang w:eastAsia="x-none"/>
        </w:rPr>
        <w:t xml:space="preserve"> oraz do złożenia wraz z ofertą kart technicznych lub innych dokumentów (przedmiotowych środków dowodowych) potwierdzających, że oferowane rozwiązania równoważne spełniają wymagania Zamawiającego opisane w przedmiocie zamówienia.</w:t>
      </w:r>
    </w:p>
    <w:p w14:paraId="476D555A" w14:textId="77777777" w:rsidR="00D9548F" w:rsidRPr="00170D98" w:rsidRDefault="00D9548F" w:rsidP="00D9548F">
      <w:pPr>
        <w:widowControl w:val="0"/>
        <w:suppressAutoHyphens/>
        <w:spacing w:before="120"/>
        <w:ind w:left="709" w:right="-34"/>
        <w:jc w:val="both"/>
        <w:rPr>
          <w:spacing w:val="-1"/>
          <w:sz w:val="24"/>
          <w:szCs w:val="24"/>
        </w:rPr>
      </w:pPr>
      <w:r w:rsidRPr="00170D98">
        <w:rPr>
          <w:sz w:val="24"/>
          <w:szCs w:val="24"/>
        </w:rPr>
        <w:t xml:space="preserve">Jeżeli Wykonawca </w:t>
      </w:r>
      <w:r w:rsidRPr="00170D98">
        <w:rPr>
          <w:b/>
          <w:sz w:val="24"/>
          <w:szCs w:val="24"/>
        </w:rPr>
        <w:t>nie złoży</w:t>
      </w:r>
      <w:r w:rsidRPr="00170D98">
        <w:rPr>
          <w:sz w:val="24"/>
          <w:szCs w:val="24"/>
        </w:rPr>
        <w:t xml:space="preserve"> wyżej wymienionych dokumentów lub złożone dokumenty </w:t>
      </w:r>
      <w:r w:rsidRPr="00170D98">
        <w:rPr>
          <w:b/>
          <w:sz w:val="24"/>
          <w:szCs w:val="24"/>
        </w:rPr>
        <w:t>będą niekompletne</w:t>
      </w:r>
      <w:r w:rsidRPr="00170D98">
        <w:rPr>
          <w:sz w:val="24"/>
          <w:szCs w:val="24"/>
        </w:rPr>
        <w:t xml:space="preserve"> (nie potwierdzając w ten sposób równoważności oferty w zakresie opisanym w opisie przedmiotu zamówienia), </w:t>
      </w:r>
      <w:r w:rsidRPr="00170D98">
        <w:rPr>
          <w:b/>
          <w:sz w:val="24"/>
          <w:szCs w:val="24"/>
        </w:rPr>
        <w:t>Zamawiający nie będzie wzywał do ich złożenia/uzupełnienia</w:t>
      </w:r>
    </w:p>
    <w:p w14:paraId="48703270" w14:textId="77777777" w:rsidR="00D9548F" w:rsidRPr="005E6AA2" w:rsidRDefault="00D9548F" w:rsidP="00D9548F">
      <w:pPr>
        <w:spacing w:before="120"/>
        <w:ind w:left="709" w:hanging="709"/>
        <w:jc w:val="both"/>
        <w:rPr>
          <w:spacing w:val="-1"/>
          <w:sz w:val="24"/>
          <w:szCs w:val="24"/>
        </w:rPr>
      </w:pPr>
      <w:r w:rsidRPr="005E6AA2">
        <w:rPr>
          <w:spacing w:val="-1"/>
          <w:sz w:val="24"/>
          <w:szCs w:val="24"/>
        </w:rPr>
        <w:t>2.2.3.</w:t>
      </w:r>
      <w:r w:rsidRPr="005E6AA2">
        <w:rPr>
          <w:spacing w:val="-1"/>
          <w:sz w:val="24"/>
          <w:szCs w:val="24"/>
        </w:rPr>
        <w:tab/>
        <w:t xml:space="preserve">W przypadku, gdy w opisie przedmiotu zamówienia znajdą się odniesienia do norm, ocen technicznych, specyfikacji technicznych i systemów referencji technicznych, o których mowa w art. 101 ust. 1 pkt 2 oraz ust. 3 </w:t>
      </w:r>
      <w:r w:rsidRPr="005E6AA2">
        <w:rPr>
          <w:i/>
          <w:iCs/>
          <w:sz w:val="24"/>
          <w:szCs w:val="24"/>
          <w:lang w:eastAsia="en-US"/>
        </w:rPr>
        <w:t>Prawa zamówień publicznych</w:t>
      </w:r>
      <w:r w:rsidRPr="005E6AA2">
        <w:rPr>
          <w:spacing w:val="-1"/>
          <w:sz w:val="24"/>
          <w:szCs w:val="24"/>
        </w:rPr>
        <w:t>, Zamawiający dopuszcza rozwiązania równoważne opisywanym.</w:t>
      </w:r>
    </w:p>
    <w:p w14:paraId="7C25DDC3" w14:textId="134BDD3D" w:rsidR="00DF1944" w:rsidRPr="005C325C" w:rsidRDefault="00DF1944" w:rsidP="00D9548F">
      <w:pPr>
        <w:widowControl w:val="0"/>
        <w:suppressAutoHyphens/>
        <w:spacing w:before="120"/>
        <w:ind w:left="709" w:right="-36" w:hanging="709"/>
        <w:jc w:val="both"/>
        <w:rPr>
          <w:sz w:val="24"/>
          <w:szCs w:val="24"/>
          <w:lang w:val="x-none"/>
        </w:rPr>
      </w:pPr>
    </w:p>
    <w:p w14:paraId="6D76C3F4" w14:textId="77777777" w:rsidR="00AF43D4" w:rsidRPr="005C325C" w:rsidRDefault="00AF43D4" w:rsidP="00732FC6">
      <w:pPr>
        <w:pStyle w:val="Nagwek1"/>
        <w:spacing w:before="120"/>
        <w:ind w:left="567" w:hanging="567"/>
        <w:jc w:val="both"/>
        <w:rPr>
          <w:rFonts w:ascii="Times New Roman" w:hAnsi="Times New Roman"/>
          <w:color w:val="auto"/>
          <w:lang w:val="x-none" w:eastAsia="en-US"/>
        </w:rPr>
      </w:pPr>
      <w:bookmarkStart w:id="37" w:name="_Toc71914494"/>
      <w:r w:rsidRPr="005C325C">
        <w:rPr>
          <w:rFonts w:ascii="Times New Roman" w:hAnsi="Times New Roman"/>
          <w:color w:val="auto"/>
          <w:lang w:eastAsia="en-US"/>
        </w:rPr>
        <w:lastRenderedPageBreak/>
        <w:t>2.3.</w:t>
      </w:r>
      <w:r w:rsidRPr="005C325C">
        <w:rPr>
          <w:rFonts w:ascii="Times New Roman" w:hAnsi="Times New Roman"/>
          <w:color w:val="auto"/>
          <w:lang w:eastAsia="en-US"/>
        </w:rPr>
        <w:tab/>
        <w:t>Wymagania w zakresie zatrudniania przez wykonawcę lub podwykonawcę osób na podstawie stosunku pracy</w:t>
      </w:r>
      <w:bookmarkEnd w:id="37"/>
    </w:p>
    <w:p w14:paraId="73322D51" w14:textId="77777777" w:rsidR="00AF43D4" w:rsidRPr="002B216C" w:rsidRDefault="00AF43D4" w:rsidP="00AF43D4">
      <w:pPr>
        <w:spacing w:before="120"/>
        <w:ind w:left="709" w:hanging="709"/>
        <w:jc w:val="both"/>
        <w:rPr>
          <w:bCs/>
          <w:sz w:val="24"/>
          <w:szCs w:val="24"/>
        </w:rPr>
      </w:pPr>
      <w:r w:rsidRPr="005C325C">
        <w:rPr>
          <w:bCs/>
          <w:sz w:val="24"/>
          <w:szCs w:val="24"/>
        </w:rPr>
        <w:t>2.3.1.</w:t>
      </w:r>
      <w:r w:rsidRPr="005C325C">
        <w:rPr>
          <w:bCs/>
          <w:sz w:val="24"/>
          <w:szCs w:val="24"/>
        </w:rPr>
        <w:tab/>
      </w:r>
      <w:r w:rsidRPr="002B216C">
        <w:rPr>
          <w:bCs/>
          <w:sz w:val="24"/>
          <w:szCs w:val="24"/>
        </w:rPr>
        <w:t>Zamawiający stawia wymóg w zakresie zatrudnienia przez wykonawcę lub podwykonawcę na podstawie stosunku pracy osób wykonujących niżej wskazane czynności w zakresie realizacji zamówienia.</w:t>
      </w:r>
    </w:p>
    <w:p w14:paraId="670184A5" w14:textId="354A4ED3" w:rsidR="00AF43D4" w:rsidRPr="002B216C" w:rsidRDefault="00AF43D4" w:rsidP="00AF43D4">
      <w:pPr>
        <w:spacing w:before="120"/>
        <w:ind w:left="709" w:hanging="709"/>
        <w:jc w:val="both"/>
        <w:rPr>
          <w:sz w:val="24"/>
          <w:szCs w:val="24"/>
        </w:rPr>
      </w:pPr>
      <w:r w:rsidRPr="002B216C">
        <w:rPr>
          <w:bCs/>
          <w:sz w:val="24"/>
          <w:szCs w:val="24"/>
        </w:rPr>
        <w:t>2.3.2.</w:t>
      </w:r>
      <w:r w:rsidRPr="002B216C">
        <w:rPr>
          <w:bCs/>
          <w:sz w:val="24"/>
          <w:szCs w:val="24"/>
        </w:rPr>
        <w:tab/>
      </w:r>
      <w:r w:rsidRPr="002B216C">
        <w:rPr>
          <w:sz w:val="24"/>
          <w:szCs w:val="24"/>
        </w:rPr>
        <w:t xml:space="preserve">Rodzaj czynności niezbędnych do realizacji zamówienia, których dotyczą wymagania zatrudnienia na podstawie stosunku pracy przez wykonawcę lub podwykonawcę osób wykonujących czynności faktyczne robotników </w:t>
      </w:r>
      <w:r w:rsidR="00443362" w:rsidRPr="002B216C">
        <w:rPr>
          <w:sz w:val="24"/>
          <w:szCs w:val="24"/>
        </w:rPr>
        <w:t>budowlanych</w:t>
      </w:r>
      <w:r w:rsidRPr="002B216C">
        <w:rPr>
          <w:sz w:val="24"/>
          <w:szCs w:val="24"/>
        </w:rPr>
        <w:t xml:space="preserve"> określonych w</w:t>
      </w:r>
      <w:r w:rsidR="007244E8" w:rsidRPr="002B216C">
        <w:rPr>
          <w:sz w:val="24"/>
          <w:szCs w:val="24"/>
        </w:rPr>
        <w:t> </w:t>
      </w:r>
      <w:r w:rsidRPr="002B216C">
        <w:rPr>
          <w:sz w:val="24"/>
          <w:szCs w:val="24"/>
        </w:rPr>
        <w:t xml:space="preserve">Rozporządzeniu Ministra Pracy i Polityki Socjalnej z </w:t>
      </w:r>
      <w:r w:rsidR="0024195A" w:rsidRPr="002B216C">
        <w:rPr>
          <w:sz w:val="24"/>
          <w:szCs w:val="24"/>
        </w:rPr>
        <w:t xml:space="preserve">dnia 7 sierpnia 2014 r. </w:t>
      </w:r>
      <w:r w:rsidR="0024195A" w:rsidRPr="002B216C">
        <w:rPr>
          <w:i/>
          <w:iCs/>
          <w:sz w:val="24"/>
          <w:szCs w:val="24"/>
        </w:rPr>
        <w:t>w sprawie klasyfikacji zawodów i specjalności na potrzeby rynku pracy oraz zakresu jej stosowania</w:t>
      </w:r>
      <w:r w:rsidR="0024195A" w:rsidRPr="002B216C" w:rsidDel="00E00F97">
        <w:rPr>
          <w:sz w:val="24"/>
          <w:szCs w:val="24"/>
        </w:rPr>
        <w:t xml:space="preserve"> </w:t>
      </w:r>
      <w:r w:rsidRPr="002B216C">
        <w:rPr>
          <w:sz w:val="24"/>
          <w:szCs w:val="24"/>
        </w:rPr>
        <w:t>- („</w:t>
      </w:r>
      <w:r w:rsidRPr="002B216C">
        <w:rPr>
          <w:i/>
          <w:iCs/>
          <w:sz w:val="24"/>
          <w:szCs w:val="24"/>
        </w:rPr>
        <w:t>Obowiązek Zatrudnienia</w:t>
      </w:r>
      <w:r w:rsidRPr="002B216C">
        <w:rPr>
          <w:sz w:val="24"/>
          <w:szCs w:val="24"/>
        </w:rPr>
        <w:t>”).</w:t>
      </w:r>
    </w:p>
    <w:p w14:paraId="404A9EB5" w14:textId="77777777" w:rsidR="00AF43D4" w:rsidRPr="002B216C" w:rsidRDefault="00AF43D4" w:rsidP="00AF43D4">
      <w:pPr>
        <w:spacing w:before="120"/>
        <w:ind w:left="709" w:hanging="709"/>
        <w:jc w:val="both"/>
        <w:rPr>
          <w:sz w:val="24"/>
          <w:szCs w:val="24"/>
        </w:rPr>
      </w:pPr>
      <w:r w:rsidRPr="002B216C">
        <w:rPr>
          <w:sz w:val="24"/>
          <w:szCs w:val="24"/>
        </w:rPr>
        <w:t>2.3.3.</w:t>
      </w:r>
      <w:r w:rsidRPr="002B216C">
        <w:rPr>
          <w:sz w:val="24"/>
          <w:szCs w:val="24"/>
        </w:rPr>
        <w:tab/>
        <w:t xml:space="preserve">Sposób weryfikacji zatrudnienia tych osób. Przed rozpoczęciem realizacji czynności, do których odnosi się </w:t>
      </w:r>
      <w:r w:rsidRPr="002B216C">
        <w:rPr>
          <w:i/>
          <w:iCs/>
          <w:sz w:val="24"/>
          <w:szCs w:val="24"/>
        </w:rPr>
        <w:t>Obowiązek Zatrudnienia</w:t>
      </w:r>
      <w:r w:rsidRPr="002B216C">
        <w:rPr>
          <w:sz w:val="24"/>
          <w:szCs w:val="24"/>
        </w:rPr>
        <w:t>, w stosunku do osób mających wykonywać te czynności, Wykonawca obowiązany jest przedłożyć Zamawiającemu, następujące dokumenty:</w:t>
      </w:r>
    </w:p>
    <w:p w14:paraId="09B76DC2" w14:textId="6ED949D0" w:rsidR="00AF43D4" w:rsidRPr="002B216C" w:rsidRDefault="00AF43D4" w:rsidP="00AF43D4">
      <w:pPr>
        <w:spacing w:before="120"/>
        <w:ind w:left="1134" w:hanging="425"/>
        <w:jc w:val="both"/>
        <w:rPr>
          <w:sz w:val="24"/>
          <w:szCs w:val="24"/>
        </w:rPr>
      </w:pPr>
      <w:r w:rsidRPr="002B216C">
        <w:rPr>
          <w:sz w:val="24"/>
          <w:szCs w:val="24"/>
        </w:rPr>
        <w:t>1)</w:t>
      </w:r>
      <w:r w:rsidRPr="002B216C">
        <w:rPr>
          <w:sz w:val="24"/>
          <w:szCs w:val="24"/>
        </w:rPr>
        <w:tab/>
        <w:t>oświadczenia wykonawcy lub podwykonawcy o zatrudnieniu pracownika na podstawie umowy o pracę, zawierających informacje, w tym dane osobowe niezbędne do zweryfikowania zatrudnienia na podstawie umowy o pracę, w szczególności imię i</w:t>
      </w:r>
      <w:r w:rsidR="007244E8" w:rsidRPr="002B216C">
        <w:rPr>
          <w:sz w:val="24"/>
          <w:szCs w:val="24"/>
        </w:rPr>
        <w:t xml:space="preserve"> </w:t>
      </w:r>
      <w:r w:rsidRPr="002B216C">
        <w:rPr>
          <w:sz w:val="24"/>
          <w:szCs w:val="24"/>
        </w:rPr>
        <w:t>nazwisko zatrudnionego pracownika, datę zawarcia umowy o</w:t>
      </w:r>
      <w:r w:rsidR="007244E8" w:rsidRPr="002B216C">
        <w:rPr>
          <w:sz w:val="24"/>
          <w:szCs w:val="24"/>
        </w:rPr>
        <w:t> </w:t>
      </w:r>
      <w:r w:rsidRPr="002B216C">
        <w:rPr>
          <w:sz w:val="24"/>
          <w:szCs w:val="24"/>
        </w:rPr>
        <w:t>pracę, rodzaj umowy o</w:t>
      </w:r>
      <w:r w:rsidR="007244E8" w:rsidRPr="002B216C">
        <w:rPr>
          <w:sz w:val="24"/>
          <w:szCs w:val="24"/>
        </w:rPr>
        <w:t xml:space="preserve"> </w:t>
      </w:r>
      <w:r w:rsidRPr="002B216C">
        <w:rPr>
          <w:sz w:val="24"/>
          <w:szCs w:val="24"/>
        </w:rPr>
        <w:t xml:space="preserve">pracę, wymiar etatu oraz zakres obowiązków pracownika. </w:t>
      </w:r>
    </w:p>
    <w:p w14:paraId="5CFA6372" w14:textId="110BA948" w:rsidR="00AF43D4" w:rsidRPr="002B216C" w:rsidRDefault="00AF43D4" w:rsidP="00AF43D4">
      <w:pPr>
        <w:spacing w:before="120"/>
        <w:ind w:left="1134" w:hanging="425"/>
        <w:jc w:val="both"/>
        <w:rPr>
          <w:sz w:val="24"/>
          <w:szCs w:val="24"/>
        </w:rPr>
      </w:pPr>
      <w:r w:rsidRPr="002B216C">
        <w:rPr>
          <w:sz w:val="24"/>
          <w:szCs w:val="24"/>
        </w:rPr>
        <w:t>2)</w:t>
      </w:r>
      <w:r w:rsidRPr="002B216C">
        <w:rPr>
          <w:sz w:val="24"/>
          <w:szCs w:val="24"/>
        </w:rPr>
        <w:tab/>
        <w:t xml:space="preserve">poświadczoną za zgodność z oryginałem odpowiednio przez wykonawcę lub podwykonawcę kopię umowy/umów o pracę osób, do których odnosi się </w:t>
      </w:r>
      <w:r w:rsidRPr="002B216C">
        <w:rPr>
          <w:i/>
          <w:iCs/>
          <w:sz w:val="24"/>
          <w:szCs w:val="24"/>
        </w:rPr>
        <w:t>Obowiązek Zatrudnienia</w:t>
      </w:r>
      <w:r w:rsidRPr="002B216C">
        <w:rPr>
          <w:sz w:val="24"/>
          <w:szCs w:val="24"/>
        </w:rPr>
        <w:t xml:space="preserve"> wraz z dokumentem regulującym zakres obowiązków, jeżeli został sporządzony). Kopia umowy/umów powinna zawierać informacje, w</w:t>
      </w:r>
      <w:r w:rsidR="007244E8" w:rsidRPr="002B216C">
        <w:rPr>
          <w:sz w:val="24"/>
          <w:szCs w:val="24"/>
        </w:rPr>
        <w:t> </w:t>
      </w:r>
      <w:r w:rsidRPr="002B216C">
        <w:rPr>
          <w:sz w:val="24"/>
          <w:szCs w:val="24"/>
        </w:rPr>
        <w:t>tym dane osobowe niezbędne do zweryfikowania zatrudnienia na podstawie umowy o pracę, w</w:t>
      </w:r>
      <w:r w:rsidR="007244E8" w:rsidRPr="002B216C">
        <w:rPr>
          <w:sz w:val="24"/>
          <w:szCs w:val="24"/>
        </w:rPr>
        <w:t xml:space="preserve"> </w:t>
      </w:r>
      <w:r w:rsidRPr="002B216C">
        <w:rPr>
          <w:sz w:val="24"/>
          <w:szCs w:val="24"/>
        </w:rPr>
        <w:t>szczególności imię i nazwisko zatrudnionego pracownika, datę zawarcia umowy o</w:t>
      </w:r>
      <w:r w:rsidR="007244E8" w:rsidRPr="002B216C">
        <w:rPr>
          <w:sz w:val="24"/>
          <w:szCs w:val="24"/>
        </w:rPr>
        <w:t xml:space="preserve"> </w:t>
      </w:r>
      <w:r w:rsidRPr="002B216C">
        <w:rPr>
          <w:sz w:val="24"/>
          <w:szCs w:val="24"/>
        </w:rPr>
        <w:t xml:space="preserve">pracę, rodzaj umowy o pracę, wymiar etatu oraz zakres obowiązków pracownika. </w:t>
      </w:r>
    </w:p>
    <w:p w14:paraId="0CC6008E" w14:textId="6D4AC738" w:rsidR="00AF43D4" w:rsidRPr="002B216C" w:rsidRDefault="00AF43D4" w:rsidP="00AF43D4">
      <w:pPr>
        <w:spacing w:before="120"/>
        <w:ind w:left="1134" w:hanging="425"/>
        <w:jc w:val="both"/>
        <w:rPr>
          <w:sz w:val="24"/>
          <w:szCs w:val="24"/>
        </w:rPr>
      </w:pPr>
      <w:r w:rsidRPr="002B216C">
        <w:rPr>
          <w:sz w:val="24"/>
          <w:szCs w:val="24"/>
        </w:rPr>
        <w:t>3)</w:t>
      </w:r>
      <w:r w:rsidRPr="002B216C">
        <w:rPr>
          <w:sz w:val="24"/>
          <w:szCs w:val="24"/>
        </w:rPr>
        <w:tab/>
        <w:t>dokument potwierdzający zgłoszenie pracownika przez pracodawcę do ubezpieczeń lub opłacenie przez pracodawcę ubezpieczeń pracownika, zanonimizowany w</w:t>
      </w:r>
      <w:r w:rsidR="009631C0" w:rsidRPr="002B216C">
        <w:rPr>
          <w:sz w:val="24"/>
          <w:szCs w:val="24"/>
        </w:rPr>
        <w:t> </w:t>
      </w:r>
      <w:r w:rsidRPr="002B216C">
        <w:rPr>
          <w:sz w:val="24"/>
          <w:szCs w:val="24"/>
        </w:rPr>
        <w:t xml:space="preserve">sposób zapewniający ochronę danych osobowych pracowników. Imię i nazwisko pracownika nie podlega </w:t>
      </w:r>
      <w:proofErr w:type="spellStart"/>
      <w:r w:rsidRPr="002B216C">
        <w:rPr>
          <w:sz w:val="24"/>
          <w:szCs w:val="24"/>
        </w:rPr>
        <w:t>anonimizacji</w:t>
      </w:r>
      <w:proofErr w:type="spellEnd"/>
      <w:r w:rsidRPr="002B216C">
        <w:rPr>
          <w:sz w:val="24"/>
          <w:szCs w:val="24"/>
        </w:rPr>
        <w:t>.</w:t>
      </w:r>
    </w:p>
    <w:p w14:paraId="23100FE5" w14:textId="77777777" w:rsidR="00AF43D4" w:rsidRPr="002B216C" w:rsidRDefault="00AF43D4" w:rsidP="00AF43D4">
      <w:pPr>
        <w:spacing w:before="120"/>
        <w:ind w:left="709"/>
        <w:jc w:val="both"/>
        <w:rPr>
          <w:sz w:val="24"/>
          <w:szCs w:val="24"/>
        </w:rPr>
      </w:pPr>
      <w:r w:rsidRPr="002B216C">
        <w:rPr>
          <w:sz w:val="24"/>
          <w:szCs w:val="24"/>
        </w:rPr>
        <w:t xml:space="preserve">pod rygorem niedopuszczenia tych osób do realizacji tych czynności. </w:t>
      </w:r>
    </w:p>
    <w:p w14:paraId="3A3E8288" w14:textId="77777777" w:rsidR="00AF43D4" w:rsidRPr="002B216C" w:rsidRDefault="00AF43D4" w:rsidP="00AF43D4">
      <w:pPr>
        <w:spacing w:before="120"/>
        <w:ind w:left="709"/>
        <w:jc w:val="both"/>
        <w:rPr>
          <w:sz w:val="24"/>
          <w:szCs w:val="24"/>
        </w:rPr>
      </w:pPr>
      <w:r w:rsidRPr="002B216C">
        <w:rPr>
          <w:sz w:val="24"/>
          <w:szCs w:val="24"/>
        </w:rPr>
        <w:t xml:space="preserve">W przypadku zmiany składu osobowego Personelu Wykonawcy realizującego czynności, do których odnosi się </w:t>
      </w:r>
      <w:r w:rsidRPr="002B216C">
        <w:rPr>
          <w:i/>
          <w:iCs/>
          <w:sz w:val="24"/>
          <w:szCs w:val="24"/>
        </w:rPr>
        <w:t>Obowiązek Zatrudnienia</w:t>
      </w:r>
      <w:r w:rsidRPr="002B216C">
        <w:rPr>
          <w:sz w:val="24"/>
          <w:szCs w:val="24"/>
        </w:rPr>
        <w:t>, przed dopuszczeniem tych osób do wykonywania poszczególnych czynności Wykonawca obowiązany jest przedłożyć Zamawiającemu dla tych osób dokumenty, o których mowa w pkt 1) – 3) powyżej, pod rygorem niedopuszczenia tych osób do realizacji tych czynności.</w:t>
      </w:r>
    </w:p>
    <w:p w14:paraId="0B227A0B" w14:textId="77777777" w:rsidR="00AF43D4" w:rsidRPr="002B216C" w:rsidRDefault="00AF43D4" w:rsidP="00AF43D4">
      <w:pPr>
        <w:spacing w:before="120"/>
        <w:ind w:left="709" w:hanging="709"/>
        <w:jc w:val="both"/>
        <w:rPr>
          <w:sz w:val="24"/>
          <w:szCs w:val="24"/>
        </w:rPr>
      </w:pPr>
      <w:r w:rsidRPr="002B216C">
        <w:rPr>
          <w:sz w:val="24"/>
          <w:szCs w:val="24"/>
        </w:rPr>
        <w:t>2.3.4.</w:t>
      </w:r>
      <w:r w:rsidRPr="002B216C">
        <w:rPr>
          <w:sz w:val="24"/>
          <w:szCs w:val="24"/>
        </w:rPr>
        <w:tab/>
        <w:t>Uprawnienia zamawiającego w zakresie kontroli spełniania przez wykonawcę wymagań związanych z zatrudnianiem osób:</w:t>
      </w:r>
    </w:p>
    <w:p w14:paraId="44B0BB48" w14:textId="77777777" w:rsidR="00AF43D4" w:rsidRPr="002B216C" w:rsidRDefault="00AF43D4" w:rsidP="00AF43D4">
      <w:pPr>
        <w:spacing w:before="120"/>
        <w:ind w:left="709"/>
        <w:jc w:val="both"/>
        <w:rPr>
          <w:sz w:val="24"/>
          <w:szCs w:val="24"/>
        </w:rPr>
      </w:pPr>
      <w:r w:rsidRPr="002B216C">
        <w:rPr>
          <w:sz w:val="24"/>
          <w:szCs w:val="24"/>
        </w:rPr>
        <w:t xml:space="preserve">Na każde żądanie Zamawiającego Wykonawca zobowiązany jest przedłożyć Zamawiającemu dla osób realizujących czynności, do których odnosi się </w:t>
      </w:r>
      <w:r w:rsidRPr="002B216C">
        <w:rPr>
          <w:i/>
          <w:iCs/>
          <w:sz w:val="24"/>
          <w:szCs w:val="24"/>
        </w:rPr>
        <w:t>Obowiązek Zatrudnienia</w:t>
      </w:r>
      <w:r w:rsidRPr="002B216C">
        <w:rPr>
          <w:sz w:val="24"/>
          <w:szCs w:val="24"/>
        </w:rPr>
        <w:t xml:space="preserve"> dokumenty, o których mowa w ust. 4. Nieprzedłożenie dokumentów, o których mowa w zdaniu poprzednim stanowi przypadek naruszenia </w:t>
      </w:r>
      <w:r w:rsidRPr="002B216C">
        <w:rPr>
          <w:i/>
          <w:iCs/>
          <w:sz w:val="24"/>
          <w:szCs w:val="24"/>
        </w:rPr>
        <w:t>Obowiązku Zatrudnienia</w:t>
      </w:r>
      <w:r w:rsidRPr="002B216C">
        <w:rPr>
          <w:sz w:val="24"/>
          <w:szCs w:val="24"/>
        </w:rPr>
        <w:t>.</w:t>
      </w:r>
    </w:p>
    <w:p w14:paraId="4B0D9757" w14:textId="77777777" w:rsidR="00AF43D4" w:rsidRPr="002B216C" w:rsidRDefault="00AF43D4" w:rsidP="00AF43D4">
      <w:pPr>
        <w:spacing w:before="120"/>
        <w:ind w:left="709" w:hanging="709"/>
        <w:jc w:val="both"/>
        <w:rPr>
          <w:sz w:val="24"/>
          <w:szCs w:val="24"/>
        </w:rPr>
      </w:pPr>
      <w:r w:rsidRPr="002B216C">
        <w:rPr>
          <w:sz w:val="24"/>
          <w:szCs w:val="24"/>
        </w:rPr>
        <w:lastRenderedPageBreak/>
        <w:t>2.3.5.</w:t>
      </w:r>
      <w:r w:rsidRPr="002B216C">
        <w:rPr>
          <w:sz w:val="24"/>
          <w:szCs w:val="24"/>
        </w:rPr>
        <w:tab/>
        <w:t>Sankcje z tytułu niespełnienia wymagań związanych z zatrudnianiem osób:</w:t>
      </w:r>
    </w:p>
    <w:p w14:paraId="6373CACE" w14:textId="7A017E10" w:rsidR="00AF43D4" w:rsidRPr="002B216C" w:rsidRDefault="00AF43D4" w:rsidP="005E6AA2">
      <w:pPr>
        <w:pStyle w:val="Akapitzlist"/>
        <w:spacing w:before="120"/>
        <w:ind w:left="709"/>
        <w:jc w:val="both"/>
        <w:rPr>
          <w:sz w:val="24"/>
          <w:szCs w:val="24"/>
        </w:rPr>
      </w:pPr>
      <w:r w:rsidRPr="002B216C">
        <w:rPr>
          <w:sz w:val="24"/>
          <w:szCs w:val="24"/>
        </w:rPr>
        <w:t xml:space="preserve">Zamawiający jest uprawniony do naliczenia, a Wykonawca obowiązany w takiej sytuacji do zapłaty, kar umownych za każdy przypadek naruszenia przez Wykonawcę </w:t>
      </w:r>
      <w:r w:rsidRPr="002B216C">
        <w:rPr>
          <w:i/>
          <w:iCs/>
          <w:sz w:val="24"/>
          <w:szCs w:val="24"/>
        </w:rPr>
        <w:t>Obowiązku Zatrudnienia</w:t>
      </w:r>
      <w:r w:rsidRPr="002B216C">
        <w:rPr>
          <w:sz w:val="24"/>
          <w:szCs w:val="24"/>
        </w:rPr>
        <w:t xml:space="preserve"> – w</w:t>
      </w:r>
      <w:r w:rsidR="00443362" w:rsidRPr="002B216C">
        <w:rPr>
          <w:sz w:val="24"/>
          <w:szCs w:val="24"/>
        </w:rPr>
        <w:t xml:space="preserve"> </w:t>
      </w:r>
      <w:r w:rsidRPr="002B216C">
        <w:rPr>
          <w:sz w:val="24"/>
          <w:szCs w:val="24"/>
        </w:rPr>
        <w:t>wysokości 5 000,00 zł</w:t>
      </w:r>
      <w:r w:rsidR="007244E8" w:rsidRPr="002B216C">
        <w:rPr>
          <w:sz w:val="24"/>
          <w:szCs w:val="24"/>
        </w:rPr>
        <w:t>.</w:t>
      </w:r>
      <w:r w:rsidRPr="002B216C">
        <w:rPr>
          <w:sz w:val="24"/>
          <w:szCs w:val="24"/>
        </w:rPr>
        <w:t xml:space="preserve"> </w:t>
      </w:r>
    </w:p>
    <w:p w14:paraId="6C3837BF" w14:textId="77777777" w:rsidR="00AF43D4" w:rsidRPr="002B216C" w:rsidRDefault="00AF43D4" w:rsidP="00AF43D4">
      <w:pPr>
        <w:spacing w:before="120"/>
        <w:ind w:left="432" w:hanging="432"/>
        <w:rPr>
          <w:sz w:val="24"/>
          <w:szCs w:val="24"/>
          <w:lang w:val="x-none" w:eastAsia="en-US"/>
        </w:rPr>
      </w:pPr>
    </w:p>
    <w:p w14:paraId="43BF7E57" w14:textId="5DE34215" w:rsidR="00AF43D4" w:rsidRPr="002B216C" w:rsidRDefault="00AF43D4" w:rsidP="005C325C">
      <w:pPr>
        <w:pStyle w:val="Nagwek1"/>
        <w:spacing w:before="120"/>
        <w:ind w:left="567" w:hanging="567"/>
        <w:jc w:val="both"/>
        <w:rPr>
          <w:rFonts w:ascii="Times New Roman" w:hAnsi="Times New Roman"/>
          <w:color w:val="auto"/>
          <w:lang w:val="x-none" w:eastAsia="en-US"/>
        </w:rPr>
      </w:pPr>
      <w:bookmarkStart w:id="38" w:name="_Toc71914495"/>
      <w:r w:rsidRPr="002B216C">
        <w:rPr>
          <w:rFonts w:ascii="Times New Roman" w:hAnsi="Times New Roman"/>
          <w:color w:val="auto"/>
          <w:lang w:eastAsia="en-US"/>
        </w:rPr>
        <w:t>2.4.</w:t>
      </w:r>
      <w:r w:rsidRPr="002B216C">
        <w:rPr>
          <w:rFonts w:ascii="Times New Roman" w:hAnsi="Times New Roman"/>
          <w:color w:val="auto"/>
          <w:lang w:eastAsia="en-US"/>
        </w:rPr>
        <w:tab/>
        <w:t>Wymagania w zakresie zatrudnienia osób, o których mowa w art. 96 ust.</w:t>
      </w:r>
      <w:r w:rsidR="00057CA2" w:rsidRPr="002B216C">
        <w:rPr>
          <w:rFonts w:ascii="Times New Roman" w:hAnsi="Times New Roman"/>
          <w:color w:val="auto"/>
          <w:lang w:eastAsia="en-US"/>
        </w:rPr>
        <w:t> </w:t>
      </w:r>
      <w:r w:rsidRPr="002B216C">
        <w:rPr>
          <w:rFonts w:ascii="Times New Roman" w:hAnsi="Times New Roman"/>
          <w:color w:val="auto"/>
          <w:lang w:eastAsia="en-US"/>
        </w:rPr>
        <w:t xml:space="preserve">2 pkt 2 </w:t>
      </w:r>
      <w:r w:rsidRPr="002B216C">
        <w:rPr>
          <w:rFonts w:ascii="Times New Roman" w:hAnsi="Times New Roman"/>
          <w:i/>
          <w:iCs/>
          <w:color w:val="auto"/>
          <w:lang w:eastAsia="en-US"/>
        </w:rPr>
        <w:t>Prawo zamówień publicznych</w:t>
      </w:r>
      <w:bookmarkEnd w:id="38"/>
    </w:p>
    <w:p w14:paraId="245EB56F" w14:textId="50C0DB94" w:rsidR="00AF43D4" w:rsidRDefault="00AF43D4" w:rsidP="00732FC6">
      <w:pPr>
        <w:spacing w:before="120"/>
        <w:ind w:left="567"/>
        <w:jc w:val="both"/>
        <w:rPr>
          <w:i/>
          <w:iCs/>
          <w:sz w:val="24"/>
          <w:szCs w:val="24"/>
          <w:lang w:eastAsia="en-US"/>
        </w:rPr>
      </w:pPr>
      <w:r w:rsidRPr="002B216C">
        <w:rPr>
          <w:sz w:val="24"/>
          <w:szCs w:val="24"/>
        </w:rPr>
        <w:t xml:space="preserve">Zamawiający </w:t>
      </w:r>
      <w:r w:rsidRPr="002B216C">
        <w:rPr>
          <w:b/>
          <w:bCs/>
          <w:sz w:val="24"/>
          <w:szCs w:val="24"/>
        </w:rPr>
        <w:t>nie stawia</w:t>
      </w:r>
      <w:r w:rsidRPr="002B216C">
        <w:rPr>
          <w:sz w:val="24"/>
          <w:szCs w:val="24"/>
        </w:rPr>
        <w:t xml:space="preserve"> wymogów w zakresie </w:t>
      </w:r>
      <w:r w:rsidRPr="002B216C">
        <w:rPr>
          <w:sz w:val="24"/>
          <w:szCs w:val="24"/>
          <w:lang w:eastAsia="en-US"/>
        </w:rPr>
        <w:t xml:space="preserve">zatrudnienia osób, o których mowa w art. 96 ust. 2 pkt 2 </w:t>
      </w:r>
      <w:r w:rsidRPr="002B216C">
        <w:rPr>
          <w:i/>
          <w:iCs/>
          <w:sz w:val="24"/>
          <w:szCs w:val="24"/>
          <w:lang w:eastAsia="en-US"/>
        </w:rPr>
        <w:t>Prawo zamówień publicznych.</w:t>
      </w:r>
    </w:p>
    <w:p w14:paraId="11B48D9E" w14:textId="77777777" w:rsidR="00231615" w:rsidRPr="002B216C" w:rsidRDefault="00231615" w:rsidP="00732FC6">
      <w:pPr>
        <w:spacing w:before="120"/>
        <w:ind w:left="567"/>
        <w:jc w:val="both"/>
        <w:rPr>
          <w:i/>
          <w:iCs/>
          <w:sz w:val="24"/>
          <w:szCs w:val="24"/>
          <w:lang w:eastAsia="en-US"/>
        </w:rPr>
      </w:pPr>
    </w:p>
    <w:p w14:paraId="5950EFE3" w14:textId="77777777" w:rsidR="00AF43D4" w:rsidRPr="002B216C" w:rsidRDefault="00AF43D4" w:rsidP="00732FC6">
      <w:pPr>
        <w:pStyle w:val="Nagwek1"/>
        <w:spacing w:before="120"/>
        <w:ind w:left="567" w:hanging="567"/>
        <w:rPr>
          <w:rFonts w:ascii="Times New Roman" w:hAnsi="Times New Roman"/>
          <w:color w:val="auto"/>
          <w:lang w:eastAsia="en-US"/>
        </w:rPr>
      </w:pPr>
      <w:bookmarkStart w:id="39" w:name="_Toc71914496"/>
      <w:r w:rsidRPr="002B216C">
        <w:rPr>
          <w:rFonts w:ascii="Times New Roman" w:hAnsi="Times New Roman"/>
          <w:color w:val="auto"/>
          <w:lang w:eastAsia="en-US"/>
        </w:rPr>
        <w:t>2.5.</w:t>
      </w:r>
      <w:r w:rsidRPr="002B216C">
        <w:rPr>
          <w:rFonts w:ascii="Times New Roman" w:hAnsi="Times New Roman"/>
          <w:color w:val="auto"/>
          <w:lang w:eastAsia="en-US"/>
        </w:rPr>
        <w:tab/>
        <w:t>Informacja o przedmiotowych środkach dowodowych</w:t>
      </w:r>
      <w:bookmarkEnd w:id="39"/>
    </w:p>
    <w:p w14:paraId="31A09AD9" w14:textId="77777777" w:rsidR="00231615" w:rsidRDefault="00231615" w:rsidP="00231615">
      <w:pPr>
        <w:spacing w:before="120"/>
        <w:ind w:left="567"/>
        <w:jc w:val="both"/>
        <w:rPr>
          <w:sz w:val="24"/>
          <w:szCs w:val="24"/>
        </w:rPr>
      </w:pPr>
      <w:r w:rsidRPr="00170D98">
        <w:rPr>
          <w:sz w:val="24"/>
          <w:szCs w:val="24"/>
        </w:rPr>
        <w:t xml:space="preserve">Zamawiający </w:t>
      </w:r>
      <w:r w:rsidRPr="00170D98">
        <w:rPr>
          <w:b/>
          <w:bCs/>
          <w:sz w:val="24"/>
          <w:szCs w:val="24"/>
        </w:rPr>
        <w:t>nie żąda</w:t>
      </w:r>
      <w:r w:rsidRPr="00170D98">
        <w:rPr>
          <w:sz w:val="24"/>
          <w:szCs w:val="24"/>
        </w:rPr>
        <w:t xml:space="preserve"> przedmiotowych środków dowodowych za wyjątkiem przypadku</w:t>
      </w:r>
      <w:r>
        <w:rPr>
          <w:sz w:val="24"/>
          <w:szCs w:val="24"/>
        </w:rPr>
        <w:t>,</w:t>
      </w:r>
      <w:r w:rsidRPr="00170D98">
        <w:rPr>
          <w:sz w:val="24"/>
          <w:szCs w:val="24"/>
        </w:rPr>
        <w:t xml:space="preserve"> o którym mowa w pkt. 2.2.2. SWZ.</w:t>
      </w:r>
    </w:p>
    <w:p w14:paraId="23901DCF" w14:textId="77777777" w:rsidR="00AF43D4" w:rsidRPr="002B216C" w:rsidRDefault="00AF43D4" w:rsidP="00AF43D4">
      <w:pPr>
        <w:spacing w:before="120"/>
        <w:ind w:left="432" w:hanging="432"/>
        <w:rPr>
          <w:sz w:val="24"/>
          <w:szCs w:val="24"/>
          <w:lang w:val="x-none" w:eastAsia="en-US"/>
        </w:rPr>
      </w:pPr>
    </w:p>
    <w:p w14:paraId="6AD45C92" w14:textId="77777777" w:rsidR="00AF43D4" w:rsidRPr="002B216C" w:rsidRDefault="00AF43D4" w:rsidP="00732FC6">
      <w:pPr>
        <w:pStyle w:val="Nagwek1"/>
        <w:spacing w:before="120"/>
        <w:ind w:left="567" w:hanging="567"/>
        <w:rPr>
          <w:rFonts w:ascii="Times New Roman" w:hAnsi="Times New Roman"/>
          <w:color w:val="auto"/>
          <w:lang w:val="x-none" w:eastAsia="en-US"/>
        </w:rPr>
      </w:pPr>
      <w:bookmarkStart w:id="40" w:name="_Toc71914497"/>
      <w:r w:rsidRPr="002B216C">
        <w:rPr>
          <w:rFonts w:ascii="Times New Roman" w:hAnsi="Times New Roman"/>
          <w:color w:val="auto"/>
          <w:lang w:eastAsia="en-US"/>
        </w:rPr>
        <w:t>2.6.</w:t>
      </w:r>
      <w:r w:rsidRPr="002B216C">
        <w:rPr>
          <w:rFonts w:ascii="Times New Roman" w:hAnsi="Times New Roman"/>
          <w:color w:val="auto"/>
          <w:lang w:eastAsia="en-US"/>
        </w:rPr>
        <w:tab/>
        <w:t>Termin wykonania zamówienia</w:t>
      </w:r>
      <w:bookmarkEnd w:id="40"/>
      <w:r w:rsidRPr="002B216C">
        <w:rPr>
          <w:rFonts w:ascii="Times New Roman" w:hAnsi="Times New Roman"/>
          <w:color w:val="auto"/>
          <w:lang w:eastAsia="en-US"/>
        </w:rPr>
        <w:t xml:space="preserve"> </w:t>
      </w:r>
    </w:p>
    <w:p w14:paraId="24C965E1" w14:textId="0C88B493" w:rsidR="001774C0" w:rsidRPr="001774C0" w:rsidRDefault="001774C0" w:rsidP="001774C0">
      <w:pPr>
        <w:pStyle w:val="Akapitzlist"/>
        <w:spacing w:before="120"/>
        <w:ind w:left="567"/>
        <w:jc w:val="both"/>
        <w:rPr>
          <w:bCs/>
          <w:sz w:val="24"/>
          <w:szCs w:val="24"/>
          <w:lang w:eastAsia="en-US"/>
        </w:rPr>
      </w:pPr>
      <w:r w:rsidRPr="001774C0">
        <w:rPr>
          <w:sz w:val="24"/>
          <w:szCs w:val="24"/>
          <w:lang w:eastAsia="en-US"/>
        </w:rPr>
        <w:t xml:space="preserve">Zamawiający wymaga, aby przedmiot zamówienia został wykonany </w:t>
      </w:r>
      <w:r w:rsidRPr="001774C0">
        <w:rPr>
          <w:bCs/>
          <w:sz w:val="24"/>
          <w:szCs w:val="24"/>
          <w:lang w:eastAsia="en-US"/>
        </w:rPr>
        <w:t>w terminie</w:t>
      </w:r>
      <w:r w:rsidRPr="001774C0">
        <w:rPr>
          <w:b/>
          <w:sz w:val="24"/>
          <w:szCs w:val="24"/>
          <w:lang w:eastAsia="en-US"/>
        </w:rPr>
        <w:t xml:space="preserve"> 10</w:t>
      </w:r>
      <w:r w:rsidR="00231615">
        <w:rPr>
          <w:b/>
          <w:sz w:val="24"/>
          <w:szCs w:val="24"/>
          <w:lang w:eastAsia="en-US"/>
        </w:rPr>
        <w:t> </w:t>
      </w:r>
      <w:r w:rsidRPr="001774C0">
        <w:rPr>
          <w:b/>
          <w:sz w:val="24"/>
          <w:szCs w:val="24"/>
          <w:lang w:eastAsia="en-US"/>
        </w:rPr>
        <w:t xml:space="preserve">miesięcy </w:t>
      </w:r>
      <w:r w:rsidRPr="001774C0">
        <w:rPr>
          <w:bCs/>
          <w:sz w:val="24"/>
          <w:szCs w:val="24"/>
          <w:lang w:eastAsia="en-US"/>
        </w:rPr>
        <w:t>od dnia zawarcia umowy, w tym uzyskanie prawomocnej decyzji pozwolenia na użytkowanie.</w:t>
      </w:r>
    </w:p>
    <w:p w14:paraId="70CA5587" w14:textId="77777777" w:rsidR="00AF43D4" w:rsidRPr="002B216C" w:rsidRDefault="00AF43D4" w:rsidP="00AF43D4">
      <w:pPr>
        <w:spacing w:before="120"/>
        <w:jc w:val="both"/>
        <w:rPr>
          <w:b/>
          <w:sz w:val="24"/>
          <w:szCs w:val="24"/>
          <w:lang w:eastAsia="en-US"/>
        </w:rPr>
      </w:pPr>
    </w:p>
    <w:p w14:paraId="1D4004B8" w14:textId="77777777" w:rsidR="00AF43D4" w:rsidRPr="002B216C" w:rsidRDefault="00AF43D4" w:rsidP="00732FC6">
      <w:pPr>
        <w:pStyle w:val="Nagwek1"/>
        <w:spacing w:before="120"/>
        <w:ind w:left="567" w:hanging="567"/>
        <w:jc w:val="both"/>
        <w:rPr>
          <w:rFonts w:ascii="Times New Roman" w:hAnsi="Times New Roman"/>
          <w:color w:val="auto"/>
          <w:lang w:eastAsia="en-US"/>
        </w:rPr>
      </w:pPr>
      <w:bookmarkStart w:id="41" w:name="_Toc71914498"/>
      <w:r w:rsidRPr="002B216C">
        <w:rPr>
          <w:rFonts w:ascii="Times New Roman" w:hAnsi="Times New Roman"/>
          <w:color w:val="auto"/>
          <w:lang w:eastAsia="en-US"/>
        </w:rPr>
        <w:t>2.7.</w:t>
      </w:r>
      <w:r w:rsidRPr="002B216C">
        <w:rPr>
          <w:rFonts w:ascii="Times New Roman" w:hAnsi="Times New Roman"/>
          <w:color w:val="auto"/>
          <w:lang w:eastAsia="en-US"/>
        </w:rPr>
        <w:tab/>
        <w:t>Informacja o warunkach udziału w postępowaniu o udzielenie zamówienia</w:t>
      </w:r>
      <w:bookmarkEnd w:id="41"/>
    </w:p>
    <w:p w14:paraId="3C01D73E" w14:textId="0F055272" w:rsidR="00AF43D4" w:rsidRPr="002B216C" w:rsidRDefault="00AF43D4" w:rsidP="00732FC6">
      <w:pPr>
        <w:spacing w:before="120"/>
        <w:jc w:val="both"/>
        <w:rPr>
          <w:bCs/>
          <w:sz w:val="24"/>
          <w:szCs w:val="24"/>
          <w:lang w:eastAsia="en-US"/>
        </w:rPr>
      </w:pPr>
      <w:r w:rsidRPr="002B216C">
        <w:rPr>
          <w:sz w:val="24"/>
          <w:szCs w:val="24"/>
          <w:lang w:eastAsia="en-US"/>
        </w:rPr>
        <w:t xml:space="preserve">Na podstawie art. 112 </w:t>
      </w:r>
      <w:r w:rsidRPr="002B216C">
        <w:rPr>
          <w:bCs/>
          <w:i/>
          <w:iCs/>
          <w:sz w:val="24"/>
          <w:szCs w:val="24"/>
          <w:lang w:eastAsia="en-US"/>
        </w:rPr>
        <w:t>Prawa zamówień publicznych</w:t>
      </w:r>
      <w:r w:rsidRPr="002B216C">
        <w:rPr>
          <w:sz w:val="24"/>
          <w:szCs w:val="24"/>
          <w:lang w:eastAsia="en-US"/>
        </w:rPr>
        <w:t>, zamawiający określa warunki udziału w</w:t>
      </w:r>
      <w:r w:rsidR="00732FC6" w:rsidRPr="002B216C">
        <w:rPr>
          <w:sz w:val="24"/>
          <w:szCs w:val="24"/>
          <w:lang w:eastAsia="en-US"/>
        </w:rPr>
        <w:t> </w:t>
      </w:r>
      <w:r w:rsidRPr="002B216C">
        <w:rPr>
          <w:sz w:val="24"/>
          <w:szCs w:val="24"/>
          <w:lang w:eastAsia="en-US"/>
        </w:rPr>
        <w:t xml:space="preserve">postępowaniu </w:t>
      </w:r>
      <w:r w:rsidRPr="002B216C">
        <w:rPr>
          <w:bCs/>
          <w:sz w:val="24"/>
          <w:szCs w:val="24"/>
          <w:lang w:eastAsia="en-US"/>
        </w:rPr>
        <w:t>dotyczące:</w:t>
      </w:r>
    </w:p>
    <w:p w14:paraId="2DAB3B8B" w14:textId="77777777" w:rsidR="00AF43D4" w:rsidRPr="002B216C" w:rsidRDefault="00AF43D4" w:rsidP="00AF43D4">
      <w:pPr>
        <w:spacing w:before="120"/>
        <w:ind w:left="709" w:hanging="709"/>
        <w:jc w:val="both"/>
        <w:rPr>
          <w:bCs/>
          <w:sz w:val="24"/>
          <w:szCs w:val="24"/>
          <w:u w:val="single"/>
          <w:lang w:eastAsia="en-US"/>
        </w:rPr>
      </w:pPr>
      <w:r w:rsidRPr="002B216C">
        <w:rPr>
          <w:bCs/>
          <w:sz w:val="24"/>
          <w:szCs w:val="24"/>
          <w:lang w:eastAsia="en-US"/>
        </w:rPr>
        <w:t>2.7.1.</w:t>
      </w:r>
      <w:r w:rsidRPr="002B216C">
        <w:rPr>
          <w:bCs/>
          <w:sz w:val="24"/>
          <w:szCs w:val="24"/>
          <w:lang w:eastAsia="en-US"/>
        </w:rPr>
        <w:tab/>
        <w:t>zdolności do występowania w obrocie gospodarczym</w:t>
      </w:r>
      <w:r w:rsidRPr="002B216C">
        <w:rPr>
          <w:bCs/>
          <w:sz w:val="24"/>
          <w:szCs w:val="24"/>
          <w:u w:val="single"/>
          <w:lang w:eastAsia="en-US"/>
        </w:rPr>
        <w:t>:</w:t>
      </w:r>
    </w:p>
    <w:p w14:paraId="1D180B0E" w14:textId="77777777" w:rsidR="00AF43D4" w:rsidRPr="00A550B4" w:rsidRDefault="00AF43D4" w:rsidP="00AF43D4">
      <w:pPr>
        <w:spacing w:before="120"/>
        <w:ind w:left="709"/>
        <w:jc w:val="both"/>
        <w:rPr>
          <w:sz w:val="24"/>
          <w:szCs w:val="24"/>
          <w:lang w:eastAsia="en-US"/>
        </w:rPr>
      </w:pPr>
      <w:r w:rsidRPr="00A550B4">
        <w:rPr>
          <w:sz w:val="24"/>
          <w:szCs w:val="24"/>
          <w:lang w:eastAsia="en-US"/>
        </w:rPr>
        <w:t>Zamawiający nie stawia warunków w tym zakresie.</w:t>
      </w:r>
    </w:p>
    <w:p w14:paraId="3E6CDD78" w14:textId="77777777" w:rsidR="00AF43D4" w:rsidRPr="00A550B4" w:rsidRDefault="00AF43D4" w:rsidP="00AF43D4">
      <w:pPr>
        <w:spacing w:before="120"/>
        <w:ind w:left="709" w:hanging="709"/>
        <w:jc w:val="both"/>
        <w:rPr>
          <w:bCs/>
          <w:sz w:val="24"/>
          <w:szCs w:val="24"/>
          <w:u w:val="single"/>
          <w:lang w:eastAsia="en-US"/>
        </w:rPr>
      </w:pPr>
      <w:r w:rsidRPr="00A550B4">
        <w:rPr>
          <w:bCs/>
          <w:sz w:val="24"/>
          <w:szCs w:val="24"/>
          <w:lang w:eastAsia="en-US"/>
        </w:rPr>
        <w:t>2.7.2.</w:t>
      </w:r>
      <w:r w:rsidRPr="00A550B4">
        <w:rPr>
          <w:bCs/>
          <w:sz w:val="24"/>
          <w:szCs w:val="24"/>
          <w:lang w:eastAsia="en-US"/>
        </w:rPr>
        <w:tab/>
        <w:t>uprawnień do prowadzenia określonej działalności gospodarczej lub zawodowej, o ile wynika to z odrębnych przepisów:</w:t>
      </w:r>
    </w:p>
    <w:p w14:paraId="71792613" w14:textId="77777777" w:rsidR="00AF43D4" w:rsidRPr="00A550B4" w:rsidRDefault="00AF43D4" w:rsidP="00AF43D4">
      <w:pPr>
        <w:spacing w:before="120"/>
        <w:ind w:left="709"/>
        <w:jc w:val="both"/>
        <w:rPr>
          <w:sz w:val="24"/>
          <w:szCs w:val="24"/>
          <w:lang w:eastAsia="en-US"/>
        </w:rPr>
      </w:pPr>
      <w:r w:rsidRPr="00A550B4">
        <w:rPr>
          <w:sz w:val="24"/>
          <w:szCs w:val="24"/>
          <w:lang w:eastAsia="en-US"/>
        </w:rPr>
        <w:t>Zamawiający nie stawia warunków w tym zakresie.</w:t>
      </w:r>
    </w:p>
    <w:p w14:paraId="4FB68CCE" w14:textId="77777777" w:rsidR="00AF43D4" w:rsidRPr="00A550B4" w:rsidRDefault="00AF43D4" w:rsidP="00AF43D4">
      <w:pPr>
        <w:spacing w:before="120"/>
        <w:ind w:left="709" w:hanging="709"/>
        <w:jc w:val="both"/>
        <w:rPr>
          <w:bCs/>
          <w:sz w:val="24"/>
          <w:szCs w:val="24"/>
          <w:lang w:eastAsia="en-US"/>
        </w:rPr>
      </w:pPr>
      <w:r w:rsidRPr="00A550B4">
        <w:rPr>
          <w:bCs/>
          <w:sz w:val="24"/>
          <w:szCs w:val="24"/>
          <w:lang w:eastAsia="en-US"/>
        </w:rPr>
        <w:t>2.7.3.</w:t>
      </w:r>
      <w:r w:rsidRPr="00A550B4">
        <w:rPr>
          <w:bCs/>
          <w:sz w:val="24"/>
          <w:szCs w:val="24"/>
          <w:lang w:eastAsia="en-US"/>
        </w:rPr>
        <w:tab/>
        <w:t>sytuacji ekonomicznej lub finansowej:</w:t>
      </w:r>
    </w:p>
    <w:p w14:paraId="009E5319" w14:textId="13A2A5A4" w:rsidR="000A2E63" w:rsidRPr="00A550B4" w:rsidRDefault="000A2E63" w:rsidP="000A2E63">
      <w:pPr>
        <w:spacing w:before="120"/>
        <w:ind w:left="851" w:hanging="851"/>
        <w:jc w:val="both"/>
        <w:rPr>
          <w:sz w:val="24"/>
          <w:szCs w:val="24"/>
          <w:lang w:eastAsia="en-US"/>
        </w:rPr>
      </w:pPr>
      <w:bookmarkStart w:id="42" w:name="_Hlk72352579"/>
      <w:r w:rsidRPr="00A550B4">
        <w:rPr>
          <w:sz w:val="24"/>
          <w:szCs w:val="24"/>
          <w:lang w:eastAsia="en-US"/>
        </w:rPr>
        <w:t>2.7.3.1.</w:t>
      </w:r>
      <w:r w:rsidRPr="00A550B4">
        <w:rPr>
          <w:lang w:eastAsia="en-US"/>
        </w:rPr>
        <w:tab/>
      </w:r>
      <w:r w:rsidRPr="00A550B4">
        <w:rPr>
          <w:sz w:val="24"/>
          <w:szCs w:val="24"/>
          <w:lang w:eastAsia="en-US"/>
        </w:rPr>
        <w:t xml:space="preserve">Zamawiający uzna, że Wykonawca spełnia warunek w zakresie sytuacji, jeżeli Wykonawca posiada ubezpieczenie od odpowiedzialności cywilnej z tytułu prowadzonej działalności gospodarczej na kwotę gwarancyjna nie mniejsza niż </w:t>
      </w:r>
      <w:r w:rsidR="00733E84" w:rsidRPr="00A550B4">
        <w:rPr>
          <w:b/>
          <w:bCs/>
          <w:sz w:val="24"/>
          <w:szCs w:val="24"/>
          <w:lang w:eastAsia="en-US"/>
        </w:rPr>
        <w:t>400 000,00</w:t>
      </w:r>
      <w:r w:rsidRPr="00A550B4">
        <w:rPr>
          <w:sz w:val="24"/>
          <w:szCs w:val="24"/>
          <w:lang w:eastAsia="en-US"/>
        </w:rPr>
        <w:t xml:space="preserve"> złotych.</w:t>
      </w:r>
    </w:p>
    <w:p w14:paraId="6C819337" w14:textId="03969D06" w:rsidR="000A2E63" w:rsidRPr="00A550B4" w:rsidRDefault="000A2E63" w:rsidP="000A2E63">
      <w:pPr>
        <w:spacing w:before="120"/>
        <w:ind w:left="851" w:hanging="851"/>
        <w:jc w:val="both"/>
        <w:rPr>
          <w:sz w:val="24"/>
          <w:szCs w:val="24"/>
          <w:lang w:eastAsia="en-US"/>
        </w:rPr>
      </w:pPr>
      <w:r w:rsidRPr="00A550B4">
        <w:rPr>
          <w:sz w:val="24"/>
          <w:szCs w:val="24"/>
          <w:lang w:eastAsia="en-US"/>
        </w:rPr>
        <w:t>2.7.3.2.</w:t>
      </w:r>
      <w:r w:rsidRPr="00A550B4">
        <w:rPr>
          <w:sz w:val="24"/>
          <w:szCs w:val="24"/>
          <w:lang w:eastAsia="en-US"/>
        </w:rPr>
        <w:tab/>
        <w:t xml:space="preserve">Zamawiający uzna, że Wykonawca spełnia warunek w zakresie sytuacji </w:t>
      </w:r>
      <w:r w:rsidR="005E6AA2" w:rsidRPr="00A550B4">
        <w:rPr>
          <w:sz w:val="24"/>
          <w:szCs w:val="24"/>
          <w:lang w:eastAsia="en-US"/>
        </w:rPr>
        <w:t>finansowej,</w:t>
      </w:r>
      <w:r w:rsidRPr="00A550B4">
        <w:rPr>
          <w:sz w:val="24"/>
          <w:szCs w:val="24"/>
          <w:lang w:eastAsia="en-US"/>
        </w:rPr>
        <w:t xml:space="preserve"> jeżeli Wykonawca dysponuje lub będzie dysponował </w:t>
      </w:r>
      <w:r w:rsidR="00F0244F" w:rsidRPr="00A550B4">
        <w:rPr>
          <w:sz w:val="24"/>
          <w:szCs w:val="24"/>
          <w:lang w:eastAsia="en-US"/>
        </w:rPr>
        <w:t xml:space="preserve">środkami finansowymi lub </w:t>
      </w:r>
      <w:r w:rsidRPr="00A550B4">
        <w:rPr>
          <w:sz w:val="24"/>
          <w:szCs w:val="24"/>
          <w:lang w:eastAsia="en-US"/>
        </w:rPr>
        <w:t xml:space="preserve">zdolnością kredytową w wysokości nie mniejszej niż </w:t>
      </w:r>
      <w:r w:rsidR="00733E84" w:rsidRPr="00A550B4">
        <w:rPr>
          <w:b/>
          <w:bCs/>
          <w:sz w:val="24"/>
          <w:szCs w:val="24"/>
          <w:lang w:eastAsia="en-US"/>
        </w:rPr>
        <w:t>4</w:t>
      </w:r>
      <w:r w:rsidRPr="00A550B4">
        <w:rPr>
          <w:b/>
          <w:bCs/>
          <w:sz w:val="24"/>
          <w:szCs w:val="24"/>
          <w:lang w:eastAsia="en-US"/>
        </w:rPr>
        <w:t>00</w:t>
      </w:r>
      <w:r w:rsidR="00F0244F" w:rsidRPr="00A550B4">
        <w:rPr>
          <w:b/>
          <w:bCs/>
          <w:sz w:val="24"/>
          <w:szCs w:val="24"/>
          <w:lang w:eastAsia="en-US"/>
        </w:rPr>
        <w:t> </w:t>
      </w:r>
      <w:r w:rsidRPr="00A550B4">
        <w:rPr>
          <w:b/>
          <w:bCs/>
          <w:sz w:val="24"/>
          <w:szCs w:val="24"/>
          <w:lang w:eastAsia="en-US"/>
        </w:rPr>
        <w:t>000</w:t>
      </w:r>
      <w:r w:rsidR="00F0244F" w:rsidRPr="00A550B4">
        <w:rPr>
          <w:b/>
          <w:bCs/>
          <w:sz w:val="24"/>
          <w:szCs w:val="24"/>
          <w:lang w:eastAsia="en-US"/>
        </w:rPr>
        <w:t>,00</w:t>
      </w:r>
      <w:r w:rsidRPr="00A550B4">
        <w:rPr>
          <w:sz w:val="24"/>
          <w:szCs w:val="24"/>
          <w:lang w:eastAsia="en-US"/>
        </w:rPr>
        <w:t xml:space="preserve"> złotych.</w:t>
      </w:r>
    </w:p>
    <w:bookmarkEnd w:id="42"/>
    <w:p w14:paraId="47368073" w14:textId="77777777" w:rsidR="00AF43D4" w:rsidRPr="00A550B4" w:rsidRDefault="00AF43D4" w:rsidP="00AF43D4">
      <w:pPr>
        <w:spacing w:before="120"/>
        <w:ind w:left="709" w:hanging="709"/>
        <w:jc w:val="both"/>
        <w:rPr>
          <w:bCs/>
          <w:sz w:val="24"/>
          <w:szCs w:val="24"/>
          <w:lang w:eastAsia="en-US"/>
        </w:rPr>
      </w:pPr>
      <w:r w:rsidRPr="00A550B4">
        <w:rPr>
          <w:bCs/>
          <w:sz w:val="24"/>
          <w:szCs w:val="24"/>
          <w:lang w:eastAsia="en-US"/>
        </w:rPr>
        <w:t>2.7.4.</w:t>
      </w:r>
      <w:r w:rsidRPr="00A550B4">
        <w:rPr>
          <w:bCs/>
          <w:sz w:val="24"/>
          <w:szCs w:val="24"/>
          <w:lang w:eastAsia="en-US"/>
        </w:rPr>
        <w:tab/>
        <w:t>zdolności technicznej lub zawodowej:</w:t>
      </w:r>
    </w:p>
    <w:p w14:paraId="193E1517" w14:textId="66FFF8B0" w:rsidR="00156E69" w:rsidRPr="00A550B4" w:rsidRDefault="00F0244F" w:rsidP="00F0244F">
      <w:pPr>
        <w:spacing w:before="120"/>
        <w:ind w:left="851" w:hanging="851"/>
        <w:jc w:val="both"/>
        <w:rPr>
          <w:sz w:val="24"/>
          <w:szCs w:val="24"/>
        </w:rPr>
      </w:pPr>
      <w:r w:rsidRPr="00A550B4">
        <w:rPr>
          <w:sz w:val="24"/>
          <w:szCs w:val="24"/>
          <w:lang w:eastAsia="en-US"/>
        </w:rPr>
        <w:t>2.7.4.1.</w:t>
      </w:r>
      <w:r w:rsidRPr="00A550B4">
        <w:rPr>
          <w:sz w:val="24"/>
          <w:szCs w:val="24"/>
          <w:lang w:eastAsia="en-US"/>
        </w:rPr>
        <w:tab/>
      </w:r>
      <w:bookmarkStart w:id="43" w:name="_Hlk72352720"/>
      <w:r w:rsidR="00AF43D4" w:rsidRPr="00A550B4">
        <w:rPr>
          <w:sz w:val="24"/>
          <w:szCs w:val="24"/>
          <w:lang w:eastAsia="en-US"/>
        </w:rPr>
        <w:t xml:space="preserve">Zamawiający </w:t>
      </w:r>
      <w:r w:rsidR="005E6AA2" w:rsidRPr="00A550B4">
        <w:rPr>
          <w:sz w:val="24"/>
          <w:szCs w:val="24"/>
          <w:lang w:eastAsia="en-US"/>
        </w:rPr>
        <w:t>uzna,</w:t>
      </w:r>
      <w:r w:rsidR="000A2E63" w:rsidRPr="00A550B4">
        <w:rPr>
          <w:sz w:val="24"/>
          <w:szCs w:val="24"/>
          <w:lang w:eastAsia="en-US"/>
        </w:rPr>
        <w:t xml:space="preserve"> że Wykonawca spełnia warunek w zakresie </w:t>
      </w:r>
      <w:r w:rsidRPr="00A550B4">
        <w:rPr>
          <w:sz w:val="24"/>
          <w:szCs w:val="24"/>
          <w:lang w:eastAsia="en-US"/>
        </w:rPr>
        <w:t>wiedzy i doświadczenia</w:t>
      </w:r>
      <w:r w:rsidR="000A2E63" w:rsidRPr="00A550B4">
        <w:rPr>
          <w:sz w:val="24"/>
          <w:szCs w:val="24"/>
        </w:rPr>
        <w:t xml:space="preserve">, jeśli Wykonawca okresie ostatnich 5 lat przed upływem terminu </w:t>
      </w:r>
      <w:r w:rsidR="000A2E63" w:rsidRPr="00A550B4">
        <w:rPr>
          <w:sz w:val="24"/>
          <w:szCs w:val="24"/>
        </w:rPr>
        <w:lastRenderedPageBreak/>
        <w:t xml:space="preserve">składania ofert (a jeżeli okres prowadzenia działalności jest krótszy – w tym okresie) wykonał co najmniej </w:t>
      </w:r>
      <w:r w:rsidR="000A2E63" w:rsidRPr="00A550B4">
        <w:rPr>
          <w:b/>
          <w:bCs/>
          <w:sz w:val="24"/>
          <w:szCs w:val="24"/>
        </w:rPr>
        <w:t>2 (dwie)</w:t>
      </w:r>
      <w:r w:rsidR="000A2E63" w:rsidRPr="00A550B4">
        <w:rPr>
          <w:sz w:val="24"/>
          <w:szCs w:val="24"/>
        </w:rPr>
        <w:t xml:space="preserve"> </w:t>
      </w:r>
      <w:r w:rsidRPr="00A550B4">
        <w:rPr>
          <w:sz w:val="24"/>
          <w:szCs w:val="24"/>
        </w:rPr>
        <w:t xml:space="preserve">roboty budowlane w zakresie budowy, przebudowy lub remontu </w:t>
      </w:r>
      <w:r w:rsidR="00733E84" w:rsidRPr="00A550B4">
        <w:rPr>
          <w:sz w:val="24"/>
          <w:szCs w:val="24"/>
        </w:rPr>
        <w:t xml:space="preserve">budynku </w:t>
      </w:r>
      <w:r w:rsidRPr="00A550B4">
        <w:rPr>
          <w:sz w:val="24"/>
          <w:szCs w:val="24"/>
        </w:rPr>
        <w:t xml:space="preserve">o wartości, co najmniej </w:t>
      </w:r>
      <w:r w:rsidR="00733E84" w:rsidRPr="00A550B4">
        <w:rPr>
          <w:b/>
          <w:bCs/>
          <w:sz w:val="24"/>
          <w:szCs w:val="24"/>
        </w:rPr>
        <w:t>3</w:t>
      </w:r>
      <w:r w:rsidRPr="00A550B4">
        <w:rPr>
          <w:b/>
          <w:bCs/>
          <w:sz w:val="24"/>
          <w:szCs w:val="24"/>
        </w:rPr>
        <w:t>00 000,00</w:t>
      </w:r>
      <w:r w:rsidRPr="00A550B4">
        <w:rPr>
          <w:sz w:val="24"/>
          <w:szCs w:val="24"/>
        </w:rPr>
        <w:t xml:space="preserve"> złotych brutto każda.</w:t>
      </w:r>
    </w:p>
    <w:p w14:paraId="0F0384A8" w14:textId="77777777" w:rsidR="00733E84" w:rsidRPr="00A550B4" w:rsidRDefault="00F0244F" w:rsidP="00F0244F">
      <w:pPr>
        <w:spacing w:before="120"/>
        <w:ind w:left="851" w:hanging="851"/>
        <w:jc w:val="both"/>
        <w:rPr>
          <w:sz w:val="24"/>
          <w:szCs w:val="24"/>
        </w:rPr>
      </w:pPr>
      <w:r w:rsidRPr="00A550B4">
        <w:rPr>
          <w:bCs/>
          <w:sz w:val="24"/>
          <w:szCs w:val="24"/>
        </w:rPr>
        <w:t>2.7.4.2.</w:t>
      </w:r>
      <w:r w:rsidRPr="00A550B4">
        <w:rPr>
          <w:bCs/>
          <w:sz w:val="24"/>
          <w:szCs w:val="24"/>
        </w:rPr>
        <w:tab/>
      </w:r>
      <w:r w:rsidRPr="00A550B4">
        <w:rPr>
          <w:sz w:val="24"/>
          <w:szCs w:val="24"/>
        </w:rPr>
        <w:t xml:space="preserve">Dysponuje lub będzie dysponował osobami zdolnymi do wykonania zamówienia, tj. </w:t>
      </w:r>
    </w:p>
    <w:p w14:paraId="76BE7B71" w14:textId="77777777" w:rsidR="00733E84" w:rsidRPr="002B216C" w:rsidRDefault="00733E84" w:rsidP="00733E84">
      <w:pPr>
        <w:spacing w:before="120"/>
        <w:ind w:left="851" w:hanging="425"/>
        <w:jc w:val="both"/>
        <w:rPr>
          <w:sz w:val="24"/>
          <w:szCs w:val="24"/>
        </w:rPr>
      </w:pPr>
      <w:r w:rsidRPr="00A550B4">
        <w:rPr>
          <w:sz w:val="24"/>
          <w:szCs w:val="24"/>
        </w:rPr>
        <w:t>1)</w:t>
      </w:r>
      <w:r w:rsidRPr="00A550B4">
        <w:rPr>
          <w:sz w:val="24"/>
          <w:szCs w:val="24"/>
        </w:rPr>
        <w:tab/>
      </w:r>
      <w:bookmarkStart w:id="44" w:name="_Hlk77705363"/>
      <w:r w:rsidR="00F0244F" w:rsidRPr="00A550B4">
        <w:rPr>
          <w:sz w:val="24"/>
          <w:szCs w:val="24"/>
        </w:rPr>
        <w:t>co najmniej jedną osobą posiadającą uprawnienia budowlane z ograniczeniami lub bez</w:t>
      </w:r>
      <w:r w:rsidR="00F0244F" w:rsidRPr="002B216C">
        <w:rPr>
          <w:sz w:val="24"/>
          <w:szCs w:val="24"/>
        </w:rPr>
        <w:t xml:space="preserve"> ograniczeń do kierowania robotami budowlanymi, w</w:t>
      </w:r>
      <w:r w:rsidR="00967AA0" w:rsidRPr="002B216C">
        <w:rPr>
          <w:sz w:val="24"/>
          <w:szCs w:val="24"/>
        </w:rPr>
        <w:t xml:space="preserve"> </w:t>
      </w:r>
      <w:r w:rsidR="00F0244F" w:rsidRPr="002B216C">
        <w:rPr>
          <w:sz w:val="24"/>
          <w:szCs w:val="24"/>
        </w:rPr>
        <w:t xml:space="preserve">specjalności </w:t>
      </w:r>
      <w:r w:rsidRPr="002B216C">
        <w:rPr>
          <w:sz w:val="24"/>
          <w:szCs w:val="24"/>
        </w:rPr>
        <w:t>konstrukcyjno-budowlanej</w:t>
      </w:r>
      <w:r w:rsidR="00F0244F" w:rsidRPr="002B216C">
        <w:rPr>
          <w:sz w:val="24"/>
          <w:szCs w:val="24"/>
        </w:rPr>
        <w:t xml:space="preserve">, o których mowa w </w:t>
      </w:r>
      <w:r w:rsidR="00F0244F" w:rsidRPr="002B216C">
        <w:rPr>
          <w:i/>
          <w:sz w:val="24"/>
          <w:szCs w:val="24"/>
        </w:rPr>
        <w:t>Prawie budowlanym</w:t>
      </w:r>
      <w:r w:rsidR="00F0244F" w:rsidRPr="002B216C">
        <w:rPr>
          <w:sz w:val="24"/>
          <w:szCs w:val="24"/>
        </w:rPr>
        <w:t xml:space="preserve"> lub odpowiadające im uprawnienia budowlane uzyskane na podstawie wcześniej obowiązujących przepisów</w:t>
      </w:r>
      <w:r w:rsidRPr="002B216C">
        <w:rPr>
          <w:sz w:val="24"/>
          <w:szCs w:val="24"/>
        </w:rPr>
        <w:t>, która pełnić będzie funkcję kierownika budowy;</w:t>
      </w:r>
    </w:p>
    <w:p w14:paraId="76EBECB7" w14:textId="77777777" w:rsidR="00733E84" w:rsidRPr="002B216C" w:rsidRDefault="00733E84" w:rsidP="00733E84">
      <w:pPr>
        <w:spacing w:before="120"/>
        <w:ind w:left="851" w:hanging="425"/>
        <w:jc w:val="both"/>
        <w:rPr>
          <w:sz w:val="24"/>
          <w:szCs w:val="24"/>
        </w:rPr>
      </w:pPr>
      <w:r w:rsidRPr="002B216C">
        <w:rPr>
          <w:sz w:val="24"/>
          <w:szCs w:val="24"/>
        </w:rPr>
        <w:t>2)</w:t>
      </w:r>
      <w:r w:rsidRPr="002B216C">
        <w:rPr>
          <w:sz w:val="24"/>
          <w:szCs w:val="24"/>
        </w:rPr>
        <w:tab/>
        <w:t xml:space="preserve">co najmniej jedną osobą posiadającą uprawnienia budowlane z ograniczeniami lub bez ograniczeń do kierowania robotami budowlanymi, w specjalności instalacyjnej w zakresie sieci, instalacji i urządzeń elektrycznych i elektroenergetycznych, o których mowa w </w:t>
      </w:r>
      <w:r w:rsidRPr="002B216C">
        <w:rPr>
          <w:i/>
          <w:sz w:val="24"/>
          <w:szCs w:val="24"/>
        </w:rPr>
        <w:t>Prawie budowlanym</w:t>
      </w:r>
      <w:r w:rsidRPr="002B216C">
        <w:rPr>
          <w:sz w:val="24"/>
          <w:szCs w:val="24"/>
        </w:rPr>
        <w:t xml:space="preserve"> lub odpowiadające im uprawnienia budowlane uzyskane na podstawie wcześniej obowiązujących przepisów, która pełnić będzie funkcję kierownika robót elektrycznych;</w:t>
      </w:r>
    </w:p>
    <w:p w14:paraId="51CD0378" w14:textId="2EF9C804" w:rsidR="00733E84" w:rsidRPr="002B216C" w:rsidRDefault="00733E84" w:rsidP="00733E84">
      <w:pPr>
        <w:spacing w:before="120"/>
        <w:ind w:left="851" w:hanging="425"/>
        <w:jc w:val="both"/>
        <w:rPr>
          <w:sz w:val="24"/>
          <w:szCs w:val="24"/>
        </w:rPr>
      </w:pPr>
      <w:r w:rsidRPr="002B216C">
        <w:rPr>
          <w:sz w:val="24"/>
          <w:szCs w:val="24"/>
        </w:rPr>
        <w:t>3)</w:t>
      </w:r>
      <w:r w:rsidRPr="002B216C">
        <w:rPr>
          <w:sz w:val="24"/>
          <w:szCs w:val="24"/>
        </w:rPr>
        <w:tab/>
        <w:t>co najmniej jedną osobą posiadającą uprawnienia budowlane z ograniczeniami lub bez ograniczeń do kierowania robotami budowlanymi, w specjalności instalacyjnej w zakresie sieci, instalacji i urządzeń cieplnych, wentylacyjnych, gazowych, wodociągowych i kanalizacyjnych</w:t>
      </w:r>
      <w:r w:rsidRPr="002B216C">
        <w:t>,</w:t>
      </w:r>
      <w:r w:rsidRPr="002B216C">
        <w:rPr>
          <w:sz w:val="24"/>
          <w:szCs w:val="24"/>
        </w:rPr>
        <w:t xml:space="preserve"> o których mowa w </w:t>
      </w:r>
      <w:r w:rsidRPr="002B216C">
        <w:rPr>
          <w:i/>
          <w:sz w:val="24"/>
          <w:szCs w:val="24"/>
        </w:rPr>
        <w:t>Prawie budowlanym</w:t>
      </w:r>
      <w:r w:rsidRPr="002B216C">
        <w:rPr>
          <w:sz w:val="24"/>
          <w:szCs w:val="24"/>
        </w:rPr>
        <w:t xml:space="preserve"> lub odpowiadające im uprawnienia budowlane uzyskane na podstawie wcześniej obowiązujących przepisów, która pełnić będzie funkcję kierownika robót instalacyjnych;</w:t>
      </w:r>
    </w:p>
    <w:bookmarkEnd w:id="44"/>
    <w:p w14:paraId="1DB13EAA" w14:textId="251DB9A1" w:rsidR="00F0244F" w:rsidRPr="002B216C" w:rsidRDefault="00F0244F" w:rsidP="00F0244F">
      <w:pPr>
        <w:spacing w:before="120"/>
        <w:ind w:left="851"/>
        <w:jc w:val="both"/>
        <w:rPr>
          <w:b/>
          <w:bCs/>
          <w:sz w:val="24"/>
          <w:szCs w:val="24"/>
        </w:rPr>
      </w:pPr>
      <w:r w:rsidRPr="00883234">
        <w:rPr>
          <w:b/>
          <w:bCs/>
          <w:sz w:val="24"/>
          <w:szCs w:val="24"/>
        </w:rPr>
        <w:t>UWAGA</w:t>
      </w:r>
      <w:r w:rsidRPr="002B216C">
        <w:rPr>
          <w:sz w:val="24"/>
          <w:szCs w:val="24"/>
        </w:rPr>
        <w:tab/>
        <w:t xml:space="preserve">Ilekroć w opisie warunków udziału w postępowaniu jest mowa o uprawnieniach, to w przypadku osób będących obywatelami krajów członkowskich Unii Europejskiej oznacza to decyzję w sprawie uznania wymaganych kwalifikacji do wykonywania w Rzeczypospolitej Polskiej samodzielnych funkcji technicznych w budownictwie w zakresie przedmiotu niniejszego zamówienia – zgodnie z właściwymi przepisami, w szczególności z ustawą z dnia 22 grudnia 2015 r. </w:t>
      </w:r>
      <w:r w:rsidRPr="002B216C">
        <w:rPr>
          <w:i/>
          <w:sz w:val="24"/>
          <w:szCs w:val="24"/>
        </w:rPr>
        <w:t>o zasadach uznawania kwalifikacji zawodowych nabytych w państwach członkowskich Unii Europejskiej</w:t>
      </w:r>
      <w:r w:rsidR="005C325C" w:rsidRPr="002B216C">
        <w:rPr>
          <w:sz w:val="24"/>
          <w:szCs w:val="24"/>
        </w:rPr>
        <w:t>.</w:t>
      </w:r>
    </w:p>
    <w:bookmarkEnd w:id="43"/>
    <w:p w14:paraId="14074E3A" w14:textId="77777777" w:rsidR="00AF43D4" w:rsidRPr="002B216C" w:rsidRDefault="00AF43D4" w:rsidP="00AF43D4">
      <w:pPr>
        <w:spacing w:before="120"/>
        <w:ind w:left="709"/>
        <w:jc w:val="both"/>
        <w:rPr>
          <w:sz w:val="24"/>
          <w:szCs w:val="24"/>
          <w:lang w:eastAsia="en-US"/>
        </w:rPr>
      </w:pPr>
    </w:p>
    <w:p w14:paraId="7750C0D6" w14:textId="77777777" w:rsidR="00AF43D4" w:rsidRPr="002B216C" w:rsidRDefault="00AF43D4" w:rsidP="00AF43D4">
      <w:pPr>
        <w:pStyle w:val="Nagwek1"/>
        <w:spacing w:before="120"/>
        <w:ind w:left="567" w:hanging="567"/>
        <w:rPr>
          <w:rFonts w:ascii="Times New Roman" w:hAnsi="Times New Roman"/>
          <w:color w:val="auto"/>
          <w:lang w:eastAsia="en-US"/>
        </w:rPr>
      </w:pPr>
      <w:bookmarkStart w:id="45" w:name="_Toc71914499"/>
      <w:r w:rsidRPr="002B216C">
        <w:rPr>
          <w:rFonts w:ascii="Times New Roman" w:hAnsi="Times New Roman"/>
          <w:color w:val="auto"/>
          <w:lang w:eastAsia="en-US"/>
        </w:rPr>
        <w:t>2.8.</w:t>
      </w:r>
      <w:r w:rsidRPr="002B216C">
        <w:rPr>
          <w:rFonts w:ascii="Times New Roman" w:hAnsi="Times New Roman"/>
          <w:color w:val="auto"/>
          <w:lang w:eastAsia="en-US"/>
        </w:rPr>
        <w:tab/>
        <w:t>Podstawy wykluczenia</w:t>
      </w:r>
      <w:bookmarkEnd w:id="45"/>
    </w:p>
    <w:p w14:paraId="7002D3AA" w14:textId="77777777" w:rsidR="00AF43D4" w:rsidRPr="002B216C" w:rsidRDefault="00AF43D4" w:rsidP="00AF43D4">
      <w:pPr>
        <w:autoSpaceDE w:val="0"/>
        <w:autoSpaceDN w:val="0"/>
        <w:spacing w:before="120"/>
        <w:ind w:left="709" w:hanging="709"/>
        <w:jc w:val="both"/>
        <w:rPr>
          <w:sz w:val="24"/>
          <w:szCs w:val="24"/>
          <w:lang w:eastAsia="en-US"/>
        </w:rPr>
      </w:pPr>
      <w:r w:rsidRPr="002B216C">
        <w:rPr>
          <w:sz w:val="24"/>
          <w:szCs w:val="24"/>
        </w:rPr>
        <w:t>2.8.1.</w:t>
      </w:r>
      <w:r w:rsidRPr="002B216C">
        <w:rPr>
          <w:sz w:val="24"/>
          <w:szCs w:val="24"/>
        </w:rPr>
        <w:tab/>
        <w:t xml:space="preserve">Zamawiający </w:t>
      </w:r>
      <w:r w:rsidRPr="002B216C">
        <w:rPr>
          <w:bCs/>
          <w:sz w:val="24"/>
          <w:szCs w:val="24"/>
        </w:rPr>
        <w:t>wykluczy</w:t>
      </w:r>
      <w:r w:rsidRPr="002B216C">
        <w:rPr>
          <w:sz w:val="24"/>
          <w:szCs w:val="24"/>
        </w:rPr>
        <w:t xml:space="preserve"> z postępowania wykonawców, wobec których zachodzą podstawy wykluczenia, o których mowa w art. 108 ust. 1 </w:t>
      </w:r>
      <w:r w:rsidRPr="002B216C">
        <w:rPr>
          <w:i/>
          <w:iCs/>
          <w:sz w:val="24"/>
          <w:szCs w:val="24"/>
          <w:lang w:eastAsia="en-US"/>
        </w:rPr>
        <w:t>Prawa zamówień publicznych</w:t>
      </w:r>
      <w:r w:rsidRPr="002B216C">
        <w:rPr>
          <w:sz w:val="24"/>
          <w:szCs w:val="24"/>
          <w:lang w:eastAsia="en-US"/>
        </w:rPr>
        <w:t>, tj.:</w:t>
      </w:r>
    </w:p>
    <w:p w14:paraId="377F1FC3" w14:textId="77777777" w:rsidR="00AF43D4" w:rsidRPr="00A550B4" w:rsidRDefault="00AF43D4" w:rsidP="00AF43D4">
      <w:pPr>
        <w:spacing w:before="120"/>
        <w:ind w:left="709" w:hanging="425"/>
        <w:jc w:val="both"/>
        <w:rPr>
          <w:rFonts w:eastAsia="A"/>
          <w:sz w:val="24"/>
          <w:szCs w:val="24"/>
        </w:rPr>
      </w:pPr>
      <w:r w:rsidRPr="002B216C">
        <w:rPr>
          <w:sz w:val="24"/>
          <w:szCs w:val="24"/>
        </w:rPr>
        <w:t>1)</w:t>
      </w:r>
      <w:r w:rsidRPr="00A550B4">
        <w:rPr>
          <w:sz w:val="24"/>
          <w:szCs w:val="24"/>
        </w:rPr>
        <w:tab/>
        <w:t>Zamawiający wykluczy Wykonawcę</w:t>
      </w:r>
      <w:r w:rsidRPr="00A550B4">
        <w:rPr>
          <w:rFonts w:eastAsia="A"/>
          <w:sz w:val="24"/>
          <w:szCs w:val="24"/>
        </w:rPr>
        <w:t xml:space="preserve"> będącego osobą fizyczną, którego prawomocnie skazano za przestępstwo:</w:t>
      </w:r>
    </w:p>
    <w:p w14:paraId="22F2512F" w14:textId="77777777" w:rsidR="00AF43D4" w:rsidRPr="00A550B4" w:rsidRDefault="00AF43D4" w:rsidP="00AF43D4">
      <w:pPr>
        <w:spacing w:before="120"/>
        <w:ind w:left="1134" w:hanging="425"/>
        <w:jc w:val="both"/>
        <w:rPr>
          <w:rFonts w:eastAsia="A"/>
          <w:sz w:val="24"/>
          <w:szCs w:val="24"/>
        </w:rPr>
      </w:pPr>
      <w:r w:rsidRPr="00A550B4">
        <w:rPr>
          <w:rFonts w:eastAsia="A"/>
          <w:sz w:val="24"/>
          <w:szCs w:val="24"/>
        </w:rPr>
        <w:t>a)</w:t>
      </w:r>
      <w:r w:rsidRPr="00A550B4">
        <w:rPr>
          <w:rFonts w:eastAsia="A"/>
          <w:sz w:val="24"/>
          <w:szCs w:val="24"/>
        </w:rPr>
        <w:tab/>
        <w:t xml:space="preserve">udziału w zorganizowanej grupie przestępczej albo związku mającym na celu popełnienie przestępstwa lub przestępstwa skarbowego, o którym mowa w art. 258 ustawy z dnia 6 czerwca 1997 r. </w:t>
      </w:r>
      <w:r w:rsidRPr="00A550B4">
        <w:rPr>
          <w:rFonts w:eastAsia="A"/>
          <w:i/>
          <w:iCs/>
          <w:sz w:val="24"/>
          <w:szCs w:val="24"/>
        </w:rPr>
        <w:t>Kodeks karny</w:t>
      </w:r>
      <w:r w:rsidRPr="00A550B4">
        <w:rPr>
          <w:rFonts w:eastAsia="A"/>
          <w:sz w:val="24"/>
          <w:szCs w:val="24"/>
        </w:rPr>
        <w:t>,</w:t>
      </w:r>
    </w:p>
    <w:p w14:paraId="45214DA4" w14:textId="77777777" w:rsidR="00AF43D4" w:rsidRPr="00A550B4" w:rsidRDefault="00AF43D4" w:rsidP="00AF43D4">
      <w:pPr>
        <w:spacing w:before="120"/>
        <w:ind w:left="1134" w:hanging="425"/>
        <w:jc w:val="both"/>
        <w:rPr>
          <w:rFonts w:eastAsia="A"/>
          <w:sz w:val="24"/>
          <w:szCs w:val="24"/>
        </w:rPr>
      </w:pPr>
      <w:r w:rsidRPr="00A550B4">
        <w:rPr>
          <w:rFonts w:eastAsia="A"/>
          <w:sz w:val="24"/>
          <w:szCs w:val="24"/>
        </w:rPr>
        <w:t>b)</w:t>
      </w:r>
      <w:r w:rsidRPr="00A550B4">
        <w:rPr>
          <w:rFonts w:eastAsia="A"/>
          <w:sz w:val="24"/>
          <w:szCs w:val="24"/>
        </w:rPr>
        <w:tab/>
        <w:t xml:space="preserve">handlu ludźmi, o którym mowa w art. 189a </w:t>
      </w:r>
      <w:r w:rsidRPr="00A550B4">
        <w:rPr>
          <w:rFonts w:eastAsia="A"/>
          <w:i/>
          <w:iCs/>
          <w:sz w:val="24"/>
          <w:szCs w:val="24"/>
        </w:rPr>
        <w:t>Kodeksu karnego</w:t>
      </w:r>
      <w:r w:rsidRPr="00A550B4">
        <w:rPr>
          <w:rFonts w:eastAsia="A"/>
          <w:sz w:val="24"/>
          <w:szCs w:val="24"/>
        </w:rPr>
        <w:t>,</w:t>
      </w:r>
    </w:p>
    <w:p w14:paraId="29AC770E" w14:textId="77777777" w:rsidR="00AF43D4" w:rsidRPr="00A550B4" w:rsidRDefault="00AF43D4" w:rsidP="00AF43D4">
      <w:pPr>
        <w:spacing w:before="120"/>
        <w:ind w:left="1134" w:hanging="425"/>
        <w:jc w:val="both"/>
        <w:rPr>
          <w:rFonts w:eastAsia="A"/>
          <w:sz w:val="24"/>
          <w:szCs w:val="24"/>
        </w:rPr>
      </w:pPr>
      <w:r w:rsidRPr="00A550B4">
        <w:rPr>
          <w:rFonts w:eastAsia="A"/>
          <w:sz w:val="24"/>
          <w:szCs w:val="24"/>
        </w:rPr>
        <w:t>c)</w:t>
      </w:r>
      <w:r w:rsidRPr="00A550B4">
        <w:rPr>
          <w:rFonts w:eastAsia="A"/>
          <w:sz w:val="24"/>
          <w:szCs w:val="24"/>
        </w:rPr>
        <w:tab/>
        <w:t xml:space="preserve">o którym mowa w art. 228-230a, art. 250a </w:t>
      </w:r>
      <w:r w:rsidRPr="00A550B4">
        <w:rPr>
          <w:rFonts w:eastAsia="A"/>
          <w:i/>
          <w:iCs/>
          <w:sz w:val="24"/>
          <w:szCs w:val="24"/>
        </w:rPr>
        <w:t>Kodeksu karnego</w:t>
      </w:r>
      <w:r w:rsidRPr="00A550B4">
        <w:rPr>
          <w:rFonts w:eastAsia="A"/>
          <w:sz w:val="24"/>
          <w:szCs w:val="24"/>
        </w:rPr>
        <w:t xml:space="preserve"> lub w art. 46 lub art. 48 ustawy z dnia 25 czerwca 2010 r. </w:t>
      </w:r>
      <w:r w:rsidRPr="00A550B4">
        <w:rPr>
          <w:rFonts w:eastAsia="A"/>
          <w:i/>
          <w:iCs/>
          <w:sz w:val="24"/>
          <w:szCs w:val="24"/>
        </w:rPr>
        <w:t>o sporcie</w:t>
      </w:r>
      <w:r w:rsidRPr="00A550B4">
        <w:rPr>
          <w:rFonts w:eastAsia="A"/>
          <w:sz w:val="24"/>
          <w:szCs w:val="24"/>
        </w:rPr>
        <w:t>.</w:t>
      </w:r>
    </w:p>
    <w:p w14:paraId="58600BD5" w14:textId="77777777" w:rsidR="00AF43D4" w:rsidRPr="00A550B4" w:rsidRDefault="00AF43D4" w:rsidP="00AF43D4">
      <w:pPr>
        <w:spacing w:before="120"/>
        <w:ind w:left="1134" w:hanging="425"/>
        <w:jc w:val="both"/>
        <w:rPr>
          <w:rFonts w:eastAsia="A"/>
          <w:sz w:val="24"/>
          <w:szCs w:val="24"/>
        </w:rPr>
      </w:pPr>
      <w:r w:rsidRPr="00A550B4">
        <w:rPr>
          <w:rFonts w:eastAsia="A"/>
          <w:sz w:val="24"/>
          <w:szCs w:val="24"/>
        </w:rPr>
        <w:lastRenderedPageBreak/>
        <w:t>d)</w:t>
      </w:r>
      <w:r w:rsidRPr="00A550B4">
        <w:rPr>
          <w:rFonts w:eastAsia="A"/>
          <w:sz w:val="24"/>
          <w:szCs w:val="24"/>
        </w:rPr>
        <w:tab/>
        <w:t xml:space="preserve">finansowania przestępstwa o charakterze terrorystycznym, o którym mowa w art. 165a </w:t>
      </w:r>
      <w:r w:rsidRPr="00A550B4">
        <w:rPr>
          <w:rFonts w:eastAsia="A"/>
          <w:i/>
          <w:iCs/>
          <w:sz w:val="24"/>
          <w:szCs w:val="24"/>
        </w:rPr>
        <w:t>Kodeksu karnego</w:t>
      </w:r>
      <w:r w:rsidRPr="00A550B4">
        <w:rPr>
          <w:rFonts w:eastAsia="A"/>
          <w:sz w:val="24"/>
          <w:szCs w:val="24"/>
        </w:rPr>
        <w:t xml:space="preserve">, lub przestępstwo udaremniania lub utrudniania stwierdzenia przestępnego pochodzenia pieniędzy lub ukrywania ich pochodzenia, o którym mowa w art. 299 </w:t>
      </w:r>
      <w:r w:rsidRPr="00A550B4">
        <w:rPr>
          <w:rFonts w:eastAsia="A"/>
          <w:i/>
          <w:iCs/>
          <w:sz w:val="24"/>
          <w:szCs w:val="24"/>
        </w:rPr>
        <w:t>Kodeksu karnego</w:t>
      </w:r>
      <w:r w:rsidRPr="00A550B4">
        <w:rPr>
          <w:rFonts w:eastAsia="A"/>
          <w:sz w:val="24"/>
          <w:szCs w:val="24"/>
        </w:rPr>
        <w:t>,</w:t>
      </w:r>
    </w:p>
    <w:p w14:paraId="77B2C99C" w14:textId="77777777" w:rsidR="00AF43D4" w:rsidRPr="00A550B4" w:rsidRDefault="00AF43D4" w:rsidP="00AF43D4">
      <w:pPr>
        <w:spacing w:before="120"/>
        <w:ind w:left="1134" w:hanging="425"/>
        <w:jc w:val="both"/>
        <w:rPr>
          <w:rFonts w:eastAsia="A"/>
          <w:sz w:val="24"/>
          <w:szCs w:val="24"/>
        </w:rPr>
      </w:pPr>
      <w:r w:rsidRPr="00A550B4">
        <w:rPr>
          <w:rFonts w:eastAsia="A"/>
          <w:sz w:val="24"/>
          <w:szCs w:val="24"/>
        </w:rPr>
        <w:t>e)</w:t>
      </w:r>
      <w:r w:rsidRPr="00A550B4">
        <w:rPr>
          <w:rFonts w:eastAsia="A"/>
          <w:sz w:val="24"/>
          <w:szCs w:val="24"/>
        </w:rPr>
        <w:tab/>
        <w:t xml:space="preserve">o charakterze terrorystycznym, o którym mowa w art. 115 § 20 </w:t>
      </w:r>
      <w:r w:rsidRPr="00A550B4">
        <w:rPr>
          <w:rFonts w:eastAsia="A"/>
          <w:i/>
          <w:iCs/>
          <w:sz w:val="24"/>
          <w:szCs w:val="24"/>
        </w:rPr>
        <w:t>Kodeksu karnego</w:t>
      </w:r>
      <w:r w:rsidRPr="00A550B4">
        <w:rPr>
          <w:rFonts w:eastAsia="A"/>
          <w:sz w:val="24"/>
          <w:szCs w:val="24"/>
        </w:rPr>
        <w:t>, lub mające na celu popełnienie tego przestępstwa,</w:t>
      </w:r>
    </w:p>
    <w:p w14:paraId="20ED60B5" w14:textId="77777777" w:rsidR="00AF43D4" w:rsidRPr="00A550B4" w:rsidRDefault="00AF43D4" w:rsidP="00AF43D4">
      <w:pPr>
        <w:spacing w:before="120"/>
        <w:ind w:left="1134" w:hanging="425"/>
        <w:jc w:val="both"/>
        <w:rPr>
          <w:rFonts w:eastAsia="A"/>
          <w:sz w:val="24"/>
          <w:szCs w:val="24"/>
        </w:rPr>
      </w:pPr>
      <w:r w:rsidRPr="00A550B4">
        <w:rPr>
          <w:rFonts w:eastAsia="A"/>
          <w:sz w:val="24"/>
          <w:szCs w:val="24"/>
        </w:rPr>
        <w:t>f)</w:t>
      </w:r>
      <w:r w:rsidRPr="00A550B4">
        <w:rPr>
          <w:rFonts w:eastAsia="A"/>
          <w:sz w:val="24"/>
          <w:szCs w:val="24"/>
        </w:rPr>
        <w:tab/>
        <w:t xml:space="preserve">pracy małoletnich cudzoziemców, o którym mowa w art. 9 ust. 2 ustawy z dnia 15 czerwca 2012 r. </w:t>
      </w:r>
      <w:r w:rsidRPr="00A550B4">
        <w:rPr>
          <w:rFonts w:eastAsia="A"/>
          <w:i/>
          <w:iCs/>
          <w:sz w:val="24"/>
          <w:szCs w:val="24"/>
        </w:rPr>
        <w:t>o skutkach powierzania wykonywania pracy cudzoziemcom przebywającym wbrew przepisom na terytorium Rzeczypospolitej Polskiej</w:t>
      </w:r>
      <w:r w:rsidRPr="00A550B4">
        <w:rPr>
          <w:rFonts w:eastAsia="A"/>
          <w:sz w:val="24"/>
          <w:szCs w:val="24"/>
        </w:rPr>
        <w:t>,</w:t>
      </w:r>
    </w:p>
    <w:p w14:paraId="4DA3BD1F" w14:textId="77777777" w:rsidR="00AF43D4" w:rsidRPr="00A550B4" w:rsidRDefault="00AF43D4" w:rsidP="00AF43D4">
      <w:pPr>
        <w:spacing w:before="120"/>
        <w:ind w:left="1134" w:hanging="425"/>
        <w:jc w:val="both"/>
        <w:rPr>
          <w:rFonts w:eastAsia="A"/>
          <w:sz w:val="24"/>
          <w:szCs w:val="24"/>
        </w:rPr>
      </w:pPr>
      <w:r w:rsidRPr="00A550B4">
        <w:rPr>
          <w:rFonts w:eastAsia="A"/>
          <w:sz w:val="24"/>
          <w:szCs w:val="24"/>
        </w:rPr>
        <w:t>g)</w:t>
      </w:r>
      <w:r w:rsidRPr="00A550B4">
        <w:rPr>
          <w:rFonts w:eastAsia="A"/>
          <w:sz w:val="24"/>
          <w:szCs w:val="24"/>
        </w:rPr>
        <w:tab/>
        <w:t xml:space="preserve">przeciwko obrotowi gospodarczemu, o których mowa w art. 296-307 </w:t>
      </w:r>
      <w:r w:rsidRPr="00A550B4">
        <w:rPr>
          <w:rFonts w:eastAsia="A"/>
          <w:i/>
          <w:iCs/>
          <w:sz w:val="24"/>
          <w:szCs w:val="24"/>
        </w:rPr>
        <w:t>Kodeksu karnego</w:t>
      </w:r>
      <w:r w:rsidRPr="00A550B4">
        <w:rPr>
          <w:rFonts w:eastAsia="A"/>
          <w:sz w:val="24"/>
          <w:szCs w:val="24"/>
        </w:rPr>
        <w:t xml:space="preserve">, przestępstwo oszustwa, o którym mowa w art. 286 </w:t>
      </w:r>
      <w:r w:rsidRPr="00A550B4">
        <w:rPr>
          <w:rFonts w:eastAsia="A"/>
          <w:i/>
          <w:iCs/>
          <w:sz w:val="24"/>
          <w:szCs w:val="24"/>
        </w:rPr>
        <w:t>Kodeksu karnego</w:t>
      </w:r>
      <w:r w:rsidRPr="00A550B4">
        <w:rPr>
          <w:rFonts w:eastAsia="A"/>
          <w:sz w:val="24"/>
          <w:szCs w:val="24"/>
        </w:rPr>
        <w:t xml:space="preserve">, przestępstwo przeciwko wiarygodności dokumentów, o których mowa w art. 270-277d </w:t>
      </w:r>
      <w:r w:rsidRPr="00A550B4">
        <w:rPr>
          <w:rFonts w:eastAsia="A"/>
          <w:i/>
          <w:iCs/>
          <w:sz w:val="24"/>
          <w:szCs w:val="24"/>
        </w:rPr>
        <w:t>Kodeksu karnego</w:t>
      </w:r>
      <w:r w:rsidRPr="00A550B4">
        <w:rPr>
          <w:rFonts w:eastAsia="A"/>
          <w:sz w:val="24"/>
          <w:szCs w:val="24"/>
        </w:rPr>
        <w:t xml:space="preserve"> lub przestępstwo skarbowe,</w:t>
      </w:r>
    </w:p>
    <w:p w14:paraId="1D9B1F09" w14:textId="77777777" w:rsidR="00AF43D4" w:rsidRPr="00A550B4" w:rsidRDefault="00AF43D4" w:rsidP="00AF43D4">
      <w:pPr>
        <w:spacing w:before="120"/>
        <w:ind w:left="1134" w:hanging="425"/>
        <w:jc w:val="both"/>
        <w:rPr>
          <w:rFonts w:eastAsia="A"/>
          <w:sz w:val="24"/>
          <w:szCs w:val="24"/>
        </w:rPr>
      </w:pPr>
      <w:r w:rsidRPr="00A550B4">
        <w:rPr>
          <w:rFonts w:eastAsia="A"/>
          <w:sz w:val="24"/>
          <w:szCs w:val="24"/>
        </w:rPr>
        <w:t>h)</w:t>
      </w:r>
      <w:r w:rsidRPr="00A550B4">
        <w:rPr>
          <w:rFonts w:eastAsia="A"/>
          <w:sz w:val="24"/>
          <w:szCs w:val="24"/>
        </w:rPr>
        <w:tab/>
        <w:t xml:space="preserve">o którym mowa w art. 9 ust. 1 i 3 lub art. 10 ustawy z dnia 15 czerwca 2012 r. </w:t>
      </w:r>
      <w:r w:rsidRPr="00A550B4">
        <w:rPr>
          <w:rFonts w:eastAsia="A"/>
          <w:i/>
          <w:iCs/>
          <w:sz w:val="24"/>
          <w:szCs w:val="24"/>
        </w:rPr>
        <w:t>o skutkach powierzania wykonywania pracy cudzoziemcom przebywającym wbrew przepisom na terytorium Rzeczypospolitej Polskiej</w:t>
      </w:r>
      <w:r w:rsidRPr="00A550B4">
        <w:rPr>
          <w:rFonts w:eastAsia="A"/>
          <w:sz w:val="24"/>
          <w:szCs w:val="24"/>
        </w:rPr>
        <w:t>,</w:t>
      </w:r>
    </w:p>
    <w:p w14:paraId="63026EC4" w14:textId="77777777" w:rsidR="00AF43D4" w:rsidRPr="00A550B4" w:rsidRDefault="00AF43D4" w:rsidP="00AF43D4">
      <w:pPr>
        <w:spacing w:before="120"/>
        <w:ind w:left="709" w:hanging="1"/>
        <w:jc w:val="both"/>
        <w:rPr>
          <w:rFonts w:eastAsia="A"/>
          <w:sz w:val="24"/>
          <w:szCs w:val="24"/>
        </w:rPr>
      </w:pPr>
      <w:r w:rsidRPr="00A550B4">
        <w:rPr>
          <w:rFonts w:eastAsia="A"/>
          <w:sz w:val="24"/>
          <w:szCs w:val="24"/>
        </w:rPr>
        <w:t>- lub za odpowiedni czyn zabroniony określony w przepisach prawa obcego;</w:t>
      </w:r>
    </w:p>
    <w:p w14:paraId="6F602E84" w14:textId="77777777" w:rsidR="00AF43D4" w:rsidRPr="00A550B4" w:rsidRDefault="00AF43D4" w:rsidP="00AF43D4">
      <w:pPr>
        <w:tabs>
          <w:tab w:val="left" w:pos="1418"/>
        </w:tabs>
        <w:spacing w:before="120"/>
        <w:ind w:left="709" w:hanging="425"/>
        <w:jc w:val="both"/>
        <w:rPr>
          <w:rFonts w:eastAsia="A"/>
          <w:sz w:val="24"/>
          <w:szCs w:val="24"/>
        </w:rPr>
      </w:pPr>
      <w:r w:rsidRPr="00A550B4">
        <w:rPr>
          <w:rFonts w:eastAsia="A"/>
          <w:sz w:val="24"/>
          <w:szCs w:val="24"/>
        </w:rPr>
        <w:t>2)</w:t>
      </w:r>
      <w:r w:rsidRPr="00A550B4">
        <w:rPr>
          <w:rFonts w:eastAsia="A"/>
          <w:sz w:val="24"/>
          <w:szCs w:val="24"/>
        </w:rPr>
        <w:tab/>
        <w:t xml:space="preserve">Zamawiający wykluczy 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art. 108 ust. 1 pkt 1) </w:t>
      </w:r>
      <w:r w:rsidRPr="00A550B4">
        <w:rPr>
          <w:i/>
          <w:iCs/>
          <w:sz w:val="24"/>
          <w:szCs w:val="24"/>
          <w:lang w:eastAsia="en-US"/>
        </w:rPr>
        <w:t>Prawa zamówień publicznych;</w:t>
      </w:r>
    </w:p>
    <w:p w14:paraId="57E56B92" w14:textId="77777777" w:rsidR="00AF43D4" w:rsidRPr="00A550B4" w:rsidRDefault="00AF43D4" w:rsidP="00AF43D4">
      <w:pPr>
        <w:tabs>
          <w:tab w:val="left" w:pos="1418"/>
        </w:tabs>
        <w:spacing w:before="120"/>
        <w:ind w:left="709" w:hanging="425"/>
        <w:jc w:val="both"/>
        <w:rPr>
          <w:rFonts w:eastAsia="A"/>
          <w:sz w:val="24"/>
          <w:szCs w:val="24"/>
        </w:rPr>
      </w:pPr>
      <w:r w:rsidRPr="00A550B4">
        <w:rPr>
          <w:rFonts w:eastAsia="A"/>
          <w:sz w:val="24"/>
          <w:szCs w:val="24"/>
        </w:rPr>
        <w:t>3)</w:t>
      </w:r>
      <w:r w:rsidRPr="00A550B4">
        <w:rPr>
          <w:rFonts w:eastAsia="A"/>
          <w:sz w:val="24"/>
          <w:szCs w:val="24"/>
        </w:rPr>
        <w:tab/>
        <w:t>Zamawiający wykluczy Wykonawcę,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175CB65B" w14:textId="77777777" w:rsidR="00AF43D4" w:rsidRPr="00A550B4" w:rsidRDefault="00AF43D4" w:rsidP="00AF43D4">
      <w:pPr>
        <w:tabs>
          <w:tab w:val="left" w:pos="408"/>
          <w:tab w:val="left" w:pos="1418"/>
        </w:tabs>
        <w:spacing w:before="120"/>
        <w:ind w:left="709" w:hanging="425"/>
        <w:jc w:val="both"/>
        <w:rPr>
          <w:rFonts w:eastAsia="A"/>
          <w:sz w:val="24"/>
          <w:szCs w:val="24"/>
        </w:rPr>
      </w:pPr>
      <w:r w:rsidRPr="00A550B4">
        <w:rPr>
          <w:rFonts w:eastAsia="A"/>
          <w:sz w:val="24"/>
          <w:szCs w:val="24"/>
        </w:rPr>
        <w:t>4)</w:t>
      </w:r>
      <w:r w:rsidRPr="00A550B4">
        <w:rPr>
          <w:rFonts w:eastAsia="A"/>
          <w:sz w:val="24"/>
          <w:szCs w:val="24"/>
        </w:rPr>
        <w:tab/>
        <w:t>Zamawiający wykluczy Wykonawcę, wobec którego orzeczono zakaz ubiegania się o zamówienia publiczne;</w:t>
      </w:r>
    </w:p>
    <w:p w14:paraId="5ACC6D44" w14:textId="6ED614CE" w:rsidR="00AF43D4" w:rsidRPr="00A550B4" w:rsidRDefault="00AF43D4" w:rsidP="00AF43D4">
      <w:pPr>
        <w:tabs>
          <w:tab w:val="left" w:pos="408"/>
          <w:tab w:val="left" w:pos="1418"/>
        </w:tabs>
        <w:spacing w:before="120"/>
        <w:ind w:left="709" w:hanging="425"/>
        <w:jc w:val="both"/>
        <w:rPr>
          <w:rFonts w:eastAsia="A"/>
          <w:sz w:val="24"/>
          <w:szCs w:val="24"/>
        </w:rPr>
      </w:pPr>
      <w:r w:rsidRPr="00A550B4">
        <w:rPr>
          <w:rFonts w:eastAsia="A"/>
          <w:sz w:val="24"/>
          <w:szCs w:val="24"/>
        </w:rPr>
        <w:t>5)</w:t>
      </w:r>
      <w:r w:rsidRPr="00A550B4">
        <w:rPr>
          <w:rFonts w:eastAsia="A"/>
          <w:sz w:val="24"/>
          <w:szCs w:val="24"/>
        </w:rPr>
        <w:tab/>
        <w:t xml:space="preserve">Zamawiający wykluczy Wykonawcę, 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w:t>
      </w:r>
      <w:r w:rsidRPr="00A550B4">
        <w:rPr>
          <w:rFonts w:eastAsia="A"/>
          <w:i/>
          <w:iCs/>
          <w:sz w:val="24"/>
          <w:szCs w:val="24"/>
        </w:rPr>
        <w:t>o ochronie konkurencji i konsumentów</w:t>
      </w:r>
      <w:r w:rsidRPr="00A550B4">
        <w:rPr>
          <w:rFonts w:eastAsia="A"/>
          <w:sz w:val="24"/>
          <w:szCs w:val="24"/>
        </w:rPr>
        <w:t>, złożyli odrębne oferty, oferty częściowe lub wnioski o</w:t>
      </w:r>
      <w:r w:rsidR="00733E84" w:rsidRPr="00A550B4">
        <w:rPr>
          <w:rFonts w:eastAsia="A"/>
          <w:sz w:val="24"/>
          <w:szCs w:val="24"/>
        </w:rPr>
        <w:t> </w:t>
      </w:r>
      <w:r w:rsidRPr="00A550B4">
        <w:rPr>
          <w:rFonts w:eastAsia="A"/>
          <w:sz w:val="24"/>
          <w:szCs w:val="24"/>
        </w:rPr>
        <w:t>dopuszczenie do udziału w postępowaniu, chyba że wykażą, że przygotowali te oferty lub wnioski niezależnie od siebie;</w:t>
      </w:r>
    </w:p>
    <w:p w14:paraId="6F88A9FC" w14:textId="18AD44B4" w:rsidR="00156E69" w:rsidRPr="00A550B4" w:rsidRDefault="00AF43D4" w:rsidP="00AF43D4">
      <w:pPr>
        <w:tabs>
          <w:tab w:val="left" w:pos="408"/>
          <w:tab w:val="left" w:pos="1418"/>
        </w:tabs>
        <w:spacing w:before="120"/>
        <w:ind w:left="709" w:hanging="425"/>
        <w:jc w:val="both"/>
        <w:rPr>
          <w:rFonts w:eastAsia="A"/>
          <w:sz w:val="24"/>
          <w:szCs w:val="24"/>
        </w:rPr>
      </w:pPr>
      <w:r w:rsidRPr="00A550B4">
        <w:rPr>
          <w:rFonts w:eastAsia="A"/>
          <w:sz w:val="24"/>
          <w:szCs w:val="24"/>
        </w:rPr>
        <w:t>6)</w:t>
      </w:r>
      <w:r w:rsidRPr="00A550B4">
        <w:rPr>
          <w:rFonts w:eastAsia="A"/>
          <w:sz w:val="24"/>
          <w:szCs w:val="24"/>
        </w:rPr>
        <w:tab/>
        <w:t xml:space="preserve">Zamawiający wykluczy Wykonawcę, jeżeli, w przypadkach, o których mowa w art. 85 ust. 1 </w:t>
      </w:r>
      <w:r w:rsidRPr="00A550B4">
        <w:rPr>
          <w:i/>
          <w:iCs/>
          <w:sz w:val="24"/>
          <w:szCs w:val="24"/>
          <w:lang w:eastAsia="en-US"/>
        </w:rPr>
        <w:t>Prawa zamówień publicznych</w:t>
      </w:r>
      <w:r w:rsidRPr="00A550B4">
        <w:rPr>
          <w:rFonts w:eastAsia="A"/>
          <w:sz w:val="24"/>
          <w:szCs w:val="24"/>
        </w:rPr>
        <w:t xml:space="preserve">, doszło do zakłócenia konkurencji wynikającego z wcześniejszego zaangażowania tego wykonawcy lub podmiotu, który należy z Wykonawcą do tej samej grupy kapitałowej w rozumieniu ustawy z dnia 16 lutego 2007 r. </w:t>
      </w:r>
      <w:r w:rsidRPr="00A550B4">
        <w:rPr>
          <w:rFonts w:eastAsia="A"/>
          <w:i/>
          <w:iCs/>
          <w:sz w:val="24"/>
          <w:szCs w:val="24"/>
        </w:rPr>
        <w:t>o ochronie konkurencji i konsumentów</w:t>
      </w:r>
      <w:r w:rsidRPr="00A550B4">
        <w:rPr>
          <w:rFonts w:eastAsia="A"/>
          <w:sz w:val="24"/>
          <w:szCs w:val="24"/>
        </w:rPr>
        <w:t xml:space="preserve">, chyba że spowodowane tym zakłócenie </w:t>
      </w:r>
      <w:r w:rsidRPr="00A550B4">
        <w:rPr>
          <w:rFonts w:eastAsia="A"/>
          <w:sz w:val="24"/>
          <w:szCs w:val="24"/>
        </w:rPr>
        <w:lastRenderedPageBreak/>
        <w:t>konkurencji może być wyeliminowane w inny sposób niż przez wykluczenie Wykonawcy z udziału w postępowaniu o udzielenie zamówienia.</w:t>
      </w:r>
    </w:p>
    <w:p w14:paraId="55D61BF0" w14:textId="64AB8FF8" w:rsidR="009631C0" w:rsidRPr="00A550B4" w:rsidRDefault="00AF43D4" w:rsidP="009631C0">
      <w:pPr>
        <w:autoSpaceDE w:val="0"/>
        <w:autoSpaceDN w:val="0"/>
        <w:spacing w:before="120"/>
        <w:ind w:left="709" w:hanging="709"/>
        <w:jc w:val="both"/>
        <w:rPr>
          <w:sz w:val="24"/>
          <w:szCs w:val="24"/>
          <w:lang w:eastAsia="en-US"/>
        </w:rPr>
      </w:pPr>
      <w:r w:rsidRPr="00A550B4">
        <w:rPr>
          <w:sz w:val="24"/>
          <w:szCs w:val="24"/>
        </w:rPr>
        <w:t>2.8.2.</w:t>
      </w:r>
      <w:r w:rsidRPr="00A550B4">
        <w:rPr>
          <w:sz w:val="24"/>
          <w:szCs w:val="24"/>
        </w:rPr>
        <w:tab/>
        <w:t>Zamawiający określa podstaw</w:t>
      </w:r>
      <w:r w:rsidR="009631C0" w:rsidRPr="00A550B4">
        <w:rPr>
          <w:sz w:val="24"/>
          <w:szCs w:val="24"/>
        </w:rPr>
        <w:t xml:space="preserve">y </w:t>
      </w:r>
      <w:r w:rsidRPr="00A550B4">
        <w:rPr>
          <w:bCs/>
          <w:sz w:val="24"/>
          <w:szCs w:val="24"/>
        </w:rPr>
        <w:t xml:space="preserve">wykluczenia </w:t>
      </w:r>
      <w:r w:rsidRPr="00A550B4">
        <w:rPr>
          <w:sz w:val="24"/>
          <w:szCs w:val="24"/>
        </w:rPr>
        <w:t xml:space="preserve">z postępowania wykonawców, wobec których zachodzą podstawy wykluczenia, o których mowa w </w:t>
      </w:r>
      <w:bookmarkStart w:id="46" w:name="_Hlk62153355"/>
      <w:r w:rsidRPr="00A550B4">
        <w:rPr>
          <w:sz w:val="24"/>
          <w:szCs w:val="24"/>
        </w:rPr>
        <w:t xml:space="preserve">art. 109 ust. 1 </w:t>
      </w:r>
      <w:bookmarkEnd w:id="46"/>
      <w:r w:rsidR="009631C0" w:rsidRPr="00A550B4">
        <w:rPr>
          <w:sz w:val="24"/>
          <w:szCs w:val="24"/>
        </w:rPr>
        <w:t xml:space="preserve">pkt 1), </w:t>
      </w:r>
      <w:r w:rsidR="0090174F" w:rsidRPr="00A550B4">
        <w:rPr>
          <w:sz w:val="24"/>
          <w:szCs w:val="24"/>
        </w:rPr>
        <w:t>4</w:t>
      </w:r>
      <w:r w:rsidR="009631C0" w:rsidRPr="00A550B4">
        <w:rPr>
          <w:sz w:val="24"/>
          <w:szCs w:val="24"/>
        </w:rPr>
        <w:t xml:space="preserve">) i 7) </w:t>
      </w:r>
      <w:r w:rsidR="009631C0" w:rsidRPr="00A550B4">
        <w:rPr>
          <w:i/>
          <w:iCs/>
          <w:sz w:val="24"/>
          <w:szCs w:val="24"/>
          <w:lang w:eastAsia="en-US"/>
        </w:rPr>
        <w:t xml:space="preserve">Prawa zamówień publicznych </w:t>
      </w:r>
      <w:r w:rsidR="009631C0" w:rsidRPr="00A550B4">
        <w:rPr>
          <w:sz w:val="24"/>
          <w:szCs w:val="24"/>
          <w:lang w:eastAsia="en-US"/>
        </w:rPr>
        <w:t>(fakultatywne podstawy wykluczenia), tj.:</w:t>
      </w:r>
    </w:p>
    <w:p w14:paraId="11FAAA25" w14:textId="6886C4AE" w:rsidR="009631C0" w:rsidRPr="00A550B4" w:rsidRDefault="009631C0" w:rsidP="009631C0">
      <w:pPr>
        <w:pStyle w:val="Akapitzlist"/>
        <w:spacing w:before="120"/>
        <w:ind w:left="992" w:hanging="425"/>
        <w:contextualSpacing w:val="0"/>
        <w:jc w:val="both"/>
        <w:rPr>
          <w:sz w:val="24"/>
          <w:szCs w:val="24"/>
        </w:rPr>
      </w:pPr>
      <w:r w:rsidRPr="00A550B4">
        <w:rPr>
          <w:sz w:val="24"/>
          <w:szCs w:val="24"/>
        </w:rPr>
        <w:t>1)</w:t>
      </w:r>
      <w:r w:rsidRPr="00A550B4">
        <w:rPr>
          <w:sz w:val="24"/>
          <w:szCs w:val="24"/>
        </w:rPr>
        <w:tab/>
        <w:t xml:space="preserve">który naruszył obowiązki dotyczące płatności podatków, opłat lub składek na ubezpieczenia społeczne lub zdrowotne, z wyjątkiem przypadku, o którym mowa w </w:t>
      </w:r>
      <w:hyperlink r:id="rId18" w:history="1">
        <w:r w:rsidRPr="00A550B4">
          <w:rPr>
            <w:sz w:val="24"/>
            <w:szCs w:val="24"/>
          </w:rPr>
          <w:t>art. 108 ust. 1 pkt 3</w:t>
        </w:r>
      </w:hyperlink>
      <w:r w:rsidR="0090174F" w:rsidRPr="00A550B4">
        <w:rPr>
          <w:sz w:val="24"/>
          <w:szCs w:val="24"/>
        </w:rPr>
        <w:t>)</w:t>
      </w:r>
      <w:r w:rsidRPr="00A550B4">
        <w:rPr>
          <w:sz w:val="24"/>
          <w:szCs w:val="24"/>
        </w:rPr>
        <w:t>, chyba że wykonawca odpowiednio przed upływem terminu do składania wniosków o dopuszczenie do udziału w postępowaniu albo przed upływem terminu składania ofert dokonał płatności należnych podatków, opłat lub składek na ubezpieczenia społeczne lub zdrowotne wraz z odsetkami lub grzywnami lub zawarł wiążące porozumienie w sprawie spłaty tych należności;</w:t>
      </w:r>
    </w:p>
    <w:p w14:paraId="585E0CC1" w14:textId="77777777" w:rsidR="009631C0" w:rsidRPr="002B216C" w:rsidRDefault="009631C0" w:rsidP="009631C0">
      <w:pPr>
        <w:pStyle w:val="Akapitzlist"/>
        <w:spacing w:before="120"/>
        <w:ind w:left="992" w:hanging="425"/>
        <w:contextualSpacing w:val="0"/>
        <w:jc w:val="both"/>
        <w:rPr>
          <w:sz w:val="24"/>
          <w:szCs w:val="24"/>
        </w:rPr>
      </w:pPr>
      <w:bookmarkStart w:id="47" w:name="mip51080604"/>
      <w:bookmarkStart w:id="48" w:name="mip51080606"/>
      <w:bookmarkEnd w:id="47"/>
      <w:bookmarkEnd w:id="48"/>
      <w:r w:rsidRPr="002B216C">
        <w:rPr>
          <w:sz w:val="24"/>
          <w:szCs w:val="24"/>
        </w:rPr>
        <w:t>4)</w:t>
      </w:r>
      <w:r w:rsidRPr="002B216C">
        <w:rPr>
          <w:sz w:val="24"/>
          <w:szCs w:val="24"/>
        </w:rPr>
        <w:tab/>
        <w:t xml:space="preserve">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 </w:t>
      </w:r>
    </w:p>
    <w:p w14:paraId="2B1C349C" w14:textId="77777777" w:rsidR="009631C0" w:rsidRPr="002B216C" w:rsidRDefault="009631C0" w:rsidP="009631C0">
      <w:pPr>
        <w:pStyle w:val="Akapitzlist"/>
        <w:spacing w:before="120"/>
        <w:ind w:left="992" w:hanging="425"/>
        <w:contextualSpacing w:val="0"/>
        <w:jc w:val="both"/>
        <w:rPr>
          <w:sz w:val="24"/>
          <w:szCs w:val="24"/>
        </w:rPr>
      </w:pPr>
      <w:bookmarkStart w:id="49" w:name="mip51080607"/>
      <w:bookmarkStart w:id="50" w:name="mip51080609"/>
      <w:bookmarkEnd w:id="49"/>
      <w:bookmarkEnd w:id="50"/>
      <w:r w:rsidRPr="002B216C">
        <w:rPr>
          <w:sz w:val="24"/>
          <w:szCs w:val="24"/>
        </w:rPr>
        <w:t>7)</w:t>
      </w:r>
      <w:r w:rsidRPr="002B216C">
        <w:rPr>
          <w:sz w:val="24"/>
          <w:szCs w:val="24"/>
        </w:rPr>
        <w:tab/>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1037269C" w14:textId="77777777" w:rsidR="00AF43D4" w:rsidRPr="002B216C" w:rsidRDefault="00AF43D4" w:rsidP="00AF43D4">
      <w:pPr>
        <w:spacing w:before="120"/>
        <w:ind w:left="700" w:hanging="700"/>
        <w:jc w:val="both"/>
        <w:rPr>
          <w:rFonts w:eastAsia="A"/>
          <w:sz w:val="24"/>
          <w:szCs w:val="24"/>
        </w:rPr>
      </w:pPr>
      <w:r w:rsidRPr="002B216C">
        <w:rPr>
          <w:rFonts w:eastAsia="A"/>
          <w:sz w:val="24"/>
          <w:szCs w:val="24"/>
        </w:rPr>
        <w:t>2.8.3.</w:t>
      </w:r>
      <w:r w:rsidRPr="002B216C">
        <w:rPr>
          <w:rFonts w:eastAsia="A"/>
          <w:sz w:val="24"/>
          <w:szCs w:val="24"/>
        </w:rPr>
        <w:tab/>
        <w:t xml:space="preserve">Wykonawca może zostać wykluczony przez Zamawiającego na każdym etapie postępowania o udzielenie zamówienia. </w:t>
      </w:r>
    </w:p>
    <w:p w14:paraId="2ED0F6C1" w14:textId="30A5ED20" w:rsidR="00AF43D4" w:rsidRPr="002B216C" w:rsidRDefault="00AF43D4" w:rsidP="00AF43D4">
      <w:pPr>
        <w:spacing w:before="120"/>
        <w:ind w:left="700" w:hanging="700"/>
        <w:jc w:val="both"/>
        <w:rPr>
          <w:rFonts w:eastAsia="A"/>
          <w:sz w:val="24"/>
          <w:szCs w:val="24"/>
        </w:rPr>
      </w:pPr>
      <w:r w:rsidRPr="002B216C">
        <w:rPr>
          <w:rFonts w:eastAsia="A"/>
          <w:sz w:val="24"/>
          <w:szCs w:val="24"/>
        </w:rPr>
        <w:t>2.8.4.</w:t>
      </w:r>
      <w:r w:rsidRPr="002B216C">
        <w:rPr>
          <w:rFonts w:eastAsia="A"/>
          <w:b/>
          <w:bCs/>
          <w:sz w:val="24"/>
          <w:szCs w:val="24"/>
        </w:rPr>
        <w:tab/>
      </w:r>
      <w:r w:rsidRPr="002B216C">
        <w:rPr>
          <w:rFonts w:eastAsia="A"/>
          <w:sz w:val="24"/>
          <w:szCs w:val="24"/>
        </w:rPr>
        <w:t>Wykonawca nie podlega wykluczeniu w okolicznościach określonych w art. 108 ust. 1 pkt 1</w:t>
      </w:r>
      <w:r w:rsidR="0090174F" w:rsidRPr="002B216C">
        <w:rPr>
          <w:rFonts w:eastAsia="A"/>
          <w:sz w:val="24"/>
          <w:szCs w:val="24"/>
        </w:rPr>
        <w:t>)</w:t>
      </w:r>
      <w:r w:rsidRPr="002B216C">
        <w:rPr>
          <w:rFonts w:eastAsia="A"/>
          <w:sz w:val="24"/>
          <w:szCs w:val="24"/>
        </w:rPr>
        <w:t xml:space="preserve">, </w:t>
      </w:r>
      <w:r w:rsidRPr="002B216C">
        <w:rPr>
          <w:sz w:val="24"/>
          <w:szCs w:val="24"/>
        </w:rPr>
        <w:t>pkt</w:t>
      </w:r>
      <w:r w:rsidRPr="002B216C">
        <w:rPr>
          <w:sz w:val="24"/>
          <w:szCs w:val="24"/>
          <w:lang w:eastAsia="en-US"/>
        </w:rPr>
        <w:t xml:space="preserve"> </w:t>
      </w:r>
      <w:r w:rsidRPr="002B216C">
        <w:rPr>
          <w:rFonts w:eastAsia="A"/>
          <w:sz w:val="24"/>
          <w:szCs w:val="24"/>
        </w:rPr>
        <w:t>2</w:t>
      </w:r>
      <w:r w:rsidR="0090174F" w:rsidRPr="002B216C">
        <w:rPr>
          <w:rFonts w:eastAsia="A"/>
          <w:sz w:val="24"/>
          <w:szCs w:val="24"/>
        </w:rPr>
        <w:t>)</w:t>
      </w:r>
      <w:r w:rsidR="007C41C6" w:rsidRPr="002B216C">
        <w:rPr>
          <w:rFonts w:eastAsia="A"/>
          <w:sz w:val="24"/>
          <w:szCs w:val="24"/>
        </w:rPr>
        <w:t xml:space="preserve"> i</w:t>
      </w:r>
      <w:r w:rsidRPr="002B216C">
        <w:rPr>
          <w:rFonts w:eastAsia="A"/>
          <w:sz w:val="24"/>
          <w:szCs w:val="24"/>
        </w:rPr>
        <w:t xml:space="preserve"> </w:t>
      </w:r>
      <w:r w:rsidRPr="002B216C">
        <w:rPr>
          <w:sz w:val="24"/>
          <w:szCs w:val="24"/>
        </w:rPr>
        <w:t>pkt</w:t>
      </w:r>
      <w:r w:rsidRPr="002B216C">
        <w:rPr>
          <w:sz w:val="24"/>
          <w:szCs w:val="24"/>
          <w:lang w:eastAsia="en-US"/>
        </w:rPr>
        <w:t xml:space="preserve"> </w:t>
      </w:r>
      <w:r w:rsidRPr="002B216C">
        <w:rPr>
          <w:rFonts w:eastAsia="A"/>
          <w:sz w:val="24"/>
          <w:szCs w:val="24"/>
        </w:rPr>
        <w:t>5</w:t>
      </w:r>
      <w:r w:rsidR="0090174F" w:rsidRPr="002B216C">
        <w:rPr>
          <w:rFonts w:eastAsia="A"/>
          <w:sz w:val="24"/>
          <w:szCs w:val="24"/>
        </w:rPr>
        <w:t>)</w:t>
      </w:r>
      <w:r w:rsidRPr="002B216C">
        <w:rPr>
          <w:rFonts w:eastAsia="A"/>
          <w:sz w:val="24"/>
          <w:szCs w:val="24"/>
        </w:rPr>
        <w:t xml:space="preserve"> </w:t>
      </w:r>
      <w:r w:rsidR="003E376D" w:rsidRPr="002B216C">
        <w:rPr>
          <w:rFonts w:eastAsia="A"/>
          <w:sz w:val="24"/>
          <w:szCs w:val="24"/>
        </w:rPr>
        <w:t xml:space="preserve">oraz w art. 109 ust. 1 pkt 4) i pkt 7) </w:t>
      </w:r>
      <w:r w:rsidRPr="002B216C">
        <w:rPr>
          <w:i/>
          <w:iCs/>
          <w:sz w:val="24"/>
          <w:szCs w:val="24"/>
          <w:lang w:eastAsia="en-US"/>
        </w:rPr>
        <w:t>Prawa zamówień publicznych</w:t>
      </w:r>
      <w:r w:rsidRPr="002B216C">
        <w:rPr>
          <w:rFonts w:eastAsia="A"/>
          <w:sz w:val="24"/>
          <w:szCs w:val="24"/>
        </w:rPr>
        <w:t>, jeżeli udowodni Zamawiającemu, że</w:t>
      </w:r>
      <w:r w:rsidR="003E376D" w:rsidRPr="002B216C">
        <w:rPr>
          <w:rFonts w:eastAsia="A"/>
          <w:sz w:val="24"/>
          <w:szCs w:val="24"/>
        </w:rPr>
        <w:t xml:space="preserve"> </w:t>
      </w:r>
      <w:r w:rsidRPr="002B216C">
        <w:rPr>
          <w:rFonts w:eastAsia="A"/>
          <w:sz w:val="24"/>
          <w:szCs w:val="24"/>
        </w:rPr>
        <w:t>spełnił łącznie przesłanki wymienione w art. 110 ust. 2 pkt 1)</w:t>
      </w:r>
      <w:r w:rsidR="003E376D" w:rsidRPr="002B216C">
        <w:rPr>
          <w:rFonts w:eastAsia="A"/>
          <w:sz w:val="24"/>
          <w:szCs w:val="24"/>
        </w:rPr>
        <w:t xml:space="preserve"> </w:t>
      </w:r>
      <w:r w:rsidRPr="002B216C">
        <w:rPr>
          <w:rFonts w:eastAsia="A"/>
          <w:sz w:val="24"/>
          <w:szCs w:val="24"/>
        </w:rPr>
        <w:t>-</w:t>
      </w:r>
      <w:r w:rsidR="003E376D" w:rsidRPr="002B216C">
        <w:rPr>
          <w:rFonts w:eastAsia="A"/>
          <w:sz w:val="24"/>
          <w:szCs w:val="24"/>
        </w:rPr>
        <w:t xml:space="preserve"> </w:t>
      </w:r>
      <w:r w:rsidRPr="002B216C">
        <w:rPr>
          <w:rFonts w:eastAsia="A"/>
          <w:sz w:val="24"/>
          <w:szCs w:val="24"/>
        </w:rPr>
        <w:t xml:space="preserve">3) </w:t>
      </w:r>
      <w:r w:rsidRPr="002B216C">
        <w:rPr>
          <w:i/>
          <w:iCs/>
          <w:sz w:val="24"/>
          <w:szCs w:val="24"/>
          <w:lang w:eastAsia="en-US"/>
        </w:rPr>
        <w:t>Prawa zamówień publicznych</w:t>
      </w:r>
      <w:r w:rsidRPr="002B216C">
        <w:rPr>
          <w:rFonts w:eastAsia="A"/>
          <w:sz w:val="24"/>
          <w:szCs w:val="24"/>
        </w:rPr>
        <w:t>. Zamawiający ocenia, czy podjęte przez Wykonawcę czynności, o których mowa w zdaniu poprzednim, są wystarczające do wykazania jego rzetelności, uwzględniając wagę i</w:t>
      </w:r>
      <w:r w:rsidR="007C41C6" w:rsidRPr="002B216C">
        <w:rPr>
          <w:rFonts w:eastAsia="A"/>
          <w:sz w:val="24"/>
          <w:szCs w:val="24"/>
        </w:rPr>
        <w:t xml:space="preserve"> </w:t>
      </w:r>
      <w:r w:rsidRPr="002B216C">
        <w:rPr>
          <w:rFonts w:eastAsia="A"/>
          <w:sz w:val="24"/>
          <w:szCs w:val="24"/>
        </w:rPr>
        <w:t xml:space="preserve">szczególne okoliczności czynu Wykonawcy. Jeżeli podjęte przez Wykonawcę czynności, o których mowa wyżej, nie są wystarczające do wykazania jego rzetelności, Zamawiający wyklucza Wykonawcę. </w:t>
      </w:r>
    </w:p>
    <w:p w14:paraId="219719EA" w14:textId="77777777" w:rsidR="00AF43D4" w:rsidRPr="005C325C" w:rsidRDefault="00AF43D4" w:rsidP="00AF43D4">
      <w:pPr>
        <w:spacing w:before="120"/>
        <w:ind w:left="432" w:hanging="432"/>
        <w:rPr>
          <w:sz w:val="24"/>
          <w:szCs w:val="24"/>
          <w:lang w:val="x-none" w:eastAsia="en-US"/>
        </w:rPr>
      </w:pPr>
    </w:p>
    <w:p w14:paraId="3CC9EAA5" w14:textId="77777777" w:rsidR="00AF43D4" w:rsidRPr="005C325C" w:rsidRDefault="00AF43D4" w:rsidP="00AF43D4">
      <w:pPr>
        <w:pStyle w:val="Nagwek1"/>
        <w:spacing w:before="120"/>
        <w:ind w:left="567" w:hanging="567"/>
        <w:rPr>
          <w:rFonts w:ascii="Times New Roman" w:hAnsi="Times New Roman"/>
          <w:color w:val="auto"/>
          <w:lang w:val="x-none" w:eastAsia="en-US"/>
        </w:rPr>
      </w:pPr>
      <w:bookmarkStart w:id="51" w:name="_Toc71914500"/>
      <w:r w:rsidRPr="005C325C">
        <w:rPr>
          <w:rFonts w:ascii="Times New Roman" w:hAnsi="Times New Roman"/>
          <w:color w:val="auto"/>
          <w:lang w:eastAsia="en-US"/>
        </w:rPr>
        <w:t>2.9.</w:t>
      </w:r>
      <w:r w:rsidRPr="005C325C">
        <w:rPr>
          <w:rFonts w:ascii="Times New Roman" w:hAnsi="Times New Roman"/>
          <w:color w:val="auto"/>
          <w:lang w:eastAsia="en-US"/>
        </w:rPr>
        <w:tab/>
        <w:t>Wykaz podmiotowych środków dowodowych</w:t>
      </w:r>
      <w:bookmarkEnd w:id="51"/>
    </w:p>
    <w:p w14:paraId="6A619431" w14:textId="77777777" w:rsidR="00AF43D4" w:rsidRPr="005C325C" w:rsidRDefault="00AF43D4" w:rsidP="00AF43D4">
      <w:pPr>
        <w:spacing w:before="120"/>
        <w:jc w:val="both"/>
        <w:rPr>
          <w:b/>
          <w:sz w:val="24"/>
          <w:szCs w:val="24"/>
        </w:rPr>
      </w:pPr>
      <w:r w:rsidRPr="005C325C">
        <w:rPr>
          <w:b/>
          <w:sz w:val="24"/>
          <w:szCs w:val="24"/>
        </w:rPr>
        <w:t>2.9.1.</w:t>
      </w:r>
      <w:r w:rsidRPr="005C325C">
        <w:rPr>
          <w:b/>
          <w:sz w:val="24"/>
          <w:szCs w:val="24"/>
        </w:rPr>
        <w:tab/>
        <w:t>Dokumenty składane razem z ofertą</w:t>
      </w:r>
    </w:p>
    <w:p w14:paraId="3C7F1975" w14:textId="77777777" w:rsidR="00AF43D4" w:rsidRPr="005C325C" w:rsidRDefault="00AF43D4" w:rsidP="00AF43D4">
      <w:pPr>
        <w:autoSpaceDE w:val="0"/>
        <w:autoSpaceDN w:val="0"/>
        <w:spacing w:before="120"/>
        <w:ind w:left="851" w:hanging="851"/>
        <w:jc w:val="both"/>
        <w:rPr>
          <w:b/>
          <w:sz w:val="24"/>
          <w:szCs w:val="24"/>
        </w:rPr>
      </w:pPr>
      <w:r w:rsidRPr="005C325C">
        <w:rPr>
          <w:sz w:val="24"/>
          <w:szCs w:val="24"/>
        </w:rPr>
        <w:t>2.9.1.1.</w:t>
      </w:r>
      <w:r w:rsidRPr="005C325C">
        <w:rPr>
          <w:sz w:val="24"/>
          <w:szCs w:val="24"/>
        </w:rPr>
        <w:tab/>
      </w:r>
      <w:r w:rsidRPr="005C325C">
        <w:rPr>
          <w:b/>
          <w:bCs/>
          <w:i/>
          <w:iCs/>
          <w:sz w:val="24"/>
          <w:szCs w:val="24"/>
        </w:rPr>
        <w:t>Formularz oferty</w:t>
      </w:r>
      <w:r w:rsidRPr="005C325C">
        <w:rPr>
          <w:sz w:val="24"/>
          <w:szCs w:val="24"/>
        </w:rPr>
        <w:t xml:space="preserve"> składany jest pod rygorem nieważności </w:t>
      </w:r>
      <w:r w:rsidRPr="005C325C">
        <w:rPr>
          <w:bCs/>
          <w:sz w:val="24"/>
          <w:szCs w:val="24"/>
        </w:rPr>
        <w:t>w postaci elektronicznej opatrzonej podpisem zaufanym lub podpisem osobistym albo w formie elektronicznej podpisanej kwalifikowanym podpisem elektronicznym.</w:t>
      </w:r>
    </w:p>
    <w:p w14:paraId="7300686E" w14:textId="7A907FEA" w:rsidR="00AF43D4" w:rsidRPr="005C325C" w:rsidRDefault="00AF43D4" w:rsidP="00AF43D4">
      <w:pPr>
        <w:autoSpaceDE w:val="0"/>
        <w:autoSpaceDN w:val="0"/>
        <w:spacing w:before="120"/>
        <w:ind w:left="851" w:hanging="851"/>
        <w:jc w:val="both"/>
        <w:rPr>
          <w:sz w:val="24"/>
          <w:szCs w:val="24"/>
        </w:rPr>
      </w:pPr>
      <w:r w:rsidRPr="005C325C">
        <w:rPr>
          <w:sz w:val="24"/>
          <w:szCs w:val="24"/>
        </w:rPr>
        <w:t>2.9.1.2.</w:t>
      </w:r>
      <w:r w:rsidRPr="005C325C">
        <w:rPr>
          <w:sz w:val="24"/>
          <w:szCs w:val="24"/>
        </w:rPr>
        <w:tab/>
      </w:r>
      <w:bookmarkStart w:id="52" w:name="_Hlk72353035"/>
      <w:r w:rsidRPr="005C325C">
        <w:rPr>
          <w:sz w:val="24"/>
          <w:szCs w:val="24"/>
        </w:rPr>
        <w:t xml:space="preserve">Wykonawca dołącza do oferty </w:t>
      </w:r>
      <w:r w:rsidR="009C4091" w:rsidRPr="005C325C">
        <w:rPr>
          <w:b/>
          <w:bCs/>
          <w:i/>
          <w:iCs/>
          <w:sz w:val="24"/>
          <w:szCs w:val="24"/>
        </w:rPr>
        <w:t>O</w:t>
      </w:r>
      <w:r w:rsidRPr="005C325C">
        <w:rPr>
          <w:b/>
          <w:bCs/>
          <w:i/>
          <w:iCs/>
          <w:sz w:val="24"/>
          <w:szCs w:val="24"/>
        </w:rPr>
        <w:t>świadczenie</w:t>
      </w:r>
      <w:r w:rsidRPr="005C325C">
        <w:rPr>
          <w:sz w:val="24"/>
          <w:szCs w:val="24"/>
        </w:rPr>
        <w:t xml:space="preserve"> o niepodleganiu wykluczeniu w zakresie wskazanym w pkt. 2.8. SWZ</w:t>
      </w:r>
      <w:r w:rsidR="00037936" w:rsidRPr="005C325C">
        <w:rPr>
          <w:sz w:val="24"/>
          <w:szCs w:val="24"/>
        </w:rPr>
        <w:t xml:space="preserve"> oraz spełniania warunków udziału w</w:t>
      </w:r>
      <w:r w:rsidR="005C325C">
        <w:rPr>
          <w:sz w:val="24"/>
          <w:szCs w:val="24"/>
        </w:rPr>
        <w:t xml:space="preserve"> </w:t>
      </w:r>
      <w:r w:rsidR="00037936" w:rsidRPr="005C325C">
        <w:rPr>
          <w:sz w:val="24"/>
          <w:szCs w:val="24"/>
        </w:rPr>
        <w:t>postępowaniu określonych w pkt. 2.7. SWZ.</w:t>
      </w:r>
      <w:r w:rsidRPr="005C325C">
        <w:rPr>
          <w:sz w:val="24"/>
          <w:szCs w:val="24"/>
        </w:rPr>
        <w:t xml:space="preserve"> Wzór oświadczenia stanowi załącznik Nr 4 do SWZ. </w:t>
      </w:r>
    </w:p>
    <w:p w14:paraId="71B33660" w14:textId="77777777" w:rsidR="00AF43D4" w:rsidRPr="005C325C" w:rsidRDefault="00AF43D4" w:rsidP="00AF43D4">
      <w:pPr>
        <w:autoSpaceDE w:val="0"/>
        <w:autoSpaceDN w:val="0"/>
        <w:spacing w:before="120"/>
        <w:ind w:left="851"/>
        <w:jc w:val="both"/>
        <w:rPr>
          <w:sz w:val="24"/>
          <w:szCs w:val="24"/>
        </w:rPr>
      </w:pPr>
      <w:r w:rsidRPr="005C325C">
        <w:rPr>
          <w:i/>
          <w:iCs/>
          <w:sz w:val="24"/>
          <w:szCs w:val="24"/>
        </w:rPr>
        <w:t>Oświadczenie</w:t>
      </w:r>
      <w:r w:rsidRPr="005C325C">
        <w:rPr>
          <w:sz w:val="24"/>
          <w:szCs w:val="24"/>
        </w:rPr>
        <w:t xml:space="preserve"> to stanowi dowód potwierdzający brak podstaw wykluczenia, na dzień składania ofert.</w:t>
      </w:r>
    </w:p>
    <w:p w14:paraId="0339E8CE" w14:textId="78A51334" w:rsidR="00AF43D4" w:rsidRPr="005C325C" w:rsidRDefault="009C4091" w:rsidP="00037936">
      <w:pPr>
        <w:autoSpaceDE w:val="0"/>
        <w:autoSpaceDN w:val="0"/>
        <w:spacing w:before="120"/>
        <w:ind w:left="851"/>
        <w:jc w:val="both"/>
        <w:rPr>
          <w:sz w:val="24"/>
          <w:szCs w:val="24"/>
        </w:rPr>
      </w:pPr>
      <w:r w:rsidRPr="005C325C">
        <w:rPr>
          <w:i/>
          <w:iCs/>
          <w:sz w:val="24"/>
          <w:szCs w:val="24"/>
        </w:rPr>
        <w:lastRenderedPageBreak/>
        <w:t>Oświadczenie</w:t>
      </w:r>
      <w:r w:rsidR="00AF43D4" w:rsidRPr="005C325C">
        <w:rPr>
          <w:sz w:val="24"/>
          <w:szCs w:val="24"/>
        </w:rPr>
        <w:t xml:space="preserve"> składane jest pod rygorem nieważności w </w:t>
      </w:r>
      <w:r w:rsidR="00AF43D4" w:rsidRPr="005C325C">
        <w:rPr>
          <w:bCs/>
          <w:sz w:val="24"/>
          <w:szCs w:val="24"/>
        </w:rPr>
        <w:t>postaci elektronicznej opatrzonej podpisem zaufanym lub podpisem osobistym albo w formie elektronicznej podpisanej kwalifikowanym podpisem elektronicznym.</w:t>
      </w:r>
    </w:p>
    <w:p w14:paraId="5FA4D7EA" w14:textId="4E93C6C2" w:rsidR="00AF43D4" w:rsidRPr="005C325C" w:rsidRDefault="009C4091" w:rsidP="00037936">
      <w:pPr>
        <w:autoSpaceDE w:val="0"/>
        <w:autoSpaceDN w:val="0"/>
        <w:spacing w:before="120"/>
        <w:ind w:left="851"/>
        <w:jc w:val="both"/>
        <w:rPr>
          <w:sz w:val="24"/>
          <w:szCs w:val="24"/>
        </w:rPr>
      </w:pPr>
      <w:r w:rsidRPr="005C325C">
        <w:rPr>
          <w:i/>
          <w:iCs/>
          <w:sz w:val="24"/>
          <w:szCs w:val="24"/>
        </w:rPr>
        <w:t>Oświadczenie</w:t>
      </w:r>
      <w:r w:rsidR="00AF43D4" w:rsidRPr="005C325C">
        <w:rPr>
          <w:sz w:val="24"/>
          <w:szCs w:val="24"/>
        </w:rPr>
        <w:t xml:space="preserve"> składają </w:t>
      </w:r>
      <w:r w:rsidR="00AF43D4" w:rsidRPr="005C325C">
        <w:rPr>
          <w:bCs/>
          <w:sz w:val="24"/>
          <w:szCs w:val="24"/>
        </w:rPr>
        <w:t xml:space="preserve">odrębnie </w:t>
      </w:r>
      <w:r w:rsidR="00AF43D4" w:rsidRPr="005C325C">
        <w:rPr>
          <w:sz w:val="24"/>
          <w:szCs w:val="24"/>
        </w:rPr>
        <w:t>wykonawca/każdy spośród wykonawców wspólnie ubiegających się o udzielenie zamówienia. W takim przypadku oświadczenie potwierdza brak podstaw wykluczenia wykonawcy.</w:t>
      </w:r>
    </w:p>
    <w:bookmarkEnd w:id="52"/>
    <w:p w14:paraId="745F4B60" w14:textId="3258E76A" w:rsidR="00182954" w:rsidRPr="002B216C" w:rsidRDefault="00AF43D4" w:rsidP="00182954">
      <w:pPr>
        <w:autoSpaceDE w:val="0"/>
        <w:autoSpaceDN w:val="0"/>
        <w:spacing w:before="120"/>
        <w:ind w:left="851" w:hanging="851"/>
        <w:jc w:val="both"/>
        <w:rPr>
          <w:bCs/>
          <w:sz w:val="24"/>
          <w:szCs w:val="24"/>
        </w:rPr>
      </w:pPr>
      <w:r w:rsidRPr="005C325C">
        <w:rPr>
          <w:bCs/>
          <w:sz w:val="24"/>
          <w:szCs w:val="24"/>
        </w:rPr>
        <w:t>2.9.1.</w:t>
      </w:r>
      <w:r w:rsidR="00037936" w:rsidRPr="005C325C">
        <w:rPr>
          <w:bCs/>
          <w:sz w:val="24"/>
          <w:szCs w:val="24"/>
        </w:rPr>
        <w:t>3</w:t>
      </w:r>
      <w:r w:rsidRPr="005C325C">
        <w:rPr>
          <w:bCs/>
          <w:sz w:val="24"/>
          <w:szCs w:val="24"/>
        </w:rPr>
        <w:t>.</w:t>
      </w:r>
      <w:r w:rsidRPr="005C325C">
        <w:rPr>
          <w:bCs/>
          <w:sz w:val="24"/>
          <w:szCs w:val="24"/>
        </w:rPr>
        <w:tab/>
      </w:r>
      <w:bookmarkStart w:id="53" w:name="_Hlk72353058"/>
      <w:r w:rsidR="00182954" w:rsidRPr="005C325C">
        <w:rPr>
          <w:b/>
          <w:i/>
          <w:sz w:val="24"/>
          <w:szCs w:val="24"/>
        </w:rPr>
        <w:t>Kosztorys</w:t>
      </w:r>
      <w:r w:rsidR="00733E84">
        <w:rPr>
          <w:b/>
          <w:i/>
          <w:sz w:val="24"/>
          <w:szCs w:val="24"/>
        </w:rPr>
        <w:t>y</w:t>
      </w:r>
      <w:r w:rsidR="00182954" w:rsidRPr="005C325C">
        <w:rPr>
          <w:b/>
          <w:i/>
          <w:sz w:val="24"/>
          <w:szCs w:val="24"/>
        </w:rPr>
        <w:t xml:space="preserve"> ofertow</w:t>
      </w:r>
      <w:r w:rsidR="00733E84">
        <w:rPr>
          <w:b/>
          <w:i/>
          <w:sz w:val="24"/>
          <w:szCs w:val="24"/>
        </w:rPr>
        <w:t>e</w:t>
      </w:r>
      <w:r w:rsidR="00182954" w:rsidRPr="005C325C">
        <w:rPr>
          <w:b/>
          <w:i/>
          <w:sz w:val="24"/>
          <w:szCs w:val="24"/>
        </w:rPr>
        <w:t xml:space="preserve"> </w:t>
      </w:r>
      <w:r w:rsidR="00182954" w:rsidRPr="005C325C">
        <w:rPr>
          <w:sz w:val="24"/>
          <w:szCs w:val="24"/>
        </w:rPr>
        <w:t>sporządzon</w:t>
      </w:r>
      <w:r w:rsidR="00733E84">
        <w:rPr>
          <w:sz w:val="24"/>
          <w:szCs w:val="24"/>
        </w:rPr>
        <w:t>e</w:t>
      </w:r>
      <w:r w:rsidR="00182954" w:rsidRPr="005C325C">
        <w:rPr>
          <w:sz w:val="24"/>
          <w:szCs w:val="24"/>
        </w:rPr>
        <w:t xml:space="preserve"> metodą kalkulacji uproszczonej </w:t>
      </w:r>
      <w:r w:rsidR="00057CA2" w:rsidRPr="005C325C">
        <w:rPr>
          <w:sz w:val="24"/>
          <w:szCs w:val="24"/>
        </w:rPr>
        <w:t xml:space="preserve">zgodnie z postanowieniami pkt 2.12. SWZ </w:t>
      </w:r>
      <w:r w:rsidR="00182954" w:rsidRPr="005C325C">
        <w:rPr>
          <w:sz w:val="24"/>
          <w:szCs w:val="24"/>
        </w:rPr>
        <w:t xml:space="preserve">na podstawie </w:t>
      </w:r>
      <w:r w:rsidR="00182954" w:rsidRPr="005C325C">
        <w:rPr>
          <w:i/>
          <w:sz w:val="24"/>
          <w:szCs w:val="24"/>
        </w:rPr>
        <w:t>Przedmiar</w:t>
      </w:r>
      <w:r w:rsidR="00733E84">
        <w:rPr>
          <w:i/>
          <w:sz w:val="24"/>
          <w:szCs w:val="24"/>
        </w:rPr>
        <w:t>ów</w:t>
      </w:r>
      <w:r w:rsidR="00182954" w:rsidRPr="005C325C">
        <w:rPr>
          <w:i/>
          <w:sz w:val="24"/>
          <w:szCs w:val="24"/>
        </w:rPr>
        <w:t xml:space="preserve"> robót </w:t>
      </w:r>
      <w:r w:rsidR="00182954" w:rsidRPr="005C325C">
        <w:rPr>
          <w:sz w:val="24"/>
          <w:szCs w:val="24"/>
        </w:rPr>
        <w:t>opracowanego przez Zamawiającego</w:t>
      </w:r>
      <w:r w:rsidR="00733E84">
        <w:rPr>
          <w:sz w:val="24"/>
          <w:szCs w:val="24"/>
        </w:rPr>
        <w:t xml:space="preserve"> </w:t>
      </w:r>
      <w:r w:rsidR="004B3F8F">
        <w:rPr>
          <w:sz w:val="24"/>
          <w:szCs w:val="24"/>
        </w:rPr>
        <w:t xml:space="preserve">odrębnie dla każdej z branż: budowlanej, elektrycznej oraz </w:t>
      </w:r>
      <w:r w:rsidR="004B3F8F" w:rsidRPr="002B216C">
        <w:rPr>
          <w:sz w:val="24"/>
          <w:szCs w:val="24"/>
        </w:rPr>
        <w:t>sanitarnej</w:t>
      </w:r>
      <w:r w:rsidR="00182954" w:rsidRPr="002B216C">
        <w:rPr>
          <w:sz w:val="24"/>
          <w:szCs w:val="24"/>
        </w:rPr>
        <w:t>.</w:t>
      </w:r>
    </w:p>
    <w:bookmarkEnd w:id="53"/>
    <w:p w14:paraId="51FC04E0" w14:textId="10DB483C" w:rsidR="00AF43D4" w:rsidRPr="005C325C" w:rsidRDefault="00037936" w:rsidP="00AF43D4">
      <w:pPr>
        <w:autoSpaceDE w:val="0"/>
        <w:autoSpaceDN w:val="0"/>
        <w:spacing w:before="120"/>
        <w:ind w:left="851" w:hanging="851"/>
        <w:jc w:val="both"/>
        <w:rPr>
          <w:sz w:val="24"/>
          <w:szCs w:val="24"/>
        </w:rPr>
      </w:pPr>
      <w:r w:rsidRPr="005C325C">
        <w:rPr>
          <w:bCs/>
          <w:sz w:val="24"/>
          <w:szCs w:val="24"/>
        </w:rPr>
        <w:t>2.9.1.4.</w:t>
      </w:r>
      <w:r w:rsidRPr="005C325C">
        <w:rPr>
          <w:bCs/>
          <w:sz w:val="24"/>
          <w:szCs w:val="24"/>
        </w:rPr>
        <w:tab/>
      </w:r>
      <w:r w:rsidR="00AF43D4" w:rsidRPr="005C325C">
        <w:rPr>
          <w:b/>
          <w:sz w:val="24"/>
          <w:szCs w:val="24"/>
        </w:rPr>
        <w:t>Samooczyszczenie</w:t>
      </w:r>
      <w:r w:rsidR="00AF43D4" w:rsidRPr="005C325C">
        <w:rPr>
          <w:sz w:val="24"/>
          <w:szCs w:val="24"/>
        </w:rPr>
        <w:t xml:space="preserve"> – w okolicznościach określonych w art. 108 ust. 1 pkt 1</w:t>
      </w:r>
      <w:r w:rsidR="0090174F">
        <w:rPr>
          <w:sz w:val="24"/>
          <w:szCs w:val="24"/>
        </w:rPr>
        <w:t>)</w:t>
      </w:r>
      <w:r w:rsidR="00AF43D4" w:rsidRPr="005C325C">
        <w:rPr>
          <w:sz w:val="24"/>
          <w:szCs w:val="24"/>
        </w:rPr>
        <w:t xml:space="preserve">, </w:t>
      </w:r>
      <w:r w:rsidR="0090174F">
        <w:rPr>
          <w:sz w:val="24"/>
          <w:szCs w:val="24"/>
        </w:rPr>
        <w:t xml:space="preserve">pkt </w:t>
      </w:r>
      <w:r w:rsidR="00AF43D4" w:rsidRPr="005C325C">
        <w:rPr>
          <w:sz w:val="24"/>
          <w:szCs w:val="24"/>
        </w:rPr>
        <w:t>2</w:t>
      </w:r>
      <w:r w:rsidR="0090174F">
        <w:rPr>
          <w:sz w:val="24"/>
          <w:szCs w:val="24"/>
        </w:rPr>
        <w:t>)</w:t>
      </w:r>
      <w:r w:rsidR="007C41C6" w:rsidRPr="005C325C">
        <w:rPr>
          <w:sz w:val="24"/>
          <w:szCs w:val="24"/>
        </w:rPr>
        <w:t xml:space="preserve"> i</w:t>
      </w:r>
      <w:r w:rsidR="0090174F">
        <w:rPr>
          <w:sz w:val="24"/>
          <w:szCs w:val="24"/>
        </w:rPr>
        <w:t xml:space="preserve"> pkt </w:t>
      </w:r>
      <w:r w:rsidR="00AF43D4" w:rsidRPr="005C325C">
        <w:rPr>
          <w:sz w:val="24"/>
          <w:szCs w:val="24"/>
        </w:rPr>
        <w:t>5</w:t>
      </w:r>
      <w:r w:rsidR="0090174F">
        <w:rPr>
          <w:sz w:val="24"/>
          <w:szCs w:val="24"/>
        </w:rPr>
        <w:t xml:space="preserve">) oraz </w:t>
      </w:r>
      <w:r w:rsidR="0090174F">
        <w:rPr>
          <w:rFonts w:eastAsia="A"/>
          <w:sz w:val="24"/>
          <w:szCs w:val="24"/>
        </w:rPr>
        <w:t xml:space="preserve">w art. 109 ust. 1 pkt 4) i pkt 7) </w:t>
      </w:r>
      <w:r w:rsidR="00AF43D4" w:rsidRPr="005C325C">
        <w:rPr>
          <w:i/>
          <w:iCs/>
          <w:sz w:val="24"/>
          <w:szCs w:val="24"/>
          <w:lang w:eastAsia="en-US"/>
        </w:rPr>
        <w:t>Prawa zamówień publicznych</w:t>
      </w:r>
      <w:r w:rsidR="00AF43D4" w:rsidRPr="005C325C">
        <w:rPr>
          <w:sz w:val="24"/>
          <w:szCs w:val="24"/>
        </w:rPr>
        <w:t xml:space="preserve">, wykonawca nie podlega wykluczeniu, jeżeli udowodni zamawiającemu, że spełnił </w:t>
      </w:r>
      <w:r w:rsidR="00AF43D4" w:rsidRPr="005C325C">
        <w:rPr>
          <w:bCs/>
          <w:sz w:val="24"/>
          <w:szCs w:val="24"/>
        </w:rPr>
        <w:t xml:space="preserve">łącznie </w:t>
      </w:r>
      <w:r w:rsidR="00AF43D4" w:rsidRPr="005C325C">
        <w:rPr>
          <w:sz w:val="24"/>
          <w:szCs w:val="24"/>
        </w:rPr>
        <w:t>następujące przesłanki:</w:t>
      </w:r>
    </w:p>
    <w:p w14:paraId="4C53E030" w14:textId="77777777" w:rsidR="00AF43D4" w:rsidRPr="005C325C" w:rsidRDefault="00AF43D4" w:rsidP="005E6AA2">
      <w:pPr>
        <w:pStyle w:val="Tekstpodstawowy"/>
        <w:spacing w:before="120"/>
        <w:ind w:left="851" w:right="20" w:hanging="425"/>
        <w:jc w:val="both"/>
        <w:rPr>
          <w:b w:val="0"/>
          <w:bCs w:val="0"/>
          <w:szCs w:val="24"/>
        </w:rPr>
      </w:pPr>
      <w:r w:rsidRPr="009631C0">
        <w:rPr>
          <w:b w:val="0"/>
          <w:bCs w:val="0"/>
          <w:szCs w:val="24"/>
        </w:rPr>
        <w:t>1)</w:t>
      </w:r>
      <w:r w:rsidRPr="005C325C">
        <w:rPr>
          <w:szCs w:val="24"/>
        </w:rPr>
        <w:tab/>
      </w:r>
      <w:r w:rsidRPr="005C325C">
        <w:rPr>
          <w:b w:val="0"/>
          <w:bCs w:val="0"/>
          <w:szCs w:val="24"/>
        </w:rPr>
        <w:t>naprawił lub zobowiązał się do naprawienia szkody wyrządzonej przestępstwem, wykroczeniem lub swoim nieprawidłowym postępowaniem, w tym poprzez zadośćuczynienie pieniężne;</w:t>
      </w:r>
    </w:p>
    <w:p w14:paraId="48CC70F9" w14:textId="77777777" w:rsidR="00AF43D4" w:rsidRPr="005C325C" w:rsidRDefault="00AF43D4" w:rsidP="005E6AA2">
      <w:pPr>
        <w:pStyle w:val="Tekstpodstawowy"/>
        <w:spacing w:before="120"/>
        <w:ind w:left="851" w:right="20" w:hanging="425"/>
        <w:jc w:val="both"/>
        <w:rPr>
          <w:b w:val="0"/>
          <w:bCs w:val="0"/>
          <w:szCs w:val="24"/>
        </w:rPr>
      </w:pPr>
      <w:r w:rsidRPr="005C325C">
        <w:rPr>
          <w:b w:val="0"/>
          <w:bCs w:val="0"/>
          <w:szCs w:val="24"/>
        </w:rPr>
        <w:t>2)</w:t>
      </w:r>
      <w:r w:rsidRPr="005C325C">
        <w:rPr>
          <w:b w:val="0"/>
          <w:bCs w:val="0"/>
          <w:szCs w:val="24"/>
        </w:rPr>
        <w:tab/>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6616CAA2" w14:textId="77777777" w:rsidR="00AF43D4" w:rsidRPr="005C325C" w:rsidRDefault="00AF43D4" w:rsidP="005E6AA2">
      <w:pPr>
        <w:pStyle w:val="Tekstpodstawowy"/>
        <w:spacing w:before="120"/>
        <w:ind w:left="851" w:right="20" w:hanging="425"/>
        <w:jc w:val="both"/>
        <w:rPr>
          <w:b w:val="0"/>
          <w:bCs w:val="0"/>
          <w:szCs w:val="24"/>
        </w:rPr>
      </w:pPr>
      <w:r w:rsidRPr="005C325C">
        <w:rPr>
          <w:b w:val="0"/>
          <w:bCs w:val="0"/>
          <w:szCs w:val="24"/>
        </w:rPr>
        <w:t>3)</w:t>
      </w:r>
      <w:r w:rsidRPr="005C325C">
        <w:rPr>
          <w:b w:val="0"/>
          <w:bCs w:val="0"/>
          <w:szCs w:val="24"/>
        </w:rPr>
        <w:tab/>
        <w:t>podjął konkretne środki techniczne, organizacyjne i kadrowe, odpowiednie dla zapobiegania dalszym przestępstwom, wykroczeniom lub nieprawidłowemu postępowaniu, w szczególności:</w:t>
      </w:r>
    </w:p>
    <w:p w14:paraId="1368A250" w14:textId="77777777" w:rsidR="00AF43D4" w:rsidRPr="005C325C" w:rsidRDefault="00AF43D4" w:rsidP="005E6AA2">
      <w:pPr>
        <w:pStyle w:val="Tekstpodstawowy"/>
        <w:spacing w:before="120"/>
        <w:ind w:left="1276" w:right="20" w:hanging="425"/>
        <w:jc w:val="both"/>
        <w:rPr>
          <w:b w:val="0"/>
          <w:bCs w:val="0"/>
          <w:szCs w:val="24"/>
        </w:rPr>
      </w:pPr>
      <w:r w:rsidRPr="005C325C">
        <w:rPr>
          <w:b w:val="0"/>
          <w:bCs w:val="0"/>
          <w:szCs w:val="24"/>
        </w:rPr>
        <w:t>a)</w:t>
      </w:r>
      <w:r w:rsidRPr="005C325C">
        <w:rPr>
          <w:b w:val="0"/>
          <w:bCs w:val="0"/>
          <w:szCs w:val="24"/>
        </w:rPr>
        <w:tab/>
        <w:t>zerwał wszelkie powiązania z osobami lub podmiotami odpowiedzialnymi za nieprawidłowe postępowanie wykonawcy,</w:t>
      </w:r>
    </w:p>
    <w:p w14:paraId="30279B66" w14:textId="77777777" w:rsidR="00AF43D4" w:rsidRPr="005C325C" w:rsidRDefault="00AF43D4" w:rsidP="005E6AA2">
      <w:pPr>
        <w:pStyle w:val="Tekstpodstawowy"/>
        <w:spacing w:before="120"/>
        <w:ind w:left="1276" w:right="20" w:hanging="425"/>
        <w:jc w:val="both"/>
        <w:rPr>
          <w:b w:val="0"/>
          <w:bCs w:val="0"/>
          <w:szCs w:val="24"/>
        </w:rPr>
      </w:pPr>
      <w:r w:rsidRPr="005C325C">
        <w:rPr>
          <w:b w:val="0"/>
          <w:bCs w:val="0"/>
          <w:szCs w:val="24"/>
        </w:rPr>
        <w:t>b)</w:t>
      </w:r>
      <w:r w:rsidRPr="005C325C">
        <w:rPr>
          <w:b w:val="0"/>
          <w:bCs w:val="0"/>
          <w:szCs w:val="24"/>
        </w:rPr>
        <w:tab/>
        <w:t>zreorganizował personel,</w:t>
      </w:r>
    </w:p>
    <w:p w14:paraId="7A8164B4" w14:textId="77777777" w:rsidR="00AF43D4" w:rsidRPr="005C325C" w:rsidRDefault="00AF43D4" w:rsidP="005E6AA2">
      <w:pPr>
        <w:pStyle w:val="Tekstpodstawowy"/>
        <w:spacing w:before="120"/>
        <w:ind w:left="1276" w:right="20" w:hanging="425"/>
        <w:jc w:val="both"/>
        <w:rPr>
          <w:b w:val="0"/>
          <w:bCs w:val="0"/>
          <w:szCs w:val="24"/>
        </w:rPr>
      </w:pPr>
      <w:r w:rsidRPr="005C325C">
        <w:rPr>
          <w:b w:val="0"/>
          <w:bCs w:val="0"/>
          <w:szCs w:val="24"/>
        </w:rPr>
        <w:t>c)</w:t>
      </w:r>
      <w:r w:rsidRPr="005C325C">
        <w:rPr>
          <w:b w:val="0"/>
          <w:bCs w:val="0"/>
          <w:szCs w:val="24"/>
        </w:rPr>
        <w:tab/>
        <w:t>wdrożył system sprawozdawczości i kontroli,</w:t>
      </w:r>
    </w:p>
    <w:p w14:paraId="510146A0" w14:textId="77777777" w:rsidR="00AF43D4" w:rsidRPr="005C325C" w:rsidRDefault="00AF43D4" w:rsidP="005E6AA2">
      <w:pPr>
        <w:pStyle w:val="Tekstpodstawowy"/>
        <w:spacing w:before="120"/>
        <w:ind w:left="1276" w:right="20" w:hanging="425"/>
        <w:jc w:val="both"/>
        <w:rPr>
          <w:b w:val="0"/>
          <w:bCs w:val="0"/>
          <w:szCs w:val="24"/>
        </w:rPr>
      </w:pPr>
      <w:r w:rsidRPr="005C325C">
        <w:rPr>
          <w:b w:val="0"/>
          <w:bCs w:val="0"/>
          <w:szCs w:val="24"/>
        </w:rPr>
        <w:t>d)</w:t>
      </w:r>
      <w:r w:rsidRPr="005C325C">
        <w:rPr>
          <w:b w:val="0"/>
          <w:bCs w:val="0"/>
          <w:szCs w:val="24"/>
        </w:rPr>
        <w:tab/>
        <w:t>utworzył struktury audytu wewnętrznego do monitorowania przestrzegania przepisów, wewnętrznych regulacji lub standardów,</w:t>
      </w:r>
    </w:p>
    <w:p w14:paraId="38FF3E12" w14:textId="77777777" w:rsidR="00AF43D4" w:rsidRPr="005C325C" w:rsidRDefault="00AF43D4" w:rsidP="005E6AA2">
      <w:pPr>
        <w:pStyle w:val="Tekstpodstawowy"/>
        <w:spacing w:before="120"/>
        <w:ind w:left="1276" w:right="20" w:hanging="425"/>
        <w:jc w:val="both"/>
        <w:rPr>
          <w:b w:val="0"/>
          <w:bCs w:val="0"/>
          <w:szCs w:val="24"/>
        </w:rPr>
      </w:pPr>
      <w:r w:rsidRPr="005C325C">
        <w:rPr>
          <w:b w:val="0"/>
          <w:bCs w:val="0"/>
          <w:szCs w:val="24"/>
        </w:rPr>
        <w:t>e)</w:t>
      </w:r>
      <w:r w:rsidRPr="005C325C">
        <w:rPr>
          <w:b w:val="0"/>
          <w:bCs w:val="0"/>
          <w:szCs w:val="24"/>
        </w:rPr>
        <w:tab/>
        <w:t>wprowadził wewnętrzne regulacje dotyczące odpowiedzialności i odszkodowań za nieprzestrzeganie przepisów, wewnętrznych regulacji lub standardów.</w:t>
      </w:r>
    </w:p>
    <w:p w14:paraId="32FCF921" w14:textId="77777777" w:rsidR="00AF43D4" w:rsidRPr="005C325C" w:rsidRDefault="00AF43D4" w:rsidP="005E6AA2">
      <w:pPr>
        <w:pStyle w:val="Tekstpodstawowy"/>
        <w:spacing w:before="120"/>
        <w:ind w:left="709" w:right="20"/>
        <w:jc w:val="both"/>
        <w:rPr>
          <w:b w:val="0"/>
          <w:bCs w:val="0"/>
          <w:szCs w:val="24"/>
        </w:rPr>
      </w:pPr>
      <w:r w:rsidRPr="005C325C">
        <w:rPr>
          <w:b w:val="0"/>
          <w:bCs w:val="0"/>
          <w:szCs w:val="24"/>
        </w:rPr>
        <w:t>Zamawiający ocenia, czy podjęte przez wykonawcę czynności są wystarczające do wykazania jego rzetelności, uwzględniając wagę i szczególne okoliczności czynu wykonawcy, a jeżeli uzna, że nie są wystarczające, wyklucza wykonawcę.</w:t>
      </w:r>
    </w:p>
    <w:p w14:paraId="2DEE307F" w14:textId="77777777" w:rsidR="00AF43D4" w:rsidRPr="005C325C" w:rsidRDefault="00AF43D4" w:rsidP="005E6AA2">
      <w:pPr>
        <w:pStyle w:val="Tekstpodstawowy"/>
        <w:spacing w:before="120"/>
        <w:ind w:left="851" w:right="20" w:hanging="851"/>
        <w:jc w:val="both"/>
        <w:rPr>
          <w:b w:val="0"/>
          <w:bCs w:val="0"/>
          <w:i/>
          <w:szCs w:val="24"/>
        </w:rPr>
      </w:pPr>
      <w:r w:rsidRPr="005C325C">
        <w:rPr>
          <w:b w:val="0"/>
          <w:bCs w:val="0"/>
          <w:szCs w:val="24"/>
        </w:rPr>
        <w:t>2.9.1.6.</w:t>
      </w:r>
      <w:r w:rsidRPr="005C325C">
        <w:rPr>
          <w:b w:val="0"/>
          <w:bCs w:val="0"/>
          <w:szCs w:val="24"/>
        </w:rPr>
        <w:tab/>
        <w:t>Do oferty wykonawca załącza również:</w:t>
      </w:r>
    </w:p>
    <w:p w14:paraId="25C732E2" w14:textId="77777777" w:rsidR="00AF43D4" w:rsidRPr="005C325C" w:rsidRDefault="00AF43D4" w:rsidP="005E6AA2">
      <w:pPr>
        <w:spacing w:before="120"/>
        <w:ind w:left="851" w:right="-108" w:hanging="567"/>
        <w:jc w:val="both"/>
        <w:rPr>
          <w:bCs/>
          <w:sz w:val="24"/>
          <w:szCs w:val="24"/>
        </w:rPr>
      </w:pPr>
      <w:r w:rsidRPr="005C325C">
        <w:rPr>
          <w:b/>
          <w:sz w:val="24"/>
          <w:szCs w:val="24"/>
        </w:rPr>
        <w:t>1)</w:t>
      </w:r>
      <w:r w:rsidRPr="005C325C">
        <w:rPr>
          <w:b/>
          <w:sz w:val="24"/>
          <w:szCs w:val="24"/>
        </w:rPr>
        <w:tab/>
        <w:t xml:space="preserve">Pełnomocnictwo  </w:t>
      </w:r>
    </w:p>
    <w:p w14:paraId="65F7CB29" w14:textId="77777777" w:rsidR="00AF43D4" w:rsidRPr="005C325C" w:rsidRDefault="00AF43D4" w:rsidP="005E6AA2">
      <w:pPr>
        <w:pStyle w:val="Tekstpodstawowy"/>
        <w:spacing w:before="120"/>
        <w:ind w:left="1134" w:right="20" w:hanging="283"/>
        <w:jc w:val="both"/>
        <w:rPr>
          <w:b w:val="0"/>
          <w:szCs w:val="24"/>
        </w:rPr>
      </w:pPr>
      <w:r w:rsidRPr="005C325C">
        <w:rPr>
          <w:b w:val="0"/>
          <w:szCs w:val="24"/>
        </w:rPr>
        <w:t>a)</w:t>
      </w:r>
      <w:r w:rsidRPr="005C325C">
        <w:rPr>
          <w:b w:val="0"/>
          <w:szCs w:val="24"/>
        </w:rPr>
        <w:tab/>
        <w:t xml:space="preserve">Gdy umocowanie osoby składającej ofertę nie wynika z dokumentów rejestrowych, wykonawca, który składa ofertę za pośrednictwem pełnomocnika, powinien dołączyć do oferty dokument pełnomocnictwa obejmujący swym zakresem umocowanie do złożenia oferty lub do złożenia oferty i podpisania umowy. </w:t>
      </w:r>
    </w:p>
    <w:p w14:paraId="6E39D389" w14:textId="77777777" w:rsidR="00AF43D4" w:rsidRPr="005C325C" w:rsidRDefault="00AF43D4" w:rsidP="005E6AA2">
      <w:pPr>
        <w:pStyle w:val="Tekstpodstawowy"/>
        <w:spacing w:before="120"/>
        <w:ind w:left="1134" w:right="20" w:hanging="283"/>
        <w:jc w:val="both"/>
        <w:rPr>
          <w:b w:val="0"/>
          <w:szCs w:val="24"/>
        </w:rPr>
      </w:pPr>
      <w:r w:rsidRPr="005C325C">
        <w:rPr>
          <w:b w:val="0"/>
          <w:szCs w:val="24"/>
        </w:rPr>
        <w:lastRenderedPageBreak/>
        <w:t>b)</w:t>
      </w:r>
      <w:r w:rsidRPr="005C325C">
        <w:rPr>
          <w:b w:val="0"/>
          <w:szCs w:val="24"/>
        </w:rPr>
        <w:tab/>
        <w:t xml:space="preserve">W przypadku wykonawców ubiegających się wspólnie o udzielenie zamówienia wykonawcy zobowiązani są do ustanowienia pełnomocnika. Dokument pełnomocnictwa, z treści którego będzie wynikało umocowanie do reprezentowania w postępowaniu o udzielenie zamówienia tych wykonawców należy załączyć do oferty. </w:t>
      </w:r>
    </w:p>
    <w:p w14:paraId="3B752156" w14:textId="77777777" w:rsidR="00AF43D4" w:rsidRPr="005C325C" w:rsidRDefault="00AF43D4" w:rsidP="005E6AA2">
      <w:pPr>
        <w:spacing w:before="120"/>
        <w:ind w:left="1134" w:hanging="283"/>
        <w:jc w:val="both"/>
        <w:rPr>
          <w:b/>
          <w:bCs/>
          <w:sz w:val="24"/>
          <w:szCs w:val="24"/>
          <w:lang w:eastAsia="en-US"/>
        </w:rPr>
      </w:pPr>
      <w:r w:rsidRPr="005C325C">
        <w:rPr>
          <w:bCs/>
          <w:sz w:val="24"/>
          <w:szCs w:val="24"/>
          <w:lang w:eastAsia="en-US"/>
        </w:rPr>
        <w:t>c)</w:t>
      </w:r>
      <w:r w:rsidRPr="005C325C">
        <w:rPr>
          <w:bCs/>
          <w:sz w:val="24"/>
          <w:szCs w:val="24"/>
          <w:lang w:eastAsia="en-US"/>
        </w:rPr>
        <w:tab/>
        <w:t>Pełnomocnictwo powinno być załączone do oferty i powinno zawierać w szczególności wskazanie:</w:t>
      </w:r>
    </w:p>
    <w:p w14:paraId="178CAFBE" w14:textId="77777777" w:rsidR="00AF43D4" w:rsidRPr="005C325C" w:rsidRDefault="00AF43D4" w:rsidP="005E6AA2">
      <w:pPr>
        <w:numPr>
          <w:ilvl w:val="0"/>
          <w:numId w:val="30"/>
        </w:numPr>
        <w:spacing w:before="120"/>
        <w:ind w:left="1418" w:hanging="284"/>
        <w:jc w:val="both"/>
        <w:rPr>
          <w:b/>
          <w:bCs/>
          <w:sz w:val="24"/>
          <w:szCs w:val="24"/>
          <w:lang w:eastAsia="en-US"/>
        </w:rPr>
      </w:pPr>
      <w:r w:rsidRPr="005C325C">
        <w:rPr>
          <w:bCs/>
          <w:sz w:val="24"/>
          <w:szCs w:val="24"/>
          <w:lang w:eastAsia="en-US"/>
        </w:rPr>
        <w:t>postępowania o zamówienie publiczne, którego dotyczy,</w:t>
      </w:r>
    </w:p>
    <w:p w14:paraId="0B3EDB27" w14:textId="77777777" w:rsidR="00AF43D4" w:rsidRPr="005C325C" w:rsidRDefault="00AF43D4" w:rsidP="005E6AA2">
      <w:pPr>
        <w:numPr>
          <w:ilvl w:val="0"/>
          <w:numId w:val="30"/>
        </w:numPr>
        <w:spacing w:before="120"/>
        <w:ind w:left="1418" w:hanging="284"/>
        <w:jc w:val="both"/>
        <w:rPr>
          <w:bCs/>
          <w:sz w:val="24"/>
          <w:szCs w:val="24"/>
          <w:lang w:eastAsia="en-US"/>
        </w:rPr>
      </w:pPr>
      <w:r w:rsidRPr="005C325C">
        <w:rPr>
          <w:bCs/>
          <w:sz w:val="24"/>
          <w:szCs w:val="24"/>
          <w:lang w:eastAsia="en-US"/>
        </w:rPr>
        <w:t>wszystkich wykonawców ubiegających się wspólnie o udzielenie zamówienia wymienionych z nazwy z określeniem adresu siedziby,</w:t>
      </w:r>
    </w:p>
    <w:p w14:paraId="056A1374" w14:textId="77777777" w:rsidR="00AF43D4" w:rsidRPr="005C325C" w:rsidRDefault="00AF43D4" w:rsidP="005E6AA2">
      <w:pPr>
        <w:numPr>
          <w:ilvl w:val="0"/>
          <w:numId w:val="30"/>
        </w:numPr>
        <w:spacing w:before="120"/>
        <w:ind w:left="1418" w:hanging="284"/>
        <w:jc w:val="both"/>
        <w:rPr>
          <w:bCs/>
          <w:sz w:val="24"/>
          <w:szCs w:val="24"/>
          <w:lang w:eastAsia="en-US"/>
        </w:rPr>
      </w:pPr>
      <w:r w:rsidRPr="005C325C">
        <w:rPr>
          <w:bCs/>
          <w:sz w:val="24"/>
          <w:szCs w:val="24"/>
          <w:lang w:eastAsia="en-US"/>
        </w:rPr>
        <w:t>ustanowionego pełnomocnika oraz zakresu jego umocowania.</w:t>
      </w:r>
    </w:p>
    <w:p w14:paraId="51790A07" w14:textId="77777777" w:rsidR="00AF43D4" w:rsidRPr="00A550B4" w:rsidRDefault="00AF43D4" w:rsidP="005E6AA2">
      <w:pPr>
        <w:pStyle w:val="Tekstpodstawowy"/>
        <w:spacing w:before="120"/>
        <w:ind w:left="1134" w:right="20" w:hanging="141"/>
        <w:jc w:val="both"/>
        <w:rPr>
          <w:bCs w:val="0"/>
          <w:szCs w:val="24"/>
        </w:rPr>
      </w:pPr>
      <w:r w:rsidRPr="00A550B4">
        <w:rPr>
          <w:b w:val="0"/>
          <w:szCs w:val="24"/>
        </w:rPr>
        <w:t>Wymagana forma pełnomocnictwa:</w:t>
      </w:r>
    </w:p>
    <w:p w14:paraId="4EC755D9" w14:textId="77777777" w:rsidR="00AC2EFC" w:rsidRPr="00A550B4" w:rsidRDefault="00AC2EFC" w:rsidP="00AC2EFC">
      <w:pPr>
        <w:pStyle w:val="Tekstpodstawowy"/>
        <w:numPr>
          <w:ilvl w:val="0"/>
          <w:numId w:val="34"/>
        </w:numPr>
        <w:spacing w:before="120"/>
        <w:ind w:left="1276" w:right="23" w:hanging="425"/>
        <w:jc w:val="both"/>
        <w:rPr>
          <w:b w:val="0"/>
          <w:bCs w:val="0"/>
        </w:rPr>
      </w:pPr>
      <w:bookmarkStart w:id="54" w:name="_Hlk79003572"/>
      <w:r w:rsidRPr="00A550B4">
        <w:rPr>
          <w:b w:val="0"/>
          <w:bCs w:val="0"/>
        </w:rPr>
        <w:t xml:space="preserve">Pełnomocnictwo powinno zostać złożone w formie elektronicznej lub w postaci elektronicznej opatrzonej kwalifikowanym podpisem elektronicznym, podpisem zaufanym, lub podpisem osobistym. </w:t>
      </w:r>
    </w:p>
    <w:p w14:paraId="503554A6" w14:textId="77777777" w:rsidR="00AC2EFC" w:rsidRPr="00A550B4" w:rsidRDefault="00AC2EFC" w:rsidP="00AC2EFC">
      <w:pPr>
        <w:pStyle w:val="Tekstpodstawowy"/>
        <w:numPr>
          <w:ilvl w:val="0"/>
          <w:numId w:val="34"/>
        </w:numPr>
        <w:spacing w:before="120"/>
        <w:ind w:left="1276" w:right="23" w:hanging="425"/>
        <w:jc w:val="both"/>
        <w:rPr>
          <w:b w:val="0"/>
          <w:bCs w:val="0"/>
        </w:rPr>
      </w:pPr>
      <w:r w:rsidRPr="00A550B4">
        <w:rPr>
          <w:b w:val="0"/>
          <w:bCs w:val="0"/>
        </w:rPr>
        <w:t>Dopuszcza się również przedłożenie elektronicznej kopii dokumentu poświadczonej za zgodność z oryginałem przez notariusza, tj. podpisanej kwalifikowanym podpisem elektronicznym osoby posiadającej uprawnienia notariusza.</w:t>
      </w:r>
    </w:p>
    <w:bookmarkEnd w:id="54"/>
    <w:p w14:paraId="07987285" w14:textId="281BE414" w:rsidR="00037936" w:rsidRPr="005C325C" w:rsidRDefault="00AF43D4" w:rsidP="00037936">
      <w:pPr>
        <w:spacing w:before="120"/>
        <w:ind w:left="851" w:right="-108" w:hanging="567"/>
        <w:jc w:val="both"/>
        <w:rPr>
          <w:bCs/>
          <w:sz w:val="24"/>
          <w:szCs w:val="24"/>
        </w:rPr>
      </w:pPr>
      <w:r w:rsidRPr="005C325C">
        <w:rPr>
          <w:b/>
          <w:sz w:val="24"/>
          <w:szCs w:val="24"/>
        </w:rPr>
        <w:t>2)</w:t>
      </w:r>
      <w:r w:rsidRPr="005C325C">
        <w:rPr>
          <w:b/>
          <w:sz w:val="24"/>
          <w:szCs w:val="24"/>
        </w:rPr>
        <w:tab/>
      </w:r>
      <w:bookmarkStart w:id="55" w:name="_Hlk72353152"/>
      <w:r w:rsidR="00037936" w:rsidRPr="005C325C">
        <w:rPr>
          <w:b/>
          <w:sz w:val="24"/>
          <w:szCs w:val="24"/>
        </w:rPr>
        <w:t>Zobowiązanie podmiotu trzeciego</w:t>
      </w:r>
    </w:p>
    <w:p w14:paraId="7E6E1681" w14:textId="77777777" w:rsidR="00037936" w:rsidRPr="005C325C" w:rsidRDefault="00037936" w:rsidP="00037936">
      <w:pPr>
        <w:pStyle w:val="Tekstpodstawowy"/>
        <w:spacing w:before="120"/>
        <w:ind w:left="851" w:right="20"/>
        <w:jc w:val="both"/>
        <w:rPr>
          <w:b w:val="0"/>
        </w:rPr>
      </w:pPr>
      <w:r w:rsidRPr="005C325C">
        <w:rPr>
          <w:b w:val="0"/>
        </w:rPr>
        <w:t>Zobowiązanie podmiotu udostępniającego zasoby (lub inny podmiotowy środek dowodowy), potwierdza, że stosunek łączący wykonawcę z podmiotami udostępniającymi zasoby gwarantuje rzeczywisty dostęp do tych zasobów oraz określa w szczególności:</w:t>
      </w:r>
    </w:p>
    <w:p w14:paraId="606249EC" w14:textId="77777777" w:rsidR="00037936" w:rsidRPr="005C325C" w:rsidRDefault="00037936" w:rsidP="00037936">
      <w:pPr>
        <w:pStyle w:val="Tekstpodstawowy"/>
        <w:numPr>
          <w:ilvl w:val="0"/>
          <w:numId w:val="35"/>
        </w:numPr>
        <w:spacing w:before="120"/>
        <w:ind w:left="1134" w:right="20" w:hanging="283"/>
        <w:jc w:val="both"/>
        <w:rPr>
          <w:b w:val="0"/>
        </w:rPr>
      </w:pPr>
      <w:r w:rsidRPr="005C325C">
        <w:rPr>
          <w:b w:val="0"/>
        </w:rPr>
        <w:t>zakres dostępnych wykonawcy zasobów podmiotu udostępniającego zasoby;</w:t>
      </w:r>
    </w:p>
    <w:p w14:paraId="35BAD4B4" w14:textId="77777777" w:rsidR="00037936" w:rsidRPr="005C325C" w:rsidRDefault="00037936" w:rsidP="00037936">
      <w:pPr>
        <w:pStyle w:val="Tekstpodstawowy"/>
        <w:numPr>
          <w:ilvl w:val="0"/>
          <w:numId w:val="35"/>
        </w:numPr>
        <w:spacing w:before="120"/>
        <w:ind w:left="1134" w:right="20" w:hanging="283"/>
        <w:jc w:val="both"/>
        <w:rPr>
          <w:b w:val="0"/>
        </w:rPr>
      </w:pPr>
      <w:r w:rsidRPr="005C325C">
        <w:rPr>
          <w:b w:val="0"/>
        </w:rPr>
        <w:t>sposób i okres udostępnienia wykonawcy i wykorzystania przez niego zasobów podmiotu udostępniającego te zasoby przy wykonywaniu zamówienia;</w:t>
      </w:r>
    </w:p>
    <w:p w14:paraId="5B7EBB6E" w14:textId="24B38E4A" w:rsidR="00037936" w:rsidRPr="005C325C" w:rsidRDefault="00037936" w:rsidP="00037936">
      <w:pPr>
        <w:pStyle w:val="Tekstpodstawowy"/>
        <w:numPr>
          <w:ilvl w:val="0"/>
          <w:numId w:val="35"/>
        </w:numPr>
        <w:spacing w:before="120"/>
        <w:ind w:left="1134" w:right="20" w:hanging="283"/>
        <w:jc w:val="both"/>
        <w:rPr>
          <w:b w:val="0"/>
        </w:rPr>
      </w:pPr>
      <w:r w:rsidRPr="005C325C">
        <w:rPr>
          <w:b w:val="0"/>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17668095" w14:textId="5D2FEF7F" w:rsidR="00057CA2" w:rsidRPr="005C325C" w:rsidRDefault="00057CA2" w:rsidP="00057CA2">
      <w:pPr>
        <w:pStyle w:val="Tekstpodstawowy"/>
        <w:spacing w:before="120"/>
        <w:ind w:left="851" w:right="20"/>
        <w:jc w:val="both"/>
        <w:rPr>
          <w:b w:val="0"/>
        </w:rPr>
      </w:pPr>
      <w:r w:rsidRPr="005C325C">
        <w:rPr>
          <w:b w:val="0"/>
        </w:rPr>
        <w:t>Niewiążący wzór Zobowiązania podmiotu udostępniającego zasoby stanowi załącznik Nr 6 do SWZ.</w:t>
      </w:r>
    </w:p>
    <w:p w14:paraId="27E95416" w14:textId="77777777" w:rsidR="00037936" w:rsidRPr="005C325C" w:rsidRDefault="00037936" w:rsidP="00037936">
      <w:pPr>
        <w:pStyle w:val="Tekstpodstawowy"/>
        <w:spacing w:before="120"/>
        <w:ind w:left="851" w:right="20"/>
        <w:jc w:val="both"/>
        <w:rPr>
          <w:b w:val="0"/>
        </w:rPr>
      </w:pPr>
      <w:r w:rsidRPr="005C325C">
        <w:rPr>
          <w:b w:val="0"/>
        </w:rPr>
        <w:t>Wymagana forma:</w:t>
      </w:r>
    </w:p>
    <w:p w14:paraId="1B20DF1F" w14:textId="77777777" w:rsidR="00AC2EFC" w:rsidRPr="00A550B4" w:rsidRDefault="00037936" w:rsidP="00AC2EFC">
      <w:pPr>
        <w:pStyle w:val="Tekstpodstawowy"/>
        <w:spacing w:before="120"/>
        <w:ind w:left="1134" w:right="23" w:hanging="283"/>
        <w:jc w:val="both"/>
        <w:rPr>
          <w:b w:val="0"/>
          <w:bCs w:val="0"/>
        </w:rPr>
      </w:pPr>
      <w:r w:rsidRPr="00A550B4">
        <w:rPr>
          <w:b w:val="0"/>
        </w:rPr>
        <w:t>-</w:t>
      </w:r>
      <w:r w:rsidRPr="00A550B4">
        <w:rPr>
          <w:b w:val="0"/>
        </w:rPr>
        <w:tab/>
      </w:r>
      <w:bookmarkStart w:id="56" w:name="_Hlk79003595"/>
      <w:r w:rsidR="00AC2EFC" w:rsidRPr="00A550B4">
        <w:rPr>
          <w:b w:val="0"/>
          <w:bCs w:val="0"/>
        </w:rPr>
        <w:t>Zobowiązanie musi być złożone w formie elektronicznej lub w postaci elektronicznej opatrzonej kwalifikowanym podpisem elektronicznym podpisem zaufanym, lub podpisem osobistym osoby upoważnionej do reprezentowania wykonawców zgodnie z formą reprezentacji określoną w dokumencie rejestrowym właściwym dla formy organizacyjnej lub innym dokumencie.</w:t>
      </w:r>
    </w:p>
    <w:bookmarkEnd w:id="56"/>
    <w:p w14:paraId="036B7212" w14:textId="77777777" w:rsidR="00156E69" w:rsidRDefault="00156E69">
      <w:pPr>
        <w:spacing w:after="200" w:line="276" w:lineRule="auto"/>
        <w:rPr>
          <w:b/>
          <w:bCs/>
          <w:sz w:val="24"/>
          <w:szCs w:val="24"/>
        </w:rPr>
      </w:pPr>
      <w:r>
        <w:rPr>
          <w:szCs w:val="24"/>
        </w:rPr>
        <w:br w:type="page"/>
      </w:r>
    </w:p>
    <w:p w14:paraId="3CD37905" w14:textId="4B659F4D" w:rsidR="003F66B8" w:rsidRDefault="00037936" w:rsidP="003F66B8">
      <w:pPr>
        <w:pStyle w:val="Tekstpodstawowy"/>
        <w:spacing w:before="120"/>
        <w:ind w:left="851" w:right="20" w:hanging="567"/>
        <w:jc w:val="both"/>
        <w:rPr>
          <w:b w:val="0"/>
          <w:bCs w:val="0"/>
          <w:color w:val="000000" w:themeColor="text1"/>
          <w:szCs w:val="24"/>
        </w:rPr>
      </w:pPr>
      <w:r w:rsidRPr="005C325C">
        <w:rPr>
          <w:szCs w:val="24"/>
        </w:rPr>
        <w:lastRenderedPageBreak/>
        <w:t>3)</w:t>
      </w:r>
      <w:r w:rsidRPr="005C325C">
        <w:rPr>
          <w:szCs w:val="24"/>
        </w:rPr>
        <w:tab/>
      </w:r>
      <w:r w:rsidR="003F66B8" w:rsidRPr="003F66B8">
        <w:rPr>
          <w:szCs w:val="24"/>
        </w:rPr>
        <w:t>O</w:t>
      </w:r>
      <w:r w:rsidR="003F66B8" w:rsidRPr="003F66B8">
        <w:rPr>
          <w:color w:val="000000" w:themeColor="text1"/>
          <w:szCs w:val="24"/>
        </w:rPr>
        <w:t xml:space="preserve">świadczenie, o którym mowa w art. 117 ust. 4 </w:t>
      </w:r>
      <w:r w:rsidR="003F66B8" w:rsidRPr="003F66B8">
        <w:rPr>
          <w:i/>
          <w:iCs/>
          <w:szCs w:val="24"/>
        </w:rPr>
        <w:t>Prawa zamówień publicznych</w:t>
      </w:r>
      <w:r w:rsidR="003F66B8" w:rsidRPr="003F66B8">
        <w:rPr>
          <w:b w:val="0"/>
          <w:bCs w:val="0"/>
          <w:color w:val="000000" w:themeColor="text1"/>
          <w:szCs w:val="24"/>
        </w:rPr>
        <w:t xml:space="preserve"> (oświadczenie dot. Wykonawców wspólnie ubiegających się o udzielenie zamówienia, z którego wynika, które części zamówienia wykonają poszczególni Wykonawcy)</w:t>
      </w:r>
      <w:r w:rsidR="003F66B8">
        <w:rPr>
          <w:b w:val="0"/>
          <w:bCs w:val="0"/>
          <w:color w:val="000000" w:themeColor="text1"/>
          <w:szCs w:val="24"/>
        </w:rPr>
        <w:t>.</w:t>
      </w:r>
    </w:p>
    <w:p w14:paraId="4DF286A5" w14:textId="48F06551" w:rsidR="00B914C0" w:rsidRPr="00B914C0" w:rsidRDefault="00B914C0" w:rsidP="00B914C0">
      <w:pPr>
        <w:autoSpaceDE w:val="0"/>
        <w:autoSpaceDN w:val="0"/>
        <w:adjustRightInd w:val="0"/>
        <w:spacing w:before="120"/>
        <w:ind w:left="851"/>
        <w:jc w:val="both"/>
        <w:rPr>
          <w:sz w:val="24"/>
          <w:szCs w:val="24"/>
        </w:rPr>
      </w:pPr>
      <w:r>
        <w:rPr>
          <w:sz w:val="24"/>
          <w:szCs w:val="24"/>
        </w:rPr>
        <w:t>Niewiążący w</w:t>
      </w:r>
      <w:r w:rsidRPr="005C325C">
        <w:rPr>
          <w:sz w:val="24"/>
          <w:szCs w:val="24"/>
        </w:rPr>
        <w:t xml:space="preserve">zór </w:t>
      </w:r>
      <w:r w:rsidRPr="00B914C0">
        <w:rPr>
          <w:sz w:val="24"/>
          <w:szCs w:val="24"/>
        </w:rPr>
        <w:t xml:space="preserve">Oświadczenia </w:t>
      </w:r>
      <w:r w:rsidRPr="00B914C0">
        <w:rPr>
          <w:color w:val="000000" w:themeColor="text1"/>
          <w:sz w:val="24"/>
          <w:szCs w:val="24"/>
        </w:rPr>
        <w:t xml:space="preserve">o którym mowa w art. 117 ust. 4 </w:t>
      </w:r>
      <w:r w:rsidRPr="00B914C0">
        <w:rPr>
          <w:i/>
          <w:iCs/>
          <w:sz w:val="24"/>
          <w:szCs w:val="24"/>
        </w:rPr>
        <w:t>Prawa zamówień publicznych</w:t>
      </w:r>
      <w:r w:rsidRPr="00B914C0">
        <w:rPr>
          <w:color w:val="000000" w:themeColor="text1"/>
          <w:sz w:val="24"/>
          <w:szCs w:val="24"/>
        </w:rPr>
        <w:t xml:space="preserve"> </w:t>
      </w:r>
      <w:r w:rsidRPr="00B914C0">
        <w:rPr>
          <w:sz w:val="24"/>
          <w:szCs w:val="24"/>
        </w:rPr>
        <w:t>stanowi załącznik nr 7 do SWZ.</w:t>
      </w:r>
    </w:p>
    <w:p w14:paraId="6AB0F4B2" w14:textId="77777777" w:rsidR="003F66B8" w:rsidRPr="005C325C" w:rsidRDefault="003F66B8" w:rsidP="003F66B8">
      <w:pPr>
        <w:pStyle w:val="Tekstpodstawowy"/>
        <w:spacing w:before="120"/>
        <w:ind w:left="851" w:right="20"/>
        <w:rPr>
          <w:szCs w:val="24"/>
        </w:rPr>
      </w:pPr>
      <w:r w:rsidRPr="005C325C">
        <w:rPr>
          <w:b w:val="0"/>
          <w:szCs w:val="24"/>
        </w:rPr>
        <w:t>Wymagana forma:</w:t>
      </w:r>
    </w:p>
    <w:p w14:paraId="21A84D46" w14:textId="088695AC" w:rsidR="003F66B8" w:rsidRPr="005C325C" w:rsidRDefault="003F66B8" w:rsidP="003F66B8">
      <w:pPr>
        <w:pStyle w:val="Tekstpodstawowy"/>
        <w:spacing w:before="120"/>
        <w:ind w:left="851" w:right="20"/>
        <w:jc w:val="both"/>
        <w:rPr>
          <w:b w:val="0"/>
          <w:bCs w:val="0"/>
          <w:szCs w:val="24"/>
        </w:rPr>
      </w:pPr>
      <w:r>
        <w:rPr>
          <w:b w:val="0"/>
          <w:bCs w:val="0"/>
          <w:szCs w:val="24"/>
        </w:rPr>
        <w:t xml:space="preserve">Oświadczenie </w:t>
      </w:r>
      <w:r w:rsidRPr="005C325C">
        <w:rPr>
          <w:b w:val="0"/>
          <w:bCs w:val="0"/>
          <w:szCs w:val="24"/>
        </w:rPr>
        <w:t>musi być złożon</w:t>
      </w:r>
      <w:r>
        <w:rPr>
          <w:b w:val="0"/>
          <w:bCs w:val="0"/>
          <w:szCs w:val="24"/>
        </w:rPr>
        <w:t>e</w:t>
      </w:r>
      <w:r w:rsidRPr="005C325C">
        <w:rPr>
          <w:b w:val="0"/>
          <w:bCs w:val="0"/>
          <w:szCs w:val="24"/>
        </w:rPr>
        <w:t xml:space="preserve"> w postaci elektronicznej opatrzonej podpisem zaufanym lub podpisem osobistym albo w formie elektronicznej podpisanej kwalifikowanym podpisem elektronicznym. os</w:t>
      </w:r>
      <w:r>
        <w:rPr>
          <w:b w:val="0"/>
          <w:bCs w:val="0"/>
          <w:szCs w:val="24"/>
        </w:rPr>
        <w:t>ób</w:t>
      </w:r>
      <w:r w:rsidRPr="005C325C">
        <w:rPr>
          <w:b w:val="0"/>
          <w:bCs w:val="0"/>
          <w:szCs w:val="24"/>
        </w:rPr>
        <w:t xml:space="preserve"> upoważnion</w:t>
      </w:r>
      <w:r>
        <w:rPr>
          <w:b w:val="0"/>
          <w:bCs w:val="0"/>
          <w:szCs w:val="24"/>
        </w:rPr>
        <w:t>ych</w:t>
      </w:r>
      <w:r w:rsidRPr="005C325C">
        <w:rPr>
          <w:b w:val="0"/>
          <w:bCs w:val="0"/>
          <w:szCs w:val="24"/>
        </w:rPr>
        <w:t xml:space="preserve"> do reprezentowania wykonawców zgodnie z formą reprezentacji określoną w dokumencie rejestrowym właściwym dla formy organizacyjnej lub innym dokumencie.</w:t>
      </w:r>
    </w:p>
    <w:p w14:paraId="5F7BAEFB" w14:textId="1447D655" w:rsidR="00AF43D4" w:rsidRPr="005C325C" w:rsidRDefault="003F66B8" w:rsidP="00B32F11">
      <w:pPr>
        <w:pStyle w:val="Tekstpodstawowy"/>
        <w:spacing w:before="120"/>
        <w:ind w:left="851" w:right="20" w:hanging="567"/>
        <w:jc w:val="both"/>
        <w:rPr>
          <w:b w:val="0"/>
          <w:szCs w:val="24"/>
        </w:rPr>
      </w:pPr>
      <w:r>
        <w:rPr>
          <w:szCs w:val="24"/>
        </w:rPr>
        <w:t>4)</w:t>
      </w:r>
      <w:r>
        <w:rPr>
          <w:szCs w:val="24"/>
        </w:rPr>
        <w:tab/>
      </w:r>
      <w:r w:rsidR="00AF43D4" w:rsidRPr="005C325C">
        <w:rPr>
          <w:szCs w:val="24"/>
        </w:rPr>
        <w:t>Wadium</w:t>
      </w:r>
    </w:p>
    <w:p w14:paraId="26F4B4BE" w14:textId="77777777" w:rsidR="00AF43D4" w:rsidRPr="005C325C" w:rsidRDefault="00AF43D4" w:rsidP="00182954">
      <w:pPr>
        <w:spacing w:before="120"/>
        <w:ind w:left="851" w:right="20"/>
        <w:jc w:val="both"/>
        <w:rPr>
          <w:bCs/>
          <w:sz w:val="24"/>
          <w:szCs w:val="24"/>
        </w:rPr>
      </w:pPr>
      <w:r w:rsidRPr="005C325C">
        <w:rPr>
          <w:bCs/>
          <w:sz w:val="24"/>
          <w:szCs w:val="24"/>
        </w:rPr>
        <w:t>Wymagana forma:</w:t>
      </w:r>
    </w:p>
    <w:p w14:paraId="14C6A389" w14:textId="25161620" w:rsidR="00AF43D4" w:rsidRPr="005C325C" w:rsidRDefault="00AF43D4" w:rsidP="00182954">
      <w:pPr>
        <w:pStyle w:val="Tekstpodstawowy"/>
        <w:spacing w:before="120"/>
        <w:ind w:left="1276" w:right="20" w:hanging="425"/>
        <w:jc w:val="both"/>
        <w:rPr>
          <w:b w:val="0"/>
          <w:szCs w:val="24"/>
        </w:rPr>
      </w:pPr>
      <w:r w:rsidRPr="005C325C">
        <w:rPr>
          <w:b w:val="0"/>
          <w:szCs w:val="24"/>
        </w:rPr>
        <w:t>a)</w:t>
      </w:r>
      <w:r w:rsidRPr="005C325C">
        <w:rPr>
          <w:b w:val="0"/>
          <w:szCs w:val="24"/>
        </w:rPr>
        <w:tab/>
        <w:t xml:space="preserve">Wniesienie wadium w poręczeniach lub gwarancjach powinno obejmować przekazanie tego dokumentu w takiej formie, w jakiej został on ustanowiony przez gwaranta, tj. oryginału dokumentu </w:t>
      </w:r>
      <w:r w:rsidR="00A550B4">
        <w:rPr>
          <w:b w:val="0"/>
          <w:szCs w:val="24"/>
        </w:rPr>
        <w:t xml:space="preserve">w formie elektronicznej </w:t>
      </w:r>
      <w:r w:rsidRPr="005C325C">
        <w:rPr>
          <w:b w:val="0"/>
          <w:szCs w:val="24"/>
        </w:rPr>
        <w:t xml:space="preserve">podpisanego kwalifikowanym podpisem elektronicznym przez jego wystawcę. </w:t>
      </w:r>
    </w:p>
    <w:p w14:paraId="237C6F53" w14:textId="1AAF0D8D" w:rsidR="004B3F8F" w:rsidRDefault="00AF43D4" w:rsidP="00182954">
      <w:pPr>
        <w:pStyle w:val="Tekstpodstawowy"/>
        <w:spacing w:before="120"/>
        <w:ind w:left="1276" w:right="20" w:hanging="425"/>
        <w:jc w:val="both"/>
        <w:rPr>
          <w:b w:val="0"/>
          <w:szCs w:val="24"/>
        </w:rPr>
      </w:pPr>
      <w:r w:rsidRPr="005C325C">
        <w:rPr>
          <w:b w:val="0"/>
          <w:szCs w:val="24"/>
        </w:rPr>
        <w:t>b)</w:t>
      </w:r>
      <w:r w:rsidRPr="005C325C">
        <w:rPr>
          <w:b w:val="0"/>
          <w:szCs w:val="24"/>
        </w:rPr>
        <w:tab/>
        <w:t>Zamawiający zaleca załączenie do oferty dokumentu potwierdzającego wniesienie wadium w pieniądzu na rachunek bankowy Zamawiającego. Czynność ta skróci czas badania ofert.</w:t>
      </w:r>
    </w:p>
    <w:p w14:paraId="77C79199" w14:textId="660FE993" w:rsidR="00AF43D4" w:rsidRPr="005C325C" w:rsidRDefault="003F66B8" w:rsidP="00AF43D4">
      <w:pPr>
        <w:spacing w:before="120"/>
        <w:ind w:left="851" w:right="-108" w:hanging="567"/>
        <w:jc w:val="both"/>
        <w:rPr>
          <w:b/>
          <w:sz w:val="24"/>
          <w:szCs w:val="24"/>
        </w:rPr>
      </w:pPr>
      <w:r>
        <w:rPr>
          <w:b/>
          <w:sz w:val="24"/>
          <w:szCs w:val="24"/>
        </w:rPr>
        <w:t>5</w:t>
      </w:r>
      <w:r w:rsidR="00AF43D4" w:rsidRPr="005C325C">
        <w:rPr>
          <w:b/>
          <w:sz w:val="24"/>
          <w:szCs w:val="24"/>
        </w:rPr>
        <w:t>)</w:t>
      </w:r>
      <w:r w:rsidR="00AF43D4" w:rsidRPr="005C325C">
        <w:rPr>
          <w:b/>
          <w:sz w:val="24"/>
          <w:szCs w:val="24"/>
        </w:rPr>
        <w:tab/>
        <w:t>Zastrzeżenie tajemnicy przedsiębiorstwa</w:t>
      </w:r>
    </w:p>
    <w:p w14:paraId="3E29A19A" w14:textId="6B93BB13" w:rsidR="00AF43D4" w:rsidRPr="005C325C" w:rsidRDefault="00AF43D4" w:rsidP="00AF43D4">
      <w:pPr>
        <w:spacing w:before="120"/>
        <w:ind w:left="851" w:right="-108"/>
        <w:jc w:val="both"/>
        <w:rPr>
          <w:sz w:val="24"/>
          <w:szCs w:val="24"/>
        </w:rPr>
      </w:pPr>
      <w:r w:rsidRPr="005C325C">
        <w:rPr>
          <w:bCs/>
          <w:sz w:val="24"/>
          <w:szCs w:val="24"/>
        </w:rPr>
        <w:t>W</w:t>
      </w:r>
      <w:r w:rsidRPr="005C325C">
        <w:rPr>
          <w:sz w:val="24"/>
          <w:szCs w:val="24"/>
        </w:rPr>
        <w:t xml:space="preserve"> sytuacji, gdy oferta lub inne dokumenty składane w toku postępowania będą zawierały tajemnicę przedsiębiorstwa, wykonawca, wraz z przekazaniem takich informacji, zastrzega, że nie mogą być one udostępniane, oraz wykazuje, że zastrzeżone informacje stanowią tajemnicę przedsiębiorstwa w rozumieniu przepisów ustawy z</w:t>
      </w:r>
      <w:r w:rsidR="00182954" w:rsidRPr="005C325C">
        <w:rPr>
          <w:sz w:val="24"/>
          <w:szCs w:val="24"/>
        </w:rPr>
        <w:t> </w:t>
      </w:r>
      <w:r w:rsidRPr="005C325C">
        <w:rPr>
          <w:sz w:val="24"/>
          <w:szCs w:val="24"/>
        </w:rPr>
        <w:t>16</w:t>
      </w:r>
      <w:r w:rsidR="00182954" w:rsidRPr="005C325C">
        <w:rPr>
          <w:sz w:val="24"/>
          <w:szCs w:val="24"/>
        </w:rPr>
        <w:t> </w:t>
      </w:r>
      <w:r w:rsidRPr="005C325C">
        <w:rPr>
          <w:sz w:val="24"/>
          <w:szCs w:val="24"/>
        </w:rPr>
        <w:t xml:space="preserve">kwietnia 1993 r. </w:t>
      </w:r>
      <w:r w:rsidRPr="005C325C">
        <w:rPr>
          <w:i/>
          <w:iCs/>
          <w:sz w:val="24"/>
          <w:szCs w:val="24"/>
        </w:rPr>
        <w:t>o zwalczaniu nieuczciwej konkurencji</w:t>
      </w:r>
      <w:r w:rsidRPr="005C325C">
        <w:rPr>
          <w:sz w:val="24"/>
          <w:szCs w:val="24"/>
        </w:rPr>
        <w:t>.</w:t>
      </w:r>
    </w:p>
    <w:p w14:paraId="5E297712" w14:textId="77777777" w:rsidR="00AF43D4" w:rsidRPr="005C325C" w:rsidRDefault="00AF43D4" w:rsidP="00AF43D4">
      <w:pPr>
        <w:pStyle w:val="Tekstpodstawowy"/>
        <w:spacing w:before="120"/>
        <w:ind w:left="851" w:right="20"/>
        <w:rPr>
          <w:szCs w:val="24"/>
        </w:rPr>
      </w:pPr>
      <w:r w:rsidRPr="005C325C">
        <w:rPr>
          <w:b w:val="0"/>
          <w:szCs w:val="24"/>
        </w:rPr>
        <w:t>Wymagana forma:</w:t>
      </w:r>
    </w:p>
    <w:p w14:paraId="77C9DD7B" w14:textId="77777777" w:rsidR="00AF43D4" w:rsidRPr="005C325C" w:rsidRDefault="00AF43D4" w:rsidP="00182954">
      <w:pPr>
        <w:pStyle w:val="Tekstpodstawowy"/>
        <w:spacing w:before="120"/>
        <w:ind w:left="851" w:right="20"/>
        <w:jc w:val="both"/>
        <w:rPr>
          <w:b w:val="0"/>
          <w:bCs w:val="0"/>
          <w:szCs w:val="24"/>
        </w:rPr>
      </w:pPr>
      <w:r w:rsidRPr="005C325C">
        <w:rPr>
          <w:b w:val="0"/>
          <w:bCs w:val="0"/>
          <w:szCs w:val="24"/>
        </w:rPr>
        <w:t>Dokument musi być złożony w postaci elektronicznej opatrzonej podpisem zaufanym lub podpisem osobistym albo w formie elektronicznej podpisanej kwalifikowanym podpisem elektronicznym. osoby upoważnionej do reprezentowania wykonawców zgodnie z formą reprezentacji określoną w dokumencie rejestrowym właściwym dla formy organizacyjnej lub innym dokumencie.</w:t>
      </w:r>
    </w:p>
    <w:p w14:paraId="14F7BADC" w14:textId="77777777" w:rsidR="00AF43D4" w:rsidRPr="005C325C" w:rsidRDefault="00AF43D4" w:rsidP="00AF43D4">
      <w:pPr>
        <w:spacing w:before="120"/>
        <w:ind w:left="709" w:hanging="709"/>
        <w:jc w:val="both"/>
        <w:rPr>
          <w:b/>
          <w:sz w:val="24"/>
          <w:szCs w:val="24"/>
        </w:rPr>
      </w:pPr>
      <w:r w:rsidRPr="005C325C">
        <w:rPr>
          <w:b/>
          <w:sz w:val="24"/>
          <w:szCs w:val="24"/>
        </w:rPr>
        <w:t>2.9.2.</w:t>
      </w:r>
      <w:r w:rsidRPr="005C325C">
        <w:rPr>
          <w:b/>
          <w:sz w:val="24"/>
          <w:szCs w:val="24"/>
        </w:rPr>
        <w:tab/>
        <w:t xml:space="preserve">Dokumenty składane na wezwanie </w:t>
      </w:r>
    </w:p>
    <w:p w14:paraId="2FDB3E63" w14:textId="64EC25AC" w:rsidR="00DF7384" w:rsidRPr="005C325C" w:rsidRDefault="006968FA" w:rsidP="00DF7384">
      <w:pPr>
        <w:spacing w:before="120"/>
        <w:ind w:left="851" w:right="-108" w:hanging="851"/>
        <w:jc w:val="both"/>
        <w:rPr>
          <w:sz w:val="24"/>
          <w:szCs w:val="24"/>
        </w:rPr>
      </w:pPr>
      <w:r w:rsidRPr="005C325C">
        <w:rPr>
          <w:sz w:val="24"/>
          <w:szCs w:val="24"/>
        </w:rPr>
        <w:t>2.9.2.1.</w:t>
      </w:r>
      <w:r w:rsidRPr="005C325C">
        <w:rPr>
          <w:sz w:val="24"/>
          <w:szCs w:val="24"/>
        </w:rPr>
        <w:tab/>
      </w:r>
      <w:r w:rsidR="00DF7384" w:rsidRPr="005C325C">
        <w:rPr>
          <w:sz w:val="24"/>
          <w:szCs w:val="24"/>
        </w:rPr>
        <w:t>Zgodnie z art. 27</w:t>
      </w:r>
      <w:r w:rsidR="0024195A">
        <w:rPr>
          <w:sz w:val="24"/>
          <w:szCs w:val="24"/>
        </w:rPr>
        <w:t>4</w:t>
      </w:r>
      <w:r w:rsidR="00DF7384" w:rsidRPr="005C325C">
        <w:rPr>
          <w:sz w:val="24"/>
          <w:szCs w:val="24"/>
        </w:rPr>
        <w:t xml:space="preserve"> ust. 1 </w:t>
      </w:r>
      <w:r w:rsidR="00DF7384" w:rsidRPr="005C325C">
        <w:rPr>
          <w:i/>
          <w:iCs/>
          <w:sz w:val="24"/>
          <w:szCs w:val="24"/>
        </w:rPr>
        <w:t>Prawa zamówień publicznych</w:t>
      </w:r>
      <w:r w:rsidR="00DF7384" w:rsidRPr="005C325C">
        <w:rPr>
          <w:sz w:val="24"/>
          <w:szCs w:val="24"/>
        </w:rPr>
        <w:t xml:space="preserve"> zamawiający przed wyborem najkorzystniejszej oferty wezwie wykonawcę, którego oferta została najwyżej oceniona, do złożenia w wyznaczonym terminie, nie krótszym niż 5 dni, aktualnych na dzień złożenia, następujących podmiotowych środków dowodowych: </w:t>
      </w:r>
    </w:p>
    <w:p w14:paraId="397505C0" w14:textId="63686BA6" w:rsidR="00DF7384" w:rsidRPr="004B3F8F" w:rsidRDefault="00DF7384" w:rsidP="004B3F8F">
      <w:pPr>
        <w:pStyle w:val="Default"/>
        <w:spacing w:before="120"/>
        <w:ind w:left="851" w:hanging="425"/>
        <w:jc w:val="both"/>
        <w:rPr>
          <w:rFonts w:ascii="Times New Roman" w:hAnsi="Times New Roman" w:cs="Times New Roman"/>
        </w:rPr>
      </w:pPr>
      <w:r w:rsidRPr="005C325C">
        <w:rPr>
          <w:rFonts w:ascii="Times New Roman" w:hAnsi="Times New Roman" w:cs="Times New Roman"/>
          <w:color w:val="auto"/>
        </w:rPr>
        <w:t>1)</w:t>
      </w:r>
      <w:r w:rsidRPr="005C325C">
        <w:rPr>
          <w:rFonts w:ascii="Times New Roman" w:hAnsi="Times New Roman" w:cs="Times New Roman"/>
          <w:color w:val="auto"/>
        </w:rPr>
        <w:tab/>
      </w:r>
      <w:r w:rsidRPr="004B3F8F">
        <w:rPr>
          <w:rFonts w:ascii="Times New Roman" w:eastAsiaTheme="majorEastAsia" w:hAnsi="Times New Roman" w:cs="Times New Roman"/>
          <w:bCs/>
          <w:iCs/>
        </w:rPr>
        <w:t>O</w:t>
      </w:r>
      <w:r w:rsidRPr="004B3F8F">
        <w:rPr>
          <w:rFonts w:ascii="Times New Roman" w:hAnsi="Times New Roman" w:cs="Times New Roman"/>
        </w:rPr>
        <w:t>świadczenie wykonawcy, w zakresie art. 108 ust. 1 pkt 5</w:t>
      </w:r>
      <w:r w:rsidR="0090174F" w:rsidRPr="004B3F8F">
        <w:rPr>
          <w:rFonts w:ascii="Times New Roman" w:hAnsi="Times New Roman" w:cs="Times New Roman"/>
        </w:rPr>
        <w:t>)</w:t>
      </w:r>
      <w:r w:rsidRPr="004B3F8F">
        <w:rPr>
          <w:rFonts w:ascii="Times New Roman" w:hAnsi="Times New Roman" w:cs="Times New Roman"/>
        </w:rPr>
        <w:t xml:space="preserve"> </w:t>
      </w:r>
      <w:r w:rsidRPr="004B3F8F">
        <w:rPr>
          <w:rFonts w:ascii="Times New Roman" w:hAnsi="Times New Roman" w:cs="Times New Roman"/>
          <w:i/>
          <w:iCs/>
        </w:rPr>
        <w:t>Prawa zamówień publicznych</w:t>
      </w:r>
      <w:r w:rsidRPr="004B3F8F">
        <w:rPr>
          <w:rFonts w:ascii="Times New Roman" w:hAnsi="Times New Roman" w:cs="Times New Roman"/>
        </w:rPr>
        <w:t xml:space="preserve">, o braku przynależności do tej samej grupy kapitałowej w rozumieniu ustawy z dnia 16 lutego 2007 r. </w:t>
      </w:r>
      <w:r w:rsidRPr="004B3F8F">
        <w:rPr>
          <w:rFonts w:ascii="Times New Roman" w:hAnsi="Times New Roman" w:cs="Times New Roman"/>
          <w:i/>
          <w:iCs/>
        </w:rPr>
        <w:t>o ochronie konkurencji i konsumentów</w:t>
      </w:r>
      <w:r w:rsidRPr="004B3F8F">
        <w:rPr>
          <w:rFonts w:ascii="Times New Roman" w:hAnsi="Times New Roman" w:cs="Times New Roman"/>
        </w:rPr>
        <w:t xml:space="preserve"> (Dz. U. z 2020 r. poz. 1076 i 1086), z innym wykonawcą, który złożył odrębną ofertę, ofertę częściową lub wniosek o dopuszczenie do udziału w postępowaniu, albo oświadczenia o przynależności do tej samej grupy kapitałowej wraz z dokumentami lub </w:t>
      </w:r>
      <w:r w:rsidRPr="004B3F8F">
        <w:rPr>
          <w:rFonts w:ascii="Times New Roman" w:hAnsi="Times New Roman" w:cs="Times New Roman"/>
        </w:rPr>
        <w:lastRenderedPageBreak/>
        <w:t>informacjami potwierdzającymi przygotowanie oferty, oferty częściowej lub wniosku o dopuszczenie do udziału w postępowaniu niezależnie od innego wykonawcy należącego do tej samej grupy kapitałowej.</w:t>
      </w:r>
    </w:p>
    <w:p w14:paraId="596A6580" w14:textId="25DA3F43" w:rsidR="00DF7384" w:rsidRPr="005C325C" w:rsidRDefault="00DF7384" w:rsidP="005A6320">
      <w:pPr>
        <w:autoSpaceDE w:val="0"/>
        <w:autoSpaceDN w:val="0"/>
        <w:adjustRightInd w:val="0"/>
        <w:spacing w:before="120"/>
        <w:ind w:left="851"/>
        <w:jc w:val="both"/>
        <w:rPr>
          <w:sz w:val="24"/>
          <w:szCs w:val="24"/>
        </w:rPr>
      </w:pPr>
      <w:r w:rsidRPr="005C325C">
        <w:rPr>
          <w:sz w:val="24"/>
          <w:szCs w:val="24"/>
        </w:rPr>
        <w:t xml:space="preserve">Wzór w/w oświadczenia dołączony zostanie do wezwania w trybie art. </w:t>
      </w:r>
      <w:r w:rsidR="006968FA" w:rsidRPr="005C325C">
        <w:rPr>
          <w:sz w:val="24"/>
          <w:szCs w:val="24"/>
        </w:rPr>
        <w:t>27</w:t>
      </w:r>
      <w:r w:rsidR="0024195A">
        <w:rPr>
          <w:sz w:val="24"/>
          <w:szCs w:val="24"/>
        </w:rPr>
        <w:t>4</w:t>
      </w:r>
      <w:r w:rsidRPr="005C325C">
        <w:rPr>
          <w:sz w:val="24"/>
          <w:szCs w:val="24"/>
        </w:rPr>
        <w:t xml:space="preserve"> ust. 1 </w:t>
      </w:r>
      <w:r w:rsidRPr="005C325C">
        <w:rPr>
          <w:i/>
          <w:iCs/>
          <w:sz w:val="24"/>
          <w:szCs w:val="24"/>
        </w:rPr>
        <w:t>Prawa zamówień publicznych</w:t>
      </w:r>
      <w:r w:rsidRPr="005C325C">
        <w:rPr>
          <w:sz w:val="24"/>
          <w:szCs w:val="24"/>
        </w:rPr>
        <w:t>.</w:t>
      </w:r>
    </w:p>
    <w:p w14:paraId="7AEEF899" w14:textId="1609546D" w:rsidR="006968FA" w:rsidRPr="004B3F8F" w:rsidRDefault="004B3F8F" w:rsidP="004B3F8F">
      <w:pPr>
        <w:pStyle w:val="Default"/>
        <w:spacing w:before="120"/>
        <w:ind w:left="851" w:hanging="425"/>
        <w:jc w:val="both"/>
        <w:rPr>
          <w:rFonts w:ascii="Times New Roman" w:hAnsi="Times New Roman" w:cs="Times New Roman"/>
          <w:color w:val="auto"/>
        </w:rPr>
      </w:pPr>
      <w:r>
        <w:rPr>
          <w:rFonts w:ascii="Times New Roman" w:hAnsi="Times New Roman" w:cs="Times New Roman"/>
          <w:color w:val="auto"/>
        </w:rPr>
        <w:t>2)</w:t>
      </w:r>
      <w:r>
        <w:rPr>
          <w:rFonts w:ascii="Times New Roman" w:hAnsi="Times New Roman" w:cs="Times New Roman"/>
          <w:color w:val="auto"/>
        </w:rPr>
        <w:tab/>
      </w:r>
      <w:r w:rsidR="005A6320" w:rsidRPr="004B3F8F">
        <w:rPr>
          <w:rFonts w:ascii="Times New Roman" w:hAnsi="Times New Roman" w:cs="Times New Roman"/>
        </w:rPr>
        <w:t>D</w:t>
      </w:r>
      <w:r w:rsidR="006968FA" w:rsidRPr="004B3F8F">
        <w:rPr>
          <w:rFonts w:ascii="Times New Roman" w:hAnsi="Times New Roman" w:cs="Times New Roman"/>
        </w:rPr>
        <w:t>okumentów potwierdzających, że wykonawca jest ubezpieczony od odpowiedzialności cywilnej w zakresie prowadzonej działalności związanej z</w:t>
      </w:r>
      <w:r w:rsidR="005C325C" w:rsidRPr="004B3F8F">
        <w:rPr>
          <w:rFonts w:ascii="Times New Roman" w:hAnsi="Times New Roman" w:cs="Times New Roman"/>
        </w:rPr>
        <w:t> </w:t>
      </w:r>
      <w:r w:rsidR="006968FA" w:rsidRPr="004B3F8F">
        <w:rPr>
          <w:rFonts w:ascii="Times New Roman" w:hAnsi="Times New Roman" w:cs="Times New Roman"/>
        </w:rPr>
        <w:t>przedmiotem zamówienia ze wskazaniem sumy gwarancyjnej tego ubezpieczenia.</w:t>
      </w:r>
    </w:p>
    <w:p w14:paraId="642593AC" w14:textId="46390F36" w:rsidR="004B3F8F" w:rsidRPr="004B3F8F" w:rsidRDefault="004B3F8F" w:rsidP="005A6320">
      <w:pPr>
        <w:autoSpaceDE w:val="0"/>
        <w:autoSpaceDN w:val="0"/>
        <w:adjustRightInd w:val="0"/>
        <w:spacing w:before="120"/>
        <w:ind w:left="851" w:hanging="425"/>
        <w:jc w:val="both"/>
        <w:rPr>
          <w:sz w:val="24"/>
          <w:szCs w:val="24"/>
        </w:rPr>
      </w:pPr>
      <w:r>
        <w:rPr>
          <w:sz w:val="24"/>
          <w:szCs w:val="24"/>
        </w:rPr>
        <w:t>3)</w:t>
      </w:r>
      <w:r>
        <w:rPr>
          <w:sz w:val="24"/>
          <w:szCs w:val="24"/>
        </w:rPr>
        <w:tab/>
      </w:r>
      <w:r w:rsidRPr="004B3F8F">
        <w:rPr>
          <w:sz w:val="24"/>
          <w:szCs w:val="24"/>
        </w:rPr>
        <w:t>Informacji banku lub spółdzielczej kasy oszczędnościowo-kredytowej potwierdzającej wysokość posiadanych środków finansowych lub zdolność kredytową wykonawcy, w okresie nie wcześniejszym niż 3 miesiące przed jej złożeniem.</w:t>
      </w:r>
    </w:p>
    <w:p w14:paraId="61C4B5AA" w14:textId="011996D3" w:rsidR="00DF7384" w:rsidRPr="005C325C" w:rsidRDefault="004B3F8F" w:rsidP="005A6320">
      <w:pPr>
        <w:autoSpaceDE w:val="0"/>
        <w:autoSpaceDN w:val="0"/>
        <w:adjustRightInd w:val="0"/>
        <w:spacing w:before="120"/>
        <w:ind w:left="851" w:hanging="425"/>
        <w:jc w:val="both"/>
        <w:rPr>
          <w:sz w:val="24"/>
          <w:szCs w:val="24"/>
        </w:rPr>
      </w:pPr>
      <w:r>
        <w:rPr>
          <w:sz w:val="24"/>
          <w:szCs w:val="24"/>
        </w:rPr>
        <w:t>4</w:t>
      </w:r>
      <w:r w:rsidR="006968FA" w:rsidRPr="005C325C">
        <w:rPr>
          <w:sz w:val="24"/>
          <w:szCs w:val="24"/>
        </w:rPr>
        <w:t>)</w:t>
      </w:r>
      <w:r w:rsidR="006968FA" w:rsidRPr="005C325C">
        <w:rPr>
          <w:sz w:val="24"/>
          <w:szCs w:val="24"/>
        </w:rPr>
        <w:tab/>
      </w:r>
      <w:r w:rsidR="00DF7384" w:rsidRPr="005C325C">
        <w:rPr>
          <w:i/>
          <w:iCs/>
          <w:sz w:val="24"/>
          <w:szCs w:val="24"/>
        </w:rPr>
        <w:t>W</w:t>
      </w:r>
      <w:r w:rsidR="006968FA" w:rsidRPr="005C325C">
        <w:rPr>
          <w:i/>
          <w:iCs/>
          <w:sz w:val="24"/>
          <w:szCs w:val="24"/>
        </w:rPr>
        <w:t>ykazu robót budowlanych</w:t>
      </w:r>
      <w:r w:rsidR="006968FA" w:rsidRPr="005C325C">
        <w:rPr>
          <w:sz w:val="24"/>
          <w:szCs w:val="24"/>
        </w:rPr>
        <w:t xml:space="preserve"> wykonanych nie wcześniej niż w okresie ostatnich 5 lat, a</w:t>
      </w:r>
      <w:r w:rsidR="005A6320" w:rsidRPr="005C325C">
        <w:rPr>
          <w:sz w:val="24"/>
          <w:szCs w:val="24"/>
        </w:rPr>
        <w:t> </w:t>
      </w:r>
      <w:r w:rsidR="006968FA" w:rsidRPr="005C325C">
        <w:rPr>
          <w:sz w:val="24"/>
          <w:szCs w:val="24"/>
        </w:rPr>
        <w:t xml:space="preserve">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 inne odpowiednie dokumenty; </w:t>
      </w:r>
    </w:p>
    <w:p w14:paraId="527A369D" w14:textId="2C7B9862" w:rsidR="00DF7384" w:rsidRPr="005C325C" w:rsidRDefault="00DF7384" w:rsidP="005A6320">
      <w:pPr>
        <w:autoSpaceDE w:val="0"/>
        <w:autoSpaceDN w:val="0"/>
        <w:adjustRightInd w:val="0"/>
        <w:spacing w:before="120"/>
        <w:ind w:left="851"/>
        <w:jc w:val="both"/>
        <w:rPr>
          <w:sz w:val="24"/>
          <w:szCs w:val="24"/>
        </w:rPr>
      </w:pPr>
      <w:r w:rsidRPr="005C325C">
        <w:rPr>
          <w:sz w:val="24"/>
          <w:szCs w:val="24"/>
        </w:rPr>
        <w:t xml:space="preserve">Wzór </w:t>
      </w:r>
      <w:r w:rsidRPr="005C325C">
        <w:rPr>
          <w:i/>
          <w:iCs/>
          <w:sz w:val="24"/>
          <w:szCs w:val="24"/>
        </w:rPr>
        <w:t xml:space="preserve">Wykazu </w:t>
      </w:r>
      <w:r w:rsidR="00B32F11">
        <w:rPr>
          <w:i/>
          <w:iCs/>
          <w:sz w:val="24"/>
          <w:szCs w:val="24"/>
        </w:rPr>
        <w:t xml:space="preserve">robót budowlanych </w:t>
      </w:r>
      <w:r w:rsidRPr="005C325C">
        <w:rPr>
          <w:sz w:val="24"/>
          <w:szCs w:val="24"/>
        </w:rPr>
        <w:t xml:space="preserve">dołączony zostanie do wezwania w trybie art. </w:t>
      </w:r>
      <w:r w:rsidR="006968FA" w:rsidRPr="005C325C">
        <w:rPr>
          <w:sz w:val="24"/>
          <w:szCs w:val="24"/>
        </w:rPr>
        <w:t>27</w:t>
      </w:r>
      <w:r w:rsidR="0024195A">
        <w:rPr>
          <w:sz w:val="24"/>
          <w:szCs w:val="24"/>
        </w:rPr>
        <w:t>4</w:t>
      </w:r>
      <w:r w:rsidR="006968FA" w:rsidRPr="005C325C">
        <w:rPr>
          <w:sz w:val="24"/>
          <w:szCs w:val="24"/>
        </w:rPr>
        <w:t xml:space="preserve"> ust. 1 </w:t>
      </w:r>
      <w:r w:rsidRPr="005C325C">
        <w:rPr>
          <w:i/>
          <w:iCs/>
          <w:sz w:val="24"/>
          <w:szCs w:val="24"/>
        </w:rPr>
        <w:t>Prawa zamówień publicznych</w:t>
      </w:r>
      <w:r w:rsidRPr="005C325C">
        <w:rPr>
          <w:sz w:val="24"/>
          <w:szCs w:val="24"/>
        </w:rPr>
        <w:t>.</w:t>
      </w:r>
    </w:p>
    <w:p w14:paraId="7A1EB20C" w14:textId="3920D42E" w:rsidR="006968FA" w:rsidRPr="005C325C" w:rsidRDefault="004B3F8F" w:rsidP="006968FA">
      <w:pPr>
        <w:autoSpaceDE w:val="0"/>
        <w:autoSpaceDN w:val="0"/>
        <w:adjustRightInd w:val="0"/>
        <w:spacing w:before="120"/>
        <w:ind w:left="851" w:hanging="425"/>
        <w:jc w:val="both"/>
        <w:rPr>
          <w:sz w:val="24"/>
          <w:szCs w:val="24"/>
        </w:rPr>
      </w:pPr>
      <w:r>
        <w:rPr>
          <w:sz w:val="24"/>
          <w:szCs w:val="24"/>
        </w:rPr>
        <w:t>5</w:t>
      </w:r>
      <w:r w:rsidR="006968FA" w:rsidRPr="005C325C">
        <w:rPr>
          <w:sz w:val="24"/>
          <w:szCs w:val="24"/>
        </w:rPr>
        <w:t>)</w:t>
      </w:r>
      <w:r w:rsidR="006968FA" w:rsidRPr="005C325C">
        <w:rPr>
          <w:sz w:val="24"/>
          <w:szCs w:val="24"/>
        </w:rPr>
        <w:tab/>
      </w:r>
      <w:r w:rsidR="005A6320" w:rsidRPr="005C325C">
        <w:rPr>
          <w:i/>
          <w:iCs/>
          <w:sz w:val="24"/>
          <w:szCs w:val="24"/>
        </w:rPr>
        <w:t>W</w:t>
      </w:r>
      <w:r w:rsidR="006968FA" w:rsidRPr="005C325C">
        <w:rPr>
          <w:i/>
          <w:iCs/>
          <w:sz w:val="24"/>
          <w:szCs w:val="24"/>
        </w:rPr>
        <w:t>ykazu osób</w:t>
      </w:r>
      <w:r w:rsidR="006968FA" w:rsidRPr="005C325C">
        <w:rPr>
          <w:sz w:val="24"/>
          <w:szCs w:val="24"/>
        </w:rPr>
        <w:t>,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w:t>
      </w:r>
    </w:p>
    <w:p w14:paraId="37028D9A" w14:textId="39F3B252" w:rsidR="006968FA" w:rsidRPr="005C325C" w:rsidRDefault="006968FA" w:rsidP="005A6320">
      <w:pPr>
        <w:autoSpaceDE w:val="0"/>
        <w:autoSpaceDN w:val="0"/>
        <w:adjustRightInd w:val="0"/>
        <w:spacing w:before="120"/>
        <w:ind w:left="851"/>
        <w:jc w:val="both"/>
        <w:rPr>
          <w:sz w:val="24"/>
          <w:szCs w:val="24"/>
        </w:rPr>
      </w:pPr>
      <w:r w:rsidRPr="005C325C">
        <w:rPr>
          <w:sz w:val="24"/>
          <w:szCs w:val="24"/>
        </w:rPr>
        <w:t xml:space="preserve">Wzór </w:t>
      </w:r>
      <w:r w:rsidRPr="005C325C">
        <w:rPr>
          <w:i/>
          <w:iCs/>
          <w:sz w:val="24"/>
          <w:szCs w:val="24"/>
        </w:rPr>
        <w:t xml:space="preserve">Wykazu </w:t>
      </w:r>
      <w:r w:rsidR="005A6320" w:rsidRPr="005C325C">
        <w:rPr>
          <w:i/>
          <w:iCs/>
          <w:sz w:val="24"/>
          <w:szCs w:val="24"/>
        </w:rPr>
        <w:t xml:space="preserve">osób </w:t>
      </w:r>
      <w:r w:rsidRPr="005C325C">
        <w:rPr>
          <w:sz w:val="24"/>
          <w:szCs w:val="24"/>
        </w:rPr>
        <w:t>dołączony zostanie do wezwania w trybie art. 27</w:t>
      </w:r>
      <w:r w:rsidR="0024195A">
        <w:rPr>
          <w:sz w:val="24"/>
          <w:szCs w:val="24"/>
        </w:rPr>
        <w:t>4</w:t>
      </w:r>
      <w:r w:rsidRPr="005C325C">
        <w:rPr>
          <w:sz w:val="24"/>
          <w:szCs w:val="24"/>
        </w:rPr>
        <w:t xml:space="preserve"> ust. 1 </w:t>
      </w:r>
      <w:r w:rsidRPr="005C325C">
        <w:rPr>
          <w:i/>
          <w:iCs/>
          <w:sz w:val="24"/>
          <w:szCs w:val="24"/>
        </w:rPr>
        <w:t>Prawa zamówień publicznych</w:t>
      </w:r>
      <w:r w:rsidRPr="005C325C">
        <w:rPr>
          <w:sz w:val="24"/>
          <w:szCs w:val="24"/>
        </w:rPr>
        <w:t>.</w:t>
      </w:r>
    </w:p>
    <w:p w14:paraId="0D26A023" w14:textId="3ECED714" w:rsidR="00DF7384" w:rsidRPr="005C325C" w:rsidRDefault="00DF7384" w:rsidP="00DF7384">
      <w:pPr>
        <w:autoSpaceDE w:val="0"/>
        <w:autoSpaceDN w:val="0"/>
        <w:spacing w:before="120"/>
        <w:ind w:left="851" w:hanging="851"/>
        <w:jc w:val="both"/>
        <w:rPr>
          <w:sz w:val="24"/>
          <w:szCs w:val="24"/>
        </w:rPr>
      </w:pPr>
      <w:r w:rsidRPr="005C325C">
        <w:rPr>
          <w:sz w:val="24"/>
          <w:szCs w:val="24"/>
        </w:rPr>
        <w:t>2.</w:t>
      </w:r>
      <w:r w:rsidR="00714C04" w:rsidRPr="005C325C">
        <w:rPr>
          <w:sz w:val="24"/>
          <w:szCs w:val="24"/>
        </w:rPr>
        <w:t>9</w:t>
      </w:r>
      <w:r w:rsidRPr="005C325C">
        <w:rPr>
          <w:sz w:val="24"/>
          <w:szCs w:val="24"/>
        </w:rPr>
        <w:t>.2.2.</w:t>
      </w:r>
      <w:r w:rsidRPr="005C325C">
        <w:rPr>
          <w:sz w:val="24"/>
          <w:szCs w:val="24"/>
        </w:rPr>
        <w:tab/>
        <w:t>Wykonawca nie jest zobowiązany do złożenia podmiotowych środków dowodowych, które zamawiający posiada, jeżeli wykonawca wskaże te środki oraz potwierdzi ich prawidłowość i aktualność.</w:t>
      </w:r>
    </w:p>
    <w:p w14:paraId="1DDA0A2D" w14:textId="72D016D0" w:rsidR="00DF7384" w:rsidRPr="005C325C" w:rsidRDefault="00DF7384" w:rsidP="00DF7384">
      <w:pPr>
        <w:autoSpaceDE w:val="0"/>
        <w:autoSpaceDN w:val="0"/>
        <w:spacing w:before="120"/>
        <w:ind w:left="851" w:hanging="851"/>
        <w:jc w:val="both"/>
        <w:rPr>
          <w:sz w:val="24"/>
          <w:szCs w:val="24"/>
        </w:rPr>
      </w:pPr>
      <w:r w:rsidRPr="005C325C">
        <w:rPr>
          <w:sz w:val="24"/>
          <w:szCs w:val="24"/>
        </w:rPr>
        <w:t>2.</w:t>
      </w:r>
      <w:r w:rsidR="00714C04" w:rsidRPr="005C325C">
        <w:rPr>
          <w:sz w:val="24"/>
          <w:szCs w:val="24"/>
        </w:rPr>
        <w:t>9</w:t>
      </w:r>
      <w:r w:rsidRPr="005C325C">
        <w:rPr>
          <w:sz w:val="24"/>
          <w:szCs w:val="24"/>
        </w:rPr>
        <w:t>.2.</w:t>
      </w:r>
      <w:r w:rsidR="00714C04" w:rsidRPr="005C325C">
        <w:rPr>
          <w:sz w:val="24"/>
          <w:szCs w:val="24"/>
        </w:rPr>
        <w:t>3</w:t>
      </w:r>
      <w:r w:rsidRPr="005C325C">
        <w:rPr>
          <w:sz w:val="24"/>
          <w:szCs w:val="24"/>
        </w:rPr>
        <w:t>.</w:t>
      </w:r>
      <w:r w:rsidRPr="005C325C">
        <w:rPr>
          <w:sz w:val="24"/>
          <w:szCs w:val="24"/>
        </w:rPr>
        <w:tab/>
        <w:t>Wykonawca składa podmiotowe środki dowodowe aktualne na dzień ich złożenia.</w:t>
      </w:r>
    </w:p>
    <w:p w14:paraId="50C5214F" w14:textId="3557370F" w:rsidR="00DF7384" w:rsidRPr="005C325C" w:rsidRDefault="00DF7384" w:rsidP="00DF7384">
      <w:pPr>
        <w:autoSpaceDE w:val="0"/>
        <w:autoSpaceDN w:val="0"/>
        <w:spacing w:before="120"/>
        <w:ind w:left="851" w:hanging="851"/>
        <w:jc w:val="both"/>
        <w:rPr>
          <w:sz w:val="24"/>
          <w:szCs w:val="24"/>
        </w:rPr>
      </w:pPr>
      <w:r w:rsidRPr="005C325C">
        <w:rPr>
          <w:sz w:val="24"/>
          <w:szCs w:val="24"/>
        </w:rPr>
        <w:t>2.</w:t>
      </w:r>
      <w:r w:rsidR="00714C04" w:rsidRPr="005C325C">
        <w:rPr>
          <w:sz w:val="24"/>
          <w:szCs w:val="24"/>
        </w:rPr>
        <w:t>9</w:t>
      </w:r>
      <w:r w:rsidRPr="005C325C">
        <w:rPr>
          <w:sz w:val="24"/>
          <w:szCs w:val="24"/>
        </w:rPr>
        <w:t>.2.</w:t>
      </w:r>
      <w:r w:rsidR="00714C04" w:rsidRPr="005C325C">
        <w:rPr>
          <w:sz w:val="24"/>
          <w:szCs w:val="24"/>
        </w:rPr>
        <w:t>4</w:t>
      </w:r>
      <w:r w:rsidRPr="005C325C">
        <w:rPr>
          <w:sz w:val="24"/>
          <w:szCs w:val="24"/>
        </w:rPr>
        <w:t>.</w:t>
      </w:r>
      <w:r w:rsidRPr="005C325C">
        <w:rPr>
          <w:sz w:val="24"/>
          <w:szCs w:val="24"/>
        </w:rPr>
        <w:tab/>
        <w:t>Podmiotowe środki dowodowe powinny spełniać wymogi określone w </w:t>
      </w:r>
      <w:r w:rsidRPr="005C325C">
        <w:rPr>
          <w:rFonts w:eastAsia="Calibri"/>
          <w:sz w:val="24"/>
          <w:szCs w:val="24"/>
        </w:rPr>
        <w:t xml:space="preserve">Rozporządzeniu Ministra Rozwoju, Pracy i Technologii z dnia 23 grudnia 2020 r. </w:t>
      </w:r>
      <w:r w:rsidRPr="005C325C">
        <w:rPr>
          <w:rFonts w:eastAsia="Calibri"/>
          <w:i/>
          <w:iCs/>
          <w:sz w:val="24"/>
          <w:szCs w:val="24"/>
        </w:rPr>
        <w:t>w sprawie podmiotowych środków dowodowych oraz innych dokumentów lub oświadczeń, jakich może żądać zamawiający od wykonawcy</w:t>
      </w:r>
      <w:r w:rsidRPr="005C325C">
        <w:rPr>
          <w:rFonts w:eastAsia="Calibri"/>
          <w:sz w:val="24"/>
          <w:szCs w:val="24"/>
        </w:rPr>
        <w:t>.</w:t>
      </w:r>
    </w:p>
    <w:p w14:paraId="359BC00C" w14:textId="56847A49" w:rsidR="00DF7384" w:rsidRPr="005C325C" w:rsidRDefault="00DF7384" w:rsidP="00DF7384">
      <w:pPr>
        <w:spacing w:before="120"/>
        <w:ind w:left="851" w:right="-108"/>
        <w:jc w:val="both"/>
        <w:rPr>
          <w:rFonts w:eastAsiaTheme="minorHAnsi"/>
          <w:sz w:val="24"/>
          <w:szCs w:val="24"/>
          <w:lang w:eastAsia="en-US"/>
        </w:rPr>
      </w:pPr>
      <w:r w:rsidRPr="005C325C">
        <w:rPr>
          <w:bCs/>
          <w:sz w:val="24"/>
          <w:szCs w:val="24"/>
        </w:rPr>
        <w:t xml:space="preserve">Przekazane przedmiotowe środki dowodowe powinny odpowiadać wymogom określonym w </w:t>
      </w:r>
      <w:r w:rsidRPr="005C325C">
        <w:rPr>
          <w:rFonts w:eastAsiaTheme="minorHAnsi"/>
          <w:sz w:val="24"/>
          <w:szCs w:val="24"/>
          <w:lang w:eastAsia="en-US"/>
        </w:rPr>
        <w:t xml:space="preserve">Rozporządzeniu Prezesa Rady Ministrów z dnia 30 grudnia 2020 r. </w:t>
      </w:r>
      <w:r w:rsidRPr="005C325C">
        <w:rPr>
          <w:rFonts w:eastAsiaTheme="minorHAnsi"/>
          <w:i/>
          <w:iCs/>
          <w:sz w:val="24"/>
          <w:szCs w:val="24"/>
          <w:lang w:eastAsia="en-US"/>
        </w:rPr>
        <w:t>w sprawie sposobu sporządzania i przekazywania informacji oraz wymagań technicznych dla dokumentów elektronicznych oraz środków komunikacji elektronicznej w postępowaniu o udzielenie zamówienia publicznego lub konkursie</w:t>
      </w:r>
      <w:r w:rsidRPr="005C325C">
        <w:rPr>
          <w:rFonts w:eastAsiaTheme="minorHAnsi"/>
          <w:sz w:val="24"/>
          <w:szCs w:val="24"/>
          <w:lang w:eastAsia="en-US"/>
        </w:rPr>
        <w:t>.</w:t>
      </w:r>
    </w:p>
    <w:bookmarkEnd w:id="55"/>
    <w:p w14:paraId="6186B3A2" w14:textId="77777777" w:rsidR="00AF43D4" w:rsidRPr="005C325C" w:rsidRDefault="00AF43D4" w:rsidP="00AF43D4">
      <w:pPr>
        <w:rPr>
          <w:sz w:val="24"/>
          <w:szCs w:val="24"/>
          <w:lang w:val="x-none" w:eastAsia="en-US"/>
        </w:rPr>
      </w:pPr>
    </w:p>
    <w:p w14:paraId="07A62F7D" w14:textId="77777777" w:rsidR="00AF43D4" w:rsidRPr="005C325C" w:rsidRDefault="00AF43D4" w:rsidP="00AF43D4">
      <w:pPr>
        <w:pStyle w:val="Nagwek1"/>
        <w:spacing w:before="120"/>
        <w:ind w:left="432" w:hanging="432"/>
        <w:rPr>
          <w:rFonts w:ascii="Times New Roman" w:hAnsi="Times New Roman"/>
          <w:color w:val="auto"/>
          <w:lang w:val="x-none" w:eastAsia="en-US"/>
        </w:rPr>
      </w:pPr>
      <w:bookmarkStart w:id="57" w:name="_Toc63241515"/>
      <w:bookmarkStart w:id="58" w:name="_Toc71914501"/>
      <w:bookmarkEnd w:id="32"/>
      <w:bookmarkEnd w:id="34"/>
      <w:r w:rsidRPr="005C325C">
        <w:rPr>
          <w:rFonts w:ascii="Times New Roman" w:hAnsi="Times New Roman"/>
          <w:color w:val="auto"/>
          <w:lang w:eastAsia="en-US"/>
        </w:rPr>
        <w:lastRenderedPageBreak/>
        <w:t>2.10.</w:t>
      </w:r>
      <w:r w:rsidRPr="005C325C">
        <w:rPr>
          <w:rFonts w:ascii="Times New Roman" w:hAnsi="Times New Roman"/>
          <w:color w:val="auto"/>
          <w:lang w:eastAsia="en-US"/>
        </w:rPr>
        <w:tab/>
        <w:t>Wymagania dotyczące wadium</w:t>
      </w:r>
      <w:bookmarkEnd w:id="57"/>
      <w:bookmarkEnd w:id="58"/>
    </w:p>
    <w:p w14:paraId="2DBECD7C" w14:textId="6BCE4E0E" w:rsidR="004E1787" w:rsidRPr="0043283C" w:rsidRDefault="00AF43D4" w:rsidP="004E1787">
      <w:pPr>
        <w:autoSpaceDE w:val="0"/>
        <w:autoSpaceDN w:val="0"/>
        <w:spacing w:before="120" w:after="120"/>
        <w:ind w:left="851" w:hanging="851"/>
        <w:jc w:val="both"/>
        <w:rPr>
          <w:sz w:val="24"/>
          <w:szCs w:val="24"/>
        </w:rPr>
      </w:pPr>
      <w:r w:rsidRPr="005C325C">
        <w:rPr>
          <w:sz w:val="24"/>
          <w:szCs w:val="24"/>
        </w:rPr>
        <w:t>2.10.1.</w:t>
      </w:r>
      <w:r w:rsidRPr="005C325C">
        <w:rPr>
          <w:sz w:val="24"/>
          <w:szCs w:val="24"/>
        </w:rPr>
        <w:tab/>
      </w:r>
      <w:bookmarkStart w:id="59" w:name="_Hlk72353400"/>
      <w:r w:rsidR="004E1787" w:rsidRPr="0043283C">
        <w:rPr>
          <w:sz w:val="24"/>
          <w:szCs w:val="24"/>
        </w:rPr>
        <w:t xml:space="preserve">Zamawiający wymaga wniesienia wadium w wysokości </w:t>
      </w:r>
      <w:r w:rsidR="00056AEB">
        <w:rPr>
          <w:b/>
          <w:sz w:val="28"/>
          <w:szCs w:val="28"/>
        </w:rPr>
        <w:t>4 9</w:t>
      </w:r>
      <w:r w:rsidR="004E1787" w:rsidRPr="0043283C">
        <w:rPr>
          <w:b/>
          <w:sz w:val="28"/>
          <w:szCs w:val="28"/>
        </w:rPr>
        <w:t xml:space="preserve">00,00 </w:t>
      </w:r>
      <w:r w:rsidR="004E1787" w:rsidRPr="0043283C">
        <w:rPr>
          <w:bCs/>
          <w:sz w:val="24"/>
          <w:szCs w:val="24"/>
        </w:rPr>
        <w:t xml:space="preserve">(słownie: </w:t>
      </w:r>
      <w:r w:rsidR="00056AEB">
        <w:rPr>
          <w:bCs/>
          <w:sz w:val="24"/>
          <w:szCs w:val="24"/>
        </w:rPr>
        <w:t xml:space="preserve">cztery tysiące dziewięćset </w:t>
      </w:r>
      <w:r w:rsidR="004E1787" w:rsidRPr="0043283C">
        <w:rPr>
          <w:bCs/>
          <w:sz w:val="24"/>
          <w:szCs w:val="24"/>
        </w:rPr>
        <w:t>i 00/100) złotych.</w:t>
      </w:r>
    </w:p>
    <w:p w14:paraId="54BD7CB6" w14:textId="77777777" w:rsidR="004E1787" w:rsidRPr="0043283C" w:rsidRDefault="00AF43D4" w:rsidP="004E1787">
      <w:pPr>
        <w:spacing w:before="120"/>
        <w:ind w:left="851" w:hanging="851"/>
        <w:jc w:val="both"/>
        <w:rPr>
          <w:sz w:val="24"/>
          <w:szCs w:val="24"/>
        </w:rPr>
      </w:pPr>
      <w:r w:rsidRPr="0043283C">
        <w:rPr>
          <w:bCs/>
          <w:sz w:val="24"/>
          <w:szCs w:val="24"/>
        </w:rPr>
        <w:t>2.10.2.</w:t>
      </w:r>
      <w:r w:rsidRPr="0043283C">
        <w:rPr>
          <w:bCs/>
          <w:sz w:val="24"/>
          <w:szCs w:val="24"/>
        </w:rPr>
        <w:tab/>
      </w:r>
      <w:r w:rsidR="004E1787" w:rsidRPr="0043283C">
        <w:rPr>
          <w:sz w:val="24"/>
          <w:szCs w:val="24"/>
        </w:rPr>
        <w:t xml:space="preserve">Wadium należy wnieść przed upływem terminu składania ofert i utrzymywać nieprzerwanie do dnia upływu terminu związania ofertą, z wyjątkiem przypadków, o których mowa w art. 98 ust. 1 pkt 2 i 3 oraz ust. 2 </w:t>
      </w:r>
      <w:r w:rsidR="004E1787" w:rsidRPr="0043283C">
        <w:rPr>
          <w:i/>
          <w:sz w:val="24"/>
          <w:szCs w:val="24"/>
        </w:rPr>
        <w:t>Prawa zamówień publicznych</w:t>
      </w:r>
      <w:r w:rsidR="004E1787" w:rsidRPr="0043283C">
        <w:rPr>
          <w:sz w:val="24"/>
          <w:szCs w:val="24"/>
        </w:rPr>
        <w:t xml:space="preserve">. </w:t>
      </w:r>
    </w:p>
    <w:p w14:paraId="4C2DDE23" w14:textId="0466406A" w:rsidR="00AF43D4" w:rsidRPr="0043283C" w:rsidRDefault="00AF43D4" w:rsidP="00AF43D4">
      <w:pPr>
        <w:autoSpaceDE w:val="0"/>
        <w:autoSpaceDN w:val="0"/>
        <w:spacing w:before="120" w:after="120"/>
        <w:ind w:left="851" w:hanging="851"/>
        <w:jc w:val="both"/>
        <w:rPr>
          <w:sz w:val="24"/>
          <w:szCs w:val="24"/>
        </w:rPr>
      </w:pPr>
      <w:r w:rsidRPr="0043283C">
        <w:rPr>
          <w:sz w:val="24"/>
          <w:szCs w:val="24"/>
        </w:rPr>
        <w:t>2.10.3.</w:t>
      </w:r>
      <w:r w:rsidRPr="0043283C">
        <w:rPr>
          <w:sz w:val="24"/>
          <w:szCs w:val="24"/>
        </w:rPr>
        <w:tab/>
        <w:t xml:space="preserve">Wadium może być wniesione w jednej lub kilku formach wskazanych w art. 97 ust. 7 </w:t>
      </w:r>
      <w:r w:rsidRPr="0043283C">
        <w:rPr>
          <w:i/>
          <w:iCs/>
          <w:sz w:val="24"/>
          <w:szCs w:val="24"/>
          <w:lang w:eastAsia="en-US"/>
        </w:rPr>
        <w:t>Prawa zamówień publicznych</w:t>
      </w:r>
      <w:r w:rsidRPr="0043283C">
        <w:rPr>
          <w:sz w:val="24"/>
          <w:szCs w:val="24"/>
        </w:rPr>
        <w:t>, tj.:</w:t>
      </w:r>
    </w:p>
    <w:p w14:paraId="16AFC899" w14:textId="77777777" w:rsidR="00AF43D4" w:rsidRPr="0043283C" w:rsidRDefault="00AF43D4" w:rsidP="00AF43D4">
      <w:pPr>
        <w:spacing w:before="120"/>
        <w:ind w:left="1276" w:hanging="425"/>
        <w:jc w:val="both"/>
        <w:rPr>
          <w:sz w:val="24"/>
          <w:szCs w:val="24"/>
        </w:rPr>
      </w:pPr>
      <w:r w:rsidRPr="0043283C">
        <w:rPr>
          <w:sz w:val="24"/>
          <w:szCs w:val="24"/>
        </w:rPr>
        <w:t>1)</w:t>
      </w:r>
      <w:r w:rsidRPr="0043283C">
        <w:rPr>
          <w:sz w:val="24"/>
          <w:szCs w:val="24"/>
        </w:rPr>
        <w:tab/>
        <w:t>pieniądzu,</w:t>
      </w:r>
    </w:p>
    <w:p w14:paraId="70AF4DED" w14:textId="77777777" w:rsidR="00AF43D4" w:rsidRPr="0043283C" w:rsidRDefault="00AF43D4" w:rsidP="00AF43D4">
      <w:pPr>
        <w:spacing w:before="120"/>
        <w:ind w:left="1276" w:hanging="425"/>
        <w:jc w:val="both"/>
        <w:rPr>
          <w:sz w:val="24"/>
          <w:szCs w:val="24"/>
        </w:rPr>
      </w:pPr>
      <w:r w:rsidRPr="0043283C">
        <w:rPr>
          <w:sz w:val="24"/>
          <w:szCs w:val="24"/>
        </w:rPr>
        <w:t>2)</w:t>
      </w:r>
      <w:r w:rsidRPr="0043283C">
        <w:rPr>
          <w:sz w:val="24"/>
          <w:szCs w:val="24"/>
        </w:rPr>
        <w:tab/>
        <w:t>gwarancjach bankowych,</w:t>
      </w:r>
    </w:p>
    <w:p w14:paraId="104D6DB8" w14:textId="77777777" w:rsidR="00AF43D4" w:rsidRPr="0043283C" w:rsidRDefault="00AF43D4" w:rsidP="00AF43D4">
      <w:pPr>
        <w:spacing w:before="120"/>
        <w:ind w:left="1276" w:hanging="425"/>
        <w:jc w:val="both"/>
        <w:rPr>
          <w:sz w:val="24"/>
          <w:szCs w:val="24"/>
        </w:rPr>
      </w:pPr>
      <w:r w:rsidRPr="0043283C">
        <w:rPr>
          <w:sz w:val="24"/>
          <w:szCs w:val="24"/>
        </w:rPr>
        <w:t>3)</w:t>
      </w:r>
      <w:r w:rsidRPr="0043283C">
        <w:rPr>
          <w:sz w:val="24"/>
          <w:szCs w:val="24"/>
        </w:rPr>
        <w:tab/>
        <w:t>gwarancjach ubezpieczeniowych,</w:t>
      </w:r>
    </w:p>
    <w:p w14:paraId="0576DFA0" w14:textId="2A7EB423" w:rsidR="00AF43D4" w:rsidRPr="0043283C" w:rsidRDefault="00AF43D4" w:rsidP="00AF43D4">
      <w:pPr>
        <w:spacing w:before="120"/>
        <w:ind w:left="1276" w:hanging="425"/>
        <w:jc w:val="both"/>
        <w:rPr>
          <w:sz w:val="24"/>
          <w:szCs w:val="24"/>
        </w:rPr>
      </w:pPr>
      <w:r w:rsidRPr="0043283C">
        <w:rPr>
          <w:sz w:val="24"/>
          <w:szCs w:val="24"/>
        </w:rPr>
        <w:t>4)</w:t>
      </w:r>
      <w:r w:rsidRPr="0043283C">
        <w:rPr>
          <w:sz w:val="24"/>
          <w:szCs w:val="24"/>
        </w:rPr>
        <w:tab/>
        <w:t xml:space="preserve">poręczeniach udzielonych przez podmioty, o których mowa w art. 6b ust. 5 pkt 2 ustawy z dnia 9 listopada 2000 r. </w:t>
      </w:r>
      <w:r w:rsidRPr="0043283C">
        <w:rPr>
          <w:i/>
          <w:iCs/>
          <w:sz w:val="24"/>
          <w:szCs w:val="24"/>
        </w:rPr>
        <w:t>o utworzeniu Polskiej Agencji Rozwoju Przedsiębiorczości</w:t>
      </w:r>
      <w:r w:rsidRPr="0043283C">
        <w:rPr>
          <w:sz w:val="24"/>
          <w:szCs w:val="24"/>
        </w:rPr>
        <w:t>.</w:t>
      </w:r>
    </w:p>
    <w:p w14:paraId="4872A9D8" w14:textId="77777777" w:rsidR="00DB4D31" w:rsidRPr="0043283C" w:rsidRDefault="00AF43D4" w:rsidP="00DB4D31">
      <w:pPr>
        <w:spacing w:before="120"/>
        <w:ind w:left="851" w:hanging="851"/>
        <w:jc w:val="both"/>
        <w:rPr>
          <w:sz w:val="24"/>
          <w:szCs w:val="24"/>
        </w:rPr>
      </w:pPr>
      <w:r w:rsidRPr="0043283C">
        <w:rPr>
          <w:sz w:val="24"/>
          <w:szCs w:val="24"/>
        </w:rPr>
        <w:t>2.10.4.</w:t>
      </w:r>
      <w:r w:rsidRPr="0043283C">
        <w:rPr>
          <w:sz w:val="24"/>
          <w:szCs w:val="24"/>
        </w:rPr>
        <w:tab/>
        <w:t>Wadium wnoszone w pieniądzu należy wpłacić przelewem na</w:t>
      </w:r>
      <w:r w:rsidR="00DB4D31" w:rsidRPr="0043283C">
        <w:rPr>
          <w:sz w:val="24"/>
          <w:szCs w:val="24"/>
        </w:rPr>
        <w:t xml:space="preserve"> </w:t>
      </w:r>
      <w:r w:rsidRPr="0043283C">
        <w:rPr>
          <w:sz w:val="24"/>
          <w:szCs w:val="24"/>
        </w:rPr>
        <w:t>rachunek bankowy w</w:t>
      </w:r>
      <w:r w:rsidR="00DB4D31" w:rsidRPr="0043283C">
        <w:rPr>
          <w:sz w:val="24"/>
          <w:szCs w:val="24"/>
        </w:rPr>
        <w:t> Banku Spółdzielczym w Jeleśni</w:t>
      </w:r>
      <w:r w:rsidRPr="0043283C">
        <w:rPr>
          <w:sz w:val="24"/>
          <w:szCs w:val="24"/>
        </w:rPr>
        <w:t>, numer rachunku</w:t>
      </w:r>
      <w:r w:rsidR="00DB4D31" w:rsidRPr="0043283C">
        <w:rPr>
          <w:sz w:val="24"/>
          <w:szCs w:val="24"/>
        </w:rPr>
        <w:t xml:space="preserve"> </w:t>
      </w:r>
    </w:p>
    <w:p w14:paraId="228279CB" w14:textId="31D80CE0" w:rsidR="00DB4D31" w:rsidRPr="0043283C" w:rsidRDefault="00DB4D31" w:rsidP="00DB4D31">
      <w:pPr>
        <w:spacing w:before="120"/>
        <w:ind w:left="851"/>
        <w:jc w:val="both"/>
        <w:rPr>
          <w:b/>
          <w:bCs/>
          <w:sz w:val="28"/>
          <w:szCs w:val="28"/>
        </w:rPr>
      </w:pPr>
      <w:r w:rsidRPr="0043283C">
        <w:rPr>
          <w:b/>
          <w:bCs/>
          <w:sz w:val="28"/>
          <w:szCs w:val="28"/>
        </w:rPr>
        <w:t xml:space="preserve">78 8118 0002 0000 1007 2000 0010 </w:t>
      </w:r>
    </w:p>
    <w:p w14:paraId="5FC21E25" w14:textId="3CC9859A" w:rsidR="00DB4D31" w:rsidRPr="0043283C" w:rsidRDefault="00DB4D31" w:rsidP="00DB4D31">
      <w:pPr>
        <w:spacing w:before="120"/>
        <w:ind w:left="851"/>
        <w:jc w:val="both"/>
        <w:rPr>
          <w:sz w:val="22"/>
          <w:szCs w:val="22"/>
        </w:rPr>
      </w:pPr>
      <w:r w:rsidRPr="0043283C">
        <w:rPr>
          <w:sz w:val="24"/>
          <w:szCs w:val="24"/>
        </w:rPr>
        <w:t>z dopiskiem: wadium na zabezpieczenie oferty w postępowaniu Nr 270.</w:t>
      </w:r>
      <w:r w:rsidR="00056AEB">
        <w:rPr>
          <w:sz w:val="24"/>
          <w:szCs w:val="24"/>
        </w:rPr>
        <w:t>12</w:t>
      </w:r>
      <w:r w:rsidRPr="0043283C">
        <w:rPr>
          <w:sz w:val="24"/>
          <w:szCs w:val="24"/>
        </w:rPr>
        <w:t>.2021 „</w:t>
      </w:r>
      <w:r w:rsidR="004730BC" w:rsidRPr="0043283C">
        <w:rPr>
          <w:i/>
          <w:iCs/>
          <w:sz w:val="24"/>
          <w:szCs w:val="24"/>
        </w:rPr>
        <w:t>Budowa kancelarii leśnictwa Koszarawa Bystra</w:t>
      </w:r>
      <w:r w:rsidR="003A0DE9">
        <w:rPr>
          <w:i/>
          <w:iCs/>
          <w:sz w:val="24"/>
          <w:szCs w:val="24"/>
        </w:rPr>
        <w:t xml:space="preserve"> w Nadleśnictwie Jeleśnia</w:t>
      </w:r>
      <w:r w:rsidRPr="0043283C">
        <w:rPr>
          <w:i/>
          <w:sz w:val="22"/>
          <w:szCs w:val="22"/>
        </w:rPr>
        <w:t>”.</w:t>
      </w:r>
    </w:p>
    <w:p w14:paraId="14E2EC14" w14:textId="77777777" w:rsidR="00DB4D31" w:rsidRPr="0043283C" w:rsidRDefault="00DB4D31" w:rsidP="00DB4D31">
      <w:pPr>
        <w:spacing w:before="120"/>
        <w:ind w:left="851"/>
        <w:jc w:val="both"/>
        <w:rPr>
          <w:bCs/>
          <w:sz w:val="24"/>
          <w:szCs w:val="24"/>
        </w:rPr>
      </w:pPr>
      <w:r w:rsidRPr="0043283C">
        <w:rPr>
          <w:bCs/>
          <w:sz w:val="24"/>
          <w:szCs w:val="24"/>
        </w:rPr>
        <w:t xml:space="preserve">Wniesienie wadium w pieniądzu będzie skuteczne, jeżeli w podanym terminie zostanie zaliczone na rachunku bankowym Zamawiającego. </w:t>
      </w:r>
    </w:p>
    <w:p w14:paraId="3C6D9DF2" w14:textId="52E5D1E1" w:rsidR="00AF43D4" w:rsidRPr="0043283C" w:rsidRDefault="00AF43D4" w:rsidP="00DB4D31">
      <w:pPr>
        <w:autoSpaceDE w:val="0"/>
        <w:autoSpaceDN w:val="0"/>
        <w:spacing w:before="120" w:after="120"/>
        <w:ind w:left="851"/>
        <w:jc w:val="both"/>
        <w:rPr>
          <w:sz w:val="24"/>
          <w:szCs w:val="24"/>
        </w:rPr>
      </w:pPr>
      <w:r w:rsidRPr="0043283C">
        <w:rPr>
          <w:sz w:val="24"/>
          <w:szCs w:val="24"/>
        </w:rPr>
        <w:t>Wadium musi wpłynąć na wskazany rachunek bankowy Zamawiającego najpóźniej przed upływem terminu składania ofert (decyduje data wpływu na rachunek bankowy Zamawiającego).</w:t>
      </w:r>
    </w:p>
    <w:p w14:paraId="545115D2" w14:textId="77777777" w:rsidR="00AF43D4" w:rsidRPr="0043283C" w:rsidRDefault="00AF43D4" w:rsidP="00AF43D4">
      <w:pPr>
        <w:autoSpaceDE w:val="0"/>
        <w:autoSpaceDN w:val="0"/>
        <w:spacing w:before="120" w:after="120"/>
        <w:ind w:left="851" w:hanging="851"/>
        <w:jc w:val="both"/>
        <w:rPr>
          <w:sz w:val="24"/>
          <w:szCs w:val="24"/>
        </w:rPr>
      </w:pPr>
      <w:r w:rsidRPr="0043283C">
        <w:rPr>
          <w:sz w:val="24"/>
          <w:szCs w:val="24"/>
        </w:rPr>
        <w:t>2.10.5.</w:t>
      </w:r>
      <w:r w:rsidRPr="0043283C">
        <w:rPr>
          <w:sz w:val="24"/>
          <w:szCs w:val="24"/>
        </w:rPr>
        <w:tab/>
        <w:t>Wadium wnoszone w poręczeniach lub gwarancjach należy załączyć do oferty w oryginale w postaci dokumentu elektronicznego podpisanego kwalifikowanym podpisem elektronicznym przez wystawcę dokumentu i powinno zawierać następujące elementy:</w:t>
      </w:r>
    </w:p>
    <w:p w14:paraId="45BEE903" w14:textId="577974D0" w:rsidR="00AF43D4" w:rsidRPr="0043283C" w:rsidRDefault="00AF43D4" w:rsidP="00AF43D4">
      <w:pPr>
        <w:spacing w:before="120"/>
        <w:ind w:left="1276" w:hanging="425"/>
        <w:jc w:val="both"/>
        <w:rPr>
          <w:sz w:val="24"/>
          <w:szCs w:val="24"/>
        </w:rPr>
      </w:pPr>
      <w:r w:rsidRPr="0043283C">
        <w:rPr>
          <w:sz w:val="24"/>
          <w:szCs w:val="24"/>
        </w:rPr>
        <w:t>1)</w:t>
      </w:r>
      <w:r w:rsidRPr="0043283C">
        <w:rPr>
          <w:sz w:val="24"/>
          <w:szCs w:val="24"/>
        </w:rPr>
        <w:tab/>
        <w:t>nazwę dającego zlecenie (wykonawcy), beneficjenta gwarancji (Zamawiającego), gwaranta/poręczyciela oraz wskazanie ich siedzib. Beneficjentem wskazanym w</w:t>
      </w:r>
      <w:r w:rsidR="001B73DB">
        <w:rPr>
          <w:sz w:val="24"/>
          <w:szCs w:val="24"/>
        </w:rPr>
        <w:t> </w:t>
      </w:r>
      <w:r w:rsidRPr="0043283C">
        <w:rPr>
          <w:sz w:val="24"/>
          <w:szCs w:val="24"/>
        </w:rPr>
        <w:t xml:space="preserve">gwarancji lub poręczeniu musi być </w:t>
      </w:r>
      <w:r w:rsidR="00DB4D31" w:rsidRPr="0043283C">
        <w:rPr>
          <w:sz w:val="24"/>
          <w:szCs w:val="24"/>
        </w:rPr>
        <w:t>Państwowe Gospodarstwo leśne Lasy Państwowe Nadleśnictwo Jeleśnia, 34-340 Jeleśnia, ul. Suska 5.</w:t>
      </w:r>
    </w:p>
    <w:p w14:paraId="47FDFC1E" w14:textId="77777777" w:rsidR="00AF43D4" w:rsidRPr="0043283C" w:rsidRDefault="00AF43D4" w:rsidP="00AF43D4">
      <w:pPr>
        <w:spacing w:before="120"/>
        <w:ind w:left="1276" w:hanging="425"/>
        <w:jc w:val="both"/>
        <w:rPr>
          <w:sz w:val="24"/>
          <w:szCs w:val="24"/>
        </w:rPr>
      </w:pPr>
      <w:r w:rsidRPr="0043283C">
        <w:rPr>
          <w:sz w:val="24"/>
          <w:szCs w:val="24"/>
        </w:rPr>
        <w:t>2)</w:t>
      </w:r>
      <w:r w:rsidRPr="0043283C">
        <w:rPr>
          <w:sz w:val="24"/>
          <w:szCs w:val="24"/>
        </w:rPr>
        <w:tab/>
        <w:t>określenie wierzytelności, która ma być zabezpieczona gwarancją/poręczeniem,</w:t>
      </w:r>
    </w:p>
    <w:p w14:paraId="75BDF78B" w14:textId="77777777" w:rsidR="00AF43D4" w:rsidRPr="0043283C" w:rsidRDefault="00AF43D4" w:rsidP="00AF43D4">
      <w:pPr>
        <w:spacing w:before="120"/>
        <w:ind w:left="1276" w:hanging="425"/>
        <w:jc w:val="both"/>
        <w:rPr>
          <w:sz w:val="24"/>
          <w:szCs w:val="24"/>
        </w:rPr>
      </w:pPr>
      <w:r w:rsidRPr="0043283C">
        <w:rPr>
          <w:sz w:val="24"/>
          <w:szCs w:val="24"/>
        </w:rPr>
        <w:t>3)</w:t>
      </w:r>
      <w:r w:rsidRPr="0043283C">
        <w:rPr>
          <w:sz w:val="24"/>
          <w:szCs w:val="24"/>
        </w:rPr>
        <w:tab/>
        <w:t>kwotę gwarancji/poręczenia,</w:t>
      </w:r>
    </w:p>
    <w:p w14:paraId="13CE77E0" w14:textId="77777777" w:rsidR="00AF43D4" w:rsidRPr="0043283C" w:rsidRDefault="00AF43D4" w:rsidP="00AF43D4">
      <w:pPr>
        <w:spacing w:before="120"/>
        <w:ind w:left="1276" w:hanging="425"/>
        <w:jc w:val="both"/>
        <w:rPr>
          <w:sz w:val="24"/>
          <w:szCs w:val="24"/>
        </w:rPr>
      </w:pPr>
      <w:r w:rsidRPr="0043283C">
        <w:rPr>
          <w:sz w:val="24"/>
          <w:szCs w:val="24"/>
        </w:rPr>
        <w:t>4)</w:t>
      </w:r>
      <w:r w:rsidRPr="0043283C">
        <w:rPr>
          <w:sz w:val="24"/>
          <w:szCs w:val="24"/>
        </w:rPr>
        <w:tab/>
        <w:t>termin ważności gwarancji/poręczenia,</w:t>
      </w:r>
    </w:p>
    <w:p w14:paraId="72D980E6" w14:textId="77777777" w:rsidR="00AF43D4" w:rsidRPr="0043283C" w:rsidRDefault="00AF43D4" w:rsidP="00AF43D4">
      <w:pPr>
        <w:spacing w:before="120"/>
        <w:ind w:left="1276" w:hanging="425"/>
        <w:jc w:val="both"/>
        <w:rPr>
          <w:sz w:val="24"/>
          <w:szCs w:val="24"/>
        </w:rPr>
      </w:pPr>
      <w:r w:rsidRPr="0043283C">
        <w:rPr>
          <w:sz w:val="24"/>
          <w:szCs w:val="24"/>
        </w:rPr>
        <w:t>5)</w:t>
      </w:r>
      <w:r w:rsidRPr="0043283C">
        <w:rPr>
          <w:sz w:val="24"/>
          <w:szCs w:val="24"/>
        </w:rPr>
        <w:tab/>
        <w:t>zobowiązanie gwaranta do zapłacenia kwoty gwarancji/poręczenia bezwarunkowo, na pierwsze pisemne żądanie zamawiającego, w sytuacjach określonych w art</w:t>
      </w:r>
      <w:bookmarkStart w:id="60" w:name="_Toc42045495"/>
      <w:r w:rsidRPr="0043283C">
        <w:rPr>
          <w:sz w:val="24"/>
          <w:szCs w:val="24"/>
        </w:rPr>
        <w:t xml:space="preserve">. 98 ust. 6 </w:t>
      </w:r>
      <w:r w:rsidRPr="0043283C">
        <w:rPr>
          <w:i/>
          <w:iCs/>
          <w:sz w:val="24"/>
          <w:szCs w:val="24"/>
          <w:lang w:eastAsia="en-US"/>
        </w:rPr>
        <w:t>Prawa zamówień publicznych</w:t>
      </w:r>
      <w:r w:rsidRPr="0043283C">
        <w:rPr>
          <w:sz w:val="24"/>
          <w:szCs w:val="24"/>
        </w:rPr>
        <w:t>.</w:t>
      </w:r>
    </w:p>
    <w:p w14:paraId="0766204C" w14:textId="6782C7BE" w:rsidR="00DB4D31" w:rsidRPr="0043283C" w:rsidRDefault="00AF43D4" w:rsidP="00DB4D31">
      <w:pPr>
        <w:autoSpaceDE w:val="0"/>
        <w:autoSpaceDN w:val="0"/>
        <w:spacing w:before="120" w:after="120"/>
        <w:ind w:left="851" w:hanging="851"/>
        <w:jc w:val="both"/>
        <w:rPr>
          <w:sz w:val="24"/>
          <w:szCs w:val="24"/>
        </w:rPr>
      </w:pPr>
      <w:r w:rsidRPr="0043283C">
        <w:rPr>
          <w:sz w:val="24"/>
          <w:szCs w:val="24"/>
        </w:rPr>
        <w:t>2.10.6.</w:t>
      </w:r>
      <w:r w:rsidRPr="0043283C">
        <w:rPr>
          <w:sz w:val="24"/>
          <w:szCs w:val="24"/>
        </w:rPr>
        <w:tab/>
      </w:r>
      <w:r w:rsidR="00DB4D31" w:rsidRPr="0043283C">
        <w:rPr>
          <w:bCs/>
          <w:sz w:val="24"/>
          <w:szCs w:val="24"/>
        </w:rPr>
        <w:t>Z treści wadium wnoszonego w formie</w:t>
      </w:r>
      <w:r w:rsidR="00DB4D31" w:rsidRPr="0043283C">
        <w:rPr>
          <w:sz w:val="24"/>
          <w:szCs w:val="24"/>
        </w:rPr>
        <w:t xml:space="preserve">: gwarancji bankowej, gwarancji ubezpieczeniowej lub poręczeniach udzielonych przez podmioty, o których mowa w art. 6b ust. 5 pkt. 2 ustawy z dnia 9 listopada 2000 r. </w:t>
      </w:r>
      <w:r w:rsidR="00DB4D31" w:rsidRPr="0043283C">
        <w:rPr>
          <w:i/>
          <w:iCs/>
          <w:sz w:val="24"/>
          <w:szCs w:val="24"/>
        </w:rPr>
        <w:t xml:space="preserve">o utworzeniu Polskiej Agencji </w:t>
      </w:r>
      <w:r w:rsidR="00DB4D31" w:rsidRPr="0043283C">
        <w:rPr>
          <w:i/>
          <w:iCs/>
          <w:sz w:val="24"/>
          <w:szCs w:val="24"/>
        </w:rPr>
        <w:lastRenderedPageBreak/>
        <w:t>Rozwoju Przedsiębiorczości</w:t>
      </w:r>
      <w:r w:rsidR="00DB4D31" w:rsidRPr="0043283C">
        <w:rPr>
          <w:sz w:val="24"/>
          <w:szCs w:val="24"/>
        </w:rPr>
        <w:t xml:space="preserve"> powinno wynikać bezwarunkowe, na pierwsze pisemne żądanie zgłoszone przez Zamawiającego w terminie związania ofertą, zobowiązanie gwaranta do wypłaty Zamawiającemu pełnej kwoty wadium w okolicznościach określonych w art. 98 ust. 6 </w:t>
      </w:r>
      <w:r w:rsidR="00DB4D31" w:rsidRPr="0043283C">
        <w:rPr>
          <w:i/>
          <w:sz w:val="24"/>
          <w:szCs w:val="24"/>
        </w:rPr>
        <w:t>Prawa zamówień publicznych</w:t>
      </w:r>
      <w:r w:rsidR="00DB4D31" w:rsidRPr="0043283C">
        <w:rPr>
          <w:sz w:val="24"/>
          <w:szCs w:val="24"/>
        </w:rPr>
        <w:t>.</w:t>
      </w:r>
    </w:p>
    <w:p w14:paraId="1D32DE0F" w14:textId="04503BB2" w:rsidR="00AF43D4" w:rsidRPr="0043283C" w:rsidRDefault="00DB4D31" w:rsidP="00DB4D31">
      <w:pPr>
        <w:autoSpaceDE w:val="0"/>
        <w:autoSpaceDN w:val="0"/>
        <w:spacing w:before="120" w:after="120"/>
        <w:ind w:left="851" w:hanging="851"/>
        <w:jc w:val="both"/>
        <w:rPr>
          <w:sz w:val="24"/>
          <w:szCs w:val="24"/>
        </w:rPr>
      </w:pPr>
      <w:r w:rsidRPr="0043283C">
        <w:rPr>
          <w:sz w:val="24"/>
          <w:szCs w:val="24"/>
        </w:rPr>
        <w:t>2.10.7.</w:t>
      </w:r>
      <w:r w:rsidRPr="0043283C">
        <w:rPr>
          <w:sz w:val="24"/>
          <w:szCs w:val="24"/>
        </w:rPr>
        <w:tab/>
      </w:r>
      <w:r w:rsidR="00AF43D4" w:rsidRPr="0043283C">
        <w:rPr>
          <w:sz w:val="24"/>
          <w:szCs w:val="24"/>
        </w:rPr>
        <w:t xml:space="preserve">W przypadku, gdy wykonawca nie wniósł wadium lub wniósł w sposób nieprawidłowy lub nie utrzymywał wadium nieprzerwanie do upływu terminu związania ofertą lub złożył wniosek o zwrot wadium w </w:t>
      </w:r>
      <w:r w:rsidR="004730BC" w:rsidRPr="0043283C">
        <w:rPr>
          <w:sz w:val="24"/>
          <w:szCs w:val="24"/>
        </w:rPr>
        <w:t>przypadku,</w:t>
      </w:r>
      <w:r w:rsidR="00AF43D4" w:rsidRPr="0043283C">
        <w:rPr>
          <w:sz w:val="24"/>
          <w:szCs w:val="24"/>
        </w:rPr>
        <w:t xml:space="preserve"> o którym mowa w</w:t>
      </w:r>
      <w:r w:rsidRPr="0043283C">
        <w:rPr>
          <w:sz w:val="24"/>
          <w:szCs w:val="24"/>
        </w:rPr>
        <w:t> </w:t>
      </w:r>
      <w:r w:rsidR="00AF43D4" w:rsidRPr="0043283C">
        <w:rPr>
          <w:sz w:val="24"/>
          <w:szCs w:val="24"/>
        </w:rPr>
        <w:t xml:space="preserve">art. 98 ust. 2 pkt 3 </w:t>
      </w:r>
      <w:r w:rsidR="00AF43D4" w:rsidRPr="0043283C">
        <w:rPr>
          <w:i/>
          <w:iCs/>
          <w:sz w:val="24"/>
          <w:szCs w:val="24"/>
          <w:lang w:eastAsia="en-US"/>
        </w:rPr>
        <w:t>Prawa zamówień publicznych</w:t>
      </w:r>
      <w:r w:rsidR="00AF43D4" w:rsidRPr="0043283C">
        <w:rPr>
          <w:sz w:val="24"/>
          <w:szCs w:val="24"/>
        </w:rPr>
        <w:t xml:space="preserve">, zamawiający odrzuci ofertę na podstawie art. 226 ust. 1 pkt 14 </w:t>
      </w:r>
      <w:r w:rsidR="00AF43D4" w:rsidRPr="0043283C">
        <w:rPr>
          <w:i/>
          <w:iCs/>
          <w:sz w:val="24"/>
          <w:szCs w:val="24"/>
          <w:lang w:eastAsia="en-US"/>
        </w:rPr>
        <w:t>Prawa zamówień publicznych.</w:t>
      </w:r>
    </w:p>
    <w:p w14:paraId="437DAB82" w14:textId="6317E045" w:rsidR="00AF43D4" w:rsidRPr="0043283C" w:rsidRDefault="00AF43D4" w:rsidP="00AF43D4">
      <w:pPr>
        <w:autoSpaceDE w:val="0"/>
        <w:autoSpaceDN w:val="0"/>
        <w:spacing w:before="120" w:after="120"/>
        <w:ind w:left="851" w:hanging="851"/>
        <w:jc w:val="both"/>
        <w:rPr>
          <w:sz w:val="24"/>
          <w:szCs w:val="24"/>
        </w:rPr>
      </w:pPr>
      <w:bookmarkStart w:id="61" w:name="_Toc42045496"/>
      <w:bookmarkEnd w:id="60"/>
      <w:r w:rsidRPr="0043283C">
        <w:rPr>
          <w:sz w:val="24"/>
          <w:szCs w:val="24"/>
        </w:rPr>
        <w:t>2.10.</w:t>
      </w:r>
      <w:r w:rsidR="00DB4D31" w:rsidRPr="0043283C">
        <w:rPr>
          <w:sz w:val="24"/>
          <w:szCs w:val="24"/>
        </w:rPr>
        <w:t>8</w:t>
      </w:r>
      <w:r w:rsidRPr="0043283C">
        <w:rPr>
          <w:sz w:val="24"/>
          <w:szCs w:val="24"/>
        </w:rPr>
        <w:t>.</w:t>
      </w:r>
      <w:r w:rsidRPr="0043283C">
        <w:rPr>
          <w:sz w:val="24"/>
          <w:szCs w:val="24"/>
        </w:rPr>
        <w:tab/>
        <w:t xml:space="preserve">Zamawiający dokona zwrotu wadium na zasadach określonych w art. 98 ust. 1–5 </w:t>
      </w:r>
      <w:r w:rsidRPr="0043283C">
        <w:rPr>
          <w:i/>
          <w:iCs/>
          <w:sz w:val="24"/>
          <w:szCs w:val="24"/>
          <w:lang w:eastAsia="en-US"/>
        </w:rPr>
        <w:t>Prawa zamówień publicznych</w:t>
      </w:r>
      <w:r w:rsidRPr="0043283C">
        <w:rPr>
          <w:sz w:val="24"/>
          <w:szCs w:val="24"/>
        </w:rPr>
        <w:t>.</w:t>
      </w:r>
      <w:bookmarkEnd w:id="61"/>
    </w:p>
    <w:p w14:paraId="47296DB2" w14:textId="20B08C90" w:rsidR="00AF43D4" w:rsidRDefault="00AF43D4" w:rsidP="00AF43D4">
      <w:pPr>
        <w:autoSpaceDE w:val="0"/>
        <w:autoSpaceDN w:val="0"/>
        <w:spacing w:before="120" w:after="120"/>
        <w:ind w:left="851" w:hanging="851"/>
        <w:jc w:val="both"/>
        <w:rPr>
          <w:sz w:val="24"/>
          <w:szCs w:val="24"/>
        </w:rPr>
      </w:pPr>
      <w:r w:rsidRPr="0043283C">
        <w:rPr>
          <w:sz w:val="24"/>
          <w:szCs w:val="24"/>
        </w:rPr>
        <w:t>2.10.</w:t>
      </w:r>
      <w:r w:rsidR="00DB4D31" w:rsidRPr="0043283C">
        <w:rPr>
          <w:sz w:val="24"/>
          <w:szCs w:val="24"/>
        </w:rPr>
        <w:t>9</w:t>
      </w:r>
      <w:r w:rsidRPr="0043283C">
        <w:rPr>
          <w:sz w:val="24"/>
          <w:szCs w:val="24"/>
        </w:rPr>
        <w:t>.</w:t>
      </w:r>
      <w:r w:rsidRPr="0043283C">
        <w:rPr>
          <w:sz w:val="24"/>
          <w:szCs w:val="24"/>
        </w:rPr>
        <w:tab/>
        <w:t xml:space="preserve">Zamawiający zatrzymuje wadium wraz z odsetkami na podstawie art. 98 ust. 6 </w:t>
      </w:r>
      <w:r w:rsidRPr="0043283C">
        <w:rPr>
          <w:i/>
          <w:iCs/>
          <w:sz w:val="24"/>
          <w:szCs w:val="24"/>
          <w:lang w:eastAsia="en-US"/>
        </w:rPr>
        <w:t>Prawa zamówień publicznych</w:t>
      </w:r>
      <w:r w:rsidRPr="0043283C">
        <w:rPr>
          <w:sz w:val="24"/>
          <w:szCs w:val="24"/>
        </w:rPr>
        <w:t>.</w:t>
      </w:r>
    </w:p>
    <w:p w14:paraId="205F1284" w14:textId="77777777" w:rsidR="00AF43D4" w:rsidRPr="005C325C" w:rsidRDefault="00AF43D4" w:rsidP="00AF43D4">
      <w:pPr>
        <w:pStyle w:val="Nagwek1"/>
        <w:spacing w:before="120"/>
        <w:ind w:left="432" w:hanging="432"/>
        <w:rPr>
          <w:rFonts w:ascii="Times New Roman" w:hAnsi="Times New Roman"/>
          <w:color w:val="auto"/>
          <w:lang w:val="x-none" w:eastAsia="en-US"/>
        </w:rPr>
      </w:pPr>
      <w:bookmarkStart w:id="62" w:name="_Toc63241516"/>
      <w:bookmarkStart w:id="63" w:name="_Toc71914502"/>
      <w:bookmarkEnd w:id="59"/>
      <w:r w:rsidRPr="005C325C">
        <w:rPr>
          <w:rFonts w:ascii="Times New Roman" w:hAnsi="Times New Roman"/>
          <w:color w:val="auto"/>
          <w:lang w:eastAsia="en-US"/>
        </w:rPr>
        <w:t>2.11.</w:t>
      </w:r>
      <w:r w:rsidRPr="005C325C">
        <w:rPr>
          <w:rFonts w:ascii="Times New Roman" w:hAnsi="Times New Roman"/>
          <w:color w:val="auto"/>
          <w:lang w:eastAsia="en-US"/>
        </w:rPr>
        <w:tab/>
        <w:t>Sposób przygotowania oferty</w:t>
      </w:r>
      <w:bookmarkEnd w:id="62"/>
      <w:bookmarkEnd w:id="63"/>
    </w:p>
    <w:p w14:paraId="1A702419" w14:textId="33541877" w:rsidR="00002233" w:rsidRDefault="00AF43D4" w:rsidP="00DF7384">
      <w:pPr>
        <w:spacing w:before="120"/>
        <w:ind w:left="851" w:hanging="851"/>
        <w:jc w:val="both"/>
        <w:rPr>
          <w:rStyle w:val="Hipercze"/>
          <w:color w:val="auto"/>
          <w:sz w:val="24"/>
          <w:szCs w:val="24"/>
        </w:rPr>
      </w:pPr>
      <w:r w:rsidRPr="005C325C">
        <w:rPr>
          <w:rFonts w:eastAsia="Calibri"/>
          <w:sz w:val="24"/>
          <w:szCs w:val="24"/>
          <w:lang w:eastAsia="en-US"/>
        </w:rPr>
        <w:t>2.11.1.</w:t>
      </w:r>
      <w:r w:rsidRPr="005C325C">
        <w:rPr>
          <w:rFonts w:eastAsia="Calibri"/>
          <w:sz w:val="24"/>
          <w:szCs w:val="24"/>
          <w:lang w:eastAsia="en-US"/>
        </w:rPr>
        <w:tab/>
      </w:r>
      <w:r w:rsidR="00002233" w:rsidRPr="005C325C">
        <w:rPr>
          <w:rFonts w:eastAsia="Calibri"/>
          <w:sz w:val="24"/>
          <w:szCs w:val="24"/>
          <w:lang w:eastAsia="en-US"/>
        </w:rPr>
        <w:t xml:space="preserve">Wykonawca składa ofertę za pośrednictwem </w:t>
      </w:r>
      <w:r w:rsidR="00002233" w:rsidRPr="005C325C">
        <w:rPr>
          <w:rFonts w:eastAsia="Calibri"/>
          <w:bCs/>
          <w:i/>
          <w:sz w:val="24"/>
          <w:szCs w:val="24"/>
          <w:lang w:eastAsia="en-US"/>
        </w:rPr>
        <w:t>Formularza</w:t>
      </w:r>
      <w:r w:rsidR="00002233" w:rsidRPr="005C325C">
        <w:rPr>
          <w:rFonts w:eastAsia="Calibri"/>
          <w:bCs/>
          <w:sz w:val="24"/>
          <w:szCs w:val="24"/>
          <w:lang w:eastAsia="en-US"/>
        </w:rPr>
        <w:t xml:space="preserve"> </w:t>
      </w:r>
      <w:r w:rsidR="00002233" w:rsidRPr="005C325C">
        <w:rPr>
          <w:rFonts w:eastAsia="Calibri"/>
          <w:bCs/>
          <w:i/>
          <w:sz w:val="24"/>
          <w:szCs w:val="24"/>
          <w:lang w:eastAsia="en-US"/>
        </w:rPr>
        <w:t>OFERTA</w:t>
      </w:r>
      <w:r w:rsidR="00002233" w:rsidRPr="005C325C">
        <w:rPr>
          <w:rFonts w:eastAsia="Calibri"/>
          <w:bCs/>
          <w:sz w:val="24"/>
          <w:szCs w:val="24"/>
          <w:lang w:eastAsia="en-US"/>
        </w:rPr>
        <w:t xml:space="preserve"> w zakładce </w:t>
      </w:r>
      <w:r w:rsidR="00002233" w:rsidRPr="005C325C">
        <w:rPr>
          <w:rFonts w:eastAsia="Calibri"/>
          <w:bCs/>
          <w:i/>
          <w:sz w:val="24"/>
          <w:szCs w:val="24"/>
          <w:lang w:eastAsia="en-US"/>
        </w:rPr>
        <w:t>Nowa oferta/wniosek</w:t>
      </w:r>
      <w:r w:rsidR="00002233" w:rsidRPr="005C325C">
        <w:rPr>
          <w:rFonts w:eastAsia="Calibri"/>
          <w:b/>
          <w:i/>
          <w:sz w:val="24"/>
          <w:szCs w:val="24"/>
          <w:lang w:eastAsia="en-US"/>
        </w:rPr>
        <w:t xml:space="preserve"> </w:t>
      </w:r>
      <w:r w:rsidR="00002233" w:rsidRPr="005C325C">
        <w:rPr>
          <w:rFonts w:eastAsia="Calibri"/>
          <w:sz w:val="24"/>
          <w:szCs w:val="24"/>
          <w:lang w:eastAsia="en-US"/>
        </w:rPr>
        <w:t xml:space="preserve">dostępnego na Platformie </w:t>
      </w:r>
      <w:r w:rsidR="00002233" w:rsidRPr="005C325C">
        <w:rPr>
          <w:sz w:val="24"/>
          <w:szCs w:val="24"/>
        </w:rPr>
        <w:t xml:space="preserve">JOSEPHINE. </w:t>
      </w:r>
      <w:r w:rsidR="00002233" w:rsidRPr="005C325C">
        <w:rPr>
          <w:rFonts w:eastAsia="Calibri"/>
          <w:sz w:val="24"/>
          <w:szCs w:val="24"/>
          <w:lang w:eastAsia="en-US"/>
        </w:rPr>
        <w:t>dostępnego na P</w:t>
      </w:r>
      <w:r w:rsidR="00002233" w:rsidRPr="005C325C">
        <w:rPr>
          <w:sz w:val="24"/>
          <w:szCs w:val="24"/>
        </w:rPr>
        <w:t xml:space="preserve">latformie JOSEPHINA dostępnej pod adresem internetowym </w:t>
      </w:r>
      <w:hyperlink r:id="rId19" w:history="1">
        <w:r w:rsidR="00002233" w:rsidRPr="005C325C">
          <w:rPr>
            <w:rStyle w:val="Hipercze"/>
            <w:color w:val="auto"/>
            <w:sz w:val="24"/>
            <w:szCs w:val="24"/>
          </w:rPr>
          <w:t>https://www.josephine.proebiz.com/pl/</w:t>
        </w:r>
      </w:hyperlink>
    </w:p>
    <w:p w14:paraId="69860F98" w14:textId="4ECD7931" w:rsidR="00A35E65" w:rsidRPr="005C325C" w:rsidRDefault="00002233" w:rsidP="00A35E65">
      <w:pPr>
        <w:spacing w:before="120"/>
        <w:ind w:left="851" w:hanging="851"/>
        <w:jc w:val="both"/>
        <w:rPr>
          <w:sz w:val="24"/>
          <w:szCs w:val="24"/>
        </w:rPr>
      </w:pPr>
      <w:r w:rsidRPr="005C325C">
        <w:rPr>
          <w:sz w:val="24"/>
          <w:szCs w:val="24"/>
        </w:rPr>
        <w:t>2.11.2.</w:t>
      </w:r>
      <w:r w:rsidRPr="005C325C">
        <w:rPr>
          <w:sz w:val="24"/>
          <w:szCs w:val="24"/>
        </w:rPr>
        <w:tab/>
      </w:r>
      <w:r w:rsidR="00A35E65" w:rsidRPr="005C325C">
        <w:rPr>
          <w:sz w:val="24"/>
          <w:szCs w:val="24"/>
        </w:rPr>
        <w:t>Ofertę należy sporządzić w języku polskim.</w:t>
      </w:r>
    </w:p>
    <w:p w14:paraId="57112630" w14:textId="77777777" w:rsidR="00A35E65" w:rsidRPr="005C325C" w:rsidRDefault="00A35E65" w:rsidP="00A35E65">
      <w:pPr>
        <w:pStyle w:val="Teksttreci0"/>
        <w:shd w:val="clear" w:color="auto" w:fill="auto"/>
        <w:spacing w:before="120" w:after="0" w:line="240" w:lineRule="auto"/>
        <w:ind w:left="851" w:hanging="851"/>
        <w:jc w:val="both"/>
        <w:rPr>
          <w:rFonts w:ascii="Times New Roman" w:hAnsi="Times New Roman"/>
          <w:sz w:val="24"/>
          <w:szCs w:val="24"/>
        </w:rPr>
      </w:pPr>
      <w:r w:rsidRPr="005C325C">
        <w:rPr>
          <w:rFonts w:ascii="Times New Roman" w:hAnsi="Times New Roman"/>
          <w:sz w:val="24"/>
          <w:szCs w:val="24"/>
        </w:rPr>
        <w:t>2.11.3.</w:t>
      </w:r>
      <w:r w:rsidRPr="005C325C">
        <w:rPr>
          <w:rFonts w:ascii="Times New Roman" w:hAnsi="Times New Roman"/>
          <w:sz w:val="24"/>
          <w:szCs w:val="24"/>
        </w:rPr>
        <w:tab/>
        <w:t>Ofertę składa się, pod rygorem nieważności, w formie elektronicznej lub w postaci elektronicznej opatrzonej podpisem zaufanym lub podpisem osobistym.</w:t>
      </w:r>
    </w:p>
    <w:p w14:paraId="7920E579" w14:textId="187FC2E1" w:rsidR="00A35E65" w:rsidRDefault="00A35E65" w:rsidP="00A35E65">
      <w:pPr>
        <w:spacing w:before="120"/>
        <w:ind w:left="851" w:hanging="851"/>
        <w:jc w:val="both"/>
        <w:rPr>
          <w:sz w:val="24"/>
          <w:szCs w:val="24"/>
        </w:rPr>
      </w:pPr>
      <w:r w:rsidRPr="005C325C">
        <w:rPr>
          <w:sz w:val="24"/>
          <w:szCs w:val="24"/>
        </w:rPr>
        <w:t>2.11.4.</w:t>
      </w:r>
      <w:r w:rsidRPr="005C325C">
        <w:rPr>
          <w:sz w:val="24"/>
          <w:szCs w:val="24"/>
        </w:rPr>
        <w:tab/>
        <w:t xml:space="preserve">Sposób złożenia oferty, w tym zaszyfrowania oferty opisany został w Złożenie oferty wymaga od wykonawcy zarejestrowania się i zalogowania na Platformie JOSEPHINE dostępnej pod adresem </w:t>
      </w:r>
      <w:hyperlink r:id="rId20" w:history="1">
        <w:r w:rsidR="00102614" w:rsidRPr="007A1D24">
          <w:rPr>
            <w:rStyle w:val="Hipercze"/>
            <w:sz w:val="24"/>
            <w:szCs w:val="24"/>
          </w:rPr>
          <w:t>https://www.josephine.proebiz.com/pl/</w:t>
        </w:r>
      </w:hyperlink>
    </w:p>
    <w:p w14:paraId="7E10455E" w14:textId="77777777" w:rsidR="00A35E65" w:rsidRPr="005C325C" w:rsidRDefault="00A35E65" w:rsidP="00A35E65">
      <w:pPr>
        <w:spacing w:before="120"/>
        <w:ind w:left="851"/>
        <w:jc w:val="both"/>
        <w:rPr>
          <w:sz w:val="24"/>
          <w:szCs w:val="24"/>
        </w:rPr>
      </w:pPr>
      <w:r w:rsidRPr="005C325C">
        <w:rPr>
          <w:sz w:val="24"/>
          <w:szCs w:val="24"/>
        </w:rPr>
        <w:t xml:space="preserve">Zasady rejestracji na Platformie JOSEPHINE oraz zasady przygotowania i złożenia oferty za pośrednictwem Platformy JOSEPHINE określone są na stronie </w:t>
      </w:r>
    </w:p>
    <w:p w14:paraId="5F2835DC" w14:textId="24A71EC0" w:rsidR="00102614" w:rsidRPr="00102614" w:rsidRDefault="00E75252" w:rsidP="00102614">
      <w:pPr>
        <w:pStyle w:val="Teksttreci0"/>
        <w:shd w:val="clear" w:color="auto" w:fill="auto"/>
        <w:spacing w:before="120" w:after="0" w:line="240" w:lineRule="auto"/>
        <w:ind w:left="851" w:firstLine="0"/>
        <w:jc w:val="both"/>
        <w:rPr>
          <w:rFonts w:ascii="Times New Roman" w:hAnsi="Times New Roman" w:cs="Times New Roman"/>
          <w:sz w:val="24"/>
          <w:szCs w:val="24"/>
          <w:u w:val="single"/>
        </w:rPr>
      </w:pPr>
      <w:hyperlink r:id="rId21" w:history="1">
        <w:r w:rsidR="00A35E65" w:rsidRPr="005C325C">
          <w:rPr>
            <w:rStyle w:val="Hipercze"/>
            <w:rFonts w:ascii="Times New Roman" w:hAnsi="Times New Roman" w:cs="Times New Roman"/>
            <w:color w:val="auto"/>
            <w:sz w:val="24"/>
            <w:szCs w:val="24"/>
          </w:rPr>
          <w:t>https://store.proebiz.com/docs/josephine/pl/Instrukcja_wykonawcy.pdf</w:t>
        </w:r>
      </w:hyperlink>
    </w:p>
    <w:p w14:paraId="7EE99F3C" w14:textId="53F348E3" w:rsidR="00002233" w:rsidRPr="005C325C" w:rsidRDefault="00002233" w:rsidP="00A35E65">
      <w:pPr>
        <w:pStyle w:val="Teksttreci0"/>
        <w:shd w:val="clear" w:color="auto" w:fill="auto"/>
        <w:spacing w:before="120" w:after="0" w:line="240" w:lineRule="auto"/>
        <w:ind w:left="851" w:firstLine="0"/>
        <w:jc w:val="both"/>
        <w:rPr>
          <w:rFonts w:ascii="Times New Roman" w:eastAsia="Calibri" w:hAnsi="Times New Roman" w:cs="Times New Roman"/>
          <w:sz w:val="24"/>
          <w:szCs w:val="24"/>
        </w:rPr>
      </w:pPr>
      <w:r w:rsidRPr="005C325C">
        <w:rPr>
          <w:rFonts w:ascii="Times New Roman" w:eastAsia="Calibri" w:hAnsi="Times New Roman" w:cs="Times New Roman"/>
          <w:sz w:val="24"/>
          <w:szCs w:val="24"/>
        </w:rPr>
        <w:t>Zamawiający rekomenduje złożenie oferty w formacie .pdf i podpisanie jej kwalifikowanym podpisem elektronicznym w formacie .</w:t>
      </w:r>
      <w:proofErr w:type="spellStart"/>
      <w:r w:rsidRPr="005C325C">
        <w:rPr>
          <w:rFonts w:ascii="Times New Roman" w:eastAsia="Calibri" w:hAnsi="Times New Roman" w:cs="Times New Roman"/>
          <w:sz w:val="24"/>
          <w:szCs w:val="24"/>
        </w:rPr>
        <w:t>pades</w:t>
      </w:r>
      <w:proofErr w:type="spellEnd"/>
      <w:r w:rsidRPr="005C325C">
        <w:rPr>
          <w:rFonts w:ascii="Times New Roman" w:eastAsia="Calibri" w:hAnsi="Times New Roman" w:cs="Times New Roman"/>
          <w:sz w:val="24"/>
          <w:szCs w:val="24"/>
        </w:rPr>
        <w:t xml:space="preserve">. </w:t>
      </w:r>
    </w:p>
    <w:p w14:paraId="638EC4D2" w14:textId="6CBB59CF" w:rsidR="00002233" w:rsidRPr="005C325C" w:rsidRDefault="00002233" w:rsidP="00002233">
      <w:pPr>
        <w:spacing w:before="120"/>
        <w:ind w:left="851" w:hanging="851"/>
        <w:jc w:val="both"/>
        <w:rPr>
          <w:rFonts w:eastAsia="Calibri"/>
          <w:sz w:val="24"/>
          <w:szCs w:val="24"/>
          <w:lang w:eastAsia="en-US"/>
        </w:rPr>
      </w:pPr>
      <w:r w:rsidRPr="005C325C">
        <w:rPr>
          <w:sz w:val="24"/>
          <w:szCs w:val="24"/>
        </w:rPr>
        <w:t>2.11.</w:t>
      </w:r>
      <w:r w:rsidR="00A35E65" w:rsidRPr="005C325C">
        <w:rPr>
          <w:sz w:val="24"/>
          <w:szCs w:val="24"/>
        </w:rPr>
        <w:t>5</w:t>
      </w:r>
      <w:r w:rsidRPr="005C325C">
        <w:rPr>
          <w:sz w:val="24"/>
          <w:szCs w:val="24"/>
        </w:rPr>
        <w:t>.</w:t>
      </w:r>
      <w:r w:rsidRPr="005C325C">
        <w:rPr>
          <w:sz w:val="24"/>
          <w:szCs w:val="24"/>
        </w:rPr>
        <w:tab/>
      </w:r>
      <w:r w:rsidRPr="005C325C">
        <w:rPr>
          <w:rFonts w:eastAsia="Calibri"/>
          <w:sz w:val="24"/>
          <w:szCs w:val="24"/>
          <w:lang w:eastAsia="en-US"/>
        </w:rPr>
        <w:t>Wszelkie informacje stanowiące tajemnicę przedsiębiorstwa w rozumieniu ustawy z</w:t>
      </w:r>
      <w:r w:rsidR="00886ADF">
        <w:rPr>
          <w:rFonts w:eastAsia="Calibri"/>
          <w:sz w:val="24"/>
          <w:szCs w:val="24"/>
          <w:lang w:eastAsia="en-US"/>
        </w:rPr>
        <w:t> </w:t>
      </w:r>
      <w:r w:rsidRPr="005C325C">
        <w:rPr>
          <w:rFonts w:eastAsia="Calibri"/>
          <w:sz w:val="24"/>
          <w:szCs w:val="24"/>
          <w:lang w:eastAsia="en-US"/>
        </w:rPr>
        <w:t xml:space="preserve">dnia 16 kwietnia 1993 r. </w:t>
      </w:r>
      <w:r w:rsidRPr="005C325C">
        <w:rPr>
          <w:rFonts w:eastAsia="Calibri"/>
          <w:i/>
          <w:iCs/>
          <w:sz w:val="24"/>
          <w:szCs w:val="24"/>
          <w:lang w:eastAsia="en-US"/>
        </w:rPr>
        <w:t>o zwalczaniu nieuczciwej konkurencji</w:t>
      </w:r>
      <w:r w:rsidRPr="005C325C">
        <w:rPr>
          <w:rFonts w:eastAsia="Calibri"/>
          <w:sz w:val="24"/>
          <w:szCs w:val="24"/>
          <w:lang w:eastAsia="en-US"/>
        </w:rPr>
        <w:t>, które Wykonawca zastrzeże jako tajemnicę przedsiębiorstwa, powinny zostać złożone w osobnym pliku wraz z jednoczesnym zaznaczeniem polecenia „</w:t>
      </w:r>
      <w:r w:rsidRPr="005C325C">
        <w:rPr>
          <w:rFonts w:eastAsia="Calibri"/>
          <w:i/>
          <w:iCs/>
          <w:sz w:val="24"/>
          <w:szCs w:val="24"/>
          <w:lang w:eastAsia="en-US"/>
        </w:rPr>
        <w:t>Załącznik stanowiący tajemnicę przedsiębiorstwa</w:t>
      </w:r>
      <w:r w:rsidRPr="005C325C">
        <w:rPr>
          <w:rFonts w:eastAsia="Calibri"/>
          <w:sz w:val="24"/>
          <w:szCs w:val="24"/>
          <w:lang w:eastAsia="en-US"/>
        </w:rPr>
        <w:t xml:space="preserve">” a następnie wraz z plikami stanowiącymi jawną część skompresowane do jednego pliku archiwum (ZIP). </w:t>
      </w:r>
    </w:p>
    <w:p w14:paraId="77218839" w14:textId="771B1A1D" w:rsidR="00002233" w:rsidRPr="005C325C" w:rsidRDefault="00002233" w:rsidP="00002233">
      <w:pPr>
        <w:spacing w:before="120"/>
        <w:ind w:left="851" w:hanging="851"/>
        <w:jc w:val="both"/>
        <w:rPr>
          <w:rFonts w:eastAsia="Calibri"/>
          <w:sz w:val="24"/>
          <w:szCs w:val="24"/>
          <w:lang w:eastAsia="en-US"/>
        </w:rPr>
      </w:pPr>
      <w:r w:rsidRPr="005C325C">
        <w:rPr>
          <w:sz w:val="24"/>
          <w:szCs w:val="24"/>
        </w:rPr>
        <w:t>2.11.</w:t>
      </w:r>
      <w:r w:rsidR="00A35E65" w:rsidRPr="005C325C">
        <w:rPr>
          <w:sz w:val="24"/>
          <w:szCs w:val="24"/>
        </w:rPr>
        <w:t>6</w:t>
      </w:r>
      <w:r w:rsidRPr="005C325C">
        <w:rPr>
          <w:sz w:val="24"/>
          <w:szCs w:val="24"/>
        </w:rPr>
        <w:t>.</w:t>
      </w:r>
      <w:r w:rsidRPr="005C325C">
        <w:rPr>
          <w:sz w:val="24"/>
          <w:szCs w:val="24"/>
        </w:rPr>
        <w:tab/>
      </w:r>
      <w:r w:rsidRPr="005C325C">
        <w:rPr>
          <w:rFonts w:eastAsia="Calibri"/>
          <w:sz w:val="24"/>
          <w:szCs w:val="24"/>
          <w:lang w:eastAsia="en-US"/>
        </w:rPr>
        <w:t xml:space="preserve">Do </w:t>
      </w:r>
      <w:r w:rsidRPr="005C325C">
        <w:rPr>
          <w:sz w:val="24"/>
          <w:szCs w:val="24"/>
        </w:rPr>
        <w:t xml:space="preserve">oferty należy dołączyć oświadczenie o niepodleganiu wykluczeniu oraz spełnianiu warunków udziału w postępowaniu, w zakresie wskazanym w pkt </w:t>
      </w:r>
      <w:r w:rsidR="00DF7384" w:rsidRPr="005C325C">
        <w:rPr>
          <w:sz w:val="24"/>
          <w:szCs w:val="24"/>
        </w:rPr>
        <w:t>2.</w:t>
      </w:r>
      <w:r w:rsidR="00E932CA" w:rsidRPr="005C325C">
        <w:rPr>
          <w:sz w:val="24"/>
          <w:szCs w:val="24"/>
        </w:rPr>
        <w:t>8</w:t>
      </w:r>
      <w:r w:rsidR="00DF7384" w:rsidRPr="005C325C">
        <w:rPr>
          <w:sz w:val="24"/>
          <w:szCs w:val="24"/>
        </w:rPr>
        <w:t xml:space="preserve">. </w:t>
      </w:r>
      <w:r w:rsidRPr="005C325C">
        <w:rPr>
          <w:sz w:val="24"/>
          <w:szCs w:val="24"/>
        </w:rPr>
        <w:t xml:space="preserve">SWZ oraz dokumenty lub oświadczenia wymienione w pkt </w:t>
      </w:r>
      <w:r w:rsidR="00714C04" w:rsidRPr="005C325C">
        <w:rPr>
          <w:sz w:val="24"/>
          <w:szCs w:val="24"/>
        </w:rPr>
        <w:t xml:space="preserve">2.9.1. </w:t>
      </w:r>
      <w:r w:rsidRPr="005C325C">
        <w:rPr>
          <w:sz w:val="24"/>
          <w:szCs w:val="24"/>
        </w:rPr>
        <w:t>SWZ w formie elektronicznej lub w postaci elektronicznej opatrzonej podpisem zaufanym lub podpisem osobistym.</w:t>
      </w:r>
    </w:p>
    <w:p w14:paraId="5C73EE0A" w14:textId="7DB23B28" w:rsidR="00002233" w:rsidRPr="005C325C" w:rsidRDefault="00002233" w:rsidP="00002233">
      <w:pPr>
        <w:spacing w:before="120"/>
        <w:ind w:left="851" w:hanging="851"/>
        <w:jc w:val="both"/>
        <w:rPr>
          <w:rFonts w:eastAsia="Calibri"/>
          <w:sz w:val="24"/>
          <w:szCs w:val="24"/>
          <w:lang w:eastAsia="en-US"/>
        </w:rPr>
      </w:pPr>
      <w:r w:rsidRPr="005C325C">
        <w:rPr>
          <w:sz w:val="24"/>
          <w:szCs w:val="24"/>
        </w:rPr>
        <w:t>2.11.</w:t>
      </w:r>
      <w:r w:rsidR="00A35E65" w:rsidRPr="005C325C">
        <w:rPr>
          <w:sz w:val="24"/>
          <w:szCs w:val="24"/>
        </w:rPr>
        <w:t>7</w:t>
      </w:r>
      <w:r w:rsidRPr="005C325C">
        <w:rPr>
          <w:sz w:val="24"/>
          <w:szCs w:val="24"/>
        </w:rPr>
        <w:t>.</w:t>
      </w:r>
      <w:r w:rsidRPr="005C325C">
        <w:rPr>
          <w:sz w:val="24"/>
          <w:szCs w:val="24"/>
        </w:rPr>
        <w:tab/>
      </w:r>
      <w:r w:rsidRPr="005C325C">
        <w:rPr>
          <w:rFonts w:eastAsia="Calibri"/>
          <w:sz w:val="24"/>
          <w:szCs w:val="24"/>
          <w:lang w:eastAsia="en-US"/>
        </w:rPr>
        <w:t>Wykonawca może przed upływem terminu do składania ofert zmienić lub wycofać ofertę za pośrednictwem odpowiednich formularzy dostępnych na P</w:t>
      </w:r>
      <w:r w:rsidRPr="005C325C">
        <w:rPr>
          <w:sz w:val="24"/>
          <w:szCs w:val="24"/>
        </w:rPr>
        <w:t>latformie JOSEPHINA</w:t>
      </w:r>
      <w:r w:rsidRPr="005C325C">
        <w:rPr>
          <w:rFonts w:eastAsia="Calibri"/>
          <w:sz w:val="24"/>
          <w:szCs w:val="24"/>
          <w:lang w:eastAsia="en-US"/>
        </w:rPr>
        <w:t xml:space="preserve">. Sposób zmiany i wycofania oferty został opisany w Regulaminie korzystania z </w:t>
      </w:r>
      <w:r w:rsidR="00A35E65" w:rsidRPr="005C325C">
        <w:rPr>
          <w:rFonts w:eastAsia="Calibri"/>
          <w:sz w:val="24"/>
          <w:szCs w:val="24"/>
          <w:lang w:eastAsia="en-US"/>
        </w:rPr>
        <w:t>P</w:t>
      </w:r>
      <w:r w:rsidRPr="005C325C">
        <w:rPr>
          <w:sz w:val="24"/>
          <w:szCs w:val="24"/>
        </w:rPr>
        <w:t>latformy JOSEPHINA</w:t>
      </w:r>
      <w:r w:rsidRPr="005C325C">
        <w:rPr>
          <w:rFonts w:eastAsia="Calibri"/>
          <w:sz w:val="24"/>
          <w:szCs w:val="24"/>
          <w:lang w:eastAsia="en-US"/>
        </w:rPr>
        <w:t>.</w:t>
      </w:r>
    </w:p>
    <w:p w14:paraId="667FCEDF" w14:textId="2D81DE88" w:rsidR="00002233" w:rsidRPr="005C325C" w:rsidRDefault="00002233" w:rsidP="00002233">
      <w:pPr>
        <w:spacing w:before="120"/>
        <w:ind w:left="851" w:hanging="851"/>
        <w:jc w:val="both"/>
        <w:rPr>
          <w:rFonts w:eastAsia="Calibri"/>
          <w:sz w:val="24"/>
          <w:szCs w:val="24"/>
          <w:lang w:eastAsia="en-US"/>
        </w:rPr>
      </w:pPr>
      <w:r w:rsidRPr="005C325C">
        <w:rPr>
          <w:sz w:val="24"/>
          <w:szCs w:val="24"/>
        </w:rPr>
        <w:lastRenderedPageBreak/>
        <w:t>2.11.</w:t>
      </w:r>
      <w:r w:rsidR="00A35E65" w:rsidRPr="005C325C">
        <w:rPr>
          <w:sz w:val="24"/>
          <w:szCs w:val="24"/>
        </w:rPr>
        <w:t>8</w:t>
      </w:r>
      <w:r w:rsidRPr="005C325C">
        <w:rPr>
          <w:sz w:val="24"/>
          <w:szCs w:val="24"/>
        </w:rPr>
        <w:t>.</w:t>
      </w:r>
      <w:r w:rsidRPr="005C325C">
        <w:rPr>
          <w:sz w:val="24"/>
          <w:szCs w:val="24"/>
        </w:rPr>
        <w:tab/>
      </w:r>
      <w:r w:rsidRPr="005C325C">
        <w:rPr>
          <w:rFonts w:eastAsia="Calibri"/>
          <w:sz w:val="24"/>
          <w:szCs w:val="24"/>
          <w:lang w:eastAsia="en-US"/>
        </w:rPr>
        <w:t>Wykonawca po upływie terminu do składania ofert nie może skutecznie dokonać zmiany ani</w:t>
      </w:r>
      <w:r w:rsidR="00DF7384" w:rsidRPr="005C325C">
        <w:rPr>
          <w:rFonts w:eastAsia="Calibri"/>
          <w:sz w:val="24"/>
          <w:szCs w:val="24"/>
          <w:lang w:eastAsia="en-US"/>
        </w:rPr>
        <w:t xml:space="preserve"> </w:t>
      </w:r>
      <w:r w:rsidRPr="005C325C">
        <w:rPr>
          <w:rFonts w:eastAsia="Calibri"/>
          <w:sz w:val="24"/>
          <w:szCs w:val="24"/>
          <w:lang w:eastAsia="en-US"/>
        </w:rPr>
        <w:t>wycofać złożonej oferty.</w:t>
      </w:r>
    </w:p>
    <w:p w14:paraId="698C58EF" w14:textId="77777777" w:rsidR="00002233" w:rsidRPr="005C325C" w:rsidRDefault="00002233" w:rsidP="00AF43D4">
      <w:pPr>
        <w:spacing w:before="120"/>
        <w:ind w:left="851" w:hanging="851"/>
        <w:jc w:val="both"/>
        <w:rPr>
          <w:sz w:val="24"/>
          <w:szCs w:val="24"/>
        </w:rPr>
      </w:pPr>
    </w:p>
    <w:p w14:paraId="242B3F41" w14:textId="77777777" w:rsidR="00AF43D4" w:rsidRPr="005C325C" w:rsidRDefault="00AF43D4" w:rsidP="00AF43D4">
      <w:pPr>
        <w:pStyle w:val="Nagwek1"/>
        <w:spacing w:before="120"/>
        <w:ind w:left="432" w:hanging="432"/>
        <w:rPr>
          <w:rFonts w:ascii="Times New Roman" w:hAnsi="Times New Roman"/>
          <w:color w:val="auto"/>
          <w:lang w:val="x-none" w:eastAsia="en-US"/>
        </w:rPr>
      </w:pPr>
      <w:bookmarkStart w:id="64" w:name="_Toc63241517"/>
      <w:bookmarkStart w:id="65" w:name="_Toc71914503"/>
      <w:r w:rsidRPr="005C325C">
        <w:rPr>
          <w:rFonts w:ascii="Times New Roman" w:hAnsi="Times New Roman"/>
          <w:color w:val="auto"/>
          <w:lang w:eastAsia="en-US"/>
        </w:rPr>
        <w:t>2.12.</w:t>
      </w:r>
      <w:r w:rsidRPr="005C325C">
        <w:rPr>
          <w:rFonts w:ascii="Times New Roman" w:hAnsi="Times New Roman"/>
          <w:color w:val="auto"/>
          <w:lang w:eastAsia="en-US"/>
        </w:rPr>
        <w:tab/>
        <w:t>Opis sposobu obliczenia ceny</w:t>
      </w:r>
      <w:bookmarkEnd w:id="64"/>
      <w:bookmarkEnd w:id="65"/>
    </w:p>
    <w:p w14:paraId="5E72A23E" w14:textId="1442178E" w:rsidR="00094933" w:rsidRPr="005C325C" w:rsidRDefault="00AF43D4" w:rsidP="00094933">
      <w:pPr>
        <w:suppressAutoHyphens/>
        <w:autoSpaceDE w:val="0"/>
        <w:autoSpaceDN w:val="0"/>
        <w:adjustRightInd w:val="0"/>
        <w:spacing w:before="120"/>
        <w:ind w:left="851" w:hanging="851"/>
        <w:jc w:val="both"/>
        <w:rPr>
          <w:rFonts w:eastAsia="Calibri"/>
          <w:sz w:val="24"/>
          <w:szCs w:val="24"/>
          <w:lang w:eastAsia="en-US"/>
        </w:rPr>
      </w:pPr>
      <w:bookmarkStart w:id="66" w:name="_Hlk508216239"/>
      <w:r w:rsidRPr="005C325C">
        <w:rPr>
          <w:sz w:val="24"/>
          <w:szCs w:val="24"/>
          <w:lang w:eastAsia="en-US"/>
        </w:rPr>
        <w:t>2.12.1.</w:t>
      </w:r>
      <w:r w:rsidRPr="005C325C">
        <w:rPr>
          <w:sz w:val="24"/>
          <w:szCs w:val="24"/>
          <w:lang w:eastAsia="en-US"/>
        </w:rPr>
        <w:tab/>
      </w:r>
      <w:r w:rsidR="00094933" w:rsidRPr="005C325C">
        <w:rPr>
          <w:sz w:val="24"/>
          <w:szCs w:val="24"/>
        </w:rPr>
        <w:t xml:space="preserve">Podstawą obliczenia ceny ofertowej </w:t>
      </w:r>
      <w:r w:rsidR="003721F1">
        <w:rPr>
          <w:sz w:val="24"/>
          <w:szCs w:val="24"/>
        </w:rPr>
        <w:t xml:space="preserve">są </w:t>
      </w:r>
      <w:r w:rsidR="00094933" w:rsidRPr="005C325C">
        <w:rPr>
          <w:b/>
          <w:i/>
          <w:sz w:val="24"/>
          <w:szCs w:val="24"/>
        </w:rPr>
        <w:t>Przedmiar</w:t>
      </w:r>
      <w:r w:rsidR="003721F1">
        <w:rPr>
          <w:b/>
          <w:i/>
          <w:sz w:val="24"/>
          <w:szCs w:val="24"/>
        </w:rPr>
        <w:t>y</w:t>
      </w:r>
      <w:r w:rsidR="00094933" w:rsidRPr="005C325C">
        <w:rPr>
          <w:b/>
          <w:i/>
          <w:sz w:val="24"/>
          <w:szCs w:val="24"/>
        </w:rPr>
        <w:t xml:space="preserve"> robót</w:t>
      </w:r>
      <w:r w:rsidR="00094933" w:rsidRPr="005C325C">
        <w:rPr>
          <w:i/>
          <w:sz w:val="24"/>
          <w:szCs w:val="24"/>
        </w:rPr>
        <w:t xml:space="preserve"> </w:t>
      </w:r>
      <w:r w:rsidR="003721F1">
        <w:rPr>
          <w:iCs/>
          <w:sz w:val="24"/>
          <w:szCs w:val="24"/>
        </w:rPr>
        <w:t xml:space="preserve">odrębnie dla branż budowlanej, elektrycznej i </w:t>
      </w:r>
      <w:r w:rsidR="003721F1" w:rsidRPr="0043283C">
        <w:rPr>
          <w:iCs/>
          <w:sz w:val="24"/>
          <w:szCs w:val="24"/>
        </w:rPr>
        <w:t>sanitarnej</w:t>
      </w:r>
      <w:r w:rsidR="003721F1">
        <w:rPr>
          <w:iCs/>
          <w:sz w:val="24"/>
          <w:szCs w:val="24"/>
        </w:rPr>
        <w:t xml:space="preserve"> </w:t>
      </w:r>
      <w:r w:rsidR="00094933" w:rsidRPr="005C325C">
        <w:rPr>
          <w:sz w:val="24"/>
          <w:szCs w:val="24"/>
        </w:rPr>
        <w:t>zawart</w:t>
      </w:r>
      <w:r w:rsidR="003721F1">
        <w:rPr>
          <w:sz w:val="24"/>
          <w:szCs w:val="24"/>
        </w:rPr>
        <w:t>e</w:t>
      </w:r>
      <w:r w:rsidR="00094933" w:rsidRPr="005C325C">
        <w:rPr>
          <w:sz w:val="24"/>
          <w:szCs w:val="24"/>
        </w:rPr>
        <w:t xml:space="preserve"> w </w:t>
      </w:r>
      <w:r w:rsidR="00094933" w:rsidRPr="005C325C">
        <w:rPr>
          <w:i/>
          <w:sz w:val="24"/>
          <w:szCs w:val="24"/>
        </w:rPr>
        <w:t>Szczegółowym opisie przedmiotu zamówienia</w:t>
      </w:r>
      <w:r w:rsidR="00094933" w:rsidRPr="005C325C">
        <w:rPr>
          <w:sz w:val="24"/>
          <w:szCs w:val="24"/>
        </w:rPr>
        <w:t xml:space="preserve"> stanowiącym załączniki Nr 1 do SWZ.</w:t>
      </w:r>
    </w:p>
    <w:p w14:paraId="57F986F1" w14:textId="468E5C5B" w:rsidR="00094933" w:rsidRPr="005C325C" w:rsidRDefault="00094933" w:rsidP="00094933">
      <w:pPr>
        <w:suppressAutoHyphens/>
        <w:autoSpaceDE w:val="0"/>
        <w:autoSpaceDN w:val="0"/>
        <w:adjustRightInd w:val="0"/>
        <w:spacing w:before="120"/>
        <w:ind w:left="851" w:hanging="851"/>
        <w:jc w:val="both"/>
        <w:rPr>
          <w:rFonts w:eastAsia="Calibri"/>
          <w:sz w:val="24"/>
          <w:szCs w:val="24"/>
          <w:lang w:eastAsia="en-US"/>
        </w:rPr>
      </w:pPr>
      <w:r w:rsidRPr="005C325C">
        <w:rPr>
          <w:rFonts w:eastAsia="Calibri"/>
          <w:sz w:val="24"/>
          <w:szCs w:val="24"/>
          <w:lang w:eastAsia="en-US"/>
        </w:rPr>
        <w:t>2.12.2.</w:t>
      </w:r>
      <w:r w:rsidRPr="005C325C">
        <w:rPr>
          <w:rFonts w:eastAsia="Calibri"/>
          <w:sz w:val="24"/>
          <w:szCs w:val="24"/>
          <w:lang w:eastAsia="en-US"/>
        </w:rPr>
        <w:tab/>
      </w:r>
      <w:r w:rsidRPr="005C325C">
        <w:rPr>
          <w:sz w:val="24"/>
          <w:szCs w:val="24"/>
        </w:rPr>
        <w:t xml:space="preserve">Obliczenia ceny oferty Wykonawca dokonuje poprzez sporządzenie </w:t>
      </w:r>
      <w:r w:rsidRPr="005C325C">
        <w:rPr>
          <w:b/>
          <w:i/>
          <w:sz w:val="24"/>
          <w:szCs w:val="24"/>
        </w:rPr>
        <w:t>Kosztorysu ofertowego</w:t>
      </w:r>
      <w:r w:rsidRPr="005C325C">
        <w:rPr>
          <w:sz w:val="24"/>
          <w:szCs w:val="24"/>
        </w:rPr>
        <w:t xml:space="preserve"> </w:t>
      </w:r>
      <w:r w:rsidR="003721F1">
        <w:rPr>
          <w:iCs/>
          <w:sz w:val="24"/>
          <w:szCs w:val="24"/>
        </w:rPr>
        <w:t xml:space="preserve">odrębnie dla branż budowlanej, elektrycznej i </w:t>
      </w:r>
      <w:r w:rsidR="003721F1" w:rsidRPr="0043283C">
        <w:rPr>
          <w:iCs/>
          <w:sz w:val="24"/>
          <w:szCs w:val="24"/>
        </w:rPr>
        <w:t xml:space="preserve">sanitarnej </w:t>
      </w:r>
      <w:r w:rsidRPr="005C325C">
        <w:rPr>
          <w:sz w:val="24"/>
          <w:szCs w:val="24"/>
        </w:rPr>
        <w:t xml:space="preserve">na podstawie </w:t>
      </w:r>
      <w:r w:rsidRPr="005C325C">
        <w:rPr>
          <w:i/>
          <w:sz w:val="24"/>
          <w:szCs w:val="24"/>
        </w:rPr>
        <w:t>Przedmiar</w:t>
      </w:r>
      <w:r w:rsidR="003721F1">
        <w:rPr>
          <w:i/>
          <w:sz w:val="24"/>
          <w:szCs w:val="24"/>
        </w:rPr>
        <w:t>ów</w:t>
      </w:r>
      <w:r w:rsidRPr="005C325C">
        <w:rPr>
          <w:i/>
          <w:sz w:val="24"/>
          <w:szCs w:val="24"/>
        </w:rPr>
        <w:t xml:space="preserve"> robót</w:t>
      </w:r>
      <w:r w:rsidRPr="005C325C">
        <w:rPr>
          <w:sz w:val="24"/>
          <w:szCs w:val="24"/>
        </w:rPr>
        <w:t xml:space="preserve"> opracowan</w:t>
      </w:r>
      <w:r w:rsidR="003721F1">
        <w:rPr>
          <w:sz w:val="24"/>
          <w:szCs w:val="24"/>
        </w:rPr>
        <w:t>ych</w:t>
      </w:r>
      <w:r w:rsidRPr="005C325C">
        <w:rPr>
          <w:sz w:val="24"/>
          <w:szCs w:val="24"/>
        </w:rPr>
        <w:t xml:space="preserve"> przez Zamawiającego stanowiąc</w:t>
      </w:r>
      <w:r w:rsidR="003721F1">
        <w:rPr>
          <w:sz w:val="24"/>
          <w:szCs w:val="24"/>
        </w:rPr>
        <w:t>ych</w:t>
      </w:r>
      <w:r w:rsidRPr="005C325C">
        <w:rPr>
          <w:sz w:val="24"/>
          <w:szCs w:val="24"/>
        </w:rPr>
        <w:t xml:space="preserve"> załącznik do </w:t>
      </w:r>
      <w:r w:rsidRPr="005C325C">
        <w:rPr>
          <w:i/>
          <w:sz w:val="24"/>
          <w:szCs w:val="24"/>
        </w:rPr>
        <w:t>Szczegółowego Opisu Przedmiotu Zamówienia</w:t>
      </w:r>
      <w:r w:rsidRPr="005C325C">
        <w:rPr>
          <w:sz w:val="24"/>
          <w:szCs w:val="24"/>
        </w:rPr>
        <w:t xml:space="preserve"> stanowiącego załącznik Nr 1 SWZ.</w:t>
      </w:r>
    </w:p>
    <w:p w14:paraId="11E03038" w14:textId="0DA1A327" w:rsidR="00094933" w:rsidRPr="005C325C" w:rsidRDefault="00094933" w:rsidP="00094933">
      <w:pPr>
        <w:suppressAutoHyphens/>
        <w:autoSpaceDE w:val="0"/>
        <w:autoSpaceDN w:val="0"/>
        <w:adjustRightInd w:val="0"/>
        <w:spacing w:before="120"/>
        <w:ind w:left="851" w:hanging="851"/>
        <w:jc w:val="both"/>
        <w:rPr>
          <w:rFonts w:eastAsia="Calibri"/>
          <w:sz w:val="24"/>
          <w:szCs w:val="24"/>
          <w:lang w:eastAsia="en-US"/>
        </w:rPr>
      </w:pPr>
      <w:r w:rsidRPr="005C325C">
        <w:rPr>
          <w:rFonts w:eastAsia="Calibri"/>
          <w:sz w:val="24"/>
          <w:szCs w:val="24"/>
          <w:lang w:eastAsia="en-US"/>
        </w:rPr>
        <w:t>2.12.3.</w:t>
      </w:r>
      <w:r w:rsidRPr="005C325C">
        <w:rPr>
          <w:b/>
          <w:i/>
          <w:sz w:val="24"/>
          <w:szCs w:val="24"/>
        </w:rPr>
        <w:tab/>
        <w:t>Kosztorys</w:t>
      </w:r>
      <w:r w:rsidR="003721F1">
        <w:rPr>
          <w:b/>
          <w:i/>
          <w:sz w:val="24"/>
          <w:szCs w:val="24"/>
        </w:rPr>
        <w:t>y</w:t>
      </w:r>
      <w:r w:rsidRPr="005C325C">
        <w:rPr>
          <w:b/>
          <w:i/>
          <w:sz w:val="24"/>
          <w:szCs w:val="24"/>
        </w:rPr>
        <w:t xml:space="preserve"> ofertow</w:t>
      </w:r>
      <w:r w:rsidR="003721F1">
        <w:rPr>
          <w:b/>
          <w:i/>
          <w:sz w:val="24"/>
          <w:szCs w:val="24"/>
        </w:rPr>
        <w:t>e</w:t>
      </w:r>
      <w:r w:rsidRPr="005C325C">
        <w:rPr>
          <w:sz w:val="24"/>
          <w:szCs w:val="24"/>
        </w:rPr>
        <w:t xml:space="preserve"> należy sporządzić metodą kalkulacji uproszczonej, która polega na obliczeniu ceny kosztorysowej, jako sumy iloczynów ustalonych jednostek przedmiarowych i ich cen jednostkowych, z uwzględnieniem podatku od towarów i usług (VAT) – według formuły: </w:t>
      </w:r>
    </w:p>
    <w:p w14:paraId="60A69694" w14:textId="77777777" w:rsidR="00094933" w:rsidRPr="005C325C" w:rsidRDefault="00094933" w:rsidP="00094933">
      <w:pPr>
        <w:spacing w:before="120"/>
        <w:ind w:left="480"/>
        <w:jc w:val="center"/>
        <w:rPr>
          <w:b/>
          <w:sz w:val="28"/>
          <w:vertAlign w:val="subscript"/>
        </w:rPr>
      </w:pPr>
      <w:proofErr w:type="spellStart"/>
      <w:r w:rsidRPr="005C325C">
        <w:rPr>
          <w:b/>
          <w:sz w:val="28"/>
        </w:rPr>
        <w:t>C</w:t>
      </w:r>
      <w:r w:rsidRPr="005C325C">
        <w:rPr>
          <w:b/>
          <w:sz w:val="28"/>
          <w:vertAlign w:val="subscript"/>
        </w:rPr>
        <w:t>k</w:t>
      </w:r>
      <w:proofErr w:type="spellEnd"/>
      <w:r w:rsidRPr="005C325C">
        <w:rPr>
          <w:b/>
          <w:sz w:val="28"/>
        </w:rPr>
        <w:t xml:space="preserve"> = </w:t>
      </w:r>
      <w:r w:rsidRPr="005C325C">
        <w:rPr>
          <w:rFonts w:ascii="Symbol" w:hAnsi="Symbol"/>
          <w:b/>
          <w:sz w:val="28"/>
        </w:rPr>
        <w:t></w:t>
      </w:r>
      <w:r w:rsidRPr="005C325C">
        <w:rPr>
          <w:b/>
          <w:sz w:val="28"/>
        </w:rPr>
        <w:t xml:space="preserve"> L </w:t>
      </w:r>
      <w:r w:rsidRPr="005C325C">
        <w:rPr>
          <w:sz w:val="28"/>
        </w:rPr>
        <w:t>x</w:t>
      </w:r>
      <w:r w:rsidRPr="005C325C">
        <w:rPr>
          <w:b/>
          <w:sz w:val="28"/>
        </w:rPr>
        <w:t xml:space="preserve"> </w:t>
      </w:r>
      <w:proofErr w:type="spellStart"/>
      <w:r w:rsidRPr="005C325C">
        <w:rPr>
          <w:b/>
          <w:sz w:val="28"/>
        </w:rPr>
        <w:t>C</w:t>
      </w:r>
      <w:r w:rsidRPr="005C325C">
        <w:rPr>
          <w:b/>
          <w:sz w:val="28"/>
          <w:vertAlign w:val="subscript"/>
        </w:rPr>
        <w:t>j</w:t>
      </w:r>
      <w:proofErr w:type="spellEnd"/>
      <w:r w:rsidRPr="005C325C">
        <w:rPr>
          <w:b/>
          <w:sz w:val="28"/>
        </w:rPr>
        <w:t xml:space="preserve"> + P</w:t>
      </w:r>
      <w:r w:rsidRPr="005C325C">
        <w:rPr>
          <w:b/>
          <w:sz w:val="28"/>
          <w:vertAlign w:val="subscript"/>
        </w:rPr>
        <w:t>V</w:t>
      </w:r>
    </w:p>
    <w:p w14:paraId="71EB9B7B" w14:textId="77777777" w:rsidR="00094933" w:rsidRPr="005C325C" w:rsidRDefault="00094933" w:rsidP="00094933">
      <w:pPr>
        <w:autoSpaceDE w:val="0"/>
        <w:autoSpaceDN w:val="0"/>
        <w:adjustRightInd w:val="0"/>
        <w:spacing w:before="120"/>
        <w:ind w:firstLine="567"/>
        <w:jc w:val="both"/>
        <w:rPr>
          <w:sz w:val="24"/>
          <w:szCs w:val="24"/>
        </w:rPr>
      </w:pPr>
      <w:r w:rsidRPr="005C325C">
        <w:rPr>
          <w:sz w:val="24"/>
          <w:szCs w:val="24"/>
        </w:rPr>
        <w:t>gdzie:</w:t>
      </w:r>
    </w:p>
    <w:tbl>
      <w:tblPr>
        <w:tblpPr w:leftFromText="141" w:rightFromText="141" w:vertAnchor="text" w:horzAnchor="margin" w:tblpXSpec="center" w:tblpY="120"/>
        <w:tblW w:w="7525" w:type="dxa"/>
        <w:tblLayout w:type="fixed"/>
        <w:tblCellMar>
          <w:left w:w="0" w:type="dxa"/>
          <w:right w:w="0" w:type="dxa"/>
        </w:tblCellMar>
        <w:tblLook w:val="04A0" w:firstRow="1" w:lastRow="0" w:firstColumn="1" w:lastColumn="0" w:noHBand="0" w:noVBand="1"/>
      </w:tblPr>
      <w:tblGrid>
        <w:gridCol w:w="451"/>
        <w:gridCol w:w="7074"/>
      </w:tblGrid>
      <w:tr w:rsidR="00094933" w:rsidRPr="005C325C" w14:paraId="35FA2AA7" w14:textId="77777777" w:rsidTr="00A05515">
        <w:trPr>
          <w:trHeight w:val="367"/>
        </w:trPr>
        <w:tc>
          <w:tcPr>
            <w:tcW w:w="451" w:type="dxa"/>
            <w:tcBorders>
              <w:top w:val="single" w:sz="4" w:space="0" w:color="auto"/>
              <w:left w:val="single" w:sz="4" w:space="0" w:color="auto"/>
              <w:bottom w:val="single" w:sz="4" w:space="0" w:color="auto"/>
              <w:right w:val="single" w:sz="4" w:space="0" w:color="auto"/>
            </w:tcBorders>
            <w:hideMark/>
          </w:tcPr>
          <w:p w14:paraId="76B8B737" w14:textId="77777777" w:rsidR="00094933" w:rsidRPr="005C325C" w:rsidRDefault="00094933" w:rsidP="00A05515">
            <w:pPr>
              <w:autoSpaceDE w:val="0"/>
              <w:autoSpaceDN w:val="0"/>
              <w:adjustRightInd w:val="0"/>
              <w:spacing w:before="120"/>
              <w:rPr>
                <w:b/>
                <w:sz w:val="24"/>
                <w:szCs w:val="24"/>
              </w:rPr>
            </w:pPr>
            <w:proofErr w:type="spellStart"/>
            <w:r w:rsidRPr="005C325C">
              <w:rPr>
                <w:b/>
                <w:sz w:val="24"/>
                <w:szCs w:val="24"/>
              </w:rPr>
              <w:t>C</w:t>
            </w:r>
            <w:r w:rsidRPr="005C325C">
              <w:rPr>
                <w:b/>
                <w:sz w:val="24"/>
                <w:szCs w:val="24"/>
                <w:vertAlign w:val="subscript"/>
              </w:rPr>
              <w:t>k</w:t>
            </w:r>
            <w:proofErr w:type="spellEnd"/>
            <w:r w:rsidRPr="005C325C">
              <w:rPr>
                <w:b/>
                <w:sz w:val="24"/>
                <w:szCs w:val="24"/>
              </w:rPr>
              <w:t> </w:t>
            </w:r>
          </w:p>
        </w:tc>
        <w:tc>
          <w:tcPr>
            <w:tcW w:w="7074" w:type="dxa"/>
            <w:tcBorders>
              <w:top w:val="single" w:sz="4" w:space="0" w:color="auto"/>
              <w:left w:val="single" w:sz="4" w:space="0" w:color="auto"/>
              <w:bottom w:val="single" w:sz="4" w:space="0" w:color="auto"/>
              <w:right w:val="single" w:sz="4" w:space="0" w:color="auto"/>
            </w:tcBorders>
            <w:hideMark/>
          </w:tcPr>
          <w:p w14:paraId="2759AACC" w14:textId="77777777" w:rsidR="00094933" w:rsidRPr="005C325C" w:rsidRDefault="00094933" w:rsidP="00A05515">
            <w:pPr>
              <w:autoSpaceDE w:val="0"/>
              <w:autoSpaceDN w:val="0"/>
              <w:adjustRightInd w:val="0"/>
              <w:spacing w:before="120"/>
              <w:rPr>
                <w:sz w:val="24"/>
                <w:szCs w:val="24"/>
              </w:rPr>
            </w:pPr>
            <w:r w:rsidRPr="005C325C">
              <w:rPr>
                <w:sz w:val="24"/>
                <w:szCs w:val="24"/>
              </w:rPr>
              <w:t xml:space="preserve"> oznacza cenę kosztorysową,  </w:t>
            </w:r>
          </w:p>
        </w:tc>
      </w:tr>
      <w:tr w:rsidR="00094933" w:rsidRPr="005C325C" w14:paraId="0A21306E" w14:textId="77777777" w:rsidTr="00A05515">
        <w:tc>
          <w:tcPr>
            <w:tcW w:w="451" w:type="dxa"/>
            <w:tcBorders>
              <w:top w:val="single" w:sz="4" w:space="0" w:color="auto"/>
              <w:left w:val="single" w:sz="4" w:space="0" w:color="auto"/>
              <w:bottom w:val="single" w:sz="4" w:space="0" w:color="auto"/>
              <w:right w:val="single" w:sz="4" w:space="0" w:color="auto"/>
            </w:tcBorders>
            <w:hideMark/>
          </w:tcPr>
          <w:p w14:paraId="59431AA3" w14:textId="77777777" w:rsidR="00094933" w:rsidRPr="005C325C" w:rsidRDefault="00094933" w:rsidP="00A05515">
            <w:pPr>
              <w:autoSpaceDE w:val="0"/>
              <w:autoSpaceDN w:val="0"/>
              <w:adjustRightInd w:val="0"/>
              <w:spacing w:before="120"/>
              <w:rPr>
                <w:b/>
                <w:sz w:val="24"/>
                <w:szCs w:val="24"/>
              </w:rPr>
            </w:pPr>
            <w:r w:rsidRPr="005C325C">
              <w:rPr>
                <w:b/>
                <w:sz w:val="24"/>
                <w:szCs w:val="24"/>
              </w:rPr>
              <w:t xml:space="preserve"> L  </w:t>
            </w:r>
          </w:p>
        </w:tc>
        <w:tc>
          <w:tcPr>
            <w:tcW w:w="7074" w:type="dxa"/>
            <w:tcBorders>
              <w:top w:val="single" w:sz="4" w:space="0" w:color="auto"/>
              <w:left w:val="single" w:sz="4" w:space="0" w:color="auto"/>
              <w:bottom w:val="single" w:sz="4" w:space="0" w:color="auto"/>
              <w:right w:val="single" w:sz="4" w:space="0" w:color="auto"/>
            </w:tcBorders>
            <w:hideMark/>
          </w:tcPr>
          <w:p w14:paraId="7E61D479" w14:textId="77777777" w:rsidR="00094933" w:rsidRPr="005C325C" w:rsidRDefault="00094933" w:rsidP="00A05515">
            <w:pPr>
              <w:autoSpaceDE w:val="0"/>
              <w:autoSpaceDN w:val="0"/>
              <w:adjustRightInd w:val="0"/>
              <w:spacing w:before="120"/>
              <w:rPr>
                <w:sz w:val="24"/>
                <w:szCs w:val="24"/>
              </w:rPr>
            </w:pPr>
            <w:r w:rsidRPr="005C325C">
              <w:rPr>
                <w:sz w:val="24"/>
                <w:szCs w:val="24"/>
              </w:rPr>
              <w:t xml:space="preserve"> oznacza liczby ustalonych jednostek przedmiarowych,  </w:t>
            </w:r>
          </w:p>
        </w:tc>
      </w:tr>
      <w:tr w:rsidR="00094933" w:rsidRPr="005C325C" w14:paraId="1244EE2F" w14:textId="77777777" w:rsidTr="00A05515">
        <w:tc>
          <w:tcPr>
            <w:tcW w:w="451" w:type="dxa"/>
            <w:tcBorders>
              <w:top w:val="single" w:sz="4" w:space="0" w:color="auto"/>
              <w:left w:val="single" w:sz="4" w:space="0" w:color="auto"/>
              <w:bottom w:val="single" w:sz="4" w:space="0" w:color="auto"/>
              <w:right w:val="single" w:sz="4" w:space="0" w:color="auto"/>
            </w:tcBorders>
            <w:hideMark/>
          </w:tcPr>
          <w:p w14:paraId="364B92DA" w14:textId="77777777" w:rsidR="00094933" w:rsidRPr="005C325C" w:rsidRDefault="00094933" w:rsidP="00A05515">
            <w:pPr>
              <w:autoSpaceDE w:val="0"/>
              <w:autoSpaceDN w:val="0"/>
              <w:adjustRightInd w:val="0"/>
              <w:spacing w:before="120"/>
              <w:rPr>
                <w:b/>
                <w:sz w:val="24"/>
                <w:szCs w:val="24"/>
              </w:rPr>
            </w:pPr>
            <w:r w:rsidRPr="005C325C">
              <w:rPr>
                <w:b/>
                <w:sz w:val="24"/>
                <w:szCs w:val="24"/>
              </w:rPr>
              <w:t xml:space="preserve"> </w:t>
            </w:r>
            <w:proofErr w:type="spellStart"/>
            <w:r w:rsidRPr="005C325C">
              <w:rPr>
                <w:b/>
                <w:sz w:val="24"/>
                <w:szCs w:val="24"/>
              </w:rPr>
              <w:t>C</w:t>
            </w:r>
            <w:r w:rsidRPr="005C325C">
              <w:rPr>
                <w:b/>
                <w:sz w:val="24"/>
                <w:szCs w:val="24"/>
                <w:vertAlign w:val="subscript"/>
              </w:rPr>
              <w:t>j</w:t>
            </w:r>
            <w:proofErr w:type="spellEnd"/>
            <w:r w:rsidRPr="005C325C">
              <w:rPr>
                <w:b/>
                <w:sz w:val="24"/>
                <w:szCs w:val="24"/>
              </w:rPr>
              <w:t xml:space="preserve">  </w:t>
            </w:r>
          </w:p>
        </w:tc>
        <w:tc>
          <w:tcPr>
            <w:tcW w:w="7074" w:type="dxa"/>
            <w:tcBorders>
              <w:top w:val="single" w:sz="4" w:space="0" w:color="auto"/>
              <w:left w:val="single" w:sz="4" w:space="0" w:color="auto"/>
              <w:bottom w:val="single" w:sz="4" w:space="0" w:color="auto"/>
              <w:right w:val="single" w:sz="4" w:space="0" w:color="auto"/>
            </w:tcBorders>
            <w:hideMark/>
          </w:tcPr>
          <w:p w14:paraId="0C4D7317" w14:textId="77777777" w:rsidR="00094933" w:rsidRPr="005C325C" w:rsidRDefault="00094933" w:rsidP="00A05515">
            <w:pPr>
              <w:autoSpaceDE w:val="0"/>
              <w:autoSpaceDN w:val="0"/>
              <w:adjustRightInd w:val="0"/>
              <w:spacing w:before="120"/>
              <w:rPr>
                <w:sz w:val="24"/>
                <w:szCs w:val="24"/>
              </w:rPr>
            </w:pPr>
            <w:r w:rsidRPr="005C325C">
              <w:rPr>
                <w:sz w:val="24"/>
                <w:szCs w:val="24"/>
              </w:rPr>
              <w:t xml:space="preserve"> oznacza ceny jednostkowe dla ustalonych jednostek przedmiarowych,  </w:t>
            </w:r>
          </w:p>
        </w:tc>
      </w:tr>
      <w:tr w:rsidR="00094933" w:rsidRPr="005C325C" w14:paraId="7578E77B" w14:textId="77777777" w:rsidTr="00A05515">
        <w:tc>
          <w:tcPr>
            <w:tcW w:w="451" w:type="dxa"/>
            <w:tcBorders>
              <w:top w:val="single" w:sz="4" w:space="0" w:color="auto"/>
              <w:left w:val="single" w:sz="4" w:space="0" w:color="auto"/>
              <w:bottom w:val="single" w:sz="4" w:space="0" w:color="auto"/>
              <w:right w:val="single" w:sz="4" w:space="0" w:color="auto"/>
            </w:tcBorders>
            <w:hideMark/>
          </w:tcPr>
          <w:p w14:paraId="797236B8" w14:textId="77777777" w:rsidR="00094933" w:rsidRPr="005C325C" w:rsidRDefault="00094933" w:rsidP="00A05515">
            <w:pPr>
              <w:autoSpaceDE w:val="0"/>
              <w:autoSpaceDN w:val="0"/>
              <w:adjustRightInd w:val="0"/>
              <w:spacing w:before="120"/>
              <w:rPr>
                <w:b/>
                <w:sz w:val="24"/>
                <w:szCs w:val="24"/>
              </w:rPr>
            </w:pPr>
            <w:r w:rsidRPr="005C325C">
              <w:rPr>
                <w:b/>
                <w:sz w:val="24"/>
                <w:szCs w:val="24"/>
              </w:rPr>
              <w:t xml:space="preserve"> P</w:t>
            </w:r>
            <w:r w:rsidRPr="005C325C">
              <w:rPr>
                <w:b/>
                <w:sz w:val="24"/>
                <w:szCs w:val="24"/>
                <w:vertAlign w:val="subscript"/>
              </w:rPr>
              <w:t>V</w:t>
            </w:r>
            <w:r w:rsidRPr="005C325C">
              <w:rPr>
                <w:b/>
                <w:sz w:val="24"/>
                <w:szCs w:val="24"/>
              </w:rPr>
              <w:t> </w:t>
            </w:r>
          </w:p>
        </w:tc>
        <w:tc>
          <w:tcPr>
            <w:tcW w:w="7074" w:type="dxa"/>
            <w:tcBorders>
              <w:top w:val="single" w:sz="4" w:space="0" w:color="auto"/>
              <w:left w:val="single" w:sz="4" w:space="0" w:color="auto"/>
              <w:bottom w:val="single" w:sz="4" w:space="0" w:color="auto"/>
              <w:right w:val="single" w:sz="4" w:space="0" w:color="auto"/>
            </w:tcBorders>
            <w:hideMark/>
          </w:tcPr>
          <w:p w14:paraId="2DAA3325" w14:textId="77777777" w:rsidR="00094933" w:rsidRPr="005C325C" w:rsidRDefault="00094933" w:rsidP="00A05515">
            <w:pPr>
              <w:autoSpaceDE w:val="0"/>
              <w:autoSpaceDN w:val="0"/>
              <w:adjustRightInd w:val="0"/>
              <w:spacing w:before="120"/>
              <w:rPr>
                <w:sz w:val="24"/>
                <w:szCs w:val="24"/>
              </w:rPr>
            </w:pPr>
            <w:r w:rsidRPr="005C325C">
              <w:rPr>
                <w:sz w:val="24"/>
                <w:szCs w:val="24"/>
              </w:rPr>
              <w:t xml:space="preserve"> oznacza podatek od towarów i usług (VAT).  </w:t>
            </w:r>
          </w:p>
        </w:tc>
      </w:tr>
    </w:tbl>
    <w:p w14:paraId="3A55601B" w14:textId="77777777" w:rsidR="00094933" w:rsidRPr="005C325C" w:rsidRDefault="00094933" w:rsidP="00094933">
      <w:pPr>
        <w:autoSpaceDE w:val="0"/>
        <w:autoSpaceDN w:val="0"/>
        <w:adjustRightInd w:val="0"/>
        <w:spacing w:before="120"/>
        <w:ind w:left="1134" w:hanging="850"/>
        <w:jc w:val="both"/>
        <w:rPr>
          <w:sz w:val="24"/>
          <w:szCs w:val="24"/>
        </w:rPr>
      </w:pPr>
    </w:p>
    <w:p w14:paraId="62E5B378" w14:textId="77777777" w:rsidR="00094933" w:rsidRPr="005C325C" w:rsidRDefault="00094933" w:rsidP="00094933">
      <w:pPr>
        <w:autoSpaceDE w:val="0"/>
        <w:autoSpaceDN w:val="0"/>
        <w:adjustRightInd w:val="0"/>
        <w:spacing w:before="120"/>
        <w:ind w:left="1276" w:hanging="992"/>
        <w:jc w:val="both"/>
        <w:rPr>
          <w:sz w:val="24"/>
          <w:szCs w:val="24"/>
        </w:rPr>
      </w:pPr>
      <w:r w:rsidRPr="005C325C">
        <w:rPr>
          <w:sz w:val="24"/>
          <w:szCs w:val="24"/>
        </w:rPr>
        <w:t>2.12.3.1.</w:t>
      </w:r>
      <w:r w:rsidRPr="005C325C">
        <w:rPr>
          <w:sz w:val="24"/>
          <w:szCs w:val="24"/>
        </w:rPr>
        <w:tab/>
        <w:t xml:space="preserve">Liczba ustalonych jednostek przedmiarowych </w:t>
      </w:r>
      <w:r w:rsidRPr="005C325C">
        <w:rPr>
          <w:b/>
          <w:sz w:val="24"/>
          <w:szCs w:val="24"/>
        </w:rPr>
        <w:t xml:space="preserve">L </w:t>
      </w:r>
      <w:r w:rsidRPr="005C325C">
        <w:rPr>
          <w:sz w:val="24"/>
          <w:szCs w:val="24"/>
        </w:rPr>
        <w:t xml:space="preserve">oznacza </w:t>
      </w:r>
      <w:r w:rsidRPr="005C325C">
        <w:rPr>
          <w:bCs/>
          <w:sz w:val="24"/>
          <w:szCs w:val="24"/>
        </w:rPr>
        <w:t>liczbę jednostek przedmiarowych</w:t>
      </w:r>
      <w:r w:rsidRPr="005C325C">
        <w:rPr>
          <w:b/>
          <w:sz w:val="24"/>
          <w:szCs w:val="24"/>
        </w:rPr>
        <w:t xml:space="preserve"> </w:t>
      </w:r>
      <w:r w:rsidRPr="005C325C">
        <w:rPr>
          <w:sz w:val="24"/>
          <w:szCs w:val="24"/>
        </w:rPr>
        <w:t xml:space="preserve">dla danej pozycji przedmiaru robot </w:t>
      </w:r>
    </w:p>
    <w:p w14:paraId="21B92016" w14:textId="77777777" w:rsidR="00094933" w:rsidRPr="005C325C" w:rsidRDefault="00094933" w:rsidP="00094933">
      <w:pPr>
        <w:autoSpaceDE w:val="0"/>
        <w:autoSpaceDN w:val="0"/>
        <w:adjustRightInd w:val="0"/>
        <w:spacing w:before="120"/>
        <w:ind w:left="1276" w:hanging="992"/>
        <w:jc w:val="both"/>
        <w:rPr>
          <w:sz w:val="24"/>
          <w:szCs w:val="24"/>
        </w:rPr>
      </w:pPr>
      <w:r w:rsidRPr="005C325C">
        <w:rPr>
          <w:sz w:val="24"/>
          <w:szCs w:val="24"/>
        </w:rPr>
        <w:t>2.12.3.2.</w:t>
      </w:r>
      <w:r w:rsidRPr="005C325C">
        <w:rPr>
          <w:sz w:val="24"/>
          <w:szCs w:val="24"/>
        </w:rPr>
        <w:tab/>
        <w:t xml:space="preserve">Cena jednostkowa </w:t>
      </w:r>
      <w:proofErr w:type="spellStart"/>
      <w:r w:rsidRPr="005C325C">
        <w:rPr>
          <w:b/>
          <w:sz w:val="24"/>
          <w:szCs w:val="24"/>
        </w:rPr>
        <w:t>C</w:t>
      </w:r>
      <w:r w:rsidRPr="005C325C">
        <w:rPr>
          <w:b/>
          <w:sz w:val="24"/>
          <w:szCs w:val="24"/>
          <w:vertAlign w:val="subscript"/>
        </w:rPr>
        <w:t>j</w:t>
      </w:r>
      <w:proofErr w:type="spellEnd"/>
      <w:r w:rsidRPr="005C325C">
        <w:rPr>
          <w:sz w:val="24"/>
          <w:szCs w:val="24"/>
        </w:rPr>
        <w:t xml:space="preserve"> uwzględnia wszystkie koszty robocizny, materiałów, pracy sprzętu i środków transportu technologicznego niezbędnych do wykonania robót objętych daną jednostką przedmiarową oraz koszty pośrednie i zysk.</w:t>
      </w:r>
    </w:p>
    <w:p w14:paraId="507529CB" w14:textId="7A755880" w:rsidR="00094933" w:rsidRPr="005C325C" w:rsidRDefault="00094933" w:rsidP="00094933">
      <w:pPr>
        <w:autoSpaceDE w:val="0"/>
        <w:autoSpaceDN w:val="0"/>
        <w:adjustRightInd w:val="0"/>
        <w:spacing w:before="120"/>
        <w:ind w:left="1276" w:hanging="992"/>
        <w:jc w:val="both"/>
        <w:rPr>
          <w:sz w:val="24"/>
          <w:szCs w:val="24"/>
        </w:rPr>
      </w:pPr>
      <w:r w:rsidRPr="005C325C">
        <w:rPr>
          <w:sz w:val="24"/>
          <w:szCs w:val="24"/>
        </w:rPr>
        <w:t>2.12.3.3.</w:t>
      </w:r>
      <w:r w:rsidRPr="005C325C">
        <w:rPr>
          <w:sz w:val="24"/>
          <w:szCs w:val="24"/>
        </w:rPr>
        <w:tab/>
        <w:t xml:space="preserve">Ceny jednostkowe </w:t>
      </w:r>
      <w:proofErr w:type="spellStart"/>
      <w:r w:rsidRPr="005C325C">
        <w:rPr>
          <w:b/>
          <w:sz w:val="24"/>
          <w:szCs w:val="24"/>
        </w:rPr>
        <w:t>C</w:t>
      </w:r>
      <w:r w:rsidRPr="005C325C">
        <w:rPr>
          <w:b/>
          <w:sz w:val="24"/>
          <w:szCs w:val="24"/>
          <w:vertAlign w:val="subscript"/>
        </w:rPr>
        <w:t>j</w:t>
      </w:r>
      <w:proofErr w:type="spellEnd"/>
      <w:r w:rsidRPr="005C325C">
        <w:rPr>
          <w:b/>
          <w:sz w:val="24"/>
          <w:szCs w:val="24"/>
        </w:rPr>
        <w:t xml:space="preserve">  </w:t>
      </w:r>
      <w:r w:rsidRPr="005C325C">
        <w:rPr>
          <w:sz w:val="24"/>
          <w:szCs w:val="24"/>
        </w:rPr>
        <w:t xml:space="preserve"> przyjmowane do kalkulacji uproszczonej nie uwzględniają podatku od towarów i usług (VAT).</w:t>
      </w:r>
    </w:p>
    <w:p w14:paraId="39D139CC" w14:textId="1F7B88A4" w:rsidR="00094933" w:rsidRPr="005C325C" w:rsidRDefault="00094933" w:rsidP="00094933">
      <w:pPr>
        <w:spacing w:before="120"/>
        <w:ind w:left="851" w:hanging="851"/>
        <w:jc w:val="both"/>
        <w:rPr>
          <w:sz w:val="24"/>
          <w:szCs w:val="24"/>
        </w:rPr>
      </w:pPr>
      <w:r w:rsidRPr="005C325C">
        <w:rPr>
          <w:sz w:val="24"/>
          <w:szCs w:val="24"/>
        </w:rPr>
        <w:t>2.12.4.</w:t>
      </w:r>
      <w:r w:rsidRPr="005C325C">
        <w:rPr>
          <w:sz w:val="24"/>
          <w:szCs w:val="24"/>
        </w:rPr>
        <w:tab/>
        <w:t>Kosztorys</w:t>
      </w:r>
      <w:r w:rsidR="003721F1">
        <w:rPr>
          <w:sz w:val="24"/>
          <w:szCs w:val="24"/>
        </w:rPr>
        <w:t>y</w:t>
      </w:r>
      <w:r w:rsidRPr="005C325C">
        <w:rPr>
          <w:sz w:val="24"/>
          <w:szCs w:val="24"/>
        </w:rPr>
        <w:t xml:space="preserve"> ofertow</w:t>
      </w:r>
      <w:r w:rsidR="003721F1">
        <w:rPr>
          <w:sz w:val="24"/>
          <w:szCs w:val="24"/>
        </w:rPr>
        <w:t>e</w:t>
      </w:r>
      <w:r w:rsidRPr="005C325C">
        <w:rPr>
          <w:sz w:val="24"/>
          <w:szCs w:val="24"/>
        </w:rPr>
        <w:t xml:space="preserve"> należy sporządzić przy zachowaniu następujących założeń:</w:t>
      </w:r>
    </w:p>
    <w:p w14:paraId="2AA313EA" w14:textId="77CAE1BB" w:rsidR="00094933" w:rsidRPr="005C325C" w:rsidRDefault="00094933" w:rsidP="00094933">
      <w:pPr>
        <w:pStyle w:val="Akapitzlist"/>
        <w:spacing w:before="120"/>
        <w:ind w:left="1276" w:hanging="992"/>
        <w:contextualSpacing w:val="0"/>
        <w:jc w:val="both"/>
        <w:rPr>
          <w:sz w:val="24"/>
          <w:szCs w:val="24"/>
        </w:rPr>
      </w:pPr>
      <w:r w:rsidRPr="005C325C">
        <w:rPr>
          <w:sz w:val="24"/>
          <w:szCs w:val="24"/>
        </w:rPr>
        <w:t>2.12.4.1.</w:t>
      </w:r>
      <w:r w:rsidRPr="005C325C">
        <w:rPr>
          <w:sz w:val="24"/>
          <w:szCs w:val="24"/>
        </w:rPr>
        <w:tab/>
        <w:t xml:space="preserve">W kosztorysie Kosztorys ofertowy należy sporządzić przy zachowaniu </w:t>
      </w:r>
      <w:r w:rsidR="003721F1">
        <w:rPr>
          <w:sz w:val="24"/>
          <w:szCs w:val="24"/>
        </w:rPr>
        <w:t xml:space="preserve">zasady, że w Kosztorysie </w:t>
      </w:r>
      <w:r w:rsidRPr="005C325C">
        <w:rPr>
          <w:sz w:val="24"/>
          <w:szCs w:val="24"/>
        </w:rPr>
        <w:t>ofertowym nie może być pominięta żadna pozycja przedmiaru robót.</w:t>
      </w:r>
    </w:p>
    <w:p w14:paraId="4D3FB274" w14:textId="5C633C07" w:rsidR="00094933" w:rsidRPr="005C325C" w:rsidRDefault="00094933" w:rsidP="00094933">
      <w:pPr>
        <w:pStyle w:val="Akapitzlist"/>
        <w:spacing w:before="120"/>
        <w:ind w:left="1276" w:hanging="992"/>
        <w:contextualSpacing w:val="0"/>
        <w:jc w:val="both"/>
        <w:rPr>
          <w:sz w:val="24"/>
          <w:szCs w:val="24"/>
        </w:rPr>
      </w:pPr>
      <w:r w:rsidRPr="005C325C">
        <w:rPr>
          <w:sz w:val="24"/>
          <w:szCs w:val="24"/>
        </w:rPr>
        <w:t>2.12.4.2.</w:t>
      </w:r>
      <w:r w:rsidRPr="005C325C">
        <w:rPr>
          <w:sz w:val="24"/>
          <w:szCs w:val="24"/>
        </w:rPr>
        <w:tab/>
        <w:t>Poszczególne pozycje przedmiaru robót należy wycenić zgodnie z opisem pozycji zawartym w przedmiarze robót.</w:t>
      </w:r>
    </w:p>
    <w:p w14:paraId="1FADD9B2" w14:textId="51FE6542" w:rsidR="00094933" w:rsidRPr="005C325C" w:rsidRDefault="00094933" w:rsidP="00094933">
      <w:pPr>
        <w:spacing w:before="120"/>
        <w:ind w:left="1276" w:hanging="992"/>
        <w:jc w:val="both"/>
        <w:rPr>
          <w:sz w:val="24"/>
          <w:szCs w:val="24"/>
        </w:rPr>
      </w:pPr>
      <w:r w:rsidRPr="005C325C">
        <w:rPr>
          <w:sz w:val="24"/>
          <w:szCs w:val="24"/>
        </w:rPr>
        <w:t>2.12.4.3.</w:t>
      </w:r>
      <w:r w:rsidRPr="005C325C">
        <w:rPr>
          <w:sz w:val="24"/>
          <w:szCs w:val="24"/>
        </w:rPr>
        <w:tab/>
        <w:t>W kosztorysie ofertowym nie moż</w:t>
      </w:r>
      <w:r w:rsidR="003721F1">
        <w:rPr>
          <w:sz w:val="24"/>
          <w:szCs w:val="24"/>
        </w:rPr>
        <w:t>na</w:t>
      </w:r>
      <w:r w:rsidRPr="005C325C">
        <w:rPr>
          <w:sz w:val="24"/>
          <w:szCs w:val="24"/>
        </w:rPr>
        <w:t xml:space="preserve"> wprowadzać żadnych pozycji dodatkowych.</w:t>
      </w:r>
    </w:p>
    <w:p w14:paraId="6B853510" w14:textId="5EECD9E0" w:rsidR="00094933" w:rsidRPr="005C325C" w:rsidRDefault="00094933" w:rsidP="00094933">
      <w:pPr>
        <w:spacing w:before="120"/>
        <w:ind w:left="1276" w:hanging="992"/>
        <w:jc w:val="both"/>
        <w:rPr>
          <w:sz w:val="24"/>
          <w:szCs w:val="24"/>
        </w:rPr>
      </w:pPr>
      <w:r w:rsidRPr="005C325C">
        <w:rPr>
          <w:sz w:val="24"/>
          <w:szCs w:val="24"/>
        </w:rPr>
        <w:t>2.12.4.4.</w:t>
      </w:r>
      <w:r w:rsidRPr="005C325C">
        <w:rPr>
          <w:sz w:val="24"/>
          <w:szCs w:val="24"/>
        </w:rPr>
        <w:tab/>
        <w:t>W kosztorysie ofertowym można wprowadzić własną numerację pozycji, zachowując jednak ich kolejność przyjętą w przedmiarze robót.</w:t>
      </w:r>
    </w:p>
    <w:p w14:paraId="705197E0" w14:textId="30A891E0" w:rsidR="00094933" w:rsidRPr="005C325C" w:rsidRDefault="00094933" w:rsidP="00094933">
      <w:pPr>
        <w:spacing w:before="120"/>
        <w:ind w:left="1418" w:hanging="1134"/>
        <w:jc w:val="both"/>
        <w:rPr>
          <w:sz w:val="24"/>
          <w:szCs w:val="24"/>
        </w:rPr>
      </w:pPr>
      <w:r w:rsidRPr="005C325C">
        <w:rPr>
          <w:sz w:val="24"/>
          <w:szCs w:val="24"/>
        </w:rPr>
        <w:lastRenderedPageBreak/>
        <w:t>2.12.4.5.</w:t>
      </w:r>
      <w:r w:rsidRPr="005C325C">
        <w:rPr>
          <w:sz w:val="24"/>
          <w:szCs w:val="24"/>
        </w:rPr>
        <w:tab/>
        <w:t>W kosztach pośrednich należy uwzględnić wszystkie inne koszty niezbędne do wykonania przedmiotu umowy, a niewyszczególnione w żadnej pozycji przedmiaru robót, w tym w szczególności:</w:t>
      </w:r>
    </w:p>
    <w:p w14:paraId="053C7054" w14:textId="77777777" w:rsidR="00094933" w:rsidRPr="005C325C" w:rsidRDefault="00094933" w:rsidP="00094933">
      <w:pPr>
        <w:pStyle w:val="Akapitzlist"/>
        <w:ind w:left="1418" w:hanging="284"/>
        <w:contextualSpacing w:val="0"/>
        <w:jc w:val="both"/>
        <w:rPr>
          <w:sz w:val="24"/>
          <w:szCs w:val="24"/>
        </w:rPr>
      </w:pPr>
      <w:r w:rsidRPr="005C325C">
        <w:rPr>
          <w:sz w:val="24"/>
          <w:szCs w:val="24"/>
        </w:rPr>
        <w:t>-</w:t>
      </w:r>
      <w:r w:rsidRPr="005C325C">
        <w:rPr>
          <w:sz w:val="24"/>
          <w:szCs w:val="24"/>
        </w:rPr>
        <w:tab/>
        <w:t>koszty urządzenia i eksploatacji zaplecza budowy (w tym doprowadzenie i zużycie mediów, budowa dróg dojazdowych itp.) oraz koszty likwidacji zaplecza budowy,</w:t>
      </w:r>
    </w:p>
    <w:p w14:paraId="7AADF50B" w14:textId="77777777" w:rsidR="00094933" w:rsidRPr="005C325C" w:rsidRDefault="00094933" w:rsidP="00094933">
      <w:pPr>
        <w:pStyle w:val="Akapitzlist"/>
        <w:ind w:left="1418" w:hanging="284"/>
        <w:contextualSpacing w:val="0"/>
        <w:jc w:val="both"/>
        <w:rPr>
          <w:sz w:val="24"/>
          <w:szCs w:val="24"/>
        </w:rPr>
      </w:pPr>
      <w:r w:rsidRPr="005C325C">
        <w:rPr>
          <w:sz w:val="24"/>
          <w:szCs w:val="24"/>
        </w:rPr>
        <w:t>-</w:t>
      </w:r>
      <w:r w:rsidRPr="005C325C">
        <w:rPr>
          <w:sz w:val="24"/>
          <w:szCs w:val="24"/>
        </w:rPr>
        <w:tab/>
        <w:t>koszty oznakowania i zabezpieczenia terenu budowy oraz oznakowania robót,</w:t>
      </w:r>
    </w:p>
    <w:p w14:paraId="7E9E9F7A" w14:textId="77777777" w:rsidR="00094933" w:rsidRPr="005C325C" w:rsidRDefault="00094933" w:rsidP="00094933">
      <w:pPr>
        <w:pStyle w:val="Akapitzlist"/>
        <w:ind w:left="1418" w:hanging="284"/>
        <w:contextualSpacing w:val="0"/>
        <w:jc w:val="both"/>
        <w:rPr>
          <w:sz w:val="24"/>
          <w:szCs w:val="24"/>
        </w:rPr>
      </w:pPr>
      <w:r w:rsidRPr="005C325C">
        <w:rPr>
          <w:sz w:val="24"/>
          <w:szCs w:val="24"/>
        </w:rPr>
        <w:t>-</w:t>
      </w:r>
      <w:r w:rsidRPr="005C325C">
        <w:rPr>
          <w:sz w:val="24"/>
          <w:szCs w:val="24"/>
        </w:rPr>
        <w:tab/>
        <w:t>koszty wykonania oznakowania promocyjnego zgodnie z postanowieniami umowy, na którym winna znaleźć się wizualizacja inwestycji oraz informacje dotyczące nazw: inwestycji, Zamawiającego, Wykonawcy, Projektanta, Nadzoru,</w:t>
      </w:r>
    </w:p>
    <w:p w14:paraId="26590E86" w14:textId="77777777" w:rsidR="00094933" w:rsidRPr="005C325C" w:rsidRDefault="00094933" w:rsidP="00094933">
      <w:pPr>
        <w:pStyle w:val="Akapitzlist"/>
        <w:ind w:left="1418" w:hanging="284"/>
        <w:contextualSpacing w:val="0"/>
        <w:jc w:val="both"/>
        <w:rPr>
          <w:sz w:val="24"/>
          <w:szCs w:val="24"/>
        </w:rPr>
      </w:pPr>
      <w:r w:rsidRPr="005C325C">
        <w:rPr>
          <w:sz w:val="24"/>
          <w:szCs w:val="24"/>
        </w:rPr>
        <w:t>-</w:t>
      </w:r>
      <w:r w:rsidRPr="005C325C">
        <w:rPr>
          <w:sz w:val="24"/>
          <w:szCs w:val="24"/>
        </w:rPr>
        <w:tab/>
        <w:t>koszty usług obcych na rzecz budowy,</w:t>
      </w:r>
    </w:p>
    <w:p w14:paraId="418EE041" w14:textId="77777777" w:rsidR="00094933" w:rsidRPr="005C325C" w:rsidRDefault="00094933" w:rsidP="00094933">
      <w:pPr>
        <w:pStyle w:val="Akapitzlist"/>
        <w:ind w:left="1418" w:hanging="284"/>
        <w:contextualSpacing w:val="0"/>
        <w:jc w:val="both"/>
        <w:rPr>
          <w:sz w:val="24"/>
          <w:szCs w:val="24"/>
        </w:rPr>
      </w:pPr>
      <w:r w:rsidRPr="005C325C">
        <w:rPr>
          <w:sz w:val="24"/>
          <w:szCs w:val="24"/>
        </w:rPr>
        <w:t>-</w:t>
      </w:r>
      <w:r w:rsidRPr="005C325C">
        <w:rPr>
          <w:sz w:val="24"/>
          <w:szCs w:val="24"/>
        </w:rPr>
        <w:tab/>
        <w:t>koszty utrzymania dróg, dojazdowych i wyjazdowych z terenu inwestycji, w czystości,</w:t>
      </w:r>
    </w:p>
    <w:p w14:paraId="213DF296" w14:textId="77777777" w:rsidR="00094933" w:rsidRPr="005C325C" w:rsidRDefault="00094933" w:rsidP="00094933">
      <w:pPr>
        <w:pStyle w:val="Akapitzlist"/>
        <w:ind w:left="1418" w:hanging="284"/>
        <w:contextualSpacing w:val="0"/>
        <w:jc w:val="both"/>
        <w:rPr>
          <w:sz w:val="24"/>
          <w:szCs w:val="24"/>
        </w:rPr>
      </w:pPr>
      <w:r w:rsidRPr="005C325C">
        <w:rPr>
          <w:sz w:val="24"/>
          <w:szCs w:val="24"/>
        </w:rPr>
        <w:t>-</w:t>
      </w:r>
      <w:r w:rsidRPr="005C325C">
        <w:rPr>
          <w:sz w:val="24"/>
          <w:szCs w:val="24"/>
        </w:rPr>
        <w:tab/>
        <w:t>koszty zapewnienia i odpowiedniej bezpiecznej organizacji robót oraz komunikacji,</w:t>
      </w:r>
    </w:p>
    <w:p w14:paraId="60901738" w14:textId="77777777" w:rsidR="00094933" w:rsidRPr="005C325C" w:rsidRDefault="00094933" w:rsidP="00094933">
      <w:pPr>
        <w:pStyle w:val="Akapitzlist"/>
        <w:ind w:left="1418" w:hanging="284"/>
        <w:contextualSpacing w:val="0"/>
        <w:jc w:val="both"/>
        <w:rPr>
          <w:sz w:val="24"/>
          <w:szCs w:val="24"/>
        </w:rPr>
      </w:pPr>
      <w:r w:rsidRPr="005C325C">
        <w:rPr>
          <w:sz w:val="24"/>
          <w:szCs w:val="24"/>
        </w:rPr>
        <w:t>-</w:t>
      </w:r>
      <w:r w:rsidRPr="005C325C">
        <w:rPr>
          <w:sz w:val="24"/>
          <w:szCs w:val="24"/>
        </w:rPr>
        <w:tab/>
        <w:t>koszty przywrócenia terenów przyległych do stanu pierwotnego po zakończeniu robót,</w:t>
      </w:r>
    </w:p>
    <w:p w14:paraId="12D79810" w14:textId="77777777" w:rsidR="00094933" w:rsidRPr="005C325C" w:rsidRDefault="00094933" w:rsidP="00094933">
      <w:pPr>
        <w:pStyle w:val="Akapitzlist"/>
        <w:ind w:left="1418" w:hanging="284"/>
        <w:contextualSpacing w:val="0"/>
        <w:jc w:val="both"/>
        <w:rPr>
          <w:sz w:val="24"/>
          <w:szCs w:val="24"/>
        </w:rPr>
      </w:pPr>
      <w:r w:rsidRPr="005C325C">
        <w:rPr>
          <w:sz w:val="24"/>
          <w:szCs w:val="24"/>
        </w:rPr>
        <w:t>-</w:t>
      </w:r>
      <w:r w:rsidRPr="005C325C">
        <w:rPr>
          <w:sz w:val="24"/>
          <w:szCs w:val="24"/>
        </w:rPr>
        <w:tab/>
        <w:t>koszt ekspertyz dotyczących wykonanych robót,</w:t>
      </w:r>
    </w:p>
    <w:p w14:paraId="73F153AF" w14:textId="77777777" w:rsidR="00094933" w:rsidRPr="005C325C" w:rsidRDefault="00094933" w:rsidP="00094933">
      <w:pPr>
        <w:pStyle w:val="Akapitzlist"/>
        <w:ind w:left="1418" w:hanging="284"/>
        <w:contextualSpacing w:val="0"/>
        <w:jc w:val="both"/>
        <w:rPr>
          <w:sz w:val="24"/>
          <w:szCs w:val="24"/>
        </w:rPr>
      </w:pPr>
      <w:r w:rsidRPr="005C325C">
        <w:rPr>
          <w:sz w:val="24"/>
          <w:szCs w:val="24"/>
        </w:rPr>
        <w:t>-</w:t>
      </w:r>
      <w:r w:rsidRPr="005C325C">
        <w:rPr>
          <w:sz w:val="24"/>
          <w:szCs w:val="24"/>
        </w:rPr>
        <w:tab/>
        <w:t>koszt wszelkich badań, prób, pomiarów, sprawdzeń itp. niezbędnych do odbiorów przejściowych i odbioru końcowego robót,</w:t>
      </w:r>
    </w:p>
    <w:p w14:paraId="0C24516B" w14:textId="77777777" w:rsidR="00094933" w:rsidRPr="005C325C" w:rsidRDefault="00094933" w:rsidP="00094933">
      <w:pPr>
        <w:pStyle w:val="Akapitzlist"/>
        <w:ind w:left="1418" w:hanging="284"/>
        <w:contextualSpacing w:val="0"/>
        <w:jc w:val="both"/>
        <w:rPr>
          <w:sz w:val="24"/>
          <w:szCs w:val="24"/>
        </w:rPr>
      </w:pPr>
      <w:r w:rsidRPr="005C325C">
        <w:rPr>
          <w:sz w:val="24"/>
          <w:szCs w:val="24"/>
        </w:rPr>
        <w:t>-</w:t>
      </w:r>
      <w:r w:rsidRPr="005C325C">
        <w:rPr>
          <w:sz w:val="24"/>
          <w:szCs w:val="24"/>
        </w:rPr>
        <w:tab/>
        <w:t>koszty ubezpieczenia budowy, sprzętu i robót z tytułu szkód, które mogą zaistnieć w związku z zdarzeniami losowymi,</w:t>
      </w:r>
    </w:p>
    <w:p w14:paraId="68543EA0" w14:textId="77777777" w:rsidR="00094933" w:rsidRPr="005C325C" w:rsidRDefault="00094933" w:rsidP="00094933">
      <w:pPr>
        <w:pStyle w:val="Akapitzlist"/>
        <w:ind w:left="1418" w:hanging="284"/>
        <w:contextualSpacing w:val="0"/>
        <w:jc w:val="both"/>
        <w:rPr>
          <w:sz w:val="24"/>
          <w:szCs w:val="24"/>
        </w:rPr>
      </w:pPr>
      <w:r w:rsidRPr="005C325C">
        <w:rPr>
          <w:sz w:val="24"/>
          <w:szCs w:val="24"/>
        </w:rPr>
        <w:t>-</w:t>
      </w:r>
      <w:r w:rsidRPr="005C325C">
        <w:rPr>
          <w:sz w:val="24"/>
          <w:szCs w:val="24"/>
        </w:rPr>
        <w:tab/>
        <w:t xml:space="preserve">koszt kompleksowej obsługi geodezyjnej, w tym koszt opracowania powykonawczej dokumentacji </w:t>
      </w:r>
      <w:proofErr w:type="spellStart"/>
      <w:r w:rsidRPr="005C325C">
        <w:rPr>
          <w:sz w:val="24"/>
          <w:szCs w:val="24"/>
        </w:rPr>
        <w:t>geodezyjno</w:t>
      </w:r>
      <w:proofErr w:type="spellEnd"/>
      <w:r w:rsidRPr="005C325C">
        <w:rPr>
          <w:sz w:val="24"/>
          <w:szCs w:val="24"/>
        </w:rPr>
        <w:t xml:space="preserve"> – kartograficznej,</w:t>
      </w:r>
    </w:p>
    <w:p w14:paraId="02F36848" w14:textId="77777777" w:rsidR="00094933" w:rsidRPr="005C325C" w:rsidRDefault="00094933" w:rsidP="00094933">
      <w:pPr>
        <w:pStyle w:val="Akapitzlist"/>
        <w:ind w:left="1418" w:hanging="284"/>
        <w:contextualSpacing w:val="0"/>
        <w:jc w:val="both"/>
        <w:rPr>
          <w:sz w:val="24"/>
          <w:szCs w:val="24"/>
        </w:rPr>
      </w:pPr>
      <w:r w:rsidRPr="005C325C">
        <w:rPr>
          <w:sz w:val="24"/>
          <w:szCs w:val="24"/>
        </w:rPr>
        <w:t>-</w:t>
      </w:r>
      <w:r w:rsidRPr="005C325C">
        <w:rPr>
          <w:sz w:val="24"/>
          <w:szCs w:val="24"/>
        </w:rPr>
        <w:tab/>
        <w:t xml:space="preserve">koszty dostosowania się do wymagań </w:t>
      </w:r>
      <w:r w:rsidRPr="005C325C">
        <w:rPr>
          <w:i/>
          <w:sz w:val="24"/>
          <w:szCs w:val="24"/>
        </w:rPr>
        <w:t>Specyfikacji Technicznej Wykonania i Odbioru Robót</w:t>
      </w:r>
      <w:r w:rsidRPr="005C325C">
        <w:rPr>
          <w:sz w:val="24"/>
          <w:szCs w:val="24"/>
        </w:rPr>
        <w:t xml:space="preserve"> obejmującej wszystkie warunki i obowiązki Wykonawcy, a niewyszczególnione w przedmiarach robót,</w:t>
      </w:r>
    </w:p>
    <w:p w14:paraId="4EF431B3" w14:textId="77777777" w:rsidR="00094933" w:rsidRPr="005C325C" w:rsidRDefault="00094933" w:rsidP="00094933">
      <w:pPr>
        <w:pStyle w:val="Akapitzlist"/>
        <w:ind w:left="1418" w:hanging="284"/>
        <w:contextualSpacing w:val="0"/>
        <w:jc w:val="both"/>
        <w:rPr>
          <w:sz w:val="24"/>
          <w:szCs w:val="24"/>
        </w:rPr>
      </w:pPr>
      <w:r w:rsidRPr="005C325C">
        <w:rPr>
          <w:sz w:val="24"/>
          <w:szCs w:val="24"/>
        </w:rPr>
        <w:t>-</w:t>
      </w:r>
      <w:r w:rsidRPr="005C325C">
        <w:rPr>
          <w:sz w:val="24"/>
          <w:szCs w:val="24"/>
        </w:rPr>
        <w:tab/>
        <w:t>zysk kalkulacyjny zawierający ewentualne ryzyko Wykonawcy z tytułu innych wydatków mogących wystąpić w czasie realizacji robót i w okresie gwarancyjnym,</w:t>
      </w:r>
    </w:p>
    <w:p w14:paraId="09238BEE" w14:textId="77777777" w:rsidR="00094933" w:rsidRPr="005C325C" w:rsidRDefault="00094933" w:rsidP="00094933">
      <w:pPr>
        <w:pStyle w:val="Akapitzlist"/>
        <w:ind w:left="1418" w:hanging="284"/>
        <w:contextualSpacing w:val="0"/>
        <w:jc w:val="both"/>
        <w:rPr>
          <w:sz w:val="24"/>
          <w:szCs w:val="24"/>
        </w:rPr>
      </w:pPr>
      <w:r w:rsidRPr="005C325C">
        <w:rPr>
          <w:sz w:val="24"/>
          <w:szCs w:val="24"/>
        </w:rPr>
        <w:t>-</w:t>
      </w:r>
      <w:r w:rsidRPr="005C325C">
        <w:rPr>
          <w:sz w:val="24"/>
          <w:szCs w:val="24"/>
        </w:rPr>
        <w:tab/>
        <w:t>wszystkie podatki, opłaty itp.,</w:t>
      </w:r>
    </w:p>
    <w:p w14:paraId="33BBE328" w14:textId="298DC9BC" w:rsidR="00094933" w:rsidRPr="005C325C" w:rsidRDefault="00094933" w:rsidP="00094933">
      <w:pPr>
        <w:spacing w:before="120"/>
        <w:ind w:left="1418" w:hanging="1134"/>
        <w:jc w:val="both"/>
        <w:rPr>
          <w:sz w:val="24"/>
          <w:szCs w:val="24"/>
        </w:rPr>
      </w:pPr>
      <w:r w:rsidRPr="005C325C">
        <w:rPr>
          <w:sz w:val="24"/>
          <w:szCs w:val="24"/>
        </w:rPr>
        <w:t>2.12.4.6.</w:t>
      </w:r>
      <w:r w:rsidRPr="005C325C">
        <w:rPr>
          <w:sz w:val="24"/>
          <w:szCs w:val="24"/>
        </w:rPr>
        <w:tab/>
        <w:t>Ceny w ofercie i kosztorys</w:t>
      </w:r>
      <w:r w:rsidR="003721F1">
        <w:rPr>
          <w:sz w:val="24"/>
          <w:szCs w:val="24"/>
        </w:rPr>
        <w:t>ach ofertowych</w:t>
      </w:r>
      <w:r w:rsidRPr="005C325C">
        <w:rPr>
          <w:sz w:val="24"/>
          <w:szCs w:val="24"/>
        </w:rPr>
        <w:t>, w tym ceny jednostkowe, powinny być podane z dokładnością do dwóch miejsc po przecinku.</w:t>
      </w:r>
    </w:p>
    <w:p w14:paraId="4A064A20" w14:textId="4B838291" w:rsidR="00094933" w:rsidRPr="005C325C" w:rsidRDefault="00094933" w:rsidP="00094933">
      <w:pPr>
        <w:spacing w:before="120"/>
        <w:ind w:left="1418" w:hanging="1134"/>
        <w:jc w:val="both"/>
        <w:rPr>
          <w:sz w:val="24"/>
          <w:szCs w:val="24"/>
        </w:rPr>
      </w:pPr>
      <w:r w:rsidRPr="005C325C">
        <w:rPr>
          <w:sz w:val="24"/>
          <w:szCs w:val="24"/>
        </w:rPr>
        <w:t>2.12.4.7.</w:t>
      </w:r>
      <w:r w:rsidRPr="005C325C">
        <w:rPr>
          <w:sz w:val="24"/>
          <w:szCs w:val="24"/>
        </w:rPr>
        <w:tab/>
        <w:t xml:space="preserve">Nie dopuszcza się stosowania opustów (zarówno do wyliczonych cen jednostkowych, jak również do ogólnej ceny oferty). </w:t>
      </w:r>
    </w:p>
    <w:p w14:paraId="6E568A3C" w14:textId="2BF4C66F" w:rsidR="00094933" w:rsidRPr="005C325C" w:rsidRDefault="00094933" w:rsidP="00094933">
      <w:pPr>
        <w:spacing w:before="120"/>
        <w:ind w:left="1418" w:hanging="1134"/>
        <w:jc w:val="both"/>
        <w:rPr>
          <w:sz w:val="24"/>
          <w:szCs w:val="24"/>
        </w:rPr>
      </w:pPr>
      <w:r w:rsidRPr="005C325C">
        <w:rPr>
          <w:sz w:val="24"/>
          <w:szCs w:val="24"/>
        </w:rPr>
        <w:t>2.12.4.8.</w:t>
      </w:r>
      <w:r w:rsidRPr="005C325C">
        <w:rPr>
          <w:sz w:val="24"/>
          <w:szCs w:val="24"/>
        </w:rPr>
        <w:tab/>
        <w:t>Zamawiający nie dopuszcza przenoszenia kosztów pomiędzy poszczególnymi pozycjami kosztorysu ofertowego.</w:t>
      </w:r>
    </w:p>
    <w:p w14:paraId="2CEDA988" w14:textId="77777777" w:rsidR="003721F1" w:rsidRDefault="00094933" w:rsidP="00094933">
      <w:pPr>
        <w:spacing w:before="120"/>
        <w:ind w:left="851" w:hanging="851"/>
        <w:jc w:val="both"/>
        <w:rPr>
          <w:sz w:val="24"/>
          <w:szCs w:val="24"/>
        </w:rPr>
      </w:pPr>
      <w:r w:rsidRPr="005C325C">
        <w:rPr>
          <w:sz w:val="24"/>
          <w:szCs w:val="24"/>
        </w:rPr>
        <w:t>2.12.5.</w:t>
      </w:r>
      <w:r w:rsidRPr="005C325C">
        <w:rPr>
          <w:sz w:val="24"/>
          <w:szCs w:val="24"/>
        </w:rPr>
        <w:tab/>
        <w:t>Wyliczon</w:t>
      </w:r>
      <w:r w:rsidR="003721F1">
        <w:rPr>
          <w:sz w:val="24"/>
          <w:szCs w:val="24"/>
        </w:rPr>
        <w:t>e</w:t>
      </w:r>
      <w:r w:rsidRPr="005C325C">
        <w:rPr>
          <w:sz w:val="24"/>
          <w:szCs w:val="24"/>
        </w:rPr>
        <w:t xml:space="preserve"> na podstawie sporządzon</w:t>
      </w:r>
      <w:r w:rsidR="003721F1">
        <w:rPr>
          <w:sz w:val="24"/>
          <w:szCs w:val="24"/>
        </w:rPr>
        <w:t>ych</w:t>
      </w:r>
      <w:r w:rsidRPr="005C325C">
        <w:rPr>
          <w:sz w:val="24"/>
          <w:szCs w:val="24"/>
        </w:rPr>
        <w:t xml:space="preserve"> </w:t>
      </w:r>
      <w:r w:rsidRPr="005C325C">
        <w:rPr>
          <w:b/>
          <w:i/>
          <w:sz w:val="24"/>
          <w:szCs w:val="24"/>
        </w:rPr>
        <w:t>Kosztorys</w:t>
      </w:r>
      <w:r w:rsidR="003721F1">
        <w:rPr>
          <w:b/>
          <w:i/>
          <w:sz w:val="24"/>
          <w:szCs w:val="24"/>
        </w:rPr>
        <w:t>ów</w:t>
      </w:r>
      <w:r w:rsidRPr="005C325C">
        <w:rPr>
          <w:b/>
          <w:i/>
          <w:sz w:val="24"/>
          <w:szCs w:val="24"/>
        </w:rPr>
        <w:t xml:space="preserve"> Ofertow</w:t>
      </w:r>
      <w:r w:rsidR="003721F1">
        <w:rPr>
          <w:b/>
          <w:i/>
          <w:sz w:val="24"/>
          <w:szCs w:val="24"/>
        </w:rPr>
        <w:t>ych</w:t>
      </w:r>
      <w:r w:rsidRPr="005C325C">
        <w:rPr>
          <w:sz w:val="24"/>
          <w:szCs w:val="24"/>
        </w:rPr>
        <w:t xml:space="preserve"> wartoś</w:t>
      </w:r>
      <w:r w:rsidR="003721F1">
        <w:rPr>
          <w:sz w:val="24"/>
          <w:szCs w:val="24"/>
        </w:rPr>
        <w:t>ci</w:t>
      </w:r>
      <w:r w:rsidRPr="005C325C">
        <w:rPr>
          <w:sz w:val="24"/>
          <w:szCs w:val="24"/>
        </w:rPr>
        <w:t xml:space="preserve"> netto, kwot</w:t>
      </w:r>
      <w:r w:rsidR="003721F1">
        <w:rPr>
          <w:sz w:val="24"/>
          <w:szCs w:val="24"/>
        </w:rPr>
        <w:t>y</w:t>
      </w:r>
      <w:r w:rsidRPr="005C325C">
        <w:rPr>
          <w:sz w:val="24"/>
          <w:szCs w:val="24"/>
        </w:rPr>
        <w:t xml:space="preserve"> podatku VAT oraz wartoś</w:t>
      </w:r>
      <w:r w:rsidR="003721F1">
        <w:rPr>
          <w:sz w:val="24"/>
          <w:szCs w:val="24"/>
        </w:rPr>
        <w:t>ci</w:t>
      </w:r>
      <w:r w:rsidRPr="005C325C">
        <w:rPr>
          <w:sz w:val="24"/>
          <w:szCs w:val="24"/>
        </w:rPr>
        <w:t xml:space="preserve"> brutto </w:t>
      </w:r>
      <w:r w:rsidR="003721F1">
        <w:rPr>
          <w:sz w:val="24"/>
          <w:szCs w:val="24"/>
        </w:rPr>
        <w:t xml:space="preserve">należy zsumować. </w:t>
      </w:r>
    </w:p>
    <w:p w14:paraId="09020D1F" w14:textId="2E650EB1" w:rsidR="00094933" w:rsidRPr="005C325C" w:rsidRDefault="003721F1" w:rsidP="003721F1">
      <w:pPr>
        <w:spacing w:before="120"/>
        <w:ind w:left="851"/>
        <w:jc w:val="both"/>
        <w:rPr>
          <w:sz w:val="24"/>
          <w:szCs w:val="24"/>
        </w:rPr>
      </w:pPr>
      <w:r>
        <w:rPr>
          <w:sz w:val="24"/>
          <w:szCs w:val="24"/>
        </w:rPr>
        <w:t>Sumę wartości brutto trzech kosztorysów ofertowych branż budowalnej, elektrycznej i</w:t>
      </w:r>
      <w:r w:rsidR="003A0DE9">
        <w:rPr>
          <w:sz w:val="24"/>
          <w:szCs w:val="24"/>
        </w:rPr>
        <w:t> </w:t>
      </w:r>
      <w:proofErr w:type="spellStart"/>
      <w:r w:rsidR="003A0DE9">
        <w:rPr>
          <w:sz w:val="24"/>
          <w:szCs w:val="24"/>
        </w:rPr>
        <w:t>i</w:t>
      </w:r>
      <w:r>
        <w:rPr>
          <w:sz w:val="24"/>
          <w:szCs w:val="24"/>
        </w:rPr>
        <w:t>nstacyjnej</w:t>
      </w:r>
      <w:proofErr w:type="spellEnd"/>
      <w:r>
        <w:rPr>
          <w:sz w:val="24"/>
          <w:szCs w:val="24"/>
        </w:rPr>
        <w:t xml:space="preserve"> sanitarnej będąca ceną oferty należy </w:t>
      </w:r>
      <w:r w:rsidR="00094933" w:rsidRPr="005C325C">
        <w:rPr>
          <w:sz w:val="24"/>
          <w:szCs w:val="24"/>
        </w:rPr>
        <w:t xml:space="preserve">wpisać odpowiednio do </w:t>
      </w:r>
      <w:r w:rsidR="00094933" w:rsidRPr="005C325C">
        <w:rPr>
          <w:b/>
          <w:i/>
          <w:sz w:val="24"/>
          <w:szCs w:val="24"/>
        </w:rPr>
        <w:t>Formularza Oferty</w:t>
      </w:r>
      <w:r w:rsidR="00094933" w:rsidRPr="005C325C">
        <w:rPr>
          <w:b/>
          <w:sz w:val="24"/>
          <w:szCs w:val="24"/>
        </w:rPr>
        <w:t xml:space="preserve"> </w:t>
      </w:r>
      <w:r w:rsidR="00094933" w:rsidRPr="005C325C">
        <w:rPr>
          <w:sz w:val="24"/>
          <w:szCs w:val="24"/>
        </w:rPr>
        <w:t xml:space="preserve">– Załącznik Nr </w:t>
      </w:r>
      <w:r w:rsidR="00A57688" w:rsidRPr="005C325C">
        <w:rPr>
          <w:sz w:val="24"/>
          <w:szCs w:val="24"/>
        </w:rPr>
        <w:t>3</w:t>
      </w:r>
      <w:r w:rsidR="00094933" w:rsidRPr="005C325C">
        <w:rPr>
          <w:sz w:val="24"/>
          <w:szCs w:val="24"/>
        </w:rPr>
        <w:t xml:space="preserve"> do SWZ. </w:t>
      </w:r>
    </w:p>
    <w:p w14:paraId="4CD2504C" w14:textId="4A17BAFF" w:rsidR="00094933" w:rsidRPr="005C325C" w:rsidRDefault="005A5E4B" w:rsidP="00A57688">
      <w:pPr>
        <w:spacing w:before="120"/>
        <w:ind w:left="851" w:hanging="851"/>
        <w:jc w:val="both"/>
        <w:rPr>
          <w:sz w:val="24"/>
        </w:rPr>
      </w:pPr>
      <w:r w:rsidRPr="005C325C">
        <w:rPr>
          <w:sz w:val="24"/>
          <w:szCs w:val="24"/>
        </w:rPr>
        <w:t>2.12.6.</w:t>
      </w:r>
      <w:r w:rsidRPr="005C325C">
        <w:rPr>
          <w:sz w:val="24"/>
          <w:szCs w:val="24"/>
        </w:rPr>
        <w:tab/>
      </w:r>
      <w:r w:rsidR="00094933" w:rsidRPr="005C325C">
        <w:rPr>
          <w:sz w:val="24"/>
          <w:szCs w:val="24"/>
        </w:rPr>
        <w:t xml:space="preserve">Zamawiający przyjmuje, że </w:t>
      </w:r>
      <w:r w:rsidR="00094933" w:rsidRPr="005C325C">
        <w:rPr>
          <w:bCs/>
          <w:sz w:val="24"/>
          <w:szCs w:val="24"/>
        </w:rPr>
        <w:t xml:space="preserve">wysokość stawki VAT </w:t>
      </w:r>
      <w:r w:rsidR="00094933" w:rsidRPr="005C325C">
        <w:rPr>
          <w:sz w:val="24"/>
          <w:szCs w:val="24"/>
        </w:rPr>
        <w:t xml:space="preserve">za wykonanie roboty budowlane będące przedmiotem zamówienia </w:t>
      </w:r>
      <w:r w:rsidR="00094933" w:rsidRPr="005C325C">
        <w:rPr>
          <w:bCs/>
          <w:sz w:val="24"/>
          <w:szCs w:val="24"/>
        </w:rPr>
        <w:t>wynosi – 23%. W</w:t>
      </w:r>
      <w:r w:rsidR="00094933" w:rsidRPr="005C325C">
        <w:rPr>
          <w:sz w:val="24"/>
          <w:szCs w:val="24"/>
        </w:rPr>
        <w:t xml:space="preserve"> przypadku naliczenia przez Wykonawcę innej stawki VAT niż podanej przez Zamawiającego Zamawiający </w:t>
      </w:r>
      <w:r w:rsidR="00094933" w:rsidRPr="005C325C">
        <w:rPr>
          <w:sz w:val="24"/>
          <w:szCs w:val="24"/>
        </w:rPr>
        <w:lastRenderedPageBreak/>
        <w:t xml:space="preserve">wezwie Wykonawcę do złożenia wyjaśnień treści złożonej oferty na podstawie art. </w:t>
      </w:r>
      <w:r w:rsidRPr="005C325C">
        <w:rPr>
          <w:sz w:val="24"/>
          <w:szCs w:val="24"/>
        </w:rPr>
        <w:t>223</w:t>
      </w:r>
      <w:r w:rsidR="00094933" w:rsidRPr="005C325C">
        <w:rPr>
          <w:sz w:val="24"/>
          <w:szCs w:val="24"/>
        </w:rPr>
        <w:t xml:space="preserve"> ust. 1 </w:t>
      </w:r>
      <w:r w:rsidR="00094933" w:rsidRPr="005C325C">
        <w:rPr>
          <w:rFonts w:eastAsia="Calibri"/>
          <w:bCs/>
          <w:i/>
          <w:sz w:val="24"/>
          <w:szCs w:val="24"/>
          <w:lang w:eastAsia="en-US"/>
        </w:rPr>
        <w:t>Prawa zamówień publicznych.</w:t>
      </w:r>
    </w:p>
    <w:p w14:paraId="08D7244E" w14:textId="39082F41" w:rsidR="00AF43D4" w:rsidRPr="002B216C" w:rsidRDefault="005A5E4B" w:rsidP="00A57688">
      <w:pPr>
        <w:spacing w:before="120"/>
        <w:ind w:left="851" w:hanging="851"/>
        <w:jc w:val="both"/>
        <w:rPr>
          <w:sz w:val="24"/>
          <w:szCs w:val="24"/>
          <w:lang w:eastAsia="en-US"/>
        </w:rPr>
      </w:pPr>
      <w:r w:rsidRPr="005C325C">
        <w:rPr>
          <w:sz w:val="24"/>
          <w:szCs w:val="24"/>
        </w:rPr>
        <w:t>2.12.7.</w:t>
      </w:r>
      <w:r w:rsidRPr="005C325C">
        <w:rPr>
          <w:sz w:val="24"/>
          <w:szCs w:val="24"/>
        </w:rPr>
        <w:tab/>
      </w:r>
      <w:r w:rsidR="00AF43D4" w:rsidRPr="002B216C">
        <w:rPr>
          <w:sz w:val="24"/>
          <w:szCs w:val="24"/>
          <w:lang w:eastAsia="en-US"/>
        </w:rPr>
        <w:t xml:space="preserve">Zgodnie z art. 225 </w:t>
      </w:r>
      <w:r w:rsidR="00A57688" w:rsidRPr="002B216C">
        <w:rPr>
          <w:sz w:val="24"/>
          <w:szCs w:val="24"/>
          <w:lang w:eastAsia="en-US"/>
        </w:rPr>
        <w:t xml:space="preserve">ust. 2 </w:t>
      </w:r>
      <w:r w:rsidR="00AF43D4" w:rsidRPr="002B216C">
        <w:rPr>
          <w:rFonts w:eastAsia="Calibri"/>
          <w:bCs/>
          <w:i/>
          <w:sz w:val="24"/>
          <w:szCs w:val="24"/>
          <w:lang w:eastAsia="en-US"/>
        </w:rPr>
        <w:t xml:space="preserve">Prawa zamówień </w:t>
      </w:r>
      <w:r w:rsidR="004730BC" w:rsidRPr="002B216C">
        <w:rPr>
          <w:rFonts w:eastAsia="Calibri"/>
          <w:bCs/>
          <w:i/>
          <w:sz w:val="24"/>
          <w:szCs w:val="24"/>
          <w:lang w:eastAsia="en-US"/>
        </w:rPr>
        <w:t>publicznych,</w:t>
      </w:r>
      <w:r w:rsidR="00AF43D4" w:rsidRPr="002B216C">
        <w:rPr>
          <w:sz w:val="24"/>
          <w:szCs w:val="24"/>
          <w:lang w:eastAsia="en-US"/>
        </w:rPr>
        <w:t xml:space="preserve"> jeżeli została złożona oferta, której wybór prowadziłby do powstania u Zamawiającego obowiązku podatkowego zgodnie z ustawą z 11 marca 2004 r. </w:t>
      </w:r>
      <w:r w:rsidR="00AF43D4" w:rsidRPr="002B216C">
        <w:rPr>
          <w:i/>
          <w:iCs/>
          <w:sz w:val="24"/>
          <w:szCs w:val="24"/>
          <w:lang w:eastAsia="en-US"/>
        </w:rPr>
        <w:t>o podatku od towarów i usług</w:t>
      </w:r>
      <w:r w:rsidR="00AF43D4" w:rsidRPr="002B216C">
        <w:rPr>
          <w:sz w:val="24"/>
          <w:szCs w:val="24"/>
          <w:lang w:eastAsia="en-US"/>
        </w:rPr>
        <w:t xml:space="preserve">, dla celów zastosowania kryterium ceny lub kosztu </w:t>
      </w:r>
      <w:r w:rsidR="00A57688" w:rsidRPr="002B216C">
        <w:rPr>
          <w:sz w:val="24"/>
          <w:szCs w:val="24"/>
          <w:lang w:eastAsia="en-US"/>
        </w:rPr>
        <w:t>Z</w:t>
      </w:r>
      <w:r w:rsidR="00AF43D4" w:rsidRPr="002B216C">
        <w:rPr>
          <w:sz w:val="24"/>
          <w:szCs w:val="24"/>
          <w:lang w:eastAsia="en-US"/>
        </w:rPr>
        <w:t xml:space="preserve">amawiający dolicza do przedstawionej w tej ofercie ceny kwotę podatku od towarów i usług, którą miałby obowiązek rozliczyć. </w:t>
      </w:r>
    </w:p>
    <w:p w14:paraId="6CBCF3E7" w14:textId="41604CC7" w:rsidR="00AF43D4" w:rsidRPr="002B216C" w:rsidRDefault="00AF43D4" w:rsidP="00A57688">
      <w:pPr>
        <w:spacing w:before="120"/>
        <w:ind w:left="851"/>
        <w:jc w:val="both"/>
        <w:rPr>
          <w:sz w:val="24"/>
          <w:szCs w:val="24"/>
          <w:lang w:eastAsia="en-US"/>
        </w:rPr>
      </w:pPr>
      <w:r w:rsidRPr="002B216C">
        <w:rPr>
          <w:sz w:val="24"/>
          <w:szCs w:val="24"/>
          <w:lang w:eastAsia="en-US"/>
        </w:rPr>
        <w:t>W takiej sytuacji wykonawca ma obowiązek:</w:t>
      </w:r>
      <w:r w:rsidR="00A57688" w:rsidRPr="002B216C">
        <w:rPr>
          <w:sz w:val="24"/>
          <w:szCs w:val="24"/>
          <w:lang w:eastAsia="en-US"/>
        </w:rPr>
        <w:t xml:space="preserve"> </w:t>
      </w:r>
      <w:r w:rsidRPr="002B216C">
        <w:rPr>
          <w:sz w:val="24"/>
          <w:szCs w:val="24"/>
          <w:lang w:eastAsia="en-US"/>
        </w:rPr>
        <w:t>1)</w:t>
      </w:r>
      <w:r w:rsidR="00A57688" w:rsidRPr="002B216C">
        <w:rPr>
          <w:sz w:val="24"/>
          <w:szCs w:val="24"/>
          <w:lang w:eastAsia="en-US"/>
        </w:rPr>
        <w:t xml:space="preserve"> </w:t>
      </w:r>
      <w:r w:rsidRPr="002B216C">
        <w:rPr>
          <w:sz w:val="24"/>
          <w:szCs w:val="24"/>
          <w:lang w:eastAsia="en-US"/>
        </w:rPr>
        <w:t>poinformowania zamawiającego, że</w:t>
      </w:r>
      <w:r w:rsidR="00AB69A8" w:rsidRPr="002B216C">
        <w:rPr>
          <w:sz w:val="24"/>
          <w:szCs w:val="24"/>
          <w:lang w:eastAsia="en-US"/>
        </w:rPr>
        <w:t> </w:t>
      </w:r>
      <w:r w:rsidRPr="002B216C">
        <w:rPr>
          <w:sz w:val="24"/>
          <w:szCs w:val="24"/>
          <w:lang w:eastAsia="en-US"/>
        </w:rPr>
        <w:t>wybór jego oferty będzie prowadził do powstania u zamawiającego obowiązku podatkowego;</w:t>
      </w:r>
      <w:r w:rsidR="00A57688" w:rsidRPr="002B216C">
        <w:rPr>
          <w:sz w:val="24"/>
          <w:szCs w:val="24"/>
          <w:lang w:eastAsia="en-US"/>
        </w:rPr>
        <w:t xml:space="preserve"> </w:t>
      </w:r>
      <w:r w:rsidRPr="002B216C">
        <w:rPr>
          <w:sz w:val="24"/>
          <w:szCs w:val="24"/>
          <w:lang w:eastAsia="en-US"/>
        </w:rPr>
        <w:t>2)</w:t>
      </w:r>
      <w:r w:rsidR="00A57688" w:rsidRPr="002B216C">
        <w:rPr>
          <w:sz w:val="24"/>
          <w:szCs w:val="24"/>
          <w:lang w:eastAsia="en-US"/>
        </w:rPr>
        <w:t xml:space="preserve"> </w:t>
      </w:r>
      <w:r w:rsidRPr="002B216C">
        <w:rPr>
          <w:sz w:val="24"/>
          <w:szCs w:val="24"/>
          <w:lang w:eastAsia="en-US"/>
        </w:rPr>
        <w:t>wskazania nazwy (rodzaju) towaru lub usługi, których dostawa lub świadczenie będą prowadziły do powstania obowiązku podatkowego;</w:t>
      </w:r>
      <w:r w:rsidR="00A57688" w:rsidRPr="002B216C">
        <w:rPr>
          <w:sz w:val="24"/>
          <w:szCs w:val="24"/>
          <w:lang w:eastAsia="en-US"/>
        </w:rPr>
        <w:t xml:space="preserve"> </w:t>
      </w:r>
      <w:r w:rsidRPr="002B216C">
        <w:rPr>
          <w:sz w:val="24"/>
          <w:szCs w:val="24"/>
          <w:lang w:eastAsia="en-US"/>
        </w:rPr>
        <w:t>3)</w:t>
      </w:r>
      <w:r w:rsidR="00A57688" w:rsidRPr="002B216C">
        <w:rPr>
          <w:sz w:val="24"/>
          <w:szCs w:val="24"/>
          <w:lang w:eastAsia="en-US"/>
        </w:rPr>
        <w:t xml:space="preserve"> </w:t>
      </w:r>
      <w:r w:rsidRPr="002B216C">
        <w:rPr>
          <w:sz w:val="24"/>
          <w:szCs w:val="24"/>
          <w:lang w:eastAsia="en-US"/>
        </w:rPr>
        <w:t>wskazania wartości towaru lub usługi objętego obowiązkiem podatkowym zamawiającego, bez kwoty podatku;</w:t>
      </w:r>
      <w:r w:rsidR="00A57688" w:rsidRPr="002B216C">
        <w:rPr>
          <w:sz w:val="24"/>
          <w:szCs w:val="24"/>
          <w:lang w:eastAsia="en-US"/>
        </w:rPr>
        <w:t xml:space="preserve"> </w:t>
      </w:r>
      <w:r w:rsidRPr="002B216C">
        <w:rPr>
          <w:sz w:val="24"/>
          <w:szCs w:val="24"/>
          <w:lang w:eastAsia="en-US"/>
        </w:rPr>
        <w:t>4)</w:t>
      </w:r>
      <w:r w:rsidR="00A57688" w:rsidRPr="002B216C">
        <w:rPr>
          <w:sz w:val="24"/>
          <w:szCs w:val="24"/>
          <w:lang w:eastAsia="en-US"/>
        </w:rPr>
        <w:t xml:space="preserve"> </w:t>
      </w:r>
      <w:r w:rsidRPr="002B216C">
        <w:rPr>
          <w:sz w:val="24"/>
          <w:szCs w:val="24"/>
          <w:lang w:eastAsia="en-US"/>
        </w:rPr>
        <w:t>wskazania stawki podatku od towarów i usług, która zgodnie z</w:t>
      </w:r>
      <w:r w:rsidR="00AB69A8" w:rsidRPr="002B216C">
        <w:rPr>
          <w:sz w:val="24"/>
          <w:szCs w:val="24"/>
          <w:lang w:eastAsia="en-US"/>
        </w:rPr>
        <w:t> </w:t>
      </w:r>
      <w:r w:rsidRPr="002B216C">
        <w:rPr>
          <w:sz w:val="24"/>
          <w:szCs w:val="24"/>
          <w:lang w:eastAsia="en-US"/>
        </w:rPr>
        <w:t>wiedzą wykonawcy, będzie miała zastosowanie.</w:t>
      </w:r>
    </w:p>
    <w:p w14:paraId="27E5DDC7" w14:textId="77777777" w:rsidR="00AF43D4" w:rsidRPr="002B216C" w:rsidRDefault="00AF43D4" w:rsidP="00AF43D4">
      <w:pPr>
        <w:spacing w:before="120"/>
        <w:ind w:left="851"/>
        <w:jc w:val="both"/>
        <w:rPr>
          <w:sz w:val="24"/>
          <w:szCs w:val="24"/>
          <w:lang w:eastAsia="en-US"/>
        </w:rPr>
      </w:pPr>
      <w:r w:rsidRPr="002B216C">
        <w:rPr>
          <w:sz w:val="24"/>
          <w:szCs w:val="24"/>
          <w:lang w:eastAsia="en-US"/>
        </w:rPr>
        <w:t xml:space="preserve">Informację w powyższym zakresie wykonawca składa w </w:t>
      </w:r>
      <w:r w:rsidRPr="002B216C">
        <w:rPr>
          <w:i/>
          <w:sz w:val="24"/>
          <w:szCs w:val="24"/>
        </w:rPr>
        <w:t xml:space="preserve">Formularzu Oferty </w:t>
      </w:r>
      <w:r w:rsidRPr="002B216C">
        <w:rPr>
          <w:sz w:val="24"/>
          <w:szCs w:val="24"/>
        </w:rPr>
        <w:t>– Załącznik Nr 3 do SWZ</w:t>
      </w:r>
      <w:r w:rsidRPr="002B216C">
        <w:rPr>
          <w:sz w:val="24"/>
          <w:szCs w:val="24"/>
          <w:lang w:eastAsia="en-US"/>
        </w:rPr>
        <w:t>. Brak złożenia ww. informacji będzie postrzegany jako brak powstania obowiązku podatkowego u Zamawiającego.</w:t>
      </w:r>
    </w:p>
    <w:p w14:paraId="3879F4AF" w14:textId="2AF26F6F" w:rsidR="00AF43D4" w:rsidRPr="002B216C" w:rsidRDefault="00AF43D4" w:rsidP="00AF43D4">
      <w:pPr>
        <w:suppressAutoHyphens/>
        <w:spacing w:before="120"/>
        <w:ind w:left="851" w:hanging="851"/>
        <w:jc w:val="both"/>
        <w:rPr>
          <w:sz w:val="24"/>
          <w:szCs w:val="24"/>
        </w:rPr>
      </w:pPr>
      <w:r w:rsidRPr="002B216C">
        <w:rPr>
          <w:sz w:val="24"/>
          <w:szCs w:val="24"/>
        </w:rPr>
        <w:t>2.12.</w:t>
      </w:r>
      <w:r w:rsidR="00A57688" w:rsidRPr="002B216C">
        <w:rPr>
          <w:sz w:val="24"/>
          <w:szCs w:val="24"/>
        </w:rPr>
        <w:t>8</w:t>
      </w:r>
      <w:r w:rsidRPr="002B216C">
        <w:rPr>
          <w:sz w:val="24"/>
          <w:szCs w:val="24"/>
        </w:rPr>
        <w:t>.</w:t>
      </w:r>
      <w:r w:rsidRPr="002B216C">
        <w:rPr>
          <w:sz w:val="24"/>
          <w:szCs w:val="24"/>
        </w:rPr>
        <w:tab/>
        <w:t xml:space="preserve">Zamawiający, zgodnie z art. </w:t>
      </w:r>
      <w:r w:rsidRPr="002B216C">
        <w:rPr>
          <w:sz w:val="24"/>
          <w:szCs w:val="24"/>
          <w:lang w:eastAsia="en-US"/>
        </w:rPr>
        <w:t xml:space="preserve">225 </w:t>
      </w:r>
      <w:r w:rsidR="00A57688" w:rsidRPr="002B216C">
        <w:rPr>
          <w:sz w:val="24"/>
          <w:szCs w:val="24"/>
          <w:lang w:eastAsia="en-US"/>
        </w:rPr>
        <w:t xml:space="preserve">ust. 1 </w:t>
      </w:r>
      <w:r w:rsidRPr="002B216C">
        <w:rPr>
          <w:rFonts w:eastAsia="Calibri"/>
          <w:bCs/>
          <w:i/>
          <w:sz w:val="24"/>
          <w:szCs w:val="24"/>
          <w:lang w:eastAsia="en-US"/>
        </w:rPr>
        <w:t>Prawa zamówień publicznych,</w:t>
      </w:r>
      <w:r w:rsidRPr="002B216C">
        <w:rPr>
          <w:sz w:val="24"/>
          <w:szCs w:val="24"/>
        </w:rPr>
        <w:t xml:space="preserve"> w celu oceny oferty, której wybór prowadziłby do powstania obowiązku podatkowego Zamawiającego zgodnie z przepisami o podatku od towarów i usług doliczy do przedstawionej w ofercie ceny podatek od towarów i usług, który Zamawiający miałby obowiązek wpłacić zgodnie z obowiązującymi przepisami. </w:t>
      </w:r>
    </w:p>
    <w:bookmarkEnd w:id="66"/>
    <w:p w14:paraId="5BF191F8" w14:textId="4B55A3C3" w:rsidR="0080035F" w:rsidRDefault="0080035F" w:rsidP="00AF43D4">
      <w:pPr>
        <w:suppressAutoHyphens/>
        <w:autoSpaceDE w:val="0"/>
        <w:spacing w:before="120"/>
        <w:ind w:left="851" w:hanging="851"/>
        <w:jc w:val="both"/>
        <w:rPr>
          <w:sz w:val="24"/>
          <w:szCs w:val="24"/>
          <w:lang w:eastAsia="en-US"/>
        </w:rPr>
      </w:pPr>
    </w:p>
    <w:p w14:paraId="2F78591E" w14:textId="77777777" w:rsidR="00156E69" w:rsidRPr="005C325C" w:rsidRDefault="00156E69" w:rsidP="00AF43D4">
      <w:pPr>
        <w:suppressAutoHyphens/>
        <w:autoSpaceDE w:val="0"/>
        <w:spacing w:before="120"/>
        <w:ind w:left="851" w:hanging="851"/>
        <w:jc w:val="both"/>
        <w:rPr>
          <w:sz w:val="24"/>
          <w:szCs w:val="24"/>
          <w:lang w:eastAsia="en-US"/>
        </w:rPr>
      </w:pPr>
    </w:p>
    <w:p w14:paraId="395405BF" w14:textId="5D79CAA0" w:rsidR="00AF43D4" w:rsidRDefault="00AF43D4" w:rsidP="00AF43D4">
      <w:pPr>
        <w:pStyle w:val="Nagwek1"/>
        <w:numPr>
          <w:ilvl w:val="0"/>
          <w:numId w:val="24"/>
        </w:numPr>
        <w:suppressAutoHyphens/>
        <w:spacing w:before="120"/>
        <w:rPr>
          <w:rFonts w:ascii="Times New Roman" w:hAnsi="Times New Roman"/>
          <w:color w:val="auto"/>
        </w:rPr>
      </w:pPr>
      <w:bookmarkStart w:id="67" w:name="_Toc63241518"/>
      <w:bookmarkStart w:id="68" w:name="_Toc71914504"/>
      <w:r w:rsidRPr="005C325C">
        <w:rPr>
          <w:rFonts w:ascii="Times New Roman" w:hAnsi="Times New Roman"/>
          <w:color w:val="auto"/>
        </w:rPr>
        <w:t xml:space="preserve">Rozdział 3 - </w:t>
      </w:r>
      <w:r w:rsidRPr="005C325C">
        <w:rPr>
          <w:rFonts w:ascii="Times New Roman" w:hAnsi="Times New Roman"/>
          <w:color w:val="auto"/>
          <w:lang w:eastAsia="en-US"/>
        </w:rPr>
        <w:t>Informacje o przebiegu postępowania</w:t>
      </w:r>
      <w:bookmarkEnd w:id="67"/>
      <w:bookmarkEnd w:id="68"/>
      <w:r w:rsidRPr="005C325C">
        <w:rPr>
          <w:rFonts w:ascii="Times New Roman" w:hAnsi="Times New Roman"/>
          <w:color w:val="auto"/>
        </w:rPr>
        <w:t xml:space="preserve"> </w:t>
      </w:r>
    </w:p>
    <w:p w14:paraId="245F4CAB" w14:textId="77777777" w:rsidR="0080035F" w:rsidRPr="0080035F" w:rsidRDefault="0080035F" w:rsidP="0080035F"/>
    <w:p w14:paraId="676D3F5C" w14:textId="77777777" w:rsidR="00AF43D4" w:rsidRPr="005C325C" w:rsidRDefault="00AF43D4" w:rsidP="00AF43D4">
      <w:pPr>
        <w:pStyle w:val="Nagwek1"/>
        <w:spacing w:before="120"/>
        <w:ind w:left="567" w:hanging="567"/>
        <w:rPr>
          <w:rFonts w:ascii="Times New Roman" w:hAnsi="Times New Roman"/>
          <w:color w:val="auto"/>
          <w:lang w:eastAsia="en-US"/>
        </w:rPr>
      </w:pPr>
      <w:bookmarkStart w:id="69" w:name="_Toc63241519"/>
      <w:bookmarkStart w:id="70" w:name="_Toc71914505"/>
      <w:r w:rsidRPr="005C325C">
        <w:rPr>
          <w:rFonts w:ascii="Times New Roman" w:hAnsi="Times New Roman"/>
          <w:color w:val="auto"/>
        </w:rPr>
        <w:t>3.1.</w:t>
      </w:r>
      <w:r w:rsidRPr="005C325C">
        <w:rPr>
          <w:rFonts w:ascii="Times New Roman" w:hAnsi="Times New Roman"/>
          <w:color w:val="auto"/>
        </w:rPr>
        <w:tab/>
      </w:r>
      <w:r w:rsidRPr="005C325C">
        <w:rPr>
          <w:rFonts w:ascii="Times New Roman" w:hAnsi="Times New Roman"/>
          <w:color w:val="auto"/>
          <w:lang w:eastAsia="en-US"/>
        </w:rPr>
        <w:t>Sposób porozumiewania się zamawiającego z wykonawcami</w:t>
      </w:r>
      <w:bookmarkEnd w:id="69"/>
      <w:bookmarkEnd w:id="70"/>
    </w:p>
    <w:p w14:paraId="5F27AE1A" w14:textId="77777777" w:rsidR="00672829" w:rsidRPr="005C325C" w:rsidRDefault="00AF43D4" w:rsidP="00672829">
      <w:pPr>
        <w:widowControl w:val="0"/>
        <w:autoSpaceDE w:val="0"/>
        <w:autoSpaceDN w:val="0"/>
        <w:adjustRightInd w:val="0"/>
        <w:spacing w:before="120"/>
        <w:jc w:val="both"/>
        <w:rPr>
          <w:sz w:val="24"/>
          <w:szCs w:val="24"/>
        </w:rPr>
      </w:pPr>
      <w:r w:rsidRPr="005C325C">
        <w:rPr>
          <w:rFonts w:eastAsia="Calibri"/>
          <w:sz w:val="24"/>
          <w:szCs w:val="24"/>
        </w:rPr>
        <w:t>3.1.1.</w:t>
      </w:r>
      <w:r w:rsidRPr="005C325C">
        <w:rPr>
          <w:rFonts w:eastAsia="Calibri"/>
          <w:sz w:val="24"/>
          <w:szCs w:val="24"/>
        </w:rPr>
        <w:tab/>
      </w:r>
      <w:r w:rsidR="00A57688" w:rsidRPr="005C325C">
        <w:rPr>
          <w:snapToGrid w:val="0"/>
          <w:sz w:val="24"/>
          <w:szCs w:val="24"/>
        </w:rPr>
        <w:t>Postępowanie</w:t>
      </w:r>
      <w:r w:rsidR="00A57688" w:rsidRPr="005C325C">
        <w:rPr>
          <w:sz w:val="24"/>
          <w:szCs w:val="24"/>
        </w:rPr>
        <w:t xml:space="preserve"> prowadzone jest w języku polskim.</w:t>
      </w:r>
    </w:p>
    <w:p w14:paraId="27799739" w14:textId="76662157" w:rsidR="00672829" w:rsidRPr="005C325C" w:rsidRDefault="00672829" w:rsidP="00A57688">
      <w:pPr>
        <w:pStyle w:val="Akapitzlist"/>
        <w:widowControl w:val="0"/>
        <w:numPr>
          <w:ilvl w:val="2"/>
          <w:numId w:val="38"/>
        </w:numPr>
        <w:autoSpaceDE w:val="0"/>
        <w:autoSpaceDN w:val="0"/>
        <w:adjustRightInd w:val="0"/>
        <w:spacing w:before="120"/>
        <w:contextualSpacing w:val="0"/>
        <w:jc w:val="both"/>
        <w:rPr>
          <w:snapToGrid w:val="0"/>
          <w:sz w:val="24"/>
          <w:szCs w:val="24"/>
        </w:rPr>
      </w:pPr>
      <w:r w:rsidRPr="005C325C">
        <w:rPr>
          <w:snapToGrid w:val="0"/>
          <w:sz w:val="24"/>
          <w:szCs w:val="24"/>
        </w:rPr>
        <w:t xml:space="preserve">Komunikacja między zamawiającym a wykonawcami odbywa się wyłącznie przy użyciu środków komunikacji elektronicznej zgodnie z art. 61 </w:t>
      </w:r>
      <w:r w:rsidRPr="005C325C">
        <w:rPr>
          <w:rFonts w:eastAsia="Calibri"/>
          <w:bCs/>
          <w:i/>
          <w:sz w:val="24"/>
          <w:szCs w:val="24"/>
          <w:lang w:eastAsia="en-US"/>
        </w:rPr>
        <w:t>Prawa zamówień publicznych</w:t>
      </w:r>
      <w:r w:rsidRPr="005C325C">
        <w:rPr>
          <w:snapToGrid w:val="0"/>
          <w:sz w:val="24"/>
          <w:szCs w:val="24"/>
        </w:rPr>
        <w:t>, za pośrednictwem elektronicznej Platformy zakupowej JOSEPHINA (dalej: „Platforma JOSEPHINA”) pod adresem:</w:t>
      </w:r>
      <w:r w:rsidRPr="005C325C" w:rsidDel="00531835">
        <w:rPr>
          <w:snapToGrid w:val="0"/>
          <w:sz w:val="24"/>
          <w:szCs w:val="24"/>
        </w:rPr>
        <w:t xml:space="preserve"> </w:t>
      </w:r>
      <w:hyperlink r:id="rId22" w:history="1">
        <w:r w:rsidR="00156E69" w:rsidRPr="003F75F5">
          <w:rPr>
            <w:rStyle w:val="Hipercze"/>
            <w:sz w:val="24"/>
            <w:szCs w:val="24"/>
          </w:rPr>
          <w:t>https://www.josephine.proebiz.com/pl/</w:t>
        </w:r>
      </w:hyperlink>
      <w:r w:rsidRPr="005C325C">
        <w:rPr>
          <w:sz w:val="24"/>
          <w:szCs w:val="24"/>
        </w:rPr>
        <w:t xml:space="preserve"> oraz poczty elektronicznej z zastrzeżeniem</w:t>
      </w:r>
      <w:r w:rsidR="004730BC">
        <w:rPr>
          <w:sz w:val="24"/>
          <w:szCs w:val="24"/>
        </w:rPr>
        <w:t>,</w:t>
      </w:r>
      <w:r w:rsidRPr="005C325C">
        <w:rPr>
          <w:sz w:val="24"/>
          <w:szCs w:val="24"/>
        </w:rPr>
        <w:t xml:space="preserve"> że złożenie oferty następuje wyłącznie przy użyciu Platformy JOSEPHINA</w:t>
      </w:r>
    </w:p>
    <w:p w14:paraId="43DDF630" w14:textId="0B175A49" w:rsidR="00EF6E08" w:rsidRDefault="00EF6E08" w:rsidP="00EF6E08">
      <w:pPr>
        <w:spacing w:before="120"/>
        <w:ind w:left="709" w:hanging="709"/>
        <w:jc w:val="both"/>
        <w:rPr>
          <w:b/>
          <w:sz w:val="24"/>
          <w:szCs w:val="24"/>
        </w:rPr>
      </w:pPr>
      <w:bookmarkStart w:id="71" w:name="_Hlk80631366"/>
      <w:r w:rsidRPr="00991223">
        <w:rPr>
          <w:bCs/>
          <w:sz w:val="24"/>
          <w:szCs w:val="24"/>
        </w:rPr>
        <w:t>3.1.3.</w:t>
      </w:r>
      <w:r w:rsidRPr="00991223">
        <w:rPr>
          <w:b/>
          <w:sz w:val="24"/>
          <w:szCs w:val="24"/>
        </w:rPr>
        <w:tab/>
      </w:r>
      <w:r w:rsidRPr="001C5CE6">
        <w:rPr>
          <w:bCs/>
          <w:sz w:val="24"/>
          <w:szCs w:val="24"/>
        </w:rPr>
        <w:t>I</w:t>
      </w:r>
      <w:r w:rsidRPr="00C22D14">
        <w:rPr>
          <w:sz w:val="24"/>
          <w:szCs w:val="24"/>
        </w:rPr>
        <w:t>nformacje o wymaganiach technicznych i organizacyjnych sporządzania, wysyłania i</w:t>
      </w:r>
      <w:r>
        <w:rPr>
          <w:sz w:val="24"/>
          <w:szCs w:val="24"/>
        </w:rPr>
        <w:t> </w:t>
      </w:r>
      <w:r w:rsidRPr="00C22D14">
        <w:rPr>
          <w:sz w:val="24"/>
          <w:szCs w:val="24"/>
        </w:rPr>
        <w:t>odbierania korespondencji elektronicznej</w:t>
      </w:r>
      <w:r>
        <w:rPr>
          <w:sz w:val="24"/>
          <w:szCs w:val="24"/>
        </w:rPr>
        <w:t xml:space="preserve"> </w:t>
      </w:r>
      <w:r w:rsidRPr="00991223">
        <w:rPr>
          <w:sz w:val="24"/>
          <w:szCs w:val="24"/>
        </w:rPr>
        <w:t>(nie dotyczy składania i</w:t>
      </w:r>
      <w:r>
        <w:rPr>
          <w:sz w:val="24"/>
          <w:szCs w:val="24"/>
        </w:rPr>
        <w:t xml:space="preserve"> </w:t>
      </w:r>
      <w:r w:rsidRPr="00991223">
        <w:rPr>
          <w:sz w:val="24"/>
          <w:szCs w:val="24"/>
        </w:rPr>
        <w:t>wycofania ofert)</w:t>
      </w:r>
      <w:r w:rsidRPr="00C22D14">
        <w:rPr>
          <w:sz w:val="24"/>
          <w:szCs w:val="24"/>
        </w:rPr>
        <w:t>;</w:t>
      </w:r>
    </w:p>
    <w:p w14:paraId="353A762A" w14:textId="30B709B7" w:rsidR="00EF6E08" w:rsidRPr="00EF6E08" w:rsidRDefault="00EF6E08" w:rsidP="0070220C">
      <w:pPr>
        <w:suppressAutoHyphens/>
        <w:autoSpaceDE w:val="0"/>
        <w:spacing w:before="120"/>
        <w:ind w:left="709" w:hanging="425"/>
        <w:jc w:val="both"/>
        <w:rPr>
          <w:sz w:val="24"/>
          <w:szCs w:val="24"/>
          <w:lang w:eastAsia="en-US"/>
        </w:rPr>
      </w:pPr>
      <w:r w:rsidRPr="00991223">
        <w:rPr>
          <w:sz w:val="24"/>
          <w:szCs w:val="24"/>
        </w:rPr>
        <w:t>1)</w:t>
      </w:r>
      <w:r w:rsidRPr="00991223">
        <w:rPr>
          <w:sz w:val="24"/>
          <w:szCs w:val="24"/>
        </w:rPr>
        <w:tab/>
        <w:t xml:space="preserve">Komunikacja pomiędzy Zamawiającym a Wykonawcami, w tym w szczególności składanie oświadczeń, wniosków, zawiadomień oraz przekazywanie informacji odbywa się elektronicznie za pośrednictwem poczty elektronicznej </w:t>
      </w:r>
      <w:r>
        <w:rPr>
          <w:sz w:val="24"/>
          <w:szCs w:val="24"/>
        </w:rPr>
        <w:t xml:space="preserve">na adres </w:t>
      </w:r>
      <w:r w:rsidRPr="00991223">
        <w:rPr>
          <w:sz w:val="24"/>
          <w:szCs w:val="24"/>
        </w:rPr>
        <w:t xml:space="preserve">e-mail: </w:t>
      </w:r>
      <w:r>
        <w:rPr>
          <w:sz w:val="24"/>
          <w:szCs w:val="24"/>
        </w:rPr>
        <w:t xml:space="preserve">Zamawiającego: </w:t>
      </w:r>
      <w:hyperlink r:id="rId23" w:history="1">
        <w:r w:rsidRPr="003F75F5">
          <w:rPr>
            <w:rStyle w:val="Hipercze"/>
            <w:sz w:val="24"/>
            <w:szCs w:val="24"/>
            <w:lang w:eastAsia="en-US"/>
          </w:rPr>
          <w:t>jelesnia@katowice.lasy.gov.pl</w:t>
        </w:r>
      </w:hyperlink>
      <w:r w:rsidRPr="00EF6E08">
        <w:rPr>
          <w:sz w:val="24"/>
          <w:szCs w:val="24"/>
        </w:rPr>
        <w:t xml:space="preserve"> oraz adresy e-mail Wykonawców podane w </w:t>
      </w:r>
      <w:r w:rsidRPr="00EF6E08">
        <w:rPr>
          <w:i/>
          <w:iCs/>
          <w:sz w:val="24"/>
          <w:szCs w:val="24"/>
        </w:rPr>
        <w:t>Formularzu ofertowym.</w:t>
      </w:r>
      <w:r w:rsidRPr="00EF6E08">
        <w:rPr>
          <w:sz w:val="24"/>
          <w:szCs w:val="24"/>
        </w:rPr>
        <w:t xml:space="preserve"> </w:t>
      </w:r>
    </w:p>
    <w:p w14:paraId="1ED40439" w14:textId="77777777" w:rsidR="00EF6E08" w:rsidRPr="00491426" w:rsidRDefault="00EF6E08" w:rsidP="0070220C">
      <w:pPr>
        <w:pStyle w:val="Akapitzlist"/>
        <w:spacing w:before="120"/>
        <w:ind w:left="709"/>
        <w:contextualSpacing w:val="0"/>
        <w:jc w:val="both"/>
        <w:rPr>
          <w:bCs/>
          <w:sz w:val="24"/>
          <w:szCs w:val="24"/>
        </w:rPr>
      </w:pPr>
      <w:r w:rsidRPr="00491426">
        <w:rPr>
          <w:sz w:val="24"/>
          <w:szCs w:val="24"/>
        </w:rPr>
        <w:t xml:space="preserve">Po otwarciu ofert kontakt przez adres e-mail będzie możliwy tylko poprzez adres(adresy) wskazany w </w:t>
      </w:r>
      <w:r w:rsidRPr="00491426">
        <w:rPr>
          <w:i/>
          <w:iCs/>
          <w:sz w:val="24"/>
          <w:szCs w:val="24"/>
        </w:rPr>
        <w:t>Formularzu ofertowym.</w:t>
      </w:r>
      <w:r w:rsidRPr="00491426">
        <w:rPr>
          <w:bCs/>
          <w:sz w:val="24"/>
          <w:szCs w:val="24"/>
        </w:rPr>
        <w:t xml:space="preserve"> </w:t>
      </w:r>
    </w:p>
    <w:p w14:paraId="46B2C5D0" w14:textId="0BD0B57F" w:rsidR="00EF6E08" w:rsidRPr="00991223" w:rsidRDefault="00EF6E08" w:rsidP="0070220C">
      <w:pPr>
        <w:pStyle w:val="Akapitzlist"/>
        <w:spacing w:before="120"/>
        <w:ind w:left="709" w:hanging="425"/>
        <w:contextualSpacing w:val="0"/>
        <w:jc w:val="both"/>
        <w:rPr>
          <w:sz w:val="24"/>
          <w:szCs w:val="24"/>
        </w:rPr>
      </w:pPr>
      <w:r w:rsidRPr="00991223">
        <w:rPr>
          <w:bCs/>
          <w:sz w:val="24"/>
          <w:szCs w:val="24"/>
        </w:rPr>
        <w:lastRenderedPageBreak/>
        <w:t>2)</w:t>
      </w:r>
      <w:r w:rsidRPr="00991223">
        <w:rPr>
          <w:bCs/>
          <w:sz w:val="24"/>
          <w:szCs w:val="24"/>
        </w:rPr>
        <w:tab/>
      </w:r>
      <w:r w:rsidRPr="00991223">
        <w:rPr>
          <w:sz w:val="24"/>
          <w:szCs w:val="24"/>
        </w:rPr>
        <w:t xml:space="preserve">We wszelkiej korespondencji Zamawiający i Wykonawcy posługują się numerem postępowania wskazanym w SWZ, tj.: </w:t>
      </w:r>
      <w:r>
        <w:rPr>
          <w:sz w:val="24"/>
          <w:szCs w:val="24"/>
        </w:rPr>
        <w:t>270.</w:t>
      </w:r>
      <w:r w:rsidR="001B73DB">
        <w:rPr>
          <w:sz w:val="24"/>
          <w:szCs w:val="24"/>
        </w:rPr>
        <w:t>12.</w:t>
      </w:r>
      <w:r>
        <w:rPr>
          <w:sz w:val="24"/>
          <w:szCs w:val="24"/>
        </w:rPr>
        <w:t>2021</w:t>
      </w:r>
      <w:r w:rsidRPr="00991223">
        <w:rPr>
          <w:sz w:val="24"/>
          <w:szCs w:val="24"/>
        </w:rPr>
        <w:t>.</w:t>
      </w:r>
    </w:p>
    <w:p w14:paraId="0AEFA0AC" w14:textId="77777777" w:rsidR="00EF6E08" w:rsidRDefault="00EF6E08" w:rsidP="0070220C">
      <w:pPr>
        <w:suppressAutoHyphens/>
        <w:autoSpaceDE w:val="0"/>
        <w:spacing w:before="120"/>
        <w:ind w:left="709" w:hanging="425"/>
        <w:jc w:val="both"/>
        <w:rPr>
          <w:sz w:val="24"/>
          <w:szCs w:val="24"/>
          <w:lang w:eastAsia="en-US"/>
        </w:rPr>
      </w:pPr>
      <w:r w:rsidRPr="00991223">
        <w:rPr>
          <w:sz w:val="24"/>
          <w:szCs w:val="24"/>
        </w:rPr>
        <w:t>3)</w:t>
      </w:r>
      <w:r w:rsidRPr="00991223">
        <w:rPr>
          <w:sz w:val="24"/>
          <w:szCs w:val="24"/>
        </w:rPr>
        <w:tab/>
        <w:t>Dokumenty elektroniczne, oświadczenia lub cyfrowe odwzorowania dokumentów w</w:t>
      </w:r>
      <w:r>
        <w:rPr>
          <w:sz w:val="24"/>
          <w:szCs w:val="24"/>
        </w:rPr>
        <w:t> </w:t>
      </w:r>
      <w:r w:rsidRPr="00991223">
        <w:rPr>
          <w:sz w:val="24"/>
          <w:szCs w:val="24"/>
        </w:rPr>
        <w:t xml:space="preserve">postaci papierowej (elektroniczne kopie dokumentów stworzonych w postaci papierowej) składane są przez Wykonawcę za pośrednictwem poczty elektronicznej, na adres e-mail </w:t>
      </w:r>
      <w:hyperlink r:id="rId24" w:history="1">
        <w:r w:rsidRPr="003F75F5">
          <w:rPr>
            <w:rStyle w:val="Hipercze"/>
            <w:sz w:val="24"/>
            <w:szCs w:val="24"/>
            <w:lang w:eastAsia="en-US"/>
          </w:rPr>
          <w:t>jelesnia@katowice.lasy.gov.pl</w:t>
        </w:r>
      </w:hyperlink>
    </w:p>
    <w:p w14:paraId="7DD08620" w14:textId="77777777" w:rsidR="00EF6E08" w:rsidRPr="00991223" w:rsidRDefault="00EF6E08" w:rsidP="0070220C">
      <w:pPr>
        <w:autoSpaceDE w:val="0"/>
        <w:autoSpaceDN w:val="0"/>
        <w:adjustRightInd w:val="0"/>
        <w:spacing w:before="120"/>
        <w:ind w:left="709" w:hanging="425"/>
        <w:jc w:val="both"/>
        <w:rPr>
          <w:rFonts w:eastAsia="Calibri"/>
          <w:sz w:val="24"/>
          <w:szCs w:val="24"/>
        </w:rPr>
      </w:pPr>
      <w:r w:rsidRPr="00991223">
        <w:rPr>
          <w:rFonts w:eastAsia="Calibri"/>
          <w:sz w:val="24"/>
          <w:szCs w:val="24"/>
        </w:rPr>
        <w:t>4)</w:t>
      </w:r>
      <w:r w:rsidRPr="00991223">
        <w:rPr>
          <w:rFonts w:eastAsia="Calibri"/>
          <w:sz w:val="24"/>
          <w:szCs w:val="24"/>
        </w:rPr>
        <w:tab/>
        <w:t xml:space="preserve">Dokumenty elektroniczne, składane są przez Wykonawcę za pośrednictwem poczty elektronicznej jako załączniki do wiadomości e-mailowej. </w:t>
      </w:r>
    </w:p>
    <w:p w14:paraId="624340A4" w14:textId="1A8F8F7E" w:rsidR="00156E69" w:rsidRDefault="00EF6E08" w:rsidP="0070220C">
      <w:pPr>
        <w:suppressAutoHyphens/>
        <w:autoSpaceDE w:val="0"/>
        <w:spacing w:before="120"/>
        <w:ind w:left="709" w:hanging="425"/>
        <w:jc w:val="both"/>
        <w:rPr>
          <w:rStyle w:val="Hipercze"/>
          <w:sz w:val="24"/>
          <w:szCs w:val="24"/>
          <w:lang w:eastAsia="en-US"/>
        </w:rPr>
      </w:pPr>
      <w:r w:rsidRPr="00991223">
        <w:rPr>
          <w:sz w:val="24"/>
          <w:szCs w:val="24"/>
        </w:rPr>
        <w:t>5)</w:t>
      </w:r>
      <w:r w:rsidRPr="00991223">
        <w:rPr>
          <w:sz w:val="24"/>
          <w:szCs w:val="24"/>
        </w:rPr>
        <w:tab/>
        <w:t xml:space="preserve">Za datę przekazania wniosków, zawiadomień, dokumentów elektronicznych, oświadczeń lub cyfrowych </w:t>
      </w:r>
      <w:proofErr w:type="spellStart"/>
      <w:r w:rsidRPr="00991223">
        <w:rPr>
          <w:sz w:val="24"/>
          <w:szCs w:val="24"/>
        </w:rPr>
        <w:t>odwzorowań</w:t>
      </w:r>
      <w:proofErr w:type="spellEnd"/>
      <w:r w:rsidRPr="00991223">
        <w:rPr>
          <w:sz w:val="24"/>
          <w:szCs w:val="24"/>
        </w:rPr>
        <w:t xml:space="preserve"> dokumentów w postaci papierowej (elektronicznych kopii dokumentów stworzonych w postaci papierowej) oraz innych informacji przyjmuje się datę ich przekazania na adres poczty elektronicznej Zamawiającego e-mail: </w:t>
      </w:r>
      <w:hyperlink r:id="rId25" w:history="1">
        <w:r w:rsidRPr="003F75F5">
          <w:rPr>
            <w:rStyle w:val="Hipercze"/>
            <w:sz w:val="24"/>
            <w:szCs w:val="24"/>
            <w:lang w:eastAsia="en-US"/>
          </w:rPr>
          <w:t>jelesnia@katowice.lasy.gov.pl</w:t>
        </w:r>
      </w:hyperlink>
      <w:r w:rsidR="00156E69">
        <w:rPr>
          <w:rStyle w:val="Hipercze"/>
          <w:sz w:val="24"/>
          <w:szCs w:val="24"/>
          <w:lang w:eastAsia="en-US"/>
        </w:rPr>
        <w:t xml:space="preserve"> </w:t>
      </w:r>
    </w:p>
    <w:p w14:paraId="4BE51AE5" w14:textId="4913AFD1" w:rsidR="00EF6E08" w:rsidRPr="00491426" w:rsidRDefault="00EF6E08" w:rsidP="00EF6E08">
      <w:pPr>
        <w:pStyle w:val="Akapitzlist"/>
        <w:widowControl w:val="0"/>
        <w:autoSpaceDE w:val="0"/>
        <w:autoSpaceDN w:val="0"/>
        <w:adjustRightInd w:val="0"/>
        <w:spacing w:before="120"/>
        <w:ind w:left="709" w:hanging="709"/>
        <w:contextualSpacing w:val="0"/>
        <w:jc w:val="both"/>
        <w:rPr>
          <w:sz w:val="24"/>
          <w:szCs w:val="24"/>
        </w:rPr>
      </w:pPr>
      <w:r w:rsidRPr="00991223">
        <w:rPr>
          <w:sz w:val="24"/>
          <w:szCs w:val="24"/>
        </w:rPr>
        <w:t>3.1.4.</w:t>
      </w:r>
      <w:r w:rsidRPr="00991223">
        <w:rPr>
          <w:sz w:val="24"/>
          <w:szCs w:val="24"/>
        </w:rPr>
        <w:tab/>
      </w:r>
      <w:r w:rsidRPr="00491426">
        <w:rPr>
          <w:sz w:val="24"/>
          <w:szCs w:val="24"/>
        </w:rPr>
        <w:t>Zamawiający lub Wykonawca przekazując oświadczenia, wnioski, zawiadomienia oraz informacje przy użyciu środków komunikacji elektronicznej w</w:t>
      </w:r>
      <w:r>
        <w:rPr>
          <w:sz w:val="24"/>
          <w:szCs w:val="24"/>
        </w:rPr>
        <w:t xml:space="preserve"> </w:t>
      </w:r>
      <w:r w:rsidRPr="00491426">
        <w:rPr>
          <w:sz w:val="24"/>
          <w:szCs w:val="24"/>
        </w:rPr>
        <w:t>rozumieniu ustawy z</w:t>
      </w:r>
      <w:r>
        <w:rPr>
          <w:sz w:val="24"/>
          <w:szCs w:val="24"/>
        </w:rPr>
        <w:t> </w:t>
      </w:r>
      <w:r w:rsidRPr="00491426">
        <w:rPr>
          <w:sz w:val="24"/>
          <w:szCs w:val="24"/>
        </w:rPr>
        <w:t xml:space="preserve">dnia 18 lipca 2002 r. </w:t>
      </w:r>
      <w:r w:rsidRPr="00491426">
        <w:rPr>
          <w:i/>
          <w:iCs/>
          <w:sz w:val="24"/>
          <w:szCs w:val="24"/>
        </w:rPr>
        <w:t>o</w:t>
      </w:r>
      <w:r>
        <w:rPr>
          <w:i/>
          <w:iCs/>
          <w:sz w:val="24"/>
          <w:szCs w:val="24"/>
        </w:rPr>
        <w:t xml:space="preserve"> </w:t>
      </w:r>
      <w:r w:rsidRPr="00491426">
        <w:rPr>
          <w:i/>
          <w:iCs/>
          <w:sz w:val="24"/>
          <w:szCs w:val="24"/>
        </w:rPr>
        <w:t>świadczeniu usług drogą elektroniczną</w:t>
      </w:r>
      <w:r w:rsidRPr="00491426">
        <w:rPr>
          <w:sz w:val="24"/>
          <w:szCs w:val="24"/>
        </w:rPr>
        <w:t>, mogą zażądać od drugiej strony niezwłocznego potwierdzenia ich otrzymania.</w:t>
      </w:r>
    </w:p>
    <w:p w14:paraId="2F45A7BF" w14:textId="77777777" w:rsidR="00EF6E08" w:rsidRPr="00991223" w:rsidRDefault="00EF6E08" w:rsidP="00EF6E08">
      <w:pPr>
        <w:pStyle w:val="Akapitzlist"/>
        <w:spacing w:before="120"/>
        <w:ind w:left="709" w:hanging="709"/>
        <w:contextualSpacing w:val="0"/>
        <w:jc w:val="both"/>
        <w:rPr>
          <w:bCs/>
          <w:sz w:val="24"/>
          <w:szCs w:val="24"/>
        </w:rPr>
      </w:pPr>
      <w:r>
        <w:rPr>
          <w:sz w:val="24"/>
          <w:szCs w:val="24"/>
        </w:rPr>
        <w:t>3.1.5.</w:t>
      </w:r>
      <w:r>
        <w:rPr>
          <w:sz w:val="24"/>
          <w:szCs w:val="24"/>
        </w:rPr>
        <w:tab/>
      </w:r>
      <w:r w:rsidRPr="00991223">
        <w:rPr>
          <w:sz w:val="24"/>
          <w:szCs w:val="24"/>
        </w:rPr>
        <w:t xml:space="preserve">Sposób sporządzenia i przekazywania informacji oraz wymagań technicznych dla dokumentów elektronicznych oraz środków komunikacji elektronicznej musi być zgody z wymaganiami określonymi w </w:t>
      </w:r>
      <w:r w:rsidRPr="00991223">
        <w:rPr>
          <w:rFonts w:eastAsia="Calibri"/>
          <w:sz w:val="24"/>
          <w:szCs w:val="24"/>
        </w:rPr>
        <w:t>Rozporządzenie Prezesa Rady Ministrów z dnia 30</w:t>
      </w:r>
      <w:r>
        <w:rPr>
          <w:rFonts w:eastAsia="Calibri"/>
          <w:sz w:val="24"/>
          <w:szCs w:val="24"/>
        </w:rPr>
        <w:t> </w:t>
      </w:r>
      <w:r w:rsidRPr="00991223">
        <w:rPr>
          <w:rFonts w:eastAsia="Calibri"/>
          <w:sz w:val="24"/>
          <w:szCs w:val="24"/>
        </w:rPr>
        <w:t xml:space="preserve">grudnia 2020 r. </w:t>
      </w:r>
      <w:r w:rsidRPr="00991223">
        <w:rPr>
          <w:rFonts w:eastAsia="Calibri"/>
          <w:i/>
          <w:iCs/>
          <w:sz w:val="24"/>
          <w:szCs w:val="24"/>
        </w:rPr>
        <w:t>w sprawie sposobu sporządzania i przekazywania informacji oraz wymagań technicznych dla dokumentów elektronicznych oraz środków komunikacji elektronicznej w postępowaniu o udzielenie zamówienia publicznego lub konkursie.</w:t>
      </w:r>
    </w:p>
    <w:p w14:paraId="1E411B16" w14:textId="77777777" w:rsidR="00EF6E08" w:rsidRPr="00A5534D" w:rsidRDefault="00EF6E08" w:rsidP="00EF6E08">
      <w:pPr>
        <w:spacing w:before="120"/>
        <w:ind w:left="709" w:hanging="709"/>
        <w:jc w:val="both"/>
        <w:rPr>
          <w:sz w:val="24"/>
          <w:szCs w:val="24"/>
        </w:rPr>
      </w:pPr>
      <w:r w:rsidRPr="00991223">
        <w:rPr>
          <w:sz w:val="24"/>
          <w:szCs w:val="24"/>
        </w:rPr>
        <w:t>3.1.</w:t>
      </w:r>
      <w:r>
        <w:rPr>
          <w:sz w:val="24"/>
          <w:szCs w:val="24"/>
        </w:rPr>
        <w:t>6</w:t>
      </w:r>
      <w:r w:rsidRPr="00991223">
        <w:rPr>
          <w:sz w:val="24"/>
          <w:szCs w:val="24"/>
        </w:rPr>
        <w:t>.</w:t>
      </w:r>
      <w:r w:rsidRPr="00B31655">
        <w:rPr>
          <w:color w:val="00B050"/>
          <w:sz w:val="24"/>
          <w:szCs w:val="24"/>
        </w:rPr>
        <w:tab/>
      </w:r>
      <w:r w:rsidRPr="00A5534D">
        <w:rPr>
          <w:sz w:val="24"/>
          <w:szCs w:val="24"/>
        </w:rPr>
        <w:t>Wykonawca zobowiązany jest w</w:t>
      </w:r>
      <w:r w:rsidRPr="00A5534D">
        <w:rPr>
          <w:rFonts w:eastAsia="Calibri"/>
          <w:sz w:val="24"/>
          <w:szCs w:val="24"/>
          <w:lang w:eastAsia="en-US"/>
        </w:rPr>
        <w:t xml:space="preserve"> składanym </w:t>
      </w:r>
      <w:r w:rsidRPr="00A5534D">
        <w:rPr>
          <w:rFonts w:eastAsia="Calibri"/>
          <w:i/>
          <w:sz w:val="24"/>
          <w:szCs w:val="24"/>
          <w:lang w:eastAsia="en-US"/>
        </w:rPr>
        <w:t>Formularzu Oferty</w:t>
      </w:r>
      <w:r w:rsidRPr="00A5534D">
        <w:rPr>
          <w:rFonts w:eastAsia="Calibri"/>
          <w:sz w:val="24"/>
          <w:szCs w:val="24"/>
          <w:lang w:eastAsia="en-US"/>
        </w:rPr>
        <w:t xml:space="preserve"> (załącznik nr </w:t>
      </w:r>
      <w:r>
        <w:rPr>
          <w:rFonts w:eastAsia="Calibri"/>
          <w:sz w:val="24"/>
          <w:szCs w:val="24"/>
          <w:lang w:eastAsia="en-US"/>
        </w:rPr>
        <w:t xml:space="preserve">3 </w:t>
      </w:r>
      <w:r w:rsidRPr="00A5534D">
        <w:rPr>
          <w:rFonts w:eastAsia="Calibri"/>
          <w:sz w:val="24"/>
          <w:szCs w:val="24"/>
          <w:lang w:eastAsia="en-US"/>
        </w:rPr>
        <w:t>do SWZ) podać adres e-mail, na którym prowadzona będzie korespondencja związana z</w:t>
      </w:r>
      <w:r>
        <w:rPr>
          <w:rFonts w:eastAsia="Calibri"/>
          <w:sz w:val="24"/>
          <w:szCs w:val="24"/>
          <w:lang w:eastAsia="en-US"/>
        </w:rPr>
        <w:t> </w:t>
      </w:r>
      <w:r w:rsidRPr="00A5534D">
        <w:rPr>
          <w:rFonts w:eastAsia="Calibri"/>
          <w:sz w:val="24"/>
          <w:szCs w:val="24"/>
          <w:lang w:eastAsia="en-US"/>
        </w:rPr>
        <w:t xml:space="preserve">postępowaniem. </w:t>
      </w:r>
    </w:p>
    <w:p w14:paraId="42B8E685" w14:textId="77777777" w:rsidR="00EF6E08" w:rsidRPr="00E15289" w:rsidRDefault="00EF6E08" w:rsidP="00EF6E08">
      <w:pPr>
        <w:spacing w:before="120"/>
        <w:ind w:left="709" w:hanging="709"/>
        <w:jc w:val="both"/>
        <w:rPr>
          <w:sz w:val="24"/>
          <w:szCs w:val="24"/>
        </w:rPr>
      </w:pPr>
      <w:r w:rsidRPr="00A5534D">
        <w:rPr>
          <w:sz w:val="24"/>
          <w:szCs w:val="24"/>
        </w:rPr>
        <w:t>3.1.</w:t>
      </w:r>
      <w:r>
        <w:rPr>
          <w:sz w:val="24"/>
          <w:szCs w:val="24"/>
        </w:rPr>
        <w:t>7</w:t>
      </w:r>
      <w:r w:rsidRPr="00A5534D">
        <w:rPr>
          <w:sz w:val="24"/>
          <w:szCs w:val="24"/>
        </w:rPr>
        <w:t>.</w:t>
      </w:r>
      <w:r w:rsidRPr="00A5534D">
        <w:rPr>
          <w:sz w:val="24"/>
          <w:szCs w:val="24"/>
        </w:rPr>
        <w:tab/>
      </w:r>
      <w:r w:rsidRPr="00E15289">
        <w:rPr>
          <w:sz w:val="24"/>
          <w:szCs w:val="24"/>
        </w:rPr>
        <w:t>Wykonawca zobowiązany jest do powiadomienia Zamawiającego o wszelkiej zmianie adresu poczty elektronicznej podanego w ofercie</w:t>
      </w:r>
    </w:p>
    <w:p w14:paraId="4A7059C0" w14:textId="77777777" w:rsidR="00EF6E08" w:rsidRPr="00E15289" w:rsidRDefault="00EF6E08" w:rsidP="00EF6E08">
      <w:pPr>
        <w:spacing w:before="120"/>
        <w:ind w:left="709" w:hanging="709"/>
        <w:jc w:val="both"/>
        <w:rPr>
          <w:sz w:val="24"/>
          <w:szCs w:val="24"/>
        </w:rPr>
      </w:pPr>
      <w:r w:rsidRPr="00E15289">
        <w:rPr>
          <w:snapToGrid w:val="0"/>
          <w:sz w:val="24"/>
          <w:szCs w:val="24"/>
        </w:rPr>
        <w:t>3.1.8.</w:t>
      </w:r>
      <w:r w:rsidRPr="00E15289">
        <w:rPr>
          <w:snapToGrid w:val="0"/>
          <w:sz w:val="24"/>
          <w:szCs w:val="24"/>
        </w:rPr>
        <w:tab/>
      </w:r>
      <w:r w:rsidRPr="001C5CE6">
        <w:rPr>
          <w:sz w:val="24"/>
          <w:szCs w:val="24"/>
        </w:rPr>
        <w:t>Oferty, oświadczenia</w:t>
      </w:r>
      <w:r w:rsidRPr="00E15289">
        <w:rPr>
          <w:sz w:val="24"/>
          <w:szCs w:val="24"/>
        </w:rPr>
        <w:t xml:space="preserve">, o których mowa w art. 125 ust. 1 </w:t>
      </w:r>
      <w:r w:rsidRPr="00A5534D">
        <w:rPr>
          <w:rFonts w:eastAsia="Calibri"/>
          <w:bCs/>
          <w:i/>
          <w:sz w:val="24"/>
          <w:szCs w:val="24"/>
          <w:lang w:eastAsia="en-US"/>
        </w:rPr>
        <w:t>Prawa zamówień publicznych</w:t>
      </w:r>
      <w:r w:rsidRPr="00E15289">
        <w:rPr>
          <w:sz w:val="24"/>
          <w:szCs w:val="24"/>
        </w:rPr>
        <w:t xml:space="preserve">, podmiotowe środki dowodowe, w tym oświadczenie, o którym mowa w art. 117 ust. 4 </w:t>
      </w:r>
      <w:r w:rsidRPr="00A5534D">
        <w:rPr>
          <w:rFonts w:eastAsia="Calibri"/>
          <w:bCs/>
          <w:i/>
          <w:sz w:val="24"/>
          <w:szCs w:val="24"/>
          <w:lang w:eastAsia="en-US"/>
        </w:rPr>
        <w:t>Prawa zamówień publicznych</w:t>
      </w:r>
      <w:r w:rsidRPr="00E15289">
        <w:rPr>
          <w:sz w:val="24"/>
          <w:szCs w:val="24"/>
        </w:rPr>
        <w:t>, oraz zobowiązanie podmiotu udostępniającego zasoby, o</w:t>
      </w:r>
      <w:r>
        <w:rPr>
          <w:sz w:val="24"/>
          <w:szCs w:val="24"/>
        </w:rPr>
        <w:t> </w:t>
      </w:r>
      <w:r w:rsidRPr="00E15289">
        <w:rPr>
          <w:sz w:val="24"/>
          <w:szCs w:val="24"/>
        </w:rPr>
        <w:t xml:space="preserve">którym mowa w art. 118 ust. 3 </w:t>
      </w:r>
      <w:r w:rsidRPr="00A5534D">
        <w:rPr>
          <w:rFonts w:eastAsia="Calibri"/>
          <w:bCs/>
          <w:i/>
          <w:sz w:val="24"/>
          <w:szCs w:val="24"/>
          <w:lang w:eastAsia="en-US"/>
        </w:rPr>
        <w:t>Prawa zamówień publicznych</w:t>
      </w:r>
      <w:r w:rsidRPr="00E15289">
        <w:rPr>
          <w:sz w:val="24"/>
          <w:szCs w:val="24"/>
        </w:rPr>
        <w:t>, zwane dalej „zobowiązaniem podmiotu udostępniającego zasoby”, przedmiotowe środki dowodowe, pełnomocnictwo, sporządza się w postaci elektronicznej, w formatach danych określonych w przepisach wydanych na podstawie art. 18 ustawy z dnia 17 lutego 2005</w:t>
      </w:r>
      <w:r>
        <w:rPr>
          <w:sz w:val="24"/>
          <w:szCs w:val="24"/>
        </w:rPr>
        <w:t> </w:t>
      </w:r>
      <w:r w:rsidRPr="00E15289">
        <w:rPr>
          <w:sz w:val="24"/>
          <w:szCs w:val="24"/>
        </w:rPr>
        <w:t xml:space="preserve">r. </w:t>
      </w:r>
      <w:r w:rsidRPr="00E15289">
        <w:rPr>
          <w:i/>
          <w:iCs/>
          <w:sz w:val="24"/>
          <w:szCs w:val="24"/>
        </w:rPr>
        <w:t>o informatyzacji działalności podmiotów realizujących zadania publiczne</w:t>
      </w:r>
      <w:r w:rsidRPr="00E15289">
        <w:rPr>
          <w:sz w:val="24"/>
          <w:szCs w:val="24"/>
        </w:rPr>
        <w:t>, z</w:t>
      </w:r>
      <w:r>
        <w:rPr>
          <w:sz w:val="24"/>
          <w:szCs w:val="24"/>
        </w:rPr>
        <w:t> </w:t>
      </w:r>
      <w:r w:rsidRPr="00E15289">
        <w:rPr>
          <w:sz w:val="24"/>
          <w:szCs w:val="24"/>
        </w:rPr>
        <w:t xml:space="preserve">zastrzeżeniem formatów, o których mowa w art. 66 ust. 1 </w:t>
      </w:r>
      <w:r w:rsidRPr="00A5534D">
        <w:rPr>
          <w:rFonts w:eastAsia="Calibri"/>
          <w:bCs/>
          <w:i/>
          <w:sz w:val="24"/>
          <w:szCs w:val="24"/>
          <w:lang w:eastAsia="en-US"/>
        </w:rPr>
        <w:t>Prawa zamówień publicznych</w:t>
      </w:r>
      <w:r w:rsidRPr="00E15289">
        <w:rPr>
          <w:sz w:val="24"/>
          <w:szCs w:val="24"/>
        </w:rPr>
        <w:t>, z uwzględnieniem rodzaju przekazywanych danych.</w:t>
      </w:r>
    </w:p>
    <w:p w14:paraId="533007FF" w14:textId="77777777" w:rsidR="00EF6E08" w:rsidRPr="00E15289" w:rsidRDefault="00EF6E08" w:rsidP="00EF6E08">
      <w:pPr>
        <w:spacing w:before="120"/>
        <w:ind w:left="709" w:hanging="709"/>
        <w:jc w:val="both"/>
        <w:rPr>
          <w:sz w:val="24"/>
          <w:szCs w:val="24"/>
        </w:rPr>
      </w:pPr>
      <w:r w:rsidRPr="00E15289">
        <w:rPr>
          <w:sz w:val="24"/>
          <w:szCs w:val="24"/>
        </w:rPr>
        <w:t>3.1.9.</w:t>
      </w:r>
      <w:r w:rsidRPr="00E15289">
        <w:rPr>
          <w:sz w:val="24"/>
          <w:szCs w:val="24"/>
        </w:rPr>
        <w:tab/>
        <w:t xml:space="preserve">Informacje, oświadczenia lub dokumenty, inne niż określone </w:t>
      </w:r>
      <w:r>
        <w:rPr>
          <w:sz w:val="24"/>
          <w:szCs w:val="24"/>
        </w:rPr>
        <w:t>powyżej w pkt 3.1.8.,</w:t>
      </w:r>
      <w:r w:rsidRPr="00E15289">
        <w:rPr>
          <w:sz w:val="24"/>
          <w:szCs w:val="24"/>
        </w:rPr>
        <w:t xml:space="preserve"> przekazywane w postępowaniu o udzielenie zamówienia, sporządza się w postaci elektronicznej, w formatach danych określonych w przepisach wydanych na podstawie art. 18 ustawy z dnia 17</w:t>
      </w:r>
      <w:r>
        <w:rPr>
          <w:sz w:val="24"/>
          <w:szCs w:val="24"/>
        </w:rPr>
        <w:t xml:space="preserve"> </w:t>
      </w:r>
      <w:r w:rsidRPr="00E15289">
        <w:rPr>
          <w:sz w:val="24"/>
          <w:szCs w:val="24"/>
        </w:rPr>
        <w:t xml:space="preserve">lutego 2005 r. </w:t>
      </w:r>
      <w:r w:rsidRPr="00833A21">
        <w:rPr>
          <w:i/>
          <w:iCs/>
          <w:sz w:val="24"/>
          <w:szCs w:val="24"/>
        </w:rPr>
        <w:t>o informatyzacji działalności podmiotów realizujących zadania publiczne</w:t>
      </w:r>
      <w:r w:rsidRPr="00E15289">
        <w:rPr>
          <w:sz w:val="24"/>
          <w:szCs w:val="24"/>
        </w:rPr>
        <w:t xml:space="preserve"> lub jako tekst wpisany bezpośrednio do wiadomości przekazywanej przy użyciu środków komunikacji elektronicznej, wskazanych przez Zamawiającego w niniejszej SWZ.</w:t>
      </w:r>
    </w:p>
    <w:p w14:paraId="74AF9507" w14:textId="77777777" w:rsidR="00EF6E08" w:rsidRDefault="00EF6E08" w:rsidP="00EF6E08">
      <w:pPr>
        <w:spacing w:before="120"/>
        <w:ind w:left="709" w:hanging="709"/>
        <w:jc w:val="both"/>
        <w:rPr>
          <w:sz w:val="24"/>
          <w:szCs w:val="24"/>
        </w:rPr>
      </w:pPr>
      <w:r w:rsidRPr="00E15289">
        <w:rPr>
          <w:sz w:val="24"/>
          <w:szCs w:val="24"/>
        </w:rPr>
        <w:lastRenderedPageBreak/>
        <w:t>3.1.10.</w:t>
      </w:r>
      <w:r w:rsidRPr="00E15289">
        <w:rPr>
          <w:sz w:val="24"/>
          <w:szCs w:val="24"/>
        </w:rPr>
        <w:tab/>
        <w:t>W przypadku gdy dokumenty elektroniczne w postępowaniu o udzielenie zamówienia, przekazywane przy użyciu środków komunikacji elektronicznej, zawierają informacje stanowiące tajemnicę przedsiębiorstwa w rozumieniu przepisów ustawy z dnia 16</w:t>
      </w:r>
      <w:r>
        <w:rPr>
          <w:sz w:val="24"/>
          <w:szCs w:val="24"/>
        </w:rPr>
        <w:t> </w:t>
      </w:r>
      <w:r w:rsidRPr="00E15289">
        <w:rPr>
          <w:sz w:val="24"/>
          <w:szCs w:val="24"/>
        </w:rPr>
        <w:t xml:space="preserve">kwietnia 1993 r. </w:t>
      </w:r>
      <w:r w:rsidRPr="00833A21">
        <w:rPr>
          <w:i/>
          <w:iCs/>
          <w:sz w:val="24"/>
          <w:szCs w:val="24"/>
        </w:rPr>
        <w:t>o</w:t>
      </w:r>
      <w:r>
        <w:rPr>
          <w:i/>
          <w:iCs/>
          <w:sz w:val="24"/>
          <w:szCs w:val="24"/>
        </w:rPr>
        <w:t xml:space="preserve"> </w:t>
      </w:r>
      <w:r w:rsidRPr="00833A21">
        <w:rPr>
          <w:i/>
          <w:iCs/>
          <w:sz w:val="24"/>
          <w:szCs w:val="24"/>
        </w:rPr>
        <w:t>zwalczaniu nieuczciwej konkurencji</w:t>
      </w:r>
      <w:r w:rsidRPr="00E15289">
        <w:rPr>
          <w:sz w:val="24"/>
          <w:szCs w:val="24"/>
        </w:rPr>
        <w:t>, Wykonawca, w celu utrzymania w poufności tych informacji, przekazuje je w wydzielonym i odpowiednio oznaczonym pliku.</w:t>
      </w:r>
    </w:p>
    <w:p w14:paraId="0EF5341E" w14:textId="77777777" w:rsidR="00EF6E08" w:rsidRPr="00CA0EDB" w:rsidRDefault="00EF6E08" w:rsidP="00EF6E08">
      <w:pPr>
        <w:spacing w:before="120"/>
        <w:ind w:left="709" w:hanging="709"/>
        <w:jc w:val="both"/>
        <w:rPr>
          <w:sz w:val="24"/>
          <w:szCs w:val="24"/>
        </w:rPr>
      </w:pPr>
      <w:r>
        <w:rPr>
          <w:sz w:val="24"/>
          <w:szCs w:val="24"/>
        </w:rPr>
        <w:t>3.1.11.</w:t>
      </w:r>
      <w:r w:rsidRPr="00CA0EDB">
        <w:rPr>
          <w:sz w:val="24"/>
          <w:szCs w:val="24"/>
        </w:rPr>
        <w:tab/>
        <w:t xml:space="preserve">W przypadku gdy podmiotowe środki dowodowe, przedmiotowe środki dowodowe, inne dokumenty lub dokumenty potwierdzające umocowanie do reprezentowania odpowiednio Wykonawcy, Wykonawców wspólnie ubiegających się o udzielenie zamówienia publicznego, podmiotu udostępniającego zasoby na zasadach określonych w art. 118 </w:t>
      </w:r>
      <w:r w:rsidRPr="00A5534D">
        <w:rPr>
          <w:rFonts w:eastAsia="Calibri"/>
          <w:bCs/>
          <w:i/>
          <w:sz w:val="24"/>
          <w:szCs w:val="24"/>
          <w:lang w:eastAsia="en-US"/>
        </w:rPr>
        <w:t>Prawa zamówień publicznych</w:t>
      </w:r>
      <w:r w:rsidRPr="00CA0EDB">
        <w:rPr>
          <w:sz w:val="24"/>
          <w:szCs w:val="24"/>
        </w:rPr>
        <w:t xml:space="preserve"> lub podwykonawcy niebędącego podmiotem udostępniającym zasoby na takich zasadach, zwane dalej „dokumentami potwierdzającymi umocowanie do reprezentowania”, zostały wystawione przez upoważnione podmioty inne niż Wykonawca, Wykonawca wspólnie ubiegający się o</w:t>
      </w:r>
      <w:r>
        <w:rPr>
          <w:sz w:val="24"/>
          <w:szCs w:val="24"/>
        </w:rPr>
        <w:t> </w:t>
      </w:r>
      <w:r w:rsidRPr="00CA0EDB">
        <w:rPr>
          <w:sz w:val="24"/>
          <w:szCs w:val="24"/>
        </w:rPr>
        <w:t>udzielenie zamówienia, podmiot udostępniający zasoby lub podwykonawca, zwane dalej „upoważnionymi podmiotami”, jako dokument elektroniczny, przekazuje się ten dokument.</w:t>
      </w:r>
    </w:p>
    <w:p w14:paraId="6FDD1F10" w14:textId="77777777" w:rsidR="00EF6E08" w:rsidRPr="00CA0EDB" w:rsidRDefault="00EF6E08" w:rsidP="00EF6E08">
      <w:pPr>
        <w:spacing w:before="120"/>
        <w:ind w:left="1276" w:hanging="992"/>
        <w:jc w:val="both"/>
        <w:rPr>
          <w:sz w:val="24"/>
          <w:szCs w:val="24"/>
        </w:rPr>
      </w:pPr>
      <w:r w:rsidRPr="00CA0EDB">
        <w:rPr>
          <w:sz w:val="24"/>
          <w:szCs w:val="24"/>
        </w:rPr>
        <w:t>3.1.11.1.</w:t>
      </w:r>
      <w:r w:rsidRPr="00CA0EDB">
        <w:rPr>
          <w:sz w:val="24"/>
          <w:szCs w:val="24"/>
        </w:rPr>
        <w:tab/>
        <w:t>W przypadku gdy podmiotowe środki dowodowe, przedmiotowe środki dowodowe, inne dokumenty lub dokumenty potwierdzające umocowanie do reprezentowania, zostały wystawione przez upoważnione podmioty jako dokument w postaci papierowej, przekazuje się cyfrowe odwzorowanie tego dokumentu opatrzone kwalifikowanym podpisem elektronicznym, podpisem zaufanym lub podpisem osobistym, poświadczające zgodność cyfrowego odwzorowania z dokumentem w postaci papierowej.</w:t>
      </w:r>
    </w:p>
    <w:p w14:paraId="10FDA38C" w14:textId="77777777" w:rsidR="00EF6E08" w:rsidRPr="00CA0EDB" w:rsidRDefault="00EF6E08" w:rsidP="00EF6E08">
      <w:pPr>
        <w:spacing w:before="120"/>
        <w:ind w:left="1276" w:hanging="992"/>
        <w:jc w:val="both"/>
        <w:rPr>
          <w:sz w:val="24"/>
          <w:szCs w:val="24"/>
        </w:rPr>
      </w:pPr>
      <w:r w:rsidRPr="00CA0EDB">
        <w:rPr>
          <w:sz w:val="24"/>
          <w:szCs w:val="24"/>
        </w:rPr>
        <w:t>3.1.11.2.</w:t>
      </w:r>
      <w:r w:rsidRPr="00CA0EDB">
        <w:rPr>
          <w:sz w:val="24"/>
          <w:szCs w:val="24"/>
        </w:rPr>
        <w:tab/>
        <w:t>Poświadczenia zgodności cyfrowego odwzorowania z dokumentem w postaci papierowej, o</w:t>
      </w:r>
      <w:r>
        <w:rPr>
          <w:sz w:val="24"/>
          <w:szCs w:val="24"/>
        </w:rPr>
        <w:t xml:space="preserve"> </w:t>
      </w:r>
      <w:r w:rsidRPr="00CA0EDB">
        <w:rPr>
          <w:sz w:val="24"/>
          <w:szCs w:val="24"/>
        </w:rPr>
        <w:t>którym mowa powyżej w pkt. 3.1.11.1., dokonuje w przypadku:</w:t>
      </w:r>
    </w:p>
    <w:p w14:paraId="6D77F9B7" w14:textId="77777777" w:rsidR="00EF6E08" w:rsidRPr="00CA0EDB" w:rsidRDefault="00EF6E08" w:rsidP="00EF6E08">
      <w:pPr>
        <w:autoSpaceDE w:val="0"/>
        <w:autoSpaceDN w:val="0"/>
        <w:adjustRightInd w:val="0"/>
        <w:spacing w:before="120"/>
        <w:ind w:left="1276" w:hanging="425"/>
        <w:jc w:val="both"/>
        <w:rPr>
          <w:sz w:val="24"/>
          <w:szCs w:val="24"/>
        </w:rPr>
      </w:pPr>
      <w:r w:rsidRPr="00CA0EDB">
        <w:rPr>
          <w:sz w:val="24"/>
          <w:szCs w:val="24"/>
        </w:rPr>
        <w:t>1)</w:t>
      </w:r>
      <w:r w:rsidRPr="00CA0EDB">
        <w:rPr>
          <w:sz w:val="24"/>
          <w:szCs w:val="24"/>
        </w:rPr>
        <w:tab/>
        <w:t>podmiotowych środków dowodowych oraz dokumentów potwierdzających umocowanie do reprezentowania – odpowiednio Wykonawca, Wykonawca wspólnie ubiegający się o udzielenie zamówienia, podmiot udostępniający zasoby lub podwykonawca, w zakresie podmiotowych środków dowodowych lub dokumentów potwierdzających umocowanie do reprezentowania, które każdego z</w:t>
      </w:r>
      <w:r>
        <w:rPr>
          <w:sz w:val="24"/>
          <w:szCs w:val="24"/>
        </w:rPr>
        <w:t> </w:t>
      </w:r>
      <w:r w:rsidRPr="00CA0EDB">
        <w:rPr>
          <w:sz w:val="24"/>
          <w:szCs w:val="24"/>
        </w:rPr>
        <w:t>nich dotyczą;</w:t>
      </w:r>
    </w:p>
    <w:p w14:paraId="2EB3C2BD" w14:textId="77777777" w:rsidR="00EF6E08" w:rsidRPr="00CA0EDB" w:rsidRDefault="00EF6E08" w:rsidP="00EF6E08">
      <w:pPr>
        <w:autoSpaceDE w:val="0"/>
        <w:autoSpaceDN w:val="0"/>
        <w:adjustRightInd w:val="0"/>
        <w:spacing w:before="120"/>
        <w:ind w:left="1276" w:hanging="425"/>
        <w:jc w:val="both"/>
        <w:rPr>
          <w:sz w:val="24"/>
          <w:szCs w:val="24"/>
        </w:rPr>
      </w:pPr>
      <w:r w:rsidRPr="00CA0EDB">
        <w:rPr>
          <w:sz w:val="24"/>
          <w:szCs w:val="24"/>
        </w:rPr>
        <w:t>2)</w:t>
      </w:r>
      <w:r w:rsidRPr="00CA0EDB">
        <w:rPr>
          <w:sz w:val="24"/>
          <w:szCs w:val="24"/>
        </w:rPr>
        <w:tab/>
        <w:t>przedmiotowych środków dowodowych – odpowiednio Wykonawca lub Wykonawca wspólnie ubiegający się o udzielenie zamówienia;</w:t>
      </w:r>
    </w:p>
    <w:p w14:paraId="41429DCF" w14:textId="77777777" w:rsidR="00EF6E08" w:rsidRPr="00CA0EDB" w:rsidRDefault="00EF6E08" w:rsidP="00EF6E08">
      <w:pPr>
        <w:spacing w:before="120"/>
        <w:ind w:left="1276" w:hanging="425"/>
        <w:jc w:val="both"/>
        <w:rPr>
          <w:sz w:val="24"/>
          <w:szCs w:val="24"/>
        </w:rPr>
      </w:pPr>
      <w:r w:rsidRPr="00CA0EDB">
        <w:rPr>
          <w:sz w:val="24"/>
          <w:szCs w:val="24"/>
        </w:rPr>
        <w:t>3)</w:t>
      </w:r>
      <w:r w:rsidRPr="00CA0EDB">
        <w:rPr>
          <w:sz w:val="24"/>
          <w:szCs w:val="24"/>
        </w:rPr>
        <w:tab/>
        <w:t>innych dokumentów – odpowiednio Wykonawca lub Wykonawca wspólnie ubiegający się o</w:t>
      </w:r>
      <w:r>
        <w:rPr>
          <w:sz w:val="24"/>
          <w:szCs w:val="24"/>
        </w:rPr>
        <w:t xml:space="preserve"> </w:t>
      </w:r>
      <w:r w:rsidRPr="00CA0EDB">
        <w:rPr>
          <w:sz w:val="24"/>
          <w:szCs w:val="24"/>
        </w:rPr>
        <w:t>udzielenie zamówienia, w</w:t>
      </w:r>
      <w:r>
        <w:rPr>
          <w:sz w:val="24"/>
          <w:szCs w:val="24"/>
        </w:rPr>
        <w:t xml:space="preserve"> </w:t>
      </w:r>
      <w:r w:rsidRPr="00CA0EDB">
        <w:rPr>
          <w:sz w:val="24"/>
          <w:szCs w:val="24"/>
        </w:rPr>
        <w:t>zakresie dokumentów, które każdego z</w:t>
      </w:r>
      <w:r>
        <w:rPr>
          <w:sz w:val="24"/>
          <w:szCs w:val="24"/>
        </w:rPr>
        <w:t> </w:t>
      </w:r>
      <w:r w:rsidRPr="00CA0EDB">
        <w:rPr>
          <w:sz w:val="24"/>
          <w:szCs w:val="24"/>
        </w:rPr>
        <w:t>nich dotyczą.</w:t>
      </w:r>
    </w:p>
    <w:p w14:paraId="33ACDD2D" w14:textId="77777777" w:rsidR="00EF6E08" w:rsidRPr="00CA0EDB" w:rsidRDefault="00EF6E08" w:rsidP="00EF6E08">
      <w:pPr>
        <w:spacing w:before="120"/>
        <w:ind w:left="1276" w:hanging="992"/>
        <w:jc w:val="both"/>
        <w:rPr>
          <w:sz w:val="24"/>
          <w:szCs w:val="24"/>
        </w:rPr>
      </w:pPr>
      <w:r w:rsidRPr="00CA0EDB">
        <w:rPr>
          <w:sz w:val="24"/>
          <w:szCs w:val="24"/>
        </w:rPr>
        <w:t>3.1.11.3.</w:t>
      </w:r>
      <w:r w:rsidRPr="00CA0EDB">
        <w:rPr>
          <w:sz w:val="24"/>
          <w:szCs w:val="24"/>
        </w:rPr>
        <w:tab/>
        <w:t>Poświadczenia zgodności cyfrowego odwzorowania z dokumentem w postaci papierowej, o</w:t>
      </w:r>
      <w:r>
        <w:rPr>
          <w:sz w:val="24"/>
          <w:szCs w:val="24"/>
        </w:rPr>
        <w:t xml:space="preserve"> </w:t>
      </w:r>
      <w:r w:rsidRPr="00CA0EDB">
        <w:rPr>
          <w:sz w:val="24"/>
          <w:szCs w:val="24"/>
        </w:rPr>
        <w:t>którym mowa powyżej w pkt. 3.1.11.1., może dokonać również notariusz.</w:t>
      </w:r>
    </w:p>
    <w:p w14:paraId="09ADCC0F" w14:textId="77777777" w:rsidR="00EF6E08" w:rsidRPr="00CA0EDB" w:rsidRDefault="00EF6E08" w:rsidP="00EF6E08">
      <w:pPr>
        <w:spacing w:before="120"/>
        <w:ind w:left="1276" w:hanging="992"/>
        <w:jc w:val="both"/>
        <w:rPr>
          <w:sz w:val="24"/>
          <w:szCs w:val="24"/>
        </w:rPr>
      </w:pPr>
      <w:r w:rsidRPr="00CA0EDB">
        <w:rPr>
          <w:sz w:val="24"/>
          <w:szCs w:val="24"/>
        </w:rPr>
        <w:t>3.1.11.4.</w:t>
      </w:r>
      <w:r w:rsidRPr="00CA0EDB">
        <w:rPr>
          <w:sz w:val="24"/>
          <w:szCs w:val="24"/>
        </w:rPr>
        <w:tab/>
        <w:t>Przez cyfrowe odwzorowanie, o którym mowa wyżej, należy rozumieć dokument elektroniczny będący kopią elektroniczną treści zapisanej w postaci papierowej, umożliwiający zapoznanie się z tą treścią i jej zrozumienie, bez konieczności bezpośredniego dostępu do oryginału.</w:t>
      </w:r>
    </w:p>
    <w:p w14:paraId="6B7A2494" w14:textId="77777777" w:rsidR="00EF6E08" w:rsidRPr="00CA0EDB" w:rsidRDefault="00EF6E08" w:rsidP="00EF6E08">
      <w:pPr>
        <w:spacing w:before="120"/>
        <w:ind w:left="709" w:hanging="709"/>
        <w:jc w:val="both"/>
        <w:rPr>
          <w:sz w:val="24"/>
          <w:szCs w:val="24"/>
        </w:rPr>
      </w:pPr>
      <w:r w:rsidRPr="00CA0EDB">
        <w:rPr>
          <w:sz w:val="24"/>
          <w:szCs w:val="24"/>
        </w:rPr>
        <w:lastRenderedPageBreak/>
        <w:t>3.1.12.</w:t>
      </w:r>
      <w:r w:rsidRPr="00CA0EDB">
        <w:rPr>
          <w:sz w:val="24"/>
          <w:szCs w:val="24"/>
        </w:rPr>
        <w:tab/>
        <w:t>Podmiotowe środki dowodowe, w tym oświadczenie, o którym mowa w art. 117 ust. 4 ustawy, oraz zobowiązanie podmiotu udostępniającego zasoby, przedmiotowe środki dowodowe niewystawione przez upoważnione podmioty, oraz pełnomocnictwo przekazuje się w postaci elektronicznej i opatruje się kwalifikowanym podpisem elektronicznym, podpisem zaufanym lub podpisem osobistym.</w:t>
      </w:r>
    </w:p>
    <w:p w14:paraId="47DA2665" w14:textId="2C93A909" w:rsidR="00EF6E08" w:rsidRPr="00CA0EDB" w:rsidRDefault="00EF6E08" w:rsidP="00EF6E08">
      <w:pPr>
        <w:pStyle w:val="Akapitzlist"/>
        <w:spacing w:before="120"/>
        <w:ind w:left="1276" w:hanging="992"/>
        <w:contextualSpacing w:val="0"/>
        <w:jc w:val="both"/>
        <w:rPr>
          <w:sz w:val="24"/>
          <w:szCs w:val="24"/>
        </w:rPr>
      </w:pPr>
      <w:r w:rsidRPr="00CA0EDB">
        <w:rPr>
          <w:sz w:val="24"/>
          <w:szCs w:val="24"/>
        </w:rPr>
        <w:t>3.1.12.1.</w:t>
      </w:r>
      <w:r w:rsidRPr="00CA0EDB">
        <w:rPr>
          <w:sz w:val="24"/>
          <w:szCs w:val="24"/>
        </w:rPr>
        <w:tab/>
        <w:t xml:space="preserve">W przypadku gdy podmiotowe środki dowodowe, w tym oświadczenie, o którym mowa w art. 117 ust. 4 </w:t>
      </w:r>
      <w:r w:rsidRPr="00A5534D">
        <w:rPr>
          <w:rFonts w:eastAsia="Calibri"/>
          <w:bCs/>
          <w:i/>
          <w:sz w:val="24"/>
          <w:szCs w:val="24"/>
          <w:lang w:eastAsia="en-US"/>
        </w:rPr>
        <w:t>Prawa zamówień publicznych</w:t>
      </w:r>
      <w:r w:rsidRPr="00CA0EDB">
        <w:rPr>
          <w:sz w:val="24"/>
          <w:szCs w:val="24"/>
        </w:rPr>
        <w:t>, oraz zobowiązanie podmiotu udostępniającego zasoby, przedmiotowe środki dowodowe niewystawione przez upoważnione podmioty lub pełnomocnictwo, zostały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 w</w:t>
      </w:r>
      <w:r>
        <w:rPr>
          <w:sz w:val="24"/>
          <w:szCs w:val="24"/>
        </w:rPr>
        <w:t xml:space="preserve"> </w:t>
      </w:r>
      <w:r w:rsidRPr="00CA0EDB">
        <w:rPr>
          <w:sz w:val="24"/>
          <w:szCs w:val="24"/>
        </w:rPr>
        <w:t>postaci papierowej.</w:t>
      </w:r>
    </w:p>
    <w:p w14:paraId="16FFC86F" w14:textId="77777777" w:rsidR="00EF6E08" w:rsidRPr="00CA0EDB" w:rsidRDefault="00EF6E08" w:rsidP="00EF6E08">
      <w:pPr>
        <w:spacing w:before="120"/>
        <w:ind w:left="1276" w:hanging="992"/>
        <w:jc w:val="both"/>
        <w:rPr>
          <w:sz w:val="24"/>
          <w:szCs w:val="24"/>
        </w:rPr>
      </w:pPr>
      <w:r w:rsidRPr="00CA0EDB">
        <w:rPr>
          <w:sz w:val="24"/>
          <w:szCs w:val="24"/>
        </w:rPr>
        <w:t>3.1.12.2.</w:t>
      </w:r>
      <w:r w:rsidRPr="00CA0EDB">
        <w:rPr>
          <w:sz w:val="24"/>
          <w:szCs w:val="24"/>
        </w:rPr>
        <w:tab/>
        <w:t>Poświadczenia zgodności cyfrowego odwzorowania z dokumentem w postaci papierowej, o</w:t>
      </w:r>
      <w:r>
        <w:rPr>
          <w:sz w:val="24"/>
          <w:szCs w:val="24"/>
        </w:rPr>
        <w:t xml:space="preserve"> </w:t>
      </w:r>
      <w:r w:rsidRPr="00CA0EDB">
        <w:rPr>
          <w:sz w:val="24"/>
          <w:szCs w:val="24"/>
        </w:rPr>
        <w:t>którym mowa powyżej w pkt. 3.1.12.1., dokonuje w przypadku:</w:t>
      </w:r>
    </w:p>
    <w:p w14:paraId="6DB918B2" w14:textId="77777777" w:rsidR="00EF6E08" w:rsidRPr="00CA0EDB" w:rsidRDefault="00EF6E08" w:rsidP="00EF6E08">
      <w:pPr>
        <w:autoSpaceDE w:val="0"/>
        <w:autoSpaceDN w:val="0"/>
        <w:adjustRightInd w:val="0"/>
        <w:spacing w:before="120"/>
        <w:ind w:left="1276" w:hanging="425"/>
        <w:jc w:val="both"/>
        <w:rPr>
          <w:sz w:val="24"/>
          <w:szCs w:val="24"/>
        </w:rPr>
      </w:pPr>
      <w:r w:rsidRPr="00CA0EDB">
        <w:rPr>
          <w:sz w:val="24"/>
          <w:szCs w:val="24"/>
        </w:rPr>
        <w:t>1)</w:t>
      </w:r>
      <w:r w:rsidRPr="00CA0EDB">
        <w:rPr>
          <w:sz w:val="24"/>
          <w:szCs w:val="24"/>
        </w:rPr>
        <w:tab/>
        <w:t xml:space="preserve">podmiotowych środków dowodowych – odpowiednio Wykonawca, Wykonawca wspólnie ubiegający się o udzielenie zamówienia, podmiot udostępniający zasoby lub podwykonawca, w zakresie podmiotowych środków dowodowych, które każdego z nich dotyczą; </w:t>
      </w:r>
    </w:p>
    <w:p w14:paraId="70F564B7" w14:textId="2C5997FF" w:rsidR="00EF6E08" w:rsidRPr="00CA0EDB" w:rsidRDefault="00EF6E08" w:rsidP="00EF6E08">
      <w:pPr>
        <w:autoSpaceDE w:val="0"/>
        <w:autoSpaceDN w:val="0"/>
        <w:adjustRightInd w:val="0"/>
        <w:spacing w:before="120"/>
        <w:ind w:left="1276" w:hanging="425"/>
        <w:jc w:val="both"/>
        <w:rPr>
          <w:sz w:val="24"/>
          <w:szCs w:val="24"/>
        </w:rPr>
      </w:pPr>
      <w:r w:rsidRPr="00CA0EDB">
        <w:rPr>
          <w:sz w:val="24"/>
          <w:szCs w:val="24"/>
        </w:rPr>
        <w:t>2)</w:t>
      </w:r>
      <w:r w:rsidRPr="00CA0EDB">
        <w:rPr>
          <w:sz w:val="24"/>
          <w:szCs w:val="24"/>
        </w:rPr>
        <w:tab/>
        <w:t xml:space="preserve">przedmiotowego środka dowodowego </w:t>
      </w:r>
      <w:r w:rsidR="00430FA9">
        <w:rPr>
          <w:sz w:val="24"/>
          <w:szCs w:val="24"/>
        </w:rPr>
        <w:t xml:space="preserve">- </w:t>
      </w:r>
      <w:r w:rsidRPr="00CA0EDB">
        <w:rPr>
          <w:sz w:val="24"/>
          <w:szCs w:val="24"/>
        </w:rPr>
        <w:t xml:space="preserve">oświadczenia, o którym mowa w art. 117 ust. 4 </w:t>
      </w:r>
      <w:r w:rsidRPr="00A5534D">
        <w:rPr>
          <w:rFonts w:eastAsia="Calibri"/>
          <w:bCs/>
          <w:i/>
          <w:sz w:val="24"/>
          <w:szCs w:val="24"/>
          <w:lang w:eastAsia="en-US"/>
        </w:rPr>
        <w:t>Prawa zamówień publicznych</w:t>
      </w:r>
      <w:r w:rsidRPr="00CA0EDB">
        <w:rPr>
          <w:sz w:val="24"/>
          <w:szCs w:val="24"/>
        </w:rPr>
        <w:t xml:space="preserve">, lub zobowiązania podmiotu udostępniającego zasoby – odpowiednio Wykonawca lub Wykonawca wspólnie ubiegający się o udzielenie zamówienia; </w:t>
      </w:r>
    </w:p>
    <w:p w14:paraId="1125AAA8" w14:textId="77777777" w:rsidR="00EF6E08" w:rsidRPr="00CA0EDB" w:rsidRDefault="00EF6E08" w:rsidP="00EF6E08">
      <w:pPr>
        <w:spacing w:before="120"/>
        <w:ind w:left="1276" w:hanging="425"/>
        <w:jc w:val="both"/>
        <w:rPr>
          <w:sz w:val="24"/>
          <w:szCs w:val="24"/>
        </w:rPr>
      </w:pPr>
      <w:r w:rsidRPr="00CA0EDB">
        <w:rPr>
          <w:sz w:val="24"/>
          <w:szCs w:val="24"/>
        </w:rPr>
        <w:t>3)</w:t>
      </w:r>
      <w:r w:rsidRPr="00CA0EDB">
        <w:rPr>
          <w:sz w:val="24"/>
          <w:szCs w:val="24"/>
        </w:rPr>
        <w:tab/>
        <w:t>pełnomocnictwa – mocodawca.</w:t>
      </w:r>
    </w:p>
    <w:p w14:paraId="6D10B157" w14:textId="77777777" w:rsidR="00EF6E08" w:rsidRPr="00CA0EDB" w:rsidRDefault="00EF6E08" w:rsidP="00EF6E08">
      <w:pPr>
        <w:spacing w:before="120"/>
        <w:ind w:left="1276" w:hanging="992"/>
        <w:jc w:val="both"/>
        <w:rPr>
          <w:sz w:val="24"/>
          <w:szCs w:val="24"/>
        </w:rPr>
      </w:pPr>
      <w:r w:rsidRPr="00CA0EDB">
        <w:rPr>
          <w:sz w:val="24"/>
          <w:szCs w:val="24"/>
        </w:rPr>
        <w:t>3.1.12.3.</w:t>
      </w:r>
      <w:r w:rsidRPr="00CA0EDB">
        <w:rPr>
          <w:sz w:val="24"/>
          <w:szCs w:val="24"/>
        </w:rPr>
        <w:tab/>
        <w:t>Poświadczenia zgodności cyfrowego odwzorowania z dokumentem w postaci papierowej, o</w:t>
      </w:r>
      <w:r>
        <w:rPr>
          <w:sz w:val="24"/>
          <w:szCs w:val="24"/>
        </w:rPr>
        <w:t xml:space="preserve"> </w:t>
      </w:r>
      <w:r w:rsidRPr="00CA0EDB">
        <w:rPr>
          <w:sz w:val="24"/>
          <w:szCs w:val="24"/>
        </w:rPr>
        <w:t>którym mowa powyżej w pkt. 3.1.12.1., może dokonać również notariusz.</w:t>
      </w:r>
    </w:p>
    <w:p w14:paraId="34704D4B" w14:textId="77777777" w:rsidR="00EF6E08" w:rsidRPr="00CA0EDB" w:rsidRDefault="00EF6E08" w:rsidP="00EF6E08">
      <w:pPr>
        <w:pStyle w:val="Akapitzlist"/>
        <w:spacing w:before="120"/>
        <w:ind w:left="709" w:hanging="709"/>
        <w:contextualSpacing w:val="0"/>
        <w:jc w:val="both"/>
        <w:rPr>
          <w:sz w:val="24"/>
          <w:szCs w:val="24"/>
        </w:rPr>
      </w:pPr>
      <w:r w:rsidRPr="00CA0EDB">
        <w:rPr>
          <w:sz w:val="24"/>
          <w:szCs w:val="24"/>
        </w:rPr>
        <w:t>3.1.13.</w:t>
      </w:r>
      <w:r w:rsidRPr="00CA0EDB">
        <w:rPr>
          <w:sz w:val="24"/>
          <w:szCs w:val="24"/>
        </w:rPr>
        <w:tab/>
        <w:t>W przypadku przekazywania w postępowaniu dokumentu elektronicznego w</w:t>
      </w:r>
      <w:r>
        <w:rPr>
          <w:sz w:val="24"/>
          <w:szCs w:val="24"/>
        </w:rPr>
        <w:t xml:space="preserve"> </w:t>
      </w:r>
      <w:r w:rsidRPr="00CA0EDB">
        <w:rPr>
          <w:sz w:val="24"/>
          <w:szCs w:val="24"/>
        </w:rPr>
        <w:t>formacie poddającym dane kompresji, opatrzenie pliku zawierającego skompresowane dokumenty kwalifikowanym podpisem elektronicznym, podpisem zaufanym lub podpisem osobistym, jest równoznaczne z</w:t>
      </w:r>
      <w:r>
        <w:rPr>
          <w:sz w:val="24"/>
          <w:szCs w:val="24"/>
        </w:rPr>
        <w:t xml:space="preserve"> </w:t>
      </w:r>
      <w:r w:rsidRPr="00CA0EDB">
        <w:rPr>
          <w:sz w:val="24"/>
          <w:szCs w:val="24"/>
        </w:rPr>
        <w:t>opatrzeniem wszystkich dokumentów zawartych w tym pliku odpowiednio kwalifikowanym podpisem elektronicznym, podpisem zaufanym lub podpisem osobistym.</w:t>
      </w:r>
    </w:p>
    <w:p w14:paraId="5352054B" w14:textId="77777777" w:rsidR="00EF6E08" w:rsidRPr="00CA0EDB" w:rsidRDefault="00EF6E08" w:rsidP="00EF6E08">
      <w:pPr>
        <w:spacing w:before="120"/>
        <w:jc w:val="both"/>
        <w:rPr>
          <w:sz w:val="24"/>
          <w:szCs w:val="24"/>
        </w:rPr>
      </w:pPr>
      <w:r w:rsidRPr="00CA0EDB">
        <w:rPr>
          <w:sz w:val="24"/>
          <w:szCs w:val="24"/>
        </w:rPr>
        <w:t>3.1.14.</w:t>
      </w:r>
      <w:r w:rsidRPr="00CA0EDB">
        <w:rPr>
          <w:sz w:val="24"/>
          <w:szCs w:val="24"/>
        </w:rPr>
        <w:tab/>
        <w:t>Dokumenty elektroniczne w postępowaniu spełniają łącznie następujące wymagania:</w:t>
      </w:r>
    </w:p>
    <w:p w14:paraId="0CA2004A" w14:textId="77777777" w:rsidR="00EF6E08" w:rsidRPr="00CA0EDB" w:rsidRDefault="00EF6E08" w:rsidP="00EF6E08">
      <w:pPr>
        <w:autoSpaceDE w:val="0"/>
        <w:autoSpaceDN w:val="0"/>
        <w:adjustRightInd w:val="0"/>
        <w:spacing w:before="120"/>
        <w:ind w:left="851" w:hanging="284"/>
        <w:jc w:val="both"/>
        <w:rPr>
          <w:sz w:val="24"/>
          <w:szCs w:val="24"/>
        </w:rPr>
      </w:pPr>
      <w:r w:rsidRPr="00CA0EDB">
        <w:rPr>
          <w:sz w:val="24"/>
          <w:szCs w:val="24"/>
        </w:rPr>
        <w:t>1)</w:t>
      </w:r>
      <w:r w:rsidRPr="00CA0EDB">
        <w:rPr>
          <w:sz w:val="24"/>
          <w:szCs w:val="24"/>
        </w:rPr>
        <w:tab/>
        <w:t>są utrwalone w sposób umożliwiający ich wielokrotne odczytanie, zapisanie i</w:t>
      </w:r>
      <w:r>
        <w:rPr>
          <w:sz w:val="24"/>
          <w:szCs w:val="24"/>
        </w:rPr>
        <w:t> </w:t>
      </w:r>
      <w:r w:rsidRPr="00CA0EDB">
        <w:rPr>
          <w:sz w:val="24"/>
          <w:szCs w:val="24"/>
        </w:rPr>
        <w:t>powielenie, a</w:t>
      </w:r>
      <w:r>
        <w:rPr>
          <w:sz w:val="24"/>
          <w:szCs w:val="24"/>
        </w:rPr>
        <w:t xml:space="preserve"> </w:t>
      </w:r>
      <w:r w:rsidRPr="00CA0EDB">
        <w:rPr>
          <w:sz w:val="24"/>
          <w:szCs w:val="24"/>
        </w:rPr>
        <w:t xml:space="preserve">także przekazanie przy użyciu środków komunikacji elektronicznej lub na informatycznym nośniku danych; </w:t>
      </w:r>
    </w:p>
    <w:p w14:paraId="3DF1DBE4" w14:textId="77777777" w:rsidR="00EF6E08" w:rsidRPr="00CA0EDB" w:rsidRDefault="00EF6E08" w:rsidP="00EF6E08">
      <w:pPr>
        <w:autoSpaceDE w:val="0"/>
        <w:autoSpaceDN w:val="0"/>
        <w:adjustRightInd w:val="0"/>
        <w:spacing w:before="120"/>
        <w:ind w:left="851" w:hanging="284"/>
        <w:jc w:val="both"/>
        <w:rPr>
          <w:sz w:val="24"/>
          <w:szCs w:val="24"/>
        </w:rPr>
      </w:pPr>
      <w:r w:rsidRPr="00CA0EDB">
        <w:rPr>
          <w:sz w:val="24"/>
          <w:szCs w:val="24"/>
        </w:rPr>
        <w:t>2)</w:t>
      </w:r>
      <w:r w:rsidRPr="00CA0EDB">
        <w:rPr>
          <w:sz w:val="24"/>
          <w:szCs w:val="24"/>
        </w:rPr>
        <w:tab/>
        <w:t xml:space="preserve">umożliwiają prezentację treści w postaci elektronicznej, w szczególności przez wyświetlenie tej treści na monitorze ekranowym; </w:t>
      </w:r>
    </w:p>
    <w:p w14:paraId="028D9ED6" w14:textId="77777777" w:rsidR="00EF6E08" w:rsidRPr="00CA0EDB" w:rsidRDefault="00EF6E08" w:rsidP="00EF6E08">
      <w:pPr>
        <w:autoSpaceDE w:val="0"/>
        <w:autoSpaceDN w:val="0"/>
        <w:adjustRightInd w:val="0"/>
        <w:spacing w:before="120"/>
        <w:ind w:left="851" w:hanging="284"/>
        <w:jc w:val="both"/>
        <w:rPr>
          <w:sz w:val="24"/>
          <w:szCs w:val="24"/>
        </w:rPr>
      </w:pPr>
      <w:r w:rsidRPr="00CA0EDB">
        <w:rPr>
          <w:sz w:val="24"/>
          <w:szCs w:val="24"/>
        </w:rPr>
        <w:t>3)</w:t>
      </w:r>
      <w:r w:rsidRPr="00CA0EDB">
        <w:rPr>
          <w:sz w:val="24"/>
          <w:szCs w:val="24"/>
        </w:rPr>
        <w:tab/>
        <w:t xml:space="preserve">umożliwiają prezentację treści w postaci papierowej, w szczególności za pomocą wydruku; </w:t>
      </w:r>
    </w:p>
    <w:p w14:paraId="0E132587" w14:textId="77777777" w:rsidR="00EF6E08" w:rsidRPr="00CA0EDB" w:rsidRDefault="00EF6E08" w:rsidP="00EF6E08">
      <w:pPr>
        <w:spacing w:before="120"/>
        <w:ind w:left="851" w:hanging="284"/>
        <w:jc w:val="both"/>
        <w:rPr>
          <w:sz w:val="24"/>
          <w:szCs w:val="24"/>
        </w:rPr>
      </w:pPr>
      <w:r w:rsidRPr="00CA0EDB">
        <w:rPr>
          <w:sz w:val="24"/>
          <w:szCs w:val="24"/>
        </w:rPr>
        <w:t>4)</w:t>
      </w:r>
      <w:r w:rsidRPr="00CA0EDB">
        <w:rPr>
          <w:sz w:val="24"/>
          <w:szCs w:val="24"/>
        </w:rPr>
        <w:tab/>
        <w:t>zawierają dane w układzie niepozostawiającym wątpliwości co do treści i kontekstu zapisanych informacji.</w:t>
      </w:r>
    </w:p>
    <w:p w14:paraId="0F935EDA" w14:textId="77777777" w:rsidR="00EF6E08" w:rsidRDefault="00EF6E08" w:rsidP="00EF6E08">
      <w:pPr>
        <w:pStyle w:val="Akapitzlist"/>
        <w:spacing w:before="120"/>
        <w:ind w:left="709" w:hanging="709"/>
        <w:contextualSpacing w:val="0"/>
        <w:jc w:val="both"/>
        <w:rPr>
          <w:sz w:val="24"/>
          <w:szCs w:val="24"/>
        </w:rPr>
      </w:pPr>
      <w:r w:rsidRPr="00CA0EDB">
        <w:rPr>
          <w:sz w:val="24"/>
          <w:szCs w:val="24"/>
        </w:rPr>
        <w:lastRenderedPageBreak/>
        <w:t>3.1.15.</w:t>
      </w:r>
      <w:r w:rsidRPr="00CA0EDB">
        <w:rPr>
          <w:sz w:val="24"/>
          <w:szCs w:val="24"/>
        </w:rPr>
        <w:tab/>
        <w:t xml:space="preserve">Zamawiający informuje, iż w przypadku przesłania przez Wykonawcę dokumentów elektronicznych skompresowanych (w tym oferta przetargowa), dopuszczone są jedynie formaty danych wskazanych w Rozporządzeniu Rady Ministrów z dnia 12 kwietnia 2012 r. </w:t>
      </w:r>
      <w:r w:rsidRPr="00170D98">
        <w:rPr>
          <w:i/>
          <w:iCs/>
          <w:sz w:val="24"/>
          <w:szCs w:val="24"/>
        </w:rPr>
        <w:t>w sprawie Krajowych Ram Interoperacyjności, minimalnych wymagań dla rejestrów publicznych i wymiany informacji w postaci elektronicznej ora minimalnych wymagań dla systemów teleinformatycznych</w:t>
      </w:r>
      <w:r w:rsidRPr="00CA0EDB">
        <w:rPr>
          <w:sz w:val="24"/>
          <w:szCs w:val="24"/>
        </w:rPr>
        <w:t xml:space="preserve">. </w:t>
      </w:r>
    </w:p>
    <w:p w14:paraId="23AA7B28" w14:textId="77777777" w:rsidR="00EF6E08" w:rsidRPr="00CA0EDB" w:rsidRDefault="00EF6E08" w:rsidP="00EF6E08">
      <w:pPr>
        <w:pStyle w:val="Akapitzlist"/>
        <w:spacing w:before="120"/>
        <w:ind w:left="709"/>
        <w:contextualSpacing w:val="0"/>
        <w:jc w:val="both"/>
        <w:rPr>
          <w:sz w:val="24"/>
          <w:szCs w:val="24"/>
        </w:rPr>
      </w:pPr>
      <w:r w:rsidRPr="00CA0EDB">
        <w:rPr>
          <w:sz w:val="24"/>
          <w:szCs w:val="24"/>
        </w:rPr>
        <w:t>Powyższe oznacza, iż Zamawiający nie dopuszcza przesyłania dokumentów elektronicznych (w</w:t>
      </w:r>
      <w:r>
        <w:rPr>
          <w:sz w:val="24"/>
          <w:szCs w:val="24"/>
        </w:rPr>
        <w:t> </w:t>
      </w:r>
      <w:r w:rsidRPr="00CA0EDB">
        <w:rPr>
          <w:sz w:val="24"/>
          <w:szCs w:val="24"/>
        </w:rPr>
        <w:t>tym oferty) skompresowanych np. formatem .</w:t>
      </w:r>
      <w:proofErr w:type="spellStart"/>
      <w:r w:rsidRPr="00CA0EDB">
        <w:rPr>
          <w:sz w:val="24"/>
          <w:szCs w:val="24"/>
        </w:rPr>
        <w:t>rar</w:t>
      </w:r>
      <w:proofErr w:type="spellEnd"/>
    </w:p>
    <w:p w14:paraId="5E437C94" w14:textId="77777777" w:rsidR="00EF6E08" w:rsidRPr="00CA0EDB" w:rsidRDefault="00EF6E08" w:rsidP="00EF6E08">
      <w:pPr>
        <w:spacing w:before="120"/>
        <w:ind w:left="709" w:hanging="709"/>
        <w:jc w:val="both"/>
        <w:rPr>
          <w:color w:val="000000" w:themeColor="text1"/>
          <w:sz w:val="24"/>
          <w:szCs w:val="24"/>
        </w:rPr>
      </w:pPr>
      <w:r w:rsidRPr="00CA0EDB">
        <w:rPr>
          <w:color w:val="000000" w:themeColor="text1"/>
          <w:sz w:val="24"/>
          <w:szCs w:val="24"/>
        </w:rPr>
        <w:t>3.1.16.</w:t>
      </w:r>
      <w:r w:rsidRPr="00CA0EDB">
        <w:rPr>
          <w:color w:val="000000" w:themeColor="text1"/>
          <w:sz w:val="24"/>
          <w:szCs w:val="24"/>
        </w:rPr>
        <w:tab/>
        <w:t xml:space="preserve">Zgodnie z § 12 Rozporządzenia Prezesa Rady Ministrów z dnia 30 grudnia 2020 r. </w:t>
      </w:r>
      <w:r w:rsidRPr="00CA0EDB">
        <w:rPr>
          <w:i/>
          <w:iCs/>
          <w:color w:val="000000" w:themeColor="text1"/>
          <w:sz w:val="24"/>
          <w:szCs w:val="24"/>
        </w:rPr>
        <w:t>w</w:t>
      </w:r>
      <w:r>
        <w:rPr>
          <w:i/>
          <w:iCs/>
          <w:color w:val="000000" w:themeColor="text1"/>
          <w:sz w:val="24"/>
          <w:szCs w:val="24"/>
        </w:rPr>
        <w:t> </w:t>
      </w:r>
      <w:r w:rsidRPr="00CA0EDB">
        <w:rPr>
          <w:i/>
          <w:iCs/>
          <w:color w:val="000000" w:themeColor="text1"/>
          <w:sz w:val="24"/>
          <w:szCs w:val="24"/>
        </w:rPr>
        <w:t>sprawie sposobu sporządzania i przekazywania informacji oraz wymagań technicznych dla dokumentów elektronicznych oraz środków komunikacji elektronicznej w postępowaniu o udzielenie zamówienia publicznego lub w konkursie</w:t>
      </w:r>
      <w:r w:rsidRPr="00CA0EDB">
        <w:rPr>
          <w:color w:val="000000" w:themeColor="text1"/>
          <w:sz w:val="24"/>
          <w:szCs w:val="24"/>
        </w:rPr>
        <w:t xml:space="preserve"> (Dz.U. z 2020 r. poz. 2452):</w:t>
      </w:r>
      <w:r>
        <w:rPr>
          <w:color w:val="000000" w:themeColor="text1"/>
          <w:sz w:val="24"/>
          <w:szCs w:val="24"/>
        </w:rPr>
        <w:t xml:space="preserve"> </w:t>
      </w:r>
      <w:r w:rsidRPr="00CA0EDB">
        <w:rPr>
          <w:color w:val="000000" w:themeColor="text1"/>
          <w:sz w:val="24"/>
          <w:szCs w:val="24"/>
        </w:rPr>
        <w:t>„</w:t>
      </w:r>
      <w:r w:rsidRPr="00CA0EDB">
        <w:rPr>
          <w:i/>
          <w:iCs/>
          <w:color w:val="000000" w:themeColor="text1"/>
          <w:sz w:val="24"/>
          <w:szCs w:val="24"/>
        </w:rPr>
        <w:t>Środki komunikacji elektronicznej w postępowaniu lub konkursie służące do odbioru dokumentów elektronicznych zawierających oświadczenia, o których mowa w art. 125 ust. 1 ustawy, podmiotowe środki dowodowe, w tym oświadczenie, o którym mowa w art. 117 ust. 4 ustawy, oraz zobowiązanie podmiotu udostępniającego zasoby, przedmiotowe środki dowodowe, pełnomocnictwo, dokumenty, o których mowa w art. 94 ust. 2 ustawy, oraz informacje, oświadczenia lub dokumenty, inne niż określone w</w:t>
      </w:r>
      <w:r>
        <w:rPr>
          <w:i/>
          <w:iCs/>
          <w:color w:val="000000" w:themeColor="text1"/>
          <w:sz w:val="24"/>
          <w:szCs w:val="24"/>
        </w:rPr>
        <w:t> </w:t>
      </w:r>
      <w:r w:rsidRPr="00CA0EDB">
        <w:rPr>
          <w:i/>
          <w:iCs/>
          <w:color w:val="000000" w:themeColor="text1"/>
          <w:sz w:val="24"/>
          <w:szCs w:val="24"/>
        </w:rPr>
        <w:t>§</w:t>
      </w:r>
      <w:r>
        <w:rPr>
          <w:i/>
          <w:iCs/>
          <w:color w:val="000000" w:themeColor="text1"/>
          <w:sz w:val="24"/>
          <w:szCs w:val="24"/>
        </w:rPr>
        <w:t> </w:t>
      </w:r>
      <w:r w:rsidRPr="00CA0EDB">
        <w:rPr>
          <w:i/>
          <w:iCs/>
          <w:color w:val="000000" w:themeColor="text1"/>
          <w:sz w:val="24"/>
          <w:szCs w:val="24"/>
        </w:rPr>
        <w:t>11 ust. 1, umożliwiają identyfikację podmiotów przekazujących te dokumenty elektroniczne oraz ustalenie dokładnego czasu i daty ich odbioru</w:t>
      </w:r>
      <w:r w:rsidRPr="00CA0EDB">
        <w:rPr>
          <w:color w:val="000000" w:themeColor="text1"/>
          <w:sz w:val="24"/>
          <w:szCs w:val="24"/>
        </w:rPr>
        <w:t>”.</w:t>
      </w:r>
    </w:p>
    <w:p w14:paraId="5E0F2BCE" w14:textId="77777777" w:rsidR="00EF6E08" w:rsidRPr="00E15289" w:rsidRDefault="00EF6E08" w:rsidP="00EF6E08">
      <w:pPr>
        <w:pStyle w:val="Akapitzlist"/>
        <w:widowControl w:val="0"/>
        <w:autoSpaceDE w:val="0"/>
        <w:autoSpaceDN w:val="0"/>
        <w:adjustRightInd w:val="0"/>
        <w:spacing w:before="120"/>
        <w:ind w:left="709" w:hanging="709"/>
        <w:contextualSpacing w:val="0"/>
        <w:jc w:val="both"/>
        <w:rPr>
          <w:snapToGrid w:val="0"/>
          <w:sz w:val="24"/>
          <w:szCs w:val="24"/>
        </w:rPr>
      </w:pPr>
      <w:r w:rsidRPr="00E15289">
        <w:rPr>
          <w:snapToGrid w:val="0"/>
          <w:sz w:val="24"/>
          <w:szCs w:val="24"/>
        </w:rPr>
        <w:t>3.1.1</w:t>
      </w:r>
      <w:r>
        <w:rPr>
          <w:snapToGrid w:val="0"/>
          <w:sz w:val="24"/>
          <w:szCs w:val="24"/>
        </w:rPr>
        <w:t>7</w:t>
      </w:r>
      <w:r w:rsidRPr="00E15289">
        <w:rPr>
          <w:snapToGrid w:val="0"/>
          <w:sz w:val="24"/>
          <w:szCs w:val="24"/>
        </w:rPr>
        <w:t>.</w:t>
      </w:r>
      <w:r w:rsidRPr="00E15289">
        <w:rPr>
          <w:snapToGrid w:val="0"/>
          <w:sz w:val="24"/>
          <w:szCs w:val="24"/>
        </w:rPr>
        <w:tab/>
        <w:t xml:space="preserve">Osobami uprawnionymi do porozumiewania się z wykonawcami jest </w:t>
      </w:r>
    </w:p>
    <w:p w14:paraId="5144476F" w14:textId="7ACB5185" w:rsidR="00EF6E08" w:rsidRDefault="00EF6E08" w:rsidP="00EF6E08">
      <w:pPr>
        <w:suppressAutoHyphens/>
        <w:autoSpaceDE w:val="0"/>
        <w:spacing w:before="120"/>
        <w:ind w:left="851" w:hanging="142"/>
        <w:jc w:val="both"/>
        <w:rPr>
          <w:sz w:val="24"/>
          <w:szCs w:val="24"/>
          <w:lang w:eastAsia="en-US"/>
        </w:rPr>
      </w:pPr>
      <w:r w:rsidRPr="006F4707">
        <w:rPr>
          <w:snapToGrid w:val="0"/>
          <w:sz w:val="24"/>
          <w:szCs w:val="24"/>
        </w:rPr>
        <w:t xml:space="preserve">Pan </w:t>
      </w:r>
      <w:r w:rsidR="0070220C">
        <w:rPr>
          <w:snapToGrid w:val="0"/>
          <w:sz w:val="24"/>
          <w:szCs w:val="24"/>
        </w:rPr>
        <w:t>Władysław WYRÓD</w:t>
      </w:r>
      <w:r w:rsidRPr="006F4707">
        <w:rPr>
          <w:snapToGrid w:val="0"/>
          <w:sz w:val="24"/>
          <w:szCs w:val="24"/>
        </w:rPr>
        <w:t xml:space="preserve">, </w:t>
      </w:r>
      <w:r w:rsidRPr="006F4707">
        <w:rPr>
          <w:sz w:val="24"/>
          <w:szCs w:val="24"/>
        </w:rPr>
        <w:t>tel</w:t>
      </w:r>
      <w:r w:rsidRPr="0070220C">
        <w:rPr>
          <w:sz w:val="24"/>
          <w:szCs w:val="24"/>
        </w:rPr>
        <w:t xml:space="preserve">. </w:t>
      </w:r>
      <w:r w:rsidR="0070220C" w:rsidRPr="0070220C">
        <w:rPr>
          <w:sz w:val="24"/>
          <w:szCs w:val="24"/>
        </w:rPr>
        <w:t>+ 48 33 8636 131</w:t>
      </w:r>
      <w:r w:rsidRPr="006F4707">
        <w:rPr>
          <w:sz w:val="24"/>
          <w:szCs w:val="24"/>
          <w:lang w:val="en-US"/>
        </w:rPr>
        <w:t xml:space="preserve">, e- mail: </w:t>
      </w:r>
      <w:hyperlink r:id="rId26" w:history="1">
        <w:r w:rsidRPr="003F75F5">
          <w:rPr>
            <w:rStyle w:val="Hipercze"/>
            <w:sz w:val="24"/>
            <w:szCs w:val="24"/>
            <w:lang w:eastAsia="en-US"/>
          </w:rPr>
          <w:t>jelesnia@katowice.lasy.gov.pl</w:t>
        </w:r>
      </w:hyperlink>
    </w:p>
    <w:bookmarkEnd w:id="71"/>
    <w:p w14:paraId="07E6C8CD" w14:textId="77777777" w:rsidR="00730B03" w:rsidRPr="005C325C" w:rsidRDefault="00730B03" w:rsidP="00730B03">
      <w:pPr>
        <w:autoSpaceDE w:val="0"/>
        <w:autoSpaceDN w:val="0"/>
        <w:adjustRightInd w:val="0"/>
        <w:spacing w:before="120"/>
        <w:ind w:left="709" w:hanging="709"/>
        <w:jc w:val="both"/>
        <w:rPr>
          <w:rFonts w:eastAsia="Calibri"/>
          <w:sz w:val="24"/>
          <w:szCs w:val="24"/>
        </w:rPr>
      </w:pPr>
    </w:p>
    <w:p w14:paraId="37F33A37" w14:textId="77777777" w:rsidR="00AF43D4" w:rsidRPr="005C325C" w:rsidRDefault="00AF43D4" w:rsidP="00AF43D4">
      <w:pPr>
        <w:pStyle w:val="Nagwek1"/>
        <w:spacing w:before="120"/>
        <w:ind w:left="567" w:hanging="567"/>
        <w:rPr>
          <w:rFonts w:ascii="Times New Roman" w:eastAsia="Times New Roman" w:hAnsi="Times New Roman"/>
          <w:color w:val="auto"/>
          <w:lang w:eastAsia="en-US"/>
        </w:rPr>
      </w:pPr>
      <w:bookmarkStart w:id="72" w:name="_Toc63241520"/>
      <w:bookmarkStart w:id="73" w:name="_Toc71914506"/>
      <w:r w:rsidRPr="005C325C">
        <w:rPr>
          <w:rFonts w:ascii="Times New Roman" w:hAnsi="Times New Roman"/>
          <w:color w:val="auto"/>
          <w:lang w:eastAsia="en-US"/>
        </w:rPr>
        <w:t>3.2.</w:t>
      </w:r>
      <w:r w:rsidRPr="005C325C">
        <w:rPr>
          <w:rFonts w:ascii="Times New Roman" w:hAnsi="Times New Roman"/>
          <w:color w:val="auto"/>
          <w:lang w:eastAsia="en-US"/>
        </w:rPr>
        <w:tab/>
        <w:t>Sposób oraz termin składania ofert</w:t>
      </w:r>
      <w:bookmarkEnd w:id="72"/>
      <w:bookmarkEnd w:id="73"/>
    </w:p>
    <w:p w14:paraId="321DDCA4" w14:textId="6F2FEE19" w:rsidR="00BC796F" w:rsidRPr="005C325C" w:rsidRDefault="00AF43D4" w:rsidP="00BC796F">
      <w:pPr>
        <w:autoSpaceDE w:val="0"/>
        <w:autoSpaceDN w:val="0"/>
        <w:adjustRightInd w:val="0"/>
        <w:spacing w:before="120"/>
        <w:ind w:left="709" w:hanging="709"/>
        <w:jc w:val="both"/>
        <w:rPr>
          <w:rFonts w:eastAsia="Calibri"/>
          <w:sz w:val="28"/>
          <w:szCs w:val="28"/>
        </w:rPr>
      </w:pPr>
      <w:r w:rsidRPr="005C325C">
        <w:rPr>
          <w:sz w:val="24"/>
          <w:szCs w:val="24"/>
        </w:rPr>
        <w:t>3.2.1.</w:t>
      </w:r>
      <w:r w:rsidRPr="005C325C">
        <w:rPr>
          <w:sz w:val="24"/>
          <w:szCs w:val="24"/>
        </w:rPr>
        <w:tab/>
        <w:t xml:space="preserve">Ofertę należy złożyć w terminie do dnia </w:t>
      </w:r>
      <w:r w:rsidR="002B216C">
        <w:rPr>
          <w:rFonts w:eastAsia="Calibri"/>
          <w:b/>
          <w:bCs/>
          <w:sz w:val="28"/>
          <w:szCs w:val="28"/>
        </w:rPr>
        <w:t>1</w:t>
      </w:r>
      <w:r w:rsidR="001B73DB">
        <w:rPr>
          <w:rFonts w:eastAsia="Calibri"/>
          <w:b/>
          <w:bCs/>
          <w:sz w:val="28"/>
          <w:szCs w:val="28"/>
        </w:rPr>
        <w:t>9</w:t>
      </w:r>
      <w:r w:rsidR="003A0DE9">
        <w:rPr>
          <w:rFonts w:eastAsia="Calibri"/>
          <w:b/>
          <w:bCs/>
          <w:sz w:val="28"/>
          <w:szCs w:val="28"/>
        </w:rPr>
        <w:t xml:space="preserve"> </w:t>
      </w:r>
      <w:r w:rsidR="001B73DB">
        <w:rPr>
          <w:rFonts w:eastAsia="Calibri"/>
          <w:b/>
          <w:bCs/>
          <w:sz w:val="28"/>
          <w:szCs w:val="28"/>
        </w:rPr>
        <w:t xml:space="preserve">listopada </w:t>
      </w:r>
      <w:r w:rsidR="00BC796F" w:rsidRPr="005C325C">
        <w:rPr>
          <w:b/>
          <w:bCs/>
          <w:sz w:val="28"/>
          <w:szCs w:val="28"/>
        </w:rPr>
        <w:t>2021 r</w:t>
      </w:r>
      <w:r w:rsidR="00BC796F" w:rsidRPr="005C325C">
        <w:rPr>
          <w:rFonts w:eastAsia="Calibri"/>
          <w:b/>
          <w:bCs/>
          <w:sz w:val="28"/>
          <w:szCs w:val="28"/>
        </w:rPr>
        <w:t xml:space="preserve">., </w:t>
      </w:r>
      <w:r w:rsidR="005C325C">
        <w:rPr>
          <w:rFonts w:eastAsia="Calibri"/>
          <w:b/>
          <w:bCs/>
          <w:sz w:val="28"/>
          <w:szCs w:val="28"/>
        </w:rPr>
        <w:t>d</w:t>
      </w:r>
      <w:r w:rsidR="00BC796F" w:rsidRPr="005C325C">
        <w:rPr>
          <w:rFonts w:eastAsia="Calibri"/>
          <w:b/>
          <w:bCs/>
          <w:sz w:val="28"/>
          <w:szCs w:val="28"/>
        </w:rPr>
        <w:t>o godzin</w:t>
      </w:r>
      <w:r w:rsidR="005C325C">
        <w:rPr>
          <w:rFonts w:eastAsia="Calibri"/>
          <w:b/>
          <w:bCs/>
          <w:sz w:val="28"/>
          <w:szCs w:val="28"/>
        </w:rPr>
        <w:t>y</w:t>
      </w:r>
      <w:r w:rsidR="00BC796F" w:rsidRPr="005C325C">
        <w:rPr>
          <w:rFonts w:eastAsia="Calibri"/>
          <w:b/>
          <w:bCs/>
          <w:sz w:val="28"/>
          <w:szCs w:val="28"/>
        </w:rPr>
        <w:t xml:space="preserve"> </w:t>
      </w:r>
      <w:r w:rsidR="00285BC0">
        <w:rPr>
          <w:rFonts w:eastAsia="Calibri"/>
          <w:b/>
          <w:bCs/>
          <w:sz w:val="28"/>
          <w:szCs w:val="28"/>
        </w:rPr>
        <w:t>10</w:t>
      </w:r>
      <w:r w:rsidR="00BC796F" w:rsidRPr="005C325C">
        <w:rPr>
          <w:rFonts w:eastAsia="Calibri"/>
          <w:b/>
          <w:bCs/>
          <w:sz w:val="28"/>
          <w:szCs w:val="28"/>
        </w:rPr>
        <w:t>:00.</w:t>
      </w:r>
    </w:p>
    <w:p w14:paraId="5EA10541" w14:textId="6E4D1A67" w:rsidR="00F92FE2" w:rsidRPr="005C325C" w:rsidRDefault="00AF43D4" w:rsidP="00BC796F">
      <w:pPr>
        <w:spacing w:before="120"/>
        <w:ind w:left="709" w:hanging="709"/>
        <w:jc w:val="both"/>
        <w:rPr>
          <w:sz w:val="24"/>
          <w:szCs w:val="24"/>
        </w:rPr>
      </w:pPr>
      <w:r w:rsidRPr="005C325C">
        <w:rPr>
          <w:sz w:val="24"/>
          <w:szCs w:val="24"/>
        </w:rPr>
        <w:t>3.2.2.</w:t>
      </w:r>
      <w:r w:rsidRPr="005C325C">
        <w:rPr>
          <w:sz w:val="24"/>
          <w:szCs w:val="24"/>
        </w:rPr>
        <w:tab/>
        <w:t>Wykonawca</w:t>
      </w:r>
      <w:r w:rsidR="00F92FE2" w:rsidRPr="005C325C">
        <w:rPr>
          <w:rFonts w:eastAsia="Calibri"/>
          <w:sz w:val="24"/>
          <w:szCs w:val="24"/>
          <w:lang w:eastAsia="en-US"/>
        </w:rPr>
        <w:t xml:space="preserve"> składa ofertę za pośrednictwem </w:t>
      </w:r>
      <w:r w:rsidR="00F92FE2" w:rsidRPr="005C325C">
        <w:rPr>
          <w:rFonts w:eastAsia="Calibri"/>
          <w:bCs/>
          <w:i/>
          <w:sz w:val="24"/>
          <w:szCs w:val="24"/>
          <w:lang w:eastAsia="en-US"/>
        </w:rPr>
        <w:t>Formularza</w:t>
      </w:r>
      <w:r w:rsidR="00F92FE2" w:rsidRPr="005C325C">
        <w:rPr>
          <w:rFonts w:eastAsia="Calibri"/>
          <w:bCs/>
          <w:sz w:val="24"/>
          <w:szCs w:val="24"/>
          <w:lang w:eastAsia="en-US"/>
        </w:rPr>
        <w:t xml:space="preserve"> </w:t>
      </w:r>
      <w:r w:rsidR="00F92FE2" w:rsidRPr="005C325C">
        <w:rPr>
          <w:rFonts w:eastAsia="Calibri"/>
          <w:bCs/>
          <w:i/>
          <w:sz w:val="24"/>
          <w:szCs w:val="24"/>
          <w:lang w:eastAsia="en-US"/>
        </w:rPr>
        <w:t>OFERTA</w:t>
      </w:r>
      <w:r w:rsidR="00F92FE2" w:rsidRPr="005C325C">
        <w:rPr>
          <w:rFonts w:eastAsia="Calibri"/>
          <w:bCs/>
          <w:sz w:val="24"/>
          <w:szCs w:val="24"/>
          <w:lang w:eastAsia="en-US"/>
        </w:rPr>
        <w:t xml:space="preserve"> w zakładce </w:t>
      </w:r>
      <w:r w:rsidR="00F92FE2" w:rsidRPr="005C325C">
        <w:rPr>
          <w:rFonts w:eastAsia="Calibri"/>
          <w:bCs/>
          <w:i/>
          <w:sz w:val="24"/>
          <w:szCs w:val="24"/>
          <w:lang w:eastAsia="en-US"/>
        </w:rPr>
        <w:t xml:space="preserve">Nowa oferta/wniosek </w:t>
      </w:r>
      <w:r w:rsidR="00F92FE2" w:rsidRPr="005C325C">
        <w:rPr>
          <w:rFonts w:eastAsia="Calibri"/>
          <w:sz w:val="24"/>
          <w:szCs w:val="24"/>
          <w:lang w:eastAsia="en-US"/>
        </w:rPr>
        <w:t xml:space="preserve">dostępnego na Platformie </w:t>
      </w:r>
      <w:r w:rsidR="00F92FE2" w:rsidRPr="005C325C">
        <w:rPr>
          <w:sz w:val="24"/>
          <w:szCs w:val="24"/>
        </w:rPr>
        <w:t xml:space="preserve">JOSEPHINE pod adresem internetowym </w:t>
      </w:r>
      <w:hyperlink r:id="rId27" w:history="1">
        <w:r w:rsidR="00F92FE2" w:rsidRPr="005C325C">
          <w:rPr>
            <w:rStyle w:val="Hipercze"/>
            <w:color w:val="auto"/>
            <w:sz w:val="24"/>
            <w:szCs w:val="24"/>
          </w:rPr>
          <w:t>https://www.josephine.proebiz.com/pl/</w:t>
        </w:r>
      </w:hyperlink>
    </w:p>
    <w:p w14:paraId="2A0C6E06" w14:textId="0F29E957" w:rsidR="00F92FE2" w:rsidRPr="005C325C" w:rsidRDefault="00F92FE2" w:rsidP="00BC796F">
      <w:pPr>
        <w:spacing w:before="120"/>
        <w:ind w:left="709" w:hanging="709"/>
        <w:jc w:val="both"/>
        <w:rPr>
          <w:sz w:val="24"/>
          <w:szCs w:val="24"/>
        </w:rPr>
      </w:pPr>
      <w:r w:rsidRPr="005C325C">
        <w:rPr>
          <w:sz w:val="24"/>
          <w:szCs w:val="24"/>
        </w:rPr>
        <w:t>3.2.3.</w:t>
      </w:r>
      <w:r w:rsidRPr="005C325C">
        <w:rPr>
          <w:sz w:val="24"/>
          <w:szCs w:val="24"/>
        </w:rPr>
        <w:tab/>
        <w:t xml:space="preserve">Złożenie oferty wymaga od wykonawcy zarejestrowania się i zalogowania na Platformie JOSEPHINE dostępnej pod adresem </w:t>
      </w:r>
      <w:hyperlink r:id="rId28" w:history="1">
        <w:r w:rsidRPr="005C325C">
          <w:rPr>
            <w:rStyle w:val="Hipercze"/>
            <w:color w:val="auto"/>
            <w:sz w:val="24"/>
            <w:szCs w:val="24"/>
          </w:rPr>
          <w:t>https://www.josephine.proebiz.com/pl/</w:t>
        </w:r>
      </w:hyperlink>
    </w:p>
    <w:p w14:paraId="7B012607" w14:textId="0753E4FC" w:rsidR="00F92FE2" w:rsidRPr="005C325C" w:rsidRDefault="00F92FE2" w:rsidP="00BC796F">
      <w:pPr>
        <w:spacing w:before="120"/>
        <w:ind w:left="709" w:hanging="709"/>
        <w:jc w:val="both"/>
        <w:rPr>
          <w:sz w:val="24"/>
          <w:szCs w:val="24"/>
        </w:rPr>
      </w:pPr>
      <w:r w:rsidRPr="005C325C">
        <w:rPr>
          <w:sz w:val="24"/>
          <w:szCs w:val="24"/>
        </w:rPr>
        <w:t>3.2.4.</w:t>
      </w:r>
      <w:r w:rsidRPr="005C325C">
        <w:rPr>
          <w:sz w:val="24"/>
          <w:szCs w:val="24"/>
        </w:rPr>
        <w:tab/>
        <w:t xml:space="preserve">Zasady rejestracji na Platformie JOSEPHINE oraz zasady przygotowania i złożenia oferty za pośrednictwem Platformy JOSEPHINE określone są na stronie </w:t>
      </w:r>
      <w:hyperlink r:id="rId29" w:history="1">
        <w:r w:rsidRPr="005C325C">
          <w:rPr>
            <w:rStyle w:val="Hipercze"/>
            <w:color w:val="auto"/>
            <w:sz w:val="24"/>
            <w:szCs w:val="24"/>
          </w:rPr>
          <w:t>https://store.proebiz.com/docs/josephine/pl/Instrukcja_wykonawcy.pdf</w:t>
        </w:r>
      </w:hyperlink>
    </w:p>
    <w:p w14:paraId="64D72535" w14:textId="77777777" w:rsidR="001E32CC" w:rsidRDefault="00F92FE2" w:rsidP="001E32CC">
      <w:pPr>
        <w:widowControl w:val="0"/>
        <w:autoSpaceDE w:val="0"/>
        <w:autoSpaceDN w:val="0"/>
        <w:adjustRightInd w:val="0"/>
        <w:spacing w:before="120"/>
        <w:ind w:left="709" w:hanging="709"/>
        <w:jc w:val="both"/>
        <w:rPr>
          <w:snapToGrid w:val="0"/>
          <w:sz w:val="24"/>
          <w:szCs w:val="24"/>
        </w:rPr>
      </w:pPr>
      <w:r w:rsidRPr="001E32CC">
        <w:rPr>
          <w:rFonts w:eastAsia="Calibri"/>
          <w:sz w:val="24"/>
          <w:szCs w:val="24"/>
          <w:lang w:eastAsia="en-US"/>
        </w:rPr>
        <w:t>3.2.5.</w:t>
      </w:r>
      <w:r w:rsidRPr="001E32CC">
        <w:rPr>
          <w:rFonts w:eastAsia="Calibri"/>
          <w:sz w:val="24"/>
          <w:szCs w:val="24"/>
          <w:lang w:eastAsia="en-US"/>
        </w:rPr>
        <w:tab/>
      </w:r>
      <w:r w:rsidR="001E32CC" w:rsidRPr="001E32CC">
        <w:rPr>
          <w:snapToGrid w:val="0"/>
          <w:sz w:val="24"/>
          <w:szCs w:val="24"/>
        </w:rPr>
        <w:t xml:space="preserve">Wykonawca zamierzający wziąć udział w postępowaniu o udzielenie zamówienia publicznego, musi posiadać konto na Platformie JOSEPHINA. Zarejestrowanie i utrzymywanie konta na Platformie JOSEPHINA oraz korzystanie z Platformy JOSEPHINA jest bezpłatne. </w:t>
      </w:r>
      <w:r w:rsidR="001E32CC" w:rsidRPr="001E32CC">
        <w:rPr>
          <w:sz w:val="24"/>
          <w:szCs w:val="24"/>
        </w:rPr>
        <w:t xml:space="preserve">Zarejestrowany Wykonawca ma dostęp </w:t>
      </w:r>
      <w:r w:rsidR="001E32CC" w:rsidRPr="001E32CC">
        <w:rPr>
          <w:bCs/>
          <w:sz w:val="24"/>
          <w:szCs w:val="24"/>
        </w:rPr>
        <w:t>do formularza</w:t>
      </w:r>
      <w:r w:rsidR="001E32CC" w:rsidRPr="001E32CC">
        <w:rPr>
          <w:b/>
          <w:sz w:val="24"/>
          <w:szCs w:val="24"/>
        </w:rPr>
        <w:t>: Nowa oferta/Wniosek</w:t>
      </w:r>
      <w:r w:rsidR="001E32CC" w:rsidRPr="001E32CC">
        <w:rPr>
          <w:sz w:val="24"/>
          <w:szCs w:val="24"/>
        </w:rPr>
        <w:t>.</w:t>
      </w:r>
    </w:p>
    <w:p w14:paraId="5C5DE831" w14:textId="77777777" w:rsidR="001E32CC" w:rsidRDefault="001E32CC" w:rsidP="001E32CC">
      <w:pPr>
        <w:widowControl w:val="0"/>
        <w:autoSpaceDE w:val="0"/>
        <w:autoSpaceDN w:val="0"/>
        <w:adjustRightInd w:val="0"/>
        <w:spacing w:before="120"/>
        <w:ind w:left="709" w:hanging="709"/>
        <w:jc w:val="both"/>
        <w:rPr>
          <w:snapToGrid w:val="0"/>
          <w:sz w:val="24"/>
          <w:szCs w:val="24"/>
        </w:rPr>
      </w:pPr>
      <w:r>
        <w:rPr>
          <w:snapToGrid w:val="0"/>
          <w:sz w:val="24"/>
          <w:szCs w:val="24"/>
        </w:rPr>
        <w:t>3.2.6.</w:t>
      </w:r>
      <w:r>
        <w:rPr>
          <w:snapToGrid w:val="0"/>
          <w:sz w:val="24"/>
          <w:szCs w:val="24"/>
        </w:rPr>
        <w:tab/>
      </w:r>
      <w:r w:rsidRPr="001E32CC">
        <w:rPr>
          <w:sz w:val="24"/>
          <w:szCs w:val="24"/>
        </w:rPr>
        <w:t xml:space="preserve">Wymagania techniczne i organizacyjne wysyłania i odbierania dokumentów elektronicznych, elektronicznych kopii dokumentów i oświadczeń oraz informacji przekazywanych przy ich użyciu opisane zostały w Instrukcji dla Wykonawcy korzystania z Platformy JOSEPHINE, stanowiącym załącznik nr 7 do SWZ. </w:t>
      </w:r>
    </w:p>
    <w:p w14:paraId="0EA98CB7" w14:textId="77777777" w:rsidR="001E32CC" w:rsidRDefault="001E32CC" w:rsidP="001E32CC">
      <w:pPr>
        <w:widowControl w:val="0"/>
        <w:autoSpaceDE w:val="0"/>
        <w:autoSpaceDN w:val="0"/>
        <w:adjustRightInd w:val="0"/>
        <w:spacing w:before="120"/>
        <w:ind w:left="709" w:hanging="709"/>
        <w:jc w:val="both"/>
        <w:rPr>
          <w:snapToGrid w:val="0"/>
          <w:sz w:val="24"/>
          <w:szCs w:val="24"/>
        </w:rPr>
      </w:pPr>
      <w:r>
        <w:rPr>
          <w:snapToGrid w:val="0"/>
          <w:sz w:val="24"/>
          <w:szCs w:val="24"/>
        </w:rPr>
        <w:t>3.2.7.</w:t>
      </w:r>
      <w:r>
        <w:rPr>
          <w:snapToGrid w:val="0"/>
          <w:sz w:val="24"/>
          <w:szCs w:val="24"/>
        </w:rPr>
        <w:tab/>
      </w:r>
      <w:r w:rsidRPr="001E32CC">
        <w:rPr>
          <w:sz w:val="24"/>
          <w:szCs w:val="24"/>
        </w:rPr>
        <w:t xml:space="preserve">Maksymalny rozmiar plików przesyłanych za pośrednictwem dedykowanych </w:t>
      </w:r>
      <w:r w:rsidRPr="001E32CC">
        <w:rPr>
          <w:sz w:val="24"/>
          <w:szCs w:val="24"/>
        </w:rPr>
        <w:lastRenderedPageBreak/>
        <w:t xml:space="preserve">formularzy do: złożenia, zmiany, wycofania oferty lub wniosku oraz do komunikacji wynosi 150 MB. </w:t>
      </w:r>
    </w:p>
    <w:p w14:paraId="6F4B8D2C" w14:textId="77777777" w:rsidR="001E32CC" w:rsidRDefault="001E32CC" w:rsidP="001E32CC">
      <w:pPr>
        <w:widowControl w:val="0"/>
        <w:autoSpaceDE w:val="0"/>
        <w:autoSpaceDN w:val="0"/>
        <w:adjustRightInd w:val="0"/>
        <w:spacing w:before="120"/>
        <w:ind w:left="709" w:hanging="709"/>
        <w:jc w:val="both"/>
        <w:rPr>
          <w:snapToGrid w:val="0"/>
          <w:sz w:val="24"/>
          <w:szCs w:val="24"/>
        </w:rPr>
      </w:pPr>
      <w:r>
        <w:rPr>
          <w:snapToGrid w:val="0"/>
          <w:sz w:val="24"/>
          <w:szCs w:val="24"/>
        </w:rPr>
        <w:t>3.2.8.</w:t>
      </w:r>
      <w:r>
        <w:rPr>
          <w:snapToGrid w:val="0"/>
          <w:sz w:val="24"/>
          <w:szCs w:val="24"/>
        </w:rPr>
        <w:tab/>
      </w:r>
      <w:r w:rsidRPr="001E32CC">
        <w:rPr>
          <w:sz w:val="24"/>
          <w:szCs w:val="24"/>
        </w:rPr>
        <w:t xml:space="preserve">Za datę przekazania oferty przyjmuje się datę jej przekazania na Platformie JOSEPHINA. </w:t>
      </w:r>
    </w:p>
    <w:p w14:paraId="7248DE65" w14:textId="77777777" w:rsidR="001E32CC" w:rsidRPr="00491426" w:rsidRDefault="001E32CC" w:rsidP="001E32CC">
      <w:pPr>
        <w:pStyle w:val="Teksttreci0"/>
        <w:shd w:val="clear" w:color="auto" w:fill="auto"/>
        <w:spacing w:before="120" w:after="0" w:line="240" w:lineRule="auto"/>
        <w:ind w:left="709" w:hanging="709"/>
        <w:jc w:val="both"/>
        <w:rPr>
          <w:rFonts w:ascii="Times New Roman" w:hAnsi="Times New Roman" w:cs="Times New Roman"/>
          <w:bCs/>
          <w:sz w:val="24"/>
          <w:szCs w:val="24"/>
        </w:rPr>
      </w:pPr>
      <w:r w:rsidRPr="001E32CC">
        <w:rPr>
          <w:rFonts w:ascii="Times New Roman" w:hAnsi="Times New Roman" w:cs="Times New Roman"/>
          <w:snapToGrid w:val="0"/>
          <w:sz w:val="24"/>
          <w:szCs w:val="24"/>
        </w:rPr>
        <w:t>3.2.9.</w:t>
      </w:r>
      <w:r>
        <w:rPr>
          <w:snapToGrid w:val="0"/>
          <w:sz w:val="24"/>
          <w:szCs w:val="24"/>
        </w:rPr>
        <w:tab/>
      </w:r>
      <w:r w:rsidRPr="006F4707">
        <w:rPr>
          <w:rFonts w:ascii="Times New Roman" w:hAnsi="Times New Roman"/>
          <w:sz w:val="24"/>
          <w:szCs w:val="24"/>
        </w:rPr>
        <w:t xml:space="preserve">Ofertę składa się, pod rygorem nieważności, </w:t>
      </w:r>
      <w:r w:rsidRPr="00491426">
        <w:rPr>
          <w:rFonts w:ascii="Times New Roman" w:hAnsi="Times New Roman" w:cs="Times New Roman"/>
          <w:bCs/>
          <w:sz w:val="24"/>
          <w:szCs w:val="24"/>
        </w:rPr>
        <w:t>zgodnie z wyborem Wykonawcy</w:t>
      </w:r>
      <w:r>
        <w:rPr>
          <w:rFonts w:ascii="Times New Roman" w:hAnsi="Times New Roman" w:cs="Times New Roman"/>
          <w:bCs/>
          <w:sz w:val="24"/>
          <w:szCs w:val="24"/>
        </w:rPr>
        <w:t>:</w:t>
      </w:r>
      <w:r w:rsidRPr="00491426">
        <w:rPr>
          <w:rFonts w:ascii="Times New Roman" w:hAnsi="Times New Roman" w:cs="Times New Roman"/>
          <w:bCs/>
          <w:sz w:val="24"/>
          <w:szCs w:val="24"/>
        </w:rPr>
        <w:t xml:space="preserve"> </w:t>
      </w:r>
    </w:p>
    <w:p w14:paraId="7088B6C2" w14:textId="77777777" w:rsidR="001E32CC" w:rsidRPr="00491426" w:rsidRDefault="001E32CC" w:rsidP="001E32CC">
      <w:pPr>
        <w:pStyle w:val="Teksttreci0"/>
        <w:shd w:val="clear" w:color="auto" w:fill="auto"/>
        <w:spacing w:before="120" w:after="0" w:line="240" w:lineRule="auto"/>
        <w:ind w:left="1134" w:hanging="425"/>
        <w:jc w:val="both"/>
        <w:rPr>
          <w:rFonts w:ascii="Times New Roman" w:hAnsi="Times New Roman" w:cs="Times New Roman"/>
          <w:bCs/>
          <w:sz w:val="24"/>
          <w:szCs w:val="24"/>
        </w:rPr>
      </w:pPr>
      <w:r w:rsidRPr="00491426">
        <w:rPr>
          <w:rFonts w:ascii="Times New Roman" w:hAnsi="Times New Roman" w:cs="Times New Roman"/>
          <w:bCs/>
          <w:sz w:val="24"/>
          <w:szCs w:val="24"/>
        </w:rPr>
        <w:t>1)</w:t>
      </w:r>
      <w:r w:rsidRPr="00491426">
        <w:rPr>
          <w:rFonts w:ascii="Times New Roman" w:hAnsi="Times New Roman" w:cs="Times New Roman"/>
          <w:bCs/>
          <w:sz w:val="24"/>
          <w:szCs w:val="24"/>
        </w:rPr>
        <w:tab/>
        <w:t>w formie elektronicznej (oznacza to postać elektroniczną opatrzoną kwalifikowanym podpisem elektronicznym) lub</w:t>
      </w:r>
    </w:p>
    <w:p w14:paraId="47D82A3C" w14:textId="77777777" w:rsidR="001E32CC" w:rsidRPr="00491426" w:rsidRDefault="001E32CC" w:rsidP="001E32CC">
      <w:pPr>
        <w:pStyle w:val="Teksttreci0"/>
        <w:shd w:val="clear" w:color="auto" w:fill="auto"/>
        <w:spacing w:before="120" w:after="0" w:line="240" w:lineRule="auto"/>
        <w:ind w:left="1134" w:hanging="425"/>
        <w:jc w:val="both"/>
        <w:rPr>
          <w:rFonts w:ascii="Times New Roman" w:hAnsi="Times New Roman" w:cs="Times New Roman"/>
          <w:bCs/>
          <w:sz w:val="24"/>
          <w:szCs w:val="24"/>
        </w:rPr>
      </w:pPr>
      <w:r w:rsidRPr="00491426">
        <w:rPr>
          <w:rFonts w:ascii="Times New Roman" w:hAnsi="Times New Roman" w:cs="Times New Roman"/>
          <w:bCs/>
          <w:sz w:val="24"/>
          <w:szCs w:val="24"/>
        </w:rPr>
        <w:t>2)</w:t>
      </w:r>
      <w:r w:rsidRPr="00491426">
        <w:rPr>
          <w:rFonts w:ascii="Times New Roman" w:hAnsi="Times New Roman" w:cs="Times New Roman"/>
          <w:bCs/>
          <w:sz w:val="24"/>
          <w:szCs w:val="24"/>
        </w:rPr>
        <w:tab/>
        <w:t>w postaci elektronicznej opatrzonej podpisem zaufanym lub podpisem osobistym</w:t>
      </w:r>
    </w:p>
    <w:p w14:paraId="761CD220" w14:textId="31573390" w:rsidR="00F92FE2" w:rsidRPr="001E32CC" w:rsidRDefault="001E32CC" w:rsidP="001E32CC">
      <w:pPr>
        <w:widowControl w:val="0"/>
        <w:autoSpaceDE w:val="0"/>
        <w:autoSpaceDN w:val="0"/>
        <w:adjustRightInd w:val="0"/>
        <w:spacing w:before="120"/>
        <w:ind w:left="851" w:hanging="851"/>
        <w:jc w:val="both"/>
        <w:rPr>
          <w:snapToGrid w:val="0"/>
          <w:sz w:val="24"/>
          <w:szCs w:val="24"/>
        </w:rPr>
      </w:pPr>
      <w:r>
        <w:rPr>
          <w:rFonts w:eastAsia="Calibri"/>
          <w:sz w:val="24"/>
          <w:szCs w:val="24"/>
          <w:lang w:eastAsia="en-US"/>
        </w:rPr>
        <w:t>3.2.10.</w:t>
      </w:r>
      <w:r>
        <w:rPr>
          <w:rFonts w:eastAsia="Calibri"/>
          <w:sz w:val="24"/>
          <w:szCs w:val="24"/>
          <w:lang w:eastAsia="en-US"/>
        </w:rPr>
        <w:tab/>
      </w:r>
      <w:r w:rsidR="00F92FE2" w:rsidRPr="005C325C">
        <w:rPr>
          <w:rFonts w:eastAsia="Calibri"/>
          <w:sz w:val="24"/>
          <w:szCs w:val="24"/>
          <w:lang w:eastAsia="en-US"/>
        </w:rPr>
        <w:t xml:space="preserve">Oferta powinna być sporządzona w języku polskim, z zachowaniem postaci elektronicznej w formacie danych </w:t>
      </w:r>
      <w:r w:rsidR="00F92FE2" w:rsidRPr="005C325C">
        <w:rPr>
          <w:sz w:val="24"/>
          <w:szCs w:val="24"/>
        </w:rPr>
        <w:t>określonych w rozporządzeniu Rady Ministrów z</w:t>
      </w:r>
      <w:r w:rsidR="00AB69A8" w:rsidRPr="005C325C">
        <w:rPr>
          <w:sz w:val="24"/>
          <w:szCs w:val="24"/>
        </w:rPr>
        <w:t> </w:t>
      </w:r>
      <w:r w:rsidR="00F92FE2" w:rsidRPr="005C325C">
        <w:rPr>
          <w:sz w:val="24"/>
          <w:szCs w:val="24"/>
        </w:rPr>
        <w:t xml:space="preserve">dnia 12 kwietnia 2012 r. </w:t>
      </w:r>
      <w:r w:rsidR="00F92FE2" w:rsidRPr="005C325C">
        <w:rPr>
          <w:i/>
          <w:iCs/>
          <w:sz w:val="24"/>
          <w:szCs w:val="24"/>
        </w:rPr>
        <w:t>w sprawie Krajowych Ram Interoperacyjności, minimalnych wymagań dla rejestrów publicznych i wymiany informacji w postaci elektronicznej oraz minimalnych wymagań dla systemów teleinformatycznych</w:t>
      </w:r>
      <w:r w:rsidR="00F92FE2" w:rsidRPr="005C325C">
        <w:rPr>
          <w:sz w:val="24"/>
          <w:szCs w:val="24"/>
        </w:rPr>
        <w:t xml:space="preserve"> i </w:t>
      </w:r>
      <w:r w:rsidR="00F92FE2" w:rsidRPr="005C325C">
        <w:rPr>
          <w:rFonts w:eastAsia="Calibri"/>
          <w:sz w:val="24"/>
          <w:szCs w:val="24"/>
          <w:lang w:eastAsia="en-US"/>
        </w:rPr>
        <w:t xml:space="preserve">podpisana kwalifikowanym podpisem elektronicznym, podpisem zaufanym lub </w:t>
      </w:r>
      <w:r w:rsidR="00BC796F" w:rsidRPr="005C325C">
        <w:rPr>
          <w:rFonts w:eastAsia="Calibri"/>
          <w:sz w:val="24"/>
          <w:szCs w:val="24"/>
          <w:lang w:eastAsia="en-US"/>
        </w:rPr>
        <w:t>podpisem</w:t>
      </w:r>
      <w:r w:rsidR="00F92FE2" w:rsidRPr="005C325C">
        <w:rPr>
          <w:rFonts w:eastAsia="Calibri"/>
          <w:sz w:val="24"/>
          <w:szCs w:val="24"/>
          <w:lang w:eastAsia="en-US"/>
        </w:rPr>
        <w:t xml:space="preserve"> osobistym. Zamawiający rekomenduje złożenie oferty w formacie .pdf i</w:t>
      </w:r>
      <w:r w:rsidR="00430FA9">
        <w:rPr>
          <w:rFonts w:eastAsia="Calibri"/>
          <w:sz w:val="24"/>
          <w:szCs w:val="24"/>
          <w:lang w:eastAsia="en-US"/>
        </w:rPr>
        <w:t> </w:t>
      </w:r>
      <w:r w:rsidR="00F92FE2" w:rsidRPr="005C325C">
        <w:rPr>
          <w:rFonts w:eastAsia="Calibri"/>
          <w:sz w:val="24"/>
          <w:szCs w:val="24"/>
          <w:lang w:eastAsia="en-US"/>
        </w:rPr>
        <w:t>podpisanie jej kwalifikowanym podpisem elektronicznym w</w:t>
      </w:r>
      <w:r w:rsidR="004730BC">
        <w:rPr>
          <w:rFonts w:eastAsia="Calibri"/>
          <w:sz w:val="24"/>
          <w:szCs w:val="24"/>
          <w:lang w:eastAsia="en-US"/>
        </w:rPr>
        <w:t xml:space="preserve"> </w:t>
      </w:r>
      <w:r w:rsidR="00F92FE2" w:rsidRPr="005C325C">
        <w:rPr>
          <w:rFonts w:eastAsia="Calibri"/>
          <w:sz w:val="24"/>
          <w:szCs w:val="24"/>
          <w:lang w:eastAsia="en-US"/>
        </w:rPr>
        <w:t>formacie .</w:t>
      </w:r>
      <w:proofErr w:type="spellStart"/>
      <w:r w:rsidR="00F92FE2" w:rsidRPr="005C325C">
        <w:rPr>
          <w:rFonts w:eastAsia="Calibri"/>
          <w:sz w:val="24"/>
          <w:szCs w:val="24"/>
          <w:lang w:eastAsia="en-US"/>
        </w:rPr>
        <w:t>pades</w:t>
      </w:r>
      <w:proofErr w:type="spellEnd"/>
      <w:r w:rsidR="00AB69A8" w:rsidRPr="005C325C">
        <w:rPr>
          <w:rFonts w:eastAsia="Calibri"/>
          <w:sz w:val="24"/>
          <w:szCs w:val="24"/>
          <w:lang w:eastAsia="en-US"/>
        </w:rPr>
        <w:t>,</w:t>
      </w:r>
      <w:r w:rsidR="00F92FE2" w:rsidRPr="005C325C">
        <w:rPr>
          <w:rFonts w:eastAsia="Calibri"/>
          <w:sz w:val="24"/>
          <w:szCs w:val="24"/>
          <w:lang w:eastAsia="en-US"/>
        </w:rPr>
        <w:t xml:space="preserve"> </w:t>
      </w:r>
      <w:r w:rsidR="00AB69A8" w:rsidRPr="005C325C">
        <w:rPr>
          <w:rFonts w:eastAsia="Calibri"/>
          <w:sz w:val="24"/>
          <w:szCs w:val="24"/>
          <w:lang w:eastAsia="en-US"/>
        </w:rPr>
        <w:t>podpisem zaufanym lub podpisem osobistym.</w:t>
      </w:r>
    </w:p>
    <w:p w14:paraId="04A03705" w14:textId="3CA6739E" w:rsidR="00F92FE2" w:rsidRPr="005C325C" w:rsidRDefault="00F92FE2" w:rsidP="001E32CC">
      <w:pPr>
        <w:spacing w:before="120"/>
        <w:ind w:left="851" w:hanging="851"/>
        <w:jc w:val="both"/>
        <w:rPr>
          <w:rFonts w:eastAsia="Calibri"/>
          <w:sz w:val="24"/>
          <w:szCs w:val="24"/>
          <w:lang w:eastAsia="en-US"/>
        </w:rPr>
      </w:pPr>
      <w:r w:rsidRPr="005C325C">
        <w:rPr>
          <w:rFonts w:eastAsia="Calibri"/>
          <w:sz w:val="24"/>
          <w:szCs w:val="24"/>
          <w:lang w:eastAsia="en-US"/>
        </w:rPr>
        <w:t>3.2.</w:t>
      </w:r>
      <w:r w:rsidR="001E32CC">
        <w:rPr>
          <w:rFonts w:eastAsia="Calibri"/>
          <w:sz w:val="24"/>
          <w:szCs w:val="24"/>
          <w:lang w:eastAsia="en-US"/>
        </w:rPr>
        <w:t>11</w:t>
      </w:r>
      <w:r w:rsidRPr="005C325C">
        <w:rPr>
          <w:rFonts w:eastAsia="Calibri"/>
          <w:sz w:val="24"/>
          <w:szCs w:val="24"/>
          <w:lang w:eastAsia="en-US"/>
        </w:rPr>
        <w:t>.</w:t>
      </w:r>
      <w:r w:rsidRPr="005C325C">
        <w:rPr>
          <w:rFonts w:eastAsia="Calibri"/>
          <w:sz w:val="24"/>
          <w:szCs w:val="24"/>
          <w:lang w:eastAsia="en-US"/>
        </w:rPr>
        <w:tab/>
        <w:t>Wszelkie informacje stanowiące tajemnicę przedsiębiorstwa w rozumieniu ustawy z</w:t>
      </w:r>
      <w:r w:rsidR="00285BC0">
        <w:rPr>
          <w:rFonts w:eastAsia="Calibri"/>
          <w:sz w:val="24"/>
          <w:szCs w:val="24"/>
          <w:lang w:eastAsia="en-US"/>
        </w:rPr>
        <w:t> </w:t>
      </w:r>
      <w:r w:rsidRPr="005C325C">
        <w:rPr>
          <w:rFonts w:eastAsia="Calibri"/>
          <w:sz w:val="24"/>
          <w:szCs w:val="24"/>
          <w:lang w:eastAsia="en-US"/>
        </w:rPr>
        <w:t xml:space="preserve">dnia 16 kwietnia 1993 r. </w:t>
      </w:r>
      <w:r w:rsidRPr="005C325C">
        <w:rPr>
          <w:rFonts w:eastAsia="Calibri"/>
          <w:i/>
          <w:iCs/>
          <w:sz w:val="24"/>
          <w:szCs w:val="24"/>
          <w:lang w:eastAsia="en-US"/>
        </w:rPr>
        <w:t>o zwalczaniu nieuczciwej konkurencji</w:t>
      </w:r>
      <w:r w:rsidRPr="005C325C">
        <w:rPr>
          <w:rFonts w:eastAsia="Calibri"/>
          <w:sz w:val="24"/>
          <w:szCs w:val="24"/>
          <w:lang w:eastAsia="en-US"/>
        </w:rPr>
        <w:t xml:space="preserve">,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14:paraId="771CBA0A" w14:textId="30D9F8E5" w:rsidR="00F92FE2" w:rsidRPr="005C325C" w:rsidRDefault="00F92FE2" w:rsidP="001E32CC">
      <w:pPr>
        <w:spacing w:before="120"/>
        <w:ind w:left="851" w:hanging="851"/>
        <w:jc w:val="both"/>
        <w:rPr>
          <w:rFonts w:eastAsia="Calibri"/>
          <w:sz w:val="24"/>
          <w:szCs w:val="24"/>
          <w:lang w:eastAsia="en-US"/>
        </w:rPr>
      </w:pPr>
      <w:r w:rsidRPr="005C325C">
        <w:rPr>
          <w:rFonts w:eastAsia="Calibri"/>
          <w:sz w:val="24"/>
          <w:szCs w:val="24"/>
          <w:lang w:eastAsia="en-US"/>
        </w:rPr>
        <w:t>3.2.</w:t>
      </w:r>
      <w:r w:rsidR="001E32CC">
        <w:rPr>
          <w:rFonts w:eastAsia="Calibri"/>
          <w:sz w:val="24"/>
          <w:szCs w:val="24"/>
          <w:lang w:eastAsia="en-US"/>
        </w:rPr>
        <w:t>12</w:t>
      </w:r>
      <w:r w:rsidRPr="005C325C">
        <w:rPr>
          <w:rFonts w:eastAsia="Calibri"/>
          <w:sz w:val="24"/>
          <w:szCs w:val="24"/>
          <w:lang w:eastAsia="en-US"/>
        </w:rPr>
        <w:t>.</w:t>
      </w:r>
      <w:r w:rsidRPr="005C325C">
        <w:rPr>
          <w:rFonts w:eastAsia="Calibri"/>
          <w:sz w:val="24"/>
          <w:szCs w:val="24"/>
          <w:lang w:eastAsia="en-US"/>
        </w:rPr>
        <w:tab/>
        <w:t>Wykonawca może przed upływem terminu do składania ofert zmienić lub wycofać ofertę za pośrednictwem odpowiednich formularzy dostępnych na P</w:t>
      </w:r>
      <w:r w:rsidRPr="005C325C">
        <w:rPr>
          <w:sz w:val="24"/>
          <w:szCs w:val="24"/>
        </w:rPr>
        <w:t>latformie JOSEPHINA</w:t>
      </w:r>
      <w:r w:rsidRPr="005C325C">
        <w:rPr>
          <w:rFonts w:eastAsia="Calibri"/>
          <w:sz w:val="24"/>
          <w:szCs w:val="24"/>
          <w:lang w:eastAsia="en-US"/>
        </w:rPr>
        <w:t xml:space="preserve">. Sposób zmiany i wycofania oferty został opisany w Regulaminie korzystania z </w:t>
      </w:r>
      <w:r w:rsidR="00BC796F" w:rsidRPr="005C325C">
        <w:rPr>
          <w:rFonts w:eastAsia="Calibri"/>
          <w:sz w:val="24"/>
          <w:szCs w:val="24"/>
          <w:lang w:eastAsia="en-US"/>
        </w:rPr>
        <w:t>P</w:t>
      </w:r>
      <w:r w:rsidRPr="005C325C">
        <w:rPr>
          <w:sz w:val="24"/>
          <w:szCs w:val="24"/>
        </w:rPr>
        <w:t>latformy JOSEPHINA</w:t>
      </w:r>
      <w:r w:rsidRPr="005C325C">
        <w:rPr>
          <w:rFonts w:eastAsia="Calibri"/>
          <w:sz w:val="24"/>
          <w:szCs w:val="24"/>
          <w:lang w:eastAsia="en-US"/>
        </w:rPr>
        <w:t>.</w:t>
      </w:r>
    </w:p>
    <w:p w14:paraId="73CA91E1" w14:textId="49DFC650" w:rsidR="00F92FE2" w:rsidRPr="005C325C" w:rsidRDefault="00F92FE2" w:rsidP="001E32CC">
      <w:pPr>
        <w:spacing w:before="120"/>
        <w:ind w:left="851" w:hanging="851"/>
        <w:jc w:val="both"/>
        <w:rPr>
          <w:rFonts w:eastAsia="Calibri"/>
          <w:sz w:val="24"/>
          <w:szCs w:val="24"/>
          <w:lang w:eastAsia="en-US"/>
        </w:rPr>
      </w:pPr>
      <w:r w:rsidRPr="005C325C">
        <w:rPr>
          <w:rFonts w:eastAsia="Calibri"/>
          <w:sz w:val="24"/>
          <w:szCs w:val="24"/>
          <w:lang w:eastAsia="en-US"/>
        </w:rPr>
        <w:t>3.2.</w:t>
      </w:r>
      <w:r w:rsidR="001E32CC">
        <w:rPr>
          <w:rFonts w:eastAsia="Calibri"/>
          <w:sz w:val="24"/>
          <w:szCs w:val="24"/>
          <w:lang w:eastAsia="en-US"/>
        </w:rPr>
        <w:t>13</w:t>
      </w:r>
      <w:r w:rsidRPr="005C325C">
        <w:rPr>
          <w:rFonts w:eastAsia="Calibri"/>
          <w:sz w:val="24"/>
          <w:szCs w:val="24"/>
          <w:lang w:eastAsia="en-US"/>
        </w:rPr>
        <w:t>.</w:t>
      </w:r>
      <w:r w:rsidRPr="005C325C">
        <w:rPr>
          <w:rFonts w:eastAsia="Calibri"/>
          <w:sz w:val="24"/>
          <w:szCs w:val="24"/>
          <w:lang w:eastAsia="en-US"/>
        </w:rPr>
        <w:tab/>
        <w:t>Wykonawca po upływie terminu do składania ofert nie może skutecznie dokonać zmiany ani</w:t>
      </w:r>
      <w:r w:rsidR="00BC796F" w:rsidRPr="005C325C">
        <w:rPr>
          <w:rFonts w:eastAsia="Calibri"/>
          <w:sz w:val="24"/>
          <w:szCs w:val="24"/>
          <w:lang w:eastAsia="en-US"/>
        </w:rPr>
        <w:t xml:space="preserve"> </w:t>
      </w:r>
      <w:r w:rsidRPr="005C325C">
        <w:rPr>
          <w:rFonts w:eastAsia="Calibri"/>
          <w:sz w:val="24"/>
          <w:szCs w:val="24"/>
          <w:lang w:eastAsia="en-US"/>
        </w:rPr>
        <w:t>wycofać złożonej oferty.</w:t>
      </w:r>
    </w:p>
    <w:p w14:paraId="5B41CADA" w14:textId="77777777" w:rsidR="00AF43D4" w:rsidRPr="005C325C" w:rsidRDefault="00AF43D4" w:rsidP="00BC796F">
      <w:pPr>
        <w:spacing w:before="120"/>
        <w:ind w:left="709" w:hanging="709"/>
        <w:rPr>
          <w:sz w:val="24"/>
          <w:szCs w:val="24"/>
          <w:lang w:val="x-none" w:eastAsia="en-US"/>
        </w:rPr>
      </w:pPr>
    </w:p>
    <w:p w14:paraId="060FE577" w14:textId="77777777" w:rsidR="00AF43D4" w:rsidRPr="005C325C" w:rsidRDefault="00AF43D4" w:rsidP="00BC796F">
      <w:pPr>
        <w:pStyle w:val="Nagwek1"/>
        <w:spacing w:before="120"/>
        <w:ind w:left="709" w:hanging="709"/>
        <w:rPr>
          <w:rFonts w:ascii="Times New Roman" w:hAnsi="Times New Roman"/>
          <w:color w:val="auto"/>
          <w:lang w:val="x-none" w:eastAsia="en-US"/>
        </w:rPr>
      </w:pPr>
      <w:bookmarkStart w:id="74" w:name="_Toc63241521"/>
      <w:bookmarkStart w:id="75" w:name="_Toc71914507"/>
      <w:r w:rsidRPr="005C325C">
        <w:rPr>
          <w:rFonts w:ascii="Times New Roman" w:hAnsi="Times New Roman"/>
          <w:color w:val="auto"/>
          <w:lang w:eastAsia="en-US"/>
        </w:rPr>
        <w:t>3.3.</w:t>
      </w:r>
      <w:r w:rsidRPr="005C325C">
        <w:rPr>
          <w:rFonts w:ascii="Times New Roman" w:hAnsi="Times New Roman"/>
          <w:color w:val="auto"/>
          <w:lang w:eastAsia="en-US"/>
        </w:rPr>
        <w:tab/>
        <w:t>Termin otwarcia ofert</w:t>
      </w:r>
      <w:bookmarkEnd w:id="74"/>
      <w:bookmarkEnd w:id="75"/>
    </w:p>
    <w:p w14:paraId="2AE2B8A9" w14:textId="28FA2D47" w:rsidR="00AF43D4" w:rsidRPr="005C325C" w:rsidRDefault="00AF43D4" w:rsidP="00BC796F">
      <w:pPr>
        <w:autoSpaceDE w:val="0"/>
        <w:autoSpaceDN w:val="0"/>
        <w:adjustRightInd w:val="0"/>
        <w:spacing w:before="120"/>
        <w:ind w:left="709" w:hanging="709"/>
        <w:jc w:val="both"/>
        <w:rPr>
          <w:rFonts w:eastAsia="Calibri"/>
          <w:sz w:val="28"/>
          <w:szCs w:val="28"/>
        </w:rPr>
      </w:pPr>
      <w:r w:rsidRPr="005C325C">
        <w:rPr>
          <w:sz w:val="24"/>
          <w:szCs w:val="24"/>
        </w:rPr>
        <w:t>3.3.1.</w:t>
      </w:r>
      <w:r w:rsidRPr="005C325C">
        <w:rPr>
          <w:sz w:val="24"/>
          <w:szCs w:val="24"/>
        </w:rPr>
        <w:tab/>
      </w:r>
      <w:r w:rsidRPr="005C325C">
        <w:rPr>
          <w:rFonts w:eastAsia="Calibri"/>
          <w:sz w:val="24"/>
          <w:szCs w:val="24"/>
        </w:rPr>
        <w:t xml:space="preserve">Otwarcie ofert nastąpi w dniu </w:t>
      </w:r>
      <w:r w:rsidR="003A0DE9">
        <w:rPr>
          <w:rFonts w:eastAsia="Calibri"/>
          <w:b/>
          <w:bCs/>
          <w:sz w:val="28"/>
          <w:szCs w:val="28"/>
        </w:rPr>
        <w:t>1</w:t>
      </w:r>
      <w:r w:rsidR="001B73DB">
        <w:rPr>
          <w:rFonts w:eastAsia="Calibri"/>
          <w:b/>
          <w:bCs/>
          <w:sz w:val="28"/>
          <w:szCs w:val="28"/>
        </w:rPr>
        <w:t xml:space="preserve">9 listopada </w:t>
      </w:r>
      <w:r w:rsidRPr="005C325C">
        <w:rPr>
          <w:b/>
          <w:bCs/>
          <w:sz w:val="28"/>
          <w:szCs w:val="28"/>
        </w:rPr>
        <w:t>2021 r</w:t>
      </w:r>
      <w:r w:rsidRPr="005C325C">
        <w:rPr>
          <w:rFonts w:eastAsia="Calibri"/>
          <w:b/>
          <w:bCs/>
          <w:sz w:val="28"/>
          <w:szCs w:val="28"/>
        </w:rPr>
        <w:t xml:space="preserve">., o godzinie </w:t>
      </w:r>
      <w:r w:rsidR="00BC796F" w:rsidRPr="005C325C">
        <w:rPr>
          <w:rFonts w:eastAsia="Calibri"/>
          <w:b/>
          <w:bCs/>
          <w:sz w:val="28"/>
          <w:szCs w:val="28"/>
        </w:rPr>
        <w:t>10</w:t>
      </w:r>
      <w:r w:rsidRPr="005C325C">
        <w:rPr>
          <w:rFonts w:eastAsia="Calibri"/>
          <w:b/>
          <w:bCs/>
          <w:sz w:val="28"/>
          <w:szCs w:val="28"/>
        </w:rPr>
        <w:t>:</w:t>
      </w:r>
      <w:r w:rsidR="0043283C">
        <w:rPr>
          <w:rFonts w:eastAsia="Calibri"/>
          <w:b/>
          <w:bCs/>
          <w:sz w:val="28"/>
          <w:szCs w:val="28"/>
        </w:rPr>
        <w:t>3</w:t>
      </w:r>
      <w:r w:rsidRPr="005C325C">
        <w:rPr>
          <w:rFonts w:eastAsia="Calibri"/>
          <w:b/>
          <w:bCs/>
          <w:sz w:val="28"/>
          <w:szCs w:val="28"/>
        </w:rPr>
        <w:t>0.</w:t>
      </w:r>
    </w:p>
    <w:p w14:paraId="0ABC8680" w14:textId="77777777" w:rsidR="00BC796F" w:rsidRPr="005C325C" w:rsidRDefault="00AF43D4" w:rsidP="00BC796F">
      <w:pPr>
        <w:pStyle w:val="Lista"/>
        <w:autoSpaceDE w:val="0"/>
        <w:autoSpaceDN w:val="0"/>
        <w:spacing w:before="120"/>
        <w:ind w:left="709" w:hanging="709"/>
        <w:contextualSpacing w:val="0"/>
        <w:jc w:val="both"/>
        <w:rPr>
          <w:rFonts w:eastAsia="Calibri"/>
          <w:sz w:val="24"/>
          <w:szCs w:val="24"/>
          <w:lang w:eastAsia="en-US"/>
        </w:rPr>
      </w:pPr>
      <w:r w:rsidRPr="005C325C">
        <w:rPr>
          <w:rFonts w:eastAsia="Calibri"/>
          <w:sz w:val="24"/>
          <w:szCs w:val="24"/>
        </w:rPr>
        <w:t>3.3.2.</w:t>
      </w:r>
      <w:r w:rsidRPr="005C325C">
        <w:rPr>
          <w:rFonts w:eastAsia="Calibri"/>
          <w:sz w:val="24"/>
          <w:szCs w:val="24"/>
        </w:rPr>
        <w:tab/>
      </w:r>
      <w:r w:rsidR="00BC796F" w:rsidRPr="005C325C">
        <w:rPr>
          <w:rFonts w:eastAsia="Calibri"/>
          <w:sz w:val="24"/>
          <w:szCs w:val="24"/>
          <w:lang w:eastAsia="en-US"/>
        </w:rPr>
        <w:t>Otwarcie ofert dokonywane jest poprzez odszyfrowanie i otwarcie ofert za pomocą platformy</w:t>
      </w:r>
      <w:r w:rsidR="00BC796F" w:rsidRPr="005C325C">
        <w:rPr>
          <w:sz w:val="24"/>
          <w:szCs w:val="24"/>
        </w:rPr>
        <w:t xml:space="preserve"> JOSEPHINE.</w:t>
      </w:r>
    </w:p>
    <w:p w14:paraId="279173AA" w14:textId="450DFD68" w:rsidR="00BC796F" w:rsidRPr="005C325C" w:rsidRDefault="00BC796F" w:rsidP="00BC796F">
      <w:pPr>
        <w:pStyle w:val="Lista"/>
        <w:autoSpaceDE w:val="0"/>
        <w:autoSpaceDN w:val="0"/>
        <w:spacing w:before="120"/>
        <w:ind w:left="709" w:hanging="709"/>
        <w:contextualSpacing w:val="0"/>
        <w:jc w:val="both"/>
        <w:rPr>
          <w:rFonts w:eastAsia="Calibri"/>
          <w:sz w:val="24"/>
          <w:szCs w:val="24"/>
          <w:lang w:eastAsia="en-US"/>
        </w:rPr>
      </w:pPr>
      <w:r w:rsidRPr="005C325C">
        <w:rPr>
          <w:rFonts w:eastAsia="Calibri"/>
          <w:sz w:val="24"/>
          <w:szCs w:val="24"/>
          <w:lang w:eastAsia="en-US"/>
        </w:rPr>
        <w:t>3.3.3.</w:t>
      </w:r>
      <w:r w:rsidRPr="005C325C">
        <w:rPr>
          <w:rFonts w:eastAsia="Calibri"/>
          <w:sz w:val="24"/>
          <w:szCs w:val="24"/>
          <w:lang w:eastAsia="en-US"/>
        </w:rPr>
        <w:tab/>
        <w:t xml:space="preserve">W przypadku awarii sytemu teleinformatycznego przy </w:t>
      </w:r>
      <w:r w:rsidR="004730BC" w:rsidRPr="005C325C">
        <w:rPr>
          <w:rFonts w:eastAsia="Calibri"/>
          <w:sz w:val="24"/>
          <w:szCs w:val="24"/>
          <w:lang w:eastAsia="en-US"/>
        </w:rPr>
        <w:t>użyciu,</w:t>
      </w:r>
      <w:r w:rsidRPr="005C325C">
        <w:rPr>
          <w:rFonts w:eastAsia="Calibri"/>
          <w:sz w:val="24"/>
          <w:szCs w:val="24"/>
          <w:lang w:eastAsia="en-US"/>
        </w:rPr>
        <w:t xml:space="preserve"> którego Zamawiający dokonuje otwarcia ofert, która powoduje brak możliwości otwarcia ofert w terminie określonym przez Zamawiającego w pkt 3.3.1. SWZ, otwarcie ofert następuje niezwłocznie po usunięciu awarii. Zamawiający poinformuje o zmianie terminu otwarcia ofert na stronie internetowej prowadzonego postępowania.</w:t>
      </w:r>
    </w:p>
    <w:p w14:paraId="2A579400" w14:textId="207BF6A6" w:rsidR="00BC796F" w:rsidRPr="005C325C" w:rsidRDefault="00BC796F" w:rsidP="00BC796F">
      <w:pPr>
        <w:pStyle w:val="Lista"/>
        <w:autoSpaceDE w:val="0"/>
        <w:autoSpaceDN w:val="0"/>
        <w:spacing w:before="120"/>
        <w:ind w:left="709" w:hanging="709"/>
        <w:contextualSpacing w:val="0"/>
        <w:jc w:val="both"/>
        <w:rPr>
          <w:bCs/>
          <w:sz w:val="24"/>
          <w:szCs w:val="24"/>
        </w:rPr>
      </w:pPr>
      <w:r w:rsidRPr="005C325C">
        <w:rPr>
          <w:rFonts w:eastAsia="Calibri"/>
          <w:sz w:val="24"/>
          <w:szCs w:val="24"/>
          <w:lang w:eastAsia="en-US"/>
        </w:rPr>
        <w:t>3.3.4.</w:t>
      </w:r>
      <w:r w:rsidRPr="005C325C">
        <w:rPr>
          <w:rFonts w:eastAsia="Calibri"/>
          <w:sz w:val="24"/>
          <w:szCs w:val="24"/>
          <w:lang w:eastAsia="en-US"/>
        </w:rPr>
        <w:tab/>
      </w:r>
      <w:r w:rsidRPr="005C325C">
        <w:rPr>
          <w:bCs/>
          <w:sz w:val="24"/>
          <w:szCs w:val="24"/>
        </w:rPr>
        <w:t>Zamawiający, najpóźniej przed otwarciem ofert, udostępnia na stronie internetowej prowadzonego postępowania informację o kwocie, jaką zamierza przeznaczyć na sfinansowanie zamówienia.</w:t>
      </w:r>
    </w:p>
    <w:p w14:paraId="5B82D15D" w14:textId="5283C858" w:rsidR="00BC796F" w:rsidRPr="005C325C" w:rsidRDefault="00BC796F" w:rsidP="00883234">
      <w:pPr>
        <w:pStyle w:val="Lista"/>
        <w:autoSpaceDE w:val="0"/>
        <w:autoSpaceDN w:val="0"/>
        <w:spacing w:before="120"/>
        <w:ind w:left="709" w:hanging="709"/>
        <w:contextualSpacing w:val="0"/>
        <w:jc w:val="both"/>
        <w:rPr>
          <w:rFonts w:eastAsia="A"/>
          <w:sz w:val="24"/>
          <w:szCs w:val="24"/>
        </w:rPr>
      </w:pPr>
      <w:r w:rsidRPr="005C325C">
        <w:rPr>
          <w:bCs/>
          <w:sz w:val="24"/>
          <w:szCs w:val="24"/>
        </w:rPr>
        <w:lastRenderedPageBreak/>
        <w:t>3.3.5.</w:t>
      </w:r>
      <w:r w:rsidRPr="005C325C">
        <w:rPr>
          <w:bCs/>
          <w:sz w:val="24"/>
          <w:szCs w:val="24"/>
        </w:rPr>
        <w:tab/>
        <w:t xml:space="preserve">Zamawiający, </w:t>
      </w:r>
      <w:r w:rsidRPr="005C325C">
        <w:rPr>
          <w:rFonts w:eastAsia="A"/>
          <w:sz w:val="24"/>
          <w:szCs w:val="24"/>
        </w:rPr>
        <w:t>niezwłocznie po otwarciu ofert, udostępnia na stronie internetowej prowadzonego postępowania informacje o:</w:t>
      </w:r>
      <w:r w:rsidR="00883234">
        <w:rPr>
          <w:rFonts w:eastAsia="A"/>
          <w:sz w:val="24"/>
          <w:szCs w:val="24"/>
        </w:rPr>
        <w:t xml:space="preserve"> </w:t>
      </w:r>
      <w:r w:rsidRPr="005C325C">
        <w:rPr>
          <w:rFonts w:eastAsia="A"/>
          <w:sz w:val="24"/>
          <w:szCs w:val="24"/>
        </w:rPr>
        <w:t>1)</w:t>
      </w:r>
      <w:r w:rsidR="00883234">
        <w:rPr>
          <w:rFonts w:eastAsia="A"/>
          <w:sz w:val="24"/>
          <w:szCs w:val="24"/>
        </w:rPr>
        <w:t xml:space="preserve"> </w:t>
      </w:r>
      <w:r w:rsidRPr="005C325C">
        <w:rPr>
          <w:rFonts w:eastAsia="A"/>
          <w:sz w:val="24"/>
          <w:szCs w:val="24"/>
        </w:rPr>
        <w:t>nazwach albo imionach i nazwiskach oraz siedzibach lub miejscach prowadzonej działalności gospodarczej albo miejscach zamieszkania Wykonawców, których oferty zostały otwarte</w:t>
      </w:r>
      <w:r w:rsidR="00883234">
        <w:rPr>
          <w:rFonts w:eastAsia="A"/>
          <w:sz w:val="24"/>
          <w:szCs w:val="24"/>
        </w:rPr>
        <w:t xml:space="preserve">, </w:t>
      </w:r>
      <w:r w:rsidRPr="005C325C">
        <w:rPr>
          <w:rFonts w:eastAsia="A"/>
          <w:sz w:val="24"/>
          <w:szCs w:val="24"/>
        </w:rPr>
        <w:t>2)</w:t>
      </w:r>
      <w:r w:rsidR="00883234">
        <w:rPr>
          <w:rFonts w:eastAsia="A"/>
          <w:sz w:val="24"/>
          <w:szCs w:val="24"/>
        </w:rPr>
        <w:t xml:space="preserve"> </w:t>
      </w:r>
      <w:r w:rsidRPr="005C325C">
        <w:rPr>
          <w:rFonts w:eastAsia="A"/>
          <w:sz w:val="24"/>
          <w:szCs w:val="24"/>
        </w:rPr>
        <w:t>cenach zawartych w</w:t>
      </w:r>
      <w:r w:rsidR="00883234">
        <w:rPr>
          <w:rFonts w:eastAsia="A"/>
          <w:sz w:val="24"/>
          <w:szCs w:val="24"/>
        </w:rPr>
        <w:t> </w:t>
      </w:r>
      <w:r w:rsidRPr="005C325C">
        <w:rPr>
          <w:rFonts w:eastAsia="A"/>
          <w:sz w:val="24"/>
          <w:szCs w:val="24"/>
        </w:rPr>
        <w:t>ofertach.</w:t>
      </w:r>
    </w:p>
    <w:p w14:paraId="6B4D8C8A" w14:textId="77777777" w:rsidR="00AF43D4" w:rsidRPr="005C325C" w:rsidRDefault="00AF43D4" w:rsidP="00AF43D4">
      <w:pPr>
        <w:pStyle w:val="Nagwek1"/>
        <w:spacing w:before="120"/>
        <w:ind w:left="567" w:hanging="567"/>
        <w:rPr>
          <w:rFonts w:ascii="Times New Roman" w:hAnsi="Times New Roman"/>
          <w:color w:val="auto"/>
          <w:lang w:val="x-none" w:eastAsia="en-US"/>
        </w:rPr>
      </w:pPr>
      <w:bookmarkStart w:id="76" w:name="_Toc63241522"/>
      <w:bookmarkStart w:id="77" w:name="_Toc71914508"/>
      <w:r w:rsidRPr="005C325C">
        <w:rPr>
          <w:rFonts w:ascii="Times New Roman" w:hAnsi="Times New Roman"/>
          <w:color w:val="auto"/>
          <w:lang w:eastAsia="en-US"/>
        </w:rPr>
        <w:t>3.4.</w:t>
      </w:r>
      <w:r w:rsidRPr="005C325C">
        <w:rPr>
          <w:rFonts w:ascii="Times New Roman" w:hAnsi="Times New Roman"/>
          <w:color w:val="auto"/>
          <w:lang w:eastAsia="en-US"/>
        </w:rPr>
        <w:tab/>
        <w:t>Termin związania ofertą</w:t>
      </w:r>
      <w:bookmarkEnd w:id="76"/>
      <w:bookmarkEnd w:id="77"/>
    </w:p>
    <w:p w14:paraId="19156FBD" w14:textId="5E13EE0B" w:rsidR="00AF43D4" w:rsidRPr="005C325C" w:rsidRDefault="00AF43D4" w:rsidP="00AF43D4">
      <w:pPr>
        <w:spacing w:before="120"/>
        <w:ind w:left="709" w:right="-108" w:hanging="709"/>
        <w:jc w:val="both"/>
        <w:rPr>
          <w:b/>
          <w:bCs/>
          <w:sz w:val="24"/>
          <w:szCs w:val="24"/>
        </w:rPr>
      </w:pPr>
      <w:r w:rsidRPr="005C325C">
        <w:rPr>
          <w:sz w:val="24"/>
          <w:szCs w:val="24"/>
        </w:rPr>
        <w:t>3.4.1.</w:t>
      </w:r>
      <w:r w:rsidRPr="005C325C">
        <w:rPr>
          <w:sz w:val="24"/>
          <w:szCs w:val="24"/>
        </w:rPr>
        <w:tab/>
        <w:t>Wykonawca pozostaje związany ofertą do dnia</w:t>
      </w:r>
      <w:r w:rsidRPr="005C325C">
        <w:rPr>
          <w:b/>
          <w:bCs/>
          <w:sz w:val="24"/>
          <w:szCs w:val="24"/>
        </w:rPr>
        <w:t xml:space="preserve"> </w:t>
      </w:r>
      <w:r w:rsidR="001B73DB">
        <w:rPr>
          <w:b/>
          <w:bCs/>
          <w:sz w:val="28"/>
          <w:szCs w:val="28"/>
        </w:rPr>
        <w:t>18</w:t>
      </w:r>
      <w:r w:rsidR="003A0DE9">
        <w:rPr>
          <w:b/>
          <w:bCs/>
          <w:sz w:val="28"/>
          <w:szCs w:val="28"/>
        </w:rPr>
        <w:t xml:space="preserve"> </w:t>
      </w:r>
      <w:r w:rsidR="001B73DB">
        <w:rPr>
          <w:b/>
          <w:bCs/>
          <w:sz w:val="28"/>
          <w:szCs w:val="28"/>
        </w:rPr>
        <w:t xml:space="preserve">grudnia </w:t>
      </w:r>
      <w:r w:rsidRPr="005C325C">
        <w:rPr>
          <w:b/>
          <w:sz w:val="28"/>
          <w:szCs w:val="28"/>
        </w:rPr>
        <w:t>2021 r</w:t>
      </w:r>
      <w:r w:rsidRPr="005C325C">
        <w:rPr>
          <w:i/>
          <w:iCs/>
          <w:sz w:val="28"/>
          <w:szCs w:val="28"/>
        </w:rPr>
        <w:t>.</w:t>
      </w:r>
    </w:p>
    <w:p w14:paraId="666C64D3" w14:textId="77777777" w:rsidR="00AF43D4" w:rsidRPr="005C325C" w:rsidRDefault="00AF43D4" w:rsidP="00AF43D4">
      <w:pPr>
        <w:spacing w:before="120"/>
        <w:ind w:left="709" w:right="-108" w:hanging="709"/>
        <w:jc w:val="both"/>
        <w:rPr>
          <w:bCs/>
          <w:sz w:val="24"/>
          <w:szCs w:val="24"/>
        </w:rPr>
      </w:pPr>
      <w:r w:rsidRPr="005C325C">
        <w:rPr>
          <w:bCs/>
          <w:sz w:val="24"/>
          <w:szCs w:val="24"/>
        </w:rPr>
        <w:t>3.4.2.</w:t>
      </w:r>
      <w:r w:rsidRPr="005C325C">
        <w:rPr>
          <w:bCs/>
          <w:sz w:val="24"/>
          <w:szCs w:val="24"/>
        </w:rPr>
        <w:tab/>
        <w:t>Bieg terminu związania ofertą rozpoczyna się wraz z upływem terminu składania ofert.</w:t>
      </w:r>
    </w:p>
    <w:p w14:paraId="6764D136" w14:textId="77777777" w:rsidR="00AF43D4" w:rsidRPr="005C325C" w:rsidRDefault="00AF43D4" w:rsidP="00AF43D4">
      <w:pPr>
        <w:ind w:right="-108"/>
        <w:jc w:val="both"/>
        <w:rPr>
          <w:sz w:val="24"/>
          <w:szCs w:val="24"/>
        </w:rPr>
      </w:pPr>
    </w:p>
    <w:p w14:paraId="21BAE74D" w14:textId="7AD128A4" w:rsidR="00AF43D4" w:rsidRPr="005C325C" w:rsidRDefault="00AF43D4" w:rsidP="00AB69A8">
      <w:pPr>
        <w:pStyle w:val="Nagwek1"/>
        <w:spacing w:before="120"/>
        <w:ind w:left="567" w:hanging="567"/>
        <w:jc w:val="both"/>
        <w:rPr>
          <w:rFonts w:ascii="Times New Roman" w:hAnsi="Times New Roman"/>
          <w:color w:val="auto"/>
          <w:lang w:eastAsia="en-US"/>
        </w:rPr>
      </w:pPr>
      <w:bookmarkStart w:id="78" w:name="_Toc63241523"/>
      <w:bookmarkStart w:id="79" w:name="_Toc71914509"/>
      <w:r w:rsidRPr="005C325C">
        <w:rPr>
          <w:rFonts w:ascii="Times New Roman" w:hAnsi="Times New Roman"/>
          <w:color w:val="auto"/>
          <w:lang w:eastAsia="en-US"/>
        </w:rPr>
        <w:t>3.5.</w:t>
      </w:r>
      <w:r w:rsidRPr="005C325C">
        <w:rPr>
          <w:rFonts w:ascii="Times New Roman" w:hAnsi="Times New Roman"/>
          <w:color w:val="auto"/>
          <w:lang w:eastAsia="en-US"/>
        </w:rPr>
        <w:tab/>
        <w:t>Opis kryteriów oceny ofert wraz z podaniem wag tych kryteriów i</w:t>
      </w:r>
      <w:r w:rsidR="00AB69A8" w:rsidRPr="005C325C">
        <w:rPr>
          <w:rFonts w:ascii="Times New Roman" w:hAnsi="Times New Roman"/>
          <w:color w:val="auto"/>
          <w:lang w:eastAsia="en-US"/>
        </w:rPr>
        <w:t> </w:t>
      </w:r>
      <w:r w:rsidRPr="005C325C">
        <w:rPr>
          <w:rFonts w:ascii="Times New Roman" w:hAnsi="Times New Roman"/>
          <w:color w:val="auto"/>
          <w:lang w:eastAsia="en-US"/>
        </w:rPr>
        <w:t>sposobu oceny ofert</w:t>
      </w:r>
      <w:bookmarkEnd w:id="78"/>
      <w:bookmarkEnd w:id="79"/>
    </w:p>
    <w:p w14:paraId="1A4830EB" w14:textId="77777777" w:rsidR="00AF43D4" w:rsidRPr="005C325C" w:rsidRDefault="00AF43D4" w:rsidP="00AF43D4">
      <w:pPr>
        <w:pStyle w:val="Tekstprzypisudolnego"/>
        <w:suppressAutoHyphens w:val="0"/>
        <w:spacing w:before="120"/>
        <w:rPr>
          <w:szCs w:val="24"/>
        </w:rPr>
      </w:pPr>
      <w:r w:rsidRPr="005C325C">
        <w:rPr>
          <w:szCs w:val="24"/>
        </w:rPr>
        <w:t>3.5.1.</w:t>
      </w:r>
      <w:r w:rsidRPr="005C325C">
        <w:rPr>
          <w:szCs w:val="24"/>
        </w:rPr>
        <w:tab/>
        <w:t>Kryteria wyboru oferty:</w:t>
      </w:r>
    </w:p>
    <w:p w14:paraId="5E8966D5" w14:textId="77777777" w:rsidR="00AF43D4" w:rsidRPr="005C325C" w:rsidRDefault="00AF43D4" w:rsidP="00AF43D4">
      <w:pPr>
        <w:pStyle w:val="Tekstprzypisudolnego"/>
        <w:suppressAutoHyphens w:val="0"/>
        <w:spacing w:before="120"/>
        <w:ind w:left="1134" w:hanging="850"/>
        <w:rPr>
          <w:szCs w:val="24"/>
        </w:rPr>
      </w:pPr>
      <w:r w:rsidRPr="005C325C">
        <w:rPr>
          <w:szCs w:val="24"/>
        </w:rPr>
        <w:t>3.5.1.1.</w:t>
      </w:r>
      <w:r w:rsidRPr="005C325C">
        <w:rPr>
          <w:szCs w:val="24"/>
        </w:rPr>
        <w:tab/>
        <w:t>Cena</w:t>
      </w:r>
    </w:p>
    <w:p w14:paraId="583AF3D0" w14:textId="2B6F7B5F" w:rsidR="00883234" w:rsidRDefault="00AF43D4" w:rsidP="00AF43D4">
      <w:pPr>
        <w:pStyle w:val="Tekstprzypisudolnego"/>
        <w:suppressAutoHyphens w:val="0"/>
        <w:spacing w:before="120"/>
        <w:ind w:left="1134" w:hanging="850"/>
        <w:rPr>
          <w:szCs w:val="24"/>
        </w:rPr>
      </w:pPr>
      <w:bookmarkStart w:id="80" w:name="_Hlk56616614"/>
      <w:r w:rsidRPr="005C325C">
        <w:rPr>
          <w:szCs w:val="24"/>
        </w:rPr>
        <w:t>3.5.1.2.</w:t>
      </w:r>
      <w:r w:rsidRPr="005C325C">
        <w:rPr>
          <w:szCs w:val="24"/>
        </w:rPr>
        <w:tab/>
      </w:r>
      <w:bookmarkStart w:id="81" w:name="_Hlk56616640"/>
      <w:bookmarkEnd w:id="80"/>
      <w:r w:rsidRPr="005C325C">
        <w:rPr>
          <w:szCs w:val="24"/>
        </w:rPr>
        <w:t>Przedłużenie okresu gwarancji</w:t>
      </w:r>
      <w:bookmarkEnd w:id="81"/>
      <w:r w:rsidR="00883234">
        <w:rPr>
          <w:szCs w:val="24"/>
        </w:rPr>
        <w:t>.</w:t>
      </w:r>
    </w:p>
    <w:p w14:paraId="68A844C2" w14:textId="77777777" w:rsidR="00AF43D4" w:rsidRPr="005C325C" w:rsidRDefault="00AF43D4" w:rsidP="00AF43D4">
      <w:pPr>
        <w:pStyle w:val="Tekstprzypisudolnego"/>
        <w:suppressAutoHyphens w:val="0"/>
        <w:spacing w:before="120"/>
        <w:ind w:left="709" w:hanging="709"/>
        <w:rPr>
          <w:szCs w:val="24"/>
        </w:rPr>
      </w:pPr>
      <w:r w:rsidRPr="005C325C">
        <w:rPr>
          <w:szCs w:val="24"/>
        </w:rPr>
        <w:t>3.5.2.</w:t>
      </w:r>
      <w:r w:rsidRPr="005C325C">
        <w:rPr>
          <w:szCs w:val="24"/>
        </w:rPr>
        <w:tab/>
        <w:t>Znaczenie (waga) kryteriów oceny ofert:</w:t>
      </w:r>
    </w:p>
    <w:p w14:paraId="1A62AA49" w14:textId="77777777" w:rsidR="00AF43D4" w:rsidRPr="005C325C" w:rsidRDefault="00AF43D4" w:rsidP="00AF43D4">
      <w:pPr>
        <w:pStyle w:val="Tekstprzypisudolnego"/>
        <w:suppressAutoHyphens w:val="0"/>
        <w:spacing w:before="120"/>
        <w:ind w:left="1134" w:hanging="850"/>
        <w:rPr>
          <w:b/>
          <w:szCs w:val="24"/>
        </w:rPr>
      </w:pPr>
      <w:r w:rsidRPr="005C325C">
        <w:rPr>
          <w:szCs w:val="24"/>
        </w:rPr>
        <w:t>3.5.2.1.</w:t>
      </w:r>
      <w:r w:rsidRPr="005C325C">
        <w:rPr>
          <w:szCs w:val="24"/>
        </w:rPr>
        <w:tab/>
        <w:t xml:space="preserve">Cena </w:t>
      </w:r>
      <w:r w:rsidRPr="005C325C">
        <w:rPr>
          <w:szCs w:val="24"/>
        </w:rPr>
        <w:tab/>
      </w:r>
      <w:r w:rsidRPr="005C325C">
        <w:rPr>
          <w:szCs w:val="24"/>
        </w:rPr>
        <w:tab/>
      </w:r>
      <w:r w:rsidRPr="005C325C">
        <w:rPr>
          <w:szCs w:val="24"/>
        </w:rPr>
        <w:tab/>
      </w:r>
      <w:r w:rsidRPr="005C325C">
        <w:rPr>
          <w:szCs w:val="24"/>
        </w:rPr>
        <w:tab/>
      </w:r>
      <w:r w:rsidRPr="005C325C">
        <w:rPr>
          <w:szCs w:val="24"/>
        </w:rPr>
        <w:tab/>
      </w:r>
      <w:r w:rsidRPr="005C325C">
        <w:rPr>
          <w:szCs w:val="24"/>
        </w:rPr>
        <w:tab/>
      </w:r>
      <w:r w:rsidRPr="005C325C">
        <w:rPr>
          <w:szCs w:val="24"/>
        </w:rPr>
        <w:tab/>
      </w:r>
      <w:r w:rsidRPr="005C325C">
        <w:rPr>
          <w:szCs w:val="24"/>
        </w:rPr>
        <w:tab/>
      </w:r>
      <w:r w:rsidRPr="005C325C">
        <w:rPr>
          <w:szCs w:val="24"/>
        </w:rPr>
        <w:tab/>
      </w:r>
      <w:r w:rsidRPr="005C325C">
        <w:rPr>
          <w:b/>
          <w:szCs w:val="24"/>
        </w:rPr>
        <w:t>60%</w:t>
      </w:r>
    </w:p>
    <w:p w14:paraId="562B63E5" w14:textId="342DCF75" w:rsidR="005C325C" w:rsidRDefault="00AF43D4" w:rsidP="00AF43D4">
      <w:pPr>
        <w:pStyle w:val="Tekstprzypisudolnego"/>
        <w:suppressAutoHyphens w:val="0"/>
        <w:spacing w:before="120"/>
        <w:ind w:left="1134" w:hanging="850"/>
        <w:rPr>
          <w:b/>
          <w:szCs w:val="24"/>
        </w:rPr>
      </w:pPr>
      <w:r w:rsidRPr="005C325C">
        <w:rPr>
          <w:szCs w:val="24"/>
        </w:rPr>
        <w:t>3.5.2.2.</w:t>
      </w:r>
      <w:r w:rsidRPr="005C325C">
        <w:rPr>
          <w:szCs w:val="24"/>
        </w:rPr>
        <w:tab/>
        <w:t>Przedłużenie okresu gwarancji</w:t>
      </w:r>
      <w:r w:rsidRPr="005C325C">
        <w:rPr>
          <w:szCs w:val="24"/>
        </w:rPr>
        <w:tab/>
      </w:r>
      <w:r w:rsidRPr="005C325C">
        <w:rPr>
          <w:szCs w:val="24"/>
        </w:rPr>
        <w:tab/>
      </w:r>
      <w:r w:rsidRPr="005C325C">
        <w:rPr>
          <w:szCs w:val="24"/>
        </w:rPr>
        <w:tab/>
      </w:r>
      <w:r w:rsidRPr="005C325C">
        <w:rPr>
          <w:szCs w:val="24"/>
        </w:rPr>
        <w:tab/>
      </w:r>
      <w:r w:rsidRPr="005C325C">
        <w:rPr>
          <w:szCs w:val="24"/>
        </w:rPr>
        <w:tab/>
      </w:r>
      <w:r w:rsidRPr="005C325C">
        <w:rPr>
          <w:szCs w:val="24"/>
        </w:rPr>
        <w:tab/>
      </w:r>
      <w:r w:rsidR="00285BC0">
        <w:rPr>
          <w:szCs w:val="24"/>
        </w:rPr>
        <w:t>4</w:t>
      </w:r>
      <w:r w:rsidRPr="005C325C">
        <w:rPr>
          <w:b/>
          <w:bCs/>
          <w:szCs w:val="24"/>
        </w:rPr>
        <w:t>0</w:t>
      </w:r>
      <w:r w:rsidRPr="005C325C">
        <w:rPr>
          <w:b/>
          <w:szCs w:val="24"/>
        </w:rPr>
        <w:t>%</w:t>
      </w:r>
    </w:p>
    <w:p w14:paraId="59A43CEE" w14:textId="2ED526F7" w:rsidR="00AF43D4" w:rsidRDefault="00AF43D4" w:rsidP="00AF43D4">
      <w:pPr>
        <w:pStyle w:val="Tekstprzypisudolnego"/>
        <w:suppressAutoHyphens w:val="0"/>
        <w:spacing w:before="120"/>
        <w:rPr>
          <w:szCs w:val="24"/>
        </w:rPr>
      </w:pPr>
      <w:r w:rsidRPr="005C325C">
        <w:rPr>
          <w:bCs/>
          <w:szCs w:val="24"/>
        </w:rPr>
        <w:t>3.5.3.</w:t>
      </w:r>
      <w:r w:rsidRPr="005C325C">
        <w:rPr>
          <w:bCs/>
          <w:szCs w:val="24"/>
        </w:rPr>
        <w:tab/>
      </w:r>
      <w:r w:rsidRPr="005C325C">
        <w:rPr>
          <w:szCs w:val="24"/>
        </w:rPr>
        <w:t xml:space="preserve">Zamawiający dokona oceny ofert według następujących zasad: </w:t>
      </w:r>
    </w:p>
    <w:p w14:paraId="4244A0B4" w14:textId="77777777" w:rsidR="00156E69" w:rsidRPr="005C325C" w:rsidRDefault="00156E69" w:rsidP="00AF43D4">
      <w:pPr>
        <w:pStyle w:val="Tekstprzypisudolnego"/>
        <w:suppressAutoHyphens w:val="0"/>
        <w:spacing w:before="120"/>
        <w:rPr>
          <w:szCs w:val="24"/>
        </w:rPr>
      </w:pPr>
    </w:p>
    <w:p w14:paraId="0CC25027" w14:textId="77777777" w:rsidR="00AF43D4" w:rsidRPr="005C325C" w:rsidRDefault="00AF43D4" w:rsidP="00AF43D4">
      <w:pPr>
        <w:pStyle w:val="Tekstprzypisudolnego"/>
        <w:spacing w:before="120"/>
        <w:ind w:left="1134" w:hanging="850"/>
        <w:rPr>
          <w:bCs/>
          <w:szCs w:val="24"/>
        </w:rPr>
      </w:pPr>
      <w:r w:rsidRPr="005C325C">
        <w:rPr>
          <w:bCs/>
          <w:szCs w:val="24"/>
        </w:rPr>
        <w:t>3.5.3.1.</w:t>
      </w:r>
      <w:r w:rsidRPr="005C325C">
        <w:rPr>
          <w:bCs/>
          <w:szCs w:val="24"/>
        </w:rPr>
        <w:tab/>
      </w:r>
      <w:r w:rsidRPr="005C325C">
        <w:rPr>
          <w:b/>
          <w:szCs w:val="24"/>
        </w:rPr>
        <w:t>W zakresie kryterium - Cena oferty – waga 60%</w:t>
      </w:r>
    </w:p>
    <w:p w14:paraId="1589ABE8" w14:textId="77777777" w:rsidR="00AF43D4" w:rsidRPr="005C325C" w:rsidRDefault="00AF43D4" w:rsidP="00AF43D4">
      <w:pPr>
        <w:pStyle w:val="Tekstprzypisudolnego"/>
        <w:spacing w:after="120"/>
        <w:ind w:left="1134"/>
        <w:rPr>
          <w:b/>
          <w:szCs w:val="24"/>
        </w:rPr>
      </w:pPr>
      <w:r w:rsidRPr="005C325C">
        <w:rPr>
          <w:szCs w:val="24"/>
        </w:rPr>
        <w:t xml:space="preserve"> posługując się wzorem</w:t>
      </w:r>
    </w:p>
    <w:p w14:paraId="5D949E8C" w14:textId="77777777" w:rsidR="00AF43D4" w:rsidRPr="005C325C" w:rsidRDefault="00AF43D4" w:rsidP="00AF43D4">
      <w:pPr>
        <w:pStyle w:val="Tekstprzypisudolnego"/>
        <w:tabs>
          <w:tab w:val="left" w:pos="1276"/>
        </w:tabs>
        <w:ind w:firstLine="1134"/>
        <w:jc w:val="both"/>
        <w:rPr>
          <w:b/>
          <w:bCs/>
          <w:szCs w:val="24"/>
        </w:rPr>
      </w:pPr>
      <w:r w:rsidRPr="005C325C">
        <w:rPr>
          <w:szCs w:val="24"/>
        </w:rPr>
        <w:tab/>
      </w:r>
      <w:r w:rsidRPr="005C325C">
        <w:rPr>
          <w:szCs w:val="24"/>
        </w:rPr>
        <w:tab/>
      </w:r>
      <w:r w:rsidRPr="005C325C">
        <w:rPr>
          <w:szCs w:val="24"/>
        </w:rPr>
        <w:tab/>
      </w:r>
      <w:r w:rsidRPr="005C325C">
        <w:rPr>
          <w:szCs w:val="24"/>
        </w:rPr>
        <w:tab/>
      </w:r>
      <w:r w:rsidRPr="005C325C">
        <w:rPr>
          <w:b/>
          <w:bCs/>
          <w:szCs w:val="24"/>
        </w:rPr>
        <w:t>A</w:t>
      </w:r>
      <w:r w:rsidRPr="005C325C">
        <w:rPr>
          <w:b/>
          <w:bCs/>
          <w:szCs w:val="24"/>
          <w:vertAlign w:val="subscript"/>
        </w:rPr>
        <w:t>min</w:t>
      </w:r>
      <w:r w:rsidRPr="005C325C">
        <w:rPr>
          <w:b/>
          <w:bCs/>
          <w:szCs w:val="24"/>
        </w:rPr>
        <w:t xml:space="preserve"> </w:t>
      </w:r>
    </w:p>
    <w:p w14:paraId="299354B3" w14:textId="77777777" w:rsidR="00AF43D4" w:rsidRPr="005C325C" w:rsidRDefault="00AF43D4" w:rsidP="00AF43D4">
      <w:pPr>
        <w:pStyle w:val="Tekstprzypisudolnego"/>
        <w:ind w:left="567" w:firstLine="1134"/>
        <w:jc w:val="both"/>
        <w:rPr>
          <w:szCs w:val="24"/>
        </w:rPr>
      </w:pPr>
      <w:proofErr w:type="spellStart"/>
      <w:r w:rsidRPr="005C325C">
        <w:rPr>
          <w:b/>
          <w:szCs w:val="24"/>
        </w:rPr>
        <w:t>C</w:t>
      </w:r>
      <w:r w:rsidRPr="005C325C">
        <w:rPr>
          <w:b/>
          <w:szCs w:val="24"/>
          <w:vertAlign w:val="subscript"/>
        </w:rPr>
        <w:t>n</w:t>
      </w:r>
      <w:proofErr w:type="spellEnd"/>
      <w:r w:rsidRPr="005C325C">
        <w:rPr>
          <w:b/>
          <w:szCs w:val="24"/>
        </w:rPr>
        <w:t xml:space="preserve"> </w:t>
      </w:r>
      <w:r w:rsidRPr="005C325C">
        <w:rPr>
          <w:szCs w:val="24"/>
        </w:rPr>
        <w:t xml:space="preserve">  =    -----------   x   60 pkt</w:t>
      </w:r>
    </w:p>
    <w:p w14:paraId="70C25279" w14:textId="664CC4A4" w:rsidR="00AF43D4" w:rsidRPr="005C325C" w:rsidRDefault="00AF43D4" w:rsidP="009C3322">
      <w:pPr>
        <w:pStyle w:val="Tekstprzypisudolnego"/>
        <w:ind w:left="567" w:firstLine="1134"/>
        <w:jc w:val="both"/>
        <w:rPr>
          <w:szCs w:val="24"/>
        </w:rPr>
      </w:pPr>
      <w:r w:rsidRPr="005C325C">
        <w:rPr>
          <w:szCs w:val="24"/>
        </w:rPr>
        <w:tab/>
      </w:r>
      <w:r w:rsidRPr="005C325C">
        <w:rPr>
          <w:szCs w:val="24"/>
        </w:rPr>
        <w:tab/>
        <w:t xml:space="preserve"> </w:t>
      </w:r>
      <w:proofErr w:type="spellStart"/>
      <w:r w:rsidRPr="005C325C">
        <w:rPr>
          <w:b/>
          <w:bCs/>
          <w:szCs w:val="24"/>
        </w:rPr>
        <w:t>A</w:t>
      </w:r>
      <w:r w:rsidRPr="005C325C">
        <w:rPr>
          <w:b/>
          <w:bCs/>
          <w:szCs w:val="24"/>
          <w:vertAlign w:val="subscript"/>
        </w:rPr>
        <w:t>n</w:t>
      </w:r>
      <w:proofErr w:type="spellEnd"/>
      <w:r w:rsidRPr="005C325C">
        <w:rPr>
          <w:b/>
          <w:bCs/>
          <w:szCs w:val="24"/>
        </w:rPr>
        <w:t xml:space="preserve"> </w:t>
      </w:r>
      <w:r w:rsidR="009C3322">
        <w:rPr>
          <w:b/>
          <w:bCs/>
          <w:szCs w:val="24"/>
        </w:rPr>
        <w:tab/>
      </w:r>
      <w:r w:rsidR="009C3322">
        <w:rPr>
          <w:b/>
          <w:bCs/>
          <w:szCs w:val="24"/>
        </w:rPr>
        <w:tab/>
      </w:r>
      <w:r w:rsidR="009C3322">
        <w:rPr>
          <w:b/>
          <w:bCs/>
          <w:szCs w:val="24"/>
        </w:rPr>
        <w:tab/>
      </w:r>
      <w:r w:rsidR="009C3322">
        <w:rPr>
          <w:b/>
          <w:bCs/>
          <w:szCs w:val="24"/>
        </w:rPr>
        <w:tab/>
      </w:r>
      <w:r w:rsidR="009C3322">
        <w:rPr>
          <w:b/>
          <w:bCs/>
          <w:szCs w:val="24"/>
        </w:rPr>
        <w:tab/>
      </w:r>
      <w:r w:rsidRPr="005C325C">
        <w:rPr>
          <w:szCs w:val="24"/>
        </w:rPr>
        <w:t xml:space="preserve">gdzie: </w:t>
      </w:r>
    </w:p>
    <w:p w14:paraId="69E2EF74" w14:textId="77777777" w:rsidR="00AF43D4" w:rsidRPr="005C325C" w:rsidRDefault="00AF43D4" w:rsidP="00AF43D4">
      <w:pPr>
        <w:spacing w:before="120"/>
        <w:ind w:left="1843" w:hanging="709"/>
        <w:jc w:val="both"/>
        <w:rPr>
          <w:sz w:val="24"/>
          <w:szCs w:val="24"/>
        </w:rPr>
      </w:pPr>
      <w:proofErr w:type="spellStart"/>
      <w:r w:rsidRPr="005C325C">
        <w:rPr>
          <w:b/>
          <w:sz w:val="24"/>
          <w:szCs w:val="24"/>
        </w:rPr>
        <w:t>C</w:t>
      </w:r>
      <w:r w:rsidRPr="005C325C">
        <w:rPr>
          <w:b/>
          <w:sz w:val="24"/>
          <w:szCs w:val="24"/>
          <w:vertAlign w:val="subscript"/>
        </w:rPr>
        <w:t>n</w:t>
      </w:r>
      <w:proofErr w:type="spellEnd"/>
      <w:r w:rsidRPr="005C325C">
        <w:rPr>
          <w:sz w:val="24"/>
          <w:szCs w:val="24"/>
        </w:rPr>
        <w:t xml:space="preserve"> </w:t>
      </w:r>
      <w:r w:rsidRPr="005C325C">
        <w:rPr>
          <w:sz w:val="24"/>
          <w:szCs w:val="24"/>
        </w:rPr>
        <w:tab/>
        <w:t>- ilość punktów w kryterium cena uzyskana przez n-tego Wykonawcę, którego oferta podlega ocenie</w:t>
      </w:r>
    </w:p>
    <w:p w14:paraId="42092CF3" w14:textId="77777777" w:rsidR="00AF43D4" w:rsidRPr="005C325C" w:rsidRDefault="00AF43D4" w:rsidP="00AF43D4">
      <w:pPr>
        <w:spacing w:before="120"/>
        <w:ind w:left="1843" w:hanging="709"/>
        <w:jc w:val="both"/>
        <w:rPr>
          <w:sz w:val="24"/>
          <w:szCs w:val="24"/>
        </w:rPr>
      </w:pPr>
      <w:r w:rsidRPr="005C325C">
        <w:rPr>
          <w:b/>
          <w:bCs/>
          <w:sz w:val="24"/>
          <w:szCs w:val="24"/>
        </w:rPr>
        <w:t>A</w:t>
      </w:r>
      <w:r w:rsidRPr="005C325C">
        <w:rPr>
          <w:b/>
          <w:sz w:val="24"/>
          <w:szCs w:val="24"/>
          <w:vertAlign w:val="subscript"/>
        </w:rPr>
        <w:t>min</w:t>
      </w:r>
      <w:r w:rsidRPr="005C325C">
        <w:rPr>
          <w:sz w:val="24"/>
          <w:szCs w:val="24"/>
        </w:rPr>
        <w:tab/>
        <w:t>- cena najniższa podana przez Wykonawców, którzy złożyli ważne oferty</w:t>
      </w:r>
    </w:p>
    <w:p w14:paraId="750E511F" w14:textId="05922278" w:rsidR="00AF43D4" w:rsidRDefault="00AF43D4" w:rsidP="009C3322">
      <w:pPr>
        <w:spacing w:before="120"/>
        <w:ind w:left="1843" w:hanging="709"/>
        <w:jc w:val="both"/>
        <w:rPr>
          <w:bCs/>
          <w:sz w:val="24"/>
          <w:szCs w:val="24"/>
        </w:rPr>
      </w:pPr>
      <w:proofErr w:type="spellStart"/>
      <w:r w:rsidRPr="005C325C">
        <w:rPr>
          <w:b/>
          <w:bCs/>
          <w:sz w:val="24"/>
          <w:szCs w:val="24"/>
        </w:rPr>
        <w:t>A</w:t>
      </w:r>
      <w:r w:rsidRPr="005C325C">
        <w:rPr>
          <w:b/>
          <w:bCs/>
          <w:sz w:val="24"/>
          <w:szCs w:val="24"/>
          <w:vertAlign w:val="subscript"/>
        </w:rPr>
        <w:t>n</w:t>
      </w:r>
      <w:proofErr w:type="spellEnd"/>
      <w:r w:rsidRPr="005C325C">
        <w:rPr>
          <w:bCs/>
          <w:sz w:val="24"/>
          <w:szCs w:val="24"/>
        </w:rPr>
        <w:tab/>
        <w:t>- cena podana przez n-tego Wykonawcę ustalona w oparciu o wypełniony Formularz oferty</w:t>
      </w:r>
      <w:r w:rsidRPr="005C325C">
        <w:rPr>
          <w:sz w:val="24"/>
          <w:szCs w:val="24"/>
        </w:rPr>
        <w:t xml:space="preserve"> </w:t>
      </w:r>
      <w:r w:rsidRPr="005C325C">
        <w:rPr>
          <w:bCs/>
          <w:sz w:val="24"/>
          <w:szCs w:val="24"/>
        </w:rPr>
        <w:t>- załączniki nr 3 do SIWZ.</w:t>
      </w:r>
    </w:p>
    <w:p w14:paraId="5240FD9B" w14:textId="77777777" w:rsidR="00156E69" w:rsidRPr="005C325C" w:rsidRDefault="00156E69" w:rsidP="009C3322">
      <w:pPr>
        <w:spacing w:before="120"/>
        <w:ind w:left="1843" w:hanging="709"/>
        <w:jc w:val="both"/>
        <w:rPr>
          <w:bCs/>
          <w:sz w:val="24"/>
          <w:szCs w:val="24"/>
        </w:rPr>
      </w:pPr>
    </w:p>
    <w:p w14:paraId="782CEFAE" w14:textId="1D73A370" w:rsidR="00AF43D4" w:rsidRDefault="00AF43D4" w:rsidP="009C3322">
      <w:pPr>
        <w:pStyle w:val="Tekstprzypisudolnego"/>
        <w:spacing w:before="120"/>
        <w:ind w:left="1134" w:hanging="850"/>
        <w:jc w:val="both"/>
        <w:rPr>
          <w:b/>
          <w:szCs w:val="24"/>
        </w:rPr>
      </w:pPr>
      <w:r w:rsidRPr="005C325C">
        <w:rPr>
          <w:szCs w:val="24"/>
        </w:rPr>
        <w:t>3.5.3.2.</w:t>
      </w:r>
      <w:r w:rsidRPr="005C325C">
        <w:rPr>
          <w:szCs w:val="24"/>
        </w:rPr>
        <w:tab/>
      </w:r>
      <w:r w:rsidRPr="005C325C">
        <w:rPr>
          <w:b/>
          <w:szCs w:val="24"/>
        </w:rPr>
        <w:t xml:space="preserve">W zakresie kryterium - </w:t>
      </w:r>
      <w:r w:rsidRPr="005C325C">
        <w:rPr>
          <w:b/>
          <w:bCs/>
          <w:i/>
          <w:iCs/>
          <w:szCs w:val="24"/>
        </w:rPr>
        <w:t>Przedłużenie okresu gwarancji</w:t>
      </w:r>
      <w:r w:rsidRPr="005C325C">
        <w:rPr>
          <w:szCs w:val="24"/>
        </w:rPr>
        <w:t xml:space="preserve"> </w:t>
      </w:r>
      <w:r w:rsidRPr="005C325C">
        <w:rPr>
          <w:b/>
          <w:szCs w:val="24"/>
        </w:rPr>
        <w:t xml:space="preserve">– waga </w:t>
      </w:r>
      <w:r w:rsidR="00285BC0">
        <w:rPr>
          <w:b/>
          <w:szCs w:val="24"/>
        </w:rPr>
        <w:t>4</w:t>
      </w:r>
      <w:r w:rsidRPr="005C325C">
        <w:rPr>
          <w:b/>
          <w:szCs w:val="24"/>
        </w:rPr>
        <w:t>0%</w:t>
      </w:r>
    </w:p>
    <w:p w14:paraId="6EF3EA15" w14:textId="77777777" w:rsidR="00AF43D4" w:rsidRPr="005C325C" w:rsidRDefault="00AF43D4" w:rsidP="009C3322">
      <w:pPr>
        <w:spacing w:before="120"/>
        <w:ind w:left="1134" w:hanging="567"/>
        <w:jc w:val="both"/>
        <w:rPr>
          <w:sz w:val="24"/>
          <w:szCs w:val="24"/>
        </w:rPr>
      </w:pPr>
      <w:proofErr w:type="spellStart"/>
      <w:r w:rsidRPr="005C325C">
        <w:rPr>
          <w:b/>
          <w:sz w:val="24"/>
          <w:szCs w:val="24"/>
        </w:rPr>
        <w:t>G</w:t>
      </w:r>
      <w:r w:rsidRPr="005C325C">
        <w:rPr>
          <w:b/>
          <w:sz w:val="24"/>
          <w:szCs w:val="24"/>
          <w:vertAlign w:val="subscript"/>
        </w:rPr>
        <w:t>n</w:t>
      </w:r>
      <w:proofErr w:type="spellEnd"/>
      <w:r w:rsidRPr="005C325C">
        <w:rPr>
          <w:sz w:val="24"/>
          <w:szCs w:val="24"/>
        </w:rPr>
        <w:tab/>
        <w:t xml:space="preserve">- ilość punktów w kryterium </w:t>
      </w:r>
      <w:r w:rsidRPr="005C325C">
        <w:rPr>
          <w:b/>
          <w:bCs/>
          <w:i/>
          <w:iCs/>
          <w:sz w:val="24"/>
          <w:szCs w:val="24"/>
        </w:rPr>
        <w:t>Przedłużenie okresu gwarancji</w:t>
      </w:r>
      <w:r w:rsidRPr="005C325C">
        <w:rPr>
          <w:sz w:val="24"/>
          <w:szCs w:val="24"/>
        </w:rPr>
        <w:t xml:space="preserve"> uzyskana przez n-tego Wykonawcę, którego oferta podlega ocenie.</w:t>
      </w:r>
    </w:p>
    <w:p w14:paraId="1E681BD8" w14:textId="77777777" w:rsidR="00AF43D4" w:rsidRPr="005C325C" w:rsidRDefault="00AF43D4" w:rsidP="00E83596">
      <w:pPr>
        <w:spacing w:before="120"/>
        <w:ind w:left="1134"/>
        <w:jc w:val="both"/>
        <w:rPr>
          <w:sz w:val="24"/>
          <w:szCs w:val="24"/>
        </w:rPr>
      </w:pPr>
      <w:r w:rsidRPr="005C325C">
        <w:rPr>
          <w:bCs/>
          <w:sz w:val="24"/>
          <w:szCs w:val="24"/>
        </w:rPr>
        <w:t xml:space="preserve">Punkty w </w:t>
      </w:r>
      <w:r w:rsidRPr="005C325C">
        <w:rPr>
          <w:sz w:val="24"/>
          <w:szCs w:val="24"/>
        </w:rPr>
        <w:t xml:space="preserve">kryterium </w:t>
      </w:r>
      <w:r w:rsidRPr="005C325C">
        <w:rPr>
          <w:b/>
          <w:bCs/>
          <w:i/>
          <w:iCs/>
          <w:sz w:val="24"/>
          <w:szCs w:val="24"/>
        </w:rPr>
        <w:t>Przedłużenie okresu gwarancji</w:t>
      </w:r>
      <w:r w:rsidRPr="005C325C">
        <w:rPr>
          <w:sz w:val="24"/>
          <w:szCs w:val="24"/>
        </w:rPr>
        <w:t xml:space="preserve"> przyznawane będą według następujących zasad:</w:t>
      </w:r>
    </w:p>
    <w:p w14:paraId="1B00FCD2" w14:textId="192154DA" w:rsidR="00AF43D4" w:rsidRPr="005C325C" w:rsidRDefault="00AF43D4" w:rsidP="00415F0F">
      <w:pPr>
        <w:spacing w:before="120"/>
        <w:ind w:left="1134"/>
        <w:jc w:val="both"/>
        <w:rPr>
          <w:sz w:val="24"/>
          <w:szCs w:val="24"/>
        </w:rPr>
      </w:pPr>
      <w:r w:rsidRPr="005C325C">
        <w:rPr>
          <w:sz w:val="24"/>
          <w:szCs w:val="24"/>
        </w:rPr>
        <w:t>za przedłużenie okresu gwarancji o 12 miesięcy, tj. do 48 miesięcy</w:t>
      </w:r>
      <w:r w:rsidRPr="005C325C">
        <w:rPr>
          <w:sz w:val="24"/>
          <w:szCs w:val="24"/>
        </w:rPr>
        <w:tab/>
        <w:t xml:space="preserve">- </w:t>
      </w:r>
      <w:r w:rsidR="00415F0F">
        <w:rPr>
          <w:sz w:val="24"/>
          <w:szCs w:val="24"/>
        </w:rPr>
        <w:t>1</w:t>
      </w:r>
      <w:r w:rsidRPr="005C325C">
        <w:rPr>
          <w:sz w:val="24"/>
          <w:szCs w:val="24"/>
        </w:rPr>
        <w:t>0 pkt</w:t>
      </w:r>
    </w:p>
    <w:p w14:paraId="0FEFC57B" w14:textId="3AD045E5" w:rsidR="00AF43D4" w:rsidRDefault="00AF43D4" w:rsidP="00415F0F">
      <w:pPr>
        <w:spacing w:before="120"/>
        <w:ind w:left="1134"/>
        <w:jc w:val="both"/>
        <w:rPr>
          <w:sz w:val="24"/>
          <w:szCs w:val="24"/>
        </w:rPr>
      </w:pPr>
      <w:r w:rsidRPr="005C325C">
        <w:rPr>
          <w:sz w:val="24"/>
          <w:szCs w:val="24"/>
        </w:rPr>
        <w:t xml:space="preserve">za przedłużenie okresu gwarancji o 24 miesiące, tj. do 60 miesięcy </w:t>
      </w:r>
      <w:r w:rsidRPr="005C325C">
        <w:rPr>
          <w:sz w:val="24"/>
          <w:szCs w:val="24"/>
        </w:rPr>
        <w:tab/>
        <w:t xml:space="preserve">- </w:t>
      </w:r>
      <w:r w:rsidR="00415F0F">
        <w:rPr>
          <w:sz w:val="24"/>
          <w:szCs w:val="24"/>
        </w:rPr>
        <w:t>2</w:t>
      </w:r>
      <w:r w:rsidR="00285BC0">
        <w:rPr>
          <w:sz w:val="24"/>
          <w:szCs w:val="24"/>
        </w:rPr>
        <w:t>5</w:t>
      </w:r>
      <w:r w:rsidRPr="005C325C">
        <w:rPr>
          <w:sz w:val="24"/>
          <w:szCs w:val="24"/>
        </w:rPr>
        <w:t xml:space="preserve"> pkt</w:t>
      </w:r>
    </w:p>
    <w:p w14:paraId="1576C796" w14:textId="2EB76C79" w:rsidR="00285BC0" w:rsidRDefault="00285BC0" w:rsidP="00285BC0">
      <w:pPr>
        <w:spacing w:before="120"/>
        <w:ind w:left="1134"/>
        <w:jc w:val="both"/>
        <w:rPr>
          <w:sz w:val="24"/>
          <w:szCs w:val="24"/>
        </w:rPr>
      </w:pPr>
      <w:r w:rsidRPr="005C325C">
        <w:rPr>
          <w:sz w:val="24"/>
          <w:szCs w:val="24"/>
        </w:rPr>
        <w:t xml:space="preserve">za przedłużenie okresu gwarancji o </w:t>
      </w:r>
      <w:r>
        <w:rPr>
          <w:sz w:val="24"/>
          <w:szCs w:val="24"/>
        </w:rPr>
        <w:t>36</w:t>
      </w:r>
      <w:r w:rsidRPr="005C325C">
        <w:rPr>
          <w:sz w:val="24"/>
          <w:szCs w:val="24"/>
        </w:rPr>
        <w:t xml:space="preserve"> miesięc</w:t>
      </w:r>
      <w:r>
        <w:rPr>
          <w:sz w:val="24"/>
          <w:szCs w:val="24"/>
        </w:rPr>
        <w:t>y</w:t>
      </w:r>
      <w:r w:rsidRPr="005C325C">
        <w:rPr>
          <w:sz w:val="24"/>
          <w:szCs w:val="24"/>
        </w:rPr>
        <w:t xml:space="preserve">, tj. do </w:t>
      </w:r>
      <w:r>
        <w:rPr>
          <w:sz w:val="24"/>
          <w:szCs w:val="24"/>
        </w:rPr>
        <w:t>72</w:t>
      </w:r>
      <w:r w:rsidRPr="005C325C">
        <w:rPr>
          <w:sz w:val="24"/>
          <w:szCs w:val="24"/>
        </w:rPr>
        <w:t xml:space="preserve"> miesięcy </w:t>
      </w:r>
      <w:r w:rsidRPr="005C325C">
        <w:rPr>
          <w:sz w:val="24"/>
          <w:szCs w:val="24"/>
        </w:rPr>
        <w:tab/>
        <w:t xml:space="preserve">- </w:t>
      </w:r>
      <w:r>
        <w:rPr>
          <w:sz w:val="24"/>
          <w:szCs w:val="24"/>
        </w:rPr>
        <w:t>40</w:t>
      </w:r>
      <w:r w:rsidRPr="005C325C">
        <w:rPr>
          <w:sz w:val="24"/>
          <w:szCs w:val="24"/>
        </w:rPr>
        <w:t xml:space="preserve"> pkt</w:t>
      </w:r>
    </w:p>
    <w:p w14:paraId="7C77B434" w14:textId="2860CE46" w:rsidR="00AF43D4" w:rsidRPr="005C325C" w:rsidRDefault="00AF43D4" w:rsidP="00415F0F">
      <w:pPr>
        <w:pStyle w:val="WW-Tekstpodstawowywcity3"/>
        <w:spacing w:before="120"/>
        <w:ind w:left="1134" w:firstLine="0"/>
        <w:jc w:val="both"/>
        <w:rPr>
          <w:b w:val="0"/>
          <w:i/>
          <w:szCs w:val="24"/>
        </w:rPr>
      </w:pPr>
      <w:r w:rsidRPr="005C325C">
        <w:rPr>
          <w:b w:val="0"/>
          <w:szCs w:val="24"/>
        </w:rPr>
        <w:lastRenderedPageBreak/>
        <w:t xml:space="preserve">Okres gwarancji podstawowej nie może być krótszy niż 36 </w:t>
      </w:r>
      <w:r w:rsidR="00415F0F" w:rsidRPr="005C325C">
        <w:rPr>
          <w:b w:val="0"/>
          <w:szCs w:val="24"/>
        </w:rPr>
        <w:t>miesięcy</w:t>
      </w:r>
      <w:r w:rsidRPr="005C325C">
        <w:rPr>
          <w:b w:val="0"/>
          <w:szCs w:val="24"/>
        </w:rPr>
        <w:t xml:space="preserve"> od dnia podpisania </w:t>
      </w:r>
      <w:r w:rsidRPr="005C325C">
        <w:rPr>
          <w:b w:val="0"/>
          <w:i/>
          <w:szCs w:val="24"/>
        </w:rPr>
        <w:t>Protokołu odbioru przedmiotu Umowy.</w:t>
      </w:r>
    </w:p>
    <w:p w14:paraId="17493BC2" w14:textId="2941746F" w:rsidR="00AF43D4" w:rsidRPr="005C325C" w:rsidRDefault="00AF43D4" w:rsidP="00415F0F">
      <w:pPr>
        <w:pStyle w:val="WW-Tekstpodstawowywcity3"/>
        <w:spacing w:before="120"/>
        <w:ind w:left="1134" w:firstLine="0"/>
        <w:jc w:val="both"/>
        <w:rPr>
          <w:b w:val="0"/>
          <w:szCs w:val="24"/>
        </w:rPr>
      </w:pPr>
      <w:r w:rsidRPr="005C325C">
        <w:rPr>
          <w:b w:val="0"/>
          <w:szCs w:val="24"/>
        </w:rPr>
        <w:t xml:space="preserve">W przypadku gdy Wykonawca zadeklaruje w ofercie udzielenie gwarancji dłuższej niż </w:t>
      </w:r>
      <w:r w:rsidR="00285BC0">
        <w:rPr>
          <w:b w:val="0"/>
          <w:szCs w:val="24"/>
        </w:rPr>
        <w:t>72</w:t>
      </w:r>
      <w:r w:rsidRPr="005C325C">
        <w:rPr>
          <w:b w:val="0"/>
          <w:szCs w:val="24"/>
        </w:rPr>
        <w:t xml:space="preserve"> </w:t>
      </w:r>
      <w:r w:rsidR="00285BC0" w:rsidRPr="005C325C">
        <w:rPr>
          <w:b w:val="0"/>
          <w:szCs w:val="24"/>
        </w:rPr>
        <w:t>miesiąc</w:t>
      </w:r>
      <w:r w:rsidR="00285BC0">
        <w:rPr>
          <w:b w:val="0"/>
          <w:szCs w:val="24"/>
        </w:rPr>
        <w:t>e</w:t>
      </w:r>
      <w:r w:rsidRPr="005C325C">
        <w:rPr>
          <w:b w:val="0"/>
          <w:szCs w:val="24"/>
        </w:rPr>
        <w:t xml:space="preserve"> Zamawiający przyzna takiej ofercie maksymaln</w:t>
      </w:r>
      <w:r w:rsidR="00285BC0">
        <w:rPr>
          <w:b w:val="0"/>
          <w:szCs w:val="24"/>
        </w:rPr>
        <w:t>ą</w:t>
      </w:r>
      <w:r w:rsidRPr="005C325C">
        <w:rPr>
          <w:b w:val="0"/>
          <w:szCs w:val="24"/>
        </w:rPr>
        <w:t xml:space="preserve"> liczbę punktów – </w:t>
      </w:r>
      <w:r w:rsidR="00285BC0">
        <w:rPr>
          <w:b w:val="0"/>
          <w:szCs w:val="24"/>
        </w:rPr>
        <w:t>4</w:t>
      </w:r>
      <w:r w:rsidRPr="005C325C">
        <w:rPr>
          <w:b w:val="0"/>
          <w:szCs w:val="24"/>
        </w:rPr>
        <w:t>0.</w:t>
      </w:r>
    </w:p>
    <w:p w14:paraId="6F864788" w14:textId="77777777" w:rsidR="00AF43D4" w:rsidRPr="005C325C" w:rsidRDefault="00AF43D4" w:rsidP="00415F0F">
      <w:pPr>
        <w:pStyle w:val="WW-Tekstpodstawowywcity3"/>
        <w:spacing w:before="120"/>
        <w:ind w:left="1134" w:firstLine="0"/>
        <w:jc w:val="both"/>
        <w:rPr>
          <w:rFonts w:ascii="Calibri" w:hAnsi="Calibri" w:cs="Calibri"/>
          <w:b w:val="0"/>
          <w:szCs w:val="24"/>
        </w:rPr>
      </w:pPr>
      <w:r w:rsidRPr="005C325C">
        <w:rPr>
          <w:b w:val="0"/>
          <w:szCs w:val="24"/>
        </w:rPr>
        <w:t xml:space="preserve">W przypadku gdy wykonawca zaoferuje inne okresy gwarancji niż wskazane powyżej lub inną jednostkę miary (np. dni, lata), oferta wykonawcy będzie podlegać odrzuceniu na podstawie art. 226 ust. 1 pkt 5) </w:t>
      </w:r>
      <w:r w:rsidRPr="005C325C">
        <w:rPr>
          <w:rFonts w:eastAsia="Calibri"/>
          <w:b w:val="0"/>
          <w:bCs/>
          <w:i/>
          <w:szCs w:val="24"/>
          <w:lang w:eastAsia="en-US"/>
        </w:rPr>
        <w:t>Prawa zamówień publicznych</w:t>
      </w:r>
      <w:r w:rsidRPr="005C325C">
        <w:rPr>
          <w:rFonts w:ascii="Calibri" w:hAnsi="Calibri" w:cs="Calibri"/>
          <w:b w:val="0"/>
          <w:szCs w:val="24"/>
        </w:rPr>
        <w:t>.</w:t>
      </w:r>
    </w:p>
    <w:p w14:paraId="0D73263E" w14:textId="03184323" w:rsidR="00AF43D4" w:rsidRPr="00285BC0" w:rsidRDefault="00AF43D4" w:rsidP="00AF43D4">
      <w:pPr>
        <w:pStyle w:val="WW-Tekstpodstawowywcity3"/>
        <w:spacing w:before="120"/>
        <w:ind w:left="993" w:hanging="709"/>
        <w:jc w:val="both"/>
        <w:rPr>
          <w:sz w:val="28"/>
          <w:szCs w:val="28"/>
          <w:vertAlign w:val="subscript"/>
        </w:rPr>
      </w:pPr>
      <w:r w:rsidRPr="005C325C">
        <w:rPr>
          <w:b w:val="0"/>
          <w:szCs w:val="24"/>
        </w:rPr>
        <w:t>3.5.4.</w:t>
      </w:r>
      <w:r w:rsidRPr="005C325C">
        <w:rPr>
          <w:b w:val="0"/>
          <w:szCs w:val="24"/>
        </w:rPr>
        <w:tab/>
        <w:t>Liczba punktów uzyskana przez n-tego wykonawcę (O</w:t>
      </w:r>
      <w:r w:rsidRPr="005C325C">
        <w:rPr>
          <w:b w:val="0"/>
          <w:szCs w:val="24"/>
          <w:vertAlign w:val="subscript"/>
        </w:rPr>
        <w:t>n</w:t>
      </w:r>
      <w:r w:rsidRPr="005C325C">
        <w:rPr>
          <w:b w:val="0"/>
          <w:szCs w:val="24"/>
        </w:rPr>
        <w:t>) obliczona zostanie według wzoru:</w:t>
      </w:r>
      <w:r w:rsidRPr="005C325C">
        <w:rPr>
          <w:b w:val="0"/>
          <w:szCs w:val="24"/>
        </w:rPr>
        <w:tab/>
      </w:r>
      <w:r w:rsidRPr="005C325C">
        <w:rPr>
          <w:b w:val="0"/>
          <w:szCs w:val="24"/>
        </w:rPr>
        <w:tab/>
      </w:r>
      <w:r w:rsidRPr="005C325C">
        <w:rPr>
          <w:b w:val="0"/>
          <w:szCs w:val="24"/>
        </w:rPr>
        <w:tab/>
      </w:r>
      <w:r w:rsidRPr="00285BC0">
        <w:rPr>
          <w:sz w:val="28"/>
          <w:szCs w:val="28"/>
        </w:rPr>
        <w:t>O</w:t>
      </w:r>
      <w:r w:rsidRPr="00285BC0">
        <w:rPr>
          <w:sz w:val="28"/>
          <w:szCs w:val="28"/>
          <w:vertAlign w:val="subscript"/>
        </w:rPr>
        <w:t>n</w:t>
      </w:r>
      <w:r w:rsidRPr="00285BC0">
        <w:rPr>
          <w:sz w:val="28"/>
          <w:szCs w:val="28"/>
        </w:rPr>
        <w:t xml:space="preserve"> = </w:t>
      </w:r>
      <w:proofErr w:type="spellStart"/>
      <w:r w:rsidRPr="00285BC0">
        <w:rPr>
          <w:sz w:val="28"/>
          <w:szCs w:val="28"/>
        </w:rPr>
        <w:t>C</w:t>
      </w:r>
      <w:r w:rsidRPr="00285BC0">
        <w:rPr>
          <w:sz w:val="28"/>
          <w:szCs w:val="28"/>
          <w:vertAlign w:val="subscript"/>
        </w:rPr>
        <w:t>n</w:t>
      </w:r>
      <w:proofErr w:type="spellEnd"/>
      <w:r w:rsidRPr="00285BC0">
        <w:rPr>
          <w:sz w:val="28"/>
          <w:szCs w:val="28"/>
        </w:rPr>
        <w:t xml:space="preserve"> + </w:t>
      </w:r>
      <w:proofErr w:type="spellStart"/>
      <w:r w:rsidRPr="00285BC0">
        <w:rPr>
          <w:sz w:val="28"/>
          <w:szCs w:val="28"/>
        </w:rPr>
        <w:t>G</w:t>
      </w:r>
      <w:r w:rsidRPr="00285BC0">
        <w:rPr>
          <w:sz w:val="28"/>
          <w:szCs w:val="28"/>
          <w:vertAlign w:val="subscript"/>
        </w:rPr>
        <w:t>n</w:t>
      </w:r>
      <w:proofErr w:type="spellEnd"/>
    </w:p>
    <w:p w14:paraId="52DBA1CB" w14:textId="398484DF" w:rsidR="00883234" w:rsidRDefault="00AF43D4" w:rsidP="00883234">
      <w:pPr>
        <w:pStyle w:val="WW-Tekstpodstawowywcity3"/>
        <w:spacing w:before="120"/>
        <w:ind w:left="993" w:hanging="709"/>
        <w:jc w:val="both"/>
        <w:rPr>
          <w:b w:val="0"/>
          <w:szCs w:val="24"/>
        </w:rPr>
      </w:pPr>
      <w:r w:rsidRPr="005C325C">
        <w:rPr>
          <w:b w:val="0"/>
          <w:szCs w:val="24"/>
        </w:rPr>
        <w:t>3.5.5.</w:t>
      </w:r>
      <w:r w:rsidRPr="005C325C">
        <w:rPr>
          <w:b w:val="0"/>
          <w:szCs w:val="24"/>
        </w:rPr>
        <w:tab/>
        <w:t>Wyliczenie punktów zostanie dokonane z dokładnością do dwóch miejsc po przecinku, zgodnie z matematycznymi zasadami zaokrąglania.</w:t>
      </w:r>
      <w:bookmarkStart w:id="82" w:name="_Toc63241524"/>
      <w:bookmarkStart w:id="83" w:name="_Toc71914510"/>
    </w:p>
    <w:p w14:paraId="2BEA358E" w14:textId="77777777" w:rsidR="00883234" w:rsidRPr="00883234" w:rsidRDefault="00883234" w:rsidP="00883234">
      <w:pPr>
        <w:pStyle w:val="WW-Tekstpodstawowywcity3"/>
        <w:spacing w:before="120"/>
        <w:ind w:left="993" w:hanging="709"/>
        <w:jc w:val="both"/>
        <w:rPr>
          <w:b w:val="0"/>
          <w:szCs w:val="24"/>
        </w:rPr>
      </w:pPr>
    </w:p>
    <w:p w14:paraId="6D112D31" w14:textId="1D75FF9B" w:rsidR="00AF43D4" w:rsidRPr="005C325C" w:rsidRDefault="00AF43D4" w:rsidP="003A4FAA">
      <w:pPr>
        <w:pStyle w:val="Nagwek1"/>
        <w:spacing w:before="120"/>
        <w:ind w:left="567" w:hanging="567"/>
        <w:jc w:val="both"/>
        <w:rPr>
          <w:rFonts w:ascii="Times New Roman" w:hAnsi="Times New Roman"/>
          <w:color w:val="auto"/>
          <w:lang w:eastAsia="en-US"/>
        </w:rPr>
      </w:pPr>
      <w:r w:rsidRPr="005C325C">
        <w:rPr>
          <w:rFonts w:ascii="Times New Roman" w:hAnsi="Times New Roman"/>
          <w:color w:val="auto"/>
          <w:lang w:eastAsia="en-US"/>
        </w:rPr>
        <w:t>3.6.</w:t>
      </w:r>
      <w:r w:rsidRPr="005C325C">
        <w:rPr>
          <w:rFonts w:ascii="Times New Roman" w:hAnsi="Times New Roman"/>
          <w:color w:val="auto"/>
          <w:lang w:eastAsia="en-US"/>
        </w:rPr>
        <w:tab/>
        <w:t>Projektowane postanowienia umowy w sprawie zamówienia publicznego.</w:t>
      </w:r>
      <w:bookmarkEnd w:id="82"/>
      <w:bookmarkEnd w:id="83"/>
    </w:p>
    <w:p w14:paraId="69AD7E52" w14:textId="152D70D9" w:rsidR="001E32CC" w:rsidRDefault="001E32CC" w:rsidP="001E32CC">
      <w:pPr>
        <w:pStyle w:val="Tekstprzypisudolnego"/>
        <w:spacing w:before="120"/>
        <w:ind w:left="709" w:hanging="709"/>
        <w:jc w:val="both"/>
        <w:rPr>
          <w:szCs w:val="24"/>
        </w:rPr>
      </w:pPr>
      <w:r>
        <w:rPr>
          <w:szCs w:val="24"/>
          <w:lang w:eastAsia="en-US"/>
        </w:rPr>
        <w:t>3.6.1.</w:t>
      </w:r>
      <w:r>
        <w:rPr>
          <w:szCs w:val="24"/>
          <w:lang w:eastAsia="en-US"/>
        </w:rPr>
        <w:tab/>
      </w:r>
      <w:r w:rsidRPr="00A5534D">
        <w:rPr>
          <w:szCs w:val="24"/>
          <w:lang w:eastAsia="en-US"/>
        </w:rPr>
        <w:t>Projektowane postanowienia umowy w sprawie zamówienia publicznego</w:t>
      </w:r>
      <w:r w:rsidRPr="00A5534D">
        <w:rPr>
          <w:i/>
          <w:iCs/>
          <w:szCs w:val="24"/>
        </w:rPr>
        <w:t xml:space="preserve"> </w:t>
      </w:r>
      <w:r w:rsidRPr="00A5534D">
        <w:rPr>
          <w:szCs w:val="24"/>
        </w:rPr>
        <w:t xml:space="preserve">zawarte są we </w:t>
      </w:r>
      <w:r w:rsidRPr="00A5534D">
        <w:rPr>
          <w:i/>
          <w:iCs/>
          <w:szCs w:val="24"/>
        </w:rPr>
        <w:t>Wzor</w:t>
      </w:r>
      <w:r w:rsidR="0033264D">
        <w:rPr>
          <w:i/>
          <w:iCs/>
          <w:szCs w:val="24"/>
        </w:rPr>
        <w:t>ze</w:t>
      </w:r>
      <w:r>
        <w:rPr>
          <w:i/>
          <w:iCs/>
          <w:szCs w:val="24"/>
        </w:rPr>
        <w:t xml:space="preserve"> </w:t>
      </w:r>
      <w:r w:rsidRPr="00A5534D">
        <w:rPr>
          <w:i/>
          <w:iCs/>
          <w:szCs w:val="24"/>
        </w:rPr>
        <w:t>um</w:t>
      </w:r>
      <w:r w:rsidR="0033264D">
        <w:rPr>
          <w:i/>
          <w:iCs/>
          <w:szCs w:val="24"/>
        </w:rPr>
        <w:t>owy</w:t>
      </w:r>
      <w:r w:rsidRPr="00A5534D">
        <w:rPr>
          <w:szCs w:val="24"/>
        </w:rPr>
        <w:t xml:space="preserve"> jak</w:t>
      </w:r>
      <w:r w:rsidR="0033264D">
        <w:rPr>
          <w:szCs w:val="24"/>
        </w:rPr>
        <w:t>ą</w:t>
      </w:r>
      <w:r w:rsidRPr="00A5534D">
        <w:rPr>
          <w:szCs w:val="24"/>
        </w:rPr>
        <w:t xml:space="preserve"> Zamawiający zawrze z wybranym Wykonawc</w:t>
      </w:r>
      <w:r w:rsidR="0033264D">
        <w:rPr>
          <w:szCs w:val="24"/>
        </w:rPr>
        <w:t>ą</w:t>
      </w:r>
      <w:r w:rsidRPr="00A5534D">
        <w:rPr>
          <w:szCs w:val="24"/>
        </w:rPr>
        <w:t xml:space="preserve"> stanowiącym</w:t>
      </w:r>
      <w:r>
        <w:rPr>
          <w:szCs w:val="24"/>
        </w:rPr>
        <w:t>i</w:t>
      </w:r>
      <w:r w:rsidR="0033264D">
        <w:rPr>
          <w:szCs w:val="24"/>
        </w:rPr>
        <w:t xml:space="preserve"> </w:t>
      </w:r>
      <w:r w:rsidRPr="00A5534D">
        <w:rPr>
          <w:szCs w:val="24"/>
        </w:rPr>
        <w:t>załącznik nr 2 do SWZ.</w:t>
      </w:r>
    </w:p>
    <w:p w14:paraId="446B00F9" w14:textId="175F31F3" w:rsidR="001E32CC" w:rsidRPr="00170D98" w:rsidRDefault="001E32CC" w:rsidP="001E32CC">
      <w:pPr>
        <w:pStyle w:val="Tekstprzypisudolnego"/>
        <w:spacing w:before="120"/>
        <w:ind w:left="709" w:hanging="709"/>
        <w:jc w:val="both"/>
      </w:pPr>
      <w:r>
        <w:rPr>
          <w:szCs w:val="24"/>
        </w:rPr>
        <w:t>3.6.2.</w:t>
      </w:r>
      <w:r>
        <w:tab/>
      </w:r>
      <w:r w:rsidRPr="00170D98">
        <w:t xml:space="preserve">Zamawiający przewiduje możliwość zmian postanowień zawartej umowy (tzw. zmiany kontraktowe w oparciu o art. 455 ust. 1 pkt 1 </w:t>
      </w:r>
      <w:r w:rsidRPr="00170D98">
        <w:rPr>
          <w:rFonts w:eastAsia="Calibri"/>
          <w:bCs/>
          <w:i/>
          <w:szCs w:val="24"/>
          <w:lang w:eastAsia="en-US"/>
        </w:rPr>
        <w:t>Prawa zamówień publicznych</w:t>
      </w:r>
      <w:r w:rsidRPr="00170D98">
        <w:t xml:space="preserve">) w stosunku do treści oferty, na podstawie której dokonano wyboru Wykonawcy, zgodnie z warunkami zawartymi we </w:t>
      </w:r>
      <w:r w:rsidRPr="00170D98">
        <w:rPr>
          <w:i/>
          <w:iCs/>
        </w:rPr>
        <w:t>Wzor</w:t>
      </w:r>
      <w:r>
        <w:rPr>
          <w:i/>
          <w:iCs/>
        </w:rPr>
        <w:t>ach</w:t>
      </w:r>
      <w:r w:rsidRPr="00170D98">
        <w:rPr>
          <w:i/>
          <w:iCs/>
        </w:rPr>
        <w:t xml:space="preserve"> umowy</w:t>
      </w:r>
      <w:r w:rsidRPr="00170D98">
        <w:t xml:space="preserve"> stanowiąc</w:t>
      </w:r>
      <w:r>
        <w:t xml:space="preserve">ych </w:t>
      </w:r>
      <w:r w:rsidRPr="00170D98">
        <w:t>załącznik nr 2</w:t>
      </w:r>
      <w:r>
        <w:t>.1. i 2.2.</w:t>
      </w:r>
      <w:r w:rsidRPr="00170D98">
        <w:t xml:space="preserve"> do SWZ.</w:t>
      </w:r>
    </w:p>
    <w:p w14:paraId="58112978" w14:textId="77777777" w:rsidR="001E32CC" w:rsidRPr="00170D98" w:rsidRDefault="001E32CC" w:rsidP="001E32CC">
      <w:pPr>
        <w:pStyle w:val="Tekstprzypisudolnego"/>
        <w:spacing w:before="120"/>
        <w:ind w:left="709" w:hanging="709"/>
        <w:jc w:val="both"/>
        <w:rPr>
          <w:szCs w:val="24"/>
        </w:rPr>
      </w:pPr>
      <w:r w:rsidRPr="00170D98">
        <w:t>3.6.</w:t>
      </w:r>
      <w:r>
        <w:t>4</w:t>
      </w:r>
      <w:r w:rsidRPr="00170D98">
        <w:t>.</w:t>
      </w:r>
      <w:r w:rsidRPr="00170D98">
        <w:tab/>
        <w:t xml:space="preserve">Zmiana umowy może także nastąpić w przypadkach, o których mowa w art. 455 ust. 1 pkt 2-4 oraz ust. 2 </w:t>
      </w:r>
      <w:r w:rsidRPr="00170D98">
        <w:rPr>
          <w:rFonts w:eastAsia="Calibri"/>
          <w:bCs/>
          <w:i/>
          <w:szCs w:val="24"/>
          <w:lang w:eastAsia="en-US"/>
        </w:rPr>
        <w:t>Prawa zamówień publicznych</w:t>
      </w:r>
      <w:r w:rsidRPr="00170D98">
        <w:t>.</w:t>
      </w:r>
    </w:p>
    <w:p w14:paraId="5714491E" w14:textId="77777777" w:rsidR="00AF43D4" w:rsidRPr="005C325C" w:rsidRDefault="00AF43D4" w:rsidP="00AF43D4">
      <w:pPr>
        <w:spacing w:before="120"/>
        <w:ind w:left="432" w:hanging="432"/>
        <w:rPr>
          <w:b/>
          <w:bCs/>
          <w:sz w:val="24"/>
          <w:szCs w:val="24"/>
          <w:lang w:val="x-none" w:eastAsia="en-US"/>
        </w:rPr>
      </w:pPr>
    </w:p>
    <w:p w14:paraId="4045DC2A" w14:textId="77777777" w:rsidR="00AF43D4" w:rsidRPr="005C325C" w:rsidRDefault="00AF43D4" w:rsidP="00AF43D4">
      <w:pPr>
        <w:pStyle w:val="Nagwek1"/>
        <w:spacing w:before="120"/>
        <w:ind w:left="567" w:hanging="567"/>
        <w:rPr>
          <w:rFonts w:ascii="Times New Roman" w:hAnsi="Times New Roman"/>
          <w:color w:val="auto"/>
          <w:lang w:val="x-none" w:eastAsia="en-US"/>
        </w:rPr>
      </w:pPr>
      <w:bookmarkStart w:id="84" w:name="_Toc63241525"/>
      <w:bookmarkStart w:id="85" w:name="_Toc71914511"/>
      <w:r w:rsidRPr="005C325C">
        <w:rPr>
          <w:rFonts w:ascii="Times New Roman" w:hAnsi="Times New Roman"/>
          <w:color w:val="auto"/>
          <w:lang w:eastAsia="en-US"/>
        </w:rPr>
        <w:t>3.7.</w:t>
      </w:r>
      <w:r w:rsidRPr="005C325C">
        <w:rPr>
          <w:rFonts w:ascii="Times New Roman" w:hAnsi="Times New Roman"/>
          <w:color w:val="auto"/>
          <w:lang w:eastAsia="en-US"/>
        </w:rPr>
        <w:tab/>
        <w:t>Zabezpieczenie należytego wykonania umowy</w:t>
      </w:r>
      <w:bookmarkEnd w:id="84"/>
      <w:bookmarkEnd w:id="85"/>
      <w:r w:rsidRPr="005C325C">
        <w:rPr>
          <w:rFonts w:ascii="Times New Roman" w:hAnsi="Times New Roman"/>
          <w:color w:val="auto"/>
          <w:lang w:eastAsia="en-US"/>
        </w:rPr>
        <w:t xml:space="preserve"> </w:t>
      </w:r>
    </w:p>
    <w:p w14:paraId="57877CAC" w14:textId="4DE29280" w:rsidR="00AB69A8" w:rsidRPr="005C325C" w:rsidRDefault="00AB69A8" w:rsidP="00AB69A8">
      <w:pPr>
        <w:spacing w:before="120"/>
        <w:ind w:left="709" w:right="-108" w:hanging="709"/>
        <w:jc w:val="both"/>
        <w:rPr>
          <w:iCs/>
          <w:sz w:val="24"/>
          <w:szCs w:val="24"/>
        </w:rPr>
      </w:pPr>
      <w:bookmarkStart w:id="86" w:name="_Hlk66908737"/>
      <w:r w:rsidRPr="005C325C">
        <w:rPr>
          <w:sz w:val="24"/>
          <w:szCs w:val="24"/>
        </w:rPr>
        <w:t>3.7.1.</w:t>
      </w:r>
      <w:r w:rsidRPr="005C325C">
        <w:rPr>
          <w:sz w:val="24"/>
          <w:szCs w:val="24"/>
        </w:rPr>
        <w:tab/>
        <w:t xml:space="preserve">Od Wykonawcy, którego oferta zostanie wybrana jako najkorzystniejsza, wymagane będzie wniesienie, przed zawarciem umowy, zabezpieczenia należytego wykonania umowy </w:t>
      </w:r>
      <w:r w:rsidRPr="005C325C">
        <w:rPr>
          <w:b/>
          <w:sz w:val="24"/>
          <w:szCs w:val="24"/>
        </w:rPr>
        <w:t xml:space="preserve">w wysokości 5,0% ceny (brutto) </w:t>
      </w:r>
      <w:r w:rsidRPr="005C325C">
        <w:rPr>
          <w:bCs/>
          <w:sz w:val="24"/>
          <w:szCs w:val="24"/>
        </w:rPr>
        <w:t>podanej w ofercie</w:t>
      </w:r>
      <w:r w:rsidRPr="005C325C">
        <w:rPr>
          <w:sz w:val="24"/>
          <w:szCs w:val="24"/>
        </w:rPr>
        <w:t xml:space="preserve"> za wykonanie całości przedmiotu zamówienia.</w:t>
      </w:r>
      <w:r w:rsidRPr="005C325C">
        <w:rPr>
          <w:i/>
          <w:sz w:val="24"/>
          <w:szCs w:val="24"/>
          <w:lang w:eastAsia="en-US"/>
        </w:rPr>
        <w:t xml:space="preserve"> </w:t>
      </w:r>
      <w:r w:rsidRPr="005C325C">
        <w:rPr>
          <w:iCs/>
          <w:sz w:val="24"/>
          <w:szCs w:val="24"/>
        </w:rPr>
        <w:t>Zabezpieczenie służy pokryciu roszczeń z tytułu niewykonania lub nienależytego wykonania umowy.</w:t>
      </w:r>
    </w:p>
    <w:bookmarkEnd w:id="86"/>
    <w:p w14:paraId="03C6B46B" w14:textId="77777777" w:rsidR="00AB69A8" w:rsidRPr="005C325C" w:rsidRDefault="00AB69A8" w:rsidP="00AB69A8">
      <w:pPr>
        <w:spacing w:before="120"/>
        <w:ind w:left="709" w:right="-108" w:hanging="709"/>
        <w:jc w:val="both"/>
        <w:rPr>
          <w:sz w:val="24"/>
          <w:szCs w:val="24"/>
        </w:rPr>
      </w:pPr>
      <w:r w:rsidRPr="005C325C">
        <w:rPr>
          <w:sz w:val="24"/>
          <w:szCs w:val="24"/>
        </w:rPr>
        <w:t>3.7.2.</w:t>
      </w:r>
      <w:r w:rsidRPr="005C325C">
        <w:rPr>
          <w:sz w:val="24"/>
          <w:szCs w:val="24"/>
        </w:rPr>
        <w:tab/>
        <w:t xml:space="preserve">Zabezpieczenie należytego wykonania umowy może być wnoszone według wyboru wykonawcy w jednej lub w kilku formach wskazanych w art. 450 ust. 1 </w:t>
      </w:r>
      <w:r w:rsidRPr="005C325C">
        <w:rPr>
          <w:rFonts w:eastAsia="Calibri"/>
          <w:i/>
          <w:sz w:val="24"/>
          <w:szCs w:val="24"/>
          <w:lang w:eastAsia="en-US"/>
        </w:rPr>
        <w:t>Prawa zamówień publicznych</w:t>
      </w:r>
      <w:r w:rsidRPr="005C325C">
        <w:rPr>
          <w:sz w:val="24"/>
          <w:szCs w:val="24"/>
        </w:rPr>
        <w:t xml:space="preserve"> tj.:</w:t>
      </w:r>
    </w:p>
    <w:p w14:paraId="79042FDB" w14:textId="77777777" w:rsidR="00AB69A8" w:rsidRPr="005C325C" w:rsidRDefault="00AB69A8" w:rsidP="00AB69A8">
      <w:pPr>
        <w:spacing w:before="120"/>
        <w:ind w:left="993" w:right="-108" w:hanging="284"/>
        <w:jc w:val="both"/>
        <w:rPr>
          <w:sz w:val="24"/>
          <w:szCs w:val="24"/>
        </w:rPr>
      </w:pPr>
      <w:r w:rsidRPr="005C325C">
        <w:rPr>
          <w:sz w:val="24"/>
          <w:szCs w:val="24"/>
        </w:rPr>
        <w:t>-</w:t>
      </w:r>
      <w:r w:rsidRPr="005C325C">
        <w:rPr>
          <w:sz w:val="24"/>
          <w:szCs w:val="24"/>
        </w:rPr>
        <w:tab/>
        <w:t>pieniądzu;</w:t>
      </w:r>
    </w:p>
    <w:p w14:paraId="30ACCD3C" w14:textId="77777777" w:rsidR="00AB69A8" w:rsidRPr="005C325C" w:rsidRDefault="00AB69A8" w:rsidP="00AB69A8">
      <w:pPr>
        <w:spacing w:before="120"/>
        <w:ind w:left="993" w:right="-108" w:hanging="284"/>
        <w:jc w:val="both"/>
        <w:rPr>
          <w:sz w:val="24"/>
          <w:szCs w:val="24"/>
        </w:rPr>
      </w:pPr>
      <w:r w:rsidRPr="005C325C">
        <w:rPr>
          <w:sz w:val="24"/>
          <w:szCs w:val="24"/>
        </w:rPr>
        <w:t>-</w:t>
      </w:r>
      <w:r w:rsidRPr="005C325C">
        <w:rPr>
          <w:sz w:val="24"/>
          <w:szCs w:val="24"/>
        </w:rPr>
        <w:tab/>
        <w:t>poręczeniach bankowych lub poręczeniach spółdzielczej kasy oszczędnościowo-kredytowej, z tym że zobowiązanie kasy jest zawsze zobowiązaniem pieniężnym;</w:t>
      </w:r>
    </w:p>
    <w:p w14:paraId="704A4731" w14:textId="77777777" w:rsidR="00AB69A8" w:rsidRPr="005C325C" w:rsidRDefault="00AB69A8" w:rsidP="00AB69A8">
      <w:pPr>
        <w:spacing w:before="120"/>
        <w:ind w:left="993" w:right="-108" w:hanging="284"/>
        <w:jc w:val="both"/>
        <w:rPr>
          <w:sz w:val="24"/>
          <w:szCs w:val="24"/>
        </w:rPr>
      </w:pPr>
      <w:r w:rsidRPr="005C325C">
        <w:rPr>
          <w:sz w:val="24"/>
          <w:szCs w:val="24"/>
        </w:rPr>
        <w:t>-</w:t>
      </w:r>
      <w:r w:rsidRPr="005C325C">
        <w:rPr>
          <w:sz w:val="24"/>
          <w:szCs w:val="24"/>
        </w:rPr>
        <w:tab/>
        <w:t>gwarancjach bankowych;</w:t>
      </w:r>
    </w:p>
    <w:p w14:paraId="6C9A1F2E" w14:textId="77777777" w:rsidR="00AB69A8" w:rsidRPr="005C325C" w:rsidRDefault="00AB69A8" w:rsidP="00AB69A8">
      <w:pPr>
        <w:spacing w:before="120"/>
        <w:ind w:left="993" w:right="-108" w:hanging="284"/>
        <w:jc w:val="both"/>
        <w:rPr>
          <w:sz w:val="24"/>
          <w:szCs w:val="24"/>
        </w:rPr>
      </w:pPr>
      <w:r w:rsidRPr="005C325C">
        <w:rPr>
          <w:sz w:val="24"/>
          <w:szCs w:val="24"/>
        </w:rPr>
        <w:t>-</w:t>
      </w:r>
      <w:r w:rsidRPr="005C325C">
        <w:rPr>
          <w:sz w:val="24"/>
          <w:szCs w:val="24"/>
        </w:rPr>
        <w:tab/>
        <w:t>gwarancjach ubezpieczeniowych;</w:t>
      </w:r>
    </w:p>
    <w:p w14:paraId="6FAB15A1" w14:textId="77777777" w:rsidR="00AB69A8" w:rsidRPr="005C325C" w:rsidRDefault="00AB69A8" w:rsidP="00AB69A8">
      <w:pPr>
        <w:spacing w:before="120"/>
        <w:ind w:left="993" w:right="-108" w:hanging="284"/>
        <w:jc w:val="both"/>
        <w:rPr>
          <w:sz w:val="24"/>
          <w:szCs w:val="24"/>
        </w:rPr>
      </w:pPr>
      <w:r w:rsidRPr="005C325C">
        <w:rPr>
          <w:sz w:val="24"/>
          <w:szCs w:val="24"/>
        </w:rPr>
        <w:lastRenderedPageBreak/>
        <w:t>-</w:t>
      </w:r>
      <w:r w:rsidRPr="005C325C">
        <w:rPr>
          <w:sz w:val="24"/>
          <w:szCs w:val="24"/>
        </w:rPr>
        <w:tab/>
        <w:t xml:space="preserve">poręczeniach udzielanych przez podmioty, o których mowa w art. 6b ust. 5 pkt 2 ustawy z 9 listopada 2000 r. </w:t>
      </w:r>
      <w:r w:rsidRPr="005C325C">
        <w:rPr>
          <w:i/>
          <w:iCs/>
          <w:sz w:val="24"/>
          <w:szCs w:val="24"/>
        </w:rPr>
        <w:t>o utworzeniu Polskiej Agencji Rozwoju Przedsiębiorczości</w:t>
      </w:r>
      <w:r w:rsidRPr="005C325C">
        <w:rPr>
          <w:sz w:val="24"/>
          <w:szCs w:val="24"/>
        </w:rPr>
        <w:t>.</w:t>
      </w:r>
    </w:p>
    <w:p w14:paraId="1169AD50" w14:textId="77777777" w:rsidR="00AB69A8" w:rsidRPr="005C325C" w:rsidRDefault="00AB69A8" w:rsidP="00AB69A8">
      <w:pPr>
        <w:spacing w:before="120"/>
        <w:ind w:left="709" w:right="-108" w:hanging="709"/>
        <w:jc w:val="both"/>
        <w:rPr>
          <w:sz w:val="24"/>
          <w:szCs w:val="24"/>
        </w:rPr>
      </w:pPr>
      <w:r w:rsidRPr="005C325C">
        <w:rPr>
          <w:sz w:val="24"/>
          <w:szCs w:val="24"/>
        </w:rPr>
        <w:t>3.7.3.</w:t>
      </w:r>
      <w:r w:rsidRPr="005C325C">
        <w:rPr>
          <w:sz w:val="24"/>
          <w:szCs w:val="24"/>
        </w:rPr>
        <w:tab/>
        <w:t xml:space="preserve">Zamawiający nie wyraża zgody na wniesienie zabezpieczenia w formach wskazanych w art. 450 ust. 2 </w:t>
      </w:r>
      <w:r w:rsidRPr="005C325C">
        <w:rPr>
          <w:rFonts w:eastAsia="Calibri"/>
          <w:i/>
          <w:sz w:val="24"/>
          <w:szCs w:val="24"/>
          <w:lang w:eastAsia="en-US"/>
        </w:rPr>
        <w:t>Prawa zamówień publicznych</w:t>
      </w:r>
      <w:r w:rsidRPr="005C325C">
        <w:rPr>
          <w:sz w:val="24"/>
          <w:szCs w:val="24"/>
        </w:rPr>
        <w:t>.</w:t>
      </w:r>
    </w:p>
    <w:p w14:paraId="1E2A983A" w14:textId="77777777" w:rsidR="00AB69A8" w:rsidRPr="005C325C" w:rsidRDefault="00AB69A8" w:rsidP="00AB69A8">
      <w:pPr>
        <w:spacing w:before="120"/>
        <w:ind w:left="709" w:right="-108" w:hanging="709"/>
        <w:jc w:val="both"/>
        <w:rPr>
          <w:sz w:val="24"/>
          <w:szCs w:val="24"/>
        </w:rPr>
      </w:pPr>
      <w:r w:rsidRPr="005C325C">
        <w:rPr>
          <w:sz w:val="24"/>
          <w:szCs w:val="24"/>
        </w:rPr>
        <w:t>3.7.4.</w:t>
      </w:r>
      <w:r w:rsidRPr="005C325C">
        <w:rPr>
          <w:sz w:val="24"/>
          <w:szCs w:val="24"/>
        </w:rPr>
        <w:tab/>
        <w:t xml:space="preserve">Zamawiający nie wyraża zgody na tworzenie zabezpieczenia przez potrącenia z należności za częściowo wykonane świadczenia. </w:t>
      </w:r>
    </w:p>
    <w:p w14:paraId="631EAB74" w14:textId="24EFACBD" w:rsidR="00AB69A8" w:rsidRPr="005C325C" w:rsidRDefault="00AB69A8" w:rsidP="00AB69A8">
      <w:pPr>
        <w:spacing w:before="120"/>
        <w:ind w:left="709" w:right="-108" w:hanging="709"/>
        <w:jc w:val="both"/>
        <w:rPr>
          <w:sz w:val="24"/>
          <w:szCs w:val="24"/>
        </w:rPr>
      </w:pPr>
      <w:r w:rsidRPr="005C325C">
        <w:rPr>
          <w:sz w:val="24"/>
          <w:szCs w:val="24"/>
        </w:rPr>
        <w:t>3.7.5.</w:t>
      </w:r>
      <w:r w:rsidRPr="005C325C">
        <w:rPr>
          <w:sz w:val="24"/>
          <w:szCs w:val="24"/>
        </w:rPr>
        <w:tab/>
        <w:t>Do zmiany formy zabezpieczenia w</w:t>
      </w:r>
      <w:r w:rsidR="00156E69">
        <w:rPr>
          <w:sz w:val="24"/>
          <w:szCs w:val="24"/>
        </w:rPr>
        <w:t xml:space="preserve"> </w:t>
      </w:r>
      <w:r w:rsidRPr="005C325C">
        <w:rPr>
          <w:sz w:val="24"/>
          <w:szCs w:val="24"/>
        </w:rPr>
        <w:t xml:space="preserve">trakcie realizacji umowy stosuje się art. 451 </w:t>
      </w:r>
      <w:r w:rsidRPr="005C325C">
        <w:rPr>
          <w:rFonts w:eastAsia="Calibri"/>
          <w:i/>
          <w:sz w:val="24"/>
          <w:szCs w:val="24"/>
          <w:lang w:eastAsia="en-US"/>
        </w:rPr>
        <w:t>Prawa zamówień publicznych</w:t>
      </w:r>
      <w:r w:rsidRPr="005C325C">
        <w:rPr>
          <w:sz w:val="24"/>
          <w:szCs w:val="24"/>
        </w:rPr>
        <w:t>.</w:t>
      </w:r>
    </w:p>
    <w:p w14:paraId="2AA47ECC" w14:textId="77777777" w:rsidR="00AB69A8" w:rsidRPr="005C325C" w:rsidRDefault="00AB69A8" w:rsidP="00AB69A8">
      <w:pPr>
        <w:spacing w:before="120"/>
        <w:ind w:left="709" w:right="-108" w:hanging="709"/>
        <w:jc w:val="both"/>
        <w:rPr>
          <w:sz w:val="24"/>
          <w:szCs w:val="24"/>
        </w:rPr>
      </w:pPr>
      <w:r w:rsidRPr="005C325C">
        <w:rPr>
          <w:sz w:val="24"/>
          <w:szCs w:val="24"/>
        </w:rPr>
        <w:t>3.7.6.</w:t>
      </w:r>
      <w:r w:rsidRPr="005C325C">
        <w:rPr>
          <w:sz w:val="24"/>
          <w:szCs w:val="24"/>
        </w:rPr>
        <w:tab/>
        <w:t>Zamawiający zwróci zabezpieczenie w następujących terminach:</w:t>
      </w:r>
    </w:p>
    <w:p w14:paraId="03A1230B" w14:textId="191D4AE1" w:rsidR="00AB69A8" w:rsidRPr="005C325C" w:rsidRDefault="00AB69A8" w:rsidP="00AB69A8">
      <w:pPr>
        <w:spacing w:before="120"/>
        <w:ind w:left="709" w:right="-108" w:hanging="425"/>
        <w:jc w:val="both"/>
        <w:rPr>
          <w:sz w:val="24"/>
          <w:szCs w:val="24"/>
        </w:rPr>
      </w:pPr>
      <w:r w:rsidRPr="005C325C">
        <w:rPr>
          <w:sz w:val="24"/>
          <w:szCs w:val="24"/>
        </w:rPr>
        <w:t>1)</w:t>
      </w:r>
      <w:r w:rsidRPr="005C325C">
        <w:rPr>
          <w:sz w:val="24"/>
          <w:szCs w:val="24"/>
        </w:rPr>
        <w:tab/>
        <w:t>70% wysokości zabezpieczenia w terminie 30 dni od dnia podpisania protokołu odbioru przedmiotu zamówienia, tj. od dnia wykonania zamówienia i uznania przez zamawiającego za należycie wykonane;</w:t>
      </w:r>
    </w:p>
    <w:p w14:paraId="57CA02AF" w14:textId="77777777" w:rsidR="00AB69A8" w:rsidRPr="005C325C" w:rsidRDefault="00AB69A8" w:rsidP="00AB69A8">
      <w:pPr>
        <w:spacing w:before="120"/>
        <w:ind w:left="709" w:right="-108" w:hanging="425"/>
        <w:jc w:val="both"/>
        <w:rPr>
          <w:sz w:val="24"/>
          <w:szCs w:val="24"/>
        </w:rPr>
      </w:pPr>
      <w:r w:rsidRPr="005C325C">
        <w:rPr>
          <w:sz w:val="24"/>
          <w:szCs w:val="24"/>
        </w:rPr>
        <w:t>2)</w:t>
      </w:r>
      <w:r w:rsidRPr="005C325C">
        <w:rPr>
          <w:sz w:val="24"/>
          <w:szCs w:val="24"/>
        </w:rPr>
        <w:tab/>
        <w:t>30% wysokości zabezpieczenia w terminie 15 dni od dnia, w którym upływa okres gwarancji, liczony zgodnie z postanowieniami zawartej umowy.</w:t>
      </w:r>
    </w:p>
    <w:p w14:paraId="061A95CC" w14:textId="77777777" w:rsidR="00C47A52" w:rsidRPr="005C325C" w:rsidRDefault="00AB69A8" w:rsidP="00C47A52">
      <w:pPr>
        <w:spacing w:before="120"/>
        <w:ind w:left="709" w:right="-108" w:hanging="709"/>
        <w:jc w:val="both"/>
        <w:rPr>
          <w:szCs w:val="24"/>
        </w:rPr>
      </w:pPr>
      <w:r w:rsidRPr="005C325C">
        <w:rPr>
          <w:sz w:val="24"/>
          <w:szCs w:val="24"/>
        </w:rPr>
        <w:t>3.7.7.</w:t>
      </w:r>
      <w:r w:rsidRPr="005C325C">
        <w:rPr>
          <w:sz w:val="24"/>
          <w:szCs w:val="24"/>
        </w:rPr>
        <w:tab/>
        <w:t xml:space="preserve">Zabezpieczenie </w:t>
      </w:r>
      <w:r w:rsidRPr="005C325C">
        <w:rPr>
          <w:rFonts w:eastAsia="Calibri"/>
          <w:sz w:val="24"/>
          <w:szCs w:val="24"/>
          <w:lang w:eastAsia="en-US"/>
        </w:rPr>
        <w:t xml:space="preserve">należytego wykonania umowy wnoszone w formie pieniężnej należy wpłacić przelewem na rachunek bankowy </w:t>
      </w:r>
      <w:r w:rsidRPr="005C325C">
        <w:rPr>
          <w:sz w:val="24"/>
          <w:szCs w:val="24"/>
        </w:rPr>
        <w:t xml:space="preserve">PGL LP Nadleśnictwa Jeleśnia </w:t>
      </w:r>
      <w:r w:rsidRPr="005C325C">
        <w:rPr>
          <w:szCs w:val="24"/>
        </w:rPr>
        <w:t xml:space="preserve">w </w:t>
      </w:r>
      <w:r w:rsidRPr="005C325C">
        <w:rPr>
          <w:sz w:val="24"/>
          <w:szCs w:val="24"/>
        </w:rPr>
        <w:t>Bank</w:t>
      </w:r>
      <w:r w:rsidRPr="00AB13D6">
        <w:rPr>
          <w:sz w:val="24"/>
          <w:szCs w:val="24"/>
        </w:rPr>
        <w:t xml:space="preserve">u </w:t>
      </w:r>
      <w:r w:rsidRPr="005C325C">
        <w:rPr>
          <w:sz w:val="24"/>
          <w:szCs w:val="24"/>
        </w:rPr>
        <w:t>Spółdzielczy</w:t>
      </w:r>
      <w:r w:rsidRPr="005C325C">
        <w:rPr>
          <w:szCs w:val="24"/>
        </w:rPr>
        <w:t>m</w:t>
      </w:r>
      <w:r w:rsidRPr="005C325C">
        <w:rPr>
          <w:sz w:val="24"/>
          <w:szCs w:val="24"/>
        </w:rPr>
        <w:t xml:space="preserve"> w Jeleśni, Numer konta: </w:t>
      </w:r>
      <w:r w:rsidRPr="005C325C">
        <w:rPr>
          <w:b/>
          <w:bCs/>
          <w:sz w:val="24"/>
          <w:szCs w:val="24"/>
        </w:rPr>
        <w:t>78 8118 0002 0000 1007 2000 0010</w:t>
      </w:r>
      <w:r w:rsidR="00C47A52" w:rsidRPr="005C325C">
        <w:rPr>
          <w:szCs w:val="24"/>
        </w:rPr>
        <w:t xml:space="preserve">. </w:t>
      </w:r>
    </w:p>
    <w:p w14:paraId="75A24922" w14:textId="57406841" w:rsidR="00C47A52" w:rsidRPr="005C325C" w:rsidRDefault="00C47A52" w:rsidP="00C47A52">
      <w:pPr>
        <w:spacing w:before="120"/>
        <w:ind w:left="709" w:right="-108"/>
        <w:jc w:val="both"/>
        <w:rPr>
          <w:bCs/>
          <w:i/>
          <w:iCs/>
          <w:sz w:val="24"/>
          <w:szCs w:val="24"/>
        </w:rPr>
      </w:pPr>
      <w:r w:rsidRPr="005C325C">
        <w:rPr>
          <w:sz w:val="24"/>
          <w:szCs w:val="32"/>
        </w:rPr>
        <w:t xml:space="preserve">Tytuł przelewu </w:t>
      </w:r>
      <w:r w:rsidRPr="005C325C">
        <w:rPr>
          <w:bCs/>
          <w:i/>
          <w:iCs/>
          <w:sz w:val="24"/>
          <w:szCs w:val="24"/>
        </w:rPr>
        <w:t>Zabezpieczenie należytego wykonania umowy w postępowaniu Nr 270.</w:t>
      </w:r>
      <w:r w:rsidR="001B73DB">
        <w:rPr>
          <w:bCs/>
          <w:i/>
          <w:iCs/>
          <w:sz w:val="24"/>
          <w:szCs w:val="24"/>
        </w:rPr>
        <w:t>12</w:t>
      </w:r>
      <w:r w:rsidRPr="005C325C">
        <w:rPr>
          <w:bCs/>
          <w:i/>
          <w:iCs/>
          <w:sz w:val="24"/>
          <w:szCs w:val="24"/>
        </w:rPr>
        <w:t>.2021.</w:t>
      </w:r>
    </w:p>
    <w:p w14:paraId="564FB4FF" w14:textId="77777777" w:rsidR="00AB69A8" w:rsidRPr="005C325C" w:rsidRDefault="00AB69A8" w:rsidP="00AB69A8">
      <w:pPr>
        <w:spacing w:before="120"/>
        <w:ind w:left="709" w:right="-108" w:hanging="709"/>
        <w:jc w:val="both"/>
        <w:rPr>
          <w:sz w:val="24"/>
          <w:szCs w:val="24"/>
        </w:rPr>
      </w:pPr>
      <w:r w:rsidRPr="005C325C">
        <w:rPr>
          <w:sz w:val="24"/>
          <w:szCs w:val="24"/>
        </w:rPr>
        <w:t>3.7.8.</w:t>
      </w:r>
      <w:r w:rsidRPr="005C325C">
        <w:rPr>
          <w:sz w:val="24"/>
          <w:szCs w:val="24"/>
        </w:rPr>
        <w:tab/>
        <w:t>Zabezpieczenie wnoszone w formie innej niż w pieniądzu powinno być dostarczone w formie oryginału, przez wykonawcę do siedziby zamawiającego, najpóźniej w dniu podpisania umowy – do chwili jej podpisania.</w:t>
      </w:r>
    </w:p>
    <w:p w14:paraId="4ADF70BB" w14:textId="77777777" w:rsidR="00AB69A8" w:rsidRPr="005C325C" w:rsidRDefault="00AB69A8" w:rsidP="00AB69A8">
      <w:pPr>
        <w:spacing w:before="120"/>
        <w:ind w:left="709" w:right="-108" w:hanging="709"/>
        <w:jc w:val="both"/>
        <w:rPr>
          <w:sz w:val="24"/>
          <w:szCs w:val="24"/>
        </w:rPr>
      </w:pPr>
      <w:r w:rsidRPr="005C325C">
        <w:rPr>
          <w:sz w:val="24"/>
          <w:szCs w:val="24"/>
        </w:rPr>
        <w:t>3.7.9.</w:t>
      </w:r>
      <w:r w:rsidRPr="005C325C">
        <w:rPr>
          <w:sz w:val="24"/>
          <w:szCs w:val="24"/>
        </w:rPr>
        <w:tab/>
        <w:t>Treść oświadczenia zawartego w gwarancji lub w poręczeniu musi zostać zaakceptowana przez zamawiającego przed podpisaniem umowy.</w:t>
      </w:r>
    </w:p>
    <w:p w14:paraId="78F48475" w14:textId="77777777" w:rsidR="00AB69A8" w:rsidRPr="005C325C" w:rsidRDefault="00AB69A8" w:rsidP="00AB69A8">
      <w:pPr>
        <w:spacing w:before="120"/>
        <w:ind w:left="709" w:right="-108" w:hanging="709"/>
        <w:jc w:val="both"/>
        <w:rPr>
          <w:sz w:val="24"/>
          <w:szCs w:val="24"/>
        </w:rPr>
      </w:pPr>
      <w:r w:rsidRPr="005C325C">
        <w:rPr>
          <w:sz w:val="24"/>
          <w:szCs w:val="24"/>
        </w:rPr>
        <w:t>3.7.10.</w:t>
      </w:r>
      <w:r w:rsidRPr="005C325C">
        <w:rPr>
          <w:sz w:val="24"/>
          <w:szCs w:val="24"/>
        </w:rPr>
        <w:tab/>
        <w:t>Jeżeli okres, na jaki ma zostać wniesione zabezpieczenie, przekracza 5 lat, zabezpieczenie w pieniądzu wnosi się na cały ten okres, a zabezpieczenie w innej formie wnosi się na okres nie krótszy niż 5 lat, z jednoczesnym zobowiązaniem się wykonawcy do przedłużenia zabezpieczenia lub wniesienia nowego zabezpieczenia na kolejne okresy.</w:t>
      </w:r>
    </w:p>
    <w:p w14:paraId="578A6421" w14:textId="77777777" w:rsidR="00AB69A8" w:rsidRPr="005C325C" w:rsidRDefault="00AB69A8" w:rsidP="00AB69A8">
      <w:pPr>
        <w:spacing w:before="120"/>
        <w:ind w:left="709" w:right="-108" w:hanging="709"/>
        <w:jc w:val="both"/>
        <w:rPr>
          <w:sz w:val="24"/>
          <w:szCs w:val="24"/>
        </w:rPr>
      </w:pPr>
      <w:r w:rsidRPr="005C325C">
        <w:rPr>
          <w:sz w:val="24"/>
          <w:szCs w:val="24"/>
        </w:rPr>
        <w:t>3.7.11.</w:t>
      </w:r>
      <w:r w:rsidRPr="005C325C">
        <w:rPr>
          <w:sz w:val="24"/>
          <w:szCs w:val="24"/>
        </w:rPr>
        <w:tab/>
        <w:t>W przypadku nieprzedłużenia lub niewniesienia nowego zabezpieczenia najpóźniej na 30 dni przed upływem terminu ważności dotychczasowego zabezpieczenia wniesionego w innej formie niż w pieniądzu zamawiający zmienia formę na zabezpieczenie w pieniądzu, poprzez wypłatę kwoty z dotychczasowego zabezpieczenia.</w:t>
      </w:r>
    </w:p>
    <w:p w14:paraId="733027EB" w14:textId="77777777" w:rsidR="00AB69A8" w:rsidRPr="005C325C" w:rsidRDefault="00AB69A8" w:rsidP="00AB69A8">
      <w:pPr>
        <w:spacing w:before="120"/>
        <w:ind w:left="709" w:right="-108" w:hanging="709"/>
        <w:jc w:val="both"/>
        <w:rPr>
          <w:sz w:val="24"/>
          <w:szCs w:val="24"/>
        </w:rPr>
      </w:pPr>
      <w:r w:rsidRPr="005C325C">
        <w:rPr>
          <w:sz w:val="24"/>
          <w:szCs w:val="24"/>
        </w:rPr>
        <w:t>3.7.12.</w:t>
      </w:r>
      <w:r w:rsidRPr="005C325C">
        <w:rPr>
          <w:sz w:val="24"/>
          <w:szCs w:val="24"/>
        </w:rPr>
        <w:tab/>
        <w:t xml:space="preserve">Wypłata, o której mowa w pkt 3.7.11., następuje nie później niż w ostatnim dniu ważności dotychczasowego zabezpieczenia.  </w:t>
      </w:r>
    </w:p>
    <w:p w14:paraId="2F2EBA11" w14:textId="77777777" w:rsidR="005C6DFC" w:rsidRDefault="00AB69A8" w:rsidP="005C325C">
      <w:pPr>
        <w:spacing w:before="120"/>
        <w:ind w:left="709" w:right="-108" w:hanging="709"/>
        <w:jc w:val="both"/>
        <w:rPr>
          <w:sz w:val="24"/>
          <w:szCs w:val="24"/>
        </w:rPr>
      </w:pPr>
      <w:r w:rsidRPr="005C325C">
        <w:rPr>
          <w:sz w:val="24"/>
          <w:szCs w:val="24"/>
        </w:rPr>
        <w:t>3.7.13.</w:t>
      </w:r>
      <w:r w:rsidRPr="005C325C">
        <w:rPr>
          <w:sz w:val="24"/>
          <w:szCs w:val="24"/>
        </w:rPr>
        <w:tab/>
        <w:t>Z treści gwarancji lub poręczenia musi jednocześnie wynikać:</w:t>
      </w:r>
      <w:r w:rsidR="005C325C">
        <w:rPr>
          <w:sz w:val="24"/>
          <w:szCs w:val="24"/>
        </w:rPr>
        <w:t xml:space="preserve"> </w:t>
      </w:r>
    </w:p>
    <w:p w14:paraId="09446935" w14:textId="14238C8A" w:rsidR="005C6DFC" w:rsidRDefault="005C325C" w:rsidP="005C6DFC">
      <w:pPr>
        <w:spacing w:before="120"/>
        <w:ind w:left="709" w:right="-108" w:hanging="425"/>
        <w:jc w:val="both"/>
        <w:rPr>
          <w:sz w:val="24"/>
          <w:szCs w:val="24"/>
        </w:rPr>
      </w:pPr>
      <w:r>
        <w:rPr>
          <w:sz w:val="24"/>
          <w:szCs w:val="24"/>
        </w:rPr>
        <w:t>1)</w:t>
      </w:r>
      <w:r w:rsidR="005C6DFC">
        <w:rPr>
          <w:sz w:val="24"/>
          <w:szCs w:val="24"/>
        </w:rPr>
        <w:tab/>
      </w:r>
      <w:r w:rsidR="00AB69A8" w:rsidRPr="005C325C">
        <w:rPr>
          <w:sz w:val="24"/>
          <w:szCs w:val="24"/>
        </w:rPr>
        <w:t xml:space="preserve">nazwa zleceniodawcy (wykonawcy), beneficjenta gwarancji lub poręczenia (zamawiającego), gwaranta lub poręczyciela (podmiotu udzielającego gwarancji lub poręczenia) oraz adresy ich siedzib, </w:t>
      </w:r>
    </w:p>
    <w:p w14:paraId="21727A27" w14:textId="6EEC2473" w:rsidR="005C6DFC" w:rsidRDefault="005C325C" w:rsidP="005C6DFC">
      <w:pPr>
        <w:spacing w:before="120"/>
        <w:ind w:left="709" w:right="-108" w:hanging="425"/>
        <w:jc w:val="both"/>
        <w:rPr>
          <w:sz w:val="24"/>
          <w:szCs w:val="24"/>
        </w:rPr>
      </w:pPr>
      <w:r>
        <w:rPr>
          <w:sz w:val="24"/>
          <w:szCs w:val="24"/>
        </w:rPr>
        <w:t>2)</w:t>
      </w:r>
      <w:r w:rsidR="005C6DFC">
        <w:rPr>
          <w:sz w:val="24"/>
          <w:szCs w:val="24"/>
        </w:rPr>
        <w:tab/>
      </w:r>
      <w:r w:rsidR="00AB69A8" w:rsidRPr="005C325C">
        <w:rPr>
          <w:sz w:val="24"/>
          <w:szCs w:val="24"/>
        </w:rPr>
        <w:t>określenie wierzytelności, która ma być zabezpieczona gwarancją lub poręczeniem,</w:t>
      </w:r>
      <w:r>
        <w:rPr>
          <w:sz w:val="24"/>
          <w:szCs w:val="24"/>
        </w:rPr>
        <w:t xml:space="preserve"> </w:t>
      </w:r>
    </w:p>
    <w:p w14:paraId="7E2A381A" w14:textId="3BC6C3B0" w:rsidR="005C6DFC" w:rsidRDefault="005C325C" w:rsidP="005C6DFC">
      <w:pPr>
        <w:spacing w:before="120"/>
        <w:ind w:left="709" w:right="-108" w:hanging="425"/>
        <w:jc w:val="both"/>
        <w:rPr>
          <w:sz w:val="24"/>
          <w:szCs w:val="24"/>
        </w:rPr>
      </w:pPr>
      <w:r>
        <w:rPr>
          <w:sz w:val="24"/>
          <w:szCs w:val="24"/>
        </w:rPr>
        <w:t>3)</w:t>
      </w:r>
      <w:r w:rsidR="005C6DFC">
        <w:rPr>
          <w:sz w:val="24"/>
          <w:szCs w:val="24"/>
        </w:rPr>
        <w:tab/>
      </w:r>
      <w:r w:rsidR="00AB69A8" w:rsidRPr="005C325C">
        <w:rPr>
          <w:sz w:val="24"/>
          <w:szCs w:val="24"/>
        </w:rPr>
        <w:t>kwota gwarancji lub poręczenia,</w:t>
      </w:r>
      <w:r>
        <w:rPr>
          <w:sz w:val="24"/>
          <w:szCs w:val="24"/>
        </w:rPr>
        <w:t xml:space="preserve"> </w:t>
      </w:r>
    </w:p>
    <w:p w14:paraId="7421027F" w14:textId="2EBC1253" w:rsidR="005C6DFC" w:rsidRDefault="005C325C" w:rsidP="005C6DFC">
      <w:pPr>
        <w:spacing w:before="120"/>
        <w:ind w:left="709" w:right="-108" w:hanging="425"/>
        <w:jc w:val="both"/>
        <w:rPr>
          <w:sz w:val="24"/>
          <w:szCs w:val="24"/>
        </w:rPr>
      </w:pPr>
      <w:r>
        <w:rPr>
          <w:sz w:val="24"/>
          <w:szCs w:val="24"/>
        </w:rPr>
        <w:lastRenderedPageBreak/>
        <w:t>4)</w:t>
      </w:r>
      <w:r w:rsidR="005C6DFC">
        <w:rPr>
          <w:sz w:val="24"/>
          <w:szCs w:val="24"/>
        </w:rPr>
        <w:tab/>
      </w:r>
      <w:r w:rsidR="00AB69A8" w:rsidRPr="005C325C">
        <w:rPr>
          <w:sz w:val="24"/>
          <w:szCs w:val="24"/>
        </w:rPr>
        <w:t>termin ważności gwarancji lub poręczenia, obejmujący cały okres wykonania zamówienia, począwszy co najmniej od dnia wyznaczonego na dzień zawarcia umowy, z</w:t>
      </w:r>
      <w:r w:rsidR="005C6DFC">
        <w:rPr>
          <w:sz w:val="24"/>
          <w:szCs w:val="24"/>
        </w:rPr>
        <w:t> </w:t>
      </w:r>
      <w:r w:rsidR="00AB69A8" w:rsidRPr="005C325C">
        <w:rPr>
          <w:sz w:val="24"/>
          <w:szCs w:val="24"/>
        </w:rPr>
        <w:t>zastrzeżeniem pkt 3.7.10. powyżej,</w:t>
      </w:r>
      <w:r>
        <w:rPr>
          <w:sz w:val="24"/>
          <w:szCs w:val="24"/>
        </w:rPr>
        <w:t xml:space="preserve"> </w:t>
      </w:r>
    </w:p>
    <w:p w14:paraId="3E4C1837" w14:textId="75ABED9B" w:rsidR="005C6DFC" w:rsidRDefault="005C325C" w:rsidP="005C6DFC">
      <w:pPr>
        <w:spacing w:before="120"/>
        <w:ind w:left="709" w:right="-108" w:hanging="425"/>
        <w:jc w:val="both"/>
        <w:rPr>
          <w:sz w:val="24"/>
          <w:szCs w:val="24"/>
        </w:rPr>
      </w:pPr>
      <w:r>
        <w:rPr>
          <w:sz w:val="24"/>
          <w:szCs w:val="24"/>
        </w:rPr>
        <w:t>5)</w:t>
      </w:r>
      <w:r w:rsidR="005C6DFC">
        <w:rPr>
          <w:sz w:val="24"/>
          <w:szCs w:val="24"/>
        </w:rPr>
        <w:tab/>
      </w:r>
      <w:r w:rsidR="00AB69A8" w:rsidRPr="005C325C">
        <w:rPr>
          <w:sz w:val="24"/>
          <w:szCs w:val="24"/>
        </w:rPr>
        <w:t>bezwarunkowe, nieodwołalne, płatne na pierwsze żądanie, zobowiązanie gwaranta do wypłaty zamawiającemu pełnej kwoty zabezpieczenia lub do wypłat łącznie do pełnej kwoty zabezpieczenia w przypadku realizacji zamówienia w sposób niezgodny z umową,</w:t>
      </w:r>
      <w:r>
        <w:rPr>
          <w:sz w:val="24"/>
          <w:szCs w:val="24"/>
        </w:rPr>
        <w:t xml:space="preserve"> </w:t>
      </w:r>
    </w:p>
    <w:p w14:paraId="401EAF4E" w14:textId="7A5A9719" w:rsidR="00AB69A8" w:rsidRPr="005C325C" w:rsidRDefault="005C325C" w:rsidP="005C6DFC">
      <w:pPr>
        <w:spacing w:before="120"/>
        <w:ind w:left="709" w:right="-108" w:hanging="425"/>
        <w:jc w:val="both"/>
        <w:rPr>
          <w:sz w:val="24"/>
          <w:szCs w:val="24"/>
        </w:rPr>
      </w:pPr>
      <w:r>
        <w:rPr>
          <w:sz w:val="24"/>
          <w:szCs w:val="24"/>
        </w:rPr>
        <w:t>6)</w:t>
      </w:r>
      <w:r w:rsidR="005C6DFC">
        <w:rPr>
          <w:sz w:val="24"/>
          <w:szCs w:val="24"/>
        </w:rPr>
        <w:tab/>
      </w:r>
      <w:r w:rsidR="00AB69A8" w:rsidRPr="005C325C">
        <w:rPr>
          <w:sz w:val="24"/>
          <w:szCs w:val="24"/>
        </w:rPr>
        <w:t>bezwarunkowe, nieodwołalne, płatne na pierwsze żądanie, zobowiązanie gwaranta do wypłaty zamawiającemu pełnej kwoty zabezpieczenia w przypadku, o którym mowa w pkt 3.7.10. i pkt 3.7.11., tj. w przypadku nieprzedłużenia lub niewniesienia nowego zabezpieczenia najpóźniej na 30 dni przed upływem terminu ważności dotychczasowego zabezpieczenia wniesionego w innej formie niż w pieniądzu, jeżeli wykonawca skorzystał z możliwości wniesienia zabezpieczenia na okres nie krótszy niż 5 lat, a okres, na jaki miało zostać wniesione zabezpieczenie, jest dłuższy od tego okresu.</w:t>
      </w:r>
    </w:p>
    <w:p w14:paraId="4CACB4C4" w14:textId="77777777" w:rsidR="00C47A52" w:rsidRPr="005C325C" w:rsidRDefault="00C47A52" w:rsidP="005C6DFC">
      <w:pPr>
        <w:spacing w:before="120"/>
        <w:ind w:left="1134" w:right="-108" w:hanging="425"/>
        <w:jc w:val="both"/>
        <w:rPr>
          <w:sz w:val="24"/>
          <w:szCs w:val="24"/>
        </w:rPr>
      </w:pPr>
    </w:p>
    <w:p w14:paraId="064AA40A" w14:textId="77777777" w:rsidR="00AF43D4" w:rsidRPr="005C325C" w:rsidRDefault="00AF43D4" w:rsidP="00AF43D4">
      <w:pPr>
        <w:pStyle w:val="Nagwek1"/>
        <w:spacing w:before="120"/>
        <w:ind w:left="567" w:hanging="567"/>
        <w:rPr>
          <w:rFonts w:ascii="Times New Roman" w:hAnsi="Times New Roman"/>
          <w:color w:val="auto"/>
          <w:lang w:val="x-none" w:eastAsia="en-US"/>
        </w:rPr>
      </w:pPr>
      <w:bookmarkStart w:id="87" w:name="_Toc63241526"/>
      <w:bookmarkStart w:id="88" w:name="_Toc71914512"/>
      <w:r w:rsidRPr="005C325C">
        <w:rPr>
          <w:rFonts w:ascii="Times New Roman" w:hAnsi="Times New Roman"/>
          <w:color w:val="auto"/>
          <w:lang w:eastAsia="en-US"/>
        </w:rPr>
        <w:t>3.8.</w:t>
      </w:r>
      <w:r w:rsidRPr="005C325C">
        <w:rPr>
          <w:rFonts w:ascii="Times New Roman" w:hAnsi="Times New Roman"/>
          <w:color w:val="auto"/>
          <w:lang w:eastAsia="en-US"/>
        </w:rPr>
        <w:tab/>
        <w:t>Informacje o formalnościach, jakie muszą zostać dopełnione po wyborze oferty w celu zawarcia umowy</w:t>
      </w:r>
      <w:bookmarkEnd w:id="87"/>
      <w:bookmarkEnd w:id="88"/>
    </w:p>
    <w:p w14:paraId="7883B652" w14:textId="148E7876" w:rsidR="00AF43D4" w:rsidRPr="005C325C" w:rsidRDefault="00AF43D4" w:rsidP="00AF43D4">
      <w:pPr>
        <w:spacing w:before="120"/>
        <w:ind w:left="709" w:right="-108" w:hanging="709"/>
        <w:jc w:val="both"/>
        <w:rPr>
          <w:sz w:val="24"/>
          <w:szCs w:val="24"/>
        </w:rPr>
      </w:pPr>
      <w:r w:rsidRPr="005C325C">
        <w:rPr>
          <w:sz w:val="24"/>
          <w:szCs w:val="24"/>
        </w:rPr>
        <w:t>3.8.1.</w:t>
      </w:r>
      <w:r w:rsidRPr="005C325C">
        <w:rPr>
          <w:sz w:val="24"/>
          <w:szCs w:val="24"/>
        </w:rPr>
        <w:tab/>
        <w:t>Zamawiający poinformuje wykonawcę, któremu zostanie udzielone zamówienie, o</w:t>
      </w:r>
      <w:r w:rsidR="005C325C">
        <w:rPr>
          <w:sz w:val="24"/>
          <w:szCs w:val="24"/>
        </w:rPr>
        <w:t> </w:t>
      </w:r>
      <w:r w:rsidRPr="005C325C">
        <w:rPr>
          <w:sz w:val="24"/>
          <w:szCs w:val="24"/>
        </w:rPr>
        <w:t>miejscu i terminie zawarcia umowy.</w:t>
      </w:r>
      <w:bookmarkStart w:id="89" w:name="_Toc42045493"/>
    </w:p>
    <w:p w14:paraId="6FF66BCF" w14:textId="77777777" w:rsidR="00AF43D4" w:rsidRPr="005C325C" w:rsidRDefault="00AF43D4" w:rsidP="00AF43D4">
      <w:pPr>
        <w:spacing w:before="120"/>
        <w:ind w:left="709" w:right="-108" w:hanging="709"/>
        <w:jc w:val="both"/>
        <w:rPr>
          <w:sz w:val="24"/>
          <w:szCs w:val="24"/>
        </w:rPr>
      </w:pPr>
      <w:r w:rsidRPr="005C325C">
        <w:rPr>
          <w:sz w:val="24"/>
          <w:szCs w:val="24"/>
        </w:rPr>
        <w:t>3.8.2.</w:t>
      </w:r>
      <w:r w:rsidRPr="005C325C">
        <w:rPr>
          <w:sz w:val="24"/>
          <w:szCs w:val="24"/>
        </w:rPr>
        <w:tab/>
        <w:t>Wykonawca przed zawarciem umowy:</w:t>
      </w:r>
    </w:p>
    <w:p w14:paraId="5B92E680" w14:textId="285316AD" w:rsidR="00AF43D4" w:rsidRPr="005C325C" w:rsidRDefault="00AF43D4" w:rsidP="00AF43D4">
      <w:pPr>
        <w:spacing w:before="120"/>
        <w:ind w:left="1134" w:right="-108" w:hanging="425"/>
        <w:jc w:val="both"/>
        <w:rPr>
          <w:sz w:val="24"/>
          <w:szCs w:val="24"/>
        </w:rPr>
      </w:pPr>
      <w:r w:rsidRPr="005C325C">
        <w:rPr>
          <w:sz w:val="24"/>
          <w:szCs w:val="24"/>
        </w:rPr>
        <w:t>1)</w:t>
      </w:r>
      <w:r w:rsidRPr="005C325C">
        <w:rPr>
          <w:sz w:val="24"/>
          <w:szCs w:val="24"/>
        </w:rPr>
        <w:tab/>
        <w:t xml:space="preserve">poda wszelkie informacje niezbędne do wypełnienia treści umowy na wezwanie </w:t>
      </w:r>
      <w:r w:rsidR="0074024A" w:rsidRPr="005C325C">
        <w:rPr>
          <w:sz w:val="24"/>
          <w:szCs w:val="24"/>
        </w:rPr>
        <w:t>Z</w:t>
      </w:r>
      <w:r w:rsidRPr="005C325C">
        <w:rPr>
          <w:sz w:val="24"/>
          <w:szCs w:val="24"/>
        </w:rPr>
        <w:t>amawiającego,</w:t>
      </w:r>
    </w:p>
    <w:p w14:paraId="2DA1918C" w14:textId="77777777" w:rsidR="00AF43D4" w:rsidRPr="005C325C" w:rsidRDefault="00AF43D4" w:rsidP="00AF43D4">
      <w:pPr>
        <w:spacing w:before="120"/>
        <w:ind w:left="1134" w:right="-108" w:hanging="425"/>
        <w:jc w:val="both"/>
        <w:rPr>
          <w:sz w:val="24"/>
          <w:szCs w:val="24"/>
        </w:rPr>
      </w:pPr>
      <w:r w:rsidRPr="005C325C">
        <w:rPr>
          <w:sz w:val="24"/>
          <w:szCs w:val="24"/>
        </w:rPr>
        <w:t>2)</w:t>
      </w:r>
      <w:r w:rsidRPr="005C325C">
        <w:rPr>
          <w:sz w:val="24"/>
          <w:szCs w:val="24"/>
        </w:rPr>
        <w:tab/>
        <w:t>wniesie zabezpieczenie należytego wykonania umowy.</w:t>
      </w:r>
    </w:p>
    <w:p w14:paraId="6CF066EB" w14:textId="41ED5A8C" w:rsidR="0074024A" w:rsidRPr="005C325C" w:rsidRDefault="00AF43D4" w:rsidP="0074024A">
      <w:pPr>
        <w:suppressAutoHyphens/>
        <w:spacing w:before="120"/>
        <w:ind w:left="709" w:hanging="709"/>
        <w:jc w:val="both"/>
        <w:rPr>
          <w:sz w:val="24"/>
          <w:szCs w:val="24"/>
        </w:rPr>
      </w:pPr>
      <w:r w:rsidRPr="005C325C">
        <w:rPr>
          <w:sz w:val="24"/>
          <w:szCs w:val="24"/>
        </w:rPr>
        <w:t>3.8.3.</w:t>
      </w:r>
      <w:r w:rsidRPr="005C325C">
        <w:rPr>
          <w:sz w:val="24"/>
          <w:szCs w:val="24"/>
        </w:rPr>
        <w:tab/>
      </w:r>
      <w:r w:rsidR="0074024A" w:rsidRPr="005C325C">
        <w:rPr>
          <w:sz w:val="24"/>
          <w:szCs w:val="24"/>
        </w:rPr>
        <w:t>W przypadku gdy wybranym Wykonawcą są przedsiębiorcy będący osobami fizycznymi lub wspólnikami spółki cywilnej, którzy zgodnie z art. 1</w:t>
      </w:r>
      <w:r w:rsidR="007D3F29">
        <w:rPr>
          <w:sz w:val="24"/>
          <w:szCs w:val="24"/>
        </w:rPr>
        <w:t>7</w:t>
      </w:r>
      <w:r w:rsidR="0074024A" w:rsidRPr="005C325C">
        <w:rPr>
          <w:sz w:val="24"/>
          <w:szCs w:val="24"/>
        </w:rPr>
        <w:t xml:space="preserve"> </w:t>
      </w:r>
      <w:r w:rsidR="007D3F29" w:rsidRPr="00BC6F1D">
        <w:rPr>
          <w:sz w:val="24"/>
          <w:szCs w:val="24"/>
        </w:rPr>
        <w:t>Ustaw</w:t>
      </w:r>
      <w:r w:rsidR="007D3F29">
        <w:rPr>
          <w:sz w:val="24"/>
          <w:szCs w:val="24"/>
        </w:rPr>
        <w:t>y</w:t>
      </w:r>
      <w:r w:rsidR="007D3F29" w:rsidRPr="00BC6F1D">
        <w:rPr>
          <w:sz w:val="24"/>
          <w:szCs w:val="24"/>
        </w:rPr>
        <w:t xml:space="preserve"> z dnia 6</w:t>
      </w:r>
      <w:r w:rsidR="007D3F29">
        <w:rPr>
          <w:sz w:val="24"/>
          <w:szCs w:val="24"/>
        </w:rPr>
        <w:t> </w:t>
      </w:r>
      <w:r w:rsidR="007D3F29" w:rsidRPr="00BC6F1D">
        <w:rPr>
          <w:sz w:val="24"/>
          <w:szCs w:val="24"/>
        </w:rPr>
        <w:t xml:space="preserve">marca 2018 r. - </w:t>
      </w:r>
      <w:r w:rsidR="007D3F29" w:rsidRPr="007D3F29">
        <w:rPr>
          <w:i/>
          <w:iCs/>
          <w:sz w:val="24"/>
          <w:szCs w:val="24"/>
        </w:rPr>
        <w:t>Prawo przedsiębiorców</w:t>
      </w:r>
      <w:r w:rsidR="007D3F29" w:rsidRPr="005C325C">
        <w:rPr>
          <w:sz w:val="24"/>
          <w:szCs w:val="24"/>
        </w:rPr>
        <w:t xml:space="preserve"> </w:t>
      </w:r>
      <w:r w:rsidR="0074024A" w:rsidRPr="005C325C">
        <w:rPr>
          <w:sz w:val="24"/>
          <w:szCs w:val="24"/>
        </w:rPr>
        <w:t>podlegają wpisowi do ewidencji działalności gospodarczej, przed podpisaniem umowy Zamawiający żąda przedłożenia aktualnych zaświadczeń o wpisie do ewidencji działalności gospodarczej oraz umowy spółki cywilnej.</w:t>
      </w:r>
    </w:p>
    <w:p w14:paraId="5765894C" w14:textId="53F56D6E" w:rsidR="0074024A" w:rsidRPr="005C325C" w:rsidRDefault="0074024A" w:rsidP="0074024A">
      <w:pPr>
        <w:spacing w:before="120"/>
        <w:ind w:left="709" w:right="-108" w:hanging="709"/>
        <w:jc w:val="both"/>
        <w:rPr>
          <w:rFonts w:eastAsia="Lucida Sans Unicode"/>
          <w:kern w:val="1"/>
          <w:sz w:val="24"/>
          <w:szCs w:val="24"/>
          <w:lang w:bidi="hi-IN"/>
        </w:rPr>
      </w:pPr>
      <w:r w:rsidRPr="005C325C">
        <w:rPr>
          <w:sz w:val="24"/>
          <w:szCs w:val="24"/>
        </w:rPr>
        <w:t>3.8.4.</w:t>
      </w:r>
      <w:r w:rsidRPr="005C325C">
        <w:rPr>
          <w:sz w:val="24"/>
          <w:szCs w:val="24"/>
        </w:rPr>
        <w:tab/>
      </w:r>
      <w:bookmarkEnd w:id="89"/>
      <w:r w:rsidRPr="005C325C">
        <w:rPr>
          <w:rFonts w:eastAsia="Lucida Sans Unicode"/>
          <w:kern w:val="1"/>
          <w:sz w:val="24"/>
          <w:szCs w:val="24"/>
          <w:lang w:bidi="hi-IN"/>
        </w:rPr>
        <w:t xml:space="preserve">W przypadku wyboru Wykonawcy będącego spółką z ograniczoną odpowiedzialnością, którego wartość oferty przewyższa dwukrotnie wysokość kapitału zakładowego Wykonawca zobowiązany jest do przedłożenia uchwały wspólników lub odpisu umowy spółki wyrażającej zgodę na zaciągnięcie zobowiązania (art. 230 </w:t>
      </w:r>
      <w:r w:rsidRPr="005C325C">
        <w:rPr>
          <w:rFonts w:eastAsia="Lucida Sans Unicode"/>
          <w:i/>
          <w:kern w:val="1"/>
          <w:sz w:val="24"/>
          <w:szCs w:val="24"/>
          <w:lang w:bidi="hi-IN"/>
        </w:rPr>
        <w:t>Kodeksu Spółek Handlowych</w:t>
      </w:r>
      <w:r w:rsidRPr="005C325C">
        <w:rPr>
          <w:rFonts w:eastAsia="Lucida Sans Unicode"/>
          <w:kern w:val="1"/>
          <w:sz w:val="24"/>
          <w:szCs w:val="24"/>
          <w:lang w:bidi="hi-IN"/>
        </w:rPr>
        <w:t>). Powyższe dotyczy również Wykonawców ubiegających się wspólnie o udzielenie zamówienia publicznego.</w:t>
      </w:r>
    </w:p>
    <w:p w14:paraId="2E3FE21F" w14:textId="77777777" w:rsidR="0074024A" w:rsidRPr="005C325C" w:rsidRDefault="0074024A" w:rsidP="0074024A">
      <w:pPr>
        <w:spacing w:before="120"/>
        <w:ind w:left="709" w:right="-108" w:hanging="709"/>
        <w:jc w:val="both"/>
        <w:rPr>
          <w:sz w:val="24"/>
          <w:szCs w:val="24"/>
        </w:rPr>
      </w:pPr>
      <w:r w:rsidRPr="005C325C">
        <w:rPr>
          <w:sz w:val="24"/>
          <w:szCs w:val="24"/>
        </w:rPr>
        <w:t>3.8.5.</w:t>
      </w:r>
      <w:r w:rsidRPr="005C325C">
        <w:rPr>
          <w:sz w:val="24"/>
          <w:szCs w:val="24"/>
        </w:rPr>
        <w:tab/>
        <w:t>Jeżeli zostanie wybrana oferta wykonawców wspólnie ubiegających się o udzielenie zamówienia, zamawiający będzie żądał przed zawarciem umowy w sprawie zamówienia publicznego kopii umowy regulującej współpracę tych wykonawców, w której m.in. zostanie określony pełnomocnik uprawniony do kontaktów z zamawiającym oraz do wystawiania dokumentów związanych z płatnościami, przy czym termin, na jaki została zawarta umowa, nie może być krótszy niż termin realizacji zamówienia.</w:t>
      </w:r>
    </w:p>
    <w:p w14:paraId="22799E68" w14:textId="41C17F9D" w:rsidR="0074024A" w:rsidRPr="005C325C" w:rsidRDefault="0074024A" w:rsidP="0074024A">
      <w:pPr>
        <w:spacing w:before="120"/>
        <w:ind w:left="709" w:right="-108" w:hanging="709"/>
        <w:jc w:val="both"/>
        <w:rPr>
          <w:sz w:val="24"/>
          <w:szCs w:val="24"/>
        </w:rPr>
      </w:pPr>
      <w:r w:rsidRPr="005C325C">
        <w:rPr>
          <w:sz w:val="24"/>
          <w:szCs w:val="24"/>
        </w:rPr>
        <w:t>3.8.6.</w:t>
      </w:r>
      <w:r w:rsidRPr="005C325C">
        <w:rPr>
          <w:sz w:val="24"/>
          <w:szCs w:val="24"/>
        </w:rPr>
        <w:tab/>
        <w:t xml:space="preserve">Przed zawarciem umowy wybrany Wykonawca jest zobowiązany przekazać Zamawiającemu kserokopie potwierdzone za zgodność dokumentów dotyczących uprawnień budowanych do kierowania robotami budowlanymi w wymaganym zakresie oraz zaświadczeń o przynależności do właściwej Izby Samorządu Zawodowego osób </w:t>
      </w:r>
      <w:r w:rsidRPr="005C325C">
        <w:rPr>
          <w:sz w:val="24"/>
          <w:szCs w:val="24"/>
        </w:rPr>
        <w:lastRenderedPageBreak/>
        <w:t>wskazanych w</w:t>
      </w:r>
      <w:r w:rsidR="00285BC0">
        <w:rPr>
          <w:sz w:val="24"/>
          <w:szCs w:val="24"/>
        </w:rPr>
        <w:t xml:space="preserve"> </w:t>
      </w:r>
      <w:r w:rsidRPr="005C325C">
        <w:rPr>
          <w:sz w:val="24"/>
          <w:szCs w:val="24"/>
        </w:rPr>
        <w:t xml:space="preserve">ofercie. Dla podmiotów zagranicznych należy dostarczyć dokumenty równoważne – uprawnienia wydawane obywatelom państw europejskiego Obszaru Gospodarczego oraz Konfederacji Szwajcarskiej, z zastrzeżeniem art. 12a oraz innych przepisów </w:t>
      </w:r>
      <w:r w:rsidRPr="005C325C">
        <w:rPr>
          <w:i/>
          <w:sz w:val="24"/>
          <w:szCs w:val="24"/>
        </w:rPr>
        <w:t xml:space="preserve">Prawa Budowlanego </w:t>
      </w:r>
      <w:r w:rsidRPr="005C325C">
        <w:rPr>
          <w:sz w:val="24"/>
          <w:szCs w:val="24"/>
        </w:rPr>
        <w:t>oraz zasadach uznawania kwalifikacji zawodowych nabytych w państwach w</w:t>
      </w:r>
      <w:r w:rsidR="003A0DE9">
        <w:rPr>
          <w:sz w:val="24"/>
          <w:szCs w:val="24"/>
        </w:rPr>
        <w:t xml:space="preserve"> </w:t>
      </w:r>
      <w:r w:rsidRPr="005C325C">
        <w:rPr>
          <w:sz w:val="24"/>
          <w:szCs w:val="24"/>
        </w:rPr>
        <w:t>państwach członkowskich Unii Europejskiej.</w:t>
      </w:r>
    </w:p>
    <w:p w14:paraId="7A70F16D" w14:textId="77777777" w:rsidR="0074024A" w:rsidRPr="005C325C" w:rsidRDefault="0074024A" w:rsidP="0074024A">
      <w:pPr>
        <w:spacing w:before="120"/>
        <w:ind w:left="709" w:right="-108" w:hanging="709"/>
        <w:jc w:val="both"/>
        <w:rPr>
          <w:sz w:val="24"/>
          <w:szCs w:val="24"/>
        </w:rPr>
      </w:pPr>
      <w:r w:rsidRPr="005C325C">
        <w:rPr>
          <w:sz w:val="24"/>
          <w:szCs w:val="24"/>
        </w:rPr>
        <w:t>3.8.7.</w:t>
      </w:r>
      <w:r w:rsidRPr="005C325C">
        <w:rPr>
          <w:sz w:val="24"/>
          <w:szCs w:val="24"/>
        </w:rPr>
        <w:tab/>
        <w:t>Przed zawarciem umowy wybrany Wykonawca jest zobowiązany przekazać Zamawiającemu numer rachunku bankowego na który będą dokonywane płatności należnego wykonawcy wynagrodzenia.</w:t>
      </w:r>
    </w:p>
    <w:p w14:paraId="5AE7351C" w14:textId="3A442118" w:rsidR="00AF43D4" w:rsidRPr="005C325C" w:rsidRDefault="0074024A" w:rsidP="0074024A">
      <w:pPr>
        <w:spacing w:before="120"/>
        <w:ind w:left="709" w:right="-108" w:hanging="709"/>
        <w:jc w:val="both"/>
        <w:rPr>
          <w:sz w:val="24"/>
          <w:szCs w:val="24"/>
        </w:rPr>
      </w:pPr>
      <w:r w:rsidRPr="005C325C">
        <w:rPr>
          <w:sz w:val="24"/>
          <w:szCs w:val="24"/>
        </w:rPr>
        <w:t>3.8.8.</w:t>
      </w:r>
      <w:r w:rsidRPr="005C325C">
        <w:rPr>
          <w:sz w:val="24"/>
          <w:szCs w:val="24"/>
        </w:rPr>
        <w:tab/>
      </w:r>
      <w:r w:rsidR="00AF43D4" w:rsidRPr="005C325C">
        <w:rPr>
          <w:sz w:val="24"/>
          <w:szCs w:val="24"/>
        </w:rPr>
        <w:t xml:space="preserve">Niedopełnienie powyższych formalności przez wybranego wykonawcę będzie potraktowane przez zamawiającego jako niemożność zawarcia umowy w sprawie zamówienia publicznego z przyczyn leżących po stronie wykonawcy i zgodnie z art. 98 ust. 6 pkt 3 </w:t>
      </w:r>
      <w:r w:rsidR="00AF43D4" w:rsidRPr="005C325C">
        <w:rPr>
          <w:rFonts w:eastAsia="Calibri"/>
          <w:i/>
          <w:sz w:val="24"/>
          <w:szCs w:val="24"/>
          <w:lang w:eastAsia="en-US"/>
        </w:rPr>
        <w:t>Prawa zamówień publicznych</w:t>
      </w:r>
      <w:r w:rsidR="00AF43D4" w:rsidRPr="005C325C">
        <w:rPr>
          <w:sz w:val="24"/>
          <w:szCs w:val="24"/>
        </w:rPr>
        <w:t>, będzie skutkowało zatrzymaniem przez Zamawiającego wadium wraz z odsetkami.</w:t>
      </w:r>
    </w:p>
    <w:p w14:paraId="14C45CDC" w14:textId="779D8153" w:rsidR="00AF43D4" w:rsidRPr="005C325C" w:rsidRDefault="00AF43D4" w:rsidP="00AF43D4">
      <w:pPr>
        <w:pStyle w:val="Nagwek1"/>
        <w:rPr>
          <w:rFonts w:ascii="Times New Roman" w:hAnsi="Times New Roman"/>
          <w:color w:val="auto"/>
        </w:rPr>
      </w:pPr>
      <w:bookmarkStart w:id="90" w:name="_Toc63241527"/>
      <w:bookmarkStart w:id="91" w:name="_Toc71914513"/>
      <w:r w:rsidRPr="005C325C">
        <w:rPr>
          <w:rFonts w:ascii="Times New Roman" w:hAnsi="Times New Roman"/>
          <w:color w:val="auto"/>
        </w:rPr>
        <w:t>4.</w:t>
      </w:r>
      <w:r w:rsidRPr="005C325C">
        <w:rPr>
          <w:rFonts w:ascii="Times New Roman" w:hAnsi="Times New Roman"/>
          <w:color w:val="auto"/>
        </w:rPr>
        <w:tab/>
        <w:t>Załączniki do</w:t>
      </w:r>
      <w:r w:rsidR="0074024A" w:rsidRPr="005C325C">
        <w:rPr>
          <w:rFonts w:ascii="Times New Roman" w:hAnsi="Times New Roman"/>
          <w:color w:val="auto"/>
        </w:rPr>
        <w:t xml:space="preserve"> </w:t>
      </w:r>
      <w:r w:rsidRPr="005C325C">
        <w:rPr>
          <w:rFonts w:ascii="Times New Roman" w:hAnsi="Times New Roman"/>
          <w:color w:val="auto"/>
        </w:rPr>
        <w:t>SWZ:</w:t>
      </w:r>
      <w:bookmarkEnd w:id="90"/>
      <w:bookmarkEnd w:id="91"/>
    </w:p>
    <w:p w14:paraId="4C2B208A" w14:textId="77777777" w:rsidR="00AF43D4" w:rsidRPr="00E45F09" w:rsidRDefault="00AF43D4" w:rsidP="00AF43D4">
      <w:pPr>
        <w:pStyle w:val="Teksttreci0"/>
        <w:shd w:val="clear" w:color="auto" w:fill="auto"/>
        <w:spacing w:before="120" w:after="0" w:line="240" w:lineRule="auto"/>
        <w:ind w:left="580" w:hanging="580"/>
        <w:jc w:val="both"/>
        <w:rPr>
          <w:rFonts w:ascii="Times New Roman" w:hAnsi="Times New Roman"/>
          <w:sz w:val="24"/>
          <w:szCs w:val="24"/>
        </w:rPr>
      </w:pPr>
      <w:r w:rsidRPr="005C325C">
        <w:rPr>
          <w:rFonts w:ascii="Times New Roman" w:hAnsi="Times New Roman"/>
          <w:sz w:val="24"/>
          <w:szCs w:val="24"/>
        </w:rPr>
        <w:t>4.1.</w:t>
      </w:r>
      <w:r w:rsidRPr="005C325C">
        <w:rPr>
          <w:rFonts w:ascii="Times New Roman" w:hAnsi="Times New Roman"/>
          <w:sz w:val="24"/>
          <w:szCs w:val="24"/>
        </w:rPr>
        <w:tab/>
        <w:t xml:space="preserve">Zał. Nr 1 – </w:t>
      </w:r>
      <w:r w:rsidRPr="00E45F09">
        <w:rPr>
          <w:rFonts w:ascii="Times New Roman" w:hAnsi="Times New Roman"/>
          <w:sz w:val="24"/>
          <w:szCs w:val="24"/>
        </w:rPr>
        <w:t>Szczegółowy opis przedmiotu zamówienia</w:t>
      </w:r>
    </w:p>
    <w:p w14:paraId="2D8C25F3" w14:textId="5F8BA873" w:rsidR="00AF43D4" w:rsidRPr="00E45F09" w:rsidRDefault="00AF43D4" w:rsidP="00AF43D4">
      <w:pPr>
        <w:pStyle w:val="Teksttreci0"/>
        <w:shd w:val="clear" w:color="auto" w:fill="auto"/>
        <w:spacing w:before="120" w:after="0" w:line="240" w:lineRule="auto"/>
        <w:ind w:left="580" w:hanging="580"/>
        <w:jc w:val="both"/>
        <w:rPr>
          <w:rFonts w:ascii="Times New Roman" w:hAnsi="Times New Roman"/>
          <w:sz w:val="24"/>
          <w:szCs w:val="24"/>
        </w:rPr>
      </w:pPr>
      <w:r w:rsidRPr="005C325C">
        <w:rPr>
          <w:rFonts w:ascii="Times New Roman" w:hAnsi="Times New Roman"/>
          <w:sz w:val="24"/>
          <w:szCs w:val="24"/>
        </w:rPr>
        <w:t>4.2.</w:t>
      </w:r>
      <w:r w:rsidRPr="005C325C">
        <w:rPr>
          <w:rFonts w:ascii="Times New Roman" w:hAnsi="Times New Roman"/>
          <w:sz w:val="24"/>
          <w:szCs w:val="24"/>
        </w:rPr>
        <w:tab/>
        <w:t>Zał. Nr 2</w:t>
      </w:r>
      <w:r w:rsidR="0074024A" w:rsidRPr="005C325C">
        <w:rPr>
          <w:rFonts w:ascii="Times New Roman" w:hAnsi="Times New Roman"/>
          <w:sz w:val="24"/>
          <w:szCs w:val="24"/>
        </w:rPr>
        <w:t xml:space="preserve"> -</w:t>
      </w:r>
      <w:r w:rsidRPr="005C325C">
        <w:rPr>
          <w:rFonts w:ascii="Times New Roman" w:hAnsi="Times New Roman"/>
          <w:sz w:val="24"/>
          <w:szCs w:val="24"/>
        </w:rPr>
        <w:t xml:space="preserve"> </w:t>
      </w:r>
      <w:r w:rsidRPr="00E45F09">
        <w:rPr>
          <w:rFonts w:ascii="Times New Roman" w:hAnsi="Times New Roman"/>
          <w:sz w:val="24"/>
          <w:szCs w:val="24"/>
        </w:rPr>
        <w:t>Wzór umowy</w:t>
      </w:r>
    </w:p>
    <w:p w14:paraId="7498B09E" w14:textId="3B0DC683" w:rsidR="00AF43D4" w:rsidRPr="00E45F09" w:rsidRDefault="00AF43D4" w:rsidP="00AF43D4">
      <w:pPr>
        <w:pStyle w:val="Teksttreci0"/>
        <w:shd w:val="clear" w:color="auto" w:fill="auto"/>
        <w:spacing w:before="120" w:after="0" w:line="240" w:lineRule="auto"/>
        <w:ind w:left="580" w:hanging="580"/>
        <w:jc w:val="both"/>
        <w:rPr>
          <w:rFonts w:ascii="Times New Roman" w:hAnsi="Times New Roman"/>
          <w:sz w:val="24"/>
          <w:szCs w:val="24"/>
        </w:rPr>
      </w:pPr>
      <w:r w:rsidRPr="00E45F09">
        <w:rPr>
          <w:rFonts w:ascii="Times New Roman" w:hAnsi="Times New Roman"/>
          <w:sz w:val="24"/>
          <w:szCs w:val="24"/>
        </w:rPr>
        <w:t>4.3.</w:t>
      </w:r>
      <w:r w:rsidRPr="00E45F09">
        <w:rPr>
          <w:rFonts w:ascii="Times New Roman" w:hAnsi="Times New Roman"/>
          <w:sz w:val="24"/>
          <w:szCs w:val="24"/>
        </w:rPr>
        <w:tab/>
        <w:t>Zał. Nr 3</w:t>
      </w:r>
      <w:r w:rsidR="0074024A" w:rsidRPr="00E45F09">
        <w:rPr>
          <w:rFonts w:ascii="Times New Roman" w:hAnsi="Times New Roman"/>
          <w:sz w:val="24"/>
          <w:szCs w:val="24"/>
        </w:rPr>
        <w:t xml:space="preserve"> -</w:t>
      </w:r>
      <w:r w:rsidRPr="00E45F09">
        <w:rPr>
          <w:rFonts w:ascii="Times New Roman" w:hAnsi="Times New Roman"/>
          <w:sz w:val="24"/>
          <w:szCs w:val="24"/>
        </w:rPr>
        <w:t xml:space="preserve"> Formularz oferty</w:t>
      </w:r>
    </w:p>
    <w:p w14:paraId="2E5DC259" w14:textId="35ACD3F5" w:rsidR="0074024A" w:rsidRPr="005C325C" w:rsidRDefault="00AF43D4" w:rsidP="00AF43D4">
      <w:pPr>
        <w:pStyle w:val="Teksttreci0"/>
        <w:shd w:val="clear" w:color="auto" w:fill="auto"/>
        <w:spacing w:before="120" w:after="0" w:line="240" w:lineRule="auto"/>
        <w:ind w:left="580" w:hanging="580"/>
        <w:jc w:val="both"/>
        <w:rPr>
          <w:rFonts w:ascii="Times New Roman" w:hAnsi="Times New Roman"/>
          <w:bCs/>
          <w:sz w:val="24"/>
          <w:szCs w:val="24"/>
        </w:rPr>
      </w:pPr>
      <w:r w:rsidRPr="005C325C">
        <w:rPr>
          <w:rFonts w:ascii="Times New Roman" w:hAnsi="Times New Roman"/>
          <w:sz w:val="24"/>
          <w:szCs w:val="24"/>
        </w:rPr>
        <w:t>4.4.</w:t>
      </w:r>
      <w:r w:rsidRPr="005C325C">
        <w:rPr>
          <w:rFonts w:ascii="Times New Roman" w:hAnsi="Times New Roman"/>
          <w:sz w:val="24"/>
          <w:szCs w:val="24"/>
        </w:rPr>
        <w:tab/>
        <w:t xml:space="preserve">Zał. Nr 4 </w:t>
      </w:r>
      <w:r w:rsidR="0074024A" w:rsidRPr="005C325C">
        <w:rPr>
          <w:rFonts w:ascii="Times New Roman" w:hAnsi="Times New Roman"/>
          <w:sz w:val="24"/>
          <w:szCs w:val="24"/>
        </w:rPr>
        <w:t>-</w:t>
      </w:r>
      <w:r w:rsidRPr="005C325C">
        <w:rPr>
          <w:rFonts w:ascii="Times New Roman" w:hAnsi="Times New Roman"/>
          <w:sz w:val="24"/>
          <w:szCs w:val="24"/>
        </w:rPr>
        <w:t xml:space="preserve"> </w:t>
      </w:r>
      <w:r w:rsidRPr="005C325C">
        <w:rPr>
          <w:rFonts w:ascii="Times New Roman" w:hAnsi="Times New Roman"/>
          <w:bCs/>
          <w:sz w:val="24"/>
          <w:szCs w:val="24"/>
        </w:rPr>
        <w:t xml:space="preserve">Oświadczenie wykonawcy </w:t>
      </w:r>
      <w:r w:rsidR="0074024A" w:rsidRPr="005C325C">
        <w:rPr>
          <w:rFonts w:ascii="Times New Roman" w:hAnsi="Times New Roman"/>
          <w:bCs/>
          <w:sz w:val="24"/>
          <w:szCs w:val="24"/>
        </w:rPr>
        <w:t xml:space="preserve">na podstawie art. 125 ust. 1 </w:t>
      </w:r>
      <w:r w:rsidR="0074024A" w:rsidRPr="005C325C">
        <w:rPr>
          <w:rFonts w:ascii="Times New Roman" w:hAnsi="Times New Roman"/>
          <w:bCs/>
          <w:i/>
          <w:iCs/>
          <w:sz w:val="24"/>
          <w:szCs w:val="24"/>
        </w:rPr>
        <w:t>Prawa zamówień publicznych.</w:t>
      </w:r>
    </w:p>
    <w:p w14:paraId="7037E952" w14:textId="0685D83B" w:rsidR="00057CA2" w:rsidRPr="005C325C" w:rsidRDefault="00AF43D4" w:rsidP="00057CA2">
      <w:pPr>
        <w:pStyle w:val="Teksttreci0"/>
        <w:shd w:val="clear" w:color="auto" w:fill="auto"/>
        <w:spacing w:before="120" w:after="0" w:line="240" w:lineRule="auto"/>
        <w:ind w:left="580" w:hanging="580"/>
        <w:jc w:val="both"/>
        <w:rPr>
          <w:rFonts w:ascii="Times New Roman" w:hAnsi="Times New Roman"/>
          <w:bCs/>
          <w:sz w:val="24"/>
          <w:szCs w:val="24"/>
        </w:rPr>
      </w:pPr>
      <w:r w:rsidRPr="005C325C">
        <w:rPr>
          <w:rFonts w:ascii="Times New Roman" w:hAnsi="Times New Roman" w:cs="Times New Roman"/>
          <w:bCs/>
          <w:sz w:val="24"/>
          <w:szCs w:val="24"/>
        </w:rPr>
        <w:t>4.5.</w:t>
      </w:r>
      <w:r w:rsidRPr="005C325C">
        <w:rPr>
          <w:bCs/>
          <w:sz w:val="24"/>
          <w:szCs w:val="24"/>
        </w:rPr>
        <w:tab/>
      </w:r>
      <w:r w:rsidR="00057CA2" w:rsidRPr="005C325C">
        <w:rPr>
          <w:rFonts w:ascii="Times New Roman" w:hAnsi="Times New Roman"/>
          <w:sz w:val="24"/>
          <w:szCs w:val="24"/>
        </w:rPr>
        <w:t xml:space="preserve">Zał. Nr 5 - </w:t>
      </w:r>
      <w:r w:rsidR="00057CA2" w:rsidRPr="005C325C">
        <w:rPr>
          <w:rFonts w:ascii="Times New Roman" w:hAnsi="Times New Roman"/>
          <w:bCs/>
          <w:sz w:val="24"/>
          <w:szCs w:val="24"/>
        </w:rPr>
        <w:t xml:space="preserve">Oświadczenie podmiotu udostępniającego zasoby na podstawie art. 125 ust. 1 </w:t>
      </w:r>
      <w:r w:rsidR="00057CA2" w:rsidRPr="005C325C">
        <w:rPr>
          <w:rFonts w:ascii="Times New Roman" w:hAnsi="Times New Roman"/>
          <w:bCs/>
          <w:i/>
          <w:iCs/>
          <w:sz w:val="24"/>
          <w:szCs w:val="24"/>
        </w:rPr>
        <w:t>Prawa zamówień publicznych</w:t>
      </w:r>
      <w:r w:rsidR="00057CA2" w:rsidRPr="005C325C">
        <w:rPr>
          <w:rFonts w:ascii="Times New Roman" w:hAnsi="Times New Roman"/>
          <w:bCs/>
          <w:sz w:val="24"/>
          <w:szCs w:val="24"/>
        </w:rPr>
        <w:t>.</w:t>
      </w:r>
    </w:p>
    <w:p w14:paraId="12FFD3CE" w14:textId="2C2419C2" w:rsidR="006D0FE3" w:rsidRPr="005C325C" w:rsidRDefault="00057CA2" w:rsidP="0074024A">
      <w:pPr>
        <w:suppressAutoHyphens/>
        <w:spacing w:before="120"/>
        <w:ind w:left="567" w:hanging="567"/>
        <w:jc w:val="both"/>
        <w:rPr>
          <w:b/>
          <w:szCs w:val="24"/>
        </w:rPr>
      </w:pPr>
      <w:r w:rsidRPr="005C325C">
        <w:rPr>
          <w:bCs/>
          <w:sz w:val="24"/>
          <w:szCs w:val="24"/>
        </w:rPr>
        <w:t>4.6.</w:t>
      </w:r>
      <w:r w:rsidRPr="005C325C">
        <w:rPr>
          <w:bCs/>
          <w:sz w:val="24"/>
          <w:szCs w:val="24"/>
        </w:rPr>
        <w:tab/>
      </w:r>
      <w:r w:rsidR="00AF43D4" w:rsidRPr="005C325C">
        <w:rPr>
          <w:bCs/>
          <w:sz w:val="24"/>
          <w:szCs w:val="24"/>
        </w:rPr>
        <w:t xml:space="preserve">Zał. Nr </w:t>
      </w:r>
      <w:r w:rsidRPr="005C325C">
        <w:rPr>
          <w:bCs/>
          <w:sz w:val="24"/>
          <w:szCs w:val="24"/>
        </w:rPr>
        <w:t>6</w:t>
      </w:r>
      <w:r w:rsidR="00AF43D4" w:rsidRPr="005C325C">
        <w:rPr>
          <w:bCs/>
          <w:sz w:val="24"/>
          <w:szCs w:val="24"/>
        </w:rPr>
        <w:t xml:space="preserve"> </w:t>
      </w:r>
      <w:bookmarkStart w:id="92" w:name="_Toc379884185"/>
      <w:r w:rsidR="00B914C0">
        <w:rPr>
          <w:bCs/>
          <w:sz w:val="24"/>
          <w:szCs w:val="24"/>
        </w:rPr>
        <w:t>-</w:t>
      </w:r>
      <w:r w:rsidR="0074024A" w:rsidRPr="005C325C">
        <w:rPr>
          <w:bCs/>
          <w:sz w:val="24"/>
          <w:szCs w:val="24"/>
        </w:rPr>
        <w:t xml:space="preserve"> </w:t>
      </w:r>
      <w:r w:rsidRPr="005C325C">
        <w:rPr>
          <w:bCs/>
          <w:sz w:val="24"/>
          <w:szCs w:val="24"/>
        </w:rPr>
        <w:t xml:space="preserve">Niewiążący wzór zobowiązania podmiotu udostępniającego zasoby </w:t>
      </w:r>
    </w:p>
    <w:p w14:paraId="7F32FBD3" w14:textId="02A0FD85" w:rsidR="00B914C0" w:rsidRDefault="00057CA2" w:rsidP="00057CA2">
      <w:pPr>
        <w:suppressAutoHyphens/>
        <w:spacing w:before="120"/>
        <w:ind w:left="567" w:hanging="567"/>
        <w:jc w:val="both"/>
        <w:rPr>
          <w:bCs/>
          <w:sz w:val="24"/>
          <w:szCs w:val="24"/>
        </w:rPr>
      </w:pPr>
      <w:r w:rsidRPr="005C325C">
        <w:rPr>
          <w:bCs/>
          <w:sz w:val="24"/>
          <w:szCs w:val="24"/>
        </w:rPr>
        <w:t>4.7.</w:t>
      </w:r>
      <w:r w:rsidRPr="005C325C">
        <w:rPr>
          <w:bCs/>
          <w:sz w:val="24"/>
          <w:szCs w:val="24"/>
        </w:rPr>
        <w:tab/>
        <w:t xml:space="preserve">Zał. Nr 7 </w:t>
      </w:r>
      <w:r w:rsidR="00B914C0">
        <w:rPr>
          <w:bCs/>
          <w:sz w:val="24"/>
          <w:szCs w:val="24"/>
        </w:rPr>
        <w:t>-</w:t>
      </w:r>
      <w:r w:rsidRPr="005C325C">
        <w:rPr>
          <w:bCs/>
          <w:sz w:val="24"/>
          <w:szCs w:val="24"/>
        </w:rPr>
        <w:t xml:space="preserve"> </w:t>
      </w:r>
      <w:r w:rsidR="00B914C0" w:rsidRPr="00B914C0">
        <w:rPr>
          <w:bCs/>
          <w:sz w:val="24"/>
          <w:szCs w:val="24"/>
        </w:rPr>
        <w:t>Niewiążący wzór oświadczenia z art. 117 ust. 4</w:t>
      </w:r>
      <w:r w:rsidR="00B914C0">
        <w:rPr>
          <w:bCs/>
          <w:sz w:val="24"/>
          <w:szCs w:val="24"/>
        </w:rPr>
        <w:t xml:space="preserve"> </w:t>
      </w:r>
      <w:r w:rsidR="00B914C0" w:rsidRPr="005C325C">
        <w:rPr>
          <w:bCs/>
          <w:i/>
          <w:iCs/>
          <w:sz w:val="24"/>
          <w:szCs w:val="24"/>
        </w:rPr>
        <w:t>Prawa zamówień publicznych</w:t>
      </w:r>
    </w:p>
    <w:p w14:paraId="4BBC599E" w14:textId="505F44A3" w:rsidR="00057CA2" w:rsidRPr="005C325C" w:rsidRDefault="00B914C0" w:rsidP="00057CA2">
      <w:pPr>
        <w:suppressAutoHyphens/>
        <w:spacing w:before="120"/>
        <w:ind w:left="567" w:hanging="567"/>
        <w:jc w:val="both"/>
        <w:rPr>
          <w:b/>
          <w:szCs w:val="24"/>
        </w:rPr>
      </w:pPr>
      <w:r>
        <w:rPr>
          <w:sz w:val="24"/>
          <w:szCs w:val="24"/>
        </w:rPr>
        <w:t>4.8.</w:t>
      </w:r>
      <w:r>
        <w:rPr>
          <w:sz w:val="24"/>
          <w:szCs w:val="24"/>
        </w:rPr>
        <w:tab/>
        <w:t xml:space="preserve">Zał. Nr 8 - </w:t>
      </w:r>
      <w:r w:rsidR="00057CA2" w:rsidRPr="005C325C">
        <w:rPr>
          <w:sz w:val="24"/>
          <w:szCs w:val="24"/>
        </w:rPr>
        <w:t>Regulamin korzystania z platformy JOSEPHINA</w:t>
      </w:r>
    </w:p>
    <w:p w14:paraId="4A73434B" w14:textId="29FDF8E7" w:rsidR="0074024A" w:rsidRDefault="0074024A" w:rsidP="00FF7E76">
      <w:pPr>
        <w:pStyle w:val="Tekstprzypisudolnego"/>
        <w:spacing w:before="120"/>
        <w:rPr>
          <w:b/>
          <w:szCs w:val="24"/>
        </w:rPr>
      </w:pPr>
    </w:p>
    <w:p w14:paraId="0F428066" w14:textId="77777777" w:rsidR="009C3322" w:rsidRPr="005C325C" w:rsidRDefault="009C3322" w:rsidP="00FF7E76">
      <w:pPr>
        <w:pStyle w:val="Tekstprzypisudolnego"/>
        <w:spacing w:before="120"/>
        <w:rPr>
          <w:b/>
          <w:szCs w:val="24"/>
        </w:rPr>
      </w:pPr>
    </w:p>
    <w:p w14:paraId="677F23C7" w14:textId="59F2960C" w:rsidR="00C71587" w:rsidRPr="005C325C" w:rsidRDefault="00C71587" w:rsidP="00FF7E76">
      <w:pPr>
        <w:pStyle w:val="Tekstprzypisudolnego"/>
        <w:spacing w:before="120"/>
        <w:rPr>
          <w:b/>
          <w:szCs w:val="24"/>
        </w:rPr>
      </w:pPr>
      <w:r w:rsidRPr="005C325C">
        <w:rPr>
          <w:b/>
          <w:szCs w:val="24"/>
        </w:rPr>
        <w:t>O p r a c o w a ł:</w:t>
      </w:r>
    </w:p>
    <w:bookmarkEnd w:id="92"/>
    <w:p w14:paraId="57323CF0" w14:textId="77777777" w:rsidR="00156E69" w:rsidRDefault="00156E69">
      <w:pPr>
        <w:pStyle w:val="Tekstprzypisudolnego"/>
        <w:spacing w:before="120"/>
        <w:rPr>
          <w:szCs w:val="24"/>
        </w:rPr>
      </w:pPr>
    </w:p>
    <w:p w14:paraId="1EA69ADD" w14:textId="19C289EE" w:rsidR="00C8654A" w:rsidRPr="005C325C" w:rsidRDefault="003C2F2F">
      <w:pPr>
        <w:pStyle w:val="Tekstprzypisudolnego"/>
        <w:spacing w:before="120"/>
        <w:rPr>
          <w:szCs w:val="24"/>
        </w:rPr>
      </w:pPr>
      <w:r w:rsidRPr="005C325C">
        <w:rPr>
          <w:szCs w:val="24"/>
        </w:rPr>
        <w:t xml:space="preserve">mgr inż. </w:t>
      </w:r>
      <w:r w:rsidR="00F57316" w:rsidRPr="005C325C">
        <w:rPr>
          <w:szCs w:val="24"/>
        </w:rPr>
        <w:t>Krzysztof Haura</w:t>
      </w:r>
    </w:p>
    <w:sectPr w:rsidR="00C8654A" w:rsidRPr="005C325C" w:rsidSect="00AF43D4">
      <w:headerReference w:type="even" r:id="rId30"/>
      <w:headerReference w:type="default" r:id="rId31"/>
      <w:footerReference w:type="default" r:id="rId32"/>
      <w:pgSz w:w="11906" w:h="16838"/>
      <w:pgMar w:top="1418" w:right="1274" w:bottom="993" w:left="1418"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3E3865" w14:textId="77777777" w:rsidR="00E75252" w:rsidRDefault="00E75252" w:rsidP="00AC3E6B">
      <w:r>
        <w:separator/>
      </w:r>
    </w:p>
  </w:endnote>
  <w:endnote w:type="continuationSeparator" w:id="0">
    <w:p w14:paraId="653073B7" w14:textId="77777777" w:rsidR="00E75252" w:rsidRDefault="00E75252" w:rsidP="00AC3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Univers-PL">
    <w:panose1 w:val="00000000000000000000"/>
    <w:charset w:val="C8"/>
    <w:family w:val="decorative"/>
    <w:notTrueType/>
    <w:pitch w:val="variable"/>
    <w:sig w:usb0="00000001" w:usb1="09060000" w:usb2="00000010" w:usb3="00000000" w:csb0="00080000" w:csb1="00000000"/>
  </w:font>
  <w:font w:name="FrankfurtGothic">
    <w:charset w:val="EE"/>
    <w:family w:val="auto"/>
    <w:pitch w:val="variable"/>
  </w:font>
  <w:font w:name="Lucida Sans Unicode">
    <w:panose1 w:val="020B0602030504020204"/>
    <w:charset w:val="EE"/>
    <w:family w:val="swiss"/>
    <w:pitch w:val="variable"/>
    <w:sig w:usb0="80000AFF" w:usb1="0000396B" w:usb2="00000000" w:usb3="00000000" w:csb0="000000BF" w:csb1="00000000"/>
  </w:font>
  <w:font w:name="Consolas">
    <w:panose1 w:val="020B0609020204030204"/>
    <w:charset w:val="EE"/>
    <w:family w:val="modern"/>
    <w:pitch w:val="fixed"/>
    <w:sig w:usb0="E00006FF" w:usb1="0000FCFF" w:usb2="00000001" w:usb3="00000000" w:csb0="0000019F" w:csb1="00000000"/>
  </w:font>
  <w:font w:name="Trebuchet MS">
    <w:panose1 w:val="020B0603020202020204"/>
    <w:charset w:val="EE"/>
    <w:family w:val="swiss"/>
    <w:pitch w:val="variable"/>
    <w:sig w:usb0="000006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Helvetica">
    <w:panose1 w:val="020B05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Sylfaen">
    <w:panose1 w:val="010A0502050306030303"/>
    <w:charset w:val="EE"/>
    <w:family w:val="roman"/>
    <w:pitch w:val="variable"/>
    <w:sig w:usb0="04000687" w:usb1="00000000" w:usb2="00000000" w:usb3="00000000" w:csb0="0000009F" w:csb1="00000000"/>
  </w:font>
  <w:font w:name="ClassGarmndEU">
    <w:altName w:val="Times New Roman"/>
    <w:charset w:val="EE"/>
    <w:family w:val="roman"/>
    <w:pitch w:val="default"/>
  </w:font>
  <w:font w:name="OpenSymbol">
    <w:altName w:val="MS Mincho"/>
    <w:charset w:val="00"/>
    <w:family w:val="auto"/>
    <w:pitch w:val="variable"/>
    <w:sig w:usb0="800000AF" w:usb1="1001ECEA" w:usb2="00000000" w:usb3="00000000" w:csb0="00000001" w:csb1="00000000"/>
  </w:font>
  <w:font w:name="Constantia">
    <w:panose1 w:val="02030602050306030303"/>
    <w:charset w:val="EE"/>
    <w:family w:val="roman"/>
    <w:pitch w:val="variable"/>
    <w:sig w:usb0="A00002EF" w:usb1="4000204B" w:usb2="00000000" w:usb3="00000000" w:csb0="0000019F" w:csb1="00000000"/>
  </w:font>
  <w:font w:name="A">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03410"/>
      <w:docPartObj>
        <w:docPartGallery w:val="Page Numbers (Bottom of Page)"/>
        <w:docPartUnique/>
      </w:docPartObj>
    </w:sdtPr>
    <w:sdtEndPr/>
    <w:sdtContent>
      <w:sdt>
        <w:sdtPr>
          <w:id w:val="810570653"/>
          <w:docPartObj>
            <w:docPartGallery w:val="Page Numbers (Top of Page)"/>
            <w:docPartUnique/>
          </w:docPartObj>
        </w:sdtPr>
        <w:sdtEndPr/>
        <w:sdtContent>
          <w:p w14:paraId="764C4FD5" w14:textId="77777777" w:rsidR="00440A9F" w:rsidRDefault="00440A9F" w:rsidP="00BA637E">
            <w:pPr>
              <w:pStyle w:val="Stopka"/>
              <w:jc w:val="center"/>
            </w:pPr>
          </w:p>
          <w:p w14:paraId="689F8E8B" w14:textId="77777777" w:rsidR="00440A9F" w:rsidRDefault="00440A9F">
            <w:pPr>
              <w:pStyle w:val="Stopka"/>
              <w:jc w:val="right"/>
            </w:pPr>
            <w:r>
              <w:t xml:space="preserve">Strona </w:t>
            </w:r>
            <w:r>
              <w:rPr>
                <w:b/>
                <w:sz w:val="24"/>
                <w:szCs w:val="24"/>
              </w:rPr>
              <w:fldChar w:fldCharType="begin"/>
            </w:r>
            <w:r>
              <w:rPr>
                <w:b/>
              </w:rPr>
              <w:instrText>PAGE</w:instrText>
            </w:r>
            <w:r>
              <w:rPr>
                <w:b/>
                <w:sz w:val="24"/>
                <w:szCs w:val="24"/>
              </w:rPr>
              <w:fldChar w:fldCharType="separate"/>
            </w:r>
            <w:r>
              <w:rPr>
                <w:b/>
                <w:noProof/>
              </w:rPr>
              <w:t>23</w:t>
            </w:r>
            <w:r>
              <w:rPr>
                <w:b/>
                <w:sz w:val="24"/>
                <w:szCs w:val="24"/>
              </w:rPr>
              <w:fldChar w:fldCharType="end"/>
            </w:r>
            <w:r>
              <w:t xml:space="preserve"> z </w:t>
            </w:r>
            <w:r>
              <w:rPr>
                <w:b/>
                <w:sz w:val="24"/>
                <w:szCs w:val="24"/>
              </w:rPr>
              <w:fldChar w:fldCharType="begin"/>
            </w:r>
            <w:r>
              <w:rPr>
                <w:b/>
              </w:rPr>
              <w:instrText>NUMPAGES</w:instrText>
            </w:r>
            <w:r>
              <w:rPr>
                <w:b/>
                <w:sz w:val="24"/>
                <w:szCs w:val="24"/>
              </w:rPr>
              <w:fldChar w:fldCharType="separate"/>
            </w:r>
            <w:r>
              <w:rPr>
                <w:b/>
                <w:noProof/>
              </w:rPr>
              <w:t>37</w:t>
            </w:r>
            <w:r>
              <w:rPr>
                <w:b/>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EA6D44" w14:textId="77777777" w:rsidR="00E75252" w:rsidRDefault="00E75252" w:rsidP="00AC3E6B">
      <w:r>
        <w:separator/>
      </w:r>
    </w:p>
  </w:footnote>
  <w:footnote w:type="continuationSeparator" w:id="0">
    <w:p w14:paraId="007626CC" w14:textId="77777777" w:rsidR="00E75252" w:rsidRDefault="00E75252" w:rsidP="00AC3E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7F3ED" w14:textId="77777777" w:rsidR="00440A9F" w:rsidRDefault="00440A9F">
    <w:pPr>
      <w:pStyle w:val="Nagwek"/>
    </w:pPr>
  </w:p>
  <w:p w14:paraId="0F259E1F" w14:textId="77777777" w:rsidR="00440A9F" w:rsidRDefault="00440A9F">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09944" w14:textId="77777777" w:rsidR="00440A9F" w:rsidRPr="009E31C3" w:rsidRDefault="00E75252" w:rsidP="00D01104">
    <w:pPr>
      <w:pStyle w:val="Nagwek1"/>
      <w:ind w:left="709" w:firstLine="709"/>
      <w:rPr>
        <w:rFonts w:ascii="Arial" w:hAnsi="Arial" w:cs="Arial"/>
        <w:color w:val="005042"/>
      </w:rPr>
    </w:pPr>
    <w:r>
      <w:rPr>
        <w:noProof/>
      </w:rPr>
      <w:object w:dxaOrig="1440" w:dyaOrig="1440" w14:anchorId="727A1B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5.7pt;margin-top:7.45pt;width:51.4pt;height:51.4pt;z-index:251658240;visibility:visible;mso-wrap-edited:f">
          <v:imagedata r:id="rId1" o:title=""/>
          <w10:wrap type="square" side="right"/>
        </v:shape>
        <o:OLEObject Type="Embed" ProgID="Word.Picture.8" ShapeID="_x0000_s1029" DrawAspect="Content" ObjectID="_1697522376" r:id="rId2"/>
      </w:object>
    </w:r>
    <w:r w:rsidR="00440A9F">
      <w:rPr>
        <w:rFonts w:ascii="Arial" w:hAnsi="Arial" w:cs="Arial"/>
        <w:color w:val="005042"/>
      </w:rPr>
      <w:t>PGL LP  Nadleśnictwo  Jeleśnia</w:t>
    </w:r>
  </w:p>
  <w:p w14:paraId="107471D7" w14:textId="77777777" w:rsidR="00440A9F" w:rsidRDefault="00440A9F" w:rsidP="00B55288">
    <w:pPr>
      <w:pStyle w:val="Nagwek"/>
      <w:ind w:left="-284"/>
    </w:pPr>
  </w:p>
  <w:p w14:paraId="5E3FF80E" w14:textId="77777777" w:rsidR="00440A9F" w:rsidRDefault="00440A9F" w:rsidP="00B55288">
    <w:pPr>
      <w:pStyle w:val="Nagwek"/>
      <w:ind w:left="-284"/>
      <w:rPr>
        <w:sz w:val="18"/>
      </w:rPr>
    </w:pPr>
  </w:p>
  <w:p w14:paraId="571C1EB4" w14:textId="1437F2A5" w:rsidR="00440A9F" w:rsidRDefault="00440A9F" w:rsidP="00B55288">
    <w:pPr>
      <w:pStyle w:val="Nagwek"/>
      <w:ind w:left="-284"/>
      <w:rPr>
        <w:b/>
        <w:sz w:val="24"/>
      </w:rPr>
    </w:pPr>
    <w:r w:rsidRPr="00C53473">
      <w:rPr>
        <w:b/>
        <w:sz w:val="24"/>
      </w:rPr>
      <w:t>Znak postępowania  270.</w:t>
    </w:r>
    <w:r w:rsidR="00E36041">
      <w:rPr>
        <w:b/>
        <w:sz w:val="24"/>
      </w:rPr>
      <w:t>12</w:t>
    </w:r>
    <w:r w:rsidR="00731615">
      <w:rPr>
        <w:b/>
        <w:sz w:val="24"/>
      </w:rPr>
      <w:t>.</w:t>
    </w:r>
    <w:r w:rsidRPr="00C53473">
      <w:rPr>
        <w:b/>
        <w:sz w:val="24"/>
      </w:rPr>
      <w:t>20</w:t>
    </w:r>
    <w:r>
      <w:rPr>
        <w:b/>
        <w:sz w:val="24"/>
      </w:rPr>
      <w:t>21</w:t>
    </w:r>
  </w:p>
  <w:p w14:paraId="6CD2D5A0" w14:textId="77777777" w:rsidR="00440A9F" w:rsidRPr="00C53473" w:rsidRDefault="00440A9F" w:rsidP="00B55288">
    <w:pPr>
      <w:pStyle w:val="Nagwek"/>
      <w:ind w:left="-284"/>
      <w:rPr>
        <w:b/>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138A4BA"/>
    <w:multiLevelType w:val="singleLevel"/>
    <w:tmpl w:val="8138A4BA"/>
    <w:lvl w:ilvl="0">
      <w:start w:val="1"/>
      <w:numFmt w:val="decimal"/>
      <w:lvlText w:val="%1)"/>
      <w:lvlJc w:val="left"/>
      <w:pPr>
        <w:ind w:left="0" w:firstLine="0"/>
      </w:pPr>
    </w:lvl>
  </w:abstractNum>
  <w:abstractNum w:abstractNumId="1" w15:restartNumberingAfterBreak="0">
    <w:nsid w:val="00000001"/>
    <w:multiLevelType w:val="multilevel"/>
    <w:tmpl w:val="FE0E0312"/>
    <w:lvl w:ilvl="0">
      <w:start w:val="1"/>
      <w:numFmt w:val="decimal"/>
      <w:lvlText w:val="%1."/>
      <w:lvlJc w:val="left"/>
      <w:pPr>
        <w:tabs>
          <w:tab w:val="num" w:pos="0"/>
        </w:tabs>
        <w:ind w:left="432" w:hanging="432"/>
      </w:pPr>
      <w:rPr>
        <w:b/>
        <w:bCs w:val="0"/>
        <w:sz w:val="28"/>
      </w:rPr>
    </w:lvl>
    <w:lvl w:ilvl="1">
      <w:start w:val="1"/>
      <w:numFmt w:val="decimal"/>
      <w:lvlText w:val="%2."/>
      <w:lvlJc w:val="left"/>
      <w:pPr>
        <w:tabs>
          <w:tab w:val="num" w:pos="0"/>
        </w:tabs>
        <w:ind w:left="576" w:hanging="576"/>
      </w:pPr>
      <w:rPr>
        <w:rFonts w:ascii="Times New Roman" w:hAnsi="Times New Roman" w:cs="Times New Roman" w:hint="default"/>
        <w:b w:val="0"/>
      </w:r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 w15:restartNumberingAfterBreak="0">
    <w:nsid w:val="00000002"/>
    <w:multiLevelType w:val="multilevel"/>
    <w:tmpl w:val="7F4AC974"/>
    <w:name w:val="WW8Num8"/>
    <w:lvl w:ilvl="0">
      <w:start w:val="3"/>
      <w:numFmt w:val="decimal"/>
      <w:suff w:val="nothing"/>
      <w:lvlText w:val="%1."/>
      <w:lvlJc w:val="left"/>
    </w:lvl>
    <w:lvl w:ilvl="1">
      <w:start w:val="1"/>
      <w:numFmt w:val="decimal"/>
      <w:suff w:val="nothing"/>
      <w:lvlText w:val="%2)"/>
      <w:lvlJc w:val="left"/>
      <w:rPr>
        <w:b w:val="0"/>
      </w:rPr>
    </w:lvl>
    <w:lvl w:ilvl="2">
      <w:start w:val="1"/>
      <w:numFmt w:val="lowerRoman"/>
      <w:suff w:val="nothing"/>
      <w:lvlText w:val="%3."/>
      <w:lvlJc w:val="righ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righ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right"/>
    </w:lvl>
  </w:abstractNum>
  <w:abstractNum w:abstractNumId="3" w15:restartNumberingAfterBreak="0">
    <w:nsid w:val="00000005"/>
    <w:multiLevelType w:val="multilevel"/>
    <w:tmpl w:val="00000005"/>
    <w:name w:val="WW8Num14"/>
    <w:lvl w:ilvl="0">
      <w:start w:val="1"/>
      <w:numFmt w:val="decimal"/>
      <w:suff w:val="nothing"/>
      <w:lvlText w:val="%1."/>
      <w:lvlJc w:val="left"/>
    </w:lvl>
    <w:lvl w:ilvl="1">
      <w:start w:val="4"/>
      <w:numFmt w:val="upperRoman"/>
      <w:suff w:val="nothing"/>
      <w:lvlText w:val="%2."/>
      <w:lvlJc w:val="left"/>
    </w:lvl>
    <w:lvl w:ilvl="2">
      <w:start w:val="1"/>
      <w:numFmt w:val="upperLetter"/>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righ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right"/>
    </w:lvl>
  </w:abstractNum>
  <w:abstractNum w:abstractNumId="4" w15:restartNumberingAfterBreak="0">
    <w:nsid w:val="0000000B"/>
    <w:multiLevelType w:val="singleLevel"/>
    <w:tmpl w:val="0000000B"/>
    <w:name w:val="WW8Num36"/>
    <w:lvl w:ilvl="0">
      <w:start w:val="1"/>
      <w:numFmt w:val="upperRoman"/>
      <w:suff w:val="nothing"/>
      <w:lvlText w:val="%1."/>
      <w:lvlJc w:val="left"/>
    </w:lvl>
  </w:abstractNum>
  <w:abstractNum w:abstractNumId="5" w15:restartNumberingAfterBreak="0">
    <w:nsid w:val="0000000F"/>
    <w:multiLevelType w:val="multilevel"/>
    <w:tmpl w:val="0000000F"/>
    <w:name w:val="WW8Num44"/>
    <w:lvl w:ilvl="0">
      <w:start w:val="1"/>
      <w:numFmt w:val="lowerLetter"/>
      <w:suff w:val="nothing"/>
      <w:lvlText w:val="%1)"/>
      <w:lvlJc w:val="left"/>
    </w:lvl>
    <w:lvl w:ilvl="1">
      <w:start w:val="1"/>
      <w:numFmt w:val="decimal"/>
      <w:suff w:val="nothing"/>
      <w:lvlText w:val="%2."/>
      <w:lvlJc w:val="left"/>
    </w:lvl>
    <w:lvl w:ilvl="2">
      <w:start w:val="1"/>
      <w:numFmt w:val="decimal"/>
      <w:suff w:val="nothing"/>
      <w:lvlText w:val="%3."/>
      <w:lvlJc w:val="left"/>
      <w:rPr>
        <w:rFonts w:ascii="Times New Roman" w:eastAsia="Times New Roman" w:hAnsi="Times New Roman"/>
      </w:rPr>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00000010"/>
    <w:multiLevelType w:val="singleLevel"/>
    <w:tmpl w:val="069CCFCA"/>
    <w:name w:val="WW8Num46"/>
    <w:lvl w:ilvl="0">
      <w:start w:val="1"/>
      <w:numFmt w:val="decimal"/>
      <w:suff w:val="nothing"/>
      <w:lvlText w:val="%1."/>
      <w:lvlJc w:val="left"/>
      <w:rPr>
        <w:b w:val="0"/>
        <w:i w:val="0"/>
        <w:color w:val="auto"/>
      </w:rPr>
    </w:lvl>
  </w:abstractNum>
  <w:abstractNum w:abstractNumId="7" w15:restartNumberingAfterBreak="0">
    <w:nsid w:val="019E40F2"/>
    <w:multiLevelType w:val="hybridMultilevel"/>
    <w:tmpl w:val="7E76E4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8030D7F"/>
    <w:multiLevelType w:val="hybridMultilevel"/>
    <w:tmpl w:val="42008A4A"/>
    <w:lvl w:ilvl="0" w:tplc="BD669812">
      <w:start w:val="1"/>
      <w:numFmt w:val="decimal"/>
      <w:lvlText w:val="%1)"/>
      <w:lvlJc w:val="left"/>
      <w:pPr>
        <w:ind w:left="720" w:hanging="360"/>
      </w:pPr>
      <w:rPr>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89A284C"/>
    <w:multiLevelType w:val="multilevel"/>
    <w:tmpl w:val="60B2F53E"/>
    <w:lvl w:ilvl="0">
      <w:start w:val="13"/>
      <w:numFmt w:val="decimal"/>
      <w:lvlText w:val="%1."/>
      <w:lvlJc w:val="left"/>
      <w:pPr>
        <w:ind w:left="660" w:hanging="660"/>
      </w:pPr>
      <w:rPr>
        <w:rFonts w:hint="default"/>
      </w:rPr>
    </w:lvl>
    <w:lvl w:ilvl="1">
      <w:start w:val="5"/>
      <w:numFmt w:val="decimal"/>
      <w:lvlText w:val="%1.%2."/>
      <w:lvlJc w:val="left"/>
      <w:pPr>
        <w:ind w:left="801" w:hanging="660"/>
      </w:pPr>
      <w:rPr>
        <w:rFonts w:hint="default"/>
        <w:sz w:val="24"/>
        <w:szCs w:val="24"/>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0" w15:restartNumberingAfterBreak="0">
    <w:nsid w:val="1605608C"/>
    <w:multiLevelType w:val="multilevel"/>
    <w:tmpl w:val="6FE41BCC"/>
    <w:lvl w:ilvl="0">
      <w:start w:val="14"/>
      <w:numFmt w:val="decimal"/>
      <w:lvlText w:val="%1."/>
      <w:lvlJc w:val="left"/>
      <w:pPr>
        <w:ind w:left="660" w:hanging="660"/>
      </w:pPr>
      <w:rPr>
        <w:rFonts w:hint="default"/>
      </w:rPr>
    </w:lvl>
    <w:lvl w:ilvl="1">
      <w:start w:val="1"/>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1" w15:restartNumberingAfterBreak="0">
    <w:nsid w:val="16782296"/>
    <w:multiLevelType w:val="multilevel"/>
    <w:tmpl w:val="FC8AD98E"/>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A5F52CB"/>
    <w:multiLevelType w:val="hybridMultilevel"/>
    <w:tmpl w:val="3E024CE2"/>
    <w:lvl w:ilvl="0" w:tplc="D944B23E">
      <w:start w:val="1"/>
      <w:numFmt w:val="bullet"/>
      <w:lvlText w:val="−"/>
      <w:lvlJc w:val="left"/>
      <w:pPr>
        <w:ind w:left="1212" w:hanging="360"/>
      </w:pPr>
      <w:rPr>
        <w:rFonts w:ascii="Times New Roman" w:hAnsi="Times New Roman" w:cs="Times New Roman" w:hint="default"/>
        <w:color w:val="auto"/>
      </w:rPr>
    </w:lvl>
    <w:lvl w:ilvl="1" w:tplc="04150003" w:tentative="1">
      <w:start w:val="1"/>
      <w:numFmt w:val="bullet"/>
      <w:lvlText w:val="o"/>
      <w:lvlJc w:val="left"/>
      <w:pPr>
        <w:ind w:left="1932" w:hanging="360"/>
      </w:pPr>
      <w:rPr>
        <w:rFonts w:ascii="Courier New" w:hAnsi="Courier New" w:cs="Courier New" w:hint="default"/>
      </w:rPr>
    </w:lvl>
    <w:lvl w:ilvl="2" w:tplc="04150005" w:tentative="1">
      <w:start w:val="1"/>
      <w:numFmt w:val="bullet"/>
      <w:lvlText w:val=""/>
      <w:lvlJc w:val="left"/>
      <w:pPr>
        <w:ind w:left="2652" w:hanging="360"/>
      </w:pPr>
      <w:rPr>
        <w:rFonts w:ascii="Wingdings" w:hAnsi="Wingdings" w:hint="default"/>
      </w:rPr>
    </w:lvl>
    <w:lvl w:ilvl="3" w:tplc="04150001" w:tentative="1">
      <w:start w:val="1"/>
      <w:numFmt w:val="bullet"/>
      <w:lvlText w:val=""/>
      <w:lvlJc w:val="left"/>
      <w:pPr>
        <w:ind w:left="3372" w:hanging="360"/>
      </w:pPr>
      <w:rPr>
        <w:rFonts w:ascii="Symbol" w:hAnsi="Symbol" w:hint="default"/>
      </w:rPr>
    </w:lvl>
    <w:lvl w:ilvl="4" w:tplc="04150003" w:tentative="1">
      <w:start w:val="1"/>
      <w:numFmt w:val="bullet"/>
      <w:lvlText w:val="o"/>
      <w:lvlJc w:val="left"/>
      <w:pPr>
        <w:ind w:left="4092" w:hanging="360"/>
      </w:pPr>
      <w:rPr>
        <w:rFonts w:ascii="Courier New" w:hAnsi="Courier New" w:cs="Courier New" w:hint="default"/>
      </w:rPr>
    </w:lvl>
    <w:lvl w:ilvl="5" w:tplc="04150005" w:tentative="1">
      <w:start w:val="1"/>
      <w:numFmt w:val="bullet"/>
      <w:lvlText w:val=""/>
      <w:lvlJc w:val="left"/>
      <w:pPr>
        <w:ind w:left="4812" w:hanging="360"/>
      </w:pPr>
      <w:rPr>
        <w:rFonts w:ascii="Wingdings" w:hAnsi="Wingdings" w:hint="default"/>
      </w:rPr>
    </w:lvl>
    <w:lvl w:ilvl="6" w:tplc="04150001" w:tentative="1">
      <w:start w:val="1"/>
      <w:numFmt w:val="bullet"/>
      <w:lvlText w:val=""/>
      <w:lvlJc w:val="left"/>
      <w:pPr>
        <w:ind w:left="5532" w:hanging="360"/>
      </w:pPr>
      <w:rPr>
        <w:rFonts w:ascii="Symbol" w:hAnsi="Symbol" w:hint="default"/>
      </w:rPr>
    </w:lvl>
    <w:lvl w:ilvl="7" w:tplc="04150003" w:tentative="1">
      <w:start w:val="1"/>
      <w:numFmt w:val="bullet"/>
      <w:lvlText w:val="o"/>
      <w:lvlJc w:val="left"/>
      <w:pPr>
        <w:ind w:left="6252" w:hanging="360"/>
      </w:pPr>
      <w:rPr>
        <w:rFonts w:ascii="Courier New" w:hAnsi="Courier New" w:cs="Courier New" w:hint="default"/>
      </w:rPr>
    </w:lvl>
    <w:lvl w:ilvl="8" w:tplc="04150005" w:tentative="1">
      <w:start w:val="1"/>
      <w:numFmt w:val="bullet"/>
      <w:lvlText w:val=""/>
      <w:lvlJc w:val="left"/>
      <w:pPr>
        <w:ind w:left="6972" w:hanging="360"/>
      </w:pPr>
      <w:rPr>
        <w:rFonts w:ascii="Wingdings" w:hAnsi="Wingdings" w:hint="default"/>
      </w:rPr>
    </w:lvl>
  </w:abstractNum>
  <w:abstractNum w:abstractNumId="13" w15:restartNumberingAfterBreak="0">
    <w:nsid w:val="1C615AA8"/>
    <w:multiLevelType w:val="multilevel"/>
    <w:tmpl w:val="919CB798"/>
    <w:lvl w:ilvl="0">
      <w:start w:val="8"/>
      <w:numFmt w:val="decimal"/>
      <w:lvlText w:val="%1."/>
      <w:lvlJc w:val="left"/>
      <w:pPr>
        <w:ind w:left="786" w:hanging="360"/>
      </w:pPr>
      <w:rPr>
        <w:b/>
        <w:color w:val="auto"/>
      </w:rPr>
    </w:lvl>
    <w:lvl w:ilvl="1">
      <w:start w:val="1"/>
      <w:numFmt w:val="decimal"/>
      <w:lvlText w:val="%1.%2."/>
      <w:lvlJc w:val="left"/>
      <w:pPr>
        <w:ind w:left="360" w:hanging="360"/>
      </w:pPr>
      <w:rPr>
        <w:b w:val="0"/>
      </w:rPr>
    </w:lvl>
    <w:lvl w:ilvl="2">
      <w:start w:val="1"/>
      <w:numFmt w:val="decimal"/>
      <w:lvlText w:val="%1.%2.%3."/>
      <w:lvlJc w:val="left"/>
      <w:pPr>
        <w:ind w:left="1855" w:hanging="720"/>
      </w:pPr>
      <w:rPr>
        <w:b w:val="0"/>
        <w:i w:val="0"/>
      </w:rPr>
    </w:lvl>
    <w:lvl w:ilvl="3">
      <w:start w:val="1"/>
      <w:numFmt w:val="decimal"/>
      <w:lvlText w:val="%1.%2.%3.%4."/>
      <w:lvlJc w:val="left"/>
      <w:pPr>
        <w:ind w:left="2424" w:hanging="720"/>
      </w:pPr>
    </w:lvl>
    <w:lvl w:ilvl="4">
      <w:start w:val="1"/>
      <w:numFmt w:val="decimal"/>
      <w:lvlText w:val="%1.%2.%3.%4.%5."/>
      <w:lvlJc w:val="left"/>
      <w:pPr>
        <w:ind w:left="3210" w:hanging="1080"/>
      </w:pPr>
    </w:lvl>
    <w:lvl w:ilvl="5">
      <w:start w:val="1"/>
      <w:numFmt w:val="decimal"/>
      <w:lvlText w:val="%1.%2.%3.%4.%5.%6."/>
      <w:lvlJc w:val="left"/>
      <w:pPr>
        <w:ind w:left="3636" w:hanging="1080"/>
      </w:pPr>
    </w:lvl>
    <w:lvl w:ilvl="6">
      <w:start w:val="1"/>
      <w:numFmt w:val="decimal"/>
      <w:lvlText w:val="%1.%2.%3.%4.%5.%6.%7."/>
      <w:lvlJc w:val="left"/>
      <w:pPr>
        <w:ind w:left="4422" w:hanging="1440"/>
      </w:pPr>
    </w:lvl>
    <w:lvl w:ilvl="7">
      <w:start w:val="1"/>
      <w:numFmt w:val="decimal"/>
      <w:lvlText w:val="%1.%2.%3.%4.%5.%6.%7.%8."/>
      <w:lvlJc w:val="left"/>
      <w:pPr>
        <w:ind w:left="4848" w:hanging="1440"/>
      </w:pPr>
    </w:lvl>
    <w:lvl w:ilvl="8">
      <w:start w:val="1"/>
      <w:numFmt w:val="decimal"/>
      <w:lvlText w:val="%1.%2.%3.%4.%5.%6.%7.%8.%9."/>
      <w:lvlJc w:val="left"/>
      <w:pPr>
        <w:ind w:left="5634" w:hanging="1800"/>
      </w:pPr>
    </w:lvl>
  </w:abstractNum>
  <w:abstractNum w:abstractNumId="14" w15:restartNumberingAfterBreak="0">
    <w:nsid w:val="1F7A3428"/>
    <w:multiLevelType w:val="multilevel"/>
    <w:tmpl w:val="44B65A7E"/>
    <w:lvl w:ilvl="0">
      <w:start w:val="1"/>
      <w:numFmt w:val="decimal"/>
      <w:lvlText w:val="%1."/>
      <w:lvlJc w:val="right"/>
      <w:pPr>
        <w:tabs>
          <w:tab w:val="num" w:pos="397"/>
        </w:tabs>
        <w:ind w:left="397" w:hanging="227"/>
      </w:pPr>
      <w:rPr>
        <w:rFonts w:ascii="Times New Roman" w:hAnsi="Times New Roman" w:cs="Times New Roman" w:hint="default"/>
        <w:b w:val="0"/>
        <w:i w:val="0"/>
        <w:caps w:val="0"/>
        <w:spacing w:val="0"/>
        <w:w w:val="93"/>
        <w:kern w:val="0"/>
        <w:position w:val="0"/>
        <w:sz w:val="25"/>
      </w:rPr>
    </w:lvl>
    <w:lvl w:ilvl="1">
      <w:start w:val="1"/>
      <w:numFmt w:val="decimal"/>
      <w:pStyle w:val="Lista-kontynuacja2"/>
      <w:lvlText w:val="%1.%2."/>
      <w:lvlJc w:val="right"/>
      <w:pPr>
        <w:tabs>
          <w:tab w:val="num" w:pos="964"/>
        </w:tabs>
        <w:ind w:left="964" w:hanging="170"/>
      </w:pPr>
      <w:rPr>
        <w:rFonts w:ascii="Times New Roman" w:hAnsi="Times New Roman" w:cs="Times New Roman" w:hint="default"/>
        <w:b w:val="0"/>
        <w:i w:val="0"/>
        <w:sz w:val="26"/>
      </w:rPr>
    </w:lvl>
    <w:lvl w:ilvl="2">
      <w:start w:val="1"/>
      <w:numFmt w:val="lowerLetter"/>
      <w:lvlText w:val="%3)"/>
      <w:lvlJc w:val="right"/>
      <w:pPr>
        <w:tabs>
          <w:tab w:val="num" w:pos="1077"/>
        </w:tabs>
        <w:ind w:left="1077" w:hanging="170"/>
      </w:pPr>
      <w:rPr>
        <w:rFonts w:ascii="Times New Roman" w:hAnsi="Times New Roman" w:cs="Times New Roman" w:hint="default"/>
        <w:b w:val="0"/>
        <w:i w:val="0"/>
        <w:strike w:val="0"/>
        <w:dstrike w:val="0"/>
        <w:spacing w:val="0"/>
        <w:w w:val="93"/>
        <w:kern w:val="0"/>
        <w:position w:val="0"/>
        <w:sz w:val="25"/>
        <w:szCs w:val="25"/>
        <w:u w:val="none"/>
        <w:effect w:val="none"/>
      </w:rPr>
    </w:lvl>
    <w:lvl w:ilvl="3">
      <w:start w:val="1"/>
      <w:numFmt w:val="decimal"/>
      <w:isLgl/>
      <w:lvlText w:val="%1.%2%3.%4."/>
      <w:lvlJc w:val="left"/>
      <w:pPr>
        <w:tabs>
          <w:tab w:val="num" w:pos="851"/>
        </w:tabs>
        <w:ind w:left="851" w:hanging="851"/>
      </w:pPr>
      <w:rPr>
        <w:rFonts w:ascii="Times New Roman" w:hAnsi="Times New Roman" w:cs="Times New Roman" w:hint="default"/>
        <w:b/>
        <w:i w:val="0"/>
        <w:sz w:val="30"/>
      </w:rPr>
    </w:lvl>
    <w:lvl w:ilvl="4">
      <w:start w:val="1"/>
      <w:numFmt w:val="decimal"/>
      <w:isLgl/>
      <w:lvlText w:val="%1.%3.%4.%5."/>
      <w:lvlJc w:val="left"/>
      <w:pPr>
        <w:tabs>
          <w:tab w:val="num" w:pos="1134"/>
        </w:tabs>
        <w:ind w:left="1134" w:hanging="1134"/>
      </w:pPr>
      <w:rPr>
        <w:rFonts w:ascii="Times New Roman" w:hAnsi="Times New Roman" w:cs="Times New Roman" w:hint="default"/>
        <w:b/>
        <w:i w:val="0"/>
        <w:sz w:val="30"/>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 w15:restartNumberingAfterBreak="0">
    <w:nsid w:val="1FA5385A"/>
    <w:multiLevelType w:val="multilevel"/>
    <w:tmpl w:val="2432D576"/>
    <w:lvl w:ilvl="0">
      <w:start w:val="11"/>
      <w:numFmt w:val="decimal"/>
      <w:lvlText w:val="%1."/>
      <w:lvlJc w:val="left"/>
      <w:pPr>
        <w:ind w:left="660" w:hanging="660"/>
      </w:pPr>
      <w:rPr>
        <w:rFonts w:hint="default"/>
      </w:rPr>
    </w:lvl>
    <w:lvl w:ilvl="1">
      <w:start w:val="2"/>
      <w:numFmt w:val="decimal"/>
      <w:lvlText w:val="%1.%2."/>
      <w:lvlJc w:val="left"/>
      <w:pPr>
        <w:ind w:left="1105" w:hanging="660"/>
      </w:pPr>
      <w:rPr>
        <w:rFonts w:hint="default"/>
      </w:rPr>
    </w:lvl>
    <w:lvl w:ilvl="2">
      <w:start w:val="1"/>
      <w:numFmt w:val="decimal"/>
      <w:lvlText w:val="%1.%2.%3."/>
      <w:lvlJc w:val="left"/>
      <w:pPr>
        <w:ind w:left="1610" w:hanging="720"/>
      </w:pPr>
      <w:rPr>
        <w:rFonts w:hint="default"/>
      </w:rPr>
    </w:lvl>
    <w:lvl w:ilvl="3">
      <w:start w:val="1"/>
      <w:numFmt w:val="decimal"/>
      <w:lvlText w:val="%1.%2.%3.%4."/>
      <w:lvlJc w:val="left"/>
      <w:pPr>
        <w:ind w:left="2055" w:hanging="720"/>
      </w:pPr>
      <w:rPr>
        <w:rFonts w:hint="default"/>
      </w:rPr>
    </w:lvl>
    <w:lvl w:ilvl="4">
      <w:start w:val="1"/>
      <w:numFmt w:val="decimal"/>
      <w:lvlText w:val="%1.%2.%3.%4.%5."/>
      <w:lvlJc w:val="left"/>
      <w:pPr>
        <w:ind w:left="2860" w:hanging="1080"/>
      </w:pPr>
      <w:rPr>
        <w:rFonts w:hint="default"/>
      </w:rPr>
    </w:lvl>
    <w:lvl w:ilvl="5">
      <w:start w:val="1"/>
      <w:numFmt w:val="decimal"/>
      <w:lvlText w:val="%1.%2.%3.%4.%5.%6."/>
      <w:lvlJc w:val="left"/>
      <w:pPr>
        <w:ind w:left="3305" w:hanging="1080"/>
      </w:pPr>
      <w:rPr>
        <w:rFonts w:hint="default"/>
      </w:rPr>
    </w:lvl>
    <w:lvl w:ilvl="6">
      <w:start w:val="1"/>
      <w:numFmt w:val="decimal"/>
      <w:lvlText w:val="%1.%2.%3.%4.%5.%6.%7."/>
      <w:lvlJc w:val="left"/>
      <w:pPr>
        <w:ind w:left="4110" w:hanging="1440"/>
      </w:pPr>
      <w:rPr>
        <w:rFonts w:hint="default"/>
      </w:rPr>
    </w:lvl>
    <w:lvl w:ilvl="7">
      <w:start w:val="1"/>
      <w:numFmt w:val="decimal"/>
      <w:lvlText w:val="%1.%2.%3.%4.%5.%6.%7.%8."/>
      <w:lvlJc w:val="left"/>
      <w:pPr>
        <w:ind w:left="4555" w:hanging="1440"/>
      </w:pPr>
      <w:rPr>
        <w:rFonts w:hint="default"/>
      </w:rPr>
    </w:lvl>
    <w:lvl w:ilvl="8">
      <w:start w:val="1"/>
      <w:numFmt w:val="decimal"/>
      <w:lvlText w:val="%1.%2.%3.%4.%5.%6.%7.%8.%9."/>
      <w:lvlJc w:val="left"/>
      <w:pPr>
        <w:ind w:left="5360" w:hanging="1800"/>
      </w:pPr>
      <w:rPr>
        <w:rFonts w:hint="default"/>
      </w:rPr>
    </w:lvl>
  </w:abstractNum>
  <w:abstractNum w:abstractNumId="16" w15:restartNumberingAfterBreak="0">
    <w:nsid w:val="273429CA"/>
    <w:multiLevelType w:val="multilevel"/>
    <w:tmpl w:val="B32AEA2C"/>
    <w:lvl w:ilvl="0">
      <w:start w:val="11"/>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01F4434"/>
    <w:multiLevelType w:val="hybridMultilevel"/>
    <w:tmpl w:val="9B3A8942"/>
    <w:lvl w:ilvl="0" w:tplc="0415000F">
      <w:start w:val="1"/>
      <w:numFmt w:val="decimal"/>
      <w:lvlText w:val="%1."/>
      <w:lvlJc w:val="left"/>
      <w:pPr>
        <w:ind w:left="720" w:hanging="360"/>
      </w:pPr>
    </w:lvl>
    <w:lvl w:ilvl="1" w:tplc="04150011">
      <w:start w:val="1"/>
      <w:numFmt w:val="decimal"/>
      <w:lvlText w:val="%2)"/>
      <w:lvlJc w:val="left"/>
      <w:pPr>
        <w:ind w:left="1510" w:hanging="430"/>
      </w:pPr>
      <w:rPr>
        <w:rFonts w:hint="default"/>
        <w:color w:val="auto"/>
        <w:sz w:val="24"/>
      </w:rPr>
    </w:lvl>
    <w:lvl w:ilvl="2" w:tplc="0415001B" w:tentative="1">
      <w:start w:val="1"/>
      <w:numFmt w:val="lowerRoman"/>
      <w:lvlText w:val="%3."/>
      <w:lvlJc w:val="right"/>
      <w:pPr>
        <w:ind w:left="2160" w:hanging="180"/>
      </w:pPr>
    </w:lvl>
    <w:lvl w:ilvl="3" w:tplc="04150011">
      <w:start w:val="1"/>
      <w:numFmt w:val="decimal"/>
      <w:lvlText w:val="%4)"/>
      <w:lvlJc w:val="left"/>
      <w:pPr>
        <w:ind w:left="2880" w:hanging="360"/>
      </w:pPr>
      <w:rPr>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2065926"/>
    <w:multiLevelType w:val="multilevel"/>
    <w:tmpl w:val="13A05204"/>
    <w:lvl w:ilvl="0">
      <w:start w:val="1"/>
      <w:numFmt w:val="decimal"/>
      <w:lvlText w:val="%1."/>
      <w:lvlJc w:val="left"/>
      <w:pPr>
        <w:ind w:left="928" w:hanging="360"/>
      </w:pPr>
      <w:rPr>
        <w:i w:val="0"/>
      </w:rPr>
    </w:lvl>
    <w:lvl w:ilvl="1">
      <w:start w:val="1"/>
      <w:numFmt w:val="decimal"/>
      <w:isLgl/>
      <w:lvlText w:val="%1.%2."/>
      <w:lvlJc w:val="left"/>
      <w:pPr>
        <w:ind w:left="5181" w:hanging="360"/>
      </w:pPr>
      <w:rPr>
        <w:rFonts w:hint="default"/>
        <w:b/>
        <w:color w:val="auto"/>
        <w:sz w:val="24"/>
        <w:szCs w:val="24"/>
      </w:rPr>
    </w:lvl>
    <w:lvl w:ilvl="2">
      <w:start w:val="1"/>
      <w:numFmt w:val="decimal"/>
      <w:isLgl/>
      <w:lvlText w:val="%1.%2.%3."/>
      <w:lvlJc w:val="left"/>
      <w:pPr>
        <w:ind w:left="1288" w:hanging="720"/>
      </w:pPr>
      <w:rPr>
        <w:rFonts w:hint="default"/>
        <w:b w:val="0"/>
        <w:sz w:val="24"/>
      </w:rPr>
    </w:lvl>
    <w:lvl w:ilvl="3">
      <w:start w:val="1"/>
      <w:numFmt w:val="decimal"/>
      <w:isLgl/>
      <w:lvlText w:val="%1.%2.%3.%4."/>
      <w:lvlJc w:val="left"/>
      <w:pPr>
        <w:ind w:left="1363" w:hanging="720"/>
      </w:pPr>
      <w:rPr>
        <w:rFonts w:hint="default"/>
      </w:rPr>
    </w:lvl>
    <w:lvl w:ilvl="4">
      <w:start w:val="1"/>
      <w:numFmt w:val="decimal"/>
      <w:isLgl/>
      <w:lvlText w:val="%1.%2.%3.%4.%5."/>
      <w:lvlJc w:val="left"/>
      <w:pPr>
        <w:ind w:left="1723" w:hanging="1080"/>
      </w:pPr>
      <w:rPr>
        <w:rFonts w:hint="default"/>
      </w:rPr>
    </w:lvl>
    <w:lvl w:ilvl="5">
      <w:start w:val="1"/>
      <w:numFmt w:val="decimal"/>
      <w:isLgl/>
      <w:lvlText w:val="%1.%2.%3.%4.%5.%6."/>
      <w:lvlJc w:val="left"/>
      <w:pPr>
        <w:ind w:left="1723" w:hanging="1080"/>
      </w:pPr>
      <w:rPr>
        <w:rFonts w:hint="default"/>
      </w:rPr>
    </w:lvl>
    <w:lvl w:ilvl="6">
      <w:start w:val="1"/>
      <w:numFmt w:val="decimal"/>
      <w:isLgl/>
      <w:lvlText w:val="%1.%2.%3.%4.%5.%6.%7."/>
      <w:lvlJc w:val="left"/>
      <w:pPr>
        <w:ind w:left="2083" w:hanging="1440"/>
      </w:pPr>
      <w:rPr>
        <w:rFonts w:hint="default"/>
      </w:rPr>
    </w:lvl>
    <w:lvl w:ilvl="7">
      <w:start w:val="1"/>
      <w:numFmt w:val="decimal"/>
      <w:isLgl/>
      <w:lvlText w:val="%1.%2.%3.%4.%5.%6.%7.%8."/>
      <w:lvlJc w:val="left"/>
      <w:pPr>
        <w:ind w:left="2083" w:hanging="1440"/>
      </w:pPr>
      <w:rPr>
        <w:rFonts w:hint="default"/>
      </w:rPr>
    </w:lvl>
    <w:lvl w:ilvl="8">
      <w:start w:val="1"/>
      <w:numFmt w:val="decimal"/>
      <w:isLgl/>
      <w:lvlText w:val="%1.%2.%3.%4.%5.%6.%7.%8.%9."/>
      <w:lvlJc w:val="left"/>
      <w:pPr>
        <w:ind w:left="2443" w:hanging="1800"/>
      </w:pPr>
      <w:rPr>
        <w:rFonts w:hint="default"/>
      </w:rPr>
    </w:lvl>
  </w:abstractNum>
  <w:abstractNum w:abstractNumId="19"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0" w15:restartNumberingAfterBreak="0">
    <w:nsid w:val="33D35CA7"/>
    <w:multiLevelType w:val="hybridMultilevel"/>
    <w:tmpl w:val="C9C2C22C"/>
    <w:lvl w:ilvl="0" w:tplc="72F0F9E0">
      <w:start w:val="1"/>
      <w:numFmt w:val="bullet"/>
      <w:lvlText w:val="-"/>
      <w:lvlJc w:val="left"/>
      <w:pPr>
        <w:ind w:left="644" w:hanging="360"/>
      </w:pPr>
      <w:rPr>
        <w:rFonts w:ascii="Arial" w:hAnsi="Arial" w:cs="Times New Roman" w:hint="default"/>
      </w:rPr>
    </w:lvl>
    <w:lvl w:ilvl="1" w:tplc="04150003">
      <w:start w:val="1"/>
      <w:numFmt w:val="bullet"/>
      <w:lvlText w:val="o"/>
      <w:lvlJc w:val="left"/>
      <w:pPr>
        <w:ind w:left="1364" w:hanging="360"/>
      </w:pPr>
      <w:rPr>
        <w:rFonts w:ascii="Courier New" w:hAnsi="Courier New" w:cs="Courier New" w:hint="default"/>
      </w:rPr>
    </w:lvl>
    <w:lvl w:ilvl="2" w:tplc="04150005">
      <w:start w:val="1"/>
      <w:numFmt w:val="bullet"/>
      <w:lvlText w:val=""/>
      <w:lvlJc w:val="left"/>
      <w:pPr>
        <w:ind w:left="2084" w:hanging="360"/>
      </w:pPr>
      <w:rPr>
        <w:rFonts w:ascii="Wingdings" w:hAnsi="Wingdings" w:hint="default"/>
      </w:rPr>
    </w:lvl>
    <w:lvl w:ilvl="3" w:tplc="04150001">
      <w:start w:val="1"/>
      <w:numFmt w:val="bullet"/>
      <w:lvlText w:val=""/>
      <w:lvlJc w:val="left"/>
      <w:pPr>
        <w:ind w:left="2804" w:hanging="360"/>
      </w:pPr>
      <w:rPr>
        <w:rFonts w:ascii="Symbol" w:hAnsi="Symbol" w:hint="default"/>
      </w:rPr>
    </w:lvl>
    <w:lvl w:ilvl="4" w:tplc="04150003">
      <w:start w:val="1"/>
      <w:numFmt w:val="bullet"/>
      <w:lvlText w:val="o"/>
      <w:lvlJc w:val="left"/>
      <w:pPr>
        <w:ind w:left="3524" w:hanging="360"/>
      </w:pPr>
      <w:rPr>
        <w:rFonts w:ascii="Courier New" w:hAnsi="Courier New" w:cs="Courier New" w:hint="default"/>
      </w:rPr>
    </w:lvl>
    <w:lvl w:ilvl="5" w:tplc="04150005">
      <w:start w:val="1"/>
      <w:numFmt w:val="bullet"/>
      <w:lvlText w:val=""/>
      <w:lvlJc w:val="left"/>
      <w:pPr>
        <w:ind w:left="4244" w:hanging="360"/>
      </w:pPr>
      <w:rPr>
        <w:rFonts w:ascii="Wingdings" w:hAnsi="Wingdings" w:hint="default"/>
      </w:rPr>
    </w:lvl>
    <w:lvl w:ilvl="6" w:tplc="04150001">
      <w:start w:val="1"/>
      <w:numFmt w:val="bullet"/>
      <w:lvlText w:val=""/>
      <w:lvlJc w:val="left"/>
      <w:pPr>
        <w:ind w:left="4964" w:hanging="360"/>
      </w:pPr>
      <w:rPr>
        <w:rFonts w:ascii="Symbol" w:hAnsi="Symbol" w:hint="default"/>
      </w:rPr>
    </w:lvl>
    <w:lvl w:ilvl="7" w:tplc="04150003">
      <w:start w:val="1"/>
      <w:numFmt w:val="bullet"/>
      <w:lvlText w:val="o"/>
      <w:lvlJc w:val="left"/>
      <w:pPr>
        <w:ind w:left="5684" w:hanging="360"/>
      </w:pPr>
      <w:rPr>
        <w:rFonts w:ascii="Courier New" w:hAnsi="Courier New" w:cs="Courier New" w:hint="default"/>
      </w:rPr>
    </w:lvl>
    <w:lvl w:ilvl="8" w:tplc="04150005">
      <w:start w:val="1"/>
      <w:numFmt w:val="bullet"/>
      <w:lvlText w:val=""/>
      <w:lvlJc w:val="left"/>
      <w:pPr>
        <w:ind w:left="6404" w:hanging="360"/>
      </w:pPr>
      <w:rPr>
        <w:rFonts w:ascii="Wingdings" w:hAnsi="Wingdings" w:hint="default"/>
      </w:rPr>
    </w:lvl>
  </w:abstractNum>
  <w:abstractNum w:abstractNumId="21" w15:restartNumberingAfterBreak="0">
    <w:nsid w:val="348E7C0D"/>
    <w:multiLevelType w:val="multilevel"/>
    <w:tmpl w:val="3E8AA14E"/>
    <w:lvl w:ilvl="0">
      <w:start w:val="11"/>
      <w:numFmt w:val="decimal"/>
      <w:lvlText w:val="%1."/>
      <w:lvlJc w:val="left"/>
      <w:pPr>
        <w:ind w:left="540" w:hanging="540"/>
      </w:pPr>
    </w:lvl>
    <w:lvl w:ilvl="1">
      <w:start w:val="1"/>
      <w:numFmt w:val="decimal"/>
      <w:lvlText w:val="%1.%2."/>
      <w:lvlJc w:val="left"/>
      <w:pPr>
        <w:ind w:left="540" w:hanging="540"/>
      </w:pPr>
      <w:rPr>
        <w:b w:val="0"/>
        <w:strike w:val="0"/>
        <w:dstrike w:val="0"/>
        <w:u w:val="none"/>
        <w:effect w:val="none"/>
      </w:rPr>
    </w:lvl>
    <w:lvl w:ilvl="2">
      <w:start w:val="1"/>
      <w:numFmt w:val="decimal"/>
      <w:pStyle w:val="numerowanie"/>
      <w:lvlText w:val="%1.%2.%3."/>
      <w:lvlJc w:val="left"/>
      <w:pPr>
        <w:ind w:left="720" w:hanging="720"/>
      </w:pPr>
      <w:rPr>
        <w:b w:val="0"/>
        <w:strike w:val="0"/>
        <w:dstrike w:val="0"/>
        <w:u w:val="none"/>
        <w:effect w:val="none"/>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36436D3B"/>
    <w:multiLevelType w:val="multilevel"/>
    <w:tmpl w:val="59DE23EA"/>
    <w:lvl w:ilvl="0">
      <w:start w:val="1"/>
      <w:numFmt w:val="decimal"/>
      <w:lvlText w:val="%1."/>
      <w:lvlJc w:val="left"/>
      <w:pPr>
        <w:ind w:left="360" w:hanging="360"/>
      </w:pPr>
      <w:rPr>
        <w:b/>
        <w:sz w:val="22"/>
        <w:szCs w:val="22"/>
      </w:rPr>
    </w:lvl>
    <w:lvl w:ilvl="1">
      <w:start w:val="1"/>
      <w:numFmt w:val="bullet"/>
      <w:lvlText w:val="-"/>
      <w:lvlJc w:val="left"/>
      <w:pPr>
        <w:ind w:left="432" w:hanging="432"/>
      </w:pPr>
      <w:rPr>
        <w:rFonts w:ascii="Arial" w:hAnsi="Arial" w:hint="default"/>
        <w:b w:val="0"/>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B8B7BCD"/>
    <w:multiLevelType w:val="hybridMultilevel"/>
    <w:tmpl w:val="6A3E6AC2"/>
    <w:lvl w:ilvl="0" w:tplc="72F0F9E0">
      <w:start w:val="1"/>
      <w:numFmt w:val="bullet"/>
      <w:lvlText w:val="-"/>
      <w:lvlJc w:val="left"/>
      <w:pPr>
        <w:ind w:left="720" w:hanging="360"/>
      </w:pPr>
      <w:rPr>
        <w:rFonts w:ascii="Arial" w:hAnsi="Aria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D1C2260"/>
    <w:multiLevelType w:val="multilevel"/>
    <w:tmpl w:val="6BECBD52"/>
    <w:lvl w:ilvl="0">
      <w:start w:val="7"/>
      <w:numFmt w:val="decimal"/>
      <w:lvlText w:val="%1."/>
      <w:lvlJc w:val="left"/>
      <w:pPr>
        <w:ind w:left="360" w:hanging="360"/>
      </w:pPr>
      <w:rPr>
        <w:color w:val="000000"/>
      </w:rPr>
    </w:lvl>
    <w:lvl w:ilvl="1">
      <w:start w:val="1"/>
      <w:numFmt w:val="decimal"/>
      <w:lvlText w:val="%1.%2."/>
      <w:lvlJc w:val="left"/>
      <w:pPr>
        <w:ind w:left="360" w:hanging="360"/>
      </w:pPr>
      <w:rPr>
        <w:b w:val="0"/>
        <w:color w:val="000000"/>
      </w:rPr>
    </w:lvl>
    <w:lvl w:ilvl="2">
      <w:start w:val="1"/>
      <w:numFmt w:val="decimal"/>
      <w:lvlText w:val="%1.%2.%3."/>
      <w:lvlJc w:val="left"/>
      <w:pPr>
        <w:ind w:left="1571" w:hanging="720"/>
      </w:pPr>
      <w:rPr>
        <w:b w:val="0"/>
        <w:color w:val="000000"/>
      </w:rPr>
    </w:lvl>
    <w:lvl w:ilvl="3">
      <w:start w:val="1"/>
      <w:numFmt w:val="decimal"/>
      <w:lvlText w:val="%1.%2.%3.%4."/>
      <w:lvlJc w:val="left"/>
      <w:pPr>
        <w:ind w:left="1430" w:hanging="720"/>
      </w:pPr>
      <w:rPr>
        <w:b w:val="0"/>
        <w:color w:val="000000"/>
      </w:rPr>
    </w:lvl>
    <w:lvl w:ilvl="4">
      <w:start w:val="1"/>
      <w:numFmt w:val="decimal"/>
      <w:lvlText w:val="%1.%2.%3.%4.%5."/>
      <w:lvlJc w:val="left"/>
      <w:pPr>
        <w:ind w:left="2784" w:hanging="1080"/>
      </w:pPr>
      <w:rPr>
        <w:color w:val="000000"/>
      </w:rPr>
    </w:lvl>
    <w:lvl w:ilvl="5">
      <w:start w:val="1"/>
      <w:numFmt w:val="decimal"/>
      <w:lvlText w:val="%1.%2.%3.%4.%5.%6."/>
      <w:lvlJc w:val="left"/>
      <w:pPr>
        <w:ind w:left="3210" w:hanging="1080"/>
      </w:pPr>
      <w:rPr>
        <w:color w:val="000000"/>
      </w:rPr>
    </w:lvl>
    <w:lvl w:ilvl="6">
      <w:start w:val="1"/>
      <w:numFmt w:val="decimal"/>
      <w:lvlText w:val="%1.%2.%3.%4.%5.%6.%7."/>
      <w:lvlJc w:val="left"/>
      <w:pPr>
        <w:ind w:left="3996" w:hanging="1440"/>
      </w:pPr>
      <w:rPr>
        <w:color w:val="000000"/>
      </w:rPr>
    </w:lvl>
    <w:lvl w:ilvl="7">
      <w:start w:val="1"/>
      <w:numFmt w:val="decimal"/>
      <w:lvlText w:val="%1.%2.%3.%4.%5.%6.%7.%8."/>
      <w:lvlJc w:val="left"/>
      <w:pPr>
        <w:ind w:left="4422" w:hanging="1440"/>
      </w:pPr>
      <w:rPr>
        <w:color w:val="000000"/>
      </w:rPr>
    </w:lvl>
    <w:lvl w:ilvl="8">
      <w:start w:val="1"/>
      <w:numFmt w:val="decimal"/>
      <w:lvlText w:val="%1.%2.%3.%4.%5.%6.%7.%8.%9."/>
      <w:lvlJc w:val="left"/>
      <w:pPr>
        <w:ind w:left="5208" w:hanging="1800"/>
      </w:pPr>
      <w:rPr>
        <w:color w:val="000000"/>
      </w:rPr>
    </w:lvl>
  </w:abstractNum>
  <w:abstractNum w:abstractNumId="25" w15:restartNumberingAfterBreak="0">
    <w:nsid w:val="40886FF4"/>
    <w:multiLevelType w:val="hybridMultilevel"/>
    <w:tmpl w:val="B6008EB2"/>
    <w:lvl w:ilvl="0" w:tplc="C818FC2C">
      <w:start w:val="1"/>
      <w:numFmt w:val="decimal"/>
      <w:lvlText w:val="%1)"/>
      <w:lvlJc w:val="left"/>
      <w:pPr>
        <w:ind w:left="1854" w:hanging="360"/>
      </w:pPr>
      <w:rPr>
        <w:rFonts w:ascii="Times New Roman" w:hAnsi="Times New Roman" w:cs="Times New Roman" w:hint="default"/>
        <w:b w:val="0"/>
        <w:i w:val="0"/>
        <w:sz w:val="24"/>
        <w:szCs w:val="24"/>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6" w15:restartNumberingAfterBreak="0">
    <w:nsid w:val="43A31779"/>
    <w:multiLevelType w:val="multilevel"/>
    <w:tmpl w:val="55ECB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741593D"/>
    <w:multiLevelType w:val="hybridMultilevel"/>
    <w:tmpl w:val="A9546656"/>
    <w:lvl w:ilvl="0" w:tplc="8228C1F4">
      <w:start w:val="1"/>
      <w:numFmt w:val="decimal"/>
      <w:lvlText w:val="%1."/>
      <w:lvlJc w:val="left"/>
      <w:pPr>
        <w:ind w:left="1211" w:hanging="360"/>
      </w:pPr>
      <w:rPr>
        <w:i w:val="0"/>
        <w:color w:val="auto"/>
        <w:sz w:val="28"/>
        <w:szCs w:val="28"/>
      </w:rPr>
    </w:lvl>
    <w:lvl w:ilvl="1" w:tplc="41EA0062">
      <w:start w:val="1"/>
      <w:numFmt w:val="decimal"/>
      <w:lvlText w:val="%2."/>
      <w:lvlJc w:val="left"/>
      <w:pPr>
        <w:ind w:left="1014" w:hanging="360"/>
      </w:pPr>
      <w:rPr>
        <w:b w:val="0"/>
        <w:i w:val="0"/>
        <w:color w:val="auto"/>
      </w:rPr>
    </w:lvl>
    <w:lvl w:ilvl="2" w:tplc="04150011">
      <w:start w:val="1"/>
      <w:numFmt w:val="decimal"/>
      <w:lvlText w:val="%3)"/>
      <w:lvlJc w:val="left"/>
      <w:pPr>
        <w:ind w:left="748" w:hanging="180"/>
      </w:pPr>
      <w:rPr>
        <w:color w:val="auto"/>
      </w:rPr>
    </w:lvl>
    <w:lvl w:ilvl="3" w:tplc="387432F4">
      <w:start w:val="1"/>
      <w:numFmt w:val="decimal"/>
      <w:lvlText w:val="%4)"/>
      <w:lvlJc w:val="left"/>
      <w:pPr>
        <w:ind w:left="2454" w:hanging="360"/>
      </w:pPr>
      <w:rPr>
        <w:rFonts w:ascii="Times New Roman" w:eastAsia="Times New Roman" w:hAnsi="Times New Roman" w:cs="Times New Roman"/>
      </w:r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15:restartNumberingAfterBreak="0">
    <w:nsid w:val="48EB27B3"/>
    <w:multiLevelType w:val="hybridMultilevel"/>
    <w:tmpl w:val="59E64C14"/>
    <w:lvl w:ilvl="0" w:tplc="72F0F9E0">
      <w:start w:val="1"/>
      <w:numFmt w:val="bullet"/>
      <w:lvlText w:val="-"/>
      <w:lvlJc w:val="left"/>
      <w:pPr>
        <w:ind w:left="360" w:hanging="360"/>
      </w:pPr>
      <w:rPr>
        <w:rFonts w:ascii="Arial" w:hAnsi="Arial" w:cs="Times New Roman" w:hint="default"/>
        <w:b w:val="0"/>
        <w:sz w:val="24"/>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9" w15:restartNumberingAfterBreak="0">
    <w:nsid w:val="4D113C7E"/>
    <w:multiLevelType w:val="multilevel"/>
    <w:tmpl w:val="E35A746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
      </w:rPr>
    </w:lvl>
    <w:lvl w:ilvl="1">
      <w:start w:val="1"/>
      <w:numFmt w:val="decimal"/>
      <w:lvlText w:val="%2."/>
      <w:lvlJc w:val="left"/>
      <w:rPr>
        <w:rFonts w:ascii="Times New Roman" w:eastAsia="Times New Roman" w:hAnsi="Times New Roman" w:cs="Times New Roman"/>
        <w:b/>
        <w:bCs/>
        <w:i w:val="0"/>
        <w:iCs w:val="0"/>
        <w:smallCaps/>
        <w:strike w:val="0"/>
        <w:color w:val="000000"/>
        <w:spacing w:val="40"/>
        <w:w w:val="100"/>
        <w:position w:val="0"/>
        <w:sz w:val="22"/>
        <w:szCs w:val="22"/>
        <w:u w:val="none"/>
        <w:lang w:val="pl"/>
      </w:rPr>
    </w:lvl>
    <w:lvl w:ilvl="2">
      <w:start w:val="1"/>
      <w:numFmt w:val="decimal"/>
      <w:lvlText w:val="%2.%3."/>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p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11B3BC3"/>
    <w:multiLevelType w:val="hybridMultilevel"/>
    <w:tmpl w:val="4F7EFE8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EE71AB0"/>
    <w:multiLevelType w:val="multilevel"/>
    <w:tmpl w:val="64FEC4EE"/>
    <w:lvl w:ilvl="0">
      <w:start w:val="1"/>
      <w:numFmt w:val="decimal"/>
      <w:lvlText w:val="%1."/>
      <w:lvlJc w:val="left"/>
      <w:pPr>
        <w:tabs>
          <w:tab w:val="num" w:pos="396"/>
        </w:tabs>
        <w:ind w:left="396" w:hanging="396"/>
      </w:pPr>
      <w:rPr>
        <w:rFonts w:ascii="Arial" w:eastAsia="Calibri" w:hAnsi="Arial" w:cs="Arial"/>
        <w:b/>
        <w:i w:val="0"/>
        <w:sz w:val="24"/>
        <w:szCs w:val="24"/>
      </w:rPr>
    </w:lvl>
    <w:lvl w:ilvl="1">
      <w:start w:val="1"/>
      <w:numFmt w:val="decimal"/>
      <w:pStyle w:val="Spistreci4"/>
      <w:lvlText w:val="%1.%2."/>
      <w:lvlJc w:val="left"/>
      <w:pPr>
        <w:tabs>
          <w:tab w:val="num" w:pos="396"/>
        </w:tabs>
        <w:ind w:left="396" w:hanging="396"/>
      </w:pPr>
      <w:rPr>
        <w:b w:val="0"/>
        <w:color w:val="auto"/>
        <w:sz w:val="24"/>
        <w:szCs w:val="24"/>
      </w:rPr>
    </w:lvl>
    <w:lvl w:ilvl="2">
      <w:start w:val="1"/>
      <w:numFmt w:val="decimal"/>
      <w:lvlText w:val="%1.%2.%3."/>
      <w:lvlJc w:val="left"/>
      <w:pPr>
        <w:tabs>
          <w:tab w:val="num" w:pos="720"/>
        </w:tabs>
        <w:ind w:left="720" w:hanging="720"/>
      </w:pPr>
      <w:rPr>
        <w:b w:val="0"/>
        <w:strike w:val="0"/>
        <w:dstrike w:val="0"/>
        <w:color w:val="auto"/>
        <w:sz w:val="24"/>
        <w:szCs w:val="24"/>
        <w:u w:val="none"/>
        <w:effect w:val="none"/>
      </w:rPr>
    </w:lvl>
    <w:lvl w:ilvl="3">
      <w:start w:val="1"/>
      <w:numFmt w:val="decimal"/>
      <w:lvlText w:val="%1.%2.%3.%4."/>
      <w:lvlJc w:val="left"/>
      <w:pPr>
        <w:tabs>
          <w:tab w:val="num" w:pos="720"/>
        </w:tabs>
        <w:ind w:left="720" w:hanging="720"/>
      </w:pPr>
      <w:rPr>
        <w:b w:val="0"/>
        <w:color w:val="auto"/>
      </w:r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2" w15:restartNumberingAfterBreak="0">
    <w:nsid w:val="61942905"/>
    <w:multiLevelType w:val="multilevel"/>
    <w:tmpl w:val="B09A7AC6"/>
    <w:lvl w:ilvl="0">
      <w:start w:val="11"/>
      <w:numFmt w:val="decimal"/>
      <w:lvlText w:val="%1."/>
      <w:lvlJc w:val="left"/>
      <w:pPr>
        <w:ind w:left="660" w:hanging="660"/>
      </w:pPr>
      <w:rPr>
        <w:rFonts w:hint="default"/>
      </w:rPr>
    </w:lvl>
    <w:lvl w:ilvl="1">
      <w:start w:val="1"/>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3" w15:restartNumberingAfterBreak="0">
    <w:nsid w:val="65263C10"/>
    <w:multiLevelType w:val="hybridMultilevel"/>
    <w:tmpl w:val="BE6A8344"/>
    <w:lvl w:ilvl="0" w:tplc="72F0F9E0">
      <w:start w:val="1"/>
      <w:numFmt w:val="bullet"/>
      <w:lvlText w:val="-"/>
      <w:lvlJc w:val="left"/>
      <w:pPr>
        <w:ind w:left="360" w:hanging="360"/>
      </w:pPr>
      <w:rPr>
        <w:rFonts w:ascii="Arial" w:hAnsi="Arial" w:cs="Times New Roman"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34" w15:restartNumberingAfterBreak="0">
    <w:nsid w:val="693604AA"/>
    <w:multiLevelType w:val="multilevel"/>
    <w:tmpl w:val="CBF89F42"/>
    <w:lvl w:ilvl="0">
      <w:start w:val="14"/>
      <w:numFmt w:val="decimal"/>
      <w:lvlText w:val="%1."/>
      <w:lvlJc w:val="left"/>
      <w:pPr>
        <w:ind w:left="660" w:hanging="660"/>
      </w:pPr>
      <w:rPr>
        <w:rFonts w:hint="default"/>
      </w:rPr>
    </w:lvl>
    <w:lvl w:ilvl="1">
      <w:start w:val="2"/>
      <w:numFmt w:val="decimal"/>
      <w:lvlText w:val="%1.%2."/>
      <w:lvlJc w:val="left"/>
      <w:pPr>
        <w:ind w:left="943" w:hanging="660"/>
      </w:pPr>
      <w:rPr>
        <w:rFonts w:hint="default"/>
      </w:rPr>
    </w:lvl>
    <w:lvl w:ilvl="2">
      <w:start w:val="1"/>
      <w:numFmt w:val="decimal"/>
      <w:lvlText w:val="%1.%2.%3."/>
      <w:lvlJc w:val="left"/>
      <w:pPr>
        <w:ind w:left="1286" w:hanging="720"/>
      </w:pPr>
      <w:rPr>
        <w:rFonts w:hint="default"/>
        <w:b w:val="0"/>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5" w15:restartNumberingAfterBreak="0">
    <w:nsid w:val="69367D82"/>
    <w:multiLevelType w:val="multilevel"/>
    <w:tmpl w:val="2DD0E25A"/>
    <w:lvl w:ilvl="0">
      <w:start w:val="12"/>
      <w:numFmt w:val="decimal"/>
      <w:lvlText w:val="%1."/>
      <w:lvlJc w:val="left"/>
      <w:pPr>
        <w:ind w:left="3741" w:hanging="480"/>
      </w:pPr>
      <w:rPr>
        <w:i w:val="0"/>
        <w:color w:val="auto"/>
        <w:sz w:val="28"/>
      </w:rPr>
    </w:lvl>
    <w:lvl w:ilvl="1">
      <w:start w:val="1"/>
      <w:numFmt w:val="decimal"/>
      <w:lvlText w:val="%1.%2."/>
      <w:lvlJc w:val="left"/>
      <w:pPr>
        <w:ind w:left="480" w:hanging="480"/>
      </w:pPr>
      <w:rPr>
        <w:b w:val="0"/>
        <w:i w:val="0"/>
        <w:sz w:val="24"/>
      </w:rPr>
    </w:lvl>
    <w:lvl w:ilvl="2">
      <w:start w:val="1"/>
      <w:numFmt w:val="lowerLetter"/>
      <w:lvlText w:val="%3)"/>
      <w:lvlJc w:val="left"/>
      <w:pPr>
        <w:ind w:left="1430" w:hanging="720"/>
      </w:pPr>
      <w:rPr>
        <w:rFonts w:ascii="Times New Roman" w:eastAsia="Times New Roman" w:hAnsi="Times New Roman" w:cs="Times New Roman"/>
      </w:rPr>
    </w:lvl>
    <w:lvl w:ilvl="3">
      <w:start w:val="1"/>
      <w:numFmt w:val="decimal"/>
      <w:lvlText w:val="%1.%2.%3.%4."/>
      <w:lvlJc w:val="left"/>
      <w:pPr>
        <w:ind w:left="2138"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6" w15:restartNumberingAfterBreak="0">
    <w:nsid w:val="69511478"/>
    <w:multiLevelType w:val="hybridMultilevel"/>
    <w:tmpl w:val="CDB4074E"/>
    <w:lvl w:ilvl="0" w:tplc="04150011">
      <w:start w:val="1"/>
      <w:numFmt w:val="decimal"/>
      <w:lvlText w:val="%1)"/>
      <w:lvlJc w:val="left"/>
      <w:pPr>
        <w:ind w:left="928" w:hanging="360"/>
      </w:pPr>
      <w:rPr>
        <w:rFonts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37" w15:restartNumberingAfterBreak="0">
    <w:nsid w:val="6D285D06"/>
    <w:multiLevelType w:val="multilevel"/>
    <w:tmpl w:val="70480B3E"/>
    <w:lvl w:ilvl="0">
      <w:start w:val="4"/>
      <w:numFmt w:val="decimal"/>
      <w:lvlText w:val="%1."/>
      <w:lvlJc w:val="left"/>
      <w:pPr>
        <w:ind w:left="786" w:hanging="360"/>
      </w:pPr>
    </w:lvl>
    <w:lvl w:ilvl="1">
      <w:start w:val="1"/>
      <w:numFmt w:val="decimal"/>
      <w:lvlText w:val="%1.%2."/>
      <w:lvlJc w:val="left"/>
      <w:pPr>
        <w:ind w:left="360" w:hanging="360"/>
      </w:pPr>
      <w:rPr>
        <w:i w:val="0"/>
        <w:sz w:val="24"/>
        <w:szCs w:val="24"/>
      </w:rPr>
    </w:lvl>
    <w:lvl w:ilvl="2">
      <w:start w:val="1"/>
      <w:numFmt w:val="decimal"/>
      <w:lvlText w:val="%1.%2.%3."/>
      <w:lvlJc w:val="left"/>
      <w:pPr>
        <w:ind w:left="1146" w:hanging="720"/>
      </w:pPr>
      <w:rPr>
        <w:b w:val="0"/>
        <w:i w:val="0"/>
        <w:sz w:val="24"/>
        <w:szCs w:val="24"/>
      </w:rPr>
    </w:lvl>
    <w:lvl w:ilvl="3">
      <w:start w:val="1"/>
      <w:numFmt w:val="decimalZero"/>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8" w15:restartNumberingAfterBreak="0">
    <w:nsid w:val="717022D0"/>
    <w:multiLevelType w:val="multilevel"/>
    <w:tmpl w:val="CC64C092"/>
    <w:lvl w:ilvl="0">
      <w:start w:val="1"/>
      <w:numFmt w:val="decimal"/>
      <w:lvlText w:val="%1."/>
      <w:lvlJc w:val="left"/>
      <w:pPr>
        <w:ind w:left="360" w:hanging="360"/>
      </w:pPr>
    </w:lvl>
    <w:lvl w:ilvl="1">
      <w:start w:val="1"/>
      <w:numFmt w:val="decimal"/>
      <w:lvlText w:val="%1.%2."/>
      <w:lvlJc w:val="left"/>
      <w:pPr>
        <w:ind w:left="1709" w:hanging="432"/>
      </w:pPr>
      <w:rPr>
        <w:sz w:val="28"/>
        <w:szCs w:val="2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6FE4E65"/>
    <w:multiLevelType w:val="multilevel"/>
    <w:tmpl w:val="67583C10"/>
    <w:lvl w:ilvl="0">
      <w:start w:val="3"/>
      <w:numFmt w:val="decimal"/>
      <w:lvlText w:val="%1."/>
      <w:lvlJc w:val="left"/>
      <w:pPr>
        <w:ind w:left="360" w:hanging="360"/>
      </w:pPr>
      <w:rPr>
        <w:color w:val="auto"/>
      </w:rPr>
    </w:lvl>
    <w:lvl w:ilvl="1">
      <w:start w:val="1"/>
      <w:numFmt w:val="decimal"/>
      <w:lvlText w:val="%1.%2."/>
      <w:lvlJc w:val="left"/>
      <w:pPr>
        <w:ind w:left="4188" w:hanging="360"/>
      </w:pPr>
      <w:rPr>
        <w:i w:val="0"/>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40" w15:restartNumberingAfterBreak="0">
    <w:nsid w:val="7702477B"/>
    <w:multiLevelType w:val="multilevel"/>
    <w:tmpl w:val="02060DF6"/>
    <w:lvl w:ilvl="0">
      <w:start w:val="1"/>
      <w:numFmt w:val="decimal"/>
      <w:lvlText w:val="%1."/>
      <w:lvlJc w:val="left"/>
      <w:pPr>
        <w:ind w:left="360" w:hanging="360"/>
      </w:pPr>
    </w:lvl>
    <w:lvl w:ilvl="1">
      <w:start w:val="1"/>
      <w:numFmt w:val="decimal"/>
      <w:lvlText w:val="%1.%2."/>
      <w:lvlJc w:val="left"/>
      <w:pPr>
        <w:ind w:left="792" w:hanging="432"/>
      </w:pPr>
      <w:rPr>
        <w:i w:val="0"/>
        <w:i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B931210"/>
    <w:multiLevelType w:val="multilevel"/>
    <w:tmpl w:val="973A2B6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num>
  <w:num w:numId="3">
    <w:abstractNumId w:val="14"/>
  </w:num>
  <w:num w:numId="4">
    <w:abstractNumId w:val="27"/>
  </w:num>
  <w:num w:numId="5">
    <w:abstractNumId w:val="3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7"/>
  </w:num>
  <w:num w:numId="7">
    <w:abstractNumId w:val="2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5"/>
  </w:num>
  <w:num w:numId="10">
    <w:abstractNumId w:val="10"/>
  </w:num>
  <w:num w:numId="11">
    <w:abstractNumId w:val="34"/>
  </w:num>
  <w:num w:numId="12">
    <w:abstractNumId w:val="12"/>
  </w:num>
  <w:num w:numId="13">
    <w:abstractNumId w:val="19"/>
  </w:num>
  <w:num w:numId="14">
    <w:abstractNumId w:val="25"/>
  </w:num>
  <w:num w:numId="15">
    <w:abstractNumId w:val="32"/>
  </w:num>
  <w:num w:numId="16">
    <w:abstractNumId w:val="16"/>
  </w:num>
  <w:num w:numId="17">
    <w:abstractNumId w:val="15"/>
  </w:num>
  <w:num w:numId="18">
    <w:abstractNumId w:val="17"/>
  </w:num>
  <w:num w:numId="1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2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8"/>
  </w:num>
  <w:num w:numId="2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0"/>
    <w:lvlOverride w:ilvl="0">
      <w:startOverride w:val="1"/>
    </w:lvlOverride>
  </w:num>
  <w:num w:numId="29">
    <w:abstractNumId w:val="20"/>
  </w:num>
  <w:num w:numId="30">
    <w:abstractNumId w:val="20"/>
  </w:num>
  <w:num w:numId="31">
    <w:abstractNumId w:val="36"/>
  </w:num>
  <w:num w:numId="32">
    <w:abstractNumId w:val="30"/>
  </w:num>
  <w:num w:numId="33">
    <w:abstractNumId w:val="8"/>
  </w:num>
  <w:num w:numId="34">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3"/>
  </w:num>
  <w:num w:numId="36">
    <w:abstractNumId w:val="7"/>
  </w:num>
  <w:num w:numId="37">
    <w:abstractNumId w:val="9"/>
  </w:num>
  <w:num w:numId="38">
    <w:abstractNumId w:val="11"/>
  </w:num>
  <w:num w:numId="39">
    <w:abstractNumId w:val="41"/>
  </w:num>
  <w:num w:numId="40">
    <w:abstractNumId w:val="22"/>
  </w:num>
  <w:num w:numId="41">
    <w:abstractNumId w:val="18"/>
  </w:num>
  <w:num w:numId="42">
    <w:abstractNumId w:val="40"/>
  </w:num>
  <w:num w:numId="43">
    <w:abstractNumId w:val="23"/>
  </w:num>
  <w:num w:numId="44">
    <w:abstractNumId w:val="29"/>
  </w:num>
  <w:num w:numId="45">
    <w:abstractNumId w:val="2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4083C"/>
    <w:rsid w:val="000008E1"/>
    <w:rsid w:val="00000B24"/>
    <w:rsid w:val="00001CBC"/>
    <w:rsid w:val="00002233"/>
    <w:rsid w:val="000023D4"/>
    <w:rsid w:val="00002C18"/>
    <w:rsid w:val="0000637B"/>
    <w:rsid w:val="00006A4C"/>
    <w:rsid w:val="00010580"/>
    <w:rsid w:val="00010887"/>
    <w:rsid w:val="00010E1D"/>
    <w:rsid w:val="00012378"/>
    <w:rsid w:val="000143F3"/>
    <w:rsid w:val="00014470"/>
    <w:rsid w:val="0001610A"/>
    <w:rsid w:val="00017B06"/>
    <w:rsid w:val="00017DDD"/>
    <w:rsid w:val="00020435"/>
    <w:rsid w:val="00020724"/>
    <w:rsid w:val="00021659"/>
    <w:rsid w:val="000237BA"/>
    <w:rsid w:val="00024467"/>
    <w:rsid w:val="00025112"/>
    <w:rsid w:val="0002614B"/>
    <w:rsid w:val="0002672A"/>
    <w:rsid w:val="0002723B"/>
    <w:rsid w:val="000279A0"/>
    <w:rsid w:val="00027BEC"/>
    <w:rsid w:val="000305CD"/>
    <w:rsid w:val="000308D2"/>
    <w:rsid w:val="00030957"/>
    <w:rsid w:val="000318A9"/>
    <w:rsid w:val="0003212C"/>
    <w:rsid w:val="0003370C"/>
    <w:rsid w:val="000341BC"/>
    <w:rsid w:val="0003448F"/>
    <w:rsid w:val="00036CC9"/>
    <w:rsid w:val="00037936"/>
    <w:rsid w:val="0004083C"/>
    <w:rsid w:val="00041FBB"/>
    <w:rsid w:val="0004331B"/>
    <w:rsid w:val="00043937"/>
    <w:rsid w:val="000439A9"/>
    <w:rsid w:val="000443AA"/>
    <w:rsid w:val="000443E5"/>
    <w:rsid w:val="00054EC9"/>
    <w:rsid w:val="00055278"/>
    <w:rsid w:val="00056362"/>
    <w:rsid w:val="00056709"/>
    <w:rsid w:val="00056AEB"/>
    <w:rsid w:val="00057351"/>
    <w:rsid w:val="00057CA2"/>
    <w:rsid w:val="0006081E"/>
    <w:rsid w:val="000626B5"/>
    <w:rsid w:val="00065FA9"/>
    <w:rsid w:val="000661DF"/>
    <w:rsid w:val="00072A26"/>
    <w:rsid w:val="00072B36"/>
    <w:rsid w:val="0007395E"/>
    <w:rsid w:val="000741F8"/>
    <w:rsid w:val="000745E2"/>
    <w:rsid w:val="00075299"/>
    <w:rsid w:val="000757D7"/>
    <w:rsid w:val="00075DF7"/>
    <w:rsid w:val="00077A3E"/>
    <w:rsid w:val="00077CBA"/>
    <w:rsid w:val="00080723"/>
    <w:rsid w:val="000818C3"/>
    <w:rsid w:val="00081DBC"/>
    <w:rsid w:val="00082620"/>
    <w:rsid w:val="000826A6"/>
    <w:rsid w:val="00083219"/>
    <w:rsid w:val="000859B7"/>
    <w:rsid w:val="0008624E"/>
    <w:rsid w:val="00086F93"/>
    <w:rsid w:val="00087616"/>
    <w:rsid w:val="000901B3"/>
    <w:rsid w:val="00090F80"/>
    <w:rsid w:val="000930AC"/>
    <w:rsid w:val="00094521"/>
    <w:rsid w:val="00094633"/>
    <w:rsid w:val="00094933"/>
    <w:rsid w:val="000A0300"/>
    <w:rsid w:val="000A2E63"/>
    <w:rsid w:val="000A4FC9"/>
    <w:rsid w:val="000A7BA0"/>
    <w:rsid w:val="000B09F1"/>
    <w:rsid w:val="000B106A"/>
    <w:rsid w:val="000B1DC1"/>
    <w:rsid w:val="000B1EA0"/>
    <w:rsid w:val="000B20FF"/>
    <w:rsid w:val="000B4684"/>
    <w:rsid w:val="000B4A1E"/>
    <w:rsid w:val="000B6AD0"/>
    <w:rsid w:val="000B6EC1"/>
    <w:rsid w:val="000C04AC"/>
    <w:rsid w:val="000C0739"/>
    <w:rsid w:val="000C09E1"/>
    <w:rsid w:val="000C2587"/>
    <w:rsid w:val="000C2944"/>
    <w:rsid w:val="000C4068"/>
    <w:rsid w:val="000C6540"/>
    <w:rsid w:val="000C6C9D"/>
    <w:rsid w:val="000C7EAC"/>
    <w:rsid w:val="000D0ACF"/>
    <w:rsid w:val="000D12F4"/>
    <w:rsid w:val="000D4A99"/>
    <w:rsid w:val="000D4EF3"/>
    <w:rsid w:val="000D5444"/>
    <w:rsid w:val="000D718A"/>
    <w:rsid w:val="000D7606"/>
    <w:rsid w:val="000D7E21"/>
    <w:rsid w:val="000E0817"/>
    <w:rsid w:val="000E0FB6"/>
    <w:rsid w:val="000E1AA4"/>
    <w:rsid w:val="000E1DE8"/>
    <w:rsid w:val="000E2422"/>
    <w:rsid w:val="000E2A6D"/>
    <w:rsid w:val="000E2EE1"/>
    <w:rsid w:val="000E5077"/>
    <w:rsid w:val="000E5390"/>
    <w:rsid w:val="000F07CB"/>
    <w:rsid w:val="000F0D21"/>
    <w:rsid w:val="000F259D"/>
    <w:rsid w:val="000F25D9"/>
    <w:rsid w:val="000F2E46"/>
    <w:rsid w:val="000F3B87"/>
    <w:rsid w:val="000F425F"/>
    <w:rsid w:val="000F4C45"/>
    <w:rsid w:val="000F4E95"/>
    <w:rsid w:val="000F63F7"/>
    <w:rsid w:val="000F66F9"/>
    <w:rsid w:val="001006D9"/>
    <w:rsid w:val="0010151C"/>
    <w:rsid w:val="00102614"/>
    <w:rsid w:val="001027EA"/>
    <w:rsid w:val="00102851"/>
    <w:rsid w:val="00103355"/>
    <w:rsid w:val="00103F17"/>
    <w:rsid w:val="001050D5"/>
    <w:rsid w:val="00107D01"/>
    <w:rsid w:val="00110A4B"/>
    <w:rsid w:val="00111683"/>
    <w:rsid w:val="00112521"/>
    <w:rsid w:val="00112918"/>
    <w:rsid w:val="001135E5"/>
    <w:rsid w:val="00113EB1"/>
    <w:rsid w:val="0011516C"/>
    <w:rsid w:val="0011580A"/>
    <w:rsid w:val="00115FEC"/>
    <w:rsid w:val="00117D19"/>
    <w:rsid w:val="0012006C"/>
    <w:rsid w:val="00120CCD"/>
    <w:rsid w:val="00120E4C"/>
    <w:rsid w:val="001231C4"/>
    <w:rsid w:val="00124B9B"/>
    <w:rsid w:val="00125116"/>
    <w:rsid w:val="00125F3B"/>
    <w:rsid w:val="001312C8"/>
    <w:rsid w:val="00132BC1"/>
    <w:rsid w:val="00132CF5"/>
    <w:rsid w:val="001338F9"/>
    <w:rsid w:val="0013584C"/>
    <w:rsid w:val="0013636A"/>
    <w:rsid w:val="00137954"/>
    <w:rsid w:val="00137995"/>
    <w:rsid w:val="0014071F"/>
    <w:rsid w:val="0014179E"/>
    <w:rsid w:val="001439A8"/>
    <w:rsid w:val="00143EAE"/>
    <w:rsid w:val="00144362"/>
    <w:rsid w:val="00144EA4"/>
    <w:rsid w:val="001464FB"/>
    <w:rsid w:val="001472AD"/>
    <w:rsid w:val="00147657"/>
    <w:rsid w:val="00151B02"/>
    <w:rsid w:val="00153AEA"/>
    <w:rsid w:val="00155B42"/>
    <w:rsid w:val="00156770"/>
    <w:rsid w:val="00156E69"/>
    <w:rsid w:val="00157FED"/>
    <w:rsid w:val="00164D2F"/>
    <w:rsid w:val="00165B38"/>
    <w:rsid w:val="0016795E"/>
    <w:rsid w:val="00167BDF"/>
    <w:rsid w:val="00172314"/>
    <w:rsid w:val="00173063"/>
    <w:rsid w:val="00175950"/>
    <w:rsid w:val="00176AC5"/>
    <w:rsid w:val="001774C0"/>
    <w:rsid w:val="00177E1F"/>
    <w:rsid w:val="001808B6"/>
    <w:rsid w:val="0018264A"/>
    <w:rsid w:val="00182954"/>
    <w:rsid w:val="00183C2F"/>
    <w:rsid w:val="00184D30"/>
    <w:rsid w:val="00185368"/>
    <w:rsid w:val="001901AF"/>
    <w:rsid w:val="00190C5F"/>
    <w:rsid w:val="00190DF7"/>
    <w:rsid w:val="00190FD0"/>
    <w:rsid w:val="00191DCB"/>
    <w:rsid w:val="00192761"/>
    <w:rsid w:val="00192E2C"/>
    <w:rsid w:val="00194B91"/>
    <w:rsid w:val="001956B2"/>
    <w:rsid w:val="00195873"/>
    <w:rsid w:val="001958B0"/>
    <w:rsid w:val="00195D2A"/>
    <w:rsid w:val="001969C1"/>
    <w:rsid w:val="00197042"/>
    <w:rsid w:val="0019725C"/>
    <w:rsid w:val="001A3BED"/>
    <w:rsid w:val="001A4435"/>
    <w:rsid w:val="001A7C5F"/>
    <w:rsid w:val="001B0CD7"/>
    <w:rsid w:val="001B1889"/>
    <w:rsid w:val="001B2CFF"/>
    <w:rsid w:val="001B3026"/>
    <w:rsid w:val="001B32AD"/>
    <w:rsid w:val="001B4CFB"/>
    <w:rsid w:val="001B50CB"/>
    <w:rsid w:val="001B6541"/>
    <w:rsid w:val="001B6869"/>
    <w:rsid w:val="001B73DB"/>
    <w:rsid w:val="001C0CAA"/>
    <w:rsid w:val="001C1AD5"/>
    <w:rsid w:val="001C6B9B"/>
    <w:rsid w:val="001D078A"/>
    <w:rsid w:val="001D17AD"/>
    <w:rsid w:val="001D1FD2"/>
    <w:rsid w:val="001D2A3B"/>
    <w:rsid w:val="001D3687"/>
    <w:rsid w:val="001D39EE"/>
    <w:rsid w:val="001D3A88"/>
    <w:rsid w:val="001D3AF3"/>
    <w:rsid w:val="001D3BEF"/>
    <w:rsid w:val="001D3D14"/>
    <w:rsid w:val="001D3F2E"/>
    <w:rsid w:val="001D4AA9"/>
    <w:rsid w:val="001D5929"/>
    <w:rsid w:val="001D6330"/>
    <w:rsid w:val="001D7EB6"/>
    <w:rsid w:val="001E01A6"/>
    <w:rsid w:val="001E0224"/>
    <w:rsid w:val="001E05BA"/>
    <w:rsid w:val="001E0B8C"/>
    <w:rsid w:val="001E32CC"/>
    <w:rsid w:val="001E4D83"/>
    <w:rsid w:val="001E6396"/>
    <w:rsid w:val="001E65D5"/>
    <w:rsid w:val="001E664E"/>
    <w:rsid w:val="001E76E3"/>
    <w:rsid w:val="001E7BB3"/>
    <w:rsid w:val="001F25F3"/>
    <w:rsid w:val="001F329C"/>
    <w:rsid w:val="001F3A16"/>
    <w:rsid w:val="001F3B92"/>
    <w:rsid w:val="001F5845"/>
    <w:rsid w:val="001F5C4F"/>
    <w:rsid w:val="0020029B"/>
    <w:rsid w:val="00200CD2"/>
    <w:rsid w:val="00200E57"/>
    <w:rsid w:val="00201D26"/>
    <w:rsid w:val="002038D1"/>
    <w:rsid w:val="00204CD1"/>
    <w:rsid w:val="002051A3"/>
    <w:rsid w:val="00205A04"/>
    <w:rsid w:val="00206155"/>
    <w:rsid w:val="0020651D"/>
    <w:rsid w:val="0020656A"/>
    <w:rsid w:val="002076BD"/>
    <w:rsid w:val="0021025E"/>
    <w:rsid w:val="002110A0"/>
    <w:rsid w:val="002115DB"/>
    <w:rsid w:val="002124F6"/>
    <w:rsid w:val="00215AF1"/>
    <w:rsid w:val="00215C9F"/>
    <w:rsid w:val="0021779C"/>
    <w:rsid w:val="00221474"/>
    <w:rsid w:val="0022157B"/>
    <w:rsid w:val="002215FE"/>
    <w:rsid w:val="0022167F"/>
    <w:rsid w:val="00221B94"/>
    <w:rsid w:val="002236F1"/>
    <w:rsid w:val="00223A4C"/>
    <w:rsid w:val="00223E71"/>
    <w:rsid w:val="00226500"/>
    <w:rsid w:val="0022695B"/>
    <w:rsid w:val="002279D5"/>
    <w:rsid w:val="00227CBD"/>
    <w:rsid w:val="00227D10"/>
    <w:rsid w:val="00230BC4"/>
    <w:rsid w:val="00231615"/>
    <w:rsid w:val="00232FFF"/>
    <w:rsid w:val="002331B5"/>
    <w:rsid w:val="00234981"/>
    <w:rsid w:val="00234A61"/>
    <w:rsid w:val="00235A16"/>
    <w:rsid w:val="00235E6B"/>
    <w:rsid w:val="00236227"/>
    <w:rsid w:val="002367BB"/>
    <w:rsid w:val="002371AC"/>
    <w:rsid w:val="00237ADE"/>
    <w:rsid w:val="00240925"/>
    <w:rsid w:val="00240DAD"/>
    <w:rsid w:val="00241776"/>
    <w:rsid w:val="0024195A"/>
    <w:rsid w:val="00241E12"/>
    <w:rsid w:val="00241EED"/>
    <w:rsid w:val="00242FF0"/>
    <w:rsid w:val="002438B2"/>
    <w:rsid w:val="00243C60"/>
    <w:rsid w:val="00244D93"/>
    <w:rsid w:val="00246125"/>
    <w:rsid w:val="00246311"/>
    <w:rsid w:val="002463F0"/>
    <w:rsid w:val="00253623"/>
    <w:rsid w:val="00254000"/>
    <w:rsid w:val="00254237"/>
    <w:rsid w:val="002546EA"/>
    <w:rsid w:val="002554B9"/>
    <w:rsid w:val="00256407"/>
    <w:rsid w:val="002564EE"/>
    <w:rsid w:val="00256CF3"/>
    <w:rsid w:val="002600F3"/>
    <w:rsid w:val="00260305"/>
    <w:rsid w:val="002645C6"/>
    <w:rsid w:val="0026532E"/>
    <w:rsid w:val="002658BC"/>
    <w:rsid w:val="00265D60"/>
    <w:rsid w:val="00266125"/>
    <w:rsid w:val="002711DB"/>
    <w:rsid w:val="00271B84"/>
    <w:rsid w:val="002730BE"/>
    <w:rsid w:val="00273C9B"/>
    <w:rsid w:val="00274BF9"/>
    <w:rsid w:val="002810BF"/>
    <w:rsid w:val="00281FEF"/>
    <w:rsid w:val="002823EE"/>
    <w:rsid w:val="00282E11"/>
    <w:rsid w:val="002850B4"/>
    <w:rsid w:val="00285BC0"/>
    <w:rsid w:val="00286A2A"/>
    <w:rsid w:val="002919EC"/>
    <w:rsid w:val="002938F2"/>
    <w:rsid w:val="00294BB4"/>
    <w:rsid w:val="002956DB"/>
    <w:rsid w:val="002971C9"/>
    <w:rsid w:val="00297C0E"/>
    <w:rsid w:val="002A24AC"/>
    <w:rsid w:val="002A27EB"/>
    <w:rsid w:val="002A40B1"/>
    <w:rsid w:val="002A446E"/>
    <w:rsid w:val="002A4A31"/>
    <w:rsid w:val="002A522B"/>
    <w:rsid w:val="002A6404"/>
    <w:rsid w:val="002A6577"/>
    <w:rsid w:val="002A669F"/>
    <w:rsid w:val="002B216C"/>
    <w:rsid w:val="002B331F"/>
    <w:rsid w:val="002B35D1"/>
    <w:rsid w:val="002B439B"/>
    <w:rsid w:val="002B4E95"/>
    <w:rsid w:val="002B5145"/>
    <w:rsid w:val="002B551E"/>
    <w:rsid w:val="002B65B9"/>
    <w:rsid w:val="002B75BD"/>
    <w:rsid w:val="002B7BC3"/>
    <w:rsid w:val="002B7E6B"/>
    <w:rsid w:val="002C0050"/>
    <w:rsid w:val="002C3D6A"/>
    <w:rsid w:val="002C41C2"/>
    <w:rsid w:val="002C4AAD"/>
    <w:rsid w:val="002C68EB"/>
    <w:rsid w:val="002C6A08"/>
    <w:rsid w:val="002C7CC6"/>
    <w:rsid w:val="002D0EFB"/>
    <w:rsid w:val="002D2481"/>
    <w:rsid w:val="002D2F51"/>
    <w:rsid w:val="002D37EA"/>
    <w:rsid w:val="002D3DA3"/>
    <w:rsid w:val="002D4B0C"/>
    <w:rsid w:val="002D51CC"/>
    <w:rsid w:val="002E2B4D"/>
    <w:rsid w:val="002E39E2"/>
    <w:rsid w:val="002E47E7"/>
    <w:rsid w:val="002E5F3A"/>
    <w:rsid w:val="002E7514"/>
    <w:rsid w:val="002F0C1F"/>
    <w:rsid w:val="002F0EC0"/>
    <w:rsid w:val="002F44A1"/>
    <w:rsid w:val="002F5B1F"/>
    <w:rsid w:val="002F5BF4"/>
    <w:rsid w:val="002F6495"/>
    <w:rsid w:val="002F6A14"/>
    <w:rsid w:val="00300AEC"/>
    <w:rsid w:val="00300D70"/>
    <w:rsid w:val="00301CBF"/>
    <w:rsid w:val="0030307C"/>
    <w:rsid w:val="003038D5"/>
    <w:rsid w:val="00304E15"/>
    <w:rsid w:val="00306978"/>
    <w:rsid w:val="00307086"/>
    <w:rsid w:val="00310B8A"/>
    <w:rsid w:val="00311201"/>
    <w:rsid w:val="00313261"/>
    <w:rsid w:val="00315E66"/>
    <w:rsid w:val="00316438"/>
    <w:rsid w:val="00316635"/>
    <w:rsid w:val="00320366"/>
    <w:rsid w:val="00320864"/>
    <w:rsid w:val="0032124B"/>
    <w:rsid w:val="003240EE"/>
    <w:rsid w:val="00327099"/>
    <w:rsid w:val="003271D5"/>
    <w:rsid w:val="00331350"/>
    <w:rsid w:val="003316AC"/>
    <w:rsid w:val="00331833"/>
    <w:rsid w:val="00331DE7"/>
    <w:rsid w:val="0033264D"/>
    <w:rsid w:val="003366B6"/>
    <w:rsid w:val="0034185C"/>
    <w:rsid w:val="00342A48"/>
    <w:rsid w:val="00344807"/>
    <w:rsid w:val="00344F15"/>
    <w:rsid w:val="00345678"/>
    <w:rsid w:val="00346122"/>
    <w:rsid w:val="00346472"/>
    <w:rsid w:val="00346669"/>
    <w:rsid w:val="00347243"/>
    <w:rsid w:val="00347AB3"/>
    <w:rsid w:val="0035097C"/>
    <w:rsid w:val="00350BEC"/>
    <w:rsid w:val="00352761"/>
    <w:rsid w:val="0035309F"/>
    <w:rsid w:val="00353490"/>
    <w:rsid w:val="00354966"/>
    <w:rsid w:val="00355B09"/>
    <w:rsid w:val="003619A7"/>
    <w:rsid w:val="003622BE"/>
    <w:rsid w:val="0036275E"/>
    <w:rsid w:val="0036332F"/>
    <w:rsid w:val="003638DF"/>
    <w:rsid w:val="00363F73"/>
    <w:rsid w:val="003641A0"/>
    <w:rsid w:val="00364215"/>
    <w:rsid w:val="003721F1"/>
    <w:rsid w:val="00372272"/>
    <w:rsid w:val="0037379E"/>
    <w:rsid w:val="00373D82"/>
    <w:rsid w:val="00374115"/>
    <w:rsid w:val="003751D1"/>
    <w:rsid w:val="0037574D"/>
    <w:rsid w:val="00376E75"/>
    <w:rsid w:val="003821EC"/>
    <w:rsid w:val="0038235B"/>
    <w:rsid w:val="00386326"/>
    <w:rsid w:val="00386EC9"/>
    <w:rsid w:val="00391E71"/>
    <w:rsid w:val="003941A6"/>
    <w:rsid w:val="003950B8"/>
    <w:rsid w:val="00396D7A"/>
    <w:rsid w:val="003970B3"/>
    <w:rsid w:val="003971F0"/>
    <w:rsid w:val="003A0DE9"/>
    <w:rsid w:val="003A157B"/>
    <w:rsid w:val="003A1F2F"/>
    <w:rsid w:val="003A2044"/>
    <w:rsid w:val="003A3540"/>
    <w:rsid w:val="003A37F9"/>
    <w:rsid w:val="003A4CDE"/>
    <w:rsid w:val="003A4FAA"/>
    <w:rsid w:val="003A673C"/>
    <w:rsid w:val="003A6D99"/>
    <w:rsid w:val="003A6F8A"/>
    <w:rsid w:val="003B0254"/>
    <w:rsid w:val="003B10D6"/>
    <w:rsid w:val="003B18BC"/>
    <w:rsid w:val="003B455C"/>
    <w:rsid w:val="003B5B8D"/>
    <w:rsid w:val="003B62E7"/>
    <w:rsid w:val="003B7032"/>
    <w:rsid w:val="003B77E7"/>
    <w:rsid w:val="003C075B"/>
    <w:rsid w:val="003C11DB"/>
    <w:rsid w:val="003C2F2F"/>
    <w:rsid w:val="003C39A2"/>
    <w:rsid w:val="003C3C48"/>
    <w:rsid w:val="003C417D"/>
    <w:rsid w:val="003C4D11"/>
    <w:rsid w:val="003C4ED0"/>
    <w:rsid w:val="003C58FC"/>
    <w:rsid w:val="003C7575"/>
    <w:rsid w:val="003C7A1C"/>
    <w:rsid w:val="003C7C85"/>
    <w:rsid w:val="003C7E50"/>
    <w:rsid w:val="003D015A"/>
    <w:rsid w:val="003D02C8"/>
    <w:rsid w:val="003D05D1"/>
    <w:rsid w:val="003D38F3"/>
    <w:rsid w:val="003D3DFA"/>
    <w:rsid w:val="003D3E76"/>
    <w:rsid w:val="003D433F"/>
    <w:rsid w:val="003D5E10"/>
    <w:rsid w:val="003D626A"/>
    <w:rsid w:val="003D69EA"/>
    <w:rsid w:val="003D6C2A"/>
    <w:rsid w:val="003D7448"/>
    <w:rsid w:val="003D7BFC"/>
    <w:rsid w:val="003E3403"/>
    <w:rsid w:val="003E376D"/>
    <w:rsid w:val="003E57EF"/>
    <w:rsid w:val="003E6736"/>
    <w:rsid w:val="003E7EED"/>
    <w:rsid w:val="003F0924"/>
    <w:rsid w:val="003F1BF5"/>
    <w:rsid w:val="003F3BDE"/>
    <w:rsid w:val="003F4B68"/>
    <w:rsid w:val="003F4D9F"/>
    <w:rsid w:val="003F5BB3"/>
    <w:rsid w:val="003F66B8"/>
    <w:rsid w:val="003F67EA"/>
    <w:rsid w:val="003F6D93"/>
    <w:rsid w:val="003F79DD"/>
    <w:rsid w:val="003F7FEF"/>
    <w:rsid w:val="00400493"/>
    <w:rsid w:val="00400E12"/>
    <w:rsid w:val="00401007"/>
    <w:rsid w:val="004031B9"/>
    <w:rsid w:val="004052C7"/>
    <w:rsid w:val="00405983"/>
    <w:rsid w:val="00406452"/>
    <w:rsid w:val="00407843"/>
    <w:rsid w:val="00407F75"/>
    <w:rsid w:val="00410307"/>
    <w:rsid w:val="00411077"/>
    <w:rsid w:val="00413844"/>
    <w:rsid w:val="00413A0E"/>
    <w:rsid w:val="00413AFF"/>
    <w:rsid w:val="00414B88"/>
    <w:rsid w:val="00415EB3"/>
    <w:rsid w:val="00415F0F"/>
    <w:rsid w:val="004162F3"/>
    <w:rsid w:val="004162FD"/>
    <w:rsid w:val="00417ED0"/>
    <w:rsid w:val="00422858"/>
    <w:rsid w:val="00423AF7"/>
    <w:rsid w:val="00424548"/>
    <w:rsid w:val="004250C5"/>
    <w:rsid w:val="004262F0"/>
    <w:rsid w:val="00427558"/>
    <w:rsid w:val="00430026"/>
    <w:rsid w:val="00430CCB"/>
    <w:rsid w:val="00430CF3"/>
    <w:rsid w:val="00430FA9"/>
    <w:rsid w:val="004321FA"/>
    <w:rsid w:val="0043283C"/>
    <w:rsid w:val="00434651"/>
    <w:rsid w:val="00434D43"/>
    <w:rsid w:val="00436413"/>
    <w:rsid w:val="00437FE5"/>
    <w:rsid w:val="00440A9F"/>
    <w:rsid w:val="0044254E"/>
    <w:rsid w:val="0044333D"/>
    <w:rsid w:val="00443362"/>
    <w:rsid w:val="00444874"/>
    <w:rsid w:val="0044536A"/>
    <w:rsid w:val="0045246D"/>
    <w:rsid w:val="00452940"/>
    <w:rsid w:val="00454BE8"/>
    <w:rsid w:val="00455277"/>
    <w:rsid w:val="004564DF"/>
    <w:rsid w:val="00460A81"/>
    <w:rsid w:val="00461D1D"/>
    <w:rsid w:val="00464417"/>
    <w:rsid w:val="004715D7"/>
    <w:rsid w:val="004719AA"/>
    <w:rsid w:val="004730BC"/>
    <w:rsid w:val="00474935"/>
    <w:rsid w:val="004754FE"/>
    <w:rsid w:val="004800CA"/>
    <w:rsid w:val="0048032D"/>
    <w:rsid w:val="0048609F"/>
    <w:rsid w:val="00486A0E"/>
    <w:rsid w:val="00486BE2"/>
    <w:rsid w:val="004912C9"/>
    <w:rsid w:val="00492251"/>
    <w:rsid w:val="00492AD5"/>
    <w:rsid w:val="00493EEA"/>
    <w:rsid w:val="0049478F"/>
    <w:rsid w:val="00494C17"/>
    <w:rsid w:val="00495890"/>
    <w:rsid w:val="0049600D"/>
    <w:rsid w:val="0049789C"/>
    <w:rsid w:val="004A0CD4"/>
    <w:rsid w:val="004A1D4E"/>
    <w:rsid w:val="004A3577"/>
    <w:rsid w:val="004A6066"/>
    <w:rsid w:val="004A7E12"/>
    <w:rsid w:val="004B07B9"/>
    <w:rsid w:val="004B30CA"/>
    <w:rsid w:val="004B3E01"/>
    <w:rsid w:val="004B3F8F"/>
    <w:rsid w:val="004B4A1E"/>
    <w:rsid w:val="004B4F9D"/>
    <w:rsid w:val="004B5479"/>
    <w:rsid w:val="004B6490"/>
    <w:rsid w:val="004B68B2"/>
    <w:rsid w:val="004C32DC"/>
    <w:rsid w:val="004C3611"/>
    <w:rsid w:val="004C5579"/>
    <w:rsid w:val="004C6904"/>
    <w:rsid w:val="004C7DFA"/>
    <w:rsid w:val="004D10A7"/>
    <w:rsid w:val="004D159E"/>
    <w:rsid w:val="004D2E4E"/>
    <w:rsid w:val="004D3EA0"/>
    <w:rsid w:val="004D4C5F"/>
    <w:rsid w:val="004D670D"/>
    <w:rsid w:val="004D7350"/>
    <w:rsid w:val="004D7469"/>
    <w:rsid w:val="004D74BF"/>
    <w:rsid w:val="004E029A"/>
    <w:rsid w:val="004E136D"/>
    <w:rsid w:val="004E1787"/>
    <w:rsid w:val="004E1EAF"/>
    <w:rsid w:val="004E4986"/>
    <w:rsid w:val="004E4A7E"/>
    <w:rsid w:val="004E4BEE"/>
    <w:rsid w:val="004E5608"/>
    <w:rsid w:val="004E644E"/>
    <w:rsid w:val="004E7541"/>
    <w:rsid w:val="004E7865"/>
    <w:rsid w:val="004E7F74"/>
    <w:rsid w:val="004F003B"/>
    <w:rsid w:val="004F1B4D"/>
    <w:rsid w:val="004F20F3"/>
    <w:rsid w:val="004F377D"/>
    <w:rsid w:val="004F6EFA"/>
    <w:rsid w:val="0050064A"/>
    <w:rsid w:val="00501AF7"/>
    <w:rsid w:val="00501B54"/>
    <w:rsid w:val="00504217"/>
    <w:rsid w:val="00507099"/>
    <w:rsid w:val="005106A8"/>
    <w:rsid w:val="005134F8"/>
    <w:rsid w:val="0051357E"/>
    <w:rsid w:val="00515CE5"/>
    <w:rsid w:val="00515F63"/>
    <w:rsid w:val="00517C29"/>
    <w:rsid w:val="00523060"/>
    <w:rsid w:val="0053014C"/>
    <w:rsid w:val="00530BA2"/>
    <w:rsid w:val="00530ED6"/>
    <w:rsid w:val="005325FE"/>
    <w:rsid w:val="0053372F"/>
    <w:rsid w:val="00533847"/>
    <w:rsid w:val="00533B16"/>
    <w:rsid w:val="0053432D"/>
    <w:rsid w:val="00535A8A"/>
    <w:rsid w:val="00536192"/>
    <w:rsid w:val="005370D2"/>
    <w:rsid w:val="00537E4A"/>
    <w:rsid w:val="005413E7"/>
    <w:rsid w:val="00541461"/>
    <w:rsid w:val="005423BB"/>
    <w:rsid w:val="00543B8A"/>
    <w:rsid w:val="00546C33"/>
    <w:rsid w:val="00550219"/>
    <w:rsid w:val="00550736"/>
    <w:rsid w:val="00551FBF"/>
    <w:rsid w:val="0055235F"/>
    <w:rsid w:val="00552945"/>
    <w:rsid w:val="005544FF"/>
    <w:rsid w:val="005546E4"/>
    <w:rsid w:val="0055553B"/>
    <w:rsid w:val="0055645D"/>
    <w:rsid w:val="00556663"/>
    <w:rsid w:val="00560983"/>
    <w:rsid w:val="00561ADD"/>
    <w:rsid w:val="00562271"/>
    <w:rsid w:val="00562402"/>
    <w:rsid w:val="0056285A"/>
    <w:rsid w:val="00564552"/>
    <w:rsid w:val="005662F2"/>
    <w:rsid w:val="0056695B"/>
    <w:rsid w:val="00566D32"/>
    <w:rsid w:val="005672F9"/>
    <w:rsid w:val="00567394"/>
    <w:rsid w:val="00567AAC"/>
    <w:rsid w:val="00567F65"/>
    <w:rsid w:val="00570B9E"/>
    <w:rsid w:val="00571D94"/>
    <w:rsid w:val="005721B4"/>
    <w:rsid w:val="005741F5"/>
    <w:rsid w:val="00574807"/>
    <w:rsid w:val="005749EC"/>
    <w:rsid w:val="00574EEB"/>
    <w:rsid w:val="00576C65"/>
    <w:rsid w:val="00576EFB"/>
    <w:rsid w:val="00577699"/>
    <w:rsid w:val="00581414"/>
    <w:rsid w:val="00581C10"/>
    <w:rsid w:val="00583538"/>
    <w:rsid w:val="0058557D"/>
    <w:rsid w:val="0058638A"/>
    <w:rsid w:val="005863D0"/>
    <w:rsid w:val="005871AD"/>
    <w:rsid w:val="00587B0F"/>
    <w:rsid w:val="00592F29"/>
    <w:rsid w:val="00593121"/>
    <w:rsid w:val="005A0193"/>
    <w:rsid w:val="005A0660"/>
    <w:rsid w:val="005A0B0B"/>
    <w:rsid w:val="005A14CA"/>
    <w:rsid w:val="005A348A"/>
    <w:rsid w:val="005A3A80"/>
    <w:rsid w:val="005A4AEF"/>
    <w:rsid w:val="005A5371"/>
    <w:rsid w:val="005A5E4B"/>
    <w:rsid w:val="005A6320"/>
    <w:rsid w:val="005A6353"/>
    <w:rsid w:val="005A7F02"/>
    <w:rsid w:val="005B083A"/>
    <w:rsid w:val="005B115A"/>
    <w:rsid w:val="005B3AAB"/>
    <w:rsid w:val="005B6635"/>
    <w:rsid w:val="005B6D13"/>
    <w:rsid w:val="005B7FDA"/>
    <w:rsid w:val="005C0FF2"/>
    <w:rsid w:val="005C26BD"/>
    <w:rsid w:val="005C2897"/>
    <w:rsid w:val="005C325C"/>
    <w:rsid w:val="005C3DEB"/>
    <w:rsid w:val="005C3EB4"/>
    <w:rsid w:val="005C3EE7"/>
    <w:rsid w:val="005C5A6B"/>
    <w:rsid w:val="005C6DFC"/>
    <w:rsid w:val="005D0293"/>
    <w:rsid w:val="005D0E15"/>
    <w:rsid w:val="005D141D"/>
    <w:rsid w:val="005D143E"/>
    <w:rsid w:val="005D1B93"/>
    <w:rsid w:val="005D3122"/>
    <w:rsid w:val="005D426D"/>
    <w:rsid w:val="005D4B06"/>
    <w:rsid w:val="005D4B0B"/>
    <w:rsid w:val="005D4B33"/>
    <w:rsid w:val="005D4D59"/>
    <w:rsid w:val="005D56A3"/>
    <w:rsid w:val="005D5A29"/>
    <w:rsid w:val="005D64F4"/>
    <w:rsid w:val="005D6DEF"/>
    <w:rsid w:val="005D6E22"/>
    <w:rsid w:val="005D7F4D"/>
    <w:rsid w:val="005E01E0"/>
    <w:rsid w:val="005E2452"/>
    <w:rsid w:val="005E5AB5"/>
    <w:rsid w:val="005E6AA2"/>
    <w:rsid w:val="005E720F"/>
    <w:rsid w:val="005E7483"/>
    <w:rsid w:val="005F0B86"/>
    <w:rsid w:val="005F0F4B"/>
    <w:rsid w:val="005F18DF"/>
    <w:rsid w:val="005F27EA"/>
    <w:rsid w:val="005F4633"/>
    <w:rsid w:val="005F5347"/>
    <w:rsid w:val="005F5ECB"/>
    <w:rsid w:val="006003A8"/>
    <w:rsid w:val="00601EB2"/>
    <w:rsid w:val="00604319"/>
    <w:rsid w:val="00605B2D"/>
    <w:rsid w:val="006064C3"/>
    <w:rsid w:val="00606945"/>
    <w:rsid w:val="00606E2B"/>
    <w:rsid w:val="006102A9"/>
    <w:rsid w:val="0061185D"/>
    <w:rsid w:val="00612314"/>
    <w:rsid w:val="00612EFC"/>
    <w:rsid w:val="00612F33"/>
    <w:rsid w:val="006130FA"/>
    <w:rsid w:val="0061356A"/>
    <w:rsid w:val="006148C4"/>
    <w:rsid w:val="00614F1E"/>
    <w:rsid w:val="006163AF"/>
    <w:rsid w:val="0061649F"/>
    <w:rsid w:val="006165B9"/>
    <w:rsid w:val="00617071"/>
    <w:rsid w:val="00617881"/>
    <w:rsid w:val="006179D0"/>
    <w:rsid w:val="00621F38"/>
    <w:rsid w:val="00622E55"/>
    <w:rsid w:val="00623F39"/>
    <w:rsid w:val="0062682E"/>
    <w:rsid w:val="006274A4"/>
    <w:rsid w:val="00631E6E"/>
    <w:rsid w:val="00633466"/>
    <w:rsid w:val="00634070"/>
    <w:rsid w:val="006342D9"/>
    <w:rsid w:val="00634AC5"/>
    <w:rsid w:val="00634EED"/>
    <w:rsid w:val="00636212"/>
    <w:rsid w:val="006371C7"/>
    <w:rsid w:val="0063739F"/>
    <w:rsid w:val="00642100"/>
    <w:rsid w:val="00643EC9"/>
    <w:rsid w:val="00646490"/>
    <w:rsid w:val="00646F44"/>
    <w:rsid w:val="0064770B"/>
    <w:rsid w:val="006478BE"/>
    <w:rsid w:val="00650C93"/>
    <w:rsid w:val="0065133D"/>
    <w:rsid w:val="00652B0F"/>
    <w:rsid w:val="00653364"/>
    <w:rsid w:val="0065436F"/>
    <w:rsid w:val="00654789"/>
    <w:rsid w:val="0065519D"/>
    <w:rsid w:val="006552F7"/>
    <w:rsid w:val="00656DA0"/>
    <w:rsid w:val="006574F6"/>
    <w:rsid w:val="006576E3"/>
    <w:rsid w:val="0066086C"/>
    <w:rsid w:val="00660BEE"/>
    <w:rsid w:val="006619A8"/>
    <w:rsid w:val="00662753"/>
    <w:rsid w:val="00663BA6"/>
    <w:rsid w:val="00664F7B"/>
    <w:rsid w:val="006650F7"/>
    <w:rsid w:val="00665752"/>
    <w:rsid w:val="0066584E"/>
    <w:rsid w:val="00667EE3"/>
    <w:rsid w:val="006716FD"/>
    <w:rsid w:val="00672189"/>
    <w:rsid w:val="0067266C"/>
    <w:rsid w:val="00672829"/>
    <w:rsid w:val="00672C11"/>
    <w:rsid w:val="00672FE9"/>
    <w:rsid w:val="00674895"/>
    <w:rsid w:val="00675268"/>
    <w:rsid w:val="00675763"/>
    <w:rsid w:val="00675C07"/>
    <w:rsid w:val="00675F0E"/>
    <w:rsid w:val="006772E2"/>
    <w:rsid w:val="006776C0"/>
    <w:rsid w:val="00677D74"/>
    <w:rsid w:val="00677E4F"/>
    <w:rsid w:val="00680BFD"/>
    <w:rsid w:val="00680C64"/>
    <w:rsid w:val="006825FB"/>
    <w:rsid w:val="00683F54"/>
    <w:rsid w:val="00684AFB"/>
    <w:rsid w:val="00684EA7"/>
    <w:rsid w:val="00685793"/>
    <w:rsid w:val="00687586"/>
    <w:rsid w:val="00692131"/>
    <w:rsid w:val="006924F1"/>
    <w:rsid w:val="006931C8"/>
    <w:rsid w:val="00693B83"/>
    <w:rsid w:val="00695227"/>
    <w:rsid w:val="006968FA"/>
    <w:rsid w:val="006969D4"/>
    <w:rsid w:val="006A01E1"/>
    <w:rsid w:val="006A0510"/>
    <w:rsid w:val="006A1B79"/>
    <w:rsid w:val="006A30C7"/>
    <w:rsid w:val="006A32D7"/>
    <w:rsid w:val="006A34CC"/>
    <w:rsid w:val="006A3CE5"/>
    <w:rsid w:val="006A5EDA"/>
    <w:rsid w:val="006A70A9"/>
    <w:rsid w:val="006A7334"/>
    <w:rsid w:val="006A74B6"/>
    <w:rsid w:val="006B21F9"/>
    <w:rsid w:val="006B284C"/>
    <w:rsid w:val="006B4585"/>
    <w:rsid w:val="006B5405"/>
    <w:rsid w:val="006B5446"/>
    <w:rsid w:val="006C0E03"/>
    <w:rsid w:val="006C290B"/>
    <w:rsid w:val="006C2AD8"/>
    <w:rsid w:val="006C310A"/>
    <w:rsid w:val="006D0FE3"/>
    <w:rsid w:val="006D12B5"/>
    <w:rsid w:val="006D1C34"/>
    <w:rsid w:val="006D265A"/>
    <w:rsid w:val="006D349F"/>
    <w:rsid w:val="006D4FB6"/>
    <w:rsid w:val="006D515B"/>
    <w:rsid w:val="006D5D42"/>
    <w:rsid w:val="006D6E5A"/>
    <w:rsid w:val="006D6E95"/>
    <w:rsid w:val="006D7653"/>
    <w:rsid w:val="006D7A76"/>
    <w:rsid w:val="006E1104"/>
    <w:rsid w:val="006E17CB"/>
    <w:rsid w:val="006E2583"/>
    <w:rsid w:val="006E2646"/>
    <w:rsid w:val="006E36F2"/>
    <w:rsid w:val="006E463B"/>
    <w:rsid w:val="006E5AE8"/>
    <w:rsid w:val="006E6C41"/>
    <w:rsid w:val="006E6F4A"/>
    <w:rsid w:val="006E6F5B"/>
    <w:rsid w:val="006F3487"/>
    <w:rsid w:val="006F453E"/>
    <w:rsid w:val="006F5647"/>
    <w:rsid w:val="006F761B"/>
    <w:rsid w:val="00700BB1"/>
    <w:rsid w:val="00700EAA"/>
    <w:rsid w:val="00701247"/>
    <w:rsid w:val="0070180D"/>
    <w:rsid w:val="00701A12"/>
    <w:rsid w:val="0070220C"/>
    <w:rsid w:val="00702652"/>
    <w:rsid w:val="00703D63"/>
    <w:rsid w:val="007048CD"/>
    <w:rsid w:val="00705CEE"/>
    <w:rsid w:val="00707E8A"/>
    <w:rsid w:val="00711171"/>
    <w:rsid w:val="00711905"/>
    <w:rsid w:val="007123EF"/>
    <w:rsid w:val="00712AB4"/>
    <w:rsid w:val="00714C04"/>
    <w:rsid w:val="00717342"/>
    <w:rsid w:val="00717D25"/>
    <w:rsid w:val="0072011B"/>
    <w:rsid w:val="00720F12"/>
    <w:rsid w:val="007211C5"/>
    <w:rsid w:val="00722DF6"/>
    <w:rsid w:val="007232B2"/>
    <w:rsid w:val="00723915"/>
    <w:rsid w:val="00723CFC"/>
    <w:rsid w:val="007244E8"/>
    <w:rsid w:val="007246E7"/>
    <w:rsid w:val="00724F09"/>
    <w:rsid w:val="00725C80"/>
    <w:rsid w:val="007262AC"/>
    <w:rsid w:val="00730B03"/>
    <w:rsid w:val="00731615"/>
    <w:rsid w:val="00732FC6"/>
    <w:rsid w:val="00733E84"/>
    <w:rsid w:val="00734580"/>
    <w:rsid w:val="00735DAE"/>
    <w:rsid w:val="00737CE9"/>
    <w:rsid w:val="0074024A"/>
    <w:rsid w:val="00740B4B"/>
    <w:rsid w:val="00740BA9"/>
    <w:rsid w:val="00740D72"/>
    <w:rsid w:val="00742226"/>
    <w:rsid w:val="00743BF0"/>
    <w:rsid w:val="0074419F"/>
    <w:rsid w:val="0074510F"/>
    <w:rsid w:val="00745385"/>
    <w:rsid w:val="00746C20"/>
    <w:rsid w:val="00750462"/>
    <w:rsid w:val="007504D4"/>
    <w:rsid w:val="007510CF"/>
    <w:rsid w:val="007512C3"/>
    <w:rsid w:val="00752599"/>
    <w:rsid w:val="00752757"/>
    <w:rsid w:val="0075294B"/>
    <w:rsid w:val="00753A2C"/>
    <w:rsid w:val="00754408"/>
    <w:rsid w:val="007561CD"/>
    <w:rsid w:val="00762606"/>
    <w:rsid w:val="0076382B"/>
    <w:rsid w:val="00764406"/>
    <w:rsid w:val="00764760"/>
    <w:rsid w:val="0076501B"/>
    <w:rsid w:val="00766E4C"/>
    <w:rsid w:val="00767EF1"/>
    <w:rsid w:val="0077261C"/>
    <w:rsid w:val="00772B74"/>
    <w:rsid w:val="0077326E"/>
    <w:rsid w:val="00773290"/>
    <w:rsid w:val="00781552"/>
    <w:rsid w:val="007830C1"/>
    <w:rsid w:val="0078440A"/>
    <w:rsid w:val="007866DC"/>
    <w:rsid w:val="00790595"/>
    <w:rsid w:val="007910F7"/>
    <w:rsid w:val="0079146F"/>
    <w:rsid w:val="00791E88"/>
    <w:rsid w:val="007928D1"/>
    <w:rsid w:val="00793995"/>
    <w:rsid w:val="00794A97"/>
    <w:rsid w:val="007961A7"/>
    <w:rsid w:val="00796AC4"/>
    <w:rsid w:val="00797E31"/>
    <w:rsid w:val="007A035C"/>
    <w:rsid w:val="007A0A80"/>
    <w:rsid w:val="007A16DB"/>
    <w:rsid w:val="007A17D4"/>
    <w:rsid w:val="007A2343"/>
    <w:rsid w:val="007A314B"/>
    <w:rsid w:val="007A3D6D"/>
    <w:rsid w:val="007A4ED4"/>
    <w:rsid w:val="007A762F"/>
    <w:rsid w:val="007A7D7B"/>
    <w:rsid w:val="007B1F0D"/>
    <w:rsid w:val="007B2D1E"/>
    <w:rsid w:val="007B3E7A"/>
    <w:rsid w:val="007B55AB"/>
    <w:rsid w:val="007B5BC5"/>
    <w:rsid w:val="007B6B59"/>
    <w:rsid w:val="007B712B"/>
    <w:rsid w:val="007B74C5"/>
    <w:rsid w:val="007B76D3"/>
    <w:rsid w:val="007C083A"/>
    <w:rsid w:val="007C085D"/>
    <w:rsid w:val="007C120C"/>
    <w:rsid w:val="007C1AAB"/>
    <w:rsid w:val="007C41C6"/>
    <w:rsid w:val="007C5039"/>
    <w:rsid w:val="007C77C7"/>
    <w:rsid w:val="007C7AA6"/>
    <w:rsid w:val="007C7BDD"/>
    <w:rsid w:val="007D0437"/>
    <w:rsid w:val="007D0438"/>
    <w:rsid w:val="007D0957"/>
    <w:rsid w:val="007D196D"/>
    <w:rsid w:val="007D2389"/>
    <w:rsid w:val="007D3F29"/>
    <w:rsid w:val="007D6D71"/>
    <w:rsid w:val="007D71E4"/>
    <w:rsid w:val="007D7E45"/>
    <w:rsid w:val="007E064A"/>
    <w:rsid w:val="007E1CC1"/>
    <w:rsid w:val="007E20BD"/>
    <w:rsid w:val="007E33A4"/>
    <w:rsid w:val="007E3863"/>
    <w:rsid w:val="007E3E09"/>
    <w:rsid w:val="007E5962"/>
    <w:rsid w:val="007E6CC7"/>
    <w:rsid w:val="007F19B7"/>
    <w:rsid w:val="007F3EF9"/>
    <w:rsid w:val="007F4F52"/>
    <w:rsid w:val="007F52D8"/>
    <w:rsid w:val="007F5C90"/>
    <w:rsid w:val="007F5CC4"/>
    <w:rsid w:val="007F7C03"/>
    <w:rsid w:val="0080035F"/>
    <w:rsid w:val="00800421"/>
    <w:rsid w:val="00800871"/>
    <w:rsid w:val="00801E32"/>
    <w:rsid w:val="008036D3"/>
    <w:rsid w:val="00805388"/>
    <w:rsid w:val="00806A5A"/>
    <w:rsid w:val="00807707"/>
    <w:rsid w:val="00814995"/>
    <w:rsid w:val="00815A6D"/>
    <w:rsid w:val="008164E6"/>
    <w:rsid w:val="008178D6"/>
    <w:rsid w:val="008217BE"/>
    <w:rsid w:val="008219E8"/>
    <w:rsid w:val="00821F7D"/>
    <w:rsid w:val="00833122"/>
    <w:rsid w:val="0083329B"/>
    <w:rsid w:val="00833E30"/>
    <w:rsid w:val="008371D4"/>
    <w:rsid w:val="0084157A"/>
    <w:rsid w:val="008435AF"/>
    <w:rsid w:val="008437E0"/>
    <w:rsid w:val="00843BC7"/>
    <w:rsid w:val="00844F01"/>
    <w:rsid w:val="0084717A"/>
    <w:rsid w:val="00847261"/>
    <w:rsid w:val="00847E78"/>
    <w:rsid w:val="00850838"/>
    <w:rsid w:val="00850AB9"/>
    <w:rsid w:val="00853339"/>
    <w:rsid w:val="00853B0B"/>
    <w:rsid w:val="0085446B"/>
    <w:rsid w:val="008546AA"/>
    <w:rsid w:val="008546B1"/>
    <w:rsid w:val="00854A82"/>
    <w:rsid w:val="00862A2F"/>
    <w:rsid w:val="00863D15"/>
    <w:rsid w:val="00864F00"/>
    <w:rsid w:val="00865443"/>
    <w:rsid w:val="00866091"/>
    <w:rsid w:val="008700BF"/>
    <w:rsid w:val="00871920"/>
    <w:rsid w:val="0087294F"/>
    <w:rsid w:val="00874FF3"/>
    <w:rsid w:val="0087717C"/>
    <w:rsid w:val="0087775D"/>
    <w:rsid w:val="0088018F"/>
    <w:rsid w:val="0088111C"/>
    <w:rsid w:val="008827D6"/>
    <w:rsid w:val="00882F06"/>
    <w:rsid w:val="00883234"/>
    <w:rsid w:val="00883B78"/>
    <w:rsid w:val="00885561"/>
    <w:rsid w:val="008862FD"/>
    <w:rsid w:val="00886ADF"/>
    <w:rsid w:val="00886D7E"/>
    <w:rsid w:val="00886E10"/>
    <w:rsid w:val="00887F61"/>
    <w:rsid w:val="008900D6"/>
    <w:rsid w:val="0089054C"/>
    <w:rsid w:val="00890B39"/>
    <w:rsid w:val="008952D7"/>
    <w:rsid w:val="00895879"/>
    <w:rsid w:val="00895977"/>
    <w:rsid w:val="00896017"/>
    <w:rsid w:val="00896FB1"/>
    <w:rsid w:val="008A0B80"/>
    <w:rsid w:val="008A1CE5"/>
    <w:rsid w:val="008A35A7"/>
    <w:rsid w:val="008A5C60"/>
    <w:rsid w:val="008A6AC9"/>
    <w:rsid w:val="008A6F59"/>
    <w:rsid w:val="008A72C5"/>
    <w:rsid w:val="008A7DF8"/>
    <w:rsid w:val="008B26E3"/>
    <w:rsid w:val="008B3C6B"/>
    <w:rsid w:val="008B3D9D"/>
    <w:rsid w:val="008B594D"/>
    <w:rsid w:val="008B6156"/>
    <w:rsid w:val="008B7120"/>
    <w:rsid w:val="008B742E"/>
    <w:rsid w:val="008C04DF"/>
    <w:rsid w:val="008C3ACD"/>
    <w:rsid w:val="008C693D"/>
    <w:rsid w:val="008D022B"/>
    <w:rsid w:val="008D1B39"/>
    <w:rsid w:val="008D2115"/>
    <w:rsid w:val="008D2B02"/>
    <w:rsid w:val="008D2D50"/>
    <w:rsid w:val="008D2E76"/>
    <w:rsid w:val="008D3428"/>
    <w:rsid w:val="008D3744"/>
    <w:rsid w:val="008D6523"/>
    <w:rsid w:val="008E0342"/>
    <w:rsid w:val="008E110D"/>
    <w:rsid w:val="008E1490"/>
    <w:rsid w:val="008E27F5"/>
    <w:rsid w:val="008E2812"/>
    <w:rsid w:val="008E2CF3"/>
    <w:rsid w:val="008E3499"/>
    <w:rsid w:val="008E3D05"/>
    <w:rsid w:val="008E41DE"/>
    <w:rsid w:val="008E48D2"/>
    <w:rsid w:val="008F076D"/>
    <w:rsid w:val="008F0BA9"/>
    <w:rsid w:val="008F1AFC"/>
    <w:rsid w:val="008F1F23"/>
    <w:rsid w:val="008F2E45"/>
    <w:rsid w:val="008F32C4"/>
    <w:rsid w:val="008F37D5"/>
    <w:rsid w:val="008F5454"/>
    <w:rsid w:val="008F5919"/>
    <w:rsid w:val="008F758A"/>
    <w:rsid w:val="009006EF"/>
    <w:rsid w:val="009007AD"/>
    <w:rsid w:val="0090174F"/>
    <w:rsid w:val="00901821"/>
    <w:rsid w:val="0090192F"/>
    <w:rsid w:val="0090225B"/>
    <w:rsid w:val="009031C8"/>
    <w:rsid w:val="00906804"/>
    <w:rsid w:val="00906D5C"/>
    <w:rsid w:val="00906EFB"/>
    <w:rsid w:val="00912300"/>
    <w:rsid w:val="00912AFB"/>
    <w:rsid w:val="009139C9"/>
    <w:rsid w:val="00915CEC"/>
    <w:rsid w:val="00916187"/>
    <w:rsid w:val="00916A04"/>
    <w:rsid w:val="009176C0"/>
    <w:rsid w:val="00920667"/>
    <w:rsid w:val="00921F28"/>
    <w:rsid w:val="0092488A"/>
    <w:rsid w:val="00924E6F"/>
    <w:rsid w:val="00926C94"/>
    <w:rsid w:val="00930099"/>
    <w:rsid w:val="00931393"/>
    <w:rsid w:val="009322A9"/>
    <w:rsid w:val="009326A1"/>
    <w:rsid w:val="009329F2"/>
    <w:rsid w:val="009330EC"/>
    <w:rsid w:val="00933595"/>
    <w:rsid w:val="00933898"/>
    <w:rsid w:val="00934826"/>
    <w:rsid w:val="00935637"/>
    <w:rsid w:val="00936FE6"/>
    <w:rsid w:val="009377F4"/>
    <w:rsid w:val="00941040"/>
    <w:rsid w:val="00946D14"/>
    <w:rsid w:val="009477E1"/>
    <w:rsid w:val="00947A2E"/>
    <w:rsid w:val="00950DEF"/>
    <w:rsid w:val="00953B0B"/>
    <w:rsid w:val="00953EDE"/>
    <w:rsid w:val="00962E48"/>
    <w:rsid w:val="009631C0"/>
    <w:rsid w:val="00964E21"/>
    <w:rsid w:val="00965417"/>
    <w:rsid w:val="00965FE7"/>
    <w:rsid w:val="009665C6"/>
    <w:rsid w:val="0096663D"/>
    <w:rsid w:val="00966F06"/>
    <w:rsid w:val="00967AA0"/>
    <w:rsid w:val="009729BF"/>
    <w:rsid w:val="00972EE9"/>
    <w:rsid w:val="00973EFE"/>
    <w:rsid w:val="00974FB4"/>
    <w:rsid w:val="00976A2A"/>
    <w:rsid w:val="00976CB8"/>
    <w:rsid w:val="00977071"/>
    <w:rsid w:val="009779FC"/>
    <w:rsid w:val="00980743"/>
    <w:rsid w:val="009826C7"/>
    <w:rsid w:val="00982E8E"/>
    <w:rsid w:val="00982EBF"/>
    <w:rsid w:val="00983ABE"/>
    <w:rsid w:val="00984467"/>
    <w:rsid w:val="00984DC1"/>
    <w:rsid w:val="00985289"/>
    <w:rsid w:val="00986A22"/>
    <w:rsid w:val="00990881"/>
    <w:rsid w:val="00992A6C"/>
    <w:rsid w:val="00994D12"/>
    <w:rsid w:val="009954D2"/>
    <w:rsid w:val="00997700"/>
    <w:rsid w:val="009A01BE"/>
    <w:rsid w:val="009A0BD5"/>
    <w:rsid w:val="009A17E8"/>
    <w:rsid w:val="009A236A"/>
    <w:rsid w:val="009A24E5"/>
    <w:rsid w:val="009A3D5A"/>
    <w:rsid w:val="009A44B7"/>
    <w:rsid w:val="009A4806"/>
    <w:rsid w:val="009A4BA7"/>
    <w:rsid w:val="009A5A87"/>
    <w:rsid w:val="009A5B58"/>
    <w:rsid w:val="009A7730"/>
    <w:rsid w:val="009B0C26"/>
    <w:rsid w:val="009B277A"/>
    <w:rsid w:val="009B38BC"/>
    <w:rsid w:val="009B41E2"/>
    <w:rsid w:val="009B4F11"/>
    <w:rsid w:val="009B57C4"/>
    <w:rsid w:val="009B5A08"/>
    <w:rsid w:val="009B65AA"/>
    <w:rsid w:val="009B7AC9"/>
    <w:rsid w:val="009C02B6"/>
    <w:rsid w:val="009C044C"/>
    <w:rsid w:val="009C16C3"/>
    <w:rsid w:val="009C3322"/>
    <w:rsid w:val="009C333A"/>
    <w:rsid w:val="009C4091"/>
    <w:rsid w:val="009C40DB"/>
    <w:rsid w:val="009C4683"/>
    <w:rsid w:val="009C7856"/>
    <w:rsid w:val="009D0521"/>
    <w:rsid w:val="009D0CB3"/>
    <w:rsid w:val="009D2801"/>
    <w:rsid w:val="009D30AE"/>
    <w:rsid w:val="009D3169"/>
    <w:rsid w:val="009D38CE"/>
    <w:rsid w:val="009D396C"/>
    <w:rsid w:val="009D6463"/>
    <w:rsid w:val="009D6EC9"/>
    <w:rsid w:val="009E0EBB"/>
    <w:rsid w:val="009E165E"/>
    <w:rsid w:val="009E256D"/>
    <w:rsid w:val="009E263E"/>
    <w:rsid w:val="009E32EA"/>
    <w:rsid w:val="009E394D"/>
    <w:rsid w:val="009E44B7"/>
    <w:rsid w:val="009E4B0B"/>
    <w:rsid w:val="009E5AC0"/>
    <w:rsid w:val="009E7FA7"/>
    <w:rsid w:val="009F0675"/>
    <w:rsid w:val="009F0757"/>
    <w:rsid w:val="009F1231"/>
    <w:rsid w:val="009F1E2F"/>
    <w:rsid w:val="009F3947"/>
    <w:rsid w:val="009F3ABD"/>
    <w:rsid w:val="009F448E"/>
    <w:rsid w:val="009F50F0"/>
    <w:rsid w:val="009F5AD8"/>
    <w:rsid w:val="009F7D85"/>
    <w:rsid w:val="00A00165"/>
    <w:rsid w:val="00A01E45"/>
    <w:rsid w:val="00A01F94"/>
    <w:rsid w:val="00A021FC"/>
    <w:rsid w:val="00A02A0D"/>
    <w:rsid w:val="00A0334B"/>
    <w:rsid w:val="00A039FF"/>
    <w:rsid w:val="00A05317"/>
    <w:rsid w:val="00A05515"/>
    <w:rsid w:val="00A05969"/>
    <w:rsid w:val="00A067D0"/>
    <w:rsid w:val="00A122F3"/>
    <w:rsid w:val="00A15274"/>
    <w:rsid w:val="00A15546"/>
    <w:rsid w:val="00A17E44"/>
    <w:rsid w:val="00A20879"/>
    <w:rsid w:val="00A21202"/>
    <w:rsid w:val="00A21896"/>
    <w:rsid w:val="00A22C78"/>
    <w:rsid w:val="00A238B4"/>
    <w:rsid w:val="00A24622"/>
    <w:rsid w:val="00A25844"/>
    <w:rsid w:val="00A25BB9"/>
    <w:rsid w:val="00A26202"/>
    <w:rsid w:val="00A27133"/>
    <w:rsid w:val="00A2717F"/>
    <w:rsid w:val="00A274CE"/>
    <w:rsid w:val="00A328B0"/>
    <w:rsid w:val="00A32D65"/>
    <w:rsid w:val="00A32F6E"/>
    <w:rsid w:val="00A34507"/>
    <w:rsid w:val="00A34B6E"/>
    <w:rsid w:val="00A35E65"/>
    <w:rsid w:val="00A420B8"/>
    <w:rsid w:val="00A425F7"/>
    <w:rsid w:val="00A42E06"/>
    <w:rsid w:val="00A43201"/>
    <w:rsid w:val="00A445AF"/>
    <w:rsid w:val="00A4468B"/>
    <w:rsid w:val="00A44BBD"/>
    <w:rsid w:val="00A4554D"/>
    <w:rsid w:val="00A46BAA"/>
    <w:rsid w:val="00A47501"/>
    <w:rsid w:val="00A47F37"/>
    <w:rsid w:val="00A50A51"/>
    <w:rsid w:val="00A51F7B"/>
    <w:rsid w:val="00A548A9"/>
    <w:rsid w:val="00A550B4"/>
    <w:rsid w:val="00A55643"/>
    <w:rsid w:val="00A5600E"/>
    <w:rsid w:val="00A56556"/>
    <w:rsid w:val="00A57688"/>
    <w:rsid w:val="00A61D67"/>
    <w:rsid w:val="00A645F0"/>
    <w:rsid w:val="00A64D8C"/>
    <w:rsid w:val="00A64E89"/>
    <w:rsid w:val="00A654CF"/>
    <w:rsid w:val="00A6674E"/>
    <w:rsid w:val="00A701F8"/>
    <w:rsid w:val="00A723DF"/>
    <w:rsid w:val="00A72A14"/>
    <w:rsid w:val="00A73768"/>
    <w:rsid w:val="00A737DD"/>
    <w:rsid w:val="00A7514A"/>
    <w:rsid w:val="00A75154"/>
    <w:rsid w:val="00A7541F"/>
    <w:rsid w:val="00A76CAC"/>
    <w:rsid w:val="00A7762E"/>
    <w:rsid w:val="00A777E2"/>
    <w:rsid w:val="00A81953"/>
    <w:rsid w:val="00A83009"/>
    <w:rsid w:val="00A843A1"/>
    <w:rsid w:val="00A84548"/>
    <w:rsid w:val="00A84BE2"/>
    <w:rsid w:val="00A85A9A"/>
    <w:rsid w:val="00A870A8"/>
    <w:rsid w:val="00A87351"/>
    <w:rsid w:val="00A90C3E"/>
    <w:rsid w:val="00A9154C"/>
    <w:rsid w:val="00A924B3"/>
    <w:rsid w:val="00A92D3D"/>
    <w:rsid w:val="00A95C80"/>
    <w:rsid w:val="00A96B82"/>
    <w:rsid w:val="00A96C4E"/>
    <w:rsid w:val="00A97414"/>
    <w:rsid w:val="00A97A05"/>
    <w:rsid w:val="00AA0B79"/>
    <w:rsid w:val="00AA0BA6"/>
    <w:rsid w:val="00AA1018"/>
    <w:rsid w:val="00AA1686"/>
    <w:rsid w:val="00AA4E6B"/>
    <w:rsid w:val="00AA5628"/>
    <w:rsid w:val="00AA5E27"/>
    <w:rsid w:val="00AA72D9"/>
    <w:rsid w:val="00AA760D"/>
    <w:rsid w:val="00AA7716"/>
    <w:rsid w:val="00AB0A06"/>
    <w:rsid w:val="00AB13D6"/>
    <w:rsid w:val="00AB330B"/>
    <w:rsid w:val="00AB355E"/>
    <w:rsid w:val="00AB356E"/>
    <w:rsid w:val="00AB3CD5"/>
    <w:rsid w:val="00AB69A8"/>
    <w:rsid w:val="00AB7856"/>
    <w:rsid w:val="00AB7879"/>
    <w:rsid w:val="00AC0517"/>
    <w:rsid w:val="00AC0591"/>
    <w:rsid w:val="00AC0A6E"/>
    <w:rsid w:val="00AC0A8F"/>
    <w:rsid w:val="00AC0AD6"/>
    <w:rsid w:val="00AC166B"/>
    <w:rsid w:val="00AC250A"/>
    <w:rsid w:val="00AC2EFC"/>
    <w:rsid w:val="00AC3E6B"/>
    <w:rsid w:val="00AC4340"/>
    <w:rsid w:val="00AC5048"/>
    <w:rsid w:val="00AC7A54"/>
    <w:rsid w:val="00AD2185"/>
    <w:rsid w:val="00AD3063"/>
    <w:rsid w:val="00AD36DE"/>
    <w:rsid w:val="00AD3E45"/>
    <w:rsid w:val="00AD41E4"/>
    <w:rsid w:val="00AD5C6E"/>
    <w:rsid w:val="00AD723F"/>
    <w:rsid w:val="00AE06B4"/>
    <w:rsid w:val="00AE23D8"/>
    <w:rsid w:val="00AE4BCE"/>
    <w:rsid w:val="00AE5F8B"/>
    <w:rsid w:val="00AE7968"/>
    <w:rsid w:val="00AF05B9"/>
    <w:rsid w:val="00AF43D4"/>
    <w:rsid w:val="00AF70E9"/>
    <w:rsid w:val="00AF7F22"/>
    <w:rsid w:val="00B00730"/>
    <w:rsid w:val="00B00EFF"/>
    <w:rsid w:val="00B013F1"/>
    <w:rsid w:val="00B0309E"/>
    <w:rsid w:val="00B04A24"/>
    <w:rsid w:val="00B06B67"/>
    <w:rsid w:val="00B1062C"/>
    <w:rsid w:val="00B11ADA"/>
    <w:rsid w:val="00B13F40"/>
    <w:rsid w:val="00B14A0F"/>
    <w:rsid w:val="00B16851"/>
    <w:rsid w:val="00B16DF9"/>
    <w:rsid w:val="00B17245"/>
    <w:rsid w:val="00B21522"/>
    <w:rsid w:val="00B21CEC"/>
    <w:rsid w:val="00B221DB"/>
    <w:rsid w:val="00B246B5"/>
    <w:rsid w:val="00B24A44"/>
    <w:rsid w:val="00B27335"/>
    <w:rsid w:val="00B27A43"/>
    <w:rsid w:val="00B30EA6"/>
    <w:rsid w:val="00B31034"/>
    <w:rsid w:val="00B31615"/>
    <w:rsid w:val="00B31C03"/>
    <w:rsid w:val="00B32F11"/>
    <w:rsid w:val="00B33654"/>
    <w:rsid w:val="00B3409F"/>
    <w:rsid w:val="00B340F6"/>
    <w:rsid w:val="00B358B4"/>
    <w:rsid w:val="00B367FA"/>
    <w:rsid w:val="00B36A55"/>
    <w:rsid w:val="00B378FD"/>
    <w:rsid w:val="00B37B1A"/>
    <w:rsid w:val="00B403D9"/>
    <w:rsid w:val="00B40D94"/>
    <w:rsid w:val="00B40DB2"/>
    <w:rsid w:val="00B41965"/>
    <w:rsid w:val="00B41EA7"/>
    <w:rsid w:val="00B43065"/>
    <w:rsid w:val="00B4317D"/>
    <w:rsid w:val="00B44610"/>
    <w:rsid w:val="00B455A1"/>
    <w:rsid w:val="00B46047"/>
    <w:rsid w:val="00B47C68"/>
    <w:rsid w:val="00B54251"/>
    <w:rsid w:val="00B54828"/>
    <w:rsid w:val="00B55288"/>
    <w:rsid w:val="00B60A13"/>
    <w:rsid w:val="00B61EC5"/>
    <w:rsid w:val="00B63ED1"/>
    <w:rsid w:val="00B64516"/>
    <w:rsid w:val="00B64AA4"/>
    <w:rsid w:val="00B65001"/>
    <w:rsid w:val="00B6549E"/>
    <w:rsid w:val="00B655E8"/>
    <w:rsid w:val="00B6593D"/>
    <w:rsid w:val="00B65EE7"/>
    <w:rsid w:val="00B66C93"/>
    <w:rsid w:val="00B7134E"/>
    <w:rsid w:val="00B71995"/>
    <w:rsid w:val="00B71DAA"/>
    <w:rsid w:val="00B75253"/>
    <w:rsid w:val="00B760BA"/>
    <w:rsid w:val="00B769FF"/>
    <w:rsid w:val="00B80219"/>
    <w:rsid w:val="00B8060D"/>
    <w:rsid w:val="00B80BB3"/>
    <w:rsid w:val="00B84244"/>
    <w:rsid w:val="00B84D31"/>
    <w:rsid w:val="00B86B3E"/>
    <w:rsid w:val="00B911E5"/>
    <w:rsid w:val="00B914C0"/>
    <w:rsid w:val="00B915EF"/>
    <w:rsid w:val="00B917AB"/>
    <w:rsid w:val="00B9364C"/>
    <w:rsid w:val="00B93ED7"/>
    <w:rsid w:val="00B94D0D"/>
    <w:rsid w:val="00B96A9E"/>
    <w:rsid w:val="00B96F83"/>
    <w:rsid w:val="00BA0810"/>
    <w:rsid w:val="00BA0A9D"/>
    <w:rsid w:val="00BA0C66"/>
    <w:rsid w:val="00BA189D"/>
    <w:rsid w:val="00BA2331"/>
    <w:rsid w:val="00BA4529"/>
    <w:rsid w:val="00BA4781"/>
    <w:rsid w:val="00BA58E4"/>
    <w:rsid w:val="00BA637E"/>
    <w:rsid w:val="00BB0A47"/>
    <w:rsid w:val="00BB41A4"/>
    <w:rsid w:val="00BB45BC"/>
    <w:rsid w:val="00BB45CD"/>
    <w:rsid w:val="00BB4A85"/>
    <w:rsid w:val="00BB4C49"/>
    <w:rsid w:val="00BB4D54"/>
    <w:rsid w:val="00BB5367"/>
    <w:rsid w:val="00BB5FDC"/>
    <w:rsid w:val="00BB6273"/>
    <w:rsid w:val="00BB7192"/>
    <w:rsid w:val="00BB7DD2"/>
    <w:rsid w:val="00BC2FE7"/>
    <w:rsid w:val="00BC4A33"/>
    <w:rsid w:val="00BC4EC6"/>
    <w:rsid w:val="00BC612C"/>
    <w:rsid w:val="00BC66BF"/>
    <w:rsid w:val="00BC7148"/>
    <w:rsid w:val="00BC796F"/>
    <w:rsid w:val="00BD165D"/>
    <w:rsid w:val="00BD18AB"/>
    <w:rsid w:val="00BD21E7"/>
    <w:rsid w:val="00BD22AA"/>
    <w:rsid w:val="00BD3C0C"/>
    <w:rsid w:val="00BD3C1F"/>
    <w:rsid w:val="00BD452C"/>
    <w:rsid w:val="00BD45E1"/>
    <w:rsid w:val="00BD621A"/>
    <w:rsid w:val="00BD68C8"/>
    <w:rsid w:val="00BD771D"/>
    <w:rsid w:val="00BD79CD"/>
    <w:rsid w:val="00BD7DA2"/>
    <w:rsid w:val="00BE0B37"/>
    <w:rsid w:val="00BE1783"/>
    <w:rsid w:val="00BE199C"/>
    <w:rsid w:val="00BE369E"/>
    <w:rsid w:val="00BE3A19"/>
    <w:rsid w:val="00BE5202"/>
    <w:rsid w:val="00BE569E"/>
    <w:rsid w:val="00BF0437"/>
    <w:rsid w:val="00BF083A"/>
    <w:rsid w:val="00BF0B20"/>
    <w:rsid w:val="00BF2139"/>
    <w:rsid w:val="00BF3D34"/>
    <w:rsid w:val="00BF5722"/>
    <w:rsid w:val="00BF58C9"/>
    <w:rsid w:val="00BF5FB1"/>
    <w:rsid w:val="00BF6FCD"/>
    <w:rsid w:val="00BF714F"/>
    <w:rsid w:val="00C0376E"/>
    <w:rsid w:val="00C03BD8"/>
    <w:rsid w:val="00C05A0C"/>
    <w:rsid w:val="00C1014F"/>
    <w:rsid w:val="00C10FD9"/>
    <w:rsid w:val="00C1268C"/>
    <w:rsid w:val="00C129A0"/>
    <w:rsid w:val="00C134F2"/>
    <w:rsid w:val="00C16020"/>
    <w:rsid w:val="00C207F4"/>
    <w:rsid w:val="00C20BC6"/>
    <w:rsid w:val="00C22A5C"/>
    <w:rsid w:val="00C2427E"/>
    <w:rsid w:val="00C24B7F"/>
    <w:rsid w:val="00C24CD5"/>
    <w:rsid w:val="00C25E09"/>
    <w:rsid w:val="00C264CD"/>
    <w:rsid w:val="00C2697E"/>
    <w:rsid w:val="00C270D8"/>
    <w:rsid w:val="00C273CB"/>
    <w:rsid w:val="00C30D8F"/>
    <w:rsid w:val="00C30E17"/>
    <w:rsid w:val="00C31B0D"/>
    <w:rsid w:val="00C32923"/>
    <w:rsid w:val="00C35123"/>
    <w:rsid w:val="00C35630"/>
    <w:rsid w:val="00C358F3"/>
    <w:rsid w:val="00C3658A"/>
    <w:rsid w:val="00C4082C"/>
    <w:rsid w:val="00C40BC1"/>
    <w:rsid w:val="00C41F69"/>
    <w:rsid w:val="00C421FF"/>
    <w:rsid w:val="00C47A52"/>
    <w:rsid w:val="00C47E66"/>
    <w:rsid w:val="00C50B89"/>
    <w:rsid w:val="00C53473"/>
    <w:rsid w:val="00C54273"/>
    <w:rsid w:val="00C54407"/>
    <w:rsid w:val="00C5473F"/>
    <w:rsid w:val="00C54829"/>
    <w:rsid w:val="00C54FF0"/>
    <w:rsid w:val="00C55B74"/>
    <w:rsid w:val="00C6116D"/>
    <w:rsid w:val="00C61462"/>
    <w:rsid w:val="00C6196A"/>
    <w:rsid w:val="00C61E83"/>
    <w:rsid w:val="00C6283D"/>
    <w:rsid w:val="00C62CEA"/>
    <w:rsid w:val="00C64B1B"/>
    <w:rsid w:val="00C64FBA"/>
    <w:rsid w:val="00C65FA9"/>
    <w:rsid w:val="00C66B9F"/>
    <w:rsid w:val="00C70841"/>
    <w:rsid w:val="00C708C2"/>
    <w:rsid w:val="00C71038"/>
    <w:rsid w:val="00C71587"/>
    <w:rsid w:val="00C7286B"/>
    <w:rsid w:val="00C73786"/>
    <w:rsid w:val="00C7382F"/>
    <w:rsid w:val="00C75374"/>
    <w:rsid w:val="00C75E30"/>
    <w:rsid w:val="00C7653E"/>
    <w:rsid w:val="00C766DB"/>
    <w:rsid w:val="00C76AB5"/>
    <w:rsid w:val="00C76C5D"/>
    <w:rsid w:val="00C76D22"/>
    <w:rsid w:val="00C7711F"/>
    <w:rsid w:val="00C77438"/>
    <w:rsid w:val="00C77AFC"/>
    <w:rsid w:val="00C80C14"/>
    <w:rsid w:val="00C81517"/>
    <w:rsid w:val="00C8173F"/>
    <w:rsid w:val="00C840FE"/>
    <w:rsid w:val="00C84ADD"/>
    <w:rsid w:val="00C85947"/>
    <w:rsid w:val="00C8654A"/>
    <w:rsid w:val="00C86839"/>
    <w:rsid w:val="00C86ADC"/>
    <w:rsid w:val="00C872FE"/>
    <w:rsid w:val="00C87C73"/>
    <w:rsid w:val="00C9102E"/>
    <w:rsid w:val="00C91136"/>
    <w:rsid w:val="00C911F5"/>
    <w:rsid w:val="00C91B93"/>
    <w:rsid w:val="00C92770"/>
    <w:rsid w:val="00C92D94"/>
    <w:rsid w:val="00C92E95"/>
    <w:rsid w:val="00C93CEB"/>
    <w:rsid w:val="00C93D9E"/>
    <w:rsid w:val="00C94959"/>
    <w:rsid w:val="00C951E8"/>
    <w:rsid w:val="00C95561"/>
    <w:rsid w:val="00C95562"/>
    <w:rsid w:val="00C96490"/>
    <w:rsid w:val="00C96578"/>
    <w:rsid w:val="00C968D1"/>
    <w:rsid w:val="00C96DA6"/>
    <w:rsid w:val="00CA0404"/>
    <w:rsid w:val="00CA1CC6"/>
    <w:rsid w:val="00CA21CC"/>
    <w:rsid w:val="00CA38F8"/>
    <w:rsid w:val="00CA3911"/>
    <w:rsid w:val="00CA45D5"/>
    <w:rsid w:val="00CA576D"/>
    <w:rsid w:val="00CA5867"/>
    <w:rsid w:val="00CA5CA2"/>
    <w:rsid w:val="00CA769A"/>
    <w:rsid w:val="00CA7B60"/>
    <w:rsid w:val="00CB123E"/>
    <w:rsid w:val="00CB138A"/>
    <w:rsid w:val="00CB254C"/>
    <w:rsid w:val="00CB3CFF"/>
    <w:rsid w:val="00CB42FE"/>
    <w:rsid w:val="00CB4DD3"/>
    <w:rsid w:val="00CB4EC0"/>
    <w:rsid w:val="00CB521C"/>
    <w:rsid w:val="00CB5EF3"/>
    <w:rsid w:val="00CB6C21"/>
    <w:rsid w:val="00CB6DB8"/>
    <w:rsid w:val="00CB7D65"/>
    <w:rsid w:val="00CC07C6"/>
    <w:rsid w:val="00CC0E4F"/>
    <w:rsid w:val="00CC2458"/>
    <w:rsid w:val="00CC3EAF"/>
    <w:rsid w:val="00CC4790"/>
    <w:rsid w:val="00CC4861"/>
    <w:rsid w:val="00CC7FBE"/>
    <w:rsid w:val="00CD1AF2"/>
    <w:rsid w:val="00CD428B"/>
    <w:rsid w:val="00CD454A"/>
    <w:rsid w:val="00CD4C7E"/>
    <w:rsid w:val="00CD5607"/>
    <w:rsid w:val="00CD5A94"/>
    <w:rsid w:val="00CD7A10"/>
    <w:rsid w:val="00CE0044"/>
    <w:rsid w:val="00CE0607"/>
    <w:rsid w:val="00CE0FBE"/>
    <w:rsid w:val="00CE2408"/>
    <w:rsid w:val="00CE2449"/>
    <w:rsid w:val="00CE47CB"/>
    <w:rsid w:val="00CE63B4"/>
    <w:rsid w:val="00CE6981"/>
    <w:rsid w:val="00CE7A1B"/>
    <w:rsid w:val="00CF021F"/>
    <w:rsid w:val="00CF21FF"/>
    <w:rsid w:val="00CF4274"/>
    <w:rsid w:val="00CF661C"/>
    <w:rsid w:val="00CF6C39"/>
    <w:rsid w:val="00CF7821"/>
    <w:rsid w:val="00CF7858"/>
    <w:rsid w:val="00D000E7"/>
    <w:rsid w:val="00D01046"/>
    <w:rsid w:val="00D01104"/>
    <w:rsid w:val="00D02C49"/>
    <w:rsid w:val="00D05813"/>
    <w:rsid w:val="00D0649C"/>
    <w:rsid w:val="00D06C5F"/>
    <w:rsid w:val="00D11021"/>
    <w:rsid w:val="00D12BFD"/>
    <w:rsid w:val="00D131E0"/>
    <w:rsid w:val="00D143FC"/>
    <w:rsid w:val="00D14AD2"/>
    <w:rsid w:val="00D14B2B"/>
    <w:rsid w:val="00D14B87"/>
    <w:rsid w:val="00D1552B"/>
    <w:rsid w:val="00D157C2"/>
    <w:rsid w:val="00D15822"/>
    <w:rsid w:val="00D15EE2"/>
    <w:rsid w:val="00D21B4A"/>
    <w:rsid w:val="00D22923"/>
    <w:rsid w:val="00D22E8E"/>
    <w:rsid w:val="00D23EF1"/>
    <w:rsid w:val="00D24695"/>
    <w:rsid w:val="00D2563E"/>
    <w:rsid w:val="00D25723"/>
    <w:rsid w:val="00D26566"/>
    <w:rsid w:val="00D27776"/>
    <w:rsid w:val="00D27B60"/>
    <w:rsid w:val="00D306D0"/>
    <w:rsid w:val="00D32DC8"/>
    <w:rsid w:val="00D356BF"/>
    <w:rsid w:val="00D35AAF"/>
    <w:rsid w:val="00D35CE2"/>
    <w:rsid w:val="00D374F8"/>
    <w:rsid w:val="00D37A1A"/>
    <w:rsid w:val="00D40097"/>
    <w:rsid w:val="00D40E23"/>
    <w:rsid w:val="00D40F26"/>
    <w:rsid w:val="00D41BE0"/>
    <w:rsid w:val="00D42BEF"/>
    <w:rsid w:val="00D4530A"/>
    <w:rsid w:val="00D45E99"/>
    <w:rsid w:val="00D46385"/>
    <w:rsid w:val="00D50333"/>
    <w:rsid w:val="00D519DE"/>
    <w:rsid w:val="00D52E6A"/>
    <w:rsid w:val="00D5354A"/>
    <w:rsid w:val="00D53EBA"/>
    <w:rsid w:val="00D55178"/>
    <w:rsid w:val="00D57C0A"/>
    <w:rsid w:val="00D61D84"/>
    <w:rsid w:val="00D65819"/>
    <w:rsid w:val="00D6674D"/>
    <w:rsid w:val="00D70047"/>
    <w:rsid w:val="00D737E6"/>
    <w:rsid w:val="00D7431E"/>
    <w:rsid w:val="00D74AE4"/>
    <w:rsid w:val="00D7525B"/>
    <w:rsid w:val="00D80931"/>
    <w:rsid w:val="00D81291"/>
    <w:rsid w:val="00D81626"/>
    <w:rsid w:val="00D82282"/>
    <w:rsid w:val="00D8230D"/>
    <w:rsid w:val="00D82859"/>
    <w:rsid w:val="00D82B86"/>
    <w:rsid w:val="00D8399F"/>
    <w:rsid w:val="00D83FEA"/>
    <w:rsid w:val="00D85A8E"/>
    <w:rsid w:val="00D8658A"/>
    <w:rsid w:val="00D8786A"/>
    <w:rsid w:val="00D87FEA"/>
    <w:rsid w:val="00D9015F"/>
    <w:rsid w:val="00D91630"/>
    <w:rsid w:val="00D94135"/>
    <w:rsid w:val="00D9548F"/>
    <w:rsid w:val="00D969BE"/>
    <w:rsid w:val="00D96E32"/>
    <w:rsid w:val="00DA0AC9"/>
    <w:rsid w:val="00DA1AB7"/>
    <w:rsid w:val="00DA1BD1"/>
    <w:rsid w:val="00DA1EB6"/>
    <w:rsid w:val="00DA498F"/>
    <w:rsid w:val="00DA74D6"/>
    <w:rsid w:val="00DB21F4"/>
    <w:rsid w:val="00DB28E0"/>
    <w:rsid w:val="00DB3983"/>
    <w:rsid w:val="00DB4D31"/>
    <w:rsid w:val="00DB5E5C"/>
    <w:rsid w:val="00DB6769"/>
    <w:rsid w:val="00DC11DE"/>
    <w:rsid w:val="00DC11FA"/>
    <w:rsid w:val="00DC124E"/>
    <w:rsid w:val="00DC152C"/>
    <w:rsid w:val="00DC2029"/>
    <w:rsid w:val="00DC263B"/>
    <w:rsid w:val="00DC6864"/>
    <w:rsid w:val="00DC6B81"/>
    <w:rsid w:val="00DC78AF"/>
    <w:rsid w:val="00DD138A"/>
    <w:rsid w:val="00DD146A"/>
    <w:rsid w:val="00DD1B1C"/>
    <w:rsid w:val="00DD56A5"/>
    <w:rsid w:val="00DD6ABD"/>
    <w:rsid w:val="00DE0596"/>
    <w:rsid w:val="00DE1141"/>
    <w:rsid w:val="00DE2390"/>
    <w:rsid w:val="00DE2860"/>
    <w:rsid w:val="00DE43FB"/>
    <w:rsid w:val="00DE45D6"/>
    <w:rsid w:val="00DE527A"/>
    <w:rsid w:val="00DE6AE8"/>
    <w:rsid w:val="00DE71D0"/>
    <w:rsid w:val="00DF0020"/>
    <w:rsid w:val="00DF0331"/>
    <w:rsid w:val="00DF0E5B"/>
    <w:rsid w:val="00DF1944"/>
    <w:rsid w:val="00DF292B"/>
    <w:rsid w:val="00DF2FFB"/>
    <w:rsid w:val="00DF3468"/>
    <w:rsid w:val="00DF352D"/>
    <w:rsid w:val="00DF45EE"/>
    <w:rsid w:val="00DF4E7D"/>
    <w:rsid w:val="00DF7384"/>
    <w:rsid w:val="00E02EC6"/>
    <w:rsid w:val="00E03033"/>
    <w:rsid w:val="00E034C6"/>
    <w:rsid w:val="00E041BF"/>
    <w:rsid w:val="00E04F1B"/>
    <w:rsid w:val="00E06B07"/>
    <w:rsid w:val="00E101F3"/>
    <w:rsid w:val="00E1075D"/>
    <w:rsid w:val="00E1104E"/>
    <w:rsid w:val="00E127A1"/>
    <w:rsid w:val="00E127E4"/>
    <w:rsid w:val="00E12CC2"/>
    <w:rsid w:val="00E13547"/>
    <w:rsid w:val="00E1555D"/>
    <w:rsid w:val="00E15965"/>
    <w:rsid w:val="00E16407"/>
    <w:rsid w:val="00E165F8"/>
    <w:rsid w:val="00E16E1B"/>
    <w:rsid w:val="00E17040"/>
    <w:rsid w:val="00E20D80"/>
    <w:rsid w:val="00E22561"/>
    <w:rsid w:val="00E23159"/>
    <w:rsid w:val="00E242C6"/>
    <w:rsid w:val="00E24428"/>
    <w:rsid w:val="00E26AE7"/>
    <w:rsid w:val="00E26C2B"/>
    <w:rsid w:val="00E26CA9"/>
    <w:rsid w:val="00E27416"/>
    <w:rsid w:val="00E279E2"/>
    <w:rsid w:val="00E30CAD"/>
    <w:rsid w:val="00E317CE"/>
    <w:rsid w:val="00E31DB8"/>
    <w:rsid w:val="00E32E5F"/>
    <w:rsid w:val="00E36041"/>
    <w:rsid w:val="00E36E24"/>
    <w:rsid w:val="00E37378"/>
    <w:rsid w:val="00E40758"/>
    <w:rsid w:val="00E41056"/>
    <w:rsid w:val="00E418FA"/>
    <w:rsid w:val="00E42F69"/>
    <w:rsid w:val="00E436E0"/>
    <w:rsid w:val="00E43CF6"/>
    <w:rsid w:val="00E43FA5"/>
    <w:rsid w:val="00E441FB"/>
    <w:rsid w:val="00E45CC3"/>
    <w:rsid w:val="00E45E20"/>
    <w:rsid w:val="00E45F09"/>
    <w:rsid w:val="00E46A41"/>
    <w:rsid w:val="00E470D9"/>
    <w:rsid w:val="00E50FB0"/>
    <w:rsid w:val="00E51023"/>
    <w:rsid w:val="00E5139C"/>
    <w:rsid w:val="00E5232B"/>
    <w:rsid w:val="00E5260F"/>
    <w:rsid w:val="00E533BA"/>
    <w:rsid w:val="00E53852"/>
    <w:rsid w:val="00E54B00"/>
    <w:rsid w:val="00E54D03"/>
    <w:rsid w:val="00E560CA"/>
    <w:rsid w:val="00E56A82"/>
    <w:rsid w:val="00E600DC"/>
    <w:rsid w:val="00E616A7"/>
    <w:rsid w:val="00E62ACD"/>
    <w:rsid w:val="00E64111"/>
    <w:rsid w:val="00E65303"/>
    <w:rsid w:val="00E65946"/>
    <w:rsid w:val="00E661D9"/>
    <w:rsid w:val="00E672A1"/>
    <w:rsid w:val="00E6763C"/>
    <w:rsid w:val="00E6781F"/>
    <w:rsid w:val="00E7107F"/>
    <w:rsid w:val="00E71F61"/>
    <w:rsid w:val="00E73828"/>
    <w:rsid w:val="00E75252"/>
    <w:rsid w:val="00E755BA"/>
    <w:rsid w:val="00E7607B"/>
    <w:rsid w:val="00E77B3E"/>
    <w:rsid w:val="00E80049"/>
    <w:rsid w:val="00E804AB"/>
    <w:rsid w:val="00E83596"/>
    <w:rsid w:val="00E860C9"/>
    <w:rsid w:val="00E87366"/>
    <w:rsid w:val="00E90D87"/>
    <w:rsid w:val="00E91BDA"/>
    <w:rsid w:val="00E92E4B"/>
    <w:rsid w:val="00E932CA"/>
    <w:rsid w:val="00E93906"/>
    <w:rsid w:val="00E955CD"/>
    <w:rsid w:val="00E977B3"/>
    <w:rsid w:val="00E97DC3"/>
    <w:rsid w:val="00EA1F5D"/>
    <w:rsid w:val="00EA2460"/>
    <w:rsid w:val="00EA2530"/>
    <w:rsid w:val="00EA3850"/>
    <w:rsid w:val="00EA3C54"/>
    <w:rsid w:val="00EA5710"/>
    <w:rsid w:val="00EA6A90"/>
    <w:rsid w:val="00EB0217"/>
    <w:rsid w:val="00EB15C9"/>
    <w:rsid w:val="00EB41CA"/>
    <w:rsid w:val="00EB49D3"/>
    <w:rsid w:val="00EB4A0D"/>
    <w:rsid w:val="00EB4F1D"/>
    <w:rsid w:val="00EB502A"/>
    <w:rsid w:val="00EB53D8"/>
    <w:rsid w:val="00EB6CCC"/>
    <w:rsid w:val="00EB715C"/>
    <w:rsid w:val="00EC0FC4"/>
    <w:rsid w:val="00EC490B"/>
    <w:rsid w:val="00EC621A"/>
    <w:rsid w:val="00EC68E8"/>
    <w:rsid w:val="00EC727F"/>
    <w:rsid w:val="00EC7F9D"/>
    <w:rsid w:val="00ED0FB7"/>
    <w:rsid w:val="00ED49EF"/>
    <w:rsid w:val="00ED7C33"/>
    <w:rsid w:val="00EE15C8"/>
    <w:rsid w:val="00EE2A7E"/>
    <w:rsid w:val="00EE2B13"/>
    <w:rsid w:val="00EE5466"/>
    <w:rsid w:val="00EF0519"/>
    <w:rsid w:val="00EF1D71"/>
    <w:rsid w:val="00EF2C47"/>
    <w:rsid w:val="00EF3AF6"/>
    <w:rsid w:val="00EF57D5"/>
    <w:rsid w:val="00EF5E11"/>
    <w:rsid w:val="00EF6048"/>
    <w:rsid w:val="00EF6E08"/>
    <w:rsid w:val="00F01AE1"/>
    <w:rsid w:val="00F01D5C"/>
    <w:rsid w:val="00F02274"/>
    <w:rsid w:val="00F0244F"/>
    <w:rsid w:val="00F02CA3"/>
    <w:rsid w:val="00F02DF7"/>
    <w:rsid w:val="00F0398F"/>
    <w:rsid w:val="00F03BB1"/>
    <w:rsid w:val="00F03D3C"/>
    <w:rsid w:val="00F046ED"/>
    <w:rsid w:val="00F07410"/>
    <w:rsid w:val="00F104D7"/>
    <w:rsid w:val="00F1177A"/>
    <w:rsid w:val="00F12C30"/>
    <w:rsid w:val="00F12F55"/>
    <w:rsid w:val="00F13B67"/>
    <w:rsid w:val="00F14E47"/>
    <w:rsid w:val="00F21BCC"/>
    <w:rsid w:val="00F22188"/>
    <w:rsid w:val="00F22367"/>
    <w:rsid w:val="00F239A5"/>
    <w:rsid w:val="00F24332"/>
    <w:rsid w:val="00F260D5"/>
    <w:rsid w:val="00F2785A"/>
    <w:rsid w:val="00F34A4B"/>
    <w:rsid w:val="00F362A2"/>
    <w:rsid w:val="00F36ED4"/>
    <w:rsid w:val="00F4012E"/>
    <w:rsid w:val="00F405F2"/>
    <w:rsid w:val="00F4101F"/>
    <w:rsid w:val="00F41AED"/>
    <w:rsid w:val="00F4244F"/>
    <w:rsid w:val="00F44C21"/>
    <w:rsid w:val="00F4726D"/>
    <w:rsid w:val="00F47B1F"/>
    <w:rsid w:val="00F47F13"/>
    <w:rsid w:val="00F5048E"/>
    <w:rsid w:val="00F515FF"/>
    <w:rsid w:val="00F51C97"/>
    <w:rsid w:val="00F52E5F"/>
    <w:rsid w:val="00F53AED"/>
    <w:rsid w:val="00F5469C"/>
    <w:rsid w:val="00F54D60"/>
    <w:rsid w:val="00F5551C"/>
    <w:rsid w:val="00F56527"/>
    <w:rsid w:val="00F57156"/>
    <w:rsid w:val="00F57250"/>
    <w:rsid w:val="00F57316"/>
    <w:rsid w:val="00F57FD5"/>
    <w:rsid w:val="00F60020"/>
    <w:rsid w:val="00F619A4"/>
    <w:rsid w:val="00F63149"/>
    <w:rsid w:val="00F64CBC"/>
    <w:rsid w:val="00F6527E"/>
    <w:rsid w:val="00F6552B"/>
    <w:rsid w:val="00F667A6"/>
    <w:rsid w:val="00F668B2"/>
    <w:rsid w:val="00F67087"/>
    <w:rsid w:val="00F67C01"/>
    <w:rsid w:val="00F67D5C"/>
    <w:rsid w:val="00F70C94"/>
    <w:rsid w:val="00F714B0"/>
    <w:rsid w:val="00F71A82"/>
    <w:rsid w:val="00F72BBE"/>
    <w:rsid w:val="00F743E3"/>
    <w:rsid w:val="00F74665"/>
    <w:rsid w:val="00F747D2"/>
    <w:rsid w:val="00F755A1"/>
    <w:rsid w:val="00F810E6"/>
    <w:rsid w:val="00F81B79"/>
    <w:rsid w:val="00F82101"/>
    <w:rsid w:val="00F82817"/>
    <w:rsid w:val="00F84659"/>
    <w:rsid w:val="00F84DD7"/>
    <w:rsid w:val="00F85EE3"/>
    <w:rsid w:val="00F9114D"/>
    <w:rsid w:val="00F91D38"/>
    <w:rsid w:val="00F9219A"/>
    <w:rsid w:val="00F92FE2"/>
    <w:rsid w:val="00F96186"/>
    <w:rsid w:val="00FA2838"/>
    <w:rsid w:val="00FA4601"/>
    <w:rsid w:val="00FA48B5"/>
    <w:rsid w:val="00FA72B6"/>
    <w:rsid w:val="00FB207A"/>
    <w:rsid w:val="00FB2B67"/>
    <w:rsid w:val="00FB37B7"/>
    <w:rsid w:val="00FB4382"/>
    <w:rsid w:val="00FB4A06"/>
    <w:rsid w:val="00FB4AD0"/>
    <w:rsid w:val="00FB5040"/>
    <w:rsid w:val="00FB5C38"/>
    <w:rsid w:val="00FB6605"/>
    <w:rsid w:val="00FB6730"/>
    <w:rsid w:val="00FB7C1C"/>
    <w:rsid w:val="00FC0B35"/>
    <w:rsid w:val="00FC0B52"/>
    <w:rsid w:val="00FC0C31"/>
    <w:rsid w:val="00FC1CBE"/>
    <w:rsid w:val="00FC274B"/>
    <w:rsid w:val="00FC4A53"/>
    <w:rsid w:val="00FC6929"/>
    <w:rsid w:val="00FC7D7E"/>
    <w:rsid w:val="00FC7DB4"/>
    <w:rsid w:val="00FC7E78"/>
    <w:rsid w:val="00FD1849"/>
    <w:rsid w:val="00FD1A2E"/>
    <w:rsid w:val="00FD1DC0"/>
    <w:rsid w:val="00FD2A42"/>
    <w:rsid w:val="00FD4447"/>
    <w:rsid w:val="00FD4686"/>
    <w:rsid w:val="00FD5881"/>
    <w:rsid w:val="00FD63AD"/>
    <w:rsid w:val="00FE02FF"/>
    <w:rsid w:val="00FE109C"/>
    <w:rsid w:val="00FE111E"/>
    <w:rsid w:val="00FE4C60"/>
    <w:rsid w:val="00FE646C"/>
    <w:rsid w:val="00FE72FF"/>
    <w:rsid w:val="00FF0447"/>
    <w:rsid w:val="00FF115C"/>
    <w:rsid w:val="00FF1B67"/>
    <w:rsid w:val="00FF1BBD"/>
    <w:rsid w:val="00FF1F92"/>
    <w:rsid w:val="00FF26DE"/>
    <w:rsid w:val="00FF27A2"/>
    <w:rsid w:val="00FF3804"/>
    <w:rsid w:val="00FF3905"/>
    <w:rsid w:val="00FF4AB4"/>
    <w:rsid w:val="00FF54B6"/>
    <w:rsid w:val="00FF572F"/>
    <w:rsid w:val="00FF5CD0"/>
    <w:rsid w:val="00FF7139"/>
    <w:rsid w:val="00FF787B"/>
    <w:rsid w:val="00FF7E7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C1189F5"/>
  <w15:docId w15:val="{C8F5A5FC-9B09-41ED-957C-C84869C70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8235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AC3E6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nhideWhenUsed/>
    <w:qFormat/>
    <w:rsid w:val="00AC3E6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qFormat/>
    <w:rsid w:val="00D42BEF"/>
    <w:pPr>
      <w:keepNext/>
      <w:spacing w:before="240" w:after="60"/>
      <w:outlineLvl w:val="2"/>
    </w:pPr>
    <w:rPr>
      <w:rFonts w:ascii="Arial" w:hAnsi="Arial" w:cs="Arial"/>
      <w:b/>
      <w:bCs/>
      <w:sz w:val="26"/>
      <w:szCs w:val="26"/>
    </w:rPr>
  </w:style>
  <w:style w:type="paragraph" w:styleId="Nagwek8">
    <w:name w:val="heading 8"/>
    <w:basedOn w:val="Normalny"/>
    <w:next w:val="Normalny"/>
    <w:link w:val="Nagwek8Znak"/>
    <w:uiPriority w:val="99"/>
    <w:semiHidden/>
    <w:unhideWhenUsed/>
    <w:qFormat/>
    <w:rsid w:val="003C7E50"/>
    <w:pPr>
      <w:keepNext/>
      <w:keepLines/>
      <w:spacing w:before="200"/>
      <w:outlineLvl w:val="7"/>
    </w:pPr>
    <w:rPr>
      <w:rFonts w:asciiTheme="majorHAnsi" w:eastAsiaTheme="majorEastAsia" w:hAnsiTheme="majorHAnsi" w:cstheme="majorBidi"/>
      <w:color w:val="404040" w:themeColor="text1" w:themeTint="BF"/>
    </w:rPr>
  </w:style>
  <w:style w:type="paragraph" w:styleId="Nagwek9">
    <w:name w:val="heading 9"/>
    <w:basedOn w:val="Normalny"/>
    <w:link w:val="Nagwek9Znak"/>
    <w:uiPriority w:val="99"/>
    <w:qFormat/>
    <w:rsid w:val="00AC3E6B"/>
    <w:pPr>
      <w:keepNext/>
      <w:jc w:val="right"/>
      <w:outlineLvl w:val="8"/>
    </w:pPr>
    <w:rPr>
      <w:bCs/>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AC3E6B"/>
    <w:rPr>
      <w:rFonts w:asciiTheme="majorHAnsi" w:eastAsiaTheme="majorEastAsia" w:hAnsiTheme="majorHAnsi" w:cstheme="majorBidi"/>
      <w:b/>
      <w:bCs/>
      <w:color w:val="365F91" w:themeColor="accent1" w:themeShade="BF"/>
      <w:sz w:val="28"/>
      <w:szCs w:val="28"/>
      <w:lang w:eastAsia="pl-PL"/>
    </w:rPr>
  </w:style>
  <w:style w:type="character" w:customStyle="1" w:styleId="Nagwek2Znak">
    <w:name w:val="Nagłówek 2 Znak"/>
    <w:basedOn w:val="Domylnaczcionkaakapitu"/>
    <w:link w:val="Nagwek2"/>
    <w:rsid w:val="00AC3E6B"/>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basedOn w:val="Domylnaczcionkaakapitu"/>
    <w:link w:val="Nagwek3"/>
    <w:rsid w:val="00D42BEF"/>
    <w:rPr>
      <w:rFonts w:ascii="Arial" w:eastAsia="Times New Roman" w:hAnsi="Arial" w:cs="Arial"/>
      <w:b/>
      <w:bCs/>
      <w:sz w:val="26"/>
      <w:szCs w:val="26"/>
      <w:lang w:eastAsia="pl-PL"/>
    </w:rPr>
  </w:style>
  <w:style w:type="character" w:customStyle="1" w:styleId="Nagwek8Znak">
    <w:name w:val="Nagłówek 8 Znak"/>
    <w:basedOn w:val="Domylnaczcionkaakapitu"/>
    <w:link w:val="Nagwek8"/>
    <w:uiPriority w:val="99"/>
    <w:semiHidden/>
    <w:rsid w:val="003C7E50"/>
    <w:rPr>
      <w:rFonts w:asciiTheme="majorHAnsi" w:eastAsiaTheme="majorEastAsia" w:hAnsiTheme="majorHAnsi" w:cstheme="majorBidi"/>
      <w:color w:val="404040" w:themeColor="text1" w:themeTint="BF"/>
      <w:sz w:val="20"/>
      <w:szCs w:val="20"/>
      <w:lang w:eastAsia="pl-PL"/>
    </w:rPr>
  </w:style>
  <w:style w:type="character" w:customStyle="1" w:styleId="Nagwek9Znak">
    <w:name w:val="Nagłówek 9 Znak"/>
    <w:basedOn w:val="Domylnaczcionkaakapitu"/>
    <w:link w:val="Nagwek9"/>
    <w:uiPriority w:val="99"/>
    <w:rsid w:val="00AC3E6B"/>
    <w:rPr>
      <w:rFonts w:ascii="Times New Roman" w:eastAsia="Times New Roman" w:hAnsi="Times New Roman" w:cs="Times New Roman"/>
      <w:bCs/>
      <w:i/>
      <w:iCs/>
      <w:sz w:val="20"/>
      <w:szCs w:val="20"/>
      <w:lang w:eastAsia="pl-PL"/>
    </w:rPr>
  </w:style>
  <w:style w:type="paragraph" w:styleId="Nagwek">
    <w:name w:val="header"/>
    <w:basedOn w:val="Normalny"/>
    <w:link w:val="NagwekZnak"/>
    <w:uiPriority w:val="99"/>
    <w:unhideWhenUsed/>
    <w:rsid w:val="00AC3E6B"/>
    <w:pPr>
      <w:tabs>
        <w:tab w:val="center" w:pos="4536"/>
        <w:tab w:val="right" w:pos="9072"/>
      </w:tabs>
    </w:pPr>
  </w:style>
  <w:style w:type="character" w:customStyle="1" w:styleId="NagwekZnak">
    <w:name w:val="Nagłówek Znak"/>
    <w:basedOn w:val="Domylnaczcionkaakapitu"/>
    <w:link w:val="Nagwek"/>
    <w:uiPriority w:val="99"/>
    <w:rsid w:val="00AC3E6B"/>
  </w:style>
  <w:style w:type="paragraph" w:styleId="Stopka">
    <w:name w:val="footer"/>
    <w:basedOn w:val="Normalny"/>
    <w:link w:val="StopkaZnak"/>
    <w:uiPriority w:val="99"/>
    <w:unhideWhenUsed/>
    <w:rsid w:val="00AC3E6B"/>
    <w:pPr>
      <w:tabs>
        <w:tab w:val="center" w:pos="4536"/>
        <w:tab w:val="right" w:pos="9072"/>
      </w:tabs>
    </w:pPr>
  </w:style>
  <w:style w:type="character" w:customStyle="1" w:styleId="StopkaZnak">
    <w:name w:val="Stopka Znak"/>
    <w:basedOn w:val="Domylnaczcionkaakapitu"/>
    <w:link w:val="Stopka"/>
    <w:uiPriority w:val="99"/>
    <w:rsid w:val="00AC3E6B"/>
  </w:style>
  <w:style w:type="paragraph" w:styleId="Tekstdymka">
    <w:name w:val="Balloon Text"/>
    <w:basedOn w:val="Normalny"/>
    <w:link w:val="TekstdymkaZnak"/>
    <w:uiPriority w:val="99"/>
    <w:semiHidden/>
    <w:unhideWhenUsed/>
    <w:rsid w:val="00AC3E6B"/>
    <w:rPr>
      <w:rFonts w:ascii="Tahoma" w:hAnsi="Tahoma" w:cs="Tahoma"/>
      <w:sz w:val="16"/>
      <w:szCs w:val="16"/>
    </w:rPr>
  </w:style>
  <w:style w:type="character" w:customStyle="1" w:styleId="TekstdymkaZnak">
    <w:name w:val="Tekst dymka Znak"/>
    <w:basedOn w:val="Domylnaczcionkaakapitu"/>
    <w:link w:val="Tekstdymka"/>
    <w:uiPriority w:val="99"/>
    <w:semiHidden/>
    <w:rsid w:val="00AC3E6B"/>
    <w:rPr>
      <w:rFonts w:ascii="Tahoma" w:hAnsi="Tahoma" w:cs="Tahoma"/>
      <w:sz w:val="16"/>
      <w:szCs w:val="16"/>
    </w:rPr>
  </w:style>
  <w:style w:type="paragraph" w:styleId="Tekstpodstawowy">
    <w:name w:val="Body Text"/>
    <w:basedOn w:val="Normalny"/>
    <w:link w:val="TekstpodstawowyZnak"/>
    <w:uiPriority w:val="99"/>
    <w:rsid w:val="00AC3E6B"/>
    <w:rPr>
      <w:b/>
      <w:bCs/>
      <w:sz w:val="24"/>
    </w:rPr>
  </w:style>
  <w:style w:type="character" w:customStyle="1" w:styleId="TekstpodstawowyZnak">
    <w:name w:val="Tekst podstawowy Znak"/>
    <w:basedOn w:val="Domylnaczcionkaakapitu"/>
    <w:link w:val="Tekstpodstawowy"/>
    <w:uiPriority w:val="99"/>
    <w:rsid w:val="00AC3E6B"/>
    <w:rPr>
      <w:rFonts w:ascii="Times New Roman" w:eastAsia="Times New Roman" w:hAnsi="Times New Roman" w:cs="Times New Roman"/>
      <w:b/>
      <w:bCs/>
      <w:sz w:val="24"/>
      <w:szCs w:val="20"/>
      <w:lang w:eastAsia="pl-PL"/>
    </w:rPr>
  </w:style>
  <w:style w:type="paragraph" w:customStyle="1" w:styleId="pkt">
    <w:name w:val="pkt"/>
    <w:basedOn w:val="Normalny"/>
    <w:link w:val="pktZnak"/>
    <w:uiPriority w:val="99"/>
    <w:rsid w:val="00AC3E6B"/>
    <w:pPr>
      <w:autoSpaceDE w:val="0"/>
      <w:autoSpaceDN w:val="0"/>
      <w:spacing w:before="60" w:after="60" w:line="360" w:lineRule="auto"/>
      <w:ind w:left="851" w:hanging="295"/>
      <w:jc w:val="both"/>
    </w:pPr>
    <w:rPr>
      <w:rFonts w:ascii="Univers-PL" w:hAnsi="Univers-PL"/>
      <w:sz w:val="19"/>
      <w:szCs w:val="19"/>
    </w:rPr>
  </w:style>
  <w:style w:type="character" w:styleId="Pogrubienie">
    <w:name w:val="Strong"/>
    <w:aliases w:val="Tekst treści + Candara,9 pt,Tekst treści + 11 pt"/>
    <w:basedOn w:val="Domylnaczcionkaakapitu"/>
    <w:qFormat/>
    <w:rsid w:val="00AC3E6B"/>
    <w:rPr>
      <w:b/>
      <w:bCs/>
    </w:rPr>
  </w:style>
  <w:style w:type="paragraph" w:styleId="Nagwekspisutreci">
    <w:name w:val="TOC Heading"/>
    <w:basedOn w:val="Nagwek1"/>
    <w:next w:val="Normalny"/>
    <w:uiPriority w:val="39"/>
    <w:unhideWhenUsed/>
    <w:qFormat/>
    <w:rsid w:val="00AC3E6B"/>
    <w:pPr>
      <w:spacing w:line="276" w:lineRule="auto"/>
      <w:outlineLvl w:val="9"/>
    </w:pPr>
    <w:rPr>
      <w:lang w:eastAsia="en-US"/>
    </w:rPr>
  </w:style>
  <w:style w:type="paragraph" w:styleId="Tekstpodstawowywcity2">
    <w:name w:val="Body Text Indent 2"/>
    <w:basedOn w:val="Normalny"/>
    <w:link w:val="Tekstpodstawowywcity2Znak"/>
    <w:uiPriority w:val="99"/>
    <w:unhideWhenUsed/>
    <w:rsid w:val="00AC3E6B"/>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AC3E6B"/>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uiPriority w:val="99"/>
    <w:unhideWhenUsed/>
    <w:rsid w:val="00AC3E6B"/>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AC3E6B"/>
    <w:rPr>
      <w:rFonts w:ascii="Times New Roman" w:eastAsia="Times New Roman" w:hAnsi="Times New Roman" w:cs="Times New Roman"/>
      <w:sz w:val="16"/>
      <w:szCs w:val="16"/>
      <w:lang w:eastAsia="pl-PL"/>
    </w:rPr>
  </w:style>
  <w:style w:type="paragraph" w:styleId="Tytu">
    <w:name w:val="Title"/>
    <w:basedOn w:val="Normalny"/>
    <w:next w:val="Podtytu"/>
    <w:link w:val="TytuZnak"/>
    <w:uiPriority w:val="99"/>
    <w:qFormat/>
    <w:rsid w:val="00AC3E6B"/>
    <w:pPr>
      <w:suppressAutoHyphens/>
      <w:spacing w:line="360" w:lineRule="auto"/>
      <w:jc w:val="center"/>
    </w:pPr>
    <w:rPr>
      <w:b/>
      <w:sz w:val="24"/>
    </w:rPr>
  </w:style>
  <w:style w:type="paragraph" w:styleId="Podtytu">
    <w:name w:val="Subtitle"/>
    <w:basedOn w:val="Normalny"/>
    <w:next w:val="Normalny"/>
    <w:link w:val="PodtytuZnak"/>
    <w:uiPriority w:val="11"/>
    <w:qFormat/>
    <w:rsid w:val="00AC3E6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AC3E6B"/>
    <w:rPr>
      <w:rFonts w:asciiTheme="majorHAnsi" w:eastAsiaTheme="majorEastAsia" w:hAnsiTheme="majorHAnsi" w:cstheme="majorBidi"/>
      <w:i/>
      <w:iCs/>
      <w:color w:val="4F81BD" w:themeColor="accent1"/>
      <w:spacing w:val="15"/>
      <w:sz w:val="24"/>
      <w:szCs w:val="24"/>
      <w:lang w:eastAsia="pl-PL"/>
    </w:rPr>
  </w:style>
  <w:style w:type="character" w:customStyle="1" w:styleId="TytuZnak">
    <w:name w:val="Tytuł Znak"/>
    <w:basedOn w:val="Domylnaczcionkaakapitu"/>
    <w:link w:val="Tytu"/>
    <w:uiPriority w:val="99"/>
    <w:rsid w:val="00AC3E6B"/>
    <w:rPr>
      <w:rFonts w:ascii="Times New Roman" w:eastAsia="Times New Roman" w:hAnsi="Times New Roman" w:cs="Times New Roman"/>
      <w:b/>
      <w:sz w:val="24"/>
      <w:szCs w:val="20"/>
      <w:lang w:eastAsia="pl-PL"/>
    </w:rPr>
  </w:style>
  <w:style w:type="paragraph" w:customStyle="1" w:styleId="WW-Tekstpodstawowy2">
    <w:name w:val="WW-Tekst podstawowy 2"/>
    <w:basedOn w:val="Normalny"/>
    <w:uiPriority w:val="99"/>
    <w:rsid w:val="00AC3E6B"/>
    <w:pPr>
      <w:suppressAutoHyphens/>
      <w:jc w:val="center"/>
    </w:pPr>
    <w:rPr>
      <w:b/>
      <w:sz w:val="28"/>
    </w:rPr>
  </w:style>
  <w:style w:type="paragraph" w:customStyle="1" w:styleId="WW-Tekstpodstawowywcity3">
    <w:name w:val="WW-Tekst podstawowy wcięty 3"/>
    <w:basedOn w:val="Normalny"/>
    <w:uiPriority w:val="99"/>
    <w:rsid w:val="00AC3E6B"/>
    <w:pPr>
      <w:suppressAutoHyphens/>
      <w:ind w:left="567" w:hanging="567"/>
    </w:pPr>
    <w:rPr>
      <w:b/>
      <w:sz w:val="24"/>
    </w:rPr>
  </w:style>
  <w:style w:type="paragraph" w:styleId="Tekstprzypisudolnego">
    <w:name w:val="footnote text"/>
    <w:basedOn w:val="Normalny"/>
    <w:link w:val="TekstprzypisudolnegoZnak"/>
    <w:uiPriority w:val="99"/>
    <w:rsid w:val="00AC3E6B"/>
    <w:pPr>
      <w:suppressAutoHyphens/>
    </w:pPr>
    <w:rPr>
      <w:sz w:val="24"/>
    </w:rPr>
  </w:style>
  <w:style w:type="character" w:customStyle="1" w:styleId="TekstprzypisudolnegoZnak">
    <w:name w:val="Tekst przypisu dolnego Znak"/>
    <w:basedOn w:val="Domylnaczcionkaakapitu"/>
    <w:link w:val="Tekstprzypisudolnego"/>
    <w:uiPriority w:val="99"/>
    <w:rsid w:val="00AC3E6B"/>
    <w:rPr>
      <w:rFonts w:ascii="Times New Roman" w:eastAsia="Times New Roman" w:hAnsi="Times New Roman" w:cs="Times New Roman"/>
      <w:sz w:val="24"/>
      <w:szCs w:val="20"/>
      <w:lang w:eastAsia="pl-PL"/>
    </w:rPr>
  </w:style>
  <w:style w:type="paragraph" w:customStyle="1" w:styleId="WW-Tekstpodstawowy3">
    <w:name w:val="WW-Tekst podstawowy 3"/>
    <w:basedOn w:val="Normalny"/>
    <w:uiPriority w:val="99"/>
    <w:rsid w:val="00AC3E6B"/>
    <w:pPr>
      <w:suppressAutoHyphens/>
    </w:pPr>
    <w:rPr>
      <w:b/>
      <w:sz w:val="24"/>
    </w:rPr>
  </w:style>
  <w:style w:type="paragraph" w:styleId="Spistreci2">
    <w:name w:val="toc 2"/>
    <w:basedOn w:val="Normalny"/>
    <w:next w:val="Normalny"/>
    <w:autoRedefine/>
    <w:uiPriority w:val="39"/>
    <w:unhideWhenUsed/>
    <w:rsid w:val="00D14B2B"/>
    <w:pPr>
      <w:tabs>
        <w:tab w:val="right" w:leader="dot" w:pos="9062"/>
      </w:tabs>
      <w:spacing w:after="100"/>
      <w:ind w:left="426" w:hanging="426"/>
    </w:pPr>
  </w:style>
  <w:style w:type="character" w:styleId="Hipercze">
    <w:name w:val="Hyperlink"/>
    <w:basedOn w:val="Domylnaczcionkaakapitu"/>
    <w:uiPriority w:val="99"/>
    <w:unhideWhenUsed/>
    <w:rsid w:val="007F3EF9"/>
    <w:rPr>
      <w:color w:val="0000FF" w:themeColor="hyperlink"/>
      <w:u w:val="single"/>
    </w:rPr>
  </w:style>
  <w:style w:type="paragraph" w:styleId="Spistreci1">
    <w:name w:val="toc 1"/>
    <w:basedOn w:val="Normalny"/>
    <w:next w:val="Normalny"/>
    <w:autoRedefine/>
    <w:uiPriority w:val="39"/>
    <w:unhideWhenUsed/>
    <w:qFormat/>
    <w:rsid w:val="004B30CA"/>
    <w:pPr>
      <w:tabs>
        <w:tab w:val="right" w:leader="dot" w:pos="9204"/>
      </w:tabs>
      <w:spacing w:after="100"/>
      <w:ind w:left="567" w:right="-144" w:hanging="567"/>
      <w:jc w:val="both"/>
    </w:pPr>
  </w:style>
  <w:style w:type="paragraph" w:styleId="Akapitzlist">
    <w:name w:val="List Paragraph"/>
    <w:aliases w:val="Wypunktowanie,Obiekt,List Paragraph1,CW_Lista,normalny tekst,paragraf,Numerowanie,L1,Akapit z listą5,BulletC,List Paragraph,RR PGE Akapit z listą,Styl 1,Citation List,본문(내용),List Paragraph (numbered (a)),Colorful List - Accent 11"/>
    <w:basedOn w:val="Normalny"/>
    <w:link w:val="AkapitzlistZnak"/>
    <w:uiPriority w:val="34"/>
    <w:qFormat/>
    <w:rsid w:val="00964E21"/>
    <w:pPr>
      <w:ind w:left="720"/>
      <w:contextualSpacing/>
    </w:pPr>
  </w:style>
  <w:style w:type="paragraph" w:customStyle="1" w:styleId="CharChar1">
    <w:name w:val="Char Char1"/>
    <w:basedOn w:val="Normalny"/>
    <w:uiPriority w:val="99"/>
    <w:rsid w:val="0034185C"/>
    <w:rPr>
      <w:sz w:val="24"/>
      <w:szCs w:val="24"/>
    </w:rPr>
  </w:style>
  <w:style w:type="paragraph" w:styleId="NormalnyWeb">
    <w:name w:val="Normal (Web)"/>
    <w:basedOn w:val="Normalny"/>
    <w:link w:val="NormalnyWebZnak"/>
    <w:uiPriority w:val="99"/>
    <w:rsid w:val="00576C65"/>
    <w:pPr>
      <w:spacing w:before="100" w:beforeAutospacing="1" w:after="100" w:afterAutospacing="1"/>
    </w:pPr>
    <w:rPr>
      <w:sz w:val="24"/>
      <w:szCs w:val="24"/>
    </w:rPr>
  </w:style>
  <w:style w:type="paragraph" w:styleId="Tekstpodstawowywcity">
    <w:name w:val="Body Text Indent"/>
    <w:basedOn w:val="Normalny"/>
    <w:link w:val="TekstpodstawowywcityZnak"/>
    <w:uiPriority w:val="99"/>
    <w:semiHidden/>
    <w:unhideWhenUsed/>
    <w:rsid w:val="008F1AFC"/>
    <w:pPr>
      <w:spacing w:after="120"/>
      <w:ind w:left="283"/>
    </w:pPr>
  </w:style>
  <w:style w:type="character" w:customStyle="1" w:styleId="TekstpodstawowywcityZnak">
    <w:name w:val="Tekst podstawowy wcięty Znak"/>
    <w:basedOn w:val="Domylnaczcionkaakapitu"/>
    <w:link w:val="Tekstpodstawowywcity"/>
    <w:uiPriority w:val="99"/>
    <w:semiHidden/>
    <w:rsid w:val="008F1AFC"/>
    <w:rPr>
      <w:rFonts w:ascii="Times New Roman" w:eastAsia="Times New Roman" w:hAnsi="Times New Roman" w:cs="Times New Roman"/>
      <w:sz w:val="20"/>
      <w:szCs w:val="20"/>
      <w:lang w:eastAsia="pl-PL"/>
    </w:rPr>
  </w:style>
  <w:style w:type="character" w:customStyle="1" w:styleId="Teksttreci">
    <w:name w:val="Tekst treści_"/>
    <w:basedOn w:val="Domylnaczcionkaakapitu"/>
    <w:link w:val="Teksttreci0"/>
    <w:rsid w:val="00B66C93"/>
    <w:rPr>
      <w:rFonts w:ascii="Arial" w:eastAsia="Arial" w:hAnsi="Arial" w:cs="Arial"/>
      <w:sz w:val="21"/>
      <w:szCs w:val="21"/>
      <w:shd w:val="clear" w:color="auto" w:fill="FFFFFF"/>
    </w:rPr>
  </w:style>
  <w:style w:type="paragraph" w:customStyle="1" w:styleId="Teksttreci0">
    <w:name w:val="Tekst treści"/>
    <w:basedOn w:val="Normalny"/>
    <w:link w:val="Teksttreci"/>
    <w:rsid w:val="00B66C93"/>
    <w:pPr>
      <w:shd w:val="clear" w:color="auto" w:fill="FFFFFF"/>
      <w:spacing w:after="240" w:line="0" w:lineRule="atLeast"/>
      <w:ind w:hanging="560"/>
    </w:pPr>
    <w:rPr>
      <w:rFonts w:ascii="Arial" w:eastAsia="Arial" w:hAnsi="Arial" w:cs="Arial"/>
      <w:sz w:val="21"/>
      <w:szCs w:val="21"/>
      <w:lang w:eastAsia="en-US"/>
    </w:rPr>
  </w:style>
  <w:style w:type="character" w:customStyle="1" w:styleId="TekstkomentarzaZnak">
    <w:name w:val="Tekst komentarza Znak"/>
    <w:aliases w:val="Znak Znak Znak Znak,Znak1 Znak,Tekst podstawowy 31 Znak Znak1,Tekst podstawowy 31 Znak Znak Znak,Znak Znak Znak Znak Znak Znak,Znak Znak Znak2"/>
    <w:basedOn w:val="Domylnaczcionkaakapitu"/>
    <w:link w:val="Tekstkomentarza"/>
    <w:semiHidden/>
    <w:rsid w:val="00B71DAA"/>
    <w:rPr>
      <w:rFonts w:ascii="Times New Roman" w:eastAsia="Times New Roman" w:hAnsi="Times New Roman" w:cs="Times New Roman"/>
      <w:sz w:val="20"/>
      <w:szCs w:val="20"/>
      <w:lang w:eastAsia="pl-PL"/>
    </w:rPr>
  </w:style>
  <w:style w:type="paragraph" w:styleId="Tekstkomentarza">
    <w:name w:val="annotation text"/>
    <w:aliases w:val="Znak Znak Znak,Znak1,Tekst podstawowy 31 Znak,Tekst podstawowy 31 Znak Znak,Znak Znak Znak Znak Znak,Znak Znak"/>
    <w:basedOn w:val="Normalny"/>
    <w:link w:val="TekstkomentarzaZnak"/>
    <w:semiHidden/>
    <w:unhideWhenUsed/>
    <w:rsid w:val="00B71DAA"/>
  </w:style>
  <w:style w:type="character" w:customStyle="1" w:styleId="TematkomentarzaZnak">
    <w:name w:val="Temat komentarza Znak"/>
    <w:basedOn w:val="TekstkomentarzaZnak"/>
    <w:link w:val="Tematkomentarza"/>
    <w:uiPriority w:val="99"/>
    <w:semiHidden/>
    <w:rsid w:val="00B71DAA"/>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B71DAA"/>
    <w:rPr>
      <w:b/>
      <w:bCs/>
    </w:rPr>
  </w:style>
  <w:style w:type="paragraph" w:customStyle="1" w:styleId="awciety">
    <w:name w:val="a) wciety"/>
    <w:basedOn w:val="Normalny"/>
    <w:uiPriority w:val="99"/>
    <w:rsid w:val="00B71DAA"/>
    <w:pPr>
      <w:widowControl w:val="0"/>
      <w:suppressAutoHyphens/>
      <w:snapToGrid w:val="0"/>
      <w:spacing w:line="258" w:lineRule="atLeast"/>
      <w:ind w:left="567" w:hanging="238"/>
      <w:jc w:val="both"/>
    </w:pPr>
    <w:rPr>
      <w:rFonts w:ascii="FrankfurtGothic" w:eastAsia="Lucida Sans Unicode" w:hAnsi="FrankfurtGothic"/>
      <w:color w:val="000000"/>
      <w:sz w:val="19"/>
    </w:rPr>
  </w:style>
  <w:style w:type="paragraph" w:customStyle="1" w:styleId="1">
    <w:name w:val="1."/>
    <w:basedOn w:val="Normalny"/>
    <w:uiPriority w:val="99"/>
    <w:rsid w:val="00B71DAA"/>
    <w:pPr>
      <w:widowControl w:val="0"/>
      <w:suppressAutoHyphens/>
      <w:snapToGrid w:val="0"/>
      <w:spacing w:line="258" w:lineRule="atLeast"/>
      <w:ind w:left="227" w:hanging="227"/>
      <w:jc w:val="both"/>
    </w:pPr>
    <w:rPr>
      <w:rFonts w:ascii="FrankfurtGothic" w:eastAsia="Lucida Sans Unicode" w:hAnsi="FrankfurtGothic"/>
      <w:color w:val="000000"/>
      <w:sz w:val="19"/>
    </w:rPr>
  </w:style>
  <w:style w:type="paragraph" w:customStyle="1" w:styleId="glowny">
    <w:name w:val="glowny"/>
    <w:basedOn w:val="Stopka"/>
    <w:next w:val="Stopka"/>
    <w:uiPriority w:val="99"/>
    <w:rsid w:val="00B71DAA"/>
    <w:pPr>
      <w:widowControl w:val="0"/>
      <w:suppressAutoHyphens/>
      <w:snapToGrid w:val="0"/>
      <w:spacing w:line="258" w:lineRule="atLeast"/>
      <w:jc w:val="both"/>
    </w:pPr>
    <w:rPr>
      <w:rFonts w:ascii="FrankfurtGothic" w:eastAsia="Lucida Sans Unicode" w:hAnsi="FrankfurtGothic"/>
      <w:color w:val="000000"/>
      <w:sz w:val="19"/>
    </w:rPr>
  </w:style>
  <w:style w:type="character" w:customStyle="1" w:styleId="Nagwek20">
    <w:name w:val="Nagłówek #2"/>
    <w:basedOn w:val="Domylnaczcionkaakapitu"/>
    <w:rsid w:val="00B71DAA"/>
    <w:rPr>
      <w:rFonts w:ascii="Arial" w:eastAsia="Arial" w:hAnsi="Arial" w:cs="Arial"/>
      <w:b w:val="0"/>
      <w:bCs w:val="0"/>
      <w:i w:val="0"/>
      <w:iCs w:val="0"/>
      <w:smallCaps w:val="0"/>
      <w:strike w:val="0"/>
      <w:spacing w:val="0"/>
      <w:sz w:val="18"/>
      <w:szCs w:val="18"/>
    </w:rPr>
  </w:style>
  <w:style w:type="paragraph" w:customStyle="1" w:styleId="tekwzpod">
    <w:name w:val="tekwzpod"/>
    <w:uiPriority w:val="99"/>
    <w:rsid w:val="00B71DAA"/>
    <w:pPr>
      <w:widowControl w:val="0"/>
      <w:tabs>
        <w:tab w:val="left" w:pos="822"/>
        <w:tab w:val="left" w:leader="dot" w:pos="1417"/>
      </w:tabs>
      <w:spacing w:after="0" w:line="220" w:lineRule="atLeast"/>
      <w:ind w:left="822" w:right="567" w:hanging="255"/>
      <w:jc w:val="both"/>
    </w:pPr>
    <w:rPr>
      <w:rFonts w:ascii="Arial" w:eastAsiaTheme="minorEastAsia" w:hAnsi="Arial" w:cs="Arial"/>
      <w:sz w:val="19"/>
      <w:szCs w:val="19"/>
      <w:lang w:eastAsia="pl-PL"/>
    </w:rPr>
  </w:style>
  <w:style w:type="character" w:customStyle="1" w:styleId="Nagwek1Bezpogrubienia">
    <w:name w:val="Nagłówek #1 + Bez pogrubienia"/>
    <w:basedOn w:val="Domylnaczcionkaakapitu"/>
    <w:rsid w:val="007F19B7"/>
    <w:rPr>
      <w:rFonts w:ascii="Calibri" w:eastAsia="Calibri" w:hAnsi="Calibri" w:cs="Calibri"/>
      <w:b/>
      <w:bCs/>
      <w:i w:val="0"/>
      <w:iCs w:val="0"/>
      <w:smallCaps w:val="0"/>
      <w:strike w:val="0"/>
      <w:spacing w:val="0"/>
      <w:sz w:val="18"/>
      <w:szCs w:val="18"/>
    </w:rPr>
  </w:style>
  <w:style w:type="character" w:customStyle="1" w:styleId="TeksttreciPogrubienie">
    <w:name w:val="Tekst treści + Pogrubienie"/>
    <w:basedOn w:val="Teksttreci"/>
    <w:rsid w:val="007F19B7"/>
    <w:rPr>
      <w:rFonts w:ascii="Calibri" w:eastAsia="Calibri" w:hAnsi="Calibri" w:cs="Calibri"/>
      <w:b/>
      <w:bCs/>
      <w:sz w:val="18"/>
      <w:szCs w:val="18"/>
      <w:shd w:val="clear" w:color="auto" w:fill="FFFFFF"/>
    </w:rPr>
  </w:style>
  <w:style w:type="character" w:customStyle="1" w:styleId="Nagwek1ConsolasBezpogrubieniaOdstpy1pt">
    <w:name w:val="Nagłówek #1 + Consolas;Bez pogrubienia;Odstępy 1 pt"/>
    <w:basedOn w:val="Domylnaczcionkaakapitu"/>
    <w:rsid w:val="007F19B7"/>
    <w:rPr>
      <w:rFonts w:ascii="Consolas" w:eastAsia="Consolas" w:hAnsi="Consolas" w:cs="Consolas"/>
      <w:b/>
      <w:bCs/>
      <w:i w:val="0"/>
      <w:iCs w:val="0"/>
      <w:smallCaps w:val="0"/>
      <w:strike w:val="0"/>
      <w:spacing w:val="30"/>
      <w:sz w:val="18"/>
      <w:szCs w:val="18"/>
    </w:rPr>
  </w:style>
  <w:style w:type="character" w:customStyle="1" w:styleId="TeksttreciKursywaOdstpy0pt">
    <w:name w:val="Tekst treści + Kursywa;Odstępy 0 pt"/>
    <w:basedOn w:val="Teksttreci"/>
    <w:rsid w:val="007F19B7"/>
    <w:rPr>
      <w:rFonts w:ascii="Calibri" w:eastAsia="Calibri" w:hAnsi="Calibri" w:cs="Calibri"/>
      <w:i/>
      <w:iCs/>
      <w:spacing w:val="-10"/>
      <w:sz w:val="18"/>
      <w:szCs w:val="18"/>
      <w:shd w:val="clear" w:color="auto" w:fill="FFFFFF"/>
    </w:rPr>
  </w:style>
  <w:style w:type="character" w:customStyle="1" w:styleId="Teksttreci2BezkursywyOdstpy0pt">
    <w:name w:val="Tekst treści (2) + Bez kursywy;Odstępy 0 pt"/>
    <w:basedOn w:val="Domylnaczcionkaakapitu"/>
    <w:rsid w:val="007F19B7"/>
    <w:rPr>
      <w:rFonts w:ascii="Calibri" w:eastAsia="Calibri" w:hAnsi="Calibri" w:cs="Calibri"/>
      <w:i/>
      <w:iCs/>
      <w:spacing w:val="0"/>
      <w:sz w:val="18"/>
      <w:szCs w:val="18"/>
      <w:shd w:val="clear" w:color="auto" w:fill="FFFFFF"/>
    </w:rPr>
  </w:style>
  <w:style w:type="character" w:customStyle="1" w:styleId="Nagwek1TrebuchetMS">
    <w:name w:val="Nagłówek #1 + Trebuchet MS"/>
    <w:basedOn w:val="Domylnaczcionkaakapitu"/>
    <w:rsid w:val="007F19B7"/>
    <w:rPr>
      <w:rFonts w:ascii="Trebuchet MS" w:eastAsia="Trebuchet MS" w:hAnsi="Trebuchet MS" w:cs="Trebuchet MS"/>
      <w:b w:val="0"/>
      <w:bCs w:val="0"/>
      <w:i w:val="0"/>
      <w:iCs w:val="0"/>
      <w:smallCaps w:val="0"/>
      <w:strike w:val="0"/>
      <w:spacing w:val="0"/>
      <w:sz w:val="18"/>
      <w:szCs w:val="18"/>
    </w:rPr>
  </w:style>
  <w:style w:type="character" w:customStyle="1" w:styleId="Teksttreci2Bezkursywy">
    <w:name w:val="Tekst treści (2) + Bez kursywy"/>
    <w:basedOn w:val="Domylnaczcionkaakapitu"/>
    <w:rsid w:val="007F19B7"/>
    <w:rPr>
      <w:rFonts w:ascii="Calibri" w:eastAsia="Calibri" w:hAnsi="Calibri" w:cs="Calibri"/>
      <w:b w:val="0"/>
      <w:bCs w:val="0"/>
      <w:i/>
      <w:iCs/>
      <w:smallCaps w:val="0"/>
      <w:strike w:val="0"/>
      <w:spacing w:val="0"/>
      <w:sz w:val="17"/>
      <w:szCs w:val="17"/>
      <w:shd w:val="clear" w:color="auto" w:fill="FFFFFF"/>
    </w:rPr>
  </w:style>
  <w:style w:type="character" w:customStyle="1" w:styleId="TeksttreciKursywa">
    <w:name w:val="Tekst treści + Kursywa"/>
    <w:aliases w:val="Odstępy 0 pt"/>
    <w:basedOn w:val="Teksttreci"/>
    <w:rsid w:val="007F19B7"/>
    <w:rPr>
      <w:rFonts w:ascii="Calibri" w:eastAsia="Calibri" w:hAnsi="Calibri" w:cs="Calibri"/>
      <w:b w:val="0"/>
      <w:bCs w:val="0"/>
      <w:i/>
      <w:iCs/>
      <w:smallCaps w:val="0"/>
      <w:strike w:val="0"/>
      <w:spacing w:val="0"/>
      <w:sz w:val="17"/>
      <w:szCs w:val="17"/>
      <w:shd w:val="clear" w:color="auto" w:fill="FFFFFF"/>
    </w:rPr>
  </w:style>
  <w:style w:type="character" w:customStyle="1" w:styleId="Nagwek2TrebuchetMS8ptOdstpy1pt">
    <w:name w:val="Nagłówek #2 + Trebuchet MS;8 pt;Odstępy 1 pt"/>
    <w:basedOn w:val="Domylnaczcionkaakapitu"/>
    <w:rsid w:val="007F19B7"/>
    <w:rPr>
      <w:rFonts w:ascii="Trebuchet MS" w:eastAsia="Trebuchet MS" w:hAnsi="Trebuchet MS" w:cs="Trebuchet MS"/>
      <w:spacing w:val="20"/>
      <w:sz w:val="16"/>
      <w:szCs w:val="16"/>
      <w:shd w:val="clear" w:color="auto" w:fill="FFFFFF"/>
    </w:rPr>
  </w:style>
  <w:style w:type="character" w:customStyle="1" w:styleId="Nagwek295ptBezpogrubieniaOdstpy2pt">
    <w:name w:val="Nagłówek #2 + 9;5 pt;Bez pogrubienia;Odstępy 2 pt"/>
    <w:basedOn w:val="Domylnaczcionkaakapitu"/>
    <w:rsid w:val="007F19B7"/>
    <w:rPr>
      <w:rFonts w:ascii="Calibri" w:eastAsia="Calibri" w:hAnsi="Calibri" w:cs="Calibri"/>
      <w:b/>
      <w:bCs/>
      <w:spacing w:val="40"/>
      <w:sz w:val="19"/>
      <w:szCs w:val="19"/>
      <w:shd w:val="clear" w:color="auto" w:fill="FFFFFF"/>
    </w:rPr>
  </w:style>
  <w:style w:type="character" w:customStyle="1" w:styleId="Nagwek285ptBezpogrubieniaOdstpy1pt">
    <w:name w:val="Nagłówek #2 + 8;5 pt;Bez pogrubienia;Odstępy 1 pt"/>
    <w:basedOn w:val="Domylnaczcionkaakapitu"/>
    <w:rsid w:val="007F19B7"/>
    <w:rPr>
      <w:rFonts w:ascii="Calibri" w:eastAsia="Calibri" w:hAnsi="Calibri" w:cs="Calibri"/>
      <w:b/>
      <w:bCs/>
      <w:spacing w:val="20"/>
      <w:sz w:val="17"/>
      <w:szCs w:val="17"/>
      <w:shd w:val="clear" w:color="auto" w:fill="FFFFFF"/>
    </w:rPr>
  </w:style>
  <w:style w:type="character" w:customStyle="1" w:styleId="Nagwek2TrebuchetMS8ptOdstpy0pt">
    <w:name w:val="Nagłówek #2 + Trebuchet MS;8 pt;Odstępy 0 pt"/>
    <w:basedOn w:val="Domylnaczcionkaakapitu"/>
    <w:rsid w:val="007F19B7"/>
    <w:rPr>
      <w:rFonts w:ascii="Trebuchet MS" w:eastAsia="Trebuchet MS" w:hAnsi="Trebuchet MS" w:cs="Trebuchet MS"/>
      <w:spacing w:val="10"/>
      <w:sz w:val="16"/>
      <w:szCs w:val="16"/>
      <w:shd w:val="clear" w:color="auto" w:fill="FFFFFF"/>
    </w:rPr>
  </w:style>
  <w:style w:type="character" w:customStyle="1" w:styleId="Nagwek23Odstpy1pt">
    <w:name w:val="Nagłówek #2 (3) + Odstępy 1 pt"/>
    <w:basedOn w:val="Domylnaczcionkaakapitu"/>
    <w:rsid w:val="007F19B7"/>
    <w:rPr>
      <w:rFonts w:ascii="Calibri" w:eastAsia="Calibri" w:hAnsi="Calibri" w:cs="Calibri"/>
      <w:spacing w:val="20"/>
      <w:sz w:val="17"/>
      <w:szCs w:val="17"/>
      <w:shd w:val="clear" w:color="auto" w:fill="FFFFFF"/>
    </w:rPr>
  </w:style>
  <w:style w:type="character" w:customStyle="1" w:styleId="Nagwek2TrebuchetMS8pt">
    <w:name w:val="Nagłówek #2 + Trebuchet MS;8 pt"/>
    <w:basedOn w:val="Domylnaczcionkaakapitu"/>
    <w:rsid w:val="007F19B7"/>
    <w:rPr>
      <w:rFonts w:ascii="Trebuchet MS" w:eastAsia="Trebuchet MS" w:hAnsi="Trebuchet MS" w:cs="Trebuchet MS"/>
      <w:sz w:val="16"/>
      <w:szCs w:val="16"/>
      <w:shd w:val="clear" w:color="auto" w:fill="FFFFFF"/>
    </w:rPr>
  </w:style>
  <w:style w:type="character" w:customStyle="1" w:styleId="Nagwek25Odstpy1pt">
    <w:name w:val="Nagłówek #2 (5) + Odstępy 1 pt"/>
    <w:basedOn w:val="Domylnaczcionkaakapitu"/>
    <w:rsid w:val="007F19B7"/>
    <w:rPr>
      <w:rFonts w:ascii="Trebuchet MS" w:eastAsia="Trebuchet MS" w:hAnsi="Trebuchet MS" w:cs="Trebuchet MS"/>
      <w:spacing w:val="20"/>
      <w:sz w:val="16"/>
      <w:szCs w:val="16"/>
      <w:shd w:val="clear" w:color="auto" w:fill="FFFFFF"/>
    </w:rPr>
  </w:style>
  <w:style w:type="paragraph" w:styleId="Tekstpodstawowy2">
    <w:name w:val="Body Text 2"/>
    <w:basedOn w:val="Normalny"/>
    <w:link w:val="Tekstpodstawowy2Znak"/>
    <w:uiPriority w:val="99"/>
    <w:unhideWhenUsed/>
    <w:rsid w:val="00E77B3E"/>
    <w:pPr>
      <w:spacing w:after="120" w:line="480" w:lineRule="auto"/>
    </w:pPr>
  </w:style>
  <w:style w:type="character" w:customStyle="1" w:styleId="Tekstpodstawowy2Znak">
    <w:name w:val="Tekst podstawowy 2 Znak"/>
    <w:basedOn w:val="Domylnaczcionkaakapitu"/>
    <w:link w:val="Tekstpodstawowy2"/>
    <w:uiPriority w:val="99"/>
    <w:rsid w:val="00E77B3E"/>
    <w:rPr>
      <w:rFonts w:ascii="Times New Roman" w:eastAsia="Times New Roman" w:hAnsi="Times New Roman" w:cs="Times New Roman"/>
      <w:sz w:val="20"/>
      <w:szCs w:val="20"/>
      <w:lang w:eastAsia="pl-PL"/>
    </w:rPr>
  </w:style>
  <w:style w:type="paragraph" w:customStyle="1" w:styleId="Default">
    <w:name w:val="Default"/>
    <w:rsid w:val="00AC166B"/>
    <w:pPr>
      <w:autoSpaceDE w:val="0"/>
      <w:autoSpaceDN w:val="0"/>
      <w:adjustRightInd w:val="0"/>
      <w:spacing w:after="0" w:line="240" w:lineRule="auto"/>
    </w:pPr>
    <w:rPr>
      <w:rFonts w:ascii="Arial" w:hAnsi="Arial" w:cs="Arial"/>
      <w:color w:val="000000"/>
      <w:sz w:val="24"/>
      <w:szCs w:val="24"/>
    </w:rPr>
  </w:style>
  <w:style w:type="paragraph" w:customStyle="1" w:styleId="Styl1">
    <w:name w:val="Styl1"/>
    <w:basedOn w:val="Normalny"/>
    <w:uiPriority w:val="99"/>
    <w:rsid w:val="00C8173F"/>
    <w:rPr>
      <w:sz w:val="24"/>
    </w:rPr>
  </w:style>
  <w:style w:type="table" w:styleId="Tabela-Siatka">
    <w:name w:val="Table Grid"/>
    <w:basedOn w:val="Standardowy"/>
    <w:uiPriority w:val="59"/>
    <w:rsid w:val="009807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semiHidden/>
    <w:unhideWhenUsed/>
    <w:rsid w:val="00F6527E"/>
    <w:rPr>
      <w:color w:val="800080"/>
      <w:u w:val="single"/>
    </w:rPr>
  </w:style>
  <w:style w:type="paragraph" w:styleId="Spistreci4">
    <w:name w:val="toc 4"/>
    <w:basedOn w:val="Normalny"/>
    <w:next w:val="Normalny"/>
    <w:autoRedefine/>
    <w:uiPriority w:val="99"/>
    <w:semiHidden/>
    <w:unhideWhenUsed/>
    <w:rsid w:val="00F6527E"/>
    <w:pPr>
      <w:numPr>
        <w:ilvl w:val="1"/>
        <w:numId w:val="2"/>
      </w:numPr>
      <w:spacing w:line="360" w:lineRule="auto"/>
      <w:jc w:val="both"/>
    </w:pPr>
    <w:rPr>
      <w:rFonts w:ascii="Arial" w:hAnsi="Arial" w:cs="Arial"/>
      <w:sz w:val="24"/>
      <w:szCs w:val="24"/>
    </w:rPr>
  </w:style>
  <w:style w:type="paragraph" w:styleId="Lista-kontynuacja2">
    <w:name w:val="List Continue 2"/>
    <w:basedOn w:val="Normalny"/>
    <w:uiPriority w:val="99"/>
    <w:semiHidden/>
    <w:unhideWhenUsed/>
    <w:rsid w:val="00F6527E"/>
    <w:pPr>
      <w:numPr>
        <w:ilvl w:val="1"/>
        <w:numId w:val="3"/>
      </w:numPr>
      <w:spacing w:before="90" w:line="380" w:lineRule="atLeast"/>
      <w:jc w:val="both"/>
    </w:pPr>
    <w:rPr>
      <w:w w:val="89"/>
      <w:sz w:val="25"/>
    </w:rPr>
  </w:style>
  <w:style w:type="paragraph" w:styleId="Mapadokumentu">
    <w:name w:val="Document Map"/>
    <w:aliases w:val="Plan dokumentu"/>
    <w:basedOn w:val="Normalny"/>
    <w:link w:val="MapadokumentuZnak"/>
    <w:semiHidden/>
    <w:unhideWhenUsed/>
    <w:rsid w:val="00F6527E"/>
    <w:pPr>
      <w:shd w:val="clear" w:color="auto" w:fill="000080"/>
    </w:pPr>
    <w:rPr>
      <w:rFonts w:ascii="Tahoma" w:hAnsi="Tahoma"/>
    </w:rPr>
  </w:style>
  <w:style w:type="character" w:customStyle="1" w:styleId="MapadokumentuZnak">
    <w:name w:val="Mapa dokumentu Znak"/>
    <w:aliases w:val="Plan dokumentu Znak1"/>
    <w:basedOn w:val="Domylnaczcionkaakapitu"/>
    <w:link w:val="Mapadokumentu"/>
    <w:uiPriority w:val="99"/>
    <w:semiHidden/>
    <w:rsid w:val="00F6527E"/>
    <w:rPr>
      <w:rFonts w:ascii="Tahoma" w:eastAsia="Times New Roman" w:hAnsi="Tahoma" w:cs="Times New Roman"/>
      <w:sz w:val="20"/>
      <w:szCs w:val="20"/>
      <w:shd w:val="clear" w:color="auto" w:fill="000080"/>
    </w:rPr>
  </w:style>
  <w:style w:type="paragraph" w:styleId="Poprawka">
    <w:name w:val="Revision"/>
    <w:uiPriority w:val="99"/>
    <w:semiHidden/>
    <w:rsid w:val="00F6527E"/>
    <w:pPr>
      <w:spacing w:after="0" w:line="240" w:lineRule="auto"/>
    </w:pPr>
    <w:rPr>
      <w:rFonts w:ascii="Times New Roman" w:eastAsia="Times New Roman" w:hAnsi="Times New Roman" w:cs="Times New Roman"/>
      <w:sz w:val="24"/>
      <w:szCs w:val="20"/>
      <w:lang w:eastAsia="pl-PL"/>
    </w:rPr>
  </w:style>
  <w:style w:type="paragraph" w:customStyle="1" w:styleId="Standardowy0">
    <w:name w:val="Standardowy.+"/>
    <w:uiPriority w:val="99"/>
    <w:rsid w:val="00F6527E"/>
    <w:pPr>
      <w:autoSpaceDE w:val="0"/>
      <w:autoSpaceDN w:val="0"/>
      <w:spacing w:after="0" w:line="240" w:lineRule="auto"/>
    </w:pPr>
    <w:rPr>
      <w:rFonts w:ascii="Arial" w:eastAsia="Times New Roman" w:hAnsi="Arial" w:cs="Times New Roman"/>
      <w:sz w:val="20"/>
      <w:szCs w:val="20"/>
      <w:lang w:eastAsia="pl-PL"/>
    </w:rPr>
  </w:style>
  <w:style w:type="paragraph" w:customStyle="1" w:styleId="Tekstpodstawowywcity1">
    <w:name w:val="Tekst podstawowy wcięty1"/>
    <w:basedOn w:val="Normalny"/>
    <w:uiPriority w:val="99"/>
    <w:rsid w:val="00F6527E"/>
    <w:pPr>
      <w:suppressAutoHyphens/>
      <w:ind w:firstLine="1418"/>
      <w:jc w:val="both"/>
    </w:pPr>
    <w:rPr>
      <w:sz w:val="28"/>
      <w:szCs w:val="28"/>
      <w:lang w:eastAsia="ar-SA"/>
    </w:rPr>
  </w:style>
  <w:style w:type="character" w:customStyle="1" w:styleId="Nagwek10">
    <w:name w:val="Nagłówek #1_"/>
    <w:basedOn w:val="Domylnaczcionkaakapitu"/>
    <w:link w:val="Nagwek11"/>
    <w:locked/>
    <w:rsid w:val="00F6527E"/>
    <w:rPr>
      <w:rFonts w:ascii="Tahoma" w:eastAsia="Tahoma" w:hAnsi="Tahoma" w:cs="Tahoma"/>
      <w:spacing w:val="2"/>
      <w:sz w:val="25"/>
      <w:szCs w:val="25"/>
      <w:shd w:val="clear" w:color="auto" w:fill="FFFFFF"/>
    </w:rPr>
  </w:style>
  <w:style w:type="paragraph" w:customStyle="1" w:styleId="Nagwek11">
    <w:name w:val="Nagłówek #1"/>
    <w:basedOn w:val="Normalny"/>
    <w:link w:val="Nagwek10"/>
    <w:rsid w:val="00F6527E"/>
    <w:pPr>
      <w:shd w:val="clear" w:color="auto" w:fill="FFFFFF"/>
      <w:spacing w:line="341" w:lineRule="exact"/>
      <w:outlineLvl w:val="0"/>
    </w:pPr>
    <w:rPr>
      <w:rFonts w:ascii="Tahoma" w:eastAsia="Tahoma" w:hAnsi="Tahoma" w:cs="Tahoma"/>
      <w:spacing w:val="2"/>
      <w:sz w:val="25"/>
      <w:szCs w:val="25"/>
      <w:lang w:eastAsia="en-US"/>
    </w:rPr>
  </w:style>
  <w:style w:type="paragraph" w:customStyle="1" w:styleId="Akapitzlist1">
    <w:name w:val="Akapit z listą1"/>
    <w:basedOn w:val="Normalny"/>
    <w:uiPriority w:val="99"/>
    <w:semiHidden/>
    <w:rsid w:val="00F6527E"/>
    <w:pPr>
      <w:ind w:left="720"/>
    </w:pPr>
    <w:rPr>
      <w:sz w:val="24"/>
    </w:rPr>
  </w:style>
  <w:style w:type="character" w:styleId="Odwoanieprzypisudolnego">
    <w:name w:val="footnote reference"/>
    <w:semiHidden/>
    <w:unhideWhenUsed/>
    <w:rsid w:val="00F6527E"/>
    <w:rPr>
      <w:vertAlign w:val="superscript"/>
    </w:rPr>
  </w:style>
  <w:style w:type="character" w:styleId="Odwoaniedokomentarza">
    <w:name w:val="annotation reference"/>
    <w:uiPriority w:val="99"/>
    <w:semiHidden/>
    <w:unhideWhenUsed/>
    <w:rsid w:val="00F6527E"/>
    <w:rPr>
      <w:sz w:val="16"/>
      <w:szCs w:val="16"/>
    </w:rPr>
  </w:style>
  <w:style w:type="character" w:customStyle="1" w:styleId="h1">
    <w:name w:val="h1"/>
    <w:basedOn w:val="Domylnaczcionkaakapitu"/>
    <w:rsid w:val="00F6527E"/>
  </w:style>
  <w:style w:type="character" w:customStyle="1" w:styleId="h11">
    <w:name w:val="h11"/>
    <w:rsid w:val="00F6527E"/>
    <w:rPr>
      <w:rFonts w:ascii="Verdana" w:hAnsi="Verdana" w:hint="default"/>
      <w:b/>
      <w:bCs/>
      <w:i w:val="0"/>
      <w:iCs w:val="0"/>
      <w:sz w:val="23"/>
      <w:szCs w:val="23"/>
    </w:rPr>
  </w:style>
  <w:style w:type="character" w:customStyle="1" w:styleId="txt-new">
    <w:name w:val="txt-new"/>
    <w:basedOn w:val="Domylnaczcionkaakapitu"/>
    <w:rsid w:val="0096663D"/>
  </w:style>
  <w:style w:type="paragraph" w:customStyle="1" w:styleId="Standard">
    <w:name w:val="Standard"/>
    <w:uiPriority w:val="99"/>
    <w:rsid w:val="00151B02"/>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pl-PL"/>
    </w:rPr>
  </w:style>
  <w:style w:type="character" w:customStyle="1" w:styleId="Nierozpoznanawzmianka1">
    <w:name w:val="Nierozpoznana wzmianka1"/>
    <w:basedOn w:val="Domylnaczcionkaakapitu"/>
    <w:uiPriority w:val="99"/>
    <w:semiHidden/>
    <w:unhideWhenUsed/>
    <w:rsid w:val="003F79DD"/>
    <w:rPr>
      <w:color w:val="605E5C"/>
      <w:shd w:val="clear" w:color="auto" w:fill="E1DFDD"/>
    </w:rPr>
  </w:style>
  <w:style w:type="character" w:customStyle="1" w:styleId="AkapitzlistZnak">
    <w:name w:val="Akapit z listą Znak"/>
    <w:aliases w:val="Wypunktowanie Znak,Obiekt Znak,List Paragraph1 Znak,CW_Lista Znak,normalny tekst Znak,paragraf Znak,Numerowanie Znak,L1 Znak,Akapit z listą5 Znak,BulletC Znak,List Paragraph Znak,RR PGE Akapit z listą Znak,Styl 1 Znak,본문(내용) Znak"/>
    <w:link w:val="Akapitzlist"/>
    <w:uiPriority w:val="34"/>
    <w:qFormat/>
    <w:rsid w:val="00567394"/>
    <w:rPr>
      <w:rFonts w:ascii="Times New Roman" w:eastAsia="Times New Roman" w:hAnsi="Times New Roman" w:cs="Times New Roman"/>
      <w:sz w:val="20"/>
      <w:szCs w:val="20"/>
      <w:lang w:eastAsia="pl-PL"/>
    </w:rPr>
  </w:style>
  <w:style w:type="character" w:customStyle="1" w:styleId="czeinternetowe">
    <w:name w:val="Łącze internetowe"/>
    <w:uiPriority w:val="99"/>
    <w:rsid w:val="00057351"/>
    <w:rPr>
      <w:rFonts w:cs="Times New Roman"/>
      <w:color w:val="0000FF"/>
      <w:u w:val="single"/>
    </w:rPr>
  </w:style>
  <w:style w:type="paragraph" w:styleId="Lista">
    <w:name w:val="List"/>
    <w:basedOn w:val="Normalny"/>
    <w:uiPriority w:val="99"/>
    <w:unhideWhenUsed/>
    <w:rsid w:val="00057351"/>
    <w:pPr>
      <w:ind w:left="283" w:hanging="283"/>
      <w:contextualSpacing/>
    </w:pPr>
  </w:style>
  <w:style w:type="character" w:customStyle="1" w:styleId="NormalnyWebZnak">
    <w:name w:val="Normalny (Web) Znak"/>
    <w:link w:val="NormalnyWeb"/>
    <w:uiPriority w:val="99"/>
    <w:locked/>
    <w:rsid w:val="00AF43D4"/>
    <w:rPr>
      <w:rFonts w:ascii="Times New Roman" w:eastAsia="Times New Roman" w:hAnsi="Times New Roman" w:cs="Times New Roman"/>
      <w:sz w:val="24"/>
      <w:szCs w:val="24"/>
      <w:lang w:eastAsia="pl-PL"/>
    </w:rPr>
  </w:style>
  <w:style w:type="paragraph" w:customStyle="1" w:styleId="msonormal0">
    <w:name w:val="msonormal"/>
    <w:basedOn w:val="Normalny"/>
    <w:uiPriority w:val="99"/>
    <w:rsid w:val="00AF43D4"/>
    <w:pPr>
      <w:spacing w:before="100" w:beforeAutospacing="1" w:after="100" w:afterAutospacing="1"/>
    </w:pPr>
    <w:rPr>
      <w:sz w:val="24"/>
      <w:szCs w:val="24"/>
    </w:rPr>
  </w:style>
  <w:style w:type="paragraph" w:styleId="Spistreci3">
    <w:name w:val="toc 3"/>
    <w:basedOn w:val="Normalny"/>
    <w:next w:val="Normalny"/>
    <w:autoRedefine/>
    <w:uiPriority w:val="39"/>
    <w:semiHidden/>
    <w:unhideWhenUsed/>
    <w:rsid w:val="00AF43D4"/>
    <w:pPr>
      <w:spacing w:before="120"/>
      <w:ind w:left="426" w:hanging="426"/>
    </w:pPr>
  </w:style>
  <w:style w:type="character" w:customStyle="1" w:styleId="TekstkomentarzaZnak1">
    <w:name w:val="Tekst komentarza Znak1"/>
    <w:aliases w:val="Znak Znak Znak Znak1,Znak1 Znak1,Tekst podstawowy 31 Znak Znak2,Tekst podstawowy 31 Znak Znak Znak1,Znak Znak Znak Znak Znak Znak1,Znak Znak Znak1"/>
    <w:basedOn w:val="Domylnaczcionkaakapitu"/>
    <w:uiPriority w:val="99"/>
    <w:semiHidden/>
    <w:rsid w:val="00AF43D4"/>
    <w:rPr>
      <w:rFonts w:ascii="Times New Roman" w:eastAsia="Times New Roman" w:hAnsi="Times New Roman" w:cs="Times New Roman"/>
      <w:sz w:val="20"/>
      <w:szCs w:val="20"/>
      <w:lang w:eastAsia="pl-PL"/>
    </w:rPr>
  </w:style>
  <w:style w:type="paragraph" w:styleId="Tekstprzypisukocowego">
    <w:name w:val="endnote text"/>
    <w:basedOn w:val="Normalny"/>
    <w:link w:val="TekstprzypisukocowegoZnak"/>
    <w:uiPriority w:val="99"/>
    <w:semiHidden/>
    <w:unhideWhenUsed/>
    <w:rsid w:val="00AF43D4"/>
    <w:rPr>
      <w:lang w:val="x-none"/>
    </w:rPr>
  </w:style>
  <w:style w:type="character" w:customStyle="1" w:styleId="TekstprzypisukocowegoZnak">
    <w:name w:val="Tekst przypisu końcowego Znak"/>
    <w:basedOn w:val="Domylnaczcionkaakapitu"/>
    <w:link w:val="Tekstprzypisukocowego"/>
    <w:uiPriority w:val="99"/>
    <w:semiHidden/>
    <w:rsid w:val="00AF43D4"/>
    <w:rPr>
      <w:rFonts w:ascii="Times New Roman" w:eastAsia="Times New Roman" w:hAnsi="Times New Roman" w:cs="Times New Roman"/>
      <w:sz w:val="20"/>
      <w:szCs w:val="20"/>
      <w:lang w:val="x-none" w:eastAsia="pl-PL"/>
    </w:rPr>
  </w:style>
  <w:style w:type="character" w:customStyle="1" w:styleId="MapadokumentuZnak1">
    <w:name w:val="Mapa dokumentu Znak1"/>
    <w:aliases w:val="Plan dokumentu Znak"/>
    <w:semiHidden/>
    <w:locked/>
    <w:rsid w:val="00AF43D4"/>
    <w:rPr>
      <w:rFonts w:ascii="Tahoma" w:eastAsia="Times New Roman" w:hAnsi="Tahoma" w:cs="Tahoma"/>
      <w:shd w:val="clear" w:color="auto" w:fill="000080"/>
      <w:lang w:val="x-none"/>
    </w:rPr>
  </w:style>
  <w:style w:type="paragraph" w:customStyle="1" w:styleId="FR2">
    <w:name w:val="FR2"/>
    <w:uiPriority w:val="99"/>
    <w:rsid w:val="00AF43D4"/>
    <w:pPr>
      <w:widowControl w:val="0"/>
      <w:spacing w:after="0" w:line="300" w:lineRule="auto"/>
      <w:ind w:left="840" w:right="600"/>
      <w:jc w:val="center"/>
    </w:pPr>
    <w:rPr>
      <w:rFonts w:ascii="Times New Roman" w:eastAsia="Times New Roman" w:hAnsi="Times New Roman" w:cs="Times New Roman"/>
      <w:b/>
      <w:sz w:val="28"/>
      <w:szCs w:val="20"/>
      <w:lang w:eastAsia="pl-PL"/>
    </w:rPr>
  </w:style>
  <w:style w:type="character" w:customStyle="1" w:styleId="pktZnak">
    <w:name w:val="pkt Znak"/>
    <w:link w:val="pkt"/>
    <w:uiPriority w:val="99"/>
    <w:locked/>
    <w:rsid w:val="00AF43D4"/>
    <w:rPr>
      <w:rFonts w:ascii="Univers-PL" w:eastAsia="Times New Roman" w:hAnsi="Univers-PL" w:cs="Times New Roman"/>
      <w:sz w:val="19"/>
      <w:szCs w:val="19"/>
      <w:lang w:eastAsia="pl-PL"/>
    </w:rPr>
  </w:style>
  <w:style w:type="paragraph" w:customStyle="1" w:styleId="WW-Nagwekwykazurde">
    <w:name w:val="WW-Nagłówek wykazu źródeł"/>
    <w:basedOn w:val="Normalny"/>
    <w:next w:val="Normalny"/>
    <w:uiPriority w:val="99"/>
    <w:rsid w:val="00AF43D4"/>
    <w:pPr>
      <w:tabs>
        <w:tab w:val="left" w:pos="9000"/>
        <w:tab w:val="right" w:pos="9360"/>
      </w:tabs>
      <w:suppressAutoHyphens/>
      <w:jc w:val="both"/>
    </w:pPr>
    <w:rPr>
      <w:sz w:val="24"/>
      <w:lang w:val="en-US" w:eastAsia="ar-SA"/>
    </w:rPr>
  </w:style>
  <w:style w:type="paragraph" w:customStyle="1" w:styleId="44-">
    <w:name w:val="44-"/>
    <w:basedOn w:val="awciety"/>
    <w:next w:val="awciety"/>
    <w:uiPriority w:val="99"/>
    <w:rsid w:val="00AF43D4"/>
  </w:style>
  <w:style w:type="paragraph" w:customStyle="1" w:styleId="numerowanie">
    <w:name w:val="numerowanie"/>
    <w:basedOn w:val="Normalny"/>
    <w:autoRedefine/>
    <w:uiPriority w:val="99"/>
    <w:rsid w:val="00AF43D4"/>
    <w:pPr>
      <w:numPr>
        <w:ilvl w:val="2"/>
        <w:numId w:val="21"/>
      </w:numPr>
      <w:tabs>
        <w:tab w:val="left" w:pos="851"/>
      </w:tabs>
      <w:spacing w:before="120" w:after="120" w:line="360" w:lineRule="auto"/>
      <w:jc w:val="both"/>
    </w:pPr>
    <w:rPr>
      <w:sz w:val="24"/>
      <w:szCs w:val="24"/>
    </w:rPr>
  </w:style>
  <w:style w:type="paragraph" w:customStyle="1" w:styleId="tekstost">
    <w:name w:val="tekst ost"/>
    <w:basedOn w:val="Normalny"/>
    <w:uiPriority w:val="99"/>
    <w:rsid w:val="00AF43D4"/>
    <w:pPr>
      <w:overflowPunct w:val="0"/>
      <w:autoSpaceDE w:val="0"/>
      <w:autoSpaceDN w:val="0"/>
      <w:adjustRightInd w:val="0"/>
      <w:jc w:val="both"/>
    </w:pPr>
  </w:style>
  <w:style w:type="paragraph" w:customStyle="1" w:styleId="WW-NormalnyWeb">
    <w:name w:val="WW-Normalny (Web)"/>
    <w:basedOn w:val="Normalny"/>
    <w:uiPriority w:val="99"/>
    <w:rsid w:val="00AF43D4"/>
    <w:pPr>
      <w:suppressAutoHyphens/>
      <w:spacing w:before="100" w:after="119"/>
    </w:pPr>
    <w:rPr>
      <w:rFonts w:ascii="Arial Unicode MS" w:eastAsia="Arial Unicode MS" w:hAnsi="Arial Unicode MS"/>
      <w:sz w:val="24"/>
    </w:rPr>
  </w:style>
  <w:style w:type="paragraph" w:customStyle="1" w:styleId="Nagwek4">
    <w:name w:val="Nagłówek4"/>
    <w:basedOn w:val="Normalny"/>
    <w:next w:val="Tekstpodstawowy"/>
    <w:uiPriority w:val="99"/>
    <w:rsid w:val="00AF43D4"/>
    <w:pPr>
      <w:keepNext/>
      <w:suppressAutoHyphens/>
      <w:spacing w:before="240" w:after="120"/>
    </w:pPr>
    <w:rPr>
      <w:rFonts w:ascii="Arial" w:eastAsia="Lucida Sans Unicode" w:hAnsi="Arial" w:cs="Mangal"/>
      <w:sz w:val="28"/>
      <w:szCs w:val="28"/>
      <w:lang w:eastAsia="ar-SA"/>
    </w:rPr>
  </w:style>
  <w:style w:type="paragraph" w:customStyle="1" w:styleId="Podpis4">
    <w:name w:val="Podpis4"/>
    <w:basedOn w:val="Normalny"/>
    <w:uiPriority w:val="99"/>
    <w:rsid w:val="00AF43D4"/>
    <w:pPr>
      <w:suppressLineNumbers/>
      <w:suppressAutoHyphens/>
      <w:spacing w:before="120" w:after="120"/>
    </w:pPr>
    <w:rPr>
      <w:rFonts w:cs="Mangal"/>
      <w:i/>
      <w:iCs/>
      <w:sz w:val="24"/>
      <w:szCs w:val="24"/>
      <w:lang w:eastAsia="ar-SA"/>
    </w:rPr>
  </w:style>
  <w:style w:type="paragraph" w:customStyle="1" w:styleId="Indeks">
    <w:name w:val="Indeks"/>
    <w:basedOn w:val="Normalny"/>
    <w:uiPriority w:val="99"/>
    <w:rsid w:val="00AF43D4"/>
    <w:pPr>
      <w:suppressLineNumbers/>
      <w:suppressAutoHyphens/>
    </w:pPr>
    <w:rPr>
      <w:rFonts w:cs="Mangal"/>
      <w:lang w:eastAsia="ar-SA"/>
    </w:rPr>
  </w:style>
  <w:style w:type="paragraph" w:customStyle="1" w:styleId="Nagwek30">
    <w:name w:val="Nagłówek3"/>
    <w:basedOn w:val="Normalny"/>
    <w:next w:val="Tekstpodstawowy"/>
    <w:uiPriority w:val="99"/>
    <w:rsid w:val="00AF43D4"/>
    <w:pPr>
      <w:keepNext/>
      <w:suppressAutoHyphens/>
      <w:spacing w:before="240" w:after="120"/>
    </w:pPr>
    <w:rPr>
      <w:rFonts w:ascii="Arial" w:eastAsia="Lucida Sans Unicode" w:hAnsi="Arial" w:cs="Mangal"/>
      <w:sz w:val="28"/>
      <w:szCs w:val="28"/>
      <w:lang w:eastAsia="ar-SA"/>
    </w:rPr>
  </w:style>
  <w:style w:type="paragraph" w:customStyle="1" w:styleId="Podpis3">
    <w:name w:val="Podpis3"/>
    <w:basedOn w:val="Normalny"/>
    <w:uiPriority w:val="99"/>
    <w:rsid w:val="00AF43D4"/>
    <w:pPr>
      <w:suppressLineNumbers/>
      <w:suppressAutoHyphens/>
      <w:spacing w:before="120" w:after="120"/>
    </w:pPr>
    <w:rPr>
      <w:rFonts w:cs="Mangal"/>
      <w:i/>
      <w:iCs/>
      <w:sz w:val="24"/>
      <w:szCs w:val="24"/>
      <w:lang w:eastAsia="ar-SA"/>
    </w:rPr>
  </w:style>
  <w:style w:type="paragraph" w:customStyle="1" w:styleId="Nagwek21">
    <w:name w:val="Nagłówek2"/>
    <w:basedOn w:val="Normalny"/>
    <w:next w:val="Tekstpodstawowy"/>
    <w:uiPriority w:val="99"/>
    <w:rsid w:val="00AF43D4"/>
    <w:pPr>
      <w:keepNext/>
      <w:suppressAutoHyphens/>
      <w:spacing w:before="240" w:after="120"/>
    </w:pPr>
    <w:rPr>
      <w:rFonts w:ascii="Arial" w:eastAsia="Lucida Sans Unicode" w:hAnsi="Arial" w:cs="Mangal"/>
      <w:sz w:val="28"/>
      <w:szCs w:val="28"/>
      <w:lang w:eastAsia="ar-SA"/>
    </w:rPr>
  </w:style>
  <w:style w:type="paragraph" w:customStyle="1" w:styleId="Podpis2">
    <w:name w:val="Podpis2"/>
    <w:basedOn w:val="Normalny"/>
    <w:uiPriority w:val="99"/>
    <w:rsid w:val="00AF43D4"/>
    <w:pPr>
      <w:suppressLineNumbers/>
      <w:suppressAutoHyphens/>
      <w:spacing w:before="120" w:after="120"/>
    </w:pPr>
    <w:rPr>
      <w:rFonts w:cs="Mangal"/>
      <w:i/>
      <w:iCs/>
      <w:sz w:val="24"/>
      <w:szCs w:val="24"/>
      <w:lang w:eastAsia="ar-SA"/>
    </w:rPr>
  </w:style>
  <w:style w:type="paragraph" w:customStyle="1" w:styleId="Nagwek12">
    <w:name w:val="Nagłówek1"/>
    <w:basedOn w:val="Normalny"/>
    <w:next w:val="Tekstpodstawowy"/>
    <w:uiPriority w:val="99"/>
    <w:rsid w:val="00AF43D4"/>
    <w:pPr>
      <w:keepNext/>
      <w:suppressAutoHyphens/>
      <w:spacing w:before="240" w:after="120"/>
    </w:pPr>
    <w:rPr>
      <w:rFonts w:ascii="Arial" w:eastAsia="Lucida Sans Unicode" w:hAnsi="Arial" w:cs="Mangal"/>
      <w:sz w:val="28"/>
      <w:szCs w:val="28"/>
      <w:lang w:eastAsia="ar-SA"/>
    </w:rPr>
  </w:style>
  <w:style w:type="paragraph" w:customStyle="1" w:styleId="Podpis1">
    <w:name w:val="Podpis1"/>
    <w:basedOn w:val="Normalny"/>
    <w:uiPriority w:val="99"/>
    <w:rsid w:val="00AF43D4"/>
    <w:pPr>
      <w:suppressLineNumbers/>
      <w:suppressAutoHyphens/>
      <w:spacing w:before="120" w:after="120"/>
    </w:pPr>
    <w:rPr>
      <w:rFonts w:cs="Mangal"/>
      <w:i/>
      <w:iCs/>
      <w:sz w:val="24"/>
      <w:szCs w:val="24"/>
      <w:lang w:eastAsia="ar-SA"/>
    </w:rPr>
  </w:style>
  <w:style w:type="paragraph" w:customStyle="1" w:styleId="Tekstpodstawowywcity21">
    <w:name w:val="Tekst podstawowy wcięty 21"/>
    <w:basedOn w:val="Normalny"/>
    <w:uiPriority w:val="99"/>
    <w:rsid w:val="00AF43D4"/>
    <w:pPr>
      <w:suppressAutoHyphens/>
      <w:spacing w:after="120" w:line="480" w:lineRule="auto"/>
      <w:ind w:left="283"/>
    </w:pPr>
    <w:rPr>
      <w:lang w:eastAsia="ar-SA"/>
    </w:rPr>
  </w:style>
  <w:style w:type="paragraph" w:customStyle="1" w:styleId="Tekstpodstawowywcity31">
    <w:name w:val="Tekst podstawowy wcięty 31"/>
    <w:basedOn w:val="Normalny"/>
    <w:uiPriority w:val="99"/>
    <w:rsid w:val="00AF43D4"/>
    <w:pPr>
      <w:suppressAutoHyphens/>
      <w:spacing w:after="120"/>
      <w:ind w:left="283"/>
    </w:pPr>
    <w:rPr>
      <w:sz w:val="16"/>
      <w:szCs w:val="16"/>
      <w:lang w:eastAsia="ar-SA"/>
    </w:rPr>
  </w:style>
  <w:style w:type="paragraph" w:customStyle="1" w:styleId="Tekstkomentarza1">
    <w:name w:val="Tekst komentarza1"/>
    <w:basedOn w:val="Normalny"/>
    <w:uiPriority w:val="99"/>
    <w:rsid w:val="00AF43D4"/>
    <w:pPr>
      <w:suppressAutoHyphens/>
    </w:pPr>
    <w:rPr>
      <w:lang w:eastAsia="ar-SA"/>
    </w:rPr>
  </w:style>
  <w:style w:type="paragraph" w:customStyle="1" w:styleId="Tekstpodstawowy31">
    <w:name w:val="Tekst podstawowy 31"/>
    <w:basedOn w:val="Normalny"/>
    <w:uiPriority w:val="99"/>
    <w:rsid w:val="00AF43D4"/>
    <w:pPr>
      <w:suppressAutoHyphens/>
      <w:spacing w:after="120"/>
    </w:pPr>
    <w:rPr>
      <w:sz w:val="16"/>
      <w:szCs w:val="16"/>
      <w:lang w:eastAsia="ar-SA"/>
    </w:rPr>
  </w:style>
  <w:style w:type="paragraph" w:customStyle="1" w:styleId="ZnakZnak1">
    <w:name w:val="Znak Znak1"/>
    <w:basedOn w:val="Normalny"/>
    <w:uiPriority w:val="99"/>
    <w:rsid w:val="00AF43D4"/>
    <w:pPr>
      <w:suppressAutoHyphens/>
    </w:pPr>
    <w:rPr>
      <w:rFonts w:ascii="Arial" w:hAnsi="Arial" w:cs="Arial"/>
      <w:sz w:val="24"/>
      <w:szCs w:val="24"/>
      <w:lang w:eastAsia="ar-SA"/>
    </w:rPr>
  </w:style>
  <w:style w:type="paragraph" w:customStyle="1" w:styleId="Spistreci10">
    <w:name w:val="Spis treści 10"/>
    <w:basedOn w:val="Indeks"/>
    <w:uiPriority w:val="99"/>
    <w:rsid w:val="00AF43D4"/>
    <w:pPr>
      <w:tabs>
        <w:tab w:val="right" w:leader="dot" w:pos="7091"/>
      </w:tabs>
      <w:ind w:left="2547"/>
    </w:pPr>
  </w:style>
  <w:style w:type="paragraph" w:customStyle="1" w:styleId="Zawartotabeli">
    <w:name w:val="Zawartość tabeli"/>
    <w:basedOn w:val="Normalny"/>
    <w:uiPriority w:val="99"/>
    <w:rsid w:val="00AF43D4"/>
    <w:pPr>
      <w:suppressLineNumbers/>
      <w:suppressAutoHyphens/>
    </w:pPr>
    <w:rPr>
      <w:lang w:eastAsia="ar-SA"/>
    </w:rPr>
  </w:style>
  <w:style w:type="paragraph" w:customStyle="1" w:styleId="Nagwektabeli">
    <w:name w:val="Nagłówek tabeli"/>
    <w:basedOn w:val="Zawartotabeli"/>
    <w:uiPriority w:val="99"/>
    <w:rsid w:val="00AF43D4"/>
    <w:pPr>
      <w:jc w:val="center"/>
    </w:pPr>
    <w:rPr>
      <w:b/>
      <w:bCs/>
    </w:rPr>
  </w:style>
  <w:style w:type="paragraph" w:customStyle="1" w:styleId="Tekstpodstawowy32">
    <w:name w:val="Tekst podstawowy 32"/>
    <w:basedOn w:val="Normalny"/>
    <w:uiPriority w:val="99"/>
    <w:rsid w:val="00AF43D4"/>
    <w:pPr>
      <w:suppressAutoHyphens/>
      <w:spacing w:after="120"/>
    </w:pPr>
    <w:rPr>
      <w:sz w:val="16"/>
      <w:szCs w:val="16"/>
      <w:lang w:eastAsia="ar-SA"/>
    </w:rPr>
  </w:style>
  <w:style w:type="paragraph" w:customStyle="1" w:styleId="pmainpub">
    <w:name w:val="p.mainpub"/>
    <w:uiPriority w:val="99"/>
    <w:rsid w:val="00AF43D4"/>
    <w:pPr>
      <w:widowControl w:val="0"/>
      <w:autoSpaceDE w:val="0"/>
      <w:autoSpaceDN w:val="0"/>
      <w:adjustRightInd w:val="0"/>
      <w:spacing w:after="120" w:line="40" w:lineRule="atLeast"/>
      <w:jc w:val="center"/>
    </w:pPr>
    <w:rPr>
      <w:rFonts w:ascii="Helvetica" w:eastAsia="Times New Roman" w:hAnsi="Helvetica" w:cs="Times New Roman"/>
      <w:b/>
      <w:bCs/>
      <w:color w:val="000000"/>
      <w:sz w:val="18"/>
      <w:szCs w:val="18"/>
      <w:lang w:eastAsia="pl-PL"/>
    </w:rPr>
  </w:style>
  <w:style w:type="paragraph" w:customStyle="1" w:styleId="h1maintyt">
    <w:name w:val="h1.maintyt"/>
    <w:uiPriority w:val="99"/>
    <w:rsid w:val="00AF43D4"/>
    <w:pPr>
      <w:widowControl w:val="0"/>
      <w:autoSpaceDE w:val="0"/>
      <w:autoSpaceDN w:val="0"/>
      <w:adjustRightInd w:val="0"/>
      <w:spacing w:after="0" w:line="40" w:lineRule="atLeast"/>
      <w:jc w:val="center"/>
    </w:pPr>
    <w:rPr>
      <w:rFonts w:ascii="Helvetica" w:eastAsia="Times New Roman" w:hAnsi="Helvetica" w:cs="Times New Roman"/>
      <w:b/>
      <w:bCs/>
      <w:color w:val="000000"/>
      <w:sz w:val="18"/>
      <w:szCs w:val="18"/>
      <w:lang w:eastAsia="pl-PL"/>
    </w:rPr>
  </w:style>
  <w:style w:type="character" w:customStyle="1" w:styleId="Teksttreci2">
    <w:name w:val="Tekst treści (2)_"/>
    <w:link w:val="Teksttreci20"/>
    <w:locked/>
    <w:rsid w:val="00AF43D4"/>
    <w:rPr>
      <w:rFonts w:ascii="Times New Roman" w:eastAsia="Times New Roman" w:hAnsi="Times New Roman" w:cs="Times New Roman"/>
      <w:b/>
      <w:bCs/>
      <w:sz w:val="18"/>
      <w:szCs w:val="18"/>
      <w:shd w:val="clear" w:color="auto" w:fill="FFFFFF"/>
    </w:rPr>
  </w:style>
  <w:style w:type="paragraph" w:customStyle="1" w:styleId="Teksttreci20">
    <w:name w:val="Tekst treści (2)"/>
    <w:basedOn w:val="Normalny"/>
    <w:link w:val="Teksttreci2"/>
    <w:rsid w:val="00AF43D4"/>
    <w:pPr>
      <w:widowControl w:val="0"/>
      <w:shd w:val="clear" w:color="auto" w:fill="FFFFFF"/>
      <w:spacing w:before="180" w:after="60" w:line="295" w:lineRule="exact"/>
      <w:jc w:val="center"/>
    </w:pPr>
    <w:rPr>
      <w:b/>
      <w:bCs/>
      <w:sz w:val="18"/>
      <w:szCs w:val="18"/>
      <w:lang w:eastAsia="en-US"/>
    </w:rPr>
  </w:style>
  <w:style w:type="paragraph" w:customStyle="1" w:styleId="Znak">
    <w:name w:val="Znak"/>
    <w:basedOn w:val="Normalny"/>
    <w:uiPriority w:val="99"/>
    <w:rsid w:val="00AF43D4"/>
    <w:rPr>
      <w:sz w:val="24"/>
      <w:szCs w:val="24"/>
    </w:rPr>
  </w:style>
  <w:style w:type="paragraph" w:customStyle="1" w:styleId="Akapitzlist3">
    <w:name w:val="Akapit z listą3"/>
    <w:basedOn w:val="Normalny"/>
    <w:uiPriority w:val="99"/>
    <w:rsid w:val="00AF43D4"/>
    <w:pPr>
      <w:suppressAutoHyphens/>
      <w:ind w:left="720"/>
    </w:pPr>
    <w:rPr>
      <w:rFonts w:ascii="Arial" w:eastAsia="Calibri" w:hAnsi="Arial" w:cs="Arial"/>
      <w:sz w:val="22"/>
      <w:szCs w:val="22"/>
      <w:lang w:eastAsia="ar-SA"/>
    </w:rPr>
  </w:style>
  <w:style w:type="character" w:customStyle="1" w:styleId="Teksttreci3">
    <w:name w:val="Tekst treści (3)_"/>
    <w:link w:val="Teksttreci30"/>
    <w:locked/>
    <w:rsid w:val="00AF43D4"/>
    <w:rPr>
      <w:rFonts w:ascii="Arial" w:eastAsia="Arial" w:hAnsi="Arial" w:cs="Arial"/>
      <w:shd w:val="clear" w:color="auto" w:fill="FFFFFF"/>
    </w:rPr>
  </w:style>
  <w:style w:type="paragraph" w:customStyle="1" w:styleId="Teksttreci30">
    <w:name w:val="Tekst treści (3)"/>
    <w:basedOn w:val="Normalny"/>
    <w:link w:val="Teksttreci3"/>
    <w:rsid w:val="00AF43D4"/>
    <w:pPr>
      <w:shd w:val="clear" w:color="auto" w:fill="FFFFFF"/>
      <w:spacing w:after="1020" w:line="313" w:lineRule="exact"/>
    </w:pPr>
    <w:rPr>
      <w:rFonts w:ascii="Arial" w:eastAsia="Arial" w:hAnsi="Arial" w:cs="Arial"/>
      <w:sz w:val="22"/>
      <w:szCs w:val="22"/>
      <w:lang w:eastAsia="en-US"/>
    </w:rPr>
  </w:style>
  <w:style w:type="paragraph" w:customStyle="1" w:styleId="Kolorowalistaakcent11">
    <w:name w:val="Kolorowa lista — akcent 11"/>
    <w:basedOn w:val="Normalny"/>
    <w:uiPriority w:val="34"/>
    <w:qFormat/>
    <w:rsid w:val="00AF43D4"/>
    <w:pPr>
      <w:suppressAutoHyphens/>
      <w:ind w:left="720"/>
      <w:contextualSpacing/>
    </w:pPr>
    <w:rPr>
      <w:lang w:eastAsia="ar-SA"/>
    </w:rPr>
  </w:style>
  <w:style w:type="paragraph" w:customStyle="1" w:styleId="ust">
    <w:name w:val="ust"/>
    <w:uiPriority w:val="99"/>
    <w:rsid w:val="00AF43D4"/>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customStyle="1" w:styleId="divpoint">
    <w:name w:val="div.point"/>
    <w:uiPriority w:val="99"/>
    <w:rsid w:val="00AF43D4"/>
    <w:pPr>
      <w:widowControl w:val="0"/>
      <w:autoSpaceDE w:val="0"/>
      <w:autoSpaceDN w:val="0"/>
      <w:adjustRightInd w:val="0"/>
      <w:spacing w:after="0" w:line="40" w:lineRule="atLeast"/>
    </w:pPr>
    <w:rPr>
      <w:rFonts w:ascii="Helvetica" w:eastAsia="Times New Roman" w:hAnsi="Helvetica" w:cs="Times New Roman"/>
      <w:color w:val="000000"/>
      <w:sz w:val="18"/>
      <w:szCs w:val="18"/>
      <w:lang w:eastAsia="pl-PL"/>
    </w:rPr>
  </w:style>
  <w:style w:type="paragraph" w:customStyle="1" w:styleId="Teksttreci1">
    <w:name w:val="Tekst treści1"/>
    <w:basedOn w:val="Normalny"/>
    <w:uiPriority w:val="99"/>
    <w:rsid w:val="00AF43D4"/>
    <w:pPr>
      <w:shd w:val="clear" w:color="auto" w:fill="FFFFFF"/>
      <w:spacing w:line="245" w:lineRule="exact"/>
      <w:ind w:hanging="300"/>
    </w:pPr>
    <w:rPr>
      <w:rFonts w:ascii="Georgia" w:hAnsi="Georgia" w:cs="Georgia"/>
      <w:sz w:val="15"/>
      <w:szCs w:val="15"/>
    </w:rPr>
  </w:style>
  <w:style w:type="character" w:customStyle="1" w:styleId="Teksttreci4">
    <w:name w:val="Tekst treści (4)_"/>
    <w:link w:val="Teksttreci41"/>
    <w:uiPriority w:val="99"/>
    <w:locked/>
    <w:rsid w:val="00AF43D4"/>
    <w:rPr>
      <w:rFonts w:ascii="Tahoma" w:hAnsi="Tahoma" w:cs="Tahoma"/>
      <w:sz w:val="15"/>
      <w:szCs w:val="15"/>
      <w:shd w:val="clear" w:color="auto" w:fill="FFFFFF"/>
    </w:rPr>
  </w:style>
  <w:style w:type="paragraph" w:customStyle="1" w:styleId="Teksttreci41">
    <w:name w:val="Tekst treści (4)1"/>
    <w:basedOn w:val="Normalny"/>
    <w:link w:val="Teksttreci4"/>
    <w:uiPriority w:val="99"/>
    <w:rsid w:val="00AF43D4"/>
    <w:pPr>
      <w:shd w:val="clear" w:color="auto" w:fill="FFFFFF"/>
      <w:spacing w:after="720" w:line="245" w:lineRule="exact"/>
    </w:pPr>
    <w:rPr>
      <w:rFonts w:ascii="Tahoma" w:eastAsiaTheme="minorHAnsi" w:hAnsi="Tahoma" w:cs="Tahoma"/>
      <w:sz w:val="15"/>
      <w:szCs w:val="15"/>
      <w:lang w:eastAsia="en-US"/>
    </w:rPr>
  </w:style>
  <w:style w:type="character" w:customStyle="1" w:styleId="Nagwek22">
    <w:name w:val="Nagłówek #2 (2)_"/>
    <w:link w:val="Nagwek220"/>
    <w:uiPriority w:val="99"/>
    <w:locked/>
    <w:rsid w:val="00AF43D4"/>
    <w:rPr>
      <w:rFonts w:ascii="Georgia" w:hAnsi="Georgia" w:cs="Georgia"/>
      <w:sz w:val="15"/>
      <w:szCs w:val="15"/>
      <w:shd w:val="clear" w:color="auto" w:fill="FFFFFF"/>
    </w:rPr>
  </w:style>
  <w:style w:type="paragraph" w:customStyle="1" w:styleId="Nagwek220">
    <w:name w:val="Nagłówek #2 (2)"/>
    <w:basedOn w:val="Normalny"/>
    <w:link w:val="Nagwek22"/>
    <w:uiPriority w:val="99"/>
    <w:rsid w:val="00AF43D4"/>
    <w:pPr>
      <w:shd w:val="clear" w:color="auto" w:fill="FFFFFF"/>
      <w:spacing w:line="245" w:lineRule="exact"/>
      <w:jc w:val="both"/>
      <w:outlineLvl w:val="1"/>
    </w:pPr>
    <w:rPr>
      <w:rFonts w:ascii="Georgia" w:eastAsiaTheme="minorHAnsi" w:hAnsi="Georgia" w:cs="Georgia"/>
      <w:sz w:val="15"/>
      <w:szCs w:val="15"/>
      <w:lang w:eastAsia="en-US"/>
    </w:rPr>
  </w:style>
  <w:style w:type="character" w:customStyle="1" w:styleId="Teksttreci5">
    <w:name w:val="Tekst treści (5)_"/>
    <w:link w:val="Teksttreci50"/>
    <w:locked/>
    <w:rsid w:val="00AF43D4"/>
    <w:rPr>
      <w:rFonts w:ascii="Times New Roman" w:eastAsia="Times New Roman" w:hAnsi="Times New Roman" w:cs="Times New Roman"/>
      <w:sz w:val="16"/>
      <w:szCs w:val="16"/>
      <w:shd w:val="clear" w:color="auto" w:fill="FFFFFF"/>
    </w:rPr>
  </w:style>
  <w:style w:type="paragraph" w:customStyle="1" w:styleId="Teksttreci50">
    <w:name w:val="Tekst treści (5)"/>
    <w:basedOn w:val="Normalny"/>
    <w:link w:val="Teksttreci5"/>
    <w:rsid w:val="00AF43D4"/>
    <w:pPr>
      <w:shd w:val="clear" w:color="auto" w:fill="FFFFFF"/>
      <w:spacing w:line="245" w:lineRule="exact"/>
      <w:ind w:hanging="200"/>
      <w:jc w:val="both"/>
    </w:pPr>
    <w:rPr>
      <w:sz w:val="16"/>
      <w:szCs w:val="16"/>
      <w:lang w:eastAsia="en-US"/>
    </w:rPr>
  </w:style>
  <w:style w:type="paragraph" w:customStyle="1" w:styleId="divpkt">
    <w:name w:val="div.pkt"/>
    <w:uiPriority w:val="99"/>
    <w:rsid w:val="00AF43D4"/>
    <w:pPr>
      <w:widowControl w:val="0"/>
      <w:autoSpaceDE w:val="0"/>
      <w:autoSpaceDN w:val="0"/>
      <w:adjustRightInd w:val="0"/>
      <w:spacing w:after="0" w:line="40" w:lineRule="atLeast"/>
      <w:ind w:left="240"/>
      <w:jc w:val="both"/>
    </w:pPr>
    <w:rPr>
      <w:rFonts w:ascii="Helvetica" w:eastAsia="Times New Roman" w:hAnsi="Helvetica" w:cs="Times New Roman"/>
      <w:color w:val="000000"/>
      <w:sz w:val="18"/>
      <w:szCs w:val="18"/>
      <w:lang w:eastAsia="pl-PL"/>
    </w:rPr>
  </w:style>
  <w:style w:type="character" w:customStyle="1" w:styleId="Stopka2">
    <w:name w:val="Stopka (2)_"/>
    <w:link w:val="Stopka20"/>
    <w:locked/>
    <w:rsid w:val="00AF43D4"/>
    <w:rPr>
      <w:rFonts w:ascii="Garamond" w:eastAsia="Garamond" w:hAnsi="Garamond" w:cs="Garamond"/>
      <w:spacing w:val="10"/>
      <w:sz w:val="17"/>
      <w:szCs w:val="17"/>
      <w:shd w:val="clear" w:color="auto" w:fill="FFFFFF"/>
    </w:rPr>
  </w:style>
  <w:style w:type="paragraph" w:customStyle="1" w:styleId="Stopka20">
    <w:name w:val="Stopka (2)"/>
    <w:basedOn w:val="Normalny"/>
    <w:link w:val="Stopka2"/>
    <w:rsid w:val="00AF43D4"/>
    <w:pPr>
      <w:shd w:val="clear" w:color="auto" w:fill="FFFFFF"/>
      <w:spacing w:line="240" w:lineRule="exact"/>
    </w:pPr>
    <w:rPr>
      <w:rFonts w:ascii="Garamond" w:eastAsia="Garamond" w:hAnsi="Garamond" w:cs="Garamond"/>
      <w:spacing w:val="10"/>
      <w:sz w:val="17"/>
      <w:szCs w:val="17"/>
      <w:lang w:eastAsia="en-US"/>
    </w:rPr>
  </w:style>
  <w:style w:type="character" w:customStyle="1" w:styleId="Stopka0">
    <w:name w:val="Stopka_"/>
    <w:link w:val="Stopka1"/>
    <w:locked/>
    <w:rsid w:val="00AF43D4"/>
    <w:rPr>
      <w:rFonts w:ascii="Times New Roman" w:eastAsia="Times New Roman" w:hAnsi="Times New Roman" w:cs="Times New Roman"/>
      <w:sz w:val="14"/>
      <w:szCs w:val="14"/>
      <w:shd w:val="clear" w:color="auto" w:fill="FFFFFF"/>
    </w:rPr>
  </w:style>
  <w:style w:type="paragraph" w:customStyle="1" w:styleId="Stopka1">
    <w:name w:val="Stopka1"/>
    <w:basedOn w:val="Normalny"/>
    <w:link w:val="Stopka0"/>
    <w:rsid w:val="00AF43D4"/>
    <w:pPr>
      <w:shd w:val="clear" w:color="auto" w:fill="FFFFFF"/>
      <w:spacing w:line="240" w:lineRule="exact"/>
    </w:pPr>
    <w:rPr>
      <w:sz w:val="14"/>
      <w:szCs w:val="14"/>
      <w:lang w:eastAsia="en-US"/>
    </w:rPr>
  </w:style>
  <w:style w:type="character" w:styleId="Odwoanieprzypisukocowego">
    <w:name w:val="endnote reference"/>
    <w:uiPriority w:val="99"/>
    <w:semiHidden/>
    <w:unhideWhenUsed/>
    <w:rsid w:val="00AF43D4"/>
    <w:rPr>
      <w:vertAlign w:val="superscript"/>
    </w:rPr>
  </w:style>
  <w:style w:type="character" w:styleId="Wyrnieniedelikatne">
    <w:name w:val="Subtle Emphasis"/>
    <w:uiPriority w:val="19"/>
    <w:qFormat/>
    <w:rsid w:val="00AF43D4"/>
    <w:rPr>
      <w:rFonts w:ascii="Arial Narrow" w:hAnsi="Arial Narrow" w:hint="default"/>
      <w:i w:val="0"/>
      <w:iCs/>
      <w:color w:val="A6A6A6"/>
      <w:sz w:val="16"/>
    </w:rPr>
  </w:style>
  <w:style w:type="character" w:customStyle="1" w:styleId="FontStyle32">
    <w:name w:val="Font Style32"/>
    <w:uiPriority w:val="99"/>
    <w:rsid w:val="00AF43D4"/>
    <w:rPr>
      <w:rFonts w:ascii="Arial" w:hAnsi="Arial" w:cs="Arial" w:hint="default"/>
      <w:sz w:val="22"/>
      <w:szCs w:val="22"/>
    </w:rPr>
  </w:style>
  <w:style w:type="character" w:customStyle="1" w:styleId="Nagwek1Consolas">
    <w:name w:val="Nagłówek #1 + Consolas"/>
    <w:aliases w:val="Bez pogrubienia,Odstępy 1 pt"/>
    <w:rsid w:val="00AF43D4"/>
    <w:rPr>
      <w:rFonts w:ascii="Sylfaen" w:eastAsia="Sylfaen" w:hAnsi="Sylfaen" w:cs="Sylfaen" w:hint="default"/>
      <w:b/>
      <w:bCs/>
      <w:i w:val="0"/>
      <w:iCs w:val="0"/>
      <w:smallCaps w:val="0"/>
      <w:strike w:val="0"/>
      <w:dstrike w:val="0"/>
      <w:spacing w:val="0"/>
      <w:sz w:val="17"/>
      <w:szCs w:val="17"/>
      <w:u w:val="none"/>
      <w:effect w:val="none"/>
      <w:shd w:val="clear" w:color="auto" w:fill="FFFFFF"/>
    </w:rPr>
  </w:style>
  <w:style w:type="character" w:customStyle="1" w:styleId="Nagwek2TrebuchetMS">
    <w:name w:val="Nagłówek #2 + Trebuchet MS"/>
    <w:aliases w:val="8 pt,Tekst treści (2) + Tahoma"/>
    <w:rsid w:val="00AF43D4"/>
    <w:rPr>
      <w:rFonts w:ascii="Trebuchet MS" w:eastAsia="Trebuchet MS" w:hAnsi="Trebuchet MS" w:cs="Trebuchet MS" w:hint="default"/>
      <w:sz w:val="16"/>
      <w:szCs w:val="16"/>
      <w:shd w:val="clear" w:color="auto" w:fill="FFFFFF"/>
    </w:rPr>
  </w:style>
  <w:style w:type="character" w:customStyle="1" w:styleId="Teksttreci8pt">
    <w:name w:val="Tekst treści + 8 pt"/>
    <w:rsid w:val="00AF43D4"/>
    <w:rPr>
      <w:rFonts w:ascii="Times New Roman" w:eastAsia="Times New Roman" w:hAnsi="Times New Roman" w:cs="Times New Roman" w:hint="default"/>
      <w:b w:val="0"/>
      <w:bCs w:val="0"/>
      <w:i w:val="0"/>
      <w:iCs w:val="0"/>
      <w:smallCaps w:val="0"/>
      <w:strike w:val="0"/>
      <w:dstrike w:val="0"/>
      <w:spacing w:val="0"/>
      <w:sz w:val="16"/>
      <w:szCs w:val="16"/>
      <w:u w:val="none"/>
      <w:effect w:val="none"/>
    </w:rPr>
  </w:style>
  <w:style w:type="character" w:customStyle="1" w:styleId="TematkomentarzaZnak1">
    <w:name w:val="Temat komentarza Znak1"/>
    <w:rsid w:val="00AF43D4"/>
    <w:rPr>
      <w:rFonts w:ascii="Times New Roman" w:eastAsia="Times New Roman" w:hAnsi="Times New Roman" w:cs="Times New Roman" w:hint="default"/>
      <w:b/>
      <w:bCs/>
      <w:sz w:val="20"/>
      <w:szCs w:val="20"/>
      <w:lang w:eastAsia="pl-PL"/>
    </w:rPr>
  </w:style>
  <w:style w:type="character" w:customStyle="1" w:styleId="h2">
    <w:name w:val="h2"/>
    <w:basedOn w:val="Domylnaczcionkaakapitu"/>
    <w:rsid w:val="00AF43D4"/>
  </w:style>
  <w:style w:type="character" w:customStyle="1" w:styleId="WW8Num1z0">
    <w:name w:val="WW8Num1z0"/>
    <w:rsid w:val="00AF43D4"/>
  </w:style>
  <w:style w:type="character" w:customStyle="1" w:styleId="WW8Num1z1">
    <w:name w:val="WW8Num1z1"/>
    <w:rsid w:val="00AF43D4"/>
    <w:rPr>
      <w:b w:val="0"/>
      <w:bCs w:val="0"/>
    </w:rPr>
  </w:style>
  <w:style w:type="character" w:customStyle="1" w:styleId="WW8Num1z2">
    <w:name w:val="WW8Num1z2"/>
    <w:rsid w:val="00AF43D4"/>
  </w:style>
  <w:style w:type="character" w:customStyle="1" w:styleId="WW8Num1z3">
    <w:name w:val="WW8Num1z3"/>
    <w:rsid w:val="00AF43D4"/>
  </w:style>
  <w:style w:type="character" w:customStyle="1" w:styleId="WW8Num1z4">
    <w:name w:val="WW8Num1z4"/>
    <w:rsid w:val="00AF43D4"/>
  </w:style>
  <w:style w:type="character" w:customStyle="1" w:styleId="WW8Num1z5">
    <w:name w:val="WW8Num1z5"/>
    <w:rsid w:val="00AF43D4"/>
  </w:style>
  <w:style w:type="character" w:customStyle="1" w:styleId="WW8Num1z6">
    <w:name w:val="WW8Num1z6"/>
    <w:rsid w:val="00AF43D4"/>
  </w:style>
  <w:style w:type="character" w:customStyle="1" w:styleId="WW8Num1z7">
    <w:name w:val="WW8Num1z7"/>
    <w:rsid w:val="00AF43D4"/>
  </w:style>
  <w:style w:type="character" w:customStyle="1" w:styleId="WW8Num1z8">
    <w:name w:val="WW8Num1z8"/>
    <w:rsid w:val="00AF43D4"/>
  </w:style>
  <w:style w:type="character" w:customStyle="1" w:styleId="WW8Num2z0">
    <w:name w:val="WW8Num2z0"/>
    <w:rsid w:val="00AF43D4"/>
    <w:rPr>
      <w:b w:val="0"/>
      <w:bCs w:val="0"/>
      <w:i w:val="0"/>
      <w:iCs w:val="0"/>
      <w:color w:val="000000"/>
      <w:sz w:val="24"/>
      <w:szCs w:val="24"/>
    </w:rPr>
  </w:style>
  <w:style w:type="character" w:customStyle="1" w:styleId="WW8Num3z0">
    <w:name w:val="WW8Num3z0"/>
    <w:rsid w:val="00AF43D4"/>
    <w:rPr>
      <w:b/>
      <w:bCs w:val="0"/>
      <w:color w:val="auto"/>
    </w:rPr>
  </w:style>
  <w:style w:type="character" w:customStyle="1" w:styleId="WW8Num3z1">
    <w:name w:val="WW8Num3z1"/>
    <w:rsid w:val="00AF43D4"/>
    <w:rPr>
      <w:rFonts w:ascii="Calibri" w:eastAsia="Calibri" w:hAnsi="Calibri" w:cs="Calibri" w:hint="default"/>
      <w:b/>
      <w:bCs/>
      <w:i/>
      <w:iCs w:val="0"/>
      <w:color w:val="000000"/>
      <w:sz w:val="24"/>
      <w:szCs w:val="24"/>
    </w:rPr>
  </w:style>
  <w:style w:type="character" w:customStyle="1" w:styleId="WW8Num3z2">
    <w:name w:val="WW8Num3z2"/>
    <w:rsid w:val="00AF43D4"/>
    <w:rPr>
      <w:b w:val="0"/>
      <w:bCs w:val="0"/>
    </w:rPr>
  </w:style>
  <w:style w:type="character" w:customStyle="1" w:styleId="WW8Num3z3">
    <w:name w:val="WW8Num3z3"/>
    <w:rsid w:val="00AF43D4"/>
  </w:style>
  <w:style w:type="character" w:customStyle="1" w:styleId="WW8Num3z4">
    <w:name w:val="WW8Num3z4"/>
    <w:rsid w:val="00AF43D4"/>
  </w:style>
  <w:style w:type="character" w:customStyle="1" w:styleId="WW8Num3z5">
    <w:name w:val="WW8Num3z5"/>
    <w:rsid w:val="00AF43D4"/>
  </w:style>
  <w:style w:type="character" w:customStyle="1" w:styleId="WW8Num3z6">
    <w:name w:val="WW8Num3z6"/>
    <w:rsid w:val="00AF43D4"/>
  </w:style>
  <w:style w:type="character" w:customStyle="1" w:styleId="WW8Num3z7">
    <w:name w:val="WW8Num3z7"/>
    <w:rsid w:val="00AF43D4"/>
  </w:style>
  <w:style w:type="character" w:customStyle="1" w:styleId="WW8Num3z8">
    <w:name w:val="WW8Num3z8"/>
    <w:rsid w:val="00AF43D4"/>
  </w:style>
  <w:style w:type="character" w:customStyle="1" w:styleId="WW8Num4z0">
    <w:name w:val="WW8Num4z0"/>
    <w:rsid w:val="00AF43D4"/>
    <w:rPr>
      <w:rFonts w:ascii="Calibri" w:eastAsia="Calibri" w:hAnsi="Calibri" w:cs="Calibri" w:hint="default"/>
      <w:i w:val="0"/>
      <w:iCs w:val="0"/>
      <w:color w:val="000000"/>
      <w:sz w:val="24"/>
      <w:szCs w:val="24"/>
    </w:rPr>
  </w:style>
  <w:style w:type="character" w:customStyle="1" w:styleId="WW8Num5z0">
    <w:name w:val="WW8Num5z0"/>
    <w:rsid w:val="00AF43D4"/>
    <w:rPr>
      <w:b w:val="0"/>
      <w:bCs w:val="0"/>
      <w:i w:val="0"/>
      <w:iCs/>
      <w:color w:val="auto"/>
      <w:szCs w:val="24"/>
    </w:rPr>
  </w:style>
  <w:style w:type="character" w:customStyle="1" w:styleId="WW8Num5z2">
    <w:name w:val="WW8Num5z2"/>
    <w:rsid w:val="00AF43D4"/>
    <w:rPr>
      <w:b w:val="0"/>
      <w:bCs/>
      <w:i w:val="0"/>
      <w:iCs/>
      <w:color w:val="000000"/>
      <w:sz w:val="24"/>
      <w:szCs w:val="24"/>
    </w:rPr>
  </w:style>
  <w:style w:type="character" w:customStyle="1" w:styleId="WW8Num6z0">
    <w:name w:val="WW8Num6z0"/>
    <w:rsid w:val="00AF43D4"/>
    <w:rPr>
      <w:b w:val="0"/>
      <w:bCs w:val="0"/>
      <w:i w:val="0"/>
      <w:iCs w:val="0"/>
      <w:sz w:val="24"/>
    </w:rPr>
  </w:style>
  <w:style w:type="character" w:customStyle="1" w:styleId="WW8Num6z2">
    <w:name w:val="WW8Num6z2"/>
    <w:rsid w:val="00AF43D4"/>
    <w:rPr>
      <w:b w:val="0"/>
      <w:bCs w:val="0"/>
      <w:i w:val="0"/>
      <w:iCs/>
      <w:szCs w:val="22"/>
    </w:rPr>
  </w:style>
  <w:style w:type="character" w:customStyle="1" w:styleId="WW8Num6z3">
    <w:name w:val="WW8Num6z3"/>
    <w:rsid w:val="00AF43D4"/>
    <w:rPr>
      <w:b w:val="0"/>
      <w:bCs w:val="0"/>
    </w:rPr>
  </w:style>
  <w:style w:type="character" w:customStyle="1" w:styleId="WW8Num7z0">
    <w:name w:val="WW8Num7z0"/>
    <w:rsid w:val="00AF43D4"/>
    <w:rPr>
      <w:b/>
      <w:bCs/>
      <w:color w:val="000000"/>
      <w:sz w:val="24"/>
      <w:szCs w:val="24"/>
    </w:rPr>
  </w:style>
  <w:style w:type="character" w:customStyle="1" w:styleId="WW8Num7z2">
    <w:name w:val="WW8Num7z2"/>
    <w:rsid w:val="00AF43D4"/>
    <w:rPr>
      <w:b w:val="0"/>
      <w:bCs/>
      <w:i w:val="0"/>
      <w:iCs w:val="0"/>
      <w:color w:val="000000"/>
      <w:sz w:val="24"/>
      <w:szCs w:val="24"/>
    </w:rPr>
  </w:style>
  <w:style w:type="character" w:customStyle="1" w:styleId="WW8Num8z0">
    <w:name w:val="WW8Num8z0"/>
    <w:rsid w:val="00AF43D4"/>
    <w:rPr>
      <w:i w:val="0"/>
      <w:iCs w:val="0"/>
      <w:color w:val="auto"/>
      <w:sz w:val="28"/>
      <w:szCs w:val="28"/>
    </w:rPr>
  </w:style>
  <w:style w:type="character" w:customStyle="1" w:styleId="WW8Num8z1">
    <w:name w:val="WW8Num8z1"/>
    <w:rsid w:val="00AF43D4"/>
    <w:rPr>
      <w:b w:val="0"/>
      <w:bCs w:val="0"/>
      <w:i w:val="0"/>
      <w:iCs w:val="0"/>
      <w:color w:val="auto"/>
    </w:rPr>
  </w:style>
  <w:style w:type="character" w:customStyle="1" w:styleId="WW8Num8z2">
    <w:name w:val="WW8Num8z2"/>
    <w:rsid w:val="00AF43D4"/>
    <w:rPr>
      <w:rFonts w:ascii="Times New Roman" w:eastAsia="Times New Roman" w:hAnsi="Times New Roman" w:cs="Times New Roman" w:hint="default"/>
      <w:color w:val="auto"/>
    </w:rPr>
  </w:style>
  <w:style w:type="character" w:customStyle="1" w:styleId="WW8Num8z3">
    <w:name w:val="WW8Num8z3"/>
    <w:rsid w:val="00AF43D4"/>
    <w:rPr>
      <w:rFonts w:ascii="Times New Roman" w:eastAsia="Times New Roman" w:hAnsi="Times New Roman" w:cs="Times New Roman" w:hint="default"/>
    </w:rPr>
  </w:style>
  <w:style w:type="character" w:customStyle="1" w:styleId="WW8Num8z4">
    <w:name w:val="WW8Num8z4"/>
    <w:rsid w:val="00AF43D4"/>
  </w:style>
  <w:style w:type="character" w:customStyle="1" w:styleId="WW8Num8z5">
    <w:name w:val="WW8Num8z5"/>
    <w:rsid w:val="00AF43D4"/>
  </w:style>
  <w:style w:type="character" w:customStyle="1" w:styleId="WW8Num8z6">
    <w:name w:val="WW8Num8z6"/>
    <w:rsid w:val="00AF43D4"/>
  </w:style>
  <w:style w:type="character" w:customStyle="1" w:styleId="WW8Num8z7">
    <w:name w:val="WW8Num8z7"/>
    <w:rsid w:val="00AF43D4"/>
  </w:style>
  <w:style w:type="character" w:customStyle="1" w:styleId="WW8Num8z8">
    <w:name w:val="WW8Num8z8"/>
    <w:rsid w:val="00AF43D4"/>
  </w:style>
  <w:style w:type="character" w:customStyle="1" w:styleId="WW8Num9z0">
    <w:name w:val="WW8Num9z0"/>
    <w:rsid w:val="00AF43D4"/>
    <w:rPr>
      <w:bCs/>
      <w:i w:val="0"/>
      <w:iCs w:val="0"/>
      <w:color w:val="000000"/>
      <w:sz w:val="24"/>
      <w:szCs w:val="24"/>
    </w:rPr>
  </w:style>
  <w:style w:type="character" w:customStyle="1" w:styleId="WW8Num10z0">
    <w:name w:val="WW8Num10z0"/>
    <w:rsid w:val="00AF43D4"/>
    <w:rPr>
      <w:color w:val="000000"/>
    </w:rPr>
  </w:style>
  <w:style w:type="character" w:customStyle="1" w:styleId="WW8Num10z1">
    <w:name w:val="WW8Num10z1"/>
    <w:rsid w:val="00AF43D4"/>
    <w:rPr>
      <w:rFonts w:ascii="Calibri" w:eastAsia="Calibri" w:hAnsi="Calibri" w:cs="ClassGarmndEU" w:hint="default"/>
      <w:b w:val="0"/>
      <w:bCs w:val="0"/>
      <w:color w:val="000000"/>
      <w:sz w:val="24"/>
      <w:szCs w:val="24"/>
    </w:rPr>
  </w:style>
  <w:style w:type="character" w:customStyle="1" w:styleId="WW8Num10z2">
    <w:name w:val="WW8Num10z2"/>
    <w:rsid w:val="00AF43D4"/>
    <w:rPr>
      <w:rFonts w:ascii="Calibri" w:eastAsia="Calibri" w:hAnsi="Calibri" w:cs="Calibri" w:hint="default"/>
      <w:b w:val="0"/>
      <w:bCs w:val="0"/>
      <w:i w:val="0"/>
      <w:iCs w:val="0"/>
      <w:color w:val="000000"/>
      <w:szCs w:val="24"/>
    </w:rPr>
  </w:style>
  <w:style w:type="character" w:customStyle="1" w:styleId="WW8Num10z3">
    <w:name w:val="WW8Num10z3"/>
    <w:rsid w:val="00AF43D4"/>
  </w:style>
  <w:style w:type="character" w:customStyle="1" w:styleId="WW8Num10z4">
    <w:name w:val="WW8Num10z4"/>
    <w:rsid w:val="00AF43D4"/>
  </w:style>
  <w:style w:type="character" w:customStyle="1" w:styleId="WW8Num10z5">
    <w:name w:val="WW8Num10z5"/>
    <w:rsid w:val="00AF43D4"/>
  </w:style>
  <w:style w:type="character" w:customStyle="1" w:styleId="WW8Num10z6">
    <w:name w:val="WW8Num10z6"/>
    <w:rsid w:val="00AF43D4"/>
  </w:style>
  <w:style w:type="character" w:customStyle="1" w:styleId="WW8Num10z7">
    <w:name w:val="WW8Num10z7"/>
    <w:rsid w:val="00AF43D4"/>
  </w:style>
  <w:style w:type="character" w:customStyle="1" w:styleId="WW8Num10z8">
    <w:name w:val="WW8Num10z8"/>
    <w:rsid w:val="00AF43D4"/>
  </w:style>
  <w:style w:type="character" w:customStyle="1" w:styleId="WW8Num11z0">
    <w:name w:val="WW8Num11z0"/>
    <w:rsid w:val="00AF43D4"/>
    <w:rPr>
      <w:b/>
      <w:bCs w:val="0"/>
      <w:color w:val="auto"/>
    </w:rPr>
  </w:style>
  <w:style w:type="character" w:customStyle="1" w:styleId="WW8Num11z1">
    <w:name w:val="WW8Num11z1"/>
    <w:rsid w:val="00AF43D4"/>
    <w:rPr>
      <w:rFonts w:ascii="Calibri" w:eastAsia="Calibri" w:hAnsi="Calibri" w:cs="Calibri" w:hint="default"/>
      <w:b/>
      <w:bCs/>
      <w:color w:val="000000"/>
      <w:sz w:val="24"/>
      <w:szCs w:val="24"/>
    </w:rPr>
  </w:style>
  <w:style w:type="character" w:customStyle="1" w:styleId="WW8Num11z2">
    <w:name w:val="WW8Num11z2"/>
    <w:rsid w:val="00AF43D4"/>
    <w:rPr>
      <w:b w:val="0"/>
      <w:bCs w:val="0"/>
    </w:rPr>
  </w:style>
  <w:style w:type="character" w:customStyle="1" w:styleId="WW8Num11z3">
    <w:name w:val="WW8Num11z3"/>
    <w:rsid w:val="00AF43D4"/>
  </w:style>
  <w:style w:type="character" w:customStyle="1" w:styleId="WW8Num11z4">
    <w:name w:val="WW8Num11z4"/>
    <w:rsid w:val="00AF43D4"/>
  </w:style>
  <w:style w:type="character" w:customStyle="1" w:styleId="WW8Num11z5">
    <w:name w:val="WW8Num11z5"/>
    <w:rsid w:val="00AF43D4"/>
  </w:style>
  <w:style w:type="character" w:customStyle="1" w:styleId="WW8Num11z6">
    <w:name w:val="WW8Num11z6"/>
    <w:rsid w:val="00AF43D4"/>
  </w:style>
  <w:style w:type="character" w:customStyle="1" w:styleId="WW8Num11z7">
    <w:name w:val="WW8Num11z7"/>
    <w:rsid w:val="00AF43D4"/>
  </w:style>
  <w:style w:type="character" w:customStyle="1" w:styleId="WW8Num11z8">
    <w:name w:val="WW8Num11z8"/>
    <w:rsid w:val="00AF43D4"/>
  </w:style>
  <w:style w:type="character" w:customStyle="1" w:styleId="WW8Num12z0">
    <w:name w:val="WW8Num12z0"/>
    <w:rsid w:val="00AF43D4"/>
    <w:rPr>
      <w:rFonts w:ascii="Symbol" w:eastAsia="Times New Roman" w:hAnsi="Symbol" w:cs="Times New Roman" w:hint="default"/>
    </w:rPr>
  </w:style>
  <w:style w:type="character" w:customStyle="1" w:styleId="WW8Num12z1">
    <w:name w:val="WW8Num12z1"/>
    <w:rsid w:val="00AF43D4"/>
    <w:rPr>
      <w:rFonts w:ascii="Courier New" w:eastAsia="Calibri" w:hAnsi="Courier New" w:cs="Courier New" w:hint="default"/>
      <w:b/>
      <w:bCs/>
      <w:color w:val="000000"/>
      <w:sz w:val="24"/>
      <w:szCs w:val="24"/>
    </w:rPr>
  </w:style>
  <w:style w:type="character" w:customStyle="1" w:styleId="WW8Num12z2">
    <w:name w:val="WW8Num12z2"/>
    <w:rsid w:val="00AF43D4"/>
    <w:rPr>
      <w:rFonts w:ascii="Wingdings" w:hAnsi="Wingdings" w:cs="Wingdings" w:hint="default"/>
    </w:rPr>
  </w:style>
  <w:style w:type="character" w:customStyle="1" w:styleId="WW8Num12z3">
    <w:name w:val="WW8Num12z3"/>
    <w:rsid w:val="00AF43D4"/>
    <w:rPr>
      <w:rFonts w:ascii="Symbol" w:hAnsi="Symbol" w:cs="Symbol" w:hint="default"/>
    </w:rPr>
  </w:style>
  <w:style w:type="character" w:customStyle="1" w:styleId="WW8Num12z4">
    <w:name w:val="WW8Num12z4"/>
    <w:rsid w:val="00AF43D4"/>
  </w:style>
  <w:style w:type="character" w:customStyle="1" w:styleId="WW8Num12z5">
    <w:name w:val="WW8Num12z5"/>
    <w:rsid w:val="00AF43D4"/>
  </w:style>
  <w:style w:type="character" w:customStyle="1" w:styleId="WW8Num12z6">
    <w:name w:val="WW8Num12z6"/>
    <w:rsid w:val="00AF43D4"/>
  </w:style>
  <w:style w:type="character" w:customStyle="1" w:styleId="WW8Num12z7">
    <w:name w:val="WW8Num12z7"/>
    <w:rsid w:val="00AF43D4"/>
  </w:style>
  <w:style w:type="character" w:customStyle="1" w:styleId="WW8Num12z8">
    <w:name w:val="WW8Num12z8"/>
    <w:rsid w:val="00AF43D4"/>
  </w:style>
  <w:style w:type="character" w:customStyle="1" w:styleId="WW8Num13z0">
    <w:name w:val="WW8Num13z0"/>
    <w:rsid w:val="00AF43D4"/>
  </w:style>
  <w:style w:type="character" w:customStyle="1" w:styleId="WW8Num13z1">
    <w:name w:val="WW8Num13z1"/>
    <w:rsid w:val="00AF43D4"/>
    <w:rPr>
      <w:i/>
      <w:iCs/>
      <w:color w:val="FF0000"/>
      <w:sz w:val="24"/>
      <w:szCs w:val="24"/>
    </w:rPr>
  </w:style>
  <w:style w:type="character" w:customStyle="1" w:styleId="WW8Num13z2">
    <w:name w:val="WW8Num13z2"/>
    <w:rsid w:val="00AF43D4"/>
    <w:rPr>
      <w:b w:val="0"/>
      <w:bCs w:val="0"/>
      <w:i w:val="0"/>
      <w:iCs w:val="0"/>
      <w:sz w:val="24"/>
      <w:szCs w:val="24"/>
    </w:rPr>
  </w:style>
  <w:style w:type="character" w:customStyle="1" w:styleId="WW8Num13z3">
    <w:name w:val="WW8Num13z3"/>
    <w:rsid w:val="00AF43D4"/>
  </w:style>
  <w:style w:type="character" w:customStyle="1" w:styleId="WW8Num13z4">
    <w:name w:val="WW8Num13z4"/>
    <w:rsid w:val="00AF43D4"/>
  </w:style>
  <w:style w:type="character" w:customStyle="1" w:styleId="WW8Num13z5">
    <w:name w:val="WW8Num13z5"/>
    <w:rsid w:val="00AF43D4"/>
  </w:style>
  <w:style w:type="character" w:customStyle="1" w:styleId="WW8Num13z6">
    <w:name w:val="WW8Num13z6"/>
    <w:rsid w:val="00AF43D4"/>
  </w:style>
  <w:style w:type="character" w:customStyle="1" w:styleId="WW8Num13z7">
    <w:name w:val="WW8Num13z7"/>
    <w:rsid w:val="00AF43D4"/>
  </w:style>
  <w:style w:type="character" w:customStyle="1" w:styleId="WW8Num13z8">
    <w:name w:val="WW8Num13z8"/>
    <w:rsid w:val="00AF43D4"/>
  </w:style>
  <w:style w:type="character" w:customStyle="1" w:styleId="WW8Num14z0">
    <w:name w:val="WW8Num14z0"/>
    <w:rsid w:val="00AF43D4"/>
    <w:rPr>
      <w:rFonts w:ascii="Symbol" w:eastAsia="Times New Roman" w:hAnsi="Symbol" w:cs="Times New Roman" w:hint="default"/>
      <w:sz w:val="24"/>
      <w:szCs w:val="24"/>
    </w:rPr>
  </w:style>
  <w:style w:type="character" w:customStyle="1" w:styleId="WW8Num14z1">
    <w:name w:val="WW8Num14z1"/>
    <w:rsid w:val="00AF43D4"/>
    <w:rPr>
      <w:rFonts w:ascii="Courier New" w:hAnsi="Courier New" w:cs="Courier New" w:hint="default"/>
      <w:color w:val="000000"/>
      <w:sz w:val="24"/>
      <w:szCs w:val="24"/>
    </w:rPr>
  </w:style>
  <w:style w:type="character" w:customStyle="1" w:styleId="WW8Num15z0">
    <w:name w:val="WW8Num15z0"/>
    <w:rsid w:val="00AF43D4"/>
    <w:rPr>
      <w:rFonts w:ascii="Symbol" w:eastAsia="Times New Roman" w:hAnsi="Symbol" w:cs="Times New Roman" w:hint="default"/>
    </w:rPr>
  </w:style>
  <w:style w:type="character" w:customStyle="1" w:styleId="WW8Num15z1">
    <w:name w:val="WW8Num15z1"/>
    <w:rsid w:val="00AF43D4"/>
    <w:rPr>
      <w:rFonts w:ascii="Courier New" w:hAnsi="Courier New" w:cs="Courier New" w:hint="default"/>
    </w:rPr>
  </w:style>
  <w:style w:type="character" w:customStyle="1" w:styleId="WW8Num15z2">
    <w:name w:val="WW8Num15z2"/>
    <w:rsid w:val="00AF43D4"/>
    <w:rPr>
      <w:rFonts w:ascii="Wingdings" w:hAnsi="Wingdings" w:cs="Wingdings" w:hint="default"/>
    </w:rPr>
  </w:style>
  <w:style w:type="character" w:customStyle="1" w:styleId="WW8Num15z3">
    <w:name w:val="WW8Num15z3"/>
    <w:rsid w:val="00AF43D4"/>
    <w:rPr>
      <w:rFonts w:ascii="Symbol" w:hAnsi="Symbol" w:cs="Symbol" w:hint="default"/>
    </w:rPr>
  </w:style>
  <w:style w:type="character" w:customStyle="1" w:styleId="WW8Num15z4">
    <w:name w:val="WW8Num15z4"/>
    <w:rsid w:val="00AF43D4"/>
  </w:style>
  <w:style w:type="character" w:customStyle="1" w:styleId="WW8Num15z5">
    <w:name w:val="WW8Num15z5"/>
    <w:rsid w:val="00AF43D4"/>
  </w:style>
  <w:style w:type="character" w:customStyle="1" w:styleId="WW8Num15z6">
    <w:name w:val="WW8Num15z6"/>
    <w:rsid w:val="00AF43D4"/>
  </w:style>
  <w:style w:type="character" w:customStyle="1" w:styleId="WW8Num15z7">
    <w:name w:val="WW8Num15z7"/>
    <w:rsid w:val="00AF43D4"/>
  </w:style>
  <w:style w:type="character" w:customStyle="1" w:styleId="WW8Num15z8">
    <w:name w:val="WW8Num15z8"/>
    <w:rsid w:val="00AF43D4"/>
  </w:style>
  <w:style w:type="character" w:customStyle="1" w:styleId="WW8Num16z0">
    <w:name w:val="WW8Num16z0"/>
    <w:rsid w:val="00AF43D4"/>
    <w:rPr>
      <w:rFonts w:ascii="Calibri" w:eastAsia="Calibri" w:hAnsi="Calibri" w:cs="Calibri" w:hint="default"/>
      <w:b w:val="0"/>
      <w:bCs w:val="0"/>
      <w:color w:val="000000"/>
    </w:rPr>
  </w:style>
  <w:style w:type="character" w:customStyle="1" w:styleId="WW8Num16z1">
    <w:name w:val="WW8Num16z1"/>
    <w:rsid w:val="00AF43D4"/>
  </w:style>
  <w:style w:type="character" w:customStyle="1" w:styleId="WW8Num16z2">
    <w:name w:val="WW8Num16z2"/>
    <w:rsid w:val="00AF43D4"/>
    <w:rPr>
      <w:rFonts w:ascii="Calibri" w:eastAsia="Calibri" w:hAnsi="Calibri" w:cs="Calibri" w:hint="default"/>
      <w:b w:val="0"/>
      <w:bCs/>
      <w:i w:val="0"/>
      <w:iCs w:val="0"/>
      <w:color w:val="000000"/>
      <w:sz w:val="24"/>
      <w:szCs w:val="24"/>
    </w:rPr>
  </w:style>
  <w:style w:type="character" w:customStyle="1" w:styleId="WW8Num16z3">
    <w:name w:val="WW8Num16z3"/>
    <w:rsid w:val="00AF43D4"/>
  </w:style>
  <w:style w:type="character" w:customStyle="1" w:styleId="WW8Num16z4">
    <w:name w:val="WW8Num16z4"/>
    <w:rsid w:val="00AF43D4"/>
  </w:style>
  <w:style w:type="character" w:customStyle="1" w:styleId="WW8Num16z5">
    <w:name w:val="WW8Num16z5"/>
    <w:rsid w:val="00AF43D4"/>
  </w:style>
  <w:style w:type="character" w:customStyle="1" w:styleId="WW8Num16z6">
    <w:name w:val="WW8Num16z6"/>
    <w:rsid w:val="00AF43D4"/>
  </w:style>
  <w:style w:type="character" w:customStyle="1" w:styleId="WW8Num16z7">
    <w:name w:val="WW8Num16z7"/>
    <w:rsid w:val="00AF43D4"/>
  </w:style>
  <w:style w:type="character" w:customStyle="1" w:styleId="WW8Num16z8">
    <w:name w:val="WW8Num16z8"/>
    <w:rsid w:val="00AF43D4"/>
  </w:style>
  <w:style w:type="character" w:customStyle="1" w:styleId="WW8Num17z0">
    <w:name w:val="WW8Num17z0"/>
    <w:rsid w:val="00AF43D4"/>
    <w:rPr>
      <w:rFonts w:ascii="Calibri" w:eastAsia="Calibri" w:hAnsi="Calibri" w:cs="Calibri" w:hint="default"/>
      <w:i w:val="0"/>
      <w:iCs w:val="0"/>
      <w:color w:val="000000"/>
    </w:rPr>
  </w:style>
  <w:style w:type="character" w:customStyle="1" w:styleId="WW8Num17z1">
    <w:name w:val="WW8Num17z1"/>
    <w:rsid w:val="00AF43D4"/>
    <w:rPr>
      <w:rFonts w:ascii="Cambria" w:hAnsi="Cambria" w:cs="Cambria" w:hint="default"/>
      <w:b/>
      <w:bCs/>
      <w:i/>
      <w:iCs w:val="0"/>
      <w:color w:val="000000"/>
      <w:sz w:val="24"/>
      <w:szCs w:val="24"/>
    </w:rPr>
  </w:style>
  <w:style w:type="character" w:customStyle="1" w:styleId="WW8Num17z2">
    <w:name w:val="WW8Num17z2"/>
    <w:rsid w:val="00AF43D4"/>
    <w:rPr>
      <w:rFonts w:ascii="Calibri" w:eastAsia="Calibri" w:hAnsi="Calibri" w:cs="ClassGarmndEU" w:hint="default"/>
      <w:b w:val="0"/>
      <w:bCs/>
      <w:i/>
      <w:iCs w:val="0"/>
      <w:color w:val="000000"/>
      <w:sz w:val="24"/>
      <w:szCs w:val="24"/>
      <w:lang w:val="pl-PL"/>
    </w:rPr>
  </w:style>
  <w:style w:type="character" w:customStyle="1" w:styleId="WW8Num17z3">
    <w:name w:val="WW8Num17z3"/>
    <w:rsid w:val="00AF43D4"/>
  </w:style>
  <w:style w:type="character" w:customStyle="1" w:styleId="WW8Num17z4">
    <w:name w:val="WW8Num17z4"/>
    <w:rsid w:val="00AF43D4"/>
  </w:style>
  <w:style w:type="character" w:customStyle="1" w:styleId="WW8Num17z5">
    <w:name w:val="WW8Num17z5"/>
    <w:rsid w:val="00AF43D4"/>
  </w:style>
  <w:style w:type="character" w:customStyle="1" w:styleId="WW8Num17z6">
    <w:name w:val="WW8Num17z6"/>
    <w:rsid w:val="00AF43D4"/>
  </w:style>
  <w:style w:type="character" w:customStyle="1" w:styleId="WW8Num17z7">
    <w:name w:val="WW8Num17z7"/>
    <w:rsid w:val="00AF43D4"/>
  </w:style>
  <w:style w:type="character" w:customStyle="1" w:styleId="WW8Num17z8">
    <w:name w:val="WW8Num17z8"/>
    <w:rsid w:val="00AF43D4"/>
  </w:style>
  <w:style w:type="character" w:customStyle="1" w:styleId="WW8Num18z0">
    <w:name w:val="WW8Num18z0"/>
    <w:rsid w:val="00AF43D4"/>
    <w:rPr>
      <w:b/>
      <w:bCs w:val="0"/>
    </w:rPr>
  </w:style>
  <w:style w:type="character" w:customStyle="1" w:styleId="WW8Num18z1">
    <w:name w:val="WW8Num18z1"/>
    <w:rsid w:val="00AF43D4"/>
    <w:rPr>
      <w:rFonts w:ascii="Calibri" w:eastAsia="Calibri" w:hAnsi="Calibri" w:cs="Calibri" w:hint="default"/>
      <w:b w:val="0"/>
      <w:bCs w:val="0"/>
      <w:color w:val="000000"/>
      <w:sz w:val="24"/>
      <w:szCs w:val="24"/>
    </w:rPr>
  </w:style>
  <w:style w:type="character" w:customStyle="1" w:styleId="WW8Num19z0">
    <w:name w:val="WW8Num19z0"/>
    <w:rsid w:val="00AF43D4"/>
    <w:rPr>
      <w:i w:val="0"/>
      <w:iCs w:val="0"/>
      <w:color w:val="auto"/>
      <w:sz w:val="28"/>
    </w:rPr>
  </w:style>
  <w:style w:type="character" w:customStyle="1" w:styleId="WW8Num19z1">
    <w:name w:val="WW8Num19z1"/>
    <w:rsid w:val="00AF43D4"/>
    <w:rPr>
      <w:rFonts w:ascii="Calibri" w:eastAsia="Calibri" w:hAnsi="Calibri" w:cs="Calibri" w:hint="default"/>
      <w:b w:val="0"/>
      <w:bCs w:val="0"/>
      <w:i w:val="0"/>
      <w:iCs w:val="0"/>
      <w:color w:val="000000"/>
      <w:sz w:val="24"/>
      <w:szCs w:val="24"/>
    </w:rPr>
  </w:style>
  <w:style w:type="character" w:customStyle="1" w:styleId="WW8Num19z2">
    <w:name w:val="WW8Num19z2"/>
    <w:rsid w:val="00AF43D4"/>
    <w:rPr>
      <w:rFonts w:ascii="Times New Roman" w:eastAsia="Times New Roman" w:hAnsi="Times New Roman" w:cs="Times New Roman" w:hint="default"/>
    </w:rPr>
  </w:style>
  <w:style w:type="character" w:customStyle="1" w:styleId="WW8Num19z3">
    <w:name w:val="WW8Num19z3"/>
    <w:rsid w:val="00AF43D4"/>
  </w:style>
  <w:style w:type="character" w:customStyle="1" w:styleId="WW8Num20z0">
    <w:name w:val="WW8Num20z0"/>
    <w:rsid w:val="00AF43D4"/>
    <w:rPr>
      <w:b/>
      <w:bCs w:val="0"/>
    </w:rPr>
  </w:style>
  <w:style w:type="character" w:customStyle="1" w:styleId="WW8Num20z1">
    <w:name w:val="WW8Num20z1"/>
    <w:rsid w:val="00AF43D4"/>
    <w:rPr>
      <w:color w:val="000000"/>
      <w:sz w:val="24"/>
      <w:szCs w:val="24"/>
    </w:rPr>
  </w:style>
  <w:style w:type="character" w:customStyle="1" w:styleId="WW8Num21z0">
    <w:name w:val="WW8Num21z0"/>
    <w:rsid w:val="00AF43D4"/>
    <w:rPr>
      <w:sz w:val="28"/>
    </w:rPr>
  </w:style>
  <w:style w:type="character" w:customStyle="1" w:styleId="WW8Num22z0">
    <w:name w:val="WW8Num22z0"/>
    <w:rsid w:val="00AF43D4"/>
    <w:rPr>
      <w:color w:val="000000"/>
      <w:sz w:val="24"/>
      <w:szCs w:val="24"/>
    </w:rPr>
  </w:style>
  <w:style w:type="character" w:customStyle="1" w:styleId="Domylnaczcionkaakapitu4">
    <w:name w:val="Domyślna czcionka akapitu4"/>
    <w:rsid w:val="00AF43D4"/>
  </w:style>
  <w:style w:type="character" w:customStyle="1" w:styleId="Domylnaczcionkaakapitu3">
    <w:name w:val="Domyślna czcionka akapitu3"/>
    <w:rsid w:val="00AF43D4"/>
  </w:style>
  <w:style w:type="character" w:customStyle="1" w:styleId="WW8Num18z2">
    <w:name w:val="WW8Num18z2"/>
    <w:rsid w:val="00AF43D4"/>
    <w:rPr>
      <w:b w:val="0"/>
      <w:bCs w:val="0"/>
      <w:i w:val="0"/>
      <w:iCs w:val="0"/>
    </w:rPr>
  </w:style>
  <w:style w:type="character" w:customStyle="1" w:styleId="Domylnaczcionkaakapitu2">
    <w:name w:val="Domyślna czcionka akapitu2"/>
    <w:rsid w:val="00AF43D4"/>
  </w:style>
  <w:style w:type="character" w:customStyle="1" w:styleId="WW8Num4z2">
    <w:name w:val="WW8Num4z2"/>
    <w:rsid w:val="00AF43D4"/>
    <w:rPr>
      <w:rFonts w:ascii="Times New Roman" w:eastAsia="Times New Roman" w:hAnsi="Times New Roman" w:cs="Times New Roman" w:hint="default"/>
    </w:rPr>
  </w:style>
  <w:style w:type="character" w:customStyle="1" w:styleId="WW8Num14z2">
    <w:name w:val="WW8Num14z2"/>
    <w:rsid w:val="00AF43D4"/>
    <w:rPr>
      <w:rFonts w:ascii="Wingdings" w:hAnsi="Wingdings" w:cs="Wingdings" w:hint="default"/>
    </w:rPr>
  </w:style>
  <w:style w:type="character" w:customStyle="1" w:styleId="WW8Num14z3">
    <w:name w:val="WW8Num14z3"/>
    <w:rsid w:val="00AF43D4"/>
    <w:rPr>
      <w:rFonts w:ascii="Symbol" w:hAnsi="Symbol" w:cs="Symbol" w:hint="default"/>
    </w:rPr>
  </w:style>
  <w:style w:type="character" w:customStyle="1" w:styleId="WW8Num20z2">
    <w:name w:val="WW8Num20z2"/>
    <w:rsid w:val="00AF43D4"/>
    <w:rPr>
      <w:b w:val="0"/>
      <w:bCs w:val="0"/>
      <w:i w:val="0"/>
      <w:iCs w:val="0"/>
    </w:rPr>
  </w:style>
  <w:style w:type="character" w:customStyle="1" w:styleId="WW8Num20z3">
    <w:name w:val="WW8Num20z3"/>
    <w:rsid w:val="00AF43D4"/>
    <w:rPr>
      <w:b w:val="0"/>
      <w:bCs w:val="0"/>
    </w:rPr>
  </w:style>
  <w:style w:type="character" w:customStyle="1" w:styleId="WW8Num21z1">
    <w:name w:val="WW8Num21z1"/>
    <w:rsid w:val="00AF43D4"/>
    <w:rPr>
      <w:b w:val="0"/>
      <w:bCs w:val="0"/>
      <w:sz w:val="24"/>
    </w:rPr>
  </w:style>
  <w:style w:type="character" w:customStyle="1" w:styleId="WW8Num21z2">
    <w:name w:val="WW8Num21z2"/>
    <w:rsid w:val="00AF43D4"/>
    <w:rPr>
      <w:sz w:val="24"/>
    </w:rPr>
  </w:style>
  <w:style w:type="character" w:customStyle="1" w:styleId="WW8Num22z2">
    <w:name w:val="WW8Num22z2"/>
    <w:rsid w:val="00AF43D4"/>
    <w:rPr>
      <w:b w:val="0"/>
      <w:bCs w:val="0"/>
      <w:i w:val="0"/>
      <w:iCs w:val="0"/>
      <w:color w:val="000000"/>
    </w:rPr>
  </w:style>
  <w:style w:type="character" w:customStyle="1" w:styleId="WW8Num23z0">
    <w:name w:val="WW8Num23z0"/>
    <w:rsid w:val="00AF43D4"/>
    <w:rPr>
      <w:i w:val="0"/>
      <w:iCs w:val="0"/>
      <w:color w:val="auto"/>
      <w:sz w:val="28"/>
      <w:szCs w:val="28"/>
    </w:rPr>
  </w:style>
  <w:style w:type="character" w:customStyle="1" w:styleId="WW8Num23z1">
    <w:name w:val="WW8Num23z1"/>
    <w:rsid w:val="00AF43D4"/>
    <w:rPr>
      <w:b w:val="0"/>
      <w:bCs w:val="0"/>
      <w:i w:val="0"/>
      <w:iCs w:val="0"/>
      <w:color w:val="auto"/>
    </w:rPr>
  </w:style>
  <w:style w:type="character" w:customStyle="1" w:styleId="WW8Num23z2">
    <w:name w:val="WW8Num23z2"/>
    <w:rsid w:val="00AF43D4"/>
    <w:rPr>
      <w:rFonts w:ascii="Times New Roman" w:eastAsia="Times New Roman" w:hAnsi="Times New Roman" w:cs="Times New Roman" w:hint="default"/>
      <w:color w:val="auto"/>
    </w:rPr>
  </w:style>
  <w:style w:type="character" w:customStyle="1" w:styleId="WW8Num23z3">
    <w:name w:val="WW8Num23z3"/>
    <w:rsid w:val="00AF43D4"/>
    <w:rPr>
      <w:rFonts w:ascii="Times New Roman" w:eastAsia="Times New Roman" w:hAnsi="Times New Roman" w:cs="Times New Roman" w:hint="default"/>
    </w:rPr>
  </w:style>
  <w:style w:type="character" w:customStyle="1" w:styleId="WW8Num24z1">
    <w:name w:val="WW8Num24z1"/>
    <w:rsid w:val="00AF43D4"/>
    <w:rPr>
      <w:b w:val="0"/>
      <w:bCs w:val="0"/>
    </w:rPr>
  </w:style>
  <w:style w:type="character" w:customStyle="1" w:styleId="WW8Num24z2">
    <w:name w:val="WW8Num24z2"/>
    <w:rsid w:val="00AF43D4"/>
    <w:rPr>
      <w:b w:val="0"/>
      <w:bCs w:val="0"/>
      <w:i w:val="0"/>
      <w:iCs w:val="0"/>
      <w:sz w:val="24"/>
      <w:szCs w:val="24"/>
    </w:rPr>
  </w:style>
  <w:style w:type="character" w:customStyle="1" w:styleId="WW8Num25z1">
    <w:name w:val="WW8Num25z1"/>
    <w:rsid w:val="00AF43D4"/>
    <w:rPr>
      <w:b w:val="0"/>
      <w:bCs w:val="0"/>
    </w:rPr>
  </w:style>
  <w:style w:type="character" w:customStyle="1" w:styleId="WW8Num25z2">
    <w:name w:val="WW8Num25z2"/>
    <w:rsid w:val="00AF43D4"/>
    <w:rPr>
      <w:i w:val="0"/>
      <w:iCs w:val="0"/>
      <w:sz w:val="24"/>
      <w:szCs w:val="24"/>
    </w:rPr>
  </w:style>
  <w:style w:type="character" w:customStyle="1" w:styleId="WW8Num26z0">
    <w:name w:val="WW8Num26z0"/>
    <w:rsid w:val="00AF43D4"/>
    <w:rPr>
      <w:i w:val="0"/>
      <w:iCs w:val="0"/>
    </w:rPr>
  </w:style>
  <w:style w:type="character" w:customStyle="1" w:styleId="WW8Num27z0">
    <w:name w:val="WW8Num27z0"/>
    <w:rsid w:val="00AF43D4"/>
    <w:rPr>
      <w:i w:val="0"/>
      <w:iCs w:val="0"/>
      <w:color w:val="000000"/>
    </w:rPr>
  </w:style>
  <w:style w:type="character" w:customStyle="1" w:styleId="WW8Num28z2">
    <w:name w:val="WW8Num28z2"/>
    <w:rsid w:val="00AF43D4"/>
    <w:rPr>
      <w:b w:val="0"/>
      <w:bCs w:val="0"/>
    </w:rPr>
  </w:style>
  <w:style w:type="character" w:customStyle="1" w:styleId="WW8Num29z0">
    <w:name w:val="WW8Num29z0"/>
    <w:rsid w:val="00AF43D4"/>
    <w:rPr>
      <w:i w:val="0"/>
      <w:iCs w:val="0"/>
    </w:rPr>
  </w:style>
  <w:style w:type="character" w:customStyle="1" w:styleId="WW8Num31z0">
    <w:name w:val="WW8Num31z0"/>
    <w:rsid w:val="00AF43D4"/>
    <w:rPr>
      <w:sz w:val="28"/>
    </w:rPr>
  </w:style>
  <w:style w:type="character" w:customStyle="1" w:styleId="WW8Num31z1">
    <w:name w:val="WW8Num31z1"/>
    <w:rsid w:val="00AF43D4"/>
    <w:rPr>
      <w:b w:val="0"/>
      <w:bCs w:val="0"/>
      <w:sz w:val="24"/>
      <w:szCs w:val="24"/>
    </w:rPr>
  </w:style>
  <w:style w:type="character" w:customStyle="1" w:styleId="WW8Num32z0">
    <w:name w:val="WW8Num32z0"/>
    <w:rsid w:val="00AF43D4"/>
    <w:rPr>
      <w:rFonts w:ascii="Symbol" w:eastAsia="Times New Roman" w:hAnsi="Symbol" w:cs="Times New Roman" w:hint="default"/>
    </w:rPr>
  </w:style>
  <w:style w:type="character" w:customStyle="1" w:styleId="WW8Num32z1">
    <w:name w:val="WW8Num32z1"/>
    <w:rsid w:val="00AF43D4"/>
    <w:rPr>
      <w:rFonts w:ascii="Courier New" w:hAnsi="Courier New" w:cs="Courier New" w:hint="default"/>
    </w:rPr>
  </w:style>
  <w:style w:type="character" w:customStyle="1" w:styleId="WW8Num32z2">
    <w:name w:val="WW8Num32z2"/>
    <w:rsid w:val="00AF43D4"/>
    <w:rPr>
      <w:rFonts w:ascii="Wingdings" w:hAnsi="Wingdings" w:cs="Wingdings" w:hint="default"/>
    </w:rPr>
  </w:style>
  <w:style w:type="character" w:customStyle="1" w:styleId="WW8Num32z3">
    <w:name w:val="WW8Num32z3"/>
    <w:rsid w:val="00AF43D4"/>
    <w:rPr>
      <w:rFonts w:ascii="Symbol" w:hAnsi="Symbol" w:cs="Symbol" w:hint="default"/>
    </w:rPr>
  </w:style>
  <w:style w:type="character" w:customStyle="1" w:styleId="WW8Num33z0">
    <w:name w:val="WW8Num33z0"/>
    <w:rsid w:val="00AF43D4"/>
    <w:rPr>
      <w:i w:val="0"/>
      <w:iCs w:val="0"/>
      <w:color w:val="auto"/>
      <w:sz w:val="28"/>
    </w:rPr>
  </w:style>
  <w:style w:type="character" w:customStyle="1" w:styleId="WW8Num33z1">
    <w:name w:val="WW8Num33z1"/>
    <w:rsid w:val="00AF43D4"/>
    <w:rPr>
      <w:b w:val="0"/>
      <w:bCs w:val="0"/>
      <w:i w:val="0"/>
      <w:iCs w:val="0"/>
    </w:rPr>
  </w:style>
  <w:style w:type="character" w:customStyle="1" w:styleId="WW8Num33z2">
    <w:name w:val="WW8Num33z2"/>
    <w:rsid w:val="00AF43D4"/>
    <w:rPr>
      <w:rFonts w:ascii="Times New Roman" w:eastAsia="Times New Roman" w:hAnsi="Times New Roman" w:cs="Times New Roman" w:hint="default"/>
    </w:rPr>
  </w:style>
  <w:style w:type="character" w:customStyle="1" w:styleId="WW8Num35z1">
    <w:name w:val="WW8Num35z1"/>
    <w:rsid w:val="00AF43D4"/>
    <w:rPr>
      <w:b w:val="0"/>
      <w:bCs w:val="0"/>
    </w:rPr>
  </w:style>
  <w:style w:type="character" w:customStyle="1" w:styleId="WW8Num35z2">
    <w:name w:val="WW8Num35z2"/>
    <w:rsid w:val="00AF43D4"/>
    <w:rPr>
      <w:b w:val="0"/>
      <w:bCs w:val="0"/>
      <w:i w:val="0"/>
      <w:iCs w:val="0"/>
      <w:sz w:val="24"/>
      <w:szCs w:val="24"/>
    </w:rPr>
  </w:style>
  <w:style w:type="character" w:customStyle="1" w:styleId="WW8Num36z0">
    <w:name w:val="WW8Num36z0"/>
    <w:rsid w:val="00AF43D4"/>
    <w:rPr>
      <w:color w:val="auto"/>
    </w:rPr>
  </w:style>
  <w:style w:type="character" w:customStyle="1" w:styleId="WW8Num37z0">
    <w:name w:val="WW8Num37z0"/>
    <w:rsid w:val="00AF43D4"/>
    <w:rPr>
      <w:rFonts w:ascii="Times New Roman" w:hAnsi="Times New Roman" w:cs="Times New Roman" w:hint="default"/>
      <w:b/>
      <w:bCs w:val="0"/>
    </w:rPr>
  </w:style>
  <w:style w:type="character" w:customStyle="1" w:styleId="WW8Num37z1">
    <w:name w:val="WW8Num37z1"/>
    <w:rsid w:val="00AF43D4"/>
    <w:rPr>
      <w:rFonts w:ascii="Times New Roman" w:hAnsi="Times New Roman" w:cs="Times New Roman" w:hint="default"/>
      <w:b w:val="0"/>
      <w:bCs w:val="0"/>
    </w:rPr>
  </w:style>
  <w:style w:type="character" w:customStyle="1" w:styleId="WW8Num37z2">
    <w:name w:val="WW8Num37z2"/>
    <w:rsid w:val="00AF43D4"/>
    <w:rPr>
      <w:b w:val="0"/>
      <w:bCs w:val="0"/>
      <w:color w:val="auto"/>
    </w:rPr>
  </w:style>
  <w:style w:type="character" w:customStyle="1" w:styleId="WW8Num37z3">
    <w:name w:val="WW8Num37z3"/>
    <w:rsid w:val="00AF43D4"/>
    <w:rPr>
      <w:b w:val="0"/>
      <w:bCs w:val="0"/>
    </w:rPr>
  </w:style>
  <w:style w:type="character" w:customStyle="1" w:styleId="WW8Num38z1">
    <w:name w:val="WW8Num38z1"/>
    <w:rsid w:val="00AF43D4"/>
    <w:rPr>
      <w:b w:val="0"/>
      <w:bCs w:val="0"/>
      <w:color w:val="auto"/>
      <w:sz w:val="24"/>
    </w:rPr>
  </w:style>
  <w:style w:type="character" w:customStyle="1" w:styleId="WW8Num40z0">
    <w:name w:val="WW8Num40z0"/>
    <w:rsid w:val="00AF43D4"/>
    <w:rPr>
      <w:color w:val="auto"/>
    </w:rPr>
  </w:style>
  <w:style w:type="character" w:customStyle="1" w:styleId="WW8Num40z1">
    <w:name w:val="WW8Num40z1"/>
    <w:rsid w:val="00AF43D4"/>
    <w:rPr>
      <w:i w:val="0"/>
      <w:iCs w:val="0"/>
      <w:color w:val="auto"/>
    </w:rPr>
  </w:style>
  <w:style w:type="character" w:customStyle="1" w:styleId="WW8Num41z2">
    <w:name w:val="WW8Num41z2"/>
    <w:rsid w:val="00AF43D4"/>
    <w:rPr>
      <w:sz w:val="24"/>
      <w:szCs w:val="24"/>
    </w:rPr>
  </w:style>
  <w:style w:type="character" w:customStyle="1" w:styleId="Domylnaczcionkaakapitu1">
    <w:name w:val="Domyślna czcionka akapitu1"/>
    <w:rsid w:val="00AF43D4"/>
  </w:style>
  <w:style w:type="character" w:customStyle="1" w:styleId="Tekstpodstawowy3Znak">
    <w:name w:val="Tekst podstawowy 3 Znak"/>
    <w:rsid w:val="00AF43D4"/>
    <w:rPr>
      <w:rFonts w:ascii="Times New Roman" w:eastAsia="Times New Roman" w:hAnsi="Times New Roman" w:cs="Times New Roman" w:hint="default"/>
      <w:sz w:val="16"/>
      <w:szCs w:val="16"/>
    </w:rPr>
  </w:style>
  <w:style w:type="character" w:customStyle="1" w:styleId="tabulatory">
    <w:name w:val="tabulatory"/>
    <w:basedOn w:val="Domylnaczcionkaakapitu1"/>
    <w:rsid w:val="00AF43D4"/>
  </w:style>
  <w:style w:type="character" w:customStyle="1" w:styleId="Znakiprzypiswkocowych">
    <w:name w:val="Znaki przypisów końcowych"/>
    <w:rsid w:val="00AF43D4"/>
    <w:rPr>
      <w:vertAlign w:val="superscript"/>
    </w:rPr>
  </w:style>
  <w:style w:type="character" w:customStyle="1" w:styleId="Odwoaniedokomentarza1">
    <w:name w:val="Odwołanie do komentarza1"/>
    <w:rsid w:val="00AF43D4"/>
    <w:rPr>
      <w:sz w:val="16"/>
      <w:szCs w:val="16"/>
    </w:rPr>
  </w:style>
  <w:style w:type="character" w:customStyle="1" w:styleId="WW8Num38z0">
    <w:name w:val="WW8Num38z0"/>
    <w:rsid w:val="00AF43D4"/>
    <w:rPr>
      <w:color w:val="auto"/>
    </w:rPr>
  </w:style>
  <w:style w:type="character" w:customStyle="1" w:styleId="WW8Num34z0">
    <w:name w:val="WW8Num34z0"/>
    <w:rsid w:val="00AF43D4"/>
    <w:rPr>
      <w:i w:val="0"/>
      <w:iCs w:val="0"/>
      <w:color w:val="auto"/>
      <w:sz w:val="28"/>
    </w:rPr>
  </w:style>
  <w:style w:type="character" w:customStyle="1" w:styleId="WW8Num34z1">
    <w:name w:val="WW8Num34z1"/>
    <w:rsid w:val="00AF43D4"/>
    <w:rPr>
      <w:b w:val="0"/>
      <w:bCs w:val="0"/>
      <w:i w:val="0"/>
      <w:iCs w:val="0"/>
      <w:sz w:val="24"/>
      <w:szCs w:val="24"/>
    </w:rPr>
  </w:style>
  <w:style w:type="character" w:customStyle="1" w:styleId="WW8Num34z2">
    <w:name w:val="WW8Num34z2"/>
    <w:rsid w:val="00AF43D4"/>
    <w:rPr>
      <w:rFonts w:ascii="Times New Roman" w:eastAsia="Times New Roman" w:hAnsi="Times New Roman" w:cs="Times New Roman" w:hint="default"/>
    </w:rPr>
  </w:style>
  <w:style w:type="character" w:customStyle="1" w:styleId="WW8Num34z3">
    <w:name w:val="WW8Num34z3"/>
    <w:rsid w:val="00AF43D4"/>
  </w:style>
  <w:style w:type="character" w:customStyle="1" w:styleId="WW8Num27z1">
    <w:name w:val="WW8Num27z1"/>
    <w:rsid w:val="00AF43D4"/>
    <w:rPr>
      <w:color w:val="000000"/>
      <w:sz w:val="24"/>
      <w:szCs w:val="24"/>
    </w:rPr>
  </w:style>
  <w:style w:type="character" w:customStyle="1" w:styleId="Symbolewypunktowania">
    <w:name w:val="Symbole wypunktowania"/>
    <w:rsid w:val="00AF43D4"/>
    <w:rPr>
      <w:rFonts w:ascii="OpenSymbol" w:eastAsia="OpenSymbol" w:hAnsi="OpenSymbol" w:cs="OpenSymbol" w:hint="eastAsia"/>
    </w:rPr>
  </w:style>
  <w:style w:type="character" w:customStyle="1" w:styleId="TekstpodstawowyZnak1">
    <w:name w:val="Tekst podstawowy Znak1"/>
    <w:rsid w:val="00AF43D4"/>
    <w:rPr>
      <w:b/>
      <w:bCs/>
      <w:sz w:val="24"/>
      <w:lang w:eastAsia="ar-SA"/>
    </w:rPr>
  </w:style>
  <w:style w:type="character" w:customStyle="1" w:styleId="NagwekZnak1">
    <w:name w:val="Nagłówek Znak1"/>
    <w:rsid w:val="00AF43D4"/>
    <w:rPr>
      <w:lang w:eastAsia="ar-SA"/>
    </w:rPr>
  </w:style>
  <w:style w:type="character" w:customStyle="1" w:styleId="StopkaZnak1">
    <w:name w:val="Stopka Znak1"/>
    <w:rsid w:val="00AF43D4"/>
    <w:rPr>
      <w:lang w:eastAsia="ar-SA"/>
    </w:rPr>
  </w:style>
  <w:style w:type="character" w:customStyle="1" w:styleId="TekstdymkaZnak1">
    <w:name w:val="Tekst dymka Znak1"/>
    <w:rsid w:val="00AF43D4"/>
    <w:rPr>
      <w:rFonts w:ascii="Tahoma" w:hAnsi="Tahoma" w:cs="Tahoma" w:hint="default"/>
      <w:sz w:val="16"/>
      <w:szCs w:val="16"/>
      <w:lang w:eastAsia="ar-SA"/>
    </w:rPr>
  </w:style>
  <w:style w:type="character" w:customStyle="1" w:styleId="TytuZnak1">
    <w:name w:val="Tytuł Znak1"/>
    <w:rsid w:val="00AF43D4"/>
    <w:rPr>
      <w:b/>
      <w:bCs w:val="0"/>
      <w:sz w:val="24"/>
      <w:lang w:eastAsia="ar-SA"/>
    </w:rPr>
  </w:style>
  <w:style w:type="character" w:customStyle="1" w:styleId="PodtytuZnak1">
    <w:name w:val="Podtytuł Znak1"/>
    <w:uiPriority w:val="11"/>
    <w:rsid w:val="00AF43D4"/>
    <w:rPr>
      <w:rFonts w:ascii="Cambria" w:hAnsi="Cambria" w:hint="default"/>
      <w:i/>
      <w:iCs/>
      <w:color w:val="4F81BD"/>
      <w:spacing w:val="15"/>
      <w:sz w:val="24"/>
      <w:szCs w:val="24"/>
      <w:lang w:eastAsia="ar-SA"/>
    </w:rPr>
  </w:style>
  <w:style w:type="character" w:customStyle="1" w:styleId="TekstprzypisudolnegoZnak1">
    <w:name w:val="Tekst przypisu dolnego Znak1"/>
    <w:rsid w:val="00AF43D4"/>
    <w:rPr>
      <w:sz w:val="24"/>
      <w:lang w:eastAsia="ar-SA"/>
    </w:rPr>
  </w:style>
  <w:style w:type="character" w:customStyle="1" w:styleId="TekstpodstawowywcityZnak1">
    <w:name w:val="Tekst podstawowy wcięty Znak1"/>
    <w:rsid w:val="00AF43D4"/>
    <w:rPr>
      <w:lang w:eastAsia="ar-SA"/>
    </w:rPr>
  </w:style>
  <w:style w:type="character" w:customStyle="1" w:styleId="TekstprzypisukocowegoZnak1">
    <w:name w:val="Tekst przypisu końcowego Znak1"/>
    <w:rsid w:val="00AF43D4"/>
    <w:rPr>
      <w:rFonts w:ascii="Times New Roman" w:eastAsia="Times New Roman" w:hAnsi="Times New Roman" w:cs="Times New Roman" w:hint="default"/>
      <w:sz w:val="20"/>
      <w:szCs w:val="20"/>
      <w:lang w:eastAsia="ar-SA"/>
    </w:rPr>
  </w:style>
  <w:style w:type="character" w:customStyle="1" w:styleId="dynatree-node">
    <w:name w:val="dynatree-node"/>
    <w:basedOn w:val="Domylnaczcionkaakapitu"/>
    <w:rsid w:val="00AF43D4"/>
  </w:style>
  <w:style w:type="character" w:customStyle="1" w:styleId="st1">
    <w:name w:val="st1"/>
    <w:basedOn w:val="Domylnaczcionkaakapitu"/>
    <w:rsid w:val="00AF43D4"/>
  </w:style>
  <w:style w:type="character" w:customStyle="1" w:styleId="gmail-brak">
    <w:name w:val="gmail-brak"/>
    <w:basedOn w:val="Domylnaczcionkaakapitu"/>
    <w:rsid w:val="00AF43D4"/>
  </w:style>
  <w:style w:type="character" w:customStyle="1" w:styleId="Teksttreci2Bezpogrubienia">
    <w:name w:val="Tekst treści (2) + Bez pogrubienia"/>
    <w:rsid w:val="00AF43D4"/>
    <w:rPr>
      <w:rFonts w:ascii="Calibri" w:eastAsia="Calibri" w:hAnsi="Calibri" w:cs="Calibri" w:hint="default"/>
      <w:b w:val="0"/>
      <w:bCs w:val="0"/>
      <w:i w:val="0"/>
      <w:iCs w:val="0"/>
      <w:smallCaps w:val="0"/>
      <w:strike w:val="0"/>
      <w:dstrike w:val="0"/>
      <w:spacing w:val="0"/>
      <w:sz w:val="22"/>
      <w:szCs w:val="22"/>
      <w:u w:val="none"/>
      <w:effect w:val="none"/>
      <w:shd w:val="clear" w:color="auto" w:fill="FFFFFF"/>
    </w:rPr>
  </w:style>
  <w:style w:type="character" w:customStyle="1" w:styleId="width100prc">
    <w:name w:val="width100prc"/>
    <w:rsid w:val="00AF43D4"/>
  </w:style>
  <w:style w:type="character" w:customStyle="1" w:styleId="Teksttreci3Bezkursywy">
    <w:name w:val="Tekst treści (3) + Bez kursywy"/>
    <w:rsid w:val="00AF43D4"/>
    <w:rPr>
      <w:rFonts w:ascii="Arial" w:eastAsia="Arial" w:hAnsi="Arial" w:cs="Arial" w:hint="default"/>
      <w:i/>
      <w:iCs/>
      <w:sz w:val="22"/>
      <w:szCs w:val="22"/>
      <w:shd w:val="clear" w:color="auto" w:fill="FFFFFF"/>
    </w:rPr>
  </w:style>
  <w:style w:type="character" w:customStyle="1" w:styleId="Nagwek23">
    <w:name w:val="Nagłówek #2_"/>
    <w:rsid w:val="00AF43D4"/>
    <w:rPr>
      <w:rFonts w:ascii="Calibri" w:eastAsia="Calibri" w:hAnsi="Calibri" w:cs="Calibri" w:hint="default"/>
      <w:b w:val="0"/>
      <w:bCs w:val="0"/>
      <w:i w:val="0"/>
      <w:iCs w:val="0"/>
      <w:smallCaps w:val="0"/>
      <w:strike w:val="0"/>
      <w:dstrike w:val="0"/>
      <w:spacing w:val="0"/>
      <w:sz w:val="21"/>
      <w:szCs w:val="21"/>
      <w:u w:val="none"/>
      <w:effect w:val="none"/>
    </w:rPr>
  </w:style>
  <w:style w:type="character" w:customStyle="1" w:styleId="TeksttreciPalatinoLinotype">
    <w:name w:val="Tekst treści + Palatino Linotype"/>
    <w:aliases w:val="Kursywa,Tekst treści + MS Reference Sans Serif,6 pt"/>
    <w:rsid w:val="00AF43D4"/>
    <w:rPr>
      <w:rFonts w:ascii="Lucida Sans Unicode" w:eastAsia="Arial" w:hAnsi="Lucida Sans Unicode" w:cs="Lucida Sans Unicode" w:hint="default"/>
      <w:i/>
      <w:iCs/>
      <w:spacing w:val="-10"/>
      <w:w w:val="100"/>
      <w:sz w:val="9"/>
      <w:szCs w:val="9"/>
      <w:shd w:val="clear" w:color="auto" w:fill="FFFFFF"/>
    </w:rPr>
  </w:style>
  <w:style w:type="character" w:customStyle="1" w:styleId="Teksttreci4Sylfaen">
    <w:name w:val="Tekst treści (4) + Sylfaen"/>
    <w:aliases w:val="8,5 pt"/>
    <w:uiPriority w:val="99"/>
    <w:rsid w:val="00AF43D4"/>
    <w:rPr>
      <w:rFonts w:ascii="Constantia" w:eastAsia="Constantia" w:hAnsi="Constantia" w:cs="Constantia" w:hint="default"/>
      <w:b w:val="0"/>
      <w:bCs w:val="0"/>
      <w:i w:val="0"/>
      <w:iCs w:val="0"/>
      <w:smallCaps w:val="0"/>
      <w:strike w:val="0"/>
      <w:dstrike w:val="0"/>
      <w:spacing w:val="0"/>
      <w:sz w:val="15"/>
      <w:szCs w:val="15"/>
      <w:u w:val="none"/>
      <w:effect w:val="none"/>
    </w:rPr>
  </w:style>
  <w:style w:type="character" w:customStyle="1" w:styleId="TeksttreciTahoma">
    <w:name w:val="Tekst treści + Tahoma"/>
    <w:aliases w:val="7 pt,Stopka (2) + Times New Roman"/>
    <w:rsid w:val="00AF43D4"/>
    <w:rPr>
      <w:rFonts w:ascii="Tahoma" w:eastAsia="Tahoma" w:hAnsi="Tahoma" w:cs="Tahoma" w:hint="default"/>
      <w:b w:val="0"/>
      <w:bCs w:val="0"/>
      <w:i w:val="0"/>
      <w:iCs w:val="0"/>
      <w:smallCaps w:val="0"/>
      <w:strike w:val="0"/>
      <w:dstrike w:val="0"/>
      <w:spacing w:val="0"/>
      <w:sz w:val="14"/>
      <w:szCs w:val="14"/>
      <w:u w:val="none"/>
      <w:effect w:val="none"/>
      <w:shd w:val="clear" w:color="auto" w:fill="FFFFFF"/>
    </w:rPr>
  </w:style>
  <w:style w:type="character" w:customStyle="1" w:styleId="Teksttreci8">
    <w:name w:val="Tekst treści + 8"/>
    <w:aliases w:val="5 pt10"/>
    <w:rsid w:val="00AF43D4"/>
    <w:rPr>
      <w:rFonts w:ascii="Georgia" w:eastAsia="Arial" w:hAnsi="Georgia" w:cs="Georgia" w:hint="default"/>
      <w:spacing w:val="0"/>
      <w:sz w:val="17"/>
      <w:szCs w:val="17"/>
      <w:shd w:val="clear" w:color="auto" w:fill="FFFFFF"/>
    </w:rPr>
  </w:style>
  <w:style w:type="character" w:customStyle="1" w:styleId="Teksttreci86">
    <w:name w:val="Tekst treści + 86"/>
    <w:aliases w:val="5 pt9"/>
    <w:uiPriority w:val="99"/>
    <w:rsid w:val="00AF43D4"/>
    <w:rPr>
      <w:rFonts w:ascii="Georgia" w:eastAsia="Arial" w:hAnsi="Georgia" w:cs="Georgia" w:hint="default"/>
      <w:noProof/>
      <w:spacing w:val="0"/>
      <w:sz w:val="17"/>
      <w:szCs w:val="17"/>
      <w:shd w:val="clear" w:color="auto" w:fill="FFFFFF"/>
    </w:rPr>
  </w:style>
  <w:style w:type="character" w:customStyle="1" w:styleId="Teksttreci85">
    <w:name w:val="Tekst treści + 85"/>
    <w:aliases w:val="5 pt8"/>
    <w:uiPriority w:val="99"/>
    <w:rsid w:val="00AF43D4"/>
    <w:rPr>
      <w:rFonts w:ascii="Georgia" w:eastAsia="Arial" w:hAnsi="Georgia" w:cs="Georgia" w:hint="default"/>
      <w:noProof/>
      <w:spacing w:val="0"/>
      <w:sz w:val="17"/>
      <w:szCs w:val="17"/>
      <w:shd w:val="clear" w:color="auto" w:fill="FFFFFF"/>
    </w:rPr>
  </w:style>
  <w:style w:type="character" w:customStyle="1" w:styleId="Teksttreci47pt">
    <w:name w:val="Tekst treści (4) + 7 pt"/>
    <w:uiPriority w:val="99"/>
    <w:rsid w:val="00AF43D4"/>
    <w:rPr>
      <w:rFonts w:ascii="Tahoma" w:hAnsi="Tahoma" w:cs="Tahoma" w:hint="default"/>
      <w:spacing w:val="0"/>
      <w:sz w:val="14"/>
      <w:szCs w:val="14"/>
      <w:shd w:val="clear" w:color="auto" w:fill="FFFFFF"/>
    </w:rPr>
  </w:style>
  <w:style w:type="character" w:customStyle="1" w:styleId="Teksttreci9">
    <w:name w:val="Tekst treści9"/>
    <w:uiPriority w:val="99"/>
    <w:rsid w:val="00AF43D4"/>
    <w:rPr>
      <w:rFonts w:ascii="Georgia" w:eastAsia="Arial" w:hAnsi="Georgia" w:cs="Georgia" w:hint="default"/>
      <w:spacing w:val="0"/>
      <w:sz w:val="15"/>
      <w:szCs w:val="15"/>
      <w:shd w:val="clear" w:color="auto" w:fill="FFFFFF"/>
    </w:rPr>
  </w:style>
  <w:style w:type="character" w:customStyle="1" w:styleId="Teksttreci80">
    <w:name w:val="Tekst treści8"/>
    <w:uiPriority w:val="99"/>
    <w:rsid w:val="00AF43D4"/>
    <w:rPr>
      <w:rFonts w:ascii="Georgia" w:eastAsia="Arial" w:hAnsi="Georgia" w:cs="Georgia" w:hint="default"/>
      <w:spacing w:val="0"/>
      <w:sz w:val="15"/>
      <w:szCs w:val="15"/>
      <w:shd w:val="clear" w:color="auto" w:fill="FFFFFF"/>
    </w:rPr>
  </w:style>
  <w:style w:type="character" w:customStyle="1" w:styleId="Teksttreci7">
    <w:name w:val="Tekst treści7"/>
    <w:uiPriority w:val="99"/>
    <w:rsid w:val="00AF43D4"/>
    <w:rPr>
      <w:rFonts w:ascii="Georgia" w:eastAsia="Arial" w:hAnsi="Georgia" w:cs="Georgia" w:hint="default"/>
      <w:noProof/>
      <w:spacing w:val="0"/>
      <w:sz w:val="15"/>
      <w:szCs w:val="15"/>
      <w:shd w:val="clear" w:color="auto" w:fill="FFFFFF"/>
    </w:rPr>
  </w:style>
  <w:style w:type="character" w:customStyle="1" w:styleId="Teksttreci6">
    <w:name w:val="Tekst treści6"/>
    <w:uiPriority w:val="99"/>
    <w:rsid w:val="00AF43D4"/>
    <w:rPr>
      <w:rFonts w:ascii="Georgia" w:eastAsia="Arial" w:hAnsi="Georgia" w:cs="Georgia" w:hint="default"/>
      <w:spacing w:val="0"/>
      <w:sz w:val="15"/>
      <w:szCs w:val="15"/>
      <w:shd w:val="clear" w:color="auto" w:fill="FFFFFF"/>
    </w:rPr>
  </w:style>
  <w:style w:type="character" w:customStyle="1" w:styleId="Teksttreci51">
    <w:name w:val="Tekst treści5"/>
    <w:uiPriority w:val="99"/>
    <w:rsid w:val="00AF43D4"/>
    <w:rPr>
      <w:rFonts w:ascii="Georgia" w:eastAsia="Arial" w:hAnsi="Georgia" w:cs="Georgia" w:hint="default"/>
      <w:spacing w:val="0"/>
      <w:sz w:val="15"/>
      <w:szCs w:val="15"/>
      <w:shd w:val="clear" w:color="auto" w:fill="FFFFFF"/>
    </w:rPr>
  </w:style>
  <w:style w:type="character" w:customStyle="1" w:styleId="Teksttreci40">
    <w:name w:val="Tekst treści4"/>
    <w:uiPriority w:val="99"/>
    <w:rsid w:val="00AF43D4"/>
    <w:rPr>
      <w:rFonts w:ascii="Georgia" w:eastAsia="Arial" w:hAnsi="Georgia" w:cs="Georgia" w:hint="default"/>
      <w:noProof/>
      <w:spacing w:val="0"/>
      <w:sz w:val="15"/>
      <w:szCs w:val="15"/>
      <w:shd w:val="clear" w:color="auto" w:fill="FFFFFF"/>
    </w:rPr>
  </w:style>
  <w:style w:type="character" w:customStyle="1" w:styleId="Teksttreci46">
    <w:name w:val="Tekst treści (4) + 6"/>
    <w:aliases w:val="5 pt5"/>
    <w:uiPriority w:val="99"/>
    <w:rsid w:val="00AF43D4"/>
    <w:rPr>
      <w:rFonts w:ascii="Tahoma" w:hAnsi="Tahoma" w:cs="Tahoma" w:hint="default"/>
      <w:spacing w:val="0"/>
      <w:sz w:val="13"/>
      <w:szCs w:val="13"/>
      <w:shd w:val="clear" w:color="auto" w:fill="FFFFFF"/>
    </w:rPr>
  </w:style>
  <w:style w:type="character" w:customStyle="1" w:styleId="Teksttreci31">
    <w:name w:val="Tekst treści3"/>
    <w:uiPriority w:val="99"/>
    <w:rsid w:val="00AF43D4"/>
    <w:rPr>
      <w:rFonts w:ascii="Georgia" w:eastAsia="Arial" w:hAnsi="Georgia" w:cs="Georgia" w:hint="default"/>
      <w:noProof/>
      <w:spacing w:val="0"/>
      <w:sz w:val="15"/>
      <w:szCs w:val="15"/>
      <w:shd w:val="clear" w:color="auto" w:fill="FFFFFF"/>
    </w:rPr>
  </w:style>
  <w:style w:type="character" w:customStyle="1" w:styleId="TeksttreciOdstpy-1pt">
    <w:name w:val="Tekst treści + Odstępy -1 pt"/>
    <w:rsid w:val="00AF43D4"/>
    <w:rPr>
      <w:rFonts w:ascii="Constantia" w:eastAsia="Constantia" w:hAnsi="Constantia" w:cs="Constantia" w:hint="default"/>
      <w:b w:val="0"/>
      <w:bCs w:val="0"/>
      <w:i w:val="0"/>
      <w:iCs w:val="0"/>
      <w:smallCaps w:val="0"/>
      <w:strike w:val="0"/>
      <w:dstrike w:val="0"/>
      <w:spacing w:val="-20"/>
      <w:sz w:val="15"/>
      <w:szCs w:val="15"/>
      <w:u w:val="none"/>
      <w:effect w:val="none"/>
      <w:shd w:val="clear" w:color="auto" w:fill="FFFFFF"/>
    </w:rPr>
  </w:style>
  <w:style w:type="character" w:customStyle="1" w:styleId="TeksttreciOdstpy2pt">
    <w:name w:val="Tekst treści + Odstępy 2 pt"/>
    <w:rsid w:val="00AF43D4"/>
    <w:rPr>
      <w:rFonts w:ascii="Constantia" w:eastAsia="Constantia" w:hAnsi="Constantia" w:cs="Constantia" w:hint="default"/>
      <w:b w:val="0"/>
      <w:bCs w:val="0"/>
      <w:i w:val="0"/>
      <w:iCs w:val="0"/>
      <w:smallCaps w:val="0"/>
      <w:strike w:val="0"/>
      <w:dstrike w:val="0"/>
      <w:spacing w:val="40"/>
      <w:sz w:val="15"/>
      <w:szCs w:val="15"/>
      <w:u w:val="none"/>
      <w:effect w:val="none"/>
      <w:shd w:val="clear" w:color="auto" w:fill="FFFFFF"/>
    </w:rPr>
  </w:style>
  <w:style w:type="character" w:customStyle="1" w:styleId="Teksttreci9pt">
    <w:name w:val="Tekst treści + 9 pt"/>
    <w:rsid w:val="00AF43D4"/>
    <w:rPr>
      <w:rFonts w:ascii="Constantia" w:eastAsia="Constantia" w:hAnsi="Constantia" w:cs="Constantia" w:hint="default"/>
      <w:b w:val="0"/>
      <w:bCs w:val="0"/>
      <w:i w:val="0"/>
      <w:iCs w:val="0"/>
      <w:smallCaps w:val="0"/>
      <w:strike w:val="0"/>
      <w:dstrike w:val="0"/>
      <w:spacing w:val="0"/>
      <w:sz w:val="18"/>
      <w:szCs w:val="18"/>
      <w:u w:val="none"/>
      <w:effect w:val="none"/>
      <w:shd w:val="clear" w:color="auto" w:fill="FFFFFF"/>
    </w:rPr>
  </w:style>
  <w:style w:type="character" w:customStyle="1" w:styleId="Nagwek31">
    <w:name w:val="Nagłówek #3_"/>
    <w:rsid w:val="00AF43D4"/>
    <w:rPr>
      <w:rFonts w:ascii="Constantia" w:eastAsia="Constantia" w:hAnsi="Constantia" w:cs="Constantia" w:hint="default"/>
      <w:b w:val="0"/>
      <w:bCs w:val="0"/>
      <w:i w:val="0"/>
      <w:iCs w:val="0"/>
      <w:smallCaps w:val="0"/>
      <w:strike w:val="0"/>
      <w:dstrike w:val="0"/>
      <w:spacing w:val="0"/>
      <w:sz w:val="18"/>
      <w:szCs w:val="18"/>
      <w:u w:val="none"/>
      <w:effect w:val="none"/>
    </w:rPr>
  </w:style>
  <w:style w:type="character" w:customStyle="1" w:styleId="Nagwek32">
    <w:name w:val="Nagłówek #3"/>
    <w:rsid w:val="00AF43D4"/>
  </w:style>
  <w:style w:type="paragraph" w:styleId="Spistreci5">
    <w:name w:val="toc 5"/>
    <w:basedOn w:val="Indeks"/>
    <w:autoRedefine/>
    <w:semiHidden/>
    <w:unhideWhenUsed/>
    <w:rsid w:val="00AF43D4"/>
    <w:pPr>
      <w:tabs>
        <w:tab w:val="right" w:leader="dot" w:pos="8506"/>
      </w:tabs>
      <w:ind w:left="1132"/>
    </w:pPr>
  </w:style>
  <w:style w:type="paragraph" w:styleId="Spistreci6">
    <w:name w:val="toc 6"/>
    <w:basedOn w:val="Indeks"/>
    <w:autoRedefine/>
    <w:semiHidden/>
    <w:unhideWhenUsed/>
    <w:rsid w:val="00AF43D4"/>
    <w:pPr>
      <w:tabs>
        <w:tab w:val="right" w:leader="dot" w:pos="8223"/>
      </w:tabs>
      <w:ind w:left="1415"/>
    </w:pPr>
  </w:style>
  <w:style w:type="paragraph" w:styleId="Spistreci7">
    <w:name w:val="toc 7"/>
    <w:basedOn w:val="Indeks"/>
    <w:autoRedefine/>
    <w:semiHidden/>
    <w:unhideWhenUsed/>
    <w:rsid w:val="00AF43D4"/>
    <w:pPr>
      <w:tabs>
        <w:tab w:val="right" w:leader="dot" w:pos="7940"/>
      </w:tabs>
      <w:ind w:left="1698"/>
    </w:pPr>
  </w:style>
  <w:style w:type="paragraph" w:styleId="Spistreci8">
    <w:name w:val="toc 8"/>
    <w:basedOn w:val="Indeks"/>
    <w:autoRedefine/>
    <w:semiHidden/>
    <w:unhideWhenUsed/>
    <w:rsid w:val="00AF43D4"/>
    <w:pPr>
      <w:tabs>
        <w:tab w:val="right" w:leader="dot" w:pos="7657"/>
      </w:tabs>
      <w:ind w:left="1981"/>
    </w:pPr>
  </w:style>
  <w:style w:type="paragraph" w:styleId="Spistreci9">
    <w:name w:val="toc 9"/>
    <w:basedOn w:val="Indeks"/>
    <w:autoRedefine/>
    <w:semiHidden/>
    <w:unhideWhenUsed/>
    <w:rsid w:val="00AF43D4"/>
    <w:pPr>
      <w:tabs>
        <w:tab w:val="right" w:leader="dot" w:pos="7374"/>
      </w:tabs>
      <w:ind w:left="2264"/>
    </w:pPr>
  </w:style>
  <w:style w:type="character" w:styleId="Nierozpoznanawzmianka">
    <w:name w:val="Unresolved Mention"/>
    <w:basedOn w:val="Domylnaczcionkaakapitu"/>
    <w:uiPriority w:val="99"/>
    <w:semiHidden/>
    <w:unhideWhenUsed/>
    <w:rsid w:val="004B30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856848">
      <w:bodyDiv w:val="1"/>
      <w:marLeft w:val="0"/>
      <w:marRight w:val="0"/>
      <w:marTop w:val="0"/>
      <w:marBottom w:val="0"/>
      <w:divBdr>
        <w:top w:val="none" w:sz="0" w:space="0" w:color="auto"/>
        <w:left w:val="none" w:sz="0" w:space="0" w:color="auto"/>
        <w:bottom w:val="none" w:sz="0" w:space="0" w:color="auto"/>
        <w:right w:val="none" w:sz="0" w:space="0" w:color="auto"/>
      </w:divBdr>
    </w:div>
    <w:div w:id="138502361">
      <w:bodyDiv w:val="1"/>
      <w:marLeft w:val="0"/>
      <w:marRight w:val="0"/>
      <w:marTop w:val="0"/>
      <w:marBottom w:val="0"/>
      <w:divBdr>
        <w:top w:val="none" w:sz="0" w:space="0" w:color="auto"/>
        <w:left w:val="none" w:sz="0" w:space="0" w:color="auto"/>
        <w:bottom w:val="none" w:sz="0" w:space="0" w:color="auto"/>
        <w:right w:val="none" w:sz="0" w:space="0" w:color="auto"/>
      </w:divBdr>
    </w:div>
    <w:div w:id="180896465">
      <w:bodyDiv w:val="1"/>
      <w:marLeft w:val="0"/>
      <w:marRight w:val="0"/>
      <w:marTop w:val="0"/>
      <w:marBottom w:val="0"/>
      <w:divBdr>
        <w:top w:val="none" w:sz="0" w:space="0" w:color="auto"/>
        <w:left w:val="none" w:sz="0" w:space="0" w:color="auto"/>
        <w:bottom w:val="none" w:sz="0" w:space="0" w:color="auto"/>
        <w:right w:val="none" w:sz="0" w:space="0" w:color="auto"/>
      </w:divBdr>
    </w:div>
    <w:div w:id="236213476">
      <w:bodyDiv w:val="1"/>
      <w:marLeft w:val="0"/>
      <w:marRight w:val="0"/>
      <w:marTop w:val="0"/>
      <w:marBottom w:val="0"/>
      <w:divBdr>
        <w:top w:val="none" w:sz="0" w:space="0" w:color="auto"/>
        <w:left w:val="none" w:sz="0" w:space="0" w:color="auto"/>
        <w:bottom w:val="none" w:sz="0" w:space="0" w:color="auto"/>
        <w:right w:val="none" w:sz="0" w:space="0" w:color="auto"/>
      </w:divBdr>
    </w:div>
    <w:div w:id="333146252">
      <w:bodyDiv w:val="1"/>
      <w:marLeft w:val="0"/>
      <w:marRight w:val="0"/>
      <w:marTop w:val="0"/>
      <w:marBottom w:val="0"/>
      <w:divBdr>
        <w:top w:val="none" w:sz="0" w:space="0" w:color="auto"/>
        <w:left w:val="none" w:sz="0" w:space="0" w:color="auto"/>
        <w:bottom w:val="none" w:sz="0" w:space="0" w:color="auto"/>
        <w:right w:val="none" w:sz="0" w:space="0" w:color="auto"/>
      </w:divBdr>
    </w:div>
    <w:div w:id="548761871">
      <w:bodyDiv w:val="1"/>
      <w:marLeft w:val="0"/>
      <w:marRight w:val="0"/>
      <w:marTop w:val="0"/>
      <w:marBottom w:val="0"/>
      <w:divBdr>
        <w:top w:val="none" w:sz="0" w:space="0" w:color="auto"/>
        <w:left w:val="none" w:sz="0" w:space="0" w:color="auto"/>
        <w:bottom w:val="none" w:sz="0" w:space="0" w:color="auto"/>
        <w:right w:val="none" w:sz="0" w:space="0" w:color="auto"/>
      </w:divBdr>
    </w:div>
    <w:div w:id="737674484">
      <w:bodyDiv w:val="1"/>
      <w:marLeft w:val="0"/>
      <w:marRight w:val="0"/>
      <w:marTop w:val="0"/>
      <w:marBottom w:val="0"/>
      <w:divBdr>
        <w:top w:val="none" w:sz="0" w:space="0" w:color="auto"/>
        <w:left w:val="none" w:sz="0" w:space="0" w:color="auto"/>
        <w:bottom w:val="none" w:sz="0" w:space="0" w:color="auto"/>
        <w:right w:val="none" w:sz="0" w:space="0" w:color="auto"/>
      </w:divBdr>
    </w:div>
    <w:div w:id="762720494">
      <w:bodyDiv w:val="1"/>
      <w:marLeft w:val="0"/>
      <w:marRight w:val="0"/>
      <w:marTop w:val="0"/>
      <w:marBottom w:val="0"/>
      <w:divBdr>
        <w:top w:val="none" w:sz="0" w:space="0" w:color="auto"/>
        <w:left w:val="none" w:sz="0" w:space="0" w:color="auto"/>
        <w:bottom w:val="none" w:sz="0" w:space="0" w:color="auto"/>
        <w:right w:val="none" w:sz="0" w:space="0" w:color="auto"/>
      </w:divBdr>
    </w:div>
    <w:div w:id="796220792">
      <w:bodyDiv w:val="1"/>
      <w:marLeft w:val="0"/>
      <w:marRight w:val="0"/>
      <w:marTop w:val="0"/>
      <w:marBottom w:val="0"/>
      <w:divBdr>
        <w:top w:val="none" w:sz="0" w:space="0" w:color="auto"/>
        <w:left w:val="none" w:sz="0" w:space="0" w:color="auto"/>
        <w:bottom w:val="none" w:sz="0" w:space="0" w:color="auto"/>
        <w:right w:val="none" w:sz="0" w:space="0" w:color="auto"/>
      </w:divBdr>
    </w:div>
    <w:div w:id="1096749576">
      <w:bodyDiv w:val="1"/>
      <w:marLeft w:val="0"/>
      <w:marRight w:val="0"/>
      <w:marTop w:val="0"/>
      <w:marBottom w:val="0"/>
      <w:divBdr>
        <w:top w:val="none" w:sz="0" w:space="0" w:color="auto"/>
        <w:left w:val="none" w:sz="0" w:space="0" w:color="auto"/>
        <w:bottom w:val="none" w:sz="0" w:space="0" w:color="auto"/>
        <w:right w:val="none" w:sz="0" w:space="0" w:color="auto"/>
      </w:divBdr>
    </w:div>
    <w:div w:id="1126779240">
      <w:bodyDiv w:val="1"/>
      <w:marLeft w:val="0"/>
      <w:marRight w:val="0"/>
      <w:marTop w:val="0"/>
      <w:marBottom w:val="0"/>
      <w:divBdr>
        <w:top w:val="none" w:sz="0" w:space="0" w:color="auto"/>
        <w:left w:val="none" w:sz="0" w:space="0" w:color="auto"/>
        <w:bottom w:val="none" w:sz="0" w:space="0" w:color="auto"/>
        <w:right w:val="none" w:sz="0" w:space="0" w:color="auto"/>
      </w:divBdr>
    </w:div>
    <w:div w:id="1207524874">
      <w:bodyDiv w:val="1"/>
      <w:marLeft w:val="0"/>
      <w:marRight w:val="0"/>
      <w:marTop w:val="0"/>
      <w:marBottom w:val="0"/>
      <w:divBdr>
        <w:top w:val="none" w:sz="0" w:space="0" w:color="auto"/>
        <w:left w:val="none" w:sz="0" w:space="0" w:color="auto"/>
        <w:bottom w:val="none" w:sz="0" w:space="0" w:color="auto"/>
        <w:right w:val="none" w:sz="0" w:space="0" w:color="auto"/>
      </w:divBdr>
    </w:div>
    <w:div w:id="1210150873">
      <w:bodyDiv w:val="1"/>
      <w:marLeft w:val="0"/>
      <w:marRight w:val="0"/>
      <w:marTop w:val="0"/>
      <w:marBottom w:val="0"/>
      <w:divBdr>
        <w:top w:val="none" w:sz="0" w:space="0" w:color="auto"/>
        <w:left w:val="none" w:sz="0" w:space="0" w:color="auto"/>
        <w:bottom w:val="none" w:sz="0" w:space="0" w:color="auto"/>
        <w:right w:val="none" w:sz="0" w:space="0" w:color="auto"/>
      </w:divBdr>
    </w:div>
    <w:div w:id="1224218196">
      <w:bodyDiv w:val="1"/>
      <w:marLeft w:val="0"/>
      <w:marRight w:val="0"/>
      <w:marTop w:val="0"/>
      <w:marBottom w:val="0"/>
      <w:divBdr>
        <w:top w:val="none" w:sz="0" w:space="0" w:color="auto"/>
        <w:left w:val="none" w:sz="0" w:space="0" w:color="auto"/>
        <w:bottom w:val="none" w:sz="0" w:space="0" w:color="auto"/>
        <w:right w:val="none" w:sz="0" w:space="0" w:color="auto"/>
      </w:divBdr>
    </w:div>
    <w:div w:id="1254436708">
      <w:bodyDiv w:val="1"/>
      <w:marLeft w:val="0"/>
      <w:marRight w:val="0"/>
      <w:marTop w:val="0"/>
      <w:marBottom w:val="0"/>
      <w:divBdr>
        <w:top w:val="none" w:sz="0" w:space="0" w:color="auto"/>
        <w:left w:val="none" w:sz="0" w:space="0" w:color="auto"/>
        <w:bottom w:val="none" w:sz="0" w:space="0" w:color="auto"/>
        <w:right w:val="none" w:sz="0" w:space="0" w:color="auto"/>
      </w:divBdr>
    </w:div>
    <w:div w:id="1406411256">
      <w:bodyDiv w:val="1"/>
      <w:marLeft w:val="0"/>
      <w:marRight w:val="0"/>
      <w:marTop w:val="0"/>
      <w:marBottom w:val="0"/>
      <w:divBdr>
        <w:top w:val="none" w:sz="0" w:space="0" w:color="auto"/>
        <w:left w:val="none" w:sz="0" w:space="0" w:color="auto"/>
        <w:bottom w:val="none" w:sz="0" w:space="0" w:color="auto"/>
        <w:right w:val="none" w:sz="0" w:space="0" w:color="auto"/>
      </w:divBdr>
    </w:div>
    <w:div w:id="1470051846">
      <w:bodyDiv w:val="1"/>
      <w:marLeft w:val="0"/>
      <w:marRight w:val="0"/>
      <w:marTop w:val="0"/>
      <w:marBottom w:val="0"/>
      <w:divBdr>
        <w:top w:val="none" w:sz="0" w:space="0" w:color="auto"/>
        <w:left w:val="none" w:sz="0" w:space="0" w:color="auto"/>
        <w:bottom w:val="none" w:sz="0" w:space="0" w:color="auto"/>
        <w:right w:val="none" w:sz="0" w:space="0" w:color="auto"/>
      </w:divBdr>
    </w:div>
    <w:div w:id="1514800440">
      <w:bodyDiv w:val="1"/>
      <w:marLeft w:val="0"/>
      <w:marRight w:val="0"/>
      <w:marTop w:val="0"/>
      <w:marBottom w:val="0"/>
      <w:divBdr>
        <w:top w:val="none" w:sz="0" w:space="0" w:color="auto"/>
        <w:left w:val="none" w:sz="0" w:space="0" w:color="auto"/>
        <w:bottom w:val="none" w:sz="0" w:space="0" w:color="auto"/>
        <w:right w:val="none" w:sz="0" w:space="0" w:color="auto"/>
      </w:divBdr>
    </w:div>
    <w:div w:id="1522550948">
      <w:bodyDiv w:val="1"/>
      <w:marLeft w:val="0"/>
      <w:marRight w:val="0"/>
      <w:marTop w:val="0"/>
      <w:marBottom w:val="0"/>
      <w:divBdr>
        <w:top w:val="none" w:sz="0" w:space="0" w:color="auto"/>
        <w:left w:val="none" w:sz="0" w:space="0" w:color="auto"/>
        <w:bottom w:val="none" w:sz="0" w:space="0" w:color="auto"/>
        <w:right w:val="none" w:sz="0" w:space="0" w:color="auto"/>
      </w:divBdr>
    </w:div>
    <w:div w:id="1558904872">
      <w:bodyDiv w:val="1"/>
      <w:marLeft w:val="0"/>
      <w:marRight w:val="0"/>
      <w:marTop w:val="0"/>
      <w:marBottom w:val="0"/>
      <w:divBdr>
        <w:top w:val="none" w:sz="0" w:space="0" w:color="auto"/>
        <w:left w:val="none" w:sz="0" w:space="0" w:color="auto"/>
        <w:bottom w:val="none" w:sz="0" w:space="0" w:color="auto"/>
        <w:right w:val="none" w:sz="0" w:space="0" w:color="auto"/>
      </w:divBdr>
    </w:div>
    <w:div w:id="1597130992">
      <w:bodyDiv w:val="1"/>
      <w:marLeft w:val="0"/>
      <w:marRight w:val="0"/>
      <w:marTop w:val="0"/>
      <w:marBottom w:val="0"/>
      <w:divBdr>
        <w:top w:val="none" w:sz="0" w:space="0" w:color="auto"/>
        <w:left w:val="none" w:sz="0" w:space="0" w:color="auto"/>
        <w:bottom w:val="none" w:sz="0" w:space="0" w:color="auto"/>
        <w:right w:val="none" w:sz="0" w:space="0" w:color="auto"/>
      </w:divBdr>
    </w:div>
    <w:div w:id="1790124683">
      <w:bodyDiv w:val="1"/>
      <w:marLeft w:val="0"/>
      <w:marRight w:val="0"/>
      <w:marTop w:val="0"/>
      <w:marBottom w:val="0"/>
      <w:divBdr>
        <w:top w:val="none" w:sz="0" w:space="0" w:color="auto"/>
        <w:left w:val="none" w:sz="0" w:space="0" w:color="auto"/>
        <w:bottom w:val="none" w:sz="0" w:space="0" w:color="auto"/>
        <w:right w:val="none" w:sz="0" w:space="0" w:color="auto"/>
      </w:divBdr>
    </w:div>
    <w:div w:id="1886747133">
      <w:bodyDiv w:val="1"/>
      <w:marLeft w:val="0"/>
      <w:marRight w:val="0"/>
      <w:marTop w:val="0"/>
      <w:marBottom w:val="0"/>
      <w:divBdr>
        <w:top w:val="none" w:sz="0" w:space="0" w:color="auto"/>
        <w:left w:val="none" w:sz="0" w:space="0" w:color="auto"/>
        <w:bottom w:val="none" w:sz="0" w:space="0" w:color="auto"/>
        <w:right w:val="none" w:sz="0" w:space="0" w:color="auto"/>
      </w:divBdr>
    </w:div>
    <w:div w:id="2023168031">
      <w:bodyDiv w:val="1"/>
      <w:marLeft w:val="0"/>
      <w:marRight w:val="0"/>
      <w:marTop w:val="0"/>
      <w:marBottom w:val="0"/>
      <w:divBdr>
        <w:top w:val="none" w:sz="0" w:space="0" w:color="auto"/>
        <w:left w:val="none" w:sz="0" w:space="0" w:color="auto"/>
        <w:bottom w:val="none" w:sz="0" w:space="0" w:color="auto"/>
        <w:right w:val="none" w:sz="0" w:space="0" w:color="auto"/>
      </w:divBdr>
    </w:div>
    <w:div w:id="2138133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mailto:jelesnia@katowice.lasy.gov.pl" TargetMode="External"/><Relationship Id="rId18" Type="http://schemas.openxmlformats.org/officeDocument/2006/relationships/hyperlink" Target="https://sip.legalis.pl/document-view.seam?documentId=mfrxilrtg4ytimjzhe4tiltqmfyc4njrga4danjzgu" TargetMode="External"/><Relationship Id="rId26" Type="http://schemas.openxmlformats.org/officeDocument/2006/relationships/hyperlink" Target="mailto:jelesnia@katowice.lasy.gov.pl" TargetMode="External"/><Relationship Id="rId3" Type="http://schemas.openxmlformats.org/officeDocument/2006/relationships/styles" Target="styles.xml"/><Relationship Id="rId21" Type="http://schemas.openxmlformats.org/officeDocument/2006/relationships/hyperlink" Target="https://store.proebiz.com/docs/josephine/pl/Instrukcja_wykonawcy.pdf"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josephine.proebiz.com/pl/" TargetMode="External"/><Relationship Id="rId17" Type="http://schemas.openxmlformats.org/officeDocument/2006/relationships/hyperlink" Target="https://www.josephine.proebiz.com/pl/" TargetMode="External"/><Relationship Id="rId25" Type="http://schemas.openxmlformats.org/officeDocument/2006/relationships/hyperlink" Target="mailto:jelesnia@katowice.lasy.gov.pl"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jelesnia@katowice.lasy.gov.pl" TargetMode="External"/><Relationship Id="rId20" Type="http://schemas.openxmlformats.org/officeDocument/2006/relationships/hyperlink" Target="https://www.josephine.proebiz.com/pl/" TargetMode="External"/><Relationship Id="rId29" Type="http://schemas.openxmlformats.org/officeDocument/2006/relationships/hyperlink" Target="https://store.proebiz.com/docs/josephine/pl/Instrukcja_wykonawcy.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pl/tender/15524/summary" TargetMode="External"/><Relationship Id="rId24" Type="http://schemas.openxmlformats.org/officeDocument/2006/relationships/hyperlink" Target="mailto:jelesnia@katowice.lasy.gov.pl"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josephine.proebiz.com/pl/" TargetMode="External"/><Relationship Id="rId23" Type="http://schemas.openxmlformats.org/officeDocument/2006/relationships/hyperlink" Target="mailto:jelesnia@katowice.lasy.gov.pl" TargetMode="External"/><Relationship Id="rId28" Type="http://schemas.openxmlformats.org/officeDocument/2006/relationships/hyperlink" Target="https://www.josephine.proebiz.com/pl/" TargetMode="External"/><Relationship Id="rId10" Type="http://schemas.openxmlformats.org/officeDocument/2006/relationships/hyperlink" Target="https://josephine.proebiz.com/pl/tender/15524/summary" TargetMode="External"/><Relationship Id="rId19" Type="http://schemas.openxmlformats.org/officeDocument/2006/relationships/hyperlink" Target="https://www.josephine.proebiz.com/pl/"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www.josephine.proebiz.com/pl/" TargetMode="External"/><Relationship Id="rId22" Type="http://schemas.openxmlformats.org/officeDocument/2006/relationships/hyperlink" Target="https://www.josephine.proebiz.com/pl/" TargetMode="External"/><Relationship Id="rId27" Type="http://schemas.openxmlformats.org/officeDocument/2006/relationships/hyperlink" Target="https://www.josephine.proebiz.com/pl/" TargetMode="External"/><Relationship Id="rId30"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w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18091C-C179-4DEE-A9CF-62A10884B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2089</TotalTime>
  <Pages>1</Pages>
  <Words>13209</Words>
  <Characters>79256</Characters>
  <Application>Microsoft Office Word</Application>
  <DocSecurity>0</DocSecurity>
  <Lines>660</Lines>
  <Paragraphs>184</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92281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Krzysztof Haura</dc:creator>
  <cp:lastModifiedBy>Krzysztof Haura</cp:lastModifiedBy>
  <cp:revision>178</cp:revision>
  <cp:lastPrinted>2020-09-01T06:37:00Z</cp:lastPrinted>
  <dcterms:created xsi:type="dcterms:W3CDTF">2019-10-03T06:37:00Z</dcterms:created>
  <dcterms:modified xsi:type="dcterms:W3CDTF">2021-11-04T08:13:00Z</dcterms:modified>
</cp:coreProperties>
</file>