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4C2FD963" w14:textId="77777777" w:rsidR="008811A8" w:rsidRDefault="008811A8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9354AD" w14:textId="77777777" w:rsidR="005107BC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  <w:p w14:paraId="3991F2DF" w14:textId="62B37B70" w:rsidR="008811A8" w:rsidRPr="002D1222" w:rsidRDefault="008811A8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0AA084D4" w14:textId="14E215D6" w:rsidR="00E92295" w:rsidRPr="00AA6E6C" w:rsidRDefault="005D521B" w:rsidP="005D521B">
      <w:pPr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="008526A6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Náhradné diely na n</w:t>
      </w: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ákladné motorové vozidlá“</w:t>
      </w:r>
      <w:r w:rsidR="00E92295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</w:t>
      </w:r>
      <w:r w:rsidR="001258AD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p</w:t>
      </w:r>
      <w:r w:rsidR="001C0AA7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re kategóriu</w:t>
      </w:r>
      <w:r w:rsidR="009754A9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/kategórie</w:t>
      </w:r>
      <w:r w:rsidR="001C0AA7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tovaru:</w:t>
      </w:r>
    </w:p>
    <w:p w14:paraId="22D7D062" w14:textId="178C3D67" w:rsidR="005B6CB3" w:rsidRPr="005B6CB3" w:rsidRDefault="00FB5CE9" w:rsidP="004A42D4">
      <w:pPr>
        <w:pStyle w:val="Odsekzoznamu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color w:val="222A35" w:themeColor="text2" w:themeShade="80"/>
        </w:rPr>
      </w:pPr>
      <w:bookmarkStart w:id="0" w:name="_Hlk78811303"/>
      <w:r w:rsidRPr="00911CA7">
        <w:rPr>
          <w:rFonts w:ascii="Arial" w:hAnsi="Arial" w:cs="Arial"/>
          <w:b/>
          <w:bCs/>
          <w:color w:val="222A35" w:themeColor="text2" w:themeShade="80"/>
        </w:rPr>
        <w:t xml:space="preserve">Kategória – </w:t>
      </w:r>
      <w:r w:rsidR="008526A6">
        <w:rPr>
          <w:rFonts w:ascii="Arial" w:hAnsi="Arial" w:cs="Arial"/>
          <w:b/>
          <w:bCs/>
          <w:color w:val="222A35" w:themeColor="text2" w:themeShade="80"/>
        </w:rPr>
        <w:t>Náhradné diely na nadstavby nákladných motorových vozidiel</w:t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2669E8" w:rsidRPr="00911CA7">
        <w:rPr>
          <w:rFonts w:ascii="Arial" w:hAnsi="Arial" w:cs="Arial"/>
          <w:b/>
          <w:bCs/>
          <w:color w:val="222A35" w:themeColor="text2" w:themeShade="80"/>
        </w:rPr>
        <w:t xml:space="preserve"> </w:t>
      </w:r>
      <w:bookmarkEnd w:id="0"/>
      <w:sdt>
        <w:sdtPr>
          <w:rPr>
            <w:rFonts w:ascii="MS Gothic" w:eastAsia="MS Gothic" w:hAnsi="MS Gothic" w:cs="Arial"/>
            <w:b/>
            <w:bCs/>
            <w:color w:val="222A35" w:themeColor="text2" w:themeShade="80"/>
          </w:rPr>
          <w:id w:val="-50729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CB3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4A94EA58" w14:textId="77777777" w:rsidR="009F5E2C" w:rsidRPr="009F5E2C" w:rsidRDefault="004A42D4" w:rsidP="009F5E2C">
      <w:pPr>
        <w:pStyle w:val="Odsekzoznamu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color w:val="222A35" w:themeColor="text2" w:themeShade="80"/>
        </w:rPr>
      </w:pPr>
      <w:r w:rsidRPr="004A42D4">
        <w:rPr>
          <w:rFonts w:ascii="Arial" w:hAnsi="Arial" w:cs="Arial"/>
          <w:b/>
          <w:bCs/>
          <w:color w:val="222A35" w:themeColor="text2" w:themeShade="80"/>
        </w:rPr>
        <w:t xml:space="preserve">Kategória – Náhradné diely na </w:t>
      </w:r>
      <w:r w:rsidR="005B6CB3">
        <w:rPr>
          <w:rFonts w:ascii="Arial" w:hAnsi="Arial" w:cs="Arial"/>
          <w:b/>
          <w:bCs/>
          <w:color w:val="222A35" w:themeColor="text2" w:themeShade="80"/>
        </w:rPr>
        <w:t>podvozky</w:t>
      </w:r>
      <w:r w:rsidRPr="004A42D4">
        <w:rPr>
          <w:rFonts w:ascii="Arial" w:hAnsi="Arial" w:cs="Arial"/>
          <w:b/>
          <w:bCs/>
          <w:color w:val="222A35" w:themeColor="text2" w:themeShade="80"/>
        </w:rPr>
        <w:t xml:space="preserve"> nákladných motorových vozidiel</w:t>
      </w:r>
      <w:r w:rsidRPr="004A42D4">
        <w:rPr>
          <w:rFonts w:ascii="Arial" w:hAnsi="Arial" w:cs="Arial"/>
          <w:b/>
          <w:bCs/>
          <w:color w:val="222A35" w:themeColor="text2" w:themeShade="80"/>
        </w:rPr>
        <w:tab/>
        <w:t xml:space="preserve"> </w:t>
      </w:r>
      <w:sdt>
        <w:sdtPr>
          <w:rPr>
            <w:rFonts w:ascii="MS Gothic" w:eastAsia="MS Gothic" w:hAnsi="MS Gothic" w:cs="Arial"/>
            <w:b/>
            <w:bCs/>
            <w:color w:val="222A35" w:themeColor="text2" w:themeShade="80"/>
          </w:rPr>
          <w:id w:val="-45973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42D4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65BC0058" w14:textId="77777777" w:rsidR="009F5E2C" w:rsidRDefault="009F5E2C" w:rsidP="009F5E2C">
      <w:pPr>
        <w:pStyle w:val="Odsekzoznamu"/>
        <w:ind w:left="709"/>
        <w:rPr>
          <w:rFonts w:ascii="Arial" w:hAnsi="Arial" w:cs="Arial"/>
          <w:b/>
          <w:bCs/>
          <w:color w:val="222A35" w:themeColor="text2" w:themeShade="80"/>
        </w:rPr>
      </w:pPr>
    </w:p>
    <w:p w14:paraId="6BC935F7" w14:textId="173EF3B6" w:rsidR="00E92295" w:rsidRPr="009F5E2C" w:rsidRDefault="00F11F82" w:rsidP="006046AB">
      <w:pPr>
        <w:pStyle w:val="Odsekzoznamu"/>
        <w:ind w:left="142"/>
        <w:rPr>
          <w:rFonts w:ascii="Arial" w:hAnsi="Arial" w:cs="Arial"/>
          <w:b/>
          <w:bCs/>
          <w:color w:val="222A35" w:themeColor="text2" w:themeShade="80"/>
        </w:rPr>
      </w:pPr>
      <w:r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(uchádzač označí správne zaškrtávacie pole</w:t>
      </w:r>
      <w:r w:rsidR="00D14326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 pre jednu alebo </w:t>
      </w:r>
      <w:r w:rsid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obidve</w:t>
      </w:r>
      <w:r w:rsidR="00D14326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 kateg</w:t>
      </w:r>
      <w:r w:rsidR="00E637D7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óri</w:t>
      </w:r>
      <w:r w:rsid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e</w:t>
      </w:r>
      <w:r w:rsidR="00E637D7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 tovaru, do ktorých žiada o zaradenie</w:t>
      </w:r>
      <w:r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)</w:t>
      </w:r>
      <w:r w:rsidRPr="009F5E2C"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  <w:tab/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1E16BE8A" w:rsidR="00013432" w:rsidRPr="00911CA7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</w:t>
      </w:r>
      <w:r w:rsidR="00E547C5" w:rsidRPr="00911CA7">
        <w:rPr>
          <w:rFonts w:ascii="Arial" w:hAnsi="Arial" w:cs="Arial"/>
        </w:rPr>
        <w:t xml:space="preserve"> a § 34 ods. 1 </w:t>
      </w:r>
      <w:r w:rsidR="000F20C0" w:rsidRPr="00911CA7">
        <w:rPr>
          <w:rFonts w:ascii="Arial" w:hAnsi="Arial" w:cs="Arial"/>
        </w:rPr>
        <w:br/>
      </w:r>
      <w:r w:rsidR="00E547C5" w:rsidRPr="00911CA7">
        <w:rPr>
          <w:rFonts w:ascii="Arial" w:hAnsi="Arial" w:cs="Arial"/>
        </w:rPr>
        <w:t>písm. a)</w:t>
      </w:r>
      <w:r w:rsidR="00FB331E" w:rsidRPr="00911CA7">
        <w:rPr>
          <w:rFonts w:ascii="Arial" w:hAnsi="Arial" w:cs="Arial"/>
        </w:rPr>
        <w:t xml:space="preserve"> zákona o verejnom obstarávaní,</w:t>
      </w:r>
    </w:p>
    <w:p w14:paraId="5835C8B6" w14:textId="35072711" w:rsidR="00FB331E" w:rsidRPr="00911CA7" w:rsidRDefault="00FB331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  <w:i/>
          <w:iCs/>
          <w:color w:val="808080" w:themeColor="background1" w:themeShade="80"/>
        </w:rPr>
        <w:t>Záujemca doplní ďalšie doklady/dokumenty podľa predkladanej žiadosti o zaradenie do DNS</w:t>
      </w:r>
      <w:r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61556F5A" w14:textId="259DBC58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2BEDD51E" w14:textId="77777777" w:rsidR="00A27A37" w:rsidRPr="00A27A37" w:rsidRDefault="00A27A37" w:rsidP="00A27A37">
      <w:pPr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0A574A9A" w:rsidR="00A27A37" w:rsidRDefault="00BC50FD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Záujemca</w:t>
      </w:r>
      <w:r w:rsidR="00A27A37" w:rsidRPr="00A27A37">
        <w:rPr>
          <w:rFonts w:ascii="Arial" w:eastAsia="Calibri" w:hAnsi="Arial" w:cs="Arial"/>
        </w:rPr>
        <w:t xml:space="preserve"> ....................................................................................................................................................</w:t>
      </w:r>
    </w:p>
    <w:p w14:paraId="5CC5F6EC" w14:textId="621FC0E1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BC50FD">
        <w:rPr>
          <w:rFonts w:ascii="Arial" w:eastAsia="Calibri" w:hAnsi="Arial" w:cs="Arial"/>
          <w:i/>
          <w:iCs/>
          <w:sz w:val="20"/>
          <w:szCs w:val="20"/>
        </w:rPr>
        <w:t>záujemcu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5B253EFE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324A17">
        <w:rPr>
          <w:rFonts w:ascii="Arial" w:eastAsia="Calibri" w:hAnsi="Arial" w:cs="Arial"/>
          <w:b/>
          <w:bCs/>
        </w:rPr>
        <w:t>Ná</w:t>
      </w:r>
      <w:r w:rsidR="00880E9A">
        <w:rPr>
          <w:rFonts w:ascii="Arial" w:eastAsia="Calibri" w:hAnsi="Arial" w:cs="Arial"/>
          <w:b/>
          <w:bCs/>
        </w:rPr>
        <w:t>hradné diely na</w:t>
      </w:r>
      <w:r w:rsidR="000009E3">
        <w:rPr>
          <w:rFonts w:ascii="Arial" w:eastAsia="Calibri" w:hAnsi="Arial" w:cs="Arial"/>
          <w:b/>
          <w:bCs/>
        </w:rPr>
        <w:t xml:space="preserve"> ná</w:t>
      </w:r>
      <w:r w:rsidR="00324A17">
        <w:rPr>
          <w:rFonts w:ascii="Arial" w:eastAsia="Calibri" w:hAnsi="Arial" w:cs="Arial"/>
          <w:b/>
          <w:bCs/>
        </w:rPr>
        <w:t>kladné motorové vozidlá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02EBE61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 xml:space="preserve">predkladám iba jednu žiadosť a nie som členom skupiny dodávateľov, ktorá ako iný </w:t>
      </w:r>
      <w:r w:rsidR="00BC50FD">
        <w:rPr>
          <w:rFonts w:ascii="Arial" w:eastAsia="Calibri" w:hAnsi="Arial" w:cs="Arial"/>
        </w:rPr>
        <w:t>záujemca/</w:t>
      </w:r>
      <w:r w:rsidRPr="00A27A37">
        <w:rPr>
          <w:rFonts w:ascii="Arial" w:eastAsia="Calibri" w:hAnsi="Arial" w:cs="Arial"/>
        </w:rPr>
        <w:t>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="009F59C6">
        <w:rPr>
          <w:rFonts w:ascii="Arial" w:eastAsia="Calibri" w:hAnsi="Arial" w:cs="Arial"/>
        </w:rPr>
        <w:t>.</w:t>
      </w:r>
    </w:p>
    <w:p w14:paraId="57EAF958" w14:textId="6C642FC1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5A88F93F" w14:textId="77777777" w:rsidR="009F59C6" w:rsidRPr="00A27A37" w:rsidRDefault="009F59C6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E110F12" w14:textId="77777777" w:rsidR="009F59C6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</w:p>
    <w:p w14:paraId="6C6C85D9" w14:textId="53CEC2B9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F027D46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4F3DFB" w14:textId="49ECEA57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*doplniť podľa potreby</w:t>
      </w: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2DA7" w14:textId="77777777" w:rsidR="00AA6882" w:rsidRDefault="00AA6882" w:rsidP="00485CCC">
      <w:pPr>
        <w:spacing w:after="0" w:line="240" w:lineRule="auto"/>
      </w:pPr>
      <w:r>
        <w:separator/>
      </w:r>
    </w:p>
  </w:endnote>
  <w:endnote w:type="continuationSeparator" w:id="0">
    <w:p w14:paraId="0F7F137D" w14:textId="77777777" w:rsidR="00AA6882" w:rsidRDefault="00AA688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3051" w14:textId="77777777" w:rsidR="00AA6882" w:rsidRDefault="00AA6882" w:rsidP="00485CCC">
      <w:pPr>
        <w:spacing w:after="0" w:line="240" w:lineRule="auto"/>
      </w:pPr>
      <w:r>
        <w:separator/>
      </w:r>
    </w:p>
  </w:footnote>
  <w:footnote w:type="continuationSeparator" w:id="0">
    <w:p w14:paraId="68E3645E" w14:textId="77777777" w:rsidR="00AA6882" w:rsidRDefault="00AA6882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D" w14:textId="79BFF356" w:rsidR="006B3C8C" w:rsidRPr="008645EF" w:rsidRDefault="00D6791B" w:rsidP="00D6791B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5F1F01E7">
              <wp:simplePos x="0" y="0"/>
              <wp:positionH relativeFrom="column">
                <wp:posOffset>1691005</wp:posOffset>
              </wp:positionH>
              <wp:positionV relativeFrom="paragraph">
                <wp:posOffset>19050</wp:posOffset>
              </wp:positionV>
              <wp:extent cx="4213860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2DBCC450" w:rsidR="00D6791B" w:rsidRPr="00D6791B" w:rsidRDefault="00E50968" w:rsidP="00E50968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D6791B"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6742BE80" w14:textId="4453CED3" w:rsidR="00D6791B" w:rsidRPr="00D6791B" w:rsidRDefault="00D6791B" w:rsidP="00F82FA3">
                          <w:pPr>
                            <w:pStyle w:val="Hlavika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F82FA3" w:rsidRPr="00304047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Náhradné diely na n</w:t>
                          </w:r>
                          <w:r w:rsidRPr="00D6791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ákladné motorové vozidlá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3.15pt;margin-top:1.5pt;width:331.8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/cKgIAACI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" stroked="f">
              <v:textbox>
                <w:txbxContent>
                  <w:p w14:paraId="53E730AA" w14:textId="2DBCC450" w:rsidR="00D6791B" w:rsidRPr="00D6791B" w:rsidRDefault="00E50968" w:rsidP="00E50968">
                    <w:pPr>
                      <w:pStyle w:val="Hlavika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D6791B"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6742BE80" w14:textId="4453CED3" w:rsidR="00D6791B" w:rsidRPr="00D6791B" w:rsidRDefault="00D6791B" w:rsidP="00F82FA3">
                    <w:pPr>
                      <w:pStyle w:val="Hlavika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="00F82FA3" w:rsidRPr="00304047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Náhradné diely na n</w:t>
                    </w:r>
                    <w:r w:rsidRPr="00D6791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ákladné motorové vozidlá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  <w:r w:rsidR="003C5BEF" w:rsidRPr="00EE3912">
      <w:rPr>
        <w:noProof/>
      </w:rPr>
      <w:drawing>
        <wp:inline distT="0" distB="0" distL="0" distR="0" wp14:anchorId="07D16BF0" wp14:editId="32DD3A30">
          <wp:extent cx="1569720" cy="67056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457" cy="67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791B">
      <w:t xml:space="preserve"> </w: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9E3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047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2D4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B6CB3"/>
    <w:rsid w:val="005D521B"/>
    <w:rsid w:val="005E0172"/>
    <w:rsid w:val="005F3731"/>
    <w:rsid w:val="006046AB"/>
    <w:rsid w:val="00614FDF"/>
    <w:rsid w:val="0069564D"/>
    <w:rsid w:val="006B3C8C"/>
    <w:rsid w:val="006F57B6"/>
    <w:rsid w:val="006F5EE9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526A6"/>
    <w:rsid w:val="008645EF"/>
    <w:rsid w:val="00880C83"/>
    <w:rsid w:val="00880E9A"/>
    <w:rsid w:val="00880EAD"/>
    <w:rsid w:val="008811A8"/>
    <w:rsid w:val="008823F0"/>
    <w:rsid w:val="008827E3"/>
    <w:rsid w:val="00890AC2"/>
    <w:rsid w:val="008D65B0"/>
    <w:rsid w:val="00911CA7"/>
    <w:rsid w:val="00936937"/>
    <w:rsid w:val="009454D4"/>
    <w:rsid w:val="009754A9"/>
    <w:rsid w:val="00995468"/>
    <w:rsid w:val="009A44E6"/>
    <w:rsid w:val="009D5478"/>
    <w:rsid w:val="009E7FC4"/>
    <w:rsid w:val="009F59C6"/>
    <w:rsid w:val="009F5E2C"/>
    <w:rsid w:val="00A225D4"/>
    <w:rsid w:val="00A27A37"/>
    <w:rsid w:val="00A7544C"/>
    <w:rsid w:val="00A81A92"/>
    <w:rsid w:val="00A86DC6"/>
    <w:rsid w:val="00AA6882"/>
    <w:rsid w:val="00AA6E6C"/>
    <w:rsid w:val="00AE227D"/>
    <w:rsid w:val="00AE784E"/>
    <w:rsid w:val="00AF2A5D"/>
    <w:rsid w:val="00AF3E6E"/>
    <w:rsid w:val="00B411AD"/>
    <w:rsid w:val="00B46E66"/>
    <w:rsid w:val="00B63F9D"/>
    <w:rsid w:val="00B6473D"/>
    <w:rsid w:val="00B6606B"/>
    <w:rsid w:val="00B709A1"/>
    <w:rsid w:val="00B94A1F"/>
    <w:rsid w:val="00BA6366"/>
    <w:rsid w:val="00BC50FD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CD44E1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50968"/>
    <w:rsid w:val="00E547C5"/>
    <w:rsid w:val="00E55603"/>
    <w:rsid w:val="00E637D7"/>
    <w:rsid w:val="00E73E16"/>
    <w:rsid w:val="00E92295"/>
    <w:rsid w:val="00EB087E"/>
    <w:rsid w:val="00EB2E0B"/>
    <w:rsid w:val="00EB54C1"/>
    <w:rsid w:val="00EB6CC4"/>
    <w:rsid w:val="00F11F82"/>
    <w:rsid w:val="00F42DC9"/>
    <w:rsid w:val="00F82FA3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Lúčna Michaela</cp:lastModifiedBy>
  <cp:revision>17</cp:revision>
  <cp:lastPrinted>2021-06-21T05:37:00Z</cp:lastPrinted>
  <dcterms:created xsi:type="dcterms:W3CDTF">2021-08-02T13:29:00Z</dcterms:created>
  <dcterms:modified xsi:type="dcterms:W3CDTF">2021-11-09T07:15:00Z</dcterms:modified>
</cp:coreProperties>
</file>