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F2F" w:rsidRPr="003D6E64" w:rsidRDefault="00634F2F" w:rsidP="00634F2F">
      <w:pPr>
        <w:tabs>
          <w:tab w:val="left" w:pos="1985"/>
        </w:tabs>
        <w:spacing w:after="0" w:line="240" w:lineRule="auto"/>
        <w:jc w:val="right"/>
        <w:rPr>
          <w:rFonts w:ascii="Garamond" w:hAnsi="Garamond"/>
        </w:rPr>
      </w:pPr>
      <w:bookmarkStart w:id="0" w:name="_GoBack"/>
      <w:bookmarkEnd w:id="0"/>
      <w:r w:rsidRPr="003D6E64">
        <w:rPr>
          <w:rFonts w:ascii="Garamond" w:hAnsi="Garamond"/>
        </w:rPr>
        <w:t xml:space="preserve">Príloha č. </w:t>
      </w:r>
      <w:r w:rsidRPr="003D6E64">
        <w:rPr>
          <w:rFonts w:ascii="Garamond" w:hAnsi="Garamond"/>
          <w:highlight w:val="cyan"/>
        </w:rPr>
        <w:t>....</w:t>
      </w:r>
      <w:r w:rsidRPr="003D6E64">
        <w:rPr>
          <w:rFonts w:ascii="Garamond" w:hAnsi="Garamond"/>
        </w:rPr>
        <w:t xml:space="preserve"> k </w:t>
      </w:r>
      <w:r>
        <w:rPr>
          <w:rFonts w:ascii="Garamond" w:hAnsi="Garamond"/>
        </w:rPr>
        <w:t>Z</w:t>
      </w:r>
      <w:r w:rsidRPr="003D6E64">
        <w:rPr>
          <w:rFonts w:ascii="Garamond" w:hAnsi="Garamond"/>
        </w:rPr>
        <w:t xml:space="preserve">mluve č. </w:t>
      </w:r>
      <w:r w:rsidRPr="003D6E64">
        <w:rPr>
          <w:rFonts w:ascii="Garamond" w:hAnsi="Garamond"/>
          <w:highlight w:val="cyan"/>
        </w:rPr>
        <w:t>4</w:t>
      </w:r>
      <w:r w:rsidR="008E0DC0">
        <w:rPr>
          <w:rFonts w:ascii="Garamond" w:hAnsi="Garamond"/>
          <w:sz w:val="20"/>
          <w:szCs w:val="20"/>
          <w:highlight w:val="cyan"/>
        </w:rPr>
        <w:t>........</w:t>
      </w:r>
      <w:r w:rsidRPr="003D6E64">
        <w:rPr>
          <w:rFonts w:ascii="Garamond" w:hAnsi="Garamond"/>
          <w:highlight w:val="cyan"/>
        </w:rPr>
        <w:t>....</w:t>
      </w:r>
    </w:p>
    <w:p w:rsidR="00007F02" w:rsidRDefault="00007F02" w:rsidP="003834E8">
      <w:pPr>
        <w:tabs>
          <w:tab w:val="left" w:pos="1985"/>
        </w:tabs>
        <w:spacing w:after="0" w:line="240" w:lineRule="auto"/>
        <w:rPr>
          <w:rFonts w:ascii="Garamond" w:hAnsi="Garamond"/>
          <w:b/>
        </w:rPr>
      </w:pPr>
    </w:p>
    <w:p w:rsidR="00007F02" w:rsidRDefault="00007F02" w:rsidP="003834E8">
      <w:pPr>
        <w:tabs>
          <w:tab w:val="left" w:pos="1985"/>
        </w:tabs>
        <w:spacing w:after="0" w:line="240" w:lineRule="auto"/>
        <w:rPr>
          <w:rFonts w:ascii="Garamond" w:hAnsi="Garamond"/>
          <w:b/>
        </w:rPr>
      </w:pPr>
    </w:p>
    <w:p w:rsidR="003834E8" w:rsidRPr="00BD6797" w:rsidRDefault="00577BFF" w:rsidP="003834E8">
      <w:pPr>
        <w:tabs>
          <w:tab w:val="left" w:pos="1985"/>
        </w:tabs>
        <w:spacing w:after="0" w:line="24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Názov </w:t>
      </w:r>
      <w:r w:rsidR="001F16C7">
        <w:rPr>
          <w:rFonts w:ascii="Garamond" w:hAnsi="Garamond"/>
          <w:b/>
        </w:rPr>
        <w:t>dodávateľa</w:t>
      </w:r>
      <w:r w:rsidR="003834E8">
        <w:rPr>
          <w:rFonts w:ascii="Garamond" w:hAnsi="Garamond"/>
          <w:b/>
        </w:rPr>
        <w:t>:</w:t>
      </w:r>
      <w:r w:rsidR="003834E8">
        <w:rPr>
          <w:rFonts w:ascii="Garamond" w:hAnsi="Garamond"/>
          <w:b/>
        </w:rPr>
        <w:tab/>
      </w:r>
      <w:r w:rsidR="003834E8" w:rsidRPr="00E1304F">
        <w:rPr>
          <w:rFonts w:ascii="Garamond" w:hAnsi="Garamond"/>
          <w:b/>
          <w:highlight w:val="cyan"/>
        </w:rPr>
        <w:t>.....................</w:t>
      </w:r>
    </w:p>
    <w:p w:rsidR="003834E8" w:rsidRPr="00BD6797" w:rsidRDefault="003834E8" w:rsidP="003834E8">
      <w:pPr>
        <w:tabs>
          <w:tab w:val="left" w:pos="1985"/>
        </w:tabs>
        <w:spacing w:after="0" w:line="24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Sídlo:</w:t>
      </w:r>
      <w:r>
        <w:rPr>
          <w:rFonts w:ascii="Garamond" w:hAnsi="Garamond"/>
          <w:b/>
        </w:rPr>
        <w:tab/>
      </w:r>
      <w:r w:rsidRPr="00E1304F">
        <w:rPr>
          <w:rFonts w:ascii="Garamond" w:hAnsi="Garamond"/>
          <w:b/>
          <w:highlight w:val="cyan"/>
        </w:rPr>
        <w:t>.....................</w:t>
      </w:r>
    </w:p>
    <w:p w:rsidR="003834E8" w:rsidRPr="00BD6797" w:rsidRDefault="003834E8" w:rsidP="003834E8">
      <w:pPr>
        <w:tabs>
          <w:tab w:val="left" w:pos="1985"/>
        </w:tabs>
        <w:spacing w:after="0" w:line="240" w:lineRule="auto"/>
        <w:rPr>
          <w:rFonts w:ascii="Garamond" w:hAnsi="Garamond"/>
          <w:b/>
        </w:rPr>
      </w:pPr>
      <w:r w:rsidRPr="00BD6797">
        <w:rPr>
          <w:rFonts w:ascii="Garamond" w:hAnsi="Garamond"/>
          <w:b/>
        </w:rPr>
        <w:t>IČO</w:t>
      </w:r>
      <w:r>
        <w:rPr>
          <w:rFonts w:ascii="Garamond" w:hAnsi="Garamond"/>
          <w:b/>
        </w:rPr>
        <w:t>:</w:t>
      </w:r>
      <w:r>
        <w:rPr>
          <w:rFonts w:ascii="Garamond" w:hAnsi="Garamond"/>
          <w:b/>
        </w:rPr>
        <w:tab/>
      </w:r>
      <w:r w:rsidRPr="00E1304F">
        <w:rPr>
          <w:rFonts w:ascii="Garamond" w:hAnsi="Garamond"/>
          <w:b/>
          <w:highlight w:val="cyan"/>
        </w:rPr>
        <w:t>.....................</w:t>
      </w:r>
    </w:p>
    <w:p w:rsidR="003834E8" w:rsidRPr="00BD6797" w:rsidRDefault="003834E8" w:rsidP="003834E8">
      <w:pPr>
        <w:tabs>
          <w:tab w:val="left" w:pos="1985"/>
        </w:tabs>
        <w:spacing w:after="0" w:line="240" w:lineRule="auto"/>
        <w:rPr>
          <w:rFonts w:ascii="Garamond" w:eastAsia="SimSun" w:hAnsi="Garamond"/>
          <w:bCs/>
          <w:lang w:eastAsia="zh-CN"/>
        </w:rPr>
      </w:pPr>
      <w:r w:rsidRPr="00BD6797">
        <w:rPr>
          <w:rFonts w:ascii="Garamond" w:hAnsi="Garamond"/>
          <w:b/>
        </w:rPr>
        <w:t>DIČ</w:t>
      </w:r>
      <w:r w:rsidR="00577BFF">
        <w:rPr>
          <w:rFonts w:ascii="Garamond" w:hAnsi="Garamond"/>
          <w:b/>
        </w:rPr>
        <w:t>:</w:t>
      </w:r>
      <w:r>
        <w:rPr>
          <w:rFonts w:ascii="Garamond" w:hAnsi="Garamond"/>
          <w:b/>
        </w:rPr>
        <w:tab/>
      </w:r>
      <w:r w:rsidRPr="00E1304F">
        <w:rPr>
          <w:rFonts w:ascii="Garamond" w:hAnsi="Garamond"/>
          <w:b/>
          <w:highlight w:val="cyan"/>
        </w:rPr>
        <w:t>.....................</w:t>
      </w:r>
    </w:p>
    <w:p w:rsidR="003834E8" w:rsidRDefault="003834E8" w:rsidP="003834E8">
      <w:pPr>
        <w:tabs>
          <w:tab w:val="left" w:pos="1985"/>
        </w:tabs>
        <w:spacing w:after="0" w:line="240" w:lineRule="auto"/>
        <w:rPr>
          <w:rFonts w:ascii="Garamond" w:hAnsi="Garamond"/>
          <w:b/>
        </w:rPr>
      </w:pPr>
      <w:r w:rsidRPr="00BD6797">
        <w:rPr>
          <w:rFonts w:ascii="Garamond" w:hAnsi="Garamond"/>
          <w:b/>
        </w:rPr>
        <w:t>IČ DPH</w:t>
      </w:r>
      <w:r>
        <w:rPr>
          <w:rFonts w:ascii="Garamond" w:hAnsi="Garamond"/>
          <w:b/>
        </w:rPr>
        <w:t>:</w:t>
      </w:r>
      <w:r>
        <w:rPr>
          <w:rFonts w:ascii="Garamond" w:hAnsi="Garamond"/>
          <w:b/>
        </w:rPr>
        <w:tab/>
      </w:r>
      <w:r w:rsidRPr="00E1304F">
        <w:rPr>
          <w:rFonts w:ascii="Garamond" w:hAnsi="Garamond"/>
          <w:b/>
          <w:highlight w:val="cyan"/>
        </w:rPr>
        <w:t>.....................</w:t>
      </w:r>
    </w:p>
    <w:p w:rsidR="00385AA4" w:rsidRDefault="00385AA4" w:rsidP="003834E8">
      <w:pPr>
        <w:tabs>
          <w:tab w:val="left" w:pos="1985"/>
        </w:tabs>
        <w:spacing w:after="0" w:line="240" w:lineRule="auto"/>
        <w:rPr>
          <w:rFonts w:ascii="Garamond" w:hAnsi="Garamond"/>
        </w:rPr>
      </w:pPr>
    </w:p>
    <w:p w:rsidR="00385AA4" w:rsidRDefault="00385AA4" w:rsidP="00665D1C">
      <w:pPr>
        <w:tabs>
          <w:tab w:val="left" w:pos="1985"/>
        </w:tabs>
        <w:spacing w:after="0" w:line="240" w:lineRule="auto"/>
        <w:jc w:val="both"/>
        <w:rPr>
          <w:rFonts w:ascii="Garamond" w:hAnsi="Garamond"/>
          <w:b/>
        </w:rPr>
      </w:pPr>
      <w:r w:rsidRPr="00670119">
        <w:rPr>
          <w:rFonts w:ascii="Garamond" w:hAnsi="Garamond"/>
        </w:rPr>
        <w:t>zastúpen</w:t>
      </w:r>
      <w:r w:rsidR="001F16C7">
        <w:rPr>
          <w:rFonts w:ascii="Garamond" w:hAnsi="Garamond"/>
        </w:rPr>
        <w:t>ý</w:t>
      </w:r>
      <w:r w:rsidRPr="00670119">
        <w:rPr>
          <w:rFonts w:ascii="Garamond" w:hAnsi="Garamond"/>
        </w:rPr>
        <w:t xml:space="preserve"> štatutárnym orgánom/zástupcom: </w:t>
      </w:r>
      <w:r w:rsidRPr="003D299E">
        <w:rPr>
          <w:rFonts w:ascii="Garamond" w:hAnsi="Garamond"/>
          <w:highlight w:val="cyan"/>
        </w:rPr>
        <w:t>..........................</w:t>
      </w:r>
      <w:r>
        <w:rPr>
          <w:rFonts w:ascii="Garamond" w:hAnsi="Garamond"/>
          <w:highlight w:val="cyan"/>
        </w:rPr>
        <w:t xml:space="preserve"> </w:t>
      </w:r>
      <w:r w:rsidRPr="003D299E">
        <w:rPr>
          <w:rFonts w:ascii="Garamond" w:hAnsi="Garamond"/>
          <w:highlight w:val="cyan"/>
        </w:rPr>
        <w:t xml:space="preserve">uveďte </w:t>
      </w:r>
      <w:r w:rsidRPr="003B262B">
        <w:rPr>
          <w:rFonts w:ascii="Garamond" w:hAnsi="Garamond"/>
          <w:highlight w:val="cyan"/>
        </w:rPr>
        <w:t xml:space="preserve">meno </w:t>
      </w:r>
      <w:r>
        <w:rPr>
          <w:rFonts w:ascii="Garamond" w:hAnsi="Garamond"/>
          <w:highlight w:val="cyan"/>
        </w:rPr>
        <w:t xml:space="preserve">a priezvisko </w:t>
      </w:r>
      <w:r w:rsidRPr="003B262B">
        <w:rPr>
          <w:rFonts w:ascii="Garamond" w:hAnsi="Garamond"/>
          <w:highlight w:val="cyan"/>
        </w:rPr>
        <w:t>osoby zastávajúcej pozíciu štatutárneho orgánu/zástupcu</w:t>
      </w:r>
    </w:p>
    <w:p w:rsidR="003834E8" w:rsidRPr="00BD6797" w:rsidRDefault="003834E8" w:rsidP="003834E8">
      <w:pPr>
        <w:spacing w:after="0" w:line="240" w:lineRule="auto"/>
        <w:rPr>
          <w:rFonts w:ascii="Garamond" w:hAnsi="Garamond"/>
          <w:b/>
        </w:rPr>
      </w:pPr>
    </w:p>
    <w:p w:rsidR="003834E8" w:rsidRPr="00BD6797" w:rsidRDefault="003834E8" w:rsidP="003834E8">
      <w:pPr>
        <w:spacing w:after="0" w:line="240" w:lineRule="auto"/>
        <w:rPr>
          <w:rFonts w:ascii="Garamond" w:eastAsia="SimSun" w:hAnsi="Garamond"/>
          <w:b/>
          <w:bCs/>
          <w:lang w:eastAsia="zh-CN"/>
        </w:rPr>
      </w:pPr>
    </w:p>
    <w:p w:rsidR="003834E8" w:rsidRPr="00BD6797" w:rsidRDefault="003834E8" w:rsidP="003834E8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b/>
          <w:bCs/>
        </w:rPr>
      </w:pPr>
      <w:r w:rsidRPr="00BD6797">
        <w:rPr>
          <w:rFonts w:ascii="Garamond" w:hAnsi="Garamond"/>
          <w:b/>
          <w:bCs/>
        </w:rPr>
        <w:t>VYHLÁSENIE O</w:t>
      </w:r>
      <w:r>
        <w:rPr>
          <w:rFonts w:ascii="Garamond" w:hAnsi="Garamond"/>
          <w:b/>
          <w:bCs/>
        </w:rPr>
        <w:t xml:space="preserve"> DAŇOVEJ POZÍCII A </w:t>
      </w:r>
      <w:r w:rsidR="00C336C3">
        <w:rPr>
          <w:rFonts w:ascii="Garamond" w:hAnsi="Garamond"/>
          <w:b/>
          <w:bCs/>
        </w:rPr>
        <w:t>PREPOJENOSTI</w:t>
      </w:r>
    </w:p>
    <w:p w:rsidR="003834E8" w:rsidRPr="00BD6797" w:rsidRDefault="00A12B61" w:rsidP="003834E8">
      <w:pPr>
        <w:pStyle w:val="Textpoznmkypodiarou"/>
        <w:jc w:val="center"/>
        <w:rPr>
          <w:rFonts w:ascii="Garamond" w:hAnsi="Garamond"/>
          <w:sz w:val="22"/>
          <w:szCs w:val="22"/>
        </w:rPr>
      </w:pPr>
      <w:r w:rsidRPr="00A12B61">
        <w:rPr>
          <w:rFonts w:ascii="Garamond" w:hAnsi="Garamond" w:cs="TimesNewRoman,Italic"/>
          <w:iCs/>
          <w:color w:val="000000"/>
          <w:sz w:val="22"/>
          <w:szCs w:val="22"/>
        </w:rPr>
        <w:t>(</w:t>
      </w:r>
      <w:r w:rsidR="00FF06A5">
        <w:rPr>
          <w:rFonts w:ascii="Garamond" w:hAnsi="Garamond" w:cs="TimesNewRoman,Italic"/>
          <w:iCs/>
          <w:color w:val="000000"/>
          <w:sz w:val="22"/>
          <w:szCs w:val="22"/>
        </w:rPr>
        <w:t>zahraničný</w:t>
      </w:r>
      <w:r w:rsidRPr="00A12B61">
        <w:rPr>
          <w:rFonts w:ascii="Garamond" w:hAnsi="Garamond" w:cs="TimesNewRoman,Italic"/>
          <w:iCs/>
          <w:color w:val="000000"/>
          <w:sz w:val="22"/>
          <w:szCs w:val="22"/>
        </w:rPr>
        <w:t xml:space="preserve"> dodávateľ)</w:t>
      </w:r>
    </w:p>
    <w:p w:rsidR="003834E8" w:rsidRDefault="003834E8" w:rsidP="003834E8">
      <w:pPr>
        <w:pStyle w:val="Textpoznmkypodiarou"/>
        <w:rPr>
          <w:rFonts w:ascii="Garamond" w:hAnsi="Garamond"/>
          <w:sz w:val="22"/>
          <w:szCs w:val="22"/>
        </w:rPr>
      </w:pPr>
    </w:p>
    <w:p w:rsidR="003834E8" w:rsidRPr="00BD6797" w:rsidRDefault="003834E8" w:rsidP="003834E8">
      <w:pPr>
        <w:pStyle w:val="Textpoznmkypodiarou"/>
        <w:rPr>
          <w:rFonts w:ascii="Garamond" w:hAnsi="Garamond"/>
          <w:sz w:val="22"/>
          <w:szCs w:val="22"/>
        </w:rPr>
      </w:pPr>
    </w:p>
    <w:p w:rsidR="003834E8" w:rsidRPr="00BD6797" w:rsidRDefault="003834E8" w:rsidP="009D5B3D">
      <w:pPr>
        <w:pStyle w:val="Textpoznmkypodiarou"/>
        <w:numPr>
          <w:ilvl w:val="0"/>
          <w:numId w:val="3"/>
        </w:numPr>
        <w:ind w:left="426" w:hanging="349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časť</w:t>
      </w:r>
      <w:r w:rsidRPr="00BD6797">
        <w:rPr>
          <w:rFonts w:ascii="Garamond" w:hAnsi="Garamond"/>
          <w:b/>
          <w:sz w:val="22"/>
          <w:szCs w:val="22"/>
        </w:rPr>
        <w:t xml:space="preserve"> – </w:t>
      </w:r>
      <w:r>
        <w:rPr>
          <w:rFonts w:ascii="Garamond" w:hAnsi="Garamond"/>
          <w:b/>
          <w:sz w:val="22"/>
          <w:szCs w:val="22"/>
        </w:rPr>
        <w:t>Daňová r</w:t>
      </w:r>
      <w:r w:rsidRPr="00BD6797">
        <w:rPr>
          <w:rFonts w:ascii="Garamond" w:hAnsi="Garamond"/>
          <w:b/>
          <w:sz w:val="22"/>
          <w:szCs w:val="22"/>
        </w:rPr>
        <w:t>egistráci</w:t>
      </w:r>
      <w:r>
        <w:rPr>
          <w:rFonts w:ascii="Garamond" w:hAnsi="Garamond"/>
          <w:b/>
          <w:sz w:val="22"/>
          <w:szCs w:val="22"/>
        </w:rPr>
        <w:t>a</w:t>
      </w:r>
      <w:r w:rsidRPr="00BD6797">
        <w:rPr>
          <w:rFonts w:ascii="Garamond" w:hAnsi="Garamond"/>
          <w:b/>
          <w:sz w:val="22"/>
          <w:szCs w:val="22"/>
        </w:rPr>
        <w:t xml:space="preserve"> spoločnosti</w:t>
      </w:r>
    </w:p>
    <w:p w:rsidR="003834E8" w:rsidRPr="00BD6797" w:rsidRDefault="003834E8" w:rsidP="003834E8">
      <w:pPr>
        <w:pStyle w:val="Textpoznmkypodiarou"/>
        <w:ind w:left="1080"/>
        <w:jc w:val="center"/>
        <w:rPr>
          <w:rFonts w:ascii="Garamond" w:hAnsi="Garamond"/>
          <w:sz w:val="22"/>
          <w:szCs w:val="22"/>
        </w:rPr>
      </w:pPr>
    </w:p>
    <w:p w:rsidR="003834E8" w:rsidRDefault="00385AA4" w:rsidP="003834E8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V</w:t>
      </w:r>
      <w:r w:rsidR="003834E8">
        <w:rPr>
          <w:rFonts w:ascii="Garamond" w:hAnsi="Garamond"/>
        </w:rPr>
        <w:t> súvislosti s</w:t>
      </w:r>
      <w:r w:rsidR="003834E8" w:rsidRPr="00BD6797">
        <w:rPr>
          <w:rFonts w:ascii="Garamond" w:hAnsi="Garamond"/>
        </w:rPr>
        <w:t xml:space="preserve"> uzatvoren</w:t>
      </w:r>
      <w:r w:rsidR="003834E8">
        <w:rPr>
          <w:rFonts w:ascii="Garamond" w:hAnsi="Garamond"/>
        </w:rPr>
        <w:t>ím</w:t>
      </w:r>
      <w:r w:rsidR="003834E8" w:rsidRPr="00BD6797">
        <w:rPr>
          <w:rFonts w:ascii="Garamond" w:hAnsi="Garamond"/>
        </w:rPr>
        <w:t xml:space="preserve"> </w:t>
      </w:r>
      <w:r w:rsidR="00634F2F">
        <w:rPr>
          <w:rFonts w:ascii="Garamond" w:hAnsi="Garamond"/>
        </w:rPr>
        <w:t>Z</w:t>
      </w:r>
      <w:r w:rsidR="003834E8" w:rsidRPr="00BD6797">
        <w:rPr>
          <w:rFonts w:ascii="Garamond" w:hAnsi="Garamond"/>
        </w:rPr>
        <w:t>mluv</w:t>
      </w:r>
      <w:r w:rsidR="003834E8">
        <w:rPr>
          <w:rFonts w:ascii="Garamond" w:hAnsi="Garamond"/>
        </w:rPr>
        <w:t>y</w:t>
      </w:r>
      <w:r w:rsidR="003834E8" w:rsidRPr="00BD6797">
        <w:rPr>
          <w:rFonts w:ascii="Garamond" w:hAnsi="Garamond"/>
        </w:rPr>
        <w:t xml:space="preserve"> s</w:t>
      </w:r>
      <w:r w:rsidR="003834E8">
        <w:rPr>
          <w:rFonts w:ascii="Garamond" w:hAnsi="Garamond"/>
        </w:rPr>
        <w:t>o</w:t>
      </w:r>
      <w:r w:rsidR="003834E8" w:rsidRPr="00BD6797">
        <w:rPr>
          <w:rFonts w:ascii="Garamond" w:hAnsi="Garamond"/>
        </w:rPr>
        <w:t xml:space="preserve"> spoločnosťou </w:t>
      </w:r>
      <w:r w:rsidR="003834E8">
        <w:rPr>
          <w:rFonts w:ascii="Garamond" w:hAnsi="Garamond"/>
        </w:rPr>
        <w:t xml:space="preserve">Slovenské elektrárne, a.s., so sídlom Mlynské nivy 47, 821 09 Bratislava, IČO: 35 829 052 </w:t>
      </w:r>
      <w:r w:rsidR="003834E8" w:rsidRPr="00BD6797">
        <w:rPr>
          <w:rFonts w:ascii="Garamond" w:hAnsi="Garamond"/>
        </w:rPr>
        <w:t>a</w:t>
      </w:r>
      <w:r w:rsidR="003834E8">
        <w:rPr>
          <w:rFonts w:ascii="Garamond" w:hAnsi="Garamond"/>
        </w:rPr>
        <w:t xml:space="preserve"> v nadväznosti na </w:t>
      </w:r>
      <w:r w:rsidR="003834E8" w:rsidRPr="00BD6797">
        <w:rPr>
          <w:rFonts w:ascii="Garamond" w:hAnsi="Garamond"/>
        </w:rPr>
        <w:t xml:space="preserve">platné daňové zákony Slovenskej republiky </w:t>
      </w:r>
      <w:r w:rsidR="00FF06A5">
        <w:rPr>
          <w:rFonts w:ascii="Garamond" w:hAnsi="Garamond"/>
        </w:rPr>
        <w:t xml:space="preserve">a </w:t>
      </w:r>
      <w:r w:rsidR="00FF06A5" w:rsidRPr="000959E2">
        <w:rPr>
          <w:rFonts w:ascii="Garamond" w:hAnsi="Garamond"/>
        </w:rPr>
        <w:t>Zmluv</w:t>
      </w:r>
      <w:r w:rsidR="00FF06A5">
        <w:rPr>
          <w:rFonts w:ascii="Garamond" w:hAnsi="Garamond"/>
        </w:rPr>
        <w:t>u</w:t>
      </w:r>
      <w:r w:rsidR="00FF06A5" w:rsidRPr="000959E2">
        <w:rPr>
          <w:rFonts w:ascii="Garamond" w:hAnsi="Garamond"/>
        </w:rPr>
        <w:t xml:space="preserve"> o zamedzení dvojitého zdanenia </w:t>
      </w:r>
      <w:r w:rsidR="00FF06A5" w:rsidRPr="000959E2">
        <w:rPr>
          <w:rFonts w:ascii="Garamond" w:hAnsi="Garamond"/>
          <w:iCs/>
        </w:rPr>
        <w:t>medzi Slovenskou republikou a </w:t>
      </w:r>
      <w:r w:rsidR="00FF06A5" w:rsidRPr="00FF06A5">
        <w:rPr>
          <w:rFonts w:ascii="Garamond" w:hAnsi="Garamond"/>
          <w:iCs/>
          <w:highlight w:val="cyan"/>
        </w:rPr>
        <w:t>....... (dopl</w:t>
      </w:r>
      <w:r w:rsidR="00F231E4">
        <w:rPr>
          <w:rFonts w:ascii="Garamond" w:hAnsi="Garamond"/>
          <w:iCs/>
          <w:highlight w:val="cyan"/>
        </w:rPr>
        <w:t>ňte</w:t>
      </w:r>
      <w:r w:rsidR="00FF06A5" w:rsidRPr="00FF06A5">
        <w:rPr>
          <w:rFonts w:ascii="Garamond" w:hAnsi="Garamond"/>
          <w:iCs/>
          <w:highlight w:val="cyan"/>
        </w:rPr>
        <w:t xml:space="preserve"> štát</w:t>
      </w:r>
      <w:r w:rsidR="00FF06A5">
        <w:rPr>
          <w:rFonts w:ascii="Garamond" w:hAnsi="Garamond"/>
          <w:iCs/>
          <w:highlight w:val="cyan"/>
        </w:rPr>
        <w:t xml:space="preserve">, v ktorom je </w:t>
      </w:r>
      <w:r w:rsidR="00FF06A5" w:rsidRPr="00FF06A5">
        <w:rPr>
          <w:rFonts w:ascii="Garamond" w:hAnsi="Garamond"/>
          <w:iCs/>
          <w:highlight w:val="cyan"/>
        </w:rPr>
        <w:t>sídl</w:t>
      </w:r>
      <w:r w:rsidR="00FF06A5">
        <w:rPr>
          <w:rFonts w:ascii="Garamond" w:hAnsi="Garamond"/>
          <w:iCs/>
          <w:highlight w:val="cyan"/>
        </w:rPr>
        <w:t xml:space="preserve">o </w:t>
      </w:r>
      <w:r w:rsidR="000E0272">
        <w:rPr>
          <w:rFonts w:ascii="Garamond" w:hAnsi="Garamond"/>
          <w:iCs/>
          <w:highlight w:val="cyan"/>
        </w:rPr>
        <w:t>dodávateľa</w:t>
      </w:r>
      <w:r w:rsidR="00FF06A5" w:rsidRPr="00FF06A5">
        <w:rPr>
          <w:rFonts w:ascii="Garamond" w:hAnsi="Garamond"/>
          <w:iCs/>
          <w:highlight w:val="cyan"/>
        </w:rPr>
        <w:t>)</w:t>
      </w:r>
      <w:r w:rsidR="00FF06A5" w:rsidRPr="000959E2">
        <w:rPr>
          <w:rFonts w:ascii="Garamond" w:hAnsi="Garamond"/>
          <w:iCs/>
        </w:rPr>
        <w:t xml:space="preserve"> </w:t>
      </w:r>
      <w:r w:rsidR="003834E8" w:rsidRPr="00BD6797">
        <w:rPr>
          <w:rFonts w:ascii="Garamond" w:hAnsi="Garamond"/>
        </w:rPr>
        <w:t>potvrdzujeme, že</w:t>
      </w:r>
      <w:r w:rsidR="007775E2">
        <w:rPr>
          <w:rFonts w:ascii="Garamond" w:hAnsi="Garamond"/>
        </w:rPr>
        <w:t xml:space="preserve"> n</w:t>
      </w:r>
      <w:r w:rsidR="001F16C7">
        <w:rPr>
          <w:rFonts w:ascii="Garamond" w:hAnsi="Garamond"/>
        </w:rPr>
        <w:t>á</w:t>
      </w:r>
      <w:r w:rsidR="007775E2">
        <w:rPr>
          <w:rFonts w:ascii="Garamond" w:hAnsi="Garamond"/>
        </w:rPr>
        <w:t xml:space="preserve">š </w:t>
      </w:r>
      <w:r w:rsidR="001F16C7">
        <w:rPr>
          <w:rFonts w:ascii="Garamond" w:hAnsi="Garamond"/>
        </w:rPr>
        <w:t>subjekt</w:t>
      </w:r>
      <w:r w:rsidR="003834E8" w:rsidRPr="00BD6797">
        <w:rPr>
          <w:rFonts w:ascii="Garamond" w:hAnsi="Garamond"/>
        </w:rPr>
        <w:t>:</w:t>
      </w:r>
    </w:p>
    <w:p w:rsidR="00AE2985" w:rsidRPr="00F231E4" w:rsidRDefault="00F231E4" w:rsidP="00007F02">
      <w:pPr>
        <w:numPr>
          <w:ilvl w:val="0"/>
          <w:numId w:val="1"/>
        </w:numPr>
        <w:tabs>
          <w:tab w:val="clear" w:pos="720"/>
          <w:tab w:val="num" w:pos="360"/>
        </w:tabs>
        <w:autoSpaceDN w:val="0"/>
        <w:spacing w:before="240" w:after="0"/>
        <w:ind w:left="357" w:hanging="357"/>
        <w:jc w:val="both"/>
        <w:rPr>
          <w:rFonts w:ascii="Garamond" w:hAnsi="Garamond" w:cs="Arial"/>
        </w:rPr>
      </w:pPr>
      <w:r>
        <w:rPr>
          <w:rFonts w:ascii="Garamond" w:hAnsi="Garamond"/>
        </w:rPr>
        <w:t>j</w:t>
      </w:r>
      <w:r w:rsidRPr="000959E2">
        <w:rPr>
          <w:rFonts w:ascii="Garamond" w:hAnsi="Garamond"/>
        </w:rPr>
        <w:t xml:space="preserve">e </w:t>
      </w:r>
      <w:r w:rsidRPr="006303D5">
        <w:rPr>
          <w:rFonts w:ascii="Garamond" w:hAnsi="Garamond"/>
          <w:b/>
        </w:rPr>
        <w:t>rezidentom</w:t>
      </w:r>
      <w:r w:rsidRPr="000959E2">
        <w:rPr>
          <w:rFonts w:ascii="Garamond" w:hAnsi="Garamond"/>
        </w:rPr>
        <w:t xml:space="preserve"> v </w:t>
      </w:r>
      <w:r w:rsidRPr="00F231E4">
        <w:rPr>
          <w:rFonts w:ascii="Garamond" w:hAnsi="Garamond"/>
          <w:highlight w:val="cyan"/>
        </w:rPr>
        <w:t>...................</w:t>
      </w:r>
      <w:r w:rsidRPr="00F231E4">
        <w:rPr>
          <w:rFonts w:ascii="Garamond" w:hAnsi="Garamond"/>
          <w:iCs/>
          <w:highlight w:val="cyan"/>
        </w:rPr>
        <w:t xml:space="preserve"> (dopl</w:t>
      </w:r>
      <w:r>
        <w:rPr>
          <w:rFonts w:ascii="Garamond" w:hAnsi="Garamond"/>
          <w:iCs/>
          <w:highlight w:val="cyan"/>
        </w:rPr>
        <w:t>ňte</w:t>
      </w:r>
      <w:r w:rsidRPr="00F231E4">
        <w:rPr>
          <w:rFonts w:ascii="Garamond" w:hAnsi="Garamond"/>
          <w:iCs/>
          <w:highlight w:val="cyan"/>
        </w:rPr>
        <w:t xml:space="preserve"> štát, v ktorom </w:t>
      </w:r>
      <w:r>
        <w:rPr>
          <w:rFonts w:ascii="Garamond" w:hAnsi="Garamond"/>
          <w:iCs/>
          <w:highlight w:val="cyan"/>
        </w:rPr>
        <w:t xml:space="preserve">je </w:t>
      </w:r>
      <w:r w:rsidR="000E0272">
        <w:rPr>
          <w:rFonts w:ascii="Garamond" w:hAnsi="Garamond"/>
          <w:iCs/>
          <w:highlight w:val="cyan"/>
        </w:rPr>
        <w:t>dodávateľ</w:t>
      </w:r>
      <w:r w:rsidRPr="00F231E4">
        <w:rPr>
          <w:rFonts w:ascii="Garamond" w:hAnsi="Garamond"/>
          <w:iCs/>
          <w:highlight w:val="cyan"/>
        </w:rPr>
        <w:t xml:space="preserve"> rezidentom)</w:t>
      </w:r>
    </w:p>
    <w:p w:rsidR="00AE2985" w:rsidRPr="007775E2" w:rsidRDefault="00642164" w:rsidP="007775E2">
      <w:pPr>
        <w:numPr>
          <w:ilvl w:val="0"/>
          <w:numId w:val="1"/>
        </w:numPr>
        <w:tabs>
          <w:tab w:val="clear" w:pos="720"/>
          <w:tab w:val="num" w:pos="360"/>
        </w:tabs>
        <w:autoSpaceDN w:val="0"/>
        <w:spacing w:before="240" w:after="0"/>
        <w:ind w:left="357" w:hanging="357"/>
        <w:jc w:val="both"/>
        <w:rPr>
          <w:rFonts w:ascii="Garamond" w:hAnsi="Garamond" w:cs="Arial"/>
        </w:rPr>
      </w:pPr>
      <w:sdt>
        <w:sdtPr>
          <w:rPr>
            <w:rFonts w:ascii="MS Mincho" w:eastAsia="MS Mincho" w:hAnsi="MS Mincho"/>
          </w:rPr>
          <w:id w:val="1340582486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7775E2" w:rsidRPr="007775E2">
            <w:rPr>
              <w:rFonts w:ascii="MS Mincho" w:eastAsia="MS Mincho" w:hAnsi="MS Mincho" w:hint="eastAsia"/>
            </w:rPr>
            <w:t>☐</w:t>
          </w:r>
        </w:sdtContent>
      </w:sdt>
      <w:r w:rsidR="00AE2985" w:rsidRPr="007775E2">
        <w:rPr>
          <w:rFonts w:ascii="Garamond" w:hAnsi="Garamond"/>
        </w:rPr>
        <w:t xml:space="preserve"> </w:t>
      </w:r>
      <w:r w:rsidR="00F231E4" w:rsidRPr="007775E2">
        <w:rPr>
          <w:rFonts w:ascii="Garamond" w:hAnsi="Garamond"/>
        </w:rPr>
        <w:t>má</w:t>
      </w:r>
    </w:p>
    <w:p w:rsidR="00AE2985" w:rsidRPr="00395E9F" w:rsidRDefault="00642164" w:rsidP="00395E9F">
      <w:pPr>
        <w:autoSpaceDN w:val="0"/>
        <w:spacing w:after="0"/>
        <w:ind w:left="357"/>
        <w:jc w:val="both"/>
        <w:rPr>
          <w:rFonts w:ascii="Garamond" w:hAnsi="Garamond"/>
          <w:iCs/>
        </w:rPr>
      </w:pPr>
      <w:sdt>
        <w:sdtPr>
          <w:rPr>
            <w:rFonts w:ascii="Garamond" w:hAnsi="Garamond"/>
            <w:iCs/>
          </w:rPr>
          <w:id w:val="-1206097165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AE2985" w:rsidRPr="00395E9F">
            <w:rPr>
              <w:rFonts w:ascii="Garamond" w:hAnsi="Garamond" w:hint="eastAsia"/>
              <w:iCs/>
            </w:rPr>
            <w:t>☐</w:t>
          </w:r>
        </w:sdtContent>
      </w:sdt>
      <w:r w:rsidR="00AE2985" w:rsidRPr="00395E9F">
        <w:rPr>
          <w:rFonts w:ascii="Garamond" w:hAnsi="Garamond"/>
          <w:iCs/>
        </w:rPr>
        <w:t xml:space="preserve"> n</w:t>
      </w:r>
      <w:r w:rsidR="009D5B3D" w:rsidRPr="00395E9F">
        <w:rPr>
          <w:rFonts w:ascii="Garamond" w:hAnsi="Garamond"/>
          <w:iCs/>
        </w:rPr>
        <w:t>e</w:t>
      </w:r>
      <w:r w:rsidR="00F231E4" w:rsidRPr="00395E9F">
        <w:rPr>
          <w:rFonts w:ascii="Garamond" w:hAnsi="Garamond"/>
          <w:iCs/>
        </w:rPr>
        <w:t>má</w:t>
      </w:r>
    </w:p>
    <w:p w:rsidR="00AE2985" w:rsidRDefault="00F231E4" w:rsidP="00892A14">
      <w:pPr>
        <w:spacing w:after="0" w:line="240" w:lineRule="auto"/>
        <w:ind w:left="357"/>
        <w:jc w:val="both"/>
        <w:rPr>
          <w:rFonts w:ascii="Garamond" w:hAnsi="Garamond"/>
        </w:rPr>
      </w:pPr>
      <w:r w:rsidRPr="000959E2">
        <w:rPr>
          <w:rFonts w:ascii="Garamond" w:hAnsi="Garamond"/>
        </w:rPr>
        <w:t xml:space="preserve">na území Slovenskej republiky </w:t>
      </w:r>
      <w:r w:rsidRPr="006303D5">
        <w:rPr>
          <w:rFonts w:ascii="Garamond" w:hAnsi="Garamond"/>
          <w:b/>
        </w:rPr>
        <w:t>stálu prevádzkareň</w:t>
      </w:r>
      <w:r w:rsidRPr="000959E2">
        <w:rPr>
          <w:rFonts w:ascii="Garamond" w:hAnsi="Garamond"/>
        </w:rPr>
        <w:t xml:space="preserve"> v zmysle § 16 ods. 2 zákona č. 595/2003 Z.</w:t>
      </w:r>
      <w:r>
        <w:rPr>
          <w:rFonts w:ascii="Garamond" w:hAnsi="Garamond"/>
        </w:rPr>
        <w:t xml:space="preserve"> </w:t>
      </w:r>
      <w:r w:rsidRPr="000959E2">
        <w:rPr>
          <w:rFonts w:ascii="Garamond" w:hAnsi="Garamond"/>
        </w:rPr>
        <w:t>z. o dani z príjmov v znení neskorších predpisov (ďalej len „Zákon o dani z príjmov“) a </w:t>
      </w:r>
      <w:r w:rsidRPr="00892A14">
        <w:rPr>
          <w:rFonts w:ascii="Garamond" w:hAnsi="Garamond"/>
        </w:rPr>
        <w:t>Zmluvy o zamedzení dvojitého zdanenia medzi Slovenskou republikou a </w:t>
      </w:r>
      <w:r w:rsidRPr="00892A14">
        <w:rPr>
          <w:rFonts w:ascii="Garamond" w:hAnsi="Garamond"/>
          <w:highlight w:val="cyan"/>
        </w:rPr>
        <w:t xml:space="preserve">....... (doplňte štát, v ktorom je sídlo </w:t>
      </w:r>
      <w:r w:rsidR="001F16C7">
        <w:rPr>
          <w:rFonts w:ascii="Garamond" w:hAnsi="Garamond"/>
          <w:highlight w:val="cyan"/>
        </w:rPr>
        <w:t>dodávateľa</w:t>
      </w:r>
      <w:r w:rsidRPr="00892A14">
        <w:rPr>
          <w:rFonts w:ascii="Garamond" w:hAnsi="Garamond"/>
          <w:highlight w:val="cyan"/>
        </w:rPr>
        <w:t>)</w:t>
      </w:r>
    </w:p>
    <w:p w:rsidR="002B3C65" w:rsidRDefault="003A26E7" w:rsidP="000521B5">
      <w:pPr>
        <w:numPr>
          <w:ilvl w:val="0"/>
          <w:numId w:val="1"/>
        </w:numPr>
        <w:tabs>
          <w:tab w:val="clear" w:pos="720"/>
          <w:tab w:val="num" w:pos="360"/>
        </w:tabs>
        <w:autoSpaceDN w:val="0"/>
        <w:spacing w:before="240" w:after="0"/>
        <w:ind w:left="357" w:hanging="357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ktor</w:t>
      </w:r>
      <w:r w:rsidR="001F16C7">
        <w:rPr>
          <w:rFonts w:ascii="Garamond" w:hAnsi="Garamond" w:cs="Arial"/>
        </w:rPr>
        <w:t>ý</w:t>
      </w:r>
      <w:r>
        <w:rPr>
          <w:rFonts w:ascii="Garamond" w:hAnsi="Garamond" w:cs="Arial"/>
        </w:rPr>
        <w:t xml:space="preserve"> </w:t>
      </w:r>
      <w:r w:rsidR="008A2720" w:rsidRPr="003A26E7">
        <w:rPr>
          <w:rFonts w:ascii="Garamond" w:hAnsi="Garamond" w:cs="Arial"/>
          <w:b/>
        </w:rPr>
        <w:t>má</w:t>
      </w:r>
      <w:r w:rsidR="008A2720">
        <w:rPr>
          <w:rFonts w:ascii="Garamond" w:hAnsi="Garamond" w:cs="Arial"/>
        </w:rPr>
        <w:t xml:space="preserve"> </w:t>
      </w:r>
      <w:r w:rsidRPr="000959E2">
        <w:rPr>
          <w:rFonts w:ascii="Garamond" w:hAnsi="Garamond"/>
        </w:rPr>
        <w:t>na území Slovenskej republik</w:t>
      </w:r>
      <w:r>
        <w:rPr>
          <w:rFonts w:ascii="Garamond" w:hAnsi="Garamond"/>
        </w:rPr>
        <w:t xml:space="preserve">y </w:t>
      </w:r>
      <w:r>
        <w:rPr>
          <w:rFonts w:ascii="Garamond" w:hAnsi="Garamond" w:cs="Arial"/>
        </w:rPr>
        <w:t>stálu prevádzkareň podľa bodu</w:t>
      </w:r>
      <w:r w:rsidR="00B61EA4">
        <w:rPr>
          <w:rFonts w:ascii="Garamond" w:hAnsi="Garamond" w:cs="Arial"/>
        </w:rPr>
        <w:t xml:space="preserve"> </w:t>
      </w:r>
      <w:r w:rsidR="00071796">
        <w:rPr>
          <w:rFonts w:ascii="Garamond" w:hAnsi="Garamond" w:cs="Arial"/>
        </w:rPr>
        <w:t>2</w:t>
      </w:r>
      <w:r w:rsidR="00B61EA4">
        <w:rPr>
          <w:rFonts w:ascii="Garamond" w:hAnsi="Garamond" w:cs="Arial"/>
        </w:rPr>
        <w:t>.</w:t>
      </w:r>
      <w:r>
        <w:rPr>
          <w:rFonts w:ascii="Garamond" w:hAnsi="Garamond" w:cs="Arial"/>
        </w:rPr>
        <w:t>,</w:t>
      </w:r>
    </w:p>
    <w:p w:rsidR="002B3C65" w:rsidRPr="001D3CB7" w:rsidRDefault="00642164" w:rsidP="001D3CB7">
      <w:pPr>
        <w:spacing w:after="0"/>
        <w:ind w:firstLine="357"/>
        <w:rPr>
          <w:rFonts w:ascii="Garamond" w:hAnsi="Garamond"/>
        </w:rPr>
      </w:pPr>
      <w:sdt>
        <w:sdtPr>
          <w:rPr>
            <w:rFonts w:ascii="Garamond" w:hAnsi="Garamond"/>
          </w:rPr>
          <w:id w:val="-796444261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8A2720">
            <w:rPr>
              <w:rFonts w:ascii="MS Mincho" w:eastAsia="MS Mincho" w:hAnsi="MS Mincho" w:hint="eastAsia"/>
            </w:rPr>
            <w:t>☐</w:t>
          </w:r>
        </w:sdtContent>
      </w:sdt>
      <w:r w:rsidR="002B3C65" w:rsidRPr="001D3CB7">
        <w:rPr>
          <w:rFonts w:ascii="Garamond" w:hAnsi="Garamond"/>
        </w:rPr>
        <w:t xml:space="preserve"> </w:t>
      </w:r>
      <w:r w:rsidR="00851EE6">
        <w:rPr>
          <w:rFonts w:ascii="Garamond" w:hAnsi="Garamond"/>
        </w:rPr>
        <w:t>platí</w:t>
      </w:r>
      <w:r w:rsidR="001B6D71">
        <w:rPr>
          <w:rFonts w:ascii="Garamond" w:hAnsi="Garamond"/>
        </w:rPr>
        <w:t xml:space="preserve"> </w:t>
      </w:r>
      <w:r w:rsidR="001B6D71">
        <w:rPr>
          <w:rStyle w:val="Odkaznavysvetlivku"/>
          <w:rFonts w:ascii="Garamond" w:hAnsi="Garamond"/>
        </w:rPr>
        <w:endnoteReference w:id="1"/>
      </w:r>
    </w:p>
    <w:p w:rsidR="002B3C65" w:rsidRPr="00395E9F" w:rsidRDefault="00642164" w:rsidP="00395E9F">
      <w:pPr>
        <w:autoSpaceDN w:val="0"/>
        <w:spacing w:after="0"/>
        <w:ind w:left="357"/>
        <w:jc w:val="both"/>
        <w:rPr>
          <w:rFonts w:ascii="Garamond" w:hAnsi="Garamond"/>
          <w:iCs/>
        </w:rPr>
      </w:pPr>
      <w:sdt>
        <w:sdtPr>
          <w:rPr>
            <w:rFonts w:ascii="Garamond" w:hAnsi="Garamond"/>
            <w:iCs/>
          </w:rPr>
          <w:id w:val="1929302278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2B3C65" w:rsidRPr="00395E9F">
            <w:rPr>
              <w:rFonts w:ascii="Garamond" w:hAnsi="Garamond" w:hint="eastAsia"/>
              <w:iCs/>
            </w:rPr>
            <w:t>☐</w:t>
          </w:r>
        </w:sdtContent>
      </w:sdt>
      <w:r w:rsidR="002B3C65" w:rsidRPr="00395E9F">
        <w:rPr>
          <w:rFonts w:ascii="Garamond" w:hAnsi="Garamond"/>
          <w:iCs/>
        </w:rPr>
        <w:t xml:space="preserve"> n</w:t>
      </w:r>
      <w:r w:rsidR="009D5B3D" w:rsidRPr="00395E9F">
        <w:rPr>
          <w:rFonts w:ascii="Garamond" w:hAnsi="Garamond"/>
          <w:iCs/>
        </w:rPr>
        <w:t>e</w:t>
      </w:r>
      <w:r w:rsidR="00851EE6" w:rsidRPr="00395E9F">
        <w:rPr>
          <w:rFonts w:ascii="Garamond" w:hAnsi="Garamond"/>
          <w:iCs/>
        </w:rPr>
        <w:t>platí</w:t>
      </w:r>
    </w:p>
    <w:p w:rsidR="001B6D71" w:rsidRDefault="00225D04" w:rsidP="00892A14">
      <w:pPr>
        <w:spacing w:after="0" w:line="240" w:lineRule="auto"/>
        <w:ind w:left="357"/>
        <w:jc w:val="both"/>
        <w:rPr>
          <w:rFonts w:ascii="Garamond" w:hAnsi="Garamond"/>
        </w:rPr>
      </w:pPr>
      <w:r w:rsidRPr="006303D5">
        <w:rPr>
          <w:rFonts w:ascii="Garamond" w:hAnsi="Garamond"/>
          <w:b/>
        </w:rPr>
        <w:t>preddavky na  daň z príjmov</w:t>
      </w:r>
      <w:r w:rsidRPr="000959E2">
        <w:rPr>
          <w:rFonts w:ascii="Garamond" w:hAnsi="Garamond"/>
        </w:rPr>
        <w:t xml:space="preserve"> podľa § 42 Zákona o dani z</w:t>
      </w:r>
      <w:r w:rsidR="003A26E7">
        <w:rPr>
          <w:rFonts w:ascii="Garamond" w:hAnsi="Garamond"/>
        </w:rPr>
        <w:t> </w:t>
      </w:r>
      <w:r w:rsidRPr="000959E2">
        <w:rPr>
          <w:rFonts w:ascii="Garamond" w:hAnsi="Garamond"/>
        </w:rPr>
        <w:t>príjmov</w:t>
      </w:r>
    </w:p>
    <w:p w:rsidR="00892A14" w:rsidRPr="003A26E7" w:rsidRDefault="00642164" w:rsidP="003A26E7">
      <w:pPr>
        <w:numPr>
          <w:ilvl w:val="0"/>
          <w:numId w:val="1"/>
        </w:numPr>
        <w:tabs>
          <w:tab w:val="clear" w:pos="720"/>
          <w:tab w:val="num" w:pos="360"/>
        </w:tabs>
        <w:autoSpaceDN w:val="0"/>
        <w:spacing w:before="240" w:after="0"/>
        <w:ind w:left="357" w:hanging="357"/>
        <w:jc w:val="both"/>
        <w:rPr>
          <w:rFonts w:ascii="Garamond" w:hAnsi="Garamond"/>
          <w:iCs/>
        </w:rPr>
      </w:pPr>
      <w:sdt>
        <w:sdtPr>
          <w:rPr>
            <w:rFonts w:ascii="MS Mincho" w:eastAsia="MS Mincho" w:hAnsi="MS Mincho"/>
          </w:rPr>
          <w:id w:val="470259241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3A26E7" w:rsidRPr="003A26E7">
            <w:rPr>
              <w:rFonts w:ascii="MS Mincho" w:eastAsia="MS Mincho" w:hAnsi="MS Mincho" w:hint="eastAsia"/>
            </w:rPr>
            <w:t>☐</w:t>
          </w:r>
        </w:sdtContent>
      </w:sdt>
      <w:r w:rsidR="00892A14" w:rsidRPr="003A26E7">
        <w:rPr>
          <w:rFonts w:ascii="Garamond" w:hAnsi="Garamond"/>
        </w:rPr>
        <w:t xml:space="preserve"> je</w:t>
      </w:r>
    </w:p>
    <w:p w:rsidR="00892A14" w:rsidRPr="00395E9F" w:rsidRDefault="00642164" w:rsidP="00395E9F">
      <w:pPr>
        <w:autoSpaceDN w:val="0"/>
        <w:spacing w:after="0"/>
        <w:ind w:left="357"/>
        <w:jc w:val="both"/>
        <w:rPr>
          <w:rFonts w:ascii="Garamond" w:hAnsi="Garamond"/>
          <w:iCs/>
        </w:rPr>
      </w:pPr>
      <w:sdt>
        <w:sdtPr>
          <w:rPr>
            <w:rFonts w:ascii="Garamond" w:hAnsi="Garamond"/>
            <w:iCs/>
          </w:rPr>
          <w:id w:val="1614476440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892A14" w:rsidRPr="00395E9F">
            <w:rPr>
              <w:rFonts w:ascii="Garamond" w:hAnsi="Garamond" w:hint="eastAsia"/>
              <w:iCs/>
            </w:rPr>
            <w:t>☐</w:t>
          </w:r>
        </w:sdtContent>
      </w:sdt>
      <w:r w:rsidR="00892A14" w:rsidRPr="00395E9F">
        <w:rPr>
          <w:rFonts w:ascii="Garamond" w:hAnsi="Garamond"/>
          <w:iCs/>
        </w:rPr>
        <w:t xml:space="preserve"> nie je</w:t>
      </w:r>
    </w:p>
    <w:p w:rsidR="00892A14" w:rsidRDefault="00892A14" w:rsidP="00385AA4">
      <w:pPr>
        <w:spacing w:after="0" w:line="240" w:lineRule="auto"/>
        <w:ind w:left="357"/>
        <w:jc w:val="both"/>
        <w:rPr>
          <w:rFonts w:ascii="Garamond" w:hAnsi="Garamond"/>
        </w:rPr>
      </w:pPr>
      <w:r w:rsidRPr="00BD6797">
        <w:rPr>
          <w:rFonts w:ascii="Garamond" w:hAnsi="Garamond"/>
        </w:rPr>
        <w:t>registrovan</w:t>
      </w:r>
      <w:r w:rsidR="001F16C7">
        <w:rPr>
          <w:rFonts w:ascii="Garamond" w:hAnsi="Garamond"/>
        </w:rPr>
        <w:t>ý</w:t>
      </w:r>
      <w:r w:rsidRPr="00BD6797">
        <w:rPr>
          <w:rFonts w:ascii="Garamond" w:hAnsi="Garamond"/>
        </w:rPr>
        <w:t xml:space="preserve"> za platiteľa dane z pridanej hodnoty v zmysle Zákona č. 222/2004 Z. z. o dani z pridanej hodnoty v znení neskorších predpisov (ďalej len „Zákon o DPH“)</w:t>
      </w:r>
    </w:p>
    <w:p w:rsidR="00955B8B" w:rsidRDefault="00955B8B" w:rsidP="00385AA4">
      <w:pPr>
        <w:spacing w:after="0" w:line="240" w:lineRule="auto"/>
        <w:ind w:left="357"/>
        <w:jc w:val="both"/>
        <w:rPr>
          <w:rFonts w:ascii="Garamond" w:hAnsi="Garamond"/>
        </w:rPr>
      </w:pPr>
    </w:p>
    <w:p w:rsidR="00955B8B" w:rsidRDefault="00955B8B" w:rsidP="00406F89">
      <w:pPr>
        <w:spacing w:after="0" w:line="240" w:lineRule="auto"/>
        <w:jc w:val="both"/>
        <w:rPr>
          <w:rFonts w:ascii="Garamond" w:hAnsi="Garamond"/>
        </w:rPr>
      </w:pPr>
      <w:r w:rsidRPr="00EF7F38">
        <w:rPr>
          <w:rFonts w:ascii="Garamond" w:hAnsi="Garamond"/>
          <w:sz w:val="20"/>
          <w:szCs w:val="20"/>
          <w:highlight w:val="yellow"/>
        </w:rPr>
        <w:t xml:space="preserve">Nasledujúci bod </w:t>
      </w:r>
      <w:r w:rsidRPr="00EF7F38">
        <w:rPr>
          <w:rFonts w:ascii="Garamond" w:hAnsi="Garamond"/>
          <w:b/>
          <w:sz w:val="20"/>
          <w:szCs w:val="20"/>
          <w:highlight w:val="yellow"/>
        </w:rPr>
        <w:t>nie je potrebné vypĺňať</w:t>
      </w:r>
      <w:r w:rsidRPr="00EF7F38">
        <w:rPr>
          <w:rFonts w:ascii="Garamond" w:hAnsi="Garamond"/>
          <w:sz w:val="20"/>
          <w:szCs w:val="20"/>
          <w:highlight w:val="yellow"/>
        </w:rPr>
        <w:t xml:space="preserve"> v prípade, </w:t>
      </w:r>
      <w:r w:rsidRPr="00EF7F38">
        <w:rPr>
          <w:rFonts w:ascii="Garamond" w:hAnsi="Garamond"/>
          <w:b/>
          <w:sz w:val="20"/>
          <w:szCs w:val="20"/>
          <w:highlight w:val="yellow"/>
        </w:rPr>
        <w:t>ak</w:t>
      </w:r>
      <w:r w:rsidRPr="00EF7F38">
        <w:rPr>
          <w:rFonts w:ascii="Garamond" w:hAnsi="Garamond"/>
          <w:sz w:val="20"/>
          <w:szCs w:val="20"/>
          <w:highlight w:val="yellow"/>
        </w:rPr>
        <w:t xml:space="preserve"> ste </w:t>
      </w:r>
      <w:r w:rsidRPr="00EF7F38">
        <w:rPr>
          <w:rFonts w:ascii="Garamond" w:hAnsi="Garamond"/>
          <w:b/>
          <w:sz w:val="20"/>
          <w:szCs w:val="20"/>
          <w:highlight w:val="yellow"/>
        </w:rPr>
        <w:t>v predchádzajúcom</w:t>
      </w:r>
      <w:r w:rsidRPr="00EF7F38">
        <w:rPr>
          <w:rFonts w:ascii="Garamond" w:hAnsi="Garamond"/>
          <w:sz w:val="20"/>
          <w:szCs w:val="20"/>
          <w:highlight w:val="yellow"/>
        </w:rPr>
        <w:t xml:space="preserve"> bode uviedli </w:t>
      </w:r>
      <w:r w:rsidRPr="00EF7F38">
        <w:rPr>
          <w:rFonts w:ascii="Garamond" w:hAnsi="Garamond"/>
          <w:b/>
          <w:sz w:val="20"/>
          <w:szCs w:val="20"/>
          <w:highlight w:val="yellow"/>
        </w:rPr>
        <w:t>možnosť „nie je“</w:t>
      </w:r>
      <w:r w:rsidRPr="00EF7F38">
        <w:rPr>
          <w:rFonts w:ascii="Garamond" w:hAnsi="Garamond"/>
          <w:sz w:val="20"/>
          <w:szCs w:val="20"/>
          <w:highlight w:val="yellow"/>
        </w:rPr>
        <w:t>.</w:t>
      </w:r>
    </w:p>
    <w:p w:rsidR="00892A14" w:rsidRPr="003A26E7" w:rsidRDefault="00C74C0B" w:rsidP="00406F89">
      <w:pPr>
        <w:numPr>
          <w:ilvl w:val="0"/>
          <w:numId w:val="1"/>
        </w:numPr>
        <w:tabs>
          <w:tab w:val="clear" w:pos="720"/>
          <w:tab w:val="num" w:pos="360"/>
        </w:tabs>
        <w:autoSpaceDN w:val="0"/>
        <w:spacing w:after="0"/>
        <w:ind w:left="357" w:hanging="357"/>
        <w:jc w:val="both"/>
        <w:rPr>
          <w:rFonts w:ascii="Garamond" w:hAnsi="Garamond"/>
          <w:iCs/>
        </w:rPr>
      </w:pPr>
      <w:r w:rsidRPr="009A3DB3">
        <w:rPr>
          <w:rFonts w:ascii="Garamond" w:hAnsi="Garamond"/>
        </w:rPr>
        <w:t>je registrovan</w:t>
      </w:r>
      <w:r w:rsidR="001F16C7">
        <w:rPr>
          <w:rFonts w:ascii="Garamond" w:hAnsi="Garamond"/>
        </w:rPr>
        <w:t>ý</w:t>
      </w:r>
      <w:r w:rsidRPr="009A3DB3">
        <w:rPr>
          <w:rFonts w:ascii="Garamond" w:hAnsi="Garamond"/>
        </w:rPr>
        <w:t xml:space="preserve"> </w:t>
      </w:r>
      <w:r w:rsidR="00955B8B" w:rsidRPr="00BD6797">
        <w:rPr>
          <w:rFonts w:ascii="Garamond" w:hAnsi="Garamond"/>
        </w:rPr>
        <w:t>za platiteľa dane z pridanej hodnoty v zmysle Zákona</w:t>
      </w:r>
      <w:r w:rsidR="00955B8B" w:rsidRPr="009A3DB3">
        <w:rPr>
          <w:rFonts w:ascii="Garamond" w:hAnsi="Garamond"/>
        </w:rPr>
        <w:t xml:space="preserve"> </w:t>
      </w:r>
      <w:r w:rsidR="00955B8B" w:rsidRPr="00BD6797">
        <w:rPr>
          <w:rFonts w:ascii="Garamond" w:hAnsi="Garamond"/>
        </w:rPr>
        <w:t>o DPH</w:t>
      </w:r>
      <w:r w:rsidR="00955B8B" w:rsidRPr="009A3DB3">
        <w:rPr>
          <w:rFonts w:ascii="Garamond" w:hAnsi="Garamond"/>
        </w:rPr>
        <w:t xml:space="preserve"> </w:t>
      </w:r>
      <w:r w:rsidRPr="009A3DB3">
        <w:rPr>
          <w:rFonts w:ascii="Garamond" w:hAnsi="Garamond"/>
        </w:rPr>
        <w:t>podľa</w:t>
      </w:r>
      <w:r w:rsidRPr="00BD6797" w:rsidDel="00C74C0B">
        <w:rPr>
          <w:rFonts w:ascii="Garamond" w:hAnsi="Garamond"/>
        </w:rPr>
        <w:t xml:space="preserve"> </w:t>
      </w:r>
    </w:p>
    <w:p w:rsidR="00892A14" w:rsidRDefault="00642164" w:rsidP="00395E9F">
      <w:pPr>
        <w:autoSpaceDN w:val="0"/>
        <w:spacing w:after="0"/>
        <w:ind w:left="357"/>
        <w:jc w:val="both"/>
        <w:rPr>
          <w:rFonts w:ascii="Garamond" w:hAnsi="Garamond"/>
          <w:iCs/>
        </w:rPr>
      </w:pPr>
      <w:sdt>
        <w:sdtPr>
          <w:rPr>
            <w:rFonts w:ascii="Garamond" w:hAnsi="Garamond"/>
            <w:iCs/>
          </w:rPr>
          <w:id w:val="-916793067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892A14" w:rsidRPr="00395E9F">
            <w:rPr>
              <w:rFonts w:ascii="Garamond" w:hAnsi="Garamond" w:hint="eastAsia"/>
              <w:iCs/>
            </w:rPr>
            <w:t>☐</w:t>
          </w:r>
        </w:sdtContent>
      </w:sdt>
      <w:r w:rsidR="00892A14">
        <w:rPr>
          <w:rFonts w:ascii="Garamond" w:hAnsi="Garamond"/>
          <w:iCs/>
        </w:rPr>
        <w:t xml:space="preserve"> </w:t>
      </w:r>
      <w:r w:rsidR="00C74C0B">
        <w:rPr>
          <w:rFonts w:ascii="Garamond" w:hAnsi="Garamond"/>
        </w:rPr>
        <w:t>§ 4 ods. 1</w:t>
      </w:r>
    </w:p>
    <w:p w:rsidR="00C74C0B" w:rsidRDefault="00642164" w:rsidP="00395E9F">
      <w:pPr>
        <w:autoSpaceDN w:val="0"/>
        <w:spacing w:after="0"/>
        <w:ind w:left="357"/>
        <w:jc w:val="both"/>
        <w:rPr>
          <w:rFonts w:ascii="Garamond" w:hAnsi="Garamond"/>
        </w:rPr>
      </w:pPr>
      <w:sdt>
        <w:sdtPr>
          <w:rPr>
            <w:rFonts w:ascii="Garamond" w:hAnsi="Garamond"/>
            <w:iCs/>
          </w:rPr>
          <w:id w:val="-696307468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C74C0B">
            <w:rPr>
              <w:rFonts w:ascii="MS Gothic" w:eastAsia="MS Gothic" w:hAnsi="Garamond" w:hint="eastAsia"/>
              <w:iCs/>
            </w:rPr>
            <w:t>☐</w:t>
          </w:r>
        </w:sdtContent>
      </w:sdt>
      <w:r w:rsidR="00C74C0B">
        <w:rPr>
          <w:rFonts w:ascii="Garamond" w:hAnsi="Garamond"/>
          <w:iCs/>
        </w:rPr>
        <w:t xml:space="preserve"> </w:t>
      </w:r>
      <w:r w:rsidR="00C74C0B">
        <w:rPr>
          <w:rFonts w:ascii="Garamond" w:hAnsi="Garamond"/>
        </w:rPr>
        <w:t>§ 4 ods. 2</w:t>
      </w:r>
    </w:p>
    <w:p w:rsidR="00C74C0B" w:rsidRDefault="00642164" w:rsidP="00395E9F">
      <w:pPr>
        <w:autoSpaceDN w:val="0"/>
        <w:spacing w:after="0"/>
        <w:ind w:left="357"/>
        <w:jc w:val="both"/>
        <w:rPr>
          <w:rFonts w:ascii="Garamond" w:hAnsi="Garamond"/>
          <w:iCs/>
        </w:rPr>
      </w:pPr>
      <w:sdt>
        <w:sdtPr>
          <w:rPr>
            <w:rFonts w:ascii="Garamond" w:hAnsi="Garamond"/>
            <w:iCs/>
          </w:rPr>
          <w:id w:val="-1874297760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C74C0B">
            <w:rPr>
              <w:rFonts w:ascii="MS Gothic" w:eastAsia="MS Gothic" w:hAnsi="Garamond" w:hint="eastAsia"/>
              <w:iCs/>
            </w:rPr>
            <w:t>☐</w:t>
          </w:r>
        </w:sdtContent>
      </w:sdt>
      <w:r w:rsidR="00C74C0B">
        <w:rPr>
          <w:rFonts w:ascii="Garamond" w:hAnsi="Garamond"/>
          <w:iCs/>
        </w:rPr>
        <w:t xml:space="preserve"> </w:t>
      </w:r>
      <w:r w:rsidR="00C74C0B">
        <w:rPr>
          <w:rFonts w:ascii="Garamond" w:hAnsi="Garamond"/>
        </w:rPr>
        <w:t>§ 5 ods. 1</w:t>
      </w:r>
    </w:p>
    <w:p w:rsidR="00C74C0B" w:rsidRDefault="00C74C0B" w:rsidP="00892A14">
      <w:pPr>
        <w:autoSpaceDN w:val="0"/>
        <w:spacing w:after="0" w:line="240" w:lineRule="auto"/>
        <w:ind w:left="357"/>
        <w:jc w:val="both"/>
        <w:rPr>
          <w:rFonts w:ascii="Garamond" w:hAnsi="Garamond"/>
          <w:b/>
          <w:i/>
          <w:sz w:val="18"/>
          <w:szCs w:val="18"/>
        </w:rPr>
      </w:pPr>
      <w:r w:rsidRPr="00406F89">
        <w:rPr>
          <w:rFonts w:ascii="Garamond" w:hAnsi="Garamond"/>
          <w:b/>
          <w:i/>
          <w:sz w:val="18"/>
          <w:szCs w:val="18"/>
        </w:rPr>
        <w:t>Pozn.:</w:t>
      </w:r>
    </w:p>
    <w:p w:rsidR="00A93455" w:rsidRPr="00406F89" w:rsidRDefault="00A93455" w:rsidP="00406F89">
      <w:pPr>
        <w:autoSpaceDN w:val="0"/>
        <w:spacing w:before="40" w:after="40" w:line="240" w:lineRule="auto"/>
        <w:ind w:left="357"/>
        <w:jc w:val="both"/>
        <w:rPr>
          <w:rFonts w:ascii="Garamond" w:hAnsi="Garamond"/>
          <w:b/>
          <w:i/>
          <w:sz w:val="18"/>
          <w:szCs w:val="18"/>
        </w:rPr>
      </w:pPr>
      <w:r w:rsidRPr="00406F89">
        <w:rPr>
          <w:rFonts w:ascii="Garamond" w:hAnsi="Garamond"/>
          <w:highlight w:val="yellow"/>
        </w:rPr>
        <w:t>vyznačte jednu z</w:t>
      </w:r>
      <w:r w:rsidR="00955B8B" w:rsidRPr="00406F89">
        <w:rPr>
          <w:rFonts w:ascii="Garamond" w:hAnsi="Garamond"/>
          <w:highlight w:val="yellow"/>
        </w:rPr>
        <w:t xml:space="preserve"> vyššie </w:t>
      </w:r>
      <w:r w:rsidRPr="00406F89">
        <w:rPr>
          <w:rFonts w:ascii="Garamond" w:hAnsi="Garamond"/>
          <w:highlight w:val="yellow"/>
        </w:rPr>
        <w:t>uvedených možností</w:t>
      </w:r>
    </w:p>
    <w:p w:rsidR="00C74C0B" w:rsidRPr="00406F89" w:rsidRDefault="00C74C0B" w:rsidP="00406F89">
      <w:pPr>
        <w:autoSpaceDN w:val="0"/>
        <w:spacing w:before="40" w:after="40" w:line="240" w:lineRule="auto"/>
        <w:ind w:left="357"/>
        <w:jc w:val="both"/>
        <w:rPr>
          <w:rFonts w:ascii="Garamond" w:hAnsi="Garamond"/>
          <w:i/>
          <w:sz w:val="18"/>
          <w:szCs w:val="18"/>
        </w:rPr>
      </w:pPr>
      <w:r w:rsidRPr="00406F89">
        <w:rPr>
          <w:rFonts w:ascii="Garamond" w:hAnsi="Garamond"/>
          <w:b/>
          <w:i/>
          <w:sz w:val="18"/>
          <w:szCs w:val="18"/>
        </w:rPr>
        <w:lastRenderedPageBreak/>
        <w:t>§ 4 ods. 1 Zákona o DPH</w:t>
      </w:r>
      <w:r w:rsidRPr="00406F89">
        <w:rPr>
          <w:rFonts w:ascii="Garamond" w:hAnsi="Garamond"/>
          <w:i/>
          <w:sz w:val="18"/>
          <w:szCs w:val="18"/>
        </w:rPr>
        <w:t xml:space="preserve"> ustanovuje, že zdaniteľná osoba, ktorá má sídlo, miesto podnikania alebo prevádzkareň v tuzemsku, a ak nemá takéto miesto, ale má bydlisko v tuzemsku alebo sa v tuzemsku obvykle zdržiava, a ktorá dosiahla za najviac 12 predchádzajúcich po sebe nasledujúcich kalendárnych mesiacov obrat 49.790 EUR, je povinná podať daňovému úradu žiadosť o registráciu pre daň.</w:t>
      </w:r>
    </w:p>
    <w:p w:rsidR="00C74C0B" w:rsidRPr="00406F89" w:rsidRDefault="00C74C0B" w:rsidP="00406F89">
      <w:pPr>
        <w:autoSpaceDN w:val="0"/>
        <w:spacing w:before="40" w:after="40" w:line="240" w:lineRule="auto"/>
        <w:ind w:left="357"/>
        <w:jc w:val="both"/>
        <w:rPr>
          <w:rFonts w:ascii="Garamond" w:hAnsi="Garamond"/>
          <w:i/>
          <w:sz w:val="18"/>
          <w:szCs w:val="18"/>
        </w:rPr>
      </w:pPr>
      <w:r w:rsidRPr="00406F89">
        <w:rPr>
          <w:rFonts w:ascii="Garamond" w:hAnsi="Garamond"/>
          <w:b/>
          <w:i/>
          <w:sz w:val="18"/>
          <w:szCs w:val="18"/>
        </w:rPr>
        <w:t xml:space="preserve">§ 4 ods. </w:t>
      </w:r>
      <w:r w:rsidR="00546D0E">
        <w:rPr>
          <w:rFonts w:ascii="Garamond" w:hAnsi="Garamond"/>
          <w:b/>
          <w:i/>
          <w:sz w:val="18"/>
          <w:szCs w:val="18"/>
        </w:rPr>
        <w:t>2</w:t>
      </w:r>
      <w:r w:rsidR="00546D0E" w:rsidRPr="00406F89">
        <w:rPr>
          <w:rFonts w:ascii="Garamond" w:hAnsi="Garamond"/>
          <w:b/>
          <w:i/>
          <w:sz w:val="18"/>
          <w:szCs w:val="18"/>
        </w:rPr>
        <w:t xml:space="preserve"> </w:t>
      </w:r>
      <w:r w:rsidRPr="00406F89">
        <w:rPr>
          <w:rFonts w:ascii="Garamond" w:hAnsi="Garamond"/>
          <w:b/>
          <w:i/>
          <w:sz w:val="18"/>
          <w:szCs w:val="18"/>
        </w:rPr>
        <w:t xml:space="preserve">Zákona o DPH </w:t>
      </w:r>
      <w:r w:rsidRPr="00406F89">
        <w:rPr>
          <w:rFonts w:ascii="Garamond" w:hAnsi="Garamond"/>
          <w:i/>
          <w:sz w:val="18"/>
          <w:szCs w:val="18"/>
        </w:rPr>
        <w:t>ustanovuje, že žiadosť o registráciu pre daň môže podať aj zdaniteľná osoba, ktorá nedosiahla obrat podľa §4 ods. 1 Zákona o DPH.</w:t>
      </w:r>
    </w:p>
    <w:p w:rsidR="00C74C0B" w:rsidRPr="00406F89" w:rsidRDefault="00C74C0B" w:rsidP="00406F89">
      <w:pPr>
        <w:autoSpaceDN w:val="0"/>
        <w:spacing w:before="40" w:after="40" w:line="240" w:lineRule="auto"/>
        <w:ind w:left="357"/>
        <w:jc w:val="both"/>
        <w:rPr>
          <w:rFonts w:ascii="Garamond" w:hAnsi="Garamond"/>
          <w:iCs/>
          <w:sz w:val="18"/>
          <w:szCs w:val="18"/>
        </w:rPr>
      </w:pPr>
      <w:r w:rsidRPr="00406F89">
        <w:rPr>
          <w:rFonts w:ascii="Garamond" w:hAnsi="Garamond"/>
          <w:b/>
          <w:i/>
          <w:sz w:val="18"/>
          <w:szCs w:val="18"/>
        </w:rPr>
        <w:t xml:space="preserve">§ 5 ods. 1 Zákona o DPH </w:t>
      </w:r>
      <w:r w:rsidRPr="00406F89">
        <w:rPr>
          <w:rFonts w:ascii="Garamond" w:hAnsi="Garamond"/>
          <w:i/>
          <w:sz w:val="18"/>
          <w:szCs w:val="18"/>
        </w:rPr>
        <w:t>ustanovuje, že zdaniteľná osoba, ktorá nemá v tuzemsku sídlo, miesto podnikania, prevádzkareň, bydlisko alebo sa v tuzemsku obvykle nezdržiava („zahraničná osoba“), je povinná podať žiadosť o registráciu pre daň Daňovému úradu Bratislava pred začatím vykonávania činnosti, ktorá je predmetom dane.</w:t>
      </w:r>
    </w:p>
    <w:p w:rsidR="002849C4" w:rsidRPr="000521B5" w:rsidRDefault="00642164" w:rsidP="000521B5">
      <w:pPr>
        <w:numPr>
          <w:ilvl w:val="0"/>
          <w:numId w:val="1"/>
        </w:numPr>
        <w:tabs>
          <w:tab w:val="clear" w:pos="720"/>
          <w:tab w:val="num" w:pos="360"/>
        </w:tabs>
        <w:autoSpaceDN w:val="0"/>
        <w:spacing w:before="240" w:after="0"/>
        <w:ind w:left="357" w:hanging="357"/>
        <w:jc w:val="both"/>
        <w:rPr>
          <w:rFonts w:ascii="Garamond" w:hAnsi="Garamond"/>
          <w:iCs/>
        </w:rPr>
      </w:pPr>
      <w:sdt>
        <w:sdtPr>
          <w:rPr>
            <w:rFonts w:ascii="MS Mincho" w:eastAsia="MS Mincho" w:hAnsi="MS Mincho"/>
            <w:iCs/>
          </w:rPr>
          <w:id w:val="1087660156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0521B5" w:rsidRPr="000521B5">
            <w:rPr>
              <w:rFonts w:ascii="MS Mincho" w:eastAsia="MS Mincho" w:hAnsi="MS Mincho" w:hint="eastAsia"/>
              <w:iCs/>
            </w:rPr>
            <w:t>☐</w:t>
          </w:r>
        </w:sdtContent>
      </w:sdt>
      <w:r w:rsidR="002849C4" w:rsidRPr="000521B5">
        <w:rPr>
          <w:rFonts w:ascii="Garamond" w:hAnsi="Garamond"/>
          <w:iCs/>
        </w:rPr>
        <w:t xml:space="preserve"> má</w:t>
      </w:r>
    </w:p>
    <w:p w:rsidR="002849C4" w:rsidRDefault="00642164" w:rsidP="00395E9F">
      <w:pPr>
        <w:autoSpaceDN w:val="0"/>
        <w:spacing w:after="0"/>
        <w:ind w:left="357"/>
        <w:jc w:val="both"/>
        <w:rPr>
          <w:rFonts w:ascii="Garamond" w:hAnsi="Garamond"/>
          <w:iCs/>
        </w:rPr>
      </w:pPr>
      <w:sdt>
        <w:sdtPr>
          <w:rPr>
            <w:rFonts w:ascii="Garamond" w:hAnsi="Garamond"/>
            <w:iCs/>
          </w:rPr>
          <w:id w:val="-1545664722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2849C4" w:rsidRPr="00395E9F">
            <w:rPr>
              <w:rFonts w:ascii="Garamond" w:hAnsi="Garamond" w:hint="eastAsia"/>
              <w:iCs/>
            </w:rPr>
            <w:t>☐</w:t>
          </w:r>
        </w:sdtContent>
      </w:sdt>
      <w:r w:rsidR="002849C4">
        <w:rPr>
          <w:rFonts w:ascii="Garamond" w:hAnsi="Garamond"/>
          <w:iCs/>
        </w:rPr>
        <w:t xml:space="preserve"> nemá</w:t>
      </w:r>
    </w:p>
    <w:p w:rsidR="002849C4" w:rsidRDefault="002849C4" w:rsidP="00892A14">
      <w:pPr>
        <w:autoSpaceDN w:val="0"/>
        <w:spacing w:after="0" w:line="240" w:lineRule="auto"/>
        <w:ind w:left="357"/>
        <w:jc w:val="both"/>
        <w:rPr>
          <w:rFonts w:ascii="Garamond" w:hAnsi="Garamond"/>
        </w:rPr>
      </w:pPr>
      <w:r w:rsidRPr="000959E2">
        <w:rPr>
          <w:rFonts w:ascii="Garamond" w:hAnsi="Garamond"/>
        </w:rPr>
        <w:t xml:space="preserve">na území Slovenskej republiky </w:t>
      </w:r>
      <w:r w:rsidRPr="006303D5">
        <w:rPr>
          <w:rFonts w:ascii="Garamond" w:hAnsi="Garamond"/>
          <w:b/>
        </w:rPr>
        <w:t>prevádzkareň</w:t>
      </w:r>
      <w:r w:rsidRPr="000959E2">
        <w:rPr>
          <w:rFonts w:ascii="Garamond" w:hAnsi="Garamond"/>
        </w:rPr>
        <w:t xml:space="preserve"> v zmysle § 4 ods. </w:t>
      </w:r>
      <w:r w:rsidR="00A906F2">
        <w:rPr>
          <w:rFonts w:ascii="Garamond" w:hAnsi="Garamond"/>
        </w:rPr>
        <w:t>5</w:t>
      </w:r>
      <w:r w:rsidR="00A906F2" w:rsidRPr="000959E2">
        <w:rPr>
          <w:rFonts w:ascii="Garamond" w:hAnsi="Garamond"/>
        </w:rPr>
        <w:t xml:space="preserve"> </w:t>
      </w:r>
      <w:r w:rsidRPr="000959E2">
        <w:rPr>
          <w:rFonts w:ascii="Garamond" w:hAnsi="Garamond"/>
        </w:rPr>
        <w:t>Zákona o</w:t>
      </w:r>
      <w:r>
        <w:rPr>
          <w:rFonts w:ascii="Garamond" w:hAnsi="Garamond"/>
        </w:rPr>
        <w:t> </w:t>
      </w:r>
      <w:r w:rsidRPr="000959E2">
        <w:rPr>
          <w:rFonts w:ascii="Garamond" w:hAnsi="Garamond"/>
        </w:rPr>
        <w:t>DPH</w:t>
      </w:r>
    </w:p>
    <w:p w:rsidR="00CD4A80" w:rsidRPr="00CD4A80" w:rsidRDefault="002849C4" w:rsidP="00892A14">
      <w:pPr>
        <w:autoSpaceDN w:val="0"/>
        <w:spacing w:after="0" w:line="240" w:lineRule="auto"/>
        <w:ind w:left="357"/>
        <w:jc w:val="both"/>
        <w:rPr>
          <w:rFonts w:ascii="Garamond" w:hAnsi="Garamond"/>
          <w:i/>
        </w:rPr>
      </w:pPr>
      <w:r w:rsidRPr="000959E2">
        <w:rPr>
          <w:rFonts w:ascii="Garamond" w:hAnsi="Garamond"/>
        </w:rPr>
        <w:t>(</w:t>
      </w:r>
      <w:r w:rsidRPr="00CD4A80">
        <w:rPr>
          <w:rFonts w:ascii="Garamond" w:hAnsi="Garamond"/>
          <w:i/>
        </w:rPr>
        <w:t>Pozn.</w:t>
      </w:r>
      <w:r w:rsidR="00CD4A80" w:rsidRPr="00CD4A80">
        <w:rPr>
          <w:rFonts w:ascii="Garamond" w:hAnsi="Garamond"/>
          <w:i/>
        </w:rPr>
        <w:t>:</w:t>
      </w:r>
    </w:p>
    <w:p w:rsidR="002849C4" w:rsidRDefault="002849C4" w:rsidP="00892A14">
      <w:pPr>
        <w:autoSpaceDN w:val="0"/>
        <w:spacing w:after="0" w:line="240" w:lineRule="auto"/>
        <w:ind w:left="357"/>
        <w:jc w:val="both"/>
        <w:rPr>
          <w:rFonts w:ascii="Garamond" w:hAnsi="Garamond"/>
          <w:i/>
        </w:rPr>
      </w:pPr>
      <w:r w:rsidRPr="002849C4">
        <w:rPr>
          <w:rFonts w:ascii="Garamond" w:hAnsi="Garamond"/>
          <w:b/>
          <w:i/>
        </w:rPr>
        <w:t>prevádzkarňou</w:t>
      </w:r>
      <w:r w:rsidRPr="000959E2">
        <w:rPr>
          <w:rFonts w:ascii="Garamond" w:hAnsi="Garamond"/>
        </w:rPr>
        <w:t xml:space="preserve"> </w:t>
      </w:r>
      <w:r w:rsidRPr="000959E2">
        <w:rPr>
          <w:rFonts w:ascii="Garamond" w:hAnsi="Garamond"/>
          <w:i/>
        </w:rPr>
        <w:t>sa rozumie stále miesto podnikania, ktoré má personálne a materiálne vybavenie potrebné na vykonávanie ekonomickej činnosti</w:t>
      </w:r>
    </w:p>
    <w:p w:rsidR="002849C4" w:rsidRDefault="002849C4" w:rsidP="00892A14">
      <w:pPr>
        <w:autoSpaceDN w:val="0"/>
        <w:spacing w:after="0" w:line="240" w:lineRule="auto"/>
        <w:ind w:left="357"/>
        <w:jc w:val="both"/>
        <w:rPr>
          <w:rFonts w:ascii="Garamond" w:hAnsi="Garamond"/>
          <w:i/>
        </w:rPr>
      </w:pPr>
      <w:r w:rsidRPr="000959E2">
        <w:rPr>
          <w:rFonts w:ascii="Garamond" w:hAnsi="Garamond"/>
          <w:i/>
        </w:rPr>
        <w:t>Podľa usmernenia Daňového riaditeľstva SR</w:t>
      </w:r>
      <w:r>
        <w:rPr>
          <w:rFonts w:ascii="Garamond" w:hAnsi="Garamond"/>
          <w:i/>
        </w:rPr>
        <w:t>,</w:t>
      </w:r>
      <w:r w:rsidRPr="000959E2">
        <w:rPr>
          <w:rFonts w:ascii="Garamond" w:hAnsi="Garamond"/>
          <w:i/>
        </w:rPr>
        <w:t xml:space="preserve"> vydaného dňa 24.7.2009 k uplatňovaniu spomínaného paragrafu zákona o</w:t>
      </w:r>
      <w:r>
        <w:rPr>
          <w:rFonts w:ascii="Garamond" w:hAnsi="Garamond"/>
          <w:i/>
        </w:rPr>
        <w:t> </w:t>
      </w:r>
      <w:r w:rsidRPr="000959E2">
        <w:rPr>
          <w:rFonts w:ascii="Garamond" w:hAnsi="Garamond"/>
          <w:i/>
        </w:rPr>
        <w:t>DPH</w:t>
      </w:r>
      <w:r>
        <w:rPr>
          <w:rFonts w:ascii="Garamond" w:hAnsi="Garamond"/>
          <w:i/>
        </w:rPr>
        <w:t>,</w:t>
      </w:r>
      <w:r w:rsidRPr="000959E2">
        <w:rPr>
          <w:rFonts w:ascii="Garamond" w:hAnsi="Garamond"/>
          <w:i/>
        </w:rPr>
        <w:t xml:space="preserve"> kritérium zápisu organizačnej zložky zahraničnej osoby do Obchodného registra SR je pre posúdenie tejto skutočnosti nepostačujúce.)</w:t>
      </w:r>
    </w:p>
    <w:p w:rsidR="00A5214D" w:rsidRDefault="00A5214D" w:rsidP="00892A14">
      <w:pPr>
        <w:autoSpaceDN w:val="0"/>
        <w:spacing w:after="0" w:line="240" w:lineRule="auto"/>
        <w:ind w:left="357"/>
        <w:jc w:val="both"/>
        <w:rPr>
          <w:rFonts w:ascii="Garamond" w:hAnsi="Garamond"/>
          <w:i/>
        </w:rPr>
      </w:pPr>
    </w:p>
    <w:p w:rsidR="00A5214D" w:rsidRDefault="00A5214D" w:rsidP="00406F89">
      <w:pPr>
        <w:autoSpaceDN w:val="0"/>
        <w:spacing w:after="0" w:line="240" w:lineRule="auto"/>
        <w:jc w:val="both"/>
        <w:rPr>
          <w:rFonts w:ascii="Garamond" w:hAnsi="Garamond"/>
          <w:i/>
        </w:rPr>
      </w:pPr>
      <w:r w:rsidRPr="00EF7F38">
        <w:rPr>
          <w:rFonts w:ascii="Garamond" w:hAnsi="Garamond"/>
          <w:sz w:val="20"/>
          <w:szCs w:val="20"/>
          <w:highlight w:val="yellow"/>
        </w:rPr>
        <w:t xml:space="preserve">Nasledujúci bod </w:t>
      </w:r>
      <w:r w:rsidRPr="00EF7F38">
        <w:rPr>
          <w:rFonts w:ascii="Garamond" w:hAnsi="Garamond"/>
          <w:b/>
          <w:sz w:val="20"/>
          <w:szCs w:val="20"/>
          <w:highlight w:val="yellow"/>
        </w:rPr>
        <w:t>nie je potrebné vypĺňať</w:t>
      </w:r>
      <w:r w:rsidRPr="00EF7F38">
        <w:rPr>
          <w:rFonts w:ascii="Garamond" w:hAnsi="Garamond"/>
          <w:sz w:val="20"/>
          <w:szCs w:val="20"/>
          <w:highlight w:val="yellow"/>
        </w:rPr>
        <w:t xml:space="preserve"> v prípade, </w:t>
      </w:r>
      <w:r w:rsidRPr="00EF7F38">
        <w:rPr>
          <w:rFonts w:ascii="Garamond" w:hAnsi="Garamond"/>
          <w:b/>
          <w:sz w:val="20"/>
          <w:szCs w:val="20"/>
          <w:highlight w:val="yellow"/>
        </w:rPr>
        <w:t>ak</w:t>
      </w:r>
      <w:r w:rsidRPr="00EF7F38">
        <w:rPr>
          <w:rFonts w:ascii="Garamond" w:hAnsi="Garamond"/>
          <w:sz w:val="20"/>
          <w:szCs w:val="20"/>
          <w:highlight w:val="yellow"/>
        </w:rPr>
        <w:t xml:space="preserve"> ste </w:t>
      </w:r>
      <w:r w:rsidRPr="00EF7F38">
        <w:rPr>
          <w:rFonts w:ascii="Garamond" w:hAnsi="Garamond"/>
          <w:b/>
          <w:sz w:val="20"/>
          <w:szCs w:val="20"/>
          <w:highlight w:val="yellow"/>
        </w:rPr>
        <w:t>v predchádzajúcom</w:t>
      </w:r>
      <w:r w:rsidRPr="00EF7F38">
        <w:rPr>
          <w:rFonts w:ascii="Garamond" w:hAnsi="Garamond"/>
          <w:sz w:val="20"/>
          <w:szCs w:val="20"/>
          <w:highlight w:val="yellow"/>
        </w:rPr>
        <w:t xml:space="preserve"> bode uviedli </w:t>
      </w:r>
      <w:r w:rsidRPr="00EF7F38">
        <w:rPr>
          <w:rFonts w:ascii="Garamond" w:hAnsi="Garamond"/>
          <w:b/>
          <w:sz w:val="20"/>
          <w:szCs w:val="20"/>
          <w:highlight w:val="yellow"/>
        </w:rPr>
        <w:t>možnosť „n</w:t>
      </w:r>
      <w:r>
        <w:rPr>
          <w:rFonts w:ascii="Garamond" w:hAnsi="Garamond"/>
          <w:b/>
          <w:sz w:val="20"/>
          <w:szCs w:val="20"/>
          <w:highlight w:val="yellow"/>
        </w:rPr>
        <w:t>emá</w:t>
      </w:r>
      <w:r w:rsidRPr="00EF7F38">
        <w:rPr>
          <w:rFonts w:ascii="Garamond" w:hAnsi="Garamond"/>
          <w:b/>
          <w:sz w:val="20"/>
          <w:szCs w:val="20"/>
          <w:highlight w:val="yellow"/>
        </w:rPr>
        <w:t>“</w:t>
      </w:r>
      <w:r w:rsidRPr="00EF7F38">
        <w:rPr>
          <w:rFonts w:ascii="Garamond" w:hAnsi="Garamond"/>
          <w:sz w:val="20"/>
          <w:szCs w:val="20"/>
          <w:highlight w:val="yellow"/>
        </w:rPr>
        <w:t>.</w:t>
      </w:r>
    </w:p>
    <w:p w:rsidR="00205A00" w:rsidRDefault="00855857" w:rsidP="00406F89">
      <w:pPr>
        <w:numPr>
          <w:ilvl w:val="0"/>
          <w:numId w:val="1"/>
        </w:numPr>
        <w:tabs>
          <w:tab w:val="clear" w:pos="720"/>
          <w:tab w:val="num" w:pos="360"/>
        </w:tabs>
        <w:autoSpaceDN w:val="0"/>
        <w:spacing w:after="0"/>
        <w:ind w:left="357" w:hanging="357"/>
        <w:jc w:val="both"/>
        <w:rPr>
          <w:rFonts w:ascii="Garamond" w:hAnsi="Garamond"/>
          <w:iCs/>
        </w:rPr>
      </w:pPr>
      <w:r>
        <w:rPr>
          <w:rFonts w:ascii="Garamond" w:hAnsi="Garamond"/>
          <w:b/>
          <w:iCs/>
        </w:rPr>
        <w:tab/>
      </w:r>
      <w:r w:rsidR="00A5214D">
        <w:rPr>
          <w:rFonts w:ascii="Garamond" w:hAnsi="Garamond"/>
          <w:b/>
          <w:iCs/>
        </w:rPr>
        <w:t>P</w:t>
      </w:r>
      <w:r w:rsidR="002849C4" w:rsidRPr="008A2720">
        <w:rPr>
          <w:rFonts w:ascii="Garamond" w:hAnsi="Garamond"/>
          <w:b/>
          <w:iCs/>
        </w:rPr>
        <w:t>revádzkareň</w:t>
      </w:r>
      <w:r w:rsidR="002849C4" w:rsidRPr="002849C4">
        <w:rPr>
          <w:rFonts w:ascii="Garamond" w:hAnsi="Garamond"/>
          <w:iCs/>
        </w:rPr>
        <w:t xml:space="preserve"> v zmysle § 4 ods. </w:t>
      </w:r>
      <w:r w:rsidR="00A906F2">
        <w:rPr>
          <w:rFonts w:ascii="Garamond" w:hAnsi="Garamond"/>
          <w:iCs/>
        </w:rPr>
        <w:t>5</w:t>
      </w:r>
      <w:r w:rsidR="00A906F2" w:rsidRPr="002849C4">
        <w:rPr>
          <w:rFonts w:ascii="Garamond" w:hAnsi="Garamond"/>
          <w:iCs/>
        </w:rPr>
        <w:t> </w:t>
      </w:r>
      <w:r w:rsidR="002849C4" w:rsidRPr="002849C4">
        <w:rPr>
          <w:rFonts w:ascii="Garamond" w:hAnsi="Garamond"/>
          <w:iCs/>
        </w:rPr>
        <w:t>Zákona o</w:t>
      </w:r>
      <w:r w:rsidR="00395E9F">
        <w:rPr>
          <w:rFonts w:ascii="Garamond" w:hAnsi="Garamond"/>
          <w:iCs/>
        </w:rPr>
        <w:t> </w:t>
      </w:r>
      <w:r w:rsidR="002849C4" w:rsidRPr="002849C4">
        <w:rPr>
          <w:rFonts w:ascii="Garamond" w:hAnsi="Garamond"/>
          <w:iCs/>
        </w:rPr>
        <w:t>DPH</w:t>
      </w:r>
      <w:r w:rsidR="009430C1">
        <w:rPr>
          <w:rFonts w:ascii="Garamond" w:hAnsi="Garamond"/>
          <w:iCs/>
        </w:rPr>
        <w:t xml:space="preserve"> </w:t>
      </w:r>
      <w:r w:rsidR="002849C4" w:rsidRPr="002849C4">
        <w:rPr>
          <w:rFonts w:ascii="Garamond" w:hAnsi="Garamond"/>
          <w:iCs/>
        </w:rPr>
        <w:t>sa</w:t>
      </w:r>
      <w:r w:rsidR="00205A00">
        <w:rPr>
          <w:rFonts w:ascii="Garamond" w:hAnsi="Garamond"/>
          <w:iCs/>
        </w:rPr>
        <w:t xml:space="preserve"> </w:t>
      </w:r>
    </w:p>
    <w:p w:rsidR="002849C4" w:rsidRPr="002849C4" w:rsidRDefault="00642164" w:rsidP="00406F89">
      <w:pPr>
        <w:autoSpaceDN w:val="0"/>
        <w:spacing w:after="0"/>
        <w:ind w:firstLine="357"/>
        <w:jc w:val="both"/>
        <w:rPr>
          <w:rFonts w:ascii="Garamond" w:hAnsi="Garamond"/>
          <w:iCs/>
        </w:rPr>
      </w:pPr>
      <w:sdt>
        <w:sdtPr>
          <w:rPr>
            <w:rFonts w:ascii="Garamond" w:hAnsi="Garamond"/>
            <w:iCs/>
          </w:rPr>
          <w:id w:val="-1779162740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205A00">
            <w:rPr>
              <w:rFonts w:ascii="MS Gothic" w:eastAsia="MS Gothic" w:hAnsi="Garamond" w:hint="eastAsia"/>
              <w:iCs/>
            </w:rPr>
            <w:t>☐</w:t>
          </w:r>
        </w:sdtContent>
      </w:sdt>
      <w:r w:rsidR="00205A00">
        <w:rPr>
          <w:rFonts w:ascii="Garamond" w:hAnsi="Garamond"/>
          <w:iCs/>
        </w:rPr>
        <w:t xml:space="preserve"> zúčastňuje </w:t>
      </w:r>
      <w:r w:rsidR="00CD4A80">
        <w:rPr>
          <w:rStyle w:val="Odkaznavysvetlivku"/>
          <w:rFonts w:ascii="Garamond" w:hAnsi="Garamond"/>
          <w:iCs/>
        </w:rPr>
        <w:endnoteReference w:id="2"/>
      </w:r>
    </w:p>
    <w:p w:rsidR="002849C4" w:rsidRDefault="00642164" w:rsidP="00395E9F">
      <w:pPr>
        <w:autoSpaceDN w:val="0"/>
        <w:spacing w:after="0"/>
        <w:ind w:left="357"/>
        <w:jc w:val="both"/>
        <w:rPr>
          <w:rFonts w:ascii="Garamond" w:hAnsi="Garamond"/>
          <w:iCs/>
        </w:rPr>
      </w:pPr>
      <w:sdt>
        <w:sdtPr>
          <w:rPr>
            <w:rFonts w:ascii="Garamond" w:hAnsi="Garamond"/>
            <w:iCs/>
          </w:rPr>
          <w:id w:val="853156041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2849C4">
            <w:rPr>
              <w:rFonts w:ascii="MS Gothic" w:eastAsia="MS Gothic" w:hAnsi="Garamond" w:hint="eastAsia"/>
              <w:iCs/>
            </w:rPr>
            <w:t>☐</w:t>
          </w:r>
        </w:sdtContent>
      </w:sdt>
      <w:r w:rsidR="002849C4">
        <w:rPr>
          <w:rFonts w:ascii="Garamond" w:hAnsi="Garamond"/>
          <w:iCs/>
        </w:rPr>
        <w:t xml:space="preserve"> nezúčastňuje</w:t>
      </w:r>
    </w:p>
    <w:p w:rsidR="00D0381D" w:rsidRDefault="002849C4" w:rsidP="00406F89">
      <w:pPr>
        <w:autoSpaceDN w:val="0"/>
        <w:spacing w:before="40" w:after="40" w:line="240" w:lineRule="auto"/>
        <w:ind w:left="357"/>
        <w:jc w:val="both"/>
        <w:rPr>
          <w:rFonts w:ascii="Garamond" w:hAnsi="Garamond"/>
        </w:rPr>
      </w:pPr>
      <w:r w:rsidRPr="000959E2">
        <w:rPr>
          <w:rFonts w:ascii="Garamond" w:hAnsi="Garamond"/>
        </w:rPr>
        <w:t xml:space="preserve">na dodávkach </w:t>
      </w:r>
      <w:r w:rsidR="009430C1">
        <w:rPr>
          <w:rFonts w:ascii="Garamond" w:hAnsi="Garamond"/>
        </w:rPr>
        <w:t xml:space="preserve">plnení </w:t>
      </w:r>
      <w:r w:rsidRPr="000959E2">
        <w:rPr>
          <w:rFonts w:ascii="Garamond" w:hAnsi="Garamond"/>
        </w:rPr>
        <w:t>podľa t</w:t>
      </w:r>
      <w:r w:rsidR="00CD4A80">
        <w:rPr>
          <w:rFonts w:ascii="Garamond" w:hAnsi="Garamond"/>
        </w:rPr>
        <w:t xml:space="preserve">ejto </w:t>
      </w:r>
      <w:r w:rsidR="00634F2F">
        <w:rPr>
          <w:rFonts w:ascii="Garamond" w:hAnsi="Garamond"/>
        </w:rPr>
        <w:t>Z</w:t>
      </w:r>
      <w:r w:rsidR="00CD4A80">
        <w:rPr>
          <w:rFonts w:ascii="Garamond" w:hAnsi="Garamond"/>
        </w:rPr>
        <w:t>mluvy.</w:t>
      </w:r>
    </w:p>
    <w:p w:rsidR="00D0381D" w:rsidRDefault="00A5214D" w:rsidP="00D0381D">
      <w:pPr>
        <w:numPr>
          <w:ilvl w:val="0"/>
          <w:numId w:val="1"/>
        </w:numPr>
        <w:tabs>
          <w:tab w:val="clear" w:pos="720"/>
          <w:tab w:val="num" w:pos="360"/>
        </w:tabs>
        <w:autoSpaceDN w:val="0"/>
        <w:spacing w:before="240" w:after="0"/>
        <w:ind w:left="357" w:hanging="357"/>
        <w:jc w:val="both"/>
        <w:rPr>
          <w:rFonts w:ascii="Garamond" w:hAnsi="Garamond"/>
        </w:rPr>
      </w:pPr>
      <w:r>
        <w:rPr>
          <w:rFonts w:ascii="Garamond" w:hAnsi="Garamond"/>
          <w:b/>
          <w:u w:val="single"/>
        </w:rPr>
        <w:t>V</w:t>
      </w:r>
      <w:r w:rsidR="00D0381D" w:rsidRPr="000959E2">
        <w:rPr>
          <w:rFonts w:ascii="Garamond" w:hAnsi="Garamond"/>
          <w:b/>
          <w:u w:val="single"/>
        </w:rPr>
        <w:t> prípade</w:t>
      </w:r>
      <w:r w:rsidR="00D0381D" w:rsidRPr="000959E2">
        <w:rPr>
          <w:rFonts w:ascii="Garamond" w:hAnsi="Garamond"/>
        </w:rPr>
        <w:t xml:space="preserve">, ak predmetom </w:t>
      </w:r>
      <w:r w:rsidR="00634F2F">
        <w:rPr>
          <w:rFonts w:ascii="Garamond" w:hAnsi="Garamond"/>
        </w:rPr>
        <w:t>Z</w:t>
      </w:r>
      <w:r w:rsidR="00D0381D" w:rsidRPr="000959E2">
        <w:rPr>
          <w:rFonts w:ascii="Garamond" w:hAnsi="Garamond"/>
        </w:rPr>
        <w:t>mluvy sú (aj) licenčné poplatky, n</w:t>
      </w:r>
      <w:r w:rsidR="00206A17">
        <w:rPr>
          <w:rFonts w:ascii="Garamond" w:hAnsi="Garamond"/>
        </w:rPr>
        <w:t>á</w:t>
      </w:r>
      <w:r w:rsidR="00D0381D" w:rsidRPr="000959E2">
        <w:rPr>
          <w:rFonts w:ascii="Garamond" w:hAnsi="Garamond"/>
        </w:rPr>
        <w:t xml:space="preserve">š </w:t>
      </w:r>
      <w:r w:rsidR="00206A17">
        <w:rPr>
          <w:rFonts w:ascii="Garamond" w:hAnsi="Garamond"/>
        </w:rPr>
        <w:t>subjekt</w:t>
      </w:r>
    </w:p>
    <w:p w:rsidR="00D0381D" w:rsidRDefault="00642164" w:rsidP="00395E9F">
      <w:pPr>
        <w:autoSpaceDN w:val="0"/>
        <w:spacing w:after="0"/>
        <w:ind w:left="357"/>
        <w:jc w:val="both"/>
        <w:rPr>
          <w:rFonts w:ascii="Garamond" w:hAnsi="Garamond"/>
          <w:iCs/>
        </w:rPr>
      </w:pPr>
      <w:sdt>
        <w:sdtPr>
          <w:rPr>
            <w:rFonts w:ascii="Garamond" w:hAnsi="Garamond"/>
            <w:iCs/>
          </w:rPr>
          <w:id w:val="-298002551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D0381D" w:rsidRPr="00395E9F">
            <w:rPr>
              <w:rFonts w:ascii="Garamond" w:hAnsi="Garamond" w:hint="eastAsia"/>
              <w:iCs/>
            </w:rPr>
            <w:t>☐</w:t>
          </w:r>
        </w:sdtContent>
      </w:sdt>
      <w:r w:rsidR="00D0381D">
        <w:rPr>
          <w:rFonts w:ascii="Garamond" w:hAnsi="Garamond"/>
          <w:iCs/>
        </w:rPr>
        <w:t xml:space="preserve"> je</w:t>
      </w:r>
    </w:p>
    <w:p w:rsidR="00D0381D" w:rsidRDefault="00642164" w:rsidP="00395E9F">
      <w:pPr>
        <w:autoSpaceDN w:val="0"/>
        <w:spacing w:after="0"/>
        <w:ind w:left="357"/>
        <w:jc w:val="both"/>
        <w:rPr>
          <w:rFonts w:ascii="Garamond" w:hAnsi="Garamond"/>
          <w:iCs/>
        </w:rPr>
      </w:pPr>
      <w:sdt>
        <w:sdtPr>
          <w:rPr>
            <w:rFonts w:ascii="Garamond" w:hAnsi="Garamond"/>
            <w:iCs/>
          </w:rPr>
          <w:id w:val="-2092305469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D0381D" w:rsidRPr="00395E9F">
            <w:rPr>
              <w:rFonts w:ascii="Garamond" w:hAnsi="Garamond" w:hint="eastAsia"/>
              <w:iCs/>
            </w:rPr>
            <w:t>☐</w:t>
          </w:r>
        </w:sdtContent>
      </w:sdt>
      <w:r w:rsidR="00D0381D">
        <w:rPr>
          <w:rFonts w:ascii="Garamond" w:hAnsi="Garamond"/>
          <w:iCs/>
        </w:rPr>
        <w:t xml:space="preserve"> nie je</w:t>
      </w:r>
    </w:p>
    <w:p w:rsidR="00D0381D" w:rsidRDefault="00D0381D" w:rsidP="00892A14">
      <w:pPr>
        <w:autoSpaceDN w:val="0"/>
        <w:spacing w:after="0" w:line="240" w:lineRule="auto"/>
        <w:ind w:left="357"/>
        <w:jc w:val="both"/>
        <w:rPr>
          <w:rFonts w:ascii="Garamond" w:hAnsi="Garamond"/>
        </w:rPr>
      </w:pPr>
      <w:r w:rsidRPr="000959E2">
        <w:rPr>
          <w:rFonts w:ascii="Garamond" w:hAnsi="Garamond"/>
        </w:rPr>
        <w:t>skutočným vlastníkom licenčných poplatkov</w:t>
      </w:r>
      <w:r w:rsidR="00A5214D">
        <w:rPr>
          <w:rFonts w:ascii="Garamond" w:hAnsi="Garamond"/>
        </w:rPr>
        <w:t>.</w:t>
      </w:r>
    </w:p>
    <w:p w:rsidR="005E7629" w:rsidRDefault="005E7629" w:rsidP="00892A14">
      <w:pPr>
        <w:autoSpaceDN w:val="0"/>
        <w:spacing w:after="0" w:line="240" w:lineRule="auto"/>
        <w:ind w:left="357"/>
        <w:jc w:val="both"/>
        <w:rPr>
          <w:rFonts w:ascii="Garamond" w:hAnsi="Garamond"/>
        </w:rPr>
      </w:pPr>
    </w:p>
    <w:p w:rsidR="005E7629" w:rsidRDefault="005E7629" w:rsidP="00406F89">
      <w:pPr>
        <w:autoSpaceDN w:val="0"/>
        <w:spacing w:after="0" w:line="240" w:lineRule="auto"/>
        <w:jc w:val="both"/>
        <w:rPr>
          <w:rFonts w:ascii="Garamond" w:hAnsi="Garamond"/>
        </w:rPr>
      </w:pPr>
      <w:r w:rsidRPr="00EF7F38">
        <w:rPr>
          <w:rFonts w:ascii="Garamond" w:hAnsi="Garamond"/>
          <w:sz w:val="20"/>
          <w:szCs w:val="20"/>
          <w:highlight w:val="yellow"/>
        </w:rPr>
        <w:t xml:space="preserve">Nasledujúci bod </w:t>
      </w:r>
      <w:r w:rsidRPr="00EF7F38">
        <w:rPr>
          <w:rFonts w:ascii="Garamond" w:hAnsi="Garamond"/>
          <w:b/>
          <w:sz w:val="20"/>
          <w:szCs w:val="20"/>
          <w:highlight w:val="yellow"/>
        </w:rPr>
        <w:t>nie je potrebné vypĺňať</w:t>
      </w:r>
      <w:r w:rsidRPr="00EF7F38">
        <w:rPr>
          <w:rFonts w:ascii="Garamond" w:hAnsi="Garamond"/>
          <w:sz w:val="20"/>
          <w:szCs w:val="20"/>
          <w:highlight w:val="yellow"/>
        </w:rPr>
        <w:t xml:space="preserve"> v prípade, </w:t>
      </w:r>
      <w:r w:rsidRPr="00EF7F38">
        <w:rPr>
          <w:rFonts w:ascii="Garamond" w:hAnsi="Garamond"/>
          <w:b/>
          <w:sz w:val="20"/>
          <w:szCs w:val="20"/>
          <w:highlight w:val="yellow"/>
        </w:rPr>
        <w:t>ak</w:t>
      </w:r>
      <w:r w:rsidRPr="00EF7F38">
        <w:rPr>
          <w:rFonts w:ascii="Garamond" w:hAnsi="Garamond"/>
          <w:sz w:val="20"/>
          <w:szCs w:val="20"/>
          <w:highlight w:val="yellow"/>
        </w:rPr>
        <w:t xml:space="preserve"> ste </w:t>
      </w:r>
      <w:r w:rsidRPr="00EF7F38">
        <w:rPr>
          <w:rFonts w:ascii="Garamond" w:hAnsi="Garamond"/>
          <w:b/>
          <w:sz w:val="20"/>
          <w:szCs w:val="20"/>
          <w:highlight w:val="yellow"/>
        </w:rPr>
        <w:t>v predchádzajúcom</w:t>
      </w:r>
      <w:r w:rsidRPr="00EF7F38">
        <w:rPr>
          <w:rFonts w:ascii="Garamond" w:hAnsi="Garamond"/>
          <w:sz w:val="20"/>
          <w:szCs w:val="20"/>
          <w:highlight w:val="yellow"/>
        </w:rPr>
        <w:t xml:space="preserve"> bode uviedli </w:t>
      </w:r>
      <w:r w:rsidRPr="00EF7F38">
        <w:rPr>
          <w:rFonts w:ascii="Garamond" w:hAnsi="Garamond"/>
          <w:b/>
          <w:sz w:val="20"/>
          <w:szCs w:val="20"/>
          <w:highlight w:val="yellow"/>
        </w:rPr>
        <w:t>možnosť „</w:t>
      </w:r>
      <w:r>
        <w:rPr>
          <w:rFonts w:ascii="Garamond" w:hAnsi="Garamond"/>
          <w:b/>
          <w:sz w:val="20"/>
          <w:szCs w:val="20"/>
          <w:highlight w:val="yellow"/>
        </w:rPr>
        <w:t>je</w:t>
      </w:r>
      <w:r w:rsidRPr="00EF7F38">
        <w:rPr>
          <w:rFonts w:ascii="Garamond" w:hAnsi="Garamond"/>
          <w:b/>
          <w:sz w:val="20"/>
          <w:szCs w:val="20"/>
          <w:highlight w:val="yellow"/>
        </w:rPr>
        <w:t>“</w:t>
      </w:r>
      <w:r w:rsidRPr="00EF7F38">
        <w:rPr>
          <w:rFonts w:ascii="Garamond" w:hAnsi="Garamond"/>
          <w:sz w:val="20"/>
          <w:szCs w:val="20"/>
          <w:highlight w:val="yellow"/>
        </w:rPr>
        <w:t>.</w:t>
      </w:r>
    </w:p>
    <w:p w:rsidR="006303D5" w:rsidRPr="008152B1" w:rsidRDefault="008152B1" w:rsidP="00406F89">
      <w:pPr>
        <w:numPr>
          <w:ilvl w:val="0"/>
          <w:numId w:val="1"/>
        </w:numPr>
        <w:tabs>
          <w:tab w:val="clear" w:pos="720"/>
          <w:tab w:val="num" w:pos="360"/>
        </w:tabs>
        <w:autoSpaceDN w:val="0"/>
        <w:spacing w:after="0"/>
        <w:ind w:left="357" w:hanging="357"/>
        <w:jc w:val="both"/>
        <w:rPr>
          <w:rFonts w:ascii="Garamond" w:hAnsi="Garamond"/>
          <w:iCs/>
        </w:rPr>
      </w:pPr>
      <w:r w:rsidRPr="008152B1">
        <w:rPr>
          <w:rFonts w:ascii="Garamond" w:hAnsi="Garamond"/>
          <w:iCs/>
        </w:rPr>
        <w:tab/>
      </w:r>
      <w:r w:rsidR="00302053" w:rsidRPr="008152B1">
        <w:rPr>
          <w:rFonts w:ascii="Garamond" w:hAnsi="Garamond"/>
          <w:iCs/>
        </w:rPr>
        <w:t>V prípade, že n</w:t>
      </w:r>
      <w:r w:rsidR="00206A17">
        <w:rPr>
          <w:rFonts w:ascii="Garamond" w:hAnsi="Garamond"/>
          <w:iCs/>
        </w:rPr>
        <w:t>á</w:t>
      </w:r>
      <w:r w:rsidR="00302053" w:rsidRPr="008152B1">
        <w:rPr>
          <w:rFonts w:ascii="Garamond" w:hAnsi="Garamond"/>
          <w:iCs/>
        </w:rPr>
        <w:t xml:space="preserve">š </w:t>
      </w:r>
      <w:r w:rsidR="00206A17">
        <w:rPr>
          <w:rFonts w:ascii="Garamond" w:hAnsi="Garamond"/>
          <w:iCs/>
        </w:rPr>
        <w:t>subjekt</w:t>
      </w:r>
      <w:r w:rsidR="00302053" w:rsidRPr="008152B1">
        <w:rPr>
          <w:rFonts w:ascii="Garamond" w:hAnsi="Garamond"/>
          <w:iCs/>
        </w:rPr>
        <w:t xml:space="preserve"> </w:t>
      </w:r>
      <w:r w:rsidR="00302053" w:rsidRPr="008152B1">
        <w:rPr>
          <w:rFonts w:ascii="Garamond" w:hAnsi="Garamond"/>
          <w:b/>
          <w:iCs/>
        </w:rPr>
        <w:t>nie je</w:t>
      </w:r>
      <w:r w:rsidR="00302053" w:rsidRPr="008152B1">
        <w:rPr>
          <w:rFonts w:ascii="Garamond" w:hAnsi="Garamond"/>
          <w:iCs/>
        </w:rPr>
        <w:t xml:space="preserve"> skutočným vlastníkom licenčných poplatkov, právo na poskytnutie sublicencií nám</w:t>
      </w:r>
    </w:p>
    <w:p w:rsidR="00302053" w:rsidRDefault="00642164" w:rsidP="00395E9F">
      <w:pPr>
        <w:autoSpaceDN w:val="0"/>
        <w:spacing w:after="0"/>
        <w:ind w:left="357"/>
        <w:jc w:val="both"/>
        <w:rPr>
          <w:rFonts w:ascii="Garamond" w:hAnsi="Garamond"/>
        </w:rPr>
      </w:pPr>
      <w:sdt>
        <w:sdtPr>
          <w:rPr>
            <w:rFonts w:ascii="Garamond" w:hAnsi="Garamond"/>
          </w:rPr>
          <w:id w:val="-667786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395E9F">
            <w:rPr>
              <w:rFonts w:ascii="MS Mincho" w:eastAsia="MS Mincho" w:hAnsi="MS Mincho" w:hint="eastAsia"/>
            </w:rPr>
            <w:t>☐</w:t>
          </w:r>
        </w:sdtContent>
      </w:sdt>
      <w:r w:rsidR="00302053">
        <w:rPr>
          <w:rFonts w:ascii="Garamond" w:hAnsi="Garamond"/>
        </w:rPr>
        <w:t xml:space="preserve"> </w:t>
      </w:r>
      <w:r w:rsidR="00302053" w:rsidRPr="00395E9F">
        <w:rPr>
          <w:rFonts w:ascii="Garamond" w:hAnsi="Garamond"/>
          <w:iCs/>
        </w:rPr>
        <w:t>bolo</w:t>
      </w:r>
      <w:r w:rsidR="00302053">
        <w:rPr>
          <w:rFonts w:ascii="Garamond" w:hAnsi="Garamond"/>
        </w:rPr>
        <w:t xml:space="preserve"> </w:t>
      </w:r>
      <w:r w:rsidR="00302053">
        <w:rPr>
          <w:rStyle w:val="Odkaznavysvetlivku"/>
          <w:rFonts w:ascii="Garamond" w:hAnsi="Garamond"/>
        </w:rPr>
        <w:endnoteReference w:id="3"/>
      </w:r>
    </w:p>
    <w:p w:rsidR="00552F87" w:rsidRPr="00395E9F" w:rsidRDefault="00642164" w:rsidP="00395E9F">
      <w:pPr>
        <w:autoSpaceDN w:val="0"/>
        <w:spacing w:after="0"/>
        <w:ind w:left="357"/>
        <w:jc w:val="both"/>
        <w:rPr>
          <w:rFonts w:ascii="Garamond" w:hAnsi="Garamond"/>
          <w:iCs/>
        </w:rPr>
      </w:pPr>
      <w:sdt>
        <w:sdtPr>
          <w:rPr>
            <w:rFonts w:ascii="Garamond" w:hAnsi="Garamond"/>
            <w:iCs/>
          </w:rPr>
          <w:id w:val="-107287158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302053" w:rsidRPr="00395E9F">
            <w:rPr>
              <w:rFonts w:ascii="Garamond" w:hAnsi="Garamond" w:hint="eastAsia"/>
              <w:iCs/>
            </w:rPr>
            <w:t>☐</w:t>
          </w:r>
        </w:sdtContent>
      </w:sdt>
      <w:r w:rsidR="00552F87" w:rsidRPr="00395E9F">
        <w:rPr>
          <w:rFonts w:ascii="Garamond" w:hAnsi="Garamond"/>
          <w:iCs/>
        </w:rPr>
        <w:t xml:space="preserve"> nebolo</w:t>
      </w:r>
    </w:p>
    <w:p w:rsidR="00855857" w:rsidRDefault="00302053" w:rsidP="00855857">
      <w:pPr>
        <w:autoSpaceDN w:val="0"/>
        <w:spacing w:after="0" w:line="240" w:lineRule="auto"/>
        <w:ind w:left="357"/>
        <w:jc w:val="both"/>
        <w:rPr>
          <w:rFonts w:ascii="Garamond" w:hAnsi="Garamond"/>
        </w:rPr>
      </w:pPr>
      <w:r>
        <w:rPr>
          <w:rFonts w:ascii="Garamond" w:hAnsi="Garamond"/>
        </w:rPr>
        <w:t>udele</w:t>
      </w:r>
      <w:r w:rsidRPr="000959E2">
        <w:rPr>
          <w:rFonts w:ascii="Garamond" w:hAnsi="Garamond"/>
        </w:rPr>
        <w:t>né skutočným vlastníkom licenčných poplatkov.</w:t>
      </w:r>
      <w:r w:rsidR="00855857">
        <w:rPr>
          <w:rFonts w:ascii="Garamond" w:hAnsi="Garamond"/>
        </w:rPr>
        <w:br w:type="page"/>
      </w:r>
    </w:p>
    <w:p w:rsidR="00385AA4" w:rsidRPr="00BD6797" w:rsidRDefault="00385AA4" w:rsidP="00385AA4">
      <w:pPr>
        <w:pStyle w:val="Textpoznmkypodiarou"/>
        <w:numPr>
          <w:ilvl w:val="0"/>
          <w:numId w:val="3"/>
        </w:numPr>
        <w:ind w:left="426" w:hanging="349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lastRenderedPageBreak/>
        <w:t>časť</w:t>
      </w:r>
      <w:r w:rsidRPr="00BD6797">
        <w:rPr>
          <w:rFonts w:ascii="Garamond" w:hAnsi="Garamond"/>
          <w:b/>
          <w:sz w:val="22"/>
          <w:szCs w:val="22"/>
        </w:rPr>
        <w:t xml:space="preserve"> – Vyhlásenie o </w:t>
      </w:r>
      <w:r w:rsidR="00E365C0">
        <w:rPr>
          <w:rFonts w:ascii="Garamond" w:hAnsi="Garamond"/>
          <w:b/>
          <w:sz w:val="22"/>
          <w:szCs w:val="22"/>
        </w:rPr>
        <w:t>prepojenosti</w:t>
      </w:r>
    </w:p>
    <w:p w:rsidR="00385AA4" w:rsidRDefault="00385AA4" w:rsidP="00385AA4">
      <w:pPr>
        <w:spacing w:after="0" w:line="240" w:lineRule="auto"/>
        <w:ind w:left="357"/>
        <w:jc w:val="both"/>
        <w:rPr>
          <w:rFonts w:ascii="Garamond" w:hAnsi="Garamond"/>
          <w:i/>
        </w:rPr>
      </w:pPr>
    </w:p>
    <w:p w:rsidR="00385AA4" w:rsidRPr="001D3CB7" w:rsidRDefault="00EE5572" w:rsidP="00D92F72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N</w:t>
      </w:r>
      <w:r w:rsidR="00385AA4" w:rsidRPr="00BD6797">
        <w:rPr>
          <w:rFonts w:ascii="Garamond" w:hAnsi="Garamond"/>
        </w:rPr>
        <w:t xml:space="preserve">a základe analýzy štruktúry </w:t>
      </w:r>
      <w:r w:rsidR="00206A17">
        <w:rPr>
          <w:rFonts w:ascii="Garamond" w:hAnsi="Garamond"/>
        </w:rPr>
        <w:t>nášho subjektu</w:t>
      </w:r>
      <w:r w:rsidR="00385AA4" w:rsidRPr="00BD6797">
        <w:rPr>
          <w:rFonts w:ascii="Garamond" w:hAnsi="Garamond"/>
        </w:rPr>
        <w:t>, je</w:t>
      </w:r>
      <w:r w:rsidR="00206A17">
        <w:rPr>
          <w:rFonts w:ascii="Garamond" w:hAnsi="Garamond"/>
        </w:rPr>
        <w:t>ho</w:t>
      </w:r>
      <w:r w:rsidR="00385AA4" w:rsidRPr="00BD6797">
        <w:rPr>
          <w:rFonts w:ascii="Garamond" w:hAnsi="Garamond"/>
        </w:rPr>
        <w:t xml:space="preserve"> riadiacich orgánov a prípadných ovládajúcich subjektov, ako aj ďalších údajov, ktoré má</w:t>
      </w:r>
      <w:r w:rsidR="00206A17">
        <w:rPr>
          <w:rFonts w:ascii="Garamond" w:hAnsi="Garamond"/>
        </w:rPr>
        <w:t>me</w:t>
      </w:r>
      <w:r w:rsidR="00385AA4" w:rsidRPr="00BD6797">
        <w:rPr>
          <w:rFonts w:ascii="Garamond" w:hAnsi="Garamond"/>
        </w:rPr>
        <w:t xml:space="preserve"> k</w:t>
      </w:r>
      <w:r>
        <w:rPr>
          <w:rFonts w:ascii="Garamond" w:hAnsi="Garamond"/>
        </w:rPr>
        <w:t> </w:t>
      </w:r>
      <w:r w:rsidR="00385AA4" w:rsidRPr="00BD6797">
        <w:rPr>
          <w:rFonts w:ascii="Garamond" w:hAnsi="Garamond"/>
        </w:rPr>
        <w:t>dispozícii</w:t>
      </w:r>
      <w:r>
        <w:rPr>
          <w:rFonts w:ascii="Garamond" w:hAnsi="Garamond"/>
        </w:rPr>
        <w:t>, vyhlasujeme, že</w:t>
      </w:r>
      <w:r w:rsidR="00385AA4" w:rsidRPr="00BD6797">
        <w:rPr>
          <w:rFonts w:ascii="Garamond" w:hAnsi="Garamond"/>
        </w:rPr>
        <w:t>:</w:t>
      </w:r>
    </w:p>
    <w:p w:rsidR="002B3C65" w:rsidRDefault="00206A17" w:rsidP="00007F02">
      <w:pPr>
        <w:numPr>
          <w:ilvl w:val="0"/>
          <w:numId w:val="1"/>
        </w:numPr>
        <w:tabs>
          <w:tab w:val="clear" w:pos="720"/>
          <w:tab w:val="num" w:pos="360"/>
        </w:tabs>
        <w:autoSpaceDN w:val="0"/>
        <w:spacing w:before="240" w:after="0"/>
        <w:ind w:left="357" w:hanging="357"/>
        <w:jc w:val="both"/>
        <w:rPr>
          <w:rFonts w:ascii="Garamond" w:hAnsi="Garamond" w:cs="Arial"/>
        </w:rPr>
      </w:pPr>
      <w:r>
        <w:rPr>
          <w:rFonts w:ascii="Garamond" w:hAnsi="Garamond" w:cs="Arial"/>
          <w:sz w:val="20"/>
          <w:szCs w:val="20"/>
        </w:rPr>
        <w:t>My ako dodávateľ</w:t>
      </w:r>
    </w:p>
    <w:p w:rsidR="002B3C65" w:rsidRPr="001D3CB7" w:rsidRDefault="00642164" w:rsidP="001D3CB7">
      <w:pPr>
        <w:spacing w:after="0"/>
        <w:ind w:firstLine="357"/>
        <w:rPr>
          <w:rFonts w:ascii="Garamond" w:hAnsi="Garamond"/>
        </w:rPr>
      </w:pPr>
      <w:sdt>
        <w:sdtPr>
          <w:rPr>
            <w:rFonts w:ascii="Garamond" w:hAnsi="Garamond"/>
          </w:rPr>
          <w:id w:val="-313326496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2B3C65" w:rsidRPr="001D3CB7">
            <w:rPr>
              <w:rFonts w:ascii="Garamond" w:hAnsi="Garamond" w:hint="eastAsia"/>
            </w:rPr>
            <w:t>☐</w:t>
          </w:r>
        </w:sdtContent>
      </w:sdt>
      <w:r w:rsidR="002B3C65" w:rsidRPr="001D3CB7">
        <w:rPr>
          <w:rFonts w:ascii="Garamond" w:hAnsi="Garamond"/>
        </w:rPr>
        <w:t xml:space="preserve"> </w:t>
      </w:r>
      <w:r w:rsidR="00206A17">
        <w:rPr>
          <w:rFonts w:ascii="Garamond" w:hAnsi="Garamond"/>
        </w:rPr>
        <w:t>sm</w:t>
      </w:r>
      <w:r w:rsidR="00237C47">
        <w:rPr>
          <w:rFonts w:ascii="Garamond" w:hAnsi="Garamond"/>
        </w:rPr>
        <w:t>e</w:t>
      </w:r>
      <w:r w:rsidR="00577BFF">
        <w:rPr>
          <w:rFonts w:ascii="Garamond" w:hAnsi="Garamond"/>
        </w:rPr>
        <w:t xml:space="preserve"> </w:t>
      </w:r>
      <w:r w:rsidR="00577BFF">
        <w:rPr>
          <w:rStyle w:val="Odkaznavysvetlivku"/>
          <w:rFonts w:ascii="Garamond" w:hAnsi="Garamond"/>
        </w:rPr>
        <w:endnoteReference w:id="4"/>
      </w:r>
    </w:p>
    <w:p w:rsidR="002B3C65" w:rsidRPr="001D3CB7" w:rsidRDefault="00642164" w:rsidP="001D3CB7">
      <w:pPr>
        <w:spacing w:after="0"/>
        <w:ind w:firstLine="357"/>
        <w:rPr>
          <w:rFonts w:ascii="Garamond" w:hAnsi="Garamond"/>
        </w:rPr>
      </w:pPr>
      <w:sdt>
        <w:sdtPr>
          <w:rPr>
            <w:rFonts w:ascii="Garamond" w:hAnsi="Garamond"/>
          </w:rPr>
          <w:id w:val="-115595328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2B3C65" w:rsidRPr="001D3CB7">
            <w:rPr>
              <w:rFonts w:ascii="Garamond" w:hAnsi="Garamond" w:hint="eastAsia"/>
            </w:rPr>
            <w:t>☐</w:t>
          </w:r>
        </w:sdtContent>
      </w:sdt>
      <w:r w:rsidR="002B3C65" w:rsidRPr="001D3CB7">
        <w:rPr>
          <w:rFonts w:ascii="Garamond" w:hAnsi="Garamond"/>
        </w:rPr>
        <w:t xml:space="preserve"> n</w:t>
      </w:r>
      <w:r w:rsidR="00237C47">
        <w:rPr>
          <w:rFonts w:ascii="Garamond" w:hAnsi="Garamond"/>
        </w:rPr>
        <w:t>i</w:t>
      </w:r>
      <w:r w:rsidR="002B3C65" w:rsidRPr="001D3CB7">
        <w:rPr>
          <w:rFonts w:ascii="Garamond" w:hAnsi="Garamond"/>
        </w:rPr>
        <w:t>e</w:t>
      </w:r>
      <w:r w:rsidR="00237C47">
        <w:rPr>
          <w:rFonts w:ascii="Garamond" w:hAnsi="Garamond"/>
        </w:rPr>
        <w:t xml:space="preserve"> </w:t>
      </w:r>
      <w:r w:rsidR="00206A17">
        <w:rPr>
          <w:rFonts w:ascii="Garamond" w:hAnsi="Garamond"/>
        </w:rPr>
        <w:t>sm</w:t>
      </w:r>
      <w:r w:rsidR="00237C47">
        <w:rPr>
          <w:rFonts w:ascii="Garamond" w:hAnsi="Garamond"/>
        </w:rPr>
        <w:t>e</w:t>
      </w:r>
    </w:p>
    <w:p w:rsidR="002B3C65" w:rsidRDefault="00237C47" w:rsidP="00D92F72">
      <w:pPr>
        <w:spacing w:after="0" w:line="240" w:lineRule="auto"/>
        <w:ind w:left="357"/>
        <w:jc w:val="both"/>
        <w:rPr>
          <w:rFonts w:ascii="Garamond" w:hAnsi="Garamond"/>
        </w:rPr>
      </w:pPr>
      <w:r w:rsidRPr="00BD6797">
        <w:rPr>
          <w:rFonts w:ascii="Garamond" w:hAnsi="Garamond"/>
        </w:rPr>
        <w:t>závislou osobou (</w:t>
      </w:r>
      <w:r w:rsidR="00C538D4">
        <w:rPr>
          <w:rFonts w:ascii="Garamond" w:hAnsi="Garamond"/>
        </w:rPr>
        <w:t>Z</w:t>
      </w:r>
      <w:r w:rsidRPr="00BD6797">
        <w:rPr>
          <w:rFonts w:ascii="Garamond" w:hAnsi="Garamond"/>
        </w:rPr>
        <w:t xml:space="preserve">ákon o dani z príjmov definuje osoby závislé ako blízke osoby ekonomicky, personálne alebo inak prepojené) </w:t>
      </w:r>
      <w:r w:rsidR="00206A17">
        <w:rPr>
          <w:rFonts w:ascii="Garamond" w:hAnsi="Garamond"/>
        </w:rPr>
        <w:t>v</w:t>
      </w:r>
      <w:r w:rsidRPr="00BD6797">
        <w:rPr>
          <w:rFonts w:ascii="Garamond" w:hAnsi="Garamond"/>
        </w:rPr>
        <w:t xml:space="preserve">o </w:t>
      </w:r>
      <w:r w:rsidR="00206A17">
        <w:rPr>
          <w:rFonts w:ascii="Garamond" w:hAnsi="Garamond"/>
        </w:rPr>
        <w:t xml:space="preserve">vzťahu k </w:t>
      </w:r>
      <w:r w:rsidRPr="00BD6797">
        <w:rPr>
          <w:rFonts w:ascii="Garamond" w:hAnsi="Garamond"/>
        </w:rPr>
        <w:t>spoločnos</w:t>
      </w:r>
      <w:r w:rsidR="00206A17">
        <w:rPr>
          <w:rFonts w:ascii="Garamond" w:hAnsi="Garamond"/>
        </w:rPr>
        <w:t>ti</w:t>
      </w:r>
      <w:r w:rsidRPr="00BD6797">
        <w:rPr>
          <w:rFonts w:ascii="Garamond" w:hAnsi="Garamond"/>
        </w:rPr>
        <w:t xml:space="preserve"> Slovenské elektrárne</w:t>
      </w:r>
      <w:r w:rsidR="00A906F2">
        <w:rPr>
          <w:rFonts w:ascii="Garamond" w:hAnsi="Garamond"/>
        </w:rPr>
        <w:t>,</w:t>
      </w:r>
      <w:r w:rsidRPr="00BD6797">
        <w:rPr>
          <w:rFonts w:ascii="Garamond" w:hAnsi="Garamond"/>
        </w:rPr>
        <w:t xml:space="preserve"> a.s</w:t>
      </w:r>
      <w:r w:rsidR="002B3C65" w:rsidRPr="001D3CB7">
        <w:rPr>
          <w:rFonts w:ascii="Garamond" w:hAnsi="Garamond"/>
        </w:rPr>
        <w:t>.</w:t>
      </w:r>
    </w:p>
    <w:p w:rsidR="00237C47" w:rsidRPr="00C538D4" w:rsidRDefault="00237C47" w:rsidP="00237C47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Garamond" w:hAnsi="Garamond"/>
          <w:b/>
          <w:i/>
          <w:sz w:val="18"/>
          <w:szCs w:val="18"/>
        </w:rPr>
      </w:pPr>
      <w:r w:rsidRPr="00C538D4">
        <w:rPr>
          <w:rFonts w:ascii="Garamond" w:hAnsi="Garamond"/>
          <w:b/>
          <w:i/>
          <w:sz w:val="18"/>
          <w:szCs w:val="18"/>
        </w:rPr>
        <w:t xml:space="preserve">Pozn.: </w:t>
      </w:r>
    </w:p>
    <w:p w:rsidR="00237C47" w:rsidRPr="00552F87" w:rsidRDefault="00237C47" w:rsidP="00237C47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Garamond" w:hAnsi="Garamond"/>
          <w:i/>
          <w:sz w:val="18"/>
          <w:szCs w:val="18"/>
        </w:rPr>
      </w:pPr>
      <w:r w:rsidRPr="00552F87">
        <w:rPr>
          <w:rFonts w:ascii="Garamond" w:hAnsi="Garamond"/>
          <w:b/>
          <w:i/>
          <w:sz w:val="18"/>
          <w:szCs w:val="18"/>
          <w:u w:val="single"/>
        </w:rPr>
        <w:t>Blízka osoba</w:t>
      </w:r>
      <w:r w:rsidRPr="00552F87">
        <w:rPr>
          <w:rFonts w:ascii="Garamond" w:hAnsi="Garamond"/>
          <w:i/>
          <w:sz w:val="18"/>
          <w:szCs w:val="18"/>
        </w:rPr>
        <w:t xml:space="preserve"> – podľa § 116 Občianskeho zákonníka – príbuzný v priamom rade, súrodenec a manžel; iné osoby v pomere rodinnom alebo obdobnom sa pokladajú za osoby sebe navzájom blízke, ak by ujmu, ktorú utrpela jedna z nich druhá dôvodne pociťovala ako vlastnú ujmu. V prípade  partnera so sídlom v cudzine – „blízka osoba“ podľa domovského práva partnera.</w:t>
      </w:r>
    </w:p>
    <w:p w:rsidR="00237C47" w:rsidRPr="00552F87" w:rsidRDefault="00237C47" w:rsidP="00237C47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Garamond" w:hAnsi="Garamond"/>
          <w:i/>
          <w:sz w:val="18"/>
          <w:szCs w:val="18"/>
        </w:rPr>
      </w:pPr>
      <w:r w:rsidRPr="00552F87">
        <w:rPr>
          <w:rFonts w:ascii="Garamond" w:hAnsi="Garamond"/>
          <w:b/>
          <w:i/>
          <w:sz w:val="18"/>
          <w:szCs w:val="18"/>
          <w:u w:val="single"/>
        </w:rPr>
        <w:t>Ekonomické, alebo personálne prepojenie</w:t>
      </w:r>
      <w:r w:rsidRPr="00552F87">
        <w:rPr>
          <w:rFonts w:ascii="Garamond" w:hAnsi="Garamond"/>
          <w:i/>
          <w:sz w:val="18"/>
          <w:szCs w:val="18"/>
        </w:rPr>
        <w:t xml:space="preserve"> – účasť osoby na majetku, kontrole alebo vedení spoločnosti inej osoby alebo vzájomný vzťah medzi osobami, ktoré sú pod kontrolou alebo vedením tej istej osoby, alebo v ktorých má táto osoba priamy alebo nepriamy majetkový podiel.</w:t>
      </w:r>
    </w:p>
    <w:p w:rsidR="00237C47" w:rsidRPr="00552F87" w:rsidRDefault="00237C47" w:rsidP="00237C47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Garamond" w:hAnsi="Garamond"/>
          <w:i/>
          <w:sz w:val="18"/>
          <w:szCs w:val="18"/>
        </w:rPr>
      </w:pPr>
      <w:r w:rsidRPr="00552F87">
        <w:rPr>
          <w:rFonts w:ascii="Garamond" w:hAnsi="Garamond"/>
          <w:b/>
          <w:i/>
          <w:sz w:val="18"/>
          <w:szCs w:val="18"/>
          <w:u w:val="single"/>
        </w:rPr>
        <w:t>Účasť na majetku alebo kontrole</w:t>
      </w:r>
      <w:r w:rsidRPr="00552F87">
        <w:rPr>
          <w:rFonts w:ascii="Garamond" w:hAnsi="Garamond"/>
          <w:i/>
          <w:sz w:val="18"/>
          <w:szCs w:val="18"/>
        </w:rPr>
        <w:t xml:space="preserve"> sa rozumie viac ako 25% priamy alebo nepriamy podiel alebo nepriamy odvodený podiel na základnom imaní, alebo na hlasovacích právach.</w:t>
      </w:r>
    </w:p>
    <w:p w:rsidR="00237C47" w:rsidRPr="00552F87" w:rsidRDefault="00237C47" w:rsidP="00237C47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Garamond" w:hAnsi="Garamond"/>
          <w:i/>
          <w:sz w:val="18"/>
          <w:szCs w:val="18"/>
        </w:rPr>
      </w:pPr>
      <w:r w:rsidRPr="00552F87">
        <w:rPr>
          <w:rFonts w:ascii="Garamond" w:hAnsi="Garamond"/>
          <w:b/>
          <w:i/>
          <w:sz w:val="18"/>
          <w:szCs w:val="18"/>
          <w:u w:val="single"/>
        </w:rPr>
        <w:t>Vedenie spoločnosti</w:t>
      </w:r>
      <w:r w:rsidRPr="00552F87">
        <w:rPr>
          <w:rFonts w:ascii="Garamond" w:hAnsi="Garamond"/>
          <w:i/>
          <w:sz w:val="18"/>
          <w:szCs w:val="18"/>
        </w:rPr>
        <w:t xml:space="preserve"> – vzťah členov štatutárnych orgánov alebo členov dozorných orgánov obchodnej spoločnosti alebo družstva k tejto obchodnej spoločnosti alebo družstvu.</w:t>
      </w:r>
    </w:p>
    <w:p w:rsidR="00237C47" w:rsidRDefault="00237C47" w:rsidP="00007F02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Garamond" w:hAnsi="Garamond"/>
          <w:i/>
          <w:sz w:val="18"/>
          <w:szCs w:val="18"/>
        </w:rPr>
      </w:pPr>
      <w:r w:rsidRPr="00552F87">
        <w:rPr>
          <w:rFonts w:ascii="Garamond" w:hAnsi="Garamond"/>
          <w:b/>
          <w:i/>
          <w:sz w:val="18"/>
          <w:szCs w:val="18"/>
          <w:u w:val="single"/>
        </w:rPr>
        <w:t>Iné prepojenie</w:t>
      </w:r>
      <w:r w:rsidRPr="00552F87">
        <w:rPr>
          <w:rFonts w:ascii="Garamond" w:hAnsi="Garamond"/>
          <w:i/>
          <w:sz w:val="18"/>
          <w:szCs w:val="18"/>
        </w:rPr>
        <w:t xml:space="preserve"> – obchodný vzťah vytvorený len na účel zníženia základu dane alebo zvýšenia daňovej straty.</w:t>
      </w:r>
    </w:p>
    <w:p w:rsidR="00E365C0" w:rsidRDefault="00E365C0" w:rsidP="00E365C0">
      <w:pPr>
        <w:spacing w:after="0" w:line="240" w:lineRule="auto"/>
        <w:jc w:val="both"/>
        <w:rPr>
          <w:rFonts w:ascii="Garamond" w:hAnsi="Garamond"/>
        </w:rPr>
      </w:pPr>
    </w:p>
    <w:p w:rsidR="00E365C0" w:rsidRPr="00E365C0" w:rsidRDefault="00E365C0" w:rsidP="00E365C0">
      <w:pPr>
        <w:spacing w:after="0" w:line="240" w:lineRule="auto"/>
        <w:jc w:val="both"/>
        <w:rPr>
          <w:rFonts w:ascii="Garamond" w:hAnsi="Garamond"/>
        </w:rPr>
      </w:pPr>
      <w:r w:rsidRPr="00EF7F38">
        <w:rPr>
          <w:rFonts w:ascii="Garamond" w:hAnsi="Garamond"/>
          <w:sz w:val="20"/>
          <w:szCs w:val="20"/>
          <w:highlight w:val="yellow"/>
        </w:rPr>
        <w:t xml:space="preserve">Nasledujúci bod </w:t>
      </w:r>
      <w:r w:rsidRPr="00EF7F38">
        <w:rPr>
          <w:rFonts w:ascii="Garamond" w:hAnsi="Garamond"/>
          <w:b/>
          <w:sz w:val="20"/>
          <w:szCs w:val="20"/>
          <w:highlight w:val="yellow"/>
        </w:rPr>
        <w:t>nie je potrebné vypĺňať</w:t>
      </w:r>
      <w:r w:rsidRPr="00EF7F38">
        <w:rPr>
          <w:rFonts w:ascii="Garamond" w:hAnsi="Garamond"/>
          <w:sz w:val="20"/>
          <w:szCs w:val="20"/>
          <w:highlight w:val="yellow"/>
        </w:rPr>
        <w:t xml:space="preserve"> v prípade, </w:t>
      </w:r>
      <w:r w:rsidRPr="00EF7F38">
        <w:rPr>
          <w:rFonts w:ascii="Garamond" w:hAnsi="Garamond"/>
          <w:b/>
          <w:sz w:val="20"/>
          <w:szCs w:val="20"/>
          <w:highlight w:val="yellow"/>
        </w:rPr>
        <w:t>ak</w:t>
      </w:r>
      <w:r w:rsidRPr="00EF7F38">
        <w:rPr>
          <w:rFonts w:ascii="Garamond" w:hAnsi="Garamond"/>
          <w:sz w:val="20"/>
          <w:szCs w:val="20"/>
          <w:highlight w:val="yellow"/>
        </w:rPr>
        <w:t xml:space="preserve"> ste </w:t>
      </w:r>
      <w:r w:rsidRPr="00EF7F38">
        <w:rPr>
          <w:rFonts w:ascii="Garamond" w:hAnsi="Garamond"/>
          <w:b/>
          <w:sz w:val="20"/>
          <w:szCs w:val="20"/>
          <w:highlight w:val="yellow"/>
        </w:rPr>
        <w:t>v predchádzajúcom</w:t>
      </w:r>
      <w:r w:rsidRPr="00EF7F38">
        <w:rPr>
          <w:rFonts w:ascii="Garamond" w:hAnsi="Garamond"/>
          <w:sz w:val="20"/>
          <w:szCs w:val="20"/>
          <w:highlight w:val="yellow"/>
        </w:rPr>
        <w:t xml:space="preserve"> bode uviedli </w:t>
      </w:r>
      <w:r w:rsidRPr="00EF7F38">
        <w:rPr>
          <w:rFonts w:ascii="Garamond" w:hAnsi="Garamond"/>
          <w:b/>
          <w:sz w:val="20"/>
          <w:szCs w:val="20"/>
          <w:highlight w:val="yellow"/>
        </w:rPr>
        <w:t>možnosť „nie je“</w:t>
      </w:r>
      <w:r w:rsidRPr="00EF7F38">
        <w:rPr>
          <w:rFonts w:ascii="Garamond" w:hAnsi="Garamond"/>
          <w:sz w:val="20"/>
          <w:szCs w:val="20"/>
          <w:highlight w:val="yellow"/>
        </w:rPr>
        <w:t>.</w:t>
      </w:r>
    </w:p>
    <w:p w:rsidR="00B65D28" w:rsidRDefault="00EE5572" w:rsidP="00E365C0">
      <w:pPr>
        <w:numPr>
          <w:ilvl w:val="0"/>
          <w:numId w:val="1"/>
        </w:numPr>
        <w:tabs>
          <w:tab w:val="clear" w:pos="720"/>
          <w:tab w:val="num" w:pos="360"/>
        </w:tabs>
        <w:autoSpaceDN w:val="0"/>
        <w:spacing w:after="0"/>
        <w:ind w:left="357" w:hanging="357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237C47" w:rsidRPr="00237C47">
        <w:rPr>
          <w:rFonts w:ascii="Garamond" w:hAnsi="Garamond" w:cs="Arial"/>
        </w:rPr>
        <w:t>mluv</w:t>
      </w:r>
      <w:r>
        <w:rPr>
          <w:rFonts w:ascii="Garamond" w:hAnsi="Garamond" w:cs="Arial"/>
        </w:rPr>
        <w:t>ná</w:t>
      </w:r>
      <w:r w:rsidRPr="00EE5572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>cena</w:t>
      </w:r>
    </w:p>
    <w:p w:rsidR="00B65D28" w:rsidRDefault="00642164" w:rsidP="00B65D28">
      <w:pPr>
        <w:autoSpaceDN w:val="0"/>
        <w:spacing w:after="0"/>
        <w:ind w:left="357"/>
        <w:jc w:val="both"/>
        <w:rPr>
          <w:rFonts w:ascii="Garamond" w:hAnsi="Garamond"/>
        </w:rPr>
      </w:pPr>
      <w:sdt>
        <w:sdtPr>
          <w:rPr>
            <w:rFonts w:ascii="Garamond" w:hAnsi="Garamond" w:cs="Arial"/>
          </w:rPr>
          <w:id w:val="1749219706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B65D28">
            <w:rPr>
              <w:rFonts w:ascii="MS Gothic" w:eastAsia="MS Gothic" w:hAnsi="Garamond" w:cs="Arial" w:hint="eastAsia"/>
            </w:rPr>
            <w:t>☐</w:t>
          </w:r>
        </w:sdtContent>
      </w:sdt>
      <w:r w:rsidR="00B65D28">
        <w:rPr>
          <w:rFonts w:ascii="Garamond" w:hAnsi="Garamond" w:cs="Arial"/>
        </w:rPr>
        <w:t xml:space="preserve"> </w:t>
      </w:r>
      <w:r w:rsidR="00237C47">
        <w:rPr>
          <w:rFonts w:ascii="Garamond" w:hAnsi="Garamond" w:cs="Arial"/>
        </w:rPr>
        <w:t>bola</w:t>
      </w:r>
    </w:p>
    <w:p w:rsidR="00B65D28" w:rsidRDefault="00642164" w:rsidP="00B65D28">
      <w:pPr>
        <w:autoSpaceDN w:val="0"/>
        <w:spacing w:after="0"/>
        <w:ind w:left="357"/>
        <w:jc w:val="both"/>
        <w:rPr>
          <w:rFonts w:ascii="Garamond" w:hAnsi="Garamond"/>
        </w:rPr>
      </w:pPr>
      <w:sdt>
        <w:sdtPr>
          <w:rPr>
            <w:rFonts w:ascii="Garamond" w:hAnsi="Garamond" w:cs="Arial"/>
          </w:rPr>
          <w:id w:val="1829865519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B65D28">
            <w:rPr>
              <w:rFonts w:ascii="MS Gothic" w:eastAsia="MS Gothic" w:hAnsi="Garamond" w:cs="Arial" w:hint="eastAsia"/>
            </w:rPr>
            <w:t>☐</w:t>
          </w:r>
        </w:sdtContent>
      </w:sdt>
      <w:r w:rsidR="00B65D28">
        <w:rPr>
          <w:rFonts w:ascii="Garamond" w:hAnsi="Garamond" w:cs="Arial"/>
        </w:rPr>
        <w:t xml:space="preserve"> ne</w:t>
      </w:r>
      <w:r w:rsidR="00237C47">
        <w:rPr>
          <w:rFonts w:ascii="Garamond" w:hAnsi="Garamond" w:cs="Arial"/>
        </w:rPr>
        <w:t>bola</w:t>
      </w:r>
    </w:p>
    <w:p w:rsidR="00B65D28" w:rsidRPr="00D92F72" w:rsidRDefault="00237C47" w:rsidP="00D92F72">
      <w:pPr>
        <w:spacing w:after="0" w:line="240" w:lineRule="auto"/>
        <w:ind w:left="357"/>
        <w:jc w:val="both"/>
        <w:rPr>
          <w:rFonts w:ascii="Garamond" w:hAnsi="Garamond"/>
        </w:rPr>
      </w:pPr>
      <w:r w:rsidRPr="00BD6797">
        <w:rPr>
          <w:rFonts w:ascii="Garamond" w:hAnsi="Garamond"/>
        </w:rPr>
        <w:t xml:space="preserve">stanovená metódou nezávislej trhovej ceny, pri ktorej sa porovnáva cena dohodnutá </w:t>
      </w:r>
      <w:r>
        <w:rPr>
          <w:rFonts w:ascii="Garamond" w:hAnsi="Garamond"/>
        </w:rPr>
        <w:t>m</w:t>
      </w:r>
      <w:r w:rsidRPr="00BD6797">
        <w:rPr>
          <w:rFonts w:ascii="Garamond" w:hAnsi="Garamond"/>
        </w:rPr>
        <w:t xml:space="preserve">edzi závislými osobami </w:t>
      </w:r>
      <w:r>
        <w:rPr>
          <w:rFonts w:ascii="Garamond" w:hAnsi="Garamond"/>
        </w:rPr>
        <w:t>s</w:t>
      </w:r>
      <w:r w:rsidRPr="00BD6797">
        <w:rPr>
          <w:rFonts w:ascii="Garamond" w:hAnsi="Garamond"/>
        </w:rPr>
        <w:t xml:space="preserve"> porovnateľnou nezávislou trhovou cenou </w:t>
      </w:r>
      <w:r>
        <w:rPr>
          <w:rFonts w:ascii="Garamond" w:hAnsi="Garamond"/>
        </w:rPr>
        <w:t>dohodnutou medzi nezávislými osobami</w:t>
      </w:r>
      <w:r w:rsidR="00B65D28" w:rsidRPr="00D92F72">
        <w:rPr>
          <w:rFonts w:ascii="Garamond" w:hAnsi="Garamond"/>
        </w:rPr>
        <w:t>.</w:t>
      </w:r>
    </w:p>
    <w:p w:rsidR="001D3CB7" w:rsidRPr="00406F89" w:rsidRDefault="00237C47" w:rsidP="00D92F72">
      <w:pPr>
        <w:autoSpaceDN w:val="0"/>
        <w:spacing w:before="240" w:after="0" w:line="240" w:lineRule="auto"/>
        <w:jc w:val="both"/>
        <w:rPr>
          <w:rFonts w:ascii="Garamond" w:hAnsi="Garamond"/>
          <w:sz w:val="20"/>
          <w:szCs w:val="20"/>
        </w:rPr>
      </w:pPr>
      <w:r w:rsidRPr="00406F89">
        <w:rPr>
          <w:rFonts w:ascii="Garamond" w:hAnsi="Garamond"/>
          <w:sz w:val="20"/>
          <w:szCs w:val="20"/>
        </w:rPr>
        <w:t xml:space="preserve">Podpísaný zástupca </w:t>
      </w:r>
      <w:r w:rsidR="00206A17">
        <w:rPr>
          <w:rFonts w:ascii="Garamond" w:hAnsi="Garamond"/>
          <w:sz w:val="20"/>
          <w:szCs w:val="20"/>
        </w:rPr>
        <w:t>dodávateľa</w:t>
      </w:r>
      <w:r w:rsidRPr="00406F89">
        <w:rPr>
          <w:rFonts w:ascii="Garamond" w:hAnsi="Garamond"/>
          <w:sz w:val="20"/>
          <w:szCs w:val="20"/>
        </w:rPr>
        <w:t xml:space="preserve"> vyhlasuje, že toto vyhlásenie </w:t>
      </w:r>
      <w:r w:rsidR="00B856BC" w:rsidRPr="00406F89">
        <w:rPr>
          <w:rFonts w:ascii="Garamond" w:hAnsi="Garamond"/>
          <w:sz w:val="20"/>
          <w:szCs w:val="20"/>
        </w:rPr>
        <w:t>je uskutočnené</w:t>
      </w:r>
      <w:r w:rsidRPr="00406F89">
        <w:rPr>
          <w:rFonts w:ascii="Garamond" w:hAnsi="Garamond"/>
          <w:sz w:val="20"/>
          <w:szCs w:val="20"/>
        </w:rPr>
        <w:t xml:space="preserve"> na základe informácií získaných v súlade s právnymi predpismi o ochrane osobných údajov, na základe </w:t>
      </w:r>
      <w:r w:rsidR="00C71D56" w:rsidRPr="00406F89">
        <w:rPr>
          <w:rFonts w:ascii="Garamond" w:hAnsi="Garamond"/>
          <w:sz w:val="20"/>
          <w:szCs w:val="20"/>
        </w:rPr>
        <w:t>údajov o</w:t>
      </w:r>
      <w:r w:rsidRPr="00406F89">
        <w:rPr>
          <w:rFonts w:ascii="Garamond" w:hAnsi="Garamond"/>
          <w:sz w:val="20"/>
          <w:szCs w:val="20"/>
        </w:rPr>
        <w:t xml:space="preserve"> všetk</w:t>
      </w:r>
      <w:r w:rsidR="00C71D56" w:rsidRPr="00406F89">
        <w:rPr>
          <w:rFonts w:ascii="Garamond" w:hAnsi="Garamond"/>
          <w:sz w:val="20"/>
          <w:szCs w:val="20"/>
        </w:rPr>
        <w:t>ých</w:t>
      </w:r>
      <w:r w:rsidRPr="00406F89">
        <w:rPr>
          <w:rFonts w:ascii="Garamond" w:hAnsi="Garamond"/>
          <w:sz w:val="20"/>
          <w:szCs w:val="20"/>
        </w:rPr>
        <w:t xml:space="preserve"> osob</w:t>
      </w:r>
      <w:r w:rsidR="00C71D56" w:rsidRPr="00406F89">
        <w:rPr>
          <w:rFonts w:ascii="Garamond" w:hAnsi="Garamond"/>
          <w:sz w:val="20"/>
          <w:szCs w:val="20"/>
        </w:rPr>
        <w:t>ách</w:t>
      </w:r>
      <w:r w:rsidRPr="00406F89">
        <w:rPr>
          <w:rFonts w:ascii="Garamond" w:hAnsi="Garamond"/>
          <w:sz w:val="20"/>
          <w:szCs w:val="20"/>
        </w:rPr>
        <w:t xml:space="preserve"> s vlastníckym podielom na vlastnom imaní </w:t>
      </w:r>
      <w:r w:rsidR="00206A17">
        <w:rPr>
          <w:rFonts w:ascii="Garamond" w:hAnsi="Garamond"/>
          <w:sz w:val="20"/>
          <w:szCs w:val="20"/>
        </w:rPr>
        <w:t>dodávateľa</w:t>
      </w:r>
      <w:r w:rsidRPr="00406F89">
        <w:rPr>
          <w:rFonts w:ascii="Garamond" w:hAnsi="Garamond"/>
          <w:sz w:val="20"/>
          <w:szCs w:val="20"/>
        </w:rPr>
        <w:t xml:space="preserve">, ako aj </w:t>
      </w:r>
      <w:r w:rsidR="00C71D56" w:rsidRPr="00406F89">
        <w:rPr>
          <w:rFonts w:ascii="Garamond" w:hAnsi="Garamond"/>
          <w:sz w:val="20"/>
          <w:szCs w:val="20"/>
        </w:rPr>
        <w:t xml:space="preserve">o </w:t>
      </w:r>
      <w:r w:rsidRPr="00406F89">
        <w:rPr>
          <w:rFonts w:ascii="Garamond" w:hAnsi="Garamond"/>
          <w:sz w:val="20"/>
          <w:szCs w:val="20"/>
        </w:rPr>
        <w:t>všetkých podniko</w:t>
      </w:r>
      <w:r w:rsidR="00C71D56" w:rsidRPr="00406F89">
        <w:rPr>
          <w:rFonts w:ascii="Garamond" w:hAnsi="Garamond"/>
          <w:sz w:val="20"/>
          <w:szCs w:val="20"/>
        </w:rPr>
        <w:t>ch</w:t>
      </w:r>
      <w:r w:rsidR="00B856BC" w:rsidRPr="00406F89">
        <w:rPr>
          <w:rFonts w:ascii="Garamond" w:hAnsi="Garamond"/>
          <w:sz w:val="20"/>
          <w:szCs w:val="20"/>
        </w:rPr>
        <w:t xml:space="preserve"> </w:t>
      </w:r>
      <w:r w:rsidRPr="00406F89">
        <w:rPr>
          <w:rFonts w:ascii="Garamond" w:hAnsi="Garamond"/>
          <w:sz w:val="20"/>
          <w:szCs w:val="20"/>
        </w:rPr>
        <w:t xml:space="preserve">s priamym alebo nepriamym vplyvom </w:t>
      </w:r>
      <w:r w:rsidR="00206A17">
        <w:rPr>
          <w:rFonts w:ascii="Garamond" w:hAnsi="Garamond"/>
          <w:sz w:val="20"/>
          <w:szCs w:val="20"/>
        </w:rPr>
        <w:t>u dodávateľa</w:t>
      </w:r>
      <w:r w:rsidRPr="00406F89">
        <w:rPr>
          <w:rFonts w:ascii="Garamond" w:hAnsi="Garamond"/>
          <w:sz w:val="20"/>
          <w:szCs w:val="20"/>
        </w:rPr>
        <w:t xml:space="preserve"> predklad</w:t>
      </w:r>
      <w:r w:rsidR="00F33C78" w:rsidRPr="00406F89">
        <w:rPr>
          <w:rFonts w:ascii="Garamond" w:hAnsi="Garamond"/>
          <w:sz w:val="20"/>
          <w:szCs w:val="20"/>
        </w:rPr>
        <w:t>ajúce</w:t>
      </w:r>
      <w:r w:rsidR="00206A17">
        <w:rPr>
          <w:rFonts w:ascii="Garamond" w:hAnsi="Garamond"/>
          <w:sz w:val="20"/>
          <w:szCs w:val="20"/>
        </w:rPr>
        <w:t>ho</w:t>
      </w:r>
      <w:r w:rsidRPr="00406F89">
        <w:rPr>
          <w:rFonts w:ascii="Garamond" w:hAnsi="Garamond"/>
          <w:sz w:val="20"/>
          <w:szCs w:val="20"/>
        </w:rPr>
        <w:t xml:space="preserve"> toto vyhlásenie, zaväzuje sa informovať Slovenské elektrárne, a.s. o všetkých zmenách</w:t>
      </w:r>
      <w:r w:rsidR="00B856BC" w:rsidRPr="00406F89">
        <w:rPr>
          <w:rFonts w:ascii="Garamond" w:hAnsi="Garamond"/>
          <w:sz w:val="20"/>
          <w:szCs w:val="20"/>
        </w:rPr>
        <w:t xml:space="preserve"> skutočností</w:t>
      </w:r>
      <w:r w:rsidRPr="00406F89">
        <w:rPr>
          <w:rFonts w:ascii="Garamond" w:hAnsi="Garamond"/>
          <w:sz w:val="20"/>
          <w:szCs w:val="20"/>
        </w:rPr>
        <w:t xml:space="preserve"> uvedený</w:t>
      </w:r>
      <w:r w:rsidR="00B856BC" w:rsidRPr="00406F89">
        <w:rPr>
          <w:rFonts w:ascii="Garamond" w:hAnsi="Garamond"/>
          <w:sz w:val="20"/>
          <w:szCs w:val="20"/>
        </w:rPr>
        <w:t>ch</w:t>
      </w:r>
      <w:r w:rsidRPr="00406F89">
        <w:rPr>
          <w:rFonts w:ascii="Garamond" w:hAnsi="Garamond"/>
          <w:sz w:val="20"/>
          <w:szCs w:val="20"/>
        </w:rPr>
        <w:t xml:space="preserve"> v tomto vyhlásení</w:t>
      </w:r>
      <w:r w:rsidR="00C71D56" w:rsidRPr="00406F89">
        <w:rPr>
          <w:rFonts w:ascii="Garamond" w:hAnsi="Garamond"/>
          <w:sz w:val="20"/>
          <w:szCs w:val="20"/>
        </w:rPr>
        <w:t>,</w:t>
      </w:r>
      <w:r w:rsidRPr="00406F89">
        <w:rPr>
          <w:rFonts w:ascii="Garamond" w:hAnsi="Garamond"/>
          <w:sz w:val="20"/>
          <w:szCs w:val="20"/>
        </w:rPr>
        <w:t xml:space="preserve"> je </w:t>
      </w:r>
      <w:r w:rsidR="00C71D56" w:rsidRPr="00406F89">
        <w:rPr>
          <w:rFonts w:ascii="Garamond" w:hAnsi="Garamond"/>
          <w:sz w:val="20"/>
          <w:szCs w:val="20"/>
        </w:rPr>
        <w:t xml:space="preserve">si </w:t>
      </w:r>
      <w:r w:rsidRPr="00406F89">
        <w:rPr>
          <w:rFonts w:ascii="Garamond" w:hAnsi="Garamond"/>
          <w:sz w:val="20"/>
          <w:szCs w:val="20"/>
        </w:rPr>
        <w:t>vedomý, že Slovenské elektrárne, a.s. majú právo kedykoľvek požiadať o p</w:t>
      </w:r>
      <w:r w:rsidR="00C71D56" w:rsidRPr="00406F89">
        <w:rPr>
          <w:rFonts w:ascii="Garamond" w:hAnsi="Garamond"/>
          <w:sz w:val="20"/>
          <w:szCs w:val="20"/>
        </w:rPr>
        <w:t>reukázanie</w:t>
      </w:r>
      <w:r w:rsidRPr="00406F89">
        <w:rPr>
          <w:rFonts w:ascii="Garamond" w:hAnsi="Garamond"/>
          <w:sz w:val="20"/>
          <w:szCs w:val="20"/>
        </w:rPr>
        <w:t xml:space="preserve"> </w:t>
      </w:r>
      <w:r w:rsidR="00C71D56" w:rsidRPr="00406F89">
        <w:rPr>
          <w:rFonts w:ascii="Garamond" w:hAnsi="Garamond"/>
          <w:sz w:val="20"/>
          <w:szCs w:val="20"/>
        </w:rPr>
        <w:t xml:space="preserve">skutočností uvedených v </w:t>
      </w:r>
      <w:r w:rsidRPr="00406F89">
        <w:rPr>
          <w:rFonts w:ascii="Garamond" w:hAnsi="Garamond"/>
          <w:sz w:val="20"/>
          <w:szCs w:val="20"/>
        </w:rPr>
        <w:t>to</w:t>
      </w:r>
      <w:r w:rsidR="00C71D56" w:rsidRPr="00406F89">
        <w:rPr>
          <w:rFonts w:ascii="Garamond" w:hAnsi="Garamond"/>
          <w:sz w:val="20"/>
          <w:szCs w:val="20"/>
        </w:rPr>
        <w:t>m</w:t>
      </w:r>
      <w:r w:rsidRPr="00406F89">
        <w:rPr>
          <w:rFonts w:ascii="Garamond" w:hAnsi="Garamond"/>
          <w:sz w:val="20"/>
          <w:szCs w:val="20"/>
        </w:rPr>
        <w:t>to vyhlásen</w:t>
      </w:r>
      <w:r w:rsidR="00C71D56" w:rsidRPr="00406F89">
        <w:rPr>
          <w:rFonts w:ascii="Garamond" w:hAnsi="Garamond"/>
          <w:sz w:val="20"/>
          <w:szCs w:val="20"/>
        </w:rPr>
        <w:t>í</w:t>
      </w:r>
      <w:r w:rsidRPr="00406F89">
        <w:rPr>
          <w:rFonts w:ascii="Garamond" w:hAnsi="Garamond"/>
          <w:sz w:val="20"/>
          <w:szCs w:val="20"/>
        </w:rPr>
        <w:t xml:space="preserve"> </w:t>
      </w:r>
      <w:r w:rsidR="00C71D56" w:rsidRPr="00406F89">
        <w:rPr>
          <w:rFonts w:ascii="Garamond" w:hAnsi="Garamond"/>
          <w:sz w:val="20"/>
          <w:szCs w:val="20"/>
        </w:rPr>
        <w:t>a</w:t>
      </w:r>
      <w:r w:rsidRPr="00406F89">
        <w:rPr>
          <w:rFonts w:ascii="Garamond" w:hAnsi="Garamond"/>
          <w:sz w:val="20"/>
          <w:szCs w:val="20"/>
        </w:rPr>
        <w:t xml:space="preserve"> zaväzuje sa </w:t>
      </w:r>
      <w:r w:rsidR="00C71D56" w:rsidRPr="00406F89">
        <w:rPr>
          <w:rFonts w:ascii="Garamond" w:hAnsi="Garamond"/>
          <w:sz w:val="20"/>
          <w:szCs w:val="20"/>
        </w:rPr>
        <w:t xml:space="preserve">Slovenským elektrárňam, a.s. </w:t>
      </w:r>
      <w:r w:rsidRPr="00406F89">
        <w:rPr>
          <w:rFonts w:ascii="Garamond" w:hAnsi="Garamond"/>
          <w:sz w:val="20"/>
          <w:szCs w:val="20"/>
        </w:rPr>
        <w:t>poskyt</w:t>
      </w:r>
      <w:r w:rsidR="00C71D56" w:rsidRPr="00406F89">
        <w:rPr>
          <w:rFonts w:ascii="Garamond" w:hAnsi="Garamond"/>
          <w:sz w:val="20"/>
          <w:szCs w:val="20"/>
        </w:rPr>
        <w:t>núť</w:t>
      </w:r>
      <w:r w:rsidRPr="00406F89">
        <w:rPr>
          <w:rFonts w:ascii="Garamond" w:hAnsi="Garamond"/>
          <w:sz w:val="20"/>
          <w:szCs w:val="20"/>
        </w:rPr>
        <w:t xml:space="preserve"> </w:t>
      </w:r>
      <w:r w:rsidR="00C71D56" w:rsidRPr="00406F89">
        <w:rPr>
          <w:rFonts w:ascii="Garamond" w:hAnsi="Garamond"/>
          <w:sz w:val="20"/>
          <w:szCs w:val="20"/>
        </w:rPr>
        <w:t xml:space="preserve">na požiadanie </w:t>
      </w:r>
      <w:r w:rsidRPr="00406F89">
        <w:rPr>
          <w:rFonts w:ascii="Garamond" w:hAnsi="Garamond"/>
          <w:sz w:val="20"/>
          <w:szCs w:val="20"/>
        </w:rPr>
        <w:t>príslušnú dokumentáciu.</w:t>
      </w:r>
    </w:p>
    <w:p w:rsidR="00C1177B" w:rsidRPr="00C1177B" w:rsidRDefault="00C1177B" w:rsidP="00F33C78">
      <w:pPr>
        <w:autoSpaceDE w:val="0"/>
        <w:autoSpaceDN w:val="0"/>
        <w:adjustRightInd w:val="0"/>
        <w:spacing w:after="0" w:line="240" w:lineRule="auto"/>
        <w:rPr>
          <w:rFonts w:ascii="Garamond" w:hAnsi="Garamond"/>
          <w:b/>
        </w:rPr>
      </w:pPr>
    </w:p>
    <w:p w:rsidR="00C71D56" w:rsidRPr="00406F89" w:rsidRDefault="00C71D56" w:rsidP="00C1177B">
      <w:pPr>
        <w:autoSpaceDE w:val="0"/>
        <w:autoSpaceDN w:val="0"/>
        <w:adjustRightInd w:val="0"/>
        <w:spacing w:after="0" w:line="240" w:lineRule="auto"/>
        <w:rPr>
          <w:rFonts w:ascii="Garamond" w:hAnsi="Garamond"/>
          <w:i/>
          <w:sz w:val="20"/>
          <w:szCs w:val="20"/>
        </w:rPr>
      </w:pPr>
      <w:r w:rsidRPr="00406F89">
        <w:rPr>
          <w:rFonts w:ascii="Garamond" w:hAnsi="Garamond"/>
          <w:b/>
          <w:i/>
          <w:sz w:val="20"/>
          <w:szCs w:val="20"/>
        </w:rPr>
        <w:t>Ochrana údajov: informácie a súhlas</w:t>
      </w:r>
    </w:p>
    <w:p w:rsidR="00C71D56" w:rsidRPr="00406F89" w:rsidRDefault="00C71D56" w:rsidP="00C1177B">
      <w:pPr>
        <w:autoSpaceDN w:val="0"/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  <w:r w:rsidRPr="00406F89">
        <w:rPr>
          <w:rFonts w:ascii="Garamond" w:hAnsi="Garamond"/>
          <w:i/>
          <w:sz w:val="20"/>
          <w:szCs w:val="20"/>
        </w:rPr>
        <w:t xml:space="preserve">Týmto udeľujeme súhlas na spracúvanie osobných údajov poskytnutých Slovenským elektrárňam, a.s. v zmysle zákona č. </w:t>
      </w:r>
      <w:r w:rsidR="007B7C1B">
        <w:rPr>
          <w:rFonts w:ascii="Garamond" w:hAnsi="Garamond"/>
          <w:i/>
          <w:sz w:val="20"/>
          <w:szCs w:val="20"/>
        </w:rPr>
        <w:t>122</w:t>
      </w:r>
      <w:r w:rsidRPr="00406F89">
        <w:rPr>
          <w:rFonts w:ascii="Garamond" w:hAnsi="Garamond"/>
          <w:i/>
          <w:sz w:val="20"/>
          <w:szCs w:val="20"/>
        </w:rPr>
        <w:t>/20</w:t>
      </w:r>
      <w:r w:rsidR="007B7C1B">
        <w:rPr>
          <w:rFonts w:ascii="Garamond" w:hAnsi="Garamond"/>
          <w:i/>
          <w:sz w:val="20"/>
          <w:szCs w:val="20"/>
        </w:rPr>
        <w:t>13</w:t>
      </w:r>
      <w:r w:rsidRPr="00406F89">
        <w:rPr>
          <w:rFonts w:ascii="Garamond" w:hAnsi="Garamond"/>
          <w:i/>
          <w:sz w:val="20"/>
          <w:szCs w:val="20"/>
        </w:rPr>
        <w:t xml:space="preserve"> </w:t>
      </w:r>
      <w:proofErr w:type="spellStart"/>
      <w:r w:rsidRPr="00406F89">
        <w:rPr>
          <w:rFonts w:ascii="Garamond" w:hAnsi="Garamond"/>
          <w:i/>
          <w:sz w:val="20"/>
          <w:szCs w:val="20"/>
        </w:rPr>
        <w:t>Z.z</w:t>
      </w:r>
      <w:proofErr w:type="spellEnd"/>
      <w:r w:rsidRPr="00406F89">
        <w:rPr>
          <w:rFonts w:ascii="Garamond" w:hAnsi="Garamond"/>
          <w:i/>
          <w:sz w:val="20"/>
          <w:szCs w:val="20"/>
        </w:rPr>
        <w:t>. o ochrane osobných údajov.</w:t>
      </w:r>
    </w:p>
    <w:p w:rsidR="001D3CB7" w:rsidRDefault="001D3CB7" w:rsidP="0065166B">
      <w:pPr>
        <w:autoSpaceDN w:val="0"/>
        <w:spacing w:after="0"/>
        <w:jc w:val="both"/>
        <w:rPr>
          <w:rFonts w:ascii="Garamond" w:hAnsi="Garamond" w:cs="Arial"/>
        </w:rPr>
      </w:pPr>
    </w:p>
    <w:p w:rsidR="001D3CB7" w:rsidRDefault="001D3CB7" w:rsidP="00007F02">
      <w:pPr>
        <w:autoSpaceDE w:val="0"/>
        <w:autoSpaceDN w:val="0"/>
        <w:adjustRightInd w:val="0"/>
        <w:spacing w:after="0" w:line="240" w:lineRule="auto"/>
        <w:rPr>
          <w:rFonts w:ascii="Garamond" w:hAnsi="Garamond"/>
        </w:rPr>
      </w:pPr>
      <w:r w:rsidRPr="00670119">
        <w:rPr>
          <w:rFonts w:ascii="Garamond" w:hAnsi="Garamond"/>
        </w:rPr>
        <w:t xml:space="preserve">V </w:t>
      </w:r>
      <w:r w:rsidRPr="008444EA">
        <w:rPr>
          <w:rFonts w:ascii="Garamond" w:hAnsi="Garamond"/>
          <w:highlight w:val="cyan"/>
        </w:rPr>
        <w:t>..............................</w:t>
      </w:r>
      <w:r w:rsidRPr="00670119">
        <w:rPr>
          <w:rFonts w:ascii="Garamond" w:hAnsi="Garamond"/>
        </w:rPr>
        <w:t xml:space="preserve">  dňa </w:t>
      </w:r>
      <w:r w:rsidRPr="008444EA">
        <w:rPr>
          <w:rFonts w:ascii="Garamond" w:hAnsi="Garamond"/>
          <w:highlight w:val="cyan"/>
        </w:rPr>
        <w:t>........................</w:t>
      </w:r>
      <w:r w:rsidRPr="00670119">
        <w:rPr>
          <w:rFonts w:ascii="Garamond" w:hAnsi="Garamond"/>
        </w:rPr>
        <w:t xml:space="preserve"> </w:t>
      </w:r>
    </w:p>
    <w:p w:rsidR="00C71D56" w:rsidRDefault="00C71D56" w:rsidP="00007F02">
      <w:pPr>
        <w:autoSpaceDE w:val="0"/>
        <w:autoSpaceDN w:val="0"/>
        <w:adjustRightInd w:val="0"/>
        <w:spacing w:after="0" w:line="240" w:lineRule="auto"/>
        <w:jc w:val="right"/>
        <w:rPr>
          <w:rFonts w:ascii="Garamond" w:hAnsi="Garamond"/>
        </w:rPr>
      </w:pPr>
    </w:p>
    <w:p w:rsidR="00A12B61" w:rsidRPr="00670119" w:rsidRDefault="00A12B61" w:rsidP="00007F02">
      <w:pPr>
        <w:tabs>
          <w:tab w:val="center" w:pos="6521"/>
        </w:tabs>
        <w:autoSpaceDE w:val="0"/>
        <w:autoSpaceDN w:val="0"/>
        <w:adjustRightInd w:val="0"/>
        <w:spacing w:after="0" w:line="240" w:lineRule="auto"/>
        <w:rPr>
          <w:rFonts w:ascii="Garamond" w:hAnsi="Garamond"/>
        </w:rPr>
      </w:pPr>
      <w:r w:rsidRPr="00A12B61">
        <w:rPr>
          <w:rFonts w:ascii="Garamond" w:hAnsi="Garamond"/>
          <w:iCs/>
        </w:rPr>
        <w:tab/>
      </w:r>
      <w:r w:rsidRPr="00B80390">
        <w:rPr>
          <w:rFonts w:ascii="Garamond" w:hAnsi="Garamond"/>
          <w:iCs/>
          <w:highlight w:val="yellow"/>
        </w:rPr>
        <w:t xml:space="preserve">podpis </w:t>
      </w:r>
      <w:r>
        <w:rPr>
          <w:rFonts w:ascii="Garamond" w:hAnsi="Garamond"/>
          <w:iCs/>
          <w:highlight w:val="yellow"/>
        </w:rPr>
        <w:t>a pečiatk</w:t>
      </w:r>
      <w:r w:rsidR="00B80390">
        <w:rPr>
          <w:rFonts w:ascii="Garamond" w:hAnsi="Garamond"/>
          <w:iCs/>
          <w:highlight w:val="yellow"/>
        </w:rPr>
        <w:t>a</w:t>
      </w:r>
      <w:r w:rsidRPr="00A12B61">
        <w:rPr>
          <w:rFonts w:ascii="Garamond" w:hAnsi="Garamond"/>
          <w:iCs/>
          <w:highlight w:val="yellow"/>
        </w:rPr>
        <w:t xml:space="preserve"> spoločnosti</w:t>
      </w:r>
    </w:p>
    <w:p w:rsidR="001D3CB7" w:rsidRPr="00670119" w:rsidRDefault="00A12B61" w:rsidP="00007F02">
      <w:pPr>
        <w:tabs>
          <w:tab w:val="center" w:pos="6521"/>
        </w:tabs>
        <w:autoSpaceDE w:val="0"/>
        <w:autoSpaceDN w:val="0"/>
        <w:adjustRightInd w:val="0"/>
        <w:spacing w:after="0" w:line="240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1D3CB7">
        <w:rPr>
          <w:rFonts w:ascii="Garamond" w:hAnsi="Garamond"/>
        </w:rPr>
        <w:t>.................................................................</w:t>
      </w:r>
    </w:p>
    <w:p w:rsidR="001D3CB7" w:rsidRDefault="00A12B61" w:rsidP="00007F02">
      <w:pPr>
        <w:tabs>
          <w:tab w:val="center" w:pos="6521"/>
        </w:tabs>
        <w:autoSpaceDE w:val="0"/>
        <w:autoSpaceDN w:val="0"/>
        <w:adjustRightInd w:val="0"/>
        <w:spacing w:after="0" w:line="240" w:lineRule="auto"/>
        <w:rPr>
          <w:rFonts w:ascii="Garamond" w:hAnsi="Garamond"/>
          <w:bCs/>
        </w:rPr>
      </w:pPr>
      <w:r w:rsidRPr="00A12B61">
        <w:rPr>
          <w:rFonts w:ascii="Garamond" w:hAnsi="Garamond"/>
        </w:rPr>
        <w:tab/>
      </w:r>
      <w:r w:rsidR="001D3CB7" w:rsidRPr="008444EA">
        <w:rPr>
          <w:rFonts w:ascii="Garamond" w:hAnsi="Garamond"/>
          <w:highlight w:val="cyan"/>
        </w:rPr>
        <w:t>(Meno a priezvisko, funkcia</w:t>
      </w:r>
      <w:r w:rsidR="001D3CB7" w:rsidRPr="008444EA">
        <w:rPr>
          <w:rFonts w:ascii="Garamond" w:hAnsi="Garamond"/>
          <w:bCs/>
          <w:highlight w:val="cyan"/>
        </w:rPr>
        <w:t>)</w:t>
      </w:r>
    </w:p>
    <w:p w:rsidR="00C122B2" w:rsidRDefault="00C122B2" w:rsidP="00007F02">
      <w:pPr>
        <w:autoSpaceDE w:val="0"/>
        <w:autoSpaceDN w:val="0"/>
        <w:adjustRightInd w:val="0"/>
        <w:spacing w:after="0" w:line="240" w:lineRule="auto"/>
        <w:rPr>
          <w:rFonts w:ascii="Garamond" w:hAnsi="Garamond"/>
          <w:bCs/>
        </w:rPr>
      </w:pPr>
    </w:p>
    <w:sectPr w:rsidR="00C122B2" w:rsidSect="00406F89">
      <w:headerReference w:type="default" r:id="rId9"/>
      <w:footerReference w:type="default" r:id="rId10"/>
      <w:pgSz w:w="11906" w:h="16838"/>
      <w:pgMar w:top="2269" w:right="1417" w:bottom="851" w:left="1417" w:header="708" w:footer="3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164" w:rsidRDefault="00642164" w:rsidP="00577BFF">
      <w:pPr>
        <w:spacing w:after="0" w:line="240" w:lineRule="auto"/>
      </w:pPr>
      <w:r>
        <w:separator/>
      </w:r>
    </w:p>
  </w:endnote>
  <w:endnote w:type="continuationSeparator" w:id="0">
    <w:p w:rsidR="00642164" w:rsidRDefault="00642164" w:rsidP="00577BFF">
      <w:pPr>
        <w:spacing w:after="0" w:line="240" w:lineRule="auto"/>
      </w:pPr>
      <w:r>
        <w:continuationSeparator/>
      </w:r>
    </w:p>
  </w:endnote>
  <w:endnote w:id="1">
    <w:p w:rsidR="001B6D71" w:rsidRPr="00C122B2" w:rsidRDefault="001B6D71" w:rsidP="007B3F17">
      <w:pPr>
        <w:pStyle w:val="Textvysvetlivky"/>
        <w:jc w:val="both"/>
        <w:rPr>
          <w:rFonts w:ascii="Garamond" w:hAnsi="Garamond"/>
        </w:rPr>
      </w:pPr>
      <w:r w:rsidRPr="00C122B2">
        <w:rPr>
          <w:rStyle w:val="Odkaznavysvetlivku"/>
          <w:rFonts w:ascii="Garamond" w:hAnsi="Garamond"/>
          <w:sz w:val="18"/>
          <w:szCs w:val="18"/>
        </w:rPr>
        <w:endnoteRef/>
      </w:r>
      <w:r w:rsidRPr="00C122B2">
        <w:rPr>
          <w:rFonts w:ascii="Garamond" w:hAnsi="Garamond"/>
        </w:rPr>
        <w:t xml:space="preserve"> </w:t>
      </w:r>
      <w:r w:rsidRPr="00C122B2">
        <w:rPr>
          <w:rFonts w:ascii="Garamond" w:hAnsi="Garamond" w:cs="Arial"/>
          <w:sz w:val="18"/>
          <w:szCs w:val="18"/>
        </w:rPr>
        <w:t>V takomto prípade priložte prosím potvrdenie Daňového úradu Bratislava I. o platení preddavkov na daň z príjmov.</w:t>
      </w:r>
    </w:p>
  </w:endnote>
  <w:endnote w:id="2">
    <w:p w:rsidR="00CD4A80" w:rsidRPr="00C122B2" w:rsidRDefault="00CD4A80" w:rsidP="00406F89">
      <w:pPr>
        <w:pStyle w:val="Textvysvetlivky"/>
        <w:ind w:left="142" w:hanging="142"/>
        <w:jc w:val="both"/>
        <w:rPr>
          <w:rFonts w:ascii="Garamond" w:hAnsi="Garamond"/>
        </w:rPr>
      </w:pPr>
      <w:r w:rsidRPr="00C122B2">
        <w:rPr>
          <w:rStyle w:val="Odkaznavysvetlivku"/>
          <w:rFonts w:ascii="Garamond" w:hAnsi="Garamond"/>
          <w:sz w:val="18"/>
          <w:szCs w:val="18"/>
        </w:rPr>
        <w:endnoteRef/>
      </w:r>
      <w:r w:rsidRPr="00C122B2">
        <w:rPr>
          <w:rFonts w:ascii="Garamond" w:hAnsi="Garamond"/>
        </w:rPr>
        <w:t xml:space="preserve"> </w:t>
      </w:r>
      <w:r w:rsidR="007B3F17" w:rsidRPr="00406F89">
        <w:rPr>
          <w:rFonts w:ascii="Garamond" w:hAnsi="Garamond" w:cs="Arial"/>
          <w:sz w:val="18"/>
          <w:szCs w:val="18"/>
        </w:rPr>
        <w:t>V prípade, že sa prevádzkareň zúčastňuje len na niektorých dodávkach plnenia podľa tejto Zmluvy, pripojte k tomuto Vyhláseniu aj prehľad transakcií poskytovaných prevádzkarňou v prípade, že nie sú tieto informácie uvedené v Zmluve.</w:t>
      </w:r>
    </w:p>
  </w:endnote>
  <w:endnote w:id="3">
    <w:p w:rsidR="00302053" w:rsidRPr="00C122B2" w:rsidRDefault="00302053" w:rsidP="00B3525D">
      <w:pPr>
        <w:pStyle w:val="Textvysvetlivky"/>
        <w:ind w:left="142" w:hanging="142"/>
        <w:jc w:val="both"/>
        <w:rPr>
          <w:rFonts w:ascii="Garamond" w:hAnsi="Garamond"/>
        </w:rPr>
      </w:pPr>
      <w:r w:rsidRPr="00C122B2">
        <w:rPr>
          <w:rStyle w:val="Odkaznavysvetlivku"/>
          <w:rFonts w:ascii="Garamond" w:hAnsi="Garamond"/>
          <w:sz w:val="18"/>
          <w:szCs w:val="18"/>
        </w:rPr>
        <w:endnoteRef/>
      </w:r>
      <w:r w:rsidRPr="00C122B2">
        <w:rPr>
          <w:rFonts w:ascii="Garamond" w:hAnsi="Garamond"/>
          <w:sz w:val="18"/>
          <w:szCs w:val="18"/>
        </w:rPr>
        <w:t xml:space="preserve"> </w:t>
      </w:r>
      <w:r w:rsidR="00426662" w:rsidRPr="00C122B2">
        <w:rPr>
          <w:rFonts w:ascii="Garamond" w:hAnsi="Garamond" w:cs="Arial"/>
          <w:sz w:val="18"/>
          <w:szCs w:val="18"/>
        </w:rPr>
        <w:t>V takomto prípade priložte prosím originál potvrdenia o mieste daňovej rezidencie skutočného vlastníka licenčných poplatkov v príslušnom zdaňovacom období, kedy sa platia licenčné poplatky</w:t>
      </w:r>
      <w:r w:rsidR="00C122B2" w:rsidRPr="00C122B2">
        <w:rPr>
          <w:rFonts w:ascii="Garamond" w:hAnsi="Garamond" w:cs="Arial"/>
          <w:sz w:val="18"/>
          <w:szCs w:val="18"/>
        </w:rPr>
        <w:t>,</w:t>
      </w:r>
      <w:r w:rsidR="00426662" w:rsidRPr="00C122B2">
        <w:rPr>
          <w:rFonts w:ascii="Garamond" w:hAnsi="Garamond" w:cs="Arial"/>
          <w:sz w:val="18"/>
          <w:szCs w:val="18"/>
        </w:rPr>
        <w:t xml:space="preserve"> vydané</w:t>
      </w:r>
      <w:r w:rsidR="00C122B2" w:rsidRPr="00C122B2">
        <w:rPr>
          <w:rFonts w:ascii="Garamond" w:hAnsi="Garamond" w:cs="Arial"/>
          <w:sz w:val="18"/>
          <w:szCs w:val="18"/>
        </w:rPr>
        <w:t>ho</w:t>
      </w:r>
      <w:r w:rsidR="00426662" w:rsidRPr="00C122B2">
        <w:rPr>
          <w:rFonts w:ascii="Garamond" w:hAnsi="Garamond" w:cs="Arial"/>
          <w:sz w:val="18"/>
          <w:szCs w:val="18"/>
        </w:rPr>
        <w:t xml:space="preserve"> správcom dane (napr. finančný úrad, daňový úrad...) skutočného vlastníka licenčných poplatkov</w:t>
      </w:r>
      <w:r w:rsidR="002A3291" w:rsidRPr="00C122B2">
        <w:rPr>
          <w:rFonts w:ascii="Garamond" w:hAnsi="Garamond" w:cs="Arial"/>
          <w:sz w:val="18"/>
          <w:szCs w:val="18"/>
        </w:rPr>
        <w:t>.</w:t>
      </w:r>
    </w:p>
  </w:endnote>
  <w:endnote w:id="4">
    <w:p w:rsidR="00577BFF" w:rsidRPr="00C122B2" w:rsidRDefault="00577BFF" w:rsidP="00100ECA">
      <w:pPr>
        <w:pStyle w:val="Textvysvetlivky"/>
        <w:ind w:left="142" w:hanging="142"/>
        <w:jc w:val="both"/>
        <w:rPr>
          <w:rFonts w:ascii="Garamond" w:hAnsi="Garamond"/>
          <w:sz w:val="18"/>
          <w:szCs w:val="18"/>
        </w:rPr>
      </w:pPr>
      <w:r w:rsidRPr="00C122B2">
        <w:rPr>
          <w:rStyle w:val="Odkaznavysvetlivku"/>
          <w:rFonts w:ascii="Garamond" w:hAnsi="Garamond"/>
          <w:sz w:val="18"/>
          <w:szCs w:val="18"/>
        </w:rPr>
        <w:endnoteRef/>
      </w:r>
      <w:r w:rsidRPr="00C122B2">
        <w:rPr>
          <w:rFonts w:ascii="Garamond" w:hAnsi="Garamond"/>
          <w:sz w:val="18"/>
          <w:szCs w:val="18"/>
        </w:rPr>
        <w:t xml:space="preserve"> </w:t>
      </w:r>
      <w:r w:rsidRPr="00C122B2">
        <w:rPr>
          <w:rFonts w:ascii="Garamond" w:hAnsi="Garamond" w:cs="Arial"/>
          <w:sz w:val="18"/>
          <w:szCs w:val="18"/>
        </w:rPr>
        <w:t xml:space="preserve">V takomto </w:t>
      </w:r>
      <w:r w:rsidR="006303D5" w:rsidRPr="00C122B2">
        <w:rPr>
          <w:rFonts w:ascii="Garamond" w:hAnsi="Garamond" w:cs="Arial"/>
          <w:sz w:val="18"/>
          <w:szCs w:val="18"/>
        </w:rPr>
        <w:t>prípade priložte prosím osobitný</w:t>
      </w:r>
      <w:r w:rsidRPr="00C122B2">
        <w:rPr>
          <w:rFonts w:ascii="Garamond" w:hAnsi="Garamond" w:cs="Arial"/>
          <w:sz w:val="18"/>
          <w:szCs w:val="18"/>
        </w:rPr>
        <w:t xml:space="preserve"> </w:t>
      </w:r>
      <w:r w:rsidR="006303D5" w:rsidRPr="00C122B2">
        <w:rPr>
          <w:rFonts w:ascii="Garamond" w:hAnsi="Garamond" w:cs="Arial"/>
          <w:sz w:val="18"/>
          <w:szCs w:val="18"/>
        </w:rPr>
        <w:t>dokument</w:t>
      </w:r>
      <w:r w:rsidRPr="00C122B2">
        <w:rPr>
          <w:rFonts w:ascii="Garamond" w:hAnsi="Garamond" w:cs="Arial"/>
          <w:sz w:val="18"/>
          <w:szCs w:val="18"/>
        </w:rPr>
        <w:t xml:space="preserve"> obsahujúc</w:t>
      </w:r>
      <w:r w:rsidR="006303D5" w:rsidRPr="00C122B2">
        <w:rPr>
          <w:rFonts w:ascii="Garamond" w:hAnsi="Garamond" w:cs="Arial"/>
          <w:sz w:val="18"/>
          <w:szCs w:val="18"/>
        </w:rPr>
        <w:t>i</w:t>
      </w:r>
      <w:r w:rsidRPr="00C122B2">
        <w:rPr>
          <w:rFonts w:ascii="Garamond" w:hAnsi="Garamond" w:cs="Arial"/>
          <w:sz w:val="18"/>
          <w:szCs w:val="18"/>
        </w:rPr>
        <w:t xml:space="preserve"> príslušné podrobné informácie</w:t>
      </w:r>
      <w:r w:rsidR="006303D5" w:rsidRPr="00C122B2">
        <w:rPr>
          <w:rFonts w:ascii="Garamond" w:hAnsi="Garamond" w:cs="Arial"/>
          <w:sz w:val="18"/>
          <w:szCs w:val="18"/>
        </w:rPr>
        <w:t xml:space="preserve"> za účelom vykonania</w:t>
      </w:r>
      <w:r w:rsidRPr="00C122B2">
        <w:rPr>
          <w:rFonts w:ascii="Garamond" w:hAnsi="Garamond" w:cs="Arial"/>
          <w:sz w:val="18"/>
          <w:szCs w:val="18"/>
        </w:rPr>
        <w:t xml:space="preserve"> potrebn</w:t>
      </w:r>
      <w:r w:rsidR="006303D5" w:rsidRPr="00C122B2">
        <w:rPr>
          <w:rFonts w:ascii="Garamond" w:hAnsi="Garamond" w:cs="Arial"/>
          <w:sz w:val="18"/>
          <w:szCs w:val="18"/>
        </w:rPr>
        <w:t>ej</w:t>
      </w:r>
      <w:r w:rsidRPr="00C122B2">
        <w:rPr>
          <w:rFonts w:ascii="Garamond" w:hAnsi="Garamond" w:cs="Arial"/>
          <w:sz w:val="18"/>
          <w:szCs w:val="18"/>
        </w:rPr>
        <w:t xml:space="preserve"> kontrol</w:t>
      </w:r>
      <w:r w:rsidR="006303D5" w:rsidRPr="00C122B2">
        <w:rPr>
          <w:rFonts w:ascii="Garamond" w:hAnsi="Garamond" w:cs="Arial"/>
          <w:sz w:val="18"/>
          <w:szCs w:val="18"/>
        </w:rPr>
        <w:t>y zo strany Slovenských elektrární, a.s.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30732009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F33C78" w:rsidRPr="00F33C78" w:rsidRDefault="009D5DCC" w:rsidP="009D5DCC">
            <w:pPr>
              <w:pStyle w:val="Pta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ab/>
            </w:r>
            <w:r w:rsidR="00F33C78" w:rsidRPr="00F33C78">
              <w:rPr>
                <w:sz w:val="16"/>
                <w:szCs w:val="16"/>
              </w:rPr>
              <w:t xml:space="preserve">Strana </w:t>
            </w:r>
            <w:r w:rsidR="00F33C78" w:rsidRPr="00F33C78">
              <w:rPr>
                <w:bCs/>
                <w:sz w:val="16"/>
                <w:szCs w:val="16"/>
              </w:rPr>
              <w:fldChar w:fldCharType="begin"/>
            </w:r>
            <w:r w:rsidR="00F33C78" w:rsidRPr="00F33C78">
              <w:rPr>
                <w:bCs/>
                <w:sz w:val="16"/>
                <w:szCs w:val="16"/>
              </w:rPr>
              <w:instrText>PAGE</w:instrText>
            </w:r>
            <w:r w:rsidR="00F33C78" w:rsidRPr="00F33C78">
              <w:rPr>
                <w:bCs/>
                <w:sz w:val="16"/>
                <w:szCs w:val="16"/>
              </w:rPr>
              <w:fldChar w:fldCharType="separate"/>
            </w:r>
            <w:r w:rsidR="000F2F3A">
              <w:rPr>
                <w:bCs/>
                <w:noProof/>
                <w:sz w:val="16"/>
                <w:szCs w:val="16"/>
              </w:rPr>
              <w:t>1</w:t>
            </w:r>
            <w:r w:rsidR="00F33C78" w:rsidRPr="00F33C78">
              <w:rPr>
                <w:bCs/>
                <w:sz w:val="16"/>
                <w:szCs w:val="16"/>
              </w:rPr>
              <w:fldChar w:fldCharType="end"/>
            </w:r>
            <w:r w:rsidR="00F33C78" w:rsidRPr="00F33C78">
              <w:rPr>
                <w:sz w:val="16"/>
                <w:szCs w:val="16"/>
              </w:rPr>
              <w:t xml:space="preserve"> z </w:t>
            </w:r>
            <w:r w:rsidR="00F33C78" w:rsidRPr="00F33C78">
              <w:rPr>
                <w:bCs/>
                <w:sz w:val="16"/>
                <w:szCs w:val="16"/>
              </w:rPr>
              <w:fldChar w:fldCharType="begin"/>
            </w:r>
            <w:r w:rsidR="00F33C78" w:rsidRPr="00F33C78">
              <w:rPr>
                <w:bCs/>
                <w:sz w:val="16"/>
                <w:szCs w:val="16"/>
              </w:rPr>
              <w:instrText>NUMPAGES</w:instrText>
            </w:r>
            <w:r w:rsidR="00F33C78" w:rsidRPr="00F33C78">
              <w:rPr>
                <w:bCs/>
                <w:sz w:val="16"/>
                <w:szCs w:val="16"/>
              </w:rPr>
              <w:fldChar w:fldCharType="separate"/>
            </w:r>
            <w:r w:rsidR="000F2F3A">
              <w:rPr>
                <w:bCs/>
                <w:noProof/>
                <w:sz w:val="16"/>
                <w:szCs w:val="16"/>
              </w:rPr>
              <w:t>3</w:t>
            </w:r>
            <w:r w:rsidR="00F33C78" w:rsidRPr="00F33C78">
              <w:rPr>
                <w:bCs/>
                <w:sz w:val="16"/>
                <w:szCs w:val="16"/>
              </w:rPr>
              <w:fldChar w:fldCharType="end"/>
            </w:r>
            <w:r>
              <w:rPr>
                <w:bCs/>
                <w:sz w:val="16"/>
                <w:szCs w:val="16"/>
              </w:rPr>
              <w:tab/>
              <w:t>v</w:t>
            </w:r>
            <w:r w:rsidR="007B7C1B">
              <w:rPr>
                <w:bCs/>
                <w:sz w:val="16"/>
                <w:szCs w:val="16"/>
              </w:rPr>
              <w:t> </w:t>
            </w:r>
            <w:r>
              <w:rPr>
                <w:bCs/>
                <w:sz w:val="16"/>
                <w:szCs w:val="16"/>
              </w:rPr>
              <w:t>0</w:t>
            </w:r>
            <w:r w:rsidR="007B7C1B">
              <w:rPr>
                <w:bCs/>
                <w:sz w:val="16"/>
                <w:szCs w:val="16"/>
              </w:rPr>
              <w:t>1.</w:t>
            </w:r>
            <w:r w:rsidR="005D5993">
              <w:rPr>
                <w:bCs/>
                <w:sz w:val="16"/>
                <w:szCs w:val="16"/>
              </w:rPr>
              <w:t>01</w:t>
            </w:r>
            <w:r w:rsidR="007B7C1B">
              <w:rPr>
                <w:bCs/>
                <w:sz w:val="16"/>
                <w:szCs w:val="16"/>
              </w:rPr>
              <w:t>.</w:t>
            </w:r>
            <w:r w:rsidR="005D5993">
              <w:rPr>
                <w:bCs/>
                <w:sz w:val="16"/>
                <w:szCs w:val="16"/>
              </w:rPr>
              <w:t>2015</w:t>
            </w:r>
          </w:p>
        </w:sdtContent>
      </w:sdt>
    </w:sdtContent>
  </w:sdt>
  <w:p w:rsidR="00F33C78" w:rsidRDefault="00F33C7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164" w:rsidRDefault="00642164" w:rsidP="00577BFF">
      <w:pPr>
        <w:spacing w:after="0" w:line="240" w:lineRule="auto"/>
      </w:pPr>
      <w:r>
        <w:separator/>
      </w:r>
    </w:p>
  </w:footnote>
  <w:footnote w:type="continuationSeparator" w:id="0">
    <w:p w:rsidR="00642164" w:rsidRDefault="00642164" w:rsidP="00577B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F72" w:rsidRDefault="00D92F72" w:rsidP="00D92F72">
    <w:pPr>
      <w:pStyle w:val="Hlavika"/>
      <w:jc w:val="center"/>
    </w:pPr>
    <w:r w:rsidRPr="00E1304F">
      <w:rPr>
        <w:rFonts w:ascii="Garamond" w:hAnsi="Garamond"/>
        <w:b/>
        <w:i/>
        <w:highlight w:val="yellow"/>
      </w:rPr>
      <w:t xml:space="preserve">PROSÍME VYTLAČIŤ NA HLAVIČKOVÝ PAPIER </w:t>
    </w:r>
    <w:r w:rsidR="001F16C7">
      <w:rPr>
        <w:rFonts w:ascii="Garamond" w:hAnsi="Garamond"/>
        <w:b/>
        <w:i/>
        <w:highlight w:val="yellow"/>
      </w:rPr>
      <w:t>DODÁVATEĽA</w:t>
    </w:r>
  </w:p>
  <w:p w:rsidR="00D92F72" w:rsidRDefault="00D92F7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312A5"/>
    <w:multiLevelType w:val="hybridMultilevel"/>
    <w:tmpl w:val="8F1A6D92"/>
    <w:lvl w:ilvl="0" w:tplc="55D8BD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352A06"/>
    <w:multiLevelType w:val="hybridMultilevel"/>
    <w:tmpl w:val="1302A2A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0F72A8"/>
    <w:multiLevelType w:val="hybridMultilevel"/>
    <w:tmpl w:val="8F1A6D92"/>
    <w:lvl w:ilvl="0" w:tplc="55D8BD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2F11A1"/>
    <w:multiLevelType w:val="hybridMultilevel"/>
    <w:tmpl w:val="F436609A"/>
    <w:lvl w:ilvl="0" w:tplc="30E08268">
      <w:start w:val="1"/>
      <w:numFmt w:val="bullet"/>
      <w:lvlText w:val="-"/>
      <w:lvlJc w:val="left"/>
      <w:pPr>
        <w:ind w:left="114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A07"/>
    <w:rsid w:val="00007F02"/>
    <w:rsid w:val="000521B5"/>
    <w:rsid w:val="00071796"/>
    <w:rsid w:val="000A477F"/>
    <w:rsid w:val="000E0272"/>
    <w:rsid w:val="000E1825"/>
    <w:rsid w:val="000E276D"/>
    <w:rsid w:val="000F2F3A"/>
    <w:rsid w:val="00100ECA"/>
    <w:rsid w:val="001B6D71"/>
    <w:rsid w:val="001C79DB"/>
    <w:rsid w:val="001D3CB7"/>
    <w:rsid w:val="001F16C7"/>
    <w:rsid w:val="00205A00"/>
    <w:rsid w:val="00206A17"/>
    <w:rsid w:val="00225D04"/>
    <w:rsid w:val="00237C47"/>
    <w:rsid w:val="002849C4"/>
    <w:rsid w:val="002A3291"/>
    <w:rsid w:val="002B3C65"/>
    <w:rsid w:val="002D4118"/>
    <w:rsid w:val="00302053"/>
    <w:rsid w:val="003239DA"/>
    <w:rsid w:val="003834E8"/>
    <w:rsid w:val="00385AA4"/>
    <w:rsid w:val="00395E9F"/>
    <w:rsid w:val="003A26E7"/>
    <w:rsid w:val="003E3F85"/>
    <w:rsid w:val="003F2D67"/>
    <w:rsid w:val="0040096C"/>
    <w:rsid w:val="00406F89"/>
    <w:rsid w:val="00426662"/>
    <w:rsid w:val="004312AE"/>
    <w:rsid w:val="00446864"/>
    <w:rsid w:val="00456C7E"/>
    <w:rsid w:val="004C72FD"/>
    <w:rsid w:val="00541F60"/>
    <w:rsid w:val="00546D0E"/>
    <w:rsid w:val="00552F87"/>
    <w:rsid w:val="00574E74"/>
    <w:rsid w:val="00577BFF"/>
    <w:rsid w:val="005D5993"/>
    <w:rsid w:val="005E7629"/>
    <w:rsid w:val="00612DB4"/>
    <w:rsid w:val="006212DB"/>
    <w:rsid w:val="006303D5"/>
    <w:rsid w:val="00634F2F"/>
    <w:rsid w:val="00642164"/>
    <w:rsid w:val="006438FB"/>
    <w:rsid w:val="0065166B"/>
    <w:rsid w:val="00665D1C"/>
    <w:rsid w:val="006F1634"/>
    <w:rsid w:val="0070596B"/>
    <w:rsid w:val="00715787"/>
    <w:rsid w:val="0072619D"/>
    <w:rsid w:val="007775E2"/>
    <w:rsid w:val="007B3F17"/>
    <w:rsid w:val="007B7C1B"/>
    <w:rsid w:val="008152B1"/>
    <w:rsid w:val="00820D55"/>
    <w:rsid w:val="008276D8"/>
    <w:rsid w:val="00851EE6"/>
    <w:rsid w:val="00855857"/>
    <w:rsid w:val="00882EB3"/>
    <w:rsid w:val="00892A14"/>
    <w:rsid w:val="008A2720"/>
    <w:rsid w:val="008B007C"/>
    <w:rsid w:val="008E0DC0"/>
    <w:rsid w:val="008F56DD"/>
    <w:rsid w:val="009430C1"/>
    <w:rsid w:val="00955B8B"/>
    <w:rsid w:val="009B50E3"/>
    <w:rsid w:val="009D5B3D"/>
    <w:rsid w:val="009D5DCC"/>
    <w:rsid w:val="009D6876"/>
    <w:rsid w:val="00A12B61"/>
    <w:rsid w:val="00A20665"/>
    <w:rsid w:val="00A3293C"/>
    <w:rsid w:val="00A5214D"/>
    <w:rsid w:val="00A71273"/>
    <w:rsid w:val="00A8669E"/>
    <w:rsid w:val="00A906F2"/>
    <w:rsid w:val="00A93455"/>
    <w:rsid w:val="00AA27CB"/>
    <w:rsid w:val="00AE2985"/>
    <w:rsid w:val="00B3525D"/>
    <w:rsid w:val="00B61EA4"/>
    <w:rsid w:val="00B65D28"/>
    <w:rsid w:val="00B703FF"/>
    <w:rsid w:val="00B80390"/>
    <w:rsid w:val="00B8345B"/>
    <w:rsid w:val="00B856BC"/>
    <w:rsid w:val="00C1177B"/>
    <w:rsid w:val="00C122B2"/>
    <w:rsid w:val="00C336C3"/>
    <w:rsid w:val="00C538D4"/>
    <w:rsid w:val="00C546DF"/>
    <w:rsid w:val="00C56C8C"/>
    <w:rsid w:val="00C71D56"/>
    <w:rsid w:val="00C74C0B"/>
    <w:rsid w:val="00C75D2E"/>
    <w:rsid w:val="00C83C87"/>
    <w:rsid w:val="00C870D2"/>
    <w:rsid w:val="00C93579"/>
    <w:rsid w:val="00CD4A80"/>
    <w:rsid w:val="00D0381D"/>
    <w:rsid w:val="00D15410"/>
    <w:rsid w:val="00D83A07"/>
    <w:rsid w:val="00D860B5"/>
    <w:rsid w:val="00D92F72"/>
    <w:rsid w:val="00DC4E5F"/>
    <w:rsid w:val="00E276F9"/>
    <w:rsid w:val="00E365C0"/>
    <w:rsid w:val="00E75E13"/>
    <w:rsid w:val="00EA39E3"/>
    <w:rsid w:val="00EE5572"/>
    <w:rsid w:val="00F231E4"/>
    <w:rsid w:val="00F33C78"/>
    <w:rsid w:val="00FB4937"/>
    <w:rsid w:val="00FF06A5"/>
    <w:rsid w:val="00FF5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239D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7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75D2E"/>
    <w:rPr>
      <w:rFonts w:ascii="Tahoma" w:hAnsi="Tahoma" w:cs="Tahoma"/>
      <w:sz w:val="16"/>
      <w:szCs w:val="16"/>
    </w:rPr>
  </w:style>
  <w:style w:type="character" w:styleId="Jemnzvraznenie">
    <w:name w:val="Subtle Emphasis"/>
    <w:basedOn w:val="Predvolenpsmoodseku"/>
    <w:uiPriority w:val="19"/>
    <w:qFormat/>
    <w:rsid w:val="0072619D"/>
    <w:rPr>
      <w:i/>
      <w:iCs/>
      <w:color w:val="808080" w:themeColor="text1" w:themeTint="7F"/>
    </w:rPr>
  </w:style>
  <w:style w:type="paragraph" w:styleId="Odsekzoznamu">
    <w:name w:val="List Paragraph"/>
    <w:basedOn w:val="Normlny"/>
    <w:uiPriority w:val="34"/>
    <w:qFormat/>
    <w:rsid w:val="003239DA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semiHidden/>
    <w:rsid w:val="003834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3834E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CarattereCarattereCarattereCharCharCarattereCarattereCharCharCharCharCharCharCharCharCarattereCarattere">
    <w:name w:val="Carattere Carattere Carattere Char Char Carattere Carattere Char Char Char Char Char Char Char Char Carattere Carattere"/>
    <w:basedOn w:val="Normlny"/>
    <w:rsid w:val="003834E8"/>
    <w:pPr>
      <w:spacing w:before="120" w:after="6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val="en-US" w:eastAsia="en-US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77BFF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77BFF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77BFF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F33C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33C78"/>
  </w:style>
  <w:style w:type="paragraph" w:styleId="Pta">
    <w:name w:val="footer"/>
    <w:basedOn w:val="Normlny"/>
    <w:link w:val="PtaChar"/>
    <w:uiPriority w:val="99"/>
    <w:unhideWhenUsed/>
    <w:rsid w:val="00F33C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33C78"/>
  </w:style>
  <w:style w:type="paragraph" w:customStyle="1" w:styleId="CarattereCarattereCarattereCharCharCarattereCarattereCharCharCharCharCharCharCharCharCarattereCarattere0">
    <w:name w:val="Carattere Carattere Carattere Char Char Carattere Carattere Char Char Char Char Char Char Char Char Carattere Carattere"/>
    <w:basedOn w:val="Normlny"/>
    <w:rsid w:val="00FF06A5"/>
    <w:pPr>
      <w:spacing w:before="120" w:after="6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val="en-US" w:eastAsia="en-US"/>
    </w:rPr>
  </w:style>
  <w:style w:type="paragraph" w:customStyle="1" w:styleId="CarattereCarattereCarattereCharCharCarattereCarattereCharCharCharCharCharCharCharCharCarattereCarattere1">
    <w:name w:val="Carattere Carattere Carattere Char Char Carattere Carattere Char Char Char Char Char Char Char Char Carattere Carattere"/>
    <w:basedOn w:val="Normlny"/>
    <w:rsid w:val="002849C4"/>
    <w:pPr>
      <w:spacing w:before="120" w:after="6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val="en-US"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205A00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B3525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525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525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525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525D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B3525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239D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7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75D2E"/>
    <w:rPr>
      <w:rFonts w:ascii="Tahoma" w:hAnsi="Tahoma" w:cs="Tahoma"/>
      <w:sz w:val="16"/>
      <w:szCs w:val="16"/>
    </w:rPr>
  </w:style>
  <w:style w:type="character" w:styleId="Jemnzvraznenie">
    <w:name w:val="Subtle Emphasis"/>
    <w:basedOn w:val="Predvolenpsmoodseku"/>
    <w:uiPriority w:val="19"/>
    <w:qFormat/>
    <w:rsid w:val="0072619D"/>
    <w:rPr>
      <w:i/>
      <w:iCs/>
      <w:color w:val="808080" w:themeColor="text1" w:themeTint="7F"/>
    </w:rPr>
  </w:style>
  <w:style w:type="paragraph" w:styleId="Odsekzoznamu">
    <w:name w:val="List Paragraph"/>
    <w:basedOn w:val="Normlny"/>
    <w:uiPriority w:val="34"/>
    <w:qFormat/>
    <w:rsid w:val="003239DA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semiHidden/>
    <w:rsid w:val="003834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3834E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CarattereCarattereCarattereCharCharCarattereCarattereCharCharCharCharCharCharCharCharCarattereCarattere">
    <w:name w:val="Carattere Carattere Carattere Char Char Carattere Carattere Char Char Char Char Char Char Char Char Carattere Carattere"/>
    <w:basedOn w:val="Normlny"/>
    <w:rsid w:val="003834E8"/>
    <w:pPr>
      <w:spacing w:before="120" w:after="6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val="en-US" w:eastAsia="en-US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77BFF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77BFF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77BFF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F33C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33C78"/>
  </w:style>
  <w:style w:type="paragraph" w:styleId="Pta">
    <w:name w:val="footer"/>
    <w:basedOn w:val="Normlny"/>
    <w:link w:val="PtaChar"/>
    <w:uiPriority w:val="99"/>
    <w:unhideWhenUsed/>
    <w:rsid w:val="00F33C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33C78"/>
  </w:style>
  <w:style w:type="paragraph" w:customStyle="1" w:styleId="CarattereCarattereCarattereCharCharCarattereCarattereCharCharCharCharCharCharCharCharCarattereCarattere0">
    <w:name w:val="Carattere Carattere Carattere Char Char Carattere Carattere Char Char Char Char Char Char Char Char Carattere Carattere"/>
    <w:basedOn w:val="Normlny"/>
    <w:rsid w:val="00FF06A5"/>
    <w:pPr>
      <w:spacing w:before="120" w:after="6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val="en-US" w:eastAsia="en-US"/>
    </w:rPr>
  </w:style>
  <w:style w:type="paragraph" w:customStyle="1" w:styleId="CarattereCarattereCarattereCharCharCarattereCarattereCharCharCharCharCharCharCharCharCarattereCarattere1">
    <w:name w:val="Carattere Carattere Carattere Char Char Carattere Carattere Char Char Char Char Char Char Char Char Carattere Carattere"/>
    <w:basedOn w:val="Normlny"/>
    <w:rsid w:val="002849C4"/>
    <w:pPr>
      <w:spacing w:before="120" w:after="6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val="en-US"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205A00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B3525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525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525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525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525D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B352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u108470\Application%20Data\Microsoft\&#352;abl&#243;ny\Zaciarkavacie_policko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13F00-54CE-4316-96FB-AC53F2FE2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Zaciarkavacie_policko</Template>
  <TotalTime>0</TotalTime>
  <Pages>3</Pages>
  <Words>1006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value</Company>
  <LinksUpToDate>false</LinksUpToDate>
  <CharactersWithSpaces>6733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Šubáková Zuzana</dc:creator>
  <cp:lastModifiedBy>Šubáková Zuzana</cp:lastModifiedBy>
  <cp:revision>2</cp:revision>
  <cp:lastPrinted>2014-11-27T09:27:00Z</cp:lastPrinted>
  <dcterms:created xsi:type="dcterms:W3CDTF">2014-12-15T15:43:00Z</dcterms:created>
  <dcterms:modified xsi:type="dcterms:W3CDTF">2014-12-15T15:43:00Z</dcterms:modified>
</cp:coreProperties>
</file>