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BD7D" w14:textId="50CD6873" w:rsidR="00D72A41" w:rsidRDefault="00E11E5E" w:rsidP="00864576">
      <w:pPr>
        <w:jc w:val="center"/>
        <w:rPr>
          <w:b/>
          <w:sz w:val="32"/>
          <w:szCs w:val="32"/>
        </w:rPr>
      </w:pPr>
      <w:r w:rsidRPr="00A57D71">
        <w:rPr>
          <w:rFonts w:cs="Arial"/>
          <w:b/>
          <w:sz w:val="32"/>
          <w:szCs w:val="32"/>
        </w:rPr>
        <w:t xml:space="preserve">Výzva na predloženie ponuky </w:t>
      </w:r>
      <w:r w:rsidR="00D72A41">
        <w:rPr>
          <w:b/>
          <w:sz w:val="32"/>
          <w:szCs w:val="32"/>
        </w:rPr>
        <w:t>OZ Prešov</w:t>
      </w:r>
    </w:p>
    <w:p w14:paraId="08E09757" w14:textId="78CF5B8B" w:rsidR="00E11E5E" w:rsidRPr="00FD79A2" w:rsidRDefault="00F520F5" w:rsidP="00864576">
      <w:pPr>
        <w:jc w:val="center"/>
        <w:rPr>
          <w:b/>
          <w:sz w:val="32"/>
          <w:szCs w:val="32"/>
        </w:rPr>
      </w:pPr>
      <w:r>
        <w:rPr>
          <w:b/>
          <w:sz w:val="32"/>
          <w:szCs w:val="32"/>
        </w:rPr>
        <w:t xml:space="preserve">LS </w:t>
      </w:r>
      <w:r w:rsidR="00D72A41">
        <w:rPr>
          <w:b/>
          <w:sz w:val="32"/>
          <w:szCs w:val="32"/>
        </w:rPr>
        <w:t xml:space="preserve"> Široké</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15666254" w:rsidR="00E11E5E" w:rsidRPr="00C737E8" w:rsidRDefault="00D72A41" w:rsidP="00866A3E">
            <w:pPr>
              <w:spacing w:after="0" w:line="360" w:lineRule="auto"/>
              <w:jc w:val="both"/>
              <w:rPr>
                <w:rFonts w:cs="Arial"/>
                <w:szCs w:val="20"/>
              </w:rPr>
            </w:pPr>
            <w:hyperlink r:id="rId8" w:history="1">
              <w:r w:rsidRPr="00810DEB">
                <w:rPr>
                  <w:rStyle w:val="Hypertextovprepojenie"/>
                </w:rPr>
                <w:t>https://www.uvo.gov.sk/vyhladavanie-profilov/zakazky/3951</w:t>
              </w:r>
            </w:hyperlink>
            <w:r>
              <w:t xml:space="preserve"> </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4614AB" w:rsidP="00866A3E">
            <w:pPr>
              <w:spacing w:after="0" w:line="360" w:lineRule="auto"/>
              <w:jc w:val="both"/>
            </w:pPr>
            <w:hyperlink r:id="rId9"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4614AB"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4CB7296B"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D72A41">
        <w:rPr>
          <w:rFonts w:cs="Arial"/>
          <w:szCs w:val="20"/>
        </w:rPr>
        <w:t>Široké - výzva č. 30</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3AF2146" w:rsidR="00E11E5E" w:rsidRPr="00C737E8" w:rsidRDefault="00E11E5E" w:rsidP="00E11E5E">
      <w:pPr>
        <w:spacing w:after="0"/>
        <w:jc w:val="both"/>
        <w:rPr>
          <w:rFonts w:cs="Arial"/>
          <w:bCs/>
          <w:szCs w:val="20"/>
        </w:rPr>
      </w:pPr>
      <w:r w:rsidRPr="00C737E8">
        <w:rPr>
          <w:rFonts w:cs="Arial"/>
          <w:bCs/>
          <w:szCs w:val="20"/>
        </w:rPr>
        <w:t xml:space="preserve">Suma: </w:t>
      </w:r>
      <w:r w:rsidR="00CB1F32">
        <w:rPr>
          <w:rFonts w:cs="Arial"/>
          <w:bCs/>
          <w:szCs w:val="20"/>
        </w:rPr>
        <w:t>7 000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36CFF64C"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520CD8">
        <w:rPr>
          <w:rFonts w:cs="Arial"/>
          <w:szCs w:val="20"/>
        </w:rPr>
        <w:t>Široké</w:t>
      </w:r>
      <w:r w:rsidR="00864576">
        <w:rPr>
          <w:rFonts w:cs="Arial"/>
          <w:szCs w:val="20"/>
        </w:rPr>
        <w:t xml:space="preserve"> </w:t>
      </w:r>
      <w:proofErr w:type="spellStart"/>
      <w:r w:rsidR="00864576">
        <w:rPr>
          <w:rFonts w:cs="Arial"/>
          <w:szCs w:val="20"/>
        </w:rPr>
        <w:t>k.ú</w:t>
      </w:r>
      <w:proofErr w:type="spellEnd"/>
      <w:r w:rsidR="00864576">
        <w:rPr>
          <w:rFonts w:cs="Arial"/>
          <w:szCs w:val="20"/>
        </w:rPr>
        <w:t xml:space="preserve">. </w:t>
      </w:r>
      <w:r w:rsidR="00520CD8">
        <w:rPr>
          <w:rFonts w:cs="Arial"/>
          <w:szCs w:val="20"/>
        </w:rPr>
        <w:t>Široké</w:t>
      </w:r>
      <w:r w:rsidR="00520CD8">
        <w:rPr>
          <w:rFonts w:cs="Arial"/>
          <w:szCs w:val="20"/>
        </w:rPr>
        <w:t xml:space="preserve"> </w:t>
      </w:r>
      <w:r w:rsidR="00864576">
        <w:rPr>
          <w:rFonts w:cs="Arial"/>
          <w:szCs w:val="20"/>
        </w:rPr>
        <w:t>a blízke okolie</w:t>
      </w:r>
      <w:r w:rsidR="00520CD8">
        <w:rPr>
          <w:rFonts w:cs="Arial"/>
          <w:szCs w:val="20"/>
        </w:rPr>
        <w:t xml:space="preserve"> a </w:t>
      </w:r>
      <w:proofErr w:type="spellStart"/>
      <w:r w:rsidR="00520CD8">
        <w:rPr>
          <w:rFonts w:cs="Arial"/>
          <w:szCs w:val="20"/>
        </w:rPr>
        <w:t>k.ú</w:t>
      </w:r>
      <w:proofErr w:type="spellEnd"/>
      <w:r w:rsidR="00520CD8">
        <w:rPr>
          <w:rFonts w:cs="Arial"/>
          <w:szCs w:val="20"/>
        </w:rPr>
        <w:t>. Radatice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B14BD34"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hyperlink r:id="rId16" w:history="1">
        <w:r w:rsidR="00520CD8" w:rsidRPr="00810DEB">
          <w:rPr>
            <w:rStyle w:val="Hypertextovprepojenie"/>
            <w:b/>
            <w:sz w:val="20"/>
            <w:szCs w:val="20"/>
          </w:rPr>
          <w:t>https://josephine.proebiz.com</w:t>
        </w:r>
      </w:hyperlink>
      <w:r w:rsidR="00520CD8">
        <w:rPr>
          <w:b/>
          <w:sz w:val="20"/>
          <w:szCs w:val="20"/>
        </w:rPr>
        <w:t xml:space="preserve"> </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2B74A45"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B1F32">
        <w:rPr>
          <w:rFonts w:eastAsia="TimesNewRomanPSMT"/>
        </w:rPr>
        <w:t>.12</w:t>
      </w:r>
      <w:r w:rsidR="007E1C25">
        <w:rPr>
          <w:rFonts w:eastAsia="TimesNewRomanPSMT"/>
        </w:rPr>
        <w:t>.2021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4DF85DFC"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520CD8">
        <w:rPr>
          <w:rFonts w:cs="Arial"/>
          <w:szCs w:val="20"/>
        </w:rPr>
        <w:t>Široké</w:t>
      </w:r>
      <w:r w:rsidRPr="00C737E8">
        <w:rPr>
          <w:rFonts w:cs="Arial"/>
          <w:szCs w:val="20"/>
        </w:rPr>
        <w:t xml:space="preserve">- výzva č. </w:t>
      </w:r>
      <w:r w:rsidR="00520CD8">
        <w:rPr>
          <w:rFonts w:cs="Arial"/>
          <w:szCs w:val="20"/>
        </w:rPr>
        <w:t>30</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773D3838"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20CD8">
              <w:rPr>
                <w:rFonts w:cs="Arial"/>
                <w:color w:val="FF0000"/>
                <w:szCs w:val="20"/>
              </w:rPr>
              <w:t>32/63 – 5</w:t>
            </w:r>
            <w:bookmarkStart w:id="11" w:name="_GoBack"/>
            <w:bookmarkEnd w:id="11"/>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E66D" w14:textId="77777777" w:rsidR="004614AB" w:rsidRDefault="004614AB">
      <w:r>
        <w:separator/>
      </w:r>
    </w:p>
  </w:endnote>
  <w:endnote w:type="continuationSeparator" w:id="0">
    <w:p w14:paraId="3EDE2C99" w14:textId="77777777" w:rsidR="004614AB" w:rsidRDefault="0046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0CD8">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0CD8">
                    <w:rPr>
                      <w:bCs/>
                      <w:noProof/>
                      <w:sz w:val="18"/>
                      <w:szCs w:val="18"/>
                    </w:rPr>
                    <w:t>16</w:t>
                  </w:r>
                  <w:r w:rsidRPr="007C3D49">
                    <w:rPr>
                      <w:bCs/>
                      <w:sz w:val="18"/>
                      <w:szCs w:val="18"/>
                    </w:rPr>
                    <w:fldChar w:fldCharType="end"/>
                  </w:r>
                </w:p>
              </w:tc>
            </w:tr>
          </w:tbl>
          <w:p w14:paraId="6C1DB06B" w14:textId="09E36B81" w:rsidR="00FD79A2" w:rsidRPr="002917A0" w:rsidRDefault="004614A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C2DE3" w14:textId="77777777" w:rsidR="004614AB" w:rsidRDefault="004614AB">
      <w:r>
        <w:separator/>
      </w:r>
    </w:p>
  </w:footnote>
  <w:footnote w:type="continuationSeparator" w:id="0">
    <w:p w14:paraId="2D3E3785" w14:textId="77777777" w:rsidR="004614AB" w:rsidRDefault="00461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4AB"/>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1E"/>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CD8"/>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F32"/>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0C"/>
    <w:rsid w:val="00D67D4E"/>
    <w:rsid w:val="00D67DF2"/>
    <w:rsid w:val="00D712D5"/>
    <w:rsid w:val="00D71C27"/>
    <w:rsid w:val="00D72591"/>
    <w:rsid w:val="00D72A3D"/>
    <w:rsid w:val="00D72A41"/>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3A23-48F2-4331-9769-DC42F2D5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6408</Words>
  <Characters>36530</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17</cp:revision>
  <cp:lastPrinted>2020-04-27T07:19:00Z</cp:lastPrinted>
  <dcterms:created xsi:type="dcterms:W3CDTF">2020-06-18T14:38:00Z</dcterms:created>
  <dcterms:modified xsi:type="dcterms:W3CDTF">2021-12-02T08:06:00Z</dcterms:modified>
  <cp:category>EIZ</cp:category>
</cp:coreProperties>
</file>