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815F4C" w14:textId="25C0F17C" w:rsidR="0052614C" w:rsidRDefault="0052614C">
      <w:pPr>
        <w:pStyle w:val="Heading3"/>
        <w:spacing w:before="0" w:line="276" w:lineRule="auto"/>
        <w:jc w:val="center"/>
        <w:rPr>
          <w:rFonts w:ascii="Arial" w:hAnsi="Arial" w:cs="Arial"/>
          <w:b w:val="0"/>
          <w:bCs w:val="0"/>
          <w:color w:val="auto"/>
          <w:sz w:val="22"/>
          <w:szCs w:val="22"/>
        </w:rPr>
      </w:pPr>
      <w:r w:rsidRPr="00750446">
        <w:rPr>
          <w:rFonts w:asciiTheme="majorHAnsi" w:hAnsiTheme="majorHAnsi" w:cs="Arial"/>
          <w:color w:val="auto"/>
          <w:spacing w:val="14"/>
          <w:sz w:val="28"/>
          <w:szCs w:val="28"/>
        </w:rPr>
        <w:t>Zmluva o dielo č.</w:t>
      </w:r>
      <w:r w:rsidR="00750446">
        <w:rPr>
          <w:rFonts w:asciiTheme="majorHAnsi" w:hAnsiTheme="majorHAnsi" w:cs="Arial"/>
          <w:color w:val="auto"/>
          <w:spacing w:val="14"/>
          <w:sz w:val="28"/>
          <w:szCs w:val="28"/>
        </w:rPr>
        <w:t xml:space="preserve"> </w:t>
      </w:r>
      <w:r w:rsidR="00CB199A" w:rsidRPr="00CB199A">
        <w:rPr>
          <w:rFonts w:asciiTheme="majorHAnsi" w:hAnsiTheme="majorHAnsi" w:cs="Arial"/>
          <w:color w:val="auto"/>
          <w:spacing w:val="14"/>
          <w:sz w:val="28"/>
          <w:szCs w:val="28"/>
        </w:rPr>
        <w:t>C-NBS1-000-066-344</w:t>
      </w:r>
    </w:p>
    <w:p w14:paraId="35C6F701" w14:textId="2B236EC0" w:rsidR="000C0FFA" w:rsidRPr="009708C9" w:rsidRDefault="0052614C" w:rsidP="00103DF5">
      <w:pPr>
        <w:pStyle w:val="Subtitle"/>
        <w:keepNext/>
        <w:tabs>
          <w:tab w:val="left" w:pos="360"/>
        </w:tabs>
        <w:spacing w:line="276" w:lineRule="auto"/>
        <w:ind w:left="360"/>
        <w:jc w:val="center"/>
        <w:rPr>
          <w:rFonts w:asciiTheme="majorHAnsi" w:hAnsiTheme="majorHAnsi" w:cs="Arial"/>
          <w:sz w:val="22"/>
          <w:szCs w:val="22"/>
        </w:rPr>
      </w:pPr>
      <w:r w:rsidRPr="00103DF5">
        <w:rPr>
          <w:rFonts w:asciiTheme="majorHAnsi" w:hAnsiTheme="majorHAnsi" w:cs="Arial"/>
          <w:sz w:val="22"/>
          <w:szCs w:val="22"/>
        </w:rPr>
        <w:t>uzatvorená podľa ustanovení § 536 až </w:t>
      </w:r>
      <w:r w:rsidR="000E0AD9" w:rsidRPr="00103DF5">
        <w:rPr>
          <w:rFonts w:asciiTheme="majorHAnsi" w:hAnsiTheme="majorHAnsi" w:cs="Arial"/>
          <w:sz w:val="22"/>
          <w:szCs w:val="22"/>
        </w:rPr>
        <w:t xml:space="preserve">§ </w:t>
      </w:r>
      <w:r w:rsidRPr="00103DF5">
        <w:rPr>
          <w:rFonts w:asciiTheme="majorHAnsi" w:hAnsiTheme="majorHAnsi" w:cs="Arial"/>
          <w:sz w:val="22"/>
          <w:szCs w:val="22"/>
        </w:rPr>
        <w:t>565 zákona č. 513/1991 Zb.</w:t>
      </w:r>
      <w:r w:rsidR="00103DF5">
        <w:rPr>
          <w:rFonts w:asciiTheme="majorHAnsi" w:hAnsiTheme="majorHAnsi" w:cs="Arial"/>
          <w:sz w:val="22"/>
          <w:szCs w:val="22"/>
        </w:rPr>
        <w:t xml:space="preserve"> </w:t>
      </w:r>
      <w:r w:rsidRPr="00103DF5">
        <w:rPr>
          <w:rFonts w:asciiTheme="majorHAnsi" w:hAnsiTheme="majorHAnsi" w:cs="Arial"/>
          <w:sz w:val="22"/>
          <w:szCs w:val="22"/>
        </w:rPr>
        <w:t>Obchodný zákonník v znení neskorších predpisov</w:t>
      </w:r>
    </w:p>
    <w:p w14:paraId="1181C729" w14:textId="77777777" w:rsidR="0052614C" w:rsidRPr="00750446" w:rsidRDefault="0052614C">
      <w:pPr>
        <w:pStyle w:val="Heading3"/>
        <w:jc w:val="center"/>
        <w:rPr>
          <w:rFonts w:asciiTheme="majorHAnsi" w:hAnsiTheme="majorHAnsi"/>
          <w:b w:val="0"/>
          <w:bCs w:val="0"/>
          <w:sz w:val="22"/>
          <w:szCs w:val="22"/>
        </w:rPr>
      </w:pPr>
    </w:p>
    <w:p w14:paraId="3AC21DFA" w14:textId="77777777" w:rsidR="0052614C" w:rsidRPr="00AE1239" w:rsidRDefault="0052614C">
      <w:pPr>
        <w:pStyle w:val="Heading3"/>
        <w:spacing w:before="0" w:line="276" w:lineRule="auto"/>
        <w:jc w:val="center"/>
        <w:rPr>
          <w:rFonts w:asciiTheme="majorHAnsi" w:hAnsiTheme="majorHAnsi" w:cs="Arial"/>
          <w:sz w:val="22"/>
          <w:szCs w:val="22"/>
        </w:rPr>
      </w:pPr>
      <w:r w:rsidRPr="00AE1239">
        <w:rPr>
          <w:rFonts w:asciiTheme="majorHAnsi" w:hAnsiTheme="majorHAnsi" w:cs="Arial"/>
          <w:sz w:val="22"/>
          <w:szCs w:val="22"/>
        </w:rPr>
        <w:t xml:space="preserve">Článok </w:t>
      </w:r>
      <w:r w:rsidR="007A7550" w:rsidRPr="00AE1239">
        <w:rPr>
          <w:rFonts w:asciiTheme="majorHAnsi" w:hAnsiTheme="majorHAnsi" w:cs="Arial"/>
          <w:sz w:val="22"/>
          <w:szCs w:val="22"/>
        </w:rPr>
        <w:t>1</w:t>
      </w:r>
    </w:p>
    <w:p w14:paraId="4404CE7F" w14:textId="77777777" w:rsidR="0052614C" w:rsidRPr="00750446" w:rsidRDefault="0052614C">
      <w:pPr>
        <w:pStyle w:val="Heading3"/>
        <w:spacing w:before="0" w:line="276" w:lineRule="auto"/>
        <w:ind w:left="360" w:hanging="360"/>
        <w:jc w:val="center"/>
        <w:rPr>
          <w:rFonts w:asciiTheme="majorHAnsi" w:hAnsiTheme="majorHAnsi" w:cs="Arial"/>
          <w:sz w:val="22"/>
          <w:szCs w:val="22"/>
        </w:rPr>
      </w:pPr>
      <w:r w:rsidRPr="00750446">
        <w:rPr>
          <w:rFonts w:asciiTheme="majorHAnsi" w:hAnsiTheme="majorHAnsi" w:cs="Arial"/>
          <w:sz w:val="22"/>
          <w:szCs w:val="22"/>
        </w:rPr>
        <w:t>Zmluvné strany</w:t>
      </w:r>
    </w:p>
    <w:p w14:paraId="0772AD57" w14:textId="77777777" w:rsidR="0052614C" w:rsidRPr="00750446" w:rsidRDefault="0052614C">
      <w:pPr>
        <w:pStyle w:val="Heading3"/>
        <w:spacing w:before="0" w:line="276" w:lineRule="auto"/>
        <w:ind w:left="360" w:hanging="360"/>
        <w:jc w:val="center"/>
        <w:rPr>
          <w:rFonts w:asciiTheme="majorHAnsi" w:hAnsiTheme="majorHAnsi" w:cs="Arial"/>
          <w:caps/>
          <w:sz w:val="22"/>
          <w:szCs w:val="22"/>
        </w:rPr>
      </w:pPr>
    </w:p>
    <w:p w14:paraId="557095DB" w14:textId="77777777" w:rsidR="0052614C" w:rsidRPr="00750446" w:rsidRDefault="0052614C">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caps/>
          <w:sz w:val="22"/>
          <w:szCs w:val="22"/>
        </w:rPr>
        <w:t>1</w:t>
      </w:r>
      <w:r w:rsidR="00FB0ADA">
        <w:rPr>
          <w:rFonts w:asciiTheme="majorHAnsi" w:hAnsiTheme="majorHAnsi" w:cs="Arial"/>
          <w:caps/>
          <w:sz w:val="22"/>
          <w:szCs w:val="22"/>
        </w:rPr>
        <w:t>.</w:t>
      </w:r>
      <w:r w:rsidRPr="00750446">
        <w:rPr>
          <w:rFonts w:asciiTheme="majorHAnsi" w:hAnsiTheme="majorHAnsi" w:cs="Arial"/>
          <w:caps/>
          <w:sz w:val="22"/>
          <w:szCs w:val="22"/>
        </w:rPr>
        <w:t xml:space="preserve"> </w:t>
      </w:r>
      <w:r w:rsidRPr="00750446">
        <w:rPr>
          <w:rFonts w:asciiTheme="majorHAnsi" w:hAnsiTheme="majorHAnsi" w:cs="Arial"/>
          <w:b/>
          <w:bCs/>
          <w:sz w:val="22"/>
          <w:szCs w:val="22"/>
        </w:rPr>
        <w:t>Objednávateľ</w:t>
      </w:r>
      <w:r w:rsidRPr="00750446">
        <w:rPr>
          <w:rFonts w:asciiTheme="majorHAnsi" w:hAnsiTheme="majorHAnsi" w:cs="Arial"/>
          <w:sz w:val="22"/>
          <w:szCs w:val="22"/>
        </w:rPr>
        <w:t xml:space="preserve">: </w:t>
      </w:r>
    </w:p>
    <w:p w14:paraId="5B31D5B0" w14:textId="77777777" w:rsidR="0052614C" w:rsidRPr="00750446" w:rsidRDefault="0052614C">
      <w:pPr>
        <w:tabs>
          <w:tab w:val="left" w:pos="2340"/>
        </w:tabs>
        <w:spacing w:line="276" w:lineRule="auto"/>
        <w:rPr>
          <w:rFonts w:asciiTheme="majorHAnsi" w:hAnsiTheme="majorHAnsi" w:cs="Arial"/>
          <w:sz w:val="22"/>
          <w:szCs w:val="22"/>
        </w:rPr>
      </w:pPr>
      <w:r w:rsidRPr="00750446">
        <w:rPr>
          <w:rFonts w:asciiTheme="majorHAnsi" w:hAnsiTheme="majorHAnsi" w:cs="Arial"/>
          <w:sz w:val="22"/>
          <w:szCs w:val="22"/>
        </w:rPr>
        <w:t>Názov:</w:t>
      </w:r>
      <w:r w:rsidRPr="00750446">
        <w:rPr>
          <w:rFonts w:asciiTheme="majorHAnsi" w:hAnsiTheme="majorHAnsi" w:cs="Arial"/>
          <w:sz w:val="22"/>
          <w:szCs w:val="22"/>
        </w:rPr>
        <w:tab/>
      </w:r>
      <w:r w:rsidRPr="00750446">
        <w:rPr>
          <w:rFonts w:asciiTheme="majorHAnsi" w:hAnsiTheme="majorHAnsi" w:cs="Arial"/>
          <w:sz w:val="22"/>
          <w:szCs w:val="22"/>
        </w:rPr>
        <w:tab/>
      </w:r>
      <w:r w:rsidRPr="00750446">
        <w:rPr>
          <w:rFonts w:asciiTheme="majorHAnsi" w:hAnsiTheme="majorHAnsi" w:cs="Arial"/>
          <w:b/>
          <w:bCs/>
          <w:sz w:val="22"/>
          <w:szCs w:val="22"/>
        </w:rPr>
        <w:t>Národná banka Slovenska</w:t>
      </w:r>
    </w:p>
    <w:p w14:paraId="21DFA6B1" w14:textId="77777777" w:rsidR="0052614C" w:rsidRPr="00750446" w:rsidRDefault="0052614C">
      <w:pPr>
        <w:tabs>
          <w:tab w:val="left" w:pos="2340"/>
        </w:tabs>
        <w:spacing w:line="276" w:lineRule="auto"/>
        <w:rPr>
          <w:rFonts w:asciiTheme="majorHAnsi" w:hAnsiTheme="majorHAnsi" w:cs="Arial"/>
          <w:sz w:val="22"/>
          <w:szCs w:val="22"/>
        </w:rPr>
      </w:pPr>
      <w:r w:rsidRPr="00750446">
        <w:rPr>
          <w:rFonts w:asciiTheme="majorHAnsi" w:hAnsiTheme="majorHAnsi" w:cs="Arial"/>
          <w:sz w:val="22"/>
          <w:szCs w:val="22"/>
        </w:rPr>
        <w:t>Sídlo:</w:t>
      </w:r>
      <w:r w:rsidRPr="00750446">
        <w:rPr>
          <w:rFonts w:asciiTheme="majorHAnsi" w:hAnsiTheme="majorHAnsi" w:cs="Arial"/>
          <w:sz w:val="22"/>
          <w:szCs w:val="22"/>
        </w:rPr>
        <w:tab/>
      </w:r>
      <w:r w:rsidRPr="00750446">
        <w:rPr>
          <w:rFonts w:asciiTheme="majorHAnsi" w:hAnsiTheme="majorHAnsi" w:cs="Arial"/>
          <w:sz w:val="22"/>
          <w:szCs w:val="22"/>
        </w:rPr>
        <w:tab/>
        <w:t xml:space="preserve">Imricha </w:t>
      </w:r>
      <w:proofErr w:type="spellStart"/>
      <w:r w:rsidRPr="00750446">
        <w:rPr>
          <w:rFonts w:asciiTheme="majorHAnsi" w:hAnsiTheme="majorHAnsi" w:cs="Arial"/>
          <w:sz w:val="22"/>
          <w:szCs w:val="22"/>
        </w:rPr>
        <w:t>Karvaša</w:t>
      </w:r>
      <w:proofErr w:type="spellEnd"/>
      <w:r w:rsidRPr="00750446">
        <w:rPr>
          <w:rFonts w:asciiTheme="majorHAnsi" w:hAnsiTheme="majorHAnsi" w:cs="Arial"/>
          <w:sz w:val="22"/>
          <w:szCs w:val="22"/>
        </w:rPr>
        <w:t xml:space="preserve"> 1, 813 25 Bratislava</w:t>
      </w:r>
    </w:p>
    <w:p w14:paraId="1C0AA168" w14:textId="77777777" w:rsidR="0052614C" w:rsidRPr="00750446" w:rsidRDefault="0052614C">
      <w:pPr>
        <w:tabs>
          <w:tab w:val="left" w:pos="2340"/>
        </w:tabs>
        <w:spacing w:line="276" w:lineRule="auto"/>
        <w:rPr>
          <w:rFonts w:asciiTheme="majorHAnsi" w:hAnsiTheme="majorHAnsi" w:cs="Arial"/>
          <w:sz w:val="22"/>
          <w:szCs w:val="22"/>
        </w:rPr>
      </w:pPr>
      <w:r w:rsidRPr="00750446">
        <w:rPr>
          <w:rFonts w:asciiTheme="majorHAnsi" w:hAnsiTheme="majorHAnsi" w:cs="Arial"/>
          <w:sz w:val="22"/>
          <w:szCs w:val="22"/>
        </w:rPr>
        <w:t xml:space="preserve">Bankové spojenie: </w:t>
      </w:r>
      <w:r w:rsidRPr="00750446">
        <w:rPr>
          <w:rFonts w:asciiTheme="majorHAnsi" w:hAnsiTheme="majorHAnsi" w:cs="Arial"/>
          <w:sz w:val="22"/>
          <w:szCs w:val="22"/>
        </w:rPr>
        <w:tab/>
      </w:r>
      <w:r w:rsidRPr="00750446">
        <w:rPr>
          <w:rFonts w:asciiTheme="majorHAnsi" w:hAnsiTheme="majorHAnsi" w:cs="Arial"/>
          <w:sz w:val="22"/>
          <w:szCs w:val="22"/>
        </w:rPr>
        <w:tab/>
        <w:t>Národná banka Slovenska</w:t>
      </w:r>
    </w:p>
    <w:p w14:paraId="5EDEC2BC" w14:textId="77777777" w:rsidR="0052614C" w:rsidRPr="00750446" w:rsidRDefault="0052614C">
      <w:pPr>
        <w:tabs>
          <w:tab w:val="left" w:pos="2340"/>
        </w:tabs>
        <w:spacing w:line="276" w:lineRule="auto"/>
        <w:rPr>
          <w:rFonts w:asciiTheme="majorHAnsi" w:hAnsiTheme="majorHAnsi" w:cs="Arial"/>
          <w:sz w:val="22"/>
          <w:szCs w:val="22"/>
        </w:rPr>
      </w:pPr>
      <w:r w:rsidRPr="00750446">
        <w:rPr>
          <w:rFonts w:asciiTheme="majorHAnsi" w:hAnsiTheme="majorHAnsi" w:cs="Arial"/>
          <w:sz w:val="22"/>
          <w:szCs w:val="22"/>
        </w:rPr>
        <w:t>Číslo účtu:</w:t>
      </w:r>
      <w:r w:rsidRPr="00750446">
        <w:rPr>
          <w:rFonts w:asciiTheme="majorHAnsi" w:hAnsiTheme="majorHAnsi" w:cs="Arial"/>
          <w:sz w:val="22"/>
          <w:szCs w:val="22"/>
        </w:rPr>
        <w:tab/>
      </w:r>
      <w:r w:rsidRPr="00750446">
        <w:rPr>
          <w:rFonts w:asciiTheme="majorHAnsi" w:hAnsiTheme="majorHAnsi" w:cs="Arial"/>
          <w:sz w:val="22"/>
          <w:szCs w:val="22"/>
        </w:rPr>
        <w:tab/>
        <w:t>IBAN SK07 0720 0000 0000 0000 1919</w:t>
      </w:r>
    </w:p>
    <w:p w14:paraId="22E189BB" w14:textId="77777777" w:rsidR="0052614C" w:rsidRPr="00750446" w:rsidRDefault="0052614C">
      <w:pPr>
        <w:tabs>
          <w:tab w:val="left" w:pos="2340"/>
        </w:tabs>
        <w:spacing w:line="276" w:lineRule="auto"/>
        <w:rPr>
          <w:rFonts w:asciiTheme="majorHAnsi" w:hAnsiTheme="majorHAnsi" w:cs="Arial"/>
          <w:sz w:val="22"/>
          <w:szCs w:val="22"/>
        </w:rPr>
      </w:pPr>
      <w:r w:rsidRPr="00750446">
        <w:rPr>
          <w:rFonts w:asciiTheme="majorHAnsi" w:hAnsiTheme="majorHAnsi" w:cs="Arial"/>
          <w:sz w:val="22"/>
          <w:szCs w:val="22"/>
        </w:rPr>
        <w:t xml:space="preserve">IČO: </w:t>
      </w:r>
      <w:r w:rsidRPr="00750446">
        <w:rPr>
          <w:rFonts w:asciiTheme="majorHAnsi" w:hAnsiTheme="majorHAnsi" w:cs="Arial"/>
          <w:sz w:val="22"/>
          <w:szCs w:val="22"/>
        </w:rPr>
        <w:tab/>
      </w:r>
      <w:r w:rsidRPr="00750446">
        <w:rPr>
          <w:rFonts w:asciiTheme="majorHAnsi" w:hAnsiTheme="majorHAnsi" w:cs="Arial"/>
          <w:sz w:val="22"/>
          <w:szCs w:val="22"/>
        </w:rPr>
        <w:tab/>
        <w:t>30844789</w:t>
      </w:r>
    </w:p>
    <w:p w14:paraId="416D7FD5" w14:textId="77777777" w:rsidR="0052614C" w:rsidRPr="00750446" w:rsidRDefault="0052614C">
      <w:pPr>
        <w:tabs>
          <w:tab w:val="left" w:pos="2835"/>
          <w:tab w:val="center" w:pos="4536"/>
          <w:tab w:val="right" w:pos="9072"/>
        </w:tabs>
        <w:spacing w:line="276" w:lineRule="auto"/>
        <w:rPr>
          <w:rFonts w:asciiTheme="majorHAnsi" w:hAnsiTheme="majorHAnsi" w:cs="Arial"/>
          <w:noProof/>
          <w:sz w:val="22"/>
          <w:szCs w:val="22"/>
        </w:rPr>
      </w:pPr>
      <w:r w:rsidRPr="00750446">
        <w:rPr>
          <w:rFonts w:asciiTheme="majorHAnsi" w:hAnsiTheme="majorHAnsi" w:cs="Arial"/>
          <w:noProof/>
          <w:sz w:val="22"/>
          <w:szCs w:val="22"/>
        </w:rPr>
        <w:t>DIČ:</w:t>
      </w:r>
      <w:r w:rsidRPr="00750446">
        <w:rPr>
          <w:rFonts w:asciiTheme="majorHAnsi" w:hAnsiTheme="majorHAnsi" w:cs="Arial"/>
          <w:noProof/>
          <w:sz w:val="22"/>
          <w:szCs w:val="22"/>
        </w:rPr>
        <w:tab/>
        <w:t>2020815654</w:t>
      </w:r>
    </w:p>
    <w:p w14:paraId="20CDF15D" w14:textId="77777777" w:rsidR="0052614C" w:rsidRPr="00750446" w:rsidRDefault="0052614C">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sz w:val="22"/>
          <w:szCs w:val="22"/>
        </w:rPr>
        <w:t xml:space="preserve">IČ DPH: </w:t>
      </w:r>
      <w:r w:rsidRPr="00750446">
        <w:rPr>
          <w:rFonts w:asciiTheme="majorHAnsi" w:hAnsiTheme="majorHAnsi" w:cs="Arial"/>
          <w:sz w:val="22"/>
          <w:szCs w:val="22"/>
        </w:rPr>
        <w:tab/>
      </w:r>
      <w:r w:rsidRPr="00750446">
        <w:rPr>
          <w:rFonts w:asciiTheme="majorHAnsi" w:hAnsiTheme="majorHAnsi" w:cs="Arial"/>
          <w:sz w:val="22"/>
          <w:szCs w:val="22"/>
        </w:rPr>
        <w:tab/>
      </w:r>
      <w:r w:rsidRPr="00750446">
        <w:rPr>
          <w:rFonts w:asciiTheme="majorHAnsi" w:hAnsiTheme="majorHAnsi" w:cs="Arial"/>
          <w:sz w:val="22"/>
          <w:szCs w:val="22"/>
        </w:rPr>
        <w:tab/>
        <w:t>SK 2020815654</w:t>
      </w:r>
    </w:p>
    <w:p w14:paraId="0347AF82" w14:textId="594D24C0" w:rsidR="0052614C" w:rsidRPr="00750446" w:rsidRDefault="0052614C" w:rsidP="00103DF5">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sz w:val="22"/>
          <w:szCs w:val="22"/>
        </w:rPr>
        <w:t>Zastúpený:</w:t>
      </w:r>
      <w:r w:rsidR="000E0AD9">
        <w:rPr>
          <w:rFonts w:asciiTheme="majorHAnsi" w:hAnsiTheme="majorHAnsi" w:cs="Arial"/>
          <w:sz w:val="22"/>
          <w:szCs w:val="22"/>
        </w:rPr>
        <w:tab/>
      </w:r>
      <w:r w:rsidR="000E0AD9">
        <w:rPr>
          <w:rFonts w:asciiTheme="majorHAnsi" w:hAnsiTheme="majorHAnsi" w:cs="Arial"/>
          <w:sz w:val="22"/>
          <w:szCs w:val="22"/>
        </w:rPr>
        <w:tab/>
      </w:r>
      <w:r w:rsidR="000E0AD9" w:rsidRPr="00103DF5">
        <w:rPr>
          <w:rFonts w:ascii="Cambria" w:hAnsi="Cambria"/>
          <w:sz w:val="22"/>
          <w:szCs w:val="28"/>
        </w:rPr>
        <w:t>&lt;</w:t>
      </w:r>
      <w:r w:rsidR="000E0AD9" w:rsidRPr="00103DF5">
        <w:rPr>
          <w:rFonts w:ascii="Cambria" w:hAnsi="Cambria"/>
          <w:color w:val="00B0F0"/>
          <w:sz w:val="22"/>
          <w:szCs w:val="28"/>
        </w:rPr>
        <w:t>vyplní VO</w:t>
      </w:r>
      <w:r w:rsidR="000E0AD9" w:rsidRPr="00103DF5">
        <w:rPr>
          <w:rFonts w:ascii="Cambria" w:hAnsi="Cambria"/>
          <w:sz w:val="22"/>
          <w:szCs w:val="28"/>
        </w:rPr>
        <w:t>&gt;</w:t>
      </w:r>
    </w:p>
    <w:p w14:paraId="7024BD6E" w14:textId="77777777" w:rsidR="0052614C" w:rsidRPr="00750446" w:rsidRDefault="0052614C" w:rsidP="00103DF5">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sz w:val="22"/>
          <w:szCs w:val="22"/>
        </w:rPr>
        <w:t>Zriadený zákonom NR SR č. 566/1992 Zb. o Národnej banke Slovenska v znení neskorších</w:t>
      </w:r>
    </w:p>
    <w:p w14:paraId="4C840F70" w14:textId="77777777" w:rsidR="0052614C" w:rsidRPr="00750446" w:rsidRDefault="0052614C" w:rsidP="00103DF5">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sz w:val="22"/>
          <w:szCs w:val="22"/>
        </w:rPr>
        <w:t>predpisov</w:t>
      </w:r>
    </w:p>
    <w:p w14:paraId="01510A71" w14:textId="77777777" w:rsidR="0052614C" w:rsidRPr="00750446" w:rsidRDefault="0052614C">
      <w:pPr>
        <w:tabs>
          <w:tab w:val="left" w:pos="2880"/>
        </w:tabs>
        <w:spacing w:line="276" w:lineRule="auto"/>
        <w:ind w:left="2880" w:hanging="2880"/>
        <w:rPr>
          <w:rFonts w:asciiTheme="majorHAnsi" w:hAnsiTheme="majorHAnsi" w:cs="Arial"/>
          <w:sz w:val="22"/>
          <w:szCs w:val="22"/>
        </w:rPr>
      </w:pPr>
      <w:r w:rsidRPr="00750446">
        <w:rPr>
          <w:rFonts w:asciiTheme="majorHAnsi" w:hAnsiTheme="majorHAnsi" w:cs="Arial"/>
          <w:sz w:val="22"/>
          <w:szCs w:val="22"/>
        </w:rPr>
        <w:tab/>
      </w:r>
      <w:r w:rsidRPr="00750446">
        <w:rPr>
          <w:rFonts w:asciiTheme="majorHAnsi" w:hAnsiTheme="majorHAnsi" w:cs="Arial"/>
          <w:sz w:val="22"/>
          <w:szCs w:val="22"/>
        </w:rPr>
        <w:tab/>
        <w:t xml:space="preserve"> </w:t>
      </w:r>
    </w:p>
    <w:p w14:paraId="1D0A40DC" w14:textId="77777777" w:rsidR="0052614C" w:rsidRPr="00750446" w:rsidRDefault="0052614C">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sz w:val="22"/>
          <w:szCs w:val="22"/>
        </w:rPr>
        <w:t>(ďalej len „</w:t>
      </w:r>
      <w:r w:rsidRPr="00750446">
        <w:rPr>
          <w:rFonts w:asciiTheme="majorHAnsi" w:hAnsiTheme="majorHAnsi" w:cs="Arial"/>
          <w:b/>
          <w:bCs/>
          <w:sz w:val="22"/>
          <w:szCs w:val="22"/>
        </w:rPr>
        <w:t>objednávateľ</w:t>
      </w:r>
      <w:r w:rsidRPr="00750446">
        <w:rPr>
          <w:rFonts w:asciiTheme="majorHAnsi" w:hAnsiTheme="majorHAnsi" w:cs="Arial"/>
          <w:sz w:val="22"/>
          <w:szCs w:val="22"/>
        </w:rPr>
        <w:t>)</w:t>
      </w:r>
    </w:p>
    <w:p w14:paraId="2D66E70E" w14:textId="77777777" w:rsidR="0052614C" w:rsidRPr="00750446" w:rsidRDefault="0052614C">
      <w:pPr>
        <w:tabs>
          <w:tab w:val="left" w:pos="900"/>
          <w:tab w:val="left" w:pos="2340"/>
        </w:tabs>
        <w:spacing w:line="276" w:lineRule="auto"/>
        <w:rPr>
          <w:rFonts w:asciiTheme="majorHAnsi" w:hAnsiTheme="majorHAnsi" w:cs="Arial"/>
          <w:sz w:val="22"/>
          <w:szCs w:val="22"/>
        </w:rPr>
      </w:pPr>
    </w:p>
    <w:p w14:paraId="5FBACCBA" w14:textId="77777777" w:rsidR="0052614C" w:rsidRPr="00750446" w:rsidRDefault="0052614C">
      <w:pPr>
        <w:tabs>
          <w:tab w:val="left" w:pos="900"/>
          <w:tab w:val="left" w:pos="2340"/>
        </w:tabs>
        <w:spacing w:line="276" w:lineRule="auto"/>
        <w:rPr>
          <w:rFonts w:asciiTheme="majorHAnsi" w:hAnsiTheme="majorHAnsi" w:cs="Arial"/>
          <w:sz w:val="22"/>
          <w:szCs w:val="22"/>
        </w:rPr>
      </w:pPr>
    </w:p>
    <w:p w14:paraId="1C4CEC74" w14:textId="4499E58A" w:rsidR="0052614C" w:rsidRPr="00B85067"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2</w:t>
      </w:r>
      <w:r w:rsidR="00FB0ADA" w:rsidRPr="00E63710">
        <w:rPr>
          <w:rFonts w:asciiTheme="majorHAnsi" w:hAnsiTheme="majorHAnsi" w:cs="Arial"/>
          <w:sz w:val="22"/>
          <w:szCs w:val="22"/>
        </w:rPr>
        <w:t>.</w:t>
      </w:r>
      <w:r w:rsidRPr="00E63710">
        <w:rPr>
          <w:rFonts w:asciiTheme="majorHAnsi" w:hAnsiTheme="majorHAnsi" w:cs="Arial"/>
          <w:sz w:val="22"/>
          <w:szCs w:val="22"/>
        </w:rPr>
        <w:t xml:space="preserve"> </w:t>
      </w:r>
      <w:r w:rsidRPr="00E63710">
        <w:rPr>
          <w:rFonts w:asciiTheme="majorHAnsi" w:hAnsiTheme="majorHAnsi" w:cs="Arial"/>
          <w:b/>
          <w:bCs/>
          <w:sz w:val="22"/>
          <w:szCs w:val="22"/>
        </w:rPr>
        <w:t>Zhotoviteľ</w:t>
      </w:r>
      <w:r w:rsidRPr="007018B7">
        <w:rPr>
          <w:rFonts w:asciiTheme="majorHAnsi" w:hAnsiTheme="majorHAnsi" w:cs="Arial"/>
          <w:sz w:val="22"/>
          <w:szCs w:val="22"/>
        </w:rPr>
        <w:t>:</w:t>
      </w:r>
    </w:p>
    <w:p w14:paraId="4E17D716" w14:textId="427A4420" w:rsidR="0052614C" w:rsidRPr="00E63710" w:rsidRDefault="0052614C">
      <w:pPr>
        <w:tabs>
          <w:tab w:val="left" w:pos="900"/>
          <w:tab w:val="left" w:pos="2340"/>
        </w:tabs>
        <w:spacing w:line="276" w:lineRule="auto"/>
        <w:rPr>
          <w:rFonts w:asciiTheme="majorHAnsi" w:hAnsiTheme="majorHAnsi" w:cs="Arial"/>
          <w:sz w:val="22"/>
          <w:szCs w:val="22"/>
        </w:rPr>
      </w:pPr>
      <w:r w:rsidRPr="00B85067">
        <w:rPr>
          <w:rFonts w:asciiTheme="majorHAnsi" w:hAnsiTheme="majorHAnsi" w:cs="Arial"/>
          <w:sz w:val="22"/>
          <w:szCs w:val="22"/>
        </w:rPr>
        <w:t>Názov:</w:t>
      </w:r>
      <w:r w:rsidRPr="00B85067">
        <w:rPr>
          <w:rFonts w:asciiTheme="majorHAnsi" w:hAnsiTheme="majorHAnsi" w:cs="Arial"/>
          <w:sz w:val="22"/>
          <w:szCs w:val="22"/>
        </w:rPr>
        <w:tab/>
      </w:r>
      <w:r w:rsidRPr="00B85067">
        <w:rPr>
          <w:rFonts w:asciiTheme="majorHAnsi" w:hAnsiTheme="majorHAnsi" w:cs="Arial"/>
          <w:sz w:val="22"/>
          <w:szCs w:val="22"/>
        </w:rPr>
        <w:tab/>
      </w:r>
      <w:r w:rsidRPr="00B85067">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03A342A2" w14:textId="77777777" w:rsidR="0052614C" w:rsidRPr="00E63710"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Sídlo:</w:t>
      </w:r>
      <w:r w:rsidRPr="00E63710">
        <w:rPr>
          <w:rFonts w:asciiTheme="majorHAnsi" w:hAnsiTheme="majorHAnsi" w:cs="Arial"/>
          <w:sz w:val="22"/>
          <w:szCs w:val="22"/>
        </w:rPr>
        <w:tab/>
      </w:r>
      <w:r w:rsidRPr="00E63710">
        <w:rPr>
          <w:rFonts w:asciiTheme="majorHAnsi" w:hAnsiTheme="majorHAnsi" w:cs="Arial"/>
          <w:sz w:val="22"/>
          <w:szCs w:val="22"/>
        </w:rPr>
        <w:tab/>
      </w:r>
      <w:r w:rsidRPr="00E63710">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293FF9F3" w14:textId="77777777" w:rsidR="0052614C" w:rsidRPr="00E63710"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 xml:space="preserve">Bankové spojenie: </w:t>
      </w:r>
      <w:r w:rsidRPr="00E63710">
        <w:rPr>
          <w:rFonts w:asciiTheme="majorHAnsi" w:hAnsiTheme="majorHAnsi" w:cs="Arial"/>
          <w:sz w:val="22"/>
          <w:szCs w:val="22"/>
        </w:rPr>
        <w:tab/>
      </w:r>
      <w:r w:rsidRPr="00E63710">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1664A27E" w14:textId="77777777" w:rsidR="0052614C" w:rsidRPr="00E63710"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Číslo účtu:</w:t>
      </w:r>
      <w:r w:rsidRPr="00E63710">
        <w:rPr>
          <w:rFonts w:asciiTheme="majorHAnsi" w:hAnsiTheme="majorHAnsi" w:cs="Arial"/>
          <w:sz w:val="22"/>
          <w:szCs w:val="22"/>
        </w:rPr>
        <w:tab/>
      </w:r>
      <w:r w:rsidRPr="00E63710">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2DBA6CA1" w14:textId="77777777" w:rsidR="0052614C" w:rsidRPr="00E63710"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 xml:space="preserve">IČO: </w:t>
      </w:r>
      <w:r w:rsidRPr="00E63710">
        <w:rPr>
          <w:rFonts w:asciiTheme="majorHAnsi" w:hAnsiTheme="majorHAnsi" w:cs="Arial"/>
          <w:sz w:val="22"/>
          <w:szCs w:val="22"/>
        </w:rPr>
        <w:tab/>
      </w:r>
      <w:r w:rsidRPr="00E63710">
        <w:rPr>
          <w:rFonts w:asciiTheme="majorHAnsi" w:hAnsiTheme="majorHAnsi" w:cs="Arial"/>
          <w:sz w:val="22"/>
          <w:szCs w:val="22"/>
        </w:rPr>
        <w:tab/>
      </w:r>
      <w:r w:rsidRPr="00E63710">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63E62072" w14:textId="77777777" w:rsidR="0052614C" w:rsidRPr="00E63710"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DIČ:</w:t>
      </w:r>
      <w:r w:rsidRPr="00E63710">
        <w:rPr>
          <w:rFonts w:asciiTheme="majorHAnsi" w:hAnsiTheme="majorHAnsi" w:cs="Arial"/>
          <w:sz w:val="22"/>
          <w:szCs w:val="22"/>
        </w:rPr>
        <w:tab/>
      </w:r>
      <w:r w:rsidRPr="00E63710">
        <w:rPr>
          <w:rFonts w:asciiTheme="majorHAnsi" w:hAnsiTheme="majorHAnsi" w:cs="Arial"/>
          <w:sz w:val="22"/>
          <w:szCs w:val="22"/>
        </w:rPr>
        <w:tab/>
      </w:r>
      <w:r w:rsidRPr="00E63710">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0E77ABF4" w14:textId="77777777" w:rsidR="0052614C" w:rsidRPr="00E63710"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 xml:space="preserve">IČ DPH: </w:t>
      </w:r>
      <w:r w:rsidRPr="00E63710">
        <w:rPr>
          <w:rFonts w:asciiTheme="majorHAnsi" w:hAnsiTheme="majorHAnsi" w:cs="Arial"/>
          <w:sz w:val="22"/>
          <w:szCs w:val="22"/>
        </w:rPr>
        <w:tab/>
      </w:r>
      <w:r w:rsidRPr="00E63710">
        <w:rPr>
          <w:rFonts w:asciiTheme="majorHAnsi" w:hAnsiTheme="majorHAnsi" w:cs="Arial"/>
          <w:sz w:val="22"/>
          <w:szCs w:val="22"/>
        </w:rPr>
        <w:tab/>
      </w:r>
      <w:r w:rsidRPr="00E63710">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200C70C1" w14:textId="77777777" w:rsidR="0052614C" w:rsidRPr="00E63710" w:rsidRDefault="0052614C">
      <w:pPr>
        <w:tabs>
          <w:tab w:val="left" w:pos="900"/>
          <w:tab w:val="left" w:pos="2340"/>
        </w:tabs>
        <w:spacing w:line="276" w:lineRule="auto"/>
        <w:rPr>
          <w:rFonts w:asciiTheme="majorHAnsi" w:hAnsiTheme="majorHAnsi" w:cs="Arial"/>
          <w:sz w:val="22"/>
          <w:szCs w:val="22"/>
          <w:lang w:eastAsia="en-US"/>
        </w:rPr>
      </w:pPr>
      <w:r w:rsidRPr="00E63710">
        <w:rPr>
          <w:rFonts w:asciiTheme="majorHAnsi" w:hAnsiTheme="majorHAnsi" w:cs="Arial"/>
          <w:sz w:val="22"/>
          <w:szCs w:val="22"/>
        </w:rPr>
        <w:t xml:space="preserve">Zastúpený: </w:t>
      </w:r>
      <w:r w:rsidRPr="00E63710">
        <w:rPr>
          <w:rFonts w:asciiTheme="majorHAnsi" w:hAnsiTheme="majorHAnsi" w:cs="Arial"/>
          <w:sz w:val="22"/>
          <w:szCs w:val="22"/>
        </w:rPr>
        <w:tab/>
      </w:r>
      <w:r w:rsidRPr="00E63710">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142CCD88" w14:textId="555F68A2" w:rsidR="0052614C" w:rsidRPr="00E63710" w:rsidRDefault="0052614C">
      <w:pPr>
        <w:tabs>
          <w:tab w:val="left" w:pos="900"/>
          <w:tab w:val="left" w:pos="2340"/>
        </w:tabs>
        <w:spacing w:line="276" w:lineRule="auto"/>
        <w:rPr>
          <w:rFonts w:asciiTheme="majorHAnsi" w:hAnsiTheme="majorHAnsi" w:cs="Arial"/>
          <w:sz w:val="22"/>
          <w:szCs w:val="22"/>
        </w:rPr>
      </w:pPr>
      <w:r w:rsidRPr="00E63710">
        <w:rPr>
          <w:rFonts w:asciiTheme="majorHAnsi" w:hAnsiTheme="majorHAnsi" w:cs="Arial"/>
          <w:sz w:val="22"/>
          <w:szCs w:val="22"/>
        </w:rPr>
        <w:t xml:space="preserve">Zapísaný: </w:t>
      </w:r>
      <w:r w:rsidRPr="00E63710">
        <w:rPr>
          <w:rFonts w:asciiTheme="majorHAnsi" w:hAnsiTheme="majorHAnsi" w:cs="Arial"/>
          <w:sz w:val="22"/>
          <w:szCs w:val="22"/>
        </w:rPr>
        <w:tab/>
      </w:r>
      <w:r w:rsidR="00B27F96">
        <w:rPr>
          <w:rFonts w:asciiTheme="majorHAnsi" w:hAnsiTheme="majorHAnsi" w:cs="Arial"/>
          <w:sz w:val="22"/>
          <w:szCs w:val="22"/>
        </w:rPr>
        <w:tab/>
      </w:r>
      <w:r w:rsidR="00750446" w:rsidRPr="00103DF5">
        <w:rPr>
          <w:rFonts w:asciiTheme="majorHAnsi" w:hAnsiTheme="majorHAnsi"/>
          <w:sz w:val="22"/>
          <w:szCs w:val="22"/>
        </w:rPr>
        <w:t>&lt;</w:t>
      </w:r>
      <w:r w:rsidR="00750446" w:rsidRPr="00103DF5">
        <w:rPr>
          <w:rFonts w:asciiTheme="majorHAnsi" w:hAnsiTheme="majorHAnsi"/>
          <w:color w:val="00B0F0"/>
          <w:sz w:val="22"/>
          <w:szCs w:val="22"/>
        </w:rPr>
        <w:t>vyplní uchádzač</w:t>
      </w:r>
      <w:r w:rsidR="00750446" w:rsidRPr="00103DF5">
        <w:rPr>
          <w:rFonts w:asciiTheme="majorHAnsi" w:hAnsiTheme="majorHAnsi"/>
          <w:sz w:val="22"/>
          <w:szCs w:val="22"/>
        </w:rPr>
        <w:t>&gt;</w:t>
      </w:r>
    </w:p>
    <w:p w14:paraId="15D5A018" w14:textId="77777777" w:rsidR="0052614C" w:rsidRPr="00750446" w:rsidRDefault="0052614C">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sz w:val="22"/>
          <w:szCs w:val="22"/>
        </w:rPr>
        <w:tab/>
      </w:r>
      <w:r w:rsidRPr="00750446">
        <w:rPr>
          <w:rFonts w:asciiTheme="majorHAnsi" w:hAnsiTheme="majorHAnsi" w:cs="Arial"/>
          <w:sz w:val="22"/>
          <w:szCs w:val="22"/>
        </w:rPr>
        <w:tab/>
      </w:r>
      <w:r w:rsidRPr="00750446">
        <w:rPr>
          <w:rFonts w:asciiTheme="majorHAnsi" w:hAnsiTheme="majorHAnsi" w:cs="Arial"/>
          <w:sz w:val="22"/>
          <w:szCs w:val="22"/>
        </w:rPr>
        <w:tab/>
      </w:r>
    </w:p>
    <w:p w14:paraId="3F6B6959" w14:textId="77777777" w:rsidR="0052614C" w:rsidRPr="00750446" w:rsidRDefault="0052614C">
      <w:pPr>
        <w:tabs>
          <w:tab w:val="left" w:pos="900"/>
          <w:tab w:val="left" w:pos="2340"/>
        </w:tabs>
        <w:spacing w:line="276" w:lineRule="auto"/>
        <w:rPr>
          <w:rFonts w:asciiTheme="majorHAnsi" w:hAnsiTheme="majorHAnsi" w:cs="Arial"/>
          <w:sz w:val="22"/>
          <w:szCs w:val="22"/>
        </w:rPr>
      </w:pPr>
      <w:r w:rsidRPr="00750446">
        <w:rPr>
          <w:rFonts w:asciiTheme="majorHAnsi" w:hAnsiTheme="majorHAnsi" w:cs="Arial"/>
          <w:sz w:val="22"/>
          <w:szCs w:val="22"/>
        </w:rPr>
        <w:t>(ďalej len „</w:t>
      </w:r>
      <w:r w:rsidRPr="00750446">
        <w:rPr>
          <w:rFonts w:asciiTheme="majorHAnsi" w:hAnsiTheme="majorHAnsi" w:cs="Arial"/>
          <w:b/>
          <w:bCs/>
          <w:sz w:val="22"/>
          <w:szCs w:val="22"/>
        </w:rPr>
        <w:t>zhotoviteľ</w:t>
      </w:r>
      <w:r w:rsidRPr="00750446">
        <w:rPr>
          <w:rFonts w:asciiTheme="majorHAnsi" w:hAnsiTheme="majorHAnsi" w:cs="Arial"/>
          <w:sz w:val="22"/>
          <w:szCs w:val="22"/>
        </w:rPr>
        <w:t>“)</w:t>
      </w:r>
      <w:r w:rsidRPr="00750446">
        <w:rPr>
          <w:rFonts w:asciiTheme="majorHAnsi" w:hAnsiTheme="majorHAnsi" w:cs="Arial"/>
          <w:sz w:val="22"/>
          <w:szCs w:val="22"/>
        </w:rPr>
        <w:tab/>
      </w:r>
    </w:p>
    <w:p w14:paraId="44E7B249" w14:textId="77777777" w:rsidR="0052614C" w:rsidRPr="00750446" w:rsidRDefault="0052614C">
      <w:pPr>
        <w:spacing w:line="276" w:lineRule="auto"/>
        <w:jc w:val="both"/>
        <w:rPr>
          <w:rFonts w:asciiTheme="majorHAnsi" w:hAnsiTheme="majorHAnsi" w:cs="Arial"/>
          <w:sz w:val="22"/>
          <w:szCs w:val="22"/>
        </w:rPr>
      </w:pPr>
      <w:r w:rsidRPr="00750446">
        <w:rPr>
          <w:rFonts w:asciiTheme="majorHAnsi" w:hAnsiTheme="majorHAnsi" w:cs="Arial"/>
          <w:sz w:val="22"/>
          <w:szCs w:val="22"/>
        </w:rPr>
        <w:t>(objednávateľ a zhotoviteľ ďalej spolu označovaní ako „</w:t>
      </w:r>
      <w:r w:rsidRPr="00750446">
        <w:rPr>
          <w:rFonts w:asciiTheme="majorHAnsi" w:hAnsiTheme="majorHAnsi" w:cs="Arial"/>
          <w:b/>
          <w:bCs/>
          <w:sz w:val="22"/>
          <w:szCs w:val="22"/>
        </w:rPr>
        <w:t>zmluvné strany</w:t>
      </w:r>
      <w:r w:rsidRPr="00750446">
        <w:rPr>
          <w:rFonts w:asciiTheme="majorHAnsi" w:hAnsiTheme="majorHAnsi" w:cs="Arial"/>
          <w:sz w:val="22"/>
          <w:szCs w:val="22"/>
        </w:rPr>
        <w:t>“)</w:t>
      </w:r>
    </w:p>
    <w:p w14:paraId="6E1EB342" w14:textId="77777777" w:rsidR="00FB0ADA" w:rsidRPr="00750446" w:rsidRDefault="00FB0ADA">
      <w:pPr>
        <w:spacing w:line="276" w:lineRule="auto"/>
        <w:ind w:left="284" w:hanging="284"/>
        <w:jc w:val="both"/>
        <w:rPr>
          <w:rFonts w:asciiTheme="majorHAnsi" w:hAnsiTheme="majorHAnsi" w:cs="Arial"/>
          <w:sz w:val="22"/>
          <w:szCs w:val="22"/>
        </w:rPr>
      </w:pPr>
    </w:p>
    <w:p w14:paraId="2ACFD082" w14:textId="77777777" w:rsidR="0052614C" w:rsidRPr="00AE1239" w:rsidRDefault="0052614C" w:rsidP="000C0FFA">
      <w:pPr>
        <w:pStyle w:val="Heading3"/>
        <w:tabs>
          <w:tab w:val="left" w:pos="900"/>
        </w:tabs>
        <w:spacing w:before="0" w:line="276" w:lineRule="auto"/>
        <w:jc w:val="center"/>
        <w:rPr>
          <w:rFonts w:asciiTheme="majorHAnsi" w:hAnsiTheme="majorHAnsi" w:cs="Arial"/>
          <w:sz w:val="22"/>
          <w:szCs w:val="22"/>
        </w:rPr>
      </w:pPr>
      <w:r w:rsidRPr="00750446">
        <w:rPr>
          <w:rFonts w:asciiTheme="majorHAnsi" w:hAnsiTheme="majorHAnsi" w:cs="Arial"/>
          <w:b w:val="0"/>
          <w:bCs w:val="0"/>
          <w:sz w:val="22"/>
          <w:szCs w:val="22"/>
        </w:rPr>
        <w:t xml:space="preserve"> </w:t>
      </w:r>
      <w:r w:rsidRPr="00AE1239">
        <w:rPr>
          <w:rFonts w:asciiTheme="majorHAnsi" w:hAnsiTheme="majorHAnsi" w:cs="Arial"/>
          <w:sz w:val="22"/>
          <w:szCs w:val="22"/>
        </w:rPr>
        <w:t xml:space="preserve">Článok </w:t>
      </w:r>
      <w:r w:rsidR="007A7550" w:rsidRPr="00AE1239">
        <w:rPr>
          <w:rFonts w:asciiTheme="majorHAnsi" w:hAnsiTheme="majorHAnsi" w:cs="Arial"/>
          <w:sz w:val="22"/>
          <w:szCs w:val="22"/>
        </w:rPr>
        <w:t>2</w:t>
      </w:r>
    </w:p>
    <w:p w14:paraId="017EC380" w14:textId="77777777" w:rsidR="0052614C" w:rsidRPr="00750446" w:rsidRDefault="0052614C" w:rsidP="00103DF5">
      <w:pPr>
        <w:keepNext/>
        <w:tabs>
          <w:tab w:val="left" w:pos="900"/>
          <w:tab w:val="left" w:pos="1620"/>
          <w:tab w:val="left" w:pos="2340"/>
        </w:tabs>
        <w:spacing w:line="276" w:lineRule="auto"/>
        <w:jc w:val="center"/>
        <w:rPr>
          <w:rFonts w:asciiTheme="majorHAnsi" w:hAnsiTheme="majorHAnsi" w:cs="Arial"/>
          <w:b/>
          <w:bCs/>
          <w:sz w:val="22"/>
          <w:szCs w:val="22"/>
        </w:rPr>
      </w:pPr>
      <w:r w:rsidRPr="00750446">
        <w:rPr>
          <w:rFonts w:asciiTheme="majorHAnsi" w:hAnsiTheme="majorHAnsi" w:cs="Arial"/>
          <w:b/>
          <w:bCs/>
          <w:sz w:val="22"/>
          <w:szCs w:val="22"/>
        </w:rPr>
        <w:t>Predmet zmluvy</w:t>
      </w:r>
    </w:p>
    <w:p w14:paraId="771EC8C8" w14:textId="77777777" w:rsidR="0052614C" w:rsidRPr="00750446" w:rsidRDefault="0052614C" w:rsidP="000C0FFA">
      <w:pPr>
        <w:pStyle w:val="Heading1"/>
        <w:numPr>
          <w:ilvl w:val="0"/>
          <w:numId w:val="5"/>
        </w:numPr>
        <w:tabs>
          <w:tab w:val="left" w:pos="360"/>
        </w:tabs>
        <w:spacing w:line="276" w:lineRule="auto"/>
        <w:ind w:left="360" w:hanging="360"/>
        <w:jc w:val="both"/>
        <w:rPr>
          <w:rFonts w:asciiTheme="majorHAnsi" w:hAnsiTheme="majorHAnsi"/>
          <w:sz w:val="22"/>
          <w:szCs w:val="22"/>
        </w:rPr>
      </w:pPr>
    </w:p>
    <w:p w14:paraId="48F86549" w14:textId="77777777" w:rsidR="00E63710" w:rsidRDefault="00E63710">
      <w:pPr>
        <w:pStyle w:val="Subtitle"/>
        <w:keepNext/>
        <w:numPr>
          <w:ilvl w:val="0"/>
          <w:numId w:val="20"/>
        </w:numPr>
        <w:tabs>
          <w:tab w:val="left" w:pos="360"/>
        </w:tabs>
        <w:spacing w:line="276" w:lineRule="auto"/>
        <w:rPr>
          <w:rFonts w:asciiTheme="majorHAnsi" w:hAnsiTheme="majorHAnsi" w:cs="Arial"/>
          <w:sz w:val="22"/>
          <w:szCs w:val="22"/>
        </w:rPr>
      </w:pPr>
      <w:r w:rsidRPr="00E63710">
        <w:rPr>
          <w:rFonts w:asciiTheme="majorHAnsi" w:hAnsiTheme="majorHAnsi" w:cs="Arial"/>
          <w:sz w:val="22"/>
          <w:szCs w:val="22"/>
        </w:rPr>
        <w:t xml:space="preserve">Táto zmluva o dielo  (ďalej len „zmluva“) sa uzatvára ako výsledok zákazky s nízkou hodnotou podľa § 117 v zmysle ustanovení zákona č. 343/2015 Z. z. o verejnom obstarávaní a o zmene a doplnení niektorých zákonov v znení neskorších predpisov (ďalej len „zákon o verejnom </w:t>
      </w:r>
      <w:r w:rsidRPr="00E63710">
        <w:rPr>
          <w:rFonts w:asciiTheme="majorHAnsi" w:hAnsiTheme="majorHAnsi" w:cs="Arial"/>
          <w:sz w:val="22"/>
          <w:szCs w:val="22"/>
        </w:rPr>
        <w:lastRenderedPageBreak/>
        <w:t>obstarávaní“) na predmet zákazky s názvom „Tlačiarenské práce pre Múzeum mincí a medailí Kremnica“.</w:t>
      </w:r>
    </w:p>
    <w:p w14:paraId="065B672E" w14:textId="77777777" w:rsidR="00E63710" w:rsidRDefault="00E63710" w:rsidP="00103DF5">
      <w:pPr>
        <w:pStyle w:val="Subtitle"/>
        <w:keepNext/>
        <w:tabs>
          <w:tab w:val="left" w:pos="360"/>
        </w:tabs>
        <w:spacing w:line="276" w:lineRule="auto"/>
        <w:ind w:left="360"/>
        <w:rPr>
          <w:rFonts w:asciiTheme="majorHAnsi" w:hAnsiTheme="majorHAnsi" w:cs="Arial"/>
          <w:sz w:val="22"/>
          <w:szCs w:val="22"/>
        </w:rPr>
      </w:pPr>
    </w:p>
    <w:p w14:paraId="7309A534" w14:textId="7C528F96" w:rsidR="0052614C" w:rsidRPr="00750446" w:rsidRDefault="0052614C" w:rsidP="00103DF5">
      <w:pPr>
        <w:pStyle w:val="Subtitle"/>
        <w:keepNext/>
        <w:numPr>
          <w:ilvl w:val="0"/>
          <w:numId w:val="20"/>
        </w:numPr>
        <w:tabs>
          <w:tab w:val="left" w:pos="360"/>
        </w:tabs>
        <w:spacing w:line="276" w:lineRule="auto"/>
        <w:rPr>
          <w:rFonts w:asciiTheme="majorHAnsi" w:hAnsiTheme="majorHAnsi" w:cs="Arial"/>
          <w:sz w:val="22"/>
          <w:szCs w:val="22"/>
        </w:rPr>
      </w:pPr>
      <w:r w:rsidRPr="00750446">
        <w:rPr>
          <w:rFonts w:asciiTheme="majorHAnsi" w:hAnsiTheme="majorHAnsi" w:cs="Arial"/>
          <w:sz w:val="22"/>
          <w:szCs w:val="22"/>
        </w:rPr>
        <w:t>Zhotoviteľ sa zaväzuje pre objednávateľa vykonávať polygrafické spracovanie informačných a</w:t>
      </w:r>
      <w:r w:rsidR="00D7561B">
        <w:rPr>
          <w:rFonts w:asciiTheme="majorHAnsi" w:hAnsiTheme="majorHAnsi" w:cs="Arial"/>
          <w:sz w:val="22"/>
          <w:szCs w:val="22"/>
        </w:rPr>
        <w:t> </w:t>
      </w:r>
      <w:r w:rsidRPr="00750446">
        <w:rPr>
          <w:rFonts w:asciiTheme="majorHAnsi" w:hAnsiTheme="majorHAnsi" w:cs="Arial"/>
          <w:sz w:val="22"/>
          <w:szCs w:val="22"/>
        </w:rPr>
        <w:t>propagačných</w:t>
      </w:r>
      <w:r w:rsidR="00D7561B">
        <w:rPr>
          <w:rFonts w:asciiTheme="majorHAnsi" w:hAnsiTheme="majorHAnsi" w:cs="Arial"/>
          <w:sz w:val="22"/>
          <w:szCs w:val="22"/>
        </w:rPr>
        <w:t xml:space="preserve"> </w:t>
      </w:r>
      <w:r w:rsidRPr="00750446">
        <w:rPr>
          <w:rFonts w:asciiTheme="majorHAnsi" w:hAnsiTheme="majorHAnsi" w:cs="Arial"/>
          <w:sz w:val="22"/>
          <w:szCs w:val="22"/>
        </w:rPr>
        <w:t xml:space="preserve">materiálov Múzea mincí a medailí v Kremnici (ďalej len „MMM“) zahŕňajúce tlač, prípadne následnú úpravu lakovaním alebo laminovaním, skladanie, resp. knihárske spracovanie (ďalej len „predmet zmluvy“). </w:t>
      </w:r>
    </w:p>
    <w:p w14:paraId="11FBCF4D" w14:textId="22A8D39C" w:rsidR="0052614C" w:rsidRPr="00750446" w:rsidRDefault="0052614C">
      <w:pPr>
        <w:pStyle w:val="Subtitle"/>
        <w:tabs>
          <w:tab w:val="left" w:pos="360"/>
        </w:tabs>
        <w:spacing w:line="276" w:lineRule="auto"/>
        <w:ind w:left="360" w:hanging="360"/>
        <w:rPr>
          <w:rFonts w:asciiTheme="majorHAnsi" w:hAnsiTheme="majorHAnsi" w:cs="Arial"/>
          <w:sz w:val="22"/>
          <w:szCs w:val="22"/>
        </w:rPr>
      </w:pPr>
      <w:r w:rsidRPr="00750446">
        <w:rPr>
          <w:rFonts w:asciiTheme="majorHAnsi" w:hAnsiTheme="majorHAnsi" w:cs="Arial"/>
          <w:sz w:val="22"/>
          <w:szCs w:val="22"/>
        </w:rPr>
        <w:tab/>
        <w:t xml:space="preserve">Predmet zmluvy bude realizovaný na základe objednávok objednávateľa potvrdených zhotoviteľom, v ktorých budú špecifikované ďalšie požiadavky objednávateľa na predmet plnenia. Všetky podklady budú </w:t>
      </w:r>
      <w:r w:rsidR="000C0FFA">
        <w:rPr>
          <w:rFonts w:asciiTheme="majorHAnsi" w:hAnsiTheme="majorHAnsi" w:cs="Arial"/>
          <w:sz w:val="22"/>
          <w:szCs w:val="22"/>
        </w:rPr>
        <w:t xml:space="preserve">zhotoviteľovi </w:t>
      </w:r>
      <w:r w:rsidRPr="00750446">
        <w:rPr>
          <w:rFonts w:asciiTheme="majorHAnsi" w:hAnsiTheme="majorHAnsi" w:cs="Arial"/>
          <w:sz w:val="22"/>
          <w:szCs w:val="22"/>
        </w:rPr>
        <w:t xml:space="preserve">dodané </w:t>
      </w:r>
      <w:r w:rsidR="000C0FFA">
        <w:rPr>
          <w:rFonts w:asciiTheme="majorHAnsi" w:hAnsiTheme="majorHAnsi" w:cs="Arial"/>
          <w:sz w:val="22"/>
          <w:szCs w:val="22"/>
        </w:rPr>
        <w:t xml:space="preserve">objednávateľom </w:t>
      </w:r>
      <w:r w:rsidRPr="00750446">
        <w:rPr>
          <w:rFonts w:asciiTheme="majorHAnsi" w:hAnsiTheme="majorHAnsi" w:cs="Arial"/>
          <w:sz w:val="22"/>
          <w:szCs w:val="22"/>
        </w:rPr>
        <w:t>ako tlačové PDF. Súčasťou predmetu zákazky je aj balenie a doprava každej jednej položky predmetu zákazky do budovy MMM.</w:t>
      </w:r>
    </w:p>
    <w:p w14:paraId="044C6896" w14:textId="77777777" w:rsidR="0052614C" w:rsidRPr="00750446" w:rsidRDefault="0052614C" w:rsidP="002F0E45">
      <w:pPr>
        <w:pStyle w:val="Heading1"/>
        <w:numPr>
          <w:ilvl w:val="0"/>
          <w:numId w:val="5"/>
        </w:numPr>
        <w:tabs>
          <w:tab w:val="left" w:pos="360"/>
        </w:tabs>
        <w:spacing w:line="276" w:lineRule="auto"/>
        <w:ind w:left="360" w:hanging="360"/>
        <w:jc w:val="both"/>
        <w:rPr>
          <w:rFonts w:asciiTheme="majorHAnsi" w:hAnsiTheme="majorHAnsi"/>
          <w:sz w:val="22"/>
          <w:szCs w:val="22"/>
        </w:rPr>
      </w:pPr>
    </w:p>
    <w:p w14:paraId="0254EB08" w14:textId="41CACD0E" w:rsidR="00F3109B" w:rsidRDefault="0052614C" w:rsidP="002F0E45">
      <w:pPr>
        <w:pStyle w:val="Subtitle"/>
        <w:numPr>
          <w:ilvl w:val="0"/>
          <w:numId w:val="20"/>
        </w:numPr>
        <w:tabs>
          <w:tab w:val="left" w:pos="360"/>
        </w:tabs>
        <w:spacing w:line="276" w:lineRule="auto"/>
        <w:rPr>
          <w:rFonts w:asciiTheme="majorHAnsi" w:hAnsiTheme="majorHAnsi" w:cs="Arial"/>
          <w:sz w:val="22"/>
          <w:szCs w:val="22"/>
        </w:rPr>
      </w:pPr>
      <w:r w:rsidRPr="00F3109B">
        <w:rPr>
          <w:rFonts w:asciiTheme="majorHAnsi" w:hAnsiTheme="majorHAnsi" w:cs="Arial"/>
          <w:sz w:val="22"/>
          <w:szCs w:val="22"/>
        </w:rPr>
        <w:t>Podrobn</w:t>
      </w:r>
      <w:r w:rsidR="00781976" w:rsidRPr="00F3109B">
        <w:rPr>
          <w:rFonts w:asciiTheme="majorHAnsi" w:hAnsiTheme="majorHAnsi" w:cs="Arial"/>
          <w:sz w:val="22"/>
          <w:szCs w:val="22"/>
        </w:rPr>
        <w:t xml:space="preserve">á špecifikácia predmetu plnenia </w:t>
      </w:r>
      <w:r w:rsidRPr="00F3109B">
        <w:rPr>
          <w:rFonts w:asciiTheme="majorHAnsi" w:hAnsiTheme="majorHAnsi" w:cs="Arial"/>
          <w:sz w:val="22"/>
          <w:szCs w:val="22"/>
        </w:rPr>
        <w:t>obsiahnut</w:t>
      </w:r>
      <w:r w:rsidR="00781976" w:rsidRPr="00F3109B">
        <w:rPr>
          <w:rFonts w:asciiTheme="majorHAnsi" w:hAnsiTheme="majorHAnsi" w:cs="Arial"/>
          <w:sz w:val="22"/>
          <w:szCs w:val="22"/>
        </w:rPr>
        <w:t>á</w:t>
      </w:r>
      <w:r w:rsidRPr="00F3109B">
        <w:rPr>
          <w:rFonts w:asciiTheme="majorHAnsi" w:hAnsiTheme="majorHAnsi" w:cs="Arial"/>
          <w:sz w:val="22"/>
          <w:szCs w:val="22"/>
        </w:rPr>
        <w:t xml:space="preserve"> v</w:t>
      </w:r>
      <w:r w:rsidR="00781976" w:rsidRPr="00F3109B">
        <w:rPr>
          <w:rFonts w:asciiTheme="majorHAnsi" w:hAnsiTheme="majorHAnsi" w:cs="Arial"/>
          <w:sz w:val="22"/>
          <w:szCs w:val="22"/>
        </w:rPr>
        <w:t> </w:t>
      </w:r>
      <w:r w:rsidR="00F3109B" w:rsidRPr="00F3109B">
        <w:rPr>
          <w:rFonts w:asciiTheme="majorHAnsi" w:hAnsiTheme="majorHAnsi" w:cs="Arial"/>
          <w:sz w:val="22"/>
          <w:szCs w:val="22"/>
        </w:rPr>
        <w:t>p</w:t>
      </w:r>
      <w:r w:rsidR="00781976" w:rsidRPr="00F3109B">
        <w:rPr>
          <w:rFonts w:asciiTheme="majorHAnsi" w:hAnsiTheme="majorHAnsi" w:cs="Arial"/>
          <w:sz w:val="22"/>
          <w:szCs w:val="22"/>
        </w:rPr>
        <w:t xml:space="preserve">rílohe č. 1 tejto zmluvy </w:t>
      </w:r>
      <w:r w:rsidRPr="00F3109B">
        <w:rPr>
          <w:rFonts w:asciiTheme="majorHAnsi" w:hAnsiTheme="majorHAnsi" w:cs="Arial"/>
          <w:sz w:val="22"/>
          <w:szCs w:val="22"/>
        </w:rPr>
        <w:t>(ďalej len „špecifikácia”) obsahuje položky so základnou charakteristikou a technickými parametrami definujúcimi požiadavky na polygrafické spracovanie</w:t>
      </w:r>
      <w:r w:rsidR="00F3109B" w:rsidRPr="00F3109B">
        <w:rPr>
          <w:rFonts w:asciiTheme="majorHAnsi" w:hAnsiTheme="majorHAnsi" w:cs="Arial"/>
          <w:sz w:val="22"/>
          <w:szCs w:val="22"/>
        </w:rPr>
        <w:t xml:space="preserve"> </w:t>
      </w:r>
      <w:r w:rsidRPr="00F3109B">
        <w:rPr>
          <w:rFonts w:asciiTheme="majorHAnsi" w:hAnsiTheme="majorHAnsi" w:cs="Arial"/>
          <w:sz w:val="22"/>
          <w:szCs w:val="22"/>
        </w:rPr>
        <w:t>(ďalej len ako „tituly” alebo „diela“). Zároveň sú definované požiadavky na balenie a dopravu. Zákazky sa budú realizovať počas roka aj v súbehu a v požadovanej periodicite, pričom uvedená maximálna lehota realizácie každej z nich nesmie byť prekročená.</w:t>
      </w:r>
    </w:p>
    <w:p w14:paraId="0EC94FA7" w14:textId="77777777" w:rsidR="00F3109B" w:rsidRDefault="00F3109B" w:rsidP="00F3109B">
      <w:pPr>
        <w:pStyle w:val="Subtitle"/>
        <w:spacing w:line="276" w:lineRule="auto"/>
        <w:ind w:left="360"/>
        <w:rPr>
          <w:rFonts w:asciiTheme="majorHAnsi" w:hAnsiTheme="majorHAnsi" w:cs="Arial"/>
          <w:sz w:val="22"/>
          <w:szCs w:val="22"/>
        </w:rPr>
      </w:pPr>
    </w:p>
    <w:p w14:paraId="5C01608F" w14:textId="2A11FDC4" w:rsidR="0052614C" w:rsidRPr="00F3109B" w:rsidRDefault="00F3109B" w:rsidP="002F0E45">
      <w:pPr>
        <w:pStyle w:val="Subtitle"/>
        <w:numPr>
          <w:ilvl w:val="0"/>
          <w:numId w:val="20"/>
        </w:numPr>
        <w:tabs>
          <w:tab w:val="left" w:pos="360"/>
        </w:tabs>
        <w:spacing w:line="276" w:lineRule="auto"/>
        <w:rPr>
          <w:rFonts w:asciiTheme="majorHAnsi" w:hAnsiTheme="majorHAnsi" w:cs="Arial"/>
          <w:sz w:val="22"/>
          <w:szCs w:val="22"/>
        </w:rPr>
      </w:pPr>
      <w:r w:rsidRPr="00F3109B">
        <w:rPr>
          <w:rFonts w:asciiTheme="majorHAnsi" w:hAnsiTheme="majorHAnsi"/>
          <w:sz w:val="22"/>
          <w:szCs w:val="22"/>
        </w:rPr>
        <w:t xml:space="preserve">Predpokladané odborné množstvo a cena jednotlivých titulov tvoriacich predmet plnenia sú uvedené v prílohe č. 2 tejto zmluvy. </w:t>
      </w:r>
      <w:r w:rsidR="0052614C" w:rsidRPr="00F3109B">
        <w:rPr>
          <w:rFonts w:asciiTheme="majorHAnsi" w:hAnsiTheme="majorHAnsi" w:cs="Arial"/>
          <w:sz w:val="22"/>
          <w:szCs w:val="22"/>
        </w:rPr>
        <w:t xml:space="preserve">Objednávateľ si vyhradzuje právo zadávať objednávky len v rozsahu jeho aktuálnej potreby, prípadne jednotlivé položky nezadať, ako aj právo nevyčerpať v plnom rozsahu  </w:t>
      </w:r>
      <w:r w:rsidR="005748C5" w:rsidRPr="005748C5">
        <w:rPr>
          <w:rFonts w:asciiTheme="majorHAnsi" w:hAnsiTheme="majorHAnsi" w:cs="Arial"/>
          <w:sz w:val="22"/>
          <w:szCs w:val="22"/>
        </w:rPr>
        <w:t>maximáln</w:t>
      </w:r>
      <w:r w:rsidR="005748C5">
        <w:rPr>
          <w:rFonts w:asciiTheme="majorHAnsi" w:hAnsiTheme="majorHAnsi" w:cs="Arial"/>
          <w:sz w:val="22"/>
          <w:szCs w:val="22"/>
        </w:rPr>
        <w:t>u</w:t>
      </w:r>
      <w:r w:rsidR="005748C5" w:rsidRPr="005748C5">
        <w:rPr>
          <w:rFonts w:asciiTheme="majorHAnsi" w:hAnsiTheme="majorHAnsi" w:cs="Arial"/>
          <w:sz w:val="22"/>
          <w:szCs w:val="22"/>
        </w:rPr>
        <w:t xml:space="preserve"> cenu za predmetu zmluvy </w:t>
      </w:r>
      <w:r w:rsidR="0052614C" w:rsidRPr="00F3109B">
        <w:rPr>
          <w:rFonts w:asciiTheme="majorHAnsi" w:hAnsiTheme="majorHAnsi" w:cs="Arial"/>
          <w:sz w:val="22"/>
          <w:szCs w:val="22"/>
        </w:rPr>
        <w:t>podľa čl</w:t>
      </w:r>
      <w:r w:rsidR="00B85067">
        <w:rPr>
          <w:rFonts w:asciiTheme="majorHAnsi" w:hAnsiTheme="majorHAnsi" w:cs="Arial"/>
          <w:sz w:val="22"/>
          <w:szCs w:val="22"/>
        </w:rPr>
        <w:t>ánku</w:t>
      </w:r>
      <w:r w:rsidR="0052614C" w:rsidRPr="00F3109B">
        <w:rPr>
          <w:rFonts w:asciiTheme="majorHAnsi" w:hAnsiTheme="majorHAnsi" w:cs="Arial"/>
          <w:sz w:val="22"/>
          <w:szCs w:val="22"/>
        </w:rPr>
        <w:t xml:space="preserve"> </w:t>
      </w:r>
      <w:r w:rsidR="00B85067">
        <w:rPr>
          <w:rFonts w:asciiTheme="majorHAnsi" w:hAnsiTheme="majorHAnsi"/>
          <w:sz w:val="22"/>
          <w:szCs w:val="22"/>
        </w:rPr>
        <w:t>5</w:t>
      </w:r>
      <w:r w:rsidR="0052614C" w:rsidRPr="00F3109B">
        <w:rPr>
          <w:rFonts w:asciiTheme="majorHAnsi" w:hAnsiTheme="majorHAnsi" w:cs="Arial"/>
          <w:sz w:val="22"/>
          <w:szCs w:val="22"/>
        </w:rPr>
        <w:t xml:space="preserve"> bodu </w:t>
      </w:r>
      <w:r w:rsidR="001F377A">
        <w:rPr>
          <w:rFonts w:asciiTheme="majorHAnsi" w:hAnsiTheme="majorHAnsi" w:cs="Arial"/>
          <w:sz w:val="22"/>
          <w:szCs w:val="22"/>
        </w:rPr>
        <w:t>2</w:t>
      </w:r>
      <w:r w:rsidRPr="00F3109B">
        <w:rPr>
          <w:rFonts w:asciiTheme="majorHAnsi" w:hAnsiTheme="majorHAnsi"/>
          <w:sz w:val="22"/>
          <w:szCs w:val="22"/>
        </w:rPr>
        <w:t>.</w:t>
      </w:r>
      <w:r w:rsidR="0052614C" w:rsidRPr="00F3109B">
        <w:rPr>
          <w:rFonts w:asciiTheme="majorHAnsi" w:hAnsiTheme="majorHAnsi" w:cs="Arial"/>
          <w:sz w:val="22"/>
          <w:szCs w:val="22"/>
        </w:rPr>
        <w:t xml:space="preserve"> tejto zmluvy, ak mu nevznikne potreba objednať položky v tomto rozsahu.</w:t>
      </w:r>
    </w:p>
    <w:p w14:paraId="6D5F8A96" w14:textId="77777777" w:rsidR="0052614C" w:rsidRPr="00750446" w:rsidRDefault="0052614C">
      <w:pPr>
        <w:spacing w:line="276" w:lineRule="auto"/>
        <w:rPr>
          <w:rFonts w:asciiTheme="majorHAnsi" w:hAnsiTheme="majorHAnsi" w:cs="Arial"/>
          <w:sz w:val="22"/>
          <w:szCs w:val="22"/>
        </w:rPr>
      </w:pPr>
    </w:p>
    <w:p w14:paraId="05549FB2" w14:textId="77777777" w:rsidR="0052614C" w:rsidRPr="00AE1239" w:rsidRDefault="0052614C">
      <w:pPr>
        <w:pStyle w:val="Heading3"/>
        <w:tabs>
          <w:tab w:val="clear" w:pos="720"/>
          <w:tab w:val="num" w:pos="360"/>
          <w:tab w:val="left" w:pos="900"/>
        </w:tabs>
        <w:spacing w:before="0" w:line="276" w:lineRule="auto"/>
        <w:jc w:val="center"/>
        <w:rPr>
          <w:rFonts w:asciiTheme="majorHAnsi" w:hAnsiTheme="majorHAnsi" w:cs="Arial"/>
          <w:sz w:val="22"/>
          <w:szCs w:val="22"/>
        </w:rPr>
      </w:pPr>
      <w:r w:rsidRPr="00AE1239">
        <w:rPr>
          <w:rFonts w:asciiTheme="majorHAnsi" w:hAnsiTheme="majorHAnsi" w:cs="Arial"/>
          <w:sz w:val="22"/>
          <w:szCs w:val="22"/>
        </w:rPr>
        <w:t xml:space="preserve">Článok </w:t>
      </w:r>
      <w:r w:rsidR="007A7550" w:rsidRPr="00AE1239">
        <w:rPr>
          <w:rFonts w:asciiTheme="majorHAnsi" w:hAnsiTheme="majorHAnsi" w:cs="Arial"/>
          <w:sz w:val="22"/>
          <w:szCs w:val="22"/>
        </w:rPr>
        <w:t>3</w:t>
      </w:r>
    </w:p>
    <w:p w14:paraId="1A7F253E" w14:textId="0F41025A" w:rsidR="0052614C" w:rsidRPr="00750446" w:rsidRDefault="0052614C">
      <w:pPr>
        <w:tabs>
          <w:tab w:val="left" w:pos="900"/>
          <w:tab w:val="left" w:pos="1620"/>
          <w:tab w:val="left" w:pos="2340"/>
        </w:tabs>
        <w:spacing w:line="276" w:lineRule="auto"/>
        <w:jc w:val="center"/>
        <w:rPr>
          <w:rFonts w:asciiTheme="majorHAnsi" w:hAnsiTheme="majorHAnsi" w:cs="Arial"/>
          <w:b/>
          <w:bCs/>
          <w:sz w:val="22"/>
          <w:szCs w:val="22"/>
        </w:rPr>
      </w:pPr>
      <w:r w:rsidRPr="00750446">
        <w:rPr>
          <w:rFonts w:asciiTheme="majorHAnsi" w:hAnsiTheme="majorHAnsi" w:cs="Arial"/>
          <w:b/>
          <w:bCs/>
          <w:sz w:val="22"/>
          <w:szCs w:val="22"/>
        </w:rPr>
        <w:t>Spôsob plnenia</w:t>
      </w:r>
      <w:r w:rsidR="003B2E56">
        <w:rPr>
          <w:rFonts w:asciiTheme="majorHAnsi" w:hAnsiTheme="majorHAnsi" w:cs="Arial"/>
          <w:b/>
          <w:bCs/>
          <w:sz w:val="22"/>
          <w:szCs w:val="22"/>
        </w:rPr>
        <w:t xml:space="preserve"> zmluvy </w:t>
      </w:r>
    </w:p>
    <w:p w14:paraId="1AC46A22" w14:textId="77777777" w:rsidR="0052614C" w:rsidRPr="00750446" w:rsidRDefault="0052614C">
      <w:pPr>
        <w:tabs>
          <w:tab w:val="left" w:pos="900"/>
          <w:tab w:val="left" w:pos="1620"/>
          <w:tab w:val="left" w:pos="2340"/>
        </w:tabs>
        <w:spacing w:line="276" w:lineRule="auto"/>
        <w:ind w:left="357" w:hanging="357"/>
        <w:jc w:val="center"/>
        <w:rPr>
          <w:rFonts w:asciiTheme="majorHAnsi" w:hAnsiTheme="majorHAnsi" w:cs="Arial"/>
          <w:sz w:val="22"/>
          <w:szCs w:val="22"/>
        </w:rPr>
      </w:pPr>
    </w:p>
    <w:p w14:paraId="7C284D13" w14:textId="1F8312E3" w:rsidR="0052614C" w:rsidRPr="00750446" w:rsidRDefault="0052614C" w:rsidP="002F0E45">
      <w:pPr>
        <w:pStyle w:val="BodyText"/>
        <w:numPr>
          <w:ilvl w:val="0"/>
          <w:numId w:val="15"/>
        </w:numPr>
        <w:autoSpaceDE/>
        <w:spacing w:line="276" w:lineRule="auto"/>
        <w:jc w:val="both"/>
        <w:rPr>
          <w:rFonts w:asciiTheme="majorHAnsi" w:hAnsiTheme="majorHAnsi"/>
        </w:rPr>
      </w:pPr>
      <w:r w:rsidRPr="00234B4B">
        <w:rPr>
          <w:rFonts w:asciiTheme="majorHAnsi" w:hAnsiTheme="majorHAnsi"/>
        </w:rPr>
        <w:t>Obj</w:t>
      </w:r>
      <w:r w:rsidRPr="00750446">
        <w:rPr>
          <w:rFonts w:asciiTheme="majorHAnsi" w:hAnsiTheme="majorHAnsi"/>
        </w:rPr>
        <w:t xml:space="preserve">ednávateľ sa zaväzuje zadávať požiadavku na vyhotovenie každého titulu jednotlivo formou objednávok počas trvania </w:t>
      </w:r>
      <w:r w:rsidR="000C0FFA">
        <w:rPr>
          <w:rFonts w:asciiTheme="majorHAnsi" w:hAnsiTheme="majorHAnsi"/>
        </w:rPr>
        <w:t>tejto zmluvy</w:t>
      </w:r>
      <w:r w:rsidR="00C52151">
        <w:rPr>
          <w:rFonts w:asciiTheme="majorHAnsi" w:hAnsiTheme="majorHAnsi"/>
        </w:rPr>
        <w:t>, a to podľa aktuálnych potrieb objednávateľa</w:t>
      </w:r>
      <w:r w:rsidRPr="00750446">
        <w:rPr>
          <w:rFonts w:asciiTheme="majorHAnsi" w:hAnsiTheme="majorHAnsi"/>
        </w:rPr>
        <w:t xml:space="preserve">. Pri tituloch, ktoré sa počas zmluvného vzťahu realizujú s periodicitou vyššou ako 1, sa budú vystavovať objednávky na každé samostatné vydanie. </w:t>
      </w:r>
    </w:p>
    <w:p w14:paraId="3121D0FB" w14:textId="77777777" w:rsidR="0052614C" w:rsidRPr="00750446" w:rsidRDefault="0052614C">
      <w:pPr>
        <w:pStyle w:val="BodyText"/>
        <w:tabs>
          <w:tab w:val="num" w:pos="284"/>
          <w:tab w:val="left" w:pos="426"/>
        </w:tabs>
        <w:autoSpaceDE/>
        <w:spacing w:line="276" w:lineRule="auto"/>
        <w:ind w:left="284" w:hanging="284"/>
        <w:jc w:val="both"/>
        <w:rPr>
          <w:rFonts w:asciiTheme="majorHAnsi" w:hAnsiTheme="majorHAnsi"/>
        </w:rPr>
      </w:pPr>
    </w:p>
    <w:p w14:paraId="795B096B" w14:textId="77777777" w:rsidR="0052614C" w:rsidRPr="00750446" w:rsidRDefault="0052614C" w:rsidP="002F0E45">
      <w:pPr>
        <w:pStyle w:val="BodyText"/>
        <w:numPr>
          <w:ilvl w:val="0"/>
          <w:numId w:val="15"/>
        </w:numPr>
        <w:tabs>
          <w:tab w:val="num" w:pos="-360"/>
          <w:tab w:val="num" w:pos="284"/>
          <w:tab w:val="left" w:pos="426"/>
        </w:tabs>
        <w:autoSpaceDE/>
        <w:spacing w:line="276" w:lineRule="auto"/>
        <w:ind w:left="284" w:hanging="284"/>
        <w:jc w:val="both"/>
        <w:rPr>
          <w:rFonts w:asciiTheme="majorHAnsi" w:hAnsiTheme="majorHAnsi"/>
        </w:rPr>
      </w:pPr>
      <w:r w:rsidRPr="00750446">
        <w:rPr>
          <w:rFonts w:asciiTheme="majorHAnsi" w:hAnsiTheme="majorHAnsi"/>
        </w:rPr>
        <w:t>Objednávka objednávateľa musí byť úplná, čitateľná a podpísaná objednávateľom. Úplná objednávka je objednávka, ktorá obsahuje:</w:t>
      </w:r>
    </w:p>
    <w:p w14:paraId="34853EB7" w14:textId="77777777" w:rsidR="0052614C" w:rsidRPr="00750446" w:rsidRDefault="0052614C" w:rsidP="002F0E45">
      <w:pPr>
        <w:pStyle w:val="BodyText"/>
        <w:numPr>
          <w:ilvl w:val="0"/>
          <w:numId w:val="19"/>
        </w:numPr>
        <w:tabs>
          <w:tab w:val="left" w:pos="426"/>
        </w:tabs>
        <w:autoSpaceDE/>
        <w:spacing w:line="276" w:lineRule="auto"/>
        <w:jc w:val="both"/>
        <w:rPr>
          <w:rFonts w:asciiTheme="majorHAnsi" w:hAnsiTheme="majorHAnsi"/>
        </w:rPr>
      </w:pPr>
      <w:r w:rsidRPr="00750446">
        <w:rPr>
          <w:rFonts w:asciiTheme="majorHAnsi" w:hAnsiTheme="majorHAnsi"/>
        </w:rPr>
        <w:t>názov a sídlo objednávateľa,</w:t>
      </w:r>
    </w:p>
    <w:p w14:paraId="76C3BB3C" w14:textId="77777777" w:rsidR="0052614C" w:rsidRPr="00750446" w:rsidRDefault="0052614C" w:rsidP="002F0E45">
      <w:pPr>
        <w:pStyle w:val="BodyText"/>
        <w:numPr>
          <w:ilvl w:val="0"/>
          <w:numId w:val="19"/>
        </w:numPr>
        <w:tabs>
          <w:tab w:val="left" w:pos="426"/>
        </w:tabs>
        <w:autoSpaceDE/>
        <w:spacing w:line="276" w:lineRule="auto"/>
        <w:jc w:val="both"/>
        <w:rPr>
          <w:rFonts w:asciiTheme="majorHAnsi" w:hAnsiTheme="majorHAnsi"/>
        </w:rPr>
      </w:pPr>
      <w:r w:rsidRPr="00750446">
        <w:rPr>
          <w:rFonts w:asciiTheme="majorHAnsi" w:hAnsiTheme="majorHAnsi"/>
        </w:rPr>
        <w:t>presnú špecifikáciu objednávaného diela,</w:t>
      </w:r>
    </w:p>
    <w:p w14:paraId="4DF2D4F2" w14:textId="77777777" w:rsidR="0052614C" w:rsidRPr="00750446" w:rsidRDefault="0052614C" w:rsidP="002F0E45">
      <w:pPr>
        <w:pStyle w:val="BodyText"/>
        <w:numPr>
          <w:ilvl w:val="0"/>
          <w:numId w:val="19"/>
        </w:numPr>
        <w:tabs>
          <w:tab w:val="left" w:pos="426"/>
        </w:tabs>
        <w:autoSpaceDE/>
        <w:spacing w:line="276" w:lineRule="auto"/>
        <w:jc w:val="both"/>
        <w:rPr>
          <w:rFonts w:asciiTheme="majorHAnsi" w:hAnsiTheme="majorHAnsi"/>
        </w:rPr>
      </w:pPr>
      <w:r w:rsidRPr="00750446">
        <w:rPr>
          <w:rFonts w:asciiTheme="majorHAnsi" w:hAnsiTheme="majorHAnsi"/>
        </w:rPr>
        <w:t>cenu,</w:t>
      </w:r>
    </w:p>
    <w:p w14:paraId="77E03455" w14:textId="77777777" w:rsidR="0052614C" w:rsidRPr="00750446" w:rsidRDefault="0052614C" w:rsidP="002F0E45">
      <w:pPr>
        <w:pStyle w:val="BodyText"/>
        <w:numPr>
          <w:ilvl w:val="0"/>
          <w:numId w:val="19"/>
        </w:numPr>
        <w:tabs>
          <w:tab w:val="left" w:pos="426"/>
        </w:tabs>
        <w:autoSpaceDE/>
        <w:spacing w:line="276" w:lineRule="auto"/>
        <w:jc w:val="both"/>
        <w:rPr>
          <w:rFonts w:asciiTheme="majorHAnsi" w:hAnsiTheme="majorHAnsi"/>
        </w:rPr>
      </w:pPr>
      <w:r w:rsidRPr="00750446">
        <w:rPr>
          <w:rFonts w:asciiTheme="majorHAnsi" w:hAnsiTheme="majorHAnsi"/>
        </w:rPr>
        <w:t>lehot</w:t>
      </w:r>
      <w:r w:rsidR="00A41E4C" w:rsidRPr="00750446">
        <w:rPr>
          <w:rFonts w:asciiTheme="majorHAnsi" w:hAnsiTheme="majorHAnsi"/>
        </w:rPr>
        <w:t>u</w:t>
      </w:r>
      <w:r w:rsidRPr="00750446">
        <w:rPr>
          <w:rFonts w:asciiTheme="majorHAnsi" w:hAnsiTheme="majorHAnsi"/>
        </w:rPr>
        <w:t xml:space="preserve"> a miesto dodania,</w:t>
      </w:r>
    </w:p>
    <w:p w14:paraId="6F449AB6" w14:textId="77777777" w:rsidR="0052614C" w:rsidRDefault="0052614C" w:rsidP="002F0E45">
      <w:pPr>
        <w:pStyle w:val="BodyText"/>
        <w:numPr>
          <w:ilvl w:val="0"/>
          <w:numId w:val="19"/>
        </w:numPr>
        <w:tabs>
          <w:tab w:val="left" w:pos="426"/>
        </w:tabs>
        <w:autoSpaceDE/>
        <w:spacing w:line="276" w:lineRule="auto"/>
        <w:jc w:val="both"/>
        <w:rPr>
          <w:rFonts w:asciiTheme="majorHAnsi" w:hAnsiTheme="majorHAnsi"/>
        </w:rPr>
      </w:pPr>
      <w:r w:rsidRPr="00750446">
        <w:rPr>
          <w:rFonts w:asciiTheme="majorHAnsi" w:hAnsiTheme="majorHAnsi"/>
        </w:rPr>
        <w:t>dátum vystavenia objednávky.</w:t>
      </w:r>
    </w:p>
    <w:p w14:paraId="35F01F72" w14:textId="77777777" w:rsidR="00C52151" w:rsidRPr="00750446" w:rsidRDefault="00C52151" w:rsidP="00C52151">
      <w:pPr>
        <w:pStyle w:val="BodyText"/>
        <w:tabs>
          <w:tab w:val="left" w:pos="426"/>
        </w:tabs>
        <w:autoSpaceDE/>
        <w:spacing w:line="276" w:lineRule="auto"/>
        <w:ind w:left="1004"/>
        <w:jc w:val="both"/>
        <w:rPr>
          <w:rFonts w:asciiTheme="majorHAnsi" w:hAnsiTheme="majorHAnsi"/>
        </w:rPr>
      </w:pPr>
    </w:p>
    <w:p w14:paraId="57F31E79" w14:textId="02784E88" w:rsidR="0052614C" w:rsidRPr="00750446" w:rsidRDefault="0052614C" w:rsidP="00C52151">
      <w:pPr>
        <w:pStyle w:val="BodyText"/>
        <w:numPr>
          <w:ilvl w:val="0"/>
          <w:numId w:val="15"/>
        </w:numPr>
        <w:tabs>
          <w:tab w:val="left" w:pos="426"/>
        </w:tabs>
        <w:autoSpaceDE/>
        <w:spacing w:line="276" w:lineRule="auto"/>
        <w:jc w:val="both"/>
        <w:rPr>
          <w:rFonts w:asciiTheme="majorHAnsi" w:hAnsiTheme="majorHAnsi"/>
        </w:rPr>
      </w:pPr>
      <w:r w:rsidRPr="00750446">
        <w:rPr>
          <w:rFonts w:asciiTheme="majorHAnsi" w:hAnsiTheme="majorHAnsi"/>
        </w:rPr>
        <w:t xml:space="preserve">Objednávka bude zaslaná v elektronickej podobe prostredníctvom elektronickej pošty (ďalej „e-mail. </w:t>
      </w:r>
    </w:p>
    <w:p w14:paraId="24E4DB6E" w14:textId="77777777" w:rsidR="0052614C" w:rsidRPr="00750446" w:rsidRDefault="0052614C">
      <w:pPr>
        <w:pStyle w:val="BodyText"/>
        <w:tabs>
          <w:tab w:val="num" w:pos="284"/>
          <w:tab w:val="left" w:pos="426"/>
        </w:tabs>
        <w:autoSpaceDE/>
        <w:spacing w:line="276" w:lineRule="auto"/>
        <w:ind w:left="284" w:hanging="284"/>
        <w:jc w:val="both"/>
        <w:rPr>
          <w:rFonts w:asciiTheme="majorHAnsi" w:hAnsiTheme="majorHAnsi"/>
        </w:rPr>
      </w:pPr>
    </w:p>
    <w:p w14:paraId="7AC2CBC5" w14:textId="5C69767F" w:rsidR="00C52151" w:rsidRDefault="0052614C" w:rsidP="002F0E45">
      <w:pPr>
        <w:pStyle w:val="BodyText"/>
        <w:numPr>
          <w:ilvl w:val="0"/>
          <w:numId w:val="15"/>
        </w:numPr>
        <w:tabs>
          <w:tab w:val="num" w:pos="284"/>
          <w:tab w:val="left" w:pos="426"/>
        </w:tabs>
        <w:autoSpaceDE/>
        <w:spacing w:line="276" w:lineRule="auto"/>
        <w:ind w:left="284" w:hanging="284"/>
        <w:jc w:val="both"/>
        <w:rPr>
          <w:rFonts w:asciiTheme="majorHAnsi" w:hAnsiTheme="majorHAnsi"/>
        </w:rPr>
      </w:pPr>
      <w:r w:rsidRPr="00750446">
        <w:rPr>
          <w:rFonts w:asciiTheme="majorHAnsi" w:hAnsiTheme="majorHAnsi"/>
        </w:rPr>
        <w:t>Zhotoviteľ</w:t>
      </w:r>
      <w:r w:rsidR="00C52151">
        <w:rPr>
          <w:rFonts w:asciiTheme="majorHAnsi" w:hAnsiTheme="majorHAnsi"/>
        </w:rPr>
        <w:t xml:space="preserve"> je povinný najneskôr nasledujúci pracovný deň po dni doručenia objednávky od objednávateľa potvrdiť príjem a akceptáciu objednávky, a to rovnakou formou akou bola </w:t>
      </w:r>
      <w:r w:rsidR="00C52151">
        <w:rPr>
          <w:rFonts w:asciiTheme="majorHAnsi" w:hAnsiTheme="majorHAnsi"/>
        </w:rPr>
        <w:lastRenderedPageBreak/>
        <w:t xml:space="preserve">objednávka doručená (e-mailom). Potvrdením objednávky zo strany zhotoviteľa sa považuje objednávka za akceptovanú s tým, že zhotoviteľ je povinný dodať objednávateľovi tituly podľa príslušnej objednávky na dohodnuté miesto dodania v dobe dodania určenej v objednávke alebo v tejto zmluve a objednávateľ takto objednaný predmet objednávky prevezme a zaväzuje sa za </w:t>
      </w:r>
      <w:proofErr w:type="spellStart"/>
      <w:r w:rsidR="00C52151">
        <w:rPr>
          <w:rFonts w:asciiTheme="majorHAnsi" w:hAnsiTheme="majorHAnsi"/>
        </w:rPr>
        <w:t>ne</w:t>
      </w:r>
      <w:proofErr w:type="spellEnd"/>
      <w:r w:rsidR="00C52151">
        <w:rPr>
          <w:rFonts w:asciiTheme="majorHAnsi" w:hAnsiTheme="majorHAnsi"/>
        </w:rPr>
        <w:t xml:space="preserve"> zaplatiť dohodnutú cenu.</w:t>
      </w:r>
    </w:p>
    <w:p w14:paraId="1E104957" w14:textId="77777777" w:rsidR="00C52151" w:rsidRDefault="00C52151" w:rsidP="00C52151">
      <w:pPr>
        <w:pStyle w:val="ListParagraph"/>
        <w:rPr>
          <w:rFonts w:asciiTheme="majorHAnsi" w:hAnsiTheme="majorHAnsi"/>
        </w:rPr>
      </w:pPr>
    </w:p>
    <w:p w14:paraId="71DA6359" w14:textId="77777777" w:rsidR="00C52151" w:rsidRDefault="00C52151" w:rsidP="00C52151">
      <w:pPr>
        <w:pStyle w:val="BodyText"/>
        <w:numPr>
          <w:ilvl w:val="0"/>
          <w:numId w:val="15"/>
        </w:numPr>
        <w:tabs>
          <w:tab w:val="num" w:pos="284"/>
          <w:tab w:val="left" w:pos="426"/>
        </w:tabs>
        <w:autoSpaceDE/>
        <w:spacing w:line="276" w:lineRule="auto"/>
        <w:ind w:left="284" w:hanging="284"/>
        <w:jc w:val="both"/>
        <w:rPr>
          <w:rFonts w:asciiTheme="majorHAnsi" w:hAnsiTheme="majorHAnsi"/>
          <w:kern w:val="24"/>
        </w:rPr>
      </w:pPr>
      <w:r>
        <w:rPr>
          <w:rFonts w:asciiTheme="majorHAnsi" w:hAnsiTheme="majorHAnsi"/>
          <w:kern w:val="24"/>
        </w:rPr>
        <w:t xml:space="preserve">V prípade, ak zhotoviteľ z akýchkoľvek dôvodov, s výnimkou dôvodov spočívajúcich vo vyššej moci, nepotvrdí (neakceptuje) objednávku v lehote stanovenej v bode 4. tohto článku, považuje sa nasledujúci pracovný deň po dni doručenia riadne vystavenej objednávky zhotoviteľovi za deň akceptácie objednávky. </w:t>
      </w:r>
    </w:p>
    <w:p w14:paraId="622237E1" w14:textId="77777777" w:rsidR="0052614C" w:rsidRPr="00750446" w:rsidRDefault="0052614C">
      <w:pPr>
        <w:pStyle w:val="BodyText"/>
        <w:tabs>
          <w:tab w:val="num" w:pos="284"/>
          <w:tab w:val="left" w:pos="360"/>
          <w:tab w:val="left" w:pos="426"/>
        </w:tabs>
        <w:autoSpaceDE/>
        <w:spacing w:line="276" w:lineRule="auto"/>
        <w:ind w:left="284" w:hanging="284"/>
        <w:jc w:val="both"/>
        <w:rPr>
          <w:rFonts w:asciiTheme="majorHAnsi" w:hAnsiTheme="majorHAnsi"/>
        </w:rPr>
      </w:pPr>
    </w:p>
    <w:p w14:paraId="55C697F7" w14:textId="0DBDB40D" w:rsidR="0052614C" w:rsidRPr="00750446" w:rsidRDefault="0052614C" w:rsidP="002F0E45">
      <w:pPr>
        <w:pStyle w:val="BodyText"/>
        <w:numPr>
          <w:ilvl w:val="0"/>
          <w:numId w:val="15"/>
        </w:numPr>
        <w:tabs>
          <w:tab w:val="num" w:pos="284"/>
          <w:tab w:val="left" w:pos="426"/>
        </w:tabs>
        <w:autoSpaceDE/>
        <w:spacing w:line="276" w:lineRule="auto"/>
        <w:ind w:left="284" w:hanging="284"/>
        <w:jc w:val="both"/>
        <w:rPr>
          <w:rFonts w:asciiTheme="majorHAnsi" w:hAnsiTheme="majorHAnsi"/>
        </w:rPr>
      </w:pPr>
      <w:r w:rsidRPr="00750446">
        <w:rPr>
          <w:rFonts w:asciiTheme="majorHAnsi" w:hAnsiTheme="majorHAnsi"/>
        </w:rPr>
        <w:t xml:space="preserve">Objednávateľ sa zaväzuje poskytnúť zhotoviteľovi podklady nevyhnutné na vyhotovenie jednotlivých položiek najneskôr </w:t>
      </w:r>
      <w:r w:rsidRPr="00750446">
        <w:rPr>
          <w:rFonts w:asciiTheme="majorHAnsi" w:hAnsiTheme="majorHAnsi"/>
          <w:color w:val="auto"/>
        </w:rPr>
        <w:t>nasledujúci pracovný deň</w:t>
      </w:r>
      <w:r w:rsidRPr="00750446">
        <w:rPr>
          <w:rFonts w:asciiTheme="majorHAnsi" w:hAnsiTheme="majorHAnsi"/>
        </w:rPr>
        <w:t xml:space="preserve"> </w:t>
      </w:r>
      <w:r w:rsidR="00950F1C">
        <w:rPr>
          <w:rFonts w:asciiTheme="majorHAnsi" w:hAnsiTheme="majorHAnsi"/>
        </w:rPr>
        <w:t>po dni</w:t>
      </w:r>
      <w:r w:rsidRPr="00750446">
        <w:rPr>
          <w:rFonts w:asciiTheme="majorHAnsi" w:hAnsiTheme="majorHAnsi"/>
        </w:rPr>
        <w:t xml:space="preserve"> elektronického odoslania objednávky na daný titul. </w:t>
      </w:r>
    </w:p>
    <w:p w14:paraId="3EC0C7C8" w14:textId="77777777" w:rsidR="0052614C" w:rsidRPr="00750446" w:rsidRDefault="0052614C">
      <w:pPr>
        <w:pStyle w:val="BodyText"/>
        <w:tabs>
          <w:tab w:val="num" w:pos="284"/>
          <w:tab w:val="left" w:pos="426"/>
        </w:tabs>
        <w:autoSpaceDE/>
        <w:spacing w:line="276" w:lineRule="auto"/>
        <w:ind w:left="284" w:hanging="284"/>
        <w:jc w:val="both"/>
        <w:rPr>
          <w:rFonts w:asciiTheme="majorHAnsi" w:hAnsiTheme="majorHAnsi"/>
        </w:rPr>
      </w:pPr>
    </w:p>
    <w:p w14:paraId="04BD1076" w14:textId="5D529157" w:rsidR="0052614C" w:rsidRPr="00750446" w:rsidRDefault="0052614C" w:rsidP="002F0E45">
      <w:pPr>
        <w:pStyle w:val="BodyText"/>
        <w:numPr>
          <w:ilvl w:val="0"/>
          <w:numId w:val="15"/>
        </w:numPr>
        <w:tabs>
          <w:tab w:val="num" w:pos="284"/>
          <w:tab w:val="left" w:pos="426"/>
        </w:tabs>
        <w:autoSpaceDE/>
        <w:spacing w:line="276" w:lineRule="auto"/>
        <w:ind w:left="284" w:hanging="284"/>
        <w:jc w:val="both"/>
        <w:rPr>
          <w:rFonts w:asciiTheme="majorHAnsi" w:hAnsiTheme="majorHAnsi"/>
        </w:rPr>
      </w:pPr>
      <w:r w:rsidRPr="00750446">
        <w:rPr>
          <w:rFonts w:asciiTheme="majorHAnsi" w:hAnsiTheme="majorHAnsi"/>
        </w:rPr>
        <w:t>Zasielanie podkladov zhotoviteľovi (vo formáte tlačového </w:t>
      </w:r>
      <w:proofErr w:type="spellStart"/>
      <w:r w:rsidRPr="00750446">
        <w:rPr>
          <w:rFonts w:asciiTheme="majorHAnsi" w:hAnsiTheme="majorHAnsi"/>
        </w:rPr>
        <w:t>pdf</w:t>
      </w:r>
      <w:proofErr w:type="spellEnd"/>
      <w:r w:rsidRPr="00750446">
        <w:rPr>
          <w:rFonts w:asciiTheme="majorHAnsi" w:hAnsiTheme="majorHAnsi"/>
        </w:rPr>
        <w:t xml:space="preserve">) sa bude uskutočňovať prostredníctvom elektronickej pošty. </w:t>
      </w:r>
    </w:p>
    <w:p w14:paraId="642D394F" w14:textId="77777777" w:rsidR="0052614C" w:rsidRPr="00750446" w:rsidRDefault="0052614C">
      <w:pPr>
        <w:pStyle w:val="BodyText"/>
        <w:tabs>
          <w:tab w:val="num" w:pos="284"/>
          <w:tab w:val="left" w:pos="426"/>
        </w:tabs>
        <w:spacing w:line="276" w:lineRule="auto"/>
        <w:ind w:left="284" w:hanging="284"/>
        <w:rPr>
          <w:rFonts w:asciiTheme="majorHAnsi" w:hAnsiTheme="majorHAnsi"/>
        </w:rPr>
      </w:pPr>
    </w:p>
    <w:p w14:paraId="35FC7F9D" w14:textId="77777777" w:rsidR="0052614C" w:rsidRPr="00750446" w:rsidRDefault="0052614C" w:rsidP="002F0E45">
      <w:pPr>
        <w:pStyle w:val="BodyText"/>
        <w:numPr>
          <w:ilvl w:val="0"/>
          <w:numId w:val="15"/>
        </w:numPr>
        <w:tabs>
          <w:tab w:val="num" w:pos="284"/>
          <w:tab w:val="left" w:pos="426"/>
        </w:tabs>
        <w:autoSpaceDE/>
        <w:spacing w:line="276" w:lineRule="auto"/>
        <w:ind w:left="284" w:hanging="284"/>
        <w:jc w:val="both"/>
        <w:rPr>
          <w:rFonts w:asciiTheme="majorHAnsi" w:hAnsiTheme="majorHAnsi"/>
          <w:color w:val="auto"/>
        </w:rPr>
      </w:pPr>
      <w:r w:rsidRPr="00750446">
        <w:rPr>
          <w:rFonts w:asciiTheme="majorHAnsi" w:hAnsiTheme="majorHAnsi"/>
          <w:color w:val="auto"/>
        </w:rPr>
        <w:t xml:space="preserve">Pri elektronickom zasielaní sa vyžaduje telefonické oznámenie danej skutočnosti druhej zmluvnej strane bezodkladne, najneskôr nasledujúci deň. </w:t>
      </w:r>
    </w:p>
    <w:p w14:paraId="32B883CD" w14:textId="77777777" w:rsidR="0052614C" w:rsidRPr="00750446" w:rsidRDefault="0052614C">
      <w:pPr>
        <w:pStyle w:val="BodyText"/>
        <w:tabs>
          <w:tab w:val="num" w:pos="284"/>
          <w:tab w:val="left" w:pos="426"/>
        </w:tabs>
        <w:spacing w:line="276" w:lineRule="auto"/>
        <w:ind w:left="284" w:hanging="284"/>
        <w:rPr>
          <w:rFonts w:asciiTheme="majorHAnsi" w:hAnsiTheme="majorHAnsi"/>
        </w:rPr>
      </w:pPr>
    </w:p>
    <w:p w14:paraId="6BA51A2C" w14:textId="428D396B" w:rsidR="0052614C" w:rsidRDefault="0052614C" w:rsidP="002F0E45">
      <w:pPr>
        <w:pStyle w:val="BodyText"/>
        <w:numPr>
          <w:ilvl w:val="0"/>
          <w:numId w:val="15"/>
        </w:numPr>
        <w:tabs>
          <w:tab w:val="num" w:pos="284"/>
          <w:tab w:val="left" w:pos="426"/>
        </w:tabs>
        <w:autoSpaceDE/>
        <w:spacing w:line="276" w:lineRule="auto"/>
        <w:ind w:left="284" w:hanging="284"/>
        <w:jc w:val="both"/>
        <w:rPr>
          <w:rFonts w:asciiTheme="majorHAnsi" w:hAnsiTheme="majorHAnsi"/>
          <w:kern w:val="24"/>
        </w:rPr>
      </w:pPr>
      <w:r w:rsidRPr="00750446">
        <w:rPr>
          <w:rFonts w:asciiTheme="majorHAnsi" w:hAnsiTheme="majorHAnsi"/>
        </w:rPr>
        <w:t>Zhotoviteľ</w:t>
      </w:r>
      <w:r w:rsidRPr="00750446">
        <w:rPr>
          <w:rFonts w:asciiTheme="majorHAnsi" w:hAnsiTheme="majorHAnsi"/>
          <w:kern w:val="24"/>
        </w:rPr>
        <w:t xml:space="preserve"> sa zaväzuje prijímať a spracúvať podklady počas pracovných dní v čase od 8.00 h do 16.00 h. V mimoriadnych prípadoch sa objednávateľ môže obrátiť na kontaktnú osobu zhotoviteľ</w:t>
      </w:r>
      <w:r w:rsidRPr="008018EB">
        <w:rPr>
          <w:rFonts w:asciiTheme="majorHAnsi" w:hAnsiTheme="majorHAnsi"/>
          <w:kern w:val="24"/>
        </w:rPr>
        <w:t>a (čl</w:t>
      </w:r>
      <w:r w:rsidR="00B85067">
        <w:rPr>
          <w:rFonts w:asciiTheme="majorHAnsi" w:hAnsiTheme="majorHAnsi"/>
          <w:kern w:val="24"/>
        </w:rPr>
        <w:t>án</w:t>
      </w:r>
      <w:r w:rsidR="003D3DE0">
        <w:rPr>
          <w:rFonts w:asciiTheme="majorHAnsi" w:hAnsiTheme="majorHAnsi"/>
          <w:kern w:val="24"/>
        </w:rPr>
        <w:t>o</w:t>
      </w:r>
      <w:r w:rsidR="00B85067">
        <w:rPr>
          <w:rFonts w:asciiTheme="majorHAnsi" w:hAnsiTheme="majorHAnsi"/>
          <w:kern w:val="24"/>
        </w:rPr>
        <w:t>k</w:t>
      </w:r>
      <w:r w:rsidR="008018EB" w:rsidRPr="008018EB">
        <w:rPr>
          <w:rFonts w:asciiTheme="majorHAnsi" w:hAnsiTheme="majorHAnsi"/>
          <w:kern w:val="24"/>
        </w:rPr>
        <w:t xml:space="preserve"> 4, bod </w:t>
      </w:r>
      <w:r w:rsidR="00950F1C">
        <w:rPr>
          <w:rFonts w:asciiTheme="majorHAnsi" w:hAnsiTheme="majorHAnsi"/>
          <w:kern w:val="24"/>
        </w:rPr>
        <w:t>3</w:t>
      </w:r>
      <w:r w:rsidR="003D3DE0">
        <w:rPr>
          <w:rFonts w:asciiTheme="majorHAnsi" w:hAnsiTheme="majorHAnsi"/>
          <w:kern w:val="24"/>
        </w:rPr>
        <w:t xml:space="preserve"> </w:t>
      </w:r>
      <w:r w:rsidR="00A230BD">
        <w:rPr>
          <w:rFonts w:asciiTheme="majorHAnsi" w:hAnsiTheme="majorHAnsi"/>
          <w:kern w:val="24"/>
        </w:rPr>
        <w:t>písm. e)</w:t>
      </w:r>
      <w:r w:rsidR="008018EB" w:rsidRPr="008018EB">
        <w:rPr>
          <w:rFonts w:asciiTheme="majorHAnsi" w:hAnsiTheme="majorHAnsi"/>
          <w:kern w:val="24"/>
        </w:rPr>
        <w:t>.</w:t>
      </w:r>
      <w:r w:rsidRPr="008018EB">
        <w:rPr>
          <w:rFonts w:asciiTheme="majorHAnsi" w:hAnsiTheme="majorHAnsi"/>
          <w:kern w:val="24"/>
        </w:rPr>
        <w:t>)</w:t>
      </w:r>
      <w:r w:rsidRPr="00750446">
        <w:rPr>
          <w:rFonts w:asciiTheme="majorHAnsi" w:hAnsiTheme="majorHAnsi"/>
          <w:kern w:val="24"/>
        </w:rPr>
        <w:t xml:space="preserve">  aj mimo stanovených hodín.</w:t>
      </w:r>
    </w:p>
    <w:p w14:paraId="37EA0DDC" w14:textId="77777777" w:rsidR="00234B4B" w:rsidRDefault="00234B4B" w:rsidP="00234B4B">
      <w:pPr>
        <w:pStyle w:val="ListParagraph"/>
        <w:rPr>
          <w:rFonts w:asciiTheme="majorHAnsi" w:hAnsiTheme="majorHAnsi"/>
          <w:kern w:val="24"/>
        </w:rPr>
      </w:pPr>
    </w:p>
    <w:p w14:paraId="29227EC6" w14:textId="77777777" w:rsidR="0052614C" w:rsidRDefault="0052614C" w:rsidP="002F0E45">
      <w:pPr>
        <w:pStyle w:val="BodyText"/>
        <w:numPr>
          <w:ilvl w:val="0"/>
          <w:numId w:val="15"/>
        </w:numPr>
        <w:tabs>
          <w:tab w:val="num" w:pos="284"/>
          <w:tab w:val="left" w:pos="360"/>
          <w:tab w:val="left" w:pos="426"/>
          <w:tab w:val="left" w:pos="709"/>
        </w:tabs>
        <w:autoSpaceDE/>
        <w:spacing w:line="276" w:lineRule="auto"/>
        <w:ind w:left="284" w:hanging="284"/>
        <w:jc w:val="both"/>
        <w:rPr>
          <w:rFonts w:asciiTheme="majorHAnsi" w:hAnsiTheme="majorHAnsi"/>
        </w:rPr>
      </w:pPr>
      <w:r w:rsidRPr="00750446">
        <w:rPr>
          <w:rFonts w:asciiTheme="majorHAnsi" w:hAnsiTheme="majorHAnsi"/>
        </w:rPr>
        <w:t xml:space="preserve">Objednávateľ protokolárne potvrdí prevzatie polygraficky spracovaných titulov podpísaním dodacieho listu pri prevzatí celého nákladu jednotlivého titulu. V prípade, ak objednávateľ z akéhokoľvek podľa tejto zmluvy relevantného dôvodu odmietne prevzatie nákladu príslušného titulu, túto skutočnosť je povinný vyznačiť do dodacieho listu. </w:t>
      </w:r>
    </w:p>
    <w:p w14:paraId="2B664135" w14:textId="77777777" w:rsidR="00234B4B" w:rsidRDefault="00234B4B" w:rsidP="00234B4B">
      <w:pPr>
        <w:pStyle w:val="ListParagraph"/>
        <w:rPr>
          <w:rFonts w:asciiTheme="majorHAnsi" w:hAnsiTheme="majorHAnsi"/>
        </w:rPr>
      </w:pPr>
    </w:p>
    <w:p w14:paraId="0CE0487A" w14:textId="409ABA79" w:rsidR="00234B4B" w:rsidRDefault="00234B4B" w:rsidP="002F0E45">
      <w:pPr>
        <w:pStyle w:val="BodyText"/>
        <w:numPr>
          <w:ilvl w:val="0"/>
          <w:numId w:val="15"/>
        </w:numPr>
        <w:tabs>
          <w:tab w:val="num" w:pos="284"/>
          <w:tab w:val="left" w:pos="360"/>
          <w:tab w:val="left" w:pos="426"/>
          <w:tab w:val="left" w:pos="709"/>
        </w:tabs>
        <w:autoSpaceDE/>
        <w:spacing w:line="276" w:lineRule="auto"/>
        <w:ind w:left="284" w:hanging="284"/>
        <w:jc w:val="both"/>
        <w:rPr>
          <w:rFonts w:asciiTheme="majorHAnsi" w:hAnsiTheme="majorHAnsi"/>
        </w:rPr>
      </w:pPr>
      <w:r>
        <w:rPr>
          <w:rFonts w:asciiTheme="majorHAnsi" w:hAnsiTheme="majorHAnsi"/>
        </w:rPr>
        <w:t xml:space="preserve">Zmluvné strany sa dohodli, že v prípade ak položky Publikácia 1, Publikácia 2 a Publikácia 3 budú mať iný počet strán ako je uvedený rozsah strán v prílohe č. 1 tejto zmluvy, tak je objednávateľ oprávnený na základe písomnej konzultácie požiadať zhotoviteľa o doplnenie ponuky na takúto položku s iným počtom strán ako je uvedený rozsah strán položiek Publikácia 1, Publikácia 2 a Publikácia 3 v prílohe č. 1 tejto zmluvy. </w:t>
      </w:r>
    </w:p>
    <w:p w14:paraId="134928F8" w14:textId="77777777" w:rsidR="005C52DB" w:rsidRDefault="005C52DB" w:rsidP="005C52DB">
      <w:pPr>
        <w:pStyle w:val="ListParagraph"/>
        <w:rPr>
          <w:rFonts w:asciiTheme="majorHAnsi" w:hAnsiTheme="majorHAnsi"/>
        </w:rPr>
      </w:pPr>
    </w:p>
    <w:p w14:paraId="78B571DB" w14:textId="10B14336" w:rsidR="005C52DB" w:rsidRDefault="005C52DB" w:rsidP="002F0E45">
      <w:pPr>
        <w:pStyle w:val="BodyText"/>
        <w:numPr>
          <w:ilvl w:val="0"/>
          <w:numId w:val="15"/>
        </w:numPr>
        <w:tabs>
          <w:tab w:val="num" w:pos="284"/>
          <w:tab w:val="left" w:pos="360"/>
          <w:tab w:val="left" w:pos="426"/>
          <w:tab w:val="left" w:pos="709"/>
        </w:tabs>
        <w:autoSpaceDE/>
        <w:spacing w:line="276" w:lineRule="auto"/>
        <w:ind w:left="284" w:hanging="284"/>
        <w:jc w:val="both"/>
        <w:rPr>
          <w:rFonts w:asciiTheme="majorHAnsi" w:hAnsiTheme="majorHAnsi"/>
        </w:rPr>
      </w:pPr>
      <w:r>
        <w:rPr>
          <w:rFonts w:asciiTheme="majorHAnsi" w:hAnsiTheme="majorHAnsi"/>
        </w:rPr>
        <w:t>Objednávateľ nie je povinný odobrať predpokladané odberné množstvo jednotlivých titulov tvoriacich predmet tejto zmluvy. Objednávateľ si vyhradzuje právo nevyčerpať cel</w:t>
      </w:r>
      <w:r w:rsidR="001F377A">
        <w:rPr>
          <w:rFonts w:asciiTheme="majorHAnsi" w:hAnsiTheme="majorHAnsi"/>
        </w:rPr>
        <w:t xml:space="preserve">ú maximálnu cenu za predmet zmluvy </w:t>
      </w:r>
      <w:r>
        <w:rPr>
          <w:rFonts w:asciiTheme="majorHAnsi" w:hAnsiTheme="majorHAnsi"/>
        </w:rPr>
        <w:t>uveden</w:t>
      </w:r>
      <w:r w:rsidR="001F377A">
        <w:rPr>
          <w:rFonts w:asciiTheme="majorHAnsi" w:hAnsiTheme="majorHAnsi"/>
        </w:rPr>
        <w:t xml:space="preserve">ú </w:t>
      </w:r>
      <w:r>
        <w:rPr>
          <w:rFonts w:asciiTheme="majorHAnsi" w:hAnsiTheme="majorHAnsi"/>
        </w:rPr>
        <w:t>v</w:t>
      </w:r>
      <w:r w:rsidR="008018EB">
        <w:rPr>
          <w:rFonts w:asciiTheme="majorHAnsi" w:hAnsiTheme="majorHAnsi"/>
        </w:rPr>
        <w:t> </w:t>
      </w:r>
      <w:r>
        <w:rPr>
          <w:rFonts w:asciiTheme="majorHAnsi" w:hAnsiTheme="majorHAnsi"/>
        </w:rPr>
        <w:t>článku</w:t>
      </w:r>
      <w:r w:rsidR="008018EB">
        <w:rPr>
          <w:rFonts w:asciiTheme="majorHAnsi" w:hAnsiTheme="majorHAnsi"/>
        </w:rPr>
        <w:t xml:space="preserve"> 5, bode 2. </w:t>
      </w:r>
      <w:r>
        <w:rPr>
          <w:rFonts w:asciiTheme="majorHAnsi" w:hAnsiTheme="majorHAnsi"/>
        </w:rPr>
        <w:t xml:space="preserve">tejto zmluvy a vyhradzuje si právo objednať predmet plnenia v rozsahu svojich reálnych potrieb do výšky </w:t>
      </w:r>
      <w:r w:rsidR="001F377A">
        <w:rPr>
          <w:rFonts w:asciiTheme="majorHAnsi" w:hAnsiTheme="majorHAnsi"/>
        </w:rPr>
        <w:t>maximálnej ceny za predmet zmluvy</w:t>
      </w:r>
      <w:r>
        <w:rPr>
          <w:rFonts w:asciiTheme="majorHAnsi" w:hAnsiTheme="majorHAnsi"/>
        </w:rPr>
        <w:t xml:space="preserve"> uveden</w:t>
      </w:r>
      <w:r w:rsidR="001F377A">
        <w:rPr>
          <w:rFonts w:asciiTheme="majorHAnsi" w:hAnsiTheme="majorHAnsi"/>
        </w:rPr>
        <w:t>ej</w:t>
      </w:r>
      <w:r>
        <w:rPr>
          <w:rFonts w:asciiTheme="majorHAnsi" w:hAnsiTheme="majorHAnsi"/>
        </w:rPr>
        <w:t xml:space="preserve"> v</w:t>
      </w:r>
      <w:r w:rsidR="008018EB">
        <w:rPr>
          <w:rFonts w:asciiTheme="majorHAnsi" w:hAnsiTheme="majorHAnsi"/>
        </w:rPr>
        <w:t> </w:t>
      </w:r>
      <w:r>
        <w:rPr>
          <w:rFonts w:asciiTheme="majorHAnsi" w:hAnsiTheme="majorHAnsi"/>
        </w:rPr>
        <w:t>článku</w:t>
      </w:r>
      <w:r w:rsidR="008018EB">
        <w:rPr>
          <w:rFonts w:asciiTheme="majorHAnsi" w:hAnsiTheme="majorHAnsi"/>
        </w:rPr>
        <w:t xml:space="preserve"> 5, bode 2. </w:t>
      </w:r>
      <w:r>
        <w:rPr>
          <w:rFonts w:asciiTheme="majorHAnsi" w:hAnsiTheme="majorHAnsi"/>
        </w:rPr>
        <w:t>tejto zmluvy.</w:t>
      </w:r>
    </w:p>
    <w:p w14:paraId="3F56C4EB" w14:textId="77777777" w:rsidR="005748C5" w:rsidRDefault="005748C5" w:rsidP="00AB3F5A">
      <w:pPr>
        <w:pStyle w:val="BodyText"/>
        <w:tabs>
          <w:tab w:val="left" w:pos="426"/>
          <w:tab w:val="left" w:pos="709"/>
        </w:tabs>
        <w:autoSpaceDE/>
        <w:spacing w:line="276" w:lineRule="auto"/>
        <w:ind w:left="284"/>
        <w:jc w:val="both"/>
        <w:rPr>
          <w:rFonts w:asciiTheme="majorHAnsi" w:hAnsiTheme="majorHAnsi"/>
        </w:rPr>
      </w:pPr>
    </w:p>
    <w:p w14:paraId="63DDCE80" w14:textId="54F3BDBB" w:rsidR="005C52DB" w:rsidRPr="00750446" w:rsidRDefault="005C52DB" w:rsidP="002F0E45">
      <w:pPr>
        <w:pStyle w:val="BodyText"/>
        <w:numPr>
          <w:ilvl w:val="0"/>
          <w:numId w:val="15"/>
        </w:numPr>
        <w:tabs>
          <w:tab w:val="num" w:pos="284"/>
          <w:tab w:val="left" w:pos="360"/>
          <w:tab w:val="left" w:pos="426"/>
          <w:tab w:val="left" w:pos="709"/>
        </w:tabs>
        <w:autoSpaceDE/>
        <w:spacing w:line="276" w:lineRule="auto"/>
        <w:ind w:left="284" w:hanging="284"/>
        <w:jc w:val="both"/>
        <w:rPr>
          <w:rFonts w:asciiTheme="majorHAnsi" w:hAnsiTheme="majorHAnsi"/>
        </w:rPr>
      </w:pPr>
      <w:r>
        <w:rPr>
          <w:rFonts w:asciiTheme="majorHAnsi" w:hAnsiTheme="majorHAnsi"/>
        </w:rPr>
        <w:t xml:space="preserve">Pre účely tejto zmluvy sa za vyššiu moc považujú prípady, ktoré nie sú závislé od vôle zmluvných strán, ani ich nemôžu nijak ovplyvniť zmluvné strany, napríklad vojna, mobilizácia, povstanie, živelné pohromy (požiar, záplavy). Ak sa z dôvodu vyššej moci stane plnenie tejto </w:t>
      </w:r>
      <w:r w:rsidR="00944061">
        <w:rPr>
          <w:rFonts w:asciiTheme="majorHAnsi" w:hAnsiTheme="majorHAnsi"/>
        </w:rPr>
        <w:t xml:space="preserve">zmluvy </w:t>
      </w:r>
      <w:r>
        <w:rPr>
          <w:rFonts w:asciiTheme="majorHAnsi" w:hAnsiTheme="majorHAnsi"/>
        </w:rPr>
        <w:t xml:space="preserve">nemožným, do 7 dní od vyskytnutia sa prípadu, zmluvná strana, ktorá sa bude chcieť odvolať na predmetnú udalosť, požiada druhú stranu o úpravu objednávky vo vzťahu </w:t>
      </w:r>
      <w:r>
        <w:rPr>
          <w:rFonts w:asciiTheme="majorHAnsi" w:hAnsiTheme="majorHAnsi"/>
        </w:rPr>
        <w:lastRenderedPageBreak/>
        <w:t>k predmetu, k cene a času plnenia. Pokiaľ nepríde k dohode, obidve zmluvné strany majú právo odstúpiť od objednávky a/alebo zmluvy.</w:t>
      </w:r>
    </w:p>
    <w:p w14:paraId="15516873" w14:textId="77777777" w:rsidR="00613354" w:rsidRPr="00750446" w:rsidRDefault="00613354">
      <w:pPr>
        <w:pStyle w:val="BodyText"/>
        <w:tabs>
          <w:tab w:val="left" w:pos="360"/>
          <w:tab w:val="left" w:pos="900"/>
        </w:tabs>
        <w:autoSpaceDE/>
        <w:spacing w:line="276" w:lineRule="auto"/>
        <w:ind w:left="360"/>
        <w:jc w:val="center"/>
        <w:rPr>
          <w:rFonts w:asciiTheme="majorHAnsi" w:hAnsiTheme="majorHAnsi"/>
        </w:rPr>
      </w:pPr>
    </w:p>
    <w:p w14:paraId="6F20C530" w14:textId="77777777" w:rsidR="0052614C" w:rsidRPr="00AE1239" w:rsidRDefault="0052614C">
      <w:pPr>
        <w:pStyle w:val="Heading3"/>
        <w:tabs>
          <w:tab w:val="left" w:pos="900"/>
        </w:tabs>
        <w:spacing w:before="0" w:line="276" w:lineRule="auto"/>
        <w:jc w:val="center"/>
        <w:rPr>
          <w:rFonts w:asciiTheme="majorHAnsi" w:hAnsiTheme="majorHAnsi" w:cs="Arial"/>
          <w:sz w:val="22"/>
          <w:szCs w:val="22"/>
        </w:rPr>
      </w:pPr>
      <w:r w:rsidRPr="00AE1239">
        <w:rPr>
          <w:rFonts w:asciiTheme="majorHAnsi" w:hAnsiTheme="majorHAnsi" w:cs="Arial"/>
          <w:sz w:val="22"/>
          <w:szCs w:val="22"/>
        </w:rPr>
        <w:t xml:space="preserve">Článok </w:t>
      </w:r>
      <w:r w:rsidR="007A7550" w:rsidRPr="00AE1239">
        <w:rPr>
          <w:rFonts w:asciiTheme="majorHAnsi" w:hAnsiTheme="majorHAnsi" w:cs="Arial"/>
          <w:sz w:val="22"/>
          <w:szCs w:val="22"/>
        </w:rPr>
        <w:t>4</w:t>
      </w:r>
    </w:p>
    <w:p w14:paraId="5739B23B" w14:textId="77777777" w:rsidR="0052614C" w:rsidRPr="00750446" w:rsidRDefault="0052614C">
      <w:pPr>
        <w:tabs>
          <w:tab w:val="left" w:pos="900"/>
          <w:tab w:val="left" w:pos="1620"/>
          <w:tab w:val="left" w:pos="2340"/>
        </w:tabs>
        <w:spacing w:line="276" w:lineRule="auto"/>
        <w:jc w:val="center"/>
        <w:rPr>
          <w:rFonts w:asciiTheme="majorHAnsi" w:hAnsiTheme="majorHAnsi" w:cs="Arial"/>
          <w:b/>
          <w:bCs/>
          <w:sz w:val="22"/>
          <w:szCs w:val="22"/>
        </w:rPr>
      </w:pPr>
      <w:r w:rsidRPr="00750446">
        <w:rPr>
          <w:rFonts w:asciiTheme="majorHAnsi" w:hAnsiTheme="majorHAnsi" w:cs="Arial"/>
          <w:b/>
          <w:bCs/>
          <w:sz w:val="22"/>
          <w:szCs w:val="22"/>
        </w:rPr>
        <w:t>Povinnosti zmluvných strán</w:t>
      </w:r>
    </w:p>
    <w:p w14:paraId="5B775B92" w14:textId="77777777" w:rsidR="0052614C" w:rsidRPr="00750446" w:rsidRDefault="0052614C">
      <w:pPr>
        <w:pStyle w:val="BodyText"/>
        <w:autoSpaceDE/>
        <w:spacing w:line="276" w:lineRule="auto"/>
        <w:jc w:val="both"/>
        <w:rPr>
          <w:rFonts w:asciiTheme="majorHAnsi" w:hAnsiTheme="majorHAnsi"/>
        </w:rPr>
      </w:pPr>
    </w:p>
    <w:p w14:paraId="0D00DD96" w14:textId="77777777" w:rsidR="0052614C" w:rsidRDefault="0052614C" w:rsidP="00AB3F5A">
      <w:pPr>
        <w:pStyle w:val="BodyText"/>
        <w:numPr>
          <w:ilvl w:val="0"/>
          <w:numId w:val="26"/>
        </w:numPr>
        <w:tabs>
          <w:tab w:val="left" w:pos="426"/>
        </w:tabs>
        <w:spacing w:line="276" w:lineRule="auto"/>
        <w:ind w:left="360"/>
        <w:jc w:val="both"/>
        <w:rPr>
          <w:rFonts w:asciiTheme="majorHAnsi" w:hAnsiTheme="majorHAnsi"/>
        </w:rPr>
      </w:pPr>
      <w:r w:rsidRPr="00750446">
        <w:rPr>
          <w:rFonts w:asciiTheme="majorHAnsi" w:hAnsiTheme="majorHAnsi"/>
        </w:rPr>
        <w:t>Objednávateľ je povinný:</w:t>
      </w:r>
    </w:p>
    <w:p w14:paraId="75418C65" w14:textId="77777777" w:rsidR="005D73EE" w:rsidRPr="00750446" w:rsidRDefault="005D73EE">
      <w:pPr>
        <w:pStyle w:val="BodyText"/>
        <w:tabs>
          <w:tab w:val="left" w:pos="540"/>
        </w:tabs>
        <w:autoSpaceDE/>
        <w:spacing w:line="276" w:lineRule="auto"/>
        <w:jc w:val="both"/>
        <w:rPr>
          <w:rFonts w:asciiTheme="majorHAnsi" w:hAnsiTheme="majorHAnsi"/>
        </w:rPr>
      </w:pPr>
    </w:p>
    <w:p w14:paraId="6EB3F4C7" w14:textId="77777777" w:rsidR="0004638C" w:rsidRDefault="0052614C" w:rsidP="00AB3F5A">
      <w:pPr>
        <w:pStyle w:val="BodyText"/>
        <w:numPr>
          <w:ilvl w:val="0"/>
          <w:numId w:val="45"/>
        </w:numPr>
        <w:tabs>
          <w:tab w:val="left" w:pos="426"/>
        </w:tabs>
        <w:spacing w:line="276" w:lineRule="auto"/>
        <w:jc w:val="both"/>
        <w:rPr>
          <w:rFonts w:asciiTheme="majorHAnsi" w:hAnsiTheme="majorHAnsi"/>
        </w:rPr>
      </w:pPr>
      <w:r w:rsidRPr="0004638C">
        <w:rPr>
          <w:rFonts w:asciiTheme="majorHAnsi" w:hAnsiTheme="majorHAnsi"/>
        </w:rPr>
        <w:t xml:space="preserve">poskytnúť zhotoviteľovi podklady na zhotovenie predmetu zmluvy vo formáte tlačového </w:t>
      </w:r>
      <w:proofErr w:type="spellStart"/>
      <w:r w:rsidRPr="0004638C">
        <w:rPr>
          <w:rFonts w:asciiTheme="majorHAnsi" w:hAnsiTheme="majorHAnsi"/>
        </w:rPr>
        <w:t>pdf</w:t>
      </w:r>
      <w:proofErr w:type="spellEnd"/>
      <w:r w:rsidRPr="0004638C">
        <w:rPr>
          <w:rFonts w:asciiTheme="majorHAnsi" w:hAnsiTheme="majorHAnsi"/>
        </w:rPr>
        <w:t xml:space="preserve">, </w:t>
      </w:r>
    </w:p>
    <w:p w14:paraId="08C25A53" w14:textId="77777777" w:rsidR="0004638C" w:rsidRDefault="0004638C" w:rsidP="005748C5">
      <w:pPr>
        <w:pStyle w:val="BodyText"/>
        <w:tabs>
          <w:tab w:val="left" w:pos="426"/>
        </w:tabs>
        <w:spacing w:line="276" w:lineRule="auto"/>
        <w:ind w:left="360"/>
        <w:jc w:val="both"/>
        <w:rPr>
          <w:rFonts w:asciiTheme="majorHAnsi" w:hAnsiTheme="majorHAnsi"/>
        </w:rPr>
      </w:pPr>
    </w:p>
    <w:p w14:paraId="230FE883" w14:textId="77777777" w:rsidR="0004638C" w:rsidRDefault="0052614C" w:rsidP="00AB3F5A">
      <w:pPr>
        <w:pStyle w:val="BodyText"/>
        <w:numPr>
          <w:ilvl w:val="0"/>
          <w:numId w:val="45"/>
        </w:numPr>
        <w:tabs>
          <w:tab w:val="left" w:pos="426"/>
        </w:tabs>
        <w:spacing w:line="276" w:lineRule="auto"/>
        <w:jc w:val="both"/>
        <w:rPr>
          <w:rFonts w:asciiTheme="majorHAnsi" w:hAnsiTheme="majorHAnsi"/>
        </w:rPr>
      </w:pPr>
      <w:r w:rsidRPr="0004638C">
        <w:rPr>
          <w:rFonts w:asciiTheme="majorHAnsi" w:hAnsiTheme="majorHAnsi"/>
        </w:rPr>
        <w:t>poskytnúť zhotoviteľovi súčinnosť, napr. včas oznámiť prípadné zmeny, odsúhlasiť kvalitu</w:t>
      </w:r>
      <w:r w:rsidR="0004638C" w:rsidRPr="0004638C">
        <w:rPr>
          <w:rFonts w:asciiTheme="majorHAnsi" w:hAnsiTheme="majorHAnsi"/>
        </w:rPr>
        <w:t xml:space="preserve"> </w:t>
      </w:r>
      <w:r w:rsidRPr="0004638C">
        <w:rPr>
          <w:rFonts w:asciiTheme="majorHAnsi" w:hAnsiTheme="majorHAnsi"/>
        </w:rPr>
        <w:t>alebo iné parametre v procese polygrafického spracovania titulu na základe zhotoviteľom dodaných podkladov a na vyžiadanie poskytnúť ďalšie konzultácie potrebné na zabezpečenie požadovanej kvality objednávaného diela,</w:t>
      </w:r>
    </w:p>
    <w:p w14:paraId="3457B292" w14:textId="77777777" w:rsidR="0004638C" w:rsidRDefault="0004638C" w:rsidP="005748C5">
      <w:pPr>
        <w:pStyle w:val="ListParagraph"/>
        <w:ind w:left="348"/>
        <w:rPr>
          <w:rFonts w:asciiTheme="majorHAnsi" w:hAnsiTheme="majorHAnsi"/>
        </w:rPr>
      </w:pPr>
    </w:p>
    <w:p w14:paraId="236A61BC" w14:textId="77777777" w:rsidR="0004638C" w:rsidRDefault="0052614C" w:rsidP="00AB3F5A">
      <w:pPr>
        <w:pStyle w:val="BodyText"/>
        <w:numPr>
          <w:ilvl w:val="0"/>
          <w:numId w:val="45"/>
        </w:numPr>
        <w:tabs>
          <w:tab w:val="left" w:pos="426"/>
        </w:tabs>
        <w:spacing w:line="276" w:lineRule="auto"/>
        <w:jc w:val="both"/>
        <w:rPr>
          <w:rFonts w:asciiTheme="majorHAnsi" w:hAnsiTheme="majorHAnsi"/>
        </w:rPr>
      </w:pPr>
      <w:r w:rsidRPr="0004638C">
        <w:rPr>
          <w:rFonts w:asciiTheme="majorHAnsi" w:hAnsiTheme="majorHAnsi"/>
        </w:rPr>
        <w:t>schváliť a protokolárne prevziať definitívnu verziu predmetu zmluvy a uhradiť dohodnutú cenu</w:t>
      </w:r>
      <w:r w:rsidR="00D7561B" w:rsidRPr="0004638C">
        <w:rPr>
          <w:rFonts w:asciiTheme="majorHAnsi" w:hAnsiTheme="majorHAnsi"/>
        </w:rPr>
        <w:t>,</w:t>
      </w:r>
    </w:p>
    <w:p w14:paraId="433422D8" w14:textId="77777777" w:rsidR="0004638C" w:rsidRPr="0004638C" w:rsidRDefault="0004638C" w:rsidP="005748C5">
      <w:pPr>
        <w:pStyle w:val="BodyText"/>
        <w:tabs>
          <w:tab w:val="left" w:pos="426"/>
        </w:tabs>
        <w:spacing w:line="276" w:lineRule="auto"/>
        <w:ind w:left="360"/>
        <w:jc w:val="both"/>
        <w:rPr>
          <w:rFonts w:asciiTheme="majorHAnsi" w:hAnsiTheme="majorHAnsi"/>
        </w:rPr>
      </w:pPr>
    </w:p>
    <w:p w14:paraId="42297F20" w14:textId="0238F84B" w:rsidR="00D7561B" w:rsidRPr="00750446" w:rsidRDefault="00D7561B" w:rsidP="00AB3F5A">
      <w:pPr>
        <w:pStyle w:val="BodyText"/>
        <w:numPr>
          <w:ilvl w:val="0"/>
          <w:numId w:val="45"/>
        </w:numPr>
        <w:tabs>
          <w:tab w:val="left" w:pos="426"/>
          <w:tab w:val="left" w:pos="1260"/>
        </w:tabs>
        <w:spacing w:line="276" w:lineRule="auto"/>
        <w:jc w:val="both"/>
        <w:rPr>
          <w:rFonts w:asciiTheme="majorHAnsi" w:hAnsiTheme="majorHAnsi"/>
        </w:rPr>
      </w:pPr>
      <w:r>
        <w:rPr>
          <w:rFonts w:asciiTheme="majorHAnsi" w:hAnsiTheme="majorHAnsi"/>
        </w:rPr>
        <w:t>riadne a včas dodaný predmet plnenia prevziať a zaplatiť zhotoviteľovi dohodnutú cenu, stanovenú v súlade s</w:t>
      </w:r>
      <w:r w:rsidR="0004638C">
        <w:rPr>
          <w:rFonts w:asciiTheme="majorHAnsi" w:hAnsiTheme="majorHAnsi"/>
        </w:rPr>
        <w:t>o zmluvou a príslušnou objednávkou.</w:t>
      </w:r>
    </w:p>
    <w:p w14:paraId="4CFED37A" w14:textId="77777777" w:rsidR="0052614C" w:rsidRPr="00750446" w:rsidRDefault="0052614C">
      <w:pPr>
        <w:pStyle w:val="BodyText"/>
        <w:tabs>
          <w:tab w:val="left" w:pos="360"/>
          <w:tab w:val="left" w:pos="720"/>
        </w:tabs>
        <w:spacing w:line="276" w:lineRule="auto"/>
        <w:ind w:left="357" w:hanging="357"/>
        <w:rPr>
          <w:rFonts w:asciiTheme="majorHAnsi" w:hAnsiTheme="majorHAnsi"/>
        </w:rPr>
      </w:pPr>
    </w:p>
    <w:p w14:paraId="6703DBE4" w14:textId="77777777" w:rsidR="0052614C" w:rsidRPr="00750446" w:rsidRDefault="0052614C" w:rsidP="00AB3F5A">
      <w:pPr>
        <w:pStyle w:val="BodyText"/>
        <w:numPr>
          <w:ilvl w:val="0"/>
          <w:numId w:val="26"/>
        </w:numPr>
        <w:tabs>
          <w:tab w:val="left" w:pos="426"/>
        </w:tabs>
        <w:spacing w:line="276" w:lineRule="auto"/>
        <w:ind w:left="360"/>
        <w:jc w:val="both"/>
        <w:rPr>
          <w:rFonts w:asciiTheme="majorHAnsi" w:hAnsiTheme="majorHAnsi"/>
        </w:rPr>
      </w:pPr>
      <w:r w:rsidRPr="00750446">
        <w:rPr>
          <w:rFonts w:asciiTheme="majorHAnsi" w:hAnsiTheme="majorHAnsi"/>
        </w:rPr>
        <w:t xml:space="preserve">Zhotoviteľ je povinný: </w:t>
      </w:r>
    </w:p>
    <w:p w14:paraId="1A179B3D" w14:textId="77777777" w:rsidR="0052614C" w:rsidRPr="00750446" w:rsidRDefault="0052614C">
      <w:pPr>
        <w:pStyle w:val="BodyText"/>
        <w:tabs>
          <w:tab w:val="left" w:pos="540"/>
        </w:tabs>
        <w:autoSpaceDE/>
        <w:spacing w:line="276" w:lineRule="auto"/>
        <w:jc w:val="both"/>
        <w:rPr>
          <w:rFonts w:asciiTheme="majorHAnsi" w:hAnsiTheme="majorHAnsi"/>
        </w:rPr>
      </w:pPr>
    </w:p>
    <w:p w14:paraId="16AB2BBC" w14:textId="77777777" w:rsidR="0052614C" w:rsidRPr="00750446" w:rsidRDefault="0052614C" w:rsidP="00AB3F5A">
      <w:pPr>
        <w:pStyle w:val="BodyText"/>
        <w:numPr>
          <w:ilvl w:val="0"/>
          <w:numId w:val="44"/>
        </w:numPr>
        <w:tabs>
          <w:tab w:val="left" w:pos="1260"/>
        </w:tabs>
        <w:autoSpaceDE/>
        <w:spacing w:line="276" w:lineRule="auto"/>
        <w:jc w:val="both"/>
        <w:rPr>
          <w:rFonts w:asciiTheme="majorHAnsi" w:hAnsiTheme="majorHAnsi"/>
        </w:rPr>
      </w:pPr>
      <w:r w:rsidRPr="00750446">
        <w:rPr>
          <w:rFonts w:asciiTheme="majorHAnsi" w:hAnsiTheme="majorHAnsi"/>
        </w:rPr>
        <w:t xml:space="preserve">na základe výzvy objednávateľa prevziať podklady na vykonanie predmetu zmluvy pre každé vyhotovenie jednotlivého titulu, </w:t>
      </w:r>
    </w:p>
    <w:p w14:paraId="3FB98418" w14:textId="77777777" w:rsidR="0052614C" w:rsidRPr="00750446" w:rsidRDefault="0052614C" w:rsidP="002F0E45">
      <w:pPr>
        <w:pStyle w:val="BodyText"/>
        <w:tabs>
          <w:tab w:val="left" w:pos="1260"/>
        </w:tabs>
        <w:autoSpaceDE/>
        <w:spacing w:line="276" w:lineRule="auto"/>
        <w:jc w:val="both"/>
        <w:rPr>
          <w:rFonts w:asciiTheme="majorHAnsi" w:hAnsiTheme="majorHAnsi"/>
        </w:rPr>
      </w:pPr>
    </w:p>
    <w:p w14:paraId="4B0D5A6B" w14:textId="77777777" w:rsidR="0052614C" w:rsidRPr="00750446" w:rsidRDefault="0052614C" w:rsidP="00AB3F5A">
      <w:pPr>
        <w:pStyle w:val="BodyText"/>
        <w:numPr>
          <w:ilvl w:val="0"/>
          <w:numId w:val="44"/>
        </w:numPr>
        <w:tabs>
          <w:tab w:val="left" w:pos="1260"/>
        </w:tabs>
        <w:autoSpaceDE/>
        <w:spacing w:line="276" w:lineRule="auto"/>
        <w:jc w:val="both"/>
        <w:rPr>
          <w:rFonts w:asciiTheme="majorHAnsi" w:hAnsiTheme="majorHAnsi"/>
        </w:rPr>
      </w:pPr>
      <w:r w:rsidRPr="00750446">
        <w:rPr>
          <w:rFonts w:asciiTheme="majorHAnsi" w:hAnsiTheme="majorHAnsi"/>
        </w:rPr>
        <w:t>umožniť objednávateľovi kontrolovať dielo v každej fáze jeho prípravy a na vyžiadanie dodať podklady na odsúhlasenie kvality alebo iných parametrov v procese polygrafického spracovania titulu,</w:t>
      </w:r>
    </w:p>
    <w:p w14:paraId="5A52A292" w14:textId="77777777" w:rsidR="0052614C" w:rsidRPr="00750446" w:rsidRDefault="0052614C" w:rsidP="002F0E45">
      <w:pPr>
        <w:pStyle w:val="ListParagraph"/>
        <w:ind w:left="348"/>
        <w:rPr>
          <w:rFonts w:asciiTheme="majorHAnsi" w:hAnsiTheme="majorHAnsi"/>
          <w:sz w:val="22"/>
          <w:szCs w:val="22"/>
        </w:rPr>
      </w:pPr>
    </w:p>
    <w:p w14:paraId="2F33A3DD" w14:textId="77777777" w:rsidR="0052614C" w:rsidRDefault="0052614C" w:rsidP="00AB3F5A">
      <w:pPr>
        <w:pStyle w:val="BodyText"/>
        <w:numPr>
          <w:ilvl w:val="0"/>
          <w:numId w:val="44"/>
        </w:numPr>
        <w:tabs>
          <w:tab w:val="left" w:pos="1260"/>
        </w:tabs>
        <w:autoSpaceDE/>
        <w:spacing w:line="276" w:lineRule="auto"/>
        <w:jc w:val="both"/>
        <w:rPr>
          <w:rFonts w:asciiTheme="majorHAnsi" w:hAnsiTheme="majorHAnsi"/>
        </w:rPr>
      </w:pPr>
      <w:r w:rsidRPr="00750446">
        <w:rPr>
          <w:rFonts w:asciiTheme="majorHAnsi" w:hAnsiTheme="majorHAnsi"/>
        </w:rPr>
        <w:t>upozorniť objednávateľa bez zbytočného odkladu na nevhodnú povahu alebo vady vecí, podkladov alebo pokynov daných mu objednávateľom na vyhotovenie diela, ak zhotoviteľ mohol túto nevhodnosť zistiť pri vynaložení odbornej spôsobilosti,</w:t>
      </w:r>
    </w:p>
    <w:p w14:paraId="6B22338B" w14:textId="77777777" w:rsidR="00D7561B" w:rsidRDefault="00D7561B" w:rsidP="00D7561B">
      <w:pPr>
        <w:pStyle w:val="ListParagraph"/>
        <w:rPr>
          <w:rFonts w:asciiTheme="majorHAnsi" w:hAnsiTheme="majorHAnsi"/>
        </w:rPr>
      </w:pPr>
    </w:p>
    <w:p w14:paraId="1A2048AB" w14:textId="585E5B16" w:rsidR="00D7561B" w:rsidRPr="00750446" w:rsidRDefault="00D7561B" w:rsidP="00AB3F5A">
      <w:pPr>
        <w:pStyle w:val="BodyText"/>
        <w:numPr>
          <w:ilvl w:val="0"/>
          <w:numId w:val="44"/>
        </w:numPr>
        <w:tabs>
          <w:tab w:val="left" w:pos="1260"/>
        </w:tabs>
        <w:autoSpaceDE/>
        <w:spacing w:line="276" w:lineRule="auto"/>
        <w:jc w:val="both"/>
        <w:rPr>
          <w:rFonts w:asciiTheme="majorHAnsi" w:hAnsiTheme="majorHAnsi"/>
        </w:rPr>
      </w:pPr>
      <w:r>
        <w:rPr>
          <w:rFonts w:asciiTheme="majorHAnsi" w:hAnsiTheme="majorHAnsi"/>
        </w:rPr>
        <w:t>dodať predmet plnenia v stanovenom množstve, cene a kvalite a odovzdať ho objednávateľovi v súlade s ustanoveniami tejto zmluvy a jednotlivými objednávkami,</w:t>
      </w:r>
    </w:p>
    <w:p w14:paraId="6390949F" w14:textId="77777777" w:rsidR="0052614C" w:rsidRPr="00750446" w:rsidRDefault="0052614C" w:rsidP="002F0E45">
      <w:pPr>
        <w:pStyle w:val="ListParagraph"/>
        <w:ind w:left="348"/>
        <w:rPr>
          <w:rFonts w:asciiTheme="majorHAnsi" w:hAnsiTheme="majorHAnsi"/>
          <w:sz w:val="22"/>
          <w:szCs w:val="22"/>
        </w:rPr>
      </w:pPr>
    </w:p>
    <w:p w14:paraId="3CA2830F" w14:textId="77777777" w:rsidR="0052614C" w:rsidRPr="00750446" w:rsidRDefault="0052614C" w:rsidP="00AB3F5A">
      <w:pPr>
        <w:pStyle w:val="BodyText"/>
        <w:numPr>
          <w:ilvl w:val="0"/>
          <w:numId w:val="44"/>
        </w:numPr>
        <w:tabs>
          <w:tab w:val="left" w:pos="1260"/>
        </w:tabs>
        <w:autoSpaceDE/>
        <w:spacing w:line="276" w:lineRule="auto"/>
        <w:jc w:val="both"/>
        <w:rPr>
          <w:rFonts w:asciiTheme="majorHAnsi" w:hAnsiTheme="majorHAnsi"/>
        </w:rPr>
      </w:pPr>
      <w:r w:rsidRPr="00750446">
        <w:rPr>
          <w:rFonts w:asciiTheme="majorHAnsi" w:hAnsiTheme="majorHAnsi"/>
        </w:rPr>
        <w:t>deň vopred telefonicky avizovať čas dodania polygraficky spracovaného titulu,</w:t>
      </w:r>
    </w:p>
    <w:p w14:paraId="418AB47C" w14:textId="77777777" w:rsidR="0052614C" w:rsidRPr="00750446" w:rsidRDefault="0052614C" w:rsidP="002F0E45">
      <w:pPr>
        <w:pStyle w:val="ListParagraph"/>
        <w:ind w:left="348"/>
        <w:rPr>
          <w:rFonts w:asciiTheme="majorHAnsi" w:hAnsiTheme="majorHAnsi"/>
          <w:sz w:val="22"/>
          <w:szCs w:val="22"/>
        </w:rPr>
      </w:pPr>
    </w:p>
    <w:p w14:paraId="013AD151" w14:textId="77777777" w:rsidR="0052614C" w:rsidRPr="00750446" w:rsidRDefault="0052614C" w:rsidP="00AB3F5A">
      <w:pPr>
        <w:pStyle w:val="BodyText"/>
        <w:numPr>
          <w:ilvl w:val="0"/>
          <w:numId w:val="44"/>
        </w:numPr>
        <w:tabs>
          <w:tab w:val="left" w:pos="1260"/>
        </w:tabs>
        <w:autoSpaceDE/>
        <w:spacing w:line="276" w:lineRule="auto"/>
        <w:jc w:val="both"/>
        <w:rPr>
          <w:rFonts w:asciiTheme="majorHAnsi" w:hAnsiTheme="majorHAnsi"/>
        </w:rPr>
      </w:pPr>
      <w:r w:rsidRPr="00750446">
        <w:rPr>
          <w:rFonts w:asciiTheme="majorHAnsi" w:hAnsiTheme="majorHAnsi"/>
        </w:rPr>
        <w:t>dodať jednotlivé tituly na adresu určenú v objednávke,</w:t>
      </w:r>
    </w:p>
    <w:p w14:paraId="487CC2DA" w14:textId="77777777" w:rsidR="0052614C" w:rsidRPr="00750446" w:rsidRDefault="0052614C" w:rsidP="002F0E45">
      <w:pPr>
        <w:pStyle w:val="BodyText"/>
        <w:tabs>
          <w:tab w:val="left" w:pos="1260"/>
        </w:tabs>
        <w:autoSpaceDE/>
        <w:spacing w:line="276" w:lineRule="auto"/>
        <w:jc w:val="both"/>
        <w:rPr>
          <w:rFonts w:asciiTheme="majorHAnsi" w:hAnsiTheme="majorHAnsi"/>
        </w:rPr>
      </w:pPr>
    </w:p>
    <w:p w14:paraId="754C0866" w14:textId="77777777" w:rsidR="0052614C" w:rsidRDefault="0052614C" w:rsidP="00AB3F5A">
      <w:pPr>
        <w:pStyle w:val="BodyText"/>
        <w:numPr>
          <w:ilvl w:val="0"/>
          <w:numId w:val="44"/>
        </w:numPr>
        <w:tabs>
          <w:tab w:val="left" w:pos="1260"/>
        </w:tabs>
        <w:autoSpaceDE/>
        <w:spacing w:line="276" w:lineRule="auto"/>
        <w:jc w:val="both"/>
        <w:rPr>
          <w:rFonts w:asciiTheme="majorHAnsi" w:hAnsiTheme="majorHAnsi"/>
        </w:rPr>
      </w:pPr>
      <w:r w:rsidRPr="00750446">
        <w:rPr>
          <w:rFonts w:asciiTheme="majorHAnsi" w:hAnsiTheme="majorHAnsi"/>
        </w:rPr>
        <w:t>vykonať predmet zmluvy riadne v súlade s požiadavkami objednávateľa, v zmysle špecifikácie jednotlivých titulov,</w:t>
      </w:r>
    </w:p>
    <w:p w14:paraId="00EB293E" w14:textId="77777777" w:rsidR="00D7561B" w:rsidRDefault="00D7561B" w:rsidP="00D7561B">
      <w:pPr>
        <w:pStyle w:val="ListParagraph"/>
        <w:rPr>
          <w:rFonts w:asciiTheme="majorHAnsi" w:hAnsiTheme="majorHAnsi"/>
        </w:rPr>
      </w:pPr>
    </w:p>
    <w:p w14:paraId="5899F07C" w14:textId="77777777" w:rsidR="0052614C" w:rsidRDefault="0052614C" w:rsidP="00AB3F5A">
      <w:pPr>
        <w:pStyle w:val="BodyText"/>
        <w:numPr>
          <w:ilvl w:val="0"/>
          <w:numId w:val="44"/>
        </w:numPr>
        <w:tabs>
          <w:tab w:val="left" w:pos="1260"/>
        </w:tabs>
        <w:autoSpaceDE/>
        <w:spacing w:line="276" w:lineRule="auto"/>
        <w:jc w:val="both"/>
        <w:rPr>
          <w:rFonts w:asciiTheme="majorHAnsi" w:hAnsiTheme="majorHAnsi"/>
        </w:rPr>
      </w:pPr>
      <w:r w:rsidRPr="00750446">
        <w:rPr>
          <w:rFonts w:asciiTheme="majorHAnsi" w:hAnsiTheme="majorHAnsi"/>
        </w:rPr>
        <w:t>zachovávať mlčanlivosť o obsahu všetkých podkladov a materiálov, ktoré dostal od objednávateľa a použiť ich výlučne na zhotovenie predmetného diela,</w:t>
      </w:r>
    </w:p>
    <w:p w14:paraId="24ABB165" w14:textId="77777777" w:rsidR="0004638C" w:rsidRDefault="0004638C" w:rsidP="0004638C">
      <w:pPr>
        <w:pStyle w:val="ListParagraph"/>
        <w:rPr>
          <w:rFonts w:asciiTheme="majorHAnsi" w:hAnsiTheme="majorHAnsi"/>
        </w:rPr>
      </w:pPr>
    </w:p>
    <w:p w14:paraId="7B7653D4" w14:textId="36D92E03" w:rsidR="00DA578B" w:rsidRDefault="0004638C" w:rsidP="00AB3F5A">
      <w:pPr>
        <w:pStyle w:val="BodyText"/>
        <w:numPr>
          <w:ilvl w:val="0"/>
          <w:numId w:val="44"/>
        </w:numPr>
        <w:tabs>
          <w:tab w:val="left" w:pos="1260"/>
        </w:tabs>
        <w:autoSpaceDE/>
        <w:spacing w:line="276" w:lineRule="auto"/>
        <w:jc w:val="both"/>
        <w:rPr>
          <w:rFonts w:asciiTheme="majorHAnsi" w:hAnsiTheme="majorHAnsi"/>
        </w:rPr>
      </w:pPr>
      <w:r>
        <w:rPr>
          <w:rFonts w:asciiTheme="majorHAnsi" w:hAnsiTheme="majorHAnsi"/>
        </w:rPr>
        <w:t>zachovávať mlčanlivosť o všetkých cenových, odborných a iných skutočnostiach, s ktorými počas plnenia predmetu zmluvy príde do styku a nakladať s nimi ako s obchodným tajomstvom a neposkytovať ich tretej osobe bez predchádzajúceho písomného súhlasu objednávateľa, a to aj po skončení platnosti tejto zmluvy</w:t>
      </w:r>
      <w:r w:rsidR="00DA578B">
        <w:rPr>
          <w:rFonts w:asciiTheme="majorHAnsi" w:hAnsiTheme="majorHAnsi"/>
        </w:rPr>
        <w:t>,</w:t>
      </w:r>
    </w:p>
    <w:p w14:paraId="057AEA80" w14:textId="77777777" w:rsidR="00DA578B" w:rsidRDefault="00DA578B" w:rsidP="00AB3F5A">
      <w:pPr>
        <w:pStyle w:val="ListParagraph"/>
        <w:rPr>
          <w:rFonts w:asciiTheme="majorHAnsi" w:hAnsiTheme="majorHAnsi"/>
        </w:rPr>
      </w:pPr>
    </w:p>
    <w:p w14:paraId="69C147A8" w14:textId="44C70CD2" w:rsidR="0004638C" w:rsidRPr="00750446" w:rsidRDefault="00DA578B" w:rsidP="00AB3F5A">
      <w:pPr>
        <w:pStyle w:val="BodyText"/>
        <w:numPr>
          <w:ilvl w:val="0"/>
          <w:numId w:val="44"/>
        </w:numPr>
        <w:tabs>
          <w:tab w:val="left" w:pos="1260"/>
        </w:tabs>
        <w:autoSpaceDE/>
        <w:spacing w:line="276" w:lineRule="auto"/>
        <w:jc w:val="both"/>
        <w:rPr>
          <w:rFonts w:asciiTheme="majorHAnsi" w:hAnsiTheme="majorHAnsi"/>
        </w:rPr>
      </w:pPr>
      <w:r>
        <w:rPr>
          <w:rFonts w:asciiTheme="majorHAnsi" w:hAnsiTheme="majorHAnsi"/>
        </w:rPr>
        <w:t>mať</w:t>
      </w:r>
      <w:r w:rsidR="001B68FE">
        <w:rPr>
          <w:rFonts w:asciiTheme="majorHAnsi" w:hAnsiTheme="majorHAnsi"/>
        </w:rPr>
        <w:t xml:space="preserve"> počas trvania tejto zmluvy </w:t>
      </w:r>
      <w:r w:rsidR="00071B54">
        <w:rPr>
          <w:rFonts w:asciiTheme="majorHAnsi" w:hAnsiTheme="majorHAnsi"/>
        </w:rPr>
        <w:t xml:space="preserve">zabezpečené </w:t>
      </w:r>
      <w:r>
        <w:rPr>
          <w:rFonts w:asciiTheme="majorHAnsi" w:hAnsiTheme="majorHAnsi"/>
        </w:rPr>
        <w:t>technické vybavenie v minimálnom rozsahu</w:t>
      </w:r>
      <w:r w:rsidR="001B68FE">
        <w:rPr>
          <w:rFonts w:asciiTheme="majorHAnsi" w:hAnsiTheme="majorHAnsi"/>
        </w:rPr>
        <w:t>,</w:t>
      </w:r>
      <w:r>
        <w:rPr>
          <w:rFonts w:asciiTheme="majorHAnsi" w:hAnsiTheme="majorHAnsi"/>
        </w:rPr>
        <w:t xml:space="preserve"> tak ako bolo </w:t>
      </w:r>
      <w:r w:rsidR="001B68FE">
        <w:rPr>
          <w:rFonts w:asciiTheme="majorHAnsi" w:hAnsiTheme="majorHAnsi"/>
        </w:rPr>
        <w:t xml:space="preserve">objednávateľom </w:t>
      </w:r>
      <w:r>
        <w:rPr>
          <w:rFonts w:asciiTheme="majorHAnsi" w:hAnsiTheme="majorHAnsi"/>
        </w:rPr>
        <w:t>požadované v</w:t>
      </w:r>
      <w:r w:rsidR="001B68FE">
        <w:rPr>
          <w:rFonts w:asciiTheme="majorHAnsi" w:hAnsiTheme="majorHAnsi"/>
        </w:rPr>
        <w:t xml:space="preserve">o </w:t>
      </w:r>
      <w:r>
        <w:rPr>
          <w:rFonts w:asciiTheme="majorHAnsi" w:hAnsiTheme="majorHAnsi"/>
        </w:rPr>
        <w:t>výzv</w:t>
      </w:r>
      <w:r w:rsidR="001B68FE">
        <w:rPr>
          <w:rFonts w:asciiTheme="majorHAnsi" w:hAnsiTheme="majorHAnsi"/>
        </w:rPr>
        <w:t>e</w:t>
      </w:r>
      <w:r>
        <w:rPr>
          <w:rFonts w:asciiTheme="majorHAnsi" w:hAnsiTheme="majorHAnsi"/>
        </w:rPr>
        <w:t xml:space="preserve"> na predloženie ponúk v zákazke, na základe ktorej bola uzatvorená táto zmluva</w:t>
      </w:r>
      <w:r w:rsidR="0004638C">
        <w:rPr>
          <w:rFonts w:asciiTheme="majorHAnsi" w:hAnsiTheme="majorHAnsi"/>
        </w:rPr>
        <w:t>.</w:t>
      </w:r>
    </w:p>
    <w:p w14:paraId="36E6DB50" w14:textId="77777777" w:rsidR="00E6144A" w:rsidRDefault="00E6144A">
      <w:pPr>
        <w:pStyle w:val="BodyText"/>
        <w:tabs>
          <w:tab w:val="left" w:pos="426"/>
        </w:tabs>
        <w:autoSpaceDE/>
        <w:spacing w:line="276" w:lineRule="auto"/>
        <w:jc w:val="both"/>
        <w:rPr>
          <w:rFonts w:asciiTheme="majorHAnsi" w:hAnsiTheme="majorHAnsi"/>
        </w:rPr>
      </w:pPr>
    </w:p>
    <w:p w14:paraId="51785963" w14:textId="77777777" w:rsidR="0052614C" w:rsidRPr="00750446" w:rsidRDefault="0052614C" w:rsidP="00AB3F5A">
      <w:pPr>
        <w:pStyle w:val="BodyText"/>
        <w:numPr>
          <w:ilvl w:val="0"/>
          <w:numId w:val="26"/>
        </w:numPr>
        <w:tabs>
          <w:tab w:val="left" w:pos="426"/>
        </w:tabs>
        <w:spacing w:line="276" w:lineRule="auto"/>
        <w:ind w:left="360"/>
        <w:jc w:val="both"/>
        <w:rPr>
          <w:rFonts w:asciiTheme="majorHAnsi" w:hAnsiTheme="majorHAnsi"/>
        </w:rPr>
      </w:pPr>
      <w:r w:rsidRPr="00750446">
        <w:rPr>
          <w:rFonts w:asciiTheme="majorHAnsi" w:hAnsiTheme="majorHAnsi"/>
        </w:rPr>
        <w:t>Doručovanie a kontaktné osoby:</w:t>
      </w:r>
    </w:p>
    <w:p w14:paraId="110A1631" w14:textId="77777777" w:rsidR="0052614C" w:rsidRPr="00750446" w:rsidRDefault="0052614C">
      <w:pPr>
        <w:pStyle w:val="BodyText"/>
        <w:tabs>
          <w:tab w:val="left" w:pos="426"/>
        </w:tabs>
        <w:autoSpaceDE/>
        <w:spacing w:line="276" w:lineRule="auto"/>
        <w:jc w:val="both"/>
        <w:rPr>
          <w:rFonts w:asciiTheme="majorHAnsi" w:hAnsiTheme="majorHAnsi"/>
        </w:rPr>
      </w:pPr>
    </w:p>
    <w:p w14:paraId="4B020681" w14:textId="77777777" w:rsidR="0052614C" w:rsidRPr="00750446" w:rsidRDefault="0052614C" w:rsidP="00AB3F5A">
      <w:pPr>
        <w:pStyle w:val="BodyText"/>
        <w:numPr>
          <w:ilvl w:val="0"/>
          <w:numId w:val="46"/>
        </w:numPr>
        <w:tabs>
          <w:tab w:val="clear" w:pos="360"/>
          <w:tab w:val="num" w:pos="720"/>
        </w:tabs>
        <w:autoSpaceDE/>
        <w:spacing w:line="276" w:lineRule="auto"/>
        <w:ind w:left="720"/>
        <w:jc w:val="both"/>
        <w:rPr>
          <w:rFonts w:asciiTheme="majorHAnsi" w:hAnsiTheme="majorHAnsi"/>
        </w:rPr>
      </w:pPr>
      <w:r w:rsidRPr="00750446">
        <w:rPr>
          <w:rFonts w:asciiTheme="majorHAnsi" w:hAnsiTheme="majorHAnsi"/>
        </w:rPr>
        <w:t>Ak táto zmluva neurčuje inak, akékoľvek oznámenia, žiadosti, súhlasy, dohody alebo iná komunikácia predpokladaná alebo povolená touto zmluvou bude mať e</w:t>
      </w:r>
      <w:r w:rsidR="00D7561B">
        <w:rPr>
          <w:rFonts w:asciiTheme="majorHAnsi" w:hAnsiTheme="majorHAnsi"/>
        </w:rPr>
        <w:t>-</w:t>
      </w:r>
      <w:r w:rsidRPr="00750446">
        <w:rPr>
          <w:rFonts w:asciiTheme="majorHAnsi" w:hAnsiTheme="majorHAnsi"/>
        </w:rPr>
        <w:t>mailovú</w:t>
      </w:r>
      <w:r w:rsidR="00D7561B">
        <w:rPr>
          <w:rFonts w:asciiTheme="majorHAnsi" w:hAnsiTheme="majorHAnsi"/>
        </w:rPr>
        <w:t xml:space="preserve"> </w:t>
      </w:r>
      <w:r w:rsidRPr="00750446">
        <w:rPr>
          <w:rFonts w:asciiTheme="majorHAnsi" w:hAnsiTheme="majorHAnsi"/>
        </w:rPr>
        <w:t>alebo písomnú formu a bude doručená druhej zmluvnej strane. Ak táto zmluva požaduje na určitý úkon písomnú formu, v takomto prípade je e</w:t>
      </w:r>
      <w:r w:rsidR="00D7561B">
        <w:rPr>
          <w:rFonts w:asciiTheme="majorHAnsi" w:hAnsiTheme="majorHAnsi"/>
        </w:rPr>
        <w:t>-</w:t>
      </w:r>
      <w:r w:rsidRPr="00750446">
        <w:rPr>
          <w:rFonts w:asciiTheme="majorHAnsi" w:hAnsiTheme="majorHAnsi"/>
        </w:rPr>
        <w:t>mailová komunikácia vylúčená.</w:t>
      </w:r>
    </w:p>
    <w:p w14:paraId="27C05F40" w14:textId="77777777" w:rsidR="0052614C" w:rsidRPr="00750446" w:rsidRDefault="0052614C" w:rsidP="00AB3F5A">
      <w:pPr>
        <w:pStyle w:val="BodyText"/>
        <w:autoSpaceDE/>
        <w:spacing w:line="276" w:lineRule="auto"/>
        <w:ind w:left="360"/>
        <w:jc w:val="both"/>
        <w:rPr>
          <w:rFonts w:asciiTheme="majorHAnsi" w:hAnsiTheme="majorHAnsi"/>
        </w:rPr>
      </w:pPr>
    </w:p>
    <w:p w14:paraId="1A12F2AB" w14:textId="77777777" w:rsidR="0052614C" w:rsidRPr="00750446" w:rsidRDefault="0052614C" w:rsidP="00AB3F5A">
      <w:pPr>
        <w:pStyle w:val="BodyText"/>
        <w:numPr>
          <w:ilvl w:val="0"/>
          <w:numId w:val="46"/>
        </w:numPr>
        <w:tabs>
          <w:tab w:val="clear" w:pos="360"/>
          <w:tab w:val="num" w:pos="720"/>
        </w:tabs>
        <w:autoSpaceDE/>
        <w:spacing w:line="276" w:lineRule="auto"/>
        <w:ind w:left="720"/>
        <w:jc w:val="both"/>
        <w:rPr>
          <w:rFonts w:asciiTheme="majorHAnsi" w:hAnsiTheme="majorHAnsi"/>
        </w:rPr>
      </w:pPr>
      <w:r w:rsidRPr="00750446">
        <w:rPr>
          <w:rFonts w:asciiTheme="majorHAnsi" w:hAnsiTheme="majorHAnsi"/>
        </w:rPr>
        <w:t>Pre doručovanie e</w:t>
      </w:r>
      <w:r w:rsidR="00D7561B">
        <w:rPr>
          <w:rFonts w:asciiTheme="majorHAnsi" w:hAnsiTheme="majorHAnsi"/>
        </w:rPr>
        <w:t>-</w:t>
      </w:r>
      <w:r w:rsidRPr="00750446">
        <w:rPr>
          <w:rFonts w:asciiTheme="majorHAnsi" w:hAnsiTheme="majorHAnsi"/>
        </w:rPr>
        <w:t>mailov medzi zmluvnými stranami súvisiacich s predmetom tejto zmluvy platí, ak táto zmluva neurčuje inak, že obsah e</w:t>
      </w:r>
      <w:r w:rsidR="00D7561B">
        <w:rPr>
          <w:rFonts w:asciiTheme="majorHAnsi" w:hAnsiTheme="majorHAnsi"/>
        </w:rPr>
        <w:t>-</w:t>
      </w:r>
      <w:r w:rsidRPr="00750446">
        <w:rPr>
          <w:rFonts w:asciiTheme="majorHAnsi" w:hAnsiTheme="majorHAnsi"/>
        </w:rPr>
        <w:t>mailu sa považuje za doručený v prípade, že odosielateľ e</w:t>
      </w:r>
      <w:r w:rsidR="00D7561B">
        <w:rPr>
          <w:rFonts w:asciiTheme="majorHAnsi" w:hAnsiTheme="majorHAnsi"/>
        </w:rPr>
        <w:t>-</w:t>
      </w:r>
      <w:r w:rsidRPr="00750446">
        <w:rPr>
          <w:rFonts w:asciiTheme="majorHAnsi" w:hAnsiTheme="majorHAnsi"/>
        </w:rPr>
        <w:t>mailu dostane od adresáta e</w:t>
      </w:r>
      <w:r w:rsidR="00D7561B">
        <w:rPr>
          <w:rFonts w:asciiTheme="majorHAnsi" w:hAnsiTheme="majorHAnsi"/>
        </w:rPr>
        <w:t>-</w:t>
      </w:r>
      <w:r w:rsidRPr="00750446">
        <w:rPr>
          <w:rFonts w:asciiTheme="majorHAnsi" w:hAnsiTheme="majorHAnsi"/>
        </w:rPr>
        <w:t>mailu manuálnu odpoveď na zaslaný e</w:t>
      </w:r>
      <w:r w:rsidR="00D7561B">
        <w:rPr>
          <w:rFonts w:asciiTheme="majorHAnsi" w:hAnsiTheme="majorHAnsi"/>
        </w:rPr>
        <w:t>-</w:t>
      </w:r>
      <w:r w:rsidRPr="00750446">
        <w:rPr>
          <w:rFonts w:asciiTheme="majorHAnsi" w:hAnsiTheme="majorHAnsi"/>
        </w:rPr>
        <w:t>mail, ktorá bude obsahovať text pôvodného zaslaného e</w:t>
      </w:r>
      <w:r w:rsidR="00D7561B">
        <w:rPr>
          <w:rFonts w:asciiTheme="majorHAnsi" w:hAnsiTheme="majorHAnsi"/>
        </w:rPr>
        <w:t>-</w:t>
      </w:r>
      <w:r w:rsidRPr="00750446">
        <w:rPr>
          <w:rFonts w:asciiTheme="majorHAnsi" w:hAnsiTheme="majorHAnsi"/>
        </w:rPr>
        <w:t xml:space="preserve">mailu; len automatická odpoveď o doručení sa nepovažuje na účely tejto zmluvy za dostatočnú. </w:t>
      </w:r>
    </w:p>
    <w:p w14:paraId="63F44A7C" w14:textId="77777777" w:rsidR="0052614C" w:rsidRPr="00750446" w:rsidRDefault="0052614C" w:rsidP="00AB3F5A">
      <w:pPr>
        <w:pStyle w:val="ListParagraph"/>
        <w:ind w:left="1068"/>
        <w:rPr>
          <w:rFonts w:asciiTheme="majorHAnsi" w:hAnsiTheme="majorHAnsi"/>
          <w:sz w:val="22"/>
          <w:szCs w:val="22"/>
        </w:rPr>
      </w:pPr>
    </w:p>
    <w:p w14:paraId="2DDA5203" w14:textId="77777777" w:rsidR="0052614C" w:rsidRPr="00750446" w:rsidRDefault="0052614C" w:rsidP="00AB3F5A">
      <w:pPr>
        <w:pStyle w:val="BodyText"/>
        <w:numPr>
          <w:ilvl w:val="0"/>
          <w:numId w:val="46"/>
        </w:numPr>
        <w:tabs>
          <w:tab w:val="clear" w:pos="360"/>
          <w:tab w:val="num" w:pos="720"/>
        </w:tabs>
        <w:autoSpaceDE/>
        <w:spacing w:line="276" w:lineRule="auto"/>
        <w:ind w:left="720"/>
        <w:jc w:val="both"/>
        <w:rPr>
          <w:rFonts w:asciiTheme="majorHAnsi" w:hAnsiTheme="majorHAnsi"/>
        </w:rPr>
      </w:pPr>
      <w:r w:rsidRPr="00750446">
        <w:rPr>
          <w:rFonts w:asciiTheme="majorHAnsi" w:hAnsiTheme="majorHAnsi"/>
        </w:rPr>
        <w:t>Pre doručovanie písomností, iných ako objednávky a podklady k titulom, medzi zmluvnými stranami súvisiacich s predmetom tejto zmluvy platí, že písomnosť sa považuje za doručenú dňom jej faktického doručenia druhej zmluvnej strane. Písomnosť sa tiež považuje za doručenú dňom, keď márne uplynie lehota na prevzatie si zásielky na pošte, a to aj v prípade, že sa adresát o uložení nedozvedel. Písomnosť sa považuje za doručenú aj v prípade úmyselného konania adresáta majúceho za následok neúspešné doručenie zásielky.</w:t>
      </w:r>
    </w:p>
    <w:p w14:paraId="2B890433" w14:textId="77777777" w:rsidR="0052614C" w:rsidRPr="00750446" w:rsidRDefault="0052614C" w:rsidP="00AB3F5A">
      <w:pPr>
        <w:pStyle w:val="ListParagraph"/>
        <w:ind w:left="1068"/>
        <w:rPr>
          <w:rFonts w:asciiTheme="majorHAnsi" w:hAnsiTheme="majorHAnsi"/>
          <w:sz w:val="22"/>
          <w:szCs w:val="22"/>
        </w:rPr>
      </w:pPr>
    </w:p>
    <w:p w14:paraId="4272DA77" w14:textId="03A2F95E" w:rsidR="0052614C" w:rsidRPr="00AB3F5A" w:rsidRDefault="0052614C" w:rsidP="00AB3F5A">
      <w:pPr>
        <w:pStyle w:val="BodyText"/>
        <w:numPr>
          <w:ilvl w:val="0"/>
          <w:numId w:val="46"/>
        </w:numPr>
        <w:tabs>
          <w:tab w:val="clear" w:pos="360"/>
          <w:tab w:val="num" w:pos="720"/>
        </w:tabs>
        <w:autoSpaceDE/>
        <w:spacing w:line="276" w:lineRule="auto"/>
        <w:ind w:left="720"/>
        <w:jc w:val="both"/>
        <w:rPr>
          <w:rFonts w:ascii="Cambria" w:hAnsi="Cambria"/>
        </w:rPr>
      </w:pPr>
      <w:r w:rsidRPr="00AB3F5A">
        <w:rPr>
          <w:rFonts w:ascii="Cambria" w:hAnsi="Cambria"/>
        </w:rPr>
        <w:t xml:space="preserve">Kontaktnou osobou objednávateľa je: </w:t>
      </w:r>
      <w:r w:rsidR="007058B5" w:rsidRPr="00AB3F5A">
        <w:rPr>
          <w:rFonts w:ascii="Cambria" w:hAnsi="Cambria"/>
        </w:rPr>
        <w:t>&lt;</w:t>
      </w:r>
      <w:r w:rsidR="007058B5" w:rsidRPr="00AB3F5A">
        <w:rPr>
          <w:rFonts w:ascii="Cambria" w:hAnsi="Cambria"/>
          <w:color w:val="00B0F0"/>
        </w:rPr>
        <w:t xml:space="preserve">vyplní </w:t>
      </w:r>
      <w:r w:rsidR="007F67E2" w:rsidRPr="00AB3F5A">
        <w:rPr>
          <w:rFonts w:ascii="Cambria" w:hAnsi="Cambria"/>
          <w:color w:val="00B0F0"/>
        </w:rPr>
        <w:t>VO</w:t>
      </w:r>
      <w:r w:rsidR="007058B5" w:rsidRPr="00AB3F5A">
        <w:rPr>
          <w:rFonts w:ascii="Cambria" w:hAnsi="Cambria"/>
          <w:color w:val="00B0F0"/>
        </w:rPr>
        <w:t>, meno, tel. kontakt a e-mail</w:t>
      </w:r>
      <w:r w:rsidR="007058B5" w:rsidRPr="00AB3F5A">
        <w:rPr>
          <w:rFonts w:ascii="Cambria" w:hAnsi="Cambria"/>
        </w:rPr>
        <w:t>&gt;</w:t>
      </w:r>
    </w:p>
    <w:p w14:paraId="4B33DB13" w14:textId="77777777" w:rsidR="0052614C" w:rsidRPr="00AB3F5A" w:rsidRDefault="0052614C" w:rsidP="00AB3F5A">
      <w:pPr>
        <w:pStyle w:val="ListParagraph"/>
        <w:ind w:left="1068"/>
        <w:rPr>
          <w:rFonts w:ascii="Cambria" w:hAnsi="Cambria"/>
          <w:sz w:val="22"/>
          <w:szCs w:val="22"/>
        </w:rPr>
      </w:pPr>
    </w:p>
    <w:p w14:paraId="1F684B8F" w14:textId="08BF4A7D" w:rsidR="0052614C" w:rsidRPr="00AB3F5A" w:rsidRDefault="0052614C" w:rsidP="00AB3F5A">
      <w:pPr>
        <w:pStyle w:val="BodyText"/>
        <w:numPr>
          <w:ilvl w:val="0"/>
          <w:numId w:val="46"/>
        </w:numPr>
        <w:tabs>
          <w:tab w:val="clear" w:pos="360"/>
          <w:tab w:val="num" w:pos="720"/>
        </w:tabs>
        <w:autoSpaceDE/>
        <w:spacing w:line="276" w:lineRule="auto"/>
        <w:ind w:left="720"/>
        <w:jc w:val="both"/>
        <w:rPr>
          <w:rFonts w:ascii="Cambria" w:hAnsi="Cambria"/>
        </w:rPr>
      </w:pPr>
      <w:r w:rsidRPr="00AB3F5A">
        <w:rPr>
          <w:rFonts w:ascii="Cambria" w:hAnsi="Cambria"/>
        </w:rPr>
        <w:t>Kontaktnou osobou zhotoviteľa je:</w:t>
      </w:r>
      <w:r w:rsidR="00D7561B" w:rsidRPr="00AB3F5A">
        <w:rPr>
          <w:rFonts w:ascii="Cambria" w:hAnsi="Cambria"/>
        </w:rPr>
        <w:t xml:space="preserve"> &lt;</w:t>
      </w:r>
      <w:r w:rsidR="00D7561B" w:rsidRPr="00AB3F5A">
        <w:rPr>
          <w:rFonts w:ascii="Cambria" w:hAnsi="Cambria"/>
          <w:color w:val="00B0F0"/>
        </w:rPr>
        <w:t>vyplní uchádzač</w:t>
      </w:r>
      <w:r w:rsidR="007058B5" w:rsidRPr="00AB3F5A">
        <w:rPr>
          <w:rFonts w:ascii="Cambria" w:hAnsi="Cambria"/>
          <w:color w:val="00B0F0"/>
        </w:rPr>
        <w:t>, meno, tel. kontakt a e-mail</w:t>
      </w:r>
      <w:r w:rsidR="00D7561B" w:rsidRPr="00AB3F5A">
        <w:rPr>
          <w:rFonts w:ascii="Cambria" w:hAnsi="Cambria"/>
        </w:rPr>
        <w:t>&gt;</w:t>
      </w:r>
    </w:p>
    <w:p w14:paraId="7F2776C0" w14:textId="77777777" w:rsidR="0052614C" w:rsidRPr="00750446" w:rsidRDefault="0052614C" w:rsidP="00AB3F5A">
      <w:pPr>
        <w:pStyle w:val="ListParagraph"/>
        <w:ind w:left="1068"/>
        <w:rPr>
          <w:rFonts w:asciiTheme="majorHAnsi" w:hAnsiTheme="majorHAnsi"/>
          <w:sz w:val="22"/>
          <w:szCs w:val="22"/>
        </w:rPr>
      </w:pPr>
    </w:p>
    <w:p w14:paraId="2803A0BB" w14:textId="1E452CCB" w:rsidR="0052614C" w:rsidRPr="00750446" w:rsidRDefault="0052614C" w:rsidP="00AB3F5A">
      <w:pPr>
        <w:pStyle w:val="BodyText"/>
        <w:numPr>
          <w:ilvl w:val="0"/>
          <w:numId w:val="46"/>
        </w:numPr>
        <w:tabs>
          <w:tab w:val="clear" w:pos="360"/>
          <w:tab w:val="num" w:pos="720"/>
        </w:tabs>
        <w:autoSpaceDE/>
        <w:spacing w:line="276" w:lineRule="auto"/>
        <w:ind w:left="720"/>
        <w:jc w:val="both"/>
        <w:rPr>
          <w:rFonts w:asciiTheme="majorHAnsi" w:hAnsiTheme="majorHAnsi"/>
        </w:rPr>
      </w:pPr>
      <w:r w:rsidRPr="00750446">
        <w:rPr>
          <w:rFonts w:asciiTheme="majorHAnsi" w:hAnsiTheme="majorHAnsi"/>
        </w:rPr>
        <w:t>Zmenu svojej kontaktnej osoby alebo kontaktných údajov uvedených v predchádzajúcich bodoch tejto zmluvy</w:t>
      </w:r>
      <w:r w:rsidR="00043271">
        <w:rPr>
          <w:rFonts w:asciiTheme="majorHAnsi" w:hAnsiTheme="majorHAnsi"/>
        </w:rPr>
        <w:t xml:space="preserve"> môže každá </w:t>
      </w:r>
      <w:r w:rsidRPr="00750446">
        <w:rPr>
          <w:rFonts w:asciiTheme="majorHAnsi" w:hAnsiTheme="majorHAnsi"/>
        </w:rPr>
        <w:t>zo zmluvných strán</w:t>
      </w:r>
      <w:r w:rsidR="00043271">
        <w:rPr>
          <w:rFonts w:asciiTheme="majorHAnsi" w:hAnsiTheme="majorHAnsi"/>
        </w:rPr>
        <w:t xml:space="preserve"> kedykoľvek písomne oznámiť druhej zmluvnej strane, bez nutnosti uzatvoriť dodatok k tejto zmluve; zmena je účinná doručením oznámenia druhej zmluvnej strane.</w:t>
      </w:r>
    </w:p>
    <w:p w14:paraId="01F3A228" w14:textId="77777777" w:rsidR="0052614C" w:rsidRPr="00750446" w:rsidRDefault="0052614C">
      <w:pPr>
        <w:spacing w:line="276" w:lineRule="auto"/>
        <w:rPr>
          <w:rFonts w:asciiTheme="majorHAnsi" w:hAnsiTheme="majorHAnsi" w:cs="Arial"/>
          <w:sz w:val="22"/>
          <w:szCs w:val="22"/>
        </w:rPr>
      </w:pPr>
    </w:p>
    <w:p w14:paraId="7AA096A5" w14:textId="77777777" w:rsidR="0052614C" w:rsidRPr="00AE1239" w:rsidRDefault="0052614C">
      <w:pPr>
        <w:pStyle w:val="Heading3"/>
        <w:tabs>
          <w:tab w:val="left" w:pos="900"/>
        </w:tabs>
        <w:spacing w:before="0" w:line="276" w:lineRule="auto"/>
        <w:jc w:val="center"/>
        <w:rPr>
          <w:rFonts w:asciiTheme="majorHAnsi" w:hAnsiTheme="majorHAnsi" w:cs="Arial"/>
          <w:sz w:val="22"/>
          <w:szCs w:val="22"/>
        </w:rPr>
      </w:pPr>
      <w:r w:rsidRPr="00AE1239">
        <w:rPr>
          <w:rFonts w:asciiTheme="majorHAnsi" w:hAnsiTheme="majorHAnsi" w:cs="Arial"/>
          <w:sz w:val="22"/>
          <w:szCs w:val="22"/>
        </w:rPr>
        <w:t xml:space="preserve">Článok </w:t>
      </w:r>
      <w:r w:rsidR="007A7550" w:rsidRPr="00AE1239">
        <w:rPr>
          <w:rFonts w:asciiTheme="majorHAnsi" w:hAnsiTheme="majorHAnsi" w:cs="Arial"/>
          <w:sz w:val="22"/>
          <w:szCs w:val="22"/>
        </w:rPr>
        <w:t>5</w:t>
      </w:r>
    </w:p>
    <w:p w14:paraId="7DC02808" w14:textId="77777777" w:rsidR="0052614C" w:rsidRPr="00750446" w:rsidRDefault="0052614C">
      <w:pPr>
        <w:tabs>
          <w:tab w:val="left" w:pos="900"/>
          <w:tab w:val="left" w:pos="1620"/>
          <w:tab w:val="left" w:pos="2340"/>
        </w:tabs>
        <w:spacing w:line="276" w:lineRule="auto"/>
        <w:jc w:val="center"/>
        <w:rPr>
          <w:rFonts w:asciiTheme="majorHAnsi" w:hAnsiTheme="majorHAnsi" w:cs="Arial"/>
          <w:b/>
          <w:bCs/>
          <w:sz w:val="22"/>
          <w:szCs w:val="22"/>
        </w:rPr>
      </w:pPr>
      <w:r w:rsidRPr="00750446">
        <w:rPr>
          <w:rFonts w:asciiTheme="majorHAnsi" w:hAnsiTheme="majorHAnsi" w:cs="Arial"/>
          <w:b/>
          <w:bCs/>
          <w:sz w:val="22"/>
          <w:szCs w:val="22"/>
        </w:rPr>
        <w:t>Cena</w:t>
      </w:r>
      <w:r w:rsidR="0091213B">
        <w:rPr>
          <w:rFonts w:asciiTheme="majorHAnsi" w:hAnsiTheme="majorHAnsi" w:cs="Arial"/>
          <w:b/>
          <w:bCs/>
          <w:sz w:val="22"/>
          <w:szCs w:val="22"/>
        </w:rPr>
        <w:t xml:space="preserve"> a platobné podmienky</w:t>
      </w:r>
    </w:p>
    <w:p w14:paraId="4FCCC7FF" w14:textId="77777777" w:rsidR="0052614C" w:rsidRPr="00750446" w:rsidRDefault="0052614C">
      <w:pPr>
        <w:tabs>
          <w:tab w:val="left" w:pos="900"/>
          <w:tab w:val="left" w:pos="1620"/>
          <w:tab w:val="left" w:pos="2340"/>
        </w:tabs>
        <w:spacing w:line="276" w:lineRule="auto"/>
        <w:jc w:val="center"/>
        <w:rPr>
          <w:rFonts w:asciiTheme="majorHAnsi" w:hAnsiTheme="majorHAnsi" w:cs="Arial"/>
          <w:b/>
          <w:bCs/>
          <w:sz w:val="22"/>
          <w:szCs w:val="22"/>
        </w:rPr>
      </w:pPr>
    </w:p>
    <w:p w14:paraId="7E215CAC" w14:textId="5ED43093" w:rsidR="00C97FF5" w:rsidRDefault="00C97FF5" w:rsidP="002F0E45">
      <w:pPr>
        <w:pStyle w:val="ListParagraph"/>
        <w:numPr>
          <w:ilvl w:val="0"/>
          <w:numId w:val="22"/>
        </w:numPr>
        <w:tabs>
          <w:tab w:val="left" w:pos="5760"/>
        </w:tabs>
        <w:spacing w:line="276" w:lineRule="auto"/>
        <w:ind w:left="108"/>
        <w:jc w:val="both"/>
        <w:rPr>
          <w:rFonts w:asciiTheme="majorHAnsi" w:hAnsiTheme="majorHAnsi" w:cs="Arial"/>
          <w:sz w:val="22"/>
          <w:szCs w:val="22"/>
        </w:rPr>
      </w:pPr>
      <w:r>
        <w:rPr>
          <w:rFonts w:asciiTheme="majorHAnsi" w:hAnsiTheme="majorHAnsi" w:cs="Arial"/>
          <w:sz w:val="22"/>
          <w:szCs w:val="22"/>
        </w:rPr>
        <w:t>Jednotkové ceny za predpokladaný predmet plnenia zodpovedajú cenám uvedeným v podrobnej špecifikácii jednotlivých položiek v prílohe č. 2, ktorá je súčasťou tejto zmluvy.</w:t>
      </w:r>
    </w:p>
    <w:p w14:paraId="60ED26EC" w14:textId="77777777" w:rsidR="00C97FF5" w:rsidRDefault="00C97FF5" w:rsidP="00C97FF5">
      <w:pPr>
        <w:pStyle w:val="ListParagraph"/>
        <w:tabs>
          <w:tab w:val="left" w:pos="5760"/>
        </w:tabs>
        <w:spacing w:line="276" w:lineRule="auto"/>
        <w:ind w:left="108"/>
        <w:jc w:val="both"/>
        <w:rPr>
          <w:rFonts w:asciiTheme="majorHAnsi" w:hAnsiTheme="majorHAnsi" w:cs="Arial"/>
          <w:sz w:val="22"/>
          <w:szCs w:val="22"/>
        </w:rPr>
      </w:pPr>
    </w:p>
    <w:p w14:paraId="04FB1011" w14:textId="4402E3C0" w:rsidR="0052614C" w:rsidRDefault="00C97FF5" w:rsidP="002F0E45">
      <w:pPr>
        <w:pStyle w:val="ListParagraph"/>
        <w:numPr>
          <w:ilvl w:val="0"/>
          <w:numId w:val="22"/>
        </w:numPr>
        <w:tabs>
          <w:tab w:val="left" w:pos="5760"/>
        </w:tabs>
        <w:spacing w:line="276" w:lineRule="auto"/>
        <w:ind w:left="108"/>
        <w:jc w:val="both"/>
        <w:rPr>
          <w:rFonts w:asciiTheme="majorHAnsi" w:hAnsiTheme="majorHAnsi" w:cs="Arial"/>
          <w:sz w:val="22"/>
          <w:szCs w:val="22"/>
        </w:rPr>
      </w:pPr>
      <w:r>
        <w:rPr>
          <w:rFonts w:asciiTheme="majorHAnsi" w:hAnsiTheme="majorHAnsi" w:cs="Arial"/>
          <w:sz w:val="22"/>
          <w:szCs w:val="22"/>
        </w:rPr>
        <w:lastRenderedPageBreak/>
        <w:t xml:space="preserve">Celková cena spolu za dodanie predmetu tejto zmluvy, ktoré si objednávateľ môže od zhotoviteľa objednať po dobu platnosti a účinnosti tejto zmluvy, je maximálnou cenou za predmet zmluvy a je stanovená vo výške </w:t>
      </w:r>
      <w:r w:rsidR="000C0FFA" w:rsidRPr="00AB3F5A">
        <w:rPr>
          <w:rFonts w:asciiTheme="majorHAnsi" w:hAnsiTheme="majorHAnsi" w:cs="Arial"/>
          <w:sz w:val="22"/>
          <w:szCs w:val="22"/>
        </w:rPr>
        <w:t>31.500,-</w:t>
      </w:r>
      <w:r>
        <w:rPr>
          <w:rFonts w:asciiTheme="majorHAnsi" w:hAnsiTheme="majorHAnsi" w:cs="Arial"/>
          <w:sz w:val="22"/>
          <w:szCs w:val="22"/>
        </w:rPr>
        <w:t xml:space="preserve"> </w:t>
      </w:r>
      <w:r w:rsidR="0052614C" w:rsidRPr="002F0E45">
        <w:rPr>
          <w:rFonts w:asciiTheme="majorHAnsi" w:hAnsiTheme="majorHAnsi" w:cs="Arial"/>
          <w:sz w:val="22"/>
          <w:szCs w:val="22"/>
        </w:rPr>
        <w:t>eur bez DPH (</w:t>
      </w:r>
      <w:r w:rsidR="00A52724" w:rsidRPr="002F0E45">
        <w:rPr>
          <w:rFonts w:asciiTheme="majorHAnsi" w:hAnsiTheme="majorHAnsi" w:cs="Arial"/>
          <w:sz w:val="22"/>
          <w:szCs w:val="22"/>
        </w:rPr>
        <w:t>s</w:t>
      </w:r>
      <w:r w:rsidR="0052614C" w:rsidRPr="002F0E45">
        <w:rPr>
          <w:rFonts w:asciiTheme="majorHAnsi" w:hAnsiTheme="majorHAnsi" w:cs="Arial"/>
          <w:sz w:val="22"/>
          <w:szCs w:val="22"/>
        </w:rPr>
        <w:t>lovom:</w:t>
      </w:r>
      <w:r>
        <w:rPr>
          <w:rFonts w:asciiTheme="majorHAnsi" w:hAnsiTheme="majorHAnsi" w:cs="Arial"/>
          <w:sz w:val="22"/>
          <w:szCs w:val="22"/>
        </w:rPr>
        <w:t xml:space="preserve"> </w:t>
      </w:r>
      <w:r w:rsidR="000C0FFA" w:rsidRPr="00AB3F5A">
        <w:rPr>
          <w:rFonts w:asciiTheme="majorHAnsi" w:hAnsiTheme="majorHAnsi" w:cs="Arial"/>
          <w:sz w:val="22"/>
          <w:szCs w:val="22"/>
        </w:rPr>
        <w:t>tridsaťjedentisícpäťsto</w:t>
      </w:r>
      <w:r w:rsidRPr="00AB3F5A">
        <w:rPr>
          <w:rFonts w:asciiTheme="majorHAnsi" w:hAnsiTheme="majorHAnsi" w:cs="Arial"/>
          <w:sz w:val="22"/>
          <w:szCs w:val="22"/>
        </w:rPr>
        <w:t xml:space="preserve"> </w:t>
      </w:r>
      <w:r w:rsidR="00142EE6" w:rsidRPr="002F0E45">
        <w:rPr>
          <w:rFonts w:asciiTheme="majorHAnsi" w:hAnsiTheme="majorHAnsi" w:cs="Arial"/>
          <w:sz w:val="22"/>
          <w:szCs w:val="22"/>
        </w:rPr>
        <w:t>e</w:t>
      </w:r>
      <w:r>
        <w:rPr>
          <w:rFonts w:asciiTheme="majorHAnsi" w:hAnsiTheme="majorHAnsi" w:cs="Arial"/>
          <w:sz w:val="22"/>
          <w:szCs w:val="22"/>
        </w:rPr>
        <w:t xml:space="preserve">ur </w:t>
      </w:r>
      <w:r w:rsidR="0052614C" w:rsidRPr="002F0E45">
        <w:rPr>
          <w:rFonts w:asciiTheme="majorHAnsi" w:hAnsiTheme="majorHAnsi" w:cs="Arial"/>
          <w:sz w:val="22"/>
          <w:szCs w:val="22"/>
        </w:rPr>
        <w:t>bez DPH).</w:t>
      </w:r>
    </w:p>
    <w:p w14:paraId="2EA417F8" w14:textId="77777777" w:rsidR="002F0E45" w:rsidRPr="002F0E45" w:rsidRDefault="002F0E45" w:rsidP="002F0E45">
      <w:pPr>
        <w:pStyle w:val="ListParagraph"/>
        <w:tabs>
          <w:tab w:val="left" w:pos="5760"/>
        </w:tabs>
        <w:spacing w:line="276" w:lineRule="auto"/>
        <w:ind w:left="108"/>
        <w:jc w:val="both"/>
        <w:rPr>
          <w:rFonts w:asciiTheme="majorHAnsi" w:hAnsiTheme="majorHAnsi" w:cs="Arial"/>
          <w:sz w:val="22"/>
          <w:szCs w:val="22"/>
        </w:rPr>
      </w:pPr>
    </w:p>
    <w:p w14:paraId="68385CFC" w14:textId="4901F8D9" w:rsidR="0091213B" w:rsidRDefault="00C97FF5" w:rsidP="002F0E45">
      <w:pPr>
        <w:numPr>
          <w:ilvl w:val="0"/>
          <w:numId w:val="22"/>
        </w:numPr>
        <w:spacing w:line="276" w:lineRule="auto"/>
        <w:ind w:left="108"/>
        <w:jc w:val="both"/>
        <w:rPr>
          <w:rFonts w:asciiTheme="majorHAnsi" w:hAnsiTheme="majorHAnsi" w:cs="Arial"/>
          <w:sz w:val="22"/>
          <w:szCs w:val="22"/>
        </w:rPr>
      </w:pPr>
      <w:r>
        <w:rPr>
          <w:rFonts w:asciiTheme="majorHAnsi" w:hAnsiTheme="majorHAnsi" w:cs="Arial"/>
          <w:sz w:val="22"/>
          <w:szCs w:val="22"/>
        </w:rPr>
        <w:t xml:space="preserve">Cena za predmet plnenia zahŕňa všetky ekonomicky oprávnené náklady zhotoviteľa vynaložené v súvislosti s realizáciou predmetu plnenia, a to najmä </w:t>
      </w:r>
      <w:r w:rsidR="0052614C" w:rsidRPr="00750446">
        <w:rPr>
          <w:rFonts w:asciiTheme="majorHAnsi" w:hAnsiTheme="majorHAnsi" w:cs="Arial"/>
          <w:sz w:val="22"/>
          <w:szCs w:val="22"/>
        </w:rPr>
        <w:t xml:space="preserve">polygrafickú výrobu podľa špecifikácie </w:t>
      </w:r>
      <w:r>
        <w:rPr>
          <w:rFonts w:asciiTheme="majorHAnsi" w:hAnsiTheme="majorHAnsi" w:cs="Arial"/>
          <w:sz w:val="22"/>
          <w:szCs w:val="22"/>
        </w:rPr>
        <w:t xml:space="preserve">objednávky vrátane </w:t>
      </w:r>
      <w:r w:rsidR="0052614C" w:rsidRPr="00750446">
        <w:rPr>
          <w:rFonts w:asciiTheme="majorHAnsi" w:hAnsiTheme="majorHAnsi" w:cs="Arial"/>
          <w:sz w:val="22"/>
          <w:szCs w:val="22"/>
        </w:rPr>
        <w:t>balenia a dodania predmetu zmluvy</w:t>
      </w:r>
      <w:r>
        <w:rPr>
          <w:rFonts w:asciiTheme="majorHAnsi" w:hAnsiTheme="majorHAnsi" w:cs="Arial"/>
          <w:sz w:val="22"/>
          <w:szCs w:val="22"/>
        </w:rPr>
        <w:t xml:space="preserve"> </w:t>
      </w:r>
      <w:r w:rsidR="0052614C" w:rsidRPr="00750446">
        <w:rPr>
          <w:rFonts w:asciiTheme="majorHAnsi" w:hAnsiTheme="majorHAnsi" w:cs="Arial"/>
          <w:sz w:val="22"/>
          <w:szCs w:val="22"/>
        </w:rPr>
        <w:t>do</w:t>
      </w:r>
      <w:r>
        <w:rPr>
          <w:rFonts w:asciiTheme="majorHAnsi" w:hAnsiTheme="majorHAnsi" w:cs="Arial"/>
          <w:sz w:val="22"/>
          <w:szCs w:val="22"/>
        </w:rPr>
        <w:t xml:space="preserve"> miesta dodania, náklady na odstraňovanie vád počas záručnej doby a primeraný zisk.</w:t>
      </w:r>
    </w:p>
    <w:p w14:paraId="55540BDC" w14:textId="77777777" w:rsidR="0091213B" w:rsidRDefault="0091213B" w:rsidP="0091213B">
      <w:pPr>
        <w:pStyle w:val="ListParagraph"/>
        <w:rPr>
          <w:rFonts w:asciiTheme="majorHAnsi" w:hAnsiTheme="majorHAnsi" w:cs="Arial"/>
          <w:sz w:val="22"/>
          <w:szCs w:val="22"/>
        </w:rPr>
      </w:pPr>
    </w:p>
    <w:p w14:paraId="1457C85F" w14:textId="6BB46AFB" w:rsidR="0091213B" w:rsidRDefault="0091213B" w:rsidP="0091213B">
      <w:pPr>
        <w:numPr>
          <w:ilvl w:val="0"/>
          <w:numId w:val="22"/>
        </w:numPr>
        <w:spacing w:line="276" w:lineRule="auto"/>
        <w:ind w:left="108"/>
        <w:jc w:val="both"/>
        <w:rPr>
          <w:rFonts w:asciiTheme="majorHAnsi" w:hAnsiTheme="majorHAnsi" w:cs="Arial"/>
          <w:sz w:val="22"/>
          <w:szCs w:val="22"/>
        </w:rPr>
      </w:pPr>
      <w:r>
        <w:rPr>
          <w:rFonts w:asciiTheme="majorHAnsi" w:hAnsiTheme="majorHAnsi" w:cs="Arial"/>
          <w:sz w:val="22"/>
          <w:szCs w:val="22"/>
        </w:rPr>
        <w:t>Ceny za dodanie jednotlivých titulov predmetu plnenia uvedené v prílohe č. 2 tejto zmluvy sú maximálne a nemožno ich zvyšovať, pokiaľ táto zmluva neurčuje inak.</w:t>
      </w:r>
      <w:r w:rsidR="0052614C" w:rsidRPr="00750446">
        <w:rPr>
          <w:rFonts w:asciiTheme="majorHAnsi" w:hAnsiTheme="majorHAnsi" w:cs="Arial"/>
          <w:sz w:val="22"/>
          <w:szCs w:val="22"/>
        </w:rPr>
        <w:t xml:space="preserve"> </w:t>
      </w:r>
    </w:p>
    <w:p w14:paraId="06AEA900" w14:textId="77777777" w:rsidR="0091213B" w:rsidRDefault="0091213B" w:rsidP="0091213B">
      <w:pPr>
        <w:pStyle w:val="ListParagraph"/>
        <w:rPr>
          <w:rFonts w:asciiTheme="majorHAnsi" w:hAnsiTheme="majorHAnsi"/>
          <w:sz w:val="22"/>
          <w:szCs w:val="22"/>
        </w:rPr>
      </w:pPr>
    </w:p>
    <w:p w14:paraId="75961939" w14:textId="77777777" w:rsidR="0091213B" w:rsidRPr="0091213B" w:rsidRDefault="0091213B" w:rsidP="0091213B">
      <w:pPr>
        <w:numPr>
          <w:ilvl w:val="0"/>
          <w:numId w:val="22"/>
        </w:numPr>
        <w:spacing w:line="276" w:lineRule="auto"/>
        <w:ind w:left="108"/>
        <w:jc w:val="both"/>
        <w:rPr>
          <w:rFonts w:asciiTheme="majorHAnsi" w:hAnsiTheme="majorHAnsi" w:cs="Arial"/>
          <w:sz w:val="22"/>
          <w:szCs w:val="22"/>
        </w:rPr>
      </w:pPr>
      <w:r w:rsidRPr="0091213B">
        <w:rPr>
          <w:rFonts w:asciiTheme="majorHAnsi" w:hAnsiTheme="majorHAnsi"/>
          <w:sz w:val="22"/>
          <w:szCs w:val="22"/>
        </w:rPr>
        <w:t xml:space="preserve">Ukončením preberacieho konania predmetu plnenia v zmysle jednotlivých  objednávok vzniká </w:t>
      </w:r>
      <w:r>
        <w:rPr>
          <w:rFonts w:asciiTheme="majorHAnsi" w:hAnsiTheme="majorHAnsi"/>
          <w:sz w:val="22"/>
          <w:szCs w:val="22"/>
        </w:rPr>
        <w:t>z</w:t>
      </w:r>
      <w:r w:rsidRPr="0091213B">
        <w:rPr>
          <w:rFonts w:asciiTheme="majorHAnsi" w:hAnsiTheme="majorHAnsi"/>
          <w:sz w:val="22"/>
          <w:szCs w:val="22"/>
        </w:rPr>
        <w:t xml:space="preserve">hotoviteľovi právo fakturovať dohodnutú cenu predmetu plnenia v zmysle jednotlivých objednávok so splatnosťou faktúry 30 kalendárnych dní odo dňa jej riadneho doručenia </w:t>
      </w:r>
      <w:r>
        <w:rPr>
          <w:rFonts w:asciiTheme="majorHAnsi" w:hAnsiTheme="majorHAnsi"/>
          <w:sz w:val="22"/>
          <w:szCs w:val="22"/>
        </w:rPr>
        <w:t>o</w:t>
      </w:r>
      <w:r w:rsidRPr="0091213B">
        <w:rPr>
          <w:rFonts w:asciiTheme="majorHAnsi" w:hAnsiTheme="majorHAnsi"/>
          <w:sz w:val="22"/>
          <w:szCs w:val="22"/>
        </w:rPr>
        <w:t xml:space="preserve">bjednávateľovi. Zhotoviteľ sa zaväzuje vystaviť faktúru vždy najneskôr do 15 pracovných dní odo dňa prevzatia riadne dodaného predmetu plnenia oprávnenou osobou </w:t>
      </w:r>
      <w:r>
        <w:rPr>
          <w:rFonts w:asciiTheme="majorHAnsi" w:hAnsiTheme="majorHAnsi"/>
          <w:sz w:val="22"/>
          <w:szCs w:val="22"/>
        </w:rPr>
        <w:t>o</w:t>
      </w:r>
      <w:r w:rsidRPr="0091213B">
        <w:rPr>
          <w:rFonts w:asciiTheme="majorHAnsi" w:hAnsiTheme="majorHAnsi"/>
          <w:sz w:val="22"/>
          <w:szCs w:val="22"/>
        </w:rPr>
        <w:t>bjednávateľa a</w:t>
      </w:r>
      <w:r>
        <w:rPr>
          <w:rFonts w:asciiTheme="majorHAnsi" w:hAnsiTheme="majorHAnsi"/>
          <w:sz w:val="22"/>
          <w:szCs w:val="22"/>
        </w:rPr>
        <w:t> </w:t>
      </w:r>
      <w:r w:rsidRPr="0091213B">
        <w:rPr>
          <w:rFonts w:asciiTheme="majorHAnsi" w:hAnsiTheme="majorHAnsi"/>
          <w:sz w:val="22"/>
          <w:szCs w:val="22"/>
        </w:rPr>
        <w:t>doručiť</w:t>
      </w:r>
      <w:r>
        <w:rPr>
          <w:rFonts w:asciiTheme="majorHAnsi" w:hAnsiTheme="majorHAnsi"/>
          <w:sz w:val="22"/>
          <w:szCs w:val="22"/>
        </w:rPr>
        <w:t xml:space="preserve"> </w:t>
      </w:r>
      <w:r w:rsidRPr="0091213B">
        <w:rPr>
          <w:rFonts w:asciiTheme="majorHAnsi" w:hAnsiTheme="majorHAnsi"/>
          <w:sz w:val="22"/>
          <w:szCs w:val="22"/>
        </w:rPr>
        <w:t xml:space="preserve">ju </w:t>
      </w:r>
      <w:r>
        <w:rPr>
          <w:rFonts w:asciiTheme="majorHAnsi" w:hAnsiTheme="majorHAnsi"/>
          <w:sz w:val="22"/>
          <w:szCs w:val="22"/>
        </w:rPr>
        <w:t>o</w:t>
      </w:r>
      <w:r w:rsidRPr="0091213B">
        <w:rPr>
          <w:rFonts w:asciiTheme="majorHAnsi" w:hAnsiTheme="majorHAnsi"/>
          <w:sz w:val="22"/>
          <w:szCs w:val="22"/>
        </w:rPr>
        <w:t xml:space="preserve">bjednávateľovi. </w:t>
      </w:r>
    </w:p>
    <w:p w14:paraId="1A5290B4" w14:textId="77777777" w:rsidR="0091213B" w:rsidRDefault="0091213B" w:rsidP="0091213B">
      <w:pPr>
        <w:pStyle w:val="ListParagraph"/>
        <w:rPr>
          <w:rFonts w:asciiTheme="majorHAnsi" w:hAnsiTheme="majorHAnsi"/>
          <w:sz w:val="22"/>
          <w:szCs w:val="22"/>
        </w:rPr>
      </w:pPr>
    </w:p>
    <w:p w14:paraId="6C85F991" w14:textId="77777777" w:rsidR="0091213B" w:rsidRPr="0091213B" w:rsidRDefault="0091213B" w:rsidP="0091213B">
      <w:pPr>
        <w:numPr>
          <w:ilvl w:val="0"/>
          <w:numId w:val="22"/>
        </w:numPr>
        <w:spacing w:line="276" w:lineRule="auto"/>
        <w:ind w:left="108"/>
        <w:jc w:val="both"/>
        <w:rPr>
          <w:rFonts w:asciiTheme="majorHAnsi" w:hAnsiTheme="majorHAnsi" w:cs="Arial"/>
          <w:sz w:val="22"/>
          <w:szCs w:val="22"/>
        </w:rPr>
      </w:pPr>
      <w:r w:rsidRPr="0091213B">
        <w:rPr>
          <w:rFonts w:asciiTheme="majorHAnsi" w:hAnsiTheme="majorHAnsi"/>
          <w:sz w:val="22"/>
          <w:szCs w:val="22"/>
        </w:rPr>
        <w:t>Faktúry sa budú uhrádzať výhradne prevodným príkazom. Neoddeliteľnou prílohou faktúry bude</w:t>
      </w:r>
      <w:r w:rsidR="007A7550">
        <w:rPr>
          <w:rFonts w:asciiTheme="majorHAnsi" w:hAnsiTheme="majorHAnsi"/>
          <w:sz w:val="22"/>
          <w:szCs w:val="22"/>
        </w:rPr>
        <w:t xml:space="preserve"> objednávka podpísaná oboma zmluvnými stranami a </w:t>
      </w:r>
      <w:r w:rsidRPr="0091213B">
        <w:rPr>
          <w:rFonts w:asciiTheme="majorHAnsi" w:hAnsiTheme="majorHAnsi"/>
          <w:sz w:val="22"/>
          <w:szCs w:val="22"/>
        </w:rPr>
        <w:t xml:space="preserve">písomný dodací list podpísaný oprávnenými osobami zmluvných strán. </w:t>
      </w:r>
    </w:p>
    <w:p w14:paraId="6AC42802" w14:textId="77777777" w:rsidR="0091213B" w:rsidRDefault="0091213B" w:rsidP="0091213B">
      <w:pPr>
        <w:pStyle w:val="ListParagraph"/>
        <w:rPr>
          <w:rFonts w:asciiTheme="majorHAnsi" w:hAnsiTheme="majorHAnsi"/>
          <w:sz w:val="22"/>
          <w:szCs w:val="22"/>
        </w:rPr>
      </w:pPr>
    </w:p>
    <w:p w14:paraId="023FCA25" w14:textId="03790A56" w:rsidR="0091213B" w:rsidRPr="0091213B" w:rsidRDefault="0091213B" w:rsidP="0091213B">
      <w:pPr>
        <w:numPr>
          <w:ilvl w:val="0"/>
          <w:numId w:val="22"/>
        </w:numPr>
        <w:spacing w:line="276" w:lineRule="auto"/>
        <w:ind w:left="108"/>
        <w:jc w:val="both"/>
        <w:rPr>
          <w:rFonts w:asciiTheme="majorHAnsi" w:hAnsiTheme="majorHAnsi" w:cs="Arial"/>
          <w:sz w:val="22"/>
          <w:szCs w:val="22"/>
        </w:rPr>
      </w:pPr>
      <w:r w:rsidRPr="0091213B">
        <w:rPr>
          <w:rFonts w:asciiTheme="majorHAnsi" w:hAnsiTheme="majorHAnsi"/>
          <w:sz w:val="22"/>
          <w:szCs w:val="22"/>
        </w:rPr>
        <w:t>Zhotoviteľom vystavené faktúry podľa tejto</w:t>
      </w:r>
      <w:r>
        <w:rPr>
          <w:rFonts w:asciiTheme="majorHAnsi" w:hAnsiTheme="majorHAnsi"/>
          <w:sz w:val="22"/>
          <w:szCs w:val="22"/>
        </w:rPr>
        <w:t xml:space="preserve"> zmluvy </w:t>
      </w:r>
      <w:r w:rsidRPr="0091213B">
        <w:rPr>
          <w:rFonts w:asciiTheme="majorHAnsi" w:hAnsiTheme="majorHAnsi"/>
          <w:sz w:val="22"/>
          <w:szCs w:val="22"/>
        </w:rPr>
        <w:t>budú obsahovať všetky údaje podľa § 74 ods.1 zákona č. 222/2004 Z. z. o dani z pridanej hodnoty v znení neskorších predpisov.</w:t>
      </w:r>
    </w:p>
    <w:p w14:paraId="643A92D4" w14:textId="77777777" w:rsidR="0091213B" w:rsidRDefault="0091213B" w:rsidP="0091213B">
      <w:pPr>
        <w:pStyle w:val="ListParagraph"/>
        <w:rPr>
          <w:rFonts w:asciiTheme="majorHAnsi" w:hAnsiTheme="majorHAnsi"/>
          <w:sz w:val="22"/>
          <w:szCs w:val="22"/>
        </w:rPr>
      </w:pPr>
    </w:p>
    <w:p w14:paraId="3B6F1391" w14:textId="44EBCB75" w:rsidR="00026CBD" w:rsidRDefault="00026CBD">
      <w:pPr>
        <w:numPr>
          <w:ilvl w:val="0"/>
          <w:numId w:val="22"/>
        </w:numPr>
        <w:spacing w:line="276" w:lineRule="auto"/>
        <w:ind w:left="108"/>
        <w:jc w:val="both"/>
        <w:rPr>
          <w:rFonts w:asciiTheme="majorHAnsi" w:hAnsiTheme="majorHAnsi"/>
          <w:sz w:val="22"/>
          <w:szCs w:val="22"/>
        </w:rPr>
      </w:pPr>
      <w:r w:rsidRPr="00026CBD">
        <w:rPr>
          <w:rFonts w:asciiTheme="majorHAnsi" w:hAnsiTheme="majorHAnsi"/>
          <w:sz w:val="22"/>
          <w:szCs w:val="22"/>
        </w:rPr>
        <w:t xml:space="preserve">Zmluvné strany sa dohodli a výslovne súhlasia s tým, že zhotoviteľ bude zasielať len elektronické faktúry z e-mailovej adresy zhotoviteľa </w:t>
      </w:r>
      <w:r w:rsidRPr="00AB3F5A">
        <w:rPr>
          <w:rFonts w:asciiTheme="majorHAnsi" w:hAnsiTheme="majorHAnsi"/>
          <w:sz w:val="22"/>
          <w:szCs w:val="22"/>
        </w:rPr>
        <w:t>&lt;</w:t>
      </w:r>
      <w:r w:rsidRPr="00AB3F5A">
        <w:rPr>
          <w:rFonts w:asciiTheme="majorHAnsi" w:hAnsiTheme="majorHAnsi"/>
          <w:color w:val="00B0F0"/>
          <w:sz w:val="22"/>
          <w:szCs w:val="22"/>
        </w:rPr>
        <w:t>vyplní uchádzač</w:t>
      </w:r>
      <w:r w:rsidRPr="00AB3F5A">
        <w:rPr>
          <w:rFonts w:asciiTheme="majorHAnsi" w:hAnsiTheme="majorHAnsi"/>
          <w:sz w:val="22"/>
          <w:szCs w:val="22"/>
        </w:rPr>
        <w:t>&gt;</w:t>
      </w:r>
      <w:r w:rsidRPr="00026CBD">
        <w:rPr>
          <w:rFonts w:asciiTheme="majorHAnsi" w:hAnsiTheme="majorHAnsi"/>
          <w:sz w:val="22"/>
          <w:szCs w:val="22"/>
        </w:rPr>
        <w:t xml:space="preserve"> na e-mailovú adresu objednávateľa </w:t>
      </w:r>
      <w:hyperlink r:id="rId9" w:history="1">
        <w:r w:rsidRPr="00AB3F5A">
          <w:rPr>
            <w:rFonts w:asciiTheme="majorHAnsi" w:hAnsiTheme="majorHAnsi"/>
            <w:sz w:val="22"/>
            <w:szCs w:val="22"/>
          </w:rPr>
          <w:t>faktury.ofr@nbs.sk</w:t>
        </w:r>
      </w:hyperlink>
      <w:r w:rsidRPr="00026CBD">
        <w:rPr>
          <w:rFonts w:asciiTheme="majorHAnsi" w:hAnsiTheme="majorHAnsi"/>
          <w:sz w:val="22"/>
          <w:szCs w:val="22"/>
        </w:rPr>
        <w:t xml:space="preserve"> vo formáte PDF. Zmluvné strany vyhlasujú, že majú výlučný prístup k uvedeným e-mailovým adresám. Zmluvné strany sú oprávnené zmeniť e-mailové adresy a to len písomne s uvedením novej e-mailovej adr</w:t>
      </w:r>
      <w:r w:rsidRPr="00CB199A">
        <w:rPr>
          <w:rFonts w:asciiTheme="majorHAnsi" w:hAnsiTheme="majorHAnsi"/>
          <w:sz w:val="22"/>
          <w:szCs w:val="22"/>
        </w:rPr>
        <w:t>esy, pričom z dôvodu tejto zmeny nie je potrebné uzatvoriť dodatok k tejto zmluve.  Zhotoviteľ nie je povinný podpísať elektronickú faktúru kvalifikovaným elektronickým podpisom. Elektronická faktúra musí spĺňať všetky ná</w:t>
      </w:r>
      <w:r w:rsidRPr="00E63710">
        <w:rPr>
          <w:rFonts w:asciiTheme="majorHAnsi" w:hAnsiTheme="majorHAnsi"/>
          <w:sz w:val="22"/>
          <w:szCs w:val="22"/>
        </w:rPr>
        <w:t>ležitosti faktúry podľa § 74 zákona č. 222/2004 Z. z. o dani z pridanej hodnoty v znení nesko</w:t>
      </w:r>
      <w:r w:rsidRPr="007018B7">
        <w:rPr>
          <w:rFonts w:asciiTheme="majorHAnsi" w:hAnsiTheme="majorHAnsi"/>
          <w:sz w:val="22"/>
          <w:szCs w:val="22"/>
        </w:rPr>
        <w:t>rších predpisov.  Zmluvné strany sú povin</w:t>
      </w:r>
      <w:r w:rsidRPr="005748C5">
        <w:rPr>
          <w:rFonts w:asciiTheme="majorHAnsi" w:hAnsiTheme="majorHAnsi"/>
          <w:sz w:val="22"/>
          <w:szCs w:val="22"/>
        </w:rPr>
        <w:t>né bezodkladne písomne oznámiť druhej strane akúkoľvek zmenu, ktorá by mohla mať vplyv na doručovanie elektronických faktúr, najmä zmenu kontaktnej e-mailovej adresy.</w:t>
      </w:r>
    </w:p>
    <w:p w14:paraId="214EC083" w14:textId="77777777" w:rsidR="00B218D8" w:rsidRDefault="00B218D8" w:rsidP="00AB3F5A">
      <w:pPr>
        <w:pStyle w:val="ListParagraph"/>
        <w:rPr>
          <w:rFonts w:asciiTheme="majorHAnsi" w:hAnsiTheme="majorHAnsi"/>
          <w:sz w:val="22"/>
          <w:szCs w:val="22"/>
        </w:rPr>
      </w:pPr>
    </w:p>
    <w:p w14:paraId="361FC15C" w14:textId="77777777" w:rsidR="0091213B" w:rsidRPr="0091213B" w:rsidRDefault="0091213B" w:rsidP="0091213B">
      <w:pPr>
        <w:numPr>
          <w:ilvl w:val="0"/>
          <w:numId w:val="22"/>
        </w:numPr>
        <w:spacing w:line="276" w:lineRule="auto"/>
        <w:ind w:left="108"/>
        <w:jc w:val="both"/>
        <w:rPr>
          <w:rFonts w:asciiTheme="majorHAnsi" w:hAnsiTheme="majorHAnsi" w:cs="Arial"/>
          <w:sz w:val="22"/>
          <w:szCs w:val="22"/>
        </w:rPr>
      </w:pPr>
      <w:r w:rsidRPr="0091213B">
        <w:rPr>
          <w:rFonts w:asciiTheme="majorHAnsi" w:hAnsiTheme="majorHAnsi"/>
          <w:sz w:val="22"/>
          <w:szCs w:val="22"/>
        </w:rPr>
        <w:t>V prípade, že faktúra nebude po vecnej a formálnej stránke správne vyhotovená</w:t>
      </w:r>
      <w:r>
        <w:rPr>
          <w:rFonts w:asciiTheme="majorHAnsi" w:hAnsiTheme="majorHAnsi"/>
          <w:sz w:val="22"/>
          <w:szCs w:val="22"/>
        </w:rPr>
        <w:t>,</w:t>
      </w:r>
      <w:r w:rsidRPr="0091213B">
        <w:rPr>
          <w:rFonts w:asciiTheme="majorHAnsi" w:hAnsiTheme="majorHAnsi"/>
          <w:sz w:val="22"/>
          <w:szCs w:val="22"/>
        </w:rPr>
        <w:t xml:space="preserve"> alebo nebude obsahovať všetky údaje podľa aktuálne účinného zákona o</w:t>
      </w:r>
      <w:r>
        <w:rPr>
          <w:rFonts w:asciiTheme="majorHAnsi" w:hAnsiTheme="majorHAnsi"/>
          <w:sz w:val="22"/>
          <w:szCs w:val="22"/>
        </w:rPr>
        <w:t> </w:t>
      </w:r>
      <w:r w:rsidRPr="0091213B">
        <w:rPr>
          <w:rFonts w:asciiTheme="majorHAnsi" w:hAnsiTheme="majorHAnsi"/>
          <w:sz w:val="22"/>
          <w:szCs w:val="22"/>
        </w:rPr>
        <w:t>DPH</w:t>
      </w:r>
      <w:r>
        <w:rPr>
          <w:rFonts w:asciiTheme="majorHAnsi" w:hAnsiTheme="majorHAnsi"/>
          <w:sz w:val="22"/>
          <w:szCs w:val="22"/>
        </w:rPr>
        <w:t>,</w:t>
      </w:r>
      <w:r w:rsidRPr="0091213B">
        <w:rPr>
          <w:rFonts w:asciiTheme="majorHAnsi" w:hAnsiTheme="majorHAnsi"/>
          <w:sz w:val="22"/>
          <w:szCs w:val="22"/>
        </w:rPr>
        <w:t xml:space="preserve"> alebo bude obsahovať nesprávne údaje, </w:t>
      </w:r>
      <w:r>
        <w:rPr>
          <w:rFonts w:asciiTheme="majorHAnsi" w:hAnsiTheme="majorHAnsi"/>
          <w:sz w:val="22"/>
          <w:szCs w:val="22"/>
        </w:rPr>
        <w:t>o</w:t>
      </w:r>
      <w:r w:rsidRPr="0091213B">
        <w:rPr>
          <w:rFonts w:asciiTheme="majorHAnsi" w:hAnsiTheme="majorHAnsi"/>
          <w:sz w:val="22"/>
          <w:szCs w:val="22"/>
        </w:rPr>
        <w:t xml:space="preserve">bjednávateľ ju vráti na prepracovanie (opravu) alebo doplnenie s uvedením nedostatkov, ktoré sa majú odstrániť a pre ktoré bola vrátená. Nová lehota splatnosti začne plynúť dňom doručenia doplnenej alebo správne prepracovanej (opravenej) faktúry </w:t>
      </w:r>
      <w:r>
        <w:rPr>
          <w:rFonts w:asciiTheme="majorHAnsi" w:hAnsiTheme="majorHAnsi"/>
          <w:sz w:val="22"/>
          <w:szCs w:val="22"/>
        </w:rPr>
        <w:t>o</w:t>
      </w:r>
      <w:r w:rsidRPr="0091213B">
        <w:rPr>
          <w:rFonts w:asciiTheme="majorHAnsi" w:hAnsiTheme="majorHAnsi"/>
          <w:sz w:val="22"/>
          <w:szCs w:val="22"/>
        </w:rPr>
        <w:t xml:space="preserve">bjednávateľovi. </w:t>
      </w:r>
    </w:p>
    <w:p w14:paraId="7B49B7F1" w14:textId="77777777" w:rsidR="0091213B" w:rsidRDefault="0091213B" w:rsidP="0091213B">
      <w:pPr>
        <w:pStyle w:val="ListParagraph"/>
        <w:rPr>
          <w:rFonts w:asciiTheme="majorHAnsi" w:hAnsiTheme="majorHAnsi"/>
          <w:sz w:val="22"/>
          <w:szCs w:val="22"/>
        </w:rPr>
      </w:pPr>
    </w:p>
    <w:p w14:paraId="56228A5E" w14:textId="423A01C1" w:rsidR="0091213B" w:rsidRPr="0091213B" w:rsidRDefault="0091213B" w:rsidP="0091213B">
      <w:pPr>
        <w:numPr>
          <w:ilvl w:val="0"/>
          <w:numId w:val="22"/>
        </w:numPr>
        <w:spacing w:line="276" w:lineRule="auto"/>
        <w:ind w:left="108"/>
        <w:jc w:val="both"/>
        <w:rPr>
          <w:rFonts w:asciiTheme="majorHAnsi" w:hAnsiTheme="majorHAnsi" w:cs="Arial"/>
          <w:sz w:val="22"/>
          <w:szCs w:val="22"/>
        </w:rPr>
      </w:pPr>
      <w:r w:rsidRPr="0091213B">
        <w:rPr>
          <w:rFonts w:asciiTheme="majorHAnsi" w:hAnsiTheme="majorHAnsi"/>
          <w:sz w:val="22"/>
          <w:szCs w:val="22"/>
        </w:rPr>
        <w:t>Zhotoviteľ, ktorý uvedie na faktúre daň sa zaväzuje, že odvedie daň správcovi dane v lehote ustanovenej v § 78 ods.1 zákona o dani z pridanej hodnoty. Porušenie tejto</w:t>
      </w:r>
      <w:r w:rsidR="00A230BD">
        <w:rPr>
          <w:rFonts w:asciiTheme="majorHAnsi" w:hAnsiTheme="majorHAnsi"/>
          <w:sz w:val="22"/>
          <w:szCs w:val="22"/>
        </w:rPr>
        <w:t xml:space="preserve"> povinnosti</w:t>
      </w:r>
      <w:r w:rsidRPr="0091213B">
        <w:rPr>
          <w:rFonts w:asciiTheme="majorHAnsi" w:hAnsiTheme="majorHAnsi"/>
          <w:sz w:val="22"/>
          <w:szCs w:val="22"/>
        </w:rPr>
        <w:t xml:space="preserve"> je podstatným porušením tejto </w:t>
      </w:r>
      <w:r w:rsidR="00944061">
        <w:rPr>
          <w:rFonts w:asciiTheme="majorHAnsi" w:hAnsiTheme="majorHAnsi"/>
          <w:sz w:val="22"/>
          <w:szCs w:val="22"/>
        </w:rPr>
        <w:t>zmluvy</w:t>
      </w:r>
      <w:r w:rsidRPr="0091213B">
        <w:rPr>
          <w:rFonts w:asciiTheme="majorHAnsi" w:hAnsiTheme="majorHAnsi"/>
          <w:sz w:val="22"/>
          <w:szCs w:val="22"/>
        </w:rPr>
        <w:t xml:space="preserve"> a oprávňuje </w:t>
      </w:r>
      <w:r>
        <w:rPr>
          <w:rFonts w:asciiTheme="majorHAnsi" w:hAnsiTheme="majorHAnsi"/>
          <w:sz w:val="22"/>
          <w:szCs w:val="22"/>
        </w:rPr>
        <w:t>o</w:t>
      </w:r>
      <w:r w:rsidRPr="0091213B">
        <w:rPr>
          <w:rFonts w:asciiTheme="majorHAnsi" w:hAnsiTheme="majorHAnsi"/>
          <w:sz w:val="22"/>
          <w:szCs w:val="22"/>
        </w:rPr>
        <w:t xml:space="preserve">bjednávateľa na okamžité odstúpenie od tejto </w:t>
      </w:r>
      <w:r w:rsidR="00944061">
        <w:rPr>
          <w:rFonts w:asciiTheme="majorHAnsi" w:hAnsiTheme="majorHAnsi"/>
          <w:sz w:val="22"/>
          <w:szCs w:val="22"/>
        </w:rPr>
        <w:lastRenderedPageBreak/>
        <w:t>zmluvy</w:t>
      </w:r>
      <w:r w:rsidRPr="0091213B">
        <w:rPr>
          <w:rFonts w:asciiTheme="majorHAnsi" w:hAnsiTheme="majorHAnsi"/>
          <w:sz w:val="22"/>
          <w:szCs w:val="22"/>
        </w:rPr>
        <w:t xml:space="preserve">. </w:t>
      </w:r>
      <w:r w:rsidRPr="0091213B">
        <w:rPr>
          <w:rFonts w:asciiTheme="majorHAnsi" w:hAnsiTheme="majorHAnsi"/>
          <w:bCs/>
          <w:sz w:val="22"/>
          <w:szCs w:val="22"/>
        </w:rPr>
        <w:t>Zhotoviteľ</w:t>
      </w:r>
      <w:r w:rsidRPr="0091213B">
        <w:rPr>
          <w:rFonts w:asciiTheme="majorHAnsi" w:hAnsiTheme="majorHAnsi"/>
          <w:sz w:val="22"/>
          <w:szCs w:val="22"/>
        </w:rPr>
        <w:t xml:space="preserve"> vyhlasuje, že je konečným príjemcom dohodnutej ceny uvedenej v článku </w:t>
      </w:r>
      <w:r w:rsidR="00B85067">
        <w:rPr>
          <w:rFonts w:asciiTheme="majorHAnsi" w:hAnsiTheme="majorHAnsi"/>
          <w:sz w:val="22"/>
          <w:szCs w:val="22"/>
        </w:rPr>
        <w:t>6</w:t>
      </w:r>
      <w:r w:rsidRPr="0091213B">
        <w:rPr>
          <w:rFonts w:asciiTheme="majorHAnsi" w:hAnsiTheme="majorHAnsi"/>
          <w:sz w:val="22"/>
          <w:szCs w:val="22"/>
        </w:rPr>
        <w:t xml:space="preserve"> tejto </w:t>
      </w:r>
      <w:r w:rsidR="00944061">
        <w:rPr>
          <w:rFonts w:asciiTheme="majorHAnsi" w:hAnsiTheme="majorHAnsi"/>
          <w:sz w:val="22"/>
          <w:szCs w:val="22"/>
        </w:rPr>
        <w:t>zmluvy</w:t>
      </w:r>
      <w:r w:rsidRPr="0091213B">
        <w:rPr>
          <w:rFonts w:asciiTheme="majorHAnsi" w:hAnsiTheme="majorHAnsi"/>
          <w:sz w:val="22"/>
          <w:szCs w:val="22"/>
        </w:rPr>
        <w:t xml:space="preserve">. </w:t>
      </w:r>
    </w:p>
    <w:p w14:paraId="06230EB2" w14:textId="77777777" w:rsidR="0091213B" w:rsidRDefault="0091213B" w:rsidP="0091213B">
      <w:pPr>
        <w:pStyle w:val="ListParagraph"/>
        <w:rPr>
          <w:rFonts w:asciiTheme="majorHAnsi" w:hAnsiTheme="majorHAnsi"/>
          <w:sz w:val="22"/>
          <w:szCs w:val="22"/>
        </w:rPr>
      </w:pPr>
    </w:p>
    <w:p w14:paraId="09F76E47" w14:textId="77777777" w:rsidR="0091213B" w:rsidRPr="0091213B" w:rsidRDefault="0091213B" w:rsidP="0091213B">
      <w:pPr>
        <w:numPr>
          <w:ilvl w:val="0"/>
          <w:numId w:val="22"/>
        </w:numPr>
        <w:spacing w:line="276" w:lineRule="auto"/>
        <w:ind w:left="108"/>
        <w:jc w:val="both"/>
        <w:rPr>
          <w:rFonts w:asciiTheme="majorHAnsi" w:hAnsiTheme="majorHAnsi" w:cs="Arial"/>
          <w:sz w:val="22"/>
          <w:szCs w:val="22"/>
        </w:rPr>
      </w:pPr>
      <w:r w:rsidRPr="0091213B">
        <w:rPr>
          <w:rFonts w:asciiTheme="majorHAnsi" w:hAnsiTheme="majorHAnsi"/>
          <w:sz w:val="22"/>
          <w:szCs w:val="22"/>
        </w:rPr>
        <w:t xml:space="preserve">K fakturovaným cenám bude </w:t>
      </w:r>
      <w:r>
        <w:rPr>
          <w:rFonts w:asciiTheme="majorHAnsi" w:hAnsiTheme="majorHAnsi"/>
          <w:sz w:val="22"/>
          <w:szCs w:val="22"/>
        </w:rPr>
        <w:t>z</w:t>
      </w:r>
      <w:r w:rsidRPr="0091213B">
        <w:rPr>
          <w:rFonts w:asciiTheme="majorHAnsi" w:hAnsiTheme="majorHAnsi"/>
          <w:sz w:val="22"/>
          <w:szCs w:val="22"/>
        </w:rPr>
        <w:t xml:space="preserve">hotoviteľ fakturovať DPH v zmysle účinných právnych predpisov v čase dodania predmetu plnenia podľa príslušnej objednávky. Za správne vyčíslenie výšky DPH zodpovedá v plnom rozsahu </w:t>
      </w:r>
      <w:r>
        <w:rPr>
          <w:rFonts w:asciiTheme="majorHAnsi" w:hAnsiTheme="majorHAnsi"/>
          <w:sz w:val="22"/>
          <w:szCs w:val="22"/>
        </w:rPr>
        <w:t>z</w:t>
      </w:r>
      <w:r w:rsidRPr="0091213B">
        <w:rPr>
          <w:rFonts w:asciiTheme="majorHAnsi" w:hAnsiTheme="majorHAnsi"/>
          <w:sz w:val="22"/>
          <w:szCs w:val="22"/>
        </w:rPr>
        <w:t xml:space="preserve">hotoviteľ. </w:t>
      </w:r>
    </w:p>
    <w:p w14:paraId="744E4254" w14:textId="77777777" w:rsidR="0091213B" w:rsidRDefault="0091213B" w:rsidP="0091213B">
      <w:pPr>
        <w:pStyle w:val="ListParagraph"/>
        <w:rPr>
          <w:rFonts w:asciiTheme="majorHAnsi" w:hAnsiTheme="majorHAnsi"/>
          <w:sz w:val="22"/>
          <w:szCs w:val="22"/>
        </w:rPr>
      </w:pPr>
    </w:p>
    <w:p w14:paraId="7953749E" w14:textId="62A20C5A" w:rsidR="007A7550" w:rsidRPr="00A230BD" w:rsidRDefault="0091213B" w:rsidP="007A7550">
      <w:pPr>
        <w:numPr>
          <w:ilvl w:val="0"/>
          <w:numId w:val="22"/>
        </w:numPr>
        <w:spacing w:line="276" w:lineRule="auto"/>
        <w:ind w:left="108"/>
        <w:jc w:val="both"/>
        <w:rPr>
          <w:rFonts w:asciiTheme="majorHAnsi" w:hAnsiTheme="majorHAnsi" w:cs="Arial"/>
          <w:sz w:val="22"/>
          <w:szCs w:val="22"/>
        </w:rPr>
      </w:pPr>
      <w:r w:rsidRPr="0091213B">
        <w:rPr>
          <w:rFonts w:asciiTheme="majorHAnsi" w:hAnsiTheme="majorHAnsi"/>
          <w:sz w:val="22"/>
          <w:szCs w:val="22"/>
        </w:rPr>
        <w:t xml:space="preserve">Objednávateľ na predmet plnenia </w:t>
      </w:r>
      <w:r>
        <w:rPr>
          <w:rFonts w:asciiTheme="majorHAnsi" w:hAnsiTheme="majorHAnsi"/>
          <w:sz w:val="22"/>
          <w:szCs w:val="22"/>
        </w:rPr>
        <w:t xml:space="preserve">zmluvy </w:t>
      </w:r>
      <w:r w:rsidRPr="0091213B">
        <w:rPr>
          <w:rFonts w:asciiTheme="majorHAnsi" w:hAnsiTheme="majorHAnsi"/>
          <w:sz w:val="22"/>
          <w:szCs w:val="22"/>
        </w:rPr>
        <w:t xml:space="preserve">neposkytuje preddavky. Faktúra sa považuje za zaplatenú dňom odpísania fakturovanej sumy z účtu </w:t>
      </w:r>
      <w:r w:rsidR="007A7550">
        <w:rPr>
          <w:rFonts w:asciiTheme="majorHAnsi" w:hAnsiTheme="majorHAnsi"/>
          <w:sz w:val="22"/>
          <w:szCs w:val="22"/>
        </w:rPr>
        <w:t>o</w:t>
      </w:r>
      <w:r w:rsidRPr="0091213B">
        <w:rPr>
          <w:rFonts w:asciiTheme="majorHAnsi" w:hAnsiTheme="majorHAnsi"/>
          <w:sz w:val="22"/>
          <w:szCs w:val="22"/>
        </w:rPr>
        <w:t xml:space="preserve">bjednávateľa. </w:t>
      </w:r>
    </w:p>
    <w:p w14:paraId="7DC0C20B" w14:textId="77777777" w:rsidR="00A230BD" w:rsidRPr="007A7550" w:rsidRDefault="00A230BD" w:rsidP="00A230BD">
      <w:pPr>
        <w:spacing w:line="276" w:lineRule="auto"/>
        <w:ind w:left="108"/>
        <w:jc w:val="both"/>
        <w:rPr>
          <w:rFonts w:asciiTheme="majorHAnsi" w:hAnsiTheme="majorHAnsi" w:cs="Arial"/>
          <w:sz w:val="22"/>
          <w:szCs w:val="22"/>
        </w:rPr>
      </w:pPr>
    </w:p>
    <w:p w14:paraId="11ADC504" w14:textId="157DACDC" w:rsidR="0091213B" w:rsidRPr="007A7550" w:rsidRDefault="0091213B" w:rsidP="007A7550">
      <w:pPr>
        <w:numPr>
          <w:ilvl w:val="0"/>
          <w:numId w:val="22"/>
        </w:numPr>
        <w:spacing w:line="276" w:lineRule="auto"/>
        <w:ind w:left="108"/>
        <w:jc w:val="both"/>
        <w:rPr>
          <w:rFonts w:asciiTheme="majorHAnsi" w:hAnsiTheme="majorHAnsi" w:cs="Arial"/>
          <w:sz w:val="22"/>
          <w:szCs w:val="22"/>
        </w:rPr>
      </w:pPr>
      <w:r w:rsidRPr="007A7550">
        <w:rPr>
          <w:rFonts w:asciiTheme="majorHAnsi" w:hAnsiTheme="majorHAnsi"/>
          <w:sz w:val="22"/>
          <w:szCs w:val="22"/>
        </w:rPr>
        <w:t>Zhotoviteľ</w:t>
      </w:r>
      <w:r w:rsidRPr="007A7550" w:rsidDel="00DA0049">
        <w:rPr>
          <w:rFonts w:asciiTheme="majorHAnsi" w:hAnsiTheme="majorHAnsi"/>
          <w:sz w:val="22"/>
          <w:szCs w:val="22"/>
        </w:rPr>
        <w:t xml:space="preserve"> </w:t>
      </w:r>
      <w:r w:rsidRPr="007A7550">
        <w:rPr>
          <w:rFonts w:asciiTheme="majorHAnsi" w:hAnsiTheme="majorHAnsi"/>
          <w:sz w:val="22"/>
          <w:szCs w:val="22"/>
        </w:rPr>
        <w:t>nie je oprávnený previesť práva a povinnosti vyplývajúce pre neho z</w:t>
      </w:r>
      <w:r w:rsidR="007A7550">
        <w:rPr>
          <w:rFonts w:asciiTheme="majorHAnsi" w:hAnsiTheme="majorHAnsi"/>
          <w:sz w:val="22"/>
          <w:szCs w:val="22"/>
        </w:rPr>
        <w:t> </w:t>
      </w:r>
      <w:r w:rsidRPr="007A7550">
        <w:rPr>
          <w:rFonts w:asciiTheme="majorHAnsi" w:hAnsiTheme="majorHAnsi"/>
          <w:sz w:val="22"/>
          <w:szCs w:val="22"/>
        </w:rPr>
        <w:t>tejto</w:t>
      </w:r>
      <w:r w:rsidR="007A7550">
        <w:rPr>
          <w:rFonts w:asciiTheme="majorHAnsi" w:hAnsiTheme="majorHAnsi"/>
          <w:sz w:val="22"/>
          <w:szCs w:val="22"/>
        </w:rPr>
        <w:t xml:space="preserve"> zmluvy</w:t>
      </w:r>
      <w:r w:rsidRPr="007A7550">
        <w:rPr>
          <w:rFonts w:asciiTheme="majorHAnsi" w:hAnsiTheme="majorHAnsi"/>
          <w:sz w:val="22"/>
          <w:szCs w:val="22"/>
        </w:rPr>
        <w:t xml:space="preserve">, objednávok ani ich časti, na inú osobu. Zhotoviteľ ďalej nie je oprávnený postúpiť a ani založiť akékoľvek svoje pohľadávky voči </w:t>
      </w:r>
      <w:r w:rsidR="007A7550">
        <w:rPr>
          <w:rFonts w:asciiTheme="majorHAnsi" w:hAnsiTheme="majorHAnsi"/>
          <w:sz w:val="22"/>
          <w:szCs w:val="22"/>
        </w:rPr>
        <w:t>o</w:t>
      </w:r>
      <w:r w:rsidRPr="007A7550">
        <w:rPr>
          <w:rFonts w:asciiTheme="majorHAnsi" w:hAnsiTheme="majorHAnsi"/>
          <w:sz w:val="22"/>
          <w:szCs w:val="22"/>
        </w:rPr>
        <w:t xml:space="preserve">bjednávateľovi vzniknuté na základe alebo v súvislosti s touto </w:t>
      </w:r>
      <w:r w:rsidR="007A7550">
        <w:rPr>
          <w:rFonts w:asciiTheme="majorHAnsi" w:hAnsiTheme="majorHAnsi"/>
          <w:sz w:val="22"/>
          <w:szCs w:val="22"/>
        </w:rPr>
        <w:t xml:space="preserve">zmluvou </w:t>
      </w:r>
      <w:r w:rsidRPr="007A7550">
        <w:rPr>
          <w:rFonts w:asciiTheme="majorHAnsi" w:hAnsiTheme="majorHAnsi"/>
          <w:sz w:val="22"/>
          <w:szCs w:val="22"/>
        </w:rPr>
        <w:t>alebo s plnením záväzkov podľa tejto</w:t>
      </w:r>
      <w:r w:rsidR="007A7550">
        <w:rPr>
          <w:rFonts w:asciiTheme="majorHAnsi" w:hAnsiTheme="majorHAnsi"/>
          <w:sz w:val="22"/>
          <w:szCs w:val="22"/>
        </w:rPr>
        <w:t xml:space="preserve"> zmluvy</w:t>
      </w:r>
      <w:r w:rsidRPr="007A7550">
        <w:rPr>
          <w:rFonts w:asciiTheme="majorHAnsi" w:hAnsiTheme="majorHAnsi"/>
          <w:sz w:val="22"/>
          <w:szCs w:val="22"/>
        </w:rPr>
        <w:t xml:space="preserve">. Zhotoviteľ nie je oprávnený jednostranne započítať akúkoľvek svoju pohľadávku voči </w:t>
      </w:r>
      <w:r w:rsidR="007A7550">
        <w:rPr>
          <w:rFonts w:asciiTheme="majorHAnsi" w:hAnsiTheme="majorHAnsi"/>
          <w:sz w:val="22"/>
          <w:szCs w:val="22"/>
        </w:rPr>
        <w:t>o</w:t>
      </w:r>
      <w:r w:rsidRPr="007A7550">
        <w:rPr>
          <w:rFonts w:asciiTheme="majorHAnsi" w:hAnsiTheme="majorHAnsi"/>
          <w:sz w:val="22"/>
          <w:szCs w:val="22"/>
        </w:rPr>
        <w:t xml:space="preserve">bjednávateľovi vzniknutú z akéhokoľvek dôvodu proti pohľadávke </w:t>
      </w:r>
      <w:r w:rsidR="007A7550">
        <w:rPr>
          <w:rFonts w:asciiTheme="majorHAnsi" w:hAnsiTheme="majorHAnsi"/>
          <w:sz w:val="22"/>
          <w:szCs w:val="22"/>
        </w:rPr>
        <w:t>o</w:t>
      </w:r>
      <w:r w:rsidRPr="007A7550">
        <w:rPr>
          <w:rFonts w:asciiTheme="majorHAnsi" w:hAnsiTheme="majorHAnsi"/>
          <w:sz w:val="22"/>
          <w:szCs w:val="22"/>
        </w:rPr>
        <w:t xml:space="preserve">bjednávateľa voči </w:t>
      </w:r>
      <w:r w:rsidR="007A7550">
        <w:rPr>
          <w:rFonts w:asciiTheme="majorHAnsi" w:hAnsiTheme="majorHAnsi"/>
          <w:sz w:val="22"/>
          <w:szCs w:val="22"/>
        </w:rPr>
        <w:t>z</w:t>
      </w:r>
      <w:r w:rsidRPr="007A7550">
        <w:rPr>
          <w:rFonts w:asciiTheme="majorHAnsi" w:hAnsiTheme="majorHAnsi"/>
          <w:sz w:val="22"/>
          <w:szCs w:val="22"/>
        </w:rPr>
        <w:t>hotoviteľovi vzniknutej na základe alebo v súvislosti s</w:t>
      </w:r>
      <w:r w:rsidR="007A7550">
        <w:rPr>
          <w:rFonts w:asciiTheme="majorHAnsi" w:hAnsiTheme="majorHAnsi"/>
          <w:sz w:val="22"/>
          <w:szCs w:val="22"/>
        </w:rPr>
        <w:t> </w:t>
      </w:r>
      <w:r w:rsidRPr="007A7550">
        <w:rPr>
          <w:rFonts w:asciiTheme="majorHAnsi" w:hAnsiTheme="majorHAnsi"/>
          <w:sz w:val="22"/>
          <w:szCs w:val="22"/>
        </w:rPr>
        <w:t>touto</w:t>
      </w:r>
      <w:r w:rsidR="007A7550">
        <w:rPr>
          <w:rFonts w:asciiTheme="majorHAnsi" w:hAnsiTheme="majorHAnsi"/>
          <w:sz w:val="22"/>
          <w:szCs w:val="22"/>
        </w:rPr>
        <w:t xml:space="preserve"> zmluvou.</w:t>
      </w:r>
    </w:p>
    <w:p w14:paraId="10C03308" w14:textId="77777777" w:rsidR="0052614C" w:rsidRPr="00750446" w:rsidRDefault="0052614C">
      <w:pPr>
        <w:spacing w:line="276" w:lineRule="auto"/>
        <w:rPr>
          <w:rFonts w:asciiTheme="majorHAnsi" w:hAnsiTheme="majorHAnsi" w:cs="Arial"/>
          <w:sz w:val="22"/>
          <w:szCs w:val="22"/>
        </w:rPr>
      </w:pPr>
    </w:p>
    <w:p w14:paraId="38726B6F" w14:textId="77777777" w:rsidR="0052614C" w:rsidRPr="00AE1239" w:rsidRDefault="0052614C">
      <w:pPr>
        <w:pStyle w:val="Heading3"/>
        <w:tabs>
          <w:tab w:val="left" w:pos="900"/>
        </w:tabs>
        <w:spacing w:before="0" w:line="276" w:lineRule="auto"/>
        <w:jc w:val="center"/>
        <w:rPr>
          <w:rFonts w:asciiTheme="majorHAnsi" w:hAnsiTheme="majorHAnsi" w:cs="Arial"/>
          <w:sz w:val="22"/>
          <w:szCs w:val="22"/>
        </w:rPr>
      </w:pPr>
      <w:r w:rsidRPr="00AE1239">
        <w:rPr>
          <w:rFonts w:asciiTheme="majorHAnsi" w:hAnsiTheme="majorHAnsi" w:cs="Arial"/>
          <w:sz w:val="22"/>
          <w:szCs w:val="22"/>
        </w:rPr>
        <w:t xml:space="preserve">Článok </w:t>
      </w:r>
      <w:r w:rsidR="00AE1239" w:rsidRPr="00AE1239">
        <w:rPr>
          <w:rFonts w:asciiTheme="majorHAnsi" w:hAnsiTheme="majorHAnsi" w:cs="Arial"/>
          <w:sz w:val="22"/>
          <w:szCs w:val="22"/>
        </w:rPr>
        <w:t>6</w:t>
      </w:r>
    </w:p>
    <w:p w14:paraId="18905DA3" w14:textId="77777777" w:rsidR="00AE1239" w:rsidRPr="00AE1239" w:rsidRDefault="00AE1239" w:rsidP="00AE1239">
      <w:pPr>
        <w:pStyle w:val="Default"/>
        <w:jc w:val="center"/>
        <w:rPr>
          <w:rFonts w:asciiTheme="majorHAnsi" w:hAnsiTheme="majorHAnsi"/>
          <w:b/>
          <w:bCs/>
          <w:sz w:val="22"/>
          <w:szCs w:val="22"/>
        </w:rPr>
      </w:pPr>
      <w:r w:rsidRPr="00AE1239">
        <w:rPr>
          <w:rFonts w:asciiTheme="majorHAnsi" w:hAnsiTheme="majorHAnsi"/>
          <w:b/>
          <w:bCs/>
          <w:sz w:val="22"/>
          <w:szCs w:val="22"/>
        </w:rPr>
        <w:t>Dodacie podmienky a miesto dodania</w:t>
      </w:r>
    </w:p>
    <w:p w14:paraId="756507A9" w14:textId="77777777" w:rsidR="00AE1239" w:rsidRDefault="00AE1239" w:rsidP="00AE1239">
      <w:pPr>
        <w:pStyle w:val="Default"/>
        <w:tabs>
          <w:tab w:val="left" w:pos="709"/>
        </w:tabs>
        <w:jc w:val="both"/>
        <w:rPr>
          <w:rFonts w:asciiTheme="majorHAnsi" w:hAnsiTheme="majorHAnsi"/>
          <w:sz w:val="22"/>
          <w:szCs w:val="22"/>
        </w:rPr>
      </w:pPr>
    </w:p>
    <w:p w14:paraId="3FE3C93E" w14:textId="4B95D6DB" w:rsidR="00AE1239" w:rsidRDefault="00AE1239" w:rsidP="00AE1239">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 xml:space="preserve">Pred prvou výrobou každej položky predmetu plnenia je </w:t>
      </w:r>
      <w:r>
        <w:rPr>
          <w:rFonts w:asciiTheme="majorHAnsi" w:hAnsiTheme="majorHAnsi"/>
          <w:sz w:val="22"/>
          <w:szCs w:val="22"/>
        </w:rPr>
        <w:t>z</w:t>
      </w:r>
      <w:r w:rsidRPr="00AE1239">
        <w:rPr>
          <w:rFonts w:asciiTheme="majorHAnsi" w:hAnsiTheme="majorHAnsi"/>
          <w:sz w:val="22"/>
          <w:szCs w:val="22"/>
        </w:rPr>
        <w:t xml:space="preserve">hotoviteľ povinný predložiť </w:t>
      </w:r>
      <w:r>
        <w:rPr>
          <w:rFonts w:asciiTheme="majorHAnsi" w:hAnsiTheme="majorHAnsi"/>
          <w:sz w:val="22"/>
          <w:szCs w:val="22"/>
        </w:rPr>
        <w:t>o</w:t>
      </w:r>
      <w:r w:rsidRPr="00AE1239">
        <w:rPr>
          <w:rFonts w:asciiTheme="majorHAnsi" w:hAnsiTheme="majorHAnsi"/>
          <w:sz w:val="22"/>
          <w:szCs w:val="22"/>
        </w:rPr>
        <w:t xml:space="preserve">bjednávateľovi na odsúhlasenie vzorku každej jednotlivej položky predmetu plnenia. Zhotoviteľ môže začať výrobu predmetu plnenia až na základe odsúhlasenia vzorky </w:t>
      </w:r>
      <w:r>
        <w:rPr>
          <w:rFonts w:asciiTheme="majorHAnsi" w:hAnsiTheme="majorHAnsi"/>
          <w:sz w:val="22"/>
          <w:szCs w:val="22"/>
        </w:rPr>
        <w:t>o</w:t>
      </w:r>
      <w:r w:rsidRPr="00AE1239">
        <w:rPr>
          <w:rFonts w:asciiTheme="majorHAnsi" w:hAnsiTheme="majorHAnsi"/>
          <w:sz w:val="22"/>
          <w:szCs w:val="22"/>
        </w:rPr>
        <w:t>bjednávateľom. Pri opakovanej výrobe položky predmetu plnenia musí byť príslušná položka predmetu plnenia vyrobená v súlade s </w:t>
      </w:r>
      <w:r>
        <w:rPr>
          <w:rFonts w:asciiTheme="majorHAnsi" w:hAnsiTheme="majorHAnsi"/>
          <w:sz w:val="22"/>
          <w:szCs w:val="22"/>
        </w:rPr>
        <w:t>o</w:t>
      </w:r>
      <w:r w:rsidRPr="00AE1239">
        <w:rPr>
          <w:rFonts w:asciiTheme="majorHAnsi" w:hAnsiTheme="majorHAnsi"/>
          <w:sz w:val="22"/>
          <w:szCs w:val="22"/>
        </w:rPr>
        <w:t>bjednávateľom odsúhlasenou vzorkou. Odsúhlasené vzorky ostávajú u </w:t>
      </w:r>
      <w:r>
        <w:rPr>
          <w:rFonts w:asciiTheme="majorHAnsi" w:hAnsiTheme="majorHAnsi"/>
          <w:sz w:val="22"/>
          <w:szCs w:val="22"/>
        </w:rPr>
        <w:t>o</w:t>
      </w:r>
      <w:r w:rsidRPr="00AE1239">
        <w:rPr>
          <w:rFonts w:asciiTheme="majorHAnsi" w:hAnsiTheme="majorHAnsi"/>
          <w:sz w:val="22"/>
          <w:szCs w:val="22"/>
        </w:rPr>
        <w:t>bjednávateľa.</w:t>
      </w:r>
    </w:p>
    <w:p w14:paraId="20AC2A44" w14:textId="77777777" w:rsidR="00AE1239" w:rsidRDefault="00AE1239" w:rsidP="00AE1239">
      <w:pPr>
        <w:pStyle w:val="Default"/>
        <w:tabs>
          <w:tab w:val="left" w:pos="709"/>
        </w:tabs>
        <w:ind w:left="360"/>
        <w:jc w:val="both"/>
        <w:rPr>
          <w:rFonts w:asciiTheme="majorHAnsi" w:hAnsiTheme="majorHAnsi"/>
          <w:sz w:val="22"/>
          <w:szCs w:val="22"/>
        </w:rPr>
      </w:pPr>
    </w:p>
    <w:p w14:paraId="07DE24E9" w14:textId="115D2F0B" w:rsidR="00AE1239" w:rsidRDefault="00AE1239" w:rsidP="00AE1239">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 xml:space="preserve">Lehota dodania predmetu plnenia bude určená v objednávke v súlade s lehotami stanovenými v prílohe č. 1 tejto </w:t>
      </w:r>
      <w:r>
        <w:rPr>
          <w:rFonts w:asciiTheme="majorHAnsi" w:hAnsiTheme="majorHAnsi"/>
          <w:sz w:val="22"/>
          <w:szCs w:val="22"/>
        </w:rPr>
        <w:t>zmluvy</w:t>
      </w:r>
      <w:r w:rsidRPr="00AE1239">
        <w:rPr>
          <w:rFonts w:asciiTheme="majorHAnsi" w:hAnsiTheme="majorHAnsi"/>
          <w:sz w:val="22"/>
          <w:szCs w:val="22"/>
        </w:rPr>
        <w:t>, a to v množstve, cene a technickej špecifikácii v nej uvedených.</w:t>
      </w:r>
    </w:p>
    <w:p w14:paraId="703AA694" w14:textId="77777777" w:rsidR="00AE1239" w:rsidRDefault="00AE1239" w:rsidP="00AE1239">
      <w:pPr>
        <w:pStyle w:val="ListParagraph"/>
        <w:rPr>
          <w:rFonts w:asciiTheme="majorHAnsi" w:hAnsiTheme="majorHAnsi"/>
          <w:sz w:val="22"/>
          <w:szCs w:val="22"/>
        </w:rPr>
      </w:pPr>
    </w:p>
    <w:p w14:paraId="151574DA" w14:textId="3EE27889" w:rsidR="00AE1239" w:rsidRDefault="00AE1239" w:rsidP="00AE1239">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Zhotoviteľ sa zaväzuje na základe potvrdenej objednávky dodať jednotlivé tituly najneskôr v posledný deň lehoty dodania určenej pre príslušný titul v prílohe č. 1 tejto</w:t>
      </w:r>
      <w:r>
        <w:rPr>
          <w:rFonts w:asciiTheme="majorHAnsi" w:hAnsiTheme="majorHAnsi"/>
          <w:sz w:val="22"/>
          <w:szCs w:val="22"/>
        </w:rPr>
        <w:t xml:space="preserve"> zmluvy </w:t>
      </w:r>
      <w:r w:rsidRPr="00AE1239">
        <w:rPr>
          <w:rFonts w:asciiTheme="majorHAnsi" w:hAnsiTheme="majorHAnsi"/>
          <w:sz w:val="22"/>
          <w:szCs w:val="22"/>
        </w:rPr>
        <w:t>pod označením „Lehota“. Pre začiatok plynutia lehoty je rozhodujúci deň doručenia objednávky zhotoviteľovi a súčasne platí, že zhotoviteľovi boli doručené úplné a vhodné podklady pre tlač diela, alebo oznámenie objednávateľa, že na použití dodaných podkladov, napriek upozorneniu zhotoviteľa na ich neúplnosť a/alebo nevhodnosť, trvá.</w:t>
      </w:r>
    </w:p>
    <w:p w14:paraId="7330970C" w14:textId="77777777" w:rsidR="00AE1239" w:rsidRDefault="00AE1239" w:rsidP="00AE1239">
      <w:pPr>
        <w:pStyle w:val="ListParagraph"/>
        <w:rPr>
          <w:rFonts w:asciiTheme="majorHAnsi" w:hAnsiTheme="majorHAnsi"/>
          <w:sz w:val="22"/>
          <w:szCs w:val="22"/>
        </w:rPr>
      </w:pPr>
    </w:p>
    <w:p w14:paraId="2A1FAEFB" w14:textId="277C90FB" w:rsidR="00AE1239" w:rsidRDefault="00AE1239" w:rsidP="00AE1239">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V prípade, že sa zmluvné strany dohodnú, môže byť posledný deň lehoty dodania titulu určený v objednávke na daný titul ako termín dodania titulu odlišne oproti bodu 3</w:t>
      </w:r>
      <w:r>
        <w:rPr>
          <w:rFonts w:asciiTheme="majorHAnsi" w:hAnsiTheme="majorHAnsi"/>
          <w:sz w:val="22"/>
          <w:szCs w:val="22"/>
        </w:rPr>
        <w:t>.</w:t>
      </w:r>
      <w:r w:rsidRPr="00AE1239">
        <w:rPr>
          <w:rFonts w:asciiTheme="majorHAnsi" w:hAnsiTheme="majorHAnsi"/>
          <w:sz w:val="22"/>
          <w:szCs w:val="22"/>
        </w:rPr>
        <w:t xml:space="preserve"> tohto článku </w:t>
      </w:r>
      <w:r>
        <w:rPr>
          <w:rFonts w:asciiTheme="majorHAnsi" w:hAnsiTheme="majorHAnsi"/>
          <w:sz w:val="22"/>
          <w:szCs w:val="22"/>
        </w:rPr>
        <w:t>zmluvy</w:t>
      </w:r>
      <w:r w:rsidRPr="00AE1239">
        <w:rPr>
          <w:rFonts w:asciiTheme="majorHAnsi" w:hAnsiTheme="majorHAnsi"/>
          <w:sz w:val="22"/>
          <w:szCs w:val="22"/>
        </w:rPr>
        <w:t xml:space="preserve">. V takomto prípade bude objednávka obsahovať namiesto lehoty dodania konkrétny termín dodania titulu. Zhotoviteľ potvrdí termín dodania titulu akceptovaním objednávky podľa ustanovení tejto </w:t>
      </w:r>
      <w:r w:rsidR="00944061">
        <w:rPr>
          <w:rFonts w:asciiTheme="majorHAnsi" w:hAnsiTheme="majorHAnsi"/>
          <w:sz w:val="22"/>
          <w:szCs w:val="22"/>
        </w:rPr>
        <w:t>zmluvy</w:t>
      </w:r>
      <w:r w:rsidRPr="00AE1239">
        <w:rPr>
          <w:rFonts w:asciiTheme="majorHAnsi" w:hAnsiTheme="majorHAnsi"/>
          <w:sz w:val="22"/>
          <w:szCs w:val="22"/>
        </w:rPr>
        <w:t>.</w:t>
      </w:r>
    </w:p>
    <w:p w14:paraId="1C88A455" w14:textId="77777777" w:rsidR="00AE1239" w:rsidRDefault="00AE1239" w:rsidP="00AE1239">
      <w:pPr>
        <w:pStyle w:val="ListParagraph"/>
        <w:rPr>
          <w:rFonts w:asciiTheme="majorHAnsi" w:hAnsiTheme="majorHAnsi"/>
          <w:sz w:val="22"/>
          <w:szCs w:val="22"/>
        </w:rPr>
      </w:pPr>
    </w:p>
    <w:p w14:paraId="41151FDB" w14:textId="77777777" w:rsidR="00AE1239" w:rsidRDefault="00AE1239" w:rsidP="00AE1239">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 xml:space="preserve">Zhotoviteľ minimálne dva pracovné dni pred dodaním predmetu objednávky e-mailom upozorní oprávnenú osobu </w:t>
      </w:r>
      <w:r>
        <w:rPr>
          <w:rFonts w:asciiTheme="majorHAnsi" w:hAnsiTheme="majorHAnsi"/>
          <w:sz w:val="22"/>
          <w:szCs w:val="22"/>
        </w:rPr>
        <w:t>o</w:t>
      </w:r>
      <w:r w:rsidRPr="00AE1239">
        <w:rPr>
          <w:rFonts w:asciiTheme="majorHAnsi" w:hAnsiTheme="majorHAnsi"/>
          <w:sz w:val="22"/>
          <w:szCs w:val="22"/>
        </w:rPr>
        <w:t xml:space="preserve">bjednávateľa na dátum a čas dodávky. V prípade, že </w:t>
      </w:r>
      <w:r>
        <w:rPr>
          <w:rFonts w:asciiTheme="majorHAnsi" w:hAnsiTheme="majorHAnsi"/>
          <w:sz w:val="22"/>
          <w:szCs w:val="22"/>
        </w:rPr>
        <w:t>o</w:t>
      </w:r>
      <w:r w:rsidRPr="00AE1239">
        <w:rPr>
          <w:rFonts w:asciiTheme="majorHAnsi" w:hAnsiTheme="majorHAnsi"/>
          <w:sz w:val="22"/>
          <w:szCs w:val="22"/>
        </w:rPr>
        <w:t xml:space="preserve">bjednávateľ predmet plnenia v dohodnutom čase neprevezme, nebude </w:t>
      </w:r>
      <w:r>
        <w:rPr>
          <w:rFonts w:asciiTheme="majorHAnsi" w:hAnsiTheme="majorHAnsi"/>
          <w:sz w:val="22"/>
          <w:szCs w:val="22"/>
        </w:rPr>
        <w:t>z</w:t>
      </w:r>
      <w:r w:rsidRPr="00AE1239">
        <w:rPr>
          <w:rFonts w:asciiTheme="majorHAnsi" w:hAnsiTheme="majorHAnsi"/>
          <w:sz w:val="22"/>
          <w:szCs w:val="22"/>
        </w:rPr>
        <w:t>hotoviteľ v omeškaní.</w:t>
      </w:r>
    </w:p>
    <w:p w14:paraId="6273D944" w14:textId="77777777" w:rsidR="00AE1239" w:rsidRDefault="00AE1239" w:rsidP="00AE1239">
      <w:pPr>
        <w:pStyle w:val="ListParagraph"/>
        <w:rPr>
          <w:rFonts w:asciiTheme="majorHAnsi" w:hAnsiTheme="majorHAnsi"/>
          <w:sz w:val="22"/>
          <w:szCs w:val="22"/>
        </w:rPr>
      </w:pPr>
    </w:p>
    <w:p w14:paraId="1162F533" w14:textId="77777777" w:rsidR="00AE1239" w:rsidRDefault="00AE1239" w:rsidP="00AE1239">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 xml:space="preserve">V prípade, že </w:t>
      </w:r>
      <w:r>
        <w:rPr>
          <w:rFonts w:asciiTheme="majorHAnsi" w:hAnsiTheme="majorHAnsi"/>
          <w:sz w:val="22"/>
          <w:szCs w:val="22"/>
        </w:rPr>
        <w:t>z</w:t>
      </w:r>
      <w:r w:rsidRPr="00AE1239">
        <w:rPr>
          <w:rFonts w:asciiTheme="majorHAnsi" w:hAnsiTheme="majorHAnsi"/>
          <w:sz w:val="22"/>
          <w:szCs w:val="22"/>
        </w:rPr>
        <w:t xml:space="preserve">hotoviteľ neoznámi </w:t>
      </w:r>
      <w:r>
        <w:rPr>
          <w:rFonts w:asciiTheme="majorHAnsi" w:hAnsiTheme="majorHAnsi"/>
          <w:sz w:val="22"/>
          <w:szCs w:val="22"/>
        </w:rPr>
        <w:t>o</w:t>
      </w:r>
      <w:r w:rsidRPr="00AE1239">
        <w:rPr>
          <w:rFonts w:asciiTheme="majorHAnsi" w:hAnsiTheme="majorHAnsi"/>
          <w:sz w:val="22"/>
          <w:szCs w:val="22"/>
        </w:rPr>
        <w:t xml:space="preserve">bjednávateľovi termín dodávky, </w:t>
      </w:r>
      <w:r>
        <w:rPr>
          <w:rFonts w:asciiTheme="majorHAnsi" w:hAnsiTheme="majorHAnsi"/>
          <w:sz w:val="22"/>
          <w:szCs w:val="22"/>
        </w:rPr>
        <w:t>o</w:t>
      </w:r>
      <w:r w:rsidRPr="00AE1239">
        <w:rPr>
          <w:rFonts w:asciiTheme="majorHAnsi" w:hAnsiTheme="majorHAnsi"/>
          <w:sz w:val="22"/>
          <w:szCs w:val="22"/>
        </w:rPr>
        <w:t xml:space="preserve">bjednávateľ nie je povinný prevziať dodávku v deň doručenia. Náklady spojené s odmietnutím prevzatia neoznámenej dodávky a jej opätovným doručením znáša </w:t>
      </w:r>
      <w:r>
        <w:rPr>
          <w:rFonts w:asciiTheme="majorHAnsi" w:hAnsiTheme="majorHAnsi"/>
          <w:sz w:val="22"/>
          <w:szCs w:val="22"/>
        </w:rPr>
        <w:t>z</w:t>
      </w:r>
      <w:r w:rsidRPr="00AE1239">
        <w:rPr>
          <w:rFonts w:asciiTheme="majorHAnsi" w:hAnsiTheme="majorHAnsi"/>
          <w:sz w:val="22"/>
          <w:szCs w:val="22"/>
        </w:rPr>
        <w:t>hotoviteľ.</w:t>
      </w:r>
    </w:p>
    <w:p w14:paraId="1C6563CC" w14:textId="77777777" w:rsidR="00AE1239" w:rsidRDefault="00AE1239" w:rsidP="00AE1239">
      <w:pPr>
        <w:pStyle w:val="ListParagraph"/>
        <w:rPr>
          <w:rFonts w:asciiTheme="majorHAnsi" w:hAnsiTheme="majorHAnsi"/>
          <w:sz w:val="22"/>
          <w:szCs w:val="22"/>
        </w:rPr>
      </w:pPr>
    </w:p>
    <w:p w14:paraId="78B23A69" w14:textId="77777777" w:rsidR="00AE1239" w:rsidRDefault="00AE1239" w:rsidP="00AE1239">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 xml:space="preserve">Predmet plnenia za </w:t>
      </w:r>
      <w:r>
        <w:rPr>
          <w:rFonts w:asciiTheme="majorHAnsi" w:hAnsiTheme="majorHAnsi"/>
          <w:sz w:val="22"/>
          <w:szCs w:val="22"/>
        </w:rPr>
        <w:t>o</w:t>
      </w:r>
      <w:r w:rsidRPr="00AE1239">
        <w:rPr>
          <w:rFonts w:asciiTheme="majorHAnsi" w:hAnsiTheme="majorHAnsi"/>
          <w:sz w:val="22"/>
          <w:szCs w:val="22"/>
        </w:rPr>
        <w:t xml:space="preserve">bjednávateľa preberá osoba oprávnená konať za </w:t>
      </w:r>
      <w:r>
        <w:rPr>
          <w:rFonts w:asciiTheme="majorHAnsi" w:hAnsiTheme="majorHAnsi"/>
          <w:sz w:val="22"/>
          <w:szCs w:val="22"/>
        </w:rPr>
        <w:t>o</w:t>
      </w:r>
      <w:r w:rsidRPr="00AE1239">
        <w:rPr>
          <w:rFonts w:asciiTheme="majorHAnsi" w:hAnsiTheme="majorHAnsi"/>
          <w:sz w:val="22"/>
          <w:szCs w:val="22"/>
        </w:rPr>
        <w:t xml:space="preserve">bjednávateľa uvedená v objednávke alebo oznámená </w:t>
      </w:r>
      <w:r>
        <w:rPr>
          <w:rFonts w:asciiTheme="majorHAnsi" w:hAnsiTheme="majorHAnsi"/>
          <w:sz w:val="22"/>
          <w:szCs w:val="22"/>
        </w:rPr>
        <w:t>o</w:t>
      </w:r>
      <w:r w:rsidRPr="00AE1239">
        <w:rPr>
          <w:rFonts w:asciiTheme="majorHAnsi" w:hAnsiTheme="majorHAnsi"/>
          <w:sz w:val="22"/>
          <w:szCs w:val="22"/>
        </w:rPr>
        <w:t xml:space="preserve">bjednávateľom </w:t>
      </w:r>
      <w:r>
        <w:rPr>
          <w:rFonts w:asciiTheme="majorHAnsi" w:hAnsiTheme="majorHAnsi"/>
          <w:sz w:val="22"/>
          <w:szCs w:val="22"/>
        </w:rPr>
        <w:t>z</w:t>
      </w:r>
      <w:r w:rsidRPr="00AE1239">
        <w:rPr>
          <w:rFonts w:asciiTheme="majorHAnsi" w:hAnsiTheme="majorHAnsi"/>
          <w:sz w:val="22"/>
          <w:szCs w:val="22"/>
        </w:rPr>
        <w:t xml:space="preserve">hotoviteľovi. </w:t>
      </w:r>
    </w:p>
    <w:p w14:paraId="6877BBEA" w14:textId="77777777" w:rsidR="00AE1239" w:rsidRDefault="00AE1239" w:rsidP="00AE1239">
      <w:pPr>
        <w:pStyle w:val="ListParagraph"/>
        <w:rPr>
          <w:rFonts w:asciiTheme="majorHAnsi" w:hAnsiTheme="majorHAnsi"/>
          <w:sz w:val="22"/>
          <w:szCs w:val="22"/>
        </w:rPr>
      </w:pPr>
    </w:p>
    <w:p w14:paraId="5470DDE4" w14:textId="77777777" w:rsidR="00A25A84" w:rsidRDefault="00AE1239" w:rsidP="00A25A84">
      <w:pPr>
        <w:pStyle w:val="Default"/>
        <w:numPr>
          <w:ilvl w:val="0"/>
          <w:numId w:val="28"/>
        </w:numPr>
        <w:tabs>
          <w:tab w:val="left" w:pos="709"/>
        </w:tabs>
        <w:jc w:val="both"/>
        <w:rPr>
          <w:rFonts w:asciiTheme="majorHAnsi" w:hAnsiTheme="majorHAnsi"/>
          <w:sz w:val="22"/>
          <w:szCs w:val="22"/>
        </w:rPr>
      </w:pPr>
      <w:r w:rsidRPr="00AE1239">
        <w:rPr>
          <w:rFonts w:asciiTheme="majorHAnsi" w:hAnsiTheme="majorHAnsi"/>
          <w:sz w:val="22"/>
          <w:szCs w:val="22"/>
        </w:rPr>
        <w:t xml:space="preserve">Ak </w:t>
      </w:r>
      <w:r>
        <w:rPr>
          <w:rFonts w:asciiTheme="majorHAnsi" w:hAnsiTheme="majorHAnsi"/>
          <w:sz w:val="22"/>
          <w:szCs w:val="22"/>
        </w:rPr>
        <w:t>z</w:t>
      </w:r>
      <w:r w:rsidRPr="00AE1239">
        <w:rPr>
          <w:rFonts w:asciiTheme="majorHAnsi" w:hAnsiTheme="majorHAnsi"/>
          <w:sz w:val="22"/>
          <w:szCs w:val="22"/>
        </w:rPr>
        <w:t xml:space="preserve">hotoviteľ zistí, že špecifikácia uvedená v objednávke má chyby (nie je úplná, nie je jednoznačná a pod.), je povinný </w:t>
      </w:r>
      <w:r w:rsidR="00A25A84">
        <w:rPr>
          <w:rFonts w:asciiTheme="majorHAnsi" w:hAnsiTheme="majorHAnsi"/>
          <w:sz w:val="22"/>
          <w:szCs w:val="22"/>
        </w:rPr>
        <w:t>o</w:t>
      </w:r>
      <w:r w:rsidRPr="00AE1239">
        <w:rPr>
          <w:rFonts w:asciiTheme="majorHAnsi" w:hAnsiTheme="majorHAnsi"/>
          <w:sz w:val="22"/>
          <w:szCs w:val="22"/>
        </w:rPr>
        <w:t xml:space="preserve">bjednávateľa na tieto nedostatky bezodkladne písomne upozorniť. </w:t>
      </w:r>
    </w:p>
    <w:p w14:paraId="08FD6486" w14:textId="77777777" w:rsidR="00A25A84" w:rsidRDefault="00A25A84" w:rsidP="00A25A84">
      <w:pPr>
        <w:pStyle w:val="ListParagraph"/>
        <w:rPr>
          <w:rFonts w:asciiTheme="majorHAnsi" w:hAnsiTheme="majorHAnsi"/>
          <w:sz w:val="22"/>
          <w:szCs w:val="22"/>
        </w:rPr>
      </w:pPr>
    </w:p>
    <w:p w14:paraId="7C062358" w14:textId="77777777" w:rsidR="00A25A84" w:rsidRDefault="00AE1239" w:rsidP="00A25A84">
      <w:pPr>
        <w:pStyle w:val="Default"/>
        <w:numPr>
          <w:ilvl w:val="0"/>
          <w:numId w:val="28"/>
        </w:numPr>
        <w:tabs>
          <w:tab w:val="left" w:pos="709"/>
        </w:tabs>
        <w:jc w:val="both"/>
        <w:rPr>
          <w:rFonts w:asciiTheme="majorHAnsi" w:hAnsiTheme="majorHAnsi"/>
          <w:sz w:val="22"/>
          <w:szCs w:val="22"/>
        </w:rPr>
      </w:pPr>
      <w:r w:rsidRPr="00A25A84">
        <w:rPr>
          <w:rFonts w:asciiTheme="majorHAnsi" w:hAnsiTheme="majorHAnsi"/>
          <w:sz w:val="22"/>
          <w:szCs w:val="22"/>
        </w:rPr>
        <w:t>Predmet objednávky sa považuje za dodaný po skončení preberacieho konania a podpísaní dodacieho listu s uvedením údajov podľa bodu 10</w:t>
      </w:r>
      <w:r w:rsidR="00A25A84">
        <w:rPr>
          <w:rFonts w:asciiTheme="majorHAnsi" w:hAnsiTheme="majorHAnsi"/>
          <w:sz w:val="22"/>
          <w:szCs w:val="22"/>
        </w:rPr>
        <w:t>.</w:t>
      </w:r>
      <w:r w:rsidRPr="00A25A84">
        <w:rPr>
          <w:rFonts w:asciiTheme="majorHAnsi" w:hAnsiTheme="majorHAnsi"/>
          <w:sz w:val="22"/>
          <w:szCs w:val="22"/>
        </w:rPr>
        <w:t xml:space="preserve"> tohto článku, s dátumom a podpisom oprávnenej osoby </w:t>
      </w:r>
      <w:r w:rsidR="00A25A84">
        <w:rPr>
          <w:rFonts w:asciiTheme="majorHAnsi" w:hAnsiTheme="majorHAnsi"/>
          <w:sz w:val="22"/>
          <w:szCs w:val="22"/>
        </w:rPr>
        <w:t>o</w:t>
      </w:r>
      <w:r w:rsidRPr="00A25A84">
        <w:rPr>
          <w:rFonts w:asciiTheme="majorHAnsi" w:hAnsiTheme="majorHAnsi"/>
          <w:sz w:val="22"/>
          <w:szCs w:val="22"/>
        </w:rPr>
        <w:t xml:space="preserve">bjednávateľa a </w:t>
      </w:r>
      <w:r w:rsidR="00A25A84">
        <w:rPr>
          <w:rFonts w:asciiTheme="majorHAnsi" w:hAnsiTheme="majorHAnsi"/>
          <w:sz w:val="22"/>
          <w:szCs w:val="22"/>
        </w:rPr>
        <w:t>z</w:t>
      </w:r>
      <w:r w:rsidRPr="00A25A84">
        <w:rPr>
          <w:rFonts w:asciiTheme="majorHAnsi" w:hAnsiTheme="majorHAnsi"/>
          <w:sz w:val="22"/>
          <w:szCs w:val="22"/>
        </w:rPr>
        <w:t xml:space="preserve">hotoviteľa. </w:t>
      </w:r>
    </w:p>
    <w:p w14:paraId="1286EFCA" w14:textId="77777777" w:rsidR="00A25A84" w:rsidRDefault="00A25A84" w:rsidP="00A25A84">
      <w:pPr>
        <w:pStyle w:val="ListParagraph"/>
        <w:rPr>
          <w:rFonts w:asciiTheme="majorHAnsi" w:hAnsiTheme="majorHAnsi"/>
          <w:sz w:val="22"/>
          <w:szCs w:val="22"/>
        </w:rPr>
      </w:pPr>
    </w:p>
    <w:p w14:paraId="5DA9E5EF" w14:textId="77777777" w:rsidR="00A25A84" w:rsidRDefault="00AE1239" w:rsidP="00A25A84">
      <w:pPr>
        <w:pStyle w:val="Default"/>
        <w:numPr>
          <w:ilvl w:val="0"/>
          <w:numId w:val="28"/>
        </w:numPr>
        <w:tabs>
          <w:tab w:val="left" w:pos="709"/>
        </w:tabs>
        <w:jc w:val="both"/>
        <w:rPr>
          <w:rFonts w:asciiTheme="majorHAnsi" w:hAnsiTheme="majorHAnsi"/>
          <w:sz w:val="22"/>
          <w:szCs w:val="22"/>
        </w:rPr>
      </w:pPr>
      <w:r w:rsidRPr="00A25A84">
        <w:rPr>
          <w:rFonts w:asciiTheme="majorHAnsi" w:hAnsiTheme="majorHAnsi"/>
          <w:sz w:val="22"/>
          <w:szCs w:val="22"/>
        </w:rPr>
        <w:t xml:space="preserve">Zhotoviteľ na dodacom liste uvedie najmä špecifikáciu predmetu dodania, počet jednotlivých druhov predmetu dodania a dátum dodania. </w:t>
      </w:r>
    </w:p>
    <w:p w14:paraId="59E6DB96" w14:textId="77777777" w:rsidR="00A25A84" w:rsidRDefault="00A25A84" w:rsidP="00A25A84">
      <w:pPr>
        <w:pStyle w:val="ListParagraph"/>
        <w:rPr>
          <w:rFonts w:asciiTheme="majorHAnsi" w:hAnsiTheme="majorHAnsi"/>
          <w:sz w:val="22"/>
          <w:szCs w:val="22"/>
        </w:rPr>
      </w:pPr>
    </w:p>
    <w:p w14:paraId="0882FA90" w14:textId="77777777" w:rsidR="00A25A84" w:rsidRDefault="00AE1239" w:rsidP="00A25A84">
      <w:pPr>
        <w:pStyle w:val="Default"/>
        <w:numPr>
          <w:ilvl w:val="0"/>
          <w:numId w:val="28"/>
        </w:numPr>
        <w:tabs>
          <w:tab w:val="left" w:pos="709"/>
        </w:tabs>
        <w:jc w:val="both"/>
        <w:rPr>
          <w:rFonts w:asciiTheme="majorHAnsi" w:hAnsiTheme="majorHAnsi"/>
          <w:sz w:val="22"/>
          <w:szCs w:val="22"/>
        </w:rPr>
      </w:pPr>
      <w:r w:rsidRPr="00A25A84">
        <w:rPr>
          <w:rFonts w:asciiTheme="majorHAnsi" w:hAnsiTheme="majorHAnsi"/>
          <w:sz w:val="22"/>
          <w:szCs w:val="22"/>
        </w:rPr>
        <w:t xml:space="preserve">Objednávateľ je oprávnený odmietnuť dodávku predmetu plnenia v prípade, ak táto bola dodaná po lehote na dodanie, ak má viditeľné vady, nebola dodržaná dohodnutá špecifikácia predmetu plnenia alebo predmet plnenia vykazuje ďalšie vady a nedostatky, ktoré </w:t>
      </w:r>
      <w:r w:rsidR="00A25A84">
        <w:rPr>
          <w:rFonts w:asciiTheme="majorHAnsi" w:hAnsiTheme="majorHAnsi"/>
          <w:sz w:val="22"/>
          <w:szCs w:val="22"/>
        </w:rPr>
        <w:t>o</w:t>
      </w:r>
      <w:r w:rsidRPr="00A25A84">
        <w:rPr>
          <w:rFonts w:asciiTheme="majorHAnsi" w:hAnsiTheme="majorHAnsi"/>
          <w:sz w:val="22"/>
          <w:szCs w:val="22"/>
        </w:rPr>
        <w:t xml:space="preserve">bjednávateľ nie je ochotný akceptovať ako vady a nedostatky odstrániteľné v lehote podľa návrhu </w:t>
      </w:r>
      <w:r w:rsidR="00A25A84">
        <w:rPr>
          <w:rFonts w:asciiTheme="majorHAnsi" w:hAnsiTheme="majorHAnsi"/>
          <w:sz w:val="22"/>
          <w:szCs w:val="22"/>
        </w:rPr>
        <w:t>z</w:t>
      </w:r>
      <w:r w:rsidRPr="00A25A84">
        <w:rPr>
          <w:rFonts w:asciiTheme="majorHAnsi" w:hAnsiTheme="majorHAnsi"/>
          <w:sz w:val="22"/>
          <w:szCs w:val="22"/>
        </w:rPr>
        <w:t xml:space="preserve">hotoviteľa. V takomto prípade sa považuje dodávka za neuskutočnenú a </w:t>
      </w:r>
      <w:r w:rsidR="00A25A84">
        <w:rPr>
          <w:rFonts w:asciiTheme="majorHAnsi" w:hAnsiTheme="majorHAnsi"/>
          <w:sz w:val="22"/>
          <w:szCs w:val="22"/>
        </w:rPr>
        <w:t>z</w:t>
      </w:r>
      <w:r w:rsidRPr="00A25A84">
        <w:rPr>
          <w:rFonts w:asciiTheme="majorHAnsi" w:hAnsiTheme="majorHAnsi"/>
          <w:sz w:val="22"/>
          <w:szCs w:val="22"/>
        </w:rPr>
        <w:t xml:space="preserve">hotoviteľ sa dostáva do omeškania. </w:t>
      </w:r>
    </w:p>
    <w:p w14:paraId="23D31D76" w14:textId="77777777" w:rsidR="00A25A84" w:rsidRDefault="00A25A84" w:rsidP="00A25A84">
      <w:pPr>
        <w:pStyle w:val="ListParagraph"/>
        <w:rPr>
          <w:rFonts w:asciiTheme="majorHAnsi" w:hAnsiTheme="majorHAnsi"/>
          <w:sz w:val="22"/>
          <w:szCs w:val="22"/>
        </w:rPr>
      </w:pPr>
    </w:p>
    <w:p w14:paraId="751E05B7" w14:textId="70D2B689" w:rsidR="00A25A84" w:rsidRDefault="00AE1239" w:rsidP="00A25A84">
      <w:pPr>
        <w:pStyle w:val="Default"/>
        <w:numPr>
          <w:ilvl w:val="0"/>
          <w:numId w:val="28"/>
        </w:numPr>
        <w:tabs>
          <w:tab w:val="left" w:pos="709"/>
        </w:tabs>
        <w:jc w:val="both"/>
        <w:rPr>
          <w:rFonts w:asciiTheme="majorHAnsi" w:hAnsiTheme="majorHAnsi"/>
          <w:sz w:val="22"/>
          <w:szCs w:val="22"/>
        </w:rPr>
      </w:pPr>
      <w:r w:rsidRPr="00A25A84">
        <w:rPr>
          <w:rFonts w:asciiTheme="majorHAnsi" w:hAnsiTheme="majorHAnsi"/>
          <w:sz w:val="22"/>
          <w:szCs w:val="22"/>
        </w:rPr>
        <w:t xml:space="preserve">Miestom dodania sa pre účely tejto </w:t>
      </w:r>
      <w:r w:rsidR="00944061">
        <w:rPr>
          <w:rFonts w:asciiTheme="majorHAnsi" w:hAnsiTheme="majorHAnsi"/>
          <w:sz w:val="22"/>
          <w:szCs w:val="22"/>
        </w:rPr>
        <w:t>zmluvy</w:t>
      </w:r>
      <w:r w:rsidR="00944061" w:rsidRPr="00A25A84">
        <w:rPr>
          <w:rFonts w:asciiTheme="majorHAnsi" w:hAnsiTheme="majorHAnsi"/>
          <w:sz w:val="22"/>
          <w:szCs w:val="22"/>
        </w:rPr>
        <w:t xml:space="preserve"> </w:t>
      </w:r>
      <w:r w:rsidRPr="00A25A84">
        <w:rPr>
          <w:rFonts w:asciiTheme="majorHAnsi" w:hAnsiTheme="majorHAnsi"/>
          <w:sz w:val="22"/>
          <w:szCs w:val="22"/>
        </w:rPr>
        <w:t>rozumie: Národná banka Slovenska, Múzeum mincí a medailí, Štefánikovo nám. 11/21, 967 01 Kremnica.</w:t>
      </w:r>
    </w:p>
    <w:p w14:paraId="1BCE331F" w14:textId="77777777" w:rsidR="00A25A84" w:rsidRDefault="00A25A84" w:rsidP="00A25A84">
      <w:pPr>
        <w:pStyle w:val="ListParagraph"/>
        <w:rPr>
          <w:rFonts w:asciiTheme="majorHAnsi" w:hAnsiTheme="majorHAnsi"/>
          <w:sz w:val="22"/>
          <w:szCs w:val="22"/>
        </w:rPr>
      </w:pPr>
    </w:p>
    <w:p w14:paraId="508BE6A1" w14:textId="5EB19F4D" w:rsidR="00A25A84" w:rsidRDefault="00AE1239" w:rsidP="00A25A84">
      <w:pPr>
        <w:pStyle w:val="Default"/>
        <w:numPr>
          <w:ilvl w:val="0"/>
          <w:numId w:val="28"/>
        </w:numPr>
        <w:tabs>
          <w:tab w:val="left" w:pos="709"/>
        </w:tabs>
        <w:jc w:val="both"/>
        <w:rPr>
          <w:rFonts w:asciiTheme="majorHAnsi" w:hAnsiTheme="majorHAnsi"/>
          <w:sz w:val="22"/>
          <w:szCs w:val="22"/>
        </w:rPr>
      </w:pPr>
      <w:r w:rsidRPr="00A25A84">
        <w:rPr>
          <w:rFonts w:asciiTheme="majorHAnsi" w:hAnsiTheme="majorHAnsi"/>
          <w:sz w:val="22"/>
          <w:szCs w:val="22"/>
        </w:rPr>
        <w:t xml:space="preserve">Zhotoviteľ sa zaväzuje, že dielo vytvorené na základe tejto </w:t>
      </w:r>
      <w:r w:rsidR="00944061">
        <w:rPr>
          <w:rFonts w:asciiTheme="majorHAnsi" w:hAnsiTheme="majorHAnsi"/>
          <w:sz w:val="22"/>
          <w:szCs w:val="22"/>
        </w:rPr>
        <w:t>zmluvy</w:t>
      </w:r>
      <w:r w:rsidRPr="00A25A84">
        <w:rPr>
          <w:rFonts w:asciiTheme="majorHAnsi" w:hAnsiTheme="majorHAnsi"/>
          <w:sz w:val="22"/>
          <w:szCs w:val="22"/>
        </w:rPr>
        <w:t xml:space="preserve"> neposkytne iným osobám.</w:t>
      </w:r>
    </w:p>
    <w:p w14:paraId="221B9B70" w14:textId="77777777" w:rsidR="00A25A84" w:rsidRDefault="00A25A84" w:rsidP="00A25A84">
      <w:pPr>
        <w:pStyle w:val="ListParagraph"/>
        <w:rPr>
          <w:rFonts w:asciiTheme="majorHAnsi" w:hAnsiTheme="majorHAnsi"/>
          <w:sz w:val="22"/>
          <w:szCs w:val="22"/>
        </w:rPr>
      </w:pPr>
    </w:p>
    <w:p w14:paraId="1826CF36" w14:textId="1C11529D" w:rsidR="00A25A84" w:rsidRDefault="00AE1239" w:rsidP="00A25A84">
      <w:pPr>
        <w:pStyle w:val="Default"/>
        <w:numPr>
          <w:ilvl w:val="0"/>
          <w:numId w:val="28"/>
        </w:numPr>
        <w:tabs>
          <w:tab w:val="left" w:pos="709"/>
        </w:tabs>
        <w:jc w:val="both"/>
        <w:rPr>
          <w:rFonts w:asciiTheme="majorHAnsi" w:hAnsiTheme="majorHAnsi"/>
          <w:sz w:val="22"/>
          <w:szCs w:val="22"/>
        </w:rPr>
      </w:pPr>
      <w:r w:rsidRPr="00A25A84">
        <w:rPr>
          <w:rFonts w:asciiTheme="majorHAnsi" w:hAnsiTheme="majorHAnsi"/>
          <w:sz w:val="22"/>
          <w:szCs w:val="22"/>
        </w:rPr>
        <w:t>Zmluvné strany sa zaväzujú, že si budú poskytovať potrebnú súčinnosť pri plnení záväzkov z</w:t>
      </w:r>
      <w:r w:rsidR="00A25A84">
        <w:rPr>
          <w:rFonts w:asciiTheme="majorHAnsi" w:hAnsiTheme="majorHAnsi"/>
          <w:sz w:val="22"/>
          <w:szCs w:val="22"/>
        </w:rPr>
        <w:t> </w:t>
      </w:r>
      <w:r w:rsidRPr="00A25A84">
        <w:rPr>
          <w:rFonts w:asciiTheme="majorHAnsi" w:hAnsiTheme="majorHAnsi"/>
          <w:sz w:val="22"/>
          <w:szCs w:val="22"/>
        </w:rPr>
        <w:t>tejto</w:t>
      </w:r>
      <w:r w:rsidR="00A25A84">
        <w:rPr>
          <w:rFonts w:asciiTheme="majorHAnsi" w:hAnsiTheme="majorHAnsi"/>
          <w:sz w:val="22"/>
          <w:szCs w:val="22"/>
        </w:rPr>
        <w:t xml:space="preserve"> zmluvy </w:t>
      </w:r>
      <w:r w:rsidRPr="00A25A84">
        <w:rPr>
          <w:rFonts w:asciiTheme="majorHAnsi" w:hAnsiTheme="majorHAnsi"/>
          <w:sz w:val="22"/>
          <w:szCs w:val="22"/>
        </w:rPr>
        <w:t>a navzájom si budú oznamovať všetky okolnosti a informácie, ktoré môžu mať vplyv na realizáciu jednotlivých titulov podľa špecifikácie predmetu</w:t>
      </w:r>
      <w:r w:rsidR="00A25A84">
        <w:rPr>
          <w:rFonts w:asciiTheme="majorHAnsi" w:hAnsiTheme="majorHAnsi"/>
          <w:sz w:val="22"/>
          <w:szCs w:val="22"/>
        </w:rPr>
        <w:t xml:space="preserve"> zmluvy</w:t>
      </w:r>
      <w:r w:rsidRPr="00A25A84">
        <w:rPr>
          <w:rFonts w:asciiTheme="majorHAnsi" w:hAnsiTheme="majorHAnsi"/>
          <w:sz w:val="22"/>
          <w:szCs w:val="22"/>
        </w:rPr>
        <w:t>.</w:t>
      </w:r>
    </w:p>
    <w:p w14:paraId="23E814F3" w14:textId="77777777" w:rsidR="00A25A84" w:rsidRDefault="00A25A84" w:rsidP="00A25A84">
      <w:pPr>
        <w:pStyle w:val="ListParagraph"/>
        <w:rPr>
          <w:rFonts w:asciiTheme="majorHAnsi" w:hAnsiTheme="majorHAnsi"/>
          <w:sz w:val="22"/>
          <w:szCs w:val="22"/>
        </w:rPr>
      </w:pPr>
    </w:p>
    <w:p w14:paraId="197868F3" w14:textId="5F9AFEE4" w:rsidR="00AE1239" w:rsidRPr="00A25A84" w:rsidRDefault="00AE1239" w:rsidP="00A25A84">
      <w:pPr>
        <w:pStyle w:val="Default"/>
        <w:numPr>
          <w:ilvl w:val="0"/>
          <w:numId w:val="28"/>
        </w:numPr>
        <w:tabs>
          <w:tab w:val="left" w:pos="709"/>
        </w:tabs>
        <w:jc w:val="both"/>
        <w:rPr>
          <w:rFonts w:asciiTheme="majorHAnsi" w:hAnsiTheme="majorHAnsi"/>
          <w:sz w:val="22"/>
          <w:szCs w:val="22"/>
        </w:rPr>
      </w:pPr>
      <w:r w:rsidRPr="00A25A84">
        <w:rPr>
          <w:rFonts w:asciiTheme="majorHAnsi" w:hAnsiTheme="majorHAnsi"/>
          <w:sz w:val="22"/>
          <w:szCs w:val="22"/>
        </w:rPr>
        <w:t>Zhotoviteľ sa zaväzuje, že bude s objednávateľom bez zbytočného odkladu rokovať o všetkých otázkach, ktoré by mohli negatívne ovplyvniť proces vykonania diela podľa tejto</w:t>
      </w:r>
      <w:r w:rsidR="00A25A84">
        <w:rPr>
          <w:rFonts w:asciiTheme="majorHAnsi" w:hAnsiTheme="majorHAnsi"/>
          <w:sz w:val="22"/>
          <w:szCs w:val="22"/>
        </w:rPr>
        <w:t xml:space="preserve"> zmluvy </w:t>
      </w:r>
      <w:r w:rsidRPr="00A25A84">
        <w:rPr>
          <w:rFonts w:asciiTheme="majorHAnsi" w:hAnsiTheme="majorHAnsi"/>
          <w:sz w:val="22"/>
          <w:szCs w:val="22"/>
        </w:rPr>
        <w:t>a že mu bude oznamovať všetky okolnosti, ktoré by mohli ohroziť lehotu dodania diela pre zhotovenie diela v zmysle platnej objednávky.</w:t>
      </w:r>
    </w:p>
    <w:p w14:paraId="3C96FFD6" w14:textId="77777777" w:rsidR="00E6144A" w:rsidRDefault="00E6144A">
      <w:pPr>
        <w:pStyle w:val="ListParagraph"/>
        <w:spacing w:line="276" w:lineRule="auto"/>
        <w:rPr>
          <w:rFonts w:asciiTheme="majorHAnsi" w:hAnsiTheme="majorHAnsi" w:cs="Arial"/>
          <w:sz w:val="22"/>
          <w:szCs w:val="22"/>
        </w:rPr>
      </w:pPr>
    </w:p>
    <w:p w14:paraId="07E187B1" w14:textId="77777777" w:rsidR="00A25A84" w:rsidRPr="00A25A84" w:rsidRDefault="00A25A84" w:rsidP="00A25A84">
      <w:pPr>
        <w:pStyle w:val="Default"/>
        <w:jc w:val="center"/>
        <w:rPr>
          <w:rFonts w:asciiTheme="majorHAnsi" w:hAnsiTheme="majorHAnsi"/>
          <w:sz w:val="22"/>
          <w:szCs w:val="22"/>
        </w:rPr>
      </w:pPr>
      <w:r w:rsidRPr="00A25A84">
        <w:rPr>
          <w:rFonts w:asciiTheme="majorHAnsi" w:hAnsiTheme="majorHAnsi"/>
          <w:b/>
          <w:bCs/>
          <w:sz w:val="22"/>
          <w:szCs w:val="22"/>
        </w:rPr>
        <w:t>Článok 7</w:t>
      </w:r>
    </w:p>
    <w:p w14:paraId="721F47B2" w14:textId="77777777" w:rsidR="00A25A84" w:rsidRPr="00A25A84" w:rsidRDefault="00A25A84" w:rsidP="00A25A84">
      <w:pPr>
        <w:pStyle w:val="Default"/>
        <w:jc w:val="center"/>
        <w:rPr>
          <w:rFonts w:asciiTheme="majorHAnsi" w:hAnsiTheme="majorHAnsi"/>
          <w:b/>
          <w:bCs/>
          <w:sz w:val="22"/>
          <w:szCs w:val="22"/>
        </w:rPr>
      </w:pPr>
      <w:r w:rsidRPr="00A25A84">
        <w:rPr>
          <w:rFonts w:asciiTheme="majorHAnsi" w:hAnsiTheme="majorHAnsi"/>
          <w:b/>
          <w:bCs/>
          <w:sz w:val="22"/>
          <w:szCs w:val="22"/>
        </w:rPr>
        <w:t>Nebezpečenstvo škody a prechod vlastníckeho práva</w:t>
      </w:r>
    </w:p>
    <w:p w14:paraId="350E72EC" w14:textId="77777777" w:rsidR="00A25A84" w:rsidRDefault="00A25A84" w:rsidP="00A25A84">
      <w:pPr>
        <w:pStyle w:val="Default"/>
        <w:tabs>
          <w:tab w:val="left" w:pos="709"/>
        </w:tabs>
        <w:jc w:val="both"/>
        <w:rPr>
          <w:rFonts w:asciiTheme="majorHAnsi" w:hAnsiTheme="majorHAnsi"/>
          <w:sz w:val="22"/>
          <w:szCs w:val="22"/>
        </w:rPr>
      </w:pPr>
    </w:p>
    <w:p w14:paraId="065B99EF" w14:textId="77777777" w:rsidR="00A25A84" w:rsidRDefault="00A25A84" w:rsidP="00A25A84">
      <w:pPr>
        <w:pStyle w:val="Default"/>
        <w:numPr>
          <w:ilvl w:val="0"/>
          <w:numId w:val="31"/>
        </w:numPr>
        <w:tabs>
          <w:tab w:val="left" w:pos="709"/>
        </w:tabs>
        <w:jc w:val="both"/>
        <w:rPr>
          <w:rFonts w:asciiTheme="majorHAnsi" w:hAnsiTheme="majorHAnsi"/>
          <w:sz w:val="22"/>
          <w:szCs w:val="22"/>
        </w:rPr>
      </w:pPr>
      <w:r w:rsidRPr="00A25A84">
        <w:rPr>
          <w:rFonts w:asciiTheme="majorHAnsi" w:hAnsiTheme="majorHAnsi"/>
          <w:sz w:val="22"/>
          <w:szCs w:val="22"/>
        </w:rPr>
        <w:t xml:space="preserve">Nebezpečenstvo škody na predmete plnenia znáša </w:t>
      </w:r>
      <w:r>
        <w:rPr>
          <w:rFonts w:asciiTheme="majorHAnsi" w:hAnsiTheme="majorHAnsi"/>
          <w:sz w:val="22"/>
          <w:szCs w:val="22"/>
        </w:rPr>
        <w:t>z</w:t>
      </w:r>
      <w:r w:rsidRPr="00A25A84">
        <w:rPr>
          <w:rFonts w:asciiTheme="majorHAnsi" w:hAnsiTheme="majorHAnsi"/>
          <w:sz w:val="22"/>
          <w:szCs w:val="22"/>
        </w:rPr>
        <w:t xml:space="preserve">hotoviteľ až do prevzatia predmetu plnenia </w:t>
      </w:r>
      <w:r>
        <w:rPr>
          <w:rFonts w:asciiTheme="majorHAnsi" w:hAnsiTheme="majorHAnsi"/>
          <w:sz w:val="22"/>
          <w:szCs w:val="22"/>
        </w:rPr>
        <w:t>o</w:t>
      </w:r>
      <w:r w:rsidRPr="00A25A84">
        <w:rPr>
          <w:rFonts w:asciiTheme="majorHAnsi" w:hAnsiTheme="majorHAnsi"/>
          <w:sz w:val="22"/>
          <w:szCs w:val="22"/>
        </w:rPr>
        <w:t xml:space="preserve">bjednávateľom. </w:t>
      </w:r>
    </w:p>
    <w:p w14:paraId="032D2345" w14:textId="77777777" w:rsidR="00A25A84" w:rsidRDefault="00A25A84" w:rsidP="00A25A84">
      <w:pPr>
        <w:pStyle w:val="Default"/>
        <w:tabs>
          <w:tab w:val="left" w:pos="709"/>
        </w:tabs>
        <w:ind w:left="360"/>
        <w:jc w:val="both"/>
        <w:rPr>
          <w:rFonts w:asciiTheme="majorHAnsi" w:hAnsiTheme="majorHAnsi"/>
          <w:sz w:val="22"/>
          <w:szCs w:val="22"/>
        </w:rPr>
      </w:pPr>
    </w:p>
    <w:p w14:paraId="75AEBF71" w14:textId="77777777" w:rsidR="00A25A84" w:rsidRPr="00A25A84" w:rsidRDefault="00A25A84" w:rsidP="00A25A84">
      <w:pPr>
        <w:pStyle w:val="Default"/>
        <w:numPr>
          <w:ilvl w:val="0"/>
          <w:numId w:val="31"/>
        </w:numPr>
        <w:tabs>
          <w:tab w:val="left" w:pos="709"/>
        </w:tabs>
        <w:jc w:val="both"/>
        <w:rPr>
          <w:rFonts w:asciiTheme="majorHAnsi" w:hAnsiTheme="majorHAnsi"/>
          <w:sz w:val="22"/>
          <w:szCs w:val="22"/>
        </w:rPr>
      </w:pPr>
      <w:r w:rsidRPr="00A25A84">
        <w:rPr>
          <w:rFonts w:asciiTheme="majorHAnsi" w:hAnsiTheme="majorHAnsi"/>
          <w:sz w:val="22"/>
          <w:szCs w:val="22"/>
        </w:rPr>
        <w:t xml:space="preserve">Vlastnícke právo k jednotlivým položkám tvoriacich predmet plnenia a nebezpečenstvo vzniku škody prechádza zo </w:t>
      </w:r>
      <w:r>
        <w:rPr>
          <w:rFonts w:asciiTheme="majorHAnsi" w:hAnsiTheme="majorHAnsi"/>
          <w:sz w:val="22"/>
          <w:szCs w:val="22"/>
        </w:rPr>
        <w:t>z</w:t>
      </w:r>
      <w:r w:rsidRPr="00A25A84">
        <w:rPr>
          <w:rFonts w:asciiTheme="majorHAnsi" w:hAnsiTheme="majorHAnsi"/>
          <w:sz w:val="22"/>
          <w:szCs w:val="22"/>
        </w:rPr>
        <w:t xml:space="preserve">hotoviteľa na </w:t>
      </w:r>
      <w:r>
        <w:rPr>
          <w:rFonts w:asciiTheme="majorHAnsi" w:hAnsiTheme="majorHAnsi"/>
          <w:sz w:val="22"/>
          <w:szCs w:val="22"/>
        </w:rPr>
        <w:t>o</w:t>
      </w:r>
      <w:r w:rsidRPr="00A25A84">
        <w:rPr>
          <w:rFonts w:asciiTheme="majorHAnsi" w:hAnsiTheme="majorHAnsi"/>
          <w:sz w:val="22"/>
          <w:szCs w:val="22"/>
        </w:rPr>
        <w:t>bjednávateľa dňom prevzatia predmetu plnenia a</w:t>
      </w:r>
      <w:r>
        <w:rPr>
          <w:rFonts w:asciiTheme="majorHAnsi" w:hAnsiTheme="majorHAnsi"/>
          <w:sz w:val="22"/>
          <w:szCs w:val="22"/>
        </w:rPr>
        <w:t> </w:t>
      </w:r>
      <w:r w:rsidRPr="00A25A84">
        <w:rPr>
          <w:rFonts w:asciiTheme="majorHAnsi" w:hAnsiTheme="majorHAnsi"/>
          <w:sz w:val="22"/>
          <w:szCs w:val="22"/>
        </w:rPr>
        <w:t>podpisom</w:t>
      </w:r>
      <w:r>
        <w:rPr>
          <w:rFonts w:asciiTheme="majorHAnsi" w:hAnsiTheme="majorHAnsi"/>
          <w:sz w:val="22"/>
          <w:szCs w:val="22"/>
        </w:rPr>
        <w:t xml:space="preserve"> </w:t>
      </w:r>
      <w:r w:rsidRPr="00A25A84">
        <w:rPr>
          <w:rFonts w:asciiTheme="majorHAnsi" w:hAnsiTheme="majorHAnsi"/>
          <w:sz w:val="22"/>
          <w:szCs w:val="22"/>
        </w:rPr>
        <w:t xml:space="preserve">dodacieho listu oprávnenou osobou </w:t>
      </w:r>
      <w:r>
        <w:rPr>
          <w:rFonts w:asciiTheme="majorHAnsi" w:hAnsiTheme="majorHAnsi"/>
          <w:sz w:val="22"/>
          <w:szCs w:val="22"/>
        </w:rPr>
        <w:t>o</w:t>
      </w:r>
      <w:r w:rsidRPr="00A25A84">
        <w:rPr>
          <w:rFonts w:asciiTheme="majorHAnsi" w:hAnsiTheme="majorHAnsi"/>
          <w:sz w:val="22"/>
          <w:szCs w:val="22"/>
        </w:rPr>
        <w:t xml:space="preserve">bjednávateľa na jednotlivé predmety plnenia špecifikované v objednávke. </w:t>
      </w:r>
    </w:p>
    <w:p w14:paraId="4EEFA426" w14:textId="77777777" w:rsidR="00E6144A" w:rsidRPr="00A25A84" w:rsidRDefault="00E6144A" w:rsidP="00A25A84">
      <w:pPr>
        <w:pStyle w:val="Default"/>
        <w:jc w:val="both"/>
        <w:rPr>
          <w:rFonts w:asciiTheme="majorHAnsi" w:hAnsiTheme="majorHAnsi"/>
          <w:sz w:val="22"/>
          <w:szCs w:val="22"/>
        </w:rPr>
      </w:pPr>
    </w:p>
    <w:p w14:paraId="5A792DCE" w14:textId="77777777" w:rsidR="00A25A84" w:rsidRPr="00A25A84" w:rsidRDefault="00A25A84" w:rsidP="00A25A84">
      <w:pPr>
        <w:pStyle w:val="Default"/>
        <w:jc w:val="both"/>
        <w:rPr>
          <w:rFonts w:asciiTheme="majorHAnsi" w:hAnsiTheme="majorHAnsi"/>
          <w:sz w:val="22"/>
          <w:szCs w:val="22"/>
        </w:rPr>
      </w:pPr>
    </w:p>
    <w:p w14:paraId="75DF162B" w14:textId="77777777" w:rsidR="00A25A84" w:rsidRPr="00A25A84" w:rsidRDefault="00A25A84" w:rsidP="00AB3F5A">
      <w:pPr>
        <w:pStyle w:val="Default"/>
        <w:keepNext/>
        <w:jc w:val="center"/>
        <w:rPr>
          <w:rFonts w:asciiTheme="majorHAnsi" w:hAnsiTheme="majorHAnsi"/>
          <w:sz w:val="22"/>
          <w:szCs w:val="22"/>
        </w:rPr>
      </w:pPr>
      <w:r w:rsidRPr="00A25A84">
        <w:rPr>
          <w:rFonts w:asciiTheme="majorHAnsi" w:hAnsiTheme="majorHAnsi"/>
          <w:b/>
          <w:bCs/>
          <w:sz w:val="22"/>
          <w:szCs w:val="22"/>
        </w:rPr>
        <w:t xml:space="preserve">Článok </w:t>
      </w:r>
      <w:r>
        <w:rPr>
          <w:rFonts w:asciiTheme="majorHAnsi" w:hAnsiTheme="majorHAnsi"/>
          <w:b/>
          <w:bCs/>
          <w:sz w:val="22"/>
          <w:szCs w:val="22"/>
        </w:rPr>
        <w:t>8</w:t>
      </w:r>
    </w:p>
    <w:p w14:paraId="0A6263C3" w14:textId="77777777" w:rsidR="00A25A84" w:rsidRPr="00A25A84" w:rsidRDefault="00A25A84" w:rsidP="00AB3F5A">
      <w:pPr>
        <w:pStyle w:val="Default"/>
        <w:keepNext/>
        <w:jc w:val="center"/>
        <w:rPr>
          <w:rFonts w:asciiTheme="majorHAnsi" w:hAnsiTheme="majorHAnsi"/>
          <w:b/>
          <w:bCs/>
          <w:sz w:val="22"/>
          <w:szCs w:val="22"/>
        </w:rPr>
      </w:pPr>
      <w:r w:rsidRPr="00A25A84">
        <w:rPr>
          <w:rFonts w:asciiTheme="majorHAnsi" w:hAnsiTheme="majorHAnsi"/>
          <w:b/>
          <w:bCs/>
          <w:sz w:val="22"/>
          <w:szCs w:val="22"/>
        </w:rPr>
        <w:t>Zmluvné sankcie a náhrada škody</w:t>
      </w:r>
    </w:p>
    <w:p w14:paraId="7B99F84B" w14:textId="77777777" w:rsidR="00A25A84" w:rsidRPr="00A25A84" w:rsidRDefault="00A25A84" w:rsidP="00AB3F5A">
      <w:pPr>
        <w:pStyle w:val="Default"/>
        <w:keepNext/>
        <w:jc w:val="center"/>
        <w:rPr>
          <w:rFonts w:asciiTheme="majorHAnsi" w:hAnsiTheme="majorHAnsi"/>
          <w:sz w:val="22"/>
          <w:szCs w:val="22"/>
        </w:rPr>
      </w:pPr>
    </w:p>
    <w:p w14:paraId="5CD747E3" w14:textId="5F393ECA" w:rsidR="00A25A84" w:rsidRDefault="00A25A84" w:rsidP="00AB3F5A">
      <w:pPr>
        <w:pStyle w:val="Default"/>
        <w:keepNext/>
        <w:numPr>
          <w:ilvl w:val="0"/>
          <w:numId w:val="32"/>
        </w:numPr>
        <w:tabs>
          <w:tab w:val="left" w:pos="284"/>
        </w:tabs>
        <w:jc w:val="both"/>
        <w:rPr>
          <w:rFonts w:asciiTheme="majorHAnsi" w:hAnsiTheme="majorHAnsi"/>
          <w:sz w:val="22"/>
          <w:szCs w:val="22"/>
        </w:rPr>
      </w:pPr>
      <w:r w:rsidRPr="00A25A84">
        <w:rPr>
          <w:rFonts w:asciiTheme="majorHAnsi" w:hAnsiTheme="majorHAnsi"/>
          <w:sz w:val="22"/>
          <w:szCs w:val="22"/>
        </w:rPr>
        <w:t xml:space="preserve">Pri nedodržaní lehoty dodania a/alebo termínu dodania predmetu objednávky </w:t>
      </w:r>
      <w:r>
        <w:rPr>
          <w:rFonts w:asciiTheme="majorHAnsi" w:hAnsiTheme="majorHAnsi"/>
          <w:sz w:val="22"/>
          <w:szCs w:val="22"/>
        </w:rPr>
        <w:t>z</w:t>
      </w:r>
      <w:r w:rsidRPr="00A25A84">
        <w:rPr>
          <w:rFonts w:asciiTheme="majorHAnsi" w:hAnsiTheme="majorHAnsi"/>
          <w:sz w:val="22"/>
          <w:szCs w:val="22"/>
        </w:rPr>
        <w:t xml:space="preserve">hotoviteľom v zmysle objednávok vzniká </w:t>
      </w:r>
      <w:r>
        <w:rPr>
          <w:rFonts w:asciiTheme="majorHAnsi" w:hAnsiTheme="majorHAnsi"/>
          <w:sz w:val="22"/>
          <w:szCs w:val="22"/>
        </w:rPr>
        <w:t>o</w:t>
      </w:r>
      <w:r w:rsidRPr="00A25A84">
        <w:rPr>
          <w:rFonts w:asciiTheme="majorHAnsi" w:hAnsiTheme="majorHAnsi"/>
          <w:sz w:val="22"/>
          <w:szCs w:val="22"/>
        </w:rPr>
        <w:t xml:space="preserve">bjednávateľovi nárok vyúčtovať zmluvnú pokutu vo výške </w:t>
      </w:r>
      <w:r w:rsidRPr="00A25A84">
        <w:rPr>
          <w:rFonts w:asciiTheme="majorHAnsi" w:hAnsiTheme="majorHAnsi"/>
          <w:sz w:val="22"/>
          <w:szCs w:val="22"/>
        </w:rPr>
        <w:lastRenderedPageBreak/>
        <w:t xml:space="preserve">0,05% z ceny nedodaného objednaného predmetu </w:t>
      </w:r>
      <w:r w:rsidR="00944061">
        <w:rPr>
          <w:rFonts w:asciiTheme="majorHAnsi" w:hAnsiTheme="majorHAnsi"/>
          <w:sz w:val="22"/>
          <w:szCs w:val="22"/>
        </w:rPr>
        <w:t>zmluvy</w:t>
      </w:r>
      <w:r w:rsidR="00944061" w:rsidRPr="00A25A84">
        <w:rPr>
          <w:rFonts w:asciiTheme="majorHAnsi" w:hAnsiTheme="majorHAnsi"/>
          <w:sz w:val="22"/>
          <w:szCs w:val="22"/>
        </w:rPr>
        <w:t xml:space="preserve"> </w:t>
      </w:r>
      <w:r w:rsidRPr="00A25A84">
        <w:rPr>
          <w:rFonts w:asciiTheme="majorHAnsi" w:hAnsiTheme="majorHAnsi"/>
          <w:sz w:val="22"/>
          <w:szCs w:val="22"/>
        </w:rPr>
        <w:t xml:space="preserve">bez DPH za každý začatý deň omeškania. </w:t>
      </w:r>
    </w:p>
    <w:p w14:paraId="49EDA602" w14:textId="77777777" w:rsidR="00A25A84" w:rsidRDefault="00A25A84" w:rsidP="00A25A84">
      <w:pPr>
        <w:pStyle w:val="Default"/>
        <w:tabs>
          <w:tab w:val="left" w:pos="284"/>
        </w:tabs>
        <w:ind w:left="360"/>
        <w:jc w:val="both"/>
        <w:rPr>
          <w:rFonts w:asciiTheme="majorHAnsi" w:hAnsiTheme="majorHAnsi"/>
          <w:sz w:val="22"/>
          <w:szCs w:val="22"/>
        </w:rPr>
      </w:pPr>
    </w:p>
    <w:p w14:paraId="3D066CB3" w14:textId="77777777" w:rsidR="00A25A84" w:rsidRDefault="00A25A84" w:rsidP="00A25A84">
      <w:pPr>
        <w:pStyle w:val="Default"/>
        <w:numPr>
          <w:ilvl w:val="0"/>
          <w:numId w:val="32"/>
        </w:numPr>
        <w:tabs>
          <w:tab w:val="left" w:pos="284"/>
        </w:tabs>
        <w:jc w:val="both"/>
        <w:rPr>
          <w:rFonts w:asciiTheme="majorHAnsi" w:hAnsiTheme="majorHAnsi"/>
          <w:sz w:val="22"/>
          <w:szCs w:val="22"/>
        </w:rPr>
      </w:pPr>
      <w:r w:rsidRPr="00A25A84">
        <w:rPr>
          <w:rFonts w:asciiTheme="majorHAnsi" w:hAnsiTheme="majorHAnsi"/>
          <w:sz w:val="22"/>
          <w:szCs w:val="22"/>
        </w:rPr>
        <w:t xml:space="preserve">Pri dodaní </w:t>
      </w:r>
      <w:proofErr w:type="spellStart"/>
      <w:r w:rsidRPr="00A25A84">
        <w:rPr>
          <w:rFonts w:asciiTheme="majorHAnsi" w:hAnsiTheme="majorHAnsi"/>
          <w:sz w:val="22"/>
          <w:szCs w:val="22"/>
        </w:rPr>
        <w:t>vadného</w:t>
      </w:r>
      <w:proofErr w:type="spellEnd"/>
      <w:r w:rsidRPr="00A25A84">
        <w:rPr>
          <w:rFonts w:asciiTheme="majorHAnsi" w:hAnsiTheme="majorHAnsi"/>
          <w:sz w:val="22"/>
          <w:szCs w:val="22"/>
        </w:rPr>
        <w:t xml:space="preserve"> predmetu plnenia vzniká </w:t>
      </w:r>
      <w:r>
        <w:rPr>
          <w:rFonts w:asciiTheme="majorHAnsi" w:hAnsiTheme="majorHAnsi"/>
          <w:sz w:val="22"/>
          <w:szCs w:val="22"/>
        </w:rPr>
        <w:t>o</w:t>
      </w:r>
      <w:r w:rsidRPr="00A25A84">
        <w:rPr>
          <w:rFonts w:asciiTheme="majorHAnsi" w:hAnsiTheme="majorHAnsi"/>
          <w:sz w:val="22"/>
          <w:szCs w:val="22"/>
        </w:rPr>
        <w:t xml:space="preserve">bjednávateľovi nárok vyúčtovať zmluvnú pokutu vo výške 0,05 % z ceny predmetu plnenia bez DPH za každý začatý deň omeškania až do doby dodania predmetu plnenia bez vád a súčasne vzniká nárok </w:t>
      </w:r>
      <w:r>
        <w:rPr>
          <w:rFonts w:asciiTheme="majorHAnsi" w:hAnsiTheme="majorHAnsi"/>
          <w:sz w:val="22"/>
          <w:szCs w:val="22"/>
        </w:rPr>
        <w:t>o</w:t>
      </w:r>
      <w:r w:rsidRPr="00A25A84">
        <w:rPr>
          <w:rFonts w:asciiTheme="majorHAnsi" w:hAnsiTheme="majorHAnsi"/>
          <w:sz w:val="22"/>
          <w:szCs w:val="22"/>
        </w:rPr>
        <w:t>bjednávateľa na dodanie náhradného predmetu plnenia bez vád.</w:t>
      </w:r>
    </w:p>
    <w:p w14:paraId="3A84DDED" w14:textId="77777777" w:rsidR="00A25A84" w:rsidRDefault="00A25A84" w:rsidP="00A25A84">
      <w:pPr>
        <w:pStyle w:val="ListParagraph"/>
        <w:rPr>
          <w:rFonts w:asciiTheme="majorHAnsi" w:hAnsiTheme="majorHAnsi"/>
          <w:sz w:val="22"/>
          <w:szCs w:val="22"/>
        </w:rPr>
      </w:pPr>
    </w:p>
    <w:p w14:paraId="1642B134" w14:textId="77777777" w:rsidR="00A25A84" w:rsidRDefault="00A25A84" w:rsidP="00A25A84">
      <w:pPr>
        <w:pStyle w:val="Default"/>
        <w:numPr>
          <w:ilvl w:val="0"/>
          <w:numId w:val="32"/>
        </w:numPr>
        <w:tabs>
          <w:tab w:val="left" w:pos="284"/>
        </w:tabs>
        <w:jc w:val="both"/>
        <w:rPr>
          <w:rFonts w:asciiTheme="majorHAnsi" w:hAnsiTheme="majorHAnsi"/>
          <w:sz w:val="22"/>
          <w:szCs w:val="22"/>
        </w:rPr>
      </w:pPr>
      <w:r w:rsidRPr="00A25A84">
        <w:rPr>
          <w:rFonts w:asciiTheme="majorHAnsi" w:hAnsiTheme="majorHAnsi"/>
          <w:sz w:val="22"/>
          <w:szCs w:val="22"/>
        </w:rPr>
        <w:t xml:space="preserve">Objednávateľ je oprávnený pri nesplnení požiadaviek na predmet plnenia odmietnuť prevzatie dodávky až do úplnej nápravy </w:t>
      </w:r>
      <w:r>
        <w:rPr>
          <w:rFonts w:asciiTheme="majorHAnsi" w:hAnsiTheme="majorHAnsi"/>
          <w:sz w:val="22"/>
          <w:szCs w:val="22"/>
        </w:rPr>
        <w:t>z</w:t>
      </w:r>
      <w:r w:rsidRPr="00A25A84">
        <w:rPr>
          <w:rFonts w:asciiTheme="majorHAnsi" w:hAnsiTheme="majorHAnsi"/>
          <w:sz w:val="22"/>
          <w:szCs w:val="22"/>
        </w:rPr>
        <w:t xml:space="preserve">hotoviteľom, o čom musí byť vyhotovený písomný záznam. Až do doby dodania predmetu plnenia bez vád má </w:t>
      </w:r>
      <w:r>
        <w:rPr>
          <w:rFonts w:asciiTheme="majorHAnsi" w:hAnsiTheme="majorHAnsi"/>
          <w:sz w:val="22"/>
          <w:szCs w:val="22"/>
        </w:rPr>
        <w:t>o</w:t>
      </w:r>
      <w:r w:rsidRPr="00A25A84">
        <w:rPr>
          <w:rFonts w:asciiTheme="majorHAnsi" w:hAnsiTheme="majorHAnsi"/>
          <w:sz w:val="22"/>
          <w:szCs w:val="22"/>
        </w:rPr>
        <w:t>bjednávateľ nárok na zmluvnú pokutu podľa bodu 1. tohto článku.</w:t>
      </w:r>
    </w:p>
    <w:p w14:paraId="1794E525" w14:textId="77777777" w:rsidR="00A25A84" w:rsidRDefault="00A25A84" w:rsidP="00A25A84">
      <w:pPr>
        <w:pStyle w:val="ListParagraph"/>
        <w:rPr>
          <w:rFonts w:asciiTheme="majorHAnsi" w:hAnsiTheme="majorHAnsi"/>
          <w:sz w:val="22"/>
          <w:szCs w:val="22"/>
        </w:rPr>
      </w:pPr>
    </w:p>
    <w:p w14:paraId="46277A55" w14:textId="322AA1DA" w:rsidR="00A25A84" w:rsidRDefault="00A25A84" w:rsidP="00A25A84">
      <w:pPr>
        <w:pStyle w:val="Default"/>
        <w:numPr>
          <w:ilvl w:val="0"/>
          <w:numId w:val="32"/>
        </w:numPr>
        <w:tabs>
          <w:tab w:val="left" w:pos="284"/>
        </w:tabs>
        <w:jc w:val="both"/>
        <w:rPr>
          <w:rFonts w:asciiTheme="majorHAnsi" w:hAnsiTheme="majorHAnsi"/>
          <w:sz w:val="22"/>
          <w:szCs w:val="22"/>
        </w:rPr>
      </w:pPr>
      <w:r w:rsidRPr="00A25A84">
        <w:rPr>
          <w:rFonts w:asciiTheme="majorHAnsi" w:hAnsiTheme="majorHAnsi"/>
          <w:sz w:val="22"/>
          <w:szCs w:val="22"/>
        </w:rPr>
        <w:t xml:space="preserve">V prípade omeškania platby za predmet </w:t>
      </w:r>
      <w:r w:rsidR="00944061">
        <w:rPr>
          <w:rFonts w:asciiTheme="majorHAnsi" w:hAnsiTheme="majorHAnsi"/>
          <w:sz w:val="22"/>
          <w:szCs w:val="22"/>
        </w:rPr>
        <w:t>zmluvy</w:t>
      </w:r>
      <w:r w:rsidR="00944061" w:rsidRPr="00A25A84">
        <w:rPr>
          <w:rFonts w:asciiTheme="majorHAnsi" w:hAnsiTheme="majorHAnsi"/>
          <w:sz w:val="22"/>
          <w:szCs w:val="22"/>
        </w:rPr>
        <w:t xml:space="preserve"> </w:t>
      </w:r>
      <w:r w:rsidRPr="00A25A84">
        <w:rPr>
          <w:rFonts w:asciiTheme="majorHAnsi" w:hAnsiTheme="majorHAnsi"/>
          <w:sz w:val="22"/>
          <w:szCs w:val="22"/>
        </w:rPr>
        <w:t xml:space="preserve">má </w:t>
      </w:r>
      <w:r>
        <w:rPr>
          <w:rFonts w:asciiTheme="majorHAnsi" w:hAnsiTheme="majorHAnsi"/>
          <w:sz w:val="22"/>
          <w:szCs w:val="22"/>
        </w:rPr>
        <w:t>z</w:t>
      </w:r>
      <w:r w:rsidRPr="00A25A84">
        <w:rPr>
          <w:rFonts w:asciiTheme="majorHAnsi" w:hAnsiTheme="majorHAnsi"/>
          <w:sz w:val="22"/>
          <w:szCs w:val="22"/>
        </w:rPr>
        <w:t xml:space="preserve">hotoviteľ právo fakturovať </w:t>
      </w:r>
      <w:r>
        <w:rPr>
          <w:rFonts w:asciiTheme="majorHAnsi" w:hAnsiTheme="majorHAnsi"/>
          <w:sz w:val="22"/>
          <w:szCs w:val="22"/>
        </w:rPr>
        <w:t>o</w:t>
      </w:r>
      <w:r w:rsidRPr="00A25A84">
        <w:rPr>
          <w:rFonts w:asciiTheme="majorHAnsi" w:hAnsiTheme="majorHAnsi"/>
          <w:sz w:val="22"/>
          <w:szCs w:val="22"/>
        </w:rPr>
        <w:t>bjednávateľovi úrok z omeškania vo výške 0,02</w:t>
      </w:r>
      <w:r w:rsidR="001747DE">
        <w:rPr>
          <w:rFonts w:asciiTheme="majorHAnsi" w:hAnsiTheme="majorHAnsi"/>
          <w:sz w:val="22"/>
          <w:szCs w:val="22"/>
        </w:rPr>
        <w:t>2</w:t>
      </w:r>
      <w:r w:rsidRPr="00A25A84">
        <w:rPr>
          <w:rFonts w:asciiTheme="majorHAnsi" w:hAnsiTheme="majorHAnsi"/>
          <w:sz w:val="22"/>
          <w:szCs w:val="22"/>
        </w:rPr>
        <w:t xml:space="preserve"> % z dlžnej čiastky bez DPH za každý deň omeškania. </w:t>
      </w:r>
    </w:p>
    <w:p w14:paraId="738CEA10" w14:textId="77777777" w:rsidR="00A25A84" w:rsidRDefault="00A25A84" w:rsidP="00A25A84">
      <w:pPr>
        <w:pStyle w:val="ListParagraph"/>
        <w:rPr>
          <w:rFonts w:asciiTheme="majorHAnsi" w:hAnsiTheme="majorHAnsi"/>
          <w:sz w:val="22"/>
          <w:szCs w:val="22"/>
        </w:rPr>
      </w:pPr>
    </w:p>
    <w:p w14:paraId="7FFC6A2F" w14:textId="76FBC8ED" w:rsidR="00A25A84" w:rsidRDefault="00A25A84" w:rsidP="00A25A84">
      <w:pPr>
        <w:pStyle w:val="Default"/>
        <w:numPr>
          <w:ilvl w:val="0"/>
          <w:numId w:val="32"/>
        </w:numPr>
        <w:tabs>
          <w:tab w:val="left" w:pos="284"/>
        </w:tabs>
        <w:jc w:val="both"/>
        <w:rPr>
          <w:rFonts w:asciiTheme="majorHAnsi" w:hAnsiTheme="majorHAnsi"/>
          <w:sz w:val="22"/>
          <w:szCs w:val="22"/>
        </w:rPr>
      </w:pPr>
      <w:r w:rsidRPr="00A25A84">
        <w:rPr>
          <w:rFonts w:asciiTheme="majorHAnsi" w:hAnsiTheme="majorHAnsi"/>
          <w:sz w:val="22"/>
          <w:szCs w:val="22"/>
        </w:rPr>
        <w:t xml:space="preserve">Ak dôjde k omeškaniu </w:t>
      </w:r>
      <w:r>
        <w:rPr>
          <w:rFonts w:asciiTheme="majorHAnsi" w:hAnsiTheme="majorHAnsi"/>
          <w:sz w:val="22"/>
          <w:szCs w:val="22"/>
        </w:rPr>
        <w:t>z</w:t>
      </w:r>
      <w:r w:rsidRPr="00A25A84">
        <w:rPr>
          <w:rFonts w:asciiTheme="majorHAnsi" w:hAnsiTheme="majorHAnsi"/>
          <w:sz w:val="22"/>
          <w:szCs w:val="22"/>
        </w:rPr>
        <w:t>hotoviteľa pri odstraňovaní vady predmetu plnenia tejto</w:t>
      </w:r>
      <w:r>
        <w:rPr>
          <w:rFonts w:asciiTheme="majorHAnsi" w:hAnsiTheme="majorHAnsi"/>
          <w:sz w:val="22"/>
          <w:szCs w:val="22"/>
        </w:rPr>
        <w:t xml:space="preserve"> zmluvy </w:t>
      </w:r>
      <w:r w:rsidRPr="00A25A84">
        <w:rPr>
          <w:rFonts w:asciiTheme="majorHAnsi" w:hAnsiTheme="majorHAnsi"/>
          <w:sz w:val="22"/>
          <w:szCs w:val="22"/>
        </w:rPr>
        <w:t xml:space="preserve">počas záručnej doby, </w:t>
      </w:r>
      <w:r>
        <w:rPr>
          <w:rFonts w:asciiTheme="majorHAnsi" w:hAnsiTheme="majorHAnsi"/>
          <w:sz w:val="22"/>
          <w:szCs w:val="22"/>
        </w:rPr>
        <w:t>z</w:t>
      </w:r>
      <w:r w:rsidRPr="00A25A84">
        <w:rPr>
          <w:rFonts w:asciiTheme="majorHAnsi" w:hAnsiTheme="majorHAnsi"/>
          <w:sz w:val="22"/>
          <w:szCs w:val="22"/>
        </w:rPr>
        <w:t xml:space="preserve">hotoviteľ sa zaväzuje uhradiť </w:t>
      </w:r>
      <w:r>
        <w:rPr>
          <w:rFonts w:asciiTheme="majorHAnsi" w:hAnsiTheme="majorHAnsi"/>
          <w:sz w:val="22"/>
          <w:szCs w:val="22"/>
        </w:rPr>
        <w:t>o</w:t>
      </w:r>
      <w:r w:rsidRPr="00A25A84">
        <w:rPr>
          <w:rFonts w:asciiTheme="majorHAnsi" w:hAnsiTheme="majorHAnsi"/>
          <w:sz w:val="22"/>
          <w:szCs w:val="22"/>
        </w:rPr>
        <w:t xml:space="preserve">bjednávateľovi zmluvnú pokutu vo výške </w:t>
      </w:r>
      <w:r w:rsidR="005748C5">
        <w:rPr>
          <w:rFonts w:asciiTheme="majorHAnsi" w:hAnsiTheme="majorHAnsi"/>
          <w:sz w:val="22"/>
          <w:szCs w:val="22"/>
        </w:rPr>
        <w:br/>
      </w:r>
      <w:r w:rsidRPr="00A25A84">
        <w:rPr>
          <w:rFonts w:asciiTheme="majorHAnsi" w:hAnsiTheme="majorHAnsi"/>
          <w:sz w:val="22"/>
          <w:szCs w:val="22"/>
        </w:rPr>
        <w:t xml:space="preserve">0,05 % z ceny </w:t>
      </w:r>
      <w:proofErr w:type="spellStart"/>
      <w:r w:rsidRPr="00A25A84">
        <w:rPr>
          <w:rFonts w:asciiTheme="majorHAnsi" w:hAnsiTheme="majorHAnsi"/>
          <w:sz w:val="22"/>
          <w:szCs w:val="22"/>
        </w:rPr>
        <w:t>vadného</w:t>
      </w:r>
      <w:proofErr w:type="spellEnd"/>
      <w:r w:rsidRPr="00A25A84">
        <w:rPr>
          <w:rFonts w:asciiTheme="majorHAnsi" w:hAnsiTheme="majorHAnsi"/>
          <w:sz w:val="22"/>
          <w:szCs w:val="22"/>
        </w:rPr>
        <w:t xml:space="preserve"> plnenia bez DPH za každý začatý deň omeškania s</w:t>
      </w:r>
      <w:r>
        <w:rPr>
          <w:rFonts w:asciiTheme="majorHAnsi" w:hAnsiTheme="majorHAnsi"/>
          <w:sz w:val="22"/>
          <w:szCs w:val="22"/>
        </w:rPr>
        <w:t> </w:t>
      </w:r>
      <w:r w:rsidRPr="00A25A84">
        <w:rPr>
          <w:rFonts w:asciiTheme="majorHAnsi" w:hAnsiTheme="majorHAnsi"/>
          <w:sz w:val="22"/>
          <w:szCs w:val="22"/>
        </w:rPr>
        <w:t>odstraňovaním</w:t>
      </w:r>
      <w:r>
        <w:rPr>
          <w:rFonts w:asciiTheme="majorHAnsi" w:hAnsiTheme="majorHAnsi"/>
          <w:sz w:val="22"/>
          <w:szCs w:val="22"/>
        </w:rPr>
        <w:t xml:space="preserve"> </w:t>
      </w:r>
      <w:r w:rsidRPr="00A25A84">
        <w:rPr>
          <w:rFonts w:asciiTheme="majorHAnsi" w:hAnsiTheme="majorHAnsi"/>
          <w:sz w:val="22"/>
          <w:szCs w:val="22"/>
        </w:rPr>
        <w:t>vady predmetu plnenia.</w:t>
      </w:r>
    </w:p>
    <w:p w14:paraId="11828F61" w14:textId="77777777" w:rsidR="00A25A84" w:rsidRDefault="00A25A84" w:rsidP="00A25A84">
      <w:pPr>
        <w:pStyle w:val="ListParagraph"/>
        <w:rPr>
          <w:rFonts w:asciiTheme="majorHAnsi" w:hAnsiTheme="majorHAnsi"/>
          <w:sz w:val="22"/>
          <w:szCs w:val="22"/>
        </w:rPr>
      </w:pPr>
    </w:p>
    <w:p w14:paraId="58C32AEB" w14:textId="288FF333" w:rsidR="00A25A84" w:rsidRDefault="00A25A84" w:rsidP="00A25A84">
      <w:pPr>
        <w:pStyle w:val="Default"/>
        <w:numPr>
          <w:ilvl w:val="0"/>
          <w:numId w:val="32"/>
        </w:numPr>
        <w:tabs>
          <w:tab w:val="left" w:pos="284"/>
        </w:tabs>
        <w:jc w:val="both"/>
        <w:rPr>
          <w:rFonts w:asciiTheme="majorHAnsi" w:hAnsiTheme="majorHAnsi"/>
          <w:sz w:val="22"/>
          <w:szCs w:val="22"/>
        </w:rPr>
      </w:pPr>
      <w:r>
        <w:rPr>
          <w:rFonts w:asciiTheme="majorHAnsi" w:hAnsiTheme="majorHAnsi"/>
          <w:sz w:val="22"/>
          <w:szCs w:val="22"/>
        </w:rPr>
        <w:t>A</w:t>
      </w:r>
      <w:r w:rsidRPr="00A25A84">
        <w:rPr>
          <w:rFonts w:asciiTheme="majorHAnsi" w:hAnsiTheme="majorHAnsi"/>
          <w:sz w:val="22"/>
          <w:szCs w:val="22"/>
        </w:rPr>
        <w:t xml:space="preserve">k dôjde k nerešpektovaniu pokynov </w:t>
      </w:r>
      <w:r>
        <w:rPr>
          <w:rFonts w:asciiTheme="majorHAnsi" w:hAnsiTheme="majorHAnsi"/>
          <w:sz w:val="22"/>
          <w:szCs w:val="22"/>
        </w:rPr>
        <w:t>o</w:t>
      </w:r>
      <w:r w:rsidRPr="00A25A84">
        <w:rPr>
          <w:rFonts w:asciiTheme="majorHAnsi" w:hAnsiTheme="majorHAnsi"/>
          <w:sz w:val="22"/>
          <w:szCs w:val="22"/>
        </w:rPr>
        <w:t xml:space="preserve">bjednávateľa pri plnení tejto </w:t>
      </w:r>
      <w:r w:rsidR="00944061">
        <w:rPr>
          <w:rFonts w:asciiTheme="majorHAnsi" w:hAnsiTheme="majorHAnsi"/>
          <w:sz w:val="22"/>
          <w:szCs w:val="22"/>
        </w:rPr>
        <w:t>zmluvy</w:t>
      </w:r>
      <w:r w:rsidRPr="00A25A84">
        <w:rPr>
          <w:rFonts w:asciiTheme="majorHAnsi" w:hAnsiTheme="majorHAnsi"/>
          <w:sz w:val="22"/>
          <w:szCs w:val="22"/>
        </w:rPr>
        <w:t xml:space="preserve"> zo</w:t>
      </w:r>
      <w:r>
        <w:rPr>
          <w:rFonts w:asciiTheme="majorHAnsi" w:hAnsiTheme="majorHAnsi"/>
          <w:sz w:val="22"/>
          <w:szCs w:val="22"/>
        </w:rPr>
        <w:t xml:space="preserve"> </w:t>
      </w:r>
      <w:r w:rsidRPr="00A25A84">
        <w:rPr>
          <w:rFonts w:asciiTheme="majorHAnsi" w:hAnsiTheme="majorHAnsi"/>
          <w:sz w:val="22"/>
          <w:szCs w:val="22"/>
        </w:rPr>
        <w:t xml:space="preserve">strany </w:t>
      </w:r>
      <w:r>
        <w:rPr>
          <w:rFonts w:asciiTheme="majorHAnsi" w:hAnsiTheme="majorHAnsi"/>
          <w:sz w:val="22"/>
          <w:szCs w:val="22"/>
        </w:rPr>
        <w:t>z</w:t>
      </w:r>
      <w:r w:rsidRPr="00A25A84">
        <w:rPr>
          <w:rFonts w:asciiTheme="majorHAnsi" w:hAnsiTheme="majorHAnsi"/>
          <w:sz w:val="22"/>
          <w:szCs w:val="22"/>
        </w:rPr>
        <w:t xml:space="preserve">hotoviteľa tak sa </w:t>
      </w:r>
      <w:r>
        <w:rPr>
          <w:rFonts w:asciiTheme="majorHAnsi" w:hAnsiTheme="majorHAnsi"/>
          <w:sz w:val="22"/>
          <w:szCs w:val="22"/>
        </w:rPr>
        <w:t>z</w:t>
      </w:r>
      <w:r w:rsidRPr="00A25A84">
        <w:rPr>
          <w:rFonts w:asciiTheme="majorHAnsi" w:hAnsiTheme="majorHAnsi"/>
          <w:sz w:val="22"/>
          <w:szCs w:val="22"/>
        </w:rPr>
        <w:t xml:space="preserve">hotoviteľ zaväzuje uhradiť </w:t>
      </w:r>
      <w:r>
        <w:rPr>
          <w:rFonts w:asciiTheme="majorHAnsi" w:hAnsiTheme="majorHAnsi"/>
          <w:sz w:val="22"/>
          <w:szCs w:val="22"/>
        </w:rPr>
        <w:t>o</w:t>
      </w:r>
      <w:r w:rsidRPr="00A25A84">
        <w:rPr>
          <w:rFonts w:asciiTheme="majorHAnsi" w:hAnsiTheme="majorHAnsi"/>
          <w:sz w:val="22"/>
          <w:szCs w:val="22"/>
        </w:rPr>
        <w:t>bjednávateľovi zmluvnú pokutu vo výške 100</w:t>
      </w:r>
      <w:r w:rsidR="005748C5">
        <w:rPr>
          <w:rFonts w:asciiTheme="majorHAnsi" w:hAnsiTheme="majorHAnsi"/>
          <w:sz w:val="22"/>
          <w:szCs w:val="22"/>
        </w:rPr>
        <w:t>,-</w:t>
      </w:r>
      <w:r w:rsidRPr="00A25A84">
        <w:rPr>
          <w:rFonts w:asciiTheme="majorHAnsi" w:hAnsiTheme="majorHAnsi"/>
          <w:sz w:val="22"/>
          <w:szCs w:val="22"/>
        </w:rPr>
        <w:t xml:space="preserve"> eur bez DPH za každý jednotlivý prípad porušenia.</w:t>
      </w:r>
    </w:p>
    <w:p w14:paraId="5252596E" w14:textId="77777777" w:rsidR="00A25A84" w:rsidRDefault="00A25A84" w:rsidP="00A25A84">
      <w:pPr>
        <w:pStyle w:val="ListParagraph"/>
        <w:rPr>
          <w:rFonts w:asciiTheme="majorHAnsi" w:eastAsiaTheme="minorHAnsi" w:hAnsiTheme="majorHAnsi"/>
        </w:rPr>
      </w:pPr>
    </w:p>
    <w:p w14:paraId="3C3DA58E" w14:textId="0A522A44" w:rsidR="00C13255" w:rsidRPr="00840BD6" w:rsidRDefault="00A25A84" w:rsidP="00C13255">
      <w:pPr>
        <w:pStyle w:val="Default"/>
        <w:numPr>
          <w:ilvl w:val="0"/>
          <w:numId w:val="32"/>
        </w:numPr>
        <w:tabs>
          <w:tab w:val="left" w:pos="284"/>
        </w:tabs>
        <w:jc w:val="both"/>
        <w:rPr>
          <w:rFonts w:asciiTheme="majorHAnsi" w:hAnsiTheme="majorHAnsi"/>
          <w:sz w:val="22"/>
          <w:szCs w:val="22"/>
        </w:rPr>
      </w:pPr>
      <w:r w:rsidRPr="00840BD6">
        <w:rPr>
          <w:rFonts w:asciiTheme="majorHAnsi" w:eastAsiaTheme="minorHAnsi" w:hAnsiTheme="majorHAnsi"/>
          <w:sz w:val="22"/>
          <w:szCs w:val="22"/>
        </w:rPr>
        <w:t>Zmluvné strany sa dohodli, že zhotoviteľ je povinný zaplatiť objednávateľovi zmluvnú pokutu vo výške 10 % z </w:t>
      </w:r>
      <w:r w:rsidR="005748C5" w:rsidRPr="005748C5">
        <w:rPr>
          <w:rFonts w:asciiTheme="majorHAnsi" w:eastAsiaTheme="minorHAnsi" w:hAnsiTheme="majorHAnsi"/>
          <w:sz w:val="22"/>
          <w:szCs w:val="22"/>
        </w:rPr>
        <w:t>maximáln</w:t>
      </w:r>
      <w:r w:rsidR="005748C5">
        <w:rPr>
          <w:rFonts w:asciiTheme="majorHAnsi" w:eastAsiaTheme="minorHAnsi" w:hAnsiTheme="majorHAnsi"/>
          <w:sz w:val="22"/>
          <w:szCs w:val="22"/>
        </w:rPr>
        <w:t>ej</w:t>
      </w:r>
      <w:r w:rsidR="005748C5" w:rsidRPr="005748C5">
        <w:rPr>
          <w:rFonts w:asciiTheme="majorHAnsi" w:eastAsiaTheme="minorHAnsi" w:hAnsiTheme="majorHAnsi"/>
          <w:sz w:val="22"/>
          <w:szCs w:val="22"/>
        </w:rPr>
        <w:t xml:space="preserve"> cen</w:t>
      </w:r>
      <w:r w:rsidR="005748C5">
        <w:rPr>
          <w:rFonts w:asciiTheme="majorHAnsi" w:eastAsiaTheme="minorHAnsi" w:hAnsiTheme="majorHAnsi"/>
          <w:sz w:val="22"/>
          <w:szCs w:val="22"/>
        </w:rPr>
        <w:t>y</w:t>
      </w:r>
      <w:r w:rsidR="005748C5" w:rsidRPr="005748C5">
        <w:rPr>
          <w:rFonts w:asciiTheme="majorHAnsi" w:eastAsiaTheme="minorHAnsi" w:hAnsiTheme="majorHAnsi"/>
          <w:sz w:val="22"/>
          <w:szCs w:val="22"/>
        </w:rPr>
        <w:t xml:space="preserve"> za predmet zmluvy</w:t>
      </w:r>
      <w:r w:rsidRPr="00840BD6">
        <w:rPr>
          <w:rFonts w:asciiTheme="majorHAnsi" w:eastAsiaTheme="minorHAnsi" w:hAnsiTheme="majorHAnsi"/>
          <w:sz w:val="22"/>
          <w:szCs w:val="22"/>
        </w:rPr>
        <w:t xml:space="preserve"> uveden</w:t>
      </w:r>
      <w:r w:rsidR="005748C5">
        <w:rPr>
          <w:rFonts w:asciiTheme="majorHAnsi" w:eastAsiaTheme="minorHAnsi" w:hAnsiTheme="majorHAnsi"/>
          <w:sz w:val="22"/>
          <w:szCs w:val="22"/>
        </w:rPr>
        <w:t>ej</w:t>
      </w:r>
      <w:r w:rsidRPr="00840BD6">
        <w:rPr>
          <w:rFonts w:asciiTheme="majorHAnsi" w:eastAsiaTheme="minorHAnsi" w:hAnsiTheme="majorHAnsi"/>
          <w:sz w:val="22"/>
          <w:szCs w:val="22"/>
        </w:rPr>
        <w:t xml:space="preserve"> v článku </w:t>
      </w:r>
      <w:r w:rsidR="00C13255" w:rsidRPr="00840BD6">
        <w:rPr>
          <w:rFonts w:asciiTheme="majorHAnsi" w:eastAsiaTheme="minorHAnsi" w:hAnsiTheme="majorHAnsi"/>
          <w:sz w:val="22"/>
          <w:szCs w:val="22"/>
        </w:rPr>
        <w:t>5</w:t>
      </w:r>
      <w:r w:rsidRPr="00840BD6">
        <w:rPr>
          <w:rFonts w:asciiTheme="majorHAnsi" w:eastAsiaTheme="minorHAnsi" w:hAnsiTheme="majorHAnsi"/>
          <w:sz w:val="22"/>
          <w:szCs w:val="22"/>
        </w:rPr>
        <w:t xml:space="preserve"> bode 2. tejto</w:t>
      </w:r>
      <w:r w:rsidR="00C13255" w:rsidRPr="00840BD6">
        <w:rPr>
          <w:rFonts w:asciiTheme="majorHAnsi" w:eastAsiaTheme="minorHAnsi" w:hAnsiTheme="majorHAnsi"/>
          <w:sz w:val="22"/>
          <w:szCs w:val="22"/>
        </w:rPr>
        <w:t xml:space="preserve"> zmluvy </w:t>
      </w:r>
      <w:r w:rsidRPr="00840BD6">
        <w:rPr>
          <w:rFonts w:asciiTheme="majorHAnsi" w:eastAsiaTheme="minorHAnsi" w:hAnsiTheme="majorHAnsi"/>
          <w:sz w:val="22"/>
          <w:szCs w:val="22"/>
        </w:rPr>
        <w:t xml:space="preserve">v prípade, ak </w:t>
      </w:r>
      <w:r w:rsidR="00C13255" w:rsidRPr="00840BD6">
        <w:rPr>
          <w:rFonts w:asciiTheme="majorHAnsi" w:eastAsiaTheme="minorHAnsi" w:hAnsiTheme="majorHAnsi"/>
          <w:sz w:val="22"/>
          <w:szCs w:val="22"/>
        </w:rPr>
        <w:t>o</w:t>
      </w:r>
      <w:r w:rsidRPr="00840BD6">
        <w:rPr>
          <w:rFonts w:asciiTheme="majorHAnsi" w:eastAsiaTheme="minorHAnsi" w:hAnsiTheme="majorHAnsi"/>
          <w:sz w:val="22"/>
          <w:szCs w:val="22"/>
        </w:rPr>
        <w:t>bjednávateľ odstúpi od tejto </w:t>
      </w:r>
      <w:r w:rsidR="00C13255" w:rsidRPr="00840BD6">
        <w:rPr>
          <w:rFonts w:asciiTheme="majorHAnsi" w:eastAsiaTheme="minorHAnsi" w:hAnsiTheme="majorHAnsi"/>
          <w:sz w:val="22"/>
          <w:szCs w:val="22"/>
        </w:rPr>
        <w:t xml:space="preserve">zmluvy </w:t>
      </w:r>
      <w:r w:rsidRPr="00840BD6">
        <w:rPr>
          <w:rFonts w:asciiTheme="majorHAnsi" w:eastAsiaTheme="minorHAnsi" w:hAnsiTheme="majorHAnsi"/>
          <w:sz w:val="22"/>
          <w:szCs w:val="22"/>
        </w:rPr>
        <w:t xml:space="preserve">z dôvodu na strane </w:t>
      </w:r>
      <w:r w:rsidR="00C13255" w:rsidRPr="00840BD6">
        <w:rPr>
          <w:rFonts w:asciiTheme="majorHAnsi" w:eastAsiaTheme="minorHAnsi" w:hAnsiTheme="majorHAnsi"/>
          <w:sz w:val="22"/>
          <w:szCs w:val="22"/>
        </w:rPr>
        <w:t>z</w:t>
      </w:r>
      <w:r w:rsidRPr="00840BD6">
        <w:rPr>
          <w:rFonts w:asciiTheme="majorHAnsi" w:eastAsiaTheme="minorHAnsi" w:hAnsiTheme="majorHAnsi"/>
          <w:sz w:val="22"/>
          <w:szCs w:val="22"/>
        </w:rPr>
        <w:t xml:space="preserve">hotoviteľa alebo </w:t>
      </w:r>
      <w:r w:rsidR="00C13255" w:rsidRPr="00840BD6">
        <w:rPr>
          <w:rFonts w:asciiTheme="majorHAnsi" w:eastAsiaTheme="minorHAnsi" w:hAnsiTheme="majorHAnsi"/>
          <w:sz w:val="22"/>
          <w:szCs w:val="22"/>
        </w:rPr>
        <w:t>z</w:t>
      </w:r>
      <w:r w:rsidRPr="00840BD6">
        <w:rPr>
          <w:rFonts w:asciiTheme="majorHAnsi" w:eastAsiaTheme="minorHAnsi" w:hAnsiTheme="majorHAnsi"/>
          <w:sz w:val="22"/>
          <w:szCs w:val="22"/>
        </w:rPr>
        <w:t>hotoviteľ odstúpi od tejto</w:t>
      </w:r>
      <w:r w:rsidR="00C13255" w:rsidRPr="00840BD6">
        <w:rPr>
          <w:rFonts w:asciiTheme="majorHAnsi" w:eastAsiaTheme="minorHAnsi" w:hAnsiTheme="majorHAnsi"/>
          <w:sz w:val="22"/>
          <w:szCs w:val="22"/>
        </w:rPr>
        <w:t xml:space="preserve"> zmluvy </w:t>
      </w:r>
      <w:r w:rsidRPr="00840BD6">
        <w:rPr>
          <w:rFonts w:asciiTheme="majorHAnsi" w:eastAsiaTheme="minorHAnsi" w:hAnsiTheme="majorHAnsi"/>
          <w:sz w:val="22"/>
          <w:szCs w:val="22"/>
        </w:rPr>
        <w:t>v rozpore s touto zmluvou a/alebo Obchodným zákonníkom.</w:t>
      </w:r>
    </w:p>
    <w:p w14:paraId="24051533" w14:textId="77777777" w:rsidR="00C13255" w:rsidRDefault="00C13255" w:rsidP="00C13255">
      <w:pPr>
        <w:pStyle w:val="ListParagraph"/>
        <w:rPr>
          <w:rFonts w:asciiTheme="majorHAnsi" w:hAnsiTheme="majorHAnsi"/>
          <w:sz w:val="22"/>
          <w:szCs w:val="22"/>
        </w:rPr>
      </w:pPr>
    </w:p>
    <w:p w14:paraId="42BD3BD5" w14:textId="584B8D5F" w:rsidR="004A1A5B" w:rsidRDefault="004A1A5B" w:rsidP="00840BD6">
      <w:pPr>
        <w:pStyle w:val="Default"/>
        <w:numPr>
          <w:ilvl w:val="0"/>
          <w:numId w:val="32"/>
        </w:numPr>
        <w:tabs>
          <w:tab w:val="left" w:pos="284"/>
        </w:tabs>
        <w:jc w:val="both"/>
        <w:rPr>
          <w:rFonts w:asciiTheme="majorHAnsi" w:hAnsiTheme="majorHAnsi"/>
          <w:sz w:val="22"/>
          <w:szCs w:val="22"/>
        </w:rPr>
      </w:pPr>
      <w:r w:rsidRPr="004A1A5B">
        <w:rPr>
          <w:rFonts w:asciiTheme="majorHAnsi" w:hAnsiTheme="majorHAnsi"/>
          <w:sz w:val="22"/>
          <w:szCs w:val="22"/>
        </w:rPr>
        <w:t xml:space="preserve">Zmluvné strany sa dohodli, že v prípade porušenia povinnosti </w:t>
      </w:r>
      <w:r>
        <w:rPr>
          <w:rFonts w:asciiTheme="majorHAnsi" w:hAnsiTheme="majorHAnsi"/>
          <w:sz w:val="22"/>
          <w:szCs w:val="22"/>
        </w:rPr>
        <w:t>zhotovi</w:t>
      </w:r>
      <w:r w:rsidRPr="004A1A5B">
        <w:rPr>
          <w:rFonts w:asciiTheme="majorHAnsi" w:hAnsiTheme="majorHAnsi"/>
          <w:sz w:val="22"/>
          <w:szCs w:val="22"/>
        </w:rPr>
        <w:t xml:space="preserve">teľa stanovenej v </w:t>
      </w:r>
      <w:r w:rsidR="00034732">
        <w:rPr>
          <w:rFonts w:asciiTheme="majorHAnsi" w:hAnsiTheme="majorHAnsi"/>
          <w:sz w:val="22"/>
          <w:szCs w:val="22"/>
        </w:rPr>
        <w:br/>
      </w:r>
      <w:r w:rsidRPr="004A1A5B">
        <w:rPr>
          <w:rFonts w:asciiTheme="majorHAnsi" w:hAnsiTheme="majorHAnsi"/>
          <w:sz w:val="22"/>
          <w:szCs w:val="22"/>
        </w:rPr>
        <w:t>čl</w:t>
      </w:r>
      <w:r w:rsidR="00034732">
        <w:rPr>
          <w:rFonts w:asciiTheme="majorHAnsi" w:hAnsiTheme="majorHAnsi"/>
          <w:sz w:val="22"/>
          <w:szCs w:val="22"/>
        </w:rPr>
        <w:t>ánku</w:t>
      </w:r>
      <w:r w:rsidRPr="004A1A5B">
        <w:rPr>
          <w:rFonts w:asciiTheme="majorHAnsi" w:hAnsiTheme="majorHAnsi"/>
          <w:sz w:val="22"/>
          <w:szCs w:val="22"/>
        </w:rPr>
        <w:t xml:space="preserve"> </w:t>
      </w:r>
      <w:r>
        <w:rPr>
          <w:rFonts w:asciiTheme="majorHAnsi" w:hAnsiTheme="majorHAnsi"/>
          <w:sz w:val="22"/>
          <w:szCs w:val="22"/>
        </w:rPr>
        <w:t>4</w:t>
      </w:r>
      <w:r w:rsidRPr="004A1A5B">
        <w:rPr>
          <w:rFonts w:asciiTheme="majorHAnsi" w:hAnsiTheme="majorHAnsi"/>
          <w:sz w:val="22"/>
          <w:szCs w:val="22"/>
        </w:rPr>
        <w:t xml:space="preserve"> bode </w:t>
      </w:r>
      <w:r>
        <w:rPr>
          <w:rFonts w:asciiTheme="majorHAnsi" w:hAnsiTheme="majorHAnsi"/>
          <w:sz w:val="22"/>
          <w:szCs w:val="22"/>
        </w:rPr>
        <w:t>2</w:t>
      </w:r>
      <w:r w:rsidR="00C36AEA">
        <w:rPr>
          <w:rFonts w:asciiTheme="majorHAnsi" w:hAnsiTheme="majorHAnsi"/>
          <w:sz w:val="22"/>
          <w:szCs w:val="22"/>
        </w:rPr>
        <w:t>.</w:t>
      </w:r>
      <w:r>
        <w:rPr>
          <w:rFonts w:asciiTheme="majorHAnsi" w:hAnsiTheme="majorHAnsi"/>
          <w:sz w:val="22"/>
          <w:szCs w:val="22"/>
        </w:rPr>
        <w:t xml:space="preserve"> písm. i)</w:t>
      </w:r>
      <w:r w:rsidRPr="004A1A5B">
        <w:rPr>
          <w:rFonts w:asciiTheme="majorHAnsi" w:hAnsiTheme="majorHAnsi"/>
          <w:sz w:val="22"/>
          <w:szCs w:val="22"/>
        </w:rPr>
        <w:t xml:space="preserve"> tejto zmluvy, je objednávateľ oprávnený požadovať </w:t>
      </w:r>
      <w:r w:rsidR="005D39F4">
        <w:rPr>
          <w:rFonts w:asciiTheme="majorHAnsi" w:hAnsiTheme="majorHAnsi"/>
          <w:sz w:val="22"/>
          <w:szCs w:val="22"/>
        </w:rPr>
        <w:t xml:space="preserve">od zhotoviteľa </w:t>
      </w:r>
      <w:r w:rsidRPr="004A1A5B">
        <w:rPr>
          <w:rFonts w:asciiTheme="majorHAnsi" w:hAnsiTheme="majorHAnsi"/>
          <w:sz w:val="22"/>
          <w:szCs w:val="22"/>
        </w:rPr>
        <w:t xml:space="preserve">zaplatenie zmluvnej pokuty vo výške </w:t>
      </w:r>
      <w:r w:rsidR="00C73F61">
        <w:rPr>
          <w:rFonts w:asciiTheme="majorHAnsi" w:hAnsiTheme="majorHAnsi"/>
          <w:sz w:val="22"/>
          <w:szCs w:val="22"/>
        </w:rPr>
        <w:t>3.000,-</w:t>
      </w:r>
      <w:r w:rsidR="001116E4">
        <w:rPr>
          <w:rFonts w:asciiTheme="majorHAnsi" w:hAnsiTheme="majorHAnsi"/>
          <w:sz w:val="22"/>
          <w:szCs w:val="22"/>
        </w:rPr>
        <w:t xml:space="preserve"> </w:t>
      </w:r>
      <w:r w:rsidRPr="004A1A5B">
        <w:rPr>
          <w:rFonts w:asciiTheme="majorHAnsi" w:hAnsiTheme="majorHAnsi"/>
          <w:sz w:val="22"/>
          <w:szCs w:val="22"/>
        </w:rPr>
        <w:t xml:space="preserve">eur </w:t>
      </w:r>
      <w:r w:rsidR="0003236C" w:rsidRPr="00A25A84">
        <w:rPr>
          <w:rFonts w:asciiTheme="majorHAnsi" w:hAnsiTheme="majorHAnsi"/>
          <w:sz w:val="22"/>
          <w:szCs w:val="22"/>
        </w:rPr>
        <w:t xml:space="preserve">bez DPH </w:t>
      </w:r>
      <w:r w:rsidRPr="004A1A5B">
        <w:rPr>
          <w:rFonts w:asciiTheme="majorHAnsi" w:hAnsiTheme="majorHAnsi"/>
          <w:sz w:val="22"/>
          <w:szCs w:val="22"/>
        </w:rPr>
        <w:t xml:space="preserve">za </w:t>
      </w:r>
      <w:r>
        <w:rPr>
          <w:rFonts w:asciiTheme="majorHAnsi" w:hAnsiTheme="majorHAnsi"/>
          <w:sz w:val="22"/>
          <w:szCs w:val="22"/>
        </w:rPr>
        <w:t xml:space="preserve">každé jednotlivé </w:t>
      </w:r>
      <w:r w:rsidRPr="004A1A5B">
        <w:rPr>
          <w:rFonts w:asciiTheme="majorHAnsi" w:hAnsiTheme="majorHAnsi"/>
          <w:sz w:val="22"/>
          <w:szCs w:val="22"/>
        </w:rPr>
        <w:t>porušenie uvedenej povinnosti.</w:t>
      </w:r>
    </w:p>
    <w:p w14:paraId="70AD32A4" w14:textId="77777777" w:rsidR="004A1A5B" w:rsidRDefault="004A1A5B" w:rsidP="004A1A5B">
      <w:pPr>
        <w:pStyle w:val="ListParagraph"/>
        <w:rPr>
          <w:rFonts w:asciiTheme="majorHAnsi" w:hAnsiTheme="majorHAnsi"/>
          <w:sz w:val="22"/>
          <w:szCs w:val="22"/>
        </w:rPr>
      </w:pPr>
    </w:p>
    <w:p w14:paraId="720B0C7B" w14:textId="510EE03C" w:rsidR="00840BD6" w:rsidRDefault="00A25A84" w:rsidP="00840BD6">
      <w:pPr>
        <w:pStyle w:val="Default"/>
        <w:numPr>
          <w:ilvl w:val="0"/>
          <w:numId w:val="32"/>
        </w:numPr>
        <w:tabs>
          <w:tab w:val="left" w:pos="284"/>
        </w:tabs>
        <w:jc w:val="both"/>
        <w:rPr>
          <w:rFonts w:asciiTheme="majorHAnsi" w:hAnsiTheme="majorHAnsi"/>
          <w:sz w:val="22"/>
          <w:szCs w:val="22"/>
        </w:rPr>
      </w:pPr>
      <w:r w:rsidRPr="00840BD6">
        <w:rPr>
          <w:rFonts w:asciiTheme="majorHAnsi" w:hAnsiTheme="majorHAnsi"/>
          <w:sz w:val="22"/>
          <w:szCs w:val="22"/>
        </w:rPr>
        <w:t>Ak jedna zo zmluvných strán spôsobí porušením svojich povinností, vyplývajúcich z</w:t>
      </w:r>
      <w:r w:rsidR="00840BD6">
        <w:rPr>
          <w:rFonts w:asciiTheme="majorHAnsi" w:hAnsiTheme="majorHAnsi"/>
          <w:sz w:val="22"/>
          <w:szCs w:val="22"/>
        </w:rPr>
        <w:t xml:space="preserve">o zmluvy </w:t>
      </w:r>
      <w:r w:rsidRPr="00840BD6">
        <w:rPr>
          <w:rFonts w:asciiTheme="majorHAnsi" w:hAnsiTheme="majorHAnsi"/>
          <w:sz w:val="22"/>
          <w:szCs w:val="22"/>
        </w:rPr>
        <w:t xml:space="preserve">a/alebo objednávky, akúkoľvek škodu druhej zmluvnej strane, jej zodpovednosť za túto škodu a povinnosť na náhradu škody takto spôsobenej druhej zmluvnej strane sa bude spravovať ustanoveniami § 373 a </w:t>
      </w:r>
      <w:proofErr w:type="spellStart"/>
      <w:r w:rsidRPr="00840BD6">
        <w:rPr>
          <w:rFonts w:asciiTheme="majorHAnsi" w:hAnsiTheme="majorHAnsi"/>
          <w:sz w:val="22"/>
          <w:szCs w:val="22"/>
        </w:rPr>
        <w:t>nasl</w:t>
      </w:r>
      <w:proofErr w:type="spellEnd"/>
      <w:r w:rsidRPr="00840BD6">
        <w:rPr>
          <w:rFonts w:asciiTheme="majorHAnsi" w:hAnsiTheme="majorHAnsi"/>
          <w:sz w:val="22"/>
          <w:szCs w:val="22"/>
        </w:rPr>
        <w:t>. Obchodného zákonníka v znení neskorších predpisov.</w:t>
      </w:r>
    </w:p>
    <w:p w14:paraId="2CEACB69" w14:textId="77777777" w:rsidR="00840BD6" w:rsidRDefault="00840BD6" w:rsidP="00840BD6">
      <w:pPr>
        <w:pStyle w:val="ListParagraph"/>
        <w:rPr>
          <w:rFonts w:asciiTheme="majorHAnsi" w:hAnsiTheme="majorHAnsi"/>
          <w:sz w:val="22"/>
          <w:szCs w:val="22"/>
        </w:rPr>
      </w:pPr>
    </w:p>
    <w:p w14:paraId="468A5762" w14:textId="77777777" w:rsidR="00A25A84" w:rsidRPr="00840BD6" w:rsidRDefault="00A25A84" w:rsidP="00840BD6">
      <w:pPr>
        <w:pStyle w:val="Default"/>
        <w:numPr>
          <w:ilvl w:val="0"/>
          <w:numId w:val="32"/>
        </w:numPr>
        <w:tabs>
          <w:tab w:val="left" w:pos="284"/>
        </w:tabs>
        <w:jc w:val="both"/>
        <w:rPr>
          <w:rFonts w:asciiTheme="majorHAnsi" w:hAnsiTheme="majorHAnsi"/>
          <w:sz w:val="22"/>
          <w:szCs w:val="22"/>
        </w:rPr>
      </w:pPr>
      <w:r w:rsidRPr="00840BD6">
        <w:rPr>
          <w:rFonts w:asciiTheme="majorHAnsi" w:hAnsiTheme="majorHAnsi"/>
          <w:sz w:val="22"/>
          <w:szCs w:val="22"/>
        </w:rPr>
        <w:t xml:space="preserve">Zaplatenie zmluvnej pokuty nemá vplyv na nárok na náhradu škody, ktorá vznikla z nesplnenia povinnosti zabezpečenej zmluvnou pokutou. Zmluvná pokuta sa v takomto prípade nezapočíta do náhrady škody. </w:t>
      </w:r>
    </w:p>
    <w:p w14:paraId="0E83CB04" w14:textId="77777777" w:rsidR="00E6144A" w:rsidRDefault="00E6144A" w:rsidP="00840BD6">
      <w:pPr>
        <w:pStyle w:val="Default"/>
        <w:jc w:val="center"/>
        <w:rPr>
          <w:rFonts w:asciiTheme="majorHAnsi" w:hAnsiTheme="majorHAnsi"/>
          <w:b/>
          <w:bCs/>
          <w:sz w:val="22"/>
          <w:szCs w:val="22"/>
        </w:rPr>
      </w:pPr>
    </w:p>
    <w:p w14:paraId="7110003D" w14:textId="77777777" w:rsidR="00840BD6" w:rsidRPr="00840BD6" w:rsidRDefault="00840BD6" w:rsidP="00840BD6">
      <w:pPr>
        <w:pStyle w:val="Default"/>
        <w:jc w:val="center"/>
        <w:rPr>
          <w:rFonts w:asciiTheme="majorHAnsi" w:hAnsiTheme="majorHAnsi"/>
          <w:sz w:val="22"/>
          <w:szCs w:val="22"/>
        </w:rPr>
      </w:pPr>
      <w:r w:rsidRPr="00840BD6">
        <w:rPr>
          <w:rFonts w:asciiTheme="majorHAnsi" w:hAnsiTheme="majorHAnsi"/>
          <w:b/>
          <w:bCs/>
          <w:sz w:val="22"/>
          <w:szCs w:val="22"/>
        </w:rPr>
        <w:t>Článok 9</w:t>
      </w:r>
    </w:p>
    <w:p w14:paraId="0DE60F50" w14:textId="77777777" w:rsidR="00840BD6" w:rsidRPr="00840BD6" w:rsidRDefault="00840BD6" w:rsidP="00840BD6">
      <w:pPr>
        <w:pStyle w:val="Default"/>
        <w:jc w:val="center"/>
        <w:rPr>
          <w:rFonts w:asciiTheme="majorHAnsi" w:hAnsiTheme="majorHAnsi"/>
          <w:b/>
          <w:bCs/>
          <w:sz w:val="22"/>
          <w:szCs w:val="22"/>
        </w:rPr>
      </w:pPr>
      <w:r w:rsidRPr="00840BD6">
        <w:rPr>
          <w:rFonts w:asciiTheme="majorHAnsi" w:hAnsiTheme="majorHAnsi"/>
          <w:b/>
          <w:bCs/>
          <w:sz w:val="22"/>
          <w:szCs w:val="22"/>
        </w:rPr>
        <w:t>Zodpovednosť za vady a záručná doba</w:t>
      </w:r>
    </w:p>
    <w:p w14:paraId="4DE619F2" w14:textId="77777777" w:rsidR="00840BD6" w:rsidRPr="00840BD6" w:rsidRDefault="00840BD6" w:rsidP="00840BD6">
      <w:pPr>
        <w:pStyle w:val="Default"/>
        <w:tabs>
          <w:tab w:val="left" w:pos="567"/>
        </w:tabs>
        <w:ind w:left="567"/>
        <w:jc w:val="both"/>
        <w:rPr>
          <w:rFonts w:asciiTheme="majorHAnsi" w:hAnsiTheme="majorHAnsi"/>
          <w:sz w:val="22"/>
          <w:szCs w:val="22"/>
        </w:rPr>
      </w:pPr>
    </w:p>
    <w:p w14:paraId="0F7E475D"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Zhotoviteľ je povinný dodať </w:t>
      </w:r>
      <w:r>
        <w:rPr>
          <w:rFonts w:asciiTheme="majorHAnsi" w:hAnsiTheme="majorHAnsi"/>
          <w:sz w:val="22"/>
          <w:szCs w:val="22"/>
        </w:rPr>
        <w:t>o</w:t>
      </w:r>
      <w:r w:rsidRPr="00840BD6">
        <w:rPr>
          <w:rFonts w:asciiTheme="majorHAnsi" w:hAnsiTheme="majorHAnsi"/>
          <w:sz w:val="22"/>
          <w:szCs w:val="22"/>
        </w:rPr>
        <w:t>bjednávateľovi predmet plnenia v množstve, akosti a</w:t>
      </w:r>
      <w:r>
        <w:rPr>
          <w:rFonts w:asciiTheme="majorHAnsi" w:hAnsiTheme="majorHAnsi"/>
          <w:sz w:val="22"/>
          <w:szCs w:val="22"/>
        </w:rPr>
        <w:t> </w:t>
      </w:r>
      <w:r w:rsidRPr="00840BD6">
        <w:rPr>
          <w:rFonts w:asciiTheme="majorHAnsi" w:hAnsiTheme="majorHAnsi"/>
          <w:sz w:val="22"/>
          <w:szCs w:val="22"/>
        </w:rPr>
        <w:t>vyhotovení</w:t>
      </w:r>
      <w:r>
        <w:rPr>
          <w:rFonts w:asciiTheme="majorHAnsi" w:hAnsiTheme="majorHAnsi"/>
          <w:sz w:val="22"/>
          <w:szCs w:val="22"/>
        </w:rPr>
        <w:t xml:space="preserve"> </w:t>
      </w:r>
      <w:r w:rsidRPr="00840BD6">
        <w:rPr>
          <w:rFonts w:asciiTheme="majorHAnsi" w:hAnsiTheme="majorHAnsi"/>
          <w:sz w:val="22"/>
          <w:szCs w:val="22"/>
        </w:rPr>
        <w:t xml:space="preserve">podľa príslušnej objednávky. V opačnom prípade má predmet plnenia vady, za ktoré zodpovedá, nie však výlučne </w:t>
      </w:r>
      <w:r>
        <w:rPr>
          <w:rFonts w:asciiTheme="majorHAnsi" w:hAnsiTheme="majorHAnsi"/>
          <w:sz w:val="22"/>
          <w:szCs w:val="22"/>
        </w:rPr>
        <w:t>z</w:t>
      </w:r>
      <w:r w:rsidRPr="00840BD6">
        <w:rPr>
          <w:rFonts w:asciiTheme="majorHAnsi" w:hAnsiTheme="majorHAnsi"/>
          <w:sz w:val="22"/>
          <w:szCs w:val="22"/>
        </w:rPr>
        <w:t xml:space="preserve">hotoviteľ v zmysle ustanovenia § 422 a </w:t>
      </w:r>
      <w:proofErr w:type="spellStart"/>
      <w:r w:rsidRPr="00840BD6">
        <w:rPr>
          <w:rFonts w:asciiTheme="majorHAnsi" w:hAnsiTheme="majorHAnsi"/>
          <w:sz w:val="22"/>
          <w:szCs w:val="22"/>
        </w:rPr>
        <w:t>nasl</w:t>
      </w:r>
      <w:proofErr w:type="spellEnd"/>
      <w:r w:rsidRPr="00840BD6">
        <w:rPr>
          <w:rFonts w:asciiTheme="majorHAnsi" w:hAnsiTheme="majorHAnsi"/>
          <w:sz w:val="22"/>
          <w:szCs w:val="22"/>
        </w:rPr>
        <w:t xml:space="preserve">. Obchodného zákonníka. </w:t>
      </w:r>
    </w:p>
    <w:p w14:paraId="7A846438" w14:textId="77777777" w:rsidR="00840BD6" w:rsidRPr="00840BD6" w:rsidRDefault="00840BD6" w:rsidP="00840BD6">
      <w:pPr>
        <w:pStyle w:val="Default"/>
        <w:tabs>
          <w:tab w:val="left" w:pos="567"/>
        </w:tabs>
        <w:ind w:left="567" w:hanging="850"/>
        <w:jc w:val="both"/>
        <w:rPr>
          <w:rFonts w:asciiTheme="majorHAnsi" w:hAnsiTheme="majorHAnsi"/>
          <w:sz w:val="22"/>
          <w:szCs w:val="22"/>
        </w:rPr>
      </w:pPr>
    </w:p>
    <w:p w14:paraId="4405A357" w14:textId="4E606128"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lastRenderedPageBreak/>
        <w:t xml:space="preserve">Predmet plnenia špecifikovaný v objednávke </w:t>
      </w:r>
      <w:r>
        <w:rPr>
          <w:rFonts w:asciiTheme="majorHAnsi" w:hAnsiTheme="majorHAnsi"/>
          <w:sz w:val="22"/>
          <w:szCs w:val="22"/>
        </w:rPr>
        <w:t>z</w:t>
      </w:r>
      <w:r w:rsidRPr="00840BD6">
        <w:rPr>
          <w:rFonts w:asciiTheme="majorHAnsi" w:hAnsiTheme="majorHAnsi"/>
          <w:sz w:val="22"/>
          <w:szCs w:val="22"/>
        </w:rPr>
        <w:t xml:space="preserve">hotoviteľ dodá </w:t>
      </w:r>
      <w:r>
        <w:rPr>
          <w:rFonts w:asciiTheme="majorHAnsi" w:hAnsiTheme="majorHAnsi"/>
          <w:sz w:val="22"/>
          <w:szCs w:val="22"/>
        </w:rPr>
        <w:t>o</w:t>
      </w:r>
      <w:r w:rsidRPr="00840BD6">
        <w:rPr>
          <w:rFonts w:asciiTheme="majorHAnsi" w:hAnsiTheme="majorHAnsi"/>
          <w:sz w:val="22"/>
          <w:szCs w:val="22"/>
        </w:rPr>
        <w:t xml:space="preserve">bjednávateľovi bez vád. Dodaný predmet plnenia alebo jeho časť môže </w:t>
      </w:r>
      <w:r>
        <w:rPr>
          <w:rFonts w:asciiTheme="majorHAnsi" w:hAnsiTheme="majorHAnsi"/>
          <w:sz w:val="22"/>
          <w:szCs w:val="22"/>
        </w:rPr>
        <w:t>o</w:t>
      </w:r>
      <w:r w:rsidRPr="00840BD6">
        <w:rPr>
          <w:rFonts w:asciiTheme="majorHAnsi" w:hAnsiTheme="majorHAnsi"/>
          <w:sz w:val="22"/>
          <w:szCs w:val="22"/>
        </w:rPr>
        <w:t>bjednávateľ odmietnuť prevziať, ak zistí preukázateľné vady dodaného predmetu plnenia, nedostatočnú kvalitu predmetu plnenia, rozdiel v množstve dodaného predmetu plnenia a zámenu predmetu plnenia v porovnaní s</w:t>
      </w:r>
      <w:r>
        <w:rPr>
          <w:rFonts w:asciiTheme="majorHAnsi" w:hAnsiTheme="majorHAnsi"/>
          <w:sz w:val="22"/>
          <w:szCs w:val="22"/>
        </w:rPr>
        <w:t> </w:t>
      </w:r>
      <w:r w:rsidRPr="00840BD6">
        <w:rPr>
          <w:rFonts w:asciiTheme="majorHAnsi" w:hAnsiTheme="majorHAnsi"/>
          <w:sz w:val="22"/>
          <w:szCs w:val="22"/>
        </w:rPr>
        <w:t>objednávkou</w:t>
      </w:r>
      <w:r>
        <w:rPr>
          <w:rFonts w:asciiTheme="majorHAnsi" w:hAnsiTheme="majorHAnsi"/>
          <w:sz w:val="22"/>
          <w:szCs w:val="22"/>
        </w:rPr>
        <w:t xml:space="preserve"> </w:t>
      </w:r>
      <w:r w:rsidRPr="00840BD6">
        <w:rPr>
          <w:rFonts w:asciiTheme="majorHAnsi" w:hAnsiTheme="majorHAnsi"/>
          <w:sz w:val="22"/>
          <w:szCs w:val="22"/>
        </w:rPr>
        <w:t xml:space="preserve">alebo že dodaný predmet plnenia nie je originál. Zhotoviteľ je povinný na vlastné náklady dodaný predmet plnenia odviezť z priestorov </w:t>
      </w:r>
      <w:r>
        <w:rPr>
          <w:rFonts w:asciiTheme="majorHAnsi" w:hAnsiTheme="majorHAnsi"/>
          <w:sz w:val="22"/>
          <w:szCs w:val="22"/>
        </w:rPr>
        <w:t>o</w:t>
      </w:r>
      <w:r w:rsidRPr="00840BD6">
        <w:rPr>
          <w:rFonts w:asciiTheme="majorHAnsi" w:hAnsiTheme="majorHAnsi"/>
          <w:sz w:val="22"/>
          <w:szCs w:val="22"/>
        </w:rPr>
        <w:t xml:space="preserve">bjednávateľa a dodať mu nový predmet plnenia. O neprevzatí predmetu plnenia spíšu poverení zástupcovia zmluvných strán protokol, z ktorého bude zrejmý dôvod, pre ktorý </w:t>
      </w:r>
      <w:r>
        <w:rPr>
          <w:rFonts w:asciiTheme="majorHAnsi" w:hAnsiTheme="majorHAnsi"/>
          <w:sz w:val="22"/>
          <w:szCs w:val="22"/>
        </w:rPr>
        <w:t>o</w:t>
      </w:r>
      <w:r w:rsidRPr="00840BD6">
        <w:rPr>
          <w:rFonts w:asciiTheme="majorHAnsi" w:hAnsiTheme="majorHAnsi"/>
          <w:sz w:val="22"/>
          <w:szCs w:val="22"/>
        </w:rPr>
        <w:t>bjednávateľ dodávku odmietol prevziať a termín dodania náhradného plnenia.</w:t>
      </w:r>
    </w:p>
    <w:p w14:paraId="27582922" w14:textId="77777777" w:rsidR="00840BD6" w:rsidRPr="00840BD6" w:rsidRDefault="00840BD6" w:rsidP="00840BD6">
      <w:pPr>
        <w:pStyle w:val="Default"/>
        <w:tabs>
          <w:tab w:val="left" w:pos="567"/>
        </w:tabs>
        <w:ind w:left="567"/>
        <w:jc w:val="both"/>
        <w:rPr>
          <w:rFonts w:asciiTheme="majorHAnsi" w:hAnsiTheme="majorHAnsi"/>
          <w:sz w:val="22"/>
          <w:szCs w:val="22"/>
        </w:rPr>
      </w:pPr>
    </w:p>
    <w:p w14:paraId="7C2EBFBC"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Zhotoviteľ zodpovedá za vady, ktoré má predmet plnenia v okamihu, keď nebezpečenstvo škody na predmete plnenia prechádza na </w:t>
      </w:r>
      <w:r>
        <w:rPr>
          <w:rFonts w:asciiTheme="majorHAnsi" w:hAnsiTheme="majorHAnsi"/>
          <w:sz w:val="22"/>
          <w:szCs w:val="22"/>
        </w:rPr>
        <w:t>o</w:t>
      </w:r>
      <w:r w:rsidRPr="00840BD6">
        <w:rPr>
          <w:rFonts w:asciiTheme="majorHAnsi" w:hAnsiTheme="majorHAnsi"/>
          <w:sz w:val="22"/>
          <w:szCs w:val="22"/>
        </w:rPr>
        <w:t xml:space="preserve">bjednávateľa, aj keď sa vada stane zjavnou až po tomto čase. Povinnosti </w:t>
      </w:r>
      <w:r>
        <w:rPr>
          <w:rFonts w:asciiTheme="majorHAnsi" w:hAnsiTheme="majorHAnsi"/>
          <w:sz w:val="22"/>
          <w:szCs w:val="22"/>
        </w:rPr>
        <w:t>z</w:t>
      </w:r>
      <w:r w:rsidRPr="00840BD6">
        <w:rPr>
          <w:rFonts w:asciiTheme="majorHAnsi" w:hAnsiTheme="majorHAnsi"/>
          <w:sz w:val="22"/>
          <w:szCs w:val="22"/>
        </w:rPr>
        <w:t xml:space="preserve">hotoviteľa vyplývajúce zo záruky za akosť predmetu plnenia tým nie sú dotknuté. </w:t>
      </w:r>
    </w:p>
    <w:p w14:paraId="287E8CF4" w14:textId="77777777" w:rsidR="00840BD6" w:rsidRPr="00840BD6" w:rsidRDefault="00840BD6" w:rsidP="00840BD6">
      <w:pPr>
        <w:pStyle w:val="Default"/>
        <w:tabs>
          <w:tab w:val="left" w:pos="567"/>
        </w:tabs>
        <w:ind w:left="567"/>
        <w:jc w:val="both"/>
        <w:rPr>
          <w:rFonts w:asciiTheme="majorHAnsi" w:hAnsiTheme="majorHAnsi"/>
          <w:sz w:val="22"/>
          <w:szCs w:val="22"/>
        </w:rPr>
      </w:pPr>
    </w:p>
    <w:p w14:paraId="19F237A6"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Objednávateľ je povinný oznámiť </w:t>
      </w:r>
      <w:r>
        <w:rPr>
          <w:rFonts w:asciiTheme="majorHAnsi" w:hAnsiTheme="majorHAnsi"/>
          <w:sz w:val="22"/>
          <w:szCs w:val="22"/>
        </w:rPr>
        <w:t>z</w:t>
      </w:r>
      <w:r w:rsidRPr="00840BD6">
        <w:rPr>
          <w:rFonts w:asciiTheme="majorHAnsi" w:hAnsiTheme="majorHAnsi"/>
          <w:sz w:val="22"/>
          <w:szCs w:val="22"/>
        </w:rPr>
        <w:t>hotoviteľovi vady predmetu plnenia bez zbytočného odkladu po ich zistení, najneskôr však do konca dohodnutej záručnej doby. Nároky z vád predmetu plnenia sa nedotýkajú nároku na náhradu škody alebo zmluvnú pokutu.</w:t>
      </w:r>
    </w:p>
    <w:p w14:paraId="7C4D87F5" w14:textId="77777777" w:rsidR="00840BD6" w:rsidRPr="00840BD6" w:rsidRDefault="00840BD6" w:rsidP="00840BD6">
      <w:pPr>
        <w:pStyle w:val="Default"/>
        <w:tabs>
          <w:tab w:val="left" w:pos="567"/>
        </w:tabs>
        <w:ind w:left="567"/>
        <w:jc w:val="both"/>
        <w:rPr>
          <w:rFonts w:asciiTheme="majorHAnsi" w:hAnsiTheme="majorHAnsi"/>
          <w:sz w:val="22"/>
          <w:szCs w:val="22"/>
        </w:rPr>
      </w:pPr>
      <w:r w:rsidRPr="00840BD6">
        <w:rPr>
          <w:rFonts w:asciiTheme="majorHAnsi" w:hAnsiTheme="majorHAnsi"/>
          <w:sz w:val="22"/>
          <w:szCs w:val="22"/>
        </w:rPr>
        <w:t xml:space="preserve"> </w:t>
      </w:r>
    </w:p>
    <w:p w14:paraId="4565CC19"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Na jednotlivé časti predmetu plnenia poskytuje </w:t>
      </w:r>
      <w:r>
        <w:rPr>
          <w:rFonts w:asciiTheme="majorHAnsi" w:hAnsiTheme="majorHAnsi"/>
          <w:sz w:val="22"/>
          <w:szCs w:val="22"/>
        </w:rPr>
        <w:t>z</w:t>
      </w:r>
      <w:r w:rsidRPr="00840BD6">
        <w:rPr>
          <w:rFonts w:asciiTheme="majorHAnsi" w:hAnsiTheme="majorHAnsi"/>
          <w:sz w:val="22"/>
          <w:szCs w:val="22"/>
        </w:rPr>
        <w:t xml:space="preserve">hotoviteľ záruku v trvaní dvoch rokov. </w:t>
      </w:r>
    </w:p>
    <w:p w14:paraId="6D53ABED" w14:textId="77777777" w:rsidR="00840BD6" w:rsidRPr="00840BD6" w:rsidRDefault="00840BD6" w:rsidP="00840BD6">
      <w:pPr>
        <w:pStyle w:val="Default"/>
        <w:tabs>
          <w:tab w:val="left" w:pos="567"/>
        </w:tabs>
        <w:ind w:left="567"/>
        <w:jc w:val="both"/>
        <w:rPr>
          <w:rFonts w:asciiTheme="majorHAnsi" w:hAnsiTheme="majorHAnsi"/>
          <w:sz w:val="22"/>
          <w:szCs w:val="22"/>
        </w:rPr>
      </w:pPr>
    </w:p>
    <w:p w14:paraId="3DF7A2ED" w14:textId="70741362"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Záručná doba na dodaný predmet plnenia začína plynúť dňom podpísania dodacieho listu podľa článku </w:t>
      </w:r>
      <w:r>
        <w:rPr>
          <w:rFonts w:asciiTheme="majorHAnsi" w:hAnsiTheme="majorHAnsi"/>
          <w:sz w:val="22"/>
          <w:szCs w:val="22"/>
        </w:rPr>
        <w:t>6</w:t>
      </w:r>
      <w:r w:rsidRPr="00840BD6">
        <w:rPr>
          <w:rFonts w:asciiTheme="majorHAnsi" w:hAnsiTheme="majorHAnsi"/>
          <w:sz w:val="22"/>
          <w:szCs w:val="22"/>
        </w:rPr>
        <w:t xml:space="preserve"> bodu 9. tejto</w:t>
      </w:r>
      <w:r>
        <w:rPr>
          <w:rFonts w:asciiTheme="majorHAnsi" w:hAnsiTheme="majorHAnsi"/>
          <w:sz w:val="22"/>
          <w:szCs w:val="22"/>
        </w:rPr>
        <w:t xml:space="preserve"> zmluvy</w:t>
      </w:r>
      <w:r w:rsidRPr="00840BD6">
        <w:rPr>
          <w:rFonts w:asciiTheme="majorHAnsi" w:hAnsiTheme="majorHAnsi"/>
          <w:sz w:val="22"/>
          <w:szCs w:val="22"/>
        </w:rPr>
        <w:t>.</w:t>
      </w:r>
    </w:p>
    <w:p w14:paraId="60323370" w14:textId="77777777" w:rsidR="00840BD6" w:rsidRPr="00840BD6" w:rsidRDefault="00840BD6" w:rsidP="00840BD6">
      <w:pPr>
        <w:pStyle w:val="Default"/>
        <w:tabs>
          <w:tab w:val="left" w:pos="567"/>
        </w:tabs>
        <w:ind w:left="567" w:hanging="850"/>
        <w:jc w:val="both"/>
        <w:rPr>
          <w:rFonts w:asciiTheme="majorHAnsi" w:hAnsiTheme="majorHAnsi"/>
          <w:sz w:val="22"/>
          <w:szCs w:val="22"/>
        </w:rPr>
      </w:pPr>
    </w:p>
    <w:p w14:paraId="00EC4BA0"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Zhotoviteľ zodpovedá za to, že položky tvoriace predmet plnenia budú mať počas záručnej doby vlastnosti stanovené výrobcom alebo zhotoviteľom. </w:t>
      </w:r>
    </w:p>
    <w:p w14:paraId="041DD6E0" w14:textId="77777777" w:rsidR="00840BD6" w:rsidRPr="00840BD6" w:rsidRDefault="00840BD6" w:rsidP="00840BD6">
      <w:pPr>
        <w:pStyle w:val="Default"/>
        <w:tabs>
          <w:tab w:val="left" w:pos="567"/>
        </w:tabs>
        <w:ind w:left="567"/>
        <w:jc w:val="both"/>
        <w:rPr>
          <w:rFonts w:asciiTheme="majorHAnsi" w:hAnsiTheme="majorHAnsi"/>
          <w:sz w:val="22"/>
          <w:szCs w:val="22"/>
        </w:rPr>
      </w:pPr>
    </w:p>
    <w:p w14:paraId="07C90720"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Všetky náklady spojené s odstránením vád predmetu plnenia počas záručnej doby (tzn. výmena, doprava, a pod.) znáša v celom rozsahu </w:t>
      </w:r>
      <w:r>
        <w:rPr>
          <w:rFonts w:asciiTheme="majorHAnsi" w:hAnsiTheme="majorHAnsi"/>
          <w:sz w:val="22"/>
          <w:szCs w:val="22"/>
        </w:rPr>
        <w:t>z</w:t>
      </w:r>
      <w:r w:rsidRPr="00840BD6">
        <w:rPr>
          <w:rFonts w:asciiTheme="majorHAnsi" w:hAnsiTheme="majorHAnsi"/>
          <w:sz w:val="22"/>
          <w:szCs w:val="22"/>
        </w:rPr>
        <w:t>hotoviteľ.</w:t>
      </w:r>
    </w:p>
    <w:p w14:paraId="46231AFE" w14:textId="77777777" w:rsidR="00840BD6" w:rsidRPr="00840BD6" w:rsidRDefault="00840BD6" w:rsidP="00840BD6">
      <w:pPr>
        <w:pStyle w:val="Default"/>
        <w:tabs>
          <w:tab w:val="left" w:pos="567"/>
        </w:tabs>
        <w:ind w:left="567"/>
        <w:jc w:val="both"/>
        <w:rPr>
          <w:rFonts w:asciiTheme="majorHAnsi" w:hAnsiTheme="majorHAnsi"/>
          <w:sz w:val="22"/>
          <w:szCs w:val="22"/>
        </w:rPr>
      </w:pPr>
    </w:p>
    <w:p w14:paraId="4BCF5DF7"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Zhotoviteľ</w:t>
      </w:r>
      <w:r w:rsidRPr="00840BD6" w:rsidDel="00DA0049">
        <w:rPr>
          <w:rFonts w:asciiTheme="majorHAnsi" w:hAnsiTheme="majorHAnsi"/>
          <w:sz w:val="22"/>
          <w:szCs w:val="22"/>
        </w:rPr>
        <w:t xml:space="preserve"> </w:t>
      </w:r>
      <w:r w:rsidRPr="00840BD6">
        <w:rPr>
          <w:rFonts w:asciiTheme="majorHAnsi" w:hAnsiTheme="majorHAnsi"/>
          <w:sz w:val="22"/>
          <w:szCs w:val="22"/>
        </w:rPr>
        <w:t xml:space="preserve">zabezpečí na vlastné náklady odstránenie vady na predmete plnenia alebo na vlastné náklady predmetu plnenia vymení za nový bezchybný v lehote najneskôr do piatich pracovných dní od písomného oznámenia vady oprávnenou osobou </w:t>
      </w:r>
      <w:r>
        <w:rPr>
          <w:rFonts w:asciiTheme="majorHAnsi" w:hAnsiTheme="majorHAnsi"/>
          <w:sz w:val="22"/>
          <w:szCs w:val="22"/>
        </w:rPr>
        <w:t>o</w:t>
      </w:r>
      <w:r w:rsidRPr="00840BD6">
        <w:rPr>
          <w:rFonts w:asciiTheme="majorHAnsi" w:hAnsiTheme="majorHAnsi"/>
          <w:sz w:val="22"/>
          <w:szCs w:val="22"/>
        </w:rPr>
        <w:t>bjednávateľa. Pokiaľ by s prihliadnutím na povahu vady nebolo možné z objektívnych dôvodov odstrániť vadu predmetu plnenia v lehote podľa prvej vety tohto ustanovenia, zmluvné strany písomne dohodnú inú primeranú lehotu na odstránenie vady.</w:t>
      </w:r>
    </w:p>
    <w:p w14:paraId="6D54BB06" w14:textId="77777777" w:rsidR="00840BD6" w:rsidRPr="00840BD6" w:rsidRDefault="00840BD6" w:rsidP="00840BD6">
      <w:pPr>
        <w:pStyle w:val="Default"/>
        <w:tabs>
          <w:tab w:val="left" w:pos="567"/>
        </w:tabs>
        <w:ind w:left="567"/>
        <w:jc w:val="both"/>
        <w:rPr>
          <w:rFonts w:asciiTheme="majorHAnsi" w:hAnsiTheme="majorHAnsi"/>
          <w:sz w:val="22"/>
          <w:szCs w:val="22"/>
        </w:rPr>
      </w:pPr>
    </w:p>
    <w:p w14:paraId="6697BD67"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V oznámení vád </w:t>
      </w:r>
      <w:r>
        <w:rPr>
          <w:rFonts w:asciiTheme="majorHAnsi" w:hAnsiTheme="majorHAnsi"/>
          <w:sz w:val="22"/>
          <w:szCs w:val="22"/>
        </w:rPr>
        <w:t>o</w:t>
      </w:r>
      <w:r w:rsidRPr="00840BD6">
        <w:rPr>
          <w:rFonts w:asciiTheme="majorHAnsi" w:hAnsiTheme="majorHAnsi"/>
          <w:sz w:val="22"/>
          <w:szCs w:val="22"/>
        </w:rPr>
        <w:t xml:space="preserve">bjednávateľ uvedie osobu oprávnenú konať vo veciach reklamácie </w:t>
      </w:r>
      <w:r>
        <w:rPr>
          <w:rFonts w:asciiTheme="majorHAnsi" w:hAnsiTheme="majorHAnsi"/>
          <w:sz w:val="22"/>
          <w:szCs w:val="22"/>
        </w:rPr>
        <w:t>o</w:t>
      </w:r>
      <w:r w:rsidRPr="00840BD6">
        <w:rPr>
          <w:rFonts w:asciiTheme="majorHAnsi" w:hAnsiTheme="majorHAnsi"/>
          <w:sz w:val="22"/>
          <w:szCs w:val="22"/>
        </w:rPr>
        <w:t xml:space="preserve">bjednávateľa, kontakt na túto osobu, stručnú charakteristiku danej vady, dátum a čas nahlásenia vady. </w:t>
      </w:r>
    </w:p>
    <w:p w14:paraId="664A0BBB" w14:textId="77777777" w:rsidR="00840BD6" w:rsidRPr="00840BD6" w:rsidRDefault="00840BD6" w:rsidP="00840BD6">
      <w:pPr>
        <w:pStyle w:val="Default"/>
        <w:tabs>
          <w:tab w:val="left" w:pos="567"/>
        </w:tabs>
        <w:ind w:left="142"/>
        <w:jc w:val="both"/>
        <w:rPr>
          <w:rFonts w:asciiTheme="majorHAnsi" w:hAnsiTheme="majorHAnsi"/>
          <w:sz w:val="22"/>
          <w:szCs w:val="22"/>
        </w:rPr>
      </w:pPr>
    </w:p>
    <w:p w14:paraId="41B0F3AE" w14:textId="77777777" w:rsidR="00840BD6" w:rsidRPr="00840BD6" w:rsidRDefault="00840BD6" w:rsidP="00840BD6">
      <w:pPr>
        <w:pStyle w:val="Default"/>
        <w:numPr>
          <w:ilvl w:val="0"/>
          <w:numId w:val="33"/>
        </w:numPr>
        <w:tabs>
          <w:tab w:val="left" w:pos="567"/>
        </w:tabs>
        <w:jc w:val="both"/>
        <w:rPr>
          <w:rFonts w:asciiTheme="majorHAnsi" w:hAnsiTheme="majorHAnsi"/>
          <w:sz w:val="22"/>
          <w:szCs w:val="22"/>
        </w:rPr>
      </w:pPr>
      <w:r w:rsidRPr="00840BD6">
        <w:rPr>
          <w:rFonts w:asciiTheme="majorHAnsi" w:hAnsiTheme="majorHAnsi"/>
          <w:sz w:val="22"/>
          <w:szCs w:val="22"/>
        </w:rPr>
        <w:t xml:space="preserve">Záručná doba sa predlžuje o dobu, ktorá uplynie odo dňa nahlásenia vady </w:t>
      </w:r>
      <w:r>
        <w:rPr>
          <w:rFonts w:asciiTheme="majorHAnsi" w:hAnsiTheme="majorHAnsi"/>
          <w:sz w:val="22"/>
          <w:szCs w:val="22"/>
        </w:rPr>
        <w:t>o</w:t>
      </w:r>
      <w:r w:rsidRPr="00840BD6">
        <w:rPr>
          <w:rFonts w:asciiTheme="majorHAnsi" w:hAnsiTheme="majorHAnsi"/>
          <w:sz w:val="22"/>
          <w:szCs w:val="22"/>
        </w:rPr>
        <w:t xml:space="preserve">bjednávateľom  až po deň jej odstránenia. </w:t>
      </w:r>
    </w:p>
    <w:p w14:paraId="3C811F85" w14:textId="77777777" w:rsidR="00840BD6" w:rsidRPr="00840BD6" w:rsidRDefault="00840BD6" w:rsidP="00840BD6">
      <w:pPr>
        <w:pStyle w:val="Default"/>
        <w:tabs>
          <w:tab w:val="left" w:pos="567"/>
        </w:tabs>
        <w:ind w:left="142"/>
        <w:jc w:val="both"/>
        <w:rPr>
          <w:rFonts w:asciiTheme="majorHAnsi" w:hAnsiTheme="majorHAnsi"/>
          <w:sz w:val="22"/>
          <w:szCs w:val="22"/>
        </w:rPr>
      </w:pPr>
    </w:p>
    <w:p w14:paraId="40A30BD4" w14:textId="77777777" w:rsidR="00840BD6" w:rsidRPr="00762AA4" w:rsidRDefault="00840BD6" w:rsidP="00840BD6">
      <w:pPr>
        <w:pStyle w:val="Default"/>
        <w:numPr>
          <w:ilvl w:val="0"/>
          <w:numId w:val="33"/>
        </w:numPr>
        <w:tabs>
          <w:tab w:val="left" w:pos="567"/>
        </w:tabs>
        <w:jc w:val="both"/>
        <w:rPr>
          <w:rFonts w:asciiTheme="majorHAnsi" w:hAnsiTheme="majorHAnsi"/>
          <w:sz w:val="22"/>
          <w:szCs w:val="22"/>
        </w:rPr>
      </w:pPr>
      <w:r w:rsidRPr="00762AA4">
        <w:rPr>
          <w:rFonts w:asciiTheme="majorHAnsi" w:hAnsiTheme="majorHAnsi"/>
          <w:sz w:val="22"/>
          <w:szCs w:val="22"/>
        </w:rPr>
        <w:t xml:space="preserve">Záručné odstránenie vád sa vykonáva bez nároku na úhradu akýchkoľvek súvisiacich nákladov zhotoviteľa. </w:t>
      </w:r>
    </w:p>
    <w:p w14:paraId="29BA8535" w14:textId="77777777" w:rsidR="00E6144A" w:rsidRPr="00750446" w:rsidRDefault="00E6144A">
      <w:pPr>
        <w:pStyle w:val="ListParagraph"/>
        <w:spacing w:line="276" w:lineRule="auto"/>
        <w:rPr>
          <w:rFonts w:asciiTheme="majorHAnsi" w:hAnsiTheme="majorHAnsi" w:cs="Arial"/>
          <w:sz w:val="22"/>
          <w:szCs w:val="22"/>
        </w:rPr>
      </w:pPr>
    </w:p>
    <w:p w14:paraId="739514BF" w14:textId="77777777" w:rsidR="00762AA4" w:rsidRPr="00762AA4" w:rsidRDefault="00762AA4" w:rsidP="00762AA4">
      <w:pPr>
        <w:pStyle w:val="Default"/>
        <w:jc w:val="center"/>
        <w:rPr>
          <w:rFonts w:asciiTheme="majorHAnsi" w:hAnsiTheme="majorHAnsi"/>
          <w:sz w:val="22"/>
          <w:szCs w:val="22"/>
        </w:rPr>
      </w:pPr>
      <w:r w:rsidRPr="00762AA4">
        <w:rPr>
          <w:rFonts w:asciiTheme="majorHAnsi" w:hAnsiTheme="majorHAnsi"/>
          <w:b/>
          <w:bCs/>
          <w:sz w:val="22"/>
          <w:szCs w:val="22"/>
        </w:rPr>
        <w:t>Článok 10</w:t>
      </w:r>
    </w:p>
    <w:p w14:paraId="3949E311" w14:textId="301881AD" w:rsidR="00762AA4" w:rsidRPr="00762AA4" w:rsidRDefault="00762AA4" w:rsidP="00762AA4">
      <w:pPr>
        <w:pStyle w:val="Default"/>
        <w:jc w:val="center"/>
        <w:rPr>
          <w:rFonts w:asciiTheme="majorHAnsi" w:hAnsiTheme="majorHAnsi"/>
          <w:b/>
          <w:bCs/>
          <w:sz w:val="22"/>
          <w:szCs w:val="22"/>
        </w:rPr>
      </w:pPr>
      <w:r w:rsidRPr="00762AA4">
        <w:rPr>
          <w:rFonts w:asciiTheme="majorHAnsi" w:hAnsiTheme="majorHAnsi"/>
          <w:b/>
          <w:bCs/>
          <w:sz w:val="22"/>
          <w:szCs w:val="22"/>
        </w:rPr>
        <w:t xml:space="preserve">Platnosť a účinnosť </w:t>
      </w:r>
      <w:r>
        <w:rPr>
          <w:rFonts w:asciiTheme="majorHAnsi" w:hAnsiTheme="majorHAnsi"/>
          <w:b/>
          <w:bCs/>
          <w:sz w:val="22"/>
          <w:szCs w:val="22"/>
        </w:rPr>
        <w:t xml:space="preserve">zmluvy </w:t>
      </w:r>
    </w:p>
    <w:p w14:paraId="6298CA6E" w14:textId="77777777" w:rsidR="00613354" w:rsidRDefault="00613354" w:rsidP="00613354">
      <w:pPr>
        <w:pStyle w:val="Default"/>
        <w:tabs>
          <w:tab w:val="left" w:pos="284"/>
        </w:tabs>
        <w:jc w:val="both"/>
        <w:rPr>
          <w:rFonts w:asciiTheme="majorHAnsi" w:hAnsiTheme="majorHAnsi"/>
          <w:sz w:val="22"/>
          <w:szCs w:val="22"/>
        </w:rPr>
      </w:pPr>
    </w:p>
    <w:p w14:paraId="1A9AD433" w14:textId="1E0AC6CC" w:rsidR="00762AA4" w:rsidRPr="00762AA4" w:rsidRDefault="00762AA4" w:rsidP="00613354">
      <w:pPr>
        <w:pStyle w:val="Default"/>
        <w:numPr>
          <w:ilvl w:val="0"/>
          <w:numId w:val="39"/>
        </w:numPr>
        <w:tabs>
          <w:tab w:val="left" w:pos="284"/>
        </w:tabs>
        <w:jc w:val="both"/>
        <w:rPr>
          <w:rFonts w:asciiTheme="majorHAnsi" w:hAnsiTheme="majorHAnsi"/>
          <w:sz w:val="22"/>
          <w:szCs w:val="22"/>
        </w:rPr>
      </w:pPr>
      <w:r>
        <w:rPr>
          <w:rFonts w:asciiTheme="majorHAnsi" w:hAnsiTheme="majorHAnsi"/>
          <w:sz w:val="22"/>
          <w:szCs w:val="22"/>
        </w:rPr>
        <w:t xml:space="preserve">Zmluva </w:t>
      </w:r>
      <w:r w:rsidRPr="00762AA4">
        <w:rPr>
          <w:rFonts w:asciiTheme="majorHAnsi" w:hAnsiTheme="majorHAnsi"/>
          <w:sz w:val="22"/>
          <w:szCs w:val="22"/>
        </w:rPr>
        <w:t xml:space="preserve">sa uzatvára na dobu určitú, ktorá končí vyčerpaním </w:t>
      </w:r>
      <w:r w:rsidR="00B81B83" w:rsidRPr="00B81B83">
        <w:rPr>
          <w:rFonts w:asciiTheme="majorHAnsi" w:hAnsiTheme="majorHAnsi"/>
          <w:sz w:val="22"/>
          <w:szCs w:val="22"/>
        </w:rPr>
        <w:t>maximáln</w:t>
      </w:r>
      <w:r w:rsidR="00B81B83">
        <w:rPr>
          <w:rFonts w:asciiTheme="majorHAnsi" w:hAnsiTheme="majorHAnsi"/>
          <w:sz w:val="22"/>
          <w:szCs w:val="22"/>
        </w:rPr>
        <w:t xml:space="preserve">ej </w:t>
      </w:r>
      <w:r w:rsidR="00B81B83" w:rsidRPr="00B81B83">
        <w:rPr>
          <w:rFonts w:asciiTheme="majorHAnsi" w:hAnsiTheme="majorHAnsi"/>
          <w:sz w:val="22"/>
          <w:szCs w:val="22"/>
        </w:rPr>
        <w:t>cen</w:t>
      </w:r>
      <w:r w:rsidR="00B81B83">
        <w:rPr>
          <w:rFonts w:asciiTheme="majorHAnsi" w:hAnsiTheme="majorHAnsi"/>
          <w:sz w:val="22"/>
          <w:szCs w:val="22"/>
        </w:rPr>
        <w:t>y</w:t>
      </w:r>
      <w:r w:rsidR="00B81B83" w:rsidRPr="00B81B83">
        <w:rPr>
          <w:rFonts w:asciiTheme="majorHAnsi" w:hAnsiTheme="majorHAnsi"/>
          <w:sz w:val="22"/>
          <w:szCs w:val="22"/>
        </w:rPr>
        <w:t xml:space="preserve"> za  predmet zmluvy </w:t>
      </w:r>
      <w:r w:rsidRPr="00762AA4">
        <w:rPr>
          <w:rFonts w:asciiTheme="majorHAnsi" w:hAnsiTheme="majorHAnsi"/>
          <w:sz w:val="22"/>
          <w:szCs w:val="22"/>
        </w:rPr>
        <w:t xml:space="preserve">podľa článku </w:t>
      </w:r>
      <w:r>
        <w:rPr>
          <w:rFonts w:asciiTheme="majorHAnsi" w:hAnsiTheme="majorHAnsi"/>
          <w:sz w:val="22"/>
          <w:szCs w:val="22"/>
        </w:rPr>
        <w:t>5</w:t>
      </w:r>
      <w:r w:rsidRPr="00762AA4">
        <w:rPr>
          <w:rFonts w:asciiTheme="majorHAnsi" w:hAnsiTheme="majorHAnsi"/>
          <w:sz w:val="22"/>
          <w:szCs w:val="22"/>
        </w:rPr>
        <w:t xml:space="preserve"> bodu 2</w:t>
      </w:r>
      <w:r>
        <w:rPr>
          <w:rFonts w:asciiTheme="majorHAnsi" w:hAnsiTheme="majorHAnsi"/>
          <w:sz w:val="22"/>
          <w:szCs w:val="22"/>
        </w:rPr>
        <w:t>.</w:t>
      </w:r>
      <w:r w:rsidRPr="00762AA4">
        <w:rPr>
          <w:rFonts w:asciiTheme="majorHAnsi" w:hAnsiTheme="majorHAnsi"/>
          <w:sz w:val="22"/>
          <w:szCs w:val="22"/>
        </w:rPr>
        <w:t xml:space="preserve"> tejto </w:t>
      </w:r>
      <w:r>
        <w:rPr>
          <w:rFonts w:asciiTheme="majorHAnsi" w:hAnsiTheme="majorHAnsi"/>
          <w:sz w:val="22"/>
          <w:szCs w:val="22"/>
        </w:rPr>
        <w:t xml:space="preserve">zmluvy </w:t>
      </w:r>
      <w:r w:rsidRPr="00762AA4">
        <w:rPr>
          <w:rFonts w:asciiTheme="majorHAnsi" w:hAnsiTheme="majorHAnsi"/>
          <w:sz w:val="22"/>
          <w:szCs w:val="22"/>
        </w:rPr>
        <w:t xml:space="preserve">alebo uplynutím troch rokov odo dňa nadobudnutia jej účinnosti, podľa toho, ktorá skutočnosť nastane skôr. </w:t>
      </w:r>
    </w:p>
    <w:p w14:paraId="40CB7421" w14:textId="77777777" w:rsidR="00762AA4" w:rsidRPr="00762AA4" w:rsidRDefault="00762AA4" w:rsidP="00A011FF">
      <w:pPr>
        <w:pStyle w:val="Default"/>
        <w:tabs>
          <w:tab w:val="left" w:pos="284"/>
        </w:tabs>
        <w:ind w:left="567"/>
        <w:jc w:val="both"/>
        <w:rPr>
          <w:rFonts w:asciiTheme="majorHAnsi" w:hAnsiTheme="majorHAnsi"/>
          <w:sz w:val="22"/>
          <w:szCs w:val="22"/>
        </w:rPr>
      </w:pPr>
    </w:p>
    <w:p w14:paraId="5832FA64" w14:textId="35B3C64D" w:rsidR="00762AA4" w:rsidRPr="00762AA4" w:rsidRDefault="00762AA4" w:rsidP="00A011FF">
      <w:pPr>
        <w:pStyle w:val="Default"/>
        <w:numPr>
          <w:ilvl w:val="0"/>
          <w:numId w:val="39"/>
        </w:numPr>
        <w:tabs>
          <w:tab w:val="left" w:pos="284"/>
        </w:tabs>
        <w:jc w:val="both"/>
        <w:rPr>
          <w:rFonts w:asciiTheme="majorHAnsi" w:hAnsiTheme="majorHAnsi"/>
          <w:sz w:val="22"/>
          <w:szCs w:val="22"/>
        </w:rPr>
      </w:pPr>
      <w:r w:rsidRPr="00762AA4">
        <w:rPr>
          <w:rFonts w:asciiTheme="majorHAnsi" w:hAnsiTheme="majorHAnsi"/>
          <w:sz w:val="22"/>
          <w:szCs w:val="22"/>
        </w:rPr>
        <w:lastRenderedPageBreak/>
        <w:t>Táto</w:t>
      </w:r>
      <w:r w:rsidR="00A011FF">
        <w:rPr>
          <w:rFonts w:asciiTheme="majorHAnsi" w:hAnsiTheme="majorHAnsi"/>
          <w:sz w:val="22"/>
          <w:szCs w:val="22"/>
        </w:rPr>
        <w:t xml:space="preserve"> zmluva </w:t>
      </w:r>
      <w:r w:rsidRPr="00762AA4">
        <w:rPr>
          <w:rFonts w:asciiTheme="majorHAnsi" w:hAnsiTheme="majorHAnsi"/>
          <w:sz w:val="22"/>
          <w:szCs w:val="22"/>
        </w:rPr>
        <w:t>(vrátane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Zhotoviteľ súhlasí so zverejnením tejto</w:t>
      </w:r>
      <w:r w:rsidR="00A011FF">
        <w:rPr>
          <w:rFonts w:asciiTheme="majorHAnsi" w:hAnsiTheme="majorHAnsi"/>
          <w:sz w:val="22"/>
          <w:szCs w:val="22"/>
        </w:rPr>
        <w:t xml:space="preserve"> zmluvy </w:t>
      </w:r>
      <w:r w:rsidRPr="00762AA4">
        <w:rPr>
          <w:rFonts w:asciiTheme="majorHAnsi" w:hAnsiTheme="majorHAnsi"/>
          <w:sz w:val="22"/>
          <w:szCs w:val="22"/>
        </w:rPr>
        <w:t xml:space="preserve">(vrátane jej prípadných dodatkov) a faktúr </w:t>
      </w:r>
      <w:r w:rsidR="00A011FF">
        <w:rPr>
          <w:rFonts w:asciiTheme="majorHAnsi" w:hAnsiTheme="majorHAnsi"/>
          <w:sz w:val="22"/>
          <w:szCs w:val="22"/>
        </w:rPr>
        <w:t>z</w:t>
      </w:r>
      <w:r w:rsidRPr="00762AA4">
        <w:rPr>
          <w:rFonts w:asciiTheme="majorHAnsi" w:hAnsiTheme="majorHAnsi"/>
          <w:sz w:val="22"/>
          <w:szCs w:val="22"/>
        </w:rPr>
        <w:t xml:space="preserve">hotoviteľa doručených </w:t>
      </w:r>
      <w:r w:rsidR="00A011FF">
        <w:rPr>
          <w:rFonts w:asciiTheme="majorHAnsi" w:hAnsiTheme="majorHAnsi"/>
          <w:sz w:val="22"/>
          <w:szCs w:val="22"/>
        </w:rPr>
        <w:t>o</w:t>
      </w:r>
      <w:r w:rsidRPr="00762AA4">
        <w:rPr>
          <w:rFonts w:asciiTheme="majorHAnsi" w:hAnsiTheme="majorHAnsi"/>
          <w:sz w:val="22"/>
          <w:szCs w:val="22"/>
        </w:rPr>
        <w:t xml:space="preserve">bjednávateľovi, a to zverejnenie </w:t>
      </w:r>
      <w:r w:rsidR="00A011FF">
        <w:rPr>
          <w:rFonts w:asciiTheme="majorHAnsi" w:hAnsiTheme="majorHAnsi"/>
          <w:sz w:val="22"/>
          <w:szCs w:val="22"/>
        </w:rPr>
        <w:t>o</w:t>
      </w:r>
      <w:r w:rsidRPr="00762AA4">
        <w:rPr>
          <w:rFonts w:asciiTheme="majorHAnsi" w:hAnsiTheme="majorHAnsi"/>
          <w:sz w:val="22"/>
          <w:szCs w:val="22"/>
        </w:rPr>
        <w:t>bjednávateľom počas trvania jeho povinnosti podľa § 5a ods. 1, 6 a 9 a § 5b zákona o</w:t>
      </w:r>
      <w:r w:rsidR="00E6144A">
        <w:rPr>
          <w:rFonts w:asciiTheme="majorHAnsi" w:hAnsiTheme="majorHAnsi"/>
          <w:sz w:val="22"/>
          <w:szCs w:val="22"/>
        </w:rPr>
        <w:t> </w:t>
      </w:r>
      <w:r w:rsidRPr="00762AA4">
        <w:rPr>
          <w:rFonts w:asciiTheme="majorHAnsi" w:hAnsiTheme="majorHAnsi"/>
          <w:sz w:val="22"/>
          <w:szCs w:val="22"/>
        </w:rPr>
        <w:t>slobodnom</w:t>
      </w:r>
      <w:r w:rsidR="00E6144A">
        <w:rPr>
          <w:rFonts w:asciiTheme="majorHAnsi" w:hAnsiTheme="majorHAnsi"/>
          <w:sz w:val="22"/>
          <w:szCs w:val="22"/>
        </w:rPr>
        <w:t xml:space="preserve"> </w:t>
      </w:r>
      <w:r w:rsidRPr="00762AA4">
        <w:rPr>
          <w:rFonts w:asciiTheme="majorHAnsi" w:hAnsiTheme="majorHAnsi"/>
          <w:sz w:val="22"/>
          <w:szCs w:val="22"/>
        </w:rPr>
        <w:t>prístupe k</w:t>
      </w:r>
      <w:r w:rsidR="00A011FF">
        <w:rPr>
          <w:rFonts w:asciiTheme="majorHAnsi" w:hAnsiTheme="majorHAnsi"/>
          <w:sz w:val="22"/>
          <w:szCs w:val="22"/>
        </w:rPr>
        <w:t> </w:t>
      </w:r>
      <w:r w:rsidRPr="00762AA4">
        <w:rPr>
          <w:rFonts w:asciiTheme="majorHAnsi" w:hAnsiTheme="majorHAnsi"/>
          <w:sz w:val="22"/>
          <w:szCs w:val="22"/>
        </w:rPr>
        <w:t>informáciám.</w:t>
      </w:r>
    </w:p>
    <w:p w14:paraId="36BCB774" w14:textId="77777777" w:rsidR="00762AA4" w:rsidRPr="00762AA4" w:rsidRDefault="00762AA4" w:rsidP="00A011FF">
      <w:pPr>
        <w:pStyle w:val="Default"/>
        <w:tabs>
          <w:tab w:val="left" w:pos="284"/>
        </w:tabs>
        <w:ind w:left="567"/>
        <w:jc w:val="both"/>
        <w:rPr>
          <w:rFonts w:asciiTheme="majorHAnsi" w:hAnsiTheme="majorHAnsi"/>
          <w:sz w:val="22"/>
          <w:szCs w:val="22"/>
        </w:rPr>
      </w:pPr>
    </w:p>
    <w:p w14:paraId="00D6B0EA" w14:textId="4167DDD8" w:rsidR="00762AA4" w:rsidRPr="00762AA4" w:rsidRDefault="00762AA4" w:rsidP="00A011FF">
      <w:pPr>
        <w:pStyle w:val="Default"/>
        <w:numPr>
          <w:ilvl w:val="0"/>
          <w:numId w:val="39"/>
        </w:numPr>
        <w:tabs>
          <w:tab w:val="left" w:pos="284"/>
        </w:tabs>
        <w:jc w:val="both"/>
        <w:rPr>
          <w:rFonts w:asciiTheme="majorHAnsi" w:hAnsiTheme="majorHAnsi"/>
          <w:sz w:val="22"/>
          <w:szCs w:val="22"/>
        </w:rPr>
      </w:pPr>
      <w:r w:rsidRPr="00762AA4">
        <w:rPr>
          <w:rFonts w:asciiTheme="majorHAnsi" w:hAnsiTheme="majorHAnsi"/>
          <w:sz w:val="22"/>
          <w:szCs w:val="22"/>
        </w:rPr>
        <w:t>Táto</w:t>
      </w:r>
      <w:r w:rsidR="00A011FF">
        <w:rPr>
          <w:rFonts w:asciiTheme="majorHAnsi" w:hAnsiTheme="majorHAnsi"/>
          <w:sz w:val="22"/>
          <w:szCs w:val="22"/>
        </w:rPr>
        <w:t xml:space="preserve"> zmluva </w:t>
      </w:r>
      <w:r w:rsidRPr="00762AA4">
        <w:rPr>
          <w:rFonts w:asciiTheme="majorHAnsi" w:hAnsiTheme="majorHAnsi"/>
          <w:sz w:val="22"/>
          <w:szCs w:val="22"/>
        </w:rPr>
        <w:t>nadobúda platnosť a je pre zmluvné strany záväzná odo dňa jej podpísania oprávnenými zástupcami oboch zmluvných strán; ak oprávnení zástupcovia oboch zmluvných strán nepodpíšu túto</w:t>
      </w:r>
      <w:r w:rsidR="00A011FF">
        <w:rPr>
          <w:rFonts w:asciiTheme="majorHAnsi" w:hAnsiTheme="majorHAnsi"/>
          <w:sz w:val="22"/>
          <w:szCs w:val="22"/>
        </w:rPr>
        <w:t xml:space="preserve"> zmluvu </w:t>
      </w:r>
      <w:r w:rsidRPr="00762AA4">
        <w:rPr>
          <w:rFonts w:asciiTheme="majorHAnsi" w:hAnsiTheme="majorHAnsi"/>
          <w:sz w:val="22"/>
          <w:szCs w:val="22"/>
        </w:rPr>
        <w:t>v ten istý deň, tak rozhodujúci je deň neskoršieho podpisu. Táto</w:t>
      </w:r>
      <w:r w:rsidR="00A011FF">
        <w:rPr>
          <w:rFonts w:asciiTheme="majorHAnsi" w:hAnsiTheme="majorHAnsi"/>
          <w:sz w:val="22"/>
          <w:szCs w:val="22"/>
        </w:rPr>
        <w:t xml:space="preserve"> zmluva </w:t>
      </w:r>
      <w:r w:rsidRPr="00762AA4">
        <w:rPr>
          <w:rFonts w:asciiTheme="majorHAnsi" w:hAnsiTheme="majorHAnsi"/>
          <w:sz w:val="22"/>
          <w:szCs w:val="22"/>
        </w:rPr>
        <w:t xml:space="preserve">nadobúda účinnosť dňom nasledujúcim po dni jej zverejnenia na webovom sídle (internetovej stránke) </w:t>
      </w:r>
      <w:r w:rsidR="00A011FF">
        <w:rPr>
          <w:rFonts w:asciiTheme="majorHAnsi" w:hAnsiTheme="majorHAnsi"/>
          <w:sz w:val="22"/>
          <w:szCs w:val="22"/>
        </w:rPr>
        <w:t>o</w:t>
      </w:r>
      <w:r w:rsidRPr="00762AA4">
        <w:rPr>
          <w:rFonts w:asciiTheme="majorHAnsi" w:hAnsiTheme="majorHAnsi"/>
          <w:sz w:val="22"/>
          <w:szCs w:val="22"/>
        </w:rPr>
        <w:t>bjednávateľa [§ 47a ods. 1 Občianskeho zákonníka v</w:t>
      </w:r>
      <w:r w:rsidR="00A011FF">
        <w:rPr>
          <w:rFonts w:asciiTheme="majorHAnsi" w:hAnsiTheme="majorHAnsi"/>
          <w:sz w:val="22"/>
          <w:szCs w:val="22"/>
        </w:rPr>
        <w:t> </w:t>
      </w:r>
      <w:r w:rsidRPr="00762AA4">
        <w:rPr>
          <w:rFonts w:asciiTheme="majorHAnsi" w:hAnsiTheme="majorHAnsi"/>
          <w:sz w:val="22"/>
          <w:szCs w:val="22"/>
        </w:rPr>
        <w:t>spojení</w:t>
      </w:r>
      <w:r w:rsidR="00A011FF">
        <w:rPr>
          <w:rFonts w:asciiTheme="majorHAnsi" w:hAnsiTheme="majorHAnsi"/>
          <w:sz w:val="22"/>
          <w:szCs w:val="22"/>
        </w:rPr>
        <w:t xml:space="preserve"> </w:t>
      </w:r>
      <w:r w:rsidRPr="00762AA4">
        <w:rPr>
          <w:rFonts w:asciiTheme="majorHAnsi" w:hAnsiTheme="majorHAnsi"/>
          <w:sz w:val="22"/>
          <w:szCs w:val="22"/>
        </w:rPr>
        <w:t>s § 1 ods. 2 Obchodného zákonníka a s § 5a ods. 1, 6 a 9 zákona o slobodnom prístupe k informáciám].</w:t>
      </w:r>
    </w:p>
    <w:p w14:paraId="474DB755" w14:textId="77777777" w:rsidR="00762AA4" w:rsidRPr="00762AA4" w:rsidRDefault="00762AA4" w:rsidP="00A011FF">
      <w:pPr>
        <w:pStyle w:val="Default"/>
        <w:tabs>
          <w:tab w:val="left" w:pos="284"/>
        </w:tabs>
        <w:ind w:left="567"/>
        <w:jc w:val="both"/>
        <w:rPr>
          <w:rFonts w:asciiTheme="majorHAnsi" w:hAnsiTheme="majorHAnsi"/>
          <w:sz w:val="22"/>
          <w:szCs w:val="22"/>
        </w:rPr>
      </w:pPr>
    </w:p>
    <w:p w14:paraId="0B7F05CF" w14:textId="1A77BD4D" w:rsidR="00762AA4" w:rsidRPr="00762AA4" w:rsidRDefault="00762AA4" w:rsidP="00A011FF">
      <w:pPr>
        <w:pStyle w:val="Default"/>
        <w:numPr>
          <w:ilvl w:val="0"/>
          <w:numId w:val="39"/>
        </w:numPr>
        <w:tabs>
          <w:tab w:val="left" w:pos="284"/>
        </w:tabs>
        <w:jc w:val="both"/>
        <w:rPr>
          <w:rFonts w:asciiTheme="majorHAnsi" w:hAnsiTheme="majorHAnsi"/>
          <w:sz w:val="22"/>
          <w:szCs w:val="22"/>
        </w:rPr>
      </w:pPr>
      <w:r w:rsidRPr="00762AA4">
        <w:rPr>
          <w:rFonts w:asciiTheme="majorHAnsi" w:hAnsiTheme="majorHAnsi"/>
          <w:sz w:val="22"/>
          <w:szCs w:val="22"/>
        </w:rPr>
        <w:t>Pred uplynutím doby, na ktorú bola</w:t>
      </w:r>
      <w:r w:rsidR="00A011FF">
        <w:rPr>
          <w:rFonts w:asciiTheme="majorHAnsi" w:hAnsiTheme="majorHAnsi"/>
          <w:sz w:val="22"/>
          <w:szCs w:val="22"/>
        </w:rPr>
        <w:t xml:space="preserve"> zmluva </w:t>
      </w:r>
      <w:r w:rsidRPr="00762AA4">
        <w:rPr>
          <w:rFonts w:asciiTheme="majorHAnsi" w:hAnsiTheme="majorHAnsi"/>
          <w:sz w:val="22"/>
          <w:szCs w:val="22"/>
        </w:rPr>
        <w:t>uzavretá, je možné túto</w:t>
      </w:r>
      <w:r w:rsidR="00A011FF">
        <w:rPr>
          <w:rFonts w:asciiTheme="majorHAnsi" w:hAnsiTheme="majorHAnsi"/>
          <w:sz w:val="22"/>
          <w:szCs w:val="22"/>
        </w:rPr>
        <w:t xml:space="preserve"> zmluvu </w:t>
      </w:r>
      <w:r w:rsidRPr="00762AA4">
        <w:rPr>
          <w:rFonts w:asciiTheme="majorHAnsi" w:hAnsiTheme="majorHAnsi"/>
          <w:sz w:val="22"/>
          <w:szCs w:val="22"/>
        </w:rPr>
        <w:t>ukončiť vzájomnou písomnou dohodou oboch zmluvných strán ku dňu určenému v</w:t>
      </w:r>
      <w:r w:rsidR="00E6144A">
        <w:rPr>
          <w:rFonts w:asciiTheme="majorHAnsi" w:hAnsiTheme="majorHAnsi"/>
          <w:sz w:val="22"/>
          <w:szCs w:val="22"/>
        </w:rPr>
        <w:t> </w:t>
      </w:r>
      <w:r w:rsidRPr="00762AA4">
        <w:rPr>
          <w:rFonts w:asciiTheme="majorHAnsi" w:hAnsiTheme="majorHAnsi"/>
          <w:sz w:val="22"/>
          <w:szCs w:val="22"/>
        </w:rPr>
        <w:t xml:space="preserve">dohode. </w:t>
      </w:r>
    </w:p>
    <w:p w14:paraId="00F255F2" w14:textId="77777777" w:rsidR="00762AA4" w:rsidRPr="00762AA4" w:rsidRDefault="00762AA4" w:rsidP="00762AA4">
      <w:pPr>
        <w:pStyle w:val="Default"/>
        <w:jc w:val="both"/>
        <w:rPr>
          <w:rFonts w:asciiTheme="majorHAnsi" w:hAnsiTheme="majorHAnsi"/>
          <w:sz w:val="22"/>
          <w:szCs w:val="22"/>
        </w:rPr>
      </w:pPr>
    </w:p>
    <w:p w14:paraId="6BD7CD39" w14:textId="77777777" w:rsidR="00762AA4" w:rsidRPr="00762AA4" w:rsidRDefault="00762AA4" w:rsidP="00762AA4">
      <w:pPr>
        <w:pStyle w:val="Default"/>
        <w:jc w:val="center"/>
        <w:rPr>
          <w:rFonts w:asciiTheme="majorHAnsi" w:hAnsiTheme="majorHAnsi"/>
          <w:sz w:val="22"/>
          <w:szCs w:val="22"/>
        </w:rPr>
      </w:pPr>
      <w:r w:rsidRPr="00762AA4">
        <w:rPr>
          <w:rFonts w:asciiTheme="majorHAnsi" w:hAnsiTheme="majorHAnsi"/>
          <w:b/>
          <w:bCs/>
          <w:sz w:val="22"/>
          <w:szCs w:val="22"/>
        </w:rPr>
        <w:t>Článok 1</w:t>
      </w:r>
      <w:r w:rsidR="00A011FF">
        <w:rPr>
          <w:rFonts w:asciiTheme="majorHAnsi" w:hAnsiTheme="majorHAnsi"/>
          <w:b/>
          <w:bCs/>
          <w:sz w:val="22"/>
          <w:szCs w:val="22"/>
        </w:rPr>
        <w:t>1</w:t>
      </w:r>
    </w:p>
    <w:p w14:paraId="50E8F945" w14:textId="3CBA84A2" w:rsidR="00762AA4" w:rsidRPr="00762AA4" w:rsidRDefault="00762AA4" w:rsidP="00762AA4">
      <w:pPr>
        <w:pStyle w:val="Default"/>
        <w:jc w:val="center"/>
        <w:rPr>
          <w:rFonts w:asciiTheme="majorHAnsi" w:hAnsiTheme="majorHAnsi"/>
          <w:b/>
          <w:bCs/>
          <w:sz w:val="22"/>
          <w:szCs w:val="22"/>
        </w:rPr>
      </w:pPr>
      <w:r w:rsidRPr="00762AA4">
        <w:rPr>
          <w:rFonts w:asciiTheme="majorHAnsi" w:hAnsiTheme="majorHAnsi"/>
          <w:b/>
          <w:bCs/>
          <w:sz w:val="22"/>
          <w:szCs w:val="22"/>
        </w:rPr>
        <w:t>Odstúpenie od</w:t>
      </w:r>
      <w:r w:rsidR="00A011FF">
        <w:rPr>
          <w:rFonts w:asciiTheme="majorHAnsi" w:hAnsiTheme="majorHAnsi"/>
          <w:b/>
          <w:bCs/>
          <w:sz w:val="22"/>
          <w:szCs w:val="22"/>
        </w:rPr>
        <w:t xml:space="preserve"> zmluvy </w:t>
      </w:r>
    </w:p>
    <w:p w14:paraId="14AFB14C" w14:textId="77777777" w:rsidR="00762AA4" w:rsidRPr="00762AA4" w:rsidRDefault="00762AA4" w:rsidP="00762AA4">
      <w:pPr>
        <w:pStyle w:val="Default"/>
        <w:jc w:val="center"/>
        <w:rPr>
          <w:rFonts w:asciiTheme="majorHAnsi" w:hAnsiTheme="majorHAnsi"/>
          <w:sz w:val="22"/>
          <w:szCs w:val="22"/>
        </w:rPr>
      </w:pPr>
    </w:p>
    <w:p w14:paraId="3331734C" w14:textId="36488351" w:rsidR="00762AA4" w:rsidRPr="00762AA4" w:rsidRDefault="00762AA4" w:rsidP="00762AA4">
      <w:pPr>
        <w:pStyle w:val="Default"/>
        <w:numPr>
          <w:ilvl w:val="0"/>
          <w:numId w:val="35"/>
        </w:numPr>
        <w:tabs>
          <w:tab w:val="left" w:pos="284"/>
        </w:tabs>
        <w:jc w:val="both"/>
        <w:rPr>
          <w:rFonts w:asciiTheme="majorHAnsi" w:hAnsiTheme="majorHAnsi"/>
          <w:sz w:val="22"/>
          <w:szCs w:val="22"/>
        </w:rPr>
      </w:pPr>
      <w:r w:rsidRPr="00762AA4">
        <w:rPr>
          <w:rFonts w:asciiTheme="majorHAnsi" w:hAnsiTheme="majorHAnsi"/>
          <w:sz w:val="22"/>
          <w:szCs w:val="22"/>
        </w:rPr>
        <w:t>V prípade, ak nie je v</w:t>
      </w:r>
      <w:r>
        <w:rPr>
          <w:rFonts w:asciiTheme="majorHAnsi" w:hAnsiTheme="majorHAnsi"/>
          <w:sz w:val="22"/>
          <w:szCs w:val="22"/>
        </w:rPr>
        <w:t> </w:t>
      </w:r>
      <w:r w:rsidRPr="00762AA4">
        <w:rPr>
          <w:rFonts w:asciiTheme="majorHAnsi" w:hAnsiTheme="majorHAnsi"/>
          <w:sz w:val="22"/>
          <w:szCs w:val="22"/>
        </w:rPr>
        <w:t>tejto</w:t>
      </w:r>
      <w:r>
        <w:rPr>
          <w:rFonts w:asciiTheme="majorHAnsi" w:hAnsiTheme="majorHAnsi"/>
          <w:sz w:val="22"/>
          <w:szCs w:val="22"/>
        </w:rPr>
        <w:t xml:space="preserve"> zmluve</w:t>
      </w:r>
      <w:r w:rsidR="001747DE">
        <w:rPr>
          <w:rFonts w:asciiTheme="majorHAnsi" w:hAnsiTheme="majorHAnsi"/>
          <w:sz w:val="22"/>
          <w:szCs w:val="22"/>
        </w:rPr>
        <w:t xml:space="preserve">  </w:t>
      </w:r>
      <w:r w:rsidRPr="00762AA4">
        <w:rPr>
          <w:rFonts w:asciiTheme="majorHAnsi" w:hAnsiTheme="majorHAnsi"/>
          <w:sz w:val="22"/>
          <w:szCs w:val="22"/>
        </w:rPr>
        <w:t>uvedené inak, môžu od tejto</w:t>
      </w:r>
      <w:r w:rsidR="00B91AEB">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zmluvné strany odstúpiť podľa ustanovení Obchodného zákonníka. Objednávateľ má ďalej právo okamžite odstúpiť od tejto</w:t>
      </w:r>
      <w:r w:rsidR="00B91AEB">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okrem prípadov nepodstatného a podstatného porušenia</w:t>
      </w:r>
      <w:r w:rsidR="00B91AEB">
        <w:rPr>
          <w:rFonts w:asciiTheme="majorHAnsi" w:hAnsiTheme="majorHAnsi"/>
          <w:sz w:val="22"/>
          <w:szCs w:val="22"/>
        </w:rPr>
        <w:t xml:space="preserve"> zmluvy</w:t>
      </w:r>
      <w:r w:rsidRPr="00762AA4">
        <w:rPr>
          <w:rFonts w:asciiTheme="majorHAnsi" w:hAnsiTheme="majorHAnsi"/>
          <w:sz w:val="22"/>
          <w:szCs w:val="22"/>
        </w:rPr>
        <w:t xml:space="preserve">, keď bude na </w:t>
      </w:r>
      <w:r w:rsidR="00B91AEB">
        <w:rPr>
          <w:rFonts w:asciiTheme="majorHAnsi" w:hAnsiTheme="majorHAnsi"/>
          <w:sz w:val="22"/>
          <w:szCs w:val="22"/>
        </w:rPr>
        <w:t>z</w:t>
      </w:r>
      <w:r w:rsidRPr="00762AA4">
        <w:rPr>
          <w:rFonts w:asciiTheme="majorHAnsi" w:hAnsiTheme="majorHAnsi"/>
          <w:sz w:val="22"/>
          <w:szCs w:val="22"/>
        </w:rPr>
        <w:t>hotoviteľa</w:t>
      </w:r>
      <w:r w:rsidRPr="00762AA4" w:rsidDel="001E09BF">
        <w:rPr>
          <w:rFonts w:asciiTheme="majorHAnsi" w:hAnsiTheme="majorHAnsi"/>
          <w:sz w:val="22"/>
          <w:szCs w:val="22"/>
        </w:rPr>
        <w:t xml:space="preserve"> </w:t>
      </w:r>
      <w:r w:rsidRPr="00762AA4">
        <w:rPr>
          <w:rFonts w:asciiTheme="majorHAnsi" w:hAnsiTheme="majorHAnsi"/>
          <w:sz w:val="22"/>
          <w:szCs w:val="22"/>
        </w:rPr>
        <w:t xml:space="preserve">podaný návrh na vyhlásenie konkurzu, návrh na povolenie reštrukturalizácie, bude vyhlásený konkurz, bude povolená reštrukturalizácia, ak bude konkurz na majetok </w:t>
      </w:r>
      <w:r w:rsidR="00B91AEB">
        <w:rPr>
          <w:rFonts w:asciiTheme="majorHAnsi" w:hAnsiTheme="majorHAnsi"/>
          <w:sz w:val="22"/>
          <w:szCs w:val="22"/>
        </w:rPr>
        <w:t>z</w:t>
      </w:r>
      <w:r w:rsidRPr="00762AA4">
        <w:rPr>
          <w:rFonts w:asciiTheme="majorHAnsi" w:hAnsiTheme="majorHAnsi"/>
          <w:sz w:val="22"/>
          <w:szCs w:val="22"/>
        </w:rPr>
        <w:t>hotoviteľa zastavený pre nedostatok majetku</w:t>
      </w:r>
      <w:r w:rsidRPr="00762AA4" w:rsidDel="001B30EC">
        <w:rPr>
          <w:rFonts w:asciiTheme="majorHAnsi" w:hAnsiTheme="majorHAnsi"/>
          <w:sz w:val="22"/>
          <w:szCs w:val="22"/>
        </w:rPr>
        <w:t xml:space="preserve"> </w:t>
      </w:r>
      <w:r w:rsidRPr="00762AA4">
        <w:rPr>
          <w:rFonts w:asciiTheme="majorHAnsi" w:hAnsiTheme="majorHAnsi"/>
          <w:sz w:val="22"/>
          <w:szCs w:val="22"/>
        </w:rPr>
        <w:t xml:space="preserve">alebo </w:t>
      </w:r>
      <w:r w:rsidR="00B91AEB">
        <w:rPr>
          <w:rFonts w:asciiTheme="majorHAnsi" w:hAnsiTheme="majorHAnsi"/>
          <w:sz w:val="22"/>
          <w:szCs w:val="22"/>
        </w:rPr>
        <w:t>z</w:t>
      </w:r>
      <w:r w:rsidRPr="00762AA4">
        <w:rPr>
          <w:rFonts w:asciiTheme="majorHAnsi" w:hAnsiTheme="majorHAnsi"/>
          <w:sz w:val="22"/>
          <w:szCs w:val="22"/>
        </w:rPr>
        <w:t>hotoviteľ vstúpi do likvidácie.</w:t>
      </w:r>
    </w:p>
    <w:p w14:paraId="0B20F76A" w14:textId="77777777" w:rsidR="00762AA4" w:rsidRPr="00762AA4" w:rsidRDefault="00762AA4" w:rsidP="00762AA4">
      <w:pPr>
        <w:pStyle w:val="Default"/>
        <w:tabs>
          <w:tab w:val="left" w:pos="284"/>
        </w:tabs>
        <w:ind w:left="574"/>
        <w:jc w:val="both"/>
        <w:rPr>
          <w:rFonts w:asciiTheme="majorHAnsi" w:hAnsiTheme="majorHAnsi"/>
          <w:sz w:val="22"/>
          <w:szCs w:val="22"/>
        </w:rPr>
      </w:pPr>
    </w:p>
    <w:p w14:paraId="0AC057F5" w14:textId="0B36DF36" w:rsidR="00762AA4" w:rsidRPr="00762AA4" w:rsidRDefault="00762AA4" w:rsidP="00B91AEB">
      <w:pPr>
        <w:pStyle w:val="Default"/>
        <w:numPr>
          <w:ilvl w:val="0"/>
          <w:numId w:val="35"/>
        </w:numPr>
        <w:tabs>
          <w:tab w:val="left" w:pos="284"/>
        </w:tabs>
        <w:jc w:val="both"/>
        <w:rPr>
          <w:rFonts w:asciiTheme="majorHAnsi" w:hAnsiTheme="majorHAnsi"/>
          <w:sz w:val="22"/>
          <w:szCs w:val="22"/>
        </w:rPr>
      </w:pPr>
      <w:r w:rsidRPr="00762AA4">
        <w:rPr>
          <w:rFonts w:asciiTheme="majorHAnsi" w:hAnsiTheme="majorHAnsi"/>
          <w:sz w:val="22"/>
          <w:szCs w:val="22"/>
        </w:rPr>
        <w:t>Zmluvné strany sa dohodli, že v prípade podstatného porušenia zmluvných povinností jednou zmluvnou stranou, druhá zmluvná strana má právo okamžite odstúpiť od tejto</w:t>
      </w:r>
      <w:r w:rsidR="00B91AEB">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/objednávky. Odstúpenie od</w:t>
      </w:r>
      <w:r w:rsidR="00B91AEB">
        <w:rPr>
          <w:rFonts w:asciiTheme="majorHAnsi" w:hAnsiTheme="majorHAnsi"/>
          <w:sz w:val="22"/>
          <w:szCs w:val="22"/>
        </w:rPr>
        <w:t xml:space="preserve"> zmluvy</w:t>
      </w:r>
      <w:r w:rsidR="001747DE">
        <w:rPr>
          <w:rFonts w:asciiTheme="majorHAnsi" w:hAnsiTheme="majorHAnsi"/>
          <w:sz w:val="22"/>
          <w:szCs w:val="22"/>
        </w:rPr>
        <w:t xml:space="preserve"> </w:t>
      </w:r>
      <w:r w:rsidR="00B91AEB">
        <w:rPr>
          <w:rFonts w:asciiTheme="majorHAnsi" w:hAnsiTheme="majorHAnsi"/>
          <w:sz w:val="22"/>
          <w:szCs w:val="22"/>
        </w:rPr>
        <w:t>mu</w:t>
      </w:r>
      <w:r w:rsidRPr="00762AA4">
        <w:rPr>
          <w:rFonts w:asciiTheme="majorHAnsi" w:hAnsiTheme="majorHAnsi"/>
          <w:sz w:val="22"/>
          <w:szCs w:val="22"/>
        </w:rPr>
        <w:t>sí byť druhej zmluvnej strane oznámené písomne.</w:t>
      </w:r>
    </w:p>
    <w:p w14:paraId="0FFAF932" w14:textId="77777777" w:rsidR="00762AA4" w:rsidRPr="00762AA4" w:rsidRDefault="00762AA4" w:rsidP="00762AA4">
      <w:pPr>
        <w:pStyle w:val="Default"/>
        <w:tabs>
          <w:tab w:val="left" w:pos="284"/>
        </w:tabs>
        <w:ind w:left="574"/>
        <w:jc w:val="both"/>
        <w:rPr>
          <w:rFonts w:asciiTheme="majorHAnsi" w:hAnsiTheme="majorHAnsi"/>
          <w:sz w:val="22"/>
          <w:szCs w:val="22"/>
        </w:rPr>
      </w:pPr>
    </w:p>
    <w:p w14:paraId="2A36A691" w14:textId="373F19FF" w:rsidR="00762AA4" w:rsidRPr="00762AA4" w:rsidRDefault="00762AA4" w:rsidP="00B91AEB">
      <w:pPr>
        <w:pStyle w:val="Default"/>
        <w:numPr>
          <w:ilvl w:val="0"/>
          <w:numId w:val="35"/>
        </w:numPr>
        <w:tabs>
          <w:tab w:val="left" w:pos="284"/>
        </w:tabs>
        <w:jc w:val="both"/>
        <w:rPr>
          <w:rFonts w:asciiTheme="majorHAnsi" w:hAnsiTheme="majorHAnsi"/>
          <w:sz w:val="22"/>
          <w:szCs w:val="22"/>
        </w:rPr>
      </w:pPr>
      <w:r w:rsidRPr="00762AA4">
        <w:rPr>
          <w:rFonts w:asciiTheme="majorHAnsi" w:hAnsiTheme="majorHAnsi"/>
          <w:sz w:val="22"/>
          <w:szCs w:val="22"/>
        </w:rPr>
        <w:t>Za podstatné porušenie</w:t>
      </w:r>
      <w:r w:rsidR="00B91AEB">
        <w:rPr>
          <w:rFonts w:asciiTheme="majorHAnsi" w:hAnsiTheme="majorHAnsi"/>
          <w:sz w:val="22"/>
          <w:szCs w:val="22"/>
        </w:rPr>
        <w:t xml:space="preserve"> zmluvy </w:t>
      </w:r>
      <w:r w:rsidRPr="00762AA4">
        <w:rPr>
          <w:rFonts w:asciiTheme="majorHAnsi" w:hAnsiTheme="majorHAnsi"/>
          <w:sz w:val="22"/>
          <w:szCs w:val="22"/>
        </w:rPr>
        <w:t xml:space="preserve">/objednávky sa považujú nasledovné porušenia tejto </w:t>
      </w:r>
      <w:r w:rsidR="00B91AEB">
        <w:rPr>
          <w:rFonts w:asciiTheme="majorHAnsi" w:hAnsiTheme="majorHAnsi"/>
          <w:sz w:val="22"/>
          <w:szCs w:val="22"/>
        </w:rPr>
        <w:t>zmluvy</w:t>
      </w:r>
      <w:r w:rsidRPr="00762AA4">
        <w:rPr>
          <w:rFonts w:asciiTheme="majorHAnsi" w:hAnsiTheme="majorHAnsi"/>
          <w:sz w:val="22"/>
          <w:szCs w:val="22"/>
        </w:rPr>
        <w:t>:</w:t>
      </w:r>
    </w:p>
    <w:p w14:paraId="0DA0D362" w14:textId="77777777" w:rsidR="00613354" w:rsidRDefault="00762AA4" w:rsidP="00E6144A">
      <w:pPr>
        <w:pStyle w:val="Default"/>
        <w:numPr>
          <w:ilvl w:val="1"/>
          <w:numId w:val="42"/>
        </w:numPr>
        <w:tabs>
          <w:tab w:val="left" w:pos="284"/>
        </w:tabs>
        <w:jc w:val="both"/>
        <w:rPr>
          <w:rFonts w:asciiTheme="majorHAnsi" w:hAnsiTheme="majorHAnsi"/>
          <w:sz w:val="22"/>
          <w:szCs w:val="22"/>
        </w:rPr>
      </w:pPr>
      <w:r w:rsidRPr="00762AA4">
        <w:rPr>
          <w:rFonts w:asciiTheme="majorHAnsi" w:hAnsiTheme="majorHAnsi"/>
          <w:sz w:val="22"/>
          <w:szCs w:val="22"/>
        </w:rPr>
        <w:t xml:space="preserve">ak predmet plnenia nezodpovedá dohodnutej špecifikácii zo strany </w:t>
      </w:r>
      <w:r w:rsidR="00B91AEB">
        <w:rPr>
          <w:rFonts w:asciiTheme="majorHAnsi" w:hAnsiTheme="majorHAnsi"/>
          <w:sz w:val="22"/>
          <w:szCs w:val="22"/>
        </w:rPr>
        <w:t>z</w:t>
      </w:r>
      <w:r w:rsidRPr="00762AA4">
        <w:rPr>
          <w:rFonts w:asciiTheme="majorHAnsi" w:hAnsiTheme="majorHAnsi"/>
          <w:sz w:val="22"/>
          <w:szCs w:val="22"/>
        </w:rPr>
        <w:t xml:space="preserve">hotoviteľa, </w:t>
      </w:r>
    </w:p>
    <w:p w14:paraId="6DDA0DBF" w14:textId="0AD52F5F" w:rsidR="00762AA4" w:rsidRPr="00613354" w:rsidRDefault="00762AA4" w:rsidP="00E6144A">
      <w:pPr>
        <w:pStyle w:val="Default"/>
        <w:numPr>
          <w:ilvl w:val="1"/>
          <w:numId w:val="42"/>
        </w:numPr>
        <w:tabs>
          <w:tab w:val="left" w:pos="284"/>
        </w:tabs>
        <w:jc w:val="both"/>
        <w:rPr>
          <w:rFonts w:asciiTheme="majorHAnsi" w:hAnsiTheme="majorHAnsi"/>
          <w:sz w:val="22"/>
          <w:szCs w:val="22"/>
        </w:rPr>
      </w:pPr>
      <w:r w:rsidRPr="00613354">
        <w:rPr>
          <w:rFonts w:asciiTheme="majorHAnsi" w:hAnsiTheme="majorHAnsi"/>
          <w:sz w:val="22"/>
          <w:szCs w:val="22"/>
        </w:rPr>
        <w:t xml:space="preserve">ak </w:t>
      </w:r>
      <w:r w:rsidR="00B91AEB" w:rsidRPr="00613354">
        <w:rPr>
          <w:rFonts w:asciiTheme="majorHAnsi" w:hAnsiTheme="majorHAnsi"/>
          <w:sz w:val="22"/>
          <w:szCs w:val="22"/>
        </w:rPr>
        <w:t>z</w:t>
      </w:r>
      <w:r w:rsidRPr="00613354">
        <w:rPr>
          <w:rFonts w:asciiTheme="majorHAnsi" w:hAnsiTheme="majorHAnsi"/>
          <w:sz w:val="22"/>
          <w:szCs w:val="22"/>
        </w:rPr>
        <w:t>hotoviteľ</w:t>
      </w:r>
      <w:r w:rsidRPr="00613354" w:rsidDel="00DA0049">
        <w:rPr>
          <w:rFonts w:asciiTheme="majorHAnsi" w:hAnsiTheme="majorHAnsi"/>
          <w:sz w:val="22"/>
          <w:szCs w:val="22"/>
        </w:rPr>
        <w:t xml:space="preserve"> </w:t>
      </w:r>
      <w:r w:rsidRPr="00613354">
        <w:rPr>
          <w:rFonts w:asciiTheme="majorHAnsi" w:hAnsiTheme="majorHAnsi"/>
          <w:sz w:val="22"/>
          <w:szCs w:val="22"/>
        </w:rPr>
        <w:t>neodstráni vady zistené pri preberaní predmetu plnenia alebo vady zistené počas</w:t>
      </w:r>
      <w:r w:rsidR="00613354">
        <w:rPr>
          <w:rFonts w:asciiTheme="majorHAnsi" w:hAnsiTheme="majorHAnsi"/>
          <w:sz w:val="22"/>
          <w:szCs w:val="22"/>
        </w:rPr>
        <w:t xml:space="preserve"> </w:t>
      </w:r>
      <w:r w:rsidRPr="00613354">
        <w:rPr>
          <w:rFonts w:asciiTheme="majorHAnsi" w:hAnsiTheme="majorHAnsi"/>
          <w:sz w:val="22"/>
          <w:szCs w:val="22"/>
        </w:rPr>
        <w:t>záručnej doby v lehote určenej podľa príslušných ustanovení tejto</w:t>
      </w:r>
      <w:r w:rsidR="00B91AEB" w:rsidRPr="00613354">
        <w:rPr>
          <w:rFonts w:asciiTheme="majorHAnsi" w:hAnsiTheme="majorHAnsi"/>
          <w:sz w:val="22"/>
          <w:szCs w:val="22"/>
        </w:rPr>
        <w:t xml:space="preserve"> zmluvy</w:t>
      </w:r>
      <w:r w:rsidRPr="00613354">
        <w:rPr>
          <w:rFonts w:asciiTheme="majorHAnsi" w:hAnsiTheme="majorHAnsi"/>
          <w:sz w:val="22"/>
          <w:szCs w:val="22"/>
        </w:rPr>
        <w:t>,</w:t>
      </w:r>
    </w:p>
    <w:p w14:paraId="614E4C99" w14:textId="2F86F9EC" w:rsidR="00762AA4" w:rsidRPr="00762AA4" w:rsidRDefault="00762AA4" w:rsidP="00E6144A">
      <w:pPr>
        <w:pStyle w:val="Default"/>
        <w:numPr>
          <w:ilvl w:val="1"/>
          <w:numId w:val="42"/>
        </w:numPr>
        <w:tabs>
          <w:tab w:val="left" w:pos="284"/>
        </w:tabs>
        <w:jc w:val="both"/>
        <w:rPr>
          <w:rFonts w:asciiTheme="majorHAnsi" w:hAnsiTheme="majorHAnsi"/>
          <w:sz w:val="22"/>
          <w:szCs w:val="22"/>
        </w:rPr>
      </w:pPr>
      <w:r w:rsidRPr="00762AA4">
        <w:rPr>
          <w:rFonts w:asciiTheme="majorHAnsi" w:hAnsiTheme="majorHAnsi"/>
          <w:sz w:val="22"/>
          <w:szCs w:val="22"/>
        </w:rPr>
        <w:t xml:space="preserve">omeškanie </w:t>
      </w:r>
      <w:r w:rsidR="00B91AEB">
        <w:rPr>
          <w:rFonts w:asciiTheme="majorHAnsi" w:hAnsiTheme="majorHAnsi"/>
          <w:sz w:val="22"/>
          <w:szCs w:val="22"/>
        </w:rPr>
        <w:t>o</w:t>
      </w:r>
      <w:r w:rsidRPr="00762AA4">
        <w:rPr>
          <w:rFonts w:asciiTheme="majorHAnsi" w:hAnsiTheme="majorHAnsi"/>
          <w:sz w:val="22"/>
          <w:szCs w:val="22"/>
        </w:rPr>
        <w:t>bjednávateľa s plnením finančných záväzkov vyplývajúcich z</w:t>
      </w:r>
      <w:r w:rsidR="00B91AEB">
        <w:rPr>
          <w:rFonts w:asciiTheme="majorHAnsi" w:hAnsiTheme="majorHAnsi"/>
          <w:sz w:val="22"/>
          <w:szCs w:val="22"/>
        </w:rPr>
        <w:t> </w:t>
      </w:r>
      <w:r w:rsidRPr="00762AA4">
        <w:rPr>
          <w:rFonts w:asciiTheme="majorHAnsi" w:hAnsiTheme="majorHAnsi"/>
          <w:sz w:val="22"/>
          <w:szCs w:val="22"/>
        </w:rPr>
        <w:t>tejto</w:t>
      </w:r>
      <w:r w:rsidR="00B91AEB">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trvajúce dlhší čas ako 30 dní,</w:t>
      </w:r>
    </w:p>
    <w:p w14:paraId="13DD7F4C" w14:textId="682EA53A" w:rsidR="00762AA4" w:rsidRPr="00762AA4" w:rsidRDefault="00762AA4" w:rsidP="00E6144A">
      <w:pPr>
        <w:pStyle w:val="Default"/>
        <w:numPr>
          <w:ilvl w:val="1"/>
          <w:numId w:val="42"/>
        </w:numPr>
        <w:tabs>
          <w:tab w:val="left" w:pos="284"/>
        </w:tabs>
        <w:jc w:val="both"/>
        <w:rPr>
          <w:rFonts w:asciiTheme="majorHAnsi" w:hAnsiTheme="majorHAnsi"/>
          <w:sz w:val="22"/>
          <w:szCs w:val="22"/>
        </w:rPr>
      </w:pPr>
      <w:r w:rsidRPr="00762AA4">
        <w:rPr>
          <w:rFonts w:asciiTheme="majorHAnsi" w:hAnsiTheme="majorHAnsi"/>
          <w:sz w:val="22"/>
          <w:szCs w:val="22"/>
        </w:rPr>
        <w:t xml:space="preserve">ak </w:t>
      </w:r>
      <w:r w:rsidR="00B91AEB">
        <w:rPr>
          <w:rFonts w:asciiTheme="majorHAnsi" w:hAnsiTheme="majorHAnsi"/>
          <w:sz w:val="22"/>
          <w:szCs w:val="22"/>
        </w:rPr>
        <w:t>z</w:t>
      </w:r>
      <w:r w:rsidRPr="00762AA4">
        <w:rPr>
          <w:rFonts w:asciiTheme="majorHAnsi" w:hAnsiTheme="majorHAnsi"/>
          <w:sz w:val="22"/>
          <w:szCs w:val="22"/>
        </w:rPr>
        <w:t xml:space="preserve">hotoviteľ nebude rešpektovať pokyny </w:t>
      </w:r>
      <w:r w:rsidR="00B91AEB">
        <w:rPr>
          <w:rFonts w:asciiTheme="majorHAnsi" w:hAnsiTheme="majorHAnsi"/>
          <w:sz w:val="22"/>
          <w:szCs w:val="22"/>
        </w:rPr>
        <w:t>o</w:t>
      </w:r>
      <w:r w:rsidRPr="00762AA4">
        <w:rPr>
          <w:rFonts w:asciiTheme="majorHAnsi" w:hAnsiTheme="majorHAnsi"/>
          <w:sz w:val="22"/>
          <w:szCs w:val="22"/>
        </w:rPr>
        <w:t xml:space="preserve">bjednávateľa pri poskytovaní plnenia podľa tejto </w:t>
      </w:r>
      <w:r w:rsidR="00B91AEB">
        <w:rPr>
          <w:rFonts w:asciiTheme="majorHAnsi" w:hAnsiTheme="majorHAnsi"/>
          <w:sz w:val="22"/>
          <w:szCs w:val="22"/>
        </w:rPr>
        <w:t>zmluvy</w:t>
      </w:r>
      <w:r w:rsidR="001747DE">
        <w:rPr>
          <w:rFonts w:asciiTheme="majorHAnsi" w:hAnsiTheme="majorHAnsi"/>
          <w:sz w:val="22"/>
          <w:szCs w:val="22"/>
        </w:rPr>
        <w:t xml:space="preserve"> </w:t>
      </w:r>
      <w:r w:rsidRPr="00762AA4">
        <w:rPr>
          <w:rFonts w:asciiTheme="majorHAnsi" w:hAnsiTheme="majorHAnsi"/>
          <w:sz w:val="22"/>
          <w:szCs w:val="22"/>
        </w:rPr>
        <w:t>a/alebo objednávky,</w:t>
      </w:r>
    </w:p>
    <w:p w14:paraId="336947CC" w14:textId="6085A1BF" w:rsidR="00762AA4" w:rsidRPr="00762AA4" w:rsidRDefault="00762AA4" w:rsidP="00E6144A">
      <w:pPr>
        <w:pStyle w:val="Default"/>
        <w:numPr>
          <w:ilvl w:val="1"/>
          <w:numId w:val="42"/>
        </w:numPr>
        <w:tabs>
          <w:tab w:val="left" w:pos="284"/>
        </w:tabs>
        <w:jc w:val="both"/>
        <w:rPr>
          <w:rFonts w:asciiTheme="majorHAnsi" w:hAnsiTheme="majorHAnsi"/>
          <w:sz w:val="22"/>
          <w:szCs w:val="22"/>
        </w:rPr>
      </w:pPr>
      <w:r w:rsidRPr="00762AA4">
        <w:rPr>
          <w:rFonts w:asciiTheme="majorHAnsi" w:hAnsiTheme="majorHAnsi"/>
          <w:sz w:val="22"/>
          <w:szCs w:val="22"/>
        </w:rPr>
        <w:t xml:space="preserve">ak </w:t>
      </w:r>
      <w:r w:rsidR="00B91AEB">
        <w:rPr>
          <w:rFonts w:asciiTheme="majorHAnsi" w:hAnsiTheme="majorHAnsi"/>
          <w:sz w:val="22"/>
          <w:szCs w:val="22"/>
        </w:rPr>
        <w:t>z</w:t>
      </w:r>
      <w:r w:rsidRPr="00762AA4">
        <w:rPr>
          <w:rFonts w:asciiTheme="majorHAnsi" w:hAnsiTheme="majorHAnsi"/>
          <w:sz w:val="22"/>
          <w:szCs w:val="22"/>
        </w:rPr>
        <w:t xml:space="preserve">hotoviteľ bude v omeškaní s dodaním predmetu objednávky o viac ako sedem dní oproti lehote dodania a/alebo termínu dodania podľa článku </w:t>
      </w:r>
      <w:r w:rsidR="00B91AEB">
        <w:rPr>
          <w:rFonts w:asciiTheme="majorHAnsi" w:hAnsiTheme="majorHAnsi"/>
          <w:sz w:val="22"/>
          <w:szCs w:val="22"/>
        </w:rPr>
        <w:t xml:space="preserve">6 </w:t>
      </w:r>
      <w:r w:rsidRPr="00762AA4">
        <w:rPr>
          <w:rFonts w:asciiTheme="majorHAnsi" w:hAnsiTheme="majorHAnsi"/>
          <w:sz w:val="22"/>
          <w:szCs w:val="22"/>
        </w:rPr>
        <w:t>tejto</w:t>
      </w:r>
      <w:r w:rsidR="00B91AEB">
        <w:rPr>
          <w:rFonts w:asciiTheme="majorHAnsi" w:hAnsiTheme="majorHAnsi"/>
          <w:sz w:val="22"/>
          <w:szCs w:val="22"/>
        </w:rPr>
        <w:t xml:space="preserve"> zmluvy</w:t>
      </w:r>
      <w:r w:rsidRPr="00762AA4">
        <w:rPr>
          <w:rFonts w:asciiTheme="majorHAnsi" w:hAnsiTheme="majorHAnsi"/>
          <w:sz w:val="22"/>
          <w:szCs w:val="22"/>
        </w:rPr>
        <w:t>,</w:t>
      </w:r>
    </w:p>
    <w:p w14:paraId="68F437FF" w14:textId="77777777" w:rsidR="00762AA4" w:rsidRPr="00762AA4" w:rsidRDefault="00762AA4" w:rsidP="00E6144A">
      <w:pPr>
        <w:pStyle w:val="Default"/>
        <w:numPr>
          <w:ilvl w:val="1"/>
          <w:numId w:val="42"/>
        </w:numPr>
        <w:tabs>
          <w:tab w:val="left" w:pos="284"/>
        </w:tabs>
        <w:jc w:val="both"/>
        <w:rPr>
          <w:rFonts w:asciiTheme="majorHAnsi" w:hAnsiTheme="majorHAnsi"/>
          <w:sz w:val="22"/>
          <w:szCs w:val="22"/>
        </w:rPr>
      </w:pPr>
      <w:r w:rsidRPr="00762AA4">
        <w:rPr>
          <w:rFonts w:asciiTheme="majorHAnsi" w:hAnsiTheme="majorHAnsi"/>
          <w:sz w:val="22"/>
          <w:szCs w:val="22"/>
        </w:rPr>
        <w:t xml:space="preserve">ak zhotoviteľ dodá v priebehu kalendárneho roka najmenej druhýkrát a/ alebo celkovo najmenej piatykrát titul s vadami v kvalite tlače, farebnosti reprodukcií alebo kvalite knihárskeho spracovania </w:t>
      </w:r>
    </w:p>
    <w:p w14:paraId="7C151823" w14:textId="77777777" w:rsidR="00762AA4" w:rsidRPr="00762AA4" w:rsidRDefault="00762AA4" w:rsidP="00E6144A">
      <w:pPr>
        <w:pStyle w:val="Default"/>
        <w:numPr>
          <w:ilvl w:val="1"/>
          <w:numId w:val="42"/>
        </w:numPr>
        <w:tabs>
          <w:tab w:val="left" w:pos="284"/>
        </w:tabs>
        <w:jc w:val="both"/>
        <w:rPr>
          <w:rFonts w:asciiTheme="majorHAnsi" w:hAnsiTheme="majorHAnsi"/>
          <w:sz w:val="22"/>
          <w:szCs w:val="22"/>
        </w:rPr>
      </w:pPr>
      <w:r w:rsidRPr="00762AA4">
        <w:rPr>
          <w:rFonts w:asciiTheme="majorHAnsi" w:hAnsiTheme="majorHAnsi"/>
          <w:sz w:val="22"/>
          <w:szCs w:val="22"/>
        </w:rPr>
        <w:t>ak zhotoviteľ najmenej druhýkrát mešká s dodaním titulu o viac ako 5 dní a/ alebo najmenej štvrtýkrát mešká s dodaním titulu</w:t>
      </w:r>
    </w:p>
    <w:p w14:paraId="504BE323" w14:textId="102BE58D" w:rsidR="00762AA4" w:rsidRPr="00762AA4" w:rsidRDefault="00762AA4" w:rsidP="00E6144A">
      <w:pPr>
        <w:pStyle w:val="Default"/>
        <w:numPr>
          <w:ilvl w:val="1"/>
          <w:numId w:val="42"/>
        </w:numPr>
        <w:tabs>
          <w:tab w:val="left" w:pos="284"/>
        </w:tabs>
        <w:jc w:val="both"/>
        <w:rPr>
          <w:rFonts w:asciiTheme="majorHAnsi" w:hAnsiTheme="majorHAnsi"/>
          <w:sz w:val="22"/>
          <w:szCs w:val="22"/>
        </w:rPr>
      </w:pPr>
      <w:r w:rsidRPr="00762AA4">
        <w:rPr>
          <w:rFonts w:asciiTheme="majorHAnsi" w:hAnsiTheme="majorHAnsi"/>
          <w:sz w:val="22"/>
          <w:szCs w:val="22"/>
        </w:rPr>
        <w:t>podstatné porušenia</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definované v iných ustanoveniach tejto</w:t>
      </w:r>
      <w:r w:rsidR="003B2274">
        <w:rPr>
          <w:rFonts w:asciiTheme="majorHAnsi" w:hAnsiTheme="majorHAnsi"/>
          <w:sz w:val="22"/>
          <w:szCs w:val="22"/>
        </w:rPr>
        <w:t xml:space="preserve"> zmluvy</w:t>
      </w:r>
      <w:r w:rsidRPr="00762AA4">
        <w:rPr>
          <w:rFonts w:asciiTheme="majorHAnsi" w:hAnsiTheme="majorHAnsi"/>
          <w:sz w:val="22"/>
          <w:szCs w:val="22"/>
        </w:rPr>
        <w:t>.</w:t>
      </w:r>
    </w:p>
    <w:p w14:paraId="0A558943" w14:textId="77777777" w:rsidR="00E6144A" w:rsidRDefault="00E6144A" w:rsidP="00E6144A">
      <w:pPr>
        <w:pStyle w:val="Default"/>
        <w:tabs>
          <w:tab w:val="left" w:pos="284"/>
        </w:tabs>
        <w:jc w:val="both"/>
        <w:rPr>
          <w:rFonts w:asciiTheme="majorHAnsi" w:hAnsiTheme="majorHAnsi"/>
          <w:sz w:val="22"/>
          <w:szCs w:val="22"/>
        </w:rPr>
      </w:pPr>
    </w:p>
    <w:p w14:paraId="0E7F9720" w14:textId="42B0D47F" w:rsidR="00762AA4" w:rsidRPr="00762AA4" w:rsidRDefault="00762AA4" w:rsidP="00E6144A">
      <w:pPr>
        <w:pStyle w:val="Default"/>
        <w:numPr>
          <w:ilvl w:val="0"/>
          <w:numId w:val="42"/>
        </w:numPr>
        <w:tabs>
          <w:tab w:val="left" w:pos="284"/>
        </w:tabs>
        <w:jc w:val="both"/>
        <w:rPr>
          <w:rFonts w:asciiTheme="majorHAnsi" w:hAnsiTheme="majorHAnsi"/>
          <w:sz w:val="22"/>
          <w:szCs w:val="22"/>
        </w:rPr>
      </w:pPr>
      <w:r w:rsidRPr="00762AA4">
        <w:rPr>
          <w:rFonts w:asciiTheme="majorHAnsi" w:hAnsiTheme="majorHAnsi"/>
          <w:sz w:val="22"/>
          <w:szCs w:val="22"/>
        </w:rPr>
        <w:lastRenderedPageBreak/>
        <w:t xml:space="preserve">Za nepodstatné porušenie tejto </w:t>
      </w:r>
      <w:r w:rsidR="003B2274">
        <w:rPr>
          <w:rFonts w:asciiTheme="majorHAnsi" w:hAnsiTheme="majorHAnsi"/>
          <w:sz w:val="22"/>
          <w:szCs w:val="22"/>
        </w:rPr>
        <w:t>zmluvy</w:t>
      </w:r>
      <w:r w:rsidR="001747DE">
        <w:rPr>
          <w:rFonts w:asciiTheme="majorHAnsi" w:hAnsiTheme="majorHAnsi"/>
          <w:sz w:val="22"/>
          <w:szCs w:val="22"/>
        </w:rPr>
        <w:t xml:space="preserve"> </w:t>
      </w:r>
      <w:r w:rsidRPr="00762AA4">
        <w:rPr>
          <w:rFonts w:asciiTheme="majorHAnsi" w:hAnsiTheme="majorHAnsi"/>
          <w:sz w:val="22"/>
          <w:szCs w:val="22"/>
        </w:rPr>
        <w:t xml:space="preserve">a/alebo objednávky sa považuje každé porušenie </w:t>
      </w:r>
      <w:r w:rsidR="003B2274">
        <w:rPr>
          <w:rFonts w:asciiTheme="majorHAnsi" w:hAnsiTheme="majorHAnsi"/>
          <w:sz w:val="22"/>
          <w:szCs w:val="22"/>
        </w:rPr>
        <w:t>zmluvy</w:t>
      </w:r>
      <w:r w:rsidR="001747DE">
        <w:rPr>
          <w:rFonts w:asciiTheme="majorHAnsi" w:hAnsiTheme="majorHAnsi"/>
          <w:sz w:val="22"/>
          <w:szCs w:val="22"/>
        </w:rPr>
        <w:t xml:space="preserve"> </w:t>
      </w:r>
      <w:r w:rsidRPr="00762AA4">
        <w:rPr>
          <w:rFonts w:asciiTheme="majorHAnsi" w:hAnsiTheme="majorHAnsi"/>
          <w:sz w:val="22"/>
          <w:szCs w:val="22"/>
        </w:rPr>
        <w:t>a/alebo objednávky, okrem</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a/alebo objednávky definovaných v</w:t>
      </w:r>
      <w:r w:rsidR="003B2274">
        <w:rPr>
          <w:rFonts w:asciiTheme="majorHAnsi" w:hAnsiTheme="majorHAnsi"/>
          <w:sz w:val="22"/>
          <w:szCs w:val="22"/>
        </w:rPr>
        <w:t> </w:t>
      </w:r>
      <w:r w:rsidRPr="00762AA4">
        <w:rPr>
          <w:rFonts w:asciiTheme="majorHAnsi" w:hAnsiTheme="majorHAnsi"/>
          <w:sz w:val="22"/>
          <w:szCs w:val="22"/>
        </w:rPr>
        <w:t>tejto</w:t>
      </w:r>
      <w:r w:rsidR="003B2274">
        <w:rPr>
          <w:rFonts w:asciiTheme="majorHAnsi" w:hAnsiTheme="majorHAnsi"/>
          <w:sz w:val="22"/>
          <w:szCs w:val="22"/>
        </w:rPr>
        <w:t xml:space="preserve"> zmluve</w:t>
      </w:r>
      <w:r w:rsidR="001747DE">
        <w:rPr>
          <w:rFonts w:asciiTheme="majorHAnsi" w:hAnsiTheme="majorHAnsi"/>
          <w:sz w:val="22"/>
          <w:szCs w:val="22"/>
        </w:rPr>
        <w:t xml:space="preserve"> </w:t>
      </w:r>
      <w:r w:rsidRPr="00762AA4">
        <w:rPr>
          <w:rFonts w:asciiTheme="majorHAnsi" w:hAnsiTheme="majorHAnsi"/>
          <w:sz w:val="22"/>
          <w:szCs w:val="22"/>
        </w:rPr>
        <w:t>ako podstatné porušenie tejto</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 xml:space="preserve">a/alebo objednávky. V prípade nepodstatného porušenia tejto </w:t>
      </w:r>
      <w:r w:rsidR="003B2274">
        <w:rPr>
          <w:rFonts w:asciiTheme="majorHAnsi" w:hAnsiTheme="majorHAnsi"/>
          <w:sz w:val="22"/>
          <w:szCs w:val="22"/>
        </w:rPr>
        <w:t>zmluvy</w:t>
      </w:r>
      <w:r w:rsidR="001747DE">
        <w:rPr>
          <w:rFonts w:asciiTheme="majorHAnsi" w:hAnsiTheme="majorHAnsi"/>
          <w:sz w:val="22"/>
          <w:szCs w:val="22"/>
        </w:rPr>
        <w:t xml:space="preserve"> </w:t>
      </w:r>
      <w:r w:rsidRPr="00762AA4">
        <w:rPr>
          <w:rFonts w:asciiTheme="majorHAnsi" w:hAnsiTheme="majorHAnsi"/>
          <w:sz w:val="22"/>
          <w:szCs w:val="22"/>
        </w:rPr>
        <w:t>a/alebo objednávky je druhá zmluvná strana oprávnená odstúpiť od tejto</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 xml:space="preserve">a/alebo objednávky len v prípade, že zmluvná strana, ktorá je v omeškaní, nesplní svoju zmluvnú povinnosť ani napriek písomnému upozorneniu a poskytnutiu dodatočnej primeranej lehoty na splnenie zmluvnej povinnosti. V písomnom upozornení musí byť podrobne špecifikované porušenie zmluvnej povinnosti ako aj upozornenie na úmysel odstúpiť od tejto </w:t>
      </w:r>
      <w:r w:rsidR="003B2274">
        <w:rPr>
          <w:rFonts w:asciiTheme="majorHAnsi" w:hAnsiTheme="majorHAnsi"/>
          <w:sz w:val="22"/>
          <w:szCs w:val="22"/>
        </w:rPr>
        <w:t>zmluvy</w:t>
      </w:r>
      <w:r w:rsidR="001747DE">
        <w:rPr>
          <w:rFonts w:asciiTheme="majorHAnsi" w:hAnsiTheme="majorHAnsi"/>
          <w:sz w:val="22"/>
          <w:szCs w:val="22"/>
        </w:rPr>
        <w:t xml:space="preserve"> </w:t>
      </w:r>
      <w:r w:rsidRPr="00762AA4">
        <w:rPr>
          <w:rFonts w:asciiTheme="majorHAnsi" w:hAnsiTheme="majorHAnsi"/>
          <w:sz w:val="22"/>
          <w:szCs w:val="22"/>
        </w:rPr>
        <w:t>a/alebo objednávky v prípade neodstránenia porušenia ani v dodatočnej lehote. V prípade neodstránenia porušenia zmluvnej povinnosti ani v dodatočnej lehote má oprávnená zmluvná strana právo odstúpiť od tejto</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a/alebo objednávky doručením písomného oznámenia o odstúpení od</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a/alebo objednávky.</w:t>
      </w:r>
    </w:p>
    <w:p w14:paraId="4FD55A8D" w14:textId="77777777" w:rsidR="00762AA4" w:rsidRPr="00762AA4" w:rsidRDefault="00762AA4" w:rsidP="00762AA4">
      <w:pPr>
        <w:pStyle w:val="Default"/>
        <w:tabs>
          <w:tab w:val="left" w:pos="284"/>
        </w:tabs>
        <w:ind w:left="574"/>
        <w:jc w:val="both"/>
        <w:rPr>
          <w:rFonts w:asciiTheme="majorHAnsi" w:hAnsiTheme="majorHAnsi"/>
          <w:sz w:val="22"/>
          <w:szCs w:val="22"/>
        </w:rPr>
      </w:pPr>
    </w:p>
    <w:p w14:paraId="46FFA857" w14:textId="126CAD23" w:rsidR="00762AA4" w:rsidRPr="00762AA4" w:rsidRDefault="00762AA4" w:rsidP="00E6144A">
      <w:pPr>
        <w:pStyle w:val="Default"/>
        <w:numPr>
          <w:ilvl w:val="0"/>
          <w:numId w:val="42"/>
        </w:numPr>
        <w:tabs>
          <w:tab w:val="left" w:pos="284"/>
        </w:tabs>
        <w:jc w:val="both"/>
        <w:rPr>
          <w:rFonts w:asciiTheme="majorHAnsi" w:hAnsiTheme="majorHAnsi"/>
          <w:sz w:val="22"/>
          <w:szCs w:val="22"/>
        </w:rPr>
      </w:pPr>
      <w:r w:rsidRPr="00762AA4">
        <w:rPr>
          <w:rFonts w:asciiTheme="majorHAnsi" w:hAnsiTheme="majorHAnsi"/>
          <w:sz w:val="22"/>
          <w:szCs w:val="22"/>
        </w:rPr>
        <w:t>V prípade, že ktorákoľvek strana odstúpi od tejto</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a/alebo objednávky, musí písomné oznámenie o odstúpení od</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a/alebo objednávky doručiť druhej strane. Účinky odstúpenia nastanú dňom doručenia písomného oznámenia o odstúpení od</w:t>
      </w:r>
      <w:r w:rsidR="003B2274">
        <w:rPr>
          <w:rFonts w:asciiTheme="majorHAnsi" w:hAnsiTheme="majorHAnsi"/>
          <w:sz w:val="22"/>
          <w:szCs w:val="22"/>
        </w:rPr>
        <w:t xml:space="preserve"> zmluvy</w:t>
      </w:r>
      <w:r w:rsidR="001747DE">
        <w:rPr>
          <w:rFonts w:asciiTheme="majorHAnsi" w:hAnsiTheme="majorHAnsi"/>
          <w:sz w:val="22"/>
          <w:szCs w:val="22"/>
        </w:rPr>
        <w:t xml:space="preserve"> </w:t>
      </w:r>
      <w:r w:rsidRPr="00762AA4">
        <w:rPr>
          <w:rFonts w:asciiTheme="majorHAnsi" w:hAnsiTheme="majorHAnsi"/>
          <w:sz w:val="22"/>
          <w:szCs w:val="22"/>
        </w:rPr>
        <w:t>a/alebo objednávky druhej zmluvnej strane.</w:t>
      </w:r>
    </w:p>
    <w:p w14:paraId="58E9F8A1" w14:textId="77777777" w:rsidR="00762AA4" w:rsidRPr="00762AA4" w:rsidRDefault="00762AA4" w:rsidP="00762AA4">
      <w:pPr>
        <w:pStyle w:val="Default"/>
        <w:tabs>
          <w:tab w:val="left" w:pos="284"/>
        </w:tabs>
        <w:ind w:left="574"/>
        <w:jc w:val="both"/>
        <w:rPr>
          <w:rFonts w:asciiTheme="majorHAnsi" w:hAnsiTheme="majorHAnsi"/>
          <w:sz w:val="22"/>
          <w:szCs w:val="22"/>
        </w:rPr>
      </w:pPr>
    </w:p>
    <w:p w14:paraId="22F42F54" w14:textId="607529C4" w:rsidR="00762AA4" w:rsidRPr="00762AA4" w:rsidRDefault="00762AA4" w:rsidP="00E6144A">
      <w:pPr>
        <w:pStyle w:val="Default"/>
        <w:numPr>
          <w:ilvl w:val="0"/>
          <w:numId w:val="42"/>
        </w:numPr>
        <w:tabs>
          <w:tab w:val="left" w:pos="284"/>
        </w:tabs>
        <w:jc w:val="both"/>
        <w:rPr>
          <w:rFonts w:asciiTheme="majorHAnsi" w:hAnsiTheme="majorHAnsi"/>
          <w:sz w:val="22"/>
          <w:szCs w:val="22"/>
        </w:rPr>
      </w:pPr>
      <w:r w:rsidRPr="00762AA4">
        <w:rPr>
          <w:rFonts w:asciiTheme="majorHAnsi" w:hAnsiTheme="majorHAnsi"/>
          <w:sz w:val="22"/>
          <w:szCs w:val="22"/>
        </w:rPr>
        <w:t xml:space="preserve">Odstúpením od </w:t>
      </w:r>
      <w:r w:rsidR="003B2274">
        <w:rPr>
          <w:rFonts w:asciiTheme="majorHAnsi" w:hAnsiTheme="majorHAnsi"/>
          <w:sz w:val="22"/>
          <w:szCs w:val="22"/>
        </w:rPr>
        <w:t>zmluvy</w:t>
      </w:r>
      <w:r w:rsidR="001747DE">
        <w:rPr>
          <w:rFonts w:asciiTheme="majorHAnsi" w:hAnsiTheme="majorHAnsi"/>
          <w:sz w:val="22"/>
          <w:szCs w:val="22"/>
        </w:rPr>
        <w:t xml:space="preserve"> </w:t>
      </w:r>
      <w:r w:rsidRPr="00762AA4">
        <w:rPr>
          <w:rFonts w:asciiTheme="majorHAnsi" w:hAnsiTheme="majorHAnsi"/>
          <w:sz w:val="22"/>
          <w:szCs w:val="22"/>
        </w:rPr>
        <w:t>a/alebo objednávky zanikajú všetky práva a povinnosti zmluvných strán z</w:t>
      </w:r>
      <w:r w:rsidR="003B2274">
        <w:rPr>
          <w:rFonts w:asciiTheme="majorHAnsi" w:hAnsiTheme="majorHAnsi"/>
          <w:sz w:val="22"/>
          <w:szCs w:val="22"/>
        </w:rPr>
        <w:t>o zmluvy</w:t>
      </w:r>
      <w:r w:rsidR="001747DE">
        <w:rPr>
          <w:rFonts w:asciiTheme="majorHAnsi" w:hAnsiTheme="majorHAnsi"/>
          <w:sz w:val="22"/>
          <w:szCs w:val="22"/>
        </w:rPr>
        <w:t xml:space="preserve"> </w:t>
      </w:r>
      <w:r w:rsidRPr="00762AA4">
        <w:rPr>
          <w:rFonts w:asciiTheme="majorHAnsi" w:hAnsiTheme="majorHAnsi"/>
          <w:sz w:val="22"/>
          <w:szCs w:val="22"/>
        </w:rPr>
        <w:t>a/alebo objednávky, okrem nárokov na náhradu spôsobenej škody, nárokov na zmluvné sankcie a nárokov objednávateľa na bezplatné odstránenie zistených vád už poskytnutého plnenia.</w:t>
      </w:r>
    </w:p>
    <w:p w14:paraId="3ADC75B6" w14:textId="77777777" w:rsidR="00E6144A" w:rsidRPr="00762AA4" w:rsidRDefault="00E6144A" w:rsidP="00762AA4">
      <w:pPr>
        <w:pStyle w:val="Default"/>
        <w:jc w:val="both"/>
        <w:rPr>
          <w:rFonts w:asciiTheme="majorHAnsi" w:hAnsiTheme="majorHAnsi"/>
          <w:sz w:val="22"/>
          <w:szCs w:val="22"/>
        </w:rPr>
      </w:pPr>
    </w:p>
    <w:p w14:paraId="369CA527" w14:textId="77777777" w:rsidR="008406FB" w:rsidRPr="008406FB" w:rsidRDefault="008406FB" w:rsidP="008406FB">
      <w:pPr>
        <w:autoSpaceDE w:val="0"/>
        <w:autoSpaceDN w:val="0"/>
        <w:adjustRightInd w:val="0"/>
        <w:jc w:val="center"/>
        <w:rPr>
          <w:rFonts w:asciiTheme="majorHAnsi" w:hAnsiTheme="majorHAnsi" w:cs="Arial"/>
          <w:color w:val="000000"/>
          <w:sz w:val="22"/>
          <w:szCs w:val="22"/>
        </w:rPr>
      </w:pPr>
      <w:r w:rsidRPr="008406FB">
        <w:rPr>
          <w:rFonts w:asciiTheme="majorHAnsi" w:hAnsiTheme="majorHAnsi" w:cs="Arial"/>
          <w:b/>
          <w:bCs/>
          <w:color w:val="000000"/>
          <w:sz w:val="22"/>
          <w:szCs w:val="22"/>
        </w:rPr>
        <w:t>Článok 12</w:t>
      </w:r>
    </w:p>
    <w:p w14:paraId="3278A16F" w14:textId="77777777" w:rsidR="008406FB" w:rsidRPr="008406FB" w:rsidRDefault="008406FB" w:rsidP="008406FB">
      <w:pPr>
        <w:autoSpaceDE w:val="0"/>
        <w:autoSpaceDN w:val="0"/>
        <w:adjustRightInd w:val="0"/>
        <w:jc w:val="center"/>
        <w:rPr>
          <w:rFonts w:asciiTheme="majorHAnsi" w:hAnsiTheme="majorHAnsi" w:cs="Arial"/>
          <w:b/>
          <w:bCs/>
          <w:color w:val="000000"/>
          <w:sz w:val="22"/>
          <w:szCs w:val="22"/>
        </w:rPr>
      </w:pPr>
      <w:r w:rsidRPr="008406FB">
        <w:rPr>
          <w:rFonts w:asciiTheme="majorHAnsi" w:hAnsiTheme="majorHAnsi" w:cs="Arial"/>
          <w:b/>
          <w:bCs/>
          <w:color w:val="000000"/>
          <w:sz w:val="22"/>
          <w:szCs w:val="22"/>
        </w:rPr>
        <w:t>Záverečné ustanovenia</w:t>
      </w:r>
    </w:p>
    <w:p w14:paraId="58D5F81D" w14:textId="77777777" w:rsidR="008406FB" w:rsidRPr="008406FB" w:rsidRDefault="008406FB" w:rsidP="008406FB">
      <w:pPr>
        <w:autoSpaceDE w:val="0"/>
        <w:autoSpaceDN w:val="0"/>
        <w:adjustRightInd w:val="0"/>
        <w:jc w:val="center"/>
        <w:rPr>
          <w:rFonts w:asciiTheme="majorHAnsi" w:hAnsiTheme="majorHAnsi" w:cs="Arial"/>
          <w:color w:val="000000"/>
          <w:sz w:val="22"/>
          <w:szCs w:val="22"/>
        </w:rPr>
      </w:pPr>
    </w:p>
    <w:p w14:paraId="239C53BE" w14:textId="10795988" w:rsidR="008406FB" w:rsidRPr="008406FB" w:rsidRDefault="008406FB" w:rsidP="008406FB">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Akékoľvek zmeny tejto</w:t>
      </w:r>
      <w:r>
        <w:rPr>
          <w:rFonts w:asciiTheme="majorHAnsi" w:hAnsiTheme="majorHAnsi"/>
          <w:sz w:val="22"/>
          <w:szCs w:val="22"/>
        </w:rPr>
        <w:t xml:space="preserve"> zmluvy</w:t>
      </w:r>
      <w:r w:rsidR="001747DE">
        <w:rPr>
          <w:rFonts w:asciiTheme="majorHAnsi" w:hAnsiTheme="majorHAnsi"/>
          <w:sz w:val="22"/>
          <w:szCs w:val="22"/>
        </w:rPr>
        <w:t xml:space="preserve"> </w:t>
      </w:r>
      <w:r w:rsidRPr="008406FB">
        <w:rPr>
          <w:rFonts w:asciiTheme="majorHAnsi" w:hAnsiTheme="majorHAnsi"/>
          <w:sz w:val="22"/>
          <w:szCs w:val="22"/>
        </w:rPr>
        <w:t xml:space="preserve">vyžadujú písomnú formu a súhlas </w:t>
      </w:r>
      <w:r>
        <w:rPr>
          <w:rFonts w:asciiTheme="majorHAnsi" w:hAnsiTheme="majorHAnsi"/>
          <w:sz w:val="22"/>
          <w:szCs w:val="22"/>
        </w:rPr>
        <w:t>z</w:t>
      </w:r>
      <w:r w:rsidRPr="008406FB">
        <w:rPr>
          <w:rFonts w:asciiTheme="majorHAnsi" w:hAnsiTheme="majorHAnsi"/>
          <w:sz w:val="22"/>
          <w:szCs w:val="22"/>
        </w:rPr>
        <w:t>mluvných strán. Táto</w:t>
      </w:r>
      <w:r>
        <w:rPr>
          <w:rFonts w:asciiTheme="majorHAnsi" w:hAnsiTheme="majorHAnsi"/>
          <w:sz w:val="22"/>
          <w:szCs w:val="22"/>
        </w:rPr>
        <w:t xml:space="preserve"> zmluva</w:t>
      </w:r>
      <w:r w:rsidR="001747DE">
        <w:rPr>
          <w:rFonts w:asciiTheme="majorHAnsi" w:hAnsiTheme="majorHAnsi"/>
          <w:sz w:val="22"/>
          <w:szCs w:val="22"/>
        </w:rPr>
        <w:t xml:space="preserve"> </w:t>
      </w:r>
      <w:r w:rsidRPr="008406FB">
        <w:rPr>
          <w:rFonts w:asciiTheme="majorHAnsi" w:hAnsiTheme="majorHAnsi"/>
          <w:sz w:val="22"/>
          <w:szCs w:val="22"/>
        </w:rPr>
        <w:t xml:space="preserve">môže byť menená len formou písomných a očíslovaných dodatkov, ktoré budú schválené a podpísané oprávnenými zástupcami oboch zmluvných strán. </w:t>
      </w:r>
    </w:p>
    <w:p w14:paraId="3F456662" w14:textId="77777777" w:rsidR="008406FB" w:rsidRPr="008406FB" w:rsidRDefault="008406FB" w:rsidP="008406FB">
      <w:pPr>
        <w:pStyle w:val="Default"/>
        <w:tabs>
          <w:tab w:val="left" w:pos="284"/>
        </w:tabs>
        <w:ind w:left="574"/>
        <w:jc w:val="both"/>
        <w:rPr>
          <w:rFonts w:asciiTheme="majorHAnsi" w:hAnsiTheme="majorHAnsi"/>
          <w:sz w:val="22"/>
          <w:szCs w:val="22"/>
        </w:rPr>
      </w:pPr>
    </w:p>
    <w:p w14:paraId="4D62D032" w14:textId="0BBDBDD8" w:rsidR="008406FB" w:rsidRPr="008406FB" w:rsidRDefault="00210EFB" w:rsidP="00210EFB">
      <w:pPr>
        <w:pStyle w:val="Default"/>
        <w:numPr>
          <w:ilvl w:val="0"/>
          <w:numId w:val="40"/>
        </w:numPr>
        <w:tabs>
          <w:tab w:val="left" w:pos="284"/>
        </w:tabs>
        <w:jc w:val="both"/>
        <w:rPr>
          <w:rFonts w:asciiTheme="majorHAnsi" w:hAnsiTheme="majorHAnsi"/>
          <w:sz w:val="22"/>
          <w:szCs w:val="22"/>
        </w:rPr>
      </w:pPr>
      <w:r>
        <w:rPr>
          <w:rFonts w:asciiTheme="majorHAnsi" w:hAnsiTheme="majorHAnsi"/>
          <w:sz w:val="22"/>
          <w:szCs w:val="22"/>
        </w:rPr>
        <w:t>Zmluva</w:t>
      </w:r>
      <w:r w:rsidR="001747DE">
        <w:rPr>
          <w:rFonts w:asciiTheme="majorHAnsi" w:hAnsiTheme="majorHAnsi"/>
          <w:sz w:val="22"/>
          <w:szCs w:val="22"/>
        </w:rPr>
        <w:t xml:space="preserve"> </w:t>
      </w:r>
      <w:r w:rsidR="008406FB" w:rsidRPr="008406FB">
        <w:rPr>
          <w:rFonts w:asciiTheme="majorHAnsi" w:hAnsiTheme="majorHAnsi"/>
          <w:sz w:val="22"/>
          <w:szCs w:val="22"/>
        </w:rPr>
        <w:t xml:space="preserve">je uzavretá podľa právneho poriadku Slovenskej republiky, pričom práva, povinnosti a vzťahy zmluvných strán v tejto </w:t>
      </w:r>
      <w:r>
        <w:rPr>
          <w:rFonts w:asciiTheme="majorHAnsi" w:hAnsiTheme="majorHAnsi"/>
          <w:sz w:val="22"/>
          <w:szCs w:val="22"/>
        </w:rPr>
        <w:t>zmluve</w:t>
      </w:r>
      <w:r w:rsidR="001747DE">
        <w:rPr>
          <w:rFonts w:asciiTheme="majorHAnsi" w:hAnsiTheme="majorHAnsi"/>
          <w:sz w:val="22"/>
          <w:szCs w:val="22"/>
        </w:rPr>
        <w:t xml:space="preserve"> </w:t>
      </w:r>
      <w:r w:rsidR="008406FB" w:rsidRPr="008406FB">
        <w:rPr>
          <w:rFonts w:asciiTheme="majorHAnsi" w:hAnsiTheme="majorHAnsi"/>
          <w:sz w:val="22"/>
          <w:szCs w:val="22"/>
        </w:rPr>
        <w:t xml:space="preserve">neupravené sa budú spravovať príslušnými ustanoveniami zákona č. 513/1991 Zb. Obchodného zákonníka v znení neskorších predpisov a ďalších všeobecne záväzných právnych predpisov. </w:t>
      </w:r>
    </w:p>
    <w:p w14:paraId="62D9FB2F" w14:textId="77777777" w:rsidR="008406FB" w:rsidRPr="008406FB" w:rsidRDefault="008406FB" w:rsidP="008406FB">
      <w:pPr>
        <w:pStyle w:val="Default"/>
        <w:tabs>
          <w:tab w:val="left" w:pos="284"/>
        </w:tabs>
        <w:ind w:left="574"/>
        <w:jc w:val="both"/>
        <w:rPr>
          <w:rFonts w:asciiTheme="majorHAnsi" w:hAnsiTheme="majorHAnsi"/>
          <w:sz w:val="22"/>
          <w:szCs w:val="22"/>
        </w:rPr>
      </w:pPr>
    </w:p>
    <w:p w14:paraId="5F861EED" w14:textId="0928C73D" w:rsidR="008406FB" w:rsidRPr="008406FB" w:rsidRDefault="008406FB" w:rsidP="00210EFB">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 xml:space="preserve">Zhotoviteľ sa zaväzuje zachovávať mlčanlivosť vo všetkých skutočnostiach, ktorých zverejnenie by mohlo poškodiť záujmy </w:t>
      </w:r>
      <w:r w:rsidR="00210EFB">
        <w:rPr>
          <w:rFonts w:asciiTheme="majorHAnsi" w:hAnsiTheme="majorHAnsi"/>
          <w:sz w:val="22"/>
          <w:szCs w:val="22"/>
        </w:rPr>
        <w:t>o</w:t>
      </w:r>
      <w:r w:rsidRPr="008406FB">
        <w:rPr>
          <w:rFonts w:asciiTheme="majorHAnsi" w:hAnsiTheme="majorHAnsi"/>
          <w:sz w:val="22"/>
          <w:szCs w:val="22"/>
        </w:rPr>
        <w:t>bjednávateľa. Záväzok zachovávať mlčanlivosť trvá neobmedzenú dobu po nadobudnutí účinnosti tejto</w:t>
      </w:r>
      <w:r w:rsidR="00210EFB">
        <w:rPr>
          <w:rFonts w:asciiTheme="majorHAnsi" w:hAnsiTheme="majorHAnsi"/>
          <w:sz w:val="22"/>
          <w:szCs w:val="22"/>
        </w:rPr>
        <w:t xml:space="preserve"> zmluvy</w:t>
      </w:r>
      <w:r w:rsidR="001747DE">
        <w:rPr>
          <w:rFonts w:asciiTheme="majorHAnsi" w:hAnsiTheme="majorHAnsi"/>
          <w:sz w:val="22"/>
          <w:szCs w:val="22"/>
        </w:rPr>
        <w:t xml:space="preserve"> </w:t>
      </w:r>
      <w:r w:rsidRPr="008406FB">
        <w:rPr>
          <w:rFonts w:asciiTheme="majorHAnsi" w:hAnsiTheme="majorHAnsi"/>
          <w:sz w:val="22"/>
          <w:szCs w:val="22"/>
        </w:rPr>
        <w:t>a je nevypovedateľný. Týmto záväzkom mlčanlivosti nie je dotknuté zverejnenie tejto</w:t>
      </w:r>
      <w:r w:rsidR="00210EFB">
        <w:rPr>
          <w:rFonts w:asciiTheme="majorHAnsi" w:hAnsiTheme="majorHAnsi"/>
          <w:sz w:val="22"/>
          <w:szCs w:val="22"/>
        </w:rPr>
        <w:t xml:space="preserve"> zmluvy</w:t>
      </w:r>
      <w:r w:rsidRPr="008406FB">
        <w:rPr>
          <w:rFonts w:asciiTheme="majorHAnsi" w:hAnsiTheme="majorHAnsi"/>
          <w:sz w:val="22"/>
          <w:szCs w:val="22"/>
        </w:rPr>
        <w:t xml:space="preserve"> ako povinne zverejňovanej </w:t>
      </w:r>
      <w:r w:rsidR="00210EFB">
        <w:rPr>
          <w:rFonts w:asciiTheme="majorHAnsi" w:hAnsiTheme="majorHAnsi"/>
          <w:sz w:val="22"/>
          <w:szCs w:val="22"/>
        </w:rPr>
        <w:t>zmluvy</w:t>
      </w:r>
      <w:r w:rsidRPr="008406FB">
        <w:rPr>
          <w:rFonts w:asciiTheme="majorHAnsi" w:hAnsiTheme="majorHAnsi"/>
          <w:sz w:val="22"/>
          <w:szCs w:val="22"/>
        </w:rPr>
        <w:t>.</w:t>
      </w:r>
    </w:p>
    <w:p w14:paraId="375D56AB" w14:textId="77777777" w:rsidR="008406FB" w:rsidRPr="008406FB" w:rsidRDefault="008406FB" w:rsidP="008406FB">
      <w:pPr>
        <w:pStyle w:val="Default"/>
        <w:tabs>
          <w:tab w:val="left" w:pos="284"/>
        </w:tabs>
        <w:ind w:left="574"/>
        <w:jc w:val="both"/>
        <w:rPr>
          <w:rFonts w:asciiTheme="majorHAnsi" w:hAnsiTheme="majorHAnsi"/>
          <w:sz w:val="22"/>
          <w:szCs w:val="22"/>
        </w:rPr>
      </w:pPr>
    </w:p>
    <w:p w14:paraId="12D2BF88" w14:textId="727DD4F3" w:rsidR="008406FB" w:rsidRPr="008406FB" w:rsidRDefault="008406FB" w:rsidP="00210EFB">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 xml:space="preserve">Zmluvné strany sa zaväzujú, že budú postupovať v súlade s oprávnenými záujmami druhej strany a že vykonajú všetky právne úkony, ktoré sa ukážu byť nevyhnutné pre realizáciu činností upravených touto </w:t>
      </w:r>
      <w:r w:rsidR="00210EFB">
        <w:rPr>
          <w:rFonts w:asciiTheme="majorHAnsi" w:hAnsiTheme="majorHAnsi"/>
          <w:sz w:val="22"/>
          <w:szCs w:val="22"/>
        </w:rPr>
        <w:t>zmluvou</w:t>
      </w:r>
      <w:r w:rsidRPr="008406FB">
        <w:rPr>
          <w:rFonts w:asciiTheme="majorHAnsi" w:hAnsiTheme="majorHAnsi"/>
          <w:sz w:val="22"/>
          <w:szCs w:val="22"/>
        </w:rPr>
        <w:t>. Záväzok súčinnosti sa vzťahuje len na také úkony, ktoré prispejú alebo majú prispieť k dosiahnutiu účelu tejto</w:t>
      </w:r>
      <w:r w:rsidR="00210EFB">
        <w:rPr>
          <w:rFonts w:asciiTheme="majorHAnsi" w:hAnsiTheme="majorHAnsi"/>
          <w:sz w:val="22"/>
          <w:szCs w:val="22"/>
        </w:rPr>
        <w:t xml:space="preserve"> zmluvy</w:t>
      </w:r>
      <w:r w:rsidRPr="008406FB">
        <w:rPr>
          <w:rFonts w:asciiTheme="majorHAnsi" w:hAnsiTheme="majorHAnsi"/>
          <w:sz w:val="22"/>
          <w:szCs w:val="22"/>
        </w:rPr>
        <w:t>.</w:t>
      </w:r>
    </w:p>
    <w:p w14:paraId="3A0A7CFA" w14:textId="77777777" w:rsidR="008406FB" w:rsidRPr="008406FB" w:rsidRDefault="008406FB" w:rsidP="008406FB">
      <w:pPr>
        <w:pStyle w:val="Default"/>
        <w:tabs>
          <w:tab w:val="left" w:pos="284"/>
        </w:tabs>
        <w:ind w:left="574"/>
        <w:jc w:val="both"/>
        <w:rPr>
          <w:rFonts w:asciiTheme="majorHAnsi" w:hAnsiTheme="majorHAnsi"/>
          <w:sz w:val="22"/>
          <w:szCs w:val="22"/>
        </w:rPr>
      </w:pPr>
    </w:p>
    <w:p w14:paraId="3F6961FB" w14:textId="09B919E9" w:rsidR="008406FB" w:rsidRPr="008406FB" w:rsidRDefault="001F3DCA" w:rsidP="00210EFB">
      <w:pPr>
        <w:pStyle w:val="Default"/>
        <w:numPr>
          <w:ilvl w:val="0"/>
          <w:numId w:val="40"/>
        </w:numPr>
        <w:tabs>
          <w:tab w:val="left" w:pos="284"/>
        </w:tabs>
        <w:jc w:val="both"/>
        <w:rPr>
          <w:rFonts w:asciiTheme="majorHAnsi" w:hAnsiTheme="majorHAnsi"/>
          <w:sz w:val="22"/>
          <w:szCs w:val="22"/>
        </w:rPr>
      </w:pPr>
      <w:r>
        <w:rPr>
          <w:rFonts w:asciiTheme="majorHAnsi" w:hAnsiTheme="majorHAnsi"/>
          <w:sz w:val="22"/>
          <w:szCs w:val="22"/>
        </w:rPr>
        <w:t>Zhotoviteľ</w:t>
      </w:r>
      <w:r w:rsidR="008406FB" w:rsidRPr="008406FB">
        <w:rPr>
          <w:rFonts w:asciiTheme="majorHAnsi" w:hAnsiTheme="majorHAnsi"/>
          <w:sz w:val="22"/>
          <w:szCs w:val="22"/>
        </w:rPr>
        <w:t xml:space="preserve"> sa zaväzuj</w:t>
      </w:r>
      <w:r>
        <w:rPr>
          <w:rFonts w:asciiTheme="majorHAnsi" w:hAnsiTheme="majorHAnsi"/>
          <w:sz w:val="22"/>
          <w:szCs w:val="22"/>
        </w:rPr>
        <w:t>e</w:t>
      </w:r>
      <w:r w:rsidR="008406FB" w:rsidRPr="008406FB">
        <w:rPr>
          <w:rFonts w:asciiTheme="majorHAnsi" w:hAnsiTheme="majorHAnsi"/>
          <w:sz w:val="22"/>
          <w:szCs w:val="22"/>
        </w:rPr>
        <w:t xml:space="preserve"> </w:t>
      </w:r>
      <w:r w:rsidRPr="008406FB">
        <w:rPr>
          <w:rFonts w:asciiTheme="majorHAnsi" w:hAnsiTheme="majorHAnsi"/>
          <w:sz w:val="22"/>
          <w:szCs w:val="22"/>
        </w:rPr>
        <w:t>prípadn</w:t>
      </w:r>
      <w:r>
        <w:rPr>
          <w:rFonts w:asciiTheme="majorHAnsi" w:hAnsiTheme="majorHAnsi"/>
          <w:sz w:val="22"/>
          <w:szCs w:val="22"/>
        </w:rPr>
        <w:t>ú</w:t>
      </w:r>
      <w:r w:rsidRPr="008406FB">
        <w:rPr>
          <w:rFonts w:asciiTheme="majorHAnsi" w:hAnsiTheme="majorHAnsi"/>
          <w:sz w:val="22"/>
          <w:szCs w:val="22"/>
        </w:rPr>
        <w:t xml:space="preserve"> zmen</w:t>
      </w:r>
      <w:r>
        <w:rPr>
          <w:rFonts w:asciiTheme="majorHAnsi" w:hAnsiTheme="majorHAnsi"/>
          <w:sz w:val="22"/>
          <w:szCs w:val="22"/>
        </w:rPr>
        <w:t>u</w:t>
      </w:r>
      <w:r w:rsidRPr="008406FB">
        <w:rPr>
          <w:rFonts w:asciiTheme="majorHAnsi" w:hAnsiTheme="majorHAnsi"/>
          <w:sz w:val="22"/>
          <w:szCs w:val="22"/>
        </w:rPr>
        <w:t xml:space="preserve"> </w:t>
      </w:r>
      <w:r w:rsidR="008406FB" w:rsidRPr="008406FB">
        <w:rPr>
          <w:rFonts w:asciiTheme="majorHAnsi" w:hAnsiTheme="majorHAnsi"/>
          <w:sz w:val="22"/>
          <w:szCs w:val="22"/>
        </w:rPr>
        <w:t xml:space="preserve">právneho stavu, </w:t>
      </w:r>
      <w:r w:rsidRPr="008406FB">
        <w:rPr>
          <w:rFonts w:asciiTheme="majorHAnsi" w:hAnsiTheme="majorHAnsi"/>
          <w:sz w:val="22"/>
          <w:szCs w:val="22"/>
        </w:rPr>
        <w:t>ktor</w:t>
      </w:r>
      <w:r>
        <w:rPr>
          <w:rFonts w:asciiTheme="majorHAnsi" w:hAnsiTheme="majorHAnsi"/>
          <w:sz w:val="22"/>
          <w:szCs w:val="22"/>
        </w:rPr>
        <w:t>á</w:t>
      </w:r>
      <w:r w:rsidRPr="008406FB">
        <w:rPr>
          <w:rFonts w:asciiTheme="majorHAnsi" w:hAnsiTheme="majorHAnsi"/>
          <w:sz w:val="22"/>
          <w:szCs w:val="22"/>
        </w:rPr>
        <w:t xml:space="preserve"> </w:t>
      </w:r>
      <w:r w:rsidR="008406FB" w:rsidRPr="008406FB">
        <w:rPr>
          <w:rFonts w:asciiTheme="majorHAnsi" w:hAnsiTheme="majorHAnsi"/>
          <w:sz w:val="22"/>
          <w:szCs w:val="22"/>
        </w:rPr>
        <w:t>by mohl</w:t>
      </w:r>
      <w:r>
        <w:rPr>
          <w:rFonts w:asciiTheme="majorHAnsi" w:hAnsiTheme="majorHAnsi"/>
          <w:sz w:val="22"/>
          <w:szCs w:val="22"/>
        </w:rPr>
        <w:t>a</w:t>
      </w:r>
      <w:r w:rsidR="008406FB" w:rsidRPr="008406FB">
        <w:rPr>
          <w:rFonts w:asciiTheme="majorHAnsi" w:hAnsiTheme="majorHAnsi"/>
          <w:sz w:val="22"/>
          <w:szCs w:val="22"/>
        </w:rPr>
        <w:t xml:space="preserve"> mať vplyv na plnenie podmienok tejto </w:t>
      </w:r>
      <w:r w:rsidR="00210EFB">
        <w:rPr>
          <w:rFonts w:asciiTheme="majorHAnsi" w:hAnsiTheme="majorHAnsi"/>
          <w:sz w:val="22"/>
          <w:szCs w:val="22"/>
        </w:rPr>
        <w:t>zmluvy</w:t>
      </w:r>
      <w:r w:rsidR="008406FB" w:rsidRPr="008406FB">
        <w:rPr>
          <w:rFonts w:asciiTheme="majorHAnsi" w:hAnsiTheme="majorHAnsi"/>
          <w:sz w:val="22"/>
          <w:szCs w:val="22"/>
        </w:rPr>
        <w:t xml:space="preserve">, oznámiť písomne </w:t>
      </w:r>
      <w:r>
        <w:rPr>
          <w:rFonts w:asciiTheme="majorHAnsi" w:hAnsiTheme="majorHAnsi"/>
          <w:sz w:val="22"/>
          <w:szCs w:val="22"/>
        </w:rPr>
        <w:t>objednávateľovi</w:t>
      </w:r>
      <w:r w:rsidR="008406FB" w:rsidRPr="008406FB">
        <w:rPr>
          <w:rFonts w:asciiTheme="majorHAnsi" w:hAnsiTheme="majorHAnsi"/>
          <w:sz w:val="22"/>
          <w:szCs w:val="22"/>
        </w:rPr>
        <w:t xml:space="preserve"> najneskôr 30 dní pred predpokladanou zmenou.</w:t>
      </w:r>
    </w:p>
    <w:p w14:paraId="48E0A7E2" w14:textId="77777777" w:rsidR="008406FB" w:rsidRPr="008406FB" w:rsidRDefault="008406FB" w:rsidP="008406FB">
      <w:pPr>
        <w:pStyle w:val="Default"/>
        <w:tabs>
          <w:tab w:val="left" w:pos="284"/>
        </w:tabs>
        <w:ind w:left="142"/>
        <w:jc w:val="both"/>
        <w:rPr>
          <w:rFonts w:asciiTheme="majorHAnsi" w:hAnsiTheme="majorHAnsi"/>
          <w:sz w:val="22"/>
          <w:szCs w:val="22"/>
        </w:rPr>
      </w:pPr>
    </w:p>
    <w:p w14:paraId="6D9570CD" w14:textId="6B49BD4D" w:rsidR="008406FB" w:rsidRPr="008406FB" w:rsidRDefault="008406FB" w:rsidP="00210EFB">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V prípade sporného výkladu ustanovení tejto</w:t>
      </w:r>
      <w:r w:rsidR="00210EFB">
        <w:rPr>
          <w:rFonts w:asciiTheme="majorHAnsi" w:hAnsiTheme="majorHAnsi"/>
          <w:sz w:val="22"/>
          <w:szCs w:val="22"/>
        </w:rPr>
        <w:t xml:space="preserve"> zmluvy</w:t>
      </w:r>
      <w:r w:rsidR="001747DE">
        <w:rPr>
          <w:rFonts w:asciiTheme="majorHAnsi" w:hAnsiTheme="majorHAnsi"/>
          <w:sz w:val="22"/>
          <w:szCs w:val="22"/>
        </w:rPr>
        <w:t xml:space="preserve"> </w:t>
      </w:r>
      <w:r w:rsidRPr="008406FB">
        <w:rPr>
          <w:rFonts w:asciiTheme="majorHAnsi" w:hAnsiTheme="majorHAnsi"/>
          <w:sz w:val="22"/>
          <w:szCs w:val="22"/>
        </w:rPr>
        <w:t xml:space="preserve">alebo neplnenia záväzkov zmluvných strán sa obidve zmluvné strany budú snažiť prednostne dosiahnuť vzájomnú dohodu. Pokiaľ sa zmluvné strany nedohodnú, budú sa snažiť dosiahnuť súdny zmier. Prípadné spory </w:t>
      </w:r>
      <w:r w:rsidRPr="008406FB">
        <w:rPr>
          <w:rFonts w:asciiTheme="majorHAnsi" w:hAnsiTheme="majorHAnsi"/>
          <w:sz w:val="22"/>
          <w:szCs w:val="22"/>
        </w:rPr>
        <w:lastRenderedPageBreak/>
        <w:t>týkajúce sa výkladu a realizácie tejto</w:t>
      </w:r>
      <w:r w:rsidR="00210EFB">
        <w:rPr>
          <w:rFonts w:asciiTheme="majorHAnsi" w:hAnsiTheme="majorHAnsi"/>
          <w:sz w:val="22"/>
          <w:szCs w:val="22"/>
        </w:rPr>
        <w:t xml:space="preserve"> zmluvy</w:t>
      </w:r>
      <w:r w:rsidR="001747DE">
        <w:rPr>
          <w:rFonts w:asciiTheme="majorHAnsi" w:hAnsiTheme="majorHAnsi"/>
          <w:sz w:val="22"/>
          <w:szCs w:val="22"/>
        </w:rPr>
        <w:t xml:space="preserve"> </w:t>
      </w:r>
      <w:r w:rsidRPr="008406FB">
        <w:rPr>
          <w:rFonts w:asciiTheme="majorHAnsi" w:hAnsiTheme="majorHAnsi"/>
          <w:sz w:val="22"/>
          <w:szCs w:val="22"/>
        </w:rPr>
        <w:t xml:space="preserve">budú riešené vecne a miestne príslušnými súdmi Slovenskej republiky. </w:t>
      </w:r>
    </w:p>
    <w:p w14:paraId="1915514D" w14:textId="77777777" w:rsidR="008406FB" w:rsidRPr="008406FB" w:rsidRDefault="008406FB" w:rsidP="008406FB">
      <w:pPr>
        <w:pStyle w:val="Default"/>
        <w:tabs>
          <w:tab w:val="left" w:pos="284"/>
        </w:tabs>
        <w:ind w:left="574"/>
        <w:jc w:val="both"/>
        <w:rPr>
          <w:rFonts w:asciiTheme="majorHAnsi" w:hAnsiTheme="majorHAnsi"/>
          <w:sz w:val="22"/>
          <w:szCs w:val="22"/>
        </w:rPr>
      </w:pPr>
    </w:p>
    <w:p w14:paraId="61DCAEF1" w14:textId="32370D9C" w:rsidR="008406FB" w:rsidRPr="008406FB" w:rsidRDefault="008406FB" w:rsidP="00210EFB">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V prípade, ak sa niektoré ustanovenie tejto</w:t>
      </w:r>
      <w:r w:rsidR="00210EFB">
        <w:rPr>
          <w:rFonts w:asciiTheme="majorHAnsi" w:hAnsiTheme="majorHAnsi"/>
          <w:sz w:val="22"/>
          <w:szCs w:val="22"/>
        </w:rPr>
        <w:t xml:space="preserve"> zmluvy</w:t>
      </w:r>
      <w:r w:rsidR="001747DE">
        <w:rPr>
          <w:rFonts w:asciiTheme="majorHAnsi" w:hAnsiTheme="majorHAnsi"/>
          <w:sz w:val="22"/>
          <w:szCs w:val="22"/>
        </w:rPr>
        <w:t xml:space="preserve"> </w:t>
      </w:r>
      <w:r w:rsidRPr="008406FB">
        <w:rPr>
          <w:rFonts w:asciiTheme="majorHAnsi" w:hAnsiTheme="majorHAnsi"/>
          <w:sz w:val="22"/>
          <w:szCs w:val="22"/>
        </w:rPr>
        <w:t>stane neplatným, neúčinným alebo nevykonateľným, nie sú tým dotknuté ostatné ustanovenia tejto</w:t>
      </w:r>
      <w:r w:rsidR="00210EFB">
        <w:rPr>
          <w:rFonts w:asciiTheme="majorHAnsi" w:hAnsiTheme="majorHAnsi"/>
          <w:sz w:val="22"/>
          <w:szCs w:val="22"/>
        </w:rPr>
        <w:t xml:space="preserve"> zmluvy</w:t>
      </w:r>
      <w:r w:rsidRPr="008406FB">
        <w:rPr>
          <w:rFonts w:asciiTheme="majorHAnsi" w:hAnsiTheme="majorHAnsi"/>
          <w:sz w:val="22"/>
          <w:szCs w:val="22"/>
        </w:rPr>
        <w:t>. Príslušné ustanovenie</w:t>
      </w:r>
      <w:r w:rsidR="00210EFB">
        <w:rPr>
          <w:rFonts w:asciiTheme="majorHAnsi" w:hAnsiTheme="majorHAnsi"/>
          <w:sz w:val="22"/>
          <w:szCs w:val="22"/>
        </w:rPr>
        <w:t xml:space="preserve"> zmluvy</w:t>
      </w:r>
      <w:r w:rsidR="001747DE">
        <w:rPr>
          <w:rFonts w:asciiTheme="majorHAnsi" w:hAnsiTheme="majorHAnsi"/>
          <w:sz w:val="22"/>
          <w:szCs w:val="22"/>
        </w:rPr>
        <w:t xml:space="preserve"> </w:t>
      </w:r>
      <w:r w:rsidRPr="008406FB">
        <w:rPr>
          <w:rFonts w:asciiTheme="majorHAnsi" w:hAnsiTheme="majorHAnsi"/>
          <w:sz w:val="22"/>
          <w:szCs w:val="22"/>
        </w:rPr>
        <w:t xml:space="preserve">sa nahradí takým platným a účinným zákonným ustanovením, ktoré je mu svojím významom a účelom najbližšie. </w:t>
      </w:r>
    </w:p>
    <w:p w14:paraId="6A3047B0" w14:textId="77777777" w:rsidR="008406FB" w:rsidRPr="008406FB" w:rsidRDefault="008406FB" w:rsidP="008406FB">
      <w:pPr>
        <w:pStyle w:val="Default"/>
        <w:tabs>
          <w:tab w:val="left" w:pos="284"/>
        </w:tabs>
        <w:ind w:left="142"/>
        <w:jc w:val="both"/>
        <w:rPr>
          <w:rFonts w:asciiTheme="majorHAnsi" w:hAnsiTheme="majorHAnsi"/>
          <w:sz w:val="22"/>
          <w:szCs w:val="22"/>
        </w:rPr>
      </w:pPr>
    </w:p>
    <w:p w14:paraId="593B199B" w14:textId="62883660" w:rsidR="008406FB" w:rsidRPr="008406FB" w:rsidRDefault="008406FB" w:rsidP="00210EFB">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Táto</w:t>
      </w:r>
      <w:r w:rsidR="00210EFB">
        <w:rPr>
          <w:rFonts w:asciiTheme="majorHAnsi" w:hAnsiTheme="majorHAnsi"/>
          <w:sz w:val="22"/>
          <w:szCs w:val="22"/>
        </w:rPr>
        <w:t xml:space="preserve"> zmluva</w:t>
      </w:r>
      <w:r w:rsidR="001747DE">
        <w:rPr>
          <w:rFonts w:asciiTheme="majorHAnsi" w:hAnsiTheme="majorHAnsi"/>
          <w:sz w:val="22"/>
          <w:szCs w:val="22"/>
        </w:rPr>
        <w:t xml:space="preserve"> </w:t>
      </w:r>
      <w:r w:rsidRPr="008406FB">
        <w:rPr>
          <w:rFonts w:asciiTheme="majorHAnsi" w:hAnsiTheme="majorHAnsi"/>
          <w:sz w:val="22"/>
          <w:szCs w:val="22"/>
        </w:rPr>
        <w:t xml:space="preserve">je vyhotovená v </w:t>
      </w:r>
      <w:r w:rsidR="009A5601">
        <w:rPr>
          <w:rFonts w:asciiTheme="majorHAnsi" w:hAnsiTheme="majorHAnsi"/>
          <w:sz w:val="22"/>
          <w:szCs w:val="22"/>
        </w:rPr>
        <w:t>pia</w:t>
      </w:r>
      <w:r w:rsidR="009A5601" w:rsidRPr="008406FB">
        <w:rPr>
          <w:rFonts w:asciiTheme="majorHAnsi" w:hAnsiTheme="majorHAnsi"/>
          <w:sz w:val="22"/>
          <w:szCs w:val="22"/>
        </w:rPr>
        <w:t xml:space="preserve">tich </w:t>
      </w:r>
      <w:r w:rsidRPr="008406FB">
        <w:rPr>
          <w:rFonts w:asciiTheme="majorHAnsi" w:hAnsiTheme="majorHAnsi"/>
          <w:sz w:val="22"/>
          <w:szCs w:val="22"/>
        </w:rPr>
        <w:t xml:space="preserve">rovnopisoch, z ktorých </w:t>
      </w:r>
      <w:r w:rsidR="00210EFB">
        <w:rPr>
          <w:rFonts w:asciiTheme="majorHAnsi" w:hAnsiTheme="majorHAnsi"/>
          <w:sz w:val="22"/>
          <w:szCs w:val="22"/>
        </w:rPr>
        <w:t>o</w:t>
      </w:r>
      <w:r w:rsidRPr="008406FB">
        <w:rPr>
          <w:rFonts w:asciiTheme="majorHAnsi" w:hAnsiTheme="majorHAnsi"/>
          <w:sz w:val="22"/>
          <w:szCs w:val="22"/>
        </w:rPr>
        <w:t xml:space="preserve">bjednávateľ dostane tri vyhotovenia a </w:t>
      </w:r>
      <w:r w:rsidR="00210EFB">
        <w:rPr>
          <w:rFonts w:asciiTheme="majorHAnsi" w:hAnsiTheme="majorHAnsi"/>
          <w:sz w:val="22"/>
          <w:szCs w:val="22"/>
        </w:rPr>
        <w:t>z</w:t>
      </w:r>
      <w:r w:rsidRPr="008406FB">
        <w:rPr>
          <w:rFonts w:asciiTheme="majorHAnsi" w:hAnsiTheme="majorHAnsi"/>
          <w:sz w:val="22"/>
          <w:szCs w:val="22"/>
        </w:rPr>
        <w:t xml:space="preserve">hotoviteľ dostane dve vyhotovenia. </w:t>
      </w:r>
    </w:p>
    <w:p w14:paraId="4B523403" w14:textId="77777777" w:rsidR="008406FB" w:rsidRPr="008406FB" w:rsidRDefault="008406FB" w:rsidP="008406FB">
      <w:pPr>
        <w:pStyle w:val="Default"/>
        <w:tabs>
          <w:tab w:val="left" w:pos="284"/>
        </w:tabs>
        <w:ind w:left="574"/>
        <w:jc w:val="both"/>
        <w:rPr>
          <w:rFonts w:asciiTheme="majorHAnsi" w:hAnsiTheme="majorHAnsi"/>
          <w:sz w:val="22"/>
          <w:szCs w:val="22"/>
        </w:rPr>
      </w:pPr>
    </w:p>
    <w:p w14:paraId="2BA235BA" w14:textId="1E9ADDDD" w:rsidR="008406FB" w:rsidRPr="008406FB" w:rsidRDefault="008406FB" w:rsidP="00BB0AE0">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Súčasťou tejto</w:t>
      </w:r>
      <w:r w:rsidR="00BB0AE0">
        <w:rPr>
          <w:rFonts w:asciiTheme="majorHAnsi" w:hAnsiTheme="majorHAnsi"/>
          <w:sz w:val="22"/>
          <w:szCs w:val="22"/>
        </w:rPr>
        <w:t xml:space="preserve"> zmluvy</w:t>
      </w:r>
      <w:r w:rsidR="001747DE">
        <w:rPr>
          <w:rFonts w:asciiTheme="majorHAnsi" w:hAnsiTheme="majorHAnsi"/>
          <w:sz w:val="22"/>
          <w:szCs w:val="22"/>
        </w:rPr>
        <w:t xml:space="preserve"> </w:t>
      </w:r>
      <w:r w:rsidRPr="008406FB">
        <w:rPr>
          <w:rFonts w:asciiTheme="majorHAnsi" w:hAnsiTheme="majorHAnsi"/>
          <w:sz w:val="22"/>
          <w:szCs w:val="22"/>
        </w:rPr>
        <w:t xml:space="preserve">sú nasledovné prílohy: </w:t>
      </w:r>
    </w:p>
    <w:p w14:paraId="08F3E3DC" w14:textId="77777777" w:rsidR="008406FB" w:rsidRPr="008406FB" w:rsidRDefault="008406FB" w:rsidP="008406FB">
      <w:pPr>
        <w:autoSpaceDE w:val="0"/>
        <w:autoSpaceDN w:val="0"/>
        <w:adjustRightInd w:val="0"/>
        <w:ind w:left="574"/>
        <w:jc w:val="both"/>
        <w:rPr>
          <w:rFonts w:asciiTheme="majorHAnsi" w:hAnsiTheme="majorHAnsi" w:cs="Arial"/>
          <w:color w:val="000000"/>
          <w:sz w:val="22"/>
          <w:szCs w:val="22"/>
        </w:rPr>
      </w:pPr>
      <w:r w:rsidRPr="008406FB">
        <w:rPr>
          <w:rFonts w:asciiTheme="majorHAnsi" w:hAnsiTheme="majorHAnsi" w:cs="Arial"/>
          <w:color w:val="000000"/>
          <w:sz w:val="22"/>
          <w:szCs w:val="22"/>
        </w:rPr>
        <w:t>Príloha č. 1 –  Špecifikácia predmetu plnenia</w:t>
      </w:r>
    </w:p>
    <w:p w14:paraId="0F7926BF" w14:textId="77777777" w:rsidR="008406FB" w:rsidRPr="008406FB" w:rsidRDefault="008406FB" w:rsidP="008406FB">
      <w:pPr>
        <w:autoSpaceDE w:val="0"/>
        <w:autoSpaceDN w:val="0"/>
        <w:adjustRightInd w:val="0"/>
        <w:ind w:left="574"/>
        <w:jc w:val="both"/>
        <w:rPr>
          <w:rFonts w:asciiTheme="majorHAnsi" w:hAnsiTheme="majorHAnsi" w:cs="Arial"/>
          <w:color w:val="000000"/>
          <w:sz w:val="22"/>
          <w:szCs w:val="22"/>
        </w:rPr>
      </w:pPr>
      <w:r w:rsidRPr="008406FB">
        <w:rPr>
          <w:rFonts w:asciiTheme="majorHAnsi" w:hAnsiTheme="majorHAnsi" w:cs="Arial"/>
          <w:color w:val="000000"/>
          <w:sz w:val="22"/>
          <w:szCs w:val="22"/>
        </w:rPr>
        <w:t>Príloha č. 2 – Špecifikácia ceny</w:t>
      </w:r>
    </w:p>
    <w:p w14:paraId="0E63DA9F" w14:textId="77777777" w:rsidR="008406FB" w:rsidRPr="008406FB" w:rsidRDefault="008406FB" w:rsidP="008406FB">
      <w:pPr>
        <w:autoSpaceDE w:val="0"/>
        <w:autoSpaceDN w:val="0"/>
        <w:adjustRightInd w:val="0"/>
        <w:ind w:left="574"/>
        <w:jc w:val="both"/>
        <w:rPr>
          <w:rFonts w:asciiTheme="majorHAnsi" w:hAnsiTheme="majorHAnsi" w:cs="Arial"/>
          <w:color w:val="000000"/>
          <w:sz w:val="22"/>
          <w:szCs w:val="22"/>
        </w:rPr>
      </w:pPr>
    </w:p>
    <w:p w14:paraId="27C6C35B" w14:textId="53C4AC5F" w:rsidR="008406FB" w:rsidRPr="008406FB" w:rsidRDefault="008406FB" w:rsidP="00BB0AE0">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 xml:space="preserve">Objednávateľ pri spracúvaní osobných údajov poskytnutých </w:t>
      </w:r>
      <w:r w:rsidR="00A358C5">
        <w:rPr>
          <w:rFonts w:asciiTheme="majorHAnsi" w:hAnsiTheme="majorHAnsi"/>
          <w:sz w:val="22"/>
          <w:szCs w:val="22"/>
        </w:rPr>
        <w:t>zhotoviteľom</w:t>
      </w:r>
      <w:r w:rsidR="00A358C5" w:rsidRPr="008406FB">
        <w:rPr>
          <w:rFonts w:asciiTheme="majorHAnsi" w:hAnsiTheme="majorHAnsi"/>
          <w:sz w:val="22"/>
          <w:szCs w:val="22"/>
        </w:rPr>
        <w:t xml:space="preserve"> </w:t>
      </w:r>
      <w:r w:rsidRPr="008406FB">
        <w:rPr>
          <w:rFonts w:asciiTheme="majorHAnsi" w:hAnsiTheme="majorHAnsi"/>
          <w:sz w:val="22"/>
          <w:szCs w:val="22"/>
        </w:rPr>
        <w:t xml:space="preserve">pre účely plnenia tejto </w:t>
      </w:r>
      <w:r w:rsidR="00BB0AE0">
        <w:rPr>
          <w:rFonts w:asciiTheme="majorHAnsi" w:hAnsiTheme="majorHAnsi"/>
          <w:sz w:val="22"/>
          <w:szCs w:val="22"/>
        </w:rPr>
        <w:t>zmluvy</w:t>
      </w:r>
      <w:r w:rsidR="001747DE">
        <w:rPr>
          <w:rFonts w:asciiTheme="majorHAnsi" w:hAnsiTheme="majorHAnsi"/>
          <w:sz w:val="22"/>
          <w:szCs w:val="22"/>
        </w:rPr>
        <w:t xml:space="preserve"> </w:t>
      </w:r>
      <w:r w:rsidRPr="008406FB">
        <w:rPr>
          <w:rFonts w:asciiTheme="majorHAnsi" w:hAnsiTheme="majorHAnsi"/>
          <w:sz w:val="22"/>
          <w:szCs w:val="22"/>
        </w:rPr>
        <w:t>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w:t>
      </w:r>
      <w:r w:rsidR="00BB0AE0">
        <w:rPr>
          <w:rFonts w:asciiTheme="majorHAnsi" w:hAnsiTheme="majorHAnsi"/>
          <w:sz w:val="22"/>
          <w:szCs w:val="22"/>
        </w:rPr>
        <w:t> </w:t>
      </w:r>
      <w:r w:rsidRPr="008406FB">
        <w:rPr>
          <w:rFonts w:asciiTheme="majorHAnsi" w:hAnsiTheme="majorHAnsi"/>
          <w:sz w:val="22"/>
          <w:szCs w:val="22"/>
        </w:rPr>
        <w:t>podmienkach</w:t>
      </w:r>
      <w:r w:rsidR="00BB0AE0">
        <w:rPr>
          <w:rFonts w:asciiTheme="majorHAnsi" w:hAnsiTheme="majorHAnsi"/>
          <w:sz w:val="22"/>
          <w:szCs w:val="22"/>
        </w:rPr>
        <w:t xml:space="preserve"> </w:t>
      </w:r>
      <w:r w:rsidRPr="008406FB">
        <w:rPr>
          <w:rFonts w:asciiTheme="majorHAnsi" w:hAnsiTheme="majorHAnsi"/>
          <w:sz w:val="22"/>
          <w:szCs w:val="22"/>
        </w:rPr>
        <w:t xml:space="preserve">spracúvania osobných údajov dotknutých osôb je zverejnená na webovej adrese objednávateľa: </w:t>
      </w:r>
      <w:hyperlink r:id="rId10" w:history="1">
        <w:r w:rsidRPr="008406FB">
          <w:rPr>
            <w:rFonts w:asciiTheme="majorHAnsi" w:hAnsiTheme="majorHAnsi"/>
            <w:sz w:val="22"/>
            <w:szCs w:val="22"/>
          </w:rPr>
          <w:t>https://www.nbs.sk/sk/ochrana-osobnych-udajov</w:t>
        </w:r>
      </w:hyperlink>
      <w:r w:rsidRPr="008406FB">
        <w:rPr>
          <w:rFonts w:asciiTheme="majorHAnsi" w:hAnsiTheme="majorHAnsi"/>
          <w:sz w:val="22"/>
          <w:szCs w:val="22"/>
        </w:rPr>
        <w:t>.</w:t>
      </w:r>
    </w:p>
    <w:p w14:paraId="0F413960" w14:textId="77777777" w:rsidR="008406FB" w:rsidRPr="008406FB" w:rsidRDefault="008406FB" w:rsidP="008406FB">
      <w:pPr>
        <w:pStyle w:val="Default"/>
        <w:tabs>
          <w:tab w:val="left" w:pos="284"/>
        </w:tabs>
        <w:ind w:left="574"/>
        <w:jc w:val="both"/>
        <w:rPr>
          <w:rFonts w:asciiTheme="majorHAnsi" w:hAnsiTheme="majorHAnsi"/>
          <w:sz w:val="22"/>
          <w:szCs w:val="22"/>
        </w:rPr>
      </w:pPr>
    </w:p>
    <w:p w14:paraId="5442DE02" w14:textId="0B8E615D" w:rsidR="008406FB" w:rsidRPr="008406FB" w:rsidRDefault="008406FB" w:rsidP="00BB0AE0">
      <w:pPr>
        <w:pStyle w:val="Default"/>
        <w:numPr>
          <w:ilvl w:val="0"/>
          <w:numId w:val="40"/>
        </w:numPr>
        <w:tabs>
          <w:tab w:val="left" w:pos="284"/>
        </w:tabs>
        <w:jc w:val="both"/>
        <w:rPr>
          <w:rFonts w:asciiTheme="majorHAnsi" w:hAnsiTheme="majorHAnsi"/>
          <w:sz w:val="22"/>
          <w:szCs w:val="22"/>
        </w:rPr>
      </w:pPr>
      <w:r w:rsidRPr="008406FB">
        <w:rPr>
          <w:rFonts w:asciiTheme="majorHAnsi" w:hAnsiTheme="majorHAnsi"/>
          <w:sz w:val="22"/>
          <w:szCs w:val="22"/>
        </w:rPr>
        <w:t>Zmluvné strany (každá za seba) zhodne záväzne vyhlasujú, že sú oprávnené uzavrieť túto</w:t>
      </w:r>
      <w:r w:rsidR="00BB0AE0">
        <w:rPr>
          <w:rFonts w:asciiTheme="majorHAnsi" w:hAnsiTheme="majorHAnsi"/>
          <w:sz w:val="22"/>
          <w:szCs w:val="22"/>
        </w:rPr>
        <w:t xml:space="preserve"> zmluvu</w:t>
      </w:r>
      <w:r w:rsidR="001747DE">
        <w:rPr>
          <w:rFonts w:asciiTheme="majorHAnsi" w:hAnsiTheme="majorHAnsi"/>
          <w:sz w:val="22"/>
          <w:szCs w:val="22"/>
        </w:rPr>
        <w:t xml:space="preserve"> </w:t>
      </w:r>
      <w:r w:rsidRPr="008406FB">
        <w:rPr>
          <w:rFonts w:asciiTheme="majorHAnsi" w:hAnsiTheme="majorHAnsi"/>
          <w:sz w:val="22"/>
          <w:szCs w:val="22"/>
        </w:rPr>
        <w:t>a že táto</w:t>
      </w:r>
      <w:r w:rsidR="00BB0AE0">
        <w:rPr>
          <w:rFonts w:asciiTheme="majorHAnsi" w:hAnsiTheme="majorHAnsi"/>
          <w:sz w:val="22"/>
          <w:szCs w:val="22"/>
        </w:rPr>
        <w:t xml:space="preserve"> zmluva</w:t>
      </w:r>
      <w:r w:rsidR="001747DE">
        <w:rPr>
          <w:rFonts w:asciiTheme="majorHAnsi" w:hAnsiTheme="majorHAnsi"/>
          <w:sz w:val="22"/>
          <w:szCs w:val="22"/>
        </w:rPr>
        <w:t xml:space="preserve"> </w:t>
      </w:r>
      <w:r w:rsidRPr="008406FB">
        <w:rPr>
          <w:rFonts w:asciiTheme="majorHAnsi" w:hAnsiTheme="majorHAnsi"/>
          <w:sz w:val="22"/>
          <w:szCs w:val="22"/>
        </w:rPr>
        <w:t xml:space="preserve">nebola uzavretá za nevýhodných ani nevyhovujúcich podmienok pre žiadnu zmluvnú stranu. Súčasne zmluvné strany (každá za seba) zhodne záväzne vyhlasujú, že sa s touto </w:t>
      </w:r>
      <w:r w:rsidR="00BB0AE0">
        <w:rPr>
          <w:rFonts w:asciiTheme="majorHAnsi" w:hAnsiTheme="majorHAnsi"/>
          <w:sz w:val="22"/>
          <w:szCs w:val="22"/>
        </w:rPr>
        <w:t>zmluvou</w:t>
      </w:r>
      <w:r w:rsidR="001747DE">
        <w:rPr>
          <w:rFonts w:asciiTheme="majorHAnsi" w:hAnsiTheme="majorHAnsi"/>
          <w:sz w:val="22"/>
          <w:szCs w:val="22"/>
        </w:rPr>
        <w:t xml:space="preserve"> </w:t>
      </w:r>
      <w:r w:rsidRPr="008406FB">
        <w:rPr>
          <w:rFonts w:asciiTheme="majorHAnsi" w:hAnsiTheme="majorHAnsi"/>
          <w:sz w:val="22"/>
          <w:szCs w:val="22"/>
        </w:rPr>
        <w:t xml:space="preserve">dôkladne oboznámili a jej obsahu porozumeli, súhlasia s ňou, zaväzujú sa ustanovenia tejto </w:t>
      </w:r>
      <w:r w:rsidR="00BB0AE0">
        <w:rPr>
          <w:rFonts w:asciiTheme="majorHAnsi" w:hAnsiTheme="majorHAnsi"/>
          <w:sz w:val="22"/>
          <w:szCs w:val="22"/>
        </w:rPr>
        <w:t>zmluvy</w:t>
      </w:r>
      <w:r w:rsidR="001747DE">
        <w:rPr>
          <w:rFonts w:asciiTheme="majorHAnsi" w:hAnsiTheme="majorHAnsi"/>
          <w:sz w:val="22"/>
          <w:szCs w:val="22"/>
        </w:rPr>
        <w:t xml:space="preserve"> </w:t>
      </w:r>
      <w:r w:rsidRPr="008406FB">
        <w:rPr>
          <w:rFonts w:asciiTheme="majorHAnsi" w:hAnsiTheme="majorHAnsi"/>
          <w:sz w:val="22"/>
          <w:szCs w:val="22"/>
        </w:rPr>
        <w:t>plniť, pričom zmluvné strany na znak toho, že táto</w:t>
      </w:r>
      <w:r w:rsidR="00BB0AE0">
        <w:rPr>
          <w:rFonts w:asciiTheme="majorHAnsi" w:hAnsiTheme="majorHAnsi"/>
          <w:sz w:val="22"/>
          <w:szCs w:val="22"/>
        </w:rPr>
        <w:t xml:space="preserve"> zmluva</w:t>
      </w:r>
      <w:r w:rsidR="001747DE">
        <w:rPr>
          <w:rFonts w:asciiTheme="majorHAnsi" w:hAnsiTheme="majorHAnsi"/>
          <w:sz w:val="22"/>
          <w:szCs w:val="22"/>
        </w:rPr>
        <w:t xml:space="preserve"> </w:t>
      </w:r>
      <w:r w:rsidRPr="008406FB">
        <w:rPr>
          <w:rFonts w:asciiTheme="majorHAnsi" w:hAnsiTheme="majorHAnsi"/>
          <w:sz w:val="22"/>
          <w:szCs w:val="22"/>
        </w:rPr>
        <w:t>je určitá, zrozumiteľná a zodpovedá ich slobodnej vôli, vlastnoručne podpísali túto</w:t>
      </w:r>
      <w:r w:rsidR="00BB0AE0">
        <w:rPr>
          <w:rFonts w:asciiTheme="majorHAnsi" w:hAnsiTheme="majorHAnsi"/>
          <w:sz w:val="22"/>
          <w:szCs w:val="22"/>
        </w:rPr>
        <w:t xml:space="preserve"> zmluvu</w:t>
      </w:r>
      <w:r w:rsidR="001747DE">
        <w:rPr>
          <w:rFonts w:asciiTheme="majorHAnsi" w:hAnsiTheme="majorHAnsi"/>
          <w:sz w:val="22"/>
          <w:szCs w:val="22"/>
        </w:rPr>
        <w:t xml:space="preserve"> </w:t>
      </w:r>
      <w:r w:rsidRPr="008406FB">
        <w:rPr>
          <w:rFonts w:asciiTheme="majorHAnsi" w:hAnsiTheme="majorHAnsi"/>
          <w:sz w:val="22"/>
          <w:szCs w:val="22"/>
        </w:rPr>
        <w:t>prostredníctvom svojich oprávnených zástupcov.</w:t>
      </w:r>
    </w:p>
    <w:p w14:paraId="0B0AA751" w14:textId="77777777" w:rsidR="00BB0AE0" w:rsidRDefault="00BB0AE0" w:rsidP="008406FB">
      <w:pPr>
        <w:pStyle w:val="BodyTextIndent"/>
        <w:tabs>
          <w:tab w:val="left" w:pos="567"/>
        </w:tabs>
        <w:ind w:left="567"/>
        <w:rPr>
          <w:rFonts w:asciiTheme="majorHAnsi" w:hAnsiTheme="majorHAnsi" w:cs="Arial"/>
          <w:sz w:val="22"/>
          <w:szCs w:val="22"/>
        </w:rPr>
      </w:pPr>
    </w:p>
    <w:p w14:paraId="32C186D9" w14:textId="77777777" w:rsidR="008406FB" w:rsidRPr="008406FB" w:rsidRDefault="008406FB" w:rsidP="00BB0AE0">
      <w:pPr>
        <w:pStyle w:val="BodyTextIndent"/>
        <w:tabs>
          <w:tab w:val="left" w:pos="567"/>
        </w:tabs>
        <w:rPr>
          <w:rFonts w:asciiTheme="majorHAnsi" w:hAnsiTheme="majorHAnsi" w:cs="Arial"/>
          <w:sz w:val="22"/>
          <w:szCs w:val="22"/>
        </w:rPr>
      </w:pPr>
      <w:r w:rsidRPr="008406FB">
        <w:rPr>
          <w:rFonts w:asciiTheme="majorHAnsi" w:hAnsiTheme="majorHAnsi" w:cs="Arial"/>
          <w:sz w:val="22"/>
          <w:szCs w:val="22"/>
        </w:rPr>
        <w:t>Za Objednávateľa:</w:t>
      </w:r>
      <w:r w:rsidRPr="008406FB">
        <w:rPr>
          <w:rFonts w:asciiTheme="majorHAnsi" w:hAnsiTheme="majorHAnsi" w:cs="Arial"/>
          <w:sz w:val="22"/>
          <w:szCs w:val="22"/>
        </w:rPr>
        <w:tab/>
      </w:r>
      <w:r w:rsidRPr="008406FB">
        <w:rPr>
          <w:rFonts w:asciiTheme="majorHAnsi" w:hAnsiTheme="majorHAnsi" w:cs="Arial"/>
          <w:sz w:val="22"/>
          <w:szCs w:val="22"/>
        </w:rPr>
        <w:tab/>
      </w:r>
      <w:r w:rsidRPr="008406FB">
        <w:rPr>
          <w:rFonts w:asciiTheme="majorHAnsi" w:hAnsiTheme="majorHAnsi" w:cs="Arial"/>
          <w:sz w:val="22"/>
          <w:szCs w:val="22"/>
        </w:rPr>
        <w:tab/>
      </w:r>
      <w:r w:rsidRPr="008406FB">
        <w:rPr>
          <w:rFonts w:asciiTheme="majorHAnsi" w:hAnsiTheme="majorHAnsi" w:cs="Arial"/>
          <w:sz w:val="22"/>
          <w:szCs w:val="22"/>
        </w:rPr>
        <w:tab/>
      </w:r>
      <w:r w:rsidR="00BB0AE0">
        <w:rPr>
          <w:rFonts w:asciiTheme="majorHAnsi" w:hAnsiTheme="majorHAnsi" w:cs="Arial"/>
          <w:sz w:val="22"/>
          <w:szCs w:val="22"/>
        </w:rPr>
        <w:t xml:space="preserve">    </w:t>
      </w:r>
      <w:r w:rsidRPr="008406FB">
        <w:rPr>
          <w:rFonts w:asciiTheme="majorHAnsi" w:hAnsiTheme="majorHAnsi" w:cs="Arial"/>
          <w:sz w:val="22"/>
          <w:szCs w:val="22"/>
        </w:rPr>
        <w:t>Za Zhotoviteľa:</w:t>
      </w:r>
    </w:p>
    <w:p w14:paraId="4082EA7F" w14:textId="77777777" w:rsidR="00BB0AE0" w:rsidRDefault="00BB0AE0" w:rsidP="008406FB">
      <w:pPr>
        <w:pStyle w:val="BodyTextIndent"/>
        <w:tabs>
          <w:tab w:val="left" w:pos="567"/>
        </w:tabs>
        <w:ind w:left="567"/>
        <w:rPr>
          <w:rFonts w:asciiTheme="majorHAnsi" w:hAnsiTheme="majorHAnsi" w:cs="Arial"/>
          <w:sz w:val="22"/>
          <w:szCs w:val="22"/>
        </w:rPr>
      </w:pPr>
    </w:p>
    <w:p w14:paraId="796AD3A3" w14:textId="77777777" w:rsidR="008406FB" w:rsidRPr="008406FB" w:rsidRDefault="008406FB" w:rsidP="00BB0AE0">
      <w:pPr>
        <w:pStyle w:val="BodyTextIndent"/>
        <w:tabs>
          <w:tab w:val="left" w:pos="567"/>
        </w:tabs>
        <w:ind w:left="567" w:firstLine="0"/>
        <w:rPr>
          <w:rFonts w:asciiTheme="majorHAnsi" w:hAnsiTheme="majorHAnsi" w:cs="Arial"/>
          <w:sz w:val="22"/>
          <w:szCs w:val="22"/>
        </w:rPr>
      </w:pPr>
      <w:r w:rsidRPr="008406FB">
        <w:rPr>
          <w:rFonts w:asciiTheme="majorHAnsi" w:hAnsiTheme="majorHAnsi" w:cs="Arial"/>
          <w:sz w:val="22"/>
          <w:szCs w:val="22"/>
        </w:rPr>
        <w:t>V</w:t>
      </w:r>
      <w:r w:rsidR="00BB0AE0">
        <w:rPr>
          <w:rFonts w:asciiTheme="majorHAnsi" w:hAnsiTheme="majorHAnsi" w:cs="Arial"/>
          <w:sz w:val="22"/>
          <w:szCs w:val="22"/>
        </w:rPr>
        <w:t xml:space="preserve"> Kremnici, </w:t>
      </w:r>
      <w:r w:rsidRPr="008406FB">
        <w:rPr>
          <w:rFonts w:asciiTheme="majorHAnsi" w:hAnsiTheme="majorHAnsi" w:cs="Arial"/>
          <w:sz w:val="22"/>
          <w:szCs w:val="22"/>
        </w:rPr>
        <w:t>dňa &lt;</w:t>
      </w:r>
      <w:r w:rsidRPr="008406FB">
        <w:rPr>
          <w:rFonts w:asciiTheme="majorHAnsi" w:hAnsiTheme="majorHAnsi" w:cs="Arial"/>
          <w:color w:val="00B0F0"/>
          <w:sz w:val="22"/>
          <w:szCs w:val="22"/>
        </w:rPr>
        <w:t>vyplní VO</w:t>
      </w:r>
      <w:r w:rsidRPr="008406FB">
        <w:rPr>
          <w:rFonts w:asciiTheme="majorHAnsi" w:hAnsiTheme="majorHAnsi" w:cs="Arial"/>
          <w:sz w:val="22"/>
          <w:szCs w:val="22"/>
        </w:rPr>
        <w:t>&gt;</w:t>
      </w:r>
      <w:r w:rsidRPr="008406FB">
        <w:rPr>
          <w:rFonts w:asciiTheme="majorHAnsi" w:hAnsiTheme="majorHAnsi" w:cs="Arial"/>
          <w:sz w:val="22"/>
          <w:szCs w:val="22"/>
        </w:rPr>
        <w:tab/>
      </w:r>
      <w:r w:rsidRPr="008406FB">
        <w:rPr>
          <w:rFonts w:asciiTheme="majorHAnsi" w:hAnsiTheme="majorHAnsi" w:cs="Arial"/>
          <w:sz w:val="22"/>
          <w:szCs w:val="22"/>
        </w:rPr>
        <w:tab/>
      </w:r>
      <w:r w:rsidR="00BB0AE0">
        <w:rPr>
          <w:rFonts w:asciiTheme="majorHAnsi" w:hAnsiTheme="majorHAnsi" w:cs="Arial"/>
          <w:sz w:val="22"/>
          <w:szCs w:val="22"/>
        </w:rPr>
        <w:t xml:space="preserve"> </w:t>
      </w:r>
      <w:r w:rsidR="00BB0AE0">
        <w:rPr>
          <w:rFonts w:asciiTheme="majorHAnsi" w:hAnsiTheme="majorHAnsi" w:cs="Arial"/>
          <w:sz w:val="22"/>
          <w:szCs w:val="22"/>
        </w:rPr>
        <w:tab/>
        <w:t xml:space="preserve">    </w:t>
      </w:r>
      <w:r w:rsidRPr="008406FB">
        <w:rPr>
          <w:rFonts w:asciiTheme="majorHAnsi" w:hAnsiTheme="majorHAnsi" w:cs="Arial"/>
          <w:sz w:val="22"/>
          <w:szCs w:val="22"/>
        </w:rPr>
        <w:t>V &lt;</w:t>
      </w:r>
      <w:r w:rsidRPr="008406FB">
        <w:rPr>
          <w:rFonts w:asciiTheme="majorHAnsi" w:hAnsiTheme="majorHAnsi" w:cs="Arial"/>
          <w:color w:val="00B0F0"/>
          <w:sz w:val="22"/>
          <w:szCs w:val="22"/>
        </w:rPr>
        <w:t>vyplní uchádzač</w:t>
      </w:r>
      <w:r w:rsidRPr="008406FB">
        <w:rPr>
          <w:rFonts w:asciiTheme="majorHAnsi" w:hAnsiTheme="majorHAnsi" w:cs="Arial"/>
          <w:sz w:val="22"/>
          <w:szCs w:val="22"/>
        </w:rPr>
        <w:t>&gt;, dňa &lt;</w:t>
      </w:r>
      <w:r w:rsidRPr="008406FB">
        <w:rPr>
          <w:rFonts w:asciiTheme="majorHAnsi" w:hAnsiTheme="majorHAnsi" w:cs="Arial"/>
          <w:color w:val="00B0F0"/>
          <w:sz w:val="22"/>
          <w:szCs w:val="22"/>
        </w:rPr>
        <w:t>vyplní uchádzač</w:t>
      </w:r>
      <w:r w:rsidRPr="008406FB">
        <w:rPr>
          <w:rFonts w:asciiTheme="majorHAnsi" w:hAnsiTheme="majorHAnsi" w:cs="Arial"/>
          <w:sz w:val="22"/>
          <w:szCs w:val="22"/>
        </w:rPr>
        <w:t>&gt;</w:t>
      </w:r>
    </w:p>
    <w:p w14:paraId="12461BB0" w14:textId="77777777" w:rsidR="008406FB" w:rsidRPr="008406FB" w:rsidRDefault="008406FB" w:rsidP="008406FB">
      <w:pPr>
        <w:pStyle w:val="BodyTextIndent"/>
        <w:tabs>
          <w:tab w:val="left" w:pos="567"/>
        </w:tabs>
        <w:ind w:left="567"/>
        <w:rPr>
          <w:rFonts w:asciiTheme="majorHAnsi" w:hAnsiTheme="majorHAnsi" w:cs="Arial"/>
          <w:sz w:val="22"/>
          <w:szCs w:val="22"/>
        </w:rPr>
      </w:pPr>
    </w:p>
    <w:p w14:paraId="26A0F200" w14:textId="77777777" w:rsidR="008406FB" w:rsidRPr="008406FB" w:rsidRDefault="008406FB" w:rsidP="008406FB">
      <w:pPr>
        <w:pStyle w:val="BodyTextIndent"/>
        <w:tabs>
          <w:tab w:val="left" w:pos="567"/>
        </w:tabs>
        <w:ind w:left="567"/>
        <w:rPr>
          <w:rFonts w:asciiTheme="majorHAnsi" w:hAnsiTheme="majorHAnsi" w:cs="Arial"/>
          <w:sz w:val="22"/>
          <w:szCs w:val="22"/>
        </w:rPr>
      </w:pPr>
    </w:p>
    <w:p w14:paraId="0770B349" w14:textId="77777777" w:rsidR="008406FB" w:rsidRDefault="008406FB" w:rsidP="008406FB">
      <w:pPr>
        <w:pStyle w:val="BodyTextIndent"/>
        <w:tabs>
          <w:tab w:val="left" w:pos="567"/>
        </w:tabs>
        <w:ind w:left="567"/>
        <w:rPr>
          <w:rFonts w:asciiTheme="majorHAnsi" w:hAnsiTheme="majorHAnsi" w:cs="Arial"/>
          <w:sz w:val="22"/>
          <w:szCs w:val="22"/>
        </w:rPr>
      </w:pPr>
    </w:p>
    <w:p w14:paraId="099A9D5D" w14:textId="77777777" w:rsidR="00BB0AE0" w:rsidRPr="008406FB" w:rsidRDefault="00BB0AE0" w:rsidP="008406FB">
      <w:pPr>
        <w:pStyle w:val="BodyTextIndent"/>
        <w:tabs>
          <w:tab w:val="left" w:pos="567"/>
        </w:tabs>
        <w:ind w:left="567"/>
        <w:rPr>
          <w:rFonts w:asciiTheme="majorHAnsi" w:hAnsiTheme="majorHAnsi" w:cs="Arial"/>
          <w:sz w:val="22"/>
          <w:szCs w:val="22"/>
        </w:rPr>
      </w:pPr>
    </w:p>
    <w:p w14:paraId="0B93A1D9" w14:textId="77777777" w:rsidR="008406FB" w:rsidRPr="008406FB" w:rsidRDefault="008406FB" w:rsidP="00BB0AE0">
      <w:pPr>
        <w:pStyle w:val="BodyTextIndent"/>
        <w:tabs>
          <w:tab w:val="left" w:pos="567"/>
        </w:tabs>
        <w:rPr>
          <w:rFonts w:asciiTheme="majorHAnsi" w:hAnsiTheme="majorHAnsi" w:cs="Arial"/>
          <w:sz w:val="22"/>
          <w:szCs w:val="22"/>
        </w:rPr>
      </w:pPr>
      <w:r w:rsidRPr="008406FB">
        <w:rPr>
          <w:rFonts w:asciiTheme="majorHAnsi" w:hAnsiTheme="majorHAnsi" w:cs="Arial"/>
          <w:sz w:val="22"/>
          <w:szCs w:val="22"/>
        </w:rPr>
        <w:t>......................................................</w:t>
      </w:r>
      <w:r w:rsidRPr="008406FB">
        <w:rPr>
          <w:rFonts w:asciiTheme="majorHAnsi" w:hAnsiTheme="majorHAnsi" w:cs="Arial"/>
          <w:sz w:val="22"/>
          <w:szCs w:val="22"/>
        </w:rPr>
        <w:tab/>
      </w:r>
      <w:r w:rsidRPr="008406FB">
        <w:rPr>
          <w:rFonts w:asciiTheme="majorHAnsi" w:hAnsiTheme="majorHAnsi" w:cs="Arial"/>
          <w:sz w:val="22"/>
          <w:szCs w:val="22"/>
        </w:rPr>
        <w:tab/>
      </w:r>
      <w:r w:rsidR="00BB0AE0">
        <w:rPr>
          <w:rFonts w:asciiTheme="majorHAnsi" w:hAnsiTheme="majorHAnsi" w:cs="Arial"/>
          <w:sz w:val="22"/>
          <w:szCs w:val="22"/>
        </w:rPr>
        <w:tab/>
      </w:r>
      <w:r w:rsidR="00BB0AE0">
        <w:rPr>
          <w:rFonts w:asciiTheme="majorHAnsi" w:hAnsiTheme="majorHAnsi" w:cs="Arial"/>
          <w:sz w:val="22"/>
          <w:szCs w:val="22"/>
        </w:rPr>
        <w:tab/>
      </w:r>
      <w:r w:rsidRPr="008406FB">
        <w:rPr>
          <w:rFonts w:asciiTheme="majorHAnsi" w:hAnsiTheme="majorHAnsi" w:cs="Arial"/>
          <w:sz w:val="22"/>
          <w:szCs w:val="22"/>
        </w:rPr>
        <w:t>.......................................................</w:t>
      </w:r>
    </w:p>
    <w:p w14:paraId="545BC03C" w14:textId="7141B60A" w:rsidR="007F67E2" w:rsidRDefault="007F67E2" w:rsidP="00BB0AE0">
      <w:pPr>
        <w:pStyle w:val="BodyTextIndent"/>
        <w:tabs>
          <w:tab w:val="left" w:pos="567"/>
        </w:tabs>
        <w:rPr>
          <w:rFonts w:asciiTheme="majorHAnsi" w:hAnsiTheme="majorHAnsi" w:cs="Arial"/>
          <w:sz w:val="22"/>
          <w:szCs w:val="22"/>
        </w:rPr>
      </w:pPr>
      <w:r>
        <w:rPr>
          <w:rFonts w:asciiTheme="majorHAnsi" w:hAnsiTheme="majorHAnsi" w:cs="Arial"/>
          <w:sz w:val="22"/>
          <w:szCs w:val="22"/>
        </w:rPr>
        <w:t>Národná banka Slovenska</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Pr="008406FB">
        <w:rPr>
          <w:rFonts w:asciiTheme="majorHAnsi" w:hAnsiTheme="majorHAnsi" w:cs="Arial"/>
          <w:sz w:val="22"/>
          <w:szCs w:val="22"/>
        </w:rPr>
        <w:t>&lt;</w:t>
      </w:r>
      <w:r w:rsidRPr="008406FB">
        <w:rPr>
          <w:rFonts w:asciiTheme="majorHAnsi" w:hAnsiTheme="majorHAnsi" w:cs="Arial"/>
          <w:color w:val="00B0F0"/>
          <w:sz w:val="22"/>
          <w:szCs w:val="22"/>
        </w:rPr>
        <w:t>vyplní uchádzač</w:t>
      </w:r>
      <w:r w:rsidRPr="008406FB">
        <w:rPr>
          <w:rFonts w:asciiTheme="majorHAnsi" w:hAnsiTheme="majorHAnsi" w:cs="Arial"/>
          <w:sz w:val="22"/>
          <w:szCs w:val="22"/>
        </w:rPr>
        <w:t>&gt;</w:t>
      </w:r>
    </w:p>
    <w:p w14:paraId="39B4C9FD" w14:textId="7039F4A4" w:rsidR="008406FB" w:rsidRPr="008406FB" w:rsidRDefault="007F67E2" w:rsidP="00BB0AE0">
      <w:pPr>
        <w:pStyle w:val="BodyTextIndent"/>
        <w:tabs>
          <w:tab w:val="left" w:pos="567"/>
        </w:tabs>
        <w:rPr>
          <w:rFonts w:asciiTheme="majorHAnsi" w:hAnsiTheme="majorHAnsi" w:cs="Arial"/>
          <w:b/>
          <w:sz w:val="22"/>
          <w:szCs w:val="22"/>
        </w:rPr>
      </w:pPr>
      <w:r w:rsidRPr="008406FB">
        <w:rPr>
          <w:rFonts w:asciiTheme="majorHAnsi" w:hAnsiTheme="majorHAnsi" w:cs="Arial"/>
          <w:sz w:val="22"/>
          <w:szCs w:val="22"/>
        </w:rPr>
        <w:t>&lt;</w:t>
      </w:r>
      <w:r w:rsidRPr="008406FB">
        <w:rPr>
          <w:rFonts w:asciiTheme="majorHAnsi" w:hAnsiTheme="majorHAnsi" w:cs="Arial"/>
          <w:color w:val="00B0F0"/>
          <w:sz w:val="22"/>
          <w:szCs w:val="22"/>
        </w:rPr>
        <w:t>vyplní VO</w:t>
      </w:r>
      <w:r w:rsidRPr="008406FB">
        <w:rPr>
          <w:rFonts w:asciiTheme="majorHAnsi" w:hAnsiTheme="majorHAnsi" w:cs="Arial"/>
          <w:sz w:val="22"/>
          <w:szCs w:val="22"/>
        </w:rPr>
        <w:t>&gt;</w:t>
      </w:r>
      <w:r w:rsidR="008406FB" w:rsidRPr="008406FB">
        <w:rPr>
          <w:rFonts w:asciiTheme="majorHAnsi" w:hAnsiTheme="majorHAnsi" w:cs="Arial"/>
          <w:b/>
          <w:sz w:val="22"/>
          <w:szCs w:val="22"/>
        </w:rPr>
        <w:tab/>
      </w:r>
      <w:r w:rsidR="00BB0AE0">
        <w:rPr>
          <w:rFonts w:asciiTheme="majorHAnsi" w:hAnsiTheme="majorHAnsi" w:cs="Arial"/>
          <w:b/>
          <w:sz w:val="22"/>
          <w:szCs w:val="22"/>
        </w:rPr>
        <w:tab/>
      </w:r>
      <w:r w:rsidR="00BB0AE0">
        <w:rPr>
          <w:rFonts w:asciiTheme="majorHAnsi" w:hAnsiTheme="majorHAnsi" w:cs="Arial"/>
          <w:b/>
          <w:sz w:val="22"/>
          <w:szCs w:val="22"/>
        </w:rPr>
        <w:tab/>
      </w:r>
      <w:r w:rsidR="008406FB" w:rsidRPr="008406FB">
        <w:rPr>
          <w:rFonts w:asciiTheme="majorHAnsi" w:hAnsiTheme="majorHAnsi" w:cs="Arial"/>
          <w:b/>
          <w:sz w:val="22"/>
          <w:szCs w:val="22"/>
        </w:rPr>
        <w:tab/>
      </w:r>
      <w:r w:rsidR="008406FB" w:rsidRPr="008406FB">
        <w:rPr>
          <w:rFonts w:asciiTheme="majorHAnsi" w:hAnsiTheme="majorHAnsi" w:cs="Arial"/>
          <w:b/>
          <w:sz w:val="22"/>
          <w:szCs w:val="22"/>
        </w:rPr>
        <w:tab/>
      </w:r>
      <w:r>
        <w:rPr>
          <w:rFonts w:asciiTheme="majorHAnsi" w:hAnsiTheme="majorHAnsi" w:cs="Arial"/>
          <w:b/>
          <w:sz w:val="22"/>
          <w:szCs w:val="22"/>
        </w:rPr>
        <w:tab/>
      </w:r>
      <w:r w:rsidR="008406FB" w:rsidRPr="008406FB">
        <w:rPr>
          <w:rFonts w:asciiTheme="majorHAnsi" w:hAnsiTheme="majorHAnsi" w:cs="Arial"/>
          <w:sz w:val="22"/>
          <w:szCs w:val="22"/>
        </w:rPr>
        <w:t>&lt;</w:t>
      </w:r>
      <w:r w:rsidR="008406FB" w:rsidRPr="008406FB">
        <w:rPr>
          <w:rFonts w:asciiTheme="majorHAnsi" w:hAnsiTheme="majorHAnsi" w:cs="Arial"/>
          <w:color w:val="00B0F0"/>
          <w:sz w:val="22"/>
          <w:szCs w:val="22"/>
        </w:rPr>
        <w:t>vyplní uchádzač</w:t>
      </w:r>
      <w:r w:rsidR="008406FB" w:rsidRPr="008406FB">
        <w:rPr>
          <w:rFonts w:asciiTheme="majorHAnsi" w:hAnsiTheme="majorHAnsi" w:cs="Arial"/>
          <w:sz w:val="22"/>
          <w:szCs w:val="22"/>
        </w:rPr>
        <w:t>&gt;</w:t>
      </w:r>
    </w:p>
    <w:p w14:paraId="67B5C5AD" w14:textId="3AD6EBE1" w:rsidR="007F67E2" w:rsidRDefault="007F67E2" w:rsidP="00BB0AE0">
      <w:pPr>
        <w:pStyle w:val="BodyTextIndent"/>
        <w:tabs>
          <w:tab w:val="left" w:pos="567"/>
        </w:tabs>
        <w:rPr>
          <w:rFonts w:asciiTheme="majorHAnsi" w:hAnsiTheme="majorHAnsi" w:cs="Arial"/>
          <w:sz w:val="22"/>
          <w:szCs w:val="22"/>
        </w:rPr>
      </w:pPr>
      <w:r w:rsidRPr="008406FB">
        <w:rPr>
          <w:rFonts w:asciiTheme="majorHAnsi" w:hAnsiTheme="majorHAnsi" w:cs="Arial"/>
          <w:sz w:val="22"/>
          <w:szCs w:val="22"/>
        </w:rPr>
        <w:t>&lt;</w:t>
      </w:r>
      <w:r w:rsidRPr="008406FB">
        <w:rPr>
          <w:rFonts w:asciiTheme="majorHAnsi" w:hAnsiTheme="majorHAnsi" w:cs="Arial"/>
          <w:color w:val="00B0F0"/>
          <w:sz w:val="22"/>
          <w:szCs w:val="22"/>
        </w:rPr>
        <w:t>vyplní VO</w:t>
      </w:r>
      <w:r w:rsidRPr="008406FB">
        <w:rPr>
          <w:rFonts w:asciiTheme="majorHAnsi" w:hAnsiTheme="majorHAnsi" w:cs="Arial"/>
          <w:sz w:val="22"/>
          <w:szCs w:val="22"/>
        </w:rPr>
        <w:t>&gt;</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008406FB" w:rsidRPr="008406FB">
        <w:rPr>
          <w:rFonts w:asciiTheme="majorHAnsi" w:hAnsiTheme="majorHAnsi" w:cs="Arial"/>
          <w:b/>
          <w:sz w:val="22"/>
          <w:szCs w:val="22"/>
        </w:rPr>
        <w:tab/>
      </w:r>
      <w:r w:rsidR="008406FB" w:rsidRPr="008406FB">
        <w:rPr>
          <w:rFonts w:asciiTheme="majorHAnsi" w:hAnsiTheme="majorHAnsi" w:cs="Arial"/>
          <w:b/>
          <w:sz w:val="22"/>
          <w:szCs w:val="22"/>
        </w:rPr>
        <w:tab/>
      </w:r>
      <w:r w:rsidR="008406FB" w:rsidRPr="008406FB">
        <w:rPr>
          <w:rFonts w:asciiTheme="majorHAnsi" w:hAnsiTheme="majorHAnsi" w:cs="Arial"/>
          <w:b/>
          <w:sz w:val="22"/>
          <w:szCs w:val="22"/>
        </w:rPr>
        <w:tab/>
      </w:r>
      <w:r w:rsidR="008406FB" w:rsidRPr="008406FB">
        <w:rPr>
          <w:rFonts w:asciiTheme="majorHAnsi" w:hAnsiTheme="majorHAnsi" w:cs="Arial"/>
          <w:sz w:val="22"/>
          <w:szCs w:val="22"/>
        </w:rPr>
        <w:t>&lt;</w:t>
      </w:r>
      <w:r w:rsidR="008406FB" w:rsidRPr="008406FB">
        <w:rPr>
          <w:rFonts w:asciiTheme="majorHAnsi" w:hAnsiTheme="majorHAnsi" w:cs="Arial"/>
          <w:color w:val="00B0F0"/>
          <w:sz w:val="22"/>
          <w:szCs w:val="22"/>
        </w:rPr>
        <w:t>vyplní uchádzač</w:t>
      </w:r>
      <w:r w:rsidR="008406FB" w:rsidRPr="008406FB">
        <w:rPr>
          <w:rFonts w:asciiTheme="majorHAnsi" w:hAnsiTheme="majorHAnsi" w:cs="Arial"/>
          <w:sz w:val="22"/>
          <w:szCs w:val="22"/>
        </w:rPr>
        <w:t>&gt;</w:t>
      </w:r>
    </w:p>
    <w:p w14:paraId="4B058260" w14:textId="77777777" w:rsidR="007F67E2" w:rsidRDefault="007F67E2">
      <w:pPr>
        <w:suppressAutoHyphens w:val="0"/>
        <w:rPr>
          <w:rFonts w:asciiTheme="majorHAnsi" w:hAnsiTheme="majorHAnsi" w:cs="Arial"/>
          <w:color w:val="000000"/>
          <w:sz w:val="22"/>
          <w:szCs w:val="22"/>
        </w:rPr>
      </w:pPr>
      <w:r>
        <w:rPr>
          <w:rFonts w:asciiTheme="majorHAnsi" w:hAnsiTheme="majorHAnsi" w:cs="Arial"/>
          <w:sz w:val="22"/>
          <w:szCs w:val="22"/>
        </w:rPr>
        <w:br w:type="page"/>
      </w:r>
    </w:p>
    <w:p w14:paraId="31DB9367" w14:textId="22C5A85F" w:rsidR="00F1081C" w:rsidRPr="00714D8C" w:rsidRDefault="00F1081C" w:rsidP="00F1081C">
      <w:pPr>
        <w:autoSpaceDE w:val="0"/>
        <w:autoSpaceDN w:val="0"/>
        <w:adjustRightInd w:val="0"/>
        <w:jc w:val="both"/>
        <w:rPr>
          <w:rFonts w:ascii="Cambria" w:hAnsi="Cambria" w:cs="Arial"/>
          <w:b/>
          <w:bCs/>
          <w:color w:val="000000"/>
          <w:sz w:val="22"/>
          <w:szCs w:val="22"/>
        </w:rPr>
      </w:pPr>
      <w:r w:rsidRPr="00714D8C">
        <w:rPr>
          <w:rFonts w:ascii="Cambria" w:hAnsi="Cambria" w:cs="Arial"/>
          <w:b/>
          <w:bCs/>
          <w:color w:val="000000"/>
          <w:sz w:val="22"/>
          <w:szCs w:val="22"/>
        </w:rPr>
        <w:lastRenderedPageBreak/>
        <w:t>Príloha č. 1 k</w:t>
      </w:r>
      <w:r>
        <w:rPr>
          <w:rFonts w:ascii="Cambria" w:hAnsi="Cambria" w:cs="Arial"/>
          <w:b/>
          <w:bCs/>
          <w:color w:val="000000"/>
          <w:sz w:val="22"/>
          <w:szCs w:val="22"/>
        </w:rPr>
        <w:t xml:space="preserve"> Zmluve o dielo </w:t>
      </w:r>
      <w:r w:rsidR="001747DE">
        <w:rPr>
          <w:rFonts w:ascii="Cambria" w:hAnsi="Cambria" w:cs="Arial"/>
          <w:b/>
          <w:bCs/>
          <w:color w:val="000000"/>
          <w:sz w:val="22"/>
          <w:szCs w:val="22"/>
        </w:rPr>
        <w:t xml:space="preserve"> </w:t>
      </w:r>
      <w:r w:rsidRPr="00714D8C">
        <w:rPr>
          <w:rFonts w:ascii="Cambria" w:hAnsi="Cambria" w:cs="Arial"/>
          <w:b/>
          <w:bCs/>
          <w:color w:val="000000"/>
          <w:sz w:val="22"/>
          <w:szCs w:val="22"/>
        </w:rPr>
        <w:t xml:space="preserve">č. </w:t>
      </w:r>
      <w:r w:rsidR="00D6310A" w:rsidRPr="00D6310A">
        <w:rPr>
          <w:rFonts w:ascii="Cambria" w:hAnsi="Cambria" w:cs="Arial"/>
          <w:b/>
          <w:bCs/>
          <w:color w:val="000000"/>
          <w:sz w:val="22"/>
          <w:szCs w:val="22"/>
        </w:rPr>
        <w:t>C-NBS1-000-066-344</w:t>
      </w:r>
      <w:r w:rsidRPr="00714D8C">
        <w:rPr>
          <w:rFonts w:ascii="Cambria" w:hAnsi="Cambria" w:cs="Arial"/>
          <w:b/>
          <w:bCs/>
          <w:color w:val="000000"/>
          <w:sz w:val="22"/>
          <w:szCs w:val="22"/>
        </w:rPr>
        <w:t xml:space="preserve"> – Špecifikácia predmetu plnenia</w:t>
      </w:r>
    </w:p>
    <w:p w14:paraId="4FB299A1" w14:textId="77777777" w:rsidR="00F1081C" w:rsidRPr="00714D8C" w:rsidRDefault="00F1081C" w:rsidP="00F1081C">
      <w:pPr>
        <w:numPr>
          <w:ilvl w:val="0"/>
          <w:numId w:val="5"/>
        </w:numPr>
        <w:tabs>
          <w:tab w:val="left" w:pos="360"/>
        </w:tabs>
        <w:autoSpaceDE w:val="0"/>
        <w:autoSpaceDN w:val="0"/>
        <w:adjustRightInd w:val="0"/>
        <w:spacing w:line="276" w:lineRule="auto"/>
        <w:jc w:val="both"/>
        <w:rPr>
          <w:rFonts w:ascii="Cambria" w:hAnsi="Cambria" w:cs="Arial"/>
          <w:b/>
          <w:bCs/>
          <w:color w:val="000000"/>
          <w:sz w:val="22"/>
          <w:szCs w:val="22"/>
        </w:rPr>
      </w:pPr>
      <w:bookmarkStart w:id="0" w:name="page3"/>
      <w:bookmarkStart w:id="1" w:name="page4"/>
      <w:bookmarkStart w:id="2" w:name="page5"/>
      <w:bookmarkStart w:id="3" w:name="page9"/>
      <w:bookmarkStart w:id="4" w:name="page11"/>
      <w:bookmarkStart w:id="5" w:name="page12"/>
      <w:bookmarkStart w:id="6" w:name="page13"/>
      <w:bookmarkStart w:id="7" w:name="page14"/>
      <w:bookmarkEnd w:id="0"/>
      <w:bookmarkEnd w:id="1"/>
      <w:bookmarkEnd w:id="2"/>
      <w:bookmarkEnd w:id="3"/>
      <w:bookmarkEnd w:id="4"/>
      <w:bookmarkEnd w:id="5"/>
      <w:bookmarkEnd w:id="6"/>
      <w:bookmarkEnd w:id="7"/>
    </w:p>
    <w:p w14:paraId="2A53B218" w14:textId="77777777" w:rsidR="00D0414D" w:rsidRPr="00AB3F5A" w:rsidRDefault="00D0414D" w:rsidP="00F1081C">
      <w:pPr>
        <w:numPr>
          <w:ilvl w:val="0"/>
          <w:numId w:val="5"/>
        </w:numPr>
        <w:tabs>
          <w:tab w:val="left" w:pos="360"/>
        </w:tabs>
        <w:autoSpaceDE w:val="0"/>
        <w:autoSpaceDN w:val="0"/>
        <w:adjustRightInd w:val="0"/>
        <w:spacing w:line="276" w:lineRule="auto"/>
        <w:jc w:val="both"/>
        <w:rPr>
          <w:rFonts w:ascii="Cambria" w:hAnsi="Cambria" w:cs="Arial"/>
          <w:b/>
          <w:bCs/>
          <w:color w:val="000000"/>
          <w:sz w:val="22"/>
          <w:szCs w:val="22"/>
        </w:rPr>
      </w:pPr>
    </w:p>
    <w:p w14:paraId="62DE1EAD" w14:textId="14A0E171" w:rsidR="00606848" w:rsidRPr="00FE6498" w:rsidRDefault="00606848" w:rsidP="002352BD">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2352BD">
        <w:rPr>
          <w:rFonts w:asciiTheme="majorHAnsi" w:hAnsiTheme="majorHAnsi"/>
          <w:b/>
          <w:color w:val="000000"/>
          <w:sz w:val="22"/>
          <w:szCs w:val="22"/>
        </w:rPr>
        <w:t>1.</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1 </w:t>
      </w:r>
    </w:p>
    <w:p w14:paraId="7E4BB11B" w14:textId="77777777" w:rsidR="00606848" w:rsidRPr="002352BD" w:rsidRDefault="00606848" w:rsidP="002352BD">
      <w:pPr>
        <w:numPr>
          <w:ilvl w:val="0"/>
          <w:numId w:val="5"/>
        </w:numPr>
        <w:tabs>
          <w:tab w:val="clear" w:pos="432"/>
        </w:tabs>
        <w:autoSpaceDE w:val="0"/>
        <w:autoSpaceDN w:val="0"/>
        <w:adjustRightInd w:val="0"/>
        <w:ind w:left="426" w:firstLine="0"/>
        <w:jc w:val="both"/>
        <w:rPr>
          <w:rFonts w:asciiTheme="majorHAnsi" w:hAnsiTheme="majorHAnsi"/>
          <w:color w:val="000000"/>
          <w:sz w:val="22"/>
          <w:szCs w:val="22"/>
        </w:rPr>
      </w:pPr>
      <w:r w:rsidRPr="002352BD">
        <w:rPr>
          <w:rFonts w:asciiTheme="majorHAnsi" w:hAnsiTheme="majorHAnsi"/>
          <w:color w:val="000000"/>
          <w:sz w:val="22"/>
          <w:szCs w:val="22"/>
        </w:rPr>
        <w:t>(napr. pozvánka, novoročný pozdrav)</w:t>
      </w:r>
    </w:p>
    <w:p w14:paraId="38D645FB" w14:textId="5D915D8F" w:rsidR="00606848" w:rsidRPr="00FE6498" w:rsidRDefault="00606848" w:rsidP="002352BD">
      <w:pPr>
        <w:numPr>
          <w:ilvl w:val="0"/>
          <w:numId w:val="5"/>
        </w:numPr>
        <w:tabs>
          <w:tab w:val="clear" w:pos="432"/>
        </w:tabs>
        <w:autoSpaceDE w:val="0"/>
        <w:autoSpaceDN w:val="0"/>
        <w:adjustRightInd w:val="0"/>
        <w:ind w:left="426" w:firstLine="0"/>
        <w:jc w:val="both"/>
        <w:rPr>
          <w:rFonts w:asciiTheme="majorHAnsi" w:hAnsiTheme="majorHAnsi"/>
          <w:color w:val="000000"/>
          <w:sz w:val="22"/>
          <w:szCs w:val="22"/>
        </w:rPr>
      </w:pPr>
      <w:r w:rsidRPr="002352BD">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2AFB479C" w14:textId="77777777" w:rsidR="0015284E" w:rsidRPr="003746AA" w:rsidRDefault="0015284E" w:rsidP="0015284E">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0F477AB0" w14:textId="2CBF1F07" w:rsidR="00606848" w:rsidRPr="00FE6498" w:rsidRDefault="0015284E" w:rsidP="00606848">
      <w:pPr>
        <w:numPr>
          <w:ilvl w:val="0"/>
          <w:numId w:val="5"/>
        </w:numPr>
        <w:tabs>
          <w:tab w:val="clear" w:pos="432"/>
        </w:tabs>
        <w:autoSpaceDE w:val="0"/>
        <w:autoSpaceDN w:val="0"/>
        <w:adjustRightInd w:val="0"/>
        <w:ind w:left="426" w:firstLine="0"/>
        <w:jc w:val="both"/>
        <w:rPr>
          <w:rFonts w:asciiTheme="majorHAnsi" w:hAnsiTheme="majorHAnsi" w:cs="Arial"/>
          <w:color w:val="000000"/>
          <w:sz w:val="22"/>
          <w:szCs w:val="22"/>
        </w:rPr>
      </w:pPr>
      <w:r>
        <w:rPr>
          <w:rFonts w:asciiTheme="majorHAnsi" w:hAnsiTheme="majorHAnsi"/>
          <w:sz w:val="22"/>
          <w:szCs w:val="22"/>
        </w:rPr>
        <w:t>p</w:t>
      </w:r>
      <w:r w:rsidR="00606848" w:rsidRPr="00FE6498">
        <w:rPr>
          <w:rFonts w:asciiTheme="majorHAnsi" w:hAnsiTheme="majorHAnsi"/>
          <w:sz w:val="22"/>
          <w:szCs w:val="22"/>
        </w:rPr>
        <w:t>eriodicita:</w:t>
      </w:r>
      <w:r w:rsidR="00606848" w:rsidRPr="00FE6498">
        <w:rPr>
          <w:rFonts w:asciiTheme="majorHAnsi" w:hAnsiTheme="majorHAnsi"/>
          <w:sz w:val="22"/>
          <w:szCs w:val="22"/>
        </w:rPr>
        <w:tab/>
      </w:r>
      <w:r w:rsidR="00AC71AC">
        <w:rPr>
          <w:rFonts w:asciiTheme="majorHAnsi" w:hAnsiTheme="majorHAnsi"/>
          <w:sz w:val="22"/>
          <w:szCs w:val="22"/>
        </w:rPr>
        <w:tab/>
      </w:r>
      <w:r w:rsidR="00606848" w:rsidRPr="00FE6498">
        <w:rPr>
          <w:rFonts w:asciiTheme="majorHAnsi" w:hAnsiTheme="majorHAnsi"/>
          <w:sz w:val="22"/>
          <w:szCs w:val="22"/>
        </w:rPr>
        <w:t>3x za 3 roky</w:t>
      </w:r>
    </w:p>
    <w:p w14:paraId="443A76DF" w14:textId="245C6828" w:rsidR="00606848" w:rsidRPr="002352BD" w:rsidRDefault="00606848" w:rsidP="002352BD">
      <w:pPr>
        <w:numPr>
          <w:ilvl w:val="0"/>
          <w:numId w:val="5"/>
        </w:numPr>
        <w:tabs>
          <w:tab w:val="clear" w:pos="432"/>
          <w:tab w:val="left" w:pos="1418"/>
        </w:tabs>
        <w:autoSpaceDE w:val="0"/>
        <w:autoSpaceDN w:val="0"/>
        <w:adjustRightInd w:val="0"/>
        <w:ind w:left="426" w:firstLine="0"/>
        <w:jc w:val="both"/>
        <w:rPr>
          <w:rFonts w:asciiTheme="majorHAnsi" w:hAnsiTheme="majorHAnsi"/>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AC71AC">
        <w:rPr>
          <w:rFonts w:asciiTheme="majorHAnsi" w:hAnsiTheme="majorHAnsi" w:cs="Arial"/>
          <w:color w:val="000000"/>
          <w:sz w:val="22"/>
          <w:szCs w:val="22"/>
        </w:rPr>
        <w:tab/>
      </w:r>
      <w:r w:rsidRPr="00FE6498">
        <w:rPr>
          <w:rFonts w:asciiTheme="majorHAnsi" w:hAnsiTheme="majorHAnsi"/>
          <w:color w:val="000000"/>
          <w:sz w:val="22"/>
          <w:szCs w:val="22"/>
        </w:rPr>
        <w:t>A5</w:t>
      </w:r>
    </w:p>
    <w:p w14:paraId="11EF270D" w14:textId="2C96D1AC" w:rsidR="00606848" w:rsidRPr="00FE6498" w:rsidRDefault="00606848" w:rsidP="00606848">
      <w:pPr>
        <w:numPr>
          <w:ilvl w:val="0"/>
          <w:numId w:val="5"/>
        </w:numPr>
        <w:tabs>
          <w:tab w:val="clear" w:pos="432"/>
          <w:tab w:val="left" w:pos="1418"/>
        </w:tabs>
        <w:autoSpaceDE w:val="0"/>
        <w:autoSpaceDN w:val="0"/>
        <w:adjustRightInd w:val="0"/>
        <w:ind w:left="426" w:firstLine="0"/>
        <w:jc w:val="both"/>
        <w:rPr>
          <w:rFonts w:asciiTheme="majorHAnsi" w:hAnsiTheme="majorHAnsi"/>
          <w:sz w:val="22"/>
          <w:szCs w:val="22"/>
        </w:rPr>
      </w:pPr>
      <w:r w:rsidRPr="00FE6498">
        <w:rPr>
          <w:rFonts w:asciiTheme="majorHAnsi" w:hAnsiTheme="majorHAnsi" w:cs="Arial"/>
          <w:color w:val="000000"/>
          <w:sz w:val="22"/>
          <w:szCs w:val="22"/>
        </w:rPr>
        <w:t>Rozsah</w:t>
      </w:r>
      <w:r w:rsidRPr="00FE6498">
        <w:rPr>
          <w:rFonts w:asciiTheme="majorHAnsi" w:hAnsiTheme="majorHAnsi"/>
          <w:sz w:val="22"/>
          <w:szCs w:val="22"/>
        </w:rPr>
        <w:t>:</w:t>
      </w:r>
      <w:r w:rsidRPr="00FE6498">
        <w:rPr>
          <w:rFonts w:asciiTheme="majorHAnsi" w:hAnsiTheme="majorHAnsi"/>
          <w:sz w:val="22"/>
          <w:szCs w:val="22"/>
        </w:rPr>
        <w:tab/>
      </w:r>
      <w:r w:rsidRPr="00FE6498">
        <w:rPr>
          <w:rFonts w:asciiTheme="majorHAnsi" w:hAnsiTheme="majorHAnsi"/>
          <w:sz w:val="22"/>
          <w:szCs w:val="22"/>
        </w:rPr>
        <w:tab/>
      </w:r>
      <w:r w:rsidR="00AC71AC">
        <w:rPr>
          <w:rFonts w:asciiTheme="majorHAnsi" w:hAnsiTheme="majorHAnsi"/>
          <w:sz w:val="22"/>
          <w:szCs w:val="22"/>
        </w:rPr>
        <w:tab/>
      </w:r>
      <w:r w:rsidRPr="00FE6498">
        <w:rPr>
          <w:rFonts w:asciiTheme="majorHAnsi" w:hAnsiTheme="majorHAnsi"/>
          <w:sz w:val="22"/>
          <w:szCs w:val="22"/>
        </w:rPr>
        <w:t>2 strany</w:t>
      </w:r>
    </w:p>
    <w:p w14:paraId="1EB9CFA1" w14:textId="2EF2E63C" w:rsidR="00606848" w:rsidRPr="00FE6498" w:rsidRDefault="00606848" w:rsidP="002352BD">
      <w:pPr>
        <w:numPr>
          <w:ilvl w:val="0"/>
          <w:numId w:val="5"/>
        </w:numPr>
        <w:tabs>
          <w:tab w:val="clear" w:pos="432"/>
          <w:tab w:val="left" w:pos="1418"/>
        </w:tabs>
        <w:autoSpaceDE w:val="0"/>
        <w:autoSpaceDN w:val="0"/>
        <w:adjustRightInd w:val="0"/>
        <w:ind w:left="426" w:firstLine="0"/>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AC71AC">
        <w:rPr>
          <w:rFonts w:asciiTheme="majorHAnsi" w:hAnsiTheme="majorHAnsi" w:cs="Arial"/>
          <w:color w:val="000000"/>
          <w:sz w:val="22"/>
          <w:szCs w:val="22"/>
        </w:rPr>
        <w:tab/>
      </w:r>
      <w:r w:rsidRPr="00FE6498">
        <w:rPr>
          <w:rFonts w:asciiTheme="majorHAnsi" w:hAnsiTheme="majorHAnsi"/>
          <w:color w:val="000000"/>
          <w:sz w:val="22"/>
          <w:szCs w:val="22"/>
        </w:rPr>
        <w:t>300 g natieraný matný</w:t>
      </w:r>
    </w:p>
    <w:p w14:paraId="595F05EA" w14:textId="6D49A819" w:rsidR="00606848" w:rsidRPr="002352BD" w:rsidRDefault="00606848" w:rsidP="002352BD">
      <w:pPr>
        <w:numPr>
          <w:ilvl w:val="0"/>
          <w:numId w:val="5"/>
        </w:numPr>
        <w:tabs>
          <w:tab w:val="clear" w:pos="432"/>
          <w:tab w:val="num" w:pos="792"/>
          <w:tab w:val="left" w:pos="1418"/>
        </w:tabs>
        <w:autoSpaceDE w:val="0"/>
        <w:autoSpaceDN w:val="0"/>
        <w:adjustRightInd w:val="0"/>
        <w:ind w:left="426" w:firstLine="0"/>
        <w:jc w:val="both"/>
        <w:rPr>
          <w:rFonts w:asciiTheme="majorHAnsi" w:hAnsiTheme="majorHAnsi"/>
          <w:color w:val="000000"/>
          <w:sz w:val="22"/>
          <w:szCs w:val="22"/>
        </w:rPr>
      </w:pPr>
      <w:r w:rsidRPr="002352BD">
        <w:rPr>
          <w:rFonts w:asciiTheme="majorHAnsi" w:hAnsiTheme="majorHAnsi"/>
          <w:color w:val="000000"/>
          <w:sz w:val="22"/>
          <w:szCs w:val="22"/>
        </w:rPr>
        <w:t>Farebnosť:</w:t>
      </w:r>
      <w:r w:rsidR="00AC71AC">
        <w:rPr>
          <w:rFonts w:asciiTheme="majorHAnsi" w:hAnsiTheme="majorHAnsi"/>
          <w:color w:val="000000"/>
          <w:sz w:val="22"/>
          <w:szCs w:val="22"/>
        </w:rPr>
        <w:tab/>
      </w:r>
      <w:r w:rsidRPr="002352BD">
        <w:rPr>
          <w:rFonts w:asciiTheme="majorHAnsi" w:hAnsiTheme="majorHAnsi"/>
          <w:color w:val="000000"/>
          <w:sz w:val="22"/>
          <w:szCs w:val="22"/>
        </w:rPr>
        <w:tab/>
        <w:t>4/1</w:t>
      </w:r>
    </w:p>
    <w:p w14:paraId="2D72C537" w14:textId="3DC2A651" w:rsidR="00606848" w:rsidRPr="002352BD" w:rsidRDefault="00606848" w:rsidP="002352BD">
      <w:pPr>
        <w:numPr>
          <w:ilvl w:val="0"/>
          <w:numId w:val="5"/>
        </w:numPr>
        <w:tabs>
          <w:tab w:val="clear" w:pos="432"/>
          <w:tab w:val="num" w:pos="792"/>
          <w:tab w:val="left" w:pos="1418"/>
        </w:tabs>
        <w:autoSpaceDE w:val="0"/>
        <w:autoSpaceDN w:val="0"/>
        <w:adjustRightInd w:val="0"/>
        <w:ind w:left="426" w:firstLine="0"/>
        <w:jc w:val="both"/>
        <w:rPr>
          <w:rFonts w:asciiTheme="majorHAnsi" w:hAnsiTheme="majorHAnsi"/>
          <w:color w:val="000000"/>
          <w:sz w:val="22"/>
          <w:szCs w:val="22"/>
        </w:rPr>
      </w:pPr>
      <w:r w:rsidRPr="002352BD">
        <w:rPr>
          <w:rFonts w:asciiTheme="majorHAnsi" w:hAnsiTheme="majorHAnsi"/>
          <w:color w:val="000000"/>
          <w:sz w:val="22"/>
          <w:szCs w:val="22"/>
        </w:rPr>
        <w:t>Balenie:</w:t>
      </w:r>
      <w:r w:rsidRPr="002352BD">
        <w:rPr>
          <w:rFonts w:asciiTheme="majorHAnsi" w:hAnsiTheme="majorHAnsi"/>
          <w:color w:val="000000"/>
          <w:sz w:val="22"/>
          <w:szCs w:val="22"/>
        </w:rPr>
        <w:tab/>
      </w:r>
      <w:r w:rsidRPr="002352BD">
        <w:rPr>
          <w:rFonts w:asciiTheme="majorHAnsi" w:hAnsiTheme="majorHAnsi"/>
          <w:color w:val="000000"/>
          <w:sz w:val="22"/>
          <w:szCs w:val="22"/>
        </w:rPr>
        <w:tab/>
      </w:r>
      <w:r w:rsidR="00AC71AC">
        <w:rPr>
          <w:rFonts w:asciiTheme="majorHAnsi" w:hAnsiTheme="majorHAnsi"/>
          <w:color w:val="000000"/>
          <w:sz w:val="22"/>
          <w:szCs w:val="22"/>
        </w:rPr>
        <w:tab/>
      </w:r>
      <w:r w:rsidRPr="002352BD">
        <w:rPr>
          <w:rFonts w:asciiTheme="majorHAnsi" w:hAnsiTheme="majorHAnsi"/>
          <w:color w:val="000000"/>
          <w:sz w:val="22"/>
          <w:szCs w:val="22"/>
        </w:rPr>
        <w:t>po 50 ks</w:t>
      </w:r>
    </w:p>
    <w:p w14:paraId="27049557" w14:textId="3B160E7C" w:rsidR="00606848" w:rsidRPr="00FE6498" w:rsidRDefault="00606848" w:rsidP="002352BD">
      <w:pPr>
        <w:numPr>
          <w:ilvl w:val="0"/>
          <w:numId w:val="5"/>
        </w:numPr>
        <w:tabs>
          <w:tab w:val="clear" w:pos="432"/>
          <w:tab w:val="left" w:pos="1418"/>
        </w:tabs>
        <w:autoSpaceDE w:val="0"/>
        <w:autoSpaceDN w:val="0"/>
        <w:adjustRightInd w:val="0"/>
        <w:ind w:left="426" w:firstLine="0"/>
        <w:jc w:val="both"/>
        <w:rPr>
          <w:rFonts w:asciiTheme="majorHAnsi" w:hAnsiTheme="majorHAnsi"/>
          <w:sz w:val="22"/>
          <w:szCs w:val="22"/>
        </w:rPr>
      </w:pPr>
      <w:r w:rsidRPr="002352BD">
        <w:rPr>
          <w:rFonts w:asciiTheme="majorHAnsi" w:hAnsiTheme="majorHAnsi"/>
          <w:sz w:val="22"/>
          <w:szCs w:val="22"/>
        </w:rPr>
        <w:t>Lehota:</w:t>
      </w:r>
      <w:r w:rsidRPr="002352BD">
        <w:rPr>
          <w:rFonts w:asciiTheme="majorHAnsi" w:hAnsiTheme="majorHAnsi"/>
          <w:sz w:val="22"/>
          <w:szCs w:val="22"/>
        </w:rPr>
        <w:tab/>
      </w:r>
      <w:r w:rsidRPr="00FE6498">
        <w:rPr>
          <w:rFonts w:asciiTheme="majorHAnsi" w:hAnsiTheme="majorHAnsi" w:cs="Arial"/>
          <w:sz w:val="22"/>
          <w:szCs w:val="22"/>
        </w:rPr>
        <w:tab/>
      </w:r>
      <w:r w:rsidR="00AC71AC">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11EC0840" w14:textId="77777777" w:rsidR="0015284E" w:rsidRDefault="00606848" w:rsidP="00606848">
      <w:pPr>
        <w:numPr>
          <w:ilvl w:val="0"/>
          <w:numId w:val="5"/>
        </w:numPr>
        <w:tabs>
          <w:tab w:val="clear" w:pos="432"/>
          <w:tab w:val="left" w:pos="1418"/>
        </w:tabs>
        <w:autoSpaceDE w:val="0"/>
        <w:autoSpaceDN w:val="0"/>
        <w:adjustRightInd w:val="0"/>
        <w:ind w:left="426" w:firstLine="0"/>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75E1F395" w14:textId="6F9A6A47" w:rsidR="00606848" w:rsidRPr="00FE6498" w:rsidRDefault="00606848" w:rsidP="00606848">
      <w:pPr>
        <w:numPr>
          <w:ilvl w:val="0"/>
          <w:numId w:val="5"/>
        </w:numPr>
        <w:tabs>
          <w:tab w:val="clear" w:pos="432"/>
          <w:tab w:val="left" w:pos="1418"/>
        </w:tabs>
        <w:autoSpaceDE w:val="0"/>
        <w:autoSpaceDN w:val="0"/>
        <w:adjustRightInd w:val="0"/>
        <w:ind w:left="426" w:firstLine="0"/>
        <w:jc w:val="both"/>
        <w:rPr>
          <w:rFonts w:asciiTheme="majorHAnsi" w:hAnsiTheme="majorHAnsi" w:cs="Arial"/>
          <w:sz w:val="22"/>
          <w:szCs w:val="22"/>
        </w:rPr>
      </w:pPr>
      <w:r w:rsidRPr="00FE6498">
        <w:rPr>
          <w:rFonts w:asciiTheme="majorHAnsi" w:hAnsiTheme="majorHAnsi" w:cs="Arial"/>
          <w:sz w:val="22"/>
          <w:szCs w:val="22"/>
        </w:rPr>
        <w:t>odber za tri roky:</w:t>
      </w:r>
      <w:r w:rsidR="00AC71AC">
        <w:rPr>
          <w:rFonts w:asciiTheme="majorHAnsi" w:hAnsiTheme="majorHAnsi" w:cs="Arial"/>
          <w:sz w:val="22"/>
          <w:szCs w:val="22"/>
        </w:rPr>
        <w:tab/>
      </w:r>
      <w:r w:rsidRPr="00FE6498">
        <w:rPr>
          <w:rFonts w:asciiTheme="majorHAnsi" w:hAnsiTheme="majorHAnsi" w:cs="Arial"/>
          <w:sz w:val="22"/>
          <w:szCs w:val="22"/>
        </w:rPr>
        <w:t>300 kusov</w:t>
      </w:r>
    </w:p>
    <w:p w14:paraId="784A982E" w14:textId="77777777" w:rsidR="00606848" w:rsidRPr="00FE6498" w:rsidRDefault="00606848" w:rsidP="00606848">
      <w:pPr>
        <w:numPr>
          <w:ilvl w:val="0"/>
          <w:numId w:val="5"/>
        </w:numPr>
        <w:tabs>
          <w:tab w:val="clear" w:pos="432"/>
          <w:tab w:val="left" w:pos="360"/>
          <w:tab w:val="num" w:pos="792"/>
          <w:tab w:val="left" w:pos="1418"/>
        </w:tabs>
        <w:autoSpaceDE w:val="0"/>
        <w:autoSpaceDN w:val="0"/>
        <w:adjustRightInd w:val="0"/>
        <w:spacing w:line="276" w:lineRule="auto"/>
        <w:jc w:val="both"/>
        <w:rPr>
          <w:rFonts w:asciiTheme="majorHAnsi" w:hAnsiTheme="majorHAnsi"/>
          <w:color w:val="000000"/>
          <w:sz w:val="22"/>
          <w:szCs w:val="22"/>
        </w:rPr>
      </w:pPr>
    </w:p>
    <w:p w14:paraId="60BD230E" w14:textId="717C379C" w:rsidR="00606848" w:rsidRPr="00FE6498" w:rsidRDefault="00606848" w:rsidP="002352BD">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2352BD">
        <w:rPr>
          <w:rFonts w:asciiTheme="majorHAnsi" w:hAnsiTheme="majorHAnsi"/>
          <w:b/>
          <w:color w:val="000000"/>
          <w:sz w:val="22"/>
          <w:szCs w:val="22"/>
        </w:rPr>
        <w:t>2.</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Propagačný materiál 2</w:t>
      </w:r>
    </w:p>
    <w:p w14:paraId="52F6C426" w14:textId="77777777" w:rsidR="00606848" w:rsidRPr="002352BD" w:rsidRDefault="00606848" w:rsidP="002352BD">
      <w:pPr>
        <w:numPr>
          <w:ilvl w:val="0"/>
          <w:numId w:val="5"/>
        </w:numPr>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(napr. pozvánka, novoročný pozdrav)</w:t>
      </w:r>
    </w:p>
    <w:p w14:paraId="5FCFCD81" w14:textId="583674B3" w:rsidR="00606848" w:rsidRPr="00FE6498" w:rsidRDefault="00606848" w:rsidP="002352BD">
      <w:pPr>
        <w:numPr>
          <w:ilvl w:val="0"/>
          <w:numId w:val="5"/>
        </w:numPr>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74B5B5F5" w14:textId="77777777" w:rsidR="00662893" w:rsidRPr="003746AA" w:rsidRDefault="00662893" w:rsidP="00662893">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420BB6B0" w14:textId="3C27E612" w:rsidR="00606848" w:rsidRPr="00FE6498" w:rsidRDefault="00662893" w:rsidP="00606848">
      <w:pPr>
        <w:numPr>
          <w:ilvl w:val="0"/>
          <w:numId w:val="5"/>
        </w:numPr>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AC71AC">
        <w:rPr>
          <w:rFonts w:asciiTheme="majorHAnsi" w:hAnsiTheme="majorHAnsi" w:cs="Arial"/>
          <w:color w:val="000000"/>
          <w:sz w:val="22"/>
          <w:szCs w:val="22"/>
        </w:rPr>
        <w:tab/>
      </w:r>
      <w:r w:rsidR="00606848" w:rsidRPr="00FE6498">
        <w:rPr>
          <w:rFonts w:asciiTheme="majorHAnsi" w:hAnsiTheme="majorHAnsi" w:cs="Arial"/>
          <w:color w:val="000000"/>
          <w:sz w:val="22"/>
          <w:szCs w:val="22"/>
        </w:rPr>
        <w:t>16x za 3 roky</w:t>
      </w:r>
    </w:p>
    <w:p w14:paraId="566C5C32" w14:textId="60F3C41A" w:rsidR="00606848" w:rsidRPr="00FE6498" w:rsidRDefault="00606848" w:rsidP="002352BD">
      <w:pPr>
        <w:numPr>
          <w:ilvl w:val="0"/>
          <w:numId w:val="5"/>
        </w:numPr>
        <w:tabs>
          <w:tab w:val="left" w:pos="1418"/>
        </w:tabs>
        <w:autoSpaceDE w:val="0"/>
        <w:autoSpaceDN w:val="0"/>
        <w:adjustRightInd w:val="0"/>
        <w:ind w:hanging="6"/>
        <w:jc w:val="both"/>
        <w:rPr>
          <w:rFonts w:asciiTheme="majorHAnsi" w:hAnsiTheme="majorHAnsi"/>
          <w:color w:val="FF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AC71AC">
        <w:rPr>
          <w:rFonts w:asciiTheme="majorHAnsi" w:hAnsiTheme="majorHAnsi" w:cs="Arial"/>
          <w:color w:val="000000"/>
          <w:sz w:val="22"/>
          <w:szCs w:val="22"/>
        </w:rPr>
        <w:tab/>
      </w:r>
      <w:r w:rsidRPr="00FE6498">
        <w:rPr>
          <w:rFonts w:asciiTheme="majorHAnsi" w:hAnsiTheme="majorHAnsi"/>
          <w:color w:val="000000"/>
          <w:sz w:val="22"/>
          <w:szCs w:val="22"/>
        </w:rPr>
        <w:t>A5</w:t>
      </w:r>
    </w:p>
    <w:p w14:paraId="1619D756" w14:textId="22E6DADA" w:rsidR="00606848" w:rsidRPr="00FE6498" w:rsidRDefault="00606848" w:rsidP="00606848">
      <w:pPr>
        <w:numPr>
          <w:ilvl w:val="0"/>
          <w:numId w:val="5"/>
        </w:numPr>
        <w:tabs>
          <w:tab w:val="left" w:pos="1418"/>
        </w:tabs>
        <w:autoSpaceDE w:val="0"/>
        <w:autoSpaceDN w:val="0"/>
        <w:adjustRightInd w:val="0"/>
        <w:ind w:hanging="6"/>
        <w:jc w:val="both"/>
        <w:rPr>
          <w:rFonts w:asciiTheme="majorHAnsi" w:hAnsiTheme="majorHAnsi" w:cs="Arial"/>
          <w:color w:val="FF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AC71AC">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7866CAAA" w14:textId="4F27B0CF" w:rsidR="00606848" w:rsidRPr="00FE6498" w:rsidRDefault="00606848" w:rsidP="002352BD">
      <w:pPr>
        <w:numPr>
          <w:ilvl w:val="0"/>
          <w:numId w:val="5"/>
        </w:numPr>
        <w:tabs>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Pr="00FE6498">
        <w:rPr>
          <w:rFonts w:asciiTheme="majorHAnsi" w:hAnsiTheme="majorHAnsi"/>
          <w:color w:val="000000"/>
          <w:sz w:val="22"/>
          <w:szCs w:val="22"/>
        </w:rPr>
        <w:t>300 g natieraný matný</w:t>
      </w:r>
    </w:p>
    <w:p w14:paraId="1A79E674" w14:textId="23AB6A0A" w:rsidR="00606848" w:rsidRPr="002352BD" w:rsidRDefault="00606848" w:rsidP="002352BD">
      <w:pPr>
        <w:numPr>
          <w:ilvl w:val="0"/>
          <w:numId w:val="5"/>
        </w:numPr>
        <w:tabs>
          <w:tab w:val="num" w:pos="792"/>
          <w:tab w:val="left" w:pos="1418"/>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Farebnosť:</w:t>
      </w:r>
      <w:r w:rsidRPr="002352BD">
        <w:rPr>
          <w:rFonts w:asciiTheme="majorHAnsi" w:hAnsiTheme="majorHAnsi"/>
          <w:color w:val="000000"/>
          <w:sz w:val="22"/>
          <w:szCs w:val="22"/>
        </w:rPr>
        <w:tab/>
      </w:r>
      <w:r w:rsidR="00AC71AC">
        <w:rPr>
          <w:rFonts w:asciiTheme="majorHAnsi" w:hAnsiTheme="majorHAnsi"/>
          <w:color w:val="000000"/>
          <w:sz w:val="22"/>
          <w:szCs w:val="22"/>
        </w:rPr>
        <w:tab/>
      </w:r>
      <w:r w:rsidRPr="002352BD">
        <w:rPr>
          <w:rFonts w:asciiTheme="majorHAnsi" w:hAnsiTheme="majorHAnsi"/>
          <w:color w:val="000000"/>
          <w:sz w:val="22"/>
          <w:szCs w:val="22"/>
        </w:rPr>
        <w:t>4/4</w:t>
      </w:r>
    </w:p>
    <w:p w14:paraId="518AAC02" w14:textId="020FBF01" w:rsidR="00606848" w:rsidRPr="002352BD" w:rsidRDefault="00606848" w:rsidP="002352BD">
      <w:pPr>
        <w:numPr>
          <w:ilvl w:val="0"/>
          <w:numId w:val="5"/>
        </w:numPr>
        <w:tabs>
          <w:tab w:val="num" w:pos="792"/>
          <w:tab w:val="left" w:pos="1418"/>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Balenie:</w:t>
      </w:r>
      <w:r w:rsidRPr="002352BD">
        <w:rPr>
          <w:rFonts w:asciiTheme="majorHAnsi" w:hAnsiTheme="majorHAnsi"/>
          <w:color w:val="000000"/>
          <w:sz w:val="22"/>
          <w:szCs w:val="22"/>
        </w:rPr>
        <w:tab/>
      </w:r>
      <w:r w:rsidRPr="002352BD">
        <w:rPr>
          <w:rFonts w:asciiTheme="majorHAnsi" w:hAnsiTheme="majorHAnsi"/>
          <w:color w:val="000000"/>
          <w:sz w:val="22"/>
          <w:szCs w:val="22"/>
        </w:rPr>
        <w:tab/>
      </w:r>
      <w:r w:rsidR="00AC71AC">
        <w:rPr>
          <w:rFonts w:asciiTheme="majorHAnsi" w:hAnsiTheme="majorHAnsi"/>
          <w:color w:val="000000"/>
          <w:sz w:val="22"/>
          <w:szCs w:val="22"/>
        </w:rPr>
        <w:tab/>
      </w:r>
      <w:r w:rsidRPr="002352BD">
        <w:rPr>
          <w:rFonts w:asciiTheme="majorHAnsi" w:hAnsiTheme="majorHAnsi"/>
          <w:color w:val="000000"/>
          <w:sz w:val="22"/>
          <w:szCs w:val="22"/>
        </w:rPr>
        <w:t>po 50 ks</w:t>
      </w:r>
    </w:p>
    <w:p w14:paraId="4FF5A796" w14:textId="61B221B8" w:rsidR="00606848" w:rsidRPr="00FE6498" w:rsidRDefault="00606848" w:rsidP="002352BD">
      <w:pPr>
        <w:numPr>
          <w:ilvl w:val="0"/>
          <w:numId w:val="5"/>
        </w:numPr>
        <w:tabs>
          <w:tab w:val="left" w:pos="1418"/>
        </w:tabs>
        <w:autoSpaceDE w:val="0"/>
        <w:autoSpaceDN w:val="0"/>
        <w:adjustRightInd w:val="0"/>
        <w:ind w:hanging="6"/>
        <w:jc w:val="both"/>
        <w:rPr>
          <w:rFonts w:asciiTheme="majorHAnsi" w:hAnsiTheme="majorHAnsi"/>
          <w:sz w:val="22"/>
          <w:szCs w:val="22"/>
        </w:rPr>
      </w:pPr>
      <w:r w:rsidRPr="002352BD">
        <w:rPr>
          <w:rFonts w:asciiTheme="majorHAnsi" w:hAnsiTheme="majorHAnsi"/>
          <w:sz w:val="22"/>
          <w:szCs w:val="22"/>
        </w:rPr>
        <w:t>Lehota:</w:t>
      </w:r>
      <w:r w:rsidRPr="002352BD">
        <w:rPr>
          <w:rFonts w:asciiTheme="majorHAnsi" w:hAnsiTheme="majorHAnsi"/>
          <w:sz w:val="22"/>
          <w:szCs w:val="22"/>
        </w:rPr>
        <w:tab/>
      </w:r>
      <w:r w:rsidRPr="00FE6498">
        <w:rPr>
          <w:rFonts w:asciiTheme="majorHAnsi" w:hAnsiTheme="majorHAnsi" w:cs="Arial"/>
          <w:sz w:val="22"/>
          <w:szCs w:val="22"/>
        </w:rPr>
        <w:tab/>
      </w:r>
      <w:r w:rsidR="00AC71AC">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0BECA206" w14:textId="77777777" w:rsidR="00662893" w:rsidRDefault="00606848" w:rsidP="00606848">
      <w:pPr>
        <w:numPr>
          <w:ilvl w:val="0"/>
          <w:numId w:val="5"/>
        </w:numPr>
        <w:tabs>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1E2AFDAF" w14:textId="3D55495F" w:rsidR="00606848" w:rsidRPr="00FE6498" w:rsidRDefault="00606848" w:rsidP="00606848">
      <w:pPr>
        <w:numPr>
          <w:ilvl w:val="0"/>
          <w:numId w:val="5"/>
        </w:numPr>
        <w:tabs>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3500 kusov</w:t>
      </w:r>
    </w:p>
    <w:p w14:paraId="7252F465" w14:textId="77777777" w:rsidR="00606848" w:rsidRPr="00FE6498" w:rsidRDefault="00606848" w:rsidP="00606848">
      <w:pPr>
        <w:numPr>
          <w:ilvl w:val="0"/>
          <w:numId w:val="5"/>
        </w:numPr>
        <w:tabs>
          <w:tab w:val="clear" w:pos="432"/>
          <w:tab w:val="left" w:pos="360"/>
          <w:tab w:val="num" w:pos="792"/>
          <w:tab w:val="left" w:pos="1418"/>
        </w:tabs>
        <w:autoSpaceDE w:val="0"/>
        <w:autoSpaceDN w:val="0"/>
        <w:adjustRightInd w:val="0"/>
        <w:spacing w:line="276" w:lineRule="auto"/>
        <w:jc w:val="both"/>
        <w:rPr>
          <w:rFonts w:asciiTheme="majorHAnsi" w:hAnsiTheme="majorHAnsi"/>
          <w:color w:val="000000"/>
          <w:sz w:val="22"/>
          <w:szCs w:val="22"/>
        </w:rPr>
      </w:pPr>
    </w:p>
    <w:p w14:paraId="7376AE04" w14:textId="6306413F" w:rsidR="00606848" w:rsidRPr="00FE6498" w:rsidRDefault="00606848" w:rsidP="002352BD">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2352BD">
        <w:rPr>
          <w:rFonts w:asciiTheme="majorHAnsi" w:hAnsiTheme="majorHAnsi"/>
          <w:b/>
          <w:color w:val="000000"/>
          <w:sz w:val="22"/>
          <w:szCs w:val="22"/>
        </w:rPr>
        <w:t>3.</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3 </w:t>
      </w:r>
    </w:p>
    <w:p w14:paraId="2AFEBBE0" w14:textId="77777777" w:rsidR="00606848" w:rsidRPr="002352BD" w:rsidRDefault="00606848" w:rsidP="002352BD">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(napr. pozvánka, novoročný pozdrav)</w:t>
      </w:r>
    </w:p>
    <w:p w14:paraId="097A53EC" w14:textId="09C4803D" w:rsidR="00606848" w:rsidRPr="00FE6498" w:rsidRDefault="00606848" w:rsidP="002352BD">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 xml:space="preserve">Charakteristika: </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22741E7E" w14:textId="77777777" w:rsidR="00D23521" w:rsidRPr="003746AA" w:rsidRDefault="00D23521" w:rsidP="00D23521">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34F24C84" w14:textId="52786951" w:rsidR="00606848" w:rsidRPr="00FE6498" w:rsidRDefault="00D23521"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4E6E3E3E" w14:textId="41BC2330" w:rsidR="00606848" w:rsidRPr="00FE6498" w:rsidRDefault="00606848" w:rsidP="002352BD">
      <w:pPr>
        <w:numPr>
          <w:ilvl w:val="0"/>
          <w:numId w:val="5"/>
        </w:numPr>
        <w:tabs>
          <w:tab w:val="left" w:pos="360"/>
          <w:tab w:val="left" w:pos="1418"/>
        </w:tabs>
        <w:autoSpaceDE w:val="0"/>
        <w:autoSpaceDN w:val="0"/>
        <w:adjustRightInd w:val="0"/>
        <w:ind w:hanging="6"/>
        <w:jc w:val="both"/>
        <w:rPr>
          <w:rFonts w:asciiTheme="majorHAnsi" w:hAnsiTheme="majorHAnsi"/>
          <w:color w:val="FF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Pr="00FE6498">
        <w:rPr>
          <w:rFonts w:asciiTheme="majorHAnsi" w:hAnsiTheme="majorHAnsi"/>
          <w:color w:val="000000"/>
          <w:sz w:val="22"/>
          <w:szCs w:val="22"/>
        </w:rPr>
        <w:t>A5</w:t>
      </w:r>
    </w:p>
    <w:p w14:paraId="7656A5A4" w14:textId="5F039E06"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color w:val="FF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Pr="00FE6498">
        <w:rPr>
          <w:rFonts w:asciiTheme="majorHAnsi" w:hAnsiTheme="majorHAnsi" w:cs="Arial"/>
          <w:color w:val="000000"/>
          <w:sz w:val="22"/>
          <w:szCs w:val="22"/>
        </w:rPr>
        <w:t>1 strana</w:t>
      </w:r>
    </w:p>
    <w:p w14:paraId="751D6B9A" w14:textId="625ACB78" w:rsidR="00606848" w:rsidRPr="00FE6498" w:rsidRDefault="00606848" w:rsidP="002352BD">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Pr="00FE6498">
        <w:rPr>
          <w:rFonts w:asciiTheme="majorHAnsi" w:hAnsiTheme="majorHAnsi"/>
          <w:color w:val="000000"/>
          <w:sz w:val="22"/>
          <w:szCs w:val="22"/>
        </w:rPr>
        <w:t>300 g natieraný matný</w:t>
      </w:r>
    </w:p>
    <w:p w14:paraId="04B5E9DC" w14:textId="54C859F3" w:rsidR="00606848" w:rsidRPr="002352BD" w:rsidRDefault="00606848" w:rsidP="002352BD">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Farebnosť:</w:t>
      </w:r>
      <w:r w:rsidRPr="002352BD">
        <w:rPr>
          <w:rFonts w:asciiTheme="majorHAnsi" w:hAnsiTheme="majorHAnsi"/>
          <w:color w:val="000000"/>
          <w:sz w:val="22"/>
          <w:szCs w:val="22"/>
        </w:rPr>
        <w:tab/>
      </w:r>
      <w:r w:rsidR="00B44765">
        <w:rPr>
          <w:rFonts w:asciiTheme="majorHAnsi" w:hAnsiTheme="majorHAnsi"/>
          <w:color w:val="000000"/>
          <w:sz w:val="22"/>
          <w:szCs w:val="22"/>
        </w:rPr>
        <w:tab/>
      </w:r>
      <w:r w:rsidRPr="002352BD">
        <w:rPr>
          <w:rFonts w:asciiTheme="majorHAnsi" w:hAnsiTheme="majorHAnsi"/>
          <w:color w:val="000000"/>
          <w:sz w:val="22"/>
          <w:szCs w:val="22"/>
        </w:rPr>
        <w:t>4/0</w:t>
      </w:r>
    </w:p>
    <w:p w14:paraId="51D95A96" w14:textId="252FA435" w:rsidR="00606848" w:rsidRPr="002352BD" w:rsidRDefault="00606848" w:rsidP="002352BD">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Balenie:</w:t>
      </w:r>
      <w:r w:rsidRPr="002352BD">
        <w:rPr>
          <w:rFonts w:asciiTheme="majorHAnsi" w:hAnsiTheme="majorHAnsi"/>
          <w:color w:val="000000"/>
          <w:sz w:val="22"/>
          <w:szCs w:val="22"/>
        </w:rPr>
        <w:tab/>
      </w:r>
      <w:r w:rsidRPr="002352BD">
        <w:rPr>
          <w:rFonts w:asciiTheme="majorHAnsi" w:hAnsiTheme="majorHAnsi"/>
          <w:color w:val="000000"/>
          <w:sz w:val="22"/>
          <w:szCs w:val="22"/>
        </w:rPr>
        <w:tab/>
      </w:r>
      <w:r w:rsidR="00B44765">
        <w:rPr>
          <w:rFonts w:asciiTheme="majorHAnsi" w:hAnsiTheme="majorHAnsi"/>
          <w:color w:val="000000"/>
          <w:sz w:val="22"/>
          <w:szCs w:val="22"/>
        </w:rPr>
        <w:tab/>
      </w:r>
      <w:r w:rsidRPr="002352BD">
        <w:rPr>
          <w:rFonts w:asciiTheme="majorHAnsi" w:hAnsiTheme="majorHAnsi"/>
          <w:color w:val="000000"/>
          <w:sz w:val="22"/>
          <w:szCs w:val="22"/>
        </w:rPr>
        <w:t>po 50 ks</w:t>
      </w:r>
    </w:p>
    <w:p w14:paraId="1A751924" w14:textId="706D3B5D" w:rsidR="00606848" w:rsidRPr="00FE6498" w:rsidRDefault="00606848" w:rsidP="002352BD">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2352BD">
        <w:rPr>
          <w:rFonts w:asciiTheme="majorHAnsi" w:hAnsiTheme="majorHAnsi"/>
          <w:sz w:val="22"/>
          <w:szCs w:val="22"/>
        </w:rPr>
        <w:t>Lehota:</w:t>
      </w:r>
      <w:r w:rsidRPr="002352BD">
        <w:rPr>
          <w:rFonts w:asciiTheme="majorHAnsi" w:hAnsiTheme="majorHAnsi"/>
          <w:sz w:val="22"/>
          <w:szCs w:val="22"/>
        </w:rPr>
        <w:tab/>
      </w:r>
      <w:r w:rsidRPr="00FE6498">
        <w:rPr>
          <w:rFonts w:asciiTheme="majorHAnsi" w:hAnsiTheme="majorHAnsi" w:cs="Arial"/>
          <w:sz w:val="22"/>
          <w:szCs w:val="22"/>
        </w:rPr>
        <w:tab/>
      </w:r>
      <w:r w:rsidR="00B44765">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5C06B95E" w14:textId="77777777" w:rsidR="00D23521"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19523C18" w14:textId="01D4CE9B"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200 kusov</w:t>
      </w:r>
    </w:p>
    <w:p w14:paraId="02D8192C" w14:textId="77777777" w:rsidR="00606848" w:rsidRPr="00FE6498" w:rsidRDefault="00606848" w:rsidP="002352BD">
      <w:pPr>
        <w:tabs>
          <w:tab w:val="left" w:pos="360"/>
          <w:tab w:val="left" w:pos="1418"/>
        </w:tabs>
        <w:autoSpaceDE w:val="0"/>
        <w:autoSpaceDN w:val="0"/>
        <w:adjustRightInd w:val="0"/>
        <w:jc w:val="both"/>
        <w:rPr>
          <w:rFonts w:asciiTheme="majorHAnsi" w:hAnsiTheme="majorHAnsi"/>
          <w:color w:val="000000"/>
          <w:sz w:val="22"/>
          <w:szCs w:val="22"/>
        </w:rPr>
      </w:pPr>
    </w:p>
    <w:p w14:paraId="374A6628" w14:textId="008E612B" w:rsidR="00606848" w:rsidRPr="002352BD" w:rsidRDefault="00606848" w:rsidP="002352BD">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2352BD">
        <w:rPr>
          <w:rFonts w:asciiTheme="majorHAnsi" w:hAnsiTheme="majorHAnsi"/>
          <w:b/>
          <w:color w:val="000000"/>
          <w:sz w:val="22"/>
          <w:szCs w:val="22"/>
        </w:rPr>
        <w:t>4.</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Propagačný materiál 4</w:t>
      </w:r>
    </w:p>
    <w:p w14:paraId="3C3DD6B7" w14:textId="77777777" w:rsidR="00606848" w:rsidRPr="002352BD" w:rsidRDefault="00606848" w:rsidP="002352BD">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(napr. pozvánka)</w:t>
      </w:r>
    </w:p>
    <w:p w14:paraId="2B62EE38" w14:textId="298B510D" w:rsidR="00606848" w:rsidRPr="00FE6498" w:rsidRDefault="00606848" w:rsidP="002352BD">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4F7BD75E" w14:textId="77777777" w:rsidR="00F12A35" w:rsidRPr="003746AA" w:rsidRDefault="00F12A35" w:rsidP="00F12A35">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0D59959E" w14:textId="60B139B6" w:rsidR="00606848" w:rsidRPr="00FE6498" w:rsidRDefault="00F12A35"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40CD7583" w14:textId="421EE2F2" w:rsidR="00606848" w:rsidRPr="00FE6498" w:rsidRDefault="00606848" w:rsidP="002352BD">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Pr="00FE6498">
        <w:rPr>
          <w:rFonts w:asciiTheme="majorHAnsi" w:hAnsiTheme="majorHAnsi" w:cs="Arial"/>
          <w:color w:val="000000"/>
          <w:sz w:val="22"/>
          <w:szCs w:val="22"/>
        </w:rPr>
        <w:t>(</w:t>
      </w:r>
      <w:r w:rsidRPr="00FE6498">
        <w:rPr>
          <w:rFonts w:asciiTheme="majorHAnsi" w:hAnsiTheme="majorHAnsi"/>
          <w:color w:val="000000"/>
          <w:sz w:val="22"/>
          <w:szCs w:val="22"/>
        </w:rPr>
        <w:t>99 x 210</w:t>
      </w:r>
      <w:r w:rsidRPr="00FE6498">
        <w:rPr>
          <w:rFonts w:asciiTheme="majorHAnsi" w:hAnsiTheme="majorHAnsi" w:cs="Arial"/>
          <w:color w:val="000000"/>
          <w:sz w:val="22"/>
          <w:szCs w:val="22"/>
        </w:rPr>
        <w:t>)</w:t>
      </w:r>
      <w:r w:rsidRPr="00FE6498">
        <w:rPr>
          <w:rFonts w:asciiTheme="majorHAnsi" w:hAnsiTheme="majorHAnsi"/>
          <w:color w:val="000000"/>
          <w:sz w:val="22"/>
          <w:szCs w:val="22"/>
        </w:rPr>
        <w:t xml:space="preserve"> mm</w:t>
      </w:r>
    </w:p>
    <w:p w14:paraId="2521F563" w14:textId="0576FA0B"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Pr="00FE6498">
        <w:rPr>
          <w:rFonts w:asciiTheme="majorHAnsi" w:hAnsiTheme="majorHAnsi" w:cs="Arial"/>
          <w:color w:val="000000"/>
          <w:sz w:val="22"/>
          <w:szCs w:val="22"/>
        </w:rPr>
        <w:tab/>
        <w:t>2 strany</w:t>
      </w:r>
    </w:p>
    <w:p w14:paraId="22CFA5CB" w14:textId="01598AFF" w:rsidR="00606848" w:rsidRPr="00FE6498" w:rsidRDefault="00606848" w:rsidP="002352BD">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B44765">
        <w:rPr>
          <w:rFonts w:asciiTheme="majorHAnsi" w:hAnsiTheme="majorHAnsi" w:cs="Arial"/>
          <w:color w:val="000000"/>
          <w:sz w:val="22"/>
          <w:szCs w:val="22"/>
        </w:rPr>
        <w:tab/>
      </w:r>
      <w:r w:rsidRPr="00FE6498">
        <w:rPr>
          <w:rFonts w:asciiTheme="majorHAnsi" w:hAnsiTheme="majorHAnsi"/>
          <w:color w:val="000000"/>
          <w:sz w:val="22"/>
          <w:szCs w:val="22"/>
        </w:rPr>
        <w:t>300 g natieraný matný</w:t>
      </w:r>
    </w:p>
    <w:p w14:paraId="13181386" w14:textId="416799B8" w:rsidR="00606848" w:rsidRPr="002352BD" w:rsidRDefault="00606848" w:rsidP="002352BD">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lastRenderedPageBreak/>
        <w:t>Farebnosť:</w:t>
      </w:r>
      <w:r w:rsidRPr="002352BD">
        <w:rPr>
          <w:rFonts w:asciiTheme="majorHAnsi" w:hAnsiTheme="majorHAnsi"/>
          <w:color w:val="000000"/>
          <w:sz w:val="22"/>
          <w:szCs w:val="22"/>
        </w:rPr>
        <w:tab/>
      </w:r>
      <w:r w:rsidR="00B44765">
        <w:rPr>
          <w:rFonts w:asciiTheme="majorHAnsi" w:hAnsiTheme="majorHAnsi"/>
          <w:color w:val="000000"/>
          <w:sz w:val="22"/>
          <w:szCs w:val="22"/>
        </w:rPr>
        <w:tab/>
      </w:r>
      <w:r w:rsidRPr="002352BD">
        <w:rPr>
          <w:rFonts w:asciiTheme="majorHAnsi" w:hAnsiTheme="majorHAnsi"/>
          <w:color w:val="000000"/>
          <w:sz w:val="22"/>
          <w:szCs w:val="22"/>
        </w:rPr>
        <w:t>4/4</w:t>
      </w:r>
    </w:p>
    <w:p w14:paraId="1DB1A6B1" w14:textId="3E80FDF0" w:rsidR="00606848" w:rsidRPr="002352BD" w:rsidRDefault="00606848" w:rsidP="002352BD">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2352BD">
        <w:rPr>
          <w:rFonts w:asciiTheme="majorHAnsi" w:hAnsiTheme="majorHAnsi"/>
          <w:color w:val="000000"/>
          <w:sz w:val="22"/>
          <w:szCs w:val="22"/>
        </w:rPr>
        <w:t>Balenie:</w:t>
      </w:r>
      <w:r w:rsidRPr="002352BD">
        <w:rPr>
          <w:rFonts w:asciiTheme="majorHAnsi" w:hAnsiTheme="majorHAnsi"/>
          <w:color w:val="000000"/>
          <w:sz w:val="22"/>
          <w:szCs w:val="22"/>
        </w:rPr>
        <w:tab/>
      </w:r>
      <w:r w:rsidRPr="002352BD">
        <w:rPr>
          <w:rFonts w:asciiTheme="majorHAnsi" w:hAnsiTheme="majorHAnsi"/>
          <w:color w:val="000000"/>
          <w:sz w:val="22"/>
          <w:szCs w:val="22"/>
        </w:rPr>
        <w:tab/>
      </w:r>
      <w:r w:rsidR="00B44765">
        <w:rPr>
          <w:rFonts w:asciiTheme="majorHAnsi" w:hAnsiTheme="majorHAnsi"/>
          <w:color w:val="000000"/>
          <w:sz w:val="22"/>
          <w:szCs w:val="22"/>
        </w:rPr>
        <w:tab/>
      </w:r>
      <w:r w:rsidRPr="002352BD">
        <w:rPr>
          <w:rFonts w:asciiTheme="majorHAnsi" w:hAnsiTheme="majorHAnsi"/>
          <w:color w:val="000000"/>
          <w:sz w:val="22"/>
          <w:szCs w:val="22"/>
        </w:rPr>
        <w:t>po 50 ks</w:t>
      </w:r>
    </w:p>
    <w:p w14:paraId="435491D1" w14:textId="09FFDABB" w:rsidR="00606848" w:rsidRPr="00FE6498" w:rsidRDefault="00606848" w:rsidP="002352BD">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2352BD">
        <w:rPr>
          <w:rFonts w:asciiTheme="majorHAnsi" w:hAnsiTheme="majorHAnsi"/>
          <w:sz w:val="22"/>
          <w:szCs w:val="22"/>
        </w:rPr>
        <w:t>Lehota:</w:t>
      </w:r>
      <w:r w:rsidRPr="002352BD">
        <w:rPr>
          <w:rFonts w:asciiTheme="majorHAnsi" w:hAnsiTheme="majorHAnsi"/>
          <w:sz w:val="22"/>
          <w:szCs w:val="22"/>
        </w:rPr>
        <w:tab/>
      </w:r>
      <w:r w:rsidRPr="00FE6498">
        <w:rPr>
          <w:rFonts w:asciiTheme="majorHAnsi" w:hAnsiTheme="majorHAnsi" w:cs="Arial"/>
          <w:sz w:val="22"/>
          <w:szCs w:val="22"/>
        </w:rPr>
        <w:tab/>
      </w:r>
      <w:r w:rsidR="00B44765">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0AE4E4C9" w14:textId="77777777" w:rsidR="00F12A35"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1E6ADDA3" w14:textId="7E75DE7A"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300 kusov</w:t>
      </w:r>
    </w:p>
    <w:p w14:paraId="04C58079" w14:textId="77777777" w:rsidR="00606848" w:rsidRPr="00FE6498" w:rsidRDefault="00606848" w:rsidP="002352BD">
      <w:pPr>
        <w:tabs>
          <w:tab w:val="left" w:pos="360"/>
          <w:tab w:val="left" w:pos="1418"/>
        </w:tabs>
        <w:autoSpaceDE w:val="0"/>
        <w:autoSpaceDN w:val="0"/>
        <w:adjustRightInd w:val="0"/>
        <w:jc w:val="both"/>
        <w:rPr>
          <w:rFonts w:asciiTheme="majorHAnsi" w:hAnsiTheme="majorHAnsi"/>
          <w:color w:val="000000"/>
          <w:sz w:val="22"/>
          <w:szCs w:val="22"/>
        </w:rPr>
      </w:pPr>
    </w:p>
    <w:p w14:paraId="27DE55A9" w14:textId="17D796C5" w:rsidR="00606848" w:rsidRPr="004314DE" w:rsidRDefault="00606848" w:rsidP="004314DE">
      <w:pPr>
        <w:keepNext/>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4314DE">
        <w:rPr>
          <w:rFonts w:asciiTheme="majorHAnsi" w:hAnsiTheme="majorHAnsi"/>
          <w:b/>
          <w:color w:val="000000"/>
          <w:sz w:val="22"/>
          <w:szCs w:val="22"/>
        </w:rPr>
        <w:t>5.</w:t>
      </w:r>
      <w:r w:rsidRPr="00FE6498">
        <w:rPr>
          <w:rFonts w:asciiTheme="majorHAnsi" w:hAnsiTheme="majorHAnsi" w:cs="Arial"/>
          <w:b/>
          <w:bCs/>
          <w:color w:val="000000"/>
          <w:sz w:val="22"/>
          <w:szCs w:val="22"/>
        </w:rPr>
        <w:tab/>
      </w:r>
      <w:r w:rsidRPr="004314DE">
        <w:rPr>
          <w:rFonts w:asciiTheme="majorHAnsi" w:hAnsiTheme="majorHAnsi"/>
          <w:b/>
          <w:color w:val="000000"/>
          <w:sz w:val="22"/>
          <w:szCs w:val="22"/>
        </w:rPr>
        <w:t>Propagačný materiál 5</w:t>
      </w:r>
    </w:p>
    <w:p w14:paraId="1788F49C" w14:textId="77777777" w:rsidR="00606848" w:rsidRPr="004314DE" w:rsidRDefault="00606848" w:rsidP="004314DE">
      <w:pPr>
        <w:keepNext/>
        <w:numPr>
          <w:ilvl w:val="0"/>
          <w:numId w:val="5"/>
        </w:numPr>
        <w:tabs>
          <w:tab w:val="left" w:pos="360"/>
        </w:tabs>
        <w:autoSpaceDE w:val="0"/>
        <w:autoSpaceDN w:val="0"/>
        <w:adjustRightInd w:val="0"/>
        <w:ind w:hanging="6"/>
        <w:jc w:val="both"/>
        <w:rPr>
          <w:rFonts w:asciiTheme="majorHAnsi" w:hAnsiTheme="majorHAnsi"/>
          <w:sz w:val="22"/>
          <w:szCs w:val="22"/>
        </w:rPr>
      </w:pPr>
      <w:r w:rsidRPr="00FE6498">
        <w:rPr>
          <w:rFonts w:asciiTheme="majorHAnsi" w:hAnsiTheme="majorHAnsi"/>
          <w:sz w:val="22"/>
          <w:szCs w:val="22"/>
        </w:rPr>
        <w:t>(napr. skladačka</w:t>
      </w:r>
      <w:r w:rsidRPr="004314DE">
        <w:rPr>
          <w:rFonts w:asciiTheme="majorHAnsi" w:hAnsiTheme="majorHAnsi"/>
          <w:sz w:val="22"/>
          <w:szCs w:val="22"/>
        </w:rPr>
        <w:t>, novoročný pozdrav)</w:t>
      </w:r>
    </w:p>
    <w:p w14:paraId="7C1CD1B2" w14:textId="3776E2B8" w:rsidR="00606848" w:rsidRPr="004314DE" w:rsidRDefault="00606848" w:rsidP="004314DE">
      <w:pPr>
        <w:numPr>
          <w:ilvl w:val="0"/>
          <w:numId w:val="5"/>
        </w:numPr>
        <w:tabs>
          <w:tab w:val="left" w:pos="360"/>
        </w:tabs>
        <w:autoSpaceDE w:val="0"/>
        <w:autoSpaceDN w:val="0"/>
        <w:adjustRightInd w:val="0"/>
        <w:ind w:hanging="6"/>
        <w:jc w:val="both"/>
        <w:rPr>
          <w:rFonts w:asciiTheme="majorHAnsi" w:hAnsiTheme="majorHAnsi"/>
          <w:sz w:val="22"/>
          <w:szCs w:val="22"/>
        </w:rPr>
      </w:pPr>
      <w:r w:rsidRPr="004314DE">
        <w:rPr>
          <w:rFonts w:asciiTheme="majorHAnsi" w:hAnsiTheme="majorHAnsi"/>
          <w:sz w:val="22"/>
          <w:szCs w:val="22"/>
        </w:rPr>
        <w:t>Charakteristika:</w:t>
      </w:r>
      <w:r w:rsidRPr="00FE6498">
        <w:rPr>
          <w:rFonts w:asciiTheme="majorHAnsi" w:hAnsiTheme="majorHAnsi" w:cs="Arial"/>
          <w:sz w:val="22"/>
          <w:szCs w:val="22"/>
        </w:rPr>
        <w:tab/>
        <w:t>tlač</w:t>
      </w:r>
      <w:r w:rsidRPr="00FE6498">
        <w:rPr>
          <w:rFonts w:asciiTheme="majorHAnsi" w:hAnsiTheme="majorHAnsi"/>
          <w:sz w:val="22"/>
          <w:szCs w:val="22"/>
        </w:rPr>
        <w:t>, balenie a</w:t>
      </w:r>
      <w:r w:rsidRPr="00FE6498">
        <w:rPr>
          <w:rFonts w:asciiTheme="majorHAnsi" w:hAnsiTheme="majorHAnsi" w:cs="Arial"/>
          <w:sz w:val="22"/>
          <w:szCs w:val="22"/>
        </w:rPr>
        <w:t> </w:t>
      </w:r>
      <w:r w:rsidRPr="00FE6498">
        <w:rPr>
          <w:rFonts w:asciiTheme="majorHAnsi" w:hAnsiTheme="majorHAnsi"/>
          <w:sz w:val="22"/>
          <w:szCs w:val="22"/>
        </w:rPr>
        <w:t>doprava</w:t>
      </w:r>
    </w:p>
    <w:p w14:paraId="6B0CBFBC" w14:textId="77777777" w:rsidR="00362DF6" w:rsidRPr="003746AA" w:rsidRDefault="00362DF6" w:rsidP="00362DF6">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78A58F60" w14:textId="66E47BD1" w:rsidR="00606848" w:rsidRPr="00FE6498" w:rsidRDefault="00362DF6" w:rsidP="00606848">
      <w:pPr>
        <w:numPr>
          <w:ilvl w:val="0"/>
          <w:numId w:val="5"/>
        </w:numPr>
        <w:tabs>
          <w:tab w:val="left" w:pos="360"/>
        </w:tabs>
        <w:autoSpaceDE w:val="0"/>
        <w:autoSpaceDN w:val="0"/>
        <w:adjustRightInd w:val="0"/>
        <w:ind w:hanging="6"/>
        <w:jc w:val="both"/>
        <w:rPr>
          <w:rFonts w:asciiTheme="majorHAnsi" w:hAnsiTheme="majorHAnsi" w:cs="Arial"/>
          <w:sz w:val="22"/>
          <w:szCs w:val="22"/>
        </w:rPr>
      </w:pPr>
      <w:r>
        <w:rPr>
          <w:rFonts w:asciiTheme="majorHAnsi" w:hAnsiTheme="majorHAnsi" w:cs="Arial"/>
          <w:sz w:val="22"/>
          <w:szCs w:val="22"/>
        </w:rPr>
        <w:t>p</w:t>
      </w:r>
      <w:r w:rsidR="00606848" w:rsidRPr="00FE6498">
        <w:rPr>
          <w:rFonts w:asciiTheme="majorHAnsi" w:hAnsiTheme="majorHAnsi" w:cs="Arial"/>
          <w:sz w:val="22"/>
          <w:szCs w:val="22"/>
        </w:rPr>
        <w:t>eriodicita:</w:t>
      </w:r>
      <w:r w:rsidR="00606848" w:rsidRPr="00FE6498">
        <w:rPr>
          <w:rFonts w:asciiTheme="majorHAnsi" w:hAnsiTheme="majorHAnsi" w:cs="Arial"/>
          <w:sz w:val="22"/>
          <w:szCs w:val="22"/>
        </w:rPr>
        <w:tab/>
      </w:r>
      <w:r w:rsidR="00A547D1">
        <w:rPr>
          <w:rFonts w:asciiTheme="majorHAnsi" w:hAnsiTheme="majorHAnsi" w:cs="Arial"/>
          <w:sz w:val="22"/>
          <w:szCs w:val="22"/>
        </w:rPr>
        <w:tab/>
      </w:r>
      <w:r w:rsidR="00606848" w:rsidRPr="00FE6498">
        <w:rPr>
          <w:rFonts w:asciiTheme="majorHAnsi" w:hAnsiTheme="majorHAnsi" w:cs="Arial"/>
          <w:sz w:val="22"/>
          <w:szCs w:val="22"/>
        </w:rPr>
        <w:t>1x za 3 roky</w:t>
      </w:r>
    </w:p>
    <w:p w14:paraId="027A3D81" w14:textId="61F24FD8" w:rsidR="00606848" w:rsidRPr="004314DE" w:rsidRDefault="00606848" w:rsidP="004314DE">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FE6498">
        <w:rPr>
          <w:rFonts w:asciiTheme="majorHAnsi" w:hAnsiTheme="majorHAnsi"/>
          <w:sz w:val="22"/>
          <w:szCs w:val="22"/>
        </w:rPr>
        <w:t>Formát:</w:t>
      </w:r>
      <w:r w:rsidRPr="00FE6498">
        <w:rPr>
          <w:rFonts w:asciiTheme="majorHAnsi" w:hAnsiTheme="majorHAnsi"/>
          <w:sz w:val="22"/>
          <w:szCs w:val="22"/>
        </w:rPr>
        <w:tab/>
      </w:r>
      <w:r w:rsidRPr="00FE6498">
        <w:rPr>
          <w:rFonts w:asciiTheme="majorHAnsi" w:hAnsiTheme="majorHAnsi" w:cs="Arial"/>
          <w:sz w:val="22"/>
          <w:szCs w:val="22"/>
        </w:rPr>
        <w:tab/>
      </w:r>
      <w:r w:rsidR="00A547D1">
        <w:rPr>
          <w:rFonts w:asciiTheme="majorHAnsi" w:hAnsiTheme="majorHAnsi" w:cs="Arial"/>
          <w:sz w:val="22"/>
          <w:szCs w:val="22"/>
        </w:rPr>
        <w:tab/>
      </w:r>
      <w:r w:rsidRPr="00FE6498">
        <w:rPr>
          <w:rFonts w:asciiTheme="majorHAnsi" w:hAnsiTheme="majorHAnsi" w:cs="Arial"/>
          <w:sz w:val="22"/>
          <w:szCs w:val="22"/>
        </w:rPr>
        <w:t>(</w:t>
      </w:r>
      <w:r w:rsidRPr="00FE6498">
        <w:rPr>
          <w:rFonts w:asciiTheme="majorHAnsi" w:hAnsiTheme="majorHAnsi"/>
          <w:sz w:val="22"/>
          <w:szCs w:val="22"/>
        </w:rPr>
        <w:t>300 x 120</w:t>
      </w:r>
      <w:r w:rsidRPr="00FE6498">
        <w:rPr>
          <w:rFonts w:asciiTheme="majorHAnsi" w:hAnsiTheme="majorHAnsi" w:cs="Arial"/>
          <w:sz w:val="22"/>
          <w:szCs w:val="22"/>
        </w:rPr>
        <w:t>)</w:t>
      </w:r>
      <w:r w:rsidRPr="00FE6498">
        <w:rPr>
          <w:rFonts w:asciiTheme="majorHAnsi" w:hAnsiTheme="majorHAnsi"/>
          <w:sz w:val="22"/>
          <w:szCs w:val="22"/>
        </w:rPr>
        <w:t xml:space="preserve"> mm</w:t>
      </w:r>
    </w:p>
    <w:p w14:paraId="2696396F" w14:textId="239920A7" w:rsidR="00606848" w:rsidRPr="004314DE" w:rsidRDefault="00606848" w:rsidP="004314DE">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sz w:val="22"/>
          <w:szCs w:val="22"/>
        </w:rPr>
      </w:pPr>
      <w:r w:rsidRPr="004314DE">
        <w:rPr>
          <w:rFonts w:asciiTheme="majorHAnsi" w:hAnsiTheme="majorHAnsi"/>
          <w:sz w:val="22"/>
          <w:szCs w:val="22"/>
        </w:rPr>
        <w:t>Ryhovanie:</w:t>
      </w:r>
      <w:r w:rsidRPr="004314DE">
        <w:rPr>
          <w:rFonts w:asciiTheme="majorHAnsi" w:hAnsiTheme="majorHAnsi"/>
          <w:sz w:val="22"/>
          <w:szCs w:val="22"/>
        </w:rPr>
        <w:tab/>
      </w:r>
      <w:r w:rsidR="00A547D1">
        <w:rPr>
          <w:rFonts w:asciiTheme="majorHAnsi" w:hAnsiTheme="majorHAnsi"/>
          <w:sz w:val="22"/>
          <w:szCs w:val="22"/>
        </w:rPr>
        <w:tab/>
      </w:r>
      <w:r w:rsidRPr="004314DE">
        <w:rPr>
          <w:rFonts w:asciiTheme="majorHAnsi" w:hAnsiTheme="majorHAnsi"/>
          <w:sz w:val="22"/>
          <w:szCs w:val="22"/>
        </w:rPr>
        <w:t xml:space="preserve">3x </w:t>
      </w:r>
    </w:p>
    <w:p w14:paraId="6C261A4F" w14:textId="44865BCB"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Rozsah:</w:t>
      </w:r>
      <w:r w:rsidRPr="00FE6498">
        <w:rPr>
          <w:rFonts w:asciiTheme="majorHAnsi" w:hAnsiTheme="majorHAnsi" w:cs="Arial"/>
          <w:sz w:val="22"/>
          <w:szCs w:val="22"/>
        </w:rPr>
        <w:tab/>
      </w:r>
      <w:r w:rsidRPr="00FE6498">
        <w:rPr>
          <w:rFonts w:asciiTheme="majorHAnsi" w:hAnsiTheme="majorHAnsi" w:cs="Arial"/>
          <w:sz w:val="22"/>
          <w:szCs w:val="22"/>
        </w:rPr>
        <w:tab/>
      </w:r>
      <w:r w:rsidR="00A547D1">
        <w:rPr>
          <w:rFonts w:asciiTheme="majorHAnsi" w:hAnsiTheme="majorHAnsi" w:cs="Arial"/>
          <w:sz w:val="22"/>
          <w:szCs w:val="22"/>
        </w:rPr>
        <w:tab/>
      </w:r>
      <w:r w:rsidRPr="00FE6498">
        <w:rPr>
          <w:rFonts w:asciiTheme="majorHAnsi" w:hAnsiTheme="majorHAnsi" w:cs="Arial"/>
          <w:sz w:val="22"/>
          <w:szCs w:val="22"/>
        </w:rPr>
        <w:t>2 strany</w:t>
      </w:r>
    </w:p>
    <w:p w14:paraId="0CCC4861" w14:textId="38059E8F" w:rsidR="00606848" w:rsidRPr="004314DE" w:rsidRDefault="00606848" w:rsidP="004314DE">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FE6498">
        <w:rPr>
          <w:rFonts w:asciiTheme="majorHAnsi" w:hAnsiTheme="majorHAnsi"/>
          <w:sz w:val="22"/>
          <w:szCs w:val="22"/>
        </w:rPr>
        <w:t>Papier:</w:t>
      </w:r>
      <w:r w:rsidRPr="00FE6498">
        <w:rPr>
          <w:rFonts w:asciiTheme="majorHAnsi" w:hAnsiTheme="majorHAnsi"/>
          <w:sz w:val="22"/>
          <w:szCs w:val="22"/>
        </w:rPr>
        <w:tab/>
      </w:r>
      <w:r w:rsidRPr="00FE6498">
        <w:rPr>
          <w:rFonts w:asciiTheme="majorHAnsi" w:hAnsiTheme="majorHAnsi" w:cs="Arial"/>
          <w:sz w:val="22"/>
          <w:szCs w:val="22"/>
        </w:rPr>
        <w:tab/>
      </w:r>
      <w:r w:rsidR="00A547D1">
        <w:rPr>
          <w:rFonts w:asciiTheme="majorHAnsi" w:hAnsiTheme="majorHAnsi" w:cs="Arial"/>
          <w:sz w:val="22"/>
          <w:szCs w:val="22"/>
        </w:rPr>
        <w:tab/>
      </w:r>
      <w:r w:rsidRPr="00FE6498">
        <w:rPr>
          <w:rFonts w:asciiTheme="majorHAnsi" w:hAnsiTheme="majorHAnsi"/>
          <w:sz w:val="22"/>
          <w:szCs w:val="22"/>
        </w:rPr>
        <w:t>300 g natieraný matný</w:t>
      </w:r>
    </w:p>
    <w:p w14:paraId="14017880" w14:textId="30FD2197" w:rsidR="00606848" w:rsidRPr="004314DE" w:rsidRDefault="00606848" w:rsidP="004314DE">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sz w:val="22"/>
          <w:szCs w:val="22"/>
        </w:rPr>
      </w:pPr>
      <w:r w:rsidRPr="004314DE">
        <w:rPr>
          <w:rFonts w:asciiTheme="majorHAnsi" w:hAnsiTheme="majorHAnsi"/>
          <w:sz w:val="22"/>
          <w:szCs w:val="22"/>
        </w:rPr>
        <w:t>Farebnosť:</w:t>
      </w:r>
      <w:r w:rsidRPr="004314DE">
        <w:rPr>
          <w:rFonts w:asciiTheme="majorHAnsi" w:hAnsiTheme="majorHAnsi"/>
          <w:sz w:val="22"/>
          <w:szCs w:val="22"/>
        </w:rPr>
        <w:tab/>
      </w:r>
      <w:r w:rsidR="00A547D1">
        <w:rPr>
          <w:rFonts w:asciiTheme="majorHAnsi" w:hAnsiTheme="majorHAnsi"/>
          <w:sz w:val="22"/>
          <w:szCs w:val="22"/>
        </w:rPr>
        <w:tab/>
      </w:r>
      <w:r w:rsidRPr="004314DE">
        <w:rPr>
          <w:rFonts w:asciiTheme="majorHAnsi" w:hAnsiTheme="majorHAnsi"/>
          <w:sz w:val="22"/>
          <w:szCs w:val="22"/>
        </w:rPr>
        <w:t>4/4</w:t>
      </w:r>
    </w:p>
    <w:p w14:paraId="17787003" w14:textId="79FE78BE" w:rsidR="00606848" w:rsidRPr="004314DE" w:rsidRDefault="00606848" w:rsidP="004314DE">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sz w:val="22"/>
          <w:szCs w:val="22"/>
        </w:rPr>
      </w:pPr>
      <w:r w:rsidRPr="004314DE">
        <w:rPr>
          <w:rFonts w:asciiTheme="majorHAnsi" w:hAnsiTheme="majorHAnsi"/>
          <w:sz w:val="22"/>
          <w:szCs w:val="22"/>
        </w:rPr>
        <w:t>Balenie:</w:t>
      </w:r>
      <w:r w:rsidRPr="004314DE">
        <w:rPr>
          <w:rFonts w:asciiTheme="majorHAnsi" w:hAnsiTheme="majorHAnsi"/>
          <w:sz w:val="22"/>
          <w:szCs w:val="22"/>
        </w:rPr>
        <w:tab/>
      </w:r>
      <w:r w:rsidRPr="004314DE">
        <w:rPr>
          <w:rFonts w:asciiTheme="majorHAnsi" w:hAnsiTheme="majorHAnsi"/>
          <w:sz w:val="22"/>
          <w:szCs w:val="22"/>
        </w:rPr>
        <w:tab/>
      </w:r>
      <w:r w:rsidR="00A547D1">
        <w:rPr>
          <w:rFonts w:asciiTheme="majorHAnsi" w:hAnsiTheme="majorHAnsi"/>
          <w:sz w:val="22"/>
          <w:szCs w:val="22"/>
        </w:rPr>
        <w:tab/>
      </w:r>
      <w:r w:rsidRPr="004314DE">
        <w:rPr>
          <w:rFonts w:asciiTheme="majorHAnsi" w:hAnsiTheme="majorHAnsi"/>
          <w:sz w:val="22"/>
          <w:szCs w:val="22"/>
        </w:rPr>
        <w:t>po 50 ks</w:t>
      </w:r>
    </w:p>
    <w:p w14:paraId="026DEEB2" w14:textId="666EEBFF" w:rsidR="00606848" w:rsidRPr="00AD22A6" w:rsidRDefault="00606848" w:rsidP="004314DE">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4314DE">
        <w:rPr>
          <w:rFonts w:asciiTheme="majorHAnsi" w:hAnsiTheme="majorHAnsi"/>
          <w:sz w:val="22"/>
          <w:szCs w:val="22"/>
        </w:rPr>
        <w:t>Lehota:</w:t>
      </w:r>
      <w:r w:rsidRPr="004314DE">
        <w:rPr>
          <w:rFonts w:asciiTheme="majorHAnsi" w:hAnsiTheme="majorHAnsi"/>
          <w:sz w:val="22"/>
          <w:szCs w:val="22"/>
        </w:rPr>
        <w:tab/>
      </w:r>
      <w:r w:rsidRPr="00FE6498">
        <w:rPr>
          <w:rFonts w:asciiTheme="majorHAnsi" w:hAnsiTheme="majorHAnsi" w:cs="Arial"/>
          <w:sz w:val="22"/>
          <w:szCs w:val="22"/>
        </w:rPr>
        <w:tab/>
      </w:r>
      <w:r w:rsidR="00A547D1">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660A72E6" w14:textId="77777777" w:rsidR="00362DF6"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4E6AE0B4" w14:textId="714E5B1E"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1000 kusov</w:t>
      </w:r>
    </w:p>
    <w:p w14:paraId="753B4284" w14:textId="77777777" w:rsidR="00606848" w:rsidRPr="00FE6498" w:rsidRDefault="00606848" w:rsidP="00AD22A6">
      <w:pPr>
        <w:tabs>
          <w:tab w:val="left" w:pos="360"/>
        </w:tabs>
        <w:autoSpaceDE w:val="0"/>
        <w:autoSpaceDN w:val="0"/>
        <w:adjustRightInd w:val="0"/>
        <w:jc w:val="both"/>
        <w:rPr>
          <w:rFonts w:asciiTheme="majorHAnsi" w:hAnsiTheme="majorHAnsi"/>
          <w:color w:val="000000"/>
          <w:sz w:val="22"/>
          <w:szCs w:val="22"/>
        </w:rPr>
      </w:pPr>
    </w:p>
    <w:p w14:paraId="7D73ACB9" w14:textId="72A17428" w:rsidR="00606848" w:rsidRPr="00AD22A6" w:rsidRDefault="00606848" w:rsidP="00AD22A6">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AD22A6">
        <w:rPr>
          <w:rFonts w:asciiTheme="majorHAnsi" w:hAnsiTheme="majorHAnsi"/>
          <w:b/>
          <w:color w:val="000000"/>
          <w:sz w:val="22"/>
          <w:szCs w:val="22"/>
        </w:rPr>
        <w:t>6.</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w:t>
      </w:r>
      <w:r w:rsidRPr="00AD22A6">
        <w:rPr>
          <w:rFonts w:asciiTheme="majorHAnsi" w:hAnsiTheme="majorHAnsi"/>
          <w:b/>
          <w:color w:val="000000"/>
          <w:sz w:val="22"/>
          <w:szCs w:val="22"/>
        </w:rPr>
        <w:t>6</w:t>
      </w:r>
    </w:p>
    <w:p w14:paraId="59B62F44" w14:textId="77777777" w:rsidR="00606848" w:rsidRPr="00AD22A6" w:rsidRDefault="00606848" w:rsidP="00AD22A6">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 xml:space="preserve">(napr. leták k výstave, </w:t>
      </w:r>
      <w:proofErr w:type="spellStart"/>
      <w:r w:rsidRPr="00AD22A6">
        <w:rPr>
          <w:rFonts w:asciiTheme="majorHAnsi" w:hAnsiTheme="majorHAnsi"/>
          <w:color w:val="000000"/>
          <w:sz w:val="22"/>
          <w:szCs w:val="22"/>
        </w:rPr>
        <w:t>kalendárium</w:t>
      </w:r>
      <w:proofErr w:type="spellEnd"/>
      <w:r w:rsidRPr="00AD22A6">
        <w:rPr>
          <w:rFonts w:asciiTheme="majorHAnsi" w:hAnsiTheme="majorHAnsi"/>
          <w:color w:val="000000"/>
          <w:sz w:val="22"/>
          <w:szCs w:val="22"/>
        </w:rPr>
        <w:t>, leták o Mestskom hrade)</w:t>
      </w:r>
    </w:p>
    <w:p w14:paraId="3D40197F" w14:textId="48608521" w:rsidR="00606848" w:rsidRPr="00AD22A6" w:rsidRDefault="00606848" w:rsidP="00AD22A6">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0F8CCC51" w14:textId="77777777" w:rsidR="00AB1701" w:rsidRPr="003746AA" w:rsidRDefault="00AB1701" w:rsidP="00AB1701">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5F1EF626" w14:textId="39E0279E" w:rsidR="00606848" w:rsidRPr="00FE6498" w:rsidRDefault="00AB1701"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A547D1">
        <w:rPr>
          <w:rFonts w:asciiTheme="majorHAnsi" w:hAnsiTheme="majorHAnsi" w:cs="Arial"/>
          <w:color w:val="000000"/>
          <w:sz w:val="22"/>
          <w:szCs w:val="22"/>
        </w:rPr>
        <w:tab/>
      </w:r>
      <w:r w:rsidR="00606848" w:rsidRPr="00FE6498">
        <w:rPr>
          <w:rFonts w:asciiTheme="majorHAnsi" w:hAnsiTheme="majorHAnsi" w:cs="Arial"/>
          <w:color w:val="000000"/>
          <w:sz w:val="22"/>
          <w:szCs w:val="22"/>
        </w:rPr>
        <w:t>1x za 3 roky</w:t>
      </w:r>
    </w:p>
    <w:p w14:paraId="41D607EA" w14:textId="54D11424"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A547D1">
        <w:rPr>
          <w:rFonts w:asciiTheme="majorHAnsi" w:hAnsiTheme="majorHAnsi" w:cs="Arial"/>
          <w:color w:val="000000"/>
          <w:sz w:val="22"/>
          <w:szCs w:val="22"/>
        </w:rPr>
        <w:tab/>
      </w:r>
      <w:r w:rsidRPr="00FE6498">
        <w:rPr>
          <w:rFonts w:asciiTheme="majorHAnsi" w:hAnsiTheme="majorHAnsi"/>
          <w:color w:val="000000"/>
          <w:sz w:val="22"/>
          <w:szCs w:val="22"/>
        </w:rPr>
        <w:t>A4, p</w:t>
      </w:r>
      <w:r w:rsidRPr="00AD22A6">
        <w:rPr>
          <w:rFonts w:asciiTheme="majorHAnsi" w:hAnsiTheme="majorHAnsi"/>
          <w:color w:val="000000"/>
          <w:sz w:val="22"/>
          <w:szCs w:val="22"/>
        </w:rPr>
        <w:t xml:space="preserve">o zložení </w:t>
      </w:r>
      <w:r w:rsidRPr="00FE6498">
        <w:rPr>
          <w:rFonts w:asciiTheme="majorHAnsi" w:hAnsiTheme="majorHAnsi" w:cs="Arial"/>
          <w:color w:val="000000"/>
          <w:sz w:val="22"/>
          <w:szCs w:val="22"/>
        </w:rPr>
        <w:t>(</w:t>
      </w:r>
      <w:r w:rsidRPr="00FE6498">
        <w:rPr>
          <w:rFonts w:asciiTheme="majorHAnsi" w:hAnsiTheme="majorHAnsi"/>
          <w:color w:val="000000"/>
          <w:sz w:val="22"/>
          <w:szCs w:val="22"/>
        </w:rPr>
        <w:t>99 x 210</w:t>
      </w:r>
      <w:r w:rsidRPr="00FE6498">
        <w:rPr>
          <w:rFonts w:asciiTheme="majorHAnsi" w:hAnsiTheme="majorHAnsi" w:cs="Arial"/>
          <w:color w:val="000000"/>
          <w:sz w:val="22"/>
          <w:szCs w:val="22"/>
        </w:rPr>
        <w:t>)</w:t>
      </w:r>
      <w:r w:rsidRPr="00FE6498">
        <w:rPr>
          <w:rFonts w:asciiTheme="majorHAnsi" w:hAnsiTheme="majorHAnsi"/>
          <w:color w:val="000000"/>
          <w:sz w:val="22"/>
          <w:szCs w:val="22"/>
        </w:rPr>
        <w:t xml:space="preserve"> mm</w:t>
      </w:r>
    </w:p>
    <w:p w14:paraId="4AFA7C5E" w14:textId="76FDD19C"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FF0000"/>
          <w:sz w:val="22"/>
          <w:szCs w:val="22"/>
        </w:rPr>
      </w:pPr>
      <w:r w:rsidRPr="00AD22A6">
        <w:rPr>
          <w:rFonts w:asciiTheme="majorHAnsi" w:hAnsiTheme="majorHAnsi"/>
          <w:color w:val="000000"/>
          <w:sz w:val="22"/>
          <w:szCs w:val="22"/>
        </w:rPr>
        <w:t>Ryhovanie:</w:t>
      </w:r>
      <w:r w:rsidRPr="00AD22A6">
        <w:rPr>
          <w:rFonts w:asciiTheme="majorHAnsi" w:hAnsiTheme="majorHAnsi"/>
          <w:color w:val="000000"/>
          <w:sz w:val="22"/>
          <w:szCs w:val="22"/>
        </w:rPr>
        <w:tab/>
      </w:r>
      <w:r w:rsidR="00A547D1">
        <w:rPr>
          <w:rFonts w:asciiTheme="majorHAnsi" w:hAnsiTheme="majorHAnsi"/>
          <w:color w:val="000000"/>
          <w:sz w:val="22"/>
          <w:szCs w:val="22"/>
        </w:rPr>
        <w:tab/>
      </w:r>
      <w:r w:rsidRPr="00AD22A6">
        <w:rPr>
          <w:rFonts w:asciiTheme="majorHAnsi" w:hAnsiTheme="majorHAnsi"/>
          <w:color w:val="000000"/>
          <w:sz w:val="22"/>
          <w:szCs w:val="22"/>
        </w:rPr>
        <w:t>2x</w:t>
      </w:r>
    </w:p>
    <w:p w14:paraId="0681EC42" w14:textId="025F371A"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color w:val="FF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A547D1">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415145BE" w14:textId="43C64C9D"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A547D1">
        <w:rPr>
          <w:rFonts w:asciiTheme="majorHAnsi" w:hAnsiTheme="majorHAnsi" w:cs="Arial"/>
          <w:color w:val="000000"/>
          <w:sz w:val="22"/>
          <w:szCs w:val="22"/>
        </w:rPr>
        <w:tab/>
      </w:r>
      <w:r w:rsidRPr="00FE6498">
        <w:rPr>
          <w:rFonts w:asciiTheme="majorHAnsi" w:hAnsiTheme="majorHAnsi"/>
          <w:color w:val="000000"/>
          <w:sz w:val="22"/>
          <w:szCs w:val="22"/>
        </w:rPr>
        <w:t>250 g natieraný matný</w:t>
      </w:r>
    </w:p>
    <w:p w14:paraId="65ED527A" w14:textId="1CE3A0CB"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Farebnosť:</w:t>
      </w:r>
      <w:r w:rsidRPr="00AD22A6">
        <w:rPr>
          <w:rFonts w:asciiTheme="majorHAnsi" w:hAnsiTheme="majorHAnsi"/>
          <w:color w:val="000000"/>
          <w:sz w:val="22"/>
          <w:szCs w:val="22"/>
        </w:rPr>
        <w:tab/>
      </w:r>
      <w:r w:rsidR="00A547D1">
        <w:rPr>
          <w:rFonts w:asciiTheme="majorHAnsi" w:hAnsiTheme="majorHAnsi"/>
          <w:color w:val="000000"/>
          <w:sz w:val="22"/>
          <w:szCs w:val="22"/>
        </w:rPr>
        <w:tab/>
      </w:r>
      <w:r w:rsidRPr="00AD22A6">
        <w:rPr>
          <w:rFonts w:asciiTheme="majorHAnsi" w:hAnsiTheme="majorHAnsi"/>
          <w:color w:val="000000"/>
          <w:sz w:val="22"/>
          <w:szCs w:val="22"/>
        </w:rPr>
        <w:t>4/4</w:t>
      </w:r>
    </w:p>
    <w:p w14:paraId="5C8204F6" w14:textId="639C4464"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Balenie:</w:t>
      </w:r>
      <w:r w:rsidRPr="00AD22A6">
        <w:rPr>
          <w:rFonts w:asciiTheme="majorHAnsi" w:hAnsiTheme="majorHAnsi"/>
          <w:color w:val="000000"/>
          <w:sz w:val="22"/>
          <w:szCs w:val="22"/>
        </w:rPr>
        <w:tab/>
      </w:r>
      <w:r w:rsidRPr="00AD22A6">
        <w:rPr>
          <w:rFonts w:asciiTheme="majorHAnsi" w:hAnsiTheme="majorHAnsi"/>
          <w:color w:val="000000"/>
          <w:sz w:val="22"/>
          <w:szCs w:val="22"/>
        </w:rPr>
        <w:tab/>
      </w:r>
      <w:r w:rsidR="00A547D1">
        <w:rPr>
          <w:rFonts w:asciiTheme="majorHAnsi" w:hAnsiTheme="majorHAnsi"/>
          <w:color w:val="000000"/>
          <w:sz w:val="22"/>
          <w:szCs w:val="22"/>
        </w:rPr>
        <w:tab/>
      </w:r>
      <w:r w:rsidRPr="00AD22A6">
        <w:rPr>
          <w:rFonts w:asciiTheme="majorHAnsi" w:hAnsiTheme="majorHAnsi"/>
          <w:color w:val="000000"/>
          <w:sz w:val="22"/>
          <w:szCs w:val="22"/>
        </w:rPr>
        <w:t>po 50 ks</w:t>
      </w:r>
    </w:p>
    <w:p w14:paraId="030527C3" w14:textId="675CB010"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AD22A6">
        <w:rPr>
          <w:rFonts w:asciiTheme="majorHAnsi" w:hAnsiTheme="majorHAnsi"/>
          <w:sz w:val="22"/>
          <w:szCs w:val="22"/>
        </w:rPr>
        <w:t>Lehota:</w:t>
      </w:r>
      <w:r w:rsidRPr="00AD22A6">
        <w:rPr>
          <w:rFonts w:asciiTheme="majorHAnsi" w:hAnsiTheme="majorHAnsi"/>
          <w:sz w:val="22"/>
          <w:szCs w:val="22"/>
        </w:rPr>
        <w:tab/>
      </w:r>
      <w:r w:rsidRPr="00FE6498">
        <w:rPr>
          <w:rFonts w:asciiTheme="majorHAnsi" w:hAnsiTheme="majorHAnsi" w:cs="Arial"/>
          <w:sz w:val="22"/>
          <w:szCs w:val="22"/>
        </w:rPr>
        <w:tab/>
      </w:r>
      <w:r w:rsidR="00A547D1">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6B270FB6" w14:textId="77777777" w:rsidR="00AB1701"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77D327DF" w14:textId="3813D033"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500 kusov</w:t>
      </w:r>
    </w:p>
    <w:p w14:paraId="7AAD9384" w14:textId="77777777" w:rsidR="00606848" w:rsidRPr="00FE6498" w:rsidRDefault="00606848" w:rsidP="00AD22A6">
      <w:pPr>
        <w:tabs>
          <w:tab w:val="left" w:pos="360"/>
        </w:tabs>
        <w:autoSpaceDE w:val="0"/>
        <w:autoSpaceDN w:val="0"/>
        <w:adjustRightInd w:val="0"/>
        <w:jc w:val="both"/>
        <w:rPr>
          <w:rFonts w:asciiTheme="majorHAnsi" w:hAnsiTheme="majorHAnsi"/>
          <w:color w:val="000000"/>
          <w:sz w:val="22"/>
          <w:szCs w:val="22"/>
        </w:rPr>
      </w:pPr>
    </w:p>
    <w:p w14:paraId="7001294F" w14:textId="77777777" w:rsidR="00606848" w:rsidRPr="00AD22A6" w:rsidRDefault="00606848" w:rsidP="00AD22A6">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AD22A6">
        <w:rPr>
          <w:rFonts w:asciiTheme="majorHAnsi" w:hAnsiTheme="majorHAnsi"/>
          <w:b/>
          <w:color w:val="000000"/>
          <w:sz w:val="22"/>
          <w:szCs w:val="22"/>
        </w:rPr>
        <w:t>7.</w:t>
      </w:r>
      <w:r w:rsidRPr="00FE6498">
        <w:rPr>
          <w:rFonts w:asciiTheme="majorHAnsi" w:hAnsiTheme="majorHAnsi"/>
          <w:b/>
          <w:color w:val="000000"/>
          <w:sz w:val="22"/>
          <w:szCs w:val="22"/>
        </w:rPr>
        <w:t xml:space="preserve">   Propagačný materiál </w:t>
      </w:r>
      <w:r w:rsidRPr="00AD22A6">
        <w:rPr>
          <w:rFonts w:asciiTheme="majorHAnsi" w:hAnsiTheme="majorHAnsi"/>
          <w:b/>
          <w:color w:val="000000"/>
          <w:sz w:val="22"/>
          <w:szCs w:val="22"/>
        </w:rPr>
        <w:t>7</w:t>
      </w:r>
    </w:p>
    <w:p w14:paraId="779AAD5D" w14:textId="77777777" w:rsidR="00606848" w:rsidRPr="00AD22A6" w:rsidRDefault="00606848" w:rsidP="00AD22A6">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 xml:space="preserve">(napr. leták k výstave, </w:t>
      </w:r>
      <w:proofErr w:type="spellStart"/>
      <w:r w:rsidRPr="00AD22A6">
        <w:rPr>
          <w:rFonts w:asciiTheme="majorHAnsi" w:hAnsiTheme="majorHAnsi"/>
          <w:color w:val="000000"/>
          <w:sz w:val="22"/>
          <w:szCs w:val="22"/>
        </w:rPr>
        <w:t>kalendárium</w:t>
      </w:r>
      <w:proofErr w:type="spellEnd"/>
      <w:r w:rsidRPr="00AD22A6">
        <w:rPr>
          <w:rFonts w:asciiTheme="majorHAnsi" w:hAnsiTheme="majorHAnsi"/>
          <w:color w:val="000000"/>
          <w:sz w:val="22"/>
          <w:szCs w:val="22"/>
        </w:rPr>
        <w:t>, leták o Mestskom hrade)</w:t>
      </w:r>
    </w:p>
    <w:p w14:paraId="03F9B7C2" w14:textId="69DB4395" w:rsidR="00606848" w:rsidRPr="00AD22A6" w:rsidRDefault="00606848" w:rsidP="00AD22A6">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731E1C68" w14:textId="77777777" w:rsidR="000E7BCB" w:rsidRPr="003746AA" w:rsidRDefault="000E7BCB" w:rsidP="000E7BCB">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1E0B4167" w14:textId="1BBC88F1" w:rsidR="00606848" w:rsidRPr="00FE6498" w:rsidRDefault="000E7BCB"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8775C2">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30D8E18A" w14:textId="063F4DC1"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8775C2">
        <w:rPr>
          <w:rFonts w:asciiTheme="majorHAnsi" w:hAnsiTheme="majorHAnsi" w:cs="Arial"/>
          <w:color w:val="000000"/>
          <w:sz w:val="22"/>
          <w:szCs w:val="22"/>
        </w:rPr>
        <w:tab/>
      </w:r>
      <w:r w:rsidRPr="00FE6498">
        <w:rPr>
          <w:rFonts w:asciiTheme="majorHAnsi" w:hAnsiTheme="majorHAnsi"/>
          <w:color w:val="000000"/>
          <w:sz w:val="22"/>
          <w:szCs w:val="22"/>
        </w:rPr>
        <w:t>A4, po zložení</w:t>
      </w:r>
      <w:r w:rsidRPr="00AD22A6">
        <w:rPr>
          <w:rFonts w:asciiTheme="majorHAnsi" w:hAnsiTheme="majorHAnsi"/>
          <w:color w:val="000000"/>
          <w:sz w:val="22"/>
          <w:szCs w:val="22"/>
        </w:rPr>
        <w:t xml:space="preserve"> </w:t>
      </w:r>
      <w:r w:rsidRPr="00FE6498">
        <w:rPr>
          <w:rFonts w:asciiTheme="majorHAnsi" w:hAnsiTheme="majorHAnsi" w:cs="Arial"/>
          <w:color w:val="000000"/>
          <w:sz w:val="22"/>
          <w:szCs w:val="22"/>
        </w:rPr>
        <w:t>(</w:t>
      </w:r>
      <w:r w:rsidRPr="00FE6498">
        <w:rPr>
          <w:rFonts w:asciiTheme="majorHAnsi" w:hAnsiTheme="majorHAnsi"/>
          <w:color w:val="000000"/>
          <w:sz w:val="22"/>
          <w:szCs w:val="22"/>
        </w:rPr>
        <w:t>99 x 210</w:t>
      </w:r>
      <w:r w:rsidRPr="00FE6498">
        <w:rPr>
          <w:rFonts w:asciiTheme="majorHAnsi" w:hAnsiTheme="majorHAnsi" w:cs="Arial"/>
          <w:color w:val="000000"/>
          <w:sz w:val="22"/>
          <w:szCs w:val="22"/>
        </w:rPr>
        <w:t>)</w:t>
      </w:r>
      <w:r w:rsidRPr="00FE6498">
        <w:rPr>
          <w:rFonts w:asciiTheme="majorHAnsi" w:hAnsiTheme="majorHAnsi"/>
          <w:color w:val="000000"/>
          <w:sz w:val="22"/>
          <w:szCs w:val="22"/>
        </w:rPr>
        <w:t xml:space="preserve"> mm</w:t>
      </w:r>
    </w:p>
    <w:p w14:paraId="0B512BCD" w14:textId="0247B6A0"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FF0000"/>
          <w:sz w:val="22"/>
          <w:szCs w:val="22"/>
        </w:rPr>
      </w:pPr>
      <w:r w:rsidRPr="00AD22A6">
        <w:rPr>
          <w:rFonts w:asciiTheme="majorHAnsi" w:hAnsiTheme="majorHAnsi"/>
          <w:color w:val="000000"/>
          <w:sz w:val="22"/>
          <w:szCs w:val="22"/>
        </w:rPr>
        <w:t>Ryhovanie:</w:t>
      </w:r>
      <w:r w:rsidRPr="00AD22A6">
        <w:rPr>
          <w:rFonts w:asciiTheme="majorHAnsi" w:hAnsiTheme="majorHAnsi"/>
          <w:color w:val="000000"/>
          <w:sz w:val="22"/>
          <w:szCs w:val="22"/>
        </w:rPr>
        <w:tab/>
      </w:r>
      <w:r w:rsidR="008775C2">
        <w:rPr>
          <w:rFonts w:asciiTheme="majorHAnsi" w:hAnsiTheme="majorHAnsi"/>
          <w:color w:val="000000"/>
          <w:sz w:val="22"/>
          <w:szCs w:val="22"/>
        </w:rPr>
        <w:tab/>
      </w:r>
      <w:r w:rsidRPr="00AD22A6">
        <w:rPr>
          <w:rFonts w:asciiTheme="majorHAnsi" w:hAnsiTheme="majorHAnsi"/>
          <w:color w:val="000000"/>
          <w:sz w:val="22"/>
          <w:szCs w:val="22"/>
        </w:rPr>
        <w:t>2x</w:t>
      </w:r>
    </w:p>
    <w:p w14:paraId="440A0195" w14:textId="1435B6EC"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color w:val="FF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8775C2">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4EEB8E1D" w14:textId="77565707"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8775C2">
        <w:rPr>
          <w:rFonts w:asciiTheme="majorHAnsi" w:hAnsiTheme="majorHAnsi" w:cs="Arial"/>
          <w:color w:val="000000"/>
          <w:sz w:val="22"/>
          <w:szCs w:val="22"/>
        </w:rPr>
        <w:tab/>
      </w:r>
      <w:r w:rsidRPr="00FE6498">
        <w:rPr>
          <w:rFonts w:asciiTheme="majorHAnsi" w:hAnsiTheme="majorHAnsi"/>
          <w:color w:val="000000"/>
          <w:sz w:val="22"/>
          <w:szCs w:val="22"/>
        </w:rPr>
        <w:t xml:space="preserve">160 g natieraný </w:t>
      </w:r>
      <w:r w:rsidRPr="00AD22A6">
        <w:rPr>
          <w:rFonts w:asciiTheme="majorHAnsi" w:hAnsiTheme="majorHAnsi"/>
          <w:color w:val="000000"/>
          <w:sz w:val="22"/>
          <w:szCs w:val="22"/>
        </w:rPr>
        <w:t>lesklý</w:t>
      </w:r>
    </w:p>
    <w:p w14:paraId="3DB7D856" w14:textId="72D978D0"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Farebnosť:</w:t>
      </w:r>
      <w:r w:rsidRPr="00AD22A6">
        <w:rPr>
          <w:rFonts w:asciiTheme="majorHAnsi" w:hAnsiTheme="majorHAnsi"/>
          <w:color w:val="000000"/>
          <w:sz w:val="22"/>
          <w:szCs w:val="22"/>
        </w:rPr>
        <w:tab/>
      </w:r>
      <w:r w:rsidR="008775C2">
        <w:rPr>
          <w:rFonts w:asciiTheme="majorHAnsi" w:hAnsiTheme="majorHAnsi"/>
          <w:color w:val="000000"/>
          <w:sz w:val="22"/>
          <w:szCs w:val="22"/>
        </w:rPr>
        <w:tab/>
      </w:r>
      <w:r w:rsidRPr="00AD22A6">
        <w:rPr>
          <w:rFonts w:asciiTheme="majorHAnsi" w:hAnsiTheme="majorHAnsi"/>
          <w:color w:val="000000"/>
          <w:sz w:val="22"/>
          <w:szCs w:val="22"/>
        </w:rPr>
        <w:t>4/4</w:t>
      </w:r>
    </w:p>
    <w:p w14:paraId="50F32100" w14:textId="1BFCBEAC"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Balenie:</w:t>
      </w:r>
      <w:r w:rsidRPr="00AD22A6">
        <w:rPr>
          <w:rFonts w:asciiTheme="majorHAnsi" w:hAnsiTheme="majorHAnsi"/>
          <w:color w:val="000000"/>
          <w:sz w:val="22"/>
          <w:szCs w:val="22"/>
        </w:rPr>
        <w:tab/>
      </w:r>
      <w:r w:rsidRPr="00AD22A6">
        <w:rPr>
          <w:rFonts w:asciiTheme="majorHAnsi" w:hAnsiTheme="majorHAnsi"/>
          <w:color w:val="000000"/>
          <w:sz w:val="22"/>
          <w:szCs w:val="22"/>
        </w:rPr>
        <w:tab/>
      </w:r>
      <w:r w:rsidR="008775C2">
        <w:rPr>
          <w:rFonts w:asciiTheme="majorHAnsi" w:hAnsiTheme="majorHAnsi"/>
          <w:color w:val="000000"/>
          <w:sz w:val="22"/>
          <w:szCs w:val="22"/>
        </w:rPr>
        <w:tab/>
      </w:r>
      <w:r w:rsidRPr="00AD22A6">
        <w:rPr>
          <w:rFonts w:asciiTheme="majorHAnsi" w:hAnsiTheme="majorHAnsi"/>
          <w:color w:val="000000"/>
          <w:sz w:val="22"/>
          <w:szCs w:val="22"/>
        </w:rPr>
        <w:t>po 50 ks</w:t>
      </w:r>
    </w:p>
    <w:p w14:paraId="1A45DAF6" w14:textId="2ADE48EA"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AD22A6">
        <w:rPr>
          <w:rFonts w:asciiTheme="majorHAnsi" w:hAnsiTheme="majorHAnsi"/>
          <w:sz w:val="22"/>
          <w:szCs w:val="22"/>
        </w:rPr>
        <w:t>Lehota:</w:t>
      </w:r>
      <w:r w:rsidRPr="00AD22A6">
        <w:rPr>
          <w:rFonts w:asciiTheme="majorHAnsi" w:hAnsiTheme="majorHAnsi"/>
          <w:sz w:val="22"/>
          <w:szCs w:val="22"/>
        </w:rPr>
        <w:tab/>
      </w:r>
      <w:r w:rsidRPr="00FE6498">
        <w:rPr>
          <w:rFonts w:asciiTheme="majorHAnsi" w:hAnsiTheme="majorHAnsi" w:cs="Arial"/>
          <w:sz w:val="22"/>
          <w:szCs w:val="22"/>
        </w:rPr>
        <w:tab/>
      </w:r>
      <w:r w:rsidR="008775C2">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5528C5FC" w14:textId="77777777" w:rsidR="000E7BCB"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Predpokladaný</w:t>
      </w:r>
    </w:p>
    <w:p w14:paraId="04EDE0AB" w14:textId="2C9FF7CD"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4500 kusov</w:t>
      </w:r>
    </w:p>
    <w:p w14:paraId="34D0B6AB" w14:textId="77777777" w:rsidR="00606848" w:rsidRPr="00FE6498" w:rsidRDefault="00606848" w:rsidP="00606848">
      <w:pPr>
        <w:tabs>
          <w:tab w:val="left" w:pos="360"/>
        </w:tabs>
        <w:autoSpaceDE w:val="0"/>
        <w:autoSpaceDN w:val="0"/>
        <w:adjustRightInd w:val="0"/>
        <w:jc w:val="both"/>
        <w:rPr>
          <w:rFonts w:asciiTheme="majorHAnsi" w:hAnsiTheme="majorHAnsi" w:cs="Arial"/>
          <w:color w:val="000000"/>
          <w:sz w:val="22"/>
          <w:szCs w:val="22"/>
        </w:rPr>
      </w:pPr>
    </w:p>
    <w:p w14:paraId="45FCA0F4" w14:textId="77777777" w:rsidR="00606848" w:rsidRPr="00FE6498" w:rsidRDefault="00606848" w:rsidP="00AD22A6">
      <w:pPr>
        <w:tabs>
          <w:tab w:val="left" w:pos="360"/>
        </w:tabs>
        <w:autoSpaceDE w:val="0"/>
        <w:autoSpaceDN w:val="0"/>
        <w:adjustRightInd w:val="0"/>
        <w:jc w:val="both"/>
        <w:rPr>
          <w:rFonts w:asciiTheme="majorHAnsi" w:hAnsiTheme="majorHAnsi"/>
          <w:color w:val="000000"/>
          <w:sz w:val="22"/>
          <w:szCs w:val="22"/>
        </w:rPr>
      </w:pPr>
    </w:p>
    <w:p w14:paraId="07B77A86" w14:textId="4AF98623" w:rsidR="00606848" w:rsidRPr="00AD22A6" w:rsidRDefault="00606848" w:rsidP="008E043F">
      <w:pPr>
        <w:keepNext/>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AD22A6">
        <w:rPr>
          <w:rFonts w:asciiTheme="majorHAnsi" w:hAnsiTheme="majorHAnsi"/>
          <w:b/>
          <w:color w:val="000000"/>
          <w:sz w:val="22"/>
          <w:szCs w:val="22"/>
        </w:rPr>
        <w:lastRenderedPageBreak/>
        <w:t>8.</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w:t>
      </w:r>
      <w:r w:rsidRPr="00AD22A6">
        <w:rPr>
          <w:rFonts w:asciiTheme="majorHAnsi" w:hAnsiTheme="majorHAnsi"/>
          <w:b/>
          <w:color w:val="000000"/>
          <w:sz w:val="22"/>
          <w:szCs w:val="22"/>
        </w:rPr>
        <w:t xml:space="preserve">8 </w:t>
      </w:r>
    </w:p>
    <w:p w14:paraId="24E41DE7" w14:textId="77777777" w:rsidR="00606848" w:rsidRPr="00AD22A6" w:rsidRDefault="00606848" w:rsidP="008E043F">
      <w:pPr>
        <w:keepNext/>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(napr. pozvánka, novoročný pozdrav, leták)</w:t>
      </w:r>
    </w:p>
    <w:p w14:paraId="5E5BFBBC" w14:textId="0FF22F32" w:rsidR="00606848" w:rsidRPr="00AD22A6" w:rsidRDefault="00606848" w:rsidP="00AD22A6">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32DFCE2E" w14:textId="77777777" w:rsidR="00B041D0" w:rsidRPr="003746AA" w:rsidRDefault="00B041D0" w:rsidP="00B041D0">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09D54CD1" w14:textId="59093BB9" w:rsidR="00606848" w:rsidRPr="00FE6498" w:rsidRDefault="00B041D0"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34283F">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56F0A885" w14:textId="25ECC3C1"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34283F">
        <w:rPr>
          <w:rFonts w:asciiTheme="majorHAnsi" w:hAnsiTheme="majorHAnsi" w:cs="Arial"/>
          <w:color w:val="000000"/>
          <w:sz w:val="22"/>
          <w:szCs w:val="22"/>
        </w:rPr>
        <w:tab/>
      </w:r>
      <w:r w:rsidRPr="00FE6498">
        <w:rPr>
          <w:rFonts w:asciiTheme="majorHAnsi" w:hAnsiTheme="majorHAnsi"/>
          <w:color w:val="000000"/>
          <w:sz w:val="22"/>
          <w:szCs w:val="22"/>
        </w:rPr>
        <w:t xml:space="preserve">A4, po zložení </w:t>
      </w:r>
      <w:r w:rsidRPr="00FE6498">
        <w:rPr>
          <w:rFonts w:asciiTheme="majorHAnsi" w:hAnsiTheme="majorHAnsi" w:cs="Arial"/>
          <w:color w:val="000000"/>
          <w:sz w:val="22"/>
          <w:szCs w:val="22"/>
        </w:rPr>
        <w:t>(</w:t>
      </w:r>
      <w:r w:rsidRPr="00FE6498">
        <w:rPr>
          <w:rFonts w:asciiTheme="majorHAnsi" w:hAnsiTheme="majorHAnsi"/>
          <w:color w:val="000000"/>
          <w:sz w:val="22"/>
          <w:szCs w:val="22"/>
        </w:rPr>
        <w:t>148,5 x 210</w:t>
      </w:r>
      <w:r w:rsidRPr="00FE6498">
        <w:rPr>
          <w:rFonts w:asciiTheme="majorHAnsi" w:hAnsiTheme="majorHAnsi" w:cs="Arial"/>
          <w:color w:val="000000"/>
          <w:sz w:val="22"/>
          <w:szCs w:val="22"/>
        </w:rPr>
        <w:t>)</w:t>
      </w:r>
      <w:r w:rsidRPr="00FE6498">
        <w:rPr>
          <w:rFonts w:asciiTheme="majorHAnsi" w:hAnsiTheme="majorHAnsi"/>
          <w:color w:val="000000"/>
          <w:sz w:val="22"/>
          <w:szCs w:val="22"/>
        </w:rPr>
        <w:t xml:space="preserve"> mm</w:t>
      </w:r>
      <w:r w:rsidRPr="00AD22A6">
        <w:rPr>
          <w:rFonts w:asciiTheme="majorHAnsi" w:hAnsiTheme="majorHAnsi"/>
          <w:color w:val="000000"/>
          <w:sz w:val="22"/>
          <w:szCs w:val="22"/>
        </w:rPr>
        <w:t xml:space="preserve"> (1 sklad)</w:t>
      </w:r>
    </w:p>
    <w:p w14:paraId="697DD1CD" w14:textId="6C5ECDEC"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FF0000"/>
          <w:sz w:val="22"/>
          <w:szCs w:val="22"/>
        </w:rPr>
      </w:pPr>
      <w:r w:rsidRPr="00AD22A6">
        <w:rPr>
          <w:rFonts w:asciiTheme="majorHAnsi" w:hAnsiTheme="majorHAnsi"/>
          <w:color w:val="000000"/>
          <w:sz w:val="22"/>
          <w:szCs w:val="22"/>
        </w:rPr>
        <w:t>Ryhovanie:</w:t>
      </w:r>
      <w:r w:rsidRPr="00AD22A6">
        <w:rPr>
          <w:rFonts w:asciiTheme="majorHAnsi" w:hAnsiTheme="majorHAnsi"/>
          <w:color w:val="000000"/>
          <w:sz w:val="22"/>
          <w:szCs w:val="22"/>
        </w:rPr>
        <w:tab/>
      </w:r>
      <w:r w:rsidR="0034283F">
        <w:rPr>
          <w:rFonts w:asciiTheme="majorHAnsi" w:hAnsiTheme="majorHAnsi"/>
          <w:color w:val="000000"/>
          <w:sz w:val="22"/>
          <w:szCs w:val="22"/>
        </w:rPr>
        <w:tab/>
      </w:r>
      <w:r w:rsidRPr="00AD22A6">
        <w:rPr>
          <w:rFonts w:asciiTheme="majorHAnsi" w:hAnsiTheme="majorHAnsi"/>
          <w:color w:val="000000"/>
          <w:sz w:val="22"/>
          <w:szCs w:val="22"/>
        </w:rPr>
        <w:t>1x</w:t>
      </w:r>
    </w:p>
    <w:p w14:paraId="1AE69D5C" w14:textId="0C0ED30B"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color w:val="FF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34283F">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1C2F9DE1" w14:textId="0D35F7D6"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34283F">
        <w:rPr>
          <w:rFonts w:asciiTheme="majorHAnsi" w:hAnsiTheme="majorHAnsi" w:cs="Arial"/>
          <w:color w:val="000000"/>
          <w:sz w:val="22"/>
          <w:szCs w:val="22"/>
        </w:rPr>
        <w:tab/>
      </w:r>
      <w:r w:rsidRPr="00FE6498">
        <w:rPr>
          <w:rFonts w:asciiTheme="majorHAnsi" w:hAnsiTheme="majorHAnsi"/>
          <w:color w:val="000000"/>
          <w:sz w:val="22"/>
          <w:szCs w:val="22"/>
        </w:rPr>
        <w:t>250 g natieraný matný</w:t>
      </w:r>
    </w:p>
    <w:p w14:paraId="69C870D7" w14:textId="77BEDA39"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Farebnosť:</w:t>
      </w:r>
      <w:r w:rsidRPr="00AD22A6">
        <w:rPr>
          <w:rFonts w:asciiTheme="majorHAnsi" w:hAnsiTheme="majorHAnsi"/>
          <w:color w:val="000000"/>
          <w:sz w:val="22"/>
          <w:szCs w:val="22"/>
        </w:rPr>
        <w:tab/>
      </w:r>
      <w:r w:rsidR="0034283F">
        <w:rPr>
          <w:rFonts w:asciiTheme="majorHAnsi" w:hAnsiTheme="majorHAnsi"/>
          <w:color w:val="000000"/>
          <w:sz w:val="22"/>
          <w:szCs w:val="22"/>
        </w:rPr>
        <w:tab/>
      </w:r>
      <w:r w:rsidRPr="00AD22A6">
        <w:rPr>
          <w:rFonts w:asciiTheme="majorHAnsi" w:hAnsiTheme="majorHAnsi"/>
          <w:color w:val="000000"/>
          <w:sz w:val="22"/>
          <w:szCs w:val="22"/>
        </w:rPr>
        <w:t>4/4</w:t>
      </w:r>
    </w:p>
    <w:p w14:paraId="499DD979" w14:textId="6FC6B0C5" w:rsidR="00606848" w:rsidRPr="00AD22A6" w:rsidRDefault="00606848" w:rsidP="00AD22A6">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AD22A6">
        <w:rPr>
          <w:rFonts w:asciiTheme="majorHAnsi" w:hAnsiTheme="majorHAnsi"/>
          <w:color w:val="000000"/>
          <w:sz w:val="22"/>
          <w:szCs w:val="22"/>
        </w:rPr>
        <w:t>Balenie:</w:t>
      </w:r>
      <w:r w:rsidRPr="00AD22A6">
        <w:rPr>
          <w:rFonts w:asciiTheme="majorHAnsi" w:hAnsiTheme="majorHAnsi"/>
          <w:color w:val="000000"/>
          <w:sz w:val="22"/>
          <w:szCs w:val="22"/>
        </w:rPr>
        <w:tab/>
      </w:r>
      <w:r w:rsidRPr="00AD22A6">
        <w:rPr>
          <w:rFonts w:asciiTheme="majorHAnsi" w:hAnsiTheme="majorHAnsi"/>
          <w:color w:val="000000"/>
          <w:sz w:val="22"/>
          <w:szCs w:val="22"/>
        </w:rPr>
        <w:tab/>
      </w:r>
      <w:r w:rsidR="0034283F">
        <w:rPr>
          <w:rFonts w:asciiTheme="majorHAnsi" w:hAnsiTheme="majorHAnsi"/>
          <w:color w:val="000000"/>
          <w:sz w:val="22"/>
          <w:szCs w:val="22"/>
        </w:rPr>
        <w:tab/>
      </w:r>
      <w:r w:rsidRPr="00AD22A6">
        <w:rPr>
          <w:rFonts w:asciiTheme="majorHAnsi" w:hAnsiTheme="majorHAnsi"/>
          <w:color w:val="000000"/>
          <w:sz w:val="22"/>
          <w:szCs w:val="22"/>
        </w:rPr>
        <w:t>po 50 ks</w:t>
      </w:r>
    </w:p>
    <w:p w14:paraId="47ACC9FA" w14:textId="524508A4" w:rsidR="00606848" w:rsidRPr="00AD22A6" w:rsidRDefault="00606848" w:rsidP="00AD22A6">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AD22A6">
        <w:rPr>
          <w:rFonts w:asciiTheme="majorHAnsi" w:hAnsiTheme="majorHAnsi"/>
          <w:sz w:val="22"/>
          <w:szCs w:val="22"/>
        </w:rPr>
        <w:t>Lehota:</w:t>
      </w:r>
      <w:r w:rsidRPr="00AD22A6">
        <w:rPr>
          <w:rFonts w:asciiTheme="majorHAnsi" w:hAnsiTheme="majorHAnsi"/>
          <w:sz w:val="22"/>
          <w:szCs w:val="22"/>
        </w:rPr>
        <w:tab/>
      </w:r>
      <w:r w:rsidRPr="00FE6498">
        <w:rPr>
          <w:rFonts w:asciiTheme="majorHAnsi" w:hAnsiTheme="majorHAnsi" w:cs="Arial"/>
          <w:sz w:val="22"/>
          <w:szCs w:val="22"/>
        </w:rPr>
        <w:tab/>
      </w:r>
      <w:r w:rsidR="0034283F">
        <w:rPr>
          <w:rFonts w:asciiTheme="majorHAnsi" w:hAnsiTheme="majorHAnsi" w:cs="Arial"/>
          <w:sz w:val="22"/>
          <w:szCs w:val="22"/>
        </w:rPr>
        <w:tab/>
      </w:r>
      <w:r w:rsidRPr="00FE6498">
        <w:rPr>
          <w:rFonts w:asciiTheme="majorHAnsi" w:hAnsiTheme="majorHAnsi" w:cs="Arial"/>
          <w:sz w:val="22"/>
          <w:szCs w:val="22"/>
        </w:rPr>
        <w:t>maximálne</w:t>
      </w:r>
      <w:r w:rsidR="00AC71AC">
        <w:rPr>
          <w:rFonts w:asciiTheme="majorHAnsi" w:hAnsiTheme="majorHAnsi" w:cs="Arial"/>
          <w:sz w:val="22"/>
          <w:szCs w:val="22"/>
        </w:rPr>
        <w:t xml:space="preserv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w:t>
      </w:r>
      <w:r w:rsidRPr="00AD22A6">
        <w:rPr>
          <w:rFonts w:asciiTheme="majorHAnsi" w:hAnsiTheme="majorHAnsi"/>
          <w:sz w:val="22"/>
          <w:szCs w:val="22"/>
        </w:rPr>
        <w:t>oručenia objednávky zhotoviteľovi</w:t>
      </w:r>
    </w:p>
    <w:p w14:paraId="07D6F177" w14:textId="77777777" w:rsidR="00B041D0"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4ACD5F8D" w14:textId="7A0E0B5D"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300 kusov</w:t>
      </w:r>
    </w:p>
    <w:p w14:paraId="43D774FF" w14:textId="77777777" w:rsidR="00606848" w:rsidRPr="00FE6498" w:rsidRDefault="00606848" w:rsidP="00AD22A6">
      <w:pPr>
        <w:tabs>
          <w:tab w:val="left" w:pos="360"/>
          <w:tab w:val="left" w:pos="1418"/>
        </w:tabs>
        <w:autoSpaceDE w:val="0"/>
        <w:autoSpaceDN w:val="0"/>
        <w:adjustRightInd w:val="0"/>
        <w:jc w:val="both"/>
        <w:rPr>
          <w:rFonts w:asciiTheme="majorHAnsi" w:hAnsiTheme="majorHAnsi"/>
          <w:sz w:val="22"/>
          <w:szCs w:val="22"/>
        </w:rPr>
      </w:pPr>
    </w:p>
    <w:p w14:paraId="3BB02D22" w14:textId="0A99DC69" w:rsidR="00606848" w:rsidRPr="003D3AB7" w:rsidRDefault="00606848" w:rsidP="003D3AB7">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3D3AB7">
        <w:rPr>
          <w:rFonts w:asciiTheme="majorHAnsi" w:hAnsiTheme="majorHAnsi"/>
          <w:b/>
          <w:color w:val="000000"/>
          <w:sz w:val="22"/>
          <w:szCs w:val="22"/>
        </w:rPr>
        <w:t>9.</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w:t>
      </w:r>
      <w:r w:rsidRPr="003D3AB7">
        <w:rPr>
          <w:rFonts w:asciiTheme="majorHAnsi" w:hAnsiTheme="majorHAnsi"/>
          <w:b/>
          <w:color w:val="000000"/>
          <w:sz w:val="22"/>
          <w:szCs w:val="22"/>
        </w:rPr>
        <w:t>9</w:t>
      </w:r>
    </w:p>
    <w:p w14:paraId="70C04AAA" w14:textId="77777777" w:rsidR="00606848" w:rsidRPr="003D3AB7" w:rsidRDefault="00606848" w:rsidP="003D3AB7">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(napr. leták k výstave)</w:t>
      </w:r>
    </w:p>
    <w:p w14:paraId="1BFD4961" w14:textId="3D694CA7" w:rsidR="00606848" w:rsidRPr="003D3AB7" w:rsidRDefault="00606848" w:rsidP="003D3AB7">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25CF8F7D" w14:textId="77777777" w:rsidR="00C9546E" w:rsidRPr="003746AA" w:rsidRDefault="00C9546E" w:rsidP="00C9546E">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5EF4DE2F" w14:textId="0BAE6AAD" w:rsidR="00606848" w:rsidRPr="00FE6498" w:rsidRDefault="00C9546E"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0623DC">
        <w:rPr>
          <w:rFonts w:asciiTheme="majorHAnsi" w:hAnsiTheme="majorHAnsi" w:cs="Arial"/>
          <w:color w:val="000000"/>
          <w:sz w:val="22"/>
          <w:szCs w:val="22"/>
        </w:rPr>
        <w:tab/>
      </w:r>
      <w:r w:rsidR="00606848" w:rsidRPr="00FE6498">
        <w:rPr>
          <w:rFonts w:asciiTheme="majorHAnsi" w:hAnsiTheme="majorHAnsi" w:cs="Arial"/>
          <w:color w:val="000000"/>
          <w:sz w:val="22"/>
          <w:szCs w:val="22"/>
        </w:rPr>
        <w:t>10x za 3 roky</w:t>
      </w:r>
    </w:p>
    <w:p w14:paraId="72FCAA01" w14:textId="7D6E67F9" w:rsidR="00606848" w:rsidRPr="003D3AB7" w:rsidRDefault="00606848" w:rsidP="003D3AB7">
      <w:pPr>
        <w:numPr>
          <w:ilvl w:val="0"/>
          <w:numId w:val="5"/>
        </w:numPr>
        <w:tabs>
          <w:tab w:val="left" w:pos="360"/>
          <w:tab w:val="left" w:pos="1418"/>
        </w:tabs>
        <w:autoSpaceDE w:val="0"/>
        <w:autoSpaceDN w:val="0"/>
        <w:adjustRightInd w:val="0"/>
        <w:ind w:hanging="6"/>
        <w:jc w:val="both"/>
        <w:rPr>
          <w:rFonts w:asciiTheme="majorHAnsi" w:hAnsiTheme="majorHAnsi"/>
          <w:color w:val="FF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0623DC">
        <w:rPr>
          <w:rFonts w:asciiTheme="majorHAnsi" w:hAnsiTheme="majorHAnsi" w:cs="Arial"/>
          <w:color w:val="000000"/>
          <w:sz w:val="22"/>
          <w:szCs w:val="22"/>
        </w:rPr>
        <w:tab/>
      </w:r>
      <w:r w:rsidRPr="00FE6498">
        <w:rPr>
          <w:rFonts w:asciiTheme="majorHAnsi" w:hAnsiTheme="majorHAnsi"/>
          <w:color w:val="000000"/>
          <w:sz w:val="22"/>
          <w:szCs w:val="22"/>
        </w:rPr>
        <w:t xml:space="preserve">A3, </w:t>
      </w:r>
      <w:r w:rsidRPr="003D3AB7">
        <w:rPr>
          <w:rFonts w:asciiTheme="majorHAnsi" w:hAnsiTheme="majorHAnsi"/>
          <w:sz w:val="22"/>
          <w:szCs w:val="22"/>
        </w:rPr>
        <w:t>po zložení 140 x 297 mm (2 sklady)</w:t>
      </w:r>
    </w:p>
    <w:p w14:paraId="6212EF02" w14:textId="46B78C14" w:rsidR="00606848" w:rsidRPr="003D3AB7" w:rsidRDefault="00606848" w:rsidP="003D3AB7">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Ryhovanie:</w:t>
      </w:r>
      <w:r w:rsidRPr="003D3AB7">
        <w:rPr>
          <w:rFonts w:asciiTheme="majorHAnsi" w:hAnsiTheme="majorHAnsi"/>
          <w:color w:val="000000"/>
          <w:sz w:val="22"/>
          <w:szCs w:val="22"/>
        </w:rPr>
        <w:tab/>
      </w:r>
      <w:r w:rsidR="000623DC">
        <w:rPr>
          <w:rFonts w:asciiTheme="majorHAnsi" w:hAnsiTheme="majorHAnsi"/>
          <w:color w:val="000000"/>
          <w:sz w:val="22"/>
          <w:szCs w:val="22"/>
        </w:rPr>
        <w:tab/>
      </w:r>
      <w:r w:rsidRPr="003D3AB7">
        <w:rPr>
          <w:rFonts w:asciiTheme="majorHAnsi" w:hAnsiTheme="majorHAnsi"/>
          <w:color w:val="000000"/>
          <w:sz w:val="22"/>
          <w:szCs w:val="22"/>
        </w:rPr>
        <w:t>2x</w:t>
      </w:r>
    </w:p>
    <w:p w14:paraId="0B68094E" w14:textId="6D52FCB1"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0623DC">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3139A631" w14:textId="6E06661C" w:rsidR="00606848" w:rsidRPr="003D3AB7" w:rsidRDefault="00606848" w:rsidP="003D3AB7">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0623DC">
        <w:rPr>
          <w:rFonts w:asciiTheme="majorHAnsi" w:hAnsiTheme="majorHAnsi" w:cs="Arial"/>
          <w:color w:val="000000"/>
          <w:sz w:val="22"/>
          <w:szCs w:val="22"/>
        </w:rPr>
        <w:tab/>
      </w:r>
      <w:r w:rsidRPr="00FE6498">
        <w:rPr>
          <w:rFonts w:asciiTheme="majorHAnsi" w:hAnsiTheme="majorHAnsi"/>
          <w:color w:val="000000"/>
          <w:sz w:val="22"/>
          <w:szCs w:val="22"/>
        </w:rPr>
        <w:t>250 g natieraný matný</w:t>
      </w:r>
    </w:p>
    <w:p w14:paraId="0BA969C4" w14:textId="6F22DAC1" w:rsidR="00606848" w:rsidRPr="003D3AB7" w:rsidRDefault="00606848" w:rsidP="003D3AB7">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Farebnosť:</w:t>
      </w:r>
      <w:r w:rsidRPr="003D3AB7">
        <w:rPr>
          <w:rFonts w:asciiTheme="majorHAnsi" w:hAnsiTheme="majorHAnsi"/>
          <w:color w:val="000000"/>
          <w:sz w:val="22"/>
          <w:szCs w:val="22"/>
        </w:rPr>
        <w:tab/>
      </w:r>
      <w:r w:rsidR="000623DC">
        <w:rPr>
          <w:rFonts w:asciiTheme="majorHAnsi" w:hAnsiTheme="majorHAnsi"/>
          <w:color w:val="000000"/>
          <w:sz w:val="22"/>
          <w:szCs w:val="22"/>
        </w:rPr>
        <w:tab/>
      </w:r>
      <w:r w:rsidRPr="003D3AB7">
        <w:rPr>
          <w:rFonts w:asciiTheme="majorHAnsi" w:hAnsiTheme="majorHAnsi"/>
          <w:color w:val="000000"/>
          <w:sz w:val="22"/>
          <w:szCs w:val="22"/>
        </w:rPr>
        <w:t>4/4</w:t>
      </w:r>
    </w:p>
    <w:p w14:paraId="7D4B2E02" w14:textId="272F07FD" w:rsidR="00606848" w:rsidRPr="003D3AB7" w:rsidRDefault="00606848" w:rsidP="003D3AB7">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Balenie:</w:t>
      </w:r>
      <w:r w:rsidRPr="003D3AB7">
        <w:rPr>
          <w:rFonts w:asciiTheme="majorHAnsi" w:hAnsiTheme="majorHAnsi"/>
          <w:color w:val="000000"/>
          <w:sz w:val="22"/>
          <w:szCs w:val="22"/>
        </w:rPr>
        <w:tab/>
      </w:r>
      <w:r w:rsidRPr="003D3AB7">
        <w:rPr>
          <w:rFonts w:asciiTheme="majorHAnsi" w:hAnsiTheme="majorHAnsi"/>
          <w:color w:val="000000"/>
          <w:sz w:val="22"/>
          <w:szCs w:val="22"/>
        </w:rPr>
        <w:tab/>
      </w:r>
      <w:r w:rsidR="000623DC">
        <w:rPr>
          <w:rFonts w:asciiTheme="majorHAnsi" w:hAnsiTheme="majorHAnsi"/>
          <w:color w:val="000000"/>
          <w:sz w:val="22"/>
          <w:szCs w:val="22"/>
        </w:rPr>
        <w:tab/>
      </w:r>
      <w:r w:rsidRPr="003D3AB7">
        <w:rPr>
          <w:rFonts w:asciiTheme="majorHAnsi" w:hAnsiTheme="majorHAnsi"/>
          <w:color w:val="000000"/>
          <w:sz w:val="22"/>
          <w:szCs w:val="22"/>
        </w:rPr>
        <w:t>po 50 ks</w:t>
      </w:r>
    </w:p>
    <w:p w14:paraId="48311091" w14:textId="3D3F37AE" w:rsidR="00606848" w:rsidRPr="003D3AB7" w:rsidRDefault="00606848" w:rsidP="003D3AB7">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3D3AB7">
        <w:rPr>
          <w:rFonts w:asciiTheme="majorHAnsi" w:hAnsiTheme="majorHAnsi"/>
          <w:sz w:val="22"/>
          <w:szCs w:val="22"/>
        </w:rPr>
        <w:t>Lehota:</w:t>
      </w:r>
      <w:r w:rsidRPr="003D3AB7">
        <w:rPr>
          <w:rFonts w:asciiTheme="majorHAnsi" w:hAnsiTheme="majorHAnsi"/>
          <w:sz w:val="22"/>
          <w:szCs w:val="22"/>
        </w:rPr>
        <w:tab/>
      </w:r>
      <w:r w:rsidRPr="00FE6498">
        <w:rPr>
          <w:rFonts w:asciiTheme="majorHAnsi" w:hAnsiTheme="majorHAnsi" w:cs="Arial"/>
          <w:sz w:val="22"/>
          <w:szCs w:val="22"/>
        </w:rPr>
        <w:tab/>
      </w:r>
      <w:r w:rsidR="000623DC">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04D06281" w14:textId="77777777" w:rsidR="00C9546E"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1D555EAC" w14:textId="4ECF6131"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2550 kusov</w:t>
      </w:r>
    </w:p>
    <w:p w14:paraId="6F1DB7B6" w14:textId="77777777" w:rsidR="00606848" w:rsidRPr="00FE6498" w:rsidRDefault="00606848" w:rsidP="00606848">
      <w:pPr>
        <w:numPr>
          <w:ilvl w:val="0"/>
          <w:numId w:val="5"/>
        </w:numPr>
        <w:tabs>
          <w:tab w:val="clear" w:pos="432"/>
          <w:tab w:val="left" w:pos="360"/>
          <w:tab w:val="num" w:pos="792"/>
        </w:tabs>
        <w:autoSpaceDE w:val="0"/>
        <w:autoSpaceDN w:val="0"/>
        <w:adjustRightInd w:val="0"/>
        <w:spacing w:line="276" w:lineRule="auto"/>
        <w:jc w:val="both"/>
        <w:rPr>
          <w:rFonts w:asciiTheme="majorHAnsi" w:hAnsiTheme="majorHAnsi"/>
          <w:b/>
          <w:color w:val="000000"/>
          <w:sz w:val="22"/>
          <w:szCs w:val="22"/>
        </w:rPr>
      </w:pPr>
    </w:p>
    <w:p w14:paraId="621DA90A" w14:textId="46320D6D" w:rsidR="00606848" w:rsidRPr="003D3AB7" w:rsidRDefault="00606848" w:rsidP="003D3AB7">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3D3AB7">
        <w:rPr>
          <w:rFonts w:asciiTheme="majorHAnsi" w:hAnsiTheme="majorHAnsi"/>
          <w:b/>
          <w:color w:val="000000"/>
          <w:sz w:val="22"/>
          <w:szCs w:val="22"/>
        </w:rPr>
        <w:t>10.</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w:t>
      </w:r>
      <w:r w:rsidRPr="003D3AB7">
        <w:rPr>
          <w:rFonts w:asciiTheme="majorHAnsi" w:hAnsiTheme="majorHAnsi"/>
          <w:b/>
          <w:color w:val="000000"/>
          <w:sz w:val="22"/>
          <w:szCs w:val="22"/>
        </w:rPr>
        <w:t>10</w:t>
      </w:r>
    </w:p>
    <w:p w14:paraId="26EAE270" w14:textId="77777777" w:rsidR="00606848" w:rsidRPr="003D3AB7" w:rsidRDefault="00606848" w:rsidP="003D3AB7">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(napr. leták k výstave)</w:t>
      </w:r>
    </w:p>
    <w:p w14:paraId="1BFDBB8E" w14:textId="3D47D6F8" w:rsidR="00606848" w:rsidRPr="003D3AB7" w:rsidRDefault="00606848" w:rsidP="003D3AB7">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78350EF1" w14:textId="77777777" w:rsidR="00C5346B" w:rsidRPr="003746AA" w:rsidRDefault="00C5346B" w:rsidP="00C5346B">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7010FA65" w14:textId="080EA9E2" w:rsidR="00606848" w:rsidRPr="00FE6498" w:rsidRDefault="00C5346B"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0623DC">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5662DD4A" w14:textId="287CBC35" w:rsidR="00606848" w:rsidRPr="003D3AB7" w:rsidRDefault="00606848" w:rsidP="003D3AB7">
      <w:pPr>
        <w:numPr>
          <w:ilvl w:val="0"/>
          <w:numId w:val="5"/>
        </w:numPr>
        <w:tabs>
          <w:tab w:val="clear" w:pos="432"/>
        </w:tabs>
        <w:autoSpaceDE w:val="0"/>
        <w:autoSpaceDN w:val="0"/>
        <w:adjustRightInd w:val="0"/>
        <w:ind w:left="2127" w:hanging="1701"/>
        <w:jc w:val="both"/>
        <w:rPr>
          <w:rFonts w:asciiTheme="majorHAnsi" w:hAnsiTheme="majorHAnsi"/>
          <w:color w:val="FF0000"/>
          <w:sz w:val="22"/>
          <w:szCs w:val="22"/>
        </w:rPr>
      </w:pPr>
      <w:r w:rsidRPr="00FE6498">
        <w:rPr>
          <w:rFonts w:asciiTheme="majorHAnsi" w:hAnsiTheme="majorHAnsi"/>
          <w:color w:val="000000"/>
          <w:sz w:val="22"/>
          <w:szCs w:val="22"/>
        </w:rPr>
        <w:t>Formát:</w:t>
      </w:r>
      <w:r w:rsidRPr="003D3AB7">
        <w:rPr>
          <w:rFonts w:asciiTheme="majorHAnsi" w:hAnsiTheme="majorHAnsi"/>
          <w:color w:val="000000"/>
          <w:sz w:val="22"/>
          <w:szCs w:val="22"/>
        </w:rPr>
        <w:tab/>
        <w:t xml:space="preserve">A3, </w:t>
      </w:r>
      <w:r w:rsidRPr="003D3AB7">
        <w:rPr>
          <w:rFonts w:asciiTheme="majorHAnsi" w:hAnsiTheme="majorHAnsi"/>
          <w:sz w:val="22"/>
          <w:szCs w:val="22"/>
        </w:rPr>
        <w:t xml:space="preserve">po zložení </w:t>
      </w:r>
      <w:r w:rsidRPr="00FE6498">
        <w:rPr>
          <w:rFonts w:asciiTheme="majorHAnsi" w:hAnsiTheme="majorHAnsi" w:cs="Arial"/>
          <w:sz w:val="22"/>
          <w:szCs w:val="22"/>
        </w:rPr>
        <w:t>(</w:t>
      </w:r>
      <w:r w:rsidRPr="00FE6498">
        <w:rPr>
          <w:rFonts w:asciiTheme="majorHAnsi" w:hAnsiTheme="majorHAnsi"/>
          <w:sz w:val="22"/>
          <w:szCs w:val="22"/>
        </w:rPr>
        <w:t>140 x 297</w:t>
      </w:r>
      <w:r w:rsidRPr="00FE6498">
        <w:rPr>
          <w:rFonts w:asciiTheme="majorHAnsi" w:hAnsiTheme="majorHAnsi" w:cs="Arial"/>
          <w:sz w:val="22"/>
          <w:szCs w:val="22"/>
        </w:rPr>
        <w:t>)</w:t>
      </w:r>
      <w:r w:rsidRPr="00FE6498">
        <w:rPr>
          <w:rFonts w:asciiTheme="majorHAnsi" w:hAnsiTheme="majorHAnsi"/>
          <w:sz w:val="22"/>
          <w:szCs w:val="22"/>
        </w:rPr>
        <w:t xml:space="preserve"> mm</w:t>
      </w:r>
      <w:r w:rsidRPr="003D3AB7">
        <w:rPr>
          <w:rFonts w:asciiTheme="majorHAnsi" w:hAnsiTheme="majorHAnsi"/>
          <w:sz w:val="22"/>
          <w:szCs w:val="22"/>
        </w:rPr>
        <w:t xml:space="preserve"> + vložený samostatný list vo formáte </w:t>
      </w:r>
      <w:r w:rsidRPr="00FE6498">
        <w:rPr>
          <w:rFonts w:asciiTheme="majorHAnsi" w:hAnsiTheme="majorHAnsi" w:cs="Arial"/>
          <w:sz w:val="22"/>
          <w:szCs w:val="22"/>
        </w:rPr>
        <w:t>(</w:t>
      </w:r>
      <w:r w:rsidRPr="00FE6498">
        <w:rPr>
          <w:rFonts w:asciiTheme="majorHAnsi" w:hAnsiTheme="majorHAnsi"/>
          <w:sz w:val="22"/>
          <w:szCs w:val="22"/>
        </w:rPr>
        <w:t>140 x 297</w:t>
      </w:r>
      <w:r w:rsidRPr="00FE6498">
        <w:rPr>
          <w:rFonts w:asciiTheme="majorHAnsi" w:hAnsiTheme="majorHAnsi" w:cs="Arial"/>
          <w:sz w:val="22"/>
          <w:szCs w:val="22"/>
        </w:rPr>
        <w:t>)</w:t>
      </w:r>
      <w:r w:rsidRPr="00FE6498">
        <w:rPr>
          <w:rFonts w:asciiTheme="majorHAnsi" w:hAnsiTheme="majorHAnsi"/>
          <w:sz w:val="22"/>
          <w:szCs w:val="22"/>
        </w:rPr>
        <w:t xml:space="preserve"> mm</w:t>
      </w:r>
      <w:r w:rsidRPr="00FE6498">
        <w:rPr>
          <w:rFonts w:asciiTheme="majorHAnsi" w:hAnsiTheme="majorHAnsi" w:cs="Arial"/>
          <w:sz w:val="22"/>
          <w:szCs w:val="22"/>
        </w:rPr>
        <w:t xml:space="preserve"> </w:t>
      </w:r>
      <w:r w:rsidRPr="00FE6498">
        <w:rPr>
          <w:rFonts w:asciiTheme="majorHAnsi" w:hAnsiTheme="majorHAnsi"/>
          <w:sz w:val="22"/>
          <w:szCs w:val="22"/>
        </w:rPr>
        <w:t>(2 sklady)</w:t>
      </w:r>
    </w:p>
    <w:p w14:paraId="29D04F9A" w14:textId="268F2BC0" w:rsidR="00606848" w:rsidRPr="003D3AB7"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Ryhovanie:</w:t>
      </w:r>
      <w:r w:rsidRPr="003D3AB7">
        <w:rPr>
          <w:rFonts w:asciiTheme="majorHAnsi" w:hAnsiTheme="majorHAnsi"/>
          <w:color w:val="000000"/>
          <w:sz w:val="22"/>
          <w:szCs w:val="22"/>
        </w:rPr>
        <w:tab/>
      </w:r>
      <w:r w:rsidR="000623DC">
        <w:rPr>
          <w:rFonts w:asciiTheme="majorHAnsi" w:hAnsiTheme="majorHAnsi"/>
          <w:color w:val="000000"/>
          <w:sz w:val="22"/>
          <w:szCs w:val="22"/>
        </w:rPr>
        <w:tab/>
      </w:r>
      <w:r w:rsidRPr="003D3AB7">
        <w:rPr>
          <w:rFonts w:asciiTheme="majorHAnsi" w:hAnsiTheme="majorHAnsi"/>
          <w:color w:val="000000"/>
          <w:sz w:val="22"/>
          <w:szCs w:val="22"/>
        </w:rPr>
        <w:t>2x</w:t>
      </w:r>
    </w:p>
    <w:p w14:paraId="378A9A1E" w14:textId="5D8E3C6A"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0623DC">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5B473C33" w14:textId="090F7769" w:rsidR="00606848" w:rsidRPr="003D3AB7" w:rsidRDefault="00606848" w:rsidP="003D3AB7">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0623DC">
        <w:rPr>
          <w:rFonts w:asciiTheme="majorHAnsi" w:hAnsiTheme="majorHAnsi" w:cs="Arial"/>
          <w:color w:val="000000"/>
          <w:sz w:val="22"/>
          <w:szCs w:val="22"/>
        </w:rPr>
        <w:tab/>
      </w:r>
      <w:r w:rsidRPr="00FE6498">
        <w:rPr>
          <w:rFonts w:asciiTheme="majorHAnsi" w:hAnsiTheme="majorHAnsi"/>
          <w:color w:val="000000"/>
          <w:sz w:val="22"/>
          <w:szCs w:val="22"/>
        </w:rPr>
        <w:t>250 g natieraný matný</w:t>
      </w:r>
    </w:p>
    <w:p w14:paraId="56DD5F6C" w14:textId="57760BFE" w:rsidR="00606848" w:rsidRPr="003D3AB7" w:rsidRDefault="00606848" w:rsidP="003D3AB7">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Farebnosť:</w:t>
      </w:r>
      <w:r w:rsidRPr="003D3AB7">
        <w:rPr>
          <w:rFonts w:asciiTheme="majorHAnsi" w:hAnsiTheme="majorHAnsi"/>
          <w:color w:val="000000"/>
          <w:sz w:val="22"/>
          <w:szCs w:val="22"/>
        </w:rPr>
        <w:tab/>
      </w:r>
      <w:r w:rsidR="000623DC">
        <w:rPr>
          <w:rFonts w:asciiTheme="majorHAnsi" w:hAnsiTheme="majorHAnsi"/>
          <w:color w:val="000000"/>
          <w:sz w:val="22"/>
          <w:szCs w:val="22"/>
        </w:rPr>
        <w:tab/>
      </w:r>
      <w:r w:rsidRPr="003D3AB7">
        <w:rPr>
          <w:rFonts w:asciiTheme="majorHAnsi" w:hAnsiTheme="majorHAnsi"/>
          <w:color w:val="000000"/>
          <w:sz w:val="22"/>
          <w:szCs w:val="22"/>
        </w:rPr>
        <w:t>4/4</w:t>
      </w:r>
    </w:p>
    <w:p w14:paraId="05A2857C" w14:textId="66B6FF4A" w:rsidR="00606848" w:rsidRPr="003D3AB7" w:rsidRDefault="00606848" w:rsidP="003D3AB7">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3D3AB7">
        <w:rPr>
          <w:rFonts w:asciiTheme="majorHAnsi" w:hAnsiTheme="majorHAnsi"/>
          <w:color w:val="000000"/>
          <w:sz w:val="22"/>
          <w:szCs w:val="22"/>
        </w:rPr>
        <w:t>Balenie:</w:t>
      </w:r>
      <w:r w:rsidRPr="003D3AB7">
        <w:rPr>
          <w:rFonts w:asciiTheme="majorHAnsi" w:hAnsiTheme="majorHAnsi"/>
          <w:color w:val="000000"/>
          <w:sz w:val="22"/>
          <w:szCs w:val="22"/>
        </w:rPr>
        <w:tab/>
      </w:r>
      <w:r w:rsidRPr="003D3AB7">
        <w:rPr>
          <w:rFonts w:asciiTheme="majorHAnsi" w:hAnsiTheme="majorHAnsi"/>
          <w:color w:val="000000"/>
          <w:sz w:val="22"/>
          <w:szCs w:val="22"/>
        </w:rPr>
        <w:tab/>
      </w:r>
      <w:r w:rsidR="000623DC">
        <w:rPr>
          <w:rFonts w:asciiTheme="majorHAnsi" w:hAnsiTheme="majorHAnsi"/>
          <w:color w:val="000000"/>
          <w:sz w:val="22"/>
          <w:szCs w:val="22"/>
        </w:rPr>
        <w:tab/>
      </w:r>
      <w:r w:rsidRPr="003D3AB7">
        <w:rPr>
          <w:rFonts w:asciiTheme="majorHAnsi" w:hAnsiTheme="majorHAnsi"/>
          <w:color w:val="000000"/>
          <w:sz w:val="22"/>
          <w:szCs w:val="22"/>
        </w:rPr>
        <w:t>po 50 ks</w:t>
      </w:r>
    </w:p>
    <w:p w14:paraId="46E791F4" w14:textId="35980903" w:rsidR="00606848" w:rsidRPr="005503CF" w:rsidRDefault="00606848" w:rsidP="003D3AB7">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3D3AB7">
        <w:rPr>
          <w:rFonts w:asciiTheme="majorHAnsi" w:hAnsiTheme="majorHAnsi"/>
          <w:sz w:val="22"/>
          <w:szCs w:val="22"/>
        </w:rPr>
        <w:t>Lehota:</w:t>
      </w:r>
      <w:r w:rsidRPr="003D3AB7">
        <w:rPr>
          <w:rFonts w:asciiTheme="majorHAnsi" w:hAnsiTheme="majorHAnsi"/>
          <w:sz w:val="22"/>
          <w:szCs w:val="22"/>
        </w:rPr>
        <w:tab/>
      </w:r>
      <w:r w:rsidRPr="00FE6498">
        <w:rPr>
          <w:rFonts w:asciiTheme="majorHAnsi" w:hAnsiTheme="majorHAnsi" w:cs="Arial"/>
          <w:sz w:val="22"/>
          <w:szCs w:val="22"/>
        </w:rPr>
        <w:tab/>
      </w:r>
      <w:r w:rsidR="000623DC">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4CDEB65B" w14:textId="77777777" w:rsidR="00C5346B"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3CD7286A" w14:textId="27AA572A"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600 kusov</w:t>
      </w:r>
    </w:p>
    <w:p w14:paraId="25363E21" w14:textId="77777777" w:rsidR="00606848" w:rsidRPr="00FE6498" w:rsidRDefault="00606848" w:rsidP="00606848">
      <w:pPr>
        <w:numPr>
          <w:ilvl w:val="0"/>
          <w:numId w:val="5"/>
        </w:numPr>
        <w:tabs>
          <w:tab w:val="clear" w:pos="432"/>
          <w:tab w:val="left" w:pos="360"/>
          <w:tab w:val="num" w:pos="792"/>
          <w:tab w:val="left" w:pos="1418"/>
        </w:tabs>
        <w:autoSpaceDE w:val="0"/>
        <w:autoSpaceDN w:val="0"/>
        <w:adjustRightInd w:val="0"/>
        <w:spacing w:line="276" w:lineRule="auto"/>
        <w:jc w:val="both"/>
        <w:rPr>
          <w:rFonts w:asciiTheme="majorHAnsi" w:hAnsiTheme="majorHAnsi"/>
          <w:color w:val="000000"/>
          <w:sz w:val="22"/>
          <w:szCs w:val="22"/>
        </w:rPr>
      </w:pPr>
    </w:p>
    <w:p w14:paraId="2CFA46BD" w14:textId="2FB88B33" w:rsidR="00606848" w:rsidRPr="005503CF" w:rsidRDefault="00606848" w:rsidP="003D3AB7">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5503CF">
        <w:rPr>
          <w:rFonts w:asciiTheme="majorHAnsi" w:hAnsiTheme="majorHAnsi"/>
          <w:b/>
          <w:color w:val="000000"/>
          <w:sz w:val="22"/>
          <w:szCs w:val="22"/>
        </w:rPr>
        <w:t>11.</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w:t>
      </w:r>
      <w:r w:rsidRPr="005503CF">
        <w:rPr>
          <w:rFonts w:asciiTheme="majorHAnsi" w:hAnsiTheme="majorHAnsi"/>
          <w:b/>
          <w:color w:val="000000"/>
          <w:sz w:val="22"/>
          <w:szCs w:val="22"/>
        </w:rPr>
        <w:t>11</w:t>
      </w:r>
    </w:p>
    <w:p w14:paraId="187896D5" w14:textId="77777777" w:rsidR="00606848" w:rsidRPr="005503CF" w:rsidRDefault="00606848" w:rsidP="005503CF">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(napr. skladačka k výstave)</w:t>
      </w:r>
    </w:p>
    <w:p w14:paraId="653F1882" w14:textId="249E7DA0" w:rsidR="00606848" w:rsidRPr="005503CF" w:rsidRDefault="00606848" w:rsidP="005503CF">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6FBCB472" w14:textId="77777777" w:rsidR="004E2408" w:rsidRPr="003746AA" w:rsidRDefault="004E2408" w:rsidP="004E2408">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409C16BB" w14:textId="6F462C2D" w:rsidR="00606848" w:rsidRPr="00FE6498" w:rsidRDefault="004E2408"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D02621">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3F20E62A" w14:textId="764693F2" w:rsidR="00606848" w:rsidRPr="005503CF" w:rsidRDefault="00606848" w:rsidP="005503CF">
      <w:pPr>
        <w:numPr>
          <w:ilvl w:val="0"/>
          <w:numId w:val="5"/>
        </w:numPr>
        <w:tabs>
          <w:tab w:val="left" w:pos="360"/>
          <w:tab w:val="left" w:pos="1418"/>
        </w:tabs>
        <w:autoSpaceDE w:val="0"/>
        <w:autoSpaceDN w:val="0"/>
        <w:adjustRightInd w:val="0"/>
        <w:ind w:hanging="6"/>
        <w:jc w:val="both"/>
        <w:rPr>
          <w:rFonts w:asciiTheme="majorHAnsi" w:hAnsiTheme="majorHAnsi"/>
          <w:color w:val="FF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D02621">
        <w:rPr>
          <w:rFonts w:asciiTheme="majorHAnsi" w:hAnsiTheme="majorHAnsi" w:cs="Arial"/>
          <w:color w:val="000000"/>
          <w:sz w:val="22"/>
          <w:szCs w:val="22"/>
        </w:rPr>
        <w:tab/>
      </w:r>
      <w:r w:rsidRPr="00FE6498">
        <w:rPr>
          <w:rFonts w:asciiTheme="majorHAnsi" w:hAnsiTheme="majorHAnsi"/>
          <w:color w:val="000000"/>
          <w:sz w:val="22"/>
          <w:szCs w:val="22"/>
        </w:rPr>
        <w:t xml:space="preserve">A3, </w:t>
      </w:r>
      <w:r w:rsidRPr="005503CF">
        <w:rPr>
          <w:rFonts w:asciiTheme="majorHAnsi" w:hAnsiTheme="majorHAnsi"/>
          <w:sz w:val="22"/>
          <w:szCs w:val="22"/>
        </w:rPr>
        <w:t xml:space="preserve">po zložení </w:t>
      </w:r>
      <w:r w:rsidRPr="00FE6498">
        <w:rPr>
          <w:rFonts w:asciiTheme="majorHAnsi" w:hAnsiTheme="majorHAnsi" w:cs="Arial"/>
          <w:sz w:val="22"/>
          <w:szCs w:val="22"/>
        </w:rPr>
        <w:t>(</w:t>
      </w:r>
      <w:r w:rsidRPr="00FE6498">
        <w:rPr>
          <w:rFonts w:asciiTheme="majorHAnsi" w:hAnsiTheme="majorHAnsi"/>
          <w:sz w:val="22"/>
          <w:szCs w:val="22"/>
        </w:rPr>
        <w:t>210 x 297</w:t>
      </w:r>
      <w:r w:rsidRPr="00FE6498">
        <w:rPr>
          <w:rFonts w:asciiTheme="majorHAnsi" w:hAnsiTheme="majorHAnsi" w:cs="Arial"/>
          <w:sz w:val="22"/>
          <w:szCs w:val="22"/>
        </w:rPr>
        <w:t>)</w:t>
      </w:r>
      <w:r w:rsidRPr="00FE6498">
        <w:rPr>
          <w:rFonts w:asciiTheme="majorHAnsi" w:hAnsiTheme="majorHAnsi"/>
          <w:sz w:val="22"/>
          <w:szCs w:val="22"/>
        </w:rPr>
        <w:t xml:space="preserve"> mm</w:t>
      </w:r>
      <w:r w:rsidRPr="005503CF">
        <w:rPr>
          <w:rFonts w:asciiTheme="majorHAnsi" w:hAnsiTheme="majorHAnsi"/>
          <w:sz w:val="22"/>
          <w:szCs w:val="22"/>
        </w:rPr>
        <w:t xml:space="preserve"> (1 sklad)</w:t>
      </w:r>
    </w:p>
    <w:p w14:paraId="6C2AB81D" w14:textId="293E9465" w:rsidR="00606848" w:rsidRPr="005503CF" w:rsidRDefault="00606848" w:rsidP="005503CF">
      <w:pPr>
        <w:numPr>
          <w:ilvl w:val="0"/>
          <w:numId w:val="5"/>
        </w:numPr>
        <w:tabs>
          <w:tab w:val="left" w:pos="360"/>
          <w:tab w:val="left" w:pos="1418"/>
        </w:tabs>
        <w:autoSpaceDE w:val="0"/>
        <w:autoSpaceDN w:val="0"/>
        <w:adjustRightInd w:val="0"/>
        <w:ind w:hanging="6"/>
        <w:jc w:val="both"/>
        <w:rPr>
          <w:rFonts w:asciiTheme="majorHAnsi" w:hAnsiTheme="majorHAnsi"/>
          <w:color w:val="FF0000"/>
          <w:sz w:val="22"/>
          <w:szCs w:val="22"/>
        </w:rPr>
      </w:pPr>
      <w:r w:rsidRPr="005503CF">
        <w:rPr>
          <w:rFonts w:asciiTheme="majorHAnsi" w:hAnsiTheme="majorHAnsi"/>
          <w:sz w:val="22"/>
          <w:szCs w:val="22"/>
        </w:rPr>
        <w:t>Rozsah:</w:t>
      </w:r>
      <w:r w:rsidRPr="005503CF">
        <w:rPr>
          <w:rFonts w:asciiTheme="majorHAnsi" w:hAnsiTheme="majorHAnsi"/>
          <w:sz w:val="22"/>
          <w:szCs w:val="22"/>
        </w:rPr>
        <w:tab/>
      </w:r>
      <w:r w:rsidRPr="00FE6498">
        <w:rPr>
          <w:rFonts w:asciiTheme="majorHAnsi" w:hAnsiTheme="majorHAnsi" w:cs="Arial"/>
          <w:sz w:val="22"/>
          <w:szCs w:val="22"/>
        </w:rPr>
        <w:tab/>
      </w:r>
      <w:r w:rsidR="00D02621">
        <w:rPr>
          <w:rFonts w:asciiTheme="majorHAnsi" w:hAnsiTheme="majorHAnsi" w:cs="Arial"/>
          <w:sz w:val="22"/>
          <w:szCs w:val="22"/>
        </w:rPr>
        <w:tab/>
      </w:r>
      <w:r w:rsidRPr="00FE6498">
        <w:rPr>
          <w:rFonts w:asciiTheme="majorHAnsi" w:hAnsiTheme="majorHAnsi"/>
          <w:sz w:val="22"/>
          <w:szCs w:val="22"/>
        </w:rPr>
        <w:t>8 strán vo formáte A4</w:t>
      </w:r>
    </w:p>
    <w:p w14:paraId="3DE62F17" w14:textId="54E67C62"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lastRenderedPageBreak/>
        <w:t>Ryhovanie:</w:t>
      </w:r>
      <w:r w:rsidRPr="005503CF">
        <w:rPr>
          <w:rFonts w:asciiTheme="majorHAnsi" w:hAnsiTheme="majorHAnsi"/>
          <w:color w:val="000000"/>
          <w:sz w:val="22"/>
          <w:szCs w:val="22"/>
        </w:rPr>
        <w:tab/>
      </w:r>
      <w:r w:rsidR="00D02621">
        <w:rPr>
          <w:rFonts w:asciiTheme="majorHAnsi" w:hAnsiTheme="majorHAnsi"/>
          <w:color w:val="000000"/>
          <w:sz w:val="22"/>
          <w:szCs w:val="22"/>
        </w:rPr>
        <w:tab/>
      </w:r>
      <w:r w:rsidRPr="005503CF">
        <w:rPr>
          <w:rFonts w:asciiTheme="majorHAnsi" w:hAnsiTheme="majorHAnsi"/>
          <w:color w:val="000000"/>
          <w:sz w:val="22"/>
          <w:szCs w:val="22"/>
        </w:rPr>
        <w:t>1x</w:t>
      </w:r>
    </w:p>
    <w:p w14:paraId="42A95741" w14:textId="1360BF19"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D02621">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7585208B" w14:textId="60CFA388" w:rsidR="00606848" w:rsidRPr="005503CF" w:rsidRDefault="00606848" w:rsidP="005503CF">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s="Arial"/>
          <w:color w:val="000000"/>
          <w:sz w:val="22"/>
          <w:szCs w:val="22"/>
        </w:rPr>
        <w:tab/>
      </w:r>
      <w:r w:rsidRPr="00FE6498">
        <w:rPr>
          <w:rFonts w:asciiTheme="majorHAnsi" w:hAnsiTheme="majorHAnsi"/>
          <w:color w:val="000000"/>
          <w:sz w:val="22"/>
          <w:szCs w:val="22"/>
        </w:rPr>
        <w:tab/>
      </w:r>
      <w:r w:rsidR="00D02621">
        <w:rPr>
          <w:rFonts w:asciiTheme="majorHAnsi" w:hAnsiTheme="majorHAnsi"/>
          <w:color w:val="000000"/>
          <w:sz w:val="22"/>
          <w:szCs w:val="22"/>
        </w:rPr>
        <w:tab/>
      </w:r>
      <w:r w:rsidRPr="005503CF">
        <w:rPr>
          <w:rFonts w:asciiTheme="majorHAnsi" w:hAnsiTheme="majorHAnsi"/>
          <w:color w:val="000000"/>
          <w:sz w:val="22"/>
          <w:szCs w:val="22"/>
        </w:rPr>
        <w:t>250 g natieraný matný</w:t>
      </w:r>
    </w:p>
    <w:p w14:paraId="0F3E5CBA" w14:textId="18C18521"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Farebnosť:</w:t>
      </w:r>
      <w:r w:rsidRPr="005503CF">
        <w:rPr>
          <w:rFonts w:asciiTheme="majorHAnsi" w:hAnsiTheme="majorHAnsi"/>
          <w:color w:val="000000"/>
          <w:sz w:val="22"/>
          <w:szCs w:val="22"/>
        </w:rPr>
        <w:tab/>
      </w:r>
      <w:r w:rsidR="00D02621">
        <w:rPr>
          <w:rFonts w:asciiTheme="majorHAnsi" w:hAnsiTheme="majorHAnsi"/>
          <w:color w:val="000000"/>
          <w:sz w:val="22"/>
          <w:szCs w:val="22"/>
        </w:rPr>
        <w:tab/>
      </w:r>
      <w:r w:rsidRPr="005503CF">
        <w:rPr>
          <w:rFonts w:asciiTheme="majorHAnsi" w:hAnsiTheme="majorHAnsi"/>
          <w:color w:val="000000"/>
          <w:sz w:val="22"/>
          <w:szCs w:val="22"/>
        </w:rPr>
        <w:t>4/4</w:t>
      </w:r>
    </w:p>
    <w:p w14:paraId="6677F228" w14:textId="531D0BF8"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 xml:space="preserve">Väzba: </w:t>
      </w:r>
      <w:r w:rsidRPr="005503CF">
        <w:rPr>
          <w:rFonts w:asciiTheme="majorHAnsi" w:hAnsiTheme="majorHAnsi"/>
          <w:color w:val="000000"/>
          <w:sz w:val="22"/>
          <w:szCs w:val="22"/>
        </w:rPr>
        <w:tab/>
      </w:r>
      <w:r w:rsidRPr="005503CF">
        <w:rPr>
          <w:rFonts w:asciiTheme="majorHAnsi" w:hAnsiTheme="majorHAnsi"/>
          <w:color w:val="000000"/>
          <w:sz w:val="22"/>
          <w:szCs w:val="22"/>
        </w:rPr>
        <w:tab/>
      </w:r>
      <w:r w:rsidR="00D02621">
        <w:rPr>
          <w:rFonts w:asciiTheme="majorHAnsi" w:hAnsiTheme="majorHAnsi"/>
          <w:color w:val="000000"/>
          <w:sz w:val="22"/>
          <w:szCs w:val="22"/>
        </w:rPr>
        <w:tab/>
      </w:r>
      <w:r w:rsidRPr="005503CF">
        <w:rPr>
          <w:rFonts w:asciiTheme="majorHAnsi" w:hAnsiTheme="majorHAnsi"/>
          <w:color w:val="000000"/>
          <w:sz w:val="22"/>
          <w:szCs w:val="22"/>
        </w:rPr>
        <w:t>V1, vnútro všité do obalu spinkou</w:t>
      </w:r>
    </w:p>
    <w:p w14:paraId="2291D747" w14:textId="1C60FFCA"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Balenie:</w:t>
      </w:r>
      <w:r w:rsidRPr="005503CF">
        <w:rPr>
          <w:rFonts w:asciiTheme="majorHAnsi" w:hAnsiTheme="majorHAnsi"/>
          <w:color w:val="000000"/>
          <w:sz w:val="22"/>
          <w:szCs w:val="22"/>
        </w:rPr>
        <w:tab/>
      </w:r>
      <w:r w:rsidRPr="005503CF">
        <w:rPr>
          <w:rFonts w:asciiTheme="majorHAnsi" w:hAnsiTheme="majorHAnsi"/>
          <w:color w:val="000000"/>
          <w:sz w:val="22"/>
          <w:szCs w:val="22"/>
        </w:rPr>
        <w:tab/>
      </w:r>
      <w:r w:rsidR="00D02621">
        <w:rPr>
          <w:rFonts w:asciiTheme="majorHAnsi" w:hAnsiTheme="majorHAnsi"/>
          <w:color w:val="000000"/>
          <w:sz w:val="22"/>
          <w:szCs w:val="22"/>
        </w:rPr>
        <w:tab/>
      </w:r>
      <w:r w:rsidRPr="005503CF">
        <w:rPr>
          <w:rFonts w:asciiTheme="majorHAnsi" w:hAnsiTheme="majorHAnsi"/>
          <w:color w:val="000000"/>
          <w:sz w:val="22"/>
          <w:szCs w:val="22"/>
        </w:rPr>
        <w:t>po 50 ks</w:t>
      </w:r>
    </w:p>
    <w:p w14:paraId="4FFC841A" w14:textId="7219BE5E" w:rsidR="00606848" w:rsidRPr="005503CF" w:rsidRDefault="00606848" w:rsidP="005503CF">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5503CF">
        <w:rPr>
          <w:rFonts w:asciiTheme="majorHAnsi" w:hAnsiTheme="majorHAnsi"/>
          <w:sz w:val="22"/>
          <w:szCs w:val="22"/>
        </w:rPr>
        <w:t>Lehota:</w:t>
      </w:r>
      <w:r w:rsidRPr="005503CF">
        <w:rPr>
          <w:rFonts w:asciiTheme="majorHAnsi" w:hAnsiTheme="majorHAnsi"/>
          <w:sz w:val="22"/>
          <w:szCs w:val="22"/>
        </w:rPr>
        <w:tab/>
      </w:r>
      <w:r w:rsidRPr="00FE6498">
        <w:rPr>
          <w:rFonts w:asciiTheme="majorHAnsi" w:hAnsiTheme="majorHAnsi" w:cs="Arial"/>
          <w:sz w:val="22"/>
          <w:szCs w:val="22"/>
        </w:rPr>
        <w:tab/>
      </w:r>
      <w:r w:rsidR="00D02621">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42D0E3F1" w14:textId="77777777" w:rsidR="004E240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2564B3F6" w14:textId="2AD18465"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400 kusov</w:t>
      </w:r>
    </w:p>
    <w:p w14:paraId="2358A808" w14:textId="77777777" w:rsidR="00606848" w:rsidRPr="00FE6498" w:rsidRDefault="00606848" w:rsidP="00606848">
      <w:pPr>
        <w:numPr>
          <w:ilvl w:val="0"/>
          <w:numId w:val="5"/>
        </w:numPr>
        <w:tabs>
          <w:tab w:val="clear" w:pos="432"/>
          <w:tab w:val="left" w:pos="360"/>
          <w:tab w:val="num" w:pos="792"/>
        </w:tabs>
        <w:autoSpaceDE w:val="0"/>
        <w:autoSpaceDN w:val="0"/>
        <w:adjustRightInd w:val="0"/>
        <w:spacing w:line="276" w:lineRule="auto"/>
        <w:jc w:val="both"/>
        <w:rPr>
          <w:rFonts w:asciiTheme="majorHAnsi" w:hAnsiTheme="majorHAnsi"/>
          <w:b/>
          <w:color w:val="000000"/>
          <w:sz w:val="22"/>
          <w:szCs w:val="22"/>
        </w:rPr>
      </w:pPr>
    </w:p>
    <w:p w14:paraId="1B32EF35" w14:textId="48EB00E9" w:rsidR="00606848" w:rsidRPr="005503CF" w:rsidRDefault="00606848" w:rsidP="005503CF">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5503CF">
        <w:rPr>
          <w:rFonts w:asciiTheme="majorHAnsi" w:hAnsiTheme="majorHAnsi"/>
          <w:b/>
          <w:color w:val="000000"/>
          <w:sz w:val="22"/>
          <w:szCs w:val="22"/>
        </w:rPr>
        <w:t>12.</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materiál </w:t>
      </w:r>
      <w:r w:rsidRPr="005503CF">
        <w:rPr>
          <w:rFonts w:asciiTheme="majorHAnsi" w:hAnsiTheme="majorHAnsi"/>
          <w:b/>
          <w:color w:val="000000"/>
          <w:sz w:val="22"/>
          <w:szCs w:val="22"/>
        </w:rPr>
        <w:t>12</w:t>
      </w:r>
    </w:p>
    <w:p w14:paraId="0C0F95DB" w14:textId="77777777" w:rsidR="00606848" w:rsidRPr="005503CF" w:rsidRDefault="00606848" w:rsidP="005503CF">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(napr. skladačka k výstave)</w:t>
      </w:r>
    </w:p>
    <w:p w14:paraId="4CF49E9E" w14:textId="60A91E72" w:rsidR="00606848" w:rsidRPr="005503CF" w:rsidRDefault="00606848" w:rsidP="005503CF">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53151DDE" w14:textId="77777777" w:rsidR="00735058" w:rsidRPr="003746AA" w:rsidRDefault="00735058" w:rsidP="00735058">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5F75E5BE" w14:textId="5301F6D2" w:rsidR="00606848" w:rsidRPr="00FE6498" w:rsidRDefault="00735058"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787368">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48FB9BC4" w14:textId="0110ED54" w:rsidR="00606848" w:rsidRPr="005503CF" w:rsidRDefault="00606848" w:rsidP="005503CF">
      <w:pPr>
        <w:numPr>
          <w:ilvl w:val="0"/>
          <w:numId w:val="5"/>
        </w:numPr>
        <w:tabs>
          <w:tab w:val="left" w:pos="360"/>
          <w:tab w:val="left" w:pos="1418"/>
        </w:tabs>
        <w:autoSpaceDE w:val="0"/>
        <w:autoSpaceDN w:val="0"/>
        <w:adjustRightInd w:val="0"/>
        <w:ind w:hanging="6"/>
        <w:jc w:val="both"/>
        <w:rPr>
          <w:rFonts w:asciiTheme="majorHAnsi" w:hAnsiTheme="majorHAnsi"/>
          <w:color w:val="FF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00787368">
        <w:rPr>
          <w:rFonts w:asciiTheme="majorHAnsi" w:hAnsiTheme="majorHAnsi"/>
          <w:color w:val="000000"/>
          <w:sz w:val="22"/>
          <w:szCs w:val="22"/>
        </w:rPr>
        <w:tab/>
      </w:r>
      <w:r w:rsidRPr="00FE6498">
        <w:rPr>
          <w:rFonts w:asciiTheme="majorHAnsi" w:hAnsiTheme="majorHAnsi" w:cs="Arial"/>
          <w:color w:val="000000"/>
          <w:sz w:val="22"/>
          <w:szCs w:val="22"/>
        </w:rPr>
        <w:tab/>
      </w:r>
      <w:r w:rsidRPr="00FE6498">
        <w:rPr>
          <w:rFonts w:asciiTheme="majorHAnsi" w:hAnsiTheme="majorHAnsi"/>
          <w:color w:val="000000"/>
          <w:sz w:val="22"/>
          <w:szCs w:val="22"/>
        </w:rPr>
        <w:t xml:space="preserve">A3, </w:t>
      </w:r>
      <w:r w:rsidRPr="005503CF">
        <w:rPr>
          <w:rFonts w:asciiTheme="majorHAnsi" w:hAnsiTheme="majorHAnsi"/>
          <w:sz w:val="22"/>
          <w:szCs w:val="22"/>
        </w:rPr>
        <w:t xml:space="preserve">po zložení </w:t>
      </w:r>
      <w:r w:rsidRPr="00FE6498">
        <w:rPr>
          <w:rFonts w:asciiTheme="majorHAnsi" w:hAnsiTheme="majorHAnsi" w:cs="Arial"/>
          <w:sz w:val="22"/>
          <w:szCs w:val="22"/>
        </w:rPr>
        <w:t>(</w:t>
      </w:r>
      <w:r w:rsidRPr="00FE6498">
        <w:rPr>
          <w:rFonts w:asciiTheme="majorHAnsi" w:hAnsiTheme="majorHAnsi"/>
          <w:sz w:val="22"/>
          <w:szCs w:val="22"/>
        </w:rPr>
        <w:t>210 x 297</w:t>
      </w:r>
      <w:r w:rsidRPr="00FE6498">
        <w:rPr>
          <w:rFonts w:asciiTheme="majorHAnsi" w:hAnsiTheme="majorHAnsi" w:cs="Arial"/>
          <w:sz w:val="22"/>
          <w:szCs w:val="22"/>
        </w:rPr>
        <w:t>)</w:t>
      </w:r>
      <w:r w:rsidRPr="00FE6498">
        <w:rPr>
          <w:rFonts w:asciiTheme="majorHAnsi" w:hAnsiTheme="majorHAnsi"/>
          <w:sz w:val="22"/>
          <w:szCs w:val="22"/>
        </w:rPr>
        <w:t xml:space="preserve"> mm</w:t>
      </w:r>
      <w:r w:rsidRPr="005503CF">
        <w:rPr>
          <w:rFonts w:asciiTheme="majorHAnsi" w:hAnsiTheme="majorHAnsi"/>
          <w:sz w:val="22"/>
          <w:szCs w:val="22"/>
        </w:rPr>
        <w:t xml:space="preserve"> (1 sklad)</w:t>
      </w:r>
    </w:p>
    <w:p w14:paraId="77937DB3" w14:textId="77777777" w:rsidR="00606848" w:rsidRPr="005503CF" w:rsidRDefault="00606848" w:rsidP="005503CF">
      <w:pPr>
        <w:numPr>
          <w:ilvl w:val="0"/>
          <w:numId w:val="5"/>
        </w:numPr>
        <w:tabs>
          <w:tab w:val="clear" w:pos="432"/>
        </w:tabs>
        <w:autoSpaceDE w:val="0"/>
        <w:autoSpaceDN w:val="0"/>
        <w:adjustRightInd w:val="0"/>
        <w:ind w:left="2127" w:hanging="1701"/>
        <w:jc w:val="both"/>
        <w:rPr>
          <w:rFonts w:asciiTheme="majorHAnsi" w:hAnsiTheme="majorHAnsi"/>
          <w:color w:val="FF0000"/>
          <w:sz w:val="22"/>
          <w:szCs w:val="22"/>
        </w:rPr>
      </w:pPr>
      <w:r w:rsidRPr="005503CF">
        <w:rPr>
          <w:rFonts w:asciiTheme="majorHAnsi" w:hAnsiTheme="majorHAnsi"/>
          <w:sz w:val="22"/>
          <w:szCs w:val="22"/>
        </w:rPr>
        <w:t>Rozsah:</w:t>
      </w:r>
      <w:r w:rsidRPr="005503CF">
        <w:rPr>
          <w:rFonts w:asciiTheme="majorHAnsi" w:hAnsiTheme="majorHAnsi"/>
          <w:sz w:val="22"/>
          <w:szCs w:val="22"/>
        </w:rPr>
        <w:tab/>
        <w:t xml:space="preserve">8 strán vo formáte A4 + vložený samostatný list vo formáte </w:t>
      </w:r>
      <w:r w:rsidRPr="00FE6498">
        <w:rPr>
          <w:rFonts w:asciiTheme="majorHAnsi" w:hAnsiTheme="majorHAnsi" w:cs="Arial"/>
          <w:sz w:val="22"/>
          <w:szCs w:val="22"/>
        </w:rPr>
        <w:t>(</w:t>
      </w:r>
      <w:r w:rsidRPr="00FE6498">
        <w:rPr>
          <w:rFonts w:asciiTheme="majorHAnsi" w:hAnsiTheme="majorHAnsi"/>
          <w:sz w:val="22"/>
          <w:szCs w:val="22"/>
        </w:rPr>
        <w:t>210 x 297</w:t>
      </w:r>
      <w:r w:rsidRPr="00FE6498">
        <w:rPr>
          <w:rFonts w:asciiTheme="majorHAnsi" w:hAnsiTheme="majorHAnsi" w:cs="Arial"/>
          <w:sz w:val="22"/>
          <w:szCs w:val="22"/>
        </w:rPr>
        <w:t>)</w:t>
      </w:r>
      <w:r w:rsidRPr="00FE6498">
        <w:rPr>
          <w:rFonts w:asciiTheme="majorHAnsi" w:hAnsiTheme="majorHAnsi"/>
          <w:sz w:val="22"/>
          <w:szCs w:val="22"/>
        </w:rPr>
        <w:t xml:space="preserve"> mm</w:t>
      </w:r>
    </w:p>
    <w:p w14:paraId="704A3183" w14:textId="69208EFD"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Ryhovanie:</w:t>
      </w:r>
      <w:r w:rsidRPr="005503CF">
        <w:rPr>
          <w:rFonts w:asciiTheme="majorHAnsi" w:hAnsiTheme="majorHAnsi"/>
          <w:color w:val="000000"/>
          <w:sz w:val="22"/>
          <w:szCs w:val="22"/>
        </w:rPr>
        <w:tab/>
      </w:r>
      <w:r w:rsidR="00787368">
        <w:rPr>
          <w:rFonts w:asciiTheme="majorHAnsi" w:hAnsiTheme="majorHAnsi"/>
          <w:color w:val="000000"/>
          <w:sz w:val="22"/>
          <w:szCs w:val="22"/>
        </w:rPr>
        <w:tab/>
      </w:r>
      <w:r w:rsidRPr="005503CF">
        <w:rPr>
          <w:rFonts w:asciiTheme="majorHAnsi" w:hAnsiTheme="majorHAnsi"/>
          <w:color w:val="000000"/>
          <w:sz w:val="22"/>
          <w:szCs w:val="22"/>
        </w:rPr>
        <w:t>1x</w:t>
      </w:r>
    </w:p>
    <w:p w14:paraId="695A6799" w14:textId="211A643E" w:rsidR="00606848" w:rsidRPr="00FE6498" w:rsidRDefault="00606848" w:rsidP="00606848">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787368">
        <w:rPr>
          <w:rFonts w:asciiTheme="majorHAnsi" w:hAnsiTheme="majorHAnsi" w:cs="Arial"/>
          <w:color w:val="000000"/>
          <w:sz w:val="22"/>
          <w:szCs w:val="22"/>
        </w:rPr>
        <w:tab/>
      </w:r>
      <w:r w:rsidRPr="00FE6498">
        <w:rPr>
          <w:rFonts w:asciiTheme="majorHAnsi" w:hAnsiTheme="majorHAnsi" w:cs="Arial"/>
          <w:color w:val="000000"/>
          <w:sz w:val="22"/>
          <w:szCs w:val="22"/>
        </w:rPr>
        <w:t>4 strany</w:t>
      </w:r>
    </w:p>
    <w:p w14:paraId="4C453FE8" w14:textId="19CC3007" w:rsidR="00606848" w:rsidRPr="005503CF" w:rsidRDefault="00606848" w:rsidP="005503CF">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s="Arial"/>
          <w:color w:val="000000"/>
          <w:sz w:val="22"/>
          <w:szCs w:val="22"/>
        </w:rPr>
        <w:tab/>
      </w:r>
      <w:r w:rsidRPr="00FE6498">
        <w:rPr>
          <w:rFonts w:asciiTheme="majorHAnsi" w:hAnsiTheme="majorHAnsi"/>
          <w:color w:val="000000"/>
          <w:sz w:val="22"/>
          <w:szCs w:val="22"/>
        </w:rPr>
        <w:tab/>
      </w:r>
      <w:r w:rsidR="00787368">
        <w:rPr>
          <w:rFonts w:asciiTheme="majorHAnsi" w:hAnsiTheme="majorHAnsi"/>
          <w:color w:val="000000"/>
          <w:sz w:val="22"/>
          <w:szCs w:val="22"/>
        </w:rPr>
        <w:tab/>
      </w:r>
      <w:r w:rsidRPr="005503CF">
        <w:rPr>
          <w:rFonts w:asciiTheme="majorHAnsi" w:hAnsiTheme="majorHAnsi"/>
          <w:color w:val="000000"/>
          <w:sz w:val="22"/>
          <w:szCs w:val="22"/>
        </w:rPr>
        <w:t>250 g natieraný matný</w:t>
      </w:r>
    </w:p>
    <w:p w14:paraId="17B193A1" w14:textId="495B4B84"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Farebnosť:</w:t>
      </w:r>
      <w:r w:rsidRPr="005503CF">
        <w:rPr>
          <w:rFonts w:asciiTheme="majorHAnsi" w:hAnsiTheme="majorHAnsi"/>
          <w:color w:val="000000"/>
          <w:sz w:val="22"/>
          <w:szCs w:val="22"/>
        </w:rPr>
        <w:tab/>
      </w:r>
      <w:r w:rsidR="00787368">
        <w:rPr>
          <w:rFonts w:asciiTheme="majorHAnsi" w:hAnsiTheme="majorHAnsi"/>
          <w:color w:val="000000"/>
          <w:sz w:val="22"/>
          <w:szCs w:val="22"/>
        </w:rPr>
        <w:tab/>
      </w:r>
      <w:r w:rsidRPr="005503CF">
        <w:rPr>
          <w:rFonts w:asciiTheme="majorHAnsi" w:hAnsiTheme="majorHAnsi"/>
          <w:color w:val="000000"/>
          <w:sz w:val="22"/>
          <w:szCs w:val="22"/>
        </w:rPr>
        <w:t>4/4</w:t>
      </w:r>
    </w:p>
    <w:p w14:paraId="127953FE" w14:textId="4E6CF206"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 xml:space="preserve">Väzba: </w:t>
      </w:r>
      <w:r w:rsidRPr="005503CF">
        <w:rPr>
          <w:rFonts w:asciiTheme="majorHAnsi" w:hAnsiTheme="majorHAnsi"/>
          <w:color w:val="000000"/>
          <w:sz w:val="22"/>
          <w:szCs w:val="22"/>
        </w:rPr>
        <w:tab/>
      </w:r>
      <w:r w:rsidRPr="005503CF">
        <w:rPr>
          <w:rFonts w:asciiTheme="majorHAnsi" w:hAnsiTheme="majorHAnsi"/>
          <w:color w:val="000000"/>
          <w:sz w:val="22"/>
          <w:szCs w:val="22"/>
        </w:rPr>
        <w:tab/>
      </w:r>
      <w:r w:rsidR="00787368">
        <w:rPr>
          <w:rFonts w:asciiTheme="majorHAnsi" w:hAnsiTheme="majorHAnsi"/>
          <w:color w:val="000000"/>
          <w:sz w:val="22"/>
          <w:szCs w:val="22"/>
        </w:rPr>
        <w:tab/>
      </w:r>
      <w:r w:rsidRPr="005503CF">
        <w:rPr>
          <w:rFonts w:asciiTheme="majorHAnsi" w:hAnsiTheme="majorHAnsi"/>
          <w:color w:val="000000"/>
          <w:sz w:val="22"/>
          <w:szCs w:val="22"/>
        </w:rPr>
        <w:t>V1, vnútro všité do obalu spinkou</w:t>
      </w:r>
    </w:p>
    <w:p w14:paraId="5397FC35" w14:textId="448DBFAC" w:rsidR="00606848" w:rsidRPr="005503CF" w:rsidRDefault="00606848" w:rsidP="005503CF">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5503CF">
        <w:rPr>
          <w:rFonts w:asciiTheme="majorHAnsi" w:hAnsiTheme="majorHAnsi"/>
          <w:color w:val="000000"/>
          <w:sz w:val="22"/>
          <w:szCs w:val="22"/>
        </w:rPr>
        <w:t>Balenie:</w:t>
      </w:r>
      <w:r w:rsidRPr="005503CF">
        <w:rPr>
          <w:rFonts w:asciiTheme="majorHAnsi" w:hAnsiTheme="majorHAnsi"/>
          <w:color w:val="000000"/>
          <w:sz w:val="22"/>
          <w:szCs w:val="22"/>
        </w:rPr>
        <w:tab/>
      </w:r>
      <w:r w:rsidRPr="005503CF">
        <w:rPr>
          <w:rFonts w:asciiTheme="majorHAnsi" w:hAnsiTheme="majorHAnsi"/>
          <w:color w:val="000000"/>
          <w:sz w:val="22"/>
          <w:szCs w:val="22"/>
        </w:rPr>
        <w:tab/>
      </w:r>
      <w:r w:rsidR="00787368">
        <w:rPr>
          <w:rFonts w:asciiTheme="majorHAnsi" w:hAnsiTheme="majorHAnsi"/>
          <w:color w:val="000000"/>
          <w:sz w:val="22"/>
          <w:szCs w:val="22"/>
        </w:rPr>
        <w:tab/>
      </w:r>
      <w:r w:rsidRPr="005503CF">
        <w:rPr>
          <w:rFonts w:asciiTheme="majorHAnsi" w:hAnsiTheme="majorHAnsi"/>
          <w:color w:val="000000"/>
          <w:sz w:val="22"/>
          <w:szCs w:val="22"/>
        </w:rPr>
        <w:t>po 50 ks</w:t>
      </w:r>
    </w:p>
    <w:p w14:paraId="08B35B4B" w14:textId="0D66B65A" w:rsidR="00606848" w:rsidRPr="00146EBB" w:rsidRDefault="00606848" w:rsidP="00146EBB">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5503CF">
        <w:rPr>
          <w:rFonts w:asciiTheme="majorHAnsi" w:hAnsiTheme="majorHAnsi"/>
          <w:sz w:val="22"/>
          <w:szCs w:val="22"/>
        </w:rPr>
        <w:t>Lehota:</w:t>
      </w:r>
      <w:r w:rsidRPr="005503CF">
        <w:rPr>
          <w:rFonts w:asciiTheme="majorHAnsi" w:hAnsiTheme="majorHAnsi"/>
          <w:sz w:val="22"/>
          <w:szCs w:val="22"/>
        </w:rPr>
        <w:tab/>
      </w:r>
      <w:r w:rsidRPr="00FE6498">
        <w:rPr>
          <w:rFonts w:asciiTheme="majorHAnsi" w:hAnsiTheme="majorHAnsi" w:cs="Arial"/>
          <w:sz w:val="22"/>
          <w:szCs w:val="22"/>
        </w:rPr>
        <w:tab/>
      </w:r>
      <w:r w:rsidR="00787368">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1C2DB02A" w14:textId="77777777" w:rsidR="0073505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63C1FE25" w14:textId="7EB5B6AB"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400 kusov</w:t>
      </w:r>
    </w:p>
    <w:p w14:paraId="243FD099" w14:textId="77777777" w:rsidR="00606848" w:rsidRPr="00FE6498" w:rsidRDefault="00606848" w:rsidP="00146EBB">
      <w:pPr>
        <w:tabs>
          <w:tab w:val="left" w:pos="360"/>
        </w:tabs>
        <w:autoSpaceDE w:val="0"/>
        <w:autoSpaceDN w:val="0"/>
        <w:adjustRightInd w:val="0"/>
        <w:jc w:val="both"/>
        <w:rPr>
          <w:rFonts w:asciiTheme="majorHAnsi" w:hAnsiTheme="majorHAnsi"/>
          <w:sz w:val="22"/>
          <w:szCs w:val="22"/>
        </w:rPr>
      </w:pPr>
    </w:p>
    <w:p w14:paraId="3F323A6D" w14:textId="2943CCCC" w:rsidR="00606848" w:rsidRPr="00146EBB" w:rsidRDefault="00606848" w:rsidP="00146EBB">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146EBB">
        <w:rPr>
          <w:rFonts w:asciiTheme="majorHAnsi" w:hAnsiTheme="majorHAnsi"/>
          <w:b/>
          <w:color w:val="000000"/>
          <w:sz w:val="22"/>
          <w:szCs w:val="22"/>
        </w:rPr>
        <w:t>13.</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Propagačný materiál 1</w:t>
      </w:r>
      <w:r w:rsidRPr="00146EBB">
        <w:rPr>
          <w:rFonts w:asciiTheme="majorHAnsi" w:hAnsiTheme="majorHAnsi"/>
          <w:b/>
          <w:color w:val="000000"/>
          <w:sz w:val="22"/>
          <w:szCs w:val="22"/>
        </w:rPr>
        <w:t>3</w:t>
      </w:r>
    </w:p>
    <w:p w14:paraId="04F82DF6" w14:textId="77777777" w:rsidR="00606848" w:rsidRPr="00146EBB" w:rsidRDefault="00606848" w:rsidP="00146EBB">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146EBB">
        <w:rPr>
          <w:rFonts w:asciiTheme="majorHAnsi" w:hAnsiTheme="majorHAnsi"/>
          <w:color w:val="000000"/>
          <w:sz w:val="22"/>
          <w:szCs w:val="22"/>
        </w:rPr>
        <w:t>(napr. pracovný list k výstave v galérii)</w:t>
      </w:r>
    </w:p>
    <w:p w14:paraId="4007D8FC" w14:textId="386E48ED" w:rsidR="00606848" w:rsidRPr="00146EBB" w:rsidRDefault="00606848" w:rsidP="00146EBB">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146EBB">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53E8DBA8" w14:textId="77777777" w:rsidR="00413C37" w:rsidRPr="003746AA" w:rsidRDefault="00413C37" w:rsidP="00413C37">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081C123E" w14:textId="79F088B5" w:rsidR="00606848" w:rsidRPr="00FE6498" w:rsidRDefault="00413C37"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C3574F">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37F48E12" w14:textId="6FB49D2D" w:rsidR="00606848" w:rsidRPr="00146EBB" w:rsidRDefault="00606848" w:rsidP="00146EBB">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C3574F">
        <w:rPr>
          <w:rFonts w:asciiTheme="majorHAnsi" w:hAnsiTheme="majorHAnsi" w:cs="Arial"/>
          <w:color w:val="000000"/>
          <w:sz w:val="22"/>
          <w:szCs w:val="22"/>
        </w:rPr>
        <w:tab/>
      </w:r>
      <w:r w:rsidRPr="00FE6498">
        <w:rPr>
          <w:rFonts w:asciiTheme="majorHAnsi" w:hAnsiTheme="majorHAnsi"/>
          <w:color w:val="000000"/>
          <w:sz w:val="22"/>
          <w:szCs w:val="22"/>
        </w:rPr>
        <w:t>A3</w:t>
      </w:r>
    </w:p>
    <w:p w14:paraId="3BFB0F32" w14:textId="61BF1B85" w:rsidR="00606848" w:rsidRPr="00146EBB" w:rsidRDefault="00606848" w:rsidP="00146EBB">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146EBB">
        <w:rPr>
          <w:rFonts w:asciiTheme="majorHAnsi" w:hAnsiTheme="majorHAnsi"/>
          <w:color w:val="000000"/>
          <w:sz w:val="22"/>
          <w:szCs w:val="22"/>
        </w:rPr>
        <w:t>Ryhovanie:</w:t>
      </w:r>
      <w:r w:rsidRPr="00146EBB">
        <w:rPr>
          <w:rFonts w:asciiTheme="majorHAnsi" w:hAnsiTheme="majorHAnsi"/>
          <w:color w:val="000000"/>
          <w:sz w:val="22"/>
          <w:szCs w:val="22"/>
        </w:rPr>
        <w:tab/>
      </w:r>
      <w:r w:rsidR="00C3574F">
        <w:rPr>
          <w:rFonts w:asciiTheme="majorHAnsi" w:hAnsiTheme="majorHAnsi"/>
          <w:color w:val="000000"/>
          <w:sz w:val="22"/>
          <w:szCs w:val="22"/>
        </w:rPr>
        <w:tab/>
      </w:r>
      <w:r w:rsidRPr="00146EBB">
        <w:rPr>
          <w:rFonts w:asciiTheme="majorHAnsi" w:hAnsiTheme="majorHAnsi"/>
          <w:color w:val="000000"/>
          <w:sz w:val="22"/>
          <w:szCs w:val="22"/>
        </w:rPr>
        <w:t>2x lom (okienko)</w:t>
      </w:r>
    </w:p>
    <w:p w14:paraId="2982D605" w14:textId="7B8F9BDF"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C3574F">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1B594407" w14:textId="2CE3F9BA" w:rsidR="00606848" w:rsidRPr="00146EBB" w:rsidRDefault="00606848" w:rsidP="00146EBB">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C3574F">
        <w:rPr>
          <w:rFonts w:asciiTheme="majorHAnsi" w:hAnsiTheme="majorHAnsi" w:cs="Arial"/>
          <w:color w:val="000000"/>
          <w:sz w:val="22"/>
          <w:szCs w:val="22"/>
        </w:rPr>
        <w:tab/>
      </w:r>
      <w:r w:rsidRPr="00FE6498">
        <w:rPr>
          <w:rFonts w:asciiTheme="majorHAnsi" w:hAnsiTheme="majorHAnsi"/>
          <w:color w:val="000000"/>
          <w:sz w:val="22"/>
          <w:szCs w:val="22"/>
        </w:rPr>
        <w:t>80 g BO</w:t>
      </w:r>
    </w:p>
    <w:p w14:paraId="4A937B96" w14:textId="30BB8262" w:rsidR="00606848" w:rsidRPr="00146EBB" w:rsidRDefault="00606848" w:rsidP="00146EBB">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146EBB">
        <w:rPr>
          <w:rFonts w:asciiTheme="majorHAnsi" w:hAnsiTheme="majorHAnsi"/>
          <w:color w:val="000000"/>
          <w:sz w:val="22"/>
          <w:szCs w:val="22"/>
        </w:rPr>
        <w:t>Farebnosť:</w:t>
      </w:r>
      <w:r w:rsidRPr="00146EBB">
        <w:rPr>
          <w:rFonts w:asciiTheme="majorHAnsi" w:hAnsiTheme="majorHAnsi"/>
          <w:color w:val="000000"/>
          <w:sz w:val="22"/>
          <w:szCs w:val="22"/>
        </w:rPr>
        <w:tab/>
      </w:r>
      <w:r w:rsidR="00C3574F">
        <w:rPr>
          <w:rFonts w:asciiTheme="majorHAnsi" w:hAnsiTheme="majorHAnsi"/>
          <w:color w:val="000000"/>
          <w:sz w:val="22"/>
          <w:szCs w:val="22"/>
        </w:rPr>
        <w:tab/>
      </w:r>
      <w:r w:rsidRPr="00146EBB">
        <w:rPr>
          <w:rFonts w:asciiTheme="majorHAnsi" w:hAnsiTheme="majorHAnsi"/>
          <w:color w:val="000000"/>
          <w:sz w:val="22"/>
          <w:szCs w:val="22"/>
        </w:rPr>
        <w:t>4/4</w:t>
      </w:r>
    </w:p>
    <w:p w14:paraId="16F9086E" w14:textId="2485AB2A" w:rsidR="00606848" w:rsidRPr="00146EBB" w:rsidRDefault="00606848" w:rsidP="00146EBB">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146EBB">
        <w:rPr>
          <w:rFonts w:asciiTheme="majorHAnsi" w:hAnsiTheme="majorHAnsi"/>
          <w:color w:val="000000"/>
          <w:sz w:val="22"/>
          <w:szCs w:val="22"/>
        </w:rPr>
        <w:t>Balenie:</w:t>
      </w:r>
      <w:r w:rsidRPr="00146EBB">
        <w:rPr>
          <w:rFonts w:asciiTheme="majorHAnsi" w:hAnsiTheme="majorHAnsi"/>
          <w:color w:val="000000"/>
          <w:sz w:val="22"/>
          <w:szCs w:val="22"/>
        </w:rPr>
        <w:tab/>
      </w:r>
      <w:r w:rsidRPr="00FE6498">
        <w:rPr>
          <w:rFonts w:asciiTheme="majorHAnsi" w:hAnsiTheme="majorHAnsi" w:cs="Arial"/>
          <w:color w:val="000000"/>
          <w:sz w:val="22"/>
          <w:szCs w:val="22"/>
        </w:rPr>
        <w:tab/>
      </w:r>
      <w:r w:rsidR="00C3574F">
        <w:rPr>
          <w:rFonts w:asciiTheme="majorHAnsi" w:hAnsiTheme="majorHAnsi" w:cs="Arial"/>
          <w:color w:val="000000"/>
          <w:sz w:val="22"/>
          <w:szCs w:val="22"/>
        </w:rPr>
        <w:tab/>
      </w:r>
      <w:r w:rsidRPr="00FE6498">
        <w:rPr>
          <w:rFonts w:asciiTheme="majorHAnsi" w:hAnsiTheme="majorHAnsi"/>
          <w:color w:val="000000"/>
          <w:sz w:val="22"/>
          <w:szCs w:val="22"/>
        </w:rPr>
        <w:t>po 10 ks</w:t>
      </w:r>
    </w:p>
    <w:p w14:paraId="6AC51CC1" w14:textId="1BB97514" w:rsidR="00606848" w:rsidRPr="00BD1585" w:rsidRDefault="00606848" w:rsidP="00C3574F">
      <w:pPr>
        <w:numPr>
          <w:ilvl w:val="0"/>
          <w:numId w:val="5"/>
        </w:numPr>
        <w:tabs>
          <w:tab w:val="clear" w:pos="432"/>
          <w:tab w:val="left" w:pos="709"/>
          <w:tab w:val="num" w:pos="851"/>
          <w:tab w:val="left" w:pos="1418"/>
        </w:tabs>
        <w:autoSpaceDE w:val="0"/>
        <w:autoSpaceDN w:val="0"/>
        <w:adjustRightInd w:val="0"/>
        <w:ind w:left="2268" w:hanging="1842"/>
        <w:jc w:val="both"/>
        <w:rPr>
          <w:rFonts w:asciiTheme="majorHAnsi" w:hAnsiTheme="majorHAnsi"/>
          <w:sz w:val="22"/>
          <w:szCs w:val="22"/>
        </w:rPr>
      </w:pPr>
      <w:r w:rsidRPr="00146EBB">
        <w:rPr>
          <w:rFonts w:asciiTheme="majorHAnsi" w:hAnsiTheme="majorHAnsi"/>
          <w:sz w:val="22"/>
          <w:szCs w:val="22"/>
        </w:rPr>
        <w:t>Lehota:</w:t>
      </w:r>
      <w:r w:rsidRPr="00146EBB">
        <w:rPr>
          <w:rFonts w:asciiTheme="majorHAnsi" w:hAnsiTheme="majorHAnsi"/>
          <w:sz w:val="22"/>
          <w:szCs w:val="22"/>
        </w:rPr>
        <w:tab/>
      </w:r>
      <w:r w:rsidRPr="00FE6498">
        <w:rPr>
          <w:rFonts w:asciiTheme="majorHAnsi" w:hAnsiTheme="majorHAnsi" w:cs="Arial"/>
          <w:sz w:val="22"/>
          <w:szCs w:val="22"/>
        </w:rPr>
        <w:tab/>
      </w:r>
      <w:r w:rsidR="00C3574F">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pätnásť pracovných</w:t>
      </w:r>
      <w:r w:rsidRPr="00FE6498">
        <w:rPr>
          <w:rFonts w:asciiTheme="majorHAnsi" w:hAnsiTheme="majorHAnsi"/>
          <w:sz w:val="22"/>
          <w:szCs w:val="22"/>
        </w:rPr>
        <w:t xml:space="preserve"> dní od doručenia objednávky zhotoviteľovi</w:t>
      </w:r>
    </w:p>
    <w:p w14:paraId="125FE358" w14:textId="77777777" w:rsidR="00413C37"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26ED0C2E" w14:textId="22F0FE7E"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1000 kusov</w:t>
      </w:r>
    </w:p>
    <w:p w14:paraId="6EF9021F" w14:textId="77777777" w:rsidR="00606848" w:rsidRPr="00FE6498" w:rsidRDefault="00606848" w:rsidP="00606848">
      <w:pPr>
        <w:numPr>
          <w:ilvl w:val="0"/>
          <w:numId w:val="5"/>
        </w:numPr>
        <w:tabs>
          <w:tab w:val="left" w:pos="360"/>
          <w:tab w:val="left" w:pos="1418"/>
        </w:tabs>
        <w:autoSpaceDE w:val="0"/>
        <w:autoSpaceDN w:val="0"/>
        <w:adjustRightInd w:val="0"/>
        <w:spacing w:line="276" w:lineRule="auto"/>
        <w:jc w:val="both"/>
        <w:rPr>
          <w:rFonts w:asciiTheme="majorHAnsi" w:hAnsiTheme="majorHAnsi"/>
          <w:sz w:val="22"/>
          <w:szCs w:val="22"/>
        </w:rPr>
      </w:pPr>
    </w:p>
    <w:p w14:paraId="61D34F0E" w14:textId="1488D4C4" w:rsidR="00606848" w:rsidRPr="00BD1585" w:rsidRDefault="00606848" w:rsidP="00BD1585">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BD1585">
        <w:rPr>
          <w:rFonts w:asciiTheme="majorHAnsi" w:hAnsiTheme="majorHAnsi"/>
          <w:b/>
          <w:color w:val="000000"/>
          <w:sz w:val="22"/>
          <w:szCs w:val="22"/>
        </w:rPr>
        <w:t>14.</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Propagačný materiál 1</w:t>
      </w:r>
      <w:r w:rsidRPr="00BD1585">
        <w:rPr>
          <w:rFonts w:asciiTheme="majorHAnsi" w:hAnsiTheme="majorHAnsi"/>
          <w:b/>
          <w:color w:val="000000"/>
          <w:sz w:val="22"/>
          <w:szCs w:val="22"/>
        </w:rPr>
        <w:t>4</w:t>
      </w:r>
    </w:p>
    <w:p w14:paraId="028CA63B" w14:textId="77777777" w:rsidR="00606848" w:rsidRPr="00BD1585" w:rsidRDefault="00606848" w:rsidP="00BD1585">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(napr. pracovný list k výstave streleckých terčov)</w:t>
      </w:r>
    </w:p>
    <w:p w14:paraId="68D1C640" w14:textId="34CD3458" w:rsidR="00606848" w:rsidRPr="00BD1585" w:rsidRDefault="00606848" w:rsidP="00BD1585">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0E4EF255" w14:textId="77777777" w:rsidR="001A248F" w:rsidRPr="003746AA" w:rsidRDefault="001A248F" w:rsidP="001A248F">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52AF7485" w14:textId="3F5DD0A9" w:rsidR="00606848" w:rsidRPr="00FE6498" w:rsidRDefault="001A248F"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FB6171">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3015F90B" w14:textId="1A0D5F81"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FB6171">
        <w:rPr>
          <w:rFonts w:asciiTheme="majorHAnsi" w:hAnsiTheme="majorHAnsi" w:cs="Arial"/>
          <w:color w:val="000000"/>
          <w:sz w:val="22"/>
          <w:szCs w:val="22"/>
        </w:rPr>
        <w:tab/>
      </w:r>
      <w:r w:rsidRPr="00FE6498">
        <w:rPr>
          <w:rFonts w:asciiTheme="majorHAnsi" w:hAnsiTheme="majorHAnsi"/>
          <w:color w:val="000000"/>
          <w:sz w:val="22"/>
          <w:szCs w:val="22"/>
        </w:rPr>
        <w:t>A4</w:t>
      </w:r>
    </w:p>
    <w:p w14:paraId="55FFF5F5" w14:textId="4A7955CC"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Ryhovanie:</w:t>
      </w:r>
      <w:r w:rsidRPr="00BD1585">
        <w:rPr>
          <w:rFonts w:asciiTheme="majorHAnsi" w:hAnsiTheme="majorHAnsi"/>
          <w:color w:val="000000"/>
          <w:sz w:val="22"/>
          <w:szCs w:val="22"/>
        </w:rPr>
        <w:tab/>
      </w:r>
      <w:r w:rsidR="00FB6171">
        <w:rPr>
          <w:rFonts w:asciiTheme="majorHAnsi" w:hAnsiTheme="majorHAnsi"/>
          <w:color w:val="000000"/>
          <w:sz w:val="22"/>
          <w:szCs w:val="22"/>
        </w:rPr>
        <w:tab/>
      </w:r>
      <w:r w:rsidRPr="00BD1585">
        <w:rPr>
          <w:rFonts w:asciiTheme="majorHAnsi" w:hAnsiTheme="majorHAnsi"/>
          <w:color w:val="000000"/>
          <w:sz w:val="22"/>
          <w:szCs w:val="22"/>
        </w:rPr>
        <w:t>2x lom (okienko)</w:t>
      </w:r>
    </w:p>
    <w:p w14:paraId="578BA579" w14:textId="2BDD4CCD"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FB6171">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2357FB42" w14:textId="7FB20EE4"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FB6171">
        <w:rPr>
          <w:rFonts w:asciiTheme="majorHAnsi" w:hAnsiTheme="majorHAnsi" w:cs="Arial"/>
          <w:color w:val="000000"/>
          <w:sz w:val="22"/>
          <w:szCs w:val="22"/>
        </w:rPr>
        <w:tab/>
      </w:r>
      <w:r w:rsidRPr="00FE6498">
        <w:rPr>
          <w:rFonts w:asciiTheme="majorHAnsi" w:hAnsiTheme="majorHAnsi"/>
          <w:color w:val="000000"/>
          <w:sz w:val="22"/>
          <w:szCs w:val="22"/>
        </w:rPr>
        <w:t xml:space="preserve">55 g </w:t>
      </w:r>
      <w:proofErr w:type="spellStart"/>
      <w:r w:rsidRPr="00FE6498">
        <w:rPr>
          <w:rFonts w:asciiTheme="majorHAnsi" w:hAnsiTheme="majorHAnsi"/>
          <w:color w:val="000000"/>
          <w:sz w:val="22"/>
          <w:szCs w:val="22"/>
        </w:rPr>
        <w:t>bulkový</w:t>
      </w:r>
      <w:proofErr w:type="spellEnd"/>
    </w:p>
    <w:p w14:paraId="014EE6D3" w14:textId="0B1297D4" w:rsidR="00606848" w:rsidRPr="00BD1585" w:rsidRDefault="00606848" w:rsidP="00BD1585">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Farebnosť:</w:t>
      </w:r>
      <w:r w:rsidRPr="00BD1585">
        <w:rPr>
          <w:rFonts w:asciiTheme="majorHAnsi" w:hAnsiTheme="majorHAnsi"/>
          <w:color w:val="000000"/>
          <w:sz w:val="22"/>
          <w:szCs w:val="22"/>
        </w:rPr>
        <w:tab/>
      </w:r>
      <w:r w:rsidR="00FB6171">
        <w:rPr>
          <w:rFonts w:asciiTheme="majorHAnsi" w:hAnsiTheme="majorHAnsi"/>
          <w:color w:val="000000"/>
          <w:sz w:val="22"/>
          <w:szCs w:val="22"/>
        </w:rPr>
        <w:tab/>
      </w:r>
      <w:r w:rsidRPr="00BD1585">
        <w:rPr>
          <w:rFonts w:asciiTheme="majorHAnsi" w:hAnsiTheme="majorHAnsi"/>
          <w:color w:val="000000"/>
          <w:sz w:val="22"/>
          <w:szCs w:val="22"/>
        </w:rPr>
        <w:t>4/4</w:t>
      </w:r>
    </w:p>
    <w:p w14:paraId="4AF9E9F1" w14:textId="63574FD1"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lastRenderedPageBreak/>
        <w:t>Balenie:</w:t>
      </w:r>
      <w:r w:rsidRPr="00BD1585">
        <w:rPr>
          <w:rFonts w:asciiTheme="majorHAnsi" w:hAnsiTheme="majorHAnsi"/>
          <w:color w:val="000000"/>
          <w:sz w:val="22"/>
          <w:szCs w:val="22"/>
        </w:rPr>
        <w:tab/>
      </w:r>
      <w:r w:rsidRPr="00FE6498">
        <w:rPr>
          <w:rFonts w:asciiTheme="majorHAnsi" w:hAnsiTheme="majorHAnsi" w:cs="Arial"/>
          <w:color w:val="000000"/>
          <w:sz w:val="22"/>
          <w:szCs w:val="22"/>
        </w:rPr>
        <w:tab/>
      </w:r>
      <w:r w:rsidR="00FB6171">
        <w:rPr>
          <w:rFonts w:asciiTheme="majorHAnsi" w:hAnsiTheme="majorHAnsi" w:cs="Arial"/>
          <w:color w:val="000000"/>
          <w:sz w:val="22"/>
          <w:szCs w:val="22"/>
        </w:rPr>
        <w:tab/>
      </w:r>
      <w:r w:rsidRPr="00FE6498">
        <w:rPr>
          <w:rFonts w:asciiTheme="majorHAnsi" w:hAnsiTheme="majorHAnsi"/>
          <w:color w:val="000000"/>
          <w:sz w:val="22"/>
          <w:szCs w:val="22"/>
        </w:rPr>
        <w:t>po 10 ks</w:t>
      </w:r>
    </w:p>
    <w:p w14:paraId="7090B2B8" w14:textId="0D1AC22F" w:rsidR="00606848" w:rsidRPr="00BD1585" w:rsidRDefault="00606848" w:rsidP="00FB6171">
      <w:pPr>
        <w:numPr>
          <w:ilvl w:val="0"/>
          <w:numId w:val="5"/>
        </w:numPr>
        <w:tabs>
          <w:tab w:val="clear" w:pos="432"/>
          <w:tab w:val="left" w:pos="1418"/>
        </w:tabs>
        <w:autoSpaceDE w:val="0"/>
        <w:autoSpaceDN w:val="0"/>
        <w:adjustRightInd w:val="0"/>
        <w:ind w:left="2268" w:hanging="1842"/>
        <w:jc w:val="both"/>
        <w:rPr>
          <w:rFonts w:asciiTheme="majorHAnsi" w:hAnsiTheme="majorHAnsi"/>
          <w:sz w:val="22"/>
          <w:szCs w:val="22"/>
        </w:rPr>
      </w:pPr>
      <w:r w:rsidRPr="00BD1585">
        <w:rPr>
          <w:rFonts w:asciiTheme="majorHAnsi" w:hAnsiTheme="majorHAnsi"/>
          <w:sz w:val="22"/>
          <w:szCs w:val="22"/>
        </w:rPr>
        <w:t>Lehota:</w:t>
      </w:r>
      <w:r w:rsidRPr="00BD1585">
        <w:rPr>
          <w:rFonts w:asciiTheme="majorHAnsi" w:hAnsiTheme="majorHAnsi"/>
          <w:sz w:val="22"/>
          <w:szCs w:val="22"/>
        </w:rPr>
        <w:tab/>
      </w:r>
      <w:r w:rsidRPr="00FE6498">
        <w:rPr>
          <w:rFonts w:asciiTheme="majorHAnsi" w:hAnsiTheme="majorHAnsi" w:cs="Arial"/>
          <w:sz w:val="22"/>
          <w:szCs w:val="22"/>
        </w:rPr>
        <w:tab/>
      </w:r>
      <w:r w:rsidR="00FB6171">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pätnásť pracovných</w:t>
      </w:r>
      <w:r w:rsidRPr="00FE6498">
        <w:rPr>
          <w:rFonts w:asciiTheme="majorHAnsi" w:hAnsiTheme="majorHAnsi"/>
          <w:sz w:val="22"/>
          <w:szCs w:val="22"/>
        </w:rPr>
        <w:t xml:space="preserve"> dní od doručenia objednávky zhotoviteľovi</w:t>
      </w:r>
    </w:p>
    <w:p w14:paraId="6A896B5D" w14:textId="77777777" w:rsidR="001A248F"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7A251EEC" w14:textId="3625FDE1"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1000 kusov</w:t>
      </w:r>
    </w:p>
    <w:p w14:paraId="7D203B17" w14:textId="77777777" w:rsidR="00606848" w:rsidRPr="00FE6498" w:rsidRDefault="00606848" w:rsidP="00BD1585">
      <w:pPr>
        <w:tabs>
          <w:tab w:val="left" w:pos="360"/>
        </w:tabs>
        <w:autoSpaceDE w:val="0"/>
        <w:autoSpaceDN w:val="0"/>
        <w:adjustRightInd w:val="0"/>
        <w:jc w:val="both"/>
        <w:rPr>
          <w:rFonts w:asciiTheme="majorHAnsi" w:hAnsiTheme="majorHAnsi"/>
          <w:color w:val="000000"/>
          <w:sz w:val="22"/>
          <w:szCs w:val="22"/>
        </w:rPr>
      </w:pPr>
    </w:p>
    <w:p w14:paraId="5887EF32" w14:textId="56982FEF" w:rsidR="00606848" w:rsidRPr="00BD1585" w:rsidRDefault="00606848" w:rsidP="00BD1585">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BD1585">
        <w:rPr>
          <w:rFonts w:asciiTheme="majorHAnsi" w:hAnsiTheme="majorHAnsi"/>
          <w:b/>
          <w:color w:val="000000"/>
          <w:sz w:val="22"/>
          <w:szCs w:val="22"/>
        </w:rPr>
        <w:t>15.</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Propagačný </w:t>
      </w:r>
      <w:r w:rsidRPr="00BD1585">
        <w:rPr>
          <w:rFonts w:asciiTheme="majorHAnsi" w:hAnsiTheme="majorHAnsi"/>
          <w:b/>
          <w:color w:val="000000"/>
          <w:sz w:val="22"/>
          <w:szCs w:val="22"/>
        </w:rPr>
        <w:t>materiál 15</w:t>
      </w:r>
    </w:p>
    <w:p w14:paraId="71F02528" w14:textId="77777777" w:rsidR="00606848" w:rsidRPr="00BD1585" w:rsidRDefault="00606848" w:rsidP="00BD1585">
      <w:pPr>
        <w:numPr>
          <w:ilvl w:val="0"/>
          <w:numId w:val="5"/>
        </w:numPr>
        <w:tabs>
          <w:tab w:val="clear" w:pos="432"/>
          <w:tab w:val="left" w:pos="360"/>
          <w:tab w:val="num" w:pos="792"/>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(napr. leták)</w:t>
      </w:r>
    </w:p>
    <w:p w14:paraId="24CE6120" w14:textId="2773B9C5" w:rsidR="00606848" w:rsidRPr="00BD1585" w:rsidRDefault="00606848" w:rsidP="00BD1585">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0852AEFE" w14:textId="77777777" w:rsidR="00C82AD6" w:rsidRPr="003746AA" w:rsidRDefault="00C82AD6" w:rsidP="00C82AD6">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1C70CA31" w14:textId="1DAA7B28" w:rsidR="00606848" w:rsidRPr="00FE6498" w:rsidRDefault="00C82AD6"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9E508B">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2E096ACE" w14:textId="7517566C"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9E508B">
        <w:rPr>
          <w:rFonts w:asciiTheme="majorHAnsi" w:hAnsiTheme="majorHAnsi" w:cs="Arial"/>
          <w:color w:val="000000"/>
          <w:sz w:val="22"/>
          <w:szCs w:val="22"/>
        </w:rPr>
        <w:tab/>
      </w:r>
      <w:r w:rsidRPr="00FE6498">
        <w:rPr>
          <w:rFonts w:asciiTheme="majorHAnsi" w:hAnsiTheme="majorHAnsi"/>
          <w:color w:val="000000"/>
          <w:sz w:val="22"/>
          <w:szCs w:val="22"/>
        </w:rPr>
        <w:t>A5</w:t>
      </w:r>
    </w:p>
    <w:p w14:paraId="3A5332BC" w14:textId="056D6DD7"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9E508B">
        <w:rPr>
          <w:rFonts w:asciiTheme="majorHAnsi" w:hAnsiTheme="majorHAnsi" w:cs="Arial"/>
          <w:color w:val="000000"/>
          <w:sz w:val="22"/>
          <w:szCs w:val="22"/>
        </w:rPr>
        <w:tab/>
      </w:r>
      <w:r w:rsidRPr="00FE6498">
        <w:rPr>
          <w:rFonts w:asciiTheme="majorHAnsi" w:hAnsiTheme="majorHAnsi" w:cs="Arial"/>
          <w:color w:val="000000"/>
          <w:sz w:val="22"/>
          <w:szCs w:val="22"/>
        </w:rPr>
        <w:t>2 strany</w:t>
      </w:r>
    </w:p>
    <w:p w14:paraId="24CE1E3B" w14:textId="3670F95E"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9E508B">
        <w:rPr>
          <w:rFonts w:asciiTheme="majorHAnsi" w:hAnsiTheme="majorHAnsi" w:cs="Arial"/>
          <w:color w:val="000000"/>
          <w:sz w:val="22"/>
          <w:szCs w:val="22"/>
        </w:rPr>
        <w:tab/>
      </w:r>
      <w:r w:rsidRPr="00FE6498">
        <w:rPr>
          <w:rFonts w:asciiTheme="majorHAnsi" w:hAnsiTheme="majorHAnsi"/>
          <w:color w:val="000000"/>
          <w:sz w:val="22"/>
          <w:szCs w:val="22"/>
        </w:rPr>
        <w:t>160 g natieraný lesklý</w:t>
      </w:r>
    </w:p>
    <w:p w14:paraId="126A7F4C" w14:textId="2AE3DA14" w:rsidR="00606848" w:rsidRPr="00BD1585" w:rsidRDefault="00606848" w:rsidP="00BD1585">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Farebnosť:</w:t>
      </w:r>
      <w:r w:rsidRPr="00BD1585">
        <w:rPr>
          <w:rFonts w:asciiTheme="majorHAnsi" w:hAnsiTheme="majorHAnsi"/>
          <w:color w:val="000000"/>
          <w:sz w:val="22"/>
          <w:szCs w:val="22"/>
        </w:rPr>
        <w:tab/>
      </w:r>
      <w:r w:rsidR="009E508B">
        <w:rPr>
          <w:rFonts w:asciiTheme="majorHAnsi" w:hAnsiTheme="majorHAnsi"/>
          <w:color w:val="000000"/>
          <w:sz w:val="22"/>
          <w:szCs w:val="22"/>
        </w:rPr>
        <w:tab/>
      </w:r>
      <w:r w:rsidRPr="00BD1585">
        <w:rPr>
          <w:rFonts w:asciiTheme="majorHAnsi" w:hAnsiTheme="majorHAnsi"/>
          <w:color w:val="000000"/>
          <w:sz w:val="22"/>
          <w:szCs w:val="22"/>
        </w:rPr>
        <w:t>4/4</w:t>
      </w:r>
    </w:p>
    <w:p w14:paraId="1AA2537D" w14:textId="0232008B" w:rsidR="00606848" w:rsidRPr="00BD1585" w:rsidRDefault="00606848" w:rsidP="00BD1585">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Balenie:</w:t>
      </w:r>
      <w:r w:rsidRPr="00BD1585">
        <w:rPr>
          <w:rFonts w:asciiTheme="majorHAnsi" w:hAnsiTheme="majorHAnsi"/>
          <w:color w:val="000000"/>
          <w:sz w:val="22"/>
          <w:szCs w:val="22"/>
        </w:rPr>
        <w:tab/>
      </w:r>
      <w:r w:rsidRPr="00BD1585">
        <w:rPr>
          <w:rFonts w:asciiTheme="majorHAnsi" w:hAnsiTheme="majorHAnsi"/>
          <w:color w:val="000000"/>
          <w:sz w:val="22"/>
          <w:szCs w:val="22"/>
        </w:rPr>
        <w:tab/>
      </w:r>
      <w:r w:rsidR="009E508B">
        <w:rPr>
          <w:rFonts w:asciiTheme="majorHAnsi" w:hAnsiTheme="majorHAnsi"/>
          <w:color w:val="000000"/>
          <w:sz w:val="22"/>
          <w:szCs w:val="22"/>
        </w:rPr>
        <w:tab/>
      </w:r>
      <w:r w:rsidRPr="00BD1585">
        <w:rPr>
          <w:rFonts w:asciiTheme="majorHAnsi" w:hAnsiTheme="majorHAnsi"/>
          <w:color w:val="000000"/>
          <w:sz w:val="22"/>
          <w:szCs w:val="22"/>
        </w:rPr>
        <w:t>po 50 ks</w:t>
      </w:r>
    </w:p>
    <w:p w14:paraId="6069A3D2" w14:textId="3043770A"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BD1585">
        <w:rPr>
          <w:rFonts w:asciiTheme="majorHAnsi" w:hAnsiTheme="majorHAnsi"/>
          <w:sz w:val="22"/>
          <w:szCs w:val="22"/>
        </w:rPr>
        <w:t>Lehota:</w:t>
      </w:r>
      <w:r w:rsidRPr="00BD1585">
        <w:rPr>
          <w:rFonts w:asciiTheme="majorHAnsi" w:hAnsiTheme="majorHAnsi"/>
          <w:sz w:val="22"/>
          <w:szCs w:val="22"/>
        </w:rPr>
        <w:tab/>
      </w:r>
      <w:r w:rsidRPr="00FE6498">
        <w:rPr>
          <w:rFonts w:asciiTheme="majorHAnsi" w:hAnsiTheme="majorHAnsi" w:cs="Arial"/>
          <w:sz w:val="22"/>
          <w:szCs w:val="22"/>
        </w:rPr>
        <w:tab/>
      </w:r>
      <w:r w:rsidR="009E508B">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desať pracovných</w:t>
      </w:r>
      <w:r w:rsidRPr="00FE6498">
        <w:rPr>
          <w:rFonts w:asciiTheme="majorHAnsi" w:hAnsiTheme="majorHAnsi"/>
          <w:sz w:val="22"/>
          <w:szCs w:val="22"/>
        </w:rPr>
        <w:t xml:space="preserve"> dní od doručenia objednávky zhotoviteľovi</w:t>
      </w:r>
    </w:p>
    <w:p w14:paraId="1E62DFB2" w14:textId="77777777" w:rsidR="00C82AD6"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4FBE9F15" w14:textId="19C7BB23"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15000 kusov</w:t>
      </w:r>
    </w:p>
    <w:p w14:paraId="5EE9C2C4" w14:textId="77777777" w:rsidR="00606848" w:rsidRPr="00FE6498" w:rsidRDefault="00606848" w:rsidP="00606848">
      <w:pPr>
        <w:numPr>
          <w:ilvl w:val="0"/>
          <w:numId w:val="5"/>
        </w:numPr>
        <w:tabs>
          <w:tab w:val="clear" w:pos="432"/>
          <w:tab w:val="num" w:pos="792"/>
        </w:tabs>
        <w:spacing w:line="276" w:lineRule="auto"/>
        <w:rPr>
          <w:rFonts w:asciiTheme="majorHAnsi" w:hAnsiTheme="majorHAnsi"/>
          <w:sz w:val="22"/>
          <w:szCs w:val="22"/>
        </w:rPr>
      </w:pPr>
    </w:p>
    <w:p w14:paraId="48E1C6C0" w14:textId="698E4ABB" w:rsidR="00606848" w:rsidRPr="00BD1585" w:rsidRDefault="00606848" w:rsidP="00BD1585">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BD1585">
        <w:rPr>
          <w:rFonts w:asciiTheme="majorHAnsi" w:hAnsiTheme="majorHAnsi"/>
          <w:b/>
          <w:color w:val="000000"/>
          <w:sz w:val="22"/>
          <w:szCs w:val="22"/>
        </w:rPr>
        <w:t>16.</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Propagačný materiál 1</w:t>
      </w:r>
      <w:r w:rsidRPr="00BD1585">
        <w:rPr>
          <w:rFonts w:asciiTheme="majorHAnsi" w:hAnsiTheme="majorHAnsi"/>
          <w:b/>
          <w:color w:val="000000"/>
          <w:sz w:val="22"/>
          <w:szCs w:val="22"/>
        </w:rPr>
        <w:t>6</w:t>
      </w:r>
    </w:p>
    <w:p w14:paraId="18927CA8" w14:textId="77777777" w:rsidR="00606848" w:rsidRPr="00BD1585" w:rsidRDefault="00606848" w:rsidP="00BD1585">
      <w:pPr>
        <w:numPr>
          <w:ilvl w:val="0"/>
          <w:numId w:val="5"/>
        </w:numPr>
        <w:tabs>
          <w:tab w:val="clear" w:pos="432"/>
          <w:tab w:val="left" w:pos="360"/>
          <w:tab w:val="num" w:pos="792"/>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(napr. leták)</w:t>
      </w:r>
    </w:p>
    <w:p w14:paraId="46C508C1" w14:textId="08B5CD4E" w:rsidR="00606848" w:rsidRPr="00BD1585" w:rsidRDefault="00606848" w:rsidP="00BD1585">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143E2E15" w14:textId="77777777" w:rsidR="00164E61" w:rsidRPr="003746AA" w:rsidRDefault="00164E61" w:rsidP="00164E61">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0FEDB825" w14:textId="4191CC41" w:rsidR="00606848" w:rsidRPr="00FE6498" w:rsidRDefault="00164E61"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084A93">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p>
    <w:p w14:paraId="2DBE29BA" w14:textId="3437C2F3"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Formát: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084A93">
        <w:rPr>
          <w:rFonts w:asciiTheme="majorHAnsi" w:hAnsiTheme="majorHAnsi" w:cs="Arial"/>
          <w:color w:val="000000"/>
          <w:sz w:val="22"/>
          <w:szCs w:val="22"/>
        </w:rPr>
        <w:tab/>
      </w:r>
      <w:r w:rsidRPr="00FE6498">
        <w:rPr>
          <w:rFonts w:asciiTheme="majorHAnsi" w:hAnsiTheme="majorHAnsi"/>
          <w:color w:val="000000"/>
          <w:sz w:val="22"/>
          <w:szCs w:val="22"/>
        </w:rPr>
        <w:t>A5</w:t>
      </w:r>
    </w:p>
    <w:p w14:paraId="73538694" w14:textId="108EE1B3"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084A93">
        <w:rPr>
          <w:rFonts w:asciiTheme="majorHAnsi" w:hAnsiTheme="majorHAnsi" w:cs="Arial"/>
          <w:color w:val="000000"/>
          <w:sz w:val="22"/>
          <w:szCs w:val="22"/>
        </w:rPr>
        <w:tab/>
      </w:r>
      <w:r w:rsidRPr="00FE6498">
        <w:rPr>
          <w:rFonts w:asciiTheme="majorHAnsi" w:hAnsiTheme="majorHAnsi" w:cs="Arial"/>
          <w:color w:val="000000"/>
          <w:sz w:val="22"/>
          <w:szCs w:val="22"/>
        </w:rPr>
        <w:t>1 strana</w:t>
      </w:r>
    </w:p>
    <w:p w14:paraId="665EDCF1" w14:textId="5A241681"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084A93">
        <w:rPr>
          <w:rFonts w:asciiTheme="majorHAnsi" w:hAnsiTheme="majorHAnsi" w:cs="Arial"/>
          <w:color w:val="000000"/>
          <w:sz w:val="22"/>
          <w:szCs w:val="22"/>
        </w:rPr>
        <w:tab/>
      </w:r>
      <w:r w:rsidRPr="00FE6498">
        <w:rPr>
          <w:rFonts w:asciiTheme="majorHAnsi" w:hAnsiTheme="majorHAnsi"/>
          <w:color w:val="000000"/>
          <w:sz w:val="22"/>
          <w:szCs w:val="22"/>
        </w:rPr>
        <w:t>160 g natieraný les</w:t>
      </w:r>
      <w:r w:rsidRPr="00BD1585">
        <w:rPr>
          <w:rFonts w:asciiTheme="majorHAnsi" w:hAnsiTheme="majorHAnsi"/>
          <w:color w:val="000000"/>
          <w:sz w:val="22"/>
          <w:szCs w:val="22"/>
        </w:rPr>
        <w:t>klý</w:t>
      </w:r>
    </w:p>
    <w:p w14:paraId="604EE915" w14:textId="4C6AFD25" w:rsidR="00606848" w:rsidRPr="00BD1585" w:rsidRDefault="00606848" w:rsidP="00BD1585">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Farebnosť:</w:t>
      </w:r>
      <w:r w:rsidRPr="00BD1585">
        <w:rPr>
          <w:rFonts w:asciiTheme="majorHAnsi" w:hAnsiTheme="majorHAnsi"/>
          <w:color w:val="000000"/>
          <w:sz w:val="22"/>
          <w:szCs w:val="22"/>
        </w:rPr>
        <w:tab/>
      </w:r>
      <w:r w:rsidR="00084A93">
        <w:rPr>
          <w:rFonts w:asciiTheme="majorHAnsi" w:hAnsiTheme="majorHAnsi"/>
          <w:color w:val="000000"/>
          <w:sz w:val="22"/>
          <w:szCs w:val="22"/>
        </w:rPr>
        <w:tab/>
      </w:r>
      <w:r w:rsidRPr="00BD1585">
        <w:rPr>
          <w:rFonts w:asciiTheme="majorHAnsi" w:hAnsiTheme="majorHAnsi"/>
          <w:color w:val="000000"/>
          <w:sz w:val="22"/>
          <w:szCs w:val="22"/>
        </w:rPr>
        <w:t>4/0</w:t>
      </w:r>
    </w:p>
    <w:p w14:paraId="4E50BB2C" w14:textId="3F7E638F" w:rsidR="00606848" w:rsidRPr="00BD1585" w:rsidRDefault="00606848" w:rsidP="00BD1585">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BD1585">
        <w:rPr>
          <w:rFonts w:asciiTheme="majorHAnsi" w:hAnsiTheme="majorHAnsi"/>
          <w:color w:val="000000"/>
          <w:sz w:val="22"/>
          <w:szCs w:val="22"/>
        </w:rPr>
        <w:t>Balenie:</w:t>
      </w:r>
      <w:r w:rsidRPr="00BD1585">
        <w:rPr>
          <w:rFonts w:asciiTheme="majorHAnsi" w:hAnsiTheme="majorHAnsi"/>
          <w:color w:val="000000"/>
          <w:sz w:val="22"/>
          <w:szCs w:val="22"/>
        </w:rPr>
        <w:tab/>
      </w:r>
      <w:r w:rsidRPr="00BD1585">
        <w:rPr>
          <w:rFonts w:asciiTheme="majorHAnsi" w:hAnsiTheme="majorHAnsi"/>
          <w:color w:val="000000"/>
          <w:sz w:val="22"/>
          <w:szCs w:val="22"/>
        </w:rPr>
        <w:tab/>
      </w:r>
      <w:r w:rsidR="00084A93">
        <w:rPr>
          <w:rFonts w:asciiTheme="majorHAnsi" w:hAnsiTheme="majorHAnsi"/>
          <w:color w:val="000000"/>
          <w:sz w:val="22"/>
          <w:szCs w:val="22"/>
        </w:rPr>
        <w:tab/>
      </w:r>
      <w:r w:rsidRPr="00BD1585">
        <w:rPr>
          <w:rFonts w:asciiTheme="majorHAnsi" w:hAnsiTheme="majorHAnsi"/>
          <w:color w:val="000000"/>
          <w:sz w:val="22"/>
          <w:szCs w:val="22"/>
        </w:rPr>
        <w:t>po 50 ks</w:t>
      </w:r>
    </w:p>
    <w:p w14:paraId="0A295A15" w14:textId="1155A5D2" w:rsidR="00606848" w:rsidRPr="00BD1585" w:rsidRDefault="00606848" w:rsidP="00BD1585">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BD1585">
        <w:rPr>
          <w:rFonts w:asciiTheme="majorHAnsi" w:hAnsiTheme="majorHAnsi"/>
          <w:sz w:val="22"/>
          <w:szCs w:val="22"/>
        </w:rPr>
        <w:t>Lehota:</w:t>
      </w:r>
      <w:r w:rsidRPr="00BD1585">
        <w:rPr>
          <w:rFonts w:asciiTheme="majorHAnsi" w:hAnsiTheme="majorHAnsi"/>
          <w:sz w:val="22"/>
          <w:szCs w:val="22"/>
        </w:rPr>
        <w:tab/>
      </w:r>
      <w:r w:rsidRPr="00FE6498">
        <w:rPr>
          <w:rFonts w:asciiTheme="majorHAnsi" w:hAnsiTheme="majorHAnsi" w:cs="Arial"/>
          <w:sz w:val="22"/>
          <w:szCs w:val="22"/>
        </w:rPr>
        <w:tab/>
      </w:r>
      <w:r w:rsidR="00084A93">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desať pracovných</w:t>
      </w:r>
      <w:r w:rsidRPr="00FE6498">
        <w:rPr>
          <w:rFonts w:asciiTheme="majorHAnsi" w:hAnsiTheme="majorHAnsi"/>
          <w:sz w:val="22"/>
          <w:szCs w:val="22"/>
        </w:rPr>
        <w:t xml:space="preserve"> dní od doručenia objednávky zhotoviteľovi</w:t>
      </w:r>
    </w:p>
    <w:p w14:paraId="717B0FC0" w14:textId="77777777" w:rsidR="00164E61"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6F719BF6" w14:textId="73D29A6C"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5000 kusov</w:t>
      </w:r>
    </w:p>
    <w:p w14:paraId="74791F61" w14:textId="77777777" w:rsidR="00606848" w:rsidRPr="00FE6498" w:rsidRDefault="00606848" w:rsidP="00D50442">
      <w:pPr>
        <w:tabs>
          <w:tab w:val="left" w:pos="360"/>
        </w:tabs>
        <w:autoSpaceDE w:val="0"/>
        <w:autoSpaceDN w:val="0"/>
        <w:adjustRightInd w:val="0"/>
        <w:jc w:val="both"/>
        <w:rPr>
          <w:rFonts w:asciiTheme="majorHAnsi" w:hAnsiTheme="majorHAnsi"/>
          <w:sz w:val="22"/>
          <w:szCs w:val="22"/>
        </w:rPr>
      </w:pPr>
    </w:p>
    <w:p w14:paraId="65B5C58C" w14:textId="17C2B95E" w:rsidR="00606848" w:rsidRPr="00D50442" w:rsidRDefault="00606848" w:rsidP="00D50442">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D50442">
        <w:rPr>
          <w:rFonts w:asciiTheme="majorHAnsi" w:hAnsiTheme="majorHAnsi"/>
          <w:b/>
          <w:color w:val="000000"/>
          <w:sz w:val="22"/>
          <w:szCs w:val="22"/>
        </w:rPr>
        <w:t>17.</w:t>
      </w:r>
      <w:r w:rsidRPr="00FE6498">
        <w:rPr>
          <w:rFonts w:asciiTheme="majorHAnsi" w:hAnsiTheme="majorHAnsi" w:cs="Arial"/>
          <w:b/>
          <w:bCs/>
          <w:color w:val="000000"/>
          <w:sz w:val="22"/>
          <w:szCs w:val="22"/>
        </w:rPr>
        <w:tab/>
      </w:r>
      <w:r w:rsidRPr="00D50442">
        <w:rPr>
          <w:rFonts w:asciiTheme="majorHAnsi" w:hAnsiTheme="majorHAnsi"/>
          <w:b/>
          <w:color w:val="000000"/>
          <w:sz w:val="22"/>
          <w:szCs w:val="22"/>
        </w:rPr>
        <w:t xml:space="preserve">Propagačný materiál 17 </w:t>
      </w:r>
    </w:p>
    <w:p w14:paraId="096868B3" w14:textId="77777777" w:rsidR="00606848" w:rsidRPr="00D50442" w:rsidRDefault="00606848" w:rsidP="00D50442">
      <w:pPr>
        <w:numPr>
          <w:ilvl w:val="0"/>
          <w:numId w:val="5"/>
        </w:numPr>
        <w:tabs>
          <w:tab w:val="clear" w:pos="432"/>
          <w:tab w:val="left" w:pos="360"/>
          <w:tab w:val="num" w:pos="792"/>
        </w:tabs>
        <w:autoSpaceDE w:val="0"/>
        <w:autoSpaceDN w:val="0"/>
        <w:adjustRightInd w:val="0"/>
        <w:ind w:hanging="6"/>
        <w:jc w:val="both"/>
        <w:rPr>
          <w:rFonts w:asciiTheme="majorHAnsi" w:hAnsiTheme="majorHAnsi"/>
          <w:sz w:val="22"/>
          <w:szCs w:val="22"/>
        </w:rPr>
      </w:pPr>
      <w:r w:rsidRPr="00FE6498">
        <w:rPr>
          <w:rFonts w:asciiTheme="majorHAnsi" w:hAnsiTheme="majorHAnsi"/>
          <w:sz w:val="22"/>
          <w:szCs w:val="22"/>
        </w:rPr>
        <w:t>(</w:t>
      </w:r>
      <w:r w:rsidRPr="00D50442">
        <w:rPr>
          <w:rFonts w:asciiTheme="majorHAnsi" w:hAnsiTheme="majorHAnsi"/>
          <w:color w:val="000000"/>
          <w:sz w:val="22"/>
          <w:szCs w:val="22"/>
        </w:rPr>
        <w:t xml:space="preserve">napr. </w:t>
      </w:r>
      <w:r w:rsidRPr="00D50442">
        <w:rPr>
          <w:rFonts w:asciiTheme="majorHAnsi" w:hAnsiTheme="majorHAnsi"/>
          <w:sz w:val="22"/>
          <w:szCs w:val="22"/>
        </w:rPr>
        <w:t>vstupenka)</w:t>
      </w:r>
    </w:p>
    <w:p w14:paraId="05855088" w14:textId="1DC7125A" w:rsidR="00606848" w:rsidRPr="00191E5B" w:rsidRDefault="00606848" w:rsidP="00D50442">
      <w:pPr>
        <w:numPr>
          <w:ilvl w:val="0"/>
          <w:numId w:val="5"/>
        </w:numPr>
        <w:tabs>
          <w:tab w:val="left" w:pos="360"/>
        </w:tabs>
        <w:autoSpaceDE w:val="0"/>
        <w:autoSpaceDN w:val="0"/>
        <w:adjustRightInd w:val="0"/>
        <w:ind w:hanging="6"/>
        <w:jc w:val="both"/>
        <w:rPr>
          <w:rFonts w:asciiTheme="majorHAnsi" w:hAnsiTheme="majorHAnsi"/>
          <w:sz w:val="22"/>
          <w:szCs w:val="22"/>
        </w:rPr>
      </w:pPr>
      <w:r w:rsidRPr="00D50442">
        <w:rPr>
          <w:rFonts w:asciiTheme="majorHAnsi" w:hAnsiTheme="majorHAnsi"/>
          <w:sz w:val="22"/>
          <w:szCs w:val="22"/>
        </w:rPr>
        <w:t>Charakteristika:</w:t>
      </w:r>
      <w:r w:rsidRPr="00FE6498">
        <w:rPr>
          <w:rFonts w:asciiTheme="majorHAnsi" w:hAnsiTheme="majorHAnsi" w:cs="Arial"/>
          <w:sz w:val="22"/>
          <w:szCs w:val="22"/>
        </w:rPr>
        <w:tab/>
        <w:t>tlač</w:t>
      </w:r>
      <w:r w:rsidRPr="00FE6498">
        <w:rPr>
          <w:rFonts w:asciiTheme="majorHAnsi" w:hAnsiTheme="majorHAnsi"/>
          <w:sz w:val="22"/>
          <w:szCs w:val="22"/>
        </w:rPr>
        <w:t>, balenie a</w:t>
      </w:r>
      <w:r w:rsidRPr="00FE6498">
        <w:rPr>
          <w:rFonts w:asciiTheme="majorHAnsi" w:hAnsiTheme="majorHAnsi" w:cs="Arial"/>
          <w:sz w:val="22"/>
          <w:szCs w:val="22"/>
        </w:rPr>
        <w:t> </w:t>
      </w:r>
      <w:r w:rsidRPr="00FE6498">
        <w:rPr>
          <w:rFonts w:asciiTheme="majorHAnsi" w:hAnsiTheme="majorHAnsi"/>
          <w:sz w:val="22"/>
          <w:szCs w:val="22"/>
        </w:rPr>
        <w:t>doprava</w:t>
      </w:r>
    </w:p>
    <w:p w14:paraId="62D8E6CF" w14:textId="77777777" w:rsidR="00BF7251" w:rsidRPr="003746AA" w:rsidRDefault="00BF7251" w:rsidP="00BF7251">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666F190B" w14:textId="7917CED9" w:rsidR="00606848" w:rsidRPr="00FE6498" w:rsidRDefault="00BF7251" w:rsidP="00606848">
      <w:pPr>
        <w:numPr>
          <w:ilvl w:val="0"/>
          <w:numId w:val="5"/>
        </w:numPr>
        <w:tabs>
          <w:tab w:val="left" w:pos="360"/>
        </w:tabs>
        <w:autoSpaceDE w:val="0"/>
        <w:autoSpaceDN w:val="0"/>
        <w:adjustRightInd w:val="0"/>
        <w:ind w:hanging="6"/>
        <w:jc w:val="both"/>
        <w:rPr>
          <w:rFonts w:asciiTheme="majorHAnsi" w:hAnsiTheme="majorHAnsi" w:cs="Arial"/>
          <w:sz w:val="22"/>
          <w:szCs w:val="22"/>
        </w:rPr>
      </w:pPr>
      <w:r>
        <w:rPr>
          <w:rFonts w:asciiTheme="majorHAnsi" w:hAnsiTheme="majorHAnsi" w:cs="Arial"/>
          <w:sz w:val="22"/>
          <w:szCs w:val="22"/>
        </w:rPr>
        <w:t>p</w:t>
      </w:r>
      <w:r w:rsidR="00606848" w:rsidRPr="00FE6498">
        <w:rPr>
          <w:rFonts w:asciiTheme="majorHAnsi" w:hAnsiTheme="majorHAnsi" w:cs="Arial"/>
          <w:sz w:val="22"/>
          <w:szCs w:val="22"/>
        </w:rPr>
        <w:t>eriodicita:</w:t>
      </w:r>
      <w:r w:rsidR="00606848" w:rsidRPr="00FE6498">
        <w:rPr>
          <w:rFonts w:asciiTheme="majorHAnsi" w:hAnsiTheme="majorHAnsi" w:cs="Arial"/>
          <w:sz w:val="22"/>
          <w:szCs w:val="22"/>
        </w:rPr>
        <w:tab/>
      </w:r>
      <w:r w:rsidR="009C66B0">
        <w:rPr>
          <w:rFonts w:asciiTheme="majorHAnsi" w:hAnsiTheme="majorHAnsi" w:cs="Arial"/>
          <w:sz w:val="22"/>
          <w:szCs w:val="22"/>
        </w:rPr>
        <w:tab/>
      </w:r>
      <w:r w:rsidR="00606848" w:rsidRPr="00FE6498">
        <w:rPr>
          <w:rFonts w:asciiTheme="majorHAnsi" w:hAnsiTheme="majorHAnsi" w:cs="Arial"/>
          <w:sz w:val="22"/>
          <w:szCs w:val="22"/>
        </w:rPr>
        <w:t>3x za 3 roky</w:t>
      </w:r>
    </w:p>
    <w:p w14:paraId="4F209835" w14:textId="554EA169" w:rsidR="00606848" w:rsidRPr="00D50442" w:rsidRDefault="00606848" w:rsidP="00D50442">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FE6498">
        <w:rPr>
          <w:rFonts w:asciiTheme="majorHAnsi" w:hAnsiTheme="majorHAnsi"/>
          <w:sz w:val="22"/>
          <w:szCs w:val="22"/>
        </w:rPr>
        <w:t>Formát:</w:t>
      </w:r>
      <w:r w:rsidRPr="00FE6498">
        <w:rPr>
          <w:rFonts w:asciiTheme="majorHAnsi" w:hAnsiTheme="majorHAnsi"/>
          <w:sz w:val="22"/>
          <w:szCs w:val="22"/>
        </w:rPr>
        <w:tab/>
      </w:r>
      <w:r w:rsidRPr="00D50442">
        <w:rPr>
          <w:rFonts w:asciiTheme="majorHAnsi" w:hAnsiTheme="majorHAnsi"/>
          <w:sz w:val="22"/>
          <w:szCs w:val="22"/>
        </w:rPr>
        <w:t xml:space="preserve">   </w:t>
      </w:r>
      <w:r w:rsidRPr="00FE6498">
        <w:rPr>
          <w:rFonts w:asciiTheme="majorHAnsi" w:hAnsiTheme="majorHAnsi" w:cs="Arial"/>
          <w:sz w:val="22"/>
          <w:szCs w:val="22"/>
        </w:rPr>
        <w:tab/>
      </w:r>
      <w:r w:rsidR="009C66B0">
        <w:rPr>
          <w:rFonts w:asciiTheme="majorHAnsi" w:hAnsiTheme="majorHAnsi" w:cs="Arial"/>
          <w:sz w:val="22"/>
          <w:szCs w:val="22"/>
        </w:rPr>
        <w:tab/>
      </w:r>
      <w:r w:rsidRPr="00FE6498">
        <w:rPr>
          <w:rFonts w:asciiTheme="majorHAnsi" w:hAnsiTheme="majorHAnsi" w:cs="Arial"/>
          <w:sz w:val="22"/>
          <w:szCs w:val="22"/>
        </w:rPr>
        <w:t>(</w:t>
      </w:r>
      <w:r w:rsidRPr="00FE6498">
        <w:rPr>
          <w:rFonts w:asciiTheme="majorHAnsi" w:hAnsiTheme="majorHAnsi"/>
          <w:sz w:val="22"/>
          <w:szCs w:val="22"/>
        </w:rPr>
        <w:t>100 x 210</w:t>
      </w:r>
      <w:r w:rsidRPr="00FE6498">
        <w:rPr>
          <w:rFonts w:asciiTheme="majorHAnsi" w:hAnsiTheme="majorHAnsi" w:cs="Arial"/>
          <w:sz w:val="22"/>
          <w:szCs w:val="22"/>
        </w:rPr>
        <w:t>)</w:t>
      </w:r>
      <w:r w:rsidRPr="00FE6498">
        <w:rPr>
          <w:rFonts w:asciiTheme="majorHAnsi" w:hAnsiTheme="majorHAnsi"/>
          <w:sz w:val="22"/>
          <w:szCs w:val="22"/>
        </w:rPr>
        <w:t xml:space="preserve"> mm (výška x </w:t>
      </w:r>
      <w:proofErr w:type="spellStart"/>
      <w:r w:rsidRPr="00FE6498">
        <w:rPr>
          <w:rFonts w:asciiTheme="majorHAnsi" w:hAnsiTheme="majorHAnsi"/>
          <w:sz w:val="22"/>
          <w:szCs w:val="22"/>
        </w:rPr>
        <w:t>dľžka</w:t>
      </w:r>
      <w:proofErr w:type="spellEnd"/>
      <w:r w:rsidRPr="00FE6498">
        <w:rPr>
          <w:rFonts w:asciiTheme="majorHAnsi" w:hAnsiTheme="majorHAnsi"/>
          <w:sz w:val="22"/>
          <w:szCs w:val="22"/>
        </w:rPr>
        <w:t>)</w:t>
      </w:r>
    </w:p>
    <w:p w14:paraId="307C0198" w14:textId="59CCDE13"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Rozsah:</w:t>
      </w:r>
      <w:r w:rsidRPr="00FE6498">
        <w:rPr>
          <w:rFonts w:asciiTheme="majorHAnsi" w:hAnsiTheme="majorHAnsi" w:cs="Arial"/>
          <w:sz w:val="22"/>
          <w:szCs w:val="22"/>
        </w:rPr>
        <w:tab/>
      </w:r>
      <w:r w:rsidRPr="00FE6498">
        <w:rPr>
          <w:rFonts w:asciiTheme="majorHAnsi" w:hAnsiTheme="majorHAnsi" w:cs="Arial"/>
          <w:sz w:val="22"/>
          <w:szCs w:val="22"/>
        </w:rPr>
        <w:tab/>
      </w:r>
      <w:r w:rsidR="009C66B0">
        <w:rPr>
          <w:rFonts w:asciiTheme="majorHAnsi" w:hAnsiTheme="majorHAnsi" w:cs="Arial"/>
          <w:sz w:val="22"/>
          <w:szCs w:val="22"/>
        </w:rPr>
        <w:tab/>
      </w:r>
      <w:r w:rsidRPr="00FE6498">
        <w:rPr>
          <w:rFonts w:asciiTheme="majorHAnsi" w:hAnsiTheme="majorHAnsi" w:cs="Arial"/>
          <w:sz w:val="22"/>
          <w:szCs w:val="22"/>
        </w:rPr>
        <w:t>2 strany</w:t>
      </w:r>
    </w:p>
    <w:p w14:paraId="205603FB" w14:textId="418D1339" w:rsidR="00606848" w:rsidRPr="00D50442" w:rsidRDefault="00606848" w:rsidP="00191E5B">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FE6498">
        <w:rPr>
          <w:rFonts w:asciiTheme="majorHAnsi" w:hAnsiTheme="majorHAnsi"/>
          <w:sz w:val="22"/>
          <w:szCs w:val="22"/>
        </w:rPr>
        <w:t>Papier:</w:t>
      </w:r>
      <w:r w:rsidRPr="00FE6498">
        <w:rPr>
          <w:rFonts w:asciiTheme="majorHAnsi" w:hAnsiTheme="majorHAnsi"/>
          <w:sz w:val="22"/>
          <w:szCs w:val="22"/>
        </w:rPr>
        <w:tab/>
      </w:r>
      <w:r w:rsidRPr="00D50442">
        <w:rPr>
          <w:rFonts w:asciiTheme="majorHAnsi" w:hAnsiTheme="majorHAnsi"/>
          <w:sz w:val="22"/>
          <w:szCs w:val="22"/>
        </w:rPr>
        <w:t xml:space="preserve">   </w:t>
      </w:r>
      <w:r w:rsidRPr="00FE6498">
        <w:rPr>
          <w:rFonts w:asciiTheme="majorHAnsi" w:hAnsiTheme="majorHAnsi" w:cs="Arial"/>
          <w:sz w:val="22"/>
          <w:szCs w:val="22"/>
        </w:rPr>
        <w:tab/>
      </w:r>
      <w:r w:rsidR="009C66B0">
        <w:rPr>
          <w:rFonts w:asciiTheme="majorHAnsi" w:hAnsiTheme="majorHAnsi" w:cs="Arial"/>
          <w:sz w:val="22"/>
          <w:szCs w:val="22"/>
        </w:rPr>
        <w:tab/>
      </w:r>
      <w:r w:rsidRPr="00FE6498">
        <w:rPr>
          <w:rFonts w:asciiTheme="majorHAnsi" w:hAnsiTheme="majorHAnsi"/>
          <w:sz w:val="22"/>
          <w:szCs w:val="22"/>
        </w:rPr>
        <w:t>160 g natieraný, matný lak</w:t>
      </w:r>
    </w:p>
    <w:p w14:paraId="1EE36CE8" w14:textId="1E224B1C" w:rsidR="00606848" w:rsidRPr="00D50442" w:rsidRDefault="00606848" w:rsidP="00191E5B">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sz w:val="22"/>
          <w:szCs w:val="22"/>
        </w:rPr>
      </w:pPr>
      <w:r w:rsidRPr="00D50442">
        <w:rPr>
          <w:rFonts w:asciiTheme="majorHAnsi" w:hAnsiTheme="majorHAnsi"/>
          <w:sz w:val="22"/>
          <w:szCs w:val="22"/>
        </w:rPr>
        <w:t>Farebnosť:</w:t>
      </w:r>
      <w:r w:rsidRPr="00D50442">
        <w:rPr>
          <w:rFonts w:asciiTheme="majorHAnsi" w:hAnsiTheme="majorHAnsi"/>
          <w:sz w:val="22"/>
          <w:szCs w:val="22"/>
        </w:rPr>
        <w:tab/>
      </w:r>
      <w:r w:rsidR="009C66B0">
        <w:rPr>
          <w:rFonts w:asciiTheme="majorHAnsi" w:hAnsiTheme="majorHAnsi"/>
          <w:sz w:val="22"/>
          <w:szCs w:val="22"/>
        </w:rPr>
        <w:tab/>
      </w:r>
      <w:r w:rsidRPr="00FE6498">
        <w:rPr>
          <w:rFonts w:asciiTheme="majorHAnsi" w:hAnsiTheme="majorHAnsi"/>
          <w:sz w:val="22"/>
          <w:szCs w:val="22"/>
        </w:rPr>
        <w:t>4/4</w:t>
      </w:r>
    </w:p>
    <w:p w14:paraId="15D5C704" w14:textId="216757F7" w:rsidR="00606848" w:rsidRPr="00D50442" w:rsidRDefault="00606848" w:rsidP="009C66B0">
      <w:pPr>
        <w:numPr>
          <w:ilvl w:val="0"/>
          <w:numId w:val="5"/>
        </w:numPr>
        <w:tabs>
          <w:tab w:val="clear" w:pos="432"/>
          <w:tab w:val="left" w:pos="709"/>
          <w:tab w:val="left" w:pos="1418"/>
          <w:tab w:val="num" w:pos="2268"/>
        </w:tabs>
        <w:autoSpaceDE w:val="0"/>
        <w:autoSpaceDN w:val="0"/>
        <w:adjustRightInd w:val="0"/>
        <w:ind w:left="2268" w:hanging="1842"/>
        <w:jc w:val="both"/>
        <w:rPr>
          <w:rFonts w:asciiTheme="majorHAnsi" w:hAnsiTheme="majorHAnsi"/>
          <w:sz w:val="22"/>
          <w:szCs w:val="22"/>
        </w:rPr>
      </w:pPr>
      <w:r w:rsidRPr="00D50442">
        <w:rPr>
          <w:rFonts w:asciiTheme="majorHAnsi" w:hAnsiTheme="majorHAnsi"/>
          <w:sz w:val="22"/>
          <w:szCs w:val="22"/>
        </w:rPr>
        <w:t>Lehota:</w:t>
      </w:r>
      <w:r w:rsidRPr="00D50442">
        <w:rPr>
          <w:rFonts w:asciiTheme="majorHAnsi" w:hAnsiTheme="majorHAnsi"/>
          <w:sz w:val="22"/>
          <w:szCs w:val="22"/>
        </w:rPr>
        <w:tab/>
        <w:t xml:space="preserve">    </w:t>
      </w:r>
      <w:r w:rsidRPr="00FE6498">
        <w:rPr>
          <w:rFonts w:asciiTheme="majorHAnsi" w:hAnsiTheme="majorHAnsi" w:cs="Arial"/>
          <w:sz w:val="22"/>
          <w:szCs w:val="22"/>
        </w:rPr>
        <w:tab/>
      </w:r>
      <w:r w:rsidR="009C66B0">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dvadsať pracovných</w:t>
      </w:r>
      <w:r w:rsidRPr="00FE6498">
        <w:rPr>
          <w:rFonts w:asciiTheme="majorHAnsi" w:hAnsiTheme="majorHAnsi"/>
          <w:sz w:val="22"/>
          <w:szCs w:val="22"/>
        </w:rPr>
        <w:t xml:space="preserve"> dní od doručenia objednávky zhotoviteľovi</w:t>
      </w:r>
    </w:p>
    <w:p w14:paraId="379336D0" w14:textId="77777777" w:rsidR="00BF7251"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4540A9E9" w14:textId="54616602"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40000 kusov</w:t>
      </w:r>
    </w:p>
    <w:p w14:paraId="5CC33818" w14:textId="77777777" w:rsidR="00606848" w:rsidRPr="00FE6498" w:rsidRDefault="00606848" w:rsidP="00606848">
      <w:pPr>
        <w:numPr>
          <w:ilvl w:val="0"/>
          <w:numId w:val="5"/>
        </w:numPr>
        <w:tabs>
          <w:tab w:val="clear" w:pos="432"/>
          <w:tab w:val="left" w:pos="360"/>
          <w:tab w:val="num" w:pos="792"/>
          <w:tab w:val="left" w:pos="1418"/>
        </w:tabs>
        <w:autoSpaceDE w:val="0"/>
        <w:autoSpaceDN w:val="0"/>
        <w:adjustRightInd w:val="0"/>
        <w:spacing w:line="276" w:lineRule="auto"/>
        <w:jc w:val="both"/>
        <w:rPr>
          <w:rFonts w:asciiTheme="majorHAnsi" w:hAnsiTheme="majorHAnsi"/>
          <w:color w:val="000000"/>
          <w:sz w:val="22"/>
          <w:szCs w:val="22"/>
        </w:rPr>
      </w:pPr>
    </w:p>
    <w:p w14:paraId="484BD280" w14:textId="6934F7E4" w:rsidR="00606848" w:rsidRPr="00D50442" w:rsidRDefault="00606848" w:rsidP="00D50442">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D50442">
        <w:rPr>
          <w:rFonts w:asciiTheme="majorHAnsi" w:hAnsiTheme="majorHAnsi"/>
          <w:b/>
          <w:color w:val="000000"/>
          <w:sz w:val="22"/>
          <w:szCs w:val="22"/>
        </w:rPr>
        <w:t>18.</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Publikácia </w:t>
      </w:r>
      <w:r w:rsidRPr="00D50442">
        <w:rPr>
          <w:rFonts w:asciiTheme="majorHAnsi" w:hAnsiTheme="majorHAnsi"/>
          <w:b/>
          <w:color w:val="000000"/>
          <w:sz w:val="22"/>
          <w:szCs w:val="22"/>
        </w:rPr>
        <w:t>1</w:t>
      </w:r>
    </w:p>
    <w:p w14:paraId="1FD753EA" w14:textId="77777777" w:rsidR="00606848" w:rsidRPr="00D50442" w:rsidRDefault="00606848" w:rsidP="00D50442">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 xml:space="preserve">(napr. publikácia „Benedikt </w:t>
      </w:r>
      <w:proofErr w:type="spellStart"/>
      <w:r w:rsidRPr="00D50442">
        <w:rPr>
          <w:rFonts w:asciiTheme="majorHAnsi" w:hAnsiTheme="majorHAnsi"/>
          <w:color w:val="000000"/>
          <w:sz w:val="22"/>
          <w:szCs w:val="22"/>
        </w:rPr>
        <w:t>Mayerl</w:t>
      </w:r>
      <w:proofErr w:type="spellEnd"/>
      <w:r w:rsidRPr="00D50442">
        <w:rPr>
          <w:rFonts w:asciiTheme="majorHAnsi" w:hAnsiTheme="majorHAnsi"/>
          <w:color w:val="000000"/>
          <w:sz w:val="22"/>
          <w:szCs w:val="22"/>
        </w:rPr>
        <w:t>: Kremnická františkánska kronika“)</w:t>
      </w:r>
    </w:p>
    <w:p w14:paraId="22BB0290" w14:textId="14A65F66" w:rsidR="00606848" w:rsidRPr="00191E5B" w:rsidRDefault="00606848" w:rsidP="00D50442">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FE6498">
        <w:rPr>
          <w:rFonts w:asciiTheme="majorHAnsi" w:hAnsiTheme="majorHAnsi" w:cs="Arial"/>
          <w:color w:val="000000"/>
          <w:sz w:val="22"/>
          <w:szCs w:val="22"/>
        </w:rPr>
        <w:t> </w:t>
      </w:r>
      <w:r w:rsidRPr="00FE6498">
        <w:rPr>
          <w:rFonts w:asciiTheme="majorHAnsi" w:hAnsiTheme="majorHAnsi"/>
          <w:color w:val="000000"/>
          <w:sz w:val="22"/>
          <w:szCs w:val="22"/>
        </w:rPr>
        <w:t>doprava</w:t>
      </w:r>
    </w:p>
    <w:p w14:paraId="617AE5E1" w14:textId="77777777" w:rsidR="00AB4E64" w:rsidRPr="003746AA" w:rsidRDefault="00AB4E64" w:rsidP="00AB4E64">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7B5E1DE2" w14:textId="4DA6762A" w:rsidR="00606848" w:rsidRPr="00FE6498" w:rsidRDefault="00AB4E64"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BB4C5B">
        <w:rPr>
          <w:rFonts w:asciiTheme="majorHAnsi" w:hAnsiTheme="majorHAnsi" w:cs="Arial"/>
          <w:color w:val="000000"/>
          <w:sz w:val="22"/>
          <w:szCs w:val="22"/>
        </w:rPr>
        <w:tab/>
      </w:r>
      <w:r w:rsidR="00606848" w:rsidRPr="00FE6498">
        <w:rPr>
          <w:rFonts w:asciiTheme="majorHAnsi" w:hAnsiTheme="majorHAnsi" w:cs="Arial"/>
          <w:color w:val="000000"/>
          <w:sz w:val="22"/>
          <w:szCs w:val="22"/>
        </w:rPr>
        <w:t>1x za 3 roky</w:t>
      </w:r>
    </w:p>
    <w:p w14:paraId="64AD638E" w14:textId="77777777" w:rsidR="00606848" w:rsidRPr="00D50442" w:rsidRDefault="00606848" w:rsidP="00D50442">
      <w:pPr>
        <w:numPr>
          <w:ilvl w:val="0"/>
          <w:numId w:val="5"/>
        </w:numPr>
        <w:tabs>
          <w:tab w:val="left" w:pos="360"/>
        </w:tabs>
        <w:autoSpaceDE w:val="0"/>
        <w:autoSpaceDN w:val="0"/>
        <w:adjustRightInd w:val="0"/>
        <w:ind w:hanging="6"/>
        <w:jc w:val="both"/>
        <w:rPr>
          <w:rFonts w:asciiTheme="majorHAnsi" w:hAnsiTheme="majorHAnsi"/>
          <w:sz w:val="22"/>
          <w:szCs w:val="22"/>
        </w:rPr>
      </w:pPr>
      <w:r w:rsidRPr="00FE6498">
        <w:rPr>
          <w:rFonts w:asciiTheme="majorHAnsi" w:hAnsiTheme="majorHAnsi"/>
          <w:color w:val="000000"/>
          <w:sz w:val="22"/>
          <w:szCs w:val="22"/>
        </w:rPr>
        <w:lastRenderedPageBreak/>
        <w:t>Formát:</w:t>
      </w:r>
      <w:r w:rsidRPr="00D50442">
        <w:rPr>
          <w:rFonts w:asciiTheme="majorHAnsi" w:hAnsiTheme="majorHAnsi"/>
          <w:color w:val="000000"/>
          <w:sz w:val="22"/>
          <w:szCs w:val="22"/>
        </w:rPr>
        <w:tab/>
      </w:r>
      <w:r w:rsidRPr="00FE6498">
        <w:rPr>
          <w:rFonts w:asciiTheme="majorHAnsi" w:hAnsiTheme="majorHAnsi" w:cs="Arial"/>
          <w:color w:val="000000"/>
          <w:sz w:val="22"/>
          <w:szCs w:val="22"/>
        </w:rPr>
        <w:tab/>
        <w:t>(</w:t>
      </w:r>
      <w:r w:rsidRPr="00FE6498">
        <w:rPr>
          <w:rFonts w:asciiTheme="majorHAnsi" w:hAnsiTheme="majorHAnsi"/>
          <w:color w:val="000000"/>
          <w:sz w:val="22"/>
          <w:szCs w:val="22"/>
        </w:rPr>
        <w:t>2</w:t>
      </w:r>
      <w:r w:rsidRPr="00D50442">
        <w:rPr>
          <w:rFonts w:asciiTheme="majorHAnsi" w:hAnsiTheme="majorHAnsi"/>
          <w:color w:val="000000"/>
          <w:sz w:val="22"/>
          <w:szCs w:val="22"/>
        </w:rPr>
        <w:t>65 x 210</w:t>
      </w:r>
      <w:r w:rsidRPr="00FE6498">
        <w:rPr>
          <w:rFonts w:asciiTheme="majorHAnsi" w:hAnsiTheme="majorHAnsi" w:cs="Arial"/>
          <w:color w:val="000000"/>
          <w:sz w:val="22"/>
          <w:szCs w:val="22"/>
        </w:rPr>
        <w:t>)</w:t>
      </w:r>
      <w:r w:rsidRPr="00FE6498">
        <w:rPr>
          <w:rFonts w:asciiTheme="majorHAnsi" w:hAnsiTheme="majorHAnsi"/>
          <w:color w:val="000000"/>
          <w:sz w:val="22"/>
          <w:szCs w:val="22"/>
        </w:rPr>
        <w:t xml:space="preserve"> mm </w:t>
      </w:r>
      <w:r w:rsidRPr="00D50442">
        <w:rPr>
          <w:rFonts w:asciiTheme="majorHAnsi" w:hAnsiTheme="majorHAnsi"/>
          <w:sz w:val="22"/>
          <w:szCs w:val="22"/>
        </w:rPr>
        <w:t xml:space="preserve">(výška x šírka) </w:t>
      </w:r>
    </w:p>
    <w:p w14:paraId="6AD1338C" w14:textId="53B670E6" w:rsidR="00606848" w:rsidRPr="00D50442" w:rsidRDefault="00606848" w:rsidP="00D50442">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 xml:space="preserve">Rozsah: </w:t>
      </w:r>
      <w:r w:rsidRPr="00D50442">
        <w:rPr>
          <w:rFonts w:asciiTheme="majorHAnsi" w:hAnsiTheme="majorHAnsi"/>
          <w:color w:val="000000"/>
          <w:sz w:val="22"/>
          <w:szCs w:val="22"/>
        </w:rPr>
        <w:tab/>
      </w:r>
      <w:r w:rsidRPr="00D50442">
        <w:rPr>
          <w:rFonts w:asciiTheme="majorHAnsi" w:hAnsiTheme="majorHAnsi"/>
          <w:color w:val="000000"/>
          <w:sz w:val="22"/>
          <w:szCs w:val="22"/>
        </w:rPr>
        <w:tab/>
      </w:r>
      <w:r w:rsidR="00BB4C5B">
        <w:rPr>
          <w:rFonts w:asciiTheme="majorHAnsi" w:hAnsiTheme="majorHAnsi"/>
          <w:color w:val="000000"/>
          <w:sz w:val="22"/>
          <w:szCs w:val="22"/>
        </w:rPr>
        <w:tab/>
      </w:r>
      <w:r w:rsidRPr="00D50442">
        <w:rPr>
          <w:rFonts w:asciiTheme="majorHAnsi" w:hAnsiTheme="majorHAnsi"/>
          <w:color w:val="000000"/>
          <w:sz w:val="22"/>
          <w:szCs w:val="22"/>
        </w:rPr>
        <w:t>od 200 do 250 strán</w:t>
      </w:r>
    </w:p>
    <w:p w14:paraId="76B37073" w14:textId="1915FABB" w:rsidR="00606848" w:rsidRPr="00D50442" w:rsidRDefault="00606848" w:rsidP="00D50442">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Papier:</w:t>
      </w:r>
      <w:r w:rsidRPr="00D50442">
        <w:rPr>
          <w:rFonts w:asciiTheme="majorHAnsi" w:hAnsiTheme="majorHAnsi"/>
          <w:color w:val="000000"/>
          <w:sz w:val="22"/>
          <w:szCs w:val="22"/>
        </w:rPr>
        <w:tab/>
      </w:r>
      <w:r w:rsidRPr="00FE6498">
        <w:rPr>
          <w:rFonts w:asciiTheme="majorHAnsi" w:hAnsiTheme="majorHAnsi" w:cs="Arial"/>
          <w:color w:val="000000"/>
          <w:sz w:val="22"/>
          <w:szCs w:val="22"/>
        </w:rPr>
        <w:tab/>
      </w:r>
      <w:r w:rsidR="00BB4C5B">
        <w:rPr>
          <w:rFonts w:asciiTheme="majorHAnsi" w:hAnsiTheme="majorHAnsi" w:cs="Arial"/>
          <w:color w:val="000000"/>
          <w:sz w:val="22"/>
          <w:szCs w:val="22"/>
        </w:rPr>
        <w:tab/>
      </w:r>
      <w:proofErr w:type="spellStart"/>
      <w:r w:rsidRPr="00FE6498">
        <w:rPr>
          <w:rFonts w:asciiTheme="majorHAnsi" w:hAnsiTheme="majorHAnsi"/>
          <w:color w:val="000000"/>
          <w:sz w:val="22"/>
          <w:szCs w:val="22"/>
        </w:rPr>
        <w:t>Munke</w:t>
      </w:r>
      <w:r w:rsidRPr="00D50442">
        <w:rPr>
          <w:rFonts w:asciiTheme="majorHAnsi" w:hAnsiTheme="majorHAnsi"/>
          <w:color w:val="000000"/>
          <w:sz w:val="22"/>
          <w:szCs w:val="22"/>
        </w:rPr>
        <w:t>n</w:t>
      </w:r>
      <w:proofErr w:type="spellEnd"/>
      <w:r w:rsidRPr="00D50442">
        <w:rPr>
          <w:rFonts w:asciiTheme="majorHAnsi" w:hAnsiTheme="majorHAnsi"/>
          <w:color w:val="000000"/>
          <w:sz w:val="22"/>
          <w:szCs w:val="22"/>
        </w:rPr>
        <w:t xml:space="preserve"> </w:t>
      </w:r>
      <w:proofErr w:type="spellStart"/>
      <w:r w:rsidRPr="00D50442">
        <w:rPr>
          <w:rFonts w:asciiTheme="majorHAnsi" w:hAnsiTheme="majorHAnsi"/>
          <w:color w:val="000000"/>
          <w:sz w:val="22"/>
          <w:szCs w:val="22"/>
        </w:rPr>
        <w:t>Pure</w:t>
      </w:r>
      <w:proofErr w:type="spellEnd"/>
      <w:r w:rsidRPr="00D50442">
        <w:rPr>
          <w:rFonts w:asciiTheme="majorHAnsi" w:hAnsiTheme="majorHAnsi"/>
          <w:color w:val="000000"/>
          <w:sz w:val="22"/>
          <w:szCs w:val="22"/>
        </w:rPr>
        <w:t xml:space="preserve"> </w:t>
      </w:r>
      <w:proofErr w:type="spellStart"/>
      <w:r w:rsidRPr="00D50442">
        <w:rPr>
          <w:rFonts w:asciiTheme="majorHAnsi" w:hAnsiTheme="majorHAnsi"/>
          <w:color w:val="000000"/>
          <w:sz w:val="22"/>
          <w:szCs w:val="22"/>
        </w:rPr>
        <w:t>Rought</w:t>
      </w:r>
      <w:proofErr w:type="spellEnd"/>
      <w:r w:rsidRPr="00D50442">
        <w:rPr>
          <w:rFonts w:asciiTheme="majorHAnsi" w:hAnsiTheme="majorHAnsi"/>
          <w:color w:val="000000"/>
          <w:sz w:val="22"/>
          <w:szCs w:val="22"/>
        </w:rPr>
        <w:t xml:space="preserve"> 120 g/m</w:t>
      </w:r>
      <w:r w:rsidRPr="00D50442">
        <w:rPr>
          <w:rFonts w:asciiTheme="majorHAnsi" w:hAnsiTheme="majorHAnsi"/>
          <w:color w:val="000000"/>
          <w:sz w:val="22"/>
          <w:szCs w:val="22"/>
          <w:vertAlign w:val="superscript"/>
        </w:rPr>
        <w:t>2</w:t>
      </w:r>
      <w:r w:rsidRPr="00D50442">
        <w:rPr>
          <w:rFonts w:asciiTheme="majorHAnsi" w:hAnsiTheme="majorHAnsi"/>
          <w:color w:val="000000"/>
          <w:sz w:val="22"/>
          <w:szCs w:val="22"/>
        </w:rPr>
        <w:t xml:space="preserve"> (vnútro)</w:t>
      </w:r>
    </w:p>
    <w:p w14:paraId="5CEDEFE0" w14:textId="0C52384A" w:rsidR="00606848" w:rsidRPr="00D50442" w:rsidRDefault="00606848" w:rsidP="00D50442">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Farebnosť:</w:t>
      </w:r>
      <w:r w:rsidRPr="00D50442">
        <w:rPr>
          <w:rFonts w:asciiTheme="majorHAnsi" w:hAnsiTheme="majorHAnsi"/>
          <w:color w:val="000000"/>
          <w:sz w:val="22"/>
          <w:szCs w:val="22"/>
        </w:rPr>
        <w:tab/>
      </w:r>
      <w:r w:rsidR="00BB4C5B">
        <w:rPr>
          <w:rFonts w:asciiTheme="majorHAnsi" w:hAnsiTheme="majorHAnsi"/>
          <w:color w:val="000000"/>
          <w:sz w:val="22"/>
          <w:szCs w:val="22"/>
        </w:rPr>
        <w:tab/>
      </w:r>
      <w:r w:rsidRPr="00D50442">
        <w:rPr>
          <w:rFonts w:asciiTheme="majorHAnsi" w:hAnsiTheme="majorHAnsi"/>
          <w:color w:val="000000"/>
          <w:sz w:val="22"/>
          <w:szCs w:val="22"/>
        </w:rPr>
        <w:t>2/2 (farebnosť publikácie)</w:t>
      </w:r>
    </w:p>
    <w:p w14:paraId="2F184735" w14:textId="49462CB3" w:rsidR="00606848" w:rsidRPr="00D50442" w:rsidRDefault="00606848" w:rsidP="00D50442">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 xml:space="preserve">Väzba: </w:t>
      </w:r>
      <w:r w:rsidRPr="00D50442">
        <w:rPr>
          <w:rFonts w:asciiTheme="majorHAnsi" w:hAnsiTheme="majorHAnsi"/>
          <w:color w:val="000000"/>
          <w:sz w:val="22"/>
          <w:szCs w:val="22"/>
        </w:rPr>
        <w:tab/>
      </w:r>
      <w:r w:rsidRPr="00FE6498">
        <w:rPr>
          <w:rFonts w:asciiTheme="majorHAnsi" w:hAnsiTheme="majorHAnsi" w:cs="Arial"/>
          <w:color w:val="000000"/>
          <w:sz w:val="22"/>
          <w:szCs w:val="22"/>
        </w:rPr>
        <w:tab/>
      </w:r>
      <w:r w:rsidR="00BB4C5B">
        <w:rPr>
          <w:rFonts w:asciiTheme="majorHAnsi" w:hAnsiTheme="majorHAnsi" w:cs="Arial"/>
          <w:color w:val="000000"/>
          <w:sz w:val="22"/>
          <w:szCs w:val="22"/>
        </w:rPr>
        <w:tab/>
      </w:r>
      <w:r w:rsidRPr="00FE6498">
        <w:rPr>
          <w:rFonts w:asciiTheme="majorHAnsi" w:hAnsiTheme="majorHAnsi"/>
          <w:color w:val="000000"/>
          <w:sz w:val="22"/>
          <w:szCs w:val="22"/>
        </w:rPr>
        <w:t xml:space="preserve">V8 tvrdá šitá, obálka tvrdá, </w:t>
      </w:r>
      <w:r w:rsidRPr="00D50442">
        <w:rPr>
          <w:rFonts w:asciiTheme="majorHAnsi" w:hAnsiTheme="majorHAnsi"/>
          <w:color w:val="000000"/>
          <w:sz w:val="22"/>
          <w:szCs w:val="22"/>
        </w:rPr>
        <w:t xml:space="preserve">kapitálik, </w:t>
      </w:r>
      <w:proofErr w:type="spellStart"/>
      <w:r w:rsidRPr="00D50442">
        <w:rPr>
          <w:rFonts w:asciiTheme="majorHAnsi" w:hAnsiTheme="majorHAnsi"/>
          <w:color w:val="000000"/>
          <w:sz w:val="22"/>
          <w:szCs w:val="22"/>
        </w:rPr>
        <w:t>lacetka</w:t>
      </w:r>
      <w:proofErr w:type="spellEnd"/>
    </w:p>
    <w:p w14:paraId="51708622" w14:textId="6BE89C6E" w:rsidR="00606848" w:rsidRPr="00D50442" w:rsidRDefault="00606848" w:rsidP="00D50442">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Papierový prebal:</w:t>
      </w:r>
      <w:r w:rsidRPr="00FE6498">
        <w:rPr>
          <w:rFonts w:asciiTheme="majorHAnsi" w:hAnsiTheme="majorHAnsi" w:cs="Arial"/>
          <w:color w:val="000000"/>
          <w:sz w:val="22"/>
          <w:szCs w:val="22"/>
        </w:rPr>
        <w:tab/>
      </w:r>
      <w:r w:rsidRPr="00FE6498">
        <w:rPr>
          <w:rFonts w:asciiTheme="majorHAnsi" w:hAnsiTheme="majorHAnsi"/>
          <w:color w:val="000000"/>
          <w:sz w:val="22"/>
          <w:szCs w:val="22"/>
        </w:rPr>
        <w:t xml:space="preserve">farebnosť 4/0, </w:t>
      </w:r>
      <w:proofErr w:type="spellStart"/>
      <w:r w:rsidRPr="00FE6498">
        <w:rPr>
          <w:rFonts w:asciiTheme="majorHAnsi" w:hAnsiTheme="majorHAnsi"/>
          <w:color w:val="000000"/>
          <w:sz w:val="22"/>
          <w:szCs w:val="22"/>
        </w:rPr>
        <w:t>slepotlač</w:t>
      </w:r>
      <w:proofErr w:type="spellEnd"/>
      <w:r w:rsidRPr="00FE6498">
        <w:rPr>
          <w:rFonts w:asciiTheme="majorHAnsi" w:hAnsiTheme="majorHAnsi"/>
          <w:color w:val="000000"/>
          <w:sz w:val="22"/>
          <w:szCs w:val="22"/>
        </w:rPr>
        <w:t xml:space="preserve"> a</w:t>
      </w:r>
      <w:r w:rsidRPr="00D50442">
        <w:rPr>
          <w:rFonts w:asciiTheme="majorHAnsi" w:hAnsiTheme="majorHAnsi"/>
          <w:color w:val="000000"/>
          <w:sz w:val="22"/>
          <w:szCs w:val="22"/>
        </w:rPr>
        <w:t> razba fóliou</w:t>
      </w:r>
    </w:p>
    <w:p w14:paraId="64D6A3EF" w14:textId="5005043B" w:rsidR="00606848" w:rsidRPr="00D50442" w:rsidRDefault="00606848" w:rsidP="00D50442">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Predsádky:</w:t>
      </w:r>
      <w:r w:rsidRPr="00D50442">
        <w:rPr>
          <w:rFonts w:asciiTheme="majorHAnsi" w:hAnsiTheme="majorHAnsi"/>
          <w:color w:val="000000"/>
          <w:sz w:val="22"/>
          <w:szCs w:val="22"/>
        </w:rPr>
        <w:tab/>
      </w:r>
      <w:r w:rsidR="00BB4C5B">
        <w:rPr>
          <w:rFonts w:asciiTheme="majorHAnsi" w:hAnsiTheme="majorHAnsi"/>
          <w:color w:val="000000"/>
          <w:sz w:val="22"/>
          <w:szCs w:val="22"/>
        </w:rPr>
        <w:tab/>
      </w:r>
      <w:r w:rsidRPr="00D50442">
        <w:rPr>
          <w:rFonts w:asciiTheme="majorHAnsi" w:hAnsiTheme="majorHAnsi"/>
          <w:color w:val="000000"/>
          <w:sz w:val="22"/>
          <w:szCs w:val="22"/>
        </w:rPr>
        <w:t>farebnosť 2/2, predsádkový papier</w:t>
      </w:r>
    </w:p>
    <w:p w14:paraId="195C0302" w14:textId="6B803096" w:rsidR="00606848" w:rsidRPr="00D50442" w:rsidRDefault="00606848" w:rsidP="00D50442">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Polep:</w:t>
      </w:r>
      <w:r w:rsidRPr="00D50442">
        <w:rPr>
          <w:rFonts w:asciiTheme="majorHAnsi" w:hAnsiTheme="majorHAnsi"/>
          <w:color w:val="000000"/>
          <w:sz w:val="22"/>
          <w:szCs w:val="22"/>
        </w:rPr>
        <w:tab/>
      </w:r>
      <w:r w:rsidRPr="00FE6498">
        <w:rPr>
          <w:rFonts w:asciiTheme="majorHAnsi" w:hAnsiTheme="majorHAnsi" w:cs="Arial"/>
          <w:color w:val="000000"/>
          <w:sz w:val="22"/>
          <w:szCs w:val="22"/>
        </w:rPr>
        <w:tab/>
      </w:r>
      <w:r w:rsidR="00BB4C5B">
        <w:rPr>
          <w:rFonts w:asciiTheme="majorHAnsi" w:hAnsiTheme="majorHAnsi" w:cs="Arial"/>
          <w:color w:val="000000"/>
          <w:sz w:val="22"/>
          <w:szCs w:val="22"/>
        </w:rPr>
        <w:tab/>
      </w:r>
      <w:r w:rsidRPr="00FE6498">
        <w:rPr>
          <w:rFonts w:asciiTheme="majorHAnsi" w:hAnsiTheme="majorHAnsi"/>
          <w:color w:val="000000"/>
          <w:sz w:val="22"/>
          <w:szCs w:val="22"/>
        </w:rPr>
        <w:t>farebnosť 4/0, razba fóliou</w:t>
      </w:r>
    </w:p>
    <w:p w14:paraId="79EC2EE0" w14:textId="0CDF8256" w:rsidR="00606848" w:rsidRPr="00D50442" w:rsidRDefault="00606848" w:rsidP="00D50442">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D50442">
        <w:rPr>
          <w:rFonts w:asciiTheme="majorHAnsi" w:hAnsiTheme="majorHAnsi"/>
          <w:color w:val="000000"/>
          <w:sz w:val="22"/>
          <w:szCs w:val="22"/>
        </w:rPr>
        <w:t>Balenie:</w:t>
      </w:r>
      <w:r w:rsidRPr="00D50442">
        <w:rPr>
          <w:rFonts w:asciiTheme="majorHAnsi" w:hAnsiTheme="majorHAnsi"/>
          <w:color w:val="000000"/>
          <w:sz w:val="22"/>
          <w:szCs w:val="22"/>
        </w:rPr>
        <w:tab/>
      </w:r>
      <w:r w:rsidRPr="00FE6498">
        <w:rPr>
          <w:rFonts w:asciiTheme="majorHAnsi" w:hAnsiTheme="majorHAnsi" w:cs="Arial"/>
          <w:color w:val="000000"/>
          <w:sz w:val="22"/>
          <w:szCs w:val="22"/>
        </w:rPr>
        <w:tab/>
      </w:r>
      <w:r w:rsidR="00BB4C5B">
        <w:rPr>
          <w:rFonts w:asciiTheme="majorHAnsi" w:hAnsiTheme="majorHAnsi" w:cs="Arial"/>
          <w:color w:val="000000"/>
          <w:sz w:val="22"/>
          <w:szCs w:val="22"/>
        </w:rPr>
        <w:tab/>
      </w:r>
      <w:r w:rsidRPr="00FE6498">
        <w:rPr>
          <w:rFonts w:asciiTheme="majorHAnsi" w:hAnsiTheme="majorHAnsi"/>
          <w:color w:val="000000"/>
          <w:sz w:val="22"/>
          <w:szCs w:val="22"/>
        </w:rPr>
        <w:t>po 10 ks</w:t>
      </w:r>
    </w:p>
    <w:p w14:paraId="74CF4EB1" w14:textId="0610063F" w:rsidR="00606848" w:rsidRPr="000F68B5" w:rsidRDefault="00606848" w:rsidP="00BB4C5B">
      <w:pPr>
        <w:numPr>
          <w:ilvl w:val="0"/>
          <w:numId w:val="5"/>
        </w:numPr>
        <w:tabs>
          <w:tab w:val="clear" w:pos="432"/>
          <w:tab w:val="left" w:pos="1418"/>
          <w:tab w:val="num" w:pos="2268"/>
        </w:tabs>
        <w:autoSpaceDE w:val="0"/>
        <w:autoSpaceDN w:val="0"/>
        <w:adjustRightInd w:val="0"/>
        <w:ind w:left="2268" w:hanging="1842"/>
        <w:jc w:val="both"/>
        <w:rPr>
          <w:rFonts w:asciiTheme="majorHAnsi" w:hAnsiTheme="majorHAnsi"/>
          <w:sz w:val="22"/>
          <w:szCs w:val="22"/>
        </w:rPr>
      </w:pPr>
      <w:r w:rsidRPr="00D50442">
        <w:rPr>
          <w:rFonts w:asciiTheme="majorHAnsi" w:hAnsiTheme="majorHAnsi"/>
          <w:sz w:val="22"/>
          <w:szCs w:val="22"/>
        </w:rPr>
        <w:t>Lehota:</w:t>
      </w:r>
      <w:r w:rsidRPr="00D50442">
        <w:rPr>
          <w:rFonts w:asciiTheme="majorHAnsi" w:hAnsiTheme="majorHAnsi"/>
          <w:sz w:val="22"/>
          <w:szCs w:val="22"/>
        </w:rPr>
        <w:tab/>
      </w:r>
      <w:r w:rsidRPr="00FE6498">
        <w:rPr>
          <w:rFonts w:asciiTheme="majorHAnsi" w:hAnsiTheme="majorHAnsi" w:cs="Arial"/>
          <w:sz w:val="22"/>
          <w:szCs w:val="22"/>
        </w:rPr>
        <w:tab/>
      </w:r>
      <w:r w:rsidR="00BB4C5B">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dvadsať pracovných</w:t>
      </w:r>
      <w:r w:rsidRPr="00FE6498">
        <w:rPr>
          <w:rFonts w:asciiTheme="majorHAnsi" w:hAnsiTheme="majorHAnsi"/>
          <w:sz w:val="22"/>
          <w:szCs w:val="22"/>
        </w:rPr>
        <w:t xml:space="preserve"> dní od doručenia objednávky zhotoviteľovi</w:t>
      </w:r>
    </w:p>
    <w:p w14:paraId="45BDFAFE" w14:textId="77777777" w:rsidR="00AB4E64"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500ADE4D" w14:textId="0D81C061"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700 kusov</w:t>
      </w:r>
    </w:p>
    <w:p w14:paraId="4BFF0F81" w14:textId="77777777" w:rsidR="00606848" w:rsidRPr="00FE6498" w:rsidRDefault="00606848" w:rsidP="00606848">
      <w:pPr>
        <w:numPr>
          <w:ilvl w:val="0"/>
          <w:numId w:val="5"/>
        </w:numPr>
        <w:tabs>
          <w:tab w:val="clear" w:pos="432"/>
          <w:tab w:val="left" w:pos="360"/>
          <w:tab w:val="num" w:pos="792"/>
          <w:tab w:val="left" w:pos="1418"/>
        </w:tabs>
        <w:autoSpaceDE w:val="0"/>
        <w:autoSpaceDN w:val="0"/>
        <w:adjustRightInd w:val="0"/>
        <w:spacing w:line="276" w:lineRule="auto"/>
        <w:jc w:val="both"/>
        <w:rPr>
          <w:rFonts w:asciiTheme="majorHAnsi" w:hAnsiTheme="majorHAnsi"/>
          <w:b/>
          <w:sz w:val="22"/>
          <w:szCs w:val="22"/>
        </w:rPr>
      </w:pPr>
    </w:p>
    <w:p w14:paraId="1302B869" w14:textId="2FCC6253" w:rsidR="00606848" w:rsidRPr="000F68B5" w:rsidRDefault="00606848" w:rsidP="000F68B5">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0F68B5">
        <w:rPr>
          <w:rFonts w:asciiTheme="majorHAnsi" w:hAnsiTheme="majorHAnsi"/>
          <w:b/>
          <w:color w:val="000000"/>
          <w:sz w:val="22"/>
          <w:szCs w:val="22"/>
        </w:rPr>
        <w:t>19.</w:t>
      </w:r>
      <w:r w:rsidRPr="00FE6498">
        <w:rPr>
          <w:rFonts w:asciiTheme="majorHAnsi" w:hAnsiTheme="majorHAnsi" w:cs="Arial"/>
          <w:b/>
          <w:bCs/>
          <w:color w:val="000000"/>
          <w:sz w:val="22"/>
          <w:szCs w:val="22"/>
        </w:rPr>
        <w:tab/>
      </w:r>
      <w:r w:rsidRPr="000F68B5">
        <w:rPr>
          <w:rFonts w:asciiTheme="majorHAnsi" w:hAnsiTheme="majorHAnsi"/>
          <w:b/>
          <w:color w:val="000000"/>
          <w:sz w:val="22"/>
          <w:szCs w:val="22"/>
        </w:rPr>
        <w:t>Publikácia 2</w:t>
      </w:r>
    </w:p>
    <w:p w14:paraId="6A6940E0" w14:textId="77777777" w:rsidR="00606848" w:rsidRPr="000F68B5" w:rsidRDefault="00606848" w:rsidP="000F68B5">
      <w:pPr>
        <w:tabs>
          <w:tab w:val="left" w:pos="1418"/>
        </w:tabs>
        <w:autoSpaceDE w:val="0"/>
        <w:autoSpaceDN w:val="0"/>
        <w:adjustRightInd w:val="0"/>
        <w:ind w:left="426"/>
        <w:jc w:val="both"/>
        <w:rPr>
          <w:rFonts w:asciiTheme="majorHAnsi" w:hAnsiTheme="majorHAnsi"/>
          <w:sz w:val="22"/>
          <w:szCs w:val="22"/>
        </w:rPr>
      </w:pPr>
      <w:r w:rsidRPr="00FE6498">
        <w:rPr>
          <w:rFonts w:asciiTheme="majorHAnsi" w:hAnsiTheme="majorHAnsi"/>
          <w:sz w:val="22"/>
          <w:szCs w:val="22"/>
        </w:rPr>
        <w:t xml:space="preserve">(napr. </w:t>
      </w:r>
      <w:r w:rsidRPr="000F68B5">
        <w:rPr>
          <w:rFonts w:asciiTheme="majorHAnsi" w:hAnsiTheme="majorHAnsi"/>
          <w:sz w:val="22"/>
          <w:szCs w:val="22"/>
        </w:rPr>
        <w:t>publikácia „Kremnické lekárne“)</w:t>
      </w:r>
    </w:p>
    <w:p w14:paraId="62EABC12" w14:textId="4EE4CFE9" w:rsidR="00606848" w:rsidRPr="000F68B5" w:rsidRDefault="00606848" w:rsidP="000F68B5">
      <w:pPr>
        <w:tabs>
          <w:tab w:val="left" w:pos="1418"/>
        </w:tabs>
        <w:autoSpaceDE w:val="0"/>
        <w:autoSpaceDN w:val="0"/>
        <w:adjustRightInd w:val="0"/>
        <w:ind w:left="426"/>
        <w:jc w:val="both"/>
        <w:rPr>
          <w:rFonts w:asciiTheme="majorHAnsi" w:hAnsiTheme="majorHAnsi"/>
          <w:sz w:val="22"/>
          <w:szCs w:val="22"/>
        </w:rPr>
      </w:pPr>
      <w:r w:rsidRPr="000F68B5">
        <w:rPr>
          <w:rFonts w:asciiTheme="majorHAnsi" w:hAnsiTheme="majorHAnsi"/>
          <w:sz w:val="22"/>
          <w:szCs w:val="22"/>
        </w:rPr>
        <w:t>Charakteristika:</w:t>
      </w:r>
      <w:r w:rsidRPr="00FE6498">
        <w:rPr>
          <w:rFonts w:asciiTheme="majorHAnsi" w:hAnsiTheme="majorHAnsi" w:cs="Arial"/>
          <w:sz w:val="22"/>
          <w:szCs w:val="22"/>
        </w:rPr>
        <w:tab/>
        <w:t>tlač</w:t>
      </w:r>
      <w:r w:rsidRPr="00FE6498">
        <w:rPr>
          <w:rFonts w:asciiTheme="majorHAnsi" w:hAnsiTheme="majorHAnsi"/>
          <w:sz w:val="22"/>
          <w:szCs w:val="22"/>
        </w:rPr>
        <w:t>, balenie a doprava publikácie</w:t>
      </w:r>
    </w:p>
    <w:p w14:paraId="345DC9C8" w14:textId="77777777" w:rsidR="0039315E" w:rsidRPr="003746AA" w:rsidRDefault="0039315E" w:rsidP="0039315E">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623DF18D" w14:textId="3B08FB9B" w:rsidR="00606848" w:rsidRPr="00FE6498" w:rsidRDefault="0039315E" w:rsidP="00606848">
      <w:pPr>
        <w:tabs>
          <w:tab w:val="left" w:pos="1418"/>
        </w:tabs>
        <w:autoSpaceDE w:val="0"/>
        <w:autoSpaceDN w:val="0"/>
        <w:adjustRightInd w:val="0"/>
        <w:ind w:left="426"/>
        <w:jc w:val="both"/>
        <w:rPr>
          <w:rFonts w:asciiTheme="majorHAnsi" w:hAnsiTheme="majorHAnsi" w:cs="Arial"/>
          <w:sz w:val="22"/>
          <w:szCs w:val="22"/>
        </w:rPr>
      </w:pPr>
      <w:r>
        <w:rPr>
          <w:rFonts w:asciiTheme="majorHAnsi" w:hAnsiTheme="majorHAnsi" w:cs="Arial"/>
          <w:sz w:val="22"/>
          <w:szCs w:val="22"/>
        </w:rPr>
        <w:t>p</w:t>
      </w:r>
      <w:r w:rsidR="00606848" w:rsidRPr="00FE6498">
        <w:rPr>
          <w:rFonts w:asciiTheme="majorHAnsi" w:hAnsiTheme="majorHAnsi" w:cs="Arial"/>
          <w:sz w:val="22"/>
          <w:szCs w:val="22"/>
        </w:rPr>
        <w:t>eriodicita:</w:t>
      </w:r>
      <w:r w:rsidR="00606848" w:rsidRPr="00FE6498">
        <w:rPr>
          <w:rFonts w:asciiTheme="majorHAnsi" w:hAnsiTheme="majorHAnsi" w:cs="Arial"/>
          <w:sz w:val="22"/>
          <w:szCs w:val="22"/>
        </w:rPr>
        <w:tab/>
      </w:r>
      <w:r w:rsidR="00537004">
        <w:rPr>
          <w:rFonts w:asciiTheme="majorHAnsi" w:hAnsiTheme="majorHAnsi" w:cs="Arial"/>
          <w:sz w:val="22"/>
          <w:szCs w:val="22"/>
        </w:rPr>
        <w:tab/>
      </w:r>
      <w:r w:rsidR="00606848" w:rsidRPr="00FE6498">
        <w:rPr>
          <w:rFonts w:asciiTheme="majorHAnsi" w:hAnsiTheme="majorHAnsi" w:cs="Arial"/>
          <w:sz w:val="22"/>
          <w:szCs w:val="22"/>
        </w:rPr>
        <w:t>1x za 3 roky</w:t>
      </w:r>
    </w:p>
    <w:p w14:paraId="7D68A774" w14:textId="1EFCB679" w:rsidR="00606848" w:rsidRPr="000F68B5" w:rsidRDefault="00606848" w:rsidP="000F68B5">
      <w:pPr>
        <w:tabs>
          <w:tab w:val="left" w:pos="1418"/>
        </w:tabs>
        <w:autoSpaceDE w:val="0"/>
        <w:autoSpaceDN w:val="0"/>
        <w:adjustRightInd w:val="0"/>
        <w:ind w:left="426"/>
        <w:jc w:val="both"/>
        <w:rPr>
          <w:rFonts w:asciiTheme="majorHAnsi" w:hAnsiTheme="majorHAnsi"/>
          <w:sz w:val="22"/>
          <w:szCs w:val="22"/>
        </w:rPr>
      </w:pPr>
      <w:r w:rsidRPr="00FE6498">
        <w:rPr>
          <w:rFonts w:asciiTheme="majorHAnsi" w:hAnsiTheme="majorHAnsi"/>
          <w:sz w:val="22"/>
          <w:szCs w:val="22"/>
        </w:rPr>
        <w:t>Formát:</w:t>
      </w:r>
      <w:r w:rsidRPr="00FE6498">
        <w:rPr>
          <w:rFonts w:asciiTheme="majorHAnsi" w:hAnsiTheme="majorHAnsi"/>
          <w:sz w:val="22"/>
          <w:szCs w:val="22"/>
        </w:rPr>
        <w:tab/>
      </w:r>
      <w:r w:rsidRPr="00FE6498">
        <w:rPr>
          <w:rFonts w:asciiTheme="majorHAnsi" w:hAnsiTheme="majorHAnsi" w:cs="Arial"/>
          <w:sz w:val="22"/>
          <w:szCs w:val="22"/>
        </w:rPr>
        <w:tab/>
      </w:r>
      <w:r w:rsidR="00537004">
        <w:rPr>
          <w:rFonts w:asciiTheme="majorHAnsi" w:hAnsiTheme="majorHAnsi" w:cs="Arial"/>
          <w:sz w:val="22"/>
          <w:szCs w:val="22"/>
        </w:rPr>
        <w:tab/>
      </w:r>
      <w:r w:rsidRPr="00FE6498">
        <w:rPr>
          <w:rFonts w:asciiTheme="majorHAnsi" w:hAnsiTheme="majorHAnsi" w:cs="Arial"/>
          <w:sz w:val="22"/>
          <w:szCs w:val="22"/>
        </w:rPr>
        <w:t>(</w:t>
      </w:r>
      <w:r w:rsidRPr="00FE6498">
        <w:rPr>
          <w:rFonts w:asciiTheme="majorHAnsi" w:hAnsiTheme="majorHAnsi"/>
          <w:sz w:val="22"/>
          <w:szCs w:val="22"/>
        </w:rPr>
        <w:t>21</w:t>
      </w:r>
      <w:r w:rsidRPr="000F68B5">
        <w:rPr>
          <w:rFonts w:asciiTheme="majorHAnsi" w:hAnsiTheme="majorHAnsi"/>
          <w:sz w:val="22"/>
          <w:szCs w:val="22"/>
        </w:rPr>
        <w:t>5 x 210</w:t>
      </w:r>
      <w:r w:rsidRPr="00FE6498">
        <w:rPr>
          <w:rFonts w:asciiTheme="majorHAnsi" w:hAnsiTheme="majorHAnsi" w:cs="Arial"/>
          <w:sz w:val="22"/>
          <w:szCs w:val="22"/>
        </w:rPr>
        <w:t>)</w:t>
      </w:r>
      <w:r w:rsidRPr="00FE6498">
        <w:rPr>
          <w:rFonts w:asciiTheme="majorHAnsi" w:hAnsiTheme="majorHAnsi"/>
          <w:sz w:val="22"/>
          <w:szCs w:val="22"/>
        </w:rPr>
        <w:t xml:space="preserve"> mm (výška x</w:t>
      </w:r>
      <w:r w:rsidRPr="000F68B5">
        <w:rPr>
          <w:rFonts w:asciiTheme="majorHAnsi" w:hAnsiTheme="majorHAnsi"/>
          <w:sz w:val="22"/>
          <w:szCs w:val="22"/>
        </w:rPr>
        <w:t xml:space="preserve"> šírka) </w:t>
      </w:r>
    </w:p>
    <w:p w14:paraId="32ED094C" w14:textId="649A634B" w:rsidR="00606848" w:rsidRPr="000F68B5" w:rsidRDefault="00606848" w:rsidP="000F68B5">
      <w:pPr>
        <w:tabs>
          <w:tab w:val="left" w:pos="1418"/>
        </w:tabs>
        <w:autoSpaceDE w:val="0"/>
        <w:autoSpaceDN w:val="0"/>
        <w:adjustRightInd w:val="0"/>
        <w:ind w:left="426"/>
        <w:jc w:val="both"/>
        <w:rPr>
          <w:rFonts w:asciiTheme="majorHAnsi" w:hAnsiTheme="majorHAnsi"/>
          <w:sz w:val="22"/>
          <w:szCs w:val="22"/>
        </w:rPr>
      </w:pPr>
      <w:r w:rsidRPr="000F68B5">
        <w:rPr>
          <w:rFonts w:asciiTheme="majorHAnsi" w:hAnsiTheme="majorHAnsi"/>
          <w:sz w:val="22"/>
          <w:szCs w:val="22"/>
        </w:rPr>
        <w:t>Rozsah:</w:t>
      </w:r>
      <w:r w:rsidRPr="000F68B5">
        <w:rPr>
          <w:rFonts w:asciiTheme="majorHAnsi" w:hAnsiTheme="majorHAnsi"/>
          <w:sz w:val="22"/>
          <w:szCs w:val="22"/>
        </w:rPr>
        <w:tab/>
      </w:r>
      <w:r w:rsidRPr="00FE6498">
        <w:rPr>
          <w:rFonts w:asciiTheme="majorHAnsi" w:hAnsiTheme="majorHAnsi" w:cs="Arial"/>
          <w:sz w:val="22"/>
          <w:szCs w:val="22"/>
        </w:rPr>
        <w:tab/>
      </w:r>
      <w:r w:rsidR="00537004">
        <w:rPr>
          <w:rFonts w:asciiTheme="majorHAnsi" w:hAnsiTheme="majorHAnsi" w:cs="Arial"/>
          <w:sz w:val="22"/>
          <w:szCs w:val="22"/>
        </w:rPr>
        <w:tab/>
      </w:r>
      <w:r w:rsidRPr="00FE6498">
        <w:rPr>
          <w:rFonts w:asciiTheme="majorHAnsi" w:hAnsiTheme="majorHAnsi"/>
          <w:sz w:val="22"/>
          <w:szCs w:val="22"/>
        </w:rPr>
        <w:t xml:space="preserve">od </w:t>
      </w:r>
      <w:r w:rsidRPr="000F68B5">
        <w:rPr>
          <w:rFonts w:asciiTheme="majorHAnsi" w:hAnsiTheme="majorHAnsi"/>
          <w:sz w:val="22"/>
          <w:szCs w:val="22"/>
        </w:rPr>
        <w:t xml:space="preserve">80 do 120 strán </w:t>
      </w:r>
    </w:p>
    <w:p w14:paraId="4A8A81B3" w14:textId="113EC6A5" w:rsidR="00606848" w:rsidRPr="000F68B5" w:rsidRDefault="00606848" w:rsidP="000F68B5">
      <w:pPr>
        <w:tabs>
          <w:tab w:val="left" w:pos="1418"/>
        </w:tabs>
        <w:autoSpaceDE w:val="0"/>
        <w:autoSpaceDN w:val="0"/>
        <w:adjustRightInd w:val="0"/>
        <w:ind w:left="426"/>
        <w:jc w:val="both"/>
        <w:rPr>
          <w:rFonts w:asciiTheme="majorHAnsi" w:hAnsiTheme="majorHAnsi"/>
          <w:color w:val="000000"/>
          <w:sz w:val="22"/>
          <w:szCs w:val="22"/>
        </w:rPr>
      </w:pPr>
      <w:r w:rsidRPr="000F68B5">
        <w:rPr>
          <w:rFonts w:asciiTheme="majorHAnsi" w:hAnsiTheme="majorHAnsi"/>
          <w:sz w:val="22"/>
          <w:szCs w:val="22"/>
        </w:rPr>
        <w:t>Papier</w:t>
      </w:r>
      <w:r w:rsidRPr="00FE6498">
        <w:rPr>
          <w:rFonts w:asciiTheme="majorHAnsi" w:hAnsiTheme="majorHAnsi"/>
          <w:color w:val="000000"/>
          <w:sz w:val="22"/>
          <w:szCs w:val="22"/>
        </w:rPr>
        <w:t>:</w:t>
      </w:r>
      <w:r w:rsidRPr="00FE6498">
        <w:rPr>
          <w:rFonts w:asciiTheme="majorHAnsi" w:hAnsiTheme="majorHAnsi" w:cs="Arial"/>
          <w:color w:val="000000"/>
          <w:sz w:val="22"/>
          <w:szCs w:val="22"/>
        </w:rPr>
        <w:tab/>
      </w:r>
      <w:r w:rsidRPr="00FE6498">
        <w:rPr>
          <w:rFonts w:asciiTheme="majorHAnsi" w:hAnsiTheme="majorHAnsi"/>
          <w:color w:val="000000"/>
          <w:sz w:val="22"/>
          <w:szCs w:val="22"/>
        </w:rPr>
        <w:tab/>
      </w:r>
      <w:r w:rsidR="00537004">
        <w:rPr>
          <w:rFonts w:asciiTheme="majorHAnsi" w:hAnsiTheme="majorHAnsi"/>
          <w:color w:val="000000"/>
          <w:sz w:val="22"/>
          <w:szCs w:val="22"/>
        </w:rPr>
        <w:tab/>
      </w:r>
      <w:r w:rsidRPr="000F68B5">
        <w:rPr>
          <w:rFonts w:asciiTheme="majorHAnsi" w:hAnsiTheme="majorHAnsi"/>
          <w:color w:val="000000"/>
          <w:sz w:val="22"/>
          <w:szCs w:val="22"/>
        </w:rPr>
        <w:t xml:space="preserve">natieraný matný </w:t>
      </w:r>
      <w:proofErr w:type="spellStart"/>
      <w:r w:rsidRPr="000F68B5">
        <w:rPr>
          <w:rFonts w:asciiTheme="majorHAnsi" w:hAnsiTheme="majorHAnsi"/>
          <w:color w:val="000000"/>
          <w:sz w:val="22"/>
          <w:szCs w:val="22"/>
        </w:rPr>
        <w:t>Arctic</w:t>
      </w:r>
      <w:proofErr w:type="spellEnd"/>
      <w:r w:rsidRPr="000F68B5">
        <w:rPr>
          <w:rFonts w:asciiTheme="majorHAnsi" w:hAnsiTheme="majorHAnsi"/>
          <w:color w:val="000000"/>
          <w:sz w:val="22"/>
          <w:szCs w:val="22"/>
        </w:rPr>
        <w:t xml:space="preserve"> </w:t>
      </w:r>
      <w:proofErr w:type="spellStart"/>
      <w:r w:rsidRPr="000F68B5">
        <w:rPr>
          <w:rFonts w:asciiTheme="majorHAnsi" w:hAnsiTheme="majorHAnsi"/>
          <w:color w:val="000000"/>
          <w:sz w:val="22"/>
          <w:szCs w:val="22"/>
        </w:rPr>
        <w:t>Volume</w:t>
      </w:r>
      <w:proofErr w:type="spellEnd"/>
      <w:r w:rsidRPr="000F68B5">
        <w:rPr>
          <w:rFonts w:asciiTheme="majorHAnsi" w:hAnsiTheme="majorHAnsi"/>
          <w:color w:val="000000"/>
          <w:sz w:val="22"/>
          <w:szCs w:val="22"/>
        </w:rPr>
        <w:t xml:space="preserve"> </w:t>
      </w:r>
      <w:proofErr w:type="spellStart"/>
      <w:r w:rsidRPr="000F68B5">
        <w:rPr>
          <w:rFonts w:asciiTheme="majorHAnsi" w:hAnsiTheme="majorHAnsi"/>
          <w:color w:val="000000"/>
          <w:sz w:val="22"/>
          <w:szCs w:val="22"/>
        </w:rPr>
        <w:t>White</w:t>
      </w:r>
      <w:proofErr w:type="spellEnd"/>
      <w:r w:rsidRPr="000F68B5">
        <w:rPr>
          <w:rFonts w:asciiTheme="majorHAnsi" w:hAnsiTheme="majorHAnsi"/>
          <w:color w:val="000000"/>
          <w:sz w:val="22"/>
          <w:szCs w:val="22"/>
        </w:rPr>
        <w:t xml:space="preserve"> 150 g/m</w:t>
      </w:r>
      <w:r w:rsidRPr="000F68B5">
        <w:rPr>
          <w:rFonts w:asciiTheme="majorHAnsi" w:hAnsiTheme="majorHAnsi"/>
          <w:color w:val="000000"/>
          <w:sz w:val="22"/>
          <w:szCs w:val="22"/>
          <w:vertAlign w:val="superscript"/>
        </w:rPr>
        <w:t>2</w:t>
      </w:r>
      <w:r w:rsidRPr="000F68B5">
        <w:rPr>
          <w:rFonts w:asciiTheme="majorHAnsi" w:hAnsiTheme="majorHAnsi"/>
          <w:color w:val="000000"/>
          <w:sz w:val="22"/>
          <w:szCs w:val="22"/>
        </w:rPr>
        <w:t xml:space="preserve"> (vnútro)</w:t>
      </w:r>
    </w:p>
    <w:p w14:paraId="3E9E88BE" w14:textId="30575739" w:rsidR="00606848" w:rsidRPr="000F68B5" w:rsidRDefault="00606848" w:rsidP="000F68B5">
      <w:pPr>
        <w:tabs>
          <w:tab w:val="left" w:pos="1418"/>
        </w:tabs>
        <w:autoSpaceDE w:val="0"/>
        <w:autoSpaceDN w:val="0"/>
        <w:adjustRightInd w:val="0"/>
        <w:ind w:left="426"/>
        <w:jc w:val="both"/>
        <w:rPr>
          <w:rFonts w:asciiTheme="majorHAnsi" w:hAnsiTheme="majorHAnsi"/>
          <w:color w:val="000000"/>
          <w:sz w:val="22"/>
          <w:szCs w:val="22"/>
        </w:rPr>
      </w:pPr>
      <w:r w:rsidRPr="000F68B5">
        <w:rPr>
          <w:rFonts w:asciiTheme="majorHAnsi" w:hAnsiTheme="majorHAnsi"/>
          <w:sz w:val="22"/>
          <w:szCs w:val="22"/>
        </w:rPr>
        <w:t>Farebnosť</w:t>
      </w:r>
      <w:r w:rsidRPr="00FE6498">
        <w:rPr>
          <w:rFonts w:asciiTheme="majorHAnsi" w:hAnsiTheme="majorHAnsi"/>
          <w:color w:val="000000"/>
          <w:sz w:val="22"/>
          <w:szCs w:val="22"/>
        </w:rPr>
        <w:t>:</w:t>
      </w:r>
      <w:r w:rsidRPr="00FE6498">
        <w:rPr>
          <w:rFonts w:asciiTheme="majorHAnsi" w:hAnsiTheme="majorHAnsi"/>
          <w:color w:val="000000"/>
          <w:sz w:val="22"/>
          <w:szCs w:val="22"/>
        </w:rPr>
        <w:tab/>
      </w:r>
      <w:r w:rsidR="00537004">
        <w:rPr>
          <w:rFonts w:asciiTheme="majorHAnsi" w:hAnsiTheme="majorHAnsi"/>
          <w:color w:val="000000"/>
          <w:sz w:val="22"/>
          <w:szCs w:val="22"/>
        </w:rPr>
        <w:tab/>
      </w:r>
      <w:r w:rsidRPr="000F68B5">
        <w:rPr>
          <w:rFonts w:asciiTheme="majorHAnsi" w:hAnsiTheme="majorHAnsi"/>
          <w:color w:val="000000"/>
          <w:sz w:val="22"/>
          <w:szCs w:val="22"/>
        </w:rPr>
        <w:t>4/4 (farebnosť publikácie)</w:t>
      </w:r>
    </w:p>
    <w:p w14:paraId="62F0BD42" w14:textId="21B9F0CA" w:rsidR="00606848" w:rsidRPr="000F68B5" w:rsidRDefault="00606848" w:rsidP="000F68B5">
      <w:pPr>
        <w:tabs>
          <w:tab w:val="left" w:pos="1418"/>
        </w:tabs>
        <w:autoSpaceDE w:val="0"/>
        <w:autoSpaceDN w:val="0"/>
        <w:adjustRightInd w:val="0"/>
        <w:ind w:left="426"/>
        <w:jc w:val="both"/>
        <w:rPr>
          <w:rFonts w:asciiTheme="majorHAnsi" w:hAnsiTheme="majorHAnsi"/>
          <w:color w:val="000000"/>
          <w:sz w:val="22"/>
          <w:szCs w:val="22"/>
        </w:rPr>
      </w:pPr>
      <w:r w:rsidRPr="000F68B5">
        <w:rPr>
          <w:rFonts w:asciiTheme="majorHAnsi" w:hAnsiTheme="majorHAnsi"/>
          <w:sz w:val="22"/>
          <w:szCs w:val="22"/>
        </w:rPr>
        <w:t>Väzba</w:t>
      </w:r>
      <w:r w:rsidRPr="00FE6498">
        <w:rPr>
          <w:rFonts w:asciiTheme="majorHAnsi" w:hAnsiTheme="majorHAnsi"/>
          <w:color w:val="000000"/>
          <w:sz w:val="22"/>
          <w:szCs w:val="22"/>
        </w:rPr>
        <w:t xml:space="preserve">: </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537004">
        <w:rPr>
          <w:rFonts w:asciiTheme="majorHAnsi" w:hAnsiTheme="majorHAnsi" w:cs="Arial"/>
          <w:color w:val="000000"/>
          <w:sz w:val="22"/>
          <w:szCs w:val="22"/>
        </w:rPr>
        <w:tab/>
      </w:r>
      <w:r w:rsidRPr="00FE6498">
        <w:rPr>
          <w:rFonts w:asciiTheme="majorHAnsi" w:hAnsiTheme="majorHAnsi"/>
          <w:color w:val="000000"/>
          <w:sz w:val="22"/>
          <w:szCs w:val="22"/>
        </w:rPr>
        <w:t xml:space="preserve">V8 tvrdá šitá, obálka tvrdá, </w:t>
      </w:r>
      <w:r w:rsidRPr="000F68B5">
        <w:rPr>
          <w:rFonts w:asciiTheme="majorHAnsi" w:hAnsiTheme="majorHAnsi"/>
          <w:color w:val="000000"/>
          <w:sz w:val="22"/>
          <w:szCs w:val="22"/>
        </w:rPr>
        <w:t xml:space="preserve">kapitálik, </w:t>
      </w:r>
      <w:proofErr w:type="spellStart"/>
      <w:r w:rsidRPr="000F68B5">
        <w:rPr>
          <w:rFonts w:asciiTheme="majorHAnsi" w:hAnsiTheme="majorHAnsi"/>
          <w:color w:val="000000"/>
          <w:sz w:val="22"/>
          <w:szCs w:val="22"/>
        </w:rPr>
        <w:t>lacetka</w:t>
      </w:r>
      <w:proofErr w:type="spellEnd"/>
    </w:p>
    <w:p w14:paraId="48997DD2" w14:textId="62A93A9B" w:rsidR="00606848" w:rsidRPr="000F68B5" w:rsidRDefault="00606848" w:rsidP="000F68B5">
      <w:pPr>
        <w:tabs>
          <w:tab w:val="left" w:pos="1418"/>
        </w:tabs>
        <w:autoSpaceDE w:val="0"/>
        <w:autoSpaceDN w:val="0"/>
        <w:adjustRightInd w:val="0"/>
        <w:ind w:left="426"/>
        <w:jc w:val="both"/>
        <w:rPr>
          <w:rFonts w:asciiTheme="majorHAnsi" w:hAnsiTheme="majorHAnsi"/>
          <w:color w:val="000000"/>
          <w:sz w:val="22"/>
          <w:szCs w:val="22"/>
        </w:rPr>
      </w:pPr>
      <w:r w:rsidRPr="000F68B5">
        <w:rPr>
          <w:rFonts w:asciiTheme="majorHAnsi" w:hAnsiTheme="majorHAnsi"/>
          <w:sz w:val="22"/>
          <w:szCs w:val="22"/>
        </w:rPr>
        <w:t>Papierový</w:t>
      </w:r>
      <w:r w:rsidRPr="00FE6498">
        <w:rPr>
          <w:rFonts w:asciiTheme="majorHAnsi" w:hAnsiTheme="majorHAnsi"/>
          <w:color w:val="000000"/>
          <w:sz w:val="22"/>
          <w:szCs w:val="22"/>
        </w:rPr>
        <w:t xml:space="preserve"> prebal:</w:t>
      </w:r>
      <w:r w:rsidRPr="00FE6498">
        <w:rPr>
          <w:rFonts w:asciiTheme="majorHAnsi" w:hAnsiTheme="majorHAnsi" w:cs="Arial"/>
          <w:color w:val="000000"/>
          <w:sz w:val="22"/>
          <w:szCs w:val="22"/>
        </w:rPr>
        <w:tab/>
      </w:r>
      <w:r w:rsidRPr="00FE6498">
        <w:rPr>
          <w:rFonts w:asciiTheme="majorHAnsi" w:hAnsiTheme="majorHAnsi"/>
          <w:color w:val="000000"/>
          <w:sz w:val="22"/>
          <w:szCs w:val="22"/>
        </w:rPr>
        <w:t xml:space="preserve">farebnosť 4/0, 150 g LK + matné </w:t>
      </w:r>
      <w:proofErr w:type="spellStart"/>
      <w:r w:rsidRPr="00FE6498">
        <w:rPr>
          <w:rFonts w:asciiTheme="majorHAnsi" w:hAnsiTheme="majorHAnsi"/>
          <w:color w:val="000000"/>
          <w:sz w:val="22"/>
          <w:szCs w:val="22"/>
        </w:rPr>
        <w:t>lamino</w:t>
      </w:r>
      <w:proofErr w:type="spellEnd"/>
    </w:p>
    <w:p w14:paraId="437CA9E5" w14:textId="4F8B19D2" w:rsidR="00606848" w:rsidRPr="000F68B5" w:rsidRDefault="00606848" w:rsidP="000F68B5">
      <w:pPr>
        <w:tabs>
          <w:tab w:val="left" w:pos="1418"/>
        </w:tabs>
        <w:autoSpaceDE w:val="0"/>
        <w:autoSpaceDN w:val="0"/>
        <w:adjustRightInd w:val="0"/>
        <w:ind w:left="426"/>
        <w:jc w:val="both"/>
        <w:rPr>
          <w:rFonts w:asciiTheme="majorHAnsi" w:hAnsiTheme="majorHAnsi"/>
          <w:color w:val="000000"/>
          <w:sz w:val="22"/>
          <w:szCs w:val="22"/>
        </w:rPr>
      </w:pPr>
      <w:r w:rsidRPr="000F68B5">
        <w:rPr>
          <w:rFonts w:asciiTheme="majorHAnsi" w:hAnsiTheme="majorHAnsi"/>
          <w:sz w:val="22"/>
          <w:szCs w:val="22"/>
        </w:rPr>
        <w:t>Predsádky</w:t>
      </w:r>
      <w:r w:rsidRPr="00FE6498">
        <w:rPr>
          <w:rFonts w:asciiTheme="majorHAnsi" w:hAnsiTheme="majorHAnsi"/>
          <w:color w:val="000000"/>
          <w:sz w:val="22"/>
          <w:szCs w:val="22"/>
        </w:rPr>
        <w:t>:</w:t>
      </w:r>
      <w:r w:rsidRPr="00FE6498">
        <w:rPr>
          <w:rFonts w:asciiTheme="majorHAnsi" w:hAnsiTheme="majorHAnsi"/>
          <w:color w:val="000000"/>
          <w:sz w:val="22"/>
          <w:szCs w:val="22"/>
        </w:rPr>
        <w:tab/>
      </w:r>
      <w:r w:rsidR="00537004">
        <w:rPr>
          <w:rFonts w:asciiTheme="majorHAnsi" w:hAnsiTheme="majorHAnsi"/>
          <w:color w:val="000000"/>
          <w:sz w:val="22"/>
          <w:szCs w:val="22"/>
        </w:rPr>
        <w:tab/>
      </w:r>
      <w:r w:rsidRPr="00FE6498">
        <w:rPr>
          <w:rFonts w:asciiTheme="majorHAnsi" w:hAnsiTheme="majorHAnsi"/>
          <w:color w:val="000000"/>
          <w:sz w:val="22"/>
          <w:szCs w:val="22"/>
        </w:rPr>
        <w:t>farebnosť 2/2, predsádkový papier 140 g BO</w:t>
      </w:r>
    </w:p>
    <w:p w14:paraId="208E9068" w14:textId="266A65B5" w:rsidR="00606848" w:rsidRPr="000F68B5" w:rsidRDefault="00606848" w:rsidP="000F68B5">
      <w:pPr>
        <w:tabs>
          <w:tab w:val="left" w:pos="1418"/>
        </w:tabs>
        <w:autoSpaceDE w:val="0"/>
        <w:autoSpaceDN w:val="0"/>
        <w:adjustRightInd w:val="0"/>
        <w:ind w:left="426"/>
        <w:jc w:val="both"/>
        <w:rPr>
          <w:rFonts w:asciiTheme="majorHAnsi" w:hAnsiTheme="majorHAnsi"/>
          <w:color w:val="000000"/>
          <w:sz w:val="22"/>
          <w:szCs w:val="22"/>
        </w:rPr>
      </w:pPr>
      <w:r w:rsidRPr="000F68B5">
        <w:rPr>
          <w:rFonts w:asciiTheme="majorHAnsi" w:hAnsiTheme="majorHAnsi"/>
          <w:sz w:val="22"/>
          <w:szCs w:val="22"/>
        </w:rPr>
        <w:t>Obal</w:t>
      </w:r>
      <w:r w:rsidRPr="00FE6498">
        <w:rPr>
          <w:rFonts w:asciiTheme="majorHAnsi" w:hAnsiTheme="majorHAnsi"/>
          <w:color w:val="000000"/>
          <w:sz w:val="22"/>
          <w:szCs w:val="22"/>
        </w:rPr>
        <w:t>:</w:t>
      </w:r>
      <w:r w:rsidRPr="00FE6498">
        <w:rPr>
          <w:rFonts w:asciiTheme="majorHAnsi" w:hAnsiTheme="majorHAnsi" w:cs="Arial"/>
          <w:color w:val="000000"/>
          <w:sz w:val="22"/>
          <w:szCs w:val="22"/>
        </w:rPr>
        <w:tab/>
      </w:r>
      <w:r w:rsidRPr="00FE6498">
        <w:rPr>
          <w:rFonts w:asciiTheme="majorHAnsi" w:hAnsiTheme="majorHAnsi"/>
          <w:color w:val="000000"/>
          <w:sz w:val="22"/>
          <w:szCs w:val="22"/>
        </w:rPr>
        <w:tab/>
      </w:r>
      <w:r w:rsidR="00537004">
        <w:rPr>
          <w:rFonts w:asciiTheme="majorHAnsi" w:hAnsiTheme="majorHAnsi"/>
          <w:color w:val="000000"/>
          <w:sz w:val="22"/>
          <w:szCs w:val="22"/>
        </w:rPr>
        <w:tab/>
      </w:r>
      <w:r w:rsidRPr="000F68B5">
        <w:rPr>
          <w:rFonts w:asciiTheme="majorHAnsi" w:hAnsiTheme="majorHAnsi"/>
          <w:color w:val="000000"/>
          <w:sz w:val="22"/>
          <w:szCs w:val="22"/>
        </w:rPr>
        <w:t xml:space="preserve">polep farebnosť 4/0, 135 g LK + matné </w:t>
      </w:r>
      <w:proofErr w:type="spellStart"/>
      <w:r w:rsidRPr="000F68B5">
        <w:rPr>
          <w:rFonts w:asciiTheme="majorHAnsi" w:hAnsiTheme="majorHAnsi"/>
          <w:color w:val="000000"/>
          <w:sz w:val="22"/>
          <w:szCs w:val="22"/>
        </w:rPr>
        <w:t>lamino</w:t>
      </w:r>
      <w:proofErr w:type="spellEnd"/>
      <w:r w:rsidRPr="000F68B5">
        <w:rPr>
          <w:rFonts w:asciiTheme="majorHAnsi" w:hAnsiTheme="majorHAnsi"/>
          <w:color w:val="000000"/>
          <w:sz w:val="22"/>
          <w:szCs w:val="22"/>
        </w:rPr>
        <w:t>, lepenka 2,5 mm</w:t>
      </w:r>
    </w:p>
    <w:p w14:paraId="1846B3EF" w14:textId="5ACC911E" w:rsidR="00606848" w:rsidRPr="000F68B5" w:rsidRDefault="00606848" w:rsidP="000F68B5">
      <w:pPr>
        <w:tabs>
          <w:tab w:val="left" w:pos="1418"/>
        </w:tabs>
        <w:autoSpaceDE w:val="0"/>
        <w:autoSpaceDN w:val="0"/>
        <w:adjustRightInd w:val="0"/>
        <w:ind w:left="426"/>
        <w:jc w:val="both"/>
        <w:rPr>
          <w:rFonts w:asciiTheme="majorHAnsi" w:hAnsiTheme="majorHAnsi"/>
          <w:color w:val="000000"/>
          <w:sz w:val="22"/>
          <w:szCs w:val="22"/>
        </w:rPr>
      </w:pPr>
      <w:r w:rsidRPr="000F68B5">
        <w:rPr>
          <w:rFonts w:asciiTheme="majorHAnsi" w:hAnsiTheme="majorHAnsi"/>
          <w:sz w:val="22"/>
          <w:szCs w:val="22"/>
        </w:rPr>
        <w:t>Balenie</w:t>
      </w:r>
      <w:r w:rsidRPr="00FE6498">
        <w:rPr>
          <w:rFonts w:asciiTheme="majorHAnsi" w:hAnsiTheme="majorHAnsi"/>
          <w:color w:val="000000"/>
          <w:sz w:val="22"/>
          <w:szCs w:val="22"/>
        </w:rPr>
        <w:t>:</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537004">
        <w:rPr>
          <w:rFonts w:asciiTheme="majorHAnsi" w:hAnsiTheme="majorHAnsi" w:cs="Arial"/>
          <w:color w:val="000000"/>
          <w:sz w:val="22"/>
          <w:szCs w:val="22"/>
        </w:rPr>
        <w:tab/>
      </w:r>
      <w:r w:rsidRPr="00FE6498">
        <w:rPr>
          <w:rFonts w:asciiTheme="majorHAnsi" w:hAnsiTheme="majorHAnsi"/>
          <w:color w:val="000000"/>
          <w:sz w:val="22"/>
          <w:szCs w:val="22"/>
        </w:rPr>
        <w:t>po 10 ks</w:t>
      </w:r>
    </w:p>
    <w:p w14:paraId="6B719C9B" w14:textId="113A2939" w:rsidR="00606848" w:rsidRPr="000F68B5" w:rsidRDefault="00606848" w:rsidP="00537004">
      <w:pPr>
        <w:tabs>
          <w:tab w:val="left" w:pos="1418"/>
        </w:tabs>
        <w:autoSpaceDE w:val="0"/>
        <w:autoSpaceDN w:val="0"/>
        <w:adjustRightInd w:val="0"/>
        <w:ind w:left="2268" w:hanging="1842"/>
        <w:jc w:val="both"/>
        <w:rPr>
          <w:rFonts w:asciiTheme="majorHAnsi" w:hAnsiTheme="majorHAnsi"/>
          <w:sz w:val="22"/>
          <w:szCs w:val="22"/>
        </w:rPr>
      </w:pPr>
      <w:r w:rsidRPr="000F68B5">
        <w:rPr>
          <w:rFonts w:asciiTheme="majorHAnsi" w:hAnsiTheme="majorHAnsi"/>
          <w:sz w:val="22"/>
          <w:szCs w:val="22"/>
        </w:rPr>
        <w:t>Lehota:</w:t>
      </w:r>
      <w:r w:rsidRPr="000F68B5">
        <w:rPr>
          <w:rFonts w:asciiTheme="majorHAnsi" w:hAnsiTheme="majorHAnsi"/>
          <w:sz w:val="22"/>
          <w:szCs w:val="22"/>
        </w:rPr>
        <w:tab/>
      </w:r>
      <w:r w:rsidRPr="00FE6498">
        <w:rPr>
          <w:rFonts w:asciiTheme="majorHAnsi" w:hAnsiTheme="majorHAnsi" w:cs="Arial"/>
          <w:sz w:val="22"/>
          <w:szCs w:val="22"/>
        </w:rPr>
        <w:tab/>
      </w:r>
      <w:r w:rsidR="00537004">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dvadsať pracovných</w:t>
      </w:r>
      <w:r w:rsidRPr="00FE6498">
        <w:rPr>
          <w:rFonts w:asciiTheme="majorHAnsi" w:hAnsiTheme="majorHAnsi"/>
          <w:sz w:val="22"/>
          <w:szCs w:val="22"/>
        </w:rPr>
        <w:t xml:space="preserve"> dní od doručenia objednávky zhotoviteľovi</w:t>
      </w:r>
    </w:p>
    <w:p w14:paraId="77D8C6CD" w14:textId="77777777" w:rsidR="0039315E" w:rsidRDefault="00606848" w:rsidP="00606848">
      <w:pPr>
        <w:tabs>
          <w:tab w:val="left" w:pos="1418"/>
        </w:tabs>
        <w:autoSpaceDE w:val="0"/>
        <w:autoSpaceDN w:val="0"/>
        <w:adjustRightInd w:val="0"/>
        <w:ind w:left="42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0091DCC6" w14:textId="32335F38" w:rsidR="00606848" w:rsidRPr="00FE6498" w:rsidRDefault="00606848" w:rsidP="00606848">
      <w:pPr>
        <w:tabs>
          <w:tab w:val="left" w:pos="1418"/>
        </w:tabs>
        <w:autoSpaceDE w:val="0"/>
        <w:autoSpaceDN w:val="0"/>
        <w:adjustRightInd w:val="0"/>
        <w:ind w:left="42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500 kusov</w:t>
      </w:r>
    </w:p>
    <w:p w14:paraId="76CF5225" w14:textId="77777777" w:rsidR="00606848" w:rsidRPr="00FE6498" w:rsidRDefault="00606848" w:rsidP="000F68B5">
      <w:pPr>
        <w:tabs>
          <w:tab w:val="left" w:pos="360"/>
        </w:tabs>
        <w:autoSpaceDE w:val="0"/>
        <w:autoSpaceDN w:val="0"/>
        <w:adjustRightInd w:val="0"/>
        <w:jc w:val="both"/>
        <w:rPr>
          <w:rFonts w:asciiTheme="majorHAnsi" w:hAnsiTheme="majorHAnsi"/>
          <w:b/>
          <w:color w:val="000000"/>
          <w:sz w:val="22"/>
          <w:szCs w:val="22"/>
        </w:rPr>
      </w:pPr>
    </w:p>
    <w:p w14:paraId="0A8F5AD2" w14:textId="77777777" w:rsidR="00606848" w:rsidRPr="000F68B5" w:rsidRDefault="00606848" w:rsidP="000F68B5">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0F68B5">
        <w:rPr>
          <w:rFonts w:asciiTheme="majorHAnsi" w:hAnsiTheme="majorHAnsi"/>
          <w:b/>
          <w:color w:val="000000"/>
          <w:sz w:val="22"/>
          <w:szCs w:val="22"/>
        </w:rPr>
        <w:t>20.</w:t>
      </w:r>
      <w:r w:rsidRPr="00FE6498">
        <w:rPr>
          <w:rFonts w:asciiTheme="majorHAnsi" w:hAnsiTheme="majorHAnsi"/>
          <w:b/>
          <w:color w:val="000000"/>
          <w:sz w:val="22"/>
          <w:szCs w:val="22"/>
        </w:rPr>
        <w:t xml:space="preserve">   Publikácia </w:t>
      </w:r>
      <w:r w:rsidRPr="000F68B5">
        <w:rPr>
          <w:rFonts w:asciiTheme="majorHAnsi" w:hAnsiTheme="majorHAnsi"/>
          <w:b/>
          <w:color w:val="000000"/>
          <w:sz w:val="22"/>
          <w:szCs w:val="22"/>
        </w:rPr>
        <w:t>3</w:t>
      </w:r>
    </w:p>
    <w:p w14:paraId="389BCF3B" w14:textId="77777777" w:rsidR="00606848" w:rsidRPr="000F68B5" w:rsidRDefault="00606848" w:rsidP="000F68B5">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0F68B5">
        <w:rPr>
          <w:rFonts w:asciiTheme="majorHAnsi" w:hAnsiTheme="majorHAnsi"/>
          <w:color w:val="000000"/>
          <w:sz w:val="22"/>
          <w:szCs w:val="22"/>
        </w:rPr>
        <w:t>(napr. zborník múzea MUSEION II.)</w:t>
      </w:r>
    </w:p>
    <w:p w14:paraId="4C69D2F7" w14:textId="7F4C2C2C" w:rsidR="00606848" w:rsidRPr="000F68B5" w:rsidRDefault="00606848" w:rsidP="000F68B5">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sidRPr="000F68B5">
        <w:rPr>
          <w:rFonts w:asciiTheme="majorHAnsi" w:hAnsiTheme="majorHAnsi"/>
          <w:color w:val="000000"/>
          <w:sz w:val="22"/>
          <w:szCs w:val="22"/>
        </w:rPr>
        <w:t>Charakteristika:</w:t>
      </w:r>
      <w:r w:rsidRPr="00FE6498">
        <w:rPr>
          <w:rFonts w:asciiTheme="majorHAnsi" w:hAnsiTheme="majorHAnsi" w:cs="Arial"/>
          <w:color w:val="000000"/>
          <w:sz w:val="22"/>
          <w:szCs w:val="22"/>
        </w:rPr>
        <w:tab/>
        <w:t>tlač</w:t>
      </w:r>
      <w:r w:rsidRPr="00FE6498">
        <w:rPr>
          <w:rFonts w:asciiTheme="majorHAnsi" w:hAnsiTheme="majorHAnsi"/>
          <w:color w:val="000000"/>
          <w:sz w:val="22"/>
          <w:szCs w:val="22"/>
        </w:rPr>
        <w:t>, balenie a</w:t>
      </w:r>
      <w:r w:rsidRPr="000F68B5">
        <w:rPr>
          <w:rFonts w:asciiTheme="majorHAnsi" w:hAnsiTheme="majorHAnsi"/>
          <w:color w:val="000000"/>
          <w:sz w:val="22"/>
          <w:szCs w:val="22"/>
        </w:rPr>
        <w:t> doprava</w:t>
      </w:r>
    </w:p>
    <w:p w14:paraId="1BA74CC3" w14:textId="77777777" w:rsidR="0039315E" w:rsidRDefault="0039315E" w:rsidP="0039315E">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sidRPr="0039315E">
        <w:rPr>
          <w:rFonts w:asciiTheme="majorHAnsi" w:hAnsiTheme="majorHAnsi" w:cs="Arial"/>
          <w:color w:val="000000"/>
          <w:sz w:val="22"/>
          <w:szCs w:val="22"/>
        </w:rPr>
        <w:t xml:space="preserve">Predpokladaná </w:t>
      </w:r>
    </w:p>
    <w:p w14:paraId="12CF20FB" w14:textId="2847843B" w:rsidR="00606848" w:rsidRPr="0039315E" w:rsidRDefault="0039315E" w:rsidP="0039315E">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Pr>
          <w:rFonts w:asciiTheme="majorHAnsi" w:hAnsiTheme="majorHAnsi" w:cs="Arial"/>
          <w:color w:val="000000"/>
          <w:sz w:val="22"/>
          <w:szCs w:val="22"/>
        </w:rPr>
        <w:t>p</w:t>
      </w:r>
      <w:r w:rsidR="00606848" w:rsidRPr="0039315E">
        <w:rPr>
          <w:rFonts w:asciiTheme="majorHAnsi" w:hAnsiTheme="majorHAnsi" w:cs="Arial"/>
          <w:color w:val="000000"/>
          <w:sz w:val="22"/>
          <w:szCs w:val="22"/>
        </w:rPr>
        <w:t>eriodicita:</w:t>
      </w:r>
      <w:r w:rsidR="00606848" w:rsidRPr="0039315E">
        <w:rPr>
          <w:rFonts w:asciiTheme="majorHAnsi" w:hAnsiTheme="majorHAnsi" w:cs="Arial"/>
          <w:color w:val="000000"/>
          <w:sz w:val="22"/>
          <w:szCs w:val="22"/>
        </w:rPr>
        <w:tab/>
      </w:r>
      <w:r w:rsidR="00C544CE" w:rsidRPr="0039315E">
        <w:rPr>
          <w:rFonts w:asciiTheme="majorHAnsi" w:hAnsiTheme="majorHAnsi" w:cs="Arial"/>
          <w:color w:val="000000"/>
          <w:sz w:val="22"/>
          <w:szCs w:val="22"/>
        </w:rPr>
        <w:tab/>
      </w:r>
      <w:r w:rsidR="00606848" w:rsidRPr="0039315E">
        <w:rPr>
          <w:rFonts w:asciiTheme="majorHAnsi" w:hAnsiTheme="majorHAnsi" w:cs="Arial"/>
          <w:color w:val="000000"/>
          <w:sz w:val="22"/>
          <w:szCs w:val="22"/>
        </w:rPr>
        <w:t>1x za 3 roky</w:t>
      </w:r>
    </w:p>
    <w:p w14:paraId="2F30E918" w14:textId="77777777" w:rsidR="00606848" w:rsidRPr="000F68B5" w:rsidRDefault="00606848" w:rsidP="000F68B5">
      <w:pPr>
        <w:numPr>
          <w:ilvl w:val="0"/>
          <w:numId w:val="5"/>
        </w:numPr>
        <w:tabs>
          <w:tab w:val="left" w:pos="360"/>
        </w:tabs>
        <w:autoSpaceDE w:val="0"/>
        <w:autoSpaceDN w:val="0"/>
        <w:adjustRightInd w:val="0"/>
        <w:ind w:hanging="6"/>
        <w:jc w:val="both"/>
        <w:rPr>
          <w:rFonts w:asciiTheme="majorHAnsi" w:hAnsiTheme="majorHAnsi"/>
          <w:sz w:val="22"/>
          <w:szCs w:val="22"/>
        </w:rPr>
      </w:pPr>
      <w:r w:rsidRPr="000F68B5">
        <w:rPr>
          <w:rFonts w:asciiTheme="majorHAnsi" w:hAnsiTheme="majorHAnsi"/>
          <w:color w:val="000000"/>
          <w:sz w:val="22"/>
          <w:szCs w:val="22"/>
        </w:rPr>
        <w:t>Formát</w:t>
      </w:r>
      <w:r w:rsidRPr="00FE6498">
        <w:rPr>
          <w:rFonts w:asciiTheme="majorHAnsi" w:hAnsiTheme="majorHAnsi"/>
          <w:sz w:val="22"/>
          <w:szCs w:val="22"/>
        </w:rPr>
        <w:t>:</w:t>
      </w:r>
      <w:r w:rsidRPr="00FE6498">
        <w:rPr>
          <w:rFonts w:asciiTheme="majorHAnsi" w:hAnsiTheme="majorHAnsi"/>
          <w:sz w:val="22"/>
          <w:szCs w:val="22"/>
        </w:rPr>
        <w:tab/>
      </w:r>
      <w:r w:rsidRPr="00FE6498">
        <w:rPr>
          <w:rFonts w:asciiTheme="majorHAnsi" w:hAnsiTheme="majorHAnsi" w:cs="Arial"/>
          <w:sz w:val="22"/>
          <w:szCs w:val="22"/>
        </w:rPr>
        <w:tab/>
        <w:t>(</w:t>
      </w:r>
      <w:r w:rsidRPr="00FE6498">
        <w:rPr>
          <w:rFonts w:asciiTheme="majorHAnsi" w:hAnsiTheme="majorHAnsi"/>
          <w:sz w:val="22"/>
          <w:szCs w:val="22"/>
        </w:rPr>
        <w:t>265 x 210</w:t>
      </w:r>
      <w:r w:rsidRPr="00FE6498">
        <w:rPr>
          <w:rFonts w:asciiTheme="majorHAnsi" w:hAnsiTheme="majorHAnsi" w:cs="Arial"/>
          <w:sz w:val="22"/>
          <w:szCs w:val="22"/>
        </w:rPr>
        <w:t>)</w:t>
      </w:r>
      <w:r w:rsidRPr="00FE6498">
        <w:rPr>
          <w:rFonts w:asciiTheme="majorHAnsi" w:hAnsiTheme="majorHAnsi"/>
          <w:sz w:val="22"/>
          <w:szCs w:val="22"/>
        </w:rPr>
        <w:t xml:space="preserve"> mm (výška x šírka)</w:t>
      </w:r>
      <w:r w:rsidRPr="000F68B5">
        <w:rPr>
          <w:rFonts w:asciiTheme="majorHAnsi" w:hAnsiTheme="majorHAnsi"/>
          <w:sz w:val="22"/>
          <w:szCs w:val="22"/>
        </w:rPr>
        <w:t xml:space="preserve"> </w:t>
      </w:r>
    </w:p>
    <w:p w14:paraId="026B0222" w14:textId="77777777" w:rsidR="00606848" w:rsidRPr="000F68B5" w:rsidRDefault="00606848" w:rsidP="000F68B5">
      <w:pPr>
        <w:numPr>
          <w:ilvl w:val="0"/>
          <w:numId w:val="5"/>
        </w:numPr>
        <w:tabs>
          <w:tab w:val="left" w:pos="360"/>
        </w:tabs>
        <w:autoSpaceDE w:val="0"/>
        <w:autoSpaceDN w:val="0"/>
        <w:adjustRightInd w:val="0"/>
        <w:ind w:hanging="6"/>
        <w:jc w:val="both"/>
        <w:rPr>
          <w:rFonts w:asciiTheme="majorHAnsi" w:hAnsiTheme="majorHAnsi"/>
          <w:sz w:val="22"/>
          <w:szCs w:val="22"/>
        </w:rPr>
      </w:pPr>
      <w:r w:rsidRPr="000F68B5">
        <w:rPr>
          <w:rFonts w:asciiTheme="majorHAnsi" w:hAnsiTheme="majorHAnsi"/>
          <w:color w:val="000000"/>
          <w:sz w:val="22"/>
          <w:szCs w:val="22"/>
        </w:rPr>
        <w:t>Rozsah</w:t>
      </w:r>
      <w:r w:rsidRPr="00FE6498">
        <w:rPr>
          <w:rFonts w:asciiTheme="majorHAnsi" w:hAnsiTheme="majorHAnsi"/>
          <w:sz w:val="22"/>
          <w:szCs w:val="22"/>
        </w:rPr>
        <w:t>:</w:t>
      </w:r>
      <w:r w:rsidRPr="00FE6498">
        <w:rPr>
          <w:rFonts w:asciiTheme="majorHAnsi" w:hAnsiTheme="majorHAnsi"/>
          <w:sz w:val="22"/>
          <w:szCs w:val="22"/>
        </w:rPr>
        <w:tab/>
      </w:r>
      <w:r w:rsidRPr="00FE6498">
        <w:rPr>
          <w:rFonts w:asciiTheme="majorHAnsi" w:hAnsiTheme="majorHAnsi" w:cs="Arial"/>
          <w:sz w:val="22"/>
          <w:szCs w:val="22"/>
        </w:rPr>
        <w:tab/>
      </w:r>
      <w:r w:rsidRPr="00FE6498">
        <w:rPr>
          <w:rFonts w:asciiTheme="majorHAnsi" w:hAnsiTheme="majorHAnsi"/>
          <w:sz w:val="22"/>
          <w:szCs w:val="22"/>
        </w:rPr>
        <w:t xml:space="preserve">od </w:t>
      </w:r>
      <w:r w:rsidRPr="000F68B5">
        <w:rPr>
          <w:rFonts w:asciiTheme="majorHAnsi" w:hAnsiTheme="majorHAnsi"/>
          <w:sz w:val="22"/>
          <w:szCs w:val="22"/>
        </w:rPr>
        <w:t xml:space="preserve">350 do 400 strán </w:t>
      </w:r>
    </w:p>
    <w:p w14:paraId="5E3D7F9B" w14:textId="13F00973" w:rsidR="00606848" w:rsidRPr="000F68B5" w:rsidRDefault="00606848" w:rsidP="000F68B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0F68B5">
        <w:rPr>
          <w:rFonts w:asciiTheme="majorHAnsi" w:hAnsiTheme="majorHAnsi"/>
          <w:color w:val="000000"/>
          <w:sz w:val="22"/>
          <w:szCs w:val="22"/>
        </w:rPr>
        <w:t>Papier:</w:t>
      </w:r>
      <w:r w:rsidRPr="000F68B5">
        <w:rPr>
          <w:rFonts w:asciiTheme="majorHAnsi" w:hAnsiTheme="majorHAnsi"/>
          <w:color w:val="000000"/>
          <w:sz w:val="22"/>
          <w:szCs w:val="22"/>
        </w:rPr>
        <w:tab/>
      </w:r>
      <w:r w:rsidRPr="00FE6498">
        <w:rPr>
          <w:rFonts w:asciiTheme="majorHAnsi" w:hAnsiTheme="majorHAnsi" w:cs="Arial"/>
          <w:color w:val="000000"/>
          <w:sz w:val="22"/>
          <w:szCs w:val="22"/>
        </w:rPr>
        <w:tab/>
      </w:r>
      <w:r w:rsidR="00DF28A9">
        <w:rPr>
          <w:rFonts w:asciiTheme="majorHAnsi" w:hAnsiTheme="majorHAnsi" w:cs="Arial"/>
          <w:color w:val="000000"/>
          <w:sz w:val="22"/>
          <w:szCs w:val="22"/>
        </w:rPr>
        <w:tab/>
      </w:r>
      <w:r w:rsidRPr="00FE6498">
        <w:rPr>
          <w:rFonts w:asciiTheme="majorHAnsi" w:hAnsiTheme="majorHAnsi"/>
          <w:color w:val="000000"/>
          <w:sz w:val="22"/>
          <w:szCs w:val="22"/>
        </w:rPr>
        <w:t>natieraný matný 115 g (</w:t>
      </w:r>
      <w:r w:rsidRPr="000F68B5">
        <w:rPr>
          <w:rFonts w:asciiTheme="majorHAnsi" w:hAnsiTheme="majorHAnsi"/>
          <w:color w:val="000000"/>
          <w:sz w:val="22"/>
          <w:szCs w:val="22"/>
        </w:rPr>
        <w:t>vnútro)</w:t>
      </w:r>
    </w:p>
    <w:p w14:paraId="7855526C" w14:textId="339884A4" w:rsidR="00606848" w:rsidRPr="000F68B5" w:rsidRDefault="00606848" w:rsidP="000F68B5">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0F68B5">
        <w:rPr>
          <w:rFonts w:asciiTheme="majorHAnsi" w:hAnsiTheme="majorHAnsi"/>
          <w:color w:val="000000"/>
          <w:sz w:val="22"/>
          <w:szCs w:val="22"/>
        </w:rPr>
        <w:t>Farebnosť:</w:t>
      </w:r>
      <w:r w:rsidRPr="000F68B5">
        <w:rPr>
          <w:rFonts w:asciiTheme="majorHAnsi" w:hAnsiTheme="majorHAnsi"/>
          <w:color w:val="000000"/>
          <w:sz w:val="22"/>
          <w:szCs w:val="22"/>
        </w:rPr>
        <w:tab/>
      </w:r>
      <w:r w:rsidR="00DF28A9">
        <w:rPr>
          <w:rFonts w:asciiTheme="majorHAnsi" w:hAnsiTheme="majorHAnsi"/>
          <w:color w:val="000000"/>
          <w:sz w:val="22"/>
          <w:szCs w:val="22"/>
        </w:rPr>
        <w:tab/>
      </w:r>
      <w:r w:rsidRPr="000F68B5">
        <w:rPr>
          <w:rFonts w:asciiTheme="majorHAnsi" w:hAnsiTheme="majorHAnsi"/>
          <w:color w:val="000000"/>
          <w:sz w:val="22"/>
          <w:szCs w:val="22"/>
        </w:rPr>
        <w:t>4/4 (farebnosť publikácie)</w:t>
      </w:r>
    </w:p>
    <w:p w14:paraId="7C47E667" w14:textId="7D256203" w:rsidR="00606848" w:rsidRPr="000F68B5" w:rsidRDefault="00606848" w:rsidP="000F68B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0F68B5">
        <w:rPr>
          <w:rFonts w:asciiTheme="majorHAnsi" w:hAnsiTheme="majorHAnsi"/>
          <w:color w:val="000000"/>
          <w:sz w:val="22"/>
          <w:szCs w:val="22"/>
        </w:rPr>
        <w:t xml:space="preserve">Väzba: </w:t>
      </w:r>
      <w:r w:rsidRPr="000F68B5">
        <w:rPr>
          <w:rFonts w:asciiTheme="majorHAnsi" w:hAnsiTheme="majorHAnsi"/>
          <w:color w:val="000000"/>
          <w:sz w:val="22"/>
          <w:szCs w:val="22"/>
        </w:rPr>
        <w:tab/>
      </w:r>
      <w:r w:rsidRPr="00FE6498">
        <w:rPr>
          <w:rFonts w:asciiTheme="majorHAnsi" w:hAnsiTheme="majorHAnsi" w:cs="Arial"/>
          <w:color w:val="000000"/>
          <w:sz w:val="22"/>
          <w:szCs w:val="22"/>
        </w:rPr>
        <w:tab/>
      </w:r>
      <w:r w:rsidR="00DF28A9">
        <w:rPr>
          <w:rFonts w:asciiTheme="majorHAnsi" w:hAnsiTheme="majorHAnsi" w:cs="Arial"/>
          <w:color w:val="000000"/>
          <w:sz w:val="22"/>
          <w:szCs w:val="22"/>
        </w:rPr>
        <w:tab/>
      </w:r>
      <w:r w:rsidRPr="00FE6498">
        <w:rPr>
          <w:rFonts w:asciiTheme="majorHAnsi" w:hAnsiTheme="majorHAnsi"/>
          <w:color w:val="000000"/>
          <w:sz w:val="22"/>
          <w:szCs w:val="22"/>
        </w:rPr>
        <w:t>V2 mäkká PUR lepená</w:t>
      </w:r>
    </w:p>
    <w:p w14:paraId="6D5EF048" w14:textId="68DB1D61" w:rsidR="00606848" w:rsidRPr="00191E5B" w:rsidRDefault="00606848" w:rsidP="000F68B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0F68B5">
        <w:rPr>
          <w:rFonts w:asciiTheme="majorHAnsi" w:hAnsiTheme="majorHAnsi"/>
          <w:color w:val="000000"/>
          <w:sz w:val="22"/>
          <w:szCs w:val="22"/>
        </w:rPr>
        <w:t>Obal:</w:t>
      </w:r>
      <w:r w:rsidRPr="000F68B5">
        <w:rPr>
          <w:rFonts w:asciiTheme="majorHAnsi" w:hAnsiTheme="majorHAnsi"/>
          <w:color w:val="000000"/>
          <w:sz w:val="22"/>
          <w:szCs w:val="22"/>
        </w:rPr>
        <w:tab/>
      </w:r>
      <w:r w:rsidRPr="00FE6498">
        <w:rPr>
          <w:rFonts w:asciiTheme="majorHAnsi" w:hAnsiTheme="majorHAnsi" w:cs="Arial"/>
          <w:color w:val="000000"/>
          <w:sz w:val="22"/>
          <w:szCs w:val="22"/>
        </w:rPr>
        <w:tab/>
      </w:r>
      <w:r w:rsidR="00DF28A9">
        <w:rPr>
          <w:rFonts w:asciiTheme="majorHAnsi" w:hAnsiTheme="majorHAnsi" w:cs="Arial"/>
          <w:color w:val="000000"/>
          <w:sz w:val="22"/>
          <w:szCs w:val="22"/>
        </w:rPr>
        <w:tab/>
      </w:r>
      <w:r w:rsidRPr="00FE6498">
        <w:rPr>
          <w:rFonts w:asciiTheme="majorHAnsi" w:hAnsiTheme="majorHAnsi"/>
          <w:color w:val="000000"/>
          <w:sz w:val="22"/>
          <w:szCs w:val="22"/>
        </w:rPr>
        <w:t>papier 250 g natieraný matný, farebnosť 4/4</w:t>
      </w:r>
    </w:p>
    <w:p w14:paraId="6E34E587" w14:textId="1AC6D1FB" w:rsidR="00606848" w:rsidRPr="00191E5B" w:rsidRDefault="00606848" w:rsidP="000F68B5">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Balenie:</w:t>
      </w:r>
      <w:r w:rsidRPr="00191E5B">
        <w:rPr>
          <w:rFonts w:asciiTheme="majorHAnsi" w:hAnsiTheme="majorHAnsi"/>
          <w:color w:val="000000"/>
          <w:sz w:val="22"/>
          <w:szCs w:val="22"/>
        </w:rPr>
        <w:tab/>
      </w:r>
      <w:r w:rsidRPr="00FE6498">
        <w:rPr>
          <w:rFonts w:asciiTheme="majorHAnsi" w:hAnsiTheme="majorHAnsi" w:cs="Arial"/>
          <w:color w:val="000000"/>
          <w:sz w:val="22"/>
          <w:szCs w:val="22"/>
        </w:rPr>
        <w:tab/>
      </w:r>
      <w:r w:rsidR="00DF28A9">
        <w:rPr>
          <w:rFonts w:asciiTheme="majorHAnsi" w:hAnsiTheme="majorHAnsi" w:cs="Arial"/>
          <w:color w:val="000000"/>
          <w:sz w:val="22"/>
          <w:szCs w:val="22"/>
        </w:rPr>
        <w:tab/>
      </w:r>
      <w:r w:rsidRPr="00FE6498">
        <w:rPr>
          <w:rFonts w:asciiTheme="majorHAnsi" w:hAnsiTheme="majorHAnsi"/>
          <w:color w:val="000000"/>
          <w:sz w:val="22"/>
          <w:szCs w:val="22"/>
        </w:rPr>
        <w:t>po 10 ks</w:t>
      </w:r>
    </w:p>
    <w:p w14:paraId="7E56511E" w14:textId="5AA882CE" w:rsidR="00606848" w:rsidRPr="00191E5B" w:rsidRDefault="00606848" w:rsidP="00DF28A9">
      <w:pPr>
        <w:numPr>
          <w:ilvl w:val="0"/>
          <w:numId w:val="5"/>
        </w:numPr>
        <w:tabs>
          <w:tab w:val="clear" w:pos="432"/>
          <w:tab w:val="num" w:pos="1418"/>
          <w:tab w:val="left" w:pos="1701"/>
        </w:tabs>
        <w:autoSpaceDE w:val="0"/>
        <w:autoSpaceDN w:val="0"/>
        <w:adjustRightInd w:val="0"/>
        <w:ind w:left="2268" w:hanging="1842"/>
        <w:jc w:val="both"/>
        <w:rPr>
          <w:rFonts w:asciiTheme="majorHAnsi" w:hAnsiTheme="majorHAnsi"/>
          <w:sz w:val="22"/>
          <w:szCs w:val="22"/>
        </w:rPr>
      </w:pPr>
      <w:r w:rsidRPr="00191E5B">
        <w:rPr>
          <w:rFonts w:asciiTheme="majorHAnsi" w:hAnsiTheme="majorHAnsi"/>
          <w:sz w:val="22"/>
          <w:szCs w:val="22"/>
        </w:rPr>
        <w:t>Lehota:</w:t>
      </w:r>
      <w:r w:rsidRPr="00191E5B">
        <w:rPr>
          <w:rFonts w:asciiTheme="majorHAnsi" w:hAnsiTheme="majorHAnsi"/>
          <w:sz w:val="22"/>
          <w:szCs w:val="22"/>
        </w:rPr>
        <w:tab/>
      </w:r>
      <w:r w:rsidRPr="00FE6498">
        <w:rPr>
          <w:rFonts w:asciiTheme="majorHAnsi" w:hAnsiTheme="majorHAnsi" w:cs="Arial"/>
          <w:sz w:val="22"/>
          <w:szCs w:val="22"/>
        </w:rPr>
        <w:tab/>
      </w:r>
      <w:r w:rsidR="00DF28A9">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dvadsať pracovných</w:t>
      </w:r>
      <w:r w:rsidRPr="00FE6498">
        <w:rPr>
          <w:rFonts w:asciiTheme="majorHAnsi" w:hAnsiTheme="majorHAnsi"/>
          <w:sz w:val="22"/>
          <w:szCs w:val="22"/>
        </w:rPr>
        <w:t xml:space="preserve"> dní od doručenia objednávky zhotoviteľovi</w:t>
      </w:r>
    </w:p>
    <w:p w14:paraId="5FEEBEEE" w14:textId="77777777" w:rsidR="0039315E"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5072ED73" w14:textId="5D429F86"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500 kusov</w:t>
      </w:r>
    </w:p>
    <w:p w14:paraId="640C30DD" w14:textId="77777777" w:rsidR="00606848" w:rsidRPr="00FE6498" w:rsidRDefault="00606848" w:rsidP="00191E5B">
      <w:pPr>
        <w:tabs>
          <w:tab w:val="left" w:pos="360"/>
        </w:tabs>
        <w:autoSpaceDE w:val="0"/>
        <w:autoSpaceDN w:val="0"/>
        <w:adjustRightInd w:val="0"/>
        <w:jc w:val="both"/>
        <w:rPr>
          <w:rFonts w:asciiTheme="majorHAnsi" w:hAnsiTheme="majorHAnsi"/>
          <w:b/>
          <w:color w:val="000000"/>
          <w:sz w:val="22"/>
          <w:szCs w:val="22"/>
        </w:rPr>
      </w:pPr>
    </w:p>
    <w:p w14:paraId="42BB7131" w14:textId="5E25324D" w:rsidR="00606848" w:rsidRPr="00191E5B" w:rsidRDefault="00606848" w:rsidP="00191E5B">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191E5B">
        <w:rPr>
          <w:rFonts w:asciiTheme="majorHAnsi" w:hAnsiTheme="majorHAnsi"/>
          <w:b/>
          <w:color w:val="000000"/>
          <w:sz w:val="22"/>
          <w:szCs w:val="22"/>
        </w:rPr>
        <w:t>21.</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Plagát 1</w:t>
      </w:r>
    </w:p>
    <w:p w14:paraId="2BF235A6" w14:textId="0DAEFB98" w:rsidR="00606848" w:rsidRPr="00FE6498" w:rsidRDefault="00606848" w:rsidP="00606848">
      <w:pPr>
        <w:numPr>
          <w:ilvl w:val="0"/>
          <w:numId w:val="5"/>
        </w:numPr>
        <w:tabs>
          <w:tab w:val="left" w:pos="360"/>
        </w:tabs>
        <w:autoSpaceDE w:val="0"/>
        <w:autoSpaceDN w:val="0"/>
        <w:adjustRightInd w:val="0"/>
        <w:ind w:hanging="6"/>
        <w:jc w:val="both"/>
        <w:rPr>
          <w:rFonts w:asciiTheme="majorHAnsi" w:hAnsiTheme="majorHAnsi" w:cs="Arial"/>
          <w:color w:val="000000"/>
          <w:sz w:val="22"/>
          <w:szCs w:val="22"/>
        </w:rPr>
      </w:pPr>
      <w:r w:rsidRPr="00191E5B">
        <w:rPr>
          <w:rFonts w:asciiTheme="majorHAnsi" w:hAnsiTheme="majorHAnsi"/>
          <w:color w:val="000000"/>
          <w:sz w:val="22"/>
          <w:szCs w:val="22"/>
        </w:rPr>
        <w:t>Charakteristika:</w:t>
      </w:r>
      <w:r w:rsidRPr="00FE6498">
        <w:rPr>
          <w:rFonts w:asciiTheme="majorHAnsi" w:hAnsiTheme="majorHAnsi" w:cs="Arial"/>
          <w:color w:val="000000"/>
          <w:sz w:val="22"/>
          <w:szCs w:val="22"/>
        </w:rPr>
        <w:tab/>
      </w:r>
      <w:r w:rsidRPr="00FE6498">
        <w:rPr>
          <w:rFonts w:asciiTheme="majorHAnsi" w:hAnsiTheme="majorHAnsi"/>
          <w:color w:val="000000"/>
          <w:sz w:val="22"/>
          <w:szCs w:val="22"/>
        </w:rPr>
        <w:t>Tlač, balenie a doprava</w:t>
      </w:r>
    </w:p>
    <w:p w14:paraId="53D1412B" w14:textId="77777777" w:rsidR="005A7CC2" w:rsidRPr="003746AA" w:rsidRDefault="005A7CC2" w:rsidP="005A7CC2">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s="Arial"/>
          <w:color w:val="000000"/>
          <w:sz w:val="22"/>
          <w:szCs w:val="22"/>
        </w:rPr>
        <w:t>P</w:t>
      </w:r>
      <w:r>
        <w:rPr>
          <w:rFonts w:asciiTheme="majorHAnsi" w:hAnsiTheme="majorHAnsi" w:cs="Arial"/>
          <w:color w:val="000000"/>
          <w:sz w:val="22"/>
          <w:szCs w:val="22"/>
        </w:rPr>
        <w:t xml:space="preserve">redpokladaná </w:t>
      </w:r>
    </w:p>
    <w:p w14:paraId="0600FAC6" w14:textId="0CF6B922" w:rsidR="00606848" w:rsidRPr="00191E5B" w:rsidRDefault="005A7CC2" w:rsidP="00191E5B">
      <w:pPr>
        <w:numPr>
          <w:ilvl w:val="0"/>
          <w:numId w:val="5"/>
        </w:numPr>
        <w:tabs>
          <w:tab w:val="left" w:pos="360"/>
        </w:tabs>
        <w:autoSpaceDE w:val="0"/>
        <w:autoSpaceDN w:val="0"/>
        <w:adjustRightInd w:val="0"/>
        <w:ind w:hanging="6"/>
        <w:jc w:val="both"/>
        <w:rPr>
          <w:rFonts w:asciiTheme="majorHAnsi" w:hAnsiTheme="majorHAnsi"/>
          <w:color w:val="000000"/>
          <w:sz w:val="22"/>
          <w:szCs w:val="22"/>
        </w:rPr>
      </w:pPr>
      <w:r>
        <w:rPr>
          <w:rFonts w:asciiTheme="majorHAnsi" w:hAnsiTheme="majorHAnsi" w:cs="Arial"/>
          <w:color w:val="000000"/>
          <w:sz w:val="22"/>
          <w:szCs w:val="22"/>
        </w:rPr>
        <w:lastRenderedPageBreak/>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9C61F3">
        <w:rPr>
          <w:rFonts w:asciiTheme="majorHAnsi" w:hAnsiTheme="majorHAnsi" w:cs="Arial"/>
          <w:color w:val="000000"/>
          <w:sz w:val="22"/>
          <w:szCs w:val="22"/>
        </w:rPr>
        <w:tab/>
      </w:r>
      <w:r w:rsidR="00606848" w:rsidRPr="00FE6498">
        <w:rPr>
          <w:rFonts w:asciiTheme="majorHAnsi" w:hAnsiTheme="majorHAnsi" w:cs="Arial"/>
          <w:color w:val="000000"/>
          <w:sz w:val="22"/>
          <w:szCs w:val="22"/>
        </w:rPr>
        <w:t>65x za 3 roky</w:t>
      </w:r>
      <w:r w:rsidR="00606848" w:rsidRPr="00FE6498">
        <w:rPr>
          <w:rFonts w:asciiTheme="majorHAnsi" w:hAnsiTheme="majorHAnsi"/>
          <w:color w:val="000000"/>
          <w:sz w:val="22"/>
          <w:szCs w:val="22"/>
        </w:rPr>
        <w:t xml:space="preserve"> </w:t>
      </w:r>
    </w:p>
    <w:p w14:paraId="6EA12CC2" w14:textId="44FF0B8F" w:rsidR="00606848" w:rsidRPr="00191E5B" w:rsidRDefault="00606848" w:rsidP="00191E5B">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Formát:</w:t>
      </w:r>
      <w:r w:rsidRPr="00191E5B">
        <w:rPr>
          <w:rFonts w:asciiTheme="majorHAnsi" w:hAnsiTheme="majorHAnsi"/>
          <w:color w:val="000000"/>
          <w:sz w:val="22"/>
          <w:szCs w:val="22"/>
        </w:rPr>
        <w:tab/>
      </w:r>
      <w:r w:rsidRPr="00FE6498">
        <w:rPr>
          <w:rFonts w:asciiTheme="majorHAnsi" w:hAnsiTheme="majorHAnsi" w:cs="Arial"/>
          <w:color w:val="000000"/>
          <w:sz w:val="22"/>
          <w:szCs w:val="22"/>
        </w:rPr>
        <w:tab/>
      </w:r>
      <w:r w:rsidR="009C61F3">
        <w:rPr>
          <w:rFonts w:asciiTheme="majorHAnsi" w:hAnsiTheme="majorHAnsi" w:cs="Arial"/>
          <w:color w:val="000000"/>
          <w:sz w:val="22"/>
          <w:szCs w:val="22"/>
        </w:rPr>
        <w:tab/>
      </w:r>
      <w:r w:rsidRPr="00FE6498">
        <w:rPr>
          <w:rFonts w:asciiTheme="majorHAnsi" w:hAnsiTheme="majorHAnsi"/>
          <w:color w:val="000000"/>
          <w:sz w:val="22"/>
          <w:szCs w:val="22"/>
        </w:rPr>
        <w:t>A3</w:t>
      </w:r>
    </w:p>
    <w:p w14:paraId="383EFC79" w14:textId="25C3FB1D"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color w:val="000000"/>
          <w:sz w:val="22"/>
          <w:szCs w:val="22"/>
        </w:rPr>
      </w:pPr>
      <w:r w:rsidRPr="00FE6498">
        <w:rPr>
          <w:rFonts w:asciiTheme="majorHAnsi" w:hAnsiTheme="majorHAnsi" w:cs="Arial"/>
          <w:color w:val="000000"/>
          <w:sz w:val="22"/>
          <w:szCs w:val="22"/>
        </w:rPr>
        <w:t>Rozsah:</w:t>
      </w:r>
      <w:r w:rsidRPr="00FE6498">
        <w:rPr>
          <w:rFonts w:asciiTheme="majorHAnsi" w:hAnsiTheme="majorHAnsi" w:cs="Arial"/>
          <w:color w:val="000000"/>
          <w:sz w:val="22"/>
          <w:szCs w:val="22"/>
        </w:rPr>
        <w:tab/>
      </w:r>
      <w:r w:rsidRPr="00FE6498">
        <w:rPr>
          <w:rFonts w:asciiTheme="majorHAnsi" w:hAnsiTheme="majorHAnsi" w:cs="Arial"/>
          <w:color w:val="000000"/>
          <w:sz w:val="22"/>
          <w:szCs w:val="22"/>
        </w:rPr>
        <w:tab/>
      </w:r>
      <w:r w:rsidR="009C61F3">
        <w:rPr>
          <w:rFonts w:asciiTheme="majorHAnsi" w:hAnsiTheme="majorHAnsi" w:cs="Arial"/>
          <w:color w:val="000000"/>
          <w:sz w:val="22"/>
          <w:szCs w:val="22"/>
        </w:rPr>
        <w:tab/>
      </w:r>
      <w:r w:rsidRPr="00FE6498">
        <w:rPr>
          <w:rFonts w:asciiTheme="majorHAnsi" w:hAnsiTheme="majorHAnsi" w:cs="Arial"/>
          <w:color w:val="000000"/>
          <w:sz w:val="22"/>
          <w:szCs w:val="22"/>
        </w:rPr>
        <w:t>1 strana</w:t>
      </w:r>
    </w:p>
    <w:p w14:paraId="63687A4F" w14:textId="6E4AAE07" w:rsidR="00606848" w:rsidRPr="00191E5B" w:rsidRDefault="00606848" w:rsidP="00191E5B">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FE6498">
        <w:rPr>
          <w:rFonts w:asciiTheme="majorHAnsi" w:hAnsiTheme="majorHAnsi"/>
          <w:color w:val="000000"/>
          <w:sz w:val="22"/>
          <w:szCs w:val="22"/>
        </w:rPr>
        <w:t>Papier:</w:t>
      </w:r>
      <w:r w:rsidRPr="00FE6498">
        <w:rPr>
          <w:rFonts w:asciiTheme="majorHAnsi" w:hAnsiTheme="majorHAnsi"/>
          <w:color w:val="000000"/>
          <w:sz w:val="22"/>
          <w:szCs w:val="22"/>
        </w:rPr>
        <w:tab/>
      </w:r>
      <w:r w:rsidRPr="00FE6498">
        <w:rPr>
          <w:rFonts w:asciiTheme="majorHAnsi" w:hAnsiTheme="majorHAnsi" w:cs="Arial"/>
          <w:color w:val="000000"/>
          <w:sz w:val="22"/>
          <w:szCs w:val="22"/>
        </w:rPr>
        <w:tab/>
      </w:r>
      <w:r w:rsidR="009C61F3">
        <w:rPr>
          <w:rFonts w:asciiTheme="majorHAnsi" w:hAnsiTheme="majorHAnsi" w:cs="Arial"/>
          <w:color w:val="000000"/>
          <w:sz w:val="22"/>
          <w:szCs w:val="22"/>
        </w:rPr>
        <w:tab/>
      </w:r>
      <w:r w:rsidRPr="00FE6498">
        <w:rPr>
          <w:rFonts w:asciiTheme="majorHAnsi" w:hAnsiTheme="majorHAnsi"/>
          <w:color w:val="000000"/>
          <w:sz w:val="22"/>
          <w:szCs w:val="22"/>
        </w:rPr>
        <w:t>150 g natieraný lesklý</w:t>
      </w:r>
    </w:p>
    <w:p w14:paraId="3A290610" w14:textId="46C29C0F" w:rsidR="00606848" w:rsidRPr="00191E5B" w:rsidRDefault="00606848" w:rsidP="00191E5B">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Farebnosť:</w:t>
      </w:r>
      <w:r w:rsidRPr="00191E5B">
        <w:rPr>
          <w:rFonts w:asciiTheme="majorHAnsi" w:hAnsiTheme="majorHAnsi"/>
          <w:color w:val="000000"/>
          <w:sz w:val="22"/>
          <w:szCs w:val="22"/>
        </w:rPr>
        <w:tab/>
      </w:r>
      <w:r w:rsidR="009C61F3">
        <w:rPr>
          <w:rFonts w:asciiTheme="majorHAnsi" w:hAnsiTheme="majorHAnsi"/>
          <w:color w:val="000000"/>
          <w:sz w:val="22"/>
          <w:szCs w:val="22"/>
        </w:rPr>
        <w:tab/>
      </w:r>
      <w:r w:rsidRPr="00191E5B">
        <w:rPr>
          <w:rFonts w:asciiTheme="majorHAnsi" w:hAnsiTheme="majorHAnsi"/>
          <w:color w:val="000000"/>
          <w:sz w:val="22"/>
          <w:szCs w:val="22"/>
        </w:rPr>
        <w:t>4/0</w:t>
      </w:r>
    </w:p>
    <w:p w14:paraId="52DA53BA" w14:textId="32E9C7E9" w:rsidR="00606848" w:rsidRPr="00191E5B" w:rsidRDefault="00606848" w:rsidP="00191E5B">
      <w:pPr>
        <w:numPr>
          <w:ilvl w:val="0"/>
          <w:numId w:val="5"/>
        </w:numPr>
        <w:tabs>
          <w:tab w:val="clear" w:pos="432"/>
          <w:tab w:val="left" w:pos="360"/>
          <w:tab w:val="num" w:pos="792"/>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Balenie:</w:t>
      </w:r>
      <w:r w:rsidRPr="00191E5B">
        <w:rPr>
          <w:rFonts w:asciiTheme="majorHAnsi" w:hAnsiTheme="majorHAnsi"/>
          <w:color w:val="000000"/>
          <w:sz w:val="22"/>
          <w:szCs w:val="22"/>
        </w:rPr>
        <w:tab/>
      </w:r>
      <w:r w:rsidRPr="00191E5B">
        <w:rPr>
          <w:rFonts w:asciiTheme="majorHAnsi" w:hAnsiTheme="majorHAnsi"/>
          <w:color w:val="000000"/>
          <w:sz w:val="22"/>
          <w:szCs w:val="22"/>
        </w:rPr>
        <w:tab/>
      </w:r>
      <w:r w:rsidR="009C61F3">
        <w:rPr>
          <w:rFonts w:asciiTheme="majorHAnsi" w:hAnsiTheme="majorHAnsi"/>
          <w:color w:val="000000"/>
          <w:sz w:val="22"/>
          <w:szCs w:val="22"/>
        </w:rPr>
        <w:tab/>
      </w:r>
      <w:r w:rsidRPr="00191E5B">
        <w:rPr>
          <w:rFonts w:asciiTheme="majorHAnsi" w:hAnsiTheme="majorHAnsi"/>
          <w:color w:val="000000"/>
          <w:sz w:val="22"/>
          <w:szCs w:val="22"/>
        </w:rPr>
        <w:t>po 50 ks</w:t>
      </w:r>
    </w:p>
    <w:p w14:paraId="1CCADE17" w14:textId="702908B1" w:rsidR="00606848" w:rsidRPr="00191E5B" w:rsidRDefault="00606848" w:rsidP="00191E5B">
      <w:pPr>
        <w:numPr>
          <w:ilvl w:val="0"/>
          <w:numId w:val="5"/>
        </w:numPr>
        <w:tabs>
          <w:tab w:val="left" w:pos="360"/>
          <w:tab w:val="left" w:pos="1418"/>
        </w:tabs>
        <w:autoSpaceDE w:val="0"/>
        <w:autoSpaceDN w:val="0"/>
        <w:adjustRightInd w:val="0"/>
        <w:ind w:hanging="6"/>
        <w:jc w:val="both"/>
        <w:rPr>
          <w:rFonts w:asciiTheme="majorHAnsi" w:hAnsiTheme="majorHAnsi"/>
          <w:sz w:val="22"/>
          <w:szCs w:val="22"/>
        </w:rPr>
      </w:pPr>
      <w:r w:rsidRPr="00191E5B">
        <w:rPr>
          <w:rFonts w:asciiTheme="majorHAnsi" w:hAnsiTheme="majorHAnsi"/>
          <w:sz w:val="22"/>
          <w:szCs w:val="22"/>
        </w:rPr>
        <w:t>Lehota:</w:t>
      </w:r>
      <w:r w:rsidRPr="00191E5B">
        <w:rPr>
          <w:rFonts w:asciiTheme="majorHAnsi" w:hAnsiTheme="majorHAnsi"/>
          <w:sz w:val="22"/>
          <w:szCs w:val="22"/>
        </w:rPr>
        <w:tab/>
      </w:r>
      <w:r w:rsidRPr="00FE6498">
        <w:rPr>
          <w:rFonts w:asciiTheme="majorHAnsi" w:hAnsiTheme="majorHAnsi" w:cs="Arial"/>
          <w:sz w:val="22"/>
          <w:szCs w:val="22"/>
        </w:rPr>
        <w:tab/>
      </w:r>
      <w:r w:rsidR="009C61F3">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päť pracovných</w:t>
      </w:r>
      <w:r w:rsidRPr="00FE6498">
        <w:rPr>
          <w:rFonts w:asciiTheme="majorHAnsi" w:hAnsiTheme="majorHAnsi"/>
          <w:sz w:val="22"/>
          <w:szCs w:val="22"/>
        </w:rPr>
        <w:t xml:space="preserve"> dní od doručenia objednávky zhotoviteľovi</w:t>
      </w:r>
    </w:p>
    <w:p w14:paraId="3BD9A356" w14:textId="77777777" w:rsidR="005A7CC2"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2DB6D1D4" w14:textId="6B3DC5C9" w:rsidR="00606848" w:rsidRPr="00FE6498" w:rsidRDefault="00606848" w:rsidP="00606848">
      <w:pPr>
        <w:numPr>
          <w:ilvl w:val="0"/>
          <w:numId w:val="5"/>
        </w:numPr>
        <w:tabs>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3200 kusov</w:t>
      </w:r>
    </w:p>
    <w:p w14:paraId="599C71B4" w14:textId="77777777" w:rsidR="00606848" w:rsidRPr="00FE6498" w:rsidRDefault="00606848" w:rsidP="00606848">
      <w:pPr>
        <w:numPr>
          <w:ilvl w:val="0"/>
          <w:numId w:val="5"/>
        </w:numPr>
        <w:tabs>
          <w:tab w:val="clear" w:pos="432"/>
          <w:tab w:val="num" w:pos="792"/>
        </w:tabs>
        <w:spacing w:line="276" w:lineRule="auto"/>
        <w:rPr>
          <w:rFonts w:asciiTheme="majorHAnsi" w:hAnsiTheme="majorHAnsi"/>
          <w:sz w:val="22"/>
          <w:szCs w:val="22"/>
        </w:rPr>
      </w:pPr>
    </w:p>
    <w:p w14:paraId="61C2EF5D" w14:textId="1CF2CF51" w:rsidR="00606848" w:rsidRPr="00191E5B" w:rsidRDefault="00606848" w:rsidP="00191E5B">
      <w:pPr>
        <w:numPr>
          <w:ilvl w:val="0"/>
          <w:numId w:val="5"/>
        </w:numPr>
        <w:tabs>
          <w:tab w:val="clear" w:pos="432"/>
        </w:tabs>
        <w:autoSpaceDE w:val="0"/>
        <w:autoSpaceDN w:val="0"/>
        <w:adjustRightInd w:val="0"/>
        <w:spacing w:line="276" w:lineRule="auto"/>
        <w:ind w:left="426"/>
        <w:jc w:val="both"/>
        <w:rPr>
          <w:rFonts w:asciiTheme="majorHAnsi" w:hAnsiTheme="majorHAnsi"/>
          <w:b/>
          <w:color w:val="000000"/>
          <w:sz w:val="22"/>
          <w:szCs w:val="22"/>
        </w:rPr>
      </w:pPr>
      <w:r w:rsidRPr="00191E5B">
        <w:rPr>
          <w:rFonts w:asciiTheme="majorHAnsi" w:hAnsiTheme="majorHAnsi"/>
          <w:b/>
          <w:color w:val="000000"/>
          <w:sz w:val="22"/>
          <w:szCs w:val="22"/>
        </w:rPr>
        <w:t>22.</w:t>
      </w:r>
      <w:r w:rsidRPr="00FE6498">
        <w:rPr>
          <w:rFonts w:asciiTheme="majorHAnsi" w:hAnsiTheme="majorHAnsi" w:cs="Arial"/>
          <w:b/>
          <w:bCs/>
          <w:color w:val="000000"/>
          <w:sz w:val="22"/>
          <w:szCs w:val="22"/>
        </w:rPr>
        <w:tab/>
      </w:r>
      <w:r w:rsidRPr="00FE6498">
        <w:rPr>
          <w:rFonts w:asciiTheme="majorHAnsi" w:hAnsiTheme="majorHAnsi"/>
          <w:b/>
          <w:color w:val="000000"/>
          <w:sz w:val="22"/>
          <w:szCs w:val="22"/>
        </w:rPr>
        <w:t xml:space="preserve">Vreckový </w:t>
      </w:r>
      <w:proofErr w:type="spellStart"/>
      <w:r w:rsidRPr="00FE6498">
        <w:rPr>
          <w:rFonts w:asciiTheme="majorHAnsi" w:hAnsiTheme="majorHAnsi"/>
          <w:b/>
          <w:color w:val="000000"/>
          <w:sz w:val="22"/>
          <w:szCs w:val="22"/>
        </w:rPr>
        <w:t>minikalendárik</w:t>
      </w:r>
      <w:proofErr w:type="spellEnd"/>
    </w:p>
    <w:p w14:paraId="0E65AEFC" w14:textId="713F691B" w:rsidR="00606848" w:rsidRPr="00FE6498" w:rsidRDefault="00606848" w:rsidP="00606848">
      <w:pPr>
        <w:numPr>
          <w:ilvl w:val="0"/>
          <w:numId w:val="5"/>
        </w:numPr>
        <w:tabs>
          <w:tab w:val="clear" w:pos="432"/>
          <w:tab w:val="num" w:pos="72"/>
          <w:tab w:val="left" w:pos="360"/>
        </w:tabs>
        <w:autoSpaceDE w:val="0"/>
        <w:autoSpaceDN w:val="0"/>
        <w:adjustRightInd w:val="0"/>
        <w:ind w:hanging="6"/>
        <w:jc w:val="both"/>
        <w:rPr>
          <w:rFonts w:asciiTheme="majorHAnsi" w:hAnsiTheme="majorHAnsi" w:cs="Arial"/>
          <w:color w:val="000000"/>
          <w:sz w:val="22"/>
          <w:szCs w:val="22"/>
        </w:rPr>
      </w:pPr>
      <w:r w:rsidRPr="00191E5B">
        <w:rPr>
          <w:rFonts w:asciiTheme="majorHAnsi" w:hAnsiTheme="majorHAnsi"/>
          <w:color w:val="000000"/>
          <w:sz w:val="22"/>
          <w:szCs w:val="22"/>
        </w:rPr>
        <w:t>Charakteristika:</w:t>
      </w:r>
      <w:r w:rsidRPr="00FE6498">
        <w:rPr>
          <w:rFonts w:asciiTheme="majorHAnsi" w:hAnsiTheme="majorHAnsi" w:cs="Arial"/>
          <w:color w:val="000000"/>
          <w:sz w:val="22"/>
          <w:szCs w:val="22"/>
        </w:rPr>
        <w:tab/>
      </w:r>
      <w:r w:rsidRPr="00FE6498">
        <w:rPr>
          <w:rFonts w:asciiTheme="majorHAnsi" w:hAnsiTheme="majorHAnsi"/>
          <w:color w:val="000000"/>
          <w:sz w:val="22"/>
          <w:szCs w:val="22"/>
        </w:rPr>
        <w:t>Tlač, balenie a doprava</w:t>
      </w:r>
    </w:p>
    <w:p w14:paraId="1BF6CCE5" w14:textId="76398879" w:rsidR="003746AA" w:rsidRPr="003746AA" w:rsidRDefault="003746AA" w:rsidP="003746AA">
      <w:pPr>
        <w:numPr>
          <w:ilvl w:val="0"/>
          <w:numId w:val="5"/>
        </w:numPr>
        <w:tabs>
          <w:tab w:val="clear" w:pos="432"/>
          <w:tab w:val="num" w:pos="72"/>
          <w:tab w:val="left" w:pos="360"/>
        </w:tabs>
        <w:autoSpaceDE w:val="0"/>
        <w:autoSpaceDN w:val="0"/>
        <w:adjustRightInd w:val="0"/>
        <w:ind w:hanging="6"/>
        <w:jc w:val="both"/>
        <w:rPr>
          <w:rFonts w:asciiTheme="majorHAnsi" w:hAnsiTheme="majorHAnsi"/>
          <w:color w:val="000000"/>
          <w:sz w:val="22"/>
          <w:szCs w:val="22"/>
        </w:rPr>
      </w:pPr>
      <w:r w:rsidRPr="003746AA">
        <w:rPr>
          <w:rFonts w:asciiTheme="majorHAnsi" w:hAnsiTheme="majorHAnsi" w:cs="Arial"/>
          <w:color w:val="000000"/>
          <w:sz w:val="22"/>
          <w:szCs w:val="22"/>
        </w:rPr>
        <w:t xml:space="preserve">Predpokladaná </w:t>
      </w:r>
    </w:p>
    <w:p w14:paraId="6DF6B81C" w14:textId="28B025EC" w:rsidR="00606848" w:rsidRPr="00191E5B" w:rsidRDefault="003746AA" w:rsidP="0039315E">
      <w:pPr>
        <w:tabs>
          <w:tab w:val="left" w:pos="360"/>
        </w:tabs>
        <w:autoSpaceDE w:val="0"/>
        <w:autoSpaceDN w:val="0"/>
        <w:adjustRightInd w:val="0"/>
        <w:ind w:left="426"/>
        <w:jc w:val="both"/>
        <w:rPr>
          <w:rFonts w:asciiTheme="majorHAnsi" w:hAnsiTheme="majorHAnsi"/>
          <w:color w:val="000000"/>
          <w:sz w:val="22"/>
          <w:szCs w:val="22"/>
        </w:rPr>
      </w:pPr>
      <w:r>
        <w:rPr>
          <w:rFonts w:asciiTheme="majorHAnsi" w:hAnsiTheme="majorHAnsi" w:cs="Arial"/>
          <w:color w:val="000000"/>
          <w:sz w:val="22"/>
          <w:szCs w:val="22"/>
        </w:rPr>
        <w:t>p</w:t>
      </w:r>
      <w:r w:rsidR="00606848" w:rsidRPr="00FE6498">
        <w:rPr>
          <w:rFonts w:asciiTheme="majorHAnsi" w:hAnsiTheme="majorHAnsi" w:cs="Arial"/>
          <w:color w:val="000000"/>
          <w:sz w:val="22"/>
          <w:szCs w:val="22"/>
        </w:rPr>
        <w:t>eriodicita:</w:t>
      </w:r>
      <w:r w:rsidR="00606848" w:rsidRPr="00FE6498">
        <w:rPr>
          <w:rFonts w:asciiTheme="majorHAnsi" w:hAnsiTheme="majorHAnsi" w:cs="Arial"/>
          <w:color w:val="000000"/>
          <w:sz w:val="22"/>
          <w:szCs w:val="22"/>
        </w:rPr>
        <w:tab/>
      </w:r>
      <w:r w:rsidR="000F14B4">
        <w:rPr>
          <w:rFonts w:asciiTheme="majorHAnsi" w:hAnsiTheme="majorHAnsi" w:cs="Arial"/>
          <w:color w:val="000000"/>
          <w:sz w:val="22"/>
          <w:szCs w:val="22"/>
        </w:rPr>
        <w:tab/>
      </w:r>
      <w:r w:rsidR="00606848" w:rsidRPr="00FE6498">
        <w:rPr>
          <w:rFonts w:asciiTheme="majorHAnsi" w:hAnsiTheme="majorHAnsi" w:cs="Arial"/>
          <w:color w:val="000000"/>
          <w:sz w:val="22"/>
          <w:szCs w:val="22"/>
        </w:rPr>
        <w:t>3x za 3 roky</w:t>
      </w:r>
      <w:r w:rsidR="00606848" w:rsidRPr="00FE6498">
        <w:rPr>
          <w:rFonts w:asciiTheme="majorHAnsi" w:hAnsiTheme="majorHAnsi"/>
          <w:color w:val="000000"/>
          <w:sz w:val="22"/>
          <w:szCs w:val="22"/>
        </w:rPr>
        <w:t xml:space="preserve"> </w:t>
      </w:r>
    </w:p>
    <w:p w14:paraId="2D01FDB6" w14:textId="7EDB0E1B" w:rsidR="00606848" w:rsidRPr="00191E5B" w:rsidRDefault="00606848" w:rsidP="00191E5B">
      <w:pPr>
        <w:numPr>
          <w:ilvl w:val="0"/>
          <w:numId w:val="5"/>
        </w:numPr>
        <w:tabs>
          <w:tab w:val="clear" w:pos="432"/>
          <w:tab w:val="num" w:pos="72"/>
          <w:tab w:val="left" w:pos="360"/>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Rozsah:</w:t>
      </w:r>
      <w:r w:rsidRPr="00191E5B">
        <w:rPr>
          <w:rFonts w:asciiTheme="majorHAnsi" w:hAnsiTheme="majorHAnsi"/>
          <w:color w:val="000000"/>
          <w:sz w:val="22"/>
          <w:szCs w:val="22"/>
        </w:rPr>
        <w:tab/>
      </w:r>
      <w:r w:rsidRPr="00FE6498">
        <w:rPr>
          <w:rFonts w:asciiTheme="majorHAnsi" w:hAnsiTheme="majorHAnsi" w:cs="Arial"/>
          <w:color w:val="000000"/>
          <w:sz w:val="22"/>
          <w:szCs w:val="22"/>
        </w:rPr>
        <w:tab/>
      </w:r>
      <w:r w:rsidR="000F14B4">
        <w:rPr>
          <w:rFonts w:asciiTheme="majorHAnsi" w:hAnsiTheme="majorHAnsi" w:cs="Arial"/>
          <w:color w:val="000000"/>
          <w:sz w:val="22"/>
          <w:szCs w:val="22"/>
        </w:rPr>
        <w:tab/>
      </w:r>
      <w:r w:rsidRPr="00FE6498">
        <w:rPr>
          <w:rFonts w:asciiTheme="majorHAnsi" w:hAnsiTheme="majorHAnsi"/>
          <w:color w:val="000000"/>
          <w:sz w:val="22"/>
          <w:szCs w:val="22"/>
        </w:rPr>
        <w:t xml:space="preserve">2 strany </w:t>
      </w:r>
    </w:p>
    <w:p w14:paraId="406F0C8E" w14:textId="0482D4B5" w:rsidR="00606848" w:rsidRPr="00191E5B" w:rsidRDefault="00606848" w:rsidP="00191E5B">
      <w:pPr>
        <w:numPr>
          <w:ilvl w:val="0"/>
          <w:numId w:val="5"/>
        </w:numPr>
        <w:tabs>
          <w:tab w:val="clear" w:pos="432"/>
          <w:tab w:val="num" w:pos="-288"/>
          <w:tab w:val="left" w:pos="360"/>
          <w:tab w:val="left" w:pos="1418"/>
        </w:tabs>
        <w:autoSpaceDE w:val="0"/>
        <w:autoSpaceDN w:val="0"/>
        <w:adjustRightInd w:val="0"/>
        <w:ind w:hanging="6"/>
        <w:jc w:val="both"/>
        <w:rPr>
          <w:rFonts w:asciiTheme="majorHAnsi" w:hAnsiTheme="majorHAnsi"/>
          <w:color w:val="FF0000"/>
          <w:sz w:val="22"/>
          <w:szCs w:val="22"/>
        </w:rPr>
      </w:pPr>
      <w:r w:rsidRPr="00191E5B">
        <w:rPr>
          <w:rFonts w:asciiTheme="majorHAnsi" w:hAnsiTheme="majorHAnsi"/>
          <w:color w:val="000000"/>
          <w:sz w:val="22"/>
          <w:szCs w:val="22"/>
        </w:rPr>
        <w:t>Formát:</w:t>
      </w:r>
      <w:r w:rsidRPr="00191E5B">
        <w:rPr>
          <w:rFonts w:asciiTheme="majorHAnsi" w:hAnsiTheme="majorHAnsi"/>
          <w:color w:val="000000"/>
          <w:sz w:val="22"/>
          <w:szCs w:val="22"/>
        </w:rPr>
        <w:tab/>
      </w:r>
      <w:r w:rsidRPr="00FE6498">
        <w:rPr>
          <w:rFonts w:asciiTheme="majorHAnsi" w:hAnsiTheme="majorHAnsi" w:cs="Arial"/>
          <w:color w:val="000000"/>
          <w:sz w:val="22"/>
          <w:szCs w:val="22"/>
        </w:rPr>
        <w:tab/>
      </w:r>
      <w:r w:rsidR="000F14B4">
        <w:rPr>
          <w:rFonts w:asciiTheme="majorHAnsi" w:hAnsiTheme="majorHAnsi" w:cs="Arial"/>
          <w:color w:val="000000"/>
          <w:sz w:val="22"/>
          <w:szCs w:val="22"/>
        </w:rPr>
        <w:tab/>
      </w:r>
      <w:r w:rsidRPr="00FE6498">
        <w:rPr>
          <w:rFonts w:asciiTheme="majorHAnsi" w:hAnsiTheme="majorHAnsi" w:cs="Arial"/>
          <w:color w:val="000000"/>
          <w:sz w:val="22"/>
          <w:szCs w:val="22"/>
        </w:rPr>
        <w:t>(</w:t>
      </w:r>
      <w:r w:rsidRPr="00FE6498">
        <w:rPr>
          <w:rFonts w:asciiTheme="majorHAnsi" w:hAnsiTheme="majorHAnsi"/>
          <w:color w:val="000000"/>
          <w:sz w:val="22"/>
          <w:szCs w:val="22"/>
        </w:rPr>
        <w:t>60 x 9</w:t>
      </w:r>
      <w:r w:rsidRPr="00191E5B">
        <w:rPr>
          <w:rFonts w:asciiTheme="majorHAnsi" w:hAnsiTheme="majorHAnsi"/>
          <w:color w:val="000000"/>
          <w:sz w:val="22"/>
          <w:szCs w:val="22"/>
        </w:rPr>
        <w:t>0</w:t>
      </w:r>
      <w:r w:rsidRPr="00FE6498">
        <w:rPr>
          <w:rFonts w:asciiTheme="majorHAnsi" w:hAnsiTheme="majorHAnsi" w:cs="Arial"/>
          <w:color w:val="000000"/>
          <w:sz w:val="22"/>
          <w:szCs w:val="22"/>
        </w:rPr>
        <w:t>)</w:t>
      </w:r>
      <w:r w:rsidRPr="00FE6498">
        <w:rPr>
          <w:rFonts w:asciiTheme="majorHAnsi" w:hAnsiTheme="majorHAnsi"/>
          <w:color w:val="000000"/>
          <w:sz w:val="22"/>
          <w:szCs w:val="22"/>
        </w:rPr>
        <w:t xml:space="preserve"> mm (šírka x výška), </w:t>
      </w:r>
      <w:r w:rsidRPr="00191E5B">
        <w:rPr>
          <w:rFonts w:asciiTheme="majorHAnsi" w:hAnsiTheme="majorHAnsi"/>
          <w:sz w:val="22"/>
          <w:szCs w:val="22"/>
        </w:rPr>
        <w:t>oblé rohy</w:t>
      </w:r>
    </w:p>
    <w:p w14:paraId="7F416A77" w14:textId="7FF5568F" w:rsidR="00606848" w:rsidRPr="00191E5B" w:rsidRDefault="00606848" w:rsidP="00191E5B">
      <w:pPr>
        <w:numPr>
          <w:ilvl w:val="0"/>
          <w:numId w:val="5"/>
        </w:numPr>
        <w:tabs>
          <w:tab w:val="clear" w:pos="432"/>
          <w:tab w:val="num" w:pos="72"/>
          <w:tab w:val="left" w:pos="360"/>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Papier:</w:t>
      </w:r>
      <w:r w:rsidRPr="00191E5B">
        <w:rPr>
          <w:rFonts w:asciiTheme="majorHAnsi" w:hAnsiTheme="majorHAnsi"/>
          <w:color w:val="000000"/>
          <w:sz w:val="22"/>
          <w:szCs w:val="22"/>
        </w:rPr>
        <w:tab/>
      </w:r>
      <w:r w:rsidRPr="00FE6498">
        <w:rPr>
          <w:rFonts w:asciiTheme="majorHAnsi" w:hAnsiTheme="majorHAnsi" w:cs="Arial"/>
          <w:color w:val="000000"/>
          <w:sz w:val="22"/>
          <w:szCs w:val="22"/>
        </w:rPr>
        <w:tab/>
      </w:r>
      <w:r w:rsidR="000F14B4">
        <w:rPr>
          <w:rFonts w:asciiTheme="majorHAnsi" w:hAnsiTheme="majorHAnsi" w:cs="Arial"/>
          <w:color w:val="000000"/>
          <w:sz w:val="22"/>
          <w:szCs w:val="22"/>
        </w:rPr>
        <w:tab/>
      </w:r>
      <w:r w:rsidRPr="00FE6498">
        <w:rPr>
          <w:rFonts w:asciiTheme="majorHAnsi" w:hAnsiTheme="majorHAnsi"/>
          <w:color w:val="000000"/>
          <w:sz w:val="22"/>
          <w:szCs w:val="22"/>
        </w:rPr>
        <w:t xml:space="preserve">300 g natieraný matný, jednostranne </w:t>
      </w:r>
      <w:proofErr w:type="spellStart"/>
      <w:r w:rsidRPr="00FE6498">
        <w:rPr>
          <w:rFonts w:asciiTheme="majorHAnsi" w:hAnsiTheme="majorHAnsi"/>
          <w:color w:val="000000"/>
          <w:sz w:val="22"/>
          <w:szCs w:val="22"/>
        </w:rPr>
        <w:t>lamino</w:t>
      </w:r>
      <w:proofErr w:type="spellEnd"/>
    </w:p>
    <w:p w14:paraId="0B9E50FE" w14:textId="148213AB" w:rsidR="00606848" w:rsidRPr="00191E5B" w:rsidRDefault="00606848" w:rsidP="00191E5B">
      <w:pPr>
        <w:numPr>
          <w:ilvl w:val="0"/>
          <w:numId w:val="5"/>
        </w:numPr>
        <w:tabs>
          <w:tab w:val="left" w:pos="360"/>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Farebnosť:</w:t>
      </w:r>
      <w:r w:rsidRPr="00191E5B">
        <w:rPr>
          <w:rFonts w:asciiTheme="majorHAnsi" w:hAnsiTheme="majorHAnsi"/>
          <w:color w:val="000000"/>
          <w:sz w:val="22"/>
          <w:szCs w:val="22"/>
        </w:rPr>
        <w:tab/>
      </w:r>
      <w:r w:rsidR="000F14B4">
        <w:rPr>
          <w:rFonts w:asciiTheme="majorHAnsi" w:hAnsiTheme="majorHAnsi"/>
          <w:color w:val="000000"/>
          <w:sz w:val="22"/>
          <w:szCs w:val="22"/>
        </w:rPr>
        <w:tab/>
      </w:r>
      <w:r w:rsidRPr="00191E5B">
        <w:rPr>
          <w:rFonts w:asciiTheme="majorHAnsi" w:hAnsiTheme="majorHAnsi"/>
          <w:color w:val="000000"/>
          <w:sz w:val="22"/>
          <w:szCs w:val="22"/>
        </w:rPr>
        <w:t>4/1</w:t>
      </w:r>
    </w:p>
    <w:p w14:paraId="5395DA31" w14:textId="48277A2A" w:rsidR="00606848" w:rsidRPr="00191E5B" w:rsidRDefault="00606848" w:rsidP="00191E5B">
      <w:pPr>
        <w:numPr>
          <w:ilvl w:val="0"/>
          <w:numId w:val="5"/>
        </w:numPr>
        <w:tabs>
          <w:tab w:val="clear" w:pos="432"/>
          <w:tab w:val="num" w:pos="72"/>
          <w:tab w:val="left" w:pos="360"/>
          <w:tab w:val="left" w:pos="1418"/>
        </w:tabs>
        <w:autoSpaceDE w:val="0"/>
        <w:autoSpaceDN w:val="0"/>
        <w:adjustRightInd w:val="0"/>
        <w:ind w:hanging="6"/>
        <w:jc w:val="both"/>
        <w:rPr>
          <w:rFonts w:asciiTheme="majorHAnsi" w:hAnsiTheme="majorHAnsi"/>
          <w:color w:val="000000"/>
          <w:sz w:val="22"/>
          <w:szCs w:val="22"/>
        </w:rPr>
      </w:pPr>
      <w:r w:rsidRPr="00191E5B">
        <w:rPr>
          <w:rFonts w:asciiTheme="majorHAnsi" w:hAnsiTheme="majorHAnsi"/>
          <w:color w:val="000000"/>
          <w:sz w:val="22"/>
          <w:szCs w:val="22"/>
        </w:rPr>
        <w:t>Balenie:</w:t>
      </w:r>
      <w:r w:rsidRPr="00191E5B">
        <w:rPr>
          <w:rFonts w:asciiTheme="majorHAnsi" w:hAnsiTheme="majorHAnsi"/>
          <w:color w:val="000000"/>
          <w:sz w:val="22"/>
          <w:szCs w:val="22"/>
        </w:rPr>
        <w:tab/>
      </w:r>
      <w:r w:rsidRPr="00FE6498">
        <w:rPr>
          <w:rFonts w:asciiTheme="majorHAnsi" w:hAnsiTheme="majorHAnsi" w:cs="Arial"/>
          <w:color w:val="000000"/>
          <w:sz w:val="22"/>
          <w:szCs w:val="22"/>
        </w:rPr>
        <w:tab/>
      </w:r>
      <w:r w:rsidR="000F14B4">
        <w:rPr>
          <w:rFonts w:asciiTheme="majorHAnsi" w:hAnsiTheme="majorHAnsi" w:cs="Arial"/>
          <w:color w:val="000000"/>
          <w:sz w:val="22"/>
          <w:szCs w:val="22"/>
        </w:rPr>
        <w:tab/>
      </w:r>
      <w:r w:rsidRPr="00FE6498">
        <w:rPr>
          <w:rFonts w:asciiTheme="majorHAnsi" w:hAnsiTheme="majorHAnsi"/>
          <w:color w:val="000000"/>
          <w:sz w:val="22"/>
          <w:szCs w:val="22"/>
        </w:rPr>
        <w:t>po 100 ks</w:t>
      </w:r>
    </w:p>
    <w:p w14:paraId="36E0734D" w14:textId="08ABA4FB" w:rsidR="00606848" w:rsidRPr="00191E5B" w:rsidRDefault="00606848" w:rsidP="00191E5B">
      <w:pPr>
        <w:numPr>
          <w:ilvl w:val="0"/>
          <w:numId w:val="5"/>
        </w:numPr>
        <w:tabs>
          <w:tab w:val="clear" w:pos="432"/>
          <w:tab w:val="num" w:pos="72"/>
          <w:tab w:val="left" w:pos="360"/>
          <w:tab w:val="left" w:pos="1418"/>
        </w:tabs>
        <w:autoSpaceDE w:val="0"/>
        <w:autoSpaceDN w:val="0"/>
        <w:adjustRightInd w:val="0"/>
        <w:ind w:hanging="6"/>
        <w:jc w:val="both"/>
        <w:rPr>
          <w:rFonts w:asciiTheme="majorHAnsi" w:hAnsiTheme="majorHAnsi"/>
          <w:sz w:val="22"/>
          <w:szCs w:val="22"/>
        </w:rPr>
      </w:pPr>
      <w:r w:rsidRPr="00191E5B">
        <w:rPr>
          <w:rFonts w:asciiTheme="majorHAnsi" w:hAnsiTheme="majorHAnsi"/>
          <w:color w:val="000000"/>
          <w:sz w:val="22"/>
          <w:szCs w:val="22"/>
        </w:rPr>
        <w:t>Lehota</w:t>
      </w:r>
      <w:r w:rsidRPr="00FE6498">
        <w:rPr>
          <w:rFonts w:asciiTheme="majorHAnsi" w:hAnsiTheme="majorHAnsi"/>
          <w:sz w:val="22"/>
          <w:szCs w:val="22"/>
        </w:rPr>
        <w:t>:</w:t>
      </w:r>
      <w:r w:rsidRPr="00FE6498">
        <w:rPr>
          <w:rFonts w:asciiTheme="majorHAnsi" w:hAnsiTheme="majorHAnsi"/>
          <w:sz w:val="22"/>
          <w:szCs w:val="22"/>
        </w:rPr>
        <w:tab/>
      </w:r>
      <w:r w:rsidRPr="00FE6498">
        <w:rPr>
          <w:rFonts w:asciiTheme="majorHAnsi" w:hAnsiTheme="majorHAnsi" w:cs="Arial"/>
          <w:sz w:val="22"/>
          <w:szCs w:val="22"/>
        </w:rPr>
        <w:tab/>
      </w:r>
      <w:r w:rsidR="000F14B4">
        <w:rPr>
          <w:rFonts w:asciiTheme="majorHAnsi" w:hAnsiTheme="majorHAnsi" w:cs="Arial"/>
          <w:sz w:val="22"/>
          <w:szCs w:val="22"/>
        </w:rPr>
        <w:tab/>
      </w:r>
      <w:r w:rsidRPr="00FE6498">
        <w:rPr>
          <w:rFonts w:asciiTheme="majorHAnsi" w:hAnsiTheme="majorHAnsi"/>
          <w:sz w:val="22"/>
          <w:szCs w:val="22"/>
        </w:rPr>
        <w:t xml:space="preserve">maximálne </w:t>
      </w:r>
      <w:r w:rsidRPr="00FE6498">
        <w:rPr>
          <w:rFonts w:asciiTheme="majorHAnsi" w:hAnsiTheme="majorHAnsi" w:cs="Arial"/>
          <w:sz w:val="22"/>
          <w:szCs w:val="22"/>
        </w:rPr>
        <w:t>desať pracovných</w:t>
      </w:r>
      <w:r w:rsidRPr="00FE6498">
        <w:rPr>
          <w:rFonts w:asciiTheme="majorHAnsi" w:hAnsiTheme="majorHAnsi"/>
          <w:sz w:val="22"/>
          <w:szCs w:val="22"/>
        </w:rPr>
        <w:t xml:space="preserve"> dní od doručenia objednávky zhotoviteľovi</w:t>
      </w:r>
    </w:p>
    <w:p w14:paraId="380B5836" w14:textId="77777777" w:rsidR="009F53D8" w:rsidRDefault="009F53D8" w:rsidP="009F53D8">
      <w:pPr>
        <w:numPr>
          <w:ilvl w:val="0"/>
          <w:numId w:val="5"/>
        </w:numPr>
        <w:tabs>
          <w:tab w:val="clear" w:pos="432"/>
          <w:tab w:val="num" w:pos="72"/>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 xml:space="preserve">Predpokladaný </w:t>
      </w:r>
    </w:p>
    <w:p w14:paraId="2643E257" w14:textId="77777777" w:rsidR="009F53D8" w:rsidRPr="00FE6498" w:rsidRDefault="009F53D8" w:rsidP="009F53D8">
      <w:pPr>
        <w:numPr>
          <w:ilvl w:val="0"/>
          <w:numId w:val="5"/>
        </w:numPr>
        <w:tabs>
          <w:tab w:val="clear" w:pos="432"/>
          <w:tab w:val="num" w:pos="72"/>
          <w:tab w:val="left" w:pos="360"/>
          <w:tab w:val="left" w:pos="1418"/>
        </w:tabs>
        <w:autoSpaceDE w:val="0"/>
        <w:autoSpaceDN w:val="0"/>
        <w:adjustRightInd w:val="0"/>
        <w:ind w:hanging="6"/>
        <w:jc w:val="both"/>
        <w:rPr>
          <w:rFonts w:asciiTheme="majorHAnsi" w:hAnsiTheme="majorHAnsi" w:cs="Arial"/>
          <w:sz w:val="22"/>
          <w:szCs w:val="22"/>
        </w:rPr>
      </w:pPr>
      <w:r w:rsidRPr="00FE6498">
        <w:rPr>
          <w:rFonts w:asciiTheme="majorHAnsi" w:hAnsiTheme="majorHAnsi" w:cs="Arial"/>
          <w:sz w:val="22"/>
          <w:szCs w:val="22"/>
        </w:rPr>
        <w:t>odber za tri roky:</w:t>
      </w:r>
      <w:r w:rsidRPr="00FE6498">
        <w:rPr>
          <w:rFonts w:asciiTheme="majorHAnsi" w:hAnsiTheme="majorHAnsi" w:cs="Arial"/>
          <w:sz w:val="22"/>
          <w:szCs w:val="22"/>
        </w:rPr>
        <w:tab/>
        <w:t>15000 kusov</w:t>
      </w:r>
    </w:p>
    <w:p w14:paraId="592E55AF" w14:textId="3FE90BF0" w:rsidR="00146EBB" w:rsidRDefault="00146EBB">
      <w:pPr>
        <w:suppressAutoHyphens w:val="0"/>
        <w:rPr>
          <w:rFonts w:ascii="Cambria" w:hAnsi="Cambria" w:cs="Arial"/>
          <w:b/>
          <w:bCs/>
          <w:color w:val="000000"/>
          <w:sz w:val="20"/>
          <w:szCs w:val="20"/>
        </w:rPr>
      </w:pPr>
      <w:r>
        <w:rPr>
          <w:rFonts w:ascii="Cambria" w:hAnsi="Cambria" w:cs="Arial"/>
          <w:b/>
          <w:bCs/>
          <w:color w:val="000000"/>
          <w:sz w:val="20"/>
          <w:szCs w:val="20"/>
        </w:rPr>
        <w:br w:type="page"/>
      </w:r>
    </w:p>
    <w:p w14:paraId="724A8D0F" w14:textId="22399E01" w:rsidR="004277E0" w:rsidRPr="00D346C2" w:rsidRDefault="004277E0" w:rsidP="004277E0">
      <w:pPr>
        <w:ind w:left="4254" w:hanging="4254"/>
        <w:rPr>
          <w:rFonts w:ascii="Cambria" w:hAnsi="Cambria"/>
          <w:b/>
          <w:color w:val="000000"/>
          <w:kern w:val="2"/>
          <w:sz w:val="20"/>
        </w:rPr>
      </w:pPr>
      <w:r>
        <w:rPr>
          <w:rFonts w:ascii="Cambria" w:hAnsi="Cambria" w:cs="Arial"/>
          <w:b/>
          <w:bCs/>
          <w:color w:val="000000"/>
          <w:sz w:val="20"/>
          <w:szCs w:val="20"/>
        </w:rPr>
        <w:lastRenderedPageBreak/>
        <w:t xml:space="preserve">Príloha č. 2 k Zmluve o dielo  č. </w:t>
      </w:r>
      <w:r>
        <w:rPr>
          <w:rFonts w:ascii="Cambria" w:hAnsi="Cambria" w:cs="Arial"/>
          <w:b/>
          <w:bCs/>
          <w:sz w:val="20"/>
          <w:szCs w:val="20"/>
        </w:rPr>
        <w:t xml:space="preserve"> C-NBS1-000-066-344</w:t>
      </w:r>
      <w:r>
        <w:rPr>
          <w:rFonts w:ascii="Cambria" w:hAnsi="Cambria" w:cs="Arial"/>
          <w:b/>
          <w:bCs/>
          <w:color w:val="000000"/>
          <w:sz w:val="20"/>
          <w:szCs w:val="20"/>
        </w:rPr>
        <w:t xml:space="preserve">  – Špecifikácia ceny</w:t>
      </w:r>
    </w:p>
    <w:p w14:paraId="311260D3" w14:textId="77777777" w:rsidR="004277E0" w:rsidRDefault="004277E0" w:rsidP="004277E0">
      <w:pPr>
        <w:ind w:left="4254" w:hanging="4254"/>
        <w:rPr>
          <w:rFonts w:ascii="Cambria" w:hAnsi="Cambria" w:cs="Arial"/>
          <w:b/>
          <w:color w:val="000000"/>
          <w:sz w:val="20"/>
          <w:szCs w:val="20"/>
        </w:rPr>
      </w:pPr>
    </w:p>
    <w:tbl>
      <w:tblPr>
        <w:tblW w:w="8070" w:type="dxa"/>
        <w:tblCellMar>
          <w:left w:w="70" w:type="dxa"/>
          <w:right w:w="70" w:type="dxa"/>
        </w:tblCellMar>
        <w:tblLook w:val="04A0" w:firstRow="1" w:lastRow="0" w:firstColumn="1" w:lastColumn="0" w:noHBand="0" w:noVBand="1"/>
      </w:tblPr>
      <w:tblGrid>
        <w:gridCol w:w="840"/>
        <w:gridCol w:w="2269"/>
        <w:gridCol w:w="1369"/>
        <w:gridCol w:w="1451"/>
        <w:gridCol w:w="2141"/>
      </w:tblGrid>
      <w:tr w:rsidR="00D77654" w14:paraId="63CE6E95" w14:textId="77777777" w:rsidTr="00BC4402">
        <w:trPr>
          <w:trHeight w:val="1215"/>
        </w:trPr>
        <w:tc>
          <w:tcPr>
            <w:tcW w:w="840" w:type="dxa"/>
            <w:tcBorders>
              <w:top w:val="single" w:sz="8" w:space="0" w:color="auto"/>
              <w:left w:val="single" w:sz="8" w:space="0" w:color="auto"/>
              <w:bottom w:val="nil"/>
              <w:right w:val="single" w:sz="4" w:space="0" w:color="auto"/>
            </w:tcBorders>
            <w:shd w:val="clear" w:color="auto" w:fill="F2F2F2" w:themeFill="background1" w:themeFillShade="F2"/>
            <w:noWrap/>
            <w:vAlign w:val="center"/>
            <w:hideMark/>
          </w:tcPr>
          <w:p w14:paraId="2919598B" w14:textId="77777777" w:rsidR="00D77654" w:rsidRDefault="00D77654">
            <w:pPr>
              <w:jc w:val="center"/>
              <w:rPr>
                <w:rFonts w:ascii="Cambria" w:hAnsi="Cambria" w:cs="Arial"/>
                <w:color w:val="000000"/>
                <w:sz w:val="20"/>
                <w:szCs w:val="20"/>
              </w:rPr>
            </w:pPr>
            <w:r>
              <w:rPr>
                <w:rFonts w:ascii="Cambria" w:hAnsi="Cambria" w:cs="Arial"/>
                <w:color w:val="000000"/>
                <w:sz w:val="20"/>
                <w:szCs w:val="20"/>
              </w:rPr>
              <w:t>Pol. č.</w:t>
            </w:r>
          </w:p>
        </w:tc>
        <w:tc>
          <w:tcPr>
            <w:tcW w:w="2269" w:type="dxa"/>
            <w:tcBorders>
              <w:top w:val="single" w:sz="8" w:space="0" w:color="auto"/>
              <w:left w:val="nil"/>
              <w:bottom w:val="nil"/>
              <w:right w:val="single" w:sz="4" w:space="0" w:color="auto"/>
            </w:tcBorders>
            <w:shd w:val="clear" w:color="auto" w:fill="F2F2F2" w:themeFill="background1" w:themeFillShade="F2"/>
            <w:vAlign w:val="center"/>
            <w:hideMark/>
          </w:tcPr>
          <w:p w14:paraId="4C8CE9A2" w14:textId="77777777" w:rsidR="00D77654" w:rsidRDefault="00D77654">
            <w:pPr>
              <w:jc w:val="center"/>
              <w:rPr>
                <w:rFonts w:ascii="Cambria" w:hAnsi="Cambria" w:cs="Arial"/>
                <w:sz w:val="20"/>
                <w:szCs w:val="20"/>
              </w:rPr>
            </w:pPr>
            <w:r>
              <w:rPr>
                <w:rFonts w:ascii="Cambria" w:hAnsi="Cambria" w:cs="Arial"/>
                <w:sz w:val="20"/>
                <w:szCs w:val="20"/>
              </w:rPr>
              <w:t>Názov položky, špecifikácia z Prílohy</w:t>
            </w:r>
          </w:p>
          <w:p w14:paraId="54EBD846" w14:textId="77777777" w:rsidR="00D77654" w:rsidRDefault="00D77654">
            <w:pPr>
              <w:jc w:val="center"/>
              <w:rPr>
                <w:rFonts w:ascii="Cambria" w:hAnsi="Cambria" w:cs="Arial"/>
                <w:sz w:val="20"/>
                <w:szCs w:val="20"/>
              </w:rPr>
            </w:pPr>
            <w:r>
              <w:rPr>
                <w:rFonts w:ascii="Cambria" w:hAnsi="Cambria" w:cs="Arial"/>
                <w:sz w:val="20"/>
                <w:szCs w:val="20"/>
              </w:rPr>
              <w:t xml:space="preserve">č. 1 Zmluvy </w:t>
            </w:r>
          </w:p>
        </w:tc>
        <w:tc>
          <w:tcPr>
            <w:tcW w:w="2820" w:type="dxa"/>
            <w:gridSpan w:val="2"/>
            <w:tcBorders>
              <w:top w:val="single" w:sz="8" w:space="0" w:color="auto"/>
              <w:left w:val="nil"/>
              <w:bottom w:val="nil"/>
              <w:right w:val="single" w:sz="4" w:space="0" w:color="000000"/>
            </w:tcBorders>
            <w:shd w:val="clear" w:color="auto" w:fill="F2F2F2" w:themeFill="background1" w:themeFillShade="F2"/>
            <w:vAlign w:val="center"/>
            <w:hideMark/>
          </w:tcPr>
          <w:p w14:paraId="5C2C06BB" w14:textId="77777777" w:rsidR="00D77654" w:rsidRDefault="00D77654">
            <w:pPr>
              <w:jc w:val="center"/>
              <w:rPr>
                <w:rFonts w:ascii="Cambria" w:hAnsi="Cambria" w:cs="Arial"/>
                <w:color w:val="000000"/>
                <w:sz w:val="20"/>
                <w:szCs w:val="20"/>
              </w:rPr>
            </w:pPr>
            <w:r>
              <w:rPr>
                <w:rFonts w:ascii="Cambria" w:hAnsi="Cambria" w:cs="Arial"/>
                <w:color w:val="000000"/>
                <w:sz w:val="20"/>
                <w:szCs w:val="20"/>
              </w:rPr>
              <w:t>Náklad v ks od:   do:</w:t>
            </w:r>
          </w:p>
        </w:tc>
        <w:tc>
          <w:tcPr>
            <w:tcW w:w="2141" w:type="dxa"/>
            <w:tcBorders>
              <w:top w:val="single" w:sz="8" w:space="0" w:color="auto"/>
              <w:left w:val="nil"/>
              <w:bottom w:val="nil"/>
              <w:right w:val="single" w:sz="8" w:space="0" w:color="auto"/>
            </w:tcBorders>
            <w:shd w:val="clear" w:color="auto" w:fill="F2F2F2" w:themeFill="background1" w:themeFillShade="F2"/>
            <w:vAlign w:val="center"/>
            <w:hideMark/>
          </w:tcPr>
          <w:p w14:paraId="200B126C" w14:textId="77777777" w:rsidR="00D77654" w:rsidRDefault="00D77654">
            <w:pPr>
              <w:jc w:val="center"/>
              <w:rPr>
                <w:rFonts w:ascii="Cambria" w:hAnsi="Cambria" w:cs="Arial"/>
                <w:color w:val="000000"/>
                <w:sz w:val="20"/>
                <w:szCs w:val="20"/>
              </w:rPr>
            </w:pPr>
            <w:r>
              <w:rPr>
                <w:rFonts w:ascii="Cambria" w:hAnsi="Cambria" w:cs="Arial"/>
                <w:color w:val="000000"/>
                <w:sz w:val="20"/>
                <w:szCs w:val="20"/>
              </w:rPr>
              <w:t>Cena za 1 ks pre daný náklad v eurách bez DPH</w:t>
            </w:r>
          </w:p>
        </w:tc>
      </w:tr>
      <w:tr w:rsidR="00CD0CD1" w14:paraId="50A644E6" w14:textId="77777777" w:rsidTr="00BC4402">
        <w:trPr>
          <w:trHeight w:val="300"/>
        </w:trPr>
        <w:tc>
          <w:tcPr>
            <w:tcW w:w="840" w:type="dxa"/>
            <w:vMerge w:val="restart"/>
            <w:tcBorders>
              <w:top w:val="single" w:sz="8" w:space="0" w:color="auto"/>
              <w:left w:val="single" w:sz="8" w:space="0" w:color="auto"/>
              <w:bottom w:val="single" w:sz="8" w:space="0" w:color="000000"/>
              <w:right w:val="single" w:sz="4" w:space="0" w:color="auto"/>
            </w:tcBorders>
            <w:noWrap/>
            <w:vAlign w:val="center"/>
            <w:hideMark/>
          </w:tcPr>
          <w:p w14:paraId="0175308F"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w:t>
            </w:r>
          </w:p>
        </w:tc>
        <w:tc>
          <w:tcPr>
            <w:tcW w:w="2269" w:type="dxa"/>
            <w:vMerge w:val="restart"/>
            <w:tcBorders>
              <w:top w:val="single" w:sz="8" w:space="0" w:color="auto"/>
              <w:left w:val="single" w:sz="4" w:space="0" w:color="auto"/>
              <w:bottom w:val="single" w:sz="8" w:space="0" w:color="000000"/>
              <w:right w:val="single" w:sz="4" w:space="0" w:color="auto"/>
            </w:tcBorders>
            <w:vAlign w:val="center"/>
            <w:hideMark/>
          </w:tcPr>
          <w:p w14:paraId="07D49D0B" w14:textId="6770C066" w:rsidR="00CD0CD1" w:rsidRPr="00D346C2" w:rsidRDefault="00CD0CD1" w:rsidP="00CD0CD1">
            <w:pPr>
              <w:jc w:val="center"/>
              <w:rPr>
                <w:rFonts w:ascii="Cambria" w:hAnsi="Cambria"/>
                <w:color w:val="FF0000"/>
                <w:sz w:val="20"/>
              </w:rPr>
            </w:pPr>
            <w:r>
              <w:rPr>
                <w:rFonts w:ascii="Cambria" w:hAnsi="Cambria" w:cs="Arial"/>
                <w:color w:val="000000"/>
                <w:sz w:val="20"/>
                <w:szCs w:val="20"/>
              </w:rPr>
              <w:t>Propagačný materiál 1</w:t>
            </w:r>
          </w:p>
        </w:tc>
        <w:tc>
          <w:tcPr>
            <w:tcW w:w="1369" w:type="dxa"/>
            <w:tcBorders>
              <w:top w:val="single" w:sz="8" w:space="0" w:color="auto"/>
              <w:left w:val="nil"/>
              <w:bottom w:val="single" w:sz="4" w:space="0" w:color="auto"/>
              <w:right w:val="single" w:sz="4" w:space="0" w:color="auto"/>
            </w:tcBorders>
            <w:shd w:val="clear" w:color="auto" w:fill="FFFFFF"/>
            <w:noWrap/>
            <w:vAlign w:val="center"/>
            <w:hideMark/>
          </w:tcPr>
          <w:p w14:paraId="510D5D02"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single" w:sz="8" w:space="0" w:color="auto"/>
              <w:left w:val="nil"/>
              <w:bottom w:val="single" w:sz="4" w:space="0" w:color="auto"/>
              <w:right w:val="single" w:sz="4" w:space="0" w:color="auto"/>
            </w:tcBorders>
            <w:vAlign w:val="center"/>
            <w:hideMark/>
          </w:tcPr>
          <w:p w14:paraId="08B60650"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single" w:sz="8" w:space="0" w:color="auto"/>
              <w:left w:val="nil"/>
              <w:bottom w:val="single" w:sz="4" w:space="0" w:color="auto"/>
              <w:right w:val="single" w:sz="8" w:space="0" w:color="auto"/>
            </w:tcBorders>
            <w:noWrap/>
            <w:vAlign w:val="center"/>
            <w:hideMark/>
          </w:tcPr>
          <w:p w14:paraId="4A1CDF10" w14:textId="0D5D12C7" w:rsidR="00CD0CD1" w:rsidRP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2C4BB90" w14:textId="77777777" w:rsidTr="00BC4402">
        <w:trPr>
          <w:trHeight w:val="3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5AE0E77" w14:textId="77777777" w:rsidR="00CD0CD1" w:rsidRPr="00D346C2" w:rsidRDefault="00CD0CD1" w:rsidP="00CD0CD1">
            <w:pPr>
              <w:suppressAutoHyphens w:val="0"/>
              <w:rPr>
                <w:rFonts w:ascii="Cambria" w:hAnsi="Cambria"/>
                <w:color w:val="000000"/>
                <w:kern w:val="2"/>
                <w:sz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16D95B7" w14:textId="77777777" w:rsidR="00CD0CD1" w:rsidRPr="00D346C2" w:rsidRDefault="00CD0CD1" w:rsidP="00CD0CD1">
            <w:pPr>
              <w:suppressAutoHyphens w:val="0"/>
              <w:rPr>
                <w:rFonts w:ascii="Cambria" w:hAnsi="Cambria"/>
                <w:color w:val="FF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741B271B"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50B824E1"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436B9F22" w14:textId="0F61C050" w:rsidR="00CD0CD1" w:rsidRP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5B193E3" w14:textId="77777777" w:rsidTr="00BC4402">
        <w:trPr>
          <w:trHeight w:val="31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05C3F7B" w14:textId="77777777" w:rsidR="00CD0CD1" w:rsidRPr="00D346C2" w:rsidRDefault="00CD0CD1" w:rsidP="00CD0CD1">
            <w:pPr>
              <w:suppressAutoHyphens w:val="0"/>
              <w:rPr>
                <w:rFonts w:ascii="Cambria" w:hAnsi="Cambria"/>
                <w:color w:val="000000"/>
                <w:kern w:val="2"/>
                <w:sz w:val="20"/>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DFC260E" w14:textId="77777777" w:rsidR="00CD0CD1" w:rsidRPr="00D346C2" w:rsidRDefault="00CD0CD1" w:rsidP="00CD0CD1">
            <w:pPr>
              <w:suppressAutoHyphens w:val="0"/>
              <w:rPr>
                <w:rFonts w:ascii="Cambria" w:hAnsi="Cambria"/>
                <w:color w:val="FF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21DA7512"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54C9E66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8" w:space="0" w:color="auto"/>
              <w:right w:val="single" w:sz="8" w:space="0" w:color="auto"/>
            </w:tcBorders>
            <w:noWrap/>
            <w:vAlign w:val="center"/>
            <w:hideMark/>
          </w:tcPr>
          <w:p w14:paraId="60995728" w14:textId="4AB809B5" w:rsidR="00CD0CD1" w:rsidRP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B2C1DD3"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38835D0F"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w:t>
            </w:r>
          </w:p>
        </w:tc>
        <w:tc>
          <w:tcPr>
            <w:tcW w:w="2269" w:type="dxa"/>
            <w:vMerge w:val="restart"/>
            <w:tcBorders>
              <w:top w:val="nil"/>
              <w:left w:val="single" w:sz="4" w:space="0" w:color="auto"/>
              <w:bottom w:val="single" w:sz="8" w:space="0" w:color="000000"/>
              <w:right w:val="single" w:sz="4" w:space="0" w:color="auto"/>
            </w:tcBorders>
            <w:vAlign w:val="center"/>
            <w:hideMark/>
          </w:tcPr>
          <w:p w14:paraId="2295CA03"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2</w:t>
            </w:r>
          </w:p>
        </w:tc>
        <w:tc>
          <w:tcPr>
            <w:tcW w:w="1369" w:type="dxa"/>
            <w:tcBorders>
              <w:top w:val="nil"/>
              <w:left w:val="nil"/>
              <w:bottom w:val="single" w:sz="4" w:space="0" w:color="auto"/>
              <w:right w:val="single" w:sz="4" w:space="0" w:color="auto"/>
            </w:tcBorders>
            <w:shd w:val="clear" w:color="auto" w:fill="FFFFFF"/>
            <w:noWrap/>
            <w:vAlign w:val="center"/>
            <w:hideMark/>
          </w:tcPr>
          <w:p w14:paraId="5BABD66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nil"/>
              <w:left w:val="nil"/>
              <w:bottom w:val="single" w:sz="4" w:space="0" w:color="auto"/>
              <w:right w:val="single" w:sz="4" w:space="0" w:color="auto"/>
            </w:tcBorders>
            <w:vAlign w:val="center"/>
            <w:hideMark/>
          </w:tcPr>
          <w:p w14:paraId="6A4CF559"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nil"/>
              <w:left w:val="nil"/>
              <w:bottom w:val="single" w:sz="4" w:space="0" w:color="auto"/>
              <w:right w:val="single" w:sz="8" w:space="0" w:color="auto"/>
            </w:tcBorders>
            <w:noWrap/>
            <w:vAlign w:val="center"/>
            <w:hideMark/>
          </w:tcPr>
          <w:p w14:paraId="256D3F8F" w14:textId="5FDBE932" w:rsidR="00CD0CD1" w:rsidRP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01D8D73B"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16810F6E"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7039B877"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066F62AC"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7A290379"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1277327E" w14:textId="75DBF30D"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6C3DF1C"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76C5A289"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6F95324"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2BBAE053"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3B3CA1E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8" w:space="0" w:color="auto"/>
              <w:right w:val="single" w:sz="8" w:space="0" w:color="auto"/>
            </w:tcBorders>
            <w:noWrap/>
            <w:vAlign w:val="center"/>
            <w:hideMark/>
          </w:tcPr>
          <w:p w14:paraId="201BD4EA" w14:textId="12082480"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4DE010C1"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035327AB"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3.</w:t>
            </w:r>
          </w:p>
        </w:tc>
        <w:tc>
          <w:tcPr>
            <w:tcW w:w="2269" w:type="dxa"/>
            <w:vMerge w:val="restart"/>
            <w:tcBorders>
              <w:top w:val="nil"/>
              <w:left w:val="single" w:sz="4" w:space="0" w:color="auto"/>
              <w:bottom w:val="single" w:sz="8" w:space="0" w:color="000000"/>
              <w:right w:val="single" w:sz="4" w:space="0" w:color="auto"/>
            </w:tcBorders>
            <w:vAlign w:val="center"/>
            <w:hideMark/>
          </w:tcPr>
          <w:p w14:paraId="28256D37"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3</w:t>
            </w:r>
          </w:p>
        </w:tc>
        <w:tc>
          <w:tcPr>
            <w:tcW w:w="1369" w:type="dxa"/>
            <w:tcBorders>
              <w:top w:val="nil"/>
              <w:left w:val="nil"/>
              <w:bottom w:val="single" w:sz="4" w:space="0" w:color="auto"/>
              <w:right w:val="single" w:sz="4" w:space="0" w:color="auto"/>
            </w:tcBorders>
            <w:shd w:val="clear" w:color="auto" w:fill="FFFFFF"/>
            <w:noWrap/>
            <w:vAlign w:val="center"/>
            <w:hideMark/>
          </w:tcPr>
          <w:p w14:paraId="0B130860"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nil"/>
              <w:left w:val="nil"/>
              <w:bottom w:val="single" w:sz="4" w:space="0" w:color="auto"/>
              <w:right w:val="single" w:sz="4" w:space="0" w:color="auto"/>
            </w:tcBorders>
            <w:vAlign w:val="center"/>
            <w:hideMark/>
          </w:tcPr>
          <w:p w14:paraId="743505D7"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nil"/>
              <w:left w:val="nil"/>
              <w:bottom w:val="single" w:sz="4" w:space="0" w:color="auto"/>
              <w:right w:val="single" w:sz="8" w:space="0" w:color="auto"/>
            </w:tcBorders>
            <w:noWrap/>
            <w:vAlign w:val="center"/>
            <w:hideMark/>
          </w:tcPr>
          <w:p w14:paraId="312E0770" w14:textId="5D6CEFD5"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365D3002"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27EF9761"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2D8F20DB"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11C7BD39"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36B2E2E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07B7EF1F" w14:textId="37399419"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A1197AD"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30079BF6"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2EF7010A"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06EE0309"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73F724A4"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8" w:space="0" w:color="auto"/>
              <w:right w:val="single" w:sz="8" w:space="0" w:color="auto"/>
            </w:tcBorders>
            <w:noWrap/>
            <w:vAlign w:val="center"/>
            <w:hideMark/>
          </w:tcPr>
          <w:p w14:paraId="6B45A681" w14:textId="698EA0FE"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9FAE0A5"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3FF4A895"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4.</w:t>
            </w:r>
          </w:p>
        </w:tc>
        <w:tc>
          <w:tcPr>
            <w:tcW w:w="2269" w:type="dxa"/>
            <w:vMerge w:val="restart"/>
            <w:tcBorders>
              <w:top w:val="nil"/>
              <w:left w:val="single" w:sz="4" w:space="0" w:color="auto"/>
              <w:bottom w:val="single" w:sz="8" w:space="0" w:color="000000"/>
              <w:right w:val="single" w:sz="4" w:space="0" w:color="auto"/>
            </w:tcBorders>
            <w:vAlign w:val="center"/>
            <w:hideMark/>
          </w:tcPr>
          <w:p w14:paraId="27F422B7"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4</w:t>
            </w:r>
          </w:p>
        </w:tc>
        <w:tc>
          <w:tcPr>
            <w:tcW w:w="1369" w:type="dxa"/>
            <w:tcBorders>
              <w:top w:val="nil"/>
              <w:left w:val="nil"/>
              <w:bottom w:val="single" w:sz="4" w:space="0" w:color="auto"/>
              <w:right w:val="single" w:sz="4" w:space="0" w:color="auto"/>
            </w:tcBorders>
            <w:shd w:val="clear" w:color="auto" w:fill="FFFFFF"/>
            <w:noWrap/>
            <w:vAlign w:val="center"/>
            <w:hideMark/>
          </w:tcPr>
          <w:p w14:paraId="67C2B6B1"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nil"/>
              <w:left w:val="nil"/>
              <w:bottom w:val="single" w:sz="4" w:space="0" w:color="auto"/>
              <w:right w:val="single" w:sz="4" w:space="0" w:color="auto"/>
            </w:tcBorders>
            <w:vAlign w:val="center"/>
            <w:hideMark/>
          </w:tcPr>
          <w:p w14:paraId="33E78555"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nil"/>
              <w:left w:val="nil"/>
              <w:bottom w:val="single" w:sz="4" w:space="0" w:color="auto"/>
              <w:right w:val="single" w:sz="8" w:space="0" w:color="auto"/>
            </w:tcBorders>
            <w:noWrap/>
            <w:vAlign w:val="center"/>
            <w:hideMark/>
          </w:tcPr>
          <w:p w14:paraId="53F2F055" w14:textId="1FC31D39"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44B63C8"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1888E5C6"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56E38983"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3467A897"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07BB7B0E"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3E6C8587" w14:textId="1B44CB3B"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45DF1CD7"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3B3FE465"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D29D062"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7B88DBDF"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4C67EDD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8" w:space="0" w:color="auto"/>
              <w:right w:val="single" w:sz="8" w:space="0" w:color="auto"/>
            </w:tcBorders>
            <w:noWrap/>
            <w:vAlign w:val="center"/>
            <w:hideMark/>
          </w:tcPr>
          <w:p w14:paraId="4A1C9724" w14:textId="393560C3"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6202AAE"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1B623900"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5.</w:t>
            </w:r>
          </w:p>
        </w:tc>
        <w:tc>
          <w:tcPr>
            <w:tcW w:w="2269" w:type="dxa"/>
            <w:vMerge w:val="restart"/>
            <w:tcBorders>
              <w:top w:val="nil"/>
              <w:left w:val="single" w:sz="4" w:space="0" w:color="auto"/>
              <w:bottom w:val="single" w:sz="8" w:space="0" w:color="000000"/>
              <w:right w:val="single" w:sz="4" w:space="0" w:color="auto"/>
            </w:tcBorders>
            <w:vAlign w:val="center"/>
            <w:hideMark/>
          </w:tcPr>
          <w:p w14:paraId="22318720"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5</w:t>
            </w:r>
          </w:p>
        </w:tc>
        <w:tc>
          <w:tcPr>
            <w:tcW w:w="1369" w:type="dxa"/>
            <w:tcBorders>
              <w:top w:val="nil"/>
              <w:left w:val="nil"/>
              <w:bottom w:val="single" w:sz="4" w:space="0" w:color="auto"/>
              <w:right w:val="single" w:sz="4" w:space="0" w:color="auto"/>
            </w:tcBorders>
            <w:shd w:val="clear" w:color="auto" w:fill="FFFFFF"/>
            <w:noWrap/>
            <w:vAlign w:val="center"/>
            <w:hideMark/>
          </w:tcPr>
          <w:p w14:paraId="2C46D3F2"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400</w:t>
            </w:r>
          </w:p>
        </w:tc>
        <w:tc>
          <w:tcPr>
            <w:tcW w:w="1451" w:type="dxa"/>
            <w:tcBorders>
              <w:top w:val="nil"/>
              <w:left w:val="nil"/>
              <w:bottom w:val="single" w:sz="4" w:space="0" w:color="auto"/>
              <w:right w:val="single" w:sz="4" w:space="0" w:color="auto"/>
            </w:tcBorders>
            <w:vAlign w:val="center"/>
            <w:hideMark/>
          </w:tcPr>
          <w:p w14:paraId="343DB8E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500</w:t>
            </w:r>
          </w:p>
        </w:tc>
        <w:tc>
          <w:tcPr>
            <w:tcW w:w="2141" w:type="dxa"/>
            <w:tcBorders>
              <w:top w:val="nil"/>
              <w:left w:val="nil"/>
              <w:bottom w:val="single" w:sz="4" w:space="0" w:color="auto"/>
              <w:right w:val="single" w:sz="8" w:space="0" w:color="auto"/>
            </w:tcBorders>
            <w:noWrap/>
            <w:vAlign w:val="center"/>
            <w:hideMark/>
          </w:tcPr>
          <w:p w14:paraId="3EEBC638" w14:textId="1D2C342E"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4A49519D"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4B125B55"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A46AB1E"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5FBB4A78"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501</w:t>
            </w:r>
          </w:p>
        </w:tc>
        <w:tc>
          <w:tcPr>
            <w:tcW w:w="1451" w:type="dxa"/>
            <w:tcBorders>
              <w:top w:val="nil"/>
              <w:left w:val="nil"/>
              <w:bottom w:val="single" w:sz="4" w:space="0" w:color="auto"/>
              <w:right w:val="single" w:sz="4" w:space="0" w:color="auto"/>
            </w:tcBorders>
            <w:vAlign w:val="center"/>
            <w:hideMark/>
          </w:tcPr>
          <w:p w14:paraId="2F24C6CB"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1000</w:t>
            </w:r>
          </w:p>
        </w:tc>
        <w:tc>
          <w:tcPr>
            <w:tcW w:w="2141" w:type="dxa"/>
            <w:tcBorders>
              <w:top w:val="nil"/>
              <w:left w:val="nil"/>
              <w:bottom w:val="single" w:sz="4" w:space="0" w:color="auto"/>
              <w:right w:val="single" w:sz="8" w:space="0" w:color="auto"/>
            </w:tcBorders>
            <w:noWrap/>
            <w:vAlign w:val="center"/>
            <w:hideMark/>
          </w:tcPr>
          <w:p w14:paraId="30EB347C" w14:textId="43DA7F1C"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3006B34"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79CCC255"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3F482FF7"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6BBC01BF"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1001</w:t>
            </w:r>
          </w:p>
        </w:tc>
        <w:tc>
          <w:tcPr>
            <w:tcW w:w="1451" w:type="dxa"/>
            <w:tcBorders>
              <w:top w:val="nil"/>
              <w:left w:val="nil"/>
              <w:bottom w:val="single" w:sz="8" w:space="0" w:color="auto"/>
              <w:right w:val="single" w:sz="4" w:space="0" w:color="auto"/>
            </w:tcBorders>
            <w:vAlign w:val="center"/>
            <w:hideMark/>
          </w:tcPr>
          <w:p w14:paraId="269BF3C0"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1500</w:t>
            </w:r>
          </w:p>
        </w:tc>
        <w:tc>
          <w:tcPr>
            <w:tcW w:w="2141" w:type="dxa"/>
            <w:tcBorders>
              <w:top w:val="nil"/>
              <w:left w:val="nil"/>
              <w:bottom w:val="single" w:sz="8" w:space="0" w:color="auto"/>
              <w:right w:val="single" w:sz="8" w:space="0" w:color="auto"/>
            </w:tcBorders>
            <w:noWrap/>
            <w:vAlign w:val="center"/>
            <w:hideMark/>
          </w:tcPr>
          <w:p w14:paraId="47E2CDDD" w14:textId="304B2A11"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20BF81C"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221D9484"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6.</w:t>
            </w:r>
          </w:p>
        </w:tc>
        <w:tc>
          <w:tcPr>
            <w:tcW w:w="2269" w:type="dxa"/>
            <w:vMerge w:val="restart"/>
            <w:tcBorders>
              <w:top w:val="nil"/>
              <w:left w:val="single" w:sz="4" w:space="0" w:color="auto"/>
              <w:bottom w:val="single" w:sz="8" w:space="0" w:color="000000"/>
              <w:right w:val="single" w:sz="4" w:space="0" w:color="auto"/>
            </w:tcBorders>
            <w:vAlign w:val="center"/>
            <w:hideMark/>
          </w:tcPr>
          <w:p w14:paraId="63D751A2" w14:textId="6D0481D5"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6</w:t>
            </w:r>
          </w:p>
        </w:tc>
        <w:tc>
          <w:tcPr>
            <w:tcW w:w="1369" w:type="dxa"/>
            <w:tcBorders>
              <w:top w:val="nil"/>
              <w:left w:val="nil"/>
              <w:bottom w:val="single" w:sz="4" w:space="0" w:color="auto"/>
              <w:right w:val="single" w:sz="4" w:space="0" w:color="auto"/>
            </w:tcBorders>
            <w:shd w:val="clear" w:color="auto" w:fill="FFFFFF"/>
            <w:noWrap/>
            <w:vAlign w:val="center"/>
            <w:hideMark/>
          </w:tcPr>
          <w:p w14:paraId="499213AC"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1451" w:type="dxa"/>
            <w:tcBorders>
              <w:top w:val="nil"/>
              <w:left w:val="nil"/>
              <w:bottom w:val="single" w:sz="4" w:space="0" w:color="auto"/>
              <w:right w:val="single" w:sz="4" w:space="0" w:color="auto"/>
            </w:tcBorders>
            <w:vAlign w:val="center"/>
            <w:hideMark/>
          </w:tcPr>
          <w:p w14:paraId="04098A0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7D00C82A" w14:textId="4E99A04C"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EED317A"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4039FF99"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0C0F579E"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130B051E"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4" w:space="0" w:color="auto"/>
              <w:right w:val="single" w:sz="4" w:space="0" w:color="auto"/>
            </w:tcBorders>
            <w:vAlign w:val="center"/>
            <w:hideMark/>
          </w:tcPr>
          <w:p w14:paraId="28D00CD1"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300</w:t>
            </w:r>
          </w:p>
        </w:tc>
        <w:tc>
          <w:tcPr>
            <w:tcW w:w="2141" w:type="dxa"/>
            <w:tcBorders>
              <w:top w:val="nil"/>
              <w:left w:val="nil"/>
              <w:bottom w:val="single" w:sz="4" w:space="0" w:color="auto"/>
              <w:right w:val="single" w:sz="8" w:space="0" w:color="auto"/>
            </w:tcBorders>
            <w:noWrap/>
            <w:vAlign w:val="center"/>
            <w:hideMark/>
          </w:tcPr>
          <w:p w14:paraId="50887B40" w14:textId="6B1F5920"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0F737AC3"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0C8FC607"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02ACB092"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7FF7F015"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301</w:t>
            </w:r>
          </w:p>
        </w:tc>
        <w:tc>
          <w:tcPr>
            <w:tcW w:w="1451" w:type="dxa"/>
            <w:tcBorders>
              <w:top w:val="nil"/>
              <w:left w:val="nil"/>
              <w:bottom w:val="single" w:sz="8" w:space="0" w:color="auto"/>
              <w:right w:val="single" w:sz="4" w:space="0" w:color="auto"/>
            </w:tcBorders>
            <w:vAlign w:val="center"/>
            <w:hideMark/>
          </w:tcPr>
          <w:p w14:paraId="65C24798"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500</w:t>
            </w:r>
          </w:p>
        </w:tc>
        <w:tc>
          <w:tcPr>
            <w:tcW w:w="2141" w:type="dxa"/>
            <w:tcBorders>
              <w:top w:val="nil"/>
              <w:left w:val="nil"/>
              <w:bottom w:val="single" w:sz="8" w:space="0" w:color="auto"/>
              <w:right w:val="single" w:sz="8" w:space="0" w:color="auto"/>
            </w:tcBorders>
            <w:noWrap/>
            <w:vAlign w:val="center"/>
            <w:hideMark/>
          </w:tcPr>
          <w:p w14:paraId="694176B2" w14:textId="2CAB0122"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391AD94D"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5C393420"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7.</w:t>
            </w:r>
          </w:p>
        </w:tc>
        <w:tc>
          <w:tcPr>
            <w:tcW w:w="2269" w:type="dxa"/>
            <w:vMerge w:val="restart"/>
            <w:tcBorders>
              <w:top w:val="nil"/>
              <w:left w:val="single" w:sz="4" w:space="0" w:color="auto"/>
              <w:bottom w:val="single" w:sz="8" w:space="0" w:color="000000"/>
              <w:right w:val="single" w:sz="4" w:space="0" w:color="auto"/>
            </w:tcBorders>
            <w:vAlign w:val="center"/>
            <w:hideMark/>
          </w:tcPr>
          <w:p w14:paraId="19918CB0" w14:textId="60F5A9EF"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7</w:t>
            </w:r>
          </w:p>
        </w:tc>
        <w:tc>
          <w:tcPr>
            <w:tcW w:w="1369" w:type="dxa"/>
            <w:tcBorders>
              <w:top w:val="nil"/>
              <w:left w:val="nil"/>
              <w:bottom w:val="single" w:sz="4" w:space="0" w:color="auto"/>
              <w:right w:val="single" w:sz="4" w:space="0" w:color="auto"/>
            </w:tcBorders>
            <w:shd w:val="clear" w:color="auto" w:fill="FFFFFF"/>
            <w:noWrap/>
            <w:vAlign w:val="center"/>
            <w:hideMark/>
          </w:tcPr>
          <w:p w14:paraId="44331F9B"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400</w:t>
            </w:r>
          </w:p>
        </w:tc>
        <w:tc>
          <w:tcPr>
            <w:tcW w:w="1451" w:type="dxa"/>
            <w:tcBorders>
              <w:top w:val="nil"/>
              <w:left w:val="nil"/>
              <w:bottom w:val="single" w:sz="4" w:space="0" w:color="auto"/>
              <w:right w:val="single" w:sz="4" w:space="0" w:color="auto"/>
            </w:tcBorders>
            <w:vAlign w:val="center"/>
            <w:hideMark/>
          </w:tcPr>
          <w:p w14:paraId="78505BA4"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500</w:t>
            </w:r>
          </w:p>
        </w:tc>
        <w:tc>
          <w:tcPr>
            <w:tcW w:w="2141" w:type="dxa"/>
            <w:tcBorders>
              <w:top w:val="nil"/>
              <w:left w:val="nil"/>
              <w:bottom w:val="single" w:sz="4" w:space="0" w:color="auto"/>
              <w:right w:val="single" w:sz="8" w:space="0" w:color="auto"/>
            </w:tcBorders>
            <w:noWrap/>
            <w:vAlign w:val="center"/>
            <w:hideMark/>
          </w:tcPr>
          <w:p w14:paraId="3DD896B8" w14:textId="37574D65"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FDCB89A"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560F2B40"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EFB0CA5"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275722F7"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501</w:t>
            </w:r>
          </w:p>
        </w:tc>
        <w:tc>
          <w:tcPr>
            <w:tcW w:w="1451" w:type="dxa"/>
            <w:tcBorders>
              <w:top w:val="nil"/>
              <w:left w:val="nil"/>
              <w:bottom w:val="single" w:sz="4" w:space="0" w:color="auto"/>
              <w:right w:val="single" w:sz="4" w:space="0" w:color="auto"/>
            </w:tcBorders>
            <w:vAlign w:val="center"/>
            <w:hideMark/>
          </w:tcPr>
          <w:p w14:paraId="54E51AB9"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1000</w:t>
            </w:r>
          </w:p>
        </w:tc>
        <w:tc>
          <w:tcPr>
            <w:tcW w:w="2141" w:type="dxa"/>
            <w:tcBorders>
              <w:top w:val="nil"/>
              <w:left w:val="nil"/>
              <w:bottom w:val="single" w:sz="4" w:space="0" w:color="auto"/>
              <w:right w:val="single" w:sz="8" w:space="0" w:color="auto"/>
            </w:tcBorders>
            <w:noWrap/>
            <w:vAlign w:val="center"/>
            <w:hideMark/>
          </w:tcPr>
          <w:p w14:paraId="743EFF80" w14:textId="2B40DF94"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040A3EE"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41A2C363"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C2E85D5"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50011A09"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1001</w:t>
            </w:r>
          </w:p>
        </w:tc>
        <w:tc>
          <w:tcPr>
            <w:tcW w:w="1451" w:type="dxa"/>
            <w:tcBorders>
              <w:top w:val="nil"/>
              <w:left w:val="nil"/>
              <w:bottom w:val="single" w:sz="8" w:space="0" w:color="auto"/>
              <w:right w:val="single" w:sz="4" w:space="0" w:color="auto"/>
            </w:tcBorders>
            <w:vAlign w:val="center"/>
            <w:hideMark/>
          </w:tcPr>
          <w:p w14:paraId="5550BAFD"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1500</w:t>
            </w:r>
          </w:p>
        </w:tc>
        <w:tc>
          <w:tcPr>
            <w:tcW w:w="2141" w:type="dxa"/>
            <w:tcBorders>
              <w:top w:val="nil"/>
              <w:left w:val="nil"/>
              <w:bottom w:val="single" w:sz="8" w:space="0" w:color="auto"/>
              <w:right w:val="single" w:sz="8" w:space="0" w:color="auto"/>
            </w:tcBorders>
            <w:noWrap/>
            <w:vAlign w:val="center"/>
            <w:hideMark/>
          </w:tcPr>
          <w:p w14:paraId="15224F15" w14:textId="2A349053"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36B74F10"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2ADDD05B"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8.</w:t>
            </w:r>
          </w:p>
        </w:tc>
        <w:tc>
          <w:tcPr>
            <w:tcW w:w="2269" w:type="dxa"/>
            <w:vMerge w:val="restart"/>
            <w:tcBorders>
              <w:top w:val="nil"/>
              <w:left w:val="single" w:sz="4" w:space="0" w:color="auto"/>
              <w:bottom w:val="single" w:sz="8" w:space="0" w:color="000000"/>
              <w:right w:val="single" w:sz="4" w:space="0" w:color="auto"/>
            </w:tcBorders>
            <w:vAlign w:val="center"/>
            <w:hideMark/>
          </w:tcPr>
          <w:p w14:paraId="1A8F064E"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8</w:t>
            </w:r>
          </w:p>
        </w:tc>
        <w:tc>
          <w:tcPr>
            <w:tcW w:w="1369" w:type="dxa"/>
            <w:tcBorders>
              <w:top w:val="nil"/>
              <w:left w:val="nil"/>
              <w:bottom w:val="single" w:sz="4" w:space="0" w:color="auto"/>
              <w:right w:val="single" w:sz="4" w:space="0" w:color="auto"/>
            </w:tcBorders>
            <w:shd w:val="clear" w:color="auto" w:fill="FFFFFF"/>
            <w:noWrap/>
            <w:vAlign w:val="center"/>
            <w:hideMark/>
          </w:tcPr>
          <w:p w14:paraId="0211151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50</w:t>
            </w:r>
          </w:p>
        </w:tc>
        <w:tc>
          <w:tcPr>
            <w:tcW w:w="1451" w:type="dxa"/>
            <w:tcBorders>
              <w:top w:val="nil"/>
              <w:left w:val="nil"/>
              <w:bottom w:val="single" w:sz="4" w:space="0" w:color="auto"/>
              <w:right w:val="single" w:sz="4" w:space="0" w:color="auto"/>
            </w:tcBorders>
            <w:vAlign w:val="center"/>
            <w:hideMark/>
          </w:tcPr>
          <w:p w14:paraId="64629A52"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2141" w:type="dxa"/>
            <w:tcBorders>
              <w:top w:val="nil"/>
              <w:left w:val="nil"/>
              <w:bottom w:val="single" w:sz="4" w:space="0" w:color="auto"/>
              <w:right w:val="single" w:sz="8" w:space="0" w:color="auto"/>
            </w:tcBorders>
            <w:noWrap/>
            <w:vAlign w:val="center"/>
            <w:hideMark/>
          </w:tcPr>
          <w:p w14:paraId="35C737E0" w14:textId="3D919545"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43671FE2"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3160E59D"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6D5598D7"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206AEDA8"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101</w:t>
            </w:r>
          </w:p>
        </w:tc>
        <w:tc>
          <w:tcPr>
            <w:tcW w:w="1451" w:type="dxa"/>
            <w:tcBorders>
              <w:top w:val="nil"/>
              <w:left w:val="nil"/>
              <w:bottom w:val="single" w:sz="4" w:space="0" w:color="auto"/>
              <w:right w:val="single" w:sz="4" w:space="0" w:color="auto"/>
            </w:tcBorders>
            <w:vAlign w:val="center"/>
            <w:hideMark/>
          </w:tcPr>
          <w:p w14:paraId="412C17B4"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53962DC7" w14:textId="15185F19"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BD53CBE"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663EECDA"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711598A"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3E0C8430"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0137FB1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300</w:t>
            </w:r>
          </w:p>
        </w:tc>
        <w:tc>
          <w:tcPr>
            <w:tcW w:w="2141" w:type="dxa"/>
            <w:tcBorders>
              <w:top w:val="nil"/>
              <w:left w:val="nil"/>
              <w:bottom w:val="single" w:sz="8" w:space="0" w:color="auto"/>
              <w:right w:val="single" w:sz="8" w:space="0" w:color="auto"/>
            </w:tcBorders>
            <w:noWrap/>
            <w:vAlign w:val="center"/>
            <w:hideMark/>
          </w:tcPr>
          <w:p w14:paraId="5BA81FB5" w14:textId="6304EC31"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9A73F59"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1E883019"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9.</w:t>
            </w:r>
          </w:p>
        </w:tc>
        <w:tc>
          <w:tcPr>
            <w:tcW w:w="2269" w:type="dxa"/>
            <w:vMerge w:val="restart"/>
            <w:tcBorders>
              <w:top w:val="nil"/>
              <w:left w:val="single" w:sz="4" w:space="0" w:color="auto"/>
              <w:bottom w:val="single" w:sz="8" w:space="0" w:color="000000"/>
              <w:right w:val="single" w:sz="4" w:space="0" w:color="auto"/>
            </w:tcBorders>
            <w:vAlign w:val="center"/>
            <w:hideMark/>
          </w:tcPr>
          <w:p w14:paraId="69A9F83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9</w:t>
            </w:r>
          </w:p>
        </w:tc>
        <w:tc>
          <w:tcPr>
            <w:tcW w:w="1369" w:type="dxa"/>
            <w:tcBorders>
              <w:top w:val="nil"/>
              <w:left w:val="nil"/>
              <w:bottom w:val="single" w:sz="4" w:space="0" w:color="auto"/>
              <w:right w:val="single" w:sz="4" w:space="0" w:color="auto"/>
            </w:tcBorders>
            <w:shd w:val="clear" w:color="auto" w:fill="FFFFFF"/>
            <w:noWrap/>
            <w:vAlign w:val="center"/>
            <w:hideMark/>
          </w:tcPr>
          <w:p w14:paraId="09A98C8E"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nil"/>
              <w:left w:val="nil"/>
              <w:bottom w:val="single" w:sz="4" w:space="0" w:color="auto"/>
              <w:right w:val="single" w:sz="4" w:space="0" w:color="auto"/>
            </w:tcBorders>
            <w:vAlign w:val="center"/>
            <w:hideMark/>
          </w:tcPr>
          <w:p w14:paraId="4881EAFE"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nil"/>
              <w:left w:val="nil"/>
              <w:bottom w:val="single" w:sz="4" w:space="0" w:color="auto"/>
              <w:right w:val="single" w:sz="8" w:space="0" w:color="auto"/>
            </w:tcBorders>
            <w:noWrap/>
            <w:vAlign w:val="center"/>
            <w:hideMark/>
          </w:tcPr>
          <w:p w14:paraId="3B20F016" w14:textId="098BA317"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A14D3D7"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203644DA"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5CFC1B10"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7AAA85AC"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7AD70FAB"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2780FA73" w14:textId="4CFC5FE7"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5F69BAB"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2C0F8C37"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6B82DACB"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1177DF47"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3EBD6AF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8" w:space="0" w:color="auto"/>
              <w:right w:val="single" w:sz="8" w:space="0" w:color="auto"/>
            </w:tcBorders>
            <w:noWrap/>
            <w:vAlign w:val="center"/>
            <w:hideMark/>
          </w:tcPr>
          <w:p w14:paraId="03BDDDE7" w14:textId="08F803C1"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DBFCA74"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00BEC42B"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10.</w:t>
            </w:r>
          </w:p>
        </w:tc>
        <w:tc>
          <w:tcPr>
            <w:tcW w:w="2269" w:type="dxa"/>
            <w:vMerge w:val="restart"/>
            <w:tcBorders>
              <w:top w:val="nil"/>
              <w:left w:val="single" w:sz="4" w:space="0" w:color="auto"/>
              <w:bottom w:val="single" w:sz="8" w:space="0" w:color="000000"/>
              <w:right w:val="single" w:sz="4" w:space="0" w:color="auto"/>
            </w:tcBorders>
            <w:vAlign w:val="center"/>
            <w:hideMark/>
          </w:tcPr>
          <w:p w14:paraId="31785F51"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10</w:t>
            </w:r>
          </w:p>
        </w:tc>
        <w:tc>
          <w:tcPr>
            <w:tcW w:w="1369" w:type="dxa"/>
            <w:tcBorders>
              <w:top w:val="nil"/>
              <w:left w:val="nil"/>
              <w:bottom w:val="single" w:sz="4" w:space="0" w:color="auto"/>
              <w:right w:val="single" w:sz="4" w:space="0" w:color="auto"/>
            </w:tcBorders>
            <w:shd w:val="clear" w:color="auto" w:fill="FFFFFF"/>
            <w:noWrap/>
            <w:vAlign w:val="center"/>
            <w:hideMark/>
          </w:tcPr>
          <w:p w14:paraId="3E9556EE"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nil"/>
              <w:left w:val="nil"/>
              <w:bottom w:val="single" w:sz="4" w:space="0" w:color="auto"/>
              <w:right w:val="single" w:sz="4" w:space="0" w:color="auto"/>
            </w:tcBorders>
            <w:vAlign w:val="center"/>
            <w:hideMark/>
          </w:tcPr>
          <w:p w14:paraId="0234BE1C"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nil"/>
              <w:left w:val="nil"/>
              <w:bottom w:val="single" w:sz="4" w:space="0" w:color="auto"/>
              <w:right w:val="single" w:sz="8" w:space="0" w:color="auto"/>
            </w:tcBorders>
            <w:noWrap/>
            <w:vAlign w:val="center"/>
            <w:hideMark/>
          </w:tcPr>
          <w:p w14:paraId="3C6DDCE3" w14:textId="2DB4A6A1"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0F1BA112"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21C6BAC1"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5FF74631"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16D3B75E"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532E534F"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333EE673" w14:textId="184C37BA"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439D63FB"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31FEFA78"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DDB99A6"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461CDA25"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5BE99375"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8" w:space="0" w:color="auto"/>
              <w:right w:val="single" w:sz="8" w:space="0" w:color="auto"/>
            </w:tcBorders>
            <w:noWrap/>
            <w:vAlign w:val="center"/>
            <w:hideMark/>
          </w:tcPr>
          <w:p w14:paraId="2ACADD6D" w14:textId="3F02AC18"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A4E3697"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081175AB"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11.</w:t>
            </w:r>
          </w:p>
        </w:tc>
        <w:tc>
          <w:tcPr>
            <w:tcW w:w="2269" w:type="dxa"/>
            <w:vMerge w:val="restart"/>
            <w:tcBorders>
              <w:top w:val="nil"/>
              <w:left w:val="single" w:sz="4" w:space="0" w:color="auto"/>
              <w:bottom w:val="single" w:sz="8" w:space="0" w:color="000000"/>
              <w:right w:val="single" w:sz="4" w:space="0" w:color="auto"/>
            </w:tcBorders>
            <w:vAlign w:val="center"/>
            <w:hideMark/>
          </w:tcPr>
          <w:p w14:paraId="20DBE0A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11</w:t>
            </w:r>
          </w:p>
        </w:tc>
        <w:tc>
          <w:tcPr>
            <w:tcW w:w="1369" w:type="dxa"/>
            <w:tcBorders>
              <w:top w:val="nil"/>
              <w:left w:val="nil"/>
              <w:bottom w:val="single" w:sz="4" w:space="0" w:color="auto"/>
              <w:right w:val="single" w:sz="4" w:space="0" w:color="auto"/>
            </w:tcBorders>
            <w:shd w:val="clear" w:color="auto" w:fill="FFFFFF"/>
            <w:noWrap/>
            <w:vAlign w:val="center"/>
            <w:hideMark/>
          </w:tcPr>
          <w:p w14:paraId="63D3066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nil"/>
              <w:left w:val="nil"/>
              <w:bottom w:val="single" w:sz="4" w:space="0" w:color="auto"/>
              <w:right w:val="single" w:sz="4" w:space="0" w:color="auto"/>
            </w:tcBorders>
            <w:vAlign w:val="center"/>
            <w:hideMark/>
          </w:tcPr>
          <w:p w14:paraId="31A95B3C"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nil"/>
              <w:left w:val="nil"/>
              <w:bottom w:val="single" w:sz="4" w:space="0" w:color="auto"/>
              <w:right w:val="single" w:sz="8" w:space="0" w:color="auto"/>
            </w:tcBorders>
            <w:noWrap/>
            <w:vAlign w:val="center"/>
            <w:hideMark/>
          </w:tcPr>
          <w:p w14:paraId="491DE104" w14:textId="6490E02B"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CEBC5D6"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4590F40E"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64EF9593"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733E93EC"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42BDB294"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0278BCB3" w14:textId="24F4CE74"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3E075543"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2C11A665"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3C2940A4"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756FE016"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8" w:space="0" w:color="auto"/>
              <w:right w:val="single" w:sz="4" w:space="0" w:color="auto"/>
            </w:tcBorders>
            <w:vAlign w:val="center"/>
            <w:hideMark/>
          </w:tcPr>
          <w:p w14:paraId="5FF4957D"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8" w:space="0" w:color="auto"/>
              <w:right w:val="single" w:sz="8" w:space="0" w:color="auto"/>
            </w:tcBorders>
            <w:noWrap/>
            <w:vAlign w:val="center"/>
            <w:hideMark/>
          </w:tcPr>
          <w:p w14:paraId="4517D306" w14:textId="5489668E"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7E2C8C4" w14:textId="77777777" w:rsidTr="00BC4402">
        <w:trPr>
          <w:trHeight w:val="300"/>
        </w:trPr>
        <w:tc>
          <w:tcPr>
            <w:tcW w:w="840" w:type="dxa"/>
            <w:vMerge w:val="restart"/>
            <w:tcBorders>
              <w:top w:val="nil"/>
              <w:left w:val="single" w:sz="8" w:space="0" w:color="auto"/>
              <w:bottom w:val="single" w:sz="4" w:space="0" w:color="auto"/>
              <w:right w:val="single" w:sz="4" w:space="0" w:color="auto"/>
            </w:tcBorders>
            <w:noWrap/>
            <w:vAlign w:val="center"/>
            <w:hideMark/>
          </w:tcPr>
          <w:p w14:paraId="3A5EBB24"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12.</w:t>
            </w:r>
          </w:p>
        </w:tc>
        <w:tc>
          <w:tcPr>
            <w:tcW w:w="2269" w:type="dxa"/>
            <w:vMerge w:val="restart"/>
            <w:tcBorders>
              <w:top w:val="nil"/>
              <w:left w:val="single" w:sz="4" w:space="0" w:color="auto"/>
              <w:bottom w:val="single" w:sz="4" w:space="0" w:color="auto"/>
              <w:right w:val="single" w:sz="4" w:space="0" w:color="auto"/>
            </w:tcBorders>
            <w:vAlign w:val="center"/>
            <w:hideMark/>
          </w:tcPr>
          <w:p w14:paraId="5F3E18B6"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12</w:t>
            </w:r>
          </w:p>
        </w:tc>
        <w:tc>
          <w:tcPr>
            <w:tcW w:w="1369" w:type="dxa"/>
            <w:tcBorders>
              <w:top w:val="nil"/>
              <w:left w:val="nil"/>
              <w:bottom w:val="single" w:sz="4" w:space="0" w:color="auto"/>
              <w:right w:val="single" w:sz="4" w:space="0" w:color="auto"/>
            </w:tcBorders>
            <w:shd w:val="clear" w:color="auto" w:fill="FFFFFF"/>
            <w:noWrap/>
            <w:vAlign w:val="center"/>
            <w:hideMark/>
          </w:tcPr>
          <w:p w14:paraId="770B0A53"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100</w:t>
            </w:r>
          </w:p>
        </w:tc>
        <w:tc>
          <w:tcPr>
            <w:tcW w:w="1451" w:type="dxa"/>
            <w:tcBorders>
              <w:top w:val="nil"/>
              <w:left w:val="nil"/>
              <w:bottom w:val="single" w:sz="4" w:space="0" w:color="auto"/>
              <w:right w:val="single" w:sz="4" w:space="0" w:color="auto"/>
            </w:tcBorders>
            <w:vAlign w:val="center"/>
            <w:hideMark/>
          </w:tcPr>
          <w:p w14:paraId="7D980FF4"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150</w:t>
            </w:r>
          </w:p>
        </w:tc>
        <w:tc>
          <w:tcPr>
            <w:tcW w:w="2141" w:type="dxa"/>
            <w:tcBorders>
              <w:top w:val="nil"/>
              <w:left w:val="nil"/>
              <w:bottom w:val="single" w:sz="4" w:space="0" w:color="auto"/>
              <w:right w:val="single" w:sz="8" w:space="0" w:color="auto"/>
            </w:tcBorders>
            <w:noWrap/>
            <w:vAlign w:val="center"/>
            <w:hideMark/>
          </w:tcPr>
          <w:p w14:paraId="4DA902F1" w14:textId="36302EE7"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D3794CF" w14:textId="77777777" w:rsidTr="00BC4402">
        <w:trPr>
          <w:trHeight w:val="300"/>
        </w:trPr>
        <w:tc>
          <w:tcPr>
            <w:tcW w:w="0" w:type="auto"/>
            <w:vMerge/>
            <w:tcBorders>
              <w:top w:val="nil"/>
              <w:left w:val="single" w:sz="8" w:space="0" w:color="auto"/>
              <w:bottom w:val="single" w:sz="4" w:space="0" w:color="auto"/>
              <w:right w:val="single" w:sz="4" w:space="0" w:color="auto"/>
            </w:tcBorders>
            <w:vAlign w:val="center"/>
            <w:hideMark/>
          </w:tcPr>
          <w:p w14:paraId="023CF2A8"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4" w:space="0" w:color="auto"/>
              <w:right w:val="single" w:sz="4" w:space="0" w:color="auto"/>
            </w:tcBorders>
            <w:vAlign w:val="center"/>
            <w:hideMark/>
          </w:tcPr>
          <w:p w14:paraId="7735B646"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784CEF8A"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151</w:t>
            </w:r>
          </w:p>
        </w:tc>
        <w:tc>
          <w:tcPr>
            <w:tcW w:w="1451" w:type="dxa"/>
            <w:tcBorders>
              <w:top w:val="nil"/>
              <w:left w:val="nil"/>
              <w:bottom w:val="single" w:sz="4" w:space="0" w:color="auto"/>
              <w:right w:val="single" w:sz="4" w:space="0" w:color="auto"/>
            </w:tcBorders>
            <w:vAlign w:val="center"/>
            <w:hideMark/>
          </w:tcPr>
          <w:p w14:paraId="3A8E8190"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200</w:t>
            </w:r>
          </w:p>
        </w:tc>
        <w:tc>
          <w:tcPr>
            <w:tcW w:w="2141" w:type="dxa"/>
            <w:tcBorders>
              <w:top w:val="nil"/>
              <w:left w:val="nil"/>
              <w:bottom w:val="single" w:sz="4" w:space="0" w:color="auto"/>
              <w:right w:val="single" w:sz="8" w:space="0" w:color="auto"/>
            </w:tcBorders>
            <w:noWrap/>
            <w:vAlign w:val="center"/>
            <w:hideMark/>
          </w:tcPr>
          <w:p w14:paraId="080D31AE" w14:textId="71841B2C"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C63FFAB" w14:textId="77777777" w:rsidTr="00BC4402">
        <w:trPr>
          <w:trHeight w:val="315"/>
        </w:trPr>
        <w:tc>
          <w:tcPr>
            <w:tcW w:w="0" w:type="auto"/>
            <w:vMerge/>
            <w:tcBorders>
              <w:top w:val="nil"/>
              <w:left w:val="single" w:sz="8" w:space="0" w:color="auto"/>
              <w:bottom w:val="single" w:sz="4" w:space="0" w:color="auto"/>
              <w:right w:val="single" w:sz="4" w:space="0" w:color="auto"/>
            </w:tcBorders>
            <w:vAlign w:val="center"/>
            <w:hideMark/>
          </w:tcPr>
          <w:p w14:paraId="5854B6AB"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4" w:space="0" w:color="auto"/>
              <w:right w:val="single" w:sz="4" w:space="0" w:color="auto"/>
            </w:tcBorders>
            <w:vAlign w:val="center"/>
            <w:hideMark/>
          </w:tcPr>
          <w:p w14:paraId="44F0A67F"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56D2B9CF"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201</w:t>
            </w:r>
          </w:p>
        </w:tc>
        <w:tc>
          <w:tcPr>
            <w:tcW w:w="1451" w:type="dxa"/>
            <w:tcBorders>
              <w:top w:val="nil"/>
              <w:left w:val="nil"/>
              <w:bottom w:val="single" w:sz="4" w:space="0" w:color="auto"/>
              <w:right w:val="single" w:sz="4" w:space="0" w:color="auto"/>
            </w:tcBorders>
            <w:vAlign w:val="center"/>
            <w:hideMark/>
          </w:tcPr>
          <w:p w14:paraId="6D2F2ABD"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250</w:t>
            </w:r>
          </w:p>
        </w:tc>
        <w:tc>
          <w:tcPr>
            <w:tcW w:w="2141" w:type="dxa"/>
            <w:tcBorders>
              <w:top w:val="nil"/>
              <w:left w:val="nil"/>
              <w:bottom w:val="single" w:sz="4" w:space="0" w:color="auto"/>
              <w:right w:val="single" w:sz="8" w:space="0" w:color="auto"/>
            </w:tcBorders>
            <w:noWrap/>
            <w:vAlign w:val="center"/>
            <w:hideMark/>
          </w:tcPr>
          <w:p w14:paraId="45878E1E" w14:textId="74135D38"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2BE5EF0" w14:textId="77777777" w:rsidTr="00BC4402">
        <w:trPr>
          <w:trHeight w:val="315"/>
        </w:trPr>
        <w:tc>
          <w:tcPr>
            <w:tcW w:w="840" w:type="dxa"/>
            <w:tcBorders>
              <w:top w:val="single" w:sz="4" w:space="0" w:color="auto"/>
              <w:left w:val="nil"/>
              <w:bottom w:val="single" w:sz="4" w:space="0" w:color="auto"/>
              <w:right w:val="nil"/>
            </w:tcBorders>
            <w:vAlign w:val="center"/>
          </w:tcPr>
          <w:p w14:paraId="23543D1B" w14:textId="77777777" w:rsidR="00CD0CD1" w:rsidRPr="00D346C2" w:rsidRDefault="00CD0CD1" w:rsidP="00CD0CD1">
            <w:pPr>
              <w:jc w:val="center"/>
              <w:rPr>
                <w:rFonts w:ascii="Cambria" w:hAnsi="Cambria"/>
                <w:color w:val="000000"/>
                <w:kern w:val="2"/>
                <w:sz w:val="20"/>
              </w:rPr>
            </w:pPr>
          </w:p>
        </w:tc>
        <w:tc>
          <w:tcPr>
            <w:tcW w:w="2269" w:type="dxa"/>
            <w:tcBorders>
              <w:top w:val="single" w:sz="4" w:space="0" w:color="auto"/>
              <w:left w:val="nil"/>
              <w:bottom w:val="single" w:sz="4" w:space="0" w:color="auto"/>
              <w:right w:val="nil"/>
            </w:tcBorders>
            <w:vAlign w:val="center"/>
          </w:tcPr>
          <w:p w14:paraId="71B9038E" w14:textId="77777777" w:rsidR="00CD0CD1" w:rsidRDefault="00CD0CD1" w:rsidP="00CD0CD1">
            <w:pPr>
              <w:rPr>
                <w:rFonts w:ascii="Cambria" w:hAnsi="Cambria" w:cs="Arial"/>
                <w:color w:val="000000"/>
                <w:sz w:val="20"/>
                <w:szCs w:val="20"/>
              </w:rPr>
            </w:pPr>
          </w:p>
        </w:tc>
        <w:tc>
          <w:tcPr>
            <w:tcW w:w="1369" w:type="dxa"/>
            <w:tcBorders>
              <w:top w:val="single" w:sz="4" w:space="0" w:color="auto"/>
              <w:left w:val="nil"/>
              <w:bottom w:val="single" w:sz="4" w:space="0" w:color="auto"/>
              <w:right w:val="nil"/>
            </w:tcBorders>
            <w:shd w:val="clear" w:color="auto" w:fill="FFFFFF"/>
            <w:noWrap/>
            <w:vAlign w:val="center"/>
          </w:tcPr>
          <w:p w14:paraId="2B16638B" w14:textId="77777777" w:rsidR="00CD0CD1" w:rsidRDefault="00CD0CD1" w:rsidP="00CD0CD1">
            <w:pPr>
              <w:jc w:val="center"/>
              <w:rPr>
                <w:rFonts w:ascii="Cambria" w:hAnsi="Cambria" w:cs="Arial"/>
                <w:color w:val="000000"/>
                <w:sz w:val="20"/>
                <w:szCs w:val="20"/>
              </w:rPr>
            </w:pPr>
          </w:p>
        </w:tc>
        <w:tc>
          <w:tcPr>
            <w:tcW w:w="1451" w:type="dxa"/>
            <w:tcBorders>
              <w:top w:val="single" w:sz="4" w:space="0" w:color="auto"/>
              <w:left w:val="nil"/>
              <w:bottom w:val="single" w:sz="4" w:space="0" w:color="auto"/>
              <w:right w:val="nil"/>
            </w:tcBorders>
            <w:vAlign w:val="center"/>
          </w:tcPr>
          <w:p w14:paraId="14F59694" w14:textId="77777777" w:rsidR="00CD0CD1" w:rsidRDefault="00CD0CD1" w:rsidP="00CD0CD1">
            <w:pPr>
              <w:jc w:val="center"/>
              <w:rPr>
                <w:rFonts w:ascii="Cambria" w:hAnsi="Cambria" w:cs="Arial"/>
                <w:color w:val="000000"/>
                <w:sz w:val="20"/>
                <w:szCs w:val="20"/>
              </w:rPr>
            </w:pPr>
          </w:p>
        </w:tc>
        <w:tc>
          <w:tcPr>
            <w:tcW w:w="2141" w:type="dxa"/>
            <w:tcBorders>
              <w:top w:val="single" w:sz="4" w:space="0" w:color="auto"/>
              <w:left w:val="nil"/>
              <w:bottom w:val="single" w:sz="4" w:space="0" w:color="auto"/>
              <w:right w:val="nil"/>
            </w:tcBorders>
            <w:noWrap/>
            <w:vAlign w:val="center"/>
          </w:tcPr>
          <w:p w14:paraId="2C9E5F65" w14:textId="77777777" w:rsidR="00CD0CD1" w:rsidRDefault="00CD0CD1" w:rsidP="00CD0CD1">
            <w:pPr>
              <w:jc w:val="center"/>
              <w:rPr>
                <w:rFonts w:ascii="Cambria" w:hAnsi="Cambria" w:cs="Arial"/>
                <w:color w:val="000000"/>
                <w:sz w:val="20"/>
                <w:szCs w:val="20"/>
              </w:rPr>
            </w:pPr>
          </w:p>
        </w:tc>
      </w:tr>
      <w:tr w:rsidR="00CD0CD1" w14:paraId="7A8A74BF" w14:textId="77777777" w:rsidTr="00BC4402">
        <w:trPr>
          <w:trHeight w:val="300"/>
        </w:trPr>
        <w:tc>
          <w:tcPr>
            <w:tcW w:w="840" w:type="dxa"/>
            <w:vMerge w:val="restart"/>
            <w:tcBorders>
              <w:top w:val="single" w:sz="4" w:space="0" w:color="auto"/>
              <w:left w:val="single" w:sz="8" w:space="0" w:color="auto"/>
              <w:bottom w:val="single" w:sz="8" w:space="0" w:color="000000"/>
              <w:right w:val="single" w:sz="4" w:space="0" w:color="auto"/>
            </w:tcBorders>
            <w:noWrap/>
            <w:vAlign w:val="center"/>
            <w:hideMark/>
          </w:tcPr>
          <w:p w14:paraId="6C4CEE55"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lastRenderedPageBreak/>
              <w:t>13.</w:t>
            </w:r>
          </w:p>
        </w:tc>
        <w:tc>
          <w:tcPr>
            <w:tcW w:w="2269" w:type="dxa"/>
            <w:vMerge w:val="restart"/>
            <w:tcBorders>
              <w:top w:val="single" w:sz="4" w:space="0" w:color="auto"/>
              <w:left w:val="single" w:sz="4" w:space="0" w:color="auto"/>
              <w:bottom w:val="single" w:sz="8" w:space="0" w:color="000000"/>
              <w:right w:val="single" w:sz="4" w:space="0" w:color="auto"/>
            </w:tcBorders>
            <w:vAlign w:val="center"/>
            <w:hideMark/>
          </w:tcPr>
          <w:p w14:paraId="5E602837"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13</w:t>
            </w:r>
          </w:p>
        </w:tc>
        <w:tc>
          <w:tcPr>
            <w:tcW w:w="1369" w:type="dxa"/>
            <w:tcBorders>
              <w:top w:val="single" w:sz="4" w:space="0" w:color="auto"/>
              <w:left w:val="nil"/>
              <w:bottom w:val="single" w:sz="4" w:space="0" w:color="auto"/>
              <w:right w:val="single" w:sz="4" w:space="0" w:color="auto"/>
            </w:tcBorders>
            <w:shd w:val="clear" w:color="auto" w:fill="FFFFFF"/>
            <w:noWrap/>
            <w:vAlign w:val="center"/>
            <w:hideMark/>
          </w:tcPr>
          <w:p w14:paraId="04E1EEF6" w14:textId="77777777" w:rsidR="00CD0CD1" w:rsidRDefault="00CD0CD1" w:rsidP="00CD0CD1">
            <w:pPr>
              <w:jc w:val="center"/>
              <w:rPr>
                <w:rFonts w:ascii="Cambria" w:hAnsi="Cambria" w:cs="Arial"/>
                <w:sz w:val="20"/>
                <w:szCs w:val="20"/>
              </w:rPr>
            </w:pPr>
            <w:r>
              <w:rPr>
                <w:rFonts w:ascii="Cambria" w:hAnsi="Cambria" w:cs="Arial"/>
                <w:sz w:val="20"/>
                <w:szCs w:val="20"/>
              </w:rPr>
              <w:t>50</w:t>
            </w:r>
          </w:p>
        </w:tc>
        <w:tc>
          <w:tcPr>
            <w:tcW w:w="1451" w:type="dxa"/>
            <w:tcBorders>
              <w:top w:val="single" w:sz="4" w:space="0" w:color="auto"/>
              <w:left w:val="nil"/>
              <w:bottom w:val="single" w:sz="4" w:space="0" w:color="auto"/>
              <w:right w:val="single" w:sz="4" w:space="0" w:color="auto"/>
            </w:tcBorders>
            <w:vAlign w:val="center"/>
            <w:hideMark/>
          </w:tcPr>
          <w:p w14:paraId="6A990963" w14:textId="77777777" w:rsidR="00CD0CD1" w:rsidRDefault="00CD0CD1" w:rsidP="00CD0CD1">
            <w:pPr>
              <w:jc w:val="center"/>
              <w:rPr>
                <w:rFonts w:ascii="Cambria" w:hAnsi="Cambria" w:cs="Arial"/>
                <w:sz w:val="20"/>
                <w:szCs w:val="20"/>
              </w:rPr>
            </w:pPr>
            <w:r>
              <w:rPr>
                <w:rFonts w:ascii="Cambria" w:hAnsi="Cambria" w:cs="Arial"/>
                <w:sz w:val="20"/>
                <w:szCs w:val="20"/>
              </w:rPr>
              <w:t>100</w:t>
            </w:r>
          </w:p>
        </w:tc>
        <w:tc>
          <w:tcPr>
            <w:tcW w:w="2141" w:type="dxa"/>
            <w:tcBorders>
              <w:top w:val="single" w:sz="4" w:space="0" w:color="auto"/>
              <w:left w:val="nil"/>
              <w:bottom w:val="single" w:sz="4" w:space="0" w:color="auto"/>
              <w:right w:val="single" w:sz="8" w:space="0" w:color="auto"/>
            </w:tcBorders>
            <w:noWrap/>
            <w:vAlign w:val="center"/>
            <w:hideMark/>
          </w:tcPr>
          <w:p w14:paraId="0C0A19BF" w14:textId="592CB891"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02C9A1E" w14:textId="77777777" w:rsidTr="00BC4402">
        <w:trPr>
          <w:trHeight w:val="30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2CADC4B7" w14:textId="77777777" w:rsidR="00CD0CD1" w:rsidRPr="00D346C2" w:rsidRDefault="00CD0CD1" w:rsidP="00CD0CD1">
            <w:pPr>
              <w:suppressAutoHyphens w:val="0"/>
              <w:rPr>
                <w:rFonts w:ascii="Cambria" w:hAnsi="Cambria"/>
                <w:color w:val="000000"/>
                <w:kern w:val="2"/>
                <w:sz w:val="20"/>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216067BD"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4DDA8C5F" w14:textId="77777777" w:rsidR="00CD0CD1" w:rsidRPr="00D346C2" w:rsidRDefault="00CD0CD1" w:rsidP="00CD0CD1">
            <w:pPr>
              <w:jc w:val="center"/>
              <w:rPr>
                <w:rFonts w:ascii="Cambria" w:hAnsi="Cambria"/>
                <w:kern w:val="2"/>
                <w:sz w:val="20"/>
              </w:rPr>
            </w:pPr>
            <w:r>
              <w:rPr>
                <w:rFonts w:ascii="Cambria" w:hAnsi="Cambria" w:cs="Arial"/>
                <w:sz w:val="20"/>
                <w:szCs w:val="20"/>
              </w:rPr>
              <w:t>101</w:t>
            </w:r>
          </w:p>
        </w:tc>
        <w:tc>
          <w:tcPr>
            <w:tcW w:w="1451" w:type="dxa"/>
            <w:tcBorders>
              <w:top w:val="nil"/>
              <w:left w:val="nil"/>
              <w:bottom w:val="single" w:sz="4" w:space="0" w:color="auto"/>
              <w:right w:val="single" w:sz="4" w:space="0" w:color="auto"/>
            </w:tcBorders>
            <w:vAlign w:val="center"/>
            <w:hideMark/>
          </w:tcPr>
          <w:p w14:paraId="5447FCEA" w14:textId="77777777" w:rsidR="00CD0CD1" w:rsidRDefault="00CD0CD1" w:rsidP="00CD0CD1">
            <w:pPr>
              <w:jc w:val="center"/>
              <w:rPr>
                <w:rFonts w:ascii="Cambria" w:hAnsi="Cambria" w:cs="Arial"/>
                <w:sz w:val="20"/>
                <w:szCs w:val="20"/>
              </w:rPr>
            </w:pPr>
            <w:r>
              <w:rPr>
                <w:rFonts w:ascii="Cambria" w:hAnsi="Cambria" w:cs="Arial"/>
                <w:sz w:val="20"/>
                <w:szCs w:val="20"/>
              </w:rPr>
              <w:t>200</w:t>
            </w:r>
          </w:p>
        </w:tc>
        <w:tc>
          <w:tcPr>
            <w:tcW w:w="2141" w:type="dxa"/>
            <w:tcBorders>
              <w:top w:val="nil"/>
              <w:left w:val="nil"/>
              <w:bottom w:val="single" w:sz="4" w:space="0" w:color="auto"/>
              <w:right w:val="single" w:sz="8" w:space="0" w:color="auto"/>
            </w:tcBorders>
            <w:noWrap/>
            <w:vAlign w:val="center"/>
            <w:hideMark/>
          </w:tcPr>
          <w:p w14:paraId="68BE8621" w14:textId="23B1785B"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6E62422" w14:textId="77777777" w:rsidTr="00BC4402">
        <w:trPr>
          <w:trHeight w:val="315"/>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A2173F2" w14:textId="77777777" w:rsidR="00CD0CD1" w:rsidRPr="00D346C2" w:rsidRDefault="00CD0CD1" w:rsidP="00CD0CD1">
            <w:pPr>
              <w:suppressAutoHyphens w:val="0"/>
              <w:rPr>
                <w:rFonts w:ascii="Cambria" w:hAnsi="Cambria"/>
                <w:color w:val="000000"/>
                <w:kern w:val="2"/>
                <w:sz w:val="20"/>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7069FF46"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353BF2A6" w14:textId="77777777" w:rsidR="00CD0CD1" w:rsidRPr="00D346C2" w:rsidRDefault="00CD0CD1" w:rsidP="00CD0CD1">
            <w:pPr>
              <w:jc w:val="center"/>
              <w:rPr>
                <w:rFonts w:ascii="Cambria" w:hAnsi="Cambria"/>
                <w:kern w:val="2"/>
                <w:sz w:val="20"/>
              </w:rPr>
            </w:pPr>
            <w:r>
              <w:rPr>
                <w:rFonts w:ascii="Cambria" w:hAnsi="Cambria" w:cs="Arial"/>
                <w:sz w:val="20"/>
                <w:szCs w:val="20"/>
              </w:rPr>
              <w:t>201</w:t>
            </w:r>
          </w:p>
        </w:tc>
        <w:tc>
          <w:tcPr>
            <w:tcW w:w="1451" w:type="dxa"/>
            <w:tcBorders>
              <w:top w:val="nil"/>
              <w:left w:val="nil"/>
              <w:bottom w:val="single" w:sz="8" w:space="0" w:color="auto"/>
              <w:right w:val="single" w:sz="4" w:space="0" w:color="auto"/>
            </w:tcBorders>
            <w:vAlign w:val="center"/>
            <w:hideMark/>
          </w:tcPr>
          <w:p w14:paraId="57D8ACE9" w14:textId="77777777" w:rsidR="00CD0CD1" w:rsidRDefault="00CD0CD1" w:rsidP="00CD0CD1">
            <w:pPr>
              <w:jc w:val="center"/>
              <w:rPr>
                <w:rFonts w:ascii="Cambria" w:hAnsi="Cambria" w:cs="Arial"/>
                <w:sz w:val="20"/>
                <w:szCs w:val="20"/>
              </w:rPr>
            </w:pPr>
            <w:r>
              <w:rPr>
                <w:rFonts w:ascii="Cambria" w:hAnsi="Cambria" w:cs="Arial"/>
                <w:sz w:val="20"/>
                <w:szCs w:val="20"/>
              </w:rPr>
              <w:t>500</w:t>
            </w:r>
          </w:p>
        </w:tc>
        <w:tc>
          <w:tcPr>
            <w:tcW w:w="2141" w:type="dxa"/>
            <w:tcBorders>
              <w:top w:val="nil"/>
              <w:left w:val="nil"/>
              <w:bottom w:val="single" w:sz="8" w:space="0" w:color="auto"/>
              <w:right w:val="single" w:sz="8" w:space="0" w:color="auto"/>
            </w:tcBorders>
            <w:noWrap/>
            <w:vAlign w:val="center"/>
            <w:hideMark/>
          </w:tcPr>
          <w:p w14:paraId="2E6E41FC" w14:textId="6A630130"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E27E65D"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5605000C"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14.</w:t>
            </w:r>
          </w:p>
        </w:tc>
        <w:tc>
          <w:tcPr>
            <w:tcW w:w="2269" w:type="dxa"/>
            <w:vMerge w:val="restart"/>
            <w:tcBorders>
              <w:top w:val="nil"/>
              <w:left w:val="single" w:sz="4" w:space="0" w:color="auto"/>
              <w:bottom w:val="single" w:sz="8" w:space="0" w:color="000000"/>
              <w:right w:val="single" w:sz="4" w:space="0" w:color="auto"/>
            </w:tcBorders>
            <w:vAlign w:val="center"/>
            <w:hideMark/>
          </w:tcPr>
          <w:p w14:paraId="18DFA214"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14</w:t>
            </w:r>
          </w:p>
        </w:tc>
        <w:tc>
          <w:tcPr>
            <w:tcW w:w="1369" w:type="dxa"/>
            <w:tcBorders>
              <w:top w:val="nil"/>
              <w:left w:val="nil"/>
              <w:bottom w:val="single" w:sz="4" w:space="0" w:color="auto"/>
              <w:right w:val="single" w:sz="4" w:space="0" w:color="auto"/>
            </w:tcBorders>
            <w:shd w:val="clear" w:color="auto" w:fill="FFFFFF"/>
            <w:noWrap/>
            <w:vAlign w:val="center"/>
            <w:hideMark/>
          </w:tcPr>
          <w:p w14:paraId="490DF1EE" w14:textId="77777777" w:rsidR="00CD0CD1" w:rsidRDefault="00CD0CD1" w:rsidP="00CD0CD1">
            <w:pPr>
              <w:jc w:val="center"/>
              <w:rPr>
                <w:rFonts w:ascii="Cambria" w:hAnsi="Cambria" w:cs="Arial"/>
                <w:sz w:val="20"/>
                <w:szCs w:val="20"/>
              </w:rPr>
            </w:pPr>
            <w:r>
              <w:rPr>
                <w:rFonts w:ascii="Cambria" w:hAnsi="Cambria" w:cs="Arial"/>
                <w:sz w:val="20"/>
                <w:szCs w:val="20"/>
              </w:rPr>
              <w:t>200</w:t>
            </w:r>
          </w:p>
        </w:tc>
        <w:tc>
          <w:tcPr>
            <w:tcW w:w="1451" w:type="dxa"/>
            <w:tcBorders>
              <w:top w:val="nil"/>
              <w:left w:val="nil"/>
              <w:bottom w:val="single" w:sz="4" w:space="0" w:color="auto"/>
              <w:right w:val="single" w:sz="4" w:space="0" w:color="auto"/>
            </w:tcBorders>
            <w:vAlign w:val="center"/>
            <w:hideMark/>
          </w:tcPr>
          <w:p w14:paraId="37071772" w14:textId="77777777" w:rsidR="00CD0CD1" w:rsidRDefault="00CD0CD1" w:rsidP="00CD0CD1">
            <w:pPr>
              <w:jc w:val="center"/>
              <w:rPr>
                <w:rFonts w:ascii="Cambria" w:hAnsi="Cambria" w:cs="Arial"/>
                <w:sz w:val="20"/>
                <w:szCs w:val="20"/>
              </w:rPr>
            </w:pPr>
            <w:r>
              <w:rPr>
                <w:rFonts w:ascii="Cambria" w:hAnsi="Cambria" w:cs="Arial"/>
                <w:sz w:val="20"/>
                <w:szCs w:val="20"/>
              </w:rPr>
              <w:t>250</w:t>
            </w:r>
          </w:p>
        </w:tc>
        <w:tc>
          <w:tcPr>
            <w:tcW w:w="2141" w:type="dxa"/>
            <w:tcBorders>
              <w:top w:val="nil"/>
              <w:left w:val="nil"/>
              <w:bottom w:val="single" w:sz="4" w:space="0" w:color="auto"/>
              <w:right w:val="single" w:sz="8" w:space="0" w:color="auto"/>
            </w:tcBorders>
            <w:noWrap/>
            <w:vAlign w:val="center"/>
            <w:hideMark/>
          </w:tcPr>
          <w:p w14:paraId="261B3E0B" w14:textId="73318F3D"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763CDD6"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5BBD6ABB"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0CB465F9"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6BC5A936" w14:textId="77777777" w:rsidR="00CD0CD1" w:rsidRPr="00D346C2" w:rsidRDefault="00CD0CD1" w:rsidP="00CD0CD1">
            <w:pPr>
              <w:jc w:val="center"/>
              <w:rPr>
                <w:rFonts w:ascii="Cambria" w:hAnsi="Cambria"/>
                <w:kern w:val="2"/>
                <w:sz w:val="20"/>
              </w:rPr>
            </w:pPr>
            <w:r>
              <w:rPr>
                <w:rFonts w:ascii="Cambria" w:hAnsi="Cambria" w:cs="Arial"/>
                <w:sz w:val="20"/>
                <w:szCs w:val="20"/>
              </w:rPr>
              <w:t>251</w:t>
            </w:r>
          </w:p>
        </w:tc>
        <w:tc>
          <w:tcPr>
            <w:tcW w:w="1451" w:type="dxa"/>
            <w:tcBorders>
              <w:top w:val="nil"/>
              <w:left w:val="nil"/>
              <w:bottom w:val="single" w:sz="4" w:space="0" w:color="auto"/>
              <w:right w:val="single" w:sz="4" w:space="0" w:color="auto"/>
            </w:tcBorders>
            <w:vAlign w:val="center"/>
            <w:hideMark/>
          </w:tcPr>
          <w:p w14:paraId="18F95FE6" w14:textId="77777777" w:rsidR="00CD0CD1" w:rsidRDefault="00CD0CD1" w:rsidP="00CD0CD1">
            <w:pPr>
              <w:jc w:val="center"/>
              <w:rPr>
                <w:rFonts w:ascii="Cambria" w:hAnsi="Cambria" w:cs="Arial"/>
                <w:sz w:val="20"/>
                <w:szCs w:val="20"/>
              </w:rPr>
            </w:pPr>
            <w:r>
              <w:rPr>
                <w:rFonts w:ascii="Cambria" w:hAnsi="Cambria" w:cs="Arial"/>
                <w:sz w:val="20"/>
                <w:szCs w:val="20"/>
              </w:rPr>
              <w:t>500</w:t>
            </w:r>
          </w:p>
        </w:tc>
        <w:tc>
          <w:tcPr>
            <w:tcW w:w="2141" w:type="dxa"/>
            <w:tcBorders>
              <w:top w:val="nil"/>
              <w:left w:val="nil"/>
              <w:bottom w:val="single" w:sz="4" w:space="0" w:color="auto"/>
              <w:right w:val="single" w:sz="8" w:space="0" w:color="auto"/>
            </w:tcBorders>
            <w:noWrap/>
            <w:vAlign w:val="center"/>
            <w:hideMark/>
          </w:tcPr>
          <w:p w14:paraId="31E0C7F5" w14:textId="4845EA3B"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2C73C3E"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6ADC3752"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D4347EB"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35D71FC8" w14:textId="77777777" w:rsidR="00CD0CD1" w:rsidRPr="00D346C2" w:rsidRDefault="00CD0CD1" w:rsidP="00CD0CD1">
            <w:pPr>
              <w:jc w:val="center"/>
              <w:rPr>
                <w:rFonts w:ascii="Cambria" w:hAnsi="Cambria"/>
                <w:kern w:val="2"/>
                <w:sz w:val="20"/>
              </w:rPr>
            </w:pPr>
            <w:r>
              <w:rPr>
                <w:rFonts w:ascii="Cambria" w:hAnsi="Cambria" w:cs="Arial"/>
                <w:sz w:val="20"/>
                <w:szCs w:val="20"/>
              </w:rPr>
              <w:t>501</w:t>
            </w:r>
          </w:p>
        </w:tc>
        <w:tc>
          <w:tcPr>
            <w:tcW w:w="1451" w:type="dxa"/>
            <w:tcBorders>
              <w:top w:val="nil"/>
              <w:left w:val="nil"/>
              <w:bottom w:val="single" w:sz="8" w:space="0" w:color="auto"/>
              <w:right w:val="single" w:sz="4" w:space="0" w:color="auto"/>
            </w:tcBorders>
            <w:vAlign w:val="center"/>
            <w:hideMark/>
          </w:tcPr>
          <w:p w14:paraId="18EB1041" w14:textId="77777777" w:rsidR="00CD0CD1" w:rsidRDefault="00CD0CD1" w:rsidP="00CD0CD1">
            <w:pPr>
              <w:jc w:val="center"/>
              <w:rPr>
                <w:rFonts w:ascii="Cambria" w:hAnsi="Cambria" w:cs="Arial"/>
                <w:sz w:val="20"/>
                <w:szCs w:val="20"/>
              </w:rPr>
            </w:pPr>
            <w:r>
              <w:rPr>
                <w:rFonts w:ascii="Cambria" w:hAnsi="Cambria" w:cs="Arial"/>
                <w:sz w:val="20"/>
                <w:szCs w:val="20"/>
              </w:rPr>
              <w:t>1000</w:t>
            </w:r>
          </w:p>
        </w:tc>
        <w:tc>
          <w:tcPr>
            <w:tcW w:w="2141" w:type="dxa"/>
            <w:tcBorders>
              <w:top w:val="nil"/>
              <w:left w:val="nil"/>
              <w:bottom w:val="single" w:sz="8" w:space="0" w:color="auto"/>
              <w:right w:val="single" w:sz="8" w:space="0" w:color="auto"/>
            </w:tcBorders>
            <w:noWrap/>
            <w:vAlign w:val="center"/>
            <w:hideMark/>
          </w:tcPr>
          <w:p w14:paraId="0CDB43DD" w14:textId="3D37BA04"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2465268"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405EF0E3"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15.</w:t>
            </w:r>
          </w:p>
        </w:tc>
        <w:tc>
          <w:tcPr>
            <w:tcW w:w="2269" w:type="dxa"/>
            <w:vMerge w:val="restart"/>
            <w:tcBorders>
              <w:top w:val="nil"/>
              <w:left w:val="single" w:sz="4" w:space="0" w:color="auto"/>
              <w:bottom w:val="single" w:sz="8" w:space="0" w:color="000000"/>
              <w:right w:val="single" w:sz="4" w:space="0" w:color="auto"/>
            </w:tcBorders>
            <w:vAlign w:val="center"/>
            <w:hideMark/>
          </w:tcPr>
          <w:p w14:paraId="154C108E"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15</w:t>
            </w:r>
          </w:p>
        </w:tc>
        <w:tc>
          <w:tcPr>
            <w:tcW w:w="1369" w:type="dxa"/>
            <w:tcBorders>
              <w:top w:val="nil"/>
              <w:left w:val="nil"/>
              <w:bottom w:val="single" w:sz="4" w:space="0" w:color="auto"/>
              <w:right w:val="single" w:sz="4" w:space="0" w:color="auto"/>
            </w:tcBorders>
            <w:shd w:val="clear" w:color="auto" w:fill="FFFFFF"/>
            <w:noWrap/>
            <w:vAlign w:val="center"/>
            <w:hideMark/>
          </w:tcPr>
          <w:p w14:paraId="538DC6D6" w14:textId="77777777" w:rsidR="00CD0CD1" w:rsidRDefault="00CD0CD1" w:rsidP="00CD0CD1">
            <w:pPr>
              <w:jc w:val="center"/>
              <w:rPr>
                <w:rFonts w:ascii="Cambria" w:hAnsi="Cambria" w:cs="Arial"/>
                <w:sz w:val="20"/>
                <w:szCs w:val="20"/>
              </w:rPr>
            </w:pPr>
            <w:r>
              <w:rPr>
                <w:rFonts w:ascii="Cambria" w:hAnsi="Cambria" w:cs="Arial"/>
                <w:sz w:val="20"/>
                <w:szCs w:val="20"/>
              </w:rPr>
              <w:t>400</w:t>
            </w:r>
          </w:p>
        </w:tc>
        <w:tc>
          <w:tcPr>
            <w:tcW w:w="1451" w:type="dxa"/>
            <w:tcBorders>
              <w:top w:val="nil"/>
              <w:left w:val="nil"/>
              <w:bottom w:val="single" w:sz="4" w:space="0" w:color="auto"/>
              <w:right w:val="single" w:sz="4" w:space="0" w:color="auto"/>
            </w:tcBorders>
            <w:vAlign w:val="center"/>
            <w:hideMark/>
          </w:tcPr>
          <w:p w14:paraId="0111D936" w14:textId="77777777" w:rsidR="00CD0CD1" w:rsidRDefault="00CD0CD1" w:rsidP="00CD0CD1">
            <w:pPr>
              <w:jc w:val="center"/>
              <w:rPr>
                <w:rFonts w:ascii="Cambria" w:hAnsi="Cambria" w:cs="Arial"/>
                <w:sz w:val="20"/>
                <w:szCs w:val="20"/>
              </w:rPr>
            </w:pPr>
            <w:r>
              <w:rPr>
                <w:rFonts w:ascii="Cambria" w:hAnsi="Cambria" w:cs="Arial"/>
                <w:sz w:val="20"/>
                <w:szCs w:val="20"/>
              </w:rPr>
              <w:t>500</w:t>
            </w:r>
          </w:p>
        </w:tc>
        <w:tc>
          <w:tcPr>
            <w:tcW w:w="2141" w:type="dxa"/>
            <w:tcBorders>
              <w:top w:val="nil"/>
              <w:left w:val="nil"/>
              <w:bottom w:val="single" w:sz="4" w:space="0" w:color="auto"/>
              <w:right w:val="single" w:sz="8" w:space="0" w:color="auto"/>
            </w:tcBorders>
            <w:noWrap/>
            <w:vAlign w:val="center"/>
            <w:hideMark/>
          </w:tcPr>
          <w:p w14:paraId="24C69B73" w14:textId="1DE80A77"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096CA820"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0ED45E00"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0426EBC3"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06074CFD" w14:textId="77777777" w:rsidR="00CD0CD1" w:rsidRPr="00D346C2" w:rsidRDefault="00CD0CD1" w:rsidP="00CD0CD1">
            <w:pPr>
              <w:jc w:val="center"/>
              <w:rPr>
                <w:rFonts w:ascii="Cambria" w:hAnsi="Cambria"/>
                <w:kern w:val="2"/>
                <w:sz w:val="20"/>
              </w:rPr>
            </w:pPr>
            <w:r>
              <w:rPr>
                <w:rFonts w:ascii="Cambria" w:hAnsi="Cambria" w:cs="Arial"/>
                <w:sz w:val="20"/>
                <w:szCs w:val="20"/>
              </w:rPr>
              <w:t>501</w:t>
            </w:r>
          </w:p>
        </w:tc>
        <w:tc>
          <w:tcPr>
            <w:tcW w:w="1451" w:type="dxa"/>
            <w:tcBorders>
              <w:top w:val="nil"/>
              <w:left w:val="nil"/>
              <w:bottom w:val="single" w:sz="4" w:space="0" w:color="auto"/>
              <w:right w:val="single" w:sz="4" w:space="0" w:color="auto"/>
            </w:tcBorders>
            <w:vAlign w:val="center"/>
            <w:hideMark/>
          </w:tcPr>
          <w:p w14:paraId="61213C75" w14:textId="77777777" w:rsidR="00CD0CD1" w:rsidRDefault="00CD0CD1" w:rsidP="00CD0CD1">
            <w:pPr>
              <w:jc w:val="center"/>
              <w:rPr>
                <w:rFonts w:ascii="Cambria" w:hAnsi="Cambria" w:cs="Arial"/>
                <w:sz w:val="20"/>
                <w:szCs w:val="20"/>
              </w:rPr>
            </w:pPr>
            <w:r>
              <w:rPr>
                <w:rFonts w:ascii="Cambria" w:hAnsi="Cambria" w:cs="Arial"/>
                <w:sz w:val="20"/>
                <w:szCs w:val="20"/>
              </w:rPr>
              <w:t>1000</w:t>
            </w:r>
          </w:p>
        </w:tc>
        <w:tc>
          <w:tcPr>
            <w:tcW w:w="2141" w:type="dxa"/>
            <w:tcBorders>
              <w:top w:val="nil"/>
              <w:left w:val="nil"/>
              <w:bottom w:val="single" w:sz="4" w:space="0" w:color="auto"/>
              <w:right w:val="single" w:sz="8" w:space="0" w:color="auto"/>
            </w:tcBorders>
            <w:noWrap/>
            <w:vAlign w:val="center"/>
            <w:hideMark/>
          </w:tcPr>
          <w:p w14:paraId="53193755" w14:textId="69E636FE"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4EE4C84"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287A8AD9"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002D7BA8"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1173D940" w14:textId="77777777" w:rsidR="00CD0CD1" w:rsidRPr="00D346C2" w:rsidRDefault="00CD0CD1" w:rsidP="00CD0CD1">
            <w:pPr>
              <w:jc w:val="center"/>
              <w:rPr>
                <w:rFonts w:ascii="Cambria" w:hAnsi="Cambria"/>
                <w:kern w:val="2"/>
                <w:sz w:val="20"/>
              </w:rPr>
            </w:pPr>
            <w:r>
              <w:rPr>
                <w:rFonts w:ascii="Cambria" w:hAnsi="Cambria" w:cs="Arial"/>
                <w:sz w:val="20"/>
                <w:szCs w:val="20"/>
              </w:rPr>
              <w:t>1001</w:t>
            </w:r>
          </w:p>
        </w:tc>
        <w:tc>
          <w:tcPr>
            <w:tcW w:w="1451" w:type="dxa"/>
            <w:tcBorders>
              <w:top w:val="nil"/>
              <w:left w:val="nil"/>
              <w:bottom w:val="single" w:sz="8" w:space="0" w:color="auto"/>
              <w:right w:val="single" w:sz="4" w:space="0" w:color="auto"/>
            </w:tcBorders>
            <w:vAlign w:val="center"/>
            <w:hideMark/>
          </w:tcPr>
          <w:p w14:paraId="24622FC3" w14:textId="77777777" w:rsidR="00CD0CD1" w:rsidRDefault="00CD0CD1" w:rsidP="00CD0CD1">
            <w:pPr>
              <w:jc w:val="center"/>
              <w:rPr>
                <w:rFonts w:ascii="Cambria" w:hAnsi="Cambria" w:cs="Arial"/>
                <w:sz w:val="20"/>
                <w:szCs w:val="20"/>
              </w:rPr>
            </w:pPr>
            <w:r>
              <w:rPr>
                <w:rFonts w:ascii="Cambria" w:hAnsi="Cambria" w:cs="Arial"/>
                <w:sz w:val="20"/>
                <w:szCs w:val="20"/>
              </w:rPr>
              <w:t>2500</w:t>
            </w:r>
          </w:p>
        </w:tc>
        <w:tc>
          <w:tcPr>
            <w:tcW w:w="2141" w:type="dxa"/>
            <w:tcBorders>
              <w:top w:val="nil"/>
              <w:left w:val="nil"/>
              <w:bottom w:val="single" w:sz="8" w:space="0" w:color="auto"/>
              <w:right w:val="single" w:sz="8" w:space="0" w:color="auto"/>
            </w:tcBorders>
            <w:noWrap/>
            <w:vAlign w:val="center"/>
            <w:hideMark/>
          </w:tcPr>
          <w:p w14:paraId="65CF1890" w14:textId="4C57473A"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F5F9A20"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54FA35A0"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16.</w:t>
            </w:r>
          </w:p>
        </w:tc>
        <w:tc>
          <w:tcPr>
            <w:tcW w:w="2269" w:type="dxa"/>
            <w:vMerge w:val="restart"/>
            <w:tcBorders>
              <w:top w:val="nil"/>
              <w:left w:val="single" w:sz="4" w:space="0" w:color="auto"/>
              <w:bottom w:val="single" w:sz="8" w:space="0" w:color="000000"/>
              <w:right w:val="single" w:sz="4" w:space="0" w:color="auto"/>
            </w:tcBorders>
            <w:vAlign w:val="center"/>
            <w:hideMark/>
          </w:tcPr>
          <w:p w14:paraId="1DE81484"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16</w:t>
            </w:r>
          </w:p>
        </w:tc>
        <w:tc>
          <w:tcPr>
            <w:tcW w:w="1369" w:type="dxa"/>
            <w:tcBorders>
              <w:top w:val="nil"/>
              <w:left w:val="nil"/>
              <w:bottom w:val="single" w:sz="4" w:space="0" w:color="auto"/>
              <w:right w:val="single" w:sz="4" w:space="0" w:color="auto"/>
            </w:tcBorders>
            <w:shd w:val="clear" w:color="auto" w:fill="FFFFFF"/>
            <w:noWrap/>
            <w:vAlign w:val="center"/>
            <w:hideMark/>
          </w:tcPr>
          <w:p w14:paraId="0A29E278" w14:textId="77777777" w:rsidR="00CD0CD1" w:rsidRDefault="00CD0CD1" w:rsidP="00CD0CD1">
            <w:pPr>
              <w:jc w:val="center"/>
              <w:rPr>
                <w:rFonts w:ascii="Cambria" w:hAnsi="Cambria" w:cs="Arial"/>
                <w:sz w:val="20"/>
                <w:szCs w:val="20"/>
              </w:rPr>
            </w:pPr>
            <w:r>
              <w:rPr>
                <w:rFonts w:ascii="Cambria" w:hAnsi="Cambria" w:cs="Arial"/>
                <w:sz w:val="20"/>
                <w:szCs w:val="20"/>
              </w:rPr>
              <w:t>400</w:t>
            </w:r>
          </w:p>
        </w:tc>
        <w:tc>
          <w:tcPr>
            <w:tcW w:w="1451" w:type="dxa"/>
            <w:tcBorders>
              <w:top w:val="nil"/>
              <w:left w:val="nil"/>
              <w:bottom w:val="single" w:sz="4" w:space="0" w:color="auto"/>
              <w:right w:val="single" w:sz="4" w:space="0" w:color="auto"/>
            </w:tcBorders>
            <w:vAlign w:val="center"/>
            <w:hideMark/>
          </w:tcPr>
          <w:p w14:paraId="03E1BB49" w14:textId="77777777" w:rsidR="00CD0CD1" w:rsidRDefault="00CD0CD1" w:rsidP="00CD0CD1">
            <w:pPr>
              <w:jc w:val="center"/>
              <w:rPr>
                <w:rFonts w:ascii="Cambria" w:hAnsi="Cambria" w:cs="Arial"/>
                <w:sz w:val="20"/>
                <w:szCs w:val="20"/>
              </w:rPr>
            </w:pPr>
            <w:r>
              <w:rPr>
                <w:rFonts w:ascii="Cambria" w:hAnsi="Cambria" w:cs="Arial"/>
                <w:sz w:val="20"/>
                <w:szCs w:val="20"/>
              </w:rPr>
              <w:t>500</w:t>
            </w:r>
          </w:p>
        </w:tc>
        <w:tc>
          <w:tcPr>
            <w:tcW w:w="2141" w:type="dxa"/>
            <w:tcBorders>
              <w:top w:val="nil"/>
              <w:left w:val="nil"/>
              <w:bottom w:val="single" w:sz="4" w:space="0" w:color="auto"/>
              <w:right w:val="single" w:sz="8" w:space="0" w:color="auto"/>
            </w:tcBorders>
            <w:noWrap/>
            <w:vAlign w:val="center"/>
            <w:hideMark/>
          </w:tcPr>
          <w:p w14:paraId="05DAA103" w14:textId="4B545D40"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533FDCC"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01A893A6"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3B34E880"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57AE3A0C" w14:textId="77777777" w:rsidR="00CD0CD1" w:rsidRPr="00D346C2" w:rsidRDefault="00CD0CD1" w:rsidP="00CD0CD1">
            <w:pPr>
              <w:jc w:val="center"/>
              <w:rPr>
                <w:rFonts w:ascii="Cambria" w:hAnsi="Cambria"/>
                <w:kern w:val="2"/>
                <w:sz w:val="20"/>
              </w:rPr>
            </w:pPr>
            <w:r>
              <w:rPr>
                <w:rFonts w:ascii="Cambria" w:hAnsi="Cambria" w:cs="Arial"/>
                <w:sz w:val="20"/>
                <w:szCs w:val="20"/>
              </w:rPr>
              <w:t>501</w:t>
            </w:r>
          </w:p>
        </w:tc>
        <w:tc>
          <w:tcPr>
            <w:tcW w:w="1451" w:type="dxa"/>
            <w:tcBorders>
              <w:top w:val="nil"/>
              <w:left w:val="nil"/>
              <w:bottom w:val="single" w:sz="8" w:space="0" w:color="auto"/>
              <w:right w:val="single" w:sz="4" w:space="0" w:color="auto"/>
            </w:tcBorders>
            <w:vAlign w:val="center"/>
            <w:hideMark/>
          </w:tcPr>
          <w:p w14:paraId="51F5BC65" w14:textId="77777777" w:rsidR="00CD0CD1" w:rsidRDefault="00CD0CD1" w:rsidP="00CD0CD1">
            <w:pPr>
              <w:jc w:val="center"/>
              <w:rPr>
                <w:rFonts w:ascii="Cambria" w:hAnsi="Cambria" w:cs="Arial"/>
                <w:sz w:val="20"/>
                <w:szCs w:val="20"/>
              </w:rPr>
            </w:pPr>
            <w:r>
              <w:rPr>
                <w:rFonts w:ascii="Cambria" w:hAnsi="Cambria" w:cs="Arial"/>
                <w:sz w:val="20"/>
                <w:szCs w:val="20"/>
              </w:rPr>
              <w:t>1000</w:t>
            </w:r>
          </w:p>
        </w:tc>
        <w:tc>
          <w:tcPr>
            <w:tcW w:w="2141" w:type="dxa"/>
            <w:tcBorders>
              <w:top w:val="nil"/>
              <w:left w:val="nil"/>
              <w:bottom w:val="single" w:sz="8" w:space="0" w:color="auto"/>
              <w:right w:val="single" w:sz="8" w:space="0" w:color="auto"/>
            </w:tcBorders>
            <w:noWrap/>
            <w:vAlign w:val="center"/>
          </w:tcPr>
          <w:p w14:paraId="5B4946F5" w14:textId="7E8A50A4" w:rsidR="00CD0CD1" w:rsidRDefault="00CD0CD1" w:rsidP="00CD0CD1">
            <w:pPr>
              <w:rPr>
                <w:rFonts w:ascii="Cambria" w:hAnsi="Cambria" w:cs="Arial"/>
                <w:color w:val="000000"/>
                <w:sz w:val="20"/>
                <w:szCs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BFD4833"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569C37F3"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421B5200"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15847DE1" w14:textId="77777777" w:rsidR="00CD0CD1" w:rsidRDefault="00CD0CD1" w:rsidP="00CD0CD1">
            <w:pPr>
              <w:jc w:val="center"/>
              <w:rPr>
                <w:rFonts w:ascii="Cambria" w:hAnsi="Cambria" w:cs="Arial"/>
                <w:sz w:val="20"/>
                <w:szCs w:val="20"/>
              </w:rPr>
            </w:pPr>
            <w:r>
              <w:rPr>
                <w:rFonts w:ascii="Cambria" w:hAnsi="Cambria" w:cs="Arial"/>
                <w:sz w:val="20"/>
                <w:szCs w:val="20"/>
              </w:rPr>
              <w:t>1001</w:t>
            </w:r>
          </w:p>
        </w:tc>
        <w:tc>
          <w:tcPr>
            <w:tcW w:w="1451" w:type="dxa"/>
            <w:tcBorders>
              <w:top w:val="nil"/>
              <w:left w:val="nil"/>
              <w:bottom w:val="single" w:sz="8" w:space="0" w:color="auto"/>
              <w:right w:val="single" w:sz="4" w:space="0" w:color="auto"/>
            </w:tcBorders>
            <w:vAlign w:val="center"/>
            <w:hideMark/>
          </w:tcPr>
          <w:p w14:paraId="16DDDA49" w14:textId="77777777" w:rsidR="00CD0CD1" w:rsidRDefault="00CD0CD1" w:rsidP="00CD0CD1">
            <w:pPr>
              <w:jc w:val="center"/>
              <w:rPr>
                <w:rFonts w:ascii="Cambria" w:hAnsi="Cambria" w:cs="Arial"/>
                <w:sz w:val="20"/>
                <w:szCs w:val="20"/>
              </w:rPr>
            </w:pPr>
            <w:r>
              <w:rPr>
                <w:rFonts w:ascii="Cambria" w:hAnsi="Cambria" w:cs="Arial"/>
                <w:sz w:val="20"/>
                <w:szCs w:val="20"/>
              </w:rPr>
              <w:t>2500</w:t>
            </w:r>
          </w:p>
        </w:tc>
        <w:tc>
          <w:tcPr>
            <w:tcW w:w="2141" w:type="dxa"/>
            <w:tcBorders>
              <w:top w:val="nil"/>
              <w:left w:val="nil"/>
              <w:bottom w:val="single" w:sz="8" w:space="0" w:color="auto"/>
              <w:right w:val="single" w:sz="8" w:space="0" w:color="auto"/>
            </w:tcBorders>
            <w:noWrap/>
            <w:vAlign w:val="center"/>
            <w:hideMark/>
          </w:tcPr>
          <w:p w14:paraId="580BE92D" w14:textId="1B448F1A"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70E49E3D"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1EC7B91A"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17.</w:t>
            </w:r>
          </w:p>
        </w:tc>
        <w:tc>
          <w:tcPr>
            <w:tcW w:w="2269" w:type="dxa"/>
            <w:vMerge w:val="restart"/>
            <w:tcBorders>
              <w:top w:val="nil"/>
              <w:left w:val="single" w:sz="4" w:space="0" w:color="auto"/>
              <w:bottom w:val="single" w:sz="8" w:space="0" w:color="000000"/>
              <w:right w:val="single" w:sz="4" w:space="0" w:color="auto"/>
            </w:tcBorders>
            <w:vAlign w:val="center"/>
            <w:hideMark/>
          </w:tcPr>
          <w:p w14:paraId="6F14D57C"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Propagačný materiál 17</w:t>
            </w:r>
          </w:p>
        </w:tc>
        <w:tc>
          <w:tcPr>
            <w:tcW w:w="1369" w:type="dxa"/>
            <w:tcBorders>
              <w:top w:val="nil"/>
              <w:left w:val="nil"/>
              <w:bottom w:val="single" w:sz="4" w:space="0" w:color="auto"/>
              <w:right w:val="single" w:sz="4" w:space="0" w:color="auto"/>
            </w:tcBorders>
            <w:shd w:val="clear" w:color="auto" w:fill="FFFFFF"/>
            <w:noWrap/>
            <w:vAlign w:val="center"/>
            <w:hideMark/>
          </w:tcPr>
          <w:p w14:paraId="2A0D3E34" w14:textId="77777777" w:rsidR="00CD0CD1" w:rsidRDefault="00CD0CD1" w:rsidP="00CD0CD1">
            <w:pPr>
              <w:jc w:val="center"/>
              <w:rPr>
                <w:rFonts w:ascii="Cambria" w:hAnsi="Cambria" w:cs="Arial"/>
                <w:sz w:val="20"/>
                <w:szCs w:val="20"/>
              </w:rPr>
            </w:pPr>
            <w:r>
              <w:rPr>
                <w:rFonts w:ascii="Cambria" w:hAnsi="Cambria" w:cs="Arial"/>
                <w:sz w:val="20"/>
                <w:szCs w:val="20"/>
              </w:rPr>
              <w:t>10000</w:t>
            </w:r>
          </w:p>
        </w:tc>
        <w:tc>
          <w:tcPr>
            <w:tcW w:w="1451" w:type="dxa"/>
            <w:tcBorders>
              <w:top w:val="nil"/>
              <w:left w:val="nil"/>
              <w:bottom w:val="single" w:sz="4" w:space="0" w:color="auto"/>
              <w:right w:val="single" w:sz="4" w:space="0" w:color="auto"/>
            </w:tcBorders>
            <w:vAlign w:val="center"/>
            <w:hideMark/>
          </w:tcPr>
          <w:p w14:paraId="5918258F" w14:textId="77777777" w:rsidR="00CD0CD1" w:rsidRDefault="00CD0CD1" w:rsidP="00CD0CD1">
            <w:pPr>
              <w:jc w:val="center"/>
              <w:rPr>
                <w:rFonts w:ascii="Cambria" w:hAnsi="Cambria" w:cs="Arial"/>
                <w:sz w:val="20"/>
                <w:szCs w:val="20"/>
              </w:rPr>
            </w:pPr>
            <w:r>
              <w:rPr>
                <w:rFonts w:ascii="Cambria" w:hAnsi="Cambria" w:cs="Arial"/>
                <w:sz w:val="20"/>
                <w:szCs w:val="20"/>
              </w:rPr>
              <w:t>20000</w:t>
            </w:r>
          </w:p>
        </w:tc>
        <w:tc>
          <w:tcPr>
            <w:tcW w:w="2141" w:type="dxa"/>
            <w:tcBorders>
              <w:top w:val="nil"/>
              <w:left w:val="nil"/>
              <w:bottom w:val="single" w:sz="4" w:space="0" w:color="auto"/>
              <w:right w:val="single" w:sz="8" w:space="0" w:color="auto"/>
            </w:tcBorders>
            <w:noWrap/>
            <w:vAlign w:val="center"/>
            <w:hideMark/>
          </w:tcPr>
          <w:p w14:paraId="0E65C288" w14:textId="167F2A5B"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BBB6017"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0D978B44"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09C661FC"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7ABCC3BD" w14:textId="77777777" w:rsidR="00CD0CD1" w:rsidRPr="00D346C2" w:rsidRDefault="00CD0CD1" w:rsidP="00CD0CD1">
            <w:pPr>
              <w:jc w:val="center"/>
              <w:rPr>
                <w:rFonts w:ascii="Cambria" w:hAnsi="Cambria"/>
                <w:kern w:val="2"/>
                <w:sz w:val="20"/>
              </w:rPr>
            </w:pPr>
            <w:r>
              <w:rPr>
                <w:rFonts w:ascii="Cambria" w:hAnsi="Cambria" w:cs="Arial"/>
                <w:sz w:val="20"/>
                <w:szCs w:val="20"/>
              </w:rPr>
              <w:t>20001</w:t>
            </w:r>
          </w:p>
        </w:tc>
        <w:tc>
          <w:tcPr>
            <w:tcW w:w="1451" w:type="dxa"/>
            <w:tcBorders>
              <w:top w:val="nil"/>
              <w:left w:val="nil"/>
              <w:bottom w:val="single" w:sz="4" w:space="0" w:color="auto"/>
              <w:right w:val="single" w:sz="4" w:space="0" w:color="auto"/>
            </w:tcBorders>
            <w:vAlign w:val="center"/>
            <w:hideMark/>
          </w:tcPr>
          <w:p w14:paraId="36AE1841" w14:textId="77777777" w:rsidR="00CD0CD1" w:rsidRDefault="00CD0CD1" w:rsidP="00CD0CD1">
            <w:pPr>
              <w:jc w:val="center"/>
              <w:rPr>
                <w:rFonts w:ascii="Cambria" w:hAnsi="Cambria" w:cs="Arial"/>
                <w:sz w:val="20"/>
                <w:szCs w:val="20"/>
              </w:rPr>
            </w:pPr>
            <w:r>
              <w:rPr>
                <w:rFonts w:ascii="Cambria" w:hAnsi="Cambria" w:cs="Arial"/>
                <w:sz w:val="20"/>
                <w:szCs w:val="20"/>
              </w:rPr>
              <w:t>30000</w:t>
            </w:r>
          </w:p>
        </w:tc>
        <w:tc>
          <w:tcPr>
            <w:tcW w:w="2141" w:type="dxa"/>
            <w:tcBorders>
              <w:top w:val="nil"/>
              <w:left w:val="nil"/>
              <w:bottom w:val="single" w:sz="4" w:space="0" w:color="auto"/>
              <w:right w:val="single" w:sz="8" w:space="0" w:color="auto"/>
            </w:tcBorders>
            <w:noWrap/>
            <w:vAlign w:val="center"/>
            <w:hideMark/>
          </w:tcPr>
          <w:p w14:paraId="4FE55359" w14:textId="27889F21"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30B1DA6"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4E621544"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23D6B369"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649D4A87" w14:textId="77777777" w:rsidR="00CD0CD1" w:rsidRPr="00D346C2" w:rsidRDefault="00CD0CD1" w:rsidP="00CD0CD1">
            <w:pPr>
              <w:jc w:val="center"/>
              <w:rPr>
                <w:rFonts w:ascii="Cambria" w:hAnsi="Cambria"/>
                <w:kern w:val="2"/>
                <w:sz w:val="20"/>
              </w:rPr>
            </w:pPr>
            <w:r>
              <w:rPr>
                <w:rFonts w:ascii="Cambria" w:hAnsi="Cambria" w:cs="Arial"/>
                <w:sz w:val="20"/>
                <w:szCs w:val="20"/>
              </w:rPr>
              <w:t>30001</w:t>
            </w:r>
          </w:p>
        </w:tc>
        <w:tc>
          <w:tcPr>
            <w:tcW w:w="1451" w:type="dxa"/>
            <w:tcBorders>
              <w:top w:val="nil"/>
              <w:left w:val="nil"/>
              <w:bottom w:val="single" w:sz="8" w:space="0" w:color="auto"/>
              <w:right w:val="single" w:sz="4" w:space="0" w:color="auto"/>
            </w:tcBorders>
            <w:vAlign w:val="center"/>
            <w:hideMark/>
          </w:tcPr>
          <w:p w14:paraId="014112C2" w14:textId="77777777" w:rsidR="00CD0CD1" w:rsidRDefault="00CD0CD1" w:rsidP="00CD0CD1">
            <w:pPr>
              <w:jc w:val="center"/>
              <w:rPr>
                <w:rFonts w:ascii="Cambria" w:hAnsi="Cambria" w:cs="Arial"/>
                <w:sz w:val="20"/>
                <w:szCs w:val="20"/>
              </w:rPr>
            </w:pPr>
            <w:r>
              <w:rPr>
                <w:rFonts w:ascii="Cambria" w:hAnsi="Cambria" w:cs="Arial"/>
                <w:sz w:val="20"/>
                <w:szCs w:val="20"/>
              </w:rPr>
              <w:t>40000</w:t>
            </w:r>
          </w:p>
        </w:tc>
        <w:tc>
          <w:tcPr>
            <w:tcW w:w="2141" w:type="dxa"/>
            <w:tcBorders>
              <w:top w:val="nil"/>
              <w:left w:val="nil"/>
              <w:bottom w:val="single" w:sz="8" w:space="0" w:color="auto"/>
              <w:right w:val="single" w:sz="8" w:space="0" w:color="auto"/>
            </w:tcBorders>
            <w:noWrap/>
            <w:vAlign w:val="center"/>
            <w:hideMark/>
          </w:tcPr>
          <w:p w14:paraId="38795DAA" w14:textId="3F4D8610"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F6F0984"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7C7D34E7"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18.</w:t>
            </w:r>
          </w:p>
        </w:tc>
        <w:tc>
          <w:tcPr>
            <w:tcW w:w="2269" w:type="dxa"/>
            <w:vMerge w:val="restart"/>
            <w:tcBorders>
              <w:top w:val="nil"/>
              <w:left w:val="single" w:sz="4" w:space="0" w:color="auto"/>
              <w:bottom w:val="single" w:sz="8" w:space="0" w:color="000000"/>
              <w:right w:val="single" w:sz="4" w:space="0" w:color="auto"/>
            </w:tcBorders>
            <w:vAlign w:val="center"/>
            <w:hideMark/>
          </w:tcPr>
          <w:p w14:paraId="6A638CAF"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Publikácia 1</w:t>
            </w:r>
          </w:p>
        </w:tc>
        <w:tc>
          <w:tcPr>
            <w:tcW w:w="1369" w:type="dxa"/>
            <w:tcBorders>
              <w:top w:val="nil"/>
              <w:left w:val="nil"/>
              <w:bottom w:val="single" w:sz="4" w:space="0" w:color="auto"/>
              <w:right w:val="single" w:sz="4" w:space="0" w:color="auto"/>
            </w:tcBorders>
            <w:shd w:val="clear" w:color="auto" w:fill="FFFFFF"/>
            <w:noWrap/>
            <w:vAlign w:val="center"/>
            <w:hideMark/>
          </w:tcPr>
          <w:p w14:paraId="41EFECCC" w14:textId="77777777" w:rsidR="00CD0CD1" w:rsidRDefault="00CD0CD1" w:rsidP="00CD0CD1">
            <w:pPr>
              <w:jc w:val="center"/>
              <w:rPr>
                <w:rFonts w:ascii="Cambria" w:hAnsi="Cambria" w:cs="Arial"/>
                <w:sz w:val="20"/>
                <w:szCs w:val="20"/>
              </w:rPr>
            </w:pPr>
            <w:r>
              <w:rPr>
                <w:rFonts w:ascii="Cambria" w:hAnsi="Cambria" w:cs="Arial"/>
                <w:sz w:val="20"/>
                <w:szCs w:val="20"/>
              </w:rPr>
              <w:t>200</w:t>
            </w:r>
          </w:p>
        </w:tc>
        <w:tc>
          <w:tcPr>
            <w:tcW w:w="1451" w:type="dxa"/>
            <w:tcBorders>
              <w:top w:val="nil"/>
              <w:left w:val="nil"/>
              <w:bottom w:val="single" w:sz="4" w:space="0" w:color="auto"/>
              <w:right w:val="single" w:sz="4" w:space="0" w:color="auto"/>
            </w:tcBorders>
            <w:vAlign w:val="center"/>
            <w:hideMark/>
          </w:tcPr>
          <w:p w14:paraId="2C5C2ACC" w14:textId="77777777" w:rsidR="00CD0CD1" w:rsidRDefault="00CD0CD1" w:rsidP="00CD0CD1">
            <w:pPr>
              <w:jc w:val="center"/>
              <w:rPr>
                <w:rFonts w:ascii="Cambria" w:hAnsi="Cambria" w:cs="Arial"/>
                <w:sz w:val="20"/>
                <w:szCs w:val="20"/>
              </w:rPr>
            </w:pPr>
            <w:r>
              <w:rPr>
                <w:rFonts w:ascii="Cambria" w:hAnsi="Cambria" w:cs="Arial"/>
                <w:sz w:val="20"/>
                <w:szCs w:val="20"/>
              </w:rPr>
              <w:t>300</w:t>
            </w:r>
          </w:p>
        </w:tc>
        <w:tc>
          <w:tcPr>
            <w:tcW w:w="2141" w:type="dxa"/>
            <w:tcBorders>
              <w:top w:val="nil"/>
              <w:left w:val="nil"/>
              <w:bottom w:val="single" w:sz="4" w:space="0" w:color="auto"/>
              <w:right w:val="single" w:sz="8" w:space="0" w:color="auto"/>
            </w:tcBorders>
            <w:noWrap/>
            <w:vAlign w:val="center"/>
            <w:hideMark/>
          </w:tcPr>
          <w:p w14:paraId="66E2A208" w14:textId="1C1CDBD2"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EABA6A5"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01CCC30E"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2763A91C"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0B9BFBDA" w14:textId="77777777" w:rsidR="00CD0CD1" w:rsidRPr="00D346C2" w:rsidRDefault="00CD0CD1" w:rsidP="00CD0CD1">
            <w:pPr>
              <w:jc w:val="center"/>
              <w:rPr>
                <w:rFonts w:ascii="Cambria" w:hAnsi="Cambria"/>
                <w:kern w:val="2"/>
                <w:sz w:val="20"/>
              </w:rPr>
            </w:pPr>
            <w:r>
              <w:rPr>
                <w:rFonts w:ascii="Cambria" w:hAnsi="Cambria" w:cs="Arial"/>
                <w:sz w:val="20"/>
                <w:szCs w:val="20"/>
              </w:rPr>
              <w:t>301</w:t>
            </w:r>
          </w:p>
        </w:tc>
        <w:tc>
          <w:tcPr>
            <w:tcW w:w="1451" w:type="dxa"/>
            <w:tcBorders>
              <w:top w:val="nil"/>
              <w:left w:val="nil"/>
              <w:bottom w:val="single" w:sz="4" w:space="0" w:color="auto"/>
              <w:right w:val="single" w:sz="4" w:space="0" w:color="auto"/>
            </w:tcBorders>
            <w:vAlign w:val="center"/>
            <w:hideMark/>
          </w:tcPr>
          <w:p w14:paraId="7A1994B6" w14:textId="77777777" w:rsidR="00CD0CD1" w:rsidRDefault="00CD0CD1" w:rsidP="00CD0CD1">
            <w:pPr>
              <w:jc w:val="center"/>
              <w:rPr>
                <w:rFonts w:ascii="Cambria" w:hAnsi="Cambria" w:cs="Arial"/>
                <w:sz w:val="20"/>
                <w:szCs w:val="20"/>
              </w:rPr>
            </w:pPr>
            <w:r>
              <w:rPr>
                <w:rFonts w:ascii="Cambria" w:hAnsi="Cambria" w:cs="Arial"/>
                <w:sz w:val="20"/>
                <w:szCs w:val="20"/>
              </w:rPr>
              <w:t>500</w:t>
            </w:r>
          </w:p>
        </w:tc>
        <w:tc>
          <w:tcPr>
            <w:tcW w:w="2141" w:type="dxa"/>
            <w:tcBorders>
              <w:top w:val="nil"/>
              <w:left w:val="nil"/>
              <w:bottom w:val="single" w:sz="4" w:space="0" w:color="auto"/>
              <w:right w:val="single" w:sz="8" w:space="0" w:color="auto"/>
            </w:tcBorders>
            <w:noWrap/>
            <w:vAlign w:val="center"/>
            <w:hideMark/>
          </w:tcPr>
          <w:p w14:paraId="426B0500" w14:textId="2B2415FD"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46CFB659"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3A24D305"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31C040CE"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37682C90" w14:textId="77777777" w:rsidR="00CD0CD1" w:rsidRPr="00D346C2" w:rsidRDefault="00CD0CD1" w:rsidP="00CD0CD1">
            <w:pPr>
              <w:jc w:val="center"/>
              <w:rPr>
                <w:rFonts w:ascii="Cambria" w:hAnsi="Cambria"/>
                <w:kern w:val="2"/>
                <w:sz w:val="20"/>
              </w:rPr>
            </w:pPr>
            <w:r>
              <w:rPr>
                <w:rFonts w:ascii="Cambria" w:hAnsi="Cambria" w:cs="Arial"/>
                <w:sz w:val="20"/>
                <w:szCs w:val="20"/>
              </w:rPr>
              <w:t>501</w:t>
            </w:r>
          </w:p>
        </w:tc>
        <w:tc>
          <w:tcPr>
            <w:tcW w:w="1451" w:type="dxa"/>
            <w:tcBorders>
              <w:top w:val="nil"/>
              <w:left w:val="nil"/>
              <w:bottom w:val="single" w:sz="8" w:space="0" w:color="auto"/>
              <w:right w:val="single" w:sz="4" w:space="0" w:color="auto"/>
            </w:tcBorders>
            <w:vAlign w:val="center"/>
            <w:hideMark/>
          </w:tcPr>
          <w:p w14:paraId="32825F4A" w14:textId="77777777" w:rsidR="00CD0CD1" w:rsidRDefault="00CD0CD1" w:rsidP="00CD0CD1">
            <w:pPr>
              <w:jc w:val="center"/>
              <w:rPr>
                <w:rFonts w:ascii="Cambria" w:hAnsi="Cambria" w:cs="Arial"/>
                <w:sz w:val="20"/>
                <w:szCs w:val="20"/>
              </w:rPr>
            </w:pPr>
            <w:r>
              <w:rPr>
                <w:rFonts w:ascii="Cambria" w:hAnsi="Cambria" w:cs="Arial"/>
                <w:sz w:val="20"/>
                <w:szCs w:val="20"/>
              </w:rPr>
              <w:t>700</w:t>
            </w:r>
          </w:p>
        </w:tc>
        <w:tc>
          <w:tcPr>
            <w:tcW w:w="2141" w:type="dxa"/>
            <w:tcBorders>
              <w:top w:val="nil"/>
              <w:left w:val="nil"/>
              <w:bottom w:val="single" w:sz="8" w:space="0" w:color="auto"/>
              <w:right w:val="single" w:sz="8" w:space="0" w:color="auto"/>
            </w:tcBorders>
            <w:noWrap/>
            <w:vAlign w:val="center"/>
            <w:hideMark/>
          </w:tcPr>
          <w:p w14:paraId="4E8E5E97" w14:textId="226C4AFA"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34180C9"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299358F6"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19.</w:t>
            </w:r>
          </w:p>
        </w:tc>
        <w:tc>
          <w:tcPr>
            <w:tcW w:w="2269" w:type="dxa"/>
            <w:vMerge w:val="restart"/>
            <w:tcBorders>
              <w:top w:val="nil"/>
              <w:left w:val="single" w:sz="4" w:space="0" w:color="auto"/>
              <w:bottom w:val="single" w:sz="8" w:space="0" w:color="000000"/>
              <w:right w:val="single" w:sz="4" w:space="0" w:color="auto"/>
            </w:tcBorders>
            <w:vAlign w:val="center"/>
            <w:hideMark/>
          </w:tcPr>
          <w:p w14:paraId="14C8AD09"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Publikácia 2</w:t>
            </w:r>
          </w:p>
        </w:tc>
        <w:tc>
          <w:tcPr>
            <w:tcW w:w="1369" w:type="dxa"/>
            <w:tcBorders>
              <w:top w:val="nil"/>
              <w:left w:val="nil"/>
              <w:bottom w:val="single" w:sz="4" w:space="0" w:color="auto"/>
              <w:right w:val="single" w:sz="4" w:space="0" w:color="auto"/>
            </w:tcBorders>
            <w:shd w:val="clear" w:color="auto" w:fill="FFFFFF"/>
            <w:noWrap/>
            <w:vAlign w:val="center"/>
            <w:hideMark/>
          </w:tcPr>
          <w:p w14:paraId="14513FA9" w14:textId="77777777" w:rsidR="00CD0CD1" w:rsidRDefault="00CD0CD1" w:rsidP="00CD0CD1">
            <w:pPr>
              <w:jc w:val="center"/>
              <w:rPr>
                <w:rFonts w:ascii="Cambria" w:hAnsi="Cambria" w:cs="Arial"/>
                <w:sz w:val="20"/>
                <w:szCs w:val="20"/>
              </w:rPr>
            </w:pPr>
            <w:r>
              <w:rPr>
                <w:rFonts w:ascii="Cambria" w:hAnsi="Cambria" w:cs="Arial"/>
                <w:sz w:val="20"/>
                <w:szCs w:val="20"/>
              </w:rPr>
              <w:t>200</w:t>
            </w:r>
          </w:p>
        </w:tc>
        <w:tc>
          <w:tcPr>
            <w:tcW w:w="1451" w:type="dxa"/>
            <w:tcBorders>
              <w:top w:val="nil"/>
              <w:left w:val="nil"/>
              <w:bottom w:val="single" w:sz="4" w:space="0" w:color="auto"/>
              <w:right w:val="single" w:sz="4" w:space="0" w:color="auto"/>
            </w:tcBorders>
            <w:vAlign w:val="center"/>
            <w:hideMark/>
          </w:tcPr>
          <w:p w14:paraId="0C03F9C2" w14:textId="77777777" w:rsidR="00CD0CD1" w:rsidRDefault="00CD0CD1" w:rsidP="00CD0CD1">
            <w:pPr>
              <w:jc w:val="center"/>
              <w:rPr>
                <w:rFonts w:ascii="Cambria" w:hAnsi="Cambria" w:cs="Arial"/>
                <w:sz w:val="20"/>
                <w:szCs w:val="20"/>
              </w:rPr>
            </w:pPr>
            <w:r>
              <w:rPr>
                <w:rFonts w:ascii="Cambria" w:hAnsi="Cambria" w:cs="Arial"/>
                <w:sz w:val="20"/>
                <w:szCs w:val="20"/>
              </w:rPr>
              <w:t>300</w:t>
            </w:r>
          </w:p>
        </w:tc>
        <w:tc>
          <w:tcPr>
            <w:tcW w:w="2141" w:type="dxa"/>
            <w:tcBorders>
              <w:top w:val="nil"/>
              <w:left w:val="nil"/>
              <w:bottom w:val="single" w:sz="4" w:space="0" w:color="auto"/>
              <w:right w:val="single" w:sz="8" w:space="0" w:color="auto"/>
            </w:tcBorders>
            <w:noWrap/>
            <w:vAlign w:val="center"/>
            <w:hideMark/>
          </w:tcPr>
          <w:p w14:paraId="0F914645" w14:textId="2F8517E9"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2BBE435A"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12F66FF2"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133150FD"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28442FC5" w14:textId="77777777" w:rsidR="00CD0CD1" w:rsidRPr="00D346C2" w:rsidRDefault="00CD0CD1" w:rsidP="00CD0CD1">
            <w:pPr>
              <w:jc w:val="center"/>
              <w:rPr>
                <w:rFonts w:ascii="Cambria" w:hAnsi="Cambria"/>
                <w:kern w:val="2"/>
                <w:sz w:val="20"/>
              </w:rPr>
            </w:pPr>
            <w:r>
              <w:rPr>
                <w:rFonts w:ascii="Cambria" w:hAnsi="Cambria" w:cs="Arial"/>
                <w:sz w:val="20"/>
                <w:szCs w:val="20"/>
              </w:rPr>
              <w:t>301</w:t>
            </w:r>
          </w:p>
        </w:tc>
        <w:tc>
          <w:tcPr>
            <w:tcW w:w="1451" w:type="dxa"/>
            <w:tcBorders>
              <w:top w:val="nil"/>
              <w:left w:val="nil"/>
              <w:bottom w:val="single" w:sz="4" w:space="0" w:color="auto"/>
              <w:right w:val="single" w:sz="4" w:space="0" w:color="auto"/>
            </w:tcBorders>
            <w:vAlign w:val="center"/>
            <w:hideMark/>
          </w:tcPr>
          <w:p w14:paraId="5AE96165" w14:textId="77777777" w:rsidR="00CD0CD1" w:rsidRDefault="00CD0CD1" w:rsidP="00CD0CD1">
            <w:pPr>
              <w:jc w:val="center"/>
              <w:rPr>
                <w:rFonts w:ascii="Cambria" w:hAnsi="Cambria" w:cs="Arial"/>
                <w:sz w:val="20"/>
                <w:szCs w:val="20"/>
              </w:rPr>
            </w:pPr>
            <w:r>
              <w:rPr>
                <w:rFonts w:ascii="Cambria" w:hAnsi="Cambria" w:cs="Arial"/>
                <w:sz w:val="20"/>
                <w:szCs w:val="20"/>
              </w:rPr>
              <w:t>500</w:t>
            </w:r>
          </w:p>
        </w:tc>
        <w:tc>
          <w:tcPr>
            <w:tcW w:w="2141" w:type="dxa"/>
            <w:tcBorders>
              <w:top w:val="nil"/>
              <w:left w:val="nil"/>
              <w:bottom w:val="single" w:sz="4" w:space="0" w:color="auto"/>
              <w:right w:val="single" w:sz="8" w:space="0" w:color="auto"/>
            </w:tcBorders>
            <w:noWrap/>
            <w:vAlign w:val="center"/>
            <w:hideMark/>
          </w:tcPr>
          <w:p w14:paraId="464A4ECF" w14:textId="1FF31D3D"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F277553"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3D2A999B"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265394D8"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66355157" w14:textId="77777777" w:rsidR="00CD0CD1" w:rsidRPr="00D346C2" w:rsidRDefault="00CD0CD1" w:rsidP="00CD0CD1">
            <w:pPr>
              <w:jc w:val="center"/>
              <w:rPr>
                <w:rFonts w:ascii="Cambria" w:hAnsi="Cambria"/>
                <w:kern w:val="2"/>
                <w:sz w:val="20"/>
              </w:rPr>
            </w:pPr>
            <w:r>
              <w:rPr>
                <w:rFonts w:ascii="Cambria" w:hAnsi="Cambria" w:cs="Arial"/>
                <w:sz w:val="20"/>
                <w:szCs w:val="20"/>
              </w:rPr>
              <w:t>501</w:t>
            </w:r>
          </w:p>
        </w:tc>
        <w:tc>
          <w:tcPr>
            <w:tcW w:w="1451" w:type="dxa"/>
            <w:tcBorders>
              <w:top w:val="nil"/>
              <w:left w:val="nil"/>
              <w:bottom w:val="single" w:sz="8" w:space="0" w:color="auto"/>
              <w:right w:val="single" w:sz="4" w:space="0" w:color="auto"/>
            </w:tcBorders>
            <w:vAlign w:val="center"/>
            <w:hideMark/>
          </w:tcPr>
          <w:p w14:paraId="267E528B" w14:textId="77777777" w:rsidR="00CD0CD1" w:rsidRDefault="00CD0CD1" w:rsidP="00CD0CD1">
            <w:pPr>
              <w:jc w:val="center"/>
              <w:rPr>
                <w:rFonts w:ascii="Cambria" w:hAnsi="Cambria" w:cs="Arial"/>
                <w:sz w:val="20"/>
                <w:szCs w:val="20"/>
              </w:rPr>
            </w:pPr>
            <w:r>
              <w:rPr>
                <w:rFonts w:ascii="Cambria" w:hAnsi="Cambria" w:cs="Arial"/>
                <w:sz w:val="20"/>
                <w:szCs w:val="20"/>
              </w:rPr>
              <w:t>700</w:t>
            </w:r>
          </w:p>
        </w:tc>
        <w:tc>
          <w:tcPr>
            <w:tcW w:w="2141" w:type="dxa"/>
            <w:tcBorders>
              <w:top w:val="nil"/>
              <w:left w:val="nil"/>
              <w:bottom w:val="single" w:sz="8" w:space="0" w:color="auto"/>
              <w:right w:val="single" w:sz="8" w:space="0" w:color="auto"/>
            </w:tcBorders>
            <w:noWrap/>
            <w:vAlign w:val="center"/>
            <w:hideMark/>
          </w:tcPr>
          <w:p w14:paraId="57317377" w14:textId="62DB539B"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11FFA9A8"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47CCA381"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20.</w:t>
            </w:r>
          </w:p>
        </w:tc>
        <w:tc>
          <w:tcPr>
            <w:tcW w:w="2269" w:type="dxa"/>
            <w:vMerge w:val="restart"/>
            <w:tcBorders>
              <w:top w:val="nil"/>
              <w:left w:val="single" w:sz="4" w:space="0" w:color="auto"/>
              <w:bottom w:val="single" w:sz="8" w:space="0" w:color="000000"/>
              <w:right w:val="single" w:sz="4" w:space="0" w:color="auto"/>
            </w:tcBorders>
            <w:vAlign w:val="center"/>
            <w:hideMark/>
          </w:tcPr>
          <w:p w14:paraId="10A9681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Publikácia 3</w:t>
            </w:r>
          </w:p>
        </w:tc>
        <w:tc>
          <w:tcPr>
            <w:tcW w:w="1369" w:type="dxa"/>
            <w:tcBorders>
              <w:top w:val="nil"/>
              <w:left w:val="nil"/>
              <w:bottom w:val="single" w:sz="4" w:space="0" w:color="auto"/>
              <w:right w:val="single" w:sz="4" w:space="0" w:color="auto"/>
            </w:tcBorders>
            <w:shd w:val="clear" w:color="auto" w:fill="FFFFFF"/>
            <w:noWrap/>
            <w:vAlign w:val="center"/>
            <w:hideMark/>
          </w:tcPr>
          <w:p w14:paraId="290487B4" w14:textId="77777777" w:rsidR="00CD0CD1" w:rsidRDefault="00CD0CD1" w:rsidP="00CD0CD1">
            <w:pPr>
              <w:jc w:val="center"/>
              <w:rPr>
                <w:rFonts w:ascii="Cambria" w:hAnsi="Cambria" w:cs="Arial"/>
                <w:sz w:val="20"/>
                <w:szCs w:val="20"/>
              </w:rPr>
            </w:pPr>
            <w:r>
              <w:rPr>
                <w:rFonts w:ascii="Cambria" w:hAnsi="Cambria" w:cs="Arial"/>
                <w:sz w:val="20"/>
                <w:szCs w:val="20"/>
              </w:rPr>
              <w:t>200</w:t>
            </w:r>
          </w:p>
        </w:tc>
        <w:tc>
          <w:tcPr>
            <w:tcW w:w="1451" w:type="dxa"/>
            <w:tcBorders>
              <w:top w:val="nil"/>
              <w:left w:val="nil"/>
              <w:bottom w:val="single" w:sz="4" w:space="0" w:color="auto"/>
              <w:right w:val="single" w:sz="4" w:space="0" w:color="auto"/>
            </w:tcBorders>
            <w:vAlign w:val="center"/>
            <w:hideMark/>
          </w:tcPr>
          <w:p w14:paraId="2DD6DE9B" w14:textId="77777777" w:rsidR="00CD0CD1" w:rsidRDefault="00CD0CD1" w:rsidP="00CD0CD1">
            <w:pPr>
              <w:jc w:val="center"/>
              <w:rPr>
                <w:rFonts w:ascii="Cambria" w:hAnsi="Cambria" w:cs="Arial"/>
                <w:sz w:val="20"/>
                <w:szCs w:val="20"/>
              </w:rPr>
            </w:pPr>
            <w:r>
              <w:rPr>
                <w:rFonts w:ascii="Cambria" w:hAnsi="Cambria" w:cs="Arial"/>
                <w:sz w:val="20"/>
                <w:szCs w:val="20"/>
              </w:rPr>
              <w:t>300</w:t>
            </w:r>
          </w:p>
        </w:tc>
        <w:tc>
          <w:tcPr>
            <w:tcW w:w="2141" w:type="dxa"/>
            <w:tcBorders>
              <w:top w:val="nil"/>
              <w:left w:val="nil"/>
              <w:bottom w:val="single" w:sz="4" w:space="0" w:color="auto"/>
              <w:right w:val="single" w:sz="8" w:space="0" w:color="auto"/>
            </w:tcBorders>
            <w:noWrap/>
            <w:vAlign w:val="center"/>
            <w:hideMark/>
          </w:tcPr>
          <w:p w14:paraId="2726AE76" w14:textId="132356B9"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330FDDDD"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181C3BC5"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0E2DAEB7"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1A6D6CC8" w14:textId="77777777" w:rsidR="00CD0CD1" w:rsidRPr="00D346C2" w:rsidRDefault="00CD0CD1" w:rsidP="00CD0CD1">
            <w:pPr>
              <w:jc w:val="center"/>
              <w:rPr>
                <w:rFonts w:ascii="Cambria" w:hAnsi="Cambria"/>
                <w:kern w:val="2"/>
                <w:sz w:val="20"/>
              </w:rPr>
            </w:pPr>
            <w:r>
              <w:rPr>
                <w:rFonts w:ascii="Cambria" w:hAnsi="Cambria" w:cs="Arial"/>
                <w:sz w:val="20"/>
                <w:szCs w:val="20"/>
              </w:rPr>
              <w:t>301</w:t>
            </w:r>
          </w:p>
        </w:tc>
        <w:tc>
          <w:tcPr>
            <w:tcW w:w="1451" w:type="dxa"/>
            <w:tcBorders>
              <w:top w:val="nil"/>
              <w:left w:val="nil"/>
              <w:bottom w:val="single" w:sz="4" w:space="0" w:color="auto"/>
              <w:right w:val="single" w:sz="4" w:space="0" w:color="auto"/>
            </w:tcBorders>
            <w:vAlign w:val="center"/>
            <w:hideMark/>
          </w:tcPr>
          <w:p w14:paraId="72F2FDDC" w14:textId="77777777" w:rsidR="00CD0CD1" w:rsidRDefault="00CD0CD1" w:rsidP="00CD0CD1">
            <w:pPr>
              <w:jc w:val="center"/>
              <w:rPr>
                <w:rFonts w:ascii="Cambria" w:hAnsi="Cambria" w:cs="Arial"/>
                <w:sz w:val="20"/>
                <w:szCs w:val="20"/>
              </w:rPr>
            </w:pPr>
            <w:r>
              <w:rPr>
                <w:rFonts w:ascii="Cambria" w:hAnsi="Cambria" w:cs="Arial"/>
                <w:sz w:val="20"/>
                <w:szCs w:val="20"/>
              </w:rPr>
              <w:t>500</w:t>
            </w:r>
          </w:p>
        </w:tc>
        <w:tc>
          <w:tcPr>
            <w:tcW w:w="2141" w:type="dxa"/>
            <w:tcBorders>
              <w:top w:val="nil"/>
              <w:left w:val="nil"/>
              <w:bottom w:val="single" w:sz="4" w:space="0" w:color="auto"/>
              <w:right w:val="single" w:sz="8" w:space="0" w:color="auto"/>
            </w:tcBorders>
            <w:noWrap/>
            <w:vAlign w:val="center"/>
            <w:hideMark/>
          </w:tcPr>
          <w:p w14:paraId="6F01CC84" w14:textId="4DC2C2E2"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3C1A6D8D" w14:textId="77777777" w:rsidTr="00BC4402">
        <w:trPr>
          <w:trHeight w:val="315"/>
        </w:trPr>
        <w:tc>
          <w:tcPr>
            <w:tcW w:w="0" w:type="auto"/>
            <w:vMerge/>
            <w:tcBorders>
              <w:top w:val="nil"/>
              <w:left w:val="single" w:sz="8" w:space="0" w:color="auto"/>
              <w:bottom w:val="single" w:sz="8" w:space="0" w:color="000000"/>
              <w:right w:val="single" w:sz="4" w:space="0" w:color="auto"/>
            </w:tcBorders>
            <w:vAlign w:val="center"/>
            <w:hideMark/>
          </w:tcPr>
          <w:p w14:paraId="02BF2F25"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7B805955"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649F6790" w14:textId="77777777" w:rsidR="00CD0CD1" w:rsidRPr="00D346C2" w:rsidRDefault="00CD0CD1" w:rsidP="00CD0CD1">
            <w:pPr>
              <w:jc w:val="center"/>
              <w:rPr>
                <w:rFonts w:ascii="Cambria" w:hAnsi="Cambria"/>
                <w:kern w:val="2"/>
                <w:sz w:val="20"/>
              </w:rPr>
            </w:pPr>
            <w:r>
              <w:rPr>
                <w:rFonts w:ascii="Cambria" w:hAnsi="Cambria" w:cs="Arial"/>
                <w:sz w:val="20"/>
                <w:szCs w:val="20"/>
              </w:rPr>
              <w:t>501</w:t>
            </w:r>
          </w:p>
        </w:tc>
        <w:tc>
          <w:tcPr>
            <w:tcW w:w="1451" w:type="dxa"/>
            <w:tcBorders>
              <w:top w:val="nil"/>
              <w:left w:val="nil"/>
              <w:bottom w:val="single" w:sz="8" w:space="0" w:color="auto"/>
              <w:right w:val="single" w:sz="4" w:space="0" w:color="auto"/>
            </w:tcBorders>
            <w:vAlign w:val="center"/>
            <w:hideMark/>
          </w:tcPr>
          <w:p w14:paraId="5254E98F" w14:textId="77777777" w:rsidR="00CD0CD1" w:rsidRDefault="00CD0CD1" w:rsidP="00CD0CD1">
            <w:pPr>
              <w:jc w:val="center"/>
              <w:rPr>
                <w:rFonts w:ascii="Cambria" w:hAnsi="Cambria" w:cs="Arial"/>
                <w:sz w:val="20"/>
                <w:szCs w:val="20"/>
              </w:rPr>
            </w:pPr>
            <w:r>
              <w:rPr>
                <w:rFonts w:ascii="Cambria" w:hAnsi="Cambria" w:cs="Arial"/>
                <w:sz w:val="20"/>
                <w:szCs w:val="20"/>
              </w:rPr>
              <w:t>700</w:t>
            </w:r>
          </w:p>
        </w:tc>
        <w:tc>
          <w:tcPr>
            <w:tcW w:w="2141" w:type="dxa"/>
            <w:tcBorders>
              <w:top w:val="nil"/>
              <w:left w:val="nil"/>
              <w:bottom w:val="single" w:sz="8" w:space="0" w:color="auto"/>
              <w:right w:val="single" w:sz="8" w:space="0" w:color="auto"/>
            </w:tcBorders>
            <w:noWrap/>
            <w:vAlign w:val="center"/>
            <w:hideMark/>
          </w:tcPr>
          <w:p w14:paraId="1E910285" w14:textId="43BB4379"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507070D5" w14:textId="77777777" w:rsidTr="00BC4402">
        <w:trPr>
          <w:trHeight w:val="300"/>
        </w:trPr>
        <w:tc>
          <w:tcPr>
            <w:tcW w:w="840" w:type="dxa"/>
            <w:vMerge w:val="restart"/>
            <w:tcBorders>
              <w:top w:val="nil"/>
              <w:left w:val="single" w:sz="8" w:space="0" w:color="auto"/>
              <w:bottom w:val="single" w:sz="8" w:space="0" w:color="000000"/>
              <w:right w:val="single" w:sz="4" w:space="0" w:color="auto"/>
            </w:tcBorders>
            <w:noWrap/>
            <w:vAlign w:val="center"/>
            <w:hideMark/>
          </w:tcPr>
          <w:p w14:paraId="5CE98DC4"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21.</w:t>
            </w:r>
          </w:p>
        </w:tc>
        <w:tc>
          <w:tcPr>
            <w:tcW w:w="2269" w:type="dxa"/>
            <w:vMerge w:val="restart"/>
            <w:tcBorders>
              <w:top w:val="nil"/>
              <w:left w:val="single" w:sz="4" w:space="0" w:color="auto"/>
              <w:bottom w:val="single" w:sz="8" w:space="0" w:color="000000"/>
              <w:right w:val="single" w:sz="4" w:space="0" w:color="auto"/>
            </w:tcBorders>
            <w:vAlign w:val="center"/>
            <w:hideMark/>
          </w:tcPr>
          <w:p w14:paraId="06F0865A"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Plagát 1</w:t>
            </w:r>
          </w:p>
        </w:tc>
        <w:tc>
          <w:tcPr>
            <w:tcW w:w="1369" w:type="dxa"/>
            <w:tcBorders>
              <w:top w:val="nil"/>
              <w:left w:val="nil"/>
              <w:bottom w:val="single" w:sz="4" w:space="0" w:color="auto"/>
              <w:right w:val="single" w:sz="4" w:space="0" w:color="auto"/>
            </w:tcBorders>
            <w:shd w:val="clear" w:color="auto" w:fill="FFFFFF"/>
            <w:noWrap/>
            <w:vAlign w:val="center"/>
            <w:hideMark/>
          </w:tcPr>
          <w:p w14:paraId="568F4EE1" w14:textId="77777777" w:rsidR="00CD0CD1" w:rsidRDefault="00CD0CD1" w:rsidP="00CD0CD1">
            <w:pPr>
              <w:jc w:val="center"/>
              <w:rPr>
                <w:rFonts w:ascii="Cambria" w:hAnsi="Cambria" w:cs="Arial"/>
                <w:sz w:val="20"/>
                <w:szCs w:val="20"/>
              </w:rPr>
            </w:pPr>
            <w:r>
              <w:rPr>
                <w:rFonts w:ascii="Cambria" w:hAnsi="Cambria" w:cs="Arial"/>
                <w:sz w:val="20"/>
                <w:szCs w:val="20"/>
              </w:rPr>
              <w:t>30</w:t>
            </w:r>
          </w:p>
        </w:tc>
        <w:tc>
          <w:tcPr>
            <w:tcW w:w="1451" w:type="dxa"/>
            <w:tcBorders>
              <w:top w:val="nil"/>
              <w:left w:val="nil"/>
              <w:bottom w:val="single" w:sz="4" w:space="0" w:color="auto"/>
              <w:right w:val="single" w:sz="4" w:space="0" w:color="auto"/>
            </w:tcBorders>
            <w:vAlign w:val="center"/>
            <w:hideMark/>
          </w:tcPr>
          <w:p w14:paraId="52D1F4C4" w14:textId="77777777" w:rsidR="00CD0CD1" w:rsidRDefault="00CD0CD1" w:rsidP="00CD0CD1">
            <w:pPr>
              <w:jc w:val="center"/>
              <w:rPr>
                <w:rFonts w:ascii="Cambria" w:hAnsi="Cambria" w:cs="Arial"/>
                <w:sz w:val="20"/>
                <w:szCs w:val="20"/>
              </w:rPr>
            </w:pPr>
            <w:r>
              <w:rPr>
                <w:rFonts w:ascii="Cambria" w:hAnsi="Cambria" w:cs="Arial"/>
                <w:sz w:val="20"/>
                <w:szCs w:val="20"/>
              </w:rPr>
              <w:t>100</w:t>
            </w:r>
          </w:p>
        </w:tc>
        <w:tc>
          <w:tcPr>
            <w:tcW w:w="2141" w:type="dxa"/>
            <w:tcBorders>
              <w:top w:val="nil"/>
              <w:left w:val="nil"/>
              <w:bottom w:val="single" w:sz="4" w:space="0" w:color="auto"/>
              <w:right w:val="single" w:sz="8" w:space="0" w:color="auto"/>
            </w:tcBorders>
            <w:noWrap/>
            <w:vAlign w:val="center"/>
            <w:hideMark/>
          </w:tcPr>
          <w:p w14:paraId="5BA7D3AD" w14:textId="5E12AD64"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6BDB4581"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04A5852E"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5CF2FB78"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4" w:space="0" w:color="auto"/>
              <w:right w:val="single" w:sz="4" w:space="0" w:color="auto"/>
            </w:tcBorders>
            <w:shd w:val="clear" w:color="auto" w:fill="FFFFFF"/>
            <w:noWrap/>
            <w:vAlign w:val="center"/>
            <w:hideMark/>
          </w:tcPr>
          <w:p w14:paraId="2CA300E2" w14:textId="77777777" w:rsidR="00CD0CD1" w:rsidRPr="00D346C2" w:rsidRDefault="00CD0CD1" w:rsidP="00CD0CD1">
            <w:pPr>
              <w:jc w:val="center"/>
              <w:rPr>
                <w:rFonts w:ascii="Cambria" w:hAnsi="Cambria"/>
                <w:kern w:val="2"/>
                <w:sz w:val="20"/>
              </w:rPr>
            </w:pPr>
            <w:r>
              <w:rPr>
                <w:rFonts w:ascii="Cambria" w:hAnsi="Cambria" w:cs="Arial"/>
                <w:sz w:val="20"/>
                <w:szCs w:val="20"/>
              </w:rPr>
              <w:t>101</w:t>
            </w:r>
          </w:p>
        </w:tc>
        <w:tc>
          <w:tcPr>
            <w:tcW w:w="1451" w:type="dxa"/>
            <w:tcBorders>
              <w:top w:val="nil"/>
              <w:left w:val="nil"/>
              <w:bottom w:val="single" w:sz="4" w:space="0" w:color="auto"/>
              <w:right w:val="single" w:sz="4" w:space="0" w:color="auto"/>
            </w:tcBorders>
            <w:vAlign w:val="center"/>
            <w:hideMark/>
          </w:tcPr>
          <w:p w14:paraId="0465BB17" w14:textId="77777777" w:rsidR="00CD0CD1" w:rsidRDefault="00CD0CD1" w:rsidP="00CD0CD1">
            <w:pPr>
              <w:jc w:val="center"/>
              <w:rPr>
                <w:rFonts w:ascii="Cambria" w:hAnsi="Cambria" w:cs="Arial"/>
                <w:sz w:val="20"/>
                <w:szCs w:val="20"/>
              </w:rPr>
            </w:pPr>
            <w:r>
              <w:rPr>
                <w:rFonts w:ascii="Cambria" w:hAnsi="Cambria" w:cs="Arial"/>
                <w:sz w:val="20"/>
                <w:szCs w:val="20"/>
              </w:rPr>
              <w:t>200</w:t>
            </w:r>
          </w:p>
        </w:tc>
        <w:tc>
          <w:tcPr>
            <w:tcW w:w="2141" w:type="dxa"/>
            <w:tcBorders>
              <w:top w:val="nil"/>
              <w:left w:val="nil"/>
              <w:bottom w:val="single" w:sz="4" w:space="0" w:color="auto"/>
              <w:right w:val="single" w:sz="8" w:space="0" w:color="auto"/>
            </w:tcBorders>
            <w:noWrap/>
            <w:vAlign w:val="center"/>
            <w:hideMark/>
          </w:tcPr>
          <w:p w14:paraId="4DC724CA" w14:textId="0D92C340"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30F74F23" w14:textId="77777777" w:rsidTr="00BC4402">
        <w:trPr>
          <w:trHeight w:val="300"/>
        </w:trPr>
        <w:tc>
          <w:tcPr>
            <w:tcW w:w="0" w:type="auto"/>
            <w:vMerge/>
            <w:tcBorders>
              <w:top w:val="nil"/>
              <w:left w:val="single" w:sz="8" w:space="0" w:color="auto"/>
              <w:bottom w:val="single" w:sz="8" w:space="0" w:color="000000"/>
              <w:right w:val="single" w:sz="4" w:space="0" w:color="auto"/>
            </w:tcBorders>
            <w:vAlign w:val="center"/>
            <w:hideMark/>
          </w:tcPr>
          <w:p w14:paraId="560643D3" w14:textId="77777777" w:rsidR="00CD0CD1" w:rsidRPr="00D346C2" w:rsidRDefault="00CD0CD1" w:rsidP="00CD0CD1">
            <w:pPr>
              <w:suppressAutoHyphens w:val="0"/>
              <w:rPr>
                <w:rFonts w:ascii="Cambria" w:hAnsi="Cambria"/>
                <w:color w:val="000000"/>
                <w:kern w:val="2"/>
                <w:sz w:val="20"/>
              </w:rPr>
            </w:pPr>
          </w:p>
        </w:tc>
        <w:tc>
          <w:tcPr>
            <w:tcW w:w="0" w:type="auto"/>
            <w:vMerge/>
            <w:tcBorders>
              <w:top w:val="nil"/>
              <w:left w:val="single" w:sz="4" w:space="0" w:color="auto"/>
              <w:bottom w:val="single" w:sz="8" w:space="0" w:color="000000"/>
              <w:right w:val="single" w:sz="4" w:space="0" w:color="auto"/>
            </w:tcBorders>
            <w:vAlign w:val="center"/>
            <w:hideMark/>
          </w:tcPr>
          <w:p w14:paraId="4964C719" w14:textId="77777777" w:rsidR="00CD0CD1" w:rsidRPr="00D346C2" w:rsidRDefault="00CD0CD1" w:rsidP="00CD0CD1">
            <w:pPr>
              <w:suppressAutoHyphens w:val="0"/>
              <w:rPr>
                <w:rFonts w:ascii="Cambria" w:hAnsi="Cambria"/>
                <w:color w:val="000000"/>
                <w:kern w:val="2"/>
                <w:sz w:val="20"/>
              </w:rPr>
            </w:pPr>
          </w:p>
        </w:tc>
        <w:tc>
          <w:tcPr>
            <w:tcW w:w="1369" w:type="dxa"/>
            <w:tcBorders>
              <w:top w:val="nil"/>
              <w:left w:val="nil"/>
              <w:bottom w:val="single" w:sz="8" w:space="0" w:color="auto"/>
              <w:right w:val="single" w:sz="4" w:space="0" w:color="auto"/>
            </w:tcBorders>
            <w:shd w:val="clear" w:color="auto" w:fill="FFFFFF"/>
            <w:noWrap/>
            <w:vAlign w:val="center"/>
            <w:hideMark/>
          </w:tcPr>
          <w:p w14:paraId="695F290C" w14:textId="77777777" w:rsidR="00CD0CD1" w:rsidRPr="00D346C2" w:rsidRDefault="00CD0CD1" w:rsidP="00CD0CD1">
            <w:pPr>
              <w:jc w:val="center"/>
              <w:rPr>
                <w:rFonts w:ascii="Cambria" w:hAnsi="Cambria"/>
                <w:kern w:val="2"/>
                <w:sz w:val="20"/>
              </w:rPr>
            </w:pPr>
            <w:r>
              <w:rPr>
                <w:rFonts w:ascii="Cambria" w:hAnsi="Cambria" w:cs="Arial"/>
                <w:sz w:val="20"/>
                <w:szCs w:val="20"/>
              </w:rPr>
              <w:t>201</w:t>
            </w:r>
          </w:p>
        </w:tc>
        <w:tc>
          <w:tcPr>
            <w:tcW w:w="1451" w:type="dxa"/>
            <w:tcBorders>
              <w:top w:val="nil"/>
              <w:left w:val="nil"/>
              <w:bottom w:val="single" w:sz="8" w:space="0" w:color="auto"/>
              <w:right w:val="single" w:sz="4" w:space="0" w:color="auto"/>
            </w:tcBorders>
            <w:vAlign w:val="center"/>
            <w:hideMark/>
          </w:tcPr>
          <w:p w14:paraId="02B6A25B" w14:textId="77777777" w:rsidR="00CD0CD1" w:rsidRDefault="00CD0CD1" w:rsidP="00CD0CD1">
            <w:pPr>
              <w:jc w:val="center"/>
              <w:rPr>
                <w:rFonts w:ascii="Cambria" w:hAnsi="Cambria" w:cs="Arial"/>
                <w:sz w:val="20"/>
                <w:szCs w:val="20"/>
              </w:rPr>
            </w:pPr>
            <w:r>
              <w:rPr>
                <w:rFonts w:ascii="Cambria" w:hAnsi="Cambria" w:cs="Arial"/>
                <w:sz w:val="20"/>
                <w:szCs w:val="20"/>
              </w:rPr>
              <w:t>300</w:t>
            </w:r>
          </w:p>
        </w:tc>
        <w:tc>
          <w:tcPr>
            <w:tcW w:w="2141" w:type="dxa"/>
            <w:tcBorders>
              <w:top w:val="nil"/>
              <w:left w:val="nil"/>
              <w:bottom w:val="single" w:sz="8" w:space="0" w:color="auto"/>
              <w:right w:val="single" w:sz="8" w:space="0" w:color="auto"/>
            </w:tcBorders>
            <w:noWrap/>
            <w:vAlign w:val="center"/>
            <w:hideMark/>
          </w:tcPr>
          <w:p w14:paraId="337F2D3D" w14:textId="2CD114B2"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r w:rsidR="00CD0CD1" w14:paraId="0287D2E7" w14:textId="77777777" w:rsidTr="00BC4402">
        <w:trPr>
          <w:trHeight w:val="615"/>
        </w:trPr>
        <w:tc>
          <w:tcPr>
            <w:tcW w:w="840" w:type="dxa"/>
            <w:tcBorders>
              <w:top w:val="nil"/>
              <w:left w:val="single" w:sz="8" w:space="0" w:color="auto"/>
              <w:bottom w:val="single" w:sz="8" w:space="0" w:color="auto"/>
              <w:right w:val="single" w:sz="4" w:space="0" w:color="auto"/>
            </w:tcBorders>
            <w:noWrap/>
            <w:vAlign w:val="center"/>
            <w:hideMark/>
          </w:tcPr>
          <w:p w14:paraId="1AA3B142" w14:textId="77777777" w:rsidR="00CD0CD1" w:rsidRPr="00D346C2" w:rsidRDefault="00CD0CD1" w:rsidP="00CD0CD1">
            <w:pPr>
              <w:jc w:val="center"/>
              <w:rPr>
                <w:rFonts w:ascii="Cambria" w:hAnsi="Cambria"/>
                <w:color w:val="000000"/>
                <w:kern w:val="2"/>
                <w:sz w:val="20"/>
              </w:rPr>
            </w:pPr>
            <w:r>
              <w:rPr>
                <w:rFonts w:ascii="Cambria" w:hAnsi="Cambria" w:cs="Arial"/>
                <w:color w:val="000000"/>
                <w:sz w:val="20"/>
                <w:szCs w:val="20"/>
              </w:rPr>
              <w:t>22.</w:t>
            </w:r>
          </w:p>
        </w:tc>
        <w:tc>
          <w:tcPr>
            <w:tcW w:w="2269" w:type="dxa"/>
            <w:tcBorders>
              <w:top w:val="nil"/>
              <w:left w:val="nil"/>
              <w:bottom w:val="single" w:sz="8" w:space="0" w:color="auto"/>
              <w:right w:val="single" w:sz="4" w:space="0" w:color="auto"/>
            </w:tcBorders>
            <w:vAlign w:val="center"/>
            <w:hideMark/>
          </w:tcPr>
          <w:p w14:paraId="14D3E5A7" w14:textId="77777777" w:rsidR="00CD0CD1" w:rsidRDefault="00CD0CD1" w:rsidP="00CD0CD1">
            <w:pPr>
              <w:jc w:val="center"/>
              <w:rPr>
                <w:rFonts w:ascii="Cambria" w:hAnsi="Cambria" w:cs="Arial"/>
                <w:color w:val="000000"/>
                <w:sz w:val="20"/>
                <w:szCs w:val="20"/>
              </w:rPr>
            </w:pPr>
            <w:r>
              <w:rPr>
                <w:rFonts w:ascii="Cambria" w:hAnsi="Cambria" w:cs="Arial"/>
                <w:color w:val="000000"/>
                <w:sz w:val="20"/>
                <w:szCs w:val="20"/>
              </w:rPr>
              <w:t xml:space="preserve">Vreckový </w:t>
            </w:r>
            <w:proofErr w:type="spellStart"/>
            <w:r>
              <w:rPr>
                <w:rFonts w:ascii="Cambria" w:hAnsi="Cambria" w:cs="Arial"/>
                <w:color w:val="000000"/>
                <w:sz w:val="20"/>
                <w:szCs w:val="20"/>
              </w:rPr>
              <w:t>minikalendárik</w:t>
            </w:r>
            <w:proofErr w:type="spellEnd"/>
          </w:p>
        </w:tc>
        <w:tc>
          <w:tcPr>
            <w:tcW w:w="1369" w:type="dxa"/>
            <w:tcBorders>
              <w:top w:val="nil"/>
              <w:left w:val="nil"/>
              <w:bottom w:val="single" w:sz="8" w:space="0" w:color="auto"/>
              <w:right w:val="single" w:sz="4" w:space="0" w:color="auto"/>
            </w:tcBorders>
            <w:noWrap/>
            <w:vAlign w:val="center"/>
            <w:hideMark/>
          </w:tcPr>
          <w:p w14:paraId="3ACF2E34" w14:textId="77777777" w:rsidR="00CD0CD1" w:rsidRDefault="00CD0CD1" w:rsidP="00CD0CD1">
            <w:pPr>
              <w:jc w:val="center"/>
              <w:rPr>
                <w:rFonts w:ascii="Cambria" w:hAnsi="Cambria" w:cs="Arial"/>
                <w:sz w:val="20"/>
                <w:szCs w:val="20"/>
              </w:rPr>
            </w:pPr>
            <w:r>
              <w:rPr>
                <w:rFonts w:ascii="Cambria" w:hAnsi="Cambria" w:cs="Arial"/>
                <w:sz w:val="20"/>
                <w:szCs w:val="20"/>
              </w:rPr>
              <w:t>5000</w:t>
            </w:r>
          </w:p>
        </w:tc>
        <w:tc>
          <w:tcPr>
            <w:tcW w:w="1451" w:type="dxa"/>
            <w:tcBorders>
              <w:top w:val="nil"/>
              <w:left w:val="nil"/>
              <w:bottom w:val="single" w:sz="8" w:space="0" w:color="auto"/>
              <w:right w:val="single" w:sz="4" w:space="0" w:color="auto"/>
            </w:tcBorders>
            <w:noWrap/>
            <w:vAlign w:val="center"/>
            <w:hideMark/>
          </w:tcPr>
          <w:p w14:paraId="392C551C" w14:textId="77777777" w:rsidR="00CD0CD1" w:rsidRDefault="00CD0CD1" w:rsidP="00CD0CD1">
            <w:pPr>
              <w:jc w:val="center"/>
              <w:rPr>
                <w:rFonts w:ascii="Cambria" w:hAnsi="Cambria" w:cs="Arial"/>
                <w:sz w:val="20"/>
                <w:szCs w:val="20"/>
              </w:rPr>
            </w:pPr>
            <w:r>
              <w:rPr>
                <w:rFonts w:ascii="Cambria" w:hAnsi="Cambria" w:cs="Arial"/>
                <w:sz w:val="20"/>
                <w:szCs w:val="20"/>
              </w:rPr>
              <w:t>5000</w:t>
            </w:r>
          </w:p>
        </w:tc>
        <w:tc>
          <w:tcPr>
            <w:tcW w:w="2141" w:type="dxa"/>
            <w:tcBorders>
              <w:top w:val="nil"/>
              <w:left w:val="nil"/>
              <w:bottom w:val="single" w:sz="8" w:space="0" w:color="auto"/>
              <w:right w:val="single" w:sz="8" w:space="0" w:color="auto"/>
            </w:tcBorders>
            <w:noWrap/>
            <w:vAlign w:val="center"/>
            <w:hideMark/>
          </w:tcPr>
          <w:p w14:paraId="74C9F34D" w14:textId="574DA828" w:rsidR="00CD0CD1" w:rsidRPr="00D346C2" w:rsidRDefault="00CD0CD1" w:rsidP="00CD0CD1">
            <w:pPr>
              <w:rPr>
                <w:rFonts w:ascii="Cambria" w:hAnsi="Cambria"/>
                <w:sz w:val="20"/>
              </w:rPr>
            </w:pPr>
            <w:r w:rsidRPr="003F393A">
              <w:rPr>
                <w:rFonts w:asciiTheme="majorHAnsi" w:hAnsiTheme="majorHAnsi" w:cs="Arial"/>
                <w:sz w:val="20"/>
                <w:szCs w:val="20"/>
              </w:rPr>
              <w:t>&lt;</w:t>
            </w:r>
            <w:r w:rsidRPr="003F393A">
              <w:rPr>
                <w:rFonts w:asciiTheme="majorHAnsi" w:hAnsiTheme="majorHAnsi" w:cs="Arial"/>
                <w:color w:val="00B0F0"/>
                <w:sz w:val="20"/>
                <w:szCs w:val="20"/>
              </w:rPr>
              <w:t>vyplní uchádzač</w:t>
            </w:r>
            <w:r w:rsidRPr="003F393A">
              <w:rPr>
                <w:rFonts w:asciiTheme="majorHAnsi" w:hAnsiTheme="majorHAnsi" w:cs="Arial"/>
                <w:sz w:val="20"/>
                <w:szCs w:val="20"/>
              </w:rPr>
              <w:t>&gt;</w:t>
            </w:r>
          </w:p>
        </w:tc>
      </w:tr>
    </w:tbl>
    <w:p w14:paraId="2FB29A32" w14:textId="77777777" w:rsidR="004277E0" w:rsidRDefault="004277E0" w:rsidP="004277E0">
      <w:pPr>
        <w:suppressAutoHyphens w:val="0"/>
        <w:rPr>
          <w:rFonts w:ascii="Arial" w:hAnsi="Arial" w:cs="Arial"/>
          <w:i/>
          <w:iCs/>
          <w:kern w:val="2"/>
          <w:sz w:val="22"/>
          <w:szCs w:val="22"/>
        </w:rPr>
      </w:pPr>
    </w:p>
    <w:p w14:paraId="76E422EF" w14:textId="77777777" w:rsidR="00606848" w:rsidRDefault="00606848" w:rsidP="00606848">
      <w:pPr>
        <w:rPr>
          <w:rFonts w:asciiTheme="majorHAnsi" w:hAnsiTheme="majorHAnsi" w:cs="Arial"/>
          <w:b/>
          <w:color w:val="000000"/>
        </w:rPr>
      </w:pPr>
    </w:p>
    <w:p w14:paraId="16B93DCD" w14:textId="77777777" w:rsidR="00F1081C" w:rsidRDefault="00F1081C" w:rsidP="00F1081C">
      <w:pPr>
        <w:rPr>
          <w:rFonts w:ascii="Cambria" w:hAnsi="Cambria" w:cs="Arial"/>
          <w:sz w:val="22"/>
          <w:szCs w:val="22"/>
        </w:rPr>
      </w:pPr>
    </w:p>
    <w:p w14:paraId="16CC2C45" w14:textId="77777777" w:rsidR="0052614C" w:rsidRDefault="0052614C" w:rsidP="00AB3F5A">
      <w:pPr>
        <w:suppressAutoHyphens w:val="0"/>
        <w:rPr>
          <w:rFonts w:ascii="Arial" w:hAnsi="Arial" w:cs="Arial"/>
          <w:i/>
          <w:iCs/>
          <w:sz w:val="22"/>
          <w:szCs w:val="22"/>
        </w:rPr>
      </w:pPr>
    </w:p>
    <w:sectPr w:rsidR="0052614C" w:rsidSect="00184E3C">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65E33" w14:textId="77777777" w:rsidR="0055450E" w:rsidRDefault="0055450E">
      <w:r>
        <w:separator/>
      </w:r>
    </w:p>
  </w:endnote>
  <w:endnote w:type="continuationSeparator" w:id="0">
    <w:p w14:paraId="64F2E9A8" w14:textId="77777777" w:rsidR="0055450E" w:rsidRDefault="0055450E">
      <w:r>
        <w:continuationSeparator/>
      </w:r>
    </w:p>
  </w:endnote>
  <w:endnote w:type="continuationNotice" w:id="1">
    <w:p w14:paraId="0BBFC646" w14:textId="77777777" w:rsidR="0055450E" w:rsidRDefault="00554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AC54" w14:textId="77777777" w:rsidR="00A10C79" w:rsidRDefault="00A10C79">
    <w:pPr>
      <w:pStyle w:val="Footer"/>
    </w:pPr>
    <w:r>
      <w:rPr>
        <w:noProof/>
        <w:lang w:eastAsia="sk-SK"/>
      </w:rPr>
      <mc:AlternateContent>
        <mc:Choice Requires="wps">
          <w:drawing>
            <wp:anchor distT="0" distB="0" distL="0" distR="0" simplePos="0" relativeHeight="251657728" behindDoc="0" locked="0" layoutInCell="1" allowOverlap="1" wp14:anchorId="3B26B937" wp14:editId="5005968A">
              <wp:simplePos x="0" y="0"/>
              <wp:positionH relativeFrom="margin">
                <wp:posOffset>2702560</wp:posOffset>
              </wp:positionH>
              <wp:positionV relativeFrom="paragraph">
                <wp:posOffset>3175</wp:posOffset>
              </wp:positionV>
              <wp:extent cx="46228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CB95D" w14:textId="77777777" w:rsidR="00A10C79" w:rsidRPr="005737ED" w:rsidRDefault="00A10C79">
                          <w:pPr>
                            <w:pStyle w:val="Footer"/>
                            <w:rPr>
                              <w:rFonts w:asciiTheme="majorHAnsi" w:hAnsiTheme="majorHAnsi"/>
                              <w:sz w:val="22"/>
                              <w:szCs w:val="22"/>
                            </w:rPr>
                          </w:pPr>
                          <w:r w:rsidRPr="005737ED">
                            <w:rPr>
                              <w:rStyle w:val="PageNumber"/>
                              <w:rFonts w:asciiTheme="majorHAnsi" w:hAnsiTheme="majorHAnsi"/>
                              <w:sz w:val="22"/>
                              <w:szCs w:val="22"/>
                            </w:rPr>
                            <w:fldChar w:fldCharType="begin"/>
                          </w:r>
                          <w:r w:rsidRPr="008B11FA">
                            <w:rPr>
                              <w:rStyle w:val="PageNumber"/>
                              <w:rFonts w:asciiTheme="majorHAnsi" w:hAnsiTheme="majorHAnsi"/>
                              <w:sz w:val="22"/>
                              <w:szCs w:val="22"/>
                            </w:rPr>
                            <w:instrText xml:space="preserve"> PAGE </w:instrText>
                          </w:r>
                          <w:r w:rsidRPr="005737ED">
                            <w:rPr>
                              <w:rStyle w:val="PageNumber"/>
                              <w:rFonts w:asciiTheme="majorHAnsi" w:hAnsiTheme="majorHAnsi"/>
                              <w:sz w:val="22"/>
                              <w:szCs w:val="22"/>
                            </w:rPr>
                            <w:fldChar w:fldCharType="separate"/>
                          </w:r>
                          <w:r w:rsidRPr="008B11FA">
                            <w:rPr>
                              <w:rStyle w:val="PageNumber"/>
                              <w:rFonts w:asciiTheme="majorHAnsi" w:hAnsiTheme="majorHAnsi"/>
                              <w:noProof/>
                              <w:sz w:val="22"/>
                              <w:szCs w:val="22"/>
                            </w:rPr>
                            <w:t>21</w:t>
                          </w:r>
                          <w:r w:rsidRPr="005737ED">
                            <w:rPr>
                              <w:rStyle w:val="PageNumber"/>
                              <w:rFonts w:asciiTheme="majorHAnsi" w:hAnsiTheme="majorHAnsi"/>
                              <w:sz w:val="22"/>
                              <w:szCs w:val="22"/>
                            </w:rPr>
                            <w:fldChar w:fldCharType="end"/>
                          </w:r>
                          <w:r w:rsidRPr="005737ED">
                            <w:rPr>
                              <w:rStyle w:val="PageNumber"/>
                              <w:rFonts w:asciiTheme="majorHAnsi" w:hAnsiTheme="majorHAnsi"/>
                              <w:sz w:val="22"/>
                              <w:szCs w:val="22"/>
                            </w:rPr>
                            <w:t>/</w:t>
                          </w:r>
                          <w:r w:rsidRPr="005737ED">
                            <w:rPr>
                              <w:rStyle w:val="PageNumber"/>
                              <w:rFonts w:asciiTheme="majorHAnsi" w:hAnsiTheme="majorHAnsi"/>
                              <w:sz w:val="22"/>
                              <w:szCs w:val="22"/>
                            </w:rPr>
                            <w:fldChar w:fldCharType="begin"/>
                          </w:r>
                          <w:r w:rsidRPr="005737ED">
                            <w:rPr>
                              <w:rStyle w:val="PageNumber"/>
                              <w:rFonts w:asciiTheme="majorHAnsi" w:hAnsiTheme="majorHAnsi"/>
                              <w:sz w:val="22"/>
                              <w:szCs w:val="22"/>
                            </w:rPr>
                            <w:instrText xml:space="preserve"> NUMPAGES \*ARABIC </w:instrText>
                          </w:r>
                          <w:r w:rsidRPr="005737ED">
                            <w:rPr>
                              <w:rStyle w:val="PageNumber"/>
                              <w:rFonts w:asciiTheme="majorHAnsi" w:hAnsiTheme="majorHAnsi"/>
                              <w:sz w:val="22"/>
                              <w:szCs w:val="22"/>
                            </w:rPr>
                            <w:fldChar w:fldCharType="separate"/>
                          </w:r>
                          <w:r w:rsidRPr="005737ED">
                            <w:rPr>
                              <w:rStyle w:val="PageNumber"/>
                              <w:rFonts w:asciiTheme="majorHAnsi" w:hAnsiTheme="majorHAnsi"/>
                              <w:noProof/>
                              <w:sz w:val="22"/>
                              <w:szCs w:val="22"/>
                            </w:rPr>
                            <w:t>23</w:t>
                          </w:r>
                          <w:r w:rsidRPr="005737ED">
                            <w:rPr>
                              <w:rStyle w:val="PageNumber"/>
                              <w:rFonts w:asciiTheme="majorHAnsi" w:hAnsiTheme="majorHAns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6B937" id="_x0000_t202" coordsize="21600,21600" o:spt="202" path="m,l,21600r21600,l21600,xe">
              <v:stroke joinstyle="miter"/>
              <v:path gradientshapeok="t" o:connecttype="rect"/>
            </v:shapetype>
            <v:shape id="Text Box 1" o:spid="_x0000_s1026" type="#_x0000_t202" style="position:absolute;margin-left:212.8pt;margin-top:.25pt;width:36.4pt;height:13.7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" stroked="f">
              <v:fill opacity="0"/>
              <v:textbox inset="0,0,0,0">
                <w:txbxContent>
                  <w:p w14:paraId="208CB95D" w14:textId="77777777" w:rsidR="00A10C79" w:rsidRPr="005737ED" w:rsidRDefault="00A10C79">
                    <w:pPr>
                      <w:pStyle w:val="Footer"/>
                      <w:rPr>
                        <w:rFonts w:asciiTheme="majorHAnsi" w:hAnsiTheme="majorHAnsi"/>
                        <w:sz w:val="22"/>
                        <w:szCs w:val="22"/>
                      </w:rPr>
                    </w:pPr>
                    <w:r w:rsidRPr="005737ED">
                      <w:rPr>
                        <w:rStyle w:val="PageNumber"/>
                        <w:rFonts w:asciiTheme="majorHAnsi" w:hAnsiTheme="majorHAnsi"/>
                        <w:sz w:val="22"/>
                        <w:szCs w:val="22"/>
                      </w:rPr>
                      <w:fldChar w:fldCharType="begin"/>
                    </w:r>
                    <w:r w:rsidRPr="008B11FA">
                      <w:rPr>
                        <w:rStyle w:val="PageNumber"/>
                        <w:rFonts w:asciiTheme="majorHAnsi" w:hAnsiTheme="majorHAnsi"/>
                        <w:sz w:val="22"/>
                        <w:szCs w:val="22"/>
                      </w:rPr>
                      <w:instrText xml:space="preserve"> PAGE </w:instrText>
                    </w:r>
                    <w:r w:rsidRPr="005737ED">
                      <w:rPr>
                        <w:rStyle w:val="PageNumber"/>
                        <w:rFonts w:asciiTheme="majorHAnsi" w:hAnsiTheme="majorHAnsi"/>
                        <w:sz w:val="22"/>
                        <w:szCs w:val="22"/>
                      </w:rPr>
                      <w:fldChar w:fldCharType="separate"/>
                    </w:r>
                    <w:r w:rsidRPr="008B11FA">
                      <w:rPr>
                        <w:rStyle w:val="PageNumber"/>
                        <w:rFonts w:asciiTheme="majorHAnsi" w:hAnsiTheme="majorHAnsi"/>
                        <w:noProof/>
                        <w:sz w:val="22"/>
                        <w:szCs w:val="22"/>
                      </w:rPr>
                      <w:t>21</w:t>
                    </w:r>
                    <w:r w:rsidRPr="005737ED">
                      <w:rPr>
                        <w:rStyle w:val="PageNumber"/>
                        <w:rFonts w:asciiTheme="majorHAnsi" w:hAnsiTheme="majorHAnsi"/>
                        <w:sz w:val="22"/>
                        <w:szCs w:val="22"/>
                      </w:rPr>
                      <w:fldChar w:fldCharType="end"/>
                    </w:r>
                    <w:r w:rsidRPr="005737ED">
                      <w:rPr>
                        <w:rStyle w:val="PageNumber"/>
                        <w:rFonts w:asciiTheme="majorHAnsi" w:hAnsiTheme="majorHAnsi"/>
                        <w:sz w:val="22"/>
                        <w:szCs w:val="22"/>
                      </w:rPr>
                      <w:t>/</w:t>
                    </w:r>
                    <w:r w:rsidRPr="005737ED">
                      <w:rPr>
                        <w:rStyle w:val="PageNumber"/>
                        <w:rFonts w:asciiTheme="majorHAnsi" w:hAnsiTheme="majorHAnsi"/>
                        <w:sz w:val="22"/>
                        <w:szCs w:val="22"/>
                      </w:rPr>
                      <w:fldChar w:fldCharType="begin"/>
                    </w:r>
                    <w:r w:rsidRPr="005737ED">
                      <w:rPr>
                        <w:rStyle w:val="PageNumber"/>
                        <w:rFonts w:asciiTheme="majorHAnsi" w:hAnsiTheme="majorHAnsi"/>
                        <w:sz w:val="22"/>
                        <w:szCs w:val="22"/>
                      </w:rPr>
                      <w:instrText xml:space="preserve"> NUMPAGES \*ARABIC </w:instrText>
                    </w:r>
                    <w:r w:rsidRPr="005737ED">
                      <w:rPr>
                        <w:rStyle w:val="PageNumber"/>
                        <w:rFonts w:asciiTheme="majorHAnsi" w:hAnsiTheme="majorHAnsi"/>
                        <w:sz w:val="22"/>
                        <w:szCs w:val="22"/>
                      </w:rPr>
                      <w:fldChar w:fldCharType="separate"/>
                    </w:r>
                    <w:r w:rsidRPr="005737ED">
                      <w:rPr>
                        <w:rStyle w:val="PageNumber"/>
                        <w:rFonts w:asciiTheme="majorHAnsi" w:hAnsiTheme="majorHAnsi"/>
                        <w:noProof/>
                        <w:sz w:val="22"/>
                        <w:szCs w:val="22"/>
                      </w:rPr>
                      <w:t>23</w:t>
                    </w:r>
                    <w:r w:rsidRPr="005737ED">
                      <w:rPr>
                        <w:rStyle w:val="PageNumber"/>
                        <w:rFonts w:asciiTheme="majorHAnsi" w:hAnsiTheme="majorHAnsi"/>
                        <w:sz w:val="22"/>
                        <w:szCs w:val="22"/>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3F8DE" w14:textId="77777777" w:rsidR="0055450E" w:rsidRDefault="0055450E">
      <w:r>
        <w:separator/>
      </w:r>
    </w:p>
  </w:footnote>
  <w:footnote w:type="continuationSeparator" w:id="0">
    <w:p w14:paraId="301CFA66" w14:textId="77777777" w:rsidR="0055450E" w:rsidRDefault="0055450E">
      <w:r>
        <w:continuationSeparator/>
      </w:r>
    </w:p>
  </w:footnote>
  <w:footnote w:type="continuationNotice" w:id="1">
    <w:p w14:paraId="5B3F85BA" w14:textId="77777777" w:rsidR="0055450E" w:rsidRDefault="00554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F01E0" w14:textId="36BA7B92" w:rsidR="00A10C79" w:rsidRDefault="00A10C79" w:rsidP="000E0AD9">
    <w:pPr>
      <w:pStyle w:val="Header"/>
      <w:jc w:val="right"/>
      <w:rPr>
        <w:sz w:val="16"/>
        <w:szCs w:val="16"/>
      </w:rPr>
    </w:pPr>
    <w:r>
      <w:rPr>
        <w:rFonts w:asciiTheme="majorHAnsi" w:hAnsiTheme="majorHAns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8A30B35A"/>
    <w:lvl w:ilvl="0">
      <w:start w:val="1"/>
      <w:numFmt w:val="decimal"/>
      <w:pStyle w:val="Odstavec4B"/>
      <w:lvlText w:val="%1."/>
      <w:lvlJc w:val="left"/>
      <w:pPr>
        <w:tabs>
          <w:tab w:val="num" w:pos="1209"/>
        </w:tabs>
        <w:ind w:left="1209" w:hanging="360"/>
      </w:pPr>
      <w:rPr>
        <w:rFonts w:ascii="Times New Roman" w:hAnsi="Times New Roman" w:cs="Times New Roman"/>
      </w:rPr>
    </w:lvl>
  </w:abstractNum>
  <w:abstractNum w:abstractNumId="1" w15:restartNumberingAfterBreak="0">
    <w:nsid w:val="FFFFFF7E"/>
    <w:multiLevelType w:val="singleLevel"/>
    <w:tmpl w:val="EEBE999A"/>
    <w:lvl w:ilvl="0">
      <w:start w:val="1"/>
      <w:numFmt w:val="decimal"/>
      <w:pStyle w:val="Subsectionheading"/>
      <w:lvlText w:val="%1."/>
      <w:lvlJc w:val="left"/>
      <w:pPr>
        <w:tabs>
          <w:tab w:val="num" w:pos="926"/>
        </w:tabs>
        <w:ind w:left="926" w:hanging="360"/>
      </w:pPr>
      <w:rPr>
        <w:rFonts w:ascii="Times New Roman" w:hAnsi="Times New Roman" w:cs="Times New Roman"/>
      </w:rPr>
    </w:lvl>
  </w:abstractNum>
  <w:abstractNum w:abstractNumId="2" w15:restartNumberingAfterBreak="0">
    <w:nsid w:val="FFFFFF7F"/>
    <w:multiLevelType w:val="singleLevel"/>
    <w:tmpl w:val="D14E232C"/>
    <w:lvl w:ilvl="0">
      <w:start w:val="1"/>
      <w:numFmt w:val="decimal"/>
      <w:pStyle w:val="Heading9"/>
      <w:lvlText w:val="%1."/>
      <w:lvlJc w:val="left"/>
      <w:pPr>
        <w:tabs>
          <w:tab w:val="num" w:pos="643"/>
        </w:tabs>
        <w:ind w:left="643" w:hanging="360"/>
      </w:pPr>
      <w:rPr>
        <w:rFonts w:ascii="Times New Roman" w:hAnsi="Times New Roman" w:cs="Times New Roman"/>
      </w:rPr>
    </w:lvl>
  </w:abstractNum>
  <w:abstractNum w:abstractNumId="3" w15:restartNumberingAfterBreak="0">
    <w:nsid w:val="FFFFFF88"/>
    <w:multiLevelType w:val="singleLevel"/>
    <w:tmpl w:val="FEE8BD30"/>
    <w:lvl w:ilvl="0">
      <w:start w:val="1"/>
      <w:numFmt w:val="decimal"/>
      <w:pStyle w:val="ListNumber2"/>
      <w:lvlText w:val="%1."/>
      <w:lvlJc w:val="left"/>
      <w:pPr>
        <w:tabs>
          <w:tab w:val="num" w:pos="360"/>
        </w:tabs>
        <w:ind w:left="360" w:hanging="360"/>
      </w:pPr>
      <w:rPr>
        <w:rFonts w:ascii="Times New Roman" w:hAnsi="Times New Roman" w:cs="Times New Roman"/>
      </w:rPr>
    </w:lvl>
  </w:abstractNum>
  <w:abstractNum w:abstractNumId="4" w15:restartNumberingAfterBreak="0">
    <w:nsid w:val="00000001"/>
    <w:multiLevelType w:val="multilevel"/>
    <w:tmpl w:val="00000001"/>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pStyle w:val="Heading3"/>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5" w15:restartNumberingAfterBreak="0">
    <w:nsid w:val="00000002"/>
    <w:multiLevelType w:val="singleLevel"/>
    <w:tmpl w:val="00000002"/>
    <w:name w:val="WW8Num2"/>
    <w:lvl w:ilvl="0">
      <w:start w:val="1"/>
      <w:numFmt w:val="decimal"/>
      <w:pStyle w:val="Odsek"/>
      <w:lvlText w:val="%1"/>
      <w:lvlJc w:val="left"/>
      <w:pPr>
        <w:tabs>
          <w:tab w:val="num" w:pos="360"/>
        </w:tabs>
        <w:ind w:left="360" w:hanging="360"/>
      </w:pPr>
      <w:rPr>
        <w:rFonts w:ascii="Times New Roman" w:hAnsi="Times New Roman" w:cs="Times New Roman"/>
      </w:rPr>
    </w:lvl>
  </w:abstractNum>
  <w:abstractNum w:abstractNumId="6" w15:restartNumberingAfterBreak="0">
    <w:nsid w:val="00000003"/>
    <w:multiLevelType w:val="singleLevel"/>
    <w:tmpl w:val="462697BE"/>
    <w:name w:val="WW8Num3"/>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7" w15:restartNumberingAfterBreak="0">
    <w:nsid w:val="00000004"/>
    <w:multiLevelType w:val="singleLevel"/>
    <w:tmpl w:val="83D290C6"/>
    <w:name w:val="WW8Num6"/>
    <w:lvl w:ilvl="0">
      <w:start w:val="1"/>
      <w:numFmt w:val="decimal"/>
      <w:lvlText w:val="%1"/>
      <w:lvlJc w:val="left"/>
      <w:pPr>
        <w:tabs>
          <w:tab w:val="num" w:pos="360"/>
        </w:tabs>
        <w:ind w:left="360" w:hanging="360"/>
      </w:pPr>
      <w:rPr>
        <w:rFonts w:ascii="Arial" w:hAnsi="Arial" w:cs="Arial" w:hint="default"/>
      </w:rPr>
    </w:lvl>
  </w:abstractNum>
  <w:abstractNum w:abstractNumId="8" w15:restartNumberingAfterBreak="0">
    <w:nsid w:val="00000005"/>
    <w:multiLevelType w:val="singleLevel"/>
    <w:tmpl w:val="60B80304"/>
    <w:name w:val="WW8Num7"/>
    <w:lvl w:ilvl="0">
      <w:start w:val="1"/>
      <w:numFmt w:val="decimal"/>
      <w:lvlText w:val="%1"/>
      <w:lvlJc w:val="left"/>
      <w:pPr>
        <w:tabs>
          <w:tab w:val="num" w:pos="360"/>
        </w:tabs>
        <w:ind w:left="360" w:hanging="360"/>
      </w:pPr>
      <w:rPr>
        <w:rFonts w:ascii="Arial" w:hAnsi="Arial" w:cs="Arial" w:hint="default"/>
      </w:rPr>
    </w:lvl>
  </w:abstractNum>
  <w:abstractNum w:abstractNumId="9" w15:restartNumberingAfterBreak="0">
    <w:nsid w:val="00000006"/>
    <w:multiLevelType w:val="multilevel"/>
    <w:tmpl w:val="00000006"/>
    <w:name w:val="WW8Num8"/>
    <w:lvl w:ilvl="0">
      <w:start w:val="1"/>
      <w:numFmt w:val="none"/>
      <w:suff w:val="nothing"/>
      <w:lvlText w:val="3"/>
      <w:lvlJc w:val="left"/>
      <w:pPr>
        <w:tabs>
          <w:tab w:val="num" w:pos="360"/>
        </w:tabs>
        <w:ind w:left="360" w:hanging="360"/>
      </w:pPr>
      <w:rPr>
        <w:rFonts w:ascii="Times New Roman" w:hAnsi="Times New Roman" w:cs="Times New Roman"/>
      </w:rPr>
    </w:lvl>
    <w:lvl w:ilvl="1">
      <w:start w:val="1"/>
      <w:numFmt w:val="decimal"/>
      <w:lvlText w:val="2.%2"/>
      <w:lvlJc w:val="left"/>
      <w:pPr>
        <w:tabs>
          <w:tab w:val="num" w:pos="454"/>
        </w:tabs>
        <w:ind w:left="454" w:hanging="454"/>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0" w15:restartNumberingAfterBreak="0">
    <w:nsid w:val="00000007"/>
    <w:multiLevelType w:val="singleLevel"/>
    <w:tmpl w:val="00000007"/>
    <w:name w:val="WW8Num9"/>
    <w:lvl w:ilvl="0">
      <w:start w:val="1"/>
      <w:numFmt w:val="decimal"/>
      <w:lvlText w:val="%1"/>
      <w:lvlJc w:val="left"/>
      <w:pPr>
        <w:tabs>
          <w:tab w:val="num" w:pos="720"/>
        </w:tabs>
        <w:ind w:left="720" w:hanging="360"/>
      </w:pPr>
      <w:rPr>
        <w:rFonts w:ascii="Times New Roman" w:hAnsi="Times New Roman" w:cs="Times New Roman"/>
      </w:rPr>
    </w:lvl>
  </w:abstractNum>
  <w:abstractNum w:abstractNumId="11" w15:restartNumberingAfterBreak="0">
    <w:nsid w:val="00000008"/>
    <w:multiLevelType w:val="singleLevel"/>
    <w:tmpl w:val="00000008"/>
    <w:name w:val="WW8Num12"/>
    <w:lvl w:ilvl="0">
      <w:start w:val="1"/>
      <w:numFmt w:val="lowerLetter"/>
      <w:lvlText w:val="%1)"/>
      <w:lvlJc w:val="left"/>
      <w:pPr>
        <w:tabs>
          <w:tab w:val="num" w:pos="720"/>
        </w:tabs>
        <w:ind w:left="720" w:hanging="360"/>
      </w:pPr>
      <w:rPr>
        <w:rFonts w:ascii="Times New Roman" w:hAnsi="Times New Roman" w:cs="Times New Roman"/>
      </w:rPr>
    </w:lvl>
  </w:abstractNum>
  <w:abstractNum w:abstractNumId="12" w15:restartNumberingAfterBreak="0">
    <w:nsid w:val="00000009"/>
    <w:multiLevelType w:val="singleLevel"/>
    <w:tmpl w:val="5CA6D802"/>
    <w:name w:val="WW8Num13"/>
    <w:lvl w:ilvl="0">
      <w:start w:val="1"/>
      <w:numFmt w:val="decimal"/>
      <w:lvlText w:val="%1"/>
      <w:lvlJc w:val="left"/>
      <w:pPr>
        <w:tabs>
          <w:tab w:val="num" w:pos="360"/>
        </w:tabs>
        <w:ind w:left="360" w:hanging="360"/>
      </w:pPr>
      <w:rPr>
        <w:rFonts w:ascii="Arial" w:hAnsi="Arial" w:cs="Arial" w:hint="default"/>
      </w:rPr>
    </w:lvl>
  </w:abstractNum>
  <w:abstractNum w:abstractNumId="13" w15:restartNumberingAfterBreak="0">
    <w:nsid w:val="0000000A"/>
    <w:multiLevelType w:val="singleLevel"/>
    <w:tmpl w:val="DDCA321E"/>
    <w:name w:val="WW8Num15"/>
    <w:lvl w:ilvl="0">
      <w:start w:val="1"/>
      <w:numFmt w:val="decimal"/>
      <w:lvlText w:val="5.%1"/>
      <w:lvlJc w:val="left"/>
      <w:pPr>
        <w:tabs>
          <w:tab w:val="num" w:pos="1268"/>
        </w:tabs>
        <w:ind w:left="1268" w:hanging="454"/>
      </w:pPr>
      <w:rPr>
        <w:rFonts w:asciiTheme="majorHAnsi" w:hAnsiTheme="majorHAnsi" w:cs="Arial" w:hint="default"/>
        <w:sz w:val="22"/>
        <w:szCs w:val="22"/>
      </w:rPr>
    </w:lvl>
  </w:abstractNum>
  <w:abstractNum w:abstractNumId="14" w15:restartNumberingAfterBreak="0">
    <w:nsid w:val="0000000B"/>
    <w:multiLevelType w:val="singleLevel"/>
    <w:tmpl w:val="F64445F4"/>
    <w:name w:val="WW8Num16"/>
    <w:lvl w:ilvl="0">
      <w:start w:val="1"/>
      <w:numFmt w:val="decimal"/>
      <w:lvlText w:val="%1"/>
      <w:lvlJc w:val="left"/>
      <w:pPr>
        <w:tabs>
          <w:tab w:val="num" w:pos="360"/>
        </w:tabs>
        <w:ind w:left="360" w:hanging="360"/>
      </w:pPr>
      <w:rPr>
        <w:rFonts w:ascii="Arial" w:hAnsi="Arial" w:cs="Arial" w:hint="default"/>
      </w:rPr>
    </w:lvl>
  </w:abstractNum>
  <w:abstractNum w:abstractNumId="15" w15:restartNumberingAfterBreak="0">
    <w:nsid w:val="0000000C"/>
    <w:multiLevelType w:val="multilevel"/>
    <w:tmpl w:val="7082A0BE"/>
    <w:name w:val="WW8Num17"/>
    <w:lvl w:ilvl="0">
      <w:start w:val="1"/>
      <w:numFmt w:val="none"/>
      <w:suff w:val="nothing"/>
      <w:lvlText w:val="2"/>
      <w:lvlJc w:val="left"/>
      <w:pPr>
        <w:tabs>
          <w:tab w:val="num" w:pos="357"/>
        </w:tabs>
        <w:ind w:left="357" w:hanging="357"/>
      </w:pPr>
      <w:rPr>
        <w:rFonts w:ascii="Arial" w:hAnsi="Arial" w:cs="Arial" w:hint="default"/>
      </w:rPr>
    </w:lvl>
    <w:lvl w:ilvl="1">
      <w:start w:val="1"/>
      <w:numFmt w:val="decimal"/>
      <w:lvlText w:val="2.%2"/>
      <w:lvlJc w:val="left"/>
      <w:pPr>
        <w:tabs>
          <w:tab w:val="num" w:pos="454"/>
        </w:tabs>
        <w:ind w:left="454" w:hanging="454"/>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6" w15:restartNumberingAfterBreak="0">
    <w:nsid w:val="0000000D"/>
    <w:multiLevelType w:val="singleLevel"/>
    <w:tmpl w:val="0000000D"/>
    <w:name w:val="WW8Num18"/>
    <w:lvl w:ilvl="0">
      <w:start w:val="1"/>
      <w:numFmt w:val="none"/>
      <w:suff w:val="nothing"/>
      <w:lvlText w:val="a)"/>
      <w:lvlJc w:val="left"/>
      <w:pPr>
        <w:tabs>
          <w:tab w:val="num" w:pos="927"/>
        </w:tabs>
        <w:ind w:left="927" w:hanging="567"/>
      </w:pPr>
      <w:rPr>
        <w:rFonts w:ascii="Times New Roman" w:hAnsi="Times New Roman" w:cs="Times New Roman"/>
        <w:b w:val="0"/>
        <w:bCs w:val="0"/>
        <w:i w:val="0"/>
        <w:iCs w:val="0"/>
        <w:sz w:val="24"/>
        <w:szCs w:val="24"/>
      </w:rPr>
    </w:lvl>
  </w:abstractNum>
  <w:abstractNum w:abstractNumId="17" w15:restartNumberingAfterBreak="0">
    <w:nsid w:val="0000000E"/>
    <w:multiLevelType w:val="multilevel"/>
    <w:tmpl w:val="17B28600"/>
    <w:name w:val="WW8Num20"/>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720" w:hanging="72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080" w:hanging="108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8" w15:restartNumberingAfterBreak="0">
    <w:nsid w:val="0000000F"/>
    <w:multiLevelType w:val="singleLevel"/>
    <w:tmpl w:val="F6C69836"/>
    <w:name w:val="WW8Num22"/>
    <w:lvl w:ilvl="0">
      <w:start w:val="1"/>
      <w:numFmt w:val="none"/>
      <w:suff w:val="nothing"/>
      <w:lvlText w:val="3"/>
      <w:lvlJc w:val="left"/>
      <w:pPr>
        <w:tabs>
          <w:tab w:val="num" w:pos="360"/>
        </w:tabs>
        <w:ind w:left="360" w:hanging="360"/>
      </w:pPr>
      <w:rPr>
        <w:rFonts w:ascii="Arial" w:hAnsi="Arial" w:cs="Arial" w:hint="default"/>
      </w:rPr>
    </w:lvl>
  </w:abstractNum>
  <w:abstractNum w:abstractNumId="19" w15:restartNumberingAfterBreak="0">
    <w:nsid w:val="00000010"/>
    <w:multiLevelType w:val="multilevel"/>
    <w:tmpl w:val="96E69F2A"/>
    <w:name w:val="WW8Num24"/>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decimal"/>
      <w:lvlText w:val="3.%3"/>
      <w:lvlJc w:val="left"/>
      <w:pPr>
        <w:tabs>
          <w:tab w:val="num" w:pos="459"/>
        </w:tabs>
        <w:ind w:left="459" w:hanging="459"/>
      </w:pPr>
      <w:rPr>
        <w:rFonts w:ascii="Arial" w:hAnsi="Arial" w:cs="Arial" w:hint="default"/>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20" w15:restartNumberingAfterBreak="0">
    <w:nsid w:val="00000011"/>
    <w:multiLevelType w:val="singleLevel"/>
    <w:tmpl w:val="4342BD10"/>
    <w:name w:val="WW8Num25"/>
    <w:lvl w:ilvl="0">
      <w:start w:val="1"/>
      <w:numFmt w:val="decimal"/>
      <w:lvlText w:val="%1"/>
      <w:lvlJc w:val="left"/>
      <w:pPr>
        <w:tabs>
          <w:tab w:val="num" w:pos="360"/>
        </w:tabs>
        <w:ind w:left="360" w:hanging="360"/>
      </w:pPr>
      <w:rPr>
        <w:rFonts w:ascii="Arial" w:hAnsi="Arial" w:cs="Arial" w:hint="default"/>
      </w:rPr>
    </w:lvl>
  </w:abstractNum>
  <w:abstractNum w:abstractNumId="21" w15:restartNumberingAfterBreak="0">
    <w:nsid w:val="00000012"/>
    <w:multiLevelType w:val="singleLevel"/>
    <w:tmpl w:val="00000012"/>
    <w:name w:val="WW8Num27"/>
    <w:lvl w:ilvl="0">
      <w:start w:val="1"/>
      <w:numFmt w:val="lowerLetter"/>
      <w:lvlText w:val="%1)"/>
      <w:lvlJc w:val="left"/>
      <w:pPr>
        <w:tabs>
          <w:tab w:val="num" w:pos="2061"/>
        </w:tabs>
        <w:ind w:left="2061" w:hanging="360"/>
      </w:pPr>
      <w:rPr>
        <w:rFonts w:ascii="Times New Roman" w:hAnsi="Times New Roman" w:cs="Times New Roman"/>
      </w:rPr>
    </w:lvl>
  </w:abstractNum>
  <w:abstractNum w:abstractNumId="22" w15:restartNumberingAfterBreak="0">
    <w:nsid w:val="00000013"/>
    <w:multiLevelType w:val="multilevel"/>
    <w:tmpl w:val="00000013"/>
    <w:name w:val="WW8Num28"/>
    <w:lvl w:ilvl="0">
      <w:start w:val="2"/>
      <w:numFmt w:val="decimal"/>
      <w:lvlText w:val="%1."/>
      <w:lvlJc w:val="left"/>
      <w:pPr>
        <w:tabs>
          <w:tab w:val="num" w:pos="0"/>
        </w:tabs>
        <w:ind w:left="794" w:hanging="794"/>
      </w:pPr>
      <w:rPr>
        <w:rFonts w:ascii="Arial" w:hAnsi="Arial" w:cs="Arial"/>
        <w:b/>
        <w:bCs/>
        <w:i w:val="0"/>
        <w:iCs w:val="0"/>
        <w:sz w:val="24"/>
        <w:szCs w:val="24"/>
      </w:rPr>
    </w:lvl>
    <w:lvl w:ilvl="1">
      <w:start w:val="1"/>
      <w:numFmt w:val="decimal"/>
      <w:lvlText w:val="%1.%2."/>
      <w:lvlJc w:val="left"/>
      <w:pPr>
        <w:tabs>
          <w:tab w:val="num" w:pos="480"/>
        </w:tabs>
        <w:ind w:left="1047" w:hanging="567"/>
      </w:pPr>
      <w:rPr>
        <w:rFonts w:ascii="Times New Roman" w:hAnsi="Times New Roman" w:cs="Times New Roman"/>
        <w:b/>
        <w:bCs/>
        <w:i w:val="0"/>
        <w:iCs w:val="0"/>
        <w:sz w:val="24"/>
        <w:szCs w:val="24"/>
      </w:rPr>
    </w:lvl>
    <w:lvl w:ilvl="2">
      <w:start w:val="1"/>
      <w:numFmt w:val="decimal"/>
      <w:lvlText w:val="%1.%2.%3."/>
      <w:lvlJc w:val="left"/>
      <w:pPr>
        <w:tabs>
          <w:tab w:val="num" w:pos="833"/>
        </w:tabs>
        <w:ind w:left="1344" w:hanging="624"/>
      </w:pPr>
      <w:rPr>
        <w:rFonts w:ascii="Arial" w:hAnsi="Arial" w:cs="Arial"/>
        <w:b/>
        <w:bCs/>
        <w:i w:val="0"/>
        <w:iCs w:val="0"/>
        <w:sz w:val="18"/>
        <w:szCs w:val="18"/>
      </w:rPr>
    </w:lvl>
    <w:lvl w:ilvl="3">
      <w:start w:val="1"/>
      <w:numFmt w:val="decimal"/>
      <w:lvlText w:val="%1.%2.%3.%4."/>
      <w:lvlJc w:val="left"/>
      <w:pPr>
        <w:tabs>
          <w:tab w:val="num" w:pos="2155"/>
        </w:tabs>
        <w:ind w:left="2155" w:hanging="1075"/>
      </w:pPr>
      <w:rPr>
        <w:rFonts w:ascii="Arial" w:hAnsi="Arial" w:cs="Arial"/>
        <w:b w:val="0"/>
        <w:bCs w:val="0"/>
        <w:i w:val="0"/>
        <w:iCs w:val="0"/>
        <w:sz w:val="18"/>
        <w:szCs w:val="18"/>
      </w:rPr>
    </w:lvl>
    <w:lvl w:ilvl="4">
      <w:start w:val="1"/>
      <w:numFmt w:val="decimal"/>
      <w:lvlText w:val="%1.%2.%3.%4.%5."/>
      <w:lvlJc w:val="left"/>
      <w:pPr>
        <w:tabs>
          <w:tab w:val="num" w:pos="2700"/>
        </w:tabs>
        <w:ind w:left="2700" w:hanging="1260"/>
      </w:pPr>
      <w:rPr>
        <w:rFonts w:ascii="Times New Roman" w:hAnsi="Times New Roman" w:cs="Times New Roman"/>
      </w:rPr>
    </w:lvl>
    <w:lvl w:ilvl="5">
      <w:start w:val="1"/>
      <w:numFmt w:val="decimal"/>
      <w:lvlText w:val="%1.%2.%3.%4.%5.%6."/>
      <w:lvlJc w:val="left"/>
      <w:pPr>
        <w:tabs>
          <w:tab w:val="num" w:pos="3060"/>
        </w:tabs>
        <w:ind w:left="3060" w:hanging="126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3960"/>
        </w:tabs>
        <w:ind w:left="3960" w:hanging="144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3" w15:restartNumberingAfterBreak="0">
    <w:nsid w:val="00000014"/>
    <w:multiLevelType w:val="multilevel"/>
    <w:tmpl w:val="791A3D54"/>
    <w:name w:val="WW8Num29"/>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lef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left"/>
      <w:pPr>
        <w:tabs>
          <w:tab w:val="num" w:pos="6120"/>
        </w:tabs>
        <w:ind w:left="6120" w:hanging="180"/>
      </w:pPr>
      <w:rPr>
        <w:rFonts w:ascii="Times New Roman" w:hAnsi="Times New Roman" w:cs="Times New Roman"/>
      </w:rPr>
    </w:lvl>
  </w:abstractNum>
  <w:abstractNum w:abstractNumId="24" w15:restartNumberingAfterBreak="0">
    <w:nsid w:val="00000015"/>
    <w:multiLevelType w:val="multilevel"/>
    <w:tmpl w:val="00000015"/>
    <w:name w:val="WW8StyleNum"/>
    <w:lvl w:ilvl="0">
      <w:start w:val="1"/>
      <w:numFmt w:val="decimal"/>
      <w:lvlText w:val="%1"/>
      <w:lvlJc w:val="left"/>
      <w:pPr>
        <w:tabs>
          <w:tab w:val="num" w:pos="510"/>
        </w:tabs>
        <w:ind w:left="510" w:hanging="51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5" w15:restartNumberingAfterBreak="0">
    <w:nsid w:val="00000017"/>
    <w:multiLevelType w:val="multilevel"/>
    <w:tmpl w:val="6E08BC40"/>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26" w15:restartNumberingAfterBreak="0">
    <w:nsid w:val="03087252"/>
    <w:multiLevelType w:val="multilevel"/>
    <w:tmpl w:val="F4C855E6"/>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720" w:hanging="720"/>
      </w:pPr>
      <w:rPr>
        <w:rFonts w:asciiTheme="majorHAnsi" w:eastAsia="Times New Roman" w:hAnsiTheme="majorHAnsi" w:cs="Arial"/>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08A718EF"/>
    <w:multiLevelType w:val="hybridMultilevel"/>
    <w:tmpl w:val="646E33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9FD4FC6"/>
    <w:multiLevelType w:val="hybridMultilevel"/>
    <w:tmpl w:val="3B72DE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C356ED0"/>
    <w:multiLevelType w:val="multilevel"/>
    <w:tmpl w:val="0F3A6CDC"/>
    <w:lvl w:ilvl="0">
      <w:start w:val="1"/>
      <w:numFmt w:val="decimal"/>
      <w:lvlText w:val="%1."/>
      <w:lvlJc w:val="left"/>
      <w:pPr>
        <w:ind w:left="644" w:hanging="360"/>
      </w:pPr>
      <w:rPr>
        <w:rFonts w:hint="default"/>
      </w:rPr>
    </w:lvl>
    <w:lvl w:ilvl="1">
      <w:start w:val="1"/>
      <w:numFmt w:val="decimal"/>
      <w:lvlText w:val="12.%2."/>
      <w:lvlJc w:val="left"/>
      <w:pPr>
        <w:ind w:left="858" w:hanging="432"/>
      </w:pPr>
      <w:rPr>
        <w:rFonts w:hint="default"/>
        <w:sz w:val="20"/>
      </w:rPr>
    </w:lvl>
    <w:lvl w:ilvl="2">
      <w:start w:val="1"/>
      <w:numFmt w:val="decimal"/>
      <w:lvlText w:val="12.%2.%3."/>
      <w:lvlJc w:val="left"/>
      <w:pPr>
        <w:ind w:left="1508" w:hanging="504"/>
      </w:pPr>
      <w:rPr>
        <w:rFonts w:hint="default"/>
        <w:sz w:val="20"/>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0" w15:restartNumberingAfterBreak="0">
    <w:nsid w:val="0DAF2C43"/>
    <w:multiLevelType w:val="hybridMultilevel"/>
    <w:tmpl w:val="88E4F3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E5D37A8"/>
    <w:multiLevelType w:val="hybridMultilevel"/>
    <w:tmpl w:val="C21C60AE"/>
    <w:lvl w:ilvl="0" w:tplc="79AE8E22">
      <w:start w:val="1"/>
      <w:numFmt w:val="decimal"/>
      <w:lvlText w:val="%1"/>
      <w:lvlJc w:val="left"/>
      <w:pPr>
        <w:tabs>
          <w:tab w:val="num" w:pos="360"/>
        </w:tabs>
        <w:ind w:left="360" w:hanging="360"/>
      </w:pPr>
      <w:rPr>
        <w:rFonts w:ascii="Arial" w:hAnsi="Arial" w:cs="Arial" w:hint="default"/>
      </w:rPr>
    </w:lvl>
    <w:lvl w:ilvl="1" w:tplc="041B0019">
      <w:start w:val="1"/>
      <w:numFmt w:val="lowerLetter"/>
      <w:lvlText w:val="%2."/>
      <w:lvlJc w:val="left"/>
      <w:pPr>
        <w:tabs>
          <w:tab w:val="num" w:pos="1080"/>
        </w:tabs>
        <w:ind w:left="1080" w:hanging="360"/>
      </w:pPr>
      <w:rPr>
        <w:rFonts w:ascii="Times New Roman" w:hAnsi="Times New Roman" w:cs="Times New Roman"/>
      </w:rPr>
    </w:lvl>
    <w:lvl w:ilvl="2" w:tplc="041B001B">
      <w:start w:val="1"/>
      <w:numFmt w:val="lowerRoman"/>
      <w:lvlText w:val="%3."/>
      <w:lvlJc w:val="right"/>
      <w:pPr>
        <w:tabs>
          <w:tab w:val="num" w:pos="1800"/>
        </w:tabs>
        <w:ind w:left="1800" w:hanging="180"/>
      </w:pPr>
      <w:rPr>
        <w:rFonts w:ascii="Times New Roman" w:hAnsi="Times New Roman" w:cs="Times New Roman"/>
      </w:rPr>
    </w:lvl>
    <w:lvl w:ilvl="3" w:tplc="041B000F">
      <w:start w:val="1"/>
      <w:numFmt w:val="decimal"/>
      <w:lvlText w:val="%4."/>
      <w:lvlJc w:val="left"/>
      <w:pPr>
        <w:tabs>
          <w:tab w:val="num" w:pos="2520"/>
        </w:tabs>
        <w:ind w:left="2520" w:hanging="360"/>
      </w:pPr>
      <w:rPr>
        <w:rFonts w:ascii="Times New Roman" w:hAnsi="Times New Roman" w:cs="Times New Roman"/>
      </w:rPr>
    </w:lvl>
    <w:lvl w:ilvl="4" w:tplc="041B0019">
      <w:start w:val="1"/>
      <w:numFmt w:val="lowerLetter"/>
      <w:lvlText w:val="%5."/>
      <w:lvlJc w:val="left"/>
      <w:pPr>
        <w:tabs>
          <w:tab w:val="num" w:pos="3240"/>
        </w:tabs>
        <w:ind w:left="3240" w:hanging="360"/>
      </w:pPr>
      <w:rPr>
        <w:rFonts w:ascii="Times New Roman" w:hAnsi="Times New Roman" w:cs="Times New Roman"/>
      </w:rPr>
    </w:lvl>
    <w:lvl w:ilvl="5" w:tplc="041B001B">
      <w:start w:val="1"/>
      <w:numFmt w:val="lowerRoman"/>
      <w:lvlText w:val="%6."/>
      <w:lvlJc w:val="right"/>
      <w:pPr>
        <w:tabs>
          <w:tab w:val="num" w:pos="3960"/>
        </w:tabs>
        <w:ind w:left="3960" w:hanging="180"/>
      </w:pPr>
      <w:rPr>
        <w:rFonts w:ascii="Times New Roman" w:hAnsi="Times New Roman" w:cs="Times New Roman"/>
      </w:rPr>
    </w:lvl>
    <w:lvl w:ilvl="6" w:tplc="041B000F">
      <w:start w:val="1"/>
      <w:numFmt w:val="decimal"/>
      <w:lvlText w:val="%7."/>
      <w:lvlJc w:val="left"/>
      <w:pPr>
        <w:tabs>
          <w:tab w:val="num" w:pos="4680"/>
        </w:tabs>
        <w:ind w:left="4680" w:hanging="360"/>
      </w:pPr>
      <w:rPr>
        <w:rFonts w:ascii="Times New Roman" w:hAnsi="Times New Roman" w:cs="Times New Roman"/>
      </w:rPr>
    </w:lvl>
    <w:lvl w:ilvl="7" w:tplc="041B0019">
      <w:start w:val="1"/>
      <w:numFmt w:val="lowerLetter"/>
      <w:lvlText w:val="%8."/>
      <w:lvlJc w:val="left"/>
      <w:pPr>
        <w:tabs>
          <w:tab w:val="num" w:pos="5400"/>
        </w:tabs>
        <w:ind w:left="5400" w:hanging="360"/>
      </w:pPr>
      <w:rPr>
        <w:rFonts w:ascii="Times New Roman" w:hAnsi="Times New Roman" w:cs="Times New Roman"/>
      </w:rPr>
    </w:lvl>
    <w:lvl w:ilvl="8" w:tplc="041B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1013508D"/>
    <w:multiLevelType w:val="hybridMultilevel"/>
    <w:tmpl w:val="0A583590"/>
    <w:name w:val="WW8Num2933"/>
    <w:lvl w:ilvl="0" w:tplc="041B0001">
      <w:start w:val="1"/>
      <w:numFmt w:val="bullet"/>
      <w:lvlText w:val=""/>
      <w:lvlJc w:val="left"/>
      <w:pPr>
        <w:ind w:left="1004" w:hanging="360"/>
      </w:pPr>
      <w:rPr>
        <w:rFonts w:ascii="Symbol" w:hAnsi="Symbol" w:cs="Symbol"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cs="Wingdings" w:hint="default"/>
      </w:rPr>
    </w:lvl>
    <w:lvl w:ilvl="3" w:tplc="041B0001">
      <w:start w:val="1"/>
      <w:numFmt w:val="bullet"/>
      <w:lvlText w:val=""/>
      <w:lvlJc w:val="left"/>
      <w:pPr>
        <w:ind w:left="3164" w:hanging="360"/>
      </w:pPr>
      <w:rPr>
        <w:rFonts w:ascii="Symbol" w:hAnsi="Symbol" w:cs="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cs="Wingdings" w:hint="default"/>
      </w:rPr>
    </w:lvl>
    <w:lvl w:ilvl="6" w:tplc="041B0001">
      <w:start w:val="1"/>
      <w:numFmt w:val="bullet"/>
      <w:lvlText w:val=""/>
      <w:lvlJc w:val="left"/>
      <w:pPr>
        <w:ind w:left="5324" w:hanging="360"/>
      </w:pPr>
      <w:rPr>
        <w:rFonts w:ascii="Symbol" w:hAnsi="Symbol" w:cs="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cs="Wingdings" w:hint="default"/>
      </w:rPr>
    </w:lvl>
  </w:abstractNum>
  <w:abstractNum w:abstractNumId="33" w15:restartNumberingAfterBreak="0">
    <w:nsid w:val="16AA1A41"/>
    <w:multiLevelType w:val="multilevel"/>
    <w:tmpl w:val="059EC3A8"/>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sz w:val="20"/>
        <w:szCs w:val="2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A1548E6"/>
    <w:multiLevelType w:val="multilevel"/>
    <w:tmpl w:val="E36A0FE8"/>
    <w:lvl w:ilvl="0">
      <w:start w:val="1"/>
      <w:numFmt w:val="decimal"/>
      <w:lvlText w:val="%1."/>
      <w:lvlJc w:val="left"/>
      <w:pPr>
        <w:ind w:left="644" w:hanging="360"/>
      </w:pPr>
      <w:rPr>
        <w:rFonts w:hint="default"/>
      </w:rPr>
    </w:lvl>
    <w:lvl w:ilvl="1">
      <w:start w:val="1"/>
      <w:numFmt w:val="decimal"/>
      <w:lvlText w:val="11.%2."/>
      <w:lvlJc w:val="left"/>
      <w:pPr>
        <w:ind w:left="858" w:hanging="432"/>
      </w:pPr>
      <w:rPr>
        <w:rFonts w:hint="default"/>
      </w:rPr>
    </w:lvl>
    <w:lvl w:ilvl="2">
      <w:start w:val="1"/>
      <w:numFmt w:val="decimal"/>
      <w:lvlText w:val="1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5" w15:restartNumberingAfterBreak="0">
    <w:nsid w:val="1A543447"/>
    <w:multiLevelType w:val="multilevel"/>
    <w:tmpl w:val="6DA49E98"/>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21D6FAC"/>
    <w:multiLevelType w:val="hybridMultilevel"/>
    <w:tmpl w:val="B7CC9446"/>
    <w:name w:val="WW8Num292"/>
    <w:lvl w:ilvl="0" w:tplc="8E7CB5FE">
      <w:start w:val="1"/>
      <w:numFmt w:val="decimal"/>
      <w:lvlText w:val="3.%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24A87612"/>
    <w:multiLevelType w:val="multilevel"/>
    <w:tmpl w:val="9F40CF3C"/>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7F16FAE"/>
    <w:multiLevelType w:val="hybridMultilevel"/>
    <w:tmpl w:val="705C0E9C"/>
    <w:name w:val="WW8Num33"/>
    <w:lvl w:ilvl="0" w:tplc="C1B82B44">
      <w:start w:val="1"/>
      <w:numFmt w:val="decimal"/>
      <w:lvlText w:val="%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2AA40B5B"/>
    <w:multiLevelType w:val="hybridMultilevel"/>
    <w:tmpl w:val="82C43B84"/>
    <w:lvl w:ilvl="0" w:tplc="041B0017">
      <w:start w:val="1"/>
      <w:numFmt w:val="lowerLetter"/>
      <w:lvlText w:val="%1)"/>
      <w:lvlJc w:val="left"/>
      <w:pPr>
        <w:tabs>
          <w:tab w:val="num" w:pos="360"/>
        </w:tabs>
        <w:ind w:left="36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2C074403"/>
    <w:multiLevelType w:val="hybridMultilevel"/>
    <w:tmpl w:val="BAEA5D56"/>
    <w:name w:val="WW8Num2932"/>
    <w:lvl w:ilvl="0" w:tplc="6C68584C">
      <w:start w:val="4"/>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2FDE1E45"/>
    <w:multiLevelType w:val="hybridMultilevel"/>
    <w:tmpl w:val="0E8A0308"/>
    <w:lvl w:ilvl="0" w:tplc="14C4FA96">
      <w:start w:val="1"/>
      <w:numFmt w:val="bullet"/>
      <w:lvlText w:val="-"/>
      <w:lvlJc w:val="left"/>
      <w:pPr>
        <w:ind w:left="1004" w:hanging="360"/>
      </w:pPr>
      <w:rPr>
        <w:rFonts w:ascii="Times New Roman" w:eastAsia="Times New Roman" w:hAnsi="Times New Roman" w:hint="default"/>
      </w:rPr>
    </w:lvl>
    <w:lvl w:ilvl="1" w:tplc="041B0003">
      <w:start w:val="1"/>
      <w:numFmt w:val="bullet"/>
      <w:lvlText w:val="o"/>
      <w:lvlJc w:val="left"/>
      <w:pPr>
        <w:ind w:left="1724" w:hanging="360"/>
      </w:pPr>
      <w:rPr>
        <w:rFonts w:ascii="Courier New" w:hAnsi="Courier New" w:cs="Courier New" w:hint="default"/>
      </w:rPr>
    </w:lvl>
    <w:lvl w:ilvl="2" w:tplc="041B0005">
      <w:start w:val="1"/>
      <w:numFmt w:val="bullet"/>
      <w:lvlText w:val=""/>
      <w:lvlJc w:val="left"/>
      <w:pPr>
        <w:ind w:left="2444" w:hanging="360"/>
      </w:pPr>
      <w:rPr>
        <w:rFonts w:ascii="Wingdings" w:hAnsi="Wingdings" w:cs="Wingdings" w:hint="default"/>
      </w:rPr>
    </w:lvl>
    <w:lvl w:ilvl="3" w:tplc="041B0001">
      <w:start w:val="1"/>
      <w:numFmt w:val="bullet"/>
      <w:lvlText w:val=""/>
      <w:lvlJc w:val="left"/>
      <w:pPr>
        <w:ind w:left="3164" w:hanging="360"/>
      </w:pPr>
      <w:rPr>
        <w:rFonts w:ascii="Symbol" w:hAnsi="Symbol" w:cs="Symbol" w:hint="default"/>
      </w:rPr>
    </w:lvl>
    <w:lvl w:ilvl="4" w:tplc="041B0003">
      <w:start w:val="1"/>
      <w:numFmt w:val="bullet"/>
      <w:lvlText w:val="o"/>
      <w:lvlJc w:val="left"/>
      <w:pPr>
        <w:ind w:left="3884" w:hanging="360"/>
      </w:pPr>
      <w:rPr>
        <w:rFonts w:ascii="Courier New" w:hAnsi="Courier New" w:cs="Courier New" w:hint="default"/>
      </w:rPr>
    </w:lvl>
    <w:lvl w:ilvl="5" w:tplc="041B0005">
      <w:start w:val="1"/>
      <w:numFmt w:val="bullet"/>
      <w:lvlText w:val=""/>
      <w:lvlJc w:val="left"/>
      <w:pPr>
        <w:ind w:left="4604" w:hanging="360"/>
      </w:pPr>
      <w:rPr>
        <w:rFonts w:ascii="Wingdings" w:hAnsi="Wingdings" w:cs="Wingdings" w:hint="default"/>
      </w:rPr>
    </w:lvl>
    <w:lvl w:ilvl="6" w:tplc="041B0001">
      <w:start w:val="1"/>
      <w:numFmt w:val="bullet"/>
      <w:lvlText w:val=""/>
      <w:lvlJc w:val="left"/>
      <w:pPr>
        <w:ind w:left="5324" w:hanging="360"/>
      </w:pPr>
      <w:rPr>
        <w:rFonts w:ascii="Symbol" w:hAnsi="Symbol" w:cs="Symbol" w:hint="default"/>
      </w:rPr>
    </w:lvl>
    <w:lvl w:ilvl="7" w:tplc="041B0003">
      <w:start w:val="1"/>
      <w:numFmt w:val="bullet"/>
      <w:lvlText w:val="o"/>
      <w:lvlJc w:val="left"/>
      <w:pPr>
        <w:ind w:left="6044" w:hanging="360"/>
      </w:pPr>
      <w:rPr>
        <w:rFonts w:ascii="Courier New" w:hAnsi="Courier New" w:cs="Courier New" w:hint="default"/>
      </w:rPr>
    </w:lvl>
    <w:lvl w:ilvl="8" w:tplc="041B0005">
      <w:start w:val="1"/>
      <w:numFmt w:val="bullet"/>
      <w:lvlText w:val=""/>
      <w:lvlJc w:val="left"/>
      <w:pPr>
        <w:ind w:left="6764" w:hanging="360"/>
      </w:pPr>
      <w:rPr>
        <w:rFonts w:ascii="Wingdings" w:hAnsi="Wingdings" w:cs="Wingdings" w:hint="default"/>
      </w:rPr>
    </w:lvl>
  </w:abstractNum>
  <w:abstractNum w:abstractNumId="42" w15:restartNumberingAfterBreak="0">
    <w:nsid w:val="31F25DA4"/>
    <w:multiLevelType w:val="hybridMultilevel"/>
    <w:tmpl w:val="6D8273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356A9A"/>
    <w:multiLevelType w:val="hybridMultilevel"/>
    <w:tmpl w:val="BC5A77FE"/>
    <w:name w:val="WW8Num62"/>
    <w:lvl w:ilvl="0" w:tplc="EADC9832">
      <w:start w:val="3"/>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38FC677D"/>
    <w:multiLevelType w:val="multilevel"/>
    <w:tmpl w:val="639E306C"/>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4814A6D"/>
    <w:multiLevelType w:val="hybridMultilevel"/>
    <w:tmpl w:val="F5627480"/>
    <w:name w:val="WW8Num32"/>
    <w:lvl w:ilvl="0" w:tplc="ED64D08E">
      <w:start w:val="1"/>
      <w:numFmt w:val="decimal"/>
      <w:lvlText w:val="3.%1"/>
      <w:lvlJc w:val="left"/>
      <w:pPr>
        <w:tabs>
          <w:tab w:val="num" w:pos="720"/>
        </w:tabs>
        <w:ind w:left="72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47CB0C2B"/>
    <w:multiLevelType w:val="hybridMultilevel"/>
    <w:tmpl w:val="19149CEA"/>
    <w:lvl w:ilvl="0" w:tplc="F82E8DA6">
      <w:start w:val="1"/>
      <w:numFmt w:val="decimal"/>
      <w:lvlText w:val="%1."/>
      <w:lvlJc w:val="left"/>
      <w:pPr>
        <w:ind w:left="360" w:hanging="360"/>
      </w:pPr>
      <w:rPr>
        <w:rFonts w:hint="default"/>
      </w:rPr>
    </w:lvl>
    <w:lvl w:ilvl="1" w:tplc="041B0019" w:tentative="1">
      <w:start w:val="1"/>
      <w:numFmt w:val="lowerLetter"/>
      <w:lvlText w:val="%2."/>
      <w:lvlJc w:val="left"/>
      <w:pPr>
        <w:ind w:left="936" w:hanging="360"/>
      </w:pPr>
    </w:lvl>
    <w:lvl w:ilvl="2" w:tplc="041B001B" w:tentative="1">
      <w:start w:val="1"/>
      <w:numFmt w:val="lowerRoman"/>
      <w:lvlText w:val="%3."/>
      <w:lvlJc w:val="right"/>
      <w:pPr>
        <w:ind w:left="1656" w:hanging="180"/>
      </w:pPr>
    </w:lvl>
    <w:lvl w:ilvl="3" w:tplc="041B000F" w:tentative="1">
      <w:start w:val="1"/>
      <w:numFmt w:val="decimal"/>
      <w:lvlText w:val="%4."/>
      <w:lvlJc w:val="left"/>
      <w:pPr>
        <w:ind w:left="2376" w:hanging="360"/>
      </w:pPr>
    </w:lvl>
    <w:lvl w:ilvl="4" w:tplc="041B0019" w:tentative="1">
      <w:start w:val="1"/>
      <w:numFmt w:val="lowerLetter"/>
      <w:lvlText w:val="%5."/>
      <w:lvlJc w:val="left"/>
      <w:pPr>
        <w:ind w:left="3096" w:hanging="360"/>
      </w:pPr>
    </w:lvl>
    <w:lvl w:ilvl="5" w:tplc="041B001B" w:tentative="1">
      <w:start w:val="1"/>
      <w:numFmt w:val="lowerRoman"/>
      <w:lvlText w:val="%6."/>
      <w:lvlJc w:val="right"/>
      <w:pPr>
        <w:ind w:left="3816" w:hanging="180"/>
      </w:pPr>
    </w:lvl>
    <w:lvl w:ilvl="6" w:tplc="041B000F" w:tentative="1">
      <w:start w:val="1"/>
      <w:numFmt w:val="decimal"/>
      <w:lvlText w:val="%7."/>
      <w:lvlJc w:val="left"/>
      <w:pPr>
        <w:ind w:left="4536" w:hanging="360"/>
      </w:pPr>
    </w:lvl>
    <w:lvl w:ilvl="7" w:tplc="041B0019" w:tentative="1">
      <w:start w:val="1"/>
      <w:numFmt w:val="lowerLetter"/>
      <w:lvlText w:val="%8."/>
      <w:lvlJc w:val="left"/>
      <w:pPr>
        <w:ind w:left="5256" w:hanging="360"/>
      </w:pPr>
    </w:lvl>
    <w:lvl w:ilvl="8" w:tplc="041B001B" w:tentative="1">
      <w:start w:val="1"/>
      <w:numFmt w:val="lowerRoman"/>
      <w:lvlText w:val="%9."/>
      <w:lvlJc w:val="right"/>
      <w:pPr>
        <w:ind w:left="5976" w:hanging="180"/>
      </w:pPr>
    </w:lvl>
  </w:abstractNum>
  <w:abstractNum w:abstractNumId="47" w15:restartNumberingAfterBreak="0">
    <w:nsid w:val="48802A04"/>
    <w:multiLevelType w:val="multilevel"/>
    <w:tmpl w:val="671899AE"/>
    <w:lvl w:ilvl="0">
      <w:start w:val="1"/>
      <w:numFmt w:val="upperRoman"/>
      <w:pStyle w:val="LAW-clanok"/>
      <w:lvlText w:val="Článok %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2.%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15:restartNumberingAfterBreak="0">
    <w:nsid w:val="4D2142AE"/>
    <w:multiLevelType w:val="multilevel"/>
    <w:tmpl w:val="B88A16E0"/>
    <w:lvl w:ilvl="0">
      <w:start w:val="1"/>
      <w:numFmt w:val="decimal"/>
      <w:lvlText w:val="%1."/>
      <w:lvlJc w:val="left"/>
      <w:pPr>
        <w:ind w:left="360" w:hanging="360"/>
      </w:pPr>
      <w:rPr>
        <w:rFonts w:hint="default"/>
      </w:rPr>
    </w:lvl>
    <w:lvl w:ilvl="1">
      <w:start w:val="1"/>
      <w:numFmt w:val="decimal"/>
      <w:lvlText w:val="6.%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FF417DC"/>
    <w:multiLevelType w:val="multilevel"/>
    <w:tmpl w:val="915A9168"/>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1A846F4"/>
    <w:multiLevelType w:val="hybridMultilevel"/>
    <w:tmpl w:val="7C1EE8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1E139A"/>
    <w:multiLevelType w:val="hybridMultilevel"/>
    <w:tmpl w:val="67964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B64020"/>
    <w:multiLevelType w:val="hybridMultilevel"/>
    <w:tmpl w:val="A4165F1C"/>
    <w:name w:val="WW8Num72"/>
    <w:lvl w:ilvl="0" w:tplc="BD422BEE">
      <w:start w:val="4"/>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66C033C4"/>
    <w:multiLevelType w:val="hybridMultilevel"/>
    <w:tmpl w:val="5A584CF8"/>
    <w:name w:val="WW8Num622"/>
    <w:lvl w:ilvl="0" w:tplc="5A20F0EE">
      <w:start w:val="6"/>
      <w:numFmt w:val="decimal"/>
      <w:lvlText w:val="%1."/>
      <w:lvlJc w:val="left"/>
      <w:pPr>
        <w:tabs>
          <w:tab w:val="num" w:pos="360"/>
        </w:tabs>
        <w:ind w:left="360" w:hanging="360"/>
      </w:pPr>
      <w:rPr>
        <w:rFonts w:ascii="Times New Roman" w:hAnsi="Times New Roman" w:cs="Times New Roman" w:hint="default"/>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687E0492"/>
    <w:multiLevelType w:val="multilevel"/>
    <w:tmpl w:val="F5E616BC"/>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F27F2E"/>
    <w:multiLevelType w:val="hybridMultilevel"/>
    <w:tmpl w:val="D19E3C40"/>
    <w:lvl w:ilvl="0" w:tplc="041B000F">
      <w:start w:val="1"/>
      <w:numFmt w:val="decimal"/>
      <w:lvlText w:val="%1."/>
      <w:lvlJc w:val="left"/>
      <w:pPr>
        <w:ind w:left="864" w:hanging="360"/>
      </w:pPr>
    </w:lvl>
    <w:lvl w:ilvl="1" w:tplc="041B0019">
      <w:start w:val="1"/>
      <w:numFmt w:val="lowerLetter"/>
      <w:lvlText w:val="%2."/>
      <w:lvlJc w:val="left"/>
      <w:pPr>
        <w:ind w:left="1584" w:hanging="360"/>
      </w:pPr>
    </w:lvl>
    <w:lvl w:ilvl="2" w:tplc="041B001B">
      <w:start w:val="1"/>
      <w:numFmt w:val="lowerRoman"/>
      <w:lvlText w:val="%3."/>
      <w:lvlJc w:val="right"/>
      <w:pPr>
        <w:ind w:left="2304" w:hanging="180"/>
      </w:pPr>
    </w:lvl>
    <w:lvl w:ilvl="3" w:tplc="041B000F">
      <w:start w:val="1"/>
      <w:numFmt w:val="decimal"/>
      <w:lvlText w:val="%4."/>
      <w:lvlJc w:val="left"/>
      <w:pPr>
        <w:ind w:left="3024" w:hanging="360"/>
      </w:pPr>
    </w:lvl>
    <w:lvl w:ilvl="4" w:tplc="041B0019" w:tentative="1">
      <w:start w:val="1"/>
      <w:numFmt w:val="lowerLetter"/>
      <w:lvlText w:val="%5."/>
      <w:lvlJc w:val="left"/>
      <w:pPr>
        <w:ind w:left="3744" w:hanging="360"/>
      </w:pPr>
    </w:lvl>
    <w:lvl w:ilvl="5" w:tplc="041B001B" w:tentative="1">
      <w:start w:val="1"/>
      <w:numFmt w:val="lowerRoman"/>
      <w:lvlText w:val="%6."/>
      <w:lvlJc w:val="right"/>
      <w:pPr>
        <w:ind w:left="4464" w:hanging="180"/>
      </w:pPr>
    </w:lvl>
    <w:lvl w:ilvl="6" w:tplc="041B000F" w:tentative="1">
      <w:start w:val="1"/>
      <w:numFmt w:val="decimal"/>
      <w:lvlText w:val="%7."/>
      <w:lvlJc w:val="left"/>
      <w:pPr>
        <w:ind w:left="5184" w:hanging="360"/>
      </w:pPr>
    </w:lvl>
    <w:lvl w:ilvl="7" w:tplc="041B0019" w:tentative="1">
      <w:start w:val="1"/>
      <w:numFmt w:val="lowerLetter"/>
      <w:lvlText w:val="%8."/>
      <w:lvlJc w:val="left"/>
      <w:pPr>
        <w:ind w:left="5904" w:hanging="360"/>
      </w:pPr>
    </w:lvl>
    <w:lvl w:ilvl="8" w:tplc="041B001B" w:tentative="1">
      <w:start w:val="1"/>
      <w:numFmt w:val="lowerRoman"/>
      <w:lvlText w:val="%9."/>
      <w:lvlJc w:val="right"/>
      <w:pPr>
        <w:ind w:left="6624" w:hanging="180"/>
      </w:pPr>
    </w:lvl>
  </w:abstractNum>
  <w:abstractNum w:abstractNumId="56" w15:restartNumberingAfterBreak="0">
    <w:nsid w:val="6FCB05A1"/>
    <w:multiLevelType w:val="multilevel"/>
    <w:tmpl w:val="1026F034"/>
    <w:lvl w:ilvl="0">
      <w:start w:val="1"/>
      <w:numFmt w:val="decimal"/>
      <w:lvlText w:val="%1."/>
      <w:lvlJc w:val="left"/>
      <w:pPr>
        <w:ind w:left="360" w:hanging="360"/>
      </w:pPr>
      <w:rPr>
        <w:rFonts w:hint="default"/>
      </w:rPr>
    </w:lvl>
    <w:lvl w:ilvl="1">
      <w:start w:val="1"/>
      <w:numFmt w:val="decimal"/>
      <w:lvlText w:val="11.%2."/>
      <w:lvlJc w:val="left"/>
      <w:pPr>
        <w:ind w:left="574"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1ED503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B645CA"/>
    <w:multiLevelType w:val="hybridMultilevel"/>
    <w:tmpl w:val="284A27BA"/>
    <w:name w:val="WW8Num293"/>
    <w:lvl w:ilvl="0" w:tplc="041B000F">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9" w15:restartNumberingAfterBreak="0">
    <w:nsid w:val="76B25C81"/>
    <w:multiLevelType w:val="multilevel"/>
    <w:tmpl w:val="23584048"/>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5863F7"/>
    <w:multiLevelType w:val="multilevel"/>
    <w:tmpl w:val="A5A8A7B8"/>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720" w:hanging="720"/>
      </w:pPr>
      <w:rPr>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7D1C5D51"/>
    <w:multiLevelType w:val="multilevel"/>
    <w:tmpl w:val="6B04F460"/>
    <w:lvl w:ilvl="0">
      <w:start w:val="1"/>
      <w:numFmt w:val="decimal"/>
      <w:lvlText w:val="%1."/>
      <w:lvlJc w:val="left"/>
      <w:pPr>
        <w:ind w:left="360" w:hanging="360"/>
      </w:pPr>
      <w:rPr>
        <w:rFonts w:hint="default"/>
      </w:rPr>
    </w:lvl>
    <w:lvl w:ilvl="1">
      <w:start w:val="1"/>
      <w:numFmt w:val="decimal"/>
      <w:lvlText w:val="13.%2."/>
      <w:lvlJc w:val="left"/>
      <w:pPr>
        <w:ind w:left="574"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DFE5933"/>
    <w:multiLevelType w:val="multilevel"/>
    <w:tmpl w:val="3618941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5.%3"/>
      <w:lvlJc w:val="left"/>
      <w:pPr>
        <w:ind w:left="720" w:hanging="720"/>
      </w:pPr>
      <w:rPr>
        <w:rFonts w:asciiTheme="majorHAnsi" w:hAnsiTheme="majorHAnsi" w:cs="Arial"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7"/>
  </w:num>
  <w:num w:numId="8">
    <w:abstractNumId w:val="8"/>
  </w:num>
  <w:num w:numId="9">
    <w:abstractNumId w:val="12"/>
  </w:num>
  <w:num w:numId="10">
    <w:abstractNumId w:val="13"/>
  </w:num>
  <w:num w:numId="11">
    <w:abstractNumId w:val="14"/>
  </w:num>
  <w:num w:numId="12">
    <w:abstractNumId w:val="17"/>
  </w:num>
  <w:num w:numId="13">
    <w:abstractNumId w:val="19"/>
  </w:num>
  <w:num w:numId="14">
    <w:abstractNumId w:val="20"/>
  </w:num>
  <w:num w:numId="15">
    <w:abstractNumId w:val="23"/>
  </w:num>
  <w:num w:numId="16">
    <w:abstractNumId w:val="25"/>
  </w:num>
  <w:num w:numId="17">
    <w:abstractNumId w:val="31"/>
  </w:num>
  <w:num w:numId="18">
    <w:abstractNumId w:val="58"/>
  </w:num>
  <w:num w:numId="19">
    <w:abstractNumId w:val="41"/>
  </w:num>
  <w:num w:numId="20">
    <w:abstractNumId w:val="62"/>
  </w:num>
  <w:num w:numId="21">
    <w:abstractNumId w:val="27"/>
  </w:num>
  <w:num w:numId="22">
    <w:abstractNumId w:val="55"/>
  </w:num>
  <w:num w:numId="23">
    <w:abstractNumId w:val="32"/>
  </w:num>
  <w:num w:numId="24">
    <w:abstractNumId w:val="50"/>
  </w:num>
  <w:num w:numId="25">
    <w:abstractNumId w:val="28"/>
  </w:num>
  <w:num w:numId="26">
    <w:abstractNumId w:val="42"/>
  </w:num>
  <w:num w:numId="27">
    <w:abstractNumId w:val="48"/>
  </w:num>
  <w:num w:numId="28">
    <w:abstractNumId w:val="44"/>
  </w:num>
  <w:num w:numId="29">
    <w:abstractNumId w:val="46"/>
  </w:num>
  <w:num w:numId="30">
    <w:abstractNumId w:val="57"/>
  </w:num>
  <w:num w:numId="31">
    <w:abstractNumId w:val="59"/>
  </w:num>
  <w:num w:numId="32">
    <w:abstractNumId w:val="33"/>
  </w:num>
  <w:num w:numId="33">
    <w:abstractNumId w:val="49"/>
  </w:num>
  <w:num w:numId="34">
    <w:abstractNumId w:val="56"/>
  </w:num>
  <w:num w:numId="35">
    <w:abstractNumId w:val="29"/>
  </w:num>
  <w:num w:numId="36">
    <w:abstractNumId w:val="54"/>
  </w:num>
  <w:num w:numId="37">
    <w:abstractNumId w:val="37"/>
  </w:num>
  <w:num w:numId="38">
    <w:abstractNumId w:val="35"/>
  </w:num>
  <w:num w:numId="39">
    <w:abstractNumId w:val="34"/>
  </w:num>
  <w:num w:numId="40">
    <w:abstractNumId w:val="61"/>
  </w:num>
  <w:num w:numId="41">
    <w:abstractNumId w:val="26"/>
  </w:num>
  <w:num w:numId="42">
    <w:abstractNumId w:val="60"/>
  </w:num>
  <w:num w:numId="43">
    <w:abstractNumId w:val="47"/>
  </w:num>
  <w:num w:numId="44">
    <w:abstractNumId w:val="51"/>
  </w:num>
  <w:num w:numId="45">
    <w:abstractNumId w:val="30"/>
  </w:num>
  <w:num w:numId="46">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4C"/>
    <w:rsid w:val="00026CBD"/>
    <w:rsid w:val="0003236C"/>
    <w:rsid w:val="00034732"/>
    <w:rsid w:val="00043271"/>
    <w:rsid w:val="0004638C"/>
    <w:rsid w:val="00050814"/>
    <w:rsid w:val="00054F43"/>
    <w:rsid w:val="00060371"/>
    <w:rsid w:val="000623DC"/>
    <w:rsid w:val="00071B54"/>
    <w:rsid w:val="00084A93"/>
    <w:rsid w:val="000C0FFA"/>
    <w:rsid w:val="000D32EA"/>
    <w:rsid w:val="000E0AD9"/>
    <w:rsid w:val="000E7BCB"/>
    <w:rsid w:val="000F14B4"/>
    <w:rsid w:val="000F18CA"/>
    <w:rsid w:val="000F68B5"/>
    <w:rsid w:val="00103DF5"/>
    <w:rsid w:val="001116E4"/>
    <w:rsid w:val="00112DE9"/>
    <w:rsid w:val="00113D16"/>
    <w:rsid w:val="00142EE6"/>
    <w:rsid w:val="00146EBB"/>
    <w:rsid w:val="0015284E"/>
    <w:rsid w:val="00164E61"/>
    <w:rsid w:val="00170DE8"/>
    <w:rsid w:val="001728CA"/>
    <w:rsid w:val="001734B7"/>
    <w:rsid w:val="001747DE"/>
    <w:rsid w:val="001814A8"/>
    <w:rsid w:val="00184E3C"/>
    <w:rsid w:val="00191E5B"/>
    <w:rsid w:val="00197107"/>
    <w:rsid w:val="001A248F"/>
    <w:rsid w:val="001B68FE"/>
    <w:rsid w:val="001C3A77"/>
    <w:rsid w:val="001D382D"/>
    <w:rsid w:val="001E34BF"/>
    <w:rsid w:val="001F377A"/>
    <w:rsid w:val="001F3DCA"/>
    <w:rsid w:val="00204A72"/>
    <w:rsid w:val="00210EFB"/>
    <w:rsid w:val="0023498D"/>
    <w:rsid w:val="00234B4B"/>
    <w:rsid w:val="002352BD"/>
    <w:rsid w:val="00254FB4"/>
    <w:rsid w:val="0029316C"/>
    <w:rsid w:val="002B1288"/>
    <w:rsid w:val="002D4EBD"/>
    <w:rsid w:val="002F0E45"/>
    <w:rsid w:val="00333E84"/>
    <w:rsid w:val="0034283F"/>
    <w:rsid w:val="00362DF6"/>
    <w:rsid w:val="00362F45"/>
    <w:rsid w:val="003746AA"/>
    <w:rsid w:val="00376F50"/>
    <w:rsid w:val="00385609"/>
    <w:rsid w:val="0039315E"/>
    <w:rsid w:val="003B2274"/>
    <w:rsid w:val="003B2E56"/>
    <w:rsid w:val="003B740F"/>
    <w:rsid w:val="003C14B1"/>
    <w:rsid w:val="003C6386"/>
    <w:rsid w:val="003D3AB7"/>
    <w:rsid w:val="003D3DE0"/>
    <w:rsid w:val="003F54CE"/>
    <w:rsid w:val="00413C37"/>
    <w:rsid w:val="004277E0"/>
    <w:rsid w:val="004314DE"/>
    <w:rsid w:val="004A1A5B"/>
    <w:rsid w:val="004E2408"/>
    <w:rsid w:val="0052614C"/>
    <w:rsid w:val="00537004"/>
    <w:rsid w:val="005503CF"/>
    <w:rsid w:val="0055450E"/>
    <w:rsid w:val="005737ED"/>
    <w:rsid w:val="00574063"/>
    <w:rsid w:val="005748C5"/>
    <w:rsid w:val="005A1C0C"/>
    <w:rsid w:val="005A7CC2"/>
    <w:rsid w:val="005C1F07"/>
    <w:rsid w:val="005C52DB"/>
    <w:rsid w:val="005D03B9"/>
    <w:rsid w:val="005D39F4"/>
    <w:rsid w:val="005D73EE"/>
    <w:rsid w:val="005E07FC"/>
    <w:rsid w:val="005E6080"/>
    <w:rsid w:val="00606848"/>
    <w:rsid w:val="00610CF1"/>
    <w:rsid w:val="006130DF"/>
    <w:rsid w:val="00613354"/>
    <w:rsid w:val="00620777"/>
    <w:rsid w:val="00635419"/>
    <w:rsid w:val="00662893"/>
    <w:rsid w:val="00667147"/>
    <w:rsid w:val="00695A5A"/>
    <w:rsid w:val="006A03B5"/>
    <w:rsid w:val="006A74E7"/>
    <w:rsid w:val="006F2FC4"/>
    <w:rsid w:val="007018B7"/>
    <w:rsid w:val="007058B5"/>
    <w:rsid w:val="00735058"/>
    <w:rsid w:val="00750446"/>
    <w:rsid w:val="00762AA4"/>
    <w:rsid w:val="00781976"/>
    <w:rsid w:val="00787368"/>
    <w:rsid w:val="00793CF6"/>
    <w:rsid w:val="007A7550"/>
    <w:rsid w:val="007F67E2"/>
    <w:rsid w:val="008018EB"/>
    <w:rsid w:val="008406FB"/>
    <w:rsid w:val="00840BD6"/>
    <w:rsid w:val="00861744"/>
    <w:rsid w:val="008722DD"/>
    <w:rsid w:val="008768B0"/>
    <w:rsid w:val="008775C2"/>
    <w:rsid w:val="00885413"/>
    <w:rsid w:val="008B11FA"/>
    <w:rsid w:val="008B3604"/>
    <w:rsid w:val="008B7B71"/>
    <w:rsid w:val="008E043F"/>
    <w:rsid w:val="0091213B"/>
    <w:rsid w:val="00926789"/>
    <w:rsid w:val="00944061"/>
    <w:rsid w:val="00950F1C"/>
    <w:rsid w:val="009708C9"/>
    <w:rsid w:val="009A5601"/>
    <w:rsid w:val="009C0BD6"/>
    <w:rsid w:val="009C61F3"/>
    <w:rsid w:val="009C66B0"/>
    <w:rsid w:val="009E47A7"/>
    <w:rsid w:val="009E508B"/>
    <w:rsid w:val="009F0B24"/>
    <w:rsid w:val="009F53D8"/>
    <w:rsid w:val="00A011FF"/>
    <w:rsid w:val="00A10C79"/>
    <w:rsid w:val="00A15D1F"/>
    <w:rsid w:val="00A230BD"/>
    <w:rsid w:val="00A25A84"/>
    <w:rsid w:val="00A358C5"/>
    <w:rsid w:val="00A41E4C"/>
    <w:rsid w:val="00A52724"/>
    <w:rsid w:val="00A547D1"/>
    <w:rsid w:val="00A63BBA"/>
    <w:rsid w:val="00A90320"/>
    <w:rsid w:val="00AB1217"/>
    <w:rsid w:val="00AB1701"/>
    <w:rsid w:val="00AB3F5A"/>
    <w:rsid w:val="00AB4E64"/>
    <w:rsid w:val="00AC71AC"/>
    <w:rsid w:val="00AD22A6"/>
    <w:rsid w:val="00AE1239"/>
    <w:rsid w:val="00AF18B1"/>
    <w:rsid w:val="00B041D0"/>
    <w:rsid w:val="00B168F6"/>
    <w:rsid w:val="00B218D8"/>
    <w:rsid w:val="00B27F96"/>
    <w:rsid w:val="00B44765"/>
    <w:rsid w:val="00B521EE"/>
    <w:rsid w:val="00B70EF6"/>
    <w:rsid w:val="00B81B83"/>
    <w:rsid w:val="00B85067"/>
    <w:rsid w:val="00B91AEB"/>
    <w:rsid w:val="00BB0AE0"/>
    <w:rsid w:val="00BB4C5B"/>
    <w:rsid w:val="00BC4402"/>
    <w:rsid w:val="00BD1585"/>
    <w:rsid w:val="00BF7251"/>
    <w:rsid w:val="00C02D36"/>
    <w:rsid w:val="00C13255"/>
    <w:rsid w:val="00C135F7"/>
    <w:rsid w:val="00C3574F"/>
    <w:rsid w:val="00C36AEA"/>
    <w:rsid w:val="00C47260"/>
    <w:rsid w:val="00C52151"/>
    <w:rsid w:val="00C5346B"/>
    <w:rsid w:val="00C544CE"/>
    <w:rsid w:val="00C73F61"/>
    <w:rsid w:val="00C82AD6"/>
    <w:rsid w:val="00C91B39"/>
    <w:rsid w:val="00C9546E"/>
    <w:rsid w:val="00C97FF5"/>
    <w:rsid w:val="00CB199A"/>
    <w:rsid w:val="00CB50BD"/>
    <w:rsid w:val="00CD0CD1"/>
    <w:rsid w:val="00D02621"/>
    <w:rsid w:val="00D0414D"/>
    <w:rsid w:val="00D159F3"/>
    <w:rsid w:val="00D23521"/>
    <w:rsid w:val="00D346C2"/>
    <w:rsid w:val="00D50442"/>
    <w:rsid w:val="00D6310A"/>
    <w:rsid w:val="00D7561B"/>
    <w:rsid w:val="00D77654"/>
    <w:rsid w:val="00D93466"/>
    <w:rsid w:val="00DA0276"/>
    <w:rsid w:val="00DA578B"/>
    <w:rsid w:val="00DD1CDB"/>
    <w:rsid w:val="00DE5925"/>
    <w:rsid w:val="00DE6984"/>
    <w:rsid w:val="00DF28A9"/>
    <w:rsid w:val="00E07CD2"/>
    <w:rsid w:val="00E2713F"/>
    <w:rsid w:val="00E55EC2"/>
    <w:rsid w:val="00E6144A"/>
    <w:rsid w:val="00E63710"/>
    <w:rsid w:val="00E7525E"/>
    <w:rsid w:val="00EB051B"/>
    <w:rsid w:val="00F0268E"/>
    <w:rsid w:val="00F1081C"/>
    <w:rsid w:val="00F108EE"/>
    <w:rsid w:val="00F12A35"/>
    <w:rsid w:val="00F265A2"/>
    <w:rsid w:val="00F3109B"/>
    <w:rsid w:val="00F75861"/>
    <w:rsid w:val="00FB0ADA"/>
    <w:rsid w:val="00FB6171"/>
    <w:rsid w:val="00FE64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E4A1773"/>
  <w15:docId w15:val="{BC87D9BE-F64F-4528-94FB-7558A200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hAnsi="Times New Roman"/>
      <w:kern w:val="1"/>
      <w:sz w:val="24"/>
      <w:szCs w:val="24"/>
      <w:lang w:eastAsia="ar-SA"/>
    </w:rPr>
  </w:style>
  <w:style w:type="paragraph" w:styleId="Heading1">
    <w:name w:val="heading 1"/>
    <w:basedOn w:val="Normal"/>
    <w:next w:val="Normal"/>
    <w:link w:val="Heading1Char"/>
    <w:uiPriority w:val="99"/>
    <w:qFormat/>
    <w:pPr>
      <w:keepNext/>
      <w:tabs>
        <w:tab w:val="num" w:pos="432"/>
      </w:tabs>
      <w:autoSpaceDE w:val="0"/>
      <w:ind w:left="432" w:hanging="432"/>
      <w:jc w:val="center"/>
      <w:outlineLvl w:val="0"/>
    </w:pPr>
    <w:rPr>
      <w:rFonts w:ascii="Arial" w:hAnsi="Arial" w:cs="Arial"/>
      <w:color w:val="000000"/>
      <w:sz w:val="32"/>
      <w:szCs w:val="32"/>
    </w:rPr>
  </w:style>
  <w:style w:type="paragraph" w:styleId="Heading2">
    <w:name w:val="heading 2"/>
    <w:basedOn w:val="Normal"/>
    <w:next w:val="Normal"/>
    <w:link w:val="Heading2Char"/>
    <w:uiPriority w:val="99"/>
    <w:qFormat/>
    <w:pPr>
      <w:keepNext/>
      <w:numPr>
        <w:ilvl w:val="1"/>
        <w:numId w:val="1"/>
      </w:numPr>
      <w:tabs>
        <w:tab w:val="clear" w:pos="643"/>
        <w:tab w:val="num" w:pos="576"/>
      </w:tabs>
      <w:autoSpaceDE w:val="0"/>
      <w:ind w:left="576" w:hanging="576"/>
      <w:jc w:val="center"/>
      <w:outlineLvl w:val="1"/>
    </w:pPr>
    <w:rPr>
      <w:rFonts w:ascii="Arial" w:hAnsi="Arial" w:cs="Arial"/>
      <w:b/>
      <w:bCs/>
      <w:color w:val="000000"/>
    </w:rPr>
  </w:style>
  <w:style w:type="paragraph" w:styleId="Heading3">
    <w:name w:val="heading 3"/>
    <w:basedOn w:val="Normal"/>
    <w:next w:val="Normal"/>
    <w:link w:val="Heading3Char"/>
    <w:uiPriority w:val="99"/>
    <w:qFormat/>
    <w:pPr>
      <w:keepNext/>
      <w:numPr>
        <w:ilvl w:val="2"/>
        <w:numId w:val="5"/>
      </w:numPr>
      <w:autoSpaceDE w:val="0"/>
      <w:spacing w:before="120"/>
      <w:jc w:val="both"/>
      <w:outlineLvl w:val="2"/>
    </w:pPr>
    <w:rPr>
      <w:b/>
      <w:bCs/>
      <w:color w:val="000000"/>
    </w:rPr>
  </w:style>
  <w:style w:type="paragraph" w:styleId="Heading4">
    <w:name w:val="heading 4"/>
    <w:basedOn w:val="Normal"/>
    <w:next w:val="Normal"/>
    <w:link w:val="Heading4Char"/>
    <w:uiPriority w:val="99"/>
    <w:qFormat/>
    <w:pPr>
      <w:keepNext/>
      <w:numPr>
        <w:ilvl w:val="3"/>
        <w:numId w:val="1"/>
      </w:numPr>
      <w:tabs>
        <w:tab w:val="clear" w:pos="643"/>
        <w:tab w:val="num" w:pos="864"/>
      </w:tabs>
      <w:autoSpaceDE w:val="0"/>
      <w:ind w:left="864" w:hanging="864"/>
      <w:jc w:val="center"/>
      <w:outlineLvl w:val="3"/>
    </w:pPr>
    <w:rPr>
      <w:rFonts w:ascii="Arial" w:hAnsi="Arial" w:cs="Arial"/>
      <w:b/>
      <w:bCs/>
      <w:color w:val="000000"/>
      <w:sz w:val="28"/>
      <w:szCs w:val="28"/>
    </w:rPr>
  </w:style>
  <w:style w:type="paragraph" w:styleId="Heading5">
    <w:name w:val="heading 5"/>
    <w:basedOn w:val="Normal"/>
    <w:next w:val="Normal"/>
    <w:link w:val="Heading5Char"/>
    <w:uiPriority w:val="99"/>
    <w:qFormat/>
    <w:pPr>
      <w:keepNext/>
      <w:numPr>
        <w:ilvl w:val="4"/>
        <w:numId w:val="1"/>
      </w:numPr>
      <w:tabs>
        <w:tab w:val="clear" w:pos="643"/>
        <w:tab w:val="num" w:pos="1008"/>
      </w:tabs>
      <w:autoSpaceDE w:val="0"/>
      <w:ind w:left="1008" w:hanging="1008"/>
      <w:jc w:val="center"/>
      <w:outlineLvl w:val="4"/>
    </w:pPr>
    <w:rPr>
      <w:color w:val="000000"/>
      <w:sz w:val="28"/>
      <w:szCs w:val="28"/>
    </w:rPr>
  </w:style>
  <w:style w:type="paragraph" w:styleId="Heading6">
    <w:name w:val="heading 6"/>
    <w:basedOn w:val="Normal"/>
    <w:next w:val="Normal"/>
    <w:link w:val="Heading6Char"/>
    <w:uiPriority w:val="99"/>
    <w:qFormat/>
    <w:pPr>
      <w:keepNext/>
      <w:numPr>
        <w:ilvl w:val="5"/>
        <w:numId w:val="1"/>
      </w:numPr>
      <w:tabs>
        <w:tab w:val="clear" w:pos="643"/>
        <w:tab w:val="num" w:pos="1152"/>
      </w:tabs>
      <w:autoSpaceDE w:val="0"/>
      <w:ind w:left="1152" w:hanging="1152"/>
      <w:jc w:val="center"/>
      <w:outlineLvl w:val="5"/>
    </w:pPr>
    <w:rPr>
      <w:rFonts w:ascii="Arial" w:hAnsi="Arial" w:cs="Arial"/>
      <w:color w:val="000000"/>
      <w:sz w:val="36"/>
      <w:szCs w:val="36"/>
    </w:rPr>
  </w:style>
  <w:style w:type="paragraph" w:styleId="Heading7">
    <w:name w:val="heading 7"/>
    <w:basedOn w:val="Normal"/>
    <w:next w:val="Normal"/>
    <w:link w:val="Heading7Char"/>
    <w:uiPriority w:val="99"/>
    <w:qFormat/>
    <w:pPr>
      <w:keepNext/>
      <w:numPr>
        <w:ilvl w:val="6"/>
        <w:numId w:val="1"/>
      </w:numPr>
      <w:tabs>
        <w:tab w:val="clear" w:pos="643"/>
        <w:tab w:val="num" w:pos="1296"/>
      </w:tabs>
      <w:autoSpaceDE w:val="0"/>
      <w:ind w:left="1296" w:hanging="1296"/>
      <w:outlineLvl w:val="6"/>
    </w:pPr>
    <w:rPr>
      <w:rFonts w:ascii="Arial" w:hAnsi="Arial" w:cs="Arial"/>
      <w:b/>
      <w:bCs/>
      <w:color w:val="000000"/>
      <w:sz w:val="26"/>
      <w:szCs w:val="26"/>
    </w:rPr>
  </w:style>
  <w:style w:type="paragraph" w:styleId="Heading8">
    <w:name w:val="heading 8"/>
    <w:basedOn w:val="Normal"/>
    <w:next w:val="Normal"/>
    <w:link w:val="Heading8Char"/>
    <w:uiPriority w:val="99"/>
    <w:qFormat/>
    <w:pPr>
      <w:keepNext/>
      <w:numPr>
        <w:ilvl w:val="7"/>
        <w:numId w:val="1"/>
      </w:numPr>
      <w:tabs>
        <w:tab w:val="clear" w:pos="643"/>
        <w:tab w:val="num" w:pos="1440"/>
      </w:tabs>
      <w:autoSpaceDE w:val="0"/>
      <w:spacing w:before="120"/>
      <w:ind w:left="720" w:hanging="720"/>
      <w:jc w:val="both"/>
      <w:outlineLvl w:val="7"/>
    </w:pPr>
    <w:rPr>
      <w:b/>
      <w:bCs/>
      <w:color w:val="000000"/>
    </w:rPr>
  </w:style>
  <w:style w:type="paragraph" w:styleId="Heading9">
    <w:name w:val="heading 9"/>
    <w:basedOn w:val="Normal"/>
    <w:next w:val="Normal"/>
    <w:link w:val="Heading9Char"/>
    <w:uiPriority w:val="99"/>
    <w:qFormat/>
    <w:pPr>
      <w:keepNext/>
      <w:numPr>
        <w:ilvl w:val="8"/>
        <w:numId w:val="1"/>
      </w:numPr>
      <w:tabs>
        <w:tab w:val="clear" w:pos="643"/>
        <w:tab w:val="num" w:pos="1584"/>
      </w:tabs>
      <w:autoSpaceDE w:val="0"/>
      <w:ind w:left="1584" w:hanging="1584"/>
      <w:jc w:val="center"/>
      <w:outlineLvl w:val="8"/>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color w:val="000000"/>
      <w:kern w:val="1"/>
      <w:sz w:val="32"/>
      <w:szCs w:val="32"/>
      <w:lang w:eastAsia="ar-SA"/>
    </w:rPr>
  </w:style>
  <w:style w:type="character" w:customStyle="1" w:styleId="Heading2Char">
    <w:name w:val="Heading 2 Char"/>
    <w:link w:val="Heading2"/>
    <w:uiPriority w:val="99"/>
    <w:rPr>
      <w:rFonts w:ascii="Arial" w:hAnsi="Arial" w:cs="Arial"/>
      <w:b/>
      <w:bCs/>
      <w:color w:val="000000"/>
      <w:kern w:val="1"/>
      <w:sz w:val="24"/>
      <w:szCs w:val="24"/>
      <w:lang w:eastAsia="ar-SA"/>
    </w:rPr>
  </w:style>
  <w:style w:type="character" w:customStyle="1" w:styleId="Heading3Char">
    <w:name w:val="Heading 3 Char"/>
    <w:link w:val="Heading3"/>
    <w:uiPriority w:val="99"/>
    <w:rPr>
      <w:rFonts w:ascii="Times New Roman" w:hAnsi="Times New Roman"/>
      <w:b/>
      <w:bCs/>
      <w:color w:val="000000"/>
      <w:kern w:val="1"/>
      <w:sz w:val="24"/>
      <w:szCs w:val="24"/>
      <w:lang w:eastAsia="ar-SA"/>
    </w:rPr>
  </w:style>
  <w:style w:type="character" w:customStyle="1" w:styleId="Heading4Char">
    <w:name w:val="Heading 4 Char"/>
    <w:link w:val="Heading4"/>
    <w:uiPriority w:val="99"/>
    <w:rPr>
      <w:rFonts w:ascii="Arial" w:hAnsi="Arial" w:cs="Arial"/>
      <w:b/>
      <w:bCs/>
      <w:color w:val="000000"/>
      <w:kern w:val="1"/>
      <w:sz w:val="28"/>
      <w:szCs w:val="28"/>
      <w:lang w:eastAsia="ar-SA"/>
    </w:rPr>
  </w:style>
  <w:style w:type="character" w:customStyle="1" w:styleId="Heading5Char">
    <w:name w:val="Heading 5 Char"/>
    <w:link w:val="Heading5"/>
    <w:uiPriority w:val="99"/>
    <w:rPr>
      <w:rFonts w:ascii="Times New Roman" w:hAnsi="Times New Roman"/>
      <w:color w:val="000000"/>
      <w:kern w:val="1"/>
      <w:sz w:val="28"/>
      <w:szCs w:val="28"/>
      <w:lang w:eastAsia="ar-SA"/>
    </w:rPr>
  </w:style>
  <w:style w:type="character" w:customStyle="1" w:styleId="Heading6Char">
    <w:name w:val="Heading 6 Char"/>
    <w:link w:val="Heading6"/>
    <w:uiPriority w:val="99"/>
    <w:rPr>
      <w:rFonts w:ascii="Arial" w:hAnsi="Arial" w:cs="Arial"/>
      <w:color w:val="000000"/>
      <w:kern w:val="1"/>
      <w:sz w:val="36"/>
      <w:szCs w:val="36"/>
      <w:lang w:eastAsia="ar-SA"/>
    </w:rPr>
  </w:style>
  <w:style w:type="character" w:customStyle="1" w:styleId="Heading7Char">
    <w:name w:val="Heading 7 Char"/>
    <w:link w:val="Heading7"/>
    <w:uiPriority w:val="99"/>
    <w:rPr>
      <w:rFonts w:ascii="Arial" w:hAnsi="Arial" w:cs="Arial"/>
      <w:b/>
      <w:bCs/>
      <w:color w:val="000000"/>
      <w:kern w:val="1"/>
      <w:sz w:val="26"/>
      <w:szCs w:val="26"/>
      <w:lang w:eastAsia="ar-SA"/>
    </w:rPr>
  </w:style>
  <w:style w:type="character" w:customStyle="1" w:styleId="Heading8Char">
    <w:name w:val="Heading 8 Char"/>
    <w:link w:val="Heading8"/>
    <w:uiPriority w:val="99"/>
    <w:rPr>
      <w:rFonts w:ascii="Times New Roman" w:hAnsi="Times New Roman"/>
      <w:b/>
      <w:bCs/>
      <w:color w:val="000000"/>
      <w:kern w:val="1"/>
      <w:sz w:val="24"/>
      <w:szCs w:val="24"/>
      <w:lang w:eastAsia="ar-SA"/>
    </w:rPr>
  </w:style>
  <w:style w:type="character" w:customStyle="1" w:styleId="Heading9Char">
    <w:name w:val="Heading 9 Char"/>
    <w:link w:val="Heading9"/>
    <w:uiPriority w:val="99"/>
    <w:rPr>
      <w:rFonts w:ascii="Arial" w:hAnsi="Arial" w:cs="Arial"/>
      <w:kern w:val="1"/>
      <w:sz w:val="32"/>
      <w:szCs w:val="32"/>
      <w:lang w:eastAsia="ar-SA"/>
    </w:rPr>
  </w:style>
  <w:style w:type="character" w:customStyle="1" w:styleId="WW8Num18z0">
    <w:name w:val="WW8Num18z0"/>
    <w:uiPriority w:val="99"/>
    <w:rPr>
      <w:rFonts w:ascii="Times New Roman" w:hAnsi="Times New Roman" w:cs="Times New Roman"/>
      <w:sz w:val="24"/>
      <w:szCs w:val="24"/>
    </w:rPr>
  </w:style>
  <w:style w:type="character" w:customStyle="1" w:styleId="WW8Num18z2">
    <w:name w:val="WW8Num18z2"/>
    <w:uiPriority w:val="99"/>
    <w:rPr>
      <w:sz w:val="24"/>
      <w:szCs w:val="24"/>
    </w:rPr>
  </w:style>
  <w:style w:type="character" w:customStyle="1" w:styleId="WW8Num23z1">
    <w:name w:val="WW8Num23z1"/>
    <w:uiPriority w:val="99"/>
    <w:rPr>
      <w:rFonts w:ascii="Symbol" w:hAnsi="Symbol" w:cs="Symbol"/>
    </w:rPr>
  </w:style>
  <w:style w:type="character" w:customStyle="1" w:styleId="WW8Num23z4">
    <w:name w:val="WW8Num23z4"/>
    <w:uiPriority w:val="99"/>
    <w:rPr>
      <w:rFonts w:ascii="Times New Roman" w:hAnsi="Times New Roman" w:cs="Times New Roman"/>
    </w:rPr>
  </w:style>
  <w:style w:type="character" w:customStyle="1" w:styleId="WW8Num28z0">
    <w:name w:val="WW8Num28z0"/>
    <w:uiPriority w:val="99"/>
    <w:rPr>
      <w:rFonts w:ascii="Arial" w:hAnsi="Arial" w:cs="Arial"/>
      <w:b/>
      <w:bCs/>
      <w:sz w:val="24"/>
      <w:szCs w:val="24"/>
    </w:rPr>
  </w:style>
  <w:style w:type="character" w:customStyle="1" w:styleId="WW8Num28z1">
    <w:name w:val="WW8Num28z1"/>
    <w:uiPriority w:val="99"/>
    <w:rPr>
      <w:rFonts w:ascii="Times New Roman" w:hAnsi="Times New Roman" w:cs="Times New Roman"/>
      <w:b/>
      <w:bCs/>
      <w:sz w:val="24"/>
      <w:szCs w:val="24"/>
    </w:rPr>
  </w:style>
  <w:style w:type="character" w:customStyle="1" w:styleId="WW8Num28z2">
    <w:name w:val="WW8Num28z2"/>
    <w:uiPriority w:val="99"/>
    <w:rPr>
      <w:rFonts w:ascii="Arial" w:hAnsi="Arial" w:cs="Arial"/>
      <w:b/>
      <w:bCs/>
      <w:sz w:val="18"/>
      <w:szCs w:val="18"/>
    </w:rPr>
  </w:style>
  <w:style w:type="character" w:customStyle="1" w:styleId="WW8Num28z3">
    <w:name w:val="WW8Num28z3"/>
    <w:uiPriority w:val="99"/>
    <w:rPr>
      <w:rFonts w:ascii="Arial" w:hAnsi="Arial" w:cs="Arial"/>
      <w:sz w:val="18"/>
      <w:szCs w:val="18"/>
    </w:rPr>
  </w:style>
  <w:style w:type="character" w:customStyle="1" w:styleId="WW8Num29z0">
    <w:name w:val="WW8Num29z0"/>
    <w:uiPriority w:val="99"/>
    <w:rPr>
      <w:color w:val="000000"/>
    </w:rPr>
  </w:style>
  <w:style w:type="character" w:customStyle="1" w:styleId="WW8Num29z2">
    <w:name w:val="WW8Num29z2"/>
    <w:uiPriority w:val="99"/>
    <w:rPr>
      <w:rFonts w:ascii="Times New Roman" w:hAnsi="Times New Roman" w:cs="Times New Roman"/>
    </w:rPr>
  </w:style>
  <w:style w:type="character" w:styleId="PageNumber">
    <w:name w:val="page number"/>
    <w:uiPriority w:val="99"/>
    <w:rPr>
      <w:rFonts w:ascii="Times New Roman" w:hAnsi="Times New Roman" w:cs="Times New Roman"/>
    </w:rPr>
  </w:style>
  <w:style w:type="character" w:styleId="Hyperlink">
    <w:name w:val="Hyperlink"/>
    <w:uiPriority w:val="99"/>
    <w:rPr>
      <w:rFonts w:ascii="Times New Roman" w:hAnsi="Times New Roman" w:cs="Times New Roman"/>
      <w:color w:val="0000FF"/>
      <w:u w:val="single"/>
    </w:rPr>
  </w:style>
  <w:style w:type="character" w:styleId="FollowedHyperlink">
    <w:name w:val="FollowedHyperlink"/>
    <w:uiPriority w:val="99"/>
    <w:rPr>
      <w:rFonts w:ascii="Times New Roman" w:hAnsi="Times New Roman" w:cs="Times New Roman"/>
      <w:color w:val="800080"/>
      <w:u w:val="single"/>
    </w:rPr>
  </w:style>
  <w:style w:type="character" w:customStyle="1" w:styleId="BodyTextChar">
    <w:name w:val="Body Text Char"/>
    <w:uiPriority w:val="99"/>
    <w:rPr>
      <w:rFonts w:ascii="Arial" w:hAnsi="Arial" w:cs="Arial"/>
      <w:color w:val="000000"/>
      <w:sz w:val="22"/>
      <w:szCs w:val="22"/>
      <w:lang w:val="sk-SK" w:eastAsia="ar-SA" w:bidi="ar-SA"/>
    </w:rPr>
  </w:style>
  <w:style w:type="character" w:customStyle="1" w:styleId="xbold">
    <w:name w:val="x bold"/>
    <w:uiPriority w:val="99"/>
    <w:rPr>
      <w:b/>
      <w:bCs/>
      <w:color w:val="000000"/>
    </w:rPr>
  </w:style>
  <w:style w:type="character" w:customStyle="1" w:styleId="specitem1">
    <w:name w:val="specitem1"/>
    <w:uiPriority w:val="99"/>
    <w:rPr>
      <w:b/>
      <w:bCs/>
      <w:color w:val="auto"/>
      <w:sz w:val="17"/>
      <w:szCs w:val="17"/>
    </w:rPr>
  </w:style>
  <w:style w:type="character" w:customStyle="1" w:styleId="specitemdata1">
    <w:name w:val="specitemdata1"/>
    <w:uiPriority w:val="99"/>
    <w:rPr>
      <w:color w:val="auto"/>
      <w:sz w:val="17"/>
      <w:szCs w:val="17"/>
    </w:rPr>
  </w:style>
  <w:style w:type="character" w:customStyle="1" w:styleId="Bullets">
    <w:name w:val="Bullets"/>
    <w:uiPriority w:val="99"/>
    <w:rPr>
      <w:rFonts w:ascii="OpenSymbol" w:hAnsi="OpenSymbol" w:cs="OpenSymbol"/>
    </w:rPr>
  </w:style>
  <w:style w:type="character" w:customStyle="1" w:styleId="WW8Num8z0">
    <w:name w:val="WW8Num8z0"/>
    <w:uiPriority w:val="99"/>
    <w:rPr>
      <w:b/>
      <w:bCs/>
    </w:rPr>
  </w:style>
  <w:style w:type="paragraph" w:customStyle="1" w:styleId="Heading">
    <w:name w:val="Heading"/>
    <w:basedOn w:val="Normal"/>
    <w:next w:val="BodyText"/>
    <w:uiPriority w:val="99"/>
    <w:pPr>
      <w:keepNext/>
      <w:spacing w:before="240" w:after="120"/>
    </w:pPr>
    <w:rPr>
      <w:rFonts w:eastAsia="MS Mincho"/>
      <w:sz w:val="28"/>
      <w:szCs w:val="28"/>
    </w:rPr>
  </w:style>
  <w:style w:type="paragraph" w:styleId="BodyText">
    <w:name w:val="Body Text"/>
    <w:basedOn w:val="Normal"/>
    <w:link w:val="BodyTextChar1"/>
    <w:uiPriority w:val="99"/>
    <w:pPr>
      <w:autoSpaceDE w:val="0"/>
    </w:pPr>
    <w:rPr>
      <w:rFonts w:ascii="Arial" w:hAnsi="Arial" w:cs="Arial"/>
      <w:color w:val="000000"/>
      <w:sz w:val="22"/>
      <w:szCs w:val="22"/>
    </w:rPr>
  </w:style>
  <w:style w:type="character" w:customStyle="1" w:styleId="BodyTextChar1">
    <w:name w:val="Body Text Char1"/>
    <w:link w:val="BodyText"/>
    <w:uiPriority w:val="99"/>
    <w:rPr>
      <w:rFonts w:ascii="Times New Roman" w:hAnsi="Times New Roman" w:cs="Times New Roman"/>
      <w:kern w:val="1"/>
      <w:sz w:val="24"/>
      <w:szCs w:val="24"/>
      <w:lang w:eastAsia="ar-SA" w:bidi="ar-SA"/>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rFonts w:ascii="Tahoma" w:hAnsi="Tahoma" w:cs="Tahoma"/>
      <w:i/>
      <w:iCs/>
    </w:rPr>
  </w:style>
  <w:style w:type="paragraph" w:customStyle="1" w:styleId="Index">
    <w:name w:val="Index"/>
    <w:basedOn w:val="Normal"/>
    <w:uiPriority w:val="99"/>
    <w:pPr>
      <w:suppressLineNumbers/>
    </w:pPr>
    <w:rPr>
      <w:rFonts w:ascii="Tahoma" w:hAnsi="Tahoma" w:cs="Tahoma"/>
    </w:rPr>
  </w:style>
  <w:style w:type="paragraph" w:styleId="BodyText3">
    <w:name w:val="Body Text 3"/>
    <w:basedOn w:val="Normal"/>
    <w:link w:val="BodyText3Char"/>
    <w:uiPriority w:val="99"/>
    <w:pPr>
      <w:tabs>
        <w:tab w:val="left" w:pos="900"/>
      </w:tabs>
      <w:autoSpaceDE w:val="0"/>
      <w:jc w:val="both"/>
    </w:pPr>
    <w:rPr>
      <w:color w:val="000000"/>
    </w:rPr>
  </w:style>
  <w:style w:type="character" w:customStyle="1" w:styleId="BodyText3Char">
    <w:name w:val="Body Text 3 Char"/>
    <w:link w:val="BodyText3"/>
    <w:uiPriority w:val="99"/>
    <w:rPr>
      <w:rFonts w:ascii="Times New Roman" w:hAnsi="Times New Roman" w:cs="Times New Roman"/>
      <w:kern w:val="1"/>
      <w:sz w:val="16"/>
      <w:szCs w:val="16"/>
      <w:lang w:eastAsia="ar-SA" w:bidi="ar-SA"/>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rFonts w:ascii="Times New Roman" w:hAnsi="Times New Roman" w:cs="Times New Roman"/>
      <w:kern w:val="1"/>
      <w:sz w:val="24"/>
      <w:szCs w:val="24"/>
      <w:lang w:eastAsia="ar-SA" w:bidi="ar-SA"/>
    </w:rPr>
  </w:style>
  <w:style w:type="paragraph" w:styleId="BodyText2">
    <w:name w:val="Body Text 2"/>
    <w:basedOn w:val="Normal"/>
    <w:link w:val="BodyText2Char"/>
    <w:uiPriority w:val="99"/>
    <w:pPr>
      <w:autoSpaceDE w:val="0"/>
      <w:jc w:val="both"/>
    </w:pPr>
    <w:rPr>
      <w:rFonts w:ascii="Arial" w:hAnsi="Arial" w:cs="Arial"/>
      <w:color w:val="000000"/>
      <w:sz w:val="22"/>
      <w:szCs w:val="22"/>
    </w:rPr>
  </w:style>
  <w:style w:type="character" w:customStyle="1" w:styleId="BodyText2Char">
    <w:name w:val="Body Text 2 Char"/>
    <w:link w:val="BodyText2"/>
    <w:uiPriority w:val="99"/>
    <w:rPr>
      <w:rFonts w:ascii="Times New Roman" w:hAnsi="Times New Roman" w:cs="Times New Roman"/>
      <w:kern w:val="1"/>
      <w:sz w:val="24"/>
      <w:szCs w:val="24"/>
      <w:lang w:eastAsia="ar-SA" w:bidi="ar-SA"/>
    </w:rPr>
  </w:style>
  <w:style w:type="paragraph" w:styleId="BodyTextIndent">
    <w:name w:val="Body Text Indent"/>
    <w:basedOn w:val="Normal"/>
    <w:link w:val="BodyTextIndentChar"/>
    <w:uiPriority w:val="99"/>
    <w:pPr>
      <w:autoSpaceDE w:val="0"/>
      <w:ind w:firstLine="720"/>
      <w:jc w:val="both"/>
    </w:pPr>
    <w:rPr>
      <w:color w:val="000000"/>
    </w:rPr>
  </w:style>
  <w:style w:type="character" w:customStyle="1" w:styleId="BodyTextIndentChar">
    <w:name w:val="Body Text Indent Char"/>
    <w:link w:val="BodyTextIndent"/>
    <w:uiPriority w:val="99"/>
    <w:rPr>
      <w:rFonts w:ascii="Times New Roman" w:hAnsi="Times New Roman" w:cs="Times New Roman"/>
      <w:kern w:val="1"/>
      <w:sz w:val="24"/>
      <w:szCs w:val="24"/>
      <w:lang w:eastAsia="ar-SA" w:bidi="ar-SA"/>
    </w:rPr>
  </w:style>
  <w:style w:type="paragraph" w:styleId="BodyTextIndent3">
    <w:name w:val="Body Text Indent 3"/>
    <w:basedOn w:val="Normal"/>
    <w:link w:val="BodyTextIndent3Char"/>
    <w:uiPriority w:val="99"/>
    <w:pPr>
      <w:tabs>
        <w:tab w:val="left" w:pos="0"/>
      </w:tabs>
      <w:ind w:hanging="360"/>
      <w:jc w:val="both"/>
    </w:pPr>
    <w:rPr>
      <w:rFonts w:ascii="Arial" w:hAnsi="Arial" w:cs="Arial"/>
      <w:sz w:val="22"/>
      <w:szCs w:val="22"/>
    </w:rPr>
  </w:style>
  <w:style w:type="character" w:customStyle="1" w:styleId="BodyTextIndent3Char">
    <w:name w:val="Body Text Indent 3 Char"/>
    <w:link w:val="BodyTextIndent3"/>
    <w:uiPriority w:val="99"/>
    <w:rPr>
      <w:rFonts w:ascii="Times New Roman" w:hAnsi="Times New Roman" w:cs="Times New Roman"/>
      <w:kern w:val="1"/>
      <w:sz w:val="16"/>
      <w:szCs w:val="16"/>
      <w:lang w:eastAsia="ar-SA" w:bidi="ar-SA"/>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rFonts w:ascii="Times New Roman" w:hAnsi="Times New Roman" w:cs="Times New Roman"/>
      <w:kern w:val="1"/>
      <w:sz w:val="24"/>
      <w:szCs w:val="24"/>
      <w:lang w:eastAsia="ar-SA" w:bidi="ar-SA"/>
    </w:rPr>
  </w:style>
  <w:style w:type="paragraph" w:styleId="BodyTextIndent2">
    <w:name w:val="Body Text Indent 2"/>
    <w:basedOn w:val="Normal"/>
    <w:link w:val="BodyTextIndent2Char"/>
    <w:uiPriority w:val="99"/>
    <w:pPr>
      <w:ind w:left="540" w:hanging="540"/>
    </w:pPr>
    <w:rPr>
      <w:rFonts w:ascii="Arial" w:hAnsi="Arial" w:cs="Arial"/>
    </w:rPr>
  </w:style>
  <w:style w:type="character" w:customStyle="1" w:styleId="BodyTextIndent2Char">
    <w:name w:val="Body Text Indent 2 Char"/>
    <w:link w:val="BodyTextIndent2"/>
    <w:uiPriority w:val="99"/>
    <w:rPr>
      <w:rFonts w:ascii="Times New Roman" w:hAnsi="Times New Roman" w:cs="Times New Roman"/>
      <w:kern w:val="1"/>
      <w:sz w:val="24"/>
      <w:szCs w:val="24"/>
      <w:lang w:eastAsia="ar-SA" w:bidi="ar-SA"/>
    </w:rPr>
  </w:style>
  <w:style w:type="paragraph" w:styleId="Title">
    <w:name w:val="Title"/>
    <w:basedOn w:val="Normal"/>
    <w:next w:val="Subtitle"/>
    <w:link w:val="TitleChar"/>
    <w:uiPriority w:val="99"/>
    <w:qFormat/>
    <w:pPr>
      <w:jc w:val="center"/>
    </w:pPr>
    <w:rPr>
      <w:b/>
      <w:bCs/>
    </w:rPr>
  </w:style>
  <w:style w:type="character" w:customStyle="1" w:styleId="TitleChar">
    <w:name w:val="Title Char"/>
    <w:link w:val="Title"/>
    <w:uiPriority w:val="99"/>
    <w:rPr>
      <w:rFonts w:ascii="Cambria" w:hAnsi="Cambria" w:cs="Cambria"/>
      <w:b/>
      <w:bCs/>
      <w:kern w:val="28"/>
      <w:sz w:val="32"/>
      <w:szCs w:val="32"/>
      <w:lang w:eastAsia="ar-SA" w:bidi="ar-SA"/>
    </w:rPr>
  </w:style>
  <w:style w:type="paragraph" w:styleId="Subtitle">
    <w:name w:val="Subtitle"/>
    <w:basedOn w:val="Normal"/>
    <w:next w:val="BodyText"/>
    <w:link w:val="SubtitleChar"/>
    <w:uiPriority w:val="99"/>
    <w:qFormat/>
    <w:pPr>
      <w:jc w:val="both"/>
    </w:pPr>
    <w:rPr>
      <w:sz w:val="32"/>
      <w:szCs w:val="32"/>
    </w:rPr>
  </w:style>
  <w:style w:type="character" w:customStyle="1" w:styleId="SubtitleChar">
    <w:name w:val="Subtitle Char"/>
    <w:link w:val="Subtitle"/>
    <w:uiPriority w:val="99"/>
    <w:rPr>
      <w:rFonts w:ascii="Cambria" w:hAnsi="Cambria" w:cs="Cambria"/>
      <w:kern w:val="1"/>
      <w:sz w:val="24"/>
      <w:szCs w:val="24"/>
      <w:lang w:eastAsia="ar-SA" w:bidi="ar-SA"/>
    </w:rPr>
  </w:style>
  <w:style w:type="paragraph" w:styleId="DocumentMap">
    <w:name w:val="Document Map"/>
    <w:basedOn w:val="Normal"/>
    <w:link w:val="DocumentMapChar"/>
    <w:uiPriority w:val="99"/>
    <w:rPr>
      <w:rFonts w:ascii="Lucida Grande" w:hAnsi="Lucida Grande" w:cs="Lucida Grande"/>
    </w:rPr>
  </w:style>
  <w:style w:type="character" w:customStyle="1" w:styleId="DocumentMapChar">
    <w:name w:val="Document Map Char"/>
    <w:link w:val="DocumentMap"/>
    <w:uiPriority w:val="99"/>
    <w:rPr>
      <w:rFonts w:ascii="Times New Roman" w:hAnsi="Times New Roman" w:cs="Times New Roman"/>
      <w:kern w:val="1"/>
      <w:sz w:val="2"/>
      <w:szCs w:val="2"/>
      <w:lang w:eastAsia="ar-SA" w:bidi="ar-SA"/>
    </w:rPr>
  </w:style>
  <w:style w:type="paragraph" w:customStyle="1" w:styleId="Subsectionheading">
    <w:name w:val="Subsection_heading"/>
    <w:basedOn w:val="Normal"/>
    <w:uiPriority w:val="99"/>
    <w:pPr>
      <w:numPr>
        <w:numId w:val="2"/>
      </w:numPr>
      <w:tabs>
        <w:tab w:val="clear" w:pos="926"/>
        <w:tab w:val="num" w:pos="927"/>
      </w:tabs>
      <w:ind w:left="927" w:hanging="567"/>
    </w:pPr>
    <w:rPr>
      <w:b/>
      <w:bCs/>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imes New Roman" w:hAnsi="Times New Roman" w:cs="Times New Roman"/>
      <w:kern w:val="1"/>
      <w:sz w:val="2"/>
      <w:szCs w:val="2"/>
      <w:lang w:eastAsia="ar-SA" w:bidi="ar-SA"/>
    </w:rPr>
  </w:style>
  <w:style w:type="paragraph" w:customStyle="1" w:styleId="Odstavec1">
    <w:name w:val="Odstavec_1"/>
    <w:basedOn w:val="Normal"/>
    <w:uiPriority w:val="99"/>
    <w:pPr>
      <w:spacing w:before="240" w:after="120"/>
      <w:ind w:left="340"/>
      <w:jc w:val="both"/>
    </w:pPr>
    <w:rPr>
      <w:sz w:val="22"/>
      <w:szCs w:val="22"/>
    </w:rPr>
  </w:style>
  <w:style w:type="paragraph" w:styleId="ListNumber2">
    <w:name w:val="List Number 2"/>
    <w:basedOn w:val="Odstavec1"/>
    <w:uiPriority w:val="99"/>
    <w:pPr>
      <w:numPr>
        <w:numId w:val="4"/>
      </w:numPr>
      <w:tabs>
        <w:tab w:val="clear" w:pos="360"/>
        <w:tab w:val="num" w:pos="0"/>
        <w:tab w:val="left" w:pos="900"/>
      </w:tabs>
      <w:spacing w:before="60" w:after="0"/>
      <w:ind w:left="794" w:hanging="794"/>
    </w:pPr>
  </w:style>
  <w:style w:type="paragraph" w:styleId="ListNumber3">
    <w:name w:val="List Number 3"/>
    <w:basedOn w:val="ListNumber2"/>
    <w:uiPriority w:val="99"/>
    <w:pPr>
      <w:tabs>
        <w:tab w:val="clear" w:pos="900"/>
        <w:tab w:val="left" w:pos="1620"/>
        <w:tab w:val="left" w:pos="2340"/>
      </w:tabs>
      <w:ind w:left="2340" w:hanging="360"/>
    </w:pPr>
  </w:style>
  <w:style w:type="paragraph" w:styleId="ListNumber4">
    <w:name w:val="List Number 4"/>
    <w:basedOn w:val="ListNumber3"/>
    <w:uiPriority w:val="99"/>
    <w:pPr>
      <w:tabs>
        <w:tab w:val="left" w:pos="2880"/>
      </w:tabs>
      <w:ind w:left="2880"/>
    </w:pPr>
  </w:style>
  <w:style w:type="paragraph" w:customStyle="1" w:styleId="Odstavec4B">
    <w:name w:val="Odstavec_4B"/>
    <w:uiPriority w:val="99"/>
    <w:pPr>
      <w:numPr>
        <w:numId w:val="3"/>
      </w:numPr>
      <w:tabs>
        <w:tab w:val="clear" w:pos="1209"/>
        <w:tab w:val="left" w:pos="1980"/>
        <w:tab w:val="num" w:pos="2061"/>
      </w:tabs>
      <w:suppressAutoHyphens/>
      <w:spacing w:before="60" w:after="60"/>
      <w:ind w:left="1980" w:firstLine="0"/>
    </w:pPr>
    <w:rPr>
      <w:rFonts w:ascii="Times New Roman" w:hAnsi="Times New Roman"/>
      <w:kern w:val="1"/>
      <w:sz w:val="22"/>
      <w:szCs w:val="22"/>
      <w:lang w:eastAsia="ar-SA"/>
    </w:rPr>
  </w:style>
  <w:style w:type="paragraph" w:styleId="ListNumber">
    <w:name w:val="List Number"/>
    <w:basedOn w:val="Heading2"/>
    <w:uiPriority w:val="99"/>
    <w:pPr>
      <w:keepNext w:val="0"/>
      <w:numPr>
        <w:ilvl w:val="0"/>
        <w:numId w:val="0"/>
      </w:numPr>
      <w:autoSpaceDE/>
      <w:spacing w:before="240" w:after="120"/>
      <w:ind w:left="360"/>
      <w:jc w:val="both"/>
    </w:pPr>
    <w:rPr>
      <w:rFonts w:ascii="Times New Roman" w:hAnsi="Times New Roman" w:cs="Times New Roman"/>
      <w:caps/>
    </w:rPr>
  </w:style>
  <w:style w:type="paragraph" w:customStyle="1" w:styleId="normlny">
    <w:name w:val="normálny"/>
    <w:basedOn w:val="Normal"/>
    <w:uiPriority w:val="99"/>
    <w:pPr>
      <w:spacing w:before="60"/>
    </w:pPr>
    <w:rPr>
      <w:b/>
      <w:bCs/>
    </w:rPr>
  </w:style>
  <w:style w:type="paragraph" w:customStyle="1" w:styleId="xodrazkyTAB0">
    <w:name w:val="x odrazky TAB0"/>
    <w:basedOn w:val="Normal"/>
    <w:uiPriority w:val="99"/>
    <w:pPr>
      <w:widowControl w:val="0"/>
      <w:autoSpaceDE w:val="0"/>
      <w:spacing w:before="283" w:line="280" w:lineRule="atLeast"/>
      <w:ind w:left="397" w:hanging="397"/>
      <w:jc w:val="both"/>
    </w:pPr>
    <w:rPr>
      <w:rFonts w:ascii="MyriadPro-Regular" w:hAnsi="MyriadPro-Regular" w:cs="MyriadPro-Regular"/>
      <w:color w:val="000000"/>
      <w:sz w:val="23"/>
      <w:szCs w:val="23"/>
    </w:rPr>
  </w:style>
  <w:style w:type="paragraph" w:customStyle="1" w:styleId="xodrazkyTAB0B">
    <w:name w:val="x odrazky TAB0 B"/>
    <w:basedOn w:val="xodrazkyTAB0"/>
    <w:uiPriority w:val="99"/>
    <w:pPr>
      <w:spacing w:before="0"/>
    </w:pPr>
  </w:style>
  <w:style w:type="paragraph" w:customStyle="1" w:styleId="xodrazkyTAB1B">
    <w:name w:val="x odrazky TAB1 B"/>
    <w:basedOn w:val="xodrazkyTAB0B"/>
    <w:uiPriority w:val="99"/>
    <w:pPr>
      <w:ind w:left="1304" w:hanging="907"/>
    </w:pPr>
  </w:style>
  <w:style w:type="paragraph" w:customStyle="1" w:styleId="xodrazkyTAB2B">
    <w:name w:val="x odrazky TAB2 B"/>
    <w:basedOn w:val="xodrazkyTAB1B"/>
    <w:uiPriority w:val="99"/>
    <w:pPr>
      <w:ind w:left="1701" w:hanging="397"/>
    </w:pPr>
  </w:style>
  <w:style w:type="paragraph" w:customStyle="1" w:styleId="Odsek">
    <w:name w:val="Odsek"/>
    <w:basedOn w:val="Normal"/>
    <w:uiPriority w:val="99"/>
    <w:pPr>
      <w:numPr>
        <w:numId w:val="6"/>
      </w:numPr>
      <w:tabs>
        <w:tab w:val="clear" w:pos="360"/>
        <w:tab w:val="num" w:pos="510"/>
      </w:tabs>
      <w:spacing w:before="120"/>
      <w:ind w:left="510" w:hanging="510"/>
      <w:jc w:val="both"/>
    </w:p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ascii="Times New Roman" w:hAnsi="Times New Roman" w:cs="Times New Roman"/>
      <w:kern w:val="1"/>
      <w:sz w:val="20"/>
      <w:szCs w:val="20"/>
      <w:lang w:eastAsia="ar-SA"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rFonts w:ascii="Times New Roman" w:hAnsi="Times New Roman" w:cs="Times New Roman"/>
      <w:b/>
      <w:bCs/>
      <w:kern w:val="1"/>
      <w:sz w:val="20"/>
      <w:szCs w:val="20"/>
      <w:lang w:eastAsia="ar-SA" w:bidi="ar-SA"/>
    </w:r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Times New Roman" w:hAnsi="Times New Roman" w:cs="Times New Roman"/>
      <w:kern w:val="1"/>
      <w:sz w:val="20"/>
      <w:szCs w:val="20"/>
      <w:lang w:eastAsia="ar-SA" w:bidi="ar-SA"/>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BodyText"/>
    <w:uiPriority w:val="99"/>
  </w:style>
  <w:style w:type="paragraph" w:customStyle="1" w:styleId="Obyajntext1">
    <w:name w:val="Obyčajný text1"/>
    <w:basedOn w:val="Normal"/>
    <w:uiPriority w:val="99"/>
    <w:rPr>
      <w:rFonts w:ascii="Courier New" w:hAnsi="Courier New" w:cs="Courier New"/>
    </w:rPr>
  </w:style>
  <w:style w:type="character" w:styleId="CommentReference">
    <w:name w:val="annotation reference"/>
    <w:uiPriority w:val="99"/>
    <w:rPr>
      <w:rFonts w:ascii="Times New Roman" w:hAnsi="Times New Roman" w:cs="Times New Roman"/>
      <w:sz w:val="16"/>
      <w:szCs w:val="16"/>
    </w:rPr>
  </w:style>
  <w:style w:type="paragraph" w:customStyle="1" w:styleId="Odstavecseseznamem1">
    <w:name w:val="Odstavec se seznamem1"/>
    <w:basedOn w:val="Normal"/>
    <w:uiPriority w:val="99"/>
    <w:pPr>
      <w:ind w:left="708"/>
    </w:pPr>
  </w:style>
  <w:style w:type="paragraph" w:styleId="ListParagraph">
    <w:name w:val="List Paragraph"/>
    <w:basedOn w:val="Normal"/>
    <w:link w:val="ListParagraphChar"/>
    <w:uiPriority w:val="34"/>
    <w:qFormat/>
    <w:pPr>
      <w:ind w:left="708"/>
    </w:pPr>
  </w:style>
  <w:style w:type="paragraph" w:styleId="Revision">
    <w:name w:val="Revision"/>
    <w:hidden/>
    <w:uiPriority w:val="99"/>
    <w:rPr>
      <w:rFonts w:ascii="Times New Roman" w:hAnsi="Times New Roman"/>
      <w:kern w:val="1"/>
      <w:sz w:val="24"/>
      <w:szCs w:val="24"/>
      <w:lang w:eastAsia="ar-SA"/>
    </w:rPr>
  </w:style>
  <w:style w:type="paragraph" w:customStyle="1" w:styleId="Default">
    <w:name w:val="Default"/>
    <w:rsid w:val="0091213B"/>
    <w:pPr>
      <w:autoSpaceDE w:val="0"/>
      <w:autoSpaceDN w:val="0"/>
      <w:adjustRightInd w:val="0"/>
    </w:pPr>
    <w:rPr>
      <w:rFonts w:ascii="Arial" w:hAnsi="Arial" w:cs="Arial"/>
      <w:color w:val="000000"/>
      <w:sz w:val="24"/>
      <w:szCs w:val="24"/>
      <w:lang w:eastAsia="en-US"/>
    </w:rPr>
  </w:style>
  <w:style w:type="character" w:customStyle="1" w:styleId="ListParagraphChar">
    <w:name w:val="List Paragraph Char"/>
    <w:basedOn w:val="DefaultParagraphFont"/>
    <w:link w:val="ListParagraph"/>
    <w:uiPriority w:val="34"/>
    <w:locked/>
    <w:rsid w:val="00A25A84"/>
    <w:rPr>
      <w:rFonts w:ascii="Times New Roman" w:hAnsi="Times New Roman"/>
      <w:kern w:val="1"/>
      <w:sz w:val="24"/>
      <w:szCs w:val="24"/>
      <w:lang w:eastAsia="ar-SA"/>
    </w:rPr>
  </w:style>
  <w:style w:type="paragraph" w:customStyle="1" w:styleId="LAW-clanok">
    <w:name w:val="LAW - clanok"/>
    <w:basedOn w:val="Normal"/>
    <w:rsid w:val="00026CBD"/>
    <w:pPr>
      <w:numPr>
        <w:numId w:val="43"/>
      </w:numPr>
      <w:suppressAutoHyphens w:val="0"/>
      <w:spacing w:before="240" w:after="240"/>
      <w:jc w:val="center"/>
    </w:pPr>
    <w:rPr>
      <w:rFonts w:ascii="Tahoma" w:hAnsi="Tahoma" w:cs="Tahoma"/>
      <w:b/>
      <w:kern w:val="0"/>
      <w:sz w:val="20"/>
      <w:szCs w:val="20"/>
      <w:lang w:eastAsia="en-US"/>
    </w:rPr>
  </w:style>
  <w:style w:type="paragraph" w:customStyle="1" w:styleId="LAW-bod">
    <w:name w:val="LAW - bod"/>
    <w:basedOn w:val="Normal"/>
    <w:rsid w:val="00026CBD"/>
    <w:pPr>
      <w:numPr>
        <w:ilvl w:val="1"/>
        <w:numId w:val="43"/>
      </w:numPr>
      <w:suppressAutoHyphens w:val="0"/>
      <w:spacing w:after="120"/>
      <w:jc w:val="both"/>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5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bs.sk/sk/ochrana-osobnych-udajov" TargetMode="External"/><Relationship Id="rId4" Type="http://schemas.openxmlformats.org/officeDocument/2006/relationships/styles" Target="styles.xml"/><Relationship Id="rId9" Type="http://schemas.openxmlformats.org/officeDocument/2006/relationships/hyperlink" Target="mailto:faktury.ofr@nbs.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Props1.xml><?xml version="1.0" encoding="utf-8"?>
<ds:datastoreItem xmlns:ds="http://schemas.openxmlformats.org/officeDocument/2006/customXml" ds:itemID="{A3D01C1C-576D-4580-AE40-330F2BDBD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0DFC0-0FE3-4B95-BB27-F23AE2B7962A}">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6706</Words>
  <Characters>40521</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Tlačiarenské práce pre MMM_2022-2024_Zmluva o dielo_23.11.2021_pripomienky (1).docx</vt:lpstr>
    </vt:vector>
  </TitlesOfParts>
  <Company>AKIB</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Tlačiarenské práce pre MMM_2022-2024_Zmluva o dielo_23.11.2021_pripomienky (1).docx</dc:title>
  <dc:subject/>
  <dc:creator>Siegelova</dc:creator>
  <cp:keywords/>
  <dc:description/>
  <cp:lastModifiedBy>Miklánková Svetlana</cp:lastModifiedBy>
  <cp:revision>2</cp:revision>
  <cp:lastPrinted>2021-12-09T11:55:00Z</cp:lastPrinted>
  <dcterms:created xsi:type="dcterms:W3CDTF">2021-12-13T09:20:00Z</dcterms:created>
  <dcterms:modified xsi:type="dcterms:W3CDTF">2021-12-13T09:20:00Z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