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57" w:rsidRDefault="00FD693E" w:rsidP="00FD693E">
      <w:pPr>
        <w:rPr>
          <w:b/>
        </w:rPr>
      </w:pPr>
      <w:r>
        <w:rPr>
          <w:b/>
        </w:rPr>
        <w:t>Příloha č. 4</w:t>
      </w:r>
      <w:r w:rsidRPr="00D53427">
        <w:rPr>
          <w:b/>
        </w:rPr>
        <w:t xml:space="preserve"> zadávacích podmínek veřejné zakázky –</w:t>
      </w:r>
      <w:r>
        <w:rPr>
          <w:b/>
        </w:rPr>
        <w:t xml:space="preserve"> Zadávací dokumentace</w:t>
      </w:r>
    </w:p>
    <w:p w:rsidR="00FD693E" w:rsidRPr="00FD693E" w:rsidRDefault="00FD693E" w:rsidP="00FD693E">
      <w:pPr>
        <w:rPr>
          <w:b/>
        </w:rPr>
      </w:pPr>
    </w:p>
    <w:p w:rsidR="00990DA0" w:rsidRPr="00990DA0" w:rsidRDefault="00990DA0" w:rsidP="00990DA0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990DA0">
        <w:rPr>
          <w:rFonts w:ascii="Calibri" w:eastAsia="Calibri" w:hAnsi="Calibri" w:cs="Times New Roman"/>
          <w:b/>
          <w:sz w:val="40"/>
          <w:szCs w:val="40"/>
        </w:rPr>
        <w:t>ZADÁVACÍ DOKUMENTACE</w:t>
      </w:r>
    </w:p>
    <w:p w:rsidR="00990DA0" w:rsidRPr="00990DA0" w:rsidRDefault="00990DA0" w:rsidP="00990DA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k veřejné z</w:t>
      </w:r>
      <w:r>
        <w:rPr>
          <w:rFonts w:ascii="Calibri" w:eastAsia="Calibri" w:hAnsi="Calibri" w:cs="Times New Roman"/>
          <w:sz w:val="24"/>
          <w:szCs w:val="24"/>
        </w:rPr>
        <w:t xml:space="preserve">akázce malého rozsahu na služby, </w:t>
      </w:r>
      <w:r w:rsidRPr="00990DA0">
        <w:rPr>
          <w:rFonts w:ascii="Calibri" w:eastAsia="Calibri" w:hAnsi="Calibri" w:cs="Times New Roman"/>
          <w:sz w:val="24"/>
          <w:szCs w:val="24"/>
        </w:rPr>
        <w:t>na kterou se nevztahuje postup pro zadávací řízení dle zákona č. 134/2016 Sb., v platném znění</w:t>
      </w:r>
    </w:p>
    <w:p w:rsidR="00990DA0" w:rsidRPr="00990DA0" w:rsidRDefault="00990DA0" w:rsidP="00990DA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0DA0">
        <w:rPr>
          <w:rFonts w:ascii="Calibri" w:eastAsia="Calibri" w:hAnsi="Calibri" w:cs="Times New Roman"/>
          <w:b/>
          <w:sz w:val="28"/>
          <w:szCs w:val="28"/>
        </w:rPr>
        <w:t>NÁZEV ZAKÁZKY:</w:t>
      </w:r>
    </w:p>
    <w:p w:rsidR="00990DA0" w:rsidRPr="00990DA0" w:rsidRDefault="00990DA0" w:rsidP="00990DA0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990DA0">
        <w:rPr>
          <w:rFonts w:ascii="Calibri" w:eastAsia="Calibri" w:hAnsi="Calibri" w:cs="Times New Roman"/>
          <w:b/>
          <w:sz w:val="40"/>
          <w:szCs w:val="40"/>
        </w:rPr>
        <w:t>„</w:t>
      </w:r>
      <w:r>
        <w:rPr>
          <w:rFonts w:ascii="Calibri" w:eastAsia="Calibri" w:hAnsi="Calibri" w:cs="Times New Roman"/>
          <w:b/>
          <w:sz w:val="40"/>
          <w:szCs w:val="40"/>
        </w:rPr>
        <w:t xml:space="preserve">Zpracování </w:t>
      </w:r>
      <w:r w:rsidR="00344E0C">
        <w:rPr>
          <w:rFonts w:ascii="Calibri" w:eastAsia="Calibri" w:hAnsi="Calibri" w:cs="Times New Roman"/>
          <w:b/>
          <w:sz w:val="40"/>
          <w:szCs w:val="40"/>
        </w:rPr>
        <w:t>S</w:t>
      </w:r>
      <w:r w:rsidRPr="00990DA0">
        <w:rPr>
          <w:rFonts w:ascii="Calibri" w:eastAsia="Calibri" w:hAnsi="Calibri" w:cs="Times New Roman"/>
          <w:b/>
          <w:sz w:val="40"/>
          <w:szCs w:val="40"/>
        </w:rPr>
        <w:t>trategického pl</w:t>
      </w:r>
      <w:r>
        <w:rPr>
          <w:rFonts w:ascii="Calibri" w:eastAsia="Calibri" w:hAnsi="Calibri" w:cs="Times New Roman"/>
          <w:b/>
          <w:sz w:val="40"/>
          <w:szCs w:val="40"/>
        </w:rPr>
        <w:t>ánu rozvoje města Znojma na období 2023 – 2030</w:t>
      </w:r>
      <w:r w:rsidRPr="00990DA0">
        <w:rPr>
          <w:rFonts w:ascii="Calibri" w:eastAsia="Calibri" w:hAnsi="Calibri" w:cs="Times New Roman"/>
          <w:b/>
          <w:sz w:val="40"/>
          <w:szCs w:val="40"/>
        </w:rPr>
        <w:t>“</w:t>
      </w:r>
    </w:p>
    <w:p w:rsidR="00EB49EC" w:rsidRDefault="00EB49EC" w:rsidP="00990DA0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B49EC" w:rsidRPr="00990DA0" w:rsidRDefault="00EB49EC" w:rsidP="00990DA0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90DA0">
        <w:rPr>
          <w:rFonts w:ascii="Calibri" w:eastAsia="Calibri" w:hAnsi="Calibri" w:cs="Times New Roman"/>
          <w:b/>
          <w:sz w:val="24"/>
          <w:szCs w:val="24"/>
        </w:rPr>
        <w:t>Předmět veřejné zakázky</w:t>
      </w: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Předmětem veřejné zakázky je zpracování Strategického plánu r</w:t>
      </w:r>
      <w:r w:rsidR="00A71ED3">
        <w:rPr>
          <w:rFonts w:ascii="Calibri" w:eastAsia="Calibri" w:hAnsi="Calibri" w:cs="Times New Roman"/>
          <w:sz w:val="24"/>
          <w:szCs w:val="24"/>
        </w:rPr>
        <w:t>ozvoje města Znojma na období</w:t>
      </w:r>
      <w:r w:rsidR="001B77F6">
        <w:rPr>
          <w:rFonts w:ascii="Calibri" w:eastAsia="Calibri" w:hAnsi="Calibri" w:cs="Times New Roman"/>
          <w:sz w:val="24"/>
          <w:szCs w:val="24"/>
        </w:rPr>
        <w:t xml:space="preserve"> 2023 – 2030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</w:t>
      </w:r>
      <w:r w:rsidRPr="001B77F6">
        <w:rPr>
          <w:rFonts w:ascii="Calibri" w:eastAsia="Calibri" w:hAnsi="Calibri" w:cs="Times New Roman"/>
          <w:sz w:val="24"/>
          <w:szCs w:val="24"/>
        </w:rPr>
        <w:t xml:space="preserve">a prvního </w:t>
      </w:r>
      <w:r w:rsidR="00F06DD3" w:rsidRPr="001B77F6">
        <w:rPr>
          <w:rFonts w:ascii="Calibri" w:eastAsia="Calibri" w:hAnsi="Calibri" w:cs="Times New Roman"/>
          <w:sz w:val="24"/>
          <w:szCs w:val="24"/>
        </w:rPr>
        <w:t>čtyřletého</w:t>
      </w:r>
      <w:r w:rsidRPr="001B77F6">
        <w:rPr>
          <w:rFonts w:ascii="Calibri" w:eastAsia="Calibri" w:hAnsi="Calibri" w:cs="Times New Roman"/>
          <w:sz w:val="24"/>
          <w:szCs w:val="24"/>
        </w:rPr>
        <w:t xml:space="preserve"> Akčního plánu pro jeho implementaci.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Strategický plán bude obsahovat</w:t>
      </w:r>
      <w:r w:rsidR="003D2BF8">
        <w:rPr>
          <w:rFonts w:ascii="Calibri" w:eastAsia="Calibri" w:hAnsi="Calibri" w:cs="Times New Roman"/>
          <w:sz w:val="24"/>
          <w:szCs w:val="24"/>
        </w:rPr>
        <w:t xml:space="preserve"> základní popis Znojma a klíčová východiska pro náv</w:t>
      </w:r>
      <w:r w:rsidR="002A54B7">
        <w:rPr>
          <w:rFonts w:ascii="Calibri" w:eastAsia="Calibri" w:hAnsi="Calibri" w:cs="Times New Roman"/>
          <w:sz w:val="24"/>
          <w:szCs w:val="24"/>
        </w:rPr>
        <w:t xml:space="preserve">rhovou část </w:t>
      </w:r>
      <w:r w:rsidR="00762D76">
        <w:rPr>
          <w:rFonts w:ascii="Calibri" w:eastAsia="Calibri" w:hAnsi="Calibri" w:cs="Times New Roman"/>
          <w:sz w:val="24"/>
          <w:szCs w:val="24"/>
        </w:rPr>
        <w:t>(</w:t>
      </w:r>
      <w:r w:rsidR="003D2BF8">
        <w:rPr>
          <w:rFonts w:ascii="Calibri" w:eastAsia="Calibri" w:hAnsi="Calibri" w:cs="Times New Roman"/>
          <w:sz w:val="24"/>
          <w:szCs w:val="24"/>
        </w:rPr>
        <w:t>analytická fáze)</w:t>
      </w:r>
      <w:r w:rsidRPr="00990DA0">
        <w:rPr>
          <w:rFonts w:ascii="Calibri" w:eastAsia="Calibri" w:hAnsi="Calibri" w:cs="Times New Roman"/>
          <w:sz w:val="24"/>
          <w:szCs w:val="24"/>
        </w:rPr>
        <w:t>, návrhovou část</w:t>
      </w:r>
      <w:r w:rsidR="00F06DD3">
        <w:rPr>
          <w:rFonts w:ascii="Calibri" w:eastAsia="Calibri" w:hAnsi="Calibri" w:cs="Times New Roman"/>
          <w:sz w:val="24"/>
          <w:szCs w:val="24"/>
        </w:rPr>
        <w:t xml:space="preserve"> a implementační část. Návrhová část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bude definovat vizi rozvoje měst</w:t>
      </w:r>
      <w:r w:rsidR="00F06DD3">
        <w:rPr>
          <w:rFonts w:ascii="Calibri" w:eastAsia="Calibri" w:hAnsi="Calibri" w:cs="Times New Roman"/>
          <w:sz w:val="24"/>
          <w:szCs w:val="24"/>
        </w:rPr>
        <w:t xml:space="preserve">a, </w:t>
      </w:r>
      <w:r w:rsidR="00F06DD3" w:rsidRPr="008816FB">
        <w:rPr>
          <w:rFonts w:ascii="Calibri" w:eastAsia="Calibri" w:hAnsi="Calibri" w:cs="Times New Roman"/>
          <w:sz w:val="24"/>
          <w:szCs w:val="24"/>
        </w:rPr>
        <w:t>jednotlivé prioritní oblasti</w:t>
      </w:r>
      <w:r w:rsidR="008816FB">
        <w:rPr>
          <w:rFonts w:ascii="Calibri" w:eastAsia="Calibri" w:hAnsi="Calibri" w:cs="Times New Roman"/>
          <w:sz w:val="24"/>
          <w:szCs w:val="24"/>
        </w:rPr>
        <w:t xml:space="preserve">, specifické </w:t>
      </w:r>
      <w:r w:rsidR="004C5643" w:rsidRPr="008816FB">
        <w:rPr>
          <w:rFonts w:ascii="Calibri" w:eastAsia="Calibri" w:hAnsi="Calibri" w:cs="Times New Roman"/>
          <w:sz w:val="24"/>
          <w:szCs w:val="24"/>
        </w:rPr>
        <w:t>cíle</w:t>
      </w:r>
      <w:r w:rsidR="00F06DD3" w:rsidRPr="008816FB">
        <w:rPr>
          <w:rFonts w:ascii="Calibri" w:eastAsia="Calibri" w:hAnsi="Calibri" w:cs="Times New Roman"/>
          <w:sz w:val="24"/>
          <w:szCs w:val="24"/>
        </w:rPr>
        <w:t xml:space="preserve">, </w:t>
      </w:r>
      <w:r w:rsidR="008816FB">
        <w:rPr>
          <w:rFonts w:ascii="Calibri" w:eastAsia="Calibri" w:hAnsi="Calibri" w:cs="Times New Roman"/>
          <w:sz w:val="24"/>
          <w:szCs w:val="24"/>
        </w:rPr>
        <w:t xml:space="preserve">hlavní </w:t>
      </w:r>
      <w:r w:rsidRPr="008816FB">
        <w:rPr>
          <w:rFonts w:ascii="Calibri" w:eastAsia="Calibri" w:hAnsi="Calibri" w:cs="Times New Roman"/>
          <w:sz w:val="24"/>
          <w:szCs w:val="24"/>
        </w:rPr>
        <w:t xml:space="preserve">opatření, </w:t>
      </w:r>
      <w:r w:rsidR="00497B5E" w:rsidRPr="008816FB">
        <w:rPr>
          <w:rFonts w:ascii="Calibri" w:eastAsia="Calibri" w:hAnsi="Calibri" w:cs="Times New Roman"/>
          <w:sz w:val="24"/>
          <w:szCs w:val="24"/>
        </w:rPr>
        <w:t>odpovědnost a spolupráci</w:t>
      </w:r>
      <w:r w:rsidRPr="008816FB">
        <w:rPr>
          <w:rFonts w:ascii="Calibri" w:eastAsia="Calibri" w:hAnsi="Calibri" w:cs="Times New Roman"/>
          <w:sz w:val="24"/>
          <w:szCs w:val="24"/>
        </w:rPr>
        <w:t xml:space="preserve">, </w:t>
      </w:r>
      <w:r w:rsidR="008816FB">
        <w:rPr>
          <w:rFonts w:ascii="Calibri" w:eastAsia="Calibri" w:hAnsi="Calibri" w:cs="Times New Roman"/>
          <w:sz w:val="24"/>
          <w:szCs w:val="24"/>
        </w:rPr>
        <w:t>vztah k Ú</w:t>
      </w:r>
      <w:r w:rsidRPr="008816FB">
        <w:rPr>
          <w:rFonts w:ascii="Calibri" w:eastAsia="Calibri" w:hAnsi="Calibri" w:cs="Times New Roman"/>
          <w:sz w:val="24"/>
          <w:szCs w:val="24"/>
        </w:rPr>
        <w:t>zemnímu plánu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. </w:t>
      </w:r>
      <w:r w:rsidR="008255FA">
        <w:rPr>
          <w:rFonts w:ascii="Calibri" w:eastAsia="Calibri" w:hAnsi="Calibri" w:cs="Times New Roman"/>
          <w:sz w:val="24"/>
          <w:szCs w:val="24"/>
        </w:rPr>
        <w:t>Strategický plán</w:t>
      </w:r>
      <w:r w:rsidR="001B77F6">
        <w:rPr>
          <w:rFonts w:ascii="Calibri" w:eastAsia="Calibri" w:hAnsi="Calibri" w:cs="Times New Roman"/>
          <w:sz w:val="24"/>
          <w:szCs w:val="24"/>
        </w:rPr>
        <w:t xml:space="preserve"> bude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zohledňovat i 10 příměstských částí města Znojma.</w:t>
      </w:r>
      <w:r w:rsidR="001B77F6">
        <w:rPr>
          <w:rFonts w:ascii="Calibri" w:eastAsia="Calibri" w:hAnsi="Calibri" w:cs="Times New Roman"/>
          <w:sz w:val="24"/>
          <w:szCs w:val="24"/>
        </w:rPr>
        <w:t xml:space="preserve"> V rámci implementační části budou</w:t>
      </w:r>
      <w:r w:rsidR="00A35F54">
        <w:rPr>
          <w:rFonts w:ascii="Calibri" w:eastAsia="Calibri" w:hAnsi="Calibri" w:cs="Times New Roman"/>
          <w:sz w:val="24"/>
          <w:szCs w:val="24"/>
        </w:rPr>
        <w:t>,</w:t>
      </w:r>
      <w:r w:rsidR="001B77F6">
        <w:rPr>
          <w:rFonts w:ascii="Calibri" w:eastAsia="Calibri" w:hAnsi="Calibri" w:cs="Times New Roman"/>
          <w:sz w:val="24"/>
          <w:szCs w:val="24"/>
        </w:rPr>
        <w:t xml:space="preserve"> </w:t>
      </w:r>
      <w:r w:rsidR="00A35F54">
        <w:rPr>
          <w:rFonts w:ascii="Calibri" w:eastAsia="Calibri" w:hAnsi="Calibri" w:cs="Times New Roman"/>
          <w:sz w:val="24"/>
          <w:szCs w:val="24"/>
        </w:rPr>
        <w:t xml:space="preserve">ve vazbě na jednotlivé cíle, </w:t>
      </w:r>
      <w:r w:rsidR="001B77F6">
        <w:rPr>
          <w:rFonts w:ascii="Calibri" w:eastAsia="Calibri" w:hAnsi="Calibri" w:cs="Times New Roman"/>
          <w:sz w:val="24"/>
          <w:szCs w:val="24"/>
        </w:rPr>
        <w:t>stanoveny hodnotící indikátory</w:t>
      </w:r>
      <w:r w:rsidR="00A35F54">
        <w:rPr>
          <w:rFonts w:ascii="Calibri" w:eastAsia="Calibri" w:hAnsi="Calibri" w:cs="Times New Roman"/>
          <w:sz w:val="24"/>
          <w:szCs w:val="24"/>
        </w:rPr>
        <w:t xml:space="preserve"> včetně metodiky výpočtu</w:t>
      </w:r>
      <w:r w:rsidR="001B77F6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Akční plán bude zpracován na základě stanovených priorit, </w:t>
      </w:r>
      <w:r w:rsidR="008816FB">
        <w:rPr>
          <w:rFonts w:ascii="Calibri" w:eastAsia="Calibri" w:hAnsi="Calibri" w:cs="Times New Roman"/>
          <w:sz w:val="24"/>
          <w:szCs w:val="24"/>
        </w:rPr>
        <w:t>cílů a opatření</w:t>
      </w:r>
      <w:r w:rsidRPr="00990DA0">
        <w:rPr>
          <w:rFonts w:ascii="Calibri" w:eastAsia="Calibri" w:hAnsi="Calibri" w:cs="Times New Roman"/>
          <w:sz w:val="24"/>
          <w:szCs w:val="24"/>
        </w:rPr>
        <w:t>. K jednotlivým aktivitám a projektům budou přiřazeny termíny plnění, odpovědnost, finanční alokace (vč. možnosti dotačního financování).</w:t>
      </w:r>
    </w:p>
    <w:p w:rsid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E14EE" w:rsidRPr="00990DA0" w:rsidRDefault="001E0711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Strategický plán bude zpracován expertní formou. </w:t>
      </w:r>
      <w:r w:rsidR="00885284">
        <w:rPr>
          <w:rFonts w:ascii="Calibri" w:eastAsia="Calibri" w:hAnsi="Calibri" w:cs="Times New Roman"/>
          <w:sz w:val="24"/>
          <w:szCs w:val="24"/>
        </w:rPr>
        <w:t>Zpracovatel</w:t>
      </w:r>
      <w:r w:rsidR="00495A93">
        <w:rPr>
          <w:rFonts w:ascii="Calibri" w:eastAsia="Calibri" w:hAnsi="Calibri" w:cs="Times New Roman"/>
          <w:sz w:val="24"/>
          <w:szCs w:val="24"/>
        </w:rPr>
        <w:t xml:space="preserve"> bude respektovat zásady Metodiky </w:t>
      </w:r>
      <w:r w:rsidR="001F0A61">
        <w:rPr>
          <w:rFonts w:ascii="Calibri" w:eastAsia="Calibri" w:hAnsi="Calibri" w:cs="Times New Roman"/>
          <w:sz w:val="24"/>
          <w:szCs w:val="24"/>
        </w:rPr>
        <w:t>přípravy</w:t>
      </w:r>
      <w:r w:rsidR="00495A93">
        <w:rPr>
          <w:rFonts w:ascii="Calibri" w:eastAsia="Calibri" w:hAnsi="Calibri" w:cs="Times New Roman"/>
          <w:sz w:val="24"/>
          <w:szCs w:val="24"/>
        </w:rPr>
        <w:t xml:space="preserve"> veřejných strategií</w:t>
      </w:r>
      <w:r w:rsidR="001F0A61">
        <w:rPr>
          <w:rFonts w:ascii="Calibri" w:eastAsia="Calibri" w:hAnsi="Calibri" w:cs="Times New Roman"/>
          <w:sz w:val="24"/>
          <w:szCs w:val="24"/>
        </w:rPr>
        <w:t xml:space="preserve"> (MMR, 2018).</w:t>
      </w:r>
      <w:r w:rsidR="00495A9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Návrh každé části Strategického plánu bude představen a </w:t>
      </w:r>
      <w:r w:rsidR="00EE14EE">
        <w:rPr>
          <w:rFonts w:ascii="Calibri" w:eastAsia="Calibri" w:hAnsi="Calibri" w:cs="Times New Roman"/>
          <w:sz w:val="24"/>
          <w:szCs w:val="24"/>
        </w:rPr>
        <w:t>projednán v</w:t>
      </w:r>
      <w:r>
        <w:rPr>
          <w:rFonts w:ascii="Calibri" w:eastAsia="Calibri" w:hAnsi="Calibri" w:cs="Times New Roman"/>
          <w:sz w:val="24"/>
          <w:szCs w:val="24"/>
        </w:rPr>
        <w:t xml:space="preserve"> Řídící pracovní skupině zadavatele. Strategický plán v konečné fázi zpracování bude představen široké veřejnosti na veřejném projednání. </w:t>
      </w: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90DA0" w:rsidRPr="004832E2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32E2">
        <w:rPr>
          <w:rFonts w:ascii="Calibri" w:eastAsia="Calibri" w:hAnsi="Calibri" w:cs="Times New Roman"/>
          <w:b/>
          <w:sz w:val="24"/>
          <w:szCs w:val="24"/>
        </w:rPr>
        <w:t>Předpokládané aktivity v rámci tvorby strategického a akčního plánu:</w:t>
      </w:r>
    </w:p>
    <w:p w:rsidR="004C5643" w:rsidRPr="004832E2" w:rsidRDefault="00990DA0" w:rsidP="00990DA0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4832E2">
        <w:rPr>
          <w:rFonts w:ascii="Calibri" w:eastAsia="Calibri" w:hAnsi="Calibri" w:cs="Times New Roman"/>
          <w:sz w:val="24"/>
          <w:szCs w:val="24"/>
        </w:rPr>
        <w:t xml:space="preserve">zpracování analytické části strategického plánu – </w:t>
      </w:r>
      <w:r w:rsidR="004C5643" w:rsidRPr="004832E2">
        <w:rPr>
          <w:rFonts w:ascii="Calibri" w:eastAsia="Calibri" w:hAnsi="Calibri" w:cs="Times New Roman"/>
          <w:sz w:val="24"/>
          <w:szCs w:val="24"/>
        </w:rPr>
        <w:t>analytická část bude obsahovat základní popis Znojma – do 5 stran, klíčová zjištění z analytické fáze a popis</w:t>
      </w:r>
      <w:r w:rsidR="00821F22">
        <w:rPr>
          <w:rFonts w:ascii="Calibri" w:eastAsia="Calibri" w:hAnsi="Calibri" w:cs="Times New Roman"/>
          <w:sz w:val="24"/>
          <w:szCs w:val="24"/>
        </w:rPr>
        <w:t xml:space="preserve"> těchto </w:t>
      </w:r>
      <w:r w:rsidR="00821F22">
        <w:rPr>
          <w:rFonts w:ascii="Calibri" w:eastAsia="Calibri" w:hAnsi="Calibri" w:cs="Times New Roman"/>
          <w:sz w:val="24"/>
          <w:szCs w:val="24"/>
        </w:rPr>
        <w:lastRenderedPageBreak/>
        <w:t>zjištění, SWOT analýzu (lze využít i jiné analytické metody)</w:t>
      </w:r>
      <w:r w:rsidR="004C5643" w:rsidRPr="004832E2">
        <w:rPr>
          <w:rFonts w:ascii="Calibri" w:eastAsia="Calibri" w:hAnsi="Calibri" w:cs="Times New Roman"/>
          <w:sz w:val="24"/>
          <w:szCs w:val="24"/>
        </w:rPr>
        <w:t>, definici hlavních problémů a výzev;</w:t>
      </w:r>
    </w:p>
    <w:p w:rsidR="001C11F2" w:rsidRPr="005A6753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A6753">
        <w:rPr>
          <w:rFonts w:ascii="Calibri" w:eastAsia="Calibri" w:hAnsi="Calibri" w:cs="Times New Roman"/>
          <w:sz w:val="24"/>
          <w:szCs w:val="24"/>
        </w:rPr>
        <w:t>zpracování návrhové části strategického plánu</w:t>
      </w:r>
      <w:r w:rsidR="001C11F2" w:rsidRPr="005A6753">
        <w:rPr>
          <w:rFonts w:ascii="Calibri" w:eastAsia="Calibri" w:hAnsi="Calibri" w:cs="Times New Roman"/>
          <w:sz w:val="24"/>
          <w:szCs w:val="24"/>
        </w:rPr>
        <w:t>, návrhová část bude zohledňovat strategické cíle Městského úřadu Znojmo v rámci společenské odpovědnosti a také priority a cíle stanovené v dalších rozvojových a koncepčních dokumentech</w:t>
      </w:r>
      <w:r w:rsidR="00495A93" w:rsidRPr="005A6753">
        <w:rPr>
          <w:rFonts w:ascii="Calibri" w:eastAsia="Calibri" w:hAnsi="Calibri" w:cs="Times New Roman"/>
          <w:sz w:val="24"/>
          <w:szCs w:val="24"/>
        </w:rPr>
        <w:t xml:space="preserve"> města</w:t>
      </w:r>
      <w:r w:rsidR="001C11F2" w:rsidRPr="005A6753">
        <w:rPr>
          <w:rFonts w:ascii="Calibri" w:eastAsia="Calibri" w:hAnsi="Calibri" w:cs="Times New Roman"/>
          <w:sz w:val="24"/>
          <w:szCs w:val="24"/>
        </w:rPr>
        <w:t>;</w:t>
      </w:r>
    </w:p>
    <w:p w:rsidR="00990DA0" w:rsidRDefault="001B77F6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projednání v Řídící pracovní skupině zadavatele</w:t>
      </w:r>
      <w:r w:rsidR="00990DA0" w:rsidRPr="00990DA0">
        <w:rPr>
          <w:rFonts w:ascii="Calibri" w:eastAsia="Calibri" w:hAnsi="Calibri" w:cs="Times New Roman"/>
          <w:sz w:val="24"/>
          <w:szCs w:val="24"/>
        </w:rPr>
        <w:t>;</w:t>
      </w:r>
    </w:p>
    <w:p w:rsidR="001B77F6" w:rsidRPr="00990DA0" w:rsidRDefault="001B77F6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představení strategického plánu na veřejném projednání</w:t>
      </w:r>
      <w:r w:rsidR="00A024EA">
        <w:rPr>
          <w:rFonts w:ascii="Calibri" w:eastAsia="Calibri" w:hAnsi="Calibri" w:cs="Times New Roman"/>
          <w:sz w:val="24"/>
          <w:szCs w:val="24"/>
        </w:rPr>
        <w:t>;</w:t>
      </w:r>
    </w:p>
    <w:p w:rsidR="00990DA0" w:rsidRPr="00990DA0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zpracování návrhu implementace a hodnocení strategického plánu;</w:t>
      </w:r>
    </w:p>
    <w:p w:rsidR="00990DA0" w:rsidRPr="00990DA0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schválení celého strategického plánu v Zastupitelstvu města Znojma;</w:t>
      </w:r>
    </w:p>
    <w:p w:rsidR="00990DA0" w:rsidRPr="00A024EA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EA">
        <w:rPr>
          <w:rFonts w:ascii="Calibri" w:eastAsia="Calibri" w:hAnsi="Calibri" w:cs="Times New Roman"/>
          <w:sz w:val="24"/>
          <w:szCs w:val="24"/>
        </w:rPr>
        <w:t xml:space="preserve">zpracování prvního akčního plánu na </w:t>
      </w:r>
      <w:r w:rsidR="00A024EA">
        <w:rPr>
          <w:rFonts w:ascii="Calibri" w:eastAsia="Calibri" w:hAnsi="Calibri" w:cs="Times New Roman"/>
          <w:sz w:val="24"/>
          <w:szCs w:val="24"/>
        </w:rPr>
        <w:t>období 2023 – 2026</w:t>
      </w:r>
      <w:r w:rsidRPr="00A024EA">
        <w:rPr>
          <w:rFonts w:ascii="Calibri" w:eastAsia="Calibri" w:hAnsi="Calibri" w:cs="Times New Roman"/>
          <w:sz w:val="24"/>
          <w:szCs w:val="24"/>
        </w:rPr>
        <w:t>;</w:t>
      </w:r>
    </w:p>
    <w:p w:rsidR="00990DA0" w:rsidRPr="00A024EA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EA">
        <w:rPr>
          <w:rFonts w:ascii="Calibri" w:eastAsia="Calibri" w:hAnsi="Calibri" w:cs="Times New Roman"/>
          <w:sz w:val="24"/>
          <w:szCs w:val="24"/>
        </w:rPr>
        <w:t>schválení akčního plánu v Zastupitelstvu města Znojma.</w:t>
      </w:r>
    </w:p>
    <w:p w:rsidR="00990DA0" w:rsidRPr="00990DA0" w:rsidRDefault="00990DA0" w:rsidP="00990DA0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90DA0">
        <w:rPr>
          <w:rFonts w:ascii="Calibri" w:eastAsia="Calibri" w:hAnsi="Calibri" w:cs="Times New Roman"/>
          <w:b/>
          <w:sz w:val="24"/>
          <w:szCs w:val="24"/>
        </w:rPr>
        <w:t>Další požadavky na uchazeče</w:t>
      </w:r>
      <w:r w:rsidR="005D7586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990DA0" w:rsidRPr="00990DA0" w:rsidRDefault="00715B43" w:rsidP="005D758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představení návrhu každé části s</w:t>
      </w:r>
      <w:r w:rsidR="00A978F4">
        <w:rPr>
          <w:rFonts w:ascii="Calibri" w:eastAsia="Calibri" w:hAnsi="Calibri" w:cs="Times New Roman"/>
          <w:sz w:val="24"/>
          <w:szCs w:val="24"/>
        </w:rPr>
        <w:t xml:space="preserve">trategického plánu v Řídící pracovní skupině </w:t>
      </w:r>
      <w:r w:rsidR="00046722">
        <w:rPr>
          <w:rFonts w:ascii="Calibri" w:eastAsia="Calibri" w:hAnsi="Calibri" w:cs="Times New Roman"/>
          <w:sz w:val="24"/>
          <w:szCs w:val="24"/>
        </w:rPr>
        <w:t>+ úvodní jednání (cca 4</w:t>
      </w:r>
      <w:r>
        <w:rPr>
          <w:rFonts w:ascii="Calibri" w:eastAsia="Calibri" w:hAnsi="Calibri" w:cs="Times New Roman"/>
          <w:sz w:val="24"/>
          <w:szCs w:val="24"/>
        </w:rPr>
        <w:t xml:space="preserve"> jednání);</w:t>
      </w:r>
    </w:p>
    <w:p w:rsidR="00663E16" w:rsidRPr="00663E16" w:rsidRDefault="00663E16" w:rsidP="005D7586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</w:rPr>
      </w:pPr>
      <w:r w:rsidRPr="00663E16">
        <w:rPr>
          <w:rFonts w:ascii="Calibri" w:eastAsia="Calibri" w:hAnsi="Calibri" w:cs="Times New Roman"/>
          <w:sz w:val="24"/>
          <w:szCs w:val="24"/>
        </w:rPr>
        <w:t>odborná příprava a facilitace veřejného projednání</w:t>
      </w:r>
      <w:r w:rsidR="00715B43">
        <w:rPr>
          <w:rFonts w:ascii="Calibri" w:eastAsia="Calibri" w:hAnsi="Calibri" w:cs="Times New Roman"/>
          <w:sz w:val="24"/>
          <w:szCs w:val="24"/>
        </w:rPr>
        <w:t>,</w:t>
      </w:r>
      <w:r w:rsidRPr="00663E1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zpracování výstupů, příp.</w:t>
      </w:r>
      <w:r w:rsidRPr="00663E16">
        <w:rPr>
          <w:rFonts w:ascii="Calibri" w:eastAsia="Calibri" w:hAnsi="Calibri" w:cs="Times New Roman"/>
          <w:sz w:val="24"/>
          <w:szCs w:val="24"/>
        </w:rPr>
        <w:t xml:space="preserve"> zapracování do náv</w:t>
      </w:r>
      <w:r>
        <w:rPr>
          <w:rFonts w:ascii="Calibri" w:eastAsia="Calibri" w:hAnsi="Calibri" w:cs="Times New Roman"/>
          <w:sz w:val="24"/>
          <w:szCs w:val="24"/>
        </w:rPr>
        <w:t>rhové části strategického plánu;</w:t>
      </w:r>
    </w:p>
    <w:p w:rsidR="00990DA0" w:rsidRPr="00990DA0" w:rsidRDefault="00990DA0" w:rsidP="005D758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účast na zasedání Zastupitelstva města Znojma </w:t>
      </w:r>
      <w:r w:rsidR="00D96E0E">
        <w:rPr>
          <w:rFonts w:ascii="Calibri" w:eastAsia="Calibri" w:hAnsi="Calibri" w:cs="Times New Roman"/>
          <w:sz w:val="24"/>
          <w:szCs w:val="24"/>
        </w:rPr>
        <w:t xml:space="preserve">(2 x) </w:t>
      </w:r>
      <w:r w:rsidRPr="00990DA0">
        <w:rPr>
          <w:rFonts w:ascii="Calibri" w:eastAsia="Calibri" w:hAnsi="Calibri" w:cs="Times New Roman"/>
          <w:sz w:val="24"/>
          <w:szCs w:val="24"/>
        </w:rPr>
        <w:t>– sc</w:t>
      </w:r>
      <w:r w:rsidR="00663E16">
        <w:rPr>
          <w:rFonts w:ascii="Calibri" w:eastAsia="Calibri" w:hAnsi="Calibri" w:cs="Times New Roman"/>
          <w:sz w:val="24"/>
          <w:szCs w:val="24"/>
        </w:rPr>
        <w:t>hvalování strategického plánu</w:t>
      </w:r>
      <w:r w:rsidR="00715B43">
        <w:rPr>
          <w:rFonts w:ascii="Calibri" w:eastAsia="Calibri" w:hAnsi="Calibri" w:cs="Times New Roman"/>
          <w:sz w:val="24"/>
          <w:szCs w:val="24"/>
        </w:rPr>
        <w:t xml:space="preserve"> a akčního </w:t>
      </w:r>
      <w:r w:rsidR="00D96E0E">
        <w:rPr>
          <w:rFonts w:ascii="Calibri" w:eastAsia="Calibri" w:hAnsi="Calibri" w:cs="Times New Roman"/>
          <w:sz w:val="24"/>
          <w:szCs w:val="24"/>
        </w:rPr>
        <w:t>plánu.</w:t>
      </w:r>
    </w:p>
    <w:p w:rsidR="00990DA0" w:rsidRPr="00990DA0" w:rsidRDefault="00990DA0" w:rsidP="00990DA0">
      <w:pPr>
        <w:spacing w:after="0" w:line="276" w:lineRule="auto"/>
        <w:ind w:left="714"/>
        <w:jc w:val="both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90DA0">
        <w:rPr>
          <w:rFonts w:ascii="Calibri" w:eastAsia="Calibri" w:hAnsi="Calibri" w:cs="Times New Roman"/>
          <w:b/>
          <w:sz w:val="24"/>
          <w:szCs w:val="24"/>
        </w:rPr>
        <w:t>Poklady pro zpracování strategického plánu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Zadavatel poskytne vítěznému dodavateli tyto podklady: </w:t>
      </w:r>
    </w:p>
    <w:p w:rsidR="009F49F1" w:rsidRDefault="009F49F1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Strategický plán rozvoje měs</w:t>
      </w:r>
      <w:r w:rsidR="005D7586">
        <w:rPr>
          <w:rFonts w:ascii="Calibri" w:eastAsia="Calibri" w:hAnsi="Calibri" w:cs="Times New Roman"/>
          <w:sz w:val="24"/>
          <w:szCs w:val="24"/>
        </w:rPr>
        <w:t>ta Znojma na období 2016 – 2022;</w:t>
      </w:r>
    </w:p>
    <w:p w:rsidR="00A15677" w:rsidRPr="00A15677" w:rsidRDefault="00A15677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15677">
        <w:rPr>
          <w:rFonts w:ascii="Calibri" w:eastAsia="Calibri" w:hAnsi="Calibri" w:cs="Times New Roman"/>
          <w:sz w:val="24"/>
          <w:szCs w:val="24"/>
        </w:rPr>
        <w:t>Územní plán města Znojma</w:t>
      </w:r>
      <w:r w:rsidR="00CA3FAF">
        <w:rPr>
          <w:rFonts w:ascii="Calibri" w:eastAsia="Calibri" w:hAnsi="Calibri" w:cs="Times New Roman"/>
          <w:sz w:val="24"/>
          <w:szCs w:val="24"/>
        </w:rPr>
        <w:t xml:space="preserve"> po změně č. 2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A15677" w:rsidRPr="00A15677" w:rsidRDefault="008B3CF8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Střednědobý</w:t>
      </w:r>
      <w:r w:rsidR="00A15677" w:rsidRPr="00A15677">
        <w:rPr>
          <w:rFonts w:ascii="Calibri" w:eastAsia="Calibri" w:hAnsi="Calibri" w:cs="Times New Roman"/>
          <w:sz w:val="24"/>
          <w:szCs w:val="24"/>
        </w:rPr>
        <w:t xml:space="preserve"> výhled</w:t>
      </w:r>
      <w:r>
        <w:rPr>
          <w:rFonts w:ascii="Calibri" w:eastAsia="Calibri" w:hAnsi="Calibri" w:cs="Times New Roman"/>
          <w:sz w:val="24"/>
          <w:szCs w:val="24"/>
        </w:rPr>
        <w:t xml:space="preserve"> rozpočtu města Znojma</w:t>
      </w:r>
      <w:r w:rsidR="00A15677" w:rsidRPr="00A15677">
        <w:rPr>
          <w:rFonts w:ascii="Calibri" w:eastAsia="Calibri" w:hAnsi="Calibri" w:cs="Times New Roman"/>
          <w:sz w:val="24"/>
          <w:szCs w:val="24"/>
        </w:rPr>
        <w:t xml:space="preserve"> </w:t>
      </w:r>
      <w:r w:rsidR="00EC1455">
        <w:rPr>
          <w:rFonts w:ascii="Calibri" w:eastAsia="Calibri" w:hAnsi="Calibri" w:cs="Times New Roman"/>
          <w:sz w:val="24"/>
          <w:szCs w:val="24"/>
        </w:rPr>
        <w:t>2022</w:t>
      </w:r>
      <w:r w:rsidR="00E56745">
        <w:rPr>
          <w:rFonts w:ascii="Calibri" w:eastAsia="Calibri" w:hAnsi="Calibri" w:cs="Times New Roman"/>
          <w:sz w:val="24"/>
          <w:szCs w:val="24"/>
        </w:rPr>
        <w:t xml:space="preserve"> </w:t>
      </w:r>
      <w:r w:rsidR="0048730E">
        <w:rPr>
          <w:rFonts w:ascii="Calibri" w:eastAsia="Calibri" w:hAnsi="Calibri" w:cs="Times New Roman"/>
          <w:sz w:val="24"/>
          <w:szCs w:val="24"/>
        </w:rPr>
        <w:t>–</w:t>
      </w:r>
      <w:r w:rsidR="00EC1455">
        <w:rPr>
          <w:rFonts w:ascii="Calibri" w:eastAsia="Calibri" w:hAnsi="Calibri" w:cs="Times New Roman"/>
          <w:sz w:val="24"/>
          <w:szCs w:val="24"/>
        </w:rPr>
        <w:t xml:space="preserve"> 2026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990DA0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Střednědobý plán rozvoje sociálních služeb Znojemska na období </w:t>
      </w:r>
      <w:r w:rsidR="008B03FB" w:rsidRPr="008B03FB">
        <w:rPr>
          <w:rFonts w:ascii="Calibri" w:eastAsia="Calibri" w:hAnsi="Calibri" w:cs="Times New Roman"/>
          <w:sz w:val="24"/>
          <w:szCs w:val="24"/>
        </w:rPr>
        <w:t>2020 – 2023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370C6C" w:rsidRPr="009E0325" w:rsidRDefault="00370C6C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E0325">
        <w:rPr>
          <w:rFonts w:ascii="Calibri" w:eastAsia="Calibri" w:hAnsi="Calibri" w:cs="Times New Roman"/>
          <w:sz w:val="24"/>
          <w:szCs w:val="24"/>
        </w:rPr>
        <w:t>Koncepce rodinné a seniorské politiky města Znojma na období 2020-2023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9F49F1" w:rsidRPr="009E0325" w:rsidRDefault="009F49F1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E0325">
        <w:rPr>
          <w:rFonts w:ascii="Calibri" w:eastAsia="Calibri" w:hAnsi="Calibri" w:cs="Times New Roman"/>
          <w:sz w:val="24"/>
          <w:szCs w:val="24"/>
        </w:rPr>
        <w:t>Marketingová strategie ces</w:t>
      </w:r>
      <w:r w:rsidR="005D7586">
        <w:rPr>
          <w:rFonts w:ascii="Calibri" w:eastAsia="Calibri" w:hAnsi="Calibri" w:cs="Times New Roman"/>
          <w:sz w:val="24"/>
          <w:szCs w:val="24"/>
        </w:rPr>
        <w:t>tovního ruchu města Znojma 2030;</w:t>
      </w:r>
    </w:p>
    <w:p w:rsidR="00990DA0" w:rsidRPr="00990DA0" w:rsidRDefault="009F49F1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E0325">
        <w:rPr>
          <w:rFonts w:ascii="Calibri" w:eastAsia="Calibri" w:hAnsi="Calibri" w:cs="Times New Roman"/>
          <w:sz w:val="24"/>
          <w:szCs w:val="24"/>
        </w:rPr>
        <w:t>Dopravní studie – analýza stávajícího stavu a návrh a optimalizace parkování v širším centru města Znojma</w:t>
      </w:r>
      <w:r w:rsidRPr="009F49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(předpoklad dokončení březen 2022)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990DA0" w:rsidRDefault="00990DA0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Generel dopravy (2008)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204E8A" w:rsidRDefault="00204E8A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4E8A">
        <w:rPr>
          <w:rFonts w:ascii="Calibri" w:eastAsia="Calibri" w:hAnsi="Calibri" w:cs="Times New Roman"/>
          <w:sz w:val="24"/>
          <w:szCs w:val="24"/>
        </w:rPr>
        <w:t>Plán podpory sportu města Znojma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04E8A">
        <w:rPr>
          <w:rFonts w:ascii="Calibri" w:eastAsia="Calibri" w:hAnsi="Calibri" w:cs="Times New Roman"/>
          <w:sz w:val="24"/>
          <w:szCs w:val="24"/>
        </w:rPr>
        <w:t>na období let 2020 až 2025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5705BF" w:rsidRPr="00204E8A" w:rsidRDefault="005705BF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05BF">
        <w:rPr>
          <w:rFonts w:ascii="Calibri" w:eastAsia="Calibri" w:hAnsi="Calibri" w:cs="Times New Roman"/>
          <w:sz w:val="24"/>
          <w:szCs w:val="24"/>
        </w:rPr>
        <w:t>Strategický plán rozvoje cyklistické dopravy ve městě Znojmě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990DA0" w:rsidRDefault="00204E8A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4E8A">
        <w:rPr>
          <w:rFonts w:ascii="Calibri" w:eastAsia="Calibri" w:hAnsi="Calibri" w:cs="Times New Roman"/>
          <w:sz w:val="24"/>
          <w:szCs w:val="24"/>
        </w:rPr>
        <w:t>Plán prevence kriminality</w:t>
      </w:r>
      <w:r>
        <w:rPr>
          <w:rFonts w:ascii="Calibri" w:eastAsia="Calibri" w:hAnsi="Calibri" w:cs="Times New Roman"/>
          <w:sz w:val="24"/>
          <w:szCs w:val="24"/>
        </w:rPr>
        <w:t xml:space="preserve"> města Z</w:t>
      </w:r>
      <w:r w:rsidR="00CF7172">
        <w:rPr>
          <w:rFonts w:ascii="Calibri" w:eastAsia="Calibri" w:hAnsi="Calibri" w:cs="Times New Roman"/>
          <w:sz w:val="24"/>
          <w:szCs w:val="24"/>
        </w:rPr>
        <w:t>nojma na léta 2022</w:t>
      </w:r>
      <w:r w:rsidRPr="00204E8A">
        <w:rPr>
          <w:rFonts w:ascii="Calibri" w:eastAsia="Calibri" w:hAnsi="Calibri" w:cs="Times New Roman"/>
          <w:sz w:val="24"/>
          <w:szCs w:val="24"/>
        </w:rPr>
        <w:t xml:space="preserve"> </w:t>
      </w:r>
      <w:r w:rsidR="00370C6C">
        <w:rPr>
          <w:rFonts w:ascii="Calibri" w:eastAsia="Calibri" w:hAnsi="Calibri" w:cs="Times New Roman"/>
          <w:sz w:val="24"/>
          <w:szCs w:val="24"/>
        </w:rPr>
        <w:t>–</w:t>
      </w:r>
      <w:r w:rsidR="00CF7172">
        <w:rPr>
          <w:rFonts w:ascii="Calibri" w:eastAsia="Calibri" w:hAnsi="Calibri" w:cs="Times New Roman"/>
          <w:sz w:val="24"/>
          <w:szCs w:val="24"/>
        </w:rPr>
        <w:t xml:space="preserve"> 2024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370C6C" w:rsidRPr="00204E8A" w:rsidRDefault="00370C6C" w:rsidP="005D758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70C6C">
        <w:rPr>
          <w:rFonts w:ascii="Calibri" w:eastAsia="Calibri" w:hAnsi="Calibri" w:cs="Times New Roman"/>
          <w:sz w:val="24"/>
          <w:szCs w:val="24"/>
        </w:rPr>
        <w:t>Plán odpadového hospodářství města Znojma 2017-2026</w:t>
      </w:r>
      <w:r w:rsidR="005D7586">
        <w:rPr>
          <w:rFonts w:ascii="Calibri" w:eastAsia="Calibri" w:hAnsi="Calibri" w:cs="Times New Roman"/>
          <w:sz w:val="24"/>
          <w:szCs w:val="24"/>
        </w:rPr>
        <w:t>;</w:t>
      </w:r>
    </w:p>
    <w:p w:rsidR="00990DA0" w:rsidRPr="00990DA0" w:rsidRDefault="00990DA0" w:rsidP="00990DA0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a další</w:t>
      </w:r>
      <w:r w:rsidR="00FD1120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5F16EC" w:rsidRDefault="005F16EC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90DA0">
        <w:rPr>
          <w:rFonts w:ascii="Calibri" w:eastAsia="Calibri" w:hAnsi="Calibri" w:cs="Times New Roman"/>
          <w:b/>
          <w:sz w:val="24"/>
          <w:szCs w:val="24"/>
        </w:rPr>
        <w:lastRenderedPageBreak/>
        <w:t>Organizační struktura v rámci úřadu</w:t>
      </w:r>
    </w:p>
    <w:p w:rsidR="00704290" w:rsidRDefault="0070429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Zastupitelstvo a Rada města Znojma </w:t>
      </w:r>
      <w:r w:rsidRPr="00704290">
        <w:rPr>
          <w:rFonts w:ascii="Calibri" w:eastAsia="Calibri" w:hAnsi="Calibri" w:cs="Times New Roman"/>
          <w:sz w:val="24"/>
          <w:szCs w:val="24"/>
        </w:rPr>
        <w:t xml:space="preserve">– vrcholné orgány – projednání dokumentů, schvalování akčních plánů, </w:t>
      </w:r>
      <w:r>
        <w:rPr>
          <w:rFonts w:ascii="Calibri" w:eastAsia="Calibri" w:hAnsi="Calibri" w:cs="Times New Roman"/>
          <w:sz w:val="24"/>
          <w:szCs w:val="24"/>
        </w:rPr>
        <w:t xml:space="preserve">projednání </w:t>
      </w:r>
      <w:r w:rsidRPr="00704290">
        <w:rPr>
          <w:rFonts w:ascii="Calibri" w:eastAsia="Calibri" w:hAnsi="Calibri" w:cs="Times New Roman"/>
          <w:sz w:val="24"/>
          <w:szCs w:val="24"/>
        </w:rPr>
        <w:t>vyhodnocení indikátorů a akčních plánů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  <w:u w:val="single"/>
        </w:rPr>
        <w:t>Řídící pracovní skupina (ŘPS)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– předseda: starosta, členové: vedení města, </w:t>
      </w:r>
      <w:r w:rsidR="009F49F1">
        <w:rPr>
          <w:rFonts w:ascii="Calibri" w:eastAsia="Calibri" w:hAnsi="Calibri" w:cs="Times New Roman"/>
          <w:sz w:val="24"/>
          <w:szCs w:val="24"/>
        </w:rPr>
        <w:t>úředníci</w:t>
      </w:r>
    </w:p>
    <w:p w:rsidR="00704290" w:rsidRPr="00704290" w:rsidRDefault="00704290" w:rsidP="0070429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monitori</w:t>
      </w:r>
      <w:r w:rsidR="00083F14">
        <w:rPr>
          <w:rFonts w:ascii="Calibri" w:eastAsia="Calibri" w:hAnsi="Calibri" w:cs="Times New Roman"/>
          <w:sz w:val="24"/>
          <w:szCs w:val="24"/>
        </w:rPr>
        <w:t>ng vyhodnocování</w:t>
      </w:r>
      <w:r>
        <w:rPr>
          <w:rFonts w:ascii="Calibri" w:eastAsia="Calibri" w:hAnsi="Calibri" w:cs="Times New Roman"/>
          <w:sz w:val="24"/>
          <w:szCs w:val="24"/>
        </w:rPr>
        <w:t xml:space="preserve"> plnění</w:t>
      </w:r>
      <w:r w:rsidR="00083F14">
        <w:rPr>
          <w:rFonts w:ascii="Calibri" w:eastAsia="Calibri" w:hAnsi="Calibri" w:cs="Times New Roman"/>
          <w:sz w:val="24"/>
          <w:szCs w:val="24"/>
        </w:rPr>
        <w:t>, připomínkování dokumentů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F49F1" w:rsidRPr="00990DA0" w:rsidRDefault="009F49F1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9F1">
        <w:rPr>
          <w:rFonts w:ascii="Calibri" w:eastAsia="Calibri" w:hAnsi="Calibri" w:cs="Times New Roman"/>
          <w:sz w:val="24"/>
          <w:szCs w:val="24"/>
          <w:u w:val="single"/>
        </w:rPr>
        <w:t xml:space="preserve">Odbor investic a </w:t>
      </w:r>
      <w:r w:rsidR="002D2804">
        <w:rPr>
          <w:rFonts w:ascii="Calibri" w:eastAsia="Calibri" w:hAnsi="Calibri" w:cs="Times New Roman"/>
          <w:sz w:val="24"/>
          <w:szCs w:val="24"/>
          <w:u w:val="single"/>
        </w:rPr>
        <w:t>technických služeb</w:t>
      </w:r>
      <w:r>
        <w:rPr>
          <w:rFonts w:ascii="Calibri" w:eastAsia="Calibri" w:hAnsi="Calibri" w:cs="Times New Roman"/>
          <w:sz w:val="24"/>
          <w:szCs w:val="24"/>
        </w:rPr>
        <w:t xml:space="preserve"> – </w:t>
      </w:r>
      <w:r w:rsidR="00704290">
        <w:rPr>
          <w:rFonts w:ascii="Calibri" w:eastAsia="Calibri" w:hAnsi="Calibri" w:cs="Times New Roman"/>
          <w:sz w:val="24"/>
          <w:szCs w:val="24"/>
        </w:rPr>
        <w:t>zajišťuje celkovou koordinaci aktivit spojenou s implementací strategického plánu a jeho plněním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90DA0">
        <w:rPr>
          <w:rFonts w:ascii="Calibri" w:eastAsia="Calibri" w:hAnsi="Calibri" w:cs="Times New Roman"/>
          <w:b/>
          <w:sz w:val="24"/>
          <w:szCs w:val="24"/>
        </w:rPr>
        <w:t>Termín a místo realizace zakázky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Předpokládaný termín zahájení zakázky: </w:t>
      </w:r>
      <w:r w:rsidR="00CC14B8">
        <w:rPr>
          <w:rFonts w:ascii="Calibri" w:eastAsia="Calibri" w:hAnsi="Calibri" w:cs="Times New Roman"/>
          <w:sz w:val="24"/>
          <w:szCs w:val="24"/>
        </w:rPr>
        <w:t xml:space="preserve">po nabytí účinnosti </w:t>
      </w:r>
      <w:r w:rsidRPr="00990DA0">
        <w:rPr>
          <w:rFonts w:ascii="Calibri" w:eastAsia="Calibri" w:hAnsi="Calibri" w:cs="Times New Roman"/>
          <w:sz w:val="24"/>
          <w:szCs w:val="24"/>
        </w:rPr>
        <w:t>smlouvy</w:t>
      </w:r>
      <w:r w:rsidR="0058742B">
        <w:rPr>
          <w:rFonts w:ascii="Calibri" w:eastAsia="Calibri" w:hAnsi="Calibri" w:cs="Times New Roman"/>
          <w:sz w:val="24"/>
          <w:szCs w:val="24"/>
        </w:rPr>
        <w:t xml:space="preserve"> o dílo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Předpokládaný termín </w:t>
      </w:r>
      <w:r w:rsidR="002A6888">
        <w:rPr>
          <w:rFonts w:ascii="Calibri" w:eastAsia="Calibri" w:hAnsi="Calibri" w:cs="Times New Roman"/>
          <w:sz w:val="24"/>
          <w:szCs w:val="24"/>
        </w:rPr>
        <w:t>do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končení analytické </w:t>
      </w:r>
      <w:r w:rsidR="00E51B3F">
        <w:rPr>
          <w:rFonts w:ascii="Calibri" w:eastAsia="Calibri" w:hAnsi="Calibri" w:cs="Times New Roman"/>
          <w:sz w:val="24"/>
          <w:szCs w:val="24"/>
        </w:rPr>
        <w:t>fáze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strategického plánu: </w:t>
      </w:r>
      <w:r w:rsidR="00510384">
        <w:rPr>
          <w:rFonts w:ascii="Calibri" w:eastAsia="Calibri" w:hAnsi="Calibri" w:cs="Times New Roman"/>
          <w:sz w:val="24"/>
          <w:szCs w:val="24"/>
        </w:rPr>
        <w:t>31. 5. 2022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Předpokládaný termín </w:t>
      </w:r>
      <w:r w:rsidR="002A6888">
        <w:rPr>
          <w:rFonts w:ascii="Calibri" w:eastAsia="Calibri" w:hAnsi="Calibri" w:cs="Times New Roman"/>
          <w:sz w:val="24"/>
          <w:szCs w:val="24"/>
        </w:rPr>
        <w:t>do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končení </w:t>
      </w:r>
      <w:r w:rsidR="0048793C">
        <w:rPr>
          <w:rFonts w:ascii="Calibri" w:eastAsia="Calibri" w:hAnsi="Calibri" w:cs="Times New Roman"/>
          <w:sz w:val="24"/>
          <w:szCs w:val="24"/>
        </w:rPr>
        <w:t>návrhové části</w:t>
      </w:r>
      <w:r w:rsidR="002A6888">
        <w:rPr>
          <w:rFonts w:ascii="Calibri" w:eastAsia="Calibri" w:hAnsi="Calibri" w:cs="Times New Roman"/>
          <w:sz w:val="24"/>
          <w:szCs w:val="24"/>
        </w:rPr>
        <w:t xml:space="preserve"> strategického plánu</w:t>
      </w:r>
      <w:r w:rsidR="0048793C">
        <w:rPr>
          <w:rFonts w:ascii="Calibri" w:eastAsia="Calibri" w:hAnsi="Calibri" w:cs="Times New Roman"/>
          <w:sz w:val="24"/>
          <w:szCs w:val="24"/>
        </w:rPr>
        <w:t>: 31. 10</w:t>
      </w:r>
      <w:r w:rsidR="00510384">
        <w:rPr>
          <w:rFonts w:ascii="Calibri" w:eastAsia="Calibri" w:hAnsi="Calibri" w:cs="Times New Roman"/>
          <w:sz w:val="24"/>
          <w:szCs w:val="24"/>
        </w:rPr>
        <w:t>. 2022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48793C" w:rsidRDefault="0048793C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8793C">
        <w:rPr>
          <w:rFonts w:ascii="Calibri" w:eastAsia="Calibri" w:hAnsi="Calibri" w:cs="Times New Roman"/>
          <w:sz w:val="24"/>
          <w:szCs w:val="24"/>
        </w:rPr>
        <w:t xml:space="preserve">Předpokládaný termín dokončení </w:t>
      </w:r>
      <w:r>
        <w:rPr>
          <w:rFonts w:ascii="Calibri" w:eastAsia="Calibri" w:hAnsi="Calibri" w:cs="Times New Roman"/>
          <w:sz w:val="24"/>
          <w:szCs w:val="24"/>
        </w:rPr>
        <w:t>implementační části strategického plánu: 30. 11</w:t>
      </w:r>
      <w:r w:rsidRPr="0048793C">
        <w:rPr>
          <w:rFonts w:ascii="Calibri" w:eastAsia="Calibri" w:hAnsi="Calibri" w:cs="Times New Roman"/>
          <w:sz w:val="24"/>
          <w:szCs w:val="24"/>
        </w:rPr>
        <w:t>. 2022.</w:t>
      </w:r>
    </w:p>
    <w:p w:rsidR="002A6888" w:rsidRPr="00990DA0" w:rsidRDefault="002A6888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Předpokládaný termín dokončení </w:t>
      </w:r>
      <w:r w:rsidR="0048793C">
        <w:rPr>
          <w:rFonts w:ascii="Calibri" w:eastAsia="Calibri" w:hAnsi="Calibri" w:cs="Times New Roman"/>
          <w:sz w:val="24"/>
          <w:szCs w:val="24"/>
        </w:rPr>
        <w:t xml:space="preserve">prvního </w:t>
      </w:r>
      <w:r>
        <w:rPr>
          <w:rFonts w:ascii="Calibri" w:eastAsia="Calibri" w:hAnsi="Calibri" w:cs="Times New Roman"/>
          <w:sz w:val="24"/>
          <w:szCs w:val="24"/>
        </w:rPr>
        <w:t>akčního plánu: 31. 1. 2023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Místo realizace zakázky: území města Znojma</w:t>
      </w:r>
      <w:r w:rsidR="00EB49EC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7115A3" w:rsidRDefault="007115A3" w:rsidP="00990DA0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7115A3">
        <w:rPr>
          <w:rFonts w:ascii="Calibri" w:eastAsia="Calibri" w:hAnsi="Calibri" w:cs="Times New Roman"/>
          <w:b/>
          <w:bCs/>
          <w:sz w:val="24"/>
          <w:szCs w:val="24"/>
        </w:rPr>
        <w:t>Formální náležitosti předání</w:t>
      </w:r>
    </w:p>
    <w:p w:rsidR="007115A3" w:rsidRPr="007115A3" w:rsidRDefault="007115A3" w:rsidP="00990DA0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7115A3">
        <w:rPr>
          <w:rFonts w:ascii="Calibri" w:eastAsia="Calibri" w:hAnsi="Calibri" w:cs="Times New Roman"/>
          <w:bCs/>
          <w:sz w:val="24"/>
          <w:szCs w:val="24"/>
        </w:rPr>
        <w:t xml:space="preserve">V digitální podobě na </w:t>
      </w:r>
      <w:proofErr w:type="spellStart"/>
      <w:r w:rsidRPr="007115A3">
        <w:rPr>
          <w:rFonts w:ascii="Calibri" w:eastAsia="Calibri" w:hAnsi="Calibri" w:cs="Times New Roman"/>
          <w:bCs/>
          <w:sz w:val="24"/>
          <w:szCs w:val="24"/>
        </w:rPr>
        <w:t>flash</w:t>
      </w:r>
      <w:proofErr w:type="spellEnd"/>
      <w:r w:rsidRPr="007115A3">
        <w:rPr>
          <w:rFonts w:ascii="Calibri" w:eastAsia="Calibri" w:hAnsi="Calibri" w:cs="Times New Roman"/>
          <w:bCs/>
          <w:sz w:val="24"/>
          <w:szCs w:val="24"/>
        </w:rPr>
        <w:t xml:space="preserve"> disku nebo SD kartě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ve formátu </w:t>
      </w:r>
      <w:r w:rsidR="00DC60A5">
        <w:rPr>
          <w:rFonts w:ascii="Calibri" w:eastAsia="Calibri" w:hAnsi="Calibri" w:cs="Times New Roman"/>
          <w:bCs/>
          <w:sz w:val="24"/>
          <w:szCs w:val="24"/>
        </w:rPr>
        <w:t xml:space="preserve">Word i </w:t>
      </w:r>
      <w:proofErr w:type="spellStart"/>
      <w:r w:rsidR="00DC60A5">
        <w:rPr>
          <w:rFonts w:ascii="Calibri" w:eastAsia="Calibri" w:hAnsi="Calibri" w:cs="Times New Roman"/>
          <w:bCs/>
          <w:sz w:val="24"/>
          <w:szCs w:val="24"/>
        </w:rPr>
        <w:t>pdf</w:t>
      </w:r>
      <w:proofErr w:type="spellEnd"/>
      <w:r w:rsidR="00DC60A5">
        <w:rPr>
          <w:rFonts w:ascii="Calibri" w:eastAsia="Calibri" w:hAnsi="Calibri" w:cs="Times New Roman"/>
          <w:bCs/>
          <w:sz w:val="24"/>
          <w:szCs w:val="24"/>
        </w:rPr>
        <w:t xml:space="preserve"> ve velikosti A4</w:t>
      </w:r>
      <w:bookmarkStart w:id="0" w:name="_GoBack"/>
      <w:bookmarkEnd w:id="0"/>
      <w:r w:rsidR="00DC60A5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:rsidR="00DC60A5" w:rsidRDefault="00DC60A5" w:rsidP="00990DA0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90DA0" w:rsidRPr="00990DA0" w:rsidRDefault="00990DA0" w:rsidP="00990DA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b/>
          <w:bCs/>
          <w:sz w:val="24"/>
          <w:szCs w:val="24"/>
        </w:rPr>
        <w:t>Kvalifikační předpoklady</w:t>
      </w:r>
    </w:p>
    <w:p w:rsidR="00990DA0" w:rsidRPr="00990DA0" w:rsidRDefault="00990DA0" w:rsidP="00990DA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>K prokázání splnění kvalifikačních předpokladů uchazeče požaduje zadavatel předložení seznamu zakázek obdobného charak</w:t>
      </w:r>
      <w:r w:rsidR="006604E4">
        <w:rPr>
          <w:rFonts w:ascii="Calibri" w:eastAsia="Calibri" w:hAnsi="Calibri" w:cs="Times New Roman"/>
          <w:sz w:val="24"/>
          <w:szCs w:val="24"/>
        </w:rPr>
        <w:t>teru (dodávky služeb v oblasti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strategického plánování rozvoje území) realizovaných uchazečem s uvedením jejich rozsahu a doby plnění</w:t>
      </w:r>
      <w:r w:rsidRPr="00990DA0">
        <w:rPr>
          <w:rFonts w:ascii="Calibri" w:eastAsia="Calibri" w:hAnsi="Calibri" w:cs="Times New Roman"/>
        </w:rPr>
        <w:t xml:space="preserve"> </w:t>
      </w:r>
      <w:r w:rsidR="00A9107A">
        <w:rPr>
          <w:rFonts w:ascii="Calibri" w:eastAsia="Calibri" w:hAnsi="Calibri" w:cs="Times New Roman"/>
          <w:sz w:val="24"/>
          <w:szCs w:val="24"/>
        </w:rPr>
        <w:t>včetně min. 1 zakáz</w:t>
      </w:r>
      <w:r w:rsidRPr="00990DA0">
        <w:rPr>
          <w:rFonts w:ascii="Calibri" w:eastAsia="Calibri" w:hAnsi="Calibri" w:cs="Times New Roman"/>
          <w:sz w:val="24"/>
          <w:szCs w:val="24"/>
        </w:rPr>
        <w:t>k</w:t>
      </w:r>
      <w:r w:rsidR="00A9107A">
        <w:rPr>
          <w:rFonts w:ascii="Calibri" w:eastAsia="Calibri" w:hAnsi="Calibri" w:cs="Times New Roman"/>
          <w:sz w:val="24"/>
          <w:szCs w:val="24"/>
        </w:rPr>
        <w:t>y spočívající</w:t>
      </w:r>
      <w:r w:rsidRPr="00990DA0">
        <w:rPr>
          <w:rFonts w:ascii="Calibri" w:eastAsia="Calibri" w:hAnsi="Calibri" w:cs="Times New Roman"/>
          <w:sz w:val="24"/>
          <w:szCs w:val="24"/>
        </w:rPr>
        <w:t xml:space="preserve"> v tvorbě strategie rozvoje města obdobné velikosti jako je město Znojmo</w:t>
      </w:r>
      <w:r w:rsidR="006604E4">
        <w:rPr>
          <w:rFonts w:ascii="Calibri" w:eastAsia="Calibri" w:hAnsi="Calibri" w:cs="Times New Roman"/>
          <w:sz w:val="24"/>
          <w:szCs w:val="24"/>
        </w:rPr>
        <w:t xml:space="preserve"> v posledních </w:t>
      </w:r>
      <w:r w:rsidR="00A9107A">
        <w:rPr>
          <w:rFonts w:ascii="Calibri" w:eastAsia="Calibri" w:hAnsi="Calibri" w:cs="Times New Roman"/>
          <w:sz w:val="24"/>
          <w:szCs w:val="24"/>
        </w:rPr>
        <w:t>3</w:t>
      </w:r>
      <w:r w:rsidR="006604E4">
        <w:rPr>
          <w:rFonts w:ascii="Calibri" w:eastAsia="Calibri" w:hAnsi="Calibri" w:cs="Times New Roman"/>
          <w:sz w:val="24"/>
          <w:szCs w:val="24"/>
        </w:rPr>
        <w:t xml:space="preserve"> letech před zahájením zadávacího řízení</w:t>
      </w:r>
      <w:r w:rsidRPr="00990DA0">
        <w:rPr>
          <w:rFonts w:ascii="Calibri" w:eastAsia="Calibri" w:hAnsi="Calibri" w:cs="Times New Roman"/>
          <w:sz w:val="24"/>
          <w:szCs w:val="24"/>
        </w:rPr>
        <w:t>.</w:t>
      </w: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0DA0">
        <w:rPr>
          <w:rFonts w:ascii="Calibri" w:eastAsia="Calibri" w:hAnsi="Calibri" w:cs="Times New Roman"/>
          <w:sz w:val="24"/>
          <w:szCs w:val="24"/>
        </w:rPr>
        <w:t xml:space="preserve">Uchazeč dále předloží složení pracovního týmu, který bude zakázku realizovat, včetně uvedení </w:t>
      </w:r>
      <w:r w:rsidR="00A9107A">
        <w:rPr>
          <w:rFonts w:ascii="Calibri" w:eastAsia="Calibri" w:hAnsi="Calibri" w:cs="Times New Roman"/>
          <w:sz w:val="24"/>
          <w:szCs w:val="24"/>
        </w:rPr>
        <w:t>kvalifikace</w:t>
      </w:r>
      <w:r w:rsidRPr="0091060B">
        <w:rPr>
          <w:rFonts w:ascii="Calibri" w:eastAsia="Calibri" w:hAnsi="Calibri" w:cs="Times New Roman"/>
          <w:sz w:val="24"/>
          <w:szCs w:val="24"/>
        </w:rPr>
        <w:t xml:space="preserve"> vedoucího týmu</w:t>
      </w:r>
      <w:r w:rsidR="00A9107A">
        <w:rPr>
          <w:rFonts w:ascii="Calibri" w:eastAsia="Calibri" w:hAnsi="Calibri" w:cs="Times New Roman"/>
          <w:sz w:val="24"/>
          <w:szCs w:val="24"/>
        </w:rPr>
        <w:t xml:space="preserve">. Min. kvalifikace vedoucího týmu – </w:t>
      </w:r>
      <w:r w:rsidRPr="0091060B">
        <w:rPr>
          <w:rFonts w:ascii="Calibri" w:eastAsia="Calibri" w:hAnsi="Calibri" w:cs="Times New Roman"/>
          <w:sz w:val="24"/>
          <w:szCs w:val="24"/>
        </w:rPr>
        <w:t>VŠ</w:t>
      </w:r>
      <w:r w:rsidR="00A9107A">
        <w:rPr>
          <w:rFonts w:ascii="Calibri" w:eastAsia="Calibri" w:hAnsi="Calibri" w:cs="Times New Roman"/>
          <w:sz w:val="24"/>
          <w:szCs w:val="24"/>
        </w:rPr>
        <w:t xml:space="preserve"> </w:t>
      </w:r>
      <w:r w:rsidRPr="0091060B">
        <w:rPr>
          <w:rFonts w:ascii="Calibri" w:eastAsia="Calibri" w:hAnsi="Calibri" w:cs="Times New Roman"/>
          <w:sz w:val="24"/>
          <w:szCs w:val="24"/>
        </w:rPr>
        <w:t>vzdělání, praxe v oboru min. 5 let, vedení alespoň 2 obdobných zakázek.</w:t>
      </w: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90DA0" w:rsidRPr="00990DA0" w:rsidRDefault="00990DA0" w:rsidP="00990DA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MT"/>
          <w:sz w:val="24"/>
          <w:szCs w:val="24"/>
          <w:lang w:eastAsia="cs-CZ"/>
        </w:rPr>
      </w:pPr>
    </w:p>
    <w:p w:rsidR="00990DA0" w:rsidRPr="00990DA0" w:rsidRDefault="00990DA0" w:rsidP="00990DA0">
      <w:pPr>
        <w:spacing w:after="200" w:line="276" w:lineRule="auto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C46DC6" w:rsidRDefault="00C86051"/>
    <w:sectPr w:rsidR="00C46D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51" w:rsidRDefault="00C86051" w:rsidP="00987957">
      <w:pPr>
        <w:spacing w:after="0" w:line="240" w:lineRule="auto"/>
      </w:pPr>
      <w:r>
        <w:separator/>
      </w:r>
    </w:p>
  </w:endnote>
  <w:endnote w:type="continuationSeparator" w:id="0">
    <w:p w:rsidR="00C86051" w:rsidRDefault="00C86051" w:rsidP="0098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51" w:rsidRDefault="00C86051" w:rsidP="00987957">
      <w:pPr>
        <w:spacing w:after="0" w:line="240" w:lineRule="auto"/>
      </w:pPr>
      <w:r>
        <w:separator/>
      </w:r>
    </w:p>
  </w:footnote>
  <w:footnote w:type="continuationSeparator" w:id="0">
    <w:p w:rsidR="00C86051" w:rsidRDefault="00C86051" w:rsidP="0098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57" w:rsidRPr="00E90117" w:rsidRDefault="00987957" w:rsidP="00987957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7D51631C" wp14:editId="36542062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987957" w:rsidRPr="00983B72" w:rsidRDefault="00987957" w:rsidP="00987957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  <w:p w:rsidR="00987957" w:rsidRDefault="009879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704A4"/>
    <w:multiLevelType w:val="hybridMultilevel"/>
    <w:tmpl w:val="EB4AFFCC"/>
    <w:lvl w:ilvl="0" w:tplc="429A8B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0"/>
    <w:rsid w:val="00046722"/>
    <w:rsid w:val="00083F14"/>
    <w:rsid w:val="000844EE"/>
    <w:rsid w:val="001B3DCE"/>
    <w:rsid w:val="001B77F6"/>
    <w:rsid w:val="001C11F2"/>
    <w:rsid w:val="001E0711"/>
    <w:rsid w:val="001E0CD6"/>
    <w:rsid w:val="001F0A61"/>
    <w:rsid w:val="00204E8A"/>
    <w:rsid w:val="002A54B7"/>
    <w:rsid w:val="002A6888"/>
    <w:rsid w:val="002D2804"/>
    <w:rsid w:val="003433E6"/>
    <w:rsid w:val="00344E0C"/>
    <w:rsid w:val="00370C6C"/>
    <w:rsid w:val="003B5D1B"/>
    <w:rsid w:val="003C3EA6"/>
    <w:rsid w:val="003D2BF8"/>
    <w:rsid w:val="00460A68"/>
    <w:rsid w:val="0048099F"/>
    <w:rsid w:val="004832E2"/>
    <w:rsid w:val="0048730E"/>
    <w:rsid w:val="0048793C"/>
    <w:rsid w:val="00495A93"/>
    <w:rsid w:val="00497B5E"/>
    <w:rsid w:val="004C5643"/>
    <w:rsid w:val="00510384"/>
    <w:rsid w:val="005244F3"/>
    <w:rsid w:val="00542D5F"/>
    <w:rsid w:val="005705BF"/>
    <w:rsid w:val="0058742B"/>
    <w:rsid w:val="005A6753"/>
    <w:rsid w:val="005D7586"/>
    <w:rsid w:val="005F16EC"/>
    <w:rsid w:val="006604E4"/>
    <w:rsid w:val="00663E16"/>
    <w:rsid w:val="006E0CC4"/>
    <w:rsid w:val="006E4756"/>
    <w:rsid w:val="00704290"/>
    <w:rsid w:val="007115A3"/>
    <w:rsid w:val="00715B43"/>
    <w:rsid w:val="00762D76"/>
    <w:rsid w:val="007A24F4"/>
    <w:rsid w:val="007C3328"/>
    <w:rsid w:val="008032FA"/>
    <w:rsid w:val="00807BD4"/>
    <w:rsid w:val="00821F22"/>
    <w:rsid w:val="008255FA"/>
    <w:rsid w:val="008816FB"/>
    <w:rsid w:val="00885284"/>
    <w:rsid w:val="008B03FB"/>
    <w:rsid w:val="008B3CF8"/>
    <w:rsid w:val="008C3984"/>
    <w:rsid w:val="0091060B"/>
    <w:rsid w:val="00987957"/>
    <w:rsid w:val="00990DA0"/>
    <w:rsid w:val="009E0325"/>
    <w:rsid w:val="009F49F1"/>
    <w:rsid w:val="00A024EA"/>
    <w:rsid w:val="00A07C06"/>
    <w:rsid w:val="00A15677"/>
    <w:rsid w:val="00A35F54"/>
    <w:rsid w:val="00A71ED3"/>
    <w:rsid w:val="00A9107A"/>
    <w:rsid w:val="00A978F4"/>
    <w:rsid w:val="00C86051"/>
    <w:rsid w:val="00CA3FAF"/>
    <w:rsid w:val="00CB7753"/>
    <w:rsid w:val="00CC14B8"/>
    <w:rsid w:val="00CF7172"/>
    <w:rsid w:val="00D447E7"/>
    <w:rsid w:val="00D96E0E"/>
    <w:rsid w:val="00DC60A5"/>
    <w:rsid w:val="00DF7FE5"/>
    <w:rsid w:val="00E032DD"/>
    <w:rsid w:val="00E44C5A"/>
    <w:rsid w:val="00E51B3F"/>
    <w:rsid w:val="00E56745"/>
    <w:rsid w:val="00E62A3E"/>
    <w:rsid w:val="00E9274E"/>
    <w:rsid w:val="00EB49EC"/>
    <w:rsid w:val="00EC1455"/>
    <w:rsid w:val="00EE14EE"/>
    <w:rsid w:val="00F06DD3"/>
    <w:rsid w:val="00F136DF"/>
    <w:rsid w:val="00F74265"/>
    <w:rsid w:val="00FD1120"/>
    <w:rsid w:val="00FD693E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A8D5-FCEE-4260-9305-976556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E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57"/>
  </w:style>
  <w:style w:type="paragraph" w:styleId="Zpat">
    <w:name w:val="footer"/>
    <w:basedOn w:val="Normln"/>
    <w:link w:val="ZpatChar"/>
    <w:uiPriority w:val="99"/>
    <w:unhideWhenUsed/>
    <w:rsid w:val="0098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75</cp:revision>
  <dcterms:created xsi:type="dcterms:W3CDTF">2021-11-16T14:38:00Z</dcterms:created>
  <dcterms:modified xsi:type="dcterms:W3CDTF">2021-12-14T07:53:00Z</dcterms:modified>
</cp:coreProperties>
</file>