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001B3863">
              <w:rPr>
                <w:webHidden/>
              </w:rPr>
              <w:t>4</w:t>
            </w:r>
            <w:r w:rsidRPr="00DF6493">
              <w:rPr>
                <w:webHidden/>
              </w:rPr>
              <w:fldChar w:fldCharType="end"/>
            </w:r>
          </w:hyperlink>
        </w:p>
        <w:p w14:paraId="67B0388C" w14:textId="6A045356"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1B3863">
              <w:rPr>
                <w:noProof/>
                <w:webHidden/>
              </w:rPr>
              <w:t>4</w:t>
            </w:r>
            <w:r w:rsidR="00DF6493" w:rsidRPr="00DF6493">
              <w:rPr>
                <w:noProof/>
                <w:webHidden/>
              </w:rPr>
              <w:fldChar w:fldCharType="end"/>
            </w:r>
          </w:hyperlink>
        </w:p>
        <w:p w14:paraId="6E7643D9" w14:textId="3BA8588E"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1B3863">
              <w:rPr>
                <w:noProof/>
                <w:webHidden/>
              </w:rPr>
              <w:t>10</w:t>
            </w:r>
            <w:r w:rsidR="00DF6493" w:rsidRPr="00DF6493">
              <w:rPr>
                <w:noProof/>
                <w:webHidden/>
              </w:rPr>
              <w:fldChar w:fldCharType="end"/>
            </w:r>
          </w:hyperlink>
        </w:p>
        <w:p w14:paraId="4A15D8BD" w14:textId="666081BF"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1B3863">
              <w:rPr>
                <w:noProof/>
                <w:webHidden/>
              </w:rPr>
              <w:t>11</w:t>
            </w:r>
            <w:r w:rsidR="00DF6493" w:rsidRPr="00DF6493">
              <w:rPr>
                <w:noProof/>
                <w:webHidden/>
              </w:rPr>
              <w:fldChar w:fldCharType="end"/>
            </w:r>
          </w:hyperlink>
        </w:p>
        <w:p w14:paraId="43289CB5" w14:textId="41F72832"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1B3863">
              <w:rPr>
                <w:noProof/>
                <w:webHidden/>
              </w:rPr>
              <w:t>12</w:t>
            </w:r>
            <w:r w:rsidR="00DF6493" w:rsidRPr="00DF6493">
              <w:rPr>
                <w:noProof/>
                <w:webHidden/>
              </w:rPr>
              <w:fldChar w:fldCharType="end"/>
            </w:r>
          </w:hyperlink>
        </w:p>
        <w:p w14:paraId="0810A1A0" w14:textId="16FF8554"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1B3863">
              <w:rPr>
                <w:webHidden/>
              </w:rPr>
              <w:t>13</w:t>
            </w:r>
            <w:r w:rsidR="00DF6493" w:rsidRPr="00DF6493">
              <w:rPr>
                <w:webHidden/>
              </w:rPr>
              <w:fldChar w:fldCharType="end"/>
            </w:r>
          </w:hyperlink>
        </w:p>
        <w:p w14:paraId="011530C0" w14:textId="6C3C678A"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1B3863">
              <w:rPr>
                <w:noProof/>
                <w:webHidden/>
              </w:rPr>
              <w:t>13</w:t>
            </w:r>
            <w:r w:rsidR="00DF6493" w:rsidRPr="00DF6493">
              <w:rPr>
                <w:noProof/>
                <w:webHidden/>
              </w:rPr>
              <w:fldChar w:fldCharType="end"/>
            </w:r>
          </w:hyperlink>
        </w:p>
        <w:p w14:paraId="24FBDD04" w14:textId="2FE4A502"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1B3863">
              <w:rPr>
                <w:noProof/>
                <w:webHidden/>
              </w:rPr>
              <w:t>25</w:t>
            </w:r>
            <w:r w:rsidR="00DF6493" w:rsidRPr="00DF6493">
              <w:rPr>
                <w:noProof/>
                <w:webHidden/>
              </w:rPr>
              <w:fldChar w:fldCharType="end"/>
            </w:r>
          </w:hyperlink>
        </w:p>
        <w:p w14:paraId="6D5A9CD2" w14:textId="31FFEAF7"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1B3863">
              <w:rPr>
                <w:noProof/>
                <w:webHidden/>
              </w:rPr>
              <w:t>36</w:t>
            </w:r>
            <w:r w:rsidR="00DF6493" w:rsidRPr="00DF6493">
              <w:rPr>
                <w:noProof/>
                <w:webHidden/>
              </w:rPr>
              <w:fldChar w:fldCharType="end"/>
            </w:r>
          </w:hyperlink>
        </w:p>
        <w:p w14:paraId="483F1CBC" w14:textId="05F650DA"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1B3863">
              <w:rPr>
                <w:noProof/>
                <w:webHidden/>
              </w:rPr>
              <w:t>50</w:t>
            </w:r>
            <w:r w:rsidR="00DF6493" w:rsidRPr="00DF6493">
              <w:rPr>
                <w:noProof/>
                <w:webHidden/>
              </w:rPr>
              <w:fldChar w:fldCharType="end"/>
            </w:r>
          </w:hyperlink>
        </w:p>
        <w:p w14:paraId="383E44DE" w14:textId="4C14FDCD"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1B3863">
              <w:rPr>
                <w:noProof/>
                <w:webHidden/>
              </w:rPr>
              <w:t>59</w:t>
            </w:r>
            <w:r w:rsidR="00DF6493" w:rsidRPr="00DF6493">
              <w:rPr>
                <w:noProof/>
                <w:webHidden/>
              </w:rPr>
              <w:fldChar w:fldCharType="end"/>
            </w:r>
          </w:hyperlink>
        </w:p>
        <w:p w14:paraId="47E4DA0E" w14:textId="344895F7"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1B3863">
              <w:rPr>
                <w:noProof/>
                <w:webHidden/>
              </w:rPr>
              <w:t>66</w:t>
            </w:r>
            <w:r w:rsidR="00DF6493" w:rsidRPr="00DF6493">
              <w:rPr>
                <w:noProof/>
                <w:webHidden/>
              </w:rPr>
              <w:fldChar w:fldCharType="end"/>
            </w:r>
          </w:hyperlink>
        </w:p>
        <w:p w14:paraId="318E2A05" w14:textId="092C4B18"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1B3863">
              <w:rPr>
                <w:noProof/>
                <w:webHidden/>
              </w:rPr>
              <w:t>68</w:t>
            </w:r>
            <w:r w:rsidR="00DF6493" w:rsidRPr="00DF6493">
              <w:rPr>
                <w:noProof/>
                <w:webHidden/>
              </w:rPr>
              <w:fldChar w:fldCharType="end"/>
            </w:r>
          </w:hyperlink>
        </w:p>
        <w:p w14:paraId="35EEE0FA" w14:textId="58DA231D"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1B3863">
              <w:rPr>
                <w:webHidden/>
              </w:rPr>
              <w:t>70</w:t>
            </w:r>
            <w:r w:rsidR="00DF6493" w:rsidRPr="00DF6493">
              <w:rPr>
                <w:webHidden/>
              </w:rPr>
              <w:fldChar w:fldCharType="end"/>
            </w:r>
          </w:hyperlink>
        </w:p>
        <w:p w14:paraId="2839A486" w14:textId="00550178"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1B3863">
              <w:rPr>
                <w:noProof/>
                <w:webHidden/>
              </w:rPr>
              <w:t>70</w:t>
            </w:r>
            <w:r w:rsidR="00DF6493" w:rsidRPr="00DF6493">
              <w:rPr>
                <w:noProof/>
                <w:webHidden/>
              </w:rPr>
              <w:fldChar w:fldCharType="end"/>
            </w:r>
          </w:hyperlink>
        </w:p>
        <w:p w14:paraId="46696A04" w14:textId="541AD964"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1B3863">
              <w:rPr>
                <w:noProof/>
                <w:webHidden/>
              </w:rPr>
              <w:t>73</w:t>
            </w:r>
            <w:r w:rsidR="00DF6493" w:rsidRPr="00DF6493">
              <w:rPr>
                <w:noProof/>
                <w:webHidden/>
              </w:rPr>
              <w:fldChar w:fldCharType="end"/>
            </w:r>
          </w:hyperlink>
        </w:p>
        <w:p w14:paraId="55150447" w14:textId="10E6F8D6"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1B3863">
              <w:rPr>
                <w:noProof/>
                <w:webHidden/>
              </w:rPr>
              <w:t>76</w:t>
            </w:r>
            <w:r w:rsidR="00DF6493" w:rsidRPr="00DF6493">
              <w:rPr>
                <w:noProof/>
                <w:webHidden/>
              </w:rPr>
              <w:fldChar w:fldCharType="end"/>
            </w:r>
          </w:hyperlink>
        </w:p>
        <w:p w14:paraId="2251F60E" w14:textId="5EE855FC"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1B3863">
              <w:rPr>
                <w:noProof/>
                <w:webHidden/>
              </w:rPr>
              <w:t>77</w:t>
            </w:r>
            <w:r w:rsidR="00DF6493" w:rsidRPr="00DF6493">
              <w:rPr>
                <w:noProof/>
                <w:webHidden/>
              </w:rPr>
              <w:fldChar w:fldCharType="end"/>
            </w:r>
          </w:hyperlink>
        </w:p>
        <w:p w14:paraId="3D593DE5" w14:textId="17025806"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1B3863">
              <w:rPr>
                <w:noProof/>
                <w:webHidden/>
              </w:rPr>
              <w:t>78</w:t>
            </w:r>
            <w:r w:rsidR="00DF6493" w:rsidRPr="00DF6493">
              <w:rPr>
                <w:noProof/>
                <w:webHidden/>
              </w:rPr>
              <w:fldChar w:fldCharType="end"/>
            </w:r>
          </w:hyperlink>
        </w:p>
        <w:p w14:paraId="23A8469F" w14:textId="16A93B89"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1B3863">
              <w:rPr>
                <w:noProof/>
                <w:webHidden/>
              </w:rPr>
              <w:t>80</w:t>
            </w:r>
            <w:r w:rsidR="00DF6493" w:rsidRPr="00DF6493">
              <w:rPr>
                <w:noProof/>
                <w:webHidden/>
              </w:rPr>
              <w:fldChar w:fldCharType="end"/>
            </w:r>
          </w:hyperlink>
        </w:p>
        <w:p w14:paraId="09A9FFBB" w14:textId="41EDE228"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1B3863">
              <w:rPr>
                <w:noProof/>
                <w:webHidden/>
              </w:rPr>
              <w:t>81</w:t>
            </w:r>
            <w:r w:rsidR="00DF6493" w:rsidRPr="00DF6493">
              <w:rPr>
                <w:noProof/>
                <w:webHidden/>
              </w:rPr>
              <w:fldChar w:fldCharType="end"/>
            </w:r>
          </w:hyperlink>
        </w:p>
        <w:p w14:paraId="59C464BA" w14:textId="660931EA"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1B3863">
              <w:rPr>
                <w:noProof/>
                <w:webHidden/>
              </w:rPr>
              <w:t>83</w:t>
            </w:r>
            <w:r w:rsidR="00DF6493" w:rsidRPr="00DF6493">
              <w:rPr>
                <w:noProof/>
                <w:webHidden/>
              </w:rPr>
              <w:fldChar w:fldCharType="end"/>
            </w:r>
          </w:hyperlink>
        </w:p>
        <w:p w14:paraId="5E590B76" w14:textId="7FBD72C8"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1B3863">
              <w:rPr>
                <w:noProof/>
                <w:webHidden/>
              </w:rPr>
              <w:t>85</w:t>
            </w:r>
            <w:r w:rsidR="00DF6493" w:rsidRPr="00DF6493">
              <w:rPr>
                <w:noProof/>
                <w:webHidden/>
              </w:rPr>
              <w:fldChar w:fldCharType="end"/>
            </w:r>
          </w:hyperlink>
        </w:p>
        <w:p w14:paraId="19198A2E" w14:textId="5C818572"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1B3863">
              <w:rPr>
                <w:noProof/>
                <w:webHidden/>
              </w:rPr>
              <w:t>87</w:t>
            </w:r>
            <w:r w:rsidR="00DF6493" w:rsidRPr="00DF6493">
              <w:rPr>
                <w:noProof/>
                <w:webHidden/>
              </w:rPr>
              <w:fldChar w:fldCharType="end"/>
            </w:r>
          </w:hyperlink>
        </w:p>
        <w:p w14:paraId="03D6D829" w14:textId="53AA1586"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1B3863">
              <w:rPr>
                <w:noProof/>
                <w:webHidden/>
              </w:rPr>
              <w:t>89</w:t>
            </w:r>
            <w:r w:rsidR="00DF6493" w:rsidRPr="00DF6493">
              <w:rPr>
                <w:noProof/>
                <w:webHidden/>
              </w:rPr>
              <w:fldChar w:fldCharType="end"/>
            </w:r>
          </w:hyperlink>
        </w:p>
        <w:p w14:paraId="642F6161" w14:textId="286F1DEF"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1B3863">
              <w:rPr>
                <w:noProof/>
                <w:webHidden/>
              </w:rPr>
              <w:t>93</w:t>
            </w:r>
            <w:r w:rsidR="00DF6493" w:rsidRPr="00DF6493">
              <w:rPr>
                <w:noProof/>
                <w:webHidden/>
              </w:rPr>
              <w:fldChar w:fldCharType="end"/>
            </w:r>
          </w:hyperlink>
        </w:p>
        <w:p w14:paraId="08B7A0D5" w14:textId="24BEEE36"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1B3863">
              <w:rPr>
                <w:noProof/>
                <w:webHidden/>
              </w:rPr>
              <w:t>95</w:t>
            </w:r>
            <w:r w:rsidR="00DF6493" w:rsidRPr="00DF6493">
              <w:rPr>
                <w:noProof/>
                <w:webHidden/>
              </w:rPr>
              <w:fldChar w:fldCharType="end"/>
            </w:r>
          </w:hyperlink>
        </w:p>
        <w:p w14:paraId="07A1AFA6" w14:textId="0016A5A3"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1B3863">
              <w:rPr>
                <w:noProof/>
                <w:webHidden/>
              </w:rPr>
              <w:t>97</w:t>
            </w:r>
            <w:r w:rsidR="00DF6493" w:rsidRPr="00DF6493">
              <w:rPr>
                <w:noProof/>
                <w:webHidden/>
              </w:rPr>
              <w:fldChar w:fldCharType="end"/>
            </w:r>
          </w:hyperlink>
        </w:p>
        <w:p w14:paraId="60DC237B" w14:textId="1A1403A0"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1B3863">
              <w:rPr>
                <w:noProof/>
                <w:webHidden/>
              </w:rPr>
              <w:t>98</w:t>
            </w:r>
            <w:r w:rsidR="00DF6493" w:rsidRPr="00DF6493">
              <w:rPr>
                <w:noProof/>
                <w:webHidden/>
              </w:rPr>
              <w:fldChar w:fldCharType="end"/>
            </w:r>
          </w:hyperlink>
        </w:p>
        <w:p w14:paraId="784A1E04" w14:textId="0E9FB1FD"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1B3863">
              <w:rPr>
                <w:noProof/>
                <w:webHidden/>
              </w:rPr>
              <w:t>100</w:t>
            </w:r>
            <w:r w:rsidR="00DF6493" w:rsidRPr="00DF6493">
              <w:rPr>
                <w:noProof/>
                <w:webHidden/>
              </w:rPr>
              <w:fldChar w:fldCharType="end"/>
            </w:r>
          </w:hyperlink>
        </w:p>
        <w:p w14:paraId="4E6E74B7" w14:textId="4AABE101"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1B3863">
              <w:rPr>
                <w:webHidden/>
              </w:rPr>
              <w:t>108</w:t>
            </w:r>
            <w:r w:rsidR="00DF6493" w:rsidRPr="00DF6493">
              <w:rPr>
                <w:webHidden/>
              </w:rPr>
              <w:fldChar w:fldCharType="end"/>
            </w:r>
          </w:hyperlink>
        </w:p>
        <w:p w14:paraId="7E8074A8" w14:textId="3E728588"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1B3863">
              <w:rPr>
                <w:noProof/>
                <w:webHidden/>
              </w:rPr>
              <w:t>108</w:t>
            </w:r>
            <w:r w:rsidR="00DF6493" w:rsidRPr="00DF6493">
              <w:rPr>
                <w:noProof/>
                <w:webHidden/>
              </w:rPr>
              <w:fldChar w:fldCharType="end"/>
            </w:r>
          </w:hyperlink>
        </w:p>
        <w:p w14:paraId="21084B9E" w14:textId="05109094"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1B3863">
              <w:rPr>
                <w:noProof/>
                <w:webHidden/>
              </w:rPr>
              <w:t>109</w:t>
            </w:r>
            <w:r w:rsidR="00DF6493" w:rsidRPr="00DF6493">
              <w:rPr>
                <w:noProof/>
                <w:webHidden/>
              </w:rPr>
              <w:fldChar w:fldCharType="end"/>
            </w:r>
          </w:hyperlink>
        </w:p>
        <w:p w14:paraId="5649A62B" w14:textId="0730E23F"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1B3863">
              <w:rPr>
                <w:noProof/>
                <w:webHidden/>
              </w:rPr>
              <w:t>110</w:t>
            </w:r>
            <w:r w:rsidR="00DF6493" w:rsidRPr="00DF6493">
              <w:rPr>
                <w:noProof/>
                <w:webHidden/>
              </w:rPr>
              <w:fldChar w:fldCharType="end"/>
            </w:r>
          </w:hyperlink>
        </w:p>
        <w:p w14:paraId="62789B2F" w14:textId="592BBBA9"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1B3863">
              <w:rPr>
                <w:noProof/>
                <w:webHidden/>
              </w:rPr>
              <w:t>111</w:t>
            </w:r>
            <w:r w:rsidR="00DF6493" w:rsidRPr="00DF6493">
              <w:rPr>
                <w:noProof/>
                <w:webHidden/>
              </w:rPr>
              <w:fldChar w:fldCharType="end"/>
            </w:r>
          </w:hyperlink>
        </w:p>
        <w:p w14:paraId="47E63290" w14:textId="3A6E1FAF"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1B3863">
              <w:rPr>
                <w:noProof/>
                <w:webHidden/>
              </w:rPr>
              <w:t>113</w:t>
            </w:r>
            <w:r w:rsidR="00DF6493" w:rsidRPr="00DF6493">
              <w:rPr>
                <w:noProof/>
                <w:webHidden/>
              </w:rPr>
              <w:fldChar w:fldCharType="end"/>
            </w:r>
          </w:hyperlink>
        </w:p>
        <w:p w14:paraId="652EAC01" w14:textId="141CACE0"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1B3863">
              <w:rPr>
                <w:webHidden/>
              </w:rPr>
              <w:t>118</w:t>
            </w:r>
            <w:r w:rsidR="00DF6493" w:rsidRPr="00DF6493">
              <w:rPr>
                <w:webHidden/>
              </w:rPr>
              <w:fldChar w:fldCharType="end"/>
            </w:r>
          </w:hyperlink>
        </w:p>
        <w:p w14:paraId="4A899F91" w14:textId="6FD6351F"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1B3863">
              <w:rPr>
                <w:noProof/>
                <w:webHidden/>
              </w:rPr>
              <w:t>118</w:t>
            </w:r>
            <w:r w:rsidR="00DF6493" w:rsidRPr="00DF6493">
              <w:rPr>
                <w:noProof/>
                <w:webHidden/>
              </w:rPr>
              <w:fldChar w:fldCharType="end"/>
            </w:r>
          </w:hyperlink>
        </w:p>
        <w:p w14:paraId="1CBB6B86" w14:textId="68BDC845"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1B3863">
              <w:rPr>
                <w:webHidden/>
              </w:rPr>
              <w:t>119</w:t>
            </w:r>
            <w:r w:rsidR="00DF6493" w:rsidRPr="00DF6493">
              <w:rPr>
                <w:webHidden/>
              </w:rPr>
              <w:fldChar w:fldCharType="end"/>
            </w:r>
          </w:hyperlink>
        </w:p>
        <w:p w14:paraId="5D18B218" w14:textId="0063B565"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1B3863">
              <w:rPr>
                <w:noProof/>
                <w:webHidden/>
              </w:rPr>
              <w:t>119</w:t>
            </w:r>
            <w:r w:rsidR="00DF6493" w:rsidRPr="00DF6493">
              <w:rPr>
                <w:noProof/>
                <w:webHidden/>
              </w:rPr>
              <w:fldChar w:fldCharType="end"/>
            </w:r>
          </w:hyperlink>
        </w:p>
        <w:p w14:paraId="17752853" w14:textId="14E83967"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1B3863">
              <w:rPr>
                <w:noProof/>
                <w:webHidden/>
              </w:rPr>
              <w:t>126</w:t>
            </w:r>
            <w:r w:rsidR="00DF6493" w:rsidRPr="00DF6493">
              <w:rPr>
                <w:noProof/>
                <w:webHidden/>
              </w:rPr>
              <w:fldChar w:fldCharType="end"/>
            </w:r>
          </w:hyperlink>
        </w:p>
        <w:p w14:paraId="0498B752" w14:textId="1A963EBE"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1B3863">
              <w:rPr>
                <w:webHidden/>
              </w:rPr>
              <w:t>130</w:t>
            </w:r>
            <w:r w:rsidR="00DF6493" w:rsidRPr="00DF6493">
              <w:rPr>
                <w:webHidden/>
              </w:rPr>
              <w:fldChar w:fldCharType="end"/>
            </w:r>
          </w:hyperlink>
        </w:p>
        <w:p w14:paraId="71BD7CFC" w14:textId="24A96617"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1B3863">
              <w:rPr>
                <w:noProof/>
                <w:webHidden/>
              </w:rPr>
              <w:t>130</w:t>
            </w:r>
            <w:r w:rsidR="00DF6493" w:rsidRPr="00DF6493">
              <w:rPr>
                <w:noProof/>
                <w:webHidden/>
              </w:rPr>
              <w:fldChar w:fldCharType="end"/>
            </w:r>
          </w:hyperlink>
        </w:p>
        <w:p w14:paraId="0D70B23B" w14:textId="3E72DDEC"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1B3863">
              <w:rPr>
                <w:noProof/>
                <w:webHidden/>
              </w:rPr>
              <w:t>151</w:t>
            </w:r>
            <w:r w:rsidR="00DF6493" w:rsidRPr="00DF6493">
              <w:rPr>
                <w:noProof/>
                <w:webHidden/>
              </w:rPr>
              <w:fldChar w:fldCharType="end"/>
            </w:r>
          </w:hyperlink>
        </w:p>
        <w:p w14:paraId="37723D74" w14:textId="2F62EDD4"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1B3863">
              <w:rPr>
                <w:noProof/>
                <w:webHidden/>
              </w:rPr>
              <w:t>161</w:t>
            </w:r>
            <w:r w:rsidR="00DF6493" w:rsidRPr="00DF6493">
              <w:rPr>
                <w:noProof/>
                <w:webHidden/>
              </w:rPr>
              <w:fldChar w:fldCharType="end"/>
            </w:r>
          </w:hyperlink>
        </w:p>
        <w:p w14:paraId="34AC5193" w14:textId="55BA3319"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1B3863">
              <w:rPr>
                <w:webHidden/>
              </w:rPr>
              <w:t>176</w:t>
            </w:r>
            <w:r w:rsidR="00DF6493" w:rsidRPr="00DF6493">
              <w:rPr>
                <w:webHidden/>
              </w:rPr>
              <w:fldChar w:fldCharType="end"/>
            </w:r>
          </w:hyperlink>
        </w:p>
        <w:p w14:paraId="51C2445A" w14:textId="6C6FCC82"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1B3863">
              <w:rPr>
                <w:noProof/>
                <w:webHidden/>
              </w:rPr>
              <w:t>176</w:t>
            </w:r>
            <w:r w:rsidR="00DF6493" w:rsidRPr="00DF6493">
              <w:rPr>
                <w:noProof/>
                <w:webHidden/>
              </w:rPr>
              <w:fldChar w:fldCharType="end"/>
            </w:r>
          </w:hyperlink>
        </w:p>
        <w:p w14:paraId="24C50345" w14:textId="30621F02"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1B3863">
              <w:rPr>
                <w:webHidden/>
              </w:rPr>
              <w:t>182</w:t>
            </w:r>
            <w:r w:rsidR="00DF6493" w:rsidRPr="00DF6493">
              <w:rPr>
                <w:webHidden/>
              </w:rPr>
              <w:fldChar w:fldCharType="end"/>
            </w:r>
          </w:hyperlink>
        </w:p>
        <w:p w14:paraId="351B27FD" w14:textId="5FC8BC6E"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1B3863">
              <w:rPr>
                <w:noProof/>
                <w:webHidden/>
              </w:rPr>
              <w:t>182</w:t>
            </w:r>
            <w:r w:rsidR="00DF6493" w:rsidRPr="00DF6493">
              <w:rPr>
                <w:noProof/>
                <w:webHidden/>
              </w:rPr>
              <w:fldChar w:fldCharType="end"/>
            </w:r>
          </w:hyperlink>
        </w:p>
        <w:p w14:paraId="6DD9D80B" w14:textId="765F9A88"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1B3863">
              <w:rPr>
                <w:webHidden/>
              </w:rPr>
              <w:t>184</w:t>
            </w:r>
            <w:r w:rsidR="00DF6493" w:rsidRPr="00DF6493">
              <w:rPr>
                <w:webHidden/>
              </w:rPr>
              <w:fldChar w:fldCharType="end"/>
            </w:r>
          </w:hyperlink>
        </w:p>
        <w:p w14:paraId="5942149B" w14:textId="3A6C845D"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1B3863">
              <w:rPr>
                <w:noProof/>
                <w:webHidden/>
              </w:rPr>
              <w:t>184</w:t>
            </w:r>
            <w:r w:rsidR="00DF6493" w:rsidRPr="00DF6493">
              <w:rPr>
                <w:noProof/>
                <w:webHidden/>
              </w:rPr>
              <w:fldChar w:fldCharType="end"/>
            </w:r>
          </w:hyperlink>
        </w:p>
        <w:p w14:paraId="571D6CD4" w14:textId="16217E48"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1B3863">
              <w:rPr>
                <w:webHidden/>
              </w:rPr>
              <w:t>185</w:t>
            </w:r>
            <w:r w:rsidR="00DF6493" w:rsidRPr="00DF6493">
              <w:rPr>
                <w:webHidden/>
              </w:rPr>
              <w:fldChar w:fldCharType="end"/>
            </w:r>
          </w:hyperlink>
        </w:p>
        <w:p w14:paraId="1EE4D7C9" w14:textId="3CFA4A05"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1B3863">
              <w:rPr>
                <w:noProof/>
                <w:webHidden/>
              </w:rPr>
              <w:t>185</w:t>
            </w:r>
            <w:r w:rsidR="00DF6493" w:rsidRPr="00DF6493">
              <w:rPr>
                <w:noProof/>
                <w:webHidden/>
              </w:rPr>
              <w:fldChar w:fldCharType="end"/>
            </w:r>
          </w:hyperlink>
        </w:p>
        <w:p w14:paraId="4C36FA88" w14:textId="014E3C14"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1B3863">
              <w:rPr>
                <w:noProof/>
                <w:webHidden/>
              </w:rPr>
              <w:t>187</w:t>
            </w:r>
            <w:r w:rsidR="00DF6493" w:rsidRPr="00DF6493">
              <w:rPr>
                <w:noProof/>
                <w:webHidden/>
              </w:rPr>
              <w:fldChar w:fldCharType="end"/>
            </w:r>
          </w:hyperlink>
        </w:p>
        <w:p w14:paraId="74361C4E" w14:textId="705B36E7"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1B3863">
              <w:rPr>
                <w:noProof/>
                <w:webHidden/>
              </w:rPr>
              <w:t>189</w:t>
            </w:r>
            <w:r w:rsidR="00DF6493" w:rsidRPr="00DF6493">
              <w:rPr>
                <w:noProof/>
                <w:webHidden/>
              </w:rPr>
              <w:fldChar w:fldCharType="end"/>
            </w:r>
          </w:hyperlink>
        </w:p>
        <w:p w14:paraId="5AE8C190" w14:textId="2CA4FBBE"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1B3863">
              <w:rPr>
                <w:noProof/>
                <w:webHidden/>
              </w:rPr>
              <w:t>190</w:t>
            </w:r>
            <w:r w:rsidR="00DF6493" w:rsidRPr="00DF6493">
              <w:rPr>
                <w:noProof/>
                <w:webHidden/>
              </w:rPr>
              <w:fldChar w:fldCharType="end"/>
            </w:r>
          </w:hyperlink>
        </w:p>
        <w:p w14:paraId="2E569A70" w14:textId="10E85312"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1B3863">
              <w:rPr>
                <w:noProof/>
                <w:webHidden/>
              </w:rPr>
              <w:t>191</w:t>
            </w:r>
            <w:r w:rsidR="00DF6493" w:rsidRPr="00DF6493">
              <w:rPr>
                <w:noProof/>
                <w:webHidden/>
              </w:rPr>
              <w:fldChar w:fldCharType="end"/>
            </w:r>
          </w:hyperlink>
        </w:p>
        <w:p w14:paraId="4B6F8E75" w14:textId="081BF44C"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1B3863">
              <w:rPr>
                <w:noProof/>
                <w:webHidden/>
              </w:rPr>
              <w:t>193</w:t>
            </w:r>
            <w:r w:rsidR="00DF6493" w:rsidRPr="00DF6493">
              <w:rPr>
                <w:noProof/>
                <w:webHidden/>
              </w:rPr>
              <w:fldChar w:fldCharType="end"/>
            </w:r>
          </w:hyperlink>
        </w:p>
        <w:p w14:paraId="11B8FB31" w14:textId="2B74E16D"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1B3863">
              <w:rPr>
                <w:noProof/>
                <w:webHidden/>
              </w:rPr>
              <w:t>194</w:t>
            </w:r>
            <w:r w:rsidR="00DF6493" w:rsidRPr="00DF6493">
              <w:rPr>
                <w:noProof/>
                <w:webHidden/>
              </w:rPr>
              <w:fldChar w:fldCharType="end"/>
            </w:r>
          </w:hyperlink>
        </w:p>
        <w:p w14:paraId="008954BB" w14:textId="7D54997F"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1B3863">
              <w:rPr>
                <w:webHidden/>
              </w:rPr>
              <w:t>196</w:t>
            </w:r>
            <w:r w:rsidR="00DF6493" w:rsidRPr="00DF6493">
              <w:rPr>
                <w:webHidden/>
              </w:rPr>
              <w:fldChar w:fldCharType="end"/>
            </w:r>
          </w:hyperlink>
        </w:p>
        <w:p w14:paraId="2F8439D0" w14:textId="6DE7AA3C"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1B3863">
              <w:rPr>
                <w:noProof/>
                <w:webHidden/>
              </w:rPr>
              <w:t>196</w:t>
            </w:r>
            <w:r w:rsidR="00DF6493" w:rsidRPr="00DF6493">
              <w:rPr>
                <w:noProof/>
                <w:webHidden/>
              </w:rPr>
              <w:fldChar w:fldCharType="end"/>
            </w:r>
          </w:hyperlink>
        </w:p>
        <w:p w14:paraId="7EAABD06" w14:textId="1DFA734C"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1B3863">
              <w:rPr>
                <w:noProof/>
                <w:webHidden/>
              </w:rPr>
              <w:t>197</w:t>
            </w:r>
            <w:r w:rsidR="00DF6493" w:rsidRPr="00DF6493">
              <w:rPr>
                <w:noProof/>
                <w:webHidden/>
              </w:rPr>
              <w:fldChar w:fldCharType="end"/>
            </w:r>
          </w:hyperlink>
        </w:p>
        <w:p w14:paraId="77227A10" w14:textId="4FCD81A0" w:rsidR="00DF6493" w:rsidRPr="00DF6493" w:rsidRDefault="00302836">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1B3863">
              <w:rPr>
                <w:webHidden/>
              </w:rPr>
              <w:t>200</w:t>
            </w:r>
            <w:r w:rsidR="00DF6493" w:rsidRPr="00DF6493">
              <w:rPr>
                <w:webHidden/>
              </w:rPr>
              <w:fldChar w:fldCharType="end"/>
            </w:r>
          </w:hyperlink>
        </w:p>
        <w:p w14:paraId="00B1A92F" w14:textId="33A7C33B" w:rsidR="00DF6493" w:rsidRPr="00DF6493" w:rsidRDefault="00302836">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1B386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Kod czynn.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Jednostka miary czynn. rozl.</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Pozyskanie harvester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08DBE3E3"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34E22">
        <w:rPr>
          <w:rFonts w:asciiTheme="majorHAnsi" w:eastAsia="Calibri" w:hAnsiTheme="majorHAnsi"/>
          <w:sz w:val="22"/>
          <w:szCs w:val="22"/>
          <w:lang w:eastAsia="en-US"/>
        </w:rPr>
        <w:t>3.5</w:t>
      </w:r>
      <w:r w:rsidRPr="00E833AC">
        <w:rPr>
          <w:rFonts w:asciiTheme="majorHAnsi" w:eastAsia="Calibri" w:hAnsiTheme="majorHAnsi"/>
          <w:sz w:val="22"/>
          <w:szCs w:val="22"/>
          <w:lang w:eastAsia="en-US"/>
        </w:rPr>
        <w:t xml:space="preserve">. </w:t>
      </w:r>
    </w:p>
    <w:p w14:paraId="597383D3" w14:textId="6304061F"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34E22">
        <w:rPr>
          <w:rFonts w:asciiTheme="majorHAnsi" w:eastAsia="Calibri" w:hAnsiTheme="majorHAnsi"/>
          <w:sz w:val="22"/>
          <w:szCs w:val="22"/>
          <w:lang w:eastAsia="en-US"/>
        </w:rPr>
        <w:t>12</w:t>
      </w:r>
      <w:r w:rsidRPr="00E833AC">
        <w:rPr>
          <w:rFonts w:asciiTheme="majorHAnsi" w:eastAsia="Calibri" w:hAnsiTheme="majorHAnsi"/>
          <w:sz w:val="22"/>
          <w:szCs w:val="22"/>
          <w:lang w:eastAsia="en-US"/>
        </w:rPr>
        <w:t>.</w:t>
      </w:r>
    </w:p>
    <w:p w14:paraId="0FFBA58F" w14:textId="0DDD701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34E22">
        <w:rPr>
          <w:rFonts w:asciiTheme="majorHAnsi" w:eastAsia="Calibri" w:hAnsiTheme="majorHAnsi"/>
          <w:sz w:val="22"/>
          <w:szCs w:val="22"/>
          <w:lang w:eastAsia="en-US"/>
        </w:rPr>
        <w:t>3.1, 3.2</w:t>
      </w:r>
      <w:r w:rsidRPr="00E833AC">
        <w:rPr>
          <w:rFonts w:asciiTheme="majorHAnsi" w:eastAsia="Calibri" w:hAnsiTheme="majorHAnsi"/>
          <w:sz w:val="22"/>
          <w:szCs w:val="22"/>
          <w:lang w:eastAsia="en-US"/>
        </w:rPr>
        <w:t>.</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508FFC9A"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F6325A">
        <w:rPr>
          <w:rFonts w:asciiTheme="majorHAnsi" w:hAnsiTheme="majorHAnsi"/>
          <w:sz w:val="22"/>
          <w:szCs w:val="22"/>
        </w:rPr>
        <w:t xml:space="preserve"> 3.4</w:t>
      </w:r>
      <w:r w:rsidRPr="00E833AC">
        <w:rPr>
          <w:rFonts w:asciiTheme="majorHAnsi" w:hAnsiTheme="majorHAnsi"/>
          <w:sz w:val="22"/>
          <w:szCs w:val="22"/>
        </w:rPr>
        <w:t xml:space="preserve">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20FEF9F1"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w:t>
      </w:r>
      <w:r w:rsidR="00F6325A">
        <w:rPr>
          <w:rFonts w:asciiTheme="majorHAnsi" w:hAnsiTheme="majorHAnsi"/>
          <w:bCs/>
          <w:sz w:val="22"/>
          <w:szCs w:val="22"/>
        </w:rPr>
        <w:t xml:space="preserve">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1BE9B99"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w:t>
      </w:r>
      <w:r w:rsidR="00AB64C5">
        <w:rPr>
          <w:rFonts w:asciiTheme="majorHAnsi" w:hAnsiTheme="majorHAnsi"/>
          <w:bCs/>
          <w:sz w:val="22"/>
          <w:szCs w:val="22"/>
        </w:rPr>
        <w:t>3.2</w:t>
      </w:r>
      <w:r w:rsidRPr="00E833AC">
        <w:rPr>
          <w:rFonts w:asciiTheme="majorHAnsi" w:hAnsiTheme="majorHAnsi"/>
          <w:bCs/>
          <w:sz w:val="22"/>
          <w:szCs w:val="22"/>
        </w:rPr>
        <w:t xml:space="preserve">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3" w:name="_Toc85175666"/>
      <w:r w:rsidRPr="00E833AC">
        <w:lastRenderedPageBreak/>
        <w:t>I.2 Podwóz drewna</w:t>
      </w:r>
      <w:bookmarkEnd w:id="3"/>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137E7416" w:rsidR="00F5713C" w:rsidRDefault="00F5713C" w:rsidP="00760CB6">
      <w:pPr>
        <w:pStyle w:val="Nagwek3"/>
      </w:pPr>
      <w:bookmarkStart w:id="4" w:name="_Toc85175667"/>
      <w:r w:rsidRPr="00E833AC">
        <w:lastRenderedPageBreak/>
        <w:t>I.3 Szlaki operacyjne – w warunkach górskich</w:t>
      </w:r>
      <w:bookmarkEnd w:id="4"/>
      <w:r w:rsidR="00C53FDD">
        <w:t xml:space="preserve"> – n.d.</w:t>
      </w:r>
      <w:r w:rsidR="00C53FDD">
        <w:rPr>
          <w:vertAlign w:val="superscript"/>
        </w:rPr>
        <w:t xml:space="preserve">1) </w:t>
      </w:r>
    </w:p>
    <w:p w14:paraId="75382A6F" w14:textId="07AECBA5" w:rsidR="00C53FDD" w:rsidRPr="00C53FDD" w:rsidRDefault="00C53FDD" w:rsidP="00C53FDD">
      <w:pPr>
        <w:rPr>
          <w:lang w:eastAsia="en-US"/>
        </w:rPr>
      </w:pPr>
      <w:r>
        <w:rPr>
          <w:lang w:eastAsia="en-US"/>
        </w:rPr>
        <w:t>n.d. 1) – nie dotyczy</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5" w:name="_Toc85175668"/>
      <w:r w:rsidRPr="00E833AC">
        <w:lastRenderedPageBreak/>
        <w:t>I.4 Pozostałe prace godzinowe w pozyskaniu i zrywce drewna VAT 8%</w:t>
      </w:r>
      <w:bookmarkEnd w:id="5"/>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6" w:name="_Toc85175669"/>
      <w:r w:rsidRPr="00E833AC">
        <w:t>Dział II – HODOWLA LASU</w:t>
      </w:r>
      <w:bookmarkEnd w:id="6"/>
    </w:p>
    <w:p w14:paraId="4A827591" w14:textId="77777777"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C423A5">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6ED5B537"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C423A5">
        <w:rPr>
          <w:rFonts w:asciiTheme="majorHAnsi" w:eastAsia="Calibri" w:hAnsiTheme="majorHAnsi" w:cs="Arial"/>
          <w:sz w:val="22"/>
          <w:szCs w:val="22"/>
          <w:lang w:eastAsia="en-US"/>
        </w:rPr>
        <w:t>M</w:t>
      </w:r>
      <w:r w:rsidR="00EC5F66" w:rsidRPr="00C423A5">
        <w:rPr>
          <w:rFonts w:asciiTheme="majorHAnsi" w:eastAsia="Calibri" w:hAnsiTheme="majorHAnsi" w:cs="Arial"/>
          <w:sz w:val="22"/>
          <w:szCs w:val="22"/>
          <w:lang w:eastAsia="en-US"/>
        </w:rPr>
        <w:t>iejsce odbioru środka chemicznego,</w:t>
      </w:r>
      <w:r w:rsidRPr="00C423A5">
        <w:rPr>
          <w:rFonts w:asciiTheme="majorHAnsi" w:eastAsia="Calibri" w:hAnsiTheme="majorHAnsi" w:cs="Arial"/>
          <w:sz w:val="22"/>
          <w:szCs w:val="22"/>
          <w:lang w:eastAsia="en-US"/>
        </w:rPr>
        <w:t xml:space="preserve"> miejsce</w:t>
      </w:r>
      <w:r w:rsidR="00EC5F66" w:rsidRPr="00C423A5">
        <w:rPr>
          <w:rFonts w:asciiTheme="majorHAnsi" w:eastAsia="Calibri" w:hAnsiTheme="majorHAnsi" w:cs="Arial"/>
          <w:sz w:val="22"/>
          <w:szCs w:val="22"/>
          <w:lang w:eastAsia="en-US"/>
        </w:rPr>
        <w:t xml:space="preserve"> zwrotu opakowań po środku chemicznym</w:t>
      </w:r>
      <w:r w:rsidR="00C423A5" w:rsidRPr="00C423A5">
        <w:rPr>
          <w:rFonts w:asciiTheme="majorHAnsi" w:eastAsia="Calibri" w:hAnsiTheme="majorHAnsi" w:cs="Arial"/>
          <w:sz w:val="22"/>
          <w:szCs w:val="22"/>
          <w:lang w:eastAsia="en-US"/>
        </w:rPr>
        <w:t>,</w:t>
      </w:r>
      <w:r w:rsidR="00EC5F66" w:rsidRPr="00C423A5">
        <w:rPr>
          <w:rFonts w:asciiTheme="majorHAnsi" w:eastAsia="Calibri" w:hAnsiTheme="majorHAnsi" w:cs="Arial"/>
          <w:sz w:val="22"/>
          <w:szCs w:val="22"/>
          <w:lang w:eastAsia="en-US"/>
        </w:rPr>
        <w:t xml:space="preserve">  punkt poboru wody</w:t>
      </w:r>
      <w:r w:rsidR="00C423A5" w:rsidRPr="00C423A5">
        <w:rPr>
          <w:rFonts w:asciiTheme="majorHAnsi" w:eastAsia="Calibri" w:hAnsiTheme="majorHAnsi" w:cs="Arial"/>
          <w:sz w:val="22"/>
          <w:szCs w:val="22"/>
          <w:lang w:eastAsia="en-US"/>
        </w:rPr>
        <w:t xml:space="preserve"> – szkółka leśna.</w:t>
      </w:r>
      <w:r w:rsidR="00C423A5">
        <w:rPr>
          <w:rFonts w:asciiTheme="majorHAnsi" w:eastAsia="Calibri" w:hAnsiTheme="majorHAnsi" w:cs="Arial"/>
          <w:sz w:val="22"/>
          <w:szCs w:val="22"/>
          <w:lang w:eastAsia="en-US"/>
        </w:rPr>
        <w:t xml:space="preserve"> </w:t>
      </w:r>
    </w:p>
    <w:bookmarkEnd w:id="8"/>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lastRenderedPageBreak/>
        <w:t>I</w:t>
      </w:r>
      <w:r w:rsidR="00B929C4" w:rsidRPr="00E833AC">
        <w:t>I.2 Ręczne przygotowanie gleby</w:t>
      </w:r>
      <w:bookmarkEnd w:id="9"/>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57FC7BD3"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r w:rsidR="00C52E89">
        <w:rPr>
          <w:rFonts w:asciiTheme="majorHAnsi" w:eastAsia="Calibri" w:hAnsiTheme="majorHAnsi"/>
          <w:b/>
          <w:sz w:val="22"/>
          <w:szCs w:val="22"/>
          <w:lang w:eastAsia="en-US"/>
        </w:rPr>
        <w:t xml:space="preserve">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55E655A6"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r w:rsidR="00C52E89">
        <w:rPr>
          <w:rFonts w:asciiTheme="majorHAnsi" w:eastAsia="Calibri" w:hAnsiTheme="majorHAnsi" w:cs="Arial"/>
          <w:b/>
          <w:bCs/>
          <w:sz w:val="22"/>
          <w:szCs w:val="22"/>
          <w:lang w:eastAsia="en-US"/>
        </w:rPr>
        <w:t xml:space="preserve">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070B55F"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455E23B9"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10A0F414"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r w:rsidR="00C52E89">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36787E68"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r w:rsidR="00721022">
        <w:rPr>
          <w:rFonts w:asciiTheme="majorHAnsi" w:eastAsia="Calibri" w:hAnsiTheme="majorHAnsi" w:cs="Arial"/>
          <w:b/>
          <w:sz w:val="22"/>
          <w:szCs w:val="22"/>
          <w:lang w:eastAsia="pl-PL"/>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164D5363"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Jednostka miary czynn. rozl.</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Jednostka miary czynn. rozl.</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0" w:name="_Toc85175672"/>
      <w:r w:rsidRPr="008F6335">
        <w:lastRenderedPageBreak/>
        <w:t>I</w:t>
      </w:r>
      <w:r w:rsidR="00B929C4" w:rsidRPr="008F6335">
        <w:t>I.3 Mechaniczne przygotowanie gleby</w:t>
      </w:r>
      <w:bookmarkEnd w:id="10"/>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8F6335" w:rsidRDefault="00AE07FF" w:rsidP="00AE07FF">
      <w:pPr>
        <w:spacing w:before="120" w:after="120"/>
        <w:jc w:val="both"/>
        <w:rPr>
          <w:rFonts w:asciiTheme="majorHAnsi" w:eastAsia="Calibri" w:hAnsiTheme="majorHAnsi" w:cs="Arial"/>
          <w:b/>
          <w:bCs/>
          <w:sz w:val="22"/>
          <w:szCs w:val="22"/>
          <w:lang w:eastAsia="pl-PL"/>
        </w:rPr>
      </w:pPr>
      <w:r w:rsidRPr="008F6335">
        <w:rPr>
          <w:rFonts w:asciiTheme="majorHAnsi" w:eastAsia="Calibri" w:hAnsiTheme="majorHAnsi" w:cs="Arial"/>
          <w:b/>
          <w:bCs/>
          <w:sz w:val="22"/>
          <w:szCs w:val="22"/>
          <w:lang w:eastAsia="pl-PL"/>
        </w:rPr>
        <w:t>Uwagi:</w:t>
      </w:r>
    </w:p>
    <w:p w14:paraId="002B86D4" w14:textId="1289C6F5" w:rsidR="00AE07FF" w:rsidRPr="008F6335"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8F6335">
        <w:rPr>
          <w:rFonts w:asciiTheme="majorHAnsi" w:eastAsia="Calibri" w:hAnsiTheme="majorHAnsi"/>
          <w:sz w:val="22"/>
          <w:szCs w:val="22"/>
          <w:lang w:eastAsia="en-US"/>
        </w:rPr>
        <w:t>Odległość pomiędzy ś</w:t>
      </w:r>
      <w:r w:rsidR="00AA2267" w:rsidRPr="008F6335">
        <w:rPr>
          <w:rFonts w:asciiTheme="majorHAnsi" w:eastAsia="Calibri" w:hAnsiTheme="majorHAnsi"/>
          <w:sz w:val="22"/>
          <w:szCs w:val="22"/>
          <w:lang w:eastAsia="en-US"/>
        </w:rPr>
        <w:t xml:space="preserve">rodkami bruzd powinna wynosić 1,40 </w:t>
      </w:r>
      <w:r w:rsidRPr="008F6335">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8F6335"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8F6335">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8F6335" w:rsidRDefault="00AE07FF" w:rsidP="00AE07FF">
      <w:pPr>
        <w:autoSpaceDE w:val="0"/>
        <w:autoSpaceDN w:val="0"/>
        <w:adjustRightInd w:val="0"/>
        <w:spacing w:before="120" w:after="120"/>
        <w:jc w:val="both"/>
        <w:rPr>
          <w:rFonts w:asciiTheme="majorHAnsi" w:hAnsiTheme="majorHAnsi" w:cs="Arial"/>
          <w:sz w:val="22"/>
          <w:szCs w:val="22"/>
          <w:lang w:eastAsia="pl-PL"/>
        </w:rPr>
      </w:pPr>
      <w:r w:rsidRPr="008F6335">
        <w:rPr>
          <w:rFonts w:asciiTheme="majorHAnsi" w:hAnsiTheme="majorHAnsi" w:cs="Arial"/>
          <w:sz w:val="22"/>
          <w:szCs w:val="22"/>
          <w:lang w:eastAsia="pl-PL"/>
        </w:rPr>
        <w:t>Sprzęt i narzędzia niezbędne do wykonania zabiegu zapewnia Wykonawca.</w:t>
      </w:r>
    </w:p>
    <w:p w14:paraId="67E0A956" w14:textId="77777777" w:rsidR="00AE07FF" w:rsidRPr="00583611" w:rsidRDefault="00AE07FF" w:rsidP="00AE07FF">
      <w:pPr>
        <w:suppressAutoHyphens w:val="0"/>
        <w:spacing w:before="120" w:after="120"/>
        <w:rPr>
          <w:rFonts w:asciiTheme="majorHAnsi" w:eastAsia="Calibri" w:hAnsiTheme="majorHAnsi"/>
          <w:sz w:val="22"/>
          <w:szCs w:val="22"/>
          <w:lang w:eastAsia="en-US"/>
        </w:rPr>
      </w:pPr>
      <w:r w:rsidRPr="00583611">
        <w:rPr>
          <w:rFonts w:asciiTheme="majorHAnsi" w:eastAsia="Calibri" w:hAnsiTheme="majorHAnsi" w:cs="Arial"/>
          <w:b/>
          <w:bCs/>
          <w:sz w:val="22"/>
          <w:szCs w:val="22"/>
          <w:lang w:eastAsia="pl-PL"/>
        </w:rPr>
        <w:t>Procedura odbioru:</w:t>
      </w:r>
    </w:p>
    <w:p w14:paraId="3E21C0CD" w14:textId="1026652D" w:rsidR="00AE07FF" w:rsidRPr="0058361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583611">
        <w:rPr>
          <w:rFonts w:asciiTheme="majorHAnsi" w:eastAsia="Calibri" w:hAnsiTheme="majorHAnsi" w:cs="Verdana"/>
          <w:bCs/>
          <w:sz w:val="22"/>
          <w:szCs w:val="22"/>
          <w:lang w:eastAsia="en-US"/>
        </w:rPr>
        <w:t>o</w:t>
      </w:r>
      <w:r w:rsidRPr="00583611">
        <w:rPr>
          <w:rFonts w:asciiTheme="majorHAnsi" w:eastAsia="Calibri" w:hAnsiTheme="majorHAnsi" w:cs="Verdana"/>
          <w:sz w:val="22"/>
          <w:szCs w:val="22"/>
          <w:lang w:eastAsia="en-US"/>
        </w:rPr>
        <w:t>dległość p</w:t>
      </w:r>
      <w:r w:rsidR="00B96A7B" w:rsidRPr="00583611">
        <w:rPr>
          <w:rFonts w:asciiTheme="majorHAnsi" w:eastAsia="Calibri" w:hAnsiTheme="majorHAnsi" w:cs="Verdana"/>
          <w:sz w:val="22"/>
          <w:szCs w:val="22"/>
          <w:lang w:eastAsia="en-US"/>
        </w:rPr>
        <w:t xml:space="preserve">omiędzy bruzdami wynosi ok. </w:t>
      </w:r>
      <w:r w:rsidR="00AA2267" w:rsidRPr="00583611">
        <w:rPr>
          <w:rFonts w:asciiTheme="majorHAnsi" w:eastAsia="Calibri" w:hAnsiTheme="majorHAnsi" w:cs="Verdana"/>
          <w:sz w:val="22"/>
          <w:szCs w:val="22"/>
          <w:lang w:eastAsia="en-US"/>
        </w:rPr>
        <w:t xml:space="preserve">1,40 </w:t>
      </w:r>
      <w:r w:rsidR="00B96A7B" w:rsidRPr="00583611">
        <w:rPr>
          <w:rFonts w:asciiTheme="majorHAnsi" w:eastAsia="Calibri" w:hAnsiTheme="majorHAnsi" w:cs="Verdana"/>
          <w:sz w:val="22"/>
          <w:szCs w:val="22"/>
          <w:lang w:eastAsia="en-US"/>
        </w:rPr>
        <w:t>c</w:t>
      </w:r>
      <w:r w:rsidR="00583611" w:rsidRPr="00583611">
        <w:rPr>
          <w:rFonts w:asciiTheme="majorHAnsi" w:eastAsia="Calibri" w:hAnsiTheme="majorHAnsi" w:cs="Verdana"/>
          <w:sz w:val="22"/>
          <w:szCs w:val="22"/>
          <w:lang w:eastAsia="en-US"/>
        </w:rPr>
        <w:t xml:space="preserve">m (+/-10 %) jest 7142 </w:t>
      </w:r>
      <w:r w:rsidRPr="00583611">
        <w:rPr>
          <w:rFonts w:asciiTheme="majorHAnsi" w:eastAsia="Calibri" w:hAnsiTheme="majorHAnsi" w:cs="Verdana"/>
          <w:sz w:val="22"/>
          <w:szCs w:val="22"/>
          <w:lang w:eastAsia="en-US"/>
        </w:rPr>
        <w:t>m (metrów) bruzdy. Pomiar odległości pomiędzy bruzdami zostanie dokonany minimum w</w:t>
      </w:r>
      <w:r w:rsidR="008F6335" w:rsidRPr="00583611">
        <w:rPr>
          <w:rFonts w:asciiTheme="majorHAnsi" w:eastAsia="Calibri" w:hAnsiTheme="majorHAnsi" w:cs="Verdana"/>
          <w:sz w:val="22"/>
          <w:szCs w:val="22"/>
          <w:lang w:eastAsia="en-US"/>
        </w:rPr>
        <w:t xml:space="preserve"> 5</w:t>
      </w:r>
      <w:r w:rsidRPr="0058361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583611">
        <w:rPr>
          <w:rFonts w:asciiTheme="majorHAnsi" w:eastAsia="Calibri" w:hAnsiTheme="majorHAnsi" w:cs="Verdana"/>
          <w:sz w:val="22"/>
          <w:szCs w:val="22"/>
          <w:lang w:eastAsia="en-US"/>
        </w:rPr>
        <w:t xml:space="preserve">jedenastoma (11) </w:t>
      </w:r>
      <w:r w:rsidRPr="00583611">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583611"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583611">
        <w:rPr>
          <w:rFonts w:asciiTheme="majorHAnsi" w:eastAsia="Calibri" w:hAnsiTheme="majorHAnsi" w:cs="Arial"/>
          <w:sz w:val="22"/>
          <w:szCs w:val="22"/>
          <w:lang w:eastAsia="en-US"/>
        </w:rPr>
        <w:t>2</w:t>
      </w:r>
      <w:r w:rsidR="005E7B5E" w:rsidRPr="00583611">
        <w:rPr>
          <w:rFonts w:asciiTheme="majorHAnsi" w:eastAsia="Calibri" w:hAnsiTheme="majorHAnsi" w:cs="Arial"/>
          <w:sz w:val="22"/>
          <w:szCs w:val="22"/>
          <w:lang w:eastAsia="en-US"/>
        </w:rPr>
        <w:t xml:space="preserve"> </w:t>
      </w:r>
      <w:r w:rsidRPr="00583611">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w:t>
      </w:r>
      <w:r w:rsidRPr="008F6335">
        <w:rPr>
          <w:rFonts w:asciiTheme="majorHAnsi" w:eastAsia="Calibri" w:hAnsiTheme="majorHAnsi" w:cs="Arial"/>
          <w:sz w:val="22"/>
          <w:szCs w:val="22"/>
          <w:lang w:eastAsia="en-US"/>
        </w:rPr>
        <w:t xml:space="preserve">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102F93B3"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r w:rsidR="00721022">
        <w:rPr>
          <w:rFonts w:asciiTheme="majorHAnsi" w:eastAsia="Calibri" w:hAnsiTheme="majorHAnsi"/>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8F6335">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42F1A0CF" w:rsidR="009F7CE8" w:rsidRPr="0058361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583611">
        <w:rPr>
          <w:rFonts w:asciiTheme="majorHAnsi" w:eastAsia="Calibri" w:hAnsiTheme="majorHAnsi"/>
          <w:sz w:val="22"/>
          <w:szCs w:val="22"/>
          <w:lang w:eastAsia="en-US"/>
        </w:rPr>
        <w:t>Odległość pomiędzy śro</w:t>
      </w:r>
      <w:r w:rsidR="00AA2267" w:rsidRPr="00583611">
        <w:rPr>
          <w:rFonts w:asciiTheme="majorHAnsi" w:eastAsia="Calibri" w:hAnsiTheme="majorHAnsi"/>
          <w:sz w:val="22"/>
          <w:szCs w:val="22"/>
          <w:lang w:eastAsia="en-US"/>
        </w:rPr>
        <w:t>dkami pasów powinna wynosić 1,40</w:t>
      </w:r>
      <w:r w:rsidR="008F6335" w:rsidRPr="00583611">
        <w:rPr>
          <w:rFonts w:asciiTheme="majorHAnsi" w:eastAsia="Calibri" w:hAnsiTheme="majorHAnsi"/>
          <w:sz w:val="22"/>
          <w:szCs w:val="22"/>
          <w:lang w:eastAsia="en-US"/>
        </w:rPr>
        <w:t xml:space="preserve"> </w:t>
      </w:r>
      <w:r w:rsidRPr="00583611">
        <w:rPr>
          <w:rFonts w:asciiTheme="majorHAnsi" w:eastAsia="Calibri" w:hAnsiTheme="majorHAnsi"/>
          <w:sz w:val="22"/>
          <w:szCs w:val="22"/>
          <w:lang w:eastAsia="en-US"/>
        </w:rPr>
        <w:t xml:space="preserve">m (+/- 10%). </w:t>
      </w:r>
    </w:p>
    <w:p w14:paraId="534FE731" w14:textId="77777777" w:rsidR="007A6FD4" w:rsidRPr="00583611"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583611">
        <w:rPr>
          <w:rFonts w:asciiTheme="majorHAnsi" w:eastAsia="Calibri" w:hAnsiTheme="majorHAnsi" w:cs="Arial"/>
          <w:sz w:val="22"/>
          <w:szCs w:val="22"/>
          <w:lang w:eastAsia="en-US"/>
        </w:rPr>
        <w:t>Szczegółowe wskazanie kierunku przebiegu pasów Zamawiający przekazuje w zleceniu</w:t>
      </w:r>
      <w:r w:rsidRPr="00583611">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58361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583611">
        <w:rPr>
          <w:rFonts w:asciiTheme="majorHAnsi" w:hAnsiTheme="majorHAnsi" w:cs="Arial"/>
          <w:sz w:val="22"/>
          <w:szCs w:val="22"/>
          <w:lang w:eastAsia="pl-PL"/>
        </w:rPr>
        <w:t>Sprzęt i narzędzia niezbędne do wykonania zabiegu zapewnia Wykonawca.</w:t>
      </w:r>
    </w:p>
    <w:p w14:paraId="1D012BA9" w14:textId="77777777" w:rsidR="009F7CE8" w:rsidRPr="0058361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583611">
        <w:rPr>
          <w:rFonts w:asciiTheme="majorHAnsi" w:eastAsia="Calibri" w:hAnsiTheme="majorHAnsi" w:cs="Arial"/>
          <w:b/>
          <w:bCs/>
          <w:sz w:val="22"/>
          <w:szCs w:val="22"/>
          <w:lang w:eastAsia="pl-PL"/>
        </w:rPr>
        <w:t>Procedura odbioru:</w:t>
      </w:r>
    </w:p>
    <w:p w14:paraId="2F848867" w14:textId="5BB2C09B"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583611">
        <w:rPr>
          <w:rFonts w:asciiTheme="majorHAnsi" w:eastAsia="Calibri" w:hAnsiTheme="majorHAnsi" w:cs="Verdana"/>
          <w:bCs/>
          <w:sz w:val="22"/>
          <w:szCs w:val="22"/>
          <w:lang w:eastAsia="en-US"/>
        </w:rPr>
        <w:t>o</w:t>
      </w:r>
      <w:r w:rsidRPr="00583611">
        <w:rPr>
          <w:rFonts w:asciiTheme="majorHAnsi" w:eastAsia="Calibri" w:hAnsiTheme="majorHAnsi" w:cs="Verdana"/>
          <w:sz w:val="22"/>
          <w:szCs w:val="22"/>
          <w:lang w:eastAsia="en-US"/>
        </w:rPr>
        <w:t xml:space="preserve">dległość pomiędzy pasami wynosi ok. </w:t>
      </w:r>
      <w:r w:rsidR="008F6335" w:rsidRPr="00583611">
        <w:rPr>
          <w:rFonts w:asciiTheme="majorHAnsi" w:eastAsia="Calibri" w:hAnsiTheme="majorHAnsi" w:cs="Verdana"/>
          <w:sz w:val="22"/>
          <w:szCs w:val="22"/>
          <w:lang w:eastAsia="en-US"/>
        </w:rPr>
        <w:t>1,40</w:t>
      </w:r>
      <w:r w:rsidR="00583611" w:rsidRPr="00583611">
        <w:rPr>
          <w:rFonts w:asciiTheme="majorHAnsi" w:eastAsia="Calibri" w:hAnsiTheme="majorHAnsi" w:cs="Verdana"/>
          <w:sz w:val="22"/>
          <w:szCs w:val="22"/>
          <w:lang w:eastAsia="en-US"/>
        </w:rPr>
        <w:t xml:space="preserve"> m (+/-10 %) jest 7142 </w:t>
      </w:r>
      <w:r w:rsidRPr="00583611">
        <w:rPr>
          <w:rFonts w:asciiTheme="majorHAnsi" w:eastAsia="Calibri" w:hAnsiTheme="majorHAnsi" w:cs="Verdana"/>
          <w:sz w:val="22"/>
          <w:szCs w:val="22"/>
          <w:lang w:eastAsia="en-US"/>
        </w:rPr>
        <w:t xml:space="preserve">m (metrów) pasa. Pomiar odległości pomiędzy pasami zostanie dokonany minimum w </w:t>
      </w:r>
      <w:r w:rsidR="008F6335" w:rsidRPr="00583611">
        <w:rPr>
          <w:rFonts w:asciiTheme="majorHAnsi" w:eastAsia="Calibri" w:hAnsiTheme="majorHAnsi" w:cs="Verdana"/>
          <w:sz w:val="22"/>
          <w:szCs w:val="22"/>
          <w:lang w:eastAsia="en-US"/>
        </w:rPr>
        <w:t>5</w:t>
      </w:r>
      <w:r w:rsidRPr="0058361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583611">
        <w:rPr>
          <w:rFonts w:asciiTheme="majorHAnsi" w:eastAsia="Calibri" w:hAnsiTheme="majorHAnsi" w:cs="Verdana"/>
          <w:sz w:val="22"/>
          <w:szCs w:val="22"/>
          <w:lang w:eastAsia="en-US"/>
        </w:rPr>
        <w:t xml:space="preserve"> jedenastoma (11)</w:t>
      </w:r>
      <w:r w:rsidRPr="0058361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583611">
        <w:rPr>
          <w:rFonts w:asciiTheme="majorHAnsi" w:eastAsia="Calibri" w:hAnsiTheme="majorHAnsi" w:cs="Arial"/>
          <w:bCs/>
          <w:i/>
          <w:sz w:val="22"/>
          <w:szCs w:val="22"/>
          <w:lang w:eastAsia="en-US"/>
        </w:rPr>
        <w:t xml:space="preserve">(rozliczenie </w:t>
      </w:r>
      <w:r w:rsidRPr="00583611">
        <w:rPr>
          <w:rFonts w:asciiTheme="majorHAnsi" w:eastAsia="Calibri" w:hAnsiTheme="majorHAnsi" w:cs="Arial"/>
          <w:i/>
          <w:sz w:val="22"/>
          <w:szCs w:val="22"/>
          <w:lang w:eastAsia="en-US"/>
        </w:rPr>
        <w:t>z dokładnością do dwóch miejsc po przecinku</w:t>
      </w:r>
      <w:r w:rsidRPr="00583611">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14D27878"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696446C4"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1B4D6E25"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721022">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48639863"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721022">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C1E868F"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721022">
        <w:rPr>
          <w:rFonts w:asciiTheme="majorHAnsi" w:hAnsiTheme="majorHAnsi" w:cs="Arial"/>
          <w:b/>
          <w:sz w:val="22"/>
          <w:szCs w:val="22"/>
          <w:lang w:eastAsia="pl-PL"/>
        </w:rPr>
        <w:t xml:space="preserve"> </w:t>
      </w:r>
      <w:r w:rsidR="00B929C4" w:rsidRPr="00E833AC">
        <w:rPr>
          <w:rFonts w:asciiTheme="majorHAnsi" w:hAnsiTheme="majorHAnsi" w:cs="Arial"/>
          <w:b/>
          <w:sz w:val="22"/>
          <w:szCs w:val="22"/>
          <w:lang w:eastAsia="pl-PL"/>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47F3622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r w:rsidR="00721022">
        <w:rPr>
          <w:rFonts w:asciiTheme="majorHAnsi" w:eastAsia="Calibri" w:hAnsiTheme="majorHAnsi" w:cs="Arial"/>
          <w:b/>
          <w:bCs/>
          <w:iCs/>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0206624B"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r w:rsidR="00F3527A">
        <w:rPr>
          <w:rFonts w:asciiTheme="majorHAnsi" w:eastAsia="Calibri" w:hAnsiTheme="majorHAnsi" w:cs="Arial"/>
          <w:b/>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8F6335" w:rsidRDefault="005A2605" w:rsidP="004470C4">
            <w:pPr>
              <w:suppressAutoHyphens w:val="0"/>
              <w:spacing w:before="120" w:after="120"/>
              <w:rPr>
                <w:rFonts w:ascii="Cambria" w:eastAsia="Calibri" w:hAnsi="Cambria" w:cs="Arial"/>
                <w:sz w:val="22"/>
                <w:szCs w:val="22"/>
                <w:lang w:eastAsia="en-US"/>
              </w:rPr>
            </w:pPr>
            <w:r w:rsidRPr="008F6335">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8F6335" w:rsidRDefault="005A2605" w:rsidP="004470C4">
            <w:pPr>
              <w:suppressAutoHyphens w:val="0"/>
              <w:spacing w:before="120" w:after="120"/>
              <w:rPr>
                <w:rFonts w:ascii="Cambria" w:eastAsia="Calibri" w:hAnsi="Cambria" w:cs="Arial"/>
                <w:sz w:val="16"/>
                <w:szCs w:val="16"/>
                <w:lang w:eastAsia="en-US"/>
              </w:rPr>
            </w:pPr>
            <w:r w:rsidRPr="008F6335">
              <w:rPr>
                <w:rFonts w:ascii="Cambria" w:eastAsia="Calibri" w:hAnsi="Cambria" w:cs="Arial"/>
                <w:bCs/>
                <w:iCs/>
                <w:sz w:val="16"/>
                <w:szCs w:val="16"/>
                <w:lang w:eastAsia="pl-PL"/>
              </w:rPr>
              <w:t xml:space="preserve">WYK-RA0B1, </w:t>
            </w:r>
            <w:r w:rsidR="00D16EE5" w:rsidRPr="008F6335">
              <w:rPr>
                <w:rFonts w:ascii="Cambria" w:eastAsia="Calibri" w:hAnsi="Cambria" w:cs="Arial"/>
                <w:bCs/>
                <w:iCs/>
                <w:sz w:val="16"/>
                <w:szCs w:val="16"/>
                <w:lang w:eastAsia="pl-PL"/>
              </w:rPr>
              <w:br/>
            </w:r>
            <w:r w:rsidRPr="008F6335">
              <w:rPr>
                <w:rFonts w:ascii="Cambria" w:eastAsia="Calibri" w:hAnsi="Cambria" w:cs="Arial"/>
                <w:bCs/>
                <w:iCs/>
                <w:sz w:val="16"/>
                <w:szCs w:val="16"/>
                <w:lang w:eastAsia="pl-PL"/>
              </w:rPr>
              <w:t>WYK-RA0L1</w:t>
            </w:r>
            <w:r w:rsidR="00C174E4" w:rsidRPr="008F6335">
              <w:rPr>
                <w:rFonts w:ascii="Cambria" w:eastAsia="Calibri" w:hAnsi="Cambria" w:cs="Arial"/>
                <w:bCs/>
                <w:iCs/>
                <w:sz w:val="16"/>
                <w:szCs w:val="16"/>
                <w:lang w:eastAsia="pl-PL"/>
              </w:rPr>
              <w:t xml:space="preserve">,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WYK-RA2B1,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WYK-RA2L1,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WYK-RA4B1,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27410D27"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AA2267">
        <w:rPr>
          <w:rFonts w:asciiTheme="majorHAnsi" w:eastAsia="Calibri" w:hAnsiTheme="majorHAnsi"/>
          <w:sz w:val="22"/>
          <w:szCs w:val="22"/>
          <w:lang w:eastAsia="en-US"/>
        </w:rPr>
        <w:t xml:space="preserve">1,60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1C200403"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8F6335">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8F6335">
        <w:rPr>
          <w:rFonts w:asciiTheme="majorHAnsi" w:eastAsia="Calibri" w:hAnsiTheme="majorHAnsi" w:cs="Verdana"/>
          <w:bCs/>
          <w:sz w:val="22"/>
          <w:szCs w:val="22"/>
          <w:lang w:eastAsia="en-US"/>
        </w:rPr>
        <w:t>o</w:t>
      </w:r>
      <w:r w:rsidRPr="008F6335">
        <w:rPr>
          <w:rFonts w:asciiTheme="majorHAnsi" w:eastAsia="Calibri" w:hAnsiTheme="majorHAnsi" w:cs="Verdana"/>
          <w:sz w:val="22"/>
          <w:szCs w:val="22"/>
          <w:lang w:eastAsia="en-US"/>
        </w:rPr>
        <w:t xml:space="preserve">dległość pomiędzy środkami rabatowałków wynosi ok. 150 cm (+/-20 </w:t>
      </w:r>
      <w:r w:rsidRPr="00583611">
        <w:rPr>
          <w:rFonts w:asciiTheme="majorHAnsi" w:eastAsia="Calibri" w:hAnsiTheme="majorHAnsi" w:cs="Verdana"/>
          <w:color w:val="000000" w:themeColor="text1"/>
          <w:sz w:val="22"/>
          <w:szCs w:val="22"/>
          <w:lang w:eastAsia="en-US"/>
        </w:rPr>
        <w:t>%) jest  6667 m (metrów</w:t>
      </w:r>
      <w:r w:rsidRPr="008F6335">
        <w:rPr>
          <w:rFonts w:asciiTheme="majorHAnsi" w:eastAsia="Calibri" w:hAnsiTheme="majorHAnsi" w:cs="Verdana"/>
          <w:sz w:val="22"/>
          <w:szCs w:val="22"/>
          <w:lang w:eastAsia="en-US"/>
        </w:rPr>
        <w:t xml:space="preserve">) bruzdy. Pomiar odległości pomiędzy bruzdami zostanie dokonany minimum w </w:t>
      </w:r>
      <w:r w:rsidR="00EE1179" w:rsidRPr="008F6335">
        <w:rPr>
          <w:rFonts w:asciiTheme="majorHAnsi" w:eastAsia="Calibri" w:hAnsiTheme="majorHAnsi" w:cs="Verdana"/>
          <w:sz w:val="22"/>
          <w:szCs w:val="22"/>
          <w:lang w:eastAsia="en-US"/>
        </w:rPr>
        <w:t xml:space="preserve">5 </w:t>
      </w:r>
      <w:r w:rsidRPr="008F6335">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8F6335">
        <w:rPr>
          <w:rFonts w:asciiTheme="majorHAnsi" w:eastAsia="Calibri" w:hAnsiTheme="majorHAnsi" w:cs="Verdana"/>
          <w:sz w:val="22"/>
          <w:szCs w:val="22"/>
          <w:lang w:eastAsia="en-US"/>
        </w:rPr>
        <w:t>jedenastoma (11)</w:t>
      </w:r>
      <w:r w:rsidRPr="008F6335">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Pr="00E833AC">
        <w:rPr>
          <w:rFonts w:asciiTheme="majorHAnsi" w:eastAsia="Calibri" w:hAnsiTheme="majorHAnsi" w:cs="Verdana"/>
          <w:sz w:val="22"/>
          <w:szCs w:val="22"/>
          <w:lang w:eastAsia="en-US"/>
        </w:rPr>
        <w:t xml:space="preserve">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69342B45" w:rsidR="00B709C1" w:rsidRPr="00B709C1" w:rsidRDefault="00B709C1" w:rsidP="00B709C1">
      <w:pPr>
        <w:pStyle w:val="tabelaROSTWPL"/>
        <w:rPr>
          <w:b/>
        </w:rPr>
      </w:pPr>
      <w:r w:rsidRPr="00B709C1">
        <w:rPr>
          <w:b/>
        </w:rPr>
        <w:lastRenderedPageBreak/>
        <w:t>3.18</w:t>
      </w:r>
      <w:r w:rsidR="00F3527A">
        <w:rPr>
          <w:b/>
        </w:rPr>
        <w:t xml:space="preserve"> </w:t>
      </w:r>
      <w:r w:rsidR="00F3527A">
        <w:t>n.d.</w:t>
      </w:r>
      <w:r w:rsidR="00F3527A">
        <w:rPr>
          <w:vertAlign w:val="superscript"/>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Jednostka miary czynn. rozl.</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1" w:name="_Toc85175673"/>
      <w:r w:rsidRPr="00E833AC">
        <w:lastRenderedPageBreak/>
        <w:t>I</w:t>
      </w:r>
      <w:r w:rsidR="00B929C4" w:rsidRPr="00E833AC">
        <w:t>I.4 Sztuczne wprowadzanie młodego pokolenia</w:t>
      </w:r>
      <w:bookmarkEnd w:id="11"/>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2028CBD9"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w:t>
      </w:r>
      <w:r w:rsidR="00EE1179">
        <w:rPr>
          <w:rFonts w:asciiTheme="majorHAnsi" w:eastAsia="Calibri" w:hAnsiTheme="majorHAnsi" w:cs="Arial"/>
          <w:sz w:val="22"/>
          <w:szCs w:val="22"/>
        </w:rPr>
        <w:t>mocą szpadla</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116CEFD4"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r w:rsidR="00F3527A">
        <w:t>n.d.</w:t>
      </w:r>
      <w:r w:rsidR="00F3527A">
        <w:rPr>
          <w:vertAlign w:val="superscript"/>
        </w:rPr>
        <w:t xml:space="preserve">1) </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34FB12DC" w:rsidR="004A7F7E" w:rsidRPr="00583611" w:rsidRDefault="004A7F7E" w:rsidP="008656FB">
      <w:pPr>
        <w:pStyle w:val="Akapitzlist"/>
        <w:numPr>
          <w:ilvl w:val="0"/>
          <w:numId w:val="154"/>
        </w:numPr>
        <w:spacing w:before="120" w:after="120"/>
        <w:jc w:val="both"/>
        <w:rPr>
          <w:rFonts w:asciiTheme="majorHAnsi" w:hAnsiTheme="majorHAnsi" w:cs="Arial"/>
          <w:bCs/>
          <w:sz w:val="22"/>
          <w:szCs w:val="22"/>
        </w:rPr>
      </w:pPr>
      <w:r w:rsidRPr="00583611">
        <w:rPr>
          <w:rFonts w:asciiTheme="majorHAnsi" w:hAnsiTheme="majorHAnsi" w:cs="Arial"/>
          <w:sz w:val="22"/>
          <w:szCs w:val="22"/>
        </w:rPr>
        <w:t xml:space="preserve">dostarczenie sadzonek ze szkółki leśnej, dołów zbiorczych lub miejsca składowania na terenie nadleśnictwa </w:t>
      </w:r>
      <w:r w:rsidRPr="00583611">
        <w:rPr>
          <w:rFonts w:asciiTheme="majorHAnsi" w:hAnsiTheme="majorHAnsi" w:cs="Arial"/>
          <w:bCs/>
          <w:sz w:val="22"/>
          <w:szCs w:val="22"/>
        </w:rPr>
        <w:t>do miejsc</w:t>
      </w:r>
      <w:r w:rsidR="00583611" w:rsidRPr="00583611">
        <w:rPr>
          <w:rFonts w:asciiTheme="majorHAnsi" w:hAnsiTheme="majorHAnsi" w:cs="Arial"/>
          <w:bCs/>
          <w:sz w:val="22"/>
          <w:szCs w:val="22"/>
        </w:rPr>
        <w:t>a sadzenia, na odległość do 35</w:t>
      </w:r>
      <w:r w:rsidRPr="00583611">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583611" w:rsidRDefault="004A7F7E" w:rsidP="008656FB">
      <w:pPr>
        <w:pStyle w:val="Akapitzlist"/>
        <w:numPr>
          <w:ilvl w:val="0"/>
          <w:numId w:val="154"/>
        </w:numPr>
        <w:spacing w:before="120" w:after="120"/>
        <w:jc w:val="both"/>
        <w:rPr>
          <w:rFonts w:asciiTheme="majorHAnsi" w:hAnsiTheme="majorHAnsi" w:cs="Arial"/>
          <w:bCs/>
          <w:sz w:val="22"/>
          <w:szCs w:val="22"/>
        </w:rPr>
      </w:pPr>
      <w:r w:rsidRPr="00583611">
        <w:rPr>
          <w:rFonts w:asciiTheme="majorHAnsi" w:hAnsiTheme="majorHAnsi" w:cs="Arial"/>
          <w:bCs/>
          <w:sz w:val="22"/>
          <w:szCs w:val="22"/>
        </w:rPr>
        <w:t xml:space="preserve">rozładunek oraz </w:t>
      </w:r>
      <w:r w:rsidR="00083612" w:rsidRPr="00583611">
        <w:rPr>
          <w:rFonts w:asciiTheme="majorHAnsi" w:hAnsiTheme="majorHAnsi" w:cs="Arial"/>
          <w:bCs/>
          <w:sz w:val="22"/>
          <w:szCs w:val="22"/>
        </w:rPr>
        <w:t xml:space="preserve">w razie potrzeby </w:t>
      </w:r>
      <w:r w:rsidRPr="00583611">
        <w:rPr>
          <w:rFonts w:asciiTheme="majorHAnsi" w:hAnsiTheme="majorHAnsi" w:cs="Arial"/>
          <w:bCs/>
          <w:sz w:val="22"/>
          <w:szCs w:val="22"/>
        </w:rPr>
        <w:t xml:space="preserve">dołowanie </w:t>
      </w:r>
      <w:r w:rsidR="00083612" w:rsidRPr="00583611">
        <w:rPr>
          <w:rFonts w:asciiTheme="majorHAnsi" w:hAnsiTheme="majorHAnsi" w:cs="Arial"/>
          <w:bCs/>
          <w:sz w:val="22"/>
          <w:szCs w:val="22"/>
        </w:rPr>
        <w:t>i</w:t>
      </w:r>
      <w:r w:rsidRPr="00583611">
        <w:rPr>
          <w:rFonts w:asciiTheme="majorHAnsi" w:hAnsiTheme="majorHAnsi" w:cs="Arial"/>
          <w:bCs/>
          <w:sz w:val="22"/>
          <w:szCs w:val="22"/>
        </w:rPr>
        <w:t xml:space="preserve"> </w:t>
      </w:r>
      <w:r w:rsidR="004862AA" w:rsidRPr="00583611">
        <w:rPr>
          <w:rFonts w:asciiTheme="majorHAnsi" w:hAnsiTheme="majorHAnsi" w:cs="Arial"/>
          <w:bCs/>
          <w:sz w:val="22"/>
          <w:szCs w:val="22"/>
        </w:rPr>
        <w:t xml:space="preserve">jednokrotne </w:t>
      </w:r>
      <w:r w:rsidRPr="00583611">
        <w:rPr>
          <w:rFonts w:asciiTheme="majorHAnsi" w:hAnsiTheme="majorHAnsi" w:cs="Arial"/>
          <w:bCs/>
          <w:sz w:val="22"/>
          <w:szCs w:val="22"/>
        </w:rPr>
        <w:t xml:space="preserve">podlewanie, </w:t>
      </w:r>
    </w:p>
    <w:p w14:paraId="12DD144F" w14:textId="177B90CB" w:rsidR="004A7F7E" w:rsidRPr="00583611"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583611">
        <w:rPr>
          <w:rFonts w:asciiTheme="majorHAnsi" w:hAnsiTheme="majorHAnsi" w:cs="Arial"/>
          <w:sz w:val="22"/>
          <w:szCs w:val="22"/>
        </w:rPr>
        <w:t xml:space="preserve">zwrot pustych </w:t>
      </w:r>
      <w:r w:rsidRPr="00583611">
        <w:rPr>
          <w:rFonts w:asciiTheme="majorHAnsi" w:hAnsiTheme="majorHAnsi" w:cs="Calibri"/>
          <w:sz w:val="22"/>
          <w:szCs w:val="22"/>
          <w:lang w:eastAsia="ar-SA"/>
        </w:rPr>
        <w:t>kontenerów,</w:t>
      </w:r>
      <w:r w:rsidRPr="00583611">
        <w:rPr>
          <w:rFonts w:asciiTheme="majorHAnsi" w:hAnsiTheme="majorHAnsi" w:cs="Arial"/>
          <w:sz w:val="22"/>
          <w:szCs w:val="22"/>
        </w:rPr>
        <w:t xml:space="preserve"> kaset, skrzynek, opakowań lub innych pojemników po sadzonkach do </w:t>
      </w:r>
      <w:r w:rsidR="00583611" w:rsidRPr="00583611">
        <w:rPr>
          <w:rFonts w:asciiTheme="majorHAnsi" w:hAnsiTheme="majorHAnsi" w:cs="Arial"/>
          <w:sz w:val="22"/>
          <w:szCs w:val="22"/>
        </w:rPr>
        <w:t>leśnictwa szkólkarskiego</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1B417E1E"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w:t>
      </w:r>
      <w:r w:rsidR="007A6FD4" w:rsidRPr="00583611">
        <w:rPr>
          <w:rFonts w:asciiTheme="majorHAnsi" w:eastAsia="Calibri" w:hAnsiTheme="majorHAnsi" w:cs="Arial"/>
          <w:sz w:val="22"/>
          <w:szCs w:val="22"/>
          <w:lang w:eastAsia="pl-PL"/>
        </w:rPr>
        <w:t>nr</w:t>
      </w:r>
      <w:r w:rsidR="00583611">
        <w:rPr>
          <w:rFonts w:asciiTheme="majorHAnsi" w:eastAsia="Calibri" w:hAnsiTheme="majorHAnsi" w:cs="Arial"/>
          <w:sz w:val="22"/>
          <w:szCs w:val="22"/>
          <w:lang w:eastAsia="pl-PL"/>
        </w:rPr>
        <w:t xml:space="preserve"> </w:t>
      </w:r>
      <w:r w:rsidR="00583611" w:rsidRPr="00583611">
        <w:rPr>
          <w:rFonts w:asciiTheme="majorHAnsi" w:eastAsia="Calibri" w:hAnsiTheme="majorHAnsi" w:cs="Arial"/>
          <w:sz w:val="22"/>
          <w:szCs w:val="22"/>
          <w:lang w:eastAsia="pl-PL"/>
        </w:rPr>
        <w:t xml:space="preserve">3.1 </w:t>
      </w:r>
      <w:r w:rsidR="007A6FD4" w:rsidRPr="00583611">
        <w:rPr>
          <w:rFonts w:asciiTheme="majorHAnsi" w:eastAsia="Calibri" w:hAnsiTheme="majorHAnsi" w:cs="Arial"/>
          <w:sz w:val="22"/>
          <w:szCs w:val="22"/>
          <w:lang w:eastAsia="pl-PL"/>
        </w:rPr>
        <w:t>do</w:t>
      </w:r>
      <w:r w:rsidR="007A6FD4" w:rsidRPr="00E833AC">
        <w:rPr>
          <w:rFonts w:asciiTheme="majorHAnsi" w:eastAsia="Calibri" w:hAnsiTheme="majorHAnsi" w:cs="Arial"/>
          <w:sz w:val="22"/>
          <w:szCs w:val="22"/>
          <w:lang w:eastAsia="pl-PL"/>
        </w:rPr>
        <w:t xml:space="preserve">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48569B90" w:rsidR="005E2B0B" w:rsidRPr="00F0216A" w:rsidRDefault="005E2B0B" w:rsidP="005E2B0B">
      <w:pPr>
        <w:pStyle w:val="tabelaROSTWPL"/>
        <w:rPr>
          <w:b/>
        </w:rPr>
      </w:pPr>
      <w:r w:rsidRPr="00F0216A">
        <w:rPr>
          <w:b/>
        </w:rPr>
        <w:t>4.10</w:t>
      </w:r>
      <w:r w:rsidR="00F3527A">
        <w:rPr>
          <w:b/>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Jednostka miary czynn. rozl.</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2" w:name="_Toc85175674"/>
      <w:r w:rsidRPr="00E833AC">
        <w:lastRenderedPageBreak/>
        <w:t>I</w:t>
      </w:r>
      <w:r w:rsidR="00B929C4" w:rsidRPr="00E833AC">
        <w:t>I.5 Pielęgnowanie upraw</w:t>
      </w:r>
      <w:bookmarkEnd w:id="12"/>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0283A35C"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8B34AF" w:rsidRDefault="0072595C" w:rsidP="004470C4">
            <w:pPr>
              <w:spacing w:before="120" w:after="120"/>
              <w:rPr>
                <w:rFonts w:ascii="Cambria" w:eastAsia="Calibri" w:hAnsi="Cambria" w:cs="Arial"/>
                <w:bCs/>
                <w:iCs/>
                <w:sz w:val="22"/>
                <w:szCs w:val="22"/>
                <w:lang w:eastAsia="pl-PL"/>
              </w:rPr>
            </w:pPr>
            <w:r w:rsidRPr="008B34AF">
              <w:rPr>
                <w:rFonts w:ascii="Cambria" w:eastAsia="Calibri" w:hAnsi="Cambria" w:cs="Arial"/>
                <w:bCs/>
                <w:iCs/>
                <w:sz w:val="22"/>
                <w:szCs w:val="22"/>
                <w:lang w:eastAsia="pl-PL"/>
              </w:rPr>
              <w:t>CW</w:t>
            </w:r>
            <w:r w:rsidR="00495BC0" w:rsidRPr="008B34AF">
              <w:rPr>
                <w:rFonts w:ascii="Cambria" w:eastAsia="Calibri" w:hAnsi="Cambria" w:cs="Arial"/>
                <w:bCs/>
                <w:iCs/>
                <w:sz w:val="22"/>
                <w:szCs w:val="22"/>
                <w:lang w:eastAsia="pl-PL"/>
              </w:rPr>
              <w:t>-</w:t>
            </w:r>
            <w:r w:rsidR="00834FC5" w:rsidRPr="008B34AF">
              <w:rPr>
                <w:rFonts w:ascii="Cambria" w:eastAsia="Calibri" w:hAnsi="Cambria" w:cs="Arial"/>
                <w:bCs/>
                <w:iCs/>
                <w:sz w:val="22"/>
                <w:szCs w:val="22"/>
                <w:lang w:eastAsia="pl-PL"/>
              </w:rPr>
              <w:t>W</w:t>
            </w:r>
          </w:p>
        </w:tc>
        <w:tc>
          <w:tcPr>
            <w:tcW w:w="924" w:type="pct"/>
            <w:shd w:val="clear" w:color="auto" w:fill="auto"/>
          </w:tcPr>
          <w:p w14:paraId="525AFE87" w14:textId="77777777" w:rsidR="00DF62D4" w:rsidRPr="008B34AF" w:rsidRDefault="005A129D" w:rsidP="004470C4">
            <w:pPr>
              <w:spacing w:before="120" w:after="120"/>
              <w:rPr>
                <w:rFonts w:ascii="Cambria" w:eastAsia="Calibri" w:hAnsi="Cambria" w:cs="Arial"/>
                <w:bCs/>
                <w:iCs/>
                <w:sz w:val="16"/>
                <w:szCs w:val="16"/>
                <w:lang w:eastAsia="pl-PL"/>
              </w:rPr>
            </w:pP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-SZTIL</w:t>
            </w:r>
            <w:r w:rsidRPr="008B34AF">
              <w:rPr>
                <w:rFonts w:ascii="Cambria" w:eastAsia="Calibri" w:hAnsi="Cambria" w:cs="Arial"/>
                <w:bCs/>
                <w:iCs/>
                <w:sz w:val="16"/>
                <w:szCs w:val="16"/>
                <w:lang w:eastAsia="pl-PL"/>
              </w:rPr>
              <w:t xml:space="preserve">, </w:t>
            </w:r>
            <w:r w:rsidR="009814D1" w:rsidRPr="008B34AF">
              <w:rPr>
                <w:rFonts w:ascii="Cambria" w:eastAsia="Calibri" w:hAnsi="Cambria" w:cs="Arial"/>
                <w:bCs/>
                <w:iCs/>
                <w:sz w:val="16"/>
                <w:szCs w:val="16"/>
                <w:lang w:eastAsia="pl-PL"/>
              </w:rPr>
              <w:t xml:space="preserve">              </w:t>
            </w: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-SZTM</w:t>
            </w:r>
            <w:r w:rsidRPr="008B34AF">
              <w:rPr>
                <w:rFonts w:ascii="Cambria" w:eastAsia="Calibri" w:hAnsi="Cambria" w:cs="Arial"/>
                <w:bCs/>
                <w:iCs/>
                <w:sz w:val="16"/>
                <w:szCs w:val="16"/>
                <w:lang w:eastAsia="pl-PL"/>
              </w:rPr>
              <w:t xml:space="preserve">, </w:t>
            </w:r>
            <w:r w:rsidR="009814D1" w:rsidRPr="008B34AF">
              <w:rPr>
                <w:rFonts w:ascii="Cambria" w:eastAsia="Calibri" w:hAnsi="Cambria" w:cs="Arial"/>
                <w:bCs/>
                <w:iCs/>
                <w:sz w:val="16"/>
                <w:szCs w:val="16"/>
                <w:lang w:eastAsia="pl-PL"/>
              </w:rPr>
              <w:t xml:space="preserve">              </w:t>
            </w: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-NAT</w:t>
            </w:r>
            <w:r w:rsidRPr="008B34AF">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3" w:name="_Toc85175675"/>
      <w:r w:rsidRPr="00E833AC">
        <w:lastRenderedPageBreak/>
        <w:t>I</w:t>
      </w:r>
      <w:r w:rsidR="00B929C4" w:rsidRPr="00E833AC">
        <w:t>I.6 Pielęgnowanie młodników</w:t>
      </w:r>
      <w:bookmarkEnd w:id="13"/>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9814D1" w:rsidRPr="00583611" w14:paraId="28FAEB77" w14:textId="77777777" w:rsidTr="004470C4">
        <w:trPr>
          <w:cantSplit/>
          <w:trHeight w:val="625"/>
          <w:jc w:val="center"/>
        </w:trPr>
        <w:tc>
          <w:tcPr>
            <w:tcW w:w="347" w:type="pct"/>
            <w:shd w:val="clear" w:color="auto" w:fill="auto"/>
          </w:tcPr>
          <w:p w14:paraId="0ED21733" w14:textId="77777777" w:rsidR="009814D1" w:rsidRPr="00583611" w:rsidRDefault="009814D1" w:rsidP="004470C4">
            <w:pPr>
              <w:suppressAutoHyphens w:val="0"/>
              <w:spacing w:before="120" w:after="120"/>
              <w:jc w:val="center"/>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583611" w:rsidRDefault="009814D1" w:rsidP="004470C4">
            <w:pPr>
              <w:spacing w:before="120" w:after="120"/>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CP</w:t>
            </w:r>
            <w:r w:rsidR="00495BC0" w:rsidRPr="00583611">
              <w:rPr>
                <w:rFonts w:ascii="Cambria" w:eastAsia="Calibri" w:hAnsi="Cambria" w:cs="Arial"/>
                <w:bCs/>
                <w:iCs/>
                <w:sz w:val="22"/>
                <w:szCs w:val="22"/>
                <w:lang w:eastAsia="pl-PL"/>
              </w:rPr>
              <w:t>-W</w:t>
            </w:r>
          </w:p>
        </w:tc>
        <w:tc>
          <w:tcPr>
            <w:tcW w:w="924" w:type="pct"/>
            <w:shd w:val="clear" w:color="auto" w:fill="auto"/>
          </w:tcPr>
          <w:p w14:paraId="37D3FBBD" w14:textId="77777777" w:rsidR="009814D1" w:rsidRPr="00583611" w:rsidRDefault="009814D1" w:rsidP="004470C4">
            <w:pPr>
              <w:spacing w:before="120" w:after="120"/>
              <w:rPr>
                <w:rFonts w:ascii="Cambria" w:eastAsia="Calibri" w:hAnsi="Cambria" w:cs="Arial"/>
                <w:bCs/>
                <w:iCs/>
                <w:sz w:val="16"/>
                <w:szCs w:val="16"/>
                <w:lang w:eastAsia="pl-PL"/>
              </w:rPr>
            </w:pPr>
            <w:r w:rsidRPr="00583611">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583611" w:rsidRDefault="009814D1" w:rsidP="004470C4">
            <w:pPr>
              <w:suppressAutoHyphens w:val="0"/>
              <w:spacing w:before="120" w:after="120"/>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583611" w:rsidRDefault="009814D1" w:rsidP="004470C4">
            <w:pPr>
              <w:suppressAutoHyphens w:val="0"/>
              <w:spacing w:before="120" w:after="120"/>
              <w:jc w:val="center"/>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HA</w:t>
            </w:r>
          </w:p>
        </w:tc>
      </w:tr>
    </w:tbl>
    <w:p w14:paraId="1CC93018" w14:textId="77777777" w:rsidR="007B4295" w:rsidRPr="00583611"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583611">
        <w:rPr>
          <w:rFonts w:asciiTheme="majorHAnsi" w:eastAsia="Calibri" w:hAnsiTheme="majorHAnsi" w:cs="Arial"/>
          <w:b/>
          <w:bCs/>
          <w:sz w:val="22"/>
          <w:szCs w:val="22"/>
          <w:lang w:eastAsia="pl-PL"/>
        </w:rPr>
        <w:t>Standard technologii prac obejmuje:</w:t>
      </w:r>
    </w:p>
    <w:p w14:paraId="3830C36F" w14:textId="05533399" w:rsidR="007B4295" w:rsidRPr="00583611"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583611">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EE1179" w:rsidRPr="00583611">
        <w:rPr>
          <w:rFonts w:asciiTheme="majorHAnsi" w:eastAsia="Calibri" w:hAnsiTheme="majorHAnsi" w:cs="Arial"/>
          <w:sz w:val="22"/>
          <w:szCs w:val="22"/>
          <w:lang w:eastAsia="en-US"/>
        </w:rPr>
        <w:t xml:space="preserve"> pilarek, sekatoró</w:t>
      </w:r>
      <w:r w:rsidR="00583611" w:rsidRPr="00583611">
        <w:rPr>
          <w:rFonts w:asciiTheme="majorHAnsi" w:eastAsia="Calibri" w:hAnsiTheme="majorHAnsi" w:cs="Arial"/>
          <w:sz w:val="22"/>
          <w:szCs w:val="22"/>
          <w:lang w:eastAsia="en-US"/>
        </w:rPr>
        <w:t xml:space="preserve">w, </w:t>
      </w:r>
      <w:r w:rsidR="00EE1179" w:rsidRPr="00583611">
        <w:rPr>
          <w:rFonts w:asciiTheme="majorHAnsi" w:eastAsia="Calibri" w:hAnsiTheme="majorHAnsi" w:cs="Arial"/>
          <w:sz w:val="22"/>
          <w:szCs w:val="22"/>
          <w:lang w:eastAsia="en-US"/>
        </w:rPr>
        <w:t>tasaków</w:t>
      </w:r>
      <w:r w:rsidR="00583611" w:rsidRPr="00583611">
        <w:rPr>
          <w:rFonts w:asciiTheme="majorHAnsi" w:eastAsia="Calibri" w:hAnsiTheme="majorHAnsi" w:cs="Arial"/>
          <w:sz w:val="22"/>
          <w:szCs w:val="22"/>
          <w:lang w:eastAsia="en-US"/>
        </w:rPr>
        <w:t>. P</w:t>
      </w:r>
      <w:r w:rsidRPr="00583611">
        <w:rPr>
          <w:rFonts w:asciiTheme="majorHAnsi" w:eastAsia="Calibri" w:hAnsiTheme="majorHAnsi" w:cs="Arial"/>
          <w:sz w:val="22"/>
          <w:szCs w:val="22"/>
          <w:lang w:eastAsia="en-US"/>
        </w:rPr>
        <w:t>rzerzedzanie nadmiernie zagęszczonych partii młodnika i pozostawienie wyciętych drzewek do naturalnego rozkładu, układając je po ścięciu na ziemi,</w:t>
      </w:r>
    </w:p>
    <w:p w14:paraId="753E40FE" w14:textId="77777777" w:rsidR="00823746" w:rsidRPr="00583611"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583611">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4" w:name="_Toc85175676"/>
      <w:r w:rsidRPr="00E833AC">
        <w:lastRenderedPageBreak/>
        <w:t>I</w:t>
      </w:r>
      <w:r w:rsidR="00B929C4" w:rsidRPr="00E833AC">
        <w:t>I.7 Pozostałe prace godzinowe w hodowli lasu</w:t>
      </w:r>
      <w:bookmarkEnd w:id="14"/>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0F1EC270"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2A15F724"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302BAEBA"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r w:rsidR="00F3527A">
        <w:rPr>
          <w:rFonts w:asciiTheme="majorHAnsi" w:eastAsia="Calibri" w:hAnsiTheme="majorHAnsi" w:cs="Arial"/>
          <w:b/>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5" w:name="_Toc85175677"/>
      <w:r w:rsidRPr="00E833AC">
        <w:rPr>
          <w:lang w:bidi="hi-IN"/>
        </w:rPr>
        <w:lastRenderedPageBreak/>
        <w:t xml:space="preserve">Dział III – </w:t>
      </w:r>
      <w:r w:rsidR="002D3311">
        <w:rPr>
          <w:lang w:bidi="hi-IN"/>
        </w:rPr>
        <w:t>OCHRONA LASU</w:t>
      </w:r>
      <w:bookmarkEnd w:id="15"/>
    </w:p>
    <w:p w14:paraId="6C393D43" w14:textId="77777777" w:rsidR="00237FE6" w:rsidRPr="00E833AC" w:rsidRDefault="005019AB" w:rsidP="00461499">
      <w:pPr>
        <w:pStyle w:val="Nagwek3"/>
        <w:rPr>
          <w:lang w:bidi="hi-IN"/>
        </w:rPr>
      </w:pPr>
      <w:bookmarkStart w:id="16" w:name="_Toc85175678"/>
      <w:r w:rsidRPr="00E833AC">
        <w:rPr>
          <w:lang w:bidi="hi-IN"/>
        </w:rPr>
        <w:t>I</w:t>
      </w:r>
      <w:r w:rsidR="00237FE6" w:rsidRPr="00E833AC">
        <w:rPr>
          <w:lang w:bidi="hi-IN"/>
        </w:rPr>
        <w:t>II.1 Zabezpieczenie upraw przed zwierzyną</w:t>
      </w:r>
      <w:bookmarkEnd w:id="16"/>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4EE3D7CC"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w:t>
      </w:r>
      <w:r w:rsidRPr="00583611">
        <w:rPr>
          <w:rFonts w:asciiTheme="majorHAnsi" w:eastAsia="Calibri" w:hAnsiTheme="majorHAnsi" w:cs="Arial"/>
          <w:bCs/>
          <w:iCs/>
          <w:kern w:val="1"/>
          <w:sz w:val="22"/>
          <w:szCs w:val="22"/>
          <w:lang w:eastAsia="pl-PL" w:bidi="hi-IN"/>
        </w:rPr>
        <w:t xml:space="preserve">niż </w:t>
      </w:r>
      <w:r w:rsidR="006D1A98" w:rsidRPr="00583611">
        <w:rPr>
          <w:rFonts w:asciiTheme="majorHAnsi" w:eastAsia="Calibri" w:hAnsiTheme="majorHAnsi" w:cs="Arial"/>
          <w:bCs/>
          <w:iCs/>
          <w:kern w:val="1"/>
          <w:sz w:val="22"/>
          <w:szCs w:val="22"/>
          <w:lang w:eastAsia="pl-PL" w:bidi="hi-IN"/>
        </w:rPr>
        <w:t xml:space="preserve">70 </w:t>
      </w:r>
      <w:r w:rsidRPr="00583611">
        <w:rPr>
          <w:rFonts w:asciiTheme="majorHAnsi" w:eastAsia="Calibri" w:hAnsiTheme="majorHAnsi" w:cs="Arial"/>
          <w:bCs/>
          <w:iCs/>
          <w:kern w:val="1"/>
          <w:sz w:val="22"/>
          <w:szCs w:val="22"/>
          <w:lang w:eastAsia="pl-PL" w:bidi="hi-IN"/>
        </w:rPr>
        <w:t>%</w:t>
      </w:r>
      <w:r w:rsidRPr="00E833AC">
        <w:rPr>
          <w:rFonts w:asciiTheme="majorHAnsi" w:eastAsia="Calibri" w:hAnsiTheme="majorHAnsi" w:cs="Arial"/>
          <w:bCs/>
          <w:iCs/>
          <w:kern w:val="1"/>
          <w:sz w:val="22"/>
          <w:szCs w:val="22"/>
          <w:lang w:eastAsia="pl-PL" w:bidi="hi-IN"/>
        </w:rPr>
        <w:t xml:space="preserve">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6DC09C5A"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583611" w:rsidRPr="00583611">
        <w:rPr>
          <w:rFonts w:asciiTheme="majorHAnsi" w:eastAsia="Calibri" w:hAnsiTheme="majorHAnsi" w:cs="Arial"/>
          <w:kern w:val="1"/>
          <w:sz w:val="22"/>
          <w:szCs w:val="22"/>
          <w:lang w:bidi="hi-IN"/>
        </w:rPr>
        <w:t>magazynu 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D3B35A4"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r w:rsidR="006D1A98">
        <w:rPr>
          <w:rFonts w:asciiTheme="majorHAnsi" w:eastAsia="Calibri" w:hAnsiTheme="majorHAnsi" w:cs="Arial"/>
          <w:b/>
          <w:kern w:val="1"/>
          <w:sz w:val="22"/>
          <w:szCs w:val="22"/>
          <w:lang w:eastAsia="zh-CN" w:bidi="hi-IN"/>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6D1A98">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7" w:name="_Toc85175679"/>
      <w:r w:rsidRPr="00E833AC">
        <w:rPr>
          <w:lang w:bidi="hi-IN"/>
        </w:rPr>
        <w:lastRenderedPageBreak/>
        <w:t>I</w:t>
      </w:r>
      <w:r w:rsidR="00237FE6" w:rsidRPr="00E833AC">
        <w:rPr>
          <w:lang w:bidi="hi-IN"/>
        </w:rPr>
        <w:t>II.2 Zabezpieczenie młodników przed spałowaniem</w:t>
      </w:r>
      <w:bookmarkEnd w:id="17"/>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20F5E655"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r w:rsidR="006D1A98">
        <w:rPr>
          <w:rFonts w:asciiTheme="majorHAnsi" w:eastAsia="Calibri" w:hAnsiTheme="majorHAnsi"/>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3F4E6143"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r w:rsidR="006D1A98">
        <w:rPr>
          <w:rFonts w:asciiTheme="majorHAnsi" w:eastAsia="Calibri" w:hAnsiTheme="majorHAnsi" w:cs="Arial"/>
          <w:b/>
          <w:sz w:val="22"/>
          <w:szCs w:val="22"/>
          <w:lang w:eastAsia="pl-PL"/>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43333410"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r w:rsidR="006D1A98">
        <w:rPr>
          <w:rFonts w:asciiTheme="majorHAnsi" w:eastAsia="Calibri" w:hAnsiTheme="majorHAnsi" w:cs="Arial"/>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0EE0F802"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r w:rsidR="006D1A98">
        <w:rPr>
          <w:rFonts w:asciiTheme="majorHAnsi" w:eastAsia="Calibri" w:hAnsiTheme="majorHAnsi" w:cs="Arial"/>
          <w:b/>
          <w:bCs/>
          <w:iCs/>
          <w:kern w:val="1"/>
          <w:sz w:val="22"/>
          <w:szCs w:val="22"/>
          <w:lang w:eastAsia="pl-PL" w:bidi="hi-IN"/>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8" w:name="_Toc85175680"/>
      <w:r w:rsidR="005019AB" w:rsidRPr="00E833AC">
        <w:rPr>
          <w:lang w:bidi="hi-IN"/>
        </w:rPr>
        <w:lastRenderedPageBreak/>
        <w:t>I</w:t>
      </w:r>
      <w:r w:rsidRPr="00E833AC">
        <w:rPr>
          <w:lang w:bidi="hi-IN"/>
        </w:rPr>
        <w:t>II.3 Zabezpieczenie drzewek przed zwierzyną palikami</w:t>
      </w:r>
      <w:bookmarkEnd w:id="18"/>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19" w:name="_Toc85175681"/>
      <w:r w:rsidRPr="00E833AC">
        <w:rPr>
          <w:lang w:bidi="hi-IN"/>
        </w:rPr>
        <w:lastRenderedPageBreak/>
        <w:t>I</w:t>
      </w:r>
      <w:r w:rsidR="00237FE6" w:rsidRPr="00E833AC">
        <w:rPr>
          <w:lang w:bidi="hi-IN"/>
        </w:rPr>
        <w:t>II.4 Mechaniczne zabezpieczenie pojedynczych drzew przed zgryzaniem</w:t>
      </w:r>
      <w:bookmarkEnd w:id="19"/>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4610D9AA"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r w:rsidR="006D1A98">
        <w:rPr>
          <w:rFonts w:asciiTheme="majorHAnsi" w:eastAsia="Calibri" w:hAnsiTheme="majorHAnsi"/>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0" w:name="_Toc85175682"/>
      <w:r w:rsidRPr="00E833AC">
        <w:lastRenderedPageBreak/>
        <w:t>I</w:t>
      </w:r>
      <w:r w:rsidR="00237FE6" w:rsidRPr="00E833AC">
        <w:t>II.5 Wykładanie pułapek na szkodniki wtórne</w:t>
      </w:r>
      <w:bookmarkEnd w:id="20"/>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0F7B205C"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r w:rsidR="006D1A98">
        <w:rPr>
          <w:rFonts w:asciiTheme="majorHAnsi" w:eastAsia="Calibri" w:hAnsiTheme="majorHAnsi" w:cs="Arial"/>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1" w:name="_Toc85175683"/>
      <w:r w:rsidRPr="00E833AC">
        <w:lastRenderedPageBreak/>
        <w:t>I</w:t>
      </w:r>
      <w:r w:rsidR="00237FE6" w:rsidRPr="00E833AC">
        <w:t>II.6 Wykładanie i zdejmowanie pułapek feromonowych na szkodniki wtórne</w:t>
      </w:r>
      <w:bookmarkEnd w:id="21"/>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2" w:name="_Toc85175684"/>
      <w:r w:rsidRPr="00E833AC">
        <w:lastRenderedPageBreak/>
        <w:t>I</w:t>
      </w:r>
      <w:r w:rsidR="00237FE6" w:rsidRPr="00E833AC">
        <w:t>II.7 Ochrona upraw przed ryjkowcami</w:t>
      </w:r>
      <w:bookmarkEnd w:id="22"/>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4F65E20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r w:rsidR="006D1A98">
        <w:rPr>
          <w:rFonts w:asciiTheme="majorHAnsi" w:eastAsia="Calibri" w:hAnsiTheme="majorHAnsi" w:cs="Arial"/>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3" w:name="_Toc85175685"/>
      <w:r w:rsidRPr="00E833AC">
        <w:lastRenderedPageBreak/>
        <w:t>I</w:t>
      </w:r>
      <w:r w:rsidR="00237FE6" w:rsidRPr="00E833AC">
        <w:t>II.8 Badanie zapędraczenia gleby</w:t>
      </w:r>
      <w:bookmarkEnd w:id="23"/>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Kod czynn.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Jednostka miary czynn. rozl.</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 xml:space="preserve">ilość dołów kontrolnych zostanie ustalona poprzez ich policzenie na gruncie (posztucznie).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4" w:name="_Toc85175686"/>
      <w:r w:rsidRPr="00E833AC">
        <w:lastRenderedPageBreak/>
        <w:t>I</w:t>
      </w:r>
      <w:r w:rsidR="00237FE6" w:rsidRPr="00E833AC">
        <w:t>II.9 Jesienne poszukiwania szkodników pierwotnych sosny</w:t>
      </w:r>
      <w:bookmarkEnd w:id="24"/>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5" w:name="_Toc85175687"/>
      <w:r w:rsidRPr="00E833AC">
        <w:lastRenderedPageBreak/>
        <w:t>I</w:t>
      </w:r>
      <w:r w:rsidR="00237FE6" w:rsidRPr="00E833AC">
        <w:t>II.10 Smarowanie pni biopreparatem</w:t>
      </w:r>
      <w:bookmarkEnd w:id="25"/>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2FB9837C"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r w:rsidR="006D1A98">
        <w:rPr>
          <w:rFonts w:asciiTheme="majorHAnsi" w:eastAsia="Calibri" w:hAnsiTheme="majorHAnsi" w:cs="Arial"/>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87E077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r w:rsidR="006D1A98">
        <w:rPr>
          <w:rFonts w:asciiTheme="majorHAnsi" w:eastAsia="Calibri" w:hAnsiTheme="majorHAnsi" w:cs="Arial"/>
          <w:b/>
          <w:bCs/>
          <w:iCs/>
          <w:sz w:val="22"/>
          <w:szCs w:val="22"/>
          <w:lang w:eastAsia="pl-PL"/>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6" w:name="_Toc85175688"/>
      <w:r w:rsidRPr="00E833AC">
        <w:lastRenderedPageBreak/>
        <w:t>I</w:t>
      </w:r>
      <w:r w:rsidR="00237FE6" w:rsidRPr="00E833AC">
        <w:t>II.11 Grodzenie upraw przed zwierzyną siatką</w:t>
      </w:r>
      <w:bookmarkEnd w:id="26"/>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0AD38FE4" w:rsidR="00237FE6" w:rsidRPr="00C638D4"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C638D4">
        <w:rPr>
          <w:rFonts w:asciiTheme="majorHAnsi" w:eastAsia="Calibri" w:hAnsiTheme="majorHAnsi" w:cs="Arial"/>
          <w:bCs/>
          <w:iCs/>
          <w:sz w:val="22"/>
          <w:szCs w:val="22"/>
        </w:rPr>
        <w:t>dowóz</w:t>
      </w:r>
      <w:r w:rsidR="00237FE6" w:rsidRPr="00C638D4">
        <w:rPr>
          <w:rFonts w:asciiTheme="majorHAnsi" w:eastAsia="Calibri" w:hAnsiTheme="majorHAnsi" w:cs="Arial"/>
          <w:bCs/>
          <w:iCs/>
          <w:sz w:val="22"/>
          <w:szCs w:val="22"/>
        </w:rPr>
        <w:t xml:space="preserve"> materiałów na miejsce wykonania ogrodzenia z</w:t>
      </w:r>
      <w:r w:rsidR="00C638D4" w:rsidRPr="00C638D4">
        <w:rPr>
          <w:rFonts w:asciiTheme="majorHAnsi" w:eastAsia="Calibri" w:hAnsiTheme="majorHAnsi" w:cs="Arial"/>
          <w:bCs/>
          <w:iCs/>
          <w:sz w:val="22"/>
          <w:szCs w:val="22"/>
        </w:rPr>
        <w:t xml:space="preserve"> magazynu leśnictwa</w:t>
      </w:r>
    </w:p>
    <w:p w14:paraId="1D50B55F" w14:textId="77777777" w:rsidR="00237FE6"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67427CB6" w:rsidR="2A662A3F" w:rsidRPr="00C638D4"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z</w:t>
      </w:r>
      <w:r w:rsidR="2A662A3F" w:rsidRPr="00C638D4">
        <w:rPr>
          <w:rFonts w:asciiTheme="majorHAnsi" w:eastAsia="Calibri" w:hAnsiTheme="majorHAnsi" w:cs="Arial"/>
          <w:sz w:val="22"/>
          <w:szCs w:val="22"/>
        </w:rPr>
        <w:t>abezpieczenie części słupka</w:t>
      </w:r>
      <w:r w:rsidR="00EE1179" w:rsidRPr="00C638D4">
        <w:rPr>
          <w:rFonts w:asciiTheme="majorHAnsi" w:eastAsia="Calibri" w:hAnsiTheme="majorHAnsi" w:cs="Arial"/>
          <w:sz w:val="22"/>
          <w:szCs w:val="22"/>
        </w:rPr>
        <w:t xml:space="preserve"> poprzez zamalowanie impregantem</w:t>
      </w:r>
    </w:p>
    <w:p w14:paraId="5E3BAEA7" w14:textId="77777777" w:rsidR="00237FE6" w:rsidRPr="00C638D4"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C638D4">
        <w:rPr>
          <w:rFonts w:asciiTheme="majorHAnsi" w:eastAsia="Calibri" w:hAnsiTheme="majorHAnsi" w:cs="Arial"/>
          <w:sz w:val="22"/>
          <w:szCs w:val="22"/>
        </w:rPr>
        <w:t xml:space="preserve">rozniesienie i wkopanie lub wbijanie słupków </w:t>
      </w:r>
      <w:r w:rsidR="00237FE6" w:rsidRPr="00C638D4">
        <w:rPr>
          <w:rFonts w:asciiTheme="majorHAnsi" w:eastAsia="Calibri" w:hAnsiTheme="majorHAnsi" w:cs="Arial"/>
          <w:sz w:val="22"/>
          <w:szCs w:val="22"/>
        </w:rPr>
        <w:t>stroną zabezpieczoną</w:t>
      </w:r>
      <w:r w:rsidRPr="00C638D4">
        <w:rPr>
          <w:rFonts w:asciiTheme="majorHAnsi" w:eastAsia="Calibri" w:hAnsiTheme="majorHAnsi" w:cs="Arial"/>
          <w:sz w:val="22"/>
          <w:szCs w:val="22"/>
        </w:rPr>
        <w:t xml:space="preserve"> na głębokość 0,6 m (z dokładnością do +/- 5 cm). </w:t>
      </w:r>
    </w:p>
    <w:p w14:paraId="4181B48E" w14:textId="77777777" w:rsidR="00237FE6" w:rsidRPr="00C638D4"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C638D4">
        <w:rPr>
          <w:rFonts w:asciiTheme="majorHAnsi" w:eastAsia="Calibri" w:hAnsiTheme="majorHAnsi" w:cs="Arial"/>
          <w:sz w:val="22"/>
          <w:szCs w:val="22"/>
        </w:rPr>
        <w:t>rozwinięcie, zawieszenie, napięcie i przymocowa</w:t>
      </w:r>
      <w:r w:rsidR="00005328" w:rsidRPr="00C638D4">
        <w:rPr>
          <w:rFonts w:asciiTheme="majorHAnsi" w:eastAsia="Calibri" w:hAnsiTheme="majorHAnsi" w:cs="Arial"/>
          <w:sz w:val="22"/>
          <w:szCs w:val="22"/>
        </w:rPr>
        <w:t>nie siatki do słupków i gruntu,</w:t>
      </w:r>
    </w:p>
    <w:p w14:paraId="75E788BC" w14:textId="77777777" w:rsidR="00237FE6" w:rsidRPr="00C638D4"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C638D4">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C638D4">
        <w:rPr>
          <w:rFonts w:asciiTheme="majorHAnsi" w:eastAsia="Calibri" w:hAnsiTheme="majorHAnsi" w:cs="Arial"/>
          <w:bCs/>
          <w:iCs/>
          <w:sz w:val="22"/>
          <w:szCs w:val="22"/>
        </w:rPr>
        <w:t>rzybitych w zaciosie do słupka,</w:t>
      </w:r>
    </w:p>
    <w:p w14:paraId="5FDC8771" w14:textId="77777777" w:rsidR="00237FE6"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w przypadku stosowania siatki rozbiórkowej do wykonania grodzenia należy wykonać jej drobne naprawy.</w:t>
      </w:r>
    </w:p>
    <w:p w14:paraId="0E81B6C1" w14:textId="474A1BBF" w:rsidR="5463BA9E"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Zwiezienie niewykorzystanych materiałów do </w:t>
      </w:r>
      <w:r w:rsidR="00C638D4" w:rsidRPr="00C638D4">
        <w:rPr>
          <w:rFonts w:asciiTheme="majorHAnsi" w:eastAsia="Calibri" w:hAnsiTheme="majorHAnsi" w:cs="Arial"/>
          <w:sz w:val="22"/>
          <w:szCs w:val="22"/>
        </w:rPr>
        <w:t>magazynu leśnictwa</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Odległość między słupkami wynosi:</w:t>
      </w:r>
    </w:p>
    <w:p w14:paraId="53E048FB" w14:textId="74267135" w:rsidR="00237FE6" w:rsidRPr="00C638D4" w:rsidRDefault="00EE1179" w:rsidP="008656FB">
      <w:pPr>
        <w:pStyle w:val="Akapitzlist"/>
        <w:numPr>
          <w:ilvl w:val="0"/>
          <w:numId w:val="67"/>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4 </w:t>
      </w:r>
      <w:r w:rsidR="2A662A3F" w:rsidRPr="00C638D4">
        <w:rPr>
          <w:rFonts w:asciiTheme="majorHAnsi" w:eastAsia="Calibri" w:hAnsiTheme="majorHAnsi" w:cs="Arial"/>
          <w:sz w:val="22"/>
          <w:szCs w:val="22"/>
        </w:rPr>
        <w:t>m w nadleśnictwach nizinnych (do +/- 0,5 m) wraz z przycięciem wierzchołków słupków pod kątem 45 stopni,</w:t>
      </w:r>
    </w:p>
    <w:p w14:paraId="3F1334BE" w14:textId="58ACEB5F" w:rsidR="00237FE6" w:rsidRPr="00C638D4"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w:t>
      </w:r>
      <w:r w:rsidR="5463BA9E" w:rsidRPr="00C638D4">
        <w:rPr>
          <w:rFonts w:asciiTheme="majorHAnsi" w:eastAsia="Calibri" w:hAnsiTheme="majorHAnsi" w:cs="Arial"/>
          <w:sz w:val="22"/>
          <w:szCs w:val="22"/>
        </w:rPr>
        <w:t xml:space="preserve"> m w nadleśnictwach górskich  (do +/- 0,5 m) wraz z przycięciem wierzchołków słupków pod kątem 45 stopni.</w:t>
      </w:r>
    </w:p>
    <w:p w14:paraId="38DA7747" w14:textId="00CF7B33" w:rsidR="00237FE6" w:rsidRPr="00E833AC" w:rsidRDefault="7EE111D4" w:rsidP="7EE111D4">
      <w:pPr>
        <w:spacing w:before="120" w:after="120"/>
        <w:jc w:val="both"/>
        <w:rPr>
          <w:rFonts w:asciiTheme="majorHAnsi" w:eastAsia="Calibri" w:hAnsiTheme="majorHAnsi" w:cs="Arial"/>
          <w:sz w:val="22"/>
          <w:szCs w:val="22"/>
          <w:lang w:eastAsia="pl-PL"/>
        </w:rPr>
      </w:pPr>
      <w:r w:rsidRPr="00C638D4">
        <w:rPr>
          <w:rFonts w:asciiTheme="majorHAnsi" w:eastAsia="Calibri" w:hAnsiTheme="majorHAnsi" w:cs="Arial"/>
          <w:sz w:val="22"/>
          <w:szCs w:val="22"/>
          <w:lang w:eastAsia="pl-PL"/>
        </w:rPr>
        <w:t xml:space="preserve">Rozwijanie siatki należy rozpoczynać od umocowania jej do słupa naciągowego lub narożnego poprzez </w:t>
      </w:r>
      <w:r w:rsidR="00EE1179" w:rsidRPr="00C638D4">
        <w:rPr>
          <w:rFonts w:asciiTheme="majorHAnsi" w:eastAsia="Calibri" w:hAnsiTheme="majorHAnsi" w:cs="Arial"/>
          <w:sz w:val="22"/>
          <w:szCs w:val="22"/>
          <w:lang w:eastAsia="pl-PL"/>
        </w:rPr>
        <w:t>przytwierdzenie za pomocą skobli lub gwoździ. K</w:t>
      </w:r>
      <w:r w:rsidRPr="00C638D4">
        <w:rPr>
          <w:rFonts w:asciiTheme="majorHAnsi" w:eastAsia="Calibri" w:hAnsiTheme="majorHAnsi" w:cs="Arial"/>
          <w:sz w:val="22"/>
          <w:szCs w:val="22"/>
          <w:lang w:eastAsia="pl-PL"/>
        </w:rPr>
        <w:t>ońce drutów poziomych mocujemy do słupa za pomocą skobli. Siatkę na słupach pośrednich mocujemy przybijając druty poziome skoblami (min. 6 szt</w:t>
      </w:r>
      <w:r w:rsidR="0085583F" w:rsidRPr="00C638D4">
        <w:rPr>
          <w:rFonts w:asciiTheme="majorHAnsi" w:eastAsia="Calibri" w:hAnsiTheme="majorHAnsi" w:cs="Arial"/>
          <w:sz w:val="22"/>
          <w:szCs w:val="22"/>
          <w:lang w:eastAsia="pl-PL"/>
        </w:rPr>
        <w:t>.</w:t>
      </w:r>
      <w:r w:rsidRPr="00C638D4">
        <w:rPr>
          <w:rFonts w:asciiTheme="majorHAnsi" w:eastAsia="Calibri" w:hAnsiTheme="majorHAnsi" w:cs="Arial"/>
          <w:sz w:val="22"/>
          <w:szCs w:val="22"/>
          <w:lang w:eastAsia="pl-PL"/>
        </w:rPr>
        <w:t>)  – skobli nie dobijamy, druty muszą mieć możliwość przesuwania się w poziomie.</w:t>
      </w:r>
      <w:r w:rsidR="000B6412" w:rsidRPr="00C638D4">
        <w:rPr>
          <w:rFonts w:asciiTheme="majorHAnsi" w:eastAsia="Calibri" w:hAnsiTheme="majorHAnsi" w:cs="Arial"/>
          <w:sz w:val="22"/>
          <w:szCs w:val="22"/>
          <w:lang w:eastAsia="pl-PL"/>
        </w:rPr>
        <w:t xml:space="preserve"> W przypadku</w:t>
      </w:r>
      <w:r w:rsidR="008C243B" w:rsidRPr="00C638D4">
        <w:rPr>
          <w:rFonts w:asciiTheme="majorHAnsi" w:eastAsia="Calibri" w:hAnsiTheme="majorHAnsi" w:cs="Arial"/>
          <w:sz w:val="22"/>
          <w:szCs w:val="22"/>
          <w:lang w:eastAsia="pl-PL"/>
        </w:rPr>
        <w:t xml:space="preserve"> grubej kory miejsce przybicia skobla należy okorować.</w:t>
      </w:r>
      <w:r w:rsidRPr="00C638D4">
        <w:rPr>
          <w:rFonts w:asciiTheme="majorHAnsi" w:eastAsia="Calibri" w:hAnsiTheme="majorHAnsi" w:cs="Arial"/>
          <w:sz w:val="22"/>
          <w:szCs w:val="22"/>
          <w:lang w:eastAsia="pl-PL"/>
        </w:rPr>
        <w:t xml:space="preserve"> Rolki siatki łączymy poprzez zaplecenie drutów poziomych.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Materiały zapewnia:</w:t>
      </w:r>
    </w:p>
    <w:p w14:paraId="236508E4"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Zamawiający – siatka grodzeniowa, drut nośny, słupki i żerdzie, </w:t>
      </w:r>
    </w:p>
    <w:p w14:paraId="63137F6F" w14:textId="6FCCAC66" w:rsidR="00237FE6" w:rsidRPr="00E833AC" w:rsidRDefault="00237FE6" w:rsidP="00237FE6">
      <w:pPr>
        <w:spacing w:before="120" w:after="120"/>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Wykonawca - skoble ocynkowane </w:t>
      </w:r>
      <w:r w:rsidR="00EE1179" w:rsidRPr="00C638D4">
        <w:rPr>
          <w:rFonts w:asciiTheme="majorHAnsi" w:eastAsia="Calibri" w:hAnsiTheme="majorHAnsi" w:cs="Arial"/>
          <w:bCs/>
          <w:iCs/>
          <w:sz w:val="22"/>
          <w:szCs w:val="22"/>
          <w:lang w:eastAsia="pl-PL"/>
        </w:rPr>
        <w:t xml:space="preserve">i </w:t>
      </w:r>
      <w:r w:rsidRPr="00C638D4">
        <w:rPr>
          <w:rFonts w:asciiTheme="majorHAnsi" w:eastAsia="Calibri" w:hAnsiTheme="majorHAnsi" w:cs="Arial"/>
          <w:bCs/>
          <w:iCs/>
          <w:sz w:val="22"/>
          <w:szCs w:val="22"/>
          <w:lang w:eastAsia="pl-PL"/>
        </w:rPr>
        <w:t xml:space="preserve">gwoździe ocynkowane </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38BFBC48"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w:t>
      </w:r>
      <w:r w:rsidR="00EE1179">
        <w:rPr>
          <w:rFonts w:asciiTheme="majorHAnsi" w:eastAsia="Calibri" w:hAnsiTheme="majorHAnsi" w:cs="Arial"/>
          <w:sz w:val="22"/>
          <w:szCs w:val="22"/>
          <w:lang w:eastAsia="pl-PL"/>
        </w:rPr>
        <w:t xml:space="preserve"> 1 szt./1 gniazdo w miejscu wskazanym przez leśniczego. </w:t>
      </w:r>
      <w:r w:rsidR="006F65DC">
        <w:rPr>
          <w:rFonts w:asciiTheme="majorHAnsi" w:eastAsia="Calibri" w:hAnsiTheme="majorHAnsi" w:cs="Arial"/>
          <w:sz w:val="22"/>
          <w:szCs w:val="22"/>
          <w:lang w:eastAsia="pl-PL"/>
        </w:rPr>
        <w:t xml:space="preserve">Przy grodzeniach powierzchniowych powyżej 1 ha liczba przełazów 1 szt./1ha. </w:t>
      </w:r>
      <w:r w:rsidRPr="00E833AC">
        <w:rPr>
          <w:rFonts w:asciiTheme="majorHAnsi" w:eastAsia="Calibri" w:hAnsiTheme="majorHAnsi" w:cs="Arial"/>
          <w:sz w:val="22"/>
          <w:szCs w:val="22"/>
          <w:lang w:eastAsia="pl-PL"/>
        </w:rPr>
        <w:t>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713479E5"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 xml:space="preserve">wymiarów wynosi </w:t>
      </w:r>
      <w:r w:rsidR="006F65DC">
        <w:rPr>
          <w:rFonts w:asciiTheme="majorHAnsi" w:hAnsiTheme="majorHAnsi"/>
        </w:rPr>
        <w:t>+/- 5%</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r w:rsidRPr="00696995">
        <w:rPr>
          <w:rFonts w:eastAsia="Calibri"/>
          <w:lang w:eastAsia="pl-PL"/>
        </w:rPr>
        <w:lastRenderedPageBreak/>
        <w:t xml:space="preserve">mb wraz z przycięciem wierzchołków słupków pod kątem ok 45 stopni (wykonanie daszka). </w:t>
      </w:r>
      <w:r w:rsidRPr="00696995">
        <w:t>Grunt wokół słupków należy zagęścić celem ich właściwego zastabilizowania.</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kg/hm</w:t>
      </w:r>
    </w:p>
    <w:p w14:paraId="2FD21A4F" w14:textId="77777777" w:rsidR="00EB4239" w:rsidRPr="00EC2E21" w:rsidRDefault="00EB4239" w:rsidP="00EB4239">
      <w:pPr>
        <w:pStyle w:val="listaopisROSTWLP"/>
      </w:pPr>
      <w:r w:rsidRPr="00EC2E21">
        <w:t>Gwoździe ocynkowane: 0,4 x 15 cm: 0,1 kg/hm</w:t>
      </w: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7" w:name="_Toc85175689"/>
      <w:r w:rsidRPr="00E833AC">
        <w:lastRenderedPageBreak/>
        <w:t>I</w:t>
      </w:r>
      <w:r w:rsidR="00237FE6" w:rsidRPr="00E833AC">
        <w:t>II.12 Demontaż (likwidacja) i naprawa (konserwacja) ogrodzeń</w:t>
      </w:r>
      <w:bookmarkEnd w:id="27"/>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C638D4"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C638D4">
        <w:rPr>
          <w:rFonts w:asciiTheme="majorHAnsi" w:eastAsia="Calibri" w:hAnsiTheme="majorHAnsi" w:cs="Arial"/>
          <w:bCs/>
          <w:iCs/>
          <w:sz w:val="22"/>
          <w:szCs w:val="22"/>
        </w:rPr>
        <w:t xml:space="preserve">wyrównanie powierzchni gleby, </w:t>
      </w:r>
    </w:p>
    <w:p w14:paraId="2FE9D9C7" w14:textId="2860FEB0" w:rsidR="00237FE6" w:rsidRPr="00C638D4"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załadunek, przewiezienie odzyskanych materiałów do </w:t>
      </w:r>
      <w:r w:rsidR="00C638D4" w:rsidRPr="00C638D4">
        <w:rPr>
          <w:rFonts w:asciiTheme="majorHAnsi" w:eastAsia="Calibri" w:hAnsiTheme="majorHAnsi" w:cs="Arial"/>
          <w:sz w:val="22"/>
          <w:szCs w:val="22"/>
        </w:rPr>
        <w:t>magazynu leśnictwa</w:t>
      </w:r>
      <w:r w:rsidRPr="00C638D4">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4860F4C3" w:rsidR="00237FE6" w:rsidRPr="00C638D4"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C638D4">
        <w:rPr>
          <w:rFonts w:asciiTheme="majorHAnsi" w:eastAsia="Calibri" w:hAnsiTheme="majorHAnsi" w:cs="Arial"/>
          <w:bCs/>
          <w:sz w:val="22"/>
          <w:szCs w:val="22"/>
        </w:rPr>
        <w:t>dostarczenie materiałów na powierzc</w:t>
      </w:r>
      <w:r w:rsidR="006F65DC" w:rsidRPr="00C638D4">
        <w:rPr>
          <w:rFonts w:asciiTheme="majorHAnsi" w:eastAsia="Calibri" w:hAnsiTheme="majorHAnsi" w:cs="Arial"/>
          <w:bCs/>
          <w:sz w:val="22"/>
          <w:szCs w:val="22"/>
        </w:rPr>
        <w:t>hnię na odległość maksymalną</w:t>
      </w:r>
      <w:r w:rsidR="00C638D4">
        <w:rPr>
          <w:rFonts w:asciiTheme="majorHAnsi" w:eastAsia="Calibri" w:hAnsiTheme="majorHAnsi" w:cs="Arial"/>
          <w:bCs/>
          <w:sz w:val="22"/>
          <w:szCs w:val="22"/>
        </w:rPr>
        <w:t xml:space="preserve"> 15</w:t>
      </w:r>
      <w:r w:rsidR="006F65DC" w:rsidRPr="00C638D4">
        <w:rPr>
          <w:rFonts w:asciiTheme="majorHAnsi" w:eastAsia="Calibri" w:hAnsiTheme="majorHAnsi" w:cs="Arial"/>
          <w:bCs/>
          <w:sz w:val="22"/>
          <w:szCs w:val="22"/>
        </w:rPr>
        <w:t xml:space="preserve"> </w:t>
      </w:r>
      <w:r w:rsidRPr="00C638D4">
        <w:rPr>
          <w:rFonts w:asciiTheme="majorHAnsi" w:eastAsia="Calibri" w:hAnsiTheme="majorHAnsi" w:cs="Arial"/>
          <w:bCs/>
          <w:sz w:val="22"/>
          <w:szCs w:val="22"/>
        </w:rPr>
        <w:t>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6D0A9A5B"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C638D4">
        <w:rPr>
          <w:rFonts w:asciiTheme="majorHAnsi" w:eastAsia="Calibri" w:hAnsiTheme="majorHAnsi" w:cs="Arial"/>
          <w:bCs/>
          <w:sz w:val="22"/>
          <w:szCs w:val="22"/>
        </w:rPr>
        <w:lastRenderedPageBreak/>
        <w:t>naciągnięcie lub wymianę siatki, (siatkę do wymian</w:t>
      </w:r>
      <w:r w:rsidR="00C638D4" w:rsidRPr="00C638D4">
        <w:rPr>
          <w:rFonts w:asciiTheme="majorHAnsi" w:eastAsia="Calibri" w:hAnsiTheme="majorHAnsi" w:cs="Arial"/>
          <w:bCs/>
          <w:sz w:val="22"/>
          <w:szCs w:val="22"/>
        </w:rPr>
        <w:t>y należy pobrać z magazynu leśnictwa.</w:t>
      </w:r>
      <w:r w:rsidRPr="00C638D4">
        <w:rPr>
          <w:rFonts w:asciiTheme="majorHAnsi" w:eastAsia="Calibri" w:hAnsiTheme="majorHAnsi" w:cs="Arial"/>
          <w:bCs/>
          <w:sz w:val="22"/>
          <w:szCs w:val="22"/>
        </w:rPr>
        <w:t xml:space="preserve"> Zużytą siatkę</w:t>
      </w:r>
      <w:r w:rsidRPr="00E833AC">
        <w:rPr>
          <w:rFonts w:asciiTheme="majorHAnsi" w:eastAsia="Calibri" w:hAnsiTheme="majorHAnsi" w:cs="Arial"/>
          <w:bCs/>
          <w:sz w:val="22"/>
          <w:szCs w:val="22"/>
        </w:rPr>
        <w:t xml:space="preserve">, nie nadającą się do dalszego użytkowania należy zgodnie ze zleceniem zawieźć do miejsca </w:t>
      </w:r>
      <w:r w:rsidR="00C423A5">
        <w:rPr>
          <w:rFonts w:asciiTheme="majorHAnsi" w:eastAsia="Calibri" w:hAnsiTheme="majorHAnsi" w:cs="Arial"/>
          <w:bCs/>
          <w:sz w:val="22"/>
          <w:szCs w:val="22"/>
        </w:rPr>
        <w:t>wskazanego przez Zamawiającego</w:t>
      </w:r>
      <w:r w:rsidRPr="00E833AC">
        <w:rPr>
          <w:rFonts w:asciiTheme="majorHAnsi" w:eastAsia="Calibri" w:hAnsiTheme="majorHAnsi" w:cs="Arial"/>
          <w:bCs/>
          <w:sz w:val="22"/>
          <w:szCs w:val="22"/>
        </w:rPr>
        <w:t>)</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C638D4" w:rsidRDefault="00237FE6" w:rsidP="00237FE6">
      <w:pPr>
        <w:spacing w:before="120" w:after="120"/>
        <w:jc w:val="both"/>
        <w:rPr>
          <w:rFonts w:asciiTheme="majorHAnsi" w:eastAsia="Calibri" w:hAnsiTheme="majorHAnsi" w:cs="Arial"/>
          <w:b/>
          <w:bCs/>
          <w:iCs/>
          <w:sz w:val="22"/>
          <w:szCs w:val="22"/>
        </w:rPr>
      </w:pPr>
      <w:r w:rsidRPr="00C638D4">
        <w:rPr>
          <w:rFonts w:asciiTheme="majorHAnsi" w:eastAsia="Calibri" w:hAnsiTheme="majorHAnsi" w:cs="Arial"/>
          <w:b/>
          <w:bCs/>
          <w:iCs/>
          <w:sz w:val="22"/>
          <w:szCs w:val="22"/>
        </w:rPr>
        <w:t>Uwagi:</w:t>
      </w:r>
    </w:p>
    <w:p w14:paraId="5FFE67B9" w14:textId="77777777" w:rsidR="00797000" w:rsidRPr="00C638D4" w:rsidRDefault="00797000" w:rsidP="00797000">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Materiały zapewnia:</w:t>
      </w:r>
    </w:p>
    <w:p w14:paraId="3DDE04B7" w14:textId="77777777" w:rsidR="00797000" w:rsidRPr="00C638D4" w:rsidRDefault="00797000" w:rsidP="00797000">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Zamawiający – siatka grodzeniowa, drut nośny, słupki i żerdzie, </w:t>
      </w:r>
    </w:p>
    <w:p w14:paraId="136873E2" w14:textId="53A77F7D" w:rsidR="00797000" w:rsidRPr="00C638D4" w:rsidRDefault="00417BA3" w:rsidP="00797000">
      <w:pPr>
        <w:spacing w:before="120" w:after="120"/>
        <w:jc w:val="both"/>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Wykonawca - skoble ocynkowane</w:t>
      </w:r>
      <w:r w:rsidR="00797000" w:rsidRPr="00C638D4">
        <w:rPr>
          <w:rFonts w:asciiTheme="majorHAnsi" w:eastAsia="Calibri" w:hAnsiTheme="majorHAnsi" w:cs="Arial"/>
          <w:bCs/>
          <w:iCs/>
          <w:sz w:val="22"/>
          <w:szCs w:val="22"/>
          <w:lang w:eastAsia="pl-PL"/>
        </w:rPr>
        <w:t xml:space="preserve"> i gwoździe ocynkowane </w:t>
      </w:r>
    </w:p>
    <w:p w14:paraId="798D772D" w14:textId="6B1EB090" w:rsidR="00237FE6" w:rsidRPr="00C638D4" w:rsidRDefault="00237FE6" w:rsidP="00797000">
      <w:pPr>
        <w:spacing w:before="120" w:after="120"/>
        <w:jc w:val="both"/>
        <w:rPr>
          <w:rFonts w:asciiTheme="majorHAnsi" w:eastAsia="Calibri" w:hAnsiTheme="majorHAnsi" w:cs="Arial"/>
          <w:bCs/>
          <w:sz w:val="22"/>
          <w:szCs w:val="22"/>
        </w:rPr>
      </w:pPr>
      <w:r w:rsidRPr="00C638D4">
        <w:rPr>
          <w:rFonts w:asciiTheme="majorHAnsi" w:eastAsia="Calibri" w:hAnsiTheme="majorHAnsi" w:cs="Arial"/>
          <w:bCs/>
          <w:sz w:val="22"/>
          <w:szCs w:val="22"/>
        </w:rPr>
        <w:t>Przygotowanie słupków do naprawy ogrodzeń jest rozliczane odrębnie wg 1</w:t>
      </w:r>
      <w:r w:rsidR="001F3723" w:rsidRPr="00C638D4">
        <w:rPr>
          <w:rFonts w:asciiTheme="majorHAnsi" w:eastAsia="Calibri" w:hAnsiTheme="majorHAnsi" w:cs="Arial"/>
          <w:bCs/>
          <w:sz w:val="22"/>
          <w:szCs w:val="22"/>
        </w:rPr>
        <w:t>1</w:t>
      </w:r>
      <w:r w:rsidRPr="00C638D4">
        <w:rPr>
          <w:rFonts w:asciiTheme="majorHAnsi" w:eastAsia="Calibri" w:hAnsiTheme="majorHAnsi" w:cs="Arial"/>
          <w:bCs/>
          <w:sz w:val="22"/>
          <w:szCs w:val="22"/>
        </w:rPr>
        <w:t xml:space="preserve">.2.  </w:t>
      </w:r>
    </w:p>
    <w:p w14:paraId="34302337" w14:textId="5A9E012E" w:rsidR="00237FE6" w:rsidRPr="00C638D4" w:rsidRDefault="00237FE6" w:rsidP="00237FE6">
      <w:pPr>
        <w:spacing w:before="120" w:after="120"/>
        <w:jc w:val="both"/>
        <w:rPr>
          <w:rFonts w:asciiTheme="majorHAnsi" w:eastAsia="Calibri" w:hAnsiTheme="majorHAnsi" w:cs="Arial"/>
          <w:bCs/>
          <w:sz w:val="22"/>
          <w:szCs w:val="22"/>
        </w:rPr>
      </w:pPr>
      <w:r w:rsidRPr="00C638D4">
        <w:rPr>
          <w:rFonts w:asciiTheme="majorHAnsi" w:eastAsia="Calibri" w:hAnsiTheme="majorHAnsi" w:cs="Arial"/>
          <w:bCs/>
          <w:sz w:val="22"/>
          <w:szCs w:val="22"/>
        </w:rPr>
        <w:t>Siatkę należy przybijać wyłącznie skoblami</w:t>
      </w:r>
      <w:r w:rsidR="00797000" w:rsidRPr="00C638D4">
        <w:rPr>
          <w:rFonts w:asciiTheme="majorHAnsi" w:eastAsia="Calibri" w:hAnsiTheme="majorHAnsi" w:cs="Arial"/>
          <w:bCs/>
          <w:sz w:val="22"/>
          <w:szCs w:val="22"/>
        </w:rPr>
        <w:t>.</w:t>
      </w:r>
    </w:p>
    <w:p w14:paraId="7AA03B51" w14:textId="1679976C" w:rsidR="00797000" w:rsidRPr="00C638D4" w:rsidRDefault="00797000" w:rsidP="00797000">
      <w:pPr>
        <w:spacing w:before="120" w:after="120"/>
        <w:jc w:val="both"/>
        <w:rPr>
          <w:rFonts w:asciiTheme="majorHAnsi" w:hAnsiTheme="majorHAnsi"/>
          <w:sz w:val="22"/>
          <w:szCs w:val="22"/>
          <w:lang w:bidi="hi-IN"/>
        </w:rPr>
      </w:pPr>
      <w:r w:rsidRPr="00C638D4">
        <w:rPr>
          <w:rFonts w:asciiTheme="majorHAnsi" w:hAnsiTheme="majorHAnsi"/>
          <w:lang w:bidi="hi-IN"/>
        </w:rPr>
        <w:t>Czynność GODZ KGR przeznaczona jest w wycenie na koszty transportowe.</w:t>
      </w:r>
    </w:p>
    <w:p w14:paraId="3343271B" w14:textId="77777777" w:rsidR="00237FE6" w:rsidRPr="00C638D4" w:rsidRDefault="00237FE6" w:rsidP="00237FE6">
      <w:pPr>
        <w:spacing w:before="120" w:after="120"/>
        <w:rPr>
          <w:rFonts w:asciiTheme="majorHAnsi" w:eastAsia="Calibri" w:hAnsiTheme="majorHAnsi" w:cs="Arial"/>
          <w:b/>
          <w:bCs/>
          <w:iCs/>
          <w:sz w:val="22"/>
          <w:szCs w:val="22"/>
          <w:lang w:eastAsia="pl-PL"/>
        </w:rPr>
      </w:pPr>
      <w:r w:rsidRPr="00C638D4">
        <w:rPr>
          <w:rFonts w:asciiTheme="majorHAnsi" w:eastAsia="Calibri" w:hAnsiTheme="majorHAnsi" w:cs="Arial"/>
          <w:b/>
          <w:bCs/>
          <w:iCs/>
          <w:sz w:val="22"/>
          <w:szCs w:val="22"/>
          <w:lang w:eastAsia="pl-PL"/>
        </w:rPr>
        <w:t>Procedura odbioru:</w:t>
      </w:r>
    </w:p>
    <w:p w14:paraId="5A99020F" w14:textId="77777777" w:rsidR="001F3723" w:rsidRPr="00C638D4"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638D4">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C638D4">
        <w:rPr>
          <w:rFonts w:asciiTheme="majorHAnsi" w:eastAsia="Calibri" w:hAnsiTheme="majorHAnsi" w:cs="Arial"/>
          <w:bCs/>
          <w:i/>
          <w:sz w:val="22"/>
          <w:szCs w:val="22"/>
          <w:lang w:eastAsia="en-US"/>
        </w:rPr>
        <w:t>(rozliczenie z dokładnością do 1 godziny)</w:t>
      </w:r>
      <w:r w:rsidRPr="00E833AC">
        <w:rPr>
          <w:rFonts w:asciiTheme="majorHAnsi" w:eastAsia="Calibri" w:hAnsiTheme="majorHAnsi" w:cs="Arial"/>
          <w:bCs/>
          <w:i/>
          <w:sz w:val="22"/>
          <w:szCs w:val="22"/>
          <w:lang w:eastAsia="en-US"/>
        </w:rPr>
        <w:t xml:space="preserve">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660C63A5"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r w:rsidR="00AA2267">
        <w:rPr>
          <w:rFonts w:asciiTheme="majorHAnsi" w:eastAsia="Calibri" w:hAnsiTheme="majorHAnsi" w:cs="Arial"/>
          <w:b/>
          <w:sz w:val="22"/>
          <w:szCs w:val="22"/>
        </w:rPr>
        <w:t xml:space="preserve"> </w:t>
      </w:r>
      <w:r w:rsidR="00AA2267">
        <w:t>n.d.</w:t>
      </w:r>
      <w:r w:rsidR="00AA2267">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8" w:name="_Toc85175690"/>
      <w:r w:rsidRPr="00E833AC">
        <w:lastRenderedPageBreak/>
        <w:t>I</w:t>
      </w:r>
      <w:r w:rsidR="00237FE6" w:rsidRPr="00E833AC">
        <w:t>II.13 Mechaniczne zwalczanie szkodników wtórnych</w:t>
      </w:r>
      <w:bookmarkEnd w:id="28"/>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29" w:name="_Toc85175691"/>
      <w:r w:rsidRPr="00E833AC">
        <w:lastRenderedPageBreak/>
        <w:t>I</w:t>
      </w:r>
      <w:r w:rsidR="00237FE6" w:rsidRPr="00E833AC">
        <w:t>II.14 Chemiczne zwalczanie szkodników wtórnych oraz</w:t>
      </w:r>
      <w:r w:rsidR="00237FE6" w:rsidRPr="00E833AC">
        <w:br/>
        <w:t>chemiczne zabezpieczanie drewna</w:t>
      </w:r>
      <w:bookmarkEnd w:id="29"/>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0" w:name="_Toc85175692"/>
      <w:r w:rsidRPr="00E833AC">
        <w:lastRenderedPageBreak/>
        <w:t>I</w:t>
      </w:r>
      <w:r w:rsidR="00237FE6" w:rsidRPr="00E833AC">
        <w:t>II.15 Wywieszanie nowych i konserwacja starych budek lęgowych i schronów dla nietoperzy</w:t>
      </w:r>
      <w:bookmarkEnd w:id="30"/>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odbiór budek</w:t>
      </w:r>
      <w:r w:rsidR="00005328" w:rsidRPr="00C638D4">
        <w:rPr>
          <w:rFonts w:asciiTheme="majorHAnsi" w:eastAsia="Calibri" w:hAnsiTheme="majorHAnsi" w:cs="Arial"/>
          <w:sz w:val="22"/>
          <w:szCs w:val="22"/>
        </w:rPr>
        <w:t xml:space="preserve"> lęgowych</w:t>
      </w:r>
      <w:r w:rsidRPr="00C638D4">
        <w:rPr>
          <w:rFonts w:asciiTheme="majorHAnsi" w:eastAsia="Calibri" w:hAnsiTheme="majorHAnsi" w:cs="Arial"/>
          <w:sz w:val="22"/>
          <w:szCs w:val="22"/>
        </w:rPr>
        <w:t>/schronów dla nietoperzy z magazynu leśnictwa,</w:t>
      </w:r>
    </w:p>
    <w:p w14:paraId="0D2BD602" w14:textId="77777777" w:rsidR="00237FE6"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rozwiezienie budek</w:t>
      </w:r>
      <w:r w:rsidR="00005328" w:rsidRPr="00C638D4">
        <w:rPr>
          <w:rFonts w:asciiTheme="majorHAnsi" w:eastAsia="Calibri" w:hAnsiTheme="majorHAnsi" w:cs="Arial"/>
          <w:sz w:val="22"/>
          <w:szCs w:val="22"/>
        </w:rPr>
        <w:t xml:space="preserve"> lęgowych</w:t>
      </w:r>
      <w:r w:rsidRPr="00C638D4">
        <w:rPr>
          <w:rFonts w:asciiTheme="majorHAnsi" w:eastAsia="Calibri" w:hAnsiTheme="majorHAnsi" w:cs="Arial"/>
          <w:sz w:val="22"/>
          <w:szCs w:val="22"/>
        </w:rPr>
        <w:t>/schronów dla nietoperzy po terenie leśnictwa,</w:t>
      </w:r>
    </w:p>
    <w:p w14:paraId="39E9D99E" w14:textId="467C5FC4" w:rsidR="001548F5"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przymocowaniu budki</w:t>
      </w:r>
      <w:r w:rsidR="001548F5" w:rsidRPr="00C638D4">
        <w:rPr>
          <w:rFonts w:asciiTheme="majorHAnsi" w:eastAsia="Calibri" w:hAnsiTheme="majorHAnsi" w:cs="Arial"/>
          <w:sz w:val="22"/>
          <w:szCs w:val="22"/>
        </w:rPr>
        <w:t xml:space="preserve"> l</w:t>
      </w:r>
      <w:r w:rsidR="00C638D4" w:rsidRPr="00C638D4">
        <w:rPr>
          <w:rFonts w:asciiTheme="majorHAnsi" w:eastAsia="Calibri" w:hAnsiTheme="majorHAnsi" w:cs="Arial"/>
          <w:sz w:val="22"/>
          <w:szCs w:val="22"/>
        </w:rPr>
        <w:t>ęgowej do drzewa na wysokości 3-4</w:t>
      </w:r>
      <w:r w:rsidR="001548F5" w:rsidRPr="00C638D4">
        <w:rPr>
          <w:rFonts w:asciiTheme="majorHAnsi" w:eastAsia="Calibri" w:hAnsiTheme="majorHAnsi" w:cs="Arial"/>
          <w:sz w:val="22"/>
          <w:szCs w:val="22"/>
        </w:rPr>
        <w:t xml:space="preserve"> m otworem wylotowym skierowanym na wschód l</w:t>
      </w:r>
      <w:r w:rsidR="006F65DC" w:rsidRPr="00C638D4">
        <w:rPr>
          <w:rFonts w:asciiTheme="majorHAnsi" w:eastAsia="Calibri" w:hAnsiTheme="majorHAnsi" w:cs="Arial"/>
          <w:sz w:val="22"/>
          <w:szCs w:val="22"/>
        </w:rPr>
        <w:t>ub południowy wschód za pomocą gwoździ</w:t>
      </w:r>
    </w:p>
    <w:p w14:paraId="25B2F263" w14:textId="6741451B" w:rsidR="00237FE6" w:rsidRPr="00C638D4"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przymocowaniu </w:t>
      </w:r>
      <w:r w:rsidR="00237FE6" w:rsidRPr="00C638D4">
        <w:rPr>
          <w:rFonts w:asciiTheme="majorHAnsi" w:eastAsia="Calibri" w:hAnsiTheme="majorHAnsi" w:cs="Arial"/>
          <w:sz w:val="22"/>
          <w:szCs w:val="22"/>
        </w:rPr>
        <w:t>schron</w:t>
      </w:r>
      <w:r w:rsidRPr="00C638D4">
        <w:rPr>
          <w:rFonts w:asciiTheme="majorHAnsi" w:eastAsia="Calibri" w:hAnsiTheme="majorHAnsi" w:cs="Arial"/>
          <w:sz w:val="22"/>
          <w:szCs w:val="22"/>
        </w:rPr>
        <w:t>u</w:t>
      </w:r>
      <w:r w:rsidR="00237FE6" w:rsidRPr="00C638D4">
        <w:rPr>
          <w:rFonts w:asciiTheme="majorHAnsi" w:eastAsia="Calibri" w:hAnsiTheme="majorHAnsi" w:cs="Arial"/>
          <w:sz w:val="22"/>
          <w:szCs w:val="22"/>
        </w:rPr>
        <w:t xml:space="preserve"> dla nietoperzy do drzewa na wysokości </w:t>
      </w:r>
      <w:r w:rsidRPr="00C638D4">
        <w:rPr>
          <w:rFonts w:asciiTheme="majorHAnsi" w:eastAsia="Calibri" w:hAnsiTheme="majorHAnsi" w:cs="Arial"/>
          <w:sz w:val="22"/>
          <w:szCs w:val="22"/>
        </w:rPr>
        <w:t>co najmniej 3-5</w:t>
      </w:r>
      <w:r w:rsidR="00237FE6" w:rsidRPr="00C638D4">
        <w:rPr>
          <w:rFonts w:asciiTheme="majorHAnsi" w:eastAsia="Calibri" w:hAnsiTheme="majorHAnsi" w:cs="Arial"/>
          <w:sz w:val="22"/>
          <w:szCs w:val="22"/>
        </w:rPr>
        <w:t xml:space="preserve"> m </w:t>
      </w:r>
      <w:r w:rsidRPr="00C638D4">
        <w:rPr>
          <w:rFonts w:asciiTheme="majorHAnsi" w:eastAsia="Calibri" w:hAnsiTheme="majorHAnsi" w:cs="Arial"/>
          <w:sz w:val="22"/>
          <w:szCs w:val="22"/>
        </w:rPr>
        <w:t xml:space="preserve">za pomocą </w:t>
      </w:r>
      <w:r w:rsidR="00C638D4" w:rsidRPr="00C638D4">
        <w:rPr>
          <w:rFonts w:asciiTheme="majorHAnsi" w:eastAsia="Calibri" w:hAnsiTheme="majorHAnsi" w:cs="Arial"/>
          <w:sz w:val="22"/>
          <w:szCs w:val="22"/>
        </w:rPr>
        <w:t>gwoździ</w:t>
      </w:r>
    </w:p>
    <w:p w14:paraId="1EF62983" w14:textId="77777777" w:rsidR="00237FE6" w:rsidRPr="00C638D4" w:rsidRDefault="00237FE6" w:rsidP="00237FE6">
      <w:pPr>
        <w:spacing w:before="120" w:after="120"/>
        <w:jc w:val="both"/>
        <w:rPr>
          <w:rFonts w:asciiTheme="majorHAnsi" w:eastAsia="Calibri" w:hAnsiTheme="majorHAnsi" w:cs="Arial"/>
          <w:b/>
          <w:bCs/>
          <w:iCs/>
          <w:sz w:val="22"/>
          <w:szCs w:val="22"/>
        </w:rPr>
      </w:pPr>
      <w:r w:rsidRPr="00C638D4">
        <w:rPr>
          <w:rFonts w:asciiTheme="majorHAnsi" w:eastAsia="Calibri" w:hAnsiTheme="majorHAnsi" w:cs="Arial"/>
          <w:b/>
          <w:bCs/>
          <w:iCs/>
          <w:sz w:val="22"/>
          <w:szCs w:val="22"/>
        </w:rPr>
        <w:t>Uwagi:</w:t>
      </w:r>
    </w:p>
    <w:p w14:paraId="37B56589" w14:textId="7500456A"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bCs/>
          <w:iCs/>
          <w:sz w:val="22"/>
          <w:szCs w:val="22"/>
        </w:rPr>
        <w:t xml:space="preserve">Materiały do przymocowania budek </w:t>
      </w:r>
      <w:r w:rsidR="006F65DC" w:rsidRPr="00C638D4">
        <w:rPr>
          <w:rFonts w:asciiTheme="majorHAnsi" w:eastAsia="Calibri" w:hAnsiTheme="majorHAnsi" w:cs="Arial"/>
          <w:bCs/>
          <w:iCs/>
          <w:sz w:val="22"/>
          <w:szCs w:val="22"/>
        </w:rPr>
        <w:t>w postaci gwoź</w:t>
      </w:r>
      <w:r w:rsidR="00C638D4" w:rsidRPr="00C638D4">
        <w:rPr>
          <w:rFonts w:asciiTheme="majorHAnsi" w:eastAsia="Calibri" w:hAnsiTheme="majorHAnsi" w:cs="Arial"/>
          <w:bCs/>
          <w:iCs/>
          <w:sz w:val="22"/>
          <w:szCs w:val="22"/>
        </w:rPr>
        <w:t>dzi</w:t>
      </w:r>
      <w:r w:rsidR="00797000" w:rsidRPr="00C638D4">
        <w:rPr>
          <w:rFonts w:asciiTheme="majorHAnsi" w:eastAsia="Calibri" w:hAnsiTheme="majorHAnsi" w:cs="Arial"/>
          <w:bCs/>
          <w:iCs/>
          <w:sz w:val="22"/>
          <w:szCs w:val="22"/>
        </w:rPr>
        <w:t xml:space="preserve"> </w:t>
      </w:r>
      <w:r w:rsidRPr="00C638D4">
        <w:rPr>
          <w:rFonts w:asciiTheme="majorHAnsi" w:eastAsia="Calibri" w:hAnsiTheme="majorHAnsi" w:cs="Arial"/>
          <w:bCs/>
          <w:iCs/>
          <w:sz w:val="22"/>
          <w:szCs w:val="22"/>
        </w:rPr>
        <w:t>zapewnia Wykonawca.</w:t>
      </w:r>
      <w:r w:rsidRPr="00E833AC">
        <w:rPr>
          <w:rFonts w:asciiTheme="majorHAnsi" w:eastAsia="Calibri" w:hAnsiTheme="majorHAnsi" w:cs="Arial"/>
          <w:bCs/>
          <w:iCs/>
          <w:sz w:val="22"/>
          <w:szCs w:val="22"/>
        </w:rPr>
        <w:t xml:space="preserve">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23E532E1"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r w:rsidR="00AA2267">
        <w:rPr>
          <w:rFonts w:asciiTheme="majorHAnsi" w:eastAsia="Calibri" w:hAnsiTheme="majorHAnsi" w:cs="Arial"/>
          <w:b/>
          <w:bCs/>
          <w:iCs/>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C638D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77B76780"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1" w:name="_Toc85175693"/>
      <w:r w:rsidRPr="00E833AC">
        <w:lastRenderedPageBreak/>
        <w:t>I</w:t>
      </w:r>
      <w:r w:rsidR="00237FE6" w:rsidRPr="00E833AC">
        <w:t>II.16 Prace w ochronie lasu</w:t>
      </w:r>
      <w:bookmarkEnd w:id="31"/>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2" w:name="_Toc85175694"/>
      <w:r w:rsidRPr="00E833AC">
        <w:lastRenderedPageBreak/>
        <w:t>Dział IV - OCHRONA P.POŻ</w:t>
      </w:r>
      <w:bookmarkEnd w:id="32"/>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3" w:name="_Toc85175695"/>
      <w:r w:rsidRPr="00E833AC">
        <w:t>IV.1 Ręczne wykonywanie bruzd na pasach przeciwpożarowych</w:t>
      </w:r>
      <w:bookmarkEnd w:id="33"/>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4" w:name="_Toc85175696"/>
      <w:r w:rsidRPr="00E833AC">
        <w:lastRenderedPageBreak/>
        <w:t>IV.2 Porządkowanie terenów na pasach przeciwpożarowych</w:t>
      </w:r>
      <w:bookmarkEnd w:id="34"/>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5" w:name="_Toc85175697"/>
      <w:r w:rsidRPr="00E833AC">
        <w:lastRenderedPageBreak/>
        <w:t>IV.3 Odchwaszczanie i mineralizowanie bruzd na pasach przeciwpożarowych – VAT 8%</w:t>
      </w:r>
      <w:bookmarkEnd w:id="35"/>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6" w:name="_Toc85175698"/>
      <w:r w:rsidRPr="00E833AC">
        <w:lastRenderedPageBreak/>
        <w:t>IV.4 Pozostałe prace godzinowe w ochronie p.poż – VAT 8%</w:t>
      </w:r>
      <w:bookmarkEnd w:id="36"/>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7" w:name="_Toc85016732"/>
      <w:bookmarkStart w:id="38"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7"/>
      <w:bookmarkEnd w:id="38"/>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Jednostka miary czynn. rozl.</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Jednostka miary czynn. rozl.</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39" w:name="_Toc85175700"/>
      <w:r w:rsidRPr="00E833AC">
        <w:t>Dział V - ZAGOSPODAROWANIE TURYSTYCZNE</w:t>
      </w:r>
      <w:bookmarkEnd w:id="39"/>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0" w:name="_Toc85175701"/>
      <w:r w:rsidRPr="00E833AC">
        <w:t>V.1 Utrzymanie urządzeń turystycznych i edukacyjnych</w:t>
      </w:r>
      <w:bookmarkEnd w:id="40"/>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1" w:name="_Toc85175702"/>
      <w:r w:rsidRPr="00E833AC">
        <w:lastRenderedPageBreak/>
        <w:t>Dział VI – GOSPODARKA ŁĄKOWO-ROLNA</w:t>
      </w:r>
      <w:bookmarkEnd w:id="41"/>
    </w:p>
    <w:p w14:paraId="33BFA728" w14:textId="248034AA" w:rsidR="00547601" w:rsidRPr="00E833AC" w:rsidRDefault="00547601" w:rsidP="00461499">
      <w:pPr>
        <w:pStyle w:val="Nagwek3"/>
      </w:pPr>
      <w:bookmarkStart w:id="42" w:name="_Toc85175703"/>
      <w:r w:rsidRPr="00E833AC">
        <w:t>VI.1 Uprawa roli, łąk i pastwisk oraz gruntów uprawianych rolniczo</w:t>
      </w:r>
      <w:bookmarkEnd w:id="42"/>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0EA7C57A"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r w:rsidR="00417BA3">
        <w:rPr>
          <w:rFonts w:asciiTheme="majorHAnsi" w:eastAsia="Calibri" w:hAnsiTheme="majorHAnsi" w:cs="Arial"/>
          <w:b/>
          <w:sz w:val="22"/>
          <w:szCs w:val="22"/>
          <w:lang w:eastAsia="pl-PL"/>
        </w:rPr>
        <w:t xml:space="preserve"> </w:t>
      </w:r>
      <w:r w:rsidR="00417BA3">
        <w:t>n.d.</w:t>
      </w:r>
      <w:r w:rsidR="00417BA3">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59B3E479"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r w:rsidR="008B34AF">
        <w:rPr>
          <w:rFonts w:asciiTheme="majorHAnsi" w:eastAsia="Calibri" w:hAnsiTheme="majorHAnsi" w:cs="Arial"/>
          <w:b/>
          <w:sz w:val="22"/>
          <w:szCs w:val="22"/>
          <w:lang w:eastAsia="pl-PL"/>
        </w:rPr>
        <w:t xml:space="preserve">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3" w:name="_Toc85175704"/>
      <w:r w:rsidRPr="00E833AC">
        <w:rPr>
          <w:rFonts w:cs="Arial"/>
        </w:rPr>
        <w:t>1.</w:t>
      </w:r>
      <w:r w:rsidRPr="00E833AC">
        <w:t>6 Indywidualne zabezpieczenie drzew oraz grodzenia poletek łowieckich</w:t>
      </w:r>
      <w:bookmarkEnd w:id="43"/>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6550D989"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10A715D6"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r w:rsidR="008B34AF">
        <w:rPr>
          <w:rFonts w:asciiTheme="majorHAnsi" w:eastAsia="Calibri" w:hAnsiTheme="majorHAnsi"/>
          <w:b/>
          <w:sz w:val="22"/>
          <w:szCs w:val="22"/>
          <w:lang w:eastAsia="en-US"/>
        </w:rPr>
        <w:t xml:space="preserve">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4" w:name="_Toc85175705"/>
      <w:r w:rsidRPr="00E833AC">
        <w:rPr>
          <w:lang w:bidi="hi-IN"/>
        </w:rPr>
        <w:lastRenderedPageBreak/>
        <w:t>Dział VII – GOSPODARKA SZKÓŁKARSKA</w:t>
      </w:r>
      <w:bookmarkEnd w:id="44"/>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5" w:name="_Toc85175706"/>
      <w:r w:rsidRPr="00E833AC">
        <w:rPr>
          <w:lang w:bidi="hi-IN"/>
        </w:rPr>
        <w:t>VII.1 Gospodarka szkółkarska na powierzchniach otwartych</w:t>
      </w:r>
      <w:bookmarkEnd w:id="45"/>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619717CB"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wyniesienie usuniętych roślin z powierzchni spulchnianej, załadunek na przyczepę i wywiezienie na </w:t>
      </w:r>
      <w:r w:rsidRPr="00DD4C2F">
        <w:rPr>
          <w:rFonts w:asciiTheme="majorHAnsi" w:eastAsia="Verdana" w:hAnsiTheme="majorHAnsi" w:cs="Verdana"/>
          <w:kern w:val="1"/>
          <w:sz w:val="22"/>
          <w:szCs w:val="22"/>
          <w:lang w:eastAsia="zh-CN" w:bidi="hi-IN"/>
        </w:rPr>
        <w:t>odległoś</w:t>
      </w:r>
      <w:r w:rsidR="004E35B6" w:rsidRPr="00DD4C2F">
        <w:rPr>
          <w:rFonts w:asciiTheme="majorHAnsi" w:eastAsia="Verdana" w:hAnsiTheme="majorHAnsi" w:cs="Verdana"/>
          <w:kern w:val="1"/>
          <w:sz w:val="22"/>
          <w:szCs w:val="22"/>
          <w:lang w:eastAsia="zh-CN" w:bidi="hi-IN"/>
        </w:rPr>
        <w:t>ć</w:t>
      </w:r>
      <w:r w:rsidRPr="00DD4C2F">
        <w:rPr>
          <w:rFonts w:asciiTheme="majorHAnsi" w:eastAsia="Verdana" w:hAnsiTheme="majorHAnsi" w:cs="Verdana"/>
          <w:kern w:val="1"/>
          <w:sz w:val="22"/>
          <w:szCs w:val="22"/>
          <w:lang w:eastAsia="zh-CN" w:bidi="hi-IN"/>
        </w:rPr>
        <w:t xml:space="preserve"> ….. km od szkółki</w:t>
      </w:r>
      <w:r w:rsidR="00AF354B" w:rsidRPr="00DD4C2F">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6C7EE3E4"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28B0C97B"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r w:rsidR="00DD4C2F">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5521F0CB"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6AE36F3B"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ostarczenie opakowań po z</w:t>
      </w:r>
      <w:r w:rsidR="00DD4C2F">
        <w:rPr>
          <w:rFonts w:asciiTheme="majorHAnsi" w:hAnsiTheme="majorHAnsi"/>
          <w:lang w:eastAsia="zh-CN" w:bidi="hi-IN"/>
        </w:rPr>
        <w:t>użytych środkach chemicznych do….</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17BA3" w:rsidRDefault="007054DF" w:rsidP="004470C4">
            <w:pPr>
              <w:suppressAutoHyphens w:val="0"/>
              <w:spacing w:before="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PIEL-RN</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Pr="00417BA3">
              <w:rPr>
                <w:rFonts w:ascii="Cambria" w:eastAsia="Verdana" w:hAnsi="Cambria" w:cs="Verdana"/>
                <w:kern w:val="1"/>
                <w:sz w:val="16"/>
                <w:szCs w:val="16"/>
                <w:lang w:eastAsia="zh-CN" w:bidi="hi-IN"/>
              </w:rPr>
              <w:t>GODZ</w:t>
            </w:r>
            <w:r w:rsidR="005C5E6A" w:rsidRPr="00417B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17BA3" w:rsidRDefault="007054DF" w:rsidP="004470C4">
            <w:pPr>
              <w:suppressAutoHyphens w:val="0"/>
              <w:spacing w:before="120"/>
              <w:rPr>
                <w:rFonts w:ascii="Cambria" w:eastAsia="Verdana" w:hAnsi="Cambria" w:cs="Verdana"/>
                <w:kern w:val="1"/>
                <w:sz w:val="16"/>
                <w:szCs w:val="16"/>
                <w:lang w:eastAsia="zh-CN" w:bidi="hi-IN"/>
              </w:rPr>
            </w:pPr>
            <w:r w:rsidRPr="00417BA3">
              <w:rPr>
                <w:rFonts w:ascii="Cambria" w:eastAsia="Verdana" w:hAnsi="Cambria" w:cs="Verdana"/>
                <w:kern w:val="1"/>
                <w:sz w:val="16"/>
                <w:szCs w:val="16"/>
                <w:lang w:eastAsia="zh-CN" w:bidi="hi-IN"/>
              </w:rPr>
              <w:t>PIEL-RN1</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Pr="00417BA3">
              <w:rPr>
                <w:rFonts w:ascii="Cambria" w:eastAsia="Verdana" w:hAnsi="Cambria" w:cs="Verdana"/>
                <w:kern w:val="1"/>
                <w:sz w:val="16"/>
                <w:szCs w:val="16"/>
                <w:lang w:eastAsia="zh-CN" w:bidi="hi-IN"/>
              </w:rPr>
              <w:t>GODZ</w:t>
            </w:r>
            <w:r w:rsidR="005C5E6A" w:rsidRPr="00417B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17BA3" w:rsidRDefault="007054DF" w:rsidP="004470C4">
            <w:pPr>
              <w:suppressAutoHyphens w:val="0"/>
              <w:spacing w:before="120" w:after="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PIEL-P</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005C5E6A" w:rsidRPr="00417B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17BA3" w:rsidRDefault="007054DF" w:rsidP="004470C4">
            <w:pPr>
              <w:suppressAutoHyphens w:val="0"/>
              <w:spacing w:before="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PIEL-P1</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t xml:space="preserve"> </w:t>
            </w:r>
            <w:r w:rsidR="00CE6B1B" w:rsidRPr="00417BA3">
              <w:rPr>
                <w:rFonts w:ascii="Cambria" w:eastAsia="Verdana" w:hAnsi="Cambria" w:cs="Verdana"/>
                <w:kern w:val="1"/>
                <w:sz w:val="16"/>
                <w:szCs w:val="16"/>
                <w:lang w:eastAsia="zh-CN" w:bidi="hi-IN"/>
              </w:rPr>
              <w:br/>
              <w:t>GODZ</w:t>
            </w:r>
            <w:r w:rsidR="005C5E6A" w:rsidRPr="00417B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17BA3" w:rsidRDefault="007054DF" w:rsidP="004470C4">
            <w:pPr>
              <w:suppressAutoHyphens w:val="0"/>
              <w:spacing w:before="120" w:after="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PRZER-NAS</w:t>
            </w:r>
            <w:r w:rsidR="00CE6B1B" w:rsidRPr="00417BA3">
              <w:rPr>
                <w:rFonts w:ascii="Cambria" w:eastAsia="Verdana" w:hAnsi="Cambria" w:cs="Verdana"/>
                <w:kern w:val="1"/>
                <w:sz w:val="16"/>
                <w:szCs w:val="16"/>
                <w:lang w:eastAsia="zh-CN" w:bidi="hi-IN"/>
              </w:rPr>
              <w:t xml:space="preserve"> </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t>GODZ</w:t>
            </w:r>
            <w:r w:rsidR="005463EF" w:rsidRPr="00417B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6482A9B2"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w:t>
      </w:r>
      <w:r w:rsidR="002335E5" w:rsidRPr="00417BA3">
        <w:rPr>
          <w:rFonts w:asciiTheme="majorHAnsi" w:eastAsia="Verdana" w:hAnsiTheme="majorHAnsi" w:cs="Verdana"/>
          <w:kern w:val="1"/>
          <w:sz w:val="22"/>
          <w:szCs w:val="22"/>
          <w:lang w:eastAsia="zh-CN" w:bidi="hi-IN"/>
        </w:rPr>
        <w:t>terenie</w:t>
      </w:r>
      <w:r w:rsidRPr="00417BA3">
        <w:rPr>
          <w:rFonts w:asciiTheme="majorHAnsi" w:eastAsia="Verdana" w:hAnsiTheme="majorHAnsi" w:cs="Verdana"/>
          <w:kern w:val="1"/>
          <w:sz w:val="22"/>
          <w:szCs w:val="22"/>
          <w:lang w:eastAsia="zh-CN" w:bidi="hi-IN"/>
        </w:rPr>
        <w:t xml:space="preserve">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101CAFCB"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3BEFA192"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w:t>
      </w:r>
      <w:r w:rsidR="00AF1DD9">
        <w:rPr>
          <w:rFonts w:asciiTheme="majorHAnsi" w:eastAsia="Verdana" w:hAnsiTheme="majorHAnsi" w:cs="Verdana"/>
          <w:kern w:val="1"/>
          <w:sz w:val="22"/>
          <w:szCs w:val="22"/>
          <w:lang w:eastAsia="zh-CN" w:bidi="hi-IN"/>
        </w:rPr>
        <w:t xml:space="preserve">. Osłony będą montowane na pałąkach przymocowanych do koryta za pomocą szpiców.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46AD13E3"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r w:rsidR="00DD4C2F">
        <w:rPr>
          <w:rFonts w:asciiTheme="majorHAnsi" w:eastAsia="Calibri" w:hAnsiTheme="majorHAnsi" w:cs="Arial"/>
          <w:b/>
          <w:sz w:val="22"/>
          <w:szCs w:val="22"/>
          <w:lang w:eastAsia="pl-PL"/>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6868F950"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w:t>
      </w:r>
      <w:r w:rsidRPr="00417BA3">
        <w:rPr>
          <w:rFonts w:asciiTheme="majorHAnsi" w:eastAsia="Bitstream Vera Sans" w:hAnsiTheme="majorHAnsi" w:cs="Verdana"/>
          <w:kern w:val="1"/>
          <w:sz w:val="22"/>
          <w:szCs w:val="22"/>
          <w:lang w:eastAsia="zh-CN" w:bidi="hi-IN"/>
        </w:rPr>
        <w:t xml:space="preserve">przechowywania </w:t>
      </w:r>
      <w:r w:rsidR="00AF1DD9" w:rsidRPr="00417BA3">
        <w:rPr>
          <w:rFonts w:asciiTheme="majorHAnsi" w:eastAsia="Bitstream Vera Sans" w:hAnsiTheme="majorHAnsi" w:cs="Verdana"/>
          <w:kern w:val="1"/>
          <w:sz w:val="22"/>
          <w:szCs w:val="22"/>
          <w:lang w:eastAsia="zh-CN" w:bidi="hi-IN"/>
        </w:rPr>
        <w:t>tj. chło</w:t>
      </w:r>
      <w:r w:rsidR="00417BA3">
        <w:rPr>
          <w:rFonts w:asciiTheme="majorHAnsi" w:eastAsia="Bitstream Vera Sans" w:hAnsiTheme="majorHAnsi" w:cs="Verdana"/>
          <w:kern w:val="1"/>
          <w:sz w:val="22"/>
          <w:szCs w:val="22"/>
          <w:lang w:eastAsia="zh-CN" w:bidi="hi-IN"/>
        </w:rPr>
        <w:t>dni</w:t>
      </w:r>
      <w:r w:rsidR="00AF1DD9" w:rsidRPr="00417BA3">
        <w:rPr>
          <w:rFonts w:asciiTheme="majorHAnsi" w:eastAsia="Bitstream Vera Sans" w:hAnsiTheme="majorHAnsi" w:cs="Verdana"/>
          <w:kern w:val="1"/>
          <w:sz w:val="22"/>
          <w:szCs w:val="22"/>
          <w:lang w:eastAsia="zh-CN" w:bidi="hi-IN"/>
        </w:rPr>
        <w:t xml:space="preserve"> na</w:t>
      </w:r>
      <w:r w:rsidR="00AF1DD9">
        <w:rPr>
          <w:rFonts w:asciiTheme="majorHAnsi" w:eastAsia="Bitstream Vera Sans" w:hAnsiTheme="majorHAnsi" w:cs="Verdana"/>
          <w:kern w:val="1"/>
          <w:sz w:val="22"/>
          <w:szCs w:val="22"/>
          <w:lang w:eastAsia="zh-CN" w:bidi="hi-IN"/>
        </w:rPr>
        <w:t xml:space="preserve"> terenie szkółki</w:t>
      </w:r>
      <w:r w:rsidRPr="00E833AC">
        <w:rPr>
          <w:rFonts w:asciiTheme="majorHAnsi" w:eastAsia="Bitstream Vera Sans" w:hAnsiTheme="majorHAnsi" w:cs="Verdana"/>
          <w:kern w:val="1"/>
          <w:sz w:val="22"/>
          <w:szCs w:val="22"/>
          <w:lang w:eastAsia="zh-CN" w:bidi="hi-IN"/>
        </w:rPr>
        <w:t xml:space="preserve"> </w:t>
      </w:r>
    </w:p>
    <w:p w14:paraId="0DABD9AF" w14:textId="5D140BF3"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w:t>
      </w:r>
      <w:r w:rsidR="002335E5">
        <w:rPr>
          <w:rFonts w:asciiTheme="majorHAnsi" w:eastAsia="Bitstream Vera Sans" w:hAnsiTheme="majorHAnsi" w:cs="Verdana"/>
          <w:kern w:val="1"/>
          <w:sz w:val="22"/>
          <w:szCs w:val="22"/>
          <w:lang w:eastAsia="zh-CN" w:bidi="hi-IN"/>
        </w:rPr>
        <w:t xml:space="preserve"> sortowaniu, na terenie</w:t>
      </w:r>
      <w:r w:rsidRPr="00E833AC">
        <w:rPr>
          <w:rFonts w:asciiTheme="majorHAnsi" w:eastAsia="Bitstream Vera Sans" w:hAnsiTheme="majorHAnsi" w:cs="Verdana"/>
          <w:kern w:val="1"/>
          <w:sz w:val="22"/>
          <w:szCs w:val="22"/>
          <w:lang w:eastAsia="zh-CN" w:bidi="hi-IN"/>
        </w:rPr>
        <w:t xml:space="preserve">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Default="007054DF" w:rsidP="00417BA3">
      <w:pPr>
        <w:pStyle w:val="Akapitzlist"/>
        <w:widowControl w:val="0"/>
        <w:numPr>
          <w:ilvl w:val="0"/>
          <w:numId w:val="23"/>
        </w:numPr>
        <w:spacing w:before="120" w:line="276" w:lineRule="auto"/>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4BF27C07" w14:textId="33ED0F1D" w:rsidR="004857B2" w:rsidRPr="004857B2" w:rsidRDefault="004857B2" w:rsidP="00417BA3">
      <w:pPr>
        <w:pStyle w:val="listaopisROSTWLP"/>
        <w:numPr>
          <w:ilvl w:val="0"/>
          <w:numId w:val="23"/>
        </w:numPr>
        <w:spacing w:line="276" w:lineRule="auto"/>
        <w:rPr>
          <w:color w:val="000000" w:themeColor="text1"/>
        </w:rPr>
      </w:pPr>
      <w:r w:rsidRPr="004857B2">
        <w:rPr>
          <w:color w:val="000000" w:themeColor="text1"/>
        </w:rPr>
        <w:t>ilości dotyczą sadzonek przyjętych na stan dokumentem WON, do ilości wyjęcia nie wlicza się sadzonek odrzuconych (pod warunkiem, że ilość sadzonek odrzuconych nie przekracza 25</w:t>
      </w:r>
      <w:r>
        <w:rPr>
          <w:color w:val="000000" w:themeColor="text1"/>
        </w:rPr>
        <w:t xml:space="preserve"> </w:t>
      </w:r>
      <w:r w:rsidRPr="004857B2">
        <w:rPr>
          <w:color w:val="000000" w:themeColor="text1"/>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5FD90BB5"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4A30C14"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r w:rsidR="00DD4C2F">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3DB1CDD3" w:rsidR="007054DF" w:rsidRPr="00417B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417BA3">
        <w:rPr>
          <w:rFonts w:asciiTheme="majorHAnsi" w:hAnsiTheme="majorHAnsi" w:cs="ArialMT"/>
          <w:sz w:val="22"/>
          <w:szCs w:val="22"/>
        </w:rPr>
        <w:t>dojazd wykonawcy na powierzchnie roboczą wskazaną przez Za</w:t>
      </w:r>
      <w:r w:rsidR="002335E5" w:rsidRPr="00417BA3">
        <w:rPr>
          <w:rFonts w:asciiTheme="majorHAnsi" w:hAnsiTheme="majorHAnsi" w:cs="ArialMT"/>
          <w:sz w:val="22"/>
          <w:szCs w:val="22"/>
        </w:rPr>
        <w:t>mawiającego  na terenie</w:t>
      </w:r>
      <w:r w:rsidRPr="00417BA3">
        <w:rPr>
          <w:rFonts w:asciiTheme="majorHAnsi" w:hAnsiTheme="majorHAnsi" w:cs="ArialMT"/>
          <w:sz w:val="22"/>
          <w:szCs w:val="22"/>
        </w:rPr>
        <w:t xml:space="preserve">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6" w:name="_Toc85016734"/>
      <w:bookmarkStart w:id="47" w:name="_Toc85175707"/>
      <w:r w:rsidRPr="00E8540E">
        <w:rPr>
          <w:color w:val="006600"/>
          <w:lang w:bidi="hi-IN"/>
        </w:rPr>
        <w:lastRenderedPageBreak/>
        <w:t>VII.2. Gospodarka szkółkarska w warunkach kontrolowanych</w:t>
      </w:r>
      <w:bookmarkEnd w:id="46"/>
      <w:bookmarkEnd w:id="47"/>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Jednostka miary czynn. rozl.</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Jednostka miary czynn. rozl.</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lastRenderedPageBreak/>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Default="007B13E1" w:rsidP="00E8540E">
      <w:pPr>
        <w:pStyle w:val="listaopisROSTWLP"/>
      </w:pPr>
      <w:r w:rsidRPr="00FA3CD5">
        <w:t>metoda i zakres zabiegu zostaną określone przed rozpoczęciem zabiegu w zleceniu</w:t>
      </w:r>
    </w:p>
    <w:p w14:paraId="038101B0" w14:textId="32E634B7" w:rsidR="002335E5" w:rsidRPr="00417BA3" w:rsidRDefault="002335E5" w:rsidP="00E8540E">
      <w:pPr>
        <w:pStyle w:val="listaopisROSTWLP"/>
      </w:pPr>
      <w:r w:rsidRPr="00417BA3">
        <w:t>w korytach Dunemanna układanie substratu o grubości 30 cm</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Jednostka miary czynn. rozl.</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Jednostka miary czynn. rozl.</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lastRenderedPageBreak/>
        <w:t>Uwagi:</w:t>
      </w:r>
    </w:p>
    <w:p w14:paraId="2A9DEC45" w14:textId="77777777" w:rsidR="007B13E1" w:rsidRPr="00350C4E" w:rsidRDefault="007B13E1" w:rsidP="00474F81">
      <w:pPr>
        <w:pStyle w:val="listaopisROSTWLP"/>
      </w:pPr>
      <w:r w:rsidRPr="00350C4E">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Jednostka miary czynn. rozl.</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Jednostka miary czynn. rozl.</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lastRenderedPageBreak/>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Jednostka miary czynn. rozl.</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Jednostka miary czynn. rozl.</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lastRenderedPageBreak/>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Jednostka miary czynn. rozl.</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Jednostka miary czynn. rozl.</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Jednostka miary czynn. rozl.</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Jednostka miary czynn. rozl.</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14:paraId="772B52F8" w14:textId="77777777" w:rsidR="007B13E1" w:rsidRDefault="007B13E1" w:rsidP="00A90DB8">
      <w:pPr>
        <w:pStyle w:val="listaopisROSTWLP"/>
      </w:pPr>
      <w:r w:rsidRPr="004004A6">
        <w:t>metoda i zakres zabiegu zostaną określone przed rozpoczęciem zabiegu w zleceniu.</w:t>
      </w:r>
    </w:p>
    <w:p w14:paraId="44811BB5" w14:textId="38A8510B" w:rsidR="002335E5" w:rsidRDefault="002335E5" w:rsidP="00A90DB8">
      <w:pPr>
        <w:pStyle w:val="listaopisROSTWLP"/>
      </w:pPr>
      <w:r>
        <w:t>miejscem tymczasowego przechowywania jest chłodnia na szkółce.</w:t>
      </w:r>
    </w:p>
    <w:p w14:paraId="756044A1" w14:textId="3B1F1ECA" w:rsidR="004857B2" w:rsidRDefault="004857B2" w:rsidP="00A90DB8">
      <w:pPr>
        <w:pStyle w:val="listaopisROSTWLP"/>
      </w:pPr>
      <w:r>
        <w:t xml:space="preserve">ilości dotyczą sadzonek przyjętych na stan </w:t>
      </w:r>
      <w:r w:rsidRPr="00417BA3">
        <w:t>dokumentem WON, do</w:t>
      </w:r>
      <w:r>
        <w:t xml:space="preserve"> ilości wyjęcia nie wlicza się sadzonek odrzuconych (pod warunkiem, że ilość sadzonek odrzuconych nie przekracza 25 %)</w:t>
      </w:r>
    </w:p>
    <w:p w14:paraId="15F865A6" w14:textId="77777777" w:rsidR="004857B2" w:rsidRPr="004004A6" w:rsidRDefault="004857B2" w:rsidP="004857B2">
      <w:pPr>
        <w:pStyle w:val="listaopisROSTWLP"/>
        <w:numPr>
          <w:ilvl w:val="0"/>
          <w:numId w:val="0"/>
        </w:numPr>
        <w:ind w:left="720"/>
      </w:pP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Jednostka miary czynn. rozl.</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Jednostka miary czynn. rozl.</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t xml:space="preserve">odbiór prac nastąpi poprzez zweryfikowanie prawidłowości ich wykonania ze zleceniem oraz poprzez policzenie doniczek z zaszkółkowanymi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Jednostka miary czynn. rozl.</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Jednostka miary czynn. rozl.</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lastRenderedPageBreak/>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Jednostka miary czynn. rozl.</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Jednostka miary czynn. rozl.</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lastRenderedPageBreak/>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Jednostka miary czynn. rozl.</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Jednostka miary czynn. rozl.</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8" w:name="_Toc85016735"/>
      <w:bookmarkStart w:id="49" w:name="_Toc85175708"/>
      <w:r w:rsidRPr="00AE6C1B">
        <w:rPr>
          <w:color w:val="006600"/>
        </w:rPr>
        <w:lastRenderedPageBreak/>
        <w:t>VII.3. Gospodarka szkółkarska w szkółkach kontenerowych</w:t>
      </w:r>
      <w:bookmarkEnd w:id="48"/>
      <w:bookmarkEnd w:id="49"/>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Jednostka miary czynn. rozl.</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Jednostka miary czynn. rozl.</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lastRenderedPageBreak/>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Jednostka miary czynn. rozl.</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Jednostka miary czynn. rozl.</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lastRenderedPageBreak/>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Jednostka miary czynn. rozl.</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Jednostka miary czynn. rozl.</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Jednostka miary czynn. rozl.</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Jednostka miary czynn. rozl.</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Jednostka miary czynn. rozl.</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lastRenderedPageBreak/>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Jednostka miary czynn. rozl.</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lastRenderedPageBreak/>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Jednostka miary czynn. rozl.</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odbiór prac nastąpi poprzez doraźną kontrolę jakości prac oraz obliczenie ilości zaszkółkowanych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Jednostka miary czynn. rozl.</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lastRenderedPageBreak/>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ręczne zagęszczenie substratu wokół zaszkółkowanych sadzonek,</w:t>
      </w:r>
    </w:p>
    <w:p w14:paraId="2AA0E7F7" w14:textId="77777777" w:rsidR="007B13E1" w:rsidRDefault="007B13E1" w:rsidP="007B13E1">
      <w:pPr>
        <w:pStyle w:val="listaopisROSTWLP"/>
      </w:pPr>
      <w:r>
        <w:rPr>
          <w:rFonts w:eastAsia="SimSun"/>
          <w:lang w:eastAsia="en-US"/>
        </w:rPr>
        <w:t>odłożenie kontenera z zaszkółkowanymi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Jednostka miary czynn. rozl.</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lastRenderedPageBreak/>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lastRenderedPageBreak/>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Jednostka miary czynn. rozl.</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Jednostka miary czynn. rozl.</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Jednostka miary czynn. rozl.</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Jednostka miary czynn. rozl.</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lastRenderedPageBreak/>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Jednostka miary czynn. rozl.</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Jednostka miary czynn. rozl.</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lastRenderedPageBreak/>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Jednostka miary czynn. rozl.</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lastRenderedPageBreak/>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0" w:name="_Toc85175709"/>
      <w:r w:rsidRPr="00E833AC">
        <w:rPr>
          <w:lang w:bidi="hi-IN"/>
        </w:rPr>
        <w:lastRenderedPageBreak/>
        <w:t>Dział VIII – NASIENNICTWO I SELEKCJA</w:t>
      </w:r>
      <w:bookmarkEnd w:id="50"/>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1" w:name="_Toc85175710"/>
      <w:r w:rsidRPr="00E833AC">
        <w:rPr>
          <w:lang w:bidi="hi-IN"/>
        </w:rPr>
        <w:t>VIII.1 Nasiennictwo i selekcja</w:t>
      </w:r>
      <w:bookmarkEnd w:id="51"/>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2F57B789"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w:t>
      </w:r>
      <w:r w:rsidR="00D50292">
        <w:rPr>
          <w:rFonts w:asciiTheme="majorHAnsi" w:eastAsia="Verdana" w:hAnsiTheme="majorHAnsi" w:cs="Verdana"/>
          <w:kern w:val="1"/>
          <w:sz w:val="22"/>
          <w:szCs w:val="22"/>
          <w:lang w:eastAsia="zh-CN" w:bidi="hi-IN"/>
        </w:rPr>
        <w:t xml:space="preserve"> leśnictwa szkółkarskiego</w:t>
      </w:r>
      <w:r w:rsidRPr="00E833AC">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60D527A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D50292">
        <w:rPr>
          <w:rFonts w:asciiTheme="majorHAnsi" w:eastAsia="Verdana" w:hAnsiTheme="majorHAnsi" w:cs="Verdana"/>
          <w:kern w:val="1"/>
          <w:sz w:val="22"/>
          <w:szCs w:val="22"/>
          <w:lang w:eastAsia="zh-CN" w:bidi="hi-IN"/>
        </w:rPr>
        <w:t>3.1</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0FC811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D50292">
        <w:rPr>
          <w:rFonts w:asciiTheme="majorHAnsi" w:eastAsia="Verdana" w:hAnsiTheme="majorHAnsi" w:cs="Verdana"/>
          <w:kern w:val="1"/>
          <w:sz w:val="22"/>
          <w:szCs w:val="22"/>
          <w:lang w:eastAsia="zh-CN" w:bidi="hi-IN"/>
        </w:rPr>
        <w:t>leśnictwa szkółkarskiego</w:t>
      </w:r>
      <w:r w:rsidRPr="00E833AC">
        <w:rPr>
          <w:rFonts w:asciiTheme="majorHAnsi" w:eastAsia="Verdana" w:hAnsiTheme="majorHAnsi" w:cs="Verdana"/>
          <w:kern w:val="1"/>
          <w:sz w:val="22"/>
          <w:szCs w:val="22"/>
          <w:lang w:eastAsia="zh-CN" w:bidi="hi-IN"/>
        </w:rPr>
        <w:t xml:space="preserve"> .</w:t>
      </w:r>
    </w:p>
    <w:p w14:paraId="57794EA7" w14:textId="5B68F4D0"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D50292">
        <w:rPr>
          <w:rFonts w:asciiTheme="majorHAnsi" w:eastAsia="Verdana" w:hAnsiTheme="majorHAnsi" w:cs="Verdana"/>
          <w:kern w:val="1"/>
          <w:sz w:val="22"/>
          <w:szCs w:val="22"/>
          <w:lang w:eastAsia="zh-CN" w:bidi="hi-IN"/>
        </w:rPr>
        <w:t xml:space="preserve"> 3.1 </w:t>
      </w:r>
      <w:r w:rsidR="007F63A3" w:rsidRPr="00E833AC">
        <w:rPr>
          <w:rFonts w:asciiTheme="majorHAnsi" w:eastAsia="Verdana" w:hAnsiTheme="majorHAnsi" w:cs="Verdana"/>
          <w:kern w:val="1"/>
          <w:sz w:val="22"/>
          <w:szCs w:val="22"/>
          <w:lang w:eastAsia="zh-CN" w:bidi="hi-IN"/>
        </w:rPr>
        <w:t>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54E7321A"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w:t>
      </w:r>
      <w:r w:rsidR="00D50292">
        <w:rPr>
          <w:rFonts w:asciiTheme="majorHAnsi" w:eastAsia="Verdana" w:hAnsiTheme="majorHAnsi" w:cs="Verdana"/>
          <w:kern w:val="1"/>
          <w:sz w:val="22"/>
          <w:szCs w:val="22"/>
          <w:lang w:eastAsia="zh-CN" w:bidi="hi-IN"/>
        </w:rPr>
        <w:t>3.1</w:t>
      </w:r>
      <w:r w:rsidRPr="00E833AC">
        <w:rPr>
          <w:rFonts w:asciiTheme="majorHAnsi" w:eastAsia="Verdana" w:hAnsiTheme="majorHAnsi" w:cs="Verdana"/>
          <w:kern w:val="1"/>
          <w:sz w:val="22"/>
          <w:szCs w:val="22"/>
          <w:lang w:eastAsia="zh-CN" w:bidi="hi-IN"/>
        </w:rPr>
        <w:t xml:space="preserve">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lastRenderedPageBreak/>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2" w:name="_Toc85175711"/>
      <w:r w:rsidRPr="00E833AC">
        <w:rPr>
          <w:lang w:bidi="hi-IN"/>
        </w:rPr>
        <w:lastRenderedPageBreak/>
        <w:t>Dział IX – ZADRZEWIENIA</w:t>
      </w:r>
      <w:bookmarkEnd w:id="52"/>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3" w:name="_Toc85175712"/>
      <w:r w:rsidRPr="00E833AC">
        <w:rPr>
          <w:lang w:bidi="hi-IN"/>
        </w:rPr>
        <w:t>IX.1 Prace w zakresie zadrzewień</w:t>
      </w:r>
      <w:bookmarkEnd w:id="53"/>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lastRenderedPageBreak/>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4" w:name="_Toc85175713"/>
      <w:r w:rsidRPr="00697D67">
        <w:lastRenderedPageBreak/>
        <w:t>Dział</w:t>
      </w:r>
      <w:r w:rsidRPr="00E833AC">
        <w:rPr>
          <w:rFonts w:eastAsia="Bitstream Vera Sans" w:cs="Arial"/>
          <w:kern w:val="1"/>
          <w:lang w:bidi="hi-IN"/>
        </w:rPr>
        <w:t xml:space="preserve"> X – </w:t>
      </w:r>
      <w:r w:rsidRPr="00E833AC">
        <w:t>UBOCZNE UŻYTKOWANIE LASU</w:t>
      </w:r>
      <w:bookmarkEnd w:id="54"/>
    </w:p>
    <w:p w14:paraId="143C17C9" w14:textId="77777777" w:rsidR="007054DF" w:rsidRPr="00E833AC" w:rsidRDefault="007054DF" w:rsidP="00697D67">
      <w:pPr>
        <w:pStyle w:val="Nagwek3"/>
      </w:pPr>
      <w:bookmarkStart w:id="55" w:name="_Toc85175714"/>
      <w:r w:rsidRPr="00E833AC">
        <w:t xml:space="preserve">X.1 Uboczne </w:t>
      </w:r>
      <w:r w:rsidRPr="00697D67">
        <w:t>użytkowanie</w:t>
      </w:r>
      <w:r w:rsidRPr="00E833AC">
        <w:t xml:space="preserve"> lasu</w:t>
      </w:r>
      <w:bookmarkEnd w:id="55"/>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6" w:name="_Toc78877352"/>
      <w:bookmarkStart w:id="57" w:name="_Toc83639078"/>
      <w:bookmarkStart w:id="58" w:name="_Toc85175715"/>
      <w:r w:rsidRPr="00697D67">
        <w:rPr>
          <w:color w:val="006600"/>
        </w:rPr>
        <w:lastRenderedPageBreak/>
        <w:t xml:space="preserve">Dział XI - </w:t>
      </w:r>
      <w:r w:rsidR="009B1965" w:rsidRPr="00697D67">
        <w:rPr>
          <w:color w:val="006600"/>
        </w:rPr>
        <w:t xml:space="preserve">GOSPODARKA ŁOWIECKA W </w:t>
      </w:r>
      <w:r w:rsidRPr="00697D67">
        <w:rPr>
          <w:color w:val="006600"/>
        </w:rPr>
        <w:t>OHZ</w:t>
      </w:r>
      <w:bookmarkEnd w:id="56"/>
      <w:bookmarkEnd w:id="57"/>
      <w:bookmarkEnd w:id="58"/>
    </w:p>
    <w:p w14:paraId="2E058B65" w14:textId="77777777" w:rsidR="00AF39C5" w:rsidRPr="00697D67" w:rsidRDefault="00AF39C5" w:rsidP="00697D67">
      <w:pPr>
        <w:pStyle w:val="Nagwek3"/>
        <w:rPr>
          <w:color w:val="006600"/>
        </w:rPr>
      </w:pPr>
      <w:bookmarkStart w:id="59" w:name="_Toc78877353"/>
      <w:bookmarkStart w:id="60" w:name="_Toc83639079"/>
      <w:bookmarkStart w:id="61" w:name="_Toc85175716"/>
      <w:r w:rsidRPr="00697D67">
        <w:rPr>
          <w:color w:val="006600"/>
        </w:rPr>
        <w:t>XI.1 Pozyskanie zwierzyny</w:t>
      </w:r>
      <w:bookmarkEnd w:id="59"/>
      <w:bookmarkEnd w:id="60"/>
      <w:bookmarkEnd w:id="61"/>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lastRenderedPageBreak/>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2" w:name="_Toc78877354"/>
      <w:bookmarkStart w:id="63" w:name="_Toc83639080"/>
      <w:bookmarkStart w:id="64" w:name="_Toc85175717"/>
      <w:r w:rsidRPr="00697D67">
        <w:rPr>
          <w:color w:val="006600"/>
        </w:rPr>
        <w:t>XI.2 Organizacja polowań w OHZ LP</w:t>
      </w:r>
      <w:bookmarkEnd w:id="62"/>
      <w:bookmarkEnd w:id="63"/>
      <w:bookmarkEnd w:id="64"/>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lastRenderedPageBreak/>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t>
      </w:r>
      <w:r w:rsidRPr="00AF39C5">
        <w:lastRenderedPageBreak/>
        <w:t xml:space="preserve">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5" w:name="_Toc78877355"/>
      <w:bookmarkStart w:id="66" w:name="_Toc83639081"/>
      <w:bookmarkStart w:id="67" w:name="_Toc85175718"/>
      <w:r w:rsidRPr="003607BA">
        <w:rPr>
          <w:color w:val="006600"/>
        </w:rPr>
        <w:t>XI.3. Urządzenia łowieckie</w:t>
      </w:r>
      <w:bookmarkEnd w:id="65"/>
      <w:bookmarkEnd w:id="66"/>
      <w:bookmarkEnd w:id="67"/>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8"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69" w:name="_Toc78877357"/>
      <w:r w:rsidRPr="003607BA">
        <w:rPr>
          <w:rFonts w:ascii="Cambria" w:hAnsi="Cambria"/>
          <w:color w:val="006600"/>
          <w:sz w:val="22"/>
        </w:rPr>
        <w:t>2.2 Budowa nowych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0" w:name="_Toc78877364"/>
      <w:bookmarkStart w:id="71" w:name="_Toc83639082"/>
      <w:bookmarkStart w:id="72" w:name="_Toc85175719"/>
      <w:r w:rsidRPr="003607BA">
        <w:rPr>
          <w:color w:val="006600"/>
        </w:rPr>
        <w:t>XI.4. Zabezpieczenie upraw rolnych od szkód łowieckich</w:t>
      </w:r>
      <w:bookmarkEnd w:id="70"/>
      <w:bookmarkEnd w:id="71"/>
      <w:bookmarkEnd w:id="72"/>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lastRenderedPageBreak/>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12D7F421" w:rsidR="00AF39C5" w:rsidRPr="005A7B69" w:rsidRDefault="00AF39C5" w:rsidP="005A7B69">
      <w:pPr>
        <w:pStyle w:val="Nagwek3"/>
        <w:rPr>
          <w:color w:val="006600"/>
        </w:rPr>
      </w:pPr>
      <w:bookmarkStart w:id="73" w:name="_Toc78877371"/>
      <w:bookmarkStart w:id="74" w:name="_Toc83639083"/>
      <w:bookmarkStart w:id="75" w:name="_Toc85175720"/>
      <w:r w:rsidRPr="005A7B69">
        <w:rPr>
          <w:color w:val="006600"/>
        </w:rPr>
        <w:t>XI.5.  Dokarmianie zwierzyny</w:t>
      </w:r>
      <w:bookmarkEnd w:id="73"/>
      <w:bookmarkEnd w:id="74"/>
      <w:bookmarkEnd w:id="75"/>
      <w:r w:rsidR="00D50292">
        <w:rPr>
          <w:color w:val="006600"/>
        </w:rPr>
        <w:t xml:space="preserve"> </w:t>
      </w:r>
      <w:r w:rsidR="00D50292">
        <w:t>n.d.</w:t>
      </w:r>
      <w:r w:rsidR="00D50292">
        <w:rPr>
          <w:vertAlign w:val="superscript"/>
        </w:rPr>
        <w:t>1)</w:t>
      </w:r>
    </w:p>
    <w:p w14:paraId="5F076EB1" w14:textId="77777777" w:rsidR="00AF39C5" w:rsidRPr="00AF39C5" w:rsidRDefault="00AF39C5" w:rsidP="00AF39C5">
      <w:pPr>
        <w:jc w:val="both"/>
        <w:rPr>
          <w:rFonts w:ascii="Cambria" w:hAnsi="Cambria"/>
          <w:b/>
          <w:color w:val="006600"/>
          <w:sz w:val="22"/>
        </w:rPr>
      </w:pPr>
      <w:bookmarkStart w:id="76" w:name="_Toc78877372"/>
      <w:r w:rsidRPr="00AF39C5">
        <w:rPr>
          <w:rFonts w:ascii="Cambria" w:hAnsi="Cambria"/>
          <w:b/>
          <w:color w:val="006600"/>
          <w:sz w:val="22"/>
        </w:rPr>
        <w:t>4.1 Dokarmianie zwierzyny - sól</w:t>
      </w:r>
      <w:bookmarkEnd w:id="76"/>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7" w:name="_Toc78877373"/>
      <w:r w:rsidRPr="00AF39C5">
        <w:rPr>
          <w:rFonts w:ascii="Cambria" w:hAnsi="Cambria"/>
          <w:b/>
          <w:color w:val="006600"/>
          <w:sz w:val="22"/>
        </w:rPr>
        <w:t>4.2 Dokarmianie zwierzyny – karma soczysta</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8" w:name="_Toc78877374"/>
      <w:r w:rsidRPr="00AF39C5">
        <w:rPr>
          <w:rFonts w:ascii="Cambria" w:hAnsi="Cambria"/>
          <w:b/>
          <w:color w:val="006600"/>
          <w:sz w:val="22"/>
        </w:rPr>
        <w:t>4.3 Dokarmianie zwierzyny – karma treściwa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79" w:name="_Toc78877375"/>
      <w:r w:rsidRPr="00AF39C5">
        <w:rPr>
          <w:rFonts w:ascii="Cambria" w:hAnsi="Cambria"/>
          <w:b/>
          <w:color w:val="006600"/>
          <w:sz w:val="22"/>
        </w:rPr>
        <w:t>4.4 Dokarmianie zwierzyny – karma sucha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0" w:name="_Toc78877376"/>
      <w:bookmarkStart w:id="81" w:name="_Toc83639084"/>
      <w:bookmarkStart w:id="82" w:name="_Toc85175721"/>
      <w:r w:rsidRPr="00AF39C5">
        <w:rPr>
          <w:rFonts w:ascii="Cambria" w:eastAsia="Calibri" w:hAnsi="Cambria" w:cs="Arial"/>
          <w:b/>
          <w:bCs/>
          <w:color w:val="006600"/>
          <w:sz w:val="22"/>
          <w:szCs w:val="22"/>
          <w:lang w:eastAsia="en-US"/>
        </w:rPr>
        <w:t>XI.6.  Koszty zasiedlania łowisk</w:t>
      </w:r>
      <w:bookmarkEnd w:id="80"/>
      <w:bookmarkEnd w:id="81"/>
      <w:bookmarkEnd w:id="8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lastRenderedPageBreak/>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3" w:name="_Toc83639085"/>
      <w:bookmarkStart w:id="84" w:name="_Toc85175722"/>
      <w:r w:rsidRPr="00AF39C5">
        <w:rPr>
          <w:rFonts w:ascii="Cambria" w:eastAsia="Calibri" w:hAnsi="Cambria" w:cs="Arial"/>
          <w:b/>
          <w:bCs/>
          <w:color w:val="006600"/>
          <w:sz w:val="22"/>
          <w:szCs w:val="22"/>
          <w:lang w:eastAsia="en-US"/>
        </w:rPr>
        <w:t>XI.7.  Zagospodarowanie łąk własnych i poletek łowieckiech</w:t>
      </w:r>
      <w:bookmarkEnd w:id="83"/>
      <w:bookmarkEnd w:id="84"/>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lastRenderedPageBreak/>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5" w:name="_Toc83639086"/>
      <w:bookmarkStart w:id="86" w:name="_Toc85175723"/>
      <w:r w:rsidRPr="00AF39C5">
        <w:rPr>
          <w:rFonts w:ascii="Cambria" w:eastAsia="SimSun" w:hAnsi="Cambria" w:cs="Arial"/>
          <w:b/>
          <w:i/>
          <w:color w:val="006600"/>
          <w:sz w:val="24"/>
          <w:szCs w:val="22"/>
          <w:lang w:eastAsia="en-US"/>
        </w:rPr>
        <w:lastRenderedPageBreak/>
        <w:t>Dział XII. UTRZYMANIE OBIEKTÓW INFRASTRUKTURY LEŚNEJ</w:t>
      </w:r>
      <w:bookmarkEnd w:id="85"/>
      <w:bookmarkEnd w:id="86"/>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7" w:name="_Toc83639087"/>
      <w:bookmarkStart w:id="88" w:name="_Toc85175724"/>
      <w:r w:rsidRPr="00AF39C5">
        <w:rPr>
          <w:rFonts w:ascii="Cambria" w:eastAsia="Calibri" w:hAnsi="Cambria" w:cs="Arial"/>
          <w:b/>
          <w:bCs/>
          <w:color w:val="006600"/>
          <w:sz w:val="22"/>
          <w:szCs w:val="22"/>
          <w:lang w:eastAsia="en-US"/>
        </w:rPr>
        <w:t>XII.1. Utrzymanie dróg leśnych</w:t>
      </w:r>
      <w:bookmarkEnd w:id="87"/>
      <w:bookmarkEnd w:id="88"/>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odprowadzenie wody gruntowej oraz opadowej poprzez wykonanie poprzecznych spływek, ścięcie poboczy dróg leśnych;</w:t>
      </w:r>
    </w:p>
    <w:p w14:paraId="2C9CD353" w14:textId="77777777" w:rsidR="00AF39C5" w:rsidRPr="00AF39C5" w:rsidRDefault="00AF39C5" w:rsidP="008C2245">
      <w:pPr>
        <w:pStyle w:val="listaopisROSTWLP"/>
      </w:pPr>
      <w:r w:rsidRPr="00AF39C5">
        <w:t>naprawa osadzenia wodospustu przez jego odkopanie i powtórne założenie;</w:t>
      </w:r>
    </w:p>
    <w:p w14:paraId="1763E5E8" w14:textId="77777777" w:rsidR="00AF39C5" w:rsidRPr="00AF39C5" w:rsidRDefault="00AF39C5" w:rsidP="008C2245">
      <w:pPr>
        <w:pStyle w:val="listaopisROSTWLP"/>
      </w:pPr>
      <w:r w:rsidRPr="00AF39C5">
        <w:t>osadzenie nowych wodospustów;</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lastRenderedPageBreak/>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9" w:name="_Toc83639088"/>
      <w:bookmarkStart w:id="90" w:name="_Toc85175725"/>
      <w:r w:rsidRPr="00AF39C5">
        <w:rPr>
          <w:rFonts w:ascii="Cambria" w:eastAsia="Calibri" w:hAnsi="Cambria" w:cs="Arial"/>
          <w:b/>
          <w:bCs/>
          <w:color w:val="006600"/>
          <w:sz w:val="22"/>
          <w:szCs w:val="22"/>
          <w:lang w:eastAsia="en-US"/>
        </w:rPr>
        <w:t>XII.2 Mostki, dylówki, wodozwody</w:t>
      </w:r>
      <w:bookmarkEnd w:id="89"/>
      <w:bookmarkEnd w:id="90"/>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lastRenderedPageBreak/>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AF39C5" w:rsidRDefault="00AF39C5" w:rsidP="008C2245">
      <w:pPr>
        <w:pStyle w:val="listaopisROSTWLP"/>
      </w:pPr>
      <w:r w:rsidRPr="00AF39C5">
        <w:t>zasypanie belek dylówki gruntem rodzinnym złożonym na poboczu dylówki;</w:t>
      </w:r>
    </w:p>
    <w:p w14:paraId="0F77D3E3" w14:textId="77777777" w:rsidR="00AF39C5" w:rsidRPr="00AF39C5" w:rsidRDefault="00AF39C5" w:rsidP="008C2245">
      <w:pPr>
        <w:pStyle w:val="listaopisROSTWLP"/>
      </w:pPr>
      <w:r w:rsidRPr="00AF39C5">
        <w:t>po zakończeniu robót teren wzdłuż ułożonej dylówki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lastRenderedPageBreak/>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14:paraId="5B1DFFB3" w14:textId="77777777"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Zagęszczenie gruntu po montażu wodozwodu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14:paraId="688826F4" w14:textId="77777777"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Zagęszczenie gruntu po montażu wodozwodu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dokonanie pomiaru średnicy drewna, pomiar szerokości mostku, przeliczenie mocowań (np. przy pomocy: taśmy mierniczej, średnicomierza itp),</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1" w:name="_Toc83639089"/>
      <w:bookmarkStart w:id="92" w:name="_Toc85175726"/>
      <w:r w:rsidRPr="00AF39C5">
        <w:rPr>
          <w:rFonts w:ascii="Cambria" w:eastAsia="SimSun" w:hAnsi="Cambria" w:cs="Arial"/>
          <w:b/>
          <w:i/>
          <w:color w:val="006600"/>
          <w:sz w:val="24"/>
          <w:szCs w:val="22"/>
          <w:lang w:eastAsia="en-US" w:bidi="hi-IN"/>
        </w:rPr>
        <w:lastRenderedPageBreak/>
        <w:t>Dział XIII – UTRZYMANIE OBIEKTÓW WODNO-MELIORACYJNYCH</w:t>
      </w:r>
      <w:bookmarkEnd w:id="91"/>
      <w:bookmarkEnd w:id="92"/>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3" w:name="_Toc83639090"/>
      <w:bookmarkStart w:id="94"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3"/>
      <w:bookmarkEnd w:id="94"/>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82A48" w14:textId="77777777" w:rsidR="00302836" w:rsidRDefault="00302836" w:rsidP="00837D05">
      <w:r>
        <w:separator/>
      </w:r>
    </w:p>
  </w:endnote>
  <w:endnote w:type="continuationSeparator" w:id="0">
    <w:p w14:paraId="40113829" w14:textId="77777777" w:rsidR="00302836" w:rsidRDefault="00302836"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AF1DD9" w:rsidRDefault="00AF1DD9">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7BA3" w:rsidRPr="00417BA3">
          <w:rPr>
            <w:rFonts w:asciiTheme="majorHAnsi" w:eastAsiaTheme="majorEastAsia" w:hAnsiTheme="majorHAnsi" w:cstheme="majorBidi"/>
            <w:noProof/>
            <w:sz w:val="24"/>
            <w:szCs w:val="24"/>
          </w:rPr>
          <w:t>141</w:t>
        </w:r>
        <w:r w:rsidRPr="00837D05">
          <w:rPr>
            <w:rFonts w:asciiTheme="majorHAnsi" w:eastAsiaTheme="majorEastAsia" w:hAnsiTheme="majorHAnsi" w:cstheme="majorBidi"/>
            <w:sz w:val="24"/>
            <w:szCs w:val="24"/>
          </w:rPr>
          <w:fldChar w:fldCharType="end"/>
        </w:r>
      </w:p>
    </w:sdtContent>
  </w:sdt>
  <w:p w14:paraId="5ABF93C4" w14:textId="77777777" w:rsidR="00AF1DD9" w:rsidRDefault="00AF1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DB949" w14:textId="77777777" w:rsidR="00302836" w:rsidRDefault="00302836" w:rsidP="00837D05">
      <w:r>
        <w:separator/>
      </w:r>
    </w:p>
  </w:footnote>
  <w:footnote w:type="continuationSeparator" w:id="0">
    <w:p w14:paraId="56795E47" w14:textId="77777777" w:rsidR="00302836" w:rsidRDefault="00302836"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76DF5"/>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07DA"/>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3863"/>
    <w:rsid w:val="001B41A0"/>
    <w:rsid w:val="001B56A5"/>
    <w:rsid w:val="001B5FED"/>
    <w:rsid w:val="001B6A86"/>
    <w:rsid w:val="001B73EA"/>
    <w:rsid w:val="001C0190"/>
    <w:rsid w:val="001C1530"/>
    <w:rsid w:val="001C2E24"/>
    <w:rsid w:val="001C792F"/>
    <w:rsid w:val="001C7EA6"/>
    <w:rsid w:val="001D17C5"/>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31364"/>
    <w:rsid w:val="0023149D"/>
    <w:rsid w:val="002335E5"/>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02836"/>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17BA3"/>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7B2"/>
    <w:rsid w:val="00485C9F"/>
    <w:rsid w:val="004862AA"/>
    <w:rsid w:val="00490F4E"/>
    <w:rsid w:val="00495399"/>
    <w:rsid w:val="00495BC0"/>
    <w:rsid w:val="0049651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3611"/>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06A3"/>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1A98"/>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5DC"/>
    <w:rsid w:val="006F7202"/>
    <w:rsid w:val="006F7B10"/>
    <w:rsid w:val="00702108"/>
    <w:rsid w:val="007054DF"/>
    <w:rsid w:val="00712A68"/>
    <w:rsid w:val="00716312"/>
    <w:rsid w:val="00717746"/>
    <w:rsid w:val="00720C2E"/>
    <w:rsid w:val="00721022"/>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A443D"/>
    <w:rsid w:val="008A4EC3"/>
    <w:rsid w:val="008A58BE"/>
    <w:rsid w:val="008B34AF"/>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8F6335"/>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4E22"/>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267"/>
    <w:rsid w:val="00AA2869"/>
    <w:rsid w:val="00AA3DA3"/>
    <w:rsid w:val="00AA60BB"/>
    <w:rsid w:val="00AA63AA"/>
    <w:rsid w:val="00AA751B"/>
    <w:rsid w:val="00AB054D"/>
    <w:rsid w:val="00AB64C5"/>
    <w:rsid w:val="00AB7B43"/>
    <w:rsid w:val="00AC4151"/>
    <w:rsid w:val="00AC50F5"/>
    <w:rsid w:val="00AC7D64"/>
    <w:rsid w:val="00AD2C17"/>
    <w:rsid w:val="00AD5A0F"/>
    <w:rsid w:val="00AD7ABE"/>
    <w:rsid w:val="00AE07FF"/>
    <w:rsid w:val="00AE4024"/>
    <w:rsid w:val="00AE6C1B"/>
    <w:rsid w:val="00AF0C70"/>
    <w:rsid w:val="00AF1DD9"/>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23A5"/>
    <w:rsid w:val="00C46117"/>
    <w:rsid w:val="00C51C0E"/>
    <w:rsid w:val="00C52064"/>
    <w:rsid w:val="00C52E89"/>
    <w:rsid w:val="00C53FDD"/>
    <w:rsid w:val="00C61E24"/>
    <w:rsid w:val="00C638D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292"/>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4C2F"/>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1179"/>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3527A"/>
    <w:rsid w:val="00F424DB"/>
    <w:rsid w:val="00F42DAC"/>
    <w:rsid w:val="00F440A9"/>
    <w:rsid w:val="00F52298"/>
    <w:rsid w:val="00F5375A"/>
    <w:rsid w:val="00F53BA0"/>
    <w:rsid w:val="00F5713C"/>
    <w:rsid w:val="00F572B3"/>
    <w:rsid w:val="00F60D24"/>
    <w:rsid w:val="00F6325A"/>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B970-6759-4E94-BE6E-D322C0CF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200</Pages>
  <Words>51847</Words>
  <Characters>311087</Characters>
  <Application>Microsoft Office Word</Application>
  <DocSecurity>0</DocSecurity>
  <Lines>2592</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2</cp:revision>
  <cp:lastPrinted>2021-11-04T08:54:00Z</cp:lastPrinted>
  <dcterms:created xsi:type="dcterms:W3CDTF">2021-12-28T10:35:00Z</dcterms:created>
  <dcterms:modified xsi:type="dcterms:W3CDTF">2021-12-28T10:35:00Z</dcterms:modified>
</cp:coreProperties>
</file>