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24" w:rsidRDefault="00653D87">
      <w:r>
        <w:t>Chladiaca vitrína pre potreby určenia PHZ (predpokladaná hodnota zákazky)</w:t>
      </w:r>
    </w:p>
    <w:p w:rsidR="00653D87" w:rsidRDefault="00653D87"/>
    <w:p w:rsidR="00653D87" w:rsidRDefault="00653D87">
      <w:r>
        <w:t xml:space="preserve">Voľne stojaca chladiaca vitrína s objemom cca. </w:t>
      </w:r>
      <w:r w:rsidR="00D37ACF">
        <w:t>300</w:t>
      </w:r>
      <w:r>
        <w:t xml:space="preserve"> l;</w:t>
      </w:r>
    </w:p>
    <w:p w:rsidR="00653D87" w:rsidRDefault="00653D87">
      <w:r>
        <w:t>Nastaviteľný rozsah teploty od  0</w:t>
      </w:r>
      <w:r>
        <w:t>⁰C</w:t>
      </w:r>
      <w:r>
        <w:t xml:space="preserve"> – 10 ⁰C;</w:t>
      </w:r>
    </w:p>
    <w:p w:rsidR="00E967DC" w:rsidRDefault="00E967DC">
      <w:r>
        <w:t xml:space="preserve">Jednodverová; </w:t>
      </w:r>
      <w:bookmarkStart w:id="0" w:name="_GoBack"/>
      <w:bookmarkEnd w:id="0"/>
    </w:p>
    <w:p w:rsidR="00653D87" w:rsidRDefault="00653D87">
      <w:r>
        <w:t>Značka – nerozhoduje;</w:t>
      </w:r>
    </w:p>
    <w:p w:rsidR="00653D87" w:rsidRDefault="00653D87">
      <w:r>
        <w:t>Farba – nerozhoduje;</w:t>
      </w:r>
    </w:p>
    <w:p w:rsidR="00653D87" w:rsidRDefault="00653D87">
      <w:r>
        <w:t>Energetický variant – nerozhoduje;</w:t>
      </w:r>
    </w:p>
    <w:p w:rsidR="00653D87" w:rsidRDefault="00653D87"/>
    <w:sectPr w:rsidR="00653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DD"/>
    <w:rsid w:val="00653D87"/>
    <w:rsid w:val="00927E24"/>
    <w:rsid w:val="00D37ACF"/>
    <w:rsid w:val="00E967DC"/>
    <w:rsid w:val="00E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74CEC-4636-426B-A074-4DD4805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BB-AXEL BB-AXEL</dc:creator>
  <cp:keywords/>
  <dc:description/>
  <cp:lastModifiedBy>BB-AXEL BB-AXEL</cp:lastModifiedBy>
  <cp:revision>4</cp:revision>
  <dcterms:created xsi:type="dcterms:W3CDTF">2022-01-16T08:53:00Z</dcterms:created>
  <dcterms:modified xsi:type="dcterms:W3CDTF">2022-01-16T09:11:00Z</dcterms:modified>
</cp:coreProperties>
</file>