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97959" w14:textId="77777777" w:rsidR="00603289" w:rsidRDefault="004372FB" w:rsidP="008D6B30">
      <w:pPr>
        <w:shd w:val="clear" w:color="auto" w:fill="FFFFFF"/>
        <w:ind w:left="70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48C1034E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FA8951D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16D41D7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…………………………..….</w:t>
      </w:r>
    </w:p>
    <w:p w14:paraId="0783B9D0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Pieczęć  Wykonawcy</w:t>
      </w:r>
    </w:p>
    <w:p w14:paraId="637C18D5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………………………………….</w:t>
      </w:r>
    </w:p>
    <w:p w14:paraId="2AD18D08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(miejscowość, data)</w:t>
      </w:r>
    </w:p>
    <w:p w14:paraId="441C23BA" w14:textId="2CE4DB6F" w:rsidR="00603289" w:rsidRDefault="004372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Znak sprawy: DO.3201-</w:t>
      </w:r>
      <w:r w:rsidR="00DC6645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/2022</w:t>
      </w:r>
    </w:p>
    <w:p w14:paraId="06937CC7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326887A" w14:textId="77777777" w:rsidR="00603289" w:rsidRDefault="004372FB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84E9446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 o.</w:t>
      </w:r>
    </w:p>
    <w:p w14:paraId="599B271B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14:paraId="3038234E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14:paraId="74AF41C6" w14:textId="77777777" w:rsidR="00603289" w:rsidRDefault="00603289">
      <w:pPr>
        <w:pStyle w:val="Style14"/>
        <w:spacing w:line="288" w:lineRule="exact"/>
        <w:rPr>
          <w:rFonts w:asciiTheme="minorHAnsi" w:hAnsiTheme="minorHAnsi" w:cstheme="minorHAnsi"/>
          <w:b/>
          <w:sz w:val="22"/>
          <w:szCs w:val="22"/>
        </w:rPr>
      </w:pPr>
    </w:p>
    <w:p w14:paraId="779B1C5C" w14:textId="149BFDCB" w:rsidR="00432A98" w:rsidRDefault="00432A98" w:rsidP="00432A98">
      <w:pPr>
        <w:jc w:val="both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>dtwarzanie nawierzchni asfaltowej w latach 2022-2023, po usuniętych awariach i pracach konserwacyjnych przeprowadzanych  na sieciach wodociągowych, kanalizacji sanitarnej  i deszczowej  położonych na terenie Miasta Piotrkowa Trybunalskiego.</w:t>
      </w:r>
    </w:p>
    <w:p w14:paraId="0FB07C73" w14:textId="77777777" w:rsidR="00356246" w:rsidRDefault="00356246" w:rsidP="00356246">
      <w:pPr>
        <w:pStyle w:val="Zwykytekst3"/>
        <w:rPr>
          <w:b/>
          <w:bCs/>
          <w:color w:val="auto"/>
          <w:sz w:val="22"/>
          <w:szCs w:val="22"/>
          <w:u w:val="single"/>
        </w:rPr>
      </w:pPr>
    </w:p>
    <w:p w14:paraId="529EA21F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trike/>
          <w:sz w:val="22"/>
          <w:szCs w:val="22"/>
        </w:rPr>
      </w:pPr>
    </w:p>
    <w:p w14:paraId="2ABE646B" w14:textId="77777777" w:rsidR="00603289" w:rsidRDefault="004372F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      ...........................................................................................................................</w:t>
      </w:r>
    </w:p>
    <w:p w14:paraId="651F1896" w14:textId="77777777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NIP: ..................................              REGON: .......................................</w:t>
      </w:r>
    </w:p>
    <w:p w14:paraId="74FF29C6" w14:textId="67C0BC0F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TEL: (....) ........................               </w:t>
      </w:r>
      <w:r w:rsidR="00F50152">
        <w:rPr>
          <w:rFonts w:asciiTheme="minorHAnsi" w:hAnsiTheme="minorHAnsi" w:cstheme="minorHAnsi"/>
          <w:b/>
          <w:sz w:val="22"/>
          <w:szCs w:val="22"/>
        </w:rPr>
        <w:t xml:space="preserve">Email: </w:t>
      </w:r>
      <w:r>
        <w:rPr>
          <w:rFonts w:asciiTheme="minorHAnsi" w:hAnsiTheme="minorHAnsi" w:cstheme="minorHAnsi"/>
          <w:b/>
          <w:sz w:val="22"/>
          <w:szCs w:val="22"/>
        </w:rPr>
        <w:t xml:space="preserve"> ..................................</w:t>
      </w:r>
    </w:p>
    <w:p w14:paraId="7BAC892D" w14:textId="298E3BB3" w:rsidR="00E5087F" w:rsidRPr="00AC1209" w:rsidRDefault="00E5087F" w:rsidP="00E5087F">
      <w:pPr>
        <w:widowControl/>
        <w:numPr>
          <w:ilvl w:val="0"/>
          <w:numId w:val="7"/>
        </w:numPr>
        <w:suppressAutoHyphens/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</w:t>
      </w:r>
      <w:r w:rsidR="001D6B6F">
        <w:rPr>
          <w:rFonts w:ascii="Calibri" w:hAnsi="Calibri"/>
          <w:sz w:val="22"/>
          <w:szCs w:val="22"/>
        </w:rPr>
        <w:t xml:space="preserve">                       </w:t>
      </w:r>
      <w:r w:rsidRPr="00AC1209">
        <w:rPr>
          <w:rFonts w:ascii="Calibri" w:hAnsi="Calibri"/>
          <w:sz w:val="22"/>
          <w:szCs w:val="22"/>
        </w:rPr>
        <w:t xml:space="preserve">i załącznikami do SWZ. </w:t>
      </w:r>
    </w:p>
    <w:p w14:paraId="25178161" w14:textId="50951CEA" w:rsidR="00E5087F" w:rsidRPr="00AC1209" w:rsidRDefault="00E5087F" w:rsidP="00E5087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zapoznaliśmy się ze Specyfikacją Warunków Zamówienia i załącznikami do SWZ, przekazanymi przez Zamawiającego i uznajemy się za związanych określonymi w nich postanowieniami </w:t>
      </w:r>
      <w:r w:rsidR="001D6B6F">
        <w:rPr>
          <w:rFonts w:ascii="Calibri" w:hAnsi="Calibri"/>
          <w:sz w:val="22"/>
          <w:szCs w:val="22"/>
        </w:rPr>
        <w:t xml:space="preserve">                           </w:t>
      </w:r>
      <w:r w:rsidRPr="00AC1209">
        <w:rPr>
          <w:rFonts w:ascii="Calibri" w:hAnsi="Calibri"/>
          <w:sz w:val="22"/>
          <w:szCs w:val="22"/>
        </w:rPr>
        <w:t>i zasadami postępowania.</w:t>
      </w:r>
    </w:p>
    <w:p w14:paraId="11CB2DCC" w14:textId="77777777" w:rsidR="00E5087F" w:rsidRPr="00782460" w:rsidRDefault="00E5087F" w:rsidP="00E5087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  <w:bookmarkStart w:id="0" w:name="_GoBack"/>
      <w:bookmarkEnd w:id="0"/>
    </w:p>
    <w:p w14:paraId="0AD77CDF" w14:textId="77777777" w:rsidR="00603289" w:rsidRDefault="00603289">
      <w:pPr>
        <w:widowControl/>
        <w:tabs>
          <w:tab w:val="left" w:pos="1545"/>
        </w:tabs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98C02D" w14:textId="5F202B3B" w:rsidR="00F50152" w:rsidRPr="001540E7" w:rsidRDefault="001540E7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Cs/>
        </w:rPr>
        <w:t>z</w:t>
      </w:r>
      <w:r w:rsidR="00F50152" w:rsidRPr="001540E7">
        <w:rPr>
          <w:rFonts w:asciiTheme="minorHAnsi" w:hAnsiTheme="minorHAnsi" w:cstheme="minorHAnsi"/>
          <w:bCs/>
        </w:rPr>
        <w:t xml:space="preserve">a wartość </w:t>
      </w:r>
      <w:r w:rsidR="00F50152" w:rsidRPr="001540E7">
        <w:rPr>
          <w:rFonts w:asciiTheme="minorHAnsi" w:hAnsiTheme="minorHAnsi" w:cstheme="minorHAnsi"/>
          <w:spacing w:val="-2"/>
        </w:rPr>
        <w:t>netto</w:t>
      </w:r>
      <w:r w:rsidR="00F50152" w:rsidRPr="001540E7">
        <w:rPr>
          <w:rFonts w:asciiTheme="minorHAnsi" w:hAnsiTheme="minorHAnsi" w:cstheme="minorHAnsi"/>
        </w:rPr>
        <w:t xml:space="preserve">  </w:t>
      </w:r>
      <w:r w:rsidR="00F50152" w:rsidRPr="001540E7">
        <w:rPr>
          <w:rFonts w:asciiTheme="minorHAnsi" w:hAnsiTheme="minorHAnsi" w:cstheme="minorHAnsi"/>
          <w:b/>
          <w:spacing w:val="-2"/>
        </w:rPr>
        <w:t>……………………….……………. zł</w:t>
      </w:r>
      <w:r w:rsidR="00F50152" w:rsidRPr="001540E7">
        <w:rPr>
          <w:rFonts w:asciiTheme="minorHAnsi" w:hAnsiTheme="minorHAnsi" w:cstheme="minorHAnsi"/>
          <w:spacing w:val="-2"/>
        </w:rPr>
        <w:t xml:space="preserve">  (słownie: ………..……………………………………... złotych),</w:t>
      </w:r>
    </w:p>
    <w:p w14:paraId="7ABB5BD6" w14:textId="7E9A83DA" w:rsidR="00F50152" w:rsidRPr="001540E7" w:rsidRDefault="00F50152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"/>
        </w:rPr>
      </w:pPr>
      <w:r w:rsidRPr="001540E7">
        <w:rPr>
          <w:rFonts w:asciiTheme="minorHAnsi" w:hAnsiTheme="minorHAnsi" w:cstheme="minorHAnsi"/>
          <w:spacing w:val="-4"/>
        </w:rPr>
        <w:t>obowiązujący podatek VAT 23</w:t>
      </w:r>
      <w:r w:rsidRPr="001540E7">
        <w:rPr>
          <w:rFonts w:asciiTheme="minorHAnsi" w:hAnsiTheme="minorHAnsi" w:cstheme="minorHAnsi"/>
        </w:rPr>
        <w:t xml:space="preserve">% w kwocie </w:t>
      </w:r>
      <w:r w:rsidRPr="001540E7">
        <w:rPr>
          <w:rFonts w:asciiTheme="minorHAnsi" w:hAnsiTheme="minorHAnsi" w:cstheme="minorHAnsi"/>
          <w:b/>
        </w:rPr>
        <w:t>…...………………</w:t>
      </w:r>
      <w:r w:rsidR="001540E7">
        <w:rPr>
          <w:rFonts w:asciiTheme="minorHAnsi" w:hAnsiTheme="minorHAnsi" w:cstheme="minorHAnsi"/>
          <w:b/>
        </w:rPr>
        <w:t xml:space="preserve">……………………..  </w:t>
      </w:r>
      <w:r w:rsidRPr="001540E7">
        <w:rPr>
          <w:rFonts w:asciiTheme="minorHAnsi" w:hAnsiTheme="minorHAnsi" w:cstheme="minorHAnsi"/>
          <w:b/>
        </w:rPr>
        <w:t xml:space="preserve">… </w:t>
      </w:r>
      <w:r w:rsidRPr="001540E7">
        <w:rPr>
          <w:rFonts w:asciiTheme="minorHAnsi" w:hAnsiTheme="minorHAnsi" w:cstheme="minorHAnsi"/>
          <w:spacing w:val="-1"/>
        </w:rPr>
        <w:t xml:space="preserve">zł, </w:t>
      </w:r>
    </w:p>
    <w:p w14:paraId="1B6D6583" w14:textId="1291E49F" w:rsidR="00F50152" w:rsidRPr="001540E7" w:rsidRDefault="00F50152" w:rsidP="001540E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540E7">
        <w:rPr>
          <w:rFonts w:asciiTheme="minorHAnsi" w:hAnsiTheme="minorHAnsi" w:cstheme="minorHAnsi"/>
          <w:spacing w:val="-1"/>
        </w:rPr>
        <w:t xml:space="preserve">co stanowi wartość </w:t>
      </w:r>
      <w:r w:rsidRPr="001540E7">
        <w:rPr>
          <w:rFonts w:asciiTheme="minorHAnsi" w:hAnsiTheme="minorHAnsi" w:cstheme="minorHAnsi"/>
          <w:spacing w:val="-2"/>
        </w:rPr>
        <w:t xml:space="preserve">brutto </w:t>
      </w:r>
      <w:r w:rsidRPr="001540E7">
        <w:rPr>
          <w:rFonts w:asciiTheme="minorHAnsi" w:hAnsiTheme="minorHAnsi" w:cstheme="minorHAnsi"/>
          <w:b/>
          <w:spacing w:val="-2"/>
        </w:rPr>
        <w:t>………………</w:t>
      </w:r>
      <w:r w:rsidR="001540E7">
        <w:rPr>
          <w:rFonts w:asciiTheme="minorHAnsi" w:hAnsiTheme="minorHAnsi" w:cstheme="minorHAnsi"/>
          <w:b/>
          <w:spacing w:val="-2"/>
        </w:rPr>
        <w:t>………………………….</w:t>
      </w:r>
      <w:r w:rsidRPr="001540E7">
        <w:rPr>
          <w:rFonts w:asciiTheme="minorHAnsi" w:hAnsiTheme="minorHAnsi" w:cstheme="minorHAnsi"/>
          <w:b/>
          <w:spacing w:val="-2"/>
        </w:rPr>
        <w:t xml:space="preserve">…………………………… </w:t>
      </w:r>
      <w:r w:rsidRPr="001540E7">
        <w:rPr>
          <w:rFonts w:asciiTheme="minorHAnsi" w:hAnsiTheme="minorHAnsi" w:cstheme="minorHAnsi"/>
        </w:rPr>
        <w:t xml:space="preserve">zł. </w:t>
      </w:r>
    </w:p>
    <w:p w14:paraId="4EDC1C9E" w14:textId="77777777" w:rsidR="00F50152" w:rsidRDefault="00F50152" w:rsidP="00F501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C69CC3" w14:textId="4C2050C8" w:rsidR="00F50152" w:rsidRDefault="00F501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Zestawienie </w:t>
      </w:r>
      <w:r w:rsidR="00AF2404">
        <w:rPr>
          <w:rFonts w:asciiTheme="minorHAnsi" w:hAnsiTheme="minorHAnsi" w:cstheme="minorHAnsi"/>
          <w:b/>
          <w:bCs/>
          <w:sz w:val="22"/>
          <w:szCs w:val="22"/>
        </w:rPr>
        <w:t xml:space="preserve">kosztów na podstawie </w:t>
      </w:r>
      <w:r>
        <w:rPr>
          <w:rFonts w:asciiTheme="minorHAnsi" w:hAnsiTheme="minorHAnsi" w:cstheme="minorHAnsi"/>
          <w:b/>
          <w:bCs/>
          <w:sz w:val="22"/>
          <w:szCs w:val="22"/>
        </w:rPr>
        <w:t>określeni</w:t>
      </w:r>
      <w:r w:rsidR="00AF2404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powierzchni do asfaltowania w latach 2022 do 2023.</w:t>
      </w:r>
    </w:p>
    <w:p w14:paraId="3A982AF4" w14:textId="77777777" w:rsidR="00F50152" w:rsidRDefault="00F501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484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818"/>
        <w:gridCol w:w="2268"/>
        <w:gridCol w:w="1276"/>
        <w:gridCol w:w="1418"/>
        <w:gridCol w:w="1418"/>
        <w:gridCol w:w="1418"/>
        <w:gridCol w:w="1418"/>
      </w:tblGrid>
      <w:tr w:rsidR="00E33B57" w14:paraId="2D1B4264" w14:textId="4E32B40C" w:rsidTr="00E33B57">
        <w:trPr>
          <w:gridAfter w:val="1"/>
          <w:wAfter w:w="1418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657B0" w14:textId="77777777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89774A7" w14:textId="116ED06F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E885E" w14:textId="77777777" w:rsidR="006275AF" w:rsidRDefault="006275AF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5631ECE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Grubość powierzchni warstwy asfaltu [cm]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E115C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Przyjęta szacunkowa powierzchnia asfaltowania </w:t>
            </w:r>
          </w:p>
          <w:p w14:paraId="6978FF11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 2022 r.                   </w:t>
            </w:r>
          </w:p>
          <w:p w14:paraId="2476004F" w14:textId="61DE1BD2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2023 r.</w:t>
            </w:r>
          </w:p>
          <w:p w14:paraId="5DF6AD17" w14:textId="77777777" w:rsidR="00E33B57" w:rsidRDefault="00E33B57" w:rsidP="00E33B57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[m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45FFD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45CAAA6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Cena netto </w:t>
            </w:r>
          </w:p>
          <w:p w14:paraId="19241A8C" w14:textId="7EE81220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1 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warstwy </w:t>
            </w:r>
          </w:p>
          <w:p w14:paraId="5B5B35C1" w14:textId="191B262F" w:rsidR="00E33B57" w:rsidRPr="00E5087F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[zł]*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3366B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6B619E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Wartość </w:t>
            </w:r>
          </w:p>
          <w:p w14:paraId="552A0441" w14:textId="268CAD76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  <w:p w14:paraId="47F214F8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416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9A14063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301258" w14:textId="1F019B3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Kwota</w:t>
            </w:r>
          </w:p>
          <w:p w14:paraId="354EC427" w14:textId="5118016C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6E22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B903C3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Wartość </w:t>
            </w:r>
          </w:p>
          <w:p w14:paraId="26D241E2" w14:textId="3B56CCFC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  <w:p w14:paraId="0A31FEBD" w14:textId="6B364042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[zł]</w:t>
            </w:r>
          </w:p>
        </w:tc>
      </w:tr>
      <w:tr w:rsidR="00E33B57" w14:paraId="0457D8B5" w14:textId="3B064BFD" w:rsidTr="00E33B57">
        <w:trPr>
          <w:gridAfter w:val="1"/>
          <w:wAfter w:w="1418" w:type="dxa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EB712" w14:textId="77777777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1DE9E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CF083" w14:textId="5E56A90F" w:rsidR="00E33B57" w:rsidRDefault="00E33B57" w:rsidP="002D39C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3BA30" w14:textId="765714AB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AB327" w14:textId="08C12FE5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238C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CA4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B57" w14:paraId="174A335B" w14:textId="748C5792" w:rsidTr="00E33B57">
        <w:trPr>
          <w:gridAfter w:val="1"/>
          <w:wAfter w:w="1418" w:type="dxa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13CD8" w14:textId="77777777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00F0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EA4D2" w14:textId="31672DD9" w:rsidR="00E33B57" w:rsidRDefault="002D39C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5F005" w14:textId="5143D5A8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5C098" w14:textId="05C0D1F8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57F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FF4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B57" w14:paraId="50BC59F3" w14:textId="29BBBD7B" w:rsidTr="00E33B57">
        <w:trPr>
          <w:gridAfter w:val="1"/>
          <w:wAfter w:w="1418" w:type="dxa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0DD03" w14:textId="77777777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8358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96601" w14:textId="3DA08C60" w:rsidR="00E33B57" w:rsidRDefault="00E33B57" w:rsidP="002D39C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B26B4" w14:textId="6E3F9B53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A846" w14:textId="32688192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6862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95C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B57" w14:paraId="78F15F06" w14:textId="7AE52172" w:rsidTr="00E33B57">
        <w:trPr>
          <w:gridAfter w:val="1"/>
          <w:wAfter w:w="1418" w:type="dxa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394EB" w14:textId="77777777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ECD1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1DD6" w14:textId="5336163E" w:rsidR="00E33B57" w:rsidRDefault="00E33B57" w:rsidP="002D39C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4587" w14:textId="5F69F081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81B04" w14:textId="19369E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4F04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0701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B57" w14:paraId="14B0B1B6" w14:textId="30B67D1E" w:rsidTr="00E33B57">
        <w:trPr>
          <w:gridAfter w:val="1"/>
          <w:wAfter w:w="1418" w:type="dxa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7676F" w14:textId="77777777" w:rsidR="00E33B57" w:rsidRDefault="00E33B57" w:rsidP="00E33B5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7E9B7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31F23" w14:textId="5D001A6B" w:rsidR="00E33B57" w:rsidRDefault="00E33B57" w:rsidP="002D39C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3651" w14:textId="6DE1875C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68889" w14:textId="7E3C6452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14F4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AB3E0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B57" w14:paraId="04160736" w14:textId="3E037942" w:rsidTr="00E33B57"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E4099" w14:textId="77777777" w:rsidR="00E33B57" w:rsidRDefault="00E33B57" w:rsidP="00E33B57">
            <w:pPr>
              <w:pStyle w:val="TableContents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F1AF7" w14:textId="131459ED" w:rsidR="00E33B57" w:rsidRDefault="00E33B57" w:rsidP="002D39C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2D39C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A4C5A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FCB46" w14:textId="0012D215" w:rsidR="00E33B57" w:rsidRDefault="00E33B57" w:rsidP="00E33B5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961DF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3C4" w14:textId="77777777" w:rsidR="00E33B57" w:rsidRDefault="00E33B57" w:rsidP="00E33B5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4FAD7F" w14:textId="77777777" w:rsidR="00E33B57" w:rsidRDefault="00E33B57" w:rsidP="00E33B57">
            <w:pPr>
              <w:pStyle w:val="TableContents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78A67A" w14:textId="77777777" w:rsidR="00F50152" w:rsidRDefault="00F501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5A463" w14:textId="77777777" w:rsidR="00F50152" w:rsidRDefault="00F501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F02C6D" w14:textId="77777777" w:rsidR="00F50152" w:rsidRDefault="00F501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52FDC" w14:textId="77777777" w:rsidR="00F50152" w:rsidRDefault="00F5015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C94BB6" w14:textId="244DB26F" w:rsidR="001D6B6F" w:rsidRDefault="001D6B6F" w:rsidP="001D6B6F">
      <w:pPr>
        <w:widowControl/>
        <w:numPr>
          <w:ilvl w:val="0"/>
          <w:numId w:val="7"/>
        </w:numPr>
        <w:suppressAutoHyphens/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od dnia </w:t>
      </w:r>
      <w:r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 xml:space="preserve">umowy do </w:t>
      </w:r>
      <w:r w:rsidR="00E33B57">
        <w:rPr>
          <w:rFonts w:ascii="Calibri" w:hAnsi="Calibri"/>
          <w:b/>
          <w:sz w:val="22"/>
          <w:szCs w:val="22"/>
        </w:rPr>
        <w:t xml:space="preserve">31 grudnia </w:t>
      </w:r>
      <w:r w:rsidRPr="00AC1209">
        <w:rPr>
          <w:rFonts w:ascii="Calibri" w:hAnsi="Calibri"/>
          <w:b/>
          <w:sz w:val="22"/>
          <w:szCs w:val="22"/>
        </w:rPr>
        <w:t>202</w:t>
      </w:r>
      <w:r w:rsidR="00E33B57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 xml:space="preserve">r. </w:t>
      </w:r>
    </w:p>
    <w:p w14:paraId="5B0087A1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>Akceptuję(</w:t>
      </w:r>
      <w:proofErr w:type="spellStart"/>
      <w:r w:rsidRPr="005A4708">
        <w:rPr>
          <w:rFonts w:ascii="Calibri" w:hAnsi="Calibri" w:cs="Calibri"/>
          <w:sz w:val="22"/>
          <w:szCs w:val="22"/>
        </w:rPr>
        <w:t>emy</w:t>
      </w:r>
      <w:proofErr w:type="spellEnd"/>
      <w:r w:rsidRPr="005A4708">
        <w:rPr>
          <w:rFonts w:ascii="Calibri" w:hAnsi="Calibri" w:cs="Calibri"/>
          <w:sz w:val="22"/>
          <w:szCs w:val="22"/>
        </w:rPr>
        <w:t xml:space="preserve">) </w:t>
      </w:r>
      <w:r w:rsidRPr="005A4708">
        <w:rPr>
          <w:rFonts w:ascii="Calibri" w:hAnsi="Calibri" w:cs="Calibri"/>
          <w:b/>
          <w:sz w:val="22"/>
          <w:szCs w:val="22"/>
        </w:rPr>
        <w:t>30 dniowy termin płatności</w:t>
      </w:r>
      <w:r w:rsidRPr="005A4708">
        <w:rPr>
          <w:rFonts w:ascii="Calibri" w:hAnsi="Calibri" w:cs="Calibri"/>
          <w:sz w:val="22"/>
          <w:szCs w:val="22"/>
        </w:rPr>
        <w:t xml:space="preserve"> wynagrodzenia od daty otrzymania faktury przez Zamawiającego.</w:t>
      </w:r>
    </w:p>
    <w:p w14:paraId="41601370" w14:textId="00686D12" w:rsidR="001D6B6F" w:rsidRPr="005E4504" w:rsidRDefault="001D6B6F" w:rsidP="00E33B57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 w:cs="Calibri"/>
          <w:sz w:val="22"/>
          <w:szCs w:val="22"/>
        </w:rPr>
      </w:pPr>
      <w:r w:rsidRPr="005E4504">
        <w:rPr>
          <w:rFonts w:ascii="Calibri" w:hAnsi="Calibri" w:cs="Calibri"/>
          <w:sz w:val="22"/>
          <w:szCs w:val="22"/>
        </w:rPr>
        <w:t>Udzielamy</w:t>
      </w:r>
      <w:r w:rsidR="00E33B57">
        <w:rPr>
          <w:rFonts w:ascii="Calibri" w:hAnsi="Calibri" w:cs="Calibri"/>
          <w:sz w:val="22"/>
          <w:szCs w:val="22"/>
        </w:rPr>
        <w:t xml:space="preserve"> 24 m-ce gwarancji na wykonany przedmiot zamówienia, </w:t>
      </w:r>
      <w:r w:rsidRPr="005E4504">
        <w:rPr>
          <w:rFonts w:ascii="Calibri" w:hAnsi="Calibri" w:cs="Calibri"/>
          <w:sz w:val="22"/>
          <w:szCs w:val="22"/>
        </w:rPr>
        <w:t xml:space="preserve"> licząc od dnia </w:t>
      </w:r>
      <w:r w:rsidR="00E33B57">
        <w:rPr>
          <w:rFonts w:ascii="Calibri" w:hAnsi="Calibri" w:cs="Calibri"/>
          <w:sz w:val="22"/>
          <w:szCs w:val="22"/>
        </w:rPr>
        <w:t xml:space="preserve">podpisania protokołu odbioru. </w:t>
      </w:r>
    </w:p>
    <w:p w14:paraId="1DD6996A" w14:textId="77777777" w:rsidR="001D6B6F" w:rsidRPr="00AC1209" w:rsidRDefault="001D6B6F" w:rsidP="001D6B6F">
      <w:pPr>
        <w:widowControl/>
        <w:numPr>
          <w:ilvl w:val="0"/>
          <w:numId w:val="7"/>
        </w:numPr>
        <w:suppressAutoHyphens/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ZAMÓWIENIE ZREALIZUJEMY</w:t>
      </w:r>
      <w:r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1D6B6F" w:rsidRPr="00AC1209" w14:paraId="7046CE39" w14:textId="77777777" w:rsidTr="00A32F2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364C" w14:textId="77777777" w:rsidR="001D6B6F" w:rsidRPr="00AC1209" w:rsidRDefault="001D6B6F" w:rsidP="00A32F23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E3B1" w14:textId="77777777" w:rsidR="001D6B6F" w:rsidRPr="00AC1209" w:rsidRDefault="001D6B6F" w:rsidP="00A32F23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1D6B6F" w:rsidRPr="00AC1209" w14:paraId="773ACFBF" w14:textId="77777777" w:rsidTr="00A32F23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4123" w14:textId="77777777" w:rsidR="001D6B6F" w:rsidRPr="00AC1209" w:rsidRDefault="001D6B6F" w:rsidP="00A32F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D33A" w14:textId="77777777" w:rsidR="001D6B6F" w:rsidRPr="00AC1209" w:rsidRDefault="001D6B6F" w:rsidP="00A32F23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9D9270B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  <w:p w14:paraId="7ABBBC11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  <w:p w14:paraId="0F2AC7AC" w14:textId="77777777" w:rsidR="001D6B6F" w:rsidRPr="00AC1209" w:rsidRDefault="001D6B6F" w:rsidP="00A32F23">
            <w:pPr>
              <w:jc w:val="both"/>
              <w:rPr>
                <w:sz w:val="22"/>
                <w:szCs w:val="22"/>
              </w:rPr>
            </w:pPr>
          </w:p>
        </w:tc>
      </w:tr>
    </w:tbl>
    <w:p w14:paraId="2640D06B" w14:textId="77777777" w:rsidR="001D6B6F" w:rsidRPr="00AC1209" w:rsidRDefault="001D6B6F" w:rsidP="001D6B6F">
      <w:pPr>
        <w:widowControl/>
        <w:numPr>
          <w:ilvl w:val="0"/>
          <w:numId w:val="7"/>
        </w:numPr>
        <w:suppressAutoHyphens/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14:paraId="1F88606E" w14:textId="77777777" w:rsidR="001D6B6F" w:rsidRPr="00AC1209" w:rsidRDefault="001D6B6F" w:rsidP="001D6B6F">
      <w:pPr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14:paraId="4DE82158" w14:textId="77777777" w:rsidR="001D6B6F" w:rsidRPr="00AC1209" w:rsidRDefault="001D6B6F" w:rsidP="001D6B6F">
      <w:pPr>
        <w:spacing w:before="12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14:paraId="5D540E73" w14:textId="77777777" w:rsidR="001D6B6F" w:rsidRPr="005E4504" w:rsidRDefault="001D6B6F" w:rsidP="001D6B6F">
      <w:pPr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14:paraId="7CBB37AD" w14:textId="03B21261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14:paraId="3553E940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14:paraId="6F280A66" w14:textId="77777777" w:rsidR="001D6B6F" w:rsidRPr="005E4504" w:rsidRDefault="001D6B6F" w:rsidP="001D6B6F">
      <w:pPr>
        <w:widowControl/>
        <w:numPr>
          <w:ilvl w:val="0"/>
          <w:numId w:val="7"/>
        </w:numPr>
        <w:suppressAutoHyphens/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14:paraId="6E23D633" w14:textId="77777777" w:rsidR="001D6B6F" w:rsidRPr="00AC1209" w:rsidRDefault="001D6B6F" w:rsidP="001D6B6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14:paraId="6FDD5923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14:paraId="19B1823D" w14:textId="77777777" w:rsidR="001D6B6F" w:rsidRPr="005E4504" w:rsidRDefault="001D6B6F" w:rsidP="001D6B6F">
      <w:pPr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14:paraId="49DE0EA3" w14:textId="77777777" w:rsidR="001D6B6F" w:rsidRDefault="001D6B6F" w:rsidP="001D6B6F">
      <w:pPr>
        <w:widowControl/>
        <w:numPr>
          <w:ilvl w:val="0"/>
          <w:numId w:val="7"/>
        </w:numPr>
        <w:suppressAutoHyphens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14:paraId="66E4710F" w14:textId="77777777" w:rsidR="001D6B6F" w:rsidRPr="00AC1209" w:rsidRDefault="001D6B6F" w:rsidP="001D6B6F">
      <w:pPr>
        <w:ind w:left="355"/>
        <w:jc w:val="both"/>
        <w:rPr>
          <w:rFonts w:ascii="Calibri" w:hAnsi="Calibri"/>
          <w:sz w:val="22"/>
          <w:szCs w:val="22"/>
        </w:rPr>
      </w:pPr>
    </w:p>
    <w:p w14:paraId="64D2313A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6EB763AC" w14:textId="77777777" w:rsidR="001D6B6F" w:rsidRDefault="001D6B6F" w:rsidP="001D6B6F">
      <w:pPr>
        <w:widowControl/>
        <w:numPr>
          <w:ilvl w:val="0"/>
          <w:numId w:val="7"/>
        </w:numPr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dokona zwrotu wniesionego wadium w przypadku gdy było ono wniesione w formie pieniądza:  </w:t>
      </w:r>
    </w:p>
    <w:p w14:paraId="0C77A304" w14:textId="77777777" w:rsidR="001D6B6F" w:rsidRPr="00AC1209" w:rsidRDefault="001D6B6F" w:rsidP="001D6B6F">
      <w:pPr>
        <w:ind w:left="720"/>
        <w:jc w:val="both"/>
        <w:rPr>
          <w:rFonts w:ascii="Calibri" w:hAnsi="Calibri"/>
          <w:sz w:val="22"/>
          <w:szCs w:val="22"/>
        </w:rPr>
      </w:pPr>
    </w:p>
    <w:p w14:paraId="64B588B9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234B0ADC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10EC51BF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14:paraId="5508CC3A" w14:textId="77777777" w:rsidR="001D6B6F" w:rsidRPr="00AC1209" w:rsidRDefault="001D6B6F" w:rsidP="001D6B6F">
      <w:pPr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4D8F9D9E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199E9A5B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14:paraId="7494545F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7975AD01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14:paraId="327B002B" w14:textId="77777777" w:rsidR="001D6B6F" w:rsidRPr="00AC1209" w:rsidRDefault="001D6B6F" w:rsidP="001D6B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33C22E64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B7A71B8" w14:textId="77777777" w:rsidR="001D6B6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14:paraId="50E4A094" w14:textId="77777777" w:rsidR="003C4D42" w:rsidRDefault="003C4D42" w:rsidP="003C4D42">
      <w:pPr>
        <w:widowControl/>
        <w:jc w:val="both"/>
        <w:rPr>
          <w:rFonts w:ascii="Calibri" w:hAnsi="Calibri"/>
          <w:sz w:val="22"/>
          <w:szCs w:val="22"/>
        </w:rPr>
      </w:pPr>
    </w:p>
    <w:p w14:paraId="63696CF1" w14:textId="77777777" w:rsidR="001D6B6F" w:rsidRPr="00D0737F" w:rsidRDefault="001D6B6F" w:rsidP="001D6B6F">
      <w:pPr>
        <w:widowControl/>
        <w:numPr>
          <w:ilvl w:val="0"/>
          <w:numId w:val="7"/>
        </w:numPr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lastRenderedPageBreak/>
        <w:t xml:space="preserve">WRAZ Z OFERTĄ składamy następujące oświadczenia i dokumenty: </w:t>
      </w:r>
    </w:p>
    <w:p w14:paraId="04245FF4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0281BEBA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67EAA0E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44EB5AE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A9C8F7A" w14:textId="77777777" w:rsidR="001D6B6F" w:rsidRPr="00AC1209" w:rsidRDefault="001D6B6F" w:rsidP="001D6B6F">
      <w:pPr>
        <w:widowControl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43392F29" w14:textId="77777777" w:rsidR="001D6B6F" w:rsidRPr="00AC1209" w:rsidRDefault="001D6B6F" w:rsidP="001D6B6F">
      <w:pPr>
        <w:ind w:left="360"/>
        <w:jc w:val="both"/>
        <w:rPr>
          <w:rFonts w:ascii="Calibri" w:hAnsi="Calibri"/>
          <w:sz w:val="22"/>
          <w:szCs w:val="22"/>
        </w:rPr>
      </w:pPr>
    </w:p>
    <w:p w14:paraId="03D30AB2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</w:p>
    <w:p w14:paraId="524DF720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40E63C4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07160137" w14:textId="4920C265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</w:t>
      </w:r>
      <w:r w:rsidR="006275AF">
        <w:rPr>
          <w:rFonts w:ascii="Calibri" w:hAnsi="Calibri"/>
          <w:sz w:val="22"/>
          <w:szCs w:val="22"/>
        </w:rPr>
        <w:t>2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14:paraId="7239587E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1D04DED9" w14:textId="77777777" w:rsidR="001D6B6F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</w:p>
    <w:p w14:paraId="5EE5F516" w14:textId="77777777" w:rsidR="001D6B6F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</w:p>
    <w:p w14:paraId="36F8270F" w14:textId="77777777" w:rsidR="001D6B6F" w:rsidRPr="00AC1209" w:rsidRDefault="001D6B6F" w:rsidP="001D6B6F">
      <w:pPr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14:paraId="68FF2AA9" w14:textId="77777777" w:rsidR="001D6B6F" w:rsidRPr="00AC1209" w:rsidRDefault="001D6B6F" w:rsidP="001D6B6F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14:paraId="201488C9" w14:textId="77777777" w:rsidR="001D6B6F" w:rsidRDefault="001D6B6F" w:rsidP="001D6B6F"/>
    <w:p w14:paraId="440C0CC1" w14:textId="77777777" w:rsidR="00F11B61" w:rsidRPr="00933F43" w:rsidRDefault="00F11B61" w:rsidP="001D6B6F">
      <w:pPr>
        <w:tabs>
          <w:tab w:val="left" w:pos="993"/>
        </w:tabs>
        <w:jc w:val="both"/>
        <w:rPr>
          <w:color w:val="FF0000"/>
        </w:rPr>
      </w:pPr>
    </w:p>
    <w:sectPr w:rsidR="00F11B61" w:rsidRPr="00933F43">
      <w:pgSz w:w="11906" w:h="16838"/>
      <w:pgMar w:top="720" w:right="720" w:bottom="720" w:left="72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2D9151DE"/>
    <w:multiLevelType w:val="hybridMultilevel"/>
    <w:tmpl w:val="DAF6A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F63BA"/>
    <w:multiLevelType w:val="multilevel"/>
    <w:tmpl w:val="2B1AF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18B"/>
    <w:multiLevelType w:val="multilevel"/>
    <w:tmpl w:val="7BDE7D5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755A5542"/>
    <w:multiLevelType w:val="multilevel"/>
    <w:tmpl w:val="893E8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622EB"/>
    <w:multiLevelType w:val="multilevel"/>
    <w:tmpl w:val="A69C4D9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46E86"/>
    <w:multiLevelType w:val="multilevel"/>
    <w:tmpl w:val="9FCAB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9"/>
    <w:rsid w:val="001540E7"/>
    <w:rsid w:val="001D6B6F"/>
    <w:rsid w:val="002D39C7"/>
    <w:rsid w:val="00356246"/>
    <w:rsid w:val="003C4D42"/>
    <w:rsid w:val="00432A98"/>
    <w:rsid w:val="004372FB"/>
    <w:rsid w:val="005506D0"/>
    <w:rsid w:val="00603289"/>
    <w:rsid w:val="006275AF"/>
    <w:rsid w:val="008D6B30"/>
    <w:rsid w:val="00933F43"/>
    <w:rsid w:val="00AB4B40"/>
    <w:rsid w:val="00AF2404"/>
    <w:rsid w:val="00B238A5"/>
    <w:rsid w:val="00C83A52"/>
    <w:rsid w:val="00DC6645"/>
    <w:rsid w:val="00E33B57"/>
    <w:rsid w:val="00E5087F"/>
    <w:rsid w:val="00F11B61"/>
    <w:rsid w:val="00F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0629"/>
  <w15:docId w15:val="{C7BBFC39-824E-4544-82A1-1A2B07E6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uiPriority w:val="34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  <w:style w:type="paragraph" w:customStyle="1" w:styleId="Zwykytekst3">
    <w:name w:val="Zwykły tekst3"/>
    <w:basedOn w:val="Normalny"/>
    <w:rsid w:val="00356246"/>
    <w:pPr>
      <w:widowControl/>
    </w:pPr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customStyle="1" w:styleId="TableContents">
    <w:name w:val="Table Contents"/>
    <w:basedOn w:val="Standard"/>
    <w:rsid w:val="00F50152"/>
    <w:pPr>
      <w:widowControl/>
      <w:suppressLineNumbers/>
      <w:autoSpaceDN w:val="0"/>
    </w:pPr>
    <w:rPr>
      <w:rFonts w:ascii="Liberation Serif" w:eastAsia="NSimSun" w:hAnsi="Liberation Serif" w:cs="Arial"/>
      <w:kern w:val="3"/>
    </w:rPr>
  </w:style>
  <w:style w:type="paragraph" w:customStyle="1" w:styleId="StylIwony">
    <w:name w:val="Styl Iwony"/>
    <w:basedOn w:val="Normalny"/>
    <w:rsid w:val="001D6B6F"/>
    <w:pPr>
      <w:widowControl/>
      <w:spacing w:before="120" w:after="120"/>
      <w:jc w:val="both"/>
    </w:pPr>
    <w:rPr>
      <w:rFonts w:ascii="Bookman Old Style" w:hAnsi="Bookman Old Style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9966-7596-494B-9304-6DAC009F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Konto Microsoft</cp:lastModifiedBy>
  <cp:revision>67</cp:revision>
  <cp:lastPrinted>2022-01-24T10:22:00Z</cp:lastPrinted>
  <dcterms:created xsi:type="dcterms:W3CDTF">2018-11-13T11:58:00Z</dcterms:created>
  <dcterms:modified xsi:type="dcterms:W3CDTF">2022-01-24T10:22:00Z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