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5B" w:rsidRPr="00DA785B" w:rsidRDefault="00DA785B">
      <w:pPr>
        <w:rPr>
          <w:rFonts w:ascii="Arial" w:hAnsi="Arial" w:cs="Arial"/>
        </w:rPr>
      </w:pPr>
      <w:r w:rsidRPr="00DA785B">
        <w:rPr>
          <w:rFonts w:ascii="Arial" w:hAnsi="Arial" w:cs="Arial"/>
        </w:rPr>
        <w:t xml:space="preserve">  BZP.271-9/IG/22                                      </w:t>
      </w:r>
    </w:p>
    <w:p w:rsidR="00DA785B" w:rsidRDefault="00DA785B">
      <w:pPr>
        <w:rPr>
          <w:rFonts w:ascii="Arial" w:hAnsi="Arial" w:cs="Arial"/>
          <w:b/>
        </w:rPr>
      </w:pPr>
    </w:p>
    <w:p w:rsidR="00AE22F6" w:rsidRDefault="00DA78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Pr="00DA785B">
        <w:rPr>
          <w:rFonts w:ascii="Arial" w:hAnsi="Arial" w:cs="Arial"/>
          <w:b/>
        </w:rPr>
        <w:t>PROTOKÓŁ Z ODBYCIA WIZJI LOKALNEJ</w:t>
      </w:r>
    </w:p>
    <w:p w:rsidR="00DA785B" w:rsidRDefault="00DA785B">
      <w:pPr>
        <w:rPr>
          <w:rFonts w:ascii="Arial" w:hAnsi="Arial" w:cs="Arial"/>
          <w:b/>
        </w:rPr>
      </w:pPr>
    </w:p>
    <w:p w:rsidR="00DA785B" w:rsidRDefault="00DA78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Zabezpieczenie kanału rzeki Szarlejka w Piekarach Śląskich.</w:t>
      </w:r>
    </w:p>
    <w:p w:rsidR="00DA785B" w:rsidRDefault="00DA785B">
      <w:pPr>
        <w:rPr>
          <w:rFonts w:ascii="Arial" w:hAnsi="Arial" w:cs="Arial"/>
          <w:b/>
        </w:rPr>
      </w:pPr>
    </w:p>
    <w:p w:rsidR="00DA785B" w:rsidRPr="005E3EEA" w:rsidRDefault="00DA785B">
      <w:pPr>
        <w:rPr>
          <w:rFonts w:ascii="Arial" w:hAnsi="Arial" w:cs="Arial"/>
        </w:rPr>
      </w:pPr>
      <w:r w:rsidRPr="005E3EEA">
        <w:rPr>
          <w:rFonts w:ascii="Arial" w:hAnsi="Arial" w:cs="Arial"/>
        </w:rPr>
        <w:t>W dniu 25 lutego 2022 roku o godz. 10.00 na terenie kanału rzeki Szarlejka odbyła</w:t>
      </w:r>
      <w:r w:rsidR="005E3EEA">
        <w:rPr>
          <w:rFonts w:ascii="Arial" w:hAnsi="Arial" w:cs="Arial"/>
        </w:rPr>
        <w:t xml:space="preserve"> się wizja lokalna,</w:t>
      </w:r>
      <w:r w:rsidRPr="005E3EEA">
        <w:rPr>
          <w:rFonts w:ascii="Arial" w:hAnsi="Arial" w:cs="Arial"/>
        </w:rPr>
        <w:t xml:space="preserve"> wnioskowa</w:t>
      </w:r>
      <w:r w:rsidR="005E3EEA">
        <w:rPr>
          <w:rFonts w:ascii="Arial" w:hAnsi="Arial" w:cs="Arial"/>
        </w:rPr>
        <w:t>na</w:t>
      </w:r>
      <w:r w:rsidRPr="005E3EEA">
        <w:rPr>
          <w:rFonts w:ascii="Arial" w:hAnsi="Arial" w:cs="Arial"/>
        </w:rPr>
        <w:t xml:space="preserve"> przez jednego z wykonawców (pismo z dnia 17.02.2022 r.)</w:t>
      </w:r>
    </w:p>
    <w:p w:rsidR="00DA785B" w:rsidRPr="005E3EEA" w:rsidRDefault="00DA785B">
      <w:pPr>
        <w:rPr>
          <w:rFonts w:ascii="Arial" w:hAnsi="Arial" w:cs="Arial"/>
        </w:rPr>
      </w:pPr>
      <w:r w:rsidRPr="005E3EEA">
        <w:rPr>
          <w:rFonts w:ascii="Arial" w:hAnsi="Arial" w:cs="Arial"/>
        </w:rPr>
        <w:t>W wizji lokalnej uczestniczyli:</w:t>
      </w:r>
    </w:p>
    <w:p w:rsidR="00DA785B" w:rsidRPr="005E3EEA" w:rsidRDefault="00DA785B">
      <w:pPr>
        <w:rPr>
          <w:rFonts w:ascii="Arial" w:hAnsi="Arial" w:cs="Arial"/>
        </w:rPr>
      </w:pPr>
      <w:r w:rsidRPr="005E3EEA">
        <w:rPr>
          <w:rFonts w:ascii="Arial" w:hAnsi="Arial" w:cs="Arial"/>
        </w:rPr>
        <w:t xml:space="preserve">- Pan Józef </w:t>
      </w:r>
      <w:proofErr w:type="spellStart"/>
      <w:r w:rsidRPr="005E3EEA">
        <w:rPr>
          <w:rFonts w:ascii="Arial" w:hAnsi="Arial" w:cs="Arial"/>
        </w:rPr>
        <w:t>Namysło</w:t>
      </w:r>
      <w:proofErr w:type="spellEnd"/>
      <w:r w:rsidRPr="005E3EEA">
        <w:rPr>
          <w:rFonts w:ascii="Arial" w:hAnsi="Arial" w:cs="Arial"/>
        </w:rPr>
        <w:t xml:space="preserve"> – przedstawiciel Zamawiającego</w:t>
      </w:r>
    </w:p>
    <w:p w:rsidR="00DA785B" w:rsidRPr="005E3EEA" w:rsidRDefault="00DA785B">
      <w:pPr>
        <w:rPr>
          <w:rFonts w:ascii="Arial" w:hAnsi="Arial" w:cs="Arial"/>
        </w:rPr>
      </w:pPr>
      <w:r w:rsidRPr="005E3EEA">
        <w:rPr>
          <w:rFonts w:ascii="Arial" w:hAnsi="Arial" w:cs="Arial"/>
        </w:rPr>
        <w:t>- przedstawiciele dwóch wykonawców.</w:t>
      </w:r>
    </w:p>
    <w:p w:rsidR="005E3EEA" w:rsidRDefault="00DA785B" w:rsidP="005E3EEA">
      <w:pPr>
        <w:jc w:val="both"/>
        <w:rPr>
          <w:rFonts w:ascii="Arial" w:hAnsi="Arial" w:cs="Arial"/>
        </w:rPr>
      </w:pPr>
      <w:r w:rsidRPr="005E3EEA">
        <w:rPr>
          <w:rFonts w:ascii="Arial" w:hAnsi="Arial" w:cs="Arial"/>
        </w:rPr>
        <w:t>Podczas wizji lokalnej</w:t>
      </w:r>
      <w:r w:rsidR="005E3EEA">
        <w:rPr>
          <w:rFonts w:ascii="Arial" w:hAnsi="Arial" w:cs="Arial"/>
        </w:rPr>
        <w:t>,</w:t>
      </w:r>
      <w:r w:rsidRPr="005E3EEA">
        <w:rPr>
          <w:rFonts w:ascii="Arial" w:hAnsi="Arial" w:cs="Arial"/>
        </w:rPr>
        <w:t xml:space="preserve"> </w:t>
      </w:r>
      <w:r w:rsidR="005E3EEA" w:rsidRPr="005E3EEA">
        <w:rPr>
          <w:rFonts w:ascii="Arial" w:hAnsi="Arial" w:cs="Arial"/>
        </w:rPr>
        <w:t>polegającej na oględzinach miejsca realizacji zadania (ze względów technicznych oraz mając na uwadze bezpieczeństwo osób uczestniczących w zebraniu, nie było możliwości wejścia w głąb tunelu) ustalono</w:t>
      </w:r>
      <w:r w:rsidR="005E3EEA">
        <w:rPr>
          <w:rFonts w:ascii="Arial" w:hAnsi="Arial" w:cs="Arial"/>
        </w:rPr>
        <w:t>,</w:t>
      </w:r>
      <w:r w:rsidR="005E3EEA" w:rsidRPr="005E3EEA">
        <w:rPr>
          <w:rFonts w:ascii="Arial" w:hAnsi="Arial" w:cs="Arial"/>
        </w:rPr>
        <w:t xml:space="preserve"> że pytania jakie powstaną w czasie przeprowadzonej wizji zostaną zadane w formie pisemnej poprzez platformę przetargową na której jest prowadzone postępowanie.</w:t>
      </w:r>
    </w:p>
    <w:p w:rsidR="005E3EEA" w:rsidRDefault="005E3EEA" w:rsidP="005E3EEA">
      <w:pPr>
        <w:jc w:val="both"/>
        <w:rPr>
          <w:rFonts w:ascii="Arial" w:hAnsi="Arial" w:cs="Arial"/>
        </w:rPr>
      </w:pPr>
    </w:p>
    <w:p w:rsidR="005E3EEA" w:rsidRDefault="005E3EEA" w:rsidP="005E3EEA">
      <w:pPr>
        <w:jc w:val="both"/>
        <w:rPr>
          <w:rFonts w:ascii="Arial" w:hAnsi="Arial" w:cs="Arial"/>
        </w:rPr>
      </w:pPr>
    </w:p>
    <w:p w:rsidR="005E3EEA" w:rsidRDefault="005E3EEA" w:rsidP="005E3EEA">
      <w:pPr>
        <w:jc w:val="both"/>
        <w:rPr>
          <w:rFonts w:ascii="Arial" w:hAnsi="Arial" w:cs="Arial"/>
        </w:rPr>
      </w:pPr>
    </w:p>
    <w:p w:rsidR="005E3EEA" w:rsidRDefault="005E3EEA" w:rsidP="005E3E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Przewodniczący Komisji Przetargowej</w:t>
      </w:r>
    </w:p>
    <w:p w:rsidR="005E3EEA" w:rsidRPr="005E3EEA" w:rsidRDefault="005E3EEA" w:rsidP="005E3E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Ewa Grabiarz</w:t>
      </w:r>
      <w:bookmarkStart w:id="0" w:name="_GoBack"/>
      <w:bookmarkEnd w:id="0"/>
    </w:p>
    <w:sectPr w:rsidR="005E3EEA" w:rsidRPr="005E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D1"/>
    <w:rsid w:val="005E3EEA"/>
    <w:rsid w:val="00AE22F6"/>
    <w:rsid w:val="00DA785B"/>
    <w:rsid w:val="00E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0FCC0-D88E-4311-90A7-C0336474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EG. Grabiarz</dc:creator>
  <cp:keywords/>
  <dc:description/>
  <cp:lastModifiedBy>Ewa EG. Grabiarz</cp:lastModifiedBy>
  <cp:revision>2</cp:revision>
  <cp:lastPrinted>2022-03-02T12:06:00Z</cp:lastPrinted>
  <dcterms:created xsi:type="dcterms:W3CDTF">2022-03-02T11:46:00Z</dcterms:created>
  <dcterms:modified xsi:type="dcterms:W3CDTF">2022-03-02T12:16:00Z</dcterms:modified>
</cp:coreProperties>
</file>