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054BA4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6657EF51" w14:textId="47A5BA10" w:rsidR="00C05D8B" w:rsidRDefault="00AA75EA" w:rsidP="001D5539">
      <w:pPr>
        <w:jc w:val="both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64440E">
        <w:rPr>
          <w:rFonts w:ascii="Noto Sans" w:hAnsi="Noto Sans" w:cs="Noto Sans"/>
          <w:lang w:eastAsia="ar-SA"/>
        </w:rPr>
        <w:t xml:space="preserve"> v rámci </w:t>
      </w:r>
      <w:r w:rsidR="001D5539">
        <w:rPr>
          <w:rFonts w:ascii="Noto Sans" w:hAnsi="Noto Sans" w:cs="Noto Sans"/>
          <w:lang w:eastAsia="ar-SA"/>
        </w:rPr>
        <w:t xml:space="preserve">podlimitného </w:t>
      </w:r>
      <w:r w:rsidR="0064440E">
        <w:rPr>
          <w:rFonts w:ascii="Noto Sans" w:hAnsi="Noto Sans" w:cs="Noto Sans"/>
          <w:lang w:eastAsia="ar-SA"/>
        </w:rPr>
        <w:t xml:space="preserve">DNS </w:t>
      </w:r>
      <w:r w:rsidR="001D5539">
        <w:rPr>
          <w:rFonts w:ascii="Noto Sans" w:hAnsi="Noto Sans" w:cs="Noto Sans"/>
          <w:lang w:eastAsia="ar-SA"/>
        </w:rPr>
        <w:t>„</w:t>
      </w:r>
      <w:r w:rsidR="001D5539" w:rsidRPr="001D5539">
        <w:rPr>
          <w:rFonts w:ascii="Noto Sans" w:hAnsi="Noto Sans" w:cs="Noto Sans"/>
          <w:lang w:eastAsia="ar-SA"/>
        </w:rPr>
        <w:t>Stavebné práce na cintorínoch a objektoch v správe MARIANUM - Pohrebníctvo mesta Bratislavy</w:t>
      </w:r>
      <w:r w:rsidR="001D5539">
        <w:rPr>
          <w:rFonts w:ascii="Noto Sans" w:hAnsi="Noto Sans" w:cs="Noto Sans"/>
          <w:lang w:eastAsia="ar-SA"/>
        </w:rPr>
        <w:t>“</w:t>
      </w:r>
      <w:r w:rsidR="00C05D8B">
        <w:rPr>
          <w:rFonts w:ascii="Noto Sans" w:hAnsi="Noto Sans" w:cs="Noto Sans"/>
          <w:lang w:eastAsia="ar-SA"/>
        </w:rPr>
        <w:t>, na odkaze:</w:t>
      </w:r>
    </w:p>
    <w:p w14:paraId="0B4B0829" w14:textId="027344FB" w:rsidR="001D5539" w:rsidRDefault="006C32D5" w:rsidP="001D5539">
      <w:pPr>
        <w:jc w:val="both"/>
        <w:rPr>
          <w:rFonts w:ascii="Noto Sans" w:hAnsi="Noto Sans" w:cs="Noto Sans"/>
          <w:lang w:eastAsia="ar-SA"/>
        </w:rPr>
      </w:pPr>
      <w:hyperlink r:id="rId11" w:history="1">
        <w:r w:rsidR="00C05D8B" w:rsidRPr="007334E8">
          <w:rPr>
            <w:rStyle w:val="Hypertextovprepojenie"/>
            <w:rFonts w:ascii="Noto Sans" w:hAnsi="Noto Sans" w:cs="Noto Sans"/>
            <w:lang w:eastAsia="ar-SA"/>
          </w:rPr>
          <w:t>https://josephine.proebiz.com/sk/tender/10407/summary</w:t>
        </w:r>
      </w:hyperlink>
    </w:p>
    <w:p w14:paraId="7A1F33CC" w14:textId="77777777" w:rsidR="001D5539" w:rsidRDefault="001D5539" w:rsidP="001D5539">
      <w:pPr>
        <w:jc w:val="both"/>
        <w:rPr>
          <w:rFonts w:ascii="Noto Sans" w:hAnsi="Noto Sans" w:cs="Noto Sans"/>
          <w:lang w:eastAsia="ar-SA"/>
        </w:rPr>
      </w:pPr>
    </w:p>
    <w:p w14:paraId="0AE1FBF6" w14:textId="5884CFA8" w:rsidR="00AA75EA" w:rsidRPr="00054BA4" w:rsidRDefault="003302F0" w:rsidP="001D5539">
      <w:pPr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3299E62F" w:rsidR="00AA75EA" w:rsidRPr="00054BA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Kontaktná osoba: </w:t>
      </w:r>
      <w:r w:rsidRPr="00054BA4">
        <w:rPr>
          <w:rFonts w:ascii="Noto Sans" w:hAnsi="Noto Sans" w:cs="Noto Sans"/>
        </w:rPr>
        <w:tab/>
      </w:r>
      <w:r w:rsidR="00A80A94" w:rsidRPr="00054BA4">
        <w:rPr>
          <w:rFonts w:ascii="Noto Sans" w:hAnsi="Noto Sans" w:cs="Noto Sans"/>
        </w:rPr>
        <w:t>Ing, Milan Hamala</w:t>
      </w:r>
      <w:r w:rsidR="00404044" w:rsidRPr="00054BA4">
        <w:rPr>
          <w:rFonts w:ascii="Noto Sans" w:hAnsi="Noto Sans" w:cs="Noto Sans"/>
        </w:rPr>
        <w:tab/>
      </w:r>
    </w:p>
    <w:p w14:paraId="4E80F4D0" w14:textId="25D478CE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E-mail: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hyperlink r:id="rId12" w:history="1">
        <w:r w:rsidR="00F8293A" w:rsidRPr="00054BA4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054BA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                         ( </w:t>
      </w:r>
      <w:hyperlink r:id="rId13" w:history="1">
        <w:r w:rsidRPr="00054BA4">
          <w:rPr>
            <w:rStyle w:val="Hypertextovprepojenie"/>
            <w:rFonts w:ascii="Noto Sans" w:hAnsi="Noto Sans" w:cs="Noto Sans"/>
          </w:rPr>
          <w:t>vo@marianum.sk</w:t>
        </w:r>
      </w:hyperlink>
      <w:r w:rsidRPr="00054BA4">
        <w:rPr>
          <w:rFonts w:ascii="Noto Sans" w:hAnsi="Noto Sans" w:cs="Noto Sans"/>
        </w:rPr>
        <w:t xml:space="preserve"> )</w:t>
      </w:r>
    </w:p>
    <w:p w14:paraId="443CBBC2" w14:textId="5C451E71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Telefón:</w:t>
      </w:r>
      <w:r w:rsidRPr="00054BA4">
        <w:rPr>
          <w:rFonts w:ascii="Noto Sans" w:hAnsi="Noto Sans" w:cs="Noto Sans"/>
        </w:rPr>
        <w:tab/>
      </w:r>
      <w:r w:rsidR="00A80A94" w:rsidRPr="00054BA4">
        <w:rPr>
          <w:rFonts w:ascii="Noto Sans" w:hAnsi="Noto Sans" w:cs="Noto Sans"/>
        </w:rPr>
        <w:t xml:space="preserve">            </w:t>
      </w:r>
      <w:r w:rsidR="001C7E3C" w:rsidRPr="00054BA4">
        <w:rPr>
          <w:rFonts w:ascii="Noto Sans" w:hAnsi="Noto Sans" w:cs="Noto Sans"/>
        </w:rPr>
        <w:t>+421 2 50 700 118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054BA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5B7472F2" w14:textId="2DBAFA45" w:rsidR="004649CB" w:rsidRPr="00054BA4" w:rsidRDefault="00F616C2" w:rsidP="00572F48">
      <w:pPr>
        <w:ind w:right="-426"/>
        <w:rPr>
          <w:rFonts w:ascii="Noto Sans" w:hAnsi="Noto Sans" w:cs="Noto Sans"/>
          <w:color w:val="FF0000"/>
        </w:rPr>
      </w:pPr>
      <w:r w:rsidRPr="00054BA4">
        <w:rPr>
          <w:rFonts w:ascii="Noto Sans" w:hAnsi="Noto Sans" w:cs="Noto Sans"/>
        </w:rPr>
        <w:t xml:space="preserve">     </w:t>
      </w:r>
    </w:p>
    <w:p w14:paraId="66DFE569" w14:textId="77777777" w:rsidR="0018119F" w:rsidRDefault="004649CB" w:rsidP="0018118A">
      <w:pPr>
        <w:ind w:left="318" w:right="-426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 zákazky : </w:t>
      </w:r>
      <w:r w:rsidR="0018119F" w:rsidRPr="0018119F">
        <w:rPr>
          <w:rFonts w:ascii="Noto Sans" w:hAnsi="Noto Sans" w:cs="Noto Sans"/>
        </w:rPr>
        <w:t>Dodávka a montáž nových elektrických prvkov a súvisiaceho príslušenstva na 2</w:t>
      </w:r>
    </w:p>
    <w:p w14:paraId="490640A9" w14:textId="229BD627" w:rsidR="004649CB" w:rsidRPr="00054BA4" w:rsidRDefault="0018119F" w:rsidP="0018118A">
      <w:pPr>
        <w:ind w:left="318" w:right="-426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                      </w:t>
      </w:r>
      <w:r w:rsidRPr="0018119F">
        <w:rPr>
          <w:rFonts w:ascii="Noto Sans" w:hAnsi="Noto Sans" w:cs="Noto Sans"/>
        </w:rPr>
        <w:t xml:space="preserve"> kremačné pece</w:t>
      </w:r>
    </w:p>
    <w:p w14:paraId="6029774E" w14:textId="77777777" w:rsidR="007B45BF" w:rsidRPr="00054BA4" w:rsidRDefault="007B45BF" w:rsidP="007B45BF">
      <w:pPr>
        <w:ind w:right="-426"/>
        <w:rPr>
          <w:rFonts w:ascii="Noto Sans" w:hAnsi="Noto Sans" w:cs="Noto Sans"/>
          <w:b/>
          <w:u w:color="000000"/>
        </w:rPr>
      </w:pPr>
    </w:p>
    <w:p w14:paraId="188081C9" w14:textId="320B4F07" w:rsidR="004649CB" w:rsidRPr="00C05D8B" w:rsidRDefault="004649CB" w:rsidP="00715D53">
      <w:pPr>
        <w:ind w:right="-426"/>
        <w:rPr>
          <w:rFonts w:ascii="Noto Sans" w:hAnsi="Noto Sans" w:cs="Noto Sans"/>
        </w:rPr>
      </w:pPr>
      <w:r w:rsidRPr="00C05D8B">
        <w:rPr>
          <w:rFonts w:ascii="Noto Sans" w:hAnsi="Noto Sans" w:cs="Noto Sans"/>
          <w:color w:val="FF0000"/>
        </w:rPr>
        <w:t xml:space="preserve">    </w:t>
      </w:r>
      <w:r w:rsidRPr="00C05D8B">
        <w:rPr>
          <w:rFonts w:ascii="Noto Sans" w:hAnsi="Noto Sans" w:cs="Noto Sans"/>
        </w:rPr>
        <w:t xml:space="preserve">Odkaz na zákazku: </w:t>
      </w:r>
      <w:hyperlink r:id="rId14" w:history="1">
        <w:r w:rsidR="00D5151E" w:rsidRPr="00C05D8B">
          <w:rPr>
            <w:rStyle w:val="Hypertextovprepojenie"/>
            <w:rFonts w:ascii="Noto Sans" w:hAnsi="Noto Sans" w:cs="Noto Sans"/>
          </w:rPr>
          <w:t>https://josephine.proebiz.com/sk/tender/17698/summary</w:t>
        </w:r>
      </w:hyperlink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07028058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0A55B0A7" w14:textId="1D7BBD80" w:rsidR="00836D0D" w:rsidRPr="00054BA4" w:rsidRDefault="00836D0D" w:rsidP="00836D0D">
      <w:pPr>
        <w:rPr>
          <w:rFonts w:ascii="Noto Sans" w:hAnsi="Noto Sans" w:cs="Noto Sans"/>
          <w:highlight w:val="yellow"/>
        </w:rPr>
      </w:pPr>
      <w:r w:rsidRPr="00054BA4">
        <w:rPr>
          <w:rFonts w:ascii="Noto Sans" w:hAnsi="Noto Sans" w:cs="Noto Sans"/>
        </w:rPr>
        <w:t xml:space="preserve">       </w:t>
      </w:r>
      <w:r w:rsidR="00256272">
        <w:t>45453000-7 Generálne opravy a renovačné práce</w:t>
      </w:r>
    </w:p>
    <w:p w14:paraId="0C533CAD" w14:textId="77777777" w:rsidR="00705228" w:rsidRPr="00054BA4" w:rsidRDefault="00705228" w:rsidP="00715D53">
      <w:pPr>
        <w:ind w:left="426"/>
        <w:jc w:val="both"/>
        <w:rPr>
          <w:rFonts w:ascii="Noto Sans" w:hAnsi="Noto Sans" w:cs="Noto Sans"/>
          <w:b/>
          <w:highlight w:val="yellow"/>
        </w:rPr>
      </w:pPr>
    </w:p>
    <w:p w14:paraId="0264A696" w14:textId="6F4FEF14" w:rsidR="00715D53" w:rsidRPr="00171332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171332">
        <w:rPr>
          <w:rFonts w:ascii="Noto Sans" w:hAnsi="Noto Sans" w:cs="Noto Sans"/>
          <w:b/>
        </w:rPr>
        <w:t>Dodatočný kód CPV:</w:t>
      </w:r>
    </w:p>
    <w:p w14:paraId="65468257" w14:textId="77777777" w:rsidR="00B11037" w:rsidRPr="00171332" w:rsidRDefault="00B11037" w:rsidP="00836D0D">
      <w:pPr>
        <w:ind w:firstLine="426"/>
      </w:pPr>
      <w:r w:rsidRPr="00171332">
        <w:t xml:space="preserve">45262630-6 Výstavba pecí </w:t>
      </w:r>
    </w:p>
    <w:p w14:paraId="5E985D46" w14:textId="77777777" w:rsidR="00836D0D" w:rsidRPr="00171332" w:rsidRDefault="00836D0D" w:rsidP="00836D0D">
      <w:pPr>
        <w:ind w:firstLine="426"/>
        <w:rPr>
          <w:rFonts w:ascii="Noto Sans" w:hAnsi="Noto Sans" w:cs="Noto Sans"/>
        </w:rPr>
      </w:pPr>
      <w:r w:rsidRPr="00171332">
        <w:rPr>
          <w:rFonts w:ascii="Noto Sans" w:hAnsi="Noto Sans" w:cs="Noto Sans"/>
        </w:rPr>
        <w:t>51000000-9 Inštalačné služby (s výnimkou softvéru)</w:t>
      </w:r>
    </w:p>
    <w:p w14:paraId="123B20E9" w14:textId="77777777" w:rsidR="00836D0D" w:rsidRPr="00171332" w:rsidRDefault="00836D0D" w:rsidP="00836D0D">
      <w:pPr>
        <w:ind w:left="426"/>
        <w:rPr>
          <w:rFonts w:ascii="Noto Sans" w:hAnsi="Noto Sans" w:cs="Noto Sans"/>
        </w:rPr>
      </w:pPr>
      <w:r w:rsidRPr="00171332">
        <w:rPr>
          <w:rFonts w:ascii="Noto Sans" w:hAnsi="Noto Sans" w:cs="Noto Sans"/>
        </w:rPr>
        <w:t xml:space="preserve">90512000-9 Služby na prepravu odpadu </w:t>
      </w:r>
    </w:p>
    <w:p w14:paraId="016A3A61" w14:textId="77777777" w:rsidR="00836D0D" w:rsidRPr="00171332" w:rsidRDefault="00836D0D" w:rsidP="00836D0D">
      <w:pPr>
        <w:ind w:left="426"/>
        <w:rPr>
          <w:rFonts w:ascii="Noto Sans" w:hAnsi="Noto Sans" w:cs="Noto Sans"/>
        </w:rPr>
      </w:pPr>
      <w:r w:rsidRPr="00171332">
        <w:rPr>
          <w:rFonts w:ascii="Noto Sans" w:hAnsi="Noto Sans" w:cs="Noto Sans"/>
        </w:rPr>
        <w:t>90513000-6 Služby na spracovanie a likvidáciu nie nebezpečného odpadu</w:t>
      </w:r>
    </w:p>
    <w:p w14:paraId="634E4366" w14:textId="77777777" w:rsidR="00836D0D" w:rsidRPr="00171332" w:rsidRDefault="00836D0D" w:rsidP="00836D0D">
      <w:pPr>
        <w:ind w:firstLine="426"/>
        <w:rPr>
          <w:rFonts w:ascii="Noto Sans" w:hAnsi="Noto Sans" w:cs="Noto Sans"/>
        </w:rPr>
      </w:pPr>
      <w:r w:rsidRPr="00171332">
        <w:rPr>
          <w:rFonts w:ascii="Noto Sans" w:hAnsi="Noto Sans" w:cs="Noto Sans"/>
        </w:rPr>
        <w:t>60000000-8 Dopravné služby (bez prepravy odpadu)</w:t>
      </w:r>
    </w:p>
    <w:p w14:paraId="4C7C87AE" w14:textId="77777777" w:rsidR="00836D0D" w:rsidRPr="00054BA4" w:rsidRDefault="00836D0D" w:rsidP="00836D0D">
      <w:pPr>
        <w:rPr>
          <w:rFonts w:ascii="Noto Sans" w:hAnsi="Noto Sans" w:cs="Noto Sans"/>
        </w:rPr>
      </w:pPr>
    </w:p>
    <w:p w14:paraId="5E265209" w14:textId="55FFB0C1" w:rsidR="00D45461" w:rsidRPr="00054BA4" w:rsidRDefault="00D45461" w:rsidP="007F0969">
      <w:pPr>
        <w:jc w:val="both"/>
        <w:rPr>
          <w:rFonts w:ascii="Noto Sans" w:eastAsia="Calibri" w:hAnsi="Noto Sans" w:cs="Noto Sans"/>
        </w:rPr>
      </w:pPr>
    </w:p>
    <w:p w14:paraId="2ACC7571" w14:textId="2BB14304" w:rsidR="00AA75EA" w:rsidRPr="00054BA4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16C2" w:rsidRPr="00171332">
        <w:rPr>
          <w:rFonts w:ascii="Noto Sans" w:hAnsi="Noto Sans" w:cs="Noto Sans"/>
        </w:rPr>
        <w:t>Tovar</w:t>
      </w:r>
      <w:r w:rsidR="007F0969" w:rsidRPr="00171332">
        <w:rPr>
          <w:rFonts w:ascii="Noto Sans" w:hAnsi="Noto Sans" w:cs="Noto Sans"/>
        </w:rPr>
        <w:t>, služba</w:t>
      </w:r>
      <w:r w:rsidR="00B33D06" w:rsidRPr="00171332">
        <w:rPr>
          <w:rFonts w:ascii="Noto Sans" w:hAnsi="Noto Sans" w:cs="Noto Sans"/>
        </w:rPr>
        <w:t>, práca</w:t>
      </w:r>
    </w:p>
    <w:p w14:paraId="5AEEBC4A" w14:textId="7283DDD9" w:rsidR="0041437B" w:rsidRPr="00054BA4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069C3902" w14:textId="77777777" w:rsidR="00A21EC7" w:rsidRDefault="00A21EC7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7C06834F" w14:textId="151894F1" w:rsidR="00AA29CE" w:rsidRDefault="00A21EC7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6B16A403" w14:textId="77777777" w:rsidR="00A21EC7" w:rsidRPr="00054BA4" w:rsidRDefault="00A21EC7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5ACB4AC5" w14:textId="7D037CC3" w:rsidR="0064440C" w:rsidRPr="00054BA4" w:rsidRDefault="002B1EE8" w:rsidP="009161A3">
      <w:pPr>
        <w:pStyle w:val="Bezriadkovania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lastRenderedPageBreak/>
        <w:t>Rekonštrukcia elektro-</w:t>
      </w:r>
      <w:proofErr w:type="spellStart"/>
      <w:r w:rsidRPr="00054BA4">
        <w:rPr>
          <w:rFonts w:ascii="Noto Sans" w:hAnsi="Noto Sans" w:cs="Noto Sans"/>
        </w:rPr>
        <w:t>výzbroja</w:t>
      </w:r>
      <w:proofErr w:type="spellEnd"/>
      <w:r w:rsidRPr="00054BA4">
        <w:rPr>
          <w:rFonts w:ascii="Noto Sans" w:hAnsi="Noto Sans" w:cs="Noto Sans"/>
        </w:rPr>
        <w:t xml:space="preserve"> dvoch kremačných pecí. Presná </w:t>
      </w:r>
      <w:r w:rsidR="00B33D06">
        <w:rPr>
          <w:rFonts w:ascii="Noto Sans" w:hAnsi="Noto Sans" w:cs="Noto Sans"/>
        </w:rPr>
        <w:t xml:space="preserve">technická </w:t>
      </w:r>
      <w:r w:rsidRPr="00054BA4">
        <w:rPr>
          <w:rFonts w:ascii="Noto Sans" w:hAnsi="Noto Sans" w:cs="Noto Sans"/>
        </w:rPr>
        <w:t>špecifikácia tvorí prílohu č. 1</w:t>
      </w:r>
      <w:r w:rsidR="0098445A">
        <w:rPr>
          <w:rFonts w:ascii="Noto Sans" w:hAnsi="Noto Sans" w:cs="Noto Sans"/>
        </w:rPr>
        <w:t>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7E5D91" w14:textId="65BAB36F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</w:rPr>
        <w:t xml:space="preserve">Rozsah zákazky: </w:t>
      </w:r>
      <w:r w:rsidRPr="00054BA4">
        <w:rPr>
          <w:rFonts w:ascii="Noto Sans" w:hAnsi="Noto Sans" w:cs="Noto Sans"/>
          <w:b/>
          <w:bCs/>
        </w:rPr>
        <w:t>Komplet dodanie, vrátane dopravy a realizácie</w:t>
      </w:r>
    </w:p>
    <w:p w14:paraId="46D8763E" w14:textId="4F108044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</w:rPr>
        <w:t xml:space="preserve">Zmluva: </w:t>
      </w:r>
      <w:r w:rsidR="00A21EC7">
        <w:rPr>
          <w:rFonts w:ascii="Noto Sans" w:hAnsi="Noto Sans" w:cs="Noto Sans"/>
          <w:b/>
          <w:bCs/>
        </w:rPr>
        <w:t>Zmluva o dielo</w:t>
      </w:r>
    </w:p>
    <w:p w14:paraId="793CF805" w14:textId="622EC003" w:rsidR="00D55EE4" w:rsidRPr="00054BA4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 xml:space="preserve">Dodanie: </w:t>
      </w:r>
      <w:r w:rsidR="00A21EC7">
        <w:rPr>
          <w:rFonts w:ascii="Noto Sans" w:hAnsi="Noto Sans" w:cs="Noto Sans"/>
          <w:bCs/>
        </w:rPr>
        <w:t xml:space="preserve">do </w:t>
      </w:r>
      <w:r w:rsidR="00A21EC7" w:rsidRPr="00A21EC7">
        <w:rPr>
          <w:rFonts w:ascii="Noto Sans" w:hAnsi="Noto Sans" w:cs="Noto Sans"/>
          <w:b/>
        </w:rPr>
        <w:t>6 mesiacov odo dňa prevzatia miesta plnenia</w:t>
      </w:r>
    </w:p>
    <w:p w14:paraId="21B7EBE7" w14:textId="6CC259E6" w:rsidR="00472C35" w:rsidRPr="00054BA4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5D7C143A" w14:textId="77777777" w:rsidR="000245E3" w:rsidRPr="00054BA4" w:rsidRDefault="000245E3" w:rsidP="000245E3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1D53E04" w14:textId="5FBF3FD9" w:rsidR="00D55EE4" w:rsidRPr="00054BA4" w:rsidRDefault="002B1EE8" w:rsidP="00D55EE4">
      <w:pPr>
        <w:widowControl/>
        <w:autoSpaceDE/>
        <w:autoSpaceDN/>
        <w:spacing w:line="276" w:lineRule="auto"/>
        <w:ind w:left="602"/>
        <w:rPr>
          <w:rFonts w:ascii="Noto Sans" w:eastAsia="Times New Roman" w:hAnsi="Noto Sans" w:cs="Noto Sans"/>
          <w:lang w:eastAsia="sk-SK"/>
        </w:rPr>
      </w:pPr>
      <w:r w:rsidRPr="005546A9">
        <w:rPr>
          <w:rFonts w:ascii="Noto Sans" w:hAnsi="Noto Sans" w:cs="Noto Sans"/>
          <w:b/>
          <w:bCs/>
        </w:rPr>
        <w:t>119.600</w:t>
      </w:r>
      <w:r w:rsidR="00820785" w:rsidRPr="005546A9">
        <w:rPr>
          <w:rFonts w:ascii="Noto Sans" w:hAnsi="Noto Sans" w:cs="Noto Sans"/>
          <w:b/>
          <w:bCs/>
        </w:rPr>
        <w:t xml:space="preserve"> </w:t>
      </w:r>
      <w:r w:rsidR="00B76786" w:rsidRPr="005546A9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3A543EEE" w14:textId="342E26E0" w:rsidR="00CA7275" w:rsidRPr="00054BA4" w:rsidRDefault="00CA7275" w:rsidP="007D3D0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AF75A8E" w14:textId="45E227C8" w:rsidR="006906F7" w:rsidRPr="00054BA4" w:rsidRDefault="0064440C" w:rsidP="006906F7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  <w:bCs/>
        </w:rPr>
        <w:t xml:space="preserve">   </w:t>
      </w:r>
      <w:r w:rsidR="00BE0C8C" w:rsidRPr="00054BA4">
        <w:rPr>
          <w:rFonts w:ascii="Noto Sans" w:hAnsi="Noto Sans" w:cs="Noto Sans"/>
          <w:b/>
          <w:bCs/>
        </w:rPr>
        <w:t xml:space="preserve"> </w:t>
      </w:r>
      <w:r w:rsidR="006F4443" w:rsidRPr="00054BA4">
        <w:rPr>
          <w:rFonts w:ascii="Noto Sans" w:hAnsi="Noto Sans" w:cs="Noto Sans"/>
          <w:b/>
          <w:bCs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326D1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26D1D">
        <w:rPr>
          <w:rFonts w:ascii="Noto Sans" w:hAnsi="Noto Sans" w:cs="Noto Sans"/>
          <w:b/>
        </w:rPr>
        <w:t>Obhliadka:</w:t>
      </w:r>
    </w:p>
    <w:p w14:paraId="139AA2B5" w14:textId="295AD941" w:rsidR="00437DEF" w:rsidRPr="00326D1D" w:rsidRDefault="00A86C65" w:rsidP="00DF7B12">
      <w:pPr>
        <w:ind w:left="284"/>
        <w:jc w:val="both"/>
        <w:rPr>
          <w:rFonts w:ascii="Noto Sans" w:hAnsi="Noto Sans" w:cs="Noto Sans"/>
        </w:rPr>
      </w:pPr>
      <w:r w:rsidRPr="00326D1D">
        <w:rPr>
          <w:rFonts w:ascii="Noto Sans" w:hAnsi="Noto Sans" w:cs="Noto Sans"/>
        </w:rPr>
        <w:t xml:space="preserve"> </w:t>
      </w:r>
      <w:r w:rsidR="00DF7B12" w:rsidRPr="00326D1D">
        <w:rPr>
          <w:rFonts w:ascii="Noto Sans" w:hAnsi="Noto Sans" w:cs="Noto Sans"/>
        </w:rPr>
        <w:t>Obhliadka</w:t>
      </w:r>
      <w:r w:rsidR="001C4805" w:rsidRPr="00326D1D">
        <w:rPr>
          <w:rFonts w:ascii="Noto Sans" w:hAnsi="Noto Sans" w:cs="Noto Sans"/>
        </w:rPr>
        <w:t xml:space="preserve"> priestorov</w:t>
      </w:r>
      <w:r w:rsidR="00DF7B12" w:rsidRPr="00326D1D">
        <w:rPr>
          <w:rFonts w:ascii="Noto Sans" w:hAnsi="Noto Sans" w:cs="Noto Sans"/>
        </w:rPr>
        <w:t xml:space="preserve"> </w:t>
      </w:r>
      <w:r w:rsidR="00A97581" w:rsidRPr="00326D1D">
        <w:rPr>
          <w:rFonts w:ascii="Noto Sans" w:hAnsi="Noto Sans" w:cs="Noto Sans"/>
        </w:rPr>
        <w:t xml:space="preserve"> je</w:t>
      </w:r>
      <w:r w:rsidR="00820785" w:rsidRPr="00326D1D">
        <w:rPr>
          <w:rFonts w:ascii="Noto Sans" w:hAnsi="Noto Sans" w:cs="Noto Sans"/>
        </w:rPr>
        <w:t xml:space="preserve"> možná v termíne</w:t>
      </w:r>
      <w:r w:rsidR="00A97581" w:rsidRPr="00326D1D">
        <w:rPr>
          <w:rFonts w:ascii="Noto Sans" w:hAnsi="Noto Sans" w:cs="Noto Sans"/>
        </w:rPr>
        <w:t xml:space="preserve"> </w:t>
      </w:r>
      <w:r w:rsidR="00A21EC7" w:rsidRPr="00326D1D">
        <w:rPr>
          <w:rFonts w:ascii="Noto Sans" w:hAnsi="Noto Sans" w:cs="Noto Sans"/>
        </w:rPr>
        <w:t>19.04.2022-20.04.2022</w:t>
      </w:r>
      <w:r w:rsidR="00213FAA" w:rsidRPr="00326D1D">
        <w:rPr>
          <w:rFonts w:ascii="Noto Sans" w:hAnsi="Noto Sans" w:cs="Noto Sans"/>
        </w:rPr>
        <w:t xml:space="preserve"> v pracovnej dobe ( 08.00-14.00 hod.)</w:t>
      </w:r>
    </w:p>
    <w:p w14:paraId="16C8F1CF" w14:textId="35F148D3" w:rsidR="00213FAA" w:rsidRPr="00326D1D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4B7973D1" w:rsidR="00213FAA" w:rsidRPr="00326D1D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326D1D">
        <w:rPr>
          <w:rFonts w:ascii="Noto Sans" w:eastAsia="Times New Roman" w:hAnsi="Noto Sans" w:cs="Noto Sans"/>
          <w:lang w:eastAsia="sk-SK"/>
        </w:rPr>
        <w:t xml:space="preserve">      Kontaktná osoba: Ing. Zuzana Noskovičová</w:t>
      </w:r>
    </w:p>
    <w:p w14:paraId="766EE87E" w14:textId="0D5D002E" w:rsidR="00213FAA" w:rsidRPr="00054BA4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326D1D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326D1D">
        <w:rPr>
          <w:rFonts w:ascii="Noto Sans" w:hAnsi="Noto Sans" w:cs="Noto Sans"/>
        </w:rPr>
        <w:t>+421 </w:t>
      </w:r>
      <w:r w:rsidRPr="00326D1D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326D1D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</w:p>
    <w:p w14:paraId="4B4C1D70" w14:textId="5DFD8E58" w:rsidR="009D269E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3E16CA2B" w14:textId="24573123" w:rsidR="009D269E" w:rsidRPr="0064440E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64440E">
        <w:rPr>
          <w:rFonts w:ascii="Noto Sans" w:hAnsi="Noto Sans" w:cs="Noto Sans"/>
          <w:b/>
        </w:rPr>
        <w:t>Typ zmluvného vzťahu:</w:t>
      </w:r>
      <w:r w:rsidR="001C4805" w:rsidRPr="0064440E">
        <w:rPr>
          <w:rFonts w:ascii="Noto Sans" w:hAnsi="Noto Sans" w:cs="Noto Sans"/>
          <w:b/>
        </w:rPr>
        <w:t xml:space="preserve"> </w:t>
      </w:r>
      <w:r w:rsidR="00A21EC7" w:rsidRPr="0064440E">
        <w:rPr>
          <w:rFonts w:ascii="Noto Sans" w:hAnsi="Noto Sans" w:cs="Noto Sans"/>
          <w:b/>
        </w:rPr>
        <w:t>Zmluva o dielo</w:t>
      </w:r>
    </w:p>
    <w:p w14:paraId="278CF50A" w14:textId="65A13648" w:rsidR="001A4591" w:rsidRPr="00054BA4" w:rsidRDefault="001A459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6BD1B715" w:rsidR="00F21D77" w:rsidRPr="00054BA4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320C3A86" w14:textId="7E28F1D0" w:rsidR="00404976" w:rsidRDefault="002052A9" w:rsidP="00404976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>
        <w:rPr>
          <w:rFonts w:ascii="Noto Sans" w:eastAsia="Calibri" w:hAnsi="Noto Sans" w:cs="Noto Sans"/>
          <w:bCs/>
          <w:color w:val="000000"/>
        </w:rPr>
        <w:t>S</w:t>
      </w:r>
      <w:r w:rsidR="0064440C" w:rsidRPr="00054BA4">
        <w:rPr>
          <w:rFonts w:ascii="Noto Sans" w:eastAsia="Calibri" w:hAnsi="Noto Sans" w:cs="Noto Sans"/>
          <w:bCs/>
          <w:color w:val="000000"/>
        </w:rPr>
        <w:t xml:space="preserve">plnenie podmienok účasti </w:t>
      </w:r>
      <w:r>
        <w:rPr>
          <w:rFonts w:ascii="Noto Sans" w:eastAsia="Calibri" w:hAnsi="Noto Sans" w:cs="Noto Sans"/>
          <w:bCs/>
          <w:color w:val="000000"/>
        </w:rPr>
        <w:t xml:space="preserve"> sa </w:t>
      </w:r>
      <w:r w:rsidR="00404976">
        <w:rPr>
          <w:rFonts w:ascii="Noto Sans" w:eastAsia="Calibri" w:hAnsi="Noto Sans" w:cs="Noto Sans"/>
          <w:bCs/>
          <w:color w:val="000000"/>
        </w:rPr>
        <w:t>nevyžaduje, bolo preukázané pri zriaďovaní DNS.</w:t>
      </w:r>
    </w:p>
    <w:p w14:paraId="1437D902" w14:textId="311E3346" w:rsidR="0064440C" w:rsidRPr="00054BA4" w:rsidRDefault="0064440C" w:rsidP="00404976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054BA4">
        <w:rPr>
          <w:rFonts w:ascii="Noto Sans" w:eastAsia="Calibri" w:hAnsi="Noto Sans" w:cs="Noto Sans"/>
          <w:bCs/>
          <w:color w:val="000000"/>
        </w:rPr>
        <w:t xml:space="preserve"> </w:t>
      </w: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0435E439" w14:textId="77777777" w:rsidR="00931FE4" w:rsidRDefault="00156E11" w:rsidP="00D0650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</w:t>
      </w:r>
      <w:r w:rsidRPr="00054BA4">
        <w:rPr>
          <w:rFonts w:ascii="Noto Sans" w:hAnsi="Noto Sans" w:cs="Noto Sans"/>
        </w:rPr>
        <w:lastRenderedPageBreak/>
        <w:t xml:space="preserve">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>. Tento spôsob komunikácie sa týka akejkoľvek komunikácie a podaní medzi verejným obstarávateľom a</w:t>
      </w:r>
    </w:p>
    <w:p w14:paraId="5B439F9A" w14:textId="7FB2AA22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 záujemcami/uchádzačmi počas celého procesu verejného obstarávania. </w:t>
      </w:r>
    </w:p>
    <w:p w14:paraId="6BC46433" w14:textId="7277DA8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V prípade potreby je možné kontaktovať linku podpory Houston PROEBIZ na t. č. +421 220 255 999 alebo e-mailom na: </w:t>
      </w:r>
      <w:hyperlink r:id="rId17" w:history="1">
        <w:r w:rsidRPr="00054BA4">
          <w:rPr>
            <w:rStyle w:val="Hypertextovprepojenie"/>
            <w:rFonts w:ascii="Noto Sans" w:hAnsi="Noto Sans" w:cs="Noto Sans"/>
          </w:rPr>
          <w:t>houston@proebiz.com</w:t>
        </w:r>
      </w:hyperlink>
      <w:r w:rsidRPr="00054BA4">
        <w:rPr>
          <w:rFonts w:ascii="Noto Sans" w:hAnsi="Noto Sans" w:cs="Noto Sans"/>
        </w:rPr>
        <w:t>.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F72765A" w14:textId="35E796EC" w:rsidR="000B1F11" w:rsidRPr="00054BA4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 xml:space="preserve">Predkladanie </w:t>
      </w:r>
      <w:r w:rsidR="00A97581" w:rsidRPr="00054BA4">
        <w:rPr>
          <w:rFonts w:ascii="Noto Sans" w:hAnsi="Noto Sans" w:cs="Noto Sans"/>
          <w:b/>
        </w:rPr>
        <w:t>ponúk</w:t>
      </w:r>
      <w:r w:rsidRPr="00054BA4">
        <w:rPr>
          <w:rFonts w:ascii="Noto Sans" w:hAnsi="Noto Sans" w:cs="Noto Sans"/>
          <w:b/>
        </w:rPr>
        <w:t>:</w:t>
      </w:r>
    </w:p>
    <w:p w14:paraId="051B7C05" w14:textId="6863D61D" w:rsidR="006A64AB" w:rsidRPr="00054BA4" w:rsidRDefault="006A64AB" w:rsidP="006A64AB">
      <w:pPr>
        <w:spacing w:line="276" w:lineRule="auto"/>
        <w:jc w:val="both"/>
        <w:rPr>
          <w:rFonts w:ascii="Noto Sans" w:hAnsi="Noto Sans" w:cs="Noto Sans"/>
          <w:b/>
        </w:rPr>
      </w:pPr>
    </w:p>
    <w:p w14:paraId="591A165D" w14:textId="20426E2A" w:rsidR="006A64AB" w:rsidRPr="00054BA4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A21EC7" w:rsidRPr="00931FE4">
        <w:rPr>
          <w:rFonts w:ascii="Noto Sans" w:hAnsi="Noto Sans" w:cs="Noto Sans"/>
          <w:bCs/>
        </w:rPr>
        <w:t>05.05.2022</w:t>
      </w:r>
      <w:r w:rsidRPr="00931FE4">
        <w:rPr>
          <w:rFonts w:ascii="Noto Sans" w:hAnsi="Noto Sans" w:cs="Noto Sans"/>
          <w:bCs/>
        </w:rPr>
        <w:t xml:space="preserve"> - do </w:t>
      </w:r>
      <w:r w:rsidR="00920F13" w:rsidRPr="00931FE4">
        <w:rPr>
          <w:rFonts w:ascii="Noto Sans" w:hAnsi="Noto Sans" w:cs="Noto Sans"/>
          <w:bCs/>
        </w:rPr>
        <w:t>1</w:t>
      </w:r>
      <w:r w:rsidR="007F0969" w:rsidRPr="00931FE4">
        <w:rPr>
          <w:rFonts w:ascii="Noto Sans" w:hAnsi="Noto Sans" w:cs="Noto Sans"/>
          <w:bCs/>
        </w:rPr>
        <w:t>0</w:t>
      </w:r>
      <w:r w:rsidRPr="00931FE4">
        <w:rPr>
          <w:rFonts w:ascii="Noto Sans" w:hAnsi="Noto Sans" w:cs="Noto Sans"/>
          <w:bCs/>
        </w:rPr>
        <w:t>:00 hod.</w:t>
      </w:r>
    </w:p>
    <w:p w14:paraId="428554F8" w14:textId="77777777" w:rsidR="00183D01" w:rsidRPr="00054BA4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  <w:t xml:space="preserve">prostredníctvom </w:t>
      </w:r>
      <w:r w:rsidR="005D728C" w:rsidRPr="00054BA4">
        <w:rPr>
          <w:rFonts w:ascii="Noto Sans" w:hAnsi="Noto Sans" w:cs="Noto Sans"/>
          <w:b/>
        </w:rPr>
        <w:t>systému JOSEPHINE</w:t>
      </w:r>
      <w:r w:rsidR="00175A33" w:rsidRPr="00054BA4">
        <w:rPr>
          <w:rFonts w:ascii="Noto Sans" w:hAnsi="Noto Sans" w:cs="Noto Sans"/>
          <w:b/>
        </w:rPr>
        <w:t xml:space="preserve"> na adrese:</w:t>
      </w:r>
    </w:p>
    <w:p w14:paraId="66C53D8A" w14:textId="56E258C0" w:rsidR="00931FE4" w:rsidRDefault="00931FE4" w:rsidP="00931FE4">
      <w:pPr>
        <w:ind w:right="-426"/>
      </w:pPr>
      <w:r>
        <w:t xml:space="preserve">      </w:t>
      </w:r>
      <w:hyperlink r:id="rId18" w:history="1">
        <w:r w:rsidR="0064440E" w:rsidRPr="007334E8">
          <w:rPr>
            <w:rStyle w:val="Hypertextovprepojenie"/>
          </w:rPr>
          <w:t>https://josephine.proebiz.com/sk/tender/17698/summary</w:t>
        </w:r>
      </w:hyperlink>
    </w:p>
    <w:p w14:paraId="7EF3016E" w14:textId="77777777" w:rsidR="00836D0D" w:rsidRPr="00054BA4" w:rsidRDefault="00836D0D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</w:p>
    <w:p w14:paraId="007E4E08" w14:textId="1130A026" w:rsidR="00803BC6" w:rsidRPr="00054BA4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054BA4">
        <w:rPr>
          <w:rFonts w:ascii="Noto Sans" w:eastAsia="Calibri" w:hAnsi="Noto Sans" w:cs="Noto Sans"/>
          <w:color w:val="000000"/>
        </w:rPr>
        <w:t>Josephine</w:t>
      </w:r>
      <w:proofErr w:type="spellEnd"/>
      <w:r w:rsidR="00A16307" w:rsidRPr="00054BA4">
        <w:rPr>
          <w:rFonts w:ascii="Noto Sans" w:eastAsia="Calibri" w:hAnsi="Noto Sans" w:cs="Noto Sans"/>
          <w:color w:val="000000"/>
        </w:rPr>
        <w:t xml:space="preserve">. Verejný obstarávateľ odporúča uchádzačom predkladať </w:t>
      </w:r>
      <w:r w:rsidRPr="00054BA4">
        <w:rPr>
          <w:rFonts w:ascii="Noto Sans" w:eastAsia="Calibri" w:hAnsi="Noto Sans" w:cs="Noto Sans"/>
          <w:color w:val="000000"/>
        </w:rPr>
        <w:t>ponuku</w:t>
      </w:r>
      <w:r w:rsidR="00A16307" w:rsidRPr="00054BA4">
        <w:rPr>
          <w:rFonts w:ascii="Noto Sans" w:eastAsia="Calibri" w:hAnsi="Noto Sans" w:cs="Noto Sans"/>
          <w:color w:val="000000"/>
        </w:rPr>
        <w:t xml:space="preserve"> v dostatočnom časovom predstihu. </w:t>
      </w:r>
      <w:r w:rsidRPr="00054BA4">
        <w:rPr>
          <w:rFonts w:ascii="Noto Sans" w:eastAsia="Calibri" w:hAnsi="Noto Sans" w:cs="Noto Sans"/>
        </w:rPr>
        <w:t>Ponuka</w:t>
      </w:r>
      <w:r w:rsidR="00803BC6" w:rsidRPr="00054BA4">
        <w:rPr>
          <w:rFonts w:ascii="Noto Sans" w:eastAsia="Calibri" w:hAnsi="Noto Sans" w:cs="Noto Sans"/>
        </w:rPr>
        <w:t xml:space="preserve"> uchádzača predložená po uplynutí lehoty na predkladanie ponúk</w:t>
      </w:r>
      <w:r w:rsidR="0041437B" w:rsidRPr="00054BA4">
        <w:rPr>
          <w:rFonts w:ascii="Noto Sans" w:eastAsia="Calibri" w:hAnsi="Noto Sans" w:cs="Noto Sans"/>
        </w:rPr>
        <w:t xml:space="preserve"> </w:t>
      </w:r>
      <w:r w:rsidR="00803BC6" w:rsidRPr="00054BA4">
        <w:rPr>
          <w:rFonts w:ascii="Noto Sans" w:eastAsia="Calibri" w:hAnsi="Noto Sans" w:cs="Noto Sans"/>
        </w:rPr>
        <w:t xml:space="preserve">nebude zaradená do </w:t>
      </w:r>
      <w:r w:rsidRPr="00054BA4">
        <w:rPr>
          <w:rFonts w:ascii="Noto Sans" w:eastAsia="Calibri" w:hAnsi="Noto Sans" w:cs="Noto Sans"/>
        </w:rPr>
        <w:t>vyhodnocovania</w:t>
      </w:r>
      <w:r w:rsidR="008A0EF2" w:rsidRPr="00054BA4">
        <w:rPr>
          <w:rFonts w:ascii="Noto Sans" w:eastAsia="Calibri" w:hAnsi="Noto Sans" w:cs="Noto Sans"/>
        </w:rPr>
        <w:t xml:space="preserve">. </w:t>
      </w:r>
    </w:p>
    <w:p w14:paraId="66C6CFFF" w14:textId="77777777" w:rsidR="00933E6B" w:rsidRDefault="00933E6B" w:rsidP="00933E6B">
      <w:pPr>
        <w:tabs>
          <w:tab w:val="left" w:pos="142"/>
        </w:tabs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</w:t>
      </w:r>
    </w:p>
    <w:p w14:paraId="14F44A8F" w14:textId="01FA90A1" w:rsidR="00933E6B" w:rsidRPr="00933E6B" w:rsidRDefault="00933E6B" w:rsidP="00933E6B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</w:rPr>
        <w:t xml:space="preserve"> </w:t>
      </w:r>
      <w:r w:rsidRPr="00933E6B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</w:t>
      </w:r>
      <w:r w:rsidR="005C2B43">
        <w:rPr>
          <w:rFonts w:ascii="Noto Sans" w:hAnsi="Noto Sans" w:cs="Noto Sans"/>
        </w:rPr>
        <w:t xml:space="preserve">. </w:t>
      </w:r>
      <w:r w:rsidRPr="00933E6B">
        <w:rPr>
          <w:rFonts w:ascii="Noto Sans" w:hAnsi="Noto Sans" w:cs="Noto Sans"/>
        </w:rPr>
        <w:t>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6867B998" w14:textId="7ADD158E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054BA4" w:rsidRDefault="00CA7275" w:rsidP="00BF17BD">
      <w:pPr>
        <w:pStyle w:val="Odsekzoznamu"/>
        <w:numPr>
          <w:ilvl w:val="0"/>
          <w:numId w:val="1"/>
        </w:num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 xml:space="preserve">Obsah </w:t>
      </w:r>
      <w:r w:rsidR="00086C1D" w:rsidRPr="00054BA4">
        <w:rPr>
          <w:rFonts w:ascii="Noto Sans" w:hAnsi="Noto Sans" w:cs="Noto Sans"/>
          <w:b/>
        </w:rPr>
        <w:t>ponuky</w:t>
      </w:r>
      <w:r w:rsidR="00840586" w:rsidRPr="00054BA4">
        <w:rPr>
          <w:rFonts w:ascii="Noto Sans" w:hAnsi="Noto Sans" w:cs="Noto Sans"/>
          <w:b/>
        </w:rPr>
        <w:t xml:space="preserve"> </w:t>
      </w:r>
      <w:r w:rsidRPr="00054BA4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0D4791A6" w:rsidR="00086C1D" w:rsidRPr="001A264D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2463F2">
        <w:rPr>
          <w:rFonts w:ascii="Noto Sans" w:hAnsi="Noto Sans" w:cs="Noto Sans"/>
        </w:rPr>
        <w:t>2</w:t>
      </w:r>
      <w:r w:rsidRPr="00054BA4">
        <w:rPr>
          <w:rFonts w:ascii="Noto Sans" w:hAnsi="Noto Sans" w:cs="Noto Sans"/>
        </w:rPr>
        <w:t>,)</w:t>
      </w:r>
    </w:p>
    <w:p w14:paraId="0DAB376B" w14:textId="1BE49082" w:rsidR="001A264D" w:rsidRPr="00054BA4" w:rsidRDefault="001A264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>Podpísaný návrh textu zmluvy s vyplnenou prednou stranou</w:t>
      </w:r>
      <w:r w:rsidR="00E47AFF">
        <w:rPr>
          <w:rFonts w:ascii="Noto Sans" w:hAnsi="Noto Sans" w:cs="Noto Sans"/>
        </w:rPr>
        <w:t xml:space="preserve"> a cenou</w:t>
      </w:r>
    </w:p>
    <w:p w14:paraId="1F64DA73" w14:textId="77777777" w:rsidR="00E82BF9" w:rsidRPr="00054BA4" w:rsidRDefault="00E82BF9" w:rsidP="00E82BF9">
      <w:pPr>
        <w:pStyle w:val="Odsekzoznamu"/>
        <w:rPr>
          <w:rFonts w:ascii="Noto Sans" w:eastAsia="Calibri" w:hAnsi="Noto Sans" w:cs="Noto Sans"/>
          <w:shd w:val="clear" w:color="auto" w:fill="FFFFFF"/>
        </w:rPr>
      </w:pPr>
    </w:p>
    <w:p w14:paraId="4DCE47B1" w14:textId="7F071101" w:rsidR="000F766D" w:rsidRPr="00054BA4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7D44BF79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</w:t>
      </w:r>
      <w:r w:rsidRPr="00054BA4">
        <w:rPr>
          <w:rFonts w:ascii="Noto Sans" w:hAnsi="Noto Sans" w:cs="Noto Sans"/>
          <w:bCs/>
        </w:rPr>
        <w:lastRenderedPageBreak/>
        <w:t>stane uchádzač s najnižšou cenou po uplynutí danej lehoty. Uvedený postup môže verejný obstarávateľ opakovať.</w:t>
      </w:r>
    </w:p>
    <w:p w14:paraId="51728DC6" w14:textId="77777777" w:rsidR="00156E11" w:rsidRPr="00054BA4" w:rsidRDefault="00156E11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1CAF3FF6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kritérií,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C3B14F0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87FDBB6" w14:textId="735EC061" w:rsidR="005B153C" w:rsidRPr="00C12303" w:rsidRDefault="005B153C" w:rsidP="00D337FE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3FA6444D" w14:textId="77777777" w:rsidR="005B153C" w:rsidRPr="00C12303" w:rsidRDefault="005B153C" w:rsidP="005B153C">
      <w:pPr>
        <w:spacing w:line="360" w:lineRule="auto"/>
        <w:ind w:right="-567"/>
        <w:rPr>
          <w:rFonts w:ascii="Noto Sans" w:eastAsia="Times New Roman" w:hAnsi="Noto Sans" w:cs="Noto Sans"/>
          <w:lang w:eastAsia="sk-SK"/>
        </w:rPr>
      </w:pPr>
    </w:p>
    <w:p w14:paraId="75D0A4B3" w14:textId="15075116" w:rsidR="005A63C3" w:rsidRPr="00C12303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sz w:val="24"/>
          <w:szCs w:val="24"/>
          <w:lang w:eastAsia="ar-SA"/>
        </w:rPr>
      </w:pPr>
      <w:r w:rsidRPr="00C12303">
        <w:rPr>
          <w:rFonts w:ascii="Noto Sans" w:hAnsi="Noto Sans" w:cs="Noto Sans"/>
          <w:bCs/>
          <w:sz w:val="24"/>
          <w:szCs w:val="24"/>
        </w:rPr>
        <w:tab/>
      </w:r>
      <w:r w:rsidR="005A63C3" w:rsidRPr="00C12303">
        <w:rPr>
          <w:rFonts w:ascii="Noto Sans" w:hAnsi="Noto Sans" w:cs="Noto Sans"/>
          <w:sz w:val="24"/>
          <w:szCs w:val="24"/>
        </w:rPr>
        <w:t xml:space="preserve"> </w:t>
      </w:r>
    </w:p>
    <w:p w14:paraId="6A06BF26" w14:textId="1A51A7C8" w:rsidR="00CA1B8E" w:rsidRPr="0064440E" w:rsidRDefault="00CA1B8E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64440E">
        <w:rPr>
          <w:rFonts w:ascii="Noto Sans" w:hAnsi="Noto Sans" w:cs="Noto Sans"/>
          <w:b/>
          <w:sz w:val="20"/>
          <w:szCs w:val="20"/>
        </w:rPr>
        <w:t>Prílohy:</w:t>
      </w:r>
    </w:p>
    <w:p w14:paraId="18FFD8C6" w14:textId="14DF08ED" w:rsidR="0064440C" w:rsidRPr="0064440E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64440E">
        <w:rPr>
          <w:rFonts w:ascii="Noto Sans" w:hAnsi="Noto Sans" w:cs="Noto Sans"/>
          <w:bCs/>
          <w:sz w:val="20"/>
          <w:szCs w:val="20"/>
        </w:rPr>
        <w:t>Príloha č. 1    -  Technická špecifikácia</w:t>
      </w:r>
      <w:r w:rsidR="003C34D7" w:rsidRPr="0064440E">
        <w:rPr>
          <w:rFonts w:ascii="Noto Sans" w:hAnsi="Noto Sans" w:cs="Noto Sans"/>
          <w:bCs/>
          <w:sz w:val="20"/>
          <w:szCs w:val="20"/>
        </w:rPr>
        <w:t xml:space="preserve">  </w:t>
      </w:r>
    </w:p>
    <w:p w14:paraId="2A2BD589" w14:textId="027A8EC1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64440E">
        <w:rPr>
          <w:rFonts w:ascii="Noto Sans" w:hAnsi="Noto Sans" w:cs="Noto Sans"/>
          <w:bCs/>
          <w:sz w:val="20"/>
          <w:szCs w:val="20"/>
        </w:rPr>
        <w:t xml:space="preserve">Príloha č. 2    -  Cenová ponuka, návrh na plnenie kritérií, </w:t>
      </w:r>
      <w:r w:rsidR="00B35BDF">
        <w:rPr>
          <w:rFonts w:ascii="Noto Sans" w:hAnsi="Noto Sans" w:cs="Noto Sans"/>
          <w:bCs/>
          <w:sz w:val="20"/>
          <w:szCs w:val="20"/>
        </w:rPr>
        <w:t>vrátane</w:t>
      </w:r>
      <w:r w:rsidR="00621FB2">
        <w:rPr>
          <w:rFonts w:ascii="Noto Sans" w:hAnsi="Noto Sans" w:cs="Noto Sans"/>
          <w:bCs/>
          <w:sz w:val="20"/>
          <w:szCs w:val="20"/>
        </w:rPr>
        <w:t xml:space="preserve"> prílohy</w:t>
      </w:r>
      <w:r w:rsidR="00B35BDF">
        <w:rPr>
          <w:rFonts w:ascii="Noto Sans" w:hAnsi="Noto Sans" w:cs="Noto Sans"/>
          <w:bCs/>
          <w:sz w:val="20"/>
          <w:szCs w:val="20"/>
        </w:rPr>
        <w:t xml:space="preserve"> </w:t>
      </w:r>
      <w:proofErr w:type="spellStart"/>
      <w:r w:rsidR="00621FB2">
        <w:rPr>
          <w:rFonts w:ascii="Noto Sans" w:hAnsi="Noto Sans" w:cs="Noto Sans"/>
          <w:bCs/>
          <w:sz w:val="20"/>
          <w:szCs w:val="20"/>
        </w:rPr>
        <w:t>položkového</w:t>
      </w:r>
      <w:proofErr w:type="spellEnd"/>
      <w:r w:rsidR="00621FB2">
        <w:rPr>
          <w:rFonts w:ascii="Noto Sans" w:hAnsi="Noto Sans" w:cs="Noto Sans"/>
          <w:bCs/>
          <w:sz w:val="20"/>
          <w:szCs w:val="20"/>
        </w:rPr>
        <w:t xml:space="preserve"> rozpočtu</w:t>
      </w:r>
    </w:p>
    <w:p w14:paraId="6B575504" w14:textId="19EE3DB3" w:rsidR="002463F2" w:rsidRPr="00C12303" w:rsidRDefault="002463F2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č.3      -  Zmluva o dielo</w:t>
      </w:r>
    </w:p>
    <w:p w14:paraId="5BA7ABF0" w14:textId="5716240C" w:rsidR="0064440C" w:rsidRPr="00C12303" w:rsidRDefault="0064440C" w:rsidP="0064440C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  <w:r w:rsidRPr="00C12303">
        <w:rPr>
          <w:rFonts w:ascii="Noto Sans" w:hAnsi="Noto Sans" w:cs="Noto Sans"/>
          <w:bCs/>
          <w:sz w:val="24"/>
          <w:szCs w:val="24"/>
        </w:rPr>
        <w:t xml:space="preserve">       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1C25A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4B2E" w14:textId="77777777" w:rsidR="00763EAC" w:rsidRDefault="00763EAC" w:rsidP="003C1ABA">
      <w:r>
        <w:separator/>
      </w:r>
    </w:p>
  </w:endnote>
  <w:endnote w:type="continuationSeparator" w:id="0">
    <w:p w14:paraId="67B0938B" w14:textId="77777777" w:rsidR="00763EAC" w:rsidRDefault="00763EA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00C9" w14:textId="77777777" w:rsidR="00C03A89" w:rsidRDefault="00C03A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EA14" w14:textId="77777777" w:rsidR="00763EAC" w:rsidRDefault="00763EAC" w:rsidP="003C1ABA">
      <w:r>
        <w:separator/>
      </w:r>
    </w:p>
  </w:footnote>
  <w:footnote w:type="continuationSeparator" w:id="0">
    <w:p w14:paraId="33A8D92D" w14:textId="77777777" w:rsidR="00763EAC" w:rsidRDefault="00763EA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81E" w14:textId="77777777" w:rsidR="00C03A89" w:rsidRDefault="00C03A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E349" w14:textId="3EC37885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Šafárikovo námestie 3,                      IČO: 173 301 90</w:t>
                          </w:r>
                        </w:p>
                        <w:p w14:paraId="7AB906D6" w14:textId="77777777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811 02 Bratislava                                IČ DPH: SK2020838182</w:t>
                          </w:r>
                        </w:p>
                        <w:p w14:paraId="5C4FFC69" w14:textId="556987BE" w:rsidR="00E740E3" w:rsidRDefault="00C03A89" w:rsidP="00C03A89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Tel.: +421 2 50 700 101                    </w:t>
                          </w:r>
                          <w:r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041E349" w14:textId="3EC37885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Šafárikovo námestie 3,                      IČO: 173 301 90</w:t>
                    </w:r>
                  </w:p>
                  <w:p w14:paraId="7AB906D6" w14:textId="77777777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811 02 Bratislava                                IČ DPH: SK2020838182</w:t>
                    </w:r>
                  </w:p>
                  <w:p w14:paraId="5C4FFC69" w14:textId="556987BE" w:rsidR="00E740E3" w:rsidRDefault="00C03A89" w:rsidP="00C03A89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Tel.: +421 2 50 700 101                    </w:t>
                    </w:r>
                    <w:r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564682487">
    <w:abstractNumId w:val="18"/>
  </w:num>
  <w:num w:numId="2" w16cid:durableId="921916462">
    <w:abstractNumId w:val="18"/>
  </w:num>
  <w:num w:numId="3" w16cid:durableId="711460986">
    <w:abstractNumId w:val="1"/>
  </w:num>
  <w:num w:numId="4" w16cid:durableId="1278219837">
    <w:abstractNumId w:val="14"/>
  </w:num>
  <w:num w:numId="5" w16cid:durableId="104887320">
    <w:abstractNumId w:val="8"/>
  </w:num>
  <w:num w:numId="6" w16cid:durableId="998532860">
    <w:abstractNumId w:val="3"/>
  </w:num>
  <w:num w:numId="7" w16cid:durableId="416289449">
    <w:abstractNumId w:val="16"/>
  </w:num>
  <w:num w:numId="8" w16cid:durableId="1565140266">
    <w:abstractNumId w:val="12"/>
  </w:num>
  <w:num w:numId="9" w16cid:durableId="421729773">
    <w:abstractNumId w:val="11"/>
  </w:num>
  <w:num w:numId="10" w16cid:durableId="126241237">
    <w:abstractNumId w:val="9"/>
  </w:num>
  <w:num w:numId="11" w16cid:durableId="1023173414">
    <w:abstractNumId w:val="7"/>
  </w:num>
  <w:num w:numId="12" w16cid:durableId="1753234627">
    <w:abstractNumId w:val="0"/>
  </w:num>
  <w:num w:numId="13" w16cid:durableId="14499292">
    <w:abstractNumId w:val="13"/>
  </w:num>
  <w:num w:numId="14" w16cid:durableId="452528657">
    <w:abstractNumId w:val="19"/>
  </w:num>
  <w:num w:numId="15" w16cid:durableId="3241383">
    <w:abstractNumId w:val="15"/>
  </w:num>
  <w:num w:numId="16" w16cid:durableId="2018997160">
    <w:abstractNumId w:val="5"/>
  </w:num>
  <w:num w:numId="17" w16cid:durableId="1613131306">
    <w:abstractNumId w:val="4"/>
  </w:num>
  <w:num w:numId="18" w16cid:durableId="67508811">
    <w:abstractNumId w:val="6"/>
  </w:num>
  <w:num w:numId="19" w16cid:durableId="498276653">
    <w:abstractNumId w:val="10"/>
  </w:num>
  <w:num w:numId="20" w16cid:durableId="156264337">
    <w:abstractNumId w:val="2"/>
  </w:num>
  <w:num w:numId="21" w16cid:durableId="290089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76A6D"/>
    <w:rsid w:val="00080FD5"/>
    <w:rsid w:val="00083999"/>
    <w:rsid w:val="00086C1D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332"/>
    <w:rsid w:val="00171705"/>
    <w:rsid w:val="00175A33"/>
    <w:rsid w:val="0018118A"/>
    <w:rsid w:val="0018119F"/>
    <w:rsid w:val="00183D01"/>
    <w:rsid w:val="0019190E"/>
    <w:rsid w:val="001A264D"/>
    <w:rsid w:val="001A4591"/>
    <w:rsid w:val="001C25A3"/>
    <w:rsid w:val="001C4805"/>
    <w:rsid w:val="001C7E3C"/>
    <w:rsid w:val="001D5539"/>
    <w:rsid w:val="001D6137"/>
    <w:rsid w:val="001D6CB3"/>
    <w:rsid w:val="001E2BC3"/>
    <w:rsid w:val="001F78EA"/>
    <w:rsid w:val="002001B3"/>
    <w:rsid w:val="00200254"/>
    <w:rsid w:val="002052A9"/>
    <w:rsid w:val="00212E8A"/>
    <w:rsid w:val="00213FAA"/>
    <w:rsid w:val="002164E6"/>
    <w:rsid w:val="00225279"/>
    <w:rsid w:val="002261EF"/>
    <w:rsid w:val="002463F2"/>
    <w:rsid w:val="00251E6E"/>
    <w:rsid w:val="00256272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26D1D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4976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0E9B"/>
    <w:rsid w:val="004B2913"/>
    <w:rsid w:val="004B7B6E"/>
    <w:rsid w:val="004C07F0"/>
    <w:rsid w:val="004C7903"/>
    <w:rsid w:val="004D3153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46A9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2B43"/>
    <w:rsid w:val="005C3942"/>
    <w:rsid w:val="005D2A90"/>
    <w:rsid w:val="005D4693"/>
    <w:rsid w:val="005D728C"/>
    <w:rsid w:val="005E5B00"/>
    <w:rsid w:val="005E7BBD"/>
    <w:rsid w:val="00605B2F"/>
    <w:rsid w:val="0061600E"/>
    <w:rsid w:val="00621FB2"/>
    <w:rsid w:val="00633891"/>
    <w:rsid w:val="00634642"/>
    <w:rsid w:val="0064440C"/>
    <w:rsid w:val="0064440E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3EAC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0F6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31FE4"/>
    <w:rsid w:val="00933E6B"/>
    <w:rsid w:val="00944104"/>
    <w:rsid w:val="0095406B"/>
    <w:rsid w:val="009700D3"/>
    <w:rsid w:val="00972581"/>
    <w:rsid w:val="0098445A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1EC7"/>
    <w:rsid w:val="00A24D1F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4B4"/>
    <w:rsid w:val="00AD6BD7"/>
    <w:rsid w:val="00AD6D42"/>
    <w:rsid w:val="00AE1C3C"/>
    <w:rsid w:val="00B11037"/>
    <w:rsid w:val="00B142D0"/>
    <w:rsid w:val="00B14B62"/>
    <w:rsid w:val="00B1756A"/>
    <w:rsid w:val="00B26386"/>
    <w:rsid w:val="00B3098A"/>
    <w:rsid w:val="00B3351D"/>
    <w:rsid w:val="00B33D06"/>
    <w:rsid w:val="00B35BDF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E0C8C"/>
    <w:rsid w:val="00BF17B6"/>
    <w:rsid w:val="00BF7541"/>
    <w:rsid w:val="00C0012F"/>
    <w:rsid w:val="00C027CF"/>
    <w:rsid w:val="00C03A89"/>
    <w:rsid w:val="00C05D8B"/>
    <w:rsid w:val="00C1230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B09DB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151E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136D"/>
    <w:rsid w:val="00E15EF5"/>
    <w:rsid w:val="00E21B4D"/>
    <w:rsid w:val="00E25357"/>
    <w:rsid w:val="00E33ED2"/>
    <w:rsid w:val="00E4586E"/>
    <w:rsid w:val="00E47AFF"/>
    <w:rsid w:val="00E54527"/>
    <w:rsid w:val="00E54F19"/>
    <w:rsid w:val="00E6320F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D2455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17698/summar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mailto:houston@proebiz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7698/summary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8f44432-2ffa-4cb3-b82c-650269a5c818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7bf8e6c9-f539-4c77-b95d-790df5fcf7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7</cp:revision>
  <cp:lastPrinted>2022-04-08T12:30:00Z</cp:lastPrinted>
  <dcterms:created xsi:type="dcterms:W3CDTF">2022-04-08T12:27:00Z</dcterms:created>
  <dcterms:modified xsi:type="dcterms:W3CDTF">2022-04-08T12:30:00Z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