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6017" cy="1160507"/>
                    </a:xfrm>
                    <a:prstGeom prst="rect">
                      <a:avLst/>
                    </a:prstGeom>
                  </pic:spPr>
                </pic:pic>
              </a:graphicData>
            </a:graphic>
          </wp:inline>
        </w:drawing>
      </w: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2507E2F9"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6DB366C7"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FC5187" w:rsidRPr="00FC5187">
        <w:rPr>
          <w:rFonts w:ascii="Arial" w:eastAsia="Calibri" w:hAnsi="Arial" w:cs="Arial"/>
          <w:b/>
          <w:bCs/>
          <w:color w:val="2F5496"/>
          <w:sz w:val="40"/>
        </w:rPr>
        <w:t>Obstaranie zberných nádob pre účely zvozu komunálneho odpadu a jeho vytriedených zložiek-DNS</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Pr="00E46E92" w:rsidRDefault="00541845">
      <w:pPr>
        <w:spacing w:after="0" w:line="259" w:lineRule="auto"/>
        <w:ind w:left="428" w:firstLine="0"/>
        <w:jc w:val="left"/>
        <w:rPr>
          <w:rFonts w:ascii="Arial" w:hAnsi="Arial" w:cs="Arial"/>
          <w:sz w:val="20"/>
        </w:rPr>
      </w:pPr>
    </w:p>
    <w:p w14:paraId="43F1FBA7" w14:textId="77777777" w:rsidR="002E05C3" w:rsidRDefault="002E05C3" w:rsidP="002E05C3">
      <w:pPr>
        <w:spacing w:after="0" w:line="259" w:lineRule="auto"/>
        <w:ind w:left="428" w:firstLine="0"/>
        <w:jc w:val="center"/>
        <w:rPr>
          <w:rFonts w:ascii="Arial" w:eastAsiaTheme="minorEastAsia" w:hAnsi="Arial" w:cs="Arial"/>
          <w:b/>
          <w:sz w:val="28"/>
          <w:szCs w:val="28"/>
        </w:rPr>
      </w:pPr>
    </w:p>
    <w:p w14:paraId="355016B3" w14:textId="77777777" w:rsidR="002E05C3" w:rsidRPr="00C54AF5" w:rsidRDefault="002E05C3" w:rsidP="002E05C3">
      <w:pPr>
        <w:spacing w:after="0" w:line="259" w:lineRule="auto"/>
        <w:ind w:left="428" w:firstLine="0"/>
        <w:jc w:val="center"/>
        <w:rPr>
          <w:rFonts w:ascii="Arial" w:eastAsiaTheme="minorEastAsia" w:hAnsi="Arial" w:cs="Arial"/>
          <w:b/>
          <w:sz w:val="28"/>
          <w:szCs w:val="28"/>
        </w:rPr>
      </w:pPr>
    </w:p>
    <w:p w14:paraId="33E9B1F2" w14:textId="77777777" w:rsidR="00057763" w:rsidRPr="00057763" w:rsidRDefault="00057763" w:rsidP="00057763">
      <w:pPr>
        <w:spacing w:after="0" w:line="259" w:lineRule="auto"/>
        <w:ind w:left="428" w:firstLine="0"/>
        <w:jc w:val="center"/>
        <w:rPr>
          <w:rFonts w:ascii="Arial" w:eastAsiaTheme="minorEastAsia" w:hAnsi="Arial" w:cs="Arial"/>
          <w:b/>
          <w:color w:val="4472C4" w:themeColor="accent1"/>
          <w:sz w:val="48"/>
          <w:szCs w:val="48"/>
        </w:rPr>
      </w:pPr>
      <w:bookmarkStart w:id="0" w:name="_Hlk84925849"/>
      <w:r w:rsidRPr="00057763">
        <w:rPr>
          <w:rFonts w:ascii="Arial" w:eastAsiaTheme="minorEastAsia" w:hAnsi="Arial" w:cs="Arial"/>
          <w:b/>
          <w:bCs/>
          <w:color w:val="4472C4" w:themeColor="accent1"/>
          <w:sz w:val="48"/>
          <w:szCs w:val="48"/>
        </w:rPr>
        <w:t xml:space="preserve">Výzva č. 7 </w:t>
      </w:r>
      <w:bookmarkStart w:id="1" w:name="_Hlk87299502"/>
      <w:r w:rsidRPr="00057763">
        <w:rPr>
          <w:rFonts w:ascii="Arial" w:eastAsiaTheme="minorEastAsia" w:hAnsi="Arial" w:cs="Arial"/>
          <w:b/>
          <w:bCs/>
          <w:color w:val="4472C4" w:themeColor="accent1"/>
          <w:sz w:val="48"/>
          <w:szCs w:val="48"/>
        </w:rPr>
        <w:t>„Zberné nádoby a košíky na kuchynský biologicky rozložiteľný odpad“</w:t>
      </w:r>
      <w:bookmarkEnd w:id="1"/>
    </w:p>
    <w:bookmarkEnd w:id="0"/>
    <w:p w14:paraId="792B6528" w14:textId="10D4B85B" w:rsidR="00954796" w:rsidRPr="00E46E92"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080201DE" w:rsidR="00954796" w:rsidRDefault="00954796">
      <w:pPr>
        <w:spacing w:after="0" w:line="259" w:lineRule="auto"/>
        <w:ind w:left="428" w:firstLine="0"/>
        <w:jc w:val="left"/>
        <w:rPr>
          <w:rFonts w:ascii="Arial" w:hAnsi="Arial" w:cs="Arial"/>
          <w:sz w:val="20"/>
        </w:rPr>
      </w:pPr>
    </w:p>
    <w:p w14:paraId="500E4FBB" w14:textId="2771F4E1" w:rsidR="002E05C3" w:rsidRDefault="002E05C3">
      <w:pPr>
        <w:spacing w:after="0" w:line="259" w:lineRule="auto"/>
        <w:ind w:left="428" w:firstLine="0"/>
        <w:jc w:val="left"/>
        <w:rPr>
          <w:rFonts w:ascii="Arial" w:hAnsi="Arial" w:cs="Arial"/>
          <w:sz w:val="20"/>
        </w:rPr>
      </w:pPr>
    </w:p>
    <w:p w14:paraId="59CC350D" w14:textId="030AA373" w:rsidR="002E05C3" w:rsidRDefault="002E05C3">
      <w:pPr>
        <w:spacing w:after="0" w:line="259" w:lineRule="auto"/>
        <w:ind w:left="428" w:firstLine="0"/>
        <w:jc w:val="left"/>
        <w:rPr>
          <w:rFonts w:ascii="Arial" w:hAnsi="Arial" w:cs="Arial"/>
          <w:sz w:val="20"/>
        </w:rPr>
      </w:pPr>
    </w:p>
    <w:p w14:paraId="4A2D268D" w14:textId="77777777" w:rsidR="002E05C3" w:rsidRPr="00E46E92" w:rsidRDefault="002E05C3">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3E983D87" w:rsidR="00954796" w:rsidRPr="009B42E1" w:rsidRDefault="00954796" w:rsidP="00954796">
      <w:pPr>
        <w:spacing w:after="0" w:line="259" w:lineRule="auto"/>
        <w:ind w:left="428" w:firstLine="0"/>
        <w:jc w:val="center"/>
        <w:rPr>
          <w:rFonts w:ascii="Arial" w:hAnsi="Arial" w:cs="Arial"/>
          <w:szCs w:val="24"/>
        </w:rPr>
      </w:pPr>
      <w:r w:rsidRPr="00BE311D">
        <w:rPr>
          <w:rFonts w:ascii="Arial" w:hAnsi="Arial" w:cs="Arial"/>
          <w:szCs w:val="24"/>
        </w:rPr>
        <w:t>Bratislava</w:t>
      </w:r>
      <w:r w:rsidR="00BE311D" w:rsidRPr="00BE311D">
        <w:rPr>
          <w:rFonts w:ascii="Arial" w:hAnsi="Arial" w:cs="Arial"/>
          <w:szCs w:val="24"/>
        </w:rPr>
        <w:t>,</w:t>
      </w:r>
      <w:r w:rsidRPr="00BE311D">
        <w:rPr>
          <w:rFonts w:ascii="Arial" w:hAnsi="Arial" w:cs="Arial"/>
          <w:szCs w:val="24"/>
        </w:rPr>
        <w:t xml:space="preserve"> </w:t>
      </w:r>
      <w:r w:rsidR="00A249A0">
        <w:rPr>
          <w:rFonts w:ascii="Arial" w:hAnsi="Arial" w:cs="Arial"/>
          <w:szCs w:val="24"/>
        </w:rPr>
        <w:t>marec</w:t>
      </w:r>
      <w:r w:rsidR="00E05E9A" w:rsidRPr="00BE311D">
        <w:rPr>
          <w:rFonts w:ascii="Arial" w:hAnsi="Arial" w:cs="Arial"/>
          <w:szCs w:val="24"/>
        </w:rPr>
        <w:t xml:space="preserve"> </w:t>
      </w:r>
      <w:r w:rsidRPr="00BE311D">
        <w:rPr>
          <w:rFonts w:ascii="Arial" w:hAnsi="Arial" w:cs="Arial"/>
          <w:szCs w:val="24"/>
        </w:rPr>
        <w:t>202</w:t>
      </w:r>
      <w:r w:rsidR="008954E5" w:rsidRPr="00BE311D">
        <w:rPr>
          <w:rFonts w:ascii="Arial" w:hAnsi="Arial" w:cs="Arial"/>
          <w:szCs w:val="24"/>
        </w:rPr>
        <w:t>2</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14664A59" w14:textId="7A3B71E5" w:rsidR="00C844B1"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91789988" w:history="1">
            <w:r w:rsidR="00C844B1" w:rsidRPr="00F67901">
              <w:rPr>
                <w:rStyle w:val="Hypertextovprepojenie"/>
                <w:rFonts w:ascii="Arial" w:hAnsi="Arial" w:cs="Arial"/>
                <w:b/>
                <w:caps/>
                <w:noProof/>
                <w:u w:color="000000"/>
              </w:rPr>
              <w:t>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Identifikácia verejného obstarávateľa</w:t>
            </w:r>
            <w:r w:rsidR="00C844B1">
              <w:rPr>
                <w:noProof/>
                <w:webHidden/>
              </w:rPr>
              <w:tab/>
            </w:r>
            <w:r w:rsidR="00C844B1">
              <w:rPr>
                <w:noProof/>
                <w:webHidden/>
              </w:rPr>
              <w:fldChar w:fldCharType="begin"/>
            </w:r>
            <w:r w:rsidR="00C844B1">
              <w:rPr>
                <w:noProof/>
                <w:webHidden/>
              </w:rPr>
              <w:instrText xml:space="preserve"> PAGEREF _Toc91789988 \h </w:instrText>
            </w:r>
            <w:r w:rsidR="00C844B1">
              <w:rPr>
                <w:noProof/>
                <w:webHidden/>
              </w:rPr>
            </w:r>
            <w:r w:rsidR="00C844B1">
              <w:rPr>
                <w:noProof/>
                <w:webHidden/>
              </w:rPr>
              <w:fldChar w:fldCharType="separate"/>
            </w:r>
            <w:r w:rsidR="007746D6">
              <w:rPr>
                <w:noProof/>
                <w:webHidden/>
              </w:rPr>
              <w:t>3</w:t>
            </w:r>
            <w:r w:rsidR="00C844B1">
              <w:rPr>
                <w:noProof/>
                <w:webHidden/>
              </w:rPr>
              <w:fldChar w:fldCharType="end"/>
            </w:r>
          </w:hyperlink>
        </w:p>
        <w:p w14:paraId="333EFF84" w14:textId="68AC9D69"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89" w:history="1">
            <w:r w:rsidR="00C844B1" w:rsidRPr="00F67901">
              <w:rPr>
                <w:rStyle w:val="Hypertextovprepojenie"/>
                <w:rFonts w:ascii="Arial" w:hAnsi="Arial" w:cs="Arial"/>
                <w:b/>
                <w:caps/>
                <w:noProof/>
                <w:u w:color="000000"/>
              </w:rPr>
              <w:t>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Opis predmetu zákazky</w:t>
            </w:r>
            <w:r w:rsidR="00C844B1">
              <w:rPr>
                <w:noProof/>
                <w:webHidden/>
              </w:rPr>
              <w:tab/>
            </w:r>
            <w:r w:rsidR="00C844B1">
              <w:rPr>
                <w:noProof/>
                <w:webHidden/>
              </w:rPr>
              <w:fldChar w:fldCharType="begin"/>
            </w:r>
            <w:r w:rsidR="00C844B1">
              <w:rPr>
                <w:noProof/>
                <w:webHidden/>
              </w:rPr>
              <w:instrText xml:space="preserve"> PAGEREF _Toc91789989 \h </w:instrText>
            </w:r>
            <w:r w:rsidR="00C844B1">
              <w:rPr>
                <w:noProof/>
                <w:webHidden/>
              </w:rPr>
            </w:r>
            <w:r w:rsidR="00C844B1">
              <w:rPr>
                <w:noProof/>
                <w:webHidden/>
              </w:rPr>
              <w:fldChar w:fldCharType="separate"/>
            </w:r>
            <w:r w:rsidR="007746D6">
              <w:rPr>
                <w:noProof/>
                <w:webHidden/>
              </w:rPr>
              <w:t>3</w:t>
            </w:r>
            <w:r w:rsidR="00C844B1">
              <w:rPr>
                <w:noProof/>
                <w:webHidden/>
              </w:rPr>
              <w:fldChar w:fldCharType="end"/>
            </w:r>
          </w:hyperlink>
        </w:p>
        <w:p w14:paraId="12DD33DD" w14:textId="33B97399"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0" w:history="1">
            <w:r w:rsidR="00C844B1" w:rsidRPr="00F67901">
              <w:rPr>
                <w:rStyle w:val="Hypertextovprepojenie"/>
                <w:rFonts w:ascii="Arial" w:hAnsi="Arial" w:cs="Arial"/>
                <w:b/>
                <w:caps/>
                <w:noProof/>
                <w:u w:color="000000"/>
              </w:rPr>
              <w:t>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typ zmluvy</w:t>
            </w:r>
            <w:r w:rsidR="00C844B1">
              <w:rPr>
                <w:noProof/>
                <w:webHidden/>
              </w:rPr>
              <w:tab/>
            </w:r>
            <w:r w:rsidR="00C844B1">
              <w:rPr>
                <w:noProof/>
                <w:webHidden/>
              </w:rPr>
              <w:fldChar w:fldCharType="begin"/>
            </w:r>
            <w:r w:rsidR="00C844B1">
              <w:rPr>
                <w:noProof/>
                <w:webHidden/>
              </w:rPr>
              <w:instrText xml:space="preserve"> PAGEREF _Toc91789990 \h </w:instrText>
            </w:r>
            <w:r w:rsidR="00C844B1">
              <w:rPr>
                <w:noProof/>
                <w:webHidden/>
              </w:rPr>
            </w:r>
            <w:r w:rsidR="00C844B1">
              <w:rPr>
                <w:noProof/>
                <w:webHidden/>
              </w:rPr>
              <w:fldChar w:fldCharType="separate"/>
            </w:r>
            <w:r w:rsidR="007746D6">
              <w:rPr>
                <w:noProof/>
                <w:webHidden/>
              </w:rPr>
              <w:t>4</w:t>
            </w:r>
            <w:r w:rsidR="00C844B1">
              <w:rPr>
                <w:noProof/>
                <w:webHidden/>
              </w:rPr>
              <w:fldChar w:fldCharType="end"/>
            </w:r>
          </w:hyperlink>
        </w:p>
        <w:p w14:paraId="4B1B4EA5" w14:textId="4C14A2DF"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1" w:history="1">
            <w:r w:rsidR="00C844B1" w:rsidRPr="00F67901">
              <w:rPr>
                <w:rStyle w:val="Hypertextovprepojenie"/>
                <w:rFonts w:ascii="Arial" w:hAnsi="Arial" w:cs="Arial"/>
                <w:b/>
                <w:caps/>
                <w:noProof/>
                <w:u w:color="000000"/>
              </w:rPr>
              <w:t>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MIESTO dodania PREDMETU ZÁKAZKY</w:t>
            </w:r>
            <w:r w:rsidR="00C844B1">
              <w:rPr>
                <w:noProof/>
                <w:webHidden/>
              </w:rPr>
              <w:tab/>
            </w:r>
            <w:r w:rsidR="00C844B1">
              <w:rPr>
                <w:noProof/>
                <w:webHidden/>
              </w:rPr>
              <w:fldChar w:fldCharType="begin"/>
            </w:r>
            <w:r w:rsidR="00C844B1">
              <w:rPr>
                <w:noProof/>
                <w:webHidden/>
              </w:rPr>
              <w:instrText xml:space="preserve"> PAGEREF _Toc91789991 \h </w:instrText>
            </w:r>
            <w:r w:rsidR="00C844B1">
              <w:rPr>
                <w:noProof/>
                <w:webHidden/>
              </w:rPr>
            </w:r>
            <w:r w:rsidR="00C844B1">
              <w:rPr>
                <w:noProof/>
                <w:webHidden/>
              </w:rPr>
              <w:fldChar w:fldCharType="separate"/>
            </w:r>
            <w:r w:rsidR="007746D6">
              <w:rPr>
                <w:noProof/>
                <w:webHidden/>
              </w:rPr>
              <w:t>5</w:t>
            </w:r>
            <w:r w:rsidR="00C844B1">
              <w:rPr>
                <w:noProof/>
                <w:webHidden/>
              </w:rPr>
              <w:fldChar w:fldCharType="end"/>
            </w:r>
          </w:hyperlink>
        </w:p>
        <w:p w14:paraId="71A4F3F8" w14:textId="6A0985F7"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2" w:history="1">
            <w:r w:rsidR="00C844B1" w:rsidRPr="00F67901">
              <w:rPr>
                <w:rStyle w:val="Hypertextovprepojenie"/>
                <w:rFonts w:ascii="Arial" w:hAnsi="Arial" w:cs="Arial"/>
                <w:b/>
                <w:caps/>
                <w:noProof/>
                <w:u w:color="000000"/>
              </w:rPr>
              <w:t>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Komunikácia a vysvetľovanie</w:t>
            </w:r>
            <w:r w:rsidR="00C844B1">
              <w:rPr>
                <w:noProof/>
                <w:webHidden/>
              </w:rPr>
              <w:tab/>
            </w:r>
            <w:r w:rsidR="00C844B1">
              <w:rPr>
                <w:noProof/>
                <w:webHidden/>
              </w:rPr>
              <w:fldChar w:fldCharType="begin"/>
            </w:r>
            <w:r w:rsidR="00C844B1">
              <w:rPr>
                <w:noProof/>
                <w:webHidden/>
              </w:rPr>
              <w:instrText xml:space="preserve"> PAGEREF _Toc91789992 \h </w:instrText>
            </w:r>
            <w:r w:rsidR="00C844B1">
              <w:rPr>
                <w:noProof/>
                <w:webHidden/>
              </w:rPr>
            </w:r>
            <w:r w:rsidR="00C844B1">
              <w:rPr>
                <w:noProof/>
                <w:webHidden/>
              </w:rPr>
              <w:fldChar w:fldCharType="separate"/>
            </w:r>
            <w:r w:rsidR="007746D6">
              <w:rPr>
                <w:noProof/>
                <w:webHidden/>
              </w:rPr>
              <w:t>5</w:t>
            </w:r>
            <w:r w:rsidR="00C844B1">
              <w:rPr>
                <w:noProof/>
                <w:webHidden/>
              </w:rPr>
              <w:fldChar w:fldCharType="end"/>
            </w:r>
          </w:hyperlink>
        </w:p>
        <w:p w14:paraId="60305DBD" w14:textId="164A0813"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3" w:history="1">
            <w:r w:rsidR="00C844B1" w:rsidRPr="00F67901">
              <w:rPr>
                <w:rStyle w:val="Hypertextovprepojenie"/>
                <w:rFonts w:ascii="Arial" w:hAnsi="Arial" w:cs="Arial"/>
                <w:b/>
                <w:caps/>
                <w:noProof/>
                <w:u w:color="000000"/>
              </w:rPr>
              <w:t>6.</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Podmienky predloženia ponuky</w:t>
            </w:r>
            <w:r w:rsidR="00C844B1">
              <w:rPr>
                <w:noProof/>
                <w:webHidden/>
              </w:rPr>
              <w:tab/>
            </w:r>
            <w:r w:rsidR="00C844B1">
              <w:rPr>
                <w:noProof/>
                <w:webHidden/>
              </w:rPr>
              <w:fldChar w:fldCharType="begin"/>
            </w:r>
            <w:r w:rsidR="00C844B1">
              <w:rPr>
                <w:noProof/>
                <w:webHidden/>
              </w:rPr>
              <w:instrText xml:space="preserve"> PAGEREF _Toc91789993 \h </w:instrText>
            </w:r>
            <w:r w:rsidR="00C844B1">
              <w:rPr>
                <w:noProof/>
                <w:webHidden/>
              </w:rPr>
            </w:r>
            <w:r w:rsidR="00C844B1">
              <w:rPr>
                <w:noProof/>
                <w:webHidden/>
              </w:rPr>
              <w:fldChar w:fldCharType="separate"/>
            </w:r>
            <w:r w:rsidR="007746D6">
              <w:rPr>
                <w:noProof/>
                <w:webHidden/>
              </w:rPr>
              <w:t>6</w:t>
            </w:r>
            <w:r w:rsidR="00C844B1">
              <w:rPr>
                <w:noProof/>
                <w:webHidden/>
              </w:rPr>
              <w:fldChar w:fldCharType="end"/>
            </w:r>
          </w:hyperlink>
        </w:p>
        <w:p w14:paraId="3A890430" w14:textId="3FA10FCF"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4" w:history="1">
            <w:r w:rsidR="00C844B1" w:rsidRPr="00F67901">
              <w:rPr>
                <w:rStyle w:val="Hypertextovprepojenie"/>
                <w:rFonts w:ascii="Arial" w:hAnsi="Arial" w:cs="Arial"/>
                <w:b/>
                <w:caps/>
                <w:noProof/>
                <w:u w:color="000000"/>
              </w:rPr>
              <w:t>7.</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jazyk ponuky</w:t>
            </w:r>
            <w:r w:rsidR="00C844B1">
              <w:rPr>
                <w:noProof/>
                <w:webHidden/>
              </w:rPr>
              <w:tab/>
            </w:r>
            <w:r w:rsidR="00C844B1">
              <w:rPr>
                <w:noProof/>
                <w:webHidden/>
              </w:rPr>
              <w:fldChar w:fldCharType="begin"/>
            </w:r>
            <w:r w:rsidR="00C844B1">
              <w:rPr>
                <w:noProof/>
                <w:webHidden/>
              </w:rPr>
              <w:instrText xml:space="preserve"> PAGEREF _Toc91789994 \h </w:instrText>
            </w:r>
            <w:r w:rsidR="00C844B1">
              <w:rPr>
                <w:noProof/>
                <w:webHidden/>
              </w:rPr>
            </w:r>
            <w:r w:rsidR="00C844B1">
              <w:rPr>
                <w:noProof/>
                <w:webHidden/>
              </w:rPr>
              <w:fldChar w:fldCharType="separate"/>
            </w:r>
            <w:r w:rsidR="007746D6">
              <w:rPr>
                <w:noProof/>
                <w:webHidden/>
              </w:rPr>
              <w:t>7</w:t>
            </w:r>
            <w:r w:rsidR="00C844B1">
              <w:rPr>
                <w:noProof/>
                <w:webHidden/>
              </w:rPr>
              <w:fldChar w:fldCharType="end"/>
            </w:r>
          </w:hyperlink>
        </w:p>
        <w:p w14:paraId="357267D3" w14:textId="2E674880"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5" w:history="1">
            <w:r w:rsidR="00C844B1" w:rsidRPr="00F67901">
              <w:rPr>
                <w:rStyle w:val="Hypertextovprepojenie"/>
                <w:rFonts w:ascii="Arial" w:hAnsi="Arial" w:cs="Arial"/>
                <w:b/>
                <w:caps/>
                <w:noProof/>
                <w:u w:color="000000"/>
              </w:rPr>
              <w:t>8.</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zábezpeka ponuky</w:t>
            </w:r>
            <w:r w:rsidR="00C844B1">
              <w:rPr>
                <w:noProof/>
                <w:webHidden/>
              </w:rPr>
              <w:tab/>
            </w:r>
            <w:r w:rsidR="00C844B1">
              <w:rPr>
                <w:noProof/>
                <w:webHidden/>
              </w:rPr>
              <w:fldChar w:fldCharType="begin"/>
            </w:r>
            <w:r w:rsidR="00C844B1">
              <w:rPr>
                <w:noProof/>
                <w:webHidden/>
              </w:rPr>
              <w:instrText xml:space="preserve"> PAGEREF _Toc91789995 \h </w:instrText>
            </w:r>
            <w:r w:rsidR="00C844B1">
              <w:rPr>
                <w:noProof/>
                <w:webHidden/>
              </w:rPr>
            </w:r>
            <w:r w:rsidR="00C844B1">
              <w:rPr>
                <w:noProof/>
                <w:webHidden/>
              </w:rPr>
              <w:fldChar w:fldCharType="separate"/>
            </w:r>
            <w:r w:rsidR="007746D6">
              <w:rPr>
                <w:noProof/>
                <w:webHidden/>
              </w:rPr>
              <w:t>7</w:t>
            </w:r>
            <w:r w:rsidR="00C844B1">
              <w:rPr>
                <w:noProof/>
                <w:webHidden/>
              </w:rPr>
              <w:fldChar w:fldCharType="end"/>
            </w:r>
          </w:hyperlink>
        </w:p>
        <w:p w14:paraId="0105E0F3" w14:textId="6804DE06"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6" w:history="1">
            <w:r w:rsidR="00C844B1" w:rsidRPr="00F67901">
              <w:rPr>
                <w:rStyle w:val="Hypertextovprepojenie"/>
                <w:rFonts w:ascii="Arial" w:hAnsi="Arial" w:cs="Arial"/>
                <w:b/>
                <w:caps/>
                <w:noProof/>
                <w:u w:color="000000"/>
              </w:rPr>
              <w:t>9.</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obsah ponuky</w:t>
            </w:r>
            <w:r w:rsidR="00C844B1">
              <w:rPr>
                <w:noProof/>
                <w:webHidden/>
              </w:rPr>
              <w:tab/>
            </w:r>
            <w:r w:rsidR="00C844B1">
              <w:rPr>
                <w:noProof/>
                <w:webHidden/>
              </w:rPr>
              <w:fldChar w:fldCharType="begin"/>
            </w:r>
            <w:r w:rsidR="00C844B1">
              <w:rPr>
                <w:noProof/>
                <w:webHidden/>
              </w:rPr>
              <w:instrText xml:space="preserve"> PAGEREF _Toc91789996 \h </w:instrText>
            </w:r>
            <w:r w:rsidR="00C844B1">
              <w:rPr>
                <w:noProof/>
                <w:webHidden/>
              </w:rPr>
            </w:r>
            <w:r w:rsidR="00C844B1">
              <w:rPr>
                <w:noProof/>
                <w:webHidden/>
              </w:rPr>
              <w:fldChar w:fldCharType="separate"/>
            </w:r>
            <w:r w:rsidR="007746D6">
              <w:rPr>
                <w:noProof/>
                <w:webHidden/>
              </w:rPr>
              <w:t>8</w:t>
            </w:r>
            <w:r w:rsidR="00C844B1">
              <w:rPr>
                <w:noProof/>
                <w:webHidden/>
              </w:rPr>
              <w:fldChar w:fldCharType="end"/>
            </w:r>
          </w:hyperlink>
        </w:p>
        <w:p w14:paraId="59936ED7" w14:textId="34ACCC11"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7" w:history="1">
            <w:r w:rsidR="00C844B1" w:rsidRPr="00F67901">
              <w:rPr>
                <w:rStyle w:val="Hypertextovprepojenie"/>
                <w:rFonts w:ascii="Arial" w:hAnsi="Arial" w:cs="Arial"/>
                <w:b/>
                <w:noProof/>
                <w:u w:color="000000"/>
              </w:rPr>
              <w:t>10.</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lehota na predkladanie ponúk</w:t>
            </w:r>
            <w:r w:rsidR="00C844B1">
              <w:rPr>
                <w:noProof/>
                <w:webHidden/>
              </w:rPr>
              <w:tab/>
            </w:r>
            <w:r w:rsidR="00C844B1">
              <w:rPr>
                <w:noProof/>
                <w:webHidden/>
              </w:rPr>
              <w:fldChar w:fldCharType="begin"/>
            </w:r>
            <w:r w:rsidR="00C844B1">
              <w:rPr>
                <w:noProof/>
                <w:webHidden/>
              </w:rPr>
              <w:instrText xml:space="preserve"> PAGEREF _Toc91789997 \h </w:instrText>
            </w:r>
            <w:r w:rsidR="00C844B1">
              <w:rPr>
                <w:noProof/>
                <w:webHidden/>
              </w:rPr>
            </w:r>
            <w:r w:rsidR="00C844B1">
              <w:rPr>
                <w:noProof/>
                <w:webHidden/>
              </w:rPr>
              <w:fldChar w:fldCharType="separate"/>
            </w:r>
            <w:r w:rsidR="007746D6">
              <w:rPr>
                <w:noProof/>
                <w:webHidden/>
              </w:rPr>
              <w:t>8</w:t>
            </w:r>
            <w:r w:rsidR="00C844B1">
              <w:rPr>
                <w:noProof/>
                <w:webHidden/>
              </w:rPr>
              <w:fldChar w:fldCharType="end"/>
            </w:r>
          </w:hyperlink>
        </w:p>
        <w:p w14:paraId="08102087" w14:textId="5D229E35"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8" w:history="1">
            <w:r w:rsidR="00C844B1" w:rsidRPr="00F67901">
              <w:rPr>
                <w:rStyle w:val="Hypertextovprepojenie"/>
                <w:rFonts w:ascii="Arial" w:hAnsi="Arial" w:cs="Arial"/>
                <w:b/>
                <w:noProof/>
                <w:u w:color="000000"/>
              </w:rPr>
              <w:t>11.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otváranie ponúk</w:t>
            </w:r>
            <w:r w:rsidR="00C844B1">
              <w:rPr>
                <w:noProof/>
                <w:webHidden/>
              </w:rPr>
              <w:tab/>
            </w:r>
            <w:r w:rsidR="00C844B1">
              <w:rPr>
                <w:noProof/>
                <w:webHidden/>
              </w:rPr>
              <w:fldChar w:fldCharType="begin"/>
            </w:r>
            <w:r w:rsidR="00C844B1">
              <w:rPr>
                <w:noProof/>
                <w:webHidden/>
              </w:rPr>
              <w:instrText xml:space="preserve"> PAGEREF _Toc91789998 \h </w:instrText>
            </w:r>
            <w:r w:rsidR="00C844B1">
              <w:rPr>
                <w:noProof/>
                <w:webHidden/>
              </w:rPr>
            </w:r>
            <w:r w:rsidR="00C844B1">
              <w:rPr>
                <w:noProof/>
                <w:webHidden/>
              </w:rPr>
              <w:fldChar w:fldCharType="separate"/>
            </w:r>
            <w:r w:rsidR="007746D6">
              <w:rPr>
                <w:noProof/>
                <w:webHidden/>
              </w:rPr>
              <w:t>8</w:t>
            </w:r>
            <w:r w:rsidR="00C844B1">
              <w:rPr>
                <w:noProof/>
                <w:webHidden/>
              </w:rPr>
              <w:fldChar w:fldCharType="end"/>
            </w:r>
          </w:hyperlink>
        </w:p>
        <w:p w14:paraId="6DBC81A1" w14:textId="31C934B4"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89999" w:history="1">
            <w:r w:rsidR="00C844B1" w:rsidRPr="00F67901">
              <w:rPr>
                <w:rStyle w:val="Hypertextovprepojenie"/>
                <w:rFonts w:ascii="Arial" w:hAnsi="Arial" w:cs="Arial"/>
                <w:b/>
                <w:caps/>
                <w:noProof/>
                <w:u w:color="000000"/>
              </w:rPr>
              <w:t>12.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Kritériá na vyhodnotenie ponúk a spôsob určenia ceny</w:t>
            </w:r>
            <w:r w:rsidR="00C844B1">
              <w:rPr>
                <w:noProof/>
                <w:webHidden/>
              </w:rPr>
              <w:tab/>
            </w:r>
            <w:r w:rsidR="00C844B1">
              <w:rPr>
                <w:noProof/>
                <w:webHidden/>
              </w:rPr>
              <w:fldChar w:fldCharType="begin"/>
            </w:r>
            <w:r w:rsidR="00C844B1">
              <w:rPr>
                <w:noProof/>
                <w:webHidden/>
              </w:rPr>
              <w:instrText xml:space="preserve"> PAGEREF _Toc91789999 \h </w:instrText>
            </w:r>
            <w:r w:rsidR="00C844B1">
              <w:rPr>
                <w:noProof/>
                <w:webHidden/>
              </w:rPr>
            </w:r>
            <w:r w:rsidR="00C844B1">
              <w:rPr>
                <w:noProof/>
                <w:webHidden/>
              </w:rPr>
              <w:fldChar w:fldCharType="separate"/>
            </w:r>
            <w:r w:rsidR="007746D6">
              <w:rPr>
                <w:noProof/>
                <w:webHidden/>
              </w:rPr>
              <w:t>8</w:t>
            </w:r>
            <w:r w:rsidR="00C844B1">
              <w:rPr>
                <w:noProof/>
                <w:webHidden/>
              </w:rPr>
              <w:fldChar w:fldCharType="end"/>
            </w:r>
          </w:hyperlink>
        </w:p>
        <w:p w14:paraId="73C5EC3B" w14:textId="2806AFFC"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90000" w:history="1">
            <w:r w:rsidR="00C844B1" w:rsidRPr="00F67901">
              <w:rPr>
                <w:rStyle w:val="Hypertextovprepojenie"/>
                <w:rFonts w:ascii="Arial" w:hAnsi="Arial" w:cs="Arial"/>
                <w:b/>
                <w:caps/>
                <w:noProof/>
                <w:u w:color="000000"/>
              </w:rPr>
              <w:t>13.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Vyhodnotenie ponúk</w:t>
            </w:r>
            <w:r w:rsidR="00C844B1">
              <w:rPr>
                <w:noProof/>
                <w:webHidden/>
              </w:rPr>
              <w:tab/>
            </w:r>
            <w:r w:rsidR="00C844B1">
              <w:rPr>
                <w:noProof/>
                <w:webHidden/>
              </w:rPr>
              <w:fldChar w:fldCharType="begin"/>
            </w:r>
            <w:r w:rsidR="00C844B1">
              <w:rPr>
                <w:noProof/>
                <w:webHidden/>
              </w:rPr>
              <w:instrText xml:space="preserve"> PAGEREF _Toc91790000 \h </w:instrText>
            </w:r>
            <w:r w:rsidR="00C844B1">
              <w:rPr>
                <w:noProof/>
                <w:webHidden/>
              </w:rPr>
            </w:r>
            <w:r w:rsidR="00C844B1">
              <w:rPr>
                <w:noProof/>
                <w:webHidden/>
              </w:rPr>
              <w:fldChar w:fldCharType="separate"/>
            </w:r>
            <w:r w:rsidR="007746D6">
              <w:rPr>
                <w:noProof/>
                <w:webHidden/>
              </w:rPr>
              <w:t>9</w:t>
            </w:r>
            <w:r w:rsidR="00C844B1">
              <w:rPr>
                <w:noProof/>
                <w:webHidden/>
              </w:rPr>
              <w:fldChar w:fldCharType="end"/>
            </w:r>
          </w:hyperlink>
        </w:p>
        <w:p w14:paraId="0B047F42" w14:textId="2B5A6E86"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90001" w:history="1">
            <w:r w:rsidR="00C844B1" w:rsidRPr="00F67901">
              <w:rPr>
                <w:rStyle w:val="Hypertextovprepojenie"/>
                <w:rFonts w:ascii="Arial" w:hAnsi="Arial" w:cs="Arial"/>
                <w:b/>
                <w:caps/>
                <w:noProof/>
                <w:u w:color="000000"/>
              </w:rPr>
              <w:t>14.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informácia o výsledku vyhodnotenia ponúk</w:t>
            </w:r>
            <w:r w:rsidR="00C844B1">
              <w:rPr>
                <w:noProof/>
                <w:webHidden/>
              </w:rPr>
              <w:tab/>
            </w:r>
            <w:r w:rsidR="00C844B1">
              <w:rPr>
                <w:noProof/>
                <w:webHidden/>
              </w:rPr>
              <w:fldChar w:fldCharType="begin"/>
            </w:r>
            <w:r w:rsidR="00C844B1">
              <w:rPr>
                <w:noProof/>
                <w:webHidden/>
              </w:rPr>
              <w:instrText xml:space="preserve"> PAGEREF _Toc91790001 \h </w:instrText>
            </w:r>
            <w:r w:rsidR="00C844B1">
              <w:rPr>
                <w:noProof/>
                <w:webHidden/>
              </w:rPr>
            </w:r>
            <w:r w:rsidR="00C844B1">
              <w:rPr>
                <w:noProof/>
                <w:webHidden/>
              </w:rPr>
              <w:fldChar w:fldCharType="separate"/>
            </w:r>
            <w:r w:rsidR="007746D6">
              <w:rPr>
                <w:noProof/>
                <w:webHidden/>
              </w:rPr>
              <w:t>11</w:t>
            </w:r>
            <w:r w:rsidR="00C844B1">
              <w:rPr>
                <w:noProof/>
                <w:webHidden/>
              </w:rPr>
              <w:fldChar w:fldCharType="end"/>
            </w:r>
          </w:hyperlink>
        </w:p>
        <w:p w14:paraId="4692C923" w14:textId="3396F5F1" w:rsidR="00C844B1" w:rsidRDefault="00C844B1" w:rsidP="00C844B1">
          <w:pPr>
            <w:pStyle w:val="Obsah1"/>
            <w:tabs>
              <w:tab w:val="right" w:leader="dot" w:pos="9633"/>
            </w:tabs>
            <w:ind w:left="1276" w:hanging="593"/>
            <w:rPr>
              <w:rFonts w:asciiTheme="minorHAnsi" w:eastAsiaTheme="minorEastAsia" w:hAnsiTheme="minorHAnsi" w:cstheme="minorBidi"/>
              <w:noProof/>
              <w:color w:val="auto"/>
              <w:sz w:val="22"/>
            </w:rPr>
          </w:pPr>
          <w:r>
            <w:rPr>
              <w:rStyle w:val="Hypertextovprepojenie"/>
              <w:noProof/>
              <w:u w:val="none"/>
            </w:rPr>
            <w:tab/>
          </w:r>
          <w:hyperlink w:anchor="_Toc91790002" w:history="1">
            <w:r w:rsidRPr="00F67901">
              <w:rPr>
                <w:rStyle w:val="Hypertextovprepojenie"/>
                <w:rFonts w:ascii="Arial" w:hAnsi="Arial" w:cs="Arial"/>
                <w:b/>
                <w:bCs/>
                <w:caps/>
                <w:noProof/>
              </w:rPr>
              <w:t>a uzatvorenie zmluvy</w:t>
            </w:r>
            <w:r>
              <w:rPr>
                <w:noProof/>
                <w:webHidden/>
              </w:rPr>
              <w:tab/>
            </w:r>
            <w:r>
              <w:rPr>
                <w:noProof/>
                <w:webHidden/>
              </w:rPr>
              <w:fldChar w:fldCharType="begin"/>
            </w:r>
            <w:r>
              <w:rPr>
                <w:noProof/>
                <w:webHidden/>
              </w:rPr>
              <w:instrText xml:space="preserve"> PAGEREF _Toc91790002 \h </w:instrText>
            </w:r>
            <w:r>
              <w:rPr>
                <w:noProof/>
                <w:webHidden/>
              </w:rPr>
            </w:r>
            <w:r>
              <w:rPr>
                <w:noProof/>
                <w:webHidden/>
              </w:rPr>
              <w:fldChar w:fldCharType="separate"/>
            </w:r>
            <w:r w:rsidR="007746D6">
              <w:rPr>
                <w:noProof/>
                <w:webHidden/>
              </w:rPr>
              <w:t>11</w:t>
            </w:r>
            <w:r>
              <w:rPr>
                <w:noProof/>
                <w:webHidden/>
              </w:rPr>
              <w:fldChar w:fldCharType="end"/>
            </w:r>
          </w:hyperlink>
        </w:p>
        <w:p w14:paraId="083B2C78" w14:textId="2A9F448A" w:rsidR="00C844B1" w:rsidRDefault="00FA507A">
          <w:pPr>
            <w:pStyle w:val="Obsah1"/>
            <w:tabs>
              <w:tab w:val="left" w:pos="1320"/>
              <w:tab w:val="right" w:leader="dot" w:pos="9633"/>
            </w:tabs>
            <w:rPr>
              <w:rFonts w:asciiTheme="minorHAnsi" w:eastAsiaTheme="minorEastAsia" w:hAnsiTheme="minorHAnsi" w:cstheme="minorBidi"/>
              <w:noProof/>
              <w:color w:val="auto"/>
              <w:sz w:val="22"/>
            </w:rPr>
          </w:pPr>
          <w:hyperlink w:anchor="_Toc91790003" w:history="1">
            <w:r w:rsidR="00C844B1" w:rsidRPr="00F67901">
              <w:rPr>
                <w:rStyle w:val="Hypertextovprepojenie"/>
                <w:rFonts w:ascii="Arial" w:hAnsi="Arial" w:cs="Arial"/>
                <w:b/>
                <w:caps/>
                <w:noProof/>
                <w:u w:color="000000"/>
              </w:rPr>
              <w:t>15.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Zrušenie postupu verejného obstarávania</w:t>
            </w:r>
            <w:r w:rsidR="00C844B1">
              <w:rPr>
                <w:noProof/>
                <w:webHidden/>
              </w:rPr>
              <w:tab/>
            </w:r>
            <w:r w:rsidR="00C844B1">
              <w:rPr>
                <w:noProof/>
                <w:webHidden/>
              </w:rPr>
              <w:fldChar w:fldCharType="begin"/>
            </w:r>
            <w:r w:rsidR="00C844B1">
              <w:rPr>
                <w:noProof/>
                <w:webHidden/>
              </w:rPr>
              <w:instrText xml:space="preserve"> PAGEREF _Toc91790003 \h </w:instrText>
            </w:r>
            <w:r w:rsidR="00C844B1">
              <w:rPr>
                <w:noProof/>
                <w:webHidden/>
              </w:rPr>
            </w:r>
            <w:r w:rsidR="00C844B1">
              <w:rPr>
                <w:noProof/>
                <w:webHidden/>
              </w:rPr>
              <w:fldChar w:fldCharType="separate"/>
            </w:r>
            <w:r w:rsidR="007746D6">
              <w:rPr>
                <w:noProof/>
                <w:webHidden/>
              </w:rPr>
              <w:t>11</w:t>
            </w:r>
            <w:r w:rsidR="00C844B1">
              <w:rPr>
                <w:noProof/>
                <w:webHidden/>
              </w:rPr>
              <w:fldChar w:fldCharType="end"/>
            </w:r>
          </w:hyperlink>
        </w:p>
        <w:p w14:paraId="0596984A" w14:textId="260B23B9"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2" w:name="_Hlk71887697"/>
      <w:bookmarkStart w:id="3"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2"/>
      <w:r w:rsidR="004C045F">
        <w:rPr>
          <w:rFonts w:ascii="Arial" w:hAnsi="Arial" w:cs="Arial"/>
        </w:rPr>
        <w:t xml:space="preserve"> predmetu zákazky</w:t>
      </w:r>
      <w:r w:rsidRPr="004D4B4C">
        <w:rPr>
          <w:rFonts w:ascii="Arial" w:hAnsi="Arial" w:cs="Arial"/>
        </w:rPr>
        <w:t xml:space="preserve"> </w:t>
      </w:r>
      <w:bookmarkEnd w:id="3"/>
    </w:p>
    <w:p w14:paraId="59F7E2B7" w14:textId="0D8B0F2C"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3F20B9">
        <w:rPr>
          <w:rFonts w:ascii="Arial" w:hAnsi="Arial" w:cs="Arial"/>
        </w:rPr>
        <w:t>Návrh kúpnej a servisnej zmluvy</w:t>
      </w:r>
    </w:p>
    <w:p w14:paraId="525703FE" w14:textId="4F7954B4" w:rsidR="00541845" w:rsidRPr="004D4B4C" w:rsidRDefault="009211D2" w:rsidP="007D0D36">
      <w:pPr>
        <w:spacing w:after="32"/>
        <w:rPr>
          <w:rFonts w:ascii="Arial" w:hAnsi="Arial" w:cs="Arial"/>
        </w:rPr>
      </w:pPr>
      <w:r>
        <w:rPr>
          <w:rFonts w:ascii="Arial" w:hAnsi="Arial" w:cs="Arial"/>
        </w:rPr>
        <w:t>Príloha č. 3</w:t>
      </w:r>
      <w:r>
        <w:rPr>
          <w:rFonts w:ascii="Arial" w:hAnsi="Arial" w:cs="Arial"/>
        </w:rPr>
        <w:tab/>
      </w:r>
      <w:r w:rsidRPr="004D4B4C">
        <w:rPr>
          <w:rFonts w:ascii="Arial" w:hAnsi="Arial" w:cs="Arial"/>
        </w:rPr>
        <w:t xml:space="preserve">– </w:t>
      </w:r>
      <w:r>
        <w:rPr>
          <w:rFonts w:ascii="Arial" w:hAnsi="Arial" w:cs="Arial"/>
        </w:rPr>
        <w:t xml:space="preserve"> Dokument „Návrh na plnenie kritérií“</w:t>
      </w:r>
      <w:r w:rsidR="00074521" w:rsidRPr="004D4B4C">
        <w:rPr>
          <w:rFonts w:ascii="Arial" w:hAnsi="Arial" w:cs="Arial"/>
        </w:rPr>
        <w:tab/>
        <w:t xml:space="preserve"> </w:t>
      </w:r>
      <w:r w:rsidR="00074521"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4" w:name="_Toc91789988"/>
      <w:r w:rsidRPr="00230796">
        <w:rPr>
          <w:rFonts w:ascii="Arial" w:hAnsi="Arial" w:cs="Arial"/>
          <w:b/>
          <w:bCs/>
          <w:caps/>
          <w:sz w:val="28"/>
        </w:rPr>
        <w:lastRenderedPageBreak/>
        <w:t>Identifikácia verejného obstarávateľa</w:t>
      </w:r>
      <w:bookmarkEnd w:id="4"/>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5"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5"/>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6B4CFF">
        <w:rPr>
          <w:rFonts w:ascii="Arial" w:eastAsia="Arial" w:hAnsi="Arial" w:cs="Arial"/>
          <w:bCs/>
          <w:color w:val="auto"/>
          <w:sz w:val="22"/>
          <w:lang w:val="sk" w:eastAsia="sk"/>
        </w:rPr>
        <w:tab/>
        <w:t>Ivanská cesta 22, 821 04 Bratislava</w:t>
      </w:r>
    </w:p>
    <w:p w14:paraId="71BC9ACA" w14:textId="77777777" w:rsidR="00823DC2" w:rsidRPr="006B4CFF"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IČO: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00 681 300</w:t>
      </w:r>
    </w:p>
    <w:p w14:paraId="6B8B2DFE" w14:textId="633F8CE1"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DIČ: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2020318256</w:t>
      </w:r>
    </w:p>
    <w:p w14:paraId="557057CB" w14:textId="5681A539" w:rsidR="00823DC2" w:rsidRPr="006B4CFF"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Krajina: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Slovenská republika</w:t>
      </w:r>
    </w:p>
    <w:p w14:paraId="51E4DD96" w14:textId="58282900"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Kontaktná osoba: </w:t>
      </w:r>
      <w:r w:rsidRPr="006B4CFF">
        <w:rPr>
          <w:rFonts w:ascii="Arial" w:eastAsia="Arial" w:hAnsi="Arial" w:cs="Arial"/>
          <w:bCs/>
          <w:color w:val="auto"/>
          <w:sz w:val="22"/>
          <w:lang w:val="sk" w:eastAsia="sk"/>
        </w:rPr>
        <w:tab/>
      </w:r>
      <w:r w:rsidR="00B26AB0" w:rsidRPr="00B26AB0">
        <w:rPr>
          <w:rFonts w:ascii="Arial" w:eastAsia="Arial" w:hAnsi="Arial" w:cs="Arial"/>
          <w:bCs/>
          <w:color w:val="auto"/>
          <w:sz w:val="22"/>
          <w:lang w:eastAsia="sk"/>
        </w:rPr>
        <w:t>Mgr. Alexander Kanóc</w:t>
      </w:r>
    </w:p>
    <w:p w14:paraId="5415B156" w14:textId="1EF0D172"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Telefón: </w:t>
      </w:r>
      <w:r w:rsidRPr="006B4CFF">
        <w:rPr>
          <w:rFonts w:ascii="Arial" w:eastAsia="Arial" w:hAnsi="Arial" w:cs="Arial"/>
          <w:bCs/>
          <w:color w:val="auto"/>
          <w:sz w:val="22"/>
          <w:lang w:val="sk" w:eastAsia="sk"/>
        </w:rPr>
        <w:tab/>
      </w:r>
      <w:r w:rsidR="00644F2D" w:rsidRPr="003C5B5E">
        <w:rPr>
          <w:rFonts w:ascii="Arial" w:eastAsia="Arial" w:hAnsi="Arial" w:cs="Arial"/>
          <w:bCs/>
          <w:color w:val="auto"/>
          <w:sz w:val="22"/>
          <w:lang w:val="sk" w:eastAsia="sk"/>
        </w:rPr>
        <w:t>+421 </w:t>
      </w:r>
      <w:r w:rsidR="00644F2D" w:rsidRPr="00305E7E">
        <w:rPr>
          <w:rFonts w:ascii="Arial" w:eastAsia="Arial" w:hAnsi="Arial" w:cs="Arial"/>
          <w:bCs/>
          <w:color w:val="auto"/>
          <w:sz w:val="22"/>
          <w:lang w:eastAsia="sk"/>
        </w:rPr>
        <w:t xml:space="preserve">949 007 350                                             </w:t>
      </w:r>
    </w:p>
    <w:p w14:paraId="3651AA15" w14:textId="77777777" w:rsidR="00EA134F" w:rsidRDefault="00823DC2" w:rsidP="00EA134F">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eastAsia="sk"/>
        </w:rPr>
      </w:pPr>
      <w:r w:rsidRPr="006B4CFF">
        <w:rPr>
          <w:rFonts w:ascii="Arial" w:eastAsia="Arial" w:hAnsi="Arial" w:cs="Arial"/>
          <w:bCs/>
          <w:color w:val="auto"/>
          <w:sz w:val="22"/>
          <w:lang w:val="sk" w:eastAsia="sk"/>
        </w:rPr>
        <w:t xml:space="preserve">E-mail: </w:t>
      </w:r>
      <w:r w:rsidRPr="006B4CFF">
        <w:rPr>
          <w:rFonts w:ascii="Arial" w:eastAsia="Arial" w:hAnsi="Arial" w:cs="Arial"/>
          <w:bCs/>
          <w:color w:val="auto"/>
          <w:sz w:val="22"/>
          <w:lang w:val="sk" w:eastAsia="sk"/>
        </w:rPr>
        <w:tab/>
      </w:r>
      <w:hyperlink r:id="rId12" w:history="1">
        <w:r w:rsidR="00EA134F" w:rsidRPr="00EA134F">
          <w:rPr>
            <w:rStyle w:val="Hypertextovprepojenie"/>
            <w:rFonts w:ascii="Arial" w:eastAsia="Arial" w:hAnsi="Arial" w:cs="Arial"/>
            <w:bCs/>
            <w:sz w:val="22"/>
            <w:lang w:eastAsia="sk"/>
          </w:rPr>
          <w:t>kanoc@olo.sk</w:t>
        </w:r>
      </w:hyperlink>
      <w:r w:rsidR="00EA134F" w:rsidRPr="00EA134F">
        <w:rPr>
          <w:rFonts w:ascii="Arial" w:eastAsia="Arial" w:hAnsi="Arial" w:cs="Arial"/>
          <w:bCs/>
          <w:color w:val="auto"/>
          <w:sz w:val="22"/>
          <w:lang w:eastAsia="sk"/>
        </w:rPr>
        <w:t xml:space="preserve">  </w:t>
      </w:r>
    </w:p>
    <w:p w14:paraId="5ED0466B" w14:textId="5F0AA465" w:rsidR="00823DC2" w:rsidRPr="006B4CFF" w:rsidRDefault="00823DC2" w:rsidP="00EA134F">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Webové sídlo (URL): </w:t>
      </w:r>
      <w:r w:rsidRPr="006B4CFF">
        <w:rPr>
          <w:rFonts w:ascii="Arial" w:eastAsia="Arial" w:hAnsi="Arial" w:cs="Arial"/>
          <w:bCs/>
          <w:color w:val="auto"/>
          <w:sz w:val="22"/>
          <w:lang w:val="sk" w:eastAsia="sk"/>
        </w:rPr>
        <w:tab/>
      </w:r>
      <w:hyperlink r:id="rId13" w:history="1">
        <w:r w:rsidR="00A83017" w:rsidRPr="006B4CFF">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4" w:history="1">
        <w:r w:rsidR="00FE7E2F" w:rsidRPr="004331C2">
          <w:rPr>
            <w:rStyle w:val="Hypertextovprepojenie"/>
            <w:rFonts w:ascii="Arial" w:eastAsia="Arial" w:hAnsi="Arial" w:cs="Arial"/>
            <w:bCs/>
            <w:sz w:val="22"/>
            <w:lang w:val="sk" w:eastAsia="sk"/>
          </w:rPr>
          <w:t>https://josephine.proebiz.com</w:t>
        </w:r>
      </w:hyperlink>
    </w:p>
    <w:p w14:paraId="530AE8A5" w14:textId="77777777" w:rsidR="002B5431" w:rsidRDefault="00A60418" w:rsidP="002B5431">
      <w:pPr>
        <w:widowControl w:val="0"/>
        <w:tabs>
          <w:tab w:val="left" w:pos="284"/>
          <w:tab w:val="left" w:pos="426"/>
        </w:tabs>
        <w:autoSpaceDE w:val="0"/>
        <w:autoSpaceDN w:val="0"/>
        <w:spacing w:after="0" w:line="288" w:lineRule="auto"/>
        <w:ind w:left="993" w:firstLine="0"/>
        <w:rPr>
          <w:rFonts w:ascii="Arial" w:eastAsia="Arial" w:hAnsi="Arial" w:cs="Arial"/>
          <w:b/>
          <w:color w:val="auto"/>
          <w:sz w:val="22"/>
          <w:lang w:val="sk" w:eastAsia="sk"/>
        </w:rPr>
      </w:pPr>
      <w:r w:rsidRPr="00AB2696">
        <w:rPr>
          <w:rFonts w:ascii="Arial" w:eastAsia="Arial" w:hAnsi="Arial" w:cs="Arial"/>
          <w:bCs/>
          <w:color w:val="auto"/>
          <w:sz w:val="22"/>
          <w:lang w:val="sk" w:eastAsia="sk"/>
        </w:rPr>
        <w:t xml:space="preserve">Internetová adresa </w:t>
      </w:r>
      <w:r w:rsidRPr="00910602">
        <w:rPr>
          <w:rFonts w:ascii="Arial" w:eastAsia="Arial" w:hAnsi="Arial" w:cs="Arial"/>
          <w:bCs/>
          <w:color w:val="auto"/>
          <w:sz w:val="22"/>
          <w:lang w:val="sk" w:eastAsia="sk"/>
        </w:rPr>
        <w:t>zákazky:</w:t>
      </w:r>
      <w:r w:rsidR="00AB2696" w:rsidRPr="00910602">
        <w:rPr>
          <w:rFonts w:ascii="Arial" w:eastAsia="Arial" w:hAnsi="Arial" w:cs="Arial"/>
          <w:b/>
          <w:color w:val="auto"/>
          <w:sz w:val="22"/>
          <w:lang w:val="sk" w:eastAsia="sk"/>
        </w:rPr>
        <w:t xml:space="preserve"> </w:t>
      </w:r>
      <w:hyperlink r:id="rId15" w:history="1">
        <w:r w:rsidR="002B5431" w:rsidRPr="00904F9B">
          <w:rPr>
            <w:rStyle w:val="Hypertextovprepojenie"/>
            <w:rFonts w:ascii="Arial" w:eastAsia="Arial" w:hAnsi="Arial" w:cs="Arial"/>
            <w:b/>
            <w:sz w:val="22"/>
            <w:lang w:val="sk" w:eastAsia="sk"/>
          </w:rPr>
          <w:t>https://josephine.proebiz.com/sk/tender/17704/summary</w:t>
        </w:r>
      </w:hyperlink>
      <w:r w:rsidR="002B5431">
        <w:rPr>
          <w:rFonts w:ascii="Arial" w:eastAsia="Arial" w:hAnsi="Arial" w:cs="Arial"/>
          <w:b/>
          <w:color w:val="auto"/>
          <w:sz w:val="22"/>
          <w:lang w:val="sk" w:eastAsia="sk"/>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1DC3B096" w14:textId="77777777" w:rsidR="00815428" w:rsidRPr="004D4B4C" w:rsidRDefault="00815428" w:rsidP="00823DC2">
      <w:pPr>
        <w:tabs>
          <w:tab w:val="center" w:pos="1783"/>
          <w:tab w:val="center" w:pos="5619"/>
        </w:tabs>
        <w:spacing w:after="26" w:line="259" w:lineRule="auto"/>
        <w:ind w:left="0" w:firstLine="0"/>
        <w:jc w:val="left"/>
        <w:rPr>
          <w:rFonts w:ascii="Arial" w:hAnsi="Arial" w:cs="Arial"/>
        </w:rPr>
      </w:pPr>
    </w:p>
    <w:p w14:paraId="51E7C477" w14:textId="77777777" w:rsidR="00541845" w:rsidRPr="00910602" w:rsidRDefault="00074521">
      <w:pPr>
        <w:pStyle w:val="Nadpis1"/>
        <w:ind w:left="413" w:hanging="428"/>
        <w:rPr>
          <w:rFonts w:ascii="Arial" w:hAnsi="Arial" w:cs="Arial"/>
          <w:b/>
          <w:bCs/>
          <w:caps/>
          <w:sz w:val="28"/>
        </w:rPr>
      </w:pPr>
      <w:bookmarkStart w:id="6" w:name="_Toc91789989"/>
      <w:r w:rsidRPr="008C3F5C">
        <w:rPr>
          <w:rFonts w:ascii="Arial" w:hAnsi="Arial" w:cs="Arial"/>
          <w:b/>
          <w:bCs/>
          <w:caps/>
          <w:sz w:val="28"/>
        </w:rPr>
        <w:t xml:space="preserve">Opis predmetu </w:t>
      </w:r>
      <w:r w:rsidRPr="00910602">
        <w:rPr>
          <w:rFonts w:ascii="Arial" w:hAnsi="Arial" w:cs="Arial"/>
          <w:b/>
          <w:bCs/>
          <w:caps/>
          <w:sz w:val="28"/>
        </w:rPr>
        <w:t>zákazky</w:t>
      </w:r>
      <w:bookmarkEnd w:id="6"/>
      <w:r w:rsidRPr="00910602">
        <w:rPr>
          <w:rFonts w:ascii="Arial" w:hAnsi="Arial" w:cs="Arial"/>
          <w:b/>
          <w:bCs/>
          <w:caps/>
          <w:sz w:val="28"/>
        </w:rPr>
        <w:t xml:space="preserve"> </w:t>
      </w:r>
    </w:p>
    <w:p w14:paraId="4368F37B" w14:textId="445D0659" w:rsidR="00541845" w:rsidRPr="00910602" w:rsidRDefault="00DB0C59">
      <w:pPr>
        <w:ind w:left="855" w:hanging="427"/>
        <w:rPr>
          <w:rFonts w:ascii="Arial" w:hAnsi="Arial" w:cs="Arial"/>
          <w:sz w:val="22"/>
        </w:rPr>
      </w:pPr>
      <w:r w:rsidRPr="00910602">
        <w:rPr>
          <w:rFonts w:ascii="Arial" w:hAnsi="Arial" w:cs="Arial"/>
          <w:sz w:val="22"/>
        </w:rPr>
        <w:t>2</w:t>
      </w:r>
      <w:r w:rsidR="00216C3A" w:rsidRPr="00910602">
        <w:rPr>
          <w:rFonts w:ascii="Arial" w:hAnsi="Arial" w:cs="Arial"/>
          <w:sz w:val="22"/>
        </w:rPr>
        <w:t>.1.</w:t>
      </w:r>
      <w:r w:rsidR="00216C3A" w:rsidRPr="00910602">
        <w:rPr>
          <w:rFonts w:ascii="Arial" w:eastAsia="Arial" w:hAnsi="Arial" w:cs="Arial"/>
        </w:rPr>
        <w:t xml:space="preserve"> </w:t>
      </w:r>
      <w:r w:rsidR="007D0D36" w:rsidRPr="007D0D36">
        <w:rPr>
          <w:rFonts w:ascii="Arial" w:eastAsia="Arial" w:hAnsi="Arial" w:cs="Arial"/>
          <w:b/>
          <w:bCs/>
          <w:sz w:val="22"/>
        </w:rPr>
        <w:t xml:space="preserve">Predmetom zákazky </w:t>
      </w:r>
      <w:r w:rsidR="007D0D36" w:rsidRPr="007D0D36">
        <w:rPr>
          <w:rFonts w:ascii="Arial" w:eastAsia="Arial" w:hAnsi="Arial" w:cs="Arial"/>
          <w:bCs/>
          <w:sz w:val="22"/>
        </w:rPr>
        <w:t>je</w:t>
      </w:r>
      <w:r w:rsidR="00FC271C">
        <w:rPr>
          <w:rFonts w:ascii="Arial" w:eastAsia="Arial" w:hAnsi="Arial" w:cs="Arial"/>
          <w:bCs/>
          <w:sz w:val="22"/>
        </w:rPr>
        <w:t xml:space="preserve"> </w:t>
      </w:r>
      <w:r w:rsidR="00FC271C" w:rsidRPr="00FC271C">
        <w:rPr>
          <w:rFonts w:ascii="Arial" w:eastAsia="Arial" w:hAnsi="Arial" w:cs="Arial"/>
          <w:bCs/>
          <w:sz w:val="22"/>
        </w:rPr>
        <w:t>dodanie typizovaných plastových zberných nádob na zber zmesového komunálneho odpadu (ZKO) a jeho vytriedených zložiek - triedeného odpadu (TO) najmä na kuchynský biologický rozložiteľný odpad  pre OLO a.s., podľa podmienok uvedených v týchto súťažných podkladoch a prílohách.</w:t>
      </w:r>
    </w:p>
    <w:p w14:paraId="60E73935" w14:textId="283FCADE" w:rsidR="006924C2" w:rsidRDefault="002A587A" w:rsidP="006924C2">
      <w:pPr>
        <w:ind w:left="428" w:firstLine="0"/>
        <w:rPr>
          <w:rFonts w:ascii="Arial" w:hAnsi="Arial" w:cs="Arial"/>
          <w:sz w:val="22"/>
        </w:rPr>
      </w:pPr>
      <w:r w:rsidRPr="00910602">
        <w:rPr>
          <w:rFonts w:ascii="Arial" w:hAnsi="Arial" w:cs="Arial"/>
          <w:sz w:val="22"/>
        </w:rPr>
        <w:t>2</w:t>
      </w:r>
      <w:r w:rsidR="004A4852" w:rsidRPr="00910602">
        <w:rPr>
          <w:rFonts w:ascii="Arial" w:hAnsi="Arial" w:cs="Arial"/>
          <w:sz w:val="22"/>
        </w:rPr>
        <w:t>.</w:t>
      </w:r>
      <w:r w:rsidRPr="00910602">
        <w:rPr>
          <w:rFonts w:ascii="Arial" w:hAnsi="Arial" w:cs="Arial"/>
          <w:sz w:val="22"/>
        </w:rPr>
        <w:t>2</w:t>
      </w:r>
      <w:r w:rsidR="004A4852" w:rsidRPr="00910602">
        <w:rPr>
          <w:rFonts w:ascii="Arial" w:hAnsi="Arial" w:cs="Arial"/>
          <w:sz w:val="22"/>
        </w:rPr>
        <w:t>.</w:t>
      </w:r>
      <w:r w:rsidR="00253357" w:rsidRPr="00910602">
        <w:rPr>
          <w:rFonts w:ascii="Arial" w:eastAsia="Arial" w:hAnsi="Arial" w:cs="Arial"/>
          <w:sz w:val="22"/>
        </w:rPr>
        <w:t xml:space="preserve"> </w:t>
      </w:r>
      <w:r w:rsidR="006D3F3F" w:rsidRPr="00910602">
        <w:rPr>
          <w:rFonts w:ascii="Arial" w:eastAsia="Arial" w:hAnsi="Arial" w:cs="Arial"/>
          <w:b/>
          <w:bCs/>
          <w:sz w:val="22"/>
        </w:rPr>
        <w:t>Spoločný slovník obstarávania (CPV)</w:t>
      </w:r>
      <w:r w:rsidR="006D3F3F" w:rsidRPr="00910602">
        <w:rPr>
          <w:rFonts w:ascii="Arial" w:eastAsia="Arial" w:hAnsi="Arial" w:cs="Arial"/>
          <w:sz w:val="22"/>
        </w:rPr>
        <w:t>:</w:t>
      </w:r>
      <w:r w:rsidR="00A33193" w:rsidRPr="00910602">
        <w:rPr>
          <w:rFonts w:ascii="Arial" w:eastAsia="Arial" w:hAnsi="Arial" w:cs="Arial"/>
          <w:sz w:val="22"/>
        </w:rPr>
        <w:t xml:space="preserve"> </w:t>
      </w:r>
      <w:r w:rsidR="006924C2" w:rsidRPr="006924C2">
        <w:rPr>
          <w:rFonts w:ascii="Arial" w:hAnsi="Arial" w:cs="Arial"/>
          <w:sz w:val="22"/>
        </w:rPr>
        <w:t>34928480-6 - Kontajnery a nádoby na odpad a</w:t>
      </w:r>
      <w:r w:rsidR="00375230">
        <w:rPr>
          <w:rFonts w:ascii="Arial" w:hAnsi="Arial" w:cs="Arial"/>
          <w:sz w:val="22"/>
        </w:rPr>
        <w:t> </w:t>
      </w:r>
      <w:r w:rsidR="006924C2" w:rsidRPr="006924C2">
        <w:rPr>
          <w:rFonts w:ascii="Arial" w:hAnsi="Arial" w:cs="Arial"/>
          <w:sz w:val="22"/>
        </w:rPr>
        <w:t>odpadky</w:t>
      </w:r>
    </w:p>
    <w:p w14:paraId="296B33D5" w14:textId="77777777" w:rsidR="00C64038" w:rsidRPr="00C64038" w:rsidRDefault="00822EF4" w:rsidP="00C64038">
      <w:pPr>
        <w:ind w:left="851" w:hanging="423"/>
        <w:rPr>
          <w:rFonts w:ascii="Arial" w:hAnsi="Arial" w:cs="Arial"/>
          <w:b/>
          <w:bCs/>
          <w:sz w:val="22"/>
        </w:rPr>
      </w:pPr>
      <w:r>
        <w:rPr>
          <w:rFonts w:ascii="Arial" w:hAnsi="Arial" w:cs="Arial"/>
          <w:sz w:val="22"/>
        </w:rPr>
        <w:t>2.3</w:t>
      </w:r>
      <w:r w:rsidR="006002B2">
        <w:rPr>
          <w:rFonts w:ascii="Arial" w:hAnsi="Arial" w:cs="Arial"/>
          <w:sz w:val="22"/>
        </w:rPr>
        <w:tab/>
      </w:r>
      <w:r w:rsidR="00C64038" w:rsidRPr="00C64038">
        <w:rPr>
          <w:rFonts w:ascii="Arial" w:hAnsi="Arial" w:cs="Arial"/>
          <w:b/>
          <w:bCs/>
          <w:sz w:val="22"/>
        </w:rPr>
        <w:t xml:space="preserve">Predmet zákazky je rozdelený na 4 časti: </w:t>
      </w:r>
    </w:p>
    <w:p w14:paraId="10B044CE" w14:textId="77777777" w:rsidR="00C64038" w:rsidRPr="00C64038" w:rsidRDefault="00C64038" w:rsidP="00C64038">
      <w:pPr>
        <w:numPr>
          <w:ilvl w:val="0"/>
          <w:numId w:val="25"/>
        </w:numPr>
        <w:rPr>
          <w:rFonts w:ascii="Arial" w:hAnsi="Arial" w:cs="Arial"/>
          <w:b/>
          <w:bCs/>
          <w:sz w:val="22"/>
        </w:rPr>
      </w:pPr>
      <w:r w:rsidRPr="00C64038">
        <w:rPr>
          <w:rFonts w:ascii="Arial" w:hAnsi="Arial" w:cs="Arial"/>
          <w:b/>
          <w:bCs/>
          <w:sz w:val="22"/>
        </w:rPr>
        <w:t>Časť I: 240 l plastové nádoby na kuchynský biologicky rozložiteľný odpad</w:t>
      </w:r>
    </w:p>
    <w:p w14:paraId="554C3ED1" w14:textId="77777777" w:rsidR="00C64038" w:rsidRPr="00C64038" w:rsidRDefault="00C64038" w:rsidP="00C64038">
      <w:pPr>
        <w:numPr>
          <w:ilvl w:val="0"/>
          <w:numId w:val="25"/>
        </w:numPr>
        <w:rPr>
          <w:rFonts w:ascii="Arial" w:hAnsi="Arial" w:cs="Arial"/>
          <w:b/>
          <w:bCs/>
          <w:sz w:val="22"/>
        </w:rPr>
      </w:pPr>
      <w:r w:rsidRPr="00C64038">
        <w:rPr>
          <w:rFonts w:ascii="Arial" w:hAnsi="Arial" w:cs="Arial"/>
          <w:b/>
          <w:bCs/>
          <w:sz w:val="22"/>
        </w:rPr>
        <w:t xml:space="preserve">Časť II: 120 l plastové nádoby na kuchynský biologicky rozložiteľný odpad </w:t>
      </w:r>
    </w:p>
    <w:p w14:paraId="6912C9AA" w14:textId="77777777" w:rsidR="00C64038" w:rsidRPr="00C64038" w:rsidRDefault="00C64038" w:rsidP="00C64038">
      <w:pPr>
        <w:numPr>
          <w:ilvl w:val="0"/>
          <w:numId w:val="25"/>
        </w:numPr>
        <w:rPr>
          <w:rFonts w:ascii="Arial" w:hAnsi="Arial" w:cs="Arial"/>
          <w:b/>
          <w:bCs/>
          <w:sz w:val="22"/>
        </w:rPr>
      </w:pPr>
      <w:r w:rsidRPr="00C64038">
        <w:rPr>
          <w:rFonts w:ascii="Arial" w:hAnsi="Arial" w:cs="Arial"/>
          <w:b/>
          <w:bCs/>
          <w:sz w:val="22"/>
        </w:rPr>
        <w:t>Časť III: 20 -23 l nádoby na kuchynský biologicky rozložiteľný odpad</w:t>
      </w:r>
    </w:p>
    <w:p w14:paraId="10CF74A0" w14:textId="77777777" w:rsidR="00C64038" w:rsidRPr="00C64038" w:rsidRDefault="00C64038" w:rsidP="00C64038">
      <w:pPr>
        <w:numPr>
          <w:ilvl w:val="0"/>
          <w:numId w:val="25"/>
        </w:numPr>
        <w:rPr>
          <w:rFonts w:ascii="Arial" w:hAnsi="Arial" w:cs="Arial"/>
          <w:b/>
          <w:bCs/>
          <w:sz w:val="22"/>
        </w:rPr>
      </w:pPr>
      <w:r w:rsidRPr="00C64038">
        <w:rPr>
          <w:rFonts w:ascii="Arial" w:hAnsi="Arial" w:cs="Arial"/>
          <w:b/>
          <w:bCs/>
          <w:sz w:val="22"/>
        </w:rPr>
        <w:t>Časť IV: 10 l košíky na kuchynský biologicky rozložiteľný odpad</w:t>
      </w:r>
    </w:p>
    <w:p w14:paraId="350AD40B" w14:textId="77777777" w:rsidR="0045580F" w:rsidRPr="004424E6" w:rsidRDefault="006D3F3F" w:rsidP="0045580F">
      <w:pPr>
        <w:ind w:left="993" w:hanging="565"/>
        <w:rPr>
          <w:rFonts w:ascii="Arial" w:hAnsi="Arial" w:cs="Arial"/>
          <w:b/>
          <w:bCs/>
          <w:sz w:val="22"/>
        </w:rPr>
      </w:pPr>
      <w:r w:rsidRPr="00910602">
        <w:rPr>
          <w:rFonts w:ascii="Arial" w:eastAsia="Arial" w:hAnsi="Arial" w:cs="Arial"/>
          <w:sz w:val="22"/>
        </w:rPr>
        <w:t>2.</w:t>
      </w:r>
      <w:r w:rsidR="006448F9">
        <w:rPr>
          <w:rFonts w:ascii="Arial" w:eastAsia="Arial" w:hAnsi="Arial" w:cs="Arial"/>
          <w:sz w:val="22"/>
        </w:rPr>
        <w:t>4</w:t>
      </w:r>
      <w:r w:rsidRPr="00910602">
        <w:rPr>
          <w:rFonts w:ascii="Arial" w:eastAsia="Arial" w:hAnsi="Arial" w:cs="Arial"/>
          <w:sz w:val="22"/>
        </w:rPr>
        <w:t xml:space="preserve">. </w:t>
      </w:r>
      <w:r w:rsidR="0045580F" w:rsidRPr="00695C67">
        <w:rPr>
          <w:rFonts w:ascii="Arial" w:eastAsia="Arial" w:hAnsi="Arial" w:cs="Arial"/>
          <w:b/>
          <w:bCs/>
          <w:sz w:val="22"/>
        </w:rPr>
        <w:t>Celková p</w:t>
      </w:r>
      <w:r w:rsidR="0045580F" w:rsidRPr="00695C67">
        <w:rPr>
          <w:rFonts w:ascii="Arial" w:hAnsi="Arial" w:cs="Arial"/>
          <w:b/>
          <w:bCs/>
          <w:sz w:val="22"/>
        </w:rPr>
        <w:t>redpokladaná</w:t>
      </w:r>
      <w:r w:rsidR="0045580F" w:rsidRPr="00910602">
        <w:rPr>
          <w:rFonts w:ascii="Arial" w:hAnsi="Arial" w:cs="Arial"/>
          <w:b/>
          <w:bCs/>
          <w:sz w:val="22"/>
        </w:rPr>
        <w:t xml:space="preserve"> hodnota zákazky</w:t>
      </w:r>
      <w:r w:rsidR="0045580F" w:rsidRPr="00910602">
        <w:rPr>
          <w:rFonts w:ascii="Arial" w:hAnsi="Arial" w:cs="Arial"/>
          <w:sz w:val="22"/>
        </w:rPr>
        <w:t xml:space="preserve">: </w:t>
      </w:r>
      <w:r w:rsidR="0045580F" w:rsidRPr="004424E6">
        <w:rPr>
          <w:rFonts w:ascii="Arial" w:hAnsi="Arial" w:cs="Arial"/>
          <w:b/>
          <w:bCs/>
          <w:sz w:val="22"/>
        </w:rPr>
        <w:t xml:space="preserve">1 157 577,00 EUR bez DPH </w:t>
      </w:r>
    </w:p>
    <w:p w14:paraId="7B757AEA" w14:textId="77777777" w:rsidR="0045580F" w:rsidRPr="00C328E9" w:rsidRDefault="0045580F" w:rsidP="0045580F">
      <w:pPr>
        <w:numPr>
          <w:ilvl w:val="0"/>
          <w:numId w:val="24"/>
        </w:numPr>
        <w:rPr>
          <w:rFonts w:ascii="Arial" w:eastAsia="Arial" w:hAnsi="Arial" w:cs="Arial"/>
          <w:sz w:val="22"/>
        </w:rPr>
      </w:pPr>
      <w:r w:rsidRPr="00C328E9">
        <w:rPr>
          <w:rFonts w:ascii="Arial" w:eastAsia="Arial" w:hAnsi="Arial" w:cs="Arial"/>
          <w:sz w:val="22"/>
        </w:rPr>
        <w:t xml:space="preserve">Predpokladaná hodnota zákazky </w:t>
      </w:r>
      <w:r w:rsidRPr="00C328E9">
        <w:rPr>
          <w:rFonts w:ascii="Arial" w:eastAsia="Arial" w:hAnsi="Arial" w:cs="Arial"/>
          <w:b/>
          <w:bCs/>
          <w:sz w:val="22"/>
        </w:rPr>
        <w:t>Časť I: 240 l plastové nádoby na kuchynský biologicky rozložiteľný odpad</w:t>
      </w:r>
      <w:r w:rsidRPr="00C328E9">
        <w:rPr>
          <w:rFonts w:ascii="Arial" w:eastAsia="Arial" w:hAnsi="Arial" w:cs="Arial"/>
          <w:sz w:val="22"/>
        </w:rPr>
        <w:t>:</w:t>
      </w:r>
      <w:r w:rsidRPr="00C328E9">
        <w:rPr>
          <w:rFonts w:ascii="Arial" w:eastAsia="Arial" w:hAnsi="Arial" w:cs="Arial"/>
          <w:sz w:val="22"/>
        </w:rPr>
        <w:tab/>
      </w:r>
      <w:r w:rsidRPr="00556FCB">
        <w:rPr>
          <w:rFonts w:ascii="Arial" w:eastAsia="Arial" w:hAnsi="Arial" w:cs="Arial"/>
          <w:sz w:val="22"/>
        </w:rPr>
        <w:t>446 600,00 Eur bez DPH</w:t>
      </w:r>
      <w:r w:rsidRPr="00556FCB">
        <w:rPr>
          <w:rFonts w:ascii="Arial" w:eastAsia="Arial" w:hAnsi="Arial" w:cs="Arial"/>
          <w:sz w:val="22"/>
        </w:rPr>
        <w:tab/>
      </w:r>
    </w:p>
    <w:p w14:paraId="64F969CD" w14:textId="7D17860C" w:rsidR="0045580F" w:rsidRPr="00C328E9" w:rsidRDefault="0045580F" w:rsidP="0045580F">
      <w:pPr>
        <w:numPr>
          <w:ilvl w:val="0"/>
          <w:numId w:val="24"/>
        </w:numPr>
        <w:rPr>
          <w:rFonts w:ascii="Arial" w:eastAsia="Arial" w:hAnsi="Arial" w:cs="Arial"/>
          <w:sz w:val="22"/>
        </w:rPr>
      </w:pPr>
      <w:r w:rsidRPr="00C328E9">
        <w:rPr>
          <w:rFonts w:ascii="Arial" w:eastAsia="Arial" w:hAnsi="Arial" w:cs="Arial"/>
          <w:sz w:val="22"/>
        </w:rPr>
        <w:lastRenderedPageBreak/>
        <w:t xml:space="preserve">Predpokladaná hodnota zákazky </w:t>
      </w:r>
      <w:r w:rsidRPr="00C328E9">
        <w:rPr>
          <w:rFonts w:ascii="Arial" w:eastAsia="Arial" w:hAnsi="Arial" w:cs="Arial"/>
          <w:b/>
          <w:bCs/>
          <w:sz w:val="22"/>
        </w:rPr>
        <w:t>Časť II: 120 l plastové nádoby na kuchynský biologicky rozložiteľný odpad</w:t>
      </w:r>
      <w:r w:rsidRPr="00C328E9">
        <w:rPr>
          <w:rFonts w:ascii="Arial" w:eastAsia="Arial" w:hAnsi="Arial" w:cs="Arial"/>
          <w:sz w:val="22"/>
        </w:rPr>
        <w:t>:</w:t>
      </w:r>
      <w:r w:rsidRPr="00C328E9">
        <w:rPr>
          <w:rFonts w:ascii="Arial" w:eastAsia="Arial" w:hAnsi="Arial" w:cs="Arial"/>
          <w:sz w:val="22"/>
        </w:rPr>
        <w:tab/>
      </w:r>
      <w:r w:rsidRPr="00556FCB">
        <w:rPr>
          <w:rFonts w:ascii="Arial" w:eastAsia="Arial" w:hAnsi="Arial" w:cs="Arial"/>
          <w:sz w:val="22"/>
        </w:rPr>
        <w:t>28 280,00 Eur bez DPH</w:t>
      </w:r>
    </w:p>
    <w:p w14:paraId="4F5CD4FC" w14:textId="2781A79B" w:rsidR="0045580F" w:rsidRPr="00C328E9" w:rsidRDefault="0045580F" w:rsidP="0045580F">
      <w:pPr>
        <w:numPr>
          <w:ilvl w:val="0"/>
          <w:numId w:val="24"/>
        </w:numPr>
        <w:spacing w:after="160" w:line="259" w:lineRule="auto"/>
        <w:contextualSpacing/>
        <w:rPr>
          <w:rFonts w:ascii="Arial" w:eastAsia="Arial" w:hAnsi="Arial" w:cs="Arial"/>
          <w:sz w:val="22"/>
        </w:rPr>
      </w:pPr>
      <w:r w:rsidRPr="00C328E9">
        <w:rPr>
          <w:rFonts w:ascii="Arial" w:eastAsia="Arial" w:hAnsi="Arial" w:cs="Arial"/>
          <w:sz w:val="22"/>
        </w:rPr>
        <w:t xml:space="preserve">Predpokladaná hodnota zákazky </w:t>
      </w:r>
      <w:r w:rsidRPr="00C328E9">
        <w:rPr>
          <w:rFonts w:ascii="Arial" w:eastAsia="Arial" w:hAnsi="Arial" w:cs="Arial"/>
          <w:b/>
          <w:bCs/>
          <w:sz w:val="22"/>
        </w:rPr>
        <w:t>Časť III: 20-23 l nádoby na kuchynský biologicky rozložiteľný odpad</w:t>
      </w:r>
      <w:r w:rsidRPr="00C328E9">
        <w:rPr>
          <w:rFonts w:ascii="Arial" w:eastAsia="Arial" w:hAnsi="Arial" w:cs="Arial"/>
          <w:sz w:val="22"/>
        </w:rPr>
        <w:t>:</w:t>
      </w:r>
      <w:r w:rsidR="00B540ED">
        <w:rPr>
          <w:rFonts w:ascii="Arial" w:eastAsia="Arial" w:hAnsi="Arial" w:cs="Arial"/>
          <w:sz w:val="22"/>
        </w:rPr>
        <w:t xml:space="preserve"> </w:t>
      </w:r>
      <w:r w:rsidRPr="00556FCB">
        <w:rPr>
          <w:rFonts w:ascii="Arial" w:eastAsia="Arial" w:hAnsi="Arial" w:cs="Arial"/>
          <w:sz w:val="22"/>
        </w:rPr>
        <w:t>155 169,00 Eur bez DPH</w:t>
      </w:r>
    </w:p>
    <w:p w14:paraId="37639686" w14:textId="77777777" w:rsidR="0045580F" w:rsidRPr="00C328E9" w:rsidRDefault="0045580F" w:rsidP="0045580F">
      <w:pPr>
        <w:spacing w:after="160" w:line="259" w:lineRule="auto"/>
        <w:ind w:left="1440" w:firstLine="0"/>
        <w:contextualSpacing/>
        <w:rPr>
          <w:rFonts w:ascii="Arial" w:eastAsia="Arial" w:hAnsi="Arial" w:cs="Arial"/>
          <w:sz w:val="22"/>
        </w:rPr>
      </w:pPr>
    </w:p>
    <w:p w14:paraId="02925765" w14:textId="77777777" w:rsidR="0045580F" w:rsidRPr="00C328E9" w:rsidRDefault="0045580F" w:rsidP="0045580F">
      <w:pPr>
        <w:numPr>
          <w:ilvl w:val="0"/>
          <w:numId w:val="24"/>
        </w:numPr>
        <w:spacing w:after="160" w:line="259" w:lineRule="auto"/>
        <w:contextualSpacing/>
        <w:rPr>
          <w:rFonts w:ascii="Arial" w:eastAsia="Arial" w:hAnsi="Arial" w:cs="Arial"/>
          <w:sz w:val="22"/>
        </w:rPr>
      </w:pPr>
      <w:r w:rsidRPr="00C328E9">
        <w:rPr>
          <w:rFonts w:ascii="Arial" w:eastAsia="Arial" w:hAnsi="Arial" w:cs="Arial"/>
          <w:sz w:val="22"/>
        </w:rPr>
        <w:t xml:space="preserve">Predpokladaná hodnota zákazky </w:t>
      </w:r>
      <w:r w:rsidRPr="00C328E9">
        <w:rPr>
          <w:rFonts w:ascii="Arial" w:eastAsia="Arial" w:hAnsi="Arial" w:cs="Arial"/>
          <w:b/>
          <w:bCs/>
          <w:sz w:val="22"/>
        </w:rPr>
        <w:t>Časť IV</w:t>
      </w:r>
      <w:r w:rsidRPr="00C328E9">
        <w:rPr>
          <w:rFonts w:ascii="Arial" w:eastAsia="Arial" w:hAnsi="Arial" w:cs="Arial"/>
          <w:sz w:val="22"/>
        </w:rPr>
        <w:t xml:space="preserve">: </w:t>
      </w:r>
      <w:r w:rsidRPr="00C328E9">
        <w:rPr>
          <w:rFonts w:ascii="Arial" w:eastAsia="Arial" w:hAnsi="Arial" w:cs="Arial"/>
          <w:b/>
          <w:bCs/>
          <w:sz w:val="22"/>
        </w:rPr>
        <w:t>10 l košíky na kuchynský biologicky rozložiteľný odpad</w:t>
      </w:r>
      <w:r w:rsidRPr="00C328E9">
        <w:rPr>
          <w:rFonts w:ascii="Arial" w:eastAsia="Arial" w:hAnsi="Arial" w:cs="Arial"/>
          <w:sz w:val="22"/>
        </w:rPr>
        <w:t>:</w:t>
      </w:r>
      <w:r w:rsidRPr="00C328E9">
        <w:rPr>
          <w:rFonts w:ascii="Arial" w:eastAsia="Arial" w:hAnsi="Arial" w:cs="Arial"/>
          <w:sz w:val="22"/>
        </w:rPr>
        <w:tab/>
      </w:r>
      <w:r w:rsidRPr="00556FCB">
        <w:rPr>
          <w:rFonts w:ascii="Arial" w:eastAsia="Arial" w:hAnsi="Arial" w:cs="Arial"/>
          <w:sz w:val="22"/>
        </w:rPr>
        <w:t>527 528,00 Eur bez DPH</w:t>
      </w:r>
    </w:p>
    <w:p w14:paraId="716B183A" w14:textId="432F6075" w:rsidR="0012431B" w:rsidRPr="00910602" w:rsidRDefault="0012431B" w:rsidP="0045580F">
      <w:pPr>
        <w:ind w:left="851" w:hanging="423"/>
        <w:rPr>
          <w:rFonts w:ascii="Arial" w:hAnsi="Arial" w:cs="Arial"/>
          <w:i/>
          <w:sz w:val="22"/>
        </w:rPr>
      </w:pPr>
    </w:p>
    <w:p w14:paraId="5901E43D" w14:textId="4802855E" w:rsidR="00253357" w:rsidRPr="00753FB6" w:rsidRDefault="003B68C3" w:rsidP="00253357">
      <w:pPr>
        <w:spacing w:after="256"/>
        <w:ind w:left="855" w:hanging="427"/>
        <w:rPr>
          <w:rFonts w:ascii="Arial" w:eastAsia="Arial" w:hAnsi="Arial" w:cs="Arial"/>
          <w:sz w:val="22"/>
        </w:rPr>
      </w:pPr>
      <w:r w:rsidRPr="003C0172">
        <w:rPr>
          <w:rFonts w:ascii="Arial" w:hAnsi="Arial" w:cs="Arial"/>
          <w:sz w:val="22"/>
        </w:rPr>
        <w:t>2</w:t>
      </w:r>
      <w:r w:rsidR="004A4852" w:rsidRPr="003C0172">
        <w:rPr>
          <w:rFonts w:ascii="Arial" w:hAnsi="Arial" w:cs="Arial"/>
          <w:sz w:val="22"/>
        </w:rPr>
        <w:t>.</w:t>
      </w:r>
      <w:r w:rsidR="006448F9">
        <w:rPr>
          <w:rFonts w:ascii="Arial" w:hAnsi="Arial" w:cs="Arial"/>
          <w:sz w:val="22"/>
        </w:rPr>
        <w:t>5</w:t>
      </w:r>
      <w:r w:rsidR="004A4852" w:rsidRPr="00753FB6">
        <w:rPr>
          <w:rFonts w:ascii="Arial" w:hAnsi="Arial" w:cs="Arial"/>
          <w:sz w:val="22"/>
        </w:rPr>
        <w:t>.</w:t>
      </w:r>
      <w:r w:rsidR="00253357" w:rsidRPr="00753FB6">
        <w:rPr>
          <w:rFonts w:ascii="Arial" w:eastAsia="Arial" w:hAnsi="Arial" w:cs="Arial"/>
          <w:sz w:val="22"/>
        </w:rPr>
        <w:t xml:space="preserve"> </w:t>
      </w:r>
      <w:r w:rsidRPr="00753FB6">
        <w:rPr>
          <w:rFonts w:ascii="Arial" w:eastAsia="Arial" w:hAnsi="Arial" w:cs="Arial"/>
          <w:b/>
          <w:bCs/>
          <w:sz w:val="22"/>
        </w:rPr>
        <w:t>Lehota dodania predmetu zákazky</w:t>
      </w:r>
      <w:r w:rsidRPr="00753FB6">
        <w:rPr>
          <w:rFonts w:ascii="Arial" w:eastAsia="Arial" w:hAnsi="Arial" w:cs="Arial"/>
          <w:sz w:val="22"/>
        </w:rPr>
        <w:t xml:space="preserve">: </w:t>
      </w:r>
    </w:p>
    <w:p w14:paraId="382F799F" w14:textId="65A455E8" w:rsidR="00D83C92" w:rsidRPr="00753FB6" w:rsidRDefault="00D83C92" w:rsidP="00D83C92">
      <w:pPr>
        <w:numPr>
          <w:ilvl w:val="0"/>
          <w:numId w:val="25"/>
        </w:numPr>
        <w:spacing w:after="256"/>
        <w:rPr>
          <w:rFonts w:ascii="Arial" w:hAnsi="Arial" w:cs="Arial"/>
          <w:b/>
          <w:bCs/>
          <w:sz w:val="22"/>
        </w:rPr>
      </w:pPr>
      <w:r w:rsidRPr="00753FB6">
        <w:rPr>
          <w:rFonts w:ascii="Arial" w:hAnsi="Arial" w:cs="Arial"/>
          <w:b/>
          <w:bCs/>
          <w:sz w:val="22"/>
        </w:rPr>
        <w:t>Časť I: 240 l plastové nádoby na kuchynský biologicky rozložiteľný odpad</w:t>
      </w:r>
      <w:r w:rsidR="004025AA" w:rsidRPr="00753FB6">
        <w:rPr>
          <w:rFonts w:ascii="Arial" w:hAnsi="Arial" w:cs="Arial"/>
          <w:b/>
          <w:bCs/>
          <w:sz w:val="22"/>
        </w:rPr>
        <w:t>:</w:t>
      </w:r>
    </w:p>
    <w:p w14:paraId="6B082575" w14:textId="1F12C180" w:rsidR="001F0D5E" w:rsidRPr="00753FB6" w:rsidRDefault="00166982" w:rsidP="000A3BF6">
      <w:pPr>
        <w:pStyle w:val="Odsekzoznamu"/>
        <w:numPr>
          <w:ilvl w:val="0"/>
          <w:numId w:val="27"/>
        </w:numPr>
        <w:spacing w:after="256"/>
        <w:rPr>
          <w:rFonts w:ascii="Arial" w:hAnsi="Arial" w:cs="Arial"/>
          <w:b/>
          <w:bCs/>
          <w:sz w:val="22"/>
        </w:rPr>
      </w:pPr>
      <w:r>
        <w:rPr>
          <w:rFonts w:ascii="Arial" w:hAnsi="Arial" w:cs="Arial"/>
          <w:b/>
          <w:bCs/>
          <w:sz w:val="22"/>
        </w:rPr>
        <w:t xml:space="preserve">Lehota dodania predmetu zákazky je určená </w:t>
      </w:r>
      <w:r w:rsidR="00EA6021" w:rsidRPr="00753FB6">
        <w:rPr>
          <w:rFonts w:ascii="Arial" w:hAnsi="Arial" w:cs="Arial"/>
          <w:b/>
          <w:bCs/>
          <w:sz w:val="22"/>
        </w:rPr>
        <w:t xml:space="preserve">v dodaní </w:t>
      </w:r>
      <w:r w:rsidR="00964E1F">
        <w:rPr>
          <w:rFonts w:ascii="Arial" w:hAnsi="Arial" w:cs="Arial"/>
          <w:b/>
          <w:bCs/>
          <w:sz w:val="22"/>
        </w:rPr>
        <w:t>minimálne</w:t>
      </w:r>
      <w:r w:rsidR="00007BB8">
        <w:rPr>
          <w:rFonts w:ascii="Arial" w:hAnsi="Arial" w:cs="Arial"/>
          <w:b/>
          <w:bCs/>
          <w:sz w:val="22"/>
        </w:rPr>
        <w:t>ho</w:t>
      </w:r>
      <w:r w:rsidR="00964E1F">
        <w:rPr>
          <w:rFonts w:ascii="Arial" w:hAnsi="Arial" w:cs="Arial"/>
          <w:b/>
          <w:bCs/>
          <w:sz w:val="22"/>
        </w:rPr>
        <w:t xml:space="preserve"> </w:t>
      </w:r>
      <w:r w:rsidR="00AC0E99" w:rsidRPr="00753FB6">
        <w:rPr>
          <w:rFonts w:ascii="Arial" w:hAnsi="Arial" w:cs="Arial"/>
          <w:b/>
          <w:bCs/>
          <w:sz w:val="22"/>
        </w:rPr>
        <w:t>požadovaného</w:t>
      </w:r>
      <w:r w:rsidR="00EA6021" w:rsidRPr="00753FB6">
        <w:rPr>
          <w:rFonts w:ascii="Arial" w:hAnsi="Arial" w:cs="Arial"/>
          <w:b/>
          <w:bCs/>
          <w:sz w:val="22"/>
        </w:rPr>
        <w:t xml:space="preserve"> počtu kusov predmetnej nádoby v</w:t>
      </w:r>
      <w:r w:rsidR="00AC0E99" w:rsidRPr="00753FB6">
        <w:rPr>
          <w:rFonts w:ascii="Arial" w:hAnsi="Arial" w:cs="Arial"/>
          <w:b/>
          <w:bCs/>
          <w:sz w:val="22"/>
        </w:rPr>
        <w:t> termíne od účinnosti zmluvy</w:t>
      </w:r>
      <w:r w:rsidR="001F0D5E" w:rsidRPr="00753FB6">
        <w:rPr>
          <w:rFonts w:ascii="Arial" w:hAnsi="Arial" w:cs="Arial"/>
          <w:b/>
          <w:bCs/>
          <w:sz w:val="22"/>
        </w:rPr>
        <w:t>:</w:t>
      </w:r>
    </w:p>
    <w:p w14:paraId="3EAA8776" w14:textId="3DAFF17A" w:rsidR="000A3BF6" w:rsidRPr="00753FB6" w:rsidRDefault="00F115A1" w:rsidP="000A3BF6">
      <w:pPr>
        <w:pStyle w:val="Odsekzoznamu"/>
        <w:numPr>
          <w:ilvl w:val="0"/>
          <w:numId w:val="28"/>
        </w:numPr>
        <w:spacing w:after="256"/>
        <w:rPr>
          <w:rFonts w:ascii="Arial" w:hAnsi="Arial" w:cs="Arial"/>
          <w:b/>
          <w:bCs/>
          <w:sz w:val="22"/>
        </w:rPr>
      </w:pPr>
      <w:r w:rsidRPr="00753FB6">
        <w:rPr>
          <w:rFonts w:ascii="Arial" w:hAnsi="Arial" w:cs="Arial"/>
          <w:b/>
          <w:bCs/>
          <w:sz w:val="22"/>
        </w:rPr>
        <w:t>4 700 K</w:t>
      </w:r>
      <w:r w:rsidR="002817D3" w:rsidRPr="00753FB6">
        <w:rPr>
          <w:rFonts w:ascii="Arial" w:hAnsi="Arial" w:cs="Arial"/>
          <w:b/>
          <w:bCs/>
          <w:sz w:val="22"/>
        </w:rPr>
        <w:t xml:space="preserve">usov </w:t>
      </w:r>
      <w:r w:rsidR="002952AD" w:rsidRPr="00753FB6">
        <w:rPr>
          <w:rFonts w:ascii="Arial" w:hAnsi="Arial" w:cs="Arial"/>
          <w:b/>
          <w:bCs/>
          <w:sz w:val="22"/>
        </w:rPr>
        <w:t>nádob</w:t>
      </w:r>
      <w:r w:rsidR="00397307" w:rsidRPr="00753FB6">
        <w:rPr>
          <w:rFonts w:ascii="Arial" w:hAnsi="Arial" w:cs="Arial"/>
          <w:b/>
          <w:bCs/>
          <w:sz w:val="22"/>
        </w:rPr>
        <w:t xml:space="preserve"> najneskôr</w:t>
      </w:r>
      <w:r w:rsidR="002952AD" w:rsidRPr="00753FB6">
        <w:rPr>
          <w:rFonts w:ascii="Arial" w:hAnsi="Arial" w:cs="Arial"/>
          <w:b/>
          <w:bCs/>
          <w:sz w:val="22"/>
        </w:rPr>
        <w:t xml:space="preserve"> </w:t>
      </w:r>
      <w:r w:rsidR="002817D3" w:rsidRPr="00753FB6">
        <w:rPr>
          <w:rFonts w:ascii="Arial" w:hAnsi="Arial" w:cs="Arial"/>
          <w:b/>
          <w:bCs/>
          <w:sz w:val="22"/>
        </w:rPr>
        <w:t>do 30.04.2022</w:t>
      </w:r>
    </w:p>
    <w:p w14:paraId="69A3C901" w14:textId="13662F31" w:rsidR="002817D3" w:rsidRPr="00753FB6" w:rsidRDefault="002952AD" w:rsidP="000A3BF6">
      <w:pPr>
        <w:pStyle w:val="Odsekzoznamu"/>
        <w:numPr>
          <w:ilvl w:val="0"/>
          <w:numId w:val="28"/>
        </w:numPr>
        <w:spacing w:after="256"/>
        <w:rPr>
          <w:rFonts w:ascii="Arial" w:hAnsi="Arial" w:cs="Arial"/>
          <w:b/>
          <w:bCs/>
          <w:sz w:val="22"/>
        </w:rPr>
      </w:pPr>
      <w:r w:rsidRPr="00753FB6">
        <w:rPr>
          <w:rFonts w:ascii="Arial" w:hAnsi="Arial" w:cs="Arial"/>
          <w:b/>
          <w:bCs/>
          <w:sz w:val="22"/>
        </w:rPr>
        <w:t xml:space="preserve">2 400 Kusov nádob </w:t>
      </w:r>
      <w:r w:rsidR="00397307" w:rsidRPr="00753FB6">
        <w:rPr>
          <w:rFonts w:ascii="Arial" w:hAnsi="Arial" w:cs="Arial"/>
          <w:b/>
          <w:bCs/>
          <w:sz w:val="22"/>
        </w:rPr>
        <w:t xml:space="preserve">najneskôr </w:t>
      </w:r>
      <w:r w:rsidRPr="00753FB6">
        <w:rPr>
          <w:rFonts w:ascii="Arial" w:hAnsi="Arial" w:cs="Arial"/>
          <w:b/>
          <w:bCs/>
          <w:sz w:val="22"/>
        </w:rPr>
        <w:t xml:space="preserve">do </w:t>
      </w:r>
      <w:r w:rsidR="001A68BC" w:rsidRPr="00753FB6">
        <w:rPr>
          <w:rFonts w:ascii="Arial" w:hAnsi="Arial" w:cs="Arial"/>
          <w:b/>
          <w:bCs/>
          <w:sz w:val="22"/>
        </w:rPr>
        <w:t>15.</w:t>
      </w:r>
      <w:r w:rsidR="00FB356C" w:rsidRPr="00753FB6">
        <w:rPr>
          <w:rFonts w:ascii="Arial" w:hAnsi="Arial" w:cs="Arial"/>
          <w:b/>
          <w:bCs/>
          <w:sz w:val="22"/>
        </w:rPr>
        <w:t>07.2022</w:t>
      </w:r>
    </w:p>
    <w:p w14:paraId="0B68E851" w14:textId="28CCB182" w:rsidR="002952AD" w:rsidRPr="00753FB6" w:rsidRDefault="00FB356C" w:rsidP="000A3BF6">
      <w:pPr>
        <w:pStyle w:val="Odsekzoznamu"/>
        <w:numPr>
          <w:ilvl w:val="0"/>
          <w:numId w:val="28"/>
        </w:numPr>
        <w:spacing w:after="256"/>
        <w:rPr>
          <w:rFonts w:ascii="Arial" w:hAnsi="Arial" w:cs="Arial"/>
          <w:b/>
          <w:bCs/>
          <w:sz w:val="22"/>
        </w:rPr>
      </w:pPr>
      <w:r w:rsidRPr="00753FB6">
        <w:rPr>
          <w:rFonts w:ascii="Arial" w:hAnsi="Arial" w:cs="Arial"/>
          <w:b/>
          <w:bCs/>
          <w:sz w:val="22"/>
        </w:rPr>
        <w:t xml:space="preserve">920 Kusov </w:t>
      </w:r>
      <w:r w:rsidR="00B47723" w:rsidRPr="00753FB6">
        <w:rPr>
          <w:rFonts w:ascii="Arial" w:hAnsi="Arial" w:cs="Arial"/>
          <w:b/>
          <w:bCs/>
          <w:sz w:val="22"/>
        </w:rPr>
        <w:t xml:space="preserve">nádob </w:t>
      </w:r>
      <w:r w:rsidR="00397307" w:rsidRPr="00753FB6">
        <w:rPr>
          <w:rFonts w:ascii="Arial" w:hAnsi="Arial" w:cs="Arial"/>
          <w:b/>
          <w:bCs/>
          <w:sz w:val="22"/>
        </w:rPr>
        <w:t xml:space="preserve">najneskôr </w:t>
      </w:r>
      <w:r w:rsidR="00B47723" w:rsidRPr="00753FB6">
        <w:rPr>
          <w:rFonts w:ascii="Arial" w:hAnsi="Arial" w:cs="Arial"/>
          <w:b/>
          <w:bCs/>
          <w:sz w:val="22"/>
        </w:rPr>
        <w:t>do 15.09.2022</w:t>
      </w:r>
    </w:p>
    <w:p w14:paraId="5FBC4C91" w14:textId="701C0F4B" w:rsidR="00B354B8" w:rsidRPr="00753FB6" w:rsidRDefault="00B354B8" w:rsidP="000A3BF6">
      <w:pPr>
        <w:pStyle w:val="Odsekzoznamu"/>
        <w:numPr>
          <w:ilvl w:val="0"/>
          <w:numId w:val="28"/>
        </w:numPr>
        <w:spacing w:after="256"/>
        <w:rPr>
          <w:rFonts w:ascii="Arial" w:hAnsi="Arial" w:cs="Arial"/>
          <w:b/>
          <w:bCs/>
          <w:sz w:val="22"/>
        </w:rPr>
      </w:pPr>
      <w:r w:rsidRPr="00753FB6">
        <w:rPr>
          <w:rFonts w:ascii="Arial" w:hAnsi="Arial" w:cs="Arial"/>
          <w:b/>
          <w:bCs/>
          <w:sz w:val="22"/>
        </w:rPr>
        <w:t>3 508 Kusov nádob</w:t>
      </w:r>
      <w:r w:rsidR="00397307" w:rsidRPr="00753FB6">
        <w:rPr>
          <w:rFonts w:ascii="Arial" w:hAnsi="Arial" w:cs="Arial"/>
          <w:b/>
          <w:bCs/>
          <w:sz w:val="22"/>
        </w:rPr>
        <w:t xml:space="preserve"> najneskôr</w:t>
      </w:r>
      <w:r w:rsidRPr="00753FB6">
        <w:rPr>
          <w:rFonts w:ascii="Arial" w:hAnsi="Arial" w:cs="Arial"/>
          <w:b/>
          <w:bCs/>
          <w:sz w:val="22"/>
        </w:rPr>
        <w:t xml:space="preserve"> do 30.11.2022</w:t>
      </w:r>
    </w:p>
    <w:p w14:paraId="7F8398C4" w14:textId="77777777" w:rsidR="00345F74" w:rsidRPr="00753FB6" w:rsidRDefault="00345F74" w:rsidP="00345F74">
      <w:pPr>
        <w:pStyle w:val="Odsekzoznamu"/>
        <w:spacing w:after="256"/>
        <w:ind w:left="2868" w:firstLine="0"/>
        <w:rPr>
          <w:rFonts w:ascii="Arial" w:hAnsi="Arial" w:cs="Arial"/>
          <w:b/>
          <w:bCs/>
          <w:sz w:val="22"/>
        </w:rPr>
      </w:pPr>
    </w:p>
    <w:p w14:paraId="511D2DC4" w14:textId="77777777" w:rsidR="00097C28" w:rsidRPr="00753FB6" w:rsidRDefault="00D83C92" w:rsidP="00D83C92">
      <w:pPr>
        <w:numPr>
          <w:ilvl w:val="0"/>
          <w:numId w:val="25"/>
        </w:numPr>
        <w:spacing w:after="256"/>
        <w:rPr>
          <w:rFonts w:ascii="Arial" w:hAnsi="Arial" w:cs="Arial"/>
          <w:b/>
          <w:bCs/>
          <w:sz w:val="22"/>
        </w:rPr>
      </w:pPr>
      <w:r w:rsidRPr="00753FB6">
        <w:rPr>
          <w:rFonts w:ascii="Arial" w:hAnsi="Arial" w:cs="Arial"/>
          <w:b/>
          <w:bCs/>
          <w:sz w:val="22"/>
        </w:rPr>
        <w:t>Časť II: 120 l plastové nádoby na kuchynský biologicky rozložiteľný odpad</w:t>
      </w:r>
      <w:r w:rsidR="00097C28" w:rsidRPr="00753FB6">
        <w:rPr>
          <w:rFonts w:ascii="Arial" w:hAnsi="Arial" w:cs="Arial"/>
          <w:b/>
          <w:bCs/>
          <w:sz w:val="22"/>
        </w:rPr>
        <w:t>:</w:t>
      </w:r>
    </w:p>
    <w:p w14:paraId="003B5384" w14:textId="08067A57" w:rsidR="00545189" w:rsidRPr="00753FB6" w:rsidRDefault="00545189" w:rsidP="00545189">
      <w:pPr>
        <w:pStyle w:val="Odsekzoznamu"/>
        <w:numPr>
          <w:ilvl w:val="0"/>
          <w:numId w:val="27"/>
        </w:numPr>
        <w:spacing w:after="256"/>
        <w:rPr>
          <w:rFonts w:ascii="Arial" w:hAnsi="Arial" w:cs="Arial"/>
          <w:b/>
          <w:bCs/>
          <w:sz w:val="22"/>
        </w:rPr>
      </w:pPr>
      <w:r>
        <w:rPr>
          <w:rFonts w:ascii="Arial" w:hAnsi="Arial" w:cs="Arial"/>
          <w:b/>
          <w:bCs/>
          <w:sz w:val="22"/>
        </w:rPr>
        <w:t xml:space="preserve">Lehota dodania predmetu zákazky je určená </w:t>
      </w:r>
      <w:r w:rsidRPr="00753FB6">
        <w:rPr>
          <w:rFonts w:ascii="Arial" w:hAnsi="Arial" w:cs="Arial"/>
          <w:b/>
          <w:bCs/>
          <w:sz w:val="22"/>
        </w:rPr>
        <w:t xml:space="preserve">v dodaní </w:t>
      </w:r>
      <w:r>
        <w:rPr>
          <w:rFonts w:ascii="Arial" w:hAnsi="Arial" w:cs="Arial"/>
          <w:b/>
          <w:bCs/>
          <w:sz w:val="22"/>
        </w:rPr>
        <w:t>minimálne</w:t>
      </w:r>
      <w:r w:rsidR="00007BB8">
        <w:rPr>
          <w:rFonts w:ascii="Arial" w:hAnsi="Arial" w:cs="Arial"/>
          <w:b/>
          <w:bCs/>
          <w:sz w:val="22"/>
        </w:rPr>
        <w:t>ho</w:t>
      </w:r>
      <w:r>
        <w:rPr>
          <w:rFonts w:ascii="Arial" w:hAnsi="Arial" w:cs="Arial"/>
          <w:b/>
          <w:bCs/>
          <w:sz w:val="22"/>
        </w:rPr>
        <w:t xml:space="preserve"> </w:t>
      </w:r>
      <w:r w:rsidRPr="00753FB6">
        <w:rPr>
          <w:rFonts w:ascii="Arial" w:hAnsi="Arial" w:cs="Arial"/>
          <w:b/>
          <w:bCs/>
          <w:sz w:val="22"/>
        </w:rPr>
        <w:t>požadovaného počtu kusov predmetnej nádoby v termíne od účinnosti zmluvy:</w:t>
      </w:r>
    </w:p>
    <w:p w14:paraId="7EFF98C2" w14:textId="12A6E4D8" w:rsidR="00545189" w:rsidRPr="00753FB6" w:rsidRDefault="00171B3D" w:rsidP="00545189">
      <w:pPr>
        <w:pStyle w:val="Odsekzoznamu"/>
        <w:numPr>
          <w:ilvl w:val="0"/>
          <w:numId w:val="28"/>
        </w:numPr>
        <w:spacing w:after="256"/>
        <w:rPr>
          <w:rFonts w:ascii="Arial" w:hAnsi="Arial" w:cs="Arial"/>
          <w:b/>
          <w:bCs/>
          <w:sz w:val="22"/>
        </w:rPr>
      </w:pPr>
      <w:r>
        <w:rPr>
          <w:rFonts w:ascii="Arial" w:hAnsi="Arial" w:cs="Arial"/>
          <w:b/>
          <w:bCs/>
          <w:sz w:val="22"/>
        </w:rPr>
        <w:t>400</w:t>
      </w:r>
      <w:r w:rsidR="00545189" w:rsidRPr="00753FB6">
        <w:rPr>
          <w:rFonts w:ascii="Arial" w:hAnsi="Arial" w:cs="Arial"/>
          <w:b/>
          <w:bCs/>
          <w:sz w:val="22"/>
        </w:rPr>
        <w:t xml:space="preserve"> Kusov nádob najneskôr do 30.04.2022</w:t>
      </w:r>
    </w:p>
    <w:p w14:paraId="2E945852" w14:textId="77E04E44" w:rsidR="00545189" w:rsidRPr="00753FB6" w:rsidRDefault="00171B3D" w:rsidP="00545189">
      <w:pPr>
        <w:pStyle w:val="Odsekzoznamu"/>
        <w:numPr>
          <w:ilvl w:val="0"/>
          <w:numId w:val="28"/>
        </w:numPr>
        <w:spacing w:after="256"/>
        <w:rPr>
          <w:rFonts w:ascii="Arial" w:hAnsi="Arial" w:cs="Arial"/>
          <w:b/>
          <w:bCs/>
          <w:sz w:val="22"/>
        </w:rPr>
      </w:pPr>
      <w:r>
        <w:rPr>
          <w:rFonts w:ascii="Arial" w:hAnsi="Arial" w:cs="Arial"/>
          <w:b/>
          <w:bCs/>
          <w:sz w:val="22"/>
        </w:rPr>
        <w:t>610</w:t>
      </w:r>
      <w:r w:rsidR="00545189" w:rsidRPr="00753FB6">
        <w:rPr>
          <w:rFonts w:ascii="Arial" w:hAnsi="Arial" w:cs="Arial"/>
          <w:b/>
          <w:bCs/>
          <w:sz w:val="22"/>
        </w:rPr>
        <w:t xml:space="preserve"> Kusov nádob najneskôr do 15.07.2022</w:t>
      </w:r>
    </w:p>
    <w:p w14:paraId="59584446" w14:textId="69AAC5B5" w:rsidR="00D83C92" w:rsidRPr="00753FB6" w:rsidRDefault="00D83C92" w:rsidP="00D83C92">
      <w:pPr>
        <w:numPr>
          <w:ilvl w:val="0"/>
          <w:numId w:val="25"/>
        </w:numPr>
        <w:spacing w:after="256"/>
        <w:rPr>
          <w:rFonts w:ascii="Arial" w:hAnsi="Arial" w:cs="Arial"/>
          <w:b/>
          <w:bCs/>
          <w:sz w:val="22"/>
        </w:rPr>
      </w:pPr>
      <w:r w:rsidRPr="00753FB6">
        <w:rPr>
          <w:rFonts w:ascii="Arial" w:hAnsi="Arial" w:cs="Arial"/>
          <w:b/>
          <w:bCs/>
          <w:sz w:val="22"/>
        </w:rPr>
        <w:t>Časť III: 20 -</w:t>
      </w:r>
      <w:r w:rsidR="00EA6021" w:rsidRPr="00753FB6">
        <w:rPr>
          <w:rFonts w:ascii="Arial" w:hAnsi="Arial" w:cs="Arial"/>
          <w:b/>
          <w:bCs/>
          <w:sz w:val="22"/>
        </w:rPr>
        <w:t xml:space="preserve"> </w:t>
      </w:r>
      <w:r w:rsidRPr="00753FB6">
        <w:rPr>
          <w:rFonts w:ascii="Arial" w:hAnsi="Arial" w:cs="Arial"/>
          <w:b/>
          <w:bCs/>
          <w:sz w:val="22"/>
        </w:rPr>
        <w:t>23 l nádoby na kuchynský biologicky rozložiteľný odpad</w:t>
      </w:r>
      <w:r w:rsidR="00643C3F" w:rsidRPr="00753FB6">
        <w:rPr>
          <w:rFonts w:ascii="Arial" w:hAnsi="Arial" w:cs="Arial"/>
          <w:b/>
          <w:bCs/>
          <w:sz w:val="22"/>
        </w:rPr>
        <w:t>:</w:t>
      </w:r>
    </w:p>
    <w:p w14:paraId="4075AD41" w14:textId="5FFB91AC" w:rsidR="00545189" w:rsidRPr="00753FB6" w:rsidRDefault="00545189" w:rsidP="00545189">
      <w:pPr>
        <w:pStyle w:val="Odsekzoznamu"/>
        <w:numPr>
          <w:ilvl w:val="0"/>
          <w:numId w:val="27"/>
        </w:numPr>
        <w:spacing w:after="256"/>
        <w:rPr>
          <w:rFonts w:ascii="Arial" w:hAnsi="Arial" w:cs="Arial"/>
          <w:b/>
          <w:bCs/>
          <w:sz w:val="22"/>
        </w:rPr>
      </w:pPr>
      <w:r>
        <w:rPr>
          <w:rFonts w:ascii="Arial" w:hAnsi="Arial" w:cs="Arial"/>
          <w:b/>
          <w:bCs/>
          <w:sz w:val="22"/>
        </w:rPr>
        <w:t xml:space="preserve">Lehota dodania predmetu zákazky je určená </w:t>
      </w:r>
      <w:r w:rsidRPr="00753FB6">
        <w:rPr>
          <w:rFonts w:ascii="Arial" w:hAnsi="Arial" w:cs="Arial"/>
          <w:b/>
          <w:bCs/>
          <w:sz w:val="22"/>
        </w:rPr>
        <w:t xml:space="preserve">v dodaní </w:t>
      </w:r>
      <w:r>
        <w:rPr>
          <w:rFonts w:ascii="Arial" w:hAnsi="Arial" w:cs="Arial"/>
          <w:b/>
          <w:bCs/>
          <w:sz w:val="22"/>
        </w:rPr>
        <w:t>minimálne</w:t>
      </w:r>
      <w:r w:rsidR="00007BB8">
        <w:rPr>
          <w:rFonts w:ascii="Arial" w:hAnsi="Arial" w:cs="Arial"/>
          <w:b/>
          <w:bCs/>
          <w:sz w:val="22"/>
        </w:rPr>
        <w:t>ho</w:t>
      </w:r>
      <w:r>
        <w:rPr>
          <w:rFonts w:ascii="Arial" w:hAnsi="Arial" w:cs="Arial"/>
          <w:b/>
          <w:bCs/>
          <w:sz w:val="22"/>
        </w:rPr>
        <w:t xml:space="preserve"> </w:t>
      </w:r>
      <w:r w:rsidRPr="00753FB6">
        <w:rPr>
          <w:rFonts w:ascii="Arial" w:hAnsi="Arial" w:cs="Arial"/>
          <w:b/>
          <w:bCs/>
          <w:sz w:val="22"/>
        </w:rPr>
        <w:t>požadovaného počtu kusov predmetnej nádoby v termíne od účinnosti zmluvy:</w:t>
      </w:r>
    </w:p>
    <w:p w14:paraId="7D847F49" w14:textId="70CFCA29" w:rsidR="00545189" w:rsidRPr="00753FB6" w:rsidRDefault="00C608A7" w:rsidP="00545189">
      <w:pPr>
        <w:pStyle w:val="Odsekzoznamu"/>
        <w:numPr>
          <w:ilvl w:val="0"/>
          <w:numId w:val="28"/>
        </w:numPr>
        <w:spacing w:after="256"/>
        <w:rPr>
          <w:rFonts w:ascii="Arial" w:hAnsi="Arial" w:cs="Arial"/>
          <w:b/>
          <w:bCs/>
          <w:sz w:val="22"/>
        </w:rPr>
      </w:pPr>
      <w:r>
        <w:rPr>
          <w:rFonts w:ascii="Arial" w:hAnsi="Arial" w:cs="Arial"/>
          <w:b/>
          <w:bCs/>
          <w:sz w:val="22"/>
        </w:rPr>
        <w:t>3 500</w:t>
      </w:r>
      <w:r w:rsidR="00545189" w:rsidRPr="00753FB6">
        <w:rPr>
          <w:rFonts w:ascii="Arial" w:hAnsi="Arial" w:cs="Arial"/>
          <w:b/>
          <w:bCs/>
          <w:sz w:val="22"/>
        </w:rPr>
        <w:t xml:space="preserve"> Kusov nádob najneskôr do 30.04.2022</w:t>
      </w:r>
    </w:p>
    <w:p w14:paraId="5F140A34" w14:textId="282A2262" w:rsidR="00545189" w:rsidRPr="00753FB6" w:rsidRDefault="00C608A7" w:rsidP="00545189">
      <w:pPr>
        <w:pStyle w:val="Odsekzoznamu"/>
        <w:numPr>
          <w:ilvl w:val="0"/>
          <w:numId w:val="28"/>
        </w:numPr>
        <w:spacing w:after="256"/>
        <w:rPr>
          <w:rFonts w:ascii="Arial" w:hAnsi="Arial" w:cs="Arial"/>
          <w:b/>
          <w:bCs/>
          <w:sz w:val="22"/>
        </w:rPr>
      </w:pPr>
      <w:r>
        <w:rPr>
          <w:rFonts w:ascii="Arial" w:hAnsi="Arial" w:cs="Arial"/>
          <w:b/>
          <w:bCs/>
          <w:sz w:val="22"/>
        </w:rPr>
        <w:t>8</w:t>
      </w:r>
      <w:r w:rsidR="00153C3B">
        <w:rPr>
          <w:rFonts w:ascii="Arial" w:hAnsi="Arial" w:cs="Arial"/>
          <w:b/>
          <w:bCs/>
          <w:sz w:val="22"/>
        </w:rPr>
        <w:t> </w:t>
      </w:r>
      <w:r>
        <w:rPr>
          <w:rFonts w:ascii="Arial" w:hAnsi="Arial" w:cs="Arial"/>
          <w:b/>
          <w:bCs/>
          <w:sz w:val="22"/>
        </w:rPr>
        <w:t>000</w:t>
      </w:r>
      <w:r w:rsidR="00153C3B">
        <w:rPr>
          <w:rFonts w:ascii="Arial" w:hAnsi="Arial" w:cs="Arial"/>
          <w:b/>
          <w:bCs/>
          <w:sz w:val="22"/>
        </w:rPr>
        <w:t xml:space="preserve"> </w:t>
      </w:r>
      <w:r w:rsidR="00545189" w:rsidRPr="00753FB6">
        <w:rPr>
          <w:rFonts w:ascii="Arial" w:hAnsi="Arial" w:cs="Arial"/>
          <w:b/>
          <w:bCs/>
          <w:sz w:val="22"/>
        </w:rPr>
        <w:t>Kusov nádob najneskôr do 15.07.2022</w:t>
      </w:r>
    </w:p>
    <w:p w14:paraId="1ED8624E" w14:textId="3E6770AA" w:rsidR="00545189" w:rsidRPr="00753FB6" w:rsidRDefault="00171B3D" w:rsidP="00545189">
      <w:pPr>
        <w:pStyle w:val="Odsekzoznamu"/>
        <w:numPr>
          <w:ilvl w:val="0"/>
          <w:numId w:val="28"/>
        </w:numPr>
        <w:spacing w:after="256"/>
        <w:rPr>
          <w:rFonts w:ascii="Arial" w:hAnsi="Arial" w:cs="Arial"/>
          <w:b/>
          <w:bCs/>
          <w:sz w:val="22"/>
        </w:rPr>
      </w:pPr>
      <w:r>
        <w:rPr>
          <w:rFonts w:ascii="Arial" w:hAnsi="Arial" w:cs="Arial"/>
          <w:b/>
          <w:bCs/>
          <w:sz w:val="22"/>
        </w:rPr>
        <w:t>7 000</w:t>
      </w:r>
      <w:r w:rsidR="00545189" w:rsidRPr="00753FB6">
        <w:rPr>
          <w:rFonts w:ascii="Arial" w:hAnsi="Arial" w:cs="Arial"/>
          <w:b/>
          <w:bCs/>
          <w:sz w:val="22"/>
        </w:rPr>
        <w:t xml:space="preserve"> Kusov nádob najneskôr do 15.09.2022</w:t>
      </w:r>
    </w:p>
    <w:p w14:paraId="6E401603" w14:textId="7AE24B68" w:rsidR="00545189" w:rsidRPr="00753FB6" w:rsidRDefault="00545189" w:rsidP="00545189">
      <w:pPr>
        <w:pStyle w:val="Odsekzoznamu"/>
        <w:numPr>
          <w:ilvl w:val="0"/>
          <w:numId w:val="28"/>
        </w:numPr>
        <w:spacing w:after="256"/>
        <w:rPr>
          <w:rFonts w:ascii="Arial" w:hAnsi="Arial" w:cs="Arial"/>
          <w:b/>
          <w:bCs/>
          <w:sz w:val="22"/>
        </w:rPr>
      </w:pPr>
      <w:r w:rsidRPr="00753FB6">
        <w:rPr>
          <w:rFonts w:ascii="Arial" w:hAnsi="Arial" w:cs="Arial"/>
          <w:b/>
          <w:bCs/>
          <w:sz w:val="22"/>
        </w:rPr>
        <w:t xml:space="preserve">3 </w:t>
      </w:r>
      <w:r w:rsidR="00171B3D">
        <w:rPr>
          <w:rFonts w:ascii="Arial" w:hAnsi="Arial" w:cs="Arial"/>
          <w:b/>
          <w:bCs/>
          <w:sz w:val="22"/>
        </w:rPr>
        <w:t>667</w:t>
      </w:r>
      <w:r w:rsidRPr="00753FB6">
        <w:rPr>
          <w:rFonts w:ascii="Arial" w:hAnsi="Arial" w:cs="Arial"/>
          <w:b/>
          <w:bCs/>
          <w:sz w:val="22"/>
        </w:rPr>
        <w:t xml:space="preserve"> Kusov nádob najneskôr do 30.11.2022</w:t>
      </w:r>
    </w:p>
    <w:p w14:paraId="092867A9" w14:textId="77777777" w:rsidR="00643C3F" w:rsidRPr="00545189" w:rsidRDefault="00643C3F" w:rsidP="00B354B8">
      <w:pPr>
        <w:pStyle w:val="Odsekzoznamu"/>
        <w:spacing w:after="256"/>
        <w:ind w:left="2148" w:firstLine="0"/>
        <w:rPr>
          <w:rFonts w:ascii="Arial" w:hAnsi="Arial" w:cs="Arial"/>
          <w:b/>
          <w:bCs/>
          <w:sz w:val="22"/>
        </w:rPr>
      </w:pPr>
    </w:p>
    <w:p w14:paraId="2A4005BA" w14:textId="00BDA952" w:rsidR="00D83C92" w:rsidRPr="00545189" w:rsidRDefault="00D83C92" w:rsidP="00D83C92">
      <w:pPr>
        <w:numPr>
          <w:ilvl w:val="0"/>
          <w:numId w:val="25"/>
        </w:numPr>
        <w:spacing w:after="256"/>
        <w:rPr>
          <w:rFonts w:ascii="Arial" w:hAnsi="Arial" w:cs="Arial"/>
          <w:b/>
          <w:bCs/>
          <w:sz w:val="22"/>
        </w:rPr>
      </w:pPr>
      <w:r w:rsidRPr="00545189">
        <w:rPr>
          <w:rFonts w:ascii="Arial" w:hAnsi="Arial" w:cs="Arial"/>
          <w:b/>
          <w:bCs/>
          <w:sz w:val="22"/>
        </w:rPr>
        <w:t>Časť IV</w:t>
      </w:r>
      <w:r w:rsidRPr="00545189">
        <w:rPr>
          <w:rFonts w:ascii="Arial" w:hAnsi="Arial" w:cs="Arial"/>
          <w:sz w:val="22"/>
        </w:rPr>
        <w:t xml:space="preserve">: </w:t>
      </w:r>
      <w:r w:rsidRPr="00545189">
        <w:rPr>
          <w:rFonts w:ascii="Arial" w:hAnsi="Arial" w:cs="Arial"/>
          <w:b/>
          <w:bCs/>
          <w:sz w:val="22"/>
        </w:rPr>
        <w:t>10 l košíky na kuchynský biologicky rozložiteľný odpad</w:t>
      </w:r>
      <w:r w:rsidR="00643C3F" w:rsidRPr="00545189">
        <w:rPr>
          <w:rFonts w:ascii="Arial" w:hAnsi="Arial" w:cs="Arial"/>
          <w:b/>
          <w:bCs/>
          <w:sz w:val="22"/>
        </w:rPr>
        <w:t>:</w:t>
      </w:r>
    </w:p>
    <w:p w14:paraId="58BE185D" w14:textId="7A19F352" w:rsidR="00545189" w:rsidRPr="00753FB6" w:rsidRDefault="00545189" w:rsidP="00545189">
      <w:pPr>
        <w:pStyle w:val="Odsekzoznamu"/>
        <w:numPr>
          <w:ilvl w:val="0"/>
          <w:numId w:val="27"/>
        </w:numPr>
        <w:spacing w:after="256"/>
        <w:rPr>
          <w:rFonts w:ascii="Arial" w:hAnsi="Arial" w:cs="Arial"/>
          <w:b/>
          <w:bCs/>
          <w:sz w:val="22"/>
        </w:rPr>
      </w:pPr>
      <w:r>
        <w:rPr>
          <w:rFonts w:ascii="Arial" w:hAnsi="Arial" w:cs="Arial"/>
          <w:b/>
          <w:bCs/>
          <w:sz w:val="22"/>
        </w:rPr>
        <w:lastRenderedPageBreak/>
        <w:t xml:space="preserve">Lehota dodania predmetu zákazky je určená </w:t>
      </w:r>
      <w:r w:rsidRPr="00753FB6">
        <w:rPr>
          <w:rFonts w:ascii="Arial" w:hAnsi="Arial" w:cs="Arial"/>
          <w:b/>
          <w:bCs/>
          <w:sz w:val="22"/>
        </w:rPr>
        <w:t xml:space="preserve">v dodaní </w:t>
      </w:r>
      <w:r>
        <w:rPr>
          <w:rFonts w:ascii="Arial" w:hAnsi="Arial" w:cs="Arial"/>
          <w:b/>
          <w:bCs/>
          <w:sz w:val="22"/>
        </w:rPr>
        <w:t>minimálne</w:t>
      </w:r>
      <w:r w:rsidR="00007BB8">
        <w:rPr>
          <w:rFonts w:ascii="Arial" w:hAnsi="Arial" w:cs="Arial"/>
          <w:b/>
          <w:bCs/>
          <w:sz w:val="22"/>
        </w:rPr>
        <w:t>ho</w:t>
      </w:r>
      <w:r>
        <w:rPr>
          <w:rFonts w:ascii="Arial" w:hAnsi="Arial" w:cs="Arial"/>
          <w:b/>
          <w:bCs/>
          <w:sz w:val="22"/>
        </w:rPr>
        <w:t xml:space="preserve"> </w:t>
      </w:r>
      <w:r w:rsidRPr="00753FB6">
        <w:rPr>
          <w:rFonts w:ascii="Arial" w:hAnsi="Arial" w:cs="Arial"/>
          <w:b/>
          <w:bCs/>
          <w:sz w:val="22"/>
        </w:rPr>
        <w:t>požadovaného počtu kusov predmetnej nádoby v termíne od účinnosti zmluvy:</w:t>
      </w:r>
    </w:p>
    <w:p w14:paraId="0FB99F00" w14:textId="498C8E45" w:rsidR="00545189" w:rsidRPr="00753FB6" w:rsidRDefault="00007BB8" w:rsidP="00545189">
      <w:pPr>
        <w:pStyle w:val="Odsekzoznamu"/>
        <w:numPr>
          <w:ilvl w:val="0"/>
          <w:numId w:val="28"/>
        </w:numPr>
        <w:spacing w:after="256"/>
        <w:rPr>
          <w:rFonts w:ascii="Arial" w:hAnsi="Arial" w:cs="Arial"/>
          <w:b/>
          <w:bCs/>
          <w:sz w:val="22"/>
        </w:rPr>
      </w:pPr>
      <w:r>
        <w:rPr>
          <w:rFonts w:ascii="Arial" w:hAnsi="Arial" w:cs="Arial"/>
          <w:b/>
          <w:bCs/>
          <w:sz w:val="22"/>
        </w:rPr>
        <w:t xml:space="preserve"> </w:t>
      </w:r>
      <w:r w:rsidR="00620E40">
        <w:rPr>
          <w:rFonts w:ascii="Arial" w:hAnsi="Arial" w:cs="Arial"/>
          <w:b/>
          <w:bCs/>
          <w:sz w:val="22"/>
        </w:rPr>
        <w:t>79 600</w:t>
      </w:r>
      <w:r w:rsidR="00545189" w:rsidRPr="00753FB6">
        <w:rPr>
          <w:rFonts w:ascii="Arial" w:hAnsi="Arial" w:cs="Arial"/>
          <w:b/>
          <w:bCs/>
          <w:sz w:val="22"/>
        </w:rPr>
        <w:t xml:space="preserve"> Kusov nádob najneskôr do 30.04.2022</w:t>
      </w:r>
    </w:p>
    <w:p w14:paraId="5F157619" w14:textId="0E12F888" w:rsidR="00545189" w:rsidRPr="00753FB6" w:rsidRDefault="00007BB8" w:rsidP="00545189">
      <w:pPr>
        <w:pStyle w:val="Odsekzoznamu"/>
        <w:numPr>
          <w:ilvl w:val="0"/>
          <w:numId w:val="28"/>
        </w:numPr>
        <w:spacing w:after="256"/>
        <w:rPr>
          <w:rFonts w:ascii="Arial" w:hAnsi="Arial" w:cs="Arial"/>
          <w:b/>
          <w:bCs/>
          <w:sz w:val="22"/>
        </w:rPr>
      </w:pPr>
      <w:r>
        <w:rPr>
          <w:rFonts w:ascii="Arial" w:hAnsi="Arial" w:cs="Arial"/>
          <w:b/>
          <w:bCs/>
          <w:sz w:val="22"/>
        </w:rPr>
        <w:t xml:space="preserve"> </w:t>
      </w:r>
      <w:r w:rsidR="00620E40">
        <w:rPr>
          <w:rFonts w:ascii="Arial" w:hAnsi="Arial" w:cs="Arial"/>
          <w:b/>
          <w:bCs/>
          <w:sz w:val="22"/>
        </w:rPr>
        <w:t>50 500</w:t>
      </w:r>
      <w:r w:rsidR="00545189" w:rsidRPr="00753FB6">
        <w:rPr>
          <w:rFonts w:ascii="Arial" w:hAnsi="Arial" w:cs="Arial"/>
          <w:b/>
          <w:bCs/>
          <w:sz w:val="22"/>
        </w:rPr>
        <w:t xml:space="preserve"> Kusov nádob najneskôr do 15.07.2022</w:t>
      </w:r>
    </w:p>
    <w:p w14:paraId="556098A3" w14:textId="1BCFE053" w:rsidR="00545189" w:rsidRPr="00753FB6" w:rsidRDefault="00007BB8" w:rsidP="00545189">
      <w:pPr>
        <w:pStyle w:val="Odsekzoznamu"/>
        <w:numPr>
          <w:ilvl w:val="0"/>
          <w:numId w:val="28"/>
        </w:numPr>
        <w:spacing w:after="256"/>
        <w:rPr>
          <w:rFonts w:ascii="Arial" w:hAnsi="Arial" w:cs="Arial"/>
          <w:b/>
          <w:bCs/>
          <w:sz w:val="22"/>
        </w:rPr>
      </w:pPr>
      <w:r>
        <w:rPr>
          <w:rFonts w:ascii="Arial" w:hAnsi="Arial" w:cs="Arial"/>
          <w:b/>
          <w:bCs/>
          <w:sz w:val="22"/>
        </w:rPr>
        <w:t xml:space="preserve"> </w:t>
      </w:r>
      <w:r w:rsidR="00C608A7">
        <w:rPr>
          <w:rFonts w:ascii="Arial" w:hAnsi="Arial" w:cs="Arial"/>
          <w:b/>
          <w:bCs/>
          <w:sz w:val="22"/>
        </w:rPr>
        <w:t>20 500</w:t>
      </w:r>
      <w:r w:rsidR="00545189" w:rsidRPr="00753FB6">
        <w:rPr>
          <w:rFonts w:ascii="Arial" w:hAnsi="Arial" w:cs="Arial"/>
          <w:b/>
          <w:bCs/>
          <w:sz w:val="22"/>
        </w:rPr>
        <w:t xml:space="preserve"> Kusov nádob najneskôr do 15.09.2022</w:t>
      </w:r>
    </w:p>
    <w:p w14:paraId="75CC9335" w14:textId="74E5D603" w:rsidR="00545189" w:rsidRPr="00753FB6" w:rsidRDefault="00007BB8" w:rsidP="00545189">
      <w:pPr>
        <w:pStyle w:val="Odsekzoznamu"/>
        <w:numPr>
          <w:ilvl w:val="0"/>
          <w:numId w:val="28"/>
        </w:numPr>
        <w:spacing w:after="256"/>
        <w:rPr>
          <w:rFonts w:ascii="Arial" w:hAnsi="Arial" w:cs="Arial"/>
          <w:b/>
          <w:bCs/>
          <w:sz w:val="22"/>
        </w:rPr>
      </w:pPr>
      <w:r>
        <w:rPr>
          <w:rFonts w:ascii="Arial" w:hAnsi="Arial" w:cs="Arial"/>
          <w:b/>
          <w:bCs/>
          <w:sz w:val="22"/>
        </w:rPr>
        <w:t xml:space="preserve"> </w:t>
      </w:r>
      <w:r w:rsidR="00C608A7">
        <w:rPr>
          <w:rFonts w:ascii="Arial" w:hAnsi="Arial" w:cs="Arial"/>
          <w:b/>
          <w:bCs/>
          <w:sz w:val="22"/>
        </w:rPr>
        <w:t xml:space="preserve">32 888 </w:t>
      </w:r>
      <w:r w:rsidR="00545189" w:rsidRPr="00753FB6">
        <w:rPr>
          <w:rFonts w:ascii="Arial" w:hAnsi="Arial" w:cs="Arial"/>
          <w:b/>
          <w:bCs/>
          <w:sz w:val="22"/>
        </w:rPr>
        <w:t>Kusov nádob najneskôr do 30.11.2022</w:t>
      </w:r>
    </w:p>
    <w:p w14:paraId="071560FF" w14:textId="77777777" w:rsidR="00643C3F" w:rsidRPr="00643C3F" w:rsidRDefault="00643C3F" w:rsidP="00B354B8">
      <w:pPr>
        <w:pStyle w:val="Odsekzoznamu"/>
        <w:spacing w:after="256"/>
        <w:ind w:left="2148" w:firstLine="0"/>
        <w:rPr>
          <w:rFonts w:ascii="Arial" w:hAnsi="Arial" w:cs="Arial"/>
          <w:b/>
          <w:bCs/>
          <w:sz w:val="22"/>
          <w:highlight w:val="yellow"/>
        </w:rPr>
      </w:pPr>
    </w:p>
    <w:p w14:paraId="678E72FE" w14:textId="1AF97A2B" w:rsidR="009A07B6" w:rsidRPr="00910602" w:rsidRDefault="009A07B6" w:rsidP="00253357">
      <w:pPr>
        <w:spacing w:after="256"/>
        <w:ind w:left="855" w:hanging="427"/>
        <w:rPr>
          <w:rFonts w:ascii="Arial" w:hAnsi="Arial" w:cs="Arial"/>
          <w:sz w:val="22"/>
        </w:rPr>
      </w:pPr>
      <w:r w:rsidRPr="001E7503">
        <w:rPr>
          <w:rFonts w:ascii="Arial" w:hAnsi="Arial" w:cs="Arial"/>
          <w:sz w:val="22"/>
        </w:rPr>
        <w:t>2.</w:t>
      </w:r>
      <w:r w:rsidR="006448F9">
        <w:rPr>
          <w:rFonts w:ascii="Arial" w:hAnsi="Arial" w:cs="Arial"/>
          <w:sz w:val="22"/>
        </w:rPr>
        <w:t>6</w:t>
      </w:r>
      <w:r w:rsidRPr="001E7503">
        <w:rPr>
          <w:rFonts w:ascii="Arial" w:hAnsi="Arial" w:cs="Arial"/>
          <w:sz w:val="22"/>
        </w:rPr>
        <w:t xml:space="preserve">. </w:t>
      </w:r>
      <w:r w:rsidRPr="0094173F">
        <w:rPr>
          <w:rFonts w:ascii="Arial" w:hAnsi="Arial" w:cs="Arial"/>
          <w:b/>
          <w:bCs/>
          <w:sz w:val="22"/>
        </w:rPr>
        <w:t>Zdroj finančných prostriedkov</w:t>
      </w:r>
      <w:r w:rsidRPr="0094173F">
        <w:rPr>
          <w:rFonts w:ascii="Arial" w:hAnsi="Arial" w:cs="Arial"/>
          <w:sz w:val="22"/>
        </w:rPr>
        <w:t>: Predmet zákazky bude financovaný</w:t>
      </w:r>
      <w:r w:rsidR="00065096">
        <w:rPr>
          <w:rFonts w:ascii="Arial" w:hAnsi="Arial" w:cs="Arial"/>
          <w:sz w:val="22"/>
        </w:rPr>
        <w:t xml:space="preserve"> zo</w:t>
      </w:r>
      <w:r w:rsidRPr="0094173F">
        <w:rPr>
          <w:rFonts w:ascii="Arial" w:hAnsi="Arial" w:cs="Arial"/>
          <w:sz w:val="22"/>
        </w:rPr>
        <w:t xml:space="preserve"> </w:t>
      </w:r>
      <w:r w:rsidR="00D50A0D" w:rsidRPr="00D50A0D">
        <w:rPr>
          <w:rFonts w:ascii="Arial" w:hAnsi="Arial" w:cs="Arial"/>
          <w:sz w:val="22"/>
        </w:rPr>
        <w:t>štrukturálnych fondov Európskej únie</w:t>
      </w:r>
      <w:r w:rsidR="00983A40">
        <w:rPr>
          <w:rFonts w:ascii="Arial" w:hAnsi="Arial" w:cs="Arial"/>
          <w:sz w:val="22"/>
        </w:rPr>
        <w:t>.</w:t>
      </w:r>
    </w:p>
    <w:p w14:paraId="6FF38B52" w14:textId="7FBE7248" w:rsidR="004A4852" w:rsidRPr="00910602" w:rsidRDefault="003B68C3" w:rsidP="00253357">
      <w:pPr>
        <w:spacing w:after="256"/>
        <w:ind w:left="855" w:hanging="427"/>
        <w:rPr>
          <w:rFonts w:ascii="Arial" w:hAnsi="Arial" w:cs="Arial"/>
          <w:sz w:val="22"/>
        </w:rPr>
      </w:pPr>
      <w:r w:rsidRPr="00910602">
        <w:rPr>
          <w:rFonts w:ascii="Arial" w:hAnsi="Arial" w:cs="Arial"/>
          <w:sz w:val="22"/>
        </w:rPr>
        <w:t>2.</w:t>
      </w:r>
      <w:r w:rsidR="006448F9">
        <w:rPr>
          <w:rFonts w:ascii="Arial" w:hAnsi="Arial" w:cs="Arial"/>
          <w:sz w:val="22"/>
        </w:rPr>
        <w:t>7</w:t>
      </w:r>
      <w:r w:rsidRPr="00910602">
        <w:rPr>
          <w:rFonts w:ascii="Arial" w:hAnsi="Arial" w:cs="Arial"/>
          <w:sz w:val="22"/>
        </w:rPr>
        <w:t>.</w:t>
      </w:r>
      <w:r w:rsidR="004A4852" w:rsidRPr="00910602">
        <w:rPr>
          <w:rFonts w:ascii="Arial" w:hAnsi="Arial" w:cs="Arial"/>
          <w:sz w:val="22"/>
        </w:rPr>
        <w:tab/>
      </w:r>
      <w:r w:rsidR="00375230">
        <w:rPr>
          <w:rFonts w:ascii="Arial" w:hAnsi="Arial" w:cs="Arial"/>
          <w:sz w:val="22"/>
        </w:rPr>
        <w:t xml:space="preserve">Záujemca </w:t>
      </w:r>
      <w:r w:rsidR="00A33BBB">
        <w:rPr>
          <w:rFonts w:ascii="Arial" w:hAnsi="Arial" w:cs="Arial"/>
          <w:sz w:val="22"/>
        </w:rPr>
        <w:t xml:space="preserve">môže </w:t>
      </w:r>
      <w:r w:rsidR="00A246D4" w:rsidRPr="00910602">
        <w:rPr>
          <w:rFonts w:ascii="Arial" w:hAnsi="Arial" w:cs="Arial"/>
          <w:sz w:val="22"/>
        </w:rPr>
        <w:t>predloži</w:t>
      </w:r>
      <w:r w:rsidR="00A246D4">
        <w:rPr>
          <w:rFonts w:ascii="Arial" w:hAnsi="Arial" w:cs="Arial"/>
          <w:sz w:val="22"/>
        </w:rPr>
        <w:t>ť</w:t>
      </w:r>
      <w:r w:rsidR="00A625E7" w:rsidRPr="00910602">
        <w:rPr>
          <w:rFonts w:ascii="Arial" w:hAnsi="Arial" w:cs="Arial"/>
          <w:sz w:val="22"/>
        </w:rPr>
        <w:t xml:space="preserve"> ponuku na </w:t>
      </w:r>
      <w:r w:rsidR="00A33BBB">
        <w:rPr>
          <w:rFonts w:ascii="Arial" w:hAnsi="Arial" w:cs="Arial"/>
          <w:sz w:val="22"/>
        </w:rPr>
        <w:t xml:space="preserve">každú </w:t>
      </w:r>
      <w:r w:rsidR="00A246D4">
        <w:rPr>
          <w:rFonts w:ascii="Arial" w:hAnsi="Arial" w:cs="Arial"/>
          <w:sz w:val="22"/>
        </w:rPr>
        <w:t>časť</w:t>
      </w:r>
      <w:r w:rsidR="00A625E7" w:rsidRPr="00910602">
        <w:rPr>
          <w:rFonts w:ascii="Arial" w:hAnsi="Arial" w:cs="Arial"/>
          <w:sz w:val="22"/>
        </w:rPr>
        <w:t xml:space="preserve"> predmet</w:t>
      </w:r>
      <w:r w:rsidR="00A246D4">
        <w:rPr>
          <w:rFonts w:ascii="Arial" w:hAnsi="Arial" w:cs="Arial"/>
          <w:sz w:val="22"/>
        </w:rPr>
        <w:t>u</w:t>
      </w:r>
      <w:r w:rsidR="00A625E7" w:rsidRPr="00910602">
        <w:rPr>
          <w:rFonts w:ascii="Arial" w:hAnsi="Arial" w:cs="Arial"/>
          <w:sz w:val="22"/>
        </w:rPr>
        <w:t xml:space="preserve"> </w:t>
      </w:r>
      <w:r w:rsidR="0037780C" w:rsidRPr="00910602">
        <w:rPr>
          <w:rFonts w:ascii="Arial" w:hAnsi="Arial" w:cs="Arial"/>
          <w:sz w:val="22"/>
        </w:rPr>
        <w:t>zákazky</w:t>
      </w:r>
      <w:r w:rsidR="00A625E7" w:rsidRPr="00910602">
        <w:rPr>
          <w:rFonts w:ascii="Arial" w:hAnsi="Arial" w:cs="Arial"/>
          <w:sz w:val="22"/>
        </w:rPr>
        <w:t xml:space="preserve">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0DC84957" w14:textId="6F8EFD9D" w:rsidR="00F37019" w:rsidRDefault="00F37019" w:rsidP="00253357">
      <w:pPr>
        <w:spacing w:after="256"/>
        <w:ind w:left="855" w:hanging="427"/>
        <w:rPr>
          <w:rFonts w:ascii="Arial" w:hAnsi="Arial" w:cs="Arial"/>
          <w:sz w:val="22"/>
        </w:rPr>
      </w:pPr>
      <w:r w:rsidRPr="00910602">
        <w:rPr>
          <w:rFonts w:ascii="Arial" w:hAnsi="Arial" w:cs="Arial"/>
          <w:sz w:val="22"/>
        </w:rPr>
        <w:t>2.</w:t>
      </w:r>
      <w:r w:rsidR="006448F9">
        <w:rPr>
          <w:rFonts w:ascii="Arial" w:hAnsi="Arial" w:cs="Arial"/>
          <w:sz w:val="22"/>
        </w:rPr>
        <w:t>8</w:t>
      </w:r>
      <w:r w:rsidR="009211D2">
        <w:rPr>
          <w:rFonts w:ascii="Arial" w:hAnsi="Arial" w:cs="Arial"/>
          <w:sz w:val="22"/>
        </w:rPr>
        <w:t xml:space="preserve">. </w:t>
      </w:r>
      <w:r w:rsidRPr="00910602">
        <w:rPr>
          <w:rFonts w:ascii="Arial" w:hAnsi="Arial" w:cs="Arial"/>
          <w:sz w:val="22"/>
        </w:rPr>
        <w:t xml:space="preserve">Postupy a úkony </w:t>
      </w:r>
      <w:r w:rsidR="00C43F1C" w:rsidRPr="00910602">
        <w:rPr>
          <w:rFonts w:ascii="Arial" w:hAnsi="Arial" w:cs="Arial"/>
          <w:sz w:val="22"/>
        </w:rPr>
        <w:t xml:space="preserve">verejného </w:t>
      </w:r>
      <w:r w:rsidRPr="00910602">
        <w:rPr>
          <w:rFonts w:ascii="Arial" w:hAnsi="Arial" w:cs="Arial"/>
          <w:sz w:val="22"/>
        </w:rPr>
        <w:t>obstarávateľa a záujemcu/uchádzača neupravené v</w:t>
      </w:r>
      <w:r w:rsidR="00C43F1C" w:rsidRPr="00910602">
        <w:rPr>
          <w:rFonts w:ascii="Arial" w:hAnsi="Arial" w:cs="Arial"/>
          <w:sz w:val="22"/>
        </w:rPr>
        <w:t> týchto súťažných podkladoch</w:t>
      </w:r>
      <w:r w:rsidRPr="00910602">
        <w:rPr>
          <w:rFonts w:ascii="Arial" w:hAnsi="Arial" w:cs="Arial"/>
          <w:sz w:val="22"/>
        </w:rPr>
        <w:t xml:space="preserve"> </w:t>
      </w:r>
      <w:r w:rsidR="00CD5D11" w:rsidRPr="00910602">
        <w:rPr>
          <w:rFonts w:ascii="Arial" w:hAnsi="Arial" w:cs="Arial"/>
          <w:sz w:val="22"/>
        </w:rPr>
        <w:t xml:space="preserve"> a </w:t>
      </w:r>
      <w:r w:rsidRPr="00910602">
        <w:rPr>
          <w:rFonts w:ascii="Arial" w:hAnsi="Arial" w:cs="Arial"/>
          <w:sz w:val="22"/>
        </w:rPr>
        <w:t>výzve</w:t>
      </w:r>
      <w:r w:rsidR="00CD5D11" w:rsidRPr="00910602">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7" w:name="_Toc91789990"/>
      <w:r>
        <w:rPr>
          <w:rFonts w:ascii="Arial" w:hAnsi="Arial" w:cs="Arial"/>
          <w:b/>
          <w:bCs/>
          <w:caps/>
          <w:sz w:val="28"/>
        </w:rPr>
        <w:t>typ zmluvy</w:t>
      </w:r>
      <w:bookmarkEnd w:id="7"/>
    </w:p>
    <w:p w14:paraId="173C60EE" w14:textId="5CA22CEA" w:rsidR="00541845" w:rsidRPr="00667406" w:rsidRDefault="008F3C45">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verejného obstarávania bude uzatv</w:t>
      </w:r>
      <w:r w:rsidRPr="008F3C45">
        <w:rPr>
          <w:rFonts w:ascii="Arial" w:hAnsi="Arial" w:cs="Arial"/>
          <w:sz w:val="22"/>
        </w:rPr>
        <w:t xml:space="preserve">orenie </w:t>
      </w:r>
      <w:r>
        <w:rPr>
          <w:rFonts w:ascii="Arial" w:hAnsi="Arial" w:cs="Arial"/>
          <w:sz w:val="22"/>
        </w:rPr>
        <w:t xml:space="preserve">Kúpnej </w:t>
      </w:r>
      <w:r w:rsidR="001A29B7">
        <w:rPr>
          <w:rFonts w:ascii="Arial" w:hAnsi="Arial" w:cs="Arial"/>
          <w:sz w:val="22"/>
        </w:rPr>
        <w:t xml:space="preserve"> </w:t>
      </w:r>
      <w:r>
        <w:rPr>
          <w:rFonts w:ascii="Arial" w:hAnsi="Arial" w:cs="Arial"/>
          <w:sz w:val="22"/>
        </w:rPr>
        <w:t>zmluvy</w:t>
      </w:r>
      <w:r w:rsidRPr="008F3C45">
        <w:rPr>
          <w:rFonts w:ascii="Arial" w:hAnsi="Arial" w:cs="Arial"/>
          <w:sz w:val="22"/>
        </w:rPr>
        <w:t xml:space="preserve"> (ďalej len „zmluva“)</w:t>
      </w:r>
      <w:r w:rsidR="003572D3">
        <w:rPr>
          <w:rFonts w:ascii="Arial" w:hAnsi="Arial" w:cs="Arial"/>
          <w:sz w:val="22"/>
        </w:rPr>
        <w:t xml:space="preserve">. </w:t>
      </w:r>
      <w:r w:rsidR="00817038">
        <w:rPr>
          <w:rFonts w:ascii="Arial" w:hAnsi="Arial" w:cs="Arial"/>
          <w:sz w:val="22"/>
        </w:rPr>
        <w:t xml:space="preserve">Zmluva bude </w:t>
      </w:r>
      <w:r w:rsidR="00EB0122" w:rsidRPr="00EB0122">
        <w:rPr>
          <w:rFonts w:ascii="Arial" w:hAnsi="Arial" w:cs="Arial"/>
          <w:sz w:val="22"/>
        </w:rPr>
        <w:t>uzatvorená pre každú časť predmetu zákazky samostatne s tými uchádzačmi, ktorých ponuka bude prijatá</w:t>
      </w:r>
      <w:r w:rsidR="00817038">
        <w:rPr>
          <w:rFonts w:ascii="Arial" w:hAnsi="Arial" w:cs="Arial"/>
          <w:sz w:val="22"/>
        </w:rPr>
        <w:t>.</w:t>
      </w:r>
    </w:p>
    <w:p w14:paraId="025F370C" w14:textId="54BC786C"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994565" w:rsidRPr="00994565">
        <w:rPr>
          <w:rFonts w:ascii="Arial" w:eastAsia="Arial" w:hAnsi="Arial" w:cs="Arial"/>
          <w:sz w:val="22"/>
        </w:rPr>
        <w:t xml:space="preserve">Zmluva bude uzatvorená podľa § </w:t>
      </w:r>
      <w:r w:rsidR="00D738FC">
        <w:rPr>
          <w:rFonts w:ascii="Arial" w:eastAsia="Arial" w:hAnsi="Arial" w:cs="Arial"/>
          <w:sz w:val="22"/>
        </w:rPr>
        <w:t>409</w:t>
      </w:r>
      <w:r w:rsidR="009A233F">
        <w:rPr>
          <w:rFonts w:ascii="Arial" w:eastAsia="Arial" w:hAnsi="Arial" w:cs="Arial"/>
          <w:sz w:val="22"/>
        </w:rPr>
        <w:t xml:space="preserve"> </w:t>
      </w:r>
      <w:r w:rsidR="009A233F" w:rsidRPr="009A233F">
        <w:rPr>
          <w:rFonts w:ascii="Arial" w:eastAsia="Arial" w:hAnsi="Arial" w:cs="Arial"/>
          <w:sz w:val="22"/>
        </w:rPr>
        <w:t>a nasl.</w:t>
      </w:r>
      <w:r w:rsidR="00994565" w:rsidRPr="00994565">
        <w:rPr>
          <w:rFonts w:ascii="Arial" w:eastAsia="Arial" w:hAnsi="Arial" w:cs="Arial"/>
          <w:sz w:val="22"/>
        </w:rPr>
        <w:t xml:space="preserve"> zákona č. 513/1991 Zb. Obchodný zákonník v platnom znení a príslušných ustanovení zákona o verejnom obstarávaní.</w:t>
      </w:r>
    </w:p>
    <w:p w14:paraId="22BCA69A" w14:textId="42F6074D" w:rsidR="00DE23B8" w:rsidRPr="00DE23B8" w:rsidRDefault="00495B93" w:rsidP="00DE23B8">
      <w:pPr>
        <w:spacing w:after="253"/>
        <w:ind w:left="853" w:hanging="425"/>
        <w:rPr>
          <w:rFonts w:ascii="Arial" w:hAnsi="Arial" w:cs="Arial"/>
          <w:sz w:val="22"/>
        </w:rPr>
      </w:pPr>
      <w:r>
        <w:rPr>
          <w:rFonts w:ascii="Arial" w:hAnsi="Arial" w:cs="Arial"/>
          <w:sz w:val="22"/>
        </w:rPr>
        <w:t>3</w:t>
      </w:r>
      <w:r w:rsidR="00074521" w:rsidRPr="009E5AAA">
        <w:rPr>
          <w:rFonts w:ascii="Arial" w:hAnsi="Arial" w:cs="Arial"/>
          <w:sz w:val="22"/>
        </w:rPr>
        <w:t>.3</w:t>
      </w:r>
      <w:r w:rsidR="00074521" w:rsidRPr="009E5AAA">
        <w:rPr>
          <w:rFonts w:ascii="Arial" w:eastAsia="Arial" w:hAnsi="Arial" w:cs="Arial"/>
          <w:sz w:val="22"/>
        </w:rPr>
        <w:t xml:space="preserve"> </w:t>
      </w:r>
      <w:r w:rsidR="0019680F">
        <w:rPr>
          <w:rFonts w:ascii="Arial" w:eastAsia="Arial" w:hAnsi="Arial" w:cs="Arial"/>
          <w:sz w:val="22"/>
        </w:rPr>
        <w:tab/>
      </w:r>
      <w:r w:rsidR="00916B30" w:rsidRPr="00916B30">
        <w:rPr>
          <w:rFonts w:ascii="Arial" w:hAnsi="Arial" w:cs="Arial"/>
          <w:sz w:val="22"/>
        </w:rPr>
        <w:t xml:space="preserve">Podrobné vymedzenie zmluvných podmienok je uvedené v návrhu zmluvy </w:t>
      </w:r>
      <w:r w:rsidR="00DE23B8" w:rsidRPr="00DE23B8">
        <w:rPr>
          <w:rFonts w:ascii="Arial" w:hAnsi="Arial" w:cs="Arial"/>
          <w:sz w:val="22"/>
        </w:rPr>
        <w:t xml:space="preserve">pre každú z častí </w:t>
      </w:r>
      <w:r w:rsidR="00FA507A">
        <w:rPr>
          <w:rFonts w:ascii="Arial" w:hAnsi="Arial" w:cs="Arial"/>
          <w:sz w:val="22"/>
        </w:rPr>
        <w:t>predmetu</w:t>
      </w:r>
      <w:r w:rsidR="00DE23B8" w:rsidRPr="00DE23B8">
        <w:rPr>
          <w:rFonts w:ascii="Arial" w:hAnsi="Arial" w:cs="Arial"/>
          <w:sz w:val="22"/>
        </w:rPr>
        <w:t xml:space="preserve"> zákazky osobitne (príloha č. 2 – 5 týchto súťažných podkladov). </w:t>
      </w:r>
    </w:p>
    <w:p w14:paraId="19CF7DC3" w14:textId="15187DE9" w:rsidR="00541845" w:rsidRDefault="00541845">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8" w:name="_Toc91789991"/>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8"/>
      <w:r w:rsidRPr="00C95A69">
        <w:rPr>
          <w:rFonts w:ascii="Arial" w:hAnsi="Arial" w:cs="Arial"/>
          <w:b/>
          <w:bCs/>
          <w:caps/>
          <w:sz w:val="28"/>
        </w:rPr>
        <w:t xml:space="preserve"> </w:t>
      </w:r>
    </w:p>
    <w:p w14:paraId="27AE3A66" w14:textId="3FA1020B" w:rsidR="00DB7765" w:rsidRPr="00DB7765" w:rsidRDefault="00DB7765" w:rsidP="00DB7765">
      <w:pPr>
        <w:spacing w:after="0"/>
        <w:ind w:firstLine="270"/>
        <w:rPr>
          <w:rFonts w:ascii="Arial" w:hAnsi="Arial" w:cs="Arial"/>
          <w:sz w:val="22"/>
        </w:rPr>
      </w:pPr>
      <w:r w:rsidRPr="00DB7765">
        <w:rPr>
          <w:rFonts w:ascii="Arial" w:hAnsi="Arial" w:cs="Arial"/>
          <w:sz w:val="22"/>
        </w:rPr>
        <w:t>Odvoz a likvidácia odpadu a.s. v skratke: OLO a.s.</w:t>
      </w:r>
    </w:p>
    <w:p w14:paraId="44DC44C1" w14:textId="63A763D8"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9" w:name="_Toc91789992"/>
      <w:r w:rsidRPr="008C3F5C">
        <w:rPr>
          <w:rFonts w:ascii="Arial" w:hAnsi="Arial" w:cs="Arial"/>
          <w:b/>
          <w:bCs/>
          <w:caps/>
          <w:sz w:val="28"/>
        </w:rPr>
        <w:lastRenderedPageBreak/>
        <w:t>Komunikácia a vysvetľovanie</w:t>
      </w:r>
      <w:bookmarkEnd w:id="9"/>
      <w:r w:rsidRPr="008C3F5C">
        <w:rPr>
          <w:rFonts w:ascii="Arial" w:hAnsi="Arial" w:cs="Arial"/>
          <w:b/>
          <w:bCs/>
          <w:caps/>
          <w:sz w:val="28"/>
        </w:rPr>
        <w:t xml:space="preserve"> </w:t>
      </w:r>
    </w:p>
    <w:p w14:paraId="5AC17063" w14:textId="02C452E4"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074521" w:rsidRPr="00FD4335">
        <w:rPr>
          <w:rFonts w:ascii="Arial" w:eastAsia="Arial" w:hAnsi="Arial" w:cs="Arial"/>
          <w:sz w:val="22"/>
        </w:rPr>
        <w:t xml:space="preserve"> </w:t>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66DB2972"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D5169D">
        <w:rPr>
          <w:rFonts w:ascii="Arial" w:hAnsi="Arial" w:cs="Arial"/>
          <w:sz w:val="22"/>
        </w:rPr>
        <w:t xml:space="preserve"> </w:t>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j. ako náhle sa dostane zásielka do sféry jeho dispozície. Za okamih doručenia sa v systéme JOSEPHINE považuje okamih jej odoslania v systéme JOSEPHINE, a to 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6">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w:t>
      </w:r>
      <w:r w:rsidR="00A67195" w:rsidRPr="00A67195">
        <w:rPr>
          <w:rFonts w:ascii="Arial" w:hAnsi="Arial" w:cs="Arial"/>
          <w:sz w:val="22"/>
        </w:rPr>
        <w:lastRenderedPageBreak/>
        <w:t>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525030BD"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91789993"/>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39E06685"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 xml:space="preserve">Zaradený záujemca </w:t>
      </w:r>
      <w:r w:rsidR="0069189D" w:rsidRPr="0069189D">
        <w:rPr>
          <w:rFonts w:ascii="Arial" w:hAnsi="Arial" w:cs="Arial"/>
          <w:bCs/>
          <w:sz w:val="22"/>
        </w:rPr>
        <w:t xml:space="preserve">predkladá ponuku na ktorúkoľvek časť osobitne. Ponuky možno predložiť na niekoľko častí alebo všetky časti, pričom verejný obstarávateľ neobmedzuje počet častí, ktoré možno zadať jednému </w:t>
      </w:r>
      <w:r w:rsidR="00AB7496">
        <w:rPr>
          <w:rFonts w:ascii="Arial" w:hAnsi="Arial" w:cs="Arial"/>
          <w:bCs/>
          <w:sz w:val="22"/>
        </w:rPr>
        <w:t>zaradenému záujemcovi</w:t>
      </w:r>
      <w:r w:rsidR="00E003D7" w:rsidRPr="00E003D7">
        <w:rPr>
          <w:rFonts w:ascii="Arial" w:hAnsi="Arial" w:cs="Arial"/>
          <w:bCs/>
          <w:sz w:val="22"/>
        </w:rPr>
        <w:t>. Zaradený záujemca predkladá ponuku v elektronickej podobe v lehote na predkladanie ponúk podľa požiadaviek uvedených v týchto súťažných podkladoch.</w:t>
      </w:r>
      <w:hyperlink r:id="rId17">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8"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9"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D44E6F3"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499A4166"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w:t>
      </w:r>
      <w:r w:rsidRPr="006A2410">
        <w:rPr>
          <w:rFonts w:ascii="Arial" w:hAnsi="Arial" w:cs="Arial"/>
          <w:sz w:val="22"/>
        </w:rPr>
        <w:lastRenderedPageBreak/>
        <w:t>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69038BE" w14:textId="0BEF00CF" w:rsidR="00D60245" w:rsidRPr="00D60245" w:rsidRDefault="00D60245" w:rsidP="000462D7">
      <w:pPr>
        <w:numPr>
          <w:ilvl w:val="1"/>
          <w:numId w:val="16"/>
        </w:numPr>
        <w:rPr>
          <w:rFonts w:ascii="Arial" w:hAnsi="Arial" w:cs="Arial"/>
          <w:sz w:val="22"/>
        </w:rPr>
      </w:pPr>
      <w:r w:rsidRPr="00D60245">
        <w:rPr>
          <w:rFonts w:ascii="Arial" w:hAnsi="Arial" w:cs="Arial"/>
          <w:sz w:val="22"/>
        </w:rPr>
        <w:t xml:space="preserve">Zaradený záujemca </w:t>
      </w:r>
      <w:r w:rsidR="00387409" w:rsidRPr="00387409">
        <w:rPr>
          <w:rFonts w:ascii="Arial" w:hAnsi="Arial" w:cs="Arial"/>
          <w:bCs/>
          <w:sz w:val="22"/>
        </w:rPr>
        <w:t>predkladá ponuku na ktorúkoľvek časť osobitne. Ponuky možno predložiť na niekoľko častí alebo všetky časti, pričom verejný obstarávateľ neobmedzuje počet častí, ktoré možno zadať jednému zaradenému záujemcovi</w:t>
      </w:r>
      <w:r w:rsidRPr="00D60245">
        <w:rPr>
          <w:rFonts w:ascii="Arial" w:hAnsi="Arial" w:cs="Arial"/>
          <w:sz w:val="22"/>
        </w:rPr>
        <w:t xml:space="preserve">. Verejný obstarávateľ alebo obstarávateľ vylúči </w:t>
      </w:r>
      <w:r w:rsidR="004468BB">
        <w:rPr>
          <w:rFonts w:ascii="Arial" w:hAnsi="Arial" w:cs="Arial"/>
          <w:sz w:val="22"/>
        </w:rPr>
        <w:t xml:space="preserve">ponuku predloženú </w:t>
      </w:r>
      <w:r w:rsidRPr="00D60245">
        <w:rPr>
          <w:rFonts w:ascii="Arial" w:hAnsi="Arial" w:cs="Arial"/>
          <w:sz w:val="22"/>
        </w:rPr>
        <w:t>zaraden</w:t>
      </w:r>
      <w:r w:rsidR="004468BB">
        <w:rPr>
          <w:rFonts w:ascii="Arial" w:hAnsi="Arial" w:cs="Arial"/>
          <w:sz w:val="22"/>
        </w:rPr>
        <w:t>ým</w:t>
      </w:r>
      <w:r w:rsidRPr="00D60245">
        <w:rPr>
          <w:rFonts w:ascii="Arial" w:hAnsi="Arial" w:cs="Arial"/>
          <w:sz w:val="22"/>
        </w:rPr>
        <w:t xml:space="preserve"> záujemc</w:t>
      </w:r>
      <w:r w:rsidR="004468BB">
        <w:rPr>
          <w:rFonts w:ascii="Arial" w:hAnsi="Arial" w:cs="Arial"/>
          <w:sz w:val="22"/>
        </w:rPr>
        <w:t>om</w:t>
      </w:r>
      <w:r w:rsidRPr="00D60245">
        <w:rPr>
          <w:rFonts w:ascii="Arial" w:hAnsi="Arial" w:cs="Arial"/>
          <w:sz w:val="22"/>
        </w:rPr>
        <w:t>, ktorý je súčasne členom skupiny dodávateľov.</w:t>
      </w:r>
      <w:r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91789994"/>
      <w:r>
        <w:rPr>
          <w:rFonts w:ascii="Arial" w:hAnsi="Arial" w:cs="Arial"/>
          <w:b/>
          <w:bCs/>
          <w:caps/>
          <w:sz w:val="28"/>
        </w:rPr>
        <w:t>jazyk ponuky</w:t>
      </w:r>
      <w:bookmarkEnd w:id="11"/>
    </w:p>
    <w:p w14:paraId="2F0BD940" w14:textId="3F04D443" w:rsidR="00451FD9" w:rsidRPr="006B4CFF" w:rsidRDefault="00154EBD" w:rsidP="00C01BF9">
      <w:pPr>
        <w:spacing w:after="259"/>
        <w:ind w:left="426" w:hanging="1"/>
        <w:rPr>
          <w:rFonts w:ascii="Arial" w:hAnsi="Arial" w:cs="Arial"/>
          <w:sz w:val="22"/>
        </w:rPr>
      </w:pPr>
      <w:r w:rsidRPr="006B4CFF">
        <w:rPr>
          <w:rFonts w:ascii="Arial" w:hAnsi="Arial" w:cs="Arial"/>
          <w:sz w:val="22"/>
        </w:rPr>
        <w:t xml:space="preserve">Zaradený záujemca predkladá ponuku v slovenskom </w:t>
      </w:r>
      <w:r w:rsidR="003572D3" w:rsidRPr="006B4CFF">
        <w:rPr>
          <w:rFonts w:ascii="Arial" w:hAnsi="Arial" w:cs="Arial"/>
          <w:sz w:val="22"/>
        </w:rPr>
        <w:t xml:space="preserve">jazyku </w:t>
      </w:r>
      <w:r w:rsidRPr="006B4CFF">
        <w:rPr>
          <w:rFonts w:ascii="Arial" w:hAnsi="Arial" w:cs="Arial"/>
          <w:sz w:val="22"/>
        </w:rPr>
        <w:t>alebo českom jazyku. Ak je jej súčasťou doklad alebo dokument vyhotovený v cudzom jazyku, predkladá sa spolu s jeho</w:t>
      </w:r>
      <w:r w:rsidR="003572D3" w:rsidRPr="006B4CFF">
        <w:rPr>
          <w:rFonts w:ascii="Arial" w:hAnsi="Arial" w:cs="Arial"/>
          <w:sz w:val="22"/>
        </w:rPr>
        <w:t xml:space="preserve"> úradným prekladom do slovenského jazyka</w:t>
      </w:r>
      <w:r w:rsidRPr="006B4CFF">
        <w:rPr>
          <w:rFonts w:ascii="Arial" w:hAnsi="Arial" w:cs="Arial"/>
          <w:sz w:val="22"/>
        </w:rPr>
        <w:t>; to neplatí pre doklady a dokumenty vyhotovené v českom jazyku. Ponuka musí byť predložená v čitateľnej a reprodukovateľnej podobe.</w:t>
      </w:r>
    </w:p>
    <w:p w14:paraId="227EFC26" w14:textId="7FEA9649" w:rsidR="00541845" w:rsidRPr="006B4CFF" w:rsidRDefault="001818D6" w:rsidP="008C3F5C">
      <w:pPr>
        <w:pStyle w:val="Nadpis1"/>
        <w:ind w:left="413" w:hanging="428"/>
        <w:rPr>
          <w:rFonts w:ascii="Arial" w:hAnsi="Arial" w:cs="Arial"/>
          <w:b/>
          <w:bCs/>
          <w:caps/>
          <w:sz w:val="28"/>
        </w:rPr>
      </w:pPr>
      <w:bookmarkStart w:id="12" w:name="_Toc91789995"/>
      <w:r w:rsidRPr="006B4CFF">
        <w:rPr>
          <w:rFonts w:ascii="Arial" w:hAnsi="Arial" w:cs="Arial"/>
          <w:b/>
          <w:bCs/>
          <w:caps/>
          <w:sz w:val="28"/>
        </w:rPr>
        <w:t>zábezpeka ponuky</w:t>
      </w:r>
      <w:bookmarkEnd w:id="12"/>
      <w:r w:rsidR="00074521" w:rsidRPr="006B4CFF">
        <w:rPr>
          <w:rFonts w:ascii="Arial" w:hAnsi="Arial" w:cs="Arial"/>
          <w:b/>
          <w:bCs/>
          <w:caps/>
          <w:sz w:val="28"/>
        </w:rPr>
        <w:t xml:space="preserve"> </w:t>
      </w:r>
    </w:p>
    <w:p w14:paraId="53733FBB" w14:textId="03FF34D0" w:rsidR="004D4DE3" w:rsidRDefault="00C01BF9" w:rsidP="00C01BF9">
      <w:pPr>
        <w:spacing w:after="125"/>
        <w:ind w:left="994" w:hanging="566"/>
        <w:rPr>
          <w:rFonts w:ascii="Arial" w:hAnsi="Arial" w:cs="Arial"/>
          <w:sz w:val="22"/>
        </w:rPr>
      </w:pPr>
      <w:r w:rsidRPr="006B4CFF">
        <w:rPr>
          <w:rFonts w:ascii="Arial" w:hAnsi="Arial" w:cs="Arial"/>
          <w:sz w:val="22"/>
        </w:rPr>
        <w:t>Zábezpeka ponuky sa nevyžaduje.</w:t>
      </w:r>
    </w:p>
    <w:p w14:paraId="7099CE6D" w14:textId="77777777" w:rsidR="006B4CFF" w:rsidRPr="006B4CFF" w:rsidRDefault="006B4CFF" w:rsidP="00C01BF9">
      <w:pPr>
        <w:spacing w:after="125"/>
        <w:ind w:left="994" w:hanging="566"/>
        <w:rPr>
          <w:rFonts w:ascii="Arial" w:hAnsi="Arial" w:cs="Arial"/>
          <w:sz w:val="22"/>
        </w:rPr>
      </w:pPr>
    </w:p>
    <w:p w14:paraId="2343B98B" w14:textId="28201BE7" w:rsidR="00541845" w:rsidRPr="006B4CFF" w:rsidRDefault="00E62A44" w:rsidP="00C47D17">
      <w:pPr>
        <w:pStyle w:val="Nadpis1"/>
        <w:tabs>
          <w:tab w:val="left" w:pos="709"/>
        </w:tabs>
        <w:ind w:left="426" w:hanging="441"/>
        <w:rPr>
          <w:rFonts w:ascii="Arial" w:hAnsi="Arial" w:cs="Arial"/>
          <w:b/>
          <w:bCs/>
          <w:caps/>
          <w:sz w:val="28"/>
        </w:rPr>
      </w:pPr>
      <w:bookmarkStart w:id="13" w:name="_Toc91789996"/>
      <w:r w:rsidRPr="006B4CFF">
        <w:rPr>
          <w:rFonts w:ascii="Arial" w:hAnsi="Arial" w:cs="Arial"/>
          <w:b/>
          <w:bCs/>
          <w:caps/>
          <w:sz w:val="28"/>
        </w:rPr>
        <w:lastRenderedPageBreak/>
        <w:t>obsah ponuky</w:t>
      </w:r>
      <w:bookmarkEnd w:id="13"/>
      <w:r w:rsidR="00074521" w:rsidRPr="006B4CFF">
        <w:rPr>
          <w:rFonts w:ascii="Arial" w:hAnsi="Arial" w:cs="Arial"/>
          <w:b/>
          <w:bCs/>
          <w:caps/>
          <w:sz w:val="28"/>
        </w:rPr>
        <w:t xml:space="preserve"> </w:t>
      </w:r>
    </w:p>
    <w:p w14:paraId="4395F670" w14:textId="77777777" w:rsidR="00B71E67" w:rsidRPr="006B4CFF" w:rsidRDefault="00F50B55" w:rsidP="00F50B55">
      <w:pPr>
        <w:spacing w:after="125"/>
        <w:ind w:left="994" w:hanging="566"/>
        <w:rPr>
          <w:rFonts w:ascii="Arial" w:hAnsi="Arial" w:cs="Arial"/>
          <w:sz w:val="22"/>
        </w:rPr>
      </w:pPr>
      <w:r w:rsidRPr="006B4CFF">
        <w:rPr>
          <w:rFonts w:ascii="Arial" w:hAnsi="Arial" w:cs="Arial"/>
          <w:sz w:val="22"/>
        </w:rPr>
        <w:t>9</w:t>
      </w:r>
      <w:r w:rsidR="00074521" w:rsidRPr="006B4CFF">
        <w:rPr>
          <w:rFonts w:ascii="Arial" w:hAnsi="Arial" w:cs="Arial"/>
          <w:sz w:val="22"/>
        </w:rPr>
        <w:t>.1.</w:t>
      </w:r>
      <w:r w:rsidR="00074521" w:rsidRPr="006B4CFF">
        <w:rPr>
          <w:rFonts w:ascii="Arial" w:eastAsia="Arial" w:hAnsi="Arial" w:cs="Arial"/>
        </w:rPr>
        <w:t xml:space="preserve"> </w:t>
      </w:r>
      <w:r w:rsidRPr="006B4CFF">
        <w:rPr>
          <w:rFonts w:ascii="Arial" w:eastAsia="Arial" w:hAnsi="Arial" w:cs="Arial"/>
        </w:rPr>
        <w:tab/>
      </w:r>
      <w:r w:rsidRPr="006B4CFF">
        <w:rPr>
          <w:rFonts w:ascii="Arial" w:hAnsi="Arial" w:cs="Arial"/>
          <w:sz w:val="22"/>
        </w:rPr>
        <w:t>Autentifikovaný zaradený záujemca si po prihlásení do systému JOSPEHINE v záložke „Moje obstarávania“ vyberie predmetnú zákazku a vloží svoju ponuku do určeného formulára na príjem ponúk, ktorý nájde v záložke ponuky.</w:t>
      </w:r>
      <w:r w:rsidR="00074521" w:rsidRPr="006B4CFF">
        <w:rPr>
          <w:rFonts w:ascii="Arial" w:hAnsi="Arial" w:cs="Arial"/>
          <w:sz w:val="22"/>
        </w:rPr>
        <w:t xml:space="preserve"> </w:t>
      </w:r>
    </w:p>
    <w:p w14:paraId="5045129C" w14:textId="668A0E12" w:rsidR="004854D3" w:rsidRPr="006B4CFF" w:rsidRDefault="00B71E67" w:rsidP="00F50B55">
      <w:pPr>
        <w:spacing w:after="125"/>
        <w:ind w:left="994" w:hanging="566"/>
      </w:pPr>
      <w:r w:rsidRPr="006B4CFF">
        <w:rPr>
          <w:rFonts w:ascii="Arial" w:hAnsi="Arial" w:cs="Arial"/>
          <w:sz w:val="22"/>
        </w:rPr>
        <w:t xml:space="preserve">9.2. </w:t>
      </w:r>
      <w:r w:rsidRPr="006B4CFF">
        <w:rPr>
          <w:rFonts w:ascii="Arial" w:hAnsi="Arial" w:cs="Arial"/>
          <w:sz w:val="22"/>
        </w:rPr>
        <w:tab/>
        <w:t>Ponuka musí obsahovať</w:t>
      </w:r>
      <w:r w:rsidR="001A6A72" w:rsidRPr="006B4CFF">
        <w:rPr>
          <w:rFonts w:ascii="Arial" w:hAnsi="Arial" w:cs="Arial"/>
          <w:sz w:val="22"/>
        </w:rPr>
        <w:t>:</w:t>
      </w:r>
    </w:p>
    <w:p w14:paraId="61B3DB20" w14:textId="77777777" w:rsidR="00A05880" w:rsidRPr="006B4CFF" w:rsidRDefault="00A05880" w:rsidP="00A05880">
      <w:pPr>
        <w:spacing w:after="128"/>
        <w:ind w:left="1560" w:hanging="566"/>
        <w:rPr>
          <w:rFonts w:ascii="Arial" w:hAnsi="Arial" w:cs="Arial"/>
          <w:b/>
          <w:sz w:val="22"/>
          <w:u w:val="single"/>
        </w:rPr>
      </w:pPr>
      <w:r w:rsidRPr="006B4CFF">
        <w:rPr>
          <w:rFonts w:ascii="Arial" w:hAnsi="Arial" w:cs="Arial"/>
          <w:b/>
          <w:sz w:val="22"/>
          <w:u w:val="single"/>
        </w:rPr>
        <w:t xml:space="preserve">Ponuka bude obsahovať dokumenty uvedené vo Výzve na predkladanie ponúk </w:t>
      </w:r>
    </w:p>
    <w:p w14:paraId="4A2630D2" w14:textId="6E3739EE" w:rsidR="00FF56B3" w:rsidRPr="006B4CFF" w:rsidRDefault="00A05880" w:rsidP="00A05880">
      <w:pPr>
        <w:spacing w:after="128"/>
        <w:ind w:left="1560" w:hanging="566"/>
        <w:rPr>
          <w:rFonts w:ascii="Arial" w:hAnsi="Arial" w:cs="Arial"/>
          <w:b/>
          <w:sz w:val="22"/>
          <w:u w:val="single"/>
        </w:rPr>
      </w:pPr>
      <w:r w:rsidRPr="006B4CFF">
        <w:rPr>
          <w:rFonts w:ascii="Arial" w:hAnsi="Arial" w:cs="Arial"/>
          <w:b/>
          <w:sz w:val="22"/>
          <w:u w:val="single"/>
        </w:rPr>
        <w:t xml:space="preserve">(bod 4 Výzvy: </w:t>
      </w:r>
      <w:r w:rsidR="009211D2" w:rsidRPr="006B4CFF">
        <w:rPr>
          <w:rFonts w:ascii="Arial" w:hAnsi="Arial" w:cs="Arial"/>
          <w:b/>
          <w:sz w:val="22"/>
          <w:u w:val="single"/>
        </w:rPr>
        <w:t>POŽIADAVKY NA OBSAH PONUKY).</w:t>
      </w:r>
    </w:p>
    <w:p w14:paraId="5D87DFCC" w14:textId="77777777" w:rsidR="00A05880" w:rsidRPr="006B4CFF" w:rsidRDefault="00A05880" w:rsidP="00A05880">
      <w:pPr>
        <w:spacing w:after="128"/>
        <w:ind w:left="1560" w:hanging="566"/>
        <w:rPr>
          <w:rFonts w:ascii="Arial" w:hAnsi="Arial" w:cs="Arial"/>
          <w:b/>
          <w:sz w:val="22"/>
          <w:u w:val="single"/>
        </w:rPr>
      </w:pPr>
    </w:p>
    <w:p w14:paraId="7D0D42F1" w14:textId="7EB1B467" w:rsidR="00FF56B3" w:rsidRPr="006B4CFF" w:rsidRDefault="0008673D" w:rsidP="00C47D17">
      <w:pPr>
        <w:pStyle w:val="Nadpis1"/>
        <w:tabs>
          <w:tab w:val="left" w:pos="426"/>
        </w:tabs>
      </w:pPr>
      <w:bookmarkStart w:id="14" w:name="_Toc91789997"/>
      <w:r w:rsidRPr="006B4CFF">
        <w:rPr>
          <w:rFonts w:ascii="Arial" w:hAnsi="Arial" w:cs="Arial"/>
          <w:b/>
          <w:bCs/>
          <w:caps/>
          <w:sz w:val="28"/>
        </w:rPr>
        <w:t>lehota na predkladanie ponúk</w:t>
      </w:r>
      <w:bookmarkEnd w:id="14"/>
    </w:p>
    <w:p w14:paraId="00CE2518" w14:textId="4CFF9D38" w:rsidR="00FF56B3" w:rsidRDefault="00FF56B3" w:rsidP="00FF56B3">
      <w:pPr>
        <w:ind w:left="994" w:hanging="566"/>
        <w:rPr>
          <w:rFonts w:ascii="Arial" w:hAnsi="Arial" w:cs="Arial"/>
          <w:b/>
          <w:bCs/>
          <w:sz w:val="22"/>
        </w:rPr>
      </w:pPr>
      <w:r w:rsidRPr="006B4CFF">
        <w:rPr>
          <w:rFonts w:ascii="Arial" w:hAnsi="Arial" w:cs="Arial"/>
          <w:sz w:val="22"/>
        </w:rPr>
        <w:t>1</w:t>
      </w:r>
      <w:r w:rsidR="0008673D" w:rsidRPr="006B4CFF">
        <w:rPr>
          <w:rFonts w:ascii="Arial" w:hAnsi="Arial" w:cs="Arial"/>
          <w:sz w:val="22"/>
        </w:rPr>
        <w:t>0</w:t>
      </w:r>
      <w:r w:rsidRPr="006B4CFF">
        <w:rPr>
          <w:rFonts w:ascii="Arial" w:hAnsi="Arial" w:cs="Arial"/>
          <w:sz w:val="22"/>
        </w:rPr>
        <w:t>.1.</w:t>
      </w:r>
      <w:r w:rsidRPr="006B4CFF">
        <w:rPr>
          <w:rFonts w:ascii="Arial" w:eastAsia="Arial" w:hAnsi="Arial" w:cs="Arial"/>
          <w:sz w:val="22"/>
        </w:rPr>
        <w:t xml:space="preserve"> </w:t>
      </w:r>
      <w:r w:rsidR="007F3DA2" w:rsidRPr="006B4CFF">
        <w:rPr>
          <w:rFonts w:ascii="Arial" w:hAnsi="Arial" w:cs="Arial"/>
          <w:sz w:val="22"/>
        </w:rPr>
        <w:t xml:space="preserve">Ponuky musia byť doručené </w:t>
      </w:r>
      <w:r w:rsidR="007F3DA2" w:rsidRPr="006B4CFF">
        <w:rPr>
          <w:rFonts w:ascii="Arial" w:hAnsi="Arial" w:cs="Arial"/>
          <w:b/>
          <w:bCs/>
          <w:sz w:val="22"/>
        </w:rPr>
        <w:t>do</w:t>
      </w:r>
      <w:r w:rsidR="009211D2" w:rsidRPr="006B4CFF">
        <w:rPr>
          <w:rFonts w:ascii="Arial" w:hAnsi="Arial" w:cs="Arial"/>
          <w:b/>
          <w:bCs/>
          <w:sz w:val="22"/>
        </w:rPr>
        <w:t xml:space="preserve"> lehoty uvedenej </w:t>
      </w:r>
      <w:r w:rsidR="009211D2" w:rsidRPr="006B4CFF">
        <w:rPr>
          <w:rFonts w:ascii="Arial" w:hAnsi="Arial" w:cs="Arial"/>
          <w:b/>
          <w:sz w:val="22"/>
        </w:rPr>
        <w:t xml:space="preserve">v systéme </w:t>
      </w:r>
      <w:r w:rsidR="003C0172" w:rsidRPr="006B4CFF">
        <w:rPr>
          <w:rFonts w:ascii="Arial" w:hAnsi="Arial" w:cs="Arial"/>
          <w:b/>
          <w:sz w:val="22"/>
        </w:rPr>
        <w:t>J</w:t>
      </w:r>
      <w:r w:rsidR="003C0172" w:rsidRPr="0061574D">
        <w:rPr>
          <w:rFonts w:ascii="Arial" w:hAnsi="Arial" w:cs="Arial"/>
          <w:b/>
          <w:sz w:val="22"/>
        </w:rPr>
        <w:t>OSEPHINE</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91789998"/>
      <w:r>
        <w:rPr>
          <w:rFonts w:ascii="Arial" w:hAnsi="Arial" w:cs="Arial"/>
          <w:b/>
          <w:bCs/>
          <w:caps/>
          <w:sz w:val="28"/>
        </w:rPr>
        <w:t>otváranie ponúk</w:t>
      </w:r>
      <w:bookmarkEnd w:id="15"/>
      <w:r w:rsidR="00690C74" w:rsidRPr="00690C74">
        <w:t xml:space="preserve"> </w:t>
      </w:r>
    </w:p>
    <w:p w14:paraId="53D914BA" w14:textId="053F3D85" w:rsidR="000B3799" w:rsidRDefault="000B3799" w:rsidP="000B3799">
      <w:pPr>
        <w:ind w:left="1134" w:hanging="708"/>
        <w:rPr>
          <w:rFonts w:ascii="Arial" w:hAnsi="Arial" w:cs="Arial"/>
          <w:sz w:val="22"/>
        </w:rPr>
      </w:pPr>
      <w:r w:rsidRPr="006B4CFF">
        <w:rPr>
          <w:rFonts w:ascii="Arial" w:hAnsi="Arial" w:cs="Arial"/>
          <w:sz w:val="22"/>
        </w:rPr>
        <w:t xml:space="preserve">11.1. </w:t>
      </w:r>
      <w:r w:rsidR="00BB2A58" w:rsidRPr="006B4CFF">
        <w:rPr>
          <w:rFonts w:ascii="Arial" w:hAnsi="Arial" w:cs="Arial"/>
          <w:sz w:val="22"/>
        </w:rPr>
        <w:t xml:space="preserve">Otváranie </w:t>
      </w:r>
      <w:r w:rsidR="00831029" w:rsidRPr="006B4CFF">
        <w:rPr>
          <w:rFonts w:ascii="Arial" w:hAnsi="Arial" w:cs="Arial"/>
          <w:sz w:val="22"/>
        </w:rPr>
        <w:t>ponúk sa uskutoční elektronicky</w:t>
      </w:r>
      <w:r w:rsidR="00BB2A58" w:rsidRPr="006B4CFF">
        <w:rPr>
          <w:rFonts w:ascii="Arial" w:hAnsi="Arial" w:cs="Arial"/>
          <w:sz w:val="22"/>
        </w:rPr>
        <w:t xml:space="preserve"> </w:t>
      </w:r>
      <w:r w:rsidR="009211D2" w:rsidRPr="006B4CFF">
        <w:rPr>
          <w:rFonts w:ascii="Arial" w:hAnsi="Arial" w:cs="Arial"/>
          <w:sz w:val="22"/>
        </w:rPr>
        <w:t>v lehote uvedenej</w:t>
      </w:r>
      <w:r w:rsidR="009211D2" w:rsidRPr="006B4CFF">
        <w:rPr>
          <w:rFonts w:ascii="Arial" w:hAnsi="Arial" w:cs="Arial"/>
          <w:b/>
          <w:sz w:val="22"/>
        </w:rPr>
        <w:t xml:space="preserve"> v systéme </w:t>
      </w:r>
      <w:r w:rsidR="003C0172" w:rsidRPr="006B4CFF">
        <w:rPr>
          <w:rFonts w:ascii="Arial" w:hAnsi="Arial" w:cs="Arial"/>
          <w:b/>
          <w:sz w:val="22"/>
        </w:rPr>
        <w:t>J</w:t>
      </w:r>
      <w:r w:rsidR="003C0172" w:rsidRPr="0061574D">
        <w:rPr>
          <w:rFonts w:ascii="Arial" w:hAnsi="Arial" w:cs="Arial"/>
          <w:b/>
          <w:sz w:val="22"/>
        </w:rPr>
        <w:t>OSEPHINE</w:t>
      </w:r>
      <w:r w:rsidR="009211D2" w:rsidRPr="006B4CFF">
        <w:rPr>
          <w:rFonts w:ascii="Arial" w:hAnsi="Arial" w:cs="Arial"/>
          <w:sz w:val="22"/>
        </w:rPr>
        <w:t xml:space="preserve"> </w:t>
      </w:r>
      <w:r w:rsidR="00BB2A58" w:rsidRPr="006B4CFF">
        <w:rPr>
          <w:rFonts w:ascii="Arial" w:hAnsi="Arial" w:cs="Arial"/>
          <w:sz w:val="22"/>
        </w:rPr>
        <w:t>prostredníctvom IS JOSEPHINE</w:t>
      </w:r>
      <w:r w:rsidR="00A26B35" w:rsidRPr="006B4CFF">
        <w:rPr>
          <w:rFonts w:ascii="Arial" w:hAnsi="Arial" w:cs="Arial"/>
          <w:sz w:val="22"/>
        </w:rPr>
        <w:t xml:space="preserve"> (</w:t>
      </w:r>
      <w:r w:rsidR="00BB2A58" w:rsidRPr="006B4CFF">
        <w:rPr>
          <w:rFonts w:ascii="Arial" w:hAnsi="Arial" w:cs="Arial"/>
          <w:sz w:val="22"/>
        </w:rPr>
        <w:t>totožná záložka ako pri predkladaní ponúk</w:t>
      </w:r>
      <w:r w:rsidR="00A26B35" w:rsidRPr="006B4CFF">
        <w:rPr>
          <w:rFonts w:ascii="Arial" w:hAnsi="Arial" w:cs="Arial"/>
          <w:sz w:val="22"/>
        </w:rPr>
        <w:t>)</w:t>
      </w:r>
      <w:r w:rsidR="00BB2A58" w:rsidRPr="006B4CFF">
        <w:rPr>
          <w:rFonts w:ascii="Arial" w:hAnsi="Arial" w:cs="Arial"/>
          <w:sz w:val="22"/>
        </w:rPr>
        <w:t>.</w:t>
      </w:r>
      <w:r w:rsidR="00BB2A58" w:rsidRPr="00BB2A58">
        <w:rPr>
          <w:rFonts w:ascii="Arial" w:hAnsi="Arial" w:cs="Arial"/>
          <w:sz w:val="22"/>
        </w:rPr>
        <w:t xml:space="preserve"> </w:t>
      </w:r>
    </w:p>
    <w:p w14:paraId="2CE5B63A" w14:textId="5B56CDC8" w:rsidR="00B70B30" w:rsidRDefault="00686EC7" w:rsidP="000B3799">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V prípade, ak verejný obstarávateľ nepoužije elektronickú aukcie, verejný obstarávateľ zašle uchádzačom, ktorí predložili ponuku, zápisnicu z otvárania ponúk obsahujúcu anonymizovaný zoznam uchádzačov s identifikáciou návrhov na predkladanie ponúk. </w:t>
      </w:r>
    </w:p>
    <w:p w14:paraId="2136F6D0" w14:textId="7CE60EF9" w:rsidR="00686EC7" w:rsidRDefault="00686EC7" w:rsidP="000B3799">
      <w:pPr>
        <w:ind w:left="1134" w:hanging="708"/>
        <w:rPr>
          <w:rFonts w:ascii="Arial" w:hAnsi="Arial" w:cs="Arial"/>
          <w:sz w:val="22"/>
        </w:rPr>
      </w:pPr>
      <w:r>
        <w:rPr>
          <w:rFonts w:ascii="Arial" w:hAnsi="Arial" w:cs="Arial"/>
          <w:sz w:val="22"/>
        </w:rPr>
        <w:t>11.3.</w:t>
      </w:r>
      <w:r>
        <w:rPr>
          <w:rFonts w:ascii="Arial" w:hAnsi="Arial" w:cs="Arial"/>
          <w:sz w:val="22"/>
        </w:rPr>
        <w:tab/>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 použití elektronickej aukcie je otváranie ponúk neverejné, údaje z otvára</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 ponúk komisia verejného obstarávateľa nezverejňuje</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91789999"/>
      <w:r>
        <w:rPr>
          <w:rFonts w:ascii="Arial" w:hAnsi="Arial" w:cs="Arial"/>
          <w:b/>
          <w:bCs/>
          <w:caps/>
          <w:sz w:val="28"/>
        </w:rPr>
        <w:t>Kritériá na vyhodnotenie ponúk a spôsob určenia ceny</w:t>
      </w:r>
      <w:bookmarkEnd w:id="16"/>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1A1A5DC1"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kritérií stanovených v</w:t>
      </w:r>
      <w:r w:rsidR="00AE5269">
        <w:rPr>
          <w:rFonts w:ascii="Arial" w:hAnsi="Arial" w:cs="Arial"/>
          <w:sz w:val="22"/>
        </w:rPr>
        <w:t xml:space="preserve">o výzve na predkladanie ponúk </w:t>
      </w:r>
      <w:r w:rsidRPr="00127F20">
        <w:rPr>
          <w:rFonts w:ascii="Arial" w:hAnsi="Arial" w:cs="Arial"/>
          <w:sz w:val="22"/>
        </w:rPr>
        <w:t xml:space="preserve">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91790000"/>
      <w:r>
        <w:rPr>
          <w:rFonts w:ascii="Arial" w:hAnsi="Arial" w:cs="Arial"/>
          <w:b/>
          <w:bCs/>
          <w:caps/>
          <w:sz w:val="28"/>
        </w:rPr>
        <w:t>Vyhodnotenie ponúk</w:t>
      </w:r>
      <w:bookmarkEnd w:id="17"/>
    </w:p>
    <w:p w14:paraId="3A2EB390" w14:textId="31C81483"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 xml:space="preserve">.1. </w:t>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kritérií na vyhodnotenie ponúk</w:t>
      </w:r>
      <w:r w:rsidR="001620C9">
        <w:rPr>
          <w:rFonts w:ascii="Arial" w:hAnsi="Arial" w:cs="Arial"/>
          <w:sz w:val="22"/>
        </w:rPr>
        <w:t xml:space="preserve"> na každú časť zákazky</w:t>
      </w:r>
      <w:r w:rsidR="00B609D1">
        <w:rPr>
          <w:rFonts w:ascii="Arial" w:hAnsi="Arial" w:cs="Arial"/>
          <w:sz w:val="22"/>
        </w:rPr>
        <w:t xml:space="preserve">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4A15E19C" w14:textId="4DFA7FDA" w:rsidR="00C873A8" w:rsidRDefault="00B609D1" w:rsidP="00B609D1">
      <w:pPr>
        <w:ind w:left="993" w:hanging="565"/>
        <w:rPr>
          <w:rFonts w:ascii="Arial" w:hAnsi="Arial" w:cs="Arial"/>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10450FEA" w14:textId="62518A4A" w:rsidR="0079137E" w:rsidRPr="00BB42F9" w:rsidRDefault="00E271D9" w:rsidP="00E271D9">
      <w:pPr>
        <w:ind w:left="993" w:hanging="565"/>
        <w:rPr>
          <w:rFonts w:ascii="Arial" w:hAnsi="Arial" w:cs="Arial"/>
          <w:iCs/>
          <w:sz w:val="22"/>
        </w:rPr>
      </w:pPr>
      <w:r w:rsidRPr="00BB42F9">
        <w:rPr>
          <w:rFonts w:ascii="Arial" w:hAnsi="Arial" w:cs="Arial"/>
          <w:iCs/>
          <w:sz w:val="22"/>
        </w:rPr>
        <w:t xml:space="preserve">13.3. </w:t>
      </w:r>
      <w:r w:rsidR="0079137E" w:rsidRPr="00BB42F9">
        <w:rPr>
          <w:rFonts w:ascii="Arial" w:hAnsi="Arial" w:cs="Arial"/>
          <w:b/>
          <w:iCs/>
          <w:sz w:val="22"/>
          <w:u w:val="single"/>
        </w:rPr>
        <w:t>Súčasťou procesu vyhodnocovania ponúk je aj elektronická aukcia</w:t>
      </w:r>
      <w:r w:rsidR="00125449">
        <w:rPr>
          <w:rFonts w:ascii="Arial" w:hAnsi="Arial" w:cs="Arial"/>
          <w:b/>
          <w:iCs/>
          <w:sz w:val="22"/>
          <w:u w:val="single"/>
        </w:rPr>
        <w:t xml:space="preserve"> pre každú časť</w:t>
      </w:r>
      <w:r w:rsidR="00961105">
        <w:rPr>
          <w:rFonts w:ascii="Arial" w:hAnsi="Arial" w:cs="Arial"/>
          <w:b/>
          <w:iCs/>
          <w:sz w:val="22"/>
          <w:u w:val="single"/>
        </w:rPr>
        <w:t xml:space="preserve"> predmetu zákazky</w:t>
      </w:r>
      <w:r w:rsidR="0079137E" w:rsidRPr="00BB42F9">
        <w:rPr>
          <w:rFonts w:ascii="Arial" w:hAnsi="Arial" w:cs="Arial"/>
          <w:b/>
          <w:iCs/>
          <w:sz w:val="22"/>
          <w:u w:val="single"/>
        </w:rPr>
        <w:t>.</w:t>
      </w:r>
      <w:r w:rsidR="0079137E" w:rsidRPr="00BB42F9">
        <w:rPr>
          <w:rFonts w:ascii="Arial" w:hAnsi="Arial" w:cs="Arial"/>
          <w:iCs/>
          <w:sz w:val="22"/>
        </w:rPr>
        <w:t xml:space="preserve"> </w:t>
      </w:r>
    </w:p>
    <w:p w14:paraId="093E9ACC" w14:textId="3C11B083" w:rsidR="0079137E" w:rsidRPr="00BB42F9" w:rsidRDefault="00E271D9" w:rsidP="00E271D9">
      <w:pPr>
        <w:ind w:left="993" w:hanging="565"/>
        <w:rPr>
          <w:rFonts w:ascii="Arial" w:hAnsi="Arial" w:cs="Arial"/>
          <w:iCs/>
          <w:sz w:val="22"/>
        </w:rPr>
      </w:pPr>
      <w:r w:rsidRPr="00BB42F9">
        <w:rPr>
          <w:rFonts w:ascii="Arial" w:hAnsi="Arial" w:cs="Arial"/>
          <w:iCs/>
          <w:sz w:val="22"/>
        </w:rPr>
        <w:t xml:space="preserve">13.4. </w:t>
      </w:r>
      <w:r w:rsidR="0079137E" w:rsidRPr="00BB42F9">
        <w:rPr>
          <w:rFonts w:ascii="Arial" w:hAnsi="Arial" w:cs="Arial"/>
          <w:iCs/>
          <w:sz w:val="22"/>
        </w:rPr>
        <w:t xml:space="preserve">Verejný obstarávateľ v súlade s § 54 ods. 7 </w:t>
      </w:r>
      <w:r w:rsidR="00904FFD" w:rsidRPr="00BB42F9">
        <w:rPr>
          <w:rFonts w:ascii="Arial" w:hAnsi="Arial" w:cs="Arial"/>
          <w:iCs/>
          <w:sz w:val="22"/>
        </w:rPr>
        <w:t>zákona o verejnom obstarávaní</w:t>
      </w:r>
      <w:r w:rsidR="0079137E" w:rsidRPr="00BB42F9">
        <w:rPr>
          <w:rFonts w:ascii="Arial" w:hAnsi="Arial" w:cs="Arial"/>
          <w:iCs/>
          <w:sz w:val="22"/>
        </w:rPr>
        <w:t xml:space="preserve"> vyzve elektronickými prostriedkami súčasne všetkých uchádzačov, ktorí neboli vylúčení </w:t>
      </w:r>
      <w:r w:rsidR="00F77AAD" w:rsidRPr="00BB42F9">
        <w:rPr>
          <w:rFonts w:ascii="Arial" w:hAnsi="Arial" w:cs="Arial"/>
          <w:iCs/>
          <w:sz w:val="22"/>
        </w:rPr>
        <w:br/>
      </w:r>
      <w:r w:rsidR="0079137E" w:rsidRPr="00BB42F9">
        <w:rPr>
          <w:rFonts w:ascii="Arial" w:hAnsi="Arial" w:cs="Arial"/>
          <w:iCs/>
          <w:sz w:val="22"/>
        </w:rPr>
        <w:t xml:space="preserve">a ktorých ponuky spĺňajú určené požiadavky, na účasť v elektronickej aukcii. Východiskom elektronickej aukcie v rámci príslušnej časti predmetu zákazky sú ceny, ktoré sú uvedené v ponukách predložených v systéme JOSEPHINE. </w:t>
      </w:r>
    </w:p>
    <w:p w14:paraId="41C52A53" w14:textId="421D53A1" w:rsidR="0079137E" w:rsidRPr="00BB42F9" w:rsidRDefault="00E271D9" w:rsidP="00E271D9">
      <w:pPr>
        <w:ind w:left="993" w:hanging="565"/>
        <w:rPr>
          <w:rFonts w:ascii="Arial" w:hAnsi="Arial" w:cs="Arial"/>
          <w:iCs/>
          <w:sz w:val="22"/>
        </w:rPr>
      </w:pPr>
      <w:r w:rsidRPr="00BB42F9">
        <w:rPr>
          <w:rFonts w:ascii="Arial" w:hAnsi="Arial" w:cs="Arial"/>
          <w:iCs/>
          <w:sz w:val="22"/>
        </w:rPr>
        <w:t xml:space="preserve">13.5. </w:t>
      </w:r>
      <w:r w:rsidR="0079137E" w:rsidRPr="00BB42F9">
        <w:rPr>
          <w:rFonts w:ascii="Arial" w:hAnsi="Arial" w:cs="Arial"/>
          <w:iCs/>
          <w:sz w:val="22"/>
        </w:rPr>
        <w:t>Nové ceny predložené v elektronickej aukcii po jej skončení budú považované za konečné</w:t>
      </w:r>
      <w:r w:rsidR="009D2B69" w:rsidRPr="00BB42F9">
        <w:rPr>
          <w:rFonts w:ascii="Arial" w:hAnsi="Arial" w:cs="Arial"/>
          <w:iCs/>
          <w:sz w:val="22"/>
        </w:rPr>
        <w:t>.</w:t>
      </w:r>
      <w:r w:rsidR="0079137E" w:rsidRPr="00BB42F9">
        <w:rPr>
          <w:rFonts w:ascii="Arial" w:hAnsi="Arial" w:cs="Arial"/>
          <w:iCs/>
          <w:sz w:val="22"/>
        </w:rPr>
        <w:t xml:space="preserve"> </w:t>
      </w:r>
    </w:p>
    <w:p w14:paraId="37B8E064" w14:textId="641EA60A" w:rsidR="003F479C" w:rsidRPr="00910602" w:rsidRDefault="00E271D9" w:rsidP="00E271D9">
      <w:pPr>
        <w:ind w:left="993" w:hanging="565"/>
        <w:rPr>
          <w:rFonts w:ascii="Arial" w:hAnsi="Arial" w:cs="Arial"/>
          <w:iCs/>
          <w:sz w:val="22"/>
        </w:rPr>
      </w:pPr>
      <w:r w:rsidRPr="00BB42F9">
        <w:rPr>
          <w:rFonts w:ascii="Arial" w:hAnsi="Arial" w:cs="Arial"/>
          <w:iCs/>
          <w:sz w:val="22"/>
        </w:rPr>
        <w:t xml:space="preserve">13.6. </w:t>
      </w:r>
      <w:r w:rsidR="0079137E" w:rsidRPr="00BB42F9">
        <w:rPr>
          <w:rFonts w:ascii="Arial" w:hAnsi="Arial" w:cs="Arial"/>
          <w:iCs/>
          <w:sz w:val="22"/>
        </w:rPr>
        <w:t>Predložením nových cien v elektronickej aukcii systém pre elektronickú aukciu zostaví poradie ponúk automatizovaným vyhodnotením podľa stanoveného kritéria. Počas trvania el</w:t>
      </w:r>
      <w:r w:rsidR="0079137E" w:rsidRPr="00910602">
        <w:rPr>
          <w:rFonts w:ascii="Arial" w:hAnsi="Arial" w:cs="Arial"/>
          <w:iCs/>
          <w:sz w:val="22"/>
        </w:rPr>
        <w:t>ektronickej aukcie uchádzači predkladajú nové ceny až do ukončenia elektronickej aukcie.</w:t>
      </w:r>
    </w:p>
    <w:p w14:paraId="003B6F21" w14:textId="77777777" w:rsidR="00BB42F9" w:rsidRPr="00910602" w:rsidRDefault="00BB42F9" w:rsidP="00BB42F9">
      <w:pPr>
        <w:pStyle w:val="Odsekzoznamu"/>
        <w:numPr>
          <w:ilvl w:val="0"/>
          <w:numId w:val="20"/>
        </w:numPr>
        <w:rPr>
          <w:rFonts w:ascii="Arial" w:hAnsi="Arial" w:cs="Arial"/>
          <w:sz w:val="22"/>
        </w:rPr>
      </w:pPr>
      <w:r w:rsidRPr="00910602">
        <w:rPr>
          <w:rFonts w:ascii="Arial" w:hAnsi="Arial" w:cs="Arial"/>
          <w:sz w:val="22"/>
        </w:rPr>
        <w:t xml:space="preserve">Poradie ponúk po elektronickej aukcii bude zostavené nasledovne: - na prvom mieste sa umiestni uchádzač, ktorý v elektronickej aukcii ponúkol najnižšiu cenu bez DPH za celý predmet zákazky, - ponuka s druhou najnižšou cenou bez DPH za celý predmet zákazky bude označená ako druhá, ponuka s treťou najnižšou cenou bez DPH za celý predmet zákazky bude označená ako tretia atď. </w:t>
      </w:r>
    </w:p>
    <w:p w14:paraId="6524F23F" w14:textId="77777777" w:rsidR="00BB42F9" w:rsidRPr="00910602" w:rsidRDefault="00BB42F9" w:rsidP="00BB42F9">
      <w:pPr>
        <w:pStyle w:val="Odsekzoznamu"/>
        <w:numPr>
          <w:ilvl w:val="0"/>
          <w:numId w:val="20"/>
        </w:numPr>
        <w:rPr>
          <w:rFonts w:ascii="Arial" w:hAnsi="Arial" w:cs="Arial"/>
          <w:sz w:val="22"/>
        </w:rPr>
      </w:pPr>
      <w:r w:rsidRPr="00910602">
        <w:rPr>
          <w:rFonts w:ascii="Arial" w:hAnsi="Arial" w:cs="Arial"/>
          <w:sz w:val="22"/>
        </w:rPr>
        <w:t xml:space="preserve">Elektronická aukcia sa bude vykonávať prostredníctvom SW PROEBIZ. </w:t>
      </w:r>
    </w:p>
    <w:p w14:paraId="4C3DC65F" w14:textId="77777777" w:rsidR="00BB42F9" w:rsidRPr="00910602" w:rsidRDefault="00BB42F9" w:rsidP="00BB42F9">
      <w:pPr>
        <w:pStyle w:val="Odsekzoznamu"/>
        <w:numPr>
          <w:ilvl w:val="0"/>
          <w:numId w:val="20"/>
        </w:numPr>
        <w:rPr>
          <w:rFonts w:ascii="Arial" w:hAnsi="Arial" w:cs="Arial"/>
          <w:sz w:val="22"/>
        </w:rPr>
      </w:pPr>
      <w:r w:rsidRPr="00910602">
        <w:rPr>
          <w:rFonts w:ascii="Arial" w:hAnsi="Arial" w:cs="Arial"/>
          <w:sz w:val="22"/>
        </w:rPr>
        <w:t xml:space="preserve">Prípravné kolo je časť postupu, v ktorom sa po sprístupnení eAukčnej siene uchádzači oboznámia s aukčným prostredím pred zahájením Aukčného kola (elektronickej aukcie). Aukčné kolo (elektronická aukcia) je časť postupu, v ktorom prebieha on-line vzájomné porovnávanie cien ponúkaných uchádzačmi prihlásených do elektronickej aukcie a ich vyhodnocovanie v limitovanom čase. </w:t>
      </w:r>
    </w:p>
    <w:p w14:paraId="2A445A10" w14:textId="77777777" w:rsidR="00BB42F9" w:rsidRPr="00910602" w:rsidRDefault="00BB42F9" w:rsidP="00BB42F9">
      <w:pPr>
        <w:pStyle w:val="Odsekzoznamu"/>
        <w:numPr>
          <w:ilvl w:val="0"/>
          <w:numId w:val="20"/>
        </w:numPr>
        <w:rPr>
          <w:rFonts w:ascii="Arial" w:hAnsi="Arial" w:cs="Arial"/>
          <w:sz w:val="22"/>
        </w:rPr>
      </w:pPr>
      <w:r w:rsidRPr="00910602">
        <w:rPr>
          <w:rFonts w:ascii="Arial" w:hAnsi="Arial" w:cs="Arial"/>
          <w:sz w:val="22"/>
        </w:rPr>
        <w:t xml:space="preserve">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 </w:t>
      </w:r>
    </w:p>
    <w:p w14:paraId="060210F2" w14:textId="77777777" w:rsidR="00BB42F9" w:rsidRPr="00910602" w:rsidRDefault="00BB42F9" w:rsidP="00BB42F9">
      <w:pPr>
        <w:pStyle w:val="Odsekzoznamu"/>
        <w:numPr>
          <w:ilvl w:val="0"/>
          <w:numId w:val="20"/>
        </w:numPr>
        <w:rPr>
          <w:rFonts w:ascii="Arial" w:hAnsi="Arial" w:cs="Arial"/>
          <w:sz w:val="22"/>
        </w:rPr>
      </w:pPr>
      <w:r w:rsidRPr="00910602">
        <w:rPr>
          <w:rFonts w:ascii="Arial" w:hAnsi="Arial" w:cs="Arial"/>
          <w:sz w:val="22"/>
        </w:rPr>
        <w:lastRenderedPageBreak/>
        <w:t xml:space="preserve">Aukčné kolo sa začne a skončí v termínoch uvedených vo výzve. Na začiatku a počas trvania aukčného kola sa všetkým uchádzačom zobrazí: </w:t>
      </w:r>
    </w:p>
    <w:p w14:paraId="0B34EFEC" w14:textId="62C8F79C" w:rsidR="00BB42F9" w:rsidRPr="00910602" w:rsidRDefault="00BB42F9" w:rsidP="009211D2">
      <w:pPr>
        <w:pStyle w:val="Odsekzoznamu"/>
        <w:numPr>
          <w:ilvl w:val="0"/>
          <w:numId w:val="22"/>
        </w:numPr>
        <w:ind w:left="1418" w:hanging="284"/>
        <w:rPr>
          <w:rFonts w:ascii="Arial" w:hAnsi="Arial" w:cs="Arial"/>
          <w:sz w:val="22"/>
        </w:rPr>
      </w:pPr>
      <w:r w:rsidRPr="00910602">
        <w:rPr>
          <w:rFonts w:ascii="Arial" w:hAnsi="Arial" w:cs="Arial"/>
          <w:sz w:val="22"/>
        </w:rPr>
        <w:t xml:space="preserve">ich celková cena bez DPH za predmet zákazky </w:t>
      </w:r>
    </w:p>
    <w:p w14:paraId="1045ECD0" w14:textId="2077A124" w:rsidR="00BB42F9" w:rsidRPr="00910602" w:rsidRDefault="00BB42F9" w:rsidP="009211D2">
      <w:pPr>
        <w:pStyle w:val="Odsekzoznamu"/>
        <w:numPr>
          <w:ilvl w:val="0"/>
          <w:numId w:val="22"/>
        </w:numPr>
        <w:ind w:left="1418" w:hanging="284"/>
        <w:rPr>
          <w:rFonts w:ascii="Arial" w:hAnsi="Arial" w:cs="Arial"/>
          <w:sz w:val="22"/>
        </w:rPr>
      </w:pPr>
      <w:r w:rsidRPr="00910602">
        <w:rPr>
          <w:rFonts w:ascii="Arial" w:hAnsi="Arial" w:cs="Arial"/>
          <w:sz w:val="22"/>
        </w:rPr>
        <w:t xml:space="preserve">najnižšiu celkovú cenu bez DPH za predmet zákazky </w:t>
      </w:r>
    </w:p>
    <w:p w14:paraId="01C641F2" w14:textId="7A2B565F" w:rsidR="00BB42F9" w:rsidRPr="00910602" w:rsidRDefault="00BB42F9" w:rsidP="009211D2">
      <w:pPr>
        <w:pStyle w:val="Odsekzoznamu"/>
        <w:numPr>
          <w:ilvl w:val="0"/>
          <w:numId w:val="22"/>
        </w:numPr>
        <w:ind w:left="1418" w:hanging="284"/>
        <w:rPr>
          <w:rFonts w:ascii="Arial" w:hAnsi="Arial" w:cs="Arial"/>
          <w:sz w:val="22"/>
        </w:rPr>
      </w:pPr>
      <w:r w:rsidRPr="00910602">
        <w:rPr>
          <w:rFonts w:ascii="Arial" w:hAnsi="Arial" w:cs="Arial"/>
          <w:sz w:val="22"/>
        </w:rPr>
        <w:t xml:space="preserve">ich priebežné umiestnenie (poradie). </w:t>
      </w:r>
    </w:p>
    <w:p w14:paraId="2C5A2AF0" w14:textId="30A9B061" w:rsidR="00BB42F9" w:rsidRPr="00910602" w:rsidRDefault="00BB42F9" w:rsidP="00BB42F9">
      <w:pPr>
        <w:pStyle w:val="Odsekzoznamu"/>
        <w:numPr>
          <w:ilvl w:val="0"/>
          <w:numId w:val="20"/>
        </w:numPr>
        <w:rPr>
          <w:rFonts w:ascii="Arial" w:hAnsi="Arial" w:cs="Arial"/>
          <w:i/>
          <w:iCs/>
          <w:sz w:val="22"/>
        </w:rPr>
      </w:pPr>
      <w:r w:rsidRPr="00910602">
        <w:rPr>
          <w:rFonts w:ascii="Arial" w:hAnsi="Arial" w:cs="Arial"/>
          <w:sz w:val="22"/>
        </w:rPr>
        <w:t xml:space="preserve">Verejný obstarávateľ upozorňuje, že systém neumožní dorovnať ponuku iného uchádzača. Uvedené riešenie je potrebné z dôvodu nutnosti jednoznačného určenia poradia uchádzačov. V prípade, ak komisia identifikuje po predbežnom vyhodnotení ponúk zhodné návrhy na prvom mieste, komisia na túto skutočnosť upozorní uchádzačov na začiatku elektronickej aukcie prostredníctvom funkcionality „chat“ SW Proebiz. </w:t>
      </w:r>
    </w:p>
    <w:p w14:paraId="78E03B06" w14:textId="77777777" w:rsidR="00BB42F9" w:rsidRPr="00910602" w:rsidRDefault="00BB42F9" w:rsidP="00BB42F9">
      <w:pPr>
        <w:pStyle w:val="Odsekzoznamu"/>
        <w:ind w:left="1148" w:firstLine="0"/>
        <w:rPr>
          <w:rFonts w:ascii="Arial" w:hAnsi="Arial" w:cs="Arial"/>
          <w:i/>
          <w:iCs/>
          <w:sz w:val="22"/>
        </w:rPr>
      </w:pPr>
    </w:p>
    <w:p w14:paraId="2CD5E934" w14:textId="5CCB53D8" w:rsidR="00BB42F9" w:rsidRPr="0094173F" w:rsidRDefault="00BB42F9" w:rsidP="00BB42F9">
      <w:pPr>
        <w:pStyle w:val="Odsekzoznamu"/>
        <w:numPr>
          <w:ilvl w:val="0"/>
          <w:numId w:val="20"/>
        </w:numPr>
        <w:rPr>
          <w:rFonts w:ascii="Arial" w:hAnsi="Arial" w:cs="Arial"/>
          <w:b/>
          <w:i/>
          <w:iCs/>
          <w:sz w:val="22"/>
        </w:rPr>
      </w:pPr>
      <w:r w:rsidRPr="0094173F">
        <w:rPr>
          <w:rFonts w:ascii="Arial" w:hAnsi="Arial" w:cs="Arial"/>
          <w:b/>
          <w:sz w:val="22"/>
        </w:rPr>
        <w:t>Minimálny k</w:t>
      </w:r>
      <w:r w:rsidR="003572D3" w:rsidRPr="0094173F">
        <w:rPr>
          <w:rFonts w:ascii="Arial" w:hAnsi="Arial" w:cs="Arial"/>
          <w:b/>
          <w:sz w:val="22"/>
        </w:rPr>
        <w:t xml:space="preserve">rok zníženia ceny uchádzača je </w:t>
      </w:r>
      <w:r w:rsidR="00CA6421">
        <w:rPr>
          <w:rFonts w:ascii="Arial" w:hAnsi="Arial" w:cs="Arial"/>
          <w:b/>
          <w:sz w:val="22"/>
        </w:rPr>
        <w:t>0,05</w:t>
      </w:r>
      <w:r w:rsidRPr="0094173F">
        <w:rPr>
          <w:rFonts w:ascii="Arial" w:hAnsi="Arial" w:cs="Arial"/>
          <w:b/>
          <w:sz w:val="22"/>
        </w:rPr>
        <w:t xml:space="preserve"> € bez DPH z predloženej ponuky uchádzača. Maximálny krok zníženia ceny uchádzača nie je obmedzený. </w:t>
      </w:r>
    </w:p>
    <w:p w14:paraId="27CE83A6" w14:textId="77777777" w:rsidR="00BB42F9" w:rsidRPr="00910602" w:rsidRDefault="00BB42F9" w:rsidP="00BB42F9">
      <w:pPr>
        <w:pStyle w:val="Odsekzoznamu"/>
        <w:ind w:left="1148" w:firstLine="0"/>
        <w:rPr>
          <w:rFonts w:ascii="Arial" w:hAnsi="Arial" w:cs="Arial"/>
          <w:i/>
          <w:iCs/>
          <w:sz w:val="22"/>
        </w:rPr>
      </w:pPr>
    </w:p>
    <w:p w14:paraId="3F56B5E3" w14:textId="6A9F7EEF" w:rsidR="00BB42F9" w:rsidRPr="00910602" w:rsidRDefault="00BB42F9" w:rsidP="00BB42F9">
      <w:pPr>
        <w:pStyle w:val="Odsekzoznamu"/>
        <w:numPr>
          <w:ilvl w:val="0"/>
          <w:numId w:val="20"/>
        </w:numPr>
        <w:rPr>
          <w:rFonts w:ascii="Arial" w:hAnsi="Arial" w:cs="Arial"/>
          <w:i/>
          <w:iCs/>
          <w:sz w:val="22"/>
        </w:rPr>
      </w:pPr>
      <w:r w:rsidRPr="00910602">
        <w:rPr>
          <w:rFonts w:ascii="Arial" w:hAnsi="Arial" w:cs="Arial"/>
          <w:sz w:val="22"/>
        </w:rPr>
        <w:t xml:space="preserve">Aukčné kolo bude ukončené uplynutím časového limitu 20 min, ak nedôjde k jeho predlžovaniu. Aukcia bude ukončená, ak vyhlasovateľ </w:t>
      </w:r>
      <w:r w:rsidRPr="000531E3">
        <w:rPr>
          <w:rFonts w:ascii="Arial" w:hAnsi="Arial" w:cs="Arial"/>
          <w:sz w:val="22"/>
        </w:rPr>
        <w:t>nedostane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2 minútach trvania elektronickej aukcie vždy o ďalšie 2 minúty (tzn. k času, kedy došlo k predĺženiu, sa k času zostávajúcemu do konca kola pridajú celé 2 min.).</w:t>
      </w:r>
      <w:r w:rsidRPr="00910602">
        <w:rPr>
          <w:rFonts w:ascii="Arial" w:hAnsi="Arial" w:cs="Arial"/>
          <w:sz w:val="22"/>
        </w:rPr>
        <w:t xml:space="preserve"> Počet predĺžení nie je limitovaný. Po ukončení elektronickej aukcie už nebude možné upravovať ceny. </w:t>
      </w:r>
    </w:p>
    <w:p w14:paraId="07311730" w14:textId="77777777" w:rsidR="00BB42F9" w:rsidRPr="00910602" w:rsidRDefault="00BB42F9" w:rsidP="00BB42F9">
      <w:pPr>
        <w:pStyle w:val="Odsekzoznamu"/>
        <w:ind w:left="1148" w:firstLine="0"/>
        <w:rPr>
          <w:rFonts w:ascii="Arial" w:hAnsi="Arial" w:cs="Arial"/>
          <w:i/>
          <w:iCs/>
          <w:sz w:val="22"/>
        </w:rPr>
      </w:pPr>
    </w:p>
    <w:p w14:paraId="1D92F060" w14:textId="77777777" w:rsidR="00BB42F9" w:rsidRPr="00910602" w:rsidRDefault="00BB42F9" w:rsidP="00BB42F9">
      <w:pPr>
        <w:pStyle w:val="Odsekzoznamu"/>
        <w:numPr>
          <w:ilvl w:val="0"/>
          <w:numId w:val="20"/>
        </w:numPr>
        <w:rPr>
          <w:rFonts w:ascii="Arial" w:hAnsi="Arial" w:cs="Arial"/>
          <w:i/>
          <w:iCs/>
          <w:sz w:val="22"/>
        </w:rPr>
      </w:pPr>
      <w:r w:rsidRPr="00910602">
        <w:rPr>
          <w:rFonts w:ascii="Arial" w:hAnsi="Arial" w:cs="Arial"/>
          <w:sz w:val="22"/>
        </w:rPr>
        <w:t xml:space="preserve">Pre prípad eliminácie akejkoľvek nepredvídateľnej situácie (napr. výpadok elektrickej energie, konektivity na Internet alebo inej objektívnej príčiny zabraňujúcej v ďalšom pokračovaní uchádzača v elektronickej 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elektronickej aukcie v prípade nepredvídateľných technických problémov. </w:t>
      </w:r>
    </w:p>
    <w:p w14:paraId="67354FB7" w14:textId="77777777" w:rsidR="00BB42F9" w:rsidRPr="00910602" w:rsidRDefault="00BB42F9" w:rsidP="00BB42F9">
      <w:pPr>
        <w:pStyle w:val="Odsekzoznamu"/>
        <w:ind w:left="1148" w:firstLine="0"/>
        <w:rPr>
          <w:rFonts w:ascii="Arial" w:hAnsi="Arial" w:cs="Arial"/>
          <w:i/>
          <w:iCs/>
          <w:sz w:val="22"/>
        </w:rPr>
      </w:pPr>
    </w:p>
    <w:p w14:paraId="7C94AF33" w14:textId="77777777" w:rsidR="00BB42F9" w:rsidRPr="00910602" w:rsidRDefault="00BB42F9" w:rsidP="00BB42F9">
      <w:pPr>
        <w:pStyle w:val="Odsekzoznamu"/>
        <w:numPr>
          <w:ilvl w:val="0"/>
          <w:numId w:val="20"/>
        </w:numPr>
        <w:rPr>
          <w:rFonts w:ascii="Arial" w:hAnsi="Arial" w:cs="Arial"/>
          <w:i/>
          <w:iCs/>
          <w:sz w:val="22"/>
        </w:rPr>
      </w:pPr>
      <w:r w:rsidRPr="00910602">
        <w:rPr>
          <w:rFonts w:ascii="Arial" w:hAnsi="Arial" w:cs="Arial"/>
          <w:sz w:val="22"/>
        </w:rPr>
        <w:t>Ak by elektronická aukcia zlyhala alebo sa nemohla uskutočniť v dobe uvedenej vo výzve na účasť v elektronickej aukcii (pozvánka) najmä z dôvodu vzniku objektívnych technických problémov na strane verejného obstarávateľa a ktoré verejný obstarávateľ nemohol predvídať (napr. výpadok dodávky elektrickej energie), elektronická aukcia sa zopakuje v súlade so zákonom o verejnom obstarávaní.</w:t>
      </w:r>
    </w:p>
    <w:p w14:paraId="76C147CA" w14:textId="77777777" w:rsidR="00BB42F9" w:rsidRPr="00910602" w:rsidRDefault="00BB42F9" w:rsidP="00BB42F9">
      <w:pPr>
        <w:pStyle w:val="Odsekzoznamu"/>
        <w:ind w:left="1148" w:firstLine="0"/>
        <w:rPr>
          <w:rFonts w:ascii="Arial" w:hAnsi="Arial" w:cs="Arial"/>
          <w:i/>
          <w:iCs/>
          <w:sz w:val="22"/>
        </w:rPr>
      </w:pPr>
    </w:p>
    <w:p w14:paraId="3D181C00" w14:textId="1A28C987" w:rsidR="00DB3524" w:rsidRPr="00910602" w:rsidRDefault="00BB42F9" w:rsidP="00BB42F9">
      <w:pPr>
        <w:pStyle w:val="Odsekzoznamu"/>
        <w:numPr>
          <w:ilvl w:val="0"/>
          <w:numId w:val="20"/>
        </w:numPr>
        <w:rPr>
          <w:rFonts w:ascii="Arial" w:hAnsi="Arial" w:cs="Arial"/>
          <w:i/>
          <w:iCs/>
          <w:sz w:val="22"/>
        </w:rPr>
      </w:pPr>
      <w:r w:rsidRPr="00910602">
        <w:rPr>
          <w:rFonts w:ascii="Arial" w:hAnsi="Arial" w:cs="Arial"/>
          <w:sz w:val="22"/>
        </w:rPr>
        <w:t xml:space="preserve">Po skončení elektronickej aukcie verejný obstarávateľ vyzve uchádzača na 1. mieste na predloženie aktualizovanej Prílohy č. </w:t>
      </w:r>
      <w:r w:rsidR="00910602" w:rsidRPr="00910602">
        <w:rPr>
          <w:rFonts w:ascii="Arial" w:hAnsi="Arial" w:cs="Arial"/>
          <w:sz w:val="22"/>
        </w:rPr>
        <w:t>2</w:t>
      </w:r>
      <w:r w:rsidRPr="00910602">
        <w:rPr>
          <w:rFonts w:ascii="Arial" w:hAnsi="Arial" w:cs="Arial"/>
          <w:sz w:val="22"/>
        </w:rPr>
        <w:t xml:space="preserve"> Kúpnej zmluvy – </w:t>
      </w:r>
      <w:r w:rsidR="00B9090C">
        <w:rPr>
          <w:rFonts w:ascii="Arial" w:hAnsi="Arial" w:cs="Arial"/>
          <w:sz w:val="22"/>
        </w:rPr>
        <w:t>c</w:t>
      </w:r>
      <w:r w:rsidRPr="00910602">
        <w:rPr>
          <w:rFonts w:ascii="Arial" w:hAnsi="Arial" w:cs="Arial"/>
          <w:sz w:val="22"/>
        </w:rPr>
        <w:t>enov</w:t>
      </w:r>
      <w:r w:rsidR="00B9090C">
        <w:rPr>
          <w:rFonts w:ascii="Arial" w:hAnsi="Arial" w:cs="Arial"/>
          <w:sz w:val="22"/>
        </w:rPr>
        <w:t>ej ponuky</w:t>
      </w:r>
      <w:r w:rsidRPr="00910602">
        <w:rPr>
          <w:rFonts w:ascii="Arial" w:hAnsi="Arial" w:cs="Arial"/>
          <w:sz w:val="22"/>
        </w:rPr>
        <w:t xml:space="preserve"> predávajúceho ako uchádzača vo verejnom obstarávaní, ktorá bude zohľadňovať výsledok elektronickej aukcie.</w:t>
      </w:r>
    </w:p>
    <w:p w14:paraId="3323346F" w14:textId="0C4BFF30" w:rsidR="00BB42F9" w:rsidRPr="00910602" w:rsidRDefault="00BB42F9" w:rsidP="00BB42F9">
      <w:pPr>
        <w:pStyle w:val="Odsekzoznamu"/>
        <w:numPr>
          <w:ilvl w:val="0"/>
          <w:numId w:val="20"/>
        </w:numPr>
        <w:rPr>
          <w:rFonts w:ascii="Arial" w:hAnsi="Arial" w:cs="Arial"/>
          <w:iCs/>
          <w:sz w:val="22"/>
        </w:rPr>
      </w:pPr>
      <w:r w:rsidRPr="00910602">
        <w:rPr>
          <w:rFonts w:ascii="Arial" w:hAnsi="Arial" w:cs="Arial"/>
          <w:iCs/>
          <w:sz w:val="22"/>
        </w:rPr>
        <w:lastRenderedPageBreak/>
        <w:t>Ponuky budú vyhodnocované na základe kritérií stanovených vo výzve na predkladanie ponúk.</w:t>
      </w:r>
    </w:p>
    <w:p w14:paraId="52D0DE18" w14:textId="77777777" w:rsidR="00BB42F9" w:rsidRPr="00BB42F9" w:rsidRDefault="00BB42F9" w:rsidP="00BB42F9">
      <w:pPr>
        <w:pStyle w:val="Odsekzoznamu"/>
        <w:ind w:left="1148" w:firstLine="0"/>
        <w:rPr>
          <w:rFonts w:ascii="Arial" w:hAnsi="Arial" w:cs="Arial"/>
          <w:i/>
          <w:iCs/>
          <w:sz w:val="22"/>
        </w:rPr>
      </w:pPr>
    </w:p>
    <w:p w14:paraId="7D73E8EB" w14:textId="77777777" w:rsidR="00B0620D" w:rsidRDefault="00B0620D" w:rsidP="00D31BAC">
      <w:pPr>
        <w:pStyle w:val="Nadpis1"/>
        <w:tabs>
          <w:tab w:val="left" w:pos="426"/>
        </w:tabs>
        <w:spacing w:after="0"/>
        <w:ind w:right="-136"/>
        <w:rPr>
          <w:rFonts w:ascii="Arial" w:hAnsi="Arial" w:cs="Arial"/>
          <w:b/>
          <w:bCs/>
          <w:caps/>
          <w:sz w:val="28"/>
        </w:rPr>
      </w:pPr>
      <w:bookmarkStart w:id="18" w:name="_Toc91790001"/>
      <w:r>
        <w:rPr>
          <w:rFonts w:ascii="Arial" w:hAnsi="Arial" w:cs="Arial"/>
          <w:b/>
          <w:bCs/>
          <w:caps/>
          <w:sz w:val="28"/>
        </w:rPr>
        <w:t>informácia o výsledku v</w:t>
      </w:r>
      <w:r w:rsidR="00DB3524">
        <w:rPr>
          <w:rFonts w:ascii="Arial" w:hAnsi="Arial" w:cs="Arial"/>
          <w:b/>
          <w:bCs/>
          <w:caps/>
          <w:sz w:val="28"/>
        </w:rPr>
        <w:t>yhodnoteni</w:t>
      </w:r>
      <w:r>
        <w:rPr>
          <w:rFonts w:ascii="Arial" w:hAnsi="Arial" w:cs="Arial"/>
          <w:b/>
          <w:bCs/>
          <w:caps/>
          <w:sz w:val="28"/>
        </w:rPr>
        <w:t>a</w:t>
      </w:r>
      <w:r w:rsidR="00DB3524">
        <w:rPr>
          <w:rFonts w:ascii="Arial" w:hAnsi="Arial" w:cs="Arial"/>
          <w:b/>
          <w:bCs/>
          <w:caps/>
          <w:sz w:val="28"/>
        </w:rPr>
        <w:t xml:space="preserve"> ponúk</w:t>
      </w:r>
      <w:bookmarkEnd w:id="18"/>
      <w:r>
        <w:rPr>
          <w:rFonts w:ascii="Arial" w:hAnsi="Arial" w:cs="Arial"/>
          <w:b/>
          <w:bCs/>
          <w:caps/>
          <w:sz w:val="28"/>
        </w:rPr>
        <w:t xml:space="preserve"> </w:t>
      </w:r>
    </w:p>
    <w:p w14:paraId="4E596B01" w14:textId="45449FDF" w:rsidR="00DB3524" w:rsidRDefault="00B0620D" w:rsidP="00D31BAC">
      <w:pPr>
        <w:pStyle w:val="Nadpis1"/>
        <w:numPr>
          <w:ilvl w:val="0"/>
          <w:numId w:val="0"/>
        </w:numPr>
        <w:tabs>
          <w:tab w:val="left" w:pos="426"/>
        </w:tabs>
        <w:spacing w:after="0"/>
        <w:ind w:right="-136"/>
        <w:rPr>
          <w:rFonts w:ascii="Arial" w:hAnsi="Arial" w:cs="Arial"/>
          <w:b/>
          <w:bCs/>
          <w:caps/>
          <w:sz w:val="28"/>
        </w:rPr>
      </w:pPr>
      <w:r>
        <w:rPr>
          <w:rFonts w:ascii="Arial" w:hAnsi="Arial" w:cs="Arial"/>
          <w:b/>
          <w:bCs/>
          <w:caps/>
          <w:sz w:val="28"/>
        </w:rPr>
        <w:t xml:space="preserve">      </w:t>
      </w:r>
      <w:bookmarkStart w:id="19" w:name="_Toc91790002"/>
      <w:r>
        <w:rPr>
          <w:rFonts w:ascii="Arial" w:hAnsi="Arial" w:cs="Arial"/>
          <w:b/>
          <w:bCs/>
          <w:caps/>
          <w:sz w:val="28"/>
        </w:rPr>
        <w:t>a uzatvorenie zmluvy</w:t>
      </w:r>
      <w:bookmarkEnd w:id="19"/>
    </w:p>
    <w:p w14:paraId="74B60EB4" w14:textId="77777777" w:rsidR="00252E3D" w:rsidRPr="00252E3D" w:rsidRDefault="00252E3D" w:rsidP="00252E3D">
      <w:pPr>
        <w:spacing w:line="240" w:lineRule="auto"/>
      </w:pPr>
    </w:p>
    <w:p w14:paraId="6E68228C" w14:textId="0A586180" w:rsidR="00B7750A" w:rsidRDefault="00B7750A" w:rsidP="00B7750A">
      <w:pPr>
        <w:ind w:left="993" w:hanging="565"/>
        <w:rPr>
          <w:rFonts w:ascii="Arial" w:hAnsi="Arial" w:cs="Arial"/>
          <w:sz w:val="22"/>
        </w:rPr>
      </w:pPr>
      <w:r w:rsidRPr="00B7750A">
        <w:rPr>
          <w:rFonts w:ascii="Arial" w:hAnsi="Arial" w:cs="Arial"/>
          <w:sz w:val="22"/>
        </w:rPr>
        <w:t xml:space="preserve">14.1. 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zmluvy po uplynutí zákonom stanovených lehôt. Verejný obstarávateľ vyzve uchádzača na poskytnutie súčinnosti k podpisu zmluvy. </w:t>
      </w:r>
    </w:p>
    <w:p w14:paraId="6B7664F4" w14:textId="57DE12AE" w:rsidR="001A0347" w:rsidRPr="00B7750A" w:rsidRDefault="001A0347" w:rsidP="00B7750A">
      <w:pPr>
        <w:ind w:left="993" w:hanging="565"/>
        <w:rPr>
          <w:rFonts w:ascii="Arial" w:hAnsi="Arial" w:cs="Arial"/>
          <w:sz w:val="22"/>
        </w:rPr>
      </w:pPr>
      <w:r>
        <w:rPr>
          <w:rFonts w:ascii="Arial" w:hAnsi="Arial" w:cs="Arial"/>
          <w:sz w:val="22"/>
        </w:rPr>
        <w:t>14.2. 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w:t>
      </w:r>
      <w:r w:rsidR="009918C4">
        <w:rPr>
          <w:rFonts w:ascii="Arial" w:hAnsi="Arial" w:cs="Arial"/>
          <w:sz w:val="22"/>
        </w:rPr>
        <w:t xml:space="preserve"> Verejný obstarávateľ vždy identifikuje úspešného uchádzača </w:t>
      </w:r>
      <w:r w:rsidR="00373B5B">
        <w:rPr>
          <w:rFonts w:ascii="Arial" w:hAnsi="Arial" w:cs="Arial"/>
          <w:sz w:val="22"/>
        </w:rPr>
        <w:br/>
      </w:r>
      <w:r w:rsidR="009918C4">
        <w:rPr>
          <w:rFonts w:ascii="Arial" w:hAnsi="Arial" w:cs="Arial"/>
          <w:sz w:val="22"/>
        </w:rPr>
        <w:t>a</w:t>
      </w:r>
      <w:r w:rsidR="00892FC3">
        <w:rPr>
          <w:rFonts w:ascii="Arial" w:hAnsi="Arial" w:cs="Arial"/>
          <w:sz w:val="22"/>
        </w:rPr>
        <w:t xml:space="preserve"> uvedie výhody a charakteristiky jeho ponuky</w:t>
      </w:r>
      <w:r w:rsidR="009918C4">
        <w:rPr>
          <w:rFonts w:ascii="Arial" w:hAnsi="Arial" w:cs="Arial"/>
          <w:sz w:val="22"/>
        </w:rPr>
        <w:t>.</w:t>
      </w:r>
    </w:p>
    <w:p w14:paraId="38E15279" w14:textId="37C7A7F8" w:rsidR="006A2911" w:rsidRDefault="00B7750A" w:rsidP="00B7750A">
      <w:pPr>
        <w:ind w:left="993" w:hanging="565"/>
        <w:rPr>
          <w:rFonts w:ascii="Arial" w:hAnsi="Arial" w:cs="Arial"/>
          <w:sz w:val="22"/>
        </w:rPr>
      </w:pPr>
      <w:r w:rsidRPr="00B7750A">
        <w:rPr>
          <w:rFonts w:ascii="Arial" w:hAnsi="Arial" w:cs="Arial"/>
          <w:sz w:val="22"/>
        </w:rPr>
        <w:t xml:space="preserve"> 14.2. Verejný obstarávateľ apeluje na uchádzačov, aby pristúpili zodpovedne k poskytnutiu súčinnosti potrebnej na uzatvorenie zmluvy</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91790003"/>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72F1F866" w:rsidR="008E5044" w:rsidRDefault="00457E3F" w:rsidP="00910602">
      <w:pPr>
        <w:ind w:left="994" w:hanging="566"/>
        <w:rPr>
          <w:rFonts w:ascii="Arial" w:eastAsia="TimesNewRomanPSMT" w:hAnsi="Arial" w:cs="Arial"/>
          <w:sz w:val="22"/>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p w14:paraId="47D34B9A" w14:textId="2F5ACAD2" w:rsidR="008E4102" w:rsidRDefault="008E4102" w:rsidP="00910602">
      <w:pPr>
        <w:ind w:left="994" w:hanging="566"/>
        <w:rPr>
          <w:rFonts w:ascii="Arial" w:eastAsia="TimesNewRomanPSMT" w:hAnsi="Arial" w:cs="Arial"/>
          <w:sz w:val="22"/>
        </w:rPr>
      </w:pPr>
    </w:p>
    <w:p w14:paraId="56E96897" w14:textId="77777777" w:rsidR="008E4102" w:rsidRPr="009211D2" w:rsidRDefault="008E4102" w:rsidP="008E4102">
      <w:pPr>
        <w:spacing w:after="26" w:line="259" w:lineRule="auto"/>
        <w:jc w:val="left"/>
        <w:rPr>
          <w:rFonts w:ascii="Arial" w:hAnsi="Arial" w:cs="Arial"/>
          <w:sz w:val="22"/>
        </w:rPr>
      </w:pPr>
      <w:r w:rsidRPr="009211D2">
        <w:rPr>
          <w:rFonts w:ascii="Arial" w:hAnsi="Arial" w:cs="Arial"/>
          <w:b/>
          <w:sz w:val="22"/>
        </w:rPr>
        <w:t xml:space="preserve">Zoznam príloh: </w:t>
      </w:r>
    </w:p>
    <w:p w14:paraId="535E488A" w14:textId="77777777" w:rsidR="008E4102" w:rsidRPr="009211D2" w:rsidRDefault="008E4102" w:rsidP="008E4102">
      <w:pPr>
        <w:spacing w:after="32"/>
        <w:rPr>
          <w:rFonts w:ascii="Arial" w:hAnsi="Arial" w:cs="Arial"/>
          <w:sz w:val="22"/>
        </w:rPr>
      </w:pPr>
      <w:r w:rsidRPr="009211D2">
        <w:rPr>
          <w:rFonts w:ascii="Arial" w:hAnsi="Arial" w:cs="Arial"/>
          <w:sz w:val="22"/>
        </w:rPr>
        <w:t xml:space="preserve">Príloha č. 1 </w:t>
      </w:r>
      <w:r w:rsidRPr="009211D2">
        <w:rPr>
          <w:rFonts w:ascii="Arial" w:hAnsi="Arial" w:cs="Arial"/>
          <w:sz w:val="22"/>
        </w:rPr>
        <w:tab/>
        <w:t xml:space="preserve">–  Opis predmetu zákazky </w:t>
      </w:r>
    </w:p>
    <w:p w14:paraId="6311AE3F" w14:textId="48193D89" w:rsidR="008E4102" w:rsidRPr="001E7503" w:rsidRDefault="008E4102" w:rsidP="008E4102">
      <w:pPr>
        <w:spacing w:after="32"/>
        <w:rPr>
          <w:rFonts w:ascii="Arial" w:hAnsi="Arial" w:cs="Arial"/>
          <w:sz w:val="22"/>
        </w:rPr>
      </w:pPr>
      <w:r w:rsidRPr="001E7503">
        <w:rPr>
          <w:rFonts w:ascii="Arial" w:hAnsi="Arial" w:cs="Arial"/>
          <w:sz w:val="22"/>
        </w:rPr>
        <w:t>Príloha č. 2</w:t>
      </w:r>
      <w:r w:rsidR="00002139">
        <w:rPr>
          <w:rFonts w:ascii="Arial" w:hAnsi="Arial" w:cs="Arial"/>
          <w:sz w:val="22"/>
        </w:rPr>
        <w:t xml:space="preserve"> - 5</w:t>
      </w:r>
      <w:r w:rsidRPr="001E7503">
        <w:rPr>
          <w:rFonts w:ascii="Arial" w:hAnsi="Arial" w:cs="Arial"/>
          <w:sz w:val="22"/>
        </w:rPr>
        <w:tab/>
        <w:t xml:space="preserve">–  </w:t>
      </w:r>
      <w:r w:rsidR="003F20B9" w:rsidRPr="0094173F">
        <w:rPr>
          <w:rFonts w:ascii="Arial" w:hAnsi="Arial" w:cs="Arial"/>
          <w:sz w:val="22"/>
        </w:rPr>
        <w:t>Návrh</w:t>
      </w:r>
      <w:r w:rsidR="00002139">
        <w:rPr>
          <w:rFonts w:ascii="Arial" w:hAnsi="Arial" w:cs="Arial"/>
          <w:sz w:val="22"/>
        </w:rPr>
        <w:t>y zmlúv pre jednotlivé časti predmetu zákazky</w:t>
      </w:r>
    </w:p>
    <w:p w14:paraId="3856981B" w14:textId="2D0B42C2" w:rsidR="008E4102" w:rsidRPr="009211D2" w:rsidRDefault="008E4102" w:rsidP="008E4102">
      <w:pPr>
        <w:spacing w:after="32"/>
        <w:rPr>
          <w:rFonts w:ascii="Arial" w:hAnsi="Arial" w:cs="Arial"/>
          <w:sz w:val="22"/>
        </w:rPr>
      </w:pPr>
      <w:r w:rsidRPr="009211D2">
        <w:rPr>
          <w:rFonts w:ascii="Arial" w:hAnsi="Arial" w:cs="Arial"/>
          <w:sz w:val="22"/>
        </w:rPr>
        <w:lastRenderedPageBreak/>
        <w:t xml:space="preserve">Príloha č. </w:t>
      </w:r>
      <w:r w:rsidR="00002139">
        <w:rPr>
          <w:rFonts w:ascii="Arial" w:hAnsi="Arial" w:cs="Arial"/>
          <w:sz w:val="22"/>
        </w:rPr>
        <w:t>6</w:t>
      </w:r>
      <w:r w:rsidRPr="009211D2">
        <w:rPr>
          <w:rFonts w:ascii="Arial" w:hAnsi="Arial" w:cs="Arial"/>
          <w:sz w:val="22"/>
        </w:rPr>
        <w:tab/>
        <w:t>–  Dokument „Návrh na pl</w:t>
      </w:r>
      <w:r w:rsidR="009211D2" w:rsidRPr="009211D2">
        <w:rPr>
          <w:rFonts w:ascii="Arial" w:hAnsi="Arial" w:cs="Arial"/>
          <w:sz w:val="22"/>
        </w:rPr>
        <w:t>nenie</w:t>
      </w:r>
      <w:r w:rsidRPr="009211D2">
        <w:rPr>
          <w:rFonts w:ascii="Arial" w:hAnsi="Arial" w:cs="Arial"/>
          <w:sz w:val="22"/>
        </w:rPr>
        <w:t xml:space="preserve"> kritérií“</w:t>
      </w:r>
    </w:p>
    <w:p w14:paraId="4923B181" w14:textId="77777777" w:rsidR="008E4102" w:rsidRPr="00FE1B1E" w:rsidRDefault="008E4102" w:rsidP="00910602">
      <w:pPr>
        <w:ind w:left="994" w:hanging="566"/>
        <w:rPr>
          <w:rFonts w:ascii="Arial" w:hAnsi="Arial" w:cs="Arial"/>
          <w:b/>
          <w:bCs/>
          <w:sz w:val="22"/>
          <w:u w:val="single"/>
        </w:rPr>
      </w:pPr>
    </w:p>
    <w:sectPr w:rsidR="008E4102" w:rsidRPr="00FE1B1E" w:rsidSect="00091B72">
      <w:headerReference w:type="even" r:id="rId20"/>
      <w:headerReference w:type="default" r:id="rId21"/>
      <w:footerReference w:type="even" r:id="rId22"/>
      <w:footerReference w:type="default" r:id="rId23"/>
      <w:footerReference w:type="first" r:id="rId24"/>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E8E3" w14:textId="77777777" w:rsidR="005B6376" w:rsidRDefault="005B6376">
      <w:pPr>
        <w:spacing w:after="0" w:line="240" w:lineRule="auto"/>
      </w:pPr>
      <w:r>
        <w:separator/>
      </w:r>
    </w:p>
  </w:endnote>
  <w:endnote w:type="continuationSeparator" w:id="0">
    <w:p w14:paraId="34D02377" w14:textId="77777777" w:rsidR="005B6376" w:rsidRDefault="005B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4FA98C1A"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AF2583">
              <w:rPr>
                <w:rFonts w:ascii="Arial" w:hAnsi="Arial" w:cs="Arial"/>
                <w:noProof/>
                <w:sz w:val="18"/>
                <w:szCs w:val="18"/>
              </w:rPr>
              <w:t>4</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AF2583">
              <w:rPr>
                <w:rFonts w:ascii="Arial" w:hAnsi="Arial" w:cs="Arial"/>
                <w:noProof/>
                <w:sz w:val="18"/>
                <w:szCs w:val="18"/>
              </w:rPr>
              <w:t>11</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A509" w14:textId="77777777" w:rsidR="005B6376" w:rsidRDefault="005B6376">
      <w:pPr>
        <w:spacing w:after="0" w:line="240" w:lineRule="auto"/>
      </w:pPr>
      <w:r>
        <w:separator/>
      </w:r>
    </w:p>
  </w:footnote>
  <w:footnote w:type="continuationSeparator" w:id="0">
    <w:p w14:paraId="1A3F81CF" w14:textId="77777777" w:rsidR="005B6376" w:rsidRDefault="005B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6A3E34"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4D226BFB">
              <wp:simplePos x="0" y="0"/>
              <wp:positionH relativeFrom="column">
                <wp:posOffset>1566545</wp:posOffset>
              </wp:positionH>
              <wp:positionV relativeFrom="paragraph">
                <wp:posOffset>38100</wp:posOffset>
              </wp:positionV>
              <wp:extent cx="4674235" cy="9448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944880"/>
                      </a:xfrm>
                      <a:prstGeom prst="rect">
                        <a:avLst/>
                      </a:prstGeom>
                      <a:solidFill>
                        <a:srgbClr val="FFFFFF"/>
                      </a:solidFill>
                      <a:ln w="9525">
                        <a:noFill/>
                        <a:miter lim="800000"/>
                        <a:headEnd/>
                        <a:tailEnd/>
                      </a:ln>
                    </wps:spPr>
                    <wps:txb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2B0EEBBF" w:rsidR="00EF6692"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94541B" w:rsidRPr="0094541B">
                            <w:rPr>
                              <w:rFonts w:ascii="Arial" w:hAnsi="Arial" w:cs="Arial"/>
                              <w:b/>
                              <w:bCs/>
                              <w:i/>
                              <w:iCs/>
                              <w:sz w:val="20"/>
                              <w:szCs w:val="20"/>
                            </w:rPr>
                            <w:t>Obstaranie zberných nádob pre účely zvozu komunálneho odpadu a jeho vytriedených zložiek-DNS</w:t>
                          </w:r>
                          <w:r w:rsidRPr="00A17921">
                            <w:rPr>
                              <w:rFonts w:ascii="Arial" w:hAnsi="Arial" w:cs="Arial"/>
                              <w:sz w:val="20"/>
                              <w:szCs w:val="20"/>
                            </w:rPr>
                            <w:t>“</w:t>
                          </w:r>
                        </w:p>
                        <w:p w14:paraId="40F6193D" w14:textId="77777777" w:rsidR="00EB294F" w:rsidRPr="00EB294F" w:rsidRDefault="00EB294F" w:rsidP="00EB294F">
                          <w:pPr>
                            <w:spacing w:after="0" w:line="269" w:lineRule="auto"/>
                            <w:ind w:left="436" w:hanging="11"/>
                            <w:jc w:val="right"/>
                            <w:rPr>
                              <w:rFonts w:ascii="Arial" w:hAnsi="Arial" w:cs="Arial"/>
                              <w:b/>
                              <w:sz w:val="20"/>
                              <w:szCs w:val="20"/>
                            </w:rPr>
                          </w:pPr>
                          <w:r w:rsidRPr="00EB294F">
                            <w:rPr>
                              <w:rFonts w:ascii="Arial" w:hAnsi="Arial" w:cs="Arial"/>
                              <w:b/>
                              <w:bCs/>
                              <w:sz w:val="20"/>
                              <w:szCs w:val="20"/>
                            </w:rPr>
                            <w:t>Výzva č. 7 „Zberné nádoby a košíky na kuchynský biologicky rozložiteľný odpad“</w:t>
                          </w:r>
                        </w:p>
                        <w:p w14:paraId="52FAA994" w14:textId="64C05126" w:rsidR="00C24012" w:rsidRPr="00A17921" w:rsidRDefault="00582681" w:rsidP="00EF6692">
                          <w:pPr>
                            <w:spacing w:after="0" w:line="269" w:lineRule="auto"/>
                            <w:ind w:left="436" w:hanging="11"/>
                            <w:jc w:val="right"/>
                            <w:rPr>
                              <w:rFonts w:ascii="Arial" w:hAnsi="Arial" w:cs="Arial"/>
                              <w:sz w:val="20"/>
                              <w:szCs w:val="20"/>
                            </w:rPr>
                          </w:pPr>
                          <w:r w:rsidRPr="00582681">
                            <w:rPr>
                              <w:rFonts w:ascii="Arial" w:hAnsi="Arial" w:cs="Arial"/>
                              <w:b/>
                              <w:sz w:val="20"/>
                              <w:szCs w:val="20"/>
                            </w:rPr>
                            <w:t>vozidlo s naťahovacím hákom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23.35pt;margin-top:3pt;width:368.05pt;height:7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" stroked="f">
              <v:textbo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2B0EEBBF" w:rsidR="00EF6692"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94541B" w:rsidRPr="0094541B">
                      <w:rPr>
                        <w:rFonts w:ascii="Arial" w:hAnsi="Arial" w:cs="Arial"/>
                        <w:b/>
                        <w:bCs/>
                        <w:i/>
                        <w:iCs/>
                        <w:sz w:val="20"/>
                        <w:szCs w:val="20"/>
                      </w:rPr>
                      <w:t>Obstaranie zberných nádob pre účely zvozu komunálneho odpadu a jeho vytriedených zložiek-DNS</w:t>
                    </w:r>
                    <w:r w:rsidRPr="00A17921">
                      <w:rPr>
                        <w:rFonts w:ascii="Arial" w:hAnsi="Arial" w:cs="Arial"/>
                        <w:sz w:val="20"/>
                        <w:szCs w:val="20"/>
                      </w:rPr>
                      <w:t>“</w:t>
                    </w:r>
                  </w:p>
                  <w:p w14:paraId="40F6193D" w14:textId="77777777" w:rsidR="00EB294F" w:rsidRPr="00EB294F" w:rsidRDefault="00EB294F" w:rsidP="00EB294F">
                    <w:pPr>
                      <w:spacing w:after="0" w:line="269" w:lineRule="auto"/>
                      <w:ind w:left="436" w:hanging="11"/>
                      <w:jc w:val="right"/>
                      <w:rPr>
                        <w:rFonts w:ascii="Arial" w:hAnsi="Arial" w:cs="Arial"/>
                        <w:b/>
                        <w:sz w:val="20"/>
                        <w:szCs w:val="20"/>
                      </w:rPr>
                    </w:pPr>
                    <w:r w:rsidRPr="00EB294F">
                      <w:rPr>
                        <w:rFonts w:ascii="Arial" w:hAnsi="Arial" w:cs="Arial"/>
                        <w:b/>
                        <w:bCs/>
                        <w:sz w:val="20"/>
                        <w:szCs w:val="20"/>
                      </w:rPr>
                      <w:t>Výzva č. 7 „Zberné nádoby a košíky na kuchynský biologicky rozložiteľný odpad“</w:t>
                    </w:r>
                  </w:p>
                  <w:p w14:paraId="52FAA994" w14:textId="64C05126" w:rsidR="00C24012" w:rsidRPr="00A17921" w:rsidRDefault="00582681" w:rsidP="00EF6692">
                    <w:pPr>
                      <w:spacing w:after="0" w:line="269" w:lineRule="auto"/>
                      <w:ind w:left="436" w:hanging="11"/>
                      <w:jc w:val="right"/>
                      <w:rPr>
                        <w:rFonts w:ascii="Arial" w:hAnsi="Arial" w:cs="Arial"/>
                        <w:sz w:val="20"/>
                        <w:szCs w:val="20"/>
                      </w:rPr>
                    </w:pPr>
                    <w:r w:rsidRPr="00582681">
                      <w:rPr>
                        <w:rFonts w:ascii="Arial" w:hAnsi="Arial" w:cs="Arial"/>
                        <w:b/>
                        <w:sz w:val="20"/>
                        <w:szCs w:val="20"/>
                      </w:rPr>
                      <w:t>vozidlo s naťahovacím hákom</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3F"/>
    <w:multiLevelType w:val="hybridMultilevel"/>
    <w:tmpl w:val="D5DE21E4"/>
    <w:lvl w:ilvl="0" w:tplc="041B0003">
      <w:start w:val="1"/>
      <w:numFmt w:val="bullet"/>
      <w:lvlText w:val="o"/>
      <w:lvlJc w:val="left"/>
      <w:pPr>
        <w:ind w:left="2208" w:hanging="360"/>
      </w:pPr>
      <w:rPr>
        <w:rFonts w:ascii="Courier New" w:hAnsi="Courier New" w:cs="Courier New" w:hint="default"/>
      </w:rPr>
    </w:lvl>
    <w:lvl w:ilvl="1" w:tplc="041B0003" w:tentative="1">
      <w:start w:val="1"/>
      <w:numFmt w:val="bullet"/>
      <w:lvlText w:val="o"/>
      <w:lvlJc w:val="left"/>
      <w:pPr>
        <w:ind w:left="2928" w:hanging="360"/>
      </w:pPr>
      <w:rPr>
        <w:rFonts w:ascii="Courier New" w:hAnsi="Courier New" w:cs="Courier New" w:hint="default"/>
      </w:rPr>
    </w:lvl>
    <w:lvl w:ilvl="2" w:tplc="041B0005" w:tentative="1">
      <w:start w:val="1"/>
      <w:numFmt w:val="bullet"/>
      <w:lvlText w:val=""/>
      <w:lvlJc w:val="left"/>
      <w:pPr>
        <w:ind w:left="3648" w:hanging="360"/>
      </w:pPr>
      <w:rPr>
        <w:rFonts w:ascii="Wingdings" w:hAnsi="Wingdings" w:hint="default"/>
      </w:rPr>
    </w:lvl>
    <w:lvl w:ilvl="3" w:tplc="041B0001" w:tentative="1">
      <w:start w:val="1"/>
      <w:numFmt w:val="bullet"/>
      <w:lvlText w:val=""/>
      <w:lvlJc w:val="left"/>
      <w:pPr>
        <w:ind w:left="4368" w:hanging="360"/>
      </w:pPr>
      <w:rPr>
        <w:rFonts w:ascii="Symbol" w:hAnsi="Symbol" w:hint="default"/>
      </w:rPr>
    </w:lvl>
    <w:lvl w:ilvl="4" w:tplc="041B0003" w:tentative="1">
      <w:start w:val="1"/>
      <w:numFmt w:val="bullet"/>
      <w:lvlText w:val="o"/>
      <w:lvlJc w:val="left"/>
      <w:pPr>
        <w:ind w:left="5088" w:hanging="360"/>
      </w:pPr>
      <w:rPr>
        <w:rFonts w:ascii="Courier New" w:hAnsi="Courier New" w:cs="Courier New" w:hint="default"/>
      </w:rPr>
    </w:lvl>
    <w:lvl w:ilvl="5" w:tplc="041B0005" w:tentative="1">
      <w:start w:val="1"/>
      <w:numFmt w:val="bullet"/>
      <w:lvlText w:val=""/>
      <w:lvlJc w:val="left"/>
      <w:pPr>
        <w:ind w:left="5808" w:hanging="360"/>
      </w:pPr>
      <w:rPr>
        <w:rFonts w:ascii="Wingdings" w:hAnsi="Wingdings" w:hint="default"/>
      </w:rPr>
    </w:lvl>
    <w:lvl w:ilvl="6" w:tplc="041B0001" w:tentative="1">
      <w:start w:val="1"/>
      <w:numFmt w:val="bullet"/>
      <w:lvlText w:val=""/>
      <w:lvlJc w:val="left"/>
      <w:pPr>
        <w:ind w:left="6528" w:hanging="360"/>
      </w:pPr>
      <w:rPr>
        <w:rFonts w:ascii="Symbol" w:hAnsi="Symbol" w:hint="default"/>
      </w:rPr>
    </w:lvl>
    <w:lvl w:ilvl="7" w:tplc="041B0003" w:tentative="1">
      <w:start w:val="1"/>
      <w:numFmt w:val="bullet"/>
      <w:lvlText w:val="o"/>
      <w:lvlJc w:val="left"/>
      <w:pPr>
        <w:ind w:left="7248" w:hanging="360"/>
      </w:pPr>
      <w:rPr>
        <w:rFonts w:ascii="Courier New" w:hAnsi="Courier New" w:cs="Courier New" w:hint="default"/>
      </w:rPr>
    </w:lvl>
    <w:lvl w:ilvl="8" w:tplc="041B0005" w:tentative="1">
      <w:start w:val="1"/>
      <w:numFmt w:val="bullet"/>
      <w:lvlText w:val=""/>
      <w:lvlJc w:val="left"/>
      <w:pPr>
        <w:ind w:left="7968" w:hanging="360"/>
      </w:pPr>
      <w:rPr>
        <w:rFonts w:ascii="Wingdings" w:hAnsi="Wingdings" w:hint="default"/>
      </w:rPr>
    </w:lvl>
  </w:abstractNum>
  <w:abstractNum w:abstractNumId="1" w15:restartNumberingAfterBreak="0">
    <w:nsid w:val="229A2586"/>
    <w:multiLevelType w:val="hybridMultilevel"/>
    <w:tmpl w:val="E1A636D0"/>
    <w:lvl w:ilvl="0" w:tplc="041B0003">
      <w:start w:val="1"/>
      <w:numFmt w:val="bullet"/>
      <w:lvlText w:val="o"/>
      <w:lvlJc w:val="left"/>
      <w:pPr>
        <w:ind w:left="2148" w:hanging="360"/>
      </w:pPr>
      <w:rPr>
        <w:rFonts w:ascii="Courier New" w:hAnsi="Courier New" w:cs="Courier New"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2" w15:restartNumberingAfterBreak="0">
    <w:nsid w:val="23E40C68"/>
    <w:multiLevelType w:val="hybridMultilevel"/>
    <w:tmpl w:val="D7C42668"/>
    <w:lvl w:ilvl="0" w:tplc="D30E4920">
      <w:start w:val="1"/>
      <w:numFmt w:val="lowerLetter"/>
      <w:lvlText w:val="%1)"/>
      <w:lvlJc w:val="left"/>
      <w:pPr>
        <w:ind w:left="1148" w:hanging="360"/>
      </w:pPr>
      <w:rPr>
        <w:rFonts w:ascii="Calibri" w:eastAsia="Calibri" w:hAnsi="Calibri" w:cs="Times New Roman"/>
        <w:i w:val="0"/>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3" w15:restartNumberingAfterBreak="0">
    <w:nsid w:val="3CD02C9F"/>
    <w:multiLevelType w:val="hybridMultilevel"/>
    <w:tmpl w:val="B46C05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44A23061"/>
    <w:multiLevelType w:val="hybridMultilevel"/>
    <w:tmpl w:val="476080A6"/>
    <w:lvl w:ilvl="0" w:tplc="680E5DCC">
      <w:start w:val="1"/>
      <w:numFmt w:val="lowerLetter"/>
      <w:lvlText w:val="%1)"/>
      <w:lvlJc w:val="left"/>
      <w:pPr>
        <w:ind w:left="1148" w:hanging="360"/>
      </w:pPr>
      <w:rPr>
        <w:rFonts w:ascii="Calibri" w:eastAsia="Calibri" w:hAnsi="Calibri" w:cs="Times New Roman"/>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5" w15:restartNumberingAfterBreak="0">
    <w:nsid w:val="4FBD3A27"/>
    <w:multiLevelType w:val="hybridMultilevel"/>
    <w:tmpl w:val="5C7A4926"/>
    <w:lvl w:ilvl="0" w:tplc="041B000B">
      <w:start w:val="1"/>
      <w:numFmt w:val="bullet"/>
      <w:lvlText w:val=""/>
      <w:lvlJc w:val="left"/>
      <w:pPr>
        <w:ind w:left="2868" w:hanging="360"/>
      </w:pPr>
      <w:rPr>
        <w:rFonts w:ascii="Wingdings" w:hAnsi="Wingdings" w:hint="default"/>
      </w:rPr>
    </w:lvl>
    <w:lvl w:ilvl="1" w:tplc="041B0003" w:tentative="1">
      <w:start w:val="1"/>
      <w:numFmt w:val="bullet"/>
      <w:lvlText w:val="o"/>
      <w:lvlJc w:val="left"/>
      <w:pPr>
        <w:ind w:left="3588" w:hanging="360"/>
      </w:pPr>
      <w:rPr>
        <w:rFonts w:ascii="Courier New" w:hAnsi="Courier New" w:cs="Courier New" w:hint="default"/>
      </w:rPr>
    </w:lvl>
    <w:lvl w:ilvl="2" w:tplc="041B0005" w:tentative="1">
      <w:start w:val="1"/>
      <w:numFmt w:val="bullet"/>
      <w:lvlText w:val=""/>
      <w:lvlJc w:val="left"/>
      <w:pPr>
        <w:ind w:left="4308" w:hanging="360"/>
      </w:pPr>
      <w:rPr>
        <w:rFonts w:ascii="Wingdings" w:hAnsi="Wingdings" w:hint="default"/>
      </w:rPr>
    </w:lvl>
    <w:lvl w:ilvl="3" w:tplc="041B0001" w:tentative="1">
      <w:start w:val="1"/>
      <w:numFmt w:val="bullet"/>
      <w:lvlText w:val=""/>
      <w:lvlJc w:val="left"/>
      <w:pPr>
        <w:ind w:left="5028" w:hanging="360"/>
      </w:pPr>
      <w:rPr>
        <w:rFonts w:ascii="Symbol" w:hAnsi="Symbol" w:hint="default"/>
      </w:rPr>
    </w:lvl>
    <w:lvl w:ilvl="4" w:tplc="041B0003" w:tentative="1">
      <w:start w:val="1"/>
      <w:numFmt w:val="bullet"/>
      <w:lvlText w:val="o"/>
      <w:lvlJc w:val="left"/>
      <w:pPr>
        <w:ind w:left="5748" w:hanging="360"/>
      </w:pPr>
      <w:rPr>
        <w:rFonts w:ascii="Courier New" w:hAnsi="Courier New" w:cs="Courier New" w:hint="default"/>
      </w:rPr>
    </w:lvl>
    <w:lvl w:ilvl="5" w:tplc="041B0005" w:tentative="1">
      <w:start w:val="1"/>
      <w:numFmt w:val="bullet"/>
      <w:lvlText w:val=""/>
      <w:lvlJc w:val="left"/>
      <w:pPr>
        <w:ind w:left="6468" w:hanging="360"/>
      </w:pPr>
      <w:rPr>
        <w:rFonts w:ascii="Wingdings" w:hAnsi="Wingdings" w:hint="default"/>
      </w:rPr>
    </w:lvl>
    <w:lvl w:ilvl="6" w:tplc="041B0001" w:tentative="1">
      <w:start w:val="1"/>
      <w:numFmt w:val="bullet"/>
      <w:lvlText w:val=""/>
      <w:lvlJc w:val="left"/>
      <w:pPr>
        <w:ind w:left="7188" w:hanging="360"/>
      </w:pPr>
      <w:rPr>
        <w:rFonts w:ascii="Symbol" w:hAnsi="Symbol" w:hint="default"/>
      </w:rPr>
    </w:lvl>
    <w:lvl w:ilvl="7" w:tplc="041B0003" w:tentative="1">
      <w:start w:val="1"/>
      <w:numFmt w:val="bullet"/>
      <w:lvlText w:val="o"/>
      <w:lvlJc w:val="left"/>
      <w:pPr>
        <w:ind w:left="7908" w:hanging="360"/>
      </w:pPr>
      <w:rPr>
        <w:rFonts w:ascii="Courier New" w:hAnsi="Courier New" w:cs="Courier New" w:hint="default"/>
      </w:rPr>
    </w:lvl>
    <w:lvl w:ilvl="8" w:tplc="041B0005" w:tentative="1">
      <w:start w:val="1"/>
      <w:numFmt w:val="bullet"/>
      <w:lvlText w:val=""/>
      <w:lvlJc w:val="left"/>
      <w:pPr>
        <w:ind w:left="8628" w:hanging="360"/>
      </w:pPr>
      <w:rPr>
        <w:rFonts w:ascii="Wingdings" w:hAnsi="Wingdings" w:hint="default"/>
      </w:rPr>
    </w:lvl>
  </w:abstractNum>
  <w:abstractNum w:abstractNumId="6"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CF1066"/>
    <w:multiLevelType w:val="hybridMultilevel"/>
    <w:tmpl w:val="AEF21156"/>
    <w:lvl w:ilvl="0" w:tplc="8790351A">
      <w:numFmt w:val="bullet"/>
      <w:lvlText w:val=""/>
      <w:lvlJc w:val="left"/>
      <w:pPr>
        <w:ind w:left="1353" w:hanging="360"/>
      </w:pPr>
      <w:rPr>
        <w:rFonts w:ascii="Symbol" w:eastAsia="Times New Roman" w:hAnsi="Symbol"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8" w15:restartNumberingAfterBreak="0">
    <w:nsid w:val="53C8639F"/>
    <w:multiLevelType w:val="hybridMultilevel"/>
    <w:tmpl w:val="39FCFF9A"/>
    <w:lvl w:ilvl="0" w:tplc="041B000F">
      <w:start w:val="1"/>
      <w:numFmt w:val="decimal"/>
      <w:lvlText w:val="%1."/>
      <w:lvlJc w:val="left"/>
      <w:pPr>
        <w:ind w:left="1148" w:hanging="360"/>
      </w:p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9"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D82A86"/>
    <w:multiLevelType w:val="hybridMultilevel"/>
    <w:tmpl w:val="1FA8CA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12"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15" w15:restartNumberingAfterBreak="0">
    <w:nsid w:val="70C74996"/>
    <w:multiLevelType w:val="hybridMultilevel"/>
    <w:tmpl w:val="70AE5B1C"/>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num w:numId="1">
    <w:abstractNumId w:val="12"/>
  </w:num>
  <w:num w:numId="2">
    <w:abstractNumId w:val="9"/>
  </w:num>
  <w:num w:numId="3">
    <w:abstractNumId w:val="6"/>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lvlOverride w:ilvl="0">
      <w:startOverride w:val="1"/>
    </w:lvlOverride>
  </w:num>
  <w:num w:numId="15">
    <w:abstractNumId w:val="11"/>
  </w:num>
  <w:num w:numId="16">
    <w:abstractNumId w:val="14"/>
  </w:num>
  <w:num w:numId="17">
    <w:abstractNumId w:val="11"/>
  </w:num>
  <w:num w:numId="18">
    <w:abstractNumId w:val="11"/>
  </w:num>
  <w:num w:numId="19">
    <w:abstractNumId w:val="8"/>
  </w:num>
  <w:num w:numId="20">
    <w:abstractNumId w:val="2"/>
  </w:num>
  <w:num w:numId="21">
    <w:abstractNumId w:val="15"/>
  </w:num>
  <w:num w:numId="22">
    <w:abstractNumId w:val="7"/>
  </w:num>
  <w:num w:numId="23">
    <w:abstractNumId w:val="4"/>
  </w:num>
  <w:num w:numId="24">
    <w:abstractNumId w:val="10"/>
  </w:num>
  <w:num w:numId="25">
    <w:abstractNumId w:val="3"/>
  </w:num>
  <w:num w:numId="26">
    <w:abstractNumId w:val="1"/>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2139"/>
    <w:rsid w:val="00007548"/>
    <w:rsid w:val="00007BB8"/>
    <w:rsid w:val="00013466"/>
    <w:rsid w:val="00020655"/>
    <w:rsid w:val="00023350"/>
    <w:rsid w:val="00027ECE"/>
    <w:rsid w:val="00036536"/>
    <w:rsid w:val="000462D7"/>
    <w:rsid w:val="00052218"/>
    <w:rsid w:val="000531E3"/>
    <w:rsid w:val="00057763"/>
    <w:rsid w:val="000603BB"/>
    <w:rsid w:val="0006346F"/>
    <w:rsid w:val="0006349D"/>
    <w:rsid w:val="00065096"/>
    <w:rsid w:val="00067CCE"/>
    <w:rsid w:val="0007055D"/>
    <w:rsid w:val="000744C3"/>
    <w:rsid w:val="00074521"/>
    <w:rsid w:val="00077F41"/>
    <w:rsid w:val="00085B16"/>
    <w:rsid w:val="0008673D"/>
    <w:rsid w:val="00091B72"/>
    <w:rsid w:val="00093A98"/>
    <w:rsid w:val="0009715D"/>
    <w:rsid w:val="000979AA"/>
    <w:rsid w:val="00097C28"/>
    <w:rsid w:val="000A0864"/>
    <w:rsid w:val="000A3BF6"/>
    <w:rsid w:val="000A6D55"/>
    <w:rsid w:val="000B3799"/>
    <w:rsid w:val="000D7530"/>
    <w:rsid w:val="000F60B6"/>
    <w:rsid w:val="001070DD"/>
    <w:rsid w:val="0011686B"/>
    <w:rsid w:val="0012158F"/>
    <w:rsid w:val="00121D8E"/>
    <w:rsid w:val="00122A4B"/>
    <w:rsid w:val="001241DF"/>
    <w:rsid w:val="0012431B"/>
    <w:rsid w:val="00125449"/>
    <w:rsid w:val="00127F20"/>
    <w:rsid w:val="0013773B"/>
    <w:rsid w:val="00146AF8"/>
    <w:rsid w:val="001529F3"/>
    <w:rsid w:val="00153C3B"/>
    <w:rsid w:val="00154EBD"/>
    <w:rsid w:val="00155632"/>
    <w:rsid w:val="00157608"/>
    <w:rsid w:val="001620C9"/>
    <w:rsid w:val="00166982"/>
    <w:rsid w:val="00166F67"/>
    <w:rsid w:val="00171B3D"/>
    <w:rsid w:val="00180662"/>
    <w:rsid w:val="001818D6"/>
    <w:rsid w:val="00182762"/>
    <w:rsid w:val="00184E4A"/>
    <w:rsid w:val="0019680F"/>
    <w:rsid w:val="001A0285"/>
    <w:rsid w:val="001A02E2"/>
    <w:rsid w:val="001A0347"/>
    <w:rsid w:val="001A29B7"/>
    <w:rsid w:val="001A68BC"/>
    <w:rsid w:val="001A6A72"/>
    <w:rsid w:val="001A72BE"/>
    <w:rsid w:val="001B4709"/>
    <w:rsid w:val="001B5031"/>
    <w:rsid w:val="001C44FE"/>
    <w:rsid w:val="001C5072"/>
    <w:rsid w:val="001C7A5A"/>
    <w:rsid w:val="001D211D"/>
    <w:rsid w:val="001E07FF"/>
    <w:rsid w:val="001E7503"/>
    <w:rsid w:val="001F0D5E"/>
    <w:rsid w:val="001F5278"/>
    <w:rsid w:val="001F567A"/>
    <w:rsid w:val="00212CE0"/>
    <w:rsid w:val="00213E24"/>
    <w:rsid w:val="00216C3A"/>
    <w:rsid w:val="00230796"/>
    <w:rsid w:val="00232874"/>
    <w:rsid w:val="00235A36"/>
    <w:rsid w:val="00241CA4"/>
    <w:rsid w:val="00241F48"/>
    <w:rsid w:val="00252E3D"/>
    <w:rsid w:val="00253357"/>
    <w:rsid w:val="00271081"/>
    <w:rsid w:val="00272E21"/>
    <w:rsid w:val="002817D3"/>
    <w:rsid w:val="00290649"/>
    <w:rsid w:val="002952AD"/>
    <w:rsid w:val="00295E34"/>
    <w:rsid w:val="002A587A"/>
    <w:rsid w:val="002A6C5F"/>
    <w:rsid w:val="002B5431"/>
    <w:rsid w:val="002C174E"/>
    <w:rsid w:val="002C3B5F"/>
    <w:rsid w:val="002C761F"/>
    <w:rsid w:val="002D2F9D"/>
    <w:rsid w:val="002E05C3"/>
    <w:rsid w:val="002E22B7"/>
    <w:rsid w:val="002E6A93"/>
    <w:rsid w:val="002F0696"/>
    <w:rsid w:val="00313900"/>
    <w:rsid w:val="00314784"/>
    <w:rsid w:val="00316A0C"/>
    <w:rsid w:val="00326197"/>
    <w:rsid w:val="00340DA0"/>
    <w:rsid w:val="00345F74"/>
    <w:rsid w:val="00352BF0"/>
    <w:rsid w:val="003537E1"/>
    <w:rsid w:val="003572D3"/>
    <w:rsid w:val="003634F3"/>
    <w:rsid w:val="00373B5B"/>
    <w:rsid w:val="00375230"/>
    <w:rsid w:val="0037780C"/>
    <w:rsid w:val="00383150"/>
    <w:rsid w:val="00387409"/>
    <w:rsid w:val="00397307"/>
    <w:rsid w:val="003A4F74"/>
    <w:rsid w:val="003B68C3"/>
    <w:rsid w:val="003C0172"/>
    <w:rsid w:val="003D0FE0"/>
    <w:rsid w:val="003D258C"/>
    <w:rsid w:val="003E3565"/>
    <w:rsid w:val="003E7784"/>
    <w:rsid w:val="003F20B9"/>
    <w:rsid w:val="003F479C"/>
    <w:rsid w:val="00401A98"/>
    <w:rsid w:val="004025AA"/>
    <w:rsid w:val="00405F14"/>
    <w:rsid w:val="004075BC"/>
    <w:rsid w:val="004210E8"/>
    <w:rsid w:val="004257D5"/>
    <w:rsid w:val="00425AE4"/>
    <w:rsid w:val="004331C2"/>
    <w:rsid w:val="0043429E"/>
    <w:rsid w:val="00435E91"/>
    <w:rsid w:val="004374ED"/>
    <w:rsid w:val="004424E6"/>
    <w:rsid w:val="00446759"/>
    <w:rsid w:val="004468BB"/>
    <w:rsid w:val="00451FD9"/>
    <w:rsid w:val="00453FEF"/>
    <w:rsid w:val="0045580F"/>
    <w:rsid w:val="00457E3F"/>
    <w:rsid w:val="00462CE3"/>
    <w:rsid w:val="00471880"/>
    <w:rsid w:val="0047585A"/>
    <w:rsid w:val="004854D3"/>
    <w:rsid w:val="004917F4"/>
    <w:rsid w:val="00493EEC"/>
    <w:rsid w:val="00495B93"/>
    <w:rsid w:val="00495C66"/>
    <w:rsid w:val="004A4852"/>
    <w:rsid w:val="004B3243"/>
    <w:rsid w:val="004C045F"/>
    <w:rsid w:val="004C3C70"/>
    <w:rsid w:val="004C715D"/>
    <w:rsid w:val="004D1D92"/>
    <w:rsid w:val="004D4B4C"/>
    <w:rsid w:val="004D4DE3"/>
    <w:rsid w:val="004D6159"/>
    <w:rsid w:val="004E412C"/>
    <w:rsid w:val="004E4AFF"/>
    <w:rsid w:val="004F5AA6"/>
    <w:rsid w:val="005056C8"/>
    <w:rsid w:val="0051117F"/>
    <w:rsid w:val="005111E7"/>
    <w:rsid w:val="005132C7"/>
    <w:rsid w:val="00513A68"/>
    <w:rsid w:val="00513D7F"/>
    <w:rsid w:val="00523496"/>
    <w:rsid w:val="00523624"/>
    <w:rsid w:val="005236A2"/>
    <w:rsid w:val="00534EEA"/>
    <w:rsid w:val="00541845"/>
    <w:rsid w:val="0054344A"/>
    <w:rsid w:val="00545189"/>
    <w:rsid w:val="00556FCB"/>
    <w:rsid w:val="0056620E"/>
    <w:rsid w:val="00571D70"/>
    <w:rsid w:val="0057262A"/>
    <w:rsid w:val="005802AA"/>
    <w:rsid w:val="00582681"/>
    <w:rsid w:val="005834E0"/>
    <w:rsid w:val="0058412A"/>
    <w:rsid w:val="005B1671"/>
    <w:rsid w:val="005B424D"/>
    <w:rsid w:val="005B6376"/>
    <w:rsid w:val="005D3996"/>
    <w:rsid w:val="005D3D2A"/>
    <w:rsid w:val="005D6DC2"/>
    <w:rsid w:val="005E3B08"/>
    <w:rsid w:val="005F5410"/>
    <w:rsid w:val="006002B2"/>
    <w:rsid w:val="006056FE"/>
    <w:rsid w:val="0060636E"/>
    <w:rsid w:val="00606782"/>
    <w:rsid w:val="00610264"/>
    <w:rsid w:val="00613757"/>
    <w:rsid w:val="006159E6"/>
    <w:rsid w:val="00620E40"/>
    <w:rsid w:val="006248D5"/>
    <w:rsid w:val="006249E9"/>
    <w:rsid w:val="006360D6"/>
    <w:rsid w:val="006434AE"/>
    <w:rsid w:val="00643C3F"/>
    <w:rsid w:val="006448F9"/>
    <w:rsid w:val="00644F2D"/>
    <w:rsid w:val="00646673"/>
    <w:rsid w:val="00667406"/>
    <w:rsid w:val="0067633E"/>
    <w:rsid w:val="00684CA6"/>
    <w:rsid w:val="00686EC7"/>
    <w:rsid w:val="00690C74"/>
    <w:rsid w:val="0069189D"/>
    <w:rsid w:val="006924C2"/>
    <w:rsid w:val="006A2410"/>
    <w:rsid w:val="006A2911"/>
    <w:rsid w:val="006B1ED8"/>
    <w:rsid w:val="006B224E"/>
    <w:rsid w:val="006B4CFF"/>
    <w:rsid w:val="006B7BE2"/>
    <w:rsid w:val="006B7E4F"/>
    <w:rsid w:val="006D3F3F"/>
    <w:rsid w:val="006E0378"/>
    <w:rsid w:val="006E3640"/>
    <w:rsid w:val="006E3B0F"/>
    <w:rsid w:val="006F3286"/>
    <w:rsid w:val="006F3992"/>
    <w:rsid w:val="006F4299"/>
    <w:rsid w:val="00702A2A"/>
    <w:rsid w:val="007034A6"/>
    <w:rsid w:val="00705711"/>
    <w:rsid w:val="00710BEB"/>
    <w:rsid w:val="0071253F"/>
    <w:rsid w:val="00715E72"/>
    <w:rsid w:val="00723B3F"/>
    <w:rsid w:val="00723CBF"/>
    <w:rsid w:val="0072524F"/>
    <w:rsid w:val="00731398"/>
    <w:rsid w:val="007368FB"/>
    <w:rsid w:val="00753FB6"/>
    <w:rsid w:val="00756888"/>
    <w:rsid w:val="007572AF"/>
    <w:rsid w:val="00770DB7"/>
    <w:rsid w:val="00771F11"/>
    <w:rsid w:val="007732E7"/>
    <w:rsid w:val="007746D6"/>
    <w:rsid w:val="00776754"/>
    <w:rsid w:val="00782D43"/>
    <w:rsid w:val="0079137E"/>
    <w:rsid w:val="00792BCA"/>
    <w:rsid w:val="007933DC"/>
    <w:rsid w:val="00794132"/>
    <w:rsid w:val="007948EE"/>
    <w:rsid w:val="007A3230"/>
    <w:rsid w:val="007B56C1"/>
    <w:rsid w:val="007B5E34"/>
    <w:rsid w:val="007B7D06"/>
    <w:rsid w:val="007C1541"/>
    <w:rsid w:val="007D0D36"/>
    <w:rsid w:val="007D6FD8"/>
    <w:rsid w:val="007E0984"/>
    <w:rsid w:val="007E2EB8"/>
    <w:rsid w:val="007F3DA2"/>
    <w:rsid w:val="007F4DD0"/>
    <w:rsid w:val="007F7CA5"/>
    <w:rsid w:val="008010EA"/>
    <w:rsid w:val="008023CA"/>
    <w:rsid w:val="00803B52"/>
    <w:rsid w:val="0080489D"/>
    <w:rsid w:val="00810158"/>
    <w:rsid w:val="00815428"/>
    <w:rsid w:val="00817038"/>
    <w:rsid w:val="00822EF4"/>
    <w:rsid w:val="008239FB"/>
    <w:rsid w:val="00823DC2"/>
    <w:rsid w:val="00825DF5"/>
    <w:rsid w:val="00831029"/>
    <w:rsid w:val="00833D26"/>
    <w:rsid w:val="00840F2A"/>
    <w:rsid w:val="008461E8"/>
    <w:rsid w:val="008704AF"/>
    <w:rsid w:val="00880C84"/>
    <w:rsid w:val="008813A0"/>
    <w:rsid w:val="00886612"/>
    <w:rsid w:val="00887122"/>
    <w:rsid w:val="00892FC3"/>
    <w:rsid w:val="008954E5"/>
    <w:rsid w:val="008971A3"/>
    <w:rsid w:val="008B0B73"/>
    <w:rsid w:val="008B498E"/>
    <w:rsid w:val="008C3F5C"/>
    <w:rsid w:val="008D3B99"/>
    <w:rsid w:val="008D4F8A"/>
    <w:rsid w:val="008D5DDE"/>
    <w:rsid w:val="008E1683"/>
    <w:rsid w:val="008E4102"/>
    <w:rsid w:val="008E4158"/>
    <w:rsid w:val="008E5044"/>
    <w:rsid w:val="008E57C7"/>
    <w:rsid w:val="008F3C45"/>
    <w:rsid w:val="00904FFD"/>
    <w:rsid w:val="00910602"/>
    <w:rsid w:val="00916B30"/>
    <w:rsid w:val="00917DC9"/>
    <w:rsid w:val="009211D2"/>
    <w:rsid w:val="00926B3A"/>
    <w:rsid w:val="009330CB"/>
    <w:rsid w:val="00934F80"/>
    <w:rsid w:val="009369F7"/>
    <w:rsid w:val="0094173F"/>
    <w:rsid w:val="00941C62"/>
    <w:rsid w:val="00942FF5"/>
    <w:rsid w:val="0094541B"/>
    <w:rsid w:val="0095191D"/>
    <w:rsid w:val="00954796"/>
    <w:rsid w:val="00954B02"/>
    <w:rsid w:val="00956093"/>
    <w:rsid w:val="00961105"/>
    <w:rsid w:val="00961CDC"/>
    <w:rsid w:val="00964E1F"/>
    <w:rsid w:val="009744CE"/>
    <w:rsid w:val="00980945"/>
    <w:rsid w:val="00981691"/>
    <w:rsid w:val="00983341"/>
    <w:rsid w:val="00983A40"/>
    <w:rsid w:val="0098755F"/>
    <w:rsid w:val="00990104"/>
    <w:rsid w:val="009918C4"/>
    <w:rsid w:val="0099249D"/>
    <w:rsid w:val="009924AC"/>
    <w:rsid w:val="00994565"/>
    <w:rsid w:val="009A07B6"/>
    <w:rsid w:val="009A0FEA"/>
    <w:rsid w:val="009A233F"/>
    <w:rsid w:val="009A479A"/>
    <w:rsid w:val="009B09FA"/>
    <w:rsid w:val="009B42E1"/>
    <w:rsid w:val="009D2B69"/>
    <w:rsid w:val="009D44DB"/>
    <w:rsid w:val="009E3E14"/>
    <w:rsid w:val="009E5AAA"/>
    <w:rsid w:val="009F5DF4"/>
    <w:rsid w:val="00A0147E"/>
    <w:rsid w:val="00A04A3D"/>
    <w:rsid w:val="00A05880"/>
    <w:rsid w:val="00A10910"/>
    <w:rsid w:val="00A17921"/>
    <w:rsid w:val="00A23A7E"/>
    <w:rsid w:val="00A246D4"/>
    <w:rsid w:val="00A249A0"/>
    <w:rsid w:val="00A26B35"/>
    <w:rsid w:val="00A276CA"/>
    <w:rsid w:val="00A30CB6"/>
    <w:rsid w:val="00A33193"/>
    <w:rsid w:val="00A33BBB"/>
    <w:rsid w:val="00A40431"/>
    <w:rsid w:val="00A42F67"/>
    <w:rsid w:val="00A46EF9"/>
    <w:rsid w:val="00A476DC"/>
    <w:rsid w:val="00A53C8E"/>
    <w:rsid w:val="00A541B9"/>
    <w:rsid w:val="00A57138"/>
    <w:rsid w:val="00A60418"/>
    <w:rsid w:val="00A61412"/>
    <w:rsid w:val="00A6158B"/>
    <w:rsid w:val="00A617E6"/>
    <w:rsid w:val="00A625E7"/>
    <w:rsid w:val="00A67195"/>
    <w:rsid w:val="00A6746B"/>
    <w:rsid w:val="00A83017"/>
    <w:rsid w:val="00A841A6"/>
    <w:rsid w:val="00A84809"/>
    <w:rsid w:val="00A93D5F"/>
    <w:rsid w:val="00A97427"/>
    <w:rsid w:val="00AA429B"/>
    <w:rsid w:val="00AA5E8A"/>
    <w:rsid w:val="00AB030A"/>
    <w:rsid w:val="00AB2696"/>
    <w:rsid w:val="00AB3F67"/>
    <w:rsid w:val="00AB3FCD"/>
    <w:rsid w:val="00AB7496"/>
    <w:rsid w:val="00AB7BAD"/>
    <w:rsid w:val="00AC0E99"/>
    <w:rsid w:val="00AC1E81"/>
    <w:rsid w:val="00AC42F6"/>
    <w:rsid w:val="00AD1B56"/>
    <w:rsid w:val="00AE5269"/>
    <w:rsid w:val="00AE56B1"/>
    <w:rsid w:val="00AF13C7"/>
    <w:rsid w:val="00AF2583"/>
    <w:rsid w:val="00AF77F6"/>
    <w:rsid w:val="00B0620D"/>
    <w:rsid w:val="00B1757C"/>
    <w:rsid w:val="00B24248"/>
    <w:rsid w:val="00B261A6"/>
    <w:rsid w:val="00B26AB0"/>
    <w:rsid w:val="00B3426B"/>
    <w:rsid w:val="00B354B8"/>
    <w:rsid w:val="00B374C3"/>
    <w:rsid w:val="00B441BC"/>
    <w:rsid w:val="00B44A94"/>
    <w:rsid w:val="00B4537A"/>
    <w:rsid w:val="00B47723"/>
    <w:rsid w:val="00B509D6"/>
    <w:rsid w:val="00B515BB"/>
    <w:rsid w:val="00B540ED"/>
    <w:rsid w:val="00B609D1"/>
    <w:rsid w:val="00B67A26"/>
    <w:rsid w:val="00B67DF2"/>
    <w:rsid w:val="00B70B30"/>
    <w:rsid w:val="00B71E67"/>
    <w:rsid w:val="00B73B4F"/>
    <w:rsid w:val="00B75F7A"/>
    <w:rsid w:val="00B7698C"/>
    <w:rsid w:val="00B7750A"/>
    <w:rsid w:val="00B80EB3"/>
    <w:rsid w:val="00B86AEF"/>
    <w:rsid w:val="00B9090C"/>
    <w:rsid w:val="00B95242"/>
    <w:rsid w:val="00B97C06"/>
    <w:rsid w:val="00BA6C8A"/>
    <w:rsid w:val="00BB2A58"/>
    <w:rsid w:val="00BB42F9"/>
    <w:rsid w:val="00BC3E08"/>
    <w:rsid w:val="00BC7F9D"/>
    <w:rsid w:val="00BD342A"/>
    <w:rsid w:val="00BD7BFF"/>
    <w:rsid w:val="00BE30B3"/>
    <w:rsid w:val="00BE311D"/>
    <w:rsid w:val="00BE403E"/>
    <w:rsid w:val="00C01BF9"/>
    <w:rsid w:val="00C05506"/>
    <w:rsid w:val="00C0642E"/>
    <w:rsid w:val="00C110ED"/>
    <w:rsid w:val="00C24012"/>
    <w:rsid w:val="00C329AE"/>
    <w:rsid w:val="00C42978"/>
    <w:rsid w:val="00C43F1C"/>
    <w:rsid w:val="00C46B91"/>
    <w:rsid w:val="00C46BC7"/>
    <w:rsid w:val="00C47199"/>
    <w:rsid w:val="00C47D17"/>
    <w:rsid w:val="00C54AF5"/>
    <w:rsid w:val="00C60450"/>
    <w:rsid w:val="00C608A7"/>
    <w:rsid w:val="00C64038"/>
    <w:rsid w:val="00C6756E"/>
    <w:rsid w:val="00C76EE0"/>
    <w:rsid w:val="00C775BF"/>
    <w:rsid w:val="00C844B1"/>
    <w:rsid w:val="00C873A8"/>
    <w:rsid w:val="00C90738"/>
    <w:rsid w:val="00C95A69"/>
    <w:rsid w:val="00CA6421"/>
    <w:rsid w:val="00CA6523"/>
    <w:rsid w:val="00CB697F"/>
    <w:rsid w:val="00CC040B"/>
    <w:rsid w:val="00CC4C8E"/>
    <w:rsid w:val="00CD5D11"/>
    <w:rsid w:val="00CD7DE8"/>
    <w:rsid w:val="00CF3D30"/>
    <w:rsid w:val="00D10F8E"/>
    <w:rsid w:val="00D12800"/>
    <w:rsid w:val="00D314FE"/>
    <w:rsid w:val="00D31BAC"/>
    <w:rsid w:val="00D5041B"/>
    <w:rsid w:val="00D50A0D"/>
    <w:rsid w:val="00D5169D"/>
    <w:rsid w:val="00D55A85"/>
    <w:rsid w:val="00D60245"/>
    <w:rsid w:val="00D66E16"/>
    <w:rsid w:val="00D738FC"/>
    <w:rsid w:val="00D7612D"/>
    <w:rsid w:val="00D76963"/>
    <w:rsid w:val="00D76D60"/>
    <w:rsid w:val="00D83C92"/>
    <w:rsid w:val="00D91978"/>
    <w:rsid w:val="00DA60A0"/>
    <w:rsid w:val="00DB0C59"/>
    <w:rsid w:val="00DB3524"/>
    <w:rsid w:val="00DB7765"/>
    <w:rsid w:val="00DC07B9"/>
    <w:rsid w:val="00DC2302"/>
    <w:rsid w:val="00DC3F56"/>
    <w:rsid w:val="00DC40D6"/>
    <w:rsid w:val="00DD3808"/>
    <w:rsid w:val="00DD6223"/>
    <w:rsid w:val="00DD7A4D"/>
    <w:rsid w:val="00DE23B8"/>
    <w:rsid w:val="00DE7721"/>
    <w:rsid w:val="00E002B5"/>
    <w:rsid w:val="00E003D7"/>
    <w:rsid w:val="00E05A69"/>
    <w:rsid w:val="00E05E9A"/>
    <w:rsid w:val="00E132D6"/>
    <w:rsid w:val="00E22995"/>
    <w:rsid w:val="00E271D9"/>
    <w:rsid w:val="00E314A8"/>
    <w:rsid w:val="00E330BD"/>
    <w:rsid w:val="00E33B6A"/>
    <w:rsid w:val="00E46E92"/>
    <w:rsid w:val="00E47F3B"/>
    <w:rsid w:val="00E50EAB"/>
    <w:rsid w:val="00E62A44"/>
    <w:rsid w:val="00E76C1C"/>
    <w:rsid w:val="00E77895"/>
    <w:rsid w:val="00E81D91"/>
    <w:rsid w:val="00E84FDF"/>
    <w:rsid w:val="00E87146"/>
    <w:rsid w:val="00E95553"/>
    <w:rsid w:val="00E95F8C"/>
    <w:rsid w:val="00E97C0A"/>
    <w:rsid w:val="00EA134F"/>
    <w:rsid w:val="00EA44C3"/>
    <w:rsid w:val="00EA6021"/>
    <w:rsid w:val="00EA6AE1"/>
    <w:rsid w:val="00EB0122"/>
    <w:rsid w:val="00EB294F"/>
    <w:rsid w:val="00EB4BF2"/>
    <w:rsid w:val="00ED52EF"/>
    <w:rsid w:val="00EE1A3A"/>
    <w:rsid w:val="00EE24C7"/>
    <w:rsid w:val="00EE2F7E"/>
    <w:rsid w:val="00EE3912"/>
    <w:rsid w:val="00EE4324"/>
    <w:rsid w:val="00EF1455"/>
    <w:rsid w:val="00EF1544"/>
    <w:rsid w:val="00EF428C"/>
    <w:rsid w:val="00EF6692"/>
    <w:rsid w:val="00F04415"/>
    <w:rsid w:val="00F0723A"/>
    <w:rsid w:val="00F115A1"/>
    <w:rsid w:val="00F12289"/>
    <w:rsid w:val="00F15C33"/>
    <w:rsid w:val="00F15C56"/>
    <w:rsid w:val="00F2153F"/>
    <w:rsid w:val="00F33518"/>
    <w:rsid w:val="00F37019"/>
    <w:rsid w:val="00F44FD5"/>
    <w:rsid w:val="00F50B55"/>
    <w:rsid w:val="00F55F5F"/>
    <w:rsid w:val="00F5645D"/>
    <w:rsid w:val="00F67FAB"/>
    <w:rsid w:val="00F77AAD"/>
    <w:rsid w:val="00F80667"/>
    <w:rsid w:val="00F96683"/>
    <w:rsid w:val="00FA28B6"/>
    <w:rsid w:val="00FA507A"/>
    <w:rsid w:val="00FB1F61"/>
    <w:rsid w:val="00FB333A"/>
    <w:rsid w:val="00FB356C"/>
    <w:rsid w:val="00FB5418"/>
    <w:rsid w:val="00FC0F86"/>
    <w:rsid w:val="00FC271C"/>
    <w:rsid w:val="00FC5187"/>
    <w:rsid w:val="00FC5B1A"/>
    <w:rsid w:val="00FD09FD"/>
    <w:rsid w:val="00FD11A9"/>
    <w:rsid w:val="00FD34A2"/>
    <w:rsid w:val="00FD3A5D"/>
    <w:rsid w:val="00FD4335"/>
    <w:rsid w:val="00FE1B1E"/>
    <w:rsid w:val="00FE475C"/>
    <w:rsid w:val="00FE6A18"/>
    <w:rsid w:val="00FE7E2F"/>
    <w:rsid w:val="00FF00F9"/>
    <w:rsid w:val="00FF31D3"/>
    <w:rsid w:val="00FF56B3"/>
    <w:rsid w:val="00FF61A1"/>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30B3"/>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Hlavika">
    <w:name w:val="header"/>
    <w:basedOn w:val="Normlny"/>
    <w:link w:val="HlavikaChar"/>
    <w:uiPriority w:val="99"/>
    <w:unhideWhenUsed/>
    <w:rsid w:val="00E46E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6E92"/>
    <w:rPr>
      <w:rFonts w:ascii="Times New Roman" w:eastAsia="Times New Roman" w:hAnsi="Times New Roman" w:cs="Times New Roman"/>
      <w:color w:val="000000"/>
      <w:sz w:val="24"/>
    </w:rPr>
  </w:style>
  <w:style w:type="paragraph" w:styleId="Revzia">
    <w:name w:val="Revision"/>
    <w:hidden/>
    <w:uiPriority w:val="99"/>
    <w:semiHidden/>
    <w:rsid w:val="00831029"/>
    <w:pPr>
      <w:spacing w:after="0" w:line="240" w:lineRule="auto"/>
    </w:pPr>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EA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josephine.proebiz.com/sk/tender/11304/summ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josephine.proebiz.com/sk/tender/17704/summar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1BF1D-D9FC-4900-BB4A-A2B18389D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F9F63F-F46D-4CED-B020-AAA0EF9A5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5FB00-2868-4533-8680-A68929E64737}">
  <ds:schemaRefs>
    <ds:schemaRef ds:uri="http://schemas.openxmlformats.org/officeDocument/2006/bibliography"/>
  </ds:schemaRefs>
</ds:datastoreItem>
</file>

<file path=customXml/itemProps4.xml><?xml version="1.0" encoding="utf-8"?>
<ds:datastoreItem xmlns:ds="http://schemas.openxmlformats.org/officeDocument/2006/customXml" ds:itemID="{5E81BC67-E895-4C00-B532-DD29781ED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13</Pages>
  <Words>3645</Words>
  <Characters>20779</Characters>
  <Application>Microsoft Office Word</Application>
  <DocSecurity>0</DocSecurity>
  <Lines>173</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Kanóc Alexander</cp:lastModifiedBy>
  <cp:revision>109</cp:revision>
  <cp:lastPrinted>2021-08-02T12:15:00Z</cp:lastPrinted>
  <dcterms:created xsi:type="dcterms:W3CDTF">2022-02-23T11:22:00Z</dcterms:created>
  <dcterms:modified xsi:type="dcterms:W3CDTF">2022-03-10T09:55:00Z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