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4A19" w14:textId="77777777" w:rsidR="00CA7B7D" w:rsidRPr="00B971B7" w:rsidRDefault="00CA7B7D" w:rsidP="00335366">
      <w:pPr>
        <w:spacing w:after="120"/>
        <w:jc w:val="center"/>
        <w:rPr>
          <w:rFonts w:asciiTheme="minorHAnsi" w:hAnsiTheme="minorHAnsi" w:cstheme="minorHAnsi"/>
          <w:b/>
          <w:caps/>
          <w:sz w:val="22"/>
          <w:szCs w:val="22"/>
        </w:rPr>
      </w:pPr>
    </w:p>
    <w:p w14:paraId="1CA77FB8" w14:textId="1C7718C0" w:rsidR="00A61671" w:rsidRPr="00727F9C" w:rsidRDefault="00797156" w:rsidP="00335366">
      <w:pPr>
        <w:spacing w:after="120"/>
        <w:jc w:val="center"/>
        <w:rPr>
          <w:rFonts w:asciiTheme="minorHAnsi" w:hAnsiTheme="minorHAnsi" w:cstheme="minorHAnsi"/>
          <w:b/>
          <w:caps/>
          <w:sz w:val="32"/>
          <w:szCs w:val="32"/>
        </w:rPr>
      </w:pPr>
      <w:r w:rsidRPr="00727F9C">
        <w:rPr>
          <w:rFonts w:asciiTheme="minorHAnsi" w:hAnsiTheme="minorHAnsi" w:cstheme="minorHAnsi"/>
          <w:b/>
          <w:caps/>
          <w:sz w:val="32"/>
          <w:szCs w:val="32"/>
        </w:rPr>
        <w:t xml:space="preserve">KUPNÍ </w:t>
      </w:r>
      <w:r w:rsidR="00E82B2F" w:rsidRPr="00727F9C">
        <w:rPr>
          <w:rFonts w:asciiTheme="minorHAnsi" w:hAnsiTheme="minorHAnsi" w:cstheme="minorHAnsi"/>
          <w:b/>
          <w:caps/>
          <w:sz w:val="32"/>
          <w:szCs w:val="32"/>
        </w:rPr>
        <w:t>Smlouv</w:t>
      </w:r>
      <w:r w:rsidR="00DF135A" w:rsidRPr="00727F9C">
        <w:rPr>
          <w:rFonts w:asciiTheme="minorHAnsi" w:hAnsiTheme="minorHAnsi" w:cstheme="minorHAnsi"/>
          <w:b/>
          <w:caps/>
          <w:sz w:val="32"/>
          <w:szCs w:val="32"/>
        </w:rPr>
        <w:t>a</w:t>
      </w:r>
    </w:p>
    <w:p w14:paraId="31228426" w14:textId="02D8F16D" w:rsidR="00335366" w:rsidRPr="00B971B7" w:rsidRDefault="005550DF" w:rsidP="00335366">
      <w:pPr>
        <w:spacing w:after="120"/>
        <w:contextualSpacing/>
        <w:jc w:val="center"/>
        <w:rPr>
          <w:rFonts w:asciiTheme="minorHAnsi" w:hAnsiTheme="minorHAnsi" w:cstheme="minorHAnsi"/>
          <w:bCs/>
          <w:caps/>
          <w:sz w:val="22"/>
          <w:szCs w:val="22"/>
        </w:rPr>
      </w:pPr>
      <w:r w:rsidRPr="00B971B7">
        <w:rPr>
          <w:rFonts w:asciiTheme="minorHAnsi" w:hAnsiTheme="minorHAnsi" w:cstheme="minorHAnsi"/>
          <w:bCs/>
          <w:sz w:val="22"/>
          <w:szCs w:val="22"/>
        </w:rPr>
        <w:t xml:space="preserve">č. </w:t>
      </w:r>
      <w:r w:rsidR="000831A1" w:rsidRPr="00B971B7">
        <w:rPr>
          <w:rFonts w:asciiTheme="minorHAnsi" w:hAnsiTheme="minorHAnsi" w:cstheme="minorHAnsi"/>
          <w:bCs/>
          <w:sz w:val="22"/>
          <w:szCs w:val="22"/>
        </w:rPr>
        <w:t>P</w:t>
      </w:r>
      <w:r w:rsidRPr="00B971B7">
        <w:rPr>
          <w:rFonts w:asciiTheme="minorHAnsi" w:hAnsiTheme="minorHAnsi" w:cstheme="minorHAnsi"/>
          <w:bCs/>
          <w:sz w:val="22"/>
          <w:szCs w:val="22"/>
        </w:rPr>
        <w:t xml:space="preserve">rodávajícího </w:t>
      </w:r>
      <w:proofErr w:type="spellStart"/>
      <w:r w:rsidR="003A67EF" w:rsidRPr="003A67EF">
        <w:rPr>
          <w:rFonts w:asciiTheme="minorHAnsi" w:hAnsiTheme="minorHAnsi" w:cstheme="minorHAnsi"/>
          <w:bCs/>
          <w:sz w:val="22"/>
          <w:szCs w:val="22"/>
          <w:highlight w:val="yellow"/>
        </w:rPr>
        <w:t>xxxxx</w:t>
      </w:r>
      <w:proofErr w:type="spellEnd"/>
    </w:p>
    <w:p w14:paraId="1CB25655" w14:textId="0A14BB73" w:rsidR="00797156" w:rsidRPr="00B971B7" w:rsidRDefault="005550DF" w:rsidP="0081647F">
      <w:pPr>
        <w:spacing w:after="120"/>
        <w:contextualSpacing/>
        <w:jc w:val="center"/>
        <w:rPr>
          <w:rFonts w:asciiTheme="minorHAnsi" w:hAnsiTheme="minorHAnsi" w:cstheme="minorHAnsi"/>
          <w:bCs/>
          <w:caps/>
          <w:sz w:val="22"/>
          <w:szCs w:val="22"/>
        </w:rPr>
      </w:pPr>
      <w:r w:rsidRPr="00CA6E3D">
        <w:rPr>
          <w:rFonts w:asciiTheme="minorHAnsi" w:hAnsiTheme="minorHAnsi" w:cstheme="minorHAnsi"/>
          <w:bCs/>
          <w:sz w:val="22"/>
          <w:szCs w:val="22"/>
        </w:rPr>
        <w:t xml:space="preserve">č. </w:t>
      </w:r>
      <w:r w:rsidR="000831A1" w:rsidRPr="00CA6E3D">
        <w:rPr>
          <w:rFonts w:asciiTheme="minorHAnsi" w:hAnsiTheme="minorHAnsi" w:cstheme="minorHAnsi"/>
          <w:bCs/>
          <w:sz w:val="22"/>
          <w:szCs w:val="22"/>
        </w:rPr>
        <w:t>K</w:t>
      </w:r>
      <w:r w:rsidRPr="00CA6E3D">
        <w:rPr>
          <w:rFonts w:asciiTheme="minorHAnsi" w:hAnsiTheme="minorHAnsi" w:cstheme="minorHAnsi"/>
          <w:bCs/>
          <w:sz w:val="22"/>
          <w:szCs w:val="22"/>
        </w:rPr>
        <w:t xml:space="preserve">upujícího </w:t>
      </w:r>
      <w:r w:rsidR="002E495E">
        <w:rPr>
          <w:rFonts w:asciiTheme="minorHAnsi" w:hAnsiTheme="minorHAnsi" w:cstheme="minorHAnsi"/>
          <w:bCs/>
          <w:sz w:val="22"/>
          <w:szCs w:val="22"/>
        </w:rPr>
        <w:t>05-0</w:t>
      </w:r>
      <w:r w:rsidR="00CC42A8">
        <w:rPr>
          <w:rFonts w:asciiTheme="minorHAnsi" w:hAnsiTheme="minorHAnsi" w:cstheme="minorHAnsi"/>
          <w:bCs/>
          <w:sz w:val="22"/>
          <w:szCs w:val="22"/>
        </w:rPr>
        <w:t>3</w:t>
      </w:r>
      <w:r w:rsidR="002B0956">
        <w:rPr>
          <w:rFonts w:asciiTheme="minorHAnsi" w:hAnsiTheme="minorHAnsi" w:cstheme="minorHAnsi"/>
          <w:bCs/>
          <w:sz w:val="22"/>
          <w:szCs w:val="22"/>
        </w:rPr>
        <w:t>5</w:t>
      </w:r>
      <w:r w:rsidR="002E495E">
        <w:rPr>
          <w:rFonts w:asciiTheme="minorHAnsi" w:hAnsiTheme="minorHAnsi" w:cstheme="minorHAnsi"/>
          <w:bCs/>
          <w:sz w:val="22"/>
          <w:szCs w:val="22"/>
        </w:rPr>
        <w:t>-2022</w:t>
      </w:r>
    </w:p>
    <w:p w14:paraId="00A6C031" w14:textId="04A0A746" w:rsidR="00797156" w:rsidRPr="00B971B7" w:rsidRDefault="0081647F" w:rsidP="0081647F">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(dále jen jako </w:t>
      </w:r>
      <w:r w:rsidRPr="00B971B7">
        <w:rPr>
          <w:rFonts w:asciiTheme="minorHAnsi" w:hAnsiTheme="minorHAnsi" w:cstheme="minorHAnsi"/>
          <w:b/>
          <w:sz w:val="22"/>
          <w:szCs w:val="22"/>
        </w:rPr>
        <w:t>„Smlouva“</w:t>
      </w:r>
      <w:r w:rsidRPr="00B971B7">
        <w:rPr>
          <w:rFonts w:asciiTheme="minorHAnsi" w:hAnsiTheme="minorHAnsi" w:cstheme="minorHAnsi"/>
          <w:sz w:val="22"/>
          <w:szCs w:val="22"/>
        </w:rPr>
        <w:t>)</w:t>
      </w:r>
    </w:p>
    <w:p w14:paraId="1827CBF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uzavřená níže uvedeného dne, měsíce a roku</w:t>
      </w:r>
    </w:p>
    <w:p w14:paraId="49C8134D" w14:textId="4D2D5A8E"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dle </w:t>
      </w:r>
      <w:proofErr w:type="spellStart"/>
      <w:r w:rsidRPr="00B971B7">
        <w:rPr>
          <w:rFonts w:asciiTheme="minorHAnsi" w:hAnsiTheme="minorHAnsi" w:cstheme="minorHAnsi"/>
          <w:sz w:val="22"/>
          <w:szCs w:val="22"/>
        </w:rPr>
        <w:t>ust</w:t>
      </w:r>
      <w:proofErr w:type="spellEnd"/>
      <w:r w:rsidRPr="00B971B7">
        <w:rPr>
          <w:rFonts w:asciiTheme="minorHAnsi" w:hAnsiTheme="minorHAnsi" w:cstheme="minorHAnsi"/>
          <w:sz w:val="22"/>
          <w:szCs w:val="22"/>
        </w:rPr>
        <w:t xml:space="preserve">. § 2079 a násl. zákona č. 89/2012 Sb., </w:t>
      </w:r>
      <w:r w:rsidR="0081647F" w:rsidRPr="00B971B7">
        <w:rPr>
          <w:rFonts w:asciiTheme="minorHAnsi" w:hAnsiTheme="minorHAnsi" w:cstheme="minorHAnsi"/>
          <w:sz w:val="22"/>
          <w:szCs w:val="22"/>
        </w:rPr>
        <w:t>občanského zákoníku v platném znění (dále jen „</w:t>
      </w:r>
      <w:r w:rsidR="0081647F" w:rsidRPr="00B971B7">
        <w:rPr>
          <w:rFonts w:asciiTheme="minorHAnsi" w:hAnsiTheme="minorHAnsi" w:cstheme="minorHAnsi"/>
          <w:b/>
          <w:bCs/>
          <w:sz w:val="22"/>
          <w:szCs w:val="22"/>
        </w:rPr>
        <w:t>občanský zákoník</w:t>
      </w:r>
      <w:r w:rsidR="0081647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61667113" w14:textId="77777777" w:rsidR="00F25561" w:rsidRPr="00B971B7" w:rsidRDefault="00F25561" w:rsidP="00335366">
      <w:pPr>
        <w:spacing w:after="120"/>
        <w:contextualSpacing/>
        <w:jc w:val="center"/>
        <w:rPr>
          <w:rFonts w:asciiTheme="minorHAnsi" w:hAnsiTheme="minorHAnsi" w:cstheme="minorHAnsi"/>
          <w:sz w:val="22"/>
          <w:szCs w:val="22"/>
        </w:rPr>
      </w:pPr>
    </w:p>
    <w:p w14:paraId="1B99572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mezi těmito smluvními stranami:</w:t>
      </w:r>
    </w:p>
    <w:p w14:paraId="33748613" w14:textId="77777777" w:rsidR="00797156" w:rsidRPr="00B971B7" w:rsidRDefault="00797156" w:rsidP="00335366">
      <w:pPr>
        <w:spacing w:after="120"/>
        <w:contextualSpacing/>
        <w:rPr>
          <w:rFonts w:asciiTheme="minorHAnsi" w:hAnsiTheme="minorHAnsi" w:cstheme="minorHAnsi"/>
          <w:sz w:val="22"/>
          <w:szCs w:val="22"/>
        </w:rPr>
      </w:pPr>
    </w:p>
    <w:p w14:paraId="404CC9A6" w14:textId="4292AD79" w:rsidR="0060367A" w:rsidRPr="003A67EF" w:rsidRDefault="003A67EF" w:rsidP="00335366">
      <w:pPr>
        <w:spacing w:after="120"/>
        <w:contextualSpacing/>
        <w:rPr>
          <w:rFonts w:asciiTheme="minorHAnsi" w:hAnsiTheme="minorHAnsi" w:cstheme="minorHAnsi"/>
          <w:b/>
          <w:bCs/>
          <w:sz w:val="22"/>
          <w:szCs w:val="22"/>
          <w:highlight w:val="yellow"/>
        </w:rPr>
      </w:pPr>
      <w:r w:rsidRPr="003A67EF">
        <w:rPr>
          <w:rFonts w:asciiTheme="minorHAnsi" w:hAnsiTheme="minorHAnsi" w:cstheme="minorHAnsi"/>
          <w:b/>
          <w:bCs/>
          <w:color w:val="333333"/>
          <w:sz w:val="22"/>
          <w:szCs w:val="22"/>
          <w:highlight w:val="yellow"/>
          <w:shd w:val="clear" w:color="auto" w:fill="FFFFFF"/>
        </w:rPr>
        <w:t>Název</w:t>
      </w:r>
    </w:p>
    <w:p w14:paraId="290249BC" w14:textId="566EC94A" w:rsidR="00797156" w:rsidRPr="003A67EF" w:rsidRDefault="00797156" w:rsidP="00335366">
      <w:pPr>
        <w:spacing w:after="120"/>
        <w:contextualSpacing/>
        <w:rPr>
          <w:rFonts w:asciiTheme="minorHAnsi" w:hAnsiTheme="minorHAnsi" w:cstheme="minorHAnsi"/>
          <w:sz w:val="22"/>
          <w:szCs w:val="22"/>
          <w:highlight w:val="yellow"/>
        </w:rPr>
      </w:pPr>
      <w:r w:rsidRPr="003A67EF">
        <w:rPr>
          <w:rFonts w:asciiTheme="minorHAnsi" w:hAnsiTheme="minorHAnsi" w:cstheme="minorHAnsi"/>
          <w:sz w:val="22"/>
          <w:szCs w:val="22"/>
          <w:highlight w:val="yellow"/>
        </w:rPr>
        <w:t xml:space="preserve">IČ: </w:t>
      </w:r>
      <w:proofErr w:type="spellStart"/>
      <w:r w:rsidR="003A67EF" w:rsidRPr="003A67EF">
        <w:rPr>
          <w:rFonts w:asciiTheme="minorHAnsi" w:hAnsiTheme="minorHAnsi" w:cstheme="minorHAnsi"/>
          <w:color w:val="333333"/>
          <w:sz w:val="22"/>
          <w:szCs w:val="22"/>
          <w:highlight w:val="yellow"/>
          <w:shd w:val="clear" w:color="auto" w:fill="FFFFFF"/>
        </w:rPr>
        <w:t>xxxx</w:t>
      </w:r>
      <w:proofErr w:type="spellEnd"/>
      <w:r w:rsidRPr="003A67EF">
        <w:rPr>
          <w:rFonts w:asciiTheme="minorHAnsi" w:hAnsiTheme="minorHAnsi" w:cstheme="minorHAnsi"/>
          <w:sz w:val="22"/>
          <w:szCs w:val="22"/>
          <w:highlight w:val="yellow"/>
        </w:rPr>
        <w:t>, DIČ: CZ</w:t>
      </w:r>
      <w:r w:rsidR="0060367A" w:rsidRPr="003A67EF">
        <w:rPr>
          <w:rFonts w:asciiTheme="minorHAnsi" w:hAnsiTheme="minorHAnsi" w:cstheme="minorHAnsi"/>
          <w:color w:val="333333"/>
          <w:sz w:val="22"/>
          <w:szCs w:val="22"/>
          <w:highlight w:val="yellow"/>
          <w:shd w:val="clear" w:color="auto" w:fill="FFFFFF"/>
        </w:rPr>
        <w:t xml:space="preserve"> </w:t>
      </w:r>
      <w:proofErr w:type="spellStart"/>
      <w:r w:rsidR="003A67EF" w:rsidRPr="003A67EF">
        <w:rPr>
          <w:rFonts w:asciiTheme="minorHAnsi" w:hAnsiTheme="minorHAnsi" w:cstheme="minorHAnsi"/>
          <w:color w:val="333333"/>
          <w:sz w:val="22"/>
          <w:szCs w:val="22"/>
          <w:highlight w:val="yellow"/>
          <w:shd w:val="clear" w:color="auto" w:fill="FFFFFF"/>
        </w:rPr>
        <w:t>xxxx</w:t>
      </w:r>
      <w:proofErr w:type="spellEnd"/>
    </w:p>
    <w:p w14:paraId="57D3824B" w14:textId="7454452B" w:rsidR="00797156" w:rsidRPr="003A67EF" w:rsidRDefault="00797156" w:rsidP="00335366">
      <w:pPr>
        <w:spacing w:after="120"/>
        <w:contextualSpacing/>
        <w:rPr>
          <w:rFonts w:asciiTheme="minorHAnsi" w:hAnsiTheme="minorHAnsi" w:cstheme="minorHAnsi"/>
          <w:sz w:val="22"/>
          <w:szCs w:val="22"/>
          <w:highlight w:val="yellow"/>
        </w:rPr>
      </w:pPr>
      <w:r w:rsidRPr="003A67EF">
        <w:rPr>
          <w:rFonts w:asciiTheme="minorHAnsi" w:hAnsiTheme="minorHAnsi" w:cstheme="minorHAnsi"/>
          <w:sz w:val="22"/>
          <w:szCs w:val="22"/>
          <w:highlight w:val="yellow"/>
        </w:rPr>
        <w:t xml:space="preserve">zapsaná v obchodním rejstříku vedeném </w:t>
      </w:r>
      <w:proofErr w:type="spellStart"/>
      <w:r w:rsidR="003A67EF" w:rsidRPr="003A67EF">
        <w:rPr>
          <w:rFonts w:asciiTheme="minorHAnsi" w:hAnsiTheme="minorHAnsi" w:cstheme="minorHAnsi"/>
          <w:sz w:val="22"/>
          <w:szCs w:val="22"/>
          <w:highlight w:val="yellow"/>
        </w:rPr>
        <w:t>xxxxx</w:t>
      </w:r>
      <w:proofErr w:type="spellEnd"/>
      <w:r w:rsidRPr="003A67EF">
        <w:rPr>
          <w:rFonts w:asciiTheme="minorHAnsi" w:hAnsiTheme="minorHAnsi" w:cstheme="minorHAnsi"/>
          <w:sz w:val="22"/>
          <w:szCs w:val="22"/>
          <w:highlight w:val="yellow"/>
        </w:rPr>
        <w:t xml:space="preserve"> v </w:t>
      </w:r>
      <w:proofErr w:type="spellStart"/>
      <w:r w:rsidR="003A67EF" w:rsidRPr="003A67EF">
        <w:rPr>
          <w:rFonts w:asciiTheme="minorHAnsi" w:hAnsiTheme="minorHAnsi" w:cstheme="minorHAnsi"/>
          <w:sz w:val="22"/>
          <w:szCs w:val="22"/>
          <w:highlight w:val="yellow"/>
        </w:rPr>
        <w:t>xxxx</w:t>
      </w:r>
      <w:proofErr w:type="spellEnd"/>
      <w:r w:rsidRPr="003A67EF">
        <w:rPr>
          <w:rFonts w:asciiTheme="minorHAnsi" w:hAnsiTheme="minorHAnsi" w:cstheme="minorHAnsi"/>
          <w:sz w:val="22"/>
          <w:szCs w:val="22"/>
          <w:highlight w:val="yellow"/>
        </w:rPr>
        <w:t xml:space="preserve">, oddíl </w:t>
      </w:r>
      <w:r w:rsidR="003A67EF" w:rsidRPr="003A67EF">
        <w:rPr>
          <w:rFonts w:asciiTheme="minorHAnsi" w:hAnsiTheme="minorHAnsi" w:cstheme="minorHAnsi"/>
          <w:sz w:val="22"/>
          <w:szCs w:val="22"/>
          <w:highlight w:val="yellow"/>
        </w:rPr>
        <w:t>x</w:t>
      </w:r>
      <w:r w:rsidRPr="003A67EF">
        <w:rPr>
          <w:rFonts w:asciiTheme="minorHAnsi" w:hAnsiTheme="minorHAnsi" w:cstheme="minorHAnsi"/>
          <w:sz w:val="22"/>
          <w:szCs w:val="22"/>
          <w:highlight w:val="yellow"/>
        </w:rPr>
        <w:t xml:space="preserve">, vložka </w:t>
      </w:r>
      <w:proofErr w:type="spellStart"/>
      <w:r w:rsidR="003A67EF" w:rsidRPr="003A67EF">
        <w:rPr>
          <w:rFonts w:asciiTheme="minorHAnsi" w:hAnsiTheme="minorHAnsi" w:cstheme="minorHAnsi"/>
          <w:sz w:val="22"/>
          <w:szCs w:val="22"/>
          <w:highlight w:val="yellow"/>
        </w:rPr>
        <w:t>xxxx</w:t>
      </w:r>
      <w:proofErr w:type="spellEnd"/>
    </w:p>
    <w:p w14:paraId="683A5EA5" w14:textId="324F7D66" w:rsidR="00797156" w:rsidRPr="003A67EF" w:rsidRDefault="00797156" w:rsidP="00335366">
      <w:pPr>
        <w:spacing w:after="120"/>
        <w:contextualSpacing/>
        <w:rPr>
          <w:rFonts w:asciiTheme="minorHAnsi" w:hAnsiTheme="minorHAnsi" w:cstheme="minorHAnsi"/>
          <w:sz w:val="22"/>
          <w:szCs w:val="22"/>
          <w:highlight w:val="yellow"/>
        </w:rPr>
      </w:pPr>
      <w:r w:rsidRPr="003A67EF">
        <w:rPr>
          <w:rFonts w:asciiTheme="minorHAnsi" w:hAnsiTheme="minorHAnsi" w:cstheme="minorHAnsi"/>
          <w:sz w:val="22"/>
          <w:szCs w:val="22"/>
          <w:highlight w:val="yellow"/>
        </w:rPr>
        <w:t xml:space="preserve">se sídlem: </w:t>
      </w:r>
      <w:proofErr w:type="spellStart"/>
      <w:r w:rsidR="003A67EF" w:rsidRPr="003A67EF">
        <w:rPr>
          <w:rFonts w:asciiTheme="minorHAnsi" w:hAnsiTheme="minorHAnsi" w:cstheme="minorHAnsi"/>
          <w:color w:val="333333"/>
          <w:sz w:val="22"/>
          <w:szCs w:val="22"/>
          <w:highlight w:val="yellow"/>
          <w:shd w:val="clear" w:color="auto" w:fill="FFFFFF"/>
        </w:rPr>
        <w:t>xxxxxxxx</w:t>
      </w:r>
      <w:proofErr w:type="spellEnd"/>
    </w:p>
    <w:p w14:paraId="1EAE535C" w14:textId="565874B5" w:rsidR="00797156" w:rsidRPr="003A67EF" w:rsidRDefault="00797156" w:rsidP="003A67EF">
      <w:pPr>
        <w:tabs>
          <w:tab w:val="left" w:pos="708"/>
          <w:tab w:val="left" w:pos="1416"/>
          <w:tab w:val="left" w:pos="2124"/>
          <w:tab w:val="left" w:pos="2832"/>
          <w:tab w:val="left" w:pos="3540"/>
          <w:tab w:val="left" w:pos="4248"/>
          <w:tab w:val="left" w:pos="4956"/>
          <w:tab w:val="left" w:pos="6486"/>
        </w:tabs>
        <w:spacing w:after="120"/>
        <w:contextualSpacing/>
        <w:jc w:val="both"/>
        <w:rPr>
          <w:rStyle w:val="platne1"/>
          <w:rFonts w:asciiTheme="minorHAnsi" w:hAnsiTheme="minorHAnsi" w:cstheme="minorHAnsi"/>
          <w:sz w:val="22"/>
          <w:szCs w:val="22"/>
          <w:highlight w:val="yellow"/>
        </w:rPr>
      </w:pPr>
      <w:r w:rsidRPr="003A67EF">
        <w:rPr>
          <w:rFonts w:asciiTheme="minorHAnsi" w:hAnsiTheme="minorHAnsi" w:cstheme="minorHAnsi"/>
          <w:sz w:val="22"/>
          <w:szCs w:val="22"/>
          <w:highlight w:val="yellow"/>
        </w:rPr>
        <w:t>zast</w:t>
      </w:r>
      <w:r w:rsidR="0060367A" w:rsidRPr="003A67EF">
        <w:rPr>
          <w:rFonts w:asciiTheme="minorHAnsi" w:hAnsiTheme="minorHAnsi" w:cstheme="minorHAnsi"/>
          <w:sz w:val="22"/>
          <w:szCs w:val="22"/>
          <w:highlight w:val="yellow"/>
        </w:rPr>
        <w:t>oupena</w:t>
      </w:r>
      <w:r w:rsidRPr="003A67EF">
        <w:rPr>
          <w:rFonts w:asciiTheme="minorHAnsi" w:hAnsiTheme="minorHAnsi" w:cstheme="minorHAnsi"/>
          <w:sz w:val="22"/>
          <w:szCs w:val="22"/>
          <w:highlight w:val="yellow"/>
        </w:rPr>
        <w:t>:</w:t>
      </w:r>
      <w:r w:rsidRPr="003A67EF">
        <w:rPr>
          <w:rFonts w:asciiTheme="minorHAnsi" w:hAnsiTheme="minorHAnsi" w:cstheme="minorHAnsi"/>
          <w:sz w:val="22"/>
          <w:szCs w:val="22"/>
          <w:highlight w:val="yellow"/>
        </w:rPr>
        <w:tab/>
      </w:r>
      <w:proofErr w:type="spellStart"/>
      <w:r w:rsidR="003A67EF" w:rsidRPr="003A67EF">
        <w:rPr>
          <w:rFonts w:asciiTheme="minorHAnsi" w:hAnsiTheme="minorHAnsi" w:cstheme="minorHAnsi"/>
          <w:color w:val="333333"/>
          <w:sz w:val="22"/>
          <w:szCs w:val="22"/>
          <w:highlight w:val="yellow"/>
          <w:shd w:val="clear" w:color="auto" w:fill="FFFFFF"/>
        </w:rPr>
        <w:t>xxxxxxx</w:t>
      </w:r>
      <w:proofErr w:type="spellEnd"/>
    </w:p>
    <w:p w14:paraId="12267C71" w14:textId="718ECDD9" w:rsidR="00797156" w:rsidRPr="00B971B7" w:rsidRDefault="00797156" w:rsidP="00335366">
      <w:pPr>
        <w:spacing w:after="120"/>
        <w:contextualSpacing/>
        <w:rPr>
          <w:rStyle w:val="platne1"/>
          <w:rFonts w:asciiTheme="minorHAnsi" w:hAnsiTheme="minorHAnsi" w:cstheme="minorHAnsi"/>
          <w:sz w:val="22"/>
          <w:szCs w:val="22"/>
        </w:rPr>
      </w:pPr>
      <w:r w:rsidRPr="003A67EF">
        <w:rPr>
          <w:rStyle w:val="platne1"/>
          <w:rFonts w:asciiTheme="minorHAnsi" w:hAnsiTheme="minorHAnsi" w:cstheme="minorHAnsi"/>
          <w:sz w:val="22"/>
          <w:szCs w:val="22"/>
          <w:highlight w:val="yellow"/>
        </w:rPr>
        <w:t>jako Prodávající</w:t>
      </w:r>
      <w:r w:rsidR="00335366" w:rsidRPr="003A67EF">
        <w:rPr>
          <w:rStyle w:val="platne1"/>
          <w:rFonts w:asciiTheme="minorHAnsi" w:hAnsiTheme="minorHAnsi" w:cstheme="minorHAnsi"/>
          <w:sz w:val="22"/>
          <w:szCs w:val="22"/>
          <w:highlight w:val="yellow"/>
        </w:rPr>
        <w:t xml:space="preserve"> (</w:t>
      </w:r>
      <w:r w:rsidRPr="003A67EF">
        <w:rPr>
          <w:rStyle w:val="platne1"/>
          <w:rFonts w:asciiTheme="minorHAnsi" w:hAnsiTheme="minorHAnsi" w:cstheme="minorHAnsi"/>
          <w:sz w:val="22"/>
          <w:szCs w:val="22"/>
          <w:highlight w:val="yellow"/>
        </w:rPr>
        <w:t>dále jen „</w:t>
      </w:r>
      <w:r w:rsidRPr="003A67EF">
        <w:rPr>
          <w:rStyle w:val="platne1"/>
          <w:rFonts w:asciiTheme="minorHAnsi" w:hAnsiTheme="minorHAnsi" w:cstheme="minorHAnsi"/>
          <w:b/>
          <w:sz w:val="22"/>
          <w:szCs w:val="22"/>
          <w:highlight w:val="yellow"/>
        </w:rPr>
        <w:t>Prodávající</w:t>
      </w:r>
      <w:r w:rsidRPr="003A67EF">
        <w:rPr>
          <w:rStyle w:val="platne1"/>
          <w:rFonts w:asciiTheme="minorHAnsi" w:hAnsiTheme="minorHAnsi" w:cstheme="minorHAnsi"/>
          <w:sz w:val="22"/>
          <w:szCs w:val="22"/>
          <w:highlight w:val="yellow"/>
        </w:rPr>
        <w:t>“</w:t>
      </w:r>
      <w:r w:rsidR="00335366" w:rsidRPr="003A67EF">
        <w:rPr>
          <w:rStyle w:val="platne1"/>
          <w:rFonts w:asciiTheme="minorHAnsi" w:hAnsiTheme="minorHAnsi" w:cstheme="minorHAnsi"/>
          <w:sz w:val="22"/>
          <w:szCs w:val="22"/>
          <w:highlight w:val="yellow"/>
        </w:rPr>
        <w:t>)</w:t>
      </w:r>
      <w:r w:rsidRPr="003A67EF">
        <w:rPr>
          <w:rStyle w:val="platne1"/>
          <w:rFonts w:asciiTheme="minorHAnsi" w:hAnsiTheme="minorHAnsi" w:cstheme="minorHAnsi"/>
          <w:sz w:val="22"/>
          <w:szCs w:val="22"/>
          <w:highlight w:val="yellow"/>
        </w:rPr>
        <w:t>, na straně jedné</w:t>
      </w:r>
    </w:p>
    <w:p w14:paraId="7CDF0EE1" w14:textId="77777777" w:rsidR="00335366" w:rsidRPr="00B971B7" w:rsidRDefault="00335366" w:rsidP="00335366">
      <w:pPr>
        <w:spacing w:after="120"/>
        <w:contextualSpacing/>
        <w:rPr>
          <w:rStyle w:val="platne1"/>
          <w:rFonts w:asciiTheme="minorHAnsi" w:hAnsiTheme="minorHAnsi" w:cstheme="minorHAnsi"/>
          <w:sz w:val="22"/>
          <w:szCs w:val="22"/>
        </w:rPr>
      </w:pPr>
    </w:p>
    <w:p w14:paraId="135E58A6" w14:textId="77777777" w:rsidR="0033536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w:t>
      </w:r>
    </w:p>
    <w:p w14:paraId="4376CCAB" w14:textId="144AC46D" w:rsidR="0079715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b/>
      </w:r>
    </w:p>
    <w:p w14:paraId="3F968E78" w14:textId="77777777" w:rsidR="00797156" w:rsidRPr="00B971B7" w:rsidRDefault="00797156" w:rsidP="00335366">
      <w:pPr>
        <w:spacing w:after="120"/>
        <w:contextualSpacing/>
        <w:rPr>
          <w:rFonts w:asciiTheme="minorHAnsi" w:hAnsiTheme="minorHAnsi" w:cstheme="minorHAnsi"/>
          <w:b/>
          <w:sz w:val="22"/>
          <w:szCs w:val="22"/>
        </w:rPr>
      </w:pPr>
      <w:r w:rsidRPr="00B971B7">
        <w:rPr>
          <w:rFonts w:asciiTheme="minorHAnsi" w:hAnsiTheme="minorHAnsi" w:cstheme="minorHAnsi"/>
          <w:b/>
          <w:sz w:val="22"/>
          <w:szCs w:val="22"/>
        </w:rPr>
        <w:t>DPOV, a.s.</w:t>
      </w:r>
    </w:p>
    <w:p w14:paraId="0DE45CFA"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IČ: 277 86 331, DIČ: CZ27786331</w:t>
      </w:r>
    </w:p>
    <w:p w14:paraId="0CCF8BF6"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zapsaná v obchodním rejstříku vedeném Krajským soudem v Ostravě, oddíl B, vložka 3147</w:t>
      </w:r>
    </w:p>
    <w:p w14:paraId="11390522"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se sídlem: Přerov, Husova 635/</w:t>
      </w:r>
      <w:proofErr w:type="gramStart"/>
      <w:r w:rsidRPr="00B971B7">
        <w:rPr>
          <w:rFonts w:asciiTheme="minorHAnsi" w:hAnsiTheme="minorHAnsi" w:cstheme="minorHAnsi"/>
          <w:sz w:val="22"/>
          <w:szCs w:val="22"/>
        </w:rPr>
        <w:t>1b</w:t>
      </w:r>
      <w:proofErr w:type="gramEnd"/>
      <w:r w:rsidRPr="00B971B7">
        <w:rPr>
          <w:rFonts w:asciiTheme="minorHAnsi" w:hAnsiTheme="minorHAnsi" w:cstheme="minorHAnsi"/>
          <w:sz w:val="22"/>
          <w:szCs w:val="22"/>
        </w:rPr>
        <w:t>, PSČ 751 52</w:t>
      </w:r>
    </w:p>
    <w:p w14:paraId="31ADCC3F" w14:textId="77777777" w:rsidR="002676E6" w:rsidRPr="00B971B7" w:rsidRDefault="00797156" w:rsidP="00335366">
      <w:pPr>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zastoupená:</w:t>
      </w:r>
      <w:r w:rsidRPr="00B971B7">
        <w:rPr>
          <w:rFonts w:asciiTheme="minorHAnsi" w:hAnsiTheme="minorHAnsi" w:cstheme="minorHAnsi"/>
          <w:sz w:val="22"/>
          <w:szCs w:val="22"/>
        </w:rPr>
        <w:tab/>
      </w:r>
      <w:r w:rsidR="002676E6" w:rsidRPr="00B971B7">
        <w:rPr>
          <w:rFonts w:asciiTheme="minorHAnsi" w:hAnsiTheme="minorHAnsi" w:cstheme="minorHAnsi"/>
          <w:sz w:val="22"/>
          <w:szCs w:val="22"/>
        </w:rPr>
        <w:t>Bc. Jiřím Jarkovským, předsedou představenstva</w:t>
      </w:r>
    </w:p>
    <w:p w14:paraId="0BB3F4C6" w14:textId="2DDD3CC5" w:rsidR="00797156" w:rsidRPr="00B971B7" w:rsidRDefault="002E495E" w:rsidP="002676E6">
      <w:pPr>
        <w:spacing w:after="120"/>
        <w:ind w:left="708" w:firstLine="708"/>
        <w:contextualSpacing/>
        <w:jc w:val="both"/>
        <w:rPr>
          <w:rFonts w:asciiTheme="minorHAnsi" w:hAnsiTheme="minorHAnsi" w:cstheme="minorHAnsi"/>
          <w:sz w:val="22"/>
          <w:szCs w:val="22"/>
        </w:rPr>
      </w:pPr>
      <w:r>
        <w:rPr>
          <w:rFonts w:asciiTheme="minorHAnsi" w:hAnsiTheme="minorHAnsi" w:cstheme="minorHAnsi"/>
          <w:sz w:val="22"/>
          <w:szCs w:val="22"/>
        </w:rPr>
        <w:t xml:space="preserve">Karlem </w:t>
      </w:r>
      <w:proofErr w:type="spellStart"/>
      <w:r>
        <w:rPr>
          <w:rFonts w:asciiTheme="minorHAnsi" w:hAnsiTheme="minorHAnsi" w:cstheme="minorHAnsi"/>
          <w:sz w:val="22"/>
          <w:szCs w:val="22"/>
        </w:rPr>
        <w:t>Horčíkem</w:t>
      </w:r>
      <w:proofErr w:type="spellEnd"/>
      <w:r>
        <w:rPr>
          <w:rFonts w:asciiTheme="minorHAnsi" w:hAnsiTheme="minorHAnsi" w:cstheme="minorHAnsi"/>
          <w:sz w:val="22"/>
          <w:szCs w:val="22"/>
        </w:rPr>
        <w:t>, DiS.</w:t>
      </w:r>
      <w:r w:rsidR="00335366" w:rsidRPr="00B971B7">
        <w:rPr>
          <w:rFonts w:asciiTheme="minorHAnsi" w:hAnsiTheme="minorHAnsi" w:cstheme="minorHAnsi"/>
          <w:sz w:val="22"/>
          <w:szCs w:val="22"/>
        </w:rPr>
        <w:t>, člen</w:t>
      </w:r>
      <w:r w:rsidR="0060367A" w:rsidRPr="00B971B7">
        <w:rPr>
          <w:rFonts w:asciiTheme="minorHAnsi" w:hAnsiTheme="minorHAnsi" w:cstheme="minorHAnsi"/>
          <w:sz w:val="22"/>
          <w:szCs w:val="22"/>
        </w:rPr>
        <w:t>em</w:t>
      </w:r>
      <w:r w:rsidR="00335366" w:rsidRPr="00B971B7">
        <w:rPr>
          <w:rFonts w:asciiTheme="minorHAnsi" w:hAnsiTheme="minorHAnsi" w:cstheme="minorHAnsi"/>
          <w:sz w:val="22"/>
          <w:szCs w:val="22"/>
        </w:rPr>
        <w:t xml:space="preserve"> představenstva</w:t>
      </w:r>
    </w:p>
    <w:p w14:paraId="6D274F1A" w14:textId="77777777" w:rsidR="00797156" w:rsidRPr="00B971B7" w:rsidRDefault="00797156" w:rsidP="00335366">
      <w:pPr>
        <w:spacing w:after="120"/>
        <w:contextualSpacing/>
        <w:rPr>
          <w:rStyle w:val="platne1"/>
          <w:rFonts w:asciiTheme="minorHAnsi" w:hAnsiTheme="minorHAnsi" w:cstheme="minorHAnsi"/>
          <w:sz w:val="22"/>
          <w:szCs w:val="22"/>
        </w:rPr>
      </w:pPr>
    </w:p>
    <w:p w14:paraId="18127DD3" w14:textId="0E7C0289" w:rsidR="00797156"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jako Kupující</w:t>
      </w:r>
      <w:r w:rsidR="00335366" w:rsidRPr="00B971B7">
        <w:rPr>
          <w:rStyle w:val="platne1"/>
          <w:rFonts w:asciiTheme="minorHAnsi" w:hAnsiTheme="minorHAnsi" w:cstheme="minorHAnsi"/>
          <w:sz w:val="22"/>
          <w:szCs w:val="22"/>
        </w:rPr>
        <w:t xml:space="preserve"> (</w:t>
      </w:r>
      <w:r w:rsidRPr="00B971B7">
        <w:rPr>
          <w:rStyle w:val="platne1"/>
          <w:rFonts w:asciiTheme="minorHAnsi" w:hAnsiTheme="minorHAnsi" w:cstheme="minorHAnsi"/>
          <w:sz w:val="22"/>
          <w:szCs w:val="22"/>
        </w:rPr>
        <w:t>dále jen „</w:t>
      </w:r>
      <w:r w:rsidRPr="00B971B7">
        <w:rPr>
          <w:rStyle w:val="platne1"/>
          <w:rFonts w:asciiTheme="minorHAnsi" w:hAnsiTheme="minorHAnsi" w:cstheme="minorHAnsi"/>
          <w:b/>
          <w:sz w:val="22"/>
          <w:szCs w:val="22"/>
        </w:rPr>
        <w:t>Kupující</w:t>
      </w:r>
      <w:r w:rsidRPr="00B971B7">
        <w:rPr>
          <w:rStyle w:val="platne1"/>
          <w:rFonts w:asciiTheme="minorHAnsi" w:hAnsiTheme="minorHAnsi" w:cstheme="minorHAnsi"/>
          <w:sz w:val="22"/>
          <w:szCs w:val="22"/>
        </w:rPr>
        <w:t>“</w:t>
      </w:r>
      <w:r w:rsidR="00335366" w:rsidRPr="00B971B7">
        <w:rPr>
          <w:rStyle w:val="platne1"/>
          <w:rFonts w:asciiTheme="minorHAnsi" w:hAnsiTheme="minorHAnsi" w:cstheme="minorHAnsi"/>
          <w:sz w:val="22"/>
          <w:szCs w:val="22"/>
        </w:rPr>
        <w:t>)</w:t>
      </w:r>
      <w:r w:rsidRPr="00B971B7">
        <w:rPr>
          <w:rStyle w:val="platne1"/>
          <w:rFonts w:asciiTheme="minorHAnsi" w:hAnsiTheme="minorHAnsi" w:cstheme="minorHAnsi"/>
          <w:sz w:val="22"/>
          <w:szCs w:val="22"/>
        </w:rPr>
        <w:t>, na straně druhé</w:t>
      </w:r>
    </w:p>
    <w:p w14:paraId="1871D85A" w14:textId="77777777" w:rsidR="00797156" w:rsidRPr="00B971B7" w:rsidRDefault="00797156" w:rsidP="00335366">
      <w:pPr>
        <w:spacing w:after="120"/>
        <w:contextualSpacing/>
        <w:rPr>
          <w:rStyle w:val="platne1"/>
          <w:rFonts w:asciiTheme="minorHAnsi" w:hAnsiTheme="minorHAnsi" w:cstheme="minorHAnsi"/>
          <w:sz w:val="22"/>
          <w:szCs w:val="22"/>
        </w:rPr>
      </w:pPr>
    </w:p>
    <w:p w14:paraId="6285C039" w14:textId="77777777" w:rsidR="00797156" w:rsidRPr="00B971B7" w:rsidRDefault="00797156" w:rsidP="00335366">
      <w:pPr>
        <w:spacing w:after="120"/>
        <w:contextualSpacing/>
        <w:rPr>
          <w:rStyle w:val="platne1"/>
          <w:rFonts w:asciiTheme="minorHAnsi" w:hAnsiTheme="minorHAnsi" w:cstheme="minorHAnsi"/>
          <w:sz w:val="22"/>
          <w:szCs w:val="22"/>
        </w:rPr>
      </w:pPr>
      <w:r w:rsidRPr="00B971B7">
        <w:rPr>
          <w:rFonts w:asciiTheme="minorHAnsi" w:hAnsiTheme="minorHAnsi" w:cstheme="minorHAnsi"/>
          <w:sz w:val="22"/>
          <w:szCs w:val="22"/>
        </w:rPr>
        <w:t>Prodávající a Kupující dále také společně jako „</w:t>
      </w:r>
      <w:r w:rsidRPr="00B971B7">
        <w:rPr>
          <w:rFonts w:asciiTheme="minorHAnsi" w:hAnsiTheme="minorHAnsi" w:cstheme="minorHAnsi"/>
          <w:b/>
          <w:sz w:val="22"/>
          <w:szCs w:val="22"/>
        </w:rPr>
        <w:t>Smluvní strany</w:t>
      </w:r>
      <w:r w:rsidRPr="00B971B7">
        <w:rPr>
          <w:rFonts w:asciiTheme="minorHAnsi" w:hAnsiTheme="minorHAnsi" w:cstheme="minorHAnsi"/>
          <w:sz w:val="22"/>
          <w:szCs w:val="22"/>
        </w:rPr>
        <w:t>“ nebo jednotlivě jako „</w:t>
      </w:r>
      <w:r w:rsidRPr="00B971B7">
        <w:rPr>
          <w:rFonts w:asciiTheme="minorHAnsi" w:hAnsiTheme="minorHAnsi" w:cstheme="minorHAnsi"/>
          <w:b/>
          <w:sz w:val="22"/>
          <w:szCs w:val="22"/>
        </w:rPr>
        <w:t>Smluvní strana</w:t>
      </w:r>
      <w:r w:rsidRPr="00B971B7">
        <w:rPr>
          <w:rFonts w:asciiTheme="minorHAnsi" w:hAnsiTheme="minorHAnsi" w:cstheme="minorHAnsi"/>
          <w:sz w:val="22"/>
          <w:szCs w:val="22"/>
        </w:rPr>
        <w:t>“,</w:t>
      </w:r>
    </w:p>
    <w:p w14:paraId="402C2825" w14:textId="77777777" w:rsidR="00797156" w:rsidRPr="00B971B7" w:rsidRDefault="00797156" w:rsidP="00335366">
      <w:pPr>
        <w:spacing w:after="120"/>
        <w:contextualSpacing/>
        <w:rPr>
          <w:rStyle w:val="platne1"/>
          <w:rFonts w:asciiTheme="minorHAnsi" w:hAnsiTheme="minorHAnsi" w:cstheme="minorHAnsi"/>
          <w:sz w:val="22"/>
          <w:szCs w:val="22"/>
        </w:rPr>
      </w:pPr>
    </w:p>
    <w:p w14:paraId="0F3F65B6" w14:textId="790CDA52" w:rsidR="00A61671"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v následujícím znění:</w:t>
      </w:r>
    </w:p>
    <w:p w14:paraId="6512522E" w14:textId="15AE6FE3" w:rsidR="00797156" w:rsidRPr="00B971B7" w:rsidRDefault="00797156" w:rsidP="00335366">
      <w:pPr>
        <w:spacing w:after="120"/>
        <w:rPr>
          <w:rStyle w:val="platne1"/>
          <w:rFonts w:asciiTheme="minorHAnsi" w:hAnsiTheme="minorHAnsi" w:cstheme="minorHAnsi"/>
          <w:sz w:val="22"/>
          <w:szCs w:val="22"/>
        </w:rPr>
      </w:pPr>
    </w:p>
    <w:p w14:paraId="0E3C2663" w14:textId="77777777" w:rsidR="004C7E58" w:rsidRPr="00B971B7"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Předmět Smlouvy</w:t>
      </w:r>
    </w:p>
    <w:p w14:paraId="3AE692FC" w14:textId="43A09F57" w:rsidR="007E75BC" w:rsidRPr="00B971B7" w:rsidRDefault="004C7E58" w:rsidP="00727F9C">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Předmětem této Smlouvy je závazek </w:t>
      </w:r>
      <w:r w:rsidR="00797156" w:rsidRPr="00B971B7">
        <w:rPr>
          <w:rFonts w:asciiTheme="minorHAnsi" w:hAnsiTheme="minorHAnsi" w:cstheme="minorHAnsi"/>
          <w:kern w:val="1"/>
          <w:sz w:val="22"/>
          <w:szCs w:val="22"/>
        </w:rPr>
        <w:t>Prodávající</w:t>
      </w:r>
      <w:r w:rsidR="00912C43"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že na svoje náklady a své nebezpečí </w:t>
      </w:r>
      <w:r w:rsidR="0081647F" w:rsidRPr="00B971B7">
        <w:rPr>
          <w:rFonts w:asciiTheme="minorHAnsi" w:hAnsiTheme="minorHAnsi" w:cstheme="minorHAnsi"/>
          <w:kern w:val="1"/>
          <w:sz w:val="22"/>
          <w:szCs w:val="22"/>
        </w:rPr>
        <w:t xml:space="preserve">řádně a včas </w:t>
      </w:r>
      <w:r w:rsidR="00912C43" w:rsidRPr="00B971B7">
        <w:rPr>
          <w:rFonts w:asciiTheme="minorHAnsi" w:hAnsiTheme="minorHAnsi" w:cstheme="minorHAnsi"/>
          <w:kern w:val="1"/>
          <w:sz w:val="22"/>
          <w:szCs w:val="22"/>
        </w:rPr>
        <w:t xml:space="preserve">dodá a odevzdá </w:t>
      </w:r>
      <w:r w:rsidR="00912C43" w:rsidRPr="002E495E">
        <w:rPr>
          <w:rFonts w:asciiTheme="minorHAnsi" w:hAnsiTheme="minorHAnsi" w:cstheme="minorHAnsi"/>
          <w:kern w:val="1"/>
          <w:sz w:val="22"/>
          <w:szCs w:val="22"/>
        </w:rPr>
        <w:t xml:space="preserve">Kupujícímu </w:t>
      </w:r>
      <w:r w:rsidR="002E495E" w:rsidRPr="002E495E">
        <w:rPr>
          <w:rFonts w:asciiTheme="minorHAnsi" w:hAnsiTheme="minorHAnsi" w:cstheme="minorHAnsi"/>
          <w:kern w:val="1"/>
          <w:sz w:val="22"/>
          <w:szCs w:val="22"/>
        </w:rPr>
        <w:t>věci</w:t>
      </w:r>
      <w:r w:rsidR="00912C43" w:rsidRPr="002E495E">
        <w:rPr>
          <w:rFonts w:asciiTheme="minorHAnsi" w:hAnsiTheme="minorHAnsi" w:cstheme="minorHAnsi"/>
          <w:kern w:val="1"/>
          <w:sz w:val="22"/>
          <w:szCs w:val="22"/>
        </w:rPr>
        <w:t xml:space="preserve">, které jsou </w:t>
      </w:r>
      <w:r w:rsidR="0085337F" w:rsidRPr="002E495E">
        <w:rPr>
          <w:rFonts w:asciiTheme="minorHAnsi" w:hAnsiTheme="minorHAnsi" w:cstheme="minorHAnsi"/>
          <w:kern w:val="1"/>
          <w:sz w:val="22"/>
          <w:szCs w:val="22"/>
        </w:rPr>
        <w:t xml:space="preserve">dále </w:t>
      </w:r>
      <w:r w:rsidR="00912C43" w:rsidRPr="002E495E">
        <w:rPr>
          <w:rFonts w:asciiTheme="minorHAnsi" w:hAnsiTheme="minorHAnsi" w:cstheme="minorHAnsi"/>
          <w:kern w:val="1"/>
          <w:sz w:val="22"/>
          <w:szCs w:val="22"/>
        </w:rPr>
        <w:t>specifikované v</w:t>
      </w:r>
      <w:r w:rsidR="0085337F" w:rsidRPr="002E495E">
        <w:rPr>
          <w:rFonts w:asciiTheme="minorHAnsi" w:hAnsiTheme="minorHAnsi" w:cstheme="minorHAnsi"/>
          <w:kern w:val="1"/>
          <w:sz w:val="22"/>
          <w:szCs w:val="22"/>
        </w:rPr>
        <w:t xml:space="preserve"> odst. 1.2 tohoto článku Smlouvy </w:t>
      </w:r>
      <w:r w:rsidRPr="002E495E">
        <w:rPr>
          <w:rFonts w:asciiTheme="minorHAnsi" w:hAnsiTheme="minorHAnsi" w:cstheme="minorHAnsi"/>
          <w:kern w:val="1"/>
          <w:sz w:val="22"/>
          <w:szCs w:val="22"/>
        </w:rPr>
        <w:t>(dále</w:t>
      </w:r>
      <w:r w:rsidRPr="00B971B7">
        <w:rPr>
          <w:rFonts w:asciiTheme="minorHAnsi" w:hAnsiTheme="minorHAnsi" w:cstheme="minorHAnsi"/>
          <w:kern w:val="1"/>
          <w:sz w:val="22"/>
          <w:szCs w:val="22"/>
        </w:rPr>
        <w:t xml:space="preserve"> též</w:t>
      </w:r>
      <w:r w:rsidR="0085337F" w:rsidRPr="00B971B7">
        <w:rPr>
          <w:rFonts w:asciiTheme="minorHAnsi" w:hAnsiTheme="minorHAnsi" w:cstheme="minorHAnsi"/>
          <w:kern w:val="1"/>
          <w:sz w:val="22"/>
          <w:szCs w:val="22"/>
        </w:rPr>
        <w:t xml:space="preserve"> „</w:t>
      </w:r>
      <w:r w:rsidR="0085337F" w:rsidRPr="00B971B7">
        <w:rPr>
          <w:rFonts w:asciiTheme="minorHAnsi" w:hAnsiTheme="minorHAnsi" w:cstheme="minorHAnsi"/>
          <w:b/>
          <w:bCs/>
          <w:kern w:val="1"/>
          <w:sz w:val="22"/>
          <w:szCs w:val="22"/>
        </w:rPr>
        <w:t>Předmět plnění</w:t>
      </w:r>
      <w:r w:rsidR="0085337F" w:rsidRPr="00B971B7">
        <w:rPr>
          <w:rFonts w:asciiTheme="minorHAnsi" w:hAnsiTheme="minorHAnsi" w:cstheme="minorHAnsi"/>
          <w:kern w:val="1"/>
          <w:sz w:val="22"/>
          <w:szCs w:val="22"/>
        </w:rPr>
        <w:t>“ nebo</w:t>
      </w:r>
      <w:r w:rsidRPr="00B971B7">
        <w:rPr>
          <w:rFonts w:asciiTheme="minorHAnsi" w:hAnsiTheme="minorHAnsi" w:cstheme="minorHAnsi"/>
          <w:kern w:val="1"/>
          <w:sz w:val="22"/>
          <w:szCs w:val="22"/>
        </w:rPr>
        <w:t xml:space="preserve"> „</w:t>
      </w:r>
      <w:r w:rsidR="00406FFB" w:rsidRPr="00B971B7">
        <w:rPr>
          <w:rFonts w:asciiTheme="minorHAnsi" w:hAnsiTheme="minorHAnsi" w:cstheme="minorHAnsi"/>
          <w:b/>
          <w:kern w:val="1"/>
          <w:sz w:val="22"/>
          <w:szCs w:val="22"/>
        </w:rPr>
        <w:t>Věc</w:t>
      </w:r>
      <w:r w:rsidRPr="00B971B7">
        <w:rPr>
          <w:rFonts w:asciiTheme="minorHAnsi" w:hAnsiTheme="minorHAnsi" w:cstheme="minorHAnsi"/>
          <w:kern w:val="1"/>
          <w:sz w:val="22"/>
          <w:szCs w:val="22"/>
        </w:rPr>
        <w:t>“</w:t>
      </w:r>
      <w:r w:rsidR="00406FFB" w:rsidRPr="00B971B7">
        <w:rPr>
          <w:rFonts w:asciiTheme="minorHAnsi" w:hAnsiTheme="minorHAnsi" w:cstheme="minorHAnsi"/>
          <w:kern w:val="1"/>
          <w:sz w:val="22"/>
          <w:szCs w:val="22"/>
        </w:rPr>
        <w:t>, příp. „</w:t>
      </w:r>
      <w:r w:rsidR="00406FFB" w:rsidRPr="00B971B7">
        <w:rPr>
          <w:rFonts w:asciiTheme="minorHAnsi" w:hAnsiTheme="minorHAnsi" w:cstheme="minorHAnsi"/>
          <w:b/>
          <w:kern w:val="1"/>
          <w:sz w:val="22"/>
          <w:szCs w:val="22"/>
        </w:rPr>
        <w:t>Věci</w:t>
      </w:r>
      <w:r w:rsidR="00406FFB" w:rsidRPr="00B971B7">
        <w:rPr>
          <w:rFonts w:asciiTheme="minorHAnsi" w:hAnsiTheme="minorHAnsi" w:cstheme="minorHAnsi"/>
          <w:kern w:val="1"/>
          <w:sz w:val="22"/>
          <w:szCs w:val="22"/>
        </w:rPr>
        <w:t>“</w:t>
      </w:r>
      <w:r w:rsidRPr="00B971B7">
        <w:rPr>
          <w:rFonts w:asciiTheme="minorHAnsi" w:hAnsiTheme="minorHAnsi" w:cstheme="minorHAnsi"/>
          <w:kern w:val="1"/>
          <w:sz w:val="22"/>
          <w:szCs w:val="22"/>
        </w:rPr>
        <w:t>)</w:t>
      </w:r>
      <w:r w:rsidR="004C63B9" w:rsidRPr="00B971B7">
        <w:rPr>
          <w:rFonts w:asciiTheme="minorHAnsi" w:hAnsiTheme="minorHAnsi" w:cstheme="minorHAnsi"/>
          <w:kern w:val="1"/>
          <w:sz w:val="22"/>
          <w:szCs w:val="22"/>
        </w:rPr>
        <w:t xml:space="preserve"> a </w:t>
      </w:r>
      <w:r w:rsidR="00E8607A" w:rsidRPr="00B971B7">
        <w:rPr>
          <w:rFonts w:asciiTheme="minorHAnsi" w:hAnsiTheme="minorHAnsi" w:cstheme="minorHAnsi"/>
          <w:kern w:val="1"/>
          <w:sz w:val="22"/>
          <w:szCs w:val="22"/>
        </w:rPr>
        <w:t xml:space="preserve">umožní mu nabýt vlastnické právo k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em</w:t>
      </w:r>
      <w:r w:rsidRPr="00B971B7">
        <w:rPr>
          <w:rFonts w:asciiTheme="minorHAnsi" w:hAnsiTheme="minorHAnsi" w:cstheme="minorHAnsi"/>
          <w:kern w:val="1"/>
          <w:sz w:val="22"/>
          <w:szCs w:val="22"/>
        </w:rPr>
        <w:t xml:space="preserve"> </w:t>
      </w:r>
      <w:r w:rsidR="005873D9" w:rsidRPr="00B971B7">
        <w:rPr>
          <w:rFonts w:asciiTheme="minorHAnsi" w:hAnsiTheme="minorHAnsi" w:cstheme="minorHAnsi"/>
          <w:kern w:val="1"/>
          <w:sz w:val="22"/>
          <w:szCs w:val="22"/>
        </w:rPr>
        <w:t xml:space="preserve">bez jakéhokoliv </w:t>
      </w:r>
      <w:proofErr w:type="spellStart"/>
      <w:r w:rsidR="005873D9" w:rsidRPr="00B971B7">
        <w:rPr>
          <w:rFonts w:asciiTheme="minorHAnsi" w:hAnsiTheme="minorHAnsi" w:cstheme="minorHAnsi"/>
          <w:kern w:val="1"/>
          <w:sz w:val="22"/>
          <w:szCs w:val="22"/>
        </w:rPr>
        <w:t>věcněprávního</w:t>
      </w:r>
      <w:proofErr w:type="spellEnd"/>
      <w:r w:rsidR="005873D9" w:rsidRPr="00B971B7">
        <w:rPr>
          <w:rFonts w:asciiTheme="minorHAnsi" w:hAnsiTheme="minorHAnsi" w:cstheme="minorHAnsi"/>
          <w:kern w:val="1"/>
          <w:sz w:val="22"/>
          <w:szCs w:val="22"/>
        </w:rPr>
        <w:t xml:space="preserve"> nebo </w:t>
      </w:r>
      <w:proofErr w:type="spellStart"/>
      <w:r w:rsidR="005873D9" w:rsidRPr="00B971B7">
        <w:rPr>
          <w:rFonts w:asciiTheme="minorHAnsi" w:hAnsiTheme="minorHAnsi" w:cstheme="minorHAnsi"/>
          <w:kern w:val="1"/>
          <w:sz w:val="22"/>
          <w:szCs w:val="22"/>
        </w:rPr>
        <w:t>obligačněprávního</w:t>
      </w:r>
      <w:proofErr w:type="spellEnd"/>
      <w:r w:rsidR="005873D9" w:rsidRPr="00B971B7">
        <w:rPr>
          <w:rFonts w:asciiTheme="minorHAnsi" w:hAnsiTheme="minorHAnsi" w:cstheme="minorHAnsi"/>
          <w:kern w:val="1"/>
          <w:sz w:val="22"/>
          <w:szCs w:val="22"/>
        </w:rPr>
        <w:t xml:space="preserve"> omezení</w:t>
      </w:r>
      <w:r w:rsidR="004C63B9" w:rsidRPr="00B971B7">
        <w:rPr>
          <w:rFonts w:asciiTheme="minorHAnsi" w:hAnsiTheme="minorHAnsi" w:cstheme="minorHAnsi"/>
          <w:kern w:val="1"/>
          <w:sz w:val="22"/>
          <w:szCs w:val="22"/>
        </w:rPr>
        <w:t>, zprovozní dodané Věci a zaškolí pracovníky Kupujícího v manipulaci a údržbě Věci,</w:t>
      </w:r>
      <w:r w:rsidR="005873D9" w:rsidRPr="00B971B7">
        <w:rPr>
          <w:rFonts w:asciiTheme="minorHAnsi" w:hAnsiTheme="minorHAnsi" w:cstheme="minorHAnsi"/>
          <w:kern w:val="1"/>
          <w:sz w:val="22"/>
          <w:szCs w:val="22"/>
        </w:rPr>
        <w:t xml:space="preserve"> </w:t>
      </w:r>
      <w:r w:rsidRPr="00B971B7">
        <w:rPr>
          <w:rFonts w:asciiTheme="minorHAnsi" w:hAnsiTheme="minorHAnsi" w:cstheme="minorHAnsi"/>
          <w:kern w:val="1"/>
          <w:sz w:val="22"/>
          <w:szCs w:val="22"/>
        </w:rPr>
        <w:t xml:space="preserve">a </w:t>
      </w:r>
      <w:r w:rsidR="005873D9" w:rsidRPr="00B971B7">
        <w:rPr>
          <w:rFonts w:asciiTheme="minorHAnsi" w:hAnsiTheme="minorHAnsi" w:cstheme="minorHAnsi"/>
          <w:kern w:val="1"/>
          <w:sz w:val="22"/>
          <w:szCs w:val="22"/>
        </w:rPr>
        <w:t>naproti tomu leží závazek Kupujícího takov</w:t>
      </w:r>
      <w:r w:rsidR="00C00474" w:rsidRPr="00B971B7">
        <w:rPr>
          <w:rFonts w:asciiTheme="minorHAnsi" w:hAnsiTheme="minorHAnsi" w:cstheme="minorHAnsi"/>
          <w:kern w:val="1"/>
          <w:sz w:val="22"/>
          <w:szCs w:val="22"/>
        </w:rPr>
        <w:t>é</w:t>
      </w:r>
      <w:r w:rsidR="005873D9" w:rsidRPr="00B971B7">
        <w:rPr>
          <w:rFonts w:asciiTheme="minorHAnsi" w:hAnsiTheme="minorHAnsi" w:cstheme="minorHAnsi"/>
          <w:kern w:val="1"/>
          <w:sz w:val="22"/>
          <w:szCs w:val="22"/>
        </w:rPr>
        <w:t xml:space="preserve">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i</w:t>
      </w:r>
      <w:r w:rsidR="005873D9" w:rsidRPr="00B971B7">
        <w:rPr>
          <w:rFonts w:asciiTheme="minorHAnsi" w:hAnsiTheme="minorHAnsi" w:cstheme="minorHAnsi"/>
          <w:kern w:val="1"/>
          <w:sz w:val="22"/>
          <w:szCs w:val="22"/>
        </w:rPr>
        <w:t xml:space="preserve"> převzít</w:t>
      </w:r>
      <w:r w:rsidR="00A118B8" w:rsidRPr="00B971B7">
        <w:rPr>
          <w:rFonts w:asciiTheme="minorHAnsi" w:hAnsiTheme="minorHAnsi" w:cstheme="minorHAnsi"/>
          <w:kern w:val="1"/>
          <w:sz w:val="22"/>
          <w:szCs w:val="22"/>
        </w:rPr>
        <w:t>, bud</w:t>
      </w:r>
      <w:r w:rsidR="00C00474" w:rsidRPr="00B971B7">
        <w:rPr>
          <w:rFonts w:asciiTheme="minorHAnsi" w:hAnsiTheme="minorHAnsi" w:cstheme="minorHAnsi"/>
          <w:kern w:val="1"/>
          <w:sz w:val="22"/>
          <w:szCs w:val="22"/>
        </w:rPr>
        <w:t>ou</w:t>
      </w:r>
      <w:r w:rsidR="00A118B8" w:rsidRPr="00B971B7">
        <w:rPr>
          <w:rFonts w:asciiTheme="minorHAnsi" w:hAnsiTheme="minorHAnsi" w:cstheme="minorHAnsi"/>
          <w:kern w:val="1"/>
          <w:sz w:val="22"/>
          <w:szCs w:val="22"/>
        </w:rPr>
        <w:t>-li prost</w:t>
      </w:r>
      <w:r w:rsidR="00C00474" w:rsidRPr="00B971B7">
        <w:rPr>
          <w:rFonts w:asciiTheme="minorHAnsi" w:hAnsiTheme="minorHAnsi" w:cstheme="minorHAnsi"/>
          <w:kern w:val="1"/>
          <w:sz w:val="22"/>
          <w:szCs w:val="22"/>
        </w:rPr>
        <w:t>é</w:t>
      </w:r>
      <w:r w:rsidR="00A118B8" w:rsidRPr="00B971B7">
        <w:rPr>
          <w:rFonts w:asciiTheme="minorHAnsi" w:hAnsiTheme="minorHAnsi" w:cstheme="minorHAnsi"/>
          <w:kern w:val="1"/>
          <w:sz w:val="22"/>
          <w:szCs w:val="22"/>
        </w:rPr>
        <w:t xml:space="preserve"> jakýchkoliv vad,</w:t>
      </w:r>
      <w:r w:rsidR="005873D9" w:rsidRPr="00B971B7">
        <w:rPr>
          <w:rFonts w:asciiTheme="minorHAnsi" w:hAnsiTheme="minorHAnsi" w:cstheme="minorHAnsi"/>
          <w:kern w:val="1"/>
          <w:sz w:val="22"/>
          <w:szCs w:val="22"/>
        </w:rPr>
        <w:t xml:space="preserve"> a </w:t>
      </w:r>
      <w:r w:rsidR="00CD77B4" w:rsidRPr="00B971B7">
        <w:rPr>
          <w:rFonts w:asciiTheme="minorHAnsi" w:hAnsiTheme="minorHAnsi" w:cstheme="minorHAnsi"/>
          <w:kern w:val="1"/>
          <w:sz w:val="22"/>
          <w:szCs w:val="22"/>
        </w:rPr>
        <w:t xml:space="preserve">poté </w:t>
      </w:r>
      <w:r w:rsidR="005873D9" w:rsidRPr="00B971B7">
        <w:rPr>
          <w:rFonts w:asciiTheme="minorHAnsi" w:hAnsiTheme="minorHAnsi" w:cstheme="minorHAnsi"/>
          <w:kern w:val="1"/>
          <w:sz w:val="22"/>
          <w:szCs w:val="22"/>
        </w:rPr>
        <w:t>zaplatit Prodávajícímu kupní cenu.</w:t>
      </w:r>
      <w:r w:rsidR="00E679F0">
        <w:rPr>
          <w:rFonts w:asciiTheme="minorHAnsi" w:hAnsiTheme="minorHAnsi" w:cstheme="minorHAnsi"/>
          <w:kern w:val="1"/>
          <w:sz w:val="22"/>
          <w:szCs w:val="22"/>
        </w:rPr>
        <w:t xml:space="preserve"> </w:t>
      </w:r>
    </w:p>
    <w:p w14:paraId="062F6F38" w14:textId="17648EBC" w:rsidR="0085337F" w:rsidRDefault="0085337F"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B634E2">
        <w:rPr>
          <w:rFonts w:asciiTheme="minorHAnsi" w:hAnsiTheme="minorHAnsi" w:cstheme="minorHAnsi"/>
          <w:kern w:val="1"/>
          <w:sz w:val="22"/>
          <w:szCs w:val="22"/>
        </w:rPr>
        <w:t>Předmětem plnění</w:t>
      </w:r>
      <w:r w:rsidR="002E495E" w:rsidRPr="00B634E2">
        <w:rPr>
          <w:rFonts w:asciiTheme="minorHAnsi" w:hAnsiTheme="minorHAnsi" w:cstheme="minorHAnsi"/>
          <w:kern w:val="1"/>
          <w:sz w:val="22"/>
          <w:szCs w:val="22"/>
        </w:rPr>
        <w:t>:</w:t>
      </w:r>
    </w:p>
    <w:p w14:paraId="07C47195" w14:textId="3F3084D5" w:rsidR="00B5664A" w:rsidRDefault="00124833" w:rsidP="00B5664A">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p</w:t>
      </w:r>
      <w:r w:rsidR="00BB1821">
        <w:rPr>
          <w:rFonts w:asciiTheme="minorHAnsi" w:hAnsiTheme="minorHAnsi" w:cstheme="minorHAnsi"/>
          <w:kern w:val="1"/>
          <w:sz w:val="22"/>
          <w:szCs w:val="22"/>
        </w:rPr>
        <w:t>rojektová dokumentace obsahující: technickou zprávu, elektrická schémata, kusovníky – vše v české a anglické verzi</w:t>
      </w:r>
      <w:r>
        <w:rPr>
          <w:rFonts w:asciiTheme="minorHAnsi" w:hAnsiTheme="minorHAnsi" w:cstheme="minorHAnsi"/>
          <w:kern w:val="1"/>
          <w:sz w:val="22"/>
          <w:szCs w:val="22"/>
        </w:rPr>
        <w:t>,</w:t>
      </w:r>
    </w:p>
    <w:p w14:paraId="28F3E9B1" w14:textId="4364A98F" w:rsidR="00BB1821" w:rsidRDefault="00124833" w:rsidP="00B5664A">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dodávka</w:t>
      </w:r>
      <w:r w:rsidR="00BB1821">
        <w:rPr>
          <w:rFonts w:asciiTheme="minorHAnsi" w:hAnsiTheme="minorHAnsi" w:cstheme="minorHAnsi"/>
          <w:kern w:val="1"/>
          <w:sz w:val="22"/>
          <w:szCs w:val="22"/>
        </w:rPr>
        <w:t xml:space="preserve"> dílů pro navrhovanou změnu – pouze prvky vyplývající z projektu, které nejsou komerčně dostupné (např. řídící jednotky)</w:t>
      </w:r>
      <w:r>
        <w:rPr>
          <w:rFonts w:asciiTheme="minorHAnsi" w:hAnsiTheme="minorHAnsi" w:cstheme="minorHAnsi"/>
          <w:kern w:val="1"/>
          <w:sz w:val="22"/>
          <w:szCs w:val="22"/>
        </w:rPr>
        <w:t>,</w:t>
      </w:r>
    </w:p>
    <w:p w14:paraId="4A300916" w14:textId="07C9A60C" w:rsidR="00BB1821" w:rsidRDefault="00124833" w:rsidP="00BB1821">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montážní</w:t>
      </w:r>
      <w:r w:rsidR="00BB1821">
        <w:rPr>
          <w:rFonts w:asciiTheme="minorHAnsi" w:hAnsiTheme="minorHAnsi" w:cstheme="minorHAnsi"/>
          <w:kern w:val="1"/>
          <w:sz w:val="22"/>
          <w:szCs w:val="22"/>
        </w:rPr>
        <w:t xml:space="preserve"> příručky, požadavky na používanou kabeláž a na připojovací konektory</w:t>
      </w:r>
      <w:r>
        <w:rPr>
          <w:rFonts w:asciiTheme="minorHAnsi" w:hAnsiTheme="minorHAnsi" w:cstheme="minorHAnsi"/>
          <w:kern w:val="1"/>
          <w:sz w:val="22"/>
          <w:szCs w:val="22"/>
        </w:rPr>
        <w:t>,</w:t>
      </w:r>
    </w:p>
    <w:p w14:paraId="6C563470" w14:textId="5DF3DEB1" w:rsidR="00124833" w:rsidRDefault="00124833" w:rsidP="00BB1821">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zprovoznění systému na prototypovém voze v součinnosti s DPOV a.s.,</w:t>
      </w:r>
    </w:p>
    <w:p w14:paraId="51AC3E7F" w14:textId="6FB31F50" w:rsidR="00124833" w:rsidRDefault="00124833" w:rsidP="00BB1821">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technická pomoc při schvalování vozidla, včetně účasti na případných zkouškách prototypového vozidla,</w:t>
      </w:r>
    </w:p>
    <w:p w14:paraId="3B3676E0" w14:textId="479BCDBC" w:rsidR="00124833" w:rsidRPr="00BB1821" w:rsidRDefault="00124833" w:rsidP="00BB1821">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lastRenderedPageBreak/>
        <w:t>s první dodávkou musí být předám SW nutný k instalaci do dalších sad, návody na obsluhu a údržbu jednotlivých komponentů, atesty a certifikáty k jednotlivým dílům.</w:t>
      </w:r>
    </w:p>
    <w:p w14:paraId="05CEE78F" w14:textId="6B866072" w:rsidR="002E495E" w:rsidRPr="005F3A6F" w:rsidRDefault="002E495E" w:rsidP="005F3A6F">
      <w:pPr>
        <w:rPr>
          <w:rFonts w:ascii="Calibri" w:hAnsi="Calibri" w:cs="Calibri"/>
          <w:sz w:val="22"/>
          <w:szCs w:val="22"/>
        </w:rPr>
      </w:pPr>
    </w:p>
    <w:p w14:paraId="6C34D1E1" w14:textId="0FC30C3B" w:rsidR="005F3A6F" w:rsidRDefault="00145FF5"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Pr>
          <w:rFonts w:asciiTheme="minorHAnsi" w:hAnsiTheme="minorHAnsi" w:cstheme="minorHAnsi"/>
          <w:kern w:val="1"/>
          <w:sz w:val="22"/>
          <w:szCs w:val="22"/>
        </w:rPr>
        <w:t>Technické řešení p</w:t>
      </w:r>
      <w:r w:rsidR="005F3A6F">
        <w:rPr>
          <w:rFonts w:asciiTheme="minorHAnsi" w:hAnsiTheme="minorHAnsi" w:cstheme="minorHAnsi"/>
          <w:kern w:val="1"/>
          <w:sz w:val="22"/>
          <w:szCs w:val="22"/>
        </w:rPr>
        <w:t>ředmět</w:t>
      </w:r>
      <w:r>
        <w:rPr>
          <w:rFonts w:asciiTheme="minorHAnsi" w:hAnsiTheme="minorHAnsi" w:cstheme="minorHAnsi"/>
          <w:kern w:val="1"/>
          <w:sz w:val="22"/>
          <w:szCs w:val="22"/>
        </w:rPr>
        <w:t>u</w:t>
      </w:r>
      <w:r w:rsidR="005F3A6F">
        <w:rPr>
          <w:rFonts w:asciiTheme="minorHAnsi" w:hAnsiTheme="minorHAnsi" w:cstheme="minorHAnsi"/>
          <w:kern w:val="1"/>
          <w:sz w:val="22"/>
          <w:szCs w:val="22"/>
        </w:rPr>
        <w:t xml:space="preserve"> smlouvy</w:t>
      </w:r>
      <w:r w:rsidR="00366384">
        <w:rPr>
          <w:rFonts w:asciiTheme="minorHAnsi" w:hAnsiTheme="minorHAnsi" w:cstheme="minorHAnsi"/>
          <w:kern w:val="1"/>
          <w:sz w:val="22"/>
          <w:szCs w:val="22"/>
        </w:rPr>
        <w:t xml:space="preserve"> včetně užitých komponentů</w:t>
      </w:r>
      <w:r w:rsidR="005F3A6F">
        <w:rPr>
          <w:rFonts w:asciiTheme="minorHAnsi" w:hAnsiTheme="minorHAnsi" w:cstheme="minorHAnsi"/>
          <w:kern w:val="1"/>
          <w:sz w:val="22"/>
          <w:szCs w:val="22"/>
        </w:rPr>
        <w:t xml:space="preserve"> musí</w:t>
      </w:r>
      <w:r>
        <w:rPr>
          <w:rFonts w:asciiTheme="minorHAnsi" w:hAnsiTheme="minorHAnsi" w:cstheme="minorHAnsi"/>
          <w:kern w:val="1"/>
          <w:sz w:val="22"/>
          <w:szCs w:val="22"/>
        </w:rPr>
        <w:t xml:space="preserve"> být v souladu s požadavky</w:t>
      </w:r>
      <w:r w:rsidR="005F3A6F">
        <w:rPr>
          <w:rFonts w:asciiTheme="minorHAnsi" w:hAnsiTheme="minorHAnsi" w:cstheme="minorHAnsi"/>
          <w:kern w:val="1"/>
          <w:sz w:val="22"/>
          <w:szCs w:val="22"/>
        </w:rPr>
        <w:t xml:space="preserve"> vypl</w:t>
      </w:r>
      <w:r>
        <w:rPr>
          <w:rFonts w:asciiTheme="minorHAnsi" w:hAnsiTheme="minorHAnsi" w:cstheme="minorHAnsi"/>
          <w:kern w:val="1"/>
          <w:sz w:val="22"/>
          <w:szCs w:val="22"/>
        </w:rPr>
        <w:t>ý</w:t>
      </w:r>
      <w:r w:rsidR="005F3A6F">
        <w:rPr>
          <w:rFonts w:asciiTheme="minorHAnsi" w:hAnsiTheme="minorHAnsi" w:cstheme="minorHAnsi"/>
          <w:kern w:val="1"/>
          <w:sz w:val="22"/>
          <w:szCs w:val="22"/>
        </w:rPr>
        <w:t>vající z:</w:t>
      </w:r>
    </w:p>
    <w:p w14:paraId="04BF38E3" w14:textId="7442D968" w:rsidR="005F3A6F" w:rsidRDefault="005F3A6F" w:rsidP="005F3A6F">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 xml:space="preserve">Opatření ředitele O 12 č.3/2019 </w:t>
      </w:r>
      <w:r w:rsidR="000D311F">
        <w:rPr>
          <w:rFonts w:asciiTheme="minorHAnsi" w:hAnsiTheme="minorHAnsi" w:cstheme="minorHAnsi"/>
          <w:kern w:val="1"/>
          <w:sz w:val="22"/>
          <w:szCs w:val="22"/>
        </w:rPr>
        <w:t>viz Příloha č. 4</w:t>
      </w:r>
      <w:r w:rsidR="002F060A">
        <w:rPr>
          <w:rFonts w:asciiTheme="minorHAnsi" w:hAnsiTheme="minorHAnsi" w:cstheme="minorHAnsi"/>
          <w:kern w:val="1"/>
          <w:sz w:val="22"/>
          <w:szCs w:val="22"/>
        </w:rPr>
        <w:t xml:space="preserve"> této Smlouvy</w:t>
      </w:r>
      <w:r w:rsidR="000D311F">
        <w:rPr>
          <w:rFonts w:asciiTheme="minorHAnsi" w:hAnsiTheme="minorHAnsi" w:cstheme="minorHAnsi"/>
          <w:kern w:val="1"/>
          <w:sz w:val="22"/>
          <w:szCs w:val="22"/>
        </w:rPr>
        <w:t>,</w:t>
      </w:r>
    </w:p>
    <w:p w14:paraId="62AF7F4F" w14:textId="3001C4B2" w:rsidR="000D311F" w:rsidRDefault="000D311F" w:rsidP="005F3A6F">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Opatření ředitele O 12 č.2/2021 viz Příloha č. 5</w:t>
      </w:r>
      <w:r w:rsidR="002F060A">
        <w:rPr>
          <w:rFonts w:asciiTheme="minorHAnsi" w:hAnsiTheme="minorHAnsi" w:cstheme="minorHAnsi"/>
          <w:kern w:val="1"/>
          <w:sz w:val="22"/>
          <w:szCs w:val="22"/>
        </w:rPr>
        <w:t xml:space="preserve"> a Příloha č. 6 této Smlouvy</w:t>
      </w:r>
      <w:r>
        <w:rPr>
          <w:rFonts w:asciiTheme="minorHAnsi" w:hAnsiTheme="minorHAnsi" w:cstheme="minorHAnsi"/>
          <w:kern w:val="1"/>
          <w:sz w:val="22"/>
          <w:szCs w:val="22"/>
        </w:rPr>
        <w:t>,</w:t>
      </w:r>
    </w:p>
    <w:p w14:paraId="06C880D8" w14:textId="760ECE5C" w:rsidR="000D311F" w:rsidRDefault="000D311F" w:rsidP="005F3A6F">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Definiční dokument viz Příloha č. 7</w:t>
      </w:r>
      <w:r w:rsidR="002F060A">
        <w:rPr>
          <w:rFonts w:asciiTheme="minorHAnsi" w:hAnsiTheme="minorHAnsi" w:cstheme="minorHAnsi"/>
          <w:kern w:val="1"/>
          <w:sz w:val="22"/>
          <w:szCs w:val="22"/>
        </w:rPr>
        <w:t xml:space="preserve"> této Smlouvy</w:t>
      </w:r>
      <w:r>
        <w:rPr>
          <w:rFonts w:asciiTheme="minorHAnsi" w:hAnsiTheme="minorHAnsi" w:cstheme="minorHAnsi"/>
          <w:kern w:val="1"/>
          <w:sz w:val="22"/>
          <w:szCs w:val="22"/>
        </w:rPr>
        <w:t>,</w:t>
      </w:r>
    </w:p>
    <w:p w14:paraId="260D76D1" w14:textId="1BC8F800" w:rsidR="000D311F" w:rsidRDefault="000D311F" w:rsidP="005F3A6F">
      <w:pPr>
        <w:widowControl w:val="0"/>
        <w:numPr>
          <w:ilvl w:val="2"/>
          <w:numId w:val="1"/>
        </w:numPr>
        <w:tabs>
          <w:tab w:val="left" w:pos="851"/>
        </w:tabs>
        <w:suppressAutoHyphens/>
        <w:spacing w:after="120"/>
        <w:ind w:right="113"/>
        <w:jc w:val="both"/>
        <w:rPr>
          <w:rFonts w:asciiTheme="minorHAnsi" w:hAnsiTheme="minorHAnsi" w:cstheme="minorHAnsi"/>
          <w:kern w:val="1"/>
          <w:sz w:val="22"/>
          <w:szCs w:val="22"/>
        </w:rPr>
      </w:pPr>
      <w:r>
        <w:rPr>
          <w:rFonts w:asciiTheme="minorHAnsi" w:hAnsiTheme="minorHAnsi" w:cstheme="minorHAnsi"/>
          <w:kern w:val="1"/>
          <w:sz w:val="22"/>
          <w:szCs w:val="22"/>
        </w:rPr>
        <w:t>Díly musí být v provedení, aby odpovídaly všem závazným požadavkům směrnic TSI pro provádění změn na již provozovaných vozidlech, musí být v souladu s vyhláškami UIC, evropskými normami, včetně norem hygienických, protipožárních (zejména EN 45 545, UIC 558, UIC 560, TSI 1300/2014/S), předpisů ekologických a interních předpisů ČD.</w:t>
      </w:r>
    </w:p>
    <w:p w14:paraId="02F30EF3" w14:textId="25A5FF03" w:rsidR="004C7E58" w:rsidRPr="00B971B7" w:rsidRDefault="00797156"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prohlašuje, že je plně způsobilý řádně plnit předmět této Smlouvy, zejména že má </w:t>
      </w:r>
      <w:r w:rsidR="00AA2964" w:rsidRPr="00B971B7">
        <w:rPr>
          <w:rFonts w:asciiTheme="minorHAnsi" w:hAnsiTheme="minorHAnsi" w:cstheme="minorHAnsi"/>
          <w:kern w:val="1"/>
          <w:sz w:val="22"/>
          <w:szCs w:val="22"/>
        </w:rPr>
        <w:t xml:space="preserve">vlastnické právo k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em</w:t>
      </w:r>
      <w:r w:rsidR="00AA2964" w:rsidRPr="00B971B7">
        <w:rPr>
          <w:rFonts w:asciiTheme="minorHAnsi" w:hAnsiTheme="minorHAnsi" w:cstheme="minorHAnsi"/>
          <w:kern w:val="1"/>
          <w:sz w:val="22"/>
          <w:szCs w:val="22"/>
        </w:rPr>
        <w:t xml:space="preserve">, může s </w:t>
      </w:r>
      <w:r w:rsidR="00406FFB" w:rsidRPr="00B971B7">
        <w:rPr>
          <w:rFonts w:asciiTheme="minorHAnsi" w:hAnsiTheme="minorHAnsi" w:cstheme="minorHAnsi"/>
          <w:kern w:val="1"/>
          <w:sz w:val="22"/>
          <w:szCs w:val="22"/>
        </w:rPr>
        <w:t>Věc</w:t>
      </w:r>
      <w:r w:rsidR="00C00474" w:rsidRPr="00B971B7">
        <w:rPr>
          <w:rFonts w:asciiTheme="minorHAnsi" w:hAnsiTheme="minorHAnsi" w:cstheme="minorHAnsi"/>
          <w:kern w:val="1"/>
          <w:sz w:val="22"/>
          <w:szCs w:val="22"/>
        </w:rPr>
        <w:t>mi</w:t>
      </w:r>
      <w:r w:rsidR="00AA2964" w:rsidRPr="00B971B7">
        <w:rPr>
          <w:rFonts w:asciiTheme="minorHAnsi" w:hAnsiTheme="minorHAnsi" w:cstheme="minorHAnsi"/>
          <w:kern w:val="1"/>
          <w:sz w:val="22"/>
          <w:szCs w:val="22"/>
        </w:rPr>
        <w:t xml:space="preserve"> nakládat bez omezení </w:t>
      </w:r>
      <w:r w:rsidR="004C7E58" w:rsidRPr="00B971B7">
        <w:rPr>
          <w:rFonts w:asciiTheme="minorHAnsi" w:hAnsiTheme="minorHAnsi" w:cstheme="minorHAnsi"/>
          <w:kern w:val="1"/>
          <w:sz w:val="22"/>
          <w:szCs w:val="22"/>
        </w:rPr>
        <w:t xml:space="preserve">a disponuje veškerými povoleními a oprávněními </w:t>
      </w:r>
      <w:r w:rsidR="00791E7B" w:rsidRPr="00B971B7">
        <w:rPr>
          <w:rFonts w:asciiTheme="minorHAnsi" w:hAnsiTheme="minorHAnsi" w:cstheme="minorHAnsi"/>
          <w:kern w:val="1"/>
          <w:sz w:val="22"/>
          <w:szCs w:val="22"/>
        </w:rPr>
        <w:t xml:space="preserve">vztahujícími se </w:t>
      </w:r>
      <w:r w:rsidR="004C7E58" w:rsidRPr="00B971B7">
        <w:rPr>
          <w:rFonts w:asciiTheme="minorHAnsi" w:hAnsiTheme="minorHAnsi" w:cstheme="minorHAnsi"/>
          <w:kern w:val="1"/>
          <w:sz w:val="22"/>
          <w:szCs w:val="22"/>
        </w:rPr>
        <w:t>k plnění předmětu Smlouvy.</w:t>
      </w:r>
    </w:p>
    <w:p w14:paraId="0D1AC4F6" w14:textId="772303A6" w:rsidR="004C63B9" w:rsidRPr="002E495E" w:rsidRDefault="00A118B8"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sz w:val="22"/>
          <w:szCs w:val="22"/>
        </w:rPr>
      </w:pPr>
      <w:r w:rsidRPr="002E495E">
        <w:rPr>
          <w:rFonts w:asciiTheme="minorHAnsi" w:hAnsiTheme="minorHAnsi" w:cstheme="minorHAnsi"/>
          <w:sz w:val="22"/>
          <w:szCs w:val="22"/>
        </w:rPr>
        <w:t>Prodávající bere na vědomí, že dodávan</w:t>
      </w:r>
      <w:r w:rsidR="007577BA" w:rsidRPr="002E495E">
        <w:rPr>
          <w:rFonts w:asciiTheme="minorHAnsi" w:hAnsiTheme="minorHAnsi" w:cstheme="minorHAnsi"/>
          <w:sz w:val="22"/>
          <w:szCs w:val="22"/>
        </w:rPr>
        <w:t>é</w:t>
      </w:r>
      <w:r w:rsidRPr="002E495E">
        <w:rPr>
          <w:rFonts w:asciiTheme="minorHAnsi" w:hAnsiTheme="minorHAnsi" w:cstheme="minorHAnsi"/>
          <w:sz w:val="22"/>
          <w:szCs w:val="22"/>
        </w:rPr>
        <w:t xml:space="preserve"> </w:t>
      </w:r>
      <w:r w:rsidR="00406FFB" w:rsidRPr="002E495E">
        <w:rPr>
          <w:rFonts w:asciiTheme="minorHAnsi" w:hAnsiTheme="minorHAnsi" w:cstheme="minorHAnsi"/>
          <w:sz w:val="22"/>
          <w:szCs w:val="22"/>
        </w:rPr>
        <w:t>Věc</w:t>
      </w:r>
      <w:r w:rsidR="007577BA" w:rsidRPr="002E495E">
        <w:rPr>
          <w:rFonts w:asciiTheme="minorHAnsi" w:hAnsiTheme="minorHAnsi" w:cstheme="minorHAnsi"/>
          <w:sz w:val="22"/>
          <w:szCs w:val="22"/>
        </w:rPr>
        <w:t>i</w:t>
      </w:r>
      <w:r w:rsidRPr="002E495E">
        <w:rPr>
          <w:rFonts w:asciiTheme="minorHAnsi" w:hAnsiTheme="minorHAnsi" w:cstheme="minorHAnsi"/>
          <w:sz w:val="22"/>
          <w:szCs w:val="22"/>
        </w:rPr>
        <w:t xml:space="preserve"> bude Kupující dále využívat při opravách železničních kolejových vozidel a že nedodáním </w:t>
      </w:r>
      <w:r w:rsidR="00406FFB" w:rsidRPr="002E495E">
        <w:rPr>
          <w:rFonts w:asciiTheme="minorHAnsi" w:hAnsiTheme="minorHAnsi" w:cstheme="minorHAnsi"/>
          <w:sz w:val="22"/>
          <w:szCs w:val="22"/>
        </w:rPr>
        <w:t>Věc</w:t>
      </w:r>
      <w:r w:rsidR="007577BA" w:rsidRPr="002E495E">
        <w:rPr>
          <w:rFonts w:asciiTheme="minorHAnsi" w:hAnsiTheme="minorHAnsi" w:cstheme="minorHAnsi"/>
          <w:sz w:val="22"/>
          <w:szCs w:val="22"/>
        </w:rPr>
        <w:t>í</w:t>
      </w:r>
      <w:r w:rsidRPr="002E495E">
        <w:rPr>
          <w:rFonts w:asciiTheme="minorHAnsi" w:hAnsiTheme="minorHAnsi" w:cstheme="minorHAnsi"/>
          <w:sz w:val="22"/>
          <w:szCs w:val="22"/>
        </w:rPr>
        <w:t xml:space="preserve"> včas, případně dodáním </w:t>
      </w:r>
      <w:r w:rsidR="00406FFB" w:rsidRPr="002E495E">
        <w:rPr>
          <w:rFonts w:asciiTheme="minorHAnsi" w:hAnsiTheme="minorHAnsi" w:cstheme="minorHAnsi"/>
          <w:sz w:val="22"/>
          <w:szCs w:val="22"/>
        </w:rPr>
        <w:t>Věc</w:t>
      </w:r>
      <w:r w:rsidR="007577BA" w:rsidRPr="002E495E">
        <w:rPr>
          <w:rFonts w:asciiTheme="minorHAnsi" w:hAnsiTheme="minorHAnsi" w:cstheme="minorHAnsi"/>
          <w:sz w:val="22"/>
          <w:szCs w:val="22"/>
        </w:rPr>
        <w:t>í</w:t>
      </w:r>
      <w:r w:rsidRPr="002E495E">
        <w:rPr>
          <w:rFonts w:asciiTheme="minorHAnsi" w:hAnsiTheme="minorHAnsi" w:cstheme="minorHAnsi"/>
          <w:sz w:val="22"/>
          <w:szCs w:val="22"/>
        </w:rPr>
        <w:t xml:space="preserve"> s vadami, může Kupujícímu vzniknout škoda dosahující řádově miliónů korun českých.</w:t>
      </w:r>
    </w:p>
    <w:p w14:paraId="668E2B61" w14:textId="7E14039B" w:rsidR="00A118B8" w:rsidRDefault="00A118B8" w:rsidP="004C63B9">
      <w:pPr>
        <w:rPr>
          <w:rFonts w:asciiTheme="minorHAnsi" w:hAnsiTheme="minorHAnsi" w:cstheme="minorHAnsi"/>
          <w:sz w:val="22"/>
          <w:szCs w:val="22"/>
        </w:rPr>
      </w:pPr>
    </w:p>
    <w:p w14:paraId="60DB5D93" w14:textId="77777777" w:rsidR="00727F9C" w:rsidRPr="00B971B7" w:rsidRDefault="00727F9C" w:rsidP="004C63B9">
      <w:pPr>
        <w:rPr>
          <w:rFonts w:asciiTheme="minorHAnsi" w:hAnsiTheme="minorHAnsi" w:cstheme="minorHAnsi"/>
          <w:sz w:val="22"/>
          <w:szCs w:val="22"/>
        </w:rPr>
      </w:pPr>
    </w:p>
    <w:p w14:paraId="7A86C444" w14:textId="71E23B63" w:rsidR="004C7E58" w:rsidRPr="00B971B7"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Termíny plnění</w:t>
      </w:r>
    </w:p>
    <w:p w14:paraId="2016E7DC" w14:textId="5803DD64" w:rsidR="00836CC1" w:rsidRPr="00124833" w:rsidRDefault="00797156" w:rsidP="000B210D">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highlight w:val="yellow"/>
        </w:rPr>
      </w:pPr>
      <w:r w:rsidRPr="0054547E">
        <w:rPr>
          <w:rFonts w:asciiTheme="minorHAnsi" w:hAnsiTheme="minorHAnsi" w:cstheme="minorHAnsi"/>
          <w:iCs/>
          <w:kern w:val="1"/>
          <w:sz w:val="22"/>
          <w:szCs w:val="22"/>
        </w:rPr>
        <w:t>Prodávající</w:t>
      </w:r>
      <w:r w:rsidR="004C7E58" w:rsidRPr="0054547E">
        <w:rPr>
          <w:rFonts w:asciiTheme="minorHAnsi" w:hAnsiTheme="minorHAnsi" w:cstheme="minorHAnsi"/>
          <w:iCs/>
          <w:kern w:val="1"/>
          <w:sz w:val="22"/>
          <w:szCs w:val="22"/>
        </w:rPr>
        <w:t xml:space="preserve"> je povinen </w:t>
      </w:r>
      <w:r w:rsidR="00026725" w:rsidRPr="0054547E">
        <w:rPr>
          <w:rFonts w:asciiTheme="minorHAnsi" w:hAnsiTheme="minorHAnsi" w:cstheme="minorHAnsi"/>
          <w:iCs/>
          <w:kern w:val="1"/>
          <w:sz w:val="22"/>
          <w:szCs w:val="22"/>
        </w:rPr>
        <w:t>odevzdat</w:t>
      </w:r>
      <w:r w:rsidR="00CD77B4" w:rsidRPr="0054547E">
        <w:rPr>
          <w:rFonts w:asciiTheme="minorHAnsi" w:hAnsiTheme="minorHAnsi" w:cstheme="minorHAnsi"/>
          <w:iCs/>
          <w:kern w:val="1"/>
          <w:sz w:val="22"/>
          <w:szCs w:val="22"/>
        </w:rPr>
        <w:t xml:space="preserve"> veškeré </w:t>
      </w:r>
      <w:r w:rsidR="00406FFB" w:rsidRPr="0054547E">
        <w:rPr>
          <w:rFonts w:asciiTheme="minorHAnsi" w:hAnsiTheme="minorHAnsi" w:cstheme="minorHAnsi"/>
          <w:iCs/>
          <w:kern w:val="1"/>
          <w:sz w:val="22"/>
          <w:szCs w:val="22"/>
        </w:rPr>
        <w:t>Věci</w:t>
      </w:r>
      <w:r w:rsidR="00CD77B4" w:rsidRPr="0054547E">
        <w:rPr>
          <w:rFonts w:asciiTheme="minorHAnsi" w:hAnsiTheme="minorHAnsi" w:cstheme="minorHAnsi"/>
          <w:iCs/>
          <w:kern w:val="1"/>
          <w:sz w:val="22"/>
          <w:szCs w:val="22"/>
        </w:rPr>
        <w:t xml:space="preserve"> </w:t>
      </w:r>
      <w:r w:rsidR="00026725" w:rsidRPr="0054547E">
        <w:rPr>
          <w:rFonts w:asciiTheme="minorHAnsi" w:hAnsiTheme="minorHAnsi" w:cstheme="minorHAnsi"/>
          <w:iCs/>
          <w:kern w:val="1"/>
          <w:sz w:val="22"/>
          <w:szCs w:val="22"/>
        </w:rPr>
        <w:t xml:space="preserve">a veškeré doklady, které se k </w:t>
      </w:r>
      <w:r w:rsidR="00406FFB" w:rsidRPr="0054547E">
        <w:rPr>
          <w:rFonts w:asciiTheme="minorHAnsi" w:hAnsiTheme="minorHAnsi" w:cstheme="minorHAnsi"/>
          <w:iCs/>
          <w:kern w:val="1"/>
          <w:sz w:val="22"/>
          <w:szCs w:val="22"/>
        </w:rPr>
        <w:t>Věc</w:t>
      </w:r>
      <w:r w:rsidR="007577BA" w:rsidRPr="0054547E">
        <w:rPr>
          <w:rFonts w:asciiTheme="minorHAnsi" w:hAnsiTheme="minorHAnsi" w:cstheme="minorHAnsi"/>
          <w:iCs/>
          <w:kern w:val="1"/>
          <w:sz w:val="22"/>
          <w:szCs w:val="22"/>
        </w:rPr>
        <w:t>em</w:t>
      </w:r>
      <w:r w:rsidR="00026725" w:rsidRPr="0054547E">
        <w:rPr>
          <w:rFonts w:asciiTheme="minorHAnsi" w:hAnsiTheme="minorHAnsi" w:cstheme="minorHAnsi"/>
          <w:iCs/>
          <w:kern w:val="1"/>
          <w:sz w:val="22"/>
          <w:szCs w:val="22"/>
        </w:rPr>
        <w:t xml:space="preserve"> vztahují, </w:t>
      </w:r>
      <w:r w:rsidR="00CA6E3D">
        <w:rPr>
          <w:rFonts w:asciiTheme="minorHAnsi" w:hAnsiTheme="minorHAnsi" w:cstheme="minorHAnsi"/>
          <w:iCs/>
          <w:kern w:val="1"/>
          <w:sz w:val="22"/>
          <w:szCs w:val="22"/>
        </w:rPr>
        <w:t xml:space="preserve">nejpozději </w:t>
      </w:r>
      <w:r w:rsidR="00CD77B4" w:rsidRPr="0054547E">
        <w:rPr>
          <w:rFonts w:asciiTheme="minorHAnsi" w:hAnsiTheme="minorHAnsi" w:cstheme="minorHAnsi"/>
          <w:iCs/>
          <w:kern w:val="1"/>
          <w:sz w:val="22"/>
          <w:szCs w:val="22"/>
        </w:rPr>
        <w:t>do sjednan</w:t>
      </w:r>
      <w:r w:rsidR="00555F55" w:rsidRPr="0054547E">
        <w:rPr>
          <w:rFonts w:asciiTheme="minorHAnsi" w:hAnsiTheme="minorHAnsi" w:cstheme="minorHAnsi"/>
          <w:iCs/>
          <w:kern w:val="1"/>
          <w:sz w:val="22"/>
          <w:szCs w:val="22"/>
        </w:rPr>
        <w:t>ého</w:t>
      </w:r>
      <w:r w:rsidR="00CD77B4" w:rsidRPr="0054547E">
        <w:rPr>
          <w:rFonts w:asciiTheme="minorHAnsi" w:hAnsiTheme="minorHAnsi" w:cstheme="minorHAnsi"/>
          <w:iCs/>
          <w:kern w:val="1"/>
          <w:sz w:val="22"/>
          <w:szCs w:val="22"/>
        </w:rPr>
        <w:t xml:space="preserve"> míst</w:t>
      </w:r>
      <w:r w:rsidR="00555F55" w:rsidRPr="0054547E">
        <w:rPr>
          <w:rFonts w:asciiTheme="minorHAnsi" w:hAnsiTheme="minorHAnsi" w:cstheme="minorHAnsi"/>
          <w:iCs/>
          <w:kern w:val="1"/>
          <w:sz w:val="22"/>
          <w:szCs w:val="22"/>
        </w:rPr>
        <w:t>a</w:t>
      </w:r>
      <w:r w:rsidR="00CD77B4" w:rsidRPr="0054547E">
        <w:rPr>
          <w:rFonts w:asciiTheme="minorHAnsi" w:hAnsiTheme="minorHAnsi" w:cstheme="minorHAnsi"/>
          <w:iCs/>
          <w:kern w:val="1"/>
          <w:sz w:val="22"/>
          <w:szCs w:val="22"/>
        </w:rPr>
        <w:t xml:space="preserve"> plnění </w:t>
      </w:r>
      <w:r w:rsidR="0054547E" w:rsidRPr="0054547E">
        <w:rPr>
          <w:rFonts w:asciiTheme="minorHAnsi" w:hAnsiTheme="minorHAnsi" w:cstheme="minorHAnsi"/>
          <w:iCs/>
          <w:kern w:val="1"/>
          <w:sz w:val="22"/>
          <w:szCs w:val="22"/>
        </w:rPr>
        <w:t>v</w:t>
      </w:r>
      <w:r w:rsidR="00124833">
        <w:rPr>
          <w:rFonts w:asciiTheme="minorHAnsi" w:hAnsiTheme="minorHAnsi" w:cstheme="minorHAnsi"/>
          <w:iCs/>
          <w:kern w:val="1"/>
          <w:sz w:val="22"/>
          <w:szCs w:val="22"/>
        </w:rPr>
        <w:t> </w:t>
      </w:r>
      <w:r w:rsidR="0054547E" w:rsidRPr="0054547E">
        <w:rPr>
          <w:rFonts w:asciiTheme="minorHAnsi" w:hAnsiTheme="minorHAnsi" w:cstheme="minorHAnsi"/>
          <w:iCs/>
          <w:kern w:val="1"/>
          <w:sz w:val="22"/>
          <w:szCs w:val="22"/>
        </w:rPr>
        <w:t>termín</w:t>
      </w:r>
      <w:r w:rsidR="00836CC1">
        <w:rPr>
          <w:rFonts w:asciiTheme="minorHAnsi" w:hAnsiTheme="minorHAnsi" w:cstheme="minorHAnsi"/>
          <w:iCs/>
          <w:kern w:val="1"/>
          <w:sz w:val="22"/>
          <w:szCs w:val="22"/>
        </w:rPr>
        <w:t>u</w:t>
      </w:r>
      <w:r w:rsidR="00124833">
        <w:rPr>
          <w:rFonts w:asciiTheme="minorHAnsi" w:hAnsiTheme="minorHAnsi" w:cstheme="minorHAnsi"/>
          <w:iCs/>
          <w:kern w:val="1"/>
          <w:sz w:val="22"/>
          <w:szCs w:val="22"/>
        </w:rPr>
        <w:t xml:space="preserve"> </w:t>
      </w:r>
      <w:r w:rsidR="00124833" w:rsidRPr="00124833">
        <w:rPr>
          <w:rFonts w:asciiTheme="minorHAnsi" w:hAnsiTheme="minorHAnsi" w:cstheme="minorHAnsi"/>
          <w:iCs/>
          <w:kern w:val="1"/>
          <w:sz w:val="22"/>
          <w:szCs w:val="22"/>
          <w:highlight w:val="yellow"/>
        </w:rPr>
        <w:t>… (doplní dodavatel)</w:t>
      </w:r>
      <w:r w:rsidR="008D68B2">
        <w:rPr>
          <w:rFonts w:asciiTheme="minorHAnsi" w:hAnsiTheme="minorHAnsi" w:cstheme="minorHAnsi"/>
          <w:iCs/>
          <w:kern w:val="1"/>
          <w:sz w:val="22"/>
          <w:szCs w:val="22"/>
          <w:highlight w:val="yellow"/>
        </w:rPr>
        <w:t xml:space="preserve"> </w:t>
      </w:r>
      <w:r w:rsidR="008D68B2" w:rsidRPr="008D68B2">
        <w:rPr>
          <w:rFonts w:asciiTheme="minorHAnsi" w:hAnsiTheme="minorHAnsi" w:cstheme="minorHAnsi"/>
          <w:iCs/>
          <w:kern w:val="1"/>
          <w:sz w:val="22"/>
          <w:szCs w:val="22"/>
        </w:rPr>
        <w:t>kalendářních dnů.</w:t>
      </w:r>
    </w:p>
    <w:p w14:paraId="6430FE5F" w14:textId="5217B1E1" w:rsidR="00353D00" w:rsidRDefault="00353D00" w:rsidP="00727F9C">
      <w:pPr>
        <w:widowControl w:val="0"/>
        <w:tabs>
          <w:tab w:val="left" w:pos="851"/>
        </w:tabs>
        <w:suppressAutoHyphens/>
        <w:spacing w:after="240"/>
        <w:ind w:left="851" w:right="113"/>
        <w:jc w:val="both"/>
        <w:rPr>
          <w:rFonts w:asciiTheme="minorHAnsi" w:hAnsiTheme="minorHAnsi" w:cstheme="minorHAnsi"/>
          <w:iCs/>
          <w:kern w:val="1"/>
          <w:sz w:val="22"/>
          <w:szCs w:val="22"/>
        </w:rPr>
      </w:pPr>
      <w:r>
        <w:rPr>
          <w:rFonts w:asciiTheme="minorHAnsi" w:hAnsiTheme="minorHAnsi" w:cstheme="minorHAnsi"/>
          <w:iCs/>
          <w:kern w:val="1"/>
          <w:sz w:val="22"/>
          <w:szCs w:val="22"/>
        </w:rPr>
        <w:t>Termíny plnění určí Kupující dle své potřeby, nicméně předpokládá tento harmonogram plnění:</w:t>
      </w:r>
    </w:p>
    <w:tbl>
      <w:tblPr>
        <w:tblW w:w="3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724"/>
      </w:tblGrid>
      <w:tr w:rsidR="00353D00" w14:paraId="37E49D69"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9448F5" w14:textId="18BB7FBC" w:rsidR="00353D00" w:rsidRDefault="00353D00">
            <w:pPr>
              <w:spacing w:line="276" w:lineRule="auto"/>
              <w:jc w:val="center"/>
              <w:rPr>
                <w:color w:val="000000"/>
                <w:sz w:val="22"/>
                <w:lang w:eastAsia="en-US"/>
              </w:rPr>
            </w:pPr>
            <w:r>
              <w:rPr>
                <w:color w:val="000000"/>
                <w:lang w:eastAsia="en-US"/>
              </w:rPr>
              <w:t>Materiál k vozu č. 1</w:t>
            </w:r>
          </w:p>
        </w:tc>
        <w:tc>
          <w:tcPr>
            <w:tcW w:w="1724" w:type="dxa"/>
            <w:tcBorders>
              <w:top w:val="single" w:sz="4" w:space="0" w:color="auto"/>
              <w:left w:val="single" w:sz="4" w:space="0" w:color="auto"/>
              <w:bottom w:val="single" w:sz="4" w:space="0" w:color="auto"/>
              <w:right w:val="single" w:sz="4" w:space="0" w:color="auto"/>
            </w:tcBorders>
            <w:noWrap/>
            <w:hideMark/>
          </w:tcPr>
          <w:p w14:paraId="447AD906" w14:textId="77777777" w:rsidR="00353D00" w:rsidRDefault="00353D00">
            <w:pPr>
              <w:spacing w:line="276" w:lineRule="auto"/>
              <w:jc w:val="center"/>
              <w:rPr>
                <w:color w:val="000000"/>
                <w:lang w:eastAsia="en-US"/>
              </w:rPr>
            </w:pPr>
            <w:r>
              <w:rPr>
                <w:lang w:eastAsia="en-US"/>
              </w:rPr>
              <w:t>07.07.2022</w:t>
            </w:r>
          </w:p>
        </w:tc>
      </w:tr>
      <w:tr w:rsidR="00353D00" w14:paraId="3BD00F0F"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77A401" w14:textId="6225299D" w:rsidR="00353D00" w:rsidRDefault="00353D00">
            <w:pPr>
              <w:spacing w:line="276" w:lineRule="auto"/>
              <w:jc w:val="center"/>
              <w:rPr>
                <w:color w:val="000000"/>
                <w:lang w:eastAsia="en-US"/>
              </w:rPr>
            </w:pPr>
            <w:r>
              <w:rPr>
                <w:color w:val="000000"/>
                <w:lang w:eastAsia="en-US"/>
              </w:rPr>
              <w:t xml:space="preserve"> Materiál k vozu č. 2</w:t>
            </w:r>
          </w:p>
        </w:tc>
        <w:tc>
          <w:tcPr>
            <w:tcW w:w="1724" w:type="dxa"/>
            <w:tcBorders>
              <w:top w:val="single" w:sz="4" w:space="0" w:color="auto"/>
              <w:left w:val="single" w:sz="4" w:space="0" w:color="auto"/>
              <w:bottom w:val="single" w:sz="4" w:space="0" w:color="auto"/>
              <w:right w:val="single" w:sz="4" w:space="0" w:color="auto"/>
            </w:tcBorders>
            <w:noWrap/>
            <w:hideMark/>
          </w:tcPr>
          <w:p w14:paraId="1C9FDC38" w14:textId="77777777" w:rsidR="00353D00" w:rsidRDefault="00353D00">
            <w:pPr>
              <w:spacing w:line="276" w:lineRule="auto"/>
              <w:jc w:val="center"/>
              <w:rPr>
                <w:color w:val="000000"/>
                <w:lang w:eastAsia="en-US"/>
              </w:rPr>
            </w:pPr>
            <w:r>
              <w:rPr>
                <w:lang w:eastAsia="en-US"/>
              </w:rPr>
              <w:t>10.10.2022</w:t>
            </w:r>
          </w:p>
        </w:tc>
      </w:tr>
      <w:tr w:rsidR="00353D00" w14:paraId="6E3CA864"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DE8D90" w14:textId="75537A4F" w:rsidR="00353D00" w:rsidRDefault="00353D00">
            <w:pPr>
              <w:spacing w:line="276" w:lineRule="auto"/>
              <w:jc w:val="center"/>
              <w:rPr>
                <w:color w:val="000000"/>
                <w:lang w:eastAsia="en-US"/>
              </w:rPr>
            </w:pPr>
            <w:r>
              <w:rPr>
                <w:color w:val="000000"/>
                <w:lang w:eastAsia="en-US"/>
              </w:rPr>
              <w:t>Materiál k vozu č.  3</w:t>
            </w:r>
          </w:p>
        </w:tc>
        <w:tc>
          <w:tcPr>
            <w:tcW w:w="1724" w:type="dxa"/>
            <w:tcBorders>
              <w:top w:val="single" w:sz="4" w:space="0" w:color="auto"/>
              <w:left w:val="single" w:sz="4" w:space="0" w:color="auto"/>
              <w:bottom w:val="single" w:sz="4" w:space="0" w:color="auto"/>
              <w:right w:val="single" w:sz="4" w:space="0" w:color="auto"/>
            </w:tcBorders>
            <w:noWrap/>
            <w:hideMark/>
          </w:tcPr>
          <w:p w14:paraId="55105293" w14:textId="77777777" w:rsidR="00353D00" w:rsidRDefault="00353D00">
            <w:pPr>
              <w:spacing w:line="276" w:lineRule="auto"/>
              <w:jc w:val="center"/>
              <w:rPr>
                <w:color w:val="000000"/>
                <w:lang w:eastAsia="en-US"/>
              </w:rPr>
            </w:pPr>
            <w:r>
              <w:rPr>
                <w:lang w:eastAsia="en-US"/>
              </w:rPr>
              <w:t>03.01.2023</w:t>
            </w:r>
          </w:p>
        </w:tc>
      </w:tr>
      <w:tr w:rsidR="00353D00" w14:paraId="74B51A4D"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15001D" w14:textId="6659F153" w:rsidR="00353D00" w:rsidRDefault="00353D00">
            <w:pPr>
              <w:spacing w:line="276" w:lineRule="auto"/>
              <w:jc w:val="center"/>
              <w:rPr>
                <w:color w:val="000000"/>
                <w:lang w:eastAsia="en-US"/>
              </w:rPr>
            </w:pPr>
            <w:r>
              <w:rPr>
                <w:color w:val="000000"/>
                <w:lang w:eastAsia="en-US"/>
              </w:rPr>
              <w:t xml:space="preserve"> Materiál k vozu č. 4</w:t>
            </w:r>
          </w:p>
        </w:tc>
        <w:tc>
          <w:tcPr>
            <w:tcW w:w="1724" w:type="dxa"/>
            <w:tcBorders>
              <w:top w:val="single" w:sz="4" w:space="0" w:color="auto"/>
              <w:left w:val="single" w:sz="4" w:space="0" w:color="auto"/>
              <w:bottom w:val="single" w:sz="4" w:space="0" w:color="auto"/>
              <w:right w:val="single" w:sz="4" w:space="0" w:color="auto"/>
            </w:tcBorders>
            <w:noWrap/>
            <w:hideMark/>
          </w:tcPr>
          <w:p w14:paraId="55067B4D" w14:textId="77777777" w:rsidR="00353D00" w:rsidRDefault="00353D00">
            <w:pPr>
              <w:spacing w:line="276" w:lineRule="auto"/>
              <w:jc w:val="center"/>
              <w:rPr>
                <w:color w:val="000000"/>
                <w:lang w:eastAsia="en-US"/>
              </w:rPr>
            </w:pPr>
            <w:r>
              <w:rPr>
                <w:lang w:eastAsia="en-US"/>
              </w:rPr>
              <w:t>07.02.2023</w:t>
            </w:r>
          </w:p>
        </w:tc>
      </w:tr>
      <w:tr w:rsidR="00353D00" w14:paraId="6884FA97"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BEFA4D" w14:textId="48DD27C3" w:rsidR="00353D00" w:rsidRDefault="00353D00">
            <w:pPr>
              <w:spacing w:line="276" w:lineRule="auto"/>
              <w:jc w:val="center"/>
              <w:rPr>
                <w:color w:val="000000"/>
                <w:lang w:eastAsia="en-US"/>
              </w:rPr>
            </w:pPr>
            <w:r>
              <w:rPr>
                <w:color w:val="000000"/>
                <w:lang w:eastAsia="en-US"/>
              </w:rPr>
              <w:t>Materiál k vozu č.  5</w:t>
            </w:r>
          </w:p>
        </w:tc>
        <w:tc>
          <w:tcPr>
            <w:tcW w:w="1724" w:type="dxa"/>
            <w:tcBorders>
              <w:top w:val="single" w:sz="4" w:space="0" w:color="auto"/>
              <w:left w:val="single" w:sz="4" w:space="0" w:color="auto"/>
              <w:bottom w:val="single" w:sz="4" w:space="0" w:color="auto"/>
              <w:right w:val="single" w:sz="4" w:space="0" w:color="auto"/>
            </w:tcBorders>
            <w:noWrap/>
            <w:hideMark/>
          </w:tcPr>
          <w:p w14:paraId="58379CBE" w14:textId="77777777" w:rsidR="00353D00" w:rsidRDefault="00353D00">
            <w:pPr>
              <w:spacing w:line="276" w:lineRule="auto"/>
              <w:jc w:val="center"/>
              <w:rPr>
                <w:color w:val="000000"/>
                <w:lang w:eastAsia="en-US"/>
              </w:rPr>
            </w:pPr>
            <w:r>
              <w:rPr>
                <w:lang w:eastAsia="en-US"/>
              </w:rPr>
              <w:t>11.04.2023</w:t>
            </w:r>
          </w:p>
        </w:tc>
      </w:tr>
      <w:tr w:rsidR="0036133E" w14:paraId="7F72599C" w14:textId="77777777" w:rsidTr="00727F9C">
        <w:trPr>
          <w:trHeight w:val="360"/>
        </w:trPr>
        <w:tc>
          <w:tcPr>
            <w:tcW w:w="15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303562" w14:textId="72DAC1F0" w:rsidR="0036133E" w:rsidRDefault="0036133E">
            <w:pPr>
              <w:spacing w:line="276" w:lineRule="auto"/>
              <w:jc w:val="center"/>
              <w:rPr>
                <w:color w:val="000000"/>
                <w:lang w:eastAsia="en-US"/>
              </w:rPr>
            </w:pPr>
            <w:r>
              <w:rPr>
                <w:color w:val="000000"/>
                <w:lang w:eastAsia="en-US"/>
              </w:rPr>
              <w:t>Materiál k vozu č.  6</w:t>
            </w:r>
          </w:p>
        </w:tc>
        <w:tc>
          <w:tcPr>
            <w:tcW w:w="1724" w:type="dxa"/>
            <w:tcBorders>
              <w:top w:val="single" w:sz="4" w:space="0" w:color="auto"/>
              <w:left w:val="single" w:sz="4" w:space="0" w:color="auto"/>
              <w:bottom w:val="single" w:sz="4" w:space="0" w:color="auto"/>
              <w:right w:val="single" w:sz="4" w:space="0" w:color="auto"/>
            </w:tcBorders>
            <w:noWrap/>
          </w:tcPr>
          <w:p w14:paraId="4F7CBD2D" w14:textId="4E1AAEE8" w:rsidR="0036133E" w:rsidRDefault="0036133E">
            <w:pPr>
              <w:spacing w:line="276" w:lineRule="auto"/>
              <w:jc w:val="center"/>
              <w:rPr>
                <w:lang w:eastAsia="en-US"/>
              </w:rPr>
            </w:pPr>
            <w:r>
              <w:rPr>
                <w:lang w:eastAsia="en-US"/>
              </w:rPr>
              <w:t>16.5.2023</w:t>
            </w:r>
          </w:p>
        </w:tc>
      </w:tr>
    </w:tbl>
    <w:p w14:paraId="39887A66" w14:textId="775F90E5" w:rsidR="00353D00" w:rsidRPr="0054547E" w:rsidRDefault="00353D00" w:rsidP="00353D00">
      <w:pPr>
        <w:widowControl w:val="0"/>
        <w:tabs>
          <w:tab w:val="left" w:pos="851"/>
        </w:tabs>
        <w:suppressAutoHyphens/>
        <w:spacing w:after="120"/>
        <w:ind w:right="113"/>
        <w:jc w:val="both"/>
        <w:rPr>
          <w:rFonts w:asciiTheme="minorHAnsi" w:hAnsiTheme="minorHAnsi" w:cstheme="minorHAnsi"/>
          <w:kern w:val="1"/>
          <w:sz w:val="22"/>
          <w:szCs w:val="22"/>
        </w:rPr>
      </w:pPr>
    </w:p>
    <w:p w14:paraId="48C0D648" w14:textId="4FD40744" w:rsidR="00E37841" w:rsidRPr="0054547E" w:rsidRDefault="0054547E" w:rsidP="000B210D">
      <w:pPr>
        <w:pStyle w:val="Odstavecseseznamem"/>
        <w:widowControl w:val="0"/>
        <w:numPr>
          <w:ilvl w:val="1"/>
          <w:numId w:val="1"/>
        </w:numPr>
        <w:tabs>
          <w:tab w:val="clear" w:pos="1078"/>
        </w:tabs>
        <w:suppressAutoHyphens/>
        <w:spacing w:after="120"/>
        <w:ind w:left="851" w:right="113" w:hanging="851"/>
        <w:contextualSpacing w:val="0"/>
        <w:jc w:val="both"/>
        <w:rPr>
          <w:rFonts w:asciiTheme="minorHAnsi" w:hAnsiTheme="minorHAnsi" w:cstheme="minorHAnsi"/>
          <w:kern w:val="1"/>
          <w:sz w:val="22"/>
          <w:szCs w:val="22"/>
        </w:rPr>
      </w:pPr>
      <w:r w:rsidRPr="0054547E">
        <w:rPr>
          <w:rFonts w:asciiTheme="minorHAnsi" w:hAnsiTheme="minorHAnsi" w:cstheme="minorHAnsi"/>
          <w:iCs/>
          <w:kern w:val="1"/>
          <w:sz w:val="22"/>
          <w:szCs w:val="22"/>
        </w:rPr>
        <w:t>Kupující souhlasí s dílčím plněním.</w:t>
      </w:r>
    </w:p>
    <w:p w14:paraId="5328BF7A" w14:textId="012773C3" w:rsidR="004C7E58" w:rsidRPr="0054547E" w:rsidRDefault="008D1883" w:rsidP="000B210D">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kern w:val="1"/>
          <w:sz w:val="22"/>
          <w:szCs w:val="22"/>
        </w:rPr>
      </w:pPr>
      <w:r w:rsidRPr="0054547E">
        <w:rPr>
          <w:rFonts w:asciiTheme="minorHAnsi" w:hAnsiTheme="minorHAnsi" w:cstheme="minorHAnsi"/>
          <w:iCs/>
          <w:kern w:val="1"/>
          <w:sz w:val="22"/>
          <w:szCs w:val="22"/>
        </w:rPr>
        <w:t xml:space="preserve">Termín pro </w:t>
      </w:r>
      <w:r w:rsidR="00026725" w:rsidRPr="0054547E">
        <w:rPr>
          <w:rFonts w:asciiTheme="minorHAnsi" w:hAnsiTheme="minorHAnsi" w:cstheme="minorHAnsi"/>
          <w:iCs/>
          <w:kern w:val="1"/>
          <w:sz w:val="22"/>
          <w:szCs w:val="22"/>
        </w:rPr>
        <w:t xml:space="preserve">odevzdání </w:t>
      </w:r>
      <w:r w:rsidR="00406FFB" w:rsidRPr="0054547E">
        <w:rPr>
          <w:rFonts w:asciiTheme="minorHAnsi" w:hAnsiTheme="minorHAnsi" w:cstheme="minorHAnsi"/>
          <w:iCs/>
          <w:kern w:val="1"/>
          <w:sz w:val="22"/>
          <w:szCs w:val="22"/>
        </w:rPr>
        <w:t>Věc</w:t>
      </w:r>
      <w:r w:rsidR="007577BA" w:rsidRPr="0054547E">
        <w:rPr>
          <w:rFonts w:asciiTheme="minorHAnsi" w:hAnsiTheme="minorHAnsi" w:cstheme="minorHAnsi"/>
          <w:iCs/>
          <w:kern w:val="1"/>
          <w:sz w:val="22"/>
          <w:szCs w:val="22"/>
        </w:rPr>
        <w:t>í</w:t>
      </w:r>
      <w:r w:rsidR="00026725" w:rsidRPr="0054547E">
        <w:rPr>
          <w:rFonts w:asciiTheme="minorHAnsi" w:hAnsiTheme="minorHAnsi" w:cstheme="minorHAnsi"/>
          <w:iCs/>
          <w:kern w:val="1"/>
          <w:sz w:val="22"/>
          <w:szCs w:val="22"/>
        </w:rPr>
        <w:t xml:space="preserve"> </w:t>
      </w:r>
      <w:r w:rsidR="004C7E58" w:rsidRPr="0054547E">
        <w:rPr>
          <w:rFonts w:asciiTheme="minorHAnsi" w:hAnsiTheme="minorHAnsi" w:cstheme="minorHAnsi"/>
          <w:iCs/>
          <w:kern w:val="22"/>
          <w:sz w:val="22"/>
          <w:szCs w:val="22"/>
        </w:rPr>
        <w:t xml:space="preserve">může být </w:t>
      </w:r>
      <w:r w:rsidRPr="0054547E">
        <w:rPr>
          <w:rFonts w:asciiTheme="minorHAnsi" w:hAnsiTheme="minorHAnsi" w:cstheme="minorHAnsi"/>
          <w:iCs/>
          <w:kern w:val="22"/>
          <w:sz w:val="22"/>
          <w:szCs w:val="22"/>
        </w:rPr>
        <w:t>posunut</w:t>
      </w:r>
      <w:r w:rsidR="004C7E58" w:rsidRPr="0054547E">
        <w:rPr>
          <w:rFonts w:asciiTheme="minorHAnsi" w:hAnsiTheme="minorHAnsi" w:cstheme="minorHAnsi"/>
          <w:iCs/>
          <w:kern w:val="22"/>
          <w:sz w:val="22"/>
          <w:szCs w:val="22"/>
        </w:rPr>
        <w:t xml:space="preserve"> </w:t>
      </w:r>
      <w:r w:rsidR="003F29C3" w:rsidRPr="0054547E">
        <w:rPr>
          <w:rFonts w:asciiTheme="minorHAnsi" w:hAnsiTheme="minorHAnsi" w:cstheme="minorHAnsi"/>
          <w:iCs/>
          <w:kern w:val="22"/>
          <w:sz w:val="22"/>
          <w:szCs w:val="22"/>
        </w:rPr>
        <w:t xml:space="preserve">pouze po dohodě </w:t>
      </w:r>
      <w:r w:rsidR="00BA05EC" w:rsidRPr="0054547E">
        <w:rPr>
          <w:rFonts w:asciiTheme="minorHAnsi" w:hAnsiTheme="minorHAnsi" w:cstheme="minorHAnsi"/>
          <w:iCs/>
          <w:kern w:val="22"/>
          <w:sz w:val="22"/>
          <w:szCs w:val="22"/>
        </w:rPr>
        <w:t>S</w:t>
      </w:r>
      <w:r w:rsidR="003F29C3" w:rsidRPr="0054547E">
        <w:rPr>
          <w:rFonts w:asciiTheme="minorHAnsi" w:hAnsiTheme="minorHAnsi" w:cstheme="minorHAnsi"/>
          <w:iCs/>
          <w:kern w:val="22"/>
          <w:sz w:val="22"/>
          <w:szCs w:val="22"/>
        </w:rPr>
        <w:t>mluvních stran.</w:t>
      </w:r>
    </w:p>
    <w:p w14:paraId="7715D48D" w14:textId="77777777" w:rsidR="004C7E58" w:rsidRPr="0054547E" w:rsidRDefault="004C7E58"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54547E">
        <w:rPr>
          <w:rFonts w:asciiTheme="minorHAnsi" w:hAnsiTheme="minorHAnsi" w:cstheme="minorHAnsi"/>
          <w:b/>
          <w:bCs/>
          <w:kern w:val="1"/>
          <w:sz w:val="22"/>
          <w:szCs w:val="22"/>
        </w:rPr>
        <w:t>Místo plnění</w:t>
      </w:r>
    </w:p>
    <w:p w14:paraId="5BAD7BD4" w14:textId="35EB39DE" w:rsidR="004C63B9" w:rsidRPr="0054547E" w:rsidRDefault="00482FB5" w:rsidP="0054547E">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color w:val="000000"/>
          <w:kern w:val="1"/>
          <w:sz w:val="22"/>
          <w:szCs w:val="22"/>
        </w:rPr>
      </w:pPr>
      <w:r w:rsidRPr="0054547E">
        <w:rPr>
          <w:rFonts w:asciiTheme="minorHAnsi" w:hAnsiTheme="minorHAnsi" w:cstheme="minorHAnsi"/>
          <w:iCs/>
          <w:kern w:val="1"/>
          <w:sz w:val="22"/>
          <w:szCs w:val="22"/>
        </w:rPr>
        <w:t xml:space="preserve">Prodávající je povinen odevzdat </w:t>
      </w:r>
      <w:r w:rsidR="0054547E" w:rsidRPr="0054547E">
        <w:rPr>
          <w:rFonts w:asciiTheme="minorHAnsi" w:hAnsiTheme="minorHAnsi" w:cstheme="minorHAnsi"/>
          <w:iCs/>
          <w:kern w:val="1"/>
          <w:sz w:val="22"/>
          <w:szCs w:val="22"/>
        </w:rPr>
        <w:t>p</w:t>
      </w:r>
      <w:r w:rsidR="00EA00BD" w:rsidRPr="0054547E">
        <w:rPr>
          <w:rFonts w:asciiTheme="minorHAnsi" w:hAnsiTheme="minorHAnsi" w:cstheme="minorHAnsi"/>
          <w:iCs/>
          <w:kern w:val="1"/>
          <w:sz w:val="22"/>
          <w:szCs w:val="22"/>
        </w:rPr>
        <w:t>ředmět plnění</w:t>
      </w:r>
      <w:r w:rsidR="004C63B9" w:rsidRPr="0054547E">
        <w:rPr>
          <w:rFonts w:asciiTheme="minorHAnsi" w:hAnsiTheme="minorHAnsi" w:cstheme="minorHAnsi"/>
          <w:iCs/>
          <w:kern w:val="1"/>
          <w:sz w:val="22"/>
          <w:szCs w:val="22"/>
        </w:rPr>
        <w:t xml:space="preserve"> </w:t>
      </w:r>
      <w:r w:rsidR="00EA00BD" w:rsidRPr="0054547E">
        <w:rPr>
          <w:rFonts w:asciiTheme="minorHAnsi" w:hAnsiTheme="minorHAnsi" w:cstheme="minorHAnsi"/>
          <w:iCs/>
          <w:kern w:val="1"/>
          <w:sz w:val="22"/>
          <w:szCs w:val="22"/>
        </w:rPr>
        <w:t xml:space="preserve">specifikovaný v </w:t>
      </w:r>
      <w:r w:rsidR="009840D4" w:rsidRPr="0054547E">
        <w:rPr>
          <w:rFonts w:asciiTheme="minorHAnsi" w:hAnsiTheme="minorHAnsi" w:cstheme="minorHAnsi"/>
          <w:iCs/>
          <w:kern w:val="1"/>
          <w:sz w:val="22"/>
          <w:szCs w:val="22"/>
        </w:rPr>
        <w:t xml:space="preserve">čl. 1 odst. 1.2 Smlouvy </w:t>
      </w:r>
      <w:r w:rsidRPr="0054547E">
        <w:rPr>
          <w:rFonts w:asciiTheme="minorHAnsi" w:hAnsiTheme="minorHAnsi" w:cstheme="minorHAnsi"/>
          <w:iCs/>
          <w:kern w:val="1"/>
          <w:sz w:val="22"/>
          <w:szCs w:val="22"/>
        </w:rPr>
        <w:t xml:space="preserve">a veškeré doklady, které se k </w:t>
      </w:r>
      <w:r w:rsidR="00406FFB" w:rsidRPr="0054547E">
        <w:rPr>
          <w:rFonts w:asciiTheme="minorHAnsi" w:hAnsiTheme="minorHAnsi" w:cstheme="minorHAnsi"/>
          <w:iCs/>
          <w:kern w:val="1"/>
          <w:sz w:val="22"/>
          <w:szCs w:val="22"/>
        </w:rPr>
        <w:t>Věc</w:t>
      </w:r>
      <w:r w:rsidR="007577BA" w:rsidRPr="0054547E">
        <w:rPr>
          <w:rFonts w:asciiTheme="minorHAnsi" w:hAnsiTheme="minorHAnsi" w:cstheme="minorHAnsi"/>
          <w:iCs/>
          <w:kern w:val="1"/>
          <w:sz w:val="22"/>
          <w:szCs w:val="22"/>
        </w:rPr>
        <w:t>em</w:t>
      </w:r>
      <w:r w:rsidRPr="0054547E">
        <w:rPr>
          <w:rFonts w:asciiTheme="minorHAnsi" w:hAnsiTheme="minorHAnsi" w:cstheme="minorHAnsi"/>
          <w:iCs/>
          <w:kern w:val="1"/>
          <w:sz w:val="22"/>
          <w:szCs w:val="22"/>
        </w:rPr>
        <w:t xml:space="preserve"> vztahují, </w:t>
      </w:r>
      <w:r w:rsidR="008656B6" w:rsidRPr="0054547E">
        <w:rPr>
          <w:rFonts w:asciiTheme="minorHAnsi" w:hAnsiTheme="minorHAnsi" w:cstheme="minorHAnsi"/>
          <w:iCs/>
          <w:kern w:val="1"/>
          <w:sz w:val="22"/>
          <w:szCs w:val="22"/>
        </w:rPr>
        <w:t xml:space="preserve">do </w:t>
      </w:r>
      <w:r w:rsidR="004C63B9" w:rsidRPr="0054547E">
        <w:rPr>
          <w:rFonts w:asciiTheme="minorHAnsi" w:hAnsiTheme="minorHAnsi" w:cstheme="minorHAnsi"/>
          <w:iCs/>
          <w:kern w:val="1"/>
          <w:sz w:val="22"/>
          <w:szCs w:val="22"/>
        </w:rPr>
        <w:t xml:space="preserve">místa plnění </w:t>
      </w:r>
      <w:r w:rsidR="008656B6" w:rsidRPr="0054547E">
        <w:rPr>
          <w:rFonts w:asciiTheme="minorHAnsi" w:hAnsiTheme="minorHAnsi" w:cstheme="minorHAnsi"/>
          <w:iCs/>
          <w:kern w:val="1"/>
          <w:sz w:val="22"/>
          <w:szCs w:val="22"/>
        </w:rPr>
        <w:t xml:space="preserve">DPOV, a.s., </w:t>
      </w:r>
      <w:r w:rsidR="003A67EF" w:rsidRPr="0054547E">
        <w:rPr>
          <w:rFonts w:asciiTheme="minorHAnsi" w:hAnsiTheme="minorHAnsi" w:cstheme="minorHAnsi"/>
          <w:kern w:val="1"/>
          <w:sz w:val="22"/>
          <w:szCs w:val="22"/>
        </w:rPr>
        <w:t xml:space="preserve">Provozní středisko oprav PSO </w:t>
      </w:r>
      <w:r w:rsidR="0054547E" w:rsidRPr="0054547E">
        <w:rPr>
          <w:rFonts w:asciiTheme="minorHAnsi" w:hAnsiTheme="minorHAnsi" w:cstheme="minorHAnsi"/>
          <w:kern w:val="1"/>
          <w:sz w:val="22"/>
          <w:szCs w:val="22"/>
        </w:rPr>
        <w:t>Nymburk</w:t>
      </w:r>
      <w:r w:rsidR="003A67EF" w:rsidRPr="0054547E">
        <w:rPr>
          <w:rFonts w:asciiTheme="minorHAnsi" w:hAnsiTheme="minorHAnsi" w:cstheme="minorHAnsi"/>
          <w:kern w:val="1"/>
          <w:sz w:val="22"/>
          <w:szCs w:val="22"/>
        </w:rPr>
        <w:t xml:space="preserve">, adresa </w:t>
      </w:r>
      <w:r w:rsidR="0054547E" w:rsidRPr="0054547E">
        <w:rPr>
          <w:rFonts w:asciiTheme="minorHAnsi" w:hAnsiTheme="minorHAnsi" w:cstheme="minorHAnsi"/>
          <w:kern w:val="1"/>
          <w:sz w:val="22"/>
          <w:szCs w:val="22"/>
        </w:rPr>
        <w:t xml:space="preserve">Poděbradská 358, 288 02 Nymburk </w:t>
      </w:r>
      <w:r w:rsidR="009840D4" w:rsidRPr="0054547E">
        <w:rPr>
          <w:rFonts w:asciiTheme="minorHAnsi" w:hAnsiTheme="minorHAnsi" w:cstheme="minorHAnsi"/>
          <w:kern w:val="1"/>
          <w:sz w:val="22"/>
          <w:szCs w:val="22"/>
        </w:rPr>
        <w:t>(dále jen „</w:t>
      </w:r>
      <w:r w:rsidR="009840D4" w:rsidRPr="0054547E">
        <w:rPr>
          <w:rFonts w:asciiTheme="minorHAnsi" w:hAnsiTheme="minorHAnsi" w:cstheme="minorHAnsi"/>
          <w:b/>
          <w:bCs/>
          <w:kern w:val="1"/>
          <w:sz w:val="22"/>
          <w:szCs w:val="22"/>
        </w:rPr>
        <w:t>Místo plnění</w:t>
      </w:r>
      <w:r w:rsidR="009840D4" w:rsidRPr="0054547E">
        <w:rPr>
          <w:rFonts w:asciiTheme="minorHAnsi" w:hAnsiTheme="minorHAnsi" w:cstheme="minorHAnsi"/>
          <w:kern w:val="1"/>
          <w:sz w:val="22"/>
          <w:szCs w:val="22"/>
        </w:rPr>
        <w:t>“)</w:t>
      </w:r>
      <w:r w:rsidR="0060367A" w:rsidRPr="0054547E">
        <w:rPr>
          <w:rFonts w:asciiTheme="minorHAnsi" w:hAnsiTheme="minorHAnsi" w:cstheme="minorHAnsi"/>
          <w:kern w:val="1"/>
          <w:sz w:val="22"/>
          <w:szCs w:val="22"/>
        </w:rPr>
        <w:t>.</w:t>
      </w:r>
    </w:p>
    <w:p w14:paraId="1B882CFF" w14:textId="5869F1E0" w:rsidR="004C7E58" w:rsidRPr="0054547E" w:rsidRDefault="00482FB5" w:rsidP="00335366">
      <w:pPr>
        <w:widowControl w:val="0"/>
        <w:numPr>
          <w:ilvl w:val="1"/>
          <w:numId w:val="1"/>
        </w:numPr>
        <w:tabs>
          <w:tab w:val="clear" w:pos="1078"/>
          <w:tab w:val="left" w:pos="851"/>
        </w:tabs>
        <w:suppressAutoHyphens/>
        <w:spacing w:after="120"/>
        <w:ind w:left="851" w:right="113" w:hanging="851"/>
        <w:jc w:val="both"/>
        <w:rPr>
          <w:rFonts w:asciiTheme="minorHAnsi" w:hAnsiTheme="minorHAnsi" w:cstheme="minorHAnsi"/>
          <w:color w:val="000000"/>
          <w:kern w:val="1"/>
          <w:sz w:val="22"/>
          <w:szCs w:val="22"/>
        </w:rPr>
      </w:pPr>
      <w:r w:rsidRPr="0054547E">
        <w:rPr>
          <w:rFonts w:asciiTheme="minorHAnsi" w:hAnsiTheme="minorHAnsi" w:cstheme="minorHAnsi"/>
          <w:kern w:val="1"/>
          <w:sz w:val="22"/>
          <w:szCs w:val="22"/>
        </w:rPr>
        <w:t xml:space="preserve">Náklady spojené s odevzdáním </w:t>
      </w:r>
      <w:r w:rsidR="00406FFB" w:rsidRPr="0054547E">
        <w:rPr>
          <w:rFonts w:asciiTheme="minorHAnsi" w:hAnsiTheme="minorHAnsi" w:cstheme="minorHAnsi"/>
          <w:kern w:val="1"/>
          <w:sz w:val="22"/>
          <w:szCs w:val="22"/>
        </w:rPr>
        <w:t>V</w:t>
      </w:r>
      <w:r w:rsidRPr="0054547E">
        <w:rPr>
          <w:rFonts w:asciiTheme="minorHAnsi" w:hAnsiTheme="minorHAnsi" w:cstheme="minorHAnsi"/>
          <w:kern w:val="1"/>
          <w:sz w:val="22"/>
          <w:szCs w:val="22"/>
        </w:rPr>
        <w:t>ěc</w:t>
      </w:r>
      <w:r w:rsidR="007577BA" w:rsidRPr="0054547E">
        <w:rPr>
          <w:rFonts w:asciiTheme="minorHAnsi" w:hAnsiTheme="minorHAnsi" w:cstheme="minorHAnsi"/>
          <w:kern w:val="1"/>
          <w:sz w:val="22"/>
          <w:szCs w:val="22"/>
        </w:rPr>
        <w:t>í</w:t>
      </w:r>
      <w:r w:rsidRPr="0054547E">
        <w:rPr>
          <w:rFonts w:asciiTheme="minorHAnsi" w:hAnsiTheme="minorHAnsi" w:cstheme="minorHAnsi"/>
          <w:kern w:val="1"/>
          <w:sz w:val="22"/>
          <w:szCs w:val="22"/>
        </w:rPr>
        <w:t xml:space="preserve"> v</w:t>
      </w:r>
      <w:r w:rsidR="009840D4" w:rsidRPr="0054547E">
        <w:rPr>
          <w:rFonts w:asciiTheme="minorHAnsi" w:hAnsiTheme="minorHAnsi" w:cstheme="minorHAnsi"/>
          <w:kern w:val="1"/>
          <w:sz w:val="22"/>
          <w:szCs w:val="22"/>
        </w:rPr>
        <w:t> Mís</w:t>
      </w:r>
      <w:r w:rsidR="002F7B10" w:rsidRPr="0054547E">
        <w:rPr>
          <w:rFonts w:asciiTheme="minorHAnsi" w:hAnsiTheme="minorHAnsi" w:cstheme="minorHAnsi"/>
          <w:kern w:val="1"/>
          <w:sz w:val="22"/>
          <w:szCs w:val="22"/>
        </w:rPr>
        <w:t>tě</w:t>
      </w:r>
      <w:r w:rsidR="009840D4" w:rsidRPr="0054547E">
        <w:rPr>
          <w:rFonts w:asciiTheme="minorHAnsi" w:hAnsiTheme="minorHAnsi" w:cstheme="minorHAnsi"/>
          <w:kern w:val="1"/>
          <w:sz w:val="22"/>
          <w:szCs w:val="22"/>
        </w:rPr>
        <w:t xml:space="preserve"> plnění</w:t>
      </w:r>
      <w:r w:rsidRPr="0054547E">
        <w:rPr>
          <w:rFonts w:asciiTheme="minorHAnsi" w:hAnsiTheme="minorHAnsi" w:cstheme="minorHAnsi"/>
          <w:kern w:val="1"/>
          <w:sz w:val="22"/>
          <w:szCs w:val="22"/>
        </w:rPr>
        <w:t xml:space="preserve"> nese Prodávající.</w:t>
      </w:r>
    </w:p>
    <w:p w14:paraId="5635020E" w14:textId="77777777" w:rsidR="00727F9C" w:rsidRPr="00B971B7" w:rsidRDefault="00727F9C" w:rsidP="00335366">
      <w:pPr>
        <w:widowControl w:val="0"/>
        <w:tabs>
          <w:tab w:val="left" w:pos="851"/>
        </w:tabs>
        <w:suppressAutoHyphens/>
        <w:spacing w:after="120"/>
        <w:ind w:left="851" w:right="113"/>
        <w:jc w:val="both"/>
        <w:rPr>
          <w:rFonts w:asciiTheme="minorHAnsi" w:hAnsiTheme="minorHAnsi" w:cstheme="minorHAnsi"/>
          <w:color w:val="000000"/>
          <w:kern w:val="1"/>
          <w:sz w:val="22"/>
          <w:szCs w:val="22"/>
        </w:rPr>
      </w:pPr>
    </w:p>
    <w:p w14:paraId="5232EB35" w14:textId="6772EB85" w:rsidR="004C7E58" w:rsidRPr="00B971B7" w:rsidRDefault="00151775" w:rsidP="00335366">
      <w:pPr>
        <w:widowControl w:val="0"/>
        <w:numPr>
          <w:ilvl w:val="0"/>
          <w:numId w:val="1"/>
        </w:numPr>
        <w:tabs>
          <w:tab w:val="left" w:pos="680"/>
        </w:tabs>
        <w:suppressAutoHyphens/>
        <w:spacing w:after="120"/>
        <w:ind w:left="680" w:right="113"/>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Dodací podmínky</w:t>
      </w:r>
    </w:p>
    <w:p w14:paraId="031A5BF8" w14:textId="79C82A8B"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předat Kupujícímu při dodání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dodací list ve dvou vyhotoveních a Kupující je povinen je řádně potvrdit. Na dodacím listu musí být vždy uveden</w:t>
      </w:r>
      <w:r w:rsidR="008B41AD" w:rsidRPr="00B971B7">
        <w:rPr>
          <w:rFonts w:asciiTheme="minorHAnsi" w:hAnsiTheme="minorHAnsi" w:cstheme="minorHAnsi"/>
          <w:sz w:val="22"/>
          <w:szCs w:val="22"/>
        </w:rPr>
        <w:t>a</w:t>
      </w:r>
      <w:r w:rsidRPr="00B971B7">
        <w:rPr>
          <w:rFonts w:asciiTheme="minorHAnsi" w:hAnsiTheme="minorHAnsi" w:cstheme="minorHAnsi"/>
          <w:sz w:val="22"/>
          <w:szCs w:val="22"/>
        </w:rPr>
        <w:t xml:space="preserve"> </w:t>
      </w:r>
      <w:r w:rsidR="008B41AD" w:rsidRPr="00B971B7">
        <w:rPr>
          <w:rFonts w:asciiTheme="minorHAnsi" w:hAnsiTheme="minorHAnsi" w:cstheme="minorHAnsi"/>
          <w:sz w:val="22"/>
          <w:szCs w:val="22"/>
        </w:rPr>
        <w:t xml:space="preserve">identifikační údaje kupujícího a prodávajícího, </w:t>
      </w:r>
      <w:r w:rsidRPr="00B971B7">
        <w:rPr>
          <w:rFonts w:asciiTheme="minorHAnsi" w:hAnsiTheme="minorHAnsi" w:cstheme="minorHAnsi"/>
          <w:sz w:val="22"/>
          <w:szCs w:val="22"/>
        </w:rPr>
        <w:t xml:space="preserve">číslo </w:t>
      </w:r>
      <w:r w:rsidR="00F52904" w:rsidRPr="00B971B7">
        <w:rPr>
          <w:rFonts w:asciiTheme="minorHAnsi" w:hAnsiTheme="minorHAnsi" w:cstheme="minorHAnsi"/>
          <w:sz w:val="22"/>
          <w:szCs w:val="22"/>
        </w:rPr>
        <w:t>této</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y</w:t>
      </w:r>
      <w:r w:rsidR="005E3B86" w:rsidRPr="00B971B7">
        <w:rPr>
          <w:rFonts w:asciiTheme="minorHAnsi" w:hAnsiTheme="minorHAnsi" w:cstheme="minorHAnsi"/>
          <w:sz w:val="22"/>
          <w:szCs w:val="22"/>
        </w:rPr>
        <w:t xml:space="preserve"> a její název</w:t>
      </w:r>
      <w:r w:rsidR="009840D4" w:rsidRPr="00B971B7">
        <w:rPr>
          <w:rFonts w:asciiTheme="minorHAnsi" w:hAnsiTheme="minorHAnsi" w:cstheme="minorHAnsi"/>
          <w:sz w:val="22"/>
          <w:szCs w:val="22"/>
        </w:rPr>
        <w:t xml:space="preserve">, </w:t>
      </w:r>
      <w:r w:rsidR="00C90C84" w:rsidRPr="00B971B7">
        <w:rPr>
          <w:rFonts w:asciiTheme="minorHAnsi" w:hAnsiTheme="minorHAnsi" w:cstheme="minorHAnsi"/>
          <w:sz w:val="22"/>
          <w:szCs w:val="22"/>
        </w:rPr>
        <w:t xml:space="preserve">jednoznačná </w:t>
      </w:r>
      <w:r w:rsidR="009840D4" w:rsidRPr="00B971B7">
        <w:rPr>
          <w:rFonts w:asciiTheme="minorHAnsi" w:hAnsiTheme="minorHAnsi" w:cstheme="minorHAnsi"/>
          <w:sz w:val="22"/>
          <w:szCs w:val="22"/>
        </w:rPr>
        <w:t>identifikace dodaného Předmětu plnění</w:t>
      </w:r>
      <w:r w:rsidR="00C90C84" w:rsidRPr="00B971B7">
        <w:rPr>
          <w:rFonts w:asciiTheme="minorHAnsi" w:hAnsiTheme="minorHAnsi" w:cstheme="minorHAnsi"/>
          <w:sz w:val="22"/>
          <w:szCs w:val="22"/>
        </w:rPr>
        <w:t xml:space="preserve"> (uvedení označení modelu, případně výrobního čísla, je-li </w:t>
      </w:r>
      <w:r w:rsidR="000955BE" w:rsidRPr="00B971B7">
        <w:rPr>
          <w:rFonts w:asciiTheme="minorHAnsi" w:hAnsiTheme="minorHAnsi" w:cstheme="minorHAnsi"/>
          <w:sz w:val="22"/>
          <w:szCs w:val="22"/>
        </w:rPr>
        <w:t xml:space="preserve">Věci </w:t>
      </w:r>
      <w:r w:rsidR="00C90C84" w:rsidRPr="00B971B7">
        <w:rPr>
          <w:rFonts w:asciiTheme="minorHAnsi" w:hAnsiTheme="minorHAnsi" w:cstheme="minorHAnsi"/>
          <w:sz w:val="22"/>
          <w:szCs w:val="22"/>
        </w:rPr>
        <w:t>přiděleno)</w:t>
      </w:r>
      <w:r w:rsidR="000955BE" w:rsidRPr="00B971B7">
        <w:rPr>
          <w:rFonts w:asciiTheme="minorHAnsi" w:hAnsiTheme="minorHAnsi" w:cstheme="minorHAnsi"/>
          <w:sz w:val="22"/>
          <w:szCs w:val="22"/>
        </w:rPr>
        <w:t>,</w:t>
      </w:r>
      <w:r w:rsidRPr="00B971B7">
        <w:rPr>
          <w:rFonts w:asciiTheme="minorHAnsi" w:hAnsiTheme="minorHAnsi" w:cstheme="minorHAnsi"/>
          <w:sz w:val="22"/>
          <w:szCs w:val="22"/>
        </w:rPr>
        <w:t xml:space="preserve"> množství řádně dodan</w:t>
      </w:r>
      <w:r w:rsidR="007577BA"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a Kupujícím převzat</w:t>
      </w:r>
      <w:r w:rsidR="007577BA"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datum dodání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00C90C84" w:rsidRPr="00B971B7">
        <w:rPr>
          <w:rFonts w:asciiTheme="minorHAnsi" w:hAnsiTheme="minorHAnsi" w:cstheme="minorHAnsi"/>
          <w:sz w:val="22"/>
          <w:szCs w:val="22"/>
        </w:rPr>
        <w:t xml:space="preserve"> a </w:t>
      </w:r>
      <w:r w:rsidR="0081647F" w:rsidRPr="00B971B7">
        <w:rPr>
          <w:rFonts w:asciiTheme="minorHAnsi" w:hAnsiTheme="minorHAnsi" w:cstheme="minorHAnsi"/>
          <w:sz w:val="22"/>
          <w:szCs w:val="22"/>
        </w:rPr>
        <w:t>soupis předaných dokladů</w:t>
      </w:r>
      <w:r w:rsidRPr="00B971B7">
        <w:rPr>
          <w:rFonts w:asciiTheme="minorHAnsi" w:hAnsiTheme="minorHAnsi" w:cstheme="minorHAnsi"/>
          <w:sz w:val="22"/>
          <w:szCs w:val="22"/>
        </w:rPr>
        <w:t>. Nesouhlasí-li Kupující s údaji uvedenými na dodacím listu, je Kupující oprávněn jednostranně údaje změnit.</w:t>
      </w:r>
      <w:r w:rsidR="008B41AD" w:rsidRPr="00B971B7">
        <w:rPr>
          <w:rFonts w:asciiTheme="minorHAnsi" w:hAnsiTheme="minorHAnsi" w:cstheme="minorHAnsi"/>
          <w:sz w:val="22"/>
          <w:szCs w:val="22"/>
        </w:rPr>
        <w:t xml:space="preserve"> V případě, že dodací list neobsahuje všechny uvedené náležitosti, je Kupující oprávněn jej vrátit Prodávajícímu k opravě.</w:t>
      </w:r>
      <w:r w:rsidRPr="00B971B7">
        <w:rPr>
          <w:rFonts w:asciiTheme="minorHAnsi" w:hAnsiTheme="minorHAnsi" w:cstheme="minorHAnsi"/>
          <w:sz w:val="22"/>
          <w:szCs w:val="22"/>
        </w:rPr>
        <w:t xml:space="preserve"> Jedno vyhotovení potvrzeného dodacího listu si ponechá Kupující a jedno vyhotovení si ponechá Prodávající.</w:t>
      </w:r>
    </w:p>
    <w:p w14:paraId="2CBBA339" w14:textId="2A7ED254" w:rsidR="00D852F5" w:rsidRPr="00836CC1" w:rsidRDefault="004C7E58" w:rsidP="00836CC1">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Pověřeným zástupc</w:t>
      </w:r>
      <w:r w:rsidR="00555F55">
        <w:rPr>
          <w:rFonts w:asciiTheme="minorHAnsi" w:hAnsiTheme="minorHAnsi" w:cstheme="minorHAnsi"/>
          <w:iCs/>
          <w:kern w:val="1"/>
          <w:sz w:val="22"/>
          <w:szCs w:val="22"/>
        </w:rPr>
        <w:t>em</w:t>
      </w:r>
      <w:r w:rsidRPr="00B971B7">
        <w:rPr>
          <w:rFonts w:asciiTheme="minorHAnsi" w:hAnsiTheme="minorHAnsi" w:cstheme="minorHAnsi"/>
          <w:iCs/>
          <w:kern w:val="1"/>
          <w:sz w:val="22"/>
          <w:szCs w:val="22"/>
        </w:rPr>
        <w:t xml:space="preserve"> </w:t>
      </w:r>
      <w:r w:rsidR="00797156" w:rsidRPr="00B971B7">
        <w:rPr>
          <w:rFonts w:asciiTheme="minorHAnsi" w:hAnsiTheme="minorHAnsi" w:cstheme="minorHAnsi"/>
          <w:iCs/>
          <w:kern w:val="1"/>
          <w:sz w:val="22"/>
          <w:szCs w:val="22"/>
        </w:rPr>
        <w:t>Kupující</w:t>
      </w:r>
      <w:r w:rsidR="00687E31" w:rsidRPr="00B971B7">
        <w:rPr>
          <w:rFonts w:asciiTheme="minorHAnsi" w:hAnsiTheme="minorHAnsi" w:cstheme="minorHAnsi"/>
          <w:iCs/>
          <w:kern w:val="1"/>
          <w:sz w:val="22"/>
          <w:szCs w:val="22"/>
        </w:rPr>
        <w:t>ho</w:t>
      </w:r>
      <w:r w:rsidR="00151775" w:rsidRPr="00B971B7">
        <w:rPr>
          <w:rFonts w:asciiTheme="minorHAnsi" w:hAnsiTheme="minorHAnsi" w:cstheme="minorHAnsi"/>
          <w:iCs/>
          <w:kern w:val="1"/>
          <w:sz w:val="22"/>
          <w:szCs w:val="22"/>
        </w:rPr>
        <w:t>, kte</w:t>
      </w:r>
      <w:r w:rsidR="00555F55">
        <w:rPr>
          <w:rFonts w:asciiTheme="minorHAnsi" w:hAnsiTheme="minorHAnsi" w:cstheme="minorHAnsi"/>
          <w:iCs/>
          <w:kern w:val="1"/>
          <w:sz w:val="22"/>
          <w:szCs w:val="22"/>
        </w:rPr>
        <w:t>rý</w:t>
      </w:r>
      <w:r w:rsidR="00151775" w:rsidRPr="00B971B7">
        <w:rPr>
          <w:rFonts w:asciiTheme="minorHAnsi" w:hAnsiTheme="minorHAnsi" w:cstheme="minorHAnsi"/>
          <w:iCs/>
          <w:kern w:val="1"/>
          <w:sz w:val="22"/>
          <w:szCs w:val="22"/>
        </w:rPr>
        <w:t xml:space="preserve"> j</w:t>
      </w:r>
      <w:r w:rsidR="00555F55">
        <w:rPr>
          <w:rFonts w:asciiTheme="minorHAnsi" w:hAnsiTheme="minorHAnsi" w:cstheme="minorHAnsi"/>
          <w:iCs/>
          <w:kern w:val="1"/>
          <w:sz w:val="22"/>
          <w:szCs w:val="22"/>
        </w:rPr>
        <w:t>e</w:t>
      </w:r>
      <w:r w:rsidR="00F52904" w:rsidRPr="00B971B7">
        <w:rPr>
          <w:rFonts w:asciiTheme="minorHAnsi" w:hAnsiTheme="minorHAnsi" w:cstheme="minorHAnsi"/>
          <w:iCs/>
          <w:kern w:val="1"/>
          <w:sz w:val="22"/>
          <w:szCs w:val="22"/>
        </w:rPr>
        <w:t xml:space="preserve"> </w:t>
      </w:r>
      <w:r w:rsidR="00151775" w:rsidRPr="00B971B7">
        <w:rPr>
          <w:rFonts w:asciiTheme="minorHAnsi" w:hAnsiTheme="minorHAnsi" w:cstheme="minorHAnsi"/>
          <w:iCs/>
          <w:kern w:val="1"/>
          <w:sz w:val="22"/>
          <w:szCs w:val="22"/>
        </w:rPr>
        <w:t xml:space="preserve">oprávněn </w:t>
      </w:r>
      <w:r w:rsidR="00E52F66" w:rsidRPr="00B971B7">
        <w:rPr>
          <w:rFonts w:asciiTheme="minorHAnsi" w:hAnsiTheme="minorHAnsi" w:cstheme="minorHAnsi"/>
          <w:iCs/>
          <w:kern w:val="1"/>
          <w:sz w:val="22"/>
          <w:szCs w:val="22"/>
        </w:rPr>
        <w:t xml:space="preserve">převzít </w:t>
      </w:r>
      <w:r w:rsidR="00406FFB" w:rsidRPr="00B971B7">
        <w:rPr>
          <w:rFonts w:asciiTheme="minorHAnsi" w:hAnsiTheme="minorHAnsi" w:cstheme="minorHAnsi"/>
          <w:iCs/>
          <w:kern w:val="1"/>
          <w:sz w:val="22"/>
          <w:szCs w:val="22"/>
        </w:rPr>
        <w:t>Věc</w:t>
      </w:r>
      <w:r w:rsidR="007577BA" w:rsidRPr="00B971B7">
        <w:rPr>
          <w:rFonts w:asciiTheme="minorHAnsi" w:hAnsiTheme="minorHAnsi" w:cstheme="minorHAnsi"/>
          <w:iCs/>
          <w:kern w:val="1"/>
          <w:sz w:val="22"/>
          <w:szCs w:val="22"/>
        </w:rPr>
        <w:t>i</w:t>
      </w:r>
      <w:r w:rsidR="00E52F66" w:rsidRPr="00B971B7">
        <w:rPr>
          <w:rFonts w:asciiTheme="minorHAnsi" w:hAnsiTheme="minorHAnsi" w:cstheme="minorHAnsi"/>
          <w:iCs/>
          <w:kern w:val="1"/>
          <w:sz w:val="22"/>
          <w:szCs w:val="22"/>
        </w:rPr>
        <w:t xml:space="preserve"> a písemně potvrdit a podepsat dodací list,</w:t>
      </w:r>
      <w:r w:rsidRPr="00B971B7">
        <w:rPr>
          <w:rFonts w:asciiTheme="minorHAnsi" w:hAnsiTheme="minorHAnsi" w:cstheme="minorHAnsi"/>
          <w:iCs/>
          <w:kern w:val="1"/>
          <w:sz w:val="22"/>
          <w:szCs w:val="22"/>
        </w:rPr>
        <w:t xml:space="preserve"> </w:t>
      </w:r>
      <w:r w:rsidR="00637839" w:rsidRPr="00B971B7">
        <w:rPr>
          <w:rFonts w:asciiTheme="minorHAnsi" w:hAnsiTheme="minorHAnsi" w:cstheme="minorHAnsi"/>
          <w:iCs/>
          <w:kern w:val="1"/>
          <w:sz w:val="22"/>
          <w:szCs w:val="22"/>
        </w:rPr>
        <w:t>j</w:t>
      </w:r>
      <w:r w:rsidR="00555F55">
        <w:rPr>
          <w:rFonts w:asciiTheme="minorHAnsi" w:hAnsiTheme="minorHAnsi" w:cstheme="minorHAnsi"/>
          <w:iCs/>
          <w:kern w:val="1"/>
          <w:sz w:val="22"/>
          <w:szCs w:val="22"/>
        </w:rPr>
        <w:t>e</w:t>
      </w:r>
      <w:r w:rsidR="00836CC1">
        <w:rPr>
          <w:rFonts w:asciiTheme="minorHAnsi" w:hAnsiTheme="minorHAnsi" w:cstheme="minorHAnsi"/>
          <w:iCs/>
          <w:kern w:val="1"/>
          <w:sz w:val="22"/>
          <w:szCs w:val="22"/>
        </w:rPr>
        <w:t xml:space="preserve"> </w:t>
      </w:r>
      <w:r w:rsidR="00836CC1" w:rsidRPr="00836CC1">
        <w:rPr>
          <w:rFonts w:asciiTheme="minorHAnsi" w:hAnsiTheme="minorHAnsi" w:cstheme="minorHAnsi"/>
          <w:sz w:val="22"/>
          <w:szCs w:val="22"/>
        </w:rPr>
        <w:t>Radomír Hejzlar</w:t>
      </w:r>
      <w:r w:rsidR="00D852F5" w:rsidRPr="00836CC1">
        <w:rPr>
          <w:rFonts w:asciiTheme="minorHAnsi" w:hAnsiTheme="minorHAnsi" w:cstheme="minorHAnsi"/>
          <w:sz w:val="22"/>
          <w:szCs w:val="22"/>
        </w:rPr>
        <w:t xml:space="preserve">, </w:t>
      </w:r>
      <w:proofErr w:type="spellStart"/>
      <w:proofErr w:type="gramStart"/>
      <w:r w:rsidR="00836CC1" w:rsidRPr="00836CC1">
        <w:rPr>
          <w:rFonts w:asciiTheme="minorHAnsi" w:hAnsiTheme="minorHAnsi" w:cstheme="minorHAnsi"/>
          <w:sz w:val="22"/>
          <w:szCs w:val="22"/>
        </w:rPr>
        <w:t>radomir.hejzlar</w:t>
      </w:r>
      <w:proofErr w:type="spellEnd"/>
      <w:proofErr w:type="gramEnd"/>
      <w:r w:rsidR="00360F3E">
        <w:fldChar w:fldCharType="begin"/>
      </w:r>
      <w:r w:rsidR="00360F3E">
        <w:instrText xml:space="preserve"> HYPERLINK "mailto:tomes@dpov.cz" </w:instrText>
      </w:r>
      <w:r w:rsidR="00360F3E">
        <w:fldChar w:fldCharType="separate"/>
      </w:r>
      <w:r w:rsidR="00555F55" w:rsidRPr="00836CC1">
        <w:rPr>
          <w:rStyle w:val="Hypertextovodkaz"/>
          <w:rFonts w:asciiTheme="minorHAnsi" w:hAnsiTheme="minorHAnsi" w:cstheme="minorHAnsi"/>
          <w:color w:val="auto"/>
          <w:sz w:val="22"/>
          <w:szCs w:val="22"/>
          <w:u w:val="none"/>
          <w:lang w:val="en-US"/>
        </w:rPr>
        <w:t>@</w:t>
      </w:r>
      <w:r w:rsidR="00555F55" w:rsidRPr="00836CC1">
        <w:rPr>
          <w:rStyle w:val="Hypertextovodkaz"/>
          <w:rFonts w:asciiTheme="minorHAnsi" w:hAnsiTheme="minorHAnsi" w:cstheme="minorHAnsi"/>
          <w:color w:val="auto"/>
          <w:sz w:val="22"/>
          <w:szCs w:val="22"/>
          <w:u w:val="none"/>
        </w:rPr>
        <w:t>dpov.cz</w:t>
      </w:r>
      <w:r w:rsidR="00360F3E">
        <w:rPr>
          <w:rStyle w:val="Hypertextovodkaz"/>
          <w:rFonts w:asciiTheme="minorHAnsi" w:hAnsiTheme="minorHAnsi" w:cstheme="minorHAnsi"/>
          <w:color w:val="auto"/>
          <w:sz w:val="22"/>
          <w:szCs w:val="22"/>
          <w:u w:val="none"/>
        </w:rPr>
        <w:fldChar w:fldCharType="end"/>
      </w:r>
      <w:r w:rsidR="0060367A" w:rsidRPr="00836CC1">
        <w:rPr>
          <w:rFonts w:asciiTheme="minorHAnsi" w:hAnsiTheme="minorHAnsi" w:cstheme="minorHAnsi"/>
          <w:sz w:val="22"/>
          <w:szCs w:val="22"/>
        </w:rPr>
        <w:t>.</w:t>
      </w:r>
    </w:p>
    <w:p w14:paraId="4FBD8103" w14:textId="1FB7FDB7" w:rsidR="009C07B6" w:rsidRPr="00B971B7"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předat Kupujícímu nejpozději s dodáním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 xml:space="preserve">veškeré </w:t>
      </w:r>
      <w:r w:rsidR="00406FFB" w:rsidRPr="00B971B7">
        <w:rPr>
          <w:rFonts w:asciiTheme="minorHAnsi" w:hAnsiTheme="minorHAnsi" w:cstheme="minorHAnsi"/>
          <w:sz w:val="22"/>
          <w:szCs w:val="22"/>
        </w:rPr>
        <w:t>doklady vztahující se k</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em</w:t>
      </w:r>
      <w:r w:rsidRPr="00B971B7">
        <w:rPr>
          <w:rFonts w:asciiTheme="minorHAnsi" w:hAnsiTheme="minorHAnsi" w:cstheme="minorHAnsi"/>
          <w:sz w:val="22"/>
          <w:szCs w:val="22"/>
        </w:rPr>
        <w:t xml:space="preserve">, minimálně však </w:t>
      </w:r>
      <w:r w:rsidR="005548D7" w:rsidRPr="00B971B7">
        <w:rPr>
          <w:rFonts w:asciiTheme="minorHAnsi" w:hAnsiTheme="minorHAnsi" w:cstheme="minorHAnsi"/>
          <w:sz w:val="22"/>
          <w:szCs w:val="22"/>
        </w:rPr>
        <w:t xml:space="preserve">dokumentaci v českém jazyce (ČJ) a </w:t>
      </w:r>
      <w:r w:rsidRPr="00B971B7">
        <w:rPr>
          <w:rFonts w:asciiTheme="minorHAnsi" w:hAnsiTheme="minorHAnsi" w:cstheme="minorHAnsi"/>
          <w:sz w:val="22"/>
          <w:szCs w:val="22"/>
        </w:rPr>
        <w:t xml:space="preserve">prohlášení o shodě dle zákona č. </w:t>
      </w:r>
      <w:r w:rsidR="00BD2D8B" w:rsidRPr="00B971B7">
        <w:rPr>
          <w:rFonts w:asciiTheme="minorHAnsi" w:hAnsiTheme="minorHAnsi" w:cstheme="minorHAnsi"/>
          <w:sz w:val="22"/>
          <w:szCs w:val="22"/>
        </w:rPr>
        <w:t>90/2016 Sb.</w:t>
      </w:r>
      <w:r w:rsidR="000955BE" w:rsidRPr="00B971B7">
        <w:rPr>
          <w:rFonts w:asciiTheme="minorHAnsi" w:hAnsiTheme="minorHAnsi" w:cstheme="minorHAnsi"/>
          <w:sz w:val="22"/>
          <w:szCs w:val="22"/>
        </w:rPr>
        <w:t>,</w:t>
      </w:r>
      <w:r w:rsidR="00BD2D8B" w:rsidRPr="00B971B7">
        <w:rPr>
          <w:rFonts w:asciiTheme="minorHAnsi" w:hAnsiTheme="minorHAnsi" w:cstheme="minorHAnsi"/>
          <w:sz w:val="22"/>
          <w:szCs w:val="22"/>
        </w:rPr>
        <w:t xml:space="preserve"> o posuzování shody stanovených výrobků při jejich dodávání na trh, ve znění pozdějších předpisů, a k němu prováděcích právních předpisů. Nejedná-li se o výrobek spadající pod právní úpravu zákona č. 90/2016 Sb.</w:t>
      </w:r>
      <w:r w:rsidR="000955BE" w:rsidRPr="00B971B7">
        <w:rPr>
          <w:rFonts w:asciiTheme="minorHAnsi" w:hAnsiTheme="minorHAnsi" w:cstheme="minorHAnsi"/>
          <w:sz w:val="22"/>
          <w:szCs w:val="22"/>
        </w:rPr>
        <w:t>,</w:t>
      </w:r>
      <w:r w:rsidR="00BD2D8B" w:rsidRPr="00B971B7">
        <w:rPr>
          <w:rFonts w:asciiTheme="minorHAnsi" w:hAnsiTheme="minorHAnsi" w:cstheme="minorHAnsi"/>
          <w:sz w:val="22"/>
          <w:szCs w:val="22"/>
        </w:rPr>
        <w:t xml:space="preserve"> o posuzování shody stanovených výrobků při jejich dodávání na trh, ve znění pozdějších předpisů, je Prodávající povinen předat prohlášení o shodě dle zákona č. 22/1997 Sb., </w:t>
      </w:r>
      <w:r w:rsidR="00BD2D8B" w:rsidRPr="00B971B7">
        <w:rPr>
          <w:rFonts w:asciiTheme="minorHAnsi" w:hAnsiTheme="minorHAnsi" w:cstheme="minorHAnsi"/>
          <w:iCs/>
          <w:sz w:val="22"/>
          <w:szCs w:val="22"/>
        </w:rPr>
        <w:t xml:space="preserve">o technických požadavcích na výrobky a o změně a doplnění některých zákonů, ve znění pozdějších předpisů. </w:t>
      </w:r>
      <w:r w:rsidR="005548D7" w:rsidRPr="00B971B7">
        <w:rPr>
          <w:rFonts w:asciiTheme="minorHAnsi" w:hAnsiTheme="minorHAnsi" w:cstheme="minorHAnsi"/>
          <w:iCs/>
          <w:sz w:val="22"/>
          <w:szCs w:val="22"/>
        </w:rPr>
        <w:t xml:space="preserve">Věci musejí rovněž odpovídat technickým a funkčním požadavkům vyplývajících z prováděcích předpisů vydaných podle ustanovení § 22 </w:t>
      </w:r>
      <w:r w:rsidR="005548D7" w:rsidRPr="00B971B7">
        <w:rPr>
          <w:rFonts w:asciiTheme="minorHAnsi" w:hAnsiTheme="minorHAnsi" w:cstheme="minorHAnsi"/>
          <w:sz w:val="22"/>
          <w:szCs w:val="22"/>
        </w:rPr>
        <w:t xml:space="preserve">zákona č. 22/1997 Sb., </w:t>
      </w:r>
      <w:r w:rsidR="005548D7" w:rsidRPr="00B971B7">
        <w:rPr>
          <w:rFonts w:asciiTheme="minorHAnsi" w:hAnsiTheme="minorHAnsi" w:cstheme="minorHAnsi"/>
          <w:iCs/>
          <w:sz w:val="22"/>
          <w:szCs w:val="22"/>
        </w:rPr>
        <w:t xml:space="preserve">o technických požadavcích na výrobky a o změně a doplnění některých zákonů, ve znění pozdějších předpisů. </w:t>
      </w:r>
      <w:r w:rsidR="00BD2D8B" w:rsidRPr="00B971B7">
        <w:rPr>
          <w:rFonts w:asciiTheme="minorHAnsi" w:hAnsiTheme="minorHAnsi" w:cstheme="minorHAnsi"/>
          <w:iCs/>
          <w:sz w:val="22"/>
          <w:szCs w:val="22"/>
        </w:rPr>
        <w:t>Dále je Prodávající povinen předat</w:t>
      </w:r>
      <w:r w:rsidR="00BD2D8B"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veškeré doklady potřebné k převzetí, užívání a skladování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Nedodání potřebných dokladů, případně dodání dokladů s vadami, se považuje za vadné plnění.</w:t>
      </w:r>
    </w:p>
    <w:p w14:paraId="08AD6908" w14:textId="0F1509F7" w:rsidR="009C07B6" w:rsidRPr="00A047D3" w:rsidRDefault="009C07B6"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O</w:t>
      </w:r>
      <w:r w:rsidRPr="00B971B7">
        <w:rPr>
          <w:rFonts w:asciiTheme="minorHAnsi" w:hAnsiTheme="minorHAnsi" w:cstheme="minorHAnsi"/>
          <w:sz w:val="22"/>
          <w:szCs w:val="22"/>
        </w:rPr>
        <w:t xml:space="preserve">kamžikem skončení předání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přechází vlastnické právo a nebezpečí škody na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ech</w:t>
      </w:r>
      <w:r w:rsidRPr="00B971B7">
        <w:rPr>
          <w:rFonts w:asciiTheme="minorHAnsi" w:hAnsiTheme="minorHAnsi" w:cstheme="minorHAnsi"/>
          <w:sz w:val="22"/>
          <w:szCs w:val="22"/>
        </w:rPr>
        <w:t xml:space="preserve"> na Kupujícího. Skutečností prokazující skončení předání </w:t>
      </w:r>
      <w:r w:rsidR="00406FFB" w:rsidRPr="00B971B7">
        <w:rPr>
          <w:rFonts w:asciiTheme="minorHAnsi" w:hAnsiTheme="minorHAnsi" w:cstheme="minorHAnsi"/>
          <w:sz w:val="22"/>
          <w:szCs w:val="22"/>
        </w:rPr>
        <w:t>Věc</w:t>
      </w:r>
      <w:r w:rsidR="007577BA" w:rsidRPr="00B971B7">
        <w:rPr>
          <w:rFonts w:asciiTheme="minorHAnsi" w:hAnsiTheme="minorHAnsi" w:cstheme="minorHAnsi"/>
          <w:sz w:val="22"/>
          <w:szCs w:val="22"/>
        </w:rPr>
        <w:t>í</w:t>
      </w:r>
      <w:r w:rsidRPr="00B971B7">
        <w:rPr>
          <w:rFonts w:asciiTheme="minorHAnsi" w:hAnsiTheme="minorHAnsi" w:cstheme="minorHAnsi"/>
          <w:sz w:val="22"/>
          <w:szCs w:val="22"/>
        </w:rPr>
        <w:t xml:space="preserve"> je podpis </w:t>
      </w:r>
      <w:r w:rsidR="008B41AD" w:rsidRPr="00B971B7">
        <w:rPr>
          <w:rFonts w:asciiTheme="minorHAnsi" w:hAnsiTheme="minorHAnsi" w:cstheme="minorHAnsi"/>
          <w:sz w:val="22"/>
          <w:szCs w:val="22"/>
        </w:rPr>
        <w:t>pověřeného zástupce</w:t>
      </w:r>
      <w:r w:rsidRPr="00B971B7">
        <w:rPr>
          <w:rFonts w:asciiTheme="minorHAnsi" w:hAnsiTheme="minorHAnsi" w:cstheme="minorHAnsi"/>
          <w:sz w:val="22"/>
          <w:szCs w:val="22"/>
        </w:rPr>
        <w:t xml:space="preserve"> Kupujícího a </w:t>
      </w:r>
      <w:r w:rsidRPr="00A047D3">
        <w:rPr>
          <w:rFonts w:asciiTheme="minorHAnsi" w:hAnsiTheme="minorHAnsi" w:cstheme="minorHAnsi"/>
          <w:sz w:val="22"/>
          <w:szCs w:val="22"/>
        </w:rPr>
        <w:t>otisk razítka Kupujícího na dodacím listě.</w:t>
      </w:r>
    </w:p>
    <w:p w14:paraId="363DABB8" w14:textId="11BB6734" w:rsidR="009C07B6"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Ujednané množství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xml:space="preserve"> </w:t>
      </w:r>
      <w:r w:rsidRPr="00836CC1">
        <w:rPr>
          <w:rFonts w:asciiTheme="minorHAnsi" w:hAnsiTheme="minorHAnsi" w:cstheme="minorHAnsi"/>
          <w:sz w:val="22"/>
          <w:szCs w:val="22"/>
        </w:rPr>
        <w:t xml:space="preserve">uvedené </w:t>
      </w:r>
      <w:r w:rsidRPr="00836CC1">
        <w:rPr>
          <w:rFonts w:asciiTheme="minorHAnsi" w:hAnsiTheme="minorHAnsi" w:cstheme="minorHAnsi"/>
          <w:kern w:val="1"/>
          <w:sz w:val="22"/>
          <w:szCs w:val="22"/>
        </w:rPr>
        <w:t>v</w:t>
      </w:r>
      <w:r w:rsidR="00E82B2F" w:rsidRPr="00836CC1">
        <w:rPr>
          <w:rFonts w:asciiTheme="minorHAnsi" w:hAnsiTheme="minorHAnsi" w:cstheme="minorHAnsi"/>
          <w:kern w:val="1"/>
          <w:sz w:val="22"/>
          <w:szCs w:val="22"/>
        </w:rPr>
        <w:t> čl. 1.</w:t>
      </w:r>
      <w:r w:rsidR="00472788" w:rsidRPr="00836CC1">
        <w:rPr>
          <w:rFonts w:asciiTheme="minorHAnsi" w:hAnsiTheme="minorHAnsi" w:cstheme="minorHAnsi"/>
          <w:kern w:val="1"/>
          <w:sz w:val="22"/>
          <w:szCs w:val="22"/>
        </w:rPr>
        <w:t xml:space="preserve"> odst. 1.</w:t>
      </w:r>
      <w:r w:rsidR="00C90C84" w:rsidRPr="00836CC1">
        <w:rPr>
          <w:rFonts w:asciiTheme="minorHAnsi" w:hAnsiTheme="minorHAnsi" w:cstheme="minorHAnsi"/>
          <w:kern w:val="1"/>
          <w:sz w:val="22"/>
          <w:szCs w:val="22"/>
        </w:rPr>
        <w:t>2</w:t>
      </w:r>
      <w:r w:rsidR="00E82B2F" w:rsidRPr="00836CC1">
        <w:rPr>
          <w:rFonts w:asciiTheme="minorHAnsi" w:hAnsiTheme="minorHAnsi" w:cstheme="minorHAnsi"/>
          <w:kern w:val="1"/>
          <w:sz w:val="22"/>
          <w:szCs w:val="22"/>
        </w:rPr>
        <w:t xml:space="preserve"> této</w:t>
      </w:r>
      <w:r w:rsidR="00E82B2F" w:rsidRPr="00B971B7">
        <w:rPr>
          <w:rFonts w:asciiTheme="minorHAnsi" w:hAnsiTheme="minorHAnsi" w:cstheme="minorHAnsi"/>
          <w:kern w:val="1"/>
          <w:sz w:val="22"/>
          <w:szCs w:val="22"/>
        </w:rPr>
        <w:t xml:space="preserve"> Smlouvy </w:t>
      </w:r>
      <w:r w:rsidRPr="00B971B7">
        <w:rPr>
          <w:rFonts w:asciiTheme="minorHAnsi" w:hAnsiTheme="minorHAnsi" w:cstheme="minorHAnsi"/>
          <w:sz w:val="22"/>
          <w:szCs w:val="22"/>
        </w:rPr>
        <w:t>je pevné a nepřekročitelné</w:t>
      </w:r>
      <w:r w:rsidR="00D852F5" w:rsidRPr="00B971B7">
        <w:rPr>
          <w:rFonts w:asciiTheme="minorHAnsi" w:hAnsiTheme="minorHAnsi" w:cstheme="minorHAnsi"/>
          <w:sz w:val="22"/>
          <w:szCs w:val="22"/>
        </w:rPr>
        <w:t>.</w:t>
      </w:r>
      <w:r w:rsidRPr="00B971B7">
        <w:rPr>
          <w:rFonts w:asciiTheme="minorHAnsi" w:hAnsiTheme="minorHAnsi" w:cstheme="minorHAnsi"/>
          <w:sz w:val="22"/>
          <w:szCs w:val="22"/>
        </w:rPr>
        <w:t xml:space="preserve"> Pokud by dodané množství </w:t>
      </w:r>
      <w:r w:rsidR="00406FFB" w:rsidRPr="00B971B7">
        <w:rPr>
          <w:rFonts w:asciiTheme="minorHAnsi" w:hAnsiTheme="minorHAnsi" w:cstheme="minorHAnsi"/>
          <w:sz w:val="22"/>
          <w:szCs w:val="22"/>
        </w:rPr>
        <w:t>Věc</w:t>
      </w:r>
      <w:r w:rsidR="00322CD1"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překročilo množství ujednané, není kupní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a uzavřena i na přebytečné množství</w:t>
      </w:r>
      <w:r w:rsidR="00C90C84" w:rsidRPr="00B971B7">
        <w:rPr>
          <w:rFonts w:asciiTheme="minorHAnsi" w:hAnsiTheme="minorHAnsi" w:cstheme="minorHAnsi"/>
          <w:sz w:val="22"/>
          <w:szCs w:val="22"/>
        </w:rPr>
        <w:t xml:space="preserve"> Věcí</w:t>
      </w:r>
      <w:r w:rsidRPr="00B971B7">
        <w:rPr>
          <w:rFonts w:asciiTheme="minorHAnsi" w:hAnsiTheme="minorHAnsi" w:cstheme="minorHAnsi"/>
          <w:sz w:val="22"/>
          <w:szCs w:val="22"/>
        </w:rPr>
        <w:t xml:space="preserve">; tímto se </w:t>
      </w:r>
      <w:r w:rsidR="00C90C84" w:rsidRPr="00B971B7">
        <w:rPr>
          <w:rFonts w:asciiTheme="minorHAnsi" w:hAnsiTheme="minorHAnsi" w:cstheme="minorHAnsi"/>
          <w:sz w:val="22"/>
          <w:szCs w:val="22"/>
        </w:rPr>
        <w:t xml:space="preserve">vylučuje </w:t>
      </w:r>
      <w:proofErr w:type="spellStart"/>
      <w:r w:rsidRPr="00B971B7">
        <w:rPr>
          <w:rFonts w:asciiTheme="minorHAnsi" w:hAnsiTheme="minorHAnsi" w:cstheme="minorHAnsi"/>
          <w:sz w:val="22"/>
          <w:szCs w:val="22"/>
        </w:rPr>
        <w:t>ust</w:t>
      </w:r>
      <w:proofErr w:type="spellEnd"/>
      <w:r w:rsidRPr="00B971B7">
        <w:rPr>
          <w:rFonts w:asciiTheme="minorHAnsi" w:hAnsiTheme="minorHAnsi" w:cstheme="minorHAnsi"/>
          <w:sz w:val="22"/>
          <w:szCs w:val="22"/>
        </w:rPr>
        <w:t xml:space="preserve">. § 2093 občanského zákoníku. </w:t>
      </w:r>
      <w:r w:rsidR="00DA665E" w:rsidRPr="00B971B7">
        <w:rPr>
          <w:rFonts w:asciiTheme="minorHAnsi" w:hAnsiTheme="minorHAnsi" w:cstheme="minorHAnsi"/>
          <w:sz w:val="22"/>
          <w:szCs w:val="22"/>
        </w:rPr>
        <w:t xml:space="preserve">Vlastnické právo k přebytečnému </w:t>
      </w:r>
      <w:r w:rsidR="00322CD1" w:rsidRPr="00B971B7">
        <w:rPr>
          <w:rFonts w:asciiTheme="minorHAnsi" w:hAnsiTheme="minorHAnsi" w:cstheme="minorHAnsi"/>
          <w:sz w:val="22"/>
          <w:szCs w:val="22"/>
        </w:rPr>
        <w:t xml:space="preserve">množství </w:t>
      </w:r>
      <w:r w:rsidR="00406FFB" w:rsidRPr="00B971B7">
        <w:rPr>
          <w:rFonts w:asciiTheme="minorHAnsi" w:hAnsiTheme="minorHAnsi" w:cstheme="minorHAnsi"/>
          <w:sz w:val="22"/>
          <w:szCs w:val="22"/>
        </w:rPr>
        <w:t>Věc</w:t>
      </w:r>
      <w:r w:rsidR="00322CD1" w:rsidRPr="00B971B7">
        <w:rPr>
          <w:rFonts w:asciiTheme="minorHAnsi" w:hAnsiTheme="minorHAnsi" w:cstheme="minorHAnsi"/>
          <w:sz w:val="22"/>
          <w:szCs w:val="22"/>
        </w:rPr>
        <w:t>í</w:t>
      </w:r>
      <w:r w:rsidR="00DA665E" w:rsidRPr="00B971B7">
        <w:rPr>
          <w:rFonts w:asciiTheme="minorHAnsi" w:hAnsiTheme="minorHAnsi" w:cstheme="minorHAnsi"/>
          <w:sz w:val="22"/>
          <w:szCs w:val="22"/>
        </w:rPr>
        <w:t xml:space="preserve"> </w:t>
      </w:r>
      <w:r w:rsidR="003A6AE5" w:rsidRPr="00B971B7">
        <w:rPr>
          <w:rFonts w:asciiTheme="minorHAnsi" w:hAnsiTheme="minorHAnsi" w:cstheme="minorHAnsi"/>
          <w:sz w:val="22"/>
          <w:szCs w:val="22"/>
        </w:rPr>
        <w:t>Kupující nenabývá</w:t>
      </w:r>
      <w:r w:rsidR="00DA665E" w:rsidRPr="00B971B7">
        <w:rPr>
          <w:rFonts w:asciiTheme="minorHAnsi" w:hAnsiTheme="minorHAnsi" w:cstheme="minorHAnsi"/>
          <w:sz w:val="22"/>
          <w:szCs w:val="22"/>
        </w:rPr>
        <w:t xml:space="preserve"> a nebezpečí škody na těchto </w:t>
      </w:r>
      <w:r w:rsidR="00322CD1" w:rsidRPr="00B971B7">
        <w:rPr>
          <w:rFonts w:asciiTheme="minorHAnsi" w:hAnsiTheme="minorHAnsi" w:cstheme="minorHAnsi"/>
          <w:sz w:val="22"/>
          <w:szCs w:val="22"/>
        </w:rPr>
        <w:t>V</w:t>
      </w:r>
      <w:r w:rsidR="00DA665E" w:rsidRPr="00B971B7">
        <w:rPr>
          <w:rFonts w:asciiTheme="minorHAnsi" w:hAnsiTheme="minorHAnsi" w:cstheme="minorHAnsi"/>
          <w:sz w:val="22"/>
          <w:szCs w:val="22"/>
        </w:rPr>
        <w:t>ěcech nese Prodávající</w:t>
      </w:r>
      <w:r w:rsidR="003A6AE5" w:rsidRPr="00B971B7">
        <w:rPr>
          <w:rFonts w:asciiTheme="minorHAnsi" w:hAnsiTheme="minorHAnsi" w:cstheme="minorHAnsi"/>
          <w:sz w:val="22"/>
          <w:szCs w:val="22"/>
        </w:rPr>
        <w:t xml:space="preserve"> a na Kupujícího nepřechází</w:t>
      </w:r>
      <w:r w:rsidR="00DA665E" w:rsidRPr="00B971B7">
        <w:rPr>
          <w:rFonts w:asciiTheme="minorHAnsi" w:hAnsiTheme="minorHAnsi" w:cstheme="minorHAnsi"/>
          <w:sz w:val="22"/>
          <w:szCs w:val="22"/>
        </w:rPr>
        <w:t>.</w:t>
      </w:r>
      <w:r w:rsidR="00100739" w:rsidRPr="00B971B7">
        <w:rPr>
          <w:rFonts w:asciiTheme="minorHAnsi" w:hAnsiTheme="minorHAnsi" w:cstheme="minorHAnsi"/>
          <w:sz w:val="22"/>
          <w:szCs w:val="22"/>
        </w:rPr>
        <w:t xml:space="preserve"> Přebytečné množství Věcí je Prodávají povinen odvézt bez zbytečného odkladu z místa plnění na své náklady, nejpozději ve lhůtě do 7 dnů od dodání těchto Věcí Kupujícímu.</w:t>
      </w:r>
    </w:p>
    <w:p w14:paraId="30BDA0BC" w14:textId="4FB3A820" w:rsidR="009C07B6"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Vratné obaly a přepravní prostředky připraví Kupující k vrácení Prodávajícímu v místě dodání </w:t>
      </w:r>
      <w:r w:rsidR="00406FFB" w:rsidRPr="00B971B7">
        <w:rPr>
          <w:rFonts w:asciiTheme="minorHAnsi" w:hAnsiTheme="minorHAnsi" w:cstheme="minorHAnsi"/>
          <w:sz w:val="22"/>
          <w:szCs w:val="22"/>
        </w:rPr>
        <w:t>Věc</w:t>
      </w:r>
      <w:r w:rsidR="00CB7A6F" w:rsidRPr="00B971B7">
        <w:rPr>
          <w:rFonts w:asciiTheme="minorHAnsi" w:hAnsiTheme="minorHAnsi" w:cstheme="minorHAnsi"/>
          <w:sz w:val="22"/>
          <w:szCs w:val="22"/>
        </w:rPr>
        <w:t>í</w:t>
      </w:r>
      <w:r w:rsidRPr="00B971B7">
        <w:rPr>
          <w:rFonts w:asciiTheme="minorHAnsi" w:hAnsiTheme="minorHAnsi" w:cstheme="minorHAnsi"/>
          <w:sz w:val="22"/>
          <w:szCs w:val="22"/>
        </w:rPr>
        <w:t>, přičemž o termínu připravenosti bude informovat Prodávajícího, který je povinen nejpozději do sedmi (7) dnů ode dne připravenosti vratné obaly a přepravní prostředky převzít na svůj náklad.</w:t>
      </w:r>
    </w:p>
    <w:p w14:paraId="6AF3BC2C" w14:textId="46A6647B" w:rsidR="009C07B6" w:rsidRPr="00B971B7" w:rsidRDefault="009F0AD0"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S n</w:t>
      </w:r>
      <w:r w:rsidR="003B09AB" w:rsidRPr="00B971B7">
        <w:rPr>
          <w:rFonts w:asciiTheme="minorHAnsi" w:hAnsiTheme="minorHAnsi" w:cstheme="minorHAnsi"/>
          <w:sz w:val="22"/>
          <w:szCs w:val="22"/>
        </w:rPr>
        <w:t>evratn</w:t>
      </w:r>
      <w:r w:rsidRPr="00B971B7">
        <w:rPr>
          <w:rFonts w:asciiTheme="minorHAnsi" w:hAnsiTheme="minorHAnsi" w:cstheme="minorHAnsi"/>
          <w:sz w:val="22"/>
          <w:szCs w:val="22"/>
        </w:rPr>
        <w:t>ými</w:t>
      </w:r>
      <w:r w:rsidR="003B09AB" w:rsidRPr="00B971B7">
        <w:rPr>
          <w:rFonts w:asciiTheme="minorHAnsi" w:hAnsiTheme="minorHAnsi" w:cstheme="minorHAnsi"/>
          <w:sz w:val="22"/>
          <w:szCs w:val="22"/>
        </w:rPr>
        <w:t xml:space="preserve"> obaly a přepravní</w:t>
      </w:r>
      <w:r w:rsidRPr="00B971B7">
        <w:rPr>
          <w:rFonts w:asciiTheme="minorHAnsi" w:hAnsiTheme="minorHAnsi" w:cstheme="minorHAnsi"/>
          <w:sz w:val="22"/>
          <w:szCs w:val="22"/>
        </w:rPr>
        <w:t>mi</w:t>
      </w:r>
      <w:r w:rsidR="003B09AB" w:rsidRPr="00B971B7">
        <w:rPr>
          <w:rFonts w:asciiTheme="minorHAnsi" w:hAnsiTheme="minorHAnsi" w:cstheme="minorHAnsi"/>
          <w:sz w:val="22"/>
          <w:szCs w:val="22"/>
        </w:rPr>
        <w:t xml:space="preserve"> prostředky je povinen </w:t>
      </w:r>
      <w:r w:rsidRPr="00B971B7">
        <w:rPr>
          <w:rFonts w:asciiTheme="minorHAnsi" w:hAnsiTheme="minorHAnsi" w:cstheme="minorHAnsi"/>
          <w:sz w:val="22"/>
          <w:szCs w:val="22"/>
        </w:rPr>
        <w:t>naložit</w:t>
      </w:r>
      <w:r w:rsidR="003B09AB" w:rsidRPr="00B971B7">
        <w:rPr>
          <w:rFonts w:asciiTheme="minorHAnsi" w:hAnsiTheme="minorHAnsi" w:cstheme="minorHAnsi"/>
          <w:sz w:val="22"/>
          <w:szCs w:val="22"/>
        </w:rPr>
        <w:t xml:space="preserve"> původce odpadu, za kterého se vždy považuje Prodávající, přičemž Prodávající tuto povinnost splní tím, že nevratné obaly a přepravní prostředky odveze a </w:t>
      </w:r>
      <w:r w:rsidRPr="00B971B7">
        <w:rPr>
          <w:rFonts w:asciiTheme="minorHAnsi" w:hAnsiTheme="minorHAnsi" w:cstheme="minorHAnsi"/>
          <w:sz w:val="22"/>
          <w:szCs w:val="22"/>
        </w:rPr>
        <w:t>naloží s nimi zákonným způsobem</w:t>
      </w:r>
      <w:r w:rsidR="003B09AB" w:rsidRPr="00B971B7">
        <w:rPr>
          <w:rFonts w:asciiTheme="minorHAnsi" w:hAnsiTheme="minorHAnsi" w:cstheme="minorHAnsi"/>
          <w:sz w:val="22"/>
          <w:szCs w:val="22"/>
        </w:rPr>
        <w:t xml:space="preserve">. Kupující připraví nevratné obaly a přepravní prostředky Prodávajícímu v místě dodání </w:t>
      </w:r>
      <w:r w:rsidR="00406FFB" w:rsidRPr="00B971B7">
        <w:rPr>
          <w:rFonts w:asciiTheme="minorHAnsi" w:hAnsiTheme="minorHAnsi" w:cstheme="minorHAnsi"/>
          <w:sz w:val="22"/>
          <w:szCs w:val="22"/>
        </w:rPr>
        <w:t>Věc</w:t>
      </w:r>
      <w:r w:rsidR="00CB7A6F" w:rsidRPr="00B971B7">
        <w:rPr>
          <w:rFonts w:asciiTheme="minorHAnsi" w:hAnsiTheme="minorHAnsi" w:cstheme="minorHAnsi"/>
          <w:sz w:val="22"/>
          <w:szCs w:val="22"/>
        </w:rPr>
        <w:t>í</w:t>
      </w:r>
      <w:r w:rsidR="003B09AB" w:rsidRPr="00B971B7">
        <w:rPr>
          <w:rFonts w:asciiTheme="minorHAnsi" w:hAnsiTheme="minorHAnsi" w:cstheme="minorHAnsi"/>
          <w:sz w:val="22"/>
          <w:szCs w:val="22"/>
        </w:rPr>
        <w:t xml:space="preserve">, přičemž o termínu připravenosti bude informovat Prodávajícího, který je povinen nejpozději do sedmi (7) dnů ode dne připravenosti nevratné obaly a přepravní prostředky převzít a </w:t>
      </w:r>
      <w:r w:rsidRPr="00B971B7">
        <w:rPr>
          <w:rFonts w:asciiTheme="minorHAnsi" w:hAnsiTheme="minorHAnsi" w:cstheme="minorHAnsi"/>
          <w:sz w:val="22"/>
          <w:szCs w:val="22"/>
        </w:rPr>
        <w:t>naložit s nimi zákonným způsobem</w:t>
      </w:r>
      <w:r w:rsidR="003B09AB" w:rsidRPr="00B971B7">
        <w:rPr>
          <w:rFonts w:asciiTheme="minorHAnsi" w:hAnsiTheme="minorHAnsi" w:cstheme="minorHAnsi"/>
          <w:sz w:val="22"/>
          <w:szCs w:val="22"/>
        </w:rPr>
        <w:t xml:space="preserve"> na svůj náklad.</w:t>
      </w:r>
      <w:r w:rsidR="009C07B6" w:rsidRPr="00B971B7">
        <w:rPr>
          <w:rFonts w:asciiTheme="minorHAnsi" w:hAnsiTheme="minorHAnsi" w:cstheme="minorHAnsi"/>
          <w:sz w:val="22"/>
          <w:szCs w:val="22"/>
        </w:rPr>
        <w:t xml:space="preserve"> </w:t>
      </w:r>
      <w:r w:rsidR="003B09AB" w:rsidRPr="00B971B7">
        <w:rPr>
          <w:rFonts w:asciiTheme="minorHAnsi" w:hAnsiTheme="minorHAnsi" w:cstheme="minorHAnsi"/>
          <w:sz w:val="22"/>
          <w:szCs w:val="22"/>
        </w:rPr>
        <w:t xml:space="preserve">Prodávající také může splnit </w:t>
      </w:r>
      <w:r w:rsidRPr="00B971B7">
        <w:rPr>
          <w:rFonts w:asciiTheme="minorHAnsi" w:hAnsiTheme="minorHAnsi" w:cstheme="minorHAnsi"/>
          <w:sz w:val="22"/>
          <w:szCs w:val="22"/>
        </w:rPr>
        <w:t xml:space="preserve">tuto </w:t>
      </w:r>
      <w:r w:rsidR="003B09AB" w:rsidRPr="00B971B7">
        <w:rPr>
          <w:rFonts w:asciiTheme="minorHAnsi" w:hAnsiTheme="minorHAnsi" w:cstheme="minorHAnsi"/>
          <w:sz w:val="22"/>
          <w:szCs w:val="22"/>
        </w:rPr>
        <w:t xml:space="preserve">svou povinnost tak, že požádá Kupujícího, aby na náklady Prodávajícího zajistil sám </w:t>
      </w:r>
      <w:r w:rsidRPr="00B971B7">
        <w:rPr>
          <w:rFonts w:asciiTheme="minorHAnsi" w:hAnsiTheme="minorHAnsi" w:cstheme="minorHAnsi"/>
          <w:sz w:val="22"/>
          <w:szCs w:val="22"/>
        </w:rPr>
        <w:t>splnění této povinnosti.</w:t>
      </w:r>
    </w:p>
    <w:p w14:paraId="5EEEB5E9" w14:textId="2964AF27" w:rsidR="009F0AD0" w:rsidRPr="00B971B7" w:rsidRDefault="003B09AB"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postupovat v souladu se zákonem č. </w:t>
      </w:r>
      <w:r w:rsidR="002676E6" w:rsidRPr="00B971B7">
        <w:rPr>
          <w:rFonts w:asciiTheme="minorHAnsi" w:hAnsiTheme="minorHAnsi" w:cstheme="minorHAnsi"/>
          <w:sz w:val="22"/>
          <w:szCs w:val="22"/>
        </w:rPr>
        <w:t>541/2020</w:t>
      </w:r>
      <w:r w:rsidRPr="00B971B7">
        <w:rPr>
          <w:rFonts w:asciiTheme="minorHAnsi" w:hAnsiTheme="minorHAnsi" w:cstheme="minorHAnsi"/>
          <w:sz w:val="22"/>
          <w:szCs w:val="22"/>
        </w:rPr>
        <w:t xml:space="preserve"> Sb., o odpadech</w:t>
      </w:r>
      <w:r w:rsidR="009F0AD0" w:rsidRPr="00B971B7">
        <w:rPr>
          <w:rFonts w:asciiTheme="minorHAnsi" w:hAnsiTheme="minorHAnsi" w:cstheme="minorHAnsi"/>
          <w:sz w:val="22"/>
          <w:szCs w:val="22"/>
        </w:rPr>
        <w:t xml:space="preserve"> a o změně některých dalších předpisů v platném znění</w:t>
      </w:r>
      <w:r w:rsidRPr="00B971B7">
        <w:rPr>
          <w:rFonts w:asciiTheme="minorHAnsi" w:hAnsiTheme="minorHAnsi" w:cstheme="minorHAnsi"/>
          <w:sz w:val="22"/>
          <w:szCs w:val="22"/>
        </w:rPr>
        <w:t xml:space="preserve"> a zákonem č. 477/2001 Sb., o obalech</w:t>
      </w:r>
      <w:r w:rsidR="009F0AD0" w:rsidRPr="00B971B7">
        <w:rPr>
          <w:rFonts w:asciiTheme="minorHAnsi" w:hAnsiTheme="minorHAnsi" w:cstheme="minorHAnsi"/>
          <w:sz w:val="22"/>
          <w:szCs w:val="22"/>
        </w:rPr>
        <w:t xml:space="preserve"> a o změně některých dalších předpisů v platném znění.</w:t>
      </w:r>
    </w:p>
    <w:p w14:paraId="70A7AAC6" w14:textId="352BF8C3" w:rsidR="00E52F66" w:rsidRPr="00B971B7" w:rsidRDefault="009F0AD0" w:rsidP="00335366">
      <w:pPr>
        <w:widowControl w:val="0"/>
        <w:numPr>
          <w:ilvl w:val="1"/>
          <w:numId w:val="1"/>
        </w:numPr>
        <w:tabs>
          <w:tab w:val="num" w:pos="851"/>
        </w:tabs>
        <w:suppressAutoHyphens/>
        <w:spacing w:after="120"/>
        <w:ind w:left="851" w:right="113" w:hanging="851"/>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w:t>
      </w:r>
      <w:r w:rsidR="003B09AB" w:rsidRPr="00B971B7">
        <w:rPr>
          <w:rFonts w:asciiTheme="minorHAnsi" w:hAnsiTheme="minorHAnsi" w:cstheme="minorHAnsi"/>
          <w:sz w:val="22"/>
          <w:szCs w:val="22"/>
        </w:rPr>
        <w:t xml:space="preserve">zpětně odebírat od Kupujícího použité, právním předpisem stanovené </w:t>
      </w:r>
      <w:r w:rsidR="00403E4D" w:rsidRPr="00B971B7">
        <w:rPr>
          <w:rFonts w:asciiTheme="minorHAnsi" w:hAnsiTheme="minorHAnsi" w:cstheme="minorHAnsi"/>
          <w:sz w:val="22"/>
          <w:szCs w:val="22"/>
        </w:rPr>
        <w:t>Věci</w:t>
      </w:r>
      <w:r w:rsidR="003B09AB" w:rsidRPr="00B971B7">
        <w:rPr>
          <w:rFonts w:asciiTheme="minorHAnsi" w:hAnsiTheme="minorHAnsi" w:cstheme="minorHAnsi"/>
          <w:sz w:val="22"/>
          <w:szCs w:val="22"/>
        </w:rPr>
        <w:t>, za účelem jejich využití nebo odstranění, a to bez nároku na úplatu.</w:t>
      </w:r>
    </w:p>
    <w:p w14:paraId="06762F6B" w14:textId="4A9CB338" w:rsidR="004C7E58" w:rsidRDefault="004C7E58" w:rsidP="00335366">
      <w:pPr>
        <w:widowControl w:val="0"/>
        <w:tabs>
          <w:tab w:val="num" w:pos="851"/>
        </w:tabs>
        <w:suppressAutoHyphens/>
        <w:spacing w:after="120"/>
        <w:ind w:left="851" w:right="113"/>
        <w:jc w:val="both"/>
        <w:rPr>
          <w:rFonts w:asciiTheme="minorHAnsi" w:hAnsiTheme="minorHAnsi" w:cstheme="minorHAnsi"/>
          <w:iCs/>
          <w:kern w:val="1"/>
          <w:sz w:val="22"/>
          <w:szCs w:val="22"/>
        </w:rPr>
      </w:pPr>
    </w:p>
    <w:p w14:paraId="789446E7" w14:textId="77777777" w:rsidR="00727F9C" w:rsidRPr="00B971B7" w:rsidRDefault="00727F9C" w:rsidP="00335366">
      <w:pPr>
        <w:widowControl w:val="0"/>
        <w:tabs>
          <w:tab w:val="num" w:pos="851"/>
        </w:tabs>
        <w:suppressAutoHyphens/>
        <w:spacing w:after="120"/>
        <w:ind w:left="851" w:right="113"/>
        <w:jc w:val="both"/>
        <w:rPr>
          <w:rFonts w:asciiTheme="minorHAnsi" w:hAnsiTheme="minorHAnsi" w:cstheme="minorHAnsi"/>
          <w:iCs/>
          <w:kern w:val="1"/>
          <w:sz w:val="22"/>
          <w:szCs w:val="22"/>
        </w:rPr>
      </w:pPr>
    </w:p>
    <w:p w14:paraId="42138CC6" w14:textId="623D6296" w:rsidR="004C7E58" w:rsidRPr="00B971B7" w:rsidRDefault="007B6672" w:rsidP="00335366">
      <w:pPr>
        <w:pStyle w:val="Odstavecseseznamem"/>
        <w:widowControl w:val="0"/>
        <w:numPr>
          <w:ilvl w:val="0"/>
          <w:numId w:val="3"/>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Kupní cena a platební</w:t>
      </w:r>
      <w:r w:rsidR="004C7E58" w:rsidRPr="00B971B7">
        <w:rPr>
          <w:rFonts w:asciiTheme="minorHAnsi" w:hAnsiTheme="minorHAnsi" w:cstheme="minorHAnsi"/>
          <w:b/>
          <w:bCs/>
          <w:kern w:val="1"/>
          <w:sz w:val="22"/>
          <w:szCs w:val="22"/>
        </w:rPr>
        <w:t xml:space="preserve"> podmínky</w:t>
      </w:r>
    </w:p>
    <w:p w14:paraId="7C4072FE" w14:textId="39188510" w:rsidR="00836CC1" w:rsidRPr="005E230D"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987C53">
        <w:rPr>
          <w:rFonts w:asciiTheme="minorHAnsi" w:hAnsiTheme="minorHAnsi" w:cstheme="minorHAnsi"/>
          <w:sz w:val="22"/>
          <w:szCs w:val="22"/>
        </w:rPr>
        <w:t>Kupní cena</w:t>
      </w:r>
      <w:r w:rsidRPr="00B971B7">
        <w:rPr>
          <w:rFonts w:asciiTheme="minorHAnsi" w:hAnsiTheme="minorHAnsi" w:cstheme="minorHAnsi"/>
          <w:sz w:val="22"/>
          <w:szCs w:val="22"/>
        </w:rPr>
        <w:t xml:space="preserve"> </w:t>
      </w:r>
      <w:r w:rsidR="005F20C2" w:rsidRPr="00B971B7">
        <w:rPr>
          <w:rFonts w:asciiTheme="minorHAnsi" w:hAnsiTheme="minorHAnsi" w:cstheme="minorHAnsi"/>
          <w:sz w:val="22"/>
          <w:szCs w:val="22"/>
        </w:rPr>
        <w:t xml:space="preserve">za veškeré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i</w:t>
      </w:r>
      <w:r w:rsidR="005F20C2" w:rsidRPr="00B971B7">
        <w:rPr>
          <w:rFonts w:asciiTheme="minorHAnsi" w:hAnsiTheme="minorHAnsi" w:cstheme="minorHAnsi"/>
          <w:sz w:val="22"/>
          <w:szCs w:val="22"/>
        </w:rPr>
        <w:t xml:space="preserve"> </w:t>
      </w:r>
      <w:r w:rsidR="005550DF" w:rsidRPr="00353D00">
        <w:rPr>
          <w:rFonts w:asciiTheme="minorHAnsi" w:hAnsiTheme="minorHAnsi" w:cstheme="minorHAnsi"/>
          <w:sz w:val="22"/>
          <w:szCs w:val="22"/>
        </w:rPr>
        <w:t xml:space="preserve">specifikované v čl. 1 odst. </w:t>
      </w:r>
      <w:r w:rsidR="00C90C84" w:rsidRPr="00353D00">
        <w:rPr>
          <w:rFonts w:asciiTheme="minorHAnsi" w:hAnsiTheme="minorHAnsi" w:cstheme="minorHAnsi"/>
          <w:sz w:val="22"/>
          <w:szCs w:val="22"/>
        </w:rPr>
        <w:t>2</w:t>
      </w:r>
      <w:r w:rsidR="00836CC1" w:rsidRPr="00353D00">
        <w:rPr>
          <w:rFonts w:asciiTheme="minorHAnsi" w:hAnsiTheme="minorHAnsi" w:cstheme="minorHAnsi"/>
          <w:sz w:val="22"/>
          <w:szCs w:val="22"/>
        </w:rPr>
        <w:t xml:space="preserve"> je stanovena</w:t>
      </w:r>
      <w:r w:rsidR="00836CC1">
        <w:rPr>
          <w:rFonts w:asciiTheme="minorHAnsi" w:hAnsiTheme="minorHAnsi" w:cstheme="minorHAnsi"/>
          <w:sz w:val="22"/>
          <w:szCs w:val="22"/>
        </w:rPr>
        <w:t xml:space="preserve">: </w:t>
      </w:r>
    </w:p>
    <w:tbl>
      <w:tblPr>
        <w:tblStyle w:val="Mkatabulky"/>
        <w:tblW w:w="0" w:type="auto"/>
        <w:tblInd w:w="794" w:type="dxa"/>
        <w:tblLook w:val="04A0" w:firstRow="1" w:lastRow="0" w:firstColumn="1" w:lastColumn="0" w:noHBand="0" w:noVBand="1"/>
      </w:tblPr>
      <w:tblGrid>
        <w:gridCol w:w="2887"/>
        <w:gridCol w:w="844"/>
        <w:gridCol w:w="1597"/>
        <w:gridCol w:w="2088"/>
        <w:gridCol w:w="1852"/>
      </w:tblGrid>
      <w:tr w:rsidR="0022528D" w14:paraId="649A67D7" w14:textId="77777777" w:rsidTr="008709A4">
        <w:tc>
          <w:tcPr>
            <w:tcW w:w="2887" w:type="dxa"/>
          </w:tcPr>
          <w:p w14:paraId="3D58AD1B" w14:textId="5370C879" w:rsidR="0022528D" w:rsidRPr="008709A4" w:rsidRDefault="0022528D" w:rsidP="008709A4">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Název</w:t>
            </w:r>
          </w:p>
        </w:tc>
        <w:tc>
          <w:tcPr>
            <w:tcW w:w="709" w:type="dxa"/>
          </w:tcPr>
          <w:p w14:paraId="0DF5CC23" w14:textId="59F7CF3E" w:rsidR="0022528D" w:rsidRPr="008709A4" w:rsidRDefault="008709A4" w:rsidP="008709A4">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Počet</w:t>
            </w:r>
          </w:p>
        </w:tc>
        <w:tc>
          <w:tcPr>
            <w:tcW w:w="1597" w:type="dxa"/>
          </w:tcPr>
          <w:p w14:paraId="29A520B3" w14:textId="7B3E0C73" w:rsidR="0022528D" w:rsidRPr="008709A4" w:rsidRDefault="0022528D" w:rsidP="008709A4">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 xml:space="preserve">Cena za 1 ks </w:t>
            </w:r>
            <w:r w:rsidR="008709A4">
              <w:rPr>
                <w:rFonts w:asciiTheme="minorHAnsi" w:hAnsiTheme="minorHAnsi" w:cstheme="minorHAnsi"/>
                <w:b/>
                <w:bCs/>
                <w:sz w:val="22"/>
                <w:szCs w:val="22"/>
              </w:rPr>
              <w:t xml:space="preserve">v Kč </w:t>
            </w:r>
            <w:r w:rsidRPr="008709A4">
              <w:rPr>
                <w:rFonts w:asciiTheme="minorHAnsi" w:hAnsiTheme="minorHAnsi" w:cstheme="minorHAnsi"/>
                <w:b/>
                <w:bCs/>
                <w:sz w:val="22"/>
                <w:szCs w:val="22"/>
              </w:rPr>
              <w:t>bez DPH</w:t>
            </w:r>
          </w:p>
        </w:tc>
        <w:tc>
          <w:tcPr>
            <w:tcW w:w="2088" w:type="dxa"/>
          </w:tcPr>
          <w:p w14:paraId="3EE43F88" w14:textId="589010AE" w:rsidR="0022528D" w:rsidRPr="008709A4" w:rsidRDefault="0022528D" w:rsidP="008709A4">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Cena za požadovaný počet</w:t>
            </w:r>
            <w:r w:rsidR="008709A4">
              <w:rPr>
                <w:rFonts w:asciiTheme="minorHAnsi" w:hAnsiTheme="minorHAnsi" w:cstheme="minorHAnsi"/>
                <w:b/>
                <w:bCs/>
                <w:sz w:val="22"/>
                <w:szCs w:val="22"/>
              </w:rPr>
              <w:t xml:space="preserve"> v Kč</w:t>
            </w:r>
            <w:r w:rsidRPr="008709A4">
              <w:rPr>
                <w:rFonts w:asciiTheme="minorHAnsi" w:hAnsiTheme="minorHAnsi" w:cstheme="minorHAnsi"/>
                <w:b/>
                <w:bCs/>
                <w:sz w:val="22"/>
                <w:szCs w:val="22"/>
              </w:rPr>
              <w:t xml:space="preserve"> bez DPH</w:t>
            </w:r>
          </w:p>
        </w:tc>
        <w:tc>
          <w:tcPr>
            <w:tcW w:w="1852" w:type="dxa"/>
          </w:tcPr>
          <w:p w14:paraId="55660957" w14:textId="57BEB9CA" w:rsidR="0022528D" w:rsidRPr="008709A4" w:rsidRDefault="0022528D" w:rsidP="008709A4">
            <w:pPr>
              <w:widowControl w:val="0"/>
              <w:tabs>
                <w:tab w:val="left" w:pos="851"/>
                <w:tab w:val="num" w:pos="1078"/>
              </w:tabs>
              <w:suppressAutoHyphens/>
              <w:spacing w:after="120"/>
              <w:ind w:right="113"/>
              <w:jc w:val="center"/>
              <w:rPr>
                <w:rFonts w:asciiTheme="minorHAnsi" w:hAnsiTheme="minorHAnsi" w:cstheme="minorHAnsi"/>
                <w:b/>
                <w:bCs/>
                <w:sz w:val="22"/>
                <w:szCs w:val="22"/>
              </w:rPr>
            </w:pPr>
            <w:r w:rsidRPr="008709A4">
              <w:rPr>
                <w:rFonts w:asciiTheme="minorHAnsi" w:hAnsiTheme="minorHAnsi" w:cstheme="minorHAnsi"/>
                <w:b/>
                <w:bCs/>
                <w:sz w:val="22"/>
                <w:szCs w:val="22"/>
              </w:rPr>
              <w:t>Cena celkem za požadovaný počet</w:t>
            </w:r>
            <w:r w:rsidR="008709A4">
              <w:rPr>
                <w:rFonts w:asciiTheme="minorHAnsi" w:hAnsiTheme="minorHAnsi" w:cstheme="minorHAnsi"/>
                <w:b/>
                <w:bCs/>
                <w:sz w:val="22"/>
                <w:szCs w:val="22"/>
              </w:rPr>
              <w:t xml:space="preserve"> v Kč</w:t>
            </w:r>
            <w:r w:rsidRPr="008709A4">
              <w:rPr>
                <w:rFonts w:asciiTheme="minorHAnsi" w:hAnsiTheme="minorHAnsi" w:cstheme="minorHAnsi"/>
                <w:b/>
                <w:bCs/>
                <w:sz w:val="22"/>
                <w:szCs w:val="22"/>
              </w:rPr>
              <w:t xml:space="preserve"> s DPH</w:t>
            </w:r>
          </w:p>
        </w:tc>
      </w:tr>
      <w:tr w:rsidR="0022528D" w14:paraId="7159A8CC" w14:textId="77777777" w:rsidTr="00EA75AC">
        <w:tc>
          <w:tcPr>
            <w:tcW w:w="2887" w:type="dxa"/>
          </w:tcPr>
          <w:p w14:paraId="128EA243" w14:textId="7599369F"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Cena projektové dokumentace</w:t>
            </w:r>
          </w:p>
        </w:tc>
        <w:tc>
          <w:tcPr>
            <w:tcW w:w="709" w:type="dxa"/>
          </w:tcPr>
          <w:p w14:paraId="04F3A130" w14:textId="2C666B78" w:rsidR="0022528D" w:rsidRDefault="008709A4" w:rsidP="005E230D">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1</w:t>
            </w:r>
          </w:p>
        </w:tc>
        <w:tc>
          <w:tcPr>
            <w:tcW w:w="1597" w:type="dxa"/>
            <w:shd w:val="clear" w:color="auto" w:fill="BFBFBF" w:themeFill="background1" w:themeFillShade="BF"/>
          </w:tcPr>
          <w:p w14:paraId="117B4E6F" w14:textId="77777777"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2088" w:type="dxa"/>
            <w:shd w:val="clear" w:color="auto" w:fill="BFBFBF" w:themeFill="background1" w:themeFillShade="BF"/>
          </w:tcPr>
          <w:p w14:paraId="427CC14E" w14:textId="77777777"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852" w:type="dxa"/>
            <w:shd w:val="clear" w:color="auto" w:fill="BFBFBF" w:themeFill="background1" w:themeFillShade="BF"/>
          </w:tcPr>
          <w:p w14:paraId="4710A407" w14:textId="77777777"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22528D" w14:paraId="29865F28" w14:textId="77777777" w:rsidTr="00EA75AC">
        <w:tc>
          <w:tcPr>
            <w:tcW w:w="2887" w:type="dxa"/>
          </w:tcPr>
          <w:p w14:paraId="7C6BF9B0" w14:textId="3ABB345B"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Cena dílů pro SSOD/LAT</w:t>
            </w:r>
            <w:r w:rsidR="008709A4">
              <w:rPr>
                <w:rFonts w:asciiTheme="minorHAnsi" w:hAnsiTheme="minorHAnsi" w:cstheme="minorHAnsi"/>
                <w:sz w:val="22"/>
                <w:szCs w:val="22"/>
              </w:rPr>
              <w:t xml:space="preserve"> za 1 vůz řady ARmpee832</w:t>
            </w:r>
          </w:p>
        </w:tc>
        <w:tc>
          <w:tcPr>
            <w:tcW w:w="709" w:type="dxa"/>
          </w:tcPr>
          <w:p w14:paraId="5556DECE" w14:textId="7E6A6E01"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6</w:t>
            </w:r>
          </w:p>
        </w:tc>
        <w:tc>
          <w:tcPr>
            <w:tcW w:w="1597" w:type="dxa"/>
            <w:shd w:val="clear" w:color="auto" w:fill="BFBFBF" w:themeFill="background1" w:themeFillShade="BF"/>
          </w:tcPr>
          <w:p w14:paraId="00AE6712" w14:textId="77777777"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2088" w:type="dxa"/>
            <w:shd w:val="clear" w:color="auto" w:fill="BFBFBF" w:themeFill="background1" w:themeFillShade="BF"/>
          </w:tcPr>
          <w:p w14:paraId="3DB4D609" w14:textId="77777777"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852" w:type="dxa"/>
            <w:shd w:val="clear" w:color="auto" w:fill="BFBFBF" w:themeFill="background1" w:themeFillShade="BF"/>
          </w:tcPr>
          <w:p w14:paraId="5D83EF76" w14:textId="77777777" w:rsidR="0022528D" w:rsidRDefault="0022528D"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r>
      <w:tr w:rsidR="00EA75AC" w14:paraId="51E94496" w14:textId="77777777" w:rsidTr="00EA75AC">
        <w:tc>
          <w:tcPr>
            <w:tcW w:w="2887" w:type="dxa"/>
          </w:tcPr>
          <w:p w14:paraId="31448738" w14:textId="17D219A8" w:rsidR="00EA75AC" w:rsidRDefault="00EA75AC" w:rsidP="005E230D">
            <w:pPr>
              <w:widowControl w:val="0"/>
              <w:tabs>
                <w:tab w:val="left" w:pos="851"/>
                <w:tab w:val="num" w:pos="1078"/>
              </w:tabs>
              <w:suppressAutoHyphens/>
              <w:spacing w:after="120"/>
              <w:ind w:right="113"/>
              <w:jc w:val="both"/>
              <w:rPr>
                <w:rFonts w:asciiTheme="minorHAnsi" w:hAnsiTheme="minorHAnsi" w:cstheme="minorHAnsi"/>
                <w:sz w:val="22"/>
                <w:szCs w:val="22"/>
              </w:rPr>
            </w:pPr>
            <w:r>
              <w:rPr>
                <w:rFonts w:asciiTheme="minorHAnsi" w:hAnsiTheme="minorHAnsi" w:cstheme="minorHAnsi"/>
                <w:sz w:val="22"/>
                <w:szCs w:val="22"/>
              </w:rPr>
              <w:t xml:space="preserve">Cena celkem </w:t>
            </w:r>
          </w:p>
        </w:tc>
        <w:tc>
          <w:tcPr>
            <w:tcW w:w="709" w:type="dxa"/>
            <w:shd w:val="clear" w:color="auto" w:fill="auto"/>
          </w:tcPr>
          <w:p w14:paraId="2D044F2E" w14:textId="77777777" w:rsidR="00EA75AC" w:rsidRDefault="00EA75AC"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597" w:type="dxa"/>
            <w:shd w:val="clear" w:color="auto" w:fill="auto"/>
          </w:tcPr>
          <w:p w14:paraId="195E5767" w14:textId="77777777" w:rsidR="00EA75AC" w:rsidRDefault="00EA75AC"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2088" w:type="dxa"/>
            <w:shd w:val="clear" w:color="auto" w:fill="auto"/>
          </w:tcPr>
          <w:p w14:paraId="534BCD07" w14:textId="77777777" w:rsidR="00EA75AC" w:rsidRDefault="00EA75AC"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c>
          <w:tcPr>
            <w:tcW w:w="1852" w:type="dxa"/>
            <w:shd w:val="clear" w:color="auto" w:fill="BFBFBF" w:themeFill="background1" w:themeFillShade="BF"/>
          </w:tcPr>
          <w:p w14:paraId="1E0571BE" w14:textId="77777777" w:rsidR="00EA75AC" w:rsidRDefault="00EA75AC" w:rsidP="005E230D">
            <w:pPr>
              <w:widowControl w:val="0"/>
              <w:tabs>
                <w:tab w:val="left" w:pos="851"/>
                <w:tab w:val="num" w:pos="1078"/>
              </w:tabs>
              <w:suppressAutoHyphens/>
              <w:spacing w:after="120"/>
              <w:ind w:right="113"/>
              <w:jc w:val="both"/>
              <w:rPr>
                <w:rFonts w:asciiTheme="minorHAnsi" w:hAnsiTheme="minorHAnsi" w:cstheme="minorHAnsi"/>
                <w:sz w:val="22"/>
                <w:szCs w:val="22"/>
              </w:rPr>
            </w:pPr>
          </w:p>
        </w:tc>
      </w:tr>
    </w:tbl>
    <w:p w14:paraId="4D57B9B9" w14:textId="77777777" w:rsidR="008709A4" w:rsidRDefault="008709A4" w:rsidP="00836CC1">
      <w:pPr>
        <w:widowControl w:val="0"/>
        <w:tabs>
          <w:tab w:val="left" w:pos="851"/>
          <w:tab w:val="num" w:pos="1078"/>
        </w:tabs>
        <w:suppressAutoHyphens/>
        <w:spacing w:after="120"/>
        <w:ind w:left="794" w:right="113"/>
        <w:jc w:val="both"/>
        <w:rPr>
          <w:rFonts w:asciiTheme="minorHAnsi" w:hAnsiTheme="minorHAnsi" w:cstheme="minorHAnsi"/>
          <w:sz w:val="22"/>
          <w:szCs w:val="22"/>
        </w:rPr>
      </w:pPr>
    </w:p>
    <w:p w14:paraId="1294A1F3" w14:textId="0698CFAF" w:rsidR="005F20C2" w:rsidRPr="00B971B7" w:rsidRDefault="005F20C2" w:rsidP="00836CC1">
      <w:pPr>
        <w:widowControl w:val="0"/>
        <w:tabs>
          <w:tab w:val="left" w:pos="851"/>
          <w:tab w:val="num" w:pos="1078"/>
        </w:tabs>
        <w:suppressAutoHyphens/>
        <w:spacing w:after="120"/>
        <w:ind w:left="794" w:right="113"/>
        <w:jc w:val="both"/>
        <w:rPr>
          <w:rFonts w:asciiTheme="minorHAnsi" w:hAnsiTheme="minorHAnsi" w:cstheme="minorHAnsi"/>
          <w:iCs/>
          <w:kern w:val="1"/>
          <w:sz w:val="22"/>
          <w:szCs w:val="22"/>
        </w:rPr>
      </w:pPr>
      <w:r w:rsidRPr="00B971B7">
        <w:rPr>
          <w:rFonts w:asciiTheme="minorHAnsi" w:hAnsiTheme="minorHAnsi" w:cstheme="minorHAnsi"/>
          <w:sz w:val="22"/>
          <w:szCs w:val="22"/>
        </w:rPr>
        <w:t>Cena</w:t>
      </w:r>
      <w:r w:rsidR="002E5F28" w:rsidRPr="00B971B7">
        <w:rPr>
          <w:rFonts w:asciiTheme="minorHAnsi" w:hAnsiTheme="minorHAnsi" w:cstheme="minorHAnsi"/>
          <w:sz w:val="22"/>
          <w:szCs w:val="22"/>
        </w:rPr>
        <w:t xml:space="preserve"> je stanovena jako cena pevná a nejvýše přípustná. </w:t>
      </w:r>
    </w:p>
    <w:p w14:paraId="64BBF329" w14:textId="484C1072" w:rsidR="005F20C2"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Cena nezahrnuje cenu vratných obalů a přepravních prostředků, které budou vráceny Prodávajícímu. K ceně bude účtováno DPH podle platných daňových předpisů, zejména zákona č. 235/2004 Sb., o dani z přidané hodnoty</w:t>
      </w:r>
      <w:r w:rsidR="00DB24B1" w:rsidRPr="00B971B7">
        <w:rPr>
          <w:rFonts w:asciiTheme="minorHAnsi" w:hAnsiTheme="minorHAnsi" w:cstheme="minorHAnsi"/>
          <w:sz w:val="22"/>
          <w:szCs w:val="22"/>
        </w:rPr>
        <w:t xml:space="preserve"> v platném znění</w:t>
      </w:r>
      <w:r w:rsidRPr="00B971B7">
        <w:rPr>
          <w:rFonts w:asciiTheme="minorHAnsi" w:hAnsiTheme="minorHAnsi" w:cstheme="minorHAnsi"/>
          <w:sz w:val="22"/>
          <w:szCs w:val="22"/>
        </w:rPr>
        <w:t xml:space="preserve">. </w:t>
      </w:r>
    </w:p>
    <w:p w14:paraId="42BA41D4" w14:textId="6AC10EEB" w:rsidR="005F20C2"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Cena zahrnuje zisk Prodávajícího a veškeré náklady Prodávajícího spojené s dodáním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xml:space="preserve">, zejména náklady na obstarání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Pr="00B971B7">
        <w:rPr>
          <w:rFonts w:asciiTheme="minorHAnsi" w:hAnsiTheme="minorHAnsi" w:cstheme="minorHAnsi"/>
          <w:sz w:val="22"/>
          <w:szCs w:val="22"/>
        </w:rPr>
        <w:t>, nakládku, dopravu, vykládku, pojištění během dopravy, balné a nevratné obaly a přepravní prostředky</w:t>
      </w:r>
      <w:r w:rsidR="005F20C2" w:rsidRPr="00B971B7">
        <w:rPr>
          <w:rFonts w:asciiTheme="minorHAnsi" w:hAnsiTheme="minorHAnsi" w:cstheme="minorHAnsi"/>
          <w:sz w:val="22"/>
          <w:szCs w:val="22"/>
        </w:rPr>
        <w:t xml:space="preserve">, náklady na </w:t>
      </w:r>
      <w:r w:rsidR="00DB24B1" w:rsidRPr="00B971B7">
        <w:rPr>
          <w:rFonts w:asciiTheme="minorHAnsi" w:hAnsiTheme="minorHAnsi" w:cstheme="minorHAnsi"/>
          <w:sz w:val="22"/>
          <w:szCs w:val="22"/>
        </w:rPr>
        <w:t>nakládání s odpady</w:t>
      </w:r>
      <w:r w:rsidR="00FC5204" w:rsidRPr="00B971B7">
        <w:rPr>
          <w:rFonts w:asciiTheme="minorHAnsi" w:hAnsiTheme="minorHAnsi" w:cstheme="minorHAnsi"/>
          <w:sz w:val="22"/>
          <w:szCs w:val="22"/>
        </w:rPr>
        <w:t xml:space="preserve">, uvedení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r w:rsidR="00FC5204" w:rsidRPr="00B971B7">
        <w:rPr>
          <w:rFonts w:asciiTheme="minorHAnsi" w:hAnsiTheme="minorHAnsi" w:cstheme="minorHAnsi"/>
          <w:sz w:val="22"/>
          <w:szCs w:val="22"/>
        </w:rPr>
        <w:t xml:space="preserve"> do provozu</w:t>
      </w:r>
      <w:r w:rsidR="00456FFF" w:rsidRPr="00B971B7">
        <w:rPr>
          <w:rFonts w:asciiTheme="minorHAnsi" w:hAnsiTheme="minorHAnsi" w:cstheme="minorHAnsi"/>
          <w:sz w:val="22"/>
          <w:szCs w:val="22"/>
        </w:rPr>
        <w:t>,</w:t>
      </w:r>
      <w:r w:rsidR="00FC5204" w:rsidRPr="00B971B7">
        <w:rPr>
          <w:rFonts w:asciiTheme="minorHAnsi" w:hAnsiTheme="minorHAnsi" w:cstheme="minorHAnsi"/>
          <w:sz w:val="22"/>
          <w:szCs w:val="22"/>
        </w:rPr>
        <w:t xml:space="preserve"> předvedení je</w:t>
      </w:r>
      <w:r w:rsidR="005D55B1" w:rsidRPr="00B971B7">
        <w:rPr>
          <w:rFonts w:asciiTheme="minorHAnsi" w:hAnsiTheme="minorHAnsi" w:cstheme="minorHAnsi"/>
          <w:sz w:val="22"/>
          <w:szCs w:val="22"/>
        </w:rPr>
        <w:t>jich</w:t>
      </w:r>
      <w:r w:rsidR="00FC5204" w:rsidRPr="00B971B7">
        <w:rPr>
          <w:rFonts w:asciiTheme="minorHAnsi" w:hAnsiTheme="minorHAnsi" w:cstheme="minorHAnsi"/>
          <w:sz w:val="22"/>
          <w:szCs w:val="22"/>
        </w:rPr>
        <w:t xml:space="preserve"> funkčnosti</w:t>
      </w:r>
      <w:r w:rsidR="005548D7" w:rsidRPr="00B971B7">
        <w:rPr>
          <w:rFonts w:asciiTheme="minorHAnsi" w:hAnsiTheme="minorHAnsi" w:cstheme="minorHAnsi"/>
          <w:sz w:val="22"/>
          <w:szCs w:val="22"/>
        </w:rPr>
        <w:t xml:space="preserve"> a proškolení obsluhy</w:t>
      </w:r>
      <w:r w:rsidRPr="00B971B7">
        <w:rPr>
          <w:rFonts w:asciiTheme="minorHAnsi" w:hAnsiTheme="minorHAnsi" w:cstheme="minorHAnsi"/>
          <w:sz w:val="22"/>
          <w:szCs w:val="22"/>
        </w:rPr>
        <w:t xml:space="preserve">. </w:t>
      </w:r>
    </w:p>
    <w:p w14:paraId="26580976" w14:textId="59C379EF"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Kupující uhradí Cenu na základě </w:t>
      </w:r>
      <w:r w:rsidR="00D048C7" w:rsidRPr="00B971B7">
        <w:rPr>
          <w:rFonts w:asciiTheme="minorHAnsi" w:hAnsiTheme="minorHAnsi" w:cstheme="minorHAnsi"/>
          <w:sz w:val="22"/>
          <w:szCs w:val="22"/>
        </w:rPr>
        <w:t>daňového dokladu (</w:t>
      </w:r>
      <w:r w:rsidR="0010647A" w:rsidRPr="00B971B7">
        <w:rPr>
          <w:rFonts w:asciiTheme="minorHAnsi" w:hAnsiTheme="minorHAnsi" w:cstheme="minorHAnsi"/>
          <w:sz w:val="22"/>
          <w:szCs w:val="22"/>
        </w:rPr>
        <w:t>dále jen „</w:t>
      </w:r>
      <w:r w:rsidR="0010647A" w:rsidRPr="00B971B7">
        <w:rPr>
          <w:rFonts w:asciiTheme="minorHAnsi" w:hAnsiTheme="minorHAnsi" w:cstheme="minorHAnsi"/>
          <w:b/>
          <w:bCs/>
          <w:sz w:val="22"/>
          <w:szCs w:val="22"/>
        </w:rPr>
        <w:t>Faktura</w:t>
      </w:r>
      <w:r w:rsidR="0010647A" w:rsidRPr="00B971B7">
        <w:rPr>
          <w:rFonts w:asciiTheme="minorHAnsi" w:hAnsiTheme="minorHAnsi" w:cstheme="minorHAnsi"/>
          <w:sz w:val="22"/>
          <w:szCs w:val="22"/>
        </w:rPr>
        <w:t xml:space="preserve">“) </w:t>
      </w:r>
      <w:r w:rsidRPr="00B971B7">
        <w:rPr>
          <w:rFonts w:asciiTheme="minorHAnsi" w:hAnsiTheme="minorHAnsi" w:cstheme="minorHAnsi"/>
          <w:sz w:val="22"/>
          <w:szCs w:val="22"/>
        </w:rPr>
        <w:t>vystavené</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 xml:space="preserve"> Prodávajícím a doručené</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 xml:space="preserve"> Kupujícímu. Právo vystavit </w:t>
      </w:r>
      <w:r w:rsidR="0010647A" w:rsidRPr="00B971B7">
        <w:rPr>
          <w:rFonts w:asciiTheme="minorHAnsi" w:hAnsiTheme="minorHAnsi" w:cstheme="minorHAnsi"/>
          <w:sz w:val="22"/>
          <w:szCs w:val="22"/>
        </w:rPr>
        <w:t>Fakturu</w:t>
      </w:r>
      <w:r w:rsidRPr="00B971B7">
        <w:rPr>
          <w:rFonts w:asciiTheme="minorHAnsi" w:hAnsiTheme="minorHAnsi" w:cstheme="minorHAnsi"/>
          <w:sz w:val="22"/>
          <w:szCs w:val="22"/>
        </w:rPr>
        <w:t xml:space="preserve"> za dodané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i</w:t>
      </w:r>
      <w:r w:rsidRPr="00B971B7">
        <w:rPr>
          <w:rFonts w:asciiTheme="minorHAnsi" w:hAnsiTheme="minorHAnsi" w:cstheme="minorHAnsi"/>
          <w:sz w:val="22"/>
          <w:szCs w:val="22"/>
        </w:rPr>
        <w:t xml:space="preserve"> vzniká Prodávajícímu dnem uskutečnění předání vešker</w:t>
      </w:r>
      <w:r w:rsidR="00A11B05" w:rsidRPr="00B971B7">
        <w:rPr>
          <w:rFonts w:asciiTheme="minorHAnsi" w:hAnsiTheme="minorHAnsi" w:cstheme="minorHAnsi"/>
          <w:sz w:val="22"/>
          <w:szCs w:val="22"/>
        </w:rPr>
        <w:t>ých</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A11B05" w:rsidRPr="00B971B7">
        <w:rPr>
          <w:rFonts w:asciiTheme="minorHAnsi" w:hAnsiTheme="minorHAnsi" w:cstheme="minorHAnsi"/>
          <w:sz w:val="22"/>
          <w:szCs w:val="22"/>
        </w:rPr>
        <w:t>í</w:t>
      </w:r>
      <w:r w:rsidRPr="00B971B7">
        <w:rPr>
          <w:rFonts w:asciiTheme="minorHAnsi" w:hAnsiTheme="minorHAnsi" w:cstheme="minorHAnsi"/>
          <w:sz w:val="22"/>
          <w:szCs w:val="22"/>
        </w:rPr>
        <w:t xml:space="preserve"> Kupujícímu </w:t>
      </w:r>
      <w:r w:rsidR="005F20C2" w:rsidRPr="00B971B7">
        <w:rPr>
          <w:rFonts w:asciiTheme="minorHAnsi" w:hAnsiTheme="minorHAnsi" w:cstheme="minorHAnsi"/>
          <w:sz w:val="22"/>
          <w:szCs w:val="22"/>
        </w:rPr>
        <w:t xml:space="preserve">včetně </w:t>
      </w:r>
      <w:r w:rsidR="005F20C2" w:rsidRPr="00B971B7">
        <w:rPr>
          <w:rFonts w:asciiTheme="minorHAnsi" w:hAnsiTheme="minorHAnsi" w:cstheme="minorHAnsi"/>
          <w:iCs/>
          <w:kern w:val="1"/>
          <w:sz w:val="22"/>
          <w:szCs w:val="22"/>
        </w:rPr>
        <w:t xml:space="preserve">veškerých dokladů, které se k </w:t>
      </w:r>
      <w:r w:rsidR="00406FFB" w:rsidRPr="00B971B7">
        <w:rPr>
          <w:rFonts w:asciiTheme="minorHAnsi" w:hAnsiTheme="minorHAnsi" w:cstheme="minorHAnsi"/>
          <w:iCs/>
          <w:kern w:val="1"/>
          <w:sz w:val="22"/>
          <w:szCs w:val="22"/>
        </w:rPr>
        <w:t>Věc</w:t>
      </w:r>
      <w:r w:rsidR="005D55B1" w:rsidRPr="00B971B7">
        <w:rPr>
          <w:rFonts w:asciiTheme="minorHAnsi" w:hAnsiTheme="minorHAnsi" w:cstheme="minorHAnsi"/>
          <w:iCs/>
          <w:kern w:val="1"/>
          <w:sz w:val="22"/>
          <w:szCs w:val="22"/>
        </w:rPr>
        <w:t>em</w:t>
      </w:r>
      <w:r w:rsidR="005F20C2" w:rsidRPr="00B971B7">
        <w:rPr>
          <w:rFonts w:asciiTheme="minorHAnsi" w:hAnsiTheme="minorHAnsi" w:cstheme="minorHAnsi"/>
          <w:iCs/>
          <w:kern w:val="1"/>
          <w:sz w:val="22"/>
          <w:szCs w:val="22"/>
        </w:rPr>
        <w:t xml:space="preserve"> vztahují,</w:t>
      </w:r>
      <w:r w:rsidRPr="00B971B7">
        <w:rPr>
          <w:rFonts w:asciiTheme="minorHAnsi" w:hAnsiTheme="minorHAnsi" w:cstheme="minorHAnsi"/>
          <w:sz w:val="22"/>
          <w:szCs w:val="22"/>
        </w:rPr>
        <w:t xml:space="preserve"> oproti potvrzení dodacího listu </w:t>
      </w:r>
      <w:r w:rsidR="005F20C2"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zástupcem Kupujícího.</w:t>
      </w:r>
    </w:p>
    <w:p w14:paraId="1A6FB775" w14:textId="782A896E"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Splatnost Ceny se </w:t>
      </w:r>
      <w:r w:rsidRPr="00B43657">
        <w:rPr>
          <w:rFonts w:asciiTheme="minorHAnsi" w:hAnsiTheme="minorHAnsi" w:cstheme="minorHAnsi"/>
          <w:sz w:val="22"/>
          <w:szCs w:val="22"/>
        </w:rPr>
        <w:t xml:space="preserve">sjednává na </w:t>
      </w:r>
      <w:r w:rsidR="00B43657" w:rsidRPr="00B43657">
        <w:rPr>
          <w:rFonts w:asciiTheme="minorHAnsi" w:hAnsiTheme="minorHAnsi" w:cstheme="minorHAnsi"/>
          <w:sz w:val="22"/>
          <w:szCs w:val="22"/>
        </w:rPr>
        <w:t>třicet</w:t>
      </w:r>
      <w:r w:rsidR="00991A3B" w:rsidRPr="00B43657">
        <w:rPr>
          <w:rFonts w:asciiTheme="minorHAnsi" w:hAnsiTheme="minorHAnsi" w:cstheme="minorHAnsi"/>
          <w:sz w:val="22"/>
          <w:szCs w:val="22"/>
        </w:rPr>
        <w:t xml:space="preserve"> (</w:t>
      </w:r>
      <w:r w:rsidR="00B43657" w:rsidRPr="00B43657">
        <w:rPr>
          <w:rFonts w:asciiTheme="minorHAnsi" w:hAnsiTheme="minorHAnsi" w:cstheme="minorHAnsi"/>
          <w:sz w:val="22"/>
          <w:szCs w:val="22"/>
        </w:rPr>
        <w:t>3</w:t>
      </w:r>
      <w:r w:rsidR="00991A3B" w:rsidRPr="00B43657">
        <w:rPr>
          <w:rFonts w:asciiTheme="minorHAnsi" w:hAnsiTheme="minorHAnsi" w:cstheme="minorHAnsi"/>
          <w:sz w:val="22"/>
          <w:szCs w:val="22"/>
        </w:rPr>
        <w:t>0)</w:t>
      </w:r>
      <w:r w:rsidRPr="00B43657">
        <w:rPr>
          <w:rFonts w:asciiTheme="minorHAnsi" w:hAnsiTheme="minorHAnsi" w:cstheme="minorHAnsi"/>
          <w:sz w:val="22"/>
          <w:szCs w:val="22"/>
        </w:rPr>
        <w:t xml:space="preserve"> dnů</w:t>
      </w:r>
      <w:r w:rsidRPr="00B971B7">
        <w:rPr>
          <w:rFonts w:asciiTheme="minorHAnsi" w:hAnsiTheme="minorHAnsi" w:cstheme="minorHAnsi"/>
          <w:sz w:val="22"/>
          <w:szCs w:val="22"/>
        </w:rPr>
        <w:t xml:space="preserve"> ode dne </w:t>
      </w:r>
      <w:r w:rsidR="009C0949" w:rsidRPr="00B971B7">
        <w:rPr>
          <w:rFonts w:asciiTheme="minorHAnsi" w:hAnsiTheme="minorHAnsi" w:cstheme="minorHAnsi"/>
          <w:sz w:val="22"/>
          <w:szCs w:val="22"/>
        </w:rPr>
        <w:t>řádného vystavení</w:t>
      </w:r>
      <w:r w:rsidRPr="00B971B7">
        <w:rPr>
          <w:rFonts w:asciiTheme="minorHAnsi" w:hAnsiTheme="minorHAnsi" w:cstheme="minorHAnsi"/>
          <w:sz w:val="22"/>
          <w:szCs w:val="22"/>
        </w:rPr>
        <w:t xml:space="preserve">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aktury Kupujícímu. Za okamžik úhrady Ceny se považuje den jejího odepsání z bankovního účtu Kupujícího uvedeného v příslušné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aktuře vystavené Prodávajícím</w:t>
      </w:r>
      <w:r w:rsidR="00456FFF" w:rsidRPr="00B971B7">
        <w:rPr>
          <w:rFonts w:asciiTheme="minorHAnsi" w:hAnsiTheme="minorHAnsi" w:cstheme="minorHAnsi"/>
          <w:sz w:val="22"/>
          <w:szCs w:val="22"/>
        </w:rPr>
        <w:t xml:space="preserve"> ve prospěch účtu Prodávají</w:t>
      </w:r>
      <w:r w:rsidR="0060367A" w:rsidRPr="00B971B7">
        <w:rPr>
          <w:rFonts w:asciiTheme="minorHAnsi" w:hAnsiTheme="minorHAnsi" w:cstheme="minorHAnsi"/>
          <w:sz w:val="22"/>
          <w:szCs w:val="22"/>
        </w:rPr>
        <w:t>cí</w:t>
      </w:r>
      <w:r w:rsidR="00456FFF" w:rsidRPr="00B971B7">
        <w:rPr>
          <w:rFonts w:asciiTheme="minorHAnsi" w:hAnsiTheme="minorHAnsi" w:cstheme="minorHAnsi"/>
          <w:sz w:val="22"/>
          <w:szCs w:val="22"/>
        </w:rPr>
        <w:t>ho</w:t>
      </w:r>
      <w:r w:rsidRPr="00B971B7">
        <w:rPr>
          <w:rFonts w:asciiTheme="minorHAnsi" w:hAnsiTheme="minorHAnsi" w:cstheme="minorHAnsi"/>
          <w:sz w:val="22"/>
          <w:szCs w:val="22"/>
        </w:rPr>
        <w:t>.</w:t>
      </w:r>
      <w:r w:rsidR="00131B55" w:rsidRPr="00B971B7">
        <w:rPr>
          <w:rFonts w:asciiTheme="minorHAnsi" w:hAnsiTheme="minorHAnsi" w:cstheme="minorHAnsi"/>
          <w:sz w:val="22"/>
          <w:szCs w:val="22"/>
        </w:rPr>
        <w:t xml:space="preserve"> Řádně vystavená </w:t>
      </w:r>
      <w:r w:rsidR="0010647A" w:rsidRPr="00B971B7">
        <w:rPr>
          <w:rFonts w:asciiTheme="minorHAnsi" w:hAnsiTheme="minorHAnsi" w:cstheme="minorHAnsi"/>
          <w:sz w:val="22"/>
          <w:szCs w:val="22"/>
        </w:rPr>
        <w:t>F</w:t>
      </w:r>
      <w:r w:rsidR="00131B55" w:rsidRPr="00B971B7">
        <w:rPr>
          <w:rFonts w:asciiTheme="minorHAnsi" w:hAnsiTheme="minorHAnsi" w:cstheme="minorHAnsi"/>
          <w:sz w:val="22"/>
          <w:szCs w:val="22"/>
        </w:rPr>
        <w:t xml:space="preserve">aktura musí být doručena Kupujícímu do tří pracovních dnů ode dne vystavení; v případě prodlení se o </w:t>
      </w:r>
      <w:r w:rsidR="005C105B" w:rsidRPr="00B971B7">
        <w:rPr>
          <w:rFonts w:asciiTheme="minorHAnsi" w:hAnsiTheme="minorHAnsi" w:cstheme="minorHAnsi"/>
          <w:sz w:val="22"/>
          <w:szCs w:val="22"/>
        </w:rPr>
        <w:t xml:space="preserve">dvojnásobek </w:t>
      </w:r>
      <w:r w:rsidR="00131B55" w:rsidRPr="00B971B7">
        <w:rPr>
          <w:rFonts w:asciiTheme="minorHAnsi" w:hAnsiTheme="minorHAnsi" w:cstheme="minorHAnsi"/>
          <w:sz w:val="22"/>
          <w:szCs w:val="22"/>
        </w:rPr>
        <w:t>dob</w:t>
      </w:r>
      <w:r w:rsidR="005C105B" w:rsidRPr="00B971B7">
        <w:rPr>
          <w:rFonts w:asciiTheme="minorHAnsi" w:hAnsiTheme="minorHAnsi" w:cstheme="minorHAnsi"/>
          <w:sz w:val="22"/>
          <w:szCs w:val="22"/>
        </w:rPr>
        <w:t>y</w:t>
      </w:r>
      <w:r w:rsidR="00131B55" w:rsidRPr="00B971B7">
        <w:rPr>
          <w:rFonts w:asciiTheme="minorHAnsi" w:hAnsiTheme="minorHAnsi" w:cstheme="minorHAnsi"/>
          <w:sz w:val="22"/>
          <w:szCs w:val="22"/>
        </w:rPr>
        <w:t xml:space="preserve"> prodlení prodlužuje doba splatnosti Ceny.</w:t>
      </w:r>
    </w:p>
    <w:p w14:paraId="4ADDB0D6" w14:textId="4EFCC24A" w:rsidR="002E5F28"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Řádně vystavená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aktura podle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 xml:space="preserve">y musí obsahovat náležitosti podle právních předpisů ČR platných ke dni vystavení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aktury, smluvní náležitosti sjednané v čl. </w:t>
      </w:r>
      <w:r w:rsidR="009C0949" w:rsidRPr="00B971B7">
        <w:rPr>
          <w:rFonts w:asciiTheme="minorHAnsi" w:hAnsiTheme="minorHAnsi" w:cstheme="minorHAnsi"/>
          <w:sz w:val="22"/>
          <w:szCs w:val="22"/>
        </w:rPr>
        <w:t>5</w:t>
      </w:r>
      <w:r w:rsidR="0010647A" w:rsidRPr="00B971B7">
        <w:rPr>
          <w:rFonts w:asciiTheme="minorHAnsi" w:hAnsiTheme="minorHAnsi" w:cstheme="minorHAnsi"/>
          <w:sz w:val="22"/>
          <w:szCs w:val="22"/>
        </w:rPr>
        <w:t xml:space="preserve"> odst. 5</w:t>
      </w:r>
      <w:r w:rsidRPr="00B971B7">
        <w:rPr>
          <w:rFonts w:asciiTheme="minorHAnsi" w:hAnsiTheme="minorHAnsi" w:cstheme="minorHAnsi"/>
          <w:sz w:val="22"/>
          <w:szCs w:val="22"/>
        </w:rPr>
        <w:t xml:space="preserve">.7 </w:t>
      </w:r>
      <w:r w:rsidR="00E70E4F" w:rsidRPr="00B971B7">
        <w:rPr>
          <w:rFonts w:asciiTheme="minorHAnsi" w:hAnsiTheme="minorHAnsi" w:cstheme="minorHAnsi"/>
          <w:sz w:val="22"/>
          <w:szCs w:val="22"/>
        </w:rPr>
        <w:t xml:space="preserve">Smlouvy </w:t>
      </w:r>
      <w:r w:rsidRPr="00B971B7">
        <w:rPr>
          <w:rFonts w:asciiTheme="minorHAnsi" w:hAnsiTheme="minorHAnsi" w:cstheme="minorHAnsi"/>
          <w:sz w:val="22"/>
          <w:szCs w:val="22"/>
        </w:rPr>
        <w:t xml:space="preserve">a ke každé řádně vystavené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aktuře musí být připojena kopie dodacího listu podepsaná </w:t>
      </w:r>
      <w:r w:rsidR="005E3B86"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 xml:space="preserve">zástupcem Kupujícího. Nebude-li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aktura obsahovat stanovené náležitosti nebo nebude-li k ní připojena kopie dodacího listu podepsaného </w:t>
      </w:r>
      <w:r w:rsidR="005E3B86" w:rsidRPr="00B971B7">
        <w:rPr>
          <w:rFonts w:asciiTheme="minorHAnsi" w:hAnsiTheme="minorHAnsi" w:cstheme="minorHAnsi"/>
          <w:sz w:val="22"/>
          <w:szCs w:val="22"/>
        </w:rPr>
        <w:t xml:space="preserve">pověřeným </w:t>
      </w:r>
      <w:r w:rsidRPr="00B971B7">
        <w:rPr>
          <w:rFonts w:asciiTheme="minorHAnsi" w:hAnsiTheme="minorHAnsi" w:cstheme="minorHAnsi"/>
          <w:sz w:val="22"/>
          <w:szCs w:val="22"/>
        </w:rPr>
        <w:t xml:space="preserve">zástupcem Kupujícího, nebude se jednat o řádně vystavenou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 xml:space="preserve">akturu a Kupující je oprávněn takovou </w:t>
      </w:r>
      <w:r w:rsidR="0010647A" w:rsidRPr="00B971B7">
        <w:rPr>
          <w:rFonts w:asciiTheme="minorHAnsi" w:hAnsiTheme="minorHAnsi" w:cstheme="minorHAnsi"/>
          <w:sz w:val="22"/>
          <w:szCs w:val="22"/>
        </w:rPr>
        <w:t>F</w:t>
      </w:r>
      <w:r w:rsidRPr="00B971B7">
        <w:rPr>
          <w:rFonts w:asciiTheme="minorHAnsi" w:hAnsiTheme="minorHAnsi" w:cstheme="minorHAnsi"/>
          <w:sz w:val="22"/>
          <w:szCs w:val="22"/>
        </w:rPr>
        <w:t>akturu vrátit Prodávajícímu k provedení opravy. V takovém případě není Kupující v prodlení se zaplacením Ceny, lhůta splatnosti neběží a nová lhůta splatnosti začne běžet ode dne doručení řádné</w:t>
      </w:r>
      <w:r w:rsidR="0010647A" w:rsidRPr="00B971B7">
        <w:rPr>
          <w:rFonts w:asciiTheme="minorHAnsi" w:hAnsiTheme="minorHAnsi" w:cstheme="minorHAnsi"/>
          <w:sz w:val="22"/>
          <w:szCs w:val="22"/>
        </w:rPr>
        <w:t xml:space="preserve"> Faktury.</w:t>
      </w:r>
    </w:p>
    <w:p w14:paraId="4C4716B2" w14:textId="1F8334AE" w:rsidR="0014133B" w:rsidRPr="00B971B7" w:rsidRDefault="002E5F28"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sz w:val="22"/>
          <w:szCs w:val="22"/>
        </w:rPr>
      </w:pPr>
      <w:r w:rsidRPr="00B971B7">
        <w:rPr>
          <w:rFonts w:asciiTheme="minorHAnsi" w:hAnsiTheme="minorHAnsi" w:cstheme="minorHAnsi"/>
          <w:sz w:val="22"/>
          <w:szCs w:val="22"/>
        </w:rPr>
        <w:t xml:space="preserve">Smluvní strany sjednávají tyto minimální smluvní náležitosti </w:t>
      </w:r>
      <w:r w:rsidR="0010647A" w:rsidRPr="00B971B7">
        <w:rPr>
          <w:rFonts w:asciiTheme="minorHAnsi" w:hAnsiTheme="minorHAnsi" w:cstheme="minorHAnsi"/>
          <w:sz w:val="22"/>
          <w:szCs w:val="22"/>
        </w:rPr>
        <w:t>Faktury:</w:t>
      </w:r>
      <w:r w:rsidR="0014133B" w:rsidRPr="00B971B7">
        <w:rPr>
          <w:rFonts w:asciiTheme="minorHAnsi" w:hAnsiTheme="minorHAnsi" w:cstheme="minorHAnsi"/>
          <w:sz w:val="22"/>
          <w:szCs w:val="22"/>
        </w:rPr>
        <w:t xml:space="preserve"> </w:t>
      </w:r>
    </w:p>
    <w:p w14:paraId="67B79BE9" w14:textId="247669DD" w:rsidR="002E5F28" w:rsidRPr="00B971B7" w:rsidRDefault="002E5F28" w:rsidP="005550DF">
      <w:pPr>
        <w:pStyle w:val="Odstavecseseznamem"/>
        <w:widowControl w:val="0"/>
        <w:numPr>
          <w:ilvl w:val="0"/>
          <w:numId w:val="9"/>
        </w:numPr>
        <w:tabs>
          <w:tab w:val="left" w:pos="851"/>
        </w:tabs>
        <w:suppressAutoHyphens/>
        <w:spacing w:after="120"/>
        <w:ind w:left="1276" w:right="113"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Číslo </w:t>
      </w:r>
      <w:r w:rsidR="0014133B" w:rsidRPr="00B971B7">
        <w:rPr>
          <w:rFonts w:asciiTheme="minorHAnsi" w:hAnsiTheme="minorHAnsi" w:cstheme="minorHAnsi"/>
          <w:sz w:val="22"/>
          <w:szCs w:val="22"/>
        </w:rPr>
        <w:t>této Smlouvy</w:t>
      </w:r>
      <w:r w:rsidR="005E3B86" w:rsidRPr="00B971B7">
        <w:rPr>
          <w:rFonts w:asciiTheme="minorHAnsi" w:hAnsiTheme="minorHAnsi" w:cstheme="minorHAnsi"/>
          <w:sz w:val="22"/>
          <w:szCs w:val="22"/>
        </w:rPr>
        <w:t xml:space="preserve"> a její název</w:t>
      </w:r>
    </w:p>
    <w:p w14:paraId="4315C001" w14:textId="72F314DF" w:rsidR="00456FFF" w:rsidRPr="00B971B7" w:rsidRDefault="00456FFF"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Jednoznačná identifikace dodaného Předmětu plnění (uvedení označení modelu, případně výrobního čísla, je-li </w:t>
      </w:r>
      <w:r w:rsidR="005E3B86" w:rsidRPr="00B971B7">
        <w:rPr>
          <w:rFonts w:asciiTheme="minorHAnsi" w:hAnsiTheme="minorHAnsi" w:cstheme="minorHAnsi"/>
          <w:sz w:val="22"/>
          <w:szCs w:val="22"/>
        </w:rPr>
        <w:t xml:space="preserve">Věci </w:t>
      </w:r>
      <w:r w:rsidRPr="00B971B7">
        <w:rPr>
          <w:rFonts w:asciiTheme="minorHAnsi" w:hAnsiTheme="minorHAnsi" w:cstheme="minorHAnsi"/>
          <w:sz w:val="22"/>
          <w:szCs w:val="22"/>
        </w:rPr>
        <w:t>přiděleno</w:t>
      </w:r>
      <w:r w:rsidR="00E70E4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3950B25C" w14:textId="59EF0EC0"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Množství dodan</w:t>
      </w:r>
      <w:r w:rsidR="005D55B1" w:rsidRPr="00B971B7">
        <w:rPr>
          <w:rFonts w:asciiTheme="minorHAnsi" w:hAnsiTheme="minorHAnsi" w:cstheme="minorHAnsi"/>
          <w:sz w:val="22"/>
          <w:szCs w:val="22"/>
        </w:rPr>
        <w:t xml:space="preserve">ých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67D7410C" w14:textId="77777777"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Číslo dodacího listu</w:t>
      </w:r>
    </w:p>
    <w:p w14:paraId="47E74A17" w14:textId="2DC4EB02"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Skutečný termín dodání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0F12414E" w14:textId="19AC4C2E"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 xml:space="preserve">Skutečné místo dodání </w:t>
      </w:r>
      <w:r w:rsidR="00406FFB" w:rsidRPr="00B971B7">
        <w:rPr>
          <w:rFonts w:asciiTheme="minorHAnsi" w:hAnsiTheme="minorHAnsi" w:cstheme="minorHAnsi"/>
          <w:sz w:val="22"/>
          <w:szCs w:val="22"/>
        </w:rPr>
        <w:t>Věc</w:t>
      </w:r>
      <w:r w:rsidR="005D55B1" w:rsidRPr="00B971B7">
        <w:rPr>
          <w:rFonts w:asciiTheme="minorHAnsi" w:hAnsiTheme="minorHAnsi" w:cstheme="minorHAnsi"/>
          <w:sz w:val="22"/>
          <w:szCs w:val="22"/>
        </w:rPr>
        <w:t>í</w:t>
      </w:r>
    </w:p>
    <w:p w14:paraId="4A6004DC" w14:textId="495FEF22" w:rsidR="002E5F28" w:rsidRPr="00B971B7" w:rsidRDefault="002E5F28" w:rsidP="005550DF">
      <w:pPr>
        <w:pStyle w:val="Odstavecseseznamem"/>
        <w:numPr>
          <w:ilvl w:val="0"/>
          <w:numId w:val="9"/>
        </w:numPr>
        <w:spacing w:after="120"/>
        <w:ind w:left="1276" w:hanging="425"/>
        <w:jc w:val="both"/>
        <w:rPr>
          <w:rFonts w:asciiTheme="minorHAnsi" w:hAnsiTheme="minorHAnsi" w:cstheme="minorHAnsi"/>
          <w:sz w:val="22"/>
          <w:szCs w:val="22"/>
        </w:rPr>
      </w:pPr>
      <w:r w:rsidRPr="00B971B7">
        <w:rPr>
          <w:rFonts w:asciiTheme="minorHAnsi" w:hAnsiTheme="minorHAnsi" w:cstheme="minorHAnsi"/>
          <w:sz w:val="22"/>
          <w:szCs w:val="22"/>
        </w:rPr>
        <w:t>Označení bankovního spojení Prodávajícího</w:t>
      </w:r>
      <w:r w:rsidR="0014133B" w:rsidRPr="00B971B7">
        <w:rPr>
          <w:rFonts w:asciiTheme="minorHAnsi" w:hAnsiTheme="minorHAnsi" w:cstheme="minorHAnsi"/>
          <w:sz w:val="22"/>
          <w:szCs w:val="22"/>
        </w:rPr>
        <w:t xml:space="preserve"> v souladu s touto Smlouvou</w:t>
      </w:r>
    </w:p>
    <w:p w14:paraId="60A73640" w14:textId="10DDCEF1" w:rsidR="002E5F28" w:rsidRPr="00B971B7" w:rsidRDefault="002E5F28" w:rsidP="00335366">
      <w:pPr>
        <w:pStyle w:val="Odstavecseseznamem"/>
        <w:numPr>
          <w:ilvl w:val="0"/>
          <w:numId w:val="9"/>
        </w:numPr>
        <w:spacing w:after="120"/>
        <w:ind w:left="1276" w:hanging="425"/>
        <w:contextualSpacing w:val="0"/>
        <w:jc w:val="both"/>
        <w:rPr>
          <w:rFonts w:asciiTheme="minorHAnsi" w:hAnsiTheme="minorHAnsi" w:cstheme="minorHAnsi"/>
          <w:sz w:val="22"/>
          <w:szCs w:val="22"/>
        </w:rPr>
      </w:pPr>
      <w:r w:rsidRPr="00B971B7">
        <w:rPr>
          <w:rFonts w:asciiTheme="minorHAnsi" w:hAnsiTheme="minorHAnsi" w:cstheme="minorHAnsi"/>
          <w:sz w:val="22"/>
          <w:szCs w:val="22"/>
        </w:rPr>
        <w:lastRenderedPageBreak/>
        <w:t>Datum splatnosti daňového dokladu v souladu s </w:t>
      </w:r>
      <w:r w:rsidR="009C0949" w:rsidRPr="00B971B7">
        <w:rPr>
          <w:rFonts w:asciiTheme="minorHAnsi" w:hAnsiTheme="minorHAnsi" w:cstheme="minorHAnsi"/>
          <w:sz w:val="22"/>
          <w:szCs w:val="22"/>
        </w:rPr>
        <w:t>touto</w:t>
      </w:r>
      <w:r w:rsidRPr="00B971B7">
        <w:rPr>
          <w:rFonts w:asciiTheme="minorHAnsi" w:hAnsiTheme="minorHAnsi" w:cstheme="minorHAnsi"/>
          <w:sz w:val="22"/>
          <w:szCs w:val="22"/>
        </w:rPr>
        <w:t xml:space="preserve">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ou</w:t>
      </w:r>
    </w:p>
    <w:p w14:paraId="2FA07E49" w14:textId="771956DE" w:rsidR="007B6672" w:rsidRPr="00B971B7" w:rsidRDefault="007B6672" w:rsidP="00335366">
      <w:pPr>
        <w:widowControl w:val="0"/>
        <w:numPr>
          <w:ilvl w:val="1"/>
          <w:numId w:val="5"/>
        </w:numPr>
        <w:tabs>
          <w:tab w:val="left" w:pos="851"/>
          <w:tab w:val="num" w:pos="1078"/>
        </w:tabs>
        <w:suppressAutoHyphens/>
        <w:spacing w:after="120"/>
        <w:ind w:right="113"/>
        <w:jc w:val="both"/>
        <w:rPr>
          <w:rFonts w:asciiTheme="minorHAnsi" w:hAnsiTheme="minorHAnsi" w:cstheme="minorHAnsi"/>
          <w:sz w:val="22"/>
          <w:szCs w:val="22"/>
        </w:rPr>
      </w:pPr>
      <w:r w:rsidRPr="00B971B7">
        <w:rPr>
          <w:rFonts w:asciiTheme="minorHAnsi" w:hAnsiTheme="minorHAnsi" w:cstheme="minorHAnsi"/>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 Prodávající je oprávněn učinit své peněžité pohledávky za Kupujícím předmětem zástavního práva výhradně na základě písemné dohody obou Smluvních stran, jinak je zřízení zástavního práva neplatné.</w:t>
      </w:r>
    </w:p>
    <w:p w14:paraId="6AB71556" w14:textId="77777777" w:rsidR="00727F9C" w:rsidRPr="00B971B7" w:rsidRDefault="00727F9C" w:rsidP="005550DF">
      <w:pPr>
        <w:widowControl w:val="0"/>
        <w:tabs>
          <w:tab w:val="left" w:pos="851"/>
          <w:tab w:val="num" w:pos="1078"/>
        </w:tabs>
        <w:suppressAutoHyphens/>
        <w:spacing w:after="120"/>
        <w:ind w:left="794" w:right="113"/>
        <w:jc w:val="both"/>
        <w:rPr>
          <w:rFonts w:asciiTheme="minorHAnsi" w:hAnsiTheme="minorHAnsi" w:cstheme="minorHAnsi"/>
          <w:sz w:val="22"/>
          <w:szCs w:val="22"/>
        </w:rPr>
      </w:pPr>
    </w:p>
    <w:p w14:paraId="7278BB9F" w14:textId="10354F76" w:rsidR="00816940" w:rsidRPr="00B971B7" w:rsidRDefault="00816940" w:rsidP="00335366">
      <w:pPr>
        <w:pStyle w:val="Odstavecseseznamem"/>
        <w:widowControl w:val="0"/>
        <w:numPr>
          <w:ilvl w:val="0"/>
          <w:numId w:val="3"/>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Záruky a reklamace</w:t>
      </w:r>
    </w:p>
    <w:p w14:paraId="656BAE54" w14:textId="05C88FD5" w:rsidR="00D32816"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w:t>
      </w:r>
      <w:r w:rsidR="00D32816" w:rsidRPr="00B971B7">
        <w:rPr>
          <w:rFonts w:asciiTheme="minorHAnsi" w:hAnsiTheme="minorHAnsi" w:cstheme="minorHAnsi"/>
          <w:kern w:val="1"/>
          <w:sz w:val="22"/>
          <w:szCs w:val="22"/>
        </w:rPr>
        <w:t>se zavazuje, že</w:t>
      </w:r>
      <w:r w:rsidR="00D32816" w:rsidRPr="00B971B7">
        <w:rPr>
          <w:rFonts w:asciiTheme="minorHAnsi" w:hAnsiTheme="minorHAnsi" w:cstheme="minorHAnsi"/>
          <w:sz w:val="22"/>
          <w:szCs w:val="22"/>
        </w:rPr>
        <w:t xml:space="preserve"> odevzdá Kupujícímu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00D32816" w:rsidRPr="00B971B7">
        <w:rPr>
          <w:rFonts w:asciiTheme="minorHAnsi" w:hAnsiTheme="minorHAnsi" w:cstheme="minorHAnsi"/>
          <w:sz w:val="22"/>
          <w:szCs w:val="22"/>
        </w:rPr>
        <w:t xml:space="preserve"> v ujednaném množství, jakosti a provedení dle </w:t>
      </w:r>
      <w:r w:rsidR="00E70E4F" w:rsidRPr="00B971B7">
        <w:rPr>
          <w:rFonts w:asciiTheme="minorHAnsi" w:hAnsiTheme="minorHAnsi" w:cstheme="minorHAnsi"/>
          <w:sz w:val="22"/>
          <w:szCs w:val="22"/>
        </w:rPr>
        <w:t>této Smlouvy</w:t>
      </w:r>
      <w:r w:rsidR="00D32816" w:rsidRPr="00B971B7">
        <w:rPr>
          <w:rFonts w:asciiTheme="minorHAnsi" w:hAnsiTheme="minorHAnsi" w:cstheme="minorHAnsi"/>
          <w:sz w:val="22"/>
          <w:szCs w:val="22"/>
        </w:rPr>
        <w:t xml:space="preserve">. Nejsou-li jakost a provedení blíže ujednány, plní Prodávající v jakosti a provedení vhodných pro účel </w:t>
      </w:r>
      <w:r w:rsidR="00AB675F" w:rsidRPr="00B971B7">
        <w:rPr>
          <w:rFonts w:asciiTheme="minorHAnsi" w:hAnsiTheme="minorHAnsi" w:cstheme="minorHAnsi"/>
          <w:sz w:val="22"/>
          <w:szCs w:val="22"/>
        </w:rPr>
        <w:t xml:space="preserve">uvedený v této Smlouvě, </w:t>
      </w:r>
      <w:r w:rsidR="00D32816" w:rsidRPr="00B971B7">
        <w:rPr>
          <w:rFonts w:asciiTheme="minorHAnsi" w:hAnsiTheme="minorHAnsi" w:cstheme="minorHAnsi"/>
          <w:sz w:val="22"/>
          <w:szCs w:val="22"/>
        </w:rPr>
        <w:t xml:space="preserve">jinak pro účel obvyklý. </w:t>
      </w:r>
      <w:r w:rsidR="00406FFB" w:rsidRPr="00B971B7">
        <w:rPr>
          <w:rFonts w:asciiTheme="minorHAnsi" w:hAnsiTheme="minorHAnsi" w:cstheme="minorHAnsi"/>
          <w:color w:val="000000"/>
          <w:sz w:val="22"/>
          <w:szCs w:val="22"/>
        </w:rPr>
        <w:t>Věc</w:t>
      </w:r>
      <w:r w:rsidR="004446E2" w:rsidRPr="00B971B7">
        <w:rPr>
          <w:rFonts w:asciiTheme="minorHAnsi" w:hAnsiTheme="minorHAnsi" w:cstheme="minorHAnsi"/>
          <w:color w:val="000000"/>
          <w:sz w:val="22"/>
          <w:szCs w:val="22"/>
        </w:rPr>
        <w:t>i</w:t>
      </w:r>
      <w:r w:rsidR="00D32816" w:rsidRPr="00B971B7">
        <w:rPr>
          <w:rFonts w:asciiTheme="minorHAnsi" w:hAnsiTheme="minorHAnsi" w:cstheme="minorHAnsi"/>
          <w:color w:val="000000"/>
          <w:sz w:val="22"/>
          <w:szCs w:val="22"/>
        </w:rPr>
        <w:t xml:space="preserve"> musí vyhovovat předpisům o technických požadavcích na výrobky, zejména zákonu č. </w:t>
      </w:r>
      <w:r w:rsidR="00BD2D8B" w:rsidRPr="00B971B7">
        <w:rPr>
          <w:rFonts w:asciiTheme="minorHAnsi" w:hAnsiTheme="minorHAnsi" w:cstheme="minorHAnsi"/>
          <w:color w:val="000000"/>
          <w:sz w:val="22"/>
          <w:szCs w:val="22"/>
        </w:rPr>
        <w:t>90/2016 Sb., o posuzování shody stanovených výrobků při jejich dodávání na trh, ve znění pozdějších předpisů, a předpisům vydaným k jeho provedení, nebo jiným obdobným předpisům (např. z</w:t>
      </w:r>
      <w:r w:rsidR="00E70E4F" w:rsidRPr="00B971B7">
        <w:rPr>
          <w:rFonts w:asciiTheme="minorHAnsi" w:hAnsiTheme="minorHAnsi" w:cstheme="minorHAnsi"/>
          <w:color w:val="000000"/>
          <w:sz w:val="22"/>
          <w:szCs w:val="22"/>
        </w:rPr>
        <w:t>ákon</w:t>
      </w:r>
      <w:r w:rsidR="00BD2D8B" w:rsidRPr="00B971B7">
        <w:rPr>
          <w:rFonts w:asciiTheme="minorHAnsi" w:hAnsiTheme="minorHAnsi" w:cstheme="minorHAnsi"/>
          <w:color w:val="000000"/>
          <w:sz w:val="22"/>
          <w:szCs w:val="22"/>
        </w:rPr>
        <w:t xml:space="preserve"> č. 22/1997 Sb., </w:t>
      </w:r>
      <w:r w:rsidR="00BD2D8B" w:rsidRPr="00B971B7">
        <w:rPr>
          <w:rFonts w:asciiTheme="minorHAnsi" w:hAnsiTheme="minorHAnsi" w:cstheme="minorHAnsi"/>
          <w:iCs/>
          <w:color w:val="000000"/>
          <w:sz w:val="22"/>
          <w:szCs w:val="22"/>
        </w:rPr>
        <w:t>o technických požadavcích na výrobky a o změně a doplnění některých zákonů, ve znění pozdějších předpisů</w:t>
      </w:r>
      <w:r w:rsidR="00BD2D8B" w:rsidRPr="00B971B7">
        <w:rPr>
          <w:rFonts w:asciiTheme="minorHAnsi" w:hAnsiTheme="minorHAnsi" w:cstheme="minorHAnsi"/>
          <w:color w:val="000000"/>
          <w:sz w:val="22"/>
          <w:szCs w:val="22"/>
        </w:rPr>
        <w:t>), pokud se užijí namísto uvedeného zákona a prováděcích předpisů. Výše uvedené platí i pro obaly.</w:t>
      </w:r>
      <w:r w:rsidR="00D32816" w:rsidRPr="00B971B7">
        <w:rPr>
          <w:rFonts w:asciiTheme="minorHAnsi" w:hAnsiTheme="minorHAnsi" w:cstheme="minorHAnsi"/>
          <w:color w:val="000000"/>
          <w:sz w:val="22"/>
          <w:szCs w:val="22"/>
        </w:rPr>
        <w:t xml:space="preserve"> </w:t>
      </w:r>
    </w:p>
    <w:p w14:paraId="15ED7B15" w14:textId="68069CB6"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Zjistí-li Kupující v průběhu předávání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vady, nesrovnalosti v množství, jakosti a provedení, zřejmou porušenost obalu či dodání nesprávného druhu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sepíše o tom spolu s Prodávajícím nebo předávajícím dopravcem zápis, ve kterém obě </w:t>
      </w:r>
      <w:r w:rsidR="005548D7" w:rsidRPr="00B971B7">
        <w:rPr>
          <w:rFonts w:asciiTheme="minorHAnsi" w:hAnsiTheme="minorHAnsi" w:cstheme="minorHAnsi"/>
          <w:sz w:val="22"/>
          <w:szCs w:val="22"/>
        </w:rPr>
        <w:t xml:space="preserve">Smluvní </w:t>
      </w:r>
      <w:r w:rsidRPr="00B971B7">
        <w:rPr>
          <w:rFonts w:asciiTheme="minorHAnsi" w:hAnsiTheme="minorHAnsi" w:cstheme="minorHAnsi"/>
          <w:sz w:val="22"/>
          <w:szCs w:val="22"/>
        </w:rPr>
        <w:t xml:space="preserve">strany uvedou svá stanoviska. Kupující není povinen takovou dodávku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převzít. Pokud Kupující převezme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s vadami bez sepsání zápisu nebo se vada projeví později nebo vadu zjistí později, je povinen oznámit existenci vad Prodávajícímu nejpozději do jednoho (1) měsíce od zjištění vady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w:t>
      </w:r>
    </w:p>
    <w:p w14:paraId="78730AD4" w14:textId="7274AC84" w:rsidR="00907F23"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dává Kupujícímu záruku za jakost a zavazuje se, že po dále sjednanou </w:t>
      </w:r>
      <w:r w:rsidR="00765534" w:rsidRPr="00B971B7">
        <w:rPr>
          <w:rFonts w:asciiTheme="minorHAnsi" w:hAnsiTheme="minorHAnsi" w:cstheme="minorHAnsi"/>
          <w:sz w:val="22"/>
          <w:szCs w:val="22"/>
        </w:rPr>
        <w:t xml:space="preserve">záruční </w:t>
      </w:r>
      <w:r w:rsidRPr="00B971B7">
        <w:rPr>
          <w:rFonts w:asciiTheme="minorHAnsi" w:hAnsiTheme="minorHAnsi" w:cstheme="minorHAnsi"/>
          <w:sz w:val="22"/>
          <w:szCs w:val="22"/>
        </w:rPr>
        <w:t>dobu bud</w:t>
      </w:r>
      <w:r w:rsidR="002C0163" w:rsidRPr="00B971B7">
        <w:rPr>
          <w:rFonts w:asciiTheme="minorHAnsi" w:hAnsiTheme="minorHAnsi" w:cstheme="minorHAnsi"/>
          <w:sz w:val="22"/>
          <w:szCs w:val="22"/>
        </w:rPr>
        <w:t>ou</w:t>
      </w:r>
      <w:r w:rsidRPr="00B971B7">
        <w:rPr>
          <w:rFonts w:asciiTheme="minorHAnsi" w:hAnsiTheme="minorHAnsi" w:cstheme="minorHAnsi"/>
          <w:sz w:val="22"/>
          <w:szCs w:val="22"/>
        </w:rPr>
        <w:t xml:space="preserve">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způsobilé k použití k účelu </w:t>
      </w:r>
      <w:r w:rsidR="00AB675F" w:rsidRPr="00B971B7">
        <w:rPr>
          <w:rFonts w:asciiTheme="minorHAnsi" w:hAnsiTheme="minorHAnsi" w:cstheme="minorHAnsi"/>
          <w:sz w:val="22"/>
          <w:szCs w:val="22"/>
        </w:rPr>
        <w:t>uvedenému v této Smlouvě</w:t>
      </w:r>
      <w:r w:rsidR="00765534" w:rsidRPr="00B971B7">
        <w:rPr>
          <w:rFonts w:asciiTheme="minorHAnsi" w:hAnsiTheme="minorHAnsi" w:cstheme="minorHAnsi"/>
          <w:sz w:val="22"/>
          <w:szCs w:val="22"/>
        </w:rPr>
        <w:t xml:space="preserve"> a </w:t>
      </w:r>
      <w:r w:rsidR="00E70E4F" w:rsidRPr="00B971B7">
        <w:rPr>
          <w:rFonts w:asciiTheme="minorHAnsi" w:hAnsiTheme="minorHAnsi" w:cstheme="minorHAnsi"/>
          <w:sz w:val="22"/>
          <w:szCs w:val="22"/>
        </w:rPr>
        <w:t>v jejích Přílohách</w:t>
      </w:r>
      <w:r w:rsidR="00AB675F" w:rsidRPr="00B971B7">
        <w:rPr>
          <w:rFonts w:asciiTheme="minorHAnsi" w:hAnsiTheme="minorHAnsi" w:cstheme="minorHAnsi"/>
          <w:sz w:val="22"/>
          <w:szCs w:val="22"/>
        </w:rPr>
        <w:t>,</w:t>
      </w:r>
      <w:r w:rsidRPr="00B971B7">
        <w:rPr>
          <w:rFonts w:asciiTheme="minorHAnsi" w:hAnsiTheme="minorHAnsi" w:cstheme="minorHAnsi"/>
          <w:sz w:val="22"/>
          <w:szCs w:val="22"/>
        </w:rPr>
        <w:t xml:space="preserve"> a zachov</w:t>
      </w:r>
      <w:r w:rsidR="002C0163" w:rsidRPr="00B971B7">
        <w:rPr>
          <w:rFonts w:asciiTheme="minorHAnsi" w:hAnsiTheme="minorHAnsi" w:cstheme="minorHAnsi"/>
          <w:sz w:val="22"/>
          <w:szCs w:val="22"/>
        </w:rPr>
        <w:t>ají</w:t>
      </w:r>
      <w:r w:rsidRPr="00B971B7">
        <w:rPr>
          <w:rFonts w:asciiTheme="minorHAnsi" w:hAnsiTheme="minorHAnsi" w:cstheme="minorHAnsi"/>
          <w:sz w:val="22"/>
          <w:szCs w:val="22"/>
        </w:rPr>
        <w:t xml:space="preserve"> si po celou záruční dobu </w:t>
      </w:r>
      <w:r w:rsidR="00EB403C" w:rsidRPr="00B971B7">
        <w:rPr>
          <w:rFonts w:asciiTheme="minorHAnsi" w:hAnsiTheme="minorHAnsi" w:cstheme="minorHAnsi"/>
          <w:sz w:val="22"/>
          <w:szCs w:val="22"/>
        </w:rPr>
        <w:t>sjednané vlastnosti</w:t>
      </w:r>
      <w:r w:rsidRPr="00B971B7">
        <w:rPr>
          <w:rFonts w:asciiTheme="minorHAnsi" w:hAnsiTheme="minorHAnsi" w:cstheme="minorHAnsi"/>
          <w:sz w:val="22"/>
          <w:szCs w:val="22"/>
        </w:rPr>
        <w:t xml:space="preserve">. Není-li účel </w:t>
      </w:r>
      <w:r w:rsidR="00EB403C" w:rsidRPr="00B971B7">
        <w:rPr>
          <w:rFonts w:asciiTheme="minorHAnsi" w:hAnsiTheme="minorHAnsi" w:cstheme="minorHAnsi"/>
          <w:sz w:val="22"/>
          <w:szCs w:val="22"/>
        </w:rPr>
        <w:t>patrný</w:t>
      </w:r>
      <w:r w:rsidR="00BF0530" w:rsidRPr="00B971B7">
        <w:rPr>
          <w:rFonts w:asciiTheme="minorHAnsi" w:hAnsiTheme="minorHAnsi" w:cstheme="minorHAnsi"/>
          <w:sz w:val="22"/>
          <w:szCs w:val="22"/>
        </w:rPr>
        <w:t xml:space="preserve"> a vlastnosti sjednány</w:t>
      </w:r>
      <w:r w:rsidRPr="00B971B7">
        <w:rPr>
          <w:rFonts w:asciiTheme="minorHAnsi" w:hAnsiTheme="minorHAnsi" w:cstheme="minorHAnsi"/>
          <w:sz w:val="22"/>
          <w:szCs w:val="22"/>
        </w:rPr>
        <w:t xml:space="preserve">, musí být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i</w:t>
      </w:r>
      <w:r w:rsidRPr="00B971B7">
        <w:rPr>
          <w:rFonts w:asciiTheme="minorHAnsi" w:hAnsiTheme="minorHAnsi" w:cstheme="minorHAnsi"/>
          <w:sz w:val="22"/>
          <w:szCs w:val="22"/>
        </w:rPr>
        <w:t xml:space="preserve"> způsobilé k po</w:t>
      </w:r>
      <w:r w:rsidR="00907F23" w:rsidRPr="00B971B7">
        <w:rPr>
          <w:rFonts w:asciiTheme="minorHAnsi" w:hAnsiTheme="minorHAnsi" w:cstheme="minorHAnsi"/>
          <w:sz w:val="22"/>
          <w:szCs w:val="22"/>
        </w:rPr>
        <w:t>užití pro obvyklý účel a zachovat</w:t>
      </w:r>
      <w:r w:rsidRPr="00B971B7">
        <w:rPr>
          <w:rFonts w:asciiTheme="minorHAnsi" w:hAnsiTheme="minorHAnsi" w:cstheme="minorHAnsi"/>
          <w:sz w:val="22"/>
          <w:szCs w:val="22"/>
        </w:rPr>
        <w:t xml:space="preserve"> si obvyklé vlastnosti.</w:t>
      </w:r>
    </w:p>
    <w:p w14:paraId="1CA60A74" w14:textId="4FBB559C" w:rsidR="00D32816" w:rsidRPr="00B43657" w:rsidRDefault="00D32816" w:rsidP="00B43657">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Záruční doba činí </w:t>
      </w:r>
      <w:r w:rsidR="00B75332" w:rsidRPr="00B43657">
        <w:rPr>
          <w:rFonts w:asciiTheme="minorHAnsi" w:hAnsiTheme="minorHAnsi" w:cstheme="minorHAnsi"/>
          <w:sz w:val="22"/>
          <w:szCs w:val="22"/>
        </w:rPr>
        <w:t>p</w:t>
      </w:r>
      <w:r w:rsidR="0018227E" w:rsidRPr="00B43657">
        <w:rPr>
          <w:rFonts w:asciiTheme="minorHAnsi" w:hAnsiTheme="minorHAnsi" w:cstheme="minorHAnsi"/>
          <w:sz w:val="22"/>
          <w:szCs w:val="22"/>
        </w:rPr>
        <w:t xml:space="preserve">ro Předmět plnění specifikovaný v čl. </w:t>
      </w:r>
      <w:r w:rsidR="00B75332" w:rsidRPr="00B43657">
        <w:rPr>
          <w:rFonts w:asciiTheme="minorHAnsi" w:hAnsiTheme="minorHAnsi" w:cstheme="minorHAnsi"/>
          <w:sz w:val="22"/>
          <w:szCs w:val="22"/>
        </w:rPr>
        <w:t xml:space="preserve">1 odst. 1.2 </w:t>
      </w:r>
      <w:proofErr w:type="spellStart"/>
      <w:r w:rsidR="00B75332" w:rsidRPr="00B43657">
        <w:rPr>
          <w:rFonts w:asciiTheme="minorHAnsi" w:hAnsiTheme="minorHAnsi" w:cstheme="minorHAnsi"/>
          <w:sz w:val="22"/>
          <w:szCs w:val="22"/>
        </w:rPr>
        <w:t>písm</w:t>
      </w:r>
      <w:proofErr w:type="spellEnd"/>
      <w:r w:rsidR="00B75332" w:rsidRPr="00B43657">
        <w:rPr>
          <w:rFonts w:asciiTheme="minorHAnsi" w:hAnsiTheme="minorHAnsi" w:cstheme="minorHAnsi"/>
          <w:sz w:val="22"/>
          <w:szCs w:val="22"/>
        </w:rPr>
        <w:t xml:space="preserve"> </w:t>
      </w:r>
      <w:r w:rsidRPr="00B43657">
        <w:rPr>
          <w:rFonts w:asciiTheme="minorHAnsi" w:hAnsiTheme="minorHAnsi" w:cstheme="minorHAnsi"/>
          <w:sz w:val="22"/>
          <w:szCs w:val="22"/>
        </w:rPr>
        <w:t xml:space="preserve">36 měsíců ode dne převzetí </w:t>
      </w:r>
      <w:r w:rsidR="00406FFB" w:rsidRPr="00B43657">
        <w:rPr>
          <w:rFonts w:asciiTheme="minorHAnsi" w:hAnsiTheme="minorHAnsi" w:cstheme="minorHAnsi"/>
          <w:sz w:val="22"/>
          <w:szCs w:val="22"/>
        </w:rPr>
        <w:t>Věc</w:t>
      </w:r>
      <w:r w:rsidR="004446E2" w:rsidRPr="00B43657">
        <w:rPr>
          <w:rFonts w:asciiTheme="minorHAnsi" w:hAnsiTheme="minorHAnsi" w:cstheme="minorHAnsi"/>
          <w:sz w:val="22"/>
          <w:szCs w:val="22"/>
        </w:rPr>
        <w:t>í</w:t>
      </w:r>
      <w:r w:rsidRPr="00B43657">
        <w:rPr>
          <w:rFonts w:asciiTheme="minorHAnsi" w:hAnsiTheme="minorHAnsi" w:cstheme="minorHAnsi"/>
          <w:sz w:val="22"/>
          <w:szCs w:val="22"/>
        </w:rPr>
        <w:t xml:space="preserve"> Kupujícím</w:t>
      </w:r>
      <w:r w:rsidR="00472788" w:rsidRPr="00B43657">
        <w:rPr>
          <w:rFonts w:asciiTheme="minorHAnsi" w:hAnsiTheme="minorHAnsi" w:cstheme="minorHAnsi"/>
          <w:sz w:val="22"/>
          <w:szCs w:val="22"/>
        </w:rPr>
        <w:t xml:space="preserve">). </w:t>
      </w:r>
      <w:r w:rsidRPr="00B43657">
        <w:rPr>
          <w:rFonts w:asciiTheme="minorHAnsi" w:hAnsiTheme="minorHAnsi" w:cstheme="minorHAnsi"/>
          <w:sz w:val="22"/>
          <w:szCs w:val="22"/>
        </w:rPr>
        <w:t>Záruční doba neběží po dobu, po kterou Kupující nemůže užívat</w:t>
      </w:r>
      <w:r w:rsidR="00713089" w:rsidRPr="00B43657">
        <w:rPr>
          <w:rFonts w:asciiTheme="minorHAnsi" w:hAnsiTheme="minorHAnsi" w:cstheme="minorHAnsi"/>
          <w:sz w:val="22"/>
          <w:szCs w:val="22"/>
        </w:rPr>
        <w:t xml:space="preserve"> Věc</w:t>
      </w:r>
      <w:r w:rsidRPr="00B43657">
        <w:rPr>
          <w:rFonts w:asciiTheme="minorHAnsi" w:hAnsiTheme="minorHAnsi" w:cstheme="minorHAnsi"/>
          <w:sz w:val="22"/>
          <w:szCs w:val="22"/>
        </w:rPr>
        <w:t xml:space="preserve"> pro j</w:t>
      </w:r>
      <w:r w:rsidR="00713089" w:rsidRPr="00B43657">
        <w:rPr>
          <w:rFonts w:asciiTheme="minorHAnsi" w:hAnsiTheme="minorHAnsi" w:cstheme="minorHAnsi"/>
          <w:sz w:val="22"/>
          <w:szCs w:val="22"/>
        </w:rPr>
        <w:t>ejí</w:t>
      </w:r>
      <w:r w:rsidRPr="00B43657">
        <w:rPr>
          <w:rFonts w:asciiTheme="minorHAnsi" w:hAnsiTheme="minorHAnsi" w:cstheme="minorHAnsi"/>
          <w:sz w:val="22"/>
          <w:szCs w:val="22"/>
        </w:rPr>
        <w:t xml:space="preserve"> vady, za které odpovídá Prodávající</w:t>
      </w:r>
      <w:r w:rsidR="00B43657">
        <w:rPr>
          <w:rFonts w:asciiTheme="minorHAnsi" w:hAnsiTheme="minorHAnsi" w:cstheme="minorHAnsi"/>
          <w:sz w:val="22"/>
          <w:szCs w:val="22"/>
        </w:rPr>
        <w:t>.</w:t>
      </w:r>
    </w:p>
    <w:p w14:paraId="28EBCC39" w14:textId="65AF1113"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Zjištěné vady oznámí Kupující Prodávajícímu písemně, přičemž postačuje oznámení e-mailem</w:t>
      </w:r>
      <w:r w:rsidR="00765534" w:rsidRPr="00B971B7">
        <w:rPr>
          <w:rFonts w:asciiTheme="minorHAnsi" w:hAnsiTheme="minorHAnsi" w:cstheme="minorHAnsi"/>
          <w:sz w:val="22"/>
          <w:szCs w:val="22"/>
        </w:rPr>
        <w:t xml:space="preserve"> na email:</w:t>
      </w:r>
      <w:r w:rsidR="00516DC8" w:rsidRPr="00B971B7">
        <w:rPr>
          <w:rFonts w:asciiTheme="minorHAnsi" w:hAnsiTheme="minorHAnsi" w:cstheme="minorHAnsi"/>
          <w:sz w:val="22"/>
          <w:szCs w:val="22"/>
        </w:rPr>
        <w:t xml:space="preserve"> </w:t>
      </w:r>
      <w:proofErr w:type="spellStart"/>
      <w:proofErr w:type="gramStart"/>
      <w:r w:rsidR="00B43657">
        <w:rPr>
          <w:rFonts w:asciiTheme="minorHAnsi" w:hAnsiTheme="minorHAnsi" w:cstheme="minorHAnsi"/>
          <w:sz w:val="22"/>
          <w:szCs w:val="22"/>
        </w:rPr>
        <w:t>radomir.hejzlar</w:t>
      </w:r>
      <w:proofErr w:type="spellEnd"/>
      <w:proofErr w:type="gramEnd"/>
      <w:r w:rsidR="00360F3E">
        <w:fldChar w:fldCharType="begin"/>
      </w:r>
      <w:r w:rsidR="00360F3E">
        <w:instrText xml:space="preserve"> HYPERLINK "mailto:tomes@dpov.cz" </w:instrText>
      </w:r>
      <w:r w:rsidR="00360F3E">
        <w:fldChar w:fldCharType="separate"/>
      </w:r>
      <w:r w:rsidR="00B43657" w:rsidRPr="00836CC1">
        <w:rPr>
          <w:rStyle w:val="Hypertextovodkaz"/>
          <w:rFonts w:asciiTheme="minorHAnsi" w:hAnsiTheme="minorHAnsi" w:cstheme="minorHAnsi"/>
          <w:color w:val="auto"/>
          <w:sz w:val="22"/>
          <w:szCs w:val="22"/>
          <w:u w:val="none"/>
          <w:lang w:val="en-US"/>
        </w:rPr>
        <w:t>@</w:t>
      </w:r>
      <w:r w:rsidR="00B43657" w:rsidRPr="00836CC1">
        <w:rPr>
          <w:rStyle w:val="Hypertextovodkaz"/>
          <w:rFonts w:asciiTheme="minorHAnsi" w:hAnsiTheme="minorHAnsi" w:cstheme="minorHAnsi"/>
          <w:color w:val="auto"/>
          <w:sz w:val="22"/>
          <w:szCs w:val="22"/>
          <w:u w:val="none"/>
        </w:rPr>
        <w:t>dpov.cz</w:t>
      </w:r>
      <w:r w:rsidR="00360F3E">
        <w:rPr>
          <w:rStyle w:val="Hypertextovodkaz"/>
          <w:rFonts w:asciiTheme="minorHAnsi" w:hAnsiTheme="minorHAnsi" w:cstheme="minorHAnsi"/>
          <w:color w:val="auto"/>
          <w:sz w:val="22"/>
          <w:szCs w:val="22"/>
          <w:u w:val="none"/>
        </w:rPr>
        <w:fldChar w:fldCharType="end"/>
      </w:r>
      <w:r w:rsidR="00B43657" w:rsidRPr="00836CC1">
        <w:rPr>
          <w:rFonts w:asciiTheme="minorHAnsi" w:hAnsiTheme="minorHAnsi" w:cstheme="minorHAnsi"/>
          <w:sz w:val="22"/>
          <w:szCs w:val="22"/>
        </w:rPr>
        <w:t>.</w:t>
      </w:r>
      <w:r w:rsidR="00C4788B" w:rsidRPr="00B971B7">
        <w:rPr>
          <w:rFonts w:asciiTheme="minorHAnsi" w:hAnsiTheme="minorHAnsi" w:cstheme="minorHAnsi"/>
          <w:sz w:val="22"/>
          <w:szCs w:val="22"/>
        </w:rPr>
        <w:t xml:space="preserve"> </w:t>
      </w:r>
      <w:r w:rsidR="00713089" w:rsidRPr="00B971B7">
        <w:rPr>
          <w:rFonts w:asciiTheme="minorHAnsi" w:hAnsiTheme="minorHAnsi" w:cstheme="minorHAnsi"/>
          <w:sz w:val="22"/>
          <w:szCs w:val="22"/>
        </w:rPr>
        <w:t>(dále jen „</w:t>
      </w:r>
      <w:r w:rsidR="00713089" w:rsidRPr="00B971B7">
        <w:rPr>
          <w:rFonts w:asciiTheme="minorHAnsi" w:hAnsiTheme="minorHAnsi" w:cstheme="minorHAnsi"/>
          <w:b/>
          <w:bCs/>
          <w:sz w:val="22"/>
          <w:szCs w:val="22"/>
        </w:rPr>
        <w:t>Reklamac</w:t>
      </w:r>
      <w:r w:rsidR="00713089" w:rsidRPr="00B971B7">
        <w:rPr>
          <w:rFonts w:asciiTheme="minorHAnsi" w:hAnsiTheme="minorHAnsi" w:cstheme="minorHAnsi"/>
          <w:sz w:val="22"/>
          <w:szCs w:val="22"/>
        </w:rPr>
        <w:t>e“)</w:t>
      </w:r>
      <w:r w:rsidRPr="00B971B7">
        <w:rPr>
          <w:rFonts w:asciiTheme="minorHAnsi" w:hAnsiTheme="minorHAnsi" w:cstheme="minorHAnsi"/>
          <w:sz w:val="22"/>
          <w:szCs w:val="22"/>
        </w:rPr>
        <w:t>. V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eklamaci Kupující uvede, jak se vada projevuje a zároveň, který z nároků vyplývajících z vad dle </w:t>
      </w:r>
      <w:r w:rsidR="00713089" w:rsidRPr="00B971B7">
        <w:rPr>
          <w:rFonts w:asciiTheme="minorHAnsi" w:hAnsiTheme="minorHAnsi" w:cstheme="minorHAnsi"/>
          <w:sz w:val="22"/>
          <w:szCs w:val="22"/>
        </w:rPr>
        <w:t>odst</w:t>
      </w:r>
      <w:r w:rsidRPr="00B971B7">
        <w:rPr>
          <w:rFonts w:asciiTheme="minorHAnsi" w:hAnsiTheme="minorHAnsi" w:cstheme="minorHAnsi"/>
          <w:sz w:val="22"/>
          <w:szCs w:val="22"/>
        </w:rPr>
        <w:t xml:space="preserve">. </w:t>
      </w:r>
      <w:r w:rsidR="00907F23" w:rsidRPr="00B971B7">
        <w:rPr>
          <w:rFonts w:asciiTheme="minorHAnsi" w:hAnsiTheme="minorHAnsi" w:cstheme="minorHAnsi"/>
          <w:sz w:val="22"/>
          <w:szCs w:val="22"/>
        </w:rPr>
        <w:t>6.6</w:t>
      </w:r>
      <w:r w:rsidRPr="00B971B7">
        <w:rPr>
          <w:rFonts w:asciiTheme="minorHAnsi" w:hAnsiTheme="minorHAnsi" w:cstheme="minorHAnsi"/>
          <w:sz w:val="22"/>
          <w:szCs w:val="22"/>
        </w:rPr>
        <w:t xml:space="preserve">. </w:t>
      </w:r>
      <w:r w:rsidR="00713089" w:rsidRPr="00B971B7">
        <w:rPr>
          <w:rFonts w:asciiTheme="minorHAnsi" w:hAnsiTheme="minorHAnsi" w:cstheme="minorHAnsi"/>
          <w:sz w:val="22"/>
          <w:szCs w:val="22"/>
        </w:rPr>
        <w:t>tohoto čl</w:t>
      </w:r>
      <w:r w:rsidR="00765534" w:rsidRPr="00B971B7">
        <w:rPr>
          <w:rFonts w:asciiTheme="minorHAnsi" w:hAnsiTheme="minorHAnsi" w:cstheme="minorHAnsi"/>
          <w:sz w:val="22"/>
          <w:szCs w:val="22"/>
        </w:rPr>
        <w:t>ánku</w:t>
      </w:r>
      <w:r w:rsidRPr="00B971B7">
        <w:rPr>
          <w:rFonts w:asciiTheme="minorHAnsi" w:hAnsiTheme="minorHAnsi" w:cstheme="minorHAnsi"/>
          <w:sz w:val="22"/>
          <w:szCs w:val="22"/>
        </w:rPr>
        <w:t xml:space="preserve"> </w:t>
      </w:r>
      <w:r w:rsidR="00233685" w:rsidRPr="00B971B7">
        <w:rPr>
          <w:rFonts w:asciiTheme="minorHAnsi" w:hAnsiTheme="minorHAnsi" w:cstheme="minorHAnsi"/>
          <w:sz w:val="22"/>
          <w:szCs w:val="22"/>
        </w:rPr>
        <w:t>S</w:t>
      </w:r>
      <w:r w:rsidRPr="00B971B7">
        <w:rPr>
          <w:rFonts w:asciiTheme="minorHAnsi" w:hAnsiTheme="minorHAnsi" w:cstheme="minorHAnsi"/>
          <w:sz w:val="22"/>
          <w:szCs w:val="22"/>
        </w:rPr>
        <w:t>mlouvy</w:t>
      </w:r>
      <w:r w:rsidR="00765534" w:rsidRPr="00B971B7">
        <w:rPr>
          <w:rFonts w:asciiTheme="minorHAnsi" w:hAnsiTheme="minorHAnsi" w:cstheme="minorHAnsi"/>
          <w:sz w:val="22"/>
          <w:szCs w:val="22"/>
        </w:rPr>
        <w:t xml:space="preserve"> uplatňuje</w:t>
      </w:r>
      <w:r w:rsidRPr="00B971B7">
        <w:rPr>
          <w:rFonts w:asciiTheme="minorHAnsi" w:hAnsiTheme="minorHAnsi" w:cstheme="minorHAnsi"/>
          <w:sz w:val="22"/>
          <w:szCs w:val="22"/>
        </w:rPr>
        <w:t xml:space="preserve">. Prodávající se dostaví k projednání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bez zbytečného odkladu, nejpozději do 48 hodin od okamžiku oznámení vady Kupujícím, přezkoumá vady a písemně sdělí Kupujícímu své stanovisko (souhlas, nesouhlas, částečné uznání). Pokud Prodávající nesplní svou povinnost dostavit se k projednání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eklamace v uvedené lhůtě do 48 hodin od okamžiku oznámení vady Kupujícím, případně pokud nesdělí Kupujícímu v této lhůtě své stanovisko, má se za to, že vadu uznává v plném rozsahu.</w:t>
      </w:r>
    </w:p>
    <w:p w14:paraId="43F716AB" w14:textId="77777777" w:rsidR="00C4788B" w:rsidRPr="00B43657" w:rsidRDefault="00C4788B" w:rsidP="00C4788B">
      <w:pPr>
        <w:pStyle w:val="Odstavecseseznamem"/>
        <w:widowControl w:val="0"/>
        <w:numPr>
          <w:ilvl w:val="1"/>
          <w:numId w:val="4"/>
        </w:numPr>
        <w:tabs>
          <w:tab w:val="left" w:pos="907"/>
          <w:tab w:val="left" w:pos="1134"/>
        </w:tabs>
        <w:suppressAutoHyphens/>
        <w:spacing w:before="57"/>
        <w:ind w:right="113"/>
        <w:jc w:val="both"/>
        <w:rPr>
          <w:rFonts w:asciiTheme="minorHAnsi" w:hAnsiTheme="minorHAnsi" w:cstheme="minorHAnsi"/>
          <w:color w:val="000000"/>
          <w:sz w:val="22"/>
          <w:szCs w:val="22"/>
        </w:rPr>
      </w:pPr>
      <w:r w:rsidRPr="00B971B7">
        <w:rPr>
          <w:rFonts w:asciiTheme="minorHAnsi" w:hAnsiTheme="minorHAnsi" w:cstheme="minorHAnsi"/>
          <w:sz w:val="22"/>
          <w:szCs w:val="22"/>
        </w:rPr>
        <w:t>Existence jakékoliv vady je podstatným porušením Smlouvy a Kupující má v souladu s </w:t>
      </w:r>
      <w:proofErr w:type="spellStart"/>
      <w:r w:rsidRPr="00B971B7">
        <w:rPr>
          <w:rFonts w:asciiTheme="minorHAnsi" w:hAnsiTheme="minorHAnsi" w:cstheme="minorHAnsi"/>
          <w:sz w:val="22"/>
          <w:szCs w:val="22"/>
        </w:rPr>
        <w:t>ust</w:t>
      </w:r>
      <w:proofErr w:type="spellEnd"/>
      <w:r w:rsidRPr="00B971B7">
        <w:rPr>
          <w:rFonts w:asciiTheme="minorHAnsi" w:hAnsiTheme="minorHAnsi" w:cstheme="minorHAnsi"/>
          <w:sz w:val="22"/>
          <w:szCs w:val="22"/>
        </w:rPr>
        <w:t xml:space="preserve">. § 2106 občanského zákoníku právo </w:t>
      </w:r>
      <w:r w:rsidRPr="00B43657">
        <w:rPr>
          <w:rFonts w:asciiTheme="minorHAnsi" w:hAnsiTheme="minorHAnsi" w:cstheme="minorHAnsi"/>
          <w:sz w:val="22"/>
          <w:szCs w:val="22"/>
        </w:rPr>
        <w:t>požadovat po Prodávajícím:</w:t>
      </w:r>
    </w:p>
    <w:p w14:paraId="792D8525" w14:textId="106B1CBC" w:rsidR="00C4788B" w:rsidRPr="00B971B7" w:rsidRDefault="00C4788B" w:rsidP="00C4788B">
      <w:pPr>
        <w:pStyle w:val="Odstavecseseznamem"/>
        <w:numPr>
          <w:ilvl w:val="0"/>
          <w:numId w:val="12"/>
        </w:numPr>
        <w:jc w:val="both"/>
        <w:rPr>
          <w:rFonts w:asciiTheme="minorHAnsi" w:hAnsiTheme="minorHAnsi" w:cstheme="minorHAnsi"/>
          <w:sz w:val="22"/>
          <w:szCs w:val="22"/>
        </w:rPr>
      </w:pPr>
      <w:r w:rsidRPr="00B43657">
        <w:rPr>
          <w:rFonts w:asciiTheme="minorHAnsi" w:hAnsiTheme="minorHAnsi" w:cstheme="minorHAnsi"/>
          <w:color w:val="000000"/>
          <w:sz w:val="22"/>
          <w:szCs w:val="22"/>
        </w:rPr>
        <w:t>dodání chybějící Věci či její části, její namontování na Věc a zprovoznění Věci, a to v přiměřené lhůtě dohodnuté Smluvními stranami, nejpozději však do 7 (sedmi)</w:t>
      </w:r>
      <w:r w:rsidRPr="00B971B7">
        <w:rPr>
          <w:rFonts w:asciiTheme="minorHAnsi" w:hAnsiTheme="minorHAnsi" w:cstheme="minorHAnsi"/>
          <w:color w:val="000000"/>
          <w:sz w:val="22"/>
          <w:szCs w:val="22"/>
        </w:rPr>
        <w:t xml:space="preserve"> dnů ode dne oznámení vady, nedohodnou-li se Smluvní strany písemně na delší lhůtě. V případě, že je k odstranění vady nutno objednat náhradní díl(y), prodlužuje se tato lhůta o dobu dodání tohoto náhradního dílu. Tuto dobu je povinen Prodávající na výzvu Kupujícího doložit;</w:t>
      </w:r>
      <w:r w:rsidR="006561AB" w:rsidRPr="00B971B7">
        <w:rPr>
          <w:rFonts w:asciiTheme="minorHAnsi" w:hAnsiTheme="minorHAnsi" w:cstheme="minorHAnsi"/>
          <w:color w:val="000000"/>
          <w:sz w:val="22"/>
          <w:szCs w:val="22"/>
        </w:rPr>
        <w:t xml:space="preserve"> </w:t>
      </w:r>
    </w:p>
    <w:p w14:paraId="6259D347" w14:textId="66D75BC3" w:rsidR="00C4788B" w:rsidRPr="00B971B7" w:rsidRDefault="00C4788B" w:rsidP="00C4788B">
      <w:pPr>
        <w:pStyle w:val="Odstavecseseznamem"/>
        <w:numPr>
          <w:ilvl w:val="0"/>
          <w:numId w:val="12"/>
        </w:numPr>
        <w:jc w:val="both"/>
        <w:rPr>
          <w:rFonts w:asciiTheme="minorHAnsi" w:hAnsiTheme="minorHAnsi" w:cstheme="minorHAnsi"/>
          <w:sz w:val="22"/>
          <w:szCs w:val="22"/>
        </w:rPr>
      </w:pPr>
      <w:r w:rsidRPr="00B971B7">
        <w:rPr>
          <w:rFonts w:asciiTheme="minorHAnsi" w:hAnsiTheme="minorHAnsi" w:cstheme="minorHAnsi"/>
          <w:color w:val="000000"/>
          <w:sz w:val="22"/>
          <w:szCs w:val="22"/>
        </w:rPr>
        <w:t xml:space="preserve">odstranění vady opravou Věci, a to v přiměřené lhůtě dohodnuté Smluvními stranami, nejpozději však </w:t>
      </w:r>
      <w:r w:rsidRPr="00A86ED6">
        <w:rPr>
          <w:rFonts w:asciiTheme="minorHAnsi" w:hAnsiTheme="minorHAnsi" w:cstheme="minorHAnsi"/>
          <w:color w:val="000000"/>
          <w:sz w:val="22"/>
          <w:szCs w:val="22"/>
        </w:rPr>
        <w:t>do 7 (sedmi)</w:t>
      </w:r>
      <w:r w:rsidRPr="00B971B7">
        <w:rPr>
          <w:rFonts w:asciiTheme="minorHAnsi" w:hAnsiTheme="minorHAnsi" w:cstheme="minorHAnsi"/>
          <w:color w:val="000000"/>
          <w:sz w:val="22"/>
          <w:szCs w:val="22"/>
        </w:rPr>
        <w:t xml:space="preserve"> dnů ode dne oznámení vady, nedohodnou-li se Smluvní strany písemně na delší lhůtě. </w:t>
      </w:r>
    </w:p>
    <w:p w14:paraId="2B0B27EE" w14:textId="77777777" w:rsidR="00C4788B" w:rsidRPr="00B971B7" w:rsidRDefault="00C4788B" w:rsidP="00C4788B">
      <w:pPr>
        <w:ind w:left="927"/>
        <w:jc w:val="both"/>
        <w:rPr>
          <w:rFonts w:asciiTheme="minorHAnsi" w:hAnsiTheme="minorHAnsi" w:cstheme="minorHAnsi"/>
          <w:color w:val="000000"/>
          <w:sz w:val="22"/>
          <w:szCs w:val="22"/>
        </w:rPr>
      </w:pPr>
      <w:r w:rsidRPr="00B971B7">
        <w:rPr>
          <w:rFonts w:asciiTheme="minorHAnsi" w:hAnsiTheme="minorHAnsi" w:cstheme="minorHAnsi"/>
          <w:color w:val="000000"/>
          <w:sz w:val="22"/>
          <w:szCs w:val="22"/>
        </w:rPr>
        <w:t xml:space="preserve">Není-li možno vadu Věci odstranit dodáním chybějící Věci nebo její části či její opravou nebo nebude-li chybějící Věc nebo její část dodána či Věc opravena ve lhůtě výše uvedené, pak je Prodávající o této </w:t>
      </w:r>
      <w:r w:rsidRPr="00B971B7">
        <w:rPr>
          <w:rFonts w:asciiTheme="minorHAnsi" w:hAnsiTheme="minorHAnsi" w:cstheme="minorHAnsi"/>
          <w:color w:val="000000"/>
          <w:sz w:val="22"/>
          <w:szCs w:val="22"/>
        </w:rPr>
        <w:lastRenderedPageBreak/>
        <w:t>skutečnosti povinen neprodleně informovat Kupujícího, který v souladu s </w:t>
      </w:r>
      <w:proofErr w:type="spellStart"/>
      <w:r w:rsidRPr="00B971B7">
        <w:rPr>
          <w:rFonts w:asciiTheme="minorHAnsi" w:hAnsiTheme="minorHAnsi" w:cstheme="minorHAnsi"/>
          <w:color w:val="000000"/>
          <w:sz w:val="22"/>
          <w:szCs w:val="22"/>
        </w:rPr>
        <w:t>ust</w:t>
      </w:r>
      <w:proofErr w:type="spellEnd"/>
      <w:r w:rsidRPr="00B971B7">
        <w:rPr>
          <w:rFonts w:asciiTheme="minorHAnsi" w:hAnsiTheme="minorHAnsi" w:cstheme="minorHAnsi"/>
          <w:color w:val="000000"/>
          <w:sz w:val="22"/>
          <w:szCs w:val="22"/>
        </w:rPr>
        <w:t>. § 2106 občanského zákoníku může dále požadovat:</w:t>
      </w:r>
    </w:p>
    <w:p w14:paraId="4E981D42" w14:textId="2D780319" w:rsidR="00C4788B" w:rsidRPr="00A86ED6" w:rsidRDefault="00C4788B" w:rsidP="00E15A7F">
      <w:pPr>
        <w:pStyle w:val="Odstavecseseznamem"/>
        <w:numPr>
          <w:ilvl w:val="0"/>
          <w:numId w:val="12"/>
        </w:numPr>
        <w:ind w:left="927"/>
        <w:jc w:val="both"/>
        <w:rPr>
          <w:rFonts w:asciiTheme="minorHAnsi" w:hAnsiTheme="minorHAnsi" w:cstheme="minorHAnsi"/>
          <w:color w:val="000000"/>
          <w:sz w:val="22"/>
          <w:szCs w:val="22"/>
        </w:rPr>
      </w:pPr>
      <w:r w:rsidRPr="00A86ED6">
        <w:rPr>
          <w:rFonts w:asciiTheme="minorHAnsi" w:hAnsiTheme="minorHAnsi" w:cstheme="minorHAnsi"/>
          <w:color w:val="000000"/>
          <w:sz w:val="22"/>
          <w:szCs w:val="22"/>
        </w:rPr>
        <w:t>odstranění vady dodáním a nainstalováním nové Věci bez vady, a to v přiměřené lhůtě dohodnuté Smluvními stranami, nejpozději však do 7 (sedmi) dnů ode dne oznámení vady, nedohodnou-li se Smluvní strany písemně na delší lhůtě. Není-li možno vadu Věci odstranit dodáním a nainstalováním nové Věci bez vady ve lhůtě uvedené, pak je Prodávající o této skutečnosti povinen neprodleně informovat Kupujícího, který v souladu s </w:t>
      </w:r>
      <w:proofErr w:type="spellStart"/>
      <w:r w:rsidRPr="00A86ED6">
        <w:rPr>
          <w:rFonts w:asciiTheme="minorHAnsi" w:hAnsiTheme="minorHAnsi" w:cstheme="minorHAnsi"/>
          <w:color w:val="000000"/>
          <w:sz w:val="22"/>
          <w:szCs w:val="22"/>
        </w:rPr>
        <w:t>ust</w:t>
      </w:r>
      <w:proofErr w:type="spellEnd"/>
      <w:r w:rsidRPr="00A86ED6">
        <w:rPr>
          <w:rFonts w:asciiTheme="minorHAnsi" w:hAnsiTheme="minorHAnsi" w:cstheme="minorHAnsi"/>
          <w:color w:val="000000"/>
          <w:sz w:val="22"/>
          <w:szCs w:val="22"/>
        </w:rPr>
        <w:t>. § 2106 občanského zákoníku může dále požadovat:</w:t>
      </w:r>
    </w:p>
    <w:p w14:paraId="3CA74BB0" w14:textId="77777777" w:rsidR="00C4788B" w:rsidRPr="00B971B7" w:rsidRDefault="00C4788B" w:rsidP="00C4788B">
      <w:pPr>
        <w:pStyle w:val="Odstavecseseznamem"/>
        <w:numPr>
          <w:ilvl w:val="0"/>
          <w:numId w:val="12"/>
        </w:numPr>
        <w:jc w:val="both"/>
        <w:rPr>
          <w:rFonts w:asciiTheme="minorHAnsi" w:hAnsiTheme="minorHAnsi" w:cstheme="minorHAnsi"/>
          <w:sz w:val="22"/>
          <w:szCs w:val="22"/>
        </w:rPr>
      </w:pPr>
      <w:r w:rsidRPr="00B971B7">
        <w:rPr>
          <w:rFonts w:asciiTheme="minorHAnsi" w:hAnsiTheme="minorHAnsi" w:cstheme="minorHAnsi"/>
          <w:color w:val="000000"/>
          <w:sz w:val="22"/>
          <w:szCs w:val="22"/>
        </w:rPr>
        <w:t>přiměřenou slevu z Ceny;</w:t>
      </w:r>
    </w:p>
    <w:p w14:paraId="790F6930" w14:textId="77777777" w:rsidR="00C4788B" w:rsidRPr="00B971B7" w:rsidRDefault="00C4788B" w:rsidP="00D22F2D">
      <w:pPr>
        <w:pStyle w:val="Odstavecseseznamem"/>
        <w:numPr>
          <w:ilvl w:val="0"/>
          <w:numId w:val="12"/>
        </w:numPr>
        <w:spacing w:after="120"/>
        <w:ind w:left="1281" w:hanging="357"/>
        <w:contextualSpacing w:val="0"/>
        <w:jc w:val="both"/>
        <w:rPr>
          <w:rFonts w:asciiTheme="minorHAnsi" w:hAnsiTheme="minorHAnsi" w:cstheme="minorHAnsi"/>
          <w:sz w:val="22"/>
          <w:szCs w:val="22"/>
        </w:rPr>
      </w:pPr>
      <w:r w:rsidRPr="00B971B7">
        <w:rPr>
          <w:rFonts w:asciiTheme="minorHAnsi" w:hAnsiTheme="minorHAnsi" w:cstheme="minorHAnsi"/>
          <w:color w:val="000000"/>
          <w:sz w:val="22"/>
          <w:szCs w:val="22"/>
        </w:rPr>
        <w:t>odstoupení od této Smlouvy.</w:t>
      </w:r>
    </w:p>
    <w:p w14:paraId="5375FA5A" w14:textId="4B7AD9E9" w:rsidR="00233685" w:rsidRPr="00B971B7" w:rsidRDefault="00233685">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bookmarkStart w:id="0" w:name="p2106-1-b"/>
      <w:bookmarkStart w:id="1" w:name="p2106-1-d"/>
      <w:bookmarkEnd w:id="0"/>
      <w:bookmarkEnd w:id="1"/>
      <w:r w:rsidRPr="00B971B7">
        <w:rPr>
          <w:rFonts w:asciiTheme="minorHAnsi" w:hAnsiTheme="minorHAnsi" w:cstheme="minorHAnsi"/>
          <w:sz w:val="22"/>
          <w:szCs w:val="22"/>
        </w:rPr>
        <w:t xml:space="preserve">V případě oprávněné </w:t>
      </w:r>
      <w:r w:rsidR="00713089" w:rsidRPr="00B971B7">
        <w:rPr>
          <w:rFonts w:asciiTheme="minorHAnsi" w:hAnsiTheme="minorHAnsi" w:cstheme="minorHAnsi"/>
          <w:sz w:val="22"/>
          <w:szCs w:val="22"/>
        </w:rPr>
        <w:t>R</w:t>
      </w:r>
      <w:r w:rsidRPr="00B971B7">
        <w:rPr>
          <w:rFonts w:asciiTheme="minorHAnsi" w:hAnsiTheme="minorHAnsi" w:cstheme="minorHAnsi"/>
          <w:sz w:val="22"/>
          <w:szCs w:val="22"/>
        </w:rPr>
        <w:t xml:space="preserve">eklamace má Kupující vedle </w:t>
      </w:r>
      <w:r w:rsidR="00C4788B" w:rsidRPr="00B971B7">
        <w:rPr>
          <w:rFonts w:asciiTheme="minorHAnsi" w:hAnsiTheme="minorHAnsi" w:cstheme="minorHAnsi"/>
          <w:sz w:val="22"/>
          <w:szCs w:val="22"/>
        </w:rPr>
        <w:t xml:space="preserve">nároků </w:t>
      </w:r>
      <w:r w:rsidRPr="00B971B7">
        <w:rPr>
          <w:rFonts w:asciiTheme="minorHAnsi" w:hAnsiTheme="minorHAnsi" w:cstheme="minorHAnsi"/>
          <w:sz w:val="22"/>
          <w:szCs w:val="22"/>
        </w:rPr>
        <w:t xml:space="preserve">dle </w:t>
      </w:r>
      <w:r w:rsidR="005548D7" w:rsidRPr="00B971B7">
        <w:rPr>
          <w:rFonts w:asciiTheme="minorHAnsi" w:hAnsiTheme="minorHAnsi" w:cstheme="minorHAnsi"/>
          <w:sz w:val="22"/>
          <w:szCs w:val="22"/>
        </w:rPr>
        <w:t xml:space="preserve">odst. </w:t>
      </w:r>
      <w:r w:rsidRPr="00B971B7">
        <w:rPr>
          <w:rFonts w:asciiTheme="minorHAnsi" w:hAnsiTheme="minorHAnsi" w:cstheme="minorHAnsi"/>
          <w:sz w:val="22"/>
          <w:szCs w:val="22"/>
        </w:rPr>
        <w:t>6.</w:t>
      </w:r>
      <w:r w:rsidR="005548D7" w:rsidRPr="00B971B7">
        <w:rPr>
          <w:rFonts w:asciiTheme="minorHAnsi" w:hAnsiTheme="minorHAnsi" w:cstheme="minorHAnsi"/>
          <w:sz w:val="22"/>
          <w:szCs w:val="22"/>
        </w:rPr>
        <w:t>6</w:t>
      </w:r>
      <w:r w:rsidRPr="00B971B7">
        <w:rPr>
          <w:rFonts w:asciiTheme="minorHAnsi" w:hAnsiTheme="minorHAnsi" w:cstheme="minorHAnsi"/>
          <w:sz w:val="22"/>
          <w:szCs w:val="22"/>
        </w:rPr>
        <w:t xml:space="preserve"> </w:t>
      </w:r>
      <w:r w:rsidR="00E70E4F" w:rsidRPr="00B971B7">
        <w:rPr>
          <w:rFonts w:asciiTheme="minorHAnsi" w:hAnsiTheme="minorHAnsi" w:cstheme="minorHAnsi"/>
          <w:sz w:val="22"/>
          <w:szCs w:val="22"/>
        </w:rPr>
        <w:t>tohoto článku</w:t>
      </w:r>
      <w:r w:rsidRPr="00B971B7">
        <w:rPr>
          <w:rFonts w:asciiTheme="minorHAnsi" w:hAnsiTheme="minorHAnsi" w:cstheme="minorHAnsi"/>
          <w:sz w:val="22"/>
          <w:szCs w:val="22"/>
        </w:rPr>
        <w:t xml:space="preserve"> Smlouvy dále nárok na náhradu majetkové i nemajetkové újmy. Za újmu jsou považovány i ušlý zisk a vícenáklady spojené s vadným plněním (doprava, manipulace, skladování, zkoušky vadného plnění, náklady reklamačního řízení) a škody vzniklé použitím vadné </w:t>
      </w:r>
      <w:r w:rsidR="00713089" w:rsidRPr="00B971B7">
        <w:rPr>
          <w:rFonts w:asciiTheme="minorHAnsi" w:hAnsiTheme="minorHAnsi" w:cstheme="minorHAnsi"/>
          <w:sz w:val="22"/>
          <w:szCs w:val="22"/>
        </w:rPr>
        <w:t>Věci Kupujícím při své činnosti</w:t>
      </w:r>
      <w:r w:rsidRPr="00B971B7">
        <w:rPr>
          <w:rFonts w:asciiTheme="minorHAnsi" w:hAnsiTheme="minorHAnsi" w:cstheme="minorHAnsi"/>
          <w:sz w:val="22"/>
          <w:szCs w:val="22"/>
        </w:rPr>
        <w:t>.</w:t>
      </w:r>
    </w:p>
    <w:p w14:paraId="0E762FFF" w14:textId="47054FBF" w:rsidR="00D32816" w:rsidRPr="00B971B7" w:rsidRDefault="00D3281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sz w:val="22"/>
          <w:szCs w:val="22"/>
        </w:rPr>
        <w:t xml:space="preserve">Smluvní strany se dohodly, že v případě rozporu mezi </w:t>
      </w:r>
      <w:r w:rsidR="005548D7" w:rsidRPr="00B971B7">
        <w:rPr>
          <w:rFonts w:asciiTheme="minorHAnsi" w:hAnsiTheme="minorHAnsi" w:cstheme="minorHAnsi"/>
          <w:sz w:val="22"/>
          <w:szCs w:val="22"/>
        </w:rPr>
        <w:t xml:space="preserve">Smluvními </w:t>
      </w:r>
      <w:r w:rsidRPr="00B971B7">
        <w:rPr>
          <w:rFonts w:asciiTheme="minorHAnsi" w:hAnsiTheme="minorHAnsi" w:cstheme="minorHAnsi"/>
          <w:sz w:val="22"/>
          <w:szCs w:val="22"/>
        </w:rPr>
        <w:t xml:space="preserve">stranami ohledně </w:t>
      </w:r>
      <w:r w:rsidR="00E70E4F" w:rsidRPr="00B971B7">
        <w:rPr>
          <w:rFonts w:asciiTheme="minorHAnsi" w:hAnsiTheme="minorHAnsi" w:cstheme="minorHAnsi"/>
          <w:sz w:val="22"/>
          <w:szCs w:val="22"/>
        </w:rPr>
        <w:t>odpovědnosti Prodávajícího za</w:t>
      </w:r>
      <w:r w:rsidRPr="00B971B7">
        <w:rPr>
          <w:rFonts w:asciiTheme="minorHAnsi" w:hAnsiTheme="minorHAnsi" w:cstheme="minorHAnsi"/>
          <w:sz w:val="22"/>
          <w:szCs w:val="22"/>
        </w:rPr>
        <w:t xml:space="preserve"> vad</w:t>
      </w:r>
      <w:r w:rsidR="00E70E4F" w:rsidRPr="00B971B7">
        <w:rPr>
          <w:rFonts w:asciiTheme="minorHAnsi" w:hAnsiTheme="minorHAnsi" w:cstheme="minorHAnsi"/>
          <w:sz w:val="22"/>
          <w:szCs w:val="22"/>
        </w:rPr>
        <w:t>u,</w:t>
      </w:r>
      <w:r w:rsidRPr="00B971B7">
        <w:rPr>
          <w:rFonts w:asciiTheme="minorHAnsi" w:hAnsiTheme="minorHAnsi" w:cstheme="minorHAnsi"/>
          <w:sz w:val="22"/>
          <w:szCs w:val="22"/>
        </w:rPr>
        <w:t xml:space="preserve"> bude každá vada ohlášená Kupujícím Prodávajícímu</w:t>
      </w:r>
      <w:r w:rsidR="00E92BA6" w:rsidRPr="00B971B7">
        <w:rPr>
          <w:rFonts w:asciiTheme="minorHAnsi" w:hAnsiTheme="minorHAnsi" w:cstheme="minorHAnsi"/>
          <w:sz w:val="22"/>
          <w:szCs w:val="22"/>
        </w:rPr>
        <w:t>, kterou bude Kupující požadovat odstranit,</w:t>
      </w:r>
      <w:r w:rsidRPr="00B971B7">
        <w:rPr>
          <w:rFonts w:asciiTheme="minorHAnsi" w:hAnsiTheme="minorHAnsi" w:cstheme="minorHAnsi"/>
          <w:sz w:val="22"/>
          <w:szCs w:val="22"/>
        </w:rPr>
        <w:t xml:space="preserve"> nejprve </w:t>
      </w:r>
      <w:r w:rsidR="00E92BA6" w:rsidRPr="00B971B7">
        <w:rPr>
          <w:rFonts w:asciiTheme="minorHAnsi" w:hAnsiTheme="minorHAnsi" w:cstheme="minorHAnsi"/>
          <w:sz w:val="22"/>
          <w:szCs w:val="22"/>
        </w:rPr>
        <w:t>Prodávajícím</w:t>
      </w:r>
      <w:r w:rsidRPr="00B971B7">
        <w:rPr>
          <w:rFonts w:asciiTheme="minorHAnsi" w:hAnsiTheme="minorHAnsi" w:cstheme="minorHAnsi"/>
          <w:sz w:val="22"/>
          <w:szCs w:val="22"/>
        </w:rPr>
        <w:t xml:space="preserve"> fakticky odstraněna do tří (3) dnů ode dne oznámení vady Kupujícím a teprve následně bude jednáno v rámci reklamačního řízení o odpovědnosti stran a</w:t>
      </w:r>
      <w:r w:rsidR="00E92BA6" w:rsidRPr="00B971B7">
        <w:rPr>
          <w:rFonts w:asciiTheme="minorHAnsi" w:hAnsiTheme="minorHAnsi" w:cstheme="minorHAnsi"/>
          <w:sz w:val="22"/>
          <w:szCs w:val="22"/>
        </w:rPr>
        <w:t> </w:t>
      </w:r>
      <w:r w:rsidRPr="00B971B7">
        <w:rPr>
          <w:rFonts w:asciiTheme="minorHAnsi" w:hAnsiTheme="minorHAnsi" w:cstheme="minorHAnsi"/>
          <w:sz w:val="22"/>
          <w:szCs w:val="22"/>
        </w:rPr>
        <w:t xml:space="preserve">úhradě vynaložených nákladů na její odstranění. Tím není Prodávající zbaven odpovědnosti za vzniklou </w:t>
      </w:r>
      <w:r w:rsidR="00E92BA6" w:rsidRPr="00B971B7">
        <w:rPr>
          <w:rFonts w:asciiTheme="minorHAnsi" w:hAnsiTheme="minorHAnsi" w:cstheme="minorHAnsi"/>
          <w:sz w:val="22"/>
          <w:szCs w:val="22"/>
        </w:rPr>
        <w:t>újmu</w:t>
      </w:r>
      <w:r w:rsidRPr="00B971B7">
        <w:rPr>
          <w:rFonts w:asciiTheme="minorHAnsi" w:hAnsiTheme="minorHAnsi" w:cstheme="minorHAnsi"/>
          <w:sz w:val="22"/>
          <w:szCs w:val="22"/>
        </w:rPr>
        <w:t>.</w:t>
      </w:r>
    </w:p>
    <w:p w14:paraId="65535651" w14:textId="77777777" w:rsidR="00727F9C" w:rsidRPr="00B971B7" w:rsidRDefault="00727F9C" w:rsidP="00335366">
      <w:pPr>
        <w:pStyle w:val="Odstavecseseznamem"/>
        <w:widowControl w:val="0"/>
        <w:tabs>
          <w:tab w:val="left" w:pos="907"/>
        </w:tabs>
        <w:suppressAutoHyphens/>
        <w:spacing w:after="120"/>
        <w:ind w:left="794" w:right="113"/>
        <w:contextualSpacing w:val="0"/>
        <w:jc w:val="both"/>
        <w:rPr>
          <w:rFonts w:asciiTheme="minorHAnsi" w:hAnsiTheme="minorHAnsi" w:cstheme="minorHAnsi"/>
          <w:kern w:val="1"/>
          <w:sz w:val="22"/>
          <w:szCs w:val="22"/>
        </w:rPr>
      </w:pPr>
    </w:p>
    <w:p w14:paraId="7D2155C1"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Smluvní pokuty a úrok z prodlení</w:t>
      </w:r>
    </w:p>
    <w:p w14:paraId="74345579" w14:textId="66307354"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 případ prodlení Prodávajícího s dodáním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v termínu sjednaném v této Smlouvě se Prodávající zavazuje uhradit Kupujícímu smluvní pokutu ve výši </w:t>
      </w:r>
      <w:r w:rsidR="00146482" w:rsidRPr="00B971B7">
        <w:rPr>
          <w:rFonts w:asciiTheme="minorHAnsi" w:hAnsiTheme="minorHAnsi" w:cstheme="minorHAnsi"/>
          <w:sz w:val="22"/>
          <w:szCs w:val="22"/>
        </w:rPr>
        <w:t>0,</w:t>
      </w:r>
      <w:r w:rsidR="002676E6" w:rsidRPr="00B971B7">
        <w:rPr>
          <w:rFonts w:asciiTheme="minorHAnsi" w:hAnsiTheme="minorHAnsi" w:cstheme="minorHAnsi"/>
          <w:sz w:val="22"/>
          <w:szCs w:val="22"/>
        </w:rPr>
        <w:t>2</w:t>
      </w:r>
      <w:r w:rsidR="00146482"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 z celkové </w:t>
      </w:r>
      <w:r w:rsidR="005548D7" w:rsidRPr="00B971B7">
        <w:rPr>
          <w:rFonts w:asciiTheme="minorHAnsi" w:hAnsiTheme="minorHAnsi" w:cstheme="minorHAnsi"/>
          <w:sz w:val="22"/>
          <w:szCs w:val="22"/>
        </w:rPr>
        <w:t>C</w:t>
      </w:r>
      <w:r w:rsidRPr="00B971B7">
        <w:rPr>
          <w:rFonts w:asciiTheme="minorHAnsi" w:hAnsiTheme="minorHAnsi" w:cstheme="minorHAnsi"/>
          <w:sz w:val="22"/>
          <w:szCs w:val="22"/>
        </w:rPr>
        <w:t>eny za každý den prodlení.</w:t>
      </w:r>
    </w:p>
    <w:p w14:paraId="33233A61" w14:textId="75509023"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 případ prodlení s odstraněním oprávněně reklamované vady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se Prodávající zavazuje uhradit Kupujícímu smluvní pokutu za každou jednotlivou vadu ve výši </w:t>
      </w:r>
      <w:r w:rsidR="00146482" w:rsidRPr="00B971B7">
        <w:rPr>
          <w:rFonts w:asciiTheme="minorHAnsi" w:hAnsiTheme="minorHAnsi" w:cstheme="minorHAnsi"/>
          <w:sz w:val="22"/>
          <w:szCs w:val="22"/>
        </w:rPr>
        <w:t>0,</w:t>
      </w:r>
      <w:r w:rsidR="00A86ED6">
        <w:rPr>
          <w:rFonts w:asciiTheme="minorHAnsi" w:hAnsiTheme="minorHAnsi" w:cstheme="minorHAnsi"/>
          <w:sz w:val="22"/>
          <w:szCs w:val="22"/>
        </w:rPr>
        <w:t>2</w:t>
      </w:r>
      <w:r w:rsidR="00146482" w:rsidRPr="00B971B7">
        <w:rPr>
          <w:rFonts w:asciiTheme="minorHAnsi" w:hAnsiTheme="minorHAnsi" w:cstheme="minorHAnsi"/>
          <w:sz w:val="22"/>
          <w:szCs w:val="22"/>
        </w:rPr>
        <w:t xml:space="preserve"> %</w:t>
      </w:r>
      <w:r w:rsidRPr="00B971B7">
        <w:rPr>
          <w:rFonts w:asciiTheme="minorHAnsi" w:hAnsiTheme="minorHAnsi" w:cstheme="minorHAnsi"/>
          <w:sz w:val="22"/>
          <w:szCs w:val="22"/>
        </w:rPr>
        <w:t xml:space="preserve"> z celkové </w:t>
      </w:r>
      <w:r w:rsidR="005548D7" w:rsidRPr="00B971B7">
        <w:rPr>
          <w:rFonts w:asciiTheme="minorHAnsi" w:hAnsiTheme="minorHAnsi" w:cstheme="minorHAnsi"/>
          <w:sz w:val="22"/>
          <w:szCs w:val="22"/>
        </w:rPr>
        <w:t>C</w:t>
      </w:r>
      <w:r w:rsidRPr="00B971B7">
        <w:rPr>
          <w:rFonts w:asciiTheme="minorHAnsi" w:hAnsiTheme="minorHAnsi" w:cstheme="minorHAnsi"/>
          <w:sz w:val="22"/>
          <w:szCs w:val="22"/>
        </w:rPr>
        <w:t>eny za každý den prodlení.</w:t>
      </w:r>
    </w:p>
    <w:p w14:paraId="4E9EB403" w14:textId="313AA223" w:rsidR="00CB361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V případě prodlení Kupujícího s úhradou ceny předmětu Smlouvy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765534" w:rsidRPr="00B971B7">
        <w:rPr>
          <w:rFonts w:asciiTheme="minorHAnsi" w:hAnsiTheme="minorHAnsi" w:cstheme="minorHAnsi"/>
          <w:kern w:val="1"/>
          <w:sz w:val="22"/>
          <w:szCs w:val="22"/>
        </w:rPr>
        <w:t>,</w:t>
      </w:r>
      <w:r w:rsidRPr="00B971B7">
        <w:rPr>
          <w:rFonts w:asciiTheme="minorHAnsi" w:hAnsiTheme="minorHAnsi" w:cstheme="minorHAnsi"/>
          <w:kern w:val="1"/>
          <w:sz w:val="22"/>
          <w:szCs w:val="22"/>
        </w:rPr>
        <w:t xml:space="preserve"> veřejných rejstříků právnických a fyzických osob</w:t>
      </w:r>
      <w:r w:rsidR="00100739" w:rsidRPr="00B971B7">
        <w:rPr>
          <w:rFonts w:asciiTheme="minorHAnsi" w:hAnsiTheme="minorHAnsi" w:cstheme="minorHAnsi"/>
          <w:kern w:val="1"/>
          <w:sz w:val="22"/>
          <w:szCs w:val="22"/>
        </w:rPr>
        <w:t xml:space="preserve"> a evidence svěřenských fondů a evidence údajů o skutečných majitelích</w:t>
      </w:r>
      <w:r w:rsidRPr="00B971B7">
        <w:rPr>
          <w:rFonts w:asciiTheme="minorHAnsi" w:hAnsiTheme="minorHAnsi" w:cstheme="minorHAnsi"/>
          <w:kern w:val="1"/>
          <w:sz w:val="22"/>
          <w:szCs w:val="22"/>
        </w:rPr>
        <w:t>, v platném znění.</w:t>
      </w:r>
    </w:p>
    <w:p w14:paraId="14DDB960" w14:textId="7465FFC7" w:rsidR="00DB63F0" w:rsidRPr="00B971B7" w:rsidRDefault="005366E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Prodávající je povinen v případě prodlení s odvozem přebytečného množství </w:t>
      </w:r>
      <w:r w:rsidR="00406FFB" w:rsidRPr="00B971B7">
        <w:rPr>
          <w:rFonts w:asciiTheme="minorHAnsi" w:hAnsiTheme="minorHAnsi" w:cstheme="minorHAnsi"/>
          <w:sz w:val="22"/>
          <w:szCs w:val="22"/>
        </w:rPr>
        <w:t>Věc</w:t>
      </w:r>
      <w:r w:rsidR="004446E2" w:rsidRPr="00B971B7">
        <w:rPr>
          <w:rFonts w:asciiTheme="minorHAnsi" w:hAnsiTheme="minorHAnsi" w:cstheme="minorHAnsi"/>
          <w:sz w:val="22"/>
          <w:szCs w:val="22"/>
        </w:rPr>
        <w:t>í</w:t>
      </w:r>
      <w:r w:rsidRPr="00B971B7">
        <w:rPr>
          <w:rFonts w:asciiTheme="minorHAnsi" w:hAnsiTheme="minorHAnsi" w:cstheme="minorHAnsi"/>
          <w:sz w:val="22"/>
          <w:szCs w:val="22"/>
        </w:rPr>
        <w:t xml:space="preserve"> dle čl. 4.</w:t>
      </w:r>
      <w:r w:rsidR="005548D7" w:rsidRPr="00B971B7">
        <w:rPr>
          <w:rFonts w:asciiTheme="minorHAnsi" w:hAnsiTheme="minorHAnsi" w:cstheme="minorHAnsi"/>
          <w:sz w:val="22"/>
          <w:szCs w:val="22"/>
        </w:rPr>
        <w:t xml:space="preserve"> odst. 4.</w:t>
      </w:r>
      <w:r w:rsidRPr="00B971B7">
        <w:rPr>
          <w:rFonts w:asciiTheme="minorHAnsi" w:hAnsiTheme="minorHAnsi" w:cstheme="minorHAnsi"/>
          <w:sz w:val="22"/>
          <w:szCs w:val="22"/>
        </w:rPr>
        <w:t xml:space="preserve">5 této Smlouvy uhradit Kupujícímu </w:t>
      </w:r>
      <w:r w:rsidR="0033329E" w:rsidRPr="00B971B7">
        <w:rPr>
          <w:rFonts w:asciiTheme="minorHAnsi" w:hAnsiTheme="minorHAnsi" w:cstheme="minorHAnsi"/>
          <w:sz w:val="22"/>
          <w:szCs w:val="22"/>
        </w:rPr>
        <w:t xml:space="preserve">smluvní pokutu ve </w:t>
      </w:r>
      <w:r w:rsidRPr="00B971B7">
        <w:rPr>
          <w:rFonts w:asciiTheme="minorHAnsi" w:hAnsiTheme="minorHAnsi" w:cstheme="minorHAnsi"/>
          <w:sz w:val="22"/>
          <w:szCs w:val="22"/>
        </w:rPr>
        <w:t>výši 250 Kč/den/paletové místo, a to až do odvezení přebytečných věcí ze skladu Kupujícího.</w:t>
      </w:r>
    </w:p>
    <w:p w14:paraId="086449CC" w14:textId="215EC244" w:rsidR="005366E0" w:rsidRPr="00B971B7" w:rsidRDefault="005366E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Prodávající je povinen v případě prodlení s odvozem obalů a odpadů dle čl. 4.</w:t>
      </w:r>
      <w:r w:rsidR="005548D7" w:rsidRPr="00B971B7">
        <w:rPr>
          <w:rFonts w:asciiTheme="minorHAnsi" w:hAnsiTheme="minorHAnsi" w:cstheme="minorHAnsi"/>
          <w:sz w:val="22"/>
          <w:szCs w:val="22"/>
        </w:rPr>
        <w:t xml:space="preserve"> odst. 4.</w:t>
      </w:r>
      <w:r w:rsidRPr="00B971B7">
        <w:rPr>
          <w:rFonts w:asciiTheme="minorHAnsi" w:hAnsiTheme="minorHAnsi" w:cstheme="minorHAnsi"/>
          <w:sz w:val="22"/>
          <w:szCs w:val="22"/>
        </w:rPr>
        <w:t xml:space="preserve">6 a 4.7 této Smlouvy uhradit Kupujícímu </w:t>
      </w:r>
      <w:r w:rsidR="0033329E" w:rsidRPr="00B971B7">
        <w:rPr>
          <w:rFonts w:asciiTheme="minorHAnsi" w:hAnsiTheme="minorHAnsi" w:cstheme="minorHAnsi"/>
          <w:sz w:val="22"/>
          <w:szCs w:val="22"/>
        </w:rPr>
        <w:t>smluvní pokutu ve</w:t>
      </w:r>
      <w:r w:rsidRPr="00B971B7">
        <w:rPr>
          <w:rFonts w:asciiTheme="minorHAnsi" w:hAnsiTheme="minorHAnsi" w:cstheme="minorHAnsi"/>
          <w:sz w:val="22"/>
          <w:szCs w:val="22"/>
        </w:rPr>
        <w:t xml:space="preserve"> výši 500 Kč/den/paletové místo, a to až do jejich odvezení, příp. nalezení jiného řešení oboustranně akceptovatelného řešení.</w:t>
      </w:r>
    </w:p>
    <w:p w14:paraId="1ECBF46B" w14:textId="6E522631" w:rsidR="00BE5420" w:rsidRPr="00B971B7" w:rsidRDefault="00BE542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v rozporu s touto Smlouvou převede svá práva a/nebo povinnosti ze Smlouvy nebo její části na třetí osobu, má Kupující nárok na smluvní pokutu ve výši </w:t>
      </w:r>
      <w:r w:rsidR="00C4788B" w:rsidRPr="00B971B7">
        <w:rPr>
          <w:rFonts w:asciiTheme="minorHAnsi" w:hAnsiTheme="minorHAnsi" w:cstheme="minorHAnsi"/>
          <w:iCs/>
          <w:kern w:val="1"/>
          <w:sz w:val="22"/>
          <w:szCs w:val="22"/>
        </w:rPr>
        <w:t>20 %</w:t>
      </w:r>
      <w:r w:rsidRPr="00B971B7">
        <w:rPr>
          <w:rFonts w:asciiTheme="minorHAnsi" w:hAnsiTheme="minorHAnsi" w:cstheme="minorHAnsi"/>
          <w:iCs/>
          <w:kern w:val="1"/>
          <w:sz w:val="22"/>
          <w:szCs w:val="22"/>
        </w:rPr>
        <w:t xml:space="preserve"> z celkové </w:t>
      </w:r>
      <w:r w:rsidR="00E70E4F" w:rsidRPr="00B971B7">
        <w:rPr>
          <w:rFonts w:asciiTheme="minorHAnsi" w:hAnsiTheme="minorHAnsi" w:cstheme="minorHAnsi"/>
          <w:iCs/>
          <w:kern w:val="1"/>
          <w:sz w:val="22"/>
          <w:szCs w:val="22"/>
        </w:rPr>
        <w:t>Ceny</w:t>
      </w:r>
      <w:r w:rsidRPr="00B971B7">
        <w:rPr>
          <w:rFonts w:asciiTheme="minorHAnsi" w:hAnsiTheme="minorHAnsi" w:cstheme="minorHAnsi"/>
          <w:iCs/>
          <w:kern w:val="1"/>
          <w:sz w:val="22"/>
          <w:szCs w:val="22"/>
        </w:rPr>
        <w:t xml:space="preserve">, minimálně však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i v případě, že by se takový převod ukázal být neplatný.</w:t>
      </w:r>
    </w:p>
    <w:p w14:paraId="116C75A1" w14:textId="78576D1E" w:rsidR="00BE5420" w:rsidRPr="00B971B7" w:rsidRDefault="00BE5420"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dá do zástavy nebo postoupí pohledávku z této Smlouvy bez předchozího písemného souhlasu Kupujícího, má Kupující nárok na smluvní pokutu ve výši </w:t>
      </w:r>
      <w:r w:rsidR="00146482" w:rsidRPr="00B971B7">
        <w:rPr>
          <w:rFonts w:asciiTheme="minorHAnsi" w:hAnsiTheme="minorHAnsi" w:cstheme="minorHAnsi"/>
          <w:iCs/>
          <w:kern w:val="1"/>
          <w:sz w:val="22"/>
          <w:szCs w:val="22"/>
        </w:rPr>
        <w:t>20 %</w:t>
      </w:r>
      <w:r w:rsidRPr="00B971B7">
        <w:rPr>
          <w:rFonts w:asciiTheme="minorHAnsi" w:hAnsiTheme="minorHAnsi" w:cstheme="minorHAnsi"/>
          <w:iCs/>
          <w:kern w:val="1"/>
          <w:sz w:val="22"/>
          <w:szCs w:val="22"/>
        </w:rPr>
        <w:t xml:space="preserve"> z hodnoty zastavené nebo postoupené pohledávky, minimálně však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za každý jednotlivý případ takového postoupení nebo zastavení</w:t>
      </w:r>
      <w:r w:rsidR="00812767" w:rsidRPr="00B971B7">
        <w:rPr>
          <w:rFonts w:asciiTheme="minorHAnsi" w:hAnsiTheme="minorHAnsi" w:cstheme="minorHAnsi"/>
          <w:iCs/>
          <w:kern w:val="1"/>
          <w:sz w:val="22"/>
          <w:szCs w:val="22"/>
        </w:rPr>
        <w:t>,</w:t>
      </w:r>
      <w:r w:rsidRPr="00B971B7">
        <w:rPr>
          <w:rFonts w:asciiTheme="minorHAnsi" w:hAnsiTheme="minorHAnsi" w:cstheme="minorHAnsi"/>
          <w:iCs/>
          <w:kern w:val="1"/>
          <w:sz w:val="22"/>
          <w:szCs w:val="22"/>
        </w:rPr>
        <w:t xml:space="preserve"> a to i v případě, kdy by se postoupení nebo zastavení ukázalo jako </w:t>
      </w:r>
      <w:r w:rsidR="00812767" w:rsidRPr="00B971B7">
        <w:rPr>
          <w:rFonts w:asciiTheme="minorHAnsi" w:hAnsiTheme="minorHAnsi" w:cstheme="minorHAnsi"/>
          <w:iCs/>
          <w:kern w:val="1"/>
          <w:sz w:val="22"/>
          <w:szCs w:val="22"/>
        </w:rPr>
        <w:t>neúčinné/</w:t>
      </w:r>
      <w:r w:rsidRPr="00B971B7">
        <w:rPr>
          <w:rFonts w:asciiTheme="minorHAnsi" w:hAnsiTheme="minorHAnsi" w:cstheme="minorHAnsi"/>
          <w:iCs/>
          <w:kern w:val="1"/>
          <w:sz w:val="22"/>
          <w:szCs w:val="22"/>
        </w:rPr>
        <w:t>neplatné.</w:t>
      </w:r>
    </w:p>
    <w:p w14:paraId="4CA6946A" w14:textId="124B45E8" w:rsidR="005548D7" w:rsidRPr="00B971B7" w:rsidRDefault="005548D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Prodávající poruší svou povinnost dle čl. 9. odst. 9.3 této Smlouvy, je Prodávající povinen uhradit Kupujícímu smluvní pokutu ve výši </w:t>
      </w:r>
      <w:r w:rsidR="00146482" w:rsidRPr="00B971B7">
        <w:rPr>
          <w:rFonts w:asciiTheme="minorHAnsi" w:hAnsiTheme="minorHAnsi" w:cstheme="minorHAnsi"/>
          <w:iCs/>
          <w:kern w:val="1"/>
          <w:sz w:val="22"/>
          <w:szCs w:val="22"/>
        </w:rPr>
        <w:t>100.000, -</w:t>
      </w:r>
      <w:r w:rsidRPr="00B971B7">
        <w:rPr>
          <w:rFonts w:asciiTheme="minorHAnsi" w:hAnsiTheme="minorHAnsi" w:cstheme="minorHAnsi"/>
          <w:iCs/>
          <w:kern w:val="1"/>
          <w:sz w:val="22"/>
          <w:szCs w:val="22"/>
        </w:rPr>
        <w:t xml:space="preserve"> Kč, a to za každé jednotlivé porušení povinnosti.</w:t>
      </w:r>
    </w:p>
    <w:p w14:paraId="7582E717" w14:textId="489E066A" w:rsidR="00812767" w:rsidRPr="00B971B7" w:rsidRDefault="00CB361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 xml:space="preserve">Smluvní pokuta je splatná do 14 dnů od doručení výzvy k jejímu uhrazení. </w:t>
      </w:r>
      <w:r w:rsidR="00812767" w:rsidRPr="00B971B7">
        <w:rPr>
          <w:rFonts w:asciiTheme="minorHAnsi" w:hAnsiTheme="minorHAnsi" w:cstheme="minorHAnsi"/>
          <w:iCs/>
          <w:kern w:val="1"/>
          <w:sz w:val="22"/>
          <w:szCs w:val="22"/>
        </w:rPr>
        <w:t xml:space="preserve">Smluvní pokuty dle tohoto článku lze uložit vedle sebe nebo opakovaně. Sjednáním ani uhrazením smluvní pokuty není dotčeno </w:t>
      </w:r>
      <w:r w:rsidR="00812767" w:rsidRPr="00B971B7">
        <w:rPr>
          <w:rFonts w:asciiTheme="minorHAnsi" w:hAnsiTheme="minorHAnsi" w:cstheme="minorHAnsi"/>
          <w:iCs/>
          <w:kern w:val="1"/>
          <w:sz w:val="22"/>
          <w:szCs w:val="22"/>
        </w:rPr>
        <w:lastRenderedPageBreak/>
        <w:t>právo na náhradu škody v plné výši.</w:t>
      </w:r>
      <w:r w:rsidR="005366E0" w:rsidRPr="00B971B7">
        <w:rPr>
          <w:rFonts w:asciiTheme="minorHAnsi" w:hAnsiTheme="minorHAnsi" w:cstheme="minorHAnsi"/>
          <w:iCs/>
          <w:kern w:val="1"/>
          <w:sz w:val="22"/>
          <w:szCs w:val="22"/>
        </w:rPr>
        <w:t xml:space="preserve"> </w:t>
      </w:r>
      <w:r w:rsidRPr="00B971B7">
        <w:rPr>
          <w:rFonts w:asciiTheme="minorHAnsi" w:hAnsiTheme="minorHAnsi" w:cstheme="minorHAnsi"/>
          <w:sz w:val="22"/>
          <w:szCs w:val="22"/>
        </w:rPr>
        <w:t>Smluvní strany s ohledem na charakter utvrzeného závazku a po poučení dle čl. 1</w:t>
      </w:r>
      <w:r w:rsidR="00713089" w:rsidRPr="00B971B7">
        <w:rPr>
          <w:rFonts w:asciiTheme="minorHAnsi" w:hAnsiTheme="minorHAnsi" w:cstheme="minorHAnsi"/>
          <w:sz w:val="22"/>
          <w:szCs w:val="22"/>
        </w:rPr>
        <w:t xml:space="preserve"> odst. 1</w:t>
      </w:r>
      <w:r w:rsidRPr="00B971B7">
        <w:rPr>
          <w:rFonts w:asciiTheme="minorHAnsi" w:hAnsiTheme="minorHAnsi" w:cstheme="minorHAnsi"/>
          <w:sz w:val="22"/>
          <w:szCs w:val="22"/>
        </w:rPr>
        <w:t>.</w:t>
      </w:r>
      <w:r w:rsidR="00472788" w:rsidRPr="00B971B7">
        <w:rPr>
          <w:rFonts w:asciiTheme="minorHAnsi" w:hAnsiTheme="minorHAnsi" w:cstheme="minorHAnsi"/>
          <w:sz w:val="22"/>
          <w:szCs w:val="22"/>
        </w:rPr>
        <w:t>4</w:t>
      </w:r>
      <w:r w:rsidRPr="00B971B7">
        <w:rPr>
          <w:rFonts w:asciiTheme="minorHAnsi" w:hAnsiTheme="minorHAnsi" w:cstheme="minorHAnsi"/>
          <w:sz w:val="22"/>
          <w:szCs w:val="22"/>
        </w:rPr>
        <w:t xml:space="preserve">.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y prohlašují, že sjednané smluvní pokuty považují za přiměřené.</w:t>
      </w:r>
    </w:p>
    <w:p w14:paraId="73A514DC" w14:textId="77777777" w:rsidR="00727F9C" w:rsidRPr="00B971B7" w:rsidRDefault="00727F9C"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28CBF052"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Odstoupení od Smlouvy</w:t>
      </w:r>
    </w:p>
    <w:p w14:paraId="32CF3A87" w14:textId="47FF2350"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Každá ze </w:t>
      </w:r>
      <w:r w:rsidR="005548D7" w:rsidRPr="00B971B7">
        <w:rPr>
          <w:rFonts w:asciiTheme="minorHAnsi" w:hAnsiTheme="minorHAnsi" w:cstheme="minorHAnsi"/>
          <w:kern w:val="1"/>
          <w:sz w:val="22"/>
          <w:szCs w:val="22"/>
        </w:rPr>
        <w:t>S</w:t>
      </w:r>
      <w:r w:rsidRPr="00B971B7">
        <w:rPr>
          <w:rFonts w:asciiTheme="minorHAnsi" w:hAnsiTheme="minorHAnsi" w:cstheme="minorHAnsi"/>
          <w:kern w:val="1"/>
          <w:sz w:val="22"/>
          <w:szCs w:val="22"/>
        </w:rPr>
        <w:t>mluvních stran může od Smlouvy odstoupit z důvodů stanovených Smlouvou a občanským zákoníkem.</w:t>
      </w:r>
    </w:p>
    <w:p w14:paraId="5305247C" w14:textId="4F98BE39"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Za podstatné porušení Smlouvy ze strany </w:t>
      </w:r>
      <w:r w:rsidR="00797156" w:rsidRPr="00B971B7">
        <w:rPr>
          <w:rFonts w:asciiTheme="minorHAnsi" w:hAnsiTheme="minorHAnsi" w:cstheme="minorHAnsi"/>
          <w:kern w:val="1"/>
          <w:sz w:val="22"/>
          <w:szCs w:val="22"/>
        </w:rPr>
        <w:t>Prodávající</w:t>
      </w:r>
      <w:r w:rsidR="00645AFB"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se považuje zejména, nikoliv však výlučně, případ, kdy:</w:t>
      </w:r>
    </w:p>
    <w:p w14:paraId="075581EA" w14:textId="2EB685A1" w:rsidR="004C7E58" w:rsidRPr="00B971B7" w:rsidRDefault="00472788" w:rsidP="00335366">
      <w:pPr>
        <w:pStyle w:val="Odstavecseseznamem"/>
        <w:widowControl w:val="0"/>
        <w:numPr>
          <w:ilvl w:val="2"/>
          <w:numId w:val="4"/>
        </w:numPr>
        <w:suppressAutoHyphens/>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w:t>
      </w:r>
      <w:r w:rsidR="00797156" w:rsidRPr="00B971B7">
        <w:rPr>
          <w:rFonts w:asciiTheme="minorHAnsi" w:hAnsiTheme="minorHAnsi" w:cstheme="minorHAnsi"/>
          <w:kern w:val="1"/>
          <w:sz w:val="22"/>
          <w:szCs w:val="22"/>
        </w:rPr>
        <w:t>rodávající</w:t>
      </w:r>
      <w:r w:rsidR="004C7E58" w:rsidRPr="00B971B7">
        <w:rPr>
          <w:rFonts w:asciiTheme="minorHAnsi" w:hAnsiTheme="minorHAnsi" w:cstheme="minorHAnsi"/>
          <w:kern w:val="1"/>
          <w:sz w:val="22"/>
          <w:szCs w:val="22"/>
        </w:rPr>
        <w:t xml:space="preserve"> se dostane do prodlení s řádným </w:t>
      </w:r>
      <w:r w:rsidR="00C4788B" w:rsidRPr="00B971B7">
        <w:rPr>
          <w:rFonts w:asciiTheme="minorHAnsi" w:hAnsiTheme="minorHAnsi" w:cstheme="minorHAnsi"/>
          <w:kern w:val="1"/>
          <w:sz w:val="22"/>
          <w:szCs w:val="22"/>
        </w:rPr>
        <w:t xml:space="preserve">plněním </w:t>
      </w:r>
      <w:r w:rsidRPr="00B971B7">
        <w:rPr>
          <w:rFonts w:asciiTheme="minorHAnsi" w:hAnsiTheme="minorHAnsi" w:cstheme="minorHAnsi"/>
          <w:kern w:val="1"/>
          <w:sz w:val="22"/>
          <w:szCs w:val="22"/>
        </w:rPr>
        <w:t>p</w:t>
      </w:r>
      <w:r w:rsidR="004C7E58" w:rsidRPr="00B971B7">
        <w:rPr>
          <w:rFonts w:asciiTheme="minorHAnsi" w:hAnsiTheme="minorHAnsi" w:cstheme="minorHAnsi"/>
          <w:kern w:val="1"/>
          <w:sz w:val="22"/>
          <w:szCs w:val="22"/>
        </w:rPr>
        <w:t xml:space="preserve">ředmětu Smlouvy delším než </w:t>
      </w:r>
      <w:r w:rsidR="00B60219" w:rsidRPr="00B971B7">
        <w:rPr>
          <w:rFonts w:asciiTheme="minorHAnsi" w:hAnsiTheme="minorHAnsi" w:cstheme="minorHAnsi"/>
          <w:kern w:val="1"/>
          <w:sz w:val="22"/>
          <w:szCs w:val="22"/>
        </w:rPr>
        <w:t>1</w:t>
      </w:r>
      <w:r w:rsidR="004C7E58" w:rsidRPr="00B971B7">
        <w:rPr>
          <w:rFonts w:asciiTheme="minorHAnsi" w:hAnsiTheme="minorHAnsi" w:cstheme="minorHAnsi"/>
          <w:kern w:val="1"/>
          <w:sz w:val="22"/>
          <w:szCs w:val="22"/>
        </w:rPr>
        <w:t>0 kalendářních dnů</w:t>
      </w:r>
      <w:r w:rsidR="00713089" w:rsidRPr="00B971B7">
        <w:rPr>
          <w:rFonts w:asciiTheme="minorHAnsi" w:hAnsiTheme="minorHAnsi" w:cstheme="minorHAnsi"/>
          <w:sz w:val="22"/>
          <w:szCs w:val="22"/>
        </w:rPr>
        <w:t>;</w:t>
      </w:r>
      <w:r w:rsidR="004C7E58" w:rsidRPr="00B971B7">
        <w:rPr>
          <w:rFonts w:asciiTheme="minorHAnsi" w:hAnsiTheme="minorHAnsi" w:cstheme="minorHAnsi"/>
          <w:sz w:val="22"/>
          <w:szCs w:val="22"/>
        </w:rPr>
        <w:t xml:space="preserve"> </w:t>
      </w:r>
    </w:p>
    <w:p w14:paraId="6C0F8C5C" w14:textId="2B312F28" w:rsidR="00704252" w:rsidRPr="00B971B7" w:rsidRDefault="00704252" w:rsidP="00D22F2D">
      <w:pPr>
        <w:pStyle w:val="Odstavecseseznamem"/>
        <w:widowControl w:val="0"/>
        <w:numPr>
          <w:ilvl w:val="2"/>
          <w:numId w:val="4"/>
        </w:numPr>
        <w:suppressAutoHyphens/>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Prodávající se dostane do prodlení s odstraněním řádně reklamované vady předmětu Smlouvy delším než 10 kalendářních dnů</w:t>
      </w:r>
      <w:r w:rsidRPr="00B971B7">
        <w:rPr>
          <w:rFonts w:asciiTheme="minorHAnsi" w:hAnsiTheme="minorHAnsi" w:cstheme="minorHAnsi"/>
          <w:sz w:val="22"/>
          <w:szCs w:val="22"/>
        </w:rPr>
        <w:t xml:space="preserve">; </w:t>
      </w:r>
    </w:p>
    <w:p w14:paraId="23530F66" w14:textId="1A926AEA" w:rsidR="004C7E58" w:rsidRPr="00B971B7" w:rsidRDefault="00472788" w:rsidP="00335366">
      <w:pPr>
        <w:pStyle w:val="Odstavecseseznamem"/>
        <w:widowControl w:val="0"/>
        <w:numPr>
          <w:ilvl w:val="2"/>
          <w:numId w:val="4"/>
        </w:numPr>
        <w:tabs>
          <w:tab w:val="left" w:pos="1292"/>
        </w:tabs>
        <w:suppressAutoHyphens/>
        <w:spacing w:after="120"/>
        <w:ind w:right="113"/>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w:t>
      </w:r>
      <w:r w:rsidR="00797156" w:rsidRPr="00B971B7">
        <w:rPr>
          <w:rFonts w:asciiTheme="minorHAnsi" w:hAnsiTheme="minorHAnsi" w:cstheme="minorHAnsi"/>
          <w:kern w:val="1"/>
          <w:sz w:val="22"/>
          <w:szCs w:val="22"/>
        </w:rPr>
        <w:t>rodávající</w:t>
      </w:r>
      <w:r w:rsidR="004C7E58" w:rsidRPr="00B971B7">
        <w:rPr>
          <w:rFonts w:asciiTheme="minorHAnsi" w:hAnsiTheme="minorHAnsi" w:cstheme="minorHAnsi"/>
          <w:kern w:val="1"/>
          <w:sz w:val="22"/>
          <w:szCs w:val="22"/>
        </w:rPr>
        <w:t xml:space="preserve"> pozbude </w:t>
      </w:r>
      <w:r w:rsidR="00645AFB" w:rsidRPr="00B971B7">
        <w:rPr>
          <w:rFonts w:asciiTheme="minorHAnsi" w:hAnsiTheme="minorHAnsi" w:cstheme="minorHAnsi"/>
          <w:kern w:val="1"/>
          <w:sz w:val="22"/>
          <w:szCs w:val="22"/>
        </w:rPr>
        <w:t>právními předpisy požadovaná povolení nebo oprávnění vztahující se k plnění předmětu Smlouvy</w:t>
      </w:r>
      <w:r w:rsidR="004C7E58" w:rsidRPr="00B971B7">
        <w:rPr>
          <w:rFonts w:asciiTheme="minorHAnsi" w:hAnsiTheme="minorHAnsi" w:cstheme="minorHAnsi"/>
          <w:kern w:val="1"/>
          <w:sz w:val="22"/>
          <w:szCs w:val="22"/>
        </w:rPr>
        <w:t>.</w:t>
      </w:r>
    </w:p>
    <w:p w14:paraId="44828F3A" w14:textId="4DE42A32"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Kupující</w:t>
      </w:r>
      <w:r w:rsidR="004C7E58" w:rsidRPr="00B971B7">
        <w:rPr>
          <w:rFonts w:asciiTheme="minorHAnsi" w:hAnsiTheme="minorHAnsi" w:cstheme="minorHAnsi"/>
          <w:iCs/>
          <w:kern w:val="1"/>
          <w:sz w:val="22"/>
          <w:szCs w:val="22"/>
        </w:rPr>
        <w:t xml:space="preserve"> je dále oprávněn odstoupit od Smlouvy, bude-li zjištěno, že </w:t>
      </w:r>
      <w:r w:rsidRPr="00B971B7">
        <w:rPr>
          <w:rFonts w:asciiTheme="minorHAnsi" w:hAnsiTheme="minorHAnsi" w:cstheme="minorHAnsi"/>
          <w:iCs/>
          <w:kern w:val="1"/>
          <w:sz w:val="22"/>
          <w:szCs w:val="22"/>
        </w:rPr>
        <w:t>Prodávající</w:t>
      </w:r>
      <w:r w:rsidR="004C7E58" w:rsidRPr="00B971B7">
        <w:rPr>
          <w:rFonts w:asciiTheme="minorHAnsi" w:hAnsiTheme="minorHAnsi" w:cstheme="minorHAnsi"/>
          <w:iCs/>
          <w:kern w:val="1"/>
          <w:sz w:val="22"/>
          <w:szCs w:val="22"/>
        </w:rPr>
        <w:t xml:space="preserve"> je v úpadku nebo insolvenční návrh bude zamítnut pro nedostatek majetku dlužníka nebo vstoupí-li </w:t>
      </w:r>
      <w:r w:rsidRPr="00B971B7">
        <w:rPr>
          <w:rFonts w:asciiTheme="minorHAnsi" w:hAnsiTheme="minorHAnsi" w:cstheme="minorHAnsi"/>
          <w:iCs/>
          <w:kern w:val="1"/>
          <w:sz w:val="22"/>
          <w:szCs w:val="22"/>
        </w:rPr>
        <w:t>Prodávající</w:t>
      </w:r>
      <w:r w:rsidR="004C7E58" w:rsidRPr="00B971B7">
        <w:rPr>
          <w:rFonts w:asciiTheme="minorHAnsi" w:hAnsiTheme="minorHAnsi" w:cstheme="minorHAnsi"/>
          <w:iCs/>
          <w:kern w:val="1"/>
          <w:sz w:val="22"/>
          <w:szCs w:val="22"/>
        </w:rPr>
        <w:t xml:space="preserve"> do likvidace.</w:t>
      </w:r>
    </w:p>
    <w:p w14:paraId="5FBD6F5F" w14:textId="14E6D6FB"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Za podstatné porušení Smlouvy ze strany </w:t>
      </w:r>
      <w:r w:rsidR="00797156" w:rsidRPr="00B971B7">
        <w:rPr>
          <w:rFonts w:asciiTheme="minorHAnsi" w:hAnsiTheme="minorHAnsi" w:cstheme="minorHAnsi"/>
          <w:iCs/>
          <w:kern w:val="1"/>
          <w:sz w:val="22"/>
          <w:szCs w:val="22"/>
        </w:rPr>
        <w:t>Kupující</w:t>
      </w:r>
      <w:r w:rsidR="00B60219" w:rsidRPr="00B971B7">
        <w:rPr>
          <w:rFonts w:asciiTheme="minorHAnsi" w:hAnsiTheme="minorHAnsi" w:cstheme="minorHAnsi"/>
          <w:iCs/>
          <w:kern w:val="1"/>
          <w:sz w:val="22"/>
          <w:szCs w:val="22"/>
        </w:rPr>
        <w:t>ho</w:t>
      </w:r>
      <w:r w:rsidRPr="00B971B7">
        <w:rPr>
          <w:rFonts w:asciiTheme="minorHAnsi" w:hAnsiTheme="minorHAnsi" w:cstheme="minorHAnsi"/>
          <w:iCs/>
          <w:kern w:val="1"/>
          <w:sz w:val="22"/>
          <w:szCs w:val="22"/>
        </w:rPr>
        <w:t xml:space="preserve"> se považuje zejména případ, pokud se </w:t>
      </w:r>
      <w:r w:rsidR="00797156" w:rsidRPr="00B971B7">
        <w:rPr>
          <w:rFonts w:asciiTheme="minorHAnsi" w:hAnsiTheme="minorHAnsi" w:cstheme="minorHAnsi"/>
          <w:iCs/>
          <w:kern w:val="1"/>
          <w:sz w:val="22"/>
          <w:szCs w:val="22"/>
        </w:rPr>
        <w:t>Kupující</w:t>
      </w:r>
      <w:r w:rsidRPr="00B971B7">
        <w:rPr>
          <w:rFonts w:asciiTheme="minorHAnsi" w:hAnsiTheme="minorHAnsi" w:cstheme="minorHAnsi"/>
          <w:iCs/>
          <w:kern w:val="1"/>
          <w:sz w:val="22"/>
          <w:szCs w:val="22"/>
        </w:rPr>
        <w:t xml:space="preserve"> dostane do prodlení s úhradou </w:t>
      </w:r>
      <w:r w:rsidR="00B60219" w:rsidRPr="00B971B7">
        <w:rPr>
          <w:rFonts w:asciiTheme="minorHAnsi" w:hAnsiTheme="minorHAnsi" w:cstheme="minorHAnsi"/>
          <w:iCs/>
          <w:kern w:val="1"/>
          <w:sz w:val="22"/>
          <w:szCs w:val="22"/>
        </w:rPr>
        <w:t>Ceny</w:t>
      </w:r>
      <w:r w:rsidRPr="00B971B7">
        <w:rPr>
          <w:rFonts w:asciiTheme="minorHAnsi" w:hAnsiTheme="minorHAnsi" w:cstheme="minorHAnsi"/>
          <w:iCs/>
          <w:kern w:val="1"/>
          <w:sz w:val="22"/>
          <w:szCs w:val="22"/>
        </w:rPr>
        <w:t xml:space="preserve"> delší než 30 dnů.</w:t>
      </w:r>
      <w:r w:rsidR="00704252" w:rsidRPr="00B971B7">
        <w:rPr>
          <w:rFonts w:asciiTheme="minorHAnsi" w:hAnsiTheme="minorHAnsi" w:cstheme="minorHAnsi"/>
          <w:iCs/>
          <w:kern w:val="1"/>
          <w:sz w:val="22"/>
          <w:szCs w:val="22"/>
        </w:rPr>
        <w:t xml:space="preserve"> </w:t>
      </w:r>
    </w:p>
    <w:p w14:paraId="01667E69" w14:textId="6DD4100E"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Odstoupení od Smlouvy z důvodu podstatného porušení Smlouvy musí být příslušnou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stranou učiněno v souladu s </w:t>
      </w:r>
      <w:proofErr w:type="spellStart"/>
      <w:r w:rsidRPr="00B971B7">
        <w:rPr>
          <w:rFonts w:asciiTheme="minorHAnsi" w:hAnsiTheme="minorHAnsi" w:cstheme="minorHAnsi"/>
          <w:iCs/>
          <w:kern w:val="1"/>
          <w:sz w:val="22"/>
          <w:szCs w:val="22"/>
        </w:rPr>
        <w:t>ust</w:t>
      </w:r>
      <w:proofErr w:type="spellEnd"/>
      <w:r w:rsidRPr="00B971B7">
        <w:rPr>
          <w:rFonts w:asciiTheme="minorHAnsi" w:hAnsiTheme="minorHAnsi" w:cstheme="minorHAnsi"/>
          <w:iCs/>
          <w:kern w:val="1"/>
          <w:sz w:val="22"/>
          <w:szCs w:val="22"/>
        </w:rPr>
        <w:t xml:space="preserve">. § 2002 občanského zákoníku bez zbytečného odkladu poté, co k podstatnému porušení Smlouvy došlo. Pro vyloučení pochybností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strany sjednávají, že lhůtou bez zbytečného odkladu se pro účely této Smlouvy rozumí lhůta v délce 30 dnů od okamžiku, kdy se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mluvní strana o podstatném porušení Smlouvy dozvěděla.</w:t>
      </w:r>
    </w:p>
    <w:p w14:paraId="540C2F07" w14:textId="7144249D"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Odstoupení od Smlouvy musí být písemné a musí být zasláno druhé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straně. Účinky odstoupení nastávají doručením oznámení o odstoupení druhé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 straně. </w:t>
      </w:r>
    </w:p>
    <w:p w14:paraId="7274F1D0" w14:textId="2B62FEC5" w:rsidR="004C7E58" w:rsidRDefault="004C7E58"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0FD49766" w14:textId="77777777" w:rsidR="00727F9C" w:rsidRPr="00B971B7" w:rsidRDefault="00727F9C" w:rsidP="00335366">
      <w:pPr>
        <w:pStyle w:val="Odstavecseseznamem"/>
        <w:tabs>
          <w:tab w:val="left" w:pos="907"/>
        </w:tabs>
        <w:spacing w:after="120"/>
        <w:ind w:left="0" w:right="113"/>
        <w:contextualSpacing w:val="0"/>
        <w:rPr>
          <w:rFonts w:asciiTheme="minorHAnsi" w:hAnsiTheme="minorHAnsi" w:cstheme="minorHAnsi"/>
          <w:iCs/>
          <w:kern w:val="1"/>
          <w:sz w:val="22"/>
          <w:szCs w:val="22"/>
        </w:rPr>
      </w:pPr>
    </w:p>
    <w:p w14:paraId="0B6DAECE"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Ostatní ujednání</w:t>
      </w:r>
    </w:p>
    <w:p w14:paraId="34100F0C" w14:textId="5773418C" w:rsidR="004C7E58"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bookmarkStart w:id="2" w:name="_Hlk31698830"/>
      <w:r w:rsidRPr="00B971B7">
        <w:rPr>
          <w:rFonts w:asciiTheme="minorHAnsi" w:hAnsiTheme="minorHAnsi" w:cstheme="minorHAnsi"/>
          <w:bCs/>
          <w:kern w:val="1"/>
          <w:sz w:val="22"/>
          <w:szCs w:val="22"/>
        </w:rPr>
        <w:t>Prodávající</w:t>
      </w:r>
      <w:bookmarkEnd w:id="2"/>
      <w:r w:rsidRPr="00B971B7">
        <w:rPr>
          <w:rFonts w:asciiTheme="minorHAnsi" w:hAnsiTheme="minorHAnsi" w:cstheme="minorHAnsi"/>
          <w:bCs/>
          <w:kern w:val="1"/>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DPH nebo její zkrácení či vylákání daňové výhody, oprávněn provést zvláštní způsob zajištění daně, tj. uhradit za Prodávajícího částku DPH z uskutečněného zdanitelného plnění přímo jeho místně příslušnému správci daně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§109 a </w:t>
      </w:r>
      <w:proofErr w:type="gramStart"/>
      <w:r w:rsidRPr="00B971B7">
        <w:rPr>
          <w:rFonts w:asciiTheme="minorHAnsi" w:hAnsiTheme="minorHAnsi" w:cstheme="minorHAnsi"/>
          <w:bCs/>
          <w:kern w:val="1"/>
          <w:sz w:val="22"/>
          <w:szCs w:val="22"/>
        </w:rPr>
        <w:t>109a</w:t>
      </w:r>
      <w:proofErr w:type="gramEnd"/>
      <w:r w:rsidRPr="00B971B7">
        <w:rPr>
          <w:rFonts w:asciiTheme="minorHAnsi" w:hAnsiTheme="minorHAnsi" w:cstheme="minorHAnsi"/>
          <w:bCs/>
          <w:kern w:val="1"/>
          <w:sz w:val="22"/>
          <w:szCs w:val="22"/>
        </w:rPr>
        <w:t xml:space="preserve"> zákona č. 235/2004 Sb. o dani z přidané hodnoty (dále „</w:t>
      </w:r>
      <w:r w:rsidRPr="00B971B7">
        <w:rPr>
          <w:rFonts w:asciiTheme="minorHAnsi" w:hAnsiTheme="minorHAnsi" w:cstheme="minorHAnsi"/>
          <w:b/>
          <w:kern w:val="1"/>
          <w:sz w:val="22"/>
          <w:szCs w:val="22"/>
        </w:rPr>
        <w:t>zákon o DPH</w:t>
      </w:r>
      <w:r w:rsidRPr="00B971B7">
        <w:rPr>
          <w:rFonts w:asciiTheme="minorHAnsi" w:hAnsiTheme="minorHAnsi" w:cstheme="minorHAnsi"/>
          <w:bCs/>
          <w:kern w:val="1"/>
          <w:sz w:val="22"/>
          <w:szCs w:val="22"/>
        </w:rPr>
        <w:t>“). V takovém případě tuto skutečnost Kupující bez zbytečného odkladu oznámí Prodávajícímu.</w:t>
      </w:r>
    </w:p>
    <w:p w14:paraId="2267FC82" w14:textId="05091C3E" w:rsidR="005548D7"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Prodávající se zavazuje, že bankovní účet jím určený pro zaplacení jakéhokoliv závazku Kupujícího na základě této Smlouvy (nebo jeho části) bude k datu splatnosti příslušného závazku zveřejněn způsobem umožňujícím dálkový přístup ve smyslu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96 odst. 2 zákona o DPH. V případě, že Prodávající nebude mít daný účet zveřejněný, uhradí Kupující pouze část závazku odpovídající základu daně a část závazku odpovídající výši DPH uhradí až po zveřejnění příslušného účtu v registru plátců a identifikovaných osob. U t</w:t>
      </w:r>
      <w:r w:rsidR="00F75759" w:rsidRPr="00B971B7">
        <w:rPr>
          <w:rFonts w:asciiTheme="minorHAnsi" w:hAnsiTheme="minorHAnsi" w:cstheme="minorHAnsi"/>
          <w:bCs/>
          <w:kern w:val="1"/>
          <w:sz w:val="22"/>
          <w:szCs w:val="22"/>
        </w:rPr>
        <w:t>é</w:t>
      </w:r>
      <w:r w:rsidRPr="00B971B7">
        <w:rPr>
          <w:rFonts w:asciiTheme="minorHAnsi" w:hAnsiTheme="minorHAnsi" w:cstheme="minorHAnsi"/>
          <w:bCs/>
          <w:kern w:val="1"/>
          <w:sz w:val="22"/>
          <w:szCs w:val="22"/>
        </w:rPr>
        <w:t xml:space="preserve">to DPH může Kupující dle své volby provést zvláštní způsob zajištění daně, tj. uhradit za Prodávajícího částku DPH z uskutečněného zdanitelného plnění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109a zákona o DPH přímo jeho místně příslušnému správci daně Prodávajícího.</w:t>
      </w:r>
    </w:p>
    <w:p w14:paraId="5B477233" w14:textId="227C678D" w:rsidR="00AD42AC"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 xml:space="preserve">Pokud bude </w:t>
      </w:r>
      <w:r w:rsidR="00797156" w:rsidRPr="00B971B7">
        <w:rPr>
          <w:rFonts w:asciiTheme="minorHAnsi" w:hAnsiTheme="minorHAnsi" w:cstheme="minorHAnsi"/>
          <w:bCs/>
          <w:kern w:val="1"/>
          <w:sz w:val="22"/>
          <w:szCs w:val="22"/>
        </w:rPr>
        <w:t>Prodávající</w:t>
      </w:r>
      <w:r w:rsidRPr="00B971B7">
        <w:rPr>
          <w:rFonts w:asciiTheme="minorHAnsi" w:hAnsiTheme="minorHAnsi" w:cstheme="minorHAnsi"/>
          <w:bCs/>
          <w:kern w:val="1"/>
          <w:sz w:val="22"/>
          <w:szCs w:val="22"/>
        </w:rPr>
        <w:t xml:space="preserve"> označen správcem daně za nespolehlivého plátce ve smyslu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w:t>
      </w:r>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106a zákona o DPH, zavazuje se zároveň o této skutečnosti neprodleně písemně informovat </w:t>
      </w:r>
      <w:r w:rsidR="00797156" w:rsidRPr="00B971B7">
        <w:rPr>
          <w:rFonts w:asciiTheme="minorHAnsi" w:hAnsiTheme="minorHAnsi" w:cstheme="minorHAnsi"/>
          <w:bCs/>
          <w:kern w:val="1"/>
          <w:sz w:val="22"/>
          <w:szCs w:val="22"/>
        </w:rPr>
        <w:t>Kupující</w:t>
      </w:r>
      <w:r w:rsidR="0087677C" w:rsidRPr="00B971B7">
        <w:rPr>
          <w:rFonts w:asciiTheme="minorHAnsi" w:hAnsiTheme="minorHAnsi" w:cstheme="minorHAnsi"/>
          <w:bCs/>
          <w:kern w:val="1"/>
          <w:sz w:val="22"/>
          <w:szCs w:val="22"/>
        </w:rPr>
        <w:t>ho</w:t>
      </w:r>
      <w:r w:rsidRPr="00B971B7">
        <w:rPr>
          <w:rFonts w:asciiTheme="minorHAnsi" w:hAnsiTheme="minorHAnsi" w:cstheme="minorHAnsi"/>
          <w:bCs/>
          <w:kern w:val="1"/>
          <w:sz w:val="22"/>
          <w:szCs w:val="22"/>
        </w:rPr>
        <w:t xml:space="preserve"> spolu s uvedením data, kdy tato skutečnost nastala.</w:t>
      </w:r>
    </w:p>
    <w:p w14:paraId="3613D91F" w14:textId="4FB037F4" w:rsidR="00AD42AC"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lastRenderedPageBreak/>
        <w:t xml:space="preserve">Pokud Kupujícímu vznikne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xml:space="preserve">§ 109 zákona o DPH ručení za nezaplacenou DPH z přijatého zdanitelného plnění od Prodávajícího, má Kupující právo bez souhlasu Prodávajícího provést zvláštní způsob zajištění daně, tj. uhradit za Prodávajícího částku DPH z uskutečněného zdanitelného plnění přímo jeho místně příslušnému správci daně podle </w:t>
      </w:r>
      <w:proofErr w:type="spellStart"/>
      <w:r w:rsidR="00713089" w:rsidRPr="00B971B7">
        <w:rPr>
          <w:rFonts w:asciiTheme="minorHAnsi" w:hAnsiTheme="minorHAnsi" w:cstheme="minorHAnsi"/>
          <w:bCs/>
          <w:kern w:val="1"/>
          <w:sz w:val="22"/>
          <w:szCs w:val="22"/>
        </w:rPr>
        <w:t>ust</w:t>
      </w:r>
      <w:proofErr w:type="spellEnd"/>
      <w:r w:rsidR="00713089"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 109a zákona o DPH a Prodávajícího o tomto kroku vhodným způsobem vyrozumí.</w:t>
      </w:r>
    </w:p>
    <w:p w14:paraId="159931D6" w14:textId="67BDE608" w:rsidR="00D25DEA" w:rsidRPr="00B971B7" w:rsidRDefault="00D25DEA"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Úhrada DPH na účet správce daně se ve všech výše uvedených případech bez ohledu na další ustanovení Smlouvy považuje za splnění části závazku </w:t>
      </w:r>
      <w:r w:rsidRPr="00B971B7">
        <w:rPr>
          <w:rFonts w:asciiTheme="minorHAnsi" w:hAnsiTheme="minorHAnsi" w:cstheme="minorHAnsi"/>
          <w:bCs/>
          <w:kern w:val="1"/>
          <w:sz w:val="22"/>
          <w:szCs w:val="22"/>
        </w:rPr>
        <w:t>Kupující</w:t>
      </w:r>
      <w:r w:rsidRPr="00B971B7">
        <w:rPr>
          <w:rFonts w:asciiTheme="minorHAnsi" w:hAnsiTheme="minorHAnsi" w:cstheme="minorHAnsi"/>
          <w:iCs/>
          <w:kern w:val="1"/>
          <w:sz w:val="22"/>
          <w:szCs w:val="22"/>
        </w:rPr>
        <w:t xml:space="preserve">ho odpovídající výši této daně. Zároveň </w:t>
      </w:r>
      <w:r w:rsidRPr="00B971B7">
        <w:rPr>
          <w:rFonts w:asciiTheme="minorHAnsi" w:hAnsiTheme="minorHAnsi" w:cstheme="minorHAnsi"/>
          <w:bCs/>
          <w:kern w:val="1"/>
          <w:sz w:val="22"/>
          <w:szCs w:val="22"/>
        </w:rPr>
        <w:t>Prodávající</w:t>
      </w:r>
      <w:r w:rsidRPr="00B971B7">
        <w:rPr>
          <w:rFonts w:asciiTheme="minorHAnsi" w:hAnsiTheme="minorHAnsi" w:cstheme="minorHAnsi"/>
          <w:iCs/>
          <w:kern w:val="1"/>
          <w:sz w:val="22"/>
          <w:szCs w:val="22"/>
        </w:rPr>
        <w:t xml:space="preserve"> </w:t>
      </w:r>
      <w:r w:rsidRPr="00B971B7">
        <w:rPr>
          <w:rFonts w:asciiTheme="minorHAnsi" w:hAnsiTheme="minorHAnsi" w:cstheme="minorHAnsi"/>
          <w:bCs/>
          <w:kern w:val="1"/>
          <w:sz w:val="22"/>
          <w:szCs w:val="22"/>
        </w:rPr>
        <w:t>Kupující</w:t>
      </w:r>
      <w:r w:rsidRPr="00B971B7">
        <w:rPr>
          <w:rFonts w:asciiTheme="minorHAnsi" w:hAnsiTheme="minorHAnsi" w:cstheme="minorHAnsi"/>
          <w:iCs/>
          <w:kern w:val="1"/>
          <w:sz w:val="22"/>
          <w:szCs w:val="22"/>
        </w:rPr>
        <w:t>mu neprodleně oznámí, zda takto provedená platba je evidována jeho správcem daně.</w:t>
      </w:r>
    </w:p>
    <w:p w14:paraId="75968EC3" w14:textId="1C910533" w:rsidR="00AD42AC"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není oprávněn převést svá práva a povinnosti ze Smlouvy nebo její části na třetí osobu bez předchozího výslovného souhlasu </w:t>
      </w:r>
      <w:r w:rsidRPr="00B971B7">
        <w:rPr>
          <w:rFonts w:asciiTheme="minorHAnsi" w:hAnsiTheme="minorHAnsi" w:cstheme="minorHAnsi"/>
          <w:bCs/>
          <w:kern w:val="1"/>
          <w:sz w:val="22"/>
          <w:szCs w:val="22"/>
        </w:rPr>
        <w:t>Kupující</w:t>
      </w:r>
      <w:r w:rsidR="0087677C" w:rsidRPr="00B971B7">
        <w:rPr>
          <w:rFonts w:asciiTheme="minorHAnsi" w:hAnsiTheme="minorHAnsi" w:cstheme="minorHAnsi"/>
          <w:bCs/>
          <w:kern w:val="1"/>
          <w:sz w:val="22"/>
          <w:szCs w:val="22"/>
        </w:rPr>
        <w:t>ho</w:t>
      </w:r>
      <w:r w:rsidR="004C7E58" w:rsidRPr="00B971B7">
        <w:rPr>
          <w:rFonts w:asciiTheme="minorHAnsi" w:hAnsiTheme="minorHAnsi" w:cstheme="minorHAnsi"/>
          <w:bCs/>
          <w:kern w:val="1"/>
          <w:sz w:val="22"/>
          <w:szCs w:val="22"/>
        </w:rPr>
        <w:t xml:space="preserve">.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si tímto vyhrazuje právo takový souhlas neudělit, a to i bez udání důvodu. Za účelem zvážení, zda takový souhlas s převodem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udělí či nikoli, je </w:t>
      </w: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povinen mu opatřit a dodat veškeré informace a dokumenty, o které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požádá. Tato Smlouva není převoditelná rubopisem.</w:t>
      </w:r>
    </w:p>
    <w:p w14:paraId="77E44158" w14:textId="4EA5D2E0" w:rsidR="00AD42AC"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 xml:space="preserve"> je oprávněn jednostranně započíst jakýkoliv svůj nárok (pohledávku) vzniklý na základě této Smlouvy, a to jak splatný či nesplatný, proti </w:t>
      </w:r>
      <w:r w:rsidR="0087677C" w:rsidRPr="00B971B7">
        <w:rPr>
          <w:rFonts w:asciiTheme="minorHAnsi" w:hAnsiTheme="minorHAnsi" w:cstheme="minorHAnsi"/>
          <w:bCs/>
          <w:kern w:val="1"/>
          <w:sz w:val="22"/>
          <w:szCs w:val="22"/>
        </w:rPr>
        <w:t>Ceně</w:t>
      </w:r>
      <w:r w:rsidR="004C7E58" w:rsidRPr="00B971B7">
        <w:rPr>
          <w:rFonts w:asciiTheme="minorHAnsi" w:hAnsiTheme="minorHAnsi" w:cstheme="minorHAnsi"/>
          <w:bCs/>
          <w:kern w:val="1"/>
          <w:sz w:val="22"/>
          <w:szCs w:val="22"/>
        </w:rPr>
        <w:t xml:space="preserve">, která má být </w:t>
      </w:r>
      <w:r w:rsidRPr="00B971B7">
        <w:rPr>
          <w:rFonts w:asciiTheme="minorHAnsi" w:hAnsiTheme="minorHAnsi" w:cstheme="minorHAnsi"/>
          <w:bCs/>
          <w:kern w:val="1"/>
          <w:sz w:val="22"/>
          <w:szCs w:val="22"/>
        </w:rPr>
        <w:t>Kupující</w:t>
      </w:r>
      <w:r w:rsidR="004C7E58" w:rsidRPr="00B971B7">
        <w:rPr>
          <w:rFonts w:asciiTheme="minorHAnsi" w:hAnsiTheme="minorHAnsi" w:cstheme="minorHAnsi"/>
          <w:bCs/>
          <w:kern w:val="1"/>
          <w:sz w:val="22"/>
          <w:szCs w:val="22"/>
        </w:rPr>
        <w:t>m v souladu s touto Smlouvou uhrazena bez ohledu na skutečnost, zda je již splatná či nikoliv.</w:t>
      </w:r>
    </w:p>
    <w:p w14:paraId="17F14E6D" w14:textId="32C88AB3"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bCs/>
          <w:kern w:val="1"/>
          <w:sz w:val="22"/>
          <w:szCs w:val="22"/>
        </w:rPr>
        <w:t>Prodávající</w:t>
      </w:r>
      <w:r w:rsidR="004C7E58" w:rsidRPr="00B971B7">
        <w:rPr>
          <w:rFonts w:asciiTheme="minorHAnsi" w:hAnsiTheme="minorHAnsi" w:cstheme="minorHAnsi"/>
          <w:bCs/>
          <w:kern w:val="1"/>
          <w:sz w:val="22"/>
          <w:szCs w:val="22"/>
        </w:rPr>
        <w:t xml:space="preserve"> na sebe bere nebezpečí změny okolností ve smyslu </w:t>
      </w:r>
      <w:proofErr w:type="spellStart"/>
      <w:r w:rsidR="004C7E58" w:rsidRPr="00B971B7">
        <w:rPr>
          <w:rFonts w:asciiTheme="minorHAnsi" w:hAnsiTheme="minorHAnsi" w:cstheme="minorHAnsi"/>
          <w:bCs/>
          <w:kern w:val="1"/>
          <w:sz w:val="22"/>
          <w:szCs w:val="22"/>
        </w:rPr>
        <w:t>ust</w:t>
      </w:r>
      <w:proofErr w:type="spellEnd"/>
      <w:r w:rsidR="004C7E58" w:rsidRPr="00B971B7">
        <w:rPr>
          <w:rFonts w:asciiTheme="minorHAnsi" w:hAnsiTheme="minorHAnsi" w:cstheme="minorHAnsi"/>
          <w:bCs/>
          <w:kern w:val="1"/>
          <w:sz w:val="22"/>
          <w:szCs w:val="22"/>
        </w:rPr>
        <w:t>. § 1765 odst. 2 občanského zákoníku.</w:t>
      </w:r>
    </w:p>
    <w:p w14:paraId="2510D9FA" w14:textId="77777777" w:rsidR="00727F9C" w:rsidRPr="00B971B7" w:rsidRDefault="00727F9C" w:rsidP="00335366">
      <w:pPr>
        <w:pStyle w:val="Odstavecseseznamem"/>
        <w:tabs>
          <w:tab w:val="left" w:pos="709"/>
        </w:tabs>
        <w:spacing w:after="120"/>
        <w:ind w:left="794" w:right="113"/>
        <w:contextualSpacing w:val="0"/>
        <w:rPr>
          <w:rFonts w:asciiTheme="minorHAnsi" w:hAnsiTheme="minorHAnsi" w:cstheme="minorHAnsi"/>
          <w:bCs/>
          <w:kern w:val="1"/>
          <w:sz w:val="22"/>
          <w:szCs w:val="22"/>
        </w:rPr>
      </w:pPr>
    </w:p>
    <w:p w14:paraId="0F13067F" w14:textId="77777777" w:rsidR="004C7E58" w:rsidRPr="00B971B7" w:rsidRDefault="004C7E58" w:rsidP="00335366">
      <w:pPr>
        <w:pStyle w:val="Odstavecseseznamem"/>
        <w:widowControl w:val="0"/>
        <w:numPr>
          <w:ilvl w:val="0"/>
          <w:numId w:val="4"/>
        </w:numPr>
        <w:tabs>
          <w:tab w:val="left" w:pos="680"/>
        </w:tabs>
        <w:suppressAutoHyphens/>
        <w:spacing w:after="120"/>
        <w:ind w:right="113"/>
        <w:contextualSpacing w:val="0"/>
        <w:jc w:val="center"/>
        <w:rPr>
          <w:rFonts w:asciiTheme="minorHAnsi" w:hAnsiTheme="minorHAnsi" w:cstheme="minorHAnsi"/>
          <w:b/>
          <w:bCs/>
          <w:kern w:val="1"/>
          <w:sz w:val="22"/>
          <w:szCs w:val="22"/>
        </w:rPr>
      </w:pPr>
      <w:r w:rsidRPr="00B971B7">
        <w:rPr>
          <w:rFonts w:asciiTheme="minorHAnsi" w:hAnsiTheme="minorHAnsi" w:cstheme="minorHAnsi"/>
          <w:b/>
          <w:bCs/>
          <w:kern w:val="1"/>
          <w:sz w:val="22"/>
          <w:szCs w:val="22"/>
        </w:rPr>
        <w:t>Závěrečná ustanovení</w:t>
      </w:r>
    </w:p>
    <w:p w14:paraId="67ECFF57" w14:textId="421E6444"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 xml:space="preserve">Během doby trvání této Smlouvy a po přiměřenou dobu po jejím ukončení, která však nepřesáhne 5 let, je </w:t>
      </w:r>
      <w:r w:rsidR="00797156" w:rsidRPr="00B971B7">
        <w:rPr>
          <w:rFonts w:asciiTheme="minorHAnsi" w:hAnsiTheme="minorHAnsi" w:cstheme="minorHAnsi"/>
          <w:kern w:val="1"/>
          <w:sz w:val="22"/>
          <w:szCs w:val="22"/>
        </w:rPr>
        <w:t>Prodávající</w:t>
      </w:r>
      <w:r w:rsidRPr="00B971B7">
        <w:rPr>
          <w:rFonts w:asciiTheme="minorHAnsi" w:hAnsiTheme="minorHAnsi" w:cstheme="minorHAnsi"/>
          <w:kern w:val="1"/>
          <w:sz w:val="22"/>
          <w:szCs w:val="22"/>
        </w:rPr>
        <w:t xml:space="preserve"> povinen uchovávat v přiměřeném rozsahu účetní zápisy, dokumenty, doklady a záznamy týkající se </w:t>
      </w:r>
      <w:r w:rsidR="00991A2D" w:rsidRPr="00B971B7">
        <w:rPr>
          <w:rFonts w:asciiTheme="minorHAnsi" w:hAnsiTheme="minorHAnsi" w:cstheme="minorHAnsi"/>
          <w:kern w:val="1"/>
          <w:sz w:val="22"/>
          <w:szCs w:val="22"/>
        </w:rPr>
        <w:t>plnění</w:t>
      </w:r>
      <w:r w:rsidRPr="00B971B7">
        <w:rPr>
          <w:rFonts w:asciiTheme="minorHAnsi" w:hAnsiTheme="minorHAnsi" w:cstheme="minorHAnsi"/>
          <w:kern w:val="1"/>
          <w:sz w:val="22"/>
          <w:szCs w:val="22"/>
        </w:rPr>
        <w:t xml:space="preserve"> poskytnut</w:t>
      </w:r>
      <w:r w:rsidR="00740901" w:rsidRPr="00B971B7">
        <w:rPr>
          <w:rFonts w:asciiTheme="minorHAnsi" w:hAnsiTheme="minorHAnsi" w:cstheme="minorHAnsi"/>
          <w:kern w:val="1"/>
          <w:sz w:val="22"/>
          <w:szCs w:val="22"/>
        </w:rPr>
        <w:t>ého</w:t>
      </w:r>
      <w:r w:rsidRPr="00B971B7">
        <w:rPr>
          <w:rFonts w:asciiTheme="minorHAnsi" w:hAnsiTheme="minorHAnsi" w:cstheme="minorHAnsi"/>
          <w:kern w:val="1"/>
          <w:sz w:val="22"/>
          <w:szCs w:val="22"/>
        </w:rPr>
        <w:t xml:space="preserve"> na základě této Smlouvy.</w:t>
      </w:r>
    </w:p>
    <w:p w14:paraId="2037D670" w14:textId="44C24580" w:rsidR="004C7E58"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se ve lhůtě uvedené v předchozím odstavci zavazuje umožnit na základě předchozího včasného oznámení a během pracovní doby interním nebo externím auditorům či jiným pověřeným zástupcům </w:t>
      </w:r>
      <w:r w:rsidRPr="00B971B7">
        <w:rPr>
          <w:rFonts w:asciiTheme="minorHAnsi" w:hAnsiTheme="minorHAnsi" w:cstheme="minorHAnsi"/>
          <w:kern w:val="1"/>
          <w:sz w:val="22"/>
          <w:szCs w:val="22"/>
        </w:rPr>
        <w:t>Kupující</w:t>
      </w:r>
      <w:r w:rsidR="00DA273D" w:rsidRPr="00B971B7">
        <w:rPr>
          <w:rFonts w:asciiTheme="minorHAnsi" w:hAnsiTheme="minorHAnsi" w:cstheme="minorHAnsi"/>
          <w:kern w:val="1"/>
          <w:sz w:val="22"/>
          <w:szCs w:val="22"/>
        </w:rPr>
        <w:t>ho</w:t>
      </w:r>
      <w:r w:rsidR="004C7E58" w:rsidRPr="00B971B7">
        <w:rPr>
          <w:rFonts w:asciiTheme="minorHAnsi" w:hAnsiTheme="minorHAnsi" w:cstheme="minorHAnsi"/>
          <w:kern w:val="1"/>
          <w:sz w:val="22"/>
          <w:szCs w:val="22"/>
        </w:rPr>
        <w:t xml:space="preserve"> (dále jen „</w:t>
      </w:r>
      <w:r w:rsidR="004C7E58" w:rsidRPr="00B971B7">
        <w:rPr>
          <w:rFonts w:asciiTheme="minorHAnsi" w:hAnsiTheme="minorHAnsi" w:cstheme="minorHAnsi"/>
          <w:b/>
          <w:kern w:val="1"/>
          <w:sz w:val="22"/>
          <w:szCs w:val="22"/>
        </w:rPr>
        <w:t xml:space="preserve">pověření </w:t>
      </w:r>
      <w:r w:rsidR="00B91D87" w:rsidRPr="00B971B7">
        <w:rPr>
          <w:rFonts w:asciiTheme="minorHAnsi" w:hAnsiTheme="minorHAnsi" w:cstheme="minorHAnsi"/>
          <w:b/>
          <w:kern w:val="1"/>
          <w:sz w:val="22"/>
          <w:szCs w:val="22"/>
        </w:rPr>
        <w:t xml:space="preserve">odborní </w:t>
      </w:r>
      <w:r w:rsidR="004C7E58" w:rsidRPr="00B971B7">
        <w:rPr>
          <w:rFonts w:asciiTheme="minorHAnsi" w:hAnsiTheme="minorHAnsi" w:cstheme="minorHAnsi"/>
          <w:b/>
          <w:kern w:val="1"/>
          <w:sz w:val="22"/>
          <w:szCs w:val="22"/>
        </w:rPr>
        <w:t xml:space="preserve">zástupci </w:t>
      </w:r>
      <w:r w:rsidRPr="00B971B7">
        <w:rPr>
          <w:rFonts w:asciiTheme="minorHAnsi" w:hAnsiTheme="minorHAnsi" w:cstheme="minorHAnsi"/>
          <w:b/>
          <w:kern w:val="1"/>
          <w:sz w:val="22"/>
          <w:szCs w:val="22"/>
        </w:rPr>
        <w:t>Kupující</w:t>
      </w:r>
      <w:r w:rsidR="00DA273D" w:rsidRPr="00B971B7">
        <w:rPr>
          <w:rFonts w:asciiTheme="minorHAnsi" w:hAnsiTheme="minorHAnsi" w:cstheme="minorHAnsi"/>
          <w:b/>
          <w:kern w:val="1"/>
          <w:sz w:val="22"/>
          <w:szCs w:val="22"/>
        </w:rPr>
        <w:t>ho</w:t>
      </w:r>
      <w:r w:rsidR="004C7E58" w:rsidRPr="00B971B7">
        <w:rPr>
          <w:rFonts w:asciiTheme="minorHAnsi" w:hAnsiTheme="minorHAnsi" w:cstheme="minorHAnsi"/>
          <w:kern w:val="1"/>
          <w:sz w:val="22"/>
          <w:szCs w:val="22"/>
        </w:rPr>
        <w:t>“) provedení auditu či prověrky týkající se plnění poskytnutého na základě této Smlouvy.</w:t>
      </w:r>
      <w:r w:rsidR="00DA273D" w:rsidRPr="00B971B7">
        <w:rPr>
          <w:rFonts w:asciiTheme="minorHAnsi" w:hAnsiTheme="minorHAnsi" w:cstheme="minorHAnsi"/>
          <w:kern w:val="1"/>
          <w:sz w:val="22"/>
          <w:szCs w:val="22"/>
        </w:rPr>
        <w:t xml:space="preserve"> </w:t>
      </w:r>
      <w:r w:rsidR="004C7E58" w:rsidRPr="00B971B7">
        <w:rPr>
          <w:rFonts w:asciiTheme="minorHAnsi" w:hAnsiTheme="minorHAnsi" w:cstheme="minorHAnsi"/>
          <w:kern w:val="1"/>
          <w:sz w:val="22"/>
          <w:szCs w:val="22"/>
        </w:rPr>
        <w:t xml:space="preserve">K provedení tohoto auditu či prověrky se </w:t>
      </w:r>
      <w:r w:rsidRPr="00B971B7">
        <w:rPr>
          <w:rFonts w:asciiTheme="minorHAnsi" w:hAnsiTheme="minorHAnsi" w:cstheme="minorHAnsi"/>
          <w:kern w:val="1"/>
          <w:sz w:val="22"/>
          <w:szCs w:val="22"/>
        </w:rPr>
        <w:t>Prodávající</w:t>
      </w:r>
      <w:r w:rsidR="004C7E58" w:rsidRPr="00B971B7">
        <w:rPr>
          <w:rFonts w:asciiTheme="minorHAnsi" w:hAnsiTheme="minorHAnsi" w:cstheme="minorHAnsi"/>
          <w:kern w:val="1"/>
          <w:sz w:val="22"/>
          <w:szCs w:val="22"/>
        </w:rPr>
        <w:t xml:space="preserve"> zavazuje poskytnout pověřeným </w:t>
      </w:r>
      <w:r w:rsidR="00B91D87" w:rsidRPr="00B971B7">
        <w:rPr>
          <w:rFonts w:asciiTheme="minorHAnsi" w:hAnsiTheme="minorHAnsi" w:cstheme="minorHAnsi"/>
          <w:kern w:val="1"/>
          <w:sz w:val="22"/>
          <w:szCs w:val="22"/>
        </w:rPr>
        <w:t xml:space="preserve">odborným </w:t>
      </w:r>
      <w:r w:rsidR="004C7E58" w:rsidRPr="00B971B7">
        <w:rPr>
          <w:rFonts w:asciiTheme="minorHAnsi" w:hAnsiTheme="minorHAnsi" w:cstheme="minorHAnsi"/>
          <w:kern w:val="1"/>
          <w:sz w:val="22"/>
          <w:szCs w:val="22"/>
        </w:rPr>
        <w:t xml:space="preserve">zástupcům </w:t>
      </w:r>
      <w:r w:rsidRPr="00B971B7">
        <w:rPr>
          <w:rFonts w:asciiTheme="minorHAnsi" w:hAnsiTheme="minorHAnsi" w:cstheme="minorHAnsi"/>
          <w:kern w:val="1"/>
          <w:sz w:val="22"/>
          <w:szCs w:val="22"/>
        </w:rPr>
        <w:t>Kupující</w:t>
      </w:r>
      <w:r w:rsidR="00DA273D" w:rsidRPr="00B971B7">
        <w:rPr>
          <w:rFonts w:asciiTheme="minorHAnsi" w:hAnsiTheme="minorHAnsi" w:cstheme="minorHAnsi"/>
          <w:kern w:val="1"/>
          <w:sz w:val="22"/>
          <w:szCs w:val="22"/>
        </w:rPr>
        <w:t>ho</w:t>
      </w:r>
      <w:r w:rsidR="004C7E58" w:rsidRPr="00B971B7">
        <w:rPr>
          <w:rFonts w:asciiTheme="minorHAnsi" w:hAnsiTheme="minorHAnsi" w:cstheme="minorHAnsi"/>
          <w:kern w:val="1"/>
          <w:sz w:val="22"/>
          <w:szCs w:val="22"/>
        </w:rPr>
        <w:t xml:space="preserve"> včas a řádně součinnost potřebnou k řádnému provedení auditu či prověrky, tj. zejména:</w:t>
      </w:r>
    </w:p>
    <w:p w14:paraId="192A4E79" w14:textId="7101D6F8" w:rsidR="004C7E58" w:rsidRPr="00B971B7" w:rsidRDefault="004C7E58" w:rsidP="00335366">
      <w:pPr>
        <w:pStyle w:val="Odstavecseseznamem"/>
        <w:numPr>
          <w:ilvl w:val="2"/>
          <w:numId w:val="4"/>
        </w:numPr>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poskytnout pravdivé a úplné informace týkající se služeb nebo dodávek plnění poskytnutého na základě této Smlouvy</w:t>
      </w:r>
      <w:r w:rsidR="00713089" w:rsidRPr="00B971B7">
        <w:rPr>
          <w:rFonts w:asciiTheme="minorHAnsi" w:hAnsiTheme="minorHAnsi" w:cstheme="minorHAnsi"/>
          <w:kern w:val="1"/>
          <w:sz w:val="22"/>
          <w:szCs w:val="22"/>
        </w:rPr>
        <w:t>;</w:t>
      </w:r>
    </w:p>
    <w:p w14:paraId="07112BE3" w14:textId="2DF99D90" w:rsidR="004C7E58" w:rsidRPr="00B971B7" w:rsidRDefault="004C7E58" w:rsidP="00335366">
      <w:pPr>
        <w:pStyle w:val="Odstavecseseznamem"/>
        <w:numPr>
          <w:ilvl w:val="2"/>
          <w:numId w:val="4"/>
        </w:numPr>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 xml:space="preserve">umožnit přístup k jakýmkoli příslušným účetním zápisům, dokumentům, dokladům a záznamům </w:t>
      </w:r>
      <w:r w:rsidR="00797156" w:rsidRPr="00B971B7">
        <w:rPr>
          <w:rFonts w:asciiTheme="minorHAnsi" w:hAnsiTheme="minorHAnsi" w:cstheme="minorHAnsi"/>
          <w:kern w:val="1"/>
          <w:sz w:val="22"/>
          <w:szCs w:val="22"/>
        </w:rPr>
        <w:t>Prodávající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týkajícím se plnění poskytnutého na základě této Smlouvy a pořizování kopií a výpisů z výše uvedeného</w:t>
      </w:r>
      <w:r w:rsidR="00713089" w:rsidRPr="00B971B7">
        <w:rPr>
          <w:rFonts w:asciiTheme="minorHAnsi" w:hAnsiTheme="minorHAnsi" w:cstheme="minorHAnsi"/>
          <w:kern w:val="1"/>
          <w:sz w:val="22"/>
          <w:szCs w:val="22"/>
        </w:rPr>
        <w:t>;</w:t>
      </w:r>
    </w:p>
    <w:p w14:paraId="38CD5239" w14:textId="77777777" w:rsidR="004C7E58" w:rsidRPr="00B971B7" w:rsidRDefault="004C7E58" w:rsidP="00335366">
      <w:pPr>
        <w:pStyle w:val="Odstavecseseznamem"/>
        <w:numPr>
          <w:ilvl w:val="2"/>
          <w:numId w:val="4"/>
        </w:numPr>
        <w:spacing w:after="120"/>
        <w:ind w:right="141"/>
        <w:contextualSpacing w:val="0"/>
        <w:jc w:val="both"/>
        <w:rPr>
          <w:rFonts w:asciiTheme="minorHAnsi" w:hAnsiTheme="minorHAnsi" w:cstheme="minorHAnsi"/>
          <w:kern w:val="1"/>
          <w:sz w:val="22"/>
          <w:szCs w:val="22"/>
        </w:rPr>
      </w:pPr>
      <w:r w:rsidRPr="00B971B7">
        <w:rPr>
          <w:rFonts w:asciiTheme="minorHAnsi" w:hAnsiTheme="minorHAnsi" w:cstheme="minorHAnsi"/>
          <w:kern w:val="1"/>
          <w:sz w:val="22"/>
          <w:szCs w:val="22"/>
        </w:rPr>
        <w:t>umožnit za obvyklých podmínek vstup do svých provozoven, resp. míst, kde dochází k provádění předmětu Smlouvy.</w:t>
      </w:r>
    </w:p>
    <w:p w14:paraId="77B8ADFB" w14:textId="2EA39574" w:rsidR="004C7E58" w:rsidRPr="00B971B7" w:rsidRDefault="004C7E58" w:rsidP="00335366">
      <w:pPr>
        <w:pStyle w:val="Odstavecseseznamem"/>
        <w:widowControl w:val="0"/>
        <w:tabs>
          <w:tab w:val="left" w:pos="907"/>
        </w:tabs>
        <w:suppressAutoHyphens/>
        <w:spacing w:after="120"/>
        <w:ind w:left="794"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 xml:space="preserve">Pověření </w:t>
      </w:r>
      <w:r w:rsidR="00572424" w:rsidRPr="00B971B7">
        <w:rPr>
          <w:rFonts w:asciiTheme="minorHAnsi" w:hAnsiTheme="minorHAnsi" w:cstheme="minorHAnsi"/>
          <w:kern w:val="1"/>
          <w:sz w:val="22"/>
          <w:szCs w:val="22"/>
        </w:rPr>
        <w:t xml:space="preserve">odborní </w:t>
      </w:r>
      <w:r w:rsidRPr="00B971B7">
        <w:rPr>
          <w:rFonts w:asciiTheme="minorHAnsi" w:hAnsiTheme="minorHAnsi" w:cstheme="minorHAnsi"/>
          <w:kern w:val="1"/>
          <w:sz w:val="22"/>
          <w:szCs w:val="22"/>
        </w:rPr>
        <w:t xml:space="preserve">zástupci </w:t>
      </w:r>
      <w:r w:rsidR="00797156" w:rsidRPr="00B971B7">
        <w:rPr>
          <w:rFonts w:asciiTheme="minorHAnsi" w:hAnsiTheme="minorHAnsi" w:cstheme="minorHAnsi"/>
          <w:kern w:val="1"/>
          <w:sz w:val="22"/>
          <w:szCs w:val="22"/>
        </w:rPr>
        <w:t>Kupující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jsou při provedení auditu či prověrky povinni postupovat s odbornou péčí, chránit důvěrné informace, které získají od </w:t>
      </w:r>
      <w:r w:rsidR="00797156" w:rsidRPr="00B971B7">
        <w:rPr>
          <w:rFonts w:asciiTheme="minorHAnsi" w:hAnsiTheme="minorHAnsi" w:cstheme="minorHAnsi"/>
          <w:kern w:val="1"/>
          <w:sz w:val="22"/>
          <w:szCs w:val="22"/>
        </w:rPr>
        <w:t>Prodávající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 xml:space="preserve"> a šetřit oprávněné zájmy </w:t>
      </w:r>
      <w:r w:rsidR="00797156" w:rsidRPr="00B971B7">
        <w:rPr>
          <w:rFonts w:asciiTheme="minorHAnsi" w:hAnsiTheme="minorHAnsi" w:cstheme="minorHAnsi"/>
          <w:kern w:val="1"/>
          <w:sz w:val="22"/>
          <w:szCs w:val="22"/>
        </w:rPr>
        <w:t>Prodávající</w:t>
      </w:r>
      <w:r w:rsidR="00DA273D" w:rsidRPr="00B971B7">
        <w:rPr>
          <w:rFonts w:asciiTheme="minorHAnsi" w:hAnsiTheme="minorHAnsi" w:cstheme="minorHAnsi"/>
          <w:kern w:val="1"/>
          <w:sz w:val="22"/>
          <w:szCs w:val="22"/>
        </w:rPr>
        <w:t>ho</w:t>
      </w:r>
      <w:r w:rsidRPr="00B971B7">
        <w:rPr>
          <w:rFonts w:asciiTheme="minorHAnsi" w:hAnsiTheme="minorHAnsi" w:cstheme="minorHAnsi"/>
          <w:kern w:val="1"/>
          <w:sz w:val="22"/>
          <w:szCs w:val="22"/>
        </w:rPr>
        <w:t>.</w:t>
      </w:r>
    </w:p>
    <w:p w14:paraId="2CC3B243" w14:textId="77777777" w:rsidR="00A10E2F"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12056960" w14:textId="6B5AB30B" w:rsidR="00A10E2F" w:rsidRPr="00B971B7" w:rsidRDefault="0079715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sz w:val="22"/>
          <w:szCs w:val="22"/>
        </w:rPr>
        <w:t>Prodávající</w:t>
      </w:r>
      <w:r w:rsidR="00A10E2F" w:rsidRPr="00B971B7">
        <w:rPr>
          <w:rFonts w:asciiTheme="minorHAnsi" w:hAnsiTheme="minorHAnsi" w:cstheme="minorHAnsi"/>
          <w:sz w:val="22"/>
          <w:szCs w:val="22"/>
        </w:rPr>
        <w:t xml:space="preserve"> prohlašuje, že při jednání o uzavření této </w:t>
      </w:r>
      <w:r w:rsidR="00E82B2F" w:rsidRPr="00B971B7">
        <w:rPr>
          <w:rFonts w:asciiTheme="minorHAnsi" w:hAnsiTheme="minorHAnsi" w:cstheme="minorHAnsi"/>
          <w:sz w:val="22"/>
          <w:szCs w:val="22"/>
        </w:rPr>
        <w:t>Smlouv</w:t>
      </w:r>
      <w:r w:rsidR="00A10E2F" w:rsidRPr="00B971B7">
        <w:rPr>
          <w:rFonts w:asciiTheme="minorHAnsi" w:hAnsiTheme="minorHAnsi" w:cstheme="minorHAnsi"/>
          <w:sz w:val="22"/>
          <w:szCs w:val="22"/>
        </w:rPr>
        <w:t xml:space="preserve">y mu byly sděleny všechny pro něj relevantní skutkové a právní okolnosti k posouzení možnosti uzavřít tuto </w:t>
      </w:r>
      <w:r w:rsidR="00E82B2F" w:rsidRPr="00B971B7">
        <w:rPr>
          <w:rFonts w:asciiTheme="minorHAnsi" w:hAnsiTheme="minorHAnsi" w:cstheme="minorHAnsi"/>
          <w:sz w:val="22"/>
          <w:szCs w:val="22"/>
        </w:rPr>
        <w:t>Smlouv</w:t>
      </w:r>
      <w:r w:rsidR="00A10E2F" w:rsidRPr="00B971B7">
        <w:rPr>
          <w:rFonts w:asciiTheme="minorHAnsi" w:hAnsiTheme="minorHAnsi" w:cstheme="minorHAnsi"/>
          <w:sz w:val="22"/>
          <w:szCs w:val="22"/>
        </w:rPr>
        <w:t xml:space="preserve">u a že neočekává a ani nepožaduje </w:t>
      </w:r>
      <w:r w:rsidR="000866F0" w:rsidRPr="00B971B7">
        <w:rPr>
          <w:rFonts w:asciiTheme="minorHAnsi" w:hAnsiTheme="minorHAnsi" w:cstheme="minorHAnsi"/>
          <w:sz w:val="22"/>
          <w:szCs w:val="22"/>
        </w:rPr>
        <w:t>od</w:t>
      </w:r>
      <w:r w:rsidR="00A10E2F" w:rsidRPr="00B971B7">
        <w:rPr>
          <w:rFonts w:asciiTheme="minorHAnsi" w:hAnsiTheme="minorHAnsi" w:cstheme="minorHAnsi"/>
          <w:sz w:val="22"/>
          <w:szCs w:val="22"/>
        </w:rPr>
        <w:t xml:space="preserve"> </w:t>
      </w:r>
      <w:r w:rsidRPr="00B971B7">
        <w:rPr>
          <w:rFonts w:asciiTheme="minorHAnsi" w:hAnsiTheme="minorHAnsi" w:cstheme="minorHAnsi"/>
          <w:sz w:val="22"/>
          <w:szCs w:val="22"/>
        </w:rPr>
        <w:t>Kupující</w:t>
      </w:r>
      <w:r w:rsidR="00DA273D" w:rsidRPr="00B971B7">
        <w:rPr>
          <w:rFonts w:asciiTheme="minorHAnsi" w:hAnsiTheme="minorHAnsi" w:cstheme="minorHAnsi"/>
          <w:sz w:val="22"/>
          <w:szCs w:val="22"/>
        </w:rPr>
        <w:t>ho</w:t>
      </w:r>
      <w:r w:rsidR="00A10E2F" w:rsidRPr="00B971B7">
        <w:rPr>
          <w:rFonts w:asciiTheme="minorHAnsi" w:hAnsiTheme="minorHAnsi" w:cstheme="minorHAnsi"/>
          <w:sz w:val="22"/>
          <w:szCs w:val="22"/>
        </w:rPr>
        <w:t xml:space="preserve"> žádné další informace v této věci.</w:t>
      </w:r>
    </w:p>
    <w:p w14:paraId="77276446" w14:textId="3135E5A8" w:rsidR="00A10E2F" w:rsidRPr="00B971B7" w:rsidRDefault="00A10E2F" w:rsidP="00335366">
      <w:pPr>
        <w:pStyle w:val="Zkladntext"/>
        <w:numPr>
          <w:ilvl w:val="1"/>
          <w:numId w:val="4"/>
        </w:numPr>
        <w:spacing w:after="120"/>
        <w:rPr>
          <w:rFonts w:asciiTheme="minorHAnsi" w:hAnsiTheme="minorHAnsi" w:cstheme="minorHAnsi"/>
          <w:sz w:val="22"/>
          <w:szCs w:val="22"/>
        </w:rPr>
      </w:pPr>
      <w:r w:rsidRPr="00B971B7">
        <w:rPr>
          <w:rFonts w:asciiTheme="minorHAnsi" w:hAnsiTheme="minorHAnsi" w:cstheme="minorHAnsi"/>
          <w:sz w:val="22"/>
          <w:szCs w:val="22"/>
        </w:rPr>
        <w:lastRenderedPageBreak/>
        <w:t xml:space="preserve">Veškerá práva </w:t>
      </w:r>
      <w:r w:rsidR="00797156" w:rsidRPr="00B971B7">
        <w:rPr>
          <w:rFonts w:asciiTheme="minorHAnsi" w:hAnsiTheme="minorHAnsi" w:cstheme="minorHAnsi"/>
          <w:sz w:val="22"/>
          <w:szCs w:val="22"/>
        </w:rPr>
        <w:t>Kupující</w:t>
      </w:r>
      <w:r w:rsidR="00DA273D" w:rsidRPr="00B971B7">
        <w:rPr>
          <w:rFonts w:asciiTheme="minorHAnsi" w:hAnsiTheme="minorHAnsi" w:cstheme="minorHAnsi"/>
          <w:sz w:val="22"/>
          <w:szCs w:val="22"/>
        </w:rPr>
        <w:t>ho</w:t>
      </w:r>
      <w:r w:rsidRPr="00B971B7">
        <w:rPr>
          <w:rFonts w:asciiTheme="minorHAnsi" w:hAnsiTheme="minorHAnsi" w:cstheme="minorHAnsi"/>
          <w:sz w:val="22"/>
          <w:szCs w:val="22"/>
        </w:rPr>
        <w:t xml:space="preserve"> vůči </w:t>
      </w:r>
      <w:r w:rsidR="00797156" w:rsidRPr="00B971B7">
        <w:rPr>
          <w:rFonts w:asciiTheme="minorHAnsi" w:hAnsiTheme="minorHAnsi" w:cstheme="minorHAnsi"/>
          <w:sz w:val="22"/>
          <w:szCs w:val="22"/>
        </w:rPr>
        <w:t>Prodávající</w:t>
      </w:r>
      <w:r w:rsidR="00DA273D" w:rsidRPr="00B971B7">
        <w:rPr>
          <w:rFonts w:asciiTheme="minorHAnsi" w:hAnsiTheme="minorHAnsi" w:cstheme="minorHAnsi"/>
          <w:sz w:val="22"/>
          <w:szCs w:val="22"/>
        </w:rPr>
        <w:t>mu</w:t>
      </w:r>
      <w:r w:rsidRPr="00B971B7">
        <w:rPr>
          <w:rFonts w:asciiTheme="minorHAnsi" w:hAnsiTheme="minorHAnsi" w:cstheme="minorHAnsi"/>
          <w:sz w:val="22"/>
          <w:szCs w:val="22"/>
        </w:rPr>
        <w:t xml:space="preserve"> se promlčí za patnáct let od počátku běhu příslušné promlčecí doby.</w:t>
      </w:r>
    </w:p>
    <w:p w14:paraId="6AFE4047" w14:textId="139423B3"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Veškeré změny nebo doplnění této Smlouvy musí být učiněny formou písemného dodatku podepsaného oprávněnými zástupci obou </w:t>
      </w:r>
      <w:r w:rsidR="007A3468" w:rsidRPr="00B971B7">
        <w:rPr>
          <w:rFonts w:asciiTheme="minorHAnsi" w:hAnsiTheme="minorHAnsi" w:cstheme="minorHAnsi"/>
          <w:iCs/>
          <w:kern w:val="1"/>
          <w:sz w:val="22"/>
          <w:szCs w:val="22"/>
        </w:rPr>
        <w:t>S</w:t>
      </w:r>
      <w:r w:rsidRPr="00B971B7">
        <w:rPr>
          <w:rFonts w:asciiTheme="minorHAnsi" w:hAnsiTheme="minorHAnsi" w:cstheme="minorHAnsi"/>
          <w:iCs/>
          <w:kern w:val="1"/>
          <w:sz w:val="22"/>
          <w:szCs w:val="22"/>
        </w:rPr>
        <w:t xml:space="preserve">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B971B7">
        <w:rPr>
          <w:rFonts w:asciiTheme="minorHAnsi" w:hAnsiTheme="minorHAnsi" w:cstheme="minorHAnsi"/>
          <w:iCs/>
          <w:kern w:val="1"/>
          <w:sz w:val="22"/>
          <w:szCs w:val="22"/>
        </w:rPr>
        <w:t>ust</w:t>
      </w:r>
      <w:proofErr w:type="spellEnd"/>
      <w:r w:rsidRPr="00B971B7">
        <w:rPr>
          <w:rFonts w:asciiTheme="minorHAnsi" w:hAnsiTheme="minorHAnsi" w:cstheme="minorHAnsi"/>
          <w:iCs/>
          <w:kern w:val="1"/>
          <w:sz w:val="22"/>
          <w:szCs w:val="22"/>
        </w:rPr>
        <w:t>. § 562 občanského zákoníku, za písemnou formu se považuje pouze forma listinná.</w:t>
      </w:r>
    </w:p>
    <w:p w14:paraId="36F4D6E3" w14:textId="3E3822FD"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Jakékoliv jednání předvídané v této Smlouvě, musí být učiněno, není-li ve Smlouvě výslovně stanoveno jinak, písemně v listinné podobě a musí být s vyloučením </w:t>
      </w:r>
      <w:proofErr w:type="spellStart"/>
      <w:r w:rsidRPr="00B971B7">
        <w:rPr>
          <w:rFonts w:asciiTheme="minorHAnsi" w:hAnsiTheme="minorHAnsi" w:cstheme="minorHAnsi"/>
          <w:iCs/>
          <w:kern w:val="1"/>
          <w:sz w:val="22"/>
          <w:szCs w:val="22"/>
        </w:rPr>
        <w:t>ust</w:t>
      </w:r>
      <w:proofErr w:type="spellEnd"/>
      <w:r w:rsidRPr="00B971B7">
        <w:rPr>
          <w:rFonts w:asciiTheme="minorHAnsi" w:hAnsiTheme="minorHAnsi" w:cstheme="minorHAnsi"/>
          <w:iCs/>
          <w:kern w:val="1"/>
          <w:sz w:val="22"/>
          <w:szCs w:val="22"/>
        </w:rPr>
        <w:t>. § 566 občanského zákoníku řádně podepsané oprávněnými osobami. Jakékoliv jiné jednání, včetně e-mailové korespondence, je bez právního významu, není-li ve Smlouvě výslovně stanoveno jinak.</w:t>
      </w:r>
    </w:p>
    <w:p w14:paraId="69E48D04" w14:textId="3992579E"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w:t>
      </w:r>
      <w:r w:rsidR="00797156" w:rsidRPr="00B971B7">
        <w:rPr>
          <w:rFonts w:asciiTheme="minorHAnsi" w:hAnsiTheme="minorHAnsi" w:cstheme="minorHAnsi"/>
          <w:iCs/>
          <w:kern w:val="1"/>
          <w:sz w:val="22"/>
          <w:szCs w:val="22"/>
        </w:rPr>
        <w:t>Kupující</w:t>
      </w:r>
      <w:r w:rsidR="009B1D11" w:rsidRPr="00B971B7">
        <w:rPr>
          <w:rFonts w:asciiTheme="minorHAnsi" w:hAnsiTheme="minorHAnsi" w:cstheme="minorHAnsi"/>
          <w:iCs/>
          <w:kern w:val="1"/>
          <w:sz w:val="22"/>
          <w:szCs w:val="22"/>
        </w:rPr>
        <w:t>ho</w:t>
      </w:r>
      <w:r w:rsidRPr="00B971B7">
        <w:rPr>
          <w:rFonts w:asciiTheme="minorHAnsi" w:hAnsiTheme="minorHAnsi" w:cstheme="minorHAnsi"/>
          <w:iCs/>
          <w:kern w:val="1"/>
          <w:sz w:val="22"/>
          <w:szCs w:val="22"/>
        </w:rPr>
        <w:t>.</w:t>
      </w:r>
    </w:p>
    <w:p w14:paraId="0002C865" w14:textId="0D5A2674"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V případě, že se některé ustanovení této Smlouvy ukáže jako neplatné, zdánlivé, neúčinné či nevymahatelné, nemá toto za následek neplatnost, zdánlivost, nevymahatelnost či neúčinnost </w:t>
      </w:r>
      <w:r w:rsidR="00E82B2F" w:rsidRPr="00B971B7">
        <w:rPr>
          <w:rFonts w:asciiTheme="minorHAnsi" w:hAnsiTheme="minorHAnsi" w:cstheme="minorHAnsi"/>
          <w:iCs/>
          <w:kern w:val="1"/>
          <w:sz w:val="22"/>
          <w:szCs w:val="22"/>
        </w:rPr>
        <w:t>Smlouv</w:t>
      </w:r>
      <w:r w:rsidRPr="00B971B7">
        <w:rPr>
          <w:rFonts w:asciiTheme="minorHAnsi" w:hAnsiTheme="minorHAnsi" w:cstheme="minorHAnsi"/>
          <w:iCs/>
          <w:kern w:val="1"/>
          <w:sz w:val="22"/>
          <w:szCs w:val="22"/>
        </w:rPr>
        <w:t>y jako celku. V takovém případě se Smluvní strany zavazují neprodleně takové ustanovení nahradit ustanovením platným, účinným a vymahatelným, které bude mít tentýž účel jako ustanovení původní.</w:t>
      </w:r>
    </w:p>
    <w:p w14:paraId="1D7ACAE1" w14:textId="1F1C356D" w:rsidR="00B971B7" w:rsidRPr="00B971B7" w:rsidRDefault="00B971B7"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V případě rozporu mezi obsahem této Smlouvy a jejími přílohami má aplikační přednost tato Smlouva, resp. práva a povinnosti v této Smlouvě uvedené.</w:t>
      </w:r>
    </w:p>
    <w:p w14:paraId="05CE7A6D" w14:textId="1B3982A3"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Všechna oznámení mezi Smluvními stranami, která se vztahují k této Smlouvě, 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5D3B4FC2" w14:textId="77777777"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476FBAF0" w14:textId="77777777"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Práva a povinnosti z této Smlouvy přecházejí na právní nástupce Smluvních stran. </w:t>
      </w:r>
    </w:p>
    <w:p w14:paraId="2463546B" w14:textId="77777777"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Smluvní vztahy výslovně neupravené touto Smlouvou se řídí právním řádem České republiky, zejména občanským zákoníkem a obecně závaznými právními předpisy souvisejícími.</w:t>
      </w:r>
    </w:p>
    <w:p w14:paraId="02A53198" w14:textId="737434D4" w:rsidR="00045E86" w:rsidRPr="00B971B7" w:rsidRDefault="00045E86"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 xml:space="preserve">Smluvní strany berou na vědomí, že Kupující je povinným subjektem ve smyslu ustanovení § 2 odst. 1 písm. n) zákona č. 340/2015 Sb., o zvláštních podmínkách účinnosti některých smluv, uveřejňování těchto smluv a o registru smluv. </w:t>
      </w:r>
    </w:p>
    <w:p w14:paraId="63CBA8FD" w14:textId="64819362" w:rsidR="004C7E58" w:rsidRPr="00B971B7" w:rsidRDefault="004C7E58" w:rsidP="00335366">
      <w:pPr>
        <w:pStyle w:val="Odstavecseseznamem"/>
        <w:widowControl w:val="0"/>
        <w:numPr>
          <w:ilvl w:val="1"/>
          <w:numId w:val="4"/>
        </w:numPr>
        <w:tabs>
          <w:tab w:val="left" w:pos="907"/>
        </w:tabs>
        <w:suppressAutoHyphens/>
        <w:spacing w:after="120"/>
        <w:ind w:right="113"/>
        <w:contextualSpacing w:val="0"/>
        <w:jc w:val="both"/>
        <w:rPr>
          <w:rFonts w:asciiTheme="minorHAnsi" w:hAnsiTheme="minorHAnsi" w:cstheme="minorHAnsi"/>
          <w:iCs/>
          <w:kern w:val="1"/>
          <w:sz w:val="22"/>
          <w:szCs w:val="22"/>
        </w:rPr>
      </w:pPr>
      <w:r w:rsidRPr="00B971B7">
        <w:rPr>
          <w:rFonts w:asciiTheme="minorHAnsi" w:hAnsiTheme="minorHAnsi" w:cstheme="minorHAnsi"/>
          <w:iCs/>
          <w:kern w:val="1"/>
          <w:sz w:val="22"/>
          <w:szCs w:val="22"/>
        </w:rPr>
        <w:t>Smlouva se vyhotovuje ve dvou vyhotoveních s platností originálu, přičemž každá Smluvní strana obdrží jedno vyhotovení.</w:t>
      </w:r>
    </w:p>
    <w:p w14:paraId="32F61379" w14:textId="6C2C967E" w:rsidR="007A3468" w:rsidRPr="00B971B7" w:rsidRDefault="007A3468" w:rsidP="00335366">
      <w:pPr>
        <w:pStyle w:val="Zkladntext"/>
        <w:numPr>
          <w:ilvl w:val="1"/>
          <w:numId w:val="4"/>
        </w:numPr>
        <w:spacing w:after="120"/>
        <w:rPr>
          <w:rFonts w:asciiTheme="minorHAnsi" w:hAnsiTheme="minorHAnsi" w:cstheme="minorHAnsi"/>
          <w:sz w:val="22"/>
          <w:szCs w:val="22"/>
        </w:rPr>
      </w:pPr>
      <w:r w:rsidRPr="00B971B7">
        <w:rPr>
          <w:rFonts w:asciiTheme="minorHAnsi" w:hAnsiTheme="minorHAnsi" w:cstheme="minorHAnsi"/>
          <w:iCs/>
          <w:kern w:val="1"/>
          <w:sz w:val="22"/>
          <w:szCs w:val="22"/>
        </w:rPr>
        <w:t>Smlouva nabývá platnosti a účinnosti dnem jejího uzavření. Dnem uzavření této Smlouvy je den označený datem u podpisů Smluvních stran. Je-li takto označeno více dní, je dnem uzavření této Smlouvy den z označených dnů nejpozdější.</w:t>
      </w:r>
    </w:p>
    <w:p w14:paraId="624E8553" w14:textId="7F394CE1" w:rsidR="0060367A" w:rsidRPr="00B971B7" w:rsidRDefault="00A10E2F" w:rsidP="004A6267">
      <w:pPr>
        <w:pStyle w:val="Zkladntext"/>
        <w:numPr>
          <w:ilvl w:val="1"/>
          <w:numId w:val="4"/>
        </w:numPr>
        <w:rPr>
          <w:rFonts w:asciiTheme="minorHAnsi" w:hAnsiTheme="minorHAnsi" w:cstheme="minorHAnsi"/>
          <w:sz w:val="22"/>
          <w:szCs w:val="22"/>
        </w:rPr>
      </w:pPr>
      <w:r w:rsidRPr="00B971B7">
        <w:rPr>
          <w:rFonts w:asciiTheme="minorHAnsi" w:hAnsiTheme="minorHAnsi" w:cstheme="minorHAnsi"/>
          <w:sz w:val="22"/>
          <w:szCs w:val="22"/>
        </w:rPr>
        <w:t xml:space="preserve">Smluvní strany prohlašují, že se důkladně seznámily s obsahem této Smlouvy a že mu rozumí. Dále prohlašují, že obsah této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 xml:space="preserve">y vyjadřuje jejich svobodnou, vážnou a pravou vůli, a proto na důkaz svého souhlasu s touto </w:t>
      </w:r>
      <w:r w:rsidR="00E82B2F" w:rsidRPr="00B971B7">
        <w:rPr>
          <w:rFonts w:asciiTheme="minorHAnsi" w:hAnsiTheme="minorHAnsi" w:cstheme="minorHAnsi"/>
          <w:sz w:val="22"/>
          <w:szCs w:val="22"/>
        </w:rPr>
        <w:t>Smlouv</w:t>
      </w:r>
      <w:r w:rsidRPr="00B971B7">
        <w:rPr>
          <w:rFonts w:asciiTheme="minorHAnsi" w:hAnsiTheme="minorHAnsi" w:cstheme="minorHAnsi"/>
          <w:sz w:val="22"/>
          <w:szCs w:val="22"/>
        </w:rPr>
        <w:t>ou níže připojují své podpisy.</w:t>
      </w:r>
    </w:p>
    <w:p w14:paraId="55829D69" w14:textId="77777777" w:rsidR="00A10E2F" w:rsidRPr="00B971B7" w:rsidRDefault="00A10E2F" w:rsidP="004A6267">
      <w:pPr>
        <w:pStyle w:val="Zkladntext"/>
        <w:ind w:left="794"/>
        <w:rPr>
          <w:rFonts w:asciiTheme="minorHAnsi" w:hAnsiTheme="minorHAnsi" w:cstheme="minorHAnsi"/>
          <w:sz w:val="22"/>
          <w:szCs w:val="22"/>
        </w:rPr>
      </w:pPr>
    </w:p>
    <w:p w14:paraId="171EEA53" w14:textId="77777777" w:rsidR="004C7E58" w:rsidRPr="00B971B7" w:rsidRDefault="004C7E58" w:rsidP="004A6267">
      <w:pPr>
        <w:pStyle w:val="Odstavecseseznamem"/>
        <w:widowControl w:val="0"/>
        <w:numPr>
          <w:ilvl w:val="1"/>
          <w:numId w:val="4"/>
        </w:numPr>
        <w:tabs>
          <w:tab w:val="left" w:pos="907"/>
        </w:tabs>
        <w:suppressAutoHyphens/>
        <w:ind w:right="113"/>
        <w:contextualSpacing w:val="0"/>
        <w:jc w:val="both"/>
        <w:rPr>
          <w:rFonts w:asciiTheme="minorHAnsi" w:hAnsiTheme="minorHAnsi" w:cstheme="minorHAnsi"/>
          <w:iCs/>
          <w:kern w:val="1"/>
          <w:sz w:val="22"/>
          <w:szCs w:val="22"/>
        </w:rPr>
      </w:pPr>
      <w:r w:rsidRPr="00B971B7">
        <w:rPr>
          <w:rFonts w:asciiTheme="minorHAnsi" w:hAnsiTheme="minorHAnsi" w:cstheme="minorHAnsi"/>
          <w:kern w:val="1"/>
          <w:sz w:val="22"/>
          <w:szCs w:val="22"/>
        </w:rPr>
        <w:t>Nedílnou součástí Smlouvy jsou:</w:t>
      </w:r>
    </w:p>
    <w:p w14:paraId="181021A9" w14:textId="54AB39EC" w:rsidR="004C7E58" w:rsidRPr="00727F9C" w:rsidRDefault="004C7E58" w:rsidP="004A6267">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727F9C">
        <w:rPr>
          <w:rFonts w:asciiTheme="minorHAnsi" w:hAnsiTheme="minorHAnsi" w:cstheme="minorHAnsi"/>
          <w:kern w:val="1"/>
          <w:sz w:val="22"/>
          <w:szCs w:val="22"/>
        </w:rPr>
        <w:t xml:space="preserve">Příloha č. 1 – </w:t>
      </w:r>
      <w:r w:rsidR="00353D00" w:rsidRPr="00727F9C">
        <w:rPr>
          <w:rFonts w:asciiTheme="minorHAnsi" w:hAnsiTheme="minorHAnsi" w:cstheme="minorHAnsi"/>
          <w:spacing w:val="-1"/>
          <w:kern w:val="1"/>
          <w:sz w:val="22"/>
          <w:szCs w:val="22"/>
        </w:rPr>
        <w:t>Závazné podmínky externí osoby</w:t>
      </w:r>
    </w:p>
    <w:p w14:paraId="6D083949" w14:textId="7246F35E" w:rsidR="00713089" w:rsidRPr="000C70D6" w:rsidRDefault="00713089" w:rsidP="004A6267">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727F9C">
        <w:rPr>
          <w:rFonts w:asciiTheme="minorHAnsi" w:hAnsiTheme="minorHAnsi" w:cstheme="minorHAnsi"/>
          <w:kern w:val="1"/>
          <w:sz w:val="22"/>
          <w:szCs w:val="22"/>
        </w:rPr>
        <w:t xml:space="preserve">Příloha č. </w:t>
      </w:r>
      <w:r w:rsidR="005550DF" w:rsidRPr="00727F9C">
        <w:rPr>
          <w:rFonts w:asciiTheme="minorHAnsi" w:hAnsiTheme="minorHAnsi" w:cstheme="minorHAnsi"/>
          <w:kern w:val="1"/>
          <w:sz w:val="22"/>
          <w:szCs w:val="22"/>
        </w:rPr>
        <w:t>2</w:t>
      </w:r>
      <w:r w:rsidRPr="00727F9C">
        <w:rPr>
          <w:rFonts w:asciiTheme="minorHAnsi" w:hAnsiTheme="minorHAnsi" w:cstheme="minorHAnsi"/>
          <w:kern w:val="1"/>
          <w:sz w:val="22"/>
          <w:szCs w:val="22"/>
        </w:rPr>
        <w:t xml:space="preserve"> – </w:t>
      </w:r>
      <w:r w:rsidR="00727F9C" w:rsidRPr="00727F9C">
        <w:rPr>
          <w:rFonts w:asciiTheme="minorHAnsi" w:hAnsiTheme="minorHAnsi" w:cstheme="minorHAnsi"/>
          <w:sz w:val="22"/>
          <w:szCs w:val="22"/>
        </w:rPr>
        <w:t xml:space="preserve">Prohlášení odpovědného zástupce externí osoby </w:t>
      </w:r>
    </w:p>
    <w:p w14:paraId="6619A4E8" w14:textId="77777777" w:rsidR="00B5664A" w:rsidRPr="00B5664A" w:rsidRDefault="000C70D6" w:rsidP="00B5664A">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Pr>
          <w:rFonts w:asciiTheme="minorHAnsi" w:hAnsiTheme="minorHAnsi" w:cstheme="minorHAnsi"/>
          <w:sz w:val="22"/>
          <w:szCs w:val="22"/>
        </w:rPr>
        <w:t>Příloha č. 3 – Čestné prohlášení o odpovědném plnění předmětu veřejné zakázky</w:t>
      </w:r>
    </w:p>
    <w:p w14:paraId="52A6846F" w14:textId="77777777" w:rsidR="00B5664A" w:rsidRPr="00B5664A" w:rsidRDefault="00B5664A" w:rsidP="00B5664A">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B5664A">
        <w:rPr>
          <w:rFonts w:asciiTheme="minorHAnsi" w:hAnsiTheme="minorHAnsi" w:cstheme="minorHAnsi"/>
          <w:kern w:val="1"/>
          <w:sz w:val="22"/>
          <w:szCs w:val="22"/>
        </w:rPr>
        <w:t>Příloha č. 4 – Opatření Ř O12 č.2_2021</w:t>
      </w:r>
    </w:p>
    <w:p w14:paraId="12969BC8" w14:textId="77777777" w:rsidR="00B5664A" w:rsidRPr="00B5664A" w:rsidRDefault="00B5664A" w:rsidP="00B5664A">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B5664A">
        <w:rPr>
          <w:rFonts w:asciiTheme="minorHAnsi" w:hAnsiTheme="minorHAnsi" w:cstheme="minorHAnsi"/>
          <w:kern w:val="1"/>
          <w:sz w:val="22"/>
          <w:szCs w:val="22"/>
        </w:rPr>
        <w:t xml:space="preserve">Příloha č. 5 – Opatření Ř O12 č.3 </w:t>
      </w:r>
    </w:p>
    <w:p w14:paraId="24B82052" w14:textId="77777777" w:rsidR="00B5664A" w:rsidRPr="00B5664A" w:rsidRDefault="00B5664A" w:rsidP="00B5664A">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B5664A">
        <w:rPr>
          <w:rFonts w:asciiTheme="minorHAnsi" w:hAnsiTheme="minorHAnsi" w:cstheme="minorHAnsi"/>
          <w:kern w:val="1"/>
          <w:sz w:val="22"/>
          <w:szCs w:val="22"/>
        </w:rPr>
        <w:t>Příloha č. 6 – Příloha č. 1 k Opatření č.3/2019</w:t>
      </w:r>
    </w:p>
    <w:p w14:paraId="47BE56A6" w14:textId="77777777" w:rsidR="00B5664A" w:rsidRPr="00B5664A" w:rsidRDefault="00B5664A" w:rsidP="00B5664A">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B5664A">
        <w:rPr>
          <w:rFonts w:asciiTheme="minorHAnsi" w:hAnsiTheme="minorHAnsi" w:cstheme="minorHAnsi"/>
          <w:kern w:val="1"/>
          <w:sz w:val="22"/>
          <w:szCs w:val="22"/>
        </w:rPr>
        <w:t>Příloha č. 7 – Definiční dokument SSOD CD</w:t>
      </w:r>
    </w:p>
    <w:p w14:paraId="577EB207" w14:textId="7904C9CB" w:rsidR="00B5664A" w:rsidRPr="00B5664A" w:rsidRDefault="00B5664A" w:rsidP="00B5664A">
      <w:pPr>
        <w:pStyle w:val="Odstavecseseznamem"/>
        <w:widowControl w:val="0"/>
        <w:numPr>
          <w:ilvl w:val="2"/>
          <w:numId w:val="4"/>
        </w:numPr>
        <w:tabs>
          <w:tab w:val="left" w:pos="1292"/>
          <w:tab w:val="left" w:pos="1553"/>
        </w:tabs>
        <w:suppressAutoHyphens/>
        <w:ind w:right="113"/>
        <w:rPr>
          <w:rFonts w:asciiTheme="minorHAnsi" w:hAnsiTheme="minorHAnsi" w:cstheme="minorHAnsi"/>
          <w:kern w:val="1"/>
          <w:sz w:val="22"/>
          <w:szCs w:val="22"/>
        </w:rPr>
      </w:pPr>
      <w:r w:rsidRPr="00B5664A">
        <w:rPr>
          <w:rFonts w:asciiTheme="minorHAnsi" w:hAnsiTheme="minorHAnsi" w:cstheme="minorHAnsi"/>
          <w:kern w:val="1"/>
          <w:sz w:val="22"/>
          <w:szCs w:val="22"/>
        </w:rPr>
        <w:t>Příloha č. 8 – Typový výkres</w:t>
      </w:r>
    </w:p>
    <w:p w14:paraId="5E012C61" w14:textId="0BF6AF33" w:rsidR="005550DF" w:rsidRPr="00B971B7" w:rsidRDefault="005550DF" w:rsidP="004A6267">
      <w:pPr>
        <w:pStyle w:val="Odstavecseseznamem"/>
        <w:widowControl w:val="0"/>
        <w:tabs>
          <w:tab w:val="left" w:pos="1292"/>
          <w:tab w:val="left" w:pos="1553"/>
        </w:tabs>
        <w:suppressAutoHyphens/>
        <w:ind w:left="1179" w:right="113"/>
        <w:contextualSpacing w:val="0"/>
        <w:rPr>
          <w:rFonts w:asciiTheme="minorHAnsi" w:hAnsiTheme="minorHAnsi" w:cstheme="minorHAnsi"/>
          <w:kern w:val="1"/>
          <w:sz w:val="22"/>
          <w:szCs w:val="22"/>
        </w:rPr>
      </w:pPr>
    </w:p>
    <w:p w14:paraId="11ABE16A" w14:textId="09F36798" w:rsidR="0060367A" w:rsidRPr="00B971B7" w:rsidRDefault="0060367A" w:rsidP="005550DF">
      <w:pPr>
        <w:pStyle w:val="Odstavecseseznamem"/>
        <w:widowControl w:val="0"/>
        <w:tabs>
          <w:tab w:val="left" w:pos="1292"/>
          <w:tab w:val="left" w:pos="1553"/>
        </w:tabs>
        <w:suppressAutoHyphens/>
        <w:spacing w:after="120"/>
        <w:ind w:left="1179" w:right="113"/>
        <w:contextualSpacing w:val="0"/>
        <w:rPr>
          <w:rFonts w:asciiTheme="minorHAnsi" w:hAnsiTheme="minorHAnsi" w:cstheme="minorHAnsi"/>
          <w:kern w:val="1"/>
          <w:sz w:val="22"/>
          <w:szCs w:val="22"/>
        </w:rPr>
      </w:pPr>
    </w:p>
    <w:p w14:paraId="59D9DBA7" w14:textId="15CC80AB" w:rsidR="0060367A" w:rsidRPr="00B971B7" w:rsidRDefault="0060367A" w:rsidP="005550DF">
      <w:pPr>
        <w:pStyle w:val="Odstavecseseznamem"/>
        <w:widowControl w:val="0"/>
        <w:tabs>
          <w:tab w:val="left" w:pos="1292"/>
          <w:tab w:val="left" w:pos="1553"/>
        </w:tabs>
        <w:suppressAutoHyphens/>
        <w:spacing w:after="120"/>
        <w:ind w:left="1179" w:right="113"/>
        <w:contextualSpacing w:val="0"/>
        <w:rPr>
          <w:rFonts w:asciiTheme="minorHAnsi" w:hAnsiTheme="minorHAnsi" w:cstheme="minorHAnsi"/>
          <w:kern w:val="1"/>
          <w:sz w:val="22"/>
          <w:szCs w:val="22"/>
        </w:rPr>
      </w:pPr>
    </w:p>
    <w:p w14:paraId="6170E248" w14:textId="77777777" w:rsidR="0060367A" w:rsidRPr="00B971B7" w:rsidRDefault="0060367A" w:rsidP="005550DF">
      <w:pPr>
        <w:pStyle w:val="Odstavecseseznamem"/>
        <w:widowControl w:val="0"/>
        <w:tabs>
          <w:tab w:val="left" w:pos="1292"/>
          <w:tab w:val="left" w:pos="1553"/>
        </w:tabs>
        <w:suppressAutoHyphens/>
        <w:spacing w:after="120"/>
        <w:ind w:left="1179" w:right="113"/>
        <w:contextualSpacing w:val="0"/>
        <w:rPr>
          <w:rFonts w:asciiTheme="minorHAnsi" w:hAnsiTheme="minorHAnsi" w:cstheme="minorHAnsi"/>
          <w:kern w:val="1"/>
          <w:sz w:val="22"/>
          <w:szCs w:val="22"/>
        </w:rPr>
      </w:pPr>
    </w:p>
    <w:p w14:paraId="6D4FCE60" w14:textId="3EB41C45" w:rsidR="001B02C8" w:rsidRPr="00B971B7" w:rsidRDefault="001B02C8" w:rsidP="00335366">
      <w:pPr>
        <w:pStyle w:val="Odstavecseseznamem"/>
        <w:spacing w:after="120"/>
        <w:ind w:left="0"/>
        <w:contextualSpacing w:val="0"/>
        <w:jc w:val="both"/>
        <w:rPr>
          <w:rFonts w:asciiTheme="minorHAnsi" w:hAnsiTheme="minorHAnsi" w:cstheme="minorHAnsi"/>
          <w:sz w:val="22"/>
          <w:szCs w:val="22"/>
        </w:rPr>
      </w:pPr>
      <w:r w:rsidRPr="00B971B7">
        <w:rPr>
          <w:rFonts w:asciiTheme="minorHAnsi" w:hAnsiTheme="minorHAnsi" w:cstheme="minorHAnsi"/>
          <w:sz w:val="22"/>
          <w:szCs w:val="22"/>
        </w:rPr>
        <w:t>V </w:t>
      </w:r>
      <w:proofErr w:type="spellStart"/>
      <w:r w:rsidR="00406B62" w:rsidRPr="00406B62">
        <w:rPr>
          <w:rFonts w:asciiTheme="minorHAnsi" w:hAnsiTheme="minorHAnsi" w:cstheme="minorHAnsi"/>
          <w:sz w:val="22"/>
          <w:szCs w:val="22"/>
          <w:highlight w:val="yellow"/>
        </w:rPr>
        <w:t>xxxxxx</w:t>
      </w:r>
      <w:proofErr w:type="spellEnd"/>
      <w:r w:rsidRPr="00B971B7">
        <w:rPr>
          <w:rFonts w:asciiTheme="minorHAnsi" w:hAnsiTheme="minorHAnsi" w:cstheme="minorHAnsi"/>
          <w:sz w:val="22"/>
          <w:szCs w:val="22"/>
        </w:rPr>
        <w:t xml:space="preserve"> dne …………………</w:t>
      </w:r>
      <w:r w:rsidR="005550DF" w:rsidRPr="00B971B7">
        <w:rPr>
          <w:rFonts w:asciiTheme="minorHAnsi" w:hAnsiTheme="minorHAnsi" w:cstheme="minorHAnsi"/>
          <w:sz w:val="22"/>
          <w:szCs w:val="22"/>
        </w:rPr>
        <w:tab/>
      </w:r>
      <w:r w:rsidR="005550DF" w:rsidRPr="00B971B7">
        <w:rPr>
          <w:rFonts w:asciiTheme="minorHAnsi" w:hAnsiTheme="minorHAnsi" w:cstheme="minorHAnsi"/>
          <w:sz w:val="22"/>
          <w:szCs w:val="22"/>
        </w:rPr>
        <w:tab/>
      </w:r>
      <w:r w:rsidR="005550DF" w:rsidRPr="00B971B7">
        <w:rPr>
          <w:rFonts w:asciiTheme="minorHAnsi" w:hAnsiTheme="minorHAnsi" w:cstheme="minorHAnsi"/>
          <w:sz w:val="22"/>
          <w:szCs w:val="22"/>
        </w:rPr>
        <w:tab/>
      </w:r>
      <w:r w:rsidR="005550DF" w:rsidRPr="00B971B7">
        <w:rPr>
          <w:rFonts w:asciiTheme="minorHAnsi" w:hAnsiTheme="minorHAnsi" w:cstheme="minorHAnsi"/>
          <w:sz w:val="22"/>
          <w:szCs w:val="22"/>
        </w:rPr>
        <w:tab/>
        <w:t>V Přerově dne ……………………….</w:t>
      </w:r>
    </w:p>
    <w:p w14:paraId="29AD1D48" w14:textId="42A5CCE8" w:rsidR="001B02C8" w:rsidRPr="00B971B7" w:rsidRDefault="001B02C8" w:rsidP="00335366">
      <w:pPr>
        <w:pStyle w:val="Odstavecseseznamem"/>
        <w:spacing w:after="120"/>
        <w:ind w:left="0"/>
        <w:contextualSpacing w:val="0"/>
        <w:jc w:val="both"/>
        <w:rPr>
          <w:rFonts w:asciiTheme="minorHAnsi" w:hAnsiTheme="minorHAnsi" w:cstheme="minorHAnsi"/>
          <w:sz w:val="22"/>
          <w:szCs w:val="22"/>
        </w:rPr>
      </w:pPr>
    </w:p>
    <w:p w14:paraId="6DB2B792" w14:textId="7C394D54" w:rsidR="0060367A" w:rsidRPr="00B971B7" w:rsidRDefault="0060367A" w:rsidP="00335366">
      <w:pPr>
        <w:pStyle w:val="Odstavecseseznamem"/>
        <w:spacing w:after="120"/>
        <w:ind w:left="0"/>
        <w:contextualSpacing w:val="0"/>
        <w:jc w:val="both"/>
        <w:rPr>
          <w:rFonts w:asciiTheme="minorHAnsi" w:hAnsiTheme="minorHAnsi" w:cstheme="minorHAnsi"/>
          <w:sz w:val="22"/>
          <w:szCs w:val="22"/>
        </w:rPr>
      </w:pPr>
    </w:p>
    <w:p w14:paraId="3D5881EE" w14:textId="77777777" w:rsidR="0060367A" w:rsidRPr="00B971B7" w:rsidRDefault="0060367A" w:rsidP="00335366">
      <w:pPr>
        <w:pStyle w:val="Odstavecseseznamem"/>
        <w:spacing w:after="120"/>
        <w:ind w:left="0"/>
        <w:contextualSpacing w:val="0"/>
        <w:jc w:val="both"/>
        <w:rPr>
          <w:rFonts w:asciiTheme="minorHAnsi" w:hAnsiTheme="minorHAnsi" w:cstheme="minorHAnsi"/>
          <w:sz w:val="22"/>
          <w:szCs w:val="22"/>
        </w:rPr>
      </w:pPr>
    </w:p>
    <w:tbl>
      <w:tblPr>
        <w:tblW w:w="0" w:type="auto"/>
        <w:tblInd w:w="540" w:type="dxa"/>
        <w:tblLayout w:type="fixed"/>
        <w:tblLook w:val="0000" w:firstRow="0" w:lastRow="0" w:firstColumn="0" w:lastColumn="0" w:noHBand="0" w:noVBand="0"/>
      </w:tblPr>
      <w:tblGrid>
        <w:gridCol w:w="4374"/>
        <w:gridCol w:w="4374"/>
      </w:tblGrid>
      <w:tr w:rsidR="00321BFF" w:rsidRPr="00B971B7" w14:paraId="0D3D69BC" w14:textId="06F4A625" w:rsidTr="005D7216">
        <w:trPr>
          <w:trHeight w:val="253"/>
        </w:trPr>
        <w:tc>
          <w:tcPr>
            <w:tcW w:w="4374" w:type="dxa"/>
          </w:tcPr>
          <w:p w14:paraId="17133F60" w14:textId="39C9E03B" w:rsidR="00321BFF" w:rsidRPr="00B971B7" w:rsidRDefault="00321BFF"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PRODÁVAJÍCÍ:</w:t>
            </w:r>
          </w:p>
          <w:p w14:paraId="50B7822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B081471" w14:textId="5BC6A9E5"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F708E01" w14:textId="77777777" w:rsidR="005550DF" w:rsidRPr="00B971B7" w:rsidRDefault="005550D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7004EE77"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_____________________________</w:t>
            </w:r>
          </w:p>
          <w:p w14:paraId="083D4D03" w14:textId="4D1C9CFA" w:rsidR="00321BFF" w:rsidRPr="00B971B7" w:rsidRDefault="00406B62" w:rsidP="005550DF">
            <w:pPr>
              <w:suppressAutoHyphens/>
              <w:overflowPunct w:val="0"/>
              <w:autoSpaceDE w:val="0"/>
              <w:spacing w:after="120"/>
              <w:contextualSpacing/>
              <w:jc w:val="center"/>
              <w:textAlignment w:val="baseline"/>
              <w:rPr>
                <w:rFonts w:asciiTheme="minorHAnsi" w:hAnsiTheme="minorHAnsi" w:cstheme="minorHAnsi"/>
                <w:sz w:val="22"/>
                <w:szCs w:val="22"/>
                <w:highlight w:val="yellow"/>
              </w:rPr>
            </w:pPr>
            <w:r>
              <w:rPr>
                <w:rFonts w:asciiTheme="minorHAnsi" w:hAnsiTheme="minorHAnsi" w:cstheme="minorHAnsi"/>
                <w:b/>
                <w:color w:val="333333"/>
                <w:sz w:val="22"/>
                <w:szCs w:val="22"/>
                <w:highlight w:val="yellow"/>
                <w:shd w:val="clear" w:color="auto" w:fill="FFFFFF"/>
              </w:rPr>
              <w:t>Název</w:t>
            </w:r>
          </w:p>
          <w:p w14:paraId="45997B72" w14:textId="5ED2E32B" w:rsidR="00321BFF" w:rsidRPr="00B971B7" w:rsidRDefault="00406B62" w:rsidP="005550DF">
            <w:pPr>
              <w:suppressAutoHyphens/>
              <w:overflowPunct w:val="0"/>
              <w:autoSpaceDE w:val="0"/>
              <w:spacing w:after="120"/>
              <w:contextualSpacing/>
              <w:jc w:val="center"/>
              <w:textAlignment w:val="baseline"/>
              <w:rPr>
                <w:rFonts w:asciiTheme="minorHAnsi" w:hAnsiTheme="minorHAnsi" w:cstheme="minorHAnsi"/>
                <w:color w:val="333333"/>
                <w:sz w:val="22"/>
                <w:szCs w:val="22"/>
                <w:highlight w:val="yellow"/>
                <w:bdr w:val="none" w:sz="0" w:space="0" w:color="auto" w:frame="1"/>
                <w:shd w:val="clear" w:color="auto" w:fill="FFFFFF"/>
              </w:rPr>
            </w:pPr>
            <w:r>
              <w:rPr>
                <w:rFonts w:asciiTheme="minorHAnsi" w:hAnsiTheme="minorHAnsi" w:cstheme="minorHAnsi"/>
                <w:color w:val="333333"/>
                <w:sz w:val="22"/>
                <w:szCs w:val="22"/>
                <w:highlight w:val="yellow"/>
                <w:bdr w:val="none" w:sz="0" w:space="0" w:color="auto" w:frame="1"/>
                <w:shd w:val="clear" w:color="auto" w:fill="FFFFFF"/>
              </w:rPr>
              <w:t>jméno</w:t>
            </w:r>
          </w:p>
          <w:p w14:paraId="32C01048" w14:textId="3D22688D" w:rsidR="00321BFF" w:rsidRPr="00B971B7" w:rsidRDefault="00406B62"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406B62">
              <w:rPr>
                <w:rFonts w:asciiTheme="minorHAnsi" w:hAnsiTheme="minorHAnsi" w:cstheme="minorHAnsi"/>
                <w:color w:val="333333"/>
                <w:sz w:val="22"/>
                <w:szCs w:val="22"/>
                <w:highlight w:val="yellow"/>
                <w:bdr w:val="none" w:sz="0" w:space="0" w:color="auto" w:frame="1"/>
                <w:shd w:val="clear" w:color="auto" w:fill="FFFFFF"/>
              </w:rPr>
              <w:t>funkce</w:t>
            </w:r>
            <w:r w:rsidR="00321BFF" w:rsidRPr="00B971B7">
              <w:rPr>
                <w:rFonts w:asciiTheme="minorHAnsi" w:hAnsiTheme="minorHAnsi" w:cstheme="minorHAnsi"/>
                <w:color w:val="333333"/>
                <w:sz w:val="22"/>
                <w:szCs w:val="22"/>
                <w:bdr w:val="none" w:sz="0" w:space="0" w:color="auto" w:frame="1"/>
                <w:shd w:val="clear" w:color="auto" w:fill="FFFFFF"/>
              </w:rPr>
              <w:t xml:space="preserve"> </w:t>
            </w:r>
          </w:p>
        </w:tc>
        <w:tc>
          <w:tcPr>
            <w:tcW w:w="4374" w:type="dxa"/>
          </w:tcPr>
          <w:p w14:paraId="5742B99D" w14:textId="04A25DEA" w:rsidR="00321BFF" w:rsidRPr="00B971B7" w:rsidRDefault="00321BFF"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KUPUJÍCÍ:</w:t>
            </w:r>
          </w:p>
          <w:p w14:paraId="35D7A696"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D1E8735" w14:textId="4C04B812"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C16602E" w14:textId="77777777" w:rsidR="005550DF" w:rsidRPr="00B971B7" w:rsidRDefault="005550D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0735D75F"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_____________________________</w:t>
            </w:r>
          </w:p>
          <w:p w14:paraId="3794063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DPOV, a.s.</w:t>
            </w:r>
          </w:p>
          <w:p w14:paraId="3CFECE5A" w14:textId="77777777" w:rsidR="00321BFF" w:rsidRPr="00B971B7" w:rsidRDefault="00B971B7" w:rsidP="005550DF">
            <w:pPr>
              <w:suppressAutoHyphens/>
              <w:overflowPunct w:val="0"/>
              <w:autoSpaceDE w:val="0"/>
              <w:snapToGrid w:val="0"/>
              <w:spacing w:after="120"/>
              <w:contextualSpacing/>
              <w:jc w:val="center"/>
              <w:textAlignment w:val="baseline"/>
              <w:rPr>
                <w:rFonts w:asciiTheme="minorHAnsi" w:hAnsiTheme="minorHAnsi" w:cstheme="minorHAnsi"/>
                <w:bCs/>
                <w:sz w:val="22"/>
                <w:szCs w:val="22"/>
              </w:rPr>
            </w:pPr>
            <w:r w:rsidRPr="00B971B7">
              <w:rPr>
                <w:rFonts w:asciiTheme="minorHAnsi" w:hAnsiTheme="minorHAnsi" w:cstheme="minorHAnsi"/>
                <w:bCs/>
                <w:sz w:val="22"/>
                <w:szCs w:val="22"/>
              </w:rPr>
              <w:t>Bc. Jiří Jarkovský</w:t>
            </w:r>
          </w:p>
          <w:p w14:paraId="7296881E" w14:textId="01CA05DF" w:rsidR="00B971B7" w:rsidRPr="00B971B7" w:rsidRDefault="00B971B7"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Cs/>
                <w:sz w:val="22"/>
                <w:szCs w:val="22"/>
              </w:rPr>
              <w:t>předseda představenstva</w:t>
            </w:r>
          </w:p>
        </w:tc>
      </w:tr>
      <w:tr w:rsidR="00321BFF" w:rsidRPr="00B971B7" w14:paraId="1E108DFC" w14:textId="13F0ED53" w:rsidTr="005D7216">
        <w:trPr>
          <w:trHeight w:val="253"/>
        </w:trPr>
        <w:tc>
          <w:tcPr>
            <w:tcW w:w="4374" w:type="dxa"/>
          </w:tcPr>
          <w:p w14:paraId="4E76CFB7"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3F0B8323"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50757A47"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0ED1B4C4" w14:textId="77777777" w:rsidR="00321BFF" w:rsidRPr="00B971B7" w:rsidRDefault="00321BFF" w:rsidP="0060367A">
            <w:pPr>
              <w:suppressAutoHyphens/>
              <w:overflowPunct w:val="0"/>
              <w:autoSpaceDE w:val="0"/>
              <w:spacing w:after="120"/>
              <w:contextualSpacing/>
              <w:jc w:val="center"/>
              <w:textAlignment w:val="baseline"/>
              <w:rPr>
                <w:rFonts w:asciiTheme="minorHAnsi" w:hAnsiTheme="minorHAnsi" w:cstheme="minorHAnsi"/>
                <w:sz w:val="22"/>
                <w:szCs w:val="22"/>
              </w:rPr>
            </w:pPr>
          </w:p>
        </w:tc>
        <w:tc>
          <w:tcPr>
            <w:tcW w:w="4374" w:type="dxa"/>
          </w:tcPr>
          <w:p w14:paraId="2C1A0D9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7E873AA1"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4E13338"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E76A137"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_____________________________</w:t>
            </w:r>
          </w:p>
          <w:p w14:paraId="5813ABD2" w14:textId="77777777" w:rsidR="00321BFF" w:rsidRPr="00B971B7" w:rsidRDefault="00321BFF" w:rsidP="005550DF">
            <w:pPr>
              <w:suppressAutoHyphens/>
              <w:overflowPunct w:val="0"/>
              <w:autoSpaceDE w:val="0"/>
              <w:spacing w:after="120"/>
              <w:contextualSpacing/>
              <w:jc w:val="center"/>
              <w:textAlignment w:val="baseline"/>
              <w:rPr>
                <w:rFonts w:asciiTheme="minorHAnsi" w:hAnsiTheme="minorHAnsi" w:cstheme="minorHAnsi"/>
                <w:b/>
                <w:sz w:val="22"/>
                <w:szCs w:val="22"/>
              </w:rPr>
            </w:pPr>
            <w:r w:rsidRPr="00B971B7">
              <w:rPr>
                <w:rFonts w:asciiTheme="minorHAnsi" w:hAnsiTheme="minorHAnsi" w:cstheme="minorHAnsi"/>
                <w:b/>
                <w:sz w:val="22"/>
                <w:szCs w:val="22"/>
              </w:rPr>
              <w:t>DPOV, a.s.</w:t>
            </w:r>
          </w:p>
          <w:p w14:paraId="5097A1F6" w14:textId="204B2696" w:rsidR="00B971B7" w:rsidRPr="00B971B7" w:rsidRDefault="00727F9C" w:rsidP="00B971B7">
            <w:pPr>
              <w:suppressAutoHyphens/>
              <w:overflowPunct w:val="0"/>
              <w:autoSpaceDE w:val="0"/>
              <w:spacing w:after="120"/>
              <w:contextualSpacing/>
              <w:jc w:val="center"/>
              <w:textAlignment w:val="baseline"/>
              <w:rPr>
                <w:rFonts w:asciiTheme="minorHAnsi" w:hAnsiTheme="minorHAnsi" w:cstheme="minorHAnsi"/>
                <w:sz w:val="22"/>
                <w:szCs w:val="22"/>
              </w:rPr>
            </w:pPr>
            <w:r>
              <w:rPr>
                <w:rFonts w:asciiTheme="minorHAnsi" w:hAnsiTheme="minorHAnsi" w:cstheme="minorHAnsi"/>
                <w:sz w:val="22"/>
                <w:szCs w:val="22"/>
              </w:rPr>
              <w:t xml:space="preserve">Karel </w:t>
            </w:r>
            <w:proofErr w:type="spellStart"/>
            <w:r>
              <w:rPr>
                <w:rFonts w:asciiTheme="minorHAnsi" w:hAnsiTheme="minorHAnsi" w:cstheme="minorHAnsi"/>
                <w:sz w:val="22"/>
                <w:szCs w:val="22"/>
              </w:rPr>
              <w:t>Horčík</w:t>
            </w:r>
            <w:proofErr w:type="spellEnd"/>
            <w:r>
              <w:rPr>
                <w:rFonts w:asciiTheme="minorHAnsi" w:hAnsiTheme="minorHAnsi" w:cstheme="minorHAnsi"/>
                <w:sz w:val="22"/>
                <w:szCs w:val="22"/>
              </w:rPr>
              <w:t>, DiS.</w:t>
            </w:r>
          </w:p>
          <w:p w14:paraId="1CCD3789" w14:textId="642D46DD" w:rsidR="00321BFF" w:rsidRPr="00B971B7" w:rsidRDefault="00B971B7" w:rsidP="00B971B7">
            <w:pPr>
              <w:suppressAutoHyphens/>
              <w:overflowPunct w:val="0"/>
              <w:autoSpaceDE w:val="0"/>
              <w:spacing w:after="120"/>
              <w:contextualSpacing/>
              <w:jc w:val="center"/>
              <w:textAlignment w:val="baseline"/>
              <w:rPr>
                <w:rFonts w:asciiTheme="minorHAnsi" w:hAnsiTheme="minorHAnsi" w:cstheme="minorHAnsi"/>
                <w:sz w:val="22"/>
                <w:szCs w:val="22"/>
              </w:rPr>
            </w:pPr>
            <w:r w:rsidRPr="00B971B7">
              <w:rPr>
                <w:rFonts w:asciiTheme="minorHAnsi" w:hAnsiTheme="minorHAnsi" w:cstheme="minorHAnsi"/>
                <w:sz w:val="22"/>
                <w:szCs w:val="22"/>
              </w:rPr>
              <w:t>člen představenstva</w:t>
            </w:r>
          </w:p>
        </w:tc>
      </w:tr>
    </w:tbl>
    <w:p w14:paraId="080E0108" w14:textId="77777777" w:rsidR="0053529C" w:rsidRPr="00B971B7" w:rsidRDefault="0053529C" w:rsidP="00335366">
      <w:pPr>
        <w:spacing w:after="120"/>
        <w:jc w:val="both"/>
        <w:rPr>
          <w:rFonts w:asciiTheme="minorHAnsi" w:hAnsiTheme="minorHAnsi" w:cstheme="minorHAnsi"/>
          <w:sz w:val="22"/>
          <w:szCs w:val="22"/>
        </w:rPr>
      </w:pPr>
    </w:p>
    <w:sectPr w:rsidR="0053529C" w:rsidRPr="00B971B7" w:rsidSect="00D06B2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A3BC" w14:textId="77777777" w:rsidR="00677947" w:rsidRDefault="00677947">
      <w:r>
        <w:separator/>
      </w:r>
    </w:p>
  </w:endnote>
  <w:endnote w:type="continuationSeparator" w:id="0">
    <w:p w14:paraId="4AD31F99" w14:textId="77777777" w:rsidR="00677947" w:rsidRDefault="00677947">
      <w:r>
        <w:continuationSeparator/>
      </w:r>
    </w:p>
  </w:endnote>
  <w:endnote w:type="continuationNotice" w:id="1">
    <w:p w14:paraId="0380B79A" w14:textId="77777777" w:rsidR="00677947" w:rsidRDefault="00677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812" w14:textId="21975A58" w:rsidR="00132A20" w:rsidRDefault="00132A20"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6655CBCD" w14:textId="4671955F" w:rsidR="00132A20" w:rsidRPr="00AE7921" w:rsidRDefault="00987C53" w:rsidP="002677D7">
    <w:pPr>
      <w:pStyle w:val="Zpat"/>
      <w:pBdr>
        <w:top w:val="thinThickSmallGap" w:sz="24" w:space="1" w:color="622423"/>
      </w:pBdr>
      <w:tabs>
        <w:tab w:val="clear" w:pos="4536"/>
      </w:tabs>
      <w:jc w:val="right"/>
      <w:outlineLvl w:val="3"/>
      <w:rPr>
        <w:rFonts w:ascii="Calibri" w:hAnsi="Calibri"/>
        <w:b/>
        <w:sz w:val="22"/>
      </w:rPr>
    </w:pPr>
    <w:r>
      <w:rPr>
        <w:noProof/>
      </w:rPr>
      <w:pict w14:anchorId="4C569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5" type="#_x0000_t75" alt="DPOV nove logo" style="position:absolute;left:0;text-align:left;margin-left:2.1pt;margin-top:754.8pt;width:60.75pt;height:24.4pt;z-index:251657728;visibility:visible;mso-position-horizontal-relative:margin;mso-position-vertical-relative:margin" stroked="t" strokeweight=".5pt">
          <v:imagedata r:id="rId1" o:title="DPOV nove logo"/>
          <w10:wrap type="square" anchorx="margin" anchory="margin"/>
        </v:shape>
      </w:pict>
    </w:r>
    <w:r w:rsidR="00132A20" w:rsidRPr="00AE7921">
      <w:rPr>
        <w:rFonts w:ascii="Calibri" w:hAnsi="Calibri"/>
        <w:b/>
        <w:sz w:val="22"/>
      </w:rPr>
      <w:t xml:space="preserve">Strana </w:t>
    </w:r>
    <w:r w:rsidR="00132A20" w:rsidRPr="00AE7921">
      <w:rPr>
        <w:rFonts w:ascii="Calibri" w:hAnsi="Calibri"/>
        <w:b/>
        <w:sz w:val="22"/>
      </w:rPr>
      <w:fldChar w:fldCharType="begin"/>
    </w:r>
    <w:r w:rsidR="00132A20" w:rsidRPr="00DA113A">
      <w:rPr>
        <w:rFonts w:ascii="Calibri" w:hAnsi="Calibri"/>
        <w:b/>
        <w:sz w:val="22"/>
        <w:szCs w:val="22"/>
      </w:rPr>
      <w:instrText xml:space="preserve"> PAGE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 xml:space="preserve"> (celkem </w:t>
    </w:r>
    <w:r w:rsidR="00132A20" w:rsidRPr="00AE7921">
      <w:rPr>
        <w:rFonts w:ascii="Calibri" w:hAnsi="Calibri"/>
        <w:b/>
        <w:sz w:val="22"/>
      </w:rPr>
      <w:fldChar w:fldCharType="begin"/>
    </w:r>
    <w:r w:rsidR="00132A20" w:rsidRPr="00DA113A">
      <w:rPr>
        <w:rFonts w:ascii="Calibri" w:hAnsi="Calibri"/>
        <w:b/>
        <w:sz w:val="22"/>
        <w:szCs w:val="22"/>
      </w:rPr>
      <w:instrText xml:space="preserve"> NUMPAGES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w:t>
    </w:r>
    <w:r w:rsidR="00132A20"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FB34" w14:textId="77777777" w:rsidR="00677947" w:rsidRDefault="00677947">
      <w:r>
        <w:separator/>
      </w:r>
    </w:p>
  </w:footnote>
  <w:footnote w:type="continuationSeparator" w:id="0">
    <w:p w14:paraId="22221E47" w14:textId="77777777" w:rsidR="00677947" w:rsidRDefault="00677947">
      <w:r>
        <w:continuationSeparator/>
      </w:r>
    </w:p>
  </w:footnote>
  <w:footnote w:type="continuationNotice" w:id="1">
    <w:p w14:paraId="492EC8F2" w14:textId="77777777" w:rsidR="00677947" w:rsidRDefault="00677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2B4C608C"/>
    <w:lvl w:ilvl="0">
      <w:start w:val="1"/>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1078"/>
        </w:tabs>
        <w:ind w:left="1078" w:hanging="794"/>
      </w:pPr>
      <w:rPr>
        <w:rFonts w:asciiTheme="minorHAnsi" w:hAnsiTheme="minorHAnsi" w:cs="StarSymbol" w:hint="default"/>
        <w:sz w:val="22"/>
        <w:szCs w:val="20"/>
      </w:rPr>
    </w:lvl>
    <w:lvl w:ilvl="2">
      <w:start w:val="1"/>
      <w:numFmt w:val="bullet"/>
      <w:lvlText w:val=""/>
      <w:lvlJc w:val="left"/>
      <w:pPr>
        <w:ind w:left="1176" w:hanging="360"/>
      </w:pPr>
      <w:rPr>
        <w:rFonts w:ascii="Symbol" w:hAnsi="Symbol" w:hint="default"/>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15:restartNumberingAfterBreak="0">
    <w:nsid w:val="08514A0D"/>
    <w:multiLevelType w:val="multilevel"/>
    <w:tmpl w:val="72744968"/>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2"/>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F0535A8"/>
    <w:multiLevelType w:val="hybridMultilevel"/>
    <w:tmpl w:val="994A17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D321B"/>
    <w:multiLevelType w:val="hybridMultilevel"/>
    <w:tmpl w:val="09B4A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FB1813"/>
    <w:multiLevelType w:val="hybridMultilevel"/>
    <w:tmpl w:val="965002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E769B3"/>
    <w:multiLevelType w:val="multilevel"/>
    <w:tmpl w:val="8E7229BE"/>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24BC7"/>
    <w:multiLevelType w:val="multilevel"/>
    <w:tmpl w:val="96EC3FA6"/>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3"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14" w15:restartNumberingAfterBreak="0">
    <w:nsid w:val="7AA438DF"/>
    <w:multiLevelType w:val="multilevel"/>
    <w:tmpl w:val="96EC3FA6"/>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0"/>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num w:numId="1">
    <w:abstractNumId w:val="1"/>
  </w:num>
  <w:num w:numId="2">
    <w:abstractNumId w:val="5"/>
  </w:num>
  <w:num w:numId="3">
    <w:abstractNumId w:val="2"/>
  </w:num>
  <w:num w:numId="4">
    <w:abstractNumId w:val="12"/>
  </w:num>
  <w:num w:numId="5">
    <w:abstractNumId w:val="10"/>
  </w:num>
  <w:num w:numId="6">
    <w:abstractNumId w:val="7"/>
  </w:num>
  <w:num w:numId="7">
    <w:abstractNumId w:val="9"/>
  </w:num>
  <w:num w:numId="8">
    <w:abstractNumId w:val="11"/>
  </w:num>
  <w:num w:numId="9">
    <w:abstractNumId w:val="3"/>
  </w:num>
  <w:num w:numId="10">
    <w:abstractNumId w:val="13"/>
  </w:num>
  <w:num w:numId="11">
    <w:abstractNumId w:val="8"/>
  </w:num>
  <w:num w:numId="12">
    <w:abstractNumId w:val="6"/>
  </w:num>
  <w:num w:numId="13">
    <w:abstractNumId w:val="4"/>
  </w:num>
  <w:num w:numId="1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988"/>
    <w:rsid w:val="00004B10"/>
    <w:rsid w:val="00004EFC"/>
    <w:rsid w:val="00007D59"/>
    <w:rsid w:val="00010211"/>
    <w:rsid w:val="00014234"/>
    <w:rsid w:val="00014C10"/>
    <w:rsid w:val="00015FD1"/>
    <w:rsid w:val="00020CDF"/>
    <w:rsid w:val="000213EA"/>
    <w:rsid w:val="0002186B"/>
    <w:rsid w:val="00022AB7"/>
    <w:rsid w:val="0002443A"/>
    <w:rsid w:val="00024EAF"/>
    <w:rsid w:val="00025E7D"/>
    <w:rsid w:val="00026725"/>
    <w:rsid w:val="00027450"/>
    <w:rsid w:val="00031E8C"/>
    <w:rsid w:val="00031EF8"/>
    <w:rsid w:val="00032F4A"/>
    <w:rsid w:val="00034DFA"/>
    <w:rsid w:val="00035D3B"/>
    <w:rsid w:val="00035D9D"/>
    <w:rsid w:val="00045AFF"/>
    <w:rsid w:val="00045E86"/>
    <w:rsid w:val="00047D75"/>
    <w:rsid w:val="00047DD0"/>
    <w:rsid w:val="00050318"/>
    <w:rsid w:val="0005382A"/>
    <w:rsid w:val="0005470C"/>
    <w:rsid w:val="00054B87"/>
    <w:rsid w:val="000562C9"/>
    <w:rsid w:val="00057C8B"/>
    <w:rsid w:val="000621F6"/>
    <w:rsid w:val="00062E17"/>
    <w:rsid w:val="00063988"/>
    <w:rsid w:val="00063EB4"/>
    <w:rsid w:val="000640C5"/>
    <w:rsid w:val="00064934"/>
    <w:rsid w:val="000649E1"/>
    <w:rsid w:val="00064E64"/>
    <w:rsid w:val="00065483"/>
    <w:rsid w:val="00066680"/>
    <w:rsid w:val="00066B10"/>
    <w:rsid w:val="0006751F"/>
    <w:rsid w:val="0007173E"/>
    <w:rsid w:val="00071812"/>
    <w:rsid w:val="000748D3"/>
    <w:rsid w:val="00076D6B"/>
    <w:rsid w:val="00080677"/>
    <w:rsid w:val="00082D75"/>
    <w:rsid w:val="00082D83"/>
    <w:rsid w:val="000831A1"/>
    <w:rsid w:val="000866F0"/>
    <w:rsid w:val="000869C6"/>
    <w:rsid w:val="00086F7A"/>
    <w:rsid w:val="000875CF"/>
    <w:rsid w:val="000913D8"/>
    <w:rsid w:val="000913E7"/>
    <w:rsid w:val="000936EC"/>
    <w:rsid w:val="00093795"/>
    <w:rsid w:val="00093BDB"/>
    <w:rsid w:val="000955BE"/>
    <w:rsid w:val="00096C2B"/>
    <w:rsid w:val="000978F4"/>
    <w:rsid w:val="000A3A5B"/>
    <w:rsid w:val="000A5A37"/>
    <w:rsid w:val="000A644C"/>
    <w:rsid w:val="000A6F96"/>
    <w:rsid w:val="000B1DB5"/>
    <w:rsid w:val="000B210D"/>
    <w:rsid w:val="000B3E62"/>
    <w:rsid w:val="000B400A"/>
    <w:rsid w:val="000B402D"/>
    <w:rsid w:val="000B4699"/>
    <w:rsid w:val="000B4C88"/>
    <w:rsid w:val="000B70A6"/>
    <w:rsid w:val="000C02E6"/>
    <w:rsid w:val="000C3702"/>
    <w:rsid w:val="000C37B8"/>
    <w:rsid w:val="000C3B38"/>
    <w:rsid w:val="000C3D7E"/>
    <w:rsid w:val="000C70D6"/>
    <w:rsid w:val="000D0DCA"/>
    <w:rsid w:val="000D311F"/>
    <w:rsid w:val="000D4ADE"/>
    <w:rsid w:val="000D61BC"/>
    <w:rsid w:val="000E14B3"/>
    <w:rsid w:val="000E1BCD"/>
    <w:rsid w:val="000E1C32"/>
    <w:rsid w:val="000E3C21"/>
    <w:rsid w:val="000E46C8"/>
    <w:rsid w:val="000E6873"/>
    <w:rsid w:val="000F0C73"/>
    <w:rsid w:val="000F1985"/>
    <w:rsid w:val="000F27BD"/>
    <w:rsid w:val="000F48EA"/>
    <w:rsid w:val="000F7149"/>
    <w:rsid w:val="00100739"/>
    <w:rsid w:val="00102363"/>
    <w:rsid w:val="0010362A"/>
    <w:rsid w:val="00103707"/>
    <w:rsid w:val="00105ACC"/>
    <w:rsid w:val="001061FF"/>
    <w:rsid w:val="0010647A"/>
    <w:rsid w:val="00107951"/>
    <w:rsid w:val="0011295B"/>
    <w:rsid w:val="00112F66"/>
    <w:rsid w:val="00113940"/>
    <w:rsid w:val="00113D56"/>
    <w:rsid w:val="00114C3B"/>
    <w:rsid w:val="00116382"/>
    <w:rsid w:val="00116A25"/>
    <w:rsid w:val="00124833"/>
    <w:rsid w:val="001256DC"/>
    <w:rsid w:val="00125827"/>
    <w:rsid w:val="00131B55"/>
    <w:rsid w:val="00132A20"/>
    <w:rsid w:val="00133891"/>
    <w:rsid w:val="001376DA"/>
    <w:rsid w:val="0014133B"/>
    <w:rsid w:val="00141DD7"/>
    <w:rsid w:val="0014279A"/>
    <w:rsid w:val="001436EE"/>
    <w:rsid w:val="0014458E"/>
    <w:rsid w:val="00145FF5"/>
    <w:rsid w:val="00146482"/>
    <w:rsid w:val="0015047F"/>
    <w:rsid w:val="00150A81"/>
    <w:rsid w:val="0015101C"/>
    <w:rsid w:val="0015166E"/>
    <w:rsid w:val="00151775"/>
    <w:rsid w:val="00151C18"/>
    <w:rsid w:val="00151D7A"/>
    <w:rsid w:val="00153529"/>
    <w:rsid w:val="0015430B"/>
    <w:rsid w:val="001556C8"/>
    <w:rsid w:val="001556CF"/>
    <w:rsid w:val="001563C0"/>
    <w:rsid w:val="001568CB"/>
    <w:rsid w:val="00156BA2"/>
    <w:rsid w:val="00156DA7"/>
    <w:rsid w:val="001577A1"/>
    <w:rsid w:val="001616E4"/>
    <w:rsid w:val="00164F6B"/>
    <w:rsid w:val="00165AA6"/>
    <w:rsid w:val="00170677"/>
    <w:rsid w:val="00171B17"/>
    <w:rsid w:val="00173477"/>
    <w:rsid w:val="00174E2D"/>
    <w:rsid w:val="0017582D"/>
    <w:rsid w:val="001764FC"/>
    <w:rsid w:val="001815E9"/>
    <w:rsid w:val="00181A76"/>
    <w:rsid w:val="0018227E"/>
    <w:rsid w:val="00182378"/>
    <w:rsid w:val="00182A36"/>
    <w:rsid w:val="001836B4"/>
    <w:rsid w:val="00183FCB"/>
    <w:rsid w:val="00184311"/>
    <w:rsid w:val="00184DF2"/>
    <w:rsid w:val="00185BE9"/>
    <w:rsid w:val="00190D54"/>
    <w:rsid w:val="0019123B"/>
    <w:rsid w:val="00191746"/>
    <w:rsid w:val="001935DE"/>
    <w:rsid w:val="001969D7"/>
    <w:rsid w:val="00197453"/>
    <w:rsid w:val="00197DCE"/>
    <w:rsid w:val="001A15D2"/>
    <w:rsid w:val="001A5E7F"/>
    <w:rsid w:val="001A64E4"/>
    <w:rsid w:val="001A65E6"/>
    <w:rsid w:val="001B02C8"/>
    <w:rsid w:val="001B07A6"/>
    <w:rsid w:val="001B1BB6"/>
    <w:rsid w:val="001B25B7"/>
    <w:rsid w:val="001B39E9"/>
    <w:rsid w:val="001B4914"/>
    <w:rsid w:val="001C0529"/>
    <w:rsid w:val="001C135E"/>
    <w:rsid w:val="001C1E04"/>
    <w:rsid w:val="001D0B39"/>
    <w:rsid w:val="001D16EE"/>
    <w:rsid w:val="001D176D"/>
    <w:rsid w:val="001D2B02"/>
    <w:rsid w:val="001D4ED4"/>
    <w:rsid w:val="001D709D"/>
    <w:rsid w:val="001D7716"/>
    <w:rsid w:val="001E1FB8"/>
    <w:rsid w:val="001E22E8"/>
    <w:rsid w:val="001E25BE"/>
    <w:rsid w:val="001E52D1"/>
    <w:rsid w:val="001E6F7B"/>
    <w:rsid w:val="001E737F"/>
    <w:rsid w:val="001F1A61"/>
    <w:rsid w:val="001F1F6B"/>
    <w:rsid w:val="001F2ABD"/>
    <w:rsid w:val="001F3053"/>
    <w:rsid w:val="001F4070"/>
    <w:rsid w:val="001F4E9C"/>
    <w:rsid w:val="00201467"/>
    <w:rsid w:val="002027FE"/>
    <w:rsid w:val="00202EB8"/>
    <w:rsid w:val="0020395A"/>
    <w:rsid w:val="00204F57"/>
    <w:rsid w:val="002052A9"/>
    <w:rsid w:val="002103D8"/>
    <w:rsid w:val="00210733"/>
    <w:rsid w:val="002129D9"/>
    <w:rsid w:val="002132FB"/>
    <w:rsid w:val="0021669B"/>
    <w:rsid w:val="0022513E"/>
    <w:rsid w:val="0022528D"/>
    <w:rsid w:val="00226F1E"/>
    <w:rsid w:val="00231967"/>
    <w:rsid w:val="00231EE7"/>
    <w:rsid w:val="00232845"/>
    <w:rsid w:val="00232989"/>
    <w:rsid w:val="00233685"/>
    <w:rsid w:val="00233BEB"/>
    <w:rsid w:val="00236473"/>
    <w:rsid w:val="00236979"/>
    <w:rsid w:val="002449C1"/>
    <w:rsid w:val="00247FE9"/>
    <w:rsid w:val="002505C4"/>
    <w:rsid w:val="00250982"/>
    <w:rsid w:val="00250E3F"/>
    <w:rsid w:val="002539D4"/>
    <w:rsid w:val="00254345"/>
    <w:rsid w:val="0025590E"/>
    <w:rsid w:val="0025595F"/>
    <w:rsid w:val="002565EB"/>
    <w:rsid w:val="00256E9C"/>
    <w:rsid w:val="002576B5"/>
    <w:rsid w:val="00260B34"/>
    <w:rsid w:val="00263B32"/>
    <w:rsid w:val="00264F37"/>
    <w:rsid w:val="002655E3"/>
    <w:rsid w:val="00265ACB"/>
    <w:rsid w:val="0026602A"/>
    <w:rsid w:val="0026629F"/>
    <w:rsid w:val="002676E6"/>
    <w:rsid w:val="002677D7"/>
    <w:rsid w:val="00277EAD"/>
    <w:rsid w:val="002825AF"/>
    <w:rsid w:val="00284283"/>
    <w:rsid w:val="0028482A"/>
    <w:rsid w:val="0028613E"/>
    <w:rsid w:val="002861B0"/>
    <w:rsid w:val="00286488"/>
    <w:rsid w:val="002866DC"/>
    <w:rsid w:val="00286E0B"/>
    <w:rsid w:val="00287AF6"/>
    <w:rsid w:val="00294456"/>
    <w:rsid w:val="00296DB7"/>
    <w:rsid w:val="00297461"/>
    <w:rsid w:val="002A365F"/>
    <w:rsid w:val="002A3FFF"/>
    <w:rsid w:val="002A52B7"/>
    <w:rsid w:val="002A5911"/>
    <w:rsid w:val="002A658E"/>
    <w:rsid w:val="002B0956"/>
    <w:rsid w:val="002B1750"/>
    <w:rsid w:val="002B2E57"/>
    <w:rsid w:val="002B6F08"/>
    <w:rsid w:val="002B71ED"/>
    <w:rsid w:val="002B748B"/>
    <w:rsid w:val="002C0163"/>
    <w:rsid w:val="002C12AE"/>
    <w:rsid w:val="002C31FA"/>
    <w:rsid w:val="002C6ADA"/>
    <w:rsid w:val="002C7317"/>
    <w:rsid w:val="002D0B49"/>
    <w:rsid w:val="002D1176"/>
    <w:rsid w:val="002D14C0"/>
    <w:rsid w:val="002D1DCF"/>
    <w:rsid w:val="002D4A0C"/>
    <w:rsid w:val="002D5182"/>
    <w:rsid w:val="002D6CFC"/>
    <w:rsid w:val="002D79FE"/>
    <w:rsid w:val="002D7C6C"/>
    <w:rsid w:val="002E067D"/>
    <w:rsid w:val="002E25A7"/>
    <w:rsid w:val="002E495E"/>
    <w:rsid w:val="002E5F28"/>
    <w:rsid w:val="002F060A"/>
    <w:rsid w:val="002F0AB9"/>
    <w:rsid w:val="002F15EE"/>
    <w:rsid w:val="002F1808"/>
    <w:rsid w:val="002F6DF2"/>
    <w:rsid w:val="002F7B10"/>
    <w:rsid w:val="00300448"/>
    <w:rsid w:val="0030211E"/>
    <w:rsid w:val="00303232"/>
    <w:rsid w:val="00303A95"/>
    <w:rsid w:val="003055B7"/>
    <w:rsid w:val="00305B68"/>
    <w:rsid w:val="00305E6A"/>
    <w:rsid w:val="00306F92"/>
    <w:rsid w:val="003071E8"/>
    <w:rsid w:val="00310081"/>
    <w:rsid w:val="00310F27"/>
    <w:rsid w:val="003114F0"/>
    <w:rsid w:val="00311F66"/>
    <w:rsid w:val="00316B67"/>
    <w:rsid w:val="003179D7"/>
    <w:rsid w:val="003205FC"/>
    <w:rsid w:val="003215D6"/>
    <w:rsid w:val="00321BFF"/>
    <w:rsid w:val="00321C92"/>
    <w:rsid w:val="00322CD1"/>
    <w:rsid w:val="00323502"/>
    <w:rsid w:val="003236C0"/>
    <w:rsid w:val="003240B9"/>
    <w:rsid w:val="00325487"/>
    <w:rsid w:val="003257F8"/>
    <w:rsid w:val="003273B2"/>
    <w:rsid w:val="003274A0"/>
    <w:rsid w:val="00327F10"/>
    <w:rsid w:val="003301AF"/>
    <w:rsid w:val="0033145B"/>
    <w:rsid w:val="0033151A"/>
    <w:rsid w:val="0033329E"/>
    <w:rsid w:val="00333821"/>
    <w:rsid w:val="0033457E"/>
    <w:rsid w:val="00335366"/>
    <w:rsid w:val="00336A8C"/>
    <w:rsid w:val="00337B9E"/>
    <w:rsid w:val="00341686"/>
    <w:rsid w:val="003446DF"/>
    <w:rsid w:val="00345173"/>
    <w:rsid w:val="00345FD1"/>
    <w:rsid w:val="00346488"/>
    <w:rsid w:val="00351405"/>
    <w:rsid w:val="003515E1"/>
    <w:rsid w:val="0035160C"/>
    <w:rsid w:val="00352CD8"/>
    <w:rsid w:val="00352D19"/>
    <w:rsid w:val="00353D00"/>
    <w:rsid w:val="00355F6E"/>
    <w:rsid w:val="00357272"/>
    <w:rsid w:val="00360F3E"/>
    <w:rsid w:val="0036133E"/>
    <w:rsid w:val="003616DE"/>
    <w:rsid w:val="003625C4"/>
    <w:rsid w:val="00365359"/>
    <w:rsid w:val="00366384"/>
    <w:rsid w:val="00370D02"/>
    <w:rsid w:val="00376DB2"/>
    <w:rsid w:val="00377535"/>
    <w:rsid w:val="00380B0C"/>
    <w:rsid w:val="00380F8A"/>
    <w:rsid w:val="0038255E"/>
    <w:rsid w:val="00382D63"/>
    <w:rsid w:val="00385572"/>
    <w:rsid w:val="003863B9"/>
    <w:rsid w:val="00392003"/>
    <w:rsid w:val="00392CB5"/>
    <w:rsid w:val="00393C20"/>
    <w:rsid w:val="003954B9"/>
    <w:rsid w:val="0039553E"/>
    <w:rsid w:val="00395EA7"/>
    <w:rsid w:val="00397008"/>
    <w:rsid w:val="00397FAE"/>
    <w:rsid w:val="003A0334"/>
    <w:rsid w:val="003A10C8"/>
    <w:rsid w:val="003A13A9"/>
    <w:rsid w:val="003A1F6D"/>
    <w:rsid w:val="003A5256"/>
    <w:rsid w:val="003A67EF"/>
    <w:rsid w:val="003A6AE5"/>
    <w:rsid w:val="003A72E3"/>
    <w:rsid w:val="003A7B8B"/>
    <w:rsid w:val="003B09AB"/>
    <w:rsid w:val="003B13EF"/>
    <w:rsid w:val="003B1929"/>
    <w:rsid w:val="003B21D5"/>
    <w:rsid w:val="003B4CA8"/>
    <w:rsid w:val="003B5D2A"/>
    <w:rsid w:val="003B6343"/>
    <w:rsid w:val="003B714D"/>
    <w:rsid w:val="003B7F5C"/>
    <w:rsid w:val="003B7FE1"/>
    <w:rsid w:val="003C03B5"/>
    <w:rsid w:val="003C6248"/>
    <w:rsid w:val="003C6D3A"/>
    <w:rsid w:val="003C6FC7"/>
    <w:rsid w:val="003C770C"/>
    <w:rsid w:val="003D2666"/>
    <w:rsid w:val="003D5A06"/>
    <w:rsid w:val="003D6F99"/>
    <w:rsid w:val="003D748F"/>
    <w:rsid w:val="003E0101"/>
    <w:rsid w:val="003E09C2"/>
    <w:rsid w:val="003E2E59"/>
    <w:rsid w:val="003E548B"/>
    <w:rsid w:val="003E7C03"/>
    <w:rsid w:val="003F0E71"/>
    <w:rsid w:val="003F19F9"/>
    <w:rsid w:val="003F29C3"/>
    <w:rsid w:val="003F2EAB"/>
    <w:rsid w:val="003F4205"/>
    <w:rsid w:val="004002DD"/>
    <w:rsid w:val="00401BA4"/>
    <w:rsid w:val="00403E4D"/>
    <w:rsid w:val="0040467F"/>
    <w:rsid w:val="00406B62"/>
    <w:rsid w:val="00406FFB"/>
    <w:rsid w:val="00407F01"/>
    <w:rsid w:val="00413D33"/>
    <w:rsid w:val="00414869"/>
    <w:rsid w:val="004166D0"/>
    <w:rsid w:val="00417C02"/>
    <w:rsid w:val="00420E3E"/>
    <w:rsid w:val="0042161F"/>
    <w:rsid w:val="00422571"/>
    <w:rsid w:val="00422B7E"/>
    <w:rsid w:val="00424359"/>
    <w:rsid w:val="00424FD1"/>
    <w:rsid w:val="00425D63"/>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46E2"/>
    <w:rsid w:val="00444FCD"/>
    <w:rsid w:val="00450B27"/>
    <w:rsid w:val="0045149F"/>
    <w:rsid w:val="00451729"/>
    <w:rsid w:val="00454371"/>
    <w:rsid w:val="00455A44"/>
    <w:rsid w:val="00456551"/>
    <w:rsid w:val="00456FFF"/>
    <w:rsid w:val="00461C53"/>
    <w:rsid w:val="00462C0D"/>
    <w:rsid w:val="004647B5"/>
    <w:rsid w:val="004655C8"/>
    <w:rsid w:val="00466EB5"/>
    <w:rsid w:val="00467065"/>
    <w:rsid w:val="00470A88"/>
    <w:rsid w:val="00470F11"/>
    <w:rsid w:val="00472788"/>
    <w:rsid w:val="00476184"/>
    <w:rsid w:val="004766FE"/>
    <w:rsid w:val="00477EC0"/>
    <w:rsid w:val="00477FC8"/>
    <w:rsid w:val="00480151"/>
    <w:rsid w:val="00481843"/>
    <w:rsid w:val="00482FB5"/>
    <w:rsid w:val="00483B53"/>
    <w:rsid w:val="0048454F"/>
    <w:rsid w:val="004863ED"/>
    <w:rsid w:val="00486978"/>
    <w:rsid w:val="004875D8"/>
    <w:rsid w:val="00496F13"/>
    <w:rsid w:val="004A2250"/>
    <w:rsid w:val="004A2BD9"/>
    <w:rsid w:val="004A332A"/>
    <w:rsid w:val="004A4F0B"/>
    <w:rsid w:val="004A54A6"/>
    <w:rsid w:val="004A6267"/>
    <w:rsid w:val="004A798B"/>
    <w:rsid w:val="004B0849"/>
    <w:rsid w:val="004B2095"/>
    <w:rsid w:val="004B38EA"/>
    <w:rsid w:val="004B41D3"/>
    <w:rsid w:val="004B59C9"/>
    <w:rsid w:val="004B7BE7"/>
    <w:rsid w:val="004C068E"/>
    <w:rsid w:val="004C2AA1"/>
    <w:rsid w:val="004C5968"/>
    <w:rsid w:val="004C63B9"/>
    <w:rsid w:val="004C6C3D"/>
    <w:rsid w:val="004C713F"/>
    <w:rsid w:val="004C7E58"/>
    <w:rsid w:val="004D0300"/>
    <w:rsid w:val="004D0F9F"/>
    <w:rsid w:val="004D10C7"/>
    <w:rsid w:val="004D124B"/>
    <w:rsid w:val="004D1BCB"/>
    <w:rsid w:val="004D383D"/>
    <w:rsid w:val="004D4330"/>
    <w:rsid w:val="004D5E0F"/>
    <w:rsid w:val="004E09EB"/>
    <w:rsid w:val="004E3A44"/>
    <w:rsid w:val="004E43EC"/>
    <w:rsid w:val="004E5F90"/>
    <w:rsid w:val="004F05B3"/>
    <w:rsid w:val="004F25E2"/>
    <w:rsid w:val="004F2CD1"/>
    <w:rsid w:val="004F2E51"/>
    <w:rsid w:val="004F75CD"/>
    <w:rsid w:val="005002D5"/>
    <w:rsid w:val="00500E8C"/>
    <w:rsid w:val="00503112"/>
    <w:rsid w:val="0050424E"/>
    <w:rsid w:val="00504427"/>
    <w:rsid w:val="005056AD"/>
    <w:rsid w:val="005059C5"/>
    <w:rsid w:val="005078D7"/>
    <w:rsid w:val="00507A51"/>
    <w:rsid w:val="00507C6A"/>
    <w:rsid w:val="005100B3"/>
    <w:rsid w:val="005103CE"/>
    <w:rsid w:val="005146E6"/>
    <w:rsid w:val="00514BD4"/>
    <w:rsid w:val="005153F4"/>
    <w:rsid w:val="005161BB"/>
    <w:rsid w:val="00516304"/>
    <w:rsid w:val="00516DC8"/>
    <w:rsid w:val="005216D9"/>
    <w:rsid w:val="00523A06"/>
    <w:rsid w:val="00530003"/>
    <w:rsid w:val="00530B5E"/>
    <w:rsid w:val="00531AA8"/>
    <w:rsid w:val="00532F40"/>
    <w:rsid w:val="0053362E"/>
    <w:rsid w:val="0053529C"/>
    <w:rsid w:val="005366E0"/>
    <w:rsid w:val="00536A2B"/>
    <w:rsid w:val="00537C01"/>
    <w:rsid w:val="00544AAB"/>
    <w:rsid w:val="0054547E"/>
    <w:rsid w:val="005459CF"/>
    <w:rsid w:val="00545E68"/>
    <w:rsid w:val="00552849"/>
    <w:rsid w:val="00554232"/>
    <w:rsid w:val="005548D7"/>
    <w:rsid w:val="005550DF"/>
    <w:rsid w:val="00555F55"/>
    <w:rsid w:val="00557010"/>
    <w:rsid w:val="005570D2"/>
    <w:rsid w:val="00560657"/>
    <w:rsid w:val="00560CD1"/>
    <w:rsid w:val="0056532E"/>
    <w:rsid w:val="00565EA9"/>
    <w:rsid w:val="00565EE3"/>
    <w:rsid w:val="00566360"/>
    <w:rsid w:val="00566365"/>
    <w:rsid w:val="00570404"/>
    <w:rsid w:val="00572424"/>
    <w:rsid w:val="00573B13"/>
    <w:rsid w:val="00576936"/>
    <w:rsid w:val="00577861"/>
    <w:rsid w:val="00580DF8"/>
    <w:rsid w:val="005815CF"/>
    <w:rsid w:val="005816B9"/>
    <w:rsid w:val="005821A5"/>
    <w:rsid w:val="00583E6A"/>
    <w:rsid w:val="00584DDF"/>
    <w:rsid w:val="00586B2E"/>
    <w:rsid w:val="00586B7F"/>
    <w:rsid w:val="00586C0C"/>
    <w:rsid w:val="005873D9"/>
    <w:rsid w:val="00590424"/>
    <w:rsid w:val="005908B1"/>
    <w:rsid w:val="0059453D"/>
    <w:rsid w:val="00597965"/>
    <w:rsid w:val="005A2655"/>
    <w:rsid w:val="005A32A8"/>
    <w:rsid w:val="005A542B"/>
    <w:rsid w:val="005A6C68"/>
    <w:rsid w:val="005B02D3"/>
    <w:rsid w:val="005B0460"/>
    <w:rsid w:val="005B26A4"/>
    <w:rsid w:val="005B325D"/>
    <w:rsid w:val="005B334D"/>
    <w:rsid w:val="005B46C0"/>
    <w:rsid w:val="005B5AB4"/>
    <w:rsid w:val="005B7170"/>
    <w:rsid w:val="005C060E"/>
    <w:rsid w:val="005C105B"/>
    <w:rsid w:val="005C4635"/>
    <w:rsid w:val="005C5B13"/>
    <w:rsid w:val="005C673B"/>
    <w:rsid w:val="005C72A1"/>
    <w:rsid w:val="005D1F38"/>
    <w:rsid w:val="005D21D7"/>
    <w:rsid w:val="005D2C46"/>
    <w:rsid w:val="005D33EA"/>
    <w:rsid w:val="005D340E"/>
    <w:rsid w:val="005D4C16"/>
    <w:rsid w:val="005D55B1"/>
    <w:rsid w:val="005D7262"/>
    <w:rsid w:val="005D73E6"/>
    <w:rsid w:val="005D76F7"/>
    <w:rsid w:val="005E230D"/>
    <w:rsid w:val="005E3B86"/>
    <w:rsid w:val="005E42B8"/>
    <w:rsid w:val="005E7A56"/>
    <w:rsid w:val="005F07AB"/>
    <w:rsid w:val="005F0EF9"/>
    <w:rsid w:val="005F1007"/>
    <w:rsid w:val="005F180A"/>
    <w:rsid w:val="005F20C2"/>
    <w:rsid w:val="005F2173"/>
    <w:rsid w:val="005F30AB"/>
    <w:rsid w:val="005F3A6F"/>
    <w:rsid w:val="005F551D"/>
    <w:rsid w:val="005F6B69"/>
    <w:rsid w:val="00600C3A"/>
    <w:rsid w:val="00602D12"/>
    <w:rsid w:val="0060367A"/>
    <w:rsid w:val="00604C94"/>
    <w:rsid w:val="006059FB"/>
    <w:rsid w:val="00605BDB"/>
    <w:rsid w:val="006062EA"/>
    <w:rsid w:val="006101F0"/>
    <w:rsid w:val="006113A1"/>
    <w:rsid w:val="006119B7"/>
    <w:rsid w:val="0061206B"/>
    <w:rsid w:val="00613E06"/>
    <w:rsid w:val="006216D2"/>
    <w:rsid w:val="00624347"/>
    <w:rsid w:val="0062584E"/>
    <w:rsid w:val="00630119"/>
    <w:rsid w:val="00630397"/>
    <w:rsid w:val="00631149"/>
    <w:rsid w:val="00635EAB"/>
    <w:rsid w:val="00637839"/>
    <w:rsid w:val="00637DBE"/>
    <w:rsid w:val="0064366B"/>
    <w:rsid w:val="00645AFB"/>
    <w:rsid w:val="006500BE"/>
    <w:rsid w:val="00652870"/>
    <w:rsid w:val="00655035"/>
    <w:rsid w:val="006561AB"/>
    <w:rsid w:val="00656D8F"/>
    <w:rsid w:val="00656E39"/>
    <w:rsid w:val="00661486"/>
    <w:rsid w:val="006623FB"/>
    <w:rsid w:val="00663B2B"/>
    <w:rsid w:val="00665155"/>
    <w:rsid w:val="00667D1B"/>
    <w:rsid w:val="006718F6"/>
    <w:rsid w:val="00673B93"/>
    <w:rsid w:val="00677926"/>
    <w:rsid w:val="00677947"/>
    <w:rsid w:val="00682496"/>
    <w:rsid w:val="00682B0D"/>
    <w:rsid w:val="00685BB9"/>
    <w:rsid w:val="00686A97"/>
    <w:rsid w:val="00687E31"/>
    <w:rsid w:val="0069188E"/>
    <w:rsid w:val="00694FB1"/>
    <w:rsid w:val="00695A85"/>
    <w:rsid w:val="00696E44"/>
    <w:rsid w:val="006A052B"/>
    <w:rsid w:val="006A09FC"/>
    <w:rsid w:val="006A3856"/>
    <w:rsid w:val="006A4AD8"/>
    <w:rsid w:val="006B281A"/>
    <w:rsid w:val="006B30A5"/>
    <w:rsid w:val="006B5403"/>
    <w:rsid w:val="006B707C"/>
    <w:rsid w:val="006B79C7"/>
    <w:rsid w:val="006B7A65"/>
    <w:rsid w:val="006B7B37"/>
    <w:rsid w:val="006C00D6"/>
    <w:rsid w:val="006C14FA"/>
    <w:rsid w:val="006C2185"/>
    <w:rsid w:val="006C4175"/>
    <w:rsid w:val="006C755B"/>
    <w:rsid w:val="006C7C0C"/>
    <w:rsid w:val="006D3A4E"/>
    <w:rsid w:val="006D491A"/>
    <w:rsid w:val="006D4D39"/>
    <w:rsid w:val="006D5452"/>
    <w:rsid w:val="006D5804"/>
    <w:rsid w:val="006D5D95"/>
    <w:rsid w:val="006D634E"/>
    <w:rsid w:val="006E1B5C"/>
    <w:rsid w:val="006E4634"/>
    <w:rsid w:val="006E7543"/>
    <w:rsid w:val="006F105C"/>
    <w:rsid w:val="006F262F"/>
    <w:rsid w:val="006F27CB"/>
    <w:rsid w:val="006F2B66"/>
    <w:rsid w:val="006F2FEF"/>
    <w:rsid w:val="006F3B90"/>
    <w:rsid w:val="006F6FB5"/>
    <w:rsid w:val="0070001C"/>
    <w:rsid w:val="00702640"/>
    <w:rsid w:val="00702F72"/>
    <w:rsid w:val="00703AE5"/>
    <w:rsid w:val="00704213"/>
    <w:rsid w:val="00704252"/>
    <w:rsid w:val="0070582F"/>
    <w:rsid w:val="00705B8C"/>
    <w:rsid w:val="007065F3"/>
    <w:rsid w:val="00710806"/>
    <w:rsid w:val="00711501"/>
    <w:rsid w:val="007123F6"/>
    <w:rsid w:val="00713089"/>
    <w:rsid w:val="0071320C"/>
    <w:rsid w:val="0071341A"/>
    <w:rsid w:val="00714BBC"/>
    <w:rsid w:val="00714CB5"/>
    <w:rsid w:val="00714DCC"/>
    <w:rsid w:val="00715266"/>
    <w:rsid w:val="00715DFE"/>
    <w:rsid w:val="00715EF1"/>
    <w:rsid w:val="00716E65"/>
    <w:rsid w:val="00721023"/>
    <w:rsid w:val="00721742"/>
    <w:rsid w:val="007223E5"/>
    <w:rsid w:val="007240CA"/>
    <w:rsid w:val="00727F9C"/>
    <w:rsid w:val="007302F7"/>
    <w:rsid w:val="0073184A"/>
    <w:rsid w:val="00732EC5"/>
    <w:rsid w:val="00734F2E"/>
    <w:rsid w:val="007361F9"/>
    <w:rsid w:val="007362CE"/>
    <w:rsid w:val="007378AD"/>
    <w:rsid w:val="00737C6F"/>
    <w:rsid w:val="00737E7B"/>
    <w:rsid w:val="0074046F"/>
    <w:rsid w:val="00740901"/>
    <w:rsid w:val="007416EC"/>
    <w:rsid w:val="007421B5"/>
    <w:rsid w:val="00743361"/>
    <w:rsid w:val="00744AC8"/>
    <w:rsid w:val="00745781"/>
    <w:rsid w:val="00750286"/>
    <w:rsid w:val="00751AA5"/>
    <w:rsid w:val="007553D7"/>
    <w:rsid w:val="007554F9"/>
    <w:rsid w:val="007577BA"/>
    <w:rsid w:val="00757912"/>
    <w:rsid w:val="0075797A"/>
    <w:rsid w:val="00757EA1"/>
    <w:rsid w:val="00761B52"/>
    <w:rsid w:val="00763103"/>
    <w:rsid w:val="00765534"/>
    <w:rsid w:val="00765E82"/>
    <w:rsid w:val="00766561"/>
    <w:rsid w:val="00766602"/>
    <w:rsid w:val="00770068"/>
    <w:rsid w:val="007706FC"/>
    <w:rsid w:val="007718AA"/>
    <w:rsid w:val="00772027"/>
    <w:rsid w:val="007720F7"/>
    <w:rsid w:val="007737D3"/>
    <w:rsid w:val="00774417"/>
    <w:rsid w:val="0077541E"/>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1E7B"/>
    <w:rsid w:val="007931C1"/>
    <w:rsid w:val="00793FAA"/>
    <w:rsid w:val="00797156"/>
    <w:rsid w:val="00797F8C"/>
    <w:rsid w:val="007A0F8D"/>
    <w:rsid w:val="007A11B6"/>
    <w:rsid w:val="007A15C0"/>
    <w:rsid w:val="007A3242"/>
    <w:rsid w:val="007A3468"/>
    <w:rsid w:val="007A3A93"/>
    <w:rsid w:val="007A3C46"/>
    <w:rsid w:val="007A3E8F"/>
    <w:rsid w:val="007A409B"/>
    <w:rsid w:val="007A410E"/>
    <w:rsid w:val="007B0680"/>
    <w:rsid w:val="007B252B"/>
    <w:rsid w:val="007B3CB0"/>
    <w:rsid w:val="007B3E2E"/>
    <w:rsid w:val="007B6672"/>
    <w:rsid w:val="007C08B9"/>
    <w:rsid w:val="007C5C7E"/>
    <w:rsid w:val="007C6583"/>
    <w:rsid w:val="007C7857"/>
    <w:rsid w:val="007D09BA"/>
    <w:rsid w:val="007D2751"/>
    <w:rsid w:val="007D2B8F"/>
    <w:rsid w:val="007D2C36"/>
    <w:rsid w:val="007D59B6"/>
    <w:rsid w:val="007D59E8"/>
    <w:rsid w:val="007D5B5F"/>
    <w:rsid w:val="007D6A37"/>
    <w:rsid w:val="007E0AE3"/>
    <w:rsid w:val="007E15A1"/>
    <w:rsid w:val="007E3F65"/>
    <w:rsid w:val="007E443A"/>
    <w:rsid w:val="007E5D2F"/>
    <w:rsid w:val="007E75BC"/>
    <w:rsid w:val="007F066B"/>
    <w:rsid w:val="007F248B"/>
    <w:rsid w:val="007F3248"/>
    <w:rsid w:val="007F3D58"/>
    <w:rsid w:val="007F4FE1"/>
    <w:rsid w:val="007F6743"/>
    <w:rsid w:val="007F6E99"/>
    <w:rsid w:val="007F7FF4"/>
    <w:rsid w:val="008003E0"/>
    <w:rsid w:val="00800967"/>
    <w:rsid w:val="00801CE0"/>
    <w:rsid w:val="008028AE"/>
    <w:rsid w:val="008100A4"/>
    <w:rsid w:val="008102C8"/>
    <w:rsid w:val="0081088F"/>
    <w:rsid w:val="00810CA0"/>
    <w:rsid w:val="00812767"/>
    <w:rsid w:val="00813FE2"/>
    <w:rsid w:val="008143E5"/>
    <w:rsid w:val="0081647F"/>
    <w:rsid w:val="00816940"/>
    <w:rsid w:val="00817956"/>
    <w:rsid w:val="00822DDB"/>
    <w:rsid w:val="00822E66"/>
    <w:rsid w:val="00823512"/>
    <w:rsid w:val="00823A29"/>
    <w:rsid w:val="00826D4C"/>
    <w:rsid w:val="0083047A"/>
    <w:rsid w:val="00830819"/>
    <w:rsid w:val="0083111D"/>
    <w:rsid w:val="00831A64"/>
    <w:rsid w:val="0083447C"/>
    <w:rsid w:val="00836CC1"/>
    <w:rsid w:val="00840746"/>
    <w:rsid w:val="00840AB7"/>
    <w:rsid w:val="00842522"/>
    <w:rsid w:val="00851677"/>
    <w:rsid w:val="0085337F"/>
    <w:rsid w:val="008541F3"/>
    <w:rsid w:val="00856A92"/>
    <w:rsid w:val="00861116"/>
    <w:rsid w:val="0086267B"/>
    <w:rsid w:val="00864AA0"/>
    <w:rsid w:val="008656B6"/>
    <w:rsid w:val="00865FE7"/>
    <w:rsid w:val="008709A4"/>
    <w:rsid w:val="008717AE"/>
    <w:rsid w:val="0087663C"/>
    <w:rsid w:val="0087677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38D2"/>
    <w:rsid w:val="008968A9"/>
    <w:rsid w:val="00896CF5"/>
    <w:rsid w:val="008A111E"/>
    <w:rsid w:val="008A23A2"/>
    <w:rsid w:val="008A574D"/>
    <w:rsid w:val="008A596C"/>
    <w:rsid w:val="008A6761"/>
    <w:rsid w:val="008B36A6"/>
    <w:rsid w:val="008B41AD"/>
    <w:rsid w:val="008C046B"/>
    <w:rsid w:val="008C0B12"/>
    <w:rsid w:val="008C12D8"/>
    <w:rsid w:val="008C19F0"/>
    <w:rsid w:val="008C1EA7"/>
    <w:rsid w:val="008C434C"/>
    <w:rsid w:val="008C4B85"/>
    <w:rsid w:val="008C7FA4"/>
    <w:rsid w:val="008D1883"/>
    <w:rsid w:val="008D68B2"/>
    <w:rsid w:val="008D6A3A"/>
    <w:rsid w:val="008D7EA2"/>
    <w:rsid w:val="008E286D"/>
    <w:rsid w:val="008E5CF8"/>
    <w:rsid w:val="008F05D4"/>
    <w:rsid w:val="008F0DA9"/>
    <w:rsid w:val="008F1054"/>
    <w:rsid w:val="008F15D1"/>
    <w:rsid w:val="008F2393"/>
    <w:rsid w:val="008F43F7"/>
    <w:rsid w:val="008F57A6"/>
    <w:rsid w:val="008F58E4"/>
    <w:rsid w:val="008F59A9"/>
    <w:rsid w:val="008F6A23"/>
    <w:rsid w:val="008F7F2E"/>
    <w:rsid w:val="0090276D"/>
    <w:rsid w:val="009029C8"/>
    <w:rsid w:val="00902CA7"/>
    <w:rsid w:val="00903550"/>
    <w:rsid w:val="009044A1"/>
    <w:rsid w:val="00904BD3"/>
    <w:rsid w:val="0090674A"/>
    <w:rsid w:val="0090688D"/>
    <w:rsid w:val="00906F80"/>
    <w:rsid w:val="009074DE"/>
    <w:rsid w:val="00907F23"/>
    <w:rsid w:val="009102B9"/>
    <w:rsid w:val="00910C20"/>
    <w:rsid w:val="0091116C"/>
    <w:rsid w:val="00911EEC"/>
    <w:rsid w:val="0091296B"/>
    <w:rsid w:val="00912C43"/>
    <w:rsid w:val="00914E5B"/>
    <w:rsid w:val="009160C1"/>
    <w:rsid w:val="0091611B"/>
    <w:rsid w:val="00917509"/>
    <w:rsid w:val="00920C3B"/>
    <w:rsid w:val="009234CE"/>
    <w:rsid w:val="0092530D"/>
    <w:rsid w:val="0092783C"/>
    <w:rsid w:val="00930CE7"/>
    <w:rsid w:val="00931692"/>
    <w:rsid w:val="00933EAF"/>
    <w:rsid w:val="0093542D"/>
    <w:rsid w:val="0093740A"/>
    <w:rsid w:val="00937DF2"/>
    <w:rsid w:val="00941661"/>
    <w:rsid w:val="00944527"/>
    <w:rsid w:val="009469C6"/>
    <w:rsid w:val="009527A6"/>
    <w:rsid w:val="0095350C"/>
    <w:rsid w:val="00956DFB"/>
    <w:rsid w:val="00957079"/>
    <w:rsid w:val="0095743A"/>
    <w:rsid w:val="00963722"/>
    <w:rsid w:val="00963C26"/>
    <w:rsid w:val="00965EAF"/>
    <w:rsid w:val="00966ED3"/>
    <w:rsid w:val="00967677"/>
    <w:rsid w:val="00970457"/>
    <w:rsid w:val="00973EEA"/>
    <w:rsid w:val="00974D52"/>
    <w:rsid w:val="009760E9"/>
    <w:rsid w:val="00976B66"/>
    <w:rsid w:val="009776F1"/>
    <w:rsid w:val="00981883"/>
    <w:rsid w:val="009840D4"/>
    <w:rsid w:val="00984924"/>
    <w:rsid w:val="00986F56"/>
    <w:rsid w:val="00987C53"/>
    <w:rsid w:val="00990A3E"/>
    <w:rsid w:val="00990C95"/>
    <w:rsid w:val="00991A2D"/>
    <w:rsid w:val="00991A3B"/>
    <w:rsid w:val="00994CE9"/>
    <w:rsid w:val="00994D80"/>
    <w:rsid w:val="009954EA"/>
    <w:rsid w:val="00996243"/>
    <w:rsid w:val="00997785"/>
    <w:rsid w:val="009A0DDD"/>
    <w:rsid w:val="009A2187"/>
    <w:rsid w:val="009A26EF"/>
    <w:rsid w:val="009A2D5B"/>
    <w:rsid w:val="009A38DB"/>
    <w:rsid w:val="009A7788"/>
    <w:rsid w:val="009A7A03"/>
    <w:rsid w:val="009B1D11"/>
    <w:rsid w:val="009B3375"/>
    <w:rsid w:val="009B6A92"/>
    <w:rsid w:val="009B6D22"/>
    <w:rsid w:val="009B70F4"/>
    <w:rsid w:val="009B720F"/>
    <w:rsid w:val="009C07B6"/>
    <w:rsid w:val="009C0949"/>
    <w:rsid w:val="009C19A7"/>
    <w:rsid w:val="009C28C6"/>
    <w:rsid w:val="009C388B"/>
    <w:rsid w:val="009C43E9"/>
    <w:rsid w:val="009C4AC9"/>
    <w:rsid w:val="009C4B7F"/>
    <w:rsid w:val="009C4EDA"/>
    <w:rsid w:val="009C4FE4"/>
    <w:rsid w:val="009C6D5D"/>
    <w:rsid w:val="009D0D81"/>
    <w:rsid w:val="009D45CF"/>
    <w:rsid w:val="009D4D3E"/>
    <w:rsid w:val="009D59E2"/>
    <w:rsid w:val="009D7990"/>
    <w:rsid w:val="009E19DB"/>
    <w:rsid w:val="009E1D0F"/>
    <w:rsid w:val="009E3480"/>
    <w:rsid w:val="009E34EC"/>
    <w:rsid w:val="009E3736"/>
    <w:rsid w:val="009E4092"/>
    <w:rsid w:val="009E4C3E"/>
    <w:rsid w:val="009E74C6"/>
    <w:rsid w:val="009F0721"/>
    <w:rsid w:val="009F0AD0"/>
    <w:rsid w:val="009F19FB"/>
    <w:rsid w:val="009F206C"/>
    <w:rsid w:val="009F2C4B"/>
    <w:rsid w:val="009F59B9"/>
    <w:rsid w:val="00A002EF"/>
    <w:rsid w:val="00A003C0"/>
    <w:rsid w:val="00A00A1B"/>
    <w:rsid w:val="00A0150D"/>
    <w:rsid w:val="00A0226F"/>
    <w:rsid w:val="00A04162"/>
    <w:rsid w:val="00A04637"/>
    <w:rsid w:val="00A047D3"/>
    <w:rsid w:val="00A0509C"/>
    <w:rsid w:val="00A06490"/>
    <w:rsid w:val="00A06769"/>
    <w:rsid w:val="00A10387"/>
    <w:rsid w:val="00A10E2F"/>
    <w:rsid w:val="00A118B8"/>
    <w:rsid w:val="00A11B05"/>
    <w:rsid w:val="00A11D0F"/>
    <w:rsid w:val="00A1243B"/>
    <w:rsid w:val="00A137C5"/>
    <w:rsid w:val="00A14D2C"/>
    <w:rsid w:val="00A1555B"/>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5CFC"/>
    <w:rsid w:val="00A51DD0"/>
    <w:rsid w:val="00A600F1"/>
    <w:rsid w:val="00A61671"/>
    <w:rsid w:val="00A62C8F"/>
    <w:rsid w:val="00A654A9"/>
    <w:rsid w:val="00A6559E"/>
    <w:rsid w:val="00A76FBC"/>
    <w:rsid w:val="00A802BB"/>
    <w:rsid w:val="00A80702"/>
    <w:rsid w:val="00A83B94"/>
    <w:rsid w:val="00A85E3F"/>
    <w:rsid w:val="00A86DAF"/>
    <w:rsid w:val="00A86ED6"/>
    <w:rsid w:val="00A87D74"/>
    <w:rsid w:val="00A87F5E"/>
    <w:rsid w:val="00A87F81"/>
    <w:rsid w:val="00A91D65"/>
    <w:rsid w:val="00A92BAC"/>
    <w:rsid w:val="00A93EC5"/>
    <w:rsid w:val="00A94544"/>
    <w:rsid w:val="00A95DDC"/>
    <w:rsid w:val="00A95E7D"/>
    <w:rsid w:val="00A96C50"/>
    <w:rsid w:val="00AA0CB9"/>
    <w:rsid w:val="00AA11F3"/>
    <w:rsid w:val="00AA1574"/>
    <w:rsid w:val="00AA2964"/>
    <w:rsid w:val="00AA3E49"/>
    <w:rsid w:val="00AA4556"/>
    <w:rsid w:val="00AA46E3"/>
    <w:rsid w:val="00AA5199"/>
    <w:rsid w:val="00AA7F14"/>
    <w:rsid w:val="00AB0797"/>
    <w:rsid w:val="00AB0EEA"/>
    <w:rsid w:val="00AB0FFF"/>
    <w:rsid w:val="00AB4DAC"/>
    <w:rsid w:val="00AB5F4D"/>
    <w:rsid w:val="00AB6282"/>
    <w:rsid w:val="00AB675F"/>
    <w:rsid w:val="00AC01CC"/>
    <w:rsid w:val="00AC0FBE"/>
    <w:rsid w:val="00AC1E6C"/>
    <w:rsid w:val="00AC3853"/>
    <w:rsid w:val="00AC4822"/>
    <w:rsid w:val="00AC5EE4"/>
    <w:rsid w:val="00AC68FC"/>
    <w:rsid w:val="00AC6D36"/>
    <w:rsid w:val="00AC7CF9"/>
    <w:rsid w:val="00AD106B"/>
    <w:rsid w:val="00AD414C"/>
    <w:rsid w:val="00AD42AC"/>
    <w:rsid w:val="00AD45AC"/>
    <w:rsid w:val="00AD6018"/>
    <w:rsid w:val="00AD6021"/>
    <w:rsid w:val="00AE0330"/>
    <w:rsid w:val="00AE052A"/>
    <w:rsid w:val="00AE0C1A"/>
    <w:rsid w:val="00AE12E4"/>
    <w:rsid w:val="00AE230C"/>
    <w:rsid w:val="00AE2A6E"/>
    <w:rsid w:val="00AE3066"/>
    <w:rsid w:val="00AE4324"/>
    <w:rsid w:val="00AE486D"/>
    <w:rsid w:val="00AE5362"/>
    <w:rsid w:val="00AE7921"/>
    <w:rsid w:val="00AF08F7"/>
    <w:rsid w:val="00AF0F65"/>
    <w:rsid w:val="00AF2C13"/>
    <w:rsid w:val="00AF3CBA"/>
    <w:rsid w:val="00AF4238"/>
    <w:rsid w:val="00AF4C48"/>
    <w:rsid w:val="00AF5308"/>
    <w:rsid w:val="00AF7BB4"/>
    <w:rsid w:val="00B0149D"/>
    <w:rsid w:val="00B03F29"/>
    <w:rsid w:val="00B04554"/>
    <w:rsid w:val="00B07CF0"/>
    <w:rsid w:val="00B10DF5"/>
    <w:rsid w:val="00B120BC"/>
    <w:rsid w:val="00B14120"/>
    <w:rsid w:val="00B15627"/>
    <w:rsid w:val="00B20A87"/>
    <w:rsid w:val="00B2113D"/>
    <w:rsid w:val="00B218E9"/>
    <w:rsid w:val="00B231E6"/>
    <w:rsid w:val="00B236C5"/>
    <w:rsid w:val="00B23906"/>
    <w:rsid w:val="00B240DC"/>
    <w:rsid w:val="00B243AE"/>
    <w:rsid w:val="00B248F8"/>
    <w:rsid w:val="00B25255"/>
    <w:rsid w:val="00B2577E"/>
    <w:rsid w:val="00B2609F"/>
    <w:rsid w:val="00B26D82"/>
    <w:rsid w:val="00B276F0"/>
    <w:rsid w:val="00B31F90"/>
    <w:rsid w:val="00B33AB6"/>
    <w:rsid w:val="00B34971"/>
    <w:rsid w:val="00B351A3"/>
    <w:rsid w:val="00B35731"/>
    <w:rsid w:val="00B365F8"/>
    <w:rsid w:val="00B374B8"/>
    <w:rsid w:val="00B40095"/>
    <w:rsid w:val="00B40CC6"/>
    <w:rsid w:val="00B41257"/>
    <w:rsid w:val="00B41DE7"/>
    <w:rsid w:val="00B43657"/>
    <w:rsid w:val="00B43886"/>
    <w:rsid w:val="00B449E3"/>
    <w:rsid w:val="00B44B23"/>
    <w:rsid w:val="00B47700"/>
    <w:rsid w:val="00B520E1"/>
    <w:rsid w:val="00B52563"/>
    <w:rsid w:val="00B5439A"/>
    <w:rsid w:val="00B54870"/>
    <w:rsid w:val="00B54ADD"/>
    <w:rsid w:val="00B56245"/>
    <w:rsid w:val="00B5664A"/>
    <w:rsid w:val="00B56BC8"/>
    <w:rsid w:val="00B60152"/>
    <w:rsid w:val="00B60219"/>
    <w:rsid w:val="00B61C65"/>
    <w:rsid w:val="00B628B6"/>
    <w:rsid w:val="00B634E2"/>
    <w:rsid w:val="00B64D52"/>
    <w:rsid w:val="00B678B4"/>
    <w:rsid w:val="00B714B4"/>
    <w:rsid w:val="00B72810"/>
    <w:rsid w:val="00B7382E"/>
    <w:rsid w:val="00B73B3E"/>
    <w:rsid w:val="00B75332"/>
    <w:rsid w:val="00B75D59"/>
    <w:rsid w:val="00B80874"/>
    <w:rsid w:val="00B810D1"/>
    <w:rsid w:val="00B85BC2"/>
    <w:rsid w:val="00B87673"/>
    <w:rsid w:val="00B900DC"/>
    <w:rsid w:val="00B90D0E"/>
    <w:rsid w:val="00B91D87"/>
    <w:rsid w:val="00B94AE7"/>
    <w:rsid w:val="00B95D32"/>
    <w:rsid w:val="00B96B96"/>
    <w:rsid w:val="00B971B7"/>
    <w:rsid w:val="00BA05EC"/>
    <w:rsid w:val="00BA13D1"/>
    <w:rsid w:val="00BA1892"/>
    <w:rsid w:val="00BA64C9"/>
    <w:rsid w:val="00BB0322"/>
    <w:rsid w:val="00BB1718"/>
    <w:rsid w:val="00BB1821"/>
    <w:rsid w:val="00BB3F4E"/>
    <w:rsid w:val="00BB627D"/>
    <w:rsid w:val="00BC0045"/>
    <w:rsid w:val="00BC03E9"/>
    <w:rsid w:val="00BC1B29"/>
    <w:rsid w:val="00BC3964"/>
    <w:rsid w:val="00BC432C"/>
    <w:rsid w:val="00BC4A88"/>
    <w:rsid w:val="00BC6FE7"/>
    <w:rsid w:val="00BD1314"/>
    <w:rsid w:val="00BD1570"/>
    <w:rsid w:val="00BD2050"/>
    <w:rsid w:val="00BD29F3"/>
    <w:rsid w:val="00BD2D8B"/>
    <w:rsid w:val="00BE1751"/>
    <w:rsid w:val="00BE2940"/>
    <w:rsid w:val="00BE31DE"/>
    <w:rsid w:val="00BE3D2D"/>
    <w:rsid w:val="00BE42F1"/>
    <w:rsid w:val="00BE5420"/>
    <w:rsid w:val="00BE5671"/>
    <w:rsid w:val="00BE6F96"/>
    <w:rsid w:val="00BE77B0"/>
    <w:rsid w:val="00BF0530"/>
    <w:rsid w:val="00BF21FB"/>
    <w:rsid w:val="00BF42FB"/>
    <w:rsid w:val="00BF485E"/>
    <w:rsid w:val="00BF5A01"/>
    <w:rsid w:val="00BF6A0D"/>
    <w:rsid w:val="00BF7933"/>
    <w:rsid w:val="00C00474"/>
    <w:rsid w:val="00C00CC6"/>
    <w:rsid w:val="00C033D0"/>
    <w:rsid w:val="00C03832"/>
    <w:rsid w:val="00C03BA8"/>
    <w:rsid w:val="00C04198"/>
    <w:rsid w:val="00C0507A"/>
    <w:rsid w:val="00C065B8"/>
    <w:rsid w:val="00C068BC"/>
    <w:rsid w:val="00C10465"/>
    <w:rsid w:val="00C10846"/>
    <w:rsid w:val="00C11736"/>
    <w:rsid w:val="00C14FE1"/>
    <w:rsid w:val="00C23974"/>
    <w:rsid w:val="00C249E3"/>
    <w:rsid w:val="00C2521D"/>
    <w:rsid w:val="00C254ED"/>
    <w:rsid w:val="00C26A9F"/>
    <w:rsid w:val="00C27D79"/>
    <w:rsid w:val="00C319A9"/>
    <w:rsid w:val="00C36C78"/>
    <w:rsid w:val="00C36C90"/>
    <w:rsid w:val="00C4207F"/>
    <w:rsid w:val="00C4431A"/>
    <w:rsid w:val="00C4788B"/>
    <w:rsid w:val="00C5107A"/>
    <w:rsid w:val="00C546FD"/>
    <w:rsid w:val="00C55662"/>
    <w:rsid w:val="00C56910"/>
    <w:rsid w:val="00C576EE"/>
    <w:rsid w:val="00C6206D"/>
    <w:rsid w:val="00C65A9B"/>
    <w:rsid w:val="00C66DB1"/>
    <w:rsid w:val="00C761A9"/>
    <w:rsid w:val="00C81CE9"/>
    <w:rsid w:val="00C84ED9"/>
    <w:rsid w:val="00C8690C"/>
    <w:rsid w:val="00C87CE2"/>
    <w:rsid w:val="00C90C84"/>
    <w:rsid w:val="00C92AE9"/>
    <w:rsid w:val="00C93030"/>
    <w:rsid w:val="00C95C0E"/>
    <w:rsid w:val="00CA0B1D"/>
    <w:rsid w:val="00CA47BA"/>
    <w:rsid w:val="00CA5E35"/>
    <w:rsid w:val="00CA6E3D"/>
    <w:rsid w:val="00CA720C"/>
    <w:rsid w:val="00CA734E"/>
    <w:rsid w:val="00CA7B7D"/>
    <w:rsid w:val="00CB081D"/>
    <w:rsid w:val="00CB3617"/>
    <w:rsid w:val="00CB4CBA"/>
    <w:rsid w:val="00CB5F39"/>
    <w:rsid w:val="00CB6959"/>
    <w:rsid w:val="00CB7A6F"/>
    <w:rsid w:val="00CC164A"/>
    <w:rsid w:val="00CC1E2C"/>
    <w:rsid w:val="00CC42A8"/>
    <w:rsid w:val="00CC4F2D"/>
    <w:rsid w:val="00CC5B60"/>
    <w:rsid w:val="00CD113D"/>
    <w:rsid w:val="00CD77B4"/>
    <w:rsid w:val="00CE0F84"/>
    <w:rsid w:val="00CE1148"/>
    <w:rsid w:val="00CE19CB"/>
    <w:rsid w:val="00CE2F50"/>
    <w:rsid w:val="00CE3252"/>
    <w:rsid w:val="00CE492B"/>
    <w:rsid w:val="00CE5A20"/>
    <w:rsid w:val="00CE72FD"/>
    <w:rsid w:val="00CF481F"/>
    <w:rsid w:val="00CF5761"/>
    <w:rsid w:val="00CF5B2E"/>
    <w:rsid w:val="00CF69A0"/>
    <w:rsid w:val="00D02808"/>
    <w:rsid w:val="00D03881"/>
    <w:rsid w:val="00D048C7"/>
    <w:rsid w:val="00D04907"/>
    <w:rsid w:val="00D04AD7"/>
    <w:rsid w:val="00D06B22"/>
    <w:rsid w:val="00D10E24"/>
    <w:rsid w:val="00D13AD4"/>
    <w:rsid w:val="00D14501"/>
    <w:rsid w:val="00D16AB1"/>
    <w:rsid w:val="00D177A7"/>
    <w:rsid w:val="00D1796B"/>
    <w:rsid w:val="00D17EEE"/>
    <w:rsid w:val="00D219FB"/>
    <w:rsid w:val="00D21A0E"/>
    <w:rsid w:val="00D22F2D"/>
    <w:rsid w:val="00D25795"/>
    <w:rsid w:val="00D25AA6"/>
    <w:rsid w:val="00D25BF5"/>
    <w:rsid w:val="00D25C4C"/>
    <w:rsid w:val="00D25DEA"/>
    <w:rsid w:val="00D3151F"/>
    <w:rsid w:val="00D32816"/>
    <w:rsid w:val="00D415A8"/>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FFF"/>
    <w:rsid w:val="00D852F5"/>
    <w:rsid w:val="00D8650D"/>
    <w:rsid w:val="00D877B5"/>
    <w:rsid w:val="00D9299C"/>
    <w:rsid w:val="00D933DC"/>
    <w:rsid w:val="00D94E89"/>
    <w:rsid w:val="00D95E63"/>
    <w:rsid w:val="00DA0871"/>
    <w:rsid w:val="00DA113A"/>
    <w:rsid w:val="00DA1DB5"/>
    <w:rsid w:val="00DA1E5B"/>
    <w:rsid w:val="00DA256F"/>
    <w:rsid w:val="00DA273D"/>
    <w:rsid w:val="00DA3BC1"/>
    <w:rsid w:val="00DA49D7"/>
    <w:rsid w:val="00DA665E"/>
    <w:rsid w:val="00DB2370"/>
    <w:rsid w:val="00DB24B1"/>
    <w:rsid w:val="00DB3D51"/>
    <w:rsid w:val="00DB4754"/>
    <w:rsid w:val="00DB50E2"/>
    <w:rsid w:val="00DB63F0"/>
    <w:rsid w:val="00DB693D"/>
    <w:rsid w:val="00DC35B5"/>
    <w:rsid w:val="00DC4307"/>
    <w:rsid w:val="00DC4D9C"/>
    <w:rsid w:val="00DC555B"/>
    <w:rsid w:val="00DC5D85"/>
    <w:rsid w:val="00DC6831"/>
    <w:rsid w:val="00DC69A8"/>
    <w:rsid w:val="00DC6A4D"/>
    <w:rsid w:val="00DC7232"/>
    <w:rsid w:val="00DD00DD"/>
    <w:rsid w:val="00DD0738"/>
    <w:rsid w:val="00DD1D52"/>
    <w:rsid w:val="00DD3229"/>
    <w:rsid w:val="00DD47A3"/>
    <w:rsid w:val="00DD50B5"/>
    <w:rsid w:val="00DD5416"/>
    <w:rsid w:val="00DE0BAC"/>
    <w:rsid w:val="00DE2B14"/>
    <w:rsid w:val="00DE2B29"/>
    <w:rsid w:val="00DE3C41"/>
    <w:rsid w:val="00DE3E70"/>
    <w:rsid w:val="00DE46EE"/>
    <w:rsid w:val="00DE53B4"/>
    <w:rsid w:val="00DE75B0"/>
    <w:rsid w:val="00DF135A"/>
    <w:rsid w:val="00DF144A"/>
    <w:rsid w:val="00DF2D21"/>
    <w:rsid w:val="00DF3681"/>
    <w:rsid w:val="00DF597E"/>
    <w:rsid w:val="00DF76EA"/>
    <w:rsid w:val="00DF7DEB"/>
    <w:rsid w:val="00E0056D"/>
    <w:rsid w:val="00E03DB6"/>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3A2"/>
    <w:rsid w:val="00E27B7A"/>
    <w:rsid w:val="00E31702"/>
    <w:rsid w:val="00E323B7"/>
    <w:rsid w:val="00E335A3"/>
    <w:rsid w:val="00E377DF"/>
    <w:rsid w:val="00E37841"/>
    <w:rsid w:val="00E40ADA"/>
    <w:rsid w:val="00E43502"/>
    <w:rsid w:val="00E4497B"/>
    <w:rsid w:val="00E44BA2"/>
    <w:rsid w:val="00E45D57"/>
    <w:rsid w:val="00E4691B"/>
    <w:rsid w:val="00E47BC1"/>
    <w:rsid w:val="00E509E7"/>
    <w:rsid w:val="00E510AD"/>
    <w:rsid w:val="00E51258"/>
    <w:rsid w:val="00E52F66"/>
    <w:rsid w:val="00E55AC0"/>
    <w:rsid w:val="00E5683C"/>
    <w:rsid w:val="00E57DCA"/>
    <w:rsid w:val="00E6041A"/>
    <w:rsid w:val="00E614AA"/>
    <w:rsid w:val="00E61576"/>
    <w:rsid w:val="00E616CE"/>
    <w:rsid w:val="00E622CC"/>
    <w:rsid w:val="00E63C6E"/>
    <w:rsid w:val="00E63D1C"/>
    <w:rsid w:val="00E665F7"/>
    <w:rsid w:val="00E666CF"/>
    <w:rsid w:val="00E679F0"/>
    <w:rsid w:val="00E70E4F"/>
    <w:rsid w:val="00E70E6B"/>
    <w:rsid w:val="00E733C6"/>
    <w:rsid w:val="00E73589"/>
    <w:rsid w:val="00E749AB"/>
    <w:rsid w:val="00E77011"/>
    <w:rsid w:val="00E80BD5"/>
    <w:rsid w:val="00E81147"/>
    <w:rsid w:val="00E81CF6"/>
    <w:rsid w:val="00E82B2F"/>
    <w:rsid w:val="00E83407"/>
    <w:rsid w:val="00E84251"/>
    <w:rsid w:val="00E849BD"/>
    <w:rsid w:val="00E851BD"/>
    <w:rsid w:val="00E8607A"/>
    <w:rsid w:val="00E8749F"/>
    <w:rsid w:val="00E90874"/>
    <w:rsid w:val="00E92BA6"/>
    <w:rsid w:val="00E93811"/>
    <w:rsid w:val="00E96E9D"/>
    <w:rsid w:val="00EA00BD"/>
    <w:rsid w:val="00EA1CD5"/>
    <w:rsid w:val="00EA1DF3"/>
    <w:rsid w:val="00EA3F9D"/>
    <w:rsid w:val="00EA4A91"/>
    <w:rsid w:val="00EA50F6"/>
    <w:rsid w:val="00EA5B27"/>
    <w:rsid w:val="00EA6736"/>
    <w:rsid w:val="00EA6866"/>
    <w:rsid w:val="00EA75AC"/>
    <w:rsid w:val="00EA7B4F"/>
    <w:rsid w:val="00EB3DBE"/>
    <w:rsid w:val="00EB403C"/>
    <w:rsid w:val="00EC00C7"/>
    <w:rsid w:val="00EC2A94"/>
    <w:rsid w:val="00EC2D7C"/>
    <w:rsid w:val="00EC4DAB"/>
    <w:rsid w:val="00EC670C"/>
    <w:rsid w:val="00EC6F27"/>
    <w:rsid w:val="00ED0535"/>
    <w:rsid w:val="00ED312F"/>
    <w:rsid w:val="00ED41A8"/>
    <w:rsid w:val="00ED4C21"/>
    <w:rsid w:val="00ED56F3"/>
    <w:rsid w:val="00ED7CE6"/>
    <w:rsid w:val="00EE163B"/>
    <w:rsid w:val="00EE1FC5"/>
    <w:rsid w:val="00EE35A8"/>
    <w:rsid w:val="00EE5F13"/>
    <w:rsid w:val="00EE6425"/>
    <w:rsid w:val="00EE7420"/>
    <w:rsid w:val="00EF0943"/>
    <w:rsid w:val="00EF0B97"/>
    <w:rsid w:val="00EF0C33"/>
    <w:rsid w:val="00EF0D65"/>
    <w:rsid w:val="00EF3F12"/>
    <w:rsid w:val="00EF5130"/>
    <w:rsid w:val="00F00224"/>
    <w:rsid w:val="00F02EA5"/>
    <w:rsid w:val="00F045CB"/>
    <w:rsid w:val="00F0545C"/>
    <w:rsid w:val="00F07CD3"/>
    <w:rsid w:val="00F120F4"/>
    <w:rsid w:val="00F143F9"/>
    <w:rsid w:val="00F1588C"/>
    <w:rsid w:val="00F16D02"/>
    <w:rsid w:val="00F171A2"/>
    <w:rsid w:val="00F17921"/>
    <w:rsid w:val="00F20585"/>
    <w:rsid w:val="00F20DFE"/>
    <w:rsid w:val="00F211DD"/>
    <w:rsid w:val="00F21509"/>
    <w:rsid w:val="00F21976"/>
    <w:rsid w:val="00F22D78"/>
    <w:rsid w:val="00F22DB8"/>
    <w:rsid w:val="00F25561"/>
    <w:rsid w:val="00F311BA"/>
    <w:rsid w:val="00F345AC"/>
    <w:rsid w:val="00F36346"/>
    <w:rsid w:val="00F3722E"/>
    <w:rsid w:val="00F378CB"/>
    <w:rsid w:val="00F37AD2"/>
    <w:rsid w:val="00F37D20"/>
    <w:rsid w:val="00F40157"/>
    <w:rsid w:val="00F40B08"/>
    <w:rsid w:val="00F438F2"/>
    <w:rsid w:val="00F47C9E"/>
    <w:rsid w:val="00F47DE0"/>
    <w:rsid w:val="00F50415"/>
    <w:rsid w:val="00F520DF"/>
    <w:rsid w:val="00F52904"/>
    <w:rsid w:val="00F52BFF"/>
    <w:rsid w:val="00F52D1B"/>
    <w:rsid w:val="00F52F90"/>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5759"/>
    <w:rsid w:val="00F76253"/>
    <w:rsid w:val="00F7662B"/>
    <w:rsid w:val="00F81BA2"/>
    <w:rsid w:val="00F81FA1"/>
    <w:rsid w:val="00F83025"/>
    <w:rsid w:val="00F83067"/>
    <w:rsid w:val="00F84673"/>
    <w:rsid w:val="00F857A7"/>
    <w:rsid w:val="00F900B7"/>
    <w:rsid w:val="00F91DA6"/>
    <w:rsid w:val="00F9396E"/>
    <w:rsid w:val="00F947C3"/>
    <w:rsid w:val="00FA1385"/>
    <w:rsid w:val="00FA53BB"/>
    <w:rsid w:val="00FA6E63"/>
    <w:rsid w:val="00FB3F4F"/>
    <w:rsid w:val="00FB4864"/>
    <w:rsid w:val="00FB4C2F"/>
    <w:rsid w:val="00FB7709"/>
    <w:rsid w:val="00FC19F6"/>
    <w:rsid w:val="00FC274C"/>
    <w:rsid w:val="00FC3808"/>
    <w:rsid w:val="00FC50E2"/>
    <w:rsid w:val="00FC5204"/>
    <w:rsid w:val="00FC688B"/>
    <w:rsid w:val="00FC6BD9"/>
    <w:rsid w:val="00FC7A5C"/>
    <w:rsid w:val="00FD0750"/>
    <w:rsid w:val="00FD1023"/>
    <w:rsid w:val="00FD1472"/>
    <w:rsid w:val="00FD1BBA"/>
    <w:rsid w:val="00FD353F"/>
    <w:rsid w:val="00FD3F05"/>
    <w:rsid w:val="00FD3F5A"/>
    <w:rsid w:val="00FD4FFE"/>
    <w:rsid w:val="00FD5BD6"/>
    <w:rsid w:val="00FD7E70"/>
    <w:rsid w:val="00FE2305"/>
    <w:rsid w:val="00FE34D8"/>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36F45"/>
  <w15:docId w15:val="{D9F0A0B7-663C-4B7B-96C0-29FB47EF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customStyle="1" w:styleId="NormlnIMP1">
    <w:name w:val="Normální_IMP1"/>
    <w:basedOn w:val="Normln"/>
    <w:rsid w:val="004C7E58"/>
    <w:pPr>
      <w:widowControl w:val="0"/>
      <w:suppressAutoHyphens/>
      <w:overflowPunct w:val="0"/>
      <w:autoSpaceDE w:val="0"/>
      <w:spacing w:before="57" w:line="264" w:lineRule="auto"/>
      <w:jc w:val="both"/>
    </w:pPr>
    <w:rPr>
      <w:rFonts w:ascii="Arial" w:hAnsi="Arial"/>
      <w:lang w:eastAsia="ar-SA"/>
    </w:rPr>
  </w:style>
  <w:style w:type="paragraph" w:styleId="Podnadpis">
    <w:name w:val="Subtitle"/>
    <w:basedOn w:val="Normln"/>
    <w:next w:val="Zkladntext"/>
    <w:link w:val="PodnadpisChar"/>
    <w:qFormat/>
    <w:rsid w:val="004C7E58"/>
    <w:pPr>
      <w:keepNext/>
      <w:widowControl w:val="0"/>
      <w:suppressAutoHyphens/>
      <w:spacing w:before="240" w:after="120"/>
      <w:jc w:val="center"/>
    </w:pPr>
    <w:rPr>
      <w:rFonts w:ascii="Arial" w:hAnsi="Arial"/>
      <w:b/>
      <w:i/>
      <w:szCs w:val="22"/>
      <w:lang w:val="x-none" w:eastAsia="x-none"/>
    </w:rPr>
  </w:style>
  <w:style w:type="character" w:customStyle="1" w:styleId="PodnadpisChar">
    <w:name w:val="Podnadpis Char"/>
    <w:basedOn w:val="Standardnpsmoodstavce"/>
    <w:link w:val="Podnadpis"/>
    <w:rsid w:val="004C7E58"/>
    <w:rPr>
      <w:rFonts w:ascii="Arial" w:hAnsi="Arial"/>
      <w:b/>
      <w:i/>
      <w:sz w:val="24"/>
      <w:szCs w:val="22"/>
      <w:lang w:val="x-none" w:eastAsia="x-none"/>
    </w:rPr>
  </w:style>
  <w:style w:type="character" w:customStyle="1" w:styleId="apple-converted-space">
    <w:name w:val="apple-converted-space"/>
    <w:basedOn w:val="Standardnpsmoodstavce"/>
    <w:rsid w:val="006B281A"/>
  </w:style>
  <w:style w:type="character" w:styleId="Nevyeenzmnka">
    <w:name w:val="Unresolved Mention"/>
    <w:basedOn w:val="Standardnpsmoodstavce"/>
    <w:uiPriority w:val="99"/>
    <w:semiHidden/>
    <w:unhideWhenUsed/>
    <w:rsid w:val="00555F55"/>
    <w:rPr>
      <w:color w:val="605E5C"/>
      <w:shd w:val="clear" w:color="auto" w:fill="E1DFDD"/>
    </w:rPr>
  </w:style>
  <w:style w:type="table" w:styleId="Mkatabulky">
    <w:name w:val="Table Grid"/>
    <w:basedOn w:val="Normlntabulka"/>
    <w:rsid w:val="0022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7325">
      <w:bodyDiv w:val="1"/>
      <w:marLeft w:val="0"/>
      <w:marRight w:val="0"/>
      <w:marTop w:val="0"/>
      <w:marBottom w:val="0"/>
      <w:divBdr>
        <w:top w:val="none" w:sz="0" w:space="0" w:color="auto"/>
        <w:left w:val="none" w:sz="0" w:space="0" w:color="auto"/>
        <w:bottom w:val="none" w:sz="0" w:space="0" w:color="auto"/>
        <w:right w:val="none" w:sz="0" w:space="0" w:color="auto"/>
      </w:divBdr>
    </w:div>
    <w:div w:id="117996333">
      <w:bodyDiv w:val="1"/>
      <w:marLeft w:val="0"/>
      <w:marRight w:val="0"/>
      <w:marTop w:val="0"/>
      <w:marBottom w:val="0"/>
      <w:divBdr>
        <w:top w:val="none" w:sz="0" w:space="0" w:color="auto"/>
        <w:left w:val="none" w:sz="0" w:space="0" w:color="auto"/>
        <w:bottom w:val="none" w:sz="0" w:space="0" w:color="auto"/>
        <w:right w:val="none" w:sz="0" w:space="0" w:color="auto"/>
      </w:divBdr>
    </w:div>
    <w:div w:id="574973944">
      <w:bodyDiv w:val="1"/>
      <w:marLeft w:val="0"/>
      <w:marRight w:val="0"/>
      <w:marTop w:val="0"/>
      <w:marBottom w:val="0"/>
      <w:divBdr>
        <w:top w:val="none" w:sz="0" w:space="0" w:color="auto"/>
        <w:left w:val="none" w:sz="0" w:space="0" w:color="auto"/>
        <w:bottom w:val="none" w:sz="0" w:space="0" w:color="auto"/>
        <w:right w:val="none" w:sz="0" w:space="0" w:color="auto"/>
      </w:divBdr>
    </w:div>
    <w:div w:id="905190190">
      <w:bodyDiv w:val="1"/>
      <w:marLeft w:val="0"/>
      <w:marRight w:val="0"/>
      <w:marTop w:val="0"/>
      <w:marBottom w:val="0"/>
      <w:divBdr>
        <w:top w:val="none" w:sz="0" w:space="0" w:color="auto"/>
        <w:left w:val="none" w:sz="0" w:space="0" w:color="auto"/>
        <w:bottom w:val="none" w:sz="0" w:space="0" w:color="auto"/>
        <w:right w:val="none" w:sz="0" w:space="0" w:color="auto"/>
      </w:divBdr>
    </w:div>
    <w:div w:id="1429302779">
      <w:bodyDiv w:val="1"/>
      <w:marLeft w:val="0"/>
      <w:marRight w:val="0"/>
      <w:marTop w:val="0"/>
      <w:marBottom w:val="0"/>
      <w:divBdr>
        <w:top w:val="none" w:sz="0" w:space="0" w:color="auto"/>
        <w:left w:val="none" w:sz="0" w:space="0" w:color="auto"/>
        <w:bottom w:val="none" w:sz="0" w:space="0" w:color="auto"/>
        <w:right w:val="none" w:sz="0" w:space="0" w:color="auto"/>
      </w:divBdr>
    </w:div>
    <w:div w:id="1464889568">
      <w:bodyDiv w:val="1"/>
      <w:marLeft w:val="0"/>
      <w:marRight w:val="0"/>
      <w:marTop w:val="0"/>
      <w:marBottom w:val="0"/>
      <w:divBdr>
        <w:top w:val="none" w:sz="0" w:space="0" w:color="auto"/>
        <w:left w:val="none" w:sz="0" w:space="0" w:color="auto"/>
        <w:bottom w:val="none" w:sz="0" w:space="0" w:color="auto"/>
        <w:right w:val="none" w:sz="0" w:space="0" w:color="auto"/>
      </w:divBdr>
    </w:div>
    <w:div w:id="1519588438">
      <w:bodyDiv w:val="1"/>
      <w:marLeft w:val="0"/>
      <w:marRight w:val="0"/>
      <w:marTop w:val="0"/>
      <w:marBottom w:val="0"/>
      <w:divBdr>
        <w:top w:val="none" w:sz="0" w:space="0" w:color="auto"/>
        <w:left w:val="none" w:sz="0" w:space="0" w:color="auto"/>
        <w:bottom w:val="none" w:sz="0" w:space="0" w:color="auto"/>
        <w:right w:val="none" w:sz="0" w:space="0" w:color="auto"/>
      </w:divBdr>
    </w:div>
    <w:div w:id="1620452970">
      <w:bodyDiv w:val="1"/>
      <w:marLeft w:val="0"/>
      <w:marRight w:val="0"/>
      <w:marTop w:val="0"/>
      <w:marBottom w:val="0"/>
      <w:divBdr>
        <w:top w:val="none" w:sz="0" w:space="0" w:color="auto"/>
        <w:left w:val="none" w:sz="0" w:space="0" w:color="auto"/>
        <w:bottom w:val="none" w:sz="0" w:space="0" w:color="auto"/>
        <w:right w:val="none" w:sz="0" w:space="0" w:color="auto"/>
      </w:divBdr>
    </w:div>
    <w:div w:id="1632520971">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FF51-BAB7-4B4F-9797-651F7C40938F}">
  <ds:schemaRefs>
    <ds:schemaRef ds:uri="http://schemas.openxmlformats.org/officeDocument/2006/bibliography"/>
  </ds:schemaRefs>
</ds:datastoreItem>
</file>

<file path=customXml/itemProps2.xml><?xml version="1.0" encoding="utf-8"?>
<ds:datastoreItem xmlns:ds="http://schemas.openxmlformats.org/officeDocument/2006/customXml" ds:itemID="{592947A0-5961-4C34-8223-426D27A96F14}">
  <ds:schemaRefs>
    <ds:schemaRef ds:uri="http://schemas.openxmlformats.org/officeDocument/2006/bibliography"/>
  </ds:schemaRefs>
</ds:datastoreItem>
</file>

<file path=customXml/itemProps3.xml><?xml version="1.0" encoding="utf-8"?>
<ds:datastoreItem xmlns:ds="http://schemas.openxmlformats.org/officeDocument/2006/customXml" ds:itemID="{959AAA78-38E5-4528-845B-1D45CEBA2BF1}">
  <ds:schemaRefs>
    <ds:schemaRef ds:uri="http://schemas.openxmlformats.org/officeDocument/2006/bibliography"/>
  </ds:schemaRefs>
</ds:datastoreItem>
</file>

<file path=customXml/itemProps4.xml><?xml version="1.0" encoding="utf-8"?>
<ds:datastoreItem xmlns:ds="http://schemas.openxmlformats.org/officeDocument/2006/customXml" ds:itemID="{3598E0CE-3193-4894-B6A5-E8667BBA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4745</Words>
  <Characters>27004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Joklová Gabrilea</cp:lastModifiedBy>
  <cp:revision>13</cp:revision>
  <dcterms:created xsi:type="dcterms:W3CDTF">2022-02-10T09:37:00Z</dcterms:created>
  <dcterms:modified xsi:type="dcterms:W3CDTF">2022-02-11T10:04:00Z</dcterms:modified>
</cp:coreProperties>
</file>