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084" w:rsidRPr="00D7219C" w:rsidRDefault="00ED2084" w:rsidP="00ED2084">
      <w:pPr>
        <w:pStyle w:val="Nadpis4"/>
        <w:spacing w:line="276" w:lineRule="auto"/>
        <w:jc w:val="left"/>
      </w:pPr>
      <w:r w:rsidRPr="001D2D74">
        <w:rPr>
          <w:smallCaps/>
        </w:rPr>
        <w:t>VEREJNÝ OBSTARÁVATEĽ</w:t>
      </w:r>
      <w:r w:rsidRPr="001D2D74">
        <w:t>:</w:t>
      </w:r>
      <w:r w:rsidR="00D7219C">
        <w:tab/>
      </w:r>
      <w:r w:rsidR="00243A5F">
        <w:t>Mesto Brezno</w:t>
      </w:r>
    </w:p>
    <w:p w:rsidR="00ED2084" w:rsidRPr="00D7219C" w:rsidRDefault="00D7219C" w:rsidP="00D7219C">
      <w:pPr>
        <w:tabs>
          <w:tab w:val="left" w:pos="3544"/>
          <w:tab w:val="right" w:leader="dot" w:pos="10080"/>
        </w:tabs>
        <w:spacing w:line="276" w:lineRule="auto"/>
        <w:ind w:left="2534" w:hanging="2534"/>
      </w:pPr>
      <w:r>
        <w:tab/>
      </w:r>
      <w:r>
        <w:tab/>
      </w:r>
      <w:r w:rsidR="00243A5F">
        <w:t>Námestie generála M. R. Štefánika 1</w:t>
      </w:r>
    </w:p>
    <w:p w:rsidR="00ED2084" w:rsidRPr="00D7219C" w:rsidRDefault="00D7219C" w:rsidP="00D7219C">
      <w:pPr>
        <w:tabs>
          <w:tab w:val="right" w:leader="dot" w:pos="10080"/>
        </w:tabs>
        <w:spacing w:line="276" w:lineRule="auto"/>
        <w:ind w:left="3544" w:hanging="3402"/>
      </w:pPr>
      <w:r>
        <w:tab/>
      </w:r>
      <w:r w:rsidR="00243A5F">
        <w:t>977 01 Brezno</w:t>
      </w: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Default="0062550B" w:rsidP="0062550B">
      <w:pPr>
        <w:pStyle w:val="Default"/>
        <w:rPr>
          <w:rFonts w:ascii="Times New Roman" w:hAnsi="Times New Roman" w:cs="Times New Roman"/>
        </w:rPr>
      </w:pPr>
    </w:p>
    <w:p w:rsidR="00257B5E" w:rsidRPr="00670468" w:rsidRDefault="00257B5E"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color w:val="auto"/>
        </w:rPr>
      </w:pPr>
    </w:p>
    <w:p w:rsidR="0062550B" w:rsidRPr="00D94DAB" w:rsidRDefault="0062550B" w:rsidP="00670468">
      <w:pPr>
        <w:pStyle w:val="Default"/>
        <w:spacing w:after="360"/>
        <w:jc w:val="center"/>
        <w:rPr>
          <w:rFonts w:ascii="Times New Roman" w:hAnsi="Times New Roman" w:cs="Times New Roman"/>
          <w:color w:val="C0504D" w:themeColor="accent2"/>
          <w:sz w:val="44"/>
          <w:szCs w:val="44"/>
        </w:rPr>
      </w:pPr>
      <w:r w:rsidRPr="00D94DAB">
        <w:rPr>
          <w:rFonts w:ascii="Times New Roman" w:hAnsi="Times New Roman" w:cs="Times New Roman"/>
          <w:b/>
          <w:bCs/>
          <w:color w:val="C0504D" w:themeColor="accent2"/>
          <w:sz w:val="44"/>
          <w:szCs w:val="44"/>
        </w:rPr>
        <w:t>S</w:t>
      </w:r>
      <w:r w:rsidR="00670468" w:rsidRPr="00D94DAB">
        <w:rPr>
          <w:rFonts w:ascii="Times New Roman" w:hAnsi="Times New Roman" w:cs="Times New Roman"/>
          <w:b/>
          <w:bCs/>
          <w:color w:val="C0504D" w:themeColor="accent2"/>
          <w:sz w:val="44"/>
          <w:szCs w:val="44"/>
        </w:rPr>
        <w:t>ÚŤAŽNÉ PODKLADY</w:t>
      </w:r>
    </w:p>
    <w:p w:rsidR="0062550B" w:rsidRPr="00ED2084" w:rsidRDefault="0062550B" w:rsidP="00670468">
      <w:pPr>
        <w:pStyle w:val="Default"/>
        <w:spacing w:after="120"/>
        <w:jc w:val="center"/>
        <w:rPr>
          <w:rFonts w:ascii="Times New Roman" w:hAnsi="Times New Roman" w:cs="Times New Roman"/>
          <w:color w:val="auto"/>
          <w:sz w:val="28"/>
          <w:szCs w:val="28"/>
        </w:rPr>
      </w:pPr>
      <w:r w:rsidRPr="00ED2084">
        <w:rPr>
          <w:rFonts w:ascii="Times New Roman" w:hAnsi="Times New Roman" w:cs="Times New Roman"/>
          <w:b/>
          <w:bCs/>
          <w:color w:val="auto"/>
          <w:sz w:val="28"/>
          <w:szCs w:val="28"/>
        </w:rPr>
        <w:t>Podlimitná zákazka bez využitia elektronického trhoviska</w:t>
      </w:r>
    </w:p>
    <w:p w:rsidR="0062550B" w:rsidRPr="00ED2084" w:rsidRDefault="0062550B" w:rsidP="00670468">
      <w:pPr>
        <w:pStyle w:val="Default"/>
        <w:spacing w:after="120"/>
        <w:jc w:val="center"/>
        <w:rPr>
          <w:rFonts w:ascii="Times New Roman" w:hAnsi="Times New Roman" w:cs="Times New Roman"/>
          <w:color w:val="auto"/>
          <w:sz w:val="22"/>
          <w:szCs w:val="22"/>
        </w:rPr>
      </w:pPr>
      <w:r w:rsidRPr="00ED2084">
        <w:rPr>
          <w:rFonts w:ascii="Times New Roman" w:hAnsi="Times New Roman" w:cs="Times New Roman"/>
          <w:bCs/>
          <w:color w:val="auto"/>
          <w:sz w:val="22"/>
          <w:szCs w:val="22"/>
        </w:rPr>
        <w:t>podľa zákona č. 343/2015 Z. z. o verejnom obstarávaní</w:t>
      </w:r>
      <w:r w:rsidR="00670468" w:rsidRPr="00ED2084">
        <w:rPr>
          <w:rFonts w:ascii="Times New Roman" w:hAnsi="Times New Roman" w:cs="Times New Roman"/>
          <w:bCs/>
          <w:color w:val="auto"/>
          <w:sz w:val="22"/>
          <w:szCs w:val="22"/>
        </w:rPr>
        <w:t xml:space="preserve"> </w:t>
      </w:r>
      <w:r w:rsidRPr="00ED2084">
        <w:rPr>
          <w:rFonts w:ascii="Times New Roman" w:hAnsi="Times New Roman" w:cs="Times New Roman"/>
          <w:bCs/>
          <w:color w:val="auto"/>
          <w:sz w:val="22"/>
          <w:szCs w:val="22"/>
        </w:rPr>
        <w:t>a o zmene a doplnení niektorých zákonov</w:t>
      </w:r>
    </w:p>
    <w:p w:rsidR="0062550B" w:rsidRPr="00ED2084" w:rsidRDefault="0062550B" w:rsidP="0062550B">
      <w:pPr>
        <w:pStyle w:val="Default"/>
        <w:jc w:val="center"/>
        <w:rPr>
          <w:rFonts w:ascii="Times New Roman" w:hAnsi="Times New Roman" w:cs="Times New Roman"/>
          <w:color w:val="auto"/>
          <w:sz w:val="28"/>
          <w:szCs w:val="28"/>
        </w:rPr>
      </w:pPr>
      <w:r w:rsidRPr="00ED2084">
        <w:rPr>
          <w:rFonts w:ascii="Times New Roman" w:hAnsi="Times New Roman" w:cs="Times New Roman"/>
          <w:color w:val="auto"/>
          <w:sz w:val="28"/>
          <w:szCs w:val="28"/>
        </w:rPr>
        <w:t xml:space="preserve"> (Stavebné práce)</w:t>
      </w:r>
    </w:p>
    <w:p w:rsidR="0062550B" w:rsidRPr="00670468" w:rsidRDefault="0062550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Pr="00670468" w:rsidRDefault="00D94DA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243A5F" w:rsidRDefault="00670468" w:rsidP="00243A5F">
      <w:pPr>
        <w:pStyle w:val="Default"/>
        <w:ind w:left="2832" w:hanging="2832"/>
        <w:rPr>
          <w:rFonts w:ascii="Roboto" w:hAnsi="Roboto" w:cs="Roboto"/>
        </w:rPr>
      </w:pPr>
      <w:r w:rsidRPr="00D94DAB">
        <w:rPr>
          <w:rFonts w:ascii="Times New Roman" w:hAnsi="Times New Roman" w:cs="Times New Roman"/>
          <w:b/>
          <w:color w:val="auto"/>
          <w:sz w:val="28"/>
          <w:szCs w:val="28"/>
        </w:rPr>
        <w:t>Predmet zákazky</w:t>
      </w:r>
      <w:r w:rsidR="00D94DAB" w:rsidRPr="00D94DAB">
        <w:rPr>
          <w:rFonts w:ascii="Times New Roman" w:hAnsi="Times New Roman" w:cs="Times New Roman"/>
          <w:b/>
          <w:color w:val="auto"/>
          <w:sz w:val="28"/>
          <w:szCs w:val="28"/>
        </w:rPr>
        <w:t>:</w:t>
      </w:r>
      <w:r w:rsidR="00D94DAB">
        <w:rPr>
          <w:rFonts w:ascii="Times New Roman" w:hAnsi="Times New Roman" w:cs="Times New Roman"/>
          <w:color w:val="auto"/>
          <w:sz w:val="28"/>
          <w:szCs w:val="28"/>
        </w:rPr>
        <w:t xml:space="preserve"> </w:t>
      </w:r>
      <w:r w:rsidR="00D94DAB">
        <w:rPr>
          <w:rFonts w:ascii="Times New Roman" w:hAnsi="Times New Roman" w:cs="Times New Roman"/>
          <w:color w:val="auto"/>
          <w:sz w:val="28"/>
          <w:szCs w:val="28"/>
        </w:rPr>
        <w:tab/>
      </w:r>
      <w:r w:rsidR="00243A5F" w:rsidRPr="00243A5F">
        <w:rPr>
          <w:rFonts w:ascii="Times New Roman" w:hAnsi="Times New Roman" w:cs="Times New Roman"/>
          <w:sz w:val="28"/>
          <w:szCs w:val="28"/>
        </w:rPr>
        <w:t>Regenerácia vnútroblokov sídlisk mesta Brezno - Margitin park</w:t>
      </w: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Default="0062550B"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Pr="00670468" w:rsidRDefault="00ED2084"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D94DAB" w:rsidRDefault="00ED2084" w:rsidP="0062550B">
      <w:pPr>
        <w:pStyle w:val="Default"/>
        <w:rPr>
          <w:rFonts w:ascii="Times New Roman" w:hAnsi="Times New Roman" w:cs="Times New Roman"/>
          <w:color w:val="auto"/>
        </w:rPr>
      </w:pPr>
      <w:r w:rsidRPr="00D94DAB">
        <w:rPr>
          <w:rFonts w:ascii="Times New Roman" w:hAnsi="Times New Roman" w:cs="Times New Roman"/>
          <w:color w:val="auto"/>
        </w:rPr>
        <w:t>V </w:t>
      </w:r>
      <w:r w:rsidRPr="001429C1">
        <w:rPr>
          <w:rFonts w:ascii="Times New Roman" w:hAnsi="Times New Roman" w:cs="Times New Roman"/>
          <w:color w:val="auto"/>
        </w:rPr>
        <w:t>Br</w:t>
      </w:r>
      <w:r w:rsidR="00243A5F">
        <w:rPr>
          <w:rFonts w:ascii="Times New Roman" w:hAnsi="Times New Roman" w:cs="Times New Roman"/>
          <w:color w:val="auto"/>
        </w:rPr>
        <w:t>ezne</w:t>
      </w:r>
      <w:r w:rsidRPr="001429C1">
        <w:rPr>
          <w:rFonts w:ascii="Times New Roman" w:hAnsi="Times New Roman" w:cs="Times New Roman"/>
          <w:color w:val="auto"/>
        </w:rPr>
        <w:t>,</w:t>
      </w:r>
      <w:r w:rsidR="00C92408" w:rsidRPr="001429C1">
        <w:rPr>
          <w:rFonts w:ascii="Times New Roman" w:hAnsi="Times New Roman" w:cs="Times New Roman"/>
          <w:color w:val="auto"/>
        </w:rPr>
        <w:t xml:space="preserve"> </w:t>
      </w:r>
      <w:r w:rsidR="0018403C">
        <w:rPr>
          <w:rFonts w:ascii="Times New Roman" w:hAnsi="Times New Roman" w:cs="Times New Roman"/>
          <w:color w:val="auto"/>
        </w:rPr>
        <w:t>0</w:t>
      </w:r>
      <w:r w:rsidR="00662FD5">
        <w:rPr>
          <w:rFonts w:ascii="Times New Roman" w:hAnsi="Times New Roman" w:cs="Times New Roman"/>
          <w:color w:val="auto"/>
        </w:rPr>
        <w:t>6</w:t>
      </w:r>
      <w:r w:rsidR="00C92408" w:rsidRPr="001429C1">
        <w:rPr>
          <w:rFonts w:ascii="Times New Roman" w:hAnsi="Times New Roman" w:cs="Times New Roman"/>
          <w:color w:val="auto"/>
        </w:rPr>
        <w:t>.</w:t>
      </w:r>
      <w:r w:rsidR="001429C1" w:rsidRPr="001429C1">
        <w:rPr>
          <w:rFonts w:ascii="Times New Roman" w:hAnsi="Times New Roman" w:cs="Times New Roman"/>
          <w:color w:val="auto"/>
        </w:rPr>
        <w:t>0</w:t>
      </w:r>
      <w:r w:rsidR="00662FD5">
        <w:rPr>
          <w:rFonts w:ascii="Times New Roman" w:hAnsi="Times New Roman" w:cs="Times New Roman"/>
          <w:color w:val="auto"/>
        </w:rPr>
        <w:t>9</w:t>
      </w:r>
      <w:r w:rsidR="00B943D2" w:rsidRPr="001429C1">
        <w:rPr>
          <w:rFonts w:ascii="Times New Roman" w:hAnsi="Times New Roman" w:cs="Times New Roman"/>
          <w:color w:val="auto"/>
        </w:rPr>
        <w:t>.</w:t>
      </w:r>
      <w:r w:rsidRPr="001429C1">
        <w:rPr>
          <w:rFonts w:ascii="Times New Roman" w:hAnsi="Times New Roman" w:cs="Times New Roman"/>
          <w:color w:val="auto"/>
        </w:rPr>
        <w:t>201</w:t>
      </w:r>
      <w:r w:rsidR="0064173B">
        <w:rPr>
          <w:rFonts w:ascii="Times New Roman" w:hAnsi="Times New Roman" w:cs="Times New Roman"/>
          <w:color w:val="auto"/>
        </w:rPr>
        <w:t>8</w:t>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Pr="00D94DAB">
        <w:rPr>
          <w:rFonts w:ascii="Times New Roman" w:hAnsi="Times New Roman" w:cs="Times New Roman"/>
          <w:color w:val="auto"/>
        </w:rPr>
        <w:t xml:space="preserve">           </w:t>
      </w:r>
      <w:r w:rsidR="00243A5F">
        <w:rPr>
          <w:rFonts w:ascii="Times New Roman" w:hAnsi="Times New Roman" w:cs="Times New Roman"/>
          <w:color w:val="auto"/>
        </w:rPr>
        <w:tab/>
      </w:r>
      <w:r w:rsidR="00243A5F">
        <w:rPr>
          <w:rFonts w:ascii="Times New Roman" w:hAnsi="Times New Roman" w:cs="Times New Roman"/>
          <w:color w:val="auto"/>
        </w:rPr>
        <w:tab/>
        <w:t xml:space="preserve">  </w:t>
      </w:r>
      <w:r w:rsidR="0062550B" w:rsidRPr="00D94DAB">
        <w:rPr>
          <w:rFonts w:ascii="Times New Roman" w:hAnsi="Times New Roman" w:cs="Times New Roman"/>
          <w:color w:val="auto"/>
        </w:rPr>
        <w:t xml:space="preserve">.................................. </w:t>
      </w:r>
    </w:p>
    <w:p w:rsidR="0062550B" w:rsidRPr="00243A5F" w:rsidRDefault="00243A5F" w:rsidP="00243A5F">
      <w:pPr>
        <w:pStyle w:val="Default"/>
        <w:ind w:left="5664" w:firstLine="708"/>
        <w:rPr>
          <w:rFonts w:ascii="Times New Roman" w:hAnsi="Times New Roman" w:cs="Times New Roman"/>
          <w:color w:val="auto"/>
        </w:rPr>
      </w:pPr>
      <w:r w:rsidRPr="00243A5F">
        <w:rPr>
          <w:rFonts w:ascii="Times New Roman" w:hAnsi="Times New Roman" w:cs="Times New Roman"/>
        </w:rPr>
        <w:t>JUDr. Tomáš Abel, PhD.</w:t>
      </w:r>
    </w:p>
    <w:p w:rsidR="0062550B" w:rsidRPr="00243A5F" w:rsidRDefault="00C92408" w:rsidP="0062550B">
      <w:pPr>
        <w:pStyle w:val="Default"/>
        <w:ind w:left="5664" w:firstLine="708"/>
        <w:rPr>
          <w:rFonts w:ascii="Times New Roman" w:hAnsi="Times New Roman" w:cs="Times New Roman"/>
          <w:color w:val="auto"/>
        </w:rPr>
      </w:pPr>
      <w:r w:rsidRPr="00243A5F">
        <w:rPr>
          <w:rFonts w:ascii="Times New Roman" w:hAnsi="Times New Roman" w:cs="Times New Roman"/>
          <w:color w:val="auto"/>
        </w:rPr>
        <w:t xml:space="preserve">  </w:t>
      </w:r>
      <w:r w:rsidR="00243A5F">
        <w:rPr>
          <w:rFonts w:ascii="Times New Roman" w:hAnsi="Times New Roman" w:cs="Times New Roman"/>
          <w:color w:val="auto"/>
        </w:rPr>
        <w:t xml:space="preserve">   </w:t>
      </w:r>
      <w:r w:rsidR="00ED2084" w:rsidRPr="00243A5F">
        <w:rPr>
          <w:rFonts w:ascii="Times New Roman" w:hAnsi="Times New Roman" w:cs="Times New Roman"/>
          <w:color w:val="auto"/>
        </w:rPr>
        <w:t>š</w:t>
      </w:r>
      <w:r w:rsidR="0062550B" w:rsidRPr="00243A5F">
        <w:rPr>
          <w:rFonts w:ascii="Times New Roman" w:hAnsi="Times New Roman" w:cs="Times New Roman"/>
          <w:color w:val="auto"/>
        </w:rPr>
        <w:t xml:space="preserve">tatutárny zástupca </w:t>
      </w:r>
    </w:p>
    <w:p w:rsidR="0062550B" w:rsidRDefault="0062550B"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62550B" w:rsidRPr="00257B5E" w:rsidRDefault="0062550B" w:rsidP="00D7219C">
      <w:pPr>
        <w:pStyle w:val="Default"/>
        <w:pageBreakBefore/>
        <w:spacing w:after="240" w:line="360" w:lineRule="auto"/>
        <w:rPr>
          <w:rFonts w:ascii="Times New Roman" w:hAnsi="Times New Roman" w:cs="Times New Roman"/>
          <w:color w:val="C0504D" w:themeColor="accent2"/>
          <w:sz w:val="32"/>
          <w:szCs w:val="32"/>
        </w:rPr>
      </w:pPr>
      <w:r w:rsidRPr="00257B5E">
        <w:rPr>
          <w:rFonts w:ascii="Times New Roman" w:hAnsi="Times New Roman" w:cs="Times New Roman"/>
          <w:color w:val="C0504D" w:themeColor="accent2"/>
          <w:sz w:val="32"/>
          <w:szCs w:val="32"/>
        </w:rPr>
        <w:lastRenderedPageBreak/>
        <w:t xml:space="preserve">Obsah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A. Pokyny na vypracovanie a predkladanie ponúk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2550B" w:rsidRDefault="0062550B" w:rsidP="006D4B19">
      <w:pPr>
        <w:pStyle w:val="Default"/>
        <w:spacing w:line="360" w:lineRule="auto"/>
        <w:rPr>
          <w:rFonts w:ascii="Times New Roman" w:hAnsi="Times New Roman" w:cs="Times New Roman"/>
          <w:b/>
          <w:bCs/>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r w:rsidR="006D4B19">
        <w:rPr>
          <w:rFonts w:ascii="Times New Roman" w:hAnsi="Times New Roman" w:cs="Times New Roman"/>
          <w:b/>
          <w:bCs/>
          <w:color w:val="auto"/>
          <w:sz w:val="23"/>
          <w:szCs w:val="23"/>
        </w:rPr>
        <w:t>Všeobecné informácie</w:t>
      </w:r>
      <w:r w:rsidRPr="00670468">
        <w:rPr>
          <w:rFonts w:ascii="Times New Roman" w:hAnsi="Times New Roman" w:cs="Times New Roman"/>
          <w:b/>
          <w:bCs/>
          <w:color w:val="auto"/>
          <w:sz w:val="23"/>
          <w:szCs w:val="23"/>
        </w:rPr>
        <w:t xml:space="preserve">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Identifikácia verejného obstarávateľa</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Predmet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1479FB" w:rsidRPr="00670468"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Číselný kód predmetu zákazky pre hl</w:t>
      </w:r>
      <w:r w:rsidR="00822047">
        <w:rPr>
          <w:rFonts w:ascii="Times New Roman" w:hAnsi="Times New Roman" w:cs="Times New Roman"/>
          <w:color w:val="auto"/>
          <w:sz w:val="23"/>
          <w:szCs w:val="23"/>
        </w:rPr>
        <w:t>.</w:t>
      </w:r>
      <w:r>
        <w:rPr>
          <w:rFonts w:ascii="Times New Roman" w:hAnsi="Times New Roman" w:cs="Times New Roman"/>
          <w:color w:val="auto"/>
          <w:sz w:val="23"/>
          <w:szCs w:val="23"/>
        </w:rPr>
        <w:t xml:space="preserve"> predmet</w:t>
      </w:r>
      <w:r w:rsidR="00822047">
        <w:rPr>
          <w:rFonts w:ascii="Times New Roman" w:hAnsi="Times New Roman" w:cs="Times New Roman"/>
          <w:color w:val="auto"/>
          <w:sz w:val="23"/>
          <w:szCs w:val="23"/>
        </w:rPr>
        <w:t xml:space="preserve"> zo Spoloč. slovníka obstarávania</w:t>
      </w:r>
      <w:r>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3 </w:t>
      </w:r>
    </w:p>
    <w:p w:rsidR="001479FB"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047">
        <w:rPr>
          <w:rFonts w:ascii="Times New Roman" w:hAnsi="Times New Roman" w:cs="Times New Roman"/>
          <w:color w:val="auto"/>
          <w:sz w:val="23"/>
          <w:szCs w:val="23"/>
        </w:rPr>
        <w:t>3</w:t>
      </w:r>
      <w:r w:rsidRPr="00670468">
        <w:rPr>
          <w:rFonts w:ascii="Times New Roman" w:hAnsi="Times New Roman" w:cs="Times New Roman"/>
          <w:color w:val="auto"/>
          <w:sz w:val="23"/>
          <w:szCs w:val="23"/>
        </w:rPr>
        <w:t xml:space="preserve"> </w:t>
      </w:r>
    </w:p>
    <w:p w:rsidR="00822047" w:rsidRDefault="00822047"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Rozdelenie predmetu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Typ zmluvného vzťahu</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viazanosti ponúk</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ED0E4E" w:rsidRPr="00670468" w:rsidRDefault="00ED0E4E" w:rsidP="00ED0E4E">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Zrušenie použitého postupu zadávania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4</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2</w:t>
      </w:r>
      <w:r w:rsidRPr="00670468">
        <w:rPr>
          <w:rFonts w:ascii="Times New Roman" w:hAnsi="Times New Roman" w:cs="Times New Roman"/>
          <w:b/>
          <w:bCs/>
          <w:color w:val="auto"/>
          <w:sz w:val="23"/>
          <w:szCs w:val="23"/>
        </w:rPr>
        <w:t xml:space="preserve"> Vyhotovenie ponuky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Príprava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4</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Jazyk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Mena a ceny uvádzané v ponuke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Obsah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5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Náklady na ponuku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6D4624">
        <w:rPr>
          <w:rFonts w:ascii="Times New Roman" w:hAnsi="Times New Roman" w:cs="Times New Roman"/>
          <w:color w:val="auto"/>
          <w:sz w:val="23"/>
          <w:szCs w:val="23"/>
        </w:rPr>
        <w:t>6</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Zábezpeka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6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Komunikácia medzi verejným obstarávateľom, záujemcami a uchádzačmi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6D4624">
        <w:rPr>
          <w:rFonts w:ascii="Times New Roman" w:hAnsi="Times New Roman" w:cs="Times New Roman"/>
          <w:b/>
          <w:bCs/>
          <w:color w:val="auto"/>
          <w:sz w:val="23"/>
          <w:szCs w:val="23"/>
        </w:rPr>
        <w:t>7</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Spôsob a forma komunikácie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6D4624">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Vysvetľovanie informácií uvedených v súťažných podkladoch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6D4624">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Obhliadka miesta realizácie predmetu zákazky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6D4624">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5</w:t>
      </w:r>
      <w:r w:rsidRPr="00670468">
        <w:rPr>
          <w:rFonts w:ascii="Times New Roman" w:hAnsi="Times New Roman" w:cs="Times New Roman"/>
          <w:b/>
          <w:bCs/>
          <w:color w:val="auto"/>
          <w:sz w:val="23"/>
          <w:szCs w:val="23"/>
        </w:rPr>
        <w:t xml:space="preserve"> Predkladanie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6D4624">
        <w:rPr>
          <w:rFonts w:ascii="Times New Roman" w:hAnsi="Times New Roman" w:cs="Times New Roman"/>
          <w:b/>
          <w:bCs/>
          <w:color w:val="auto"/>
          <w:sz w:val="23"/>
          <w:szCs w:val="23"/>
        </w:rPr>
        <w:t>8</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Uchádzač oprávnený predložiť ponuku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6D4624">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Predloženie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6D4624">
        <w:rPr>
          <w:rFonts w:ascii="Times New Roman" w:hAnsi="Times New Roman" w:cs="Times New Roman"/>
          <w:color w:val="auto"/>
          <w:sz w:val="23"/>
          <w:szCs w:val="23"/>
        </w:rPr>
        <w:t>9</w:t>
      </w:r>
      <w:r w:rsidRPr="00670468">
        <w:rPr>
          <w:rFonts w:ascii="Times New Roman" w:hAnsi="Times New Roman" w:cs="Times New Roman"/>
          <w:color w:val="auto"/>
          <w:sz w:val="23"/>
          <w:szCs w:val="23"/>
        </w:rPr>
        <w:t xml:space="preserve"> </w:t>
      </w:r>
    </w:p>
    <w:p w:rsidR="00ED089C" w:rsidRDefault="00ED089C"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na predkladanie ponúk</w:t>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6D4624">
        <w:rPr>
          <w:rFonts w:ascii="Times New Roman" w:hAnsi="Times New Roman" w:cs="Times New Roman"/>
          <w:color w:val="auto"/>
          <w:sz w:val="23"/>
          <w:szCs w:val="23"/>
        </w:rPr>
        <w:t>9</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Doplnenie, zmena a odvolanie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6D4624">
        <w:rPr>
          <w:rFonts w:ascii="Times New Roman" w:hAnsi="Times New Roman" w:cs="Times New Roman"/>
          <w:color w:val="auto"/>
          <w:sz w:val="23"/>
          <w:szCs w:val="23"/>
        </w:rPr>
        <w:t>9</w:t>
      </w:r>
      <w:r w:rsidRPr="00670468">
        <w:rPr>
          <w:rFonts w:ascii="Times New Roman" w:hAnsi="Times New Roman" w:cs="Times New Roman"/>
          <w:color w:val="auto"/>
          <w:sz w:val="23"/>
          <w:szCs w:val="23"/>
        </w:rPr>
        <w:t xml:space="preserve"> </w:t>
      </w:r>
    </w:p>
    <w:p w:rsidR="002B4263" w:rsidRPr="00670468" w:rsidRDefault="002B4263" w:rsidP="002B4263">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Otváranie ponúk</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sidR="00003014">
        <w:rPr>
          <w:rFonts w:ascii="Times New Roman" w:hAnsi="Times New Roman" w:cs="Times New Roman"/>
          <w:b/>
          <w:bCs/>
          <w:color w:val="auto"/>
          <w:sz w:val="23"/>
          <w:szCs w:val="23"/>
        </w:rPr>
        <w:t>9</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B. Kritériá na vyhodnotenie ponúk a pravidlá ich uplatnenia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003014">
        <w:rPr>
          <w:rFonts w:ascii="Times New Roman" w:hAnsi="Times New Roman" w:cs="Times New Roman"/>
          <w:b/>
          <w:color w:val="auto"/>
          <w:sz w:val="23"/>
          <w:szCs w:val="23"/>
        </w:rPr>
        <w:t>1</w:t>
      </w:r>
      <w:r w:rsidR="00003014" w:rsidRPr="00003014">
        <w:rPr>
          <w:rFonts w:ascii="Times New Roman" w:hAnsi="Times New Roman" w:cs="Times New Roman"/>
          <w:b/>
          <w:color w:val="auto"/>
          <w:sz w:val="23"/>
          <w:szCs w:val="23"/>
        </w:rPr>
        <w:t>0</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C. Opis predmetu zákazky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003014">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D. Návrh zmluvy</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EF74E2">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E. Prílohy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B2792E">
        <w:rPr>
          <w:rFonts w:ascii="Times New Roman" w:hAnsi="Times New Roman" w:cs="Times New Roman"/>
          <w:b/>
          <w:bCs/>
          <w:color w:val="auto"/>
          <w:sz w:val="23"/>
          <w:szCs w:val="23"/>
        </w:rPr>
        <w:t>30</w:t>
      </w:r>
      <w:r w:rsidRPr="00670468">
        <w:rPr>
          <w:rFonts w:ascii="Times New Roman" w:hAnsi="Times New Roman" w:cs="Times New Roman"/>
          <w:b/>
          <w:bCs/>
          <w:color w:val="auto"/>
          <w:sz w:val="23"/>
          <w:szCs w:val="23"/>
        </w:rPr>
        <w:t xml:space="preserve"> </w:t>
      </w:r>
    </w:p>
    <w:p w:rsidR="0062550B" w:rsidRPr="00670468" w:rsidRDefault="0062550B" w:rsidP="0062550B">
      <w:pPr>
        <w:pStyle w:val="Default"/>
        <w:rPr>
          <w:rFonts w:ascii="Times New Roman" w:hAnsi="Times New Roman" w:cs="Times New Roman"/>
          <w:color w:val="auto"/>
        </w:rPr>
      </w:pPr>
    </w:p>
    <w:p w:rsidR="0062550B" w:rsidRPr="006D4B19" w:rsidRDefault="0062550B" w:rsidP="006F7DFE">
      <w:pPr>
        <w:pStyle w:val="Default"/>
        <w:pageBreakBefore/>
        <w:spacing w:after="360"/>
        <w:rPr>
          <w:rFonts w:ascii="Times New Roman" w:hAnsi="Times New Roman" w:cs="Times New Roman"/>
          <w:b/>
          <w:color w:val="C0504D" w:themeColor="accent2"/>
          <w:sz w:val="32"/>
          <w:szCs w:val="32"/>
        </w:rPr>
      </w:pPr>
      <w:r w:rsidRPr="006D4B19">
        <w:rPr>
          <w:rFonts w:ascii="Times New Roman" w:hAnsi="Times New Roman" w:cs="Times New Roman"/>
          <w:b/>
          <w:color w:val="C0504D" w:themeColor="accent2"/>
          <w:sz w:val="32"/>
          <w:szCs w:val="32"/>
        </w:rPr>
        <w:lastRenderedPageBreak/>
        <w:t xml:space="preserve">A. Pokyny na vypracovanie a predkladanie ponúk </w:t>
      </w:r>
    </w:p>
    <w:p w:rsidR="0062550B" w:rsidRPr="006D4B19" w:rsidRDefault="0062550B" w:rsidP="00257B5E">
      <w:pPr>
        <w:pStyle w:val="Default"/>
        <w:spacing w:after="240"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Uchádzač vypracuje a predloží svoju ponuku v súlade so zákonom </w:t>
      </w:r>
      <w:r w:rsidR="00227943" w:rsidRPr="006D4B19">
        <w:rPr>
          <w:rFonts w:ascii="Times New Roman" w:hAnsi="Times New Roman" w:cs="Times New Roman"/>
          <w:color w:val="auto"/>
          <w:sz w:val="23"/>
          <w:szCs w:val="23"/>
        </w:rPr>
        <w:t xml:space="preserve">č. </w:t>
      </w:r>
      <w:r w:rsidRPr="006D4B19">
        <w:rPr>
          <w:rFonts w:ascii="Times New Roman" w:hAnsi="Times New Roman" w:cs="Times New Roman"/>
          <w:color w:val="auto"/>
          <w:sz w:val="23"/>
          <w:szCs w:val="23"/>
        </w:rPr>
        <w:t>343/2015 Z.</w:t>
      </w:r>
      <w:r w:rsidR="00227943"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z. o verejnom obstarávaní a o zmene a doplnení niektorých zákonov (ZVO), podľa pokynov verejného obstarávateľa uvedených vo výzve na predkladanie ponúk a v týchto súťažných podkladoch (ďalej aj spoločne súťažné podklady). V procese verejného obstarávania bude dodržiavať ZVO, podmienky stanovené v súťažných podkladoch a Etický kódex uchádzača (Príloha E.2 týchto súťažných podkladov). </w:t>
      </w:r>
    </w:p>
    <w:p w:rsidR="00427FD8" w:rsidRPr="00822047" w:rsidRDefault="0062550B" w:rsidP="00427FD8">
      <w:pPr>
        <w:pStyle w:val="Default"/>
        <w:spacing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 xml:space="preserve">A.1 </w:t>
      </w:r>
      <w:r w:rsidR="006D4B19" w:rsidRPr="00822047">
        <w:rPr>
          <w:rFonts w:ascii="Times New Roman" w:hAnsi="Times New Roman" w:cs="Times New Roman"/>
          <w:b/>
          <w:color w:val="C0504D" w:themeColor="accent2"/>
          <w:sz w:val="26"/>
          <w:szCs w:val="26"/>
        </w:rPr>
        <w:t>Všeobecné informácie</w:t>
      </w:r>
      <w:r w:rsidRPr="00822047">
        <w:rPr>
          <w:rFonts w:ascii="Times New Roman" w:hAnsi="Times New Roman" w:cs="Times New Roman"/>
          <w:b/>
          <w:color w:val="C0504D" w:themeColor="accent2"/>
          <w:sz w:val="26"/>
          <w:szCs w:val="26"/>
        </w:rPr>
        <w:t xml:space="preserve"> </w:t>
      </w:r>
    </w:p>
    <w:p w:rsidR="006D4B19" w:rsidRPr="006D4B19" w:rsidRDefault="006D4B19" w:rsidP="00053E27">
      <w:pPr>
        <w:suppressAutoHyphens/>
        <w:spacing w:before="240" w:after="120"/>
        <w:jc w:val="both"/>
        <w:rPr>
          <w:sz w:val="23"/>
          <w:szCs w:val="23"/>
        </w:rPr>
      </w:pPr>
      <w:r w:rsidRPr="006D4B19">
        <w:rPr>
          <w:color w:val="C0504D" w:themeColor="accent2"/>
          <w:sz w:val="23"/>
          <w:szCs w:val="23"/>
        </w:rPr>
        <w:t>Identifikácia verejného obstarávateľa</w:t>
      </w:r>
    </w:p>
    <w:p w:rsidR="00427FD8" w:rsidRPr="006D4B19" w:rsidRDefault="00427FD8" w:rsidP="00DE22A3">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243A5F">
        <w:rPr>
          <w:bCs/>
          <w:sz w:val="23"/>
          <w:szCs w:val="23"/>
        </w:rPr>
        <w:t>Mesto Brezno</w:t>
      </w:r>
    </w:p>
    <w:p w:rsidR="0028561D" w:rsidRPr="006D4B19" w:rsidRDefault="00DE22A3" w:rsidP="00DE22A3">
      <w:pPr>
        <w:tabs>
          <w:tab w:val="left" w:pos="567"/>
          <w:tab w:val="left" w:pos="3969"/>
        </w:tabs>
        <w:suppressAutoHyphens/>
        <w:jc w:val="both"/>
        <w:rPr>
          <w:bCs/>
          <w:sz w:val="23"/>
          <w:szCs w:val="23"/>
        </w:rPr>
      </w:pPr>
      <w:r w:rsidRPr="006D4B19">
        <w:rPr>
          <w:sz w:val="23"/>
          <w:szCs w:val="23"/>
        </w:rPr>
        <w:tab/>
      </w:r>
      <w:r w:rsidR="00427FD8" w:rsidRPr="006D4B19">
        <w:rPr>
          <w:sz w:val="23"/>
          <w:szCs w:val="23"/>
        </w:rPr>
        <w:t>Sídlo organizácie:</w:t>
      </w:r>
      <w:r w:rsidR="00427FD8" w:rsidRPr="006D4B19">
        <w:rPr>
          <w:sz w:val="23"/>
          <w:szCs w:val="23"/>
        </w:rPr>
        <w:tab/>
      </w:r>
      <w:r w:rsidR="00243A5F">
        <w:t>Námestie generála M. R. Štefánika 1, 977 01 Brezno</w:t>
      </w:r>
    </w:p>
    <w:p w:rsidR="00427FD8" w:rsidRPr="006D4B19" w:rsidRDefault="00427FD8" w:rsidP="00DE22A3">
      <w:pPr>
        <w:tabs>
          <w:tab w:val="left" w:pos="3969"/>
        </w:tabs>
        <w:suppressAutoHyphens/>
        <w:ind w:firstLine="567"/>
        <w:jc w:val="both"/>
        <w:rPr>
          <w:sz w:val="23"/>
          <w:szCs w:val="23"/>
        </w:rPr>
      </w:pPr>
      <w:r w:rsidRPr="006D4B19">
        <w:rPr>
          <w:sz w:val="23"/>
          <w:szCs w:val="23"/>
        </w:rPr>
        <w:t>IČO:</w:t>
      </w:r>
      <w:r w:rsidRPr="006D4B19">
        <w:rPr>
          <w:sz w:val="23"/>
          <w:szCs w:val="23"/>
        </w:rPr>
        <w:tab/>
      </w:r>
      <w:r w:rsidR="00B67117" w:rsidRPr="00B67117">
        <w:rPr>
          <w:rStyle w:val="ra"/>
          <w:sz w:val="23"/>
          <w:szCs w:val="23"/>
        </w:rPr>
        <w:t>00</w:t>
      </w:r>
      <w:r w:rsidR="00243A5F">
        <w:rPr>
          <w:rStyle w:val="ra"/>
          <w:sz w:val="23"/>
          <w:szCs w:val="23"/>
        </w:rPr>
        <w:t>313319</w:t>
      </w:r>
    </w:p>
    <w:p w:rsidR="00427FD8" w:rsidRPr="006D4B19" w:rsidRDefault="00427FD8" w:rsidP="00DE22A3">
      <w:pPr>
        <w:tabs>
          <w:tab w:val="left" w:pos="3969"/>
        </w:tabs>
        <w:suppressAutoHyphens/>
        <w:spacing w:after="120"/>
        <w:ind w:firstLine="567"/>
        <w:jc w:val="both"/>
        <w:rPr>
          <w:b/>
          <w:sz w:val="23"/>
          <w:szCs w:val="23"/>
        </w:rPr>
      </w:pPr>
      <w:r w:rsidRPr="006D4B19">
        <w:rPr>
          <w:b/>
          <w:sz w:val="23"/>
          <w:szCs w:val="23"/>
        </w:rPr>
        <w:t>Kontaktná osoba pre verejné obstarávanie</w:t>
      </w:r>
    </w:p>
    <w:p w:rsidR="00427FD8" w:rsidRPr="006D4B19" w:rsidRDefault="00427FD8" w:rsidP="00DE22A3">
      <w:pPr>
        <w:tabs>
          <w:tab w:val="left" w:pos="3969"/>
        </w:tabs>
        <w:suppressAutoHyphens/>
        <w:ind w:firstLine="567"/>
        <w:jc w:val="both"/>
        <w:rPr>
          <w:sz w:val="23"/>
          <w:szCs w:val="23"/>
        </w:rPr>
      </w:pPr>
      <w:r w:rsidRPr="006D4B19">
        <w:rPr>
          <w:sz w:val="23"/>
          <w:szCs w:val="23"/>
        </w:rPr>
        <w:t>Meno a priezvisko:</w:t>
      </w:r>
      <w:r w:rsidRPr="006D4B19">
        <w:rPr>
          <w:sz w:val="23"/>
          <w:szCs w:val="23"/>
        </w:rPr>
        <w:tab/>
        <w:t xml:space="preserve">Ing. </w:t>
      </w:r>
      <w:r w:rsidR="00C92408">
        <w:rPr>
          <w:sz w:val="23"/>
          <w:szCs w:val="23"/>
        </w:rPr>
        <w:t>Ivana Ichnatoliová</w:t>
      </w:r>
    </w:p>
    <w:p w:rsidR="00427FD8" w:rsidRPr="006D4B19" w:rsidRDefault="00427FD8" w:rsidP="00DE22A3">
      <w:pPr>
        <w:tabs>
          <w:tab w:val="left" w:pos="3969"/>
        </w:tabs>
        <w:suppressAutoHyphens/>
        <w:ind w:firstLine="567"/>
        <w:jc w:val="both"/>
        <w:rPr>
          <w:sz w:val="23"/>
          <w:szCs w:val="23"/>
        </w:rPr>
      </w:pPr>
      <w:r w:rsidRPr="006D4B19">
        <w:rPr>
          <w:sz w:val="23"/>
          <w:szCs w:val="23"/>
        </w:rPr>
        <w:t>Telefón:</w:t>
      </w:r>
      <w:r w:rsidRPr="006D4B19">
        <w:rPr>
          <w:sz w:val="23"/>
          <w:szCs w:val="23"/>
        </w:rPr>
        <w:tab/>
        <w:t>+421 907 573 271</w:t>
      </w:r>
    </w:p>
    <w:p w:rsidR="00427FD8" w:rsidRDefault="00427FD8" w:rsidP="00DE22A3">
      <w:pPr>
        <w:tabs>
          <w:tab w:val="left" w:pos="3969"/>
        </w:tabs>
        <w:suppressAutoHyphens/>
        <w:ind w:firstLine="567"/>
        <w:jc w:val="both"/>
        <w:rPr>
          <w:sz w:val="23"/>
          <w:szCs w:val="23"/>
        </w:rPr>
      </w:pPr>
      <w:r w:rsidRPr="006D4B19">
        <w:rPr>
          <w:sz w:val="23"/>
          <w:szCs w:val="23"/>
        </w:rPr>
        <w:t>E-mail:</w:t>
      </w:r>
      <w:r w:rsidRPr="006D4B19">
        <w:rPr>
          <w:sz w:val="23"/>
          <w:szCs w:val="23"/>
        </w:rPr>
        <w:tab/>
      </w:r>
      <w:hyperlink r:id="rId8" w:history="1">
        <w:r w:rsidR="00B943D2" w:rsidRPr="00280C8B">
          <w:rPr>
            <w:rStyle w:val="Hypertextovodkaz"/>
            <w:sz w:val="23"/>
            <w:szCs w:val="23"/>
          </w:rPr>
          <w:t>obstaravanie@ippc.sk</w:t>
        </w:r>
      </w:hyperlink>
    </w:p>
    <w:p w:rsidR="00BF12EE" w:rsidRDefault="00BF12EE" w:rsidP="00BF12EE">
      <w:pPr>
        <w:tabs>
          <w:tab w:val="left" w:pos="3969"/>
        </w:tabs>
        <w:suppressAutoHyphens/>
        <w:spacing w:before="120" w:after="120"/>
        <w:ind w:firstLine="567"/>
        <w:jc w:val="both"/>
        <w:rPr>
          <w:b/>
          <w:bCs/>
          <w:sz w:val="22"/>
          <w:szCs w:val="22"/>
        </w:rPr>
      </w:pPr>
      <w:r>
        <w:rPr>
          <w:b/>
          <w:bCs/>
          <w:sz w:val="22"/>
          <w:szCs w:val="22"/>
        </w:rPr>
        <w:t>K</w:t>
      </w:r>
      <w:r w:rsidRPr="00670468">
        <w:rPr>
          <w:b/>
          <w:bCs/>
          <w:sz w:val="22"/>
          <w:szCs w:val="22"/>
        </w:rPr>
        <w:t>ontaktnú adres</w:t>
      </w:r>
      <w:r>
        <w:rPr>
          <w:b/>
          <w:bCs/>
          <w:sz w:val="22"/>
          <w:szCs w:val="22"/>
        </w:rPr>
        <w:t>a</w:t>
      </w:r>
      <w:r w:rsidRPr="00670468">
        <w:rPr>
          <w:b/>
          <w:bCs/>
          <w:sz w:val="22"/>
          <w:szCs w:val="22"/>
        </w:rPr>
        <w:t xml:space="preserve"> pre proces verejného obstarávania</w:t>
      </w:r>
    </w:p>
    <w:p w:rsidR="00BF12EE" w:rsidRPr="006D4B19" w:rsidRDefault="00BF12EE" w:rsidP="00BF12EE">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C30326">
        <w:rPr>
          <w:bCs/>
          <w:sz w:val="23"/>
          <w:szCs w:val="23"/>
        </w:rPr>
        <w:t>Mesto Brezno</w:t>
      </w:r>
    </w:p>
    <w:p w:rsidR="00BF12EE" w:rsidRPr="006D4B19" w:rsidRDefault="00BF12EE" w:rsidP="00BF12EE">
      <w:pPr>
        <w:tabs>
          <w:tab w:val="left" w:pos="567"/>
          <w:tab w:val="left" w:pos="3969"/>
        </w:tabs>
        <w:suppressAutoHyphens/>
        <w:jc w:val="both"/>
        <w:rPr>
          <w:bCs/>
          <w:sz w:val="23"/>
          <w:szCs w:val="23"/>
        </w:rPr>
      </w:pPr>
      <w:r w:rsidRPr="006D4B19">
        <w:rPr>
          <w:sz w:val="23"/>
          <w:szCs w:val="23"/>
        </w:rPr>
        <w:tab/>
        <w:t>Sídlo organizácie:</w:t>
      </w:r>
      <w:r w:rsidRPr="006D4B19">
        <w:rPr>
          <w:sz w:val="23"/>
          <w:szCs w:val="23"/>
        </w:rPr>
        <w:tab/>
      </w:r>
      <w:r w:rsidR="00C30326">
        <w:t>Námestie generála M. R. Štefánika 1, 977 01 Brezno</w:t>
      </w:r>
    </w:p>
    <w:p w:rsidR="0062550B" w:rsidRPr="00DE3139" w:rsidRDefault="006D4B19" w:rsidP="00053E27">
      <w:pPr>
        <w:pStyle w:val="Default"/>
        <w:spacing w:before="240" w:after="120" w:line="276" w:lineRule="auto"/>
        <w:rPr>
          <w:rFonts w:ascii="Times New Roman" w:hAnsi="Times New Roman" w:cs="Times New Roman"/>
          <w:color w:val="C0504D" w:themeColor="accent2"/>
        </w:rPr>
      </w:pPr>
      <w:r w:rsidRPr="00DE3139">
        <w:rPr>
          <w:rFonts w:ascii="Times New Roman" w:hAnsi="Times New Roman" w:cs="Times New Roman"/>
          <w:color w:val="C0504D" w:themeColor="accent2"/>
        </w:rPr>
        <w:t>Predmet zákazky</w:t>
      </w:r>
    </w:p>
    <w:p w:rsidR="0062550B" w:rsidRPr="006D4B19" w:rsidRDefault="0062550B" w:rsidP="00A5357C">
      <w:pPr>
        <w:pStyle w:val="Default"/>
        <w:spacing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Predmet zákazky </w:t>
      </w:r>
      <w:r w:rsidR="00FC7FC8">
        <w:rPr>
          <w:rFonts w:ascii="Times New Roman" w:hAnsi="Times New Roman" w:cs="Times New Roman"/>
          <w:color w:val="auto"/>
          <w:sz w:val="23"/>
          <w:szCs w:val="23"/>
        </w:rPr>
        <w:t>„</w:t>
      </w:r>
      <w:r w:rsidR="00C30326" w:rsidRPr="00C30326">
        <w:rPr>
          <w:rFonts w:ascii="Times New Roman" w:hAnsi="Times New Roman" w:cs="Times New Roman"/>
          <w:sz w:val="23"/>
          <w:szCs w:val="23"/>
        </w:rPr>
        <w:t>Regenerácia vnútroblokov sídlisk mesta Brezno - Margitin park</w:t>
      </w:r>
      <w:r w:rsidR="00FC7FC8">
        <w:rPr>
          <w:rFonts w:ascii="Times New Roman" w:hAnsi="Times New Roman" w:cs="Times New Roman"/>
          <w:color w:val="auto"/>
          <w:sz w:val="23"/>
          <w:szCs w:val="23"/>
        </w:rPr>
        <w:t>“</w:t>
      </w:r>
      <w:r w:rsidR="00FC7FC8"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je detailne opísaný v časti C. týchto súťažných podkladov. </w:t>
      </w:r>
    </w:p>
    <w:p w:rsidR="001479FB" w:rsidRPr="00DE3139" w:rsidRDefault="001479FB" w:rsidP="00053E27">
      <w:pPr>
        <w:suppressAutoHyphens/>
        <w:spacing w:before="240" w:after="120"/>
        <w:jc w:val="both"/>
      </w:pPr>
      <w:r w:rsidRPr="00DE3139">
        <w:rPr>
          <w:color w:val="C0504D" w:themeColor="accent2"/>
        </w:rPr>
        <w:t>Číselný kód predmetu zákazky pre hlavný predmet zo Spoločného slovníka obstarávania</w:t>
      </w:r>
      <w:r w:rsidRPr="00DE3139">
        <w:t xml:space="preserve"> </w:t>
      </w:r>
    </w:p>
    <w:p w:rsidR="00CF7356" w:rsidRPr="00652F07" w:rsidRDefault="001479FB" w:rsidP="00CF7356">
      <w:pPr>
        <w:textAlignment w:val="baseline"/>
        <w:rPr>
          <w:color w:val="333333"/>
          <w:sz w:val="23"/>
          <w:szCs w:val="23"/>
        </w:rPr>
      </w:pPr>
      <w:r w:rsidRPr="00652F07">
        <w:rPr>
          <w:sz w:val="23"/>
          <w:szCs w:val="23"/>
        </w:rPr>
        <w:t xml:space="preserve">CPV: </w:t>
      </w:r>
      <w:r w:rsidR="00AE6852" w:rsidRPr="00652F07">
        <w:rPr>
          <w:rFonts w:eastAsiaTheme="minorHAnsi"/>
          <w:sz w:val="23"/>
          <w:szCs w:val="23"/>
          <w:lang w:eastAsia="en-US"/>
        </w:rPr>
        <w:t>45</w:t>
      </w:r>
      <w:r w:rsidR="009A7138">
        <w:rPr>
          <w:rFonts w:eastAsiaTheme="minorHAnsi"/>
          <w:sz w:val="23"/>
          <w:szCs w:val="23"/>
          <w:lang w:eastAsia="en-US"/>
        </w:rPr>
        <w:t>000000</w:t>
      </w:r>
      <w:r w:rsidR="00AE6852" w:rsidRPr="00652F07">
        <w:rPr>
          <w:rFonts w:eastAsiaTheme="minorHAnsi"/>
          <w:sz w:val="23"/>
          <w:szCs w:val="23"/>
          <w:lang w:eastAsia="en-US"/>
        </w:rPr>
        <w:t>-</w:t>
      </w:r>
      <w:r w:rsidR="009A7138">
        <w:rPr>
          <w:rFonts w:eastAsiaTheme="minorHAnsi"/>
          <w:sz w:val="23"/>
          <w:szCs w:val="23"/>
          <w:lang w:eastAsia="en-US"/>
        </w:rPr>
        <w:t>7</w:t>
      </w:r>
      <w:r w:rsidR="00AE6852" w:rsidRPr="00652F07">
        <w:rPr>
          <w:rFonts w:eastAsiaTheme="minorHAnsi"/>
          <w:sz w:val="23"/>
          <w:szCs w:val="23"/>
          <w:lang w:eastAsia="en-US"/>
        </w:rPr>
        <w:t xml:space="preserve"> </w:t>
      </w:r>
      <w:r w:rsidR="00CF7356" w:rsidRPr="00652F07">
        <w:rPr>
          <w:rFonts w:eastAsiaTheme="minorHAnsi"/>
          <w:sz w:val="23"/>
          <w:szCs w:val="23"/>
          <w:lang w:eastAsia="en-US"/>
        </w:rPr>
        <w:t xml:space="preserve">Stavebné práce </w:t>
      </w:r>
    </w:p>
    <w:p w:rsidR="001479FB" w:rsidRPr="00DE3139" w:rsidRDefault="001479FB" w:rsidP="00053E27">
      <w:pPr>
        <w:suppressAutoHyphens/>
        <w:spacing w:before="240" w:after="120"/>
        <w:jc w:val="both"/>
        <w:rPr>
          <w:color w:val="C0504D" w:themeColor="accent2"/>
        </w:rPr>
      </w:pPr>
      <w:r w:rsidRPr="00DE3139">
        <w:rPr>
          <w:color w:val="C0504D" w:themeColor="accent2"/>
        </w:rPr>
        <w:t xml:space="preserve">Predpokladaná hodnota zákazky </w:t>
      </w:r>
    </w:p>
    <w:p w:rsidR="001479FB" w:rsidRDefault="001479FB" w:rsidP="001479FB">
      <w:pPr>
        <w:suppressAutoHyphens/>
        <w:spacing w:after="120"/>
        <w:jc w:val="both"/>
        <w:rPr>
          <w:sz w:val="23"/>
          <w:szCs w:val="23"/>
        </w:rPr>
      </w:pPr>
      <w:r w:rsidRPr="006D4B19">
        <w:rPr>
          <w:sz w:val="23"/>
          <w:szCs w:val="23"/>
        </w:rPr>
        <w:t xml:space="preserve">Predpokladaná hodnota zákazky je </w:t>
      </w:r>
      <w:r w:rsidR="00C30326">
        <w:rPr>
          <w:rFonts w:eastAsiaTheme="minorHAnsi"/>
          <w:b/>
          <w:sz w:val="23"/>
          <w:szCs w:val="23"/>
          <w:lang w:eastAsia="en-US"/>
        </w:rPr>
        <w:t>415 606,98</w:t>
      </w:r>
      <w:r w:rsidR="001429C1" w:rsidRPr="00652F07">
        <w:rPr>
          <w:rFonts w:eastAsiaTheme="minorHAnsi"/>
          <w:b/>
          <w:sz w:val="23"/>
          <w:szCs w:val="23"/>
          <w:lang w:eastAsia="en-US"/>
        </w:rPr>
        <w:t xml:space="preserve"> EUR</w:t>
      </w:r>
      <w:r w:rsidRPr="00652F07">
        <w:rPr>
          <w:rFonts w:eastAsiaTheme="minorHAnsi"/>
          <w:b/>
          <w:sz w:val="23"/>
          <w:szCs w:val="23"/>
          <w:lang w:eastAsia="en-US"/>
        </w:rPr>
        <w:t xml:space="preserve"> bez DPH</w:t>
      </w:r>
      <w:r w:rsidRPr="00652F07">
        <w:rPr>
          <w:b/>
          <w:sz w:val="23"/>
          <w:szCs w:val="23"/>
        </w:rPr>
        <w:t>.</w:t>
      </w:r>
    </w:p>
    <w:p w:rsidR="00053E27" w:rsidRPr="00DE3139" w:rsidRDefault="00053E27" w:rsidP="00053E27">
      <w:pPr>
        <w:pStyle w:val="Zkladntext"/>
        <w:suppressAutoHyphens/>
        <w:spacing w:before="240" w:after="120"/>
        <w:rPr>
          <w:color w:val="C0504D" w:themeColor="accent2"/>
        </w:rPr>
      </w:pPr>
      <w:r w:rsidRPr="00DE3139">
        <w:rPr>
          <w:color w:val="C0504D" w:themeColor="accent2"/>
        </w:rPr>
        <w:t>Rozdelenie predmetu zákazky</w:t>
      </w:r>
    </w:p>
    <w:p w:rsidR="00053E27" w:rsidRDefault="00053E27" w:rsidP="00A5357C">
      <w:pPr>
        <w:pStyle w:val="Zkladntext"/>
        <w:suppressAutoHyphens/>
        <w:spacing w:after="120" w:line="276" w:lineRule="auto"/>
        <w:rPr>
          <w:sz w:val="23"/>
          <w:szCs w:val="23"/>
        </w:rPr>
      </w:pPr>
      <w:r w:rsidRPr="00822047">
        <w:rPr>
          <w:sz w:val="23"/>
          <w:szCs w:val="23"/>
        </w:rPr>
        <w:t>Predmet zákazky nie je rozdelený na časti. Uchádzač musí predložiť ponuku na celý predmet zákazky v súlade s výzvou na predkladanie ponúk a s týmito súťažnými podkladmi.</w:t>
      </w:r>
    </w:p>
    <w:p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Typ zmluvného vzťahu</w:t>
      </w:r>
    </w:p>
    <w:p w:rsidR="00CB65AF" w:rsidRDefault="00CB65AF" w:rsidP="00822047">
      <w:pPr>
        <w:pStyle w:val="Zkladntext"/>
        <w:suppressAutoHyphens/>
        <w:spacing w:after="120" w:line="276" w:lineRule="auto"/>
        <w:rPr>
          <w:sz w:val="22"/>
          <w:szCs w:val="22"/>
          <w:shd w:val="clear" w:color="auto" w:fill="FFFFFF"/>
        </w:rPr>
      </w:pPr>
      <w:r w:rsidRPr="00714FB3">
        <w:rPr>
          <w:sz w:val="23"/>
          <w:szCs w:val="23"/>
        </w:rPr>
        <w:t xml:space="preserve">Verejný obstarávateľ v zmysle § </w:t>
      </w:r>
      <w:r w:rsidR="00A5357C">
        <w:rPr>
          <w:sz w:val="23"/>
          <w:szCs w:val="23"/>
        </w:rPr>
        <w:t>56</w:t>
      </w:r>
      <w:r w:rsidRPr="00714FB3">
        <w:rPr>
          <w:sz w:val="23"/>
          <w:szCs w:val="23"/>
        </w:rPr>
        <w:t xml:space="preserve"> ods. 1 </w:t>
      </w:r>
      <w:r w:rsidR="00A5357C">
        <w:rPr>
          <w:sz w:val="23"/>
          <w:szCs w:val="23"/>
        </w:rPr>
        <w:t>ZVO</w:t>
      </w:r>
      <w:r w:rsidRPr="00714FB3">
        <w:rPr>
          <w:sz w:val="23"/>
          <w:szCs w:val="23"/>
        </w:rPr>
        <w:t xml:space="preserve"> na základe výsledku </w:t>
      </w:r>
      <w:r w:rsidR="008E117F" w:rsidRPr="008E117F">
        <w:rPr>
          <w:sz w:val="23"/>
          <w:szCs w:val="23"/>
        </w:rPr>
        <w:t>zadávania zákazky</w:t>
      </w:r>
      <w:r w:rsidRPr="00714FB3">
        <w:rPr>
          <w:sz w:val="23"/>
          <w:szCs w:val="23"/>
        </w:rPr>
        <w:t xml:space="preserve"> uzatvorí na predmet zákazky zmluvu o dielo </w:t>
      </w:r>
      <w:r w:rsidR="00DE3139">
        <w:rPr>
          <w:sz w:val="23"/>
          <w:szCs w:val="23"/>
        </w:rPr>
        <w:t xml:space="preserve">podľa </w:t>
      </w:r>
      <w:r w:rsidR="00DE3139" w:rsidRPr="00670468">
        <w:rPr>
          <w:sz w:val="22"/>
          <w:szCs w:val="22"/>
        </w:rPr>
        <w:t xml:space="preserve">§ 536 a nasl. zákona č. </w:t>
      </w:r>
      <w:r w:rsidR="00DE3139" w:rsidRPr="00791865">
        <w:rPr>
          <w:sz w:val="22"/>
          <w:szCs w:val="22"/>
        </w:rPr>
        <w:t>513/1991 Zb. Obchodného zákonníka v znení neskorších predpisov (ďalej len,, Obchodný zákonník“)</w:t>
      </w:r>
      <w:r w:rsidR="00524E54" w:rsidRPr="00791865">
        <w:rPr>
          <w:sz w:val="22"/>
          <w:szCs w:val="22"/>
        </w:rPr>
        <w:t>.</w:t>
      </w:r>
      <w:r w:rsidR="00791865" w:rsidRPr="00791865">
        <w:rPr>
          <w:sz w:val="22"/>
          <w:szCs w:val="22"/>
        </w:rPr>
        <w:t xml:space="preserve"> </w:t>
      </w:r>
      <w:r w:rsidR="00791865" w:rsidRPr="00791865">
        <w:rPr>
          <w:sz w:val="22"/>
          <w:szCs w:val="22"/>
          <w:shd w:val="clear" w:color="auto" w:fill="FFFFFF"/>
        </w:rPr>
        <w:t>Zmluva bude uzatvorená v listinnej podobe.</w:t>
      </w:r>
    </w:p>
    <w:p w:rsidR="00791865" w:rsidRDefault="00791865" w:rsidP="00822047">
      <w:pPr>
        <w:pStyle w:val="Zkladntext"/>
        <w:suppressAutoHyphens/>
        <w:spacing w:after="120" w:line="276" w:lineRule="auto"/>
        <w:rPr>
          <w:sz w:val="22"/>
          <w:szCs w:val="22"/>
          <w:shd w:val="clear" w:color="auto" w:fill="FFFFFF"/>
        </w:rPr>
      </w:pPr>
    </w:p>
    <w:p w:rsidR="00791865" w:rsidRPr="00791865" w:rsidRDefault="00791865" w:rsidP="00822047">
      <w:pPr>
        <w:pStyle w:val="Zkladntext"/>
        <w:suppressAutoHyphens/>
        <w:spacing w:after="120" w:line="276" w:lineRule="auto"/>
        <w:rPr>
          <w:sz w:val="22"/>
          <w:szCs w:val="22"/>
        </w:rPr>
      </w:pPr>
    </w:p>
    <w:p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lastRenderedPageBreak/>
        <w:t>Lehota viazanosti ponúk</w:t>
      </w:r>
    </w:p>
    <w:p w:rsidR="00524E54" w:rsidRPr="00714FB3" w:rsidRDefault="00524E54" w:rsidP="00524E54">
      <w:pPr>
        <w:pStyle w:val="Zkladntext"/>
        <w:suppressAutoHyphens/>
        <w:spacing w:after="120"/>
        <w:rPr>
          <w:sz w:val="23"/>
          <w:szCs w:val="23"/>
        </w:rPr>
      </w:pPr>
      <w:r w:rsidRPr="00714FB3">
        <w:rPr>
          <w:sz w:val="23"/>
          <w:szCs w:val="23"/>
        </w:rPr>
        <w:t>Uchádzač je svojou ponukou viazaný počas lehoty viazanosti ponúk. Lehota viazanosti ponúk plynie od uplynutia lehoty na predkladanie ponúk do uplynutia lehoty viazanosti ponúk stanovenej verejným obstarávateľom, resp. primerane predĺženej lehoty viazanosti.</w:t>
      </w:r>
    </w:p>
    <w:p w:rsidR="00524E54" w:rsidRDefault="00524E54" w:rsidP="00524E54">
      <w:pPr>
        <w:pStyle w:val="Zkladntext"/>
        <w:suppressAutoHyphens/>
        <w:spacing w:after="120"/>
        <w:rPr>
          <w:b/>
          <w:sz w:val="23"/>
          <w:szCs w:val="23"/>
          <w:highlight w:val="yellow"/>
        </w:rPr>
      </w:pPr>
      <w:r w:rsidRPr="00714FB3">
        <w:rPr>
          <w:sz w:val="23"/>
          <w:szCs w:val="23"/>
        </w:rPr>
        <w:t xml:space="preserve">Lehota viazanosti ponúk je stanovená  </w:t>
      </w:r>
      <w:r w:rsidRPr="00662FD5">
        <w:rPr>
          <w:b/>
          <w:sz w:val="23"/>
          <w:szCs w:val="23"/>
        </w:rPr>
        <w:t>do 3</w:t>
      </w:r>
      <w:r w:rsidR="00D90001" w:rsidRPr="00662FD5">
        <w:rPr>
          <w:b/>
          <w:sz w:val="23"/>
          <w:szCs w:val="23"/>
        </w:rPr>
        <w:t>1</w:t>
      </w:r>
      <w:r w:rsidRPr="00662FD5">
        <w:rPr>
          <w:b/>
          <w:sz w:val="23"/>
          <w:szCs w:val="23"/>
        </w:rPr>
        <w:t xml:space="preserve">. </w:t>
      </w:r>
      <w:r w:rsidR="00662FD5" w:rsidRPr="00662FD5">
        <w:rPr>
          <w:b/>
          <w:sz w:val="23"/>
          <w:szCs w:val="23"/>
        </w:rPr>
        <w:t>03</w:t>
      </w:r>
      <w:r w:rsidRPr="00662FD5">
        <w:rPr>
          <w:b/>
          <w:sz w:val="23"/>
          <w:szCs w:val="23"/>
        </w:rPr>
        <w:t>. 201</w:t>
      </w:r>
      <w:r w:rsidR="00662FD5" w:rsidRPr="00662FD5">
        <w:rPr>
          <w:b/>
          <w:sz w:val="23"/>
          <w:szCs w:val="23"/>
        </w:rPr>
        <w:t>9</w:t>
      </w:r>
      <w:r w:rsidR="004E12C7" w:rsidRPr="00662FD5">
        <w:rPr>
          <w:b/>
          <w:sz w:val="23"/>
          <w:szCs w:val="23"/>
        </w:rPr>
        <w:t>.</w:t>
      </w:r>
    </w:p>
    <w:p w:rsidR="00ED0E4E" w:rsidRPr="00524E54" w:rsidRDefault="00ED0E4E" w:rsidP="007C214F">
      <w:pPr>
        <w:pStyle w:val="Zkladntext"/>
        <w:suppressAutoHyphens/>
        <w:spacing w:after="120" w:line="276" w:lineRule="auto"/>
        <w:rPr>
          <w:color w:val="C0504D" w:themeColor="accent2"/>
        </w:rPr>
      </w:pPr>
      <w:r>
        <w:rPr>
          <w:color w:val="C0504D" w:themeColor="accent2"/>
        </w:rPr>
        <w:t>Zrušenie použitého postupu zadávania zákazky</w:t>
      </w:r>
    </w:p>
    <w:p w:rsidR="00ED0E4E" w:rsidRPr="00AD2682" w:rsidRDefault="00ED0E4E" w:rsidP="007C214F">
      <w:pPr>
        <w:autoSpaceDE w:val="0"/>
        <w:autoSpaceDN w:val="0"/>
        <w:adjustRightInd w:val="0"/>
        <w:spacing w:line="276" w:lineRule="auto"/>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zruší použitý postup zadávania zákazky, ak: </w:t>
      </w:r>
    </w:p>
    <w:p w:rsidR="00ED0E4E" w:rsidRPr="00AD2682" w:rsidRDefault="00ED0E4E" w:rsidP="007C214F">
      <w:pPr>
        <w:autoSpaceDE w:val="0"/>
        <w:autoSpaceDN w:val="0"/>
        <w:adjustRightInd w:val="0"/>
        <w:spacing w:line="276" w:lineRule="auto"/>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nedostal ani jednu ponuku; </w:t>
      </w:r>
    </w:p>
    <w:p w:rsidR="00ED0E4E" w:rsidRPr="00AD2682" w:rsidRDefault="00ED0E4E" w:rsidP="007C214F">
      <w:pPr>
        <w:autoSpaceDE w:val="0"/>
        <w:autoSpaceDN w:val="0"/>
        <w:adjustRightInd w:val="0"/>
        <w:spacing w:line="276" w:lineRule="auto"/>
        <w:ind w:left="708" w:hanging="708"/>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ani jedna z predložených ponúk nezodpovedá požiadavkám určeným v týchto súťažných podkladoch a uchádzač neuplatnil žiadosť o nápravu v lehote podľa § 136 ods. 3 Zákona o verejnom obstarávaní a nepodal námietky v lehote podľa § 138 ods. 5 Zákona o verejnom obstarávaní; </w:t>
      </w:r>
    </w:p>
    <w:p w:rsidR="00ED0E4E" w:rsidRPr="00AD2682" w:rsidRDefault="00ED0E4E" w:rsidP="007C214F">
      <w:pPr>
        <w:autoSpaceDE w:val="0"/>
        <w:autoSpaceDN w:val="0"/>
        <w:adjustRightInd w:val="0"/>
        <w:spacing w:after="131" w:line="276" w:lineRule="auto"/>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jej zrušenie nariadil Úrad pre verejné obstarávanie. </w:t>
      </w:r>
    </w:p>
    <w:p w:rsidR="00ED0E4E" w:rsidRDefault="00ED0E4E" w:rsidP="007C214F">
      <w:pPr>
        <w:autoSpaceDE w:val="0"/>
        <w:autoSpaceDN w:val="0"/>
        <w:adjustRightInd w:val="0"/>
        <w:spacing w:line="276" w:lineRule="auto"/>
        <w:jc w:val="both"/>
        <w:rPr>
          <w:rFonts w:eastAsiaTheme="minorHAnsi"/>
          <w:color w:val="000000"/>
          <w:sz w:val="23"/>
          <w:szCs w:val="23"/>
          <w:lang w:eastAsia="en-US"/>
        </w:rPr>
      </w:pPr>
      <w:r w:rsidRPr="00AD2682">
        <w:rPr>
          <w:rFonts w:eastAsiaTheme="minorHAnsi"/>
          <w:color w:val="000000"/>
          <w:sz w:val="23"/>
          <w:szCs w:val="23"/>
          <w:lang w:eastAsia="en-US"/>
        </w:rPr>
        <w:t>Verejný obstarávateľ si vyhradzuje právo zrušiť použitý postup zadávania zákazky aj vtedy</w:t>
      </w:r>
      <w:r>
        <w:rPr>
          <w:rFonts w:eastAsiaTheme="minorHAnsi"/>
          <w:color w:val="000000"/>
          <w:sz w:val="23"/>
          <w:szCs w:val="23"/>
          <w:lang w:eastAsia="en-US"/>
        </w:rPr>
        <w:t>:</w:t>
      </w:r>
    </w:p>
    <w:p w:rsidR="00ED0E4E" w:rsidRPr="00AD2682" w:rsidRDefault="00ED0E4E" w:rsidP="007C214F">
      <w:pPr>
        <w:autoSpaceDE w:val="0"/>
        <w:autoSpaceDN w:val="0"/>
        <w:adjustRightInd w:val="0"/>
        <w:spacing w:line="276" w:lineRule="auto"/>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rFonts w:eastAsiaTheme="minorHAnsi"/>
          <w:color w:val="000000"/>
          <w:sz w:val="23"/>
          <w:szCs w:val="23"/>
          <w:lang w:eastAsia="en-US"/>
        </w:rPr>
        <w:t>ak sa zmenili okolnosti, za ktorých sa vyhlásilo verejné obstarávanie.</w:t>
      </w:r>
    </w:p>
    <w:p w:rsidR="00ED0E4E" w:rsidRPr="00AD2682" w:rsidRDefault="00ED0E4E" w:rsidP="007C214F">
      <w:pPr>
        <w:autoSpaceDE w:val="0"/>
        <w:autoSpaceDN w:val="0"/>
        <w:adjustRightInd w:val="0"/>
        <w:spacing w:after="131" w:line="276" w:lineRule="auto"/>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sz w:val="23"/>
          <w:szCs w:val="23"/>
        </w:rPr>
        <w:t>ponuky prevyšujú predpokladanú hodnotu zákazky stanovenú verejným obstarávateľom.</w:t>
      </w:r>
    </w:p>
    <w:p w:rsidR="00ED0E4E" w:rsidRPr="00AD2682" w:rsidRDefault="00ED0E4E" w:rsidP="007C214F">
      <w:pPr>
        <w:autoSpaceDE w:val="0"/>
        <w:autoSpaceDN w:val="0"/>
        <w:adjustRightInd w:val="0"/>
        <w:spacing w:line="276" w:lineRule="auto"/>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bezodkladne upovedomí všetkých uchádzačov o zrušení použitého postupu zadávania zákazky s uvedením dôvodu a oznámi postup, ktorý použije pri zadávaní zákazky na pôvodný Predmet zákazky. </w:t>
      </w:r>
    </w:p>
    <w:p w:rsidR="00ED0E4E" w:rsidRPr="00714FB3" w:rsidRDefault="00ED0E4E" w:rsidP="00524E54">
      <w:pPr>
        <w:pStyle w:val="Zkladntext"/>
        <w:suppressAutoHyphens/>
        <w:spacing w:after="120"/>
        <w:rPr>
          <w:b/>
          <w:sz w:val="23"/>
          <w:szCs w:val="23"/>
        </w:rPr>
      </w:pPr>
    </w:p>
    <w:p w:rsidR="0062550B" w:rsidRPr="00822047" w:rsidRDefault="0062550B" w:rsidP="00257B5E">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6D4B19" w:rsidRPr="00822047">
        <w:rPr>
          <w:rFonts w:ascii="Times New Roman" w:hAnsi="Times New Roman" w:cs="Times New Roman"/>
          <w:b/>
          <w:color w:val="C0504D" w:themeColor="accent2"/>
          <w:sz w:val="26"/>
          <w:szCs w:val="26"/>
        </w:rPr>
        <w:t>2</w:t>
      </w:r>
      <w:r w:rsidRPr="00822047">
        <w:rPr>
          <w:rFonts w:ascii="Times New Roman" w:hAnsi="Times New Roman" w:cs="Times New Roman"/>
          <w:b/>
          <w:color w:val="C0504D" w:themeColor="accent2"/>
          <w:sz w:val="26"/>
          <w:szCs w:val="26"/>
        </w:rPr>
        <w:t xml:space="preserve"> Vyhotovenie ponuky </w:t>
      </w:r>
    </w:p>
    <w:p w:rsidR="0062550B" w:rsidRPr="006D4B19" w:rsidRDefault="0062550B" w:rsidP="00822047">
      <w:pPr>
        <w:pStyle w:val="Default"/>
        <w:spacing w:after="120" w:line="276" w:lineRule="auto"/>
        <w:rPr>
          <w:rFonts w:ascii="Times New Roman" w:hAnsi="Times New Roman" w:cs="Times New Roman"/>
          <w:color w:val="C0504D" w:themeColor="accent2"/>
          <w:sz w:val="23"/>
          <w:szCs w:val="23"/>
        </w:rPr>
      </w:pPr>
      <w:r w:rsidRPr="006D4B19">
        <w:rPr>
          <w:rFonts w:ascii="Times New Roman" w:hAnsi="Times New Roman" w:cs="Times New Roman"/>
          <w:color w:val="C0504D" w:themeColor="accent2"/>
          <w:sz w:val="23"/>
          <w:szCs w:val="23"/>
        </w:rPr>
        <w:t xml:space="preserve">Príprava ponuky </w:t>
      </w:r>
    </w:p>
    <w:p w:rsidR="00791865" w:rsidRPr="00791865" w:rsidRDefault="00791865" w:rsidP="00791865">
      <w:pPr>
        <w:autoSpaceDE w:val="0"/>
        <w:autoSpaceDN w:val="0"/>
        <w:adjustRightInd w:val="0"/>
        <w:spacing w:after="120"/>
        <w:contextualSpacing/>
        <w:jc w:val="both"/>
        <w:rPr>
          <w:rFonts w:eastAsia="Arial,Bold"/>
          <w:sz w:val="22"/>
          <w:szCs w:val="22"/>
        </w:rPr>
      </w:pPr>
      <w:r w:rsidRPr="00791865">
        <w:rPr>
          <w:sz w:val="22"/>
          <w:szCs w:val="22"/>
        </w:rPr>
        <w:t xml:space="preserve">Ponuka je vyhotovená elektronicky v zmysle § 49 ods. 1 písm. a) zákona o verejnom obstarávaní a vložená do systému JOSEPHINE umiestnenom na webovej adrese </w:t>
      </w:r>
      <w:hyperlink r:id="rId9" w:history="1">
        <w:r w:rsidRPr="00791865">
          <w:rPr>
            <w:rStyle w:val="Hypertextovodkaz"/>
            <w:sz w:val="22"/>
            <w:szCs w:val="22"/>
          </w:rPr>
          <w:t>https://josephine.proebiz.com/</w:t>
        </w:r>
      </w:hyperlink>
      <w:r w:rsidRPr="00791865">
        <w:rPr>
          <w:rFonts w:eastAsia="Arial,Bold"/>
          <w:sz w:val="22"/>
          <w:szCs w:val="22"/>
        </w:rPr>
        <w:t>.</w:t>
      </w:r>
    </w:p>
    <w:p w:rsidR="00791865" w:rsidRPr="00791865" w:rsidRDefault="00791865" w:rsidP="00791865">
      <w:pPr>
        <w:autoSpaceDE w:val="0"/>
        <w:autoSpaceDN w:val="0"/>
        <w:adjustRightInd w:val="0"/>
        <w:spacing w:after="120"/>
        <w:contextualSpacing/>
        <w:jc w:val="both"/>
        <w:rPr>
          <w:rFonts w:eastAsia="Arial,Bold"/>
          <w:sz w:val="22"/>
          <w:szCs w:val="22"/>
        </w:rPr>
      </w:pPr>
    </w:p>
    <w:p w:rsidR="00791865" w:rsidRDefault="00791865" w:rsidP="00791865">
      <w:pPr>
        <w:autoSpaceDE w:val="0"/>
        <w:autoSpaceDN w:val="0"/>
        <w:adjustRightInd w:val="0"/>
        <w:spacing w:after="120"/>
        <w:jc w:val="both"/>
        <w:rPr>
          <w:sz w:val="22"/>
          <w:szCs w:val="22"/>
        </w:rPr>
      </w:pPr>
      <w:r w:rsidRPr="00791865">
        <w:rPr>
          <w:sz w:val="22"/>
          <w:szCs w:val="22"/>
        </w:rPr>
        <w:t xml:space="preserve">Elektronická ponuka sa vloží vyplnením ponukového formulára a vložením požadovaných dokladov a dokumentov v systéme JOSEPHINE umiestnenom na webovej adrese </w:t>
      </w:r>
      <w:hyperlink r:id="rId10" w:history="1">
        <w:r w:rsidRPr="00791865">
          <w:rPr>
            <w:rStyle w:val="Hypertextovodkaz"/>
            <w:sz w:val="22"/>
            <w:szCs w:val="22"/>
          </w:rPr>
          <w:t>https://josephine.proebiz.com/</w:t>
        </w:r>
      </w:hyperlink>
      <w:r w:rsidRPr="00791865">
        <w:rPr>
          <w:sz w:val="22"/>
          <w:szCs w:val="22"/>
        </w:rPr>
        <w:t>.</w:t>
      </w:r>
    </w:p>
    <w:p w:rsidR="005E55BB" w:rsidRPr="00670468" w:rsidRDefault="005E55BB" w:rsidP="005E55BB">
      <w:pPr>
        <w:pStyle w:val="Default"/>
        <w:spacing w:before="240"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Potvrdenia, doklady a iné dokumenty tvoriace ponuku, požadované v týchto súťažných podkladoch, musia byť v ponuke predložené ako</w:t>
      </w:r>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scany</w:t>
      </w:r>
      <w:proofErr w:type="spellEnd"/>
      <w:r w:rsidRPr="00670468">
        <w:rPr>
          <w:rFonts w:ascii="Times New Roman" w:hAnsi="Times New Roman" w:cs="Times New Roman"/>
          <w:color w:val="auto"/>
          <w:sz w:val="22"/>
          <w:szCs w:val="22"/>
        </w:rPr>
        <w:t xml:space="preserve"> originál</w:t>
      </w:r>
      <w:r>
        <w:rPr>
          <w:rFonts w:ascii="Times New Roman" w:hAnsi="Times New Roman" w:cs="Times New Roman"/>
          <w:color w:val="auto"/>
          <w:sz w:val="22"/>
          <w:szCs w:val="22"/>
        </w:rPr>
        <w:t>ov</w:t>
      </w:r>
      <w:r w:rsidRPr="00670468">
        <w:rPr>
          <w:rFonts w:ascii="Times New Roman" w:hAnsi="Times New Roman" w:cs="Times New Roman"/>
          <w:color w:val="auto"/>
          <w:sz w:val="22"/>
          <w:szCs w:val="22"/>
        </w:rPr>
        <w:t xml:space="preserve"> alebo ich osvedčen</w:t>
      </w:r>
      <w:r>
        <w:rPr>
          <w:rFonts w:ascii="Times New Roman" w:hAnsi="Times New Roman" w:cs="Times New Roman"/>
          <w:color w:val="auto"/>
          <w:sz w:val="22"/>
          <w:szCs w:val="22"/>
        </w:rPr>
        <w:t>ých</w:t>
      </w:r>
      <w:r w:rsidRPr="00670468">
        <w:rPr>
          <w:rFonts w:ascii="Times New Roman" w:hAnsi="Times New Roman" w:cs="Times New Roman"/>
          <w:color w:val="auto"/>
          <w:sz w:val="22"/>
          <w:szCs w:val="22"/>
        </w:rPr>
        <w:t xml:space="preserve"> kópi</w:t>
      </w:r>
      <w:r>
        <w:rPr>
          <w:rFonts w:ascii="Times New Roman" w:hAnsi="Times New Roman" w:cs="Times New Roman"/>
          <w:color w:val="auto"/>
          <w:sz w:val="22"/>
          <w:szCs w:val="22"/>
        </w:rPr>
        <w:t>í</w:t>
      </w:r>
      <w:r w:rsidRPr="00670468">
        <w:rPr>
          <w:rFonts w:ascii="Times New Roman" w:hAnsi="Times New Roman" w:cs="Times New Roman"/>
          <w:color w:val="auto"/>
          <w:sz w:val="22"/>
          <w:szCs w:val="22"/>
        </w:rPr>
        <w:t xml:space="preserve">, pokiaľ nie je určené inak. </w:t>
      </w:r>
    </w:p>
    <w:p w:rsidR="005E55BB" w:rsidRPr="005E55BB" w:rsidRDefault="005E55BB" w:rsidP="00141EF1">
      <w:pPr>
        <w:autoSpaceDE w:val="0"/>
        <w:autoSpaceDN w:val="0"/>
        <w:adjustRightInd w:val="0"/>
        <w:spacing w:after="120" w:line="276" w:lineRule="auto"/>
        <w:contextualSpacing/>
        <w:jc w:val="both"/>
        <w:rPr>
          <w:rFonts w:eastAsia="Arial,Bold"/>
          <w:sz w:val="22"/>
          <w:szCs w:val="22"/>
        </w:rPr>
      </w:pPr>
      <w:r w:rsidRPr="005E55BB">
        <w:rPr>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5E55BB">
        <w:rPr>
          <w:sz w:val="22"/>
          <w:szCs w:val="22"/>
        </w:rPr>
        <w:t>položkového</w:t>
      </w:r>
      <w:proofErr w:type="spellEnd"/>
      <w:r w:rsidRPr="005E55BB">
        <w:rPr>
          <w:sz w:val="22"/>
          <w:szCs w:val="22"/>
        </w:rPr>
        <w:t xml:space="preserve"> elektronického formulára, ktorý zodpovedá návrhu na plnenie kritérií uvedenom v súťažných podkladoch.</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Jazyk ponuky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Ponuky, doklady a dokumenty vo verejnom obstarávaní sa predkladajú v štátnom jazyku (t.j.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7C214F" w:rsidRDefault="007C214F" w:rsidP="00822047">
      <w:pPr>
        <w:pStyle w:val="Default"/>
        <w:spacing w:before="240" w:after="120" w:line="276" w:lineRule="auto"/>
        <w:jc w:val="both"/>
        <w:rPr>
          <w:rFonts w:ascii="Times New Roman" w:hAnsi="Times New Roman" w:cs="Times New Roman"/>
          <w:color w:val="C0504D" w:themeColor="accent2"/>
          <w:sz w:val="23"/>
          <w:szCs w:val="23"/>
        </w:rPr>
      </w:pP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lastRenderedPageBreak/>
        <w:t xml:space="preserve">Mena a ceny uvádzané v ponuke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756A71">
        <w:rPr>
          <w:rFonts w:ascii="Times New Roman" w:hAnsi="Times New Roman" w:cs="Times New Roman"/>
          <w:color w:val="auto"/>
          <w:sz w:val="22"/>
          <w:szCs w:val="22"/>
        </w:rPr>
        <w:t>Uchádzačom navrhovaná cena za dodanie požadovaného predmetu zákazky, uvedená v ponuke uchádzača, bude vyjadrená v eurách (EUR)</w:t>
      </w:r>
      <w:r w:rsidR="00756A71" w:rsidRPr="00756A71">
        <w:rPr>
          <w:rFonts w:ascii="Times New Roman" w:hAnsi="Times New Roman" w:cs="Times New Roman"/>
          <w:color w:val="auto"/>
          <w:sz w:val="22"/>
          <w:szCs w:val="22"/>
        </w:rPr>
        <w:t xml:space="preserve"> </w:t>
      </w:r>
      <w:r w:rsidR="00756A71" w:rsidRPr="00756A71">
        <w:rPr>
          <w:rFonts w:ascii="Times New Roman" w:hAnsi="Times New Roman" w:cs="Times New Roman"/>
          <w:sz w:val="22"/>
          <w:szCs w:val="22"/>
        </w:rPr>
        <w:t>a vložená do systému JOSEPHINE</w:t>
      </w:r>
      <w:r w:rsidRPr="00756A71">
        <w:rPr>
          <w:rFonts w:ascii="Times New Roman" w:hAnsi="Times New Roman" w:cs="Times New Roman"/>
          <w:color w:val="auto"/>
          <w:sz w:val="22"/>
          <w:szCs w:val="22"/>
        </w:rPr>
        <w:t>. Uchádzač ocení všetky položky podľa Prílohy C.2 - Výkaz výmer týchto súťažných podkladov, ktoré tvoria predmet zákazky opísaný v časti C - Opis predmetu zákazky týchto súťažných podkladov. Navrhovanú celkovú cenu uchádzača za predmet zákazky tvorí súčet celkových cien všetkých položiek podľa Prílohy C.2 – Výkaz výmer týchto súťažných podkladov. Uchádzač musí v cene uviesť pre každú požadovanú položku aj jednotkovú cenu. Celkovú cenu za predmet zákazky uvedie uchádzač v Návrhu na plnenie kritérií na vyhodnotenie ponúk v Prílohe E.3 týchto súťažných podkladov. Navrhovaná celková cena predmetu zákazky musí obsahovať cenu, ktorá zohľadní požiadavky na predmet zákazky, ktoré sú uvedené v časti C - Opis</w:t>
      </w:r>
      <w:r w:rsidRPr="00670468">
        <w:rPr>
          <w:rFonts w:ascii="Times New Roman" w:hAnsi="Times New Roman" w:cs="Times New Roman"/>
          <w:color w:val="auto"/>
          <w:sz w:val="22"/>
          <w:szCs w:val="22"/>
        </w:rPr>
        <w:t xml:space="preserve"> predmetu zákazky týchto súťažných podkladov. </w:t>
      </w:r>
    </w:p>
    <w:p w:rsidR="0062550B" w:rsidRPr="00670468" w:rsidRDefault="0062550B" w:rsidP="00227943">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je uchádzač platiteľom dane z pridanej hodnoty (ďalej len „DPH“), navrhovanú zmluvnú cenu uvedie v zložení: </w:t>
      </w:r>
    </w:p>
    <w:p w:rsidR="00227943"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bez DPH, </w:t>
      </w:r>
    </w:p>
    <w:p w:rsidR="0062550B" w:rsidRPr="00670468"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sadzba DPH a výška DPH, </w:t>
      </w:r>
    </w:p>
    <w:p w:rsidR="0062550B" w:rsidRPr="00670468" w:rsidRDefault="0062550B" w:rsidP="00822047">
      <w:pPr>
        <w:pStyle w:val="Default"/>
        <w:numPr>
          <w:ilvl w:val="0"/>
          <w:numId w:val="1"/>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vrátane DPH. </w:t>
      </w:r>
    </w:p>
    <w:p w:rsidR="0062550B" w:rsidRDefault="0062550B" w:rsidP="00227943">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uchádzač nie je platiteľom DPH, uvedie navrhovanú cenu celkom. Skutočnosť, že nie je platiteľom DPH, uvedie v ponuke. </w:t>
      </w:r>
    </w:p>
    <w:p w:rsidR="0062550B" w:rsidRPr="00227943" w:rsidRDefault="0062550B" w:rsidP="00822047">
      <w:pPr>
        <w:pStyle w:val="Default"/>
        <w:spacing w:after="120" w:line="276" w:lineRule="auto"/>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Obsah ponuky </w:t>
      </w:r>
    </w:p>
    <w:p w:rsidR="0062550B" w:rsidRPr="00670468" w:rsidRDefault="00605182" w:rsidP="00822047">
      <w:pPr>
        <w:pStyle w:val="Default"/>
        <w:spacing w:after="120"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Ponuka</w:t>
      </w:r>
      <w:r w:rsidR="0062550B" w:rsidRPr="00670468">
        <w:rPr>
          <w:rFonts w:ascii="Times New Roman" w:hAnsi="Times New Roman" w:cs="Times New Roman"/>
          <w:b/>
          <w:bCs/>
          <w:color w:val="auto"/>
          <w:sz w:val="22"/>
          <w:szCs w:val="22"/>
        </w:rPr>
        <w:t xml:space="preserve"> obsahuje: </w:t>
      </w:r>
    </w:p>
    <w:p w:rsidR="00DD24F3" w:rsidRPr="00DD24F3" w:rsidRDefault="00DD24F3" w:rsidP="00D020F4">
      <w:pPr>
        <w:pStyle w:val="Odstavecseseznamem"/>
        <w:numPr>
          <w:ilvl w:val="0"/>
          <w:numId w:val="7"/>
        </w:numPr>
        <w:spacing w:line="276" w:lineRule="auto"/>
        <w:contextualSpacing/>
        <w:jc w:val="both"/>
        <w:rPr>
          <w:sz w:val="22"/>
        </w:rPr>
      </w:pPr>
      <w:r w:rsidRPr="00DD24F3">
        <w:rPr>
          <w:sz w:val="22"/>
        </w:rPr>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E.5 – Jednotný európsky dokument.</w:t>
      </w:r>
    </w:p>
    <w:p w:rsidR="00DD24F3" w:rsidRPr="00DD24F3" w:rsidRDefault="00DD24F3" w:rsidP="00D020F4">
      <w:pPr>
        <w:pStyle w:val="Odstavecseseznamem"/>
        <w:numPr>
          <w:ilvl w:val="0"/>
          <w:numId w:val="7"/>
        </w:numPr>
        <w:spacing w:line="276" w:lineRule="auto"/>
        <w:contextualSpacing/>
        <w:jc w:val="both"/>
        <w:rPr>
          <w:sz w:val="22"/>
        </w:rPr>
      </w:pPr>
      <w:r w:rsidRPr="00DD24F3">
        <w:rPr>
          <w:sz w:val="22"/>
        </w:rPr>
        <w:t>Potvrdenia, doklady a dokumenty, prostredníctvom ktorých uchádzač preukazuje splnenie podmienok účasti vo verejnom obstarávaní, požadované v oznámení o vyhlásení verejného obstarávania.</w:t>
      </w:r>
    </w:p>
    <w:p w:rsidR="00DD24F3" w:rsidRPr="00DD24F3" w:rsidRDefault="00DD24F3" w:rsidP="00D020F4">
      <w:pPr>
        <w:pStyle w:val="Odstavecseseznamem"/>
        <w:numPr>
          <w:ilvl w:val="0"/>
          <w:numId w:val="7"/>
        </w:numPr>
        <w:spacing w:line="276" w:lineRule="auto"/>
        <w:contextualSpacing/>
        <w:jc w:val="both"/>
        <w:rPr>
          <w:sz w:val="22"/>
        </w:rPr>
      </w:pPr>
      <w:r w:rsidRPr="00DD24F3">
        <w:rPr>
          <w:sz w:val="22"/>
        </w:rPr>
        <w:t>V prípade skupiny dodávateľov vystavené splnomocnenie pre jedného z členov skupiny (lídra skupiny), ktorý bude oprávnený konať v mene všetkých členov skupiny dodávateľov a prijímať pokyny v tomto verejnom obstarávaní a bude oprávnený konať v mene skupiny pre prípad prijatia ponuky, podpisu zmluvy a komunikácie v procese plnenia zmluvy. Splnomocnenie musí byť podpísané všetkými členmi skupiny alebo osobou/osobami oprávnenými konať v danej veci za každého člena skupiny.</w:t>
      </w:r>
    </w:p>
    <w:p w:rsidR="00DD24F3" w:rsidRPr="00DD24F3" w:rsidRDefault="00DD24F3" w:rsidP="00D020F4">
      <w:pPr>
        <w:pStyle w:val="Odstavecseseznamem"/>
        <w:numPr>
          <w:ilvl w:val="0"/>
          <w:numId w:val="7"/>
        </w:numPr>
        <w:spacing w:line="276" w:lineRule="auto"/>
        <w:contextualSpacing/>
        <w:jc w:val="both"/>
        <w:rPr>
          <w:sz w:val="22"/>
        </w:rPr>
      </w:pPr>
      <w:r w:rsidRPr="00DD24F3">
        <w:rPr>
          <w:sz w:val="22"/>
        </w:rPr>
        <w:t>Informácie o subdodávateľoch v rozsahu Prílohy E.4 – Informácie o subdodávateľoch.</w:t>
      </w:r>
    </w:p>
    <w:p w:rsidR="00605182" w:rsidRDefault="00605182" w:rsidP="00D020F4">
      <w:pPr>
        <w:pStyle w:val="Odstavecseseznamem"/>
        <w:numPr>
          <w:ilvl w:val="0"/>
          <w:numId w:val="7"/>
        </w:numPr>
        <w:spacing w:line="276" w:lineRule="auto"/>
        <w:contextualSpacing/>
        <w:jc w:val="both"/>
        <w:rPr>
          <w:sz w:val="22"/>
        </w:rPr>
      </w:pPr>
      <w:r>
        <w:rPr>
          <w:sz w:val="22"/>
        </w:rPr>
        <w:t>Informáciu resp. d</w:t>
      </w:r>
      <w:r w:rsidR="00DD24F3" w:rsidRPr="00DD24F3">
        <w:rPr>
          <w:sz w:val="22"/>
        </w:rPr>
        <w:t>oklad o</w:t>
      </w:r>
      <w:r>
        <w:rPr>
          <w:sz w:val="22"/>
        </w:rPr>
        <w:t xml:space="preserve"> spôsobe </w:t>
      </w:r>
      <w:r w:rsidR="00DD24F3" w:rsidRPr="00DD24F3">
        <w:rPr>
          <w:sz w:val="22"/>
        </w:rPr>
        <w:t>zložení zábezpeky.</w:t>
      </w:r>
      <w:r w:rsidRPr="00605182">
        <w:rPr>
          <w:sz w:val="22"/>
        </w:rPr>
        <w:t xml:space="preserve"> </w:t>
      </w:r>
    </w:p>
    <w:p w:rsidR="00605182" w:rsidRPr="00DD24F3" w:rsidRDefault="00605182" w:rsidP="00D020F4">
      <w:pPr>
        <w:pStyle w:val="Odstavecseseznamem"/>
        <w:numPr>
          <w:ilvl w:val="0"/>
          <w:numId w:val="7"/>
        </w:numPr>
        <w:spacing w:line="276" w:lineRule="auto"/>
        <w:contextualSpacing/>
        <w:jc w:val="both"/>
        <w:rPr>
          <w:sz w:val="22"/>
        </w:rPr>
      </w:pPr>
      <w:r w:rsidRPr="00DD24F3">
        <w:rPr>
          <w:sz w:val="22"/>
        </w:rPr>
        <w:t>Podpísaný a doplnený návrh zmluvy  (Časť D – Návrh zmluvy), s uvedením ceny zákazky.</w:t>
      </w:r>
    </w:p>
    <w:p w:rsidR="00605182" w:rsidRPr="00DD24F3" w:rsidRDefault="00605182" w:rsidP="00D020F4">
      <w:pPr>
        <w:pStyle w:val="Odstavecseseznamem"/>
        <w:numPr>
          <w:ilvl w:val="0"/>
          <w:numId w:val="7"/>
        </w:numPr>
        <w:spacing w:line="276" w:lineRule="auto"/>
        <w:contextualSpacing/>
        <w:jc w:val="both"/>
        <w:rPr>
          <w:sz w:val="22"/>
        </w:rPr>
      </w:pPr>
      <w:r w:rsidRPr="00DD24F3">
        <w:rPr>
          <w:sz w:val="22"/>
        </w:rPr>
        <w:t>Podpísaný a doplnený návrh na plnenie kritérií určených verejným obstarávateľom na vyhodnotenie ponúk podľa Prílohy E.3 -  Návrh na plnenie kritérií.</w:t>
      </w:r>
    </w:p>
    <w:p w:rsidR="00DD24F3" w:rsidRDefault="00605182" w:rsidP="00D020F4">
      <w:pPr>
        <w:pStyle w:val="Odstavecseseznamem"/>
        <w:numPr>
          <w:ilvl w:val="0"/>
          <w:numId w:val="7"/>
        </w:numPr>
        <w:spacing w:line="276" w:lineRule="auto"/>
        <w:contextualSpacing/>
        <w:jc w:val="both"/>
        <w:rPr>
          <w:sz w:val="22"/>
        </w:rPr>
      </w:pPr>
      <w:r w:rsidRPr="00DD24F3">
        <w:rPr>
          <w:sz w:val="22"/>
        </w:rPr>
        <w:t>Detailná </w:t>
      </w:r>
      <w:r>
        <w:rPr>
          <w:sz w:val="22"/>
        </w:rPr>
        <w:t>techni</w:t>
      </w:r>
      <w:r w:rsidR="0018744B">
        <w:rPr>
          <w:sz w:val="22"/>
        </w:rPr>
        <w:t>ck</w:t>
      </w:r>
      <w:r>
        <w:rPr>
          <w:sz w:val="22"/>
        </w:rPr>
        <w:t xml:space="preserve">á a </w:t>
      </w:r>
      <w:r w:rsidRPr="00DD24F3">
        <w:rPr>
          <w:sz w:val="22"/>
        </w:rPr>
        <w:t xml:space="preserve">cenová špecifikácia predmetu zákazky spracovaná podľa Prílohy C.2 (ocenený výkaz výmer, </w:t>
      </w:r>
      <w:r w:rsidR="0018744B">
        <w:rPr>
          <w:sz w:val="22"/>
        </w:rPr>
        <w:t xml:space="preserve">doplnený uchádzačom o identifikáciu </w:t>
      </w:r>
      <w:r w:rsidRPr="00DD24F3">
        <w:rPr>
          <w:sz w:val="22"/>
        </w:rPr>
        <w:t>konkrétn</w:t>
      </w:r>
      <w:r w:rsidR="0018744B">
        <w:rPr>
          <w:sz w:val="22"/>
        </w:rPr>
        <w:t>ych</w:t>
      </w:r>
      <w:r w:rsidRPr="00DD24F3">
        <w:rPr>
          <w:sz w:val="22"/>
        </w:rPr>
        <w:t xml:space="preserve"> výrobkov </w:t>
      </w:r>
      <w:r w:rsidR="0018744B">
        <w:rPr>
          <w:sz w:val="22"/>
        </w:rPr>
        <w:t xml:space="preserve">ponúkaných uchádzačom, </w:t>
      </w:r>
      <w:r w:rsidRPr="00DD24F3">
        <w:rPr>
          <w:sz w:val="22"/>
        </w:rPr>
        <w:t xml:space="preserve"> ktoré uchádzač hodlá pri realizácii zákazky použiť</w:t>
      </w:r>
      <w:r w:rsidR="00643D76">
        <w:rPr>
          <w:sz w:val="22"/>
        </w:rPr>
        <w:t xml:space="preserve"> - s výnimkou tých, pri ktorých konkrétny výrobok definuje Výkaz výmer resp. Projektová dokumentácia</w:t>
      </w:r>
      <w:r w:rsidRPr="00DD24F3">
        <w:rPr>
          <w:sz w:val="22"/>
        </w:rPr>
        <w:t>). Táto detailná</w:t>
      </w:r>
      <w:r w:rsidR="009107A0">
        <w:rPr>
          <w:sz w:val="22"/>
        </w:rPr>
        <w:t>technická a</w:t>
      </w:r>
      <w:r w:rsidRPr="00DD24F3">
        <w:rPr>
          <w:sz w:val="22"/>
        </w:rPr>
        <w:t xml:space="preserve"> cenová špecifikácia sa stane prílohou zmluvy uzavretej medzi verejným obstarávateľom a úspešným uchádzačom.</w:t>
      </w:r>
    </w:p>
    <w:p w:rsidR="00D9160B" w:rsidRPr="00D9160B" w:rsidRDefault="00D9160B" w:rsidP="00D020F4">
      <w:pPr>
        <w:pStyle w:val="Default"/>
        <w:numPr>
          <w:ilvl w:val="0"/>
          <w:numId w:val="7"/>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rPr>
        <w:lastRenderedPageBreak/>
        <w:t>Podrobný časový plán výstavby</w:t>
      </w:r>
      <w:r>
        <w:rPr>
          <w:sz w:val="22"/>
          <w:szCs w:val="22"/>
        </w:rPr>
        <w:t xml:space="preserve"> </w:t>
      </w:r>
      <w:r w:rsidRPr="00114249">
        <w:rPr>
          <w:rFonts w:ascii="Times New Roman" w:hAnsi="Times New Roman" w:cs="Times New Roman"/>
          <w:sz w:val="22"/>
          <w:szCs w:val="22"/>
        </w:rPr>
        <w:t>s predpokladaným začiatkom výstavby</w:t>
      </w:r>
      <w:r>
        <w:rPr>
          <w:rFonts w:ascii="Times New Roman" w:hAnsi="Times New Roman" w:cs="Times New Roman"/>
          <w:sz w:val="22"/>
          <w:szCs w:val="22"/>
        </w:rPr>
        <w:t xml:space="preserve"> </w:t>
      </w:r>
      <w:r w:rsidR="00A853FD">
        <w:rPr>
          <w:rFonts w:ascii="Times New Roman" w:hAnsi="Times New Roman" w:cs="Times New Roman"/>
          <w:sz w:val="22"/>
          <w:szCs w:val="22"/>
        </w:rPr>
        <w:t>0</w:t>
      </w:r>
      <w:r>
        <w:rPr>
          <w:rFonts w:ascii="Times New Roman" w:hAnsi="Times New Roman" w:cs="Times New Roman"/>
          <w:sz w:val="22"/>
          <w:szCs w:val="22"/>
        </w:rPr>
        <w:t>1</w:t>
      </w:r>
      <w:r w:rsidRPr="00114249">
        <w:rPr>
          <w:rFonts w:ascii="Times New Roman" w:hAnsi="Times New Roman" w:cs="Times New Roman"/>
          <w:sz w:val="22"/>
          <w:szCs w:val="22"/>
        </w:rPr>
        <w:t>.</w:t>
      </w:r>
      <w:r w:rsidR="00A853FD">
        <w:rPr>
          <w:rFonts w:ascii="Times New Roman" w:hAnsi="Times New Roman" w:cs="Times New Roman"/>
          <w:sz w:val="22"/>
          <w:szCs w:val="22"/>
        </w:rPr>
        <w:t>03</w:t>
      </w:r>
      <w:r w:rsidRPr="00114249">
        <w:rPr>
          <w:rFonts w:ascii="Times New Roman" w:hAnsi="Times New Roman" w:cs="Times New Roman"/>
          <w:sz w:val="22"/>
          <w:szCs w:val="22"/>
        </w:rPr>
        <w:t>.201</w:t>
      </w:r>
      <w:r w:rsidR="00A853FD">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rsidR="0018744B" w:rsidRDefault="0018744B" w:rsidP="00822047">
      <w:pPr>
        <w:pStyle w:val="Default"/>
        <w:spacing w:after="120" w:line="276" w:lineRule="auto"/>
        <w:rPr>
          <w:rFonts w:ascii="Times New Roman" w:hAnsi="Times New Roman" w:cs="Times New Roman"/>
          <w:color w:val="C0504D" w:themeColor="accent2"/>
          <w:sz w:val="23"/>
          <w:szCs w:val="23"/>
        </w:rPr>
      </w:pPr>
    </w:p>
    <w:p w:rsidR="0062550B" w:rsidRPr="00CA38AB" w:rsidRDefault="0062550B" w:rsidP="00822047">
      <w:pPr>
        <w:pStyle w:val="Default"/>
        <w:spacing w:after="120" w:line="276" w:lineRule="auto"/>
        <w:rPr>
          <w:rFonts w:ascii="Times New Roman" w:hAnsi="Times New Roman" w:cs="Times New Roman"/>
          <w:color w:val="C0504D" w:themeColor="accent2"/>
          <w:sz w:val="23"/>
          <w:szCs w:val="23"/>
        </w:rPr>
      </w:pPr>
      <w:r w:rsidRPr="00CA38AB">
        <w:rPr>
          <w:rFonts w:ascii="Times New Roman" w:hAnsi="Times New Roman" w:cs="Times New Roman"/>
          <w:color w:val="C0504D" w:themeColor="accent2"/>
          <w:sz w:val="23"/>
          <w:szCs w:val="23"/>
        </w:rPr>
        <w:t xml:space="preserve">Náklady na ponuku </w:t>
      </w:r>
    </w:p>
    <w:p w:rsidR="0062550B" w:rsidRDefault="0062550B" w:rsidP="00E353C2">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Všetky náklady a výdavky spojené s prípravou a predložením ponuky znáša uchádzač bez finančného nároku voči verejnému obstarávateľovi, bez ohľadu na výsledok verejného obstarávania. </w:t>
      </w:r>
    </w:p>
    <w:p w:rsidR="0062550B" w:rsidRPr="00822047" w:rsidRDefault="0062550B" w:rsidP="00CA38AB">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822047" w:rsidRPr="00822047">
        <w:rPr>
          <w:rFonts w:ascii="Times New Roman" w:hAnsi="Times New Roman" w:cs="Times New Roman"/>
          <w:b/>
          <w:color w:val="C0504D" w:themeColor="accent2"/>
          <w:sz w:val="26"/>
          <w:szCs w:val="26"/>
        </w:rPr>
        <w:t>3</w:t>
      </w:r>
      <w:r w:rsidRPr="00822047">
        <w:rPr>
          <w:rFonts w:ascii="Times New Roman" w:hAnsi="Times New Roman" w:cs="Times New Roman"/>
          <w:b/>
          <w:color w:val="C0504D" w:themeColor="accent2"/>
          <w:sz w:val="26"/>
          <w:szCs w:val="26"/>
        </w:rPr>
        <w:t xml:space="preserve"> Zábezpeka ponuky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sa vyžaduje. Zábezpeka zabezpečí viazanosť ponuky počas lehoty viazanosti ponúk. </w:t>
      </w:r>
    </w:p>
    <w:p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Výška zábezpeky je stanovená vo </w:t>
      </w:r>
      <w:r w:rsidR="006F7DFE" w:rsidRPr="00EF01AB">
        <w:rPr>
          <w:rFonts w:ascii="Times New Roman" w:hAnsi="Times New Roman" w:cs="Times New Roman"/>
          <w:color w:val="auto"/>
          <w:sz w:val="22"/>
          <w:szCs w:val="22"/>
        </w:rPr>
        <w:t xml:space="preserve">výške </w:t>
      </w:r>
      <w:r w:rsidR="0064173B" w:rsidRPr="002502CA">
        <w:rPr>
          <w:rFonts w:ascii="Times New Roman" w:hAnsi="Times New Roman" w:cs="Times New Roman"/>
          <w:b/>
          <w:color w:val="auto"/>
          <w:sz w:val="22"/>
          <w:szCs w:val="22"/>
        </w:rPr>
        <w:t>1</w:t>
      </w:r>
      <w:r w:rsidR="00A838EB">
        <w:rPr>
          <w:rFonts w:ascii="Times New Roman" w:hAnsi="Times New Roman" w:cs="Times New Roman"/>
          <w:b/>
          <w:color w:val="auto"/>
          <w:sz w:val="22"/>
          <w:szCs w:val="22"/>
        </w:rPr>
        <w:t>2</w:t>
      </w:r>
      <w:r w:rsidR="006F7DFE" w:rsidRPr="002502CA">
        <w:rPr>
          <w:rFonts w:ascii="Times New Roman" w:hAnsi="Times New Roman" w:cs="Times New Roman"/>
          <w:b/>
          <w:color w:val="auto"/>
          <w:sz w:val="22"/>
          <w:szCs w:val="22"/>
        </w:rPr>
        <w:t> 000 EUR</w:t>
      </w:r>
      <w:r w:rsidRPr="002502CA">
        <w:rPr>
          <w:rFonts w:ascii="Times New Roman" w:hAnsi="Times New Roman" w:cs="Times New Roman"/>
          <w:color w:val="auto"/>
          <w:sz w:val="22"/>
          <w:szCs w:val="22"/>
        </w:rPr>
        <w:t>.</w:t>
      </w:r>
      <w:r w:rsidRPr="00670468">
        <w:rPr>
          <w:rFonts w:ascii="Times New Roman" w:hAnsi="Times New Roman" w:cs="Times New Roman"/>
          <w:color w:val="auto"/>
          <w:sz w:val="22"/>
          <w:szCs w:val="22"/>
        </w:rPr>
        <w:t xml:space="preserve">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Spôsoby zloženia zábezpeky si vyberie uchádzač. Spôsoby zloženia zábezpeky sú: </w:t>
      </w:r>
    </w:p>
    <w:p w:rsidR="0062550B" w:rsidRPr="00670468" w:rsidRDefault="0062550B" w:rsidP="003B0B92">
      <w:pPr>
        <w:pStyle w:val="Default"/>
        <w:numPr>
          <w:ilvl w:val="0"/>
          <w:numId w:val="2"/>
        </w:numPr>
        <w:spacing w:after="18"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poskytnutím bankovej záruky za uchádzača alebo </w:t>
      </w:r>
    </w:p>
    <w:p w:rsidR="0062550B" w:rsidRPr="00670468" w:rsidRDefault="0062550B" w:rsidP="003B0B92">
      <w:pPr>
        <w:pStyle w:val="Default"/>
        <w:numPr>
          <w:ilvl w:val="0"/>
          <w:numId w:val="2"/>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zložením finančných prostriedkov na bankový účet verejného obstarávateľa: </w:t>
      </w:r>
    </w:p>
    <w:p w:rsidR="0062550B" w:rsidRPr="00670468" w:rsidRDefault="0062550B" w:rsidP="0062550B">
      <w:pPr>
        <w:pStyle w:val="Default"/>
        <w:rPr>
          <w:rFonts w:ascii="Times New Roman" w:hAnsi="Times New Roman" w:cs="Times New Roman"/>
          <w:color w:val="auto"/>
          <w:sz w:val="22"/>
          <w:szCs w:val="22"/>
        </w:rPr>
      </w:pPr>
    </w:p>
    <w:p w:rsidR="0062550B" w:rsidRPr="00B943D2" w:rsidRDefault="0062550B" w:rsidP="00CA38AB">
      <w:pPr>
        <w:pStyle w:val="Default"/>
        <w:spacing w:line="276" w:lineRule="auto"/>
        <w:rPr>
          <w:rFonts w:ascii="Times New Roman" w:hAnsi="Times New Roman" w:cs="Times New Roman"/>
          <w:color w:val="1D1B11" w:themeColor="background2" w:themeShade="1A"/>
          <w:sz w:val="23"/>
          <w:szCs w:val="23"/>
        </w:rPr>
      </w:pPr>
      <w:r w:rsidRPr="00B943D2">
        <w:rPr>
          <w:rFonts w:ascii="Times New Roman" w:hAnsi="Times New Roman" w:cs="Times New Roman"/>
          <w:b/>
          <w:bCs/>
          <w:color w:val="1D1B11" w:themeColor="background2" w:themeShade="1A"/>
          <w:sz w:val="23"/>
          <w:szCs w:val="23"/>
        </w:rPr>
        <w:t xml:space="preserve">Majiteľ účtu: </w:t>
      </w:r>
      <w:r w:rsidR="00CA38AB" w:rsidRPr="00B943D2">
        <w:rPr>
          <w:rFonts w:ascii="Times New Roman" w:hAnsi="Times New Roman" w:cs="Times New Roman"/>
          <w:b/>
          <w:bCs/>
          <w:color w:val="1D1B11" w:themeColor="background2" w:themeShade="1A"/>
          <w:sz w:val="23"/>
          <w:szCs w:val="23"/>
        </w:rPr>
        <w:tab/>
      </w:r>
      <w:r w:rsidR="00CA38AB" w:rsidRPr="00B943D2">
        <w:rPr>
          <w:rFonts w:ascii="Times New Roman" w:hAnsi="Times New Roman" w:cs="Times New Roman"/>
          <w:b/>
          <w:bCs/>
          <w:color w:val="1D1B11" w:themeColor="background2" w:themeShade="1A"/>
          <w:sz w:val="23"/>
          <w:szCs w:val="23"/>
        </w:rPr>
        <w:tab/>
      </w:r>
      <w:r w:rsidR="00A31D6D">
        <w:rPr>
          <w:rFonts w:ascii="Times New Roman" w:hAnsi="Times New Roman" w:cs="Times New Roman"/>
          <w:color w:val="1D1B11" w:themeColor="background2" w:themeShade="1A"/>
          <w:sz w:val="23"/>
          <w:szCs w:val="23"/>
        </w:rPr>
        <w:t>Mesto Brezno</w:t>
      </w:r>
    </w:p>
    <w:p w:rsidR="00B943D2" w:rsidRPr="00B943D2" w:rsidRDefault="00B943D2" w:rsidP="00B943D2">
      <w:pPr>
        <w:rPr>
          <w:color w:val="1D1B11" w:themeColor="background2" w:themeShade="1A"/>
          <w:sz w:val="23"/>
          <w:szCs w:val="23"/>
        </w:rPr>
      </w:pPr>
      <w:r w:rsidRPr="00B943D2">
        <w:rPr>
          <w:b/>
          <w:color w:val="1D1B11" w:themeColor="background2" w:themeShade="1A"/>
          <w:sz w:val="23"/>
          <w:szCs w:val="23"/>
        </w:rPr>
        <w:t>IBAN:</w:t>
      </w:r>
      <w:r w:rsidRPr="00B943D2">
        <w:rPr>
          <w:color w:val="1D1B11" w:themeColor="background2" w:themeShade="1A"/>
          <w:sz w:val="23"/>
          <w:szCs w:val="23"/>
        </w:rPr>
        <w:t>              </w:t>
      </w:r>
      <w:r w:rsidRPr="00B943D2">
        <w:rPr>
          <w:color w:val="1D1B11" w:themeColor="background2" w:themeShade="1A"/>
          <w:sz w:val="23"/>
          <w:szCs w:val="23"/>
        </w:rPr>
        <w:tab/>
      </w:r>
      <w:r w:rsidR="00A31D6D" w:rsidRPr="00A31D6D">
        <w:rPr>
          <w:sz w:val="23"/>
          <w:szCs w:val="23"/>
          <w:shd w:val="clear" w:color="auto" w:fill="FFFFFF"/>
        </w:rPr>
        <w:t>SK34 5600 0000 0020 0279 5045</w:t>
      </w:r>
    </w:p>
    <w:p w:rsidR="0062550B" w:rsidRPr="00B943D2" w:rsidRDefault="00B943D2" w:rsidP="00B943D2">
      <w:pPr>
        <w:rPr>
          <w:color w:val="1D1B11" w:themeColor="background2" w:themeShade="1A"/>
          <w:sz w:val="23"/>
          <w:szCs w:val="23"/>
        </w:rPr>
      </w:pPr>
      <w:r w:rsidRPr="00B943D2">
        <w:rPr>
          <w:b/>
          <w:color w:val="1D1B11" w:themeColor="background2" w:themeShade="1A"/>
          <w:sz w:val="23"/>
          <w:szCs w:val="23"/>
        </w:rPr>
        <w:t>SWIFT:</w:t>
      </w:r>
      <w:r w:rsidRPr="00B943D2">
        <w:rPr>
          <w:color w:val="1D1B11" w:themeColor="background2" w:themeShade="1A"/>
          <w:sz w:val="23"/>
          <w:szCs w:val="23"/>
        </w:rPr>
        <w:t xml:space="preserve">          </w:t>
      </w:r>
      <w:r w:rsidRPr="00B943D2">
        <w:rPr>
          <w:color w:val="1D1B11" w:themeColor="background2" w:themeShade="1A"/>
          <w:sz w:val="23"/>
          <w:szCs w:val="23"/>
        </w:rPr>
        <w:tab/>
      </w:r>
      <w:r w:rsidRPr="00B943D2">
        <w:rPr>
          <w:color w:val="1D1B11" w:themeColor="background2" w:themeShade="1A"/>
          <w:sz w:val="23"/>
          <w:szCs w:val="23"/>
        </w:rPr>
        <w:tab/>
      </w:r>
      <w:r w:rsidR="00A31D6D" w:rsidRPr="00A31D6D">
        <w:rPr>
          <w:sz w:val="23"/>
          <w:szCs w:val="23"/>
          <w:shd w:val="clear" w:color="auto" w:fill="FFFFFF"/>
        </w:rPr>
        <w:t>KOMASK2X </w:t>
      </w:r>
      <w:r w:rsidR="00CA38AB" w:rsidRPr="00A31D6D">
        <w:rPr>
          <w:b/>
          <w:bCs/>
          <w:sz w:val="23"/>
          <w:szCs w:val="23"/>
        </w:rPr>
        <w:tab/>
      </w:r>
      <w:r w:rsidR="0062550B" w:rsidRPr="00B943D2">
        <w:rPr>
          <w:b/>
          <w:bCs/>
          <w:color w:val="1D1B11" w:themeColor="background2" w:themeShade="1A"/>
          <w:sz w:val="23"/>
          <w:szCs w:val="23"/>
        </w:rPr>
        <w:t xml:space="preserve"> </w:t>
      </w:r>
    </w:p>
    <w:p w:rsidR="0062550B" w:rsidRPr="00B943D2" w:rsidRDefault="0062550B" w:rsidP="00CA38AB">
      <w:pPr>
        <w:pStyle w:val="Default"/>
        <w:spacing w:line="276" w:lineRule="auto"/>
        <w:rPr>
          <w:rFonts w:ascii="Times New Roman" w:hAnsi="Times New Roman" w:cs="Times New Roman"/>
          <w:color w:val="1D1B11" w:themeColor="background2" w:themeShade="1A"/>
          <w:sz w:val="22"/>
          <w:szCs w:val="22"/>
        </w:rPr>
      </w:pPr>
      <w:r w:rsidRPr="00B943D2">
        <w:rPr>
          <w:rFonts w:ascii="Times New Roman" w:hAnsi="Times New Roman" w:cs="Times New Roman"/>
          <w:b/>
          <w:bCs/>
          <w:color w:val="1D1B11" w:themeColor="background2" w:themeShade="1A"/>
          <w:sz w:val="22"/>
          <w:szCs w:val="22"/>
        </w:rPr>
        <w:t xml:space="preserve">Variabilný symbol: </w:t>
      </w:r>
      <w:r w:rsidR="00CA38AB" w:rsidRPr="00B943D2">
        <w:rPr>
          <w:rFonts w:ascii="Times New Roman" w:hAnsi="Times New Roman" w:cs="Times New Roman"/>
          <w:b/>
          <w:bCs/>
          <w:color w:val="1D1B11" w:themeColor="background2" w:themeShade="1A"/>
          <w:sz w:val="22"/>
          <w:szCs w:val="22"/>
        </w:rPr>
        <w:tab/>
      </w:r>
      <w:r w:rsidRPr="00B943D2">
        <w:rPr>
          <w:rFonts w:ascii="Times New Roman" w:hAnsi="Times New Roman" w:cs="Times New Roman"/>
          <w:color w:val="1D1B11" w:themeColor="background2" w:themeShade="1A"/>
          <w:sz w:val="22"/>
          <w:szCs w:val="22"/>
        </w:rPr>
        <w:t xml:space="preserve">IČO uchádzača </w:t>
      </w:r>
    </w:p>
    <w:p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Konštantný symbol: </w:t>
      </w:r>
      <w:r w:rsidR="00CA38AB">
        <w:rPr>
          <w:rFonts w:ascii="Times New Roman" w:hAnsi="Times New Roman" w:cs="Times New Roman"/>
          <w:b/>
          <w:bCs/>
          <w:color w:val="auto"/>
          <w:sz w:val="22"/>
          <w:szCs w:val="22"/>
        </w:rPr>
        <w:tab/>
      </w:r>
      <w:r w:rsidRPr="00670468">
        <w:rPr>
          <w:rFonts w:ascii="Times New Roman" w:hAnsi="Times New Roman" w:cs="Times New Roman"/>
          <w:color w:val="auto"/>
          <w:sz w:val="22"/>
          <w:szCs w:val="22"/>
        </w:rPr>
        <w:t xml:space="preserve">0308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Pri platbách do zahraničia </w:t>
      </w:r>
      <w:r w:rsidRPr="00670468">
        <w:rPr>
          <w:rFonts w:ascii="Times New Roman" w:hAnsi="Times New Roman" w:cs="Times New Roman"/>
          <w:color w:val="auto"/>
          <w:sz w:val="22"/>
          <w:szCs w:val="22"/>
        </w:rPr>
        <w:t xml:space="preserve">a použití IBAN a SWIFT kódu je potrebné uviesť aj platobnú inštrukciu: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Please pay to: </w:t>
      </w:r>
    </w:p>
    <w:p w:rsidR="00822047" w:rsidRDefault="0062550B" w:rsidP="00822047">
      <w:pPr>
        <w:pStyle w:val="Default"/>
        <w:spacing w:line="276" w:lineRule="auto"/>
        <w:ind w:left="2124" w:firstLine="708"/>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 (uchádzač uvedie svoje meno alebo názov spoločnosti) </w:t>
      </w:r>
    </w:p>
    <w:p w:rsidR="00756A71" w:rsidRDefault="00756A71" w:rsidP="00822047">
      <w:pPr>
        <w:pStyle w:val="Default"/>
        <w:spacing w:line="276" w:lineRule="auto"/>
        <w:ind w:left="2124" w:firstLine="708"/>
        <w:rPr>
          <w:rFonts w:ascii="Times New Roman" w:hAnsi="Times New Roman" w:cs="Times New Roman"/>
          <w:color w:val="auto"/>
          <w:sz w:val="22"/>
          <w:szCs w:val="22"/>
        </w:rPr>
      </w:pPr>
    </w:p>
    <w:p w:rsidR="00756A71" w:rsidRPr="00756A71" w:rsidRDefault="00756A71" w:rsidP="00756A71">
      <w:pPr>
        <w:pStyle w:val="Default"/>
        <w:spacing w:after="240" w:line="276" w:lineRule="auto"/>
        <w:jc w:val="both"/>
        <w:rPr>
          <w:rFonts w:ascii="Times New Roman" w:hAnsi="Times New Roman" w:cs="Times New Roman"/>
          <w:sz w:val="22"/>
          <w:szCs w:val="22"/>
        </w:rPr>
      </w:pPr>
      <w:r w:rsidRPr="00756A71">
        <w:rPr>
          <w:rFonts w:ascii="Times New Roman" w:hAnsi="Times New Roman" w:cs="Times New Roman"/>
          <w:sz w:val="22"/>
          <w:szCs w:val="22"/>
        </w:rPr>
        <w:t xml:space="preserve">V prípade, že sa uchádzač rozhodnete zložiť zábezpeku prostredníctvom bankovej záruky vydanej v listinnej podobe, je potrebné originál zábezpeky fyzicky doručiť verejnému obstarávateľovi. </w:t>
      </w:r>
    </w:p>
    <w:p w:rsidR="00BF12EE" w:rsidRPr="00756A71" w:rsidRDefault="00756A71" w:rsidP="00756A71">
      <w:pPr>
        <w:pStyle w:val="Default"/>
        <w:spacing w:line="276" w:lineRule="auto"/>
        <w:jc w:val="both"/>
        <w:rPr>
          <w:rFonts w:ascii="Times New Roman" w:hAnsi="Times New Roman" w:cs="Times New Roman"/>
          <w:sz w:val="22"/>
          <w:szCs w:val="22"/>
        </w:rPr>
      </w:pPr>
      <w:r w:rsidRPr="00756A71">
        <w:rPr>
          <w:rFonts w:ascii="Times New Roman" w:hAnsi="Times New Roman" w:cs="Times New Roman"/>
          <w:sz w:val="22"/>
          <w:szCs w:val="22"/>
        </w:rPr>
        <w:t>V oboch prípadoch je potrebné zábezpeku zložiť do lehoty na predkladanie ponúk. Za včasné zloženie a doručenie zábezpeky zodpovedá uchádzač.</w:t>
      </w:r>
    </w:p>
    <w:p w:rsidR="00756A71" w:rsidRDefault="00756A71" w:rsidP="00BF12EE">
      <w:pPr>
        <w:pStyle w:val="Default"/>
        <w:spacing w:line="276" w:lineRule="auto"/>
        <w:rPr>
          <w:rFonts w:ascii="Times New Roman" w:hAnsi="Times New Roman" w:cs="Times New Roman"/>
          <w:color w:val="auto"/>
          <w:sz w:val="22"/>
          <w:szCs w:val="22"/>
        </w:rPr>
      </w:pPr>
    </w:p>
    <w:p w:rsidR="0062550B" w:rsidRPr="00670468" w:rsidRDefault="0062550B" w:rsidP="00BF12EE">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prepadne v prospech verejného obstarávateľa, ak uchádzač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odstúpi od svojej ponuky v lehote viazanosti ponúk alebo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neposkytne súčinnosť alebo odmietne uzavrieť</w:t>
      </w:r>
      <w:r w:rsidR="00643D76">
        <w:rPr>
          <w:rFonts w:ascii="Times New Roman" w:hAnsi="Times New Roman" w:cs="Times New Roman"/>
          <w:color w:val="auto"/>
          <w:sz w:val="22"/>
          <w:szCs w:val="22"/>
        </w:rPr>
        <w:t xml:space="preserve"> zmluvu podľa § 56 ods. 10 až 12</w:t>
      </w:r>
      <w:r w:rsidRPr="00670468">
        <w:rPr>
          <w:rFonts w:ascii="Times New Roman" w:hAnsi="Times New Roman" w:cs="Times New Roman"/>
          <w:color w:val="auto"/>
          <w:sz w:val="22"/>
          <w:szCs w:val="22"/>
        </w:rPr>
        <w:t xml:space="preserve"> ZVO. </w:t>
      </w:r>
    </w:p>
    <w:p w:rsidR="0062550B" w:rsidRPr="00670468" w:rsidRDefault="0062550B" w:rsidP="00E353C2">
      <w:pPr>
        <w:pStyle w:val="Default"/>
        <w:spacing w:before="240"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uvoľní alebo vráti uchádzačovi zábezpeku do siedmich dní odo dňa </w:t>
      </w:r>
    </w:p>
    <w:p w:rsidR="0062550B" w:rsidRPr="00670468" w:rsidRDefault="0062550B" w:rsidP="003B0B92">
      <w:pPr>
        <w:pStyle w:val="Default"/>
        <w:numPr>
          <w:ilvl w:val="0"/>
          <w:numId w:val="4"/>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márneho uplynutia lehoty na doručenie námietky, ak ho verejný obstarávateľ vylúčil z verejného obstarávania, alebo ak verejný obstarávateľ zruší použitý postup zadávania zákazky, </w:t>
      </w:r>
    </w:p>
    <w:p w:rsidR="0062550B" w:rsidRPr="00670468" w:rsidRDefault="0062550B" w:rsidP="003B0B92">
      <w:pPr>
        <w:pStyle w:val="Default"/>
        <w:numPr>
          <w:ilvl w:val="0"/>
          <w:numId w:val="4"/>
        </w:numPr>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uzavretia zmluvy. </w:t>
      </w:r>
    </w:p>
    <w:p w:rsidR="0062550B" w:rsidRPr="00670468" w:rsidRDefault="0062550B" w:rsidP="00AC5B70">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w:t>
      </w:r>
      <w:r w:rsidRPr="00670468">
        <w:rPr>
          <w:rFonts w:ascii="Times New Roman" w:hAnsi="Times New Roman" w:cs="Times New Roman"/>
          <w:color w:val="auto"/>
          <w:sz w:val="22"/>
          <w:szCs w:val="22"/>
        </w:rPr>
        <w:lastRenderedPageBreak/>
        <w:t xml:space="preserve">povinný zabezpečiť primerané predĺženie zábezpeky až do uplynutia takto primerane predĺženej lehoty viazanosti ponúk. </w:t>
      </w:r>
    </w:p>
    <w:p w:rsidR="0062550B" w:rsidRPr="00BF12EE" w:rsidRDefault="0062550B" w:rsidP="00E353C2">
      <w:pPr>
        <w:pStyle w:val="Default"/>
        <w:spacing w:after="240" w:line="276" w:lineRule="auto"/>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BF12EE" w:rsidRPr="00BF12EE">
        <w:rPr>
          <w:rFonts w:ascii="Times New Roman" w:hAnsi="Times New Roman" w:cs="Times New Roman"/>
          <w:b/>
          <w:color w:val="C0504D" w:themeColor="accent2"/>
          <w:sz w:val="26"/>
          <w:szCs w:val="26"/>
        </w:rPr>
        <w:t>4</w:t>
      </w:r>
      <w:r w:rsidRPr="00BF12EE">
        <w:rPr>
          <w:rFonts w:ascii="Times New Roman" w:hAnsi="Times New Roman" w:cs="Times New Roman"/>
          <w:b/>
          <w:color w:val="C0504D" w:themeColor="accent2"/>
          <w:sz w:val="26"/>
          <w:szCs w:val="26"/>
        </w:rPr>
        <w:t xml:space="preserve"> Komunikácia medzi verejným obstarávateľom, záujemcami a uchádzačmi </w:t>
      </w:r>
    </w:p>
    <w:p w:rsidR="0062550B" w:rsidRPr="00E353C2" w:rsidRDefault="0062550B" w:rsidP="00BF12EE">
      <w:pPr>
        <w:pStyle w:val="Default"/>
        <w:spacing w:after="120" w:line="276" w:lineRule="auto"/>
        <w:jc w:val="both"/>
        <w:rPr>
          <w:rFonts w:ascii="Times New Roman" w:hAnsi="Times New Roman" w:cs="Times New Roman"/>
          <w:color w:val="C0504D" w:themeColor="accent2"/>
          <w:sz w:val="23"/>
          <w:szCs w:val="23"/>
        </w:rPr>
      </w:pPr>
      <w:r w:rsidRPr="00E353C2">
        <w:rPr>
          <w:rFonts w:ascii="Times New Roman" w:hAnsi="Times New Roman" w:cs="Times New Roman"/>
          <w:color w:val="C0504D" w:themeColor="accent2"/>
          <w:sz w:val="23"/>
          <w:szCs w:val="23"/>
        </w:rPr>
        <w:t xml:space="preserve">Spôsob a forma komunikácie </w:t>
      </w:r>
    </w:p>
    <w:p w:rsidR="004D4CFB" w:rsidRPr="004D4CFB" w:rsidRDefault="004D4CFB" w:rsidP="00BF12EE">
      <w:pPr>
        <w:pStyle w:val="Default"/>
        <w:spacing w:after="120" w:line="276" w:lineRule="auto"/>
        <w:jc w:val="both"/>
        <w:rPr>
          <w:rFonts w:ascii="Times New Roman" w:hAnsi="Times New Roman" w:cs="Times New Roman"/>
          <w:sz w:val="22"/>
          <w:szCs w:val="22"/>
        </w:rPr>
      </w:pPr>
      <w:r w:rsidRPr="004D4CFB">
        <w:rPr>
          <w:rFonts w:ascii="Times New Roman" w:hAnsi="Times New Roman" w:cs="Times New Roman"/>
          <w:sz w:val="22"/>
          <w:szCs w:val="22"/>
        </w:rPr>
        <w:t xml:space="preserve">Komunikácia medzi verejným obstarávateľom a záujemcami, resp. uchádzačmi sa bude uskutočňovať </w:t>
      </w:r>
      <w:r w:rsidR="0011272B">
        <w:rPr>
          <w:rFonts w:ascii="Times New Roman" w:hAnsi="Times New Roman" w:cs="Times New Roman"/>
          <w:sz w:val="22"/>
          <w:szCs w:val="22"/>
        </w:rPr>
        <w:t>v štátnom jazyku a spôsobom,</w:t>
      </w:r>
      <w:r w:rsidRPr="004D4CFB">
        <w:rPr>
          <w:rFonts w:ascii="Times New Roman" w:hAnsi="Times New Roman" w:cs="Times New Roman"/>
          <w:sz w:val="22"/>
          <w:szCs w:val="22"/>
        </w:rPr>
        <w:t xml:space="preserve"> ktorý zabezpečí úplnosť a obsah údajov uvedených v ponuke a v žiadosti o účasť a zaručí ochranu dôverných a osobných údajov uvedených v týchto dokumentoch. </w:t>
      </w:r>
    </w:p>
    <w:p w:rsidR="004D4CFB" w:rsidRDefault="004D4CFB" w:rsidP="00BF12EE">
      <w:pPr>
        <w:pStyle w:val="Default"/>
        <w:spacing w:after="120" w:line="276" w:lineRule="auto"/>
        <w:jc w:val="both"/>
        <w:rPr>
          <w:rFonts w:ascii="Times New Roman" w:hAnsi="Times New Roman" w:cs="Times New Roman"/>
          <w:sz w:val="22"/>
          <w:szCs w:val="22"/>
        </w:rPr>
      </w:pPr>
      <w:r w:rsidRPr="004D4CFB">
        <w:rPr>
          <w:rFonts w:ascii="Times New Roman" w:hAnsi="Times New Roman" w:cs="Times New Roman"/>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11272B" w:rsidRPr="0011272B" w:rsidRDefault="0011272B" w:rsidP="0011272B">
      <w:pPr>
        <w:tabs>
          <w:tab w:val="num" w:pos="284"/>
        </w:tabs>
        <w:spacing w:after="120"/>
        <w:jc w:val="both"/>
        <w:rPr>
          <w:sz w:val="22"/>
          <w:szCs w:val="22"/>
        </w:rPr>
      </w:pPr>
      <w:r w:rsidRPr="0011272B">
        <w:rPr>
          <w:sz w:val="22"/>
          <w:szCs w:val="22"/>
        </w:rPr>
        <w:t xml:space="preserve">JOSEPHINE je na účely tohto verejného obstarávania softvér na elektronizáciu zadávania verejných zákaziek. JOSEPHINE je webová aplikácia na doméne </w:t>
      </w:r>
      <w:hyperlink r:id="rId11" w:history="1">
        <w:r w:rsidRPr="0011272B">
          <w:rPr>
            <w:rStyle w:val="Hypertextovodkaz"/>
            <w:sz w:val="22"/>
            <w:szCs w:val="22"/>
          </w:rPr>
          <w:t>https://josephine.proebiz.com</w:t>
        </w:r>
      </w:hyperlink>
      <w:r w:rsidRPr="0011272B">
        <w:rPr>
          <w:sz w:val="22"/>
          <w:szCs w:val="22"/>
        </w:rPr>
        <w:t>.</w:t>
      </w:r>
    </w:p>
    <w:p w:rsidR="0011272B" w:rsidRPr="0011272B" w:rsidRDefault="0011272B" w:rsidP="0011272B">
      <w:pPr>
        <w:tabs>
          <w:tab w:val="num" w:pos="284"/>
        </w:tabs>
        <w:spacing w:after="120"/>
        <w:jc w:val="both"/>
        <w:rPr>
          <w:sz w:val="22"/>
          <w:szCs w:val="22"/>
        </w:rPr>
      </w:pPr>
      <w:r w:rsidRPr="0011272B">
        <w:rPr>
          <w:sz w:val="22"/>
          <w:szCs w:val="22"/>
        </w:rPr>
        <w:t>Na bezproblémové používanie systému JOSEPHINE je nutné používať jeden z podporovaných internetových prehliadačov:</w:t>
      </w:r>
    </w:p>
    <w:p w:rsidR="0011272B" w:rsidRPr="0011272B" w:rsidRDefault="0011272B" w:rsidP="0011272B">
      <w:pPr>
        <w:tabs>
          <w:tab w:val="num" w:pos="284"/>
        </w:tabs>
        <w:spacing w:after="120"/>
        <w:ind w:left="567" w:hanging="567"/>
        <w:jc w:val="both"/>
        <w:rPr>
          <w:sz w:val="22"/>
          <w:szCs w:val="22"/>
        </w:rPr>
      </w:pPr>
      <w:r w:rsidRPr="0011272B">
        <w:rPr>
          <w:sz w:val="22"/>
          <w:szCs w:val="22"/>
        </w:rPr>
        <w:tab/>
      </w:r>
      <w:r w:rsidRPr="0011272B">
        <w:rPr>
          <w:sz w:val="22"/>
          <w:szCs w:val="22"/>
        </w:rPr>
        <w:tab/>
        <w:t xml:space="preserve">- Microsoft Internet Explorer verzia 11.0 a vyššia, </w:t>
      </w:r>
    </w:p>
    <w:p w:rsidR="0011272B" w:rsidRPr="0011272B" w:rsidRDefault="0011272B" w:rsidP="0011272B">
      <w:pPr>
        <w:tabs>
          <w:tab w:val="num" w:pos="284"/>
        </w:tabs>
        <w:spacing w:after="120"/>
        <w:ind w:left="567" w:hanging="567"/>
        <w:jc w:val="both"/>
        <w:rPr>
          <w:sz w:val="22"/>
          <w:szCs w:val="22"/>
        </w:rPr>
      </w:pPr>
      <w:r w:rsidRPr="0011272B">
        <w:rPr>
          <w:sz w:val="22"/>
          <w:szCs w:val="22"/>
        </w:rPr>
        <w:tab/>
      </w:r>
      <w:r w:rsidRPr="0011272B">
        <w:rPr>
          <w:sz w:val="22"/>
          <w:szCs w:val="22"/>
        </w:rPr>
        <w:tab/>
        <w:t xml:space="preserve">- </w:t>
      </w:r>
      <w:proofErr w:type="spellStart"/>
      <w:r w:rsidRPr="0011272B">
        <w:rPr>
          <w:sz w:val="22"/>
          <w:szCs w:val="22"/>
        </w:rPr>
        <w:t>Mozilla</w:t>
      </w:r>
      <w:proofErr w:type="spellEnd"/>
      <w:r w:rsidRPr="0011272B">
        <w:rPr>
          <w:sz w:val="22"/>
          <w:szCs w:val="22"/>
        </w:rPr>
        <w:t xml:space="preserve"> </w:t>
      </w:r>
      <w:proofErr w:type="spellStart"/>
      <w:r w:rsidRPr="0011272B">
        <w:rPr>
          <w:sz w:val="22"/>
          <w:szCs w:val="22"/>
        </w:rPr>
        <w:t>Firefox</w:t>
      </w:r>
      <w:proofErr w:type="spellEnd"/>
      <w:r w:rsidRPr="0011272B">
        <w:rPr>
          <w:sz w:val="22"/>
          <w:szCs w:val="22"/>
        </w:rPr>
        <w:t xml:space="preserve"> verzia 13.0 a vyššia alebo </w:t>
      </w:r>
    </w:p>
    <w:p w:rsidR="0011272B" w:rsidRPr="0011272B" w:rsidRDefault="0011272B" w:rsidP="0011272B">
      <w:pPr>
        <w:tabs>
          <w:tab w:val="num" w:pos="284"/>
          <w:tab w:val="left" w:pos="567"/>
        </w:tabs>
        <w:autoSpaceDE w:val="0"/>
        <w:autoSpaceDN w:val="0"/>
        <w:adjustRightInd w:val="0"/>
        <w:spacing w:after="120"/>
        <w:ind w:left="567" w:hanging="567"/>
        <w:jc w:val="both"/>
        <w:rPr>
          <w:sz w:val="22"/>
          <w:szCs w:val="22"/>
        </w:rPr>
      </w:pPr>
      <w:r w:rsidRPr="0011272B">
        <w:rPr>
          <w:sz w:val="22"/>
          <w:szCs w:val="22"/>
        </w:rPr>
        <w:tab/>
      </w:r>
      <w:r w:rsidRPr="0011272B">
        <w:rPr>
          <w:sz w:val="22"/>
          <w:szCs w:val="22"/>
        </w:rPr>
        <w:tab/>
        <w:t xml:space="preserve">- </w:t>
      </w:r>
      <w:proofErr w:type="spellStart"/>
      <w:r w:rsidRPr="0011272B">
        <w:rPr>
          <w:sz w:val="22"/>
          <w:szCs w:val="22"/>
        </w:rPr>
        <w:t>Google</w:t>
      </w:r>
      <w:proofErr w:type="spellEnd"/>
      <w:r w:rsidRPr="0011272B">
        <w:rPr>
          <w:sz w:val="22"/>
          <w:szCs w:val="22"/>
        </w:rPr>
        <w:t xml:space="preserve"> </w:t>
      </w:r>
      <w:proofErr w:type="spellStart"/>
      <w:r w:rsidRPr="0011272B">
        <w:rPr>
          <w:sz w:val="22"/>
          <w:szCs w:val="22"/>
        </w:rPr>
        <w:t>Chrome</w:t>
      </w:r>
      <w:proofErr w:type="spellEnd"/>
    </w:p>
    <w:p w:rsidR="0011272B" w:rsidRPr="0011272B" w:rsidRDefault="0011272B" w:rsidP="0011272B">
      <w:pPr>
        <w:tabs>
          <w:tab w:val="num" w:pos="284"/>
          <w:tab w:val="left" w:pos="567"/>
        </w:tabs>
        <w:autoSpaceDE w:val="0"/>
        <w:autoSpaceDN w:val="0"/>
        <w:adjustRightInd w:val="0"/>
        <w:spacing w:after="120"/>
        <w:ind w:left="567" w:hanging="567"/>
        <w:jc w:val="both"/>
        <w:rPr>
          <w:sz w:val="22"/>
          <w:szCs w:val="22"/>
        </w:rPr>
      </w:pPr>
      <w:r w:rsidRPr="0011272B">
        <w:rPr>
          <w:sz w:val="22"/>
          <w:szCs w:val="22"/>
        </w:rPr>
        <w:tab/>
      </w:r>
      <w:r w:rsidRPr="0011272B">
        <w:rPr>
          <w:sz w:val="22"/>
          <w:szCs w:val="22"/>
        </w:rPr>
        <w:tab/>
        <w:t xml:space="preserve">- Microsoft </w:t>
      </w:r>
      <w:proofErr w:type="spellStart"/>
      <w:r w:rsidRPr="0011272B">
        <w:rPr>
          <w:sz w:val="22"/>
          <w:szCs w:val="22"/>
        </w:rPr>
        <w:t>Edge</w:t>
      </w:r>
      <w:proofErr w:type="spellEnd"/>
    </w:p>
    <w:p w:rsidR="004D4CFB" w:rsidRPr="004D4CFB" w:rsidRDefault="004D4CFB" w:rsidP="00BF12EE">
      <w:pPr>
        <w:pStyle w:val="Default"/>
        <w:spacing w:after="120" w:line="276" w:lineRule="auto"/>
        <w:jc w:val="both"/>
        <w:rPr>
          <w:rFonts w:ascii="Times New Roman" w:hAnsi="Times New Roman" w:cs="Times New Roman"/>
          <w:sz w:val="22"/>
          <w:szCs w:val="22"/>
        </w:rPr>
      </w:pPr>
      <w:r w:rsidRPr="004D4CFB">
        <w:rPr>
          <w:rFonts w:ascii="Times New Roman" w:hAnsi="Times New Roman" w:cs="Times New Roman"/>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rsidR="004D4CFB" w:rsidRPr="004D4CFB" w:rsidRDefault="004D4CFB" w:rsidP="00BF12EE">
      <w:pPr>
        <w:pStyle w:val="Default"/>
        <w:spacing w:after="120" w:line="276" w:lineRule="auto"/>
        <w:jc w:val="both"/>
        <w:rPr>
          <w:rFonts w:ascii="Times New Roman" w:hAnsi="Times New Roman" w:cs="Times New Roman"/>
          <w:sz w:val="22"/>
          <w:szCs w:val="22"/>
        </w:rPr>
      </w:pPr>
      <w:r w:rsidRPr="004D4CFB">
        <w:rPr>
          <w:rFonts w:ascii="Times New Roman" w:hAnsi="Times New Roman" w:cs="Times New Roman"/>
          <w:sz w:val="22"/>
          <w:szCs w:val="22"/>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4D4CFB" w:rsidRPr="004D4CFB" w:rsidRDefault="004D4CFB" w:rsidP="00BF12EE">
      <w:pPr>
        <w:pStyle w:val="Default"/>
        <w:spacing w:after="120" w:line="276" w:lineRule="auto"/>
        <w:jc w:val="both"/>
        <w:rPr>
          <w:rFonts w:ascii="Times New Roman" w:hAnsi="Times New Roman" w:cs="Times New Roman"/>
          <w:sz w:val="22"/>
          <w:szCs w:val="22"/>
        </w:rPr>
      </w:pPr>
      <w:r w:rsidRPr="004D4CFB">
        <w:rPr>
          <w:rFonts w:ascii="Times New Roman" w:hAnsi="Times New Roman" w:cs="Times New Roman"/>
          <w:sz w:val="22"/>
          <w:szCs w:val="22"/>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284204" w:rsidRPr="004D4CFB" w:rsidRDefault="004D4CFB" w:rsidP="00BF12EE">
      <w:pPr>
        <w:pStyle w:val="Default"/>
        <w:spacing w:after="120" w:line="276" w:lineRule="auto"/>
        <w:jc w:val="both"/>
        <w:rPr>
          <w:rFonts w:ascii="Times New Roman" w:hAnsi="Times New Roman" w:cs="Times New Roman"/>
          <w:sz w:val="22"/>
          <w:szCs w:val="22"/>
        </w:rPr>
      </w:pPr>
      <w:r w:rsidRPr="004D4CFB">
        <w:rPr>
          <w:rFonts w:ascii="Times New Roman" w:hAnsi="Times New Roman" w:cs="Times New Roman"/>
          <w:sz w:val="22"/>
          <w:szCs w:val="22"/>
        </w:rPr>
        <w:t xml:space="preserve">Verejný obstarávateľ odporúča záujemcom, ktorí chcú byť informovaní o prípadných aktualizáciách týkajúcich sa zákazky prostredníctvom notifikačných e-mailov, aby v danej zákazke zaklikli tlačidlo </w:t>
      </w:r>
      <w:r w:rsidRPr="006D4624">
        <w:rPr>
          <w:rFonts w:ascii="Times New Roman" w:hAnsi="Times New Roman" w:cs="Times New Roman"/>
          <w:b/>
          <w:sz w:val="22"/>
          <w:szCs w:val="22"/>
        </w:rPr>
        <w:t>„ZAUJÍMA MA TO“</w:t>
      </w:r>
      <w:r w:rsidRPr="004D4CFB">
        <w:rPr>
          <w:rFonts w:ascii="Times New Roman" w:hAnsi="Times New Roman" w:cs="Times New Roman"/>
          <w:sz w:val="22"/>
          <w:szCs w:val="22"/>
        </w:rPr>
        <w:t xml:space="preserve"> (v pravej hornej časti obrazovky). </w:t>
      </w:r>
    </w:p>
    <w:p w:rsidR="004D4CFB" w:rsidRPr="00284204" w:rsidRDefault="004D4CFB" w:rsidP="0011272B">
      <w:pPr>
        <w:pStyle w:val="Default"/>
        <w:spacing w:after="240" w:line="276" w:lineRule="auto"/>
        <w:jc w:val="both"/>
        <w:rPr>
          <w:rFonts w:ascii="Times New Roman" w:hAnsi="Times New Roman" w:cs="Times New Roman"/>
          <w:color w:val="C0504D" w:themeColor="accent2"/>
          <w:sz w:val="22"/>
          <w:szCs w:val="22"/>
        </w:rPr>
      </w:pPr>
      <w:r w:rsidRPr="00284204">
        <w:rPr>
          <w:rFonts w:ascii="Times New Roman" w:hAnsi="Times New Roman" w:cs="Times New Roman"/>
          <w:sz w:val="22"/>
          <w:szCs w:val="22"/>
        </w:rPr>
        <w:t xml:space="preserve">Verejný obstarávateľ umožňuje neobmedzený a priamy prístup elektronickými prostriedkami k všetkým poskytnutým dokumentom / informáciám počas lehoty na predkladanie ponúk. </w:t>
      </w:r>
      <w:r w:rsidR="0011272B" w:rsidRPr="00284204">
        <w:rPr>
          <w:rFonts w:ascii="Times New Roman" w:hAnsi="Times New Roman" w:cs="Times New Roman"/>
          <w:sz w:val="22"/>
          <w:szCs w:val="22"/>
        </w:rPr>
        <w:t>Verejný obstarávateľ bude všetky dokumenty uverejňovať ako elektronické dokumenty</w:t>
      </w:r>
      <w:r w:rsidR="00284204" w:rsidRPr="00284204">
        <w:rPr>
          <w:rFonts w:ascii="Times New Roman" w:hAnsi="Times New Roman" w:cs="Times New Roman"/>
          <w:sz w:val="22"/>
          <w:szCs w:val="22"/>
        </w:rPr>
        <w:t xml:space="preserve"> v profile verejného obstarávateľa </w:t>
      </w:r>
      <w:hyperlink r:id="rId12" w:history="1">
        <w:r w:rsidR="00284204" w:rsidRPr="00284204">
          <w:rPr>
            <w:rStyle w:val="Hypertextovodkaz"/>
            <w:rFonts w:ascii="Times New Roman" w:hAnsi="Times New Roman" w:cs="Times New Roman"/>
            <w:color w:val="auto"/>
            <w:sz w:val="22"/>
            <w:szCs w:val="22"/>
          </w:rPr>
          <w:t>https://www.uvo.gov.sk/</w:t>
        </w:r>
      </w:hyperlink>
      <w:r w:rsidR="00284204" w:rsidRPr="00284204">
        <w:rPr>
          <w:rFonts w:ascii="Times New Roman" w:hAnsi="Times New Roman" w:cs="Times New Roman"/>
          <w:sz w:val="22"/>
          <w:szCs w:val="22"/>
        </w:rPr>
        <w:t xml:space="preserve"> a</w:t>
      </w:r>
      <w:r w:rsidR="0011272B" w:rsidRPr="00284204">
        <w:rPr>
          <w:rFonts w:ascii="Times New Roman" w:hAnsi="Times New Roman" w:cs="Times New Roman"/>
          <w:sz w:val="22"/>
          <w:szCs w:val="22"/>
        </w:rPr>
        <w:t xml:space="preserve"> v príslušnej časti zákazky v systéme JOSEPHINE.</w:t>
      </w:r>
    </w:p>
    <w:p w:rsidR="00284204" w:rsidRDefault="00284204" w:rsidP="00BF12EE">
      <w:pPr>
        <w:pStyle w:val="Default"/>
        <w:spacing w:after="120" w:line="276" w:lineRule="auto"/>
        <w:jc w:val="both"/>
        <w:rPr>
          <w:rFonts w:ascii="Times New Roman" w:hAnsi="Times New Roman" w:cs="Times New Roman"/>
          <w:color w:val="C0504D" w:themeColor="accent2"/>
          <w:sz w:val="23"/>
          <w:szCs w:val="23"/>
        </w:rPr>
      </w:pPr>
    </w:p>
    <w:p w:rsidR="0062550B" w:rsidRPr="00AA3DE3" w:rsidRDefault="0062550B" w:rsidP="00BF12EE">
      <w:pPr>
        <w:pStyle w:val="Default"/>
        <w:spacing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lastRenderedPageBreak/>
        <w:t xml:space="preserve">Vysvetľovanie informácií uvedených v súťažných podkladoch </w:t>
      </w:r>
    </w:p>
    <w:p w:rsidR="0011272B" w:rsidRPr="0011272B" w:rsidRDefault="004D4CFB" w:rsidP="0011272B">
      <w:pPr>
        <w:pStyle w:val="Default"/>
        <w:spacing w:after="120" w:line="276" w:lineRule="auto"/>
        <w:jc w:val="both"/>
        <w:rPr>
          <w:rFonts w:ascii="Times New Roman" w:hAnsi="Times New Roman" w:cs="Times New Roman"/>
          <w:sz w:val="22"/>
          <w:szCs w:val="22"/>
        </w:rPr>
      </w:pPr>
      <w:r w:rsidRPr="0011272B">
        <w:rPr>
          <w:rFonts w:ascii="Times New Roman" w:hAnsi="Times New Roman" w:cs="Times New Roman"/>
          <w:sz w:val="22"/>
          <w:szCs w:val="22"/>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slovenskom jazyku. </w:t>
      </w:r>
    </w:p>
    <w:p w:rsidR="0011272B" w:rsidRPr="0011272B" w:rsidRDefault="004D4CFB" w:rsidP="006D4624">
      <w:pPr>
        <w:pStyle w:val="Default"/>
        <w:spacing w:after="120" w:line="276" w:lineRule="auto"/>
        <w:jc w:val="both"/>
        <w:rPr>
          <w:rFonts w:ascii="Times New Roman" w:hAnsi="Times New Roman" w:cs="Times New Roman"/>
          <w:sz w:val="22"/>
          <w:szCs w:val="22"/>
        </w:rPr>
      </w:pPr>
      <w:r w:rsidRPr="0011272B">
        <w:rPr>
          <w:rFonts w:ascii="Times New Roman" w:hAnsi="Times New Roman" w:cs="Times New Roman"/>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w:t>
      </w:r>
    </w:p>
    <w:p w:rsidR="004D4CFB" w:rsidRDefault="004D4CFB" w:rsidP="0011272B">
      <w:pPr>
        <w:pStyle w:val="Default"/>
        <w:spacing w:after="120" w:line="276" w:lineRule="auto"/>
        <w:jc w:val="both"/>
        <w:rPr>
          <w:rFonts w:ascii="Times New Roman" w:hAnsi="Times New Roman" w:cs="Times New Roman"/>
          <w:color w:val="C0504D" w:themeColor="accent2"/>
          <w:sz w:val="22"/>
          <w:szCs w:val="22"/>
        </w:rPr>
      </w:pPr>
      <w:r w:rsidRPr="0011272B">
        <w:rPr>
          <w:rFonts w:ascii="Times New Roman" w:hAnsi="Times New Roman" w:cs="Times New Roman"/>
          <w:sz w:val="22"/>
          <w:szCs w:val="22"/>
        </w:rPr>
        <w:t xml:space="preserve">Za včas doručenú požiadavku záujemcu o vysvetlenie sa bude považovať požiadavka o vysvetlenie doručená najneskôr </w:t>
      </w:r>
      <w:r w:rsidR="008E35E8">
        <w:rPr>
          <w:rFonts w:ascii="Times New Roman" w:hAnsi="Times New Roman" w:cs="Times New Roman"/>
          <w:sz w:val="22"/>
          <w:szCs w:val="22"/>
        </w:rPr>
        <w:t>tri pracovné dni</w:t>
      </w:r>
      <w:r w:rsidRPr="0011272B">
        <w:rPr>
          <w:rFonts w:ascii="Times New Roman" w:hAnsi="Times New Roman" w:cs="Times New Roman"/>
          <w:sz w:val="22"/>
          <w:szCs w:val="22"/>
        </w:rPr>
        <w:t xml:space="preserve"> pred uplynutím lehoty na predkladanie ponúk prostredníctvom komunikačného rozhrania systému JOSEPHINE. Po tejto lehote záujemcovi nezaniká právo požiadať o vysvetlenie súťažných podkladov, ale verejný obstarávateľ mu negarantuje doručenie vysvetlenia v lehote určenej zákonom.</w:t>
      </w:r>
      <w:r w:rsidRPr="0011272B">
        <w:rPr>
          <w:rFonts w:ascii="Times New Roman" w:hAnsi="Times New Roman" w:cs="Times New Roman"/>
          <w:color w:val="C0504D" w:themeColor="accent2"/>
          <w:sz w:val="22"/>
          <w:szCs w:val="22"/>
        </w:rPr>
        <w:t xml:space="preserve"> </w:t>
      </w:r>
    </w:p>
    <w:p w:rsidR="0011272B" w:rsidRPr="0011272B" w:rsidRDefault="0011272B" w:rsidP="00AA3DE3">
      <w:pPr>
        <w:pStyle w:val="Default"/>
        <w:spacing w:line="276" w:lineRule="auto"/>
        <w:jc w:val="both"/>
        <w:rPr>
          <w:rFonts w:ascii="Times New Roman" w:hAnsi="Times New Roman" w:cs="Times New Roman"/>
          <w:color w:val="C0504D" w:themeColor="accent2"/>
          <w:sz w:val="22"/>
          <w:szCs w:val="22"/>
        </w:rPr>
      </w:pPr>
      <w:r w:rsidRPr="0011272B">
        <w:rPr>
          <w:rFonts w:ascii="Times New Roman" w:hAnsi="Times New Roman" w:cs="Times New Roman"/>
          <w:sz w:val="22"/>
          <w:szCs w:val="22"/>
        </w:rPr>
        <w:t xml:space="preserve">Verejný obstarávateľ bezodkladne poskytne vysvetlenie informácií potrebných na vypracovanie ponuky, na preukázanie splnenia podmienok účasti všetkým záujemcom, ktorí sú mu známi, najneskôr </w:t>
      </w:r>
      <w:r w:rsidR="008E35E8">
        <w:rPr>
          <w:rFonts w:ascii="Times New Roman" w:hAnsi="Times New Roman" w:cs="Times New Roman"/>
          <w:sz w:val="22"/>
          <w:szCs w:val="22"/>
        </w:rPr>
        <w:t>tri pracovné dni</w:t>
      </w:r>
      <w:r w:rsidRPr="0011272B">
        <w:rPr>
          <w:rFonts w:ascii="Times New Roman" w:hAnsi="Times New Roman" w:cs="Times New Roman"/>
          <w:sz w:val="22"/>
          <w:szCs w:val="22"/>
        </w:rPr>
        <w:t xml:space="preserve"> pred uplynutím lehoty na predkladanie ponúk za predpokladu, že o vysvetlenie záujemca požiada dostatočne vopred a súčasne verejný obstarávateľ zverejní vysvetlenie v profile verejného obstarávateľa zriadenom v elektronickom úložisku na webovej stránke Úradu pre verejné obstarávanie vo forme linku na verejný portál systému JOSEPHINE.</w:t>
      </w:r>
    </w:p>
    <w:p w:rsidR="004D4CFB" w:rsidRDefault="004D4CFB" w:rsidP="00AA3DE3">
      <w:pPr>
        <w:pStyle w:val="Default"/>
        <w:spacing w:line="276" w:lineRule="auto"/>
        <w:jc w:val="both"/>
        <w:rPr>
          <w:rFonts w:ascii="Times New Roman" w:hAnsi="Times New Roman" w:cs="Times New Roman"/>
          <w:color w:val="C0504D" w:themeColor="accent2"/>
          <w:sz w:val="23"/>
          <w:szCs w:val="23"/>
        </w:rPr>
      </w:pPr>
    </w:p>
    <w:p w:rsidR="0062550B" w:rsidRPr="00AA3DE3" w:rsidRDefault="0062550B" w:rsidP="00AA3DE3">
      <w:pPr>
        <w:pStyle w:val="Default"/>
        <w:spacing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Obhliadka miesta realizácie predmetu zákazky </w:t>
      </w:r>
    </w:p>
    <w:p w:rsidR="0062550B" w:rsidRPr="00670468" w:rsidRDefault="0062550B" w:rsidP="006D4624">
      <w:pPr>
        <w:pStyle w:val="Default"/>
        <w:spacing w:before="120"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Obhliadka miesta realizácie zákazky sa odporúča. Informácie je možné získať a termín obhliadky je možné dohodnúť s </w:t>
      </w:r>
      <w:r w:rsidRPr="00670468">
        <w:rPr>
          <w:rFonts w:ascii="Times New Roman" w:hAnsi="Times New Roman" w:cs="Times New Roman"/>
          <w:b/>
          <w:bCs/>
          <w:color w:val="auto"/>
          <w:sz w:val="22"/>
          <w:szCs w:val="22"/>
        </w:rPr>
        <w:t>kontaktnou osobou pre verejné obstarávanie</w:t>
      </w:r>
      <w:r w:rsidRPr="00670468">
        <w:rPr>
          <w:rFonts w:ascii="Times New Roman" w:hAnsi="Times New Roman" w:cs="Times New Roman"/>
          <w:color w:val="auto"/>
          <w:sz w:val="22"/>
          <w:szCs w:val="22"/>
        </w:rPr>
        <w:t xml:space="preserve">. Výdavky spojené s obhliadkou miesta realizácie zákazky idú na ťarchu uchádzača. </w:t>
      </w:r>
    </w:p>
    <w:p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Vzhľadom na prevádzkové, stavebné, bezpečnostné a dopravné obmedzenia súvisiace s výstavbou, ktorých riešenia stanoví uchádzač vo svojom projektovom pláne vypracovanom na základe detailnej znalosti miesta výstavby, verejný obstarávateľ odporúča obhliadku miesta výstavby. Verejný obstarávateľ nebude akceptovať žiadosti o dodatok k zmluve, prípadne žiadosti o navýšenie finančných prostriedkov počas výstavby diela z dôvodu, že uchádzačovi neboli známe skutočnosti, ktoré bolo možné zistiť alebo predpokladať na základe obhliadky miesta výstavby. </w:t>
      </w:r>
    </w:p>
    <w:p w:rsidR="0062550B" w:rsidRPr="00BF12EE" w:rsidRDefault="0062550B" w:rsidP="00B05BDA">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D82CBA">
        <w:rPr>
          <w:rFonts w:ascii="Times New Roman" w:hAnsi="Times New Roman" w:cs="Times New Roman"/>
          <w:b/>
          <w:color w:val="C0504D" w:themeColor="accent2"/>
          <w:sz w:val="26"/>
          <w:szCs w:val="26"/>
        </w:rPr>
        <w:t>5</w:t>
      </w:r>
      <w:r w:rsidRPr="00BF12EE">
        <w:rPr>
          <w:rFonts w:ascii="Times New Roman" w:hAnsi="Times New Roman" w:cs="Times New Roman"/>
          <w:b/>
          <w:color w:val="C0504D" w:themeColor="accent2"/>
          <w:sz w:val="26"/>
          <w:szCs w:val="26"/>
        </w:rPr>
        <w:t xml:space="preserve"> Predkladanie ponuky </w:t>
      </w:r>
    </w:p>
    <w:p w:rsidR="0062550B" w:rsidRPr="00AA3DE3" w:rsidRDefault="0062550B" w:rsidP="00BF12EE">
      <w:pPr>
        <w:pStyle w:val="Default"/>
        <w:spacing w:after="120"/>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Uchádzač oprávnený predložiť ponuku </w:t>
      </w:r>
    </w:p>
    <w:p w:rsidR="0062550B" w:rsidRPr="00670468" w:rsidRDefault="0062550B" w:rsidP="00AA3DE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 </w:t>
      </w:r>
    </w:p>
    <w:p w:rsidR="0062550B" w:rsidRPr="00AA3DE3" w:rsidRDefault="0062550B" w:rsidP="00BF12EE">
      <w:pPr>
        <w:pStyle w:val="Default"/>
        <w:spacing w:before="240"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lastRenderedPageBreak/>
        <w:t xml:space="preserve">Predloženie ponuky </w:t>
      </w:r>
    </w:p>
    <w:p w:rsidR="00284204" w:rsidRPr="006F321A" w:rsidRDefault="00284204" w:rsidP="00B05BDA">
      <w:pPr>
        <w:pStyle w:val="Default"/>
        <w:spacing w:line="276" w:lineRule="auto"/>
        <w:jc w:val="both"/>
        <w:rPr>
          <w:rFonts w:ascii="Times New Roman" w:hAnsi="Times New Roman" w:cs="Times New Roman"/>
          <w:sz w:val="22"/>
          <w:szCs w:val="22"/>
        </w:rPr>
      </w:pPr>
      <w:r w:rsidRPr="006F321A">
        <w:rPr>
          <w:rFonts w:ascii="Times New Roman" w:hAnsi="Times New Roman" w:cs="Times New Roman"/>
          <w:sz w:val="22"/>
          <w:szCs w:val="22"/>
        </w:rPr>
        <w:t xml:space="preserve">Každý uchádzač môže predložiť iba jednu ponuku. Uchádzač nemôže byť v tom istom postupe zadávania zákazky členom skupiny dodávateľov, ktorá predkladá ponuku. Verejný obstarávateľ vylúči uchádzača, ktorý je súčasne členom skupiny dodávateľov. </w:t>
      </w:r>
    </w:p>
    <w:p w:rsidR="00284204" w:rsidRPr="006F321A" w:rsidRDefault="00284204" w:rsidP="006F321A">
      <w:pPr>
        <w:pStyle w:val="Default"/>
        <w:spacing w:before="120" w:after="120" w:line="276" w:lineRule="auto"/>
        <w:jc w:val="both"/>
        <w:rPr>
          <w:rFonts w:ascii="Times New Roman" w:hAnsi="Times New Roman" w:cs="Times New Roman"/>
          <w:sz w:val="22"/>
          <w:szCs w:val="22"/>
        </w:rPr>
      </w:pPr>
      <w:r w:rsidRPr="006F321A">
        <w:rPr>
          <w:rFonts w:ascii="Times New Roman" w:hAnsi="Times New Roman" w:cs="Times New Roman"/>
          <w:sz w:val="22"/>
          <w:szCs w:val="22"/>
        </w:rPr>
        <w:t>Ponuky sa budú predkladať elektronicky v zmysle § 49 ods. 1 písm. a) zákona o verejnom obstarávaní do systému JOSEPHINE, umiestnenom na webovej adrese https://josephine.proebiz.com/, v lehote na predkladanie ponúk.</w:t>
      </w:r>
    </w:p>
    <w:p w:rsidR="00284204" w:rsidRPr="006F321A" w:rsidRDefault="00284204" w:rsidP="00B05BDA">
      <w:pPr>
        <w:pStyle w:val="Default"/>
        <w:spacing w:line="276" w:lineRule="auto"/>
        <w:jc w:val="both"/>
        <w:rPr>
          <w:rFonts w:ascii="Times New Roman" w:hAnsi="Times New Roman" w:cs="Times New Roman"/>
          <w:sz w:val="22"/>
          <w:szCs w:val="22"/>
        </w:rPr>
      </w:pPr>
      <w:r w:rsidRPr="006F321A">
        <w:rPr>
          <w:rFonts w:ascii="Times New Roman" w:hAnsi="Times New Roman" w:cs="Times New Roman"/>
          <w:sz w:val="22"/>
          <w:szCs w:val="22"/>
        </w:rPr>
        <w:t xml:space="preserve">Predkladanie ponúk je umožnené iba autentifikovaným uchádzačom. Autentifikáciu je možné previesť dvoma spôsobmi </w:t>
      </w:r>
    </w:p>
    <w:p w:rsidR="00284204" w:rsidRPr="006F321A" w:rsidRDefault="00284204" w:rsidP="006F321A">
      <w:pPr>
        <w:pStyle w:val="Default"/>
        <w:spacing w:line="276" w:lineRule="auto"/>
        <w:ind w:left="567" w:hanging="283"/>
        <w:jc w:val="both"/>
        <w:rPr>
          <w:rFonts w:ascii="Times New Roman" w:hAnsi="Times New Roman" w:cs="Times New Roman"/>
          <w:sz w:val="22"/>
          <w:szCs w:val="22"/>
        </w:rPr>
      </w:pPr>
      <w:r w:rsidRPr="006F321A">
        <w:rPr>
          <w:rFonts w:ascii="Times New Roman" w:hAnsi="Times New Roman" w:cs="Times New Roman"/>
          <w:sz w:val="22"/>
          <w:szCs w:val="22"/>
        </w:rPr>
        <w:t>a) v systému JOSEPHINE registráciou a prihlásením pomocou občianskeho preukazom s elektronickým čipom a bezpečnostným osobnostným kódom (</w:t>
      </w:r>
      <w:proofErr w:type="spellStart"/>
      <w:r w:rsidRPr="006F321A">
        <w:rPr>
          <w:rFonts w:ascii="Times New Roman" w:hAnsi="Times New Roman" w:cs="Times New Roman"/>
          <w:sz w:val="22"/>
          <w:szCs w:val="22"/>
        </w:rPr>
        <w:t>eID</w:t>
      </w:r>
      <w:proofErr w:type="spellEnd"/>
      <w:r w:rsidRPr="006F321A">
        <w:rPr>
          <w:rFonts w:ascii="Times New Roman" w:hAnsi="Times New Roman" w:cs="Times New Roman"/>
          <w:sz w:val="22"/>
          <w:szCs w:val="22"/>
        </w:rPr>
        <w:t xml:space="preserve">) </w:t>
      </w:r>
    </w:p>
    <w:p w:rsidR="00284204" w:rsidRPr="006F321A" w:rsidRDefault="00284204" w:rsidP="006F321A">
      <w:pPr>
        <w:pStyle w:val="Default"/>
        <w:spacing w:after="120" w:line="276" w:lineRule="auto"/>
        <w:ind w:left="567" w:hanging="283"/>
        <w:jc w:val="both"/>
        <w:rPr>
          <w:rFonts w:ascii="Times New Roman" w:hAnsi="Times New Roman" w:cs="Times New Roman"/>
          <w:sz w:val="22"/>
          <w:szCs w:val="22"/>
        </w:rPr>
      </w:pPr>
      <w:r w:rsidRPr="006F321A">
        <w:rPr>
          <w:rFonts w:ascii="Times New Roman" w:hAnsi="Times New Roman" w:cs="Times New Roman"/>
          <w:sz w:val="22"/>
          <w:szCs w:val="22"/>
        </w:rPr>
        <w:t xml:space="preserve">b) alebo počkaním na autorizačný kód, ktorý bude poslaný na adresu sídla firmy uchádzača v listovej podobe formou doporučenej pošty. Lehota na tento úkon je 3 pracovné dni a je potreba s touto dobou počítať pri vkladaní ponuky. </w:t>
      </w:r>
    </w:p>
    <w:p w:rsidR="006F321A" w:rsidRPr="006F321A" w:rsidRDefault="00284204" w:rsidP="006F321A">
      <w:pPr>
        <w:pStyle w:val="Default"/>
        <w:spacing w:after="120" w:line="276" w:lineRule="auto"/>
        <w:jc w:val="both"/>
        <w:rPr>
          <w:rFonts w:ascii="Times New Roman" w:hAnsi="Times New Roman" w:cs="Times New Roman"/>
          <w:sz w:val="22"/>
          <w:szCs w:val="22"/>
        </w:rPr>
      </w:pPr>
      <w:r w:rsidRPr="006F321A">
        <w:rPr>
          <w:rFonts w:ascii="Times New Roman" w:hAnsi="Times New Roman" w:cs="Times New Roman"/>
          <w:sz w:val="22"/>
          <w:szCs w:val="22"/>
        </w:rPr>
        <w:t xml:space="preserve">Autentifikovaný uchádzač si po prihlásení do systému JOSEPHINE v Prehľade zákaziek vyberie predmetnú zákazku a vloží svoju ponuku do určeného formulára na príjem ponúk, ktorý nájde v záložke „Ponuky“. </w:t>
      </w:r>
    </w:p>
    <w:p w:rsidR="006F321A" w:rsidRPr="006F321A" w:rsidRDefault="00284204" w:rsidP="006F321A">
      <w:pPr>
        <w:pStyle w:val="Default"/>
        <w:spacing w:line="276" w:lineRule="auto"/>
        <w:jc w:val="both"/>
        <w:rPr>
          <w:rFonts w:ascii="Times New Roman" w:hAnsi="Times New Roman" w:cs="Times New Roman"/>
          <w:color w:val="auto"/>
          <w:sz w:val="22"/>
          <w:szCs w:val="22"/>
        </w:rPr>
      </w:pPr>
      <w:r w:rsidRPr="006F321A">
        <w:rPr>
          <w:rFonts w:ascii="Times New Roman" w:hAnsi="Times New Roman" w:cs="Times New Roman"/>
          <w:sz w:val="22"/>
          <w:szCs w:val="22"/>
        </w:rPr>
        <w:t>V kontex</w:t>
      </w:r>
      <w:r w:rsidR="006F321A" w:rsidRPr="006F321A">
        <w:rPr>
          <w:rFonts w:ascii="Times New Roman" w:hAnsi="Times New Roman" w:cs="Times New Roman"/>
          <w:sz w:val="22"/>
          <w:szCs w:val="22"/>
        </w:rPr>
        <w:t>te</w:t>
      </w:r>
      <w:r w:rsidRPr="006F321A">
        <w:rPr>
          <w:rFonts w:ascii="Times New Roman" w:hAnsi="Times New Roman" w:cs="Times New Roman"/>
          <w:sz w:val="22"/>
          <w:szCs w:val="22"/>
        </w:rPr>
        <w:t xml:space="preserve"> ZVO § 49 bod 1a upozorňujeme uchádzačov na náležitosti predkladania ponúk elektronicky. Heslo súťaže: </w:t>
      </w:r>
      <w:r w:rsidR="006F321A" w:rsidRPr="006F321A">
        <w:rPr>
          <w:rFonts w:ascii="Times New Roman" w:hAnsi="Times New Roman" w:cs="Times New Roman"/>
          <w:b/>
          <w:color w:val="auto"/>
          <w:sz w:val="22"/>
          <w:szCs w:val="22"/>
        </w:rPr>
        <w:t>„</w:t>
      </w:r>
      <w:r w:rsidR="006F321A" w:rsidRPr="006F321A">
        <w:rPr>
          <w:rFonts w:ascii="Times New Roman" w:hAnsi="Times New Roman" w:cs="Times New Roman"/>
          <w:b/>
          <w:sz w:val="22"/>
          <w:szCs w:val="22"/>
        </w:rPr>
        <w:t xml:space="preserve">Regenerácia </w:t>
      </w:r>
      <w:proofErr w:type="spellStart"/>
      <w:r w:rsidR="006F321A" w:rsidRPr="006F321A">
        <w:rPr>
          <w:rFonts w:ascii="Times New Roman" w:hAnsi="Times New Roman" w:cs="Times New Roman"/>
          <w:b/>
          <w:sz w:val="22"/>
          <w:szCs w:val="22"/>
        </w:rPr>
        <w:t>vnútroblokov</w:t>
      </w:r>
      <w:proofErr w:type="spellEnd"/>
      <w:r w:rsidR="006F321A" w:rsidRPr="006F321A">
        <w:rPr>
          <w:rFonts w:ascii="Times New Roman" w:hAnsi="Times New Roman" w:cs="Times New Roman"/>
          <w:b/>
          <w:sz w:val="22"/>
          <w:szCs w:val="22"/>
        </w:rPr>
        <w:t xml:space="preserve"> sídlisk mesta Brezno - Margitin park</w:t>
      </w:r>
      <w:r w:rsidR="006F321A" w:rsidRPr="006F321A">
        <w:rPr>
          <w:rFonts w:ascii="Times New Roman" w:hAnsi="Times New Roman" w:cs="Times New Roman"/>
          <w:b/>
          <w:bCs/>
          <w:color w:val="auto"/>
          <w:sz w:val="22"/>
          <w:szCs w:val="22"/>
        </w:rPr>
        <w:t xml:space="preserve">“ </w:t>
      </w:r>
    </w:p>
    <w:p w:rsidR="000D174D" w:rsidRPr="000D174D" w:rsidRDefault="000D174D" w:rsidP="000D174D">
      <w:pPr>
        <w:tabs>
          <w:tab w:val="right" w:leader="dot" w:pos="10080"/>
        </w:tabs>
        <w:spacing w:line="276" w:lineRule="auto"/>
        <w:ind w:left="709"/>
        <w:rPr>
          <w:sz w:val="22"/>
          <w:szCs w:val="22"/>
        </w:rPr>
      </w:pPr>
    </w:p>
    <w:p w:rsidR="00ED089C" w:rsidRPr="003C0C98" w:rsidRDefault="00ED089C" w:rsidP="00ED089C">
      <w:pPr>
        <w:pStyle w:val="Default"/>
        <w:spacing w:after="120" w:line="276" w:lineRule="auto"/>
        <w:rPr>
          <w:rFonts w:ascii="Times New Roman" w:hAnsi="Times New Roman" w:cs="Times New Roman"/>
          <w:bCs/>
          <w:color w:val="C0504D" w:themeColor="accent2"/>
        </w:rPr>
      </w:pPr>
      <w:r w:rsidRPr="003C0C98">
        <w:rPr>
          <w:rFonts w:ascii="Times New Roman" w:hAnsi="Times New Roman" w:cs="Times New Roman"/>
          <w:bCs/>
          <w:color w:val="C0504D" w:themeColor="accent2"/>
        </w:rPr>
        <w:t>Lehota na predkladanie ponúk</w:t>
      </w:r>
    </w:p>
    <w:p w:rsidR="006F321A" w:rsidRPr="006F321A" w:rsidRDefault="006F321A" w:rsidP="006F321A">
      <w:pPr>
        <w:pStyle w:val="Default"/>
        <w:spacing w:after="120" w:line="276" w:lineRule="auto"/>
        <w:jc w:val="both"/>
        <w:rPr>
          <w:rFonts w:ascii="Times New Roman" w:hAnsi="Times New Roman" w:cs="Times New Roman"/>
          <w:sz w:val="22"/>
          <w:szCs w:val="22"/>
        </w:rPr>
      </w:pPr>
      <w:r w:rsidRPr="006F321A">
        <w:rPr>
          <w:rFonts w:ascii="Times New Roman" w:hAnsi="Times New Roman" w:cs="Times New Roman"/>
          <w:sz w:val="22"/>
          <w:szCs w:val="22"/>
        </w:rPr>
        <w:t xml:space="preserve">Ponuky sa predkladajú elektronicky prostredníctvom systému JOSEPHINE (webová adresa systému je https:/josephine.proebiz.com), kde autentifikovaný uchádzač vkladá ponuku k danej zákazke. </w:t>
      </w:r>
    </w:p>
    <w:p w:rsidR="006F321A" w:rsidRPr="006F321A" w:rsidRDefault="006F321A" w:rsidP="00A22043">
      <w:pPr>
        <w:pStyle w:val="Default"/>
        <w:spacing w:after="240" w:line="276" w:lineRule="auto"/>
        <w:jc w:val="both"/>
        <w:rPr>
          <w:rFonts w:ascii="Times New Roman" w:hAnsi="Times New Roman" w:cs="Times New Roman"/>
          <w:sz w:val="22"/>
          <w:szCs w:val="22"/>
        </w:rPr>
      </w:pPr>
      <w:r w:rsidRPr="006F321A">
        <w:rPr>
          <w:rFonts w:ascii="Times New Roman" w:hAnsi="Times New Roman" w:cs="Times New Roman"/>
          <w:sz w:val="22"/>
          <w:szCs w:val="22"/>
        </w:rPr>
        <w:t xml:space="preserve">Lehota na predkladanie ponúk uplynie dňa </w:t>
      </w:r>
      <w:r w:rsidRPr="006F321A">
        <w:rPr>
          <w:rFonts w:ascii="Times New Roman" w:hAnsi="Times New Roman" w:cs="Times New Roman"/>
          <w:b/>
          <w:sz w:val="22"/>
          <w:szCs w:val="22"/>
        </w:rPr>
        <w:t>1</w:t>
      </w:r>
      <w:r>
        <w:rPr>
          <w:rFonts w:ascii="Times New Roman" w:hAnsi="Times New Roman" w:cs="Times New Roman"/>
          <w:b/>
          <w:sz w:val="22"/>
          <w:szCs w:val="22"/>
        </w:rPr>
        <w:t>8</w:t>
      </w:r>
      <w:r w:rsidRPr="006F321A">
        <w:rPr>
          <w:rFonts w:ascii="Times New Roman" w:hAnsi="Times New Roman" w:cs="Times New Roman"/>
          <w:b/>
          <w:sz w:val="22"/>
          <w:szCs w:val="22"/>
        </w:rPr>
        <w:t>.12.2018 do 10.00 hod</w:t>
      </w:r>
      <w:r w:rsidRPr="006F321A">
        <w:rPr>
          <w:rFonts w:ascii="Times New Roman" w:hAnsi="Times New Roman" w:cs="Times New Roman"/>
          <w:sz w:val="22"/>
          <w:szCs w:val="22"/>
        </w:rPr>
        <w:t>. miestneho času.</w:t>
      </w:r>
    </w:p>
    <w:p w:rsidR="006F321A" w:rsidRPr="006F321A" w:rsidRDefault="006F321A" w:rsidP="00A22043">
      <w:pPr>
        <w:pStyle w:val="Default"/>
        <w:spacing w:after="240" w:line="276" w:lineRule="auto"/>
        <w:jc w:val="both"/>
        <w:rPr>
          <w:rFonts w:ascii="Times New Roman" w:hAnsi="Times New Roman" w:cs="Times New Roman"/>
          <w:color w:val="auto"/>
          <w:sz w:val="22"/>
          <w:szCs w:val="22"/>
        </w:rPr>
      </w:pPr>
      <w:r w:rsidRPr="006F321A">
        <w:rPr>
          <w:rFonts w:ascii="Times New Roman" w:hAnsi="Times New Roman" w:cs="Times New Roman"/>
          <w:sz w:val="22"/>
          <w:szCs w:val="22"/>
        </w:rPr>
        <w:t>Ponuka uchádzača predložená po uplynutí lehoty na predkladanie ponúk sa elektronicky neotvorí.</w:t>
      </w:r>
    </w:p>
    <w:p w:rsidR="0062550B" w:rsidRPr="00ED089C" w:rsidRDefault="0062550B" w:rsidP="00A22043">
      <w:pPr>
        <w:pStyle w:val="Default"/>
        <w:spacing w:after="240" w:line="276" w:lineRule="auto"/>
        <w:jc w:val="both"/>
        <w:rPr>
          <w:rFonts w:ascii="Times New Roman" w:hAnsi="Times New Roman" w:cs="Times New Roman"/>
          <w:color w:val="C0504D" w:themeColor="accent2"/>
        </w:rPr>
      </w:pPr>
      <w:r w:rsidRPr="00ED089C">
        <w:rPr>
          <w:rFonts w:ascii="Times New Roman" w:hAnsi="Times New Roman" w:cs="Times New Roman"/>
          <w:color w:val="C0504D" w:themeColor="accent2"/>
        </w:rPr>
        <w:t xml:space="preserve">Doplnenie, zmena a odvolanie ponuky </w:t>
      </w:r>
    </w:p>
    <w:p w:rsidR="00D15ED5" w:rsidRPr="00D15ED5" w:rsidRDefault="00D15ED5" w:rsidP="00D15ED5">
      <w:pPr>
        <w:pStyle w:val="Default"/>
        <w:spacing w:before="240" w:after="240"/>
        <w:jc w:val="both"/>
        <w:rPr>
          <w:rFonts w:ascii="Times New Roman" w:hAnsi="Times New Roman" w:cs="Times New Roman"/>
          <w:sz w:val="22"/>
          <w:szCs w:val="22"/>
        </w:rPr>
      </w:pPr>
      <w:r w:rsidRPr="00D15ED5">
        <w:rPr>
          <w:rFonts w:ascii="Times New Roman" w:hAnsi="Times New Roman" w:cs="Times New Roman"/>
          <w:sz w:val="22"/>
          <w:szCs w:val="22"/>
        </w:rPr>
        <w:t xml:space="preserve">Uchádzač môže predloženú ponuku dodatočne zmeniť alebo vziať späť do uplynutia lehoty na predkladanie ponúk. </w:t>
      </w:r>
    </w:p>
    <w:p w:rsidR="0024729D" w:rsidRPr="00D15ED5" w:rsidRDefault="00D15ED5" w:rsidP="00D15ED5">
      <w:pPr>
        <w:pStyle w:val="Default"/>
        <w:spacing w:before="240" w:after="240"/>
        <w:jc w:val="both"/>
        <w:rPr>
          <w:rFonts w:ascii="Times New Roman" w:hAnsi="Times New Roman" w:cs="Times New Roman"/>
          <w:b/>
          <w:color w:val="C0504D" w:themeColor="accent2"/>
          <w:sz w:val="22"/>
          <w:szCs w:val="22"/>
        </w:rPr>
      </w:pPr>
      <w:r w:rsidRPr="00D15ED5">
        <w:rPr>
          <w:rFonts w:ascii="Times New Roman" w:hAnsi="Times New Roman" w:cs="Times New Roman"/>
          <w:sz w:val="22"/>
          <w:szCs w:val="22"/>
        </w:rPr>
        <w:t>Uchádzač pri zmene a odvolaní ponuky postupuje obdobne ako pri vložení prvotnej ponuky (kliknutím na tlačidlo Stiahnuť ponuku a predložením novej ponuky).</w:t>
      </w:r>
    </w:p>
    <w:p w:rsidR="00ED089C" w:rsidRPr="00BF12EE" w:rsidRDefault="00ED089C" w:rsidP="00ED089C">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D82CBA">
        <w:rPr>
          <w:rFonts w:ascii="Times New Roman" w:hAnsi="Times New Roman" w:cs="Times New Roman"/>
          <w:b/>
          <w:color w:val="C0504D" w:themeColor="accent2"/>
          <w:sz w:val="26"/>
          <w:szCs w:val="26"/>
        </w:rPr>
        <w:t>6</w:t>
      </w:r>
      <w:r w:rsidRPr="00BF12EE">
        <w:rPr>
          <w:rFonts w:ascii="Times New Roman" w:hAnsi="Times New Roman" w:cs="Times New Roman"/>
          <w:b/>
          <w:color w:val="C0504D" w:themeColor="accent2"/>
          <w:sz w:val="26"/>
          <w:szCs w:val="26"/>
        </w:rPr>
        <w:t xml:space="preserve"> </w:t>
      </w:r>
      <w:r>
        <w:rPr>
          <w:rFonts w:ascii="Times New Roman" w:hAnsi="Times New Roman" w:cs="Times New Roman"/>
          <w:b/>
          <w:color w:val="C0504D" w:themeColor="accent2"/>
          <w:sz w:val="26"/>
          <w:szCs w:val="26"/>
        </w:rPr>
        <w:t>Otváranie</w:t>
      </w:r>
      <w:r w:rsidRPr="00BF12EE">
        <w:rPr>
          <w:rFonts w:ascii="Times New Roman" w:hAnsi="Times New Roman" w:cs="Times New Roman"/>
          <w:b/>
          <w:color w:val="C0504D" w:themeColor="accent2"/>
          <w:sz w:val="26"/>
          <w:szCs w:val="26"/>
        </w:rPr>
        <w:t xml:space="preserve"> pon</w:t>
      </w:r>
      <w:r w:rsidR="002B4263">
        <w:rPr>
          <w:rFonts w:ascii="Times New Roman" w:hAnsi="Times New Roman" w:cs="Times New Roman"/>
          <w:b/>
          <w:color w:val="C0504D" w:themeColor="accent2"/>
          <w:sz w:val="26"/>
          <w:szCs w:val="26"/>
        </w:rPr>
        <w:t>úk</w:t>
      </w:r>
      <w:r w:rsidRPr="00BF12EE">
        <w:rPr>
          <w:rFonts w:ascii="Times New Roman" w:hAnsi="Times New Roman" w:cs="Times New Roman"/>
          <w:b/>
          <w:color w:val="C0504D" w:themeColor="accent2"/>
          <w:sz w:val="26"/>
          <w:szCs w:val="26"/>
        </w:rPr>
        <w:t xml:space="preserve"> </w:t>
      </w:r>
    </w:p>
    <w:p w:rsidR="002B4263" w:rsidRPr="002B4263" w:rsidRDefault="002B4263" w:rsidP="002B4263">
      <w:pPr>
        <w:suppressAutoHyphens/>
        <w:jc w:val="both"/>
        <w:rPr>
          <w:sz w:val="23"/>
          <w:szCs w:val="23"/>
        </w:rPr>
      </w:pPr>
      <w:r w:rsidRPr="002B4263">
        <w:rPr>
          <w:sz w:val="23"/>
          <w:szCs w:val="23"/>
        </w:rPr>
        <w:t xml:space="preserve">Otváranie ponúk sa uskutoční </w:t>
      </w:r>
      <w:r w:rsidRPr="001E3E5C">
        <w:rPr>
          <w:sz w:val="23"/>
          <w:szCs w:val="23"/>
        </w:rPr>
        <w:t xml:space="preserve">dňa:  </w:t>
      </w:r>
      <w:r w:rsidR="00243ED2">
        <w:rPr>
          <w:b/>
          <w:sz w:val="23"/>
          <w:szCs w:val="23"/>
        </w:rPr>
        <w:t>1</w:t>
      </w:r>
      <w:r w:rsidR="00D15ED5">
        <w:rPr>
          <w:b/>
          <w:sz w:val="23"/>
          <w:szCs w:val="23"/>
        </w:rPr>
        <w:t>8</w:t>
      </w:r>
      <w:r w:rsidR="0090049C" w:rsidRPr="00662FD5">
        <w:rPr>
          <w:b/>
          <w:sz w:val="23"/>
          <w:szCs w:val="23"/>
        </w:rPr>
        <w:t>.</w:t>
      </w:r>
      <w:r w:rsidR="00662FD5" w:rsidRPr="00662FD5">
        <w:rPr>
          <w:b/>
          <w:sz w:val="23"/>
          <w:szCs w:val="23"/>
        </w:rPr>
        <w:t>1</w:t>
      </w:r>
      <w:r w:rsidR="00F506BE">
        <w:rPr>
          <w:b/>
          <w:sz w:val="23"/>
          <w:szCs w:val="23"/>
        </w:rPr>
        <w:t>2</w:t>
      </w:r>
      <w:r w:rsidR="0090049C" w:rsidRPr="00662FD5">
        <w:rPr>
          <w:b/>
          <w:sz w:val="23"/>
          <w:szCs w:val="23"/>
        </w:rPr>
        <w:t>.</w:t>
      </w:r>
      <w:r w:rsidRPr="00662FD5">
        <w:rPr>
          <w:b/>
          <w:sz w:val="23"/>
          <w:szCs w:val="23"/>
        </w:rPr>
        <w:t>201</w:t>
      </w:r>
      <w:r w:rsidR="000D174D" w:rsidRPr="00662FD5">
        <w:rPr>
          <w:b/>
          <w:sz w:val="23"/>
          <w:szCs w:val="23"/>
        </w:rPr>
        <w:t>8</w:t>
      </w:r>
      <w:r w:rsidRPr="00662FD5">
        <w:rPr>
          <w:b/>
          <w:sz w:val="23"/>
          <w:szCs w:val="23"/>
        </w:rPr>
        <w:t xml:space="preserve"> o 1</w:t>
      </w:r>
      <w:r w:rsidR="000D174D" w:rsidRPr="00662FD5">
        <w:rPr>
          <w:b/>
          <w:sz w:val="23"/>
          <w:szCs w:val="23"/>
        </w:rPr>
        <w:t>3</w:t>
      </w:r>
      <w:r w:rsidRPr="00662FD5">
        <w:rPr>
          <w:b/>
          <w:sz w:val="23"/>
          <w:szCs w:val="23"/>
        </w:rPr>
        <w:t>:00 hod.</w:t>
      </w:r>
      <w:r w:rsidRPr="002B4263">
        <w:rPr>
          <w:sz w:val="23"/>
          <w:szCs w:val="23"/>
        </w:rPr>
        <w:t xml:space="preserve"> </w:t>
      </w:r>
    </w:p>
    <w:p w:rsidR="002B4263" w:rsidRDefault="002B4263" w:rsidP="002B4263">
      <w:pPr>
        <w:tabs>
          <w:tab w:val="left" w:pos="3261"/>
        </w:tabs>
        <w:suppressAutoHyphens/>
        <w:jc w:val="both"/>
        <w:rPr>
          <w:color w:val="000000"/>
          <w:sz w:val="23"/>
          <w:szCs w:val="23"/>
        </w:rPr>
      </w:pPr>
      <w:r w:rsidRPr="002B4263">
        <w:rPr>
          <w:color w:val="000000"/>
          <w:sz w:val="23"/>
          <w:szCs w:val="23"/>
        </w:rPr>
        <w:t>na adrese:</w:t>
      </w:r>
      <w:r w:rsidRPr="002B4263">
        <w:rPr>
          <w:color w:val="000000"/>
          <w:sz w:val="23"/>
          <w:szCs w:val="23"/>
        </w:rPr>
        <w:tab/>
      </w:r>
    </w:p>
    <w:p w:rsidR="0024729D" w:rsidRPr="000D174D" w:rsidRDefault="002B4263" w:rsidP="0024729D">
      <w:pPr>
        <w:pStyle w:val="Default"/>
        <w:spacing w:line="276" w:lineRule="auto"/>
        <w:ind w:firstLine="708"/>
        <w:jc w:val="both"/>
        <w:rPr>
          <w:rFonts w:ascii="Times New Roman" w:hAnsi="Times New Roman" w:cs="Times New Roman"/>
          <w:color w:val="auto"/>
          <w:sz w:val="22"/>
          <w:szCs w:val="22"/>
          <w:highlight w:val="yellow"/>
        </w:rPr>
      </w:pPr>
      <w:r>
        <w:rPr>
          <w:sz w:val="23"/>
          <w:szCs w:val="23"/>
        </w:rPr>
        <w:tab/>
      </w:r>
      <w:r>
        <w:rPr>
          <w:sz w:val="23"/>
          <w:szCs w:val="23"/>
        </w:rPr>
        <w:tab/>
      </w:r>
      <w:r>
        <w:rPr>
          <w:sz w:val="23"/>
          <w:szCs w:val="23"/>
        </w:rPr>
        <w:tab/>
      </w:r>
      <w:r w:rsidR="000D174D">
        <w:rPr>
          <w:sz w:val="23"/>
          <w:szCs w:val="23"/>
        </w:rPr>
        <w:tab/>
      </w:r>
      <w:r w:rsidR="0024729D">
        <w:rPr>
          <w:rFonts w:ascii="Times New Roman" w:hAnsi="Times New Roman" w:cs="Times New Roman"/>
          <w:sz w:val="22"/>
          <w:szCs w:val="22"/>
        </w:rPr>
        <w:t>Mesto Brezno</w:t>
      </w:r>
    </w:p>
    <w:p w:rsidR="0024729D" w:rsidRPr="000D174D" w:rsidRDefault="0024729D" w:rsidP="0024729D">
      <w:pPr>
        <w:tabs>
          <w:tab w:val="left" w:pos="3544"/>
          <w:tab w:val="right" w:leader="dot" w:pos="10080"/>
        </w:tabs>
        <w:spacing w:line="276" w:lineRule="auto"/>
        <w:ind w:left="2534" w:hanging="1825"/>
        <w:rPr>
          <w:sz w:val="22"/>
          <w:szCs w:val="22"/>
        </w:rPr>
      </w:pPr>
      <w:r>
        <w:rPr>
          <w:sz w:val="22"/>
          <w:szCs w:val="22"/>
        </w:rPr>
        <w:tab/>
      </w:r>
      <w:r>
        <w:rPr>
          <w:sz w:val="22"/>
          <w:szCs w:val="22"/>
        </w:rPr>
        <w:tab/>
        <w:t>Námestie M. R. Štefánika 1</w:t>
      </w:r>
    </w:p>
    <w:p w:rsidR="0024729D" w:rsidRDefault="0024729D" w:rsidP="0024729D">
      <w:pPr>
        <w:tabs>
          <w:tab w:val="right" w:leader="dot" w:pos="10080"/>
        </w:tabs>
        <w:spacing w:line="276" w:lineRule="auto"/>
        <w:ind w:left="709" w:firstLine="2835"/>
        <w:rPr>
          <w:sz w:val="22"/>
          <w:szCs w:val="22"/>
        </w:rPr>
      </w:pPr>
      <w:r>
        <w:rPr>
          <w:sz w:val="22"/>
          <w:szCs w:val="22"/>
        </w:rPr>
        <w:t>977 01 Brezno</w:t>
      </w:r>
    </w:p>
    <w:p w:rsidR="00ED089C" w:rsidRPr="00670468" w:rsidRDefault="00ED089C" w:rsidP="0024729D">
      <w:pPr>
        <w:pStyle w:val="Default"/>
        <w:spacing w:line="276" w:lineRule="auto"/>
        <w:ind w:firstLine="708"/>
        <w:jc w:val="both"/>
        <w:rPr>
          <w:rFonts w:ascii="Times New Roman" w:hAnsi="Times New Roman" w:cs="Times New Roman"/>
          <w:color w:val="auto"/>
        </w:rPr>
      </w:pPr>
    </w:p>
    <w:p w:rsidR="002A3D87" w:rsidRDefault="0062550B" w:rsidP="00567E1B">
      <w:pPr>
        <w:pStyle w:val="Default"/>
        <w:pageBreakBefore/>
        <w:spacing w:after="240" w:line="276" w:lineRule="auto"/>
        <w:jc w:val="both"/>
        <w:rPr>
          <w:rFonts w:ascii="Times New Roman" w:hAnsi="Times New Roman" w:cs="Times New Roman"/>
          <w:color w:val="C0504D" w:themeColor="accent2"/>
          <w:sz w:val="32"/>
          <w:szCs w:val="32"/>
        </w:rPr>
      </w:pPr>
      <w:r w:rsidRPr="00567E1B">
        <w:rPr>
          <w:rFonts w:ascii="Times New Roman" w:hAnsi="Times New Roman" w:cs="Times New Roman"/>
          <w:color w:val="C0504D" w:themeColor="accent2"/>
          <w:sz w:val="32"/>
          <w:szCs w:val="32"/>
        </w:rPr>
        <w:lastRenderedPageBreak/>
        <w:t xml:space="preserve">B. Kritériá na vyhodnotenie ponúk a pravidlá ich uplatnenia </w:t>
      </w:r>
    </w:p>
    <w:p w:rsidR="002A3D87" w:rsidRDefault="002A3D87" w:rsidP="00D15ED5">
      <w:pPr>
        <w:spacing w:line="276" w:lineRule="auto"/>
        <w:rPr>
          <w:lang w:eastAsia="en-US"/>
        </w:rPr>
      </w:pPr>
    </w:p>
    <w:p w:rsidR="00643D76" w:rsidRPr="00B666BB" w:rsidRDefault="00643D76" w:rsidP="00D15ED5">
      <w:pPr>
        <w:spacing w:line="276" w:lineRule="auto"/>
        <w:contextualSpacing/>
        <w:jc w:val="both"/>
        <w:rPr>
          <w:sz w:val="22"/>
          <w:szCs w:val="22"/>
        </w:rPr>
      </w:pPr>
      <w:r w:rsidRPr="00B666BB">
        <w:rPr>
          <w:sz w:val="22"/>
          <w:szCs w:val="22"/>
        </w:rPr>
        <w:t xml:space="preserve">Verejný obstarávateľ zvolil pre vyhodnotenie ponúk zadávanej zákazky postup na základe najnižšej ceny. Úspešným uchádzačom sa stane ten uchádzač, ktorého platná ponuka bude mať najnižšiu cenu </w:t>
      </w:r>
      <w:r w:rsidR="000B24BA">
        <w:rPr>
          <w:sz w:val="22"/>
          <w:szCs w:val="22"/>
        </w:rPr>
        <w:t xml:space="preserve">v EUR </w:t>
      </w:r>
      <w:r w:rsidRPr="00B666BB">
        <w:rPr>
          <w:sz w:val="22"/>
          <w:szCs w:val="22"/>
        </w:rPr>
        <w:t xml:space="preserve">bez DPH. </w:t>
      </w:r>
    </w:p>
    <w:p w:rsidR="003D091D" w:rsidRPr="0024729D" w:rsidRDefault="003D091D" w:rsidP="0024729D">
      <w:pPr>
        <w:tabs>
          <w:tab w:val="left" w:pos="915"/>
        </w:tabs>
        <w:jc w:val="both"/>
        <w:rPr>
          <w:sz w:val="23"/>
          <w:szCs w:val="23"/>
          <w:lang w:eastAsia="en-US"/>
        </w:rPr>
      </w:pPr>
    </w:p>
    <w:p w:rsidR="0062550B" w:rsidRPr="00885594" w:rsidRDefault="0062550B" w:rsidP="00FC46D8">
      <w:pPr>
        <w:pStyle w:val="Default"/>
        <w:pageBreakBefore/>
        <w:spacing w:after="240"/>
        <w:rPr>
          <w:rFonts w:ascii="Times New Roman" w:hAnsi="Times New Roman" w:cs="Times New Roman"/>
          <w:color w:val="C0504D" w:themeColor="accent2"/>
          <w:sz w:val="32"/>
          <w:szCs w:val="32"/>
        </w:rPr>
      </w:pPr>
      <w:r w:rsidRPr="00885594">
        <w:rPr>
          <w:rFonts w:ascii="Times New Roman" w:hAnsi="Times New Roman" w:cs="Times New Roman"/>
          <w:color w:val="C0504D" w:themeColor="accent2"/>
          <w:sz w:val="32"/>
          <w:szCs w:val="32"/>
        </w:rPr>
        <w:lastRenderedPageBreak/>
        <w:t xml:space="preserve">C. Opis predmetu zákazky </w:t>
      </w:r>
    </w:p>
    <w:p w:rsidR="00FC46D8" w:rsidRDefault="0062550B" w:rsidP="006F7DFE">
      <w:pPr>
        <w:pStyle w:val="Default"/>
        <w:spacing w:after="240" w:line="276" w:lineRule="auto"/>
        <w:jc w:val="both"/>
        <w:rPr>
          <w:rFonts w:ascii="Times New Roman" w:hAnsi="Times New Roman" w:cs="Times New Roman"/>
          <w:b/>
          <w:bCs/>
          <w:color w:val="auto"/>
          <w:sz w:val="22"/>
          <w:szCs w:val="22"/>
        </w:rPr>
      </w:pPr>
      <w:r w:rsidRPr="00670468">
        <w:rPr>
          <w:rFonts w:ascii="Times New Roman" w:hAnsi="Times New Roman" w:cs="Times New Roman"/>
          <w:b/>
          <w:bCs/>
          <w:color w:val="auto"/>
          <w:sz w:val="22"/>
          <w:szCs w:val="22"/>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 prípade, že informácie uvedené v projektovej dokumentácii budú vykazovať rozpor medzi informáciami uvedenými v týchto Súťažných podkladoch respektíve vo Výzve na predkladane ponúk platí zásada, že informácia uvedená v Súťažných podkladoch a v Zmluve o dielo má prednosť pred informáciou uvedenou v projektovej dokumentácii.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Výmery položiek, uvedené vo výkaze výmer sú spracované podľa projektovej dokumentácie Verejného obstarávateľa a uvádzajú sa za účelom zabezpečenia spoločnej základne pre ponuky v rámci verejnej súťaže. Všetky práce, služby, činnosti vyžadované Zmluvou, ktoré nie sú výslovne uvedené alebo nevyplývajú priamo z textu popisu položiek Výkazu výmer je Zhotoviteľ povinný zahrnúť do Akceptovanej zmluvnej hodnoty.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Pr="004E3B39" w:rsidRDefault="004E3B39" w:rsidP="004E3B39">
      <w:pPr>
        <w:pStyle w:val="Default"/>
        <w:spacing w:after="240" w:line="276" w:lineRule="auto"/>
        <w:jc w:val="both"/>
        <w:rPr>
          <w:rFonts w:ascii="Times New Roman" w:hAnsi="Times New Roman" w:cs="Times New Roman"/>
          <w:b/>
          <w:bCs/>
          <w:color w:val="auto"/>
          <w:sz w:val="22"/>
          <w:szCs w:val="22"/>
        </w:rPr>
      </w:pPr>
      <w:r w:rsidRPr="004E3B39">
        <w:rPr>
          <w:rFonts w:ascii="Times New Roman" w:hAnsi="Times New Roman" w:cs="Times New Roman"/>
          <w:sz w:val="22"/>
          <w:szCs w:val="22"/>
        </w:rPr>
        <w:t>Funkčnú ekvivalentnosť jednotlivých komponentov diela uchádzač preukáže výsledkami certifikovaných meraní a platnými certifikátmi.</w:t>
      </w:r>
    </w:p>
    <w:p w:rsidR="0062550B" w:rsidRPr="00670468" w:rsidRDefault="0062550B" w:rsidP="00E95828">
      <w:pPr>
        <w:pStyle w:val="Default"/>
        <w:spacing w:before="240" w:after="24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PODROBNÝ OPIS PREDMETU ZÁKAZKY: </w:t>
      </w:r>
    </w:p>
    <w:p w:rsidR="0062550B" w:rsidRPr="00CA3884" w:rsidRDefault="0062550B" w:rsidP="00EF01AB">
      <w:pPr>
        <w:pStyle w:val="Default"/>
        <w:spacing w:after="240" w:line="276" w:lineRule="auto"/>
        <w:jc w:val="both"/>
        <w:rPr>
          <w:rFonts w:ascii="Times New Roman" w:hAnsi="Times New Roman" w:cs="Times New Roman"/>
          <w:color w:val="auto"/>
          <w:sz w:val="22"/>
          <w:szCs w:val="22"/>
        </w:rPr>
      </w:pPr>
      <w:r w:rsidRPr="00CA3884">
        <w:rPr>
          <w:rFonts w:ascii="Times New Roman" w:hAnsi="Times New Roman" w:cs="Times New Roman"/>
          <w:color w:val="auto"/>
          <w:sz w:val="22"/>
          <w:szCs w:val="22"/>
        </w:rPr>
        <w:t xml:space="preserve">Predmetom zákazky je </w:t>
      </w:r>
      <w:r w:rsidR="00EF01AB" w:rsidRPr="00CA3884">
        <w:rPr>
          <w:rFonts w:ascii="Times New Roman" w:hAnsi="Times New Roman" w:cs="Times New Roman"/>
          <w:sz w:val="22"/>
          <w:szCs w:val="22"/>
        </w:rPr>
        <w:t xml:space="preserve">výstavba </w:t>
      </w:r>
      <w:r w:rsidR="00CA3884" w:rsidRPr="00CA3884">
        <w:rPr>
          <w:rFonts w:ascii="Times New Roman" w:hAnsi="Times New Roman" w:cs="Times New Roman"/>
          <w:sz w:val="22"/>
          <w:szCs w:val="22"/>
        </w:rPr>
        <w:t>Regenerácia vnútroblokov sídlisk mesta Brezno - Margitin park</w:t>
      </w:r>
      <w:r w:rsidR="00395898" w:rsidRPr="00CA3884">
        <w:rPr>
          <w:rFonts w:ascii="Times New Roman" w:hAnsi="Times New Roman" w:cs="Times New Roman"/>
          <w:sz w:val="22"/>
          <w:szCs w:val="22"/>
        </w:rPr>
        <w:t>.</w:t>
      </w:r>
      <w:r w:rsidRPr="00CA3884">
        <w:rPr>
          <w:rFonts w:ascii="Times New Roman" w:hAnsi="Times New Roman" w:cs="Times New Roman"/>
          <w:color w:val="auto"/>
          <w:sz w:val="22"/>
          <w:szCs w:val="22"/>
        </w:rPr>
        <w:t xml:space="preserve"> Realizácia predmetu zákazky pozostáva z: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realizácie diela podľa technickej špecifikácie - viď Príloha C.1 a Príloha C.2 týchto súťažných podkladov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záručn</w:t>
      </w:r>
      <w:r w:rsidR="002A58D1">
        <w:rPr>
          <w:rFonts w:ascii="Times New Roman" w:hAnsi="Times New Roman" w:cs="Times New Roman"/>
          <w:color w:val="auto"/>
          <w:sz w:val="22"/>
          <w:szCs w:val="22"/>
        </w:rPr>
        <w:t>ej doby v trvaní</w:t>
      </w:r>
      <w:r w:rsidRPr="00670468">
        <w:rPr>
          <w:rFonts w:ascii="Times New Roman" w:hAnsi="Times New Roman" w:cs="Times New Roman"/>
          <w:color w:val="auto"/>
          <w:sz w:val="22"/>
          <w:szCs w:val="22"/>
        </w:rPr>
        <w:t xml:space="preserve"> 5 rokov od dokončenia a odovzdania diela. </w:t>
      </w:r>
    </w:p>
    <w:p w:rsidR="0062550B" w:rsidRPr="00670468" w:rsidRDefault="0062550B" w:rsidP="00E95828">
      <w:pPr>
        <w:pStyle w:val="Default"/>
        <w:spacing w:line="276" w:lineRule="auto"/>
        <w:rPr>
          <w:rFonts w:ascii="Times New Roman" w:hAnsi="Times New Roman" w:cs="Times New Roman"/>
          <w:color w:val="auto"/>
          <w:sz w:val="22"/>
          <w:szCs w:val="22"/>
        </w:rPr>
      </w:pPr>
    </w:p>
    <w:p w:rsidR="00114249" w:rsidRPr="007F0FFD" w:rsidRDefault="0062550B" w:rsidP="007F0FFD">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základe opisu predmetu zákazky uchádzač vypracuje a vo svojej ponuke predloží: </w:t>
      </w:r>
    </w:p>
    <w:p w:rsidR="00114249" w:rsidRPr="00114249" w:rsidRDefault="00114249" w:rsidP="00D020F4">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Detailnú technickú a cenovú špecifikáciu</w:t>
      </w:r>
      <w:r w:rsidRPr="00CA3884">
        <w:rPr>
          <w:rFonts w:ascii="Times New Roman" w:hAnsi="Times New Roman" w:cs="Times New Roman"/>
          <w:sz w:val="22"/>
          <w:szCs w:val="22"/>
        </w:rPr>
        <w:t xml:space="preserve"> </w:t>
      </w:r>
      <w:r w:rsidR="00CA3884" w:rsidRPr="00CA3884">
        <w:rPr>
          <w:rFonts w:ascii="Times New Roman" w:hAnsi="Times New Roman" w:cs="Times New Roman"/>
          <w:sz w:val="22"/>
          <w:szCs w:val="22"/>
        </w:rPr>
        <w:t>predmetu zákazky v podobe doplneného výkazu výmer (Príloha C.2 - výkaz výmer).</w:t>
      </w:r>
    </w:p>
    <w:p w:rsidR="00114249" w:rsidRPr="00CA3884" w:rsidRDefault="00CA3884" w:rsidP="007F0FFD">
      <w:pPr>
        <w:pStyle w:val="Default"/>
        <w:spacing w:line="276" w:lineRule="auto"/>
        <w:ind w:left="709"/>
        <w:jc w:val="both"/>
        <w:rPr>
          <w:rFonts w:ascii="Times New Roman" w:hAnsi="Times New Roman" w:cs="Times New Roman"/>
          <w:sz w:val="22"/>
          <w:szCs w:val="22"/>
        </w:rPr>
      </w:pPr>
      <w:r w:rsidRPr="00CA3884">
        <w:rPr>
          <w:rFonts w:ascii="Times New Roman" w:hAnsi="Times New Roman" w:cs="Times New Roman"/>
          <w:sz w:val="22"/>
          <w:szCs w:val="22"/>
        </w:rPr>
        <w:t xml:space="preserve">Verejný obstarávateľ v prípade predloženia ekvivalentného riešenia požaduje predložiť od uchádzača skúšobný protokol alebo osvedčenie vydané orgánom posudzovania zhody vykonávajúcim činnosti posudzovania zhody vrátane kalibrácie, skúšania, osvedčovania a inšpekcie, ktorý je akreditovaný podľa osobitného predpisu, ako dôkaz, že tovar, stavebné práce alebo služby zodpovedajú určenému opisu predmetu zákazky a zmluvným podmienkam. </w:t>
      </w:r>
      <w:r w:rsidRPr="00CA3884">
        <w:rPr>
          <w:rFonts w:ascii="Times New Roman" w:hAnsi="Times New Roman" w:cs="Times New Roman"/>
          <w:sz w:val="22"/>
          <w:szCs w:val="22"/>
        </w:rPr>
        <w:lastRenderedPageBreak/>
        <w:t>Verejný obstarávateľ bude akceptovať skúšobný protokol alebo certifikát vydaný takýmto orgánom so sídlom v inom členskom štáte Európskej únie. Ak uchádzač alebo záujemca objektívne nemá možnosť získať príslušný dokument v určených lehotách, verejný obstarávateľ prijme aj iné dôkazy predložené uchádzačom alebo záujemcom, ako je napríklad technická dokumentácia výrobcu, za predpokladu, že preukazujú, že tovar, stavebné práce alebo služby spĺňajú požiadavky určené verejným obstarávateľom</w:t>
      </w:r>
    </w:p>
    <w:p w:rsidR="007F0FFD" w:rsidRDefault="007F0FFD" w:rsidP="00114249">
      <w:pPr>
        <w:pStyle w:val="Default"/>
        <w:spacing w:line="276" w:lineRule="auto"/>
        <w:jc w:val="both"/>
        <w:rPr>
          <w:rFonts w:ascii="Times New Roman" w:hAnsi="Times New Roman" w:cs="Times New Roman"/>
          <w:sz w:val="22"/>
          <w:szCs w:val="22"/>
        </w:rPr>
      </w:pPr>
    </w:p>
    <w:p w:rsidR="00CA3884" w:rsidRPr="00662FD5" w:rsidRDefault="00114249" w:rsidP="00662FD5">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Podrobný časový plán výstavby</w:t>
      </w:r>
      <w:r w:rsidRPr="00114249">
        <w:rPr>
          <w:rFonts w:ascii="Times New Roman" w:hAnsi="Times New Roman" w:cs="Times New Roman"/>
          <w:sz w:val="22"/>
          <w:szCs w:val="22"/>
        </w:rPr>
        <w:t xml:space="preserve"> s predpokladaným začiatkom výstavby</w:t>
      </w:r>
      <w:r w:rsidR="00652F07">
        <w:rPr>
          <w:rFonts w:ascii="Times New Roman" w:hAnsi="Times New Roman" w:cs="Times New Roman"/>
          <w:sz w:val="22"/>
          <w:szCs w:val="22"/>
        </w:rPr>
        <w:t xml:space="preserve"> </w:t>
      </w:r>
      <w:r w:rsidR="00662FD5">
        <w:rPr>
          <w:rFonts w:ascii="Times New Roman" w:hAnsi="Times New Roman" w:cs="Times New Roman"/>
          <w:sz w:val="22"/>
          <w:szCs w:val="22"/>
        </w:rPr>
        <w:t>0</w:t>
      </w:r>
      <w:r w:rsidR="0004324B">
        <w:rPr>
          <w:rFonts w:ascii="Times New Roman" w:hAnsi="Times New Roman" w:cs="Times New Roman"/>
          <w:sz w:val="22"/>
          <w:szCs w:val="22"/>
        </w:rPr>
        <w:t>1</w:t>
      </w:r>
      <w:r w:rsidRPr="00114249">
        <w:rPr>
          <w:rFonts w:ascii="Times New Roman" w:hAnsi="Times New Roman" w:cs="Times New Roman"/>
          <w:sz w:val="22"/>
          <w:szCs w:val="22"/>
        </w:rPr>
        <w:t>.</w:t>
      </w:r>
      <w:r w:rsidR="00662FD5">
        <w:rPr>
          <w:rFonts w:ascii="Times New Roman" w:hAnsi="Times New Roman" w:cs="Times New Roman"/>
          <w:sz w:val="22"/>
          <w:szCs w:val="22"/>
        </w:rPr>
        <w:t>03</w:t>
      </w:r>
      <w:r w:rsidRPr="00114249">
        <w:rPr>
          <w:rFonts w:ascii="Times New Roman" w:hAnsi="Times New Roman" w:cs="Times New Roman"/>
          <w:sz w:val="22"/>
          <w:szCs w:val="22"/>
        </w:rPr>
        <w:t>.201</w:t>
      </w:r>
      <w:r w:rsidR="00662FD5">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rsidR="00114249" w:rsidRPr="00114249" w:rsidRDefault="00114249" w:rsidP="00114249">
      <w:pPr>
        <w:pStyle w:val="Default"/>
        <w:spacing w:line="276" w:lineRule="auto"/>
        <w:ind w:left="720"/>
        <w:jc w:val="both"/>
        <w:rPr>
          <w:rFonts w:ascii="Times New Roman" w:hAnsi="Times New Roman" w:cs="Times New Roman"/>
          <w:color w:val="auto"/>
          <w:sz w:val="22"/>
          <w:szCs w:val="22"/>
          <w:highlight w:val="yellow"/>
        </w:rPr>
      </w:pPr>
      <w:r w:rsidRPr="00114249">
        <w:rPr>
          <w:rFonts w:ascii="Times New Roman" w:hAnsi="Times New Roman" w:cs="Times New Roman"/>
          <w:sz w:val="22"/>
          <w:szCs w:val="22"/>
        </w:rPr>
        <w:t>Za atomické sa budú považovať také úkony a aktivity, ktoré sú súvisle vykonávané jedným pracovníkom, resp. pracovnou skupinou tak, že výsledok takéhoto úkonu alebo aktivity je z hľadiska realizácie časového plánu hodnotený binárne (ukončený/neukončený).</w:t>
      </w:r>
    </w:p>
    <w:p w:rsidR="00D6744E" w:rsidRDefault="00D6744E" w:rsidP="00D6744E">
      <w:pPr>
        <w:ind w:left="426" w:hanging="426"/>
        <w:jc w:val="both"/>
        <w:rPr>
          <w:sz w:val="22"/>
          <w:szCs w:val="22"/>
        </w:rPr>
      </w:pPr>
    </w:p>
    <w:p w:rsidR="00114249" w:rsidRDefault="00114249" w:rsidP="00652F07">
      <w:pPr>
        <w:pStyle w:val="Default"/>
        <w:spacing w:line="276" w:lineRule="auto"/>
        <w:jc w:val="both"/>
        <w:rPr>
          <w:rFonts w:ascii="Times New Roman" w:hAnsi="Times New Roman" w:cs="Times New Roman"/>
          <w:b/>
          <w:bCs/>
          <w:sz w:val="22"/>
          <w:szCs w:val="22"/>
        </w:rPr>
      </w:pPr>
      <w:r w:rsidRPr="00114249">
        <w:rPr>
          <w:rFonts w:ascii="Times New Roman" w:hAnsi="Times New Roman" w:cs="Times New Roman"/>
          <w:b/>
          <w:bCs/>
          <w:sz w:val="22"/>
          <w:szCs w:val="22"/>
        </w:rPr>
        <w:t xml:space="preserve">Od úspešného uchádzača sa bude požadovať v súlade s § 56 ods. 8 súčinnosť, ktorá spočíva v predložení: </w:t>
      </w:r>
    </w:p>
    <w:p w:rsidR="00114249" w:rsidRPr="00114249" w:rsidRDefault="00114249" w:rsidP="00114249">
      <w:pPr>
        <w:pStyle w:val="Default"/>
        <w:spacing w:line="276" w:lineRule="auto"/>
        <w:rPr>
          <w:rFonts w:ascii="Times New Roman" w:hAnsi="Times New Roman" w:cs="Times New Roman"/>
          <w:sz w:val="22"/>
          <w:szCs w:val="22"/>
        </w:rPr>
      </w:pPr>
    </w:p>
    <w:p w:rsidR="00114249" w:rsidRPr="00114249" w:rsidRDefault="00114249" w:rsidP="00114249">
      <w:pPr>
        <w:spacing w:line="276" w:lineRule="auto"/>
        <w:ind w:left="426"/>
        <w:jc w:val="both"/>
        <w:rPr>
          <w:sz w:val="22"/>
          <w:szCs w:val="22"/>
        </w:rPr>
      </w:pPr>
      <w:r w:rsidRPr="00114249">
        <w:rPr>
          <w:sz w:val="22"/>
          <w:szCs w:val="22"/>
          <w:u w:val="single"/>
        </w:rPr>
        <w:t>Návrhu technického riešenia a projektového plánu realizácie predmetu zákazky</w:t>
      </w:r>
      <w:r w:rsidR="00D9160B">
        <w:rPr>
          <w:sz w:val="22"/>
          <w:szCs w:val="22"/>
          <w:u w:val="single"/>
        </w:rPr>
        <w:t>,</w:t>
      </w:r>
      <w:r w:rsidRPr="00114249">
        <w:rPr>
          <w:sz w:val="22"/>
          <w:szCs w:val="22"/>
        </w:rPr>
        <w:t xml:space="preserve"> v ktorom uchádzač detailne popíše ním navrhovaný časový a technologický postup výstavby diela a so zreteľom na minimalizáciu dopadov na dopravu, na životné prostredie a na život v obci detailne rozpracuje:</w:t>
      </w:r>
    </w:p>
    <w:p w:rsidR="00114249" w:rsidRPr="00114249" w:rsidRDefault="00114249" w:rsidP="00114249">
      <w:pPr>
        <w:pStyle w:val="Default"/>
        <w:spacing w:line="276" w:lineRule="auto"/>
        <w:rPr>
          <w:rFonts w:ascii="Times New Roman" w:hAnsi="Times New Roman" w:cs="Times New Roman"/>
        </w:rPr>
      </w:pPr>
    </w:p>
    <w:p w:rsidR="00114249" w:rsidRPr="000D174D" w:rsidRDefault="00114249" w:rsidP="00D020F4">
      <w:pPr>
        <w:pStyle w:val="Default"/>
        <w:numPr>
          <w:ilvl w:val="1"/>
          <w:numId w:val="7"/>
        </w:numPr>
        <w:spacing w:line="276" w:lineRule="auto"/>
        <w:ind w:left="567" w:hanging="283"/>
        <w:jc w:val="both"/>
        <w:rPr>
          <w:rFonts w:ascii="Times New Roman" w:hAnsi="Times New Roman" w:cs="Times New Roman"/>
          <w:sz w:val="22"/>
          <w:szCs w:val="22"/>
        </w:rPr>
      </w:pPr>
      <w:r w:rsidRPr="00114249">
        <w:rPr>
          <w:rFonts w:ascii="Times New Roman" w:hAnsi="Times New Roman" w:cs="Times New Roman"/>
          <w:sz w:val="22"/>
          <w:szCs w:val="22"/>
        </w:rPr>
        <w:t xml:space="preserve">Popis opatrení, skúšok a kontrol určených na zabezpečenie kvality, súvisiacich s uchádzačom zvoleným technologickým postupom výstavby, ktoré uchádzač hodlá aplikovať počas výstavby diela a ktoré budú pred realizáciou diela zapracované v kontrolnom a skúšobnom pláne a implementované počas realizácie diela. Náklady na prípravu kontrolného a skúšobného plánu a náklady na zabezpečenie kvality a vykonanie definovaných kontrol zahrnie uchádzač do celkovej ceny zákazky. </w:t>
      </w:r>
      <w:r w:rsidRPr="000D174D">
        <w:rPr>
          <w:rFonts w:ascii="Times New Roman" w:hAnsi="Times New Roman" w:cs="Times New Roman"/>
          <w:sz w:val="22"/>
          <w:szCs w:val="22"/>
        </w:rPr>
        <w:t xml:space="preserve">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b</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Havarijného plánu</w:t>
      </w:r>
      <w:r w:rsidR="00114249" w:rsidRPr="00114249">
        <w:rPr>
          <w:rFonts w:ascii="Times New Roman" w:hAnsi="Times New Roman" w:cs="Times New Roman"/>
          <w:sz w:val="22"/>
          <w:szCs w:val="22"/>
        </w:rPr>
        <w:t xml:space="preserve">, ktorý bude súčasťou plánu výstavby diela.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c</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ochrany zdravia pracovníkov </w:t>
      </w:r>
      <w:r w:rsidR="00114249" w:rsidRPr="00114249">
        <w:rPr>
          <w:rFonts w:ascii="Times New Roman" w:hAnsi="Times New Roman" w:cs="Times New Roman"/>
          <w:sz w:val="22"/>
          <w:szCs w:val="22"/>
        </w:rPr>
        <w:t xml:space="preserve">počas výstavby, ktorý zohľadní aj špecifické riziká lokality. </w:t>
      </w:r>
    </w:p>
    <w:p w:rsidR="00114249" w:rsidRPr="00114249" w:rsidRDefault="00114249" w:rsidP="00114249">
      <w:pPr>
        <w:pStyle w:val="Default"/>
        <w:spacing w:line="276" w:lineRule="auto"/>
        <w:ind w:left="567" w:hanging="283"/>
        <w:rPr>
          <w:rFonts w:ascii="Times New Roman" w:hAnsi="Times New Roman" w:cs="Times New Roman"/>
          <w:sz w:val="22"/>
          <w:szCs w:val="22"/>
        </w:rPr>
      </w:pPr>
    </w:p>
    <w:p w:rsidR="00114249" w:rsidRPr="00114249" w:rsidRDefault="000D174D" w:rsidP="00114249">
      <w:pPr>
        <w:pStyle w:val="Default"/>
        <w:spacing w:line="276" w:lineRule="auto"/>
        <w:ind w:left="567" w:hanging="283"/>
        <w:rPr>
          <w:rFonts w:ascii="Times New Roman" w:hAnsi="Times New Roman" w:cs="Times New Roman"/>
          <w:sz w:val="22"/>
          <w:szCs w:val="22"/>
        </w:rPr>
      </w:pPr>
      <w:r>
        <w:rPr>
          <w:rFonts w:ascii="Times New Roman" w:hAnsi="Times New Roman" w:cs="Times New Roman"/>
          <w:sz w:val="22"/>
          <w:szCs w:val="22"/>
        </w:rPr>
        <w:t>d</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likvidácie a zhodnotenia odpadu </w:t>
      </w:r>
      <w:r w:rsidR="00114249" w:rsidRPr="00114249">
        <w:rPr>
          <w:rFonts w:ascii="Times New Roman" w:hAnsi="Times New Roman" w:cs="Times New Roman"/>
          <w:sz w:val="22"/>
          <w:szCs w:val="22"/>
        </w:rPr>
        <w:t xml:space="preserve">vznikajúceho pri výstavbe. </w:t>
      </w:r>
    </w:p>
    <w:p w:rsidR="00470C06" w:rsidRPr="00470C06" w:rsidRDefault="00470C06" w:rsidP="00114249">
      <w:pPr>
        <w:jc w:val="both"/>
        <w:rPr>
          <w:sz w:val="22"/>
          <w:szCs w:val="22"/>
        </w:rPr>
      </w:pPr>
    </w:p>
    <w:p w:rsidR="00470C06" w:rsidRDefault="00470C06" w:rsidP="00114249">
      <w:pPr>
        <w:jc w:val="both"/>
        <w:rPr>
          <w:b/>
          <w:sz w:val="22"/>
          <w:szCs w:val="22"/>
        </w:rPr>
      </w:pPr>
      <w:r w:rsidRPr="00470C06">
        <w:rPr>
          <w:b/>
          <w:sz w:val="22"/>
          <w:szCs w:val="22"/>
        </w:rPr>
        <w:t xml:space="preserve">Verejný obstarávateľ ďalej požaduje aby: </w:t>
      </w:r>
    </w:p>
    <w:p w:rsidR="00470C06" w:rsidRPr="00470C06" w:rsidRDefault="00470C06" w:rsidP="00114249">
      <w:pPr>
        <w:jc w:val="both"/>
        <w:rPr>
          <w:b/>
          <w:sz w:val="22"/>
          <w:szCs w:val="22"/>
        </w:rPr>
      </w:pPr>
    </w:p>
    <w:p w:rsidR="00470C06" w:rsidRPr="00470C06" w:rsidRDefault="00470C06" w:rsidP="00D020F4">
      <w:pPr>
        <w:pStyle w:val="Odstavecseseznamem"/>
        <w:numPr>
          <w:ilvl w:val="0"/>
          <w:numId w:val="33"/>
        </w:numPr>
        <w:jc w:val="both"/>
        <w:rPr>
          <w:sz w:val="22"/>
          <w:szCs w:val="22"/>
        </w:rPr>
      </w:pPr>
      <w:r w:rsidRPr="00470C06">
        <w:rPr>
          <w:sz w:val="22"/>
          <w:szCs w:val="22"/>
        </w:rPr>
        <w:t xml:space="preserve">pracovníci Zhotoviteľa a jeho subdodávateľov oprávnení pohybovať sa na stavenisku predmetu zákazky nosili pracovné odevy čitateľne označené názvom zamestnávateľa. </w:t>
      </w:r>
    </w:p>
    <w:p w:rsidR="00114249" w:rsidRPr="00470C06" w:rsidRDefault="00470C06" w:rsidP="00D020F4">
      <w:pPr>
        <w:pStyle w:val="Odstavecseseznamem"/>
        <w:numPr>
          <w:ilvl w:val="0"/>
          <w:numId w:val="33"/>
        </w:numPr>
        <w:jc w:val="both"/>
        <w:rPr>
          <w:sz w:val="22"/>
          <w:szCs w:val="22"/>
        </w:rPr>
      </w:pPr>
      <w:r w:rsidRPr="00470C06">
        <w:rPr>
          <w:sz w:val="22"/>
          <w:szCs w:val="22"/>
        </w:rPr>
        <w:t>Zhotoviteľ zabezpečil ohraničenie pracovného priestoru z dôvodov bezpečnosti a ochrany zdravia. Označenie musí byť jasne viditeľné aj v noci a za zníženej viditeľnosti.</w:t>
      </w:r>
    </w:p>
    <w:p w:rsidR="00114249" w:rsidRPr="00D6744E" w:rsidRDefault="00114249" w:rsidP="00D6744E">
      <w:pPr>
        <w:ind w:left="426" w:hanging="426"/>
        <w:jc w:val="both"/>
        <w:rPr>
          <w:sz w:val="22"/>
          <w:szCs w:val="22"/>
        </w:rPr>
      </w:pPr>
    </w:p>
    <w:p w:rsidR="0062550B" w:rsidRPr="00D6744E" w:rsidRDefault="0062550B" w:rsidP="00B62939">
      <w:pPr>
        <w:pStyle w:val="Default"/>
        <w:spacing w:after="240" w:line="276" w:lineRule="auto"/>
        <w:jc w:val="both"/>
        <w:rPr>
          <w:rFonts w:ascii="Times New Roman" w:hAnsi="Times New Roman" w:cs="Times New Roman"/>
          <w:color w:val="auto"/>
          <w:sz w:val="22"/>
          <w:szCs w:val="22"/>
        </w:rPr>
      </w:pPr>
      <w:r w:rsidRPr="00D6744E">
        <w:rPr>
          <w:rFonts w:ascii="Times New Roman" w:hAnsi="Times New Roman" w:cs="Times New Roman"/>
          <w:b/>
          <w:bCs/>
          <w:color w:val="auto"/>
          <w:sz w:val="22"/>
          <w:szCs w:val="22"/>
        </w:rPr>
        <w:t xml:space="preserve">Prílohy opisu predmetu zákazky: </w:t>
      </w:r>
    </w:p>
    <w:p w:rsidR="0062550B" w:rsidRPr="00670468" w:rsidRDefault="0062550B" w:rsidP="00B62939">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C.1 – Projektová dokumentácia – samostatná dokumentácia </w:t>
      </w:r>
    </w:p>
    <w:p w:rsidR="0062550B" w:rsidRPr="00670468" w:rsidRDefault="0062550B" w:rsidP="00B62939">
      <w:pPr>
        <w:pStyle w:val="Default"/>
        <w:spacing w:line="276" w:lineRule="auto"/>
        <w:rPr>
          <w:rFonts w:ascii="Times New Roman" w:hAnsi="Times New Roman" w:cs="Times New Roman"/>
          <w:color w:val="auto"/>
        </w:rPr>
      </w:pPr>
      <w:r w:rsidRPr="00670468">
        <w:rPr>
          <w:rFonts w:ascii="Times New Roman" w:hAnsi="Times New Roman" w:cs="Times New Roman"/>
          <w:color w:val="auto"/>
          <w:sz w:val="22"/>
          <w:szCs w:val="22"/>
        </w:rPr>
        <w:t xml:space="preserve">C.2 – Výkaz výmer – samostatná dokumentácia </w:t>
      </w:r>
    </w:p>
    <w:p w:rsidR="00D020F4" w:rsidRPr="00D020F4" w:rsidRDefault="0062550B" w:rsidP="00D020F4">
      <w:pPr>
        <w:pStyle w:val="Default"/>
        <w:pageBreakBefore/>
        <w:spacing w:after="240" w:line="276" w:lineRule="auto"/>
        <w:rPr>
          <w:color w:val="C0504D" w:themeColor="accent2"/>
          <w:sz w:val="32"/>
          <w:szCs w:val="32"/>
        </w:rPr>
      </w:pPr>
      <w:r w:rsidRPr="00E13807">
        <w:rPr>
          <w:rFonts w:ascii="Times New Roman" w:hAnsi="Times New Roman" w:cs="Times New Roman"/>
          <w:color w:val="C0504D" w:themeColor="accent2"/>
          <w:sz w:val="32"/>
          <w:szCs w:val="32"/>
        </w:rPr>
        <w:lastRenderedPageBreak/>
        <w:t xml:space="preserve">D. Návrh zmluvy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p>
    <w:p w:rsidR="00D020F4" w:rsidRPr="00D020F4" w:rsidRDefault="00D020F4" w:rsidP="00D020F4">
      <w:pPr>
        <w:jc w:val="center"/>
        <w:rPr>
          <w:b/>
          <w:bCs/>
          <w:caps/>
        </w:rPr>
      </w:pPr>
      <w:r w:rsidRPr="00D020F4">
        <w:rPr>
          <w:b/>
          <w:bCs/>
          <w:caps/>
        </w:rPr>
        <w:t xml:space="preserve">Zmluva  O DIELO </w:t>
      </w:r>
    </w:p>
    <w:p w:rsidR="00D020F4" w:rsidRPr="00D020F4" w:rsidRDefault="00D020F4" w:rsidP="00D020F4">
      <w:pPr>
        <w:jc w:val="center"/>
        <w:rPr>
          <w:b/>
          <w:bCs/>
          <w:caps/>
        </w:rPr>
      </w:pPr>
    </w:p>
    <w:p w:rsidR="00D020F4" w:rsidRPr="00D020F4" w:rsidRDefault="00D020F4" w:rsidP="00D020F4">
      <w:pPr>
        <w:overflowPunct w:val="0"/>
        <w:autoSpaceDE w:val="0"/>
        <w:autoSpaceDN w:val="0"/>
        <w:adjustRightInd w:val="0"/>
        <w:jc w:val="center"/>
        <w:textAlignment w:val="baseline"/>
        <w:rPr>
          <w:bCs/>
          <w:noProof/>
          <w:kern w:val="28"/>
          <w:sz w:val="22"/>
          <w:szCs w:val="22"/>
        </w:rPr>
      </w:pPr>
      <w:r w:rsidRPr="00D020F4">
        <w:rPr>
          <w:bCs/>
          <w:noProof/>
          <w:kern w:val="28"/>
          <w:sz w:val="22"/>
          <w:szCs w:val="22"/>
        </w:rPr>
        <w:t xml:space="preserve">uzatvorená v zmysle  § 536 a nasl. zákona  č. 513/1991 Zb. Obchodného zákonníka v znení neskorších predpisov (ďalej len,,Obchodný zákonník“) </w:t>
      </w:r>
    </w:p>
    <w:p w:rsidR="00D020F4" w:rsidRPr="00D020F4" w:rsidRDefault="00D020F4" w:rsidP="00D020F4">
      <w:pPr>
        <w:overflowPunct w:val="0"/>
        <w:autoSpaceDE w:val="0"/>
        <w:autoSpaceDN w:val="0"/>
        <w:adjustRightInd w:val="0"/>
        <w:jc w:val="center"/>
        <w:textAlignment w:val="baseline"/>
        <w:rPr>
          <w:bCs/>
          <w:noProof/>
          <w:kern w:val="28"/>
          <w:sz w:val="22"/>
          <w:szCs w:val="22"/>
        </w:rPr>
      </w:pPr>
      <w:r w:rsidRPr="00D020F4">
        <w:rPr>
          <w:bCs/>
          <w:noProof/>
          <w:kern w:val="28"/>
          <w:sz w:val="22"/>
          <w:szCs w:val="22"/>
        </w:rPr>
        <w:t>(ďalej v texte len „Zmluva“)</w:t>
      </w:r>
    </w:p>
    <w:p w:rsidR="00D020F4" w:rsidRPr="00D020F4" w:rsidRDefault="00D020F4" w:rsidP="00D020F4">
      <w:pPr>
        <w:jc w:val="center"/>
        <w:rPr>
          <w:b/>
          <w:iCs/>
        </w:rPr>
      </w:pPr>
    </w:p>
    <w:p w:rsidR="00D020F4" w:rsidRPr="00D020F4" w:rsidRDefault="00D020F4" w:rsidP="00D020F4">
      <w:pPr>
        <w:jc w:val="center"/>
        <w:rPr>
          <w:iCs/>
        </w:rPr>
      </w:pPr>
    </w:p>
    <w:p w:rsidR="00D020F4" w:rsidRPr="00D020F4" w:rsidRDefault="00D020F4" w:rsidP="00D020F4">
      <w:pPr>
        <w:jc w:val="center"/>
        <w:rPr>
          <w:b/>
          <w:iCs/>
        </w:rPr>
      </w:pPr>
      <w:r w:rsidRPr="00D020F4">
        <w:rPr>
          <w:iCs/>
        </w:rPr>
        <w:t xml:space="preserve">Článok I. </w:t>
      </w:r>
    </w:p>
    <w:p w:rsidR="00D020F4" w:rsidRPr="00D020F4" w:rsidRDefault="00D020F4" w:rsidP="00D020F4">
      <w:pPr>
        <w:jc w:val="center"/>
        <w:rPr>
          <w:b/>
          <w:bCs/>
          <w:caps/>
        </w:rPr>
      </w:pPr>
      <w:r w:rsidRPr="00D020F4">
        <w:rPr>
          <w:bCs/>
          <w:caps/>
        </w:rPr>
        <w:t>Zmluvné strany</w:t>
      </w:r>
    </w:p>
    <w:p w:rsidR="00D020F4" w:rsidRPr="00D020F4" w:rsidRDefault="00D020F4" w:rsidP="00D020F4">
      <w:pPr>
        <w:jc w:val="center"/>
        <w:rPr>
          <w:b/>
          <w:bCs/>
          <w:caps/>
        </w:rPr>
      </w:pPr>
    </w:p>
    <w:p w:rsidR="00D020F4" w:rsidRPr="00D020F4" w:rsidRDefault="00D020F4" w:rsidP="00D020F4">
      <w:pPr>
        <w:autoSpaceDE w:val="0"/>
        <w:autoSpaceDN w:val="0"/>
        <w:adjustRightInd w:val="0"/>
        <w:spacing w:line="276" w:lineRule="auto"/>
        <w:rPr>
          <w:rFonts w:eastAsiaTheme="minorHAnsi"/>
          <w:sz w:val="22"/>
          <w:szCs w:val="22"/>
          <w:lang w:eastAsia="en-US"/>
        </w:rPr>
      </w:pPr>
      <w:r w:rsidRPr="00D020F4">
        <w:rPr>
          <w:rFonts w:eastAsiaTheme="minorHAnsi"/>
          <w:sz w:val="22"/>
          <w:szCs w:val="22"/>
          <w:lang w:eastAsia="en-US"/>
        </w:rPr>
        <w:t xml:space="preserve">1. </w:t>
      </w:r>
      <w:r w:rsidRPr="00D020F4">
        <w:rPr>
          <w:rFonts w:eastAsiaTheme="minorHAnsi"/>
          <w:sz w:val="22"/>
          <w:szCs w:val="22"/>
          <w:lang w:eastAsia="en-US"/>
        </w:rPr>
        <w:tab/>
        <w:t>Názov organizácie:</w:t>
      </w:r>
      <w:r w:rsidRPr="00D020F4">
        <w:rPr>
          <w:rFonts w:eastAsiaTheme="minorHAnsi"/>
          <w:sz w:val="22"/>
          <w:szCs w:val="22"/>
          <w:lang w:eastAsia="en-US"/>
        </w:rPr>
        <w:tab/>
      </w:r>
      <w:r w:rsidRPr="00D020F4">
        <w:rPr>
          <w:rFonts w:eastAsiaTheme="minorHAnsi"/>
          <w:sz w:val="22"/>
          <w:szCs w:val="22"/>
          <w:lang w:eastAsia="en-US"/>
        </w:rPr>
        <w:tab/>
        <w:t>Mesto Brezno</w:t>
      </w:r>
      <w:r w:rsidRPr="00D020F4">
        <w:rPr>
          <w:rFonts w:eastAsiaTheme="minorHAnsi"/>
          <w:sz w:val="22"/>
          <w:szCs w:val="22"/>
          <w:lang w:eastAsia="en-US"/>
        </w:rPr>
        <w:tab/>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Sídlo organizácie: </w:t>
      </w:r>
      <w:r w:rsidRPr="00D020F4">
        <w:rPr>
          <w:rFonts w:eastAsiaTheme="minorHAnsi"/>
          <w:sz w:val="22"/>
          <w:szCs w:val="22"/>
          <w:lang w:eastAsia="en-US"/>
        </w:rPr>
        <w:tab/>
      </w:r>
      <w:r w:rsidRPr="00D020F4">
        <w:rPr>
          <w:rFonts w:eastAsiaTheme="minorHAnsi"/>
          <w:sz w:val="22"/>
          <w:szCs w:val="22"/>
          <w:lang w:eastAsia="en-US"/>
        </w:rPr>
        <w:tab/>
        <w:t>Námestie generála M. R. Štefánika 1, 97 01 Brezno</w:t>
      </w:r>
      <w:r w:rsidRPr="00D020F4">
        <w:rPr>
          <w:rFonts w:eastAsiaTheme="minorHAnsi"/>
          <w:sz w:val="22"/>
          <w:szCs w:val="22"/>
          <w:lang w:eastAsia="en-US"/>
        </w:rPr>
        <w:tab/>
        <w:t xml:space="preserve"> </w:t>
      </w:r>
    </w:p>
    <w:p w:rsidR="00D020F4" w:rsidRPr="00D020F4" w:rsidRDefault="00D020F4" w:rsidP="00D020F4">
      <w:pPr>
        <w:autoSpaceDE w:val="0"/>
        <w:autoSpaceDN w:val="0"/>
        <w:adjustRightInd w:val="0"/>
        <w:ind w:firstLine="708"/>
        <w:rPr>
          <w:rFonts w:eastAsiaTheme="minorHAnsi"/>
          <w:sz w:val="22"/>
          <w:szCs w:val="22"/>
          <w:lang w:eastAsia="en-US"/>
        </w:rPr>
      </w:pPr>
      <w:r w:rsidRPr="00D020F4">
        <w:rPr>
          <w:rFonts w:eastAsiaTheme="minorHAnsi"/>
          <w:sz w:val="22"/>
          <w:szCs w:val="22"/>
          <w:lang w:eastAsia="en-US"/>
        </w:rPr>
        <w:t xml:space="preserve">Štatutárny orgán: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color w:val="000000"/>
          <w:sz w:val="22"/>
          <w:szCs w:val="22"/>
          <w:lang w:eastAsia="en-US"/>
        </w:rPr>
        <w:t>JUDr. Tomáš Abel, PhD., primátor mesta</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IČO:</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Calibri"/>
          <w:color w:val="000000"/>
          <w:sz w:val="22"/>
          <w:szCs w:val="22"/>
          <w:lang w:eastAsia="en-US"/>
        </w:rPr>
        <w:t>00313319</w:t>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DIČ:</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color w:val="000000"/>
          <w:sz w:val="22"/>
          <w:szCs w:val="22"/>
          <w:lang w:eastAsia="en-US"/>
        </w:rPr>
        <w:t>2020398391</w:t>
      </w:r>
      <w:r w:rsidRPr="00D020F4">
        <w:rPr>
          <w:rFonts w:eastAsiaTheme="minorHAnsi"/>
          <w:sz w:val="22"/>
          <w:szCs w:val="22"/>
          <w:lang w:eastAsia="en-US"/>
        </w:rPr>
        <w:tab/>
      </w:r>
      <w:r w:rsidRPr="00D020F4">
        <w:rPr>
          <w:rFonts w:eastAsiaTheme="minorHAnsi"/>
          <w:sz w:val="22"/>
          <w:szCs w:val="22"/>
          <w:lang w:eastAsia="en-US"/>
        </w:rPr>
        <w:tab/>
        <w:t xml:space="preserve">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Bankové spojenie: </w:t>
      </w:r>
      <w:r w:rsidRPr="00D020F4">
        <w:rPr>
          <w:rFonts w:eastAsiaTheme="minorHAnsi"/>
          <w:sz w:val="22"/>
          <w:szCs w:val="22"/>
          <w:lang w:eastAsia="en-US"/>
        </w:rPr>
        <w:tab/>
      </w:r>
      <w:r w:rsidRPr="00D020F4">
        <w:rPr>
          <w:rFonts w:eastAsiaTheme="minorHAnsi"/>
          <w:sz w:val="22"/>
          <w:szCs w:val="22"/>
          <w:lang w:eastAsia="en-US"/>
        </w:rPr>
        <w:tab/>
        <w:t>.........................................................</w:t>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účtu: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IBAN:</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Zástupca splnomocnený na rokovanie vo veciach: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a) zmluvných: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 technických: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ind w:firstLine="708"/>
      </w:pPr>
      <w:r w:rsidRPr="00D020F4">
        <w:rPr>
          <w:sz w:val="22"/>
          <w:szCs w:val="22"/>
        </w:rPr>
        <w:t xml:space="preserve">Číslo telefónu: </w:t>
      </w:r>
      <w:r w:rsidRPr="00D020F4">
        <w:rPr>
          <w:sz w:val="22"/>
          <w:szCs w:val="22"/>
        </w:rPr>
        <w:tab/>
      </w:r>
      <w:r w:rsidRPr="00D020F4">
        <w:rPr>
          <w:sz w:val="22"/>
          <w:szCs w:val="22"/>
        </w:rPr>
        <w:tab/>
      </w:r>
      <w:r w:rsidRPr="00D020F4">
        <w:rPr>
          <w:sz w:val="22"/>
          <w:szCs w:val="22"/>
        </w:rPr>
        <w:tab/>
        <w:t>+421 048/6306 210</w:t>
      </w:r>
    </w:p>
    <w:p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Email: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primator@brezno.sk</w:t>
      </w:r>
    </w:p>
    <w:p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(ďalej len “Objednávateľ ”) </w:t>
      </w:r>
    </w:p>
    <w:p w:rsidR="00D020F4" w:rsidRPr="00D020F4" w:rsidRDefault="00D020F4" w:rsidP="00D020F4">
      <w:pPr>
        <w:autoSpaceDE w:val="0"/>
        <w:autoSpaceDN w:val="0"/>
        <w:adjustRightInd w:val="0"/>
        <w:spacing w:after="240" w:line="276" w:lineRule="auto"/>
        <w:rPr>
          <w:rFonts w:eastAsiaTheme="minorHAnsi"/>
          <w:sz w:val="22"/>
          <w:szCs w:val="22"/>
          <w:lang w:eastAsia="en-US"/>
        </w:rPr>
      </w:pPr>
      <w:r w:rsidRPr="00D020F4">
        <w:rPr>
          <w:rFonts w:eastAsiaTheme="minorHAnsi"/>
          <w:sz w:val="22"/>
          <w:szCs w:val="22"/>
          <w:lang w:eastAsia="en-US"/>
        </w:rPr>
        <w:t xml:space="preserve">a </w:t>
      </w:r>
    </w:p>
    <w:p w:rsidR="00D020F4" w:rsidRPr="00D020F4" w:rsidRDefault="00D020F4" w:rsidP="00D020F4">
      <w:pPr>
        <w:autoSpaceDE w:val="0"/>
        <w:autoSpaceDN w:val="0"/>
        <w:adjustRightInd w:val="0"/>
        <w:spacing w:line="276" w:lineRule="auto"/>
        <w:rPr>
          <w:rFonts w:eastAsiaTheme="minorHAnsi"/>
          <w:sz w:val="22"/>
          <w:szCs w:val="22"/>
          <w:lang w:eastAsia="en-US"/>
        </w:rPr>
      </w:pPr>
      <w:r w:rsidRPr="00D020F4">
        <w:rPr>
          <w:rFonts w:eastAsiaTheme="minorHAnsi"/>
          <w:sz w:val="22"/>
          <w:szCs w:val="22"/>
          <w:lang w:eastAsia="en-US"/>
        </w:rPr>
        <w:t xml:space="preserve">2. </w:t>
      </w:r>
      <w:r w:rsidRPr="00D020F4">
        <w:rPr>
          <w:rFonts w:eastAsiaTheme="minorHAnsi"/>
          <w:sz w:val="22"/>
          <w:szCs w:val="22"/>
          <w:lang w:eastAsia="en-US"/>
        </w:rPr>
        <w:tab/>
        <w:t xml:space="preserve">Názov: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Sídlo: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Štatutárny orgán: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Zapísaná v: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IČO: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DIČ: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IČ DPH: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Bankové spojenie: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účtu: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IBAN:</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Zástupca splnomocnený na rokovanie vo veciach: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a) zmluvných: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 technických: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telefónu: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Email: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ind w:firstLine="360"/>
        <w:jc w:val="both"/>
        <w:rPr>
          <w:b/>
        </w:rPr>
      </w:pPr>
    </w:p>
    <w:p w:rsidR="00D020F4" w:rsidRPr="00D020F4" w:rsidRDefault="00D020F4" w:rsidP="00D020F4">
      <w:pPr>
        <w:ind w:firstLine="360"/>
        <w:jc w:val="both"/>
        <w:rPr>
          <w:b/>
          <w:sz w:val="22"/>
          <w:szCs w:val="22"/>
        </w:rPr>
      </w:pPr>
      <w:r w:rsidRPr="00D020F4">
        <w:rPr>
          <w:sz w:val="22"/>
          <w:szCs w:val="22"/>
        </w:rPr>
        <w:t>Objednávateľ a Zhotoviteľ ďalej spolu aj len „Zmluvné strany“ alebo jednotlivo „Zmluvná strana“.</w:t>
      </w:r>
    </w:p>
    <w:p w:rsidR="00D020F4" w:rsidRPr="00D020F4" w:rsidRDefault="00D020F4" w:rsidP="00D020F4">
      <w:pPr>
        <w:jc w:val="center"/>
        <w:rPr>
          <w:b/>
          <w:iCs/>
          <w:sz w:val="22"/>
          <w:szCs w:val="22"/>
        </w:rPr>
      </w:pPr>
    </w:p>
    <w:p w:rsidR="00D020F4" w:rsidRPr="00D020F4" w:rsidRDefault="00D020F4" w:rsidP="00D020F4">
      <w:pPr>
        <w:jc w:val="center"/>
        <w:rPr>
          <w:b/>
          <w:iCs/>
          <w:sz w:val="22"/>
          <w:szCs w:val="22"/>
        </w:rPr>
      </w:pPr>
      <w:r w:rsidRPr="00D020F4">
        <w:rPr>
          <w:iCs/>
          <w:sz w:val="22"/>
          <w:szCs w:val="22"/>
        </w:rPr>
        <w:t xml:space="preserve">Článok II. </w:t>
      </w:r>
    </w:p>
    <w:p w:rsidR="00D020F4" w:rsidRPr="00D020F4" w:rsidRDefault="00D020F4" w:rsidP="00D020F4">
      <w:pPr>
        <w:jc w:val="center"/>
        <w:rPr>
          <w:b/>
          <w:iCs/>
          <w:sz w:val="22"/>
          <w:szCs w:val="22"/>
        </w:rPr>
      </w:pPr>
      <w:r w:rsidRPr="00D020F4">
        <w:rPr>
          <w:iCs/>
          <w:sz w:val="22"/>
          <w:szCs w:val="22"/>
        </w:rPr>
        <w:t>PREAMBULA</w:t>
      </w:r>
    </w:p>
    <w:p w:rsidR="00D020F4" w:rsidRPr="00D020F4" w:rsidRDefault="00D020F4" w:rsidP="00D020F4">
      <w:pPr>
        <w:jc w:val="both"/>
        <w:rPr>
          <w:iCs/>
          <w:sz w:val="22"/>
          <w:szCs w:val="22"/>
        </w:rPr>
      </w:pPr>
    </w:p>
    <w:p w:rsidR="00D020F4" w:rsidRPr="00D020F4" w:rsidRDefault="00D020F4" w:rsidP="00D020F4">
      <w:pPr>
        <w:tabs>
          <w:tab w:val="left" w:pos="567"/>
        </w:tabs>
        <w:autoSpaceDE w:val="0"/>
        <w:autoSpaceDN w:val="0"/>
        <w:adjustRightInd w:val="0"/>
        <w:ind w:left="426" w:hanging="426"/>
        <w:jc w:val="both"/>
        <w:rPr>
          <w:iCs/>
          <w:sz w:val="22"/>
          <w:szCs w:val="22"/>
        </w:rPr>
      </w:pPr>
      <w:r w:rsidRPr="00D020F4">
        <w:rPr>
          <w:sz w:val="22"/>
          <w:szCs w:val="22"/>
        </w:rPr>
        <w:t>2.1 Zhotoviteľ</w:t>
      </w:r>
      <w:r w:rsidRPr="00D020F4">
        <w:rPr>
          <w:iCs/>
          <w:sz w:val="22"/>
          <w:szCs w:val="22"/>
        </w:rPr>
        <w:t xml:space="preserve"> berie na vedomie, že plnenia, ktoré poskytuje na základe tejto Zmluvy (ďalej </w:t>
      </w:r>
      <w:r w:rsidRPr="00D020F4">
        <w:rPr>
          <w:iCs/>
          <w:sz w:val="22"/>
          <w:szCs w:val="22"/>
        </w:rPr>
        <w:br/>
        <w:t>len „Projekt“) sú financované z Integrovaného regionálneho operačného programu (ďalej len „Program“).</w:t>
      </w:r>
    </w:p>
    <w:p w:rsidR="00D020F4" w:rsidRPr="00D020F4" w:rsidRDefault="00D020F4" w:rsidP="00D020F4">
      <w:pPr>
        <w:tabs>
          <w:tab w:val="left" w:pos="567"/>
        </w:tabs>
        <w:autoSpaceDE w:val="0"/>
        <w:autoSpaceDN w:val="0"/>
        <w:adjustRightInd w:val="0"/>
        <w:ind w:left="426" w:hanging="426"/>
        <w:jc w:val="both"/>
        <w:rPr>
          <w:iCs/>
          <w:sz w:val="22"/>
          <w:szCs w:val="22"/>
        </w:rPr>
      </w:pPr>
    </w:p>
    <w:p w:rsidR="00D020F4" w:rsidRPr="00D020F4" w:rsidRDefault="00D020F4" w:rsidP="00D020F4">
      <w:pPr>
        <w:tabs>
          <w:tab w:val="left" w:pos="567"/>
        </w:tabs>
        <w:autoSpaceDE w:val="0"/>
        <w:autoSpaceDN w:val="0"/>
        <w:adjustRightInd w:val="0"/>
        <w:ind w:left="426" w:hanging="426"/>
        <w:jc w:val="both"/>
        <w:rPr>
          <w:iCs/>
          <w:sz w:val="22"/>
          <w:szCs w:val="22"/>
        </w:rPr>
      </w:pPr>
      <w:r w:rsidRPr="00D020F4">
        <w:rPr>
          <w:iCs/>
          <w:sz w:val="22"/>
          <w:szCs w:val="22"/>
        </w:rPr>
        <w:t xml:space="preserve">2.2 </w:t>
      </w:r>
      <w:r w:rsidRPr="00D020F4">
        <w:rPr>
          <w:sz w:val="22"/>
          <w:szCs w:val="22"/>
        </w:rPr>
        <w:t xml:space="preserve"> </w:t>
      </w:r>
      <w:r w:rsidRPr="00D020F4">
        <w:rPr>
          <w:iCs/>
          <w:sz w:val="22"/>
          <w:szCs w:val="22"/>
        </w:rPr>
        <w:t xml:space="preserve">Vzhľadom na charakter  financovania realizácie tejto Zmluvy, Zmluvné strany vyhlasujú, že </w:t>
      </w:r>
      <w:r w:rsidRPr="00D020F4">
        <w:rPr>
          <w:iCs/>
          <w:sz w:val="22"/>
          <w:szCs w:val="22"/>
        </w:rPr>
        <w:br/>
        <w:t xml:space="preserve">  budú spoločne koordinovať postup a poskytovať si požadovanú súčinnosť pri realizácii </w:t>
      </w:r>
      <w:r w:rsidRPr="00D020F4">
        <w:rPr>
          <w:iCs/>
          <w:sz w:val="22"/>
          <w:szCs w:val="22"/>
        </w:rPr>
        <w:br/>
        <w:t xml:space="preserve">  Projektu. </w:t>
      </w:r>
    </w:p>
    <w:p w:rsidR="00D020F4" w:rsidRPr="00D020F4" w:rsidRDefault="00D020F4" w:rsidP="00D020F4">
      <w:pPr>
        <w:jc w:val="center"/>
        <w:rPr>
          <w:b/>
          <w:iCs/>
          <w:sz w:val="22"/>
          <w:szCs w:val="22"/>
        </w:rPr>
      </w:pPr>
    </w:p>
    <w:p w:rsidR="00D020F4" w:rsidRPr="00D020F4" w:rsidRDefault="00D020F4" w:rsidP="00D020F4">
      <w:pPr>
        <w:jc w:val="center"/>
        <w:rPr>
          <w:b/>
          <w:iCs/>
          <w:sz w:val="22"/>
          <w:szCs w:val="22"/>
        </w:rPr>
      </w:pPr>
      <w:r w:rsidRPr="00D020F4">
        <w:rPr>
          <w:iCs/>
          <w:sz w:val="22"/>
          <w:szCs w:val="22"/>
        </w:rPr>
        <w:t xml:space="preserve">Článok III. </w:t>
      </w:r>
    </w:p>
    <w:p w:rsidR="00D020F4" w:rsidRPr="00D020F4" w:rsidRDefault="00D020F4" w:rsidP="00D020F4">
      <w:pPr>
        <w:jc w:val="center"/>
        <w:rPr>
          <w:b/>
          <w:bCs/>
          <w:caps/>
          <w:sz w:val="22"/>
          <w:szCs w:val="22"/>
        </w:rPr>
      </w:pPr>
      <w:r w:rsidRPr="00D020F4">
        <w:rPr>
          <w:bCs/>
          <w:caps/>
          <w:sz w:val="22"/>
          <w:szCs w:val="22"/>
        </w:rPr>
        <w:t>Predmet zmluvy</w:t>
      </w:r>
    </w:p>
    <w:p w:rsidR="00D020F4" w:rsidRPr="00D020F4" w:rsidRDefault="00D020F4" w:rsidP="00D020F4">
      <w:pPr>
        <w:jc w:val="both"/>
        <w:rPr>
          <w:sz w:val="22"/>
          <w:szCs w:val="22"/>
        </w:rPr>
      </w:pPr>
    </w:p>
    <w:p w:rsidR="00D020F4" w:rsidRPr="00D020F4" w:rsidRDefault="00D020F4" w:rsidP="00D020F4">
      <w:pPr>
        <w:ind w:left="426" w:hanging="426"/>
        <w:jc w:val="both"/>
        <w:rPr>
          <w:snapToGrid w:val="0"/>
          <w:color w:val="000000"/>
          <w:sz w:val="22"/>
          <w:szCs w:val="22"/>
        </w:rPr>
      </w:pPr>
      <w:r w:rsidRPr="00D020F4">
        <w:rPr>
          <w:sz w:val="22"/>
          <w:szCs w:val="22"/>
        </w:rPr>
        <w:t xml:space="preserve">3.1  </w:t>
      </w:r>
      <w:r w:rsidRPr="00D020F4">
        <w:rPr>
          <w:sz w:val="22"/>
          <w:szCs w:val="22"/>
        </w:rPr>
        <w:tab/>
        <w:t>Zmluvné strany sa dohodli, že predmetom tejto Zmluvy</w:t>
      </w:r>
      <w:r w:rsidRPr="00D020F4">
        <w:rPr>
          <w:bCs/>
          <w:sz w:val="22"/>
          <w:szCs w:val="22"/>
        </w:rPr>
        <w:t xml:space="preserve"> je </w:t>
      </w:r>
      <w:r w:rsidRPr="00D020F4">
        <w:rPr>
          <w:b/>
          <w:sz w:val="22"/>
          <w:szCs w:val="22"/>
        </w:rPr>
        <w:t>Regenerácia vnútroblokov sídlisk mesta Brezno</w:t>
      </w:r>
      <w:r>
        <w:rPr>
          <w:b/>
          <w:sz w:val="22"/>
          <w:szCs w:val="22"/>
        </w:rPr>
        <w:t xml:space="preserve"> – Margitin park</w:t>
      </w:r>
      <w:r w:rsidRPr="00D020F4">
        <w:rPr>
          <w:bCs/>
          <w:sz w:val="22"/>
          <w:szCs w:val="22"/>
        </w:rPr>
        <w:t xml:space="preserve">. </w:t>
      </w:r>
      <w:r w:rsidRPr="00D020F4">
        <w:rPr>
          <w:snapToGrid w:val="0"/>
          <w:color w:val="000000"/>
          <w:sz w:val="22"/>
          <w:szCs w:val="22"/>
        </w:rPr>
        <w:t>Predmet zmluvy je špecifikovaný  v  Prílohe č. 1.  tejto Zmluvy tvoriacej neoddeliteľnú  súčasť tejto Zmluvy (ďalej len „Dielo“).</w:t>
      </w:r>
    </w:p>
    <w:p w:rsidR="00D020F4" w:rsidRPr="00D020F4" w:rsidRDefault="00D020F4" w:rsidP="00D020F4">
      <w:pPr>
        <w:tabs>
          <w:tab w:val="left" w:pos="567"/>
        </w:tabs>
        <w:ind w:left="567" w:hanging="567"/>
        <w:jc w:val="both"/>
        <w:rPr>
          <w:bCs/>
          <w:sz w:val="22"/>
          <w:szCs w:val="22"/>
        </w:rPr>
      </w:pPr>
    </w:p>
    <w:p w:rsidR="00D020F4" w:rsidRPr="00D020F4" w:rsidRDefault="00D020F4" w:rsidP="00D020F4">
      <w:pPr>
        <w:numPr>
          <w:ilvl w:val="1"/>
          <w:numId w:val="9"/>
        </w:numPr>
        <w:tabs>
          <w:tab w:val="num" w:pos="390"/>
        </w:tabs>
        <w:overflowPunct w:val="0"/>
        <w:autoSpaceDE w:val="0"/>
        <w:autoSpaceDN w:val="0"/>
        <w:adjustRightInd w:val="0"/>
        <w:ind w:left="426" w:hanging="426"/>
        <w:jc w:val="both"/>
        <w:textAlignment w:val="baseline"/>
        <w:rPr>
          <w:caps/>
          <w:sz w:val="22"/>
          <w:szCs w:val="22"/>
        </w:rPr>
      </w:pPr>
      <w:r w:rsidRPr="00D020F4">
        <w:rPr>
          <w:sz w:val="22"/>
          <w:szCs w:val="22"/>
        </w:rPr>
        <w:t>Zhotoviteľ sa zaväzuje realizovať pre Objednávateľa predmet Zmluvy podľa podmienok dohodnutých v tejto Zmluve, a to v množstve a cenách uvedených v  tejto Zmluve, a to najmä:</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technickej špecifikácie</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časového harmonogramu;</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oceneného výkazu výmer;</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svojej ponuky predloženej vo verejnej súťaži, na základe ktorej bol vybraný ako Zhotoviteľ predmetu Zmluvy.</w:t>
      </w:r>
    </w:p>
    <w:p w:rsidR="00D020F4" w:rsidRPr="00D020F4" w:rsidRDefault="00D020F4" w:rsidP="00D020F4">
      <w:pPr>
        <w:tabs>
          <w:tab w:val="left" w:pos="567"/>
        </w:tabs>
        <w:overflowPunct w:val="0"/>
        <w:autoSpaceDE w:val="0"/>
        <w:autoSpaceDN w:val="0"/>
        <w:adjustRightInd w:val="0"/>
        <w:ind w:left="720"/>
        <w:jc w:val="both"/>
        <w:textAlignment w:val="baseline"/>
        <w:rPr>
          <w:caps/>
          <w:sz w:val="22"/>
          <w:szCs w:val="22"/>
        </w:rPr>
      </w:pPr>
    </w:p>
    <w:p w:rsidR="00D020F4" w:rsidRPr="00D020F4" w:rsidRDefault="00D020F4" w:rsidP="00D020F4">
      <w:pPr>
        <w:numPr>
          <w:ilvl w:val="1"/>
          <w:numId w:val="9"/>
        </w:numPr>
        <w:tabs>
          <w:tab w:val="left" w:pos="0"/>
        </w:tabs>
        <w:overflowPunct w:val="0"/>
        <w:autoSpaceDE w:val="0"/>
        <w:autoSpaceDN w:val="0"/>
        <w:adjustRightInd w:val="0"/>
        <w:ind w:left="426" w:hanging="426"/>
        <w:jc w:val="both"/>
        <w:textAlignment w:val="baseline"/>
        <w:rPr>
          <w:caps/>
          <w:sz w:val="22"/>
          <w:szCs w:val="22"/>
        </w:rPr>
      </w:pPr>
      <w:r w:rsidRPr="00D020F4">
        <w:rPr>
          <w:sz w:val="22"/>
          <w:szCs w:val="22"/>
        </w:rPr>
        <w:t>Zhotoviteľ potvrdzuje, že sa v plnom rozsahu oboznámil s rozsahom a povahou predmetu Zmluvy, že sú mu známe technické a kvalitatívne podmienky k jeho realizácii, a že disponuje  takými kapacitami a odbornými znalosťami, ktoré sú k realizácii Projektu potrebné, a že doklady a dokumenty ním poskytnuté k Projektu boli vyhotovené v súlade s úplným  oboznámením sa s Projektom a boli vyhotovené úplne a kompletne a Zhotoviteľ do nich zahrnul všetky práce a náklady, ktoré by mu mohli v súvislosti s realizáciou Projektu, resp. Diela vzniknúť.</w:t>
      </w:r>
    </w:p>
    <w:p w:rsidR="00D020F4" w:rsidRPr="00D020F4" w:rsidRDefault="00D020F4" w:rsidP="00D020F4">
      <w:pPr>
        <w:tabs>
          <w:tab w:val="left" w:pos="567"/>
        </w:tabs>
        <w:overflowPunct w:val="0"/>
        <w:autoSpaceDE w:val="0"/>
        <w:autoSpaceDN w:val="0"/>
        <w:adjustRightInd w:val="0"/>
        <w:ind w:left="567" w:hanging="567"/>
        <w:jc w:val="both"/>
        <w:textAlignment w:val="baseline"/>
        <w:rPr>
          <w:caps/>
          <w:sz w:val="22"/>
          <w:szCs w:val="22"/>
        </w:rPr>
      </w:pPr>
    </w:p>
    <w:p w:rsidR="00D020F4" w:rsidRPr="00D020F4" w:rsidRDefault="00D020F4" w:rsidP="00D020F4">
      <w:pPr>
        <w:numPr>
          <w:ilvl w:val="1"/>
          <w:numId w:val="9"/>
        </w:numPr>
        <w:tabs>
          <w:tab w:val="left" w:pos="567"/>
        </w:tabs>
        <w:overflowPunct w:val="0"/>
        <w:autoSpaceDE w:val="0"/>
        <w:autoSpaceDN w:val="0"/>
        <w:adjustRightInd w:val="0"/>
        <w:ind w:left="567" w:hanging="567"/>
        <w:jc w:val="both"/>
        <w:textAlignment w:val="baseline"/>
        <w:rPr>
          <w:caps/>
          <w:sz w:val="22"/>
          <w:szCs w:val="22"/>
        </w:rPr>
      </w:pPr>
      <w:r w:rsidRPr="00D020F4">
        <w:rPr>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D020F4" w:rsidRPr="00D020F4" w:rsidRDefault="00D020F4" w:rsidP="00D020F4">
      <w:pPr>
        <w:tabs>
          <w:tab w:val="left" w:pos="567"/>
        </w:tabs>
        <w:jc w:val="both"/>
        <w:rPr>
          <w:sz w:val="22"/>
          <w:szCs w:val="22"/>
        </w:rPr>
      </w:pPr>
    </w:p>
    <w:p w:rsidR="00D020F4" w:rsidRPr="00D020F4" w:rsidRDefault="00D020F4" w:rsidP="00D020F4">
      <w:pPr>
        <w:tabs>
          <w:tab w:val="left" w:pos="567"/>
        </w:tabs>
        <w:jc w:val="both"/>
        <w:rPr>
          <w:sz w:val="22"/>
          <w:szCs w:val="22"/>
        </w:rPr>
      </w:pPr>
    </w:p>
    <w:p w:rsidR="00D020F4" w:rsidRPr="00D020F4" w:rsidRDefault="00D020F4" w:rsidP="00D020F4">
      <w:pPr>
        <w:tabs>
          <w:tab w:val="left" w:pos="567"/>
        </w:tabs>
        <w:jc w:val="both"/>
        <w:rPr>
          <w:sz w:val="22"/>
          <w:szCs w:val="22"/>
        </w:rPr>
      </w:pPr>
    </w:p>
    <w:p w:rsidR="00D020F4" w:rsidRPr="00D020F4" w:rsidRDefault="00D020F4" w:rsidP="00D020F4">
      <w:pPr>
        <w:jc w:val="center"/>
        <w:rPr>
          <w:b/>
          <w:iCs/>
          <w:sz w:val="22"/>
          <w:szCs w:val="22"/>
        </w:rPr>
      </w:pPr>
      <w:r w:rsidRPr="00D020F4">
        <w:rPr>
          <w:iCs/>
          <w:sz w:val="22"/>
          <w:szCs w:val="22"/>
        </w:rPr>
        <w:t xml:space="preserve">Článok IV. </w:t>
      </w:r>
    </w:p>
    <w:p w:rsidR="00D020F4" w:rsidRPr="00D020F4" w:rsidRDefault="00D020F4" w:rsidP="00D020F4">
      <w:pPr>
        <w:jc w:val="center"/>
        <w:rPr>
          <w:b/>
          <w:bCs/>
          <w:caps/>
          <w:sz w:val="22"/>
          <w:szCs w:val="22"/>
        </w:rPr>
      </w:pPr>
      <w:r w:rsidRPr="00D020F4">
        <w:rPr>
          <w:bCs/>
          <w:caps/>
          <w:sz w:val="22"/>
          <w:szCs w:val="22"/>
        </w:rPr>
        <w:t>Kvalita PREDMETU Zmluvy</w:t>
      </w:r>
    </w:p>
    <w:p w:rsidR="00D020F4" w:rsidRPr="00D020F4" w:rsidRDefault="00D020F4" w:rsidP="00D020F4">
      <w:pPr>
        <w:jc w:val="both"/>
        <w:rPr>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sa zaväzuje dodať predmet Zmluvy bez vád a nedostatkov brániacich jeho riadnemu používaniu.</w:t>
      </w:r>
    </w:p>
    <w:p w:rsidR="00D020F4" w:rsidRPr="00D020F4" w:rsidRDefault="00D020F4" w:rsidP="00D020F4">
      <w:pPr>
        <w:tabs>
          <w:tab w:val="num" w:pos="567"/>
          <w:tab w:val="left" w:pos="1140"/>
          <w:tab w:val="left" w:pos="1429"/>
        </w:tabs>
        <w:suppressAutoHyphens/>
        <w:overflowPunct w:val="0"/>
        <w:autoSpaceDE w:val="0"/>
        <w:ind w:left="567" w:hanging="567"/>
        <w:jc w:val="both"/>
        <w:textAlignment w:val="baseline"/>
        <w:rPr>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 xml:space="preserve">Pri realizácii Diela postupuje Zhotoviteľ samostatne v súlade s príslušnými všeobecne záväznými právnymi predpismi, ak sú tieto predpisy v súlade s právom Európskej únie a slovenskými technickými normami, v súlade s projektovou dokumentáciou a je viazaný prípadnými pokynmi Objednávateľa. Zhotoviteľ pri realizácii Diela nepoužije materiál, o ktorom je v čase jeho použitia známe, že je škodlivý. Použije materiály, ktoré spĺňajú  podmienky a požiadavky uvedené v zákone č. 90/1998 Z. z. o stavebných  výrobkoch v úplnom znení zákona č. 314/2004 Z. z., technické požiadavky na požiarnu bezpečnosť pri výstavbe podľa vyhlášky MV SR č. 94/2004 Z. z., ktorou sa ustanovujú technické požiadavky na protipožiarnu </w:t>
      </w:r>
      <w:r w:rsidRPr="00D020F4">
        <w:rPr>
          <w:sz w:val="22"/>
          <w:szCs w:val="22"/>
        </w:rPr>
        <w:lastRenderedPageBreak/>
        <w:t xml:space="preserve">bezpečnosť pri výstavbe a pri užívaní stavieb a technické požiadavky na použitie v zdravotníckom zariadení.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 xml:space="preserve">Zhotoviteľ prehlasuje, že sa oboznámil so všetkými podkladmi vymenovanými v bode 3.2 tejto Zmluvy, ktoré mu boli Objednávateľom poskytnuté, ako aj so skutkovým stavom priestorov, ktorých sa realizácia Diela týka a je si vedomý toho, že v priebehu výstavby nemôže uplatňovať nároky na úpravu zmluvných podmienok.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zároveň vyhlasuje, že poskytnuté podklady považuje za úplné a dostatočné na ocenenie realizácie kompletného Diela.</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sa zaväzuje vykonať Dielo na vlastné náklady a na vlastné nebezpečenstvo, s odbornou starostlivosťou, v súlade s technickými a hygienickými normami a podmienkami stanovenými touto Zmluvou a všeobecne záväznými právnymi predpismi.</w:t>
      </w:r>
    </w:p>
    <w:p w:rsidR="00D020F4" w:rsidRPr="00D020F4" w:rsidRDefault="00D020F4" w:rsidP="00D020F4">
      <w:pPr>
        <w:jc w:val="both"/>
        <w:rPr>
          <w:b/>
          <w:iCs/>
          <w:sz w:val="22"/>
          <w:szCs w:val="22"/>
        </w:rPr>
      </w:pPr>
    </w:p>
    <w:p w:rsidR="00D020F4" w:rsidRPr="00D020F4" w:rsidRDefault="00D020F4" w:rsidP="00D020F4">
      <w:pPr>
        <w:jc w:val="center"/>
        <w:rPr>
          <w:b/>
          <w:iCs/>
          <w:sz w:val="22"/>
          <w:szCs w:val="22"/>
        </w:rPr>
      </w:pPr>
      <w:r w:rsidRPr="00D020F4">
        <w:rPr>
          <w:iCs/>
          <w:sz w:val="22"/>
          <w:szCs w:val="22"/>
        </w:rPr>
        <w:t xml:space="preserve">Článok V. </w:t>
      </w:r>
    </w:p>
    <w:p w:rsidR="00D020F4" w:rsidRPr="00D020F4" w:rsidRDefault="00D020F4" w:rsidP="00D020F4">
      <w:pPr>
        <w:jc w:val="center"/>
        <w:rPr>
          <w:b/>
          <w:bCs/>
          <w:caps/>
          <w:sz w:val="22"/>
          <w:szCs w:val="22"/>
        </w:rPr>
      </w:pPr>
      <w:r w:rsidRPr="00D020F4">
        <w:rPr>
          <w:bCs/>
          <w:caps/>
          <w:sz w:val="22"/>
          <w:szCs w:val="22"/>
        </w:rPr>
        <w:t>Cena a platobné podmienky</w:t>
      </w:r>
    </w:p>
    <w:p w:rsidR="00D020F4" w:rsidRPr="00D020F4" w:rsidRDefault="00D020F4" w:rsidP="00D020F4">
      <w:pPr>
        <w:jc w:val="both"/>
        <w:rPr>
          <w:sz w:val="22"/>
          <w:szCs w:val="22"/>
          <w:lang w:val="pl-PL"/>
        </w:rPr>
      </w:pPr>
    </w:p>
    <w:p w:rsidR="00D020F4" w:rsidRPr="00D020F4" w:rsidRDefault="00D020F4" w:rsidP="00D020F4">
      <w:pPr>
        <w:numPr>
          <w:ilvl w:val="1"/>
          <w:numId w:val="31"/>
        </w:numPr>
        <w:ind w:left="567" w:hanging="507"/>
        <w:jc w:val="both"/>
        <w:rPr>
          <w:sz w:val="22"/>
          <w:szCs w:val="22"/>
          <w:lang w:val="pl-PL"/>
        </w:rPr>
      </w:pPr>
      <w:r w:rsidRPr="00D020F4">
        <w:rPr>
          <w:sz w:val="22"/>
          <w:szCs w:val="22"/>
          <w:lang w:val="pl-PL"/>
        </w:rPr>
        <w:t>Zmluvné strany sa dohodli v zmysle § 3 zákona č. 18/1996 Z. z. o cenách v znení neskorších predpisov na cene za celý predmet Zmluvy:</w:t>
      </w:r>
    </w:p>
    <w:p w:rsidR="00D020F4" w:rsidRPr="00D020F4" w:rsidRDefault="00D020F4" w:rsidP="00D020F4">
      <w:pPr>
        <w:tabs>
          <w:tab w:val="num" w:pos="567"/>
        </w:tabs>
        <w:ind w:left="567" w:hanging="507"/>
        <w:rPr>
          <w:sz w:val="22"/>
          <w:szCs w:val="22"/>
        </w:rPr>
      </w:pPr>
    </w:p>
    <w:p w:rsidR="00D020F4" w:rsidRPr="00D020F4" w:rsidRDefault="00D020F4" w:rsidP="00D020F4">
      <w:pPr>
        <w:tabs>
          <w:tab w:val="left" w:pos="360"/>
        </w:tabs>
        <w:ind w:left="360" w:hanging="360"/>
        <w:jc w:val="both"/>
        <w:rPr>
          <w:sz w:val="22"/>
          <w:szCs w:val="22"/>
        </w:rPr>
      </w:pPr>
      <w:r w:rsidRPr="00D020F4">
        <w:rPr>
          <w:sz w:val="22"/>
          <w:szCs w:val="22"/>
        </w:rPr>
        <w:tab/>
        <w:t xml:space="preserve"> </w:t>
      </w:r>
    </w:p>
    <w:p w:rsidR="00D020F4" w:rsidRPr="00D020F4" w:rsidRDefault="00D020F4" w:rsidP="00D020F4">
      <w:pPr>
        <w:tabs>
          <w:tab w:val="left" w:pos="567"/>
        </w:tabs>
        <w:ind w:left="567"/>
        <w:jc w:val="both"/>
        <w:rPr>
          <w:sz w:val="22"/>
          <w:szCs w:val="22"/>
        </w:rPr>
      </w:pPr>
      <w:r w:rsidRPr="00D020F4">
        <w:rPr>
          <w:sz w:val="22"/>
          <w:szCs w:val="22"/>
        </w:rPr>
        <w:t xml:space="preserve">      Spolu                    ...............- eur </w:t>
      </w:r>
    </w:p>
    <w:p w:rsidR="00D020F4" w:rsidRPr="00D020F4" w:rsidRDefault="00D020F4" w:rsidP="00D020F4">
      <w:pPr>
        <w:tabs>
          <w:tab w:val="left" w:pos="567"/>
        </w:tabs>
        <w:ind w:left="567"/>
        <w:jc w:val="both"/>
        <w:rPr>
          <w:b/>
          <w:sz w:val="22"/>
          <w:szCs w:val="22"/>
        </w:rPr>
      </w:pPr>
      <w:r w:rsidRPr="00D020F4">
        <w:rPr>
          <w:sz w:val="22"/>
          <w:szCs w:val="22"/>
        </w:rPr>
        <w:t xml:space="preserve">      </w:t>
      </w:r>
    </w:p>
    <w:p w:rsidR="00D020F4" w:rsidRPr="00D020F4" w:rsidRDefault="00D020F4" w:rsidP="00D020F4">
      <w:pPr>
        <w:tabs>
          <w:tab w:val="left" w:pos="567"/>
        </w:tabs>
        <w:ind w:left="567"/>
        <w:jc w:val="both"/>
        <w:rPr>
          <w:sz w:val="22"/>
          <w:szCs w:val="22"/>
        </w:rPr>
      </w:pPr>
      <w:r w:rsidRPr="00D020F4">
        <w:rPr>
          <w:sz w:val="22"/>
          <w:szCs w:val="22"/>
        </w:rPr>
        <w:t xml:space="preserve">      Slovom       .................................................................................................................</w:t>
      </w:r>
    </w:p>
    <w:p w:rsidR="00D020F4" w:rsidRPr="00D020F4" w:rsidRDefault="00D020F4" w:rsidP="00D020F4">
      <w:pPr>
        <w:tabs>
          <w:tab w:val="left" w:pos="567"/>
        </w:tabs>
        <w:ind w:left="567"/>
        <w:jc w:val="both"/>
        <w:rPr>
          <w:sz w:val="22"/>
          <w:szCs w:val="22"/>
        </w:rPr>
      </w:pPr>
    </w:p>
    <w:p w:rsidR="00D020F4" w:rsidRPr="00D020F4" w:rsidRDefault="00D020F4" w:rsidP="00D020F4">
      <w:pPr>
        <w:tabs>
          <w:tab w:val="left" w:pos="567"/>
        </w:tabs>
        <w:ind w:left="567"/>
        <w:jc w:val="both"/>
        <w:rPr>
          <w:sz w:val="22"/>
          <w:szCs w:val="22"/>
        </w:rPr>
      </w:pPr>
      <w:r w:rsidRPr="00D020F4">
        <w:rPr>
          <w:sz w:val="22"/>
          <w:szCs w:val="22"/>
        </w:rPr>
        <w:tab/>
        <w:t>(ďalej len „cena za Dielo“)</w:t>
      </w:r>
    </w:p>
    <w:p w:rsidR="00D020F4" w:rsidRPr="00D020F4" w:rsidRDefault="00D020F4" w:rsidP="00D020F4">
      <w:pPr>
        <w:tabs>
          <w:tab w:val="left" w:pos="360"/>
        </w:tabs>
        <w:ind w:left="360" w:hanging="360"/>
        <w:jc w:val="both"/>
        <w:rPr>
          <w:sz w:val="22"/>
          <w:szCs w:val="22"/>
        </w:rPr>
      </w:pPr>
    </w:p>
    <w:p w:rsidR="00D020F4" w:rsidRPr="00D020F4" w:rsidRDefault="00D020F4" w:rsidP="00D020F4">
      <w:pPr>
        <w:tabs>
          <w:tab w:val="left" w:pos="360"/>
        </w:tabs>
        <w:ind w:left="360" w:hanging="360"/>
        <w:jc w:val="both"/>
        <w:rPr>
          <w:b/>
          <w:sz w:val="22"/>
          <w:szCs w:val="22"/>
        </w:rPr>
      </w:pPr>
      <w:r w:rsidRPr="00D020F4">
        <w:rPr>
          <w:sz w:val="22"/>
          <w:szCs w:val="22"/>
        </w:rPr>
        <w:tab/>
      </w:r>
      <w:r w:rsidRPr="00D020F4">
        <w:rPr>
          <w:sz w:val="22"/>
          <w:szCs w:val="22"/>
        </w:rPr>
        <w:tab/>
        <w:t>Ceny budú vyčíslené v Eurách a zaokrúhlené na 2 desatinné miesta.</w:t>
      </w:r>
    </w:p>
    <w:p w:rsidR="00D020F4" w:rsidRPr="00D020F4" w:rsidRDefault="00D020F4" w:rsidP="00D020F4">
      <w:pPr>
        <w:tabs>
          <w:tab w:val="left" w:pos="360"/>
        </w:tabs>
        <w:ind w:left="360" w:hanging="360"/>
        <w:jc w:val="both"/>
        <w:rPr>
          <w:b/>
          <w:sz w:val="22"/>
          <w:szCs w:val="22"/>
        </w:rPr>
      </w:pPr>
    </w:p>
    <w:p w:rsidR="00D020F4" w:rsidRPr="00D020F4" w:rsidRDefault="00D020F4" w:rsidP="00D020F4">
      <w:pPr>
        <w:tabs>
          <w:tab w:val="left" w:pos="567"/>
        </w:tabs>
        <w:ind w:left="567"/>
        <w:jc w:val="both"/>
        <w:rPr>
          <w:b/>
          <w:sz w:val="22"/>
          <w:szCs w:val="22"/>
        </w:rPr>
      </w:pPr>
      <w:r w:rsidRPr="00D020F4">
        <w:rPr>
          <w:sz w:val="22"/>
          <w:szCs w:val="22"/>
          <w:lang w:bidi="sk-SK"/>
        </w:rPr>
        <w:t>Zhotoviteľ nie je v režime prenosu daňovej povinnosti osobou povinnou platiť daň z pridanej hodnoty, preto k cene daň z pridanej hodnoty neuplatní.</w:t>
      </w:r>
    </w:p>
    <w:p w:rsidR="00D020F4" w:rsidRPr="00D020F4" w:rsidRDefault="00D020F4" w:rsidP="00D020F4">
      <w:pPr>
        <w:ind w:left="360"/>
        <w:jc w:val="both"/>
        <w:rPr>
          <w:sz w:val="22"/>
          <w:szCs w:val="22"/>
          <w:lang w:val="pl-PL"/>
        </w:rPr>
      </w:pPr>
    </w:p>
    <w:p w:rsidR="00D020F4" w:rsidRPr="00D020F4" w:rsidRDefault="00D020F4" w:rsidP="00D020F4">
      <w:pPr>
        <w:ind w:left="567" w:hanging="567"/>
        <w:jc w:val="both"/>
        <w:rPr>
          <w:sz w:val="22"/>
          <w:szCs w:val="22"/>
        </w:rPr>
      </w:pPr>
      <w:r w:rsidRPr="00D020F4">
        <w:rPr>
          <w:sz w:val="22"/>
          <w:szCs w:val="22"/>
        </w:rPr>
        <w:t>5.1.1 Zmluvné strany sa dohodli, že Zhotoviteľ je povinný ku dňu podpisu  tejto Zmluvy na základe vyzvania Objednávateľom</w:t>
      </w:r>
    </w:p>
    <w:p w:rsidR="00D020F4" w:rsidRPr="00D020F4" w:rsidRDefault="00D020F4" w:rsidP="00D020F4">
      <w:pPr>
        <w:numPr>
          <w:ilvl w:val="0"/>
          <w:numId w:val="34"/>
        </w:numPr>
        <w:ind w:left="1134" w:hanging="567"/>
        <w:contextualSpacing/>
        <w:jc w:val="both"/>
        <w:rPr>
          <w:noProof/>
          <w:sz w:val="22"/>
          <w:szCs w:val="22"/>
        </w:rPr>
      </w:pPr>
      <w:r w:rsidRPr="00D020F4">
        <w:rPr>
          <w:noProof/>
          <w:sz w:val="22"/>
          <w:szCs w:val="22"/>
        </w:rPr>
        <w:t xml:space="preserve">vinkulovať na bankovom účte Zhotoviteľa finančné prostriedky alebo poskytnúť bankovú záruku v prospech Objednávateľa, pričom jediná podmienka čerpania bankovej záruky bude žiadosť Objednávateľa, a to  vo výške 10 % z ceny za Dielo, alebo </w:t>
      </w:r>
    </w:p>
    <w:p w:rsidR="00D020F4" w:rsidRPr="00D020F4" w:rsidRDefault="00D020F4" w:rsidP="00D020F4">
      <w:pPr>
        <w:numPr>
          <w:ilvl w:val="0"/>
          <w:numId w:val="34"/>
        </w:numPr>
        <w:ind w:left="1134" w:hanging="567"/>
        <w:contextualSpacing/>
        <w:jc w:val="both"/>
        <w:rPr>
          <w:noProof/>
          <w:sz w:val="22"/>
          <w:szCs w:val="22"/>
        </w:rPr>
      </w:pPr>
      <w:r w:rsidRPr="00D020F4">
        <w:rPr>
          <w:noProof/>
          <w:sz w:val="22"/>
          <w:szCs w:val="22"/>
        </w:rPr>
        <w:t xml:space="preserve">zložiť na účet Objednávateľa sumu vo výške 10 % z ceny za Dielo </w:t>
      </w:r>
    </w:p>
    <w:p w:rsidR="00D020F4" w:rsidRPr="00D020F4" w:rsidRDefault="00D020F4" w:rsidP="00D020F4">
      <w:pPr>
        <w:jc w:val="both"/>
        <w:rPr>
          <w:noProof/>
          <w:sz w:val="22"/>
          <w:szCs w:val="22"/>
        </w:rPr>
      </w:pPr>
    </w:p>
    <w:p w:rsidR="0018403C" w:rsidRDefault="0018403C" w:rsidP="0018403C">
      <w:pPr>
        <w:pStyle w:val="Odstavecseseznamem"/>
        <w:ind w:left="709"/>
        <w:jc w:val="both"/>
        <w:rPr>
          <w:sz w:val="22"/>
          <w:szCs w:val="22"/>
        </w:rPr>
      </w:pPr>
      <w:r>
        <w:rPr>
          <w:sz w:val="22"/>
          <w:szCs w:val="22"/>
        </w:rPr>
        <w:t>ako výkonovú záruku (10 % z Ceny za Dielo). Nezloženie výkonovej záruky  bude považované za odmietnutie uzatvorenia Zmluvy zo strany Zhotoviteľa.</w:t>
      </w:r>
    </w:p>
    <w:p w:rsidR="0018403C" w:rsidRDefault="0018403C" w:rsidP="0018403C">
      <w:pPr>
        <w:pStyle w:val="Odstavecseseznamem"/>
        <w:ind w:left="709"/>
        <w:jc w:val="both"/>
        <w:rPr>
          <w:sz w:val="22"/>
          <w:szCs w:val="22"/>
        </w:rPr>
      </w:pPr>
    </w:p>
    <w:p w:rsidR="0018403C" w:rsidRDefault="0018403C" w:rsidP="0018403C">
      <w:pPr>
        <w:pStyle w:val="Odstavecseseznamem"/>
        <w:numPr>
          <w:ilvl w:val="1"/>
          <w:numId w:val="39"/>
        </w:numPr>
        <w:ind w:left="567" w:hanging="567"/>
        <w:contextualSpacing/>
        <w:jc w:val="both"/>
        <w:rPr>
          <w:sz w:val="22"/>
          <w:szCs w:val="22"/>
        </w:rPr>
      </w:pPr>
      <w:r>
        <w:rPr>
          <w:sz w:val="22"/>
          <w:szCs w:val="22"/>
        </w:rPr>
        <w:t xml:space="preserve">V prípade, ak Zhotoviteľ odstráni všetky vady, nedorobky a nedostatky v lehotách stanovených v odovzdávacom a preberacom protokole Diela, resp. v protokolov o odovzdaní časti Diela, bude mu výkonová záruka vo výške 10 % z celkovej Ceny za Dielo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z titulu odstránenia vád. </w:t>
      </w:r>
    </w:p>
    <w:p w:rsidR="0018403C" w:rsidRDefault="0018403C" w:rsidP="0018403C">
      <w:pPr>
        <w:pStyle w:val="Odstavecseseznamem"/>
        <w:tabs>
          <w:tab w:val="num" w:pos="567"/>
        </w:tabs>
        <w:ind w:left="567" w:hanging="567"/>
        <w:jc w:val="both"/>
        <w:rPr>
          <w:sz w:val="22"/>
          <w:szCs w:val="22"/>
        </w:rPr>
      </w:pPr>
    </w:p>
    <w:p w:rsidR="0018403C" w:rsidRDefault="0018403C" w:rsidP="0018403C">
      <w:pPr>
        <w:pStyle w:val="Odstavecseseznamem"/>
        <w:tabs>
          <w:tab w:val="num" w:pos="567"/>
        </w:tabs>
        <w:ind w:left="567" w:hanging="567"/>
        <w:jc w:val="both"/>
        <w:rPr>
          <w:sz w:val="22"/>
          <w:szCs w:val="22"/>
        </w:rPr>
      </w:pPr>
    </w:p>
    <w:p w:rsidR="0018403C" w:rsidRDefault="0018403C" w:rsidP="0018403C">
      <w:pPr>
        <w:pStyle w:val="Odstavecseseznamem"/>
        <w:numPr>
          <w:ilvl w:val="1"/>
          <w:numId w:val="39"/>
        </w:numPr>
        <w:ind w:left="567" w:hanging="567"/>
        <w:contextualSpacing/>
        <w:jc w:val="both"/>
        <w:rPr>
          <w:sz w:val="22"/>
          <w:szCs w:val="22"/>
        </w:rPr>
      </w:pPr>
      <w:r>
        <w:rPr>
          <w:sz w:val="22"/>
          <w:szCs w:val="22"/>
        </w:rPr>
        <w:lastRenderedPageBreak/>
        <w:t>Zmluvné strany sa dohodli, že prostriedky z výkonovej záruky (ak bola zložená na účet Objednávateľa) až do ich vyplatenia patrí Objednávateľovi, a teda Objednávateľovi patria aj úroky z uvedených prostriedkov, ktoré budú pripísané na jeho účet.</w:t>
      </w:r>
    </w:p>
    <w:p w:rsidR="00D020F4" w:rsidRPr="00D020F4" w:rsidRDefault="00D020F4" w:rsidP="00D020F4">
      <w:pPr>
        <w:jc w:val="both"/>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Daň z pridanej hodnoty bude účtovaná Zhotoviteľom vo výške určenej príslušným právnym predpisom v dobe zdaniteľného plnenia.</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Jednotlivé časti Ceny za Dielo sú určené v prílohách tejto Zmluvy. Zmluvné strany výslovne uvádzajú, že príloha určujúce Cenu za Dielo je úplný a záväzný a k jeho zmene môže dôjsť výlučne na </w:t>
      </w:r>
      <w:r w:rsidRPr="00D020F4">
        <w:rPr>
          <w:rFonts w:eastAsia="Calibri"/>
          <w:snapToGrid w:val="0"/>
          <w:sz w:val="22"/>
          <w:szCs w:val="22"/>
          <w:lang w:eastAsia="en-US"/>
        </w:rPr>
        <w:t>základe písomných dodatkov k tejto Zmluve, a to výlučne postupom, ktorý je v súlade so zákonom o verejnom obstarávaní.</w:t>
      </w:r>
    </w:p>
    <w:p w:rsidR="00D020F4" w:rsidRPr="00D020F4" w:rsidRDefault="00D020F4" w:rsidP="00D020F4">
      <w:pPr>
        <w:tabs>
          <w:tab w:val="num" w:pos="567"/>
        </w:tabs>
        <w:ind w:left="567" w:hanging="567"/>
        <w:rPr>
          <w:rFonts w:eastAsia="Calibri"/>
          <w:sz w:val="22"/>
          <w:szCs w:val="22"/>
          <w:lang w:eastAsia="en-US"/>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Vyššie uvedená Cena za Dielo zahrňuje všetky náklady potrebné k vykonaniu Diela v rozsahu definovanom touto Zmluvou, k vyskúšaniu a odovzdaniu Diela do užívania vrátane vedľajších nákladov na zriadenie a odstránenie zariadenia staveniska, pomocných konštrukcií (paženia, lávky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Objednávateľ sa zaväzuje po dobu platnosti tejto Zmluvy včas zaplatiť Cenu za  Dielo, resp. jej jednotlivé časti, ktorá je vypočítaná v súlade so  Zmluvou.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Zhotoviteľ nie je oprávnený bez predchádzajúceho písomného súhlasu Objednávateľa meniť obsah a rozsah dodávaných prác, než ako sú uvedené v  Prílohe č.1 tejto Zmluvy.</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Zmluvné strany sa dohodli, že Zhotoviteľ bude fakturovať cenu dodávok a prác dvojmesačne. Poslednú faktúru vyhotoví po protokolárnom odovzdaní kompletného Diela, t. j. po odovzdaní poslednej časti Diela. Prílohou faktúr budú podrobné súpisy dodaných tovarov a vykonaných služieb za fakturované obdobie dokumentujúce plnenie Zhotoviteľa a odsúhlasené stavebným dozorom. Zhotoviteľ zašle Objednávateľovi dva originály príslušnej faktúry a zaväzuje sa na požiadanie Objednávateľa vystaviť v odôvodnených prípadoch ďalšie originály dotknutej faktúry.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Faktúra je splatná do 60 dní od ich doručenia Objednávateľovi. Lehota splatnosti začína plynúť dňom nasledujúcim po dni, v ktorom bola faktúra preukázateľne doručená Objednávateľovi. Cena bude uhradená na účet Zhotoviteľa uvedeného v záhlaví tejto Zmluvy.</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Faktúra musí obsahovať náležitosti</w:t>
      </w:r>
      <w:r w:rsidRPr="00D020F4">
        <w:rPr>
          <w:rFonts w:eastAsia="Calibri"/>
          <w:snapToGrid w:val="0"/>
          <w:sz w:val="22"/>
          <w:szCs w:val="22"/>
          <w:lang w:eastAsia="en-US"/>
        </w:rPr>
        <w:t xml:space="preserve"> podľa § 71 ods. 2 zákona č. 222/2004 Z. z. o DPH</w:t>
      </w:r>
      <w:r w:rsidRPr="00D020F4">
        <w:rPr>
          <w:rFonts w:eastAsia="Calibri"/>
          <w:sz w:val="22"/>
          <w:szCs w:val="22"/>
          <w:lang w:eastAsia="en-US"/>
        </w:rPr>
        <w:t xml:space="preserve"> v platnom znení. </w:t>
      </w:r>
      <w:r w:rsidRPr="00D020F4">
        <w:rPr>
          <w:rFonts w:eastAsia="Calibri"/>
          <w:snapToGrid w:val="0"/>
          <w:color w:val="000000"/>
          <w:sz w:val="22"/>
          <w:szCs w:val="22"/>
          <w:lang w:eastAsia="en-US"/>
        </w:rPr>
        <w:t>Ďalej sa Zmluvné strany dohodli, že predložená faktúra bude obsahovať aj údaje, ktoré nie sú uvedené v zákone o DPH, a to:</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a)</w:t>
      </w:r>
      <w:r w:rsidRPr="00D020F4">
        <w:rPr>
          <w:snapToGrid w:val="0"/>
          <w:color w:val="000000"/>
          <w:sz w:val="22"/>
          <w:szCs w:val="22"/>
        </w:rPr>
        <w:tab/>
        <w:t>číslo Zmluvy,</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b)</w:t>
      </w:r>
      <w:r w:rsidRPr="00D020F4">
        <w:rPr>
          <w:snapToGrid w:val="0"/>
          <w:color w:val="000000"/>
          <w:sz w:val="22"/>
          <w:szCs w:val="22"/>
        </w:rPr>
        <w:tab/>
        <w:t>termín splatnosti faktúry,</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c)</w:t>
      </w:r>
      <w:r w:rsidRPr="00D020F4">
        <w:rPr>
          <w:snapToGrid w:val="0"/>
          <w:color w:val="000000"/>
          <w:sz w:val="22"/>
          <w:szCs w:val="22"/>
        </w:rPr>
        <w:tab/>
        <w:t xml:space="preserve">forma úhrady, </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d)</w:t>
      </w:r>
      <w:r w:rsidRPr="00D020F4">
        <w:rPr>
          <w:snapToGrid w:val="0"/>
          <w:color w:val="000000"/>
          <w:sz w:val="22"/>
          <w:szCs w:val="22"/>
        </w:rPr>
        <w:tab/>
        <w:t>označenie peňažného ústavu a číslo účtu, na ktorý sa má platba vykonať,</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e)</w:t>
      </w:r>
      <w:r w:rsidRPr="00D020F4">
        <w:rPr>
          <w:snapToGrid w:val="0"/>
          <w:color w:val="000000"/>
          <w:sz w:val="22"/>
          <w:szCs w:val="22"/>
        </w:rPr>
        <w:tab/>
        <w:t>meno, podpis, odtlačok pečiatky a telefonické spojenie vystavovateľa faktúry,</w:t>
      </w:r>
    </w:p>
    <w:p w:rsidR="00D020F4" w:rsidRPr="00D020F4" w:rsidRDefault="00D020F4" w:rsidP="00D020F4">
      <w:pPr>
        <w:tabs>
          <w:tab w:val="left" w:pos="1134"/>
        </w:tabs>
        <w:ind w:left="1134" w:hanging="567"/>
        <w:jc w:val="both"/>
        <w:rPr>
          <w:sz w:val="22"/>
          <w:szCs w:val="22"/>
        </w:rPr>
      </w:pPr>
      <w:r w:rsidRPr="00D020F4">
        <w:rPr>
          <w:snapToGrid w:val="0"/>
          <w:sz w:val="22"/>
          <w:szCs w:val="22"/>
        </w:rPr>
        <w:t xml:space="preserve">f)   </w:t>
      </w:r>
      <w:r w:rsidRPr="00D020F4">
        <w:rPr>
          <w:snapToGrid w:val="0"/>
          <w:sz w:val="22"/>
          <w:szCs w:val="22"/>
        </w:rPr>
        <w:tab/>
        <w:t xml:space="preserve">prílohou faktúry bude dodací list – </w:t>
      </w:r>
      <w:r w:rsidRPr="00D020F4">
        <w:rPr>
          <w:sz w:val="22"/>
          <w:szCs w:val="22"/>
        </w:rPr>
        <w:t xml:space="preserve">súpis dodaných prác  za fakturované obdobie s vyznačením jednotkovej ceny za fakturovanú položku počet jednotiek, celková cena, </w:t>
      </w:r>
    </w:p>
    <w:p w:rsidR="00D020F4" w:rsidRPr="00D020F4" w:rsidRDefault="00D020F4" w:rsidP="00D020F4">
      <w:pPr>
        <w:tabs>
          <w:tab w:val="left" w:pos="1134"/>
        </w:tabs>
        <w:ind w:left="1134" w:hanging="567"/>
        <w:jc w:val="both"/>
        <w:rPr>
          <w:sz w:val="22"/>
          <w:szCs w:val="22"/>
        </w:rPr>
      </w:pPr>
      <w:r w:rsidRPr="00D020F4">
        <w:rPr>
          <w:sz w:val="22"/>
          <w:szCs w:val="22"/>
        </w:rPr>
        <w:t>g)</w:t>
      </w:r>
      <w:r w:rsidRPr="00D020F4">
        <w:rPr>
          <w:sz w:val="22"/>
          <w:szCs w:val="22"/>
        </w:rPr>
        <w:tab/>
        <w:t>ITMS kód projektu, názov projektu,</w:t>
      </w:r>
    </w:p>
    <w:p w:rsidR="00D020F4" w:rsidRPr="00D020F4" w:rsidRDefault="00D020F4" w:rsidP="00D020F4">
      <w:pPr>
        <w:tabs>
          <w:tab w:val="num" w:pos="1134"/>
        </w:tabs>
        <w:ind w:left="1134" w:hanging="567"/>
        <w:jc w:val="both"/>
        <w:rPr>
          <w:snapToGrid w:val="0"/>
          <w:color w:val="000000"/>
          <w:sz w:val="22"/>
          <w:szCs w:val="22"/>
        </w:rPr>
      </w:pPr>
      <w:r w:rsidRPr="00D020F4">
        <w:rPr>
          <w:sz w:val="22"/>
          <w:szCs w:val="22"/>
        </w:rPr>
        <w:t xml:space="preserve">h) </w:t>
      </w:r>
      <w:r w:rsidRPr="00D020F4">
        <w:rPr>
          <w:sz w:val="22"/>
          <w:szCs w:val="22"/>
        </w:rPr>
        <w:tab/>
        <w:t>Prílohou faktúry musí byť súpis vykonaných dodávok a prác vo formáte MS Excel.</w:t>
      </w:r>
    </w:p>
    <w:p w:rsidR="00D020F4" w:rsidRPr="00D020F4" w:rsidRDefault="00D020F4" w:rsidP="00D020F4">
      <w:pPr>
        <w:tabs>
          <w:tab w:val="num" w:pos="567"/>
          <w:tab w:val="left" w:pos="1500"/>
        </w:tabs>
        <w:suppressAutoHyphens/>
        <w:ind w:left="567" w:hanging="567"/>
        <w:jc w:val="both"/>
        <w:rPr>
          <w:b/>
          <w:sz w:val="22"/>
          <w:szCs w:val="22"/>
        </w:rPr>
      </w:pPr>
      <w:r w:rsidRPr="00D020F4">
        <w:rPr>
          <w:sz w:val="22"/>
          <w:szCs w:val="22"/>
        </w:rPr>
        <w:t xml:space="preserve">      </w:t>
      </w:r>
      <w:r w:rsidRPr="00D020F4">
        <w:rPr>
          <w:sz w:val="22"/>
          <w:szCs w:val="22"/>
        </w:rPr>
        <w:tab/>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w:t>
      </w:r>
      <w:r w:rsidRPr="00D020F4">
        <w:rPr>
          <w:sz w:val="22"/>
          <w:szCs w:val="22"/>
        </w:rPr>
        <w:lastRenderedPageBreak/>
        <w:t>s jej úhradou. Lehota splatnosti opravenej resp. doplnenej faktúry začne plynúť odo dňa jej doručenia Objednávateľovi podľa ods. 5.11 tohto článku  Zmluvy.</w:t>
      </w:r>
    </w:p>
    <w:p w:rsidR="00D020F4" w:rsidRPr="00D020F4" w:rsidRDefault="00D020F4" w:rsidP="00D020F4">
      <w:pPr>
        <w:tabs>
          <w:tab w:val="num" w:pos="567"/>
          <w:tab w:val="left" w:pos="1500"/>
        </w:tabs>
        <w:suppressAutoHyphens/>
        <w:ind w:left="567" w:hanging="567"/>
        <w:jc w:val="both"/>
        <w:rPr>
          <w:b/>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Práce, ktoré Zhotoviteľ nevykoná,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výzvu Objednávateľa ich Zhotoviteľ na vlastné náklady odstráni. V prípade, že ich na výzvu Objednávateľa neodstráni, urobí tak Objednávateľ na náklady Zhotoviteľa.</w:t>
      </w:r>
    </w:p>
    <w:p w:rsidR="00D020F4" w:rsidRPr="00D020F4" w:rsidRDefault="00D020F4" w:rsidP="00D020F4">
      <w:pPr>
        <w:jc w:val="center"/>
        <w:rPr>
          <w:bCs/>
          <w:sz w:val="22"/>
          <w:szCs w:val="22"/>
        </w:rPr>
      </w:pPr>
    </w:p>
    <w:p w:rsidR="00D020F4" w:rsidRPr="00D020F4" w:rsidRDefault="00D020F4" w:rsidP="00D020F4">
      <w:pPr>
        <w:jc w:val="center"/>
        <w:rPr>
          <w:b/>
          <w:bCs/>
          <w:sz w:val="22"/>
          <w:szCs w:val="22"/>
        </w:rPr>
      </w:pPr>
      <w:r w:rsidRPr="00D020F4">
        <w:rPr>
          <w:bCs/>
          <w:sz w:val="22"/>
          <w:szCs w:val="22"/>
        </w:rPr>
        <w:t>Článok VI.</w:t>
      </w:r>
    </w:p>
    <w:p w:rsidR="00D020F4" w:rsidRPr="00D020F4" w:rsidRDefault="00D020F4" w:rsidP="00D020F4">
      <w:pPr>
        <w:jc w:val="center"/>
        <w:rPr>
          <w:bCs/>
          <w:sz w:val="22"/>
          <w:szCs w:val="22"/>
        </w:rPr>
      </w:pPr>
      <w:r w:rsidRPr="00D020F4">
        <w:rPr>
          <w:bCs/>
          <w:sz w:val="22"/>
          <w:szCs w:val="22"/>
        </w:rPr>
        <w:t>ČAS PLNENIA</w:t>
      </w: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6.1.</w:t>
      </w:r>
      <w:r w:rsidRPr="00D020F4">
        <w:rPr>
          <w:sz w:val="22"/>
          <w:szCs w:val="22"/>
        </w:rPr>
        <w:tab/>
        <w:t>Zhotoviteľ sa zaväzuje poskytnúť plnenie predmetu Zmluvy  v časovom harmonograme, ktorý bude obojstranne odsúhlasený a podpísaný pri podpise Zmluvy. Tento harmonogram bude tvoriť neoddeliteľnú súčasť Zmluvy ako súčasť  Prílohy č. 3 k tejto Zmluve. Nedodržanie harmonogramu bude považované za podstatné porušenie Zmluvy.</w:t>
      </w:r>
    </w:p>
    <w:p w:rsidR="00D020F4" w:rsidRPr="00D020F4" w:rsidRDefault="00D020F4" w:rsidP="00D020F4">
      <w:pPr>
        <w:tabs>
          <w:tab w:val="num" w:pos="567"/>
        </w:tabs>
        <w:suppressAutoHyphens/>
        <w:overflowPunct w:val="0"/>
        <w:autoSpaceDE w:val="0"/>
        <w:ind w:left="567" w:hanging="567"/>
        <w:jc w:val="both"/>
        <w:textAlignment w:val="baseline"/>
        <w:rPr>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6.2.</w:t>
      </w:r>
      <w:r w:rsidRPr="00D020F4">
        <w:rPr>
          <w:sz w:val="22"/>
          <w:szCs w:val="22"/>
        </w:rPr>
        <w:tab/>
        <w:t xml:space="preserve">Dodržiavanie termínov podľa bodu 6.1 tohto článku Zmluvy je podmienené riadnym a včasným spolupôsobením Objednávateľa (poskytnutím súčinnosti Objednávateľa) dohodnutým v tejto Zmluve. </w:t>
      </w:r>
    </w:p>
    <w:p w:rsidR="00D020F4" w:rsidRPr="00D020F4" w:rsidRDefault="00D020F4" w:rsidP="00D020F4">
      <w:pPr>
        <w:tabs>
          <w:tab w:val="num" w:pos="567"/>
        </w:tabs>
        <w:suppressAutoHyphens/>
        <w:overflowPunct w:val="0"/>
        <w:autoSpaceDE w:val="0"/>
        <w:ind w:left="567" w:hanging="567"/>
        <w:jc w:val="both"/>
        <w:textAlignment w:val="baseline"/>
        <w:rPr>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6.3.</w:t>
      </w:r>
      <w:r w:rsidRPr="00D020F4">
        <w:rPr>
          <w:sz w:val="22"/>
          <w:szCs w:val="22"/>
        </w:rPr>
        <w:tab/>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6.4.</w:t>
      </w:r>
      <w:r w:rsidRPr="00D020F4">
        <w:rPr>
          <w:sz w:val="22"/>
          <w:szCs w:val="22"/>
        </w:rPr>
        <w:tab/>
        <w:t>Zhotoviteľ je oprávnený prerušiť práce v prípade vyššej moci (vojna, povodeň, zemetrasenie, výbuch, teroristický útok a pod.), ktorá by mohla ohroziť kvalitu prác alebo prekážky, ktoré nastali nezávisle od jeho vôle a bráni splneniu jeho povinnosti a ak nemožno rozumne predpokladať, že by Zhotoviteľ túto prekážku odvrátil, alebo predpokladal, a ktorú by v čase uzavretia Zmluvy Zhotoviteľ predvídal. Zhotoviteľ nie je v omeškaní ani v prípade, ak do priebehu vykonávania Diela  zasiahne svojim rozhodnutím orgán štátnej správy. Práce je Zhotoviteľ oprávnený prerušiť len na nevyhnutne nutnú dobu. Tieto skutočnosti potvrdzuje stavebný dozor Objednávateľa zápisom v stavebnom denníku.</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 xml:space="preserve">6.5. </w:t>
      </w:r>
      <w:r w:rsidRPr="00D020F4">
        <w:rPr>
          <w:sz w:val="22"/>
          <w:szCs w:val="22"/>
        </w:rPr>
        <w:tab/>
        <w:t>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6.6.</w:t>
      </w:r>
      <w:r w:rsidRPr="00D020F4">
        <w:rPr>
          <w:sz w:val="22"/>
          <w:szCs w:val="22"/>
        </w:rPr>
        <w:tab/>
        <w:t>V prípade, ak Objednávateľ rozhodne o prerušení prác z titulu vadného, technicky chybného alebo Zmluve nezodpovedajúceho plnenia zo strany Zhotoviteľa, nárok na predĺženie termínu dokončenia Diela Zhotoviteľovi nevzniká.</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6.7.</w:t>
      </w:r>
      <w:r w:rsidRPr="00D020F4">
        <w:rPr>
          <w:sz w:val="22"/>
          <w:szCs w:val="22"/>
        </w:rPr>
        <w:tab/>
        <w:t>Zhotoviteľ sa zaväzuje, že úpravu lehoty plnenia bude uplatňovať len v prípade, že z dôvodov vyššie uvedených nebude technicky možné Dielo, prípadne časť Diela dokončiť za dohodnutých podmienok v Zmluvnej lehote. Zhotoviteľ sa zaväzuje, že i v takýchto prípadoch vyvinie maximálne úsilie k dodržaniu pôvodnej lehoty pre dokončenie Diela.</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lastRenderedPageBreak/>
        <w:t>6.8.</w:t>
      </w:r>
      <w:r w:rsidRPr="00D020F4">
        <w:rPr>
          <w:sz w:val="22"/>
          <w:szCs w:val="22"/>
        </w:rPr>
        <w:tab/>
        <w:t xml:space="preserve">Omeškanie Zhotoviteľa vzniknuté z dôvodu omeškania subdodávateľa Zhotoviteľa alebo tretej strany, ktorú použil na zhotovenie Diela sa považuje za omeškanie Zhotoviteľa. </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6.9.</w:t>
      </w:r>
      <w:r w:rsidRPr="00D020F4">
        <w:rPr>
          <w:sz w:val="22"/>
          <w:szCs w:val="22"/>
        </w:rPr>
        <w:tab/>
        <w:t>Objednávateľ má právo písomne vyzvať Zhotoviteľa na prerušenie zhotovenia Diela.  Objednávatateľ má právo vyzvať zhotoviteľa na prerušenie zhotovenia diela len z dôvodov vyššej moci, výkonu úradného rozhodnutia, alebo v nevyhnutnom prípade v 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rsidR="00D020F4" w:rsidRPr="00D020F4" w:rsidRDefault="00D020F4" w:rsidP="00D020F4">
      <w:pPr>
        <w:tabs>
          <w:tab w:val="left" w:pos="0"/>
        </w:tabs>
        <w:jc w:val="both"/>
        <w:rPr>
          <w:sz w:val="22"/>
          <w:szCs w:val="22"/>
        </w:rPr>
      </w:pPr>
    </w:p>
    <w:p w:rsidR="00D020F4" w:rsidRPr="00D020F4" w:rsidRDefault="00D020F4" w:rsidP="00D020F4">
      <w:pPr>
        <w:tabs>
          <w:tab w:val="left" w:pos="0"/>
        </w:tabs>
        <w:jc w:val="both"/>
        <w:rPr>
          <w:b/>
          <w:bCs/>
          <w:sz w:val="22"/>
          <w:szCs w:val="22"/>
        </w:rPr>
      </w:pPr>
    </w:p>
    <w:p w:rsidR="00D020F4" w:rsidRPr="00D020F4" w:rsidRDefault="00D020F4" w:rsidP="00D020F4">
      <w:pPr>
        <w:tabs>
          <w:tab w:val="left" w:pos="0"/>
        </w:tabs>
        <w:ind w:left="540" w:hanging="540"/>
        <w:jc w:val="center"/>
        <w:rPr>
          <w:b/>
          <w:bCs/>
          <w:sz w:val="22"/>
          <w:szCs w:val="22"/>
        </w:rPr>
      </w:pPr>
      <w:r w:rsidRPr="00D020F4">
        <w:rPr>
          <w:bCs/>
          <w:sz w:val="22"/>
          <w:szCs w:val="22"/>
        </w:rPr>
        <w:t>Článok VII.</w:t>
      </w:r>
    </w:p>
    <w:p w:rsidR="00D020F4" w:rsidRPr="00D020F4" w:rsidRDefault="00D020F4" w:rsidP="00D020F4">
      <w:pPr>
        <w:tabs>
          <w:tab w:val="left" w:pos="0"/>
        </w:tabs>
        <w:ind w:left="540" w:hanging="540"/>
        <w:jc w:val="center"/>
        <w:rPr>
          <w:b/>
          <w:bCs/>
          <w:sz w:val="22"/>
          <w:szCs w:val="22"/>
        </w:rPr>
      </w:pPr>
      <w:r w:rsidRPr="00D020F4">
        <w:rPr>
          <w:bCs/>
          <w:sz w:val="22"/>
          <w:szCs w:val="22"/>
        </w:rPr>
        <w:t xml:space="preserve">MIESTO PLNENIA PREDMETU ZMLUVY </w:t>
      </w:r>
    </w:p>
    <w:p w:rsidR="00D020F4" w:rsidRPr="00D020F4" w:rsidRDefault="00D020F4" w:rsidP="00D020F4">
      <w:pPr>
        <w:ind w:left="426" w:hanging="426"/>
        <w:jc w:val="both"/>
        <w:rPr>
          <w:sz w:val="22"/>
          <w:szCs w:val="22"/>
        </w:rPr>
      </w:pPr>
    </w:p>
    <w:p w:rsidR="00D020F4" w:rsidRPr="00D020F4" w:rsidRDefault="00D020F4" w:rsidP="00D020F4">
      <w:pPr>
        <w:ind w:left="567" w:hanging="567"/>
        <w:jc w:val="both"/>
        <w:rPr>
          <w:b/>
          <w:sz w:val="22"/>
          <w:szCs w:val="22"/>
        </w:rPr>
      </w:pPr>
      <w:r w:rsidRPr="00D020F4">
        <w:rPr>
          <w:sz w:val="22"/>
          <w:szCs w:val="22"/>
        </w:rPr>
        <w:t xml:space="preserve">7.1 </w:t>
      </w:r>
      <w:r w:rsidRPr="00D020F4">
        <w:rPr>
          <w:sz w:val="22"/>
          <w:szCs w:val="22"/>
        </w:rPr>
        <w:tab/>
        <w:t>Miesto plnenia predmetu Zmluvy: viď Príloha č. 2.</w:t>
      </w:r>
    </w:p>
    <w:p w:rsidR="00D020F4" w:rsidRPr="00D020F4" w:rsidRDefault="00D020F4" w:rsidP="00D020F4">
      <w:pPr>
        <w:ind w:left="426" w:hanging="426"/>
        <w:jc w:val="both"/>
        <w:rPr>
          <w:b/>
          <w:bCs/>
          <w:sz w:val="22"/>
          <w:szCs w:val="22"/>
        </w:rPr>
      </w:pPr>
    </w:p>
    <w:p w:rsidR="00D020F4" w:rsidRPr="00D020F4" w:rsidRDefault="00D020F4" w:rsidP="00D020F4">
      <w:pPr>
        <w:jc w:val="both"/>
        <w:rPr>
          <w:b/>
          <w:bCs/>
          <w:sz w:val="22"/>
          <w:szCs w:val="22"/>
        </w:rPr>
      </w:pPr>
    </w:p>
    <w:p w:rsidR="00D020F4" w:rsidRPr="00D020F4" w:rsidRDefault="00D020F4" w:rsidP="00D020F4">
      <w:pPr>
        <w:tabs>
          <w:tab w:val="left" w:pos="0"/>
        </w:tabs>
        <w:ind w:left="540" w:hanging="540"/>
        <w:jc w:val="center"/>
        <w:rPr>
          <w:b/>
          <w:bCs/>
          <w:sz w:val="22"/>
          <w:szCs w:val="22"/>
        </w:rPr>
      </w:pPr>
      <w:r w:rsidRPr="00D020F4">
        <w:rPr>
          <w:bCs/>
          <w:sz w:val="22"/>
          <w:szCs w:val="22"/>
        </w:rPr>
        <w:t>Článok VIII.</w:t>
      </w:r>
    </w:p>
    <w:p w:rsidR="00D020F4" w:rsidRPr="00D020F4" w:rsidRDefault="00D020F4" w:rsidP="00D020F4">
      <w:pPr>
        <w:tabs>
          <w:tab w:val="left" w:pos="0"/>
        </w:tabs>
        <w:ind w:left="540" w:hanging="540"/>
        <w:jc w:val="center"/>
        <w:rPr>
          <w:b/>
          <w:bCs/>
          <w:sz w:val="22"/>
          <w:szCs w:val="22"/>
        </w:rPr>
      </w:pPr>
      <w:r w:rsidRPr="00D020F4">
        <w:rPr>
          <w:bCs/>
          <w:sz w:val="22"/>
          <w:szCs w:val="22"/>
        </w:rPr>
        <w:t>PRÁVA A POVINNOSTI ZMLUVNÝCH STRÁN, ZMLUVNÉ POKUTY</w:t>
      </w:r>
    </w:p>
    <w:p w:rsidR="00D020F4" w:rsidRPr="00D020F4" w:rsidRDefault="00D020F4" w:rsidP="00D020F4">
      <w:pPr>
        <w:jc w:val="both"/>
        <w:rPr>
          <w:sz w:val="22"/>
          <w:szCs w:val="22"/>
        </w:rPr>
      </w:pPr>
    </w:p>
    <w:p w:rsidR="00D020F4" w:rsidRPr="00D020F4" w:rsidRDefault="00D020F4" w:rsidP="00D020F4">
      <w:pPr>
        <w:numPr>
          <w:ilvl w:val="1"/>
          <w:numId w:val="11"/>
        </w:numPr>
        <w:tabs>
          <w:tab w:val="left" w:pos="851"/>
        </w:tabs>
        <w:overflowPunct w:val="0"/>
        <w:autoSpaceDE w:val="0"/>
        <w:autoSpaceDN w:val="0"/>
        <w:adjustRightInd w:val="0"/>
        <w:ind w:left="567" w:hanging="567"/>
        <w:jc w:val="both"/>
        <w:textAlignment w:val="baseline"/>
        <w:rPr>
          <w:sz w:val="22"/>
          <w:szCs w:val="22"/>
        </w:rPr>
      </w:pPr>
      <w:r w:rsidRPr="00D020F4">
        <w:rPr>
          <w:sz w:val="22"/>
          <w:szCs w:val="22"/>
        </w:rPr>
        <w:t>Práva a povinnosti Objednávateľa</w:t>
      </w:r>
    </w:p>
    <w:p w:rsidR="00D020F4" w:rsidRPr="00D020F4" w:rsidRDefault="00D020F4" w:rsidP="00D020F4">
      <w:pPr>
        <w:tabs>
          <w:tab w:val="num" w:pos="567"/>
          <w:tab w:val="left" w:pos="851"/>
        </w:tabs>
        <w:overflowPunct w:val="0"/>
        <w:autoSpaceDE w:val="0"/>
        <w:autoSpaceDN w:val="0"/>
        <w:adjustRightInd w:val="0"/>
        <w:ind w:left="567" w:hanging="567"/>
        <w:jc w:val="both"/>
        <w:textAlignment w:val="baseline"/>
        <w:rPr>
          <w:sz w:val="22"/>
          <w:szCs w:val="22"/>
        </w:rPr>
      </w:pPr>
    </w:p>
    <w:p w:rsidR="00D020F4" w:rsidRPr="00D020F4" w:rsidRDefault="00D020F4" w:rsidP="00D020F4">
      <w:pPr>
        <w:numPr>
          <w:ilvl w:val="0"/>
          <w:numId w:val="36"/>
        </w:numPr>
        <w:suppressAutoHyphens/>
        <w:overflowPunct w:val="0"/>
        <w:autoSpaceDE w:val="0"/>
        <w:ind w:left="1134" w:hanging="567"/>
        <w:jc w:val="both"/>
        <w:textAlignment w:val="baseline"/>
        <w:rPr>
          <w:sz w:val="22"/>
          <w:szCs w:val="22"/>
        </w:rPr>
      </w:pPr>
      <w:r w:rsidRPr="00D020F4">
        <w:rPr>
          <w:sz w:val="22"/>
          <w:szCs w:val="22"/>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rsidR="00D020F4" w:rsidRPr="00D020F4" w:rsidRDefault="00D020F4" w:rsidP="00D020F4">
      <w:pPr>
        <w:suppressAutoHyphens/>
        <w:overflowPunct w:val="0"/>
        <w:autoSpaceDE w:val="0"/>
        <w:ind w:left="1134"/>
        <w:jc w:val="both"/>
        <w:textAlignment w:val="baseline"/>
        <w:rPr>
          <w:sz w:val="22"/>
          <w:szCs w:val="22"/>
        </w:rPr>
      </w:pPr>
    </w:p>
    <w:p w:rsidR="00D020F4" w:rsidRPr="00D020F4" w:rsidRDefault="00D020F4" w:rsidP="00D020F4">
      <w:pPr>
        <w:numPr>
          <w:ilvl w:val="0"/>
          <w:numId w:val="36"/>
        </w:numPr>
        <w:suppressAutoHyphens/>
        <w:overflowPunct w:val="0"/>
        <w:autoSpaceDE w:val="0"/>
        <w:ind w:left="1134" w:hanging="567"/>
        <w:jc w:val="both"/>
        <w:textAlignment w:val="baseline"/>
        <w:rPr>
          <w:sz w:val="22"/>
          <w:szCs w:val="22"/>
        </w:rPr>
      </w:pPr>
      <w:r w:rsidRPr="00D020F4">
        <w:rPr>
          <w:sz w:val="22"/>
          <w:szCs w:val="22"/>
        </w:rPr>
        <w:t>Plánované kontroly budú vykonávané minimálne jeden krát mesačne a pred plánovaným vystavením faktúry zo strany Zhotoviteľa. Kontroly organizuje stavebný dozor na základe výzvy niektorej Zmluvnej strany, alebo na základe časového plánu vopred dohodnutého Zmluvnými stranami.</w:t>
      </w:r>
    </w:p>
    <w:p w:rsidR="00D020F4" w:rsidRPr="00D020F4" w:rsidRDefault="00D020F4" w:rsidP="00D020F4">
      <w:pPr>
        <w:suppressAutoHyphens/>
        <w:overflowPunct w:val="0"/>
        <w:autoSpaceDE w:val="0"/>
        <w:jc w:val="both"/>
        <w:textAlignment w:val="baseline"/>
        <w:rPr>
          <w:sz w:val="22"/>
          <w:szCs w:val="22"/>
        </w:rPr>
      </w:pPr>
    </w:p>
    <w:p w:rsidR="00D020F4" w:rsidRPr="00D020F4" w:rsidRDefault="00D020F4" w:rsidP="00D020F4">
      <w:pPr>
        <w:numPr>
          <w:ilvl w:val="0"/>
          <w:numId w:val="36"/>
        </w:numPr>
        <w:tabs>
          <w:tab w:val="left" w:pos="720"/>
          <w:tab w:val="left" w:pos="2029"/>
        </w:tabs>
        <w:suppressAutoHyphens/>
        <w:overflowPunct w:val="0"/>
        <w:autoSpaceDE w:val="0"/>
        <w:ind w:left="1134" w:hanging="567"/>
        <w:jc w:val="both"/>
        <w:textAlignment w:val="baseline"/>
        <w:rPr>
          <w:sz w:val="22"/>
          <w:szCs w:val="22"/>
        </w:rPr>
      </w:pPr>
      <w:r w:rsidRPr="00D020F4">
        <w:rPr>
          <w:sz w:val="22"/>
          <w:szCs w:val="22"/>
        </w:rPr>
        <w:t>Objednávateľ je povinný uhradiť cenu dohodnutú v čl.V., bod 5.1.</w:t>
      </w:r>
    </w:p>
    <w:p w:rsidR="00D020F4" w:rsidRPr="00D020F4" w:rsidRDefault="00D020F4" w:rsidP="00D020F4">
      <w:pPr>
        <w:tabs>
          <w:tab w:val="left" w:pos="720"/>
          <w:tab w:val="left" w:pos="2029"/>
        </w:tabs>
        <w:suppressAutoHyphens/>
        <w:overflowPunct w:val="0"/>
        <w:autoSpaceDE w:val="0"/>
        <w:ind w:left="360"/>
        <w:jc w:val="both"/>
        <w:textAlignment w:val="baseline"/>
        <w:rPr>
          <w:sz w:val="22"/>
          <w:szCs w:val="22"/>
        </w:rPr>
      </w:pPr>
    </w:p>
    <w:p w:rsidR="00D020F4" w:rsidRPr="00D020F4" w:rsidRDefault="00D020F4" w:rsidP="00D020F4">
      <w:pPr>
        <w:tabs>
          <w:tab w:val="left" w:pos="720"/>
        </w:tabs>
        <w:jc w:val="both"/>
        <w:rPr>
          <w:sz w:val="22"/>
          <w:szCs w:val="22"/>
        </w:rPr>
      </w:pPr>
    </w:p>
    <w:p w:rsidR="00D020F4" w:rsidRPr="00D020F4" w:rsidRDefault="00D020F4" w:rsidP="00D020F4">
      <w:pPr>
        <w:numPr>
          <w:ilvl w:val="1"/>
          <w:numId w:val="11"/>
        </w:numPr>
        <w:tabs>
          <w:tab w:val="left" w:pos="949"/>
        </w:tabs>
        <w:suppressAutoHyphens/>
        <w:overflowPunct w:val="0"/>
        <w:autoSpaceDE w:val="0"/>
        <w:ind w:left="567" w:hanging="567"/>
        <w:jc w:val="both"/>
        <w:textAlignment w:val="baseline"/>
        <w:rPr>
          <w:bCs/>
          <w:sz w:val="22"/>
          <w:szCs w:val="22"/>
        </w:rPr>
      </w:pPr>
      <w:r w:rsidRPr="00D020F4">
        <w:rPr>
          <w:bCs/>
          <w:sz w:val="22"/>
          <w:szCs w:val="22"/>
        </w:rPr>
        <w:t>Práva a povinnosti Zhotoviteľa</w:t>
      </w:r>
    </w:p>
    <w:p w:rsidR="00D020F4" w:rsidRPr="00D020F4" w:rsidRDefault="00D020F4" w:rsidP="00D020F4">
      <w:pPr>
        <w:tabs>
          <w:tab w:val="left" w:pos="949"/>
        </w:tabs>
        <w:suppressAutoHyphens/>
        <w:overflowPunct w:val="0"/>
        <w:autoSpaceDE w:val="0"/>
        <w:ind w:left="360"/>
        <w:jc w:val="both"/>
        <w:textAlignment w:val="baseline"/>
        <w:rPr>
          <w:bCs/>
          <w:sz w:val="22"/>
          <w:szCs w:val="22"/>
        </w:rPr>
      </w:pPr>
    </w:p>
    <w:p w:rsidR="00D020F4" w:rsidRPr="00D020F4" w:rsidRDefault="00D020F4" w:rsidP="00025A96">
      <w:pPr>
        <w:numPr>
          <w:ilvl w:val="0"/>
          <w:numId w:val="25"/>
        </w:numPr>
        <w:tabs>
          <w:tab w:val="left" w:pos="567"/>
        </w:tabs>
        <w:suppressAutoHyphens/>
        <w:overflowPunct w:val="0"/>
        <w:autoSpaceDE w:val="0"/>
        <w:ind w:left="1134" w:hanging="567"/>
        <w:jc w:val="both"/>
        <w:textAlignment w:val="baseline"/>
        <w:rPr>
          <w:sz w:val="22"/>
          <w:szCs w:val="22"/>
        </w:rPr>
      </w:pPr>
      <w:r w:rsidRPr="00D020F4">
        <w:rPr>
          <w:sz w:val="22"/>
          <w:szCs w:val="22"/>
        </w:rPr>
        <w:t>Zhotoviteľ je povinný na vlastné náklady zabezpečiť činnosť potrebnú na zabezpečenie predmetu Zmluvy.</w:t>
      </w:r>
    </w:p>
    <w:p w:rsidR="00D020F4" w:rsidRPr="00D020F4" w:rsidRDefault="00D020F4" w:rsidP="00D020F4">
      <w:pPr>
        <w:tabs>
          <w:tab w:val="left" w:pos="1134"/>
        </w:tabs>
        <w:suppressAutoHyphens/>
        <w:overflowPunct w:val="0"/>
        <w:autoSpaceDE w:val="0"/>
        <w:ind w:left="1134" w:hanging="567"/>
        <w:jc w:val="both"/>
        <w:textAlignment w:val="baseline"/>
        <w:rPr>
          <w:sz w:val="22"/>
          <w:szCs w:val="22"/>
        </w:rPr>
      </w:pPr>
    </w:p>
    <w:p w:rsidR="00025A96" w:rsidRPr="00BA3A0E" w:rsidRDefault="00025A96" w:rsidP="00025A96">
      <w:pPr>
        <w:numPr>
          <w:ilvl w:val="0"/>
          <w:numId w:val="25"/>
        </w:numPr>
        <w:tabs>
          <w:tab w:val="left" w:pos="1134"/>
        </w:tabs>
        <w:suppressAutoHyphens/>
        <w:overflowPunct w:val="0"/>
        <w:autoSpaceDE w:val="0"/>
        <w:ind w:left="1134" w:hanging="567"/>
        <w:jc w:val="both"/>
        <w:textAlignment w:val="baseline"/>
        <w:rPr>
          <w:sz w:val="22"/>
          <w:szCs w:val="22"/>
        </w:rPr>
      </w:pPr>
      <w:r w:rsidRPr="00BA3A0E">
        <w:rPr>
          <w:sz w:val="22"/>
          <w:szCs w:val="22"/>
        </w:rPr>
        <w:t xml:space="preserve">Zhotoviteľ je povinný uviesť zoznam svojich subdodávateľov spolu s predmetom subdodávky a podielom na celkovej realizácii Diela v Prílohe č.4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w:t>
      </w:r>
      <w:r w:rsidRPr="00BA3A0E">
        <w:rPr>
          <w:sz w:val="22"/>
          <w:szCs w:val="22"/>
        </w:rPr>
        <w:lastRenderedPageBreak/>
        <w:t xml:space="preserve">uvádza Zhotoviteľ  v Prílohe č.4 tejto Zmluvy.  Zhotoviteľ je povinný požadovať od subdodávateľov poskytovanie aktuálnych údajov podľa predchádajúcej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w:t>
      </w:r>
    </w:p>
    <w:p w:rsidR="00025A96" w:rsidRPr="00BA3A0E" w:rsidRDefault="00025A96" w:rsidP="00025A96">
      <w:pPr>
        <w:ind w:left="1134" w:firstLine="33"/>
        <w:contextualSpacing/>
        <w:jc w:val="both"/>
        <w:rPr>
          <w:sz w:val="22"/>
          <w:szCs w:val="22"/>
        </w:rPr>
      </w:pPr>
      <w:r w:rsidRPr="00BA3A0E">
        <w:rPr>
          <w:sz w:val="22"/>
          <w:szCs w:val="22"/>
        </w:rPr>
        <w:t xml:space="preserve">Zhotoviteľ je povinný plniť všetky povinnosti podľa zákona o verejnom obstarávaní a iných súvisiacich právnych predpisov (o.i. zákon č. 315/2016 Z. z. o registri partnerov verejného sektora a o zmene a doplnení niektorých zákonov v znení </w:t>
      </w:r>
      <w:r w:rsidRPr="00BA3A0E">
        <w:rPr>
          <w:sz w:val="22"/>
          <w:szCs w:val="22"/>
        </w:rPr>
        <w:br/>
        <w:t>neskorších predpisov), najmä</w:t>
      </w:r>
    </w:p>
    <w:p w:rsidR="00025A96" w:rsidRPr="00BA3A0E" w:rsidRDefault="00025A96" w:rsidP="00025A96">
      <w:pPr>
        <w:jc w:val="both"/>
        <w:rPr>
          <w:sz w:val="22"/>
          <w:szCs w:val="22"/>
        </w:rPr>
      </w:pPr>
    </w:p>
    <w:p w:rsidR="00025A96" w:rsidRPr="00BA3A0E" w:rsidRDefault="00025A96" w:rsidP="00025A96">
      <w:pPr>
        <w:numPr>
          <w:ilvl w:val="0"/>
          <w:numId w:val="40"/>
        </w:numPr>
        <w:contextualSpacing/>
        <w:jc w:val="both"/>
        <w:rPr>
          <w:sz w:val="22"/>
          <w:szCs w:val="22"/>
        </w:rPr>
      </w:pPr>
      <w:r w:rsidRPr="00BA3A0E">
        <w:rPr>
          <w:sz w:val="22"/>
          <w:szCs w:val="22"/>
        </w:rPr>
        <w:t>prostredníctvom oprávnenej osoby viesť a udržiavať svoj aktuálny záznam v registri partnerov verejného sektora,</w:t>
      </w:r>
    </w:p>
    <w:p w:rsidR="00025A96" w:rsidRPr="00BA3A0E" w:rsidRDefault="00025A96" w:rsidP="00025A96">
      <w:pPr>
        <w:numPr>
          <w:ilvl w:val="0"/>
          <w:numId w:val="40"/>
        </w:numPr>
        <w:contextualSpacing/>
        <w:jc w:val="both"/>
        <w:rPr>
          <w:sz w:val="22"/>
          <w:szCs w:val="22"/>
        </w:rPr>
      </w:pPr>
      <w:r w:rsidRPr="00BA3A0E">
        <w:rPr>
          <w:sz w:val="22"/>
          <w:szCs w:val="22"/>
        </w:rPr>
        <w:t>zabezpečiť splnenie povinnosti podľa písm. i) u každého subdodávateľa a navrhovaného subdodávateľa, ktorý vie alebo má vedieť, že ním poskytované plnenia súvisia s plnením predmetu tejto zmluvy,</w:t>
      </w:r>
    </w:p>
    <w:p w:rsidR="00025A96" w:rsidRPr="00BA3A0E" w:rsidRDefault="00025A96" w:rsidP="00025A96">
      <w:pPr>
        <w:numPr>
          <w:ilvl w:val="0"/>
          <w:numId w:val="40"/>
        </w:numPr>
        <w:contextualSpacing/>
        <w:jc w:val="both"/>
        <w:rPr>
          <w:sz w:val="22"/>
          <w:szCs w:val="22"/>
        </w:rPr>
      </w:pPr>
      <w:r w:rsidRPr="00BA3A0E">
        <w:rPr>
          <w:sz w:val="22"/>
          <w:szCs w:val="22"/>
        </w:rPr>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rsidR="00D020F4" w:rsidRPr="00025A96" w:rsidRDefault="00025A96" w:rsidP="00025A96">
      <w:pPr>
        <w:numPr>
          <w:ilvl w:val="0"/>
          <w:numId w:val="40"/>
        </w:numPr>
        <w:contextualSpacing/>
        <w:jc w:val="both"/>
        <w:rPr>
          <w:sz w:val="22"/>
          <w:szCs w:val="22"/>
        </w:rPr>
      </w:pPr>
      <w:r w:rsidRPr="00BA3A0E">
        <w:rPr>
          <w:sz w:val="22"/>
          <w:szCs w:val="22"/>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pred podpisom zmluvy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Poistná zmluva, resp. jej overená fotokópia bude tvoriť neoddeliteľnú Prílohu č. 5 tejto Zmluvy;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zabezpečiť, aby  jeho zamestnanci, pracovníci alebo subdodávatelia a ich zamestnanci alebo pracovníci dodržiavali zákaz požívania alkoholických nápojov alebo iných omamných a psychotropných látok a aby pod ich vplyvom nevykonávali práce podľa tejto Zmluvy. Porušenie tejto povinnosti sa považuje za závažné porušenie Zmluvy;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udržiavať čistotu v priestoroch Objednávateľa; likvidovať odpady v súlade s príslušnými právnymi predpismi;</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zabezpečiť, aby jeho pracovníci ako aj pracovníci jeho subdodávateľov dodržiavali zásady hygieny;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najmenej tri dni vopred informovať Objednávateľa o tom, že vykonané práce budú zakryté a aby v prípade záujmu vykonal kontrolu týchto vykonaných prác, ktoré boli zakryté. Pri porušené tejto povinnosti je povinný umožniť Objednávateľovi vykonanie dodatočnej kontroly a znášať náklady s tým spojené;</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sz w:val="22"/>
          <w:szCs w:val="22"/>
        </w:rPr>
        <w:t xml:space="preserve">Zhotoviteľ je povinný dodržiavať podmienky na zaistenie bezpečnosti a ochrany zdravia pri zabezpečovaná prác spojených s výkonom Diela v rozsahu ustanovenom zákonom NR SR č. 124/2006 o bezpečnosti a ochrane zdravia pri práci a o zmene a splnení niektorých zákonov v znení  neskorších predpisov a vyhláškou č. 147/2013, ktorou sa ustanovujú podrobnosti na zaistenie bezpečnosti a ochrany zdravia pri stavebných prácach a prácach </w:t>
      </w:r>
      <w:r w:rsidRPr="00D020F4">
        <w:rPr>
          <w:sz w:val="22"/>
          <w:szCs w:val="22"/>
        </w:rPr>
        <w:lastRenderedPageBreak/>
        <w:t xml:space="preserve">s nimi súvisiacich a podrobnosti o odbornej spôsobilosti na výkon niektorých pracovných činností a ďalšími osobitnými predpismi; </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sz w:val="22"/>
          <w:szCs w:val="22"/>
        </w:rPr>
        <w:t>Zhotoviteľ je povinný vykonať opatrenia nevyhnutné na zaistenie bezpečnosti a ochrany zdravia pri práci, vrátane zabezpečenia informácií, vzdelávania a organizácie práce pre svojich zamestnancov na pracovisku, kde práce vykonáva</w:t>
      </w:r>
      <w:r w:rsidRPr="00D020F4">
        <w:rPr>
          <w:bCs/>
          <w:sz w:val="22"/>
          <w:szCs w:val="22"/>
        </w:rPr>
        <w:t>,</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zabezpečiť, aby jeho zamestnanci používali pracovné prostriedky, na ktoré sú vykonávané pravidelné kontroly alebo skúšky oprávnenou osobou;</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ukončené práce prevziať, ak sa nevyskytli vady alebo nedorobky, ktoré by bránili jeho riadnemu užívaniu. Ak má predmet Zmluvy vady alebo nedorobky, v preberacom protokole Zmluvné strany dohodnú, s prihliadnutím na charakter vád alebo nedorobkov, primeranú lehotu na ich odstránenie, ak táto Zmluva neustanovuje inak.</w:t>
      </w:r>
    </w:p>
    <w:p w:rsidR="00D020F4" w:rsidRPr="00D020F4" w:rsidRDefault="00D020F4" w:rsidP="00D020F4">
      <w:pPr>
        <w:tabs>
          <w:tab w:val="left" w:pos="1134"/>
        </w:tabs>
        <w:ind w:left="1134" w:hanging="567"/>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 xml:space="preserve">Zhotoviteľ sa zaväzuje odstrániť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 </w:t>
      </w:r>
    </w:p>
    <w:p w:rsidR="00D020F4" w:rsidRPr="00D020F4" w:rsidRDefault="00D020F4" w:rsidP="00D020F4">
      <w:pPr>
        <w:ind w:left="708"/>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 xml:space="preserve">Počas realizácie diela je zhotoviteľ povinný zabezpečiť nepretržité čistenie odpadových vôd v súlade so zákonom 364/2004 Z.z. o vodách a o zmene a doplnení niektorých zákonov v znení neskorších predpisov (vodný zákon),  pričom nesmie dôjsť k vypúšťaniu nevyčistených odpadových vôd do recipientu. </w:t>
      </w:r>
    </w:p>
    <w:p w:rsidR="00D020F4" w:rsidRPr="00D020F4" w:rsidRDefault="00D020F4" w:rsidP="00D020F4">
      <w:pPr>
        <w:tabs>
          <w:tab w:val="left" w:pos="1134"/>
        </w:tabs>
        <w:autoSpaceDE w:val="0"/>
        <w:autoSpaceDN w:val="0"/>
        <w:adjustRightInd w:val="0"/>
        <w:ind w:left="1134"/>
        <w:jc w:val="both"/>
        <w:rPr>
          <w:noProof/>
          <w:sz w:val="22"/>
          <w:szCs w:val="22"/>
        </w:rPr>
      </w:pPr>
    </w:p>
    <w:p w:rsidR="00D020F4" w:rsidRPr="00D020F4" w:rsidRDefault="00D020F4" w:rsidP="00D020F4">
      <w:pPr>
        <w:tabs>
          <w:tab w:val="left" w:pos="284"/>
        </w:tabs>
        <w:jc w:val="both"/>
        <w:rPr>
          <w:noProof/>
          <w:sz w:val="22"/>
          <w:szCs w:val="22"/>
        </w:rPr>
      </w:pPr>
    </w:p>
    <w:p w:rsidR="00D020F4" w:rsidRPr="00D020F4" w:rsidRDefault="00D020F4" w:rsidP="00D020F4">
      <w:pPr>
        <w:numPr>
          <w:ilvl w:val="1"/>
          <w:numId w:val="37"/>
        </w:numPr>
        <w:tabs>
          <w:tab w:val="left" w:pos="567"/>
        </w:tabs>
        <w:ind w:left="567" w:hanging="567"/>
        <w:contextualSpacing/>
        <w:jc w:val="both"/>
        <w:rPr>
          <w:noProof/>
          <w:sz w:val="22"/>
          <w:szCs w:val="22"/>
        </w:rPr>
      </w:pPr>
      <w:r w:rsidRPr="00D020F4">
        <w:rPr>
          <w:noProof/>
          <w:sz w:val="22"/>
          <w:szCs w:val="22"/>
        </w:rPr>
        <w:t>Ak Objednávateľ neuhradí Zhotoviteľovi faktúry v lehote splatnosti, uvedenej v bode 5.11 tejto Zmluvy, je povinný zaplatiť Zhotoviteľovi úrok z omeškania vo výške určenej všeobecne záväznými právnymi predpismi.</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lastRenderedPageBreak/>
        <w:t>Každá Zmluvná strana je povinná bezodkladne informovať druhu Zmluvnú stranu o okolnostiach, resp. prekážkach, ktoré jej môžu brániť riadne plniť predmet Zmluvy.</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Každá Zmluvná strana je tiež povinná informovať druhú Zmluvnú stranu s dostatočným predstihom o technických a iných problémoch, ktoré bránia realizovať predmet Zmluvy v plánovanom termíne.</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Ak Zhotoviteľ neposkytne Objednávateľovi výkonovú záruku podľa bodu 5.1.1 považuje sa to za podstatné porušenie Zmluvy.</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 xml:space="preserve"> Zmluvné strany nie sú v omeškaní v prípadoch vyššej moci, ak tieto skutočnosti bezodkladne písomne oznámia druhej strane, alebo sú okolnosti vyššej moci všeobecne známe.</w:t>
      </w:r>
    </w:p>
    <w:p w:rsidR="00D020F4" w:rsidRPr="00D020F4" w:rsidRDefault="00D020F4" w:rsidP="00D020F4">
      <w:pPr>
        <w:tabs>
          <w:tab w:val="left" w:pos="284"/>
        </w:tabs>
        <w:ind w:left="360"/>
        <w:jc w:val="both"/>
        <w:rPr>
          <w:noProof/>
          <w:sz w:val="22"/>
          <w:szCs w:val="22"/>
        </w:rPr>
      </w:pPr>
    </w:p>
    <w:p w:rsidR="00D020F4" w:rsidRPr="00D020F4" w:rsidRDefault="00D020F4" w:rsidP="00D020F4">
      <w:pPr>
        <w:tabs>
          <w:tab w:val="left" w:pos="284"/>
        </w:tabs>
        <w:ind w:left="360"/>
        <w:jc w:val="both"/>
        <w:rPr>
          <w:noProof/>
          <w:sz w:val="22"/>
          <w:szCs w:val="22"/>
        </w:rPr>
      </w:pPr>
    </w:p>
    <w:p w:rsidR="00D020F4" w:rsidRPr="00D020F4" w:rsidRDefault="00D020F4" w:rsidP="00D020F4">
      <w:pPr>
        <w:tabs>
          <w:tab w:val="left" w:pos="284"/>
        </w:tabs>
        <w:jc w:val="center"/>
        <w:rPr>
          <w:noProof/>
          <w:sz w:val="22"/>
          <w:szCs w:val="22"/>
        </w:rPr>
      </w:pPr>
      <w:r w:rsidRPr="00D020F4">
        <w:rPr>
          <w:noProof/>
          <w:sz w:val="22"/>
          <w:szCs w:val="22"/>
        </w:rPr>
        <w:t>Článok IX.</w:t>
      </w:r>
    </w:p>
    <w:p w:rsidR="00D020F4" w:rsidRPr="00D020F4" w:rsidRDefault="00D020F4" w:rsidP="00D020F4">
      <w:pPr>
        <w:tabs>
          <w:tab w:val="left" w:pos="284"/>
        </w:tabs>
        <w:jc w:val="center"/>
        <w:rPr>
          <w:noProof/>
          <w:sz w:val="22"/>
          <w:szCs w:val="22"/>
        </w:rPr>
      </w:pPr>
      <w:r w:rsidRPr="00D020F4">
        <w:rPr>
          <w:noProof/>
          <w:sz w:val="22"/>
          <w:szCs w:val="22"/>
        </w:rPr>
        <w:t>STAVEBNÝ DOZOR A STAVEBNÝ DENNÍK</w:t>
      </w:r>
    </w:p>
    <w:p w:rsidR="00D020F4" w:rsidRPr="00D020F4" w:rsidRDefault="00D020F4" w:rsidP="00D020F4">
      <w:pPr>
        <w:tabs>
          <w:tab w:val="left" w:pos="284"/>
        </w:tabs>
        <w:jc w:val="center"/>
        <w:rPr>
          <w:b/>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 xml:space="preserve">Objednávateľ poveril na Diele vykonávaním funkcie stavebného dozoru: .................................., </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Stavebný dozor Objednávateľa bude osobne a systematicky sledovať postup prác, ich kvalitu a vykonávať zápisy v stavebnom denníku. Zhotoviteľ je povinný mu toto denne umožniť. Tým Objednávateľ nepreberá v  zmysle zákona č. 50/1976 Zb. Stavebný zákon v znení neskorších predpisov (ďalej len „Stavebný zákon“) zodpovednosť za riadne prevedenie Diela, ktoré prináleží Zhotoviteľovi.</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poveril vykonávaním funkcie hlavného stavbyvedúceho zodpovedného za prevedenie Diela v súlade so znením tejto Zmluvy: ..........................</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je povinný viesť denné záznamy o priebehu stavebných a iných prác riadne po celú dobu plnenia záväzkov v stavebnom denníku tak, ako to ukladá Stavebný zákon, vyhláška Ministerstva životného prostredia číslo 453/2000 Z. z.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prostredníctvom stavbyvedúceho, prípadne ním písomne poverenej osoby, bude do stavebného denníka zapisovať všetky údaje, ktoré sú dôležité pre riadne vykonanie Diela, a ktoré majú vplyv na plnenie záväzku zo Zmluvy, najmä údaje o 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rsidR="00D020F4" w:rsidRPr="00D020F4" w:rsidRDefault="00D020F4" w:rsidP="00D020F4">
      <w:pPr>
        <w:suppressAutoHyphens/>
        <w:overflowPunct w:val="0"/>
        <w:autoSpaceDE w:val="0"/>
        <w:ind w:left="360"/>
        <w:jc w:val="both"/>
        <w:textAlignment w:val="baseline"/>
        <w:rPr>
          <w:sz w:val="22"/>
          <w:szCs w:val="22"/>
          <w:highlight w:val="green"/>
        </w:rPr>
      </w:pPr>
    </w:p>
    <w:p w:rsidR="00D020F4" w:rsidRPr="00D020F4" w:rsidRDefault="00D020F4" w:rsidP="00D020F4">
      <w:pPr>
        <w:jc w:val="center"/>
        <w:rPr>
          <w:bCs/>
          <w:sz w:val="22"/>
          <w:szCs w:val="22"/>
        </w:rPr>
      </w:pPr>
      <w:r w:rsidRPr="00D020F4">
        <w:rPr>
          <w:bCs/>
          <w:sz w:val="22"/>
          <w:szCs w:val="22"/>
        </w:rPr>
        <w:t>Článok X.</w:t>
      </w:r>
    </w:p>
    <w:p w:rsidR="00D020F4" w:rsidRPr="00D020F4" w:rsidRDefault="00D020F4" w:rsidP="00D020F4">
      <w:pPr>
        <w:jc w:val="center"/>
        <w:rPr>
          <w:bCs/>
          <w:sz w:val="22"/>
          <w:szCs w:val="22"/>
        </w:rPr>
      </w:pPr>
      <w:r w:rsidRPr="00D020F4">
        <w:rPr>
          <w:bCs/>
          <w:sz w:val="22"/>
          <w:szCs w:val="22"/>
        </w:rPr>
        <w:t>ODOVZDANIE A PREVZATIE DIELA</w:t>
      </w:r>
    </w:p>
    <w:p w:rsidR="00D020F4" w:rsidRPr="00D020F4" w:rsidRDefault="00D020F4" w:rsidP="00D020F4">
      <w:pPr>
        <w:jc w:val="center"/>
        <w:rPr>
          <w:bCs/>
          <w:sz w:val="22"/>
          <w:szCs w:val="22"/>
          <w:u w:val="single"/>
        </w:rPr>
      </w:pPr>
    </w:p>
    <w:p w:rsidR="00D020F4" w:rsidRPr="00D020F4" w:rsidRDefault="00D020F4" w:rsidP="00D020F4">
      <w:pPr>
        <w:numPr>
          <w:ilvl w:val="1"/>
          <w:numId w:val="29"/>
        </w:numPr>
        <w:ind w:left="567" w:hanging="567"/>
        <w:jc w:val="both"/>
        <w:rPr>
          <w:bCs/>
          <w:sz w:val="22"/>
          <w:szCs w:val="22"/>
        </w:rPr>
      </w:pPr>
      <w:r w:rsidRPr="00D020F4">
        <w:rPr>
          <w:bCs/>
          <w:sz w:val="22"/>
          <w:szCs w:val="22"/>
        </w:rPr>
        <w:lastRenderedPageBreak/>
        <w:t>Celé Dielo sa považuje za skončené po ukončení všetkých prác v zmysle Zmluvy, t. j. po riadnom ukončení všetkých častí Diela, pokiaľ sú tieto práce ukončené riadne v dohodnutom rozsahu.</w:t>
      </w:r>
    </w:p>
    <w:p w:rsidR="00D020F4" w:rsidRPr="00D020F4" w:rsidRDefault="00D020F4" w:rsidP="00D020F4">
      <w:pPr>
        <w:ind w:left="567"/>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Objednávateľ bude Dielo preberať po častiach podľa časového harmonogramu dokončenia jednotlivých oddelení, resp. častí. Zhotoviteľ bude informovať písomne alebo zápisom v stavebnom denníku Objednávateľa o pripravenosti časti Diela na jeho odovzdanie minimálne tri pracovné dni vopred. Následne si Zmluvné strany dohodnú presný termín odovzdania časti Diela.</w:t>
      </w:r>
    </w:p>
    <w:p w:rsidR="00D020F4" w:rsidRPr="00D020F4" w:rsidRDefault="00D020F4" w:rsidP="00D020F4">
      <w:pPr>
        <w:ind w:left="567"/>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 xml:space="preserve">Objednávateľ prevezme časť dokončeného Diela v súlade s touto Zmluvou podľa časového harmonogramu od Zhotoviteľa písomným protokolom o odovzdaní a prevzatí časti Diela, ktorého návrh pripraví Zhotoviteľ. Protokol bude podpísaný písomne poverenými zástupcami Zmluvných strán a stavebným dozorom. Písomné poverenia budú prílohou protokolu o odovzdaní a prevzatí Diela. </w:t>
      </w: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Objednávateľ prevezme časť Diela len v prípade, že bude zhotovené podľa odovzdaných podkladov, projektovej dokumentácie, záväzných noriem a predpisov tak, aby riadne slúžilo k určenému účelu. </w:t>
      </w: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Pripravenosť Diela, resp. jeho časti, na odovzdanie a prevzatie Zhotoviteľ Objednávateľovi oznámi písomne. K oznámeniu Zhotoviteľ pripojí súpis dokumentácie podľa bodu 10.3.3 tohto článku Zmluvy. </w:t>
      </w:r>
    </w:p>
    <w:p w:rsidR="00D020F4" w:rsidRPr="00D020F4" w:rsidRDefault="00D020F4" w:rsidP="00D020F4">
      <w:pPr>
        <w:numPr>
          <w:ilvl w:val="2"/>
          <w:numId w:val="29"/>
        </w:numPr>
        <w:ind w:left="1418" w:hanging="709"/>
        <w:jc w:val="both"/>
        <w:rPr>
          <w:bCs/>
          <w:sz w:val="22"/>
          <w:szCs w:val="22"/>
        </w:rPr>
      </w:pPr>
      <w:r w:rsidRPr="00D020F4">
        <w:rPr>
          <w:bCs/>
          <w:sz w:val="22"/>
          <w:szCs w:val="22"/>
        </w:rPr>
        <w:t>Zhotoviteľ je povinný k odovzdávaciemu a preberaciemu konaniu pripraviť na odovzdanie všetky doklady osvedčujúce kvalitu a kompletnosť časti Diela najmä:</w:t>
      </w:r>
    </w:p>
    <w:p w:rsidR="00D020F4" w:rsidRPr="00D020F4" w:rsidRDefault="00D020F4" w:rsidP="00D020F4">
      <w:pPr>
        <w:numPr>
          <w:ilvl w:val="0"/>
          <w:numId w:val="26"/>
        </w:numPr>
        <w:ind w:left="2127" w:hanging="709"/>
        <w:jc w:val="both"/>
        <w:rPr>
          <w:bCs/>
          <w:sz w:val="22"/>
          <w:szCs w:val="22"/>
        </w:rPr>
      </w:pPr>
      <w:r w:rsidRPr="00D020F4">
        <w:rPr>
          <w:bCs/>
          <w:sz w:val="22"/>
          <w:szCs w:val="22"/>
        </w:rPr>
        <w:t>Príslušnú kópiu časti Stavebného denníka,</w:t>
      </w:r>
    </w:p>
    <w:p w:rsidR="00D020F4" w:rsidRPr="00D020F4" w:rsidRDefault="00D020F4" w:rsidP="00D020F4">
      <w:pPr>
        <w:numPr>
          <w:ilvl w:val="0"/>
          <w:numId w:val="26"/>
        </w:numPr>
        <w:ind w:left="2127" w:hanging="709"/>
        <w:jc w:val="both"/>
        <w:rPr>
          <w:bCs/>
          <w:sz w:val="22"/>
          <w:szCs w:val="22"/>
        </w:rPr>
      </w:pPr>
      <w:r w:rsidRPr="00D020F4">
        <w:rPr>
          <w:bCs/>
          <w:sz w:val="22"/>
          <w:szCs w:val="22"/>
        </w:rPr>
        <w:t>Správy o vykonaní odborných prehliadok, atestov a odborných skúšok – bez závad,</w:t>
      </w:r>
    </w:p>
    <w:p w:rsidR="00D020F4" w:rsidRPr="00D020F4" w:rsidRDefault="00D020F4" w:rsidP="00D020F4">
      <w:pPr>
        <w:numPr>
          <w:ilvl w:val="0"/>
          <w:numId w:val="26"/>
        </w:numPr>
        <w:ind w:left="2127" w:hanging="709"/>
        <w:jc w:val="both"/>
        <w:rPr>
          <w:bCs/>
          <w:sz w:val="22"/>
          <w:szCs w:val="22"/>
        </w:rPr>
      </w:pPr>
      <w:r w:rsidRPr="00D020F4">
        <w:rPr>
          <w:bCs/>
          <w:sz w:val="22"/>
          <w:szCs w:val="22"/>
        </w:rPr>
        <w:t>Výsledky meraní a skúšok platné ku dňu odovzdania Diela, pasporty, revízne knihy alebo iné dokumenty vyhradených technických zariadení,</w:t>
      </w:r>
    </w:p>
    <w:p w:rsidR="00D020F4" w:rsidRPr="00D020F4" w:rsidRDefault="00D020F4" w:rsidP="00D020F4">
      <w:pPr>
        <w:numPr>
          <w:ilvl w:val="0"/>
          <w:numId w:val="26"/>
        </w:numPr>
        <w:ind w:left="2127" w:hanging="709"/>
        <w:jc w:val="both"/>
        <w:rPr>
          <w:bCs/>
          <w:sz w:val="22"/>
          <w:szCs w:val="22"/>
        </w:rPr>
      </w:pPr>
      <w:r w:rsidRPr="00D020F4">
        <w:rPr>
          <w:bCs/>
          <w:sz w:val="22"/>
          <w:szCs w:val="22"/>
        </w:rPr>
        <w:t>Doklady o preukázaní zhody výrobkov s technickými špecifikáciami, resp. certifikáty,</w:t>
      </w:r>
    </w:p>
    <w:p w:rsidR="00D020F4" w:rsidRPr="00D020F4" w:rsidRDefault="00D020F4" w:rsidP="00D020F4">
      <w:pPr>
        <w:numPr>
          <w:ilvl w:val="0"/>
          <w:numId w:val="26"/>
        </w:numPr>
        <w:ind w:left="2127" w:hanging="709"/>
        <w:jc w:val="both"/>
        <w:rPr>
          <w:bCs/>
          <w:sz w:val="22"/>
          <w:szCs w:val="22"/>
        </w:rPr>
      </w:pPr>
      <w:r w:rsidRPr="00D020F4">
        <w:rPr>
          <w:bCs/>
          <w:sz w:val="22"/>
          <w:szCs w:val="22"/>
        </w:rPr>
        <w:t>Osvedčenia o vykonaných skúškach použitých materiálov a výrobkov,</w:t>
      </w:r>
    </w:p>
    <w:p w:rsidR="00D020F4" w:rsidRPr="00D020F4" w:rsidRDefault="00D020F4" w:rsidP="00D020F4">
      <w:pPr>
        <w:numPr>
          <w:ilvl w:val="0"/>
          <w:numId w:val="26"/>
        </w:numPr>
        <w:ind w:left="2127" w:hanging="709"/>
        <w:jc w:val="both"/>
        <w:rPr>
          <w:bCs/>
          <w:sz w:val="22"/>
          <w:szCs w:val="22"/>
        </w:rPr>
      </w:pPr>
      <w:r w:rsidRPr="00D020F4">
        <w:rPr>
          <w:bCs/>
          <w:sz w:val="22"/>
          <w:szCs w:val="22"/>
        </w:rPr>
        <w:t>Zápisnice o preverení konštrukcií, ktoré boli v priebehu prác zakryté alebo sa stali neprístupnými,</w:t>
      </w:r>
    </w:p>
    <w:p w:rsidR="00D020F4" w:rsidRPr="00D020F4" w:rsidRDefault="00D020F4" w:rsidP="00D020F4">
      <w:pPr>
        <w:numPr>
          <w:ilvl w:val="0"/>
          <w:numId w:val="26"/>
        </w:numPr>
        <w:ind w:left="2127" w:hanging="709"/>
        <w:jc w:val="both"/>
        <w:rPr>
          <w:bCs/>
          <w:sz w:val="22"/>
          <w:szCs w:val="22"/>
        </w:rPr>
      </w:pPr>
      <w:r w:rsidRPr="00D020F4">
        <w:rPr>
          <w:bCs/>
          <w:sz w:val="22"/>
          <w:szCs w:val="22"/>
        </w:rPr>
        <w:t>Doklad o spôsobe likvidácie odpadov,</w:t>
      </w:r>
    </w:p>
    <w:p w:rsidR="00D020F4" w:rsidRPr="00D020F4" w:rsidRDefault="00D020F4" w:rsidP="00D020F4">
      <w:pPr>
        <w:numPr>
          <w:ilvl w:val="0"/>
          <w:numId w:val="26"/>
        </w:numPr>
        <w:ind w:left="2127" w:hanging="709"/>
        <w:jc w:val="both"/>
        <w:rPr>
          <w:bCs/>
          <w:sz w:val="22"/>
          <w:szCs w:val="22"/>
        </w:rPr>
      </w:pPr>
      <w:r w:rsidRPr="00D020F4">
        <w:rPr>
          <w:bCs/>
          <w:sz w:val="22"/>
          <w:szCs w:val="22"/>
        </w:rPr>
        <w:t>Dokumentácia skutočného vyhotovenia Diela nasledovne tlačené vyhotovenie a jedenkrát v CD/DVD formáte,</w:t>
      </w:r>
    </w:p>
    <w:p w:rsidR="00D020F4" w:rsidRPr="00D020F4" w:rsidRDefault="00D020F4" w:rsidP="00D020F4">
      <w:pPr>
        <w:numPr>
          <w:ilvl w:val="0"/>
          <w:numId w:val="26"/>
        </w:numPr>
        <w:ind w:left="2127" w:hanging="709"/>
        <w:jc w:val="both"/>
        <w:rPr>
          <w:bCs/>
          <w:sz w:val="22"/>
          <w:szCs w:val="22"/>
        </w:rPr>
      </w:pPr>
      <w:r w:rsidRPr="00D020F4">
        <w:rPr>
          <w:bCs/>
          <w:sz w:val="22"/>
          <w:szCs w:val="22"/>
        </w:rPr>
        <w:t>Fotodokumentácia realizácie stavby Diela.</w:t>
      </w:r>
    </w:p>
    <w:p w:rsidR="00D020F4" w:rsidRPr="00D020F4" w:rsidRDefault="00D020F4" w:rsidP="00D020F4">
      <w:pPr>
        <w:jc w:val="both"/>
        <w:rPr>
          <w:bCs/>
          <w:sz w:val="22"/>
          <w:szCs w:val="22"/>
        </w:rPr>
      </w:pP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Ak Zhotoviteľ nebude mať doklady uvedené v bode 10.3.3, okrem dokladov uvedených v písm. a) , pripravené na odovzdanie a prevzatie, nepovažuje sa Dielo za riadne pripravené k prevzatiu. V danom prípade môže Objednávateľ odoprieť prevzatie Diela. </w:t>
      </w:r>
    </w:p>
    <w:p w:rsidR="00D020F4" w:rsidRPr="00D020F4" w:rsidRDefault="00D020F4" w:rsidP="00D020F4">
      <w:pPr>
        <w:ind w:left="1418"/>
        <w:jc w:val="both"/>
        <w:rPr>
          <w:bCs/>
          <w:sz w:val="22"/>
          <w:szCs w:val="22"/>
        </w:rPr>
      </w:pP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Ak pri odovzdaní a prevzatí časti Diela budú zistené vady alebo nedorobky, nepovažuje sa príslušný časť Diela za riadne vykonanú a záväzok Zhotoviteľa sa nepovažuje za riadne a včas splnený. Objednávateľ je oprávnený takto ponúknuté Dielo alebo jeho časť neprevziať. </w:t>
      </w:r>
    </w:p>
    <w:p w:rsidR="00D020F4" w:rsidRPr="00D020F4" w:rsidRDefault="00D020F4" w:rsidP="00D020F4">
      <w:pPr>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 xml:space="preserve">Za deň odovzdania alebo deň ukončenia úspešného preberania časti Diela sa rozumie deň podpisu protokolu o odovzdaní a prevzatí Diela. </w:t>
      </w:r>
    </w:p>
    <w:p w:rsidR="00D020F4" w:rsidRPr="00D020F4" w:rsidRDefault="00D020F4" w:rsidP="00D020F4">
      <w:pPr>
        <w:ind w:left="567"/>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Zodpovednosť Zhotoviteľa za eventuálne vady Diela, podliehajúce záruke (článok XI.) nie je odovzdaním Diela dotknutá.</w:t>
      </w:r>
    </w:p>
    <w:p w:rsidR="00D020F4" w:rsidRPr="00D020F4" w:rsidRDefault="00D020F4" w:rsidP="00D020F4">
      <w:pPr>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lastRenderedPageBreak/>
        <w:t>V dohodnutej lehote sa zástupca Objednávateľa zúčastní prehliadky dokončovaného Diela, resp. jeho časti, pri nej bude posúdená jeho kvalita a úplnosť vykonaných prác a vytipované prípadné vady a nedorobky, ktoré je nutné odstrániť do doby odovzdania Diela, protokolárnou formou. K takejto prehliadke vyzve Zhotoviteľ Objednávateľa aspoň päť dní vopred pred termínom konania prehliadky.</w:t>
      </w:r>
    </w:p>
    <w:p w:rsidR="00D020F4" w:rsidRPr="00D020F4" w:rsidRDefault="00D020F4" w:rsidP="00D020F4">
      <w:pPr>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 xml:space="preserve">Odovzdanie Diela sa uskutočňuje v mieste jeho zhotovenia. </w:t>
      </w:r>
    </w:p>
    <w:p w:rsidR="00D020F4" w:rsidRPr="00D020F4" w:rsidRDefault="00D020F4" w:rsidP="00D020F4">
      <w:pPr>
        <w:ind w:left="708"/>
        <w:rPr>
          <w:bCs/>
          <w:noProof/>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Kompletné Dielo ako celok sa považuje za odovzdané dňom podpisu preberacieho protokolu poslednej časti Diela. Pri tomto preberaní bude odovzdaný aj:</w:t>
      </w:r>
    </w:p>
    <w:p w:rsidR="00D020F4" w:rsidRPr="00D020F4" w:rsidRDefault="00D020F4" w:rsidP="00D020F4">
      <w:pPr>
        <w:numPr>
          <w:ilvl w:val="1"/>
          <w:numId w:val="25"/>
        </w:numPr>
        <w:jc w:val="both"/>
        <w:rPr>
          <w:bCs/>
          <w:sz w:val="22"/>
          <w:szCs w:val="22"/>
        </w:rPr>
      </w:pPr>
      <w:r w:rsidRPr="00D020F4">
        <w:rPr>
          <w:bCs/>
          <w:sz w:val="22"/>
          <w:szCs w:val="22"/>
        </w:rPr>
        <w:t>Kompletný stavebný denník;</w:t>
      </w:r>
    </w:p>
    <w:p w:rsidR="00D020F4" w:rsidRPr="00D020F4" w:rsidRDefault="00D020F4" w:rsidP="00D020F4">
      <w:pPr>
        <w:numPr>
          <w:ilvl w:val="1"/>
          <w:numId w:val="25"/>
        </w:numPr>
        <w:jc w:val="both"/>
        <w:rPr>
          <w:bCs/>
          <w:sz w:val="22"/>
          <w:szCs w:val="22"/>
        </w:rPr>
      </w:pPr>
      <w:r w:rsidRPr="00D020F4">
        <w:rPr>
          <w:bCs/>
          <w:sz w:val="22"/>
          <w:szCs w:val="22"/>
        </w:rPr>
        <w:t>Iné doklady v kompletnej verzii, pokiaľ boli pri čiastkových preberaniach odovzdané nekompletné, alebo je možné ich odovzdať až pri kompletnom odovzdaní Diela.</w:t>
      </w:r>
    </w:p>
    <w:p w:rsidR="00D020F4" w:rsidRPr="00D020F4" w:rsidRDefault="00D020F4" w:rsidP="00D020F4">
      <w:pPr>
        <w:ind w:left="1440"/>
        <w:jc w:val="both"/>
        <w:rPr>
          <w:b/>
          <w:bCs/>
          <w:sz w:val="22"/>
          <w:szCs w:val="22"/>
        </w:rPr>
      </w:pPr>
    </w:p>
    <w:p w:rsidR="00D020F4" w:rsidRPr="00D020F4" w:rsidRDefault="00D020F4" w:rsidP="00D020F4">
      <w:pPr>
        <w:jc w:val="both"/>
        <w:rPr>
          <w:b/>
          <w:bCs/>
          <w:sz w:val="22"/>
          <w:szCs w:val="22"/>
        </w:rPr>
      </w:pPr>
    </w:p>
    <w:p w:rsidR="00D020F4" w:rsidRPr="00D020F4" w:rsidRDefault="00D020F4" w:rsidP="00D020F4">
      <w:pPr>
        <w:ind w:left="360" w:hanging="360"/>
        <w:jc w:val="center"/>
        <w:rPr>
          <w:b/>
          <w:bCs/>
          <w:sz w:val="22"/>
          <w:szCs w:val="22"/>
        </w:rPr>
      </w:pPr>
      <w:r w:rsidRPr="00D020F4">
        <w:rPr>
          <w:bCs/>
          <w:sz w:val="22"/>
          <w:szCs w:val="22"/>
        </w:rPr>
        <w:t>Článok XI.</w:t>
      </w:r>
    </w:p>
    <w:p w:rsidR="00D020F4" w:rsidRPr="00D020F4" w:rsidRDefault="00D020F4" w:rsidP="00D020F4">
      <w:pPr>
        <w:ind w:left="360" w:hanging="360"/>
        <w:jc w:val="center"/>
        <w:rPr>
          <w:b/>
          <w:bCs/>
          <w:caps/>
          <w:sz w:val="22"/>
          <w:szCs w:val="22"/>
        </w:rPr>
      </w:pPr>
      <w:r w:rsidRPr="00D020F4">
        <w:rPr>
          <w:bCs/>
          <w:caps/>
          <w:sz w:val="22"/>
          <w:szCs w:val="22"/>
        </w:rPr>
        <w:t>Zodpovednosť za vady, záruka za kvalitu</w:t>
      </w:r>
    </w:p>
    <w:p w:rsidR="00D020F4" w:rsidRPr="00D020F4" w:rsidRDefault="00D020F4" w:rsidP="00D020F4">
      <w:pPr>
        <w:ind w:left="360" w:hanging="360"/>
        <w:jc w:val="both"/>
        <w:rPr>
          <w:sz w:val="22"/>
          <w:szCs w:val="22"/>
        </w:rPr>
      </w:pPr>
    </w:p>
    <w:p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rsidR="00D020F4" w:rsidRPr="00D020F4" w:rsidRDefault="00D020F4" w:rsidP="00D020F4">
      <w:pPr>
        <w:numPr>
          <w:ilvl w:val="1"/>
          <w:numId w:val="16"/>
        </w:numPr>
        <w:suppressAutoHyphens/>
        <w:overflowPunct w:val="0"/>
        <w:autoSpaceDE w:val="0"/>
        <w:ind w:left="567" w:hanging="567"/>
        <w:jc w:val="both"/>
        <w:textAlignment w:val="baseline"/>
        <w:rPr>
          <w:sz w:val="22"/>
          <w:szCs w:val="22"/>
        </w:rPr>
      </w:pPr>
      <w:r w:rsidRPr="00D020F4">
        <w:rPr>
          <w:sz w:val="22"/>
          <w:szCs w:val="22"/>
        </w:rPr>
        <w:t>Zhotoviteľ zodpovedá za to, že plnenia predmetu Zmluvy budú poskytnuté v súlade s ustanovením článku III. a budú mať vlastnosti dohodnuté v tejto Zmluve.</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6"/>
        </w:numPr>
        <w:suppressAutoHyphens/>
        <w:overflowPunct w:val="0"/>
        <w:autoSpaceDE w:val="0"/>
        <w:ind w:left="567" w:hanging="567"/>
        <w:jc w:val="both"/>
        <w:textAlignment w:val="baseline"/>
        <w:rPr>
          <w:sz w:val="22"/>
          <w:szCs w:val="22"/>
        </w:rPr>
      </w:pPr>
      <w:r w:rsidRPr="00D020F4">
        <w:rPr>
          <w:sz w:val="22"/>
          <w:szCs w:val="22"/>
        </w:rPr>
        <w:t xml:space="preserve">Zhotoviteľ sa zaväzuje dodať predmet Zmluvy (Dielo), uvedený v článku III. tejto Zmluvy v súlade s projektovou dokumentáciou a Slovenskými technickými normami alebo európskymi normami, vzťahujúcimi sa na predmet plnenia a na stavebnú časť zhotoveného diela poskytuje záruku minimálne päť rokov, s výnimkou prác a materiálov, na ktoré bola subdodávateľmi poskytnutá dlhšia záručná doba. </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tabs>
          <w:tab w:val="left" w:pos="709"/>
        </w:tabs>
        <w:suppressAutoHyphens/>
        <w:ind w:left="567" w:hanging="567"/>
        <w:jc w:val="both"/>
        <w:rPr>
          <w:sz w:val="22"/>
          <w:szCs w:val="22"/>
        </w:rPr>
      </w:pPr>
      <w:r w:rsidRPr="00D020F4">
        <w:rPr>
          <w:sz w:val="22"/>
          <w:szCs w:val="22"/>
        </w:rPr>
        <w:t xml:space="preserve">11.3  </w:t>
      </w:r>
      <w:r w:rsidRPr="00D020F4">
        <w:rPr>
          <w:sz w:val="22"/>
          <w:szCs w:val="22"/>
        </w:rPr>
        <w:tab/>
        <w:t>Plnenie má vady ak:</w:t>
      </w:r>
    </w:p>
    <w:p w:rsidR="00D020F4" w:rsidRPr="00D020F4" w:rsidRDefault="00D020F4" w:rsidP="00D020F4">
      <w:pPr>
        <w:numPr>
          <w:ilvl w:val="2"/>
          <w:numId w:val="13"/>
        </w:numPr>
        <w:suppressAutoHyphens/>
        <w:overflowPunct w:val="0"/>
        <w:autoSpaceDE w:val="0"/>
        <w:ind w:hanging="153"/>
        <w:jc w:val="both"/>
        <w:textAlignment w:val="baseline"/>
        <w:rPr>
          <w:sz w:val="22"/>
          <w:szCs w:val="22"/>
        </w:rPr>
      </w:pPr>
      <w:r w:rsidRPr="00D020F4">
        <w:rPr>
          <w:sz w:val="22"/>
          <w:szCs w:val="22"/>
        </w:rPr>
        <w:t>nie je dodané v dohodnutej kvalite,</w:t>
      </w:r>
    </w:p>
    <w:p w:rsidR="00D020F4" w:rsidRPr="00D020F4" w:rsidRDefault="00D020F4" w:rsidP="00D020F4">
      <w:pPr>
        <w:numPr>
          <w:ilvl w:val="2"/>
          <w:numId w:val="13"/>
        </w:numPr>
        <w:suppressAutoHyphens/>
        <w:overflowPunct w:val="0"/>
        <w:autoSpaceDE w:val="0"/>
        <w:ind w:hanging="153"/>
        <w:jc w:val="both"/>
        <w:textAlignment w:val="baseline"/>
        <w:rPr>
          <w:sz w:val="22"/>
          <w:szCs w:val="22"/>
        </w:rPr>
      </w:pPr>
      <w:r w:rsidRPr="00D020F4">
        <w:rPr>
          <w:sz w:val="22"/>
          <w:szCs w:val="22"/>
        </w:rPr>
        <w:t>vykazuje nedostatky, t.j. nie je plnené v celom dohodnutom rozsahu.</w:t>
      </w:r>
    </w:p>
    <w:p w:rsidR="00D020F4" w:rsidRPr="00D020F4" w:rsidRDefault="00D020F4" w:rsidP="00D020F4">
      <w:pPr>
        <w:suppressAutoHyphens/>
        <w:overflowPunct w:val="0"/>
        <w:autoSpaceDE w:val="0"/>
        <w:ind w:left="720"/>
        <w:jc w:val="both"/>
        <w:textAlignment w:val="baseline"/>
        <w:rPr>
          <w:sz w:val="22"/>
          <w:szCs w:val="22"/>
        </w:rPr>
      </w:pPr>
    </w:p>
    <w:p w:rsidR="00D020F4" w:rsidRPr="00D020F4" w:rsidRDefault="00D020F4" w:rsidP="00D020F4">
      <w:pPr>
        <w:numPr>
          <w:ilvl w:val="0"/>
          <w:numId w:val="20"/>
        </w:numPr>
        <w:suppressAutoHyphens/>
        <w:rPr>
          <w:noProof/>
          <w:vanish/>
          <w:sz w:val="22"/>
          <w:szCs w:val="22"/>
        </w:rPr>
      </w:pPr>
    </w:p>
    <w:p w:rsidR="00D020F4" w:rsidRPr="00D020F4" w:rsidRDefault="00D020F4" w:rsidP="00D020F4">
      <w:pPr>
        <w:numPr>
          <w:ilvl w:val="0"/>
          <w:numId w:val="20"/>
        </w:numPr>
        <w:suppressAutoHyphens/>
        <w:rPr>
          <w:noProof/>
          <w:vanish/>
          <w:sz w:val="22"/>
          <w:szCs w:val="22"/>
        </w:rPr>
      </w:pPr>
    </w:p>
    <w:p w:rsidR="00D020F4" w:rsidRPr="00D020F4" w:rsidRDefault="00D020F4" w:rsidP="00D020F4">
      <w:pPr>
        <w:numPr>
          <w:ilvl w:val="0"/>
          <w:numId w:val="20"/>
        </w:numPr>
        <w:suppressAutoHyphens/>
        <w:rPr>
          <w:noProof/>
          <w:vanish/>
          <w:sz w:val="22"/>
          <w:szCs w:val="22"/>
        </w:rPr>
      </w:pPr>
    </w:p>
    <w:p w:rsidR="00D020F4" w:rsidRPr="00D020F4" w:rsidRDefault="00D020F4" w:rsidP="00D020F4">
      <w:pPr>
        <w:numPr>
          <w:ilvl w:val="1"/>
          <w:numId w:val="20"/>
        </w:numPr>
        <w:suppressAutoHyphens/>
        <w:ind w:left="567" w:hanging="567"/>
        <w:jc w:val="both"/>
        <w:rPr>
          <w:sz w:val="22"/>
          <w:szCs w:val="22"/>
        </w:rPr>
      </w:pPr>
      <w:r w:rsidRPr="00D020F4">
        <w:rPr>
          <w:sz w:val="22"/>
          <w:szCs w:val="22"/>
        </w:rPr>
        <w:t xml:space="preserve">Pre nároky zo zodpovednosti za vady platia primerane ustanovenia § </w:t>
      </w:r>
      <w:smartTag w:uri="urn:schemas-microsoft-com:office:smarttags" w:element="metricconverter">
        <w:smartTagPr>
          <w:attr w:name="ProductID" w:val="422 a"/>
        </w:smartTagPr>
        <w:r w:rsidRPr="00D020F4">
          <w:rPr>
            <w:sz w:val="22"/>
            <w:szCs w:val="22"/>
          </w:rPr>
          <w:t>422 a</w:t>
        </w:r>
      </w:smartTag>
      <w:r w:rsidRPr="00D020F4">
        <w:rPr>
          <w:sz w:val="22"/>
          <w:szCs w:val="22"/>
        </w:rPr>
        <w:t xml:space="preserve"> nasledujúce Obchodného zákonníka.</w:t>
      </w:r>
    </w:p>
    <w:p w:rsidR="00D020F4" w:rsidRPr="00D020F4" w:rsidRDefault="00D020F4" w:rsidP="00D020F4">
      <w:pPr>
        <w:suppressAutoHyphens/>
        <w:ind w:left="567"/>
        <w:jc w:val="both"/>
        <w:rPr>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Objednávateľ je povinný prípadnú reklamáciu Diela</w:t>
      </w:r>
      <w:r w:rsidRPr="00D020F4" w:rsidDel="006F7D4A">
        <w:rPr>
          <w:sz w:val="22"/>
          <w:szCs w:val="22"/>
        </w:rPr>
        <w:t xml:space="preserve"> </w:t>
      </w:r>
      <w:r w:rsidRPr="00D020F4">
        <w:rPr>
          <w:sz w:val="22"/>
          <w:szCs w:val="22"/>
        </w:rPr>
        <w:t>písomne uplatniť bezodkladne po jej zistení, maximálne do pätnástich pracovných dní, Zhotoviteľ je povinný začať odstraňovať vadu do 8 hodín od jej oznámenia a odstrániť ju najneskôr do 24 hodín od jej telefonického nahlásenia.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faxom alebo e-mailom a zároveň doplní do 3 pracovných dní doporučenou listovou zásielkou, pričom za deň nahlásenia problému – reklamácie faxom alebo e-mailom pre počítanie a dodržanie lehôt sa považuje deň odoslania faxu alebo e-mailu Objednávateľom Zhotoviteľovi.</w:t>
      </w:r>
    </w:p>
    <w:p w:rsidR="00D020F4" w:rsidRPr="00D020F4" w:rsidRDefault="00D020F4" w:rsidP="00D020F4">
      <w:pPr>
        <w:suppressAutoHyphens/>
        <w:overflowPunct w:val="0"/>
        <w:autoSpaceDE w:val="0"/>
        <w:ind w:left="567"/>
        <w:jc w:val="both"/>
        <w:textAlignment w:val="baseline"/>
        <w:rPr>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Zhotoviteľ je povinný vyjadriť sa k oznámeniu Objednávateľa o vadách predmetu Zmluvy bez zbytočného odkladu, najneskôr však do 3 dní odo dňa jeho doručenia. Za tým účelom sa Zmluvné strany zaväzujú vykonať obhliadku reklamovanej vady a o vykonanej obhliadke spísať písomný protokol podpísaný oprávnenými zástupcami oboch Zmluvných strán, v ktorom dohodnú aj termín začatia a ukončenia odstraňovania reklamovaných vád. Zhotoviteľ sa zaväzuje počas záručnej doby bezplatne odstrániť vady predmetu Zmluvy oznámené mu Objednávateľom, a to v termíne stanovenom v protokole z obhliadky reklamovanej vady. Za tým účelom je Objednávateľ povinný umožniť Zhotoviteľovi vstup do priestorov Objednávateľa.</w:t>
      </w:r>
    </w:p>
    <w:p w:rsidR="00D020F4" w:rsidRPr="00D020F4" w:rsidRDefault="00D020F4" w:rsidP="00D020F4">
      <w:pPr>
        <w:ind w:left="708"/>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 xml:space="preserve">Záručná doba začína plynúť dňom nasledujúcim po dni po dni odovzdania kompletného Diela bez vád, t. j. </w:t>
      </w:r>
      <w:r w:rsidRPr="00D020F4">
        <w:rPr>
          <w:bCs/>
          <w:sz w:val="22"/>
          <w:szCs w:val="22"/>
        </w:rPr>
        <w:t>dňom podpisu preberacieho protokolu poslednej časti Diela, resp. dňom podpisu posledného protokolu o odstránení vád a nedostatkov, ktoré boli zistené pri preberaní Diela, resp. jeho častí</w:t>
      </w:r>
      <w:r w:rsidRPr="00D020F4">
        <w:rPr>
          <w:sz w:val="22"/>
          <w:szCs w:val="22"/>
        </w:rPr>
        <w:t>. Plynutie záručnej doby sa preruší dňom uplatnenia práva Objednávateľa na odstránenie vád doručením reklamácie.</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Vady diela, uvedené v odovzdávacom a preberacom protokole, strany nepovažujú za  konečnú možnosť reklamácie zjavných vád zo strany Objednávateľa a odovzdanie diela  sa nepovažuje za prehliadku diela Objednávateľom v zmysle ustanovenia § 562 Obchodného zákonníka.</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Ak Zhotoviteľ neodstráni vady a nedorobky v dohodnutej lehote, Objednávateľ má právo ich odstrániť na náklady Zhotoviteľa.</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Materiály, stavebné diely a výrobky, ktoré nezodpovedajú Zmluve a požadovaným skúškam, musí Zhotoviteľ na vlastné náklady odstrániť a nahradiť bezchybnými.</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Objednávateľ je povinný umožniť Zhotoviteľovi prístup do priestorov, kde sa majú  vady diela, zistené počas záručnej doby, odstraňovať.</w:t>
      </w:r>
    </w:p>
    <w:p w:rsidR="00D020F4" w:rsidRPr="00D020F4" w:rsidRDefault="00D020F4" w:rsidP="00D020F4">
      <w:pPr>
        <w:ind w:left="708"/>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napToGrid w:val="0"/>
          <w:sz w:val="22"/>
          <w:szCs w:val="22"/>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Záručná lehota na reklamovanú časť Diela sa predlžuje o dobu od dňa uplatnenia oprávnenej reklamácie do dňa podpísania protokolu o odstránení vady oboma Zmluvnými stranami.</w:t>
      </w:r>
    </w:p>
    <w:p w:rsidR="00D020F4" w:rsidRPr="00D020F4" w:rsidRDefault="00D020F4" w:rsidP="0018403C">
      <w:pPr>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rsidR="00D020F4" w:rsidRPr="00D020F4" w:rsidRDefault="00D020F4" w:rsidP="00D020F4">
      <w:pPr>
        <w:suppressAutoHyphens/>
        <w:overflowPunct w:val="0"/>
        <w:autoSpaceDE w:val="0"/>
        <w:ind w:left="567" w:hanging="567"/>
        <w:jc w:val="both"/>
        <w:textAlignment w:val="baseline"/>
        <w:rPr>
          <w:b/>
          <w:sz w:val="22"/>
          <w:szCs w:val="22"/>
        </w:rPr>
      </w:pPr>
    </w:p>
    <w:p w:rsidR="00D020F4" w:rsidRPr="00D020F4" w:rsidRDefault="00D020F4" w:rsidP="00D020F4">
      <w:pPr>
        <w:jc w:val="center"/>
        <w:rPr>
          <w:b/>
          <w:bCs/>
          <w:sz w:val="22"/>
          <w:szCs w:val="22"/>
        </w:rPr>
      </w:pPr>
    </w:p>
    <w:p w:rsidR="00D020F4" w:rsidRPr="00D020F4" w:rsidRDefault="00D020F4" w:rsidP="00D020F4">
      <w:pPr>
        <w:jc w:val="center"/>
        <w:rPr>
          <w:b/>
          <w:bCs/>
          <w:sz w:val="22"/>
          <w:szCs w:val="22"/>
        </w:rPr>
      </w:pPr>
      <w:r w:rsidRPr="00D020F4">
        <w:rPr>
          <w:bCs/>
          <w:sz w:val="22"/>
          <w:szCs w:val="22"/>
        </w:rPr>
        <w:t>Článok XII.</w:t>
      </w:r>
    </w:p>
    <w:p w:rsidR="00D020F4" w:rsidRPr="00D020F4" w:rsidRDefault="00D020F4" w:rsidP="00D020F4">
      <w:pPr>
        <w:jc w:val="center"/>
        <w:rPr>
          <w:b/>
          <w:bCs/>
          <w:caps/>
          <w:sz w:val="22"/>
          <w:szCs w:val="22"/>
        </w:rPr>
      </w:pPr>
      <w:r w:rsidRPr="00D020F4">
        <w:rPr>
          <w:bCs/>
          <w:caps/>
          <w:sz w:val="22"/>
          <w:szCs w:val="22"/>
        </w:rPr>
        <w:t>Zodpovednosť za škodu</w:t>
      </w:r>
    </w:p>
    <w:p w:rsidR="00D020F4" w:rsidRPr="00D020F4" w:rsidRDefault="00D020F4" w:rsidP="00D020F4">
      <w:pPr>
        <w:jc w:val="center"/>
        <w:rPr>
          <w:bCs/>
          <w:caps/>
          <w:sz w:val="22"/>
          <w:szCs w:val="22"/>
        </w:rPr>
      </w:pPr>
    </w:p>
    <w:p w:rsidR="00D020F4" w:rsidRPr="00D020F4" w:rsidRDefault="00D020F4" w:rsidP="00D020F4">
      <w:pPr>
        <w:numPr>
          <w:ilvl w:val="0"/>
          <w:numId w:val="28"/>
        </w:numPr>
        <w:tabs>
          <w:tab w:val="left" w:pos="960"/>
          <w:tab w:val="left" w:pos="1069"/>
        </w:tabs>
        <w:suppressAutoHyphens/>
        <w:jc w:val="both"/>
        <w:rPr>
          <w:noProof/>
          <w:vanish/>
          <w:sz w:val="22"/>
          <w:szCs w:val="22"/>
        </w:rPr>
      </w:pPr>
    </w:p>
    <w:p w:rsidR="00D020F4" w:rsidRPr="00D020F4" w:rsidRDefault="00D020F4" w:rsidP="00D020F4">
      <w:pPr>
        <w:numPr>
          <w:ilvl w:val="0"/>
          <w:numId w:val="28"/>
        </w:numPr>
        <w:tabs>
          <w:tab w:val="left" w:pos="960"/>
          <w:tab w:val="left" w:pos="1069"/>
        </w:tabs>
        <w:suppressAutoHyphens/>
        <w:jc w:val="both"/>
        <w:rPr>
          <w:noProof/>
          <w:vanish/>
          <w:sz w:val="22"/>
          <w:szCs w:val="22"/>
        </w:rPr>
      </w:pPr>
    </w:p>
    <w:p w:rsidR="00D020F4" w:rsidRPr="00D020F4" w:rsidRDefault="00D020F4" w:rsidP="00D020F4">
      <w:pPr>
        <w:numPr>
          <w:ilvl w:val="0"/>
          <w:numId w:val="28"/>
        </w:numPr>
        <w:tabs>
          <w:tab w:val="left" w:pos="960"/>
          <w:tab w:val="left" w:pos="1069"/>
        </w:tabs>
        <w:suppressAutoHyphens/>
        <w:jc w:val="both"/>
        <w:rPr>
          <w:noProof/>
          <w:vanish/>
          <w:sz w:val="22"/>
          <w:szCs w:val="22"/>
        </w:rPr>
      </w:pPr>
    </w:p>
    <w:p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Zhotoviteľ zodpovedá za všetky škody, ktoré vzniknú Objednávateľovi v dôsledku porušenia jeho povinností, vyplývajúcich z tejto Zmluvy, neobmedzene do výšky vzniknutej škody.</w:t>
      </w:r>
    </w:p>
    <w:p w:rsidR="00D020F4" w:rsidRPr="00D020F4" w:rsidRDefault="00D020F4" w:rsidP="00D020F4">
      <w:pPr>
        <w:tabs>
          <w:tab w:val="left" w:pos="567"/>
          <w:tab w:val="left" w:pos="1069"/>
        </w:tabs>
        <w:suppressAutoHyphens/>
        <w:ind w:left="567" w:hanging="567"/>
        <w:jc w:val="both"/>
        <w:rPr>
          <w:sz w:val="22"/>
          <w:szCs w:val="22"/>
        </w:rPr>
      </w:pPr>
    </w:p>
    <w:p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vyrubené.</w:t>
      </w:r>
    </w:p>
    <w:p w:rsidR="00D020F4" w:rsidRPr="00D020F4" w:rsidRDefault="00D020F4" w:rsidP="00D020F4">
      <w:pPr>
        <w:tabs>
          <w:tab w:val="left" w:pos="567"/>
          <w:tab w:val="left" w:pos="1069"/>
        </w:tabs>
        <w:suppressAutoHyphens/>
        <w:ind w:left="567" w:hanging="567"/>
        <w:jc w:val="both"/>
        <w:rPr>
          <w:sz w:val="22"/>
          <w:szCs w:val="22"/>
        </w:rPr>
      </w:pPr>
    </w:p>
    <w:p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V prípade vzniku škody porušením povinností vyplývajúcich z tejto Zmluvy ktorejkoľvek Zmluvnej strane, má druhá strana nárok na úhradu vzniknutej škody.</w:t>
      </w:r>
    </w:p>
    <w:p w:rsidR="00D020F4" w:rsidRPr="00D020F4" w:rsidRDefault="00D020F4" w:rsidP="00D020F4">
      <w:pPr>
        <w:tabs>
          <w:tab w:val="left" w:pos="567"/>
        </w:tabs>
        <w:ind w:left="567" w:hanging="567"/>
        <w:jc w:val="center"/>
        <w:rPr>
          <w:b/>
          <w:bCs/>
          <w:sz w:val="22"/>
          <w:szCs w:val="22"/>
        </w:rPr>
      </w:pPr>
    </w:p>
    <w:p w:rsidR="00D020F4" w:rsidRPr="00D020F4" w:rsidRDefault="00D020F4" w:rsidP="00D020F4">
      <w:pPr>
        <w:jc w:val="center"/>
        <w:rPr>
          <w:b/>
          <w:bCs/>
          <w:sz w:val="22"/>
          <w:szCs w:val="22"/>
        </w:rPr>
      </w:pPr>
    </w:p>
    <w:p w:rsidR="00D020F4" w:rsidRPr="00D020F4" w:rsidRDefault="00D020F4" w:rsidP="00D020F4">
      <w:pPr>
        <w:jc w:val="center"/>
        <w:rPr>
          <w:bCs/>
          <w:sz w:val="22"/>
          <w:szCs w:val="22"/>
        </w:rPr>
      </w:pPr>
      <w:r w:rsidRPr="00D020F4">
        <w:rPr>
          <w:bCs/>
          <w:sz w:val="22"/>
          <w:szCs w:val="22"/>
        </w:rPr>
        <w:t>Článok XIII.</w:t>
      </w:r>
    </w:p>
    <w:p w:rsidR="00D020F4" w:rsidRPr="00D020F4" w:rsidRDefault="00D020F4" w:rsidP="00D020F4">
      <w:pPr>
        <w:jc w:val="center"/>
        <w:rPr>
          <w:bCs/>
          <w:sz w:val="22"/>
          <w:szCs w:val="22"/>
        </w:rPr>
      </w:pPr>
      <w:r w:rsidRPr="00D020F4">
        <w:rPr>
          <w:bCs/>
          <w:sz w:val="22"/>
          <w:szCs w:val="22"/>
        </w:rPr>
        <w:t>ZABEZPEČENIE ZÁV</w:t>
      </w:r>
      <w:r w:rsidRPr="00D020F4">
        <w:rPr>
          <w:sz w:val="22"/>
          <w:szCs w:val="22"/>
        </w:rPr>
        <w:t>Ӓ</w:t>
      </w:r>
      <w:r w:rsidRPr="00D020F4">
        <w:rPr>
          <w:bCs/>
          <w:sz w:val="22"/>
          <w:szCs w:val="22"/>
        </w:rPr>
        <w:t>ZKOV</w:t>
      </w:r>
    </w:p>
    <w:p w:rsidR="00D020F4" w:rsidRPr="00D020F4" w:rsidRDefault="00D020F4" w:rsidP="00D020F4">
      <w:pPr>
        <w:jc w:val="center"/>
        <w:rPr>
          <w:bCs/>
          <w:sz w:val="22"/>
          <w:szCs w:val="22"/>
        </w:rPr>
      </w:pPr>
    </w:p>
    <w:p w:rsidR="00D020F4" w:rsidRPr="00D020F4" w:rsidRDefault="00D020F4" w:rsidP="00D020F4">
      <w:pPr>
        <w:numPr>
          <w:ilvl w:val="1"/>
          <w:numId w:val="38"/>
        </w:numPr>
        <w:ind w:left="567" w:hanging="567"/>
        <w:jc w:val="both"/>
        <w:rPr>
          <w:bCs/>
          <w:sz w:val="22"/>
          <w:szCs w:val="22"/>
        </w:rPr>
      </w:pPr>
      <w:r w:rsidRPr="00D020F4">
        <w:rPr>
          <w:bCs/>
          <w:sz w:val="22"/>
          <w:szCs w:val="22"/>
        </w:rPr>
        <w:t>Zmluvné strany sa dohodli, že v prípade porušenia záväzkov Zhotoviteľa je Objednávateľ oprávnený uplatniť si nižšie uvedené zmluvné pokuty u Zhotoviteľa a Zhotoviteľ je povinný tieto pokuty Objednávateľovi uhradiť:</w:t>
      </w:r>
      <w:r w:rsidRPr="00D020F4">
        <w:rPr>
          <w:bCs/>
          <w:sz w:val="22"/>
          <w:szCs w:val="22"/>
        </w:rPr>
        <w:tab/>
      </w:r>
    </w:p>
    <w:p w:rsidR="00D020F4" w:rsidRPr="00D020F4" w:rsidRDefault="00D020F4" w:rsidP="00D020F4">
      <w:pPr>
        <w:jc w:val="both"/>
        <w:rPr>
          <w:bCs/>
          <w:sz w:val="22"/>
          <w:szCs w:val="22"/>
        </w:rPr>
      </w:pPr>
    </w:p>
    <w:p w:rsidR="00D020F4" w:rsidRPr="00D020F4" w:rsidRDefault="00D020F4" w:rsidP="00D020F4">
      <w:pPr>
        <w:numPr>
          <w:ilvl w:val="2"/>
          <w:numId w:val="38"/>
        </w:numPr>
        <w:ind w:left="1276" w:hanging="709"/>
        <w:jc w:val="both"/>
        <w:rPr>
          <w:bCs/>
          <w:sz w:val="22"/>
          <w:szCs w:val="22"/>
        </w:rPr>
      </w:pPr>
      <w:r w:rsidRPr="00D020F4">
        <w:rPr>
          <w:bCs/>
          <w:sz w:val="22"/>
          <w:szCs w:val="22"/>
        </w:rPr>
        <w:t>Za nedodržanie termínu dokončenia Diela, resp. jeho časti  zmluvnú pokutu vo výške 0,05% z celkovej Ceny za Dielo za každý začatý kalendárny deň omeškania.</w:t>
      </w:r>
    </w:p>
    <w:p w:rsidR="00D020F4" w:rsidRPr="00D020F4" w:rsidRDefault="00D020F4" w:rsidP="00D020F4">
      <w:pPr>
        <w:numPr>
          <w:ilvl w:val="2"/>
          <w:numId w:val="38"/>
        </w:numPr>
        <w:ind w:left="1276" w:hanging="709"/>
        <w:jc w:val="both"/>
        <w:rPr>
          <w:bCs/>
          <w:sz w:val="22"/>
          <w:szCs w:val="22"/>
        </w:rPr>
      </w:pPr>
      <w:r w:rsidRPr="00D020F4">
        <w:rPr>
          <w:bCs/>
          <w:sz w:val="22"/>
          <w:szCs w:val="22"/>
        </w:rPr>
        <w:t>Za nedodržanie časových míľnikov zmluvnú pokutu vo výške 0,05% z celkovej Ceny za Dielo za každý začatý kalendárny deň omeškania.</w:t>
      </w:r>
    </w:p>
    <w:p w:rsidR="00D020F4" w:rsidRPr="00D020F4" w:rsidRDefault="00D020F4" w:rsidP="00D020F4">
      <w:pPr>
        <w:numPr>
          <w:ilvl w:val="2"/>
          <w:numId w:val="38"/>
        </w:numPr>
        <w:ind w:left="1276" w:hanging="709"/>
        <w:jc w:val="both"/>
        <w:rPr>
          <w:bCs/>
          <w:sz w:val="22"/>
          <w:szCs w:val="22"/>
        </w:rPr>
      </w:pPr>
      <w:r w:rsidRPr="00D020F4">
        <w:rPr>
          <w:bCs/>
          <w:sz w:val="22"/>
          <w:szCs w:val="22"/>
        </w:rPr>
        <w:t xml:space="preserve">Za omeškanie s odstránením vád a nedorobkov v termíne uvedenom v odovzdávacom a preberacom protokole, alebo v dohodách o odstránení reklamovaných vád v záručnej dobe sa Zhotoviteľ zaväzuje zaplatiť zmluvnú pokutu vo výške 1000,00 € za každý deň omeškania Zhotoviteľa až do doby ich skutočného odstránenia. </w:t>
      </w:r>
    </w:p>
    <w:p w:rsidR="00D020F4" w:rsidRPr="00D020F4" w:rsidRDefault="00D020F4" w:rsidP="00D020F4">
      <w:pPr>
        <w:numPr>
          <w:ilvl w:val="2"/>
          <w:numId w:val="38"/>
        </w:numPr>
        <w:ind w:left="1276" w:hanging="709"/>
        <w:jc w:val="both"/>
        <w:rPr>
          <w:bCs/>
          <w:sz w:val="22"/>
          <w:szCs w:val="22"/>
        </w:rPr>
      </w:pPr>
      <w:r w:rsidRPr="00D020F4">
        <w:rPr>
          <w:bCs/>
          <w:sz w:val="22"/>
          <w:szCs w:val="22"/>
        </w:rPr>
        <w:t>Za nezačatie realizácie stavebných prác alebo opráv (vrátane záručných) v termíne podľa harmonogramu prác zmluvnú pokutu vo výške 0,05 % z celkovej Ceny za Dielo za každý začatý kalendárny deň omeškania.</w:t>
      </w:r>
    </w:p>
    <w:p w:rsidR="00D020F4" w:rsidRPr="00D020F4" w:rsidRDefault="00D020F4" w:rsidP="00D020F4">
      <w:pPr>
        <w:numPr>
          <w:ilvl w:val="2"/>
          <w:numId w:val="38"/>
        </w:numPr>
        <w:ind w:left="1276" w:hanging="709"/>
        <w:jc w:val="both"/>
        <w:rPr>
          <w:bCs/>
          <w:sz w:val="22"/>
          <w:szCs w:val="22"/>
        </w:rPr>
      </w:pPr>
      <w:r w:rsidRPr="00D020F4">
        <w:rPr>
          <w:bCs/>
          <w:sz w:val="22"/>
          <w:szCs w:val="22"/>
        </w:rPr>
        <w:t xml:space="preserve">Za zanedbanie povinnosti zabezpečiť </w:t>
      </w:r>
      <w:r w:rsidRPr="00D020F4">
        <w:rPr>
          <w:sz w:val="22"/>
          <w:szCs w:val="22"/>
        </w:rPr>
        <w:t>nepretržité čistenie odpadových vôd v súlade so zákonom 364/2004 Z.z. o vodách a o zmene a doplnení niektorých zákonov v znení neskorších predpisov (vodný zákon) zmluvnú pokutu vo výške 0,05 % z celkovej Ceny za Dielo za každý začatý kalendárny deň zanedbania tejto povinnosti. Zmluvná pokuta v  výške  20 000,00 €</w:t>
      </w:r>
      <w:r w:rsidRPr="00D020F4">
        <w:rPr>
          <w:bCs/>
          <w:sz w:val="22"/>
          <w:szCs w:val="22"/>
        </w:rPr>
        <w:t xml:space="preserve"> za každé jednotlivé porušenie </w:t>
      </w:r>
      <w:r w:rsidRPr="00D020F4">
        <w:rPr>
          <w:sz w:val="22"/>
          <w:szCs w:val="22"/>
        </w:rPr>
        <w:t xml:space="preserve">sa vzťahuje na vypustenie nevyčistených odpadových vôd do recipientu. </w:t>
      </w:r>
    </w:p>
    <w:p w:rsidR="00D020F4" w:rsidRPr="00D020F4" w:rsidRDefault="00D020F4" w:rsidP="00D020F4">
      <w:pPr>
        <w:numPr>
          <w:ilvl w:val="2"/>
          <w:numId w:val="38"/>
        </w:numPr>
        <w:ind w:left="1276" w:hanging="709"/>
        <w:jc w:val="both"/>
        <w:rPr>
          <w:bCs/>
          <w:sz w:val="22"/>
          <w:szCs w:val="22"/>
        </w:rPr>
      </w:pPr>
      <w:r w:rsidRPr="00D020F4">
        <w:rPr>
          <w:bCs/>
          <w:sz w:val="22"/>
          <w:szCs w:val="22"/>
        </w:rPr>
        <w:t>V prípade zistenia požitia alkoholu, resp. iných omamných látok alebo prácou pod ich vplyvom, v prípade zistenia porušenia zákazu fajčiť v Objektoch Objednávateľa, podľa bodu 8.2 písmeno f) a g) tejto Zmluvy, u pracovníkov Zhotoviteľa, zmluvnú pokutu vo výške 1000,00€ za každého pracovníka za každé jednotlivé porušenie. Týmto nezaniká nárok Objednávateľa na odstúpenie od Zmluvy.</w:t>
      </w:r>
    </w:p>
    <w:p w:rsidR="00D020F4" w:rsidRPr="00D020F4" w:rsidRDefault="00D020F4" w:rsidP="00D020F4">
      <w:pPr>
        <w:numPr>
          <w:ilvl w:val="2"/>
          <w:numId w:val="38"/>
        </w:numPr>
        <w:ind w:left="1276" w:hanging="709"/>
        <w:jc w:val="both"/>
        <w:rPr>
          <w:bCs/>
          <w:sz w:val="22"/>
          <w:szCs w:val="22"/>
        </w:rPr>
      </w:pPr>
      <w:r w:rsidRPr="00D020F4">
        <w:rPr>
          <w:bCs/>
          <w:sz w:val="22"/>
          <w:szCs w:val="22"/>
        </w:rPr>
        <w:t>V prípade porušenia inej povinnosti podľa tejto Zmluvy, za ktorú nie je určená individuálna sadzba zmluvnej pokuty, zmluvnú pokutu vo výške 200,00€ za každé jednotlivé porušenie, a to aj opakovane.</w:t>
      </w:r>
    </w:p>
    <w:p w:rsidR="00D020F4" w:rsidRPr="00D020F4" w:rsidRDefault="00D020F4" w:rsidP="00D020F4">
      <w:pPr>
        <w:numPr>
          <w:ilvl w:val="2"/>
          <w:numId w:val="38"/>
        </w:numPr>
        <w:ind w:left="1276" w:hanging="709"/>
        <w:jc w:val="both"/>
        <w:rPr>
          <w:bCs/>
          <w:sz w:val="22"/>
          <w:szCs w:val="22"/>
        </w:rPr>
      </w:pPr>
      <w:r w:rsidRPr="00D020F4">
        <w:rPr>
          <w:sz w:val="22"/>
          <w:szCs w:val="22"/>
        </w:rPr>
        <w:t>V prípade porušenia povinností Zhotoviteľa týkajúcej sa zmeny subdodávateľov (bod 8.2.b) Zmluvy) alebo bodu 8.2.c)  a bodu 8.2. d)  sa toto porušenie považuje za podstatné porušenie Zmluvy a Objednávateľ má právo:</w:t>
      </w:r>
    </w:p>
    <w:p w:rsidR="00D020F4" w:rsidRPr="00D020F4" w:rsidRDefault="00D020F4" w:rsidP="00D020F4">
      <w:pPr>
        <w:numPr>
          <w:ilvl w:val="0"/>
          <w:numId w:val="8"/>
        </w:numPr>
        <w:ind w:left="2127" w:hanging="709"/>
        <w:jc w:val="both"/>
        <w:rPr>
          <w:rFonts w:eastAsia="Calibri"/>
          <w:sz w:val="22"/>
          <w:szCs w:val="22"/>
          <w:lang w:eastAsia="en-US"/>
        </w:rPr>
      </w:pPr>
      <w:r w:rsidRPr="00D020F4">
        <w:rPr>
          <w:rFonts w:eastAsia="Calibri"/>
          <w:sz w:val="22"/>
          <w:szCs w:val="22"/>
          <w:lang w:eastAsia="en-US"/>
        </w:rPr>
        <w:t xml:space="preserve">odstúpiť od Zmluvy </w:t>
      </w:r>
    </w:p>
    <w:p w:rsidR="00D020F4" w:rsidRPr="00D020F4" w:rsidRDefault="00D020F4" w:rsidP="00D020F4">
      <w:pPr>
        <w:numPr>
          <w:ilvl w:val="0"/>
          <w:numId w:val="8"/>
        </w:numPr>
        <w:ind w:left="2127" w:hanging="709"/>
        <w:jc w:val="both"/>
        <w:rPr>
          <w:rFonts w:eastAsia="Calibri"/>
          <w:sz w:val="22"/>
          <w:szCs w:val="22"/>
          <w:lang w:eastAsia="en-US"/>
        </w:rPr>
      </w:pPr>
      <w:r w:rsidRPr="00D020F4">
        <w:rPr>
          <w:rFonts w:eastAsia="Calibri"/>
          <w:sz w:val="22"/>
          <w:szCs w:val="22"/>
          <w:lang w:eastAsia="en-US"/>
        </w:rPr>
        <w:t>má nárok na zmluvnú pokutu vo výške 0,5% z hodnoty diela za každé porušenie povinností uvedených v tomto bode  (a to aj opakovane).</w:t>
      </w:r>
    </w:p>
    <w:p w:rsidR="00D020F4" w:rsidRPr="00D020F4" w:rsidRDefault="00D020F4" w:rsidP="00D020F4">
      <w:pPr>
        <w:jc w:val="both"/>
        <w:rPr>
          <w:bCs/>
          <w:sz w:val="22"/>
          <w:szCs w:val="22"/>
        </w:rPr>
      </w:pPr>
    </w:p>
    <w:p w:rsidR="00D020F4" w:rsidRPr="00D020F4" w:rsidRDefault="00D020F4" w:rsidP="00D020F4">
      <w:pPr>
        <w:numPr>
          <w:ilvl w:val="1"/>
          <w:numId w:val="38"/>
        </w:numPr>
        <w:tabs>
          <w:tab w:val="left" w:pos="284"/>
        </w:tabs>
        <w:contextualSpacing/>
        <w:jc w:val="both"/>
        <w:rPr>
          <w:noProof/>
          <w:sz w:val="22"/>
          <w:szCs w:val="22"/>
        </w:rPr>
      </w:pPr>
      <w:r w:rsidRPr="00D020F4">
        <w:rPr>
          <w:noProof/>
          <w:sz w:val="22"/>
          <w:szCs w:val="22"/>
        </w:rPr>
        <w:t>Odstúpenie od Zmluvy neznamená zánik nároku na zmluvnú pokutu alebo na náhradu škody.</w:t>
      </w:r>
    </w:p>
    <w:p w:rsidR="00D020F4" w:rsidRPr="00D020F4" w:rsidRDefault="00D020F4" w:rsidP="00D020F4">
      <w:pPr>
        <w:tabs>
          <w:tab w:val="left" w:pos="284"/>
        </w:tabs>
        <w:jc w:val="both"/>
        <w:rPr>
          <w:noProof/>
          <w:sz w:val="22"/>
          <w:szCs w:val="22"/>
        </w:rPr>
      </w:pPr>
    </w:p>
    <w:p w:rsidR="00D020F4" w:rsidRPr="00D020F4" w:rsidRDefault="00D020F4" w:rsidP="00D020F4">
      <w:pPr>
        <w:numPr>
          <w:ilvl w:val="1"/>
          <w:numId w:val="38"/>
        </w:numPr>
        <w:jc w:val="both"/>
        <w:rPr>
          <w:bCs/>
          <w:sz w:val="22"/>
          <w:szCs w:val="22"/>
        </w:rPr>
      </w:pPr>
      <w:r w:rsidRPr="00D020F4">
        <w:rPr>
          <w:bCs/>
          <w:sz w:val="22"/>
          <w:szCs w:val="22"/>
        </w:rPr>
        <w:t>Zaplatením zmluvnej pokuty nezaniká nárok Objednávateľa na náhradu škody v zmysle ust. § 373 a nasl. zákona č. 513/1991 Zb. Obchodný zákonník v znení neskorších predpisov alebo prípadné odstúpenie od Zmluvy.</w:t>
      </w:r>
    </w:p>
    <w:p w:rsidR="00D020F4" w:rsidRPr="00D020F4" w:rsidRDefault="00D020F4" w:rsidP="00D020F4">
      <w:pPr>
        <w:jc w:val="both"/>
        <w:rPr>
          <w:b/>
          <w:bCs/>
          <w:sz w:val="22"/>
          <w:szCs w:val="22"/>
        </w:rPr>
      </w:pPr>
    </w:p>
    <w:p w:rsidR="00D020F4" w:rsidRPr="00D020F4" w:rsidRDefault="00D020F4" w:rsidP="00D020F4">
      <w:pPr>
        <w:jc w:val="center"/>
        <w:rPr>
          <w:b/>
          <w:bCs/>
          <w:sz w:val="22"/>
          <w:szCs w:val="22"/>
        </w:rPr>
      </w:pPr>
    </w:p>
    <w:p w:rsidR="00D020F4" w:rsidRPr="00D020F4" w:rsidRDefault="00D020F4" w:rsidP="00D020F4">
      <w:pPr>
        <w:jc w:val="center"/>
        <w:rPr>
          <w:b/>
          <w:bCs/>
          <w:sz w:val="22"/>
          <w:szCs w:val="22"/>
        </w:rPr>
      </w:pPr>
      <w:r w:rsidRPr="00D020F4">
        <w:rPr>
          <w:bCs/>
          <w:sz w:val="22"/>
          <w:szCs w:val="22"/>
        </w:rPr>
        <w:t>Článok XIV.</w:t>
      </w:r>
    </w:p>
    <w:p w:rsidR="00D020F4" w:rsidRPr="00D020F4" w:rsidRDefault="00D020F4" w:rsidP="00D020F4">
      <w:pPr>
        <w:jc w:val="center"/>
        <w:rPr>
          <w:b/>
          <w:bCs/>
          <w:caps/>
          <w:sz w:val="22"/>
          <w:szCs w:val="22"/>
        </w:rPr>
      </w:pPr>
      <w:r w:rsidRPr="00D020F4">
        <w:rPr>
          <w:bCs/>
          <w:caps/>
          <w:sz w:val="22"/>
          <w:szCs w:val="22"/>
        </w:rPr>
        <w:t>Ďalšie zmluvné dojednania</w:t>
      </w:r>
    </w:p>
    <w:p w:rsidR="00D020F4" w:rsidRPr="00D020F4" w:rsidRDefault="00D020F4" w:rsidP="00D020F4">
      <w:pPr>
        <w:jc w:val="both"/>
        <w:rPr>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Všetky oficiálne oznámenia medzi Zmluvnými stranami na základe tejto Zmluvy, budú uvedené v liste, podpísanom oprávneným zástupcom Zmluvnej strany, ktorá oznámenie odosiela, alebo faxom (e-mailom), ktorý bude bezprostredne potvrdený zaslaním listu. Všetky oznámenia budú zasielané doporučeným listom s doručenkou, resp. doručené iným preukazným spôsobom, na adresy uvedené v záhlaví tejto Zmluvy a na nižšie uvedené zodpovedné osoby: </w:t>
      </w:r>
    </w:p>
    <w:p w:rsidR="00D020F4" w:rsidRPr="00D020F4" w:rsidRDefault="00D020F4" w:rsidP="00D020F4">
      <w:pPr>
        <w:suppressAutoHyphens/>
        <w:overflowPunct w:val="0"/>
        <w:autoSpaceDE w:val="0"/>
        <w:jc w:val="both"/>
        <w:textAlignment w:val="baseline"/>
        <w:rPr>
          <w:sz w:val="22"/>
          <w:szCs w:val="22"/>
        </w:rPr>
      </w:pPr>
    </w:p>
    <w:p w:rsidR="00D020F4" w:rsidRPr="00D020F4" w:rsidRDefault="00D020F4" w:rsidP="00D020F4">
      <w:pPr>
        <w:tabs>
          <w:tab w:val="left" w:pos="540"/>
        </w:tabs>
        <w:ind w:left="567" w:hanging="207"/>
        <w:jc w:val="both"/>
        <w:rPr>
          <w:sz w:val="22"/>
          <w:szCs w:val="22"/>
          <w:u w:val="single"/>
        </w:rPr>
      </w:pPr>
      <w:r w:rsidRPr="00D020F4">
        <w:rPr>
          <w:sz w:val="22"/>
          <w:szCs w:val="22"/>
          <w:u w:val="single"/>
        </w:rPr>
        <w:t>za Zhotoviteľa:</w:t>
      </w:r>
    </w:p>
    <w:p w:rsidR="00D020F4" w:rsidRPr="00D020F4" w:rsidRDefault="00D020F4" w:rsidP="00D020F4">
      <w:pPr>
        <w:numPr>
          <w:ilvl w:val="0"/>
          <w:numId w:val="22"/>
        </w:numPr>
        <w:jc w:val="both"/>
        <w:rPr>
          <w:sz w:val="22"/>
          <w:szCs w:val="22"/>
        </w:rPr>
      </w:pPr>
      <w:r w:rsidRPr="00D020F4">
        <w:rPr>
          <w:sz w:val="22"/>
          <w:szCs w:val="22"/>
        </w:rPr>
        <w:t>pre riešenie zmluvných a obchodných záležitostí:</w:t>
      </w:r>
    </w:p>
    <w:p w:rsidR="00D020F4" w:rsidRPr="00D020F4" w:rsidRDefault="00D020F4" w:rsidP="00D020F4">
      <w:pPr>
        <w:tabs>
          <w:tab w:val="left" w:pos="720"/>
        </w:tabs>
        <w:rPr>
          <w:sz w:val="22"/>
          <w:szCs w:val="22"/>
        </w:rPr>
      </w:pPr>
      <w:r w:rsidRPr="00D020F4">
        <w:rPr>
          <w:sz w:val="22"/>
          <w:szCs w:val="22"/>
        </w:rPr>
        <w:tab/>
        <w:t>titul, meno a priezvisko, funkcia:</w:t>
      </w:r>
    </w:p>
    <w:p w:rsidR="00D020F4" w:rsidRPr="00D020F4" w:rsidRDefault="00D020F4" w:rsidP="00D020F4">
      <w:pPr>
        <w:tabs>
          <w:tab w:val="left" w:pos="720"/>
        </w:tabs>
        <w:ind w:left="720"/>
        <w:rPr>
          <w:sz w:val="22"/>
          <w:szCs w:val="22"/>
        </w:rPr>
      </w:pPr>
      <w:r w:rsidRPr="00D020F4">
        <w:rPr>
          <w:sz w:val="22"/>
          <w:szCs w:val="22"/>
        </w:rPr>
        <w:t xml:space="preserve">Tel: </w:t>
      </w:r>
      <w:r w:rsidRPr="00D020F4">
        <w:rPr>
          <w:sz w:val="22"/>
          <w:szCs w:val="22"/>
        </w:rPr>
        <w:br/>
        <w:t>Email:</w:t>
      </w:r>
    </w:p>
    <w:p w:rsidR="00D020F4" w:rsidRPr="00D020F4" w:rsidRDefault="00D020F4" w:rsidP="00D020F4">
      <w:pPr>
        <w:tabs>
          <w:tab w:val="left" w:pos="360"/>
        </w:tabs>
        <w:jc w:val="both"/>
        <w:rPr>
          <w:sz w:val="22"/>
          <w:szCs w:val="22"/>
          <w:u w:val="single"/>
        </w:rPr>
      </w:pPr>
      <w:r w:rsidRPr="00D020F4">
        <w:rPr>
          <w:sz w:val="22"/>
          <w:szCs w:val="22"/>
        </w:rPr>
        <w:tab/>
      </w:r>
      <w:r w:rsidRPr="00D020F4">
        <w:rPr>
          <w:sz w:val="22"/>
          <w:szCs w:val="22"/>
          <w:u w:val="single"/>
        </w:rPr>
        <w:t>za Objednávateľa:</w:t>
      </w:r>
    </w:p>
    <w:p w:rsidR="00D020F4" w:rsidRPr="00D020F4" w:rsidRDefault="00D020F4" w:rsidP="00D020F4">
      <w:pPr>
        <w:numPr>
          <w:ilvl w:val="0"/>
          <w:numId w:val="23"/>
        </w:numPr>
        <w:jc w:val="both"/>
        <w:rPr>
          <w:sz w:val="22"/>
          <w:szCs w:val="22"/>
        </w:rPr>
      </w:pPr>
      <w:r w:rsidRPr="00D020F4">
        <w:rPr>
          <w:sz w:val="22"/>
          <w:szCs w:val="22"/>
        </w:rPr>
        <w:t>pre riešenie zmluvných a obchodných záležitostí:</w:t>
      </w:r>
    </w:p>
    <w:p w:rsidR="00D020F4" w:rsidRPr="00D020F4" w:rsidRDefault="00D020F4" w:rsidP="00D020F4">
      <w:pPr>
        <w:tabs>
          <w:tab w:val="left" w:pos="720"/>
        </w:tabs>
        <w:rPr>
          <w:sz w:val="22"/>
          <w:szCs w:val="22"/>
        </w:rPr>
      </w:pPr>
      <w:r w:rsidRPr="00D020F4">
        <w:rPr>
          <w:sz w:val="22"/>
          <w:szCs w:val="22"/>
        </w:rPr>
        <w:tab/>
        <w:t>titul, meno a priezvisko, funkcia :</w:t>
      </w:r>
    </w:p>
    <w:p w:rsidR="00D020F4" w:rsidRPr="00D020F4" w:rsidRDefault="00D020F4" w:rsidP="00D020F4">
      <w:pPr>
        <w:tabs>
          <w:tab w:val="left" w:pos="2880"/>
        </w:tabs>
        <w:ind w:left="360" w:hanging="360"/>
        <w:rPr>
          <w:sz w:val="22"/>
          <w:szCs w:val="22"/>
        </w:rPr>
      </w:pPr>
      <w:r w:rsidRPr="00D020F4">
        <w:rPr>
          <w:sz w:val="22"/>
          <w:szCs w:val="22"/>
        </w:rPr>
        <w:tab/>
        <w:t xml:space="preserve">      Tel: </w:t>
      </w:r>
      <w:r w:rsidRPr="00D020F4">
        <w:rPr>
          <w:sz w:val="22"/>
          <w:szCs w:val="22"/>
        </w:rPr>
        <w:br/>
        <w:t xml:space="preserve">      Email: </w:t>
      </w:r>
    </w:p>
    <w:p w:rsidR="00D020F4" w:rsidRPr="00D020F4" w:rsidRDefault="00D020F4" w:rsidP="00D020F4">
      <w:pPr>
        <w:tabs>
          <w:tab w:val="left" w:pos="2880"/>
        </w:tabs>
        <w:ind w:firstLine="360"/>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Zmluvné strany sa dohodli, že všetky skutočnosti, ktoré sa v súvislosti s plnením tejto Zmluvy navzájom o druhej Zmluvnej strane dozvedia sa považujú za obchodné tajomstvo podľa § 17 Obchodného zákonníka.</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Za okolnosti vylučujúce zodpovednosť Zmluvných strán podľa tejto Zmluvy sa považuje </w:t>
      </w:r>
      <w:r w:rsidRPr="00D020F4">
        <w:rPr>
          <w:bCs/>
          <w:sz w:val="22"/>
          <w:szCs w:val="22"/>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Akékoľvek zmeny alebo doplnenia tejto Zmluvy možno uskutočniť len písomne vo forme dodatku(ov) k Zmluve, podpísanými oprávnenými zástupcami Zmluvných strán, inak je zmena či doplnenie Zmluvy neplatné.</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widowControl w:val="0"/>
        <w:numPr>
          <w:ilvl w:val="1"/>
          <w:numId w:val="17"/>
        </w:numPr>
        <w:autoSpaceDE w:val="0"/>
        <w:autoSpaceDN w:val="0"/>
        <w:ind w:left="567" w:hanging="567"/>
        <w:jc w:val="both"/>
        <w:rPr>
          <w:sz w:val="22"/>
          <w:szCs w:val="22"/>
          <w:lang w:eastAsia="cs-CZ"/>
        </w:rPr>
      </w:pPr>
      <w:r w:rsidRPr="00D020F4">
        <w:rPr>
          <w:sz w:val="22"/>
          <w:szCs w:val="22"/>
          <w:lang w:eastAsia="cs-CZ"/>
        </w:rPr>
        <w:t xml:space="preserve"> Táto Zmluva podlieha podľa zákona č. 211/2000 Z. z. o slobodnom prístupe k informáciám a o zmene a doplnení niektorých zákonov v znení neskorších predpisov povinnému zverejneniu. Poskytovateľ berie na vedomie povinnosť Objednávateľa na zverejnenie tejto Zmluvy ako aj jednotlivých faktúr vyplývajúcich z tejto Zmluvy a svojim podpisom dáva súhlas na zverejnenie tejto Zmluvy vrátane prílohy v plnom rozsahu.</w:t>
      </w:r>
    </w:p>
    <w:p w:rsidR="00D020F4" w:rsidRPr="00D020F4" w:rsidRDefault="00D020F4" w:rsidP="00D020F4">
      <w:pPr>
        <w:widowControl w:val="0"/>
        <w:autoSpaceDE w:val="0"/>
        <w:autoSpaceDN w:val="0"/>
        <w:ind w:left="567"/>
        <w:jc w:val="both"/>
        <w:rPr>
          <w:sz w:val="22"/>
          <w:szCs w:val="22"/>
          <w:lang w:eastAsia="cs-CZ"/>
        </w:rPr>
      </w:pPr>
    </w:p>
    <w:p w:rsidR="00D020F4" w:rsidRPr="00D020F4" w:rsidRDefault="00D020F4" w:rsidP="00D020F4">
      <w:pPr>
        <w:widowControl w:val="0"/>
        <w:numPr>
          <w:ilvl w:val="1"/>
          <w:numId w:val="17"/>
        </w:numPr>
        <w:autoSpaceDE w:val="0"/>
        <w:autoSpaceDN w:val="0"/>
        <w:ind w:left="567" w:hanging="567"/>
        <w:jc w:val="both"/>
        <w:rPr>
          <w:sz w:val="22"/>
          <w:szCs w:val="22"/>
          <w:lang w:eastAsia="cs-CZ"/>
        </w:rPr>
      </w:pPr>
      <w:r w:rsidRPr="00D020F4">
        <w:rPr>
          <w:sz w:val="22"/>
          <w:szCs w:val="22"/>
          <w:lang w:eastAsia="cs-CZ"/>
        </w:rPr>
        <w:t xml:space="preserve"> Zmluva  nadobúda účinnosť po splnení odkladacej podmienky, ktorá spočíva v tom že </w:t>
      </w:r>
      <w:r w:rsidRPr="00D020F4">
        <w:rPr>
          <w:sz w:val="22"/>
          <w:szCs w:val="22"/>
        </w:rPr>
        <w:t>dôjde k schváleniu procesu verejného obstarávania zo strany Poskytovateľa NFP.</w:t>
      </w:r>
    </w:p>
    <w:p w:rsidR="00D020F4" w:rsidRPr="00D020F4" w:rsidRDefault="00D020F4" w:rsidP="00D020F4">
      <w:pPr>
        <w:shd w:val="clear" w:color="auto" w:fill="FFFFFF"/>
        <w:ind w:left="420"/>
        <w:contextualSpacing/>
        <w:jc w:val="both"/>
        <w:rPr>
          <w:sz w:val="22"/>
          <w:szCs w:val="22"/>
        </w:rPr>
      </w:pPr>
    </w:p>
    <w:p w:rsidR="00D020F4" w:rsidRPr="000B24BA" w:rsidRDefault="00D020F4" w:rsidP="00D020F4">
      <w:pPr>
        <w:numPr>
          <w:ilvl w:val="1"/>
          <w:numId w:val="17"/>
        </w:numPr>
        <w:suppressAutoHyphens/>
        <w:overflowPunct w:val="0"/>
        <w:autoSpaceDE w:val="0"/>
        <w:ind w:left="567" w:hanging="567"/>
        <w:jc w:val="both"/>
        <w:textAlignment w:val="baseline"/>
        <w:rPr>
          <w:bCs/>
          <w:sz w:val="22"/>
          <w:szCs w:val="22"/>
        </w:rPr>
      </w:pPr>
      <w:r w:rsidRPr="00D020F4">
        <w:rPr>
          <w:sz w:val="22"/>
          <w:szCs w:val="22"/>
        </w:rPr>
        <w:t xml:space="preserve"> Zhotoviteľ je povinný strpieť výkon kontroly/auditu kedykoľvek počas platnosti a účinnosti Zmluvy o poskytnutí NFP, a to oprávnenými osobami na výkon tejto kontroly/auditu a poskytnúť im všetku potrebnú súčinnosť. </w:t>
      </w:r>
    </w:p>
    <w:p w:rsidR="000B24BA" w:rsidRDefault="000B24BA" w:rsidP="000B24BA">
      <w:pPr>
        <w:pStyle w:val="Odstavecseseznamem"/>
        <w:rPr>
          <w:bCs/>
          <w:sz w:val="22"/>
          <w:szCs w:val="22"/>
        </w:rPr>
      </w:pPr>
    </w:p>
    <w:p w:rsidR="000B24BA" w:rsidRPr="000B24BA" w:rsidRDefault="000B24BA" w:rsidP="000B24BA">
      <w:pPr>
        <w:numPr>
          <w:ilvl w:val="1"/>
          <w:numId w:val="17"/>
        </w:numPr>
        <w:suppressAutoHyphens/>
        <w:overflowPunct w:val="0"/>
        <w:autoSpaceDE w:val="0"/>
        <w:ind w:left="567" w:hanging="567"/>
        <w:jc w:val="both"/>
        <w:textAlignment w:val="baseline"/>
        <w:rPr>
          <w:bCs/>
          <w:sz w:val="22"/>
          <w:szCs w:val="22"/>
        </w:rPr>
      </w:pPr>
      <w:r w:rsidRPr="00845E48">
        <w:rPr>
          <w:sz w:val="22"/>
          <w:szCs w:val="22"/>
        </w:rPr>
        <w:t xml:space="preserve">Verejný obstarávateľ nesmie uzavrieť zmluvu s uchádzačom , ktorý má povinnosť  zapisovať sa do registra partnerov verejného sektora podľa § 11 zákona o verejnom obstarávaní, a nie je zapísaný v registri partnerov verejného sektora alebo ktorých subdodávatelia alebo subdodávatelia podľa zákona o registri partnerov verejného sektora, ktorí majú povinnosť sa </w:t>
      </w:r>
      <w:r w:rsidRPr="00845E48">
        <w:rPr>
          <w:sz w:val="22"/>
          <w:szCs w:val="22"/>
        </w:rPr>
        <w:lastRenderedPageBreak/>
        <w:t>zapisovať do registra partnerov verejného sektora a nie sú zapísaní v registri partnerov verejného sektora.</w:t>
      </w:r>
    </w:p>
    <w:p w:rsidR="00D020F4" w:rsidRPr="00D020F4" w:rsidRDefault="00D020F4" w:rsidP="00D020F4">
      <w:pPr>
        <w:jc w:val="center"/>
        <w:rPr>
          <w:bCs/>
          <w:sz w:val="22"/>
          <w:szCs w:val="22"/>
        </w:rPr>
      </w:pPr>
    </w:p>
    <w:p w:rsidR="00D020F4" w:rsidRPr="00D020F4" w:rsidRDefault="00D020F4" w:rsidP="00D020F4">
      <w:pPr>
        <w:jc w:val="center"/>
        <w:rPr>
          <w:b/>
          <w:bCs/>
          <w:sz w:val="22"/>
          <w:szCs w:val="22"/>
        </w:rPr>
      </w:pPr>
      <w:r w:rsidRPr="00D020F4">
        <w:rPr>
          <w:bCs/>
          <w:sz w:val="22"/>
          <w:szCs w:val="22"/>
        </w:rPr>
        <w:t>Článok XV.</w:t>
      </w:r>
    </w:p>
    <w:p w:rsidR="00D020F4" w:rsidRPr="00D020F4" w:rsidRDefault="00D020F4" w:rsidP="00D020F4">
      <w:pPr>
        <w:jc w:val="center"/>
        <w:rPr>
          <w:b/>
          <w:bCs/>
          <w:caps/>
          <w:sz w:val="22"/>
          <w:szCs w:val="22"/>
        </w:rPr>
      </w:pPr>
      <w:r w:rsidRPr="00D020F4">
        <w:rPr>
          <w:bCs/>
          <w:caps/>
          <w:sz w:val="22"/>
          <w:szCs w:val="22"/>
        </w:rPr>
        <w:t xml:space="preserve">Trvanie zmluvy a UKONČENIE ZMLUVNÉHO VZŤAHU </w:t>
      </w:r>
    </w:p>
    <w:p w:rsidR="00D020F4" w:rsidRPr="00D020F4" w:rsidRDefault="00D020F4" w:rsidP="00D020F4">
      <w:pPr>
        <w:jc w:val="center"/>
        <w:rPr>
          <w:bCs/>
          <w:caps/>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1"/>
          <w:numId w:val="18"/>
        </w:numPr>
        <w:tabs>
          <w:tab w:val="left" w:pos="567"/>
        </w:tabs>
        <w:ind w:left="567" w:hanging="567"/>
        <w:jc w:val="both"/>
        <w:rPr>
          <w:bCs/>
          <w:sz w:val="22"/>
          <w:szCs w:val="22"/>
        </w:rPr>
      </w:pPr>
      <w:r w:rsidRPr="00D020F4">
        <w:rPr>
          <w:bCs/>
          <w:sz w:val="22"/>
          <w:szCs w:val="22"/>
        </w:rPr>
        <w:t>Riadne ukončenie zmluvného vzťahu zo Zmluvy nastane splnením záväzkov Zmluvných strán.</w:t>
      </w:r>
    </w:p>
    <w:p w:rsidR="00D020F4" w:rsidRPr="00D020F4" w:rsidRDefault="00D020F4" w:rsidP="00D020F4">
      <w:pPr>
        <w:tabs>
          <w:tab w:val="left"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bCs/>
          <w:sz w:val="22"/>
          <w:szCs w:val="22"/>
        </w:rPr>
        <w:t xml:space="preserve"> Mimoriadne ukončenie zmluvného vzťahu vyplývajúceho zo Zmluvy nastáva dohodou Zmluvných strán v písomnej forme alebo odstúpením od Zmluvy. V prípade akéhokoľvek spôsobu skončenia zmluvného vzťahu medzi Objednávateľom a Zhotoviteľom, Objednávateľ vysporiada pohľadávky Zhotoviteľa podľa bodu 15.8 tohto článku Zmluvy.</w:t>
      </w:r>
    </w:p>
    <w:p w:rsidR="00D020F4" w:rsidRPr="00D020F4" w:rsidRDefault="00D020F4" w:rsidP="00D020F4">
      <w:pPr>
        <w:tabs>
          <w:tab w:val="left" w:pos="567"/>
        </w:tabs>
        <w:ind w:left="567" w:hanging="567"/>
        <w:jc w:val="both"/>
        <w:rPr>
          <w:bCs/>
          <w:sz w:val="22"/>
          <w:szCs w:val="22"/>
        </w:rPr>
      </w:pPr>
    </w:p>
    <w:p w:rsidR="00D020F4" w:rsidRPr="00B451D1" w:rsidRDefault="00D020F4" w:rsidP="00B451D1">
      <w:pPr>
        <w:numPr>
          <w:ilvl w:val="1"/>
          <w:numId w:val="18"/>
        </w:numPr>
        <w:ind w:left="567" w:hanging="567"/>
        <w:jc w:val="both"/>
        <w:rPr>
          <w:bCs/>
          <w:sz w:val="22"/>
          <w:szCs w:val="22"/>
        </w:rPr>
      </w:pPr>
      <w:r w:rsidRPr="00D020F4">
        <w:rPr>
          <w:bCs/>
          <w:sz w:val="22"/>
          <w:szCs w:val="22"/>
        </w:rPr>
        <w:t>Od Zmluvy môže ktorákoľvek zo Zmluvných strán odstúpiť v prípadoch podstatného porušenia Zmluvy. Objednávateľ si takisto vyhradzuje právo bez akýchkoľvek sankcií odstúpiť od zmluvy v prípade, kedy ešte nedošlo k plneniu zo zmluvy a výsledky administratívnej finančnej kontroly Poskytovateľa NFP neumožňujú financovanie výdavkov spojených s plnením tejto zmluvy.</w:t>
      </w:r>
      <w:r w:rsidR="00B451D1">
        <w:rPr>
          <w:bCs/>
          <w:sz w:val="22"/>
          <w:szCs w:val="22"/>
        </w:rPr>
        <w:t xml:space="preserve"> Objednávateľ tiež môže od zmluvy odstúpiť z dôvodov podľa §19 zákona o verejnom obstarávaní. </w:t>
      </w:r>
    </w:p>
    <w:p w:rsidR="00D020F4" w:rsidRPr="00D020F4" w:rsidRDefault="00D020F4" w:rsidP="00D020F4">
      <w:pPr>
        <w:tabs>
          <w:tab w:val="left" w:pos="567"/>
        </w:tabs>
        <w:ind w:left="567" w:hanging="567"/>
        <w:jc w:val="both"/>
        <w:rPr>
          <w:bCs/>
          <w:sz w:val="22"/>
          <w:szCs w:val="22"/>
        </w:rPr>
      </w:pPr>
    </w:p>
    <w:p w:rsidR="00D020F4" w:rsidRPr="00D020F4" w:rsidRDefault="00D020F4" w:rsidP="00D020F4">
      <w:pPr>
        <w:numPr>
          <w:ilvl w:val="1"/>
          <w:numId w:val="18"/>
        </w:numPr>
        <w:tabs>
          <w:tab w:val="left" w:pos="567"/>
        </w:tabs>
        <w:ind w:left="567" w:hanging="567"/>
        <w:jc w:val="both"/>
        <w:rPr>
          <w:bCs/>
          <w:sz w:val="22"/>
          <w:szCs w:val="22"/>
        </w:rPr>
      </w:pPr>
      <w:r w:rsidRPr="00D020F4">
        <w:rPr>
          <w:bCs/>
          <w:sz w:val="22"/>
          <w:szCs w:val="22"/>
        </w:rPr>
        <w:t xml:space="preserve">  Na účely Zmluvy sa za podstatné porušenie Zmluvy sa považuje najmä:</w:t>
      </w:r>
    </w:p>
    <w:p w:rsidR="00D020F4" w:rsidRPr="00D020F4" w:rsidRDefault="00D020F4" w:rsidP="00D020F4">
      <w:pPr>
        <w:numPr>
          <w:ilvl w:val="0"/>
          <w:numId w:val="14"/>
        </w:numPr>
        <w:ind w:left="993" w:hanging="426"/>
        <w:jc w:val="both"/>
        <w:rPr>
          <w:bCs/>
          <w:sz w:val="22"/>
          <w:szCs w:val="22"/>
        </w:rPr>
      </w:pPr>
      <w:r w:rsidRPr="00D020F4">
        <w:rPr>
          <w:bCs/>
          <w:sz w:val="22"/>
          <w:szCs w:val="22"/>
        </w:rPr>
        <w:t>preukázané porušenie právnych predpisov SR a ES v rámci realizácie predmetu Zmluvy súvisiacich s činnosťou Zmluvných strán,;</w:t>
      </w:r>
    </w:p>
    <w:p w:rsidR="00D020F4" w:rsidRPr="00D020F4" w:rsidRDefault="00D020F4" w:rsidP="00D020F4">
      <w:pPr>
        <w:numPr>
          <w:ilvl w:val="0"/>
          <w:numId w:val="14"/>
        </w:numPr>
        <w:tabs>
          <w:tab w:val="num" w:pos="1440"/>
        </w:tabs>
        <w:ind w:left="993" w:hanging="426"/>
        <w:jc w:val="both"/>
        <w:rPr>
          <w:bCs/>
          <w:sz w:val="22"/>
          <w:szCs w:val="22"/>
        </w:rPr>
      </w:pPr>
      <w:r w:rsidRPr="00D020F4">
        <w:rPr>
          <w:bCs/>
          <w:sz w:val="22"/>
          <w:szCs w:val="22"/>
        </w:rPr>
        <w:t>opakované porušenie záväzkov Zmluvných strán vyplývajúcich z tejto Zmluvy;</w:t>
      </w:r>
    </w:p>
    <w:p w:rsidR="00D020F4" w:rsidRPr="00D020F4" w:rsidRDefault="00D020F4" w:rsidP="00D020F4">
      <w:pPr>
        <w:numPr>
          <w:ilvl w:val="0"/>
          <w:numId w:val="14"/>
        </w:numPr>
        <w:ind w:left="993" w:hanging="426"/>
        <w:jc w:val="both"/>
        <w:rPr>
          <w:bCs/>
          <w:sz w:val="22"/>
          <w:szCs w:val="22"/>
        </w:rPr>
      </w:pPr>
      <w:r w:rsidRPr="00D020F4">
        <w:rPr>
          <w:bCs/>
          <w:sz w:val="22"/>
          <w:szCs w:val="22"/>
        </w:rPr>
        <w:t>zastavenie realizácie predmetu Zmluvy z dôvodov na strane Zhotoviteľa, pričom toto zastavenie realizácie predmetu Zmluvy nie je z dôvodov na strane Objednávateľa;</w:t>
      </w:r>
    </w:p>
    <w:p w:rsidR="00D020F4" w:rsidRPr="00D020F4" w:rsidRDefault="00D020F4" w:rsidP="00D020F4">
      <w:pPr>
        <w:numPr>
          <w:ilvl w:val="0"/>
          <w:numId w:val="14"/>
        </w:numPr>
        <w:ind w:left="993" w:hanging="426"/>
        <w:jc w:val="both"/>
        <w:rPr>
          <w:bCs/>
          <w:sz w:val="22"/>
          <w:szCs w:val="22"/>
        </w:rPr>
      </w:pPr>
      <w:r w:rsidRPr="00D020F4">
        <w:rPr>
          <w:bCs/>
          <w:sz w:val="22"/>
          <w:szCs w:val="22"/>
        </w:rPr>
        <w:t xml:space="preserve">vyhlásenie konkurzu alebo reštrukturalizácie na majetok Zhotoviteľa alebo Objednávateľa, resp. zastavenie konkurzného konania pre nedostatok majetku, alebo vstup Zhotoviteľa do likvidácie; </w:t>
      </w:r>
    </w:p>
    <w:p w:rsidR="00D020F4" w:rsidRPr="00D020F4" w:rsidRDefault="00D020F4" w:rsidP="00D020F4">
      <w:pPr>
        <w:numPr>
          <w:ilvl w:val="0"/>
          <w:numId w:val="14"/>
        </w:numPr>
        <w:ind w:left="993" w:hanging="426"/>
        <w:jc w:val="both"/>
        <w:rPr>
          <w:bCs/>
          <w:sz w:val="22"/>
          <w:szCs w:val="22"/>
        </w:rPr>
      </w:pPr>
      <w:r w:rsidRPr="00D020F4">
        <w:rPr>
          <w:bCs/>
          <w:sz w:val="22"/>
          <w:szCs w:val="22"/>
        </w:rPr>
        <w:t>opakované dodanie predmetu Zmluvy alebo jeho časti od Zhotoviteľa s vadami (vady v množstve, v akosti, vo vyhotovení, v dodaní iného tovaru ako určuje Zmluva, vady v dokladoch potrebných k užívaniu) a s právnymi vadami,</w:t>
      </w:r>
    </w:p>
    <w:p w:rsidR="00D020F4" w:rsidRPr="00D020F4" w:rsidRDefault="00D020F4" w:rsidP="00D020F4">
      <w:pPr>
        <w:numPr>
          <w:ilvl w:val="0"/>
          <w:numId w:val="14"/>
        </w:numPr>
        <w:ind w:left="993" w:hanging="426"/>
        <w:jc w:val="both"/>
        <w:rPr>
          <w:bCs/>
          <w:sz w:val="22"/>
          <w:szCs w:val="22"/>
        </w:rPr>
      </w:pPr>
      <w:r w:rsidRPr="00D020F4">
        <w:rPr>
          <w:bCs/>
          <w:sz w:val="22"/>
          <w:szCs w:val="22"/>
        </w:rPr>
        <w:t>dodanie predmetu Zmluvy alebo jeho časti Zhotoviteľom v omeškaní voči časovému harmonogramu podľa Prílohy č. 2 k tejto Zmluve zmysle bodu 6.1 Zmluvy o viac ako 7 dní,</w:t>
      </w:r>
    </w:p>
    <w:p w:rsidR="00D020F4" w:rsidRPr="00D020F4" w:rsidRDefault="00D020F4" w:rsidP="00D020F4">
      <w:pPr>
        <w:numPr>
          <w:ilvl w:val="0"/>
          <w:numId w:val="14"/>
        </w:numPr>
        <w:ind w:left="993" w:hanging="426"/>
        <w:jc w:val="both"/>
        <w:rPr>
          <w:bCs/>
          <w:sz w:val="22"/>
          <w:szCs w:val="22"/>
        </w:rPr>
      </w:pPr>
      <w:r w:rsidRPr="00D020F4">
        <w:rPr>
          <w:bCs/>
          <w:sz w:val="22"/>
          <w:szCs w:val="22"/>
        </w:rPr>
        <w:t xml:space="preserve">neposkytnutie výkonovej záruky podľa </w:t>
      </w:r>
      <w:r w:rsidRPr="00D020F4">
        <w:rPr>
          <w:sz w:val="22"/>
          <w:szCs w:val="22"/>
        </w:rPr>
        <w:t>bodu 5.1.1 tejto Zmluvy,</w:t>
      </w:r>
    </w:p>
    <w:p w:rsidR="00D020F4" w:rsidRPr="00D020F4" w:rsidRDefault="00D020F4" w:rsidP="00D020F4">
      <w:pPr>
        <w:numPr>
          <w:ilvl w:val="0"/>
          <w:numId w:val="14"/>
        </w:numPr>
        <w:ind w:left="993" w:hanging="426"/>
        <w:jc w:val="both"/>
        <w:rPr>
          <w:bCs/>
          <w:sz w:val="22"/>
          <w:szCs w:val="22"/>
        </w:rPr>
      </w:pPr>
      <w:r w:rsidRPr="00D020F4">
        <w:rPr>
          <w:sz w:val="22"/>
          <w:szCs w:val="22"/>
        </w:rPr>
        <w:t>porušenie bodu 8.2. c) Zmluvy,</w:t>
      </w:r>
    </w:p>
    <w:p w:rsidR="00D020F4" w:rsidRPr="00D020F4" w:rsidRDefault="00D020F4" w:rsidP="00D020F4">
      <w:pPr>
        <w:numPr>
          <w:ilvl w:val="0"/>
          <w:numId w:val="14"/>
        </w:numPr>
        <w:ind w:left="993" w:hanging="426"/>
        <w:jc w:val="both"/>
        <w:rPr>
          <w:bCs/>
          <w:sz w:val="22"/>
          <w:szCs w:val="22"/>
        </w:rPr>
      </w:pPr>
      <w:r w:rsidRPr="00D020F4">
        <w:rPr>
          <w:sz w:val="22"/>
          <w:szCs w:val="22"/>
        </w:rPr>
        <w:t>porušenie bodu 13.1.7 Zmluvy,</w:t>
      </w:r>
    </w:p>
    <w:p w:rsidR="00D020F4" w:rsidRPr="00D020F4" w:rsidRDefault="00D020F4" w:rsidP="00D020F4">
      <w:pPr>
        <w:numPr>
          <w:ilvl w:val="0"/>
          <w:numId w:val="14"/>
        </w:numPr>
        <w:ind w:left="993" w:hanging="426"/>
        <w:jc w:val="both"/>
        <w:rPr>
          <w:bCs/>
          <w:sz w:val="22"/>
          <w:szCs w:val="22"/>
        </w:rPr>
      </w:pPr>
      <w:r w:rsidRPr="00D020F4">
        <w:rPr>
          <w:sz w:val="22"/>
          <w:szCs w:val="22"/>
        </w:rPr>
        <w:t>iné podstatné porušenie podľa textu Zmluvy</w:t>
      </w:r>
    </w:p>
    <w:p w:rsidR="00D020F4" w:rsidRPr="00D020F4" w:rsidRDefault="00D020F4" w:rsidP="00D020F4">
      <w:pPr>
        <w:ind w:left="360"/>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bCs/>
          <w:sz w:val="22"/>
          <w:szCs w:val="22"/>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D020F4" w:rsidRPr="00D020F4" w:rsidRDefault="00D020F4" w:rsidP="00D020F4">
      <w:pPr>
        <w:tabs>
          <w:tab w:val="num"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bCs/>
          <w:sz w:val="22"/>
          <w:szCs w:val="22"/>
        </w:rPr>
        <w:t>Odstúpenie od Zmluvy je účinné dňom doručenia písomného oznámenia o odstúpení od Zmluvy druhej Zmluvnej strane.</w:t>
      </w:r>
    </w:p>
    <w:p w:rsidR="00D020F4" w:rsidRPr="00D020F4" w:rsidRDefault="00D020F4" w:rsidP="00D020F4">
      <w:pPr>
        <w:tabs>
          <w:tab w:val="num"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sz w:val="22"/>
          <w:szCs w:val="22"/>
        </w:rPr>
        <w:t xml:space="preserve">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w:t>
      </w:r>
      <w:r w:rsidRPr="00D020F4">
        <w:rPr>
          <w:sz w:val="22"/>
          <w:szCs w:val="22"/>
        </w:rPr>
        <w:lastRenderedPageBreak/>
        <w:t>a nárokov vyplývajúcich z ustanovení tejto Zmluvy a poskytovaní záruky a zodpovednosti za vady tých častí predmetu Zmluvy, ktoré boli do odstúpenia zrealizované.</w:t>
      </w:r>
    </w:p>
    <w:p w:rsidR="00D020F4" w:rsidRPr="00D020F4" w:rsidRDefault="00D020F4" w:rsidP="00D020F4">
      <w:pPr>
        <w:tabs>
          <w:tab w:val="num"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sz w:val="22"/>
          <w:szCs w:val="22"/>
        </w:rPr>
        <w:t xml:space="preserve">  Vysporiadanie pohľadávok z titulu odstúpenia od Zmluvy:</w:t>
      </w:r>
    </w:p>
    <w:p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časť dodaného a zhotoveného predmetu Zmluvy</w:t>
      </w:r>
      <w:r w:rsidRPr="00D020F4">
        <w:rPr>
          <w:color w:val="FF0000"/>
          <w:sz w:val="22"/>
          <w:szCs w:val="22"/>
        </w:rPr>
        <w:t xml:space="preserve"> </w:t>
      </w:r>
      <w:r w:rsidRPr="00D020F4">
        <w:rPr>
          <w:sz w:val="22"/>
          <w:szCs w:val="22"/>
        </w:rPr>
        <w:t>a uhradená Objednávateľom zostáva vlastníctvom Objednávateľa,</w:t>
      </w:r>
    </w:p>
    <w:p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 xml:space="preserve">Objednávateľ je ďalej povinný uhradiť Zhotoviteľovi cenu tých častí predmetu Zmluvy, ktoré boli riadne dodané, zhotovené, resp. poskytnuté a prebraté Objednávateľom do dňa nadobudnutia účinnosti odstúpenia od Zmluvy, </w:t>
      </w:r>
    </w:p>
    <w:p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Zhotoviteľ vystaví vyúčtovaciu faktúru do 21 dní od nadobudnutia účinnosti odstúpenia od Zmluvy. Pre splatnosť faktúry sa primerane uplatnia ustanovenia Čl. V. tejto Zmluvy.</w:t>
      </w:r>
    </w:p>
    <w:p w:rsidR="00D020F4" w:rsidRPr="00D020F4" w:rsidRDefault="00D020F4" w:rsidP="00AF4ADC">
      <w:pPr>
        <w:spacing w:before="240"/>
        <w:jc w:val="center"/>
        <w:rPr>
          <w:b/>
          <w:bCs/>
          <w:sz w:val="22"/>
          <w:szCs w:val="22"/>
        </w:rPr>
      </w:pPr>
      <w:r w:rsidRPr="00D020F4">
        <w:rPr>
          <w:bCs/>
          <w:sz w:val="22"/>
          <w:szCs w:val="22"/>
        </w:rPr>
        <w:t>Článok XVI.</w:t>
      </w:r>
    </w:p>
    <w:p w:rsidR="00D020F4" w:rsidRPr="00D020F4" w:rsidRDefault="00D020F4" w:rsidP="00D020F4">
      <w:pPr>
        <w:jc w:val="center"/>
        <w:rPr>
          <w:b/>
          <w:bCs/>
          <w:caps/>
          <w:sz w:val="22"/>
          <w:szCs w:val="22"/>
        </w:rPr>
      </w:pPr>
      <w:r w:rsidRPr="00D020F4">
        <w:rPr>
          <w:bCs/>
          <w:caps/>
          <w:sz w:val="22"/>
          <w:szCs w:val="22"/>
        </w:rPr>
        <w:t>Záverečné ustanovenia</w:t>
      </w:r>
    </w:p>
    <w:p w:rsidR="00D020F4" w:rsidRPr="00D020F4" w:rsidRDefault="00D020F4" w:rsidP="00D020F4">
      <w:pPr>
        <w:jc w:val="center"/>
        <w:rPr>
          <w:b/>
          <w:bCs/>
          <w:caps/>
          <w:sz w:val="22"/>
          <w:szCs w:val="22"/>
        </w:rPr>
      </w:pPr>
    </w:p>
    <w:p w:rsidR="00D020F4" w:rsidRPr="00D020F4" w:rsidRDefault="00D020F4" w:rsidP="00D020F4">
      <w:pPr>
        <w:numPr>
          <w:ilvl w:val="0"/>
          <w:numId w:val="12"/>
        </w:numPr>
        <w:tabs>
          <w:tab w:val="left" w:pos="960"/>
          <w:tab w:val="left" w:pos="1069"/>
        </w:tabs>
        <w:suppressAutoHyphens/>
        <w:overflowPunct w:val="0"/>
        <w:autoSpaceDE w:val="0"/>
        <w:jc w:val="both"/>
        <w:textAlignment w:val="baseline"/>
        <w:rPr>
          <w:noProof/>
          <w:vanish/>
          <w:sz w:val="22"/>
          <w:szCs w:val="22"/>
        </w:rPr>
      </w:pPr>
    </w:p>
    <w:p w:rsidR="00D020F4" w:rsidRPr="00D020F4" w:rsidRDefault="00D020F4" w:rsidP="00D020F4">
      <w:pPr>
        <w:numPr>
          <w:ilvl w:val="0"/>
          <w:numId w:val="12"/>
        </w:numPr>
        <w:tabs>
          <w:tab w:val="left" w:pos="960"/>
          <w:tab w:val="left" w:pos="1069"/>
        </w:tabs>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Default="00D020F4" w:rsidP="00D020F4">
      <w:pPr>
        <w:numPr>
          <w:ilvl w:val="1"/>
          <w:numId w:val="19"/>
        </w:numPr>
        <w:suppressAutoHyphens/>
        <w:overflowPunct w:val="0"/>
        <w:autoSpaceDE w:val="0"/>
        <w:ind w:left="567" w:hanging="567"/>
        <w:jc w:val="both"/>
        <w:textAlignment w:val="baseline"/>
        <w:rPr>
          <w:sz w:val="22"/>
          <w:szCs w:val="22"/>
        </w:rPr>
      </w:pPr>
      <w:r w:rsidRPr="00D020F4">
        <w:rPr>
          <w:sz w:val="22"/>
          <w:szCs w:val="22"/>
        </w:rPr>
        <w:t xml:space="preserve"> Na vzťahy medzi Zmluvnými stranami vyplývajúce z tejto Zmluvy, ale ňou výslovne neupravené sa primerane vzťahujú príslušné ustanovenia Obchodného zákonníka a súvisiacich všeobecne záväzných právnych predpisov Slovenskej republiky a ES.</w:t>
      </w:r>
    </w:p>
    <w:p w:rsidR="00ED254D" w:rsidRDefault="00ED254D" w:rsidP="00ED254D">
      <w:pPr>
        <w:suppressAutoHyphens/>
        <w:overflowPunct w:val="0"/>
        <w:autoSpaceDE w:val="0"/>
        <w:ind w:left="567"/>
        <w:jc w:val="both"/>
        <w:textAlignment w:val="baseline"/>
        <w:rPr>
          <w:sz w:val="22"/>
          <w:szCs w:val="22"/>
        </w:rPr>
      </w:pPr>
    </w:p>
    <w:p w:rsidR="00ED254D" w:rsidRPr="00ED254D" w:rsidRDefault="00ED254D" w:rsidP="00ED254D">
      <w:pPr>
        <w:pStyle w:val="Zkladntext"/>
        <w:numPr>
          <w:ilvl w:val="1"/>
          <w:numId w:val="19"/>
        </w:numPr>
        <w:suppressAutoHyphens/>
        <w:overflowPunct w:val="0"/>
        <w:autoSpaceDE w:val="0"/>
        <w:ind w:left="567" w:hanging="567"/>
        <w:textAlignment w:val="baseline"/>
        <w:rPr>
          <w:sz w:val="22"/>
          <w:szCs w:val="22"/>
        </w:rPr>
      </w:pPr>
      <w:r>
        <w:rPr>
          <w:sz w:val="22"/>
          <w:szCs w:val="22"/>
        </w:rPr>
        <w:t xml:space="preserve">Zmenu tejto zmluvy možno vykonať len formou písomného dodatku podpísaného oboma zmluvnými stranami. Uzatvárať dodatky k tejto zmluve možno len v súlade s ustanovením § 18 zákona o verejnom obstarávaní. </w:t>
      </w:r>
    </w:p>
    <w:p w:rsidR="00D020F4" w:rsidRPr="00D020F4" w:rsidRDefault="00D020F4" w:rsidP="00D020F4">
      <w:pPr>
        <w:suppressAutoHyphens/>
        <w:overflowPunct w:val="0"/>
        <w:autoSpaceDE w:val="0"/>
        <w:ind w:left="567"/>
        <w:jc w:val="both"/>
        <w:textAlignment w:val="baseline"/>
        <w:rPr>
          <w:sz w:val="22"/>
          <w:szCs w:val="22"/>
        </w:rPr>
      </w:pPr>
    </w:p>
    <w:p w:rsidR="00D020F4" w:rsidRPr="00D020F4" w:rsidRDefault="00D020F4" w:rsidP="00D020F4">
      <w:pPr>
        <w:numPr>
          <w:ilvl w:val="1"/>
          <w:numId w:val="19"/>
        </w:numPr>
        <w:ind w:left="567" w:hanging="567"/>
        <w:jc w:val="both"/>
        <w:rPr>
          <w:sz w:val="22"/>
          <w:szCs w:val="22"/>
        </w:rPr>
      </w:pPr>
      <w:r w:rsidRPr="00D020F4">
        <w:rPr>
          <w:color w:val="000000"/>
          <w:sz w:val="22"/>
          <w:szCs w:val="22"/>
        </w:rPr>
        <w:t xml:space="preserve"> Neoddeliteľnú súčasť tejto Zmluvy tvoria prílohy</w:t>
      </w:r>
    </w:p>
    <w:p w:rsidR="00D020F4" w:rsidRPr="00D020F4" w:rsidRDefault="00D020F4" w:rsidP="00D020F4">
      <w:pPr>
        <w:numPr>
          <w:ilvl w:val="0"/>
          <w:numId w:val="21"/>
        </w:numPr>
        <w:tabs>
          <w:tab w:val="num" w:pos="1134"/>
        </w:tabs>
        <w:ind w:left="993" w:hanging="426"/>
        <w:jc w:val="both"/>
        <w:rPr>
          <w:sz w:val="22"/>
          <w:szCs w:val="22"/>
        </w:rPr>
      </w:pPr>
      <w:r w:rsidRPr="00D020F4">
        <w:rPr>
          <w:color w:val="000000"/>
          <w:sz w:val="22"/>
          <w:szCs w:val="22"/>
        </w:rPr>
        <w:t>Príloha č. 1 – Špecifikácia predmetu Zmluvy a  ceny predmetu Zmluvy - ocenený výkaz výmer</w:t>
      </w:r>
    </w:p>
    <w:p w:rsidR="00D020F4" w:rsidRPr="00D020F4" w:rsidRDefault="00D020F4" w:rsidP="00D020F4">
      <w:pPr>
        <w:numPr>
          <w:ilvl w:val="0"/>
          <w:numId w:val="21"/>
        </w:numPr>
        <w:tabs>
          <w:tab w:val="num" w:pos="1134"/>
        </w:tabs>
        <w:ind w:left="993" w:hanging="426"/>
        <w:jc w:val="both"/>
        <w:rPr>
          <w:sz w:val="22"/>
          <w:szCs w:val="22"/>
        </w:rPr>
      </w:pPr>
      <w:r w:rsidRPr="00D020F4">
        <w:rPr>
          <w:color w:val="000000"/>
          <w:sz w:val="22"/>
          <w:szCs w:val="22"/>
        </w:rPr>
        <w:t>Príloha č. 2 – Projektová dokumentácia</w:t>
      </w:r>
    </w:p>
    <w:p w:rsidR="00D020F4" w:rsidRPr="00D020F4" w:rsidRDefault="00D020F4" w:rsidP="00D020F4">
      <w:pPr>
        <w:numPr>
          <w:ilvl w:val="0"/>
          <w:numId w:val="21"/>
        </w:numPr>
        <w:tabs>
          <w:tab w:val="num" w:pos="1134"/>
        </w:tabs>
        <w:ind w:left="2268" w:hanging="1701"/>
        <w:jc w:val="both"/>
        <w:rPr>
          <w:sz w:val="22"/>
          <w:szCs w:val="22"/>
        </w:rPr>
      </w:pPr>
      <w:r w:rsidRPr="00D020F4">
        <w:rPr>
          <w:color w:val="000000"/>
          <w:sz w:val="22"/>
          <w:szCs w:val="22"/>
        </w:rPr>
        <w:t>Príloha č. 3 – Ponuka úspešného uchádzača, detailná technická a cenová špecifikácia predmetu zákazky</w:t>
      </w:r>
    </w:p>
    <w:p w:rsidR="00D020F4" w:rsidRPr="00D020F4" w:rsidRDefault="00D020F4" w:rsidP="00D020F4">
      <w:pPr>
        <w:numPr>
          <w:ilvl w:val="0"/>
          <w:numId w:val="21"/>
        </w:numPr>
        <w:tabs>
          <w:tab w:val="num" w:pos="1146"/>
        </w:tabs>
        <w:ind w:left="993" w:hanging="426"/>
        <w:contextualSpacing/>
        <w:rPr>
          <w:noProof/>
          <w:sz w:val="22"/>
          <w:szCs w:val="22"/>
        </w:rPr>
      </w:pPr>
      <w:r w:rsidRPr="00D020F4">
        <w:rPr>
          <w:noProof/>
          <w:color w:val="000000"/>
          <w:sz w:val="22"/>
          <w:szCs w:val="22"/>
        </w:rPr>
        <w:t>Príloha č. 4 – Zoznam a informácie o subdodávateľoch</w:t>
      </w:r>
    </w:p>
    <w:p w:rsidR="00D020F4" w:rsidRPr="00ED254D" w:rsidRDefault="00D020F4" w:rsidP="00D020F4">
      <w:pPr>
        <w:numPr>
          <w:ilvl w:val="0"/>
          <w:numId w:val="21"/>
        </w:numPr>
        <w:tabs>
          <w:tab w:val="num" w:pos="1146"/>
        </w:tabs>
        <w:ind w:left="993" w:hanging="426"/>
        <w:contextualSpacing/>
        <w:rPr>
          <w:noProof/>
          <w:sz w:val="22"/>
          <w:szCs w:val="22"/>
        </w:rPr>
      </w:pPr>
      <w:r w:rsidRPr="00D020F4">
        <w:rPr>
          <w:noProof/>
          <w:color w:val="000000"/>
          <w:sz w:val="22"/>
          <w:szCs w:val="22"/>
        </w:rPr>
        <w:t>Príloha č. 5 – Kópia poistnej zmluvy</w:t>
      </w:r>
    </w:p>
    <w:p w:rsidR="00ED254D" w:rsidRPr="00D020F4" w:rsidRDefault="00ED254D" w:rsidP="00ED254D">
      <w:pPr>
        <w:tabs>
          <w:tab w:val="num" w:pos="1146"/>
        </w:tabs>
        <w:ind w:left="567"/>
        <w:contextualSpacing/>
        <w:rPr>
          <w:noProof/>
          <w:sz w:val="22"/>
          <w:szCs w:val="22"/>
        </w:rPr>
      </w:pPr>
    </w:p>
    <w:p w:rsidR="00D020F4" w:rsidRPr="00D020F4" w:rsidRDefault="00D020F4" w:rsidP="00D020F4">
      <w:pPr>
        <w:ind w:left="567"/>
        <w:rPr>
          <w:noProof/>
          <w:sz w:val="22"/>
          <w:szCs w:val="22"/>
        </w:rPr>
      </w:pPr>
    </w:p>
    <w:p w:rsidR="00D020F4" w:rsidRPr="00D020F4" w:rsidRDefault="00D020F4" w:rsidP="00D020F4">
      <w:pPr>
        <w:numPr>
          <w:ilvl w:val="1"/>
          <w:numId w:val="19"/>
        </w:numPr>
        <w:suppressAutoHyphens/>
        <w:overflowPunct w:val="0"/>
        <w:autoSpaceDE w:val="0"/>
        <w:ind w:left="567" w:hanging="567"/>
        <w:jc w:val="both"/>
        <w:textAlignment w:val="baseline"/>
        <w:rPr>
          <w:sz w:val="22"/>
          <w:szCs w:val="22"/>
        </w:rPr>
      </w:pPr>
      <w:r w:rsidRPr="00D020F4">
        <w:rPr>
          <w:sz w:val="22"/>
          <w:szCs w:val="22"/>
        </w:rPr>
        <w:t xml:space="preserve"> Zmluva je vyhotovená v siedmych rovnopisoch, z toho päť obdrží Objednávateľ a dva Zhotoviteľ. </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9"/>
        </w:numPr>
        <w:ind w:left="567" w:hanging="567"/>
        <w:jc w:val="both"/>
        <w:rPr>
          <w:sz w:val="22"/>
          <w:szCs w:val="22"/>
        </w:rPr>
      </w:pPr>
      <w:r w:rsidRPr="00D020F4">
        <w:rPr>
          <w:sz w:val="22"/>
          <w:szCs w:val="22"/>
        </w:rPr>
        <w:t xml:space="preserve"> 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D020F4" w:rsidRPr="00D020F4" w:rsidRDefault="00D020F4" w:rsidP="00D020F4">
      <w:pPr>
        <w:ind w:left="567" w:hanging="567"/>
        <w:jc w:val="both"/>
        <w:rPr>
          <w:sz w:val="22"/>
          <w:szCs w:val="22"/>
        </w:rPr>
      </w:pPr>
    </w:p>
    <w:p w:rsidR="00D020F4" w:rsidRPr="00D020F4" w:rsidRDefault="00D020F4" w:rsidP="00D020F4">
      <w:pPr>
        <w:numPr>
          <w:ilvl w:val="1"/>
          <w:numId w:val="19"/>
        </w:numPr>
        <w:ind w:left="567" w:hanging="567"/>
        <w:jc w:val="both"/>
        <w:rPr>
          <w:sz w:val="22"/>
          <w:szCs w:val="22"/>
        </w:rPr>
      </w:pPr>
      <w:r w:rsidRPr="00D020F4">
        <w:rPr>
          <w:sz w:val="22"/>
          <w:szCs w:val="22"/>
        </w:rPr>
        <w:t xml:space="preserve"> Zmluvné strany vyhlasujú, že si text tejto Zmluvy riadne a dôsledne prečítali, porozumeli</w:t>
      </w:r>
      <w:r w:rsidRPr="00D020F4">
        <w:rPr>
          <w:color w:val="FF0000"/>
          <w:sz w:val="22"/>
          <w:szCs w:val="22"/>
        </w:rPr>
        <w:t xml:space="preserve"> </w:t>
      </w:r>
      <w:r w:rsidRPr="00D020F4">
        <w:rPr>
          <w:sz w:val="22"/>
          <w:szCs w:val="22"/>
        </w:rPr>
        <w:t>jej obsahu a právnym účinkom z nej vyplývajúcich</w:t>
      </w:r>
      <w:r w:rsidRPr="00D020F4">
        <w:rPr>
          <w:color w:val="FF0000"/>
          <w:sz w:val="22"/>
          <w:szCs w:val="22"/>
        </w:rPr>
        <w:t>.</w:t>
      </w:r>
      <w:r w:rsidRPr="00D020F4">
        <w:rPr>
          <w:sz w:val="22"/>
          <w:szCs w:val="22"/>
        </w:rPr>
        <w:t xml:space="preserve"> Ich zmluvné prejavy sú dostatočne jasné, určité a zrozumiteľné. Podpisujúce osoby sú oprávnené k podpisu tejto Zmluvy a na znak slobodného a vážneho súhlasu ju podpísali.</w:t>
      </w:r>
    </w:p>
    <w:p w:rsidR="00D020F4" w:rsidRPr="00D020F4" w:rsidRDefault="00D020F4" w:rsidP="00D020F4">
      <w:pPr>
        <w:tabs>
          <w:tab w:val="left" w:pos="360"/>
        </w:tabs>
        <w:jc w:val="both"/>
        <w:rPr>
          <w:sz w:val="22"/>
          <w:szCs w:val="22"/>
        </w:rPr>
      </w:pPr>
    </w:p>
    <w:p w:rsidR="00D020F4" w:rsidRPr="00D020F4" w:rsidRDefault="00D020F4" w:rsidP="00D020F4">
      <w:pPr>
        <w:tabs>
          <w:tab w:val="left" w:pos="360"/>
        </w:tabs>
        <w:jc w:val="both"/>
        <w:rPr>
          <w:sz w:val="22"/>
          <w:szCs w:val="22"/>
        </w:rPr>
      </w:pPr>
    </w:p>
    <w:p w:rsidR="00D020F4" w:rsidRPr="00D020F4" w:rsidRDefault="00D020F4" w:rsidP="00D020F4">
      <w:pPr>
        <w:keepLines/>
        <w:jc w:val="both"/>
        <w:rPr>
          <w:sz w:val="22"/>
          <w:szCs w:val="22"/>
        </w:rPr>
      </w:pPr>
      <w:r w:rsidRPr="00D020F4">
        <w:rPr>
          <w:sz w:val="22"/>
          <w:szCs w:val="22"/>
        </w:rPr>
        <w:t xml:space="preserve">V ..........................., dňa  ..................                                V ............................, dňa  ....................                   </w:t>
      </w:r>
    </w:p>
    <w:p w:rsidR="00D020F4" w:rsidRPr="00D020F4" w:rsidRDefault="00D020F4" w:rsidP="00D020F4">
      <w:pPr>
        <w:keepLines/>
        <w:jc w:val="both"/>
        <w:rPr>
          <w:sz w:val="22"/>
          <w:szCs w:val="22"/>
        </w:rPr>
      </w:pPr>
    </w:p>
    <w:p w:rsidR="00D020F4" w:rsidRPr="00D020F4" w:rsidRDefault="00D020F4" w:rsidP="00D020F4">
      <w:pPr>
        <w:keepLines/>
        <w:jc w:val="both"/>
        <w:rPr>
          <w:sz w:val="22"/>
          <w:szCs w:val="22"/>
        </w:rPr>
      </w:pPr>
    </w:p>
    <w:p w:rsidR="00D020F4" w:rsidRPr="00D020F4" w:rsidRDefault="00D020F4" w:rsidP="00D020F4">
      <w:pPr>
        <w:keepLines/>
        <w:jc w:val="both"/>
        <w:rPr>
          <w:sz w:val="22"/>
          <w:szCs w:val="22"/>
        </w:rPr>
      </w:pPr>
      <w:r w:rsidRPr="00D020F4">
        <w:rPr>
          <w:sz w:val="22"/>
          <w:szCs w:val="22"/>
        </w:rPr>
        <w:t>....................................................</w:t>
      </w:r>
      <w:r w:rsidRPr="00D020F4">
        <w:rPr>
          <w:sz w:val="22"/>
          <w:szCs w:val="22"/>
        </w:rPr>
        <w:tab/>
      </w:r>
      <w:r w:rsidRPr="00D020F4">
        <w:rPr>
          <w:sz w:val="22"/>
          <w:szCs w:val="22"/>
        </w:rPr>
        <w:tab/>
      </w:r>
      <w:r w:rsidRPr="00D020F4">
        <w:rPr>
          <w:sz w:val="22"/>
          <w:szCs w:val="22"/>
        </w:rPr>
        <w:tab/>
      </w:r>
      <w:r w:rsidR="00AF4ADC">
        <w:rPr>
          <w:sz w:val="22"/>
          <w:szCs w:val="22"/>
        </w:rPr>
        <w:tab/>
      </w:r>
      <w:r w:rsidRPr="00D020F4">
        <w:rPr>
          <w:sz w:val="22"/>
          <w:szCs w:val="22"/>
        </w:rPr>
        <w:t>..........................................................</w:t>
      </w:r>
    </w:p>
    <w:p w:rsidR="00D020F4" w:rsidRPr="00D020F4" w:rsidRDefault="00D020F4" w:rsidP="00D020F4">
      <w:pPr>
        <w:tabs>
          <w:tab w:val="center" w:pos="1620"/>
          <w:tab w:val="center" w:pos="7020"/>
        </w:tabs>
        <w:autoSpaceDE w:val="0"/>
        <w:autoSpaceDN w:val="0"/>
        <w:adjustRightInd w:val="0"/>
        <w:jc w:val="both"/>
        <w:rPr>
          <w:color w:val="000000"/>
          <w:sz w:val="22"/>
          <w:szCs w:val="22"/>
        </w:rPr>
      </w:pPr>
      <w:r w:rsidRPr="00D020F4">
        <w:rPr>
          <w:color w:val="000000"/>
          <w:sz w:val="22"/>
          <w:szCs w:val="22"/>
        </w:rPr>
        <w:t xml:space="preserve">             Objednávateľ                                                                                     Zhotoviteľ</w:t>
      </w:r>
    </w:p>
    <w:p w:rsidR="00D020F4" w:rsidRPr="00D020F4" w:rsidRDefault="00D020F4" w:rsidP="00D020F4">
      <w:pPr>
        <w:rPr>
          <w:b/>
          <w:color w:val="000000"/>
          <w:sz w:val="22"/>
          <w:szCs w:val="22"/>
        </w:rPr>
      </w:pPr>
    </w:p>
    <w:p w:rsidR="00D020F4" w:rsidRPr="00D020F4" w:rsidRDefault="00D020F4" w:rsidP="00D020F4">
      <w:pPr>
        <w:rPr>
          <w:color w:val="000000"/>
          <w:sz w:val="22"/>
          <w:szCs w:val="22"/>
        </w:rPr>
      </w:pPr>
      <w:r w:rsidRPr="00D020F4">
        <w:rPr>
          <w:color w:val="000000"/>
          <w:sz w:val="22"/>
          <w:szCs w:val="22"/>
        </w:rPr>
        <w:t>Príloha č. 1 – Špecifikácia predmetu Zmluvy a  ceny predmetu Zmluvy - ocenený výkaz výmer</w:t>
      </w:r>
    </w:p>
    <w:p w:rsidR="00D020F4" w:rsidRPr="00D020F4" w:rsidRDefault="00D020F4" w:rsidP="00D020F4">
      <w:pPr>
        <w:rPr>
          <w:color w:val="000000"/>
          <w:sz w:val="22"/>
          <w:szCs w:val="22"/>
        </w:rPr>
      </w:pPr>
      <w:r w:rsidRPr="00D020F4">
        <w:rPr>
          <w:color w:val="000000"/>
          <w:sz w:val="22"/>
          <w:szCs w:val="22"/>
        </w:rPr>
        <w:t>Príloha č. 2 – Projektová dokumentácia</w:t>
      </w:r>
    </w:p>
    <w:p w:rsidR="00D020F4" w:rsidRPr="00D020F4" w:rsidRDefault="00D020F4" w:rsidP="00D020F4">
      <w:pPr>
        <w:autoSpaceDE w:val="0"/>
        <w:autoSpaceDN w:val="0"/>
        <w:adjustRightInd w:val="0"/>
        <w:spacing w:line="360" w:lineRule="auto"/>
        <w:ind w:left="1560" w:hanging="1560"/>
        <w:jc w:val="both"/>
        <w:rPr>
          <w:rFonts w:eastAsiaTheme="minorHAnsi"/>
          <w:sz w:val="22"/>
          <w:szCs w:val="22"/>
          <w:lang w:eastAsia="en-US"/>
        </w:rPr>
      </w:pPr>
      <w:r w:rsidRPr="00D020F4">
        <w:rPr>
          <w:rFonts w:eastAsiaTheme="minorHAnsi"/>
          <w:color w:val="000000"/>
          <w:sz w:val="22"/>
          <w:szCs w:val="22"/>
          <w:lang w:eastAsia="en-US"/>
        </w:rPr>
        <w:t>Príloha č. 3 -  Ponuka úspešného uchádzača, detailná technická a cenová špecifikácia predmetu zákazky</w:t>
      </w:r>
    </w:p>
    <w:p w:rsidR="00D020F4" w:rsidRPr="00D020F4" w:rsidRDefault="00D020F4" w:rsidP="00D020F4">
      <w:pPr>
        <w:rPr>
          <w:color w:val="000000"/>
          <w:sz w:val="22"/>
          <w:szCs w:val="22"/>
        </w:rPr>
      </w:pPr>
      <w:r w:rsidRPr="00D020F4">
        <w:rPr>
          <w:color w:val="000000"/>
          <w:sz w:val="22"/>
          <w:szCs w:val="22"/>
        </w:rPr>
        <w:t>Príloha č. 4 – Zoznam a informácie o subdodávateľoch</w:t>
      </w:r>
    </w:p>
    <w:p w:rsidR="00D020F4" w:rsidRPr="00D020F4" w:rsidRDefault="00D020F4" w:rsidP="00D020F4">
      <w:pPr>
        <w:rPr>
          <w:sz w:val="22"/>
          <w:szCs w:val="22"/>
        </w:rPr>
      </w:pPr>
      <w:r w:rsidRPr="00D020F4">
        <w:rPr>
          <w:color w:val="000000"/>
          <w:sz w:val="22"/>
          <w:szCs w:val="22"/>
        </w:rPr>
        <w:t>Príloha č. 5 – Poistná zmluva</w:t>
      </w:r>
    </w:p>
    <w:p w:rsidR="00D3781E" w:rsidRDefault="00D3781E" w:rsidP="00632960">
      <w:pPr>
        <w:pStyle w:val="Default"/>
        <w:spacing w:line="360" w:lineRule="auto"/>
        <w:rPr>
          <w:rFonts w:ascii="Times New Roman" w:hAnsi="Times New Roman" w:cs="Times New Roman"/>
          <w:color w:val="auto"/>
          <w:sz w:val="22"/>
          <w:szCs w:val="22"/>
        </w:rPr>
      </w:pPr>
    </w:p>
    <w:p w:rsidR="00D3781E" w:rsidRPr="00EE0214" w:rsidRDefault="00D3781E" w:rsidP="00632960">
      <w:pPr>
        <w:pStyle w:val="Default"/>
        <w:spacing w:line="360" w:lineRule="auto"/>
        <w:rPr>
          <w:rFonts w:ascii="Times New Roman" w:hAnsi="Times New Roman" w:cs="Times New Roman"/>
          <w:color w:val="auto"/>
          <w:sz w:val="22"/>
          <w:szCs w:val="22"/>
        </w:rPr>
      </w:pPr>
    </w:p>
    <w:p w:rsidR="0062550B" w:rsidRPr="00F6366F" w:rsidRDefault="0062550B" w:rsidP="00F6366F">
      <w:pPr>
        <w:pStyle w:val="Default"/>
        <w:pageBreakBefore/>
        <w:spacing w:after="240"/>
        <w:rPr>
          <w:rFonts w:ascii="Times New Roman" w:hAnsi="Times New Roman" w:cs="Times New Roman"/>
          <w:color w:val="C0504D" w:themeColor="accent2"/>
          <w:sz w:val="32"/>
          <w:szCs w:val="32"/>
        </w:rPr>
      </w:pPr>
      <w:r w:rsidRPr="00F6366F">
        <w:rPr>
          <w:rFonts w:ascii="Times New Roman" w:hAnsi="Times New Roman" w:cs="Times New Roman"/>
          <w:color w:val="C0504D" w:themeColor="accent2"/>
          <w:sz w:val="32"/>
          <w:szCs w:val="32"/>
        </w:rPr>
        <w:lastRenderedPageBreak/>
        <w:t xml:space="preserve">E. Prílohy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E.1 – Identifikačné údaje uchádzača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E.2 – Etický kódex uchádzača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E.3 – Návrh na plnenie kritérií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E.4 – Informácie o subdodávateľoch – formulár </w:t>
      </w:r>
    </w:p>
    <w:p w:rsidR="0062550B"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E.5 – Jednotný európsky dokument – formulár </w:t>
      </w:r>
    </w:p>
    <w:p w:rsidR="009F4F00" w:rsidRDefault="0062550B" w:rsidP="00F6366F">
      <w:pPr>
        <w:spacing w:line="480" w:lineRule="auto"/>
      </w:pPr>
      <w:r w:rsidRPr="00670468">
        <w:t>E.</w:t>
      </w:r>
      <w:r w:rsidR="00264D33">
        <w:t>6</w:t>
      </w:r>
      <w:r w:rsidRPr="00670468">
        <w:t xml:space="preserve"> – Príručka na vyplnenie jednotného európskeho dokumentu</w:t>
      </w:r>
    </w:p>
    <w:p w:rsidR="009F4F00" w:rsidRPr="009F4F00" w:rsidRDefault="009F4F00" w:rsidP="009F4F00"/>
    <w:p w:rsidR="009F4F00" w:rsidRPr="009F4F00" w:rsidRDefault="009F4F00" w:rsidP="009F4F00"/>
    <w:p w:rsidR="009F4F00" w:rsidRPr="009F4F00" w:rsidRDefault="009F4F00" w:rsidP="009F4F00"/>
    <w:p w:rsidR="009F4F00" w:rsidRPr="009F4F00" w:rsidRDefault="009F4F00" w:rsidP="009F4F00"/>
    <w:p w:rsidR="009F4F00" w:rsidRPr="009F4F00" w:rsidRDefault="009F4F00" w:rsidP="009F4F00"/>
    <w:p w:rsidR="009F4F00" w:rsidRDefault="009F4F00" w:rsidP="009F4F00"/>
    <w:p w:rsidR="00274B6B" w:rsidRPr="009F4F00" w:rsidRDefault="00274B6B" w:rsidP="009F4F00">
      <w:pPr>
        <w:ind w:firstLine="708"/>
      </w:pPr>
    </w:p>
    <w:sectPr w:rsidR="00274B6B" w:rsidRPr="009F4F00" w:rsidSect="00274B6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865" w:rsidRDefault="00791865" w:rsidP="00ED2084">
      <w:r>
        <w:separator/>
      </w:r>
    </w:p>
  </w:endnote>
  <w:endnote w:type="continuationSeparator" w:id="0">
    <w:p w:rsidR="00791865" w:rsidRDefault="00791865" w:rsidP="00ED2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865" w:rsidRPr="00D94DAB" w:rsidRDefault="00791865">
    <w:pPr>
      <w:pStyle w:val="Zpat"/>
      <w:pBdr>
        <w:top w:val="thinThickSmallGap" w:sz="24" w:space="1" w:color="622423" w:themeColor="accent2" w:themeShade="7F"/>
      </w:pBdr>
      <w:rPr>
        <w:rFonts w:ascii="Times New Roman" w:hAnsi="Times New Roman" w:cs="Times New Roman"/>
        <w:sz w:val="20"/>
        <w:szCs w:val="20"/>
      </w:rPr>
    </w:pPr>
    <w:r>
      <w:rPr>
        <w:rFonts w:ascii="Times New Roman" w:hAnsi="Times New Roman" w:cs="Times New Roman"/>
        <w:sz w:val="20"/>
        <w:szCs w:val="20"/>
      </w:rPr>
      <w:t>Súťažné podklady</w:t>
    </w:r>
    <w:r w:rsidRPr="00243A5F">
      <w:rPr>
        <w:rFonts w:ascii="Times New Roman" w:hAnsi="Times New Roman" w:cs="Times New Roman"/>
        <w:sz w:val="20"/>
        <w:szCs w:val="20"/>
      </w:rPr>
      <w:t xml:space="preserve">: Regenerácia </w:t>
    </w:r>
    <w:proofErr w:type="spellStart"/>
    <w:r w:rsidRPr="00243A5F">
      <w:rPr>
        <w:rFonts w:ascii="Times New Roman" w:hAnsi="Times New Roman" w:cs="Times New Roman"/>
        <w:sz w:val="20"/>
        <w:szCs w:val="20"/>
      </w:rPr>
      <w:t>vnútroblokov</w:t>
    </w:r>
    <w:proofErr w:type="spellEnd"/>
    <w:r w:rsidRPr="00243A5F">
      <w:rPr>
        <w:rFonts w:ascii="Times New Roman" w:hAnsi="Times New Roman" w:cs="Times New Roman"/>
        <w:sz w:val="20"/>
        <w:szCs w:val="20"/>
      </w:rPr>
      <w:t xml:space="preserve"> sídlisk mesta Brezno - Margitin park</w:t>
    </w:r>
    <w:r w:rsidRPr="0064173B">
      <w:rPr>
        <w:rFonts w:ascii="Times New Roman" w:hAnsi="Times New Roman" w:cs="Times New Roman"/>
        <w:sz w:val="20"/>
        <w:szCs w:val="20"/>
      </w:rPr>
      <w:t xml:space="preserve"> </w:t>
    </w:r>
    <w:r w:rsidRPr="0064173B">
      <w:rPr>
        <w:rFonts w:ascii="Times New Roman" w:hAnsi="Times New Roman" w:cs="Times New Roman"/>
        <w:sz w:val="20"/>
        <w:szCs w:val="20"/>
      </w:rPr>
      <w:ptab w:relativeTo="margin" w:alignment="right" w:leader="none"/>
    </w:r>
    <w:r w:rsidRPr="00D94DAB">
      <w:rPr>
        <w:rFonts w:ascii="Times New Roman" w:hAnsi="Times New Roman" w:cs="Times New Roman"/>
        <w:sz w:val="20"/>
        <w:szCs w:val="20"/>
      </w:rPr>
      <w:t xml:space="preserve"> </w:t>
    </w:r>
    <w:r w:rsidR="00ED6164" w:rsidRPr="00D94DAB">
      <w:rPr>
        <w:rFonts w:ascii="Times New Roman" w:hAnsi="Times New Roman" w:cs="Times New Roman"/>
        <w:sz w:val="20"/>
        <w:szCs w:val="20"/>
      </w:rPr>
      <w:fldChar w:fldCharType="begin"/>
    </w:r>
    <w:r w:rsidRPr="00D94DAB">
      <w:rPr>
        <w:rFonts w:ascii="Times New Roman" w:hAnsi="Times New Roman" w:cs="Times New Roman"/>
        <w:sz w:val="20"/>
        <w:szCs w:val="20"/>
      </w:rPr>
      <w:instrText xml:space="preserve"> PAGE   \* MERGEFORMAT </w:instrText>
    </w:r>
    <w:r w:rsidR="00ED6164" w:rsidRPr="00D94DAB">
      <w:rPr>
        <w:rFonts w:ascii="Times New Roman" w:hAnsi="Times New Roman" w:cs="Times New Roman"/>
        <w:sz w:val="20"/>
        <w:szCs w:val="20"/>
      </w:rPr>
      <w:fldChar w:fldCharType="separate"/>
    </w:r>
    <w:r w:rsidR="008E35E8">
      <w:rPr>
        <w:rFonts w:ascii="Times New Roman" w:hAnsi="Times New Roman" w:cs="Times New Roman"/>
        <w:noProof/>
        <w:sz w:val="20"/>
        <w:szCs w:val="20"/>
      </w:rPr>
      <w:t>8</w:t>
    </w:r>
    <w:r w:rsidR="00ED6164" w:rsidRPr="00D94DAB">
      <w:rPr>
        <w:rFonts w:ascii="Times New Roman" w:hAnsi="Times New Roman" w:cs="Times New Roman"/>
        <w:sz w:val="20"/>
        <w:szCs w:val="20"/>
      </w:rPr>
      <w:fldChar w:fldCharType="end"/>
    </w:r>
    <w:r w:rsidRPr="00D94DAB">
      <w:rPr>
        <w:rFonts w:ascii="Times New Roman" w:hAnsi="Times New Roman" w:cs="Times New Roman"/>
        <w:sz w:val="20"/>
        <w:szCs w:val="20"/>
      </w:rPr>
      <w:t>/</w:t>
    </w:r>
    <w:r w:rsidR="00B2792E">
      <w:rPr>
        <w:rFonts w:ascii="Times New Roman" w:hAnsi="Times New Roman" w:cs="Times New Roman"/>
        <w:sz w:val="20"/>
        <w:szCs w:val="20"/>
      </w:rPr>
      <w:t>30</w:t>
    </w:r>
  </w:p>
  <w:p w:rsidR="00791865" w:rsidRDefault="0079186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865" w:rsidRDefault="00791865" w:rsidP="00ED2084">
      <w:r>
        <w:separator/>
      </w:r>
    </w:p>
  </w:footnote>
  <w:footnote w:type="continuationSeparator" w:id="0">
    <w:p w:rsidR="00791865" w:rsidRDefault="00791865" w:rsidP="00ED20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0"/>
        <w:szCs w:val="20"/>
      </w:rPr>
      <w:alias w:val="Název"/>
      <w:id w:val="77738743"/>
      <w:placeholder>
        <w:docPart w:val="0076F034040F4025AFD8EA31A9F612D1"/>
      </w:placeholder>
      <w:dataBinding w:prefixMappings="xmlns:ns0='http://schemas.openxmlformats.org/package/2006/metadata/core-properties' xmlns:ns1='http://purl.org/dc/elements/1.1/'" w:xpath="/ns0:coreProperties[1]/ns1:title[1]" w:storeItemID="{6C3C8BC8-F283-45AE-878A-BAB7291924A1}"/>
      <w:text/>
    </w:sdtPr>
    <w:sdtContent>
      <w:p w:rsidR="00791865" w:rsidRDefault="00791865">
        <w:pPr>
          <w:pStyle w:val="Zhlav"/>
          <w:pBdr>
            <w:bottom w:val="thickThinSmallGap" w:sz="24" w:space="1" w:color="622423" w:themeColor="accent2" w:themeShade="7F"/>
          </w:pBdr>
          <w:jc w:val="center"/>
          <w:rPr>
            <w:rFonts w:asciiTheme="majorHAnsi" w:eastAsiaTheme="majorEastAsia" w:hAnsiTheme="majorHAnsi" w:cstheme="majorBidi"/>
            <w:sz w:val="32"/>
            <w:szCs w:val="32"/>
          </w:rPr>
        </w:pPr>
        <w:r w:rsidRPr="00C30326">
          <w:rPr>
            <w:rFonts w:ascii="Times New Roman" w:hAnsi="Times New Roman" w:cs="Times New Roman"/>
            <w:b/>
            <w:sz w:val="20"/>
            <w:szCs w:val="20"/>
          </w:rPr>
          <w:t xml:space="preserve">Mesto Brezno, Námestie generála M. R. Štefánika 1, 977 01 </w:t>
        </w:r>
        <w:r>
          <w:rPr>
            <w:rFonts w:ascii="Times New Roman" w:hAnsi="Times New Roman" w:cs="Times New Roman"/>
            <w:b/>
            <w:sz w:val="20"/>
            <w:szCs w:val="20"/>
          </w:rPr>
          <w:t>Brezno</w:t>
        </w:r>
      </w:p>
    </w:sdtContent>
  </w:sdt>
  <w:p w:rsidR="00791865" w:rsidRDefault="0079186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6A34E3D"/>
    <w:multiLevelType w:val="hybridMultilevel"/>
    <w:tmpl w:val="8DEE5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E51276"/>
    <w:multiLevelType w:val="multilevel"/>
    <w:tmpl w:val="16C612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1080"/>
        </w:tabs>
        <w:ind w:left="1080" w:hanging="108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7E91FC7"/>
    <w:multiLevelType w:val="hybridMultilevel"/>
    <w:tmpl w:val="8BFE178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6949CC"/>
    <w:multiLevelType w:val="hybridMultilevel"/>
    <w:tmpl w:val="C5EEA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73707E"/>
    <w:multiLevelType w:val="hybridMultilevel"/>
    <w:tmpl w:val="22F44288"/>
    <w:lvl w:ilvl="0" w:tplc="041B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32240F2"/>
    <w:multiLevelType w:val="multilevel"/>
    <w:tmpl w:val="9AA2DBB2"/>
    <w:numStyleLink w:val="tl7"/>
  </w:abstractNum>
  <w:abstractNum w:abstractNumId="8">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
    <w:nsid w:val="1FDB39E8"/>
    <w:multiLevelType w:val="hybridMultilevel"/>
    <w:tmpl w:val="7E04FCA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260B3899"/>
    <w:multiLevelType w:val="multilevel"/>
    <w:tmpl w:val="61B27D06"/>
    <w:numStyleLink w:val="tl1"/>
  </w:abstractNum>
  <w:abstractNum w:abstractNumId="12">
    <w:nsid w:val="26D44BCA"/>
    <w:multiLevelType w:val="hybridMultilevel"/>
    <w:tmpl w:val="174409E0"/>
    <w:lvl w:ilvl="0" w:tplc="32A2F93C">
      <w:start w:val="1"/>
      <w:numFmt w:val="lowerLetter"/>
      <w:lvlText w:val="%1)"/>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3">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4">
    <w:nsid w:val="31596066"/>
    <w:multiLevelType w:val="multilevel"/>
    <w:tmpl w:val="D8BE6BE6"/>
    <w:styleLink w:val="tl11"/>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33D70241"/>
    <w:multiLevelType w:val="multilevel"/>
    <w:tmpl w:val="35F2DB8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F9F7231"/>
    <w:multiLevelType w:val="hybridMultilevel"/>
    <w:tmpl w:val="F258C60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nsid w:val="41064EB2"/>
    <w:multiLevelType w:val="hybridMultilevel"/>
    <w:tmpl w:val="6F8CDB8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22E14D3"/>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2">
    <w:nsid w:val="473B6814"/>
    <w:multiLevelType w:val="hybridMultilevel"/>
    <w:tmpl w:val="2EA85A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D8D59FF"/>
    <w:multiLevelType w:val="multilevel"/>
    <w:tmpl w:val="A6DA94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0494EB3"/>
    <w:multiLevelType w:val="multilevel"/>
    <w:tmpl w:val="1DF6EAFE"/>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nsid w:val="545212C6"/>
    <w:multiLevelType w:val="multilevel"/>
    <w:tmpl w:val="C2107C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AB75AB7"/>
    <w:multiLevelType w:val="multilevel"/>
    <w:tmpl w:val="CBFAC4B6"/>
    <w:styleLink w:val="tl7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AF7096E"/>
    <w:multiLevelType w:val="hybridMultilevel"/>
    <w:tmpl w:val="FE8A81E0"/>
    <w:lvl w:ilvl="0" w:tplc="041B0017">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29">
    <w:nsid w:val="5B035BED"/>
    <w:multiLevelType w:val="multilevel"/>
    <w:tmpl w:val="AB36A950"/>
    <w:lvl w:ilvl="0">
      <w:start w:val="1"/>
      <w:numFmt w:val="lowerRoman"/>
      <w:lvlText w:val="%1."/>
      <w:lvlJc w:val="righ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1">
    <w:nsid w:val="5F5C1560"/>
    <w:multiLevelType w:val="multilevel"/>
    <w:tmpl w:val="F5B26BD0"/>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05"/>
        </w:tabs>
        <w:ind w:left="705" w:hanging="64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2">
    <w:nsid w:val="61013FE6"/>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7">
    <w:nsid w:val="78CB639F"/>
    <w:multiLevelType w:val="hybridMultilevel"/>
    <w:tmpl w:val="2CCCE042"/>
    <w:lvl w:ilvl="0" w:tplc="DDD0066A">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8">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7DFB569F"/>
    <w:multiLevelType w:val="hybridMultilevel"/>
    <w:tmpl w:val="B5D88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9"/>
  </w:num>
  <w:num w:numId="3">
    <w:abstractNumId w:val="19"/>
  </w:num>
  <w:num w:numId="4">
    <w:abstractNumId w:val="3"/>
  </w:num>
  <w:num w:numId="5">
    <w:abstractNumId w:val="22"/>
  </w:num>
  <w:num w:numId="6">
    <w:abstractNumId w:val="5"/>
  </w:num>
  <w:num w:numId="7">
    <w:abstractNumId w:val="33"/>
  </w:num>
  <w:num w:numId="8">
    <w:abstractNumId w:val="34"/>
  </w:num>
  <w:num w:numId="9">
    <w:abstractNumId w:val="24"/>
  </w:num>
  <w:num w:numId="10">
    <w:abstractNumId w:val="2"/>
  </w:num>
  <w:num w:numId="11">
    <w:abstractNumId w:val="38"/>
  </w:num>
  <w:num w:numId="12">
    <w:abstractNumId w:val="16"/>
  </w:num>
  <w:num w:numId="13">
    <w:abstractNumId w:val="14"/>
  </w:num>
  <w:num w:numId="14">
    <w:abstractNumId w:val="10"/>
  </w:num>
  <w:num w:numId="15">
    <w:abstractNumId w:val="36"/>
  </w:num>
  <w:num w:numId="16">
    <w:abstractNumId w:val="27"/>
  </w:num>
  <w:num w:numId="17">
    <w:abstractNumId w:val="23"/>
  </w:num>
  <w:num w:numId="18">
    <w:abstractNumId w:val="4"/>
  </w:num>
  <w:num w:numId="19">
    <w:abstractNumId w:val="40"/>
  </w:num>
  <w:num w:numId="20">
    <w:abstractNumId w:val="0"/>
  </w:num>
  <w:num w:numId="21">
    <w:abstractNumId w:val="12"/>
  </w:num>
  <w:num w:numId="22">
    <w:abstractNumId w:val="32"/>
  </w:num>
  <w:num w:numId="23">
    <w:abstractNumId w:val="20"/>
  </w:num>
  <w:num w:numId="24">
    <w:abstractNumId w:val="8"/>
  </w:num>
  <w:num w:numId="25">
    <w:abstractNumId w:val="18"/>
  </w:num>
  <w:num w:numId="26">
    <w:abstractNumId w:val="9"/>
  </w:num>
  <w:num w:numId="27">
    <w:abstractNumId w:val="15"/>
  </w:num>
  <w:num w:numId="28">
    <w:abstractNumId w:val="26"/>
  </w:num>
  <w:num w:numId="29">
    <w:abstractNumId w:val="25"/>
  </w:num>
  <w:num w:numId="30">
    <w:abstractNumId w:val="13"/>
  </w:num>
  <w:num w:numId="31">
    <w:abstractNumId w:val="11"/>
  </w:num>
  <w:num w:numId="32">
    <w:abstractNumId w:val="35"/>
  </w:num>
  <w:num w:numId="33">
    <w:abstractNumId w:val="37"/>
  </w:num>
  <w:num w:numId="34">
    <w:abstractNumId w:val="6"/>
  </w:num>
  <w:num w:numId="35">
    <w:abstractNumId w:val="31"/>
  </w:num>
  <w:num w:numId="36">
    <w:abstractNumId w:val="28"/>
  </w:num>
  <w:num w:numId="37">
    <w:abstractNumId w:val="17"/>
  </w:num>
  <w:num w:numId="38">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720"/>
          </w:tabs>
          <w:ind w:left="720" w:hanging="720"/>
        </w:pPr>
      </w:lvl>
    </w:lvlOverride>
  </w:num>
  <w:num w:numId="39">
    <w:abstractNumId w:val="3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0"/>
  </w:num>
  <w:num w:numId="42">
    <w:abstractNumId w:val="21"/>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2550B"/>
    <w:rsid w:val="00003014"/>
    <w:rsid w:val="000178BF"/>
    <w:rsid w:val="00017B60"/>
    <w:rsid w:val="00025A96"/>
    <w:rsid w:val="000318D5"/>
    <w:rsid w:val="0004324B"/>
    <w:rsid w:val="0005297E"/>
    <w:rsid w:val="00053E27"/>
    <w:rsid w:val="00090D75"/>
    <w:rsid w:val="000B24BA"/>
    <w:rsid w:val="000C05E8"/>
    <w:rsid w:val="000C4416"/>
    <w:rsid w:val="000D0036"/>
    <w:rsid w:val="000D10FF"/>
    <w:rsid w:val="000D174D"/>
    <w:rsid w:val="000D19A4"/>
    <w:rsid w:val="000D6BB2"/>
    <w:rsid w:val="000D7325"/>
    <w:rsid w:val="000F55DF"/>
    <w:rsid w:val="0011272B"/>
    <w:rsid w:val="00114249"/>
    <w:rsid w:val="00131497"/>
    <w:rsid w:val="00141EF1"/>
    <w:rsid w:val="001429C1"/>
    <w:rsid w:val="0014345F"/>
    <w:rsid w:val="001464F9"/>
    <w:rsid w:val="001479FB"/>
    <w:rsid w:val="0017107A"/>
    <w:rsid w:val="0018403C"/>
    <w:rsid w:val="0018744B"/>
    <w:rsid w:val="001923DF"/>
    <w:rsid w:val="001B05ED"/>
    <w:rsid w:val="001D398C"/>
    <w:rsid w:val="001E3E5C"/>
    <w:rsid w:val="001E6304"/>
    <w:rsid w:val="00200A25"/>
    <w:rsid w:val="00227943"/>
    <w:rsid w:val="00233DE8"/>
    <w:rsid w:val="0023526C"/>
    <w:rsid w:val="0024059A"/>
    <w:rsid w:val="00243A5F"/>
    <w:rsid w:val="00243ED2"/>
    <w:rsid w:val="0024729D"/>
    <w:rsid w:val="002502CA"/>
    <w:rsid w:val="00257B5E"/>
    <w:rsid w:val="00264D33"/>
    <w:rsid w:val="00274B6B"/>
    <w:rsid w:val="00284204"/>
    <w:rsid w:val="0028561D"/>
    <w:rsid w:val="00291364"/>
    <w:rsid w:val="0029481C"/>
    <w:rsid w:val="002A3D87"/>
    <w:rsid w:val="002A4269"/>
    <w:rsid w:val="002A58D1"/>
    <w:rsid w:val="002B4263"/>
    <w:rsid w:val="002B71E8"/>
    <w:rsid w:val="002C2F38"/>
    <w:rsid w:val="002C51D1"/>
    <w:rsid w:val="002E61EA"/>
    <w:rsid w:val="002F56FE"/>
    <w:rsid w:val="00316EEC"/>
    <w:rsid w:val="0034054C"/>
    <w:rsid w:val="00357124"/>
    <w:rsid w:val="003706C5"/>
    <w:rsid w:val="003906B5"/>
    <w:rsid w:val="0039163D"/>
    <w:rsid w:val="00395898"/>
    <w:rsid w:val="003A2423"/>
    <w:rsid w:val="003B0B92"/>
    <w:rsid w:val="003B28D9"/>
    <w:rsid w:val="003C0C98"/>
    <w:rsid w:val="003D091D"/>
    <w:rsid w:val="00416B72"/>
    <w:rsid w:val="00427FD8"/>
    <w:rsid w:val="004337A5"/>
    <w:rsid w:val="00437593"/>
    <w:rsid w:val="00470C06"/>
    <w:rsid w:val="00484A73"/>
    <w:rsid w:val="00490F7B"/>
    <w:rsid w:val="004A1762"/>
    <w:rsid w:val="004D4CFB"/>
    <w:rsid w:val="004E12C7"/>
    <w:rsid w:val="004E3B39"/>
    <w:rsid w:val="004E465A"/>
    <w:rsid w:val="004F1014"/>
    <w:rsid w:val="00517E06"/>
    <w:rsid w:val="005234B6"/>
    <w:rsid w:val="00524E54"/>
    <w:rsid w:val="00527792"/>
    <w:rsid w:val="00532B31"/>
    <w:rsid w:val="00553A74"/>
    <w:rsid w:val="00567E1B"/>
    <w:rsid w:val="00574605"/>
    <w:rsid w:val="0058429F"/>
    <w:rsid w:val="00592282"/>
    <w:rsid w:val="005A7CD6"/>
    <w:rsid w:val="005C43B9"/>
    <w:rsid w:val="005D60BD"/>
    <w:rsid w:val="005E55BB"/>
    <w:rsid w:val="00600E0F"/>
    <w:rsid w:val="00605182"/>
    <w:rsid w:val="0062550B"/>
    <w:rsid w:val="00632960"/>
    <w:rsid w:val="006335B8"/>
    <w:rsid w:val="0064173B"/>
    <w:rsid w:val="006437C5"/>
    <w:rsid w:val="00643D76"/>
    <w:rsid w:val="00651A55"/>
    <w:rsid w:val="00652032"/>
    <w:rsid w:val="00652F07"/>
    <w:rsid w:val="00662FD5"/>
    <w:rsid w:val="00664060"/>
    <w:rsid w:val="00664EB3"/>
    <w:rsid w:val="00670468"/>
    <w:rsid w:val="00682429"/>
    <w:rsid w:val="006A35EB"/>
    <w:rsid w:val="006C3C61"/>
    <w:rsid w:val="006D4624"/>
    <w:rsid w:val="006D4B19"/>
    <w:rsid w:val="006F18E8"/>
    <w:rsid w:val="006F321A"/>
    <w:rsid w:val="006F7DFE"/>
    <w:rsid w:val="00705311"/>
    <w:rsid w:val="00705F41"/>
    <w:rsid w:val="00714FB3"/>
    <w:rsid w:val="00756A71"/>
    <w:rsid w:val="00763E59"/>
    <w:rsid w:val="00787664"/>
    <w:rsid w:val="00791865"/>
    <w:rsid w:val="007B5DE2"/>
    <w:rsid w:val="007C214F"/>
    <w:rsid w:val="007D0216"/>
    <w:rsid w:val="007F0FFD"/>
    <w:rsid w:val="00812AC1"/>
    <w:rsid w:val="00814621"/>
    <w:rsid w:val="00816A11"/>
    <w:rsid w:val="00822047"/>
    <w:rsid w:val="00835151"/>
    <w:rsid w:val="00861C1F"/>
    <w:rsid w:val="0086768B"/>
    <w:rsid w:val="00885594"/>
    <w:rsid w:val="00891A66"/>
    <w:rsid w:val="008A415E"/>
    <w:rsid w:val="008E117F"/>
    <w:rsid w:val="008E35E8"/>
    <w:rsid w:val="008E6C45"/>
    <w:rsid w:val="008F3549"/>
    <w:rsid w:val="0090049C"/>
    <w:rsid w:val="009059C2"/>
    <w:rsid w:val="00905E5A"/>
    <w:rsid w:val="009107A0"/>
    <w:rsid w:val="00914191"/>
    <w:rsid w:val="00921E6B"/>
    <w:rsid w:val="00926D6F"/>
    <w:rsid w:val="00934043"/>
    <w:rsid w:val="00966478"/>
    <w:rsid w:val="0097021C"/>
    <w:rsid w:val="00990BDF"/>
    <w:rsid w:val="009A7138"/>
    <w:rsid w:val="009B6277"/>
    <w:rsid w:val="009C493E"/>
    <w:rsid w:val="009E004B"/>
    <w:rsid w:val="009E070F"/>
    <w:rsid w:val="009F4F00"/>
    <w:rsid w:val="00A01075"/>
    <w:rsid w:val="00A071E3"/>
    <w:rsid w:val="00A22043"/>
    <w:rsid w:val="00A31D6D"/>
    <w:rsid w:val="00A40090"/>
    <w:rsid w:val="00A5357C"/>
    <w:rsid w:val="00A6101D"/>
    <w:rsid w:val="00A67BE5"/>
    <w:rsid w:val="00A838EB"/>
    <w:rsid w:val="00A853FD"/>
    <w:rsid w:val="00AA3DE3"/>
    <w:rsid w:val="00AB015A"/>
    <w:rsid w:val="00AB4E82"/>
    <w:rsid w:val="00AC5B70"/>
    <w:rsid w:val="00AC6749"/>
    <w:rsid w:val="00AE451D"/>
    <w:rsid w:val="00AE6852"/>
    <w:rsid w:val="00AF4ADC"/>
    <w:rsid w:val="00B05BDA"/>
    <w:rsid w:val="00B2792E"/>
    <w:rsid w:val="00B37BD7"/>
    <w:rsid w:val="00B451D1"/>
    <w:rsid w:val="00B5799C"/>
    <w:rsid w:val="00B62939"/>
    <w:rsid w:val="00B67117"/>
    <w:rsid w:val="00B70F51"/>
    <w:rsid w:val="00B718A5"/>
    <w:rsid w:val="00B74458"/>
    <w:rsid w:val="00B76F02"/>
    <w:rsid w:val="00B90EC1"/>
    <w:rsid w:val="00B943D2"/>
    <w:rsid w:val="00BD6048"/>
    <w:rsid w:val="00BF12EE"/>
    <w:rsid w:val="00BF3987"/>
    <w:rsid w:val="00C016C3"/>
    <w:rsid w:val="00C213AE"/>
    <w:rsid w:val="00C2209B"/>
    <w:rsid w:val="00C30326"/>
    <w:rsid w:val="00C92408"/>
    <w:rsid w:val="00CA3884"/>
    <w:rsid w:val="00CA38AB"/>
    <w:rsid w:val="00CA54E1"/>
    <w:rsid w:val="00CA7B9C"/>
    <w:rsid w:val="00CB65AF"/>
    <w:rsid w:val="00CF5950"/>
    <w:rsid w:val="00CF7356"/>
    <w:rsid w:val="00D020F4"/>
    <w:rsid w:val="00D10ABD"/>
    <w:rsid w:val="00D15ED5"/>
    <w:rsid w:val="00D33461"/>
    <w:rsid w:val="00D3781E"/>
    <w:rsid w:val="00D46FB8"/>
    <w:rsid w:val="00D47145"/>
    <w:rsid w:val="00D6744E"/>
    <w:rsid w:val="00D7199F"/>
    <w:rsid w:val="00D7219C"/>
    <w:rsid w:val="00D82CBA"/>
    <w:rsid w:val="00D90001"/>
    <w:rsid w:val="00D9160B"/>
    <w:rsid w:val="00D94DAB"/>
    <w:rsid w:val="00DD2424"/>
    <w:rsid w:val="00DD24F3"/>
    <w:rsid w:val="00DD6DF8"/>
    <w:rsid w:val="00DE22A3"/>
    <w:rsid w:val="00DE2DEA"/>
    <w:rsid w:val="00DE3139"/>
    <w:rsid w:val="00E13807"/>
    <w:rsid w:val="00E353C2"/>
    <w:rsid w:val="00E402FE"/>
    <w:rsid w:val="00E6572C"/>
    <w:rsid w:val="00E721A0"/>
    <w:rsid w:val="00E774E5"/>
    <w:rsid w:val="00E95828"/>
    <w:rsid w:val="00EA79DE"/>
    <w:rsid w:val="00EC1646"/>
    <w:rsid w:val="00ED089C"/>
    <w:rsid w:val="00ED0E4E"/>
    <w:rsid w:val="00ED2084"/>
    <w:rsid w:val="00ED254D"/>
    <w:rsid w:val="00ED6164"/>
    <w:rsid w:val="00EE0214"/>
    <w:rsid w:val="00EF00D1"/>
    <w:rsid w:val="00EF01AB"/>
    <w:rsid w:val="00EF74E2"/>
    <w:rsid w:val="00EF7746"/>
    <w:rsid w:val="00F506BE"/>
    <w:rsid w:val="00F619E2"/>
    <w:rsid w:val="00F6366F"/>
    <w:rsid w:val="00F77CB7"/>
    <w:rsid w:val="00F82E21"/>
    <w:rsid w:val="00F97597"/>
    <w:rsid w:val="00FA337A"/>
    <w:rsid w:val="00FC46D8"/>
    <w:rsid w:val="00FC7FC8"/>
    <w:rsid w:val="00FD4A4D"/>
    <w:rsid w:val="00FE2CA1"/>
    <w:rsid w:val="00FE3F4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2084"/>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
    <w:next w:val="Normln"/>
    <w:link w:val="Nadpis4Char"/>
    <w:qFormat/>
    <w:rsid w:val="00ED2084"/>
    <w:pPr>
      <w:keepNext/>
      <w:tabs>
        <w:tab w:val="num" w:pos="576"/>
      </w:tabs>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2550B"/>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ED2084"/>
  </w:style>
  <w:style w:type="paragraph" w:styleId="Zpat">
    <w:name w:val="footer"/>
    <w:basedOn w:val="Normln"/>
    <w:link w:val="Zpat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ED2084"/>
  </w:style>
  <w:style w:type="paragraph" w:styleId="Textbubliny">
    <w:name w:val="Balloon Text"/>
    <w:basedOn w:val="Normln"/>
    <w:link w:val="TextbublinyChar"/>
    <w:uiPriority w:val="99"/>
    <w:semiHidden/>
    <w:unhideWhenUsed/>
    <w:rsid w:val="00ED2084"/>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ED2084"/>
    <w:rPr>
      <w:rFonts w:ascii="Tahoma" w:hAnsi="Tahoma" w:cs="Tahoma"/>
      <w:sz w:val="16"/>
      <w:szCs w:val="16"/>
    </w:rPr>
  </w:style>
  <w:style w:type="character" w:customStyle="1" w:styleId="Nadpis4Char">
    <w:name w:val="Nadpis 4 Char"/>
    <w:basedOn w:val="Standardnpsmoodstavce"/>
    <w:link w:val="Nadpis4"/>
    <w:rsid w:val="00ED2084"/>
    <w:rPr>
      <w:rFonts w:ascii="Times New Roman" w:eastAsia="Times New Roman" w:hAnsi="Times New Roman" w:cs="Times New Roman"/>
      <w:b/>
      <w:bCs/>
      <w:sz w:val="24"/>
      <w:szCs w:val="24"/>
      <w:lang w:eastAsia="sk-SK"/>
    </w:rPr>
  </w:style>
  <w:style w:type="paragraph" w:styleId="Zkladntext">
    <w:name w:val="Body Text"/>
    <w:basedOn w:val="Normln"/>
    <w:link w:val="ZkladntextChar"/>
    <w:rsid w:val="00427FD8"/>
    <w:pPr>
      <w:jc w:val="both"/>
    </w:pPr>
  </w:style>
  <w:style w:type="character" w:customStyle="1" w:styleId="ZkladntextChar">
    <w:name w:val="Základní text Char"/>
    <w:basedOn w:val="Standardnpsmoodstavce"/>
    <w:link w:val="Zkladntext"/>
    <w:rsid w:val="00427FD8"/>
    <w:rPr>
      <w:rFonts w:ascii="Times New Roman" w:eastAsia="Times New Roman" w:hAnsi="Times New Roman" w:cs="Times New Roman"/>
      <w:sz w:val="24"/>
      <w:szCs w:val="24"/>
      <w:lang w:eastAsia="sk-SK"/>
    </w:rPr>
  </w:style>
  <w:style w:type="character" w:styleId="Hypertextovodkaz">
    <w:name w:val="Hyperlink"/>
    <w:rsid w:val="00427FD8"/>
    <w:rPr>
      <w:color w:val="0000FF"/>
      <w:u w:val="single"/>
    </w:rPr>
  </w:style>
  <w:style w:type="paragraph" w:styleId="Odstavecseseznamem">
    <w:name w:val="List Paragraph"/>
    <w:basedOn w:val="Normln"/>
    <w:link w:val="OdstavecseseznamemChar"/>
    <w:uiPriority w:val="34"/>
    <w:qFormat/>
    <w:rsid w:val="001479FB"/>
    <w:pPr>
      <w:ind w:left="708"/>
    </w:pPr>
    <w:rPr>
      <w:noProof/>
    </w:rPr>
  </w:style>
  <w:style w:type="character" w:customStyle="1" w:styleId="OdstavecseseznamemChar">
    <w:name w:val="Odstavec se seznamem Char"/>
    <w:link w:val="Odstavecseseznamem"/>
    <w:uiPriority w:val="34"/>
    <w:locked/>
    <w:rsid w:val="001479FB"/>
    <w:rPr>
      <w:rFonts w:ascii="Times New Roman" w:eastAsia="Times New Roman" w:hAnsi="Times New Roman" w:cs="Times New Roman"/>
      <w:noProof/>
      <w:sz w:val="24"/>
      <w:szCs w:val="24"/>
      <w:lang w:eastAsia="sk-SK"/>
    </w:rPr>
  </w:style>
  <w:style w:type="paragraph" w:customStyle="1" w:styleId="m525821013777052370gmail-msolistparagraph">
    <w:name w:val="m_525821013777052370gmail-msolistparagraph"/>
    <w:basedOn w:val="Normln"/>
    <w:rsid w:val="001B05ED"/>
    <w:pPr>
      <w:spacing w:before="100" w:beforeAutospacing="1" w:after="100" w:afterAutospacing="1"/>
    </w:pPr>
  </w:style>
  <w:style w:type="character" w:customStyle="1" w:styleId="m525821013777052370gmail-apple-converted-space">
    <w:name w:val="m_525821013777052370gmail-apple-converted-space"/>
    <w:basedOn w:val="Standardnpsmoodstavce"/>
    <w:rsid w:val="001B05ED"/>
  </w:style>
  <w:style w:type="paragraph" w:styleId="Zkladntextodsazen">
    <w:name w:val="Body Text Indent"/>
    <w:basedOn w:val="Normln"/>
    <w:link w:val="ZkladntextodsazenChar"/>
    <w:uiPriority w:val="99"/>
    <w:unhideWhenUsed/>
    <w:rsid w:val="00D6744E"/>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basedOn w:val="Standardnpsmoodstavce"/>
    <w:link w:val="Zkladntextodsazen"/>
    <w:uiPriority w:val="99"/>
    <w:rsid w:val="00D6744E"/>
    <w:rPr>
      <w:rFonts w:ascii="Calibri" w:eastAsia="Calibri" w:hAnsi="Calibri" w:cs="Times New Roman"/>
    </w:rPr>
  </w:style>
  <w:style w:type="paragraph" w:styleId="Zkladntext2">
    <w:name w:val="Body Text 2"/>
    <w:basedOn w:val="Normln"/>
    <w:link w:val="Zkladntext2Char"/>
    <w:uiPriority w:val="99"/>
    <w:semiHidden/>
    <w:unhideWhenUsed/>
    <w:rsid w:val="00F82E21"/>
    <w:pPr>
      <w:spacing w:after="120" w:line="480" w:lineRule="auto"/>
    </w:pPr>
    <w:rPr>
      <w:rFonts w:ascii="Calibri" w:eastAsia="Calibri" w:hAnsi="Calibri"/>
      <w:sz w:val="22"/>
      <w:szCs w:val="22"/>
      <w:lang w:eastAsia="en-US"/>
    </w:rPr>
  </w:style>
  <w:style w:type="character" w:customStyle="1" w:styleId="Zkladntext2Char">
    <w:name w:val="Základní text 2 Char"/>
    <w:basedOn w:val="Standardnpsmoodstavce"/>
    <w:link w:val="Zkladntext2"/>
    <w:uiPriority w:val="99"/>
    <w:semiHidden/>
    <w:rsid w:val="00F82E21"/>
    <w:rPr>
      <w:rFonts w:ascii="Calibri" w:eastAsia="Calibri" w:hAnsi="Calibri" w:cs="Times New Roman"/>
    </w:rPr>
  </w:style>
  <w:style w:type="paragraph" w:customStyle="1" w:styleId="Import5">
    <w:name w:val="Import 5"/>
    <w:rsid w:val="00F82E21"/>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spacing w:after="0" w:line="240" w:lineRule="auto"/>
      <w:jc w:val="both"/>
    </w:pPr>
    <w:rPr>
      <w:rFonts w:ascii="Avinion" w:eastAsia="Times New Roman" w:hAnsi="Avinion" w:cs="Times New Roman"/>
      <w:sz w:val="24"/>
      <w:szCs w:val="24"/>
      <w:lang w:val="en-US" w:eastAsia="cs-CZ"/>
    </w:rPr>
  </w:style>
  <w:style w:type="numbering" w:customStyle="1" w:styleId="tl1">
    <w:name w:val="Štýl1"/>
    <w:uiPriority w:val="99"/>
    <w:rsid w:val="00F82E21"/>
    <w:pPr>
      <w:numPr>
        <w:numId w:val="24"/>
      </w:numPr>
    </w:pPr>
  </w:style>
  <w:style w:type="numbering" w:customStyle="1" w:styleId="tl7">
    <w:name w:val="Štýl7"/>
    <w:uiPriority w:val="99"/>
    <w:rsid w:val="00F82E21"/>
    <w:pPr>
      <w:numPr>
        <w:numId w:val="27"/>
      </w:numPr>
    </w:pPr>
  </w:style>
  <w:style w:type="character" w:customStyle="1" w:styleId="ra">
    <w:name w:val="ra"/>
    <w:basedOn w:val="Standardnpsmoodstavce"/>
    <w:rsid w:val="00B67117"/>
  </w:style>
  <w:style w:type="paragraph" w:customStyle="1" w:styleId="gmail-default">
    <w:name w:val="gmail-default"/>
    <w:basedOn w:val="Normln"/>
    <w:rsid w:val="009F4F00"/>
    <w:pPr>
      <w:spacing w:before="100" w:beforeAutospacing="1" w:after="100" w:afterAutospacing="1"/>
    </w:pPr>
  </w:style>
  <w:style w:type="numbering" w:customStyle="1" w:styleId="tl11">
    <w:name w:val="Štýl11"/>
    <w:uiPriority w:val="99"/>
    <w:rsid w:val="00D020F4"/>
    <w:pPr>
      <w:numPr>
        <w:numId w:val="13"/>
      </w:numPr>
    </w:pPr>
  </w:style>
  <w:style w:type="numbering" w:customStyle="1" w:styleId="tl71">
    <w:name w:val="Štýl71"/>
    <w:uiPriority w:val="99"/>
    <w:rsid w:val="00D020F4"/>
    <w:pPr>
      <w:numPr>
        <w:numId w:val="16"/>
      </w:numPr>
    </w:pPr>
  </w:style>
</w:styles>
</file>

<file path=word/webSettings.xml><?xml version="1.0" encoding="utf-8"?>
<w:webSettings xmlns:r="http://schemas.openxmlformats.org/officeDocument/2006/relationships" xmlns:w="http://schemas.openxmlformats.org/wordprocessingml/2006/main">
  <w:divs>
    <w:div w:id="374618567">
      <w:bodyDiv w:val="1"/>
      <w:marLeft w:val="0"/>
      <w:marRight w:val="0"/>
      <w:marTop w:val="0"/>
      <w:marBottom w:val="0"/>
      <w:divBdr>
        <w:top w:val="none" w:sz="0" w:space="0" w:color="auto"/>
        <w:left w:val="none" w:sz="0" w:space="0" w:color="auto"/>
        <w:bottom w:val="none" w:sz="0" w:space="0" w:color="auto"/>
        <w:right w:val="none" w:sz="0" w:space="0" w:color="auto"/>
      </w:divBdr>
    </w:div>
    <w:div w:id="559294594">
      <w:bodyDiv w:val="1"/>
      <w:marLeft w:val="0"/>
      <w:marRight w:val="0"/>
      <w:marTop w:val="0"/>
      <w:marBottom w:val="0"/>
      <w:divBdr>
        <w:top w:val="none" w:sz="0" w:space="0" w:color="auto"/>
        <w:left w:val="none" w:sz="0" w:space="0" w:color="auto"/>
        <w:bottom w:val="none" w:sz="0" w:space="0" w:color="auto"/>
        <w:right w:val="none" w:sz="0" w:space="0" w:color="auto"/>
      </w:divBdr>
    </w:div>
    <w:div w:id="912545553">
      <w:bodyDiv w:val="1"/>
      <w:marLeft w:val="0"/>
      <w:marRight w:val="0"/>
      <w:marTop w:val="0"/>
      <w:marBottom w:val="0"/>
      <w:divBdr>
        <w:top w:val="none" w:sz="0" w:space="0" w:color="auto"/>
        <w:left w:val="none" w:sz="0" w:space="0" w:color="auto"/>
        <w:bottom w:val="none" w:sz="0" w:space="0" w:color="auto"/>
        <w:right w:val="none" w:sz="0" w:space="0" w:color="auto"/>
      </w:divBdr>
    </w:div>
    <w:div w:id="1221137708">
      <w:bodyDiv w:val="1"/>
      <w:marLeft w:val="0"/>
      <w:marRight w:val="0"/>
      <w:marTop w:val="0"/>
      <w:marBottom w:val="0"/>
      <w:divBdr>
        <w:top w:val="none" w:sz="0" w:space="0" w:color="auto"/>
        <w:left w:val="none" w:sz="0" w:space="0" w:color="auto"/>
        <w:bottom w:val="none" w:sz="0" w:space="0" w:color="auto"/>
        <w:right w:val="none" w:sz="0" w:space="0" w:color="auto"/>
      </w:divBdr>
    </w:div>
    <w:div w:id="1572034433">
      <w:bodyDiv w:val="1"/>
      <w:marLeft w:val="0"/>
      <w:marRight w:val="0"/>
      <w:marTop w:val="0"/>
      <w:marBottom w:val="0"/>
      <w:divBdr>
        <w:top w:val="none" w:sz="0" w:space="0" w:color="auto"/>
        <w:left w:val="none" w:sz="0" w:space="0" w:color="auto"/>
        <w:bottom w:val="none" w:sz="0" w:space="0" w:color="auto"/>
        <w:right w:val="none" w:sz="0" w:space="0" w:color="auto"/>
      </w:divBdr>
    </w:div>
    <w:div w:id="19244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taravanie@ippc.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76F034040F4025AFD8EA31A9F612D1"/>
        <w:category>
          <w:name w:val="Obecné"/>
          <w:gallery w:val="placeholder"/>
        </w:category>
        <w:types>
          <w:type w:val="bbPlcHdr"/>
        </w:types>
        <w:behaviors>
          <w:behavior w:val="content"/>
        </w:behaviors>
        <w:guid w:val="{DEBDDA23-8568-45B1-82B0-DCDA0D174DBF}"/>
      </w:docPartPr>
      <w:docPartBody>
        <w:p w:rsidR="000175A8" w:rsidRDefault="000175A8" w:rsidP="000175A8">
          <w:pPr>
            <w:pStyle w:val="0076F034040F4025AFD8EA31A9F612D1"/>
          </w:pPr>
          <w:r>
            <w:rPr>
              <w:rFonts w:asciiTheme="majorHAnsi" w:eastAsiaTheme="majorEastAsia" w:hAnsiTheme="majorHAnsi" w:cstheme="majorBidi"/>
              <w:sz w:val="32"/>
              <w:szCs w:val="32"/>
              <w:lang w:val="cs-CZ"/>
            </w:rPr>
            <w:t>[Zadejte název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175A8"/>
    <w:rsid w:val="000175A8"/>
    <w:rsid w:val="00091BE4"/>
    <w:rsid w:val="00110920"/>
    <w:rsid w:val="00125AC0"/>
    <w:rsid w:val="00156C63"/>
    <w:rsid w:val="0023534F"/>
    <w:rsid w:val="0030215D"/>
    <w:rsid w:val="00344DCB"/>
    <w:rsid w:val="003941E5"/>
    <w:rsid w:val="003A0F47"/>
    <w:rsid w:val="003A6D66"/>
    <w:rsid w:val="00523308"/>
    <w:rsid w:val="00555DB4"/>
    <w:rsid w:val="005D758A"/>
    <w:rsid w:val="006550A8"/>
    <w:rsid w:val="006936C1"/>
    <w:rsid w:val="006E6962"/>
    <w:rsid w:val="006F070D"/>
    <w:rsid w:val="00704EBC"/>
    <w:rsid w:val="007D0826"/>
    <w:rsid w:val="008D0A17"/>
    <w:rsid w:val="009115CB"/>
    <w:rsid w:val="00946182"/>
    <w:rsid w:val="00AD698A"/>
    <w:rsid w:val="00B02145"/>
    <w:rsid w:val="00C469DE"/>
    <w:rsid w:val="00C537A5"/>
    <w:rsid w:val="00CB795F"/>
    <w:rsid w:val="00D20E07"/>
    <w:rsid w:val="00D86A84"/>
    <w:rsid w:val="00DC0D86"/>
    <w:rsid w:val="00E72D18"/>
    <w:rsid w:val="00EB3843"/>
    <w:rsid w:val="00FC15E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4EB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076F034040F4025AFD8EA31A9F612D1">
    <w:name w:val="0076F034040F4025AFD8EA31A9F612D1"/>
    <w:rsid w:val="000175A8"/>
  </w:style>
  <w:style w:type="paragraph" w:customStyle="1" w:styleId="4C6360216FB04133955C59E0CC820ED8">
    <w:name w:val="4C6360216FB04133955C59E0CC820ED8"/>
    <w:rsid w:val="000175A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B6287-FB46-4A13-847A-2CB17371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30</Pages>
  <Words>11410</Words>
  <Characters>65042</Characters>
  <Application>Microsoft Office Word</Application>
  <DocSecurity>0</DocSecurity>
  <Lines>542</Lines>
  <Paragraphs>152</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Mesto Brezno, Námestie generála M. R. Štefánika 1, 977 01 Brezno</vt:lpstr>
      <vt:lpstr>Mesto Brezno, Námestie generála M. R. Štefánika 1, 977 01 Brezno</vt:lpstr>
      <vt:lpstr>Obec Mojmírovce, Námestie sv. Ladislava 931/7, 951 15 Mojmírovce</vt:lpstr>
    </vt:vector>
  </TitlesOfParts>
  <Company>Hewlett-Packard</Company>
  <LinksUpToDate>false</LinksUpToDate>
  <CharactersWithSpaces>76300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 Námestie generála M. R. Štefánika 1, 977 01 Brezno</dc:title>
  <dc:creator>HP</dc:creator>
  <cp:lastModifiedBy>HP</cp:lastModifiedBy>
  <cp:revision>7</cp:revision>
  <cp:lastPrinted>2018-12-03T21:12:00Z</cp:lastPrinted>
  <dcterms:created xsi:type="dcterms:W3CDTF">2018-10-25T06:13:00Z</dcterms:created>
  <dcterms:modified xsi:type="dcterms:W3CDTF">2018-12-03T21:46:00Z</dcterms:modified>
</cp:coreProperties>
</file>