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376822BD" w:rsidR="007B3429" w:rsidRDefault="00C405D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</w:t>
      </w:r>
      <w:r w:rsidR="0032712C">
        <w:rPr>
          <w:rFonts w:ascii="Cambria" w:hAnsi="Cambria" w:cs="Arial"/>
          <w:b/>
          <w:bCs/>
          <w:sz w:val="22"/>
          <w:szCs w:val="22"/>
        </w:rPr>
        <w:t>0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75A399A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BE9246" w14:textId="55DB703B" w:rsidR="00E25F0F" w:rsidRDefault="00E25F0F" w:rsidP="00E25F0F">
      <w:pPr>
        <w:spacing w:before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Nr postępowania: </w:t>
      </w:r>
      <w:r w:rsidR="00A9409B">
        <w:rPr>
          <w:rFonts w:ascii="Cambria" w:hAnsi="Cambria"/>
          <w:sz w:val="22"/>
          <w:szCs w:val="22"/>
        </w:rPr>
        <w:t>ZG.270.17</w:t>
      </w:r>
      <w:r w:rsidR="00A31CD3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202</w:t>
      </w:r>
      <w:r w:rsidR="008B5383">
        <w:rPr>
          <w:rFonts w:ascii="Cambria" w:hAnsi="Cambria"/>
          <w:sz w:val="22"/>
          <w:szCs w:val="22"/>
        </w:rPr>
        <w:t>2</w:t>
      </w:r>
    </w:p>
    <w:p w14:paraId="1B60A722" w14:textId="77777777" w:rsidR="007B3429" w:rsidRDefault="007B342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77777777" w:rsidR="007B3429" w:rsidRDefault="00C405D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9DE524" w14:textId="23BF207C" w:rsidR="008B5383" w:rsidRPr="00BA2A50" w:rsidRDefault="00C405DD" w:rsidP="008B5383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A26718">
        <w:rPr>
          <w:rFonts w:ascii="Cambria" w:hAnsi="Cambria" w:cs="Arial"/>
          <w:bCs/>
          <w:sz w:val="22"/>
          <w:szCs w:val="22"/>
        </w:rPr>
        <w:t>pt.: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80622992"/>
      <w:r w:rsidR="008B5383" w:rsidRPr="00A31CD3">
        <w:rPr>
          <w:rFonts w:ascii="Cambria" w:hAnsi="Cambria"/>
          <w:b/>
          <w:bCs/>
          <w:sz w:val="22"/>
          <w:szCs w:val="22"/>
        </w:rPr>
        <w:t xml:space="preserve">„Infrastruktura turystyczna na terenie Nadleśnictwa Tuchola i Nadleśnictwa Woziwoda – naprawa, konserwacja i wymiana istniejącej infrastruktury turystycznej w ramach projektu „Ochrona cennych ekosystemów Borów Tucholskich” na terenie nadleśnictw Tuchola </w:t>
      </w:r>
      <w:r w:rsidR="00A31CD3">
        <w:rPr>
          <w:rFonts w:ascii="Cambria" w:hAnsi="Cambria"/>
          <w:b/>
          <w:bCs/>
          <w:sz w:val="22"/>
          <w:szCs w:val="22"/>
        </w:rPr>
        <w:t xml:space="preserve">                           </w:t>
      </w:r>
      <w:r w:rsidR="008B5383" w:rsidRPr="00A31CD3">
        <w:rPr>
          <w:rFonts w:ascii="Cambria" w:hAnsi="Cambria"/>
          <w:b/>
          <w:bCs/>
          <w:sz w:val="22"/>
          <w:szCs w:val="22"/>
        </w:rPr>
        <w:t>i Woziwoda”</w:t>
      </w:r>
    </w:p>
    <w:bookmarkEnd w:id="0"/>
    <w:p w14:paraId="71C8DF32" w14:textId="296C594A" w:rsidR="007B3429" w:rsidRDefault="00C405DD" w:rsidP="00E25F0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7528747" w14:textId="2F4B790B" w:rsidR="00A9409B" w:rsidRDefault="00A9409B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2F612980" wp14:editId="7D6F6CBD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257925" cy="589915"/>
            <wp:effectExtent l="0" t="0" r="9525" b="63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Arial"/>
          <w:bCs/>
          <w:sz w:val="22"/>
          <w:szCs w:val="22"/>
        </w:rPr>
        <w:br w:type="page"/>
      </w:r>
    </w:p>
    <w:p w14:paraId="7DA6C6D4" w14:textId="7BCECB19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oświadczam, że Wykonawca, którego reprezentuję, będzie realizować zamówienie za pomocą następujących urządzeń technicznych:</w:t>
      </w: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4F89BEB" w14:textId="77777777" w:rsidR="00A9409B" w:rsidRDefault="00A9409B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1B03F2BA" w14:textId="0CC7B85E" w:rsidR="00474F04" w:rsidRPr="001D7A0F" w:rsidRDefault="00474F04" w:rsidP="00474F0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6ABE7D2E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28E11E13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5A648375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4E005071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3D0047A1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6E0A3C84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08EBA153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2151E283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7BF69AF3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12FB03FD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688D5B5B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4F17DFAF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277E642D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51524D2B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7D875ADC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2C2A6F13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635B850E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57809593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6654379B" w14:textId="14B74FE4" w:rsidR="00002C0A" w:rsidRPr="00D574B0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  <w:bookmarkStart w:id="1" w:name="_GoBack"/>
      <w:bookmarkEnd w:id="1"/>
      <w:r w:rsidRPr="00D574B0">
        <w:rPr>
          <w:rFonts w:ascii="Arial" w:hAnsi="Arial"/>
          <w:color w:val="000000"/>
          <w:sz w:val="22"/>
        </w:rPr>
        <w:t xml:space="preserve">Projekt realizowany jest w ramach Programu Środowisko, Energia i Zmiany Klimatu, </w:t>
      </w:r>
    </w:p>
    <w:p w14:paraId="47E613F1" w14:textId="77777777" w:rsidR="00002C0A" w:rsidRPr="00D574B0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  <w:r w:rsidRPr="00D574B0">
        <w:rPr>
          <w:rFonts w:ascii="Arial" w:hAnsi="Arial"/>
          <w:color w:val="000000"/>
          <w:sz w:val="22"/>
        </w:rPr>
        <w:t>Środowisko naturalne i ekosystemy.</w:t>
      </w:r>
    </w:p>
    <w:p w14:paraId="6097EE33" w14:textId="77777777" w:rsidR="00002C0A" w:rsidRPr="00205D8E" w:rsidRDefault="00002C0A" w:rsidP="00002C0A">
      <w:pPr>
        <w:pStyle w:val="Standard"/>
        <w:jc w:val="center"/>
        <w:rPr>
          <w:rFonts w:ascii="Cambria" w:hAnsi="Cambria" w:cs="Arial"/>
          <w:bCs/>
          <w:sz w:val="18"/>
          <w:szCs w:val="22"/>
        </w:rPr>
      </w:pPr>
      <w:r w:rsidRPr="00D574B0">
        <w:rPr>
          <w:rFonts w:ascii="Arial" w:hAnsi="Arial"/>
          <w:color w:val="000000"/>
          <w:sz w:val="22"/>
        </w:rPr>
        <w:t xml:space="preserve">Projekt dofinansowany jest z </w:t>
      </w:r>
      <w:r w:rsidRPr="00D574B0">
        <w:rPr>
          <w:rFonts w:ascii="Arial" w:hAnsi="Arial"/>
          <w:b/>
          <w:bCs/>
          <w:color w:val="0033CC"/>
          <w:sz w:val="22"/>
        </w:rPr>
        <w:t>Mechanizmu Finansowego Europejskiego Obszaru Gospodarczego</w:t>
      </w:r>
      <w:r w:rsidRPr="00D574B0">
        <w:rPr>
          <w:rFonts w:ascii="Arial" w:hAnsi="Arial"/>
          <w:color w:val="000000"/>
          <w:sz w:val="22"/>
        </w:rPr>
        <w:t xml:space="preserve">. </w:t>
      </w:r>
      <w:r w:rsidRPr="00D574B0">
        <w:rPr>
          <w:rFonts w:ascii="Arial" w:hAnsi="Arial"/>
          <w:color w:val="000000"/>
          <w:sz w:val="22"/>
        </w:rPr>
        <w:br/>
        <w:t xml:space="preserve">Promotorem programu jest </w:t>
      </w:r>
      <w:r w:rsidRPr="00D574B0">
        <w:rPr>
          <w:rFonts w:ascii="Arial" w:hAnsi="Arial"/>
          <w:b/>
          <w:bCs/>
          <w:color w:val="0033CC"/>
          <w:sz w:val="22"/>
        </w:rPr>
        <w:t>NFOŚiGW</w:t>
      </w:r>
      <w:r w:rsidRPr="00D574B0">
        <w:rPr>
          <w:rFonts w:ascii="Arial" w:hAnsi="Arial"/>
          <w:color w:val="000000"/>
          <w:sz w:val="22"/>
        </w:rPr>
        <w:t xml:space="preserve"> i </w:t>
      </w:r>
      <w:r w:rsidRPr="00D574B0">
        <w:rPr>
          <w:rFonts w:ascii="Arial" w:hAnsi="Arial"/>
          <w:b/>
          <w:bCs/>
          <w:color w:val="0033CC"/>
          <w:sz w:val="22"/>
        </w:rPr>
        <w:t>Ministerstwo Środowiska</w:t>
      </w:r>
      <w:r w:rsidRPr="00D574B0">
        <w:rPr>
          <w:rFonts w:ascii="Arial" w:hAnsi="Arial"/>
          <w:color w:val="000000"/>
          <w:sz w:val="22"/>
        </w:rPr>
        <w:t>.</w:t>
      </w:r>
    </w:p>
    <w:p w14:paraId="30CBE99B" w14:textId="77777777" w:rsidR="007B3429" w:rsidRDefault="007B3429" w:rsidP="00474F0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 w:rsidSect="00A9409B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4DCC2" w14:textId="77777777" w:rsidR="004C60A0" w:rsidRDefault="004C60A0">
      <w:r>
        <w:separator/>
      </w:r>
    </w:p>
  </w:endnote>
  <w:endnote w:type="continuationSeparator" w:id="0">
    <w:p w14:paraId="0FDC6296" w14:textId="77777777" w:rsidR="004C60A0" w:rsidRDefault="004C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F0EE72B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02C0A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9DA64" w14:textId="77777777" w:rsidR="004C60A0" w:rsidRDefault="004C60A0">
      <w:r>
        <w:separator/>
      </w:r>
    </w:p>
  </w:footnote>
  <w:footnote w:type="continuationSeparator" w:id="0">
    <w:p w14:paraId="28587E1F" w14:textId="77777777" w:rsidR="004C60A0" w:rsidRDefault="004C6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89E0A" w14:textId="44511681" w:rsidR="00E25F0F" w:rsidRDefault="00E25F0F" w:rsidP="00E25F0F">
    <w:pPr>
      <w:pStyle w:val="Nagwek"/>
      <w:jc w:val="center"/>
    </w:pPr>
  </w:p>
  <w:p w14:paraId="43F3B655" w14:textId="379FC0B8" w:rsidR="00E25F0F" w:rsidRDefault="00E25F0F" w:rsidP="00E25F0F">
    <w:pPr>
      <w:pStyle w:val="Nagwek"/>
      <w:jc w:val="center"/>
    </w:pPr>
  </w:p>
  <w:p w14:paraId="5688A116" w14:textId="77777777" w:rsidR="00E25F0F" w:rsidRDefault="00E25F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57B51" w14:textId="1B974C63" w:rsidR="00A9409B" w:rsidRDefault="00A9409B" w:rsidP="00A9409B">
    <w:pPr>
      <w:pStyle w:val="Nagwek"/>
      <w:jc w:val="center"/>
    </w:pPr>
    <w:r w:rsidRPr="005126D8">
      <w:rPr>
        <w:noProof/>
        <w:lang w:eastAsia="pl-PL"/>
      </w:rPr>
      <w:drawing>
        <wp:inline distT="0" distB="0" distL="0" distR="0" wp14:anchorId="165A23CC" wp14:editId="1B1BF492">
          <wp:extent cx="5840569" cy="663575"/>
          <wp:effectExtent l="0" t="0" r="8255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6014" cy="664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02C0A"/>
    <w:rsid w:val="00054BA5"/>
    <w:rsid w:val="000D1B17"/>
    <w:rsid w:val="00113EC1"/>
    <w:rsid w:val="00185DAC"/>
    <w:rsid w:val="00191A89"/>
    <w:rsid w:val="001F5A43"/>
    <w:rsid w:val="002916DA"/>
    <w:rsid w:val="002D6014"/>
    <w:rsid w:val="0032712C"/>
    <w:rsid w:val="003B63F0"/>
    <w:rsid w:val="003C2B15"/>
    <w:rsid w:val="00474F04"/>
    <w:rsid w:val="004A7B69"/>
    <w:rsid w:val="004B252E"/>
    <w:rsid w:val="004C60A0"/>
    <w:rsid w:val="00537F68"/>
    <w:rsid w:val="00547E84"/>
    <w:rsid w:val="005D453E"/>
    <w:rsid w:val="00661664"/>
    <w:rsid w:val="0066177A"/>
    <w:rsid w:val="006F1147"/>
    <w:rsid w:val="00753589"/>
    <w:rsid w:val="007B3429"/>
    <w:rsid w:val="00822319"/>
    <w:rsid w:val="00865992"/>
    <w:rsid w:val="008B5383"/>
    <w:rsid w:val="009040AE"/>
    <w:rsid w:val="0090527E"/>
    <w:rsid w:val="00A15081"/>
    <w:rsid w:val="00A26718"/>
    <w:rsid w:val="00A31CD3"/>
    <w:rsid w:val="00A9409B"/>
    <w:rsid w:val="00AC422F"/>
    <w:rsid w:val="00AD0BB6"/>
    <w:rsid w:val="00B04AE9"/>
    <w:rsid w:val="00C2311D"/>
    <w:rsid w:val="00C405DD"/>
    <w:rsid w:val="00C91ABE"/>
    <w:rsid w:val="00CF1AD2"/>
    <w:rsid w:val="00D1546C"/>
    <w:rsid w:val="00DA4C90"/>
    <w:rsid w:val="00DB2EC0"/>
    <w:rsid w:val="00E25F0F"/>
    <w:rsid w:val="00F34694"/>
    <w:rsid w:val="00F41451"/>
    <w:rsid w:val="00F82708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002C0A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AF3FEB-42B5-4F37-B2B5-DBEF733C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1223 N.Lutówko Ilona Pilarska</cp:lastModifiedBy>
  <cp:revision>32</cp:revision>
  <dcterms:created xsi:type="dcterms:W3CDTF">2018-07-24T15:08:00Z</dcterms:created>
  <dcterms:modified xsi:type="dcterms:W3CDTF">2022-03-30T10:54:00Z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