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34D52C1" w:rsidR="005D7EAE" w:rsidRPr="0001413E" w:rsidRDefault="00FA793F" w:rsidP="000C0F05">
      <w:pPr>
        <w:pStyle w:val="Nadpis1"/>
        <w:jc w:val="center"/>
        <w:rPr>
          <w:rFonts w:asciiTheme="minorHAnsi" w:hAnsiTheme="minorHAnsi" w:cstheme="minorHAnsi"/>
          <w:b w:val="0"/>
          <w:sz w:val="36"/>
          <w:szCs w:val="36"/>
        </w:rPr>
      </w:pPr>
      <w:r w:rsidRPr="000C0F05">
        <w:rPr>
          <w:rFonts w:asciiTheme="minorHAnsi" w:hAnsiTheme="minorHAnsi" w:cstheme="minorHAnsi"/>
          <w:sz w:val="36"/>
          <w:szCs w:val="36"/>
        </w:rPr>
        <w:t>„</w:t>
      </w:r>
      <w:r w:rsidR="00A41791" w:rsidRPr="00A41791">
        <w:rPr>
          <w:rFonts w:ascii="Arial-BoldMT" w:eastAsiaTheme="minorHAnsi" w:hAnsi="Arial-BoldMT" w:cs="Arial-BoldMT"/>
          <w:bCs w:val="0"/>
          <w:sz w:val="24"/>
          <w:szCs w:val="24"/>
          <w:lang w:val="sk-SK" w:eastAsia="en-US"/>
        </w:rPr>
        <w:t xml:space="preserve">Eurovelo 11 v regióne ZOHT, úsek Červenica pri Sabinove </w:t>
      </w:r>
      <w:r w:rsidR="00C25D3A">
        <w:rPr>
          <w:rFonts w:ascii="Arial-BoldMT" w:eastAsiaTheme="minorHAnsi" w:hAnsi="Arial-BoldMT" w:cs="Arial-BoldMT"/>
          <w:bCs w:val="0"/>
          <w:sz w:val="24"/>
          <w:szCs w:val="24"/>
          <w:lang w:val="sk-SK" w:eastAsia="en-US"/>
        </w:rPr>
        <w:t>–</w:t>
      </w:r>
      <w:r w:rsidR="00A41791" w:rsidRPr="00A41791">
        <w:rPr>
          <w:rFonts w:ascii="Arial-BoldMT" w:eastAsiaTheme="minorHAnsi" w:hAnsi="Arial-BoldMT" w:cs="Arial-BoldMT"/>
          <w:bCs w:val="0"/>
          <w:sz w:val="24"/>
          <w:szCs w:val="24"/>
          <w:lang w:val="sk-SK" w:eastAsia="en-US"/>
        </w:rPr>
        <w:t xml:space="preserve"> Lipany</w:t>
      </w:r>
      <w:r w:rsidR="00C25D3A">
        <w:rPr>
          <w:rFonts w:ascii="Arial-BoldMT" w:eastAsiaTheme="minorHAnsi" w:hAnsi="Arial-BoldMT" w:cs="Arial-BoldMT"/>
          <w:bCs w:val="0"/>
          <w:sz w:val="24"/>
          <w:szCs w:val="24"/>
          <w:lang w:val="sk-SK" w:eastAsia="en-US"/>
        </w:rPr>
        <w:t>_2022</w:t>
      </w:r>
      <w:r w:rsidRPr="000C0F05">
        <w:rPr>
          <w:rFonts w:asciiTheme="minorHAnsi" w:hAnsiTheme="minorHAnsi" w:cstheme="minorHAnsi"/>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61AC666B"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877286">
        <w:rPr>
          <w:rFonts w:asciiTheme="minorHAnsi" w:eastAsiaTheme="minorHAnsi" w:hAnsiTheme="minorHAnsi" w:cstheme="minorHAnsi"/>
          <w:b/>
          <w:bCs/>
          <w:lang w:val="sk-SK" w:eastAsia="en-US"/>
        </w:rPr>
        <w:t>Obec Rožkovany</w:t>
      </w:r>
    </w:p>
    <w:p w14:paraId="0C3FC4CE" w14:textId="1B1DADC2"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877286" w:rsidRPr="00877286">
        <w:rPr>
          <w:rFonts w:asciiTheme="minorHAnsi" w:hAnsiTheme="minorHAnsi" w:cstheme="minorHAnsi"/>
        </w:rPr>
        <w:t>082 71 Rožkovany 106</w:t>
      </w:r>
    </w:p>
    <w:p w14:paraId="0D132FF6" w14:textId="7429B8DF"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877286" w:rsidRPr="00877286">
        <w:rPr>
          <w:rFonts w:asciiTheme="minorHAnsi" w:hAnsiTheme="minorHAnsi" w:cstheme="minorHAnsi"/>
        </w:rPr>
        <w:t>00327719</w:t>
      </w:r>
    </w:p>
    <w:p w14:paraId="01879F5C" w14:textId="005C0E36"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877286" w:rsidRPr="00877286">
        <w:rPr>
          <w:rFonts w:asciiTheme="minorHAnsi" w:hAnsiTheme="minorHAnsi" w:cstheme="minorHAnsi"/>
        </w:rPr>
        <w:t>2020711715</w:t>
      </w:r>
    </w:p>
    <w:p w14:paraId="1F0EF1E6" w14:textId="703F9F53"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877286" w:rsidRPr="00877286">
        <w:rPr>
          <w:rFonts w:asciiTheme="minorHAnsi" w:hAnsiTheme="minorHAnsi" w:cstheme="minorHAnsi"/>
        </w:rPr>
        <w:t>PhDr. Beáta Kollárová, PhD</w:t>
      </w:r>
      <w:r w:rsidR="00877286">
        <w:t>.</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6703D2EA" w14:textId="2A7CD69E" w:rsidR="00090373" w:rsidRPr="0001413E" w:rsidRDefault="00CB508A" w:rsidP="00090373">
      <w:pPr>
        <w:spacing w:line="264" w:lineRule="exact"/>
        <w:ind w:left="851" w:right="45"/>
        <w:rPr>
          <w:rFonts w:asciiTheme="minorHAnsi" w:eastAsiaTheme="minorHAnsi" w:hAnsiTheme="minorHAnsi" w:cstheme="minorHAnsi"/>
          <w:lang w:val="sk-SK" w:eastAsia="en-US"/>
        </w:rPr>
      </w:pPr>
      <w:hyperlink r:id="rId10" w:history="1">
        <w:r w:rsidR="00877286" w:rsidRPr="00877286">
          <w:rPr>
            <w:rStyle w:val="Hypertextovprepojenie"/>
            <w:rFonts w:asciiTheme="minorHAnsi" w:eastAsiaTheme="minorHAnsi" w:hAnsiTheme="minorHAnsi" w:cstheme="minorHAnsi"/>
            <w:lang w:val="sk-SK" w:eastAsia="en-US"/>
          </w:rPr>
          <w:t>https://www.uvo.gov.sk/vyhladavanie-profilov/zakazky/5970</w:t>
        </w:r>
      </w:hyperlink>
    </w:p>
    <w:p w14:paraId="1972ECF7" w14:textId="77777777" w:rsidR="0001413E" w:rsidRDefault="0001413E" w:rsidP="00090373">
      <w:pPr>
        <w:spacing w:line="264" w:lineRule="exact"/>
        <w:ind w:left="851" w:right="45"/>
        <w:rPr>
          <w:rFonts w:asciiTheme="minorHAnsi" w:eastAsiaTheme="minorHAnsi" w:hAnsiTheme="minorHAnsi" w:cs="Arial"/>
          <w:lang w:val="sk-SK" w:eastAsia="en-US"/>
        </w:rPr>
      </w:pP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1F7EB35E"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A41791" w:rsidRPr="00A41791">
        <w:rPr>
          <w:rFonts w:ascii="Arial-BoldMT" w:eastAsiaTheme="minorHAnsi" w:hAnsi="Arial-BoldMT" w:cs="Arial-BoldMT"/>
          <w:bCs w:val="0"/>
          <w:sz w:val="22"/>
          <w:szCs w:val="22"/>
          <w:lang w:val="sk-SK" w:eastAsia="en-US"/>
        </w:rPr>
        <w:t xml:space="preserve">Eurovelo 11 v regióne ZOHT, úsek Červenica pri Sabinove </w:t>
      </w:r>
      <w:r w:rsidR="00C25D3A">
        <w:rPr>
          <w:rFonts w:ascii="Arial-BoldMT" w:eastAsiaTheme="minorHAnsi" w:hAnsi="Arial-BoldMT" w:cs="Arial-BoldMT"/>
          <w:bCs w:val="0"/>
          <w:sz w:val="22"/>
          <w:szCs w:val="22"/>
          <w:lang w:val="sk-SK" w:eastAsia="en-US"/>
        </w:rPr>
        <w:t>–</w:t>
      </w:r>
      <w:r w:rsidR="00A41791" w:rsidRPr="00A41791">
        <w:rPr>
          <w:rFonts w:ascii="Arial-BoldMT" w:eastAsiaTheme="minorHAnsi" w:hAnsi="Arial-BoldMT" w:cs="Arial-BoldMT"/>
          <w:bCs w:val="0"/>
          <w:sz w:val="22"/>
          <w:szCs w:val="22"/>
          <w:lang w:val="sk-SK" w:eastAsia="en-US"/>
        </w:rPr>
        <w:t xml:space="preserve"> Lipany</w:t>
      </w:r>
      <w:r w:rsidR="00C25D3A">
        <w:rPr>
          <w:rFonts w:ascii="Arial-BoldMT" w:eastAsiaTheme="minorHAnsi" w:hAnsi="Arial-BoldMT" w:cs="Arial-BoldMT"/>
          <w:bCs w:val="0"/>
          <w:sz w:val="22"/>
          <w:szCs w:val="22"/>
          <w:lang w:val="sk-SK" w:eastAsia="en-US"/>
        </w:rPr>
        <w:t>_2022</w:t>
      </w:r>
      <w:r w:rsidRPr="00A41791">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lastRenderedPageBreak/>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3D8D3901" w:rsidR="00632BB4" w:rsidRPr="0001413E" w:rsidRDefault="00877286" w:rsidP="0001413E">
      <w:pPr>
        <w:pStyle w:val="Odsekzoznamu"/>
        <w:ind w:left="873"/>
        <w:rPr>
          <w:rFonts w:asciiTheme="minorHAnsi" w:hAnsiTheme="minorHAnsi" w:cstheme="minorHAnsi"/>
          <w:b/>
          <w:bCs/>
          <w:i/>
          <w:iCs/>
        </w:rPr>
      </w:pPr>
      <w:r>
        <w:rPr>
          <w:rFonts w:asciiTheme="minorHAnsi" w:eastAsiaTheme="minorHAnsi" w:hAnsiTheme="minorHAnsi" w:cstheme="minorHAnsi"/>
          <w:b/>
          <w:bCs/>
          <w:i/>
          <w:iCs/>
          <w:lang w:val="sk-SK" w:eastAsia="en-US"/>
        </w:rPr>
        <w:t>k.ú. Rožkovany</w:t>
      </w:r>
    </w:p>
    <w:p w14:paraId="6E34E1AE" w14:textId="0960F585" w:rsidR="005D7EAE" w:rsidRPr="00F574E4" w:rsidRDefault="00FA793F" w:rsidP="0001413E">
      <w:pPr>
        <w:pStyle w:val="Odsekzoznamu"/>
        <w:numPr>
          <w:ilvl w:val="1"/>
          <w:numId w:val="6"/>
        </w:numPr>
        <w:tabs>
          <w:tab w:val="left" w:pos="876"/>
          <w:tab w:val="left" w:pos="877"/>
          <w:tab w:val="left" w:pos="5264"/>
        </w:tabs>
        <w:spacing w:before="120"/>
        <w:ind w:left="879" w:hanging="578"/>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77286">
        <w:rPr>
          <w:rFonts w:asciiTheme="minorHAnsi" w:hAnsiTheme="minorHAnsi" w:cstheme="minorHAnsi"/>
          <w:b/>
          <w:i/>
        </w:rPr>
        <w:t>12</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28B11FCC"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C25D3A">
        <w:rPr>
          <w:rFonts w:asciiTheme="minorHAnsi" w:hAnsiTheme="minorHAnsi" w:cstheme="minorHAnsi"/>
          <w:b/>
        </w:rPr>
        <w:t>447 467,25</w:t>
      </w:r>
      <w:r w:rsidR="0001413E" w:rsidRPr="0067710C">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5DAA537E"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C25D3A">
        <w:rPr>
          <w:rFonts w:asciiTheme="minorHAnsi" w:hAnsiTheme="minorHAnsi" w:cstheme="minorHAnsi"/>
          <w:b/>
        </w:rPr>
        <w:t>01/04</w:t>
      </w:r>
      <w:r w:rsidR="00583F00" w:rsidRPr="00877286">
        <w:rPr>
          <w:rFonts w:asciiTheme="minorHAnsi" w:hAnsiTheme="minorHAnsi" w:cstheme="minorHAnsi"/>
          <w:b/>
        </w:rPr>
        <w:t>/20</w:t>
      </w:r>
      <w:r w:rsidR="00B64F1C" w:rsidRPr="00877286">
        <w:rPr>
          <w:rFonts w:asciiTheme="minorHAnsi" w:hAnsiTheme="minorHAnsi" w:cstheme="minorHAnsi"/>
          <w:b/>
        </w:rPr>
        <w:t>2</w:t>
      </w:r>
      <w:r w:rsidR="00C25D3A">
        <w:rPr>
          <w:rFonts w:asciiTheme="minorHAnsi" w:hAnsiTheme="minorHAnsi" w:cstheme="minorHAnsi"/>
          <w:b/>
        </w:rPr>
        <w:t>3</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lastRenderedPageBreak/>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20C0807E" w:rsidR="00261135" w:rsidRPr="00261135" w:rsidRDefault="00CB508A"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1" w:history="1">
        <w:r w:rsidR="00C25D3A" w:rsidRPr="00620839">
          <w:rPr>
            <w:rStyle w:val="Hypertextovprepojenie"/>
            <w:rFonts w:asciiTheme="minorHAnsi" w:hAnsiTheme="minorHAnsi" w:cstheme="minorHAnsi"/>
            <w:b/>
            <w:bCs/>
            <w:sz w:val="22"/>
            <w:szCs w:val="22"/>
          </w:rPr>
          <w:t>https://josephine.proebiz.com/sk/tender/19767/summary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43BE8303" w:rsidR="009E2A67" w:rsidRDefault="00CB508A"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2" w:history="1">
        <w:r w:rsidR="00C25D3A" w:rsidRPr="00620839">
          <w:rPr>
            <w:rStyle w:val="Hypertextovprepojenie"/>
            <w:rFonts w:asciiTheme="minorHAnsi" w:hAnsiTheme="minorHAnsi" w:cstheme="minorHAnsi"/>
            <w:b/>
            <w:bCs/>
            <w:sz w:val="22"/>
            <w:szCs w:val="22"/>
          </w:rPr>
          <w:t>https://josephine.proebiz.com/sk/tender/19767/summary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 xml:space="preserve">Verejný obstarávateľ </w:t>
      </w:r>
      <w:r w:rsidRPr="00F574E4">
        <w:rPr>
          <w:rFonts w:asciiTheme="minorHAnsi" w:hAnsiTheme="minorHAnsi" w:cstheme="minorHAnsi"/>
        </w:rPr>
        <w:lastRenderedPageBreak/>
        <w:t>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0736ED1E"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A41791" w:rsidRPr="00A41791">
        <w:rPr>
          <w:rFonts w:asciiTheme="minorHAnsi" w:hAnsiTheme="minorHAnsi" w:cstheme="minorHAnsi"/>
          <w:color w:val="000000" w:themeColor="text1"/>
        </w:rPr>
        <w:t>„</w:t>
      </w:r>
      <w:r w:rsidR="00A41791" w:rsidRPr="00A41791">
        <w:rPr>
          <w:rFonts w:ascii="Arial-BoldMT" w:eastAsiaTheme="minorHAnsi" w:hAnsi="Arial-BoldMT" w:cs="Arial-BoldMT"/>
          <w:bCs/>
          <w:lang w:val="sk-SK" w:eastAsia="en-US"/>
        </w:rPr>
        <w:t xml:space="preserve">Eurovelo 11 v regióne ZOHT, úsek Červenica pri Sabinove </w:t>
      </w:r>
      <w:r w:rsidR="00C25D3A">
        <w:rPr>
          <w:rFonts w:ascii="Arial-BoldMT" w:eastAsiaTheme="minorHAnsi" w:hAnsi="Arial-BoldMT" w:cs="Arial-BoldMT"/>
          <w:bCs/>
          <w:lang w:val="sk-SK" w:eastAsia="en-US"/>
        </w:rPr>
        <w:t>–</w:t>
      </w:r>
      <w:r w:rsidR="00A41791" w:rsidRPr="00A41791">
        <w:rPr>
          <w:rFonts w:ascii="Arial-BoldMT" w:eastAsiaTheme="minorHAnsi" w:hAnsi="Arial-BoldMT" w:cs="Arial-BoldMT"/>
          <w:bCs/>
          <w:lang w:val="sk-SK" w:eastAsia="en-US"/>
        </w:rPr>
        <w:t xml:space="preserve"> Lipany</w:t>
      </w:r>
      <w:r w:rsidR="00C25D3A">
        <w:rPr>
          <w:rFonts w:ascii="Arial-BoldMT" w:eastAsiaTheme="minorHAnsi" w:hAnsi="Arial-BoldMT" w:cs="Arial-BoldMT"/>
          <w:bCs/>
          <w:lang w:val="sk-SK" w:eastAsia="en-US"/>
        </w:rPr>
        <w:t>_2022</w:t>
      </w:r>
      <w:r w:rsidR="00A41791" w:rsidRPr="00A41791">
        <w:rPr>
          <w:rFonts w:asciiTheme="minorHAnsi" w:hAnsiTheme="minorHAnsi" w:cstheme="minorHAnsi"/>
          <w:color w:val="000000" w:themeColor="text1"/>
        </w:rPr>
        <w:t>“</w:t>
      </w:r>
      <w:r w:rsidR="00A41791">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1CE81812"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w:t>
      </w:r>
      <w:r w:rsidR="00C25D3A">
        <w:rPr>
          <w:rFonts w:asciiTheme="minorHAnsi" w:hAnsiTheme="minorHAnsi" w:cstheme="minorHAnsi"/>
        </w:rPr>
        <w:t>, prípadne v českom jazyku</w:t>
      </w:r>
      <w:r w:rsidRPr="00F574E4">
        <w:rPr>
          <w:rFonts w:asciiTheme="minorHAnsi" w:hAnsiTheme="minorHAnsi" w:cstheme="minorHAnsi"/>
        </w:rPr>
        <w:t>.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lastRenderedPageBreak/>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11033671"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F73532">
        <w:rPr>
          <w:rFonts w:asciiTheme="minorHAnsi" w:hAnsiTheme="minorHAnsi" w:cstheme="minorHAnsi"/>
          <w:i w:val="0"/>
          <w:sz w:val="22"/>
          <w:szCs w:val="22"/>
        </w:rPr>
        <w:t>13</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lastRenderedPageBreak/>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0A8B7FF"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00F73532">
        <w:rPr>
          <w:rFonts w:asciiTheme="minorHAnsi" w:eastAsia="Calibri" w:hAnsiTheme="minorHAnsi" w:cstheme="minorHAnsi"/>
          <w:b/>
          <w:bCs/>
          <w:color w:val="000000"/>
        </w:rPr>
        <w:t xml:space="preserve">01.04.2023. </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27B90388"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F75E95">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 xml:space="preserve">Ak uchádzač nevypracoval ponuku sám, uvedie v ponuke osobu, ktorej služby alebo podklady pri jej vypracovaní využil a to v nasledovnom rozsahu: meno a priezvisko, adresa pobytu, sídlo alebo miesto </w:t>
      </w:r>
      <w:r w:rsidRPr="00C7141B">
        <w:rPr>
          <w:rFonts w:asciiTheme="minorHAnsi" w:eastAsiaTheme="minorHAnsi" w:hAnsiTheme="minorHAnsi" w:cstheme="minorHAnsi"/>
          <w:bCs/>
          <w:color w:val="000000"/>
          <w:lang w:eastAsia="en-US"/>
        </w:rPr>
        <w:lastRenderedPageBreak/>
        <w:t>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lastRenderedPageBreak/>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3"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4"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494CE7B0" w:rsidR="0067710C" w:rsidRDefault="00CB508A"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5" w:history="1">
        <w:r w:rsidR="00E05A53" w:rsidRPr="00620839">
          <w:rPr>
            <w:rStyle w:val="Hypertextovprepojenie"/>
            <w:rFonts w:asciiTheme="minorHAnsi" w:hAnsiTheme="minorHAnsi" w:cstheme="minorHAnsi"/>
            <w:b/>
            <w:bCs/>
          </w:rPr>
          <w:t>https://josephine.proebiz.com/sk/tender/19767/summary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lastRenderedPageBreak/>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37E83D04"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 xml:space="preserve">Vzhľadom k tomu, že verejný obstarávateľ použije v procese zadávania tejto zákazky elektronickú aukciu, je v súlade s § 54 ods. 3 otváranie ponúk neverejné, údaje z otvárania ponúk </w:t>
      </w:r>
      <w:r w:rsidR="00F75E95">
        <w:rPr>
          <w:rFonts w:asciiTheme="minorHAnsi" w:eastAsiaTheme="minorHAnsi" w:hAnsiTheme="minorHAnsi" w:cstheme="minorHAnsi"/>
          <w:lang w:eastAsia="en-US"/>
        </w:rPr>
        <w:t xml:space="preserve">verejný obstarávateľ </w:t>
      </w:r>
      <w:r w:rsidRPr="004116B0">
        <w:rPr>
          <w:rFonts w:asciiTheme="minorHAnsi" w:eastAsiaTheme="minorHAnsi" w:hAnsiTheme="minorHAnsi" w:cstheme="minorHAnsi"/>
          <w:lang w:eastAsia="en-US"/>
        </w:rPr>
        <w:t>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4DECDE25"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 xml:space="preserve">Vyhodnocovanie ponúk komisiou je neverejné. </w:t>
      </w:r>
      <w:r w:rsidR="00F75E95">
        <w:rPr>
          <w:rFonts w:asciiTheme="minorHAnsi" w:eastAsiaTheme="minorHAnsi" w:hAnsiTheme="minorHAnsi" w:cstheme="minorHAnsi"/>
          <w:lang w:eastAsia="en-US"/>
        </w:rPr>
        <w:t>Verejný obstarávateľ</w:t>
      </w:r>
      <w:r w:rsidRPr="00900F4D">
        <w:rPr>
          <w:rFonts w:asciiTheme="minorHAnsi" w:eastAsiaTheme="minorHAnsi" w:hAnsiTheme="minorHAnsi" w:cstheme="minorHAnsi"/>
          <w:lang w:eastAsia="en-US"/>
        </w:rPr>
        <w:t xml:space="preserve"> vyhodnotí ponuky z hľadiska splnenia požiadaviek verejného obstarávateľa na predmet zákazky a posúdi zloženie zábezpeky.</w:t>
      </w:r>
    </w:p>
    <w:p w14:paraId="54FBAE66" w14:textId="36C3E303" w:rsidR="00900F4D" w:rsidRPr="00900F4D" w:rsidRDefault="00F75E95"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Pr>
          <w:rFonts w:asciiTheme="minorHAnsi" w:hAnsiTheme="minorHAnsi" w:cstheme="minorHAnsi"/>
        </w:rPr>
        <w:t>Verejný obstarávateľ</w:t>
      </w:r>
      <w:r w:rsidR="00900F4D" w:rsidRPr="00900F4D">
        <w:rPr>
          <w:rFonts w:asciiTheme="minorHAnsi" w:hAnsiTheme="minorHAnsi" w:cstheme="minorHAnsi"/>
        </w:rPr>
        <w:t xml:space="preserve">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52412DB5"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w:t>
      </w:r>
      <w:r w:rsidR="00F75E95">
        <w:rPr>
          <w:rFonts w:asciiTheme="minorHAnsi" w:hAnsiTheme="minorHAnsi" w:cstheme="minorHAnsi"/>
        </w:rPr>
        <w:t>verejný obstarávateľ</w:t>
      </w:r>
      <w:r w:rsidRPr="00900F4D">
        <w:rPr>
          <w:rFonts w:asciiTheme="minorHAnsi" w:hAnsiTheme="minorHAnsi" w:cstheme="minorHAnsi"/>
        </w:rPr>
        <w:t xml:space="preserve">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w:t>
      </w:r>
      <w:r w:rsidRPr="00900F4D">
        <w:rPr>
          <w:rFonts w:asciiTheme="minorHAnsi" w:hAnsiTheme="minorHAnsi" w:cstheme="minorHAnsi"/>
        </w:rPr>
        <w:lastRenderedPageBreak/>
        <w:t>ponuky nemôže dôjsť k jej zmene. Za zmenu ponuky sa nepovažuje odstránenie zrejmých chýb v písaní a počítaní.</w:t>
      </w:r>
    </w:p>
    <w:p w14:paraId="2A6B4049" w14:textId="24BEB204"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w:t>
      </w:r>
      <w:r w:rsidR="00F75E95">
        <w:rPr>
          <w:rFonts w:asciiTheme="minorHAnsi" w:hAnsiTheme="minorHAnsi" w:cstheme="minorHAnsi"/>
        </w:rPr>
        <w:t xml:space="preserve">verejný obstarávateľ </w:t>
      </w:r>
      <w:r w:rsidRPr="00900F4D">
        <w:rPr>
          <w:rFonts w:asciiTheme="minorHAnsi" w:hAnsiTheme="minorHAnsi" w:cstheme="minorHAnsi"/>
        </w:rPr>
        <w:t xml:space="preserve">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ABB31AE"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w:t>
      </w:r>
      <w:r w:rsidR="00F75E95">
        <w:rPr>
          <w:rFonts w:asciiTheme="minorHAnsi" w:hAnsiTheme="minorHAnsi" w:cstheme="minorHAnsi"/>
        </w:rPr>
        <w:t xml:space="preserve">verejný obstarávateľ </w:t>
      </w:r>
      <w:r w:rsidRPr="00F574E4">
        <w:rPr>
          <w:rFonts w:asciiTheme="minorHAnsi" w:hAnsiTheme="minorHAnsi" w:cstheme="minorHAnsi"/>
        </w:rPr>
        <w:t xml:space="preserve">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 xml:space="preserve">(ďalej len „eAukcia“) podľa § 54 zákona. E-Aukcia nasleduje po úvodnom úplnom vyhodnotení ponúk predložených uchádzačmi v elektronickej </w:t>
      </w:r>
      <w:r w:rsidRPr="00900F4D">
        <w:rPr>
          <w:rFonts w:asciiTheme="minorHAnsi" w:eastAsiaTheme="minorHAnsi" w:hAnsiTheme="minorHAnsi" w:cstheme="minorHAnsi"/>
          <w:lang w:eastAsia="en-US"/>
        </w:rPr>
        <w:lastRenderedPageBreak/>
        <w:t>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54AAB82B"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2D5855">
        <w:rPr>
          <w:rFonts w:asciiTheme="minorHAnsi" w:eastAsiaTheme="minorHAnsi" w:hAnsiTheme="minorHAnsi" w:cstheme="minorHAnsi"/>
          <w:b/>
          <w:bCs/>
          <w:i/>
          <w:iCs/>
          <w:lang w:val="sk-SK" w:eastAsia="en-US"/>
        </w:rPr>
        <w:t>Obec</w:t>
      </w:r>
      <w:r w:rsidR="002D5855" w:rsidRPr="002D5855">
        <w:rPr>
          <w:rFonts w:asciiTheme="minorHAnsi" w:eastAsiaTheme="minorHAnsi" w:hAnsiTheme="minorHAnsi" w:cstheme="minorHAnsi"/>
          <w:b/>
          <w:bCs/>
          <w:i/>
          <w:iCs/>
          <w:lang w:val="sk-SK" w:eastAsia="en-US"/>
        </w:rPr>
        <w:t xml:space="preserve"> Rožkovany</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w:t>
      </w:r>
      <w:bookmarkStart w:id="1" w:name="_GoBack"/>
      <w:bookmarkEnd w:id="1"/>
      <w:r w:rsidRPr="00900F4D">
        <w:rPr>
          <w:rFonts w:asciiTheme="minorHAnsi" w:hAnsiTheme="minorHAnsi" w:cstheme="minorHAnsi"/>
        </w:rPr>
        <w:t>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183ACB29" w:rsidR="00900F4D" w:rsidRPr="002B3F75"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2D5855" w:rsidRPr="002D5855">
        <w:rPr>
          <w:rFonts w:asciiTheme="minorHAnsi" w:eastAsiaTheme="minorHAnsi" w:hAnsiTheme="minorHAnsi" w:cstheme="minorHAnsi"/>
          <w:b/>
          <w:bCs/>
          <w:i/>
          <w:iCs/>
          <w:lang w:val="sk-SK" w:eastAsia="en-US"/>
        </w:rPr>
        <w:t xml:space="preserve">EUROVELO 11 v regióne ZOHT, </w:t>
      </w:r>
      <w:r w:rsidR="00A41791" w:rsidRPr="00A41791">
        <w:rPr>
          <w:rFonts w:asciiTheme="minorHAnsi" w:eastAsiaTheme="minorHAnsi" w:hAnsiTheme="minorHAnsi" w:cstheme="minorHAnsi"/>
          <w:b/>
          <w:bCs/>
          <w:i/>
          <w:iCs/>
          <w:lang w:val="sk-SK" w:eastAsia="en-US"/>
        </w:rPr>
        <w:t xml:space="preserve">úsek Červenica pri Sabinove </w:t>
      </w:r>
      <w:r w:rsidR="00E05A53">
        <w:rPr>
          <w:rFonts w:asciiTheme="minorHAnsi" w:eastAsiaTheme="minorHAnsi" w:hAnsiTheme="minorHAnsi" w:cstheme="minorHAnsi"/>
          <w:b/>
          <w:bCs/>
          <w:i/>
          <w:iCs/>
          <w:lang w:val="sk-SK" w:eastAsia="en-US"/>
        </w:rPr>
        <w:t>–</w:t>
      </w:r>
      <w:r w:rsidR="00A41791" w:rsidRPr="00A41791">
        <w:rPr>
          <w:rFonts w:asciiTheme="minorHAnsi" w:eastAsiaTheme="minorHAnsi" w:hAnsiTheme="minorHAnsi" w:cstheme="minorHAnsi"/>
          <w:b/>
          <w:bCs/>
          <w:i/>
          <w:iCs/>
          <w:lang w:val="sk-SK" w:eastAsia="en-US"/>
        </w:rPr>
        <w:t xml:space="preserve"> Lipany</w:t>
      </w:r>
      <w:r w:rsidR="00E05A53">
        <w:rPr>
          <w:rFonts w:asciiTheme="minorHAnsi" w:eastAsiaTheme="minorHAnsi" w:hAnsiTheme="minorHAnsi" w:cstheme="minorHAnsi"/>
          <w:b/>
          <w:bCs/>
          <w:i/>
          <w:iCs/>
          <w:lang w:val="sk-SK" w:eastAsia="en-US"/>
        </w:rPr>
        <w:t>_2022</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lastRenderedPageBreak/>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w:t>
      </w:r>
      <w:r w:rsidRPr="005A7300">
        <w:rPr>
          <w:rFonts w:asciiTheme="minorHAnsi" w:hAnsiTheme="minorHAnsi" w:cstheme="minorHAnsi"/>
        </w:rPr>
        <w:lastRenderedPageBreak/>
        <w:t xml:space="preserve">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lastRenderedPageBreak/>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w:t>
      </w:r>
      <w:r w:rsidRPr="003A700A">
        <w:rPr>
          <w:rFonts w:asciiTheme="minorHAnsi" w:hAnsiTheme="minorHAnsi" w:cstheme="minorHAnsi"/>
        </w:rPr>
        <w:lastRenderedPageBreak/>
        <w:t>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2E32B32B" w:rsidR="000406A2"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E05A53">
        <w:rPr>
          <w:rFonts w:asciiTheme="minorHAnsi" w:hAnsiTheme="minorHAnsi" w:cstheme="minorHAnsi"/>
          <w:b/>
          <w:bCs/>
          <w:color w:val="000000" w:themeColor="text1"/>
        </w:rPr>
        <w:t>82</w:t>
      </w:r>
      <w:r w:rsidR="00261135" w:rsidRPr="002D5855">
        <w:rPr>
          <w:rFonts w:asciiTheme="minorHAnsi" w:hAnsiTheme="minorHAnsi" w:cstheme="minorHAnsi"/>
          <w:b/>
          <w:bCs/>
          <w:color w:val="000000" w:themeColor="text1"/>
        </w:rPr>
        <w:t>/202</w:t>
      </w:r>
      <w:r w:rsidR="00E05A53">
        <w:rPr>
          <w:rFonts w:asciiTheme="minorHAnsi" w:hAnsiTheme="minorHAnsi" w:cstheme="minorHAnsi"/>
          <w:b/>
          <w:bCs/>
          <w:color w:val="000000" w:themeColor="text1"/>
        </w:rPr>
        <w:t>2</w:t>
      </w:r>
      <w:r w:rsidR="00261135" w:rsidRPr="002D5855">
        <w:rPr>
          <w:rFonts w:asciiTheme="minorHAnsi" w:hAnsiTheme="minorHAnsi" w:cstheme="minorHAnsi"/>
          <w:b/>
          <w:bCs/>
          <w:color w:val="000000" w:themeColor="text1"/>
        </w:rPr>
        <w:t xml:space="preserve"> – </w:t>
      </w:r>
      <w:r w:rsidR="00E05A53">
        <w:rPr>
          <w:rFonts w:asciiTheme="minorHAnsi" w:hAnsiTheme="minorHAnsi" w:cstheme="minorHAnsi"/>
          <w:b/>
          <w:bCs/>
          <w:color w:val="000000" w:themeColor="text1"/>
        </w:rPr>
        <w:t>01.04.2022</w:t>
      </w:r>
      <w:r w:rsidR="00261135" w:rsidRPr="002D5855">
        <w:rPr>
          <w:rFonts w:asciiTheme="minorHAnsi" w:hAnsiTheme="minorHAnsi" w:cstheme="minorHAnsi"/>
          <w:b/>
          <w:bCs/>
          <w:color w:val="000000" w:themeColor="text1"/>
        </w:rPr>
        <w:t xml:space="preserve">, zn. </w:t>
      </w:r>
      <w:r w:rsidR="00E05A53">
        <w:rPr>
          <w:rFonts w:asciiTheme="minorHAnsi" w:hAnsiTheme="minorHAnsi" w:cstheme="minorHAnsi"/>
          <w:b/>
          <w:bCs/>
          <w:color w:val="000000" w:themeColor="text1"/>
        </w:rPr>
        <w:t>18244</w:t>
      </w:r>
      <w:r w:rsidR="00261135" w:rsidRPr="002D5855">
        <w:rPr>
          <w:rFonts w:asciiTheme="minorHAnsi" w:hAnsiTheme="minorHAnsi" w:cstheme="minorHAnsi"/>
          <w:b/>
          <w:bCs/>
          <w:color w:val="000000" w:themeColor="text1"/>
        </w:rPr>
        <w:t>–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F75E95">
        <w:rPr>
          <w:rFonts w:asciiTheme="minorHAnsi" w:hAnsiTheme="minorHAnsi" w:cstheme="minorHAnsi"/>
        </w:rPr>
        <w:t xml:space="preserve">. </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190A980C" w14:textId="4677BC7B" w:rsidR="009C1587" w:rsidRDefault="009C1587" w:rsidP="000406A2">
      <w:pPr>
        <w:widowControl/>
        <w:adjustRightInd w:val="0"/>
        <w:rPr>
          <w:rFonts w:asciiTheme="minorHAnsi" w:eastAsiaTheme="minorHAnsi" w:hAnsiTheme="minorHAnsi" w:cstheme="minorHAnsi"/>
          <w:lang w:val="sk-SK" w:eastAsia="en-US"/>
        </w:rPr>
      </w:pPr>
    </w:p>
    <w:p w14:paraId="1DA9B41F" w14:textId="6A105501" w:rsidR="001D1E8D" w:rsidRPr="001D1E8D" w:rsidRDefault="001D1E8D" w:rsidP="00C146D8">
      <w:pPr>
        <w:jc w:val="both"/>
        <w:rPr>
          <w:rFonts w:asciiTheme="minorHAnsi" w:hAnsiTheme="minorHAnsi" w:cstheme="minorHAnsi"/>
          <w:color w:val="000000"/>
          <w:lang w:eastAsia="sk-SK"/>
        </w:rPr>
      </w:pP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184FAECD"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F75E95">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0932D05" w14:textId="626EA422" w:rsidR="000C0F05" w:rsidRPr="00A41791" w:rsidRDefault="00995BAE" w:rsidP="000C0F05">
      <w:pPr>
        <w:pStyle w:val="Nadpis1"/>
        <w:rPr>
          <w:rFonts w:asciiTheme="minorHAnsi" w:eastAsiaTheme="minorHAnsi" w:hAnsiTheme="minorHAnsi" w:cstheme="minorHAnsi"/>
          <w:lang w:eastAsia="en-US"/>
        </w:rPr>
      </w:pPr>
      <w:r w:rsidRPr="007D03A5">
        <w:rPr>
          <w:rFonts w:asciiTheme="minorHAnsi" w:eastAsiaTheme="minorHAnsi" w:hAnsiTheme="minorHAnsi" w:cstheme="minorHAnsi"/>
          <w:lang w:eastAsia="en-US"/>
        </w:rPr>
        <w:t>Predmetom obstarávania je</w:t>
      </w:r>
      <w:r w:rsidR="000C0F05" w:rsidRPr="00A41791">
        <w:rPr>
          <w:rFonts w:asciiTheme="minorHAnsi" w:hAnsiTheme="minorHAnsi" w:cstheme="minorHAnsi"/>
          <w:sz w:val="22"/>
          <w:szCs w:val="22"/>
        </w:rPr>
        <w:t xml:space="preserve"> „</w:t>
      </w:r>
      <w:r w:rsidR="00A41791" w:rsidRPr="00A41791">
        <w:rPr>
          <w:rFonts w:asciiTheme="minorHAnsi" w:hAnsiTheme="minorHAnsi" w:cstheme="minorHAnsi"/>
          <w:sz w:val="22"/>
          <w:szCs w:val="22"/>
        </w:rPr>
        <w:t xml:space="preserve">EUROVELO 11 v regióne ZOHT, úsek Červenica pri Sabinove </w:t>
      </w:r>
      <w:r w:rsidR="00DD5F3E">
        <w:rPr>
          <w:rFonts w:asciiTheme="minorHAnsi" w:hAnsiTheme="minorHAnsi" w:cstheme="minorHAnsi"/>
          <w:sz w:val="22"/>
          <w:szCs w:val="22"/>
        </w:rPr>
        <w:t>–</w:t>
      </w:r>
      <w:r w:rsidR="00A41791" w:rsidRPr="00A41791">
        <w:rPr>
          <w:rFonts w:asciiTheme="minorHAnsi" w:hAnsiTheme="minorHAnsi" w:cstheme="minorHAnsi"/>
          <w:sz w:val="22"/>
          <w:szCs w:val="22"/>
        </w:rPr>
        <w:t xml:space="preserve"> Lipany</w:t>
      </w:r>
      <w:r w:rsidR="00DD5F3E">
        <w:rPr>
          <w:rFonts w:asciiTheme="minorHAnsi" w:hAnsiTheme="minorHAnsi" w:cstheme="minorHAnsi"/>
          <w:sz w:val="22"/>
          <w:szCs w:val="22"/>
        </w:rPr>
        <w:t>_2022</w:t>
      </w:r>
      <w:r w:rsidR="000C0F05" w:rsidRPr="00A41791">
        <w:rPr>
          <w:rFonts w:asciiTheme="minorHAnsi" w:hAnsiTheme="minorHAnsi" w:cstheme="minorHAnsi"/>
          <w:sz w:val="22"/>
          <w:szCs w:val="22"/>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66423678"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Predmetom obstarávania je uskutočnenie stavebných prác za účelom výstavby cyklotrasy v k.ú. Rožkovany, kde výstavba pozostáva zo  samostatných podobjektov. Tri z nich sú novostavby cyklocestičiek (SO 20.1, SO 20.4 a SO 20.6) a jedna cyklokoridor (SO 20.3). Z uvedeného vyplýva následné členenie stavebného objekt SO 20 na podobjekty:</w:t>
      </w:r>
    </w:p>
    <w:p w14:paraId="15308F02" w14:textId="77777777" w:rsidR="000C0F05" w:rsidRPr="000C0F05" w:rsidRDefault="000C0F05" w:rsidP="000C0F05">
      <w:pPr>
        <w:ind w:left="284" w:right="556"/>
        <w:jc w:val="both"/>
        <w:rPr>
          <w:rFonts w:asciiTheme="minorHAnsi" w:hAnsiTheme="minorHAnsi" w:cstheme="minorHAnsi"/>
        </w:rPr>
      </w:pPr>
    </w:p>
    <w:p w14:paraId="02EB0B68"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SO 20.1 Cyklotrasa - novostavba Ortáše</w:t>
      </w:r>
    </w:p>
    <w:p w14:paraId="0E2159CB"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SO 20.3 Cyklokoridor na MK</w:t>
      </w:r>
    </w:p>
    <w:p w14:paraId="307E7F64"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SO 20.4 Cyklotrasa - novostavba Lávka</w:t>
      </w:r>
    </w:p>
    <w:p w14:paraId="7FE9E41C"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SO 20.6 Cyklotrasa - novostavba Rybníky</w:t>
      </w:r>
    </w:p>
    <w:p w14:paraId="4AE0FCA2" w14:textId="77777777" w:rsidR="000C0F05" w:rsidRPr="000C0F05" w:rsidRDefault="000C0F05" w:rsidP="000C0F05">
      <w:pPr>
        <w:ind w:left="284" w:right="556"/>
        <w:jc w:val="both"/>
        <w:rPr>
          <w:rFonts w:asciiTheme="minorHAnsi" w:hAnsiTheme="minorHAnsi" w:cstheme="minorHAnsi"/>
        </w:rPr>
      </w:pPr>
    </w:p>
    <w:p w14:paraId="3448B36F"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Premetom uskutočnenia stavebných prác je taktiež výstavba lávok ako samostatných stavebných objektov:</w:t>
      </w:r>
    </w:p>
    <w:p w14:paraId="64188855"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SO 21 Lávka cez Voliansky potok za obcou Jakubova Voľa</w:t>
      </w:r>
    </w:p>
    <w:p w14:paraId="1C330B02"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 xml:space="preserve">SO 22 Lávka cez Rožkoviansky potok v obci Rožkovany </w:t>
      </w:r>
    </w:p>
    <w:p w14:paraId="6D3A154E" w14:textId="77777777" w:rsidR="000C0F05" w:rsidRPr="000C0F05" w:rsidRDefault="000C0F05" w:rsidP="000C0F05">
      <w:pPr>
        <w:ind w:left="284" w:right="556"/>
        <w:jc w:val="both"/>
        <w:rPr>
          <w:rFonts w:asciiTheme="minorHAnsi" w:hAnsiTheme="minorHAnsi" w:cstheme="minorHAnsi"/>
        </w:rPr>
      </w:pPr>
    </w:p>
    <w:p w14:paraId="68503969" w14:textId="77777777" w:rsidR="000C0F05" w:rsidRPr="000C0F05" w:rsidRDefault="000C0F05" w:rsidP="000C0F05">
      <w:pPr>
        <w:ind w:left="284" w:right="556"/>
        <w:jc w:val="both"/>
        <w:rPr>
          <w:rFonts w:asciiTheme="minorHAnsi" w:hAnsiTheme="minorHAnsi" w:cstheme="minorHAnsi"/>
        </w:rPr>
      </w:pPr>
    </w:p>
    <w:p w14:paraId="35EAA294" w14:textId="68B75685" w:rsidR="009C1587"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Bližšie informácie sú uvedené v súťažných podkladoch.</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r>
      <w:r w:rsidRPr="0012742D">
        <w:rPr>
          <w:rFonts w:cs="Arial"/>
          <w:b/>
          <w:bCs/>
          <w:color w:val="808080"/>
          <w:sz w:val="20"/>
          <w:szCs w:val="20"/>
        </w:rPr>
        <w:lastRenderedPageBreak/>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20955A4C"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 xml:space="preserve">„EUROVELO 11 v regióne ZOHT, úsek Červenica pri Sabinove </w:t>
      </w:r>
      <w:r w:rsidR="00DD5F3E">
        <w:rPr>
          <w:rFonts w:asciiTheme="minorHAnsi" w:hAnsiTheme="minorHAnsi" w:cstheme="minorHAnsi"/>
          <w:sz w:val="22"/>
          <w:szCs w:val="22"/>
        </w:rPr>
        <w:t>–</w:t>
      </w:r>
      <w:r w:rsidR="00A41791" w:rsidRPr="00A41791">
        <w:rPr>
          <w:rFonts w:asciiTheme="minorHAnsi" w:hAnsiTheme="minorHAnsi" w:cstheme="minorHAnsi"/>
          <w:sz w:val="22"/>
          <w:szCs w:val="22"/>
        </w:rPr>
        <w:t xml:space="preserve"> Lipany</w:t>
      </w:r>
      <w:r w:rsidR="00DD5F3E">
        <w:rPr>
          <w:rFonts w:asciiTheme="minorHAnsi" w:hAnsiTheme="minorHAnsi" w:cstheme="minorHAnsi"/>
          <w:sz w:val="22"/>
          <w:szCs w:val="22"/>
        </w:rPr>
        <w:t>_2022</w:t>
      </w:r>
      <w:r w:rsidR="00A41791" w:rsidRPr="00A41791">
        <w:rPr>
          <w:rFonts w:asciiTheme="minorHAnsi" w:hAnsiTheme="minorHAnsi" w:cstheme="minorHAnsi"/>
          <w:sz w:val="22"/>
          <w:szCs w:val="22"/>
        </w:rPr>
        <w:t>“</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DD5F3E">
        <w:rPr>
          <w:rFonts w:asciiTheme="minorHAnsi" w:eastAsiaTheme="minorHAnsi" w:hAnsiTheme="minorHAnsi" w:cstheme="minorHAnsi"/>
          <w:i/>
          <w:iCs/>
          <w:lang w:eastAsia="en-US"/>
        </w:rPr>
        <w:t>82</w:t>
      </w:r>
      <w:r w:rsidR="000C0F05">
        <w:rPr>
          <w:rFonts w:asciiTheme="minorHAnsi" w:eastAsiaTheme="minorHAnsi" w:hAnsiTheme="minorHAnsi" w:cstheme="minorHAnsi"/>
          <w:i/>
          <w:iCs/>
          <w:lang w:eastAsia="en-US"/>
        </w:rPr>
        <w:t>/202</w:t>
      </w:r>
      <w:r w:rsidR="00DD5F3E">
        <w:rPr>
          <w:rFonts w:asciiTheme="minorHAnsi" w:eastAsiaTheme="minorHAnsi" w:hAnsiTheme="minorHAnsi" w:cstheme="minorHAnsi"/>
          <w:i/>
          <w:iCs/>
          <w:lang w:eastAsia="en-US"/>
        </w:rPr>
        <w:t>2</w:t>
      </w:r>
      <w:r w:rsidR="002D5855">
        <w:rPr>
          <w:rFonts w:asciiTheme="minorHAnsi" w:eastAsiaTheme="minorHAnsi" w:hAnsiTheme="minorHAnsi" w:cstheme="minorHAnsi"/>
          <w:i/>
          <w:iCs/>
          <w:lang w:eastAsia="en-US"/>
        </w:rPr>
        <w:t xml:space="preserve">  </w:t>
      </w:r>
      <w:r w:rsidR="00DD5F3E">
        <w:rPr>
          <w:rFonts w:asciiTheme="minorHAnsi" w:eastAsiaTheme="minorHAnsi" w:hAnsiTheme="minorHAnsi" w:cstheme="minorHAnsi"/>
          <w:i/>
          <w:iCs/>
          <w:lang w:eastAsia="en-US"/>
        </w:rPr>
        <w:t>zo dňa 01.04.2022</w:t>
      </w:r>
      <w:r w:rsidR="000C0F05">
        <w:rPr>
          <w:rFonts w:asciiTheme="minorHAnsi" w:eastAsiaTheme="minorHAnsi" w:hAnsiTheme="minorHAnsi" w:cstheme="minorHAnsi"/>
          <w:i/>
          <w:iCs/>
          <w:lang w:eastAsia="en-US"/>
        </w:rPr>
        <w:t>, 3</w:t>
      </w:r>
      <w:r w:rsidR="00DD5F3E">
        <w:rPr>
          <w:rFonts w:asciiTheme="minorHAnsi" w:eastAsiaTheme="minorHAnsi" w:hAnsiTheme="minorHAnsi" w:cstheme="minorHAnsi"/>
          <w:i/>
          <w:iCs/>
          <w:lang w:eastAsia="en-US"/>
        </w:rPr>
        <w:t>18244</w:t>
      </w:r>
      <w:r w:rsidR="000C0F05">
        <w:rPr>
          <w:rFonts w:asciiTheme="minorHAnsi" w:eastAsiaTheme="minorHAnsi" w:hAnsiTheme="minorHAnsi" w:cstheme="minorHAnsi"/>
          <w:i/>
          <w:iCs/>
          <w:lang w:eastAsia="en-US"/>
        </w:rPr>
        <w:t xml:space="preserve">-WYP </w:t>
      </w:r>
      <w:r w:rsidR="00DD5F3E">
        <w:rPr>
          <w:rFonts w:asciiTheme="minorHAnsi" w:eastAsiaTheme="minorHAnsi" w:hAnsiTheme="minorHAnsi" w:cstheme="minorHAnsi"/>
          <w:i/>
          <w:iCs/>
          <w:lang w:eastAsia="en-US"/>
        </w:rPr>
        <w:t xml:space="preserve">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7" w:name="_Toc373840799"/>
      <w:bookmarkStart w:id="8"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r>
      <w:r w:rsidRPr="0012742D">
        <w:rPr>
          <w:rFonts w:ascii="Georgia" w:hAnsi="Georgia"/>
          <w:sz w:val="20"/>
          <w:szCs w:val="20"/>
        </w:rPr>
        <w:lastRenderedPageBreak/>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74E17BF5"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zákazky: </w:t>
      </w:r>
      <w:r w:rsidR="00DD5F3E" w:rsidRPr="00DD5F3E">
        <w:rPr>
          <w:rFonts w:asciiTheme="minorHAnsi" w:hAnsiTheme="minorHAnsi" w:cstheme="minorHAnsi"/>
          <w:b/>
        </w:rPr>
        <w:t>„EUROVELO 11 v regióne ZOHT, úsek Červenica pri Sabinove – Lipany_2022“</w:t>
      </w:r>
      <w:r w:rsidR="00DD5F3E" w:rsidRPr="00DD5F3E">
        <w:rPr>
          <w:b/>
        </w:rPr>
        <w:t xml:space="preserve"> </w:t>
      </w:r>
      <w:r w:rsidR="00DD5F3E" w:rsidRPr="00DD5F3E">
        <w:rPr>
          <w:rFonts w:asciiTheme="minorHAnsi" w:hAnsiTheme="minorHAnsi" w:cstheme="minorHAnsi"/>
          <w:b/>
          <w:i/>
          <w:iCs/>
        </w:rPr>
        <w:t xml:space="preserve">vyhlásenej vo Vestníku verejného obstarávania </w:t>
      </w:r>
      <w:r w:rsidR="00DD5F3E" w:rsidRPr="00DD5F3E">
        <w:rPr>
          <w:rFonts w:asciiTheme="minorHAnsi" w:eastAsiaTheme="minorHAnsi" w:hAnsiTheme="minorHAnsi" w:cstheme="minorHAnsi"/>
          <w:b/>
          <w:i/>
          <w:iCs/>
          <w:lang w:eastAsia="en-US"/>
        </w:rPr>
        <w:t>č.82/2022  zo dňa 01.04.2022, 318244-WYP</w:t>
      </w:r>
      <w:r w:rsidR="00DD5F3E">
        <w:rPr>
          <w:rFonts w:asciiTheme="minorHAnsi" w:eastAsiaTheme="minorHAnsi" w:hAnsiTheme="minorHAnsi" w:cstheme="minorHAnsi"/>
          <w:i/>
          <w:iCs/>
          <w:lang w:eastAsia="en-US"/>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lastRenderedPageBreak/>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lastRenderedPageBreak/>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5D19EE92"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DD5F3E" w:rsidRPr="00DD5F3E">
        <w:rPr>
          <w:rFonts w:asciiTheme="minorHAnsi" w:hAnsiTheme="minorHAnsi" w:cstheme="minorHAnsi"/>
          <w:b/>
        </w:rPr>
        <w:t>„EUROVELO 11 v regióne ZOHT, úsek Červenica pri Sabinove – Lipany_2022“</w:t>
      </w:r>
      <w:r w:rsidR="00DD5F3E" w:rsidRPr="00DD5F3E">
        <w:rPr>
          <w:b/>
        </w:rPr>
        <w:t xml:space="preserve"> </w:t>
      </w:r>
      <w:r w:rsidR="00DD5F3E" w:rsidRPr="00DD5F3E">
        <w:rPr>
          <w:rFonts w:asciiTheme="minorHAnsi" w:hAnsiTheme="minorHAnsi" w:cstheme="minorHAnsi"/>
          <w:b/>
          <w:i/>
          <w:iCs/>
        </w:rPr>
        <w:t xml:space="preserve">vyhlásenej vo Vestníku verejného obstarávania </w:t>
      </w:r>
      <w:r w:rsidR="00DD5F3E" w:rsidRPr="00DD5F3E">
        <w:rPr>
          <w:rFonts w:asciiTheme="minorHAnsi" w:eastAsiaTheme="minorHAnsi" w:hAnsiTheme="minorHAnsi" w:cstheme="minorHAnsi"/>
          <w:b/>
          <w:i/>
          <w:iCs/>
          <w:lang w:eastAsia="en-US"/>
        </w:rPr>
        <w:t>č.82/2022  zo dňa 01.04.2022, 318244-WYP</w:t>
      </w:r>
      <w:r w:rsidR="00DD5F3E">
        <w:rPr>
          <w:rFonts w:asciiTheme="minorHAnsi" w:eastAsiaTheme="minorHAnsi" w:hAnsiTheme="minorHAnsi" w:cstheme="minorHAnsi"/>
          <w:i/>
          <w:iCs/>
          <w:lang w:eastAsia="en-US"/>
        </w:rPr>
        <w:t xml:space="preserve"> </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lastRenderedPageBreak/>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027A7B06"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 xml:space="preserve">na základe ktorého </w:t>
      </w:r>
      <w:r w:rsidR="00F75E95">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5373F97D" w:rsidR="00261135" w:rsidRPr="00261135" w:rsidRDefault="00CB508A" w:rsidP="00261135">
      <w:pPr>
        <w:rPr>
          <w:rFonts w:asciiTheme="minorHAnsi" w:hAnsiTheme="minorHAnsi" w:cstheme="minorHAnsi"/>
          <w:b/>
          <w:bCs/>
        </w:rPr>
      </w:pPr>
      <w:hyperlink r:id="rId16" w:history="1">
        <w:r w:rsidR="00DD5F3E" w:rsidRPr="00620839">
          <w:rPr>
            <w:rStyle w:val="Hypertextovprepojenie"/>
            <w:rFonts w:asciiTheme="minorHAnsi" w:hAnsiTheme="minorHAnsi" w:cstheme="minorHAnsi"/>
            <w:b/>
            <w:bCs/>
            <w:highlight w:val="yellow"/>
          </w:rPr>
          <w:t>https://josephine.proebiz.com/sk/tender/19767/summary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15CFE776"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F75E95">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1AB4CEF1" w:rsidR="00261135" w:rsidRPr="00261135" w:rsidRDefault="00DD5F3E" w:rsidP="00261135">
      <w:pPr>
        <w:rPr>
          <w:rFonts w:asciiTheme="minorHAnsi" w:hAnsiTheme="minorHAnsi" w:cstheme="minorHAnsi"/>
          <w:b/>
          <w:bCs/>
        </w:rPr>
      </w:pPr>
      <w:hyperlink r:id="rId17" w:history="1">
        <w:r w:rsidRPr="00620839">
          <w:rPr>
            <w:rStyle w:val="Hypertextovprepojenie"/>
            <w:rFonts w:asciiTheme="minorHAnsi" w:hAnsiTheme="minorHAnsi" w:cstheme="minorHAnsi"/>
            <w:b/>
            <w:bCs/>
            <w:highlight w:val="yellow"/>
          </w:rPr>
          <w:t>https://josephine.proebiz.com/sk/tender/19767/summary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lastRenderedPageBreak/>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CB508A"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E1D7" w14:textId="77777777" w:rsidR="00CB508A" w:rsidRDefault="00CB508A">
      <w:r>
        <w:separator/>
      </w:r>
    </w:p>
  </w:endnote>
  <w:endnote w:type="continuationSeparator" w:id="0">
    <w:p w14:paraId="2F050FDB" w14:textId="77777777" w:rsidR="00CB508A" w:rsidRDefault="00CB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C25D3A" w:rsidRDefault="00C25D3A">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C25D3A" w:rsidRDefault="00C25D3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F75E95">
                            <w:rPr>
                              <w:rFonts w:ascii="Times New Roman"/>
                              <w:b/>
                              <w:noProof/>
                              <w:sz w:val="24"/>
                            </w:rPr>
                            <w:t>16</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C25D3A" w:rsidRDefault="00C25D3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F75E95">
                      <w:rPr>
                        <w:rFonts w:ascii="Times New Roman"/>
                        <w:b/>
                        <w:noProof/>
                        <w:sz w:val="24"/>
                      </w:rPr>
                      <w:t>16</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C25D3A" w:rsidRDefault="00C25D3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F75E95">
      <w:rPr>
        <w:b/>
      </w:rPr>
      <w:t>33</w:t>
    </w:r>
    <w:r>
      <w:rPr>
        <w:b/>
      </w:rPr>
      <w:fldChar w:fldCharType="end"/>
    </w:r>
    <w:r>
      <w:t xml:space="preserve"> z </w:t>
    </w:r>
    <w:r>
      <w:rPr>
        <w:b/>
      </w:rPr>
      <w:fldChar w:fldCharType="begin"/>
    </w:r>
    <w:r>
      <w:rPr>
        <w:b/>
      </w:rPr>
      <w:instrText>NUMPAGES</w:instrText>
    </w:r>
    <w:r>
      <w:rPr>
        <w:b/>
      </w:rPr>
      <w:fldChar w:fldCharType="separate"/>
    </w:r>
    <w:r w:rsidR="00F75E95">
      <w:rPr>
        <w:b/>
      </w:rPr>
      <w:t>35</w:t>
    </w:r>
    <w:r>
      <w:rPr>
        <w:b/>
      </w:rPr>
      <w:fldChar w:fldCharType="end"/>
    </w:r>
  </w:p>
  <w:p w14:paraId="34364654" w14:textId="77777777" w:rsidR="00C25D3A" w:rsidRPr="00EB0477" w:rsidRDefault="00C25D3A" w:rsidP="002F218C">
    <w:pPr>
      <w:pStyle w:val="Pta"/>
    </w:pPr>
  </w:p>
  <w:p w14:paraId="2134E33A" w14:textId="77777777" w:rsidR="00C25D3A" w:rsidRDefault="00C25D3A"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C25D3A" w:rsidRPr="00EB0477" w:rsidRDefault="00C25D3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F89FE" w14:textId="77777777" w:rsidR="00CB508A" w:rsidRDefault="00CB508A">
      <w:r>
        <w:separator/>
      </w:r>
    </w:p>
  </w:footnote>
  <w:footnote w:type="continuationSeparator" w:id="0">
    <w:p w14:paraId="454F4718" w14:textId="77777777" w:rsidR="00CB508A" w:rsidRDefault="00CB508A">
      <w:r>
        <w:continuationSeparator/>
      </w:r>
    </w:p>
  </w:footnote>
  <w:footnote w:id="1">
    <w:p w14:paraId="5AC75635" w14:textId="77777777" w:rsidR="00C25D3A" w:rsidRPr="00B476F0" w:rsidRDefault="00C25D3A"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C25D3A" w:rsidRPr="005D088B" w:rsidRDefault="00C25D3A"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C25D3A" w:rsidRPr="005D088B" w:rsidRDefault="00C25D3A"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C25D3A" w:rsidRPr="00E1291F" w:rsidRDefault="00C25D3A"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C25D3A" w:rsidRPr="005D088B" w:rsidRDefault="00C25D3A"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C25D3A" w:rsidRPr="00763CAB" w:rsidRDefault="00C25D3A"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C25D3A" w:rsidRPr="005D088B" w:rsidRDefault="00C25D3A"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C25D3A" w:rsidRDefault="00C25D3A" w:rsidP="002F218C">
    <w:pPr>
      <w:pStyle w:val="Hlavika"/>
    </w:pPr>
  </w:p>
  <w:p w14:paraId="294E088F" w14:textId="77777777" w:rsidR="00C25D3A" w:rsidRDefault="00C25D3A"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C25D3A" w:rsidRDefault="00C25D3A">
    <w:pPr>
      <w:pStyle w:val="Hlavika"/>
    </w:pPr>
  </w:p>
  <w:p w14:paraId="0D69A02C" w14:textId="77777777" w:rsidR="00C25D3A" w:rsidRDefault="00C25D3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B3D21"/>
    <w:rsid w:val="000C0F05"/>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2AB"/>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6E3C0E"/>
    <w:rsid w:val="007035BB"/>
    <w:rsid w:val="00717AA2"/>
    <w:rsid w:val="00755BE6"/>
    <w:rsid w:val="00756E1B"/>
    <w:rsid w:val="00785773"/>
    <w:rsid w:val="007A2EE1"/>
    <w:rsid w:val="007D03A5"/>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5D3A"/>
    <w:rsid w:val="00C27C2B"/>
    <w:rsid w:val="00C27E73"/>
    <w:rsid w:val="00C42230"/>
    <w:rsid w:val="00C57391"/>
    <w:rsid w:val="00C578F5"/>
    <w:rsid w:val="00C7141B"/>
    <w:rsid w:val="00C826C8"/>
    <w:rsid w:val="00C96F86"/>
    <w:rsid w:val="00CA1A8C"/>
    <w:rsid w:val="00CA21E0"/>
    <w:rsid w:val="00CA7708"/>
    <w:rsid w:val="00CB508A"/>
    <w:rsid w:val="00CB7200"/>
    <w:rsid w:val="00CC084E"/>
    <w:rsid w:val="00CD32F9"/>
    <w:rsid w:val="00CF1D86"/>
    <w:rsid w:val="00CF570A"/>
    <w:rsid w:val="00CF79C8"/>
    <w:rsid w:val="00D02786"/>
    <w:rsid w:val="00D14A8B"/>
    <w:rsid w:val="00D55162"/>
    <w:rsid w:val="00D77906"/>
    <w:rsid w:val="00D77B10"/>
    <w:rsid w:val="00DC59FE"/>
    <w:rsid w:val="00DC7352"/>
    <w:rsid w:val="00DD063C"/>
    <w:rsid w:val="00DD5F3E"/>
    <w:rsid w:val="00DD6F35"/>
    <w:rsid w:val="00E03838"/>
    <w:rsid w:val="00E04168"/>
    <w:rsid w:val="00E05A53"/>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73532"/>
    <w:rsid w:val="00F75E95"/>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josephine.proebiz.com/sk/tender/19767/summary" TargetMode="External"/><Relationship Id="rId17" Type="http://schemas.openxmlformats.org/officeDocument/2006/relationships/hyperlink" Target="https://josephine.proebiz.com/sk/tender/19767/summary" TargetMode="External"/><Relationship Id="rId2" Type="http://schemas.openxmlformats.org/officeDocument/2006/relationships/numbering" Target="numbering.xml"/><Relationship Id="rId16" Type="http://schemas.openxmlformats.org/officeDocument/2006/relationships/hyperlink" Target="https://josephine.proebiz.com/sk/tender/19767/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9767/summary" TargetMode="External"/><Relationship Id="rId5" Type="http://schemas.openxmlformats.org/officeDocument/2006/relationships/settings" Target="settings.xml"/><Relationship Id="rId15" Type="http://schemas.openxmlformats.org/officeDocument/2006/relationships/hyperlink" Target="https://josephine.proebiz.com/sk/tender/19767/summary" TargetMode="External"/><Relationship Id="rId23" Type="http://schemas.openxmlformats.org/officeDocument/2006/relationships/theme" Target="theme/theme1.xml"/><Relationship Id="rId10" Type="http://schemas.openxmlformats.org/officeDocument/2006/relationships/hyperlink" Target="https://www.uvo.gov.sk/vyhladavanie-profilov/zakazky/597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1712-5FAB-4D4E-9648-03F01A66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35</Pages>
  <Words>10362</Words>
  <Characters>59070</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6</cp:revision>
  <cp:lastPrinted>2020-02-05T13:38:00Z</cp:lastPrinted>
  <dcterms:created xsi:type="dcterms:W3CDTF">2021-06-30T11:57:00Z</dcterms:created>
  <dcterms:modified xsi:type="dcterms:W3CDTF">2022-04-01T14:06:00Z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