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D72944" w:rsidRDefault="00A35779" w:rsidP="00706CD2">
            <w:pPr>
              <w:autoSpaceDE w:val="0"/>
              <w:autoSpaceDN w:val="0"/>
              <w:adjustRightInd w:val="0"/>
              <w:jc w:val="both"/>
              <w:rPr>
                <w:rFonts w:ascii="Arial" w:hAnsi="Arial" w:cs="Arial"/>
                <w:b/>
                <w:color w:val="FF0000"/>
                <w:sz w:val="20"/>
                <w:szCs w:val="20"/>
              </w:rPr>
            </w:pPr>
            <w:r w:rsidRPr="00A35779">
              <w:rPr>
                <w:rFonts w:ascii="Arial" w:hAnsi="Arial" w:cs="Arial"/>
                <w:b/>
                <w:sz w:val="20"/>
                <w:szCs w:val="20"/>
              </w:rPr>
              <w:t>Obec Ľubica</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A35779" w:rsidRDefault="008D12AC" w:rsidP="00706CD2">
            <w:pPr>
              <w:ind w:left="709" w:hanging="817"/>
              <w:rPr>
                <w:rFonts w:ascii="Arial" w:hAnsi="Arial" w:cs="Arial"/>
                <w:b/>
                <w:bCs/>
                <w:sz w:val="20"/>
                <w:szCs w:val="20"/>
              </w:rPr>
            </w:pPr>
            <w:r w:rsidRPr="00D72944">
              <w:rPr>
                <w:rFonts w:ascii="Arial" w:hAnsi="Arial" w:cs="Arial"/>
                <w:b/>
                <w:bCs/>
                <w:color w:val="FF0000"/>
                <w:sz w:val="20"/>
                <w:szCs w:val="20"/>
              </w:rPr>
              <w:t xml:space="preserve"> </w:t>
            </w:r>
            <w:r w:rsidR="00A35779">
              <w:rPr>
                <w:rFonts w:ascii="Arial" w:hAnsi="Arial" w:cs="Arial"/>
                <w:b/>
                <w:bCs/>
                <w:sz w:val="20"/>
                <w:szCs w:val="20"/>
              </w:rPr>
              <w:t>Vybavenie odborných učební – ZŠ Ľubica</w:t>
            </w:r>
          </w:p>
          <w:p w:rsidR="008D12AC" w:rsidRPr="00D72944" w:rsidRDefault="008D12AC" w:rsidP="00706CD2">
            <w:pPr>
              <w:ind w:left="709" w:hanging="817"/>
              <w:rPr>
                <w:rFonts w:ascii="Arial" w:hAnsi="Arial" w:cs="Arial"/>
                <w:b/>
                <w:bCs/>
                <w:color w:val="FF0000"/>
                <w:sz w:val="20"/>
                <w:szCs w:val="20"/>
              </w:rPr>
            </w:pPr>
            <w:r w:rsidRPr="00A35779">
              <w:rPr>
                <w:rFonts w:ascii="Calibri" w:hAnsi="Calibri" w:cs="Calibri"/>
                <w:b/>
                <w:bCs/>
                <w:sz w:val="22"/>
                <w:szCs w:val="22"/>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A35779">
              <w:rPr>
                <w:rFonts w:ascii="Calibri" w:hAnsi="Calibri" w:cs="Calibri"/>
                <w:noProof/>
                <w:color w:val="000000"/>
                <w:lang w:eastAsia="sk-SK"/>
              </w:rPr>
              <w:t>Technické a technologické vybavenie - IKT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1166D8" w:rsidRDefault="00583891" w:rsidP="00A37E51">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Interaktívna tabuľa + dataprojektor s krátkou projekčnou vzdialenosťou</w:t>
            </w:r>
          </w:p>
        </w:tc>
      </w:tr>
      <w:tr w:rsidR="00583891" w:rsidRPr="001166D8"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1166D8" w:rsidRDefault="007366F8" w:rsidP="00A37E51">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1166D8"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1166D8" w:rsidRDefault="00583891" w:rsidP="00A37E51">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E00386">
        <w:tc>
          <w:tcPr>
            <w:tcW w:w="740" w:type="dxa"/>
            <w:tcBorders>
              <w:top w:val="single" w:sz="4" w:space="0" w:color="auto"/>
              <w:left w:val="single" w:sz="4" w:space="0" w:color="auto"/>
              <w:bottom w:val="single" w:sz="4" w:space="0" w:color="auto"/>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3</w:t>
            </w:r>
          </w:p>
        </w:tc>
        <w:tc>
          <w:tcPr>
            <w:tcW w:w="8469" w:type="dxa"/>
            <w:tcBorders>
              <w:top w:val="nil"/>
              <w:left w:val="single" w:sz="4" w:space="0" w:color="auto"/>
              <w:bottom w:val="single" w:sz="4" w:space="0" w:color="auto"/>
              <w:right w:val="single" w:sz="4" w:space="0" w:color="auto"/>
            </w:tcBorders>
            <w:shd w:val="clear" w:color="auto" w:fill="auto"/>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PC SET pre učiteľa (notebook + aplikačný software)</w:t>
            </w:r>
          </w:p>
        </w:tc>
      </w:tr>
      <w:tr w:rsidR="00E00386" w:rsidRPr="001166D8" w:rsidTr="00E00386">
        <w:tc>
          <w:tcPr>
            <w:tcW w:w="740" w:type="dxa"/>
            <w:tcBorders>
              <w:top w:val="single" w:sz="4" w:space="0" w:color="auto"/>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p>
        </w:tc>
      </w:tr>
      <w:tr w:rsidR="00E00386" w:rsidRPr="001166D8" w:rsidTr="00C46450">
        <w:tc>
          <w:tcPr>
            <w:tcW w:w="740" w:type="dxa"/>
            <w:tcBorders>
              <w:top w:val="nil"/>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Interaktívny projektor + držiak + projekčná tabuľa + montážna sada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Softvér k interaktívnemu projektoru</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Učiteľské PC</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čítačka pam. kariet</w:t>
            </w:r>
          </w:p>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KOMUNIKÁCIA min. Gigabit ethernet + min. 11ac wifi + bluetooth 4.1, BEZPEČNOSŤ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2-15</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2-16</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Digitálne jazykové laboratórium - Žiacka stanica so slúchadlami (Žiacka stanica)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A40A37"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2-17</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Počítač pre školského knihovníka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r w:rsidRPr="001166D8">
              <w:rPr>
                <w:rFonts w:ascii="Calibri" w:hAnsi="Calibri" w:cs="Calibri"/>
                <w:noProof/>
                <w:color w:val="000000"/>
                <w:sz w:val="16"/>
                <w:szCs w:val="16"/>
                <w:lang w:eastAsia="sk-SK"/>
              </w:rPr>
              <w:b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2-18</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PC zostava/notebook pre používateľov knižnice</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prevedenie All in One, CPU min. 2500 bodov v CPU benchmark, min. Celeron, RAM min. 4GB DDR4-2400, min. 1 slot volny, moznost rozsirit na min. 16GB, HDD min. 500GB 7200rpm, MECHANIKA min. DVD+-RW v tele AIO, OBRAZOVKA min. 21.5" FHD 1080p, 176°/176°, 720p webkamera, PORTY min. 4x USB 2.0 + min. 2x USB 3.1, RJ45, HDMI, min. 6-v-1 citacka pam. kariet, KOMUNIKACIA min. Gigabit ethernet + min. 11ac wifi + bluetooth 4.0, PERIFERIE min. USB SK klavesnica + USB opticka mys od rovnakeho vyrobcu ako AIO, BEZPECNOST min. vypinanie jednotlivych USB portov v BIOSE + USB smart ochrana (nastavenie v BIOSe, aby pri starte PC boli zakazane vsetky USB periferie - HDD, atd. okrem USB mysi a USB klavesnice)</w:t>
            </w:r>
          </w:p>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INE podpora VESA 100mmm, moznost naklonu obrazovky -5°/+65°, zdroj max. 90W s, ucinnostou min. 88%, drivery dostupne na of. stranke vyrobcu + v predinstalovanej aplikacii od vyrobcu AIO, vyhlasenie o zhode od vyrobcu PC, OS min. Microsoft Windows 10 Pro 64bit SK, ZARUKA min. 1 rok na mieste u zakaznika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2-19</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Tablet pre používateľov školskej knižnice</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 xml:space="preserve">multidotykovy displej min. 10.1", IPS, 1280x800 bodov, pamat RAM min 1GB LPDDR3, vnutorne ulozisko min. 16GB, moznost rozsirit o microSD kartu s kapacitou az do 128GB, bateria s kapacitou min. 7000 mAh, vydrz min 13 hodin, komunikacia: wifi ac/b/g/n, bluetooth 4.0, GPS, kamera: min 5MP predna kamera + min 8MP zadna, senzory: G-senzor, konektivita: 3.5mm audio </w:t>
            </w:r>
            <w:r w:rsidRPr="001166D8">
              <w:rPr>
                <w:rFonts w:ascii="Calibri" w:hAnsi="Calibri" w:cs="Calibri"/>
                <w:noProof/>
                <w:color w:val="000000"/>
                <w:sz w:val="16"/>
                <w:szCs w:val="16"/>
                <w:lang w:eastAsia="sk-SK"/>
              </w:rPr>
              <w:lastRenderedPageBreak/>
              <w:t>jack, microUSB, vaha max 510g, stereo reproduktory na prednej strane tabletu, Dolby Atmos, operacny system min. Android vo verzii min. 6, zaruka min. 2 roky v servisnom stredisku</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2-20</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Knižnično-informačný systém</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Minimálna špecifikácia -  knižničný SW pre obsluhu, evidenciu a vyhodnocovanie výpožičiek a prácu knihovníka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2-21</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Čítačka čiarových kódov</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Minimálna špecifikácia - ručný laserový snímač čirových kódov so šírkou záberu min. 49mm pri hlave snímača, rýchlosťou snímania min. 72 skenov/sek. a programovateľný pomocou kódov alebo sériovým rozhraním  s programom MetrSet</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2-22</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Multifunkčné zariadenie (Kopírka, skener, tlačiareň)</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Technológia tlače atramentová, formát A4, tlač, kopírka, skener, fax, pripojenie na LAN aj cez WiFi, dotykový displej, 2 zásobníky papiera.</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2-23</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Televízor</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LED LCD TV uhlopriečka 40", Full HD, 2xHDMI, USB, vlastný stojan</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2-24</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DVD prehrávač</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Stolný DVD prehrávač, podporované formáty SVCD, DivX, MP3, WMA-CD, MPEG-4, JPEG</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2-25</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Dataprojektor</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 xml:space="preserve">Minimálna špecifikácia - Projektor – DLP, 3D, nat. XGA 1024×768, max. WUXGA 1920×1200 (16 : 10), 3300 lm, 15000 : 1, HDMI, S-Video, D-Sub, USB, RS232, repro 2W </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tr>
      <w:tr w:rsidR="00E00386" w:rsidRPr="001166D8"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2-26</w:t>
            </w:r>
          </w:p>
        </w:tc>
        <w:tc>
          <w:tcPr>
            <w:tcW w:w="8469" w:type="dxa"/>
            <w:tcBorders>
              <w:top w:val="nil"/>
              <w:left w:val="nil"/>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20"/>
                <w:szCs w:val="20"/>
                <w:lang w:eastAsia="sk-SK"/>
              </w:rPr>
            </w:pPr>
            <w:r w:rsidRPr="001166D8">
              <w:rPr>
                <w:rFonts w:ascii="Calibri" w:hAnsi="Calibri" w:cs="Calibri"/>
                <w:noProof/>
                <w:color w:val="000000"/>
                <w:sz w:val="20"/>
                <w:szCs w:val="20"/>
                <w:lang w:eastAsia="sk-SK"/>
              </w:rPr>
              <w:t>Premietacie plátno</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1166D8" w:rsidRDefault="00E00386" w:rsidP="00E00386">
            <w:pPr>
              <w:widowControl/>
              <w:suppressAutoHyphens w:val="0"/>
              <w:jc w:val="both"/>
              <w:rPr>
                <w:rFonts w:ascii="Calibri" w:hAnsi="Calibri" w:cs="Calibri"/>
                <w:noProof/>
                <w:color w:val="000000"/>
                <w:sz w:val="16"/>
                <w:szCs w:val="16"/>
                <w:lang w:eastAsia="sk-SK"/>
              </w:rPr>
            </w:pPr>
            <w:r w:rsidRPr="001166D8">
              <w:rPr>
                <w:rFonts w:ascii="Calibri" w:hAnsi="Calibri" w:cs="Calibri"/>
                <w:noProof/>
                <w:color w:val="000000"/>
                <w:sz w:val="16"/>
                <w:szCs w:val="16"/>
                <w:lang w:eastAsia="sk-SK"/>
              </w:rPr>
              <w:t>Plátno, uhlopriečka min 100“, svetelná odrazivosť, 1.0, tmavé okraje 2,5cm, diaľkové ovládanie, pomer 4:3</w:t>
            </w:r>
          </w:p>
        </w:tc>
      </w:tr>
      <w:tr w:rsidR="00E00386" w:rsidRPr="001166D8"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1166D8" w:rsidRDefault="00E00386" w:rsidP="00E00386">
            <w:pPr>
              <w:widowControl/>
              <w:suppressAutoHyphens w:val="0"/>
              <w:jc w:val="both"/>
              <w:rPr>
                <w:rFonts w:ascii="Calibri" w:hAnsi="Calibri" w:cs="Calibri"/>
                <w:i/>
                <w:iCs/>
                <w:noProof/>
                <w:color w:val="000000"/>
                <w:sz w:val="16"/>
                <w:szCs w:val="16"/>
                <w:lang w:eastAsia="sk-SK"/>
              </w:rPr>
            </w:pPr>
            <w:r w:rsidRPr="001166D8">
              <w:rPr>
                <w:rFonts w:ascii="Calibri" w:hAnsi="Calibri" w:cs="Calibri"/>
                <w:i/>
                <w:iCs/>
                <w:noProof/>
                <w:color w:val="000000"/>
                <w:sz w:val="16"/>
                <w:szCs w:val="16"/>
                <w:lang w:eastAsia="sk-SK"/>
              </w:rPr>
              <w:t>Vyplní uchádzač: 1.( ÁNO  / NIE / Ekvivalent)  a  2.(Výrobca alebo typové označenie)</w:t>
            </w:r>
          </w:p>
        </w:tc>
        <w:bookmarkStart w:id="0" w:name="_GoBack"/>
        <w:bookmarkEnd w:id="0"/>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166D8"/>
    <w:rsid w:val="00127847"/>
    <w:rsid w:val="001A5E20"/>
    <w:rsid w:val="001E24E4"/>
    <w:rsid w:val="00246971"/>
    <w:rsid w:val="00247D73"/>
    <w:rsid w:val="00367256"/>
    <w:rsid w:val="004B7825"/>
    <w:rsid w:val="00502418"/>
    <w:rsid w:val="005147F1"/>
    <w:rsid w:val="005538E7"/>
    <w:rsid w:val="00583891"/>
    <w:rsid w:val="006375FF"/>
    <w:rsid w:val="006B0755"/>
    <w:rsid w:val="00706CD2"/>
    <w:rsid w:val="007366F8"/>
    <w:rsid w:val="00781204"/>
    <w:rsid w:val="00796D61"/>
    <w:rsid w:val="007B5256"/>
    <w:rsid w:val="008A7C49"/>
    <w:rsid w:val="008D12AC"/>
    <w:rsid w:val="00A35779"/>
    <w:rsid w:val="00A37E51"/>
    <w:rsid w:val="00A40A37"/>
    <w:rsid w:val="00B11418"/>
    <w:rsid w:val="00C17900"/>
    <w:rsid w:val="00C436E6"/>
    <w:rsid w:val="00C46450"/>
    <w:rsid w:val="00C71FFC"/>
    <w:rsid w:val="00E0038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7C67"/>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2055</Words>
  <Characters>11716</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cp:lastModifiedBy>
  <cp:revision>13</cp:revision>
  <dcterms:created xsi:type="dcterms:W3CDTF">2018-07-18T21:59:00Z</dcterms:created>
  <dcterms:modified xsi:type="dcterms:W3CDTF">2018-10-04T17:15:00Z</dcterms:modified>
</cp:coreProperties>
</file>