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7572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3E3967C9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3B4F6DE6" w14:textId="30F7F88E" w:rsidR="00FB4922" w:rsidRPr="00F74D8B" w:rsidRDefault="003B40CE" w:rsidP="00FB4922">
      <w:pPr>
        <w:jc w:val="center"/>
        <w:rPr>
          <w:rFonts w:ascii="Arial Narrow" w:hAnsi="Arial Narrow" w:cs="Arial"/>
          <w:b/>
          <w:sz w:val="52"/>
          <w:szCs w:val="28"/>
        </w:rPr>
      </w:pPr>
      <w:r>
        <w:rPr>
          <w:rFonts w:ascii="Arial Narrow" w:hAnsi="Arial Narrow" w:cs="Arial"/>
          <w:b/>
          <w:bCs/>
          <w:sz w:val="32"/>
          <w:lang w:eastAsia="ar-SA"/>
        </w:rPr>
        <w:t>Nákladné vozidlo s návesom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D040A2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37EF4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9E2CDF6" w14:textId="22B457C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192B6DB5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F05F49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2866708" w14:textId="7B9831B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360ECF29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21C7D6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A03277E" w14:textId="18B79A0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BB553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2E2F2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3D50F5E" w14:textId="569C33D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00C06D62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7130F2C9" w14:textId="77777777" w:rsidR="00FB4922" w:rsidRDefault="00FB4922" w:rsidP="00FB4922">
      <w:pPr>
        <w:jc w:val="both"/>
        <w:rPr>
          <w:rFonts w:ascii="Arial Narrow" w:hAnsi="Arial Narrow" w:cs="Arial"/>
          <w:sz w:val="22"/>
          <w:szCs w:val="22"/>
        </w:rPr>
      </w:pPr>
      <w:r w:rsidRPr="00D92CAB">
        <w:rPr>
          <w:rFonts w:ascii="Arial Narrow" w:hAnsi="Arial Narrow" w:cs="Arial"/>
          <w:sz w:val="22"/>
          <w:szCs w:val="22"/>
        </w:rPr>
        <w:t>Predkladáme cenovú ponuku</w:t>
      </w:r>
      <w:r w:rsidR="00D92CAB" w:rsidRPr="00D92CAB">
        <w:rPr>
          <w:rFonts w:ascii="Arial Narrow" w:hAnsi="Arial Narrow" w:cs="Arial"/>
          <w:sz w:val="22"/>
          <w:szCs w:val="22"/>
        </w:rPr>
        <w:t xml:space="preserve"> a prehlasujeme, že ponuka je na tovary spĺňajúce požadované parametre</w:t>
      </w:r>
      <w:r w:rsidRPr="00D92CAB">
        <w:rPr>
          <w:rFonts w:ascii="Arial Narrow" w:hAnsi="Arial Narrow" w:cs="Arial"/>
          <w:sz w:val="22"/>
          <w:szCs w:val="22"/>
        </w:rPr>
        <w:t>:</w:t>
      </w:r>
    </w:p>
    <w:p w14:paraId="7DDEECF9" w14:textId="77777777" w:rsidR="00FB1CBA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</w:p>
    <w:p w14:paraId="6C35FDAC" w14:textId="57851470" w:rsidR="00A610C6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  <w:r w:rsidRPr="00FB1CBA">
        <w:rPr>
          <w:rFonts w:ascii="Arial Narrow" w:hAnsi="Arial Narrow" w:cs="Arial"/>
          <w:sz w:val="22"/>
          <w:szCs w:val="22"/>
        </w:rPr>
        <w:t xml:space="preserve">Predmetom dodávky </w:t>
      </w:r>
      <w:r w:rsidR="00A97932">
        <w:rPr>
          <w:rFonts w:ascii="Arial Narrow" w:hAnsi="Arial Narrow" w:cs="Arial"/>
          <w:sz w:val="22"/>
          <w:szCs w:val="22"/>
        </w:rPr>
        <w:t xml:space="preserve">je </w:t>
      </w:r>
      <w:r w:rsidR="003B40CE">
        <w:rPr>
          <w:rFonts w:ascii="Arial Narrow" w:hAnsi="Arial Narrow" w:cs="Arial"/>
          <w:sz w:val="22"/>
          <w:szCs w:val="22"/>
        </w:rPr>
        <w:t>nákladné vozidlo s návesom</w:t>
      </w:r>
      <w:r w:rsidR="00F97062">
        <w:rPr>
          <w:rFonts w:ascii="Arial Narrow" w:hAnsi="Arial Narrow" w:cs="Arial"/>
          <w:sz w:val="22"/>
          <w:szCs w:val="22"/>
        </w:rPr>
        <w:t xml:space="preserve">. </w:t>
      </w:r>
      <w:r w:rsidRPr="00FB1CBA">
        <w:rPr>
          <w:rFonts w:ascii="Arial Narrow" w:hAnsi="Arial Narrow" w:cs="Arial"/>
          <w:sz w:val="22"/>
          <w:szCs w:val="22"/>
        </w:rPr>
        <w:t xml:space="preserve"> </w:t>
      </w:r>
    </w:p>
    <w:p w14:paraId="6E519B01" w14:textId="77777777" w:rsidR="00F97062" w:rsidRPr="00D92CAB" w:rsidRDefault="00F97062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851"/>
        <w:gridCol w:w="1134"/>
        <w:gridCol w:w="1275"/>
        <w:gridCol w:w="5528"/>
        <w:gridCol w:w="1449"/>
        <w:gridCol w:w="1276"/>
        <w:gridCol w:w="1418"/>
      </w:tblGrid>
      <w:tr w:rsidR="00FB1CBA" w:rsidRPr="00A610C6" w14:paraId="1BD4DA42" w14:textId="77777777" w:rsidTr="00DA66EA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86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42F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B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5A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5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2013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B2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6F2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CF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FB1CBA" w:rsidRPr="00A610C6" w14:paraId="7A9FFEC8" w14:textId="77777777" w:rsidTr="003B40CE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CC00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7D06D" w14:textId="77777777" w:rsidR="003B40CE" w:rsidRPr="003B40CE" w:rsidRDefault="003B40CE" w:rsidP="003B40CE">
            <w:pPr>
              <w:rPr>
                <w:rFonts w:ascii="Arial Narrow" w:hAnsi="Arial Narrow"/>
                <w:sz w:val="24"/>
                <w:szCs w:val="24"/>
              </w:rPr>
            </w:pPr>
            <w:r w:rsidRPr="003B40CE">
              <w:rPr>
                <w:rFonts w:ascii="Arial Narrow" w:hAnsi="Arial Narrow" w:cs="Arial"/>
                <w:b/>
                <w:bCs/>
              </w:rPr>
              <w:t xml:space="preserve">Nákladné vozidlo ťahač </w:t>
            </w:r>
          </w:p>
          <w:p w14:paraId="722FF46A" w14:textId="276DE1A8" w:rsidR="00FB1CBA" w:rsidRPr="004530BD" w:rsidRDefault="00FB1CBA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6D3C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2B71D5" w14:textId="09D473ED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BAECD0" w14:textId="417D9546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594669" w14:textId="55DCBE2F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Celková hmotnosť 18.000kg</w:t>
            </w:r>
          </w:p>
          <w:p w14:paraId="35EECD10" w14:textId="68897ED6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Motor minimálne 500k</w:t>
            </w:r>
          </w:p>
          <w:p w14:paraId="253DAB05" w14:textId="28938FDB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Prevodovka: automat</w:t>
            </w:r>
          </w:p>
          <w:p w14:paraId="49D69EE1" w14:textId="78B07277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Prídavný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intardér</w:t>
            </w:r>
            <w:proofErr w:type="spellEnd"/>
            <w:r w:rsidRPr="003B40CE">
              <w:rPr>
                <w:rFonts w:ascii="Arial Narrow" w:hAnsi="Arial Narrow" w:cs="Arial"/>
                <w:color w:val="000000"/>
              </w:rPr>
              <w:t xml:space="preserve"> alebo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retardér</w:t>
            </w:r>
            <w:proofErr w:type="spellEnd"/>
          </w:p>
          <w:p w14:paraId="499A0331" w14:textId="567157A3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Predná a zadná náprava vzduchová s ukazovateľom zaťaženia</w:t>
            </w:r>
          </w:p>
          <w:p w14:paraId="34794665" w14:textId="601FC3CF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pneumatiky 315/70R22,5</w:t>
            </w:r>
          </w:p>
          <w:p w14:paraId="2B8E5122" w14:textId="0528CA2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PTO a hydraulika k návesu – 2okruhová</w:t>
            </w:r>
          </w:p>
          <w:p w14:paraId="0DCB40EC" w14:textId="0BD5CBF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palivová nádrž min. 550l</w:t>
            </w:r>
          </w:p>
          <w:p w14:paraId="498660B8" w14:textId="1ED7B2E8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ťažne zariadenie: točnica teflónová</w:t>
            </w:r>
          </w:p>
          <w:p w14:paraId="43395B85" w14:textId="158FBAE2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Diaľkové ovládanie dverí</w:t>
            </w:r>
          </w:p>
          <w:p w14:paraId="0A78CDA5" w14:textId="3FC9A55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2 miesta na sedenie, 2 lôžka, kabína min. 1.900mm vysoká</w:t>
            </w:r>
          </w:p>
          <w:p w14:paraId="5775DBA0" w14:textId="59CB19F1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Kabína uložená na vzduchovom pružení</w:t>
            </w:r>
          </w:p>
          <w:p w14:paraId="5F777B2A" w14:textId="1B74CC5E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Sedačka vodiča komfortná a vyhrievaná</w:t>
            </w:r>
          </w:p>
          <w:p w14:paraId="05BCE5A2" w14:textId="407CF1EC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Kožený volant</w:t>
            </w:r>
          </w:p>
          <w:p w14:paraId="3AC2367E" w14:textId="773102A7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Plne digitálny prístrojový panel</w:t>
            </w:r>
          </w:p>
          <w:p w14:paraId="47B153EB" w14:textId="2C896DD4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klimatizácia s automatickou reguláciou teploty</w:t>
            </w:r>
          </w:p>
          <w:p w14:paraId="78ED3788" w14:textId="1C29BFCA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hmlové a denné LED svietenie</w:t>
            </w:r>
          </w:p>
          <w:p w14:paraId="3F786274" w14:textId="698F90CC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nezávislé kúrenie s digitálnym snímačom nasávania kvality vzduchu a automatickou klapkou v prípade nutnosti uzavretia nasávania</w:t>
            </w:r>
          </w:p>
          <w:p w14:paraId="0865D456" w14:textId="6DAA1226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príprava na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cúvacie</w:t>
            </w:r>
            <w:proofErr w:type="spellEnd"/>
            <w:r w:rsidRPr="003B40CE">
              <w:rPr>
                <w:rFonts w:ascii="Arial Narrow" w:hAnsi="Arial Narrow" w:cs="Arial"/>
                <w:color w:val="000000"/>
              </w:rPr>
              <w:t xml:space="preserve"> kamery zabudovaná v rádiu</w:t>
            </w:r>
          </w:p>
          <w:p w14:paraId="458F92B3" w14:textId="5AF3E9CB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spojlerová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sada</w:t>
            </w:r>
            <w:proofErr w:type="spellEnd"/>
          </w:p>
          <w:p w14:paraId="2FFBC45B" w14:textId="1F9C10A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lastRenderedPageBreak/>
              <w:t>Bluetooth, navigácia integrovaná</w:t>
            </w:r>
          </w:p>
          <w:p w14:paraId="68A89D0A" w14:textId="6A0AEDDC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Adaptívny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tempomat</w:t>
            </w:r>
            <w:proofErr w:type="spellEnd"/>
            <w:r w:rsidRPr="003B40CE">
              <w:rPr>
                <w:rFonts w:ascii="Arial Narrow" w:hAnsi="Arial Narrow" w:cs="Arial"/>
                <w:color w:val="000000"/>
              </w:rPr>
              <w:t xml:space="preserve"> s funkciou zastavenia a samostatného rozbehu</w:t>
            </w:r>
          </w:p>
          <w:p w14:paraId="279D7B80" w14:textId="2F90A842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Chladnička</w:t>
            </w:r>
          </w:p>
          <w:p w14:paraId="5F97A26F" w14:textId="1FAE0FC9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Vonkajšia slnečná clona</w:t>
            </w:r>
          </w:p>
          <w:p w14:paraId="573F5A5C" w14:textId="5618DD06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Parkovacia brzda elektronická</w:t>
            </w:r>
          </w:p>
          <w:p w14:paraId="347A53B0" w14:textId="6DE34960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Biela farba RAL 9010</w:t>
            </w:r>
          </w:p>
          <w:p w14:paraId="53E95FBA" w14:textId="413B0142" w:rsidR="003B40CE" w:rsidRPr="003B40CE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>záruka na celé vozidlo 36mesiacov (minimálne 300.000km)</w:t>
            </w:r>
          </w:p>
          <w:p w14:paraId="625E5DEA" w14:textId="240D5EEF" w:rsidR="00FB1CBA" w:rsidRPr="00A610C6" w:rsidRDefault="003B40CE" w:rsidP="003B40C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3B40CE">
              <w:rPr>
                <w:rFonts w:ascii="Arial Narrow" w:hAnsi="Arial Narrow" w:cs="Arial"/>
                <w:color w:val="000000"/>
              </w:rPr>
              <w:t xml:space="preserve">vozidlo neregistrované, nové, Osvedčenie o evidencii vozidla a </w:t>
            </w:r>
            <w:proofErr w:type="spellStart"/>
            <w:r w:rsidRPr="003B40CE">
              <w:rPr>
                <w:rFonts w:ascii="Arial Narrow" w:hAnsi="Arial Narrow" w:cs="Arial"/>
                <w:color w:val="000000"/>
              </w:rPr>
              <w:t>CoC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45C29B" w14:textId="0DF5DC26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47A406" w14:textId="31237877" w:rsidR="00FB1CBA" w:rsidRPr="00A610C6" w:rsidRDefault="00FB1CBA" w:rsidP="00BB4C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6C73B7" w14:textId="4981555C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A610C6" w:rsidRPr="00A610C6" w14:paraId="12F8A57B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FE2D8C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264D78" w14:textId="379CC536" w:rsidR="00A610C6" w:rsidRPr="004530BD" w:rsidRDefault="003B40CE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T</w:t>
            </w:r>
            <w:r w:rsidRPr="003B40CE">
              <w:rPr>
                <w:rFonts w:ascii="Arial Narrow" w:hAnsi="Arial Narrow" w:cs="Calibri"/>
                <w:b/>
                <w:color w:val="000000" w:themeColor="text1"/>
              </w:rPr>
              <w:t>rojnápravový náves s posuvnou podlahou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76C6DE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B7F70F" w14:textId="02F8EE65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F8DCE11" w14:textId="3670083D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DA487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Celková hmotnosť 36.000 kg (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tech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>. 42.000 kg)</w:t>
            </w:r>
          </w:p>
          <w:p w14:paraId="4B9D788E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Zaťaženie náprav 24.000 kg (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tech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>. 27.000 kg)</w:t>
            </w:r>
          </w:p>
          <w:p w14:paraId="7326AB30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Zaťaženie sedlovej časti 12.000 kg (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tech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>. 15.000 kg)</w:t>
            </w:r>
          </w:p>
          <w:p w14:paraId="2D8234D8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Vlastná hmotnosť do 7.600 kg (vo finálnej výbave)</w:t>
            </w:r>
          </w:p>
          <w:p w14:paraId="7732053A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Vonkajšia šírka cca. 2.550 mm</w:t>
            </w:r>
          </w:p>
          <w:p w14:paraId="54FF7C34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Vonkajšia dĺžka max. 14.010 mm</w:t>
            </w:r>
          </w:p>
          <w:p w14:paraId="684CB3BA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Vonkajšia výška pri točnici 1.150 max. 4.000 mm</w:t>
            </w:r>
          </w:p>
          <w:p w14:paraId="6197C26E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Elektronické vzduchové pruženie, ovládanie za nápravami</w:t>
            </w:r>
          </w:p>
          <w:p w14:paraId="160AEA54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6x oceľové disky kolies 11,75 x 22,5” (ET120)</w:t>
            </w:r>
          </w:p>
          <w:p w14:paraId="3BCC4F5D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2” Kráľovský čap, 8 mm hrubá oceľová platňa (S355J2G3) 1000 x 1000 mm montovaná.</w:t>
            </w:r>
          </w:p>
          <w:p w14:paraId="280D7B21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2 mechanické oporné podpery, manuálne ovládanie.</w:t>
            </w:r>
          </w:p>
          <w:p w14:paraId="28395A63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Podperné zaťaženie 50.000 kg, Možné zdvíhacie zaťaženie 24.000 kg.</w:t>
            </w:r>
          </w:p>
          <w:p w14:paraId="3B4D40B0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Posuvná podlaha - 21 pohyblivých klzných hladkých hliníkových profilov (šírka 112mm)</w:t>
            </w:r>
          </w:p>
          <w:p w14:paraId="1DB766AC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Hrúbka podlahy 6 mm s hliníkovými koncovkami a káblovým diaľkovým ovládačom (8m) vo vodotesnej skrinke</w:t>
            </w:r>
          </w:p>
          <w:p w14:paraId="1FEA99F2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Teflónová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kĺzna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 xml:space="preserve"> platňa v zadnej časti podlahy.</w:t>
            </w:r>
          </w:p>
          <w:p w14:paraId="06209B01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Pohon posuvnej podlahy:</w:t>
            </w:r>
          </w:p>
          <w:p w14:paraId="2BE730C8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Pohon min. 225 bar. Pretlakový ventil vysokotlakový olejový filter.</w:t>
            </w:r>
          </w:p>
          <w:p w14:paraId="5F474411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Výkon pumpy s 2-okruhovým systémom: Litrový výkon min. 110 l/min</w:t>
            </w:r>
          </w:p>
          <w:p w14:paraId="4C0B3118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cez 20/2 mm tlakové potrubie a 25/2 mm spätné potrubie. (min. 180 l/min pri max. rýchlosti</w:t>
            </w:r>
          </w:p>
          <w:p w14:paraId="6467354A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cez 25/2 mm tlakové potrubie a 30/2 mm pri spätnom potrubí)</w:t>
            </w:r>
          </w:p>
          <w:p w14:paraId="66745456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Hydraulický olej: minerálny alebo biologický (HEES)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lt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>. ISO VG 32.</w:t>
            </w:r>
          </w:p>
          <w:p w14:paraId="17D45C22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Podlahová skupina:</w:t>
            </w:r>
          </w:p>
          <w:p w14:paraId="48DF459D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Zhotovená z hliníka. </w:t>
            </w:r>
          </w:p>
          <w:p w14:paraId="387E79E4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 oblasti kráľovského čapu, podpier a náprav je pevná hliníková konštrukcia, 6 ks 120</w:t>
            </w:r>
          </w:p>
          <w:p w14:paraId="67170235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mm vysokých I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travérz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>.</w:t>
            </w:r>
          </w:p>
          <w:p w14:paraId="78BC980C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Predné čelo:</w:t>
            </w:r>
          </w:p>
          <w:p w14:paraId="7621FAAB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lastRenderedPageBreak/>
              <w:t xml:space="preserve">Duté hliníkové profily 600/30/3/2mm so zosilneným horným priečnikom. </w:t>
            </w:r>
          </w:p>
          <w:p w14:paraId="109A6B22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Bočné steny:</w:t>
            </w:r>
          </w:p>
          <w:p w14:paraId="0F0CB851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Duté hliníkové profily 600/30/3/2mm, Zvary vnútri a zvonka horizontálne plne zvarené.</w:t>
            </w:r>
          </w:p>
          <w:p w14:paraId="7607C168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Zadný portál:</w:t>
            </w:r>
          </w:p>
          <w:p w14:paraId="2293A5A6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Hliníková portálový rám so zošikmením zvarom k bočným stenám s dvojkrídlovými dverami (270°) z dutých hliníkových profilov 600/30/3/2mm. </w:t>
            </w:r>
          </w:p>
          <w:p w14:paraId="15469651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4 hliníkové otočné zámky na každých dverách s prechodovou oskou (Ø 14 mm) v klznom lôžku z plastu. </w:t>
            </w:r>
          </w:p>
          <w:p w14:paraId="50016011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Deliaca stena:</w:t>
            </w:r>
          </w:p>
          <w:p w14:paraId="5FCF4052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Z 200mm širokých hliníkových dutých profilov pozvárané s jednou ťahacou plachtou (1-vrstvová, min. 2200 g/m²)</w:t>
            </w:r>
          </w:p>
          <w:p w14:paraId="2CE362F5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Strecha:</w:t>
            </w:r>
          </w:p>
          <w:p w14:paraId="2A580A53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Rolovacia plachta, kvalita min. 900 g/m² (s bielou reflexnou páskou), vpravo na vrchnom priečniku osadená TIR-lišta.</w:t>
            </w:r>
          </w:p>
          <w:p w14:paraId="0E90EA45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PVC-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zosílenie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 xml:space="preserve"> na fixnej strane 650x13530 mm 1100 g/m2</w:t>
            </w:r>
          </w:p>
          <w:p w14:paraId="687823EB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Narolovanie stredové s kľukou z podesty</w:t>
            </w:r>
          </w:p>
          <w:p w14:paraId="6406D9D1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2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šponovacie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 xml:space="preserve"> popruhy v pozdĺžnom smere pre prichytenie/podopretie (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šponovacia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račňa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 xml:space="preserve"> na vonkajšej stene predného čela)</w:t>
            </w:r>
          </w:p>
          <w:p w14:paraId="75DF12E5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4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šponovacie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 xml:space="preserve"> popruhy s ručnou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račňou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 xml:space="preserve"> a zamontovanou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hlinikovou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 xml:space="preserve"> latou 100x25x2mm vľavo</w:t>
            </w:r>
          </w:p>
          <w:p w14:paraId="09E4D195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Koncové ukončenie v komfortnom prevedení na hornom priečniku a na dverách. Ukončenie na prednej strane s gumami</w:t>
            </w:r>
          </w:p>
          <w:p w14:paraId="2A48F44E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Previs rolovacej plachty vpredu cca. 300mm, vľavo cca. 500mm, vzadu cca. 60mm</w:t>
            </w:r>
          </w:p>
          <w:p w14:paraId="4BD1307F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Podpery strešnej plachty:</w:t>
            </w:r>
          </w:p>
          <w:p w14:paraId="333E6203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4 x oceľové priečniky pozinkované, Ø 50 x 5.1 mm, otočné a vyberateľné, </w:t>
            </w:r>
          </w:p>
          <w:p w14:paraId="7B42D9D0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Ochrana proti korózii:</w:t>
            </w:r>
          </w:p>
          <w:p w14:paraId="4EAB00C4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Pozinkovaný podvozok (min. 10 ročná záruka proti korózii)</w:t>
            </w:r>
          </w:p>
          <w:p w14:paraId="114930F4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Oceľové disky vo fabrickej striebornej</w:t>
            </w:r>
          </w:p>
          <w:p w14:paraId="3FE7BAA3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Príslušenstvo:</w:t>
            </w:r>
          </w:p>
          <w:p w14:paraId="37EFC952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6x ½-plastový blatník so zásterou proti rozprašovaniu</w:t>
            </w:r>
          </w:p>
          <w:p w14:paraId="050B1AEC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Plastová skrinka na náradie montovaná vzadu za nápravami vľavo</w:t>
            </w:r>
          </w:p>
          <w:p w14:paraId="161471D4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Vyťahovací rebrík vzadu vpravo s úchytkou na zadnom portálom</w:t>
            </w:r>
          </w:p>
          <w:p w14:paraId="295F9E4B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2 antikorové dverové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zaisťovače</w:t>
            </w:r>
            <w:proofErr w:type="spellEnd"/>
          </w:p>
          <w:p w14:paraId="544879A3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Pneumatické zaisťovanie dverí, ovládacie tlačidlo pred nápravami</w:t>
            </w:r>
          </w:p>
          <w:p w14:paraId="7B6F4C9C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2 zaisťovacie kliny s držiakmi montované na podperách</w:t>
            </w:r>
          </w:p>
          <w:p w14:paraId="77DAFA2C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Plachtová tyč s držiakom pred nápravami vľavo</w:t>
            </w:r>
          </w:p>
          <w:p w14:paraId="26BC73C8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Držiak na metlu a lopatu</w:t>
            </w:r>
          </w:p>
          <w:p w14:paraId="26B274A2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lastRenderedPageBreak/>
              <w:t xml:space="preserve">Vzduchová prípojka pre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ofukovaciu</w:t>
            </w:r>
            <w:proofErr w:type="spellEnd"/>
            <w:r w:rsidRPr="00EE3F0E">
              <w:rPr>
                <w:rFonts w:ascii="Arial Narrow" w:hAnsi="Arial Narrow" w:cs="Arial"/>
                <w:color w:val="000000"/>
              </w:rPr>
              <w:t xml:space="preserve"> pištoľ</w:t>
            </w:r>
          </w:p>
          <w:p w14:paraId="27312E70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4 pracovné LED lampy vo výške podperných nôh, namontovane pri podperných nohách a za nápravami vždy v páre</w:t>
            </w:r>
          </w:p>
          <w:p w14:paraId="24CF5262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Široký zadný lapač nečistôt</w:t>
            </w:r>
          </w:p>
          <w:p w14:paraId="40984F52" w14:textId="77777777" w:rsidR="00EE3F0E" w:rsidRPr="00EE3F0E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Rebrík s 11 schodmi na použitie v nakladacom priestore</w:t>
            </w:r>
          </w:p>
          <w:p w14:paraId="2E816E06" w14:textId="2E27CED6" w:rsidR="00A610C6" w:rsidRPr="00A610C6" w:rsidRDefault="00EE3F0E" w:rsidP="00EE3F0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 xml:space="preserve">Náves neregistrovaný, nový, Osvedčenie o evidencii a </w:t>
            </w:r>
            <w:proofErr w:type="spellStart"/>
            <w:r w:rsidRPr="00EE3F0E">
              <w:rPr>
                <w:rFonts w:ascii="Arial Narrow" w:hAnsi="Arial Narrow" w:cs="Arial"/>
                <w:color w:val="000000"/>
              </w:rPr>
              <w:t>CoC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6669FC4" w14:textId="2C0B4A63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0BF5E7" w14:textId="38D13F5A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E54E46" w14:textId="01B486BD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B1CBA" w:rsidRPr="00A610C6" w14:paraId="37E83EDD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FBF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902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B87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4FCC" w14:textId="10C55B1A" w:rsidR="00FB1CBA" w:rsidRPr="00A610C6" w:rsidRDefault="009A6C32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9B496E" w14:textId="25DF24F6" w:rsidR="00FB1CBA" w:rsidRPr="00A610C6" w:rsidRDefault="00FB1CBA" w:rsidP="0062752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F8C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0887E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104F8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8649A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63C072BC" w14:textId="77777777" w:rsidR="00FB4922" w:rsidRPr="00F74D8B" w:rsidRDefault="00FB4922" w:rsidP="00FB4922">
      <w:pPr>
        <w:rPr>
          <w:rFonts w:ascii="Arial Narrow" w:hAnsi="Arial Narrow"/>
        </w:rPr>
      </w:pPr>
    </w:p>
    <w:p w14:paraId="68FE76F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0526549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2A891368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426741E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67BA46B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70387ED9" w14:textId="3112F914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7523EBED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0E57B9C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67F8526" w14:textId="3FEA3022" w:rsidR="005B2BA2" w:rsidRPr="00F74D8B" w:rsidRDefault="005B2BA2" w:rsidP="0011326A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5D161C01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7E1EDD3A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119FD46" w14:textId="1645673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04218F07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43D2756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291ACC6F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1678A4B6" w14:textId="77777777" w:rsidR="00A97932" w:rsidRPr="00F05012" w:rsidRDefault="00A97932" w:rsidP="00A97932">
      <w:pPr>
        <w:rPr>
          <w:rFonts w:ascii="Arial Narrow" w:hAnsi="Arial Narrow"/>
        </w:rPr>
      </w:pPr>
    </w:p>
    <w:sectPr w:rsidR="00A97932" w:rsidRPr="00F05012" w:rsidSect="0062752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399226">
    <w:abstractNumId w:val="1"/>
  </w:num>
  <w:num w:numId="2" w16cid:durableId="39440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22"/>
    <w:rsid w:val="0001081F"/>
    <w:rsid w:val="00040C04"/>
    <w:rsid w:val="000C21BC"/>
    <w:rsid w:val="0011326A"/>
    <w:rsid w:val="00190FEE"/>
    <w:rsid w:val="002517CA"/>
    <w:rsid w:val="00255D55"/>
    <w:rsid w:val="002A5559"/>
    <w:rsid w:val="002C0905"/>
    <w:rsid w:val="002C3094"/>
    <w:rsid w:val="00316440"/>
    <w:rsid w:val="0032479B"/>
    <w:rsid w:val="003313FE"/>
    <w:rsid w:val="003379E6"/>
    <w:rsid w:val="00383367"/>
    <w:rsid w:val="003A11C7"/>
    <w:rsid w:val="003B40CE"/>
    <w:rsid w:val="003C15D8"/>
    <w:rsid w:val="004530BD"/>
    <w:rsid w:val="004862FC"/>
    <w:rsid w:val="0049498D"/>
    <w:rsid w:val="004C5EA9"/>
    <w:rsid w:val="004E70E2"/>
    <w:rsid w:val="005459F7"/>
    <w:rsid w:val="005847FF"/>
    <w:rsid w:val="005B2BA2"/>
    <w:rsid w:val="005E482E"/>
    <w:rsid w:val="00605A7E"/>
    <w:rsid w:val="0061607E"/>
    <w:rsid w:val="0062437F"/>
    <w:rsid w:val="00627526"/>
    <w:rsid w:val="006550C7"/>
    <w:rsid w:val="00666FB6"/>
    <w:rsid w:val="00672270"/>
    <w:rsid w:val="00672995"/>
    <w:rsid w:val="00694AD0"/>
    <w:rsid w:val="006A1D6B"/>
    <w:rsid w:val="006B25A4"/>
    <w:rsid w:val="006C4863"/>
    <w:rsid w:val="006F1028"/>
    <w:rsid w:val="0071683B"/>
    <w:rsid w:val="00716942"/>
    <w:rsid w:val="007B0D1C"/>
    <w:rsid w:val="00833ADB"/>
    <w:rsid w:val="0084200D"/>
    <w:rsid w:val="008430C3"/>
    <w:rsid w:val="0085116F"/>
    <w:rsid w:val="00883B5D"/>
    <w:rsid w:val="00895BC8"/>
    <w:rsid w:val="008B5C89"/>
    <w:rsid w:val="008D0D48"/>
    <w:rsid w:val="00910887"/>
    <w:rsid w:val="00931174"/>
    <w:rsid w:val="00952EAF"/>
    <w:rsid w:val="009A3929"/>
    <w:rsid w:val="009A6C32"/>
    <w:rsid w:val="009F04CE"/>
    <w:rsid w:val="00A10FDB"/>
    <w:rsid w:val="00A15E7C"/>
    <w:rsid w:val="00A610C6"/>
    <w:rsid w:val="00A84759"/>
    <w:rsid w:val="00A97932"/>
    <w:rsid w:val="00AC0CEC"/>
    <w:rsid w:val="00AC2149"/>
    <w:rsid w:val="00AC7B16"/>
    <w:rsid w:val="00AE3C9B"/>
    <w:rsid w:val="00BB4CCC"/>
    <w:rsid w:val="00C23404"/>
    <w:rsid w:val="00C90254"/>
    <w:rsid w:val="00CA40D6"/>
    <w:rsid w:val="00CB5A78"/>
    <w:rsid w:val="00CC0FA6"/>
    <w:rsid w:val="00CD5922"/>
    <w:rsid w:val="00CD7973"/>
    <w:rsid w:val="00CF41B8"/>
    <w:rsid w:val="00D10CFA"/>
    <w:rsid w:val="00D269E3"/>
    <w:rsid w:val="00D34327"/>
    <w:rsid w:val="00D5067E"/>
    <w:rsid w:val="00D641D5"/>
    <w:rsid w:val="00D6660B"/>
    <w:rsid w:val="00D73B54"/>
    <w:rsid w:val="00D92CAB"/>
    <w:rsid w:val="00DA05A1"/>
    <w:rsid w:val="00DA66EA"/>
    <w:rsid w:val="00DC0271"/>
    <w:rsid w:val="00DC2ECA"/>
    <w:rsid w:val="00E670BA"/>
    <w:rsid w:val="00E82F65"/>
    <w:rsid w:val="00ED6541"/>
    <w:rsid w:val="00EE3F0E"/>
    <w:rsid w:val="00F13A32"/>
    <w:rsid w:val="00F74855"/>
    <w:rsid w:val="00F74D8B"/>
    <w:rsid w:val="00F94A30"/>
    <w:rsid w:val="00F94F9D"/>
    <w:rsid w:val="00F97062"/>
    <w:rsid w:val="00FB1CBA"/>
    <w:rsid w:val="00FB4922"/>
    <w:rsid w:val="00FD11CE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BAE"/>
  <w15:docId w15:val="{A8A0FC93-37B1-457D-BAFE-0E5F0A4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BBDC-4CDA-4B00-8303-1CF848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Kiačiková</dc:creator>
  <cp:lastModifiedBy>Silvia Ilkova</cp:lastModifiedBy>
  <cp:revision>8</cp:revision>
  <cp:lastPrinted>2022-02-15T10:10:00Z</cp:lastPrinted>
  <dcterms:created xsi:type="dcterms:W3CDTF">2022-03-22T09:14:00Z</dcterms:created>
  <dcterms:modified xsi:type="dcterms:W3CDTF">2022-04-14T15:09:00Z</dcterms:modified>
</cp:coreProperties>
</file>